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25E33" w14:textId="57081239" w:rsidR="00664A06" w:rsidRDefault="00664A06" w:rsidP="00D75D8C">
      <w:pPr>
        <w:spacing w:before="120" w:after="120"/>
        <w:jc w:val="both"/>
        <w:rPr>
          <w:rFonts w:ascii="Tahoma" w:hAnsi="Tahoma" w:cs="Tahoma"/>
          <w:b/>
          <w:smallCaps/>
          <w:sz w:val="22"/>
          <w:szCs w:val="22"/>
        </w:rPr>
      </w:pPr>
      <w:r w:rsidRPr="004F4C32">
        <w:rPr>
          <w:rFonts w:ascii="Tahoma" w:hAnsi="Tahoma" w:cs="Tahoma"/>
          <w:b/>
          <w:smallCaps/>
          <w:sz w:val="22"/>
          <w:szCs w:val="22"/>
        </w:rPr>
        <w:t xml:space="preserve">Instrumento Particular de Escritura da </w:t>
      </w:r>
      <w:r w:rsidR="00AF15F6" w:rsidRPr="004F4C32">
        <w:rPr>
          <w:rFonts w:ascii="Tahoma" w:hAnsi="Tahoma" w:cs="Tahoma"/>
          <w:b/>
          <w:smallCaps/>
          <w:sz w:val="22"/>
          <w:szCs w:val="22"/>
        </w:rPr>
        <w:t>Primeira</w:t>
      </w:r>
      <w:r w:rsidRPr="004F4C32">
        <w:rPr>
          <w:rFonts w:ascii="Tahoma" w:hAnsi="Tahoma" w:cs="Tahoma"/>
          <w:b/>
          <w:smallCaps/>
          <w:sz w:val="22"/>
          <w:szCs w:val="22"/>
        </w:rPr>
        <w:t xml:space="preserve"> Emissão de Debêntures Simples, Não Conversíveis em Ações, </w:t>
      </w:r>
      <w:r w:rsidR="002E4D49" w:rsidRPr="004F4C32">
        <w:rPr>
          <w:rFonts w:ascii="Tahoma" w:hAnsi="Tahoma" w:cs="Tahoma"/>
          <w:b/>
          <w:smallCaps/>
          <w:sz w:val="22"/>
          <w:szCs w:val="22"/>
        </w:rPr>
        <w:t xml:space="preserve">da Espécie </w:t>
      </w:r>
      <w:r w:rsidR="00491881" w:rsidRPr="004F4C32">
        <w:rPr>
          <w:rFonts w:ascii="Tahoma" w:hAnsi="Tahoma" w:cs="Tahoma"/>
          <w:b/>
          <w:smallCaps/>
          <w:sz w:val="22"/>
          <w:szCs w:val="22"/>
        </w:rPr>
        <w:t>Quirografária</w:t>
      </w:r>
      <w:r w:rsidRPr="004F4C32">
        <w:rPr>
          <w:rFonts w:ascii="Tahoma" w:hAnsi="Tahoma" w:cs="Tahoma"/>
          <w:b/>
          <w:smallCaps/>
          <w:sz w:val="22"/>
          <w:szCs w:val="22"/>
        </w:rPr>
        <w:t>,</w:t>
      </w:r>
      <w:r w:rsidR="00491881" w:rsidRPr="004F4C32">
        <w:rPr>
          <w:rFonts w:ascii="Tahoma" w:hAnsi="Tahoma" w:cs="Tahoma"/>
          <w:b/>
          <w:smallCaps/>
          <w:sz w:val="22"/>
          <w:szCs w:val="22"/>
        </w:rPr>
        <w:t xml:space="preserve"> sem Garantia Adicional,</w:t>
      </w:r>
      <w:r w:rsidRPr="004F4C32">
        <w:rPr>
          <w:rFonts w:ascii="Tahoma" w:hAnsi="Tahoma" w:cs="Tahoma"/>
          <w:b/>
          <w:smallCaps/>
          <w:sz w:val="22"/>
          <w:szCs w:val="22"/>
        </w:rPr>
        <w:t xml:space="preserve"> </w:t>
      </w:r>
      <w:r w:rsidR="00491881" w:rsidRPr="004F4C32">
        <w:rPr>
          <w:rFonts w:ascii="Tahoma" w:hAnsi="Tahoma" w:cs="Tahoma"/>
          <w:b/>
          <w:smallCaps/>
          <w:sz w:val="22"/>
          <w:szCs w:val="22"/>
        </w:rPr>
        <w:t>em Série Única</w:t>
      </w:r>
      <w:r w:rsidRPr="004F4C32">
        <w:rPr>
          <w:rFonts w:ascii="Tahoma" w:hAnsi="Tahoma" w:cs="Tahoma"/>
          <w:b/>
          <w:smallCaps/>
          <w:sz w:val="22"/>
          <w:szCs w:val="22"/>
        </w:rPr>
        <w:t>, para Distribuição Púb</w:t>
      </w:r>
      <w:bookmarkStart w:id="0" w:name="_GoBack"/>
      <w:bookmarkEnd w:id="0"/>
      <w:r w:rsidRPr="004F4C32">
        <w:rPr>
          <w:rFonts w:ascii="Tahoma" w:hAnsi="Tahoma" w:cs="Tahoma"/>
          <w:b/>
          <w:smallCaps/>
          <w:sz w:val="22"/>
          <w:szCs w:val="22"/>
        </w:rPr>
        <w:t xml:space="preserve">lica, com Esforços Restritos, </w:t>
      </w:r>
      <w:r w:rsidR="00AF15F6" w:rsidRPr="004F4C32">
        <w:rPr>
          <w:rFonts w:ascii="Tahoma" w:hAnsi="Tahoma" w:cs="Tahoma"/>
          <w:b/>
          <w:smallCaps/>
          <w:sz w:val="22"/>
          <w:szCs w:val="22"/>
        </w:rPr>
        <w:t xml:space="preserve">da </w:t>
      </w:r>
      <w:r w:rsidR="00491881" w:rsidRPr="004F4C32">
        <w:rPr>
          <w:rFonts w:ascii="Tahoma" w:hAnsi="Tahoma" w:cs="Tahoma"/>
          <w:b/>
          <w:smallCaps/>
          <w:sz w:val="22"/>
          <w:szCs w:val="22"/>
        </w:rPr>
        <w:t>Evoltz Participações S.A.</w:t>
      </w:r>
      <w:r w:rsidR="00126DF6" w:rsidRPr="00AA5B4D" w:rsidDel="00126DF6">
        <w:rPr>
          <w:rFonts w:ascii="Tahoma" w:hAnsi="Tahoma" w:cs="Tahoma"/>
          <w:b/>
          <w:smallCaps/>
          <w:sz w:val="22"/>
          <w:szCs w:val="22"/>
        </w:rPr>
        <w:t xml:space="preserve"> </w:t>
      </w:r>
    </w:p>
    <w:p w14:paraId="68648D70" w14:textId="77777777" w:rsidR="00223F92" w:rsidRPr="00AA5B4D" w:rsidRDefault="00223F92" w:rsidP="00D75D8C">
      <w:pPr>
        <w:spacing w:before="120" w:after="120"/>
        <w:jc w:val="both"/>
        <w:rPr>
          <w:rFonts w:ascii="Tahoma" w:hAnsi="Tahoma" w:cs="Tahoma"/>
          <w:smallCaps/>
          <w:sz w:val="22"/>
          <w:szCs w:val="22"/>
        </w:rPr>
      </w:pPr>
    </w:p>
    <w:p w14:paraId="7492E364" w14:textId="333F115A" w:rsidR="002F1B9B" w:rsidRPr="00AA5B4D" w:rsidRDefault="002E4D49" w:rsidP="0067566D">
      <w:pPr>
        <w:tabs>
          <w:tab w:val="left" w:pos="142"/>
        </w:tabs>
        <w:suppressAutoHyphens/>
        <w:spacing w:before="120" w:after="120"/>
        <w:jc w:val="both"/>
        <w:rPr>
          <w:rFonts w:ascii="Tahoma" w:hAnsi="Tahoma" w:cs="Tahoma"/>
          <w:sz w:val="22"/>
          <w:szCs w:val="22"/>
        </w:rPr>
      </w:pPr>
      <w:r w:rsidRPr="00AA5B4D">
        <w:rPr>
          <w:rFonts w:ascii="Tahoma" w:hAnsi="Tahoma" w:cs="Tahoma"/>
          <w:sz w:val="22"/>
          <w:szCs w:val="22"/>
        </w:rPr>
        <w:t>O</w:t>
      </w:r>
      <w:r w:rsidR="002F1B9B" w:rsidRPr="00AA5B4D">
        <w:rPr>
          <w:rFonts w:ascii="Tahoma" w:hAnsi="Tahoma" w:cs="Tahoma"/>
          <w:sz w:val="22"/>
          <w:szCs w:val="22"/>
        </w:rPr>
        <w:t xml:space="preserve"> presente Instrumento Particular de Escritura </w:t>
      </w:r>
      <w:r w:rsidR="002F1B9B" w:rsidRPr="004F4C32">
        <w:rPr>
          <w:rFonts w:ascii="Tahoma" w:hAnsi="Tahoma" w:cs="Tahoma"/>
          <w:sz w:val="22"/>
          <w:szCs w:val="22"/>
        </w:rPr>
        <w:t xml:space="preserve">da Primeira Emissão de Debêntures Simples, Não Conversíveis em Ações, da Espécie </w:t>
      </w:r>
      <w:r w:rsidR="00491881" w:rsidRPr="004F4C32">
        <w:rPr>
          <w:rFonts w:ascii="Tahoma" w:hAnsi="Tahoma" w:cs="Tahoma"/>
          <w:sz w:val="22"/>
          <w:szCs w:val="22"/>
        </w:rPr>
        <w:t>Quirografária</w:t>
      </w:r>
      <w:r w:rsidR="00B734EC" w:rsidRPr="004F4C32">
        <w:rPr>
          <w:rFonts w:ascii="Tahoma" w:hAnsi="Tahoma" w:cs="Tahoma"/>
          <w:sz w:val="22"/>
          <w:szCs w:val="22"/>
        </w:rPr>
        <w:t xml:space="preserve">, </w:t>
      </w:r>
      <w:r w:rsidR="00491881" w:rsidRPr="004F4C32">
        <w:rPr>
          <w:rFonts w:ascii="Tahoma" w:hAnsi="Tahoma" w:cs="Tahoma"/>
          <w:sz w:val="22"/>
          <w:szCs w:val="22"/>
        </w:rPr>
        <w:t xml:space="preserve">sem </w:t>
      </w:r>
      <w:r w:rsidR="002F1B9B" w:rsidRPr="004F4C32">
        <w:rPr>
          <w:rFonts w:ascii="Tahoma" w:hAnsi="Tahoma" w:cs="Tahoma"/>
          <w:sz w:val="22"/>
          <w:szCs w:val="22"/>
        </w:rPr>
        <w:t>Garantia Adicio</w:t>
      </w:r>
      <w:r w:rsidR="0090505F" w:rsidRPr="004F4C32">
        <w:rPr>
          <w:rFonts w:ascii="Tahoma" w:hAnsi="Tahoma" w:cs="Tahoma"/>
          <w:sz w:val="22"/>
          <w:szCs w:val="22"/>
        </w:rPr>
        <w:t xml:space="preserve">nal, em </w:t>
      </w:r>
      <w:r w:rsidR="00491881" w:rsidRPr="004F4C32">
        <w:rPr>
          <w:rFonts w:ascii="Tahoma" w:hAnsi="Tahoma" w:cs="Tahoma"/>
          <w:sz w:val="22"/>
          <w:szCs w:val="22"/>
        </w:rPr>
        <w:t>Série Única</w:t>
      </w:r>
      <w:r w:rsidR="002F1B9B" w:rsidRPr="004F4C32">
        <w:rPr>
          <w:rFonts w:ascii="Tahoma" w:hAnsi="Tahoma" w:cs="Tahoma"/>
          <w:sz w:val="22"/>
          <w:szCs w:val="22"/>
        </w:rPr>
        <w:t>, para</w:t>
      </w:r>
      <w:r w:rsidR="002F1B9B" w:rsidRPr="00AA5B4D">
        <w:rPr>
          <w:rFonts w:ascii="Tahoma" w:hAnsi="Tahoma" w:cs="Tahoma"/>
          <w:sz w:val="22"/>
          <w:szCs w:val="22"/>
        </w:rPr>
        <w:t xml:space="preserve"> Distribuição Pública, com Esforços Restritos, da </w:t>
      </w:r>
      <w:r w:rsidR="00491881" w:rsidRPr="00AA5B4D">
        <w:rPr>
          <w:rFonts w:ascii="Tahoma" w:hAnsi="Tahoma" w:cs="Tahoma"/>
          <w:sz w:val="22"/>
          <w:szCs w:val="22"/>
        </w:rPr>
        <w:t>Evoltz Participações</w:t>
      </w:r>
      <w:r w:rsidR="00126DF6" w:rsidRPr="00AA5B4D">
        <w:rPr>
          <w:rFonts w:ascii="Tahoma" w:hAnsi="Tahoma" w:cs="Tahoma"/>
          <w:sz w:val="22"/>
          <w:szCs w:val="22"/>
        </w:rPr>
        <w:t xml:space="preserve"> S.A.</w:t>
      </w:r>
      <w:r w:rsidR="00126DF6" w:rsidRPr="00AA5B4D" w:rsidDel="00126DF6">
        <w:rPr>
          <w:rFonts w:ascii="Tahoma" w:hAnsi="Tahoma" w:cs="Tahoma"/>
          <w:sz w:val="22"/>
          <w:szCs w:val="22"/>
        </w:rPr>
        <w:t xml:space="preserve"> </w:t>
      </w:r>
      <w:r w:rsidR="002F1B9B" w:rsidRPr="00AA5B4D">
        <w:rPr>
          <w:rFonts w:ascii="Tahoma" w:hAnsi="Tahoma" w:cs="Tahoma"/>
          <w:sz w:val="22"/>
          <w:szCs w:val="22"/>
        </w:rPr>
        <w:t>(</w:t>
      </w:r>
      <w:r w:rsidR="00414403" w:rsidRPr="00AA5B4D">
        <w:rPr>
          <w:rFonts w:ascii="Tahoma" w:hAnsi="Tahoma" w:cs="Tahoma"/>
          <w:sz w:val="22"/>
          <w:szCs w:val="22"/>
        </w:rPr>
        <w:t>“</w:t>
      </w:r>
      <w:r w:rsidR="002F1B9B" w:rsidRPr="00AA5B4D">
        <w:rPr>
          <w:rFonts w:ascii="Tahoma" w:hAnsi="Tahoma" w:cs="Tahoma"/>
          <w:sz w:val="22"/>
          <w:szCs w:val="22"/>
          <w:u w:val="single"/>
        </w:rPr>
        <w:t>Escritura de Emissão</w:t>
      </w:r>
      <w:r w:rsidR="00414403" w:rsidRPr="00AA5B4D">
        <w:rPr>
          <w:rFonts w:ascii="Tahoma" w:hAnsi="Tahoma" w:cs="Tahoma"/>
          <w:sz w:val="22"/>
          <w:szCs w:val="22"/>
        </w:rPr>
        <w:t>”</w:t>
      </w:r>
      <w:r w:rsidR="002F1B9B" w:rsidRPr="00AA5B4D">
        <w:rPr>
          <w:rFonts w:ascii="Tahoma" w:hAnsi="Tahoma" w:cs="Tahoma"/>
          <w:sz w:val="22"/>
          <w:szCs w:val="22"/>
        </w:rPr>
        <w:t xml:space="preserve">), </w:t>
      </w:r>
      <w:r w:rsidRPr="00AA5B4D">
        <w:rPr>
          <w:rFonts w:ascii="Tahoma" w:hAnsi="Tahoma" w:cs="Tahoma"/>
          <w:sz w:val="22"/>
          <w:szCs w:val="22"/>
        </w:rPr>
        <w:t>é celebrado entre:</w:t>
      </w:r>
    </w:p>
    <w:p w14:paraId="422A6E23" w14:textId="77777777" w:rsidR="00126DF6" w:rsidRPr="00AA5B4D" w:rsidRDefault="00F70267" w:rsidP="002545D4">
      <w:pPr>
        <w:numPr>
          <w:ilvl w:val="0"/>
          <w:numId w:val="2"/>
        </w:numPr>
        <w:tabs>
          <w:tab w:val="clear" w:pos="1418"/>
        </w:tabs>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como emissora e ofertante das debêntures objeto desta Escritura de Emissão (</w:t>
      </w:r>
      <w:r w:rsidR="00414403" w:rsidRPr="00AA5B4D">
        <w:rPr>
          <w:rFonts w:ascii="Tahoma" w:hAnsi="Tahoma" w:cs="Tahoma"/>
          <w:sz w:val="22"/>
          <w:szCs w:val="22"/>
        </w:rPr>
        <w:t>“</w:t>
      </w:r>
      <w:r w:rsidRPr="00AA5B4D">
        <w:rPr>
          <w:rFonts w:ascii="Tahoma" w:hAnsi="Tahoma" w:cs="Tahoma"/>
          <w:sz w:val="22"/>
          <w:szCs w:val="22"/>
          <w:u w:val="single"/>
        </w:rPr>
        <w:t>Debêntures</w:t>
      </w:r>
      <w:r w:rsidR="00414403" w:rsidRPr="00AA5B4D">
        <w:rPr>
          <w:rFonts w:ascii="Tahoma" w:hAnsi="Tahoma" w:cs="Tahoma"/>
          <w:sz w:val="22"/>
          <w:szCs w:val="22"/>
        </w:rPr>
        <w:t>”</w:t>
      </w:r>
      <w:r w:rsidRPr="00AA5B4D">
        <w:rPr>
          <w:rFonts w:ascii="Tahoma" w:hAnsi="Tahoma" w:cs="Tahoma"/>
          <w:sz w:val="22"/>
          <w:szCs w:val="22"/>
        </w:rPr>
        <w:t>):</w:t>
      </w:r>
    </w:p>
    <w:p w14:paraId="70D00376" w14:textId="77777777" w:rsidR="00B40552" w:rsidRPr="00AA5B4D" w:rsidRDefault="00491881" w:rsidP="00D75D8C">
      <w:pPr>
        <w:pStyle w:val="Corpodetexto"/>
        <w:suppressAutoHyphens/>
        <w:spacing w:before="120" w:after="120"/>
        <w:ind w:left="709"/>
        <w:jc w:val="both"/>
        <w:rPr>
          <w:rFonts w:ascii="Tahoma" w:hAnsi="Tahoma" w:cs="Tahoma"/>
          <w:b/>
          <w:smallCaps/>
          <w:sz w:val="22"/>
          <w:szCs w:val="22"/>
          <w:lang w:val="pt-BR"/>
        </w:rPr>
      </w:pPr>
      <w:r w:rsidRPr="00AA5B4D">
        <w:rPr>
          <w:rFonts w:ascii="Tahoma" w:hAnsi="Tahoma" w:cs="Tahoma"/>
          <w:b/>
          <w:smallCaps/>
          <w:sz w:val="22"/>
          <w:szCs w:val="22"/>
          <w:lang w:val="pt-BR"/>
        </w:rPr>
        <w:t>Evoltz Participações S.A.</w:t>
      </w:r>
      <w:r w:rsidRPr="00AA5B4D">
        <w:rPr>
          <w:rFonts w:ascii="Tahoma" w:hAnsi="Tahoma" w:cs="Tahoma"/>
          <w:caps/>
          <w:sz w:val="22"/>
          <w:szCs w:val="22"/>
          <w:lang w:val="pt-BR"/>
        </w:rPr>
        <w:t>,</w:t>
      </w:r>
      <w:r w:rsidRPr="00AA5B4D">
        <w:rPr>
          <w:rFonts w:ascii="Tahoma" w:hAnsi="Tahoma" w:cs="Tahoma"/>
          <w:b/>
          <w:caps/>
          <w:sz w:val="22"/>
          <w:szCs w:val="22"/>
          <w:lang w:val="pt-BR"/>
        </w:rPr>
        <w:t xml:space="preserve"> </w:t>
      </w:r>
      <w:r w:rsidRPr="00AA5B4D">
        <w:rPr>
          <w:rFonts w:ascii="Tahoma" w:hAnsi="Tahoma" w:cs="Tahoma"/>
          <w:sz w:val="22"/>
          <w:szCs w:val="22"/>
          <w:lang w:val="pt-BR"/>
        </w:rPr>
        <w:t>s</w:t>
      </w:r>
      <w:r w:rsidRPr="00AA5B4D">
        <w:rPr>
          <w:rFonts w:ascii="Tahoma" w:eastAsia="MS Mincho" w:hAnsi="Tahoma" w:cs="Tahoma"/>
          <w:sz w:val="22"/>
          <w:szCs w:val="22"/>
          <w:lang w:val="pt-BR"/>
        </w:rPr>
        <w:t xml:space="preserve">ociedade por ações, sem registro de emissor de valores mobiliários junto à CVM, com sede </w:t>
      </w:r>
      <w:r w:rsidRPr="00AA5B4D">
        <w:rPr>
          <w:rFonts w:ascii="Tahoma" w:hAnsi="Tahoma" w:cs="Tahoma"/>
          <w:sz w:val="22"/>
          <w:szCs w:val="22"/>
          <w:lang w:val="pt-BR"/>
        </w:rPr>
        <w:t>no Município do Rio de Janeiro, Estado do Rio de Janeiro, na Avenida Embaixador Abelardo Bueno, nº 199, 2º andar, sala 204, CEP 22.775-040, inscrita no CNPJ/ME sob o nº 28.037.759/0001-68 e na JUCERJA sob o NIRE nº 33.3.</w:t>
      </w:r>
      <w:r w:rsidRPr="00AA5B4D">
        <w:rPr>
          <w:rFonts w:ascii="Tahoma" w:hAnsi="Tahoma" w:cs="Tahoma"/>
          <w:bCs/>
          <w:sz w:val="22"/>
          <w:szCs w:val="22"/>
          <w:lang w:val="pt-BR"/>
        </w:rPr>
        <w:t>0032953-6</w:t>
      </w:r>
      <w:r w:rsidRPr="00AA5B4D">
        <w:rPr>
          <w:rFonts w:ascii="Tahoma" w:hAnsi="Tahoma" w:cs="Tahoma"/>
          <w:sz w:val="22"/>
          <w:szCs w:val="22"/>
          <w:lang w:val="pt-BR"/>
        </w:rPr>
        <w:t>, neste ato representada nos termos de seu estatuto social</w:t>
      </w:r>
      <w:r w:rsidR="0070037F" w:rsidRPr="00AA5B4D">
        <w:rPr>
          <w:rFonts w:ascii="Tahoma" w:hAnsi="Tahoma" w:cs="Tahoma"/>
          <w:sz w:val="22"/>
          <w:szCs w:val="22"/>
          <w:lang w:val="pt-BR"/>
        </w:rPr>
        <w:t xml:space="preserve">; e </w:t>
      </w:r>
      <w:r w:rsidR="00B40552" w:rsidRPr="00AA5B4D">
        <w:rPr>
          <w:rFonts w:ascii="Tahoma" w:hAnsi="Tahoma" w:cs="Tahoma"/>
          <w:sz w:val="22"/>
          <w:szCs w:val="22"/>
          <w:lang w:val="pt-BR"/>
        </w:rPr>
        <w:t xml:space="preserve"> (“</w:t>
      </w:r>
      <w:r w:rsidR="00B40552" w:rsidRPr="00AA5B4D">
        <w:rPr>
          <w:rFonts w:ascii="Tahoma" w:hAnsi="Tahoma" w:cs="Tahoma"/>
          <w:sz w:val="22"/>
          <w:szCs w:val="22"/>
          <w:u w:val="single"/>
          <w:lang w:val="pt-BR"/>
        </w:rPr>
        <w:t>Emissora</w:t>
      </w:r>
      <w:r w:rsidR="00B40552" w:rsidRPr="00AA5B4D">
        <w:rPr>
          <w:rFonts w:ascii="Tahoma" w:hAnsi="Tahoma" w:cs="Tahoma"/>
          <w:sz w:val="22"/>
          <w:szCs w:val="22"/>
          <w:lang w:val="pt-BR"/>
        </w:rPr>
        <w:t>”);</w:t>
      </w:r>
    </w:p>
    <w:p w14:paraId="7721C265" w14:textId="77777777" w:rsidR="00FD650F" w:rsidRPr="00AA5B4D" w:rsidRDefault="00FD650F" w:rsidP="00D75D8C">
      <w:pPr>
        <w:numPr>
          <w:ilvl w:val="0"/>
          <w:numId w:val="2"/>
        </w:numPr>
        <w:tabs>
          <w:tab w:val="clear" w:pos="1418"/>
        </w:tabs>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como agente fiduciário, nomeado nesta Escritura de Emissão, representando a comunhão dos titulares das Debêntures (conforme definido abaixo) (</w:t>
      </w:r>
      <w:r w:rsidR="00414403" w:rsidRPr="00AA5B4D">
        <w:rPr>
          <w:rFonts w:ascii="Tahoma" w:hAnsi="Tahoma" w:cs="Tahoma"/>
          <w:sz w:val="22"/>
          <w:szCs w:val="22"/>
        </w:rPr>
        <w:t>“</w:t>
      </w:r>
      <w:r w:rsidRPr="00AA5B4D">
        <w:rPr>
          <w:rFonts w:ascii="Tahoma" w:hAnsi="Tahoma" w:cs="Tahoma"/>
          <w:sz w:val="22"/>
          <w:szCs w:val="22"/>
          <w:u w:val="single"/>
        </w:rPr>
        <w:t>Debenturistas</w:t>
      </w:r>
      <w:r w:rsidR="00414403" w:rsidRPr="00AA5B4D">
        <w:rPr>
          <w:rFonts w:ascii="Tahoma" w:hAnsi="Tahoma" w:cs="Tahoma"/>
          <w:sz w:val="22"/>
          <w:szCs w:val="22"/>
        </w:rPr>
        <w:t>”</w:t>
      </w:r>
      <w:r w:rsidRPr="00AA5B4D">
        <w:rPr>
          <w:rFonts w:ascii="Tahoma" w:hAnsi="Tahoma" w:cs="Tahoma"/>
          <w:sz w:val="22"/>
          <w:szCs w:val="22"/>
        </w:rPr>
        <w:t>)</w:t>
      </w:r>
    </w:p>
    <w:p w14:paraId="652B98B2" w14:textId="77777777" w:rsidR="00FD650F" w:rsidRPr="00AA5B4D" w:rsidRDefault="00021650" w:rsidP="00D75D8C">
      <w:pPr>
        <w:autoSpaceDE/>
        <w:autoSpaceDN/>
        <w:adjustRightInd/>
        <w:spacing w:before="120" w:after="120"/>
        <w:ind w:left="709"/>
        <w:jc w:val="both"/>
        <w:rPr>
          <w:rFonts w:ascii="Tahoma" w:hAnsi="Tahoma" w:cs="Tahoma"/>
          <w:sz w:val="22"/>
          <w:szCs w:val="22"/>
        </w:rPr>
      </w:pPr>
      <w:r w:rsidRPr="00AA5B4D">
        <w:rPr>
          <w:rFonts w:ascii="Tahoma" w:hAnsi="Tahoma" w:cs="Tahoma"/>
          <w:b/>
          <w:smallCaps/>
          <w:sz w:val="22"/>
          <w:szCs w:val="22"/>
          <w:lang w:eastAsia="x-none"/>
        </w:rPr>
        <w:t>Oliveira Trust Distribuidora de Títulos e Valores Mobiliários S.A.</w:t>
      </w:r>
      <w:r w:rsidRPr="00AA5B4D">
        <w:rPr>
          <w:rFonts w:ascii="Tahoma" w:hAnsi="Tahoma" w:cs="Tahoma"/>
          <w:sz w:val="22"/>
          <w:szCs w:val="22"/>
        </w:rPr>
        <w:t>, instituição financeira, com sede na Cidade do Rio de Janeiro, Estado do Rio de Janeiro, na Avenida das Américas</w:t>
      </w:r>
      <w:r w:rsidRPr="00AA5B4D">
        <w:rPr>
          <w:rFonts w:ascii="Tahoma" w:hAnsi="Tahoma" w:cs="Tahoma"/>
          <w:sz w:val="22"/>
          <w:szCs w:val="22"/>
          <w:bdr w:val="nil"/>
        </w:rPr>
        <w:t>, n° 3.434, 2º andar, sala 201</w:t>
      </w:r>
      <w:r w:rsidRPr="00AA5B4D">
        <w:rPr>
          <w:rFonts w:ascii="Tahoma" w:hAnsi="Tahoma" w:cs="Tahoma"/>
          <w:sz w:val="22"/>
          <w:szCs w:val="22"/>
        </w:rPr>
        <w:t>, CEP 22640-102, inscrita no CNPJ/ME sob o nº 36.113.876/0001-91, neste ato representada nos termos de seus atos constitutivos (“</w:t>
      </w:r>
      <w:r w:rsidRPr="00AA5B4D">
        <w:rPr>
          <w:rFonts w:ascii="Tahoma" w:hAnsi="Tahoma" w:cs="Tahoma"/>
          <w:sz w:val="22"/>
          <w:szCs w:val="22"/>
          <w:u w:val="single"/>
        </w:rPr>
        <w:t>Agente Fiduciário</w:t>
      </w:r>
      <w:r w:rsidRPr="00AA5B4D">
        <w:rPr>
          <w:rFonts w:ascii="Tahoma" w:hAnsi="Tahoma" w:cs="Tahoma"/>
          <w:sz w:val="22"/>
          <w:szCs w:val="22"/>
        </w:rPr>
        <w:t>”)</w:t>
      </w:r>
      <w:r w:rsidR="0070037F" w:rsidRPr="00AA5B4D">
        <w:rPr>
          <w:rFonts w:ascii="Tahoma" w:hAnsi="Tahoma" w:cs="Tahoma"/>
          <w:sz w:val="22"/>
          <w:szCs w:val="22"/>
        </w:rPr>
        <w:t>.</w:t>
      </w:r>
    </w:p>
    <w:p w14:paraId="548DD62E" w14:textId="77777777" w:rsidR="00B40552" w:rsidRPr="00AA5B4D" w:rsidRDefault="00B40552" w:rsidP="00223F92">
      <w:pPr>
        <w:autoSpaceDE/>
        <w:autoSpaceDN/>
        <w:adjustRightInd/>
        <w:spacing w:before="120" w:after="120"/>
        <w:jc w:val="both"/>
        <w:rPr>
          <w:rFonts w:ascii="Tahoma" w:hAnsi="Tahoma" w:cs="Tahoma"/>
          <w:sz w:val="22"/>
          <w:szCs w:val="22"/>
        </w:rPr>
      </w:pPr>
    </w:p>
    <w:p w14:paraId="605E83AB" w14:textId="77777777" w:rsidR="002F1B9B" w:rsidRPr="00AA5B4D" w:rsidRDefault="00244AEA" w:rsidP="00D75D8C">
      <w:pPr>
        <w:spacing w:before="120" w:after="120"/>
        <w:jc w:val="both"/>
        <w:rPr>
          <w:rFonts w:ascii="Tahoma" w:hAnsi="Tahoma" w:cs="Tahoma"/>
          <w:sz w:val="22"/>
          <w:szCs w:val="22"/>
        </w:rPr>
      </w:pPr>
      <w:r w:rsidRPr="00AA5B4D">
        <w:rPr>
          <w:rFonts w:ascii="Tahoma" w:hAnsi="Tahoma" w:cs="Tahoma"/>
          <w:b/>
          <w:sz w:val="22"/>
          <w:szCs w:val="22"/>
        </w:rPr>
        <w:t xml:space="preserve">RESOLVEM, </w:t>
      </w:r>
      <w:r w:rsidRPr="00AA5B4D">
        <w:rPr>
          <w:rFonts w:ascii="Tahoma" w:hAnsi="Tahoma" w:cs="Tahoma"/>
          <w:sz w:val="22"/>
          <w:szCs w:val="22"/>
        </w:rPr>
        <w:t>de mútuo acordo, celebrar a presente Escritura de Emissão</w:t>
      </w:r>
      <w:r w:rsidR="002F1B9B" w:rsidRPr="00AA5B4D">
        <w:rPr>
          <w:rFonts w:ascii="Tahoma" w:hAnsi="Tahoma" w:cs="Tahoma"/>
          <w:sz w:val="22"/>
          <w:szCs w:val="22"/>
        </w:rPr>
        <w:t xml:space="preserve">, de acordo com os seguintes termos e condições: </w:t>
      </w:r>
    </w:p>
    <w:p w14:paraId="24EE129C" w14:textId="77777777" w:rsidR="00244AEA" w:rsidRPr="00AA5B4D" w:rsidRDefault="00244AEA" w:rsidP="00D75D8C">
      <w:pPr>
        <w:spacing w:before="120" w:after="120"/>
        <w:jc w:val="both"/>
        <w:rPr>
          <w:rFonts w:ascii="Tahoma" w:hAnsi="Tahoma" w:cs="Tahoma"/>
          <w:sz w:val="22"/>
          <w:szCs w:val="22"/>
        </w:rPr>
      </w:pPr>
    </w:p>
    <w:p w14:paraId="5C4CBC31" w14:textId="77777777" w:rsidR="002F1B9B" w:rsidRPr="00AA5B4D" w:rsidRDefault="002F1B9B" w:rsidP="00D75D8C">
      <w:pPr>
        <w:keepNext/>
        <w:tabs>
          <w:tab w:val="num" w:pos="709"/>
        </w:tabs>
        <w:autoSpaceDE/>
        <w:autoSpaceDN/>
        <w:adjustRightInd/>
        <w:spacing w:before="120" w:after="120"/>
        <w:ind w:left="709" w:hanging="709"/>
        <w:jc w:val="both"/>
        <w:rPr>
          <w:rFonts w:ascii="Tahoma" w:hAnsi="Tahoma" w:cs="Tahoma"/>
          <w:b/>
          <w:sz w:val="22"/>
          <w:szCs w:val="22"/>
        </w:rPr>
      </w:pPr>
      <w:r w:rsidRPr="00AA5B4D">
        <w:rPr>
          <w:rFonts w:ascii="Tahoma" w:hAnsi="Tahoma" w:cs="Tahoma"/>
          <w:b/>
          <w:sz w:val="22"/>
          <w:szCs w:val="22"/>
        </w:rPr>
        <w:t>1.</w:t>
      </w:r>
      <w:r w:rsidRPr="00AA5B4D">
        <w:rPr>
          <w:rFonts w:ascii="Tahoma" w:hAnsi="Tahoma" w:cs="Tahoma"/>
          <w:b/>
          <w:sz w:val="22"/>
          <w:szCs w:val="22"/>
        </w:rPr>
        <w:tab/>
      </w:r>
      <w:r w:rsidR="00AF15F6" w:rsidRPr="00AA5B4D">
        <w:rPr>
          <w:rFonts w:ascii="Tahoma" w:hAnsi="Tahoma" w:cs="Tahoma"/>
          <w:b/>
          <w:smallCaps/>
          <w:sz w:val="22"/>
          <w:szCs w:val="22"/>
        </w:rPr>
        <w:t>Definições</w:t>
      </w:r>
    </w:p>
    <w:p w14:paraId="06DC959F" w14:textId="77777777" w:rsidR="002F1B9B" w:rsidRPr="00AA5B4D" w:rsidRDefault="00244AEA" w:rsidP="00D75D8C">
      <w:pPr>
        <w:pStyle w:val="PargrafodaLista"/>
        <w:numPr>
          <w:ilvl w:val="1"/>
          <w:numId w:val="9"/>
        </w:numPr>
        <w:autoSpaceDE/>
        <w:autoSpaceDN/>
        <w:adjustRightInd/>
        <w:spacing w:before="120" w:after="120"/>
        <w:jc w:val="both"/>
        <w:rPr>
          <w:rFonts w:ascii="Tahoma" w:hAnsi="Tahoma" w:cs="Tahoma"/>
          <w:sz w:val="22"/>
          <w:szCs w:val="22"/>
        </w:rPr>
      </w:pPr>
      <w:r w:rsidRPr="00AA5B4D">
        <w:rPr>
          <w:rFonts w:ascii="Tahoma" w:hAnsi="Tahoma" w:cs="Tahoma"/>
          <w:sz w:val="22"/>
          <w:szCs w:val="22"/>
        </w:rPr>
        <w:t>Para os fins desta Escritura de Emissão, s</w:t>
      </w:r>
      <w:r w:rsidR="002F1B9B" w:rsidRPr="00AA5B4D">
        <w:rPr>
          <w:rFonts w:ascii="Tahoma" w:hAnsi="Tahoma" w:cs="Tahoma"/>
          <w:sz w:val="22"/>
          <w:szCs w:val="22"/>
        </w:rPr>
        <w:t>ão considerados termos definidos, no singular ou no plural, os termos a seguir</w:t>
      </w:r>
      <w:r w:rsidRPr="00AA5B4D">
        <w:rPr>
          <w:rFonts w:ascii="Tahoma" w:hAnsi="Tahoma" w:cs="Tahoma"/>
          <w:sz w:val="22"/>
          <w:szCs w:val="22"/>
        </w:rPr>
        <w:t>:</w:t>
      </w:r>
    </w:p>
    <w:p w14:paraId="5764A4DD" w14:textId="77777777" w:rsidR="002F1B9B" w:rsidRPr="00AA5B4D" w:rsidRDefault="00414403" w:rsidP="00D75D8C">
      <w:pPr>
        <w:spacing w:before="120" w:after="120"/>
        <w:ind w:left="709"/>
        <w:jc w:val="both"/>
        <w:rPr>
          <w:rFonts w:ascii="Tahoma" w:hAnsi="Tahoma" w:cs="Tahoma"/>
          <w:sz w:val="22"/>
          <w:szCs w:val="22"/>
        </w:rPr>
      </w:pPr>
      <w:r w:rsidRPr="00AA5B4D">
        <w:rPr>
          <w:rFonts w:ascii="Tahoma" w:hAnsi="Tahoma" w:cs="Tahoma"/>
          <w:sz w:val="22"/>
          <w:szCs w:val="22"/>
        </w:rPr>
        <w:t>“</w:t>
      </w:r>
      <w:r w:rsidR="002F1B9B" w:rsidRPr="00AA5B4D">
        <w:rPr>
          <w:rFonts w:ascii="Tahoma" w:hAnsi="Tahoma" w:cs="Tahoma"/>
          <w:sz w:val="22"/>
          <w:szCs w:val="22"/>
          <w:u w:val="single"/>
        </w:rPr>
        <w:t>Afiliada</w:t>
      </w:r>
      <w:r w:rsidRPr="00AA5B4D">
        <w:rPr>
          <w:rFonts w:ascii="Tahoma" w:hAnsi="Tahoma" w:cs="Tahoma"/>
          <w:sz w:val="22"/>
          <w:szCs w:val="22"/>
        </w:rPr>
        <w:t>”</w:t>
      </w:r>
      <w:r w:rsidR="002F1B9B" w:rsidRPr="00AA5B4D">
        <w:rPr>
          <w:rFonts w:ascii="Tahoma" w:hAnsi="Tahoma" w:cs="Tahoma"/>
          <w:sz w:val="22"/>
          <w:szCs w:val="22"/>
        </w:rPr>
        <w:t xml:space="preserve"> significa, em relação </w:t>
      </w:r>
      <w:r w:rsidR="00244AEA" w:rsidRPr="00AA5B4D">
        <w:rPr>
          <w:rFonts w:ascii="Tahoma" w:hAnsi="Tahoma" w:cs="Tahoma"/>
          <w:sz w:val="22"/>
          <w:szCs w:val="22"/>
        </w:rPr>
        <w:t>à Emissora, qualquer</w:t>
      </w:r>
      <w:r w:rsidR="002F1B9B" w:rsidRPr="00AA5B4D">
        <w:rPr>
          <w:rFonts w:ascii="Tahoma" w:hAnsi="Tahoma" w:cs="Tahoma"/>
          <w:sz w:val="22"/>
          <w:szCs w:val="22"/>
        </w:rPr>
        <w:t xml:space="preserve"> pessoa física ou jurídica que controle, seja controlada ou esteja sob controle comum</w:t>
      </w:r>
      <w:r w:rsidR="009B297D" w:rsidRPr="00AA5B4D">
        <w:rPr>
          <w:rFonts w:ascii="Tahoma" w:hAnsi="Tahoma" w:cs="Tahoma"/>
          <w:sz w:val="22"/>
          <w:szCs w:val="22"/>
        </w:rPr>
        <w:t>, devendo ser observado para o conceito de Afiliada as sociedades que controlam a Emissora até o nível d</w:t>
      </w:r>
      <w:r w:rsidR="007C0BF2" w:rsidRPr="00AA5B4D">
        <w:rPr>
          <w:rFonts w:ascii="Tahoma" w:hAnsi="Tahoma" w:cs="Tahoma"/>
          <w:sz w:val="22"/>
          <w:szCs w:val="22"/>
        </w:rPr>
        <w:t>o FIP</w:t>
      </w:r>
      <w:r w:rsidR="009B297D" w:rsidRPr="00AA5B4D">
        <w:rPr>
          <w:rFonts w:ascii="Tahoma" w:hAnsi="Tahoma" w:cs="Tahoma"/>
          <w:sz w:val="22"/>
          <w:szCs w:val="22"/>
        </w:rPr>
        <w:t xml:space="preserve"> </w:t>
      </w:r>
      <w:r w:rsidR="008F3668" w:rsidRPr="00AA5B4D">
        <w:rPr>
          <w:rFonts w:ascii="Tahoma" w:hAnsi="Tahoma" w:cs="Tahoma"/>
          <w:sz w:val="22"/>
          <w:szCs w:val="22"/>
        </w:rPr>
        <w:t xml:space="preserve">Seville, </w:t>
      </w:r>
      <w:r w:rsidR="009B297D" w:rsidRPr="00AA5B4D">
        <w:rPr>
          <w:rFonts w:ascii="Tahoma" w:hAnsi="Tahoma" w:cs="Tahoma"/>
          <w:sz w:val="22"/>
          <w:szCs w:val="22"/>
        </w:rPr>
        <w:t xml:space="preserve">não incluindo, nesse caso, qualquer acionista que detenha participação direta ou indireta </w:t>
      </w:r>
      <w:r w:rsidR="007C0BF2" w:rsidRPr="00AA5B4D">
        <w:rPr>
          <w:rFonts w:ascii="Tahoma" w:hAnsi="Tahoma" w:cs="Tahoma"/>
          <w:sz w:val="22"/>
          <w:szCs w:val="22"/>
        </w:rPr>
        <w:t xml:space="preserve">no FIP </w:t>
      </w:r>
      <w:r w:rsidR="008F3668" w:rsidRPr="00AA5B4D">
        <w:rPr>
          <w:rFonts w:ascii="Tahoma" w:hAnsi="Tahoma" w:cs="Tahoma"/>
          <w:sz w:val="22"/>
          <w:szCs w:val="22"/>
        </w:rPr>
        <w:t xml:space="preserve">Seville. </w:t>
      </w:r>
    </w:p>
    <w:p w14:paraId="4B15A3A7" w14:textId="77777777" w:rsidR="0071593D" w:rsidRPr="00AA5B4D" w:rsidRDefault="00BD01B7"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AGE da Emissora</w:t>
      </w:r>
      <w:r w:rsidRPr="00AA5B4D">
        <w:rPr>
          <w:rFonts w:ascii="Tahoma" w:hAnsi="Tahoma" w:cs="Tahoma"/>
          <w:sz w:val="22"/>
          <w:szCs w:val="22"/>
        </w:rPr>
        <w:t xml:space="preserve">” tem o significado previsto na Cláusula 2.1. </w:t>
      </w:r>
    </w:p>
    <w:p w14:paraId="183410B1" w14:textId="77777777" w:rsidR="009E2BD8" w:rsidRPr="00AA5B4D" w:rsidRDefault="009E2BD8"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Agente Fiduciário</w:t>
      </w:r>
      <w:r w:rsidRPr="00AA5B4D">
        <w:rPr>
          <w:rFonts w:ascii="Tahoma" w:hAnsi="Tahoma" w:cs="Tahoma"/>
          <w:sz w:val="22"/>
          <w:szCs w:val="22"/>
        </w:rPr>
        <w:t xml:space="preserve">” tem o significado previsto no preâmbulo. </w:t>
      </w:r>
    </w:p>
    <w:p w14:paraId="207113AB" w14:textId="77777777" w:rsidR="00790C7A" w:rsidRPr="00D571B9" w:rsidRDefault="00414403" w:rsidP="00D75D8C">
      <w:pPr>
        <w:spacing w:before="120" w:after="120"/>
        <w:ind w:left="709"/>
        <w:jc w:val="both"/>
        <w:rPr>
          <w:rFonts w:ascii="Tahoma" w:hAnsi="Tahoma" w:cs="Tahoma"/>
          <w:sz w:val="22"/>
          <w:szCs w:val="22"/>
        </w:rPr>
      </w:pPr>
      <w:r w:rsidRPr="00AA5B4D">
        <w:rPr>
          <w:rFonts w:ascii="Tahoma" w:hAnsi="Tahoma" w:cs="Tahoma"/>
          <w:sz w:val="22"/>
          <w:szCs w:val="22"/>
        </w:rPr>
        <w:t>“</w:t>
      </w:r>
      <w:r w:rsidR="002F1B9B" w:rsidRPr="00AA5B4D">
        <w:rPr>
          <w:rFonts w:ascii="Tahoma" w:hAnsi="Tahoma" w:cs="Tahoma"/>
          <w:sz w:val="22"/>
          <w:szCs w:val="22"/>
          <w:u w:val="single"/>
        </w:rPr>
        <w:t>ANBIMA</w:t>
      </w:r>
      <w:r w:rsidRPr="00AA5B4D">
        <w:rPr>
          <w:rFonts w:ascii="Tahoma" w:hAnsi="Tahoma" w:cs="Tahoma"/>
          <w:sz w:val="22"/>
          <w:szCs w:val="22"/>
        </w:rPr>
        <w:t>”</w:t>
      </w:r>
      <w:r w:rsidR="002F1B9B" w:rsidRPr="00AA5B4D">
        <w:rPr>
          <w:rFonts w:ascii="Tahoma" w:hAnsi="Tahoma" w:cs="Tahoma"/>
          <w:sz w:val="22"/>
          <w:szCs w:val="22"/>
        </w:rPr>
        <w:t xml:space="preserve"> tem o significado previsto na </w:t>
      </w:r>
      <w:r w:rsidR="002F1B9B" w:rsidRPr="00D571B9">
        <w:rPr>
          <w:rFonts w:ascii="Tahoma" w:hAnsi="Tahoma" w:cs="Tahoma"/>
          <w:sz w:val="22"/>
          <w:szCs w:val="22"/>
        </w:rPr>
        <w:t>Cláusula 3.1, item V.</w:t>
      </w:r>
      <w:r w:rsidR="00790C7A" w:rsidRPr="00D571B9">
        <w:rPr>
          <w:rFonts w:ascii="Tahoma" w:hAnsi="Tahoma" w:cs="Tahoma"/>
          <w:sz w:val="22"/>
          <w:szCs w:val="22"/>
        </w:rPr>
        <w:t xml:space="preserve"> </w:t>
      </w:r>
    </w:p>
    <w:p w14:paraId="4D94BEB0" w14:textId="06EC288A" w:rsidR="002D0439" w:rsidRDefault="00414403" w:rsidP="0044015D">
      <w:pPr>
        <w:spacing w:before="120" w:after="120"/>
        <w:ind w:left="709"/>
        <w:jc w:val="both"/>
        <w:rPr>
          <w:rFonts w:ascii="Tahoma" w:hAnsi="Tahoma" w:cs="Tahoma"/>
          <w:sz w:val="22"/>
          <w:szCs w:val="22"/>
        </w:rPr>
      </w:pPr>
      <w:r w:rsidRPr="00D571B9">
        <w:rPr>
          <w:rFonts w:ascii="Tahoma" w:hAnsi="Tahoma" w:cs="Tahoma"/>
          <w:sz w:val="22"/>
          <w:szCs w:val="22"/>
        </w:rPr>
        <w:lastRenderedPageBreak/>
        <w:t>“</w:t>
      </w:r>
      <w:r w:rsidR="00790C7A" w:rsidRPr="00D571B9">
        <w:rPr>
          <w:rFonts w:ascii="Tahoma" w:hAnsi="Tahoma" w:cs="Tahoma"/>
          <w:sz w:val="22"/>
          <w:szCs w:val="22"/>
          <w:u w:val="single"/>
        </w:rPr>
        <w:t>ANEEL</w:t>
      </w:r>
      <w:r w:rsidRPr="00D571B9">
        <w:rPr>
          <w:rFonts w:ascii="Tahoma" w:hAnsi="Tahoma" w:cs="Tahoma"/>
          <w:sz w:val="22"/>
          <w:szCs w:val="22"/>
        </w:rPr>
        <w:t>”</w:t>
      </w:r>
      <w:r w:rsidR="00790C7A" w:rsidRPr="00D571B9">
        <w:rPr>
          <w:rFonts w:ascii="Tahoma" w:hAnsi="Tahoma" w:cs="Tahoma"/>
          <w:sz w:val="22"/>
          <w:szCs w:val="22"/>
        </w:rPr>
        <w:t xml:space="preserve"> </w:t>
      </w:r>
      <w:r w:rsidR="003A0D72" w:rsidRPr="00D571B9">
        <w:rPr>
          <w:rFonts w:ascii="Tahoma" w:hAnsi="Tahoma" w:cs="Tahoma"/>
          <w:sz w:val="22"/>
          <w:szCs w:val="22"/>
        </w:rPr>
        <w:t>s</w:t>
      </w:r>
      <w:r w:rsidR="00790C7A" w:rsidRPr="00D571B9">
        <w:rPr>
          <w:rFonts w:ascii="Tahoma" w:hAnsi="Tahoma" w:cs="Tahoma"/>
          <w:sz w:val="22"/>
          <w:szCs w:val="22"/>
        </w:rPr>
        <w:t>ignifica Agênc</w:t>
      </w:r>
      <w:r w:rsidR="00202DF7" w:rsidRPr="00D571B9">
        <w:rPr>
          <w:rFonts w:ascii="Tahoma" w:hAnsi="Tahoma" w:cs="Tahoma"/>
          <w:sz w:val="22"/>
          <w:szCs w:val="22"/>
        </w:rPr>
        <w:t>ia Nacional de Energia Elétrica</w:t>
      </w:r>
      <w:r w:rsidR="009B297D" w:rsidRPr="00D571B9">
        <w:rPr>
          <w:rFonts w:ascii="Tahoma" w:hAnsi="Tahoma" w:cs="Tahoma"/>
          <w:sz w:val="22"/>
          <w:szCs w:val="22"/>
        </w:rPr>
        <w:t xml:space="preserve"> – ANEEL.</w:t>
      </w:r>
    </w:p>
    <w:p w14:paraId="0A842405" w14:textId="77777777" w:rsidR="00CC5F56" w:rsidRPr="00AA5B4D" w:rsidRDefault="00CC5F56" w:rsidP="00CC5F56">
      <w:pPr>
        <w:spacing w:before="120" w:after="120"/>
        <w:ind w:left="709"/>
        <w:jc w:val="both"/>
        <w:rPr>
          <w:rFonts w:ascii="Tahoma" w:hAnsi="Tahoma" w:cs="Tahoma"/>
          <w:sz w:val="22"/>
          <w:szCs w:val="22"/>
        </w:rPr>
      </w:pPr>
      <w:r w:rsidRPr="00D571B9">
        <w:rPr>
          <w:rFonts w:ascii="Tahoma" w:hAnsi="Tahoma" w:cs="Tahoma"/>
          <w:sz w:val="22"/>
          <w:szCs w:val="22"/>
        </w:rPr>
        <w:t>“</w:t>
      </w:r>
      <w:r w:rsidRPr="00D571B9">
        <w:rPr>
          <w:rFonts w:ascii="Tahoma" w:hAnsi="Tahoma" w:cs="Tahoma"/>
          <w:sz w:val="22"/>
          <w:szCs w:val="22"/>
          <w:u w:val="single"/>
        </w:rPr>
        <w:t>ATE IV</w:t>
      </w:r>
      <w:r w:rsidRPr="00D571B9">
        <w:rPr>
          <w:rFonts w:ascii="Tahoma" w:hAnsi="Tahoma" w:cs="Tahoma"/>
          <w:sz w:val="22"/>
          <w:szCs w:val="22"/>
        </w:rPr>
        <w:t>” significa a ATE IV – São Matheus Transmissora de Energia S.A.</w:t>
      </w:r>
    </w:p>
    <w:p w14:paraId="5E643F40" w14:textId="77777777" w:rsidR="00BD01B7" w:rsidRPr="00AA5B4D" w:rsidRDefault="00BD01B7"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Auditor Independente</w:t>
      </w:r>
      <w:r w:rsidRPr="00AA5B4D">
        <w:rPr>
          <w:rFonts w:ascii="Tahoma" w:hAnsi="Tahoma" w:cs="Tahoma"/>
          <w:sz w:val="22"/>
          <w:szCs w:val="22"/>
        </w:rPr>
        <w:t xml:space="preserve">” </w:t>
      </w:r>
      <w:r w:rsidR="00883044" w:rsidRPr="00AA5B4D">
        <w:rPr>
          <w:rFonts w:ascii="Tahoma" w:hAnsi="Tahoma" w:cs="Tahoma"/>
          <w:sz w:val="22"/>
          <w:szCs w:val="22"/>
        </w:rPr>
        <w:t>significa um auditor independente registrado na CVM, dentre Deloitte Touche Tohmatsu Auditores Independentes, Ernst</w:t>
      </w:r>
      <w:r w:rsidR="00C848B1" w:rsidRPr="00AA5B4D">
        <w:rPr>
          <w:rFonts w:ascii="Tahoma" w:hAnsi="Tahoma" w:cs="Tahoma"/>
          <w:sz w:val="22"/>
          <w:szCs w:val="22"/>
        </w:rPr>
        <w:t xml:space="preserve"> </w:t>
      </w:r>
      <w:r w:rsidR="00883044" w:rsidRPr="00AA5B4D">
        <w:rPr>
          <w:rFonts w:ascii="Tahoma" w:hAnsi="Tahoma" w:cs="Tahoma"/>
          <w:sz w:val="22"/>
          <w:szCs w:val="22"/>
        </w:rPr>
        <w:t>&amp; Young Auditores Independentes, KPMG Auditores Independentes e PricewaterhouseCoopers Auditores Independentes.</w:t>
      </w:r>
    </w:p>
    <w:p w14:paraId="46DB67DF" w14:textId="77777777" w:rsidR="009E2BD8" w:rsidRPr="00AA5B4D" w:rsidRDefault="009E2BD8"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00C62032" w:rsidRPr="00AA5B4D">
        <w:rPr>
          <w:rFonts w:ascii="Tahoma" w:hAnsi="Tahoma" w:cs="Tahoma"/>
          <w:sz w:val="22"/>
          <w:szCs w:val="22"/>
          <w:u w:val="single"/>
        </w:rPr>
        <w:t>Agente de Liquidação</w:t>
      </w:r>
      <w:r w:rsidRPr="00AA5B4D">
        <w:rPr>
          <w:rFonts w:ascii="Tahoma" w:hAnsi="Tahoma" w:cs="Tahoma"/>
          <w:sz w:val="22"/>
          <w:szCs w:val="22"/>
        </w:rPr>
        <w:t xml:space="preserve">” tem o significado previsto na Cláusula 4.9. </w:t>
      </w:r>
    </w:p>
    <w:p w14:paraId="6A2CA5E2" w14:textId="77777777" w:rsidR="00BD01B7" w:rsidRPr="00AA5B4D" w:rsidRDefault="00BD01B7" w:rsidP="00D75D8C">
      <w:pPr>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B3</w:t>
      </w:r>
      <w:r w:rsidRPr="00AA5B4D">
        <w:rPr>
          <w:rFonts w:ascii="Tahoma" w:hAnsi="Tahoma" w:cs="Tahoma"/>
          <w:sz w:val="22"/>
          <w:szCs w:val="22"/>
        </w:rPr>
        <w:t>” tem o significado previsto na Cláusula 3.1, item III.</w:t>
      </w:r>
    </w:p>
    <w:p w14:paraId="5BCF8D94" w14:textId="3480FB86" w:rsidR="0094560E" w:rsidRPr="00AA5B4D" w:rsidRDefault="004F4C32"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 xml:space="preserve"> </w:t>
      </w:r>
      <w:r w:rsidR="00BD01B7" w:rsidRPr="00AA5B4D">
        <w:rPr>
          <w:rFonts w:ascii="Tahoma" w:hAnsi="Tahoma" w:cs="Tahoma"/>
          <w:sz w:val="22"/>
          <w:szCs w:val="22"/>
        </w:rPr>
        <w:t>“</w:t>
      </w:r>
      <w:r w:rsidR="00BD01B7" w:rsidRPr="00AA5B4D">
        <w:rPr>
          <w:rFonts w:ascii="Tahoma" w:hAnsi="Tahoma" w:cs="Tahoma"/>
          <w:sz w:val="22"/>
          <w:szCs w:val="22"/>
          <w:u w:val="single"/>
        </w:rPr>
        <w:t>CCEE</w:t>
      </w:r>
      <w:r w:rsidR="00BD01B7" w:rsidRPr="00AA5B4D">
        <w:rPr>
          <w:rFonts w:ascii="Tahoma" w:hAnsi="Tahoma" w:cs="Tahoma"/>
          <w:sz w:val="22"/>
          <w:szCs w:val="22"/>
        </w:rPr>
        <w:t>” significa Câmara de Comercialização de Energia Elétrica.</w:t>
      </w:r>
    </w:p>
    <w:p w14:paraId="44774FE4" w14:textId="77777777" w:rsidR="00BD01B7" w:rsidRPr="00AA5B4D" w:rsidRDefault="00BD01B7" w:rsidP="00D75D8C">
      <w:pPr>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CETIP21</w:t>
      </w:r>
      <w:r w:rsidRPr="00AA5B4D">
        <w:rPr>
          <w:rFonts w:ascii="Tahoma" w:hAnsi="Tahoma" w:cs="Tahoma"/>
          <w:sz w:val="22"/>
          <w:szCs w:val="22"/>
        </w:rPr>
        <w:t xml:space="preserve">” significa o CETIP21 – Títulos e Valores Mobiliários, administrado e operacionalizado pela B3. </w:t>
      </w:r>
    </w:p>
    <w:p w14:paraId="3040B199" w14:textId="77777777" w:rsidR="00BD01B7" w:rsidRPr="00AA5B4D" w:rsidRDefault="00BD01B7" w:rsidP="00D75D8C">
      <w:pPr>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Código Civil</w:t>
      </w:r>
      <w:r w:rsidRPr="00AA5B4D">
        <w:rPr>
          <w:rFonts w:ascii="Tahoma" w:hAnsi="Tahoma" w:cs="Tahoma"/>
          <w:sz w:val="22"/>
          <w:szCs w:val="22"/>
        </w:rPr>
        <w:t>” significa a Lei nº 10.406 de 10 de janeiro de 2002, conforme alterada.</w:t>
      </w:r>
    </w:p>
    <w:p w14:paraId="3CEA1745" w14:textId="77777777" w:rsidR="00BD01B7" w:rsidRPr="00AA5B4D" w:rsidRDefault="00BD01B7"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Código de Processo Civil</w:t>
      </w:r>
      <w:r w:rsidRPr="00AA5B4D">
        <w:rPr>
          <w:rFonts w:ascii="Tahoma" w:hAnsi="Tahoma" w:cs="Tahoma"/>
          <w:sz w:val="22"/>
          <w:szCs w:val="22"/>
        </w:rPr>
        <w:t xml:space="preserve">” significa a Lei nº 13.105, de 16 de março de 2015, conforme alterada. </w:t>
      </w:r>
    </w:p>
    <w:p w14:paraId="7B8B7FFD" w14:textId="77777777" w:rsidR="007A2101" w:rsidRPr="00AA5B4D" w:rsidRDefault="00BD01B7" w:rsidP="004050C9">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CNPJ</w:t>
      </w:r>
      <w:r w:rsidRPr="00AA5B4D">
        <w:rPr>
          <w:rFonts w:ascii="Tahoma" w:hAnsi="Tahoma" w:cs="Tahoma"/>
          <w:sz w:val="22"/>
          <w:szCs w:val="22"/>
        </w:rPr>
        <w:t>” tem o significado previsto no preâmbulo.</w:t>
      </w:r>
    </w:p>
    <w:p w14:paraId="31BA0984" w14:textId="77777777" w:rsidR="005B3399" w:rsidRPr="00AA5B4D" w:rsidRDefault="006E517E" w:rsidP="004050C9">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Contrato de Distribuição</w:t>
      </w:r>
      <w:r w:rsidRPr="00AA5B4D">
        <w:rPr>
          <w:rFonts w:ascii="Tahoma" w:hAnsi="Tahoma" w:cs="Tahoma"/>
          <w:sz w:val="22"/>
          <w:szCs w:val="22"/>
        </w:rPr>
        <w:t>” tem o significado previsto na Cláusula 4.7.</w:t>
      </w:r>
    </w:p>
    <w:p w14:paraId="490BE97D" w14:textId="77777777" w:rsidR="009E2BD8" w:rsidRPr="00AA5B4D" w:rsidRDefault="004050C9" w:rsidP="0067566D">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009E2BD8" w:rsidRPr="00AA5B4D">
        <w:rPr>
          <w:rFonts w:ascii="Tahoma" w:hAnsi="Tahoma" w:cs="Tahoma"/>
          <w:sz w:val="22"/>
          <w:szCs w:val="22"/>
          <w:u w:val="single"/>
        </w:rPr>
        <w:t>Coordenador</w:t>
      </w:r>
      <w:r w:rsidR="005B44FB" w:rsidRPr="00AA5B4D">
        <w:rPr>
          <w:rFonts w:ascii="Tahoma" w:hAnsi="Tahoma" w:cs="Tahoma"/>
          <w:sz w:val="22"/>
          <w:szCs w:val="22"/>
          <w:u w:val="single"/>
        </w:rPr>
        <w:t xml:space="preserve"> Líder</w:t>
      </w:r>
      <w:r w:rsidR="009E2BD8" w:rsidRPr="00AA5B4D">
        <w:rPr>
          <w:rFonts w:ascii="Tahoma" w:hAnsi="Tahoma" w:cs="Tahoma"/>
          <w:sz w:val="22"/>
          <w:szCs w:val="22"/>
        </w:rPr>
        <w:t xml:space="preserve">” significa o Banco </w:t>
      </w:r>
      <w:r w:rsidR="00C9741A" w:rsidRPr="00AA5B4D">
        <w:rPr>
          <w:rFonts w:ascii="Tahoma" w:hAnsi="Tahoma" w:cs="Tahoma"/>
          <w:sz w:val="22"/>
          <w:szCs w:val="22"/>
        </w:rPr>
        <w:t>Modal</w:t>
      </w:r>
      <w:r w:rsidR="009E2BD8" w:rsidRPr="00AA5B4D">
        <w:rPr>
          <w:rFonts w:ascii="Tahoma" w:hAnsi="Tahoma" w:cs="Tahoma"/>
          <w:sz w:val="22"/>
          <w:szCs w:val="22"/>
        </w:rPr>
        <w:t xml:space="preserve"> S.A. </w:t>
      </w:r>
    </w:p>
    <w:p w14:paraId="690946C3" w14:textId="77777777" w:rsidR="00BD01B7" w:rsidRPr="00AA5B4D" w:rsidRDefault="00BD01B7"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CVM</w:t>
      </w:r>
      <w:r w:rsidRPr="00AA5B4D">
        <w:rPr>
          <w:rFonts w:ascii="Tahoma" w:hAnsi="Tahoma" w:cs="Tahoma"/>
          <w:sz w:val="22"/>
          <w:szCs w:val="22"/>
        </w:rPr>
        <w:t xml:space="preserve">” significa </w:t>
      </w:r>
      <w:r w:rsidRPr="00AA5B4D">
        <w:rPr>
          <w:rFonts w:ascii="Tahoma" w:hAnsi="Tahoma" w:cs="Tahoma"/>
          <w:sz w:val="22"/>
          <w:szCs w:val="22"/>
          <w:bdr w:val="nil"/>
        </w:rPr>
        <w:t>Comissão de Valores Mobiliários</w:t>
      </w:r>
      <w:r w:rsidRPr="00AA5B4D">
        <w:rPr>
          <w:rFonts w:ascii="Tahoma" w:hAnsi="Tahoma" w:cs="Tahoma"/>
          <w:sz w:val="22"/>
          <w:szCs w:val="22"/>
        </w:rPr>
        <w:t>.</w:t>
      </w:r>
    </w:p>
    <w:p w14:paraId="23EC8554" w14:textId="77777777" w:rsidR="00BD01B7" w:rsidRPr="00AA5B4D" w:rsidRDefault="00BD01B7"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Data de Emissão</w:t>
      </w:r>
      <w:r w:rsidRPr="00AA5B4D">
        <w:rPr>
          <w:rFonts w:ascii="Tahoma" w:hAnsi="Tahoma" w:cs="Tahoma"/>
          <w:sz w:val="22"/>
          <w:szCs w:val="22"/>
        </w:rPr>
        <w:t xml:space="preserve">” tem o significado previsto na Cláusula 4.3. </w:t>
      </w:r>
    </w:p>
    <w:p w14:paraId="43C39CDD" w14:textId="77777777" w:rsidR="009E2BD8" w:rsidRPr="00AA5B4D" w:rsidRDefault="009E2BD8"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Data de Subscrição</w:t>
      </w:r>
      <w:r w:rsidRPr="00AA5B4D">
        <w:rPr>
          <w:rFonts w:ascii="Tahoma" w:hAnsi="Tahoma" w:cs="Tahoma"/>
          <w:sz w:val="22"/>
          <w:szCs w:val="22"/>
        </w:rPr>
        <w:t xml:space="preserve">” tem o significado previsto na Cláusula 5.4. </w:t>
      </w:r>
    </w:p>
    <w:p w14:paraId="4265B0B6" w14:textId="77777777" w:rsidR="009E2BD8" w:rsidRPr="00AA5B4D" w:rsidRDefault="009E2BD8"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Data de Vencimento</w:t>
      </w:r>
      <w:r w:rsidRPr="00AA5B4D">
        <w:rPr>
          <w:rFonts w:ascii="Tahoma" w:hAnsi="Tahoma" w:cs="Tahoma"/>
          <w:sz w:val="22"/>
          <w:szCs w:val="22"/>
        </w:rPr>
        <w:t xml:space="preserve">” tem o significado previsto na Cláusula 5.5. </w:t>
      </w:r>
    </w:p>
    <w:p w14:paraId="52391B92" w14:textId="77777777" w:rsidR="00BD01B7" w:rsidRPr="00AA5B4D" w:rsidRDefault="00BD01B7"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Debêntures</w:t>
      </w:r>
      <w:r w:rsidRPr="00AA5B4D">
        <w:rPr>
          <w:rFonts w:ascii="Tahoma" w:hAnsi="Tahoma" w:cs="Tahoma"/>
          <w:sz w:val="22"/>
          <w:szCs w:val="22"/>
        </w:rPr>
        <w:t xml:space="preserve">” tem o significado previsto no preâmbulo. </w:t>
      </w:r>
    </w:p>
    <w:p w14:paraId="73E387A1" w14:textId="77777777" w:rsidR="009E2BD8" w:rsidRPr="00AA5B4D" w:rsidRDefault="009E2BD8" w:rsidP="00D75D8C">
      <w:pPr>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Debêntures em Circulação</w:t>
      </w:r>
      <w:r w:rsidRPr="00AA5B4D">
        <w:rPr>
          <w:rFonts w:ascii="Tahoma" w:hAnsi="Tahoma" w:cs="Tahoma"/>
          <w:sz w:val="22"/>
          <w:szCs w:val="22"/>
        </w:rPr>
        <w:t xml:space="preserve">” para fins de constituição de quórum, significa todas as Debêntures subscritas e integralizadas e não resgatadas, excluídas as Debêntures mantidas em tesouraria, </w:t>
      </w:r>
      <w:r w:rsidR="00E02542" w:rsidRPr="00AA5B4D">
        <w:rPr>
          <w:rFonts w:ascii="Tahoma" w:hAnsi="Tahoma" w:cs="Tahoma"/>
          <w:sz w:val="22"/>
          <w:szCs w:val="22"/>
        </w:rPr>
        <w:t xml:space="preserve">bem </w:t>
      </w:r>
      <w:r w:rsidRPr="00AA5B4D">
        <w:rPr>
          <w:rFonts w:ascii="Tahoma" w:hAnsi="Tahoma" w:cs="Tahoma"/>
          <w:sz w:val="22"/>
          <w:szCs w:val="22"/>
        </w:rPr>
        <w:t xml:space="preserve">como as Debêntures pertencentes, direta ou indiretamente, (a) à Emissora; (b) a qualquer Afiliada </w:t>
      </w:r>
      <w:r w:rsidR="00A74855" w:rsidRPr="00AA5B4D">
        <w:rPr>
          <w:rFonts w:ascii="Tahoma" w:hAnsi="Tahoma" w:cs="Tahoma"/>
          <w:sz w:val="22"/>
          <w:szCs w:val="22"/>
        </w:rPr>
        <w:t>da Emissora</w:t>
      </w:r>
      <w:r w:rsidRPr="00AA5B4D">
        <w:rPr>
          <w:rFonts w:ascii="Tahoma" w:hAnsi="Tahoma" w:cs="Tahoma"/>
          <w:sz w:val="22"/>
          <w:szCs w:val="22"/>
        </w:rPr>
        <w:t>; ou (c) a qualquer diretor, conselheiro, cônjuge, companheiro ou parente até o 3º (terceiro) grau de qualquer das pessoas referidas nos itens anteriores.</w:t>
      </w:r>
    </w:p>
    <w:p w14:paraId="7AD71249" w14:textId="77777777" w:rsidR="00BD01B7" w:rsidRPr="00AA5B4D" w:rsidRDefault="00BD01B7"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Debenturistas</w:t>
      </w:r>
      <w:r w:rsidRPr="00AA5B4D">
        <w:rPr>
          <w:rFonts w:ascii="Tahoma" w:hAnsi="Tahoma" w:cs="Tahoma"/>
          <w:sz w:val="22"/>
          <w:szCs w:val="22"/>
        </w:rPr>
        <w:t>” tem o significado previsto no preâmbulo.</w:t>
      </w:r>
    </w:p>
    <w:p w14:paraId="27E582D1" w14:textId="77777777" w:rsidR="003248A4" w:rsidRPr="00AA5B4D" w:rsidRDefault="003248A4"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Destinação dos Recursos</w:t>
      </w:r>
      <w:r w:rsidRPr="00AA5B4D">
        <w:rPr>
          <w:rFonts w:ascii="Tahoma" w:hAnsi="Tahoma" w:cs="Tahoma"/>
          <w:sz w:val="22"/>
          <w:szCs w:val="22"/>
        </w:rPr>
        <w:t>” tem o significado previsto na Cláusula 4.10.</w:t>
      </w:r>
    </w:p>
    <w:p w14:paraId="2AD84EFD" w14:textId="77777777" w:rsidR="00026B1E" w:rsidRPr="00AA5B4D" w:rsidRDefault="00BD01B7" w:rsidP="00D75D8C">
      <w:pPr>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Dia Útil</w:t>
      </w:r>
      <w:r w:rsidRPr="00AA5B4D">
        <w:rPr>
          <w:rFonts w:ascii="Tahoma" w:hAnsi="Tahoma" w:cs="Tahoma"/>
          <w:sz w:val="22"/>
          <w:szCs w:val="22"/>
        </w:rPr>
        <w:t>” significa qualquer dia, (ii</w:t>
      </w:r>
      <w:r w:rsidR="00C9741A" w:rsidRPr="00AA5B4D">
        <w:rPr>
          <w:rFonts w:ascii="Tahoma" w:hAnsi="Tahoma" w:cs="Tahoma"/>
          <w:sz w:val="22"/>
          <w:szCs w:val="22"/>
        </w:rPr>
        <w:t>) </w:t>
      </w:r>
      <w:r w:rsidR="003E2F90" w:rsidRPr="00AA5B4D">
        <w:rPr>
          <w:rFonts w:ascii="Tahoma" w:hAnsi="Tahoma" w:cs="Tahoma"/>
          <w:sz w:val="22"/>
          <w:szCs w:val="22"/>
        </w:rPr>
        <w:t xml:space="preserve">em relação às obrigações de pagamento previstas nesta Escritura de Emissão, </w:t>
      </w:r>
      <w:r w:rsidR="005B44FB" w:rsidRPr="00AA5B4D">
        <w:rPr>
          <w:rFonts w:ascii="Tahoma" w:hAnsi="Tahoma" w:cs="Tahoma"/>
          <w:sz w:val="22"/>
          <w:szCs w:val="22"/>
        </w:rPr>
        <w:t>inclusive para fins de cálculo, qualquer dia exceto sábados, domingos ou feriados declarados nacionais</w:t>
      </w:r>
      <w:r w:rsidRPr="00AA5B4D">
        <w:rPr>
          <w:rFonts w:ascii="Tahoma" w:hAnsi="Tahoma" w:cs="Tahoma"/>
          <w:sz w:val="22"/>
          <w:szCs w:val="22"/>
        </w:rPr>
        <w:t xml:space="preserve">; </w:t>
      </w:r>
      <w:r w:rsidR="003E2F90" w:rsidRPr="00AA5B4D">
        <w:rPr>
          <w:rFonts w:ascii="Tahoma" w:hAnsi="Tahoma" w:cs="Tahoma"/>
          <w:sz w:val="22"/>
          <w:szCs w:val="22"/>
        </w:rPr>
        <w:t xml:space="preserve">(iii) para </w:t>
      </w:r>
      <w:r w:rsidR="008E0DB5" w:rsidRPr="00AA5B4D">
        <w:rPr>
          <w:rFonts w:ascii="Tahoma" w:hAnsi="Tahoma" w:cs="Tahoma"/>
          <w:sz w:val="22"/>
          <w:szCs w:val="22"/>
        </w:rPr>
        <w:t>as demais finalidades,</w:t>
      </w:r>
      <w:r w:rsidR="003E2F90" w:rsidRPr="00AA5B4D">
        <w:rPr>
          <w:rFonts w:ascii="Tahoma" w:hAnsi="Tahoma" w:cs="Tahoma"/>
          <w:sz w:val="22"/>
          <w:szCs w:val="22"/>
        </w:rPr>
        <w:t xml:space="preserve"> os dias em que os bancos comerciais não estão abertos ou estão autorizados, obrigados ou sob ordem regulatória de permanecerem fechados na Cidade de São Paulo, Estado de São Paulo</w:t>
      </w:r>
      <w:r w:rsidR="008E0DB5" w:rsidRPr="00AA5B4D">
        <w:rPr>
          <w:rFonts w:ascii="Tahoma" w:hAnsi="Tahoma" w:cs="Tahoma"/>
          <w:sz w:val="22"/>
          <w:szCs w:val="22"/>
        </w:rPr>
        <w:t>,</w:t>
      </w:r>
      <w:r w:rsidR="003E2F90" w:rsidRPr="00AA5B4D">
        <w:rPr>
          <w:rFonts w:ascii="Tahoma" w:hAnsi="Tahoma" w:cs="Tahoma"/>
          <w:sz w:val="22"/>
          <w:szCs w:val="22"/>
        </w:rPr>
        <w:t xml:space="preserve"> ou </w:t>
      </w:r>
      <w:r w:rsidR="003E2F90" w:rsidRPr="00AA5B4D">
        <w:rPr>
          <w:rFonts w:ascii="Tahoma" w:hAnsi="Tahoma" w:cs="Tahoma"/>
          <w:sz w:val="22"/>
          <w:szCs w:val="22"/>
        </w:rPr>
        <w:lastRenderedPageBreak/>
        <w:t>Rio de Janeiro, Estado do Rio de Janeiro</w:t>
      </w:r>
      <w:r w:rsidR="008E0DB5" w:rsidRPr="00AA5B4D">
        <w:rPr>
          <w:rFonts w:ascii="Tahoma" w:hAnsi="Tahoma" w:cs="Tahoma"/>
          <w:sz w:val="22"/>
          <w:szCs w:val="22"/>
        </w:rPr>
        <w:t>, e</w:t>
      </w:r>
      <w:r w:rsidR="003E2F90" w:rsidRPr="00AA5B4D">
        <w:rPr>
          <w:rFonts w:ascii="Tahoma" w:hAnsi="Tahoma" w:cs="Tahoma"/>
          <w:sz w:val="22"/>
          <w:szCs w:val="22"/>
        </w:rPr>
        <w:t xml:space="preserve"> </w:t>
      </w:r>
      <w:r w:rsidRPr="00AA5B4D">
        <w:rPr>
          <w:rFonts w:ascii="Tahoma" w:hAnsi="Tahoma" w:cs="Tahoma"/>
          <w:sz w:val="22"/>
          <w:szCs w:val="22"/>
        </w:rPr>
        <w:t>(iii</w:t>
      </w:r>
      <w:r w:rsidR="00C9741A" w:rsidRPr="00AA5B4D">
        <w:rPr>
          <w:rFonts w:ascii="Tahoma" w:hAnsi="Tahoma" w:cs="Tahoma"/>
          <w:sz w:val="22"/>
          <w:szCs w:val="22"/>
        </w:rPr>
        <w:t>) </w:t>
      </w:r>
      <w:r w:rsidRPr="00AA5B4D">
        <w:rPr>
          <w:rFonts w:ascii="Tahoma" w:hAnsi="Tahoma" w:cs="Tahoma"/>
          <w:sz w:val="22"/>
          <w:szCs w:val="22"/>
        </w:rPr>
        <w:t>exclusivamente em relação às obrigações de registro, arquivamento ou obtenção de certidões ou documentos junto a repartições públicas, qualquer dia em que o respectivo cartório, ofício de notas ou repartição pública responsável pelo ato não esteja aberto ou esteja autorizado ou obrigado a permanecer fechado.</w:t>
      </w:r>
    </w:p>
    <w:p w14:paraId="0A7C6902" w14:textId="533E21DD" w:rsidR="009E2BD8" w:rsidRPr="00AA5B4D" w:rsidRDefault="009E2BD8"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Documentos da Operação</w:t>
      </w:r>
      <w:r w:rsidRPr="00AA5B4D">
        <w:rPr>
          <w:rFonts w:ascii="Tahoma" w:hAnsi="Tahoma" w:cs="Tahoma"/>
          <w:sz w:val="22"/>
          <w:szCs w:val="22"/>
        </w:rPr>
        <w:t xml:space="preserve">” significa a Escritura de Emissão, os </w:t>
      </w:r>
      <w:r w:rsidR="0016072A" w:rsidRPr="00AA5B4D">
        <w:rPr>
          <w:rFonts w:ascii="Tahoma" w:hAnsi="Tahoma" w:cs="Tahoma"/>
          <w:sz w:val="22"/>
          <w:szCs w:val="22"/>
        </w:rPr>
        <w:t xml:space="preserve">seus </w:t>
      </w:r>
      <w:r w:rsidRPr="00AA5B4D">
        <w:rPr>
          <w:rFonts w:ascii="Tahoma" w:hAnsi="Tahoma" w:cs="Tahoma"/>
          <w:sz w:val="22"/>
          <w:szCs w:val="22"/>
        </w:rPr>
        <w:t>respectivos aditamentos</w:t>
      </w:r>
      <w:r w:rsidR="0016072A" w:rsidRPr="00AA5B4D">
        <w:rPr>
          <w:rFonts w:ascii="Tahoma" w:hAnsi="Tahoma" w:cs="Tahoma"/>
          <w:sz w:val="22"/>
          <w:szCs w:val="22"/>
        </w:rPr>
        <w:t xml:space="preserve"> quaisquer documentos relacionados aos referidos instrumentos</w:t>
      </w:r>
      <w:r w:rsidRPr="00AA5B4D">
        <w:rPr>
          <w:rFonts w:ascii="Tahoma" w:hAnsi="Tahoma" w:cs="Tahoma"/>
          <w:sz w:val="22"/>
          <w:szCs w:val="22"/>
        </w:rPr>
        <w:t xml:space="preserve">. </w:t>
      </w:r>
    </w:p>
    <w:p w14:paraId="61D51AC9" w14:textId="77777777" w:rsidR="00BD01B7" w:rsidRPr="00AA5B4D" w:rsidRDefault="00BD01B7"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Emissão</w:t>
      </w:r>
      <w:r w:rsidRPr="00AA5B4D">
        <w:rPr>
          <w:rFonts w:ascii="Tahoma" w:hAnsi="Tahoma" w:cs="Tahoma"/>
          <w:sz w:val="22"/>
          <w:szCs w:val="22"/>
        </w:rPr>
        <w:t>” tem o significado previsto na Cláusula 2.1.</w:t>
      </w:r>
    </w:p>
    <w:p w14:paraId="47717F8A" w14:textId="77777777" w:rsidR="00BD01B7" w:rsidRPr="00AA5B4D" w:rsidRDefault="00BD01B7"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Emissora</w:t>
      </w:r>
      <w:r w:rsidRPr="00AA5B4D">
        <w:rPr>
          <w:rFonts w:ascii="Tahoma" w:hAnsi="Tahoma" w:cs="Tahoma"/>
          <w:sz w:val="22"/>
          <w:szCs w:val="22"/>
        </w:rPr>
        <w:t>” tem o significado previsto no preâmbulo.</w:t>
      </w:r>
    </w:p>
    <w:p w14:paraId="6836A7E6" w14:textId="77777777" w:rsidR="00BD01B7" w:rsidRPr="00AA5B4D" w:rsidRDefault="00BD01B7"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Encargos Moratórios</w:t>
      </w:r>
      <w:r w:rsidRPr="00AA5B4D">
        <w:rPr>
          <w:rFonts w:ascii="Tahoma" w:hAnsi="Tahoma" w:cs="Tahoma"/>
          <w:sz w:val="22"/>
          <w:szCs w:val="22"/>
        </w:rPr>
        <w:t>” tem o significado previsto na Cláusula 5.10.</w:t>
      </w:r>
    </w:p>
    <w:p w14:paraId="487AA9DC" w14:textId="72DF9401" w:rsidR="00BD01B7" w:rsidRPr="00AA5B4D" w:rsidRDefault="004F4C32" w:rsidP="0067566D">
      <w:pPr>
        <w:autoSpaceDE/>
        <w:autoSpaceDN/>
        <w:adjustRightInd/>
        <w:spacing w:before="120" w:after="120"/>
        <w:ind w:left="709"/>
        <w:jc w:val="both"/>
        <w:rPr>
          <w:rFonts w:ascii="Tahoma" w:hAnsi="Tahoma" w:cs="Tahoma"/>
          <w:sz w:val="22"/>
          <w:szCs w:val="22"/>
        </w:rPr>
      </w:pPr>
      <w:r w:rsidRPr="00AA5B4D" w:rsidDel="00797FC3">
        <w:rPr>
          <w:rFonts w:ascii="Tahoma" w:hAnsi="Tahoma" w:cs="Tahoma"/>
          <w:sz w:val="22"/>
          <w:szCs w:val="22"/>
        </w:rPr>
        <w:t xml:space="preserve"> </w:t>
      </w:r>
      <w:r w:rsidR="00BD01B7" w:rsidRPr="00AA5B4D">
        <w:rPr>
          <w:rFonts w:ascii="Tahoma" w:hAnsi="Tahoma" w:cs="Tahoma"/>
          <w:sz w:val="22"/>
          <w:szCs w:val="22"/>
        </w:rPr>
        <w:t>“</w:t>
      </w:r>
      <w:r w:rsidR="00BD01B7" w:rsidRPr="00AA5B4D">
        <w:rPr>
          <w:rFonts w:ascii="Tahoma" w:hAnsi="Tahoma" w:cs="Tahoma"/>
          <w:sz w:val="22"/>
          <w:szCs w:val="22"/>
          <w:u w:val="single"/>
        </w:rPr>
        <w:t>Escritura de Emissão</w:t>
      </w:r>
      <w:r w:rsidR="00BD01B7" w:rsidRPr="00AA5B4D">
        <w:rPr>
          <w:rFonts w:ascii="Tahoma" w:hAnsi="Tahoma" w:cs="Tahoma"/>
          <w:sz w:val="22"/>
          <w:szCs w:val="22"/>
        </w:rPr>
        <w:t xml:space="preserve">” tem o significado previsto no preâmbulo. </w:t>
      </w:r>
    </w:p>
    <w:p w14:paraId="24D34227" w14:textId="77777777" w:rsidR="00BD01B7" w:rsidRPr="00D571B9" w:rsidRDefault="00BD01B7"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D571B9">
        <w:rPr>
          <w:rFonts w:ascii="Tahoma" w:hAnsi="Tahoma" w:cs="Tahoma"/>
          <w:sz w:val="22"/>
          <w:szCs w:val="22"/>
          <w:u w:val="single"/>
        </w:rPr>
        <w:t>Escriturador</w:t>
      </w:r>
      <w:r w:rsidRPr="00D571B9">
        <w:rPr>
          <w:rFonts w:ascii="Tahoma" w:hAnsi="Tahoma" w:cs="Tahoma"/>
          <w:sz w:val="22"/>
          <w:szCs w:val="22"/>
        </w:rPr>
        <w:t>” tem o significado previsto na Cláusula 4.9.</w:t>
      </w:r>
    </w:p>
    <w:p w14:paraId="579D94DA" w14:textId="77777777" w:rsidR="00BD01B7" w:rsidRPr="00D571B9" w:rsidRDefault="00BD01B7" w:rsidP="00D75D8C">
      <w:pPr>
        <w:autoSpaceDE/>
        <w:autoSpaceDN/>
        <w:adjustRightInd/>
        <w:spacing w:before="120" w:after="120"/>
        <w:ind w:left="709"/>
        <w:jc w:val="both"/>
        <w:rPr>
          <w:rFonts w:ascii="Tahoma" w:hAnsi="Tahoma" w:cs="Tahoma"/>
          <w:sz w:val="22"/>
          <w:szCs w:val="22"/>
        </w:rPr>
      </w:pPr>
      <w:r w:rsidRPr="00D571B9">
        <w:rPr>
          <w:rFonts w:ascii="Tahoma" w:hAnsi="Tahoma" w:cs="Tahoma"/>
          <w:sz w:val="22"/>
          <w:szCs w:val="22"/>
        </w:rPr>
        <w:t>“</w:t>
      </w:r>
      <w:r w:rsidRPr="00D571B9">
        <w:rPr>
          <w:rFonts w:ascii="Tahoma" w:hAnsi="Tahoma" w:cs="Tahoma"/>
          <w:sz w:val="22"/>
          <w:szCs w:val="22"/>
          <w:u w:val="single"/>
        </w:rPr>
        <w:t>Evento de Inadimplemento</w:t>
      </w:r>
      <w:r w:rsidRPr="00D571B9">
        <w:rPr>
          <w:rFonts w:ascii="Tahoma" w:hAnsi="Tahoma" w:cs="Tahoma"/>
          <w:sz w:val="22"/>
          <w:szCs w:val="22"/>
        </w:rPr>
        <w:t xml:space="preserve">” tem o significado previsto na Cláusula 8.1. </w:t>
      </w:r>
    </w:p>
    <w:p w14:paraId="4D1E443B" w14:textId="11A6017E" w:rsidR="007C0BF2" w:rsidRPr="00AA5B4D" w:rsidRDefault="007C0BF2"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 xml:space="preserve">FIP </w:t>
      </w:r>
      <w:r w:rsidR="008F3668" w:rsidRPr="00AA5B4D">
        <w:rPr>
          <w:rFonts w:ascii="Tahoma" w:hAnsi="Tahoma" w:cs="Tahoma"/>
          <w:sz w:val="22"/>
          <w:szCs w:val="22"/>
          <w:u w:val="single"/>
        </w:rPr>
        <w:t>Seville</w:t>
      </w:r>
      <w:r w:rsidRPr="00AA5B4D">
        <w:rPr>
          <w:rFonts w:ascii="Tahoma" w:hAnsi="Tahoma" w:cs="Tahoma"/>
          <w:sz w:val="22"/>
          <w:szCs w:val="22"/>
        </w:rPr>
        <w:t xml:space="preserve">” significa o </w:t>
      </w:r>
      <w:r w:rsidR="008F3668" w:rsidRPr="00AA5B4D">
        <w:rPr>
          <w:rFonts w:ascii="Tahoma" w:hAnsi="Tahoma" w:cs="Tahoma"/>
          <w:sz w:val="22"/>
          <w:szCs w:val="22"/>
        </w:rPr>
        <w:t>Seville Fundo de Investimento em Participações Multiestratégia</w:t>
      </w:r>
      <w:r w:rsidRPr="00AA5B4D">
        <w:rPr>
          <w:rFonts w:ascii="Tahoma" w:hAnsi="Tahoma" w:cs="Tahoma"/>
          <w:sz w:val="22"/>
          <w:szCs w:val="22"/>
        </w:rPr>
        <w:t xml:space="preserve"> Fundo de Investimento em Participações, inscrito no CNPJ/ME sob o nº </w:t>
      </w:r>
      <w:r w:rsidR="008E0DB5" w:rsidRPr="00AA5B4D">
        <w:rPr>
          <w:rFonts w:ascii="Tahoma" w:hAnsi="Tahoma" w:cs="Tahoma"/>
          <w:sz w:val="22"/>
          <w:szCs w:val="22"/>
        </w:rPr>
        <w:t>21.409.018/0001-11</w:t>
      </w:r>
      <w:r w:rsidRPr="00AA5B4D">
        <w:rPr>
          <w:rFonts w:ascii="Tahoma" w:hAnsi="Tahoma" w:cs="Tahoma"/>
          <w:sz w:val="22"/>
          <w:szCs w:val="22"/>
        </w:rPr>
        <w:t>.</w:t>
      </w:r>
      <w:r w:rsidR="002D1151" w:rsidRPr="00AA5B4D">
        <w:rPr>
          <w:rFonts w:ascii="Tahoma" w:hAnsi="Tahoma" w:cs="Tahoma"/>
          <w:sz w:val="22"/>
          <w:szCs w:val="22"/>
        </w:rPr>
        <w:t xml:space="preserve"> </w:t>
      </w:r>
    </w:p>
    <w:p w14:paraId="1D2C58FD" w14:textId="77777777" w:rsidR="00BD01B7" w:rsidRPr="00AA5B4D" w:rsidRDefault="00BD01B7"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Instrução CVM 358</w:t>
      </w:r>
      <w:r w:rsidRPr="00AA5B4D">
        <w:rPr>
          <w:rFonts w:ascii="Tahoma" w:hAnsi="Tahoma" w:cs="Tahoma"/>
          <w:sz w:val="22"/>
          <w:szCs w:val="22"/>
        </w:rPr>
        <w:t>” significa a Instrução da CVM nº 358, de 3 de janeiro de 2002, conforme alterada.</w:t>
      </w:r>
    </w:p>
    <w:p w14:paraId="495E9550" w14:textId="77777777" w:rsidR="00BD01B7" w:rsidRPr="00AA5B4D" w:rsidRDefault="00BD01B7"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Instrução CVM 400</w:t>
      </w:r>
      <w:r w:rsidRPr="00AA5B4D">
        <w:rPr>
          <w:rFonts w:ascii="Tahoma" w:hAnsi="Tahoma" w:cs="Tahoma"/>
          <w:sz w:val="22"/>
          <w:szCs w:val="22"/>
        </w:rPr>
        <w:t>” significa a Instrução da CVM nº 400, de 29 de dezembro de 2003, conforme alterada.</w:t>
      </w:r>
    </w:p>
    <w:p w14:paraId="4C92E8C4" w14:textId="77777777" w:rsidR="00BD01B7" w:rsidRPr="00AA5B4D" w:rsidRDefault="00BD01B7"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Instrução CVM 476</w:t>
      </w:r>
      <w:r w:rsidRPr="00AA5B4D">
        <w:rPr>
          <w:rFonts w:ascii="Tahoma" w:hAnsi="Tahoma" w:cs="Tahoma"/>
          <w:sz w:val="22"/>
          <w:szCs w:val="22"/>
        </w:rPr>
        <w:t>” significa a Instrução da CVM nº 476, de 16 de janeiro de 2009, conforme alterada.</w:t>
      </w:r>
    </w:p>
    <w:p w14:paraId="3AF884B7" w14:textId="77777777" w:rsidR="00BD01B7" w:rsidRPr="00AA5B4D" w:rsidRDefault="00BD01B7"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Instrução CVM 583</w:t>
      </w:r>
      <w:r w:rsidRPr="00AA5B4D">
        <w:rPr>
          <w:rFonts w:ascii="Tahoma" w:hAnsi="Tahoma" w:cs="Tahoma"/>
          <w:sz w:val="22"/>
          <w:szCs w:val="22"/>
        </w:rPr>
        <w:t>” significa a Instrução da CVM nº 583, de 20 de dezembro de 2016, conforme alterada.</w:t>
      </w:r>
    </w:p>
    <w:p w14:paraId="6B082E54" w14:textId="77777777" w:rsidR="009E2BD8" w:rsidRPr="00AA5B4D" w:rsidRDefault="009E2BD8"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Investidores Profissionais</w:t>
      </w:r>
      <w:r w:rsidRPr="00AA5B4D">
        <w:rPr>
          <w:rFonts w:ascii="Tahoma" w:hAnsi="Tahoma" w:cs="Tahoma"/>
          <w:sz w:val="22"/>
          <w:szCs w:val="22"/>
        </w:rPr>
        <w:t>” tem o significado previsto no artigo 9º</w:t>
      </w:r>
      <w:r w:rsidRPr="00AA5B4D">
        <w:rPr>
          <w:rFonts w:ascii="Tahoma" w:hAnsi="Tahoma" w:cs="Tahoma"/>
          <w:sz w:val="22"/>
          <w:szCs w:val="22"/>
        </w:rPr>
        <w:noBreakHyphen/>
        <w:t>A da Instrução CVM nº 539, de 13 de novembro de 2013, conforme alterada.</w:t>
      </w:r>
    </w:p>
    <w:p w14:paraId="33E64227" w14:textId="77777777" w:rsidR="00E171B2" w:rsidRPr="00AA5B4D" w:rsidRDefault="00E171B2"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IPCA</w:t>
      </w:r>
      <w:r w:rsidRPr="00AA5B4D">
        <w:rPr>
          <w:rFonts w:ascii="Tahoma" w:hAnsi="Tahoma" w:cs="Tahoma"/>
          <w:sz w:val="22"/>
          <w:szCs w:val="22"/>
        </w:rPr>
        <w:t>” significa o Índice Nacional de Preços ao Consumidor Amplo - IPCA apurado e divulgado pelo Instituto Brasileiro de Geografia e Estatística – IBGE.</w:t>
      </w:r>
    </w:p>
    <w:p w14:paraId="2384B2E7" w14:textId="1E9769A5" w:rsidR="00383C1D" w:rsidRPr="00AA5B4D" w:rsidRDefault="00383C1D" w:rsidP="0071593D">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Jornais de Publicação</w:t>
      </w:r>
      <w:r w:rsidRPr="00AA5B4D">
        <w:rPr>
          <w:rFonts w:ascii="Tahoma" w:hAnsi="Tahoma" w:cs="Tahoma"/>
          <w:sz w:val="22"/>
          <w:szCs w:val="22"/>
        </w:rPr>
        <w:t>” significa</w:t>
      </w:r>
      <w:r w:rsidR="00F07F77" w:rsidRPr="00797FC3">
        <w:rPr>
          <w:rFonts w:ascii="Tahoma" w:hAnsi="Tahoma" w:cs="Tahoma"/>
          <w:sz w:val="22"/>
          <w:szCs w:val="22"/>
        </w:rPr>
        <w:t>, em conjunto, os seguintes jornais de publicação da Emissora:</w:t>
      </w:r>
      <w:r w:rsidRPr="00797FC3">
        <w:rPr>
          <w:rFonts w:ascii="Tahoma" w:hAnsi="Tahoma" w:cs="Tahoma"/>
          <w:sz w:val="22"/>
          <w:szCs w:val="22"/>
        </w:rPr>
        <w:t xml:space="preserve"> o </w:t>
      </w:r>
      <w:r w:rsidR="003D38BA" w:rsidRPr="00797FC3">
        <w:rPr>
          <w:rFonts w:ascii="Tahoma" w:hAnsi="Tahoma" w:cs="Tahoma"/>
          <w:sz w:val="22"/>
          <w:szCs w:val="22"/>
        </w:rPr>
        <w:t>“</w:t>
      </w:r>
      <w:r w:rsidRPr="00797FC3">
        <w:rPr>
          <w:rFonts w:ascii="Tahoma" w:hAnsi="Tahoma" w:cs="Tahoma"/>
          <w:sz w:val="22"/>
          <w:szCs w:val="22"/>
        </w:rPr>
        <w:t>Diário Oficial</w:t>
      </w:r>
      <w:r w:rsidR="003D38BA" w:rsidRPr="00797FC3">
        <w:rPr>
          <w:rFonts w:ascii="Tahoma" w:hAnsi="Tahoma" w:cs="Tahoma"/>
          <w:sz w:val="22"/>
          <w:szCs w:val="22"/>
        </w:rPr>
        <w:t>”</w:t>
      </w:r>
      <w:r w:rsidRPr="00797FC3">
        <w:rPr>
          <w:rFonts w:ascii="Tahoma" w:hAnsi="Tahoma" w:cs="Tahoma"/>
          <w:sz w:val="22"/>
          <w:szCs w:val="22"/>
        </w:rPr>
        <w:t xml:space="preserve"> e o </w:t>
      </w:r>
      <w:r w:rsidR="003D38BA" w:rsidRPr="004F4C32">
        <w:rPr>
          <w:rFonts w:ascii="Tahoma" w:hAnsi="Tahoma" w:cs="Tahoma"/>
          <w:sz w:val="22"/>
          <w:szCs w:val="22"/>
        </w:rPr>
        <w:t>“</w:t>
      </w:r>
      <w:r w:rsidRPr="004F4C32">
        <w:rPr>
          <w:rFonts w:ascii="Tahoma" w:hAnsi="Tahoma" w:cs="Tahoma"/>
          <w:sz w:val="22"/>
          <w:szCs w:val="22"/>
        </w:rPr>
        <w:t>Monitor Mercantil</w:t>
      </w:r>
      <w:r w:rsidR="003D38BA" w:rsidRPr="004F4C32">
        <w:rPr>
          <w:rFonts w:ascii="Tahoma" w:hAnsi="Tahoma" w:cs="Tahoma"/>
          <w:sz w:val="22"/>
          <w:szCs w:val="22"/>
        </w:rPr>
        <w:t>”</w:t>
      </w:r>
      <w:r w:rsidRPr="00797FC3">
        <w:rPr>
          <w:rFonts w:ascii="Tahoma" w:hAnsi="Tahoma" w:cs="Tahoma"/>
          <w:sz w:val="22"/>
          <w:szCs w:val="22"/>
        </w:rPr>
        <w:t>.</w:t>
      </w:r>
      <w:r w:rsidR="0071593D" w:rsidRPr="00797FC3">
        <w:rPr>
          <w:rFonts w:ascii="Tahoma" w:hAnsi="Tahoma" w:cs="Tahoma"/>
          <w:sz w:val="22"/>
          <w:szCs w:val="22"/>
        </w:rPr>
        <w:t xml:space="preserve"> </w:t>
      </w:r>
    </w:p>
    <w:p w14:paraId="34D00E80" w14:textId="77777777" w:rsidR="009E2BD8" w:rsidRPr="00AA5B4D" w:rsidRDefault="009E2BD8"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008329D0" w:rsidRPr="00AA5B4D">
        <w:rPr>
          <w:rFonts w:ascii="Tahoma" w:hAnsi="Tahoma" w:cs="Tahoma"/>
          <w:sz w:val="22"/>
          <w:szCs w:val="22"/>
          <w:u w:val="single"/>
        </w:rPr>
        <w:t>JUCERJA</w:t>
      </w:r>
      <w:r w:rsidRPr="00AA5B4D">
        <w:rPr>
          <w:rFonts w:ascii="Tahoma" w:hAnsi="Tahoma" w:cs="Tahoma"/>
          <w:sz w:val="22"/>
          <w:szCs w:val="22"/>
        </w:rPr>
        <w:t xml:space="preserve">” </w:t>
      </w:r>
      <w:r w:rsidR="006E29CD" w:rsidRPr="00AA5B4D">
        <w:rPr>
          <w:rFonts w:ascii="Tahoma" w:hAnsi="Tahoma" w:cs="Tahoma"/>
          <w:sz w:val="22"/>
          <w:szCs w:val="22"/>
        </w:rPr>
        <w:t xml:space="preserve">significa a Junta Comercial do Estado </w:t>
      </w:r>
      <w:r w:rsidR="008329D0" w:rsidRPr="00AA5B4D">
        <w:rPr>
          <w:rFonts w:ascii="Tahoma" w:hAnsi="Tahoma" w:cs="Tahoma"/>
          <w:sz w:val="22"/>
          <w:szCs w:val="22"/>
        </w:rPr>
        <w:t>do Rio de Janeiro</w:t>
      </w:r>
      <w:r w:rsidRPr="00AA5B4D">
        <w:rPr>
          <w:rFonts w:ascii="Tahoma" w:hAnsi="Tahoma" w:cs="Tahoma"/>
          <w:sz w:val="22"/>
          <w:szCs w:val="22"/>
        </w:rPr>
        <w:t xml:space="preserve">. </w:t>
      </w:r>
    </w:p>
    <w:p w14:paraId="2CC92263" w14:textId="77777777" w:rsidR="00202DF7" w:rsidRPr="00AA5B4D" w:rsidRDefault="00414403" w:rsidP="00D75D8C">
      <w:pPr>
        <w:spacing w:before="120" w:after="120"/>
        <w:ind w:left="709"/>
        <w:jc w:val="both"/>
        <w:rPr>
          <w:rFonts w:ascii="Tahoma" w:hAnsi="Tahoma" w:cs="Tahoma"/>
          <w:sz w:val="22"/>
          <w:szCs w:val="22"/>
        </w:rPr>
      </w:pPr>
      <w:r w:rsidRPr="00AA5B4D">
        <w:rPr>
          <w:rFonts w:ascii="Tahoma" w:hAnsi="Tahoma" w:cs="Tahoma"/>
          <w:sz w:val="22"/>
          <w:szCs w:val="22"/>
        </w:rPr>
        <w:t>“</w:t>
      </w:r>
      <w:r w:rsidR="002F1B9B" w:rsidRPr="00AA5B4D">
        <w:rPr>
          <w:rFonts w:ascii="Tahoma" w:hAnsi="Tahoma" w:cs="Tahoma"/>
          <w:sz w:val="22"/>
          <w:szCs w:val="22"/>
          <w:u w:val="single"/>
        </w:rPr>
        <w:t>Lei d</w:t>
      </w:r>
      <w:r w:rsidR="00C57D6D" w:rsidRPr="00AA5B4D">
        <w:rPr>
          <w:rFonts w:ascii="Tahoma" w:hAnsi="Tahoma" w:cs="Tahoma"/>
          <w:sz w:val="22"/>
          <w:szCs w:val="22"/>
          <w:u w:val="single"/>
        </w:rPr>
        <w:t>e</w:t>
      </w:r>
      <w:r w:rsidR="002F1B9B" w:rsidRPr="00AA5B4D">
        <w:rPr>
          <w:rFonts w:ascii="Tahoma" w:hAnsi="Tahoma" w:cs="Tahoma"/>
          <w:sz w:val="22"/>
          <w:szCs w:val="22"/>
          <w:u w:val="single"/>
        </w:rPr>
        <w:t xml:space="preserve"> Mercado de </w:t>
      </w:r>
      <w:r w:rsidR="0080228F" w:rsidRPr="00AA5B4D">
        <w:rPr>
          <w:rFonts w:ascii="Tahoma" w:hAnsi="Tahoma" w:cs="Tahoma"/>
          <w:sz w:val="22"/>
          <w:szCs w:val="22"/>
          <w:u w:val="single"/>
        </w:rPr>
        <w:t>Capitais</w:t>
      </w:r>
      <w:r w:rsidRPr="00AA5B4D">
        <w:rPr>
          <w:rFonts w:ascii="Tahoma" w:hAnsi="Tahoma" w:cs="Tahoma"/>
          <w:sz w:val="22"/>
          <w:szCs w:val="22"/>
        </w:rPr>
        <w:t>”</w:t>
      </w:r>
      <w:r w:rsidR="002F1B9B" w:rsidRPr="00AA5B4D">
        <w:rPr>
          <w:rFonts w:ascii="Tahoma" w:hAnsi="Tahoma" w:cs="Tahoma"/>
          <w:sz w:val="22"/>
          <w:szCs w:val="22"/>
        </w:rPr>
        <w:t xml:space="preserve"> tem o significado previsto na Cláusula 2.1.</w:t>
      </w:r>
    </w:p>
    <w:p w14:paraId="3B38FA4B" w14:textId="77777777" w:rsidR="008104A4" w:rsidRPr="00AA5B4D" w:rsidRDefault="00414403"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008104A4" w:rsidRPr="00AA5B4D">
        <w:rPr>
          <w:rFonts w:ascii="Tahoma" w:hAnsi="Tahoma" w:cs="Tahoma"/>
          <w:sz w:val="22"/>
          <w:szCs w:val="22"/>
          <w:u w:val="single"/>
        </w:rPr>
        <w:t>Lei d</w:t>
      </w:r>
      <w:r w:rsidR="00C57D6D" w:rsidRPr="00AA5B4D">
        <w:rPr>
          <w:rFonts w:ascii="Tahoma" w:hAnsi="Tahoma" w:cs="Tahoma"/>
          <w:sz w:val="22"/>
          <w:szCs w:val="22"/>
          <w:u w:val="single"/>
        </w:rPr>
        <w:t>e</w:t>
      </w:r>
      <w:r w:rsidR="008104A4" w:rsidRPr="00AA5B4D">
        <w:rPr>
          <w:rFonts w:ascii="Tahoma" w:hAnsi="Tahoma" w:cs="Tahoma"/>
          <w:sz w:val="22"/>
          <w:szCs w:val="22"/>
          <w:u w:val="single"/>
        </w:rPr>
        <w:t xml:space="preserve"> Sociedades </w:t>
      </w:r>
      <w:r w:rsidR="006F1254" w:rsidRPr="00AA5B4D">
        <w:rPr>
          <w:rFonts w:ascii="Tahoma" w:hAnsi="Tahoma" w:cs="Tahoma"/>
          <w:sz w:val="22"/>
          <w:szCs w:val="22"/>
          <w:u w:val="single"/>
        </w:rPr>
        <w:t>p</w:t>
      </w:r>
      <w:r w:rsidR="00611F99" w:rsidRPr="00AA5B4D">
        <w:rPr>
          <w:rFonts w:ascii="Tahoma" w:hAnsi="Tahoma" w:cs="Tahoma"/>
          <w:sz w:val="22"/>
          <w:szCs w:val="22"/>
          <w:u w:val="single"/>
        </w:rPr>
        <w:t xml:space="preserve">or </w:t>
      </w:r>
      <w:r w:rsidR="006F1254" w:rsidRPr="00AA5B4D">
        <w:rPr>
          <w:rFonts w:ascii="Tahoma" w:hAnsi="Tahoma" w:cs="Tahoma"/>
          <w:sz w:val="22"/>
          <w:szCs w:val="22"/>
          <w:u w:val="single"/>
        </w:rPr>
        <w:t>Ações</w:t>
      </w:r>
      <w:r w:rsidRPr="00AA5B4D">
        <w:rPr>
          <w:rFonts w:ascii="Tahoma" w:hAnsi="Tahoma" w:cs="Tahoma"/>
          <w:sz w:val="22"/>
          <w:szCs w:val="22"/>
        </w:rPr>
        <w:t>”</w:t>
      </w:r>
      <w:r w:rsidR="008104A4" w:rsidRPr="00AA5B4D">
        <w:rPr>
          <w:rFonts w:ascii="Tahoma" w:hAnsi="Tahoma" w:cs="Tahoma"/>
          <w:sz w:val="22"/>
          <w:szCs w:val="22"/>
        </w:rPr>
        <w:t xml:space="preserve"> tem o significado previsto na Cláusula</w:t>
      </w:r>
      <w:r w:rsidR="00B41788" w:rsidRPr="00AA5B4D">
        <w:rPr>
          <w:rFonts w:ascii="Tahoma" w:hAnsi="Tahoma" w:cs="Tahoma"/>
          <w:sz w:val="22"/>
          <w:szCs w:val="22"/>
        </w:rPr>
        <w:t xml:space="preserve"> 2.1</w:t>
      </w:r>
      <w:r w:rsidR="008104A4" w:rsidRPr="00AA5B4D">
        <w:rPr>
          <w:rFonts w:ascii="Tahoma" w:hAnsi="Tahoma" w:cs="Tahoma"/>
          <w:sz w:val="22"/>
          <w:szCs w:val="22"/>
        </w:rPr>
        <w:t xml:space="preserve">. </w:t>
      </w:r>
    </w:p>
    <w:p w14:paraId="13E6F048" w14:textId="77777777" w:rsidR="00BD01B7" w:rsidRPr="00AA5B4D" w:rsidRDefault="00BD01B7" w:rsidP="00D75D8C">
      <w:pPr>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Leis Anticorrupção</w:t>
      </w:r>
      <w:r w:rsidRPr="00AA5B4D">
        <w:rPr>
          <w:rFonts w:ascii="Tahoma" w:hAnsi="Tahoma" w:cs="Tahoma"/>
          <w:sz w:val="22"/>
          <w:szCs w:val="22"/>
        </w:rPr>
        <w:t xml:space="preserve">” significa qualquer lei ou regulação que verse sobre atos de corrupção ou atos contra a administração pública, incluindo, mas não se limitando, a Lei nº 12.846/13, o Decreto nº 8.420/15, o Decreto-Lei nº 2.848/40 (Código Penal Brasileiro) e, </w:t>
      </w:r>
      <w:r w:rsidRPr="00AA5B4D">
        <w:rPr>
          <w:rFonts w:ascii="Tahoma" w:hAnsi="Tahoma" w:cs="Tahoma"/>
          <w:sz w:val="22"/>
          <w:szCs w:val="22"/>
        </w:rPr>
        <w:lastRenderedPageBreak/>
        <w:t xml:space="preserve">conforme aplicável, o </w:t>
      </w:r>
      <w:r w:rsidRPr="00AA5B4D">
        <w:rPr>
          <w:rFonts w:ascii="Tahoma" w:hAnsi="Tahoma" w:cs="Tahoma"/>
          <w:i/>
          <w:sz w:val="22"/>
          <w:szCs w:val="22"/>
        </w:rPr>
        <w:t>U.S. Foreign Corrupt Practices Act de 1977</w:t>
      </w:r>
      <w:r w:rsidRPr="00AA5B4D">
        <w:rPr>
          <w:rFonts w:ascii="Tahoma" w:hAnsi="Tahoma" w:cs="Tahoma"/>
          <w:sz w:val="22"/>
          <w:szCs w:val="22"/>
        </w:rPr>
        <w:t xml:space="preserve"> e o </w:t>
      </w:r>
      <w:r w:rsidRPr="00AA5B4D">
        <w:rPr>
          <w:rFonts w:ascii="Tahoma" w:hAnsi="Tahoma" w:cs="Tahoma"/>
          <w:i/>
          <w:sz w:val="22"/>
          <w:szCs w:val="22"/>
        </w:rPr>
        <w:t>UK Bribery Act de 2010</w:t>
      </w:r>
      <w:r w:rsidRPr="00AA5B4D">
        <w:rPr>
          <w:rFonts w:ascii="Tahoma" w:hAnsi="Tahoma" w:cs="Tahoma"/>
          <w:sz w:val="22"/>
          <w:szCs w:val="22"/>
        </w:rPr>
        <w:t>, conforme aplicável.</w:t>
      </w:r>
    </w:p>
    <w:p w14:paraId="5C65B395" w14:textId="7EB4BCC8" w:rsidR="0044015D" w:rsidRPr="00DF0ED1" w:rsidRDefault="0044015D" w:rsidP="00D75D8C">
      <w:pPr>
        <w:autoSpaceDE/>
        <w:autoSpaceDN/>
        <w:adjustRightInd/>
        <w:spacing w:before="120" w:after="120"/>
        <w:ind w:left="709"/>
        <w:jc w:val="both"/>
        <w:rPr>
          <w:rFonts w:ascii="Tahoma" w:hAnsi="Tahoma" w:cs="Tahoma"/>
          <w:sz w:val="22"/>
          <w:szCs w:val="22"/>
          <w:u w:val="single"/>
        </w:rPr>
      </w:pPr>
      <w:r>
        <w:rPr>
          <w:rFonts w:ascii="Tahoma" w:hAnsi="Tahoma" w:cs="Tahoma"/>
          <w:sz w:val="22"/>
          <w:szCs w:val="22"/>
        </w:rPr>
        <w:t>“</w:t>
      </w:r>
      <w:r>
        <w:rPr>
          <w:rFonts w:ascii="Tahoma" w:hAnsi="Tahoma" w:cs="Tahoma"/>
          <w:sz w:val="22"/>
          <w:szCs w:val="22"/>
          <w:u w:val="single"/>
        </w:rPr>
        <w:t>Manaus Transmissora</w:t>
      </w:r>
      <w:r w:rsidRPr="00DF0ED1">
        <w:rPr>
          <w:rFonts w:ascii="Tahoma" w:hAnsi="Tahoma" w:cs="Tahoma"/>
          <w:sz w:val="22"/>
          <w:szCs w:val="22"/>
        </w:rPr>
        <w:t>” significa Manaus Transmissora S.A., inscrita no CNPJ/ME sob o nº 09.584.854/0001-37</w:t>
      </w:r>
      <w:r w:rsidR="00361B7E">
        <w:rPr>
          <w:rFonts w:ascii="Tahoma" w:hAnsi="Tahoma" w:cs="Tahoma"/>
          <w:sz w:val="22"/>
          <w:szCs w:val="22"/>
        </w:rPr>
        <w:t>, com sede n</w:t>
      </w:r>
      <w:r w:rsidR="00DF0ED1">
        <w:rPr>
          <w:rFonts w:ascii="Tahoma" w:hAnsi="Tahoma" w:cs="Tahoma"/>
          <w:sz w:val="22"/>
          <w:szCs w:val="22"/>
        </w:rPr>
        <w:t>o Município de Brasília, Distrito Federal, na</w:t>
      </w:r>
      <w:r w:rsidR="00361B7E">
        <w:rPr>
          <w:rFonts w:ascii="Tahoma" w:hAnsi="Tahoma" w:cs="Tahoma"/>
          <w:sz w:val="22"/>
          <w:szCs w:val="22"/>
        </w:rPr>
        <w:t xml:space="preserve"> </w:t>
      </w:r>
      <w:r w:rsidR="00361B7E" w:rsidRPr="00DF0ED1">
        <w:rPr>
          <w:rFonts w:ascii="Tahoma" w:hAnsi="Tahoma" w:cs="Tahoma"/>
          <w:sz w:val="22"/>
          <w:szCs w:val="22"/>
        </w:rPr>
        <w:t xml:space="preserve">ST </w:t>
      </w:r>
      <w:r w:rsidR="00DF0ED1" w:rsidRPr="00DF0ED1">
        <w:rPr>
          <w:rFonts w:ascii="Tahoma" w:hAnsi="Tahoma" w:cs="Tahoma"/>
          <w:sz w:val="22"/>
          <w:szCs w:val="22"/>
        </w:rPr>
        <w:t>SCN</w:t>
      </w:r>
      <w:r w:rsidR="00DF0ED1">
        <w:rPr>
          <w:rFonts w:ascii="Tahoma" w:hAnsi="Tahoma" w:cs="Tahoma"/>
          <w:sz w:val="22"/>
          <w:szCs w:val="22"/>
        </w:rPr>
        <w:t>,</w:t>
      </w:r>
      <w:r w:rsidR="00DF0ED1" w:rsidRPr="00DF0ED1">
        <w:rPr>
          <w:rFonts w:ascii="Tahoma" w:hAnsi="Tahoma" w:cs="Tahoma"/>
          <w:sz w:val="22"/>
          <w:szCs w:val="22"/>
        </w:rPr>
        <w:t xml:space="preserve"> quadra 1</w:t>
      </w:r>
      <w:r w:rsidR="00DF0ED1">
        <w:rPr>
          <w:rFonts w:ascii="Tahoma" w:hAnsi="Tahoma" w:cs="Tahoma"/>
          <w:sz w:val="22"/>
          <w:szCs w:val="22"/>
        </w:rPr>
        <w:t>,</w:t>
      </w:r>
      <w:r w:rsidR="00DF0ED1" w:rsidRPr="00DF0ED1">
        <w:rPr>
          <w:rFonts w:ascii="Tahoma" w:hAnsi="Tahoma" w:cs="Tahoma"/>
          <w:sz w:val="22"/>
          <w:szCs w:val="22"/>
        </w:rPr>
        <w:t xml:space="preserve"> bloco c, </w:t>
      </w:r>
      <w:r w:rsidR="00361B7E" w:rsidRPr="00DF0ED1">
        <w:rPr>
          <w:rFonts w:ascii="Tahoma" w:hAnsi="Tahoma" w:cs="Tahoma"/>
          <w:sz w:val="22"/>
          <w:szCs w:val="22"/>
        </w:rPr>
        <w:t xml:space="preserve">número 85, </w:t>
      </w:r>
      <w:r w:rsidR="00DF0ED1" w:rsidRPr="00DF0ED1">
        <w:rPr>
          <w:rFonts w:ascii="Tahoma" w:hAnsi="Tahoma" w:cs="Tahoma"/>
          <w:sz w:val="22"/>
          <w:szCs w:val="22"/>
        </w:rPr>
        <w:t xml:space="preserve">salas 511 e </w:t>
      </w:r>
      <w:r w:rsidR="00361B7E" w:rsidRPr="00DF0ED1">
        <w:rPr>
          <w:rFonts w:ascii="Tahoma" w:hAnsi="Tahoma" w:cs="Tahoma"/>
          <w:sz w:val="22"/>
          <w:szCs w:val="22"/>
        </w:rPr>
        <w:t>512</w:t>
      </w:r>
      <w:r w:rsidR="00DF0ED1">
        <w:rPr>
          <w:rFonts w:ascii="Tahoma" w:hAnsi="Tahoma" w:cs="Tahoma"/>
          <w:sz w:val="22"/>
          <w:szCs w:val="22"/>
        </w:rPr>
        <w:t>, edifício</w:t>
      </w:r>
      <w:r w:rsidR="00361B7E" w:rsidRPr="00DF0ED1">
        <w:rPr>
          <w:rFonts w:ascii="Tahoma" w:hAnsi="Tahoma" w:cs="Tahoma"/>
          <w:sz w:val="22"/>
          <w:szCs w:val="22"/>
        </w:rPr>
        <w:t xml:space="preserve"> B</w:t>
      </w:r>
      <w:r w:rsidR="00DF0ED1">
        <w:rPr>
          <w:rFonts w:ascii="Tahoma" w:hAnsi="Tahoma" w:cs="Tahoma"/>
          <w:sz w:val="22"/>
          <w:szCs w:val="22"/>
        </w:rPr>
        <w:t>rasília</w:t>
      </w:r>
      <w:r w:rsidR="00361B7E" w:rsidRPr="00DF0ED1">
        <w:rPr>
          <w:rFonts w:ascii="Tahoma" w:hAnsi="Tahoma" w:cs="Tahoma"/>
          <w:sz w:val="22"/>
          <w:szCs w:val="22"/>
        </w:rPr>
        <w:t xml:space="preserve"> Trade Center, Asa Norte</w:t>
      </w:r>
      <w:r>
        <w:rPr>
          <w:rFonts w:ascii="Tahoma" w:hAnsi="Tahoma" w:cs="Tahoma"/>
          <w:sz w:val="22"/>
          <w:szCs w:val="22"/>
        </w:rPr>
        <w:t>.</w:t>
      </w:r>
    </w:p>
    <w:p w14:paraId="1D9CB640" w14:textId="717CD0DD" w:rsidR="009E2BD8" w:rsidRPr="00AA5B4D" w:rsidRDefault="009E2BD8"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MDA</w:t>
      </w:r>
      <w:r w:rsidRPr="00AA5B4D">
        <w:rPr>
          <w:rFonts w:ascii="Tahoma" w:hAnsi="Tahoma" w:cs="Tahoma"/>
          <w:sz w:val="22"/>
          <w:szCs w:val="22"/>
        </w:rPr>
        <w:t>” tem o significado previsto na Cláusula 3.1, item III.</w:t>
      </w:r>
    </w:p>
    <w:p w14:paraId="200882A7" w14:textId="77777777" w:rsidR="009E2BD8" w:rsidRPr="00AA5B4D" w:rsidRDefault="009E2BD8"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MME</w:t>
      </w:r>
      <w:r w:rsidRPr="00AA5B4D">
        <w:rPr>
          <w:rFonts w:ascii="Tahoma" w:hAnsi="Tahoma" w:cs="Tahoma"/>
          <w:sz w:val="22"/>
          <w:szCs w:val="22"/>
        </w:rPr>
        <w:t xml:space="preserve">” significa Ministério de Minas e Energia. </w:t>
      </w:r>
    </w:p>
    <w:p w14:paraId="01890C80" w14:textId="77777777" w:rsidR="009E2BD8" w:rsidRPr="00AA5B4D" w:rsidRDefault="009E2BD8"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Mudança Adversa Relevante</w:t>
      </w:r>
      <w:r w:rsidRPr="00AA5B4D">
        <w:rPr>
          <w:rFonts w:ascii="Tahoma" w:hAnsi="Tahoma" w:cs="Tahoma"/>
          <w:sz w:val="22"/>
          <w:szCs w:val="22"/>
        </w:rPr>
        <w:t>” significa qualquer alteração adversa relevante (i</w:t>
      </w:r>
      <w:r w:rsidR="00140DCC" w:rsidRPr="00AA5B4D">
        <w:rPr>
          <w:rFonts w:ascii="Tahoma" w:hAnsi="Tahoma" w:cs="Tahoma"/>
          <w:sz w:val="22"/>
          <w:szCs w:val="22"/>
        </w:rPr>
        <w:t>) </w:t>
      </w:r>
      <w:r w:rsidRPr="00AA5B4D">
        <w:rPr>
          <w:rFonts w:ascii="Tahoma" w:hAnsi="Tahoma" w:cs="Tahoma"/>
          <w:sz w:val="22"/>
          <w:szCs w:val="22"/>
        </w:rPr>
        <w:t xml:space="preserve">nas condições negociais, econômicas, financeiras, de </w:t>
      </w:r>
      <w:r w:rsidRPr="00AA5B4D">
        <w:rPr>
          <w:rFonts w:ascii="Tahoma" w:hAnsi="Tahoma" w:cs="Tahoma"/>
          <w:i/>
          <w:sz w:val="22"/>
          <w:szCs w:val="22"/>
        </w:rPr>
        <w:t>compliance</w:t>
      </w:r>
      <w:r w:rsidRPr="00AA5B4D">
        <w:rPr>
          <w:rFonts w:ascii="Tahoma" w:hAnsi="Tahoma" w:cs="Tahoma"/>
          <w:sz w:val="22"/>
          <w:szCs w:val="22"/>
        </w:rPr>
        <w:t xml:space="preserve">, socioambientais ou operacionais (incluindo desempenho ou ativos) da </w:t>
      </w:r>
      <w:r w:rsidR="00366F04" w:rsidRPr="00AA5B4D">
        <w:rPr>
          <w:rFonts w:ascii="Tahoma" w:hAnsi="Tahoma" w:cs="Tahoma"/>
          <w:sz w:val="22"/>
          <w:szCs w:val="22"/>
        </w:rPr>
        <w:t>Emissora</w:t>
      </w:r>
      <w:r w:rsidR="009F0272" w:rsidRPr="00AA5B4D">
        <w:rPr>
          <w:rFonts w:ascii="Tahoma" w:hAnsi="Tahoma" w:cs="Tahoma"/>
          <w:sz w:val="22"/>
          <w:szCs w:val="22"/>
        </w:rPr>
        <w:t xml:space="preserve"> </w:t>
      </w:r>
      <w:r w:rsidRPr="00AA5B4D">
        <w:rPr>
          <w:rFonts w:ascii="Tahoma" w:hAnsi="Tahoma" w:cs="Tahoma"/>
          <w:sz w:val="22"/>
          <w:szCs w:val="22"/>
        </w:rPr>
        <w:t xml:space="preserve">que </w:t>
      </w:r>
      <w:r w:rsidR="00F912EC" w:rsidRPr="00AA5B4D">
        <w:rPr>
          <w:rFonts w:ascii="Tahoma" w:hAnsi="Tahoma" w:cs="Tahoma"/>
          <w:sz w:val="22"/>
          <w:szCs w:val="22"/>
        </w:rPr>
        <w:t xml:space="preserve">comprovadamente </w:t>
      </w:r>
      <w:r w:rsidRPr="00AA5B4D">
        <w:rPr>
          <w:rFonts w:ascii="Tahoma" w:hAnsi="Tahoma" w:cs="Tahoma"/>
          <w:sz w:val="22"/>
          <w:szCs w:val="22"/>
        </w:rPr>
        <w:t xml:space="preserve">possam afetar a capacidade da </w:t>
      </w:r>
      <w:r w:rsidR="00366F04" w:rsidRPr="00AA5B4D">
        <w:rPr>
          <w:rFonts w:ascii="Tahoma" w:hAnsi="Tahoma" w:cs="Tahoma"/>
          <w:sz w:val="22"/>
          <w:szCs w:val="22"/>
        </w:rPr>
        <w:t>Emissora</w:t>
      </w:r>
      <w:r w:rsidR="009F0272" w:rsidRPr="00AA5B4D">
        <w:rPr>
          <w:rFonts w:ascii="Tahoma" w:hAnsi="Tahoma" w:cs="Tahoma"/>
          <w:sz w:val="22"/>
          <w:szCs w:val="22"/>
        </w:rPr>
        <w:t xml:space="preserve"> </w:t>
      </w:r>
      <w:r w:rsidRPr="00AA5B4D">
        <w:rPr>
          <w:rFonts w:ascii="Tahoma" w:hAnsi="Tahoma" w:cs="Tahoma"/>
          <w:sz w:val="22"/>
          <w:szCs w:val="22"/>
        </w:rPr>
        <w:t>de cumprir com as obrigações pecuniárias no âmbito dos Documentos da Operação; ou (ii</w:t>
      </w:r>
      <w:r w:rsidR="00324FC7" w:rsidRPr="00AA5B4D">
        <w:rPr>
          <w:rFonts w:ascii="Tahoma" w:hAnsi="Tahoma" w:cs="Tahoma"/>
          <w:sz w:val="22"/>
          <w:szCs w:val="22"/>
        </w:rPr>
        <w:t>) </w:t>
      </w:r>
      <w:r w:rsidRPr="00AA5B4D">
        <w:rPr>
          <w:rFonts w:ascii="Tahoma" w:hAnsi="Tahoma" w:cs="Tahoma"/>
          <w:sz w:val="22"/>
          <w:szCs w:val="22"/>
        </w:rPr>
        <w:t>na validade ou eficácia dos Documentos da Operação.</w:t>
      </w:r>
    </w:p>
    <w:p w14:paraId="01B13716" w14:textId="4DE8A093" w:rsidR="009E2BD8" w:rsidRPr="00AA5B4D" w:rsidRDefault="009E2BD8"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Obrigações Garantidas</w:t>
      </w:r>
      <w:r w:rsidRPr="00AA5B4D">
        <w:rPr>
          <w:rFonts w:ascii="Tahoma" w:hAnsi="Tahoma" w:cs="Tahoma"/>
          <w:sz w:val="22"/>
          <w:szCs w:val="22"/>
        </w:rPr>
        <w:t>” significa (i) as obrigações relativas ao pontual e integral pagamento, pela Emissora, do Valor Nominal Unitário das Debêntures, da Remuneração aplicável, dos Encargos Moratórios e dos demais encargos relativos aos Documentos da Operação, quando devidos, seja nas respectivas datas de pagamento ou em decorrência de</w:t>
      </w:r>
      <w:r w:rsidR="009C6A8F" w:rsidRPr="00AA5B4D">
        <w:rPr>
          <w:rFonts w:ascii="Tahoma" w:hAnsi="Tahoma" w:cs="Tahoma"/>
          <w:sz w:val="22"/>
          <w:szCs w:val="22"/>
        </w:rPr>
        <w:t xml:space="preserve"> </w:t>
      </w:r>
      <w:r w:rsidR="00AE56C3" w:rsidRPr="00AA5B4D">
        <w:rPr>
          <w:rFonts w:ascii="Tahoma" w:hAnsi="Tahoma" w:cs="Tahoma"/>
          <w:sz w:val="22"/>
          <w:szCs w:val="22"/>
        </w:rPr>
        <w:t xml:space="preserve">resgate antecipado </w:t>
      </w:r>
      <w:r w:rsidR="009C6A8F" w:rsidRPr="00AA5B4D">
        <w:rPr>
          <w:rFonts w:ascii="Tahoma" w:hAnsi="Tahoma" w:cs="Tahoma"/>
          <w:sz w:val="22"/>
          <w:szCs w:val="22"/>
        </w:rPr>
        <w:t>das Debêntures</w:t>
      </w:r>
      <w:r w:rsidR="004F4C32">
        <w:rPr>
          <w:rFonts w:ascii="Tahoma" w:hAnsi="Tahoma" w:cs="Tahoma"/>
          <w:sz w:val="22"/>
          <w:szCs w:val="22"/>
        </w:rPr>
        <w:t xml:space="preserve"> </w:t>
      </w:r>
      <w:r w:rsidRPr="00AA5B4D">
        <w:rPr>
          <w:rFonts w:ascii="Tahoma" w:hAnsi="Tahoma" w:cs="Tahoma"/>
          <w:sz w:val="22"/>
          <w:szCs w:val="22"/>
        </w:rPr>
        <w:t xml:space="preserve">ou de vencimento antecipado das obrigações decorrentes das Debêntures, conforme previsto nos Documentos da Operação; e (ii) as obrigações relativas a quaisquer outras obrigações pecuniárias assumidas pela Emissora nos termos das Debêntures ou desta Escritura de Emissão, incluindo, sem limitação, os honorários do Agente Fiduciário, bem como quaisquer custos ou despesas que venham </w:t>
      </w:r>
      <w:r w:rsidR="000F72EB" w:rsidRPr="00AA5B4D">
        <w:rPr>
          <w:rFonts w:ascii="Tahoma" w:hAnsi="Tahoma" w:cs="Tahoma"/>
          <w:sz w:val="22"/>
          <w:szCs w:val="22"/>
        </w:rPr>
        <w:t xml:space="preserve">a ser </w:t>
      </w:r>
      <w:r w:rsidRPr="00AA5B4D">
        <w:rPr>
          <w:rFonts w:ascii="Tahoma" w:hAnsi="Tahoma" w:cs="Tahoma"/>
          <w:sz w:val="22"/>
          <w:szCs w:val="22"/>
        </w:rPr>
        <w:t xml:space="preserve">arcados pelo Agente Fiduciário em relação a processos judiciais, procedimentos legais e qualquer medida judicial necessária para a proteção dos direitos dos Debenturistas nos termos desta Escritura de Emissão. </w:t>
      </w:r>
    </w:p>
    <w:p w14:paraId="069AFD65" w14:textId="77777777" w:rsidR="009E2BD8" w:rsidRPr="00AA5B4D" w:rsidRDefault="009E2BD8"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Oferta</w:t>
      </w:r>
      <w:r w:rsidRPr="00AA5B4D">
        <w:rPr>
          <w:rFonts w:ascii="Tahoma" w:hAnsi="Tahoma" w:cs="Tahoma"/>
          <w:sz w:val="22"/>
          <w:szCs w:val="22"/>
        </w:rPr>
        <w:t xml:space="preserve">” tem o significado previsto na Cláusula 2.1. </w:t>
      </w:r>
    </w:p>
    <w:p w14:paraId="02F7C5BA" w14:textId="77777777" w:rsidR="00813BE7" w:rsidRPr="00AA5B4D" w:rsidRDefault="00813BE7"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ONS</w:t>
      </w:r>
      <w:r w:rsidRPr="00AA5B4D">
        <w:rPr>
          <w:rFonts w:ascii="Tahoma" w:hAnsi="Tahoma" w:cs="Tahoma"/>
          <w:sz w:val="22"/>
          <w:szCs w:val="22"/>
        </w:rPr>
        <w:t xml:space="preserve">” significa o </w:t>
      </w:r>
      <w:r w:rsidRPr="00AA5B4D">
        <w:rPr>
          <w:rFonts w:ascii="Tahoma" w:hAnsi="Tahoma" w:cs="Tahoma"/>
          <w:bCs/>
          <w:sz w:val="22"/>
          <w:szCs w:val="22"/>
        </w:rPr>
        <w:t>Operador Nacional do Sistema Elétrico.</w:t>
      </w:r>
    </w:p>
    <w:p w14:paraId="766913FB" w14:textId="77777777" w:rsidR="00E243B7" w:rsidRPr="00AA5B4D" w:rsidRDefault="00414403"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001B1111" w:rsidRPr="00AA5B4D">
        <w:rPr>
          <w:rFonts w:ascii="Tahoma" w:hAnsi="Tahoma" w:cs="Tahoma"/>
          <w:sz w:val="22"/>
          <w:szCs w:val="22"/>
          <w:u w:val="single"/>
        </w:rPr>
        <w:t>Ônus</w:t>
      </w:r>
      <w:r w:rsidRPr="00AA5B4D">
        <w:rPr>
          <w:rFonts w:ascii="Tahoma" w:hAnsi="Tahoma" w:cs="Tahoma"/>
          <w:sz w:val="22"/>
          <w:szCs w:val="22"/>
        </w:rPr>
        <w:t>”</w:t>
      </w:r>
      <w:r w:rsidR="001B1111" w:rsidRPr="00AA5B4D">
        <w:rPr>
          <w:rFonts w:ascii="Tahoma" w:hAnsi="Tahoma" w:cs="Tahoma"/>
          <w:sz w:val="22"/>
          <w:szCs w:val="22"/>
        </w:rPr>
        <w:t xml:space="preserve"> significa hipoteca, penhor, alienação fiduciária, cessão fiduciária, usufruto, encargo, gravame ou ônus, </w:t>
      </w:r>
      <w:r w:rsidR="00D847BF" w:rsidRPr="00AA5B4D">
        <w:rPr>
          <w:rFonts w:ascii="Tahoma" w:hAnsi="Tahoma" w:cs="Tahoma"/>
          <w:sz w:val="22"/>
          <w:szCs w:val="22"/>
        </w:rPr>
        <w:t xml:space="preserve">penhora, </w:t>
      </w:r>
      <w:r w:rsidR="001B1111" w:rsidRPr="00AA5B4D">
        <w:rPr>
          <w:rFonts w:ascii="Tahoma" w:hAnsi="Tahoma" w:cs="Tahoma"/>
          <w:sz w:val="22"/>
          <w:szCs w:val="22"/>
        </w:rPr>
        <w:t xml:space="preserve">judicial ou extrajudicial, </w:t>
      </w:r>
      <w:r w:rsidR="000F72EB" w:rsidRPr="00AA5B4D">
        <w:rPr>
          <w:rFonts w:ascii="Tahoma" w:hAnsi="Tahoma" w:cs="Tahoma"/>
          <w:sz w:val="22"/>
          <w:szCs w:val="22"/>
        </w:rPr>
        <w:t xml:space="preserve">seja </w:t>
      </w:r>
      <w:r w:rsidR="001B1111" w:rsidRPr="00AA5B4D">
        <w:rPr>
          <w:rFonts w:ascii="Tahoma" w:hAnsi="Tahoma" w:cs="Tahoma"/>
          <w:sz w:val="22"/>
          <w:szCs w:val="22"/>
        </w:rPr>
        <w:t xml:space="preserve">voluntário ou involuntário. </w:t>
      </w:r>
    </w:p>
    <w:p w14:paraId="383079C2" w14:textId="77777777" w:rsidR="00E05D99" w:rsidRPr="00AA5B4D" w:rsidRDefault="00E05D99" w:rsidP="00E05D99">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Prêmio</w:t>
      </w:r>
      <w:r w:rsidRPr="00AA5B4D">
        <w:rPr>
          <w:rFonts w:ascii="Tahoma" w:hAnsi="Tahoma" w:cs="Tahoma"/>
          <w:sz w:val="22"/>
          <w:szCs w:val="22"/>
        </w:rPr>
        <w:t>” tem o significado previsto na Cláusula 5.13.</w:t>
      </w:r>
    </w:p>
    <w:p w14:paraId="36BBE104" w14:textId="77777777" w:rsidR="009E2BD8" w:rsidRPr="00AA5B4D" w:rsidRDefault="009E2BD8" w:rsidP="00D75D8C">
      <w:pPr>
        <w:autoSpaceDE/>
        <w:autoSpaceDN/>
        <w:adjustRightInd/>
        <w:spacing w:before="120" w:after="120"/>
        <w:ind w:left="709"/>
        <w:jc w:val="both"/>
        <w:rPr>
          <w:rFonts w:ascii="Tahoma" w:hAnsi="Tahoma" w:cs="Tahoma"/>
          <w:sz w:val="22"/>
          <w:szCs w:val="22"/>
          <w:u w:val="single"/>
        </w:rPr>
      </w:pPr>
      <w:r w:rsidRPr="00AA5B4D">
        <w:rPr>
          <w:rFonts w:ascii="Tahoma" w:hAnsi="Tahoma" w:cs="Tahoma"/>
          <w:sz w:val="22"/>
          <w:szCs w:val="22"/>
        </w:rPr>
        <w:t>“</w:t>
      </w:r>
      <w:r w:rsidRPr="00AA5B4D">
        <w:rPr>
          <w:rFonts w:ascii="Tahoma" w:hAnsi="Tahoma" w:cs="Tahoma"/>
          <w:sz w:val="22"/>
          <w:szCs w:val="22"/>
          <w:u w:val="single"/>
        </w:rPr>
        <w:t>Prestadores de Serviço</w:t>
      </w:r>
      <w:r w:rsidRPr="00AA5B4D">
        <w:rPr>
          <w:rFonts w:ascii="Tahoma" w:hAnsi="Tahoma" w:cs="Tahoma"/>
          <w:sz w:val="22"/>
          <w:szCs w:val="22"/>
        </w:rPr>
        <w:t xml:space="preserve">” significa, em conjunto, o Agente Fiduciário, o </w:t>
      </w:r>
      <w:r w:rsidR="00C62032" w:rsidRPr="00AA5B4D">
        <w:rPr>
          <w:rFonts w:ascii="Tahoma" w:hAnsi="Tahoma" w:cs="Tahoma"/>
          <w:sz w:val="22"/>
          <w:szCs w:val="22"/>
        </w:rPr>
        <w:t>Agente de Liquidação</w:t>
      </w:r>
      <w:r w:rsidRPr="00AA5B4D">
        <w:rPr>
          <w:rFonts w:ascii="Tahoma" w:hAnsi="Tahoma" w:cs="Tahoma"/>
          <w:sz w:val="22"/>
          <w:szCs w:val="22"/>
        </w:rPr>
        <w:t xml:space="preserve">, o Escriturador, o Auditor Independente e qualquer outro prestador </w:t>
      </w:r>
      <w:r w:rsidR="000F72EB" w:rsidRPr="00AA5B4D">
        <w:rPr>
          <w:rFonts w:ascii="Tahoma" w:hAnsi="Tahoma" w:cs="Tahoma"/>
          <w:sz w:val="22"/>
          <w:szCs w:val="22"/>
        </w:rPr>
        <w:t>de serviço a</w:t>
      </w:r>
      <w:r w:rsidRPr="00AA5B4D">
        <w:rPr>
          <w:rFonts w:ascii="Tahoma" w:hAnsi="Tahoma" w:cs="Tahoma"/>
          <w:sz w:val="22"/>
          <w:szCs w:val="22"/>
        </w:rPr>
        <w:t>os Debenturistas.</w:t>
      </w:r>
    </w:p>
    <w:p w14:paraId="60B4329D" w14:textId="77777777" w:rsidR="00CD18D6" w:rsidRPr="00AA5B4D" w:rsidRDefault="00CD18D6"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Remuneração</w:t>
      </w:r>
      <w:r w:rsidRPr="00AA5B4D">
        <w:rPr>
          <w:rFonts w:ascii="Tahoma" w:hAnsi="Tahoma" w:cs="Tahoma"/>
          <w:sz w:val="22"/>
          <w:szCs w:val="22"/>
        </w:rPr>
        <w:t>” tem o significado previsto na cláusula 5.6, item II.</w:t>
      </w:r>
    </w:p>
    <w:p w14:paraId="7C069AE8" w14:textId="192B8AB7" w:rsidR="00F07F77" w:rsidRDefault="00F07F77" w:rsidP="00F07F77">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Resgate Antecipado Facultativo</w:t>
      </w:r>
      <w:r w:rsidRPr="00AA5B4D">
        <w:rPr>
          <w:rFonts w:ascii="Tahoma" w:hAnsi="Tahoma" w:cs="Tahoma"/>
          <w:sz w:val="22"/>
          <w:szCs w:val="22"/>
        </w:rPr>
        <w:t>” tem o significado previsto na Cláusula 5.13.</w:t>
      </w:r>
    </w:p>
    <w:p w14:paraId="36754494" w14:textId="7FB4D9D6" w:rsidR="004F4C32" w:rsidRPr="00AA5B4D" w:rsidRDefault="004F4C32" w:rsidP="00F07F77">
      <w:pPr>
        <w:autoSpaceDE/>
        <w:autoSpaceDN/>
        <w:adjustRightInd/>
        <w:spacing w:before="120" w:after="120"/>
        <w:ind w:left="709"/>
        <w:jc w:val="both"/>
        <w:rPr>
          <w:rFonts w:ascii="Tahoma" w:hAnsi="Tahoma" w:cs="Tahoma"/>
          <w:sz w:val="22"/>
          <w:szCs w:val="22"/>
          <w:u w:val="single"/>
        </w:rPr>
      </w:pPr>
      <w:r w:rsidRPr="00AA5B4D">
        <w:rPr>
          <w:rFonts w:ascii="Tahoma" w:hAnsi="Tahoma" w:cs="Tahoma"/>
          <w:sz w:val="22"/>
          <w:szCs w:val="22"/>
        </w:rPr>
        <w:t>“</w:t>
      </w:r>
      <w:r w:rsidRPr="00AA5B4D">
        <w:rPr>
          <w:rFonts w:ascii="Tahoma" w:hAnsi="Tahoma" w:cs="Tahoma"/>
          <w:sz w:val="22"/>
          <w:szCs w:val="22"/>
          <w:u w:val="single"/>
        </w:rPr>
        <w:t xml:space="preserve">Resgate Antecipado </w:t>
      </w:r>
      <w:r>
        <w:rPr>
          <w:rFonts w:ascii="Tahoma" w:hAnsi="Tahoma" w:cs="Tahoma"/>
          <w:sz w:val="22"/>
          <w:szCs w:val="22"/>
          <w:u w:val="single"/>
        </w:rPr>
        <w:t>Obrigatório</w:t>
      </w:r>
      <w:r w:rsidRPr="00AA5B4D">
        <w:rPr>
          <w:rFonts w:ascii="Tahoma" w:hAnsi="Tahoma" w:cs="Tahoma"/>
          <w:sz w:val="22"/>
          <w:szCs w:val="22"/>
        </w:rPr>
        <w:t>” tem o significado previsto na Cláusula 5.1</w:t>
      </w:r>
      <w:r>
        <w:rPr>
          <w:rFonts w:ascii="Tahoma" w:hAnsi="Tahoma" w:cs="Tahoma"/>
          <w:sz w:val="22"/>
          <w:szCs w:val="22"/>
        </w:rPr>
        <w:t>4</w:t>
      </w:r>
      <w:r w:rsidRPr="00AA5B4D">
        <w:rPr>
          <w:rFonts w:ascii="Tahoma" w:hAnsi="Tahoma" w:cs="Tahoma"/>
          <w:sz w:val="22"/>
          <w:szCs w:val="22"/>
        </w:rPr>
        <w:t>.</w:t>
      </w:r>
    </w:p>
    <w:p w14:paraId="2471A960" w14:textId="77777777" w:rsidR="00CD18D6" w:rsidRPr="00AA5B4D" w:rsidRDefault="00CD18D6"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Saldo Devedor Total</w:t>
      </w:r>
      <w:r w:rsidRPr="00AA5B4D">
        <w:rPr>
          <w:rFonts w:ascii="Tahoma" w:hAnsi="Tahoma" w:cs="Tahoma"/>
          <w:sz w:val="22"/>
          <w:szCs w:val="22"/>
        </w:rPr>
        <w:t xml:space="preserve">” tem o significado previsto na Cláusula </w:t>
      </w:r>
      <w:r w:rsidR="00D5132E" w:rsidRPr="00AA5B4D">
        <w:rPr>
          <w:rFonts w:ascii="Tahoma" w:hAnsi="Tahoma" w:cs="Tahoma"/>
          <w:sz w:val="22"/>
          <w:szCs w:val="22"/>
        </w:rPr>
        <w:t>5</w:t>
      </w:r>
      <w:r w:rsidRPr="00AA5B4D">
        <w:rPr>
          <w:rFonts w:ascii="Tahoma" w:hAnsi="Tahoma" w:cs="Tahoma"/>
          <w:sz w:val="22"/>
          <w:szCs w:val="22"/>
        </w:rPr>
        <w:t>.13.</w:t>
      </w:r>
    </w:p>
    <w:p w14:paraId="377B7B5A" w14:textId="77777777" w:rsidR="009C5BB0" w:rsidRPr="00AA5B4D" w:rsidRDefault="00414403"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lastRenderedPageBreak/>
        <w:t>“</w:t>
      </w:r>
      <w:r w:rsidR="009C5BB0" w:rsidRPr="00AA5B4D">
        <w:rPr>
          <w:rFonts w:ascii="Tahoma" w:hAnsi="Tahoma" w:cs="Tahoma"/>
          <w:sz w:val="22"/>
          <w:szCs w:val="22"/>
          <w:u w:val="single"/>
        </w:rPr>
        <w:t>Sobretaxa</w:t>
      </w:r>
      <w:r w:rsidR="009E2BD8" w:rsidRPr="00AA5B4D">
        <w:rPr>
          <w:rFonts w:ascii="Tahoma" w:hAnsi="Tahoma" w:cs="Tahoma"/>
          <w:sz w:val="22"/>
          <w:szCs w:val="22"/>
        </w:rPr>
        <w:t>”</w:t>
      </w:r>
      <w:r w:rsidR="009C5BB0" w:rsidRPr="00AA5B4D">
        <w:rPr>
          <w:rFonts w:ascii="Tahoma" w:hAnsi="Tahoma" w:cs="Tahoma"/>
          <w:sz w:val="22"/>
          <w:szCs w:val="22"/>
        </w:rPr>
        <w:t xml:space="preserve"> tem o significado previsto na Cláusula</w:t>
      </w:r>
      <w:r w:rsidR="00790C7A" w:rsidRPr="00AA5B4D">
        <w:rPr>
          <w:rFonts w:ascii="Tahoma" w:hAnsi="Tahoma" w:cs="Tahoma"/>
          <w:sz w:val="22"/>
          <w:szCs w:val="22"/>
        </w:rPr>
        <w:t xml:space="preserve"> 5.6</w:t>
      </w:r>
      <w:r w:rsidR="00B41788" w:rsidRPr="00AA5B4D">
        <w:rPr>
          <w:rFonts w:ascii="Tahoma" w:hAnsi="Tahoma" w:cs="Tahoma"/>
          <w:sz w:val="22"/>
          <w:szCs w:val="22"/>
        </w:rPr>
        <w:t>, item II</w:t>
      </w:r>
      <w:r w:rsidR="009C5BB0" w:rsidRPr="00AA5B4D">
        <w:rPr>
          <w:rFonts w:ascii="Tahoma" w:hAnsi="Tahoma" w:cs="Tahoma"/>
          <w:sz w:val="22"/>
          <w:szCs w:val="22"/>
        </w:rPr>
        <w:t>.</w:t>
      </w:r>
      <w:r w:rsidR="009A545D" w:rsidRPr="00AA5B4D">
        <w:rPr>
          <w:rFonts w:ascii="Tahoma" w:hAnsi="Tahoma" w:cs="Tahoma"/>
          <w:sz w:val="22"/>
          <w:szCs w:val="22"/>
        </w:rPr>
        <w:t xml:space="preserve"> </w:t>
      </w:r>
    </w:p>
    <w:p w14:paraId="1737FD5F" w14:textId="77777777" w:rsidR="00CD18D6" w:rsidRPr="00AA5B4D" w:rsidRDefault="00CD18D6"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Taxa DI</w:t>
      </w:r>
      <w:r w:rsidRPr="00AA5B4D">
        <w:rPr>
          <w:rFonts w:ascii="Tahoma" w:hAnsi="Tahoma" w:cs="Tahoma"/>
          <w:sz w:val="22"/>
          <w:szCs w:val="22"/>
        </w:rPr>
        <w:t>” tem o significado previsto na Cláusula 5.6, item II.</w:t>
      </w:r>
    </w:p>
    <w:p w14:paraId="59FFD889" w14:textId="77777777" w:rsidR="00364AE1" w:rsidRPr="00AA5B4D" w:rsidRDefault="00364AE1"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Taxa SELIC</w:t>
      </w:r>
      <w:r w:rsidRPr="00AA5B4D">
        <w:rPr>
          <w:rFonts w:ascii="Tahoma" w:hAnsi="Tahoma" w:cs="Tahoma"/>
          <w:sz w:val="22"/>
          <w:szCs w:val="22"/>
        </w:rPr>
        <w:t>” significa a taxa média diária determinada pelo Sistema Especial de Liquidação e Custódia de títulos públicos emitidos pelo Tesouro Nacional.</w:t>
      </w:r>
    </w:p>
    <w:p w14:paraId="4722F45C" w14:textId="33E14DE6" w:rsidR="00F07F77" w:rsidRPr="00916F72" w:rsidRDefault="00F07F77" w:rsidP="00F07F77">
      <w:pPr>
        <w:autoSpaceDE/>
        <w:autoSpaceDN/>
        <w:adjustRightInd/>
        <w:spacing w:before="120" w:after="120"/>
        <w:ind w:left="709"/>
        <w:jc w:val="both"/>
        <w:rPr>
          <w:rFonts w:ascii="Tahoma" w:hAnsi="Tahoma" w:cs="Tahoma"/>
          <w:sz w:val="22"/>
          <w:szCs w:val="22"/>
          <w:lang w:val="en-US"/>
        </w:rPr>
      </w:pPr>
      <w:r w:rsidRPr="00916F72">
        <w:rPr>
          <w:rFonts w:ascii="Tahoma" w:hAnsi="Tahoma" w:cs="Tahoma"/>
          <w:sz w:val="22"/>
          <w:szCs w:val="22"/>
          <w:lang w:val="en-US"/>
        </w:rPr>
        <w:t>“</w:t>
      </w:r>
      <w:r w:rsidRPr="00916F72">
        <w:rPr>
          <w:rFonts w:ascii="Tahoma" w:hAnsi="Tahoma" w:cs="Tahoma"/>
          <w:sz w:val="22"/>
          <w:szCs w:val="22"/>
          <w:u w:val="single"/>
          <w:lang w:val="en-US"/>
        </w:rPr>
        <w:t>TPG</w:t>
      </w:r>
      <w:r w:rsidRPr="00916F72">
        <w:rPr>
          <w:rFonts w:ascii="Tahoma" w:hAnsi="Tahoma" w:cs="Tahoma"/>
          <w:sz w:val="22"/>
          <w:szCs w:val="22"/>
          <w:lang w:val="en-US"/>
        </w:rPr>
        <w:t xml:space="preserve">” significa </w:t>
      </w:r>
      <w:r w:rsidR="004F4C32" w:rsidRPr="00916F72">
        <w:rPr>
          <w:rFonts w:ascii="Tahoma" w:hAnsi="Tahoma" w:cs="Tahoma"/>
          <w:sz w:val="22"/>
          <w:szCs w:val="22"/>
          <w:lang w:val="en-US"/>
        </w:rPr>
        <w:t xml:space="preserve">o </w:t>
      </w:r>
      <w:r w:rsidR="004F4C32" w:rsidRPr="00916F72">
        <w:rPr>
          <w:rFonts w:ascii="Tahoma" w:eastAsia="Garamond" w:hAnsi="Tahoma" w:cs="Tahoma"/>
          <w:sz w:val="22"/>
          <w:szCs w:val="22"/>
          <w:lang w:val="en-US"/>
        </w:rPr>
        <w:t>TPG Seville SPV, LLC</w:t>
      </w:r>
      <w:r w:rsidR="00AE56C3" w:rsidRPr="00916F72">
        <w:rPr>
          <w:rFonts w:ascii="Tahoma" w:eastAsia="Garamond" w:hAnsi="Tahoma" w:cs="Tahoma"/>
          <w:sz w:val="22"/>
          <w:szCs w:val="22"/>
          <w:lang w:val="en-US"/>
        </w:rPr>
        <w:t>.</w:t>
      </w:r>
    </w:p>
    <w:p w14:paraId="2305392D" w14:textId="77777777" w:rsidR="00B87F4A" w:rsidRPr="00AA5B4D" w:rsidRDefault="00B87F4A"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Transferências Permitidas</w:t>
      </w:r>
      <w:r w:rsidRPr="00AA5B4D">
        <w:rPr>
          <w:rFonts w:ascii="Tahoma" w:hAnsi="Tahoma" w:cs="Tahoma"/>
          <w:sz w:val="22"/>
          <w:szCs w:val="22"/>
        </w:rPr>
        <w:t xml:space="preserve">” significa qualquer </w:t>
      </w:r>
      <w:r w:rsidR="00445949" w:rsidRPr="00AA5B4D">
        <w:rPr>
          <w:rFonts w:ascii="Tahoma" w:hAnsi="Tahoma" w:cs="Tahoma"/>
          <w:sz w:val="22"/>
          <w:szCs w:val="22"/>
        </w:rPr>
        <w:t xml:space="preserve">transferência </w:t>
      </w:r>
      <w:r w:rsidRPr="00AA5B4D">
        <w:rPr>
          <w:rFonts w:ascii="Tahoma" w:hAnsi="Tahoma" w:cs="Tahoma"/>
          <w:sz w:val="22"/>
          <w:szCs w:val="22"/>
        </w:rPr>
        <w:t>de controle (</w:t>
      </w:r>
      <w:r w:rsidR="002E3A6F" w:rsidRPr="00AA5B4D">
        <w:rPr>
          <w:rFonts w:ascii="Tahoma" w:hAnsi="Tahoma" w:cs="Tahoma"/>
          <w:sz w:val="22"/>
          <w:szCs w:val="22"/>
        </w:rPr>
        <w:t>considerando a definição de controle prevista no âmbito do artigo 116 da Lei de Sociedades por Ações</w:t>
      </w:r>
      <w:r w:rsidRPr="00AA5B4D">
        <w:rPr>
          <w:rFonts w:ascii="Tahoma" w:hAnsi="Tahoma" w:cs="Tahoma"/>
          <w:sz w:val="22"/>
          <w:szCs w:val="22"/>
        </w:rPr>
        <w:t>), direta ou indireta</w:t>
      </w:r>
      <w:r w:rsidR="007C0BF2" w:rsidRPr="00AA5B4D">
        <w:rPr>
          <w:rFonts w:ascii="Tahoma" w:hAnsi="Tahoma" w:cs="Tahoma"/>
          <w:sz w:val="22"/>
          <w:szCs w:val="22"/>
        </w:rPr>
        <w:t xml:space="preserve">, da </w:t>
      </w:r>
      <w:r w:rsidR="001D43E9" w:rsidRPr="00AA5B4D">
        <w:rPr>
          <w:rFonts w:ascii="Tahoma" w:hAnsi="Tahoma" w:cs="Tahoma"/>
          <w:sz w:val="22"/>
          <w:szCs w:val="22"/>
        </w:rPr>
        <w:t>Emissora</w:t>
      </w:r>
      <w:r w:rsidRPr="00AA5B4D">
        <w:rPr>
          <w:rFonts w:ascii="Tahoma" w:hAnsi="Tahoma" w:cs="Tahoma"/>
          <w:sz w:val="22"/>
          <w:szCs w:val="22"/>
        </w:rPr>
        <w:t xml:space="preserve">, desde que o pretenso controlador seja: (a) uma </w:t>
      </w:r>
      <w:r w:rsidR="008F0255" w:rsidRPr="00AA5B4D">
        <w:rPr>
          <w:rFonts w:ascii="Tahoma" w:hAnsi="Tahoma" w:cs="Tahoma"/>
          <w:sz w:val="22"/>
          <w:szCs w:val="22"/>
        </w:rPr>
        <w:t xml:space="preserve">entidade </w:t>
      </w:r>
      <w:r w:rsidRPr="00AA5B4D">
        <w:rPr>
          <w:rFonts w:ascii="Tahoma" w:hAnsi="Tahoma" w:cs="Tahoma"/>
          <w:sz w:val="22"/>
          <w:szCs w:val="22"/>
        </w:rPr>
        <w:t xml:space="preserve">com rating </w:t>
      </w:r>
      <w:r w:rsidR="002E3A6F" w:rsidRPr="00AA5B4D">
        <w:rPr>
          <w:rFonts w:ascii="Tahoma" w:hAnsi="Tahoma" w:cs="Tahoma"/>
          <w:sz w:val="22"/>
          <w:szCs w:val="22"/>
        </w:rPr>
        <w:t xml:space="preserve">mínimo, </w:t>
      </w:r>
      <w:r w:rsidRPr="00AA5B4D">
        <w:rPr>
          <w:rFonts w:ascii="Tahoma" w:hAnsi="Tahoma" w:cs="Tahoma"/>
          <w:sz w:val="22"/>
          <w:szCs w:val="22"/>
        </w:rPr>
        <w:t>em escala local</w:t>
      </w:r>
      <w:r w:rsidR="002E3A6F" w:rsidRPr="00AA5B4D">
        <w:rPr>
          <w:rFonts w:ascii="Tahoma" w:hAnsi="Tahoma" w:cs="Tahoma"/>
          <w:sz w:val="22"/>
          <w:szCs w:val="22"/>
        </w:rPr>
        <w:t>,</w:t>
      </w:r>
      <w:r w:rsidRPr="00AA5B4D">
        <w:rPr>
          <w:rFonts w:ascii="Tahoma" w:hAnsi="Tahoma" w:cs="Tahoma"/>
          <w:sz w:val="22"/>
          <w:szCs w:val="22"/>
        </w:rPr>
        <w:t xml:space="preserve"> AA+ </w:t>
      </w:r>
      <w:r w:rsidR="002E3A6F" w:rsidRPr="00AA5B4D">
        <w:rPr>
          <w:rFonts w:ascii="Tahoma" w:hAnsi="Tahoma" w:cs="Tahoma"/>
          <w:sz w:val="22"/>
          <w:szCs w:val="22"/>
        </w:rPr>
        <w:t xml:space="preserve">atribuído </w:t>
      </w:r>
      <w:r w:rsidRPr="00AA5B4D">
        <w:rPr>
          <w:rFonts w:ascii="Tahoma" w:hAnsi="Tahoma" w:cs="Tahoma"/>
          <w:sz w:val="22"/>
          <w:szCs w:val="22"/>
        </w:rPr>
        <w:t xml:space="preserve">pela Standard &amp; Poor's ou pela Fitch Ratings, ou o seu equivalente </w:t>
      </w:r>
      <w:r w:rsidR="002E3A6F" w:rsidRPr="00AA5B4D">
        <w:rPr>
          <w:rFonts w:ascii="Tahoma" w:hAnsi="Tahoma" w:cs="Tahoma"/>
          <w:sz w:val="22"/>
          <w:szCs w:val="22"/>
        </w:rPr>
        <w:t xml:space="preserve">atribuído </w:t>
      </w:r>
      <w:r w:rsidRPr="00AA5B4D">
        <w:rPr>
          <w:rFonts w:ascii="Tahoma" w:hAnsi="Tahoma" w:cs="Tahoma"/>
          <w:sz w:val="22"/>
          <w:szCs w:val="22"/>
        </w:rPr>
        <w:t xml:space="preserve">pela Moody’s; ou (b) uma </w:t>
      </w:r>
      <w:r w:rsidR="008F0255" w:rsidRPr="00AA5B4D">
        <w:rPr>
          <w:rFonts w:ascii="Tahoma" w:hAnsi="Tahoma" w:cs="Tahoma"/>
          <w:sz w:val="22"/>
          <w:szCs w:val="22"/>
        </w:rPr>
        <w:t xml:space="preserve">entidade </w:t>
      </w:r>
      <w:r w:rsidR="002E3A6F" w:rsidRPr="00AA5B4D">
        <w:rPr>
          <w:rFonts w:ascii="Tahoma" w:hAnsi="Tahoma" w:cs="Tahoma"/>
          <w:sz w:val="22"/>
          <w:szCs w:val="22"/>
        </w:rPr>
        <w:t xml:space="preserve">com rating mínimo, em escala global, </w:t>
      </w:r>
      <w:r w:rsidR="00C110CF" w:rsidRPr="00AA5B4D">
        <w:rPr>
          <w:rFonts w:ascii="Tahoma" w:hAnsi="Tahoma" w:cs="Tahoma"/>
          <w:sz w:val="22"/>
          <w:szCs w:val="22"/>
        </w:rPr>
        <w:t xml:space="preserve">equivalente ao rating local AA+, </w:t>
      </w:r>
      <w:r w:rsidR="002E3A6F" w:rsidRPr="00AA5B4D">
        <w:rPr>
          <w:rFonts w:ascii="Tahoma" w:hAnsi="Tahoma" w:cs="Tahoma"/>
          <w:sz w:val="22"/>
          <w:szCs w:val="22"/>
        </w:rPr>
        <w:t>atribuído pela Standard &amp; Poor's ou pela Fitch Ratings, ou o seu equivalente atribuído pela Moody’s, caso referida sociedade não seja constituída sob as leis brasileiras; ou (</w:t>
      </w:r>
      <w:r w:rsidR="007C0BF2" w:rsidRPr="00AA5B4D">
        <w:rPr>
          <w:rFonts w:ascii="Tahoma" w:hAnsi="Tahoma" w:cs="Tahoma"/>
          <w:sz w:val="22"/>
          <w:szCs w:val="22"/>
        </w:rPr>
        <w:t>c</w:t>
      </w:r>
      <w:r w:rsidR="002E3A6F" w:rsidRPr="00AA5B4D">
        <w:rPr>
          <w:rFonts w:ascii="Tahoma" w:hAnsi="Tahoma" w:cs="Tahoma"/>
          <w:sz w:val="22"/>
          <w:szCs w:val="22"/>
        </w:rPr>
        <w:t xml:space="preserve">) um fundo soberano ou fundo de pensão de um país com “grau de investimento”, desde que atribuído por qualquer das agências classificadoras de risco descritas nos itens (a) e (b) acima. </w:t>
      </w:r>
    </w:p>
    <w:p w14:paraId="1A6F3F54" w14:textId="77777777" w:rsidR="00CD18D6" w:rsidRPr="00AA5B4D" w:rsidRDefault="00CD18D6"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Pr="00AA5B4D">
        <w:rPr>
          <w:rFonts w:ascii="Tahoma" w:hAnsi="Tahoma" w:cs="Tahoma"/>
          <w:sz w:val="22"/>
          <w:szCs w:val="22"/>
          <w:u w:val="single"/>
        </w:rPr>
        <w:t>Valor Nominal Unitário</w:t>
      </w:r>
      <w:r w:rsidRPr="00AA5B4D">
        <w:rPr>
          <w:rFonts w:ascii="Tahoma" w:hAnsi="Tahoma" w:cs="Tahoma"/>
          <w:sz w:val="22"/>
          <w:szCs w:val="22"/>
        </w:rPr>
        <w:t>” tem o significado previsto na Cláusula 5.1.</w:t>
      </w:r>
    </w:p>
    <w:p w14:paraId="38DD3409" w14:textId="77777777" w:rsidR="009C5BB0" w:rsidRPr="00AA5B4D" w:rsidRDefault="00414403" w:rsidP="00D75D8C">
      <w:pPr>
        <w:autoSpaceDE/>
        <w:autoSpaceDN/>
        <w:adjustRightInd/>
        <w:spacing w:before="120" w:after="120"/>
        <w:ind w:left="709"/>
        <w:jc w:val="both"/>
        <w:rPr>
          <w:rFonts w:ascii="Tahoma" w:hAnsi="Tahoma" w:cs="Tahoma"/>
          <w:sz w:val="22"/>
          <w:szCs w:val="22"/>
        </w:rPr>
      </w:pPr>
      <w:r w:rsidRPr="00AA5B4D">
        <w:rPr>
          <w:rFonts w:ascii="Tahoma" w:hAnsi="Tahoma" w:cs="Tahoma"/>
          <w:sz w:val="22"/>
          <w:szCs w:val="22"/>
        </w:rPr>
        <w:t>“</w:t>
      </w:r>
      <w:r w:rsidR="00790C7A" w:rsidRPr="00AA5B4D">
        <w:rPr>
          <w:rFonts w:ascii="Tahoma" w:hAnsi="Tahoma" w:cs="Tahoma"/>
          <w:sz w:val="22"/>
          <w:szCs w:val="22"/>
          <w:u w:val="single"/>
        </w:rPr>
        <w:t>Valor Total da Emissão</w:t>
      </w:r>
      <w:r w:rsidRPr="00AA5B4D">
        <w:rPr>
          <w:rFonts w:ascii="Tahoma" w:hAnsi="Tahoma" w:cs="Tahoma"/>
          <w:sz w:val="22"/>
          <w:szCs w:val="22"/>
        </w:rPr>
        <w:t>”</w:t>
      </w:r>
      <w:r w:rsidR="00790C7A" w:rsidRPr="00AA5B4D">
        <w:rPr>
          <w:rFonts w:ascii="Tahoma" w:hAnsi="Tahoma" w:cs="Tahoma"/>
          <w:sz w:val="22"/>
          <w:szCs w:val="22"/>
        </w:rPr>
        <w:t xml:space="preserve"> tem o significado previsto na Cláusula 4.5. </w:t>
      </w:r>
    </w:p>
    <w:p w14:paraId="192211CB" w14:textId="77777777" w:rsidR="00A65C1A" w:rsidRPr="00AA5B4D" w:rsidRDefault="00A65C1A" w:rsidP="00D75D8C">
      <w:pPr>
        <w:autoSpaceDE/>
        <w:autoSpaceDN/>
        <w:adjustRightInd/>
        <w:spacing w:before="120" w:after="120"/>
        <w:jc w:val="both"/>
        <w:rPr>
          <w:rFonts w:ascii="Tahoma" w:hAnsi="Tahoma" w:cs="Tahoma"/>
          <w:sz w:val="22"/>
          <w:szCs w:val="22"/>
        </w:rPr>
      </w:pPr>
    </w:p>
    <w:p w14:paraId="4B114807" w14:textId="77777777" w:rsidR="00DD686F" w:rsidRPr="00AA5B4D" w:rsidRDefault="00DD686F" w:rsidP="00D75D8C">
      <w:pPr>
        <w:keepNext/>
        <w:tabs>
          <w:tab w:val="num" w:pos="709"/>
        </w:tabs>
        <w:autoSpaceDE/>
        <w:autoSpaceDN/>
        <w:adjustRightInd/>
        <w:spacing w:before="120" w:after="120"/>
        <w:ind w:left="709" w:hanging="709"/>
        <w:jc w:val="both"/>
        <w:rPr>
          <w:rFonts w:ascii="Tahoma" w:hAnsi="Tahoma" w:cs="Tahoma"/>
          <w:b/>
          <w:smallCaps/>
          <w:sz w:val="22"/>
          <w:szCs w:val="22"/>
        </w:rPr>
      </w:pPr>
      <w:r w:rsidRPr="00AA5B4D">
        <w:rPr>
          <w:rFonts w:ascii="Tahoma" w:hAnsi="Tahoma" w:cs="Tahoma"/>
          <w:b/>
          <w:smallCaps/>
          <w:sz w:val="22"/>
          <w:szCs w:val="22"/>
        </w:rPr>
        <w:t>2.</w:t>
      </w:r>
      <w:r w:rsidRPr="00AA5B4D">
        <w:rPr>
          <w:rFonts w:ascii="Tahoma" w:hAnsi="Tahoma" w:cs="Tahoma"/>
          <w:b/>
          <w:smallCaps/>
          <w:sz w:val="22"/>
          <w:szCs w:val="22"/>
        </w:rPr>
        <w:tab/>
      </w:r>
      <w:r w:rsidR="00B41788" w:rsidRPr="00AA5B4D">
        <w:rPr>
          <w:rFonts w:ascii="Tahoma" w:hAnsi="Tahoma" w:cs="Tahoma"/>
          <w:b/>
          <w:smallCaps/>
          <w:sz w:val="22"/>
          <w:szCs w:val="22"/>
        </w:rPr>
        <w:t>Autorização</w:t>
      </w:r>
    </w:p>
    <w:p w14:paraId="7104FF9E" w14:textId="1100C6BC" w:rsidR="00DD686F" w:rsidRPr="00AA5B4D" w:rsidRDefault="00DD686F" w:rsidP="0067566D">
      <w:pPr>
        <w:keepNext/>
        <w:tabs>
          <w:tab w:val="num" w:pos="709"/>
        </w:tabs>
        <w:autoSpaceDE/>
        <w:autoSpaceDN/>
        <w:adjustRightInd/>
        <w:spacing w:before="120" w:after="120"/>
        <w:ind w:left="709" w:hanging="709"/>
        <w:jc w:val="both"/>
        <w:rPr>
          <w:rFonts w:ascii="Tahoma" w:hAnsi="Tahoma" w:cs="Tahoma"/>
          <w:sz w:val="22"/>
          <w:szCs w:val="22"/>
        </w:rPr>
      </w:pPr>
      <w:r w:rsidRPr="00AA5B4D">
        <w:rPr>
          <w:rFonts w:ascii="Tahoma" w:hAnsi="Tahoma" w:cs="Tahoma"/>
          <w:sz w:val="22"/>
          <w:szCs w:val="22"/>
        </w:rPr>
        <w:t>2.1</w:t>
      </w:r>
      <w:r w:rsidRPr="00AA5B4D">
        <w:rPr>
          <w:rFonts w:ascii="Tahoma" w:hAnsi="Tahoma" w:cs="Tahoma"/>
          <w:sz w:val="22"/>
          <w:szCs w:val="22"/>
        </w:rPr>
        <w:tab/>
        <w:t>A emissão das Debêntures, nos termos da Lei n.º 6.404, de 15 de dezembro de 1976, conforme alterada (</w:t>
      </w:r>
      <w:r w:rsidR="00414403" w:rsidRPr="00AA5B4D">
        <w:rPr>
          <w:rFonts w:ascii="Tahoma" w:hAnsi="Tahoma" w:cs="Tahoma"/>
          <w:sz w:val="22"/>
          <w:szCs w:val="22"/>
        </w:rPr>
        <w:t>“</w:t>
      </w:r>
      <w:r w:rsidRPr="00AA5B4D">
        <w:rPr>
          <w:rFonts w:ascii="Tahoma" w:hAnsi="Tahoma" w:cs="Tahoma"/>
          <w:sz w:val="22"/>
          <w:szCs w:val="22"/>
          <w:u w:val="single"/>
        </w:rPr>
        <w:t>Lei d</w:t>
      </w:r>
      <w:r w:rsidR="00C57D6D" w:rsidRPr="00AA5B4D">
        <w:rPr>
          <w:rFonts w:ascii="Tahoma" w:hAnsi="Tahoma" w:cs="Tahoma"/>
          <w:sz w:val="22"/>
          <w:szCs w:val="22"/>
          <w:u w:val="single"/>
        </w:rPr>
        <w:t>e</w:t>
      </w:r>
      <w:r w:rsidRPr="00AA5B4D">
        <w:rPr>
          <w:rFonts w:ascii="Tahoma" w:hAnsi="Tahoma" w:cs="Tahoma"/>
          <w:sz w:val="22"/>
          <w:szCs w:val="22"/>
          <w:u w:val="single"/>
        </w:rPr>
        <w:t xml:space="preserve"> Sociedades </w:t>
      </w:r>
      <w:r w:rsidR="006F1254" w:rsidRPr="00AA5B4D">
        <w:rPr>
          <w:rFonts w:ascii="Tahoma" w:hAnsi="Tahoma" w:cs="Tahoma"/>
          <w:sz w:val="22"/>
          <w:szCs w:val="22"/>
          <w:u w:val="single"/>
        </w:rPr>
        <w:t>por Ações</w:t>
      </w:r>
      <w:r w:rsidR="00414403" w:rsidRPr="00AA5B4D">
        <w:rPr>
          <w:rFonts w:ascii="Tahoma" w:hAnsi="Tahoma" w:cs="Tahoma"/>
          <w:sz w:val="22"/>
          <w:szCs w:val="22"/>
        </w:rPr>
        <w:t>”</w:t>
      </w:r>
      <w:r w:rsidR="00C92F6D" w:rsidRPr="00AA5B4D">
        <w:rPr>
          <w:rFonts w:ascii="Tahoma" w:hAnsi="Tahoma" w:cs="Tahoma"/>
          <w:sz w:val="22"/>
          <w:szCs w:val="22"/>
        </w:rPr>
        <w:t xml:space="preserve"> e </w:t>
      </w:r>
      <w:r w:rsidR="00414403" w:rsidRPr="00AA5B4D">
        <w:rPr>
          <w:rFonts w:ascii="Tahoma" w:hAnsi="Tahoma" w:cs="Tahoma"/>
          <w:sz w:val="22"/>
          <w:szCs w:val="22"/>
        </w:rPr>
        <w:t>“</w:t>
      </w:r>
      <w:r w:rsidRPr="00AA5B4D">
        <w:rPr>
          <w:rFonts w:ascii="Tahoma" w:hAnsi="Tahoma" w:cs="Tahoma"/>
          <w:sz w:val="22"/>
          <w:szCs w:val="22"/>
          <w:u w:val="single"/>
        </w:rPr>
        <w:t>Emissão</w:t>
      </w:r>
      <w:r w:rsidR="00414403" w:rsidRPr="00AA5B4D">
        <w:rPr>
          <w:rFonts w:ascii="Tahoma" w:hAnsi="Tahoma" w:cs="Tahoma"/>
          <w:sz w:val="22"/>
          <w:szCs w:val="22"/>
        </w:rPr>
        <w:t>”</w:t>
      </w:r>
      <w:r w:rsidR="00C92F6D" w:rsidRPr="00AA5B4D">
        <w:rPr>
          <w:rFonts w:ascii="Tahoma" w:hAnsi="Tahoma" w:cs="Tahoma"/>
          <w:sz w:val="22"/>
          <w:szCs w:val="22"/>
        </w:rPr>
        <w:t>, respectivamente</w:t>
      </w:r>
      <w:r w:rsidRPr="00AA5B4D">
        <w:rPr>
          <w:rFonts w:ascii="Tahoma" w:hAnsi="Tahoma" w:cs="Tahoma"/>
          <w:sz w:val="22"/>
          <w:szCs w:val="22"/>
        </w:rPr>
        <w:t>), a oferta pública com esforços restritos de distribuição das Debêntures, nos termos da Lei n.º 6.385, de 7 de dezembro de 1976, conforme alterada (</w:t>
      </w:r>
      <w:r w:rsidR="00414403" w:rsidRPr="00AA5B4D">
        <w:rPr>
          <w:rFonts w:ascii="Tahoma" w:hAnsi="Tahoma" w:cs="Tahoma"/>
          <w:sz w:val="22"/>
          <w:szCs w:val="22"/>
        </w:rPr>
        <w:t>“</w:t>
      </w:r>
      <w:r w:rsidRPr="00AA5B4D">
        <w:rPr>
          <w:rFonts w:ascii="Tahoma" w:hAnsi="Tahoma" w:cs="Tahoma"/>
          <w:sz w:val="22"/>
          <w:szCs w:val="22"/>
          <w:u w:val="single"/>
        </w:rPr>
        <w:t>Lei d</w:t>
      </w:r>
      <w:r w:rsidR="00C57D6D" w:rsidRPr="00AA5B4D">
        <w:rPr>
          <w:rFonts w:ascii="Tahoma" w:hAnsi="Tahoma" w:cs="Tahoma"/>
          <w:sz w:val="22"/>
          <w:szCs w:val="22"/>
          <w:u w:val="single"/>
        </w:rPr>
        <w:t>e</w:t>
      </w:r>
      <w:r w:rsidRPr="00AA5B4D">
        <w:rPr>
          <w:rFonts w:ascii="Tahoma" w:hAnsi="Tahoma" w:cs="Tahoma"/>
          <w:sz w:val="22"/>
          <w:szCs w:val="22"/>
          <w:u w:val="single"/>
        </w:rPr>
        <w:t xml:space="preserve"> Mercado de </w:t>
      </w:r>
      <w:r w:rsidR="0080228F" w:rsidRPr="00AA5B4D">
        <w:rPr>
          <w:rFonts w:ascii="Tahoma" w:hAnsi="Tahoma" w:cs="Tahoma"/>
          <w:sz w:val="22"/>
          <w:szCs w:val="22"/>
          <w:u w:val="single"/>
        </w:rPr>
        <w:t>Capitais</w:t>
      </w:r>
      <w:r w:rsidR="00414403" w:rsidRPr="00AA5B4D">
        <w:rPr>
          <w:rFonts w:ascii="Tahoma" w:hAnsi="Tahoma" w:cs="Tahoma"/>
          <w:sz w:val="22"/>
          <w:szCs w:val="22"/>
        </w:rPr>
        <w:t>”</w:t>
      </w:r>
      <w:r w:rsidRPr="00AA5B4D">
        <w:rPr>
          <w:rFonts w:ascii="Tahoma" w:hAnsi="Tahoma" w:cs="Tahoma"/>
          <w:sz w:val="22"/>
          <w:szCs w:val="22"/>
        </w:rPr>
        <w:t>), da Instrução CVM 476, e das demais disposições legais e regulamentares aplicáveis (</w:t>
      </w:r>
      <w:r w:rsidR="00414403" w:rsidRPr="00AA5B4D">
        <w:rPr>
          <w:rFonts w:ascii="Tahoma" w:hAnsi="Tahoma" w:cs="Tahoma"/>
          <w:sz w:val="22"/>
          <w:szCs w:val="22"/>
        </w:rPr>
        <w:t>“</w:t>
      </w:r>
      <w:r w:rsidRPr="00AA5B4D">
        <w:rPr>
          <w:rFonts w:ascii="Tahoma" w:hAnsi="Tahoma" w:cs="Tahoma"/>
          <w:sz w:val="22"/>
          <w:szCs w:val="22"/>
          <w:u w:val="single"/>
        </w:rPr>
        <w:t>Oferta</w:t>
      </w:r>
      <w:r w:rsidR="00414403" w:rsidRPr="00AA5B4D">
        <w:rPr>
          <w:rFonts w:ascii="Tahoma" w:hAnsi="Tahoma" w:cs="Tahoma"/>
          <w:sz w:val="22"/>
          <w:szCs w:val="22"/>
        </w:rPr>
        <w:t>”</w:t>
      </w:r>
      <w:r w:rsidRPr="00AA5B4D">
        <w:rPr>
          <w:rFonts w:ascii="Tahoma" w:hAnsi="Tahoma" w:cs="Tahoma"/>
          <w:sz w:val="22"/>
          <w:szCs w:val="22"/>
        </w:rPr>
        <w:t>), e a celebração desta Escritura de Emissão</w:t>
      </w:r>
      <w:r w:rsidR="00221A27" w:rsidRPr="00AA5B4D">
        <w:rPr>
          <w:rFonts w:ascii="Tahoma" w:hAnsi="Tahoma" w:cs="Tahoma"/>
          <w:sz w:val="22"/>
          <w:szCs w:val="22"/>
        </w:rPr>
        <w:t xml:space="preserve"> </w:t>
      </w:r>
      <w:r w:rsidRPr="00AA5B4D">
        <w:rPr>
          <w:rFonts w:ascii="Tahoma" w:hAnsi="Tahoma" w:cs="Tahoma"/>
          <w:sz w:val="22"/>
          <w:szCs w:val="22"/>
        </w:rPr>
        <w:t>e do Contrato de Distribuição serão realizadas com base na</w:t>
      </w:r>
      <w:r w:rsidR="00491881" w:rsidRPr="00AA5B4D">
        <w:rPr>
          <w:rFonts w:ascii="Tahoma" w:hAnsi="Tahoma" w:cs="Tahoma"/>
          <w:sz w:val="22"/>
          <w:szCs w:val="22"/>
        </w:rPr>
        <w:t xml:space="preserve"> deliberação </w:t>
      </w:r>
      <w:r w:rsidRPr="00AA5B4D">
        <w:rPr>
          <w:rFonts w:ascii="Tahoma" w:hAnsi="Tahoma" w:cs="Tahoma"/>
          <w:sz w:val="22"/>
          <w:szCs w:val="22"/>
        </w:rPr>
        <w:t>da assembleia geral extraordinária</w:t>
      </w:r>
      <w:r w:rsidR="008F300B" w:rsidRPr="00AA5B4D">
        <w:rPr>
          <w:rFonts w:ascii="Tahoma" w:hAnsi="Tahoma" w:cs="Tahoma"/>
          <w:sz w:val="22"/>
          <w:szCs w:val="22"/>
        </w:rPr>
        <w:t xml:space="preserve"> de acionistas </w:t>
      </w:r>
      <w:r w:rsidRPr="00AA5B4D">
        <w:rPr>
          <w:rFonts w:ascii="Tahoma" w:hAnsi="Tahoma" w:cs="Tahoma"/>
          <w:sz w:val="22"/>
          <w:szCs w:val="22"/>
        </w:rPr>
        <w:t xml:space="preserve">da </w:t>
      </w:r>
      <w:r w:rsidR="00B00FA9" w:rsidRPr="00AA5B4D">
        <w:rPr>
          <w:rFonts w:ascii="Tahoma" w:hAnsi="Tahoma" w:cs="Tahoma"/>
          <w:sz w:val="22"/>
          <w:szCs w:val="22"/>
        </w:rPr>
        <w:t>Emissora</w:t>
      </w:r>
      <w:r w:rsidR="00C57D6D" w:rsidRPr="00AA5B4D">
        <w:rPr>
          <w:rFonts w:ascii="Tahoma" w:hAnsi="Tahoma" w:cs="Tahoma"/>
          <w:sz w:val="22"/>
          <w:szCs w:val="22"/>
        </w:rPr>
        <w:t>,</w:t>
      </w:r>
      <w:r w:rsidRPr="00AA5B4D">
        <w:rPr>
          <w:rFonts w:ascii="Tahoma" w:hAnsi="Tahoma" w:cs="Tahoma"/>
          <w:sz w:val="22"/>
          <w:szCs w:val="22"/>
        </w:rPr>
        <w:t xml:space="preserve"> realizada em </w:t>
      </w:r>
      <w:r w:rsidR="002F700D">
        <w:rPr>
          <w:rFonts w:ascii="Tahoma" w:hAnsi="Tahoma" w:cs="Tahoma"/>
          <w:sz w:val="22"/>
          <w:szCs w:val="22"/>
        </w:rPr>
        <w:t>9</w:t>
      </w:r>
      <w:r w:rsidR="00AE56C3">
        <w:rPr>
          <w:rFonts w:ascii="Tahoma" w:hAnsi="Tahoma" w:cs="Tahoma"/>
          <w:sz w:val="22"/>
          <w:szCs w:val="22"/>
        </w:rPr>
        <w:t xml:space="preserve"> </w:t>
      </w:r>
      <w:r w:rsidRPr="00AA5B4D">
        <w:rPr>
          <w:rFonts w:ascii="Tahoma" w:hAnsi="Tahoma" w:cs="Tahoma"/>
          <w:sz w:val="22"/>
          <w:szCs w:val="22"/>
        </w:rPr>
        <w:t xml:space="preserve">de </w:t>
      </w:r>
      <w:r w:rsidR="00DE7C07">
        <w:rPr>
          <w:rFonts w:ascii="Tahoma" w:hAnsi="Tahoma" w:cs="Tahoma"/>
          <w:sz w:val="22"/>
          <w:szCs w:val="22"/>
        </w:rPr>
        <w:t>dezembro</w:t>
      </w:r>
      <w:r w:rsidR="008049EF" w:rsidRPr="00AA5B4D">
        <w:rPr>
          <w:rFonts w:ascii="Tahoma" w:hAnsi="Tahoma" w:cs="Tahoma"/>
          <w:sz w:val="22"/>
          <w:szCs w:val="22"/>
        </w:rPr>
        <w:t xml:space="preserve"> </w:t>
      </w:r>
      <w:r w:rsidR="000F72EB" w:rsidRPr="00AA5B4D">
        <w:rPr>
          <w:rFonts w:ascii="Tahoma" w:hAnsi="Tahoma" w:cs="Tahoma"/>
          <w:sz w:val="22"/>
          <w:szCs w:val="22"/>
        </w:rPr>
        <w:t xml:space="preserve">de </w:t>
      </w:r>
      <w:r w:rsidR="008049EF" w:rsidRPr="00AA5B4D">
        <w:rPr>
          <w:rFonts w:ascii="Tahoma" w:hAnsi="Tahoma" w:cs="Tahoma"/>
          <w:sz w:val="22"/>
          <w:szCs w:val="22"/>
        </w:rPr>
        <w:t xml:space="preserve">2019 </w:t>
      </w:r>
      <w:r w:rsidRPr="00AA5B4D">
        <w:rPr>
          <w:rFonts w:ascii="Tahoma" w:hAnsi="Tahoma" w:cs="Tahoma"/>
          <w:sz w:val="22"/>
          <w:szCs w:val="22"/>
        </w:rPr>
        <w:t>(</w:t>
      </w:r>
      <w:r w:rsidR="00414403" w:rsidRPr="00AA5B4D">
        <w:rPr>
          <w:rFonts w:ascii="Tahoma" w:hAnsi="Tahoma" w:cs="Tahoma"/>
          <w:sz w:val="22"/>
          <w:szCs w:val="22"/>
        </w:rPr>
        <w:t>“</w:t>
      </w:r>
      <w:r w:rsidRPr="00AA5B4D">
        <w:rPr>
          <w:rFonts w:ascii="Tahoma" w:hAnsi="Tahoma" w:cs="Tahoma"/>
          <w:sz w:val="22"/>
          <w:szCs w:val="22"/>
          <w:u w:val="single"/>
        </w:rPr>
        <w:t xml:space="preserve">AGE da </w:t>
      </w:r>
      <w:r w:rsidR="00B00FA9" w:rsidRPr="00AA5B4D">
        <w:rPr>
          <w:rFonts w:ascii="Tahoma" w:hAnsi="Tahoma" w:cs="Tahoma"/>
          <w:sz w:val="22"/>
          <w:szCs w:val="22"/>
          <w:u w:val="single"/>
        </w:rPr>
        <w:t>Emissora</w:t>
      </w:r>
      <w:r w:rsidR="00414403" w:rsidRPr="00AA5B4D">
        <w:rPr>
          <w:rFonts w:ascii="Tahoma" w:hAnsi="Tahoma" w:cs="Tahoma"/>
          <w:sz w:val="22"/>
          <w:szCs w:val="22"/>
        </w:rPr>
        <w:t>”)</w:t>
      </w:r>
      <w:r w:rsidR="00C92F6D" w:rsidRPr="00AA5B4D">
        <w:rPr>
          <w:rFonts w:ascii="Tahoma" w:hAnsi="Tahoma" w:cs="Tahoma"/>
          <w:sz w:val="22"/>
          <w:szCs w:val="22"/>
        </w:rPr>
        <w:t>.</w:t>
      </w:r>
    </w:p>
    <w:p w14:paraId="67CF50C0" w14:textId="77777777" w:rsidR="00DD686F" w:rsidRPr="00AA5B4D" w:rsidRDefault="00DD686F" w:rsidP="00D75D8C">
      <w:pPr>
        <w:autoSpaceDE/>
        <w:autoSpaceDN/>
        <w:adjustRightInd/>
        <w:spacing w:before="120" w:after="120"/>
        <w:jc w:val="both"/>
        <w:rPr>
          <w:rFonts w:ascii="Tahoma" w:hAnsi="Tahoma" w:cs="Tahoma"/>
          <w:sz w:val="22"/>
          <w:szCs w:val="22"/>
        </w:rPr>
      </w:pPr>
    </w:p>
    <w:p w14:paraId="1759B570" w14:textId="77777777" w:rsidR="00DD686F" w:rsidRPr="00AA5B4D" w:rsidRDefault="00DD686F" w:rsidP="00D75D8C">
      <w:pPr>
        <w:keepNext/>
        <w:tabs>
          <w:tab w:val="num" w:pos="709"/>
        </w:tabs>
        <w:autoSpaceDE/>
        <w:autoSpaceDN/>
        <w:adjustRightInd/>
        <w:spacing w:before="120" w:after="120"/>
        <w:ind w:left="709" w:hanging="709"/>
        <w:jc w:val="both"/>
        <w:rPr>
          <w:rFonts w:ascii="Tahoma" w:hAnsi="Tahoma" w:cs="Tahoma"/>
          <w:b/>
          <w:smallCaps/>
          <w:sz w:val="22"/>
          <w:szCs w:val="22"/>
        </w:rPr>
      </w:pPr>
      <w:r w:rsidRPr="00AA5B4D">
        <w:rPr>
          <w:rFonts w:ascii="Tahoma" w:hAnsi="Tahoma" w:cs="Tahoma"/>
          <w:b/>
          <w:smallCaps/>
          <w:sz w:val="22"/>
          <w:szCs w:val="22"/>
        </w:rPr>
        <w:t>3.</w:t>
      </w:r>
      <w:r w:rsidRPr="00AA5B4D">
        <w:rPr>
          <w:rFonts w:ascii="Tahoma" w:hAnsi="Tahoma" w:cs="Tahoma"/>
          <w:b/>
          <w:smallCaps/>
          <w:sz w:val="22"/>
          <w:szCs w:val="22"/>
        </w:rPr>
        <w:tab/>
      </w:r>
      <w:r w:rsidR="005E2F66" w:rsidRPr="00AA5B4D">
        <w:rPr>
          <w:rFonts w:ascii="Tahoma" w:hAnsi="Tahoma" w:cs="Tahoma"/>
          <w:b/>
          <w:smallCaps/>
          <w:sz w:val="22"/>
          <w:szCs w:val="22"/>
        </w:rPr>
        <w:t>Requisitos</w:t>
      </w:r>
    </w:p>
    <w:p w14:paraId="67923B70" w14:textId="77777777" w:rsidR="00DD686F" w:rsidRPr="00AA5B4D" w:rsidRDefault="00DD686F" w:rsidP="00D75D8C">
      <w:pPr>
        <w:keepNext/>
        <w:tabs>
          <w:tab w:val="num" w:pos="709"/>
        </w:tabs>
        <w:autoSpaceDE/>
        <w:autoSpaceDN/>
        <w:adjustRightInd/>
        <w:spacing w:before="120" w:after="120"/>
        <w:ind w:left="709" w:hanging="709"/>
        <w:jc w:val="both"/>
        <w:rPr>
          <w:rFonts w:ascii="Tahoma" w:hAnsi="Tahoma" w:cs="Tahoma"/>
          <w:sz w:val="22"/>
          <w:szCs w:val="22"/>
        </w:rPr>
      </w:pPr>
      <w:r w:rsidRPr="00AA5B4D">
        <w:rPr>
          <w:rFonts w:ascii="Tahoma" w:hAnsi="Tahoma" w:cs="Tahoma"/>
          <w:sz w:val="22"/>
          <w:szCs w:val="22"/>
        </w:rPr>
        <w:t>3.1</w:t>
      </w:r>
      <w:r w:rsidRPr="00AA5B4D">
        <w:rPr>
          <w:rFonts w:ascii="Tahoma" w:hAnsi="Tahoma" w:cs="Tahoma"/>
          <w:sz w:val="22"/>
          <w:szCs w:val="22"/>
        </w:rPr>
        <w:tab/>
        <w:t xml:space="preserve">A Emissão, a Oferta </w:t>
      </w:r>
      <w:r w:rsidR="00C92F6D" w:rsidRPr="00AA5B4D">
        <w:rPr>
          <w:rFonts w:ascii="Tahoma" w:hAnsi="Tahoma" w:cs="Tahoma"/>
          <w:sz w:val="22"/>
          <w:szCs w:val="22"/>
        </w:rPr>
        <w:t>a Escritura de Emissão e os demais Documentos da Operação</w:t>
      </w:r>
      <w:r w:rsidRPr="00AA5B4D">
        <w:rPr>
          <w:rFonts w:ascii="Tahoma" w:hAnsi="Tahoma" w:cs="Tahoma"/>
          <w:sz w:val="22"/>
          <w:szCs w:val="22"/>
        </w:rPr>
        <w:t xml:space="preserve"> </w:t>
      </w:r>
      <w:r w:rsidR="00C92F6D" w:rsidRPr="00AA5B4D">
        <w:rPr>
          <w:rFonts w:ascii="Tahoma" w:hAnsi="Tahoma" w:cs="Tahoma"/>
          <w:sz w:val="22"/>
          <w:szCs w:val="22"/>
        </w:rPr>
        <w:t xml:space="preserve">observarão </w:t>
      </w:r>
      <w:r w:rsidRPr="00AA5B4D">
        <w:rPr>
          <w:rFonts w:ascii="Tahoma" w:hAnsi="Tahoma" w:cs="Tahoma"/>
          <w:sz w:val="22"/>
          <w:szCs w:val="22"/>
        </w:rPr>
        <w:t>aos seguintes requisitos:</w:t>
      </w:r>
      <w:r w:rsidR="008176E4" w:rsidRPr="00AA5B4D">
        <w:rPr>
          <w:rFonts w:ascii="Tahoma" w:hAnsi="Tahoma" w:cs="Tahoma"/>
          <w:sz w:val="22"/>
          <w:szCs w:val="22"/>
        </w:rPr>
        <w:t xml:space="preserve"> </w:t>
      </w:r>
    </w:p>
    <w:p w14:paraId="6FFF28E7" w14:textId="77777777" w:rsidR="002A5B1E" w:rsidRPr="00AA5B4D" w:rsidRDefault="00ED7507" w:rsidP="00C92F6D">
      <w:pPr>
        <w:numPr>
          <w:ilvl w:val="0"/>
          <w:numId w:val="8"/>
        </w:numPr>
        <w:autoSpaceDE/>
        <w:autoSpaceDN/>
        <w:adjustRightInd/>
        <w:spacing w:before="120" w:after="120"/>
        <w:ind w:left="1134" w:hanging="283"/>
        <w:jc w:val="both"/>
        <w:rPr>
          <w:rFonts w:ascii="Tahoma" w:hAnsi="Tahoma" w:cs="Tahoma"/>
          <w:i/>
          <w:sz w:val="22"/>
          <w:szCs w:val="22"/>
          <w:bdr w:val="nil"/>
        </w:rPr>
      </w:pPr>
      <w:bookmarkStart w:id="1" w:name="_Ref467074906"/>
      <w:r w:rsidRPr="00AA5B4D">
        <w:rPr>
          <w:rFonts w:ascii="Tahoma" w:hAnsi="Tahoma" w:cs="Tahoma"/>
          <w:i/>
          <w:sz w:val="22"/>
          <w:szCs w:val="22"/>
        </w:rPr>
        <w:t>Arquivamento</w:t>
      </w:r>
      <w:r w:rsidRPr="00AA5B4D">
        <w:rPr>
          <w:rFonts w:ascii="Tahoma" w:hAnsi="Tahoma" w:cs="Tahoma"/>
          <w:i/>
          <w:sz w:val="22"/>
          <w:szCs w:val="22"/>
          <w:bdr w:val="nil"/>
        </w:rPr>
        <w:t xml:space="preserve"> </w:t>
      </w:r>
      <w:r w:rsidR="008176E4" w:rsidRPr="00AA5B4D">
        <w:rPr>
          <w:rFonts w:ascii="Tahoma" w:hAnsi="Tahoma" w:cs="Tahoma"/>
          <w:i/>
          <w:sz w:val="22"/>
          <w:szCs w:val="22"/>
          <w:bdr w:val="nil"/>
        </w:rPr>
        <w:t xml:space="preserve">e publicação da ata da AGE da </w:t>
      </w:r>
      <w:r w:rsidR="00B00FA9" w:rsidRPr="00AA5B4D">
        <w:rPr>
          <w:rFonts w:ascii="Tahoma" w:hAnsi="Tahoma" w:cs="Tahoma"/>
          <w:i/>
          <w:sz w:val="22"/>
          <w:szCs w:val="22"/>
          <w:bdr w:val="nil"/>
        </w:rPr>
        <w:t>Emissora</w:t>
      </w:r>
      <w:r w:rsidR="008176E4" w:rsidRPr="00AA5B4D">
        <w:rPr>
          <w:rFonts w:ascii="Tahoma" w:hAnsi="Tahoma" w:cs="Tahoma"/>
          <w:i/>
          <w:sz w:val="22"/>
          <w:szCs w:val="22"/>
          <w:bdr w:val="nil"/>
        </w:rPr>
        <w:t xml:space="preserve">. </w:t>
      </w:r>
      <w:r w:rsidR="008176E4" w:rsidRPr="00AA5B4D">
        <w:rPr>
          <w:rFonts w:ascii="Tahoma" w:hAnsi="Tahoma" w:cs="Tahoma"/>
          <w:sz w:val="22"/>
          <w:szCs w:val="22"/>
          <w:bdr w:val="nil"/>
        </w:rPr>
        <w:t>Nos termos do artigo 62, inciso I, da Lei d</w:t>
      </w:r>
      <w:r w:rsidR="00C57D6D" w:rsidRPr="00AA5B4D">
        <w:rPr>
          <w:rFonts w:ascii="Tahoma" w:hAnsi="Tahoma" w:cs="Tahoma"/>
          <w:sz w:val="22"/>
          <w:szCs w:val="22"/>
          <w:bdr w:val="nil"/>
        </w:rPr>
        <w:t>e</w:t>
      </w:r>
      <w:r w:rsidR="003C5308" w:rsidRPr="00AA5B4D">
        <w:rPr>
          <w:rFonts w:ascii="Tahoma" w:hAnsi="Tahoma" w:cs="Tahoma"/>
          <w:sz w:val="22"/>
          <w:szCs w:val="22"/>
          <w:bdr w:val="nil"/>
        </w:rPr>
        <w:t xml:space="preserve"> </w:t>
      </w:r>
      <w:r w:rsidR="008176E4" w:rsidRPr="00AA5B4D">
        <w:rPr>
          <w:rFonts w:ascii="Tahoma" w:hAnsi="Tahoma" w:cs="Tahoma"/>
          <w:sz w:val="22"/>
          <w:szCs w:val="22"/>
          <w:bdr w:val="nil"/>
        </w:rPr>
        <w:t xml:space="preserve">Sociedades </w:t>
      </w:r>
      <w:r w:rsidR="006F1254" w:rsidRPr="00AA5B4D">
        <w:rPr>
          <w:rFonts w:ascii="Tahoma" w:hAnsi="Tahoma" w:cs="Tahoma"/>
          <w:sz w:val="22"/>
          <w:szCs w:val="22"/>
          <w:bdr w:val="nil"/>
        </w:rPr>
        <w:t>por Ações</w:t>
      </w:r>
      <w:r w:rsidR="008176E4" w:rsidRPr="00AA5B4D">
        <w:rPr>
          <w:rFonts w:ascii="Tahoma" w:hAnsi="Tahoma" w:cs="Tahoma"/>
          <w:sz w:val="22"/>
          <w:szCs w:val="22"/>
          <w:bdr w:val="nil"/>
        </w:rPr>
        <w:t>, a ata da AGE</w:t>
      </w:r>
      <w:r w:rsidR="00D82AB6" w:rsidRPr="00AA5B4D">
        <w:rPr>
          <w:rFonts w:ascii="Tahoma" w:hAnsi="Tahoma" w:cs="Tahoma"/>
          <w:sz w:val="22"/>
          <w:szCs w:val="22"/>
          <w:bdr w:val="nil"/>
        </w:rPr>
        <w:t xml:space="preserve"> </w:t>
      </w:r>
      <w:r w:rsidR="008176E4" w:rsidRPr="00AA5B4D">
        <w:rPr>
          <w:rFonts w:ascii="Tahoma" w:hAnsi="Tahoma" w:cs="Tahoma"/>
          <w:sz w:val="22"/>
          <w:szCs w:val="22"/>
          <w:bdr w:val="nil"/>
        </w:rPr>
        <w:t xml:space="preserve">da </w:t>
      </w:r>
      <w:r w:rsidR="00B00FA9" w:rsidRPr="00AA5B4D">
        <w:rPr>
          <w:rFonts w:ascii="Tahoma" w:hAnsi="Tahoma" w:cs="Tahoma"/>
          <w:sz w:val="22"/>
          <w:szCs w:val="22"/>
          <w:bdr w:val="nil"/>
        </w:rPr>
        <w:t>Emissora</w:t>
      </w:r>
      <w:r w:rsidR="008176E4" w:rsidRPr="00AA5B4D">
        <w:rPr>
          <w:rFonts w:ascii="Tahoma" w:hAnsi="Tahoma" w:cs="Tahoma"/>
          <w:sz w:val="22"/>
          <w:szCs w:val="22"/>
          <w:bdr w:val="nil"/>
        </w:rPr>
        <w:t xml:space="preserve"> será arquivada na </w:t>
      </w:r>
      <w:r w:rsidR="008329D0" w:rsidRPr="00AA5B4D">
        <w:rPr>
          <w:rFonts w:ascii="Tahoma" w:hAnsi="Tahoma" w:cs="Tahoma"/>
          <w:sz w:val="22"/>
          <w:szCs w:val="22"/>
          <w:bdr w:val="nil"/>
        </w:rPr>
        <w:t>JUCERJA</w:t>
      </w:r>
      <w:r w:rsidR="008049EF" w:rsidRPr="00AA5B4D">
        <w:rPr>
          <w:rFonts w:ascii="Tahoma" w:hAnsi="Tahoma" w:cs="Tahoma"/>
          <w:sz w:val="22"/>
          <w:szCs w:val="22"/>
          <w:bdr w:val="nil"/>
        </w:rPr>
        <w:t xml:space="preserve">, </w:t>
      </w:r>
      <w:r w:rsidR="008176E4" w:rsidRPr="00AA5B4D">
        <w:rPr>
          <w:rFonts w:ascii="Tahoma" w:hAnsi="Tahoma" w:cs="Tahoma"/>
          <w:sz w:val="22"/>
          <w:szCs w:val="22"/>
          <w:bdr w:val="nil"/>
        </w:rPr>
        <w:t xml:space="preserve">e </w:t>
      </w:r>
      <w:r w:rsidR="00F74C04" w:rsidRPr="00AA5B4D">
        <w:rPr>
          <w:rFonts w:ascii="Tahoma" w:hAnsi="Tahoma" w:cs="Tahoma"/>
          <w:sz w:val="22"/>
          <w:szCs w:val="22"/>
          <w:bdr w:val="nil"/>
        </w:rPr>
        <w:t xml:space="preserve">publicada </w:t>
      </w:r>
      <w:r w:rsidR="008176E4" w:rsidRPr="00AA5B4D">
        <w:rPr>
          <w:rFonts w:ascii="Tahoma" w:hAnsi="Tahoma" w:cs="Tahoma"/>
          <w:sz w:val="22"/>
          <w:szCs w:val="22"/>
          <w:bdr w:val="nil"/>
        </w:rPr>
        <w:t>no</w:t>
      </w:r>
      <w:r w:rsidR="00383C1D" w:rsidRPr="00AA5B4D">
        <w:rPr>
          <w:rFonts w:ascii="Tahoma" w:hAnsi="Tahoma" w:cs="Tahoma"/>
          <w:sz w:val="22"/>
          <w:szCs w:val="22"/>
          <w:bdr w:val="nil"/>
        </w:rPr>
        <w:t>s Jornais de Publicação</w:t>
      </w:r>
      <w:bookmarkEnd w:id="1"/>
      <w:r w:rsidR="00CD18D6" w:rsidRPr="00AA5B4D">
        <w:rPr>
          <w:rFonts w:ascii="Tahoma" w:hAnsi="Tahoma" w:cs="Tahoma"/>
          <w:sz w:val="22"/>
          <w:szCs w:val="22"/>
          <w:bdr w:val="nil"/>
        </w:rPr>
        <w:t>;</w:t>
      </w:r>
    </w:p>
    <w:p w14:paraId="2AD1115E" w14:textId="77777777" w:rsidR="008176E4" w:rsidRPr="00AA5B4D" w:rsidRDefault="00ED7507" w:rsidP="00C92F6D">
      <w:pPr>
        <w:numPr>
          <w:ilvl w:val="0"/>
          <w:numId w:val="8"/>
        </w:numPr>
        <w:autoSpaceDE/>
        <w:autoSpaceDN/>
        <w:adjustRightInd/>
        <w:spacing w:before="120" w:after="120"/>
        <w:ind w:left="1134" w:hanging="283"/>
        <w:jc w:val="both"/>
        <w:rPr>
          <w:rFonts w:ascii="Tahoma" w:hAnsi="Tahoma" w:cs="Tahoma"/>
          <w:sz w:val="22"/>
          <w:szCs w:val="22"/>
        </w:rPr>
      </w:pPr>
      <w:r w:rsidRPr="00AA5B4D">
        <w:rPr>
          <w:rFonts w:ascii="Tahoma" w:hAnsi="Tahoma" w:cs="Tahoma"/>
          <w:i/>
          <w:sz w:val="22"/>
          <w:szCs w:val="22"/>
        </w:rPr>
        <w:t xml:space="preserve">Registro </w:t>
      </w:r>
      <w:r w:rsidR="008176E4" w:rsidRPr="00AA5B4D">
        <w:rPr>
          <w:rFonts w:ascii="Tahoma" w:hAnsi="Tahoma" w:cs="Tahoma"/>
          <w:i/>
          <w:sz w:val="22"/>
          <w:szCs w:val="22"/>
        </w:rPr>
        <w:t xml:space="preserve">desta Escritura de Emissão e seus </w:t>
      </w:r>
      <w:r w:rsidR="00F74C04" w:rsidRPr="00AA5B4D">
        <w:rPr>
          <w:rFonts w:ascii="Tahoma" w:hAnsi="Tahoma" w:cs="Tahoma"/>
          <w:i/>
          <w:sz w:val="22"/>
          <w:szCs w:val="22"/>
        </w:rPr>
        <w:t>Aditamentos</w:t>
      </w:r>
      <w:r w:rsidR="008176E4" w:rsidRPr="00AA5B4D">
        <w:rPr>
          <w:rFonts w:ascii="Tahoma" w:hAnsi="Tahoma" w:cs="Tahoma"/>
          <w:sz w:val="22"/>
          <w:szCs w:val="22"/>
        </w:rPr>
        <w:t xml:space="preserve">. Nos termos do artigo 62, </w:t>
      </w:r>
      <w:r w:rsidR="008176E4" w:rsidRPr="00AA5B4D">
        <w:rPr>
          <w:rFonts w:ascii="Tahoma" w:hAnsi="Tahoma" w:cs="Tahoma"/>
          <w:sz w:val="22"/>
          <w:szCs w:val="22"/>
          <w:bdr w:val="nil"/>
        </w:rPr>
        <w:t>inciso</w:t>
      </w:r>
      <w:r w:rsidR="008176E4" w:rsidRPr="00AA5B4D">
        <w:rPr>
          <w:rFonts w:ascii="Tahoma" w:hAnsi="Tahoma" w:cs="Tahoma"/>
          <w:sz w:val="22"/>
          <w:szCs w:val="22"/>
        </w:rPr>
        <w:t xml:space="preserve"> </w:t>
      </w:r>
      <w:r w:rsidR="002A5B1E" w:rsidRPr="00AA5B4D">
        <w:rPr>
          <w:rFonts w:ascii="Tahoma" w:hAnsi="Tahoma" w:cs="Tahoma"/>
          <w:sz w:val="22"/>
          <w:szCs w:val="22"/>
          <w:bdr w:val="nil"/>
        </w:rPr>
        <w:t>II</w:t>
      </w:r>
      <w:r w:rsidR="002A5B1E" w:rsidRPr="00AA5B4D">
        <w:rPr>
          <w:rFonts w:ascii="Tahoma" w:hAnsi="Tahoma" w:cs="Tahoma"/>
          <w:sz w:val="22"/>
          <w:szCs w:val="22"/>
        </w:rPr>
        <w:t xml:space="preserve"> </w:t>
      </w:r>
      <w:r w:rsidR="008176E4" w:rsidRPr="00AA5B4D">
        <w:rPr>
          <w:rFonts w:ascii="Tahoma" w:hAnsi="Tahoma" w:cs="Tahoma"/>
          <w:sz w:val="22"/>
          <w:szCs w:val="22"/>
        </w:rPr>
        <w:t>e parágrafo 3º, da Lei d</w:t>
      </w:r>
      <w:r w:rsidR="00C57D6D" w:rsidRPr="00AA5B4D">
        <w:rPr>
          <w:rFonts w:ascii="Tahoma" w:hAnsi="Tahoma" w:cs="Tahoma"/>
          <w:sz w:val="22"/>
          <w:szCs w:val="22"/>
        </w:rPr>
        <w:t>e</w:t>
      </w:r>
      <w:r w:rsidR="003C5308" w:rsidRPr="00AA5B4D">
        <w:rPr>
          <w:rFonts w:ascii="Tahoma" w:hAnsi="Tahoma" w:cs="Tahoma"/>
          <w:sz w:val="22"/>
          <w:szCs w:val="22"/>
        </w:rPr>
        <w:t xml:space="preserve"> </w:t>
      </w:r>
      <w:r w:rsidR="008176E4" w:rsidRPr="00AA5B4D">
        <w:rPr>
          <w:rFonts w:ascii="Tahoma" w:hAnsi="Tahoma" w:cs="Tahoma"/>
          <w:sz w:val="22"/>
          <w:szCs w:val="22"/>
        </w:rPr>
        <w:t xml:space="preserve">Sociedades </w:t>
      </w:r>
      <w:r w:rsidR="006F1254" w:rsidRPr="00AA5B4D">
        <w:rPr>
          <w:rFonts w:ascii="Tahoma" w:hAnsi="Tahoma" w:cs="Tahoma"/>
          <w:sz w:val="22"/>
          <w:szCs w:val="22"/>
        </w:rPr>
        <w:t>por Ações</w:t>
      </w:r>
      <w:r w:rsidR="008176E4" w:rsidRPr="00AA5B4D">
        <w:rPr>
          <w:rFonts w:ascii="Tahoma" w:hAnsi="Tahoma" w:cs="Tahoma"/>
          <w:sz w:val="22"/>
          <w:szCs w:val="22"/>
        </w:rPr>
        <w:t>:</w:t>
      </w:r>
    </w:p>
    <w:p w14:paraId="319408E8" w14:textId="77777777" w:rsidR="00491881" w:rsidRPr="00AA5B4D" w:rsidRDefault="008176E4" w:rsidP="0067566D">
      <w:pPr>
        <w:pStyle w:val="PargrafodaLista"/>
        <w:numPr>
          <w:ilvl w:val="0"/>
          <w:numId w:val="37"/>
        </w:numPr>
        <w:autoSpaceDE/>
        <w:autoSpaceDN/>
        <w:adjustRightInd/>
        <w:spacing w:before="120" w:after="120"/>
        <w:ind w:left="1701" w:hanging="567"/>
        <w:jc w:val="both"/>
        <w:rPr>
          <w:rFonts w:ascii="Tahoma" w:hAnsi="Tahoma" w:cs="Tahoma"/>
          <w:sz w:val="22"/>
          <w:szCs w:val="22"/>
        </w:rPr>
      </w:pPr>
      <w:r w:rsidRPr="00AA5B4D">
        <w:rPr>
          <w:rFonts w:ascii="Tahoma" w:hAnsi="Tahoma" w:cs="Tahoma"/>
          <w:sz w:val="22"/>
          <w:szCs w:val="22"/>
        </w:rPr>
        <w:lastRenderedPageBreak/>
        <w:t xml:space="preserve">esta Escritura de Emissão e seus aditamentos serão protocolados para registro na </w:t>
      </w:r>
      <w:r w:rsidR="008329D0" w:rsidRPr="00AA5B4D">
        <w:rPr>
          <w:rFonts w:ascii="Tahoma" w:hAnsi="Tahoma" w:cs="Tahoma"/>
          <w:sz w:val="22"/>
          <w:szCs w:val="22"/>
        </w:rPr>
        <w:t>JUCERJA</w:t>
      </w:r>
      <w:r w:rsidR="00E52C17" w:rsidRPr="00AA5B4D">
        <w:rPr>
          <w:rFonts w:ascii="Tahoma" w:hAnsi="Tahoma" w:cs="Tahoma"/>
          <w:sz w:val="22"/>
          <w:szCs w:val="22"/>
        </w:rPr>
        <w:t xml:space="preserve"> </w:t>
      </w:r>
      <w:r w:rsidRPr="00AA5B4D">
        <w:rPr>
          <w:rFonts w:ascii="Tahoma" w:hAnsi="Tahoma" w:cs="Tahoma"/>
          <w:sz w:val="22"/>
          <w:szCs w:val="22"/>
        </w:rPr>
        <w:t>em até 5 (cinco) Dias Úteis contados da data de celebração desta Escritura de Emissão e de quaisquer aditamentos;</w:t>
      </w:r>
    </w:p>
    <w:p w14:paraId="17268A3F" w14:textId="77777777" w:rsidR="002A5B1E" w:rsidRPr="00AA5B4D" w:rsidRDefault="002A5B1E" w:rsidP="0067566D">
      <w:pPr>
        <w:pStyle w:val="PargrafodaLista"/>
        <w:autoSpaceDE/>
        <w:autoSpaceDN/>
        <w:adjustRightInd/>
        <w:spacing w:before="120" w:after="120"/>
        <w:ind w:left="1985"/>
        <w:jc w:val="both"/>
        <w:rPr>
          <w:rFonts w:ascii="Tahoma" w:hAnsi="Tahoma" w:cs="Tahoma"/>
          <w:sz w:val="22"/>
          <w:szCs w:val="22"/>
        </w:rPr>
      </w:pPr>
    </w:p>
    <w:p w14:paraId="3C923DD2" w14:textId="77777777" w:rsidR="008F300B" w:rsidRPr="00AA5B4D" w:rsidRDefault="008176E4" w:rsidP="0067566D">
      <w:pPr>
        <w:pStyle w:val="PargrafodaLista"/>
        <w:numPr>
          <w:ilvl w:val="0"/>
          <w:numId w:val="37"/>
        </w:numPr>
        <w:autoSpaceDE/>
        <w:autoSpaceDN/>
        <w:adjustRightInd/>
        <w:spacing w:before="120" w:after="120"/>
        <w:ind w:left="1701" w:hanging="567"/>
        <w:jc w:val="both"/>
        <w:rPr>
          <w:rFonts w:ascii="Tahoma" w:hAnsi="Tahoma" w:cs="Tahoma"/>
          <w:sz w:val="22"/>
          <w:szCs w:val="22"/>
        </w:rPr>
      </w:pPr>
      <w:r w:rsidRPr="00AA5B4D">
        <w:rPr>
          <w:rFonts w:ascii="Tahoma" w:hAnsi="Tahoma" w:cs="Tahoma"/>
          <w:sz w:val="22"/>
          <w:szCs w:val="22"/>
        </w:rPr>
        <w:t>(i</w:t>
      </w:r>
      <w:r w:rsidR="00E52C17" w:rsidRPr="00AA5B4D">
        <w:rPr>
          <w:rFonts w:ascii="Tahoma" w:hAnsi="Tahoma" w:cs="Tahoma"/>
          <w:sz w:val="22"/>
          <w:szCs w:val="22"/>
        </w:rPr>
        <w:t>) </w:t>
      </w:r>
      <w:r w:rsidRPr="00AA5B4D">
        <w:rPr>
          <w:rFonts w:ascii="Tahoma" w:hAnsi="Tahoma" w:cs="Tahoma"/>
          <w:sz w:val="22"/>
          <w:szCs w:val="22"/>
        </w:rPr>
        <w:t xml:space="preserve">cópias digitalizadas em formato </w:t>
      </w:r>
      <w:r w:rsidR="00E52C17" w:rsidRPr="00AA5B4D">
        <w:rPr>
          <w:rFonts w:ascii="Tahoma" w:hAnsi="Tahoma" w:cs="Tahoma"/>
          <w:sz w:val="22"/>
          <w:szCs w:val="22"/>
        </w:rPr>
        <w:t>.pdf</w:t>
      </w:r>
      <w:r w:rsidR="008615FC" w:rsidRPr="00AA5B4D">
        <w:rPr>
          <w:rFonts w:ascii="Tahoma" w:hAnsi="Tahoma" w:cs="Tahoma"/>
          <w:sz w:val="22"/>
          <w:szCs w:val="22"/>
        </w:rPr>
        <w:t xml:space="preserve"> </w:t>
      </w:r>
      <w:r w:rsidRPr="00AA5B4D">
        <w:rPr>
          <w:rFonts w:ascii="Tahoma" w:hAnsi="Tahoma" w:cs="Tahoma"/>
          <w:sz w:val="22"/>
          <w:szCs w:val="22"/>
        </w:rPr>
        <w:t xml:space="preserve">desta Escritura de Emissão e de seus aditamentos com a certificação digital de registro na serão </w:t>
      </w:r>
      <w:r w:rsidR="00A32DF0" w:rsidRPr="00AA5B4D">
        <w:rPr>
          <w:rFonts w:ascii="Tahoma" w:hAnsi="Tahoma" w:cs="Tahoma"/>
          <w:sz w:val="22"/>
          <w:szCs w:val="22"/>
        </w:rPr>
        <w:t xml:space="preserve">apresentadas </w:t>
      </w:r>
      <w:r w:rsidRPr="00AA5B4D">
        <w:rPr>
          <w:rFonts w:ascii="Tahoma" w:hAnsi="Tahoma" w:cs="Tahoma"/>
          <w:sz w:val="22"/>
          <w:szCs w:val="22"/>
        </w:rPr>
        <w:t>ao Agente Fiduciário em até 5 (cinco) Dias Úteis da conclusão do</w:t>
      </w:r>
      <w:r w:rsidR="003C5308" w:rsidRPr="00AA5B4D">
        <w:rPr>
          <w:rFonts w:ascii="Tahoma" w:hAnsi="Tahoma" w:cs="Tahoma"/>
          <w:sz w:val="22"/>
          <w:szCs w:val="22"/>
        </w:rPr>
        <w:t>s</w:t>
      </w:r>
      <w:r w:rsidRPr="00AA5B4D">
        <w:rPr>
          <w:rFonts w:ascii="Tahoma" w:hAnsi="Tahoma" w:cs="Tahoma"/>
          <w:sz w:val="22"/>
          <w:szCs w:val="22"/>
        </w:rPr>
        <w:t xml:space="preserve"> registro</w:t>
      </w:r>
      <w:r w:rsidR="003C5308" w:rsidRPr="00AA5B4D">
        <w:rPr>
          <w:rFonts w:ascii="Tahoma" w:hAnsi="Tahoma" w:cs="Tahoma"/>
          <w:sz w:val="22"/>
          <w:szCs w:val="22"/>
        </w:rPr>
        <w:t>s</w:t>
      </w:r>
      <w:r w:rsidRPr="00AA5B4D">
        <w:rPr>
          <w:rFonts w:ascii="Tahoma" w:hAnsi="Tahoma" w:cs="Tahoma"/>
          <w:sz w:val="22"/>
          <w:szCs w:val="22"/>
        </w:rPr>
        <w:t xml:space="preserve"> mencionado no </w:t>
      </w:r>
      <w:r w:rsidR="00A32DF0" w:rsidRPr="00AA5B4D">
        <w:rPr>
          <w:rFonts w:ascii="Tahoma" w:hAnsi="Tahoma" w:cs="Tahoma"/>
          <w:sz w:val="22"/>
          <w:szCs w:val="22"/>
        </w:rPr>
        <w:t xml:space="preserve">subitem </w:t>
      </w:r>
      <w:r w:rsidR="003C023A" w:rsidRPr="00AA5B4D">
        <w:rPr>
          <w:rFonts w:ascii="Tahoma" w:hAnsi="Tahoma" w:cs="Tahoma"/>
          <w:sz w:val="22"/>
          <w:szCs w:val="22"/>
        </w:rPr>
        <w:t>“</w:t>
      </w:r>
      <w:r w:rsidRPr="00AA5B4D">
        <w:rPr>
          <w:rFonts w:ascii="Tahoma" w:hAnsi="Tahoma" w:cs="Tahoma"/>
          <w:sz w:val="22"/>
          <w:szCs w:val="22"/>
        </w:rPr>
        <w:t>(a)</w:t>
      </w:r>
      <w:r w:rsidR="003C023A" w:rsidRPr="00AA5B4D">
        <w:rPr>
          <w:rFonts w:ascii="Tahoma" w:hAnsi="Tahoma" w:cs="Tahoma"/>
          <w:sz w:val="22"/>
          <w:szCs w:val="22"/>
        </w:rPr>
        <w:t>”</w:t>
      </w:r>
      <w:r w:rsidRPr="00AA5B4D">
        <w:rPr>
          <w:rFonts w:ascii="Tahoma" w:hAnsi="Tahoma" w:cs="Tahoma"/>
          <w:sz w:val="22"/>
          <w:szCs w:val="22"/>
        </w:rPr>
        <w:t xml:space="preserve"> acima; e (ii</w:t>
      </w:r>
      <w:r w:rsidR="00E52C17" w:rsidRPr="00AA5B4D">
        <w:rPr>
          <w:rFonts w:ascii="Tahoma" w:hAnsi="Tahoma" w:cs="Tahoma"/>
          <w:sz w:val="22"/>
          <w:szCs w:val="22"/>
        </w:rPr>
        <w:t>) </w:t>
      </w:r>
      <w:r w:rsidRPr="00AA5B4D">
        <w:rPr>
          <w:rFonts w:ascii="Tahoma" w:hAnsi="Tahoma" w:cs="Tahoma"/>
          <w:sz w:val="22"/>
          <w:szCs w:val="22"/>
        </w:rPr>
        <w:t xml:space="preserve">uma via original desta Escritura de Emissão e de </w:t>
      </w:r>
      <w:r w:rsidR="003C023A" w:rsidRPr="00AA5B4D">
        <w:rPr>
          <w:rFonts w:ascii="Tahoma" w:hAnsi="Tahoma" w:cs="Tahoma"/>
          <w:sz w:val="22"/>
          <w:szCs w:val="22"/>
        </w:rPr>
        <w:t>seus eventuais</w:t>
      </w:r>
      <w:r w:rsidRPr="00AA5B4D">
        <w:rPr>
          <w:rFonts w:ascii="Tahoma" w:hAnsi="Tahoma" w:cs="Tahoma"/>
          <w:sz w:val="22"/>
          <w:szCs w:val="22"/>
        </w:rPr>
        <w:t xml:space="preserve"> aditamentos serão entregues ao Agente Fiduciário em até 5 (cinco) Dias Úteis da conclusão do</w:t>
      </w:r>
      <w:r w:rsidR="00D5574D" w:rsidRPr="00AA5B4D">
        <w:rPr>
          <w:rFonts w:ascii="Tahoma" w:hAnsi="Tahoma" w:cs="Tahoma"/>
          <w:sz w:val="22"/>
          <w:szCs w:val="22"/>
        </w:rPr>
        <w:t>s</w:t>
      </w:r>
      <w:r w:rsidRPr="00AA5B4D">
        <w:rPr>
          <w:rFonts w:ascii="Tahoma" w:hAnsi="Tahoma" w:cs="Tahoma"/>
          <w:sz w:val="22"/>
          <w:szCs w:val="22"/>
        </w:rPr>
        <w:t xml:space="preserve"> registro</w:t>
      </w:r>
      <w:r w:rsidR="00D5574D" w:rsidRPr="00AA5B4D">
        <w:rPr>
          <w:rFonts w:ascii="Tahoma" w:hAnsi="Tahoma" w:cs="Tahoma"/>
          <w:sz w:val="22"/>
          <w:szCs w:val="22"/>
        </w:rPr>
        <w:t>s</w:t>
      </w:r>
      <w:r w:rsidRPr="00AA5B4D">
        <w:rPr>
          <w:rFonts w:ascii="Tahoma" w:hAnsi="Tahoma" w:cs="Tahoma"/>
          <w:sz w:val="22"/>
          <w:szCs w:val="22"/>
        </w:rPr>
        <w:t xml:space="preserve"> mencionado</w:t>
      </w:r>
      <w:r w:rsidR="00D5574D" w:rsidRPr="00AA5B4D">
        <w:rPr>
          <w:rFonts w:ascii="Tahoma" w:hAnsi="Tahoma" w:cs="Tahoma"/>
          <w:sz w:val="22"/>
          <w:szCs w:val="22"/>
        </w:rPr>
        <w:t>s</w:t>
      </w:r>
      <w:r w:rsidRPr="00AA5B4D">
        <w:rPr>
          <w:rFonts w:ascii="Tahoma" w:hAnsi="Tahoma" w:cs="Tahoma"/>
          <w:sz w:val="22"/>
          <w:szCs w:val="22"/>
        </w:rPr>
        <w:t xml:space="preserve"> no subitem </w:t>
      </w:r>
      <w:r w:rsidR="003C023A" w:rsidRPr="00AA5B4D">
        <w:rPr>
          <w:rFonts w:ascii="Tahoma" w:hAnsi="Tahoma" w:cs="Tahoma"/>
          <w:sz w:val="22"/>
          <w:szCs w:val="22"/>
        </w:rPr>
        <w:t>“</w:t>
      </w:r>
      <w:r w:rsidRPr="00AA5B4D">
        <w:rPr>
          <w:rFonts w:ascii="Tahoma" w:hAnsi="Tahoma" w:cs="Tahoma"/>
          <w:sz w:val="22"/>
          <w:szCs w:val="22"/>
        </w:rPr>
        <w:t>(</w:t>
      </w:r>
      <w:r w:rsidR="00A32DF0" w:rsidRPr="00AA5B4D">
        <w:rPr>
          <w:rFonts w:ascii="Tahoma" w:hAnsi="Tahoma" w:cs="Tahoma"/>
          <w:sz w:val="22"/>
          <w:szCs w:val="22"/>
        </w:rPr>
        <w:t>a</w:t>
      </w:r>
      <w:r w:rsidRPr="00AA5B4D">
        <w:rPr>
          <w:rFonts w:ascii="Tahoma" w:hAnsi="Tahoma" w:cs="Tahoma"/>
          <w:sz w:val="22"/>
          <w:szCs w:val="22"/>
        </w:rPr>
        <w:t>)</w:t>
      </w:r>
      <w:r w:rsidR="003C023A" w:rsidRPr="00AA5B4D">
        <w:rPr>
          <w:rFonts w:ascii="Tahoma" w:hAnsi="Tahoma" w:cs="Tahoma"/>
          <w:sz w:val="22"/>
          <w:szCs w:val="22"/>
        </w:rPr>
        <w:t>”</w:t>
      </w:r>
      <w:r w:rsidRPr="00AA5B4D">
        <w:rPr>
          <w:rFonts w:ascii="Tahoma" w:hAnsi="Tahoma" w:cs="Tahoma"/>
          <w:sz w:val="22"/>
          <w:szCs w:val="22"/>
        </w:rPr>
        <w:t xml:space="preserve"> acima.</w:t>
      </w:r>
      <w:r w:rsidR="00B068E1" w:rsidRPr="00AA5B4D">
        <w:rPr>
          <w:rFonts w:ascii="Tahoma" w:hAnsi="Tahoma" w:cs="Tahoma"/>
          <w:sz w:val="22"/>
          <w:szCs w:val="22"/>
        </w:rPr>
        <w:t xml:space="preserve"> </w:t>
      </w:r>
    </w:p>
    <w:p w14:paraId="515A7E33" w14:textId="77777777" w:rsidR="00B068E1" w:rsidRPr="00AA5B4D" w:rsidRDefault="00B920AC" w:rsidP="00D75D8C">
      <w:pPr>
        <w:numPr>
          <w:ilvl w:val="0"/>
          <w:numId w:val="8"/>
        </w:numPr>
        <w:autoSpaceDE/>
        <w:autoSpaceDN/>
        <w:adjustRightInd/>
        <w:spacing w:before="120" w:after="120"/>
        <w:ind w:left="1134" w:hanging="141"/>
        <w:jc w:val="both"/>
        <w:rPr>
          <w:rFonts w:ascii="Tahoma" w:hAnsi="Tahoma" w:cs="Tahoma"/>
          <w:sz w:val="22"/>
          <w:szCs w:val="22"/>
        </w:rPr>
      </w:pPr>
      <w:bookmarkStart w:id="2" w:name="_Ref201729546"/>
      <w:bookmarkStart w:id="3" w:name="_Ref467075006"/>
      <w:r w:rsidRPr="00AA5B4D">
        <w:rPr>
          <w:rFonts w:ascii="Tahoma" w:hAnsi="Tahoma" w:cs="Tahoma"/>
          <w:i/>
          <w:sz w:val="22"/>
          <w:szCs w:val="22"/>
        </w:rPr>
        <w:t>D</w:t>
      </w:r>
      <w:r w:rsidR="00B068E1" w:rsidRPr="00AA5B4D">
        <w:rPr>
          <w:rFonts w:ascii="Tahoma" w:hAnsi="Tahoma" w:cs="Tahoma"/>
          <w:i/>
          <w:sz w:val="22"/>
          <w:szCs w:val="22"/>
        </w:rPr>
        <w:t xml:space="preserve">epósito para </w:t>
      </w:r>
      <w:r w:rsidR="003C023A" w:rsidRPr="00AA5B4D">
        <w:rPr>
          <w:rFonts w:ascii="Tahoma" w:hAnsi="Tahoma" w:cs="Tahoma"/>
          <w:i/>
          <w:sz w:val="22"/>
          <w:szCs w:val="22"/>
        </w:rPr>
        <w:t xml:space="preserve">Distribuição </w:t>
      </w:r>
      <w:r w:rsidR="00B068E1" w:rsidRPr="00AA5B4D">
        <w:rPr>
          <w:rFonts w:ascii="Tahoma" w:hAnsi="Tahoma" w:cs="Tahoma"/>
          <w:i/>
          <w:sz w:val="22"/>
          <w:szCs w:val="22"/>
        </w:rPr>
        <w:t xml:space="preserve">e </w:t>
      </w:r>
      <w:r w:rsidR="003C023A" w:rsidRPr="00AA5B4D">
        <w:rPr>
          <w:rFonts w:ascii="Tahoma" w:hAnsi="Tahoma" w:cs="Tahoma"/>
          <w:i/>
          <w:sz w:val="22"/>
          <w:szCs w:val="22"/>
        </w:rPr>
        <w:t>Negociação</w:t>
      </w:r>
      <w:r w:rsidR="00B068E1" w:rsidRPr="00AA5B4D">
        <w:rPr>
          <w:rFonts w:ascii="Tahoma" w:hAnsi="Tahoma" w:cs="Tahoma"/>
          <w:sz w:val="22"/>
          <w:szCs w:val="22"/>
        </w:rPr>
        <w:t xml:space="preserve">. </w:t>
      </w:r>
      <w:bookmarkEnd w:id="2"/>
      <w:r w:rsidR="00B068E1" w:rsidRPr="00AA5B4D">
        <w:rPr>
          <w:rFonts w:ascii="Tahoma" w:hAnsi="Tahoma" w:cs="Tahoma"/>
          <w:sz w:val="22"/>
          <w:szCs w:val="22"/>
        </w:rPr>
        <w:t xml:space="preserve">As Debêntures serão depositadas para distribuição no mercado primário por meio do </w:t>
      </w:r>
      <w:r w:rsidR="00B068E1" w:rsidRPr="00AA5B4D">
        <w:rPr>
          <w:rFonts w:ascii="Tahoma" w:hAnsi="Tahoma" w:cs="Tahoma"/>
          <w:iCs/>
          <w:sz w:val="22"/>
          <w:szCs w:val="22"/>
        </w:rPr>
        <w:t xml:space="preserve">MDA – Módulo de Distribuição de </w:t>
      </w:r>
      <w:r w:rsidR="00B068E1" w:rsidRPr="00AA5B4D">
        <w:rPr>
          <w:rFonts w:ascii="Tahoma" w:hAnsi="Tahoma" w:cs="Tahoma"/>
          <w:sz w:val="22"/>
          <w:szCs w:val="22"/>
          <w:bdr w:val="nil"/>
        </w:rPr>
        <w:t>Ativos</w:t>
      </w:r>
      <w:r w:rsidR="00B068E1" w:rsidRPr="00AA5B4D">
        <w:rPr>
          <w:rFonts w:ascii="Tahoma" w:hAnsi="Tahoma" w:cs="Tahoma"/>
          <w:iCs/>
          <w:sz w:val="22"/>
          <w:szCs w:val="22"/>
        </w:rPr>
        <w:t xml:space="preserve"> (</w:t>
      </w:r>
      <w:r w:rsidR="00414403" w:rsidRPr="00AA5B4D">
        <w:rPr>
          <w:rFonts w:ascii="Tahoma" w:hAnsi="Tahoma" w:cs="Tahoma"/>
          <w:iCs/>
          <w:sz w:val="22"/>
          <w:szCs w:val="22"/>
        </w:rPr>
        <w:t>“</w:t>
      </w:r>
      <w:r w:rsidR="00B068E1" w:rsidRPr="00AA5B4D">
        <w:rPr>
          <w:rFonts w:ascii="Tahoma" w:hAnsi="Tahoma" w:cs="Tahoma"/>
          <w:iCs/>
          <w:sz w:val="22"/>
          <w:szCs w:val="22"/>
          <w:u w:val="single"/>
        </w:rPr>
        <w:t>MDA</w:t>
      </w:r>
      <w:r w:rsidR="00414403" w:rsidRPr="00AA5B4D">
        <w:rPr>
          <w:rFonts w:ascii="Tahoma" w:hAnsi="Tahoma" w:cs="Tahoma"/>
          <w:iCs/>
          <w:sz w:val="22"/>
          <w:szCs w:val="22"/>
        </w:rPr>
        <w:t>”</w:t>
      </w:r>
      <w:r w:rsidR="00B068E1" w:rsidRPr="00AA5B4D">
        <w:rPr>
          <w:rFonts w:ascii="Tahoma" w:hAnsi="Tahoma" w:cs="Tahoma"/>
          <w:iCs/>
          <w:sz w:val="22"/>
          <w:szCs w:val="22"/>
        </w:rPr>
        <w:t xml:space="preserve">), administrado e operacionalizado pela </w:t>
      </w:r>
      <w:r w:rsidR="00B068E1" w:rsidRPr="00AA5B4D">
        <w:rPr>
          <w:rFonts w:ascii="Tahoma" w:hAnsi="Tahoma" w:cs="Tahoma"/>
          <w:sz w:val="22"/>
          <w:szCs w:val="22"/>
          <w:bdr w:val="none" w:sz="0" w:space="0" w:color="auto" w:frame="1"/>
        </w:rPr>
        <w:t>B3 S.A. – Brasil, Bolsa, Balcão - Segmento Cetip UTVM</w:t>
      </w:r>
      <w:r w:rsidR="00B068E1" w:rsidRPr="00AA5B4D">
        <w:rPr>
          <w:rFonts w:ascii="Tahoma" w:hAnsi="Tahoma" w:cs="Tahoma"/>
          <w:iCs/>
          <w:sz w:val="22"/>
          <w:szCs w:val="22"/>
        </w:rPr>
        <w:t xml:space="preserve"> (</w:t>
      </w:r>
      <w:r w:rsidR="00414403" w:rsidRPr="00AA5B4D">
        <w:rPr>
          <w:rFonts w:ascii="Tahoma" w:hAnsi="Tahoma" w:cs="Tahoma"/>
          <w:iCs/>
          <w:sz w:val="22"/>
          <w:szCs w:val="22"/>
        </w:rPr>
        <w:t>“</w:t>
      </w:r>
      <w:r w:rsidR="00B068E1" w:rsidRPr="00AA5B4D">
        <w:rPr>
          <w:rFonts w:ascii="Tahoma" w:hAnsi="Tahoma" w:cs="Tahoma"/>
          <w:iCs/>
          <w:sz w:val="22"/>
          <w:szCs w:val="22"/>
          <w:u w:val="single"/>
        </w:rPr>
        <w:t>B3</w:t>
      </w:r>
      <w:r w:rsidR="00414403" w:rsidRPr="00AA5B4D">
        <w:rPr>
          <w:rFonts w:ascii="Tahoma" w:hAnsi="Tahoma" w:cs="Tahoma"/>
          <w:iCs/>
          <w:sz w:val="22"/>
          <w:szCs w:val="22"/>
        </w:rPr>
        <w:t>”</w:t>
      </w:r>
      <w:r w:rsidR="00B068E1" w:rsidRPr="00AA5B4D">
        <w:rPr>
          <w:rFonts w:ascii="Tahoma" w:hAnsi="Tahoma" w:cs="Tahoma"/>
          <w:iCs/>
          <w:sz w:val="22"/>
          <w:szCs w:val="22"/>
        </w:rPr>
        <w:t xml:space="preserve">), sendo a distribuição </w:t>
      </w:r>
      <w:r w:rsidR="00B068E1" w:rsidRPr="00AA5B4D">
        <w:rPr>
          <w:rFonts w:ascii="Tahoma" w:hAnsi="Tahoma" w:cs="Tahoma"/>
          <w:sz w:val="22"/>
          <w:szCs w:val="22"/>
        </w:rPr>
        <w:t xml:space="preserve">das Debêntures </w:t>
      </w:r>
      <w:r w:rsidR="00B068E1" w:rsidRPr="00AA5B4D">
        <w:rPr>
          <w:rFonts w:ascii="Tahoma" w:hAnsi="Tahoma" w:cs="Tahoma"/>
          <w:iCs/>
          <w:sz w:val="22"/>
          <w:szCs w:val="22"/>
        </w:rPr>
        <w:t>liquidada financeiramente por meio da B3</w:t>
      </w:r>
      <w:r w:rsidR="003C023A" w:rsidRPr="00AA5B4D">
        <w:rPr>
          <w:rFonts w:ascii="Tahoma" w:hAnsi="Tahoma" w:cs="Tahoma"/>
          <w:iCs/>
          <w:sz w:val="22"/>
          <w:szCs w:val="22"/>
        </w:rPr>
        <w:t>.</w:t>
      </w:r>
      <w:bookmarkEnd w:id="3"/>
      <w:r w:rsidR="00B068E1" w:rsidRPr="00AA5B4D">
        <w:rPr>
          <w:rFonts w:ascii="Tahoma" w:hAnsi="Tahoma" w:cs="Tahoma"/>
          <w:sz w:val="22"/>
          <w:szCs w:val="22"/>
        </w:rPr>
        <w:t xml:space="preserve"> As Debêntures serão depositadas para negociação no mercado secundário por meio d</w:t>
      </w:r>
      <w:r w:rsidR="00A72350" w:rsidRPr="00AA5B4D">
        <w:rPr>
          <w:rFonts w:ascii="Tahoma" w:hAnsi="Tahoma" w:cs="Tahoma"/>
          <w:sz w:val="22"/>
          <w:szCs w:val="22"/>
        </w:rPr>
        <w:t>o CETIP21</w:t>
      </w:r>
      <w:r w:rsidR="00B37ECD" w:rsidRPr="00AA5B4D">
        <w:rPr>
          <w:rFonts w:ascii="Tahoma" w:hAnsi="Tahoma" w:cs="Tahoma"/>
          <w:sz w:val="22"/>
          <w:szCs w:val="22"/>
        </w:rPr>
        <w:t>, sendo</w:t>
      </w:r>
      <w:r w:rsidR="00A72350" w:rsidRPr="00AA5B4D">
        <w:rPr>
          <w:rFonts w:ascii="Tahoma" w:hAnsi="Tahoma" w:cs="Tahoma"/>
          <w:sz w:val="22"/>
          <w:szCs w:val="22"/>
        </w:rPr>
        <w:t xml:space="preserve"> </w:t>
      </w:r>
      <w:r w:rsidR="00B37ECD" w:rsidRPr="00AA5B4D">
        <w:rPr>
          <w:rFonts w:ascii="Tahoma" w:hAnsi="Tahoma" w:cs="Tahoma"/>
          <w:sz w:val="22"/>
          <w:szCs w:val="22"/>
        </w:rPr>
        <w:t xml:space="preserve">as negociações </w:t>
      </w:r>
      <w:r w:rsidR="00A72350" w:rsidRPr="00AA5B4D">
        <w:rPr>
          <w:rFonts w:ascii="Tahoma" w:hAnsi="Tahoma" w:cs="Tahoma"/>
          <w:sz w:val="22"/>
          <w:szCs w:val="22"/>
        </w:rPr>
        <w:t xml:space="preserve">liquidadas financeiramente </w:t>
      </w:r>
      <w:r w:rsidR="00B37ECD" w:rsidRPr="00AA5B4D">
        <w:rPr>
          <w:rFonts w:ascii="Tahoma" w:hAnsi="Tahoma" w:cs="Tahoma"/>
          <w:sz w:val="22"/>
          <w:szCs w:val="22"/>
        </w:rPr>
        <w:t>n</w:t>
      </w:r>
      <w:r w:rsidR="00B068E1" w:rsidRPr="00AA5B4D">
        <w:rPr>
          <w:rFonts w:ascii="Tahoma" w:hAnsi="Tahoma" w:cs="Tahoma"/>
          <w:sz w:val="22"/>
          <w:szCs w:val="22"/>
        </w:rPr>
        <w:t>a B3</w:t>
      </w:r>
      <w:r w:rsidR="00B37ECD" w:rsidRPr="00AA5B4D">
        <w:rPr>
          <w:rFonts w:ascii="Tahoma" w:hAnsi="Tahoma" w:cs="Tahoma"/>
          <w:sz w:val="22"/>
          <w:szCs w:val="22"/>
        </w:rPr>
        <w:t xml:space="preserve"> e</w:t>
      </w:r>
      <w:r w:rsidR="00A72350" w:rsidRPr="00AA5B4D">
        <w:rPr>
          <w:rFonts w:ascii="Tahoma" w:hAnsi="Tahoma" w:cs="Tahoma"/>
          <w:sz w:val="22"/>
          <w:szCs w:val="22"/>
        </w:rPr>
        <w:t xml:space="preserve"> as Debêntures </w:t>
      </w:r>
      <w:r w:rsidR="00B37ECD" w:rsidRPr="00AA5B4D">
        <w:rPr>
          <w:rFonts w:ascii="Tahoma" w:hAnsi="Tahoma" w:cs="Tahoma"/>
          <w:sz w:val="22"/>
          <w:szCs w:val="22"/>
        </w:rPr>
        <w:t>custodiadas e</w:t>
      </w:r>
      <w:r w:rsidR="00A72350" w:rsidRPr="00AA5B4D">
        <w:rPr>
          <w:rFonts w:ascii="Tahoma" w:hAnsi="Tahoma" w:cs="Tahoma"/>
          <w:sz w:val="22"/>
          <w:szCs w:val="22"/>
        </w:rPr>
        <w:t xml:space="preserve">letronicamente </w:t>
      </w:r>
      <w:r w:rsidR="00B37ECD" w:rsidRPr="00AA5B4D">
        <w:rPr>
          <w:rFonts w:ascii="Tahoma" w:hAnsi="Tahoma" w:cs="Tahoma"/>
          <w:sz w:val="22"/>
          <w:szCs w:val="22"/>
        </w:rPr>
        <w:t xml:space="preserve">na </w:t>
      </w:r>
      <w:r w:rsidR="00A72350" w:rsidRPr="00AA5B4D">
        <w:rPr>
          <w:rFonts w:ascii="Tahoma" w:hAnsi="Tahoma" w:cs="Tahoma"/>
          <w:sz w:val="22"/>
          <w:szCs w:val="22"/>
        </w:rPr>
        <w:t>B3</w:t>
      </w:r>
      <w:r w:rsidR="00B068E1" w:rsidRPr="00AA5B4D">
        <w:rPr>
          <w:rFonts w:ascii="Tahoma" w:hAnsi="Tahoma" w:cs="Tahoma"/>
          <w:sz w:val="22"/>
          <w:szCs w:val="22"/>
        </w:rPr>
        <w:t xml:space="preserve">. As Debêntures somente poderão ser negociadas no mercado de balcão organizado após 90 (noventa) dias, contados de cada subscrição ou aquisição pelos </w:t>
      </w:r>
      <w:r w:rsidR="003C023A" w:rsidRPr="00AA5B4D">
        <w:rPr>
          <w:rFonts w:ascii="Tahoma" w:hAnsi="Tahoma" w:cs="Tahoma"/>
          <w:sz w:val="22"/>
          <w:szCs w:val="22"/>
        </w:rPr>
        <w:t>I</w:t>
      </w:r>
      <w:r w:rsidR="00B068E1" w:rsidRPr="00AA5B4D">
        <w:rPr>
          <w:rFonts w:ascii="Tahoma" w:hAnsi="Tahoma" w:cs="Tahoma"/>
          <w:sz w:val="22"/>
          <w:szCs w:val="22"/>
        </w:rPr>
        <w:t>nvestidores</w:t>
      </w:r>
      <w:r w:rsidR="003C023A" w:rsidRPr="00AA5B4D">
        <w:rPr>
          <w:rFonts w:ascii="Tahoma" w:hAnsi="Tahoma" w:cs="Tahoma"/>
          <w:sz w:val="22"/>
          <w:szCs w:val="22"/>
        </w:rPr>
        <w:t xml:space="preserve"> Profissionais</w:t>
      </w:r>
      <w:r w:rsidR="00B068E1" w:rsidRPr="00AA5B4D">
        <w:rPr>
          <w:rFonts w:ascii="Tahoma" w:hAnsi="Tahoma" w:cs="Tahoma"/>
          <w:sz w:val="22"/>
          <w:szCs w:val="22"/>
        </w:rPr>
        <w:t>, nos termos dos artigos 13 e 15 da Instrução CVM 476</w:t>
      </w:r>
      <w:r w:rsidR="002012B4" w:rsidRPr="00AA5B4D">
        <w:rPr>
          <w:rFonts w:ascii="Tahoma" w:hAnsi="Tahoma" w:cs="Tahoma"/>
          <w:sz w:val="22"/>
          <w:szCs w:val="22"/>
        </w:rPr>
        <w:t xml:space="preserve">, </w:t>
      </w:r>
      <w:r w:rsidR="002012B4" w:rsidRPr="00AA5B4D">
        <w:rPr>
          <w:rFonts w:ascii="Tahoma" w:hAnsi="Tahoma" w:cs="Tahoma"/>
          <w:sz w:val="22"/>
          <w:szCs w:val="22"/>
          <w:bdr w:val="nil"/>
        </w:rPr>
        <w:t>sujeito às exceções dos Inciso I e II do artigo 13</w:t>
      </w:r>
      <w:r w:rsidR="00B37ECD" w:rsidRPr="00AA5B4D">
        <w:rPr>
          <w:rFonts w:ascii="Tahoma" w:hAnsi="Tahoma" w:cs="Tahoma"/>
          <w:sz w:val="22"/>
          <w:szCs w:val="22"/>
        </w:rPr>
        <w:t>,</w:t>
      </w:r>
      <w:r w:rsidR="00B068E1" w:rsidRPr="00AA5B4D">
        <w:rPr>
          <w:rFonts w:ascii="Tahoma" w:hAnsi="Tahoma" w:cs="Tahoma"/>
          <w:sz w:val="22"/>
          <w:szCs w:val="22"/>
        </w:rPr>
        <w:t xml:space="preserve"> desde que a </w:t>
      </w:r>
      <w:r w:rsidR="00B00FA9" w:rsidRPr="00AA5B4D">
        <w:rPr>
          <w:rFonts w:ascii="Tahoma" w:hAnsi="Tahoma" w:cs="Tahoma"/>
          <w:sz w:val="22"/>
          <w:szCs w:val="22"/>
        </w:rPr>
        <w:t>Emissora</w:t>
      </w:r>
      <w:r w:rsidR="00B068E1" w:rsidRPr="00AA5B4D">
        <w:rPr>
          <w:rFonts w:ascii="Tahoma" w:hAnsi="Tahoma" w:cs="Tahoma"/>
          <w:sz w:val="22"/>
          <w:szCs w:val="22"/>
        </w:rPr>
        <w:t xml:space="preserve"> tenha cumprido com as obrigações previstas no artigo 17 da Instrução CVM 476.</w:t>
      </w:r>
      <w:r w:rsidR="00981EE0" w:rsidRPr="00AA5B4D">
        <w:rPr>
          <w:rFonts w:ascii="Tahoma" w:hAnsi="Tahoma" w:cs="Tahoma"/>
          <w:sz w:val="22"/>
          <w:szCs w:val="22"/>
        </w:rPr>
        <w:t xml:space="preserve"> </w:t>
      </w:r>
    </w:p>
    <w:p w14:paraId="17A84D5C" w14:textId="77777777" w:rsidR="00B920AC" w:rsidRPr="00AA5B4D" w:rsidRDefault="00B920AC" w:rsidP="00D75D8C">
      <w:pPr>
        <w:numPr>
          <w:ilvl w:val="0"/>
          <w:numId w:val="8"/>
        </w:numPr>
        <w:autoSpaceDE/>
        <w:autoSpaceDN/>
        <w:adjustRightInd/>
        <w:spacing w:before="120" w:after="120"/>
        <w:ind w:left="1134" w:hanging="141"/>
        <w:jc w:val="both"/>
        <w:rPr>
          <w:rFonts w:ascii="Tahoma" w:hAnsi="Tahoma" w:cs="Tahoma"/>
          <w:sz w:val="22"/>
          <w:szCs w:val="22"/>
        </w:rPr>
      </w:pPr>
      <w:bookmarkStart w:id="4" w:name="_Ref467167518"/>
      <w:r w:rsidRPr="00AA5B4D">
        <w:rPr>
          <w:rFonts w:ascii="Tahoma" w:hAnsi="Tahoma" w:cs="Tahoma"/>
          <w:i/>
          <w:sz w:val="22"/>
          <w:szCs w:val="22"/>
        </w:rPr>
        <w:t>Registro da Oferta pela CVM</w:t>
      </w:r>
      <w:r w:rsidRPr="00AA5B4D">
        <w:rPr>
          <w:rFonts w:ascii="Tahoma" w:hAnsi="Tahoma" w:cs="Tahoma"/>
          <w:sz w:val="22"/>
          <w:szCs w:val="22"/>
        </w:rPr>
        <w:t xml:space="preserve">. A Oferta está automaticamente dispensada de </w:t>
      </w:r>
      <w:r w:rsidRPr="00AA5B4D">
        <w:rPr>
          <w:rFonts w:ascii="Tahoma" w:hAnsi="Tahoma" w:cs="Tahoma"/>
          <w:sz w:val="22"/>
          <w:szCs w:val="22"/>
          <w:bdr w:val="nil"/>
        </w:rPr>
        <w:t>registro</w:t>
      </w:r>
      <w:r w:rsidRPr="00AA5B4D">
        <w:rPr>
          <w:rFonts w:ascii="Tahoma" w:hAnsi="Tahoma" w:cs="Tahoma"/>
          <w:sz w:val="22"/>
          <w:szCs w:val="22"/>
        </w:rPr>
        <w:t xml:space="preserve"> pela CVM, nos termos do artigo</w:t>
      </w:r>
      <w:r w:rsidR="003C023A" w:rsidRPr="00AA5B4D">
        <w:rPr>
          <w:rFonts w:ascii="Tahoma" w:hAnsi="Tahoma" w:cs="Tahoma"/>
          <w:sz w:val="22"/>
          <w:szCs w:val="22"/>
        </w:rPr>
        <w:t xml:space="preserve"> </w:t>
      </w:r>
      <w:r w:rsidRPr="00AA5B4D">
        <w:rPr>
          <w:rFonts w:ascii="Tahoma" w:hAnsi="Tahoma" w:cs="Tahoma"/>
          <w:sz w:val="22"/>
          <w:szCs w:val="22"/>
        </w:rPr>
        <w:t>6</w:t>
      </w:r>
      <w:r w:rsidR="003C023A" w:rsidRPr="00AA5B4D">
        <w:rPr>
          <w:rFonts w:ascii="Tahoma" w:hAnsi="Tahoma" w:cs="Tahoma"/>
          <w:sz w:val="22"/>
          <w:szCs w:val="22"/>
        </w:rPr>
        <w:t xml:space="preserve"> </w:t>
      </w:r>
      <w:r w:rsidRPr="00AA5B4D">
        <w:rPr>
          <w:rFonts w:ascii="Tahoma" w:hAnsi="Tahoma" w:cs="Tahoma"/>
          <w:sz w:val="22"/>
          <w:szCs w:val="22"/>
        </w:rPr>
        <w:t>da Instrução</w:t>
      </w:r>
      <w:r w:rsidR="003C023A" w:rsidRPr="00AA5B4D">
        <w:rPr>
          <w:rFonts w:ascii="Tahoma" w:hAnsi="Tahoma" w:cs="Tahoma"/>
          <w:sz w:val="22"/>
          <w:szCs w:val="22"/>
        </w:rPr>
        <w:t xml:space="preserve"> </w:t>
      </w:r>
      <w:r w:rsidRPr="00AA5B4D">
        <w:rPr>
          <w:rFonts w:ascii="Tahoma" w:hAnsi="Tahoma" w:cs="Tahoma"/>
          <w:sz w:val="22"/>
          <w:szCs w:val="22"/>
        </w:rPr>
        <w:t>CVM</w:t>
      </w:r>
      <w:r w:rsidR="003C023A" w:rsidRPr="00AA5B4D">
        <w:rPr>
          <w:rFonts w:ascii="Tahoma" w:hAnsi="Tahoma" w:cs="Tahoma"/>
          <w:sz w:val="22"/>
          <w:szCs w:val="22"/>
        </w:rPr>
        <w:t xml:space="preserve"> </w:t>
      </w:r>
      <w:r w:rsidRPr="00AA5B4D">
        <w:rPr>
          <w:rFonts w:ascii="Tahoma" w:hAnsi="Tahoma" w:cs="Tahoma"/>
          <w:sz w:val="22"/>
          <w:szCs w:val="22"/>
        </w:rPr>
        <w:t>476, por se tratar de oferta pública com esforços restritos de distribuição;</w:t>
      </w:r>
      <w:bookmarkEnd w:id="4"/>
    </w:p>
    <w:p w14:paraId="2EAC8C4D" w14:textId="77777777" w:rsidR="00B920AC" w:rsidRPr="00AA5B4D" w:rsidRDefault="00B920AC" w:rsidP="00D75D8C">
      <w:pPr>
        <w:numPr>
          <w:ilvl w:val="0"/>
          <w:numId w:val="8"/>
        </w:numPr>
        <w:autoSpaceDE/>
        <w:autoSpaceDN/>
        <w:adjustRightInd/>
        <w:spacing w:before="120" w:after="120"/>
        <w:ind w:left="1134" w:hanging="141"/>
        <w:jc w:val="both"/>
        <w:rPr>
          <w:rFonts w:ascii="Tahoma" w:hAnsi="Tahoma" w:cs="Tahoma"/>
          <w:sz w:val="22"/>
          <w:szCs w:val="22"/>
        </w:rPr>
      </w:pPr>
      <w:r w:rsidRPr="00AA5B4D">
        <w:rPr>
          <w:rFonts w:ascii="Tahoma" w:hAnsi="Tahoma" w:cs="Tahoma"/>
          <w:i/>
          <w:sz w:val="22"/>
          <w:szCs w:val="22"/>
        </w:rPr>
        <w:t>Registro da Oferta na ANBIMA</w:t>
      </w:r>
      <w:r w:rsidRPr="00AA5B4D">
        <w:rPr>
          <w:rFonts w:ascii="Tahoma" w:hAnsi="Tahoma" w:cs="Tahoma"/>
          <w:sz w:val="22"/>
          <w:szCs w:val="22"/>
        </w:rPr>
        <w:t xml:space="preserve">. A Oferta </w:t>
      </w:r>
      <w:r w:rsidR="008950D3" w:rsidRPr="00AA5B4D">
        <w:rPr>
          <w:rFonts w:ascii="Tahoma" w:hAnsi="Tahoma" w:cs="Tahoma"/>
          <w:sz w:val="22"/>
          <w:szCs w:val="22"/>
        </w:rPr>
        <w:t>será</w:t>
      </w:r>
      <w:r w:rsidRPr="00AA5B4D">
        <w:rPr>
          <w:rFonts w:ascii="Tahoma" w:hAnsi="Tahoma" w:cs="Tahoma"/>
          <w:sz w:val="22"/>
          <w:szCs w:val="22"/>
        </w:rPr>
        <w:t xml:space="preserve"> objeto de registro pela ANBIMA</w:t>
      </w:r>
      <w:r w:rsidR="003C023A" w:rsidRPr="00AA5B4D">
        <w:rPr>
          <w:rFonts w:ascii="Tahoma" w:hAnsi="Tahoma" w:cs="Tahoma"/>
          <w:sz w:val="22"/>
          <w:szCs w:val="22"/>
        </w:rPr>
        <w:t xml:space="preserve"> </w:t>
      </w:r>
      <w:r w:rsidRPr="00AA5B4D">
        <w:rPr>
          <w:rFonts w:ascii="Tahoma" w:hAnsi="Tahoma" w:cs="Tahoma"/>
          <w:sz w:val="22"/>
          <w:szCs w:val="22"/>
        </w:rPr>
        <w:t xml:space="preserve">– </w:t>
      </w:r>
      <w:r w:rsidRPr="00AA5B4D">
        <w:rPr>
          <w:rFonts w:ascii="Tahoma" w:hAnsi="Tahoma" w:cs="Tahoma"/>
          <w:sz w:val="22"/>
          <w:szCs w:val="22"/>
          <w:bdr w:val="nil"/>
        </w:rPr>
        <w:t>Associação</w:t>
      </w:r>
      <w:r w:rsidRPr="00AA5B4D">
        <w:rPr>
          <w:rFonts w:ascii="Tahoma" w:hAnsi="Tahoma" w:cs="Tahoma"/>
          <w:sz w:val="22"/>
          <w:szCs w:val="22"/>
        </w:rPr>
        <w:t xml:space="preserve"> </w:t>
      </w:r>
      <w:r w:rsidRPr="00AA5B4D">
        <w:rPr>
          <w:rFonts w:ascii="Tahoma" w:hAnsi="Tahoma" w:cs="Tahoma"/>
          <w:i/>
          <w:sz w:val="22"/>
          <w:szCs w:val="22"/>
        </w:rPr>
        <w:t>Brasileira</w:t>
      </w:r>
      <w:r w:rsidRPr="00AA5B4D">
        <w:rPr>
          <w:rFonts w:ascii="Tahoma" w:hAnsi="Tahoma" w:cs="Tahoma"/>
          <w:sz w:val="22"/>
          <w:szCs w:val="22"/>
        </w:rPr>
        <w:t xml:space="preserve"> das Entidades dos Mercados Financeiro e de Capitais (</w:t>
      </w:r>
      <w:r w:rsidR="00414403" w:rsidRPr="00AA5B4D">
        <w:rPr>
          <w:rFonts w:ascii="Tahoma" w:hAnsi="Tahoma" w:cs="Tahoma"/>
          <w:sz w:val="22"/>
          <w:szCs w:val="22"/>
        </w:rPr>
        <w:t>“</w:t>
      </w:r>
      <w:r w:rsidRPr="00AA5B4D">
        <w:rPr>
          <w:rFonts w:ascii="Tahoma" w:hAnsi="Tahoma" w:cs="Tahoma"/>
          <w:sz w:val="22"/>
          <w:szCs w:val="22"/>
          <w:u w:val="single"/>
        </w:rPr>
        <w:t>ANBIMA</w:t>
      </w:r>
      <w:r w:rsidR="00414403" w:rsidRPr="00AA5B4D">
        <w:rPr>
          <w:rFonts w:ascii="Tahoma" w:hAnsi="Tahoma" w:cs="Tahoma"/>
          <w:sz w:val="22"/>
          <w:szCs w:val="22"/>
        </w:rPr>
        <w:t>”</w:t>
      </w:r>
      <w:r w:rsidRPr="00AA5B4D">
        <w:rPr>
          <w:rFonts w:ascii="Tahoma" w:hAnsi="Tahoma" w:cs="Tahoma"/>
          <w:sz w:val="22"/>
          <w:szCs w:val="22"/>
        </w:rPr>
        <w:t>), nos termos do</w:t>
      </w:r>
      <w:r w:rsidR="008950D3" w:rsidRPr="00AA5B4D">
        <w:rPr>
          <w:rFonts w:ascii="Tahoma" w:hAnsi="Tahoma" w:cs="Tahoma"/>
          <w:iCs/>
          <w:sz w:val="22"/>
          <w:szCs w:val="22"/>
        </w:rPr>
        <w:t xml:space="preserve"> inciso II do artigo 16 e do inciso V do artigo 18</w:t>
      </w:r>
      <w:r w:rsidR="008950D3" w:rsidRPr="00AA5B4D">
        <w:rPr>
          <w:rFonts w:ascii="Tahoma" w:hAnsi="Tahoma" w:cs="Tahoma"/>
          <w:b/>
          <w:bCs/>
          <w:iCs/>
          <w:sz w:val="22"/>
          <w:szCs w:val="22"/>
        </w:rPr>
        <w:t xml:space="preserve"> </w:t>
      </w:r>
      <w:r w:rsidR="008950D3" w:rsidRPr="00AA5B4D">
        <w:rPr>
          <w:rFonts w:ascii="Tahoma" w:hAnsi="Tahoma" w:cs="Tahoma"/>
          <w:iCs/>
          <w:sz w:val="22"/>
          <w:szCs w:val="22"/>
        </w:rPr>
        <w:t>do Código ANBIMA de Regulação e Melhores Práticas para Estruturação, Coordenação e Distribuição de Ofertas Públicas de Valores Mobiliários e Ofertas Públicas de Aquisição de Valores Mobiliário</w:t>
      </w:r>
      <w:r w:rsidR="008950D3" w:rsidRPr="00AA5B4D">
        <w:rPr>
          <w:rFonts w:ascii="Tahoma" w:hAnsi="Tahoma" w:cs="Tahoma"/>
          <w:i/>
          <w:iCs/>
          <w:sz w:val="22"/>
          <w:szCs w:val="22"/>
        </w:rPr>
        <w:t>s</w:t>
      </w:r>
      <w:r w:rsidRPr="00AA5B4D">
        <w:rPr>
          <w:rFonts w:ascii="Tahoma" w:hAnsi="Tahoma" w:cs="Tahoma"/>
          <w:sz w:val="22"/>
          <w:szCs w:val="22"/>
        </w:rPr>
        <w:t>;</w:t>
      </w:r>
      <w:r w:rsidR="002B0857" w:rsidRPr="00AA5B4D">
        <w:rPr>
          <w:rFonts w:ascii="Tahoma" w:hAnsi="Tahoma" w:cs="Tahoma"/>
          <w:sz w:val="22"/>
          <w:szCs w:val="22"/>
        </w:rPr>
        <w:t xml:space="preserve"> </w:t>
      </w:r>
    </w:p>
    <w:p w14:paraId="2C8F438F" w14:textId="77777777" w:rsidR="003F2132" w:rsidRPr="00AA5B4D" w:rsidRDefault="003F2132" w:rsidP="00D75D8C">
      <w:pPr>
        <w:autoSpaceDE/>
        <w:autoSpaceDN/>
        <w:adjustRightInd/>
        <w:spacing w:before="120" w:after="120"/>
        <w:jc w:val="both"/>
        <w:rPr>
          <w:rFonts w:ascii="Tahoma" w:hAnsi="Tahoma" w:cs="Tahoma"/>
          <w:sz w:val="22"/>
          <w:szCs w:val="22"/>
        </w:rPr>
      </w:pPr>
    </w:p>
    <w:p w14:paraId="0F1F99C5" w14:textId="77777777" w:rsidR="003F2132" w:rsidRPr="00AA5B4D" w:rsidRDefault="003F2132" w:rsidP="00D75D8C">
      <w:pPr>
        <w:keepNext/>
        <w:tabs>
          <w:tab w:val="num" w:pos="709"/>
        </w:tabs>
        <w:autoSpaceDE/>
        <w:autoSpaceDN/>
        <w:adjustRightInd/>
        <w:spacing w:before="120" w:after="120"/>
        <w:ind w:left="709" w:hanging="709"/>
        <w:jc w:val="both"/>
        <w:rPr>
          <w:rFonts w:ascii="Tahoma" w:hAnsi="Tahoma" w:cs="Tahoma"/>
          <w:b/>
          <w:smallCaps/>
          <w:sz w:val="22"/>
          <w:szCs w:val="22"/>
        </w:rPr>
      </w:pPr>
      <w:r w:rsidRPr="00AA5B4D">
        <w:rPr>
          <w:rFonts w:ascii="Tahoma" w:hAnsi="Tahoma" w:cs="Tahoma"/>
          <w:b/>
          <w:smallCaps/>
          <w:sz w:val="22"/>
          <w:szCs w:val="22"/>
        </w:rPr>
        <w:t xml:space="preserve">4. </w:t>
      </w:r>
      <w:r w:rsidR="005E2F66" w:rsidRPr="00AA5B4D">
        <w:rPr>
          <w:rFonts w:ascii="Tahoma" w:hAnsi="Tahoma" w:cs="Tahoma"/>
          <w:b/>
          <w:smallCaps/>
          <w:sz w:val="22"/>
          <w:szCs w:val="22"/>
        </w:rPr>
        <w:tab/>
        <w:t xml:space="preserve">Objeto Social da </w:t>
      </w:r>
      <w:r w:rsidR="00B00FA9" w:rsidRPr="00AA5B4D">
        <w:rPr>
          <w:rFonts w:ascii="Tahoma" w:hAnsi="Tahoma" w:cs="Tahoma"/>
          <w:b/>
          <w:smallCaps/>
          <w:sz w:val="22"/>
          <w:szCs w:val="22"/>
        </w:rPr>
        <w:t>Emissora</w:t>
      </w:r>
      <w:r w:rsidR="00414403" w:rsidRPr="00AA5B4D">
        <w:rPr>
          <w:rFonts w:ascii="Tahoma" w:hAnsi="Tahoma" w:cs="Tahoma"/>
          <w:b/>
          <w:smallCaps/>
          <w:sz w:val="22"/>
          <w:szCs w:val="22"/>
        </w:rPr>
        <w:t xml:space="preserve"> e Características da Oferta</w:t>
      </w:r>
    </w:p>
    <w:p w14:paraId="4A5AE5B8" w14:textId="77777777" w:rsidR="003F2132" w:rsidRPr="00AA5B4D" w:rsidRDefault="003F2132" w:rsidP="0016072A">
      <w:pPr>
        <w:keepNext/>
        <w:tabs>
          <w:tab w:val="num" w:pos="709"/>
        </w:tabs>
        <w:autoSpaceDE/>
        <w:autoSpaceDN/>
        <w:adjustRightInd/>
        <w:spacing w:before="120" w:after="120"/>
        <w:ind w:left="709" w:hanging="709"/>
        <w:jc w:val="both"/>
        <w:rPr>
          <w:rFonts w:ascii="Tahoma" w:hAnsi="Tahoma" w:cs="Tahoma"/>
          <w:sz w:val="22"/>
          <w:szCs w:val="22"/>
        </w:rPr>
      </w:pPr>
      <w:r w:rsidRPr="00AA5B4D">
        <w:rPr>
          <w:rFonts w:ascii="Tahoma" w:hAnsi="Tahoma" w:cs="Tahoma"/>
          <w:sz w:val="22"/>
          <w:szCs w:val="22"/>
        </w:rPr>
        <w:t xml:space="preserve">4.1 </w:t>
      </w:r>
      <w:r w:rsidR="00ED7507" w:rsidRPr="00AA5B4D">
        <w:rPr>
          <w:rFonts w:ascii="Tahoma" w:hAnsi="Tahoma" w:cs="Tahoma"/>
          <w:sz w:val="22"/>
          <w:szCs w:val="22"/>
        </w:rPr>
        <w:tab/>
      </w:r>
      <w:r w:rsidRPr="00AA5B4D">
        <w:rPr>
          <w:rFonts w:ascii="Tahoma" w:hAnsi="Tahoma" w:cs="Tahoma"/>
          <w:i/>
          <w:sz w:val="22"/>
          <w:szCs w:val="22"/>
          <w:u w:val="single"/>
        </w:rPr>
        <w:t xml:space="preserve">Objeto </w:t>
      </w:r>
      <w:r w:rsidR="0067201F" w:rsidRPr="00AA5B4D">
        <w:rPr>
          <w:rFonts w:ascii="Tahoma" w:hAnsi="Tahoma" w:cs="Tahoma"/>
          <w:i/>
          <w:sz w:val="22"/>
          <w:szCs w:val="22"/>
          <w:u w:val="single"/>
        </w:rPr>
        <w:t>Social</w:t>
      </w:r>
      <w:r w:rsidR="0067201F" w:rsidRPr="00AA5B4D">
        <w:rPr>
          <w:rFonts w:ascii="Tahoma" w:hAnsi="Tahoma" w:cs="Tahoma"/>
          <w:sz w:val="22"/>
          <w:szCs w:val="22"/>
        </w:rPr>
        <w:t xml:space="preserve">. </w:t>
      </w:r>
      <w:r w:rsidR="00342774" w:rsidRPr="00AA5B4D">
        <w:rPr>
          <w:rFonts w:ascii="Tahoma" w:hAnsi="Tahoma" w:cs="Tahoma"/>
          <w:sz w:val="22"/>
          <w:szCs w:val="22"/>
        </w:rPr>
        <w:t xml:space="preserve">A Emissora tem por objeto social </w:t>
      </w:r>
      <w:r w:rsidR="00C92F6D" w:rsidRPr="00AA5B4D">
        <w:rPr>
          <w:rFonts w:ascii="Tahoma" w:hAnsi="Tahoma" w:cs="Tahoma"/>
          <w:sz w:val="22"/>
          <w:szCs w:val="22"/>
        </w:rPr>
        <w:t>o</w:t>
      </w:r>
      <w:r w:rsidR="003C5308" w:rsidRPr="00AA5B4D">
        <w:rPr>
          <w:rFonts w:ascii="Tahoma" w:hAnsi="Tahoma" w:cs="Tahoma"/>
          <w:sz w:val="22"/>
          <w:szCs w:val="22"/>
        </w:rPr>
        <w:t xml:space="preserve"> </w:t>
      </w:r>
      <w:r w:rsidR="0016072A" w:rsidRPr="00AA5B4D">
        <w:rPr>
          <w:rFonts w:ascii="Tahoma" w:hAnsi="Tahoma" w:cs="Tahoma"/>
          <w:sz w:val="22"/>
          <w:szCs w:val="22"/>
        </w:rPr>
        <w:t xml:space="preserve">investimento e participação, como sócia, acionista ou quotista, no país ou no exterior, </w:t>
      </w:r>
      <w:r w:rsidR="00C92F6D" w:rsidRPr="00AA5B4D">
        <w:rPr>
          <w:rFonts w:ascii="Tahoma" w:hAnsi="Tahoma" w:cs="Tahoma"/>
          <w:sz w:val="22"/>
          <w:szCs w:val="22"/>
        </w:rPr>
        <w:t xml:space="preserve">em outras sociedades </w:t>
      </w:r>
      <w:r w:rsidR="0016072A" w:rsidRPr="00AA5B4D">
        <w:rPr>
          <w:rFonts w:ascii="Tahoma" w:hAnsi="Tahoma" w:cs="Tahoma"/>
          <w:sz w:val="22"/>
          <w:szCs w:val="22"/>
        </w:rPr>
        <w:t>que desempenh</w:t>
      </w:r>
      <w:r w:rsidR="00C92F6D" w:rsidRPr="00AA5B4D">
        <w:rPr>
          <w:rFonts w:ascii="Tahoma" w:hAnsi="Tahoma" w:cs="Tahoma"/>
          <w:sz w:val="22"/>
          <w:szCs w:val="22"/>
        </w:rPr>
        <w:t>e</w:t>
      </w:r>
      <w:r w:rsidR="0016072A" w:rsidRPr="00AA5B4D">
        <w:rPr>
          <w:rFonts w:ascii="Tahoma" w:hAnsi="Tahoma" w:cs="Tahoma"/>
          <w:sz w:val="22"/>
          <w:szCs w:val="22"/>
        </w:rPr>
        <w:t xml:space="preserve">m </w:t>
      </w:r>
      <w:r w:rsidR="0016072A" w:rsidRPr="00AA5B4D">
        <w:rPr>
          <w:rFonts w:ascii="Tahoma" w:hAnsi="Tahoma" w:cs="Tahoma"/>
          <w:sz w:val="22"/>
          <w:szCs w:val="22"/>
        </w:rPr>
        <w:lastRenderedPageBreak/>
        <w:t>atividades de geração ou transmissão de energia, assim como outras atividades de infraestrutura correlatas</w:t>
      </w:r>
      <w:r w:rsidR="00253545" w:rsidRPr="00AA5B4D">
        <w:rPr>
          <w:rFonts w:ascii="Tahoma" w:hAnsi="Tahoma" w:cs="Tahoma"/>
          <w:sz w:val="22"/>
          <w:szCs w:val="22"/>
        </w:rPr>
        <w:t>.</w:t>
      </w:r>
    </w:p>
    <w:p w14:paraId="1C2BA4CE" w14:textId="5F7C0D66" w:rsidR="0067201F" w:rsidRPr="004F4C32" w:rsidRDefault="0067201F" w:rsidP="00D75D8C">
      <w:pPr>
        <w:keepNext/>
        <w:tabs>
          <w:tab w:val="num" w:pos="709"/>
        </w:tabs>
        <w:autoSpaceDE/>
        <w:autoSpaceDN/>
        <w:adjustRightInd/>
        <w:spacing w:before="120" w:after="120"/>
        <w:ind w:left="709" w:hanging="709"/>
        <w:jc w:val="both"/>
        <w:rPr>
          <w:rFonts w:ascii="Tahoma" w:hAnsi="Tahoma" w:cs="Tahoma"/>
          <w:sz w:val="22"/>
          <w:szCs w:val="22"/>
        </w:rPr>
      </w:pPr>
      <w:r w:rsidRPr="00AA5B4D">
        <w:rPr>
          <w:rFonts w:ascii="Tahoma" w:hAnsi="Tahoma" w:cs="Tahoma"/>
          <w:sz w:val="22"/>
          <w:szCs w:val="22"/>
        </w:rPr>
        <w:t xml:space="preserve">4.2 </w:t>
      </w:r>
      <w:r w:rsidR="00ED7507" w:rsidRPr="00AA5B4D">
        <w:rPr>
          <w:rFonts w:ascii="Tahoma" w:hAnsi="Tahoma" w:cs="Tahoma"/>
          <w:sz w:val="22"/>
          <w:szCs w:val="22"/>
        </w:rPr>
        <w:tab/>
      </w:r>
      <w:r w:rsidRPr="00AA5B4D">
        <w:rPr>
          <w:rFonts w:ascii="Tahoma" w:hAnsi="Tahoma" w:cs="Tahoma"/>
          <w:i/>
          <w:sz w:val="22"/>
          <w:szCs w:val="22"/>
          <w:u w:val="single"/>
        </w:rPr>
        <w:t xml:space="preserve">Número da </w:t>
      </w:r>
      <w:r w:rsidRPr="004F4C32">
        <w:rPr>
          <w:rFonts w:ascii="Tahoma" w:hAnsi="Tahoma" w:cs="Tahoma"/>
          <w:i/>
          <w:sz w:val="22"/>
          <w:szCs w:val="22"/>
          <w:u w:val="single"/>
        </w:rPr>
        <w:t>Emissão</w:t>
      </w:r>
      <w:r w:rsidRPr="004F4C32">
        <w:rPr>
          <w:rFonts w:ascii="Tahoma" w:hAnsi="Tahoma" w:cs="Tahoma"/>
          <w:sz w:val="22"/>
          <w:szCs w:val="22"/>
          <w:u w:val="single"/>
        </w:rPr>
        <w:t>.</w:t>
      </w:r>
      <w:r w:rsidRPr="004F4C32">
        <w:rPr>
          <w:rFonts w:ascii="Tahoma" w:hAnsi="Tahoma" w:cs="Tahoma"/>
          <w:sz w:val="22"/>
          <w:szCs w:val="22"/>
        </w:rPr>
        <w:t xml:space="preserve"> As Debêntures representam a primeira emissão de debêntures da </w:t>
      </w:r>
      <w:r w:rsidR="00B00FA9" w:rsidRPr="004F4C32">
        <w:rPr>
          <w:rFonts w:ascii="Tahoma" w:hAnsi="Tahoma" w:cs="Tahoma"/>
          <w:sz w:val="22"/>
          <w:szCs w:val="22"/>
        </w:rPr>
        <w:t>Emissora</w:t>
      </w:r>
      <w:r w:rsidRPr="004F4C32">
        <w:rPr>
          <w:rFonts w:ascii="Tahoma" w:hAnsi="Tahoma" w:cs="Tahoma"/>
          <w:sz w:val="22"/>
          <w:szCs w:val="22"/>
        </w:rPr>
        <w:t>.</w:t>
      </w:r>
      <w:r w:rsidR="00947A7A" w:rsidRPr="004F4C32">
        <w:rPr>
          <w:rFonts w:ascii="Tahoma" w:hAnsi="Tahoma" w:cs="Tahoma"/>
          <w:sz w:val="22"/>
          <w:szCs w:val="22"/>
        </w:rPr>
        <w:t xml:space="preserve"> </w:t>
      </w:r>
    </w:p>
    <w:p w14:paraId="515E27F6" w14:textId="6788EBA6" w:rsidR="0067201F" w:rsidRPr="004F4C32" w:rsidRDefault="0067201F" w:rsidP="00D75D8C">
      <w:pPr>
        <w:keepNext/>
        <w:tabs>
          <w:tab w:val="num" w:pos="709"/>
        </w:tabs>
        <w:autoSpaceDE/>
        <w:autoSpaceDN/>
        <w:adjustRightInd/>
        <w:spacing w:before="120" w:after="120"/>
        <w:ind w:left="709" w:hanging="709"/>
        <w:jc w:val="both"/>
        <w:rPr>
          <w:rFonts w:ascii="Tahoma" w:hAnsi="Tahoma" w:cs="Tahoma"/>
          <w:sz w:val="22"/>
          <w:szCs w:val="22"/>
        </w:rPr>
      </w:pPr>
      <w:bookmarkStart w:id="5" w:name="_Hlk530741517"/>
      <w:r w:rsidRPr="004F4C32">
        <w:rPr>
          <w:rFonts w:ascii="Tahoma" w:hAnsi="Tahoma" w:cs="Tahoma"/>
          <w:sz w:val="22"/>
          <w:szCs w:val="22"/>
        </w:rPr>
        <w:t xml:space="preserve">4.3 </w:t>
      </w:r>
      <w:r w:rsidR="00ED7507" w:rsidRPr="004F4C32">
        <w:rPr>
          <w:rFonts w:ascii="Tahoma" w:hAnsi="Tahoma" w:cs="Tahoma"/>
          <w:sz w:val="22"/>
          <w:szCs w:val="22"/>
        </w:rPr>
        <w:tab/>
      </w:r>
      <w:r w:rsidRPr="004F4C32">
        <w:rPr>
          <w:rFonts w:ascii="Tahoma" w:hAnsi="Tahoma" w:cs="Tahoma"/>
          <w:i/>
          <w:sz w:val="22"/>
          <w:szCs w:val="22"/>
          <w:u w:val="single"/>
        </w:rPr>
        <w:t>Data de Emissão</w:t>
      </w:r>
      <w:r w:rsidRPr="004F4C32">
        <w:rPr>
          <w:rFonts w:ascii="Tahoma" w:hAnsi="Tahoma" w:cs="Tahoma"/>
          <w:sz w:val="22"/>
          <w:szCs w:val="22"/>
          <w:u w:val="single"/>
        </w:rPr>
        <w:t>.</w:t>
      </w:r>
      <w:r w:rsidRPr="004F4C32">
        <w:rPr>
          <w:rFonts w:ascii="Tahoma" w:hAnsi="Tahoma" w:cs="Tahoma"/>
          <w:sz w:val="22"/>
          <w:szCs w:val="22"/>
        </w:rPr>
        <w:t xml:space="preserve"> Para todos os efeitos legais, a data de emissão das Debêntures será </w:t>
      </w:r>
      <w:r w:rsidR="00FF586E" w:rsidRPr="004F4C32">
        <w:rPr>
          <w:rFonts w:ascii="Tahoma" w:hAnsi="Tahoma" w:cs="Tahoma"/>
          <w:sz w:val="22"/>
          <w:szCs w:val="22"/>
        </w:rPr>
        <w:t xml:space="preserve">16 </w:t>
      </w:r>
      <w:r w:rsidR="00774F80" w:rsidRPr="004F4C32">
        <w:rPr>
          <w:rFonts w:ascii="Tahoma" w:hAnsi="Tahoma" w:cs="Tahoma"/>
          <w:sz w:val="22"/>
          <w:szCs w:val="22"/>
        </w:rPr>
        <w:t xml:space="preserve">de </w:t>
      </w:r>
      <w:r w:rsidR="00FF586E" w:rsidRPr="004F4C32">
        <w:rPr>
          <w:rFonts w:ascii="Tahoma" w:hAnsi="Tahoma" w:cs="Tahoma"/>
          <w:sz w:val="22"/>
          <w:szCs w:val="22"/>
        </w:rPr>
        <w:t xml:space="preserve">dezembro </w:t>
      </w:r>
      <w:r w:rsidRPr="004F4C32">
        <w:rPr>
          <w:rFonts w:ascii="Tahoma" w:hAnsi="Tahoma" w:cs="Tahoma"/>
          <w:sz w:val="22"/>
          <w:szCs w:val="22"/>
        </w:rPr>
        <w:t>de</w:t>
      </w:r>
      <w:r w:rsidR="00BE52DA" w:rsidRPr="004F4C32">
        <w:rPr>
          <w:rFonts w:ascii="Tahoma" w:hAnsi="Tahoma" w:cs="Tahoma"/>
          <w:sz w:val="22"/>
          <w:szCs w:val="22"/>
        </w:rPr>
        <w:t xml:space="preserve"> </w:t>
      </w:r>
      <w:r w:rsidR="002D0439" w:rsidRPr="004F4C32">
        <w:rPr>
          <w:rFonts w:ascii="Tahoma" w:hAnsi="Tahoma" w:cs="Tahoma"/>
          <w:sz w:val="22"/>
          <w:szCs w:val="22"/>
        </w:rPr>
        <w:t>20</w:t>
      </w:r>
      <w:r w:rsidR="00FF586E" w:rsidRPr="004F4C32">
        <w:rPr>
          <w:rFonts w:ascii="Tahoma" w:hAnsi="Tahoma" w:cs="Tahoma"/>
          <w:sz w:val="22"/>
          <w:szCs w:val="22"/>
        </w:rPr>
        <w:t xml:space="preserve">19 </w:t>
      </w:r>
      <w:r w:rsidRPr="004F4C32">
        <w:rPr>
          <w:rFonts w:ascii="Tahoma" w:hAnsi="Tahoma" w:cs="Tahoma"/>
          <w:sz w:val="22"/>
          <w:szCs w:val="22"/>
        </w:rPr>
        <w:t>(</w:t>
      </w:r>
      <w:r w:rsidR="00414403" w:rsidRPr="004F4C32">
        <w:rPr>
          <w:rFonts w:ascii="Tahoma" w:hAnsi="Tahoma" w:cs="Tahoma"/>
          <w:sz w:val="22"/>
          <w:szCs w:val="22"/>
        </w:rPr>
        <w:t>“</w:t>
      </w:r>
      <w:r w:rsidRPr="004F4C32">
        <w:rPr>
          <w:rFonts w:ascii="Tahoma" w:hAnsi="Tahoma" w:cs="Tahoma"/>
          <w:sz w:val="22"/>
          <w:szCs w:val="22"/>
          <w:u w:val="single"/>
        </w:rPr>
        <w:t>Data de Emissão</w:t>
      </w:r>
      <w:r w:rsidR="00414403" w:rsidRPr="004F4C32">
        <w:rPr>
          <w:rFonts w:ascii="Tahoma" w:hAnsi="Tahoma" w:cs="Tahoma"/>
          <w:sz w:val="22"/>
          <w:szCs w:val="22"/>
        </w:rPr>
        <w:t>”</w:t>
      </w:r>
      <w:r w:rsidRPr="004F4C32">
        <w:rPr>
          <w:rFonts w:ascii="Tahoma" w:hAnsi="Tahoma" w:cs="Tahoma"/>
          <w:sz w:val="22"/>
          <w:szCs w:val="22"/>
        </w:rPr>
        <w:t xml:space="preserve">). </w:t>
      </w:r>
    </w:p>
    <w:bookmarkEnd w:id="5"/>
    <w:p w14:paraId="242FD9E4" w14:textId="77777777" w:rsidR="0067201F" w:rsidRPr="004F4C32" w:rsidRDefault="0067201F" w:rsidP="00D75D8C">
      <w:pPr>
        <w:keepNext/>
        <w:tabs>
          <w:tab w:val="num" w:pos="709"/>
        </w:tabs>
        <w:autoSpaceDE/>
        <w:autoSpaceDN/>
        <w:adjustRightInd/>
        <w:spacing w:before="120" w:after="120"/>
        <w:ind w:left="709" w:hanging="709"/>
        <w:jc w:val="both"/>
        <w:rPr>
          <w:rFonts w:ascii="Tahoma" w:hAnsi="Tahoma" w:cs="Tahoma"/>
          <w:sz w:val="22"/>
          <w:szCs w:val="22"/>
        </w:rPr>
      </w:pPr>
      <w:r w:rsidRPr="004F4C32">
        <w:rPr>
          <w:rFonts w:ascii="Tahoma" w:hAnsi="Tahoma" w:cs="Tahoma"/>
          <w:sz w:val="22"/>
          <w:szCs w:val="22"/>
        </w:rPr>
        <w:t xml:space="preserve">4.4 </w:t>
      </w:r>
      <w:r w:rsidR="00ED7507" w:rsidRPr="004F4C32">
        <w:rPr>
          <w:rFonts w:ascii="Tahoma" w:hAnsi="Tahoma" w:cs="Tahoma"/>
          <w:sz w:val="22"/>
          <w:szCs w:val="22"/>
        </w:rPr>
        <w:tab/>
      </w:r>
      <w:r w:rsidRPr="004F4C32">
        <w:rPr>
          <w:rFonts w:ascii="Tahoma" w:hAnsi="Tahoma" w:cs="Tahoma"/>
          <w:i/>
          <w:sz w:val="22"/>
          <w:szCs w:val="22"/>
          <w:u w:val="single"/>
        </w:rPr>
        <w:t>Séries</w:t>
      </w:r>
      <w:r w:rsidRPr="004F4C32">
        <w:rPr>
          <w:rFonts w:ascii="Tahoma" w:hAnsi="Tahoma" w:cs="Tahoma"/>
          <w:sz w:val="22"/>
          <w:szCs w:val="22"/>
          <w:u w:val="single"/>
        </w:rPr>
        <w:t>.</w:t>
      </w:r>
      <w:r w:rsidRPr="004F4C32">
        <w:rPr>
          <w:rFonts w:ascii="Tahoma" w:hAnsi="Tahoma" w:cs="Tahoma"/>
          <w:sz w:val="22"/>
          <w:szCs w:val="22"/>
        </w:rPr>
        <w:t xml:space="preserve"> A Emissão será realizada </w:t>
      </w:r>
      <w:r w:rsidR="00A32DF0" w:rsidRPr="004F4C32">
        <w:rPr>
          <w:rFonts w:ascii="Tahoma" w:hAnsi="Tahoma" w:cs="Tahoma"/>
          <w:sz w:val="22"/>
          <w:szCs w:val="22"/>
        </w:rPr>
        <w:t>em uma única série</w:t>
      </w:r>
      <w:r w:rsidRPr="004F4C32">
        <w:rPr>
          <w:rFonts w:ascii="Tahoma" w:hAnsi="Tahoma" w:cs="Tahoma"/>
          <w:sz w:val="22"/>
          <w:szCs w:val="22"/>
        </w:rPr>
        <w:t xml:space="preserve">. </w:t>
      </w:r>
    </w:p>
    <w:p w14:paraId="5AC6CB48" w14:textId="1819E8EC" w:rsidR="00340581" w:rsidRPr="004F4C32" w:rsidRDefault="0067201F" w:rsidP="00D75D8C">
      <w:pPr>
        <w:autoSpaceDE/>
        <w:autoSpaceDN/>
        <w:adjustRightInd/>
        <w:spacing w:before="120" w:after="120"/>
        <w:ind w:left="709" w:hanging="709"/>
        <w:jc w:val="both"/>
        <w:rPr>
          <w:rFonts w:ascii="Tahoma" w:hAnsi="Tahoma" w:cs="Tahoma"/>
          <w:sz w:val="22"/>
          <w:szCs w:val="22"/>
        </w:rPr>
      </w:pPr>
      <w:r w:rsidRPr="004F4C32">
        <w:rPr>
          <w:rFonts w:ascii="Tahoma" w:hAnsi="Tahoma" w:cs="Tahoma"/>
          <w:sz w:val="22"/>
          <w:szCs w:val="22"/>
        </w:rPr>
        <w:t xml:space="preserve">4.5 </w:t>
      </w:r>
      <w:r w:rsidR="00ED7507" w:rsidRPr="004F4C32">
        <w:rPr>
          <w:rFonts w:ascii="Tahoma" w:hAnsi="Tahoma" w:cs="Tahoma"/>
          <w:sz w:val="22"/>
          <w:szCs w:val="22"/>
        </w:rPr>
        <w:tab/>
      </w:r>
      <w:r w:rsidRPr="004F4C32">
        <w:rPr>
          <w:rFonts w:ascii="Tahoma" w:hAnsi="Tahoma" w:cs="Tahoma"/>
          <w:i/>
          <w:sz w:val="22"/>
          <w:szCs w:val="22"/>
          <w:u w:val="single"/>
        </w:rPr>
        <w:t>Valor Total da Emissão</w:t>
      </w:r>
      <w:r w:rsidRPr="004F4C32">
        <w:rPr>
          <w:rFonts w:ascii="Tahoma" w:hAnsi="Tahoma" w:cs="Tahoma"/>
          <w:sz w:val="22"/>
          <w:szCs w:val="22"/>
        </w:rPr>
        <w:t>. O valo</w:t>
      </w:r>
      <w:r w:rsidR="00340581" w:rsidRPr="004F4C32">
        <w:rPr>
          <w:rFonts w:ascii="Tahoma" w:hAnsi="Tahoma" w:cs="Tahoma"/>
          <w:sz w:val="22"/>
          <w:szCs w:val="22"/>
        </w:rPr>
        <w:t xml:space="preserve">r total da Emissão será de </w:t>
      </w:r>
      <w:r w:rsidR="00C25C48" w:rsidRPr="004F4C32">
        <w:rPr>
          <w:rFonts w:ascii="Tahoma" w:hAnsi="Tahoma" w:cs="Tahoma"/>
          <w:sz w:val="22"/>
          <w:szCs w:val="22"/>
        </w:rPr>
        <w:t xml:space="preserve">R$ </w:t>
      </w:r>
      <w:r w:rsidR="00095B9A" w:rsidRPr="004F4C32">
        <w:rPr>
          <w:rFonts w:ascii="Tahoma" w:hAnsi="Tahoma" w:cs="Tahoma"/>
          <w:sz w:val="22"/>
          <w:szCs w:val="22"/>
        </w:rPr>
        <w:t>28</w:t>
      </w:r>
      <w:r w:rsidR="00DE7C07" w:rsidRPr="004F4C32">
        <w:rPr>
          <w:rFonts w:ascii="Tahoma" w:hAnsi="Tahoma" w:cs="Tahoma"/>
          <w:sz w:val="22"/>
          <w:szCs w:val="22"/>
        </w:rPr>
        <w:t>.000.000,00</w:t>
      </w:r>
      <w:r w:rsidR="0085370A">
        <w:rPr>
          <w:rFonts w:ascii="Tahoma" w:hAnsi="Tahoma" w:cs="Tahoma"/>
          <w:sz w:val="22"/>
          <w:szCs w:val="22"/>
        </w:rPr>
        <w:t xml:space="preserve"> </w:t>
      </w:r>
      <w:r w:rsidR="00DE7C07" w:rsidRPr="004F4C32">
        <w:rPr>
          <w:rFonts w:ascii="Tahoma" w:hAnsi="Tahoma" w:cs="Tahoma"/>
          <w:sz w:val="22"/>
          <w:szCs w:val="22"/>
        </w:rPr>
        <w:t xml:space="preserve">(vinte e </w:t>
      </w:r>
      <w:r w:rsidR="00095B9A" w:rsidRPr="004F4C32">
        <w:rPr>
          <w:rFonts w:ascii="Tahoma" w:hAnsi="Tahoma" w:cs="Tahoma"/>
          <w:sz w:val="22"/>
          <w:szCs w:val="22"/>
        </w:rPr>
        <w:t>oito</w:t>
      </w:r>
      <w:r w:rsidR="00DE7C07" w:rsidRPr="004F4C32">
        <w:rPr>
          <w:rFonts w:ascii="Tahoma" w:hAnsi="Tahoma" w:cs="Tahoma"/>
          <w:sz w:val="22"/>
          <w:szCs w:val="22"/>
        </w:rPr>
        <w:t xml:space="preserve"> milhões de reais), </w:t>
      </w:r>
      <w:r w:rsidRPr="004F4C32">
        <w:rPr>
          <w:rFonts w:ascii="Tahoma" w:hAnsi="Tahoma" w:cs="Tahoma"/>
          <w:sz w:val="22"/>
          <w:szCs w:val="22"/>
        </w:rPr>
        <w:t>na Data de Emissão (</w:t>
      </w:r>
      <w:r w:rsidR="00414403" w:rsidRPr="004F4C32">
        <w:rPr>
          <w:rFonts w:ascii="Tahoma" w:hAnsi="Tahoma" w:cs="Tahoma"/>
          <w:sz w:val="22"/>
          <w:szCs w:val="22"/>
        </w:rPr>
        <w:t>“</w:t>
      </w:r>
      <w:r w:rsidRPr="004F4C32">
        <w:rPr>
          <w:rFonts w:ascii="Tahoma" w:hAnsi="Tahoma" w:cs="Tahoma"/>
          <w:sz w:val="22"/>
          <w:szCs w:val="22"/>
          <w:u w:val="single"/>
        </w:rPr>
        <w:t>Valor Total da Emissão</w:t>
      </w:r>
      <w:r w:rsidR="00414403" w:rsidRPr="004F4C32">
        <w:rPr>
          <w:rFonts w:ascii="Tahoma" w:hAnsi="Tahoma" w:cs="Tahoma"/>
          <w:sz w:val="22"/>
          <w:szCs w:val="22"/>
        </w:rPr>
        <w:t>”</w:t>
      </w:r>
      <w:r w:rsidRPr="004F4C32">
        <w:rPr>
          <w:rFonts w:ascii="Tahoma" w:hAnsi="Tahoma" w:cs="Tahoma"/>
          <w:sz w:val="22"/>
          <w:szCs w:val="22"/>
        </w:rPr>
        <w:t>)</w:t>
      </w:r>
      <w:r w:rsidR="00340581" w:rsidRPr="004F4C32">
        <w:rPr>
          <w:rFonts w:ascii="Tahoma" w:hAnsi="Tahoma" w:cs="Tahoma"/>
          <w:sz w:val="22"/>
          <w:szCs w:val="22"/>
        </w:rPr>
        <w:t xml:space="preserve">. </w:t>
      </w:r>
    </w:p>
    <w:p w14:paraId="17715FA0" w14:textId="06A64089" w:rsidR="00340581" w:rsidRPr="004F4C32" w:rsidRDefault="00340581" w:rsidP="00D75D8C">
      <w:pPr>
        <w:autoSpaceDE/>
        <w:autoSpaceDN/>
        <w:adjustRightInd/>
        <w:spacing w:before="120" w:after="120"/>
        <w:ind w:left="709" w:hanging="709"/>
        <w:jc w:val="both"/>
        <w:rPr>
          <w:rFonts w:ascii="Tahoma" w:hAnsi="Tahoma" w:cs="Tahoma"/>
          <w:sz w:val="22"/>
          <w:szCs w:val="22"/>
        </w:rPr>
      </w:pPr>
      <w:r w:rsidRPr="004F4C32">
        <w:rPr>
          <w:rFonts w:ascii="Tahoma" w:hAnsi="Tahoma" w:cs="Tahoma"/>
          <w:sz w:val="22"/>
          <w:szCs w:val="22"/>
        </w:rPr>
        <w:t xml:space="preserve">4.6 </w:t>
      </w:r>
      <w:r w:rsidR="00ED7507" w:rsidRPr="004F4C32">
        <w:rPr>
          <w:rFonts w:ascii="Tahoma" w:hAnsi="Tahoma" w:cs="Tahoma"/>
          <w:sz w:val="22"/>
          <w:szCs w:val="22"/>
        </w:rPr>
        <w:tab/>
      </w:r>
      <w:r w:rsidRPr="004F4C32">
        <w:rPr>
          <w:rFonts w:ascii="Tahoma" w:hAnsi="Tahoma" w:cs="Tahoma"/>
          <w:i/>
          <w:sz w:val="22"/>
          <w:szCs w:val="22"/>
          <w:u w:val="single"/>
        </w:rPr>
        <w:t>Quantidade</w:t>
      </w:r>
      <w:r w:rsidRPr="004F4C32">
        <w:rPr>
          <w:rFonts w:ascii="Tahoma" w:hAnsi="Tahoma" w:cs="Tahoma"/>
          <w:sz w:val="22"/>
          <w:szCs w:val="22"/>
          <w:u w:val="single"/>
        </w:rPr>
        <w:t>.</w:t>
      </w:r>
      <w:r w:rsidRPr="004F4C32">
        <w:rPr>
          <w:rFonts w:ascii="Tahoma" w:hAnsi="Tahoma" w:cs="Tahoma"/>
          <w:sz w:val="22"/>
          <w:szCs w:val="22"/>
        </w:rPr>
        <w:t xml:space="preserve"> Serão emitidas </w:t>
      </w:r>
      <w:r w:rsidR="00DE7C07" w:rsidRPr="004F4C32">
        <w:rPr>
          <w:rFonts w:ascii="Tahoma" w:hAnsi="Tahoma" w:cs="Tahoma"/>
          <w:sz w:val="22"/>
          <w:szCs w:val="22"/>
        </w:rPr>
        <w:t>2</w:t>
      </w:r>
      <w:r w:rsidR="00095B9A" w:rsidRPr="004F4C32">
        <w:rPr>
          <w:rFonts w:ascii="Tahoma" w:hAnsi="Tahoma" w:cs="Tahoma"/>
          <w:sz w:val="22"/>
          <w:szCs w:val="22"/>
        </w:rPr>
        <w:t>8</w:t>
      </w:r>
      <w:r w:rsidR="00DE7C07" w:rsidRPr="004F4C32">
        <w:rPr>
          <w:rFonts w:ascii="Tahoma" w:hAnsi="Tahoma" w:cs="Tahoma"/>
          <w:sz w:val="22"/>
          <w:szCs w:val="22"/>
        </w:rPr>
        <w:t xml:space="preserve">.000 (vinte e </w:t>
      </w:r>
      <w:r w:rsidR="00095B9A" w:rsidRPr="004F4C32">
        <w:rPr>
          <w:rFonts w:ascii="Tahoma" w:hAnsi="Tahoma" w:cs="Tahoma"/>
          <w:sz w:val="22"/>
          <w:szCs w:val="22"/>
        </w:rPr>
        <w:t>oito</w:t>
      </w:r>
      <w:r w:rsidR="00DE7C07" w:rsidRPr="004F4C32">
        <w:rPr>
          <w:rFonts w:ascii="Tahoma" w:hAnsi="Tahoma" w:cs="Tahoma"/>
          <w:sz w:val="22"/>
          <w:szCs w:val="22"/>
        </w:rPr>
        <w:t xml:space="preserve"> mil) </w:t>
      </w:r>
      <w:r w:rsidRPr="004F4C32">
        <w:rPr>
          <w:rFonts w:ascii="Tahoma" w:hAnsi="Tahoma" w:cs="Tahoma"/>
          <w:sz w:val="22"/>
          <w:szCs w:val="22"/>
        </w:rPr>
        <w:t>Debêntures</w:t>
      </w:r>
      <w:r w:rsidR="00DE671C" w:rsidRPr="004F4C32">
        <w:rPr>
          <w:rFonts w:ascii="Tahoma" w:hAnsi="Tahoma" w:cs="Tahoma"/>
          <w:sz w:val="22"/>
          <w:szCs w:val="22"/>
        </w:rPr>
        <w:t xml:space="preserve">. </w:t>
      </w:r>
    </w:p>
    <w:p w14:paraId="736E4820" w14:textId="1C0EC1EA" w:rsidR="00DE671C" w:rsidRPr="00AA5B4D" w:rsidRDefault="00DE671C" w:rsidP="00D75D8C">
      <w:pPr>
        <w:autoSpaceDE/>
        <w:autoSpaceDN/>
        <w:adjustRightInd/>
        <w:spacing w:before="120" w:after="120"/>
        <w:ind w:left="709" w:hanging="709"/>
        <w:jc w:val="both"/>
        <w:rPr>
          <w:rFonts w:ascii="Tahoma" w:hAnsi="Tahoma" w:cs="Tahoma"/>
          <w:sz w:val="22"/>
          <w:szCs w:val="22"/>
        </w:rPr>
      </w:pPr>
      <w:r w:rsidRPr="004F4C32">
        <w:rPr>
          <w:rFonts w:ascii="Tahoma" w:hAnsi="Tahoma" w:cs="Tahoma"/>
          <w:sz w:val="22"/>
          <w:szCs w:val="22"/>
        </w:rPr>
        <w:t xml:space="preserve">4.7 </w:t>
      </w:r>
      <w:r w:rsidR="00ED7507" w:rsidRPr="004F4C32">
        <w:rPr>
          <w:rFonts w:ascii="Tahoma" w:hAnsi="Tahoma" w:cs="Tahoma"/>
          <w:sz w:val="22"/>
          <w:szCs w:val="22"/>
        </w:rPr>
        <w:tab/>
      </w:r>
      <w:r w:rsidRPr="004F4C32">
        <w:rPr>
          <w:rFonts w:ascii="Tahoma" w:hAnsi="Tahoma" w:cs="Tahoma"/>
          <w:i/>
          <w:sz w:val="22"/>
          <w:szCs w:val="22"/>
          <w:u w:val="single"/>
        </w:rPr>
        <w:t>Colocação</w:t>
      </w:r>
      <w:r w:rsidRPr="004F4C32">
        <w:rPr>
          <w:rFonts w:ascii="Tahoma" w:hAnsi="Tahoma" w:cs="Tahoma"/>
          <w:sz w:val="22"/>
          <w:szCs w:val="22"/>
          <w:u w:val="single"/>
        </w:rPr>
        <w:t>.</w:t>
      </w:r>
      <w:r w:rsidRPr="004F4C32">
        <w:rPr>
          <w:rFonts w:ascii="Tahoma" w:hAnsi="Tahoma" w:cs="Tahoma"/>
          <w:sz w:val="22"/>
          <w:szCs w:val="22"/>
        </w:rPr>
        <w:t xml:space="preserve"> As Debêntures serão objeto de oferta pública com esforços restritos de distribuição, nos termos da Lei d</w:t>
      </w:r>
      <w:r w:rsidR="00C57D6D" w:rsidRPr="004F4C32">
        <w:rPr>
          <w:rFonts w:ascii="Tahoma" w:hAnsi="Tahoma" w:cs="Tahoma"/>
          <w:sz w:val="22"/>
          <w:szCs w:val="22"/>
        </w:rPr>
        <w:t>e</w:t>
      </w:r>
      <w:r w:rsidRPr="004F4C32">
        <w:rPr>
          <w:rFonts w:ascii="Tahoma" w:hAnsi="Tahoma" w:cs="Tahoma"/>
          <w:sz w:val="22"/>
          <w:szCs w:val="22"/>
        </w:rPr>
        <w:t xml:space="preserve"> Mercado de </w:t>
      </w:r>
      <w:r w:rsidR="0080228F" w:rsidRPr="004F4C32">
        <w:rPr>
          <w:rFonts w:ascii="Tahoma" w:hAnsi="Tahoma" w:cs="Tahoma"/>
          <w:sz w:val="22"/>
          <w:szCs w:val="22"/>
        </w:rPr>
        <w:t>Capitais</w:t>
      </w:r>
      <w:r w:rsidRPr="004F4C32">
        <w:rPr>
          <w:rFonts w:ascii="Tahoma" w:hAnsi="Tahoma" w:cs="Tahoma"/>
          <w:sz w:val="22"/>
          <w:szCs w:val="22"/>
        </w:rPr>
        <w:t>, da Instrução</w:t>
      </w:r>
      <w:r w:rsidR="00482A4F" w:rsidRPr="004F4C32">
        <w:rPr>
          <w:rFonts w:ascii="Tahoma" w:hAnsi="Tahoma" w:cs="Tahoma"/>
          <w:sz w:val="22"/>
          <w:szCs w:val="22"/>
        </w:rPr>
        <w:t xml:space="preserve"> </w:t>
      </w:r>
      <w:r w:rsidRPr="004F4C32">
        <w:rPr>
          <w:rFonts w:ascii="Tahoma" w:hAnsi="Tahoma" w:cs="Tahoma"/>
          <w:sz w:val="22"/>
          <w:szCs w:val="22"/>
        </w:rPr>
        <w:t>CVM</w:t>
      </w:r>
      <w:r w:rsidR="00482A4F" w:rsidRPr="004F4C32">
        <w:rPr>
          <w:rFonts w:ascii="Tahoma" w:hAnsi="Tahoma" w:cs="Tahoma"/>
          <w:sz w:val="22"/>
          <w:szCs w:val="22"/>
        </w:rPr>
        <w:t xml:space="preserve"> </w:t>
      </w:r>
      <w:r w:rsidRPr="004F4C32">
        <w:rPr>
          <w:rFonts w:ascii="Tahoma" w:hAnsi="Tahoma" w:cs="Tahoma"/>
          <w:sz w:val="22"/>
          <w:szCs w:val="22"/>
        </w:rPr>
        <w:t>476 e das demais disposições legais e regulamentares aplicáveis</w:t>
      </w:r>
      <w:r w:rsidRPr="004F4C32">
        <w:rPr>
          <w:rFonts w:ascii="Tahoma" w:hAnsi="Tahoma" w:cs="Tahoma"/>
          <w:bCs/>
          <w:sz w:val="22"/>
          <w:szCs w:val="22"/>
        </w:rPr>
        <w:t>, e</w:t>
      </w:r>
      <w:r w:rsidRPr="004F4C32">
        <w:rPr>
          <w:rFonts w:ascii="Tahoma" w:hAnsi="Tahoma" w:cs="Tahoma"/>
          <w:sz w:val="22"/>
          <w:szCs w:val="22"/>
        </w:rPr>
        <w:t xml:space="preserve"> do </w:t>
      </w:r>
      <w:r w:rsidR="00414403" w:rsidRPr="004F4C32">
        <w:rPr>
          <w:rFonts w:ascii="Tahoma" w:hAnsi="Tahoma" w:cs="Tahoma"/>
          <w:sz w:val="22"/>
          <w:szCs w:val="22"/>
        </w:rPr>
        <w:t>“</w:t>
      </w:r>
      <w:r w:rsidRPr="004F4C32">
        <w:rPr>
          <w:rFonts w:ascii="Tahoma" w:hAnsi="Tahoma" w:cs="Tahoma"/>
          <w:sz w:val="22"/>
          <w:szCs w:val="22"/>
        </w:rPr>
        <w:t>Contrato de Coordenação e Distribuição Pública d</w:t>
      </w:r>
      <w:r w:rsidR="00482A4F" w:rsidRPr="004F4C32">
        <w:rPr>
          <w:rFonts w:ascii="Tahoma" w:hAnsi="Tahoma" w:cs="Tahoma"/>
          <w:sz w:val="22"/>
          <w:szCs w:val="22"/>
        </w:rPr>
        <w:t>a Primeira Emissão d</w:t>
      </w:r>
      <w:r w:rsidRPr="004F4C32">
        <w:rPr>
          <w:rFonts w:ascii="Tahoma" w:hAnsi="Tahoma" w:cs="Tahoma"/>
          <w:sz w:val="22"/>
          <w:szCs w:val="22"/>
        </w:rPr>
        <w:t>e Debêntures Simples, Não Conversíveis em Ações, da Espécie</w:t>
      </w:r>
      <w:r w:rsidR="00B734EC" w:rsidRPr="004F4C32">
        <w:rPr>
          <w:rFonts w:ascii="Tahoma" w:hAnsi="Tahoma" w:cs="Tahoma"/>
          <w:sz w:val="22"/>
          <w:szCs w:val="22"/>
        </w:rPr>
        <w:t xml:space="preserve"> </w:t>
      </w:r>
      <w:r w:rsidR="00A32DF0" w:rsidRPr="004F4C32">
        <w:rPr>
          <w:rFonts w:ascii="Tahoma" w:hAnsi="Tahoma" w:cs="Tahoma"/>
          <w:sz w:val="22"/>
          <w:szCs w:val="22"/>
        </w:rPr>
        <w:t>Quirografária</w:t>
      </w:r>
      <w:r w:rsidRPr="004F4C32">
        <w:rPr>
          <w:rFonts w:ascii="Tahoma" w:hAnsi="Tahoma" w:cs="Tahoma"/>
          <w:sz w:val="22"/>
          <w:szCs w:val="22"/>
        </w:rPr>
        <w:t>,</w:t>
      </w:r>
      <w:r w:rsidRPr="00AA5B4D">
        <w:rPr>
          <w:rFonts w:ascii="Tahoma" w:hAnsi="Tahoma" w:cs="Tahoma"/>
          <w:sz w:val="22"/>
          <w:szCs w:val="22"/>
        </w:rPr>
        <w:t xml:space="preserve"> </w:t>
      </w:r>
      <w:r w:rsidR="00A32DF0" w:rsidRPr="00AA5B4D">
        <w:rPr>
          <w:rFonts w:ascii="Tahoma" w:hAnsi="Tahoma" w:cs="Tahoma"/>
          <w:sz w:val="22"/>
          <w:szCs w:val="22"/>
        </w:rPr>
        <w:t>sem Garantia Adicional</w:t>
      </w:r>
      <w:r w:rsidRPr="00AA5B4D">
        <w:rPr>
          <w:rFonts w:ascii="Tahoma" w:hAnsi="Tahoma" w:cs="Tahoma"/>
          <w:sz w:val="22"/>
          <w:szCs w:val="22"/>
        </w:rPr>
        <w:t xml:space="preserve">, </w:t>
      </w:r>
      <w:r w:rsidR="0099142C" w:rsidRPr="00AA5B4D">
        <w:rPr>
          <w:rFonts w:ascii="Tahoma" w:hAnsi="Tahoma" w:cs="Tahoma"/>
          <w:sz w:val="22"/>
          <w:szCs w:val="22"/>
        </w:rPr>
        <w:t xml:space="preserve">para Distribuição Pública, com Esforços Restritos, </w:t>
      </w:r>
      <w:r w:rsidRPr="00AA5B4D">
        <w:rPr>
          <w:rFonts w:ascii="Tahoma" w:hAnsi="Tahoma" w:cs="Tahoma"/>
          <w:sz w:val="22"/>
          <w:szCs w:val="22"/>
        </w:rPr>
        <w:t xml:space="preserve">da </w:t>
      </w:r>
      <w:r w:rsidR="00A32DF0" w:rsidRPr="00AA5B4D">
        <w:rPr>
          <w:rFonts w:ascii="Tahoma" w:hAnsi="Tahoma" w:cs="Tahoma"/>
          <w:sz w:val="22"/>
          <w:szCs w:val="22"/>
        </w:rPr>
        <w:t>Evoltz Participações S.A.</w:t>
      </w:r>
      <w:r w:rsidR="00414403" w:rsidRPr="00AA5B4D">
        <w:rPr>
          <w:rFonts w:ascii="Tahoma" w:hAnsi="Tahoma" w:cs="Tahoma"/>
          <w:bCs/>
          <w:snapToGrid w:val="0"/>
          <w:sz w:val="22"/>
          <w:szCs w:val="22"/>
        </w:rPr>
        <w:t>”</w:t>
      </w:r>
      <w:r w:rsidRPr="00AA5B4D">
        <w:rPr>
          <w:rFonts w:ascii="Tahoma" w:hAnsi="Tahoma" w:cs="Tahoma"/>
          <w:sz w:val="22"/>
          <w:szCs w:val="22"/>
        </w:rPr>
        <w:t xml:space="preserve"> (</w:t>
      </w:r>
      <w:r w:rsidR="00414403" w:rsidRPr="00AA5B4D">
        <w:rPr>
          <w:rFonts w:ascii="Tahoma" w:hAnsi="Tahoma" w:cs="Tahoma"/>
          <w:sz w:val="22"/>
          <w:szCs w:val="22"/>
        </w:rPr>
        <w:t>“</w:t>
      </w:r>
      <w:r w:rsidRPr="00AA5B4D">
        <w:rPr>
          <w:rFonts w:ascii="Tahoma" w:hAnsi="Tahoma" w:cs="Tahoma"/>
          <w:sz w:val="22"/>
          <w:szCs w:val="22"/>
          <w:u w:val="single"/>
        </w:rPr>
        <w:t>Contrato de Distribuição</w:t>
      </w:r>
      <w:r w:rsidR="00414403" w:rsidRPr="00AA5B4D">
        <w:rPr>
          <w:rFonts w:ascii="Tahoma" w:hAnsi="Tahoma" w:cs="Tahoma"/>
          <w:sz w:val="22"/>
          <w:szCs w:val="22"/>
        </w:rPr>
        <w:t>”</w:t>
      </w:r>
      <w:r w:rsidRPr="00AA5B4D">
        <w:rPr>
          <w:rFonts w:ascii="Tahoma" w:hAnsi="Tahoma" w:cs="Tahoma"/>
          <w:sz w:val="22"/>
          <w:szCs w:val="22"/>
        </w:rPr>
        <w:t>), com a intermediação do Coordenador</w:t>
      </w:r>
      <w:r w:rsidR="00612E5F" w:rsidRPr="00AA5B4D">
        <w:rPr>
          <w:rFonts w:ascii="Tahoma" w:hAnsi="Tahoma" w:cs="Tahoma"/>
          <w:sz w:val="22"/>
          <w:szCs w:val="22"/>
        </w:rPr>
        <w:t xml:space="preserve"> Líder</w:t>
      </w:r>
      <w:r w:rsidRPr="00AA5B4D">
        <w:rPr>
          <w:rFonts w:ascii="Tahoma" w:hAnsi="Tahoma" w:cs="Tahoma"/>
          <w:sz w:val="22"/>
          <w:szCs w:val="22"/>
        </w:rPr>
        <w:t xml:space="preserve">, sob o regime de </w:t>
      </w:r>
      <w:r w:rsidR="00482A4F" w:rsidRPr="00AA5B4D">
        <w:rPr>
          <w:rFonts w:ascii="Tahoma" w:hAnsi="Tahoma" w:cs="Tahoma"/>
          <w:sz w:val="22"/>
          <w:szCs w:val="22"/>
        </w:rPr>
        <w:t xml:space="preserve">garantia firme de </w:t>
      </w:r>
      <w:r w:rsidRPr="00AA5B4D">
        <w:rPr>
          <w:rFonts w:ascii="Tahoma" w:hAnsi="Tahoma" w:cs="Tahoma"/>
          <w:sz w:val="22"/>
          <w:szCs w:val="22"/>
        </w:rPr>
        <w:t>colocação, tendo como público alvo Investidores Profissionais</w:t>
      </w:r>
      <w:r w:rsidR="00337952" w:rsidRPr="00AA5B4D">
        <w:rPr>
          <w:rFonts w:ascii="Tahoma" w:hAnsi="Tahoma" w:cs="Tahoma"/>
          <w:sz w:val="22"/>
          <w:szCs w:val="22"/>
        </w:rPr>
        <w:t xml:space="preserve">. O Coordenador </w:t>
      </w:r>
      <w:r w:rsidR="002A124A" w:rsidRPr="00AA5B4D">
        <w:rPr>
          <w:rFonts w:ascii="Tahoma" w:hAnsi="Tahoma" w:cs="Tahoma"/>
          <w:sz w:val="22"/>
          <w:szCs w:val="22"/>
        </w:rPr>
        <w:t xml:space="preserve">Líder </w:t>
      </w:r>
      <w:r w:rsidR="00337952" w:rsidRPr="00AA5B4D">
        <w:rPr>
          <w:rFonts w:ascii="Tahoma" w:hAnsi="Tahoma" w:cs="Tahoma"/>
          <w:sz w:val="22"/>
          <w:szCs w:val="22"/>
        </w:rPr>
        <w:t>poder</w:t>
      </w:r>
      <w:r w:rsidR="00003784" w:rsidRPr="00AA5B4D">
        <w:rPr>
          <w:rFonts w:ascii="Tahoma" w:hAnsi="Tahoma" w:cs="Tahoma"/>
          <w:sz w:val="22"/>
          <w:szCs w:val="22"/>
        </w:rPr>
        <w:t>á</w:t>
      </w:r>
      <w:r w:rsidR="00337952" w:rsidRPr="00AA5B4D">
        <w:rPr>
          <w:rFonts w:ascii="Tahoma" w:hAnsi="Tahoma" w:cs="Tahoma"/>
          <w:sz w:val="22"/>
          <w:szCs w:val="22"/>
        </w:rPr>
        <w:t xml:space="preserve"> </w:t>
      </w:r>
      <w:r w:rsidR="00062894" w:rsidRPr="00AA5B4D">
        <w:rPr>
          <w:rFonts w:ascii="Tahoma" w:hAnsi="Tahoma" w:cs="Tahoma"/>
          <w:sz w:val="22"/>
          <w:szCs w:val="22"/>
        </w:rPr>
        <w:t xml:space="preserve">acessar </w:t>
      </w:r>
      <w:r w:rsidR="00337952" w:rsidRPr="00AA5B4D">
        <w:rPr>
          <w:rFonts w:ascii="Tahoma" w:hAnsi="Tahoma" w:cs="Tahoma"/>
          <w:sz w:val="22"/>
          <w:szCs w:val="22"/>
        </w:rPr>
        <w:t>até 75 (setenta e cinco) Investidores Prof</w:t>
      </w:r>
      <w:r w:rsidR="00335120" w:rsidRPr="00AA5B4D">
        <w:rPr>
          <w:rFonts w:ascii="Tahoma" w:hAnsi="Tahoma" w:cs="Tahoma"/>
          <w:sz w:val="22"/>
          <w:szCs w:val="22"/>
        </w:rPr>
        <w:t>i</w:t>
      </w:r>
      <w:r w:rsidR="00337952" w:rsidRPr="00AA5B4D">
        <w:rPr>
          <w:rFonts w:ascii="Tahoma" w:hAnsi="Tahoma" w:cs="Tahoma"/>
          <w:sz w:val="22"/>
          <w:szCs w:val="22"/>
        </w:rPr>
        <w:t>ssionais, sendo que as Debêntures poderão ser subscritas e integralizadas por até 50 (cinquenta) Investidores Prof</w:t>
      </w:r>
      <w:r w:rsidR="00335120" w:rsidRPr="00AA5B4D">
        <w:rPr>
          <w:rFonts w:ascii="Tahoma" w:hAnsi="Tahoma" w:cs="Tahoma"/>
          <w:sz w:val="22"/>
          <w:szCs w:val="22"/>
        </w:rPr>
        <w:t>i</w:t>
      </w:r>
      <w:r w:rsidR="00337952" w:rsidRPr="00AA5B4D">
        <w:rPr>
          <w:rFonts w:ascii="Tahoma" w:hAnsi="Tahoma" w:cs="Tahoma"/>
          <w:sz w:val="22"/>
          <w:szCs w:val="22"/>
        </w:rPr>
        <w:t>ssionais.</w:t>
      </w:r>
    </w:p>
    <w:p w14:paraId="68D1ED02" w14:textId="77777777" w:rsidR="0067201F" w:rsidRPr="00AA5B4D" w:rsidRDefault="00696F7E" w:rsidP="00D75D8C">
      <w:pPr>
        <w:autoSpaceDE/>
        <w:autoSpaceDN/>
        <w:adjustRightInd/>
        <w:spacing w:before="120" w:after="120"/>
        <w:ind w:left="709" w:hanging="709"/>
        <w:jc w:val="both"/>
        <w:rPr>
          <w:rFonts w:ascii="Tahoma" w:hAnsi="Tahoma" w:cs="Tahoma"/>
          <w:sz w:val="22"/>
          <w:szCs w:val="22"/>
        </w:rPr>
      </w:pPr>
      <w:r w:rsidRPr="00AA5B4D">
        <w:rPr>
          <w:rFonts w:ascii="Tahoma" w:hAnsi="Tahoma" w:cs="Tahoma"/>
          <w:sz w:val="22"/>
          <w:szCs w:val="22"/>
        </w:rPr>
        <w:t xml:space="preserve">4.8 </w:t>
      </w:r>
      <w:r w:rsidR="00ED7507" w:rsidRPr="00AA5B4D">
        <w:rPr>
          <w:rFonts w:ascii="Tahoma" w:hAnsi="Tahoma" w:cs="Tahoma"/>
          <w:sz w:val="22"/>
          <w:szCs w:val="22"/>
        </w:rPr>
        <w:tab/>
      </w:r>
      <w:r w:rsidRPr="00AA5B4D">
        <w:rPr>
          <w:rFonts w:ascii="Tahoma" w:hAnsi="Tahoma" w:cs="Tahoma"/>
          <w:i/>
          <w:sz w:val="22"/>
          <w:szCs w:val="22"/>
          <w:u w:val="single"/>
        </w:rPr>
        <w:t>Prazo de Subscrição</w:t>
      </w:r>
      <w:r w:rsidRPr="00AA5B4D">
        <w:rPr>
          <w:rFonts w:ascii="Tahoma" w:hAnsi="Tahoma" w:cs="Tahoma"/>
          <w:sz w:val="22"/>
          <w:szCs w:val="22"/>
          <w:u w:val="single"/>
        </w:rPr>
        <w:t>.</w:t>
      </w:r>
      <w:r w:rsidRPr="00AA5B4D">
        <w:rPr>
          <w:rFonts w:ascii="Tahoma" w:hAnsi="Tahoma" w:cs="Tahoma"/>
          <w:sz w:val="22"/>
          <w:szCs w:val="22"/>
        </w:rPr>
        <w:t xml:space="preserve"> Respeitados os requisitos a que se refere</w:t>
      </w:r>
      <w:r w:rsidR="00A1154B" w:rsidRPr="00AA5B4D">
        <w:rPr>
          <w:rFonts w:ascii="Tahoma" w:hAnsi="Tahoma" w:cs="Tahoma"/>
          <w:sz w:val="22"/>
          <w:szCs w:val="22"/>
        </w:rPr>
        <w:t>m</w:t>
      </w:r>
      <w:r w:rsidRPr="00AA5B4D">
        <w:rPr>
          <w:rFonts w:ascii="Tahoma" w:hAnsi="Tahoma" w:cs="Tahoma"/>
          <w:sz w:val="22"/>
          <w:szCs w:val="22"/>
        </w:rPr>
        <w:t xml:space="preserve"> a</w:t>
      </w:r>
      <w:r w:rsidR="00337952" w:rsidRPr="00AA5B4D">
        <w:rPr>
          <w:rFonts w:ascii="Tahoma" w:hAnsi="Tahoma" w:cs="Tahoma"/>
          <w:sz w:val="22"/>
          <w:szCs w:val="22"/>
        </w:rPr>
        <w:t>s</w:t>
      </w:r>
      <w:r w:rsidRPr="00AA5B4D">
        <w:rPr>
          <w:rFonts w:ascii="Tahoma" w:hAnsi="Tahoma" w:cs="Tahoma"/>
          <w:sz w:val="22"/>
          <w:szCs w:val="22"/>
        </w:rPr>
        <w:t xml:space="preserve"> Cláusula</w:t>
      </w:r>
      <w:r w:rsidR="00337952" w:rsidRPr="00AA5B4D">
        <w:rPr>
          <w:rFonts w:ascii="Tahoma" w:hAnsi="Tahoma" w:cs="Tahoma"/>
          <w:sz w:val="22"/>
          <w:szCs w:val="22"/>
        </w:rPr>
        <w:t>s</w:t>
      </w:r>
      <w:r w:rsidR="00482A4F" w:rsidRPr="00AA5B4D">
        <w:rPr>
          <w:rFonts w:ascii="Tahoma" w:hAnsi="Tahoma" w:cs="Tahoma"/>
          <w:sz w:val="22"/>
          <w:szCs w:val="22"/>
        </w:rPr>
        <w:t xml:space="preserve"> </w:t>
      </w:r>
      <w:r w:rsidR="00572A3C" w:rsidRPr="00AA5B4D">
        <w:rPr>
          <w:rFonts w:ascii="Tahoma" w:hAnsi="Tahoma" w:cs="Tahoma"/>
          <w:sz w:val="22"/>
          <w:szCs w:val="22"/>
        </w:rPr>
        <w:t>3</w:t>
      </w:r>
      <w:r w:rsidR="00337952" w:rsidRPr="00AA5B4D">
        <w:rPr>
          <w:rFonts w:ascii="Tahoma" w:hAnsi="Tahoma" w:cs="Tahoma"/>
          <w:sz w:val="22"/>
          <w:szCs w:val="22"/>
        </w:rPr>
        <w:t xml:space="preserve"> e 5.4</w:t>
      </w:r>
      <w:r w:rsidRPr="00AA5B4D">
        <w:rPr>
          <w:rFonts w:ascii="Tahoma" w:hAnsi="Tahoma" w:cs="Tahoma"/>
          <w:sz w:val="22"/>
          <w:szCs w:val="22"/>
        </w:rPr>
        <w:t>, as Debêntures serão subscritas, a qualquer tempo, a partir da data de início de distribuição da Oferta, observado o disposto nos artigos 7º</w:t>
      </w:r>
      <w:r w:rsidRPr="00AA5B4D">
        <w:rPr>
          <w:rFonts w:ascii="Tahoma" w:hAnsi="Tahoma" w:cs="Tahoma"/>
          <w:sz w:val="22"/>
          <w:szCs w:val="22"/>
        </w:rPr>
        <w:noBreakHyphen/>
        <w:t>A</w:t>
      </w:r>
      <w:r w:rsidR="00337952" w:rsidRPr="00AA5B4D">
        <w:rPr>
          <w:rFonts w:ascii="Tahoma" w:hAnsi="Tahoma" w:cs="Tahoma"/>
          <w:sz w:val="22"/>
          <w:szCs w:val="22"/>
        </w:rPr>
        <w:t>,</w:t>
      </w:r>
      <w:r w:rsidRPr="00AA5B4D">
        <w:rPr>
          <w:rFonts w:ascii="Tahoma" w:hAnsi="Tahoma" w:cs="Tahoma"/>
          <w:sz w:val="22"/>
          <w:szCs w:val="22"/>
        </w:rPr>
        <w:t xml:space="preserve"> 8º, parágrafo 2º, </w:t>
      </w:r>
      <w:r w:rsidR="00337952" w:rsidRPr="00AA5B4D">
        <w:rPr>
          <w:rFonts w:ascii="Tahoma" w:hAnsi="Tahoma" w:cs="Tahoma"/>
          <w:sz w:val="22"/>
          <w:szCs w:val="22"/>
        </w:rPr>
        <w:t xml:space="preserve">e 8-A </w:t>
      </w:r>
      <w:r w:rsidRPr="00AA5B4D">
        <w:rPr>
          <w:rFonts w:ascii="Tahoma" w:hAnsi="Tahoma" w:cs="Tahoma"/>
          <w:sz w:val="22"/>
          <w:szCs w:val="22"/>
        </w:rPr>
        <w:t xml:space="preserve">da Instrução CVM 476. </w:t>
      </w:r>
    </w:p>
    <w:p w14:paraId="587E4974" w14:textId="77777777" w:rsidR="00696F7E" w:rsidRPr="004F4C32" w:rsidRDefault="00696F7E" w:rsidP="00D75D8C">
      <w:pPr>
        <w:autoSpaceDE/>
        <w:autoSpaceDN/>
        <w:adjustRightInd/>
        <w:spacing w:before="120" w:after="120"/>
        <w:ind w:left="709" w:hanging="709"/>
        <w:jc w:val="both"/>
        <w:rPr>
          <w:rFonts w:ascii="Tahoma" w:hAnsi="Tahoma" w:cs="Tahoma"/>
          <w:sz w:val="22"/>
          <w:szCs w:val="22"/>
        </w:rPr>
      </w:pPr>
      <w:r w:rsidRPr="00AA5B4D">
        <w:rPr>
          <w:rFonts w:ascii="Tahoma" w:hAnsi="Tahoma" w:cs="Tahoma"/>
          <w:sz w:val="22"/>
          <w:szCs w:val="22"/>
        </w:rPr>
        <w:t xml:space="preserve">4.9 </w:t>
      </w:r>
      <w:r w:rsidR="00ED7507" w:rsidRPr="00AA5B4D">
        <w:rPr>
          <w:rFonts w:ascii="Tahoma" w:hAnsi="Tahoma" w:cs="Tahoma"/>
          <w:sz w:val="22"/>
          <w:szCs w:val="22"/>
        </w:rPr>
        <w:tab/>
      </w:r>
      <w:r w:rsidRPr="00AA5B4D">
        <w:rPr>
          <w:rFonts w:ascii="Tahoma" w:hAnsi="Tahoma" w:cs="Tahoma"/>
          <w:i/>
          <w:sz w:val="22"/>
          <w:szCs w:val="22"/>
          <w:u w:val="single"/>
        </w:rPr>
        <w:t>Escriturador e</w:t>
      </w:r>
      <w:r w:rsidR="00C62032" w:rsidRPr="00AA5B4D">
        <w:rPr>
          <w:rFonts w:ascii="Tahoma" w:hAnsi="Tahoma" w:cs="Tahoma"/>
          <w:i/>
          <w:sz w:val="22"/>
          <w:szCs w:val="22"/>
          <w:u w:val="single"/>
        </w:rPr>
        <w:t xml:space="preserve"> Agente de Liquidação</w:t>
      </w:r>
      <w:r w:rsidRPr="00AA5B4D">
        <w:rPr>
          <w:rFonts w:ascii="Tahoma" w:hAnsi="Tahoma" w:cs="Tahoma"/>
          <w:sz w:val="22"/>
          <w:szCs w:val="22"/>
        </w:rPr>
        <w:t xml:space="preserve">. </w:t>
      </w:r>
      <w:r w:rsidR="00021650" w:rsidRPr="00AA5B4D">
        <w:rPr>
          <w:rFonts w:ascii="Tahoma" w:hAnsi="Tahoma" w:cs="Tahoma"/>
          <w:sz w:val="22"/>
          <w:szCs w:val="22"/>
        </w:rPr>
        <w:t>A instituição prestadora de serviços de escrituração e</w:t>
      </w:r>
      <w:r w:rsidR="00C62032" w:rsidRPr="00AA5B4D">
        <w:rPr>
          <w:rFonts w:ascii="Tahoma" w:hAnsi="Tahoma" w:cs="Tahoma"/>
          <w:sz w:val="22"/>
          <w:szCs w:val="22"/>
        </w:rPr>
        <w:t xml:space="preserve"> agente de liquidação</w:t>
      </w:r>
      <w:r w:rsidR="00021650" w:rsidRPr="00AA5B4D">
        <w:rPr>
          <w:rFonts w:ascii="Tahoma" w:hAnsi="Tahoma" w:cs="Tahoma"/>
          <w:sz w:val="22"/>
          <w:szCs w:val="22"/>
        </w:rPr>
        <w:t xml:space="preserve"> das Debêntures é a Oliveira Trust Distribuidora de Títulos e Valores Mobiliários </w:t>
      </w:r>
      <w:r w:rsidR="00021650" w:rsidRPr="004F4C32">
        <w:rPr>
          <w:rFonts w:ascii="Tahoma" w:hAnsi="Tahoma" w:cs="Tahoma"/>
          <w:sz w:val="22"/>
          <w:szCs w:val="22"/>
        </w:rPr>
        <w:t>S.A., com sede na Cidade do Rio de Janeiro, Estado do Rio de Janeiro, na Avenida das Américas, nº 3.434, 2º andar, sala 201, CEP 22640-102, inscrita no CNPJ/ME sob o nº 36.113.876/0001-91 (“</w:t>
      </w:r>
      <w:r w:rsidR="00021650" w:rsidRPr="004F4C32">
        <w:rPr>
          <w:rFonts w:ascii="Tahoma" w:hAnsi="Tahoma" w:cs="Tahoma"/>
          <w:sz w:val="22"/>
          <w:szCs w:val="22"/>
          <w:u w:val="single"/>
        </w:rPr>
        <w:t>Escriturador</w:t>
      </w:r>
      <w:r w:rsidR="00021650" w:rsidRPr="004F4C32">
        <w:rPr>
          <w:rFonts w:ascii="Tahoma" w:hAnsi="Tahoma" w:cs="Tahoma"/>
          <w:sz w:val="22"/>
          <w:szCs w:val="22"/>
        </w:rPr>
        <w:t>” e “</w:t>
      </w:r>
      <w:r w:rsidR="00C62032" w:rsidRPr="004F4C32">
        <w:rPr>
          <w:rFonts w:ascii="Tahoma" w:hAnsi="Tahoma" w:cs="Tahoma"/>
          <w:sz w:val="22"/>
          <w:szCs w:val="22"/>
          <w:u w:val="single"/>
        </w:rPr>
        <w:t>Agente de Liquidação</w:t>
      </w:r>
      <w:r w:rsidR="00021650" w:rsidRPr="004F4C32">
        <w:rPr>
          <w:rFonts w:ascii="Tahoma" w:hAnsi="Tahoma" w:cs="Tahoma"/>
          <w:sz w:val="22"/>
          <w:szCs w:val="22"/>
        </w:rPr>
        <w:t>”</w:t>
      </w:r>
      <w:r w:rsidR="00F07F77" w:rsidRPr="004F4C32">
        <w:rPr>
          <w:rFonts w:ascii="Tahoma" w:hAnsi="Tahoma" w:cs="Tahoma"/>
          <w:sz w:val="22"/>
          <w:szCs w:val="22"/>
        </w:rPr>
        <w:t>, conforme o caso</w:t>
      </w:r>
      <w:r w:rsidR="00021650" w:rsidRPr="004F4C32">
        <w:rPr>
          <w:rFonts w:ascii="Tahoma" w:hAnsi="Tahoma" w:cs="Tahoma"/>
          <w:sz w:val="22"/>
          <w:szCs w:val="22"/>
        </w:rPr>
        <w:t>).</w:t>
      </w:r>
      <w:r w:rsidRPr="004F4C32">
        <w:rPr>
          <w:rFonts w:ascii="Tahoma" w:hAnsi="Tahoma" w:cs="Tahoma"/>
          <w:sz w:val="22"/>
          <w:szCs w:val="22"/>
        </w:rPr>
        <w:t xml:space="preserve"> </w:t>
      </w:r>
    </w:p>
    <w:p w14:paraId="7FD4DE46" w14:textId="0BDA8FB0" w:rsidR="00E4638F" w:rsidRPr="004F4C32" w:rsidRDefault="00660431" w:rsidP="00D75D8C">
      <w:pPr>
        <w:autoSpaceDE/>
        <w:autoSpaceDN/>
        <w:adjustRightInd/>
        <w:spacing w:before="120" w:after="120"/>
        <w:ind w:left="709" w:hanging="709"/>
        <w:jc w:val="both"/>
        <w:rPr>
          <w:rFonts w:ascii="Tahoma" w:hAnsi="Tahoma" w:cs="Tahoma"/>
          <w:sz w:val="22"/>
          <w:szCs w:val="22"/>
        </w:rPr>
      </w:pPr>
      <w:r w:rsidRPr="004F4C32">
        <w:rPr>
          <w:rFonts w:ascii="Tahoma" w:hAnsi="Tahoma" w:cs="Tahoma"/>
          <w:sz w:val="22"/>
          <w:szCs w:val="22"/>
        </w:rPr>
        <w:t>4.</w:t>
      </w:r>
      <w:r w:rsidR="00337952" w:rsidRPr="004F4C32">
        <w:rPr>
          <w:rFonts w:ascii="Tahoma" w:hAnsi="Tahoma" w:cs="Tahoma"/>
          <w:sz w:val="22"/>
          <w:szCs w:val="22"/>
        </w:rPr>
        <w:t>10</w:t>
      </w:r>
      <w:r w:rsidRPr="004F4C32">
        <w:rPr>
          <w:rFonts w:ascii="Tahoma" w:hAnsi="Tahoma" w:cs="Tahoma"/>
          <w:sz w:val="22"/>
          <w:szCs w:val="22"/>
        </w:rPr>
        <w:t xml:space="preserve"> </w:t>
      </w:r>
      <w:r w:rsidRPr="004F4C32">
        <w:rPr>
          <w:rFonts w:ascii="Tahoma" w:hAnsi="Tahoma" w:cs="Tahoma"/>
          <w:sz w:val="22"/>
          <w:szCs w:val="22"/>
        </w:rPr>
        <w:tab/>
      </w:r>
      <w:r w:rsidRPr="004F4C32">
        <w:rPr>
          <w:rFonts w:ascii="Tahoma" w:hAnsi="Tahoma" w:cs="Tahoma"/>
          <w:i/>
          <w:sz w:val="22"/>
          <w:szCs w:val="22"/>
          <w:u w:val="single"/>
        </w:rPr>
        <w:t>Destinação dos Recursos</w:t>
      </w:r>
      <w:r w:rsidRPr="004F4C32">
        <w:rPr>
          <w:rFonts w:ascii="Tahoma" w:hAnsi="Tahoma" w:cs="Tahoma"/>
          <w:sz w:val="22"/>
          <w:szCs w:val="22"/>
        </w:rPr>
        <w:t xml:space="preserve">. </w:t>
      </w:r>
      <w:r w:rsidR="007176EF" w:rsidRPr="004F4C32">
        <w:rPr>
          <w:rFonts w:ascii="Tahoma" w:hAnsi="Tahoma" w:cs="Tahoma"/>
          <w:sz w:val="22"/>
          <w:szCs w:val="22"/>
        </w:rPr>
        <w:t>Os recursos líquidos obtidos pela Emissora com a Emissão serão integralmente utilizados pela Emissora (a)</w:t>
      </w:r>
      <w:r w:rsidR="007176EF">
        <w:rPr>
          <w:rFonts w:ascii="Tahoma" w:hAnsi="Tahoma" w:cs="Tahoma"/>
          <w:sz w:val="22"/>
          <w:szCs w:val="22"/>
        </w:rPr>
        <w:t> </w:t>
      </w:r>
      <w:r w:rsidR="007176EF" w:rsidRPr="004F4C32">
        <w:rPr>
          <w:rFonts w:ascii="Tahoma" w:hAnsi="Tahoma" w:cs="Tahoma"/>
          <w:sz w:val="22"/>
          <w:szCs w:val="22"/>
        </w:rPr>
        <w:t xml:space="preserve">prioritariamente na aquisição da participação acionária detida pela Centrais Elétricas Brasileiras S.A. – Eletrobras, no capital social da </w:t>
      </w:r>
      <w:r w:rsidR="0044015D">
        <w:rPr>
          <w:rFonts w:ascii="Tahoma" w:hAnsi="Tahoma" w:cs="Tahoma"/>
          <w:sz w:val="22"/>
          <w:szCs w:val="22"/>
        </w:rPr>
        <w:t>Manaus Transmissora</w:t>
      </w:r>
      <w:r w:rsidR="007176EF" w:rsidRPr="004F4C32">
        <w:rPr>
          <w:rFonts w:ascii="Tahoma" w:hAnsi="Tahoma" w:cs="Tahoma"/>
          <w:sz w:val="22"/>
          <w:szCs w:val="22"/>
        </w:rPr>
        <w:t xml:space="preserve">; e (b) após a implementação da operação descrita no item </w:t>
      </w:r>
      <w:r w:rsidR="007176EF">
        <w:rPr>
          <w:rFonts w:ascii="Tahoma" w:hAnsi="Tahoma" w:cs="Tahoma"/>
          <w:sz w:val="22"/>
          <w:szCs w:val="22"/>
        </w:rPr>
        <w:t>“</w:t>
      </w:r>
      <w:r w:rsidR="007176EF" w:rsidRPr="004F4C32">
        <w:rPr>
          <w:rFonts w:ascii="Tahoma" w:hAnsi="Tahoma" w:cs="Tahoma"/>
          <w:sz w:val="22"/>
          <w:szCs w:val="22"/>
        </w:rPr>
        <w:t>(a)</w:t>
      </w:r>
      <w:r w:rsidR="007176EF">
        <w:rPr>
          <w:rFonts w:ascii="Tahoma" w:hAnsi="Tahoma" w:cs="Tahoma"/>
          <w:sz w:val="22"/>
          <w:szCs w:val="22"/>
        </w:rPr>
        <w:t>”</w:t>
      </w:r>
      <w:r w:rsidR="007176EF" w:rsidRPr="004F4C32">
        <w:rPr>
          <w:rFonts w:ascii="Tahoma" w:hAnsi="Tahoma" w:cs="Tahoma"/>
          <w:sz w:val="22"/>
          <w:szCs w:val="22"/>
        </w:rPr>
        <w:t xml:space="preserve"> acima, para a realização de quaisquer das atividades previstas no seu objeto social</w:t>
      </w:r>
      <w:r w:rsidR="007176EF">
        <w:rPr>
          <w:rFonts w:ascii="Tahoma" w:hAnsi="Tahoma" w:cs="Tahoma"/>
          <w:sz w:val="22"/>
          <w:szCs w:val="22"/>
        </w:rPr>
        <w:t>, respeitados os termos e condições desta Escritura de Emissão.</w:t>
      </w:r>
    </w:p>
    <w:p w14:paraId="24601C4B" w14:textId="77777777" w:rsidR="00E63175" w:rsidRPr="004F4C32" w:rsidRDefault="00E63175" w:rsidP="00D75D8C">
      <w:pPr>
        <w:autoSpaceDE/>
        <w:autoSpaceDN/>
        <w:adjustRightInd/>
        <w:spacing w:before="120" w:after="120"/>
        <w:ind w:left="709" w:hanging="709"/>
        <w:jc w:val="both"/>
        <w:rPr>
          <w:rFonts w:ascii="Tahoma" w:hAnsi="Tahoma" w:cs="Tahoma"/>
          <w:sz w:val="22"/>
          <w:szCs w:val="22"/>
        </w:rPr>
      </w:pPr>
    </w:p>
    <w:p w14:paraId="162A1C46" w14:textId="77777777" w:rsidR="00696F7E" w:rsidRPr="004F4C32" w:rsidRDefault="00696F7E" w:rsidP="00D75D8C">
      <w:pPr>
        <w:keepNext/>
        <w:tabs>
          <w:tab w:val="num" w:pos="709"/>
        </w:tabs>
        <w:autoSpaceDE/>
        <w:autoSpaceDN/>
        <w:adjustRightInd/>
        <w:spacing w:before="120" w:after="120"/>
        <w:ind w:left="709" w:hanging="709"/>
        <w:jc w:val="both"/>
        <w:rPr>
          <w:rFonts w:ascii="Tahoma" w:hAnsi="Tahoma" w:cs="Tahoma"/>
          <w:b/>
          <w:smallCaps/>
          <w:sz w:val="22"/>
          <w:szCs w:val="22"/>
        </w:rPr>
      </w:pPr>
      <w:r w:rsidRPr="004F4C32">
        <w:rPr>
          <w:rFonts w:ascii="Tahoma" w:hAnsi="Tahoma" w:cs="Tahoma"/>
          <w:b/>
          <w:smallCaps/>
          <w:sz w:val="22"/>
          <w:szCs w:val="22"/>
        </w:rPr>
        <w:t xml:space="preserve">5. </w:t>
      </w:r>
      <w:r w:rsidR="005E2F66" w:rsidRPr="004F4C32">
        <w:rPr>
          <w:rFonts w:ascii="Tahoma" w:hAnsi="Tahoma" w:cs="Tahoma"/>
          <w:b/>
          <w:smallCaps/>
          <w:sz w:val="22"/>
          <w:szCs w:val="22"/>
        </w:rPr>
        <w:tab/>
        <w:t xml:space="preserve">Características das Debêntures </w:t>
      </w:r>
    </w:p>
    <w:p w14:paraId="688B77A7" w14:textId="7CFDF0B6" w:rsidR="00696F7E" w:rsidRPr="00AA5B4D" w:rsidRDefault="00696F7E" w:rsidP="00D75D8C">
      <w:pPr>
        <w:autoSpaceDE/>
        <w:autoSpaceDN/>
        <w:adjustRightInd/>
        <w:spacing w:before="120" w:after="120"/>
        <w:ind w:left="709" w:hanging="709"/>
        <w:jc w:val="both"/>
        <w:rPr>
          <w:rFonts w:ascii="Tahoma" w:hAnsi="Tahoma" w:cs="Tahoma"/>
          <w:sz w:val="22"/>
          <w:szCs w:val="22"/>
        </w:rPr>
      </w:pPr>
      <w:r w:rsidRPr="004F4C32">
        <w:rPr>
          <w:rFonts w:ascii="Tahoma" w:hAnsi="Tahoma" w:cs="Tahoma"/>
          <w:sz w:val="22"/>
          <w:szCs w:val="22"/>
        </w:rPr>
        <w:t>5.1</w:t>
      </w:r>
      <w:r w:rsidR="00ED7507" w:rsidRPr="004F4C32">
        <w:rPr>
          <w:rFonts w:ascii="Tahoma" w:hAnsi="Tahoma" w:cs="Tahoma"/>
          <w:sz w:val="22"/>
          <w:szCs w:val="22"/>
        </w:rPr>
        <w:tab/>
      </w:r>
      <w:r w:rsidR="00D10EB6" w:rsidRPr="004F4C32">
        <w:rPr>
          <w:rFonts w:ascii="Tahoma" w:hAnsi="Tahoma" w:cs="Tahoma"/>
          <w:sz w:val="22"/>
          <w:szCs w:val="22"/>
          <w:u w:val="single"/>
        </w:rPr>
        <w:t>Valor Nominal Unitário</w:t>
      </w:r>
      <w:r w:rsidR="00D10EB6" w:rsidRPr="004F4C32">
        <w:rPr>
          <w:rFonts w:ascii="Tahoma" w:hAnsi="Tahoma" w:cs="Tahoma"/>
          <w:sz w:val="22"/>
          <w:szCs w:val="22"/>
        </w:rPr>
        <w:t>. As Debêntures</w:t>
      </w:r>
      <w:r w:rsidR="00D10EB6" w:rsidRPr="00AA5B4D">
        <w:rPr>
          <w:rFonts w:ascii="Tahoma" w:hAnsi="Tahoma" w:cs="Tahoma"/>
          <w:sz w:val="22"/>
          <w:szCs w:val="22"/>
        </w:rPr>
        <w:t xml:space="preserve"> terão valor </w:t>
      </w:r>
      <w:r w:rsidR="00D10EB6" w:rsidRPr="004F4C32">
        <w:rPr>
          <w:rFonts w:ascii="Tahoma" w:hAnsi="Tahoma" w:cs="Tahoma"/>
          <w:sz w:val="22"/>
          <w:szCs w:val="22"/>
        </w:rPr>
        <w:t>nominal unitário de R</w:t>
      </w:r>
      <w:r w:rsidR="003A6244" w:rsidRPr="004F4C32">
        <w:rPr>
          <w:rFonts w:ascii="Tahoma" w:hAnsi="Tahoma" w:cs="Tahoma"/>
          <w:sz w:val="22"/>
          <w:szCs w:val="22"/>
        </w:rPr>
        <w:t>$ </w:t>
      </w:r>
      <w:r w:rsidR="00D10EB6" w:rsidRPr="004F4C32">
        <w:rPr>
          <w:rFonts w:ascii="Tahoma" w:hAnsi="Tahoma" w:cs="Tahoma"/>
          <w:sz w:val="22"/>
          <w:szCs w:val="22"/>
        </w:rPr>
        <w:t>1</w:t>
      </w:r>
      <w:r w:rsidR="007C40FF" w:rsidRPr="004F4C32">
        <w:rPr>
          <w:rFonts w:ascii="Tahoma" w:hAnsi="Tahoma" w:cs="Tahoma"/>
          <w:sz w:val="22"/>
          <w:szCs w:val="22"/>
        </w:rPr>
        <w:t>.</w:t>
      </w:r>
      <w:r w:rsidR="00D10EB6" w:rsidRPr="004F4C32">
        <w:rPr>
          <w:rFonts w:ascii="Tahoma" w:hAnsi="Tahoma" w:cs="Tahoma"/>
          <w:sz w:val="22"/>
          <w:szCs w:val="22"/>
        </w:rPr>
        <w:t>000</w:t>
      </w:r>
      <w:r w:rsidR="007C40FF" w:rsidRPr="004F4C32">
        <w:rPr>
          <w:rFonts w:ascii="Tahoma" w:hAnsi="Tahoma" w:cs="Tahoma"/>
          <w:sz w:val="22"/>
          <w:szCs w:val="22"/>
        </w:rPr>
        <w:t>,</w:t>
      </w:r>
      <w:r w:rsidR="00D10EB6" w:rsidRPr="004F4C32">
        <w:rPr>
          <w:rFonts w:ascii="Tahoma" w:hAnsi="Tahoma" w:cs="Tahoma"/>
          <w:sz w:val="22"/>
          <w:szCs w:val="22"/>
        </w:rPr>
        <w:t>00 (mil reais), na Data de Emissão (</w:t>
      </w:r>
      <w:r w:rsidR="00414403" w:rsidRPr="004F4C32">
        <w:rPr>
          <w:rFonts w:ascii="Tahoma" w:hAnsi="Tahoma" w:cs="Tahoma"/>
          <w:sz w:val="22"/>
          <w:szCs w:val="22"/>
        </w:rPr>
        <w:t>“</w:t>
      </w:r>
      <w:r w:rsidR="00D10EB6" w:rsidRPr="004F4C32">
        <w:rPr>
          <w:rFonts w:ascii="Tahoma" w:hAnsi="Tahoma" w:cs="Tahoma"/>
          <w:sz w:val="22"/>
          <w:szCs w:val="22"/>
          <w:u w:val="single"/>
        </w:rPr>
        <w:t>Valor Nominal Unitário</w:t>
      </w:r>
      <w:r w:rsidR="00414403" w:rsidRPr="004F4C32">
        <w:rPr>
          <w:rFonts w:ascii="Tahoma" w:hAnsi="Tahoma" w:cs="Tahoma"/>
          <w:sz w:val="22"/>
          <w:szCs w:val="22"/>
        </w:rPr>
        <w:t>”</w:t>
      </w:r>
      <w:r w:rsidR="00D10EB6" w:rsidRPr="004F4C32">
        <w:rPr>
          <w:rFonts w:ascii="Tahoma" w:hAnsi="Tahoma" w:cs="Tahoma"/>
          <w:sz w:val="22"/>
          <w:szCs w:val="22"/>
        </w:rPr>
        <w:t>)</w:t>
      </w:r>
      <w:r w:rsidR="00D10EB6" w:rsidRPr="00AA5B4D">
        <w:rPr>
          <w:rFonts w:ascii="Tahoma" w:hAnsi="Tahoma" w:cs="Tahoma"/>
          <w:sz w:val="22"/>
          <w:szCs w:val="22"/>
        </w:rPr>
        <w:t xml:space="preserve">. </w:t>
      </w:r>
    </w:p>
    <w:p w14:paraId="497A33C9" w14:textId="5BD40246" w:rsidR="00D10EB6" w:rsidRPr="00AA5B4D" w:rsidRDefault="00D10EB6" w:rsidP="00D75D8C">
      <w:pPr>
        <w:autoSpaceDE/>
        <w:autoSpaceDN/>
        <w:adjustRightInd/>
        <w:spacing w:before="120" w:after="120"/>
        <w:ind w:left="709" w:hanging="709"/>
        <w:jc w:val="both"/>
        <w:rPr>
          <w:rFonts w:ascii="Tahoma" w:hAnsi="Tahoma" w:cs="Tahoma"/>
          <w:sz w:val="22"/>
          <w:szCs w:val="22"/>
        </w:rPr>
      </w:pPr>
      <w:r w:rsidRPr="00AA5B4D">
        <w:rPr>
          <w:rFonts w:ascii="Tahoma" w:hAnsi="Tahoma" w:cs="Tahoma"/>
          <w:sz w:val="22"/>
          <w:szCs w:val="22"/>
        </w:rPr>
        <w:lastRenderedPageBreak/>
        <w:t xml:space="preserve">5.2 </w:t>
      </w:r>
      <w:r w:rsidR="00ED7507" w:rsidRPr="00AA5B4D">
        <w:rPr>
          <w:rFonts w:ascii="Tahoma" w:hAnsi="Tahoma" w:cs="Tahoma"/>
          <w:sz w:val="22"/>
          <w:szCs w:val="22"/>
        </w:rPr>
        <w:tab/>
      </w:r>
      <w:r w:rsidRPr="00AA5B4D">
        <w:rPr>
          <w:rFonts w:ascii="Tahoma" w:hAnsi="Tahoma" w:cs="Tahoma"/>
          <w:sz w:val="22"/>
          <w:szCs w:val="22"/>
          <w:u w:val="single"/>
        </w:rPr>
        <w:t>Conversibilidade</w:t>
      </w:r>
      <w:r w:rsidR="00793A6A" w:rsidRPr="00AA5B4D">
        <w:rPr>
          <w:rFonts w:ascii="Tahoma" w:hAnsi="Tahoma" w:cs="Tahoma"/>
          <w:sz w:val="22"/>
          <w:szCs w:val="22"/>
          <w:u w:val="single"/>
        </w:rPr>
        <w:t xml:space="preserve"> e Forma</w:t>
      </w:r>
      <w:r w:rsidRPr="00AA5B4D">
        <w:rPr>
          <w:rFonts w:ascii="Tahoma" w:hAnsi="Tahoma" w:cs="Tahoma"/>
          <w:sz w:val="22"/>
          <w:szCs w:val="22"/>
          <w:u w:val="single"/>
        </w:rPr>
        <w:t>.</w:t>
      </w:r>
      <w:r w:rsidRPr="00AA5B4D">
        <w:rPr>
          <w:rFonts w:ascii="Tahoma" w:hAnsi="Tahoma" w:cs="Tahoma"/>
          <w:sz w:val="22"/>
          <w:szCs w:val="22"/>
        </w:rPr>
        <w:t xml:space="preserve"> As Debêntures não serão conversíveis em ações de emissão da </w:t>
      </w:r>
      <w:r w:rsidR="00B00FA9" w:rsidRPr="00AA5B4D">
        <w:rPr>
          <w:rFonts w:ascii="Tahoma" w:hAnsi="Tahoma" w:cs="Tahoma"/>
          <w:sz w:val="22"/>
          <w:szCs w:val="22"/>
        </w:rPr>
        <w:t>Emissora</w:t>
      </w:r>
      <w:r w:rsidR="00536172">
        <w:rPr>
          <w:rFonts w:ascii="Tahoma" w:hAnsi="Tahoma" w:cs="Tahoma"/>
          <w:sz w:val="22"/>
          <w:szCs w:val="22"/>
        </w:rPr>
        <w:t xml:space="preserve"> e serão emitidas sob a forma descrita na cláusula 5.16</w:t>
      </w:r>
      <w:r w:rsidRPr="00AA5B4D">
        <w:rPr>
          <w:rFonts w:ascii="Tahoma" w:hAnsi="Tahoma" w:cs="Tahoma"/>
          <w:sz w:val="22"/>
          <w:szCs w:val="22"/>
        </w:rPr>
        <w:t xml:space="preserve">. </w:t>
      </w:r>
    </w:p>
    <w:p w14:paraId="702171FF" w14:textId="77777777" w:rsidR="00D10EB6" w:rsidRPr="00AA5B4D" w:rsidRDefault="00D10EB6" w:rsidP="00D75D8C">
      <w:pPr>
        <w:autoSpaceDE/>
        <w:autoSpaceDN/>
        <w:adjustRightInd/>
        <w:spacing w:before="120" w:after="120"/>
        <w:ind w:left="709" w:hanging="709"/>
        <w:jc w:val="both"/>
        <w:rPr>
          <w:rFonts w:ascii="Tahoma" w:hAnsi="Tahoma" w:cs="Tahoma"/>
          <w:sz w:val="22"/>
          <w:szCs w:val="22"/>
        </w:rPr>
      </w:pPr>
      <w:r w:rsidRPr="00AA5B4D">
        <w:rPr>
          <w:rFonts w:ascii="Tahoma" w:hAnsi="Tahoma" w:cs="Tahoma"/>
          <w:sz w:val="22"/>
          <w:szCs w:val="22"/>
        </w:rPr>
        <w:t xml:space="preserve">5.3 </w:t>
      </w:r>
      <w:r w:rsidR="00ED7507" w:rsidRPr="00AA5B4D">
        <w:rPr>
          <w:rFonts w:ascii="Tahoma" w:hAnsi="Tahoma" w:cs="Tahoma"/>
          <w:sz w:val="22"/>
          <w:szCs w:val="22"/>
        </w:rPr>
        <w:tab/>
      </w:r>
      <w:r w:rsidRPr="00AA5B4D">
        <w:rPr>
          <w:rFonts w:ascii="Tahoma" w:hAnsi="Tahoma" w:cs="Tahoma"/>
          <w:sz w:val="22"/>
          <w:szCs w:val="22"/>
          <w:u w:val="single"/>
        </w:rPr>
        <w:t>Espécie.</w:t>
      </w:r>
      <w:r w:rsidR="00935881" w:rsidRPr="00AA5B4D">
        <w:rPr>
          <w:rFonts w:ascii="Tahoma" w:hAnsi="Tahoma" w:cs="Tahoma"/>
          <w:sz w:val="22"/>
          <w:szCs w:val="22"/>
        </w:rPr>
        <w:t xml:space="preserve"> As Debêntures serão da espécie </w:t>
      </w:r>
      <w:r w:rsidR="00A32DF0" w:rsidRPr="00AA5B4D">
        <w:rPr>
          <w:rFonts w:ascii="Tahoma" w:hAnsi="Tahoma" w:cs="Tahoma"/>
          <w:sz w:val="22"/>
          <w:szCs w:val="22"/>
        </w:rPr>
        <w:t>quirografária</w:t>
      </w:r>
      <w:r w:rsidR="00B734EC" w:rsidRPr="00AA5B4D">
        <w:rPr>
          <w:rFonts w:ascii="Tahoma" w:hAnsi="Tahoma" w:cs="Tahoma"/>
          <w:sz w:val="22"/>
          <w:szCs w:val="22"/>
        </w:rPr>
        <w:t xml:space="preserve">, </w:t>
      </w:r>
      <w:r w:rsidR="00A32DF0" w:rsidRPr="00AA5B4D">
        <w:rPr>
          <w:rFonts w:ascii="Tahoma" w:hAnsi="Tahoma" w:cs="Tahoma"/>
          <w:sz w:val="22"/>
          <w:szCs w:val="22"/>
        </w:rPr>
        <w:t xml:space="preserve">sem </w:t>
      </w:r>
      <w:r w:rsidR="00935881" w:rsidRPr="00AA5B4D">
        <w:rPr>
          <w:rFonts w:ascii="Tahoma" w:hAnsi="Tahoma" w:cs="Tahoma"/>
          <w:sz w:val="22"/>
          <w:szCs w:val="22"/>
        </w:rPr>
        <w:t xml:space="preserve">garantia </w:t>
      </w:r>
      <w:r w:rsidR="00B734EC" w:rsidRPr="00AA5B4D">
        <w:rPr>
          <w:rFonts w:ascii="Tahoma" w:hAnsi="Tahoma" w:cs="Tahoma"/>
          <w:sz w:val="22"/>
          <w:szCs w:val="22"/>
        </w:rPr>
        <w:t>adicional</w:t>
      </w:r>
      <w:r w:rsidR="00935881" w:rsidRPr="00AA5B4D">
        <w:rPr>
          <w:rFonts w:ascii="Tahoma" w:hAnsi="Tahoma" w:cs="Tahoma"/>
          <w:sz w:val="22"/>
          <w:szCs w:val="22"/>
        </w:rPr>
        <w:t>, nos termos do artigo</w:t>
      </w:r>
      <w:r w:rsidR="007C40FF" w:rsidRPr="00AA5B4D">
        <w:rPr>
          <w:rFonts w:ascii="Tahoma" w:hAnsi="Tahoma" w:cs="Tahoma"/>
          <w:sz w:val="22"/>
          <w:szCs w:val="22"/>
        </w:rPr>
        <w:t xml:space="preserve"> </w:t>
      </w:r>
      <w:r w:rsidR="00935881" w:rsidRPr="00AA5B4D">
        <w:rPr>
          <w:rFonts w:ascii="Tahoma" w:hAnsi="Tahoma" w:cs="Tahoma"/>
          <w:sz w:val="22"/>
          <w:szCs w:val="22"/>
        </w:rPr>
        <w:t>58 da</w:t>
      </w:r>
      <w:r w:rsidR="00414403" w:rsidRPr="00AA5B4D">
        <w:rPr>
          <w:rFonts w:ascii="Tahoma" w:hAnsi="Tahoma" w:cs="Tahoma"/>
          <w:sz w:val="22"/>
          <w:szCs w:val="22"/>
        </w:rPr>
        <w:t xml:space="preserve"> Lei d</w:t>
      </w:r>
      <w:r w:rsidR="00C57D6D" w:rsidRPr="00AA5B4D">
        <w:rPr>
          <w:rFonts w:ascii="Tahoma" w:hAnsi="Tahoma" w:cs="Tahoma"/>
          <w:sz w:val="22"/>
          <w:szCs w:val="22"/>
        </w:rPr>
        <w:t>e</w:t>
      </w:r>
      <w:r w:rsidR="00414403" w:rsidRPr="00AA5B4D">
        <w:rPr>
          <w:rFonts w:ascii="Tahoma" w:hAnsi="Tahoma" w:cs="Tahoma"/>
          <w:sz w:val="22"/>
          <w:szCs w:val="22"/>
        </w:rPr>
        <w:t xml:space="preserve"> Sociedades </w:t>
      </w:r>
      <w:r w:rsidR="006F1254" w:rsidRPr="00AA5B4D">
        <w:rPr>
          <w:rFonts w:ascii="Tahoma" w:hAnsi="Tahoma" w:cs="Tahoma"/>
          <w:sz w:val="22"/>
          <w:szCs w:val="22"/>
        </w:rPr>
        <w:t>por Ações</w:t>
      </w:r>
      <w:r w:rsidR="00414403" w:rsidRPr="00AA5B4D">
        <w:rPr>
          <w:rFonts w:ascii="Tahoma" w:hAnsi="Tahoma" w:cs="Tahoma"/>
          <w:sz w:val="22"/>
          <w:szCs w:val="22"/>
        </w:rPr>
        <w:t>.</w:t>
      </w:r>
    </w:p>
    <w:p w14:paraId="4E1F2485" w14:textId="77777777" w:rsidR="00F75110" w:rsidRPr="00AA5B4D" w:rsidRDefault="00935881" w:rsidP="00D75D8C">
      <w:pPr>
        <w:autoSpaceDE/>
        <w:autoSpaceDN/>
        <w:adjustRightInd/>
        <w:spacing w:before="120" w:after="120"/>
        <w:ind w:left="709" w:hanging="709"/>
        <w:jc w:val="both"/>
        <w:rPr>
          <w:rFonts w:ascii="Tahoma" w:hAnsi="Tahoma" w:cs="Tahoma"/>
          <w:sz w:val="22"/>
          <w:szCs w:val="22"/>
        </w:rPr>
      </w:pPr>
      <w:r w:rsidRPr="00AA5B4D">
        <w:rPr>
          <w:rFonts w:ascii="Tahoma" w:hAnsi="Tahoma" w:cs="Tahoma"/>
          <w:sz w:val="22"/>
          <w:szCs w:val="22"/>
        </w:rPr>
        <w:t xml:space="preserve">5.4 </w:t>
      </w:r>
      <w:r w:rsidR="00ED7507" w:rsidRPr="00AA5B4D">
        <w:rPr>
          <w:rFonts w:ascii="Tahoma" w:hAnsi="Tahoma" w:cs="Tahoma"/>
          <w:sz w:val="22"/>
          <w:szCs w:val="22"/>
        </w:rPr>
        <w:tab/>
      </w:r>
      <w:r w:rsidRPr="00AA5B4D">
        <w:rPr>
          <w:rFonts w:ascii="Tahoma" w:hAnsi="Tahoma" w:cs="Tahoma"/>
          <w:sz w:val="22"/>
          <w:szCs w:val="22"/>
          <w:u w:val="single"/>
        </w:rPr>
        <w:t xml:space="preserve">Forma de </w:t>
      </w:r>
      <w:r w:rsidR="00AE211C" w:rsidRPr="00AA5B4D">
        <w:rPr>
          <w:rFonts w:ascii="Tahoma" w:hAnsi="Tahoma" w:cs="Tahoma"/>
          <w:sz w:val="22"/>
          <w:szCs w:val="22"/>
          <w:u w:val="single"/>
        </w:rPr>
        <w:t xml:space="preserve">Subscrição </w:t>
      </w:r>
      <w:r w:rsidRPr="00AA5B4D">
        <w:rPr>
          <w:rFonts w:ascii="Tahoma" w:hAnsi="Tahoma" w:cs="Tahoma"/>
          <w:sz w:val="22"/>
          <w:szCs w:val="22"/>
          <w:u w:val="single"/>
        </w:rPr>
        <w:t>e Integralização.</w:t>
      </w:r>
      <w:r w:rsidRPr="00AA5B4D">
        <w:rPr>
          <w:rFonts w:ascii="Tahoma" w:hAnsi="Tahoma" w:cs="Tahoma"/>
          <w:sz w:val="22"/>
          <w:szCs w:val="22"/>
        </w:rPr>
        <w:t xml:space="preserve"> As Debêntures serão subscritas e integralizadas por meio do MDA, em moeda nacional</w:t>
      </w:r>
      <w:r w:rsidR="005861A3" w:rsidRPr="00AA5B4D">
        <w:rPr>
          <w:rFonts w:ascii="Tahoma" w:hAnsi="Tahoma" w:cs="Tahoma"/>
          <w:sz w:val="22"/>
          <w:szCs w:val="22"/>
        </w:rPr>
        <w:t>, à vista no ato da subscrição</w:t>
      </w:r>
      <w:r w:rsidR="002A124A" w:rsidRPr="00AA5B4D">
        <w:rPr>
          <w:rFonts w:ascii="Tahoma" w:hAnsi="Tahoma" w:cs="Tahoma"/>
          <w:sz w:val="22"/>
          <w:szCs w:val="22"/>
        </w:rPr>
        <w:t xml:space="preserve">, em uma única data, pelo respectivo Valor Nominal Unitário na </w:t>
      </w:r>
      <w:r w:rsidR="00F36552" w:rsidRPr="00AA5B4D">
        <w:rPr>
          <w:rFonts w:ascii="Tahoma" w:hAnsi="Tahoma" w:cs="Tahoma"/>
          <w:sz w:val="22"/>
          <w:szCs w:val="22"/>
        </w:rPr>
        <w:t>data da subscrição e integralização</w:t>
      </w:r>
      <w:r w:rsidR="005861A3" w:rsidRPr="00AA5B4D">
        <w:rPr>
          <w:rFonts w:ascii="Tahoma" w:hAnsi="Tahoma" w:cs="Tahoma"/>
          <w:sz w:val="22"/>
          <w:szCs w:val="22"/>
        </w:rPr>
        <w:t xml:space="preserve"> (</w:t>
      </w:r>
      <w:r w:rsidR="00414403" w:rsidRPr="00AA5B4D">
        <w:rPr>
          <w:rFonts w:ascii="Tahoma" w:hAnsi="Tahoma" w:cs="Tahoma"/>
          <w:sz w:val="22"/>
          <w:szCs w:val="22"/>
        </w:rPr>
        <w:t>“</w:t>
      </w:r>
      <w:r w:rsidR="005861A3" w:rsidRPr="00AA5B4D">
        <w:rPr>
          <w:rFonts w:ascii="Tahoma" w:hAnsi="Tahoma" w:cs="Tahoma"/>
          <w:sz w:val="22"/>
          <w:szCs w:val="22"/>
          <w:u w:val="single"/>
        </w:rPr>
        <w:t xml:space="preserve">Data de </w:t>
      </w:r>
      <w:r w:rsidR="007C40FF" w:rsidRPr="00AA5B4D">
        <w:rPr>
          <w:rFonts w:ascii="Tahoma" w:hAnsi="Tahoma" w:cs="Tahoma"/>
          <w:sz w:val="22"/>
          <w:szCs w:val="22"/>
          <w:u w:val="single"/>
        </w:rPr>
        <w:t>Subscrição</w:t>
      </w:r>
      <w:r w:rsidR="00414403" w:rsidRPr="00AA5B4D">
        <w:rPr>
          <w:rFonts w:ascii="Tahoma" w:hAnsi="Tahoma" w:cs="Tahoma"/>
          <w:sz w:val="22"/>
          <w:szCs w:val="22"/>
        </w:rPr>
        <w:t>”</w:t>
      </w:r>
      <w:r w:rsidR="005861A3" w:rsidRPr="00AA5B4D">
        <w:rPr>
          <w:rFonts w:ascii="Tahoma" w:hAnsi="Tahoma" w:cs="Tahoma"/>
          <w:sz w:val="22"/>
          <w:szCs w:val="22"/>
        </w:rPr>
        <w:t>)</w:t>
      </w:r>
      <w:r w:rsidR="00931A33" w:rsidRPr="00AA5B4D">
        <w:rPr>
          <w:rFonts w:ascii="Tahoma" w:hAnsi="Tahoma" w:cs="Tahoma"/>
          <w:sz w:val="22"/>
          <w:szCs w:val="22"/>
        </w:rPr>
        <w:t>.</w:t>
      </w:r>
      <w:r w:rsidR="005B342C" w:rsidRPr="00AA5B4D">
        <w:rPr>
          <w:rFonts w:ascii="Tahoma" w:hAnsi="Tahoma" w:cs="Tahoma"/>
          <w:sz w:val="22"/>
          <w:szCs w:val="22"/>
        </w:rPr>
        <w:t xml:space="preserve"> </w:t>
      </w:r>
    </w:p>
    <w:p w14:paraId="1BC8D6EA" w14:textId="39C47ABF" w:rsidR="00200F2A" w:rsidRPr="00AA5B4D" w:rsidRDefault="00200F2A" w:rsidP="00D75D8C">
      <w:pPr>
        <w:autoSpaceDE/>
        <w:autoSpaceDN/>
        <w:adjustRightInd/>
        <w:spacing w:before="120" w:after="120"/>
        <w:ind w:left="709" w:hanging="709"/>
        <w:jc w:val="both"/>
        <w:rPr>
          <w:rFonts w:ascii="Tahoma" w:hAnsi="Tahoma" w:cs="Tahoma"/>
          <w:sz w:val="22"/>
          <w:szCs w:val="22"/>
        </w:rPr>
      </w:pPr>
      <w:bookmarkStart w:id="6" w:name="_Hlk530741547"/>
      <w:r w:rsidRPr="00AA5B4D">
        <w:rPr>
          <w:rFonts w:ascii="Tahoma" w:hAnsi="Tahoma" w:cs="Tahoma"/>
          <w:sz w:val="22"/>
          <w:szCs w:val="22"/>
        </w:rPr>
        <w:t>5.5</w:t>
      </w:r>
      <w:r w:rsidR="00ED7507" w:rsidRPr="00AA5B4D">
        <w:rPr>
          <w:rFonts w:ascii="Tahoma" w:hAnsi="Tahoma" w:cs="Tahoma"/>
          <w:sz w:val="22"/>
          <w:szCs w:val="22"/>
        </w:rPr>
        <w:tab/>
      </w:r>
      <w:r w:rsidRPr="00AA5B4D">
        <w:rPr>
          <w:rFonts w:ascii="Tahoma" w:hAnsi="Tahoma" w:cs="Tahoma"/>
          <w:sz w:val="22"/>
          <w:szCs w:val="22"/>
          <w:u w:val="single"/>
        </w:rPr>
        <w:t>Prazo e Data de Vencimento</w:t>
      </w:r>
      <w:r w:rsidRPr="00AA5B4D">
        <w:rPr>
          <w:rFonts w:ascii="Tahoma" w:hAnsi="Tahoma" w:cs="Tahoma"/>
          <w:sz w:val="22"/>
          <w:szCs w:val="22"/>
        </w:rPr>
        <w:t xml:space="preserve">. Ressalvadas as </w:t>
      </w:r>
      <w:r w:rsidR="005740DC" w:rsidRPr="00AA5B4D">
        <w:rPr>
          <w:rFonts w:ascii="Tahoma" w:hAnsi="Tahoma" w:cs="Tahoma"/>
          <w:sz w:val="22"/>
          <w:szCs w:val="22"/>
        </w:rPr>
        <w:t xml:space="preserve">hipóteses de </w:t>
      </w:r>
      <w:r w:rsidR="00AE56C3" w:rsidRPr="00AA5B4D">
        <w:rPr>
          <w:rFonts w:ascii="Tahoma" w:hAnsi="Tahoma" w:cs="Tahoma"/>
          <w:sz w:val="22"/>
          <w:szCs w:val="22"/>
        </w:rPr>
        <w:t xml:space="preserve">resgate antecipado </w:t>
      </w:r>
      <w:r w:rsidR="00C92F6D" w:rsidRPr="00AA5B4D">
        <w:rPr>
          <w:rFonts w:ascii="Tahoma" w:hAnsi="Tahoma" w:cs="Tahoma"/>
          <w:sz w:val="22"/>
          <w:szCs w:val="22"/>
        </w:rPr>
        <w:t>das Debentures</w:t>
      </w:r>
      <w:r w:rsidRPr="00AA5B4D">
        <w:rPr>
          <w:rFonts w:ascii="Tahoma" w:hAnsi="Tahoma" w:cs="Tahoma"/>
          <w:sz w:val="22"/>
          <w:szCs w:val="22"/>
        </w:rPr>
        <w:t xml:space="preserve"> ou de vencimento antecipado das obrigações decorrentes das Debêntures, nos termos previstos nesta Escritura de Emissã</w:t>
      </w:r>
      <w:r w:rsidR="00F05038" w:rsidRPr="00AA5B4D">
        <w:rPr>
          <w:rFonts w:ascii="Tahoma" w:hAnsi="Tahoma" w:cs="Tahoma"/>
          <w:sz w:val="22"/>
          <w:szCs w:val="22"/>
        </w:rPr>
        <w:t xml:space="preserve">o, o prazo das Debêntures </w:t>
      </w:r>
      <w:r w:rsidR="00F05038" w:rsidRPr="004F4C32">
        <w:rPr>
          <w:rFonts w:ascii="Tahoma" w:hAnsi="Tahoma" w:cs="Tahoma"/>
          <w:sz w:val="22"/>
          <w:szCs w:val="22"/>
        </w:rPr>
        <w:t xml:space="preserve">será de </w:t>
      </w:r>
      <w:r w:rsidR="008E5674" w:rsidRPr="004F4C32">
        <w:rPr>
          <w:rFonts w:ascii="Tahoma" w:hAnsi="Tahoma" w:cs="Tahoma"/>
          <w:sz w:val="22"/>
          <w:szCs w:val="22"/>
        </w:rPr>
        <w:t>12</w:t>
      </w:r>
      <w:r w:rsidR="00A32DF0" w:rsidRPr="004F4C32">
        <w:rPr>
          <w:rFonts w:ascii="Tahoma" w:hAnsi="Tahoma" w:cs="Tahoma"/>
          <w:sz w:val="22"/>
          <w:szCs w:val="22"/>
        </w:rPr>
        <w:t xml:space="preserve"> </w:t>
      </w:r>
      <w:r w:rsidR="003835E3" w:rsidRPr="004F4C32">
        <w:rPr>
          <w:rFonts w:ascii="Tahoma" w:hAnsi="Tahoma" w:cs="Tahoma"/>
          <w:sz w:val="22"/>
          <w:szCs w:val="22"/>
        </w:rPr>
        <w:t>(</w:t>
      </w:r>
      <w:r w:rsidR="008E5674" w:rsidRPr="004F4C32">
        <w:rPr>
          <w:rFonts w:ascii="Tahoma" w:hAnsi="Tahoma" w:cs="Tahoma"/>
          <w:sz w:val="22"/>
          <w:szCs w:val="22"/>
        </w:rPr>
        <w:t>doze</w:t>
      </w:r>
      <w:r w:rsidR="003835E3" w:rsidRPr="004F4C32">
        <w:rPr>
          <w:rFonts w:ascii="Tahoma" w:hAnsi="Tahoma" w:cs="Tahoma"/>
          <w:sz w:val="22"/>
          <w:szCs w:val="22"/>
        </w:rPr>
        <w:t xml:space="preserve">) </w:t>
      </w:r>
      <w:r w:rsidR="00F05038" w:rsidRPr="004F4C32">
        <w:rPr>
          <w:rFonts w:ascii="Tahoma" w:hAnsi="Tahoma" w:cs="Tahoma"/>
          <w:sz w:val="22"/>
          <w:szCs w:val="22"/>
        </w:rPr>
        <w:t xml:space="preserve">meses contados da </w:t>
      </w:r>
      <w:r w:rsidR="00242637" w:rsidRPr="004F4C32">
        <w:rPr>
          <w:rFonts w:ascii="Tahoma" w:hAnsi="Tahoma" w:cs="Tahoma"/>
          <w:sz w:val="22"/>
          <w:szCs w:val="22"/>
        </w:rPr>
        <w:t xml:space="preserve">Data </w:t>
      </w:r>
      <w:r w:rsidR="00F05038" w:rsidRPr="004F4C32">
        <w:rPr>
          <w:rFonts w:ascii="Tahoma" w:hAnsi="Tahoma" w:cs="Tahoma"/>
          <w:sz w:val="22"/>
          <w:szCs w:val="22"/>
        </w:rPr>
        <w:t>de Emissão</w:t>
      </w:r>
      <w:r w:rsidRPr="004F4C32">
        <w:rPr>
          <w:rFonts w:ascii="Tahoma" w:hAnsi="Tahoma" w:cs="Tahoma"/>
          <w:sz w:val="22"/>
          <w:szCs w:val="22"/>
        </w:rPr>
        <w:t>, vencendo</w:t>
      </w:r>
      <w:r w:rsidR="00242637" w:rsidRPr="004F4C32">
        <w:rPr>
          <w:rFonts w:ascii="Tahoma" w:hAnsi="Tahoma" w:cs="Tahoma"/>
          <w:sz w:val="22"/>
          <w:szCs w:val="22"/>
        </w:rPr>
        <w:t>-se</w:t>
      </w:r>
      <w:r w:rsidRPr="004F4C32">
        <w:rPr>
          <w:rFonts w:ascii="Tahoma" w:hAnsi="Tahoma" w:cs="Tahoma"/>
          <w:sz w:val="22"/>
          <w:szCs w:val="22"/>
        </w:rPr>
        <w:t>, portanto</w:t>
      </w:r>
      <w:r w:rsidRPr="00AA5B4D">
        <w:rPr>
          <w:rFonts w:ascii="Tahoma" w:hAnsi="Tahoma" w:cs="Tahoma"/>
          <w:sz w:val="22"/>
          <w:szCs w:val="22"/>
        </w:rPr>
        <w:t xml:space="preserve">, em </w:t>
      </w:r>
      <w:r w:rsidR="00DE7C07">
        <w:rPr>
          <w:rFonts w:ascii="Tahoma" w:hAnsi="Tahoma" w:cs="Tahoma"/>
          <w:sz w:val="22"/>
          <w:szCs w:val="22"/>
        </w:rPr>
        <w:t>16</w:t>
      </w:r>
      <w:r w:rsidR="00DE7C07" w:rsidRPr="00AA5B4D">
        <w:rPr>
          <w:rFonts w:ascii="Tahoma" w:hAnsi="Tahoma" w:cs="Tahoma"/>
          <w:sz w:val="22"/>
          <w:szCs w:val="22"/>
        </w:rPr>
        <w:t xml:space="preserve"> </w:t>
      </w:r>
      <w:r w:rsidR="00A020F1" w:rsidRPr="00AA5B4D">
        <w:rPr>
          <w:rFonts w:ascii="Tahoma" w:hAnsi="Tahoma" w:cs="Tahoma"/>
          <w:sz w:val="22"/>
          <w:szCs w:val="22"/>
        </w:rPr>
        <w:t xml:space="preserve">de </w:t>
      </w:r>
      <w:r w:rsidR="00DE7C07">
        <w:rPr>
          <w:rFonts w:ascii="Tahoma" w:hAnsi="Tahoma" w:cs="Tahoma"/>
          <w:sz w:val="22"/>
          <w:szCs w:val="22"/>
        </w:rPr>
        <w:t xml:space="preserve">dezembro </w:t>
      </w:r>
      <w:r w:rsidR="00BE22EC" w:rsidRPr="00AA5B4D">
        <w:rPr>
          <w:rFonts w:ascii="Tahoma" w:hAnsi="Tahoma" w:cs="Tahoma"/>
          <w:sz w:val="22"/>
          <w:szCs w:val="22"/>
        </w:rPr>
        <w:t xml:space="preserve">de </w:t>
      </w:r>
      <w:r w:rsidR="008E5674" w:rsidRPr="00AA5B4D">
        <w:rPr>
          <w:rFonts w:ascii="Tahoma" w:hAnsi="Tahoma" w:cs="Tahoma"/>
          <w:sz w:val="22"/>
          <w:szCs w:val="22"/>
        </w:rPr>
        <w:t>20</w:t>
      </w:r>
      <w:r w:rsidR="00DE7C07">
        <w:rPr>
          <w:rFonts w:ascii="Tahoma" w:hAnsi="Tahoma" w:cs="Tahoma"/>
          <w:sz w:val="22"/>
          <w:szCs w:val="22"/>
        </w:rPr>
        <w:t>20</w:t>
      </w:r>
      <w:r w:rsidR="008E5674" w:rsidRPr="00AA5B4D">
        <w:rPr>
          <w:rFonts w:ascii="Tahoma" w:hAnsi="Tahoma" w:cs="Tahoma"/>
          <w:sz w:val="22"/>
          <w:szCs w:val="22"/>
        </w:rPr>
        <w:t xml:space="preserve"> </w:t>
      </w:r>
      <w:r w:rsidRPr="00AA5B4D">
        <w:rPr>
          <w:rFonts w:ascii="Tahoma" w:hAnsi="Tahoma" w:cs="Tahoma"/>
          <w:sz w:val="22"/>
          <w:szCs w:val="22"/>
        </w:rPr>
        <w:t>(</w:t>
      </w:r>
      <w:r w:rsidR="00414403" w:rsidRPr="00AA5B4D">
        <w:rPr>
          <w:rFonts w:ascii="Tahoma" w:hAnsi="Tahoma" w:cs="Tahoma"/>
          <w:sz w:val="22"/>
          <w:szCs w:val="22"/>
        </w:rPr>
        <w:t>“</w:t>
      </w:r>
      <w:r w:rsidRPr="00AA5B4D">
        <w:rPr>
          <w:rFonts w:ascii="Tahoma" w:hAnsi="Tahoma" w:cs="Tahoma"/>
          <w:sz w:val="22"/>
          <w:szCs w:val="22"/>
          <w:u w:val="single"/>
        </w:rPr>
        <w:t>Data de Vencimento</w:t>
      </w:r>
      <w:r w:rsidR="00414403" w:rsidRPr="00AA5B4D">
        <w:rPr>
          <w:rFonts w:ascii="Tahoma" w:hAnsi="Tahoma" w:cs="Tahoma"/>
          <w:sz w:val="22"/>
          <w:szCs w:val="22"/>
        </w:rPr>
        <w:t>”</w:t>
      </w:r>
      <w:r w:rsidRPr="00AA5B4D">
        <w:rPr>
          <w:rFonts w:ascii="Tahoma" w:hAnsi="Tahoma" w:cs="Tahoma"/>
          <w:sz w:val="22"/>
          <w:szCs w:val="22"/>
        </w:rPr>
        <w:t>).</w:t>
      </w:r>
      <w:r w:rsidR="00BE22EC" w:rsidRPr="00AA5B4D">
        <w:rPr>
          <w:rFonts w:ascii="Tahoma" w:hAnsi="Tahoma" w:cs="Tahoma"/>
          <w:sz w:val="22"/>
          <w:szCs w:val="22"/>
        </w:rPr>
        <w:t xml:space="preserve"> </w:t>
      </w:r>
    </w:p>
    <w:bookmarkEnd w:id="6"/>
    <w:p w14:paraId="02E98543" w14:textId="77777777" w:rsidR="00BE22EC" w:rsidRPr="00AA5B4D" w:rsidRDefault="00BE22EC" w:rsidP="00D75D8C">
      <w:pPr>
        <w:autoSpaceDE/>
        <w:autoSpaceDN/>
        <w:adjustRightInd/>
        <w:spacing w:before="120" w:after="120"/>
        <w:ind w:left="709" w:hanging="709"/>
        <w:jc w:val="both"/>
        <w:rPr>
          <w:rFonts w:ascii="Tahoma" w:hAnsi="Tahoma" w:cs="Tahoma"/>
          <w:sz w:val="22"/>
          <w:szCs w:val="22"/>
        </w:rPr>
      </w:pPr>
      <w:r w:rsidRPr="00AA5B4D">
        <w:rPr>
          <w:rFonts w:ascii="Tahoma" w:hAnsi="Tahoma" w:cs="Tahoma"/>
          <w:sz w:val="22"/>
          <w:szCs w:val="22"/>
        </w:rPr>
        <w:t xml:space="preserve">5.6 </w:t>
      </w:r>
      <w:r w:rsidR="00ED7507" w:rsidRPr="00AA5B4D">
        <w:rPr>
          <w:rFonts w:ascii="Tahoma" w:hAnsi="Tahoma" w:cs="Tahoma"/>
          <w:sz w:val="22"/>
          <w:szCs w:val="22"/>
        </w:rPr>
        <w:tab/>
      </w:r>
      <w:r w:rsidRPr="00AA5B4D">
        <w:rPr>
          <w:rFonts w:ascii="Tahoma" w:hAnsi="Tahoma" w:cs="Tahoma"/>
          <w:sz w:val="22"/>
          <w:szCs w:val="22"/>
          <w:u w:val="single"/>
        </w:rPr>
        <w:t>Remuneração</w:t>
      </w:r>
      <w:r w:rsidRPr="00AA5B4D">
        <w:rPr>
          <w:rFonts w:ascii="Tahoma" w:hAnsi="Tahoma" w:cs="Tahoma"/>
          <w:sz w:val="22"/>
          <w:szCs w:val="22"/>
        </w:rPr>
        <w:t xml:space="preserve">. A remuneração das Debêntures será a seguinte: </w:t>
      </w:r>
    </w:p>
    <w:p w14:paraId="53A9FBEF" w14:textId="77777777" w:rsidR="0065714D" w:rsidRPr="00AA5B4D" w:rsidRDefault="0065714D" w:rsidP="00D75D8C">
      <w:pPr>
        <w:pStyle w:val="PargrafodaLista"/>
        <w:numPr>
          <w:ilvl w:val="0"/>
          <w:numId w:val="10"/>
        </w:numPr>
        <w:autoSpaceDE/>
        <w:autoSpaceDN/>
        <w:adjustRightInd/>
        <w:spacing w:before="120" w:after="120"/>
        <w:ind w:left="1276"/>
        <w:jc w:val="both"/>
        <w:rPr>
          <w:rFonts w:ascii="Tahoma" w:hAnsi="Tahoma" w:cs="Tahoma"/>
          <w:sz w:val="22"/>
          <w:szCs w:val="22"/>
        </w:rPr>
      </w:pPr>
      <w:r w:rsidRPr="00AA5B4D">
        <w:rPr>
          <w:rFonts w:ascii="Tahoma" w:hAnsi="Tahoma" w:cs="Tahoma"/>
          <w:i/>
          <w:sz w:val="22"/>
          <w:szCs w:val="22"/>
          <w:bdr w:val="nil"/>
        </w:rPr>
        <w:t>Atualização Monetária:</w:t>
      </w:r>
      <w:r w:rsidRPr="00AA5B4D">
        <w:rPr>
          <w:rFonts w:ascii="Tahoma" w:hAnsi="Tahoma" w:cs="Tahoma"/>
          <w:sz w:val="22"/>
          <w:szCs w:val="22"/>
          <w:bdr w:val="nil"/>
        </w:rPr>
        <w:t xml:space="preserve"> o Valor Nominal Unitário das Debêntures não será atualizado monetariamente; e</w:t>
      </w:r>
    </w:p>
    <w:p w14:paraId="3B32DA31" w14:textId="77777777" w:rsidR="00E63175" w:rsidRPr="00AA5B4D" w:rsidRDefault="00E63175" w:rsidP="00D75D8C">
      <w:pPr>
        <w:pStyle w:val="PargrafodaLista"/>
        <w:autoSpaceDE/>
        <w:autoSpaceDN/>
        <w:adjustRightInd/>
        <w:spacing w:before="120" w:after="120"/>
        <w:ind w:left="1276"/>
        <w:jc w:val="both"/>
        <w:rPr>
          <w:rFonts w:ascii="Tahoma" w:hAnsi="Tahoma" w:cs="Tahoma"/>
          <w:sz w:val="22"/>
          <w:szCs w:val="22"/>
        </w:rPr>
      </w:pPr>
    </w:p>
    <w:p w14:paraId="28E95687" w14:textId="529F81AD" w:rsidR="00BE22EC" w:rsidRPr="00AA5B4D" w:rsidRDefault="0065714D" w:rsidP="00D75D8C">
      <w:pPr>
        <w:pStyle w:val="PargrafodaLista"/>
        <w:numPr>
          <w:ilvl w:val="0"/>
          <w:numId w:val="10"/>
        </w:numPr>
        <w:autoSpaceDE/>
        <w:autoSpaceDN/>
        <w:adjustRightInd/>
        <w:spacing w:before="120" w:after="120"/>
        <w:ind w:left="1276"/>
        <w:jc w:val="both"/>
        <w:rPr>
          <w:rFonts w:ascii="Tahoma" w:hAnsi="Tahoma" w:cs="Tahoma"/>
          <w:sz w:val="22"/>
          <w:szCs w:val="22"/>
          <w:bdr w:val="nil"/>
        </w:rPr>
      </w:pPr>
      <w:bookmarkStart w:id="7" w:name="_Hlk530741559"/>
      <w:r w:rsidRPr="00AA5B4D">
        <w:rPr>
          <w:rFonts w:ascii="Tahoma" w:hAnsi="Tahoma" w:cs="Tahoma"/>
          <w:i/>
          <w:sz w:val="22"/>
          <w:szCs w:val="22"/>
          <w:bdr w:val="nil"/>
        </w:rPr>
        <w:t>J</w:t>
      </w:r>
      <w:r w:rsidR="00BE22EC" w:rsidRPr="00AA5B4D">
        <w:rPr>
          <w:rFonts w:ascii="Tahoma" w:hAnsi="Tahoma" w:cs="Tahoma"/>
          <w:i/>
          <w:sz w:val="22"/>
          <w:szCs w:val="22"/>
          <w:bdr w:val="nil"/>
        </w:rPr>
        <w:t xml:space="preserve">uros </w:t>
      </w:r>
      <w:r w:rsidRPr="00AA5B4D">
        <w:rPr>
          <w:rFonts w:ascii="Tahoma" w:hAnsi="Tahoma" w:cs="Tahoma"/>
          <w:i/>
          <w:sz w:val="22"/>
          <w:szCs w:val="22"/>
          <w:bdr w:val="nil"/>
        </w:rPr>
        <w:t>R</w:t>
      </w:r>
      <w:r w:rsidR="00BE22EC" w:rsidRPr="00AA5B4D">
        <w:rPr>
          <w:rFonts w:ascii="Tahoma" w:hAnsi="Tahoma" w:cs="Tahoma"/>
          <w:i/>
          <w:sz w:val="22"/>
          <w:szCs w:val="22"/>
          <w:bdr w:val="nil"/>
        </w:rPr>
        <w:t xml:space="preserve">emuneratórios: </w:t>
      </w:r>
      <w:r w:rsidR="00BE22EC" w:rsidRPr="00AA5B4D">
        <w:rPr>
          <w:rFonts w:ascii="Tahoma" w:hAnsi="Tahoma" w:cs="Tahoma"/>
          <w:sz w:val="22"/>
          <w:szCs w:val="22"/>
          <w:bdr w:val="nil"/>
        </w:rPr>
        <w:t xml:space="preserve">sobre o </w:t>
      </w:r>
      <w:r w:rsidR="00E4638F" w:rsidRPr="00AA5B4D">
        <w:rPr>
          <w:rFonts w:ascii="Tahoma" w:hAnsi="Tahoma" w:cs="Tahoma"/>
          <w:sz w:val="22"/>
          <w:szCs w:val="22"/>
          <w:bdr w:val="nil"/>
        </w:rPr>
        <w:t xml:space="preserve">Valor Nominal Unitário ou </w:t>
      </w:r>
      <w:r w:rsidR="00BE22EC" w:rsidRPr="00AA5B4D">
        <w:rPr>
          <w:rFonts w:ascii="Tahoma" w:hAnsi="Tahoma" w:cs="Tahoma"/>
          <w:sz w:val="22"/>
          <w:szCs w:val="22"/>
          <w:bdr w:val="nil"/>
        </w:rPr>
        <w:t>saldo do Valor Nominal Unitário das Debêntures</w:t>
      </w:r>
      <w:r w:rsidR="002A124A" w:rsidRPr="00AA5B4D">
        <w:rPr>
          <w:rFonts w:ascii="Tahoma" w:hAnsi="Tahoma" w:cs="Tahoma"/>
          <w:sz w:val="22"/>
          <w:szCs w:val="22"/>
          <w:bdr w:val="nil"/>
        </w:rPr>
        <w:t>, conforme o caso,</w:t>
      </w:r>
      <w:r w:rsidR="00BE22EC" w:rsidRPr="00AA5B4D">
        <w:rPr>
          <w:rFonts w:ascii="Tahoma" w:hAnsi="Tahoma" w:cs="Tahoma"/>
          <w:sz w:val="22"/>
          <w:szCs w:val="22"/>
          <w:bdr w:val="nil"/>
        </w:rPr>
        <w:t xml:space="preserve"> incidirão juros remuneratórios correspondentes a 100% (cem por cento) da variação acumulada das taxas médias diárias dos DI – Depósitos Interfinanceiros de um dia, </w:t>
      </w:r>
      <w:r w:rsidR="00414403" w:rsidRPr="00AA5B4D">
        <w:rPr>
          <w:rFonts w:ascii="Tahoma" w:hAnsi="Tahoma" w:cs="Tahoma"/>
          <w:sz w:val="22"/>
          <w:szCs w:val="22"/>
          <w:bdr w:val="nil"/>
        </w:rPr>
        <w:t>“</w:t>
      </w:r>
      <w:r w:rsidR="00BE22EC" w:rsidRPr="00AA5B4D">
        <w:rPr>
          <w:rFonts w:ascii="Tahoma" w:hAnsi="Tahoma" w:cs="Tahoma"/>
          <w:sz w:val="22"/>
          <w:szCs w:val="22"/>
          <w:bdr w:val="nil"/>
        </w:rPr>
        <w:t>over extra-grupo</w:t>
      </w:r>
      <w:r w:rsidR="00414403" w:rsidRPr="00AA5B4D">
        <w:rPr>
          <w:rFonts w:ascii="Tahoma" w:hAnsi="Tahoma" w:cs="Tahoma"/>
          <w:sz w:val="22"/>
          <w:szCs w:val="22"/>
          <w:bdr w:val="nil"/>
        </w:rPr>
        <w:t>”</w:t>
      </w:r>
      <w:r w:rsidR="00BE22EC" w:rsidRPr="00AA5B4D">
        <w:rPr>
          <w:rFonts w:ascii="Tahoma" w:hAnsi="Tahoma" w:cs="Tahoma"/>
          <w:sz w:val="22"/>
          <w:szCs w:val="22"/>
          <w:bdr w:val="nil"/>
        </w:rPr>
        <w:t xml:space="preserve">, expressas na forma percentual ao ano, base 252 (duzentos e cinquenta e dois) </w:t>
      </w:r>
      <w:r w:rsidR="006B2BA9" w:rsidRPr="00AA5B4D">
        <w:rPr>
          <w:rFonts w:ascii="Tahoma" w:hAnsi="Tahoma" w:cs="Tahoma"/>
          <w:sz w:val="22"/>
          <w:szCs w:val="22"/>
          <w:bdr w:val="nil"/>
        </w:rPr>
        <w:t>Dias Úteis</w:t>
      </w:r>
      <w:r w:rsidR="00BE22EC" w:rsidRPr="00AA5B4D">
        <w:rPr>
          <w:rFonts w:ascii="Tahoma" w:hAnsi="Tahoma" w:cs="Tahoma"/>
          <w:sz w:val="22"/>
          <w:szCs w:val="22"/>
          <w:bdr w:val="nil"/>
        </w:rPr>
        <w:t xml:space="preserve">, calculadas e </w:t>
      </w:r>
      <w:r w:rsidR="00BE22EC" w:rsidRPr="004F4C32">
        <w:rPr>
          <w:rFonts w:ascii="Tahoma" w:hAnsi="Tahoma" w:cs="Tahoma"/>
          <w:sz w:val="22"/>
          <w:szCs w:val="22"/>
          <w:bdr w:val="nil"/>
        </w:rPr>
        <w:t>divulgadas diariamente pela B3</w:t>
      </w:r>
      <w:r w:rsidR="002A124A" w:rsidRPr="004F4C32">
        <w:rPr>
          <w:rFonts w:ascii="Tahoma" w:hAnsi="Tahoma" w:cs="Tahoma"/>
          <w:sz w:val="22"/>
          <w:szCs w:val="22"/>
          <w:bdr w:val="nil"/>
        </w:rPr>
        <w:t xml:space="preserve"> S.A. – Brasil, Bolsa, Balcão</w:t>
      </w:r>
      <w:r w:rsidR="00BE22EC" w:rsidRPr="004F4C32">
        <w:rPr>
          <w:rFonts w:ascii="Tahoma" w:hAnsi="Tahoma" w:cs="Tahoma"/>
          <w:sz w:val="22"/>
          <w:szCs w:val="22"/>
          <w:bdr w:val="nil"/>
        </w:rPr>
        <w:t>, no informativo diário disponível em sua página na Internet (www.b3.com.br ou em qualquer outra página que possa substituí-la) (</w:t>
      </w:r>
      <w:r w:rsidR="00414403" w:rsidRPr="004F4C32">
        <w:rPr>
          <w:rFonts w:ascii="Tahoma" w:hAnsi="Tahoma" w:cs="Tahoma"/>
          <w:sz w:val="22"/>
          <w:szCs w:val="22"/>
          <w:bdr w:val="nil"/>
        </w:rPr>
        <w:t>“</w:t>
      </w:r>
      <w:r w:rsidR="00BE22EC" w:rsidRPr="004F4C32">
        <w:rPr>
          <w:rFonts w:ascii="Tahoma" w:hAnsi="Tahoma" w:cs="Tahoma"/>
          <w:sz w:val="22"/>
          <w:szCs w:val="22"/>
          <w:u w:val="single"/>
          <w:bdr w:val="nil"/>
        </w:rPr>
        <w:t>Taxa DI</w:t>
      </w:r>
      <w:r w:rsidR="00414403" w:rsidRPr="004F4C32">
        <w:rPr>
          <w:rFonts w:ascii="Tahoma" w:hAnsi="Tahoma" w:cs="Tahoma"/>
          <w:sz w:val="22"/>
          <w:szCs w:val="22"/>
          <w:bdr w:val="nil"/>
        </w:rPr>
        <w:t>”</w:t>
      </w:r>
      <w:r w:rsidR="00BE22EC" w:rsidRPr="004F4C32">
        <w:rPr>
          <w:rFonts w:ascii="Tahoma" w:hAnsi="Tahoma" w:cs="Tahoma"/>
          <w:sz w:val="22"/>
          <w:szCs w:val="22"/>
          <w:bdr w:val="nil"/>
        </w:rPr>
        <w:t xml:space="preserve">), acrescida de sobretaxa de </w:t>
      </w:r>
      <w:r w:rsidR="00EC1581" w:rsidRPr="004F4C32">
        <w:rPr>
          <w:rFonts w:ascii="Tahoma" w:hAnsi="Tahoma" w:cs="Tahoma"/>
          <w:sz w:val="22"/>
          <w:szCs w:val="22"/>
          <w:bdr w:val="nil"/>
        </w:rPr>
        <w:t>1,</w:t>
      </w:r>
      <w:r w:rsidR="008E5674" w:rsidRPr="004F4C32">
        <w:rPr>
          <w:rFonts w:ascii="Tahoma" w:hAnsi="Tahoma" w:cs="Tahoma"/>
          <w:sz w:val="22"/>
          <w:szCs w:val="22"/>
          <w:bdr w:val="nil"/>
        </w:rPr>
        <w:t>4000</w:t>
      </w:r>
      <w:r w:rsidR="00EC1581" w:rsidRPr="004F4C32">
        <w:rPr>
          <w:rFonts w:ascii="Tahoma" w:hAnsi="Tahoma" w:cs="Tahoma"/>
          <w:sz w:val="22"/>
          <w:szCs w:val="22"/>
          <w:bdr w:val="nil"/>
        </w:rPr>
        <w:t xml:space="preserve">% (um </w:t>
      </w:r>
      <w:r w:rsidR="008E5674" w:rsidRPr="004F4C32">
        <w:rPr>
          <w:rFonts w:ascii="Tahoma" w:hAnsi="Tahoma" w:cs="Tahoma"/>
          <w:sz w:val="22"/>
          <w:szCs w:val="22"/>
          <w:bdr w:val="nil"/>
        </w:rPr>
        <w:t>vírgula quatro</w:t>
      </w:r>
      <w:r w:rsidR="002D0439" w:rsidRPr="004F4C32">
        <w:rPr>
          <w:rFonts w:ascii="Tahoma" w:hAnsi="Tahoma" w:cs="Tahoma"/>
          <w:sz w:val="22"/>
          <w:szCs w:val="22"/>
          <w:bdr w:val="nil"/>
        </w:rPr>
        <w:t xml:space="preserve"> por cento</w:t>
      </w:r>
      <w:r w:rsidR="00EC1581" w:rsidRPr="004F4C32">
        <w:rPr>
          <w:rFonts w:ascii="Tahoma" w:hAnsi="Tahoma" w:cs="Tahoma"/>
          <w:sz w:val="22"/>
          <w:szCs w:val="22"/>
          <w:bdr w:val="nil"/>
        </w:rPr>
        <w:t xml:space="preserve">) </w:t>
      </w:r>
      <w:r w:rsidR="00BE22EC" w:rsidRPr="004F4C32">
        <w:rPr>
          <w:rFonts w:ascii="Tahoma" w:hAnsi="Tahoma" w:cs="Tahoma"/>
          <w:sz w:val="22"/>
          <w:szCs w:val="22"/>
          <w:bdr w:val="nil"/>
        </w:rPr>
        <w:t>ao ano</w:t>
      </w:r>
      <w:r w:rsidR="003A6244" w:rsidRPr="004F4C32">
        <w:rPr>
          <w:rFonts w:ascii="Tahoma" w:hAnsi="Tahoma" w:cs="Tahoma"/>
          <w:sz w:val="22"/>
          <w:szCs w:val="22"/>
          <w:bdr w:val="nil"/>
        </w:rPr>
        <w:t xml:space="preserve">, </w:t>
      </w:r>
      <w:r w:rsidR="003B0D9C" w:rsidRPr="004F4C32">
        <w:rPr>
          <w:rFonts w:ascii="Tahoma" w:hAnsi="Tahoma" w:cs="Tahoma"/>
          <w:sz w:val="22"/>
          <w:szCs w:val="22"/>
          <w:bdr w:val="nil"/>
        </w:rPr>
        <w:t xml:space="preserve">com base em </w:t>
      </w:r>
      <w:r w:rsidR="00BE22EC" w:rsidRPr="004F4C32">
        <w:rPr>
          <w:rFonts w:ascii="Tahoma" w:hAnsi="Tahoma" w:cs="Tahoma"/>
          <w:sz w:val="22"/>
          <w:szCs w:val="22"/>
          <w:bdr w:val="nil"/>
        </w:rPr>
        <w:t xml:space="preserve">252 (duzentos e cinquenta e dois) </w:t>
      </w:r>
      <w:r w:rsidR="006B2BA9" w:rsidRPr="004F4C32">
        <w:rPr>
          <w:rFonts w:ascii="Tahoma" w:hAnsi="Tahoma" w:cs="Tahoma"/>
          <w:sz w:val="22"/>
          <w:szCs w:val="22"/>
          <w:bdr w:val="nil"/>
        </w:rPr>
        <w:t xml:space="preserve">Dias Úteis </w:t>
      </w:r>
      <w:r w:rsidR="00BE22EC" w:rsidRPr="004F4C32">
        <w:rPr>
          <w:rFonts w:ascii="Tahoma" w:hAnsi="Tahoma" w:cs="Tahoma"/>
          <w:sz w:val="22"/>
          <w:szCs w:val="22"/>
          <w:bdr w:val="nil"/>
        </w:rPr>
        <w:t>(</w:t>
      </w:r>
      <w:r w:rsidR="00414403" w:rsidRPr="004F4C32">
        <w:rPr>
          <w:rFonts w:ascii="Tahoma" w:hAnsi="Tahoma" w:cs="Tahoma"/>
          <w:sz w:val="22"/>
          <w:szCs w:val="22"/>
          <w:bdr w:val="nil"/>
        </w:rPr>
        <w:t>“</w:t>
      </w:r>
      <w:r w:rsidR="00BE22EC" w:rsidRPr="004F4C32">
        <w:rPr>
          <w:rFonts w:ascii="Tahoma" w:hAnsi="Tahoma" w:cs="Tahoma"/>
          <w:sz w:val="22"/>
          <w:szCs w:val="22"/>
          <w:u w:val="single"/>
          <w:bdr w:val="nil"/>
        </w:rPr>
        <w:t>Sobretaxa</w:t>
      </w:r>
      <w:r w:rsidR="00414403" w:rsidRPr="004F4C32">
        <w:rPr>
          <w:rFonts w:ascii="Tahoma" w:hAnsi="Tahoma" w:cs="Tahoma"/>
          <w:sz w:val="22"/>
          <w:szCs w:val="22"/>
          <w:bdr w:val="nil"/>
        </w:rPr>
        <w:t>”</w:t>
      </w:r>
      <w:r w:rsidR="00BE22EC" w:rsidRPr="004F4C32">
        <w:rPr>
          <w:rFonts w:ascii="Tahoma" w:hAnsi="Tahoma" w:cs="Tahoma"/>
          <w:sz w:val="22"/>
          <w:szCs w:val="22"/>
          <w:bdr w:val="nil"/>
        </w:rPr>
        <w:t xml:space="preserve">, e, em conjunto com a Taxa DI, </w:t>
      </w:r>
      <w:r w:rsidR="00414403" w:rsidRPr="004F4C32">
        <w:rPr>
          <w:rFonts w:ascii="Tahoma" w:hAnsi="Tahoma" w:cs="Tahoma"/>
          <w:sz w:val="22"/>
          <w:szCs w:val="22"/>
          <w:bdr w:val="nil"/>
        </w:rPr>
        <w:t>“</w:t>
      </w:r>
      <w:r w:rsidR="00BE22EC" w:rsidRPr="004F4C32">
        <w:rPr>
          <w:rFonts w:ascii="Tahoma" w:hAnsi="Tahoma" w:cs="Tahoma"/>
          <w:sz w:val="22"/>
          <w:szCs w:val="22"/>
          <w:u w:val="single"/>
          <w:bdr w:val="nil"/>
        </w:rPr>
        <w:t>Remuneração</w:t>
      </w:r>
      <w:r w:rsidR="00414403" w:rsidRPr="004F4C32">
        <w:rPr>
          <w:rFonts w:ascii="Tahoma" w:hAnsi="Tahoma" w:cs="Tahoma"/>
          <w:sz w:val="22"/>
          <w:szCs w:val="22"/>
          <w:bdr w:val="nil"/>
        </w:rPr>
        <w:t>”</w:t>
      </w:r>
      <w:r w:rsidR="00BE22EC" w:rsidRPr="004F4C32">
        <w:rPr>
          <w:rFonts w:ascii="Tahoma" w:hAnsi="Tahoma" w:cs="Tahoma"/>
          <w:sz w:val="22"/>
          <w:szCs w:val="22"/>
          <w:bdr w:val="nil"/>
        </w:rPr>
        <w:t>)</w:t>
      </w:r>
      <w:r w:rsidR="009A7B16" w:rsidRPr="004F4C32">
        <w:rPr>
          <w:rFonts w:ascii="Tahoma" w:hAnsi="Tahoma" w:cs="Tahoma"/>
          <w:sz w:val="22"/>
          <w:szCs w:val="22"/>
          <w:bdr w:val="nil"/>
        </w:rPr>
        <w:t>,</w:t>
      </w:r>
      <w:r w:rsidR="00BE22EC" w:rsidRPr="004F4C32">
        <w:rPr>
          <w:rFonts w:ascii="Tahoma" w:hAnsi="Tahoma" w:cs="Tahoma"/>
          <w:sz w:val="22"/>
          <w:szCs w:val="22"/>
          <w:bdr w:val="nil"/>
        </w:rPr>
        <w:t xml:space="preserve"> incidentes sobre o Valor Nominal Unitário, desde a Data de </w:t>
      </w:r>
      <w:r w:rsidR="002E3E27" w:rsidRPr="004F4C32">
        <w:rPr>
          <w:rFonts w:ascii="Tahoma" w:hAnsi="Tahoma" w:cs="Tahoma"/>
          <w:sz w:val="22"/>
          <w:szCs w:val="22"/>
          <w:bdr w:val="nil"/>
        </w:rPr>
        <w:t>Subscriçã</w:t>
      </w:r>
      <w:r w:rsidR="0020449F" w:rsidRPr="004F4C32">
        <w:rPr>
          <w:rFonts w:ascii="Tahoma" w:hAnsi="Tahoma" w:cs="Tahoma"/>
          <w:sz w:val="22"/>
          <w:szCs w:val="22"/>
          <w:bdr w:val="nil"/>
        </w:rPr>
        <w:t xml:space="preserve">o. </w:t>
      </w:r>
      <w:r w:rsidR="004D1652" w:rsidRPr="004F4C32">
        <w:rPr>
          <w:rFonts w:ascii="Tahoma" w:hAnsi="Tahoma" w:cs="Tahoma"/>
          <w:sz w:val="22"/>
          <w:szCs w:val="22"/>
          <w:bdr w:val="nil"/>
        </w:rPr>
        <w:t>A Remuneração</w:t>
      </w:r>
      <w:r w:rsidR="004D1652" w:rsidRPr="00AA5B4D">
        <w:rPr>
          <w:rFonts w:ascii="Tahoma" w:hAnsi="Tahoma" w:cs="Tahoma"/>
          <w:sz w:val="22"/>
          <w:szCs w:val="22"/>
          <w:bdr w:val="nil"/>
        </w:rPr>
        <w:t xml:space="preserve"> deverá ser calculada com juros</w:t>
      </w:r>
      <w:r w:rsidR="00612E5F" w:rsidRPr="00AA5B4D">
        <w:rPr>
          <w:rFonts w:ascii="Tahoma" w:hAnsi="Tahoma" w:cs="Tahoma"/>
          <w:sz w:val="22"/>
          <w:szCs w:val="22"/>
          <w:bdr w:val="nil"/>
        </w:rPr>
        <w:t xml:space="preserve"> </w:t>
      </w:r>
      <w:r w:rsidR="00501254" w:rsidRPr="00AA5B4D">
        <w:rPr>
          <w:rFonts w:ascii="Tahoma" w:hAnsi="Tahoma" w:cs="Tahoma"/>
          <w:sz w:val="22"/>
          <w:szCs w:val="22"/>
          <w:bdr w:val="nil"/>
        </w:rPr>
        <w:t>calculados de forma exponencial</w:t>
      </w:r>
      <w:r w:rsidR="004D1652" w:rsidRPr="00AA5B4D">
        <w:rPr>
          <w:rFonts w:ascii="Tahoma" w:hAnsi="Tahoma" w:cs="Tahoma"/>
          <w:sz w:val="22"/>
          <w:szCs w:val="22"/>
          <w:bdr w:val="nil"/>
        </w:rPr>
        <w:t xml:space="preserve">, </w:t>
      </w:r>
      <w:r w:rsidR="004D1652" w:rsidRPr="00AA5B4D">
        <w:rPr>
          <w:rFonts w:ascii="Tahoma" w:hAnsi="Tahoma" w:cs="Tahoma"/>
          <w:i/>
          <w:sz w:val="22"/>
          <w:szCs w:val="22"/>
          <w:bdr w:val="nil"/>
        </w:rPr>
        <w:t>pro rata</w:t>
      </w:r>
      <w:r w:rsidR="00340C3D" w:rsidRPr="00AA5B4D">
        <w:rPr>
          <w:rFonts w:ascii="Tahoma" w:hAnsi="Tahoma" w:cs="Tahoma"/>
          <w:i/>
          <w:sz w:val="22"/>
          <w:szCs w:val="22"/>
          <w:bdr w:val="nil"/>
        </w:rPr>
        <w:t xml:space="preserve"> temporis, </w:t>
      </w:r>
      <w:r w:rsidR="00340C3D" w:rsidRPr="00AA5B4D">
        <w:rPr>
          <w:rFonts w:ascii="Tahoma" w:hAnsi="Tahoma" w:cs="Tahoma"/>
          <w:sz w:val="22"/>
          <w:szCs w:val="22"/>
          <w:bdr w:val="nil"/>
        </w:rPr>
        <w:t xml:space="preserve">pelos </w:t>
      </w:r>
      <w:r w:rsidR="006B2BA9" w:rsidRPr="00AA5B4D">
        <w:rPr>
          <w:rFonts w:ascii="Tahoma" w:hAnsi="Tahoma" w:cs="Tahoma"/>
          <w:sz w:val="22"/>
          <w:szCs w:val="22"/>
          <w:bdr w:val="nil"/>
        </w:rPr>
        <w:t xml:space="preserve">Dias Úteis </w:t>
      </w:r>
      <w:r w:rsidR="00340C3D" w:rsidRPr="00AA5B4D">
        <w:rPr>
          <w:rFonts w:ascii="Tahoma" w:hAnsi="Tahoma" w:cs="Tahoma"/>
          <w:sz w:val="22"/>
          <w:szCs w:val="22"/>
          <w:bdr w:val="nil"/>
        </w:rPr>
        <w:t xml:space="preserve">efetivamente incorridos, a partir da Data de Subscrição até a data de efetivo pagamento. </w:t>
      </w:r>
      <w:r w:rsidR="00BE22EC" w:rsidRPr="00AA5B4D">
        <w:rPr>
          <w:rFonts w:ascii="Tahoma" w:hAnsi="Tahoma" w:cs="Tahoma"/>
          <w:sz w:val="22"/>
          <w:szCs w:val="22"/>
          <w:bdr w:val="nil"/>
        </w:rPr>
        <w:t>A Remuneração será calculada de acordo com a seguinte fórmula:</w:t>
      </w:r>
      <w:r w:rsidR="00BE22EC" w:rsidRPr="00AA5B4D">
        <w:rPr>
          <w:rFonts w:ascii="Tahoma" w:hAnsi="Tahoma" w:cs="Tahoma"/>
          <w:i/>
          <w:sz w:val="22"/>
          <w:szCs w:val="22"/>
          <w:bdr w:val="nil"/>
        </w:rPr>
        <w:t xml:space="preserve"> </w:t>
      </w:r>
    </w:p>
    <w:p w14:paraId="1AA952E2" w14:textId="77777777" w:rsidR="00F75110" w:rsidRPr="00AA5B4D" w:rsidRDefault="00BE22EC" w:rsidP="00D75D8C">
      <w:pPr>
        <w:autoSpaceDE/>
        <w:autoSpaceDN/>
        <w:adjustRightInd/>
        <w:spacing w:before="120" w:after="120"/>
        <w:ind w:left="1276"/>
        <w:jc w:val="center"/>
        <w:rPr>
          <w:rFonts w:ascii="Tahoma" w:hAnsi="Tahoma" w:cs="Tahoma"/>
          <w:sz w:val="22"/>
          <w:szCs w:val="22"/>
        </w:rPr>
      </w:pPr>
      <w:bookmarkStart w:id="8" w:name="_Hlk530741575"/>
      <w:bookmarkEnd w:id="7"/>
      <w:r w:rsidRPr="00AA5B4D">
        <w:rPr>
          <w:rFonts w:ascii="Tahoma" w:hAnsi="Tahoma" w:cs="Tahoma"/>
          <w:sz w:val="22"/>
          <w:szCs w:val="22"/>
        </w:rPr>
        <w:t>J = VNe x (FatorJuros – 1)</w:t>
      </w:r>
    </w:p>
    <w:p w14:paraId="6CDD79C5" w14:textId="77777777" w:rsidR="003B0D9C" w:rsidRPr="00AA5B4D" w:rsidRDefault="003B0D9C" w:rsidP="00D75D8C">
      <w:pPr>
        <w:autoSpaceDE/>
        <w:autoSpaceDN/>
        <w:adjustRightInd/>
        <w:spacing w:before="120" w:after="120"/>
        <w:ind w:left="1276"/>
        <w:jc w:val="both"/>
        <w:rPr>
          <w:rFonts w:ascii="Tahoma" w:hAnsi="Tahoma" w:cs="Tahoma"/>
          <w:sz w:val="22"/>
          <w:szCs w:val="22"/>
        </w:rPr>
      </w:pPr>
      <w:r w:rsidRPr="00AA5B4D">
        <w:rPr>
          <w:rFonts w:ascii="Tahoma" w:hAnsi="Tahoma" w:cs="Tahoma"/>
          <w:sz w:val="22"/>
          <w:szCs w:val="22"/>
        </w:rPr>
        <w:t>Sendo que:</w:t>
      </w:r>
    </w:p>
    <w:p w14:paraId="07957A53" w14:textId="77777777" w:rsidR="003B0D9C" w:rsidRPr="00AA5B4D" w:rsidRDefault="003B0D9C" w:rsidP="00D75D8C">
      <w:pPr>
        <w:autoSpaceDE/>
        <w:autoSpaceDN/>
        <w:adjustRightInd/>
        <w:spacing w:before="120" w:after="120"/>
        <w:ind w:left="1276"/>
        <w:jc w:val="both"/>
        <w:rPr>
          <w:rFonts w:ascii="Tahoma" w:hAnsi="Tahoma" w:cs="Tahoma"/>
          <w:sz w:val="22"/>
          <w:szCs w:val="22"/>
        </w:rPr>
      </w:pPr>
      <w:r w:rsidRPr="00AA5B4D">
        <w:rPr>
          <w:rFonts w:ascii="Tahoma" w:hAnsi="Tahoma" w:cs="Tahoma"/>
          <w:sz w:val="22"/>
          <w:szCs w:val="22"/>
        </w:rPr>
        <w:t>J = valor unitário da Remuneração calculado com 8 (oito) casas decimais, sem arredondamento;</w:t>
      </w:r>
    </w:p>
    <w:p w14:paraId="0C826A18" w14:textId="77777777" w:rsidR="003B0D9C" w:rsidRPr="00AA5B4D" w:rsidRDefault="003B0D9C" w:rsidP="00D75D8C">
      <w:pPr>
        <w:autoSpaceDE/>
        <w:autoSpaceDN/>
        <w:adjustRightInd/>
        <w:spacing w:before="120" w:after="120"/>
        <w:ind w:left="1276"/>
        <w:jc w:val="both"/>
        <w:rPr>
          <w:rFonts w:ascii="Tahoma" w:hAnsi="Tahoma" w:cs="Tahoma"/>
          <w:sz w:val="22"/>
          <w:szCs w:val="22"/>
        </w:rPr>
      </w:pPr>
      <w:r w:rsidRPr="00AA5B4D">
        <w:rPr>
          <w:rFonts w:ascii="Tahoma" w:hAnsi="Tahoma" w:cs="Tahoma"/>
          <w:sz w:val="22"/>
          <w:szCs w:val="22"/>
        </w:rPr>
        <w:t xml:space="preserve">VNe = </w:t>
      </w:r>
      <w:r w:rsidR="007211A7" w:rsidRPr="00AA5B4D">
        <w:rPr>
          <w:rFonts w:ascii="Tahoma" w:hAnsi="Tahoma" w:cs="Tahoma"/>
          <w:sz w:val="22"/>
          <w:szCs w:val="22"/>
          <w:bdr w:val="nil"/>
        </w:rPr>
        <w:t xml:space="preserve">Valor Nominal Unitário ou </w:t>
      </w:r>
      <w:r w:rsidRPr="00AA5B4D">
        <w:rPr>
          <w:rFonts w:ascii="Tahoma" w:hAnsi="Tahoma" w:cs="Tahoma"/>
          <w:sz w:val="22"/>
          <w:szCs w:val="22"/>
        </w:rPr>
        <w:t xml:space="preserve">saldo do Valor Nominal Unitário das Debêntures, </w:t>
      </w:r>
      <w:r w:rsidR="004C1A67" w:rsidRPr="00AA5B4D">
        <w:rPr>
          <w:rFonts w:ascii="Tahoma" w:hAnsi="Tahoma" w:cs="Tahoma"/>
          <w:sz w:val="22"/>
          <w:szCs w:val="22"/>
        </w:rPr>
        <w:t xml:space="preserve">conforme o caso, </w:t>
      </w:r>
      <w:r w:rsidRPr="00AA5B4D">
        <w:rPr>
          <w:rFonts w:ascii="Tahoma" w:hAnsi="Tahoma" w:cs="Tahoma"/>
          <w:sz w:val="22"/>
          <w:szCs w:val="22"/>
        </w:rPr>
        <w:t>informado/calculado com 8 (oito) casas decimais, sem arredondamento;</w:t>
      </w:r>
    </w:p>
    <w:p w14:paraId="022CC715" w14:textId="77777777" w:rsidR="00F51BEE" w:rsidRPr="00AA5B4D" w:rsidRDefault="003B0D9C" w:rsidP="00D75D8C">
      <w:pPr>
        <w:autoSpaceDE/>
        <w:autoSpaceDN/>
        <w:adjustRightInd/>
        <w:spacing w:before="120" w:after="120"/>
        <w:ind w:left="1276"/>
        <w:jc w:val="both"/>
        <w:rPr>
          <w:rFonts w:ascii="Tahoma" w:hAnsi="Tahoma" w:cs="Tahoma"/>
          <w:sz w:val="22"/>
          <w:szCs w:val="22"/>
        </w:rPr>
      </w:pPr>
      <w:r w:rsidRPr="00AA5B4D">
        <w:rPr>
          <w:rFonts w:ascii="Tahoma" w:hAnsi="Tahoma" w:cs="Tahoma"/>
          <w:sz w:val="22"/>
          <w:szCs w:val="22"/>
        </w:rPr>
        <w:lastRenderedPageBreak/>
        <w:t xml:space="preserve">FatorJuros = fator de juros composto pelo parâmetro de flutuação acrescido de spread (Sobretaxa), calculado com 9 (nove) casas decimais, com arredondamento, apurado da seguinte forma: </w:t>
      </w:r>
    </w:p>
    <w:p w14:paraId="0ADE1220" w14:textId="77777777" w:rsidR="00C93114" w:rsidRPr="00AA5B4D" w:rsidRDefault="003B0D9C" w:rsidP="00D75D8C">
      <w:pPr>
        <w:autoSpaceDE/>
        <w:autoSpaceDN/>
        <w:adjustRightInd/>
        <w:spacing w:before="120" w:after="120"/>
        <w:ind w:left="1276"/>
        <w:jc w:val="center"/>
        <w:rPr>
          <w:rFonts w:ascii="Tahoma" w:hAnsi="Tahoma" w:cs="Tahoma"/>
          <w:i/>
          <w:sz w:val="22"/>
          <w:szCs w:val="22"/>
        </w:rPr>
      </w:pPr>
      <w:r w:rsidRPr="00AA5B4D">
        <w:rPr>
          <w:rFonts w:ascii="Tahoma" w:hAnsi="Tahoma" w:cs="Tahoma"/>
          <w:i/>
          <w:sz w:val="22"/>
          <w:szCs w:val="22"/>
        </w:rPr>
        <w:t xml:space="preserve">FatorJuros = FatorDI </w:t>
      </w:r>
      <w:r w:rsidRPr="00AA5B4D">
        <w:rPr>
          <w:rFonts w:ascii="Tahoma" w:hAnsi="Tahoma" w:cs="Tahoma"/>
          <w:sz w:val="22"/>
          <w:szCs w:val="22"/>
        </w:rPr>
        <w:t>x</w:t>
      </w:r>
      <w:r w:rsidRPr="00AA5B4D">
        <w:rPr>
          <w:rFonts w:ascii="Tahoma" w:hAnsi="Tahoma" w:cs="Tahoma"/>
          <w:i/>
          <w:sz w:val="22"/>
          <w:szCs w:val="22"/>
        </w:rPr>
        <w:t xml:space="preserve"> FatorSpread</w:t>
      </w:r>
    </w:p>
    <w:p w14:paraId="046A1086" w14:textId="77777777" w:rsidR="00F51BEE" w:rsidRPr="00AA5B4D" w:rsidRDefault="00F51BEE" w:rsidP="00D75D8C">
      <w:pPr>
        <w:autoSpaceDE/>
        <w:autoSpaceDN/>
        <w:adjustRightInd/>
        <w:spacing w:before="120" w:after="120"/>
        <w:ind w:left="1276"/>
        <w:jc w:val="both"/>
        <w:rPr>
          <w:rFonts w:ascii="Tahoma" w:hAnsi="Tahoma" w:cs="Tahoma"/>
          <w:sz w:val="22"/>
          <w:szCs w:val="22"/>
        </w:rPr>
      </w:pPr>
      <w:r w:rsidRPr="00AA5B4D">
        <w:rPr>
          <w:rFonts w:ascii="Tahoma" w:hAnsi="Tahoma" w:cs="Tahoma"/>
          <w:sz w:val="22"/>
          <w:szCs w:val="22"/>
        </w:rPr>
        <w:t>Sendo que:</w:t>
      </w:r>
    </w:p>
    <w:p w14:paraId="7408A64E" w14:textId="77777777" w:rsidR="00F51BEE" w:rsidRPr="00AA5B4D" w:rsidRDefault="00F51BEE" w:rsidP="00D75D8C">
      <w:pPr>
        <w:autoSpaceDE/>
        <w:autoSpaceDN/>
        <w:adjustRightInd/>
        <w:spacing w:before="120" w:after="120"/>
        <w:ind w:left="1276"/>
        <w:jc w:val="both"/>
        <w:rPr>
          <w:rFonts w:ascii="Tahoma" w:hAnsi="Tahoma" w:cs="Tahoma"/>
          <w:sz w:val="22"/>
          <w:szCs w:val="22"/>
        </w:rPr>
      </w:pPr>
      <w:r w:rsidRPr="00AA5B4D">
        <w:rPr>
          <w:rFonts w:ascii="Tahoma" w:hAnsi="Tahoma" w:cs="Tahoma"/>
          <w:sz w:val="22"/>
          <w:szCs w:val="22"/>
        </w:rPr>
        <w:t>Fator DI = produt</w:t>
      </w:r>
      <w:r w:rsidR="0089559E" w:rsidRPr="00AA5B4D">
        <w:rPr>
          <w:rFonts w:ascii="Tahoma" w:hAnsi="Tahoma" w:cs="Tahoma"/>
          <w:sz w:val="22"/>
          <w:szCs w:val="22"/>
        </w:rPr>
        <w:t>ório</w:t>
      </w:r>
      <w:r w:rsidRPr="00AA5B4D">
        <w:rPr>
          <w:rFonts w:ascii="Tahoma" w:hAnsi="Tahoma" w:cs="Tahoma"/>
          <w:sz w:val="22"/>
          <w:szCs w:val="22"/>
        </w:rPr>
        <w:t xml:space="preserve"> das Taxas DI-Over, desde</w:t>
      </w:r>
      <w:r w:rsidR="00EA2597" w:rsidRPr="00AA5B4D">
        <w:rPr>
          <w:rFonts w:ascii="Tahoma" w:hAnsi="Tahoma" w:cs="Tahoma"/>
          <w:sz w:val="22"/>
          <w:szCs w:val="22"/>
        </w:rPr>
        <w:t>, inclu</w:t>
      </w:r>
      <w:r w:rsidR="006B2BA9" w:rsidRPr="00AA5B4D">
        <w:rPr>
          <w:rFonts w:ascii="Tahoma" w:hAnsi="Tahoma" w:cs="Tahoma"/>
          <w:sz w:val="22"/>
          <w:szCs w:val="22"/>
        </w:rPr>
        <w:t>sive</w:t>
      </w:r>
      <w:r w:rsidR="00EA2597" w:rsidRPr="00AA5B4D">
        <w:rPr>
          <w:rFonts w:ascii="Tahoma" w:hAnsi="Tahoma" w:cs="Tahoma"/>
          <w:sz w:val="22"/>
          <w:szCs w:val="22"/>
        </w:rPr>
        <w:t>,</w:t>
      </w:r>
      <w:r w:rsidRPr="00AA5B4D">
        <w:rPr>
          <w:rFonts w:ascii="Tahoma" w:hAnsi="Tahoma" w:cs="Tahoma"/>
          <w:sz w:val="22"/>
          <w:szCs w:val="22"/>
        </w:rPr>
        <w:t xml:space="preserve"> a </w:t>
      </w:r>
      <w:r w:rsidR="00EA2597" w:rsidRPr="00AA5B4D">
        <w:rPr>
          <w:rFonts w:ascii="Tahoma" w:hAnsi="Tahoma" w:cs="Tahoma"/>
          <w:sz w:val="22"/>
          <w:szCs w:val="22"/>
        </w:rPr>
        <w:t xml:space="preserve">Data de </w:t>
      </w:r>
      <w:r w:rsidRPr="00AA5B4D">
        <w:rPr>
          <w:rFonts w:ascii="Tahoma" w:hAnsi="Tahoma" w:cs="Tahoma"/>
          <w:sz w:val="22"/>
          <w:szCs w:val="22"/>
        </w:rPr>
        <w:t>conforme o caso, até</w:t>
      </w:r>
      <w:r w:rsidR="0089559E" w:rsidRPr="00AA5B4D">
        <w:rPr>
          <w:rFonts w:ascii="Tahoma" w:hAnsi="Tahoma" w:cs="Tahoma"/>
          <w:sz w:val="22"/>
          <w:szCs w:val="22"/>
        </w:rPr>
        <w:t>, exclu</w:t>
      </w:r>
      <w:r w:rsidR="006B2BA9" w:rsidRPr="00AA5B4D">
        <w:rPr>
          <w:rFonts w:ascii="Tahoma" w:hAnsi="Tahoma" w:cs="Tahoma"/>
          <w:sz w:val="22"/>
          <w:szCs w:val="22"/>
        </w:rPr>
        <w:t>sive</w:t>
      </w:r>
      <w:r w:rsidR="0089559E" w:rsidRPr="00AA5B4D">
        <w:rPr>
          <w:rFonts w:ascii="Tahoma" w:hAnsi="Tahoma" w:cs="Tahoma"/>
          <w:sz w:val="22"/>
          <w:szCs w:val="22"/>
        </w:rPr>
        <w:t>,</w:t>
      </w:r>
      <w:r w:rsidRPr="00AA5B4D">
        <w:rPr>
          <w:rFonts w:ascii="Tahoma" w:hAnsi="Tahoma" w:cs="Tahoma"/>
          <w:sz w:val="22"/>
          <w:szCs w:val="22"/>
        </w:rPr>
        <w:t xml:space="preserve"> a data de cálculo, calculado com 8 (oito) casas decimais, com arredondamento, apurado da seguinte forma: </w:t>
      </w:r>
    </w:p>
    <w:p w14:paraId="0AE0F3C8" w14:textId="77777777" w:rsidR="00F51BEE" w:rsidRPr="00AA5B4D" w:rsidRDefault="00F51BEE" w:rsidP="00D75D8C">
      <w:pPr>
        <w:autoSpaceDE/>
        <w:autoSpaceDN/>
        <w:adjustRightInd/>
        <w:spacing w:before="120" w:after="120"/>
        <w:ind w:left="1276"/>
        <w:jc w:val="center"/>
        <w:rPr>
          <w:rFonts w:ascii="Tahoma" w:hAnsi="Tahoma" w:cs="Tahoma"/>
          <w:sz w:val="22"/>
          <w:szCs w:val="22"/>
        </w:rPr>
      </w:pPr>
      <w:r w:rsidRPr="00AA5B4D">
        <w:rPr>
          <w:rFonts w:ascii="Tahoma" w:hAnsi="Tahoma" w:cs="Tahoma"/>
          <w:noProof/>
          <w:sz w:val="22"/>
          <w:szCs w:val="22"/>
        </w:rPr>
        <w:drawing>
          <wp:inline distT="0" distB="0" distL="0" distR="0" wp14:anchorId="70AD5D03" wp14:editId="45D62EE1">
            <wp:extent cx="2114550" cy="428625"/>
            <wp:effectExtent l="0" t="0" r="0" b="9525"/>
            <wp:docPr id="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14550" cy="428625"/>
                    </a:xfrm>
                    <a:prstGeom prst="rect">
                      <a:avLst/>
                    </a:prstGeom>
                    <a:noFill/>
                    <a:ln>
                      <a:noFill/>
                    </a:ln>
                  </pic:spPr>
                </pic:pic>
              </a:graphicData>
            </a:graphic>
          </wp:inline>
        </w:drawing>
      </w:r>
    </w:p>
    <w:p w14:paraId="72F4EC63" w14:textId="77777777" w:rsidR="00F51BEE" w:rsidRPr="00AA5B4D" w:rsidRDefault="00F51BEE" w:rsidP="00D75D8C">
      <w:pPr>
        <w:autoSpaceDE/>
        <w:autoSpaceDN/>
        <w:adjustRightInd/>
        <w:spacing w:before="120" w:after="120"/>
        <w:ind w:left="1276"/>
        <w:jc w:val="both"/>
        <w:rPr>
          <w:rFonts w:ascii="Tahoma" w:hAnsi="Tahoma" w:cs="Tahoma"/>
          <w:sz w:val="22"/>
          <w:szCs w:val="22"/>
        </w:rPr>
      </w:pPr>
      <w:r w:rsidRPr="00AA5B4D">
        <w:rPr>
          <w:rFonts w:ascii="Tahoma" w:hAnsi="Tahoma" w:cs="Tahoma"/>
          <w:sz w:val="22"/>
          <w:szCs w:val="22"/>
        </w:rPr>
        <w:t>Sendo que:</w:t>
      </w:r>
    </w:p>
    <w:p w14:paraId="391D7CAA" w14:textId="77777777" w:rsidR="00F51BEE" w:rsidRPr="00AA5B4D" w:rsidRDefault="00F51BEE" w:rsidP="00D75D8C">
      <w:pPr>
        <w:autoSpaceDE/>
        <w:autoSpaceDN/>
        <w:adjustRightInd/>
        <w:spacing w:before="120" w:after="120"/>
        <w:ind w:left="1276"/>
        <w:jc w:val="both"/>
        <w:rPr>
          <w:rFonts w:ascii="Tahoma" w:hAnsi="Tahoma" w:cs="Tahoma"/>
          <w:sz w:val="22"/>
          <w:szCs w:val="22"/>
        </w:rPr>
      </w:pPr>
      <w:r w:rsidRPr="00AA5B4D">
        <w:rPr>
          <w:rFonts w:ascii="Tahoma" w:hAnsi="Tahoma" w:cs="Tahoma"/>
          <w:sz w:val="22"/>
          <w:szCs w:val="22"/>
        </w:rPr>
        <w:t>n</w:t>
      </w:r>
      <w:r w:rsidR="00340C3D" w:rsidRPr="00AA5B4D">
        <w:rPr>
          <w:rFonts w:ascii="Tahoma" w:hAnsi="Tahoma" w:cs="Tahoma"/>
          <w:sz w:val="22"/>
          <w:szCs w:val="22"/>
        </w:rPr>
        <w:t>DI</w:t>
      </w:r>
      <w:r w:rsidRPr="00AA5B4D">
        <w:rPr>
          <w:rFonts w:ascii="Tahoma" w:hAnsi="Tahoma" w:cs="Tahoma"/>
          <w:sz w:val="22"/>
          <w:szCs w:val="22"/>
        </w:rPr>
        <w:t xml:space="preserve"> = número total de Taxas DI-Over, consideradas na apuração do produt</w:t>
      </w:r>
      <w:r w:rsidR="0089559E" w:rsidRPr="00AA5B4D">
        <w:rPr>
          <w:rFonts w:ascii="Tahoma" w:hAnsi="Tahoma" w:cs="Tahoma"/>
          <w:sz w:val="22"/>
          <w:szCs w:val="22"/>
        </w:rPr>
        <w:t>ório</w:t>
      </w:r>
      <w:r w:rsidRPr="00AA5B4D">
        <w:rPr>
          <w:rFonts w:ascii="Tahoma" w:hAnsi="Tahoma" w:cs="Tahoma"/>
          <w:sz w:val="22"/>
          <w:szCs w:val="22"/>
        </w:rPr>
        <w:t xml:space="preserve">, sendo </w:t>
      </w:r>
      <w:r w:rsidR="00414403" w:rsidRPr="00AA5B4D">
        <w:rPr>
          <w:rFonts w:ascii="Tahoma" w:hAnsi="Tahoma" w:cs="Tahoma"/>
          <w:sz w:val="22"/>
          <w:szCs w:val="22"/>
        </w:rPr>
        <w:t>“</w:t>
      </w:r>
      <w:r w:rsidRPr="00AA5B4D">
        <w:rPr>
          <w:rFonts w:ascii="Tahoma" w:hAnsi="Tahoma" w:cs="Tahoma"/>
          <w:sz w:val="22"/>
          <w:szCs w:val="22"/>
        </w:rPr>
        <w:t>n</w:t>
      </w:r>
      <w:r w:rsidR="00340C3D" w:rsidRPr="00AA5B4D">
        <w:rPr>
          <w:rFonts w:ascii="Tahoma" w:hAnsi="Tahoma" w:cs="Tahoma"/>
          <w:sz w:val="22"/>
          <w:szCs w:val="22"/>
        </w:rPr>
        <w:t>DI</w:t>
      </w:r>
      <w:r w:rsidR="00414403" w:rsidRPr="00AA5B4D">
        <w:rPr>
          <w:rFonts w:ascii="Tahoma" w:hAnsi="Tahoma" w:cs="Tahoma"/>
          <w:sz w:val="22"/>
          <w:szCs w:val="22"/>
        </w:rPr>
        <w:t>”</w:t>
      </w:r>
      <w:r w:rsidRPr="00AA5B4D">
        <w:rPr>
          <w:rFonts w:ascii="Tahoma" w:hAnsi="Tahoma" w:cs="Tahoma"/>
          <w:sz w:val="22"/>
          <w:szCs w:val="22"/>
        </w:rPr>
        <w:t xml:space="preserve"> um número inteiro;</w:t>
      </w:r>
    </w:p>
    <w:p w14:paraId="3B445269" w14:textId="77777777" w:rsidR="00F51BEE" w:rsidRPr="00AA5B4D" w:rsidRDefault="00F51BEE" w:rsidP="00D75D8C">
      <w:pPr>
        <w:autoSpaceDE/>
        <w:autoSpaceDN/>
        <w:adjustRightInd/>
        <w:spacing w:before="120" w:after="120"/>
        <w:ind w:left="1276"/>
        <w:jc w:val="both"/>
        <w:rPr>
          <w:rFonts w:ascii="Tahoma" w:hAnsi="Tahoma" w:cs="Tahoma"/>
          <w:sz w:val="22"/>
          <w:szCs w:val="22"/>
        </w:rPr>
      </w:pPr>
      <w:r w:rsidRPr="00AA5B4D">
        <w:rPr>
          <w:rFonts w:ascii="Tahoma" w:hAnsi="Tahoma" w:cs="Tahoma"/>
          <w:sz w:val="22"/>
          <w:szCs w:val="22"/>
        </w:rPr>
        <w:t xml:space="preserve">k = número de ordem das Taxas DI-Over, variando de </w:t>
      </w:r>
      <w:r w:rsidR="00414403" w:rsidRPr="00AA5B4D">
        <w:rPr>
          <w:rFonts w:ascii="Tahoma" w:hAnsi="Tahoma" w:cs="Tahoma"/>
          <w:sz w:val="22"/>
          <w:szCs w:val="22"/>
        </w:rPr>
        <w:t>“</w:t>
      </w:r>
      <w:r w:rsidRPr="00AA5B4D">
        <w:rPr>
          <w:rFonts w:ascii="Tahoma" w:hAnsi="Tahoma" w:cs="Tahoma"/>
          <w:sz w:val="22"/>
          <w:szCs w:val="22"/>
        </w:rPr>
        <w:t>1</w:t>
      </w:r>
      <w:r w:rsidR="00414403" w:rsidRPr="00AA5B4D">
        <w:rPr>
          <w:rFonts w:ascii="Tahoma" w:hAnsi="Tahoma" w:cs="Tahoma"/>
          <w:sz w:val="22"/>
          <w:szCs w:val="22"/>
        </w:rPr>
        <w:t>”</w:t>
      </w:r>
      <w:r w:rsidRPr="00AA5B4D">
        <w:rPr>
          <w:rFonts w:ascii="Tahoma" w:hAnsi="Tahoma" w:cs="Tahoma"/>
          <w:sz w:val="22"/>
          <w:szCs w:val="22"/>
        </w:rPr>
        <w:t xml:space="preserve"> até </w:t>
      </w:r>
      <w:r w:rsidR="00414403" w:rsidRPr="00AA5B4D">
        <w:rPr>
          <w:rFonts w:ascii="Tahoma" w:hAnsi="Tahoma" w:cs="Tahoma"/>
          <w:sz w:val="22"/>
          <w:szCs w:val="22"/>
        </w:rPr>
        <w:t>“</w:t>
      </w:r>
      <w:r w:rsidRPr="00AA5B4D">
        <w:rPr>
          <w:rFonts w:ascii="Tahoma" w:hAnsi="Tahoma" w:cs="Tahoma"/>
          <w:sz w:val="22"/>
          <w:szCs w:val="22"/>
        </w:rPr>
        <w:t>n</w:t>
      </w:r>
      <w:r w:rsidR="00414403" w:rsidRPr="00AA5B4D">
        <w:rPr>
          <w:rFonts w:ascii="Tahoma" w:hAnsi="Tahoma" w:cs="Tahoma"/>
          <w:sz w:val="22"/>
          <w:szCs w:val="22"/>
        </w:rPr>
        <w:t>”</w:t>
      </w:r>
      <w:r w:rsidRPr="00AA5B4D">
        <w:rPr>
          <w:rFonts w:ascii="Tahoma" w:hAnsi="Tahoma" w:cs="Tahoma"/>
          <w:sz w:val="22"/>
          <w:szCs w:val="22"/>
        </w:rPr>
        <w:t>;</w:t>
      </w:r>
    </w:p>
    <w:p w14:paraId="471A5904" w14:textId="77777777" w:rsidR="00F51BEE" w:rsidRPr="00AA5B4D" w:rsidRDefault="00F51BEE" w:rsidP="00D75D8C">
      <w:pPr>
        <w:autoSpaceDE/>
        <w:autoSpaceDN/>
        <w:adjustRightInd/>
        <w:spacing w:before="120" w:after="120"/>
        <w:ind w:left="1276"/>
        <w:jc w:val="both"/>
        <w:rPr>
          <w:rFonts w:ascii="Tahoma" w:hAnsi="Tahoma" w:cs="Tahoma"/>
          <w:sz w:val="22"/>
          <w:szCs w:val="22"/>
        </w:rPr>
      </w:pPr>
      <w:r w:rsidRPr="00AA5B4D">
        <w:rPr>
          <w:rFonts w:ascii="Tahoma" w:hAnsi="Tahoma" w:cs="Tahoma"/>
          <w:sz w:val="22"/>
          <w:szCs w:val="22"/>
        </w:rPr>
        <w:t>TDI</w:t>
      </w:r>
      <w:r w:rsidRPr="00AA5B4D">
        <w:rPr>
          <w:rFonts w:ascii="Tahoma" w:hAnsi="Tahoma" w:cs="Tahoma"/>
          <w:sz w:val="22"/>
          <w:szCs w:val="22"/>
          <w:vertAlign w:val="subscript"/>
        </w:rPr>
        <w:t>k</w:t>
      </w:r>
      <w:r w:rsidRPr="00AA5B4D">
        <w:rPr>
          <w:rFonts w:ascii="Tahoma" w:hAnsi="Tahoma" w:cs="Tahoma"/>
          <w:sz w:val="22"/>
          <w:szCs w:val="22"/>
        </w:rPr>
        <w:t xml:space="preserve"> = Taxa DI-Over, de ordem </w:t>
      </w:r>
      <w:r w:rsidR="00414403" w:rsidRPr="00AA5B4D">
        <w:rPr>
          <w:rFonts w:ascii="Tahoma" w:hAnsi="Tahoma" w:cs="Tahoma"/>
          <w:sz w:val="22"/>
          <w:szCs w:val="22"/>
        </w:rPr>
        <w:t>“</w:t>
      </w:r>
      <w:r w:rsidRPr="00AA5B4D">
        <w:rPr>
          <w:rFonts w:ascii="Tahoma" w:hAnsi="Tahoma" w:cs="Tahoma"/>
          <w:sz w:val="22"/>
          <w:szCs w:val="22"/>
        </w:rPr>
        <w:t>k</w:t>
      </w:r>
      <w:r w:rsidR="00414403" w:rsidRPr="00AA5B4D">
        <w:rPr>
          <w:rFonts w:ascii="Tahoma" w:hAnsi="Tahoma" w:cs="Tahoma"/>
          <w:sz w:val="22"/>
          <w:szCs w:val="22"/>
        </w:rPr>
        <w:t>”</w:t>
      </w:r>
      <w:r w:rsidRPr="00AA5B4D">
        <w:rPr>
          <w:rFonts w:ascii="Tahoma" w:hAnsi="Tahoma" w:cs="Tahoma"/>
          <w:sz w:val="22"/>
          <w:szCs w:val="22"/>
        </w:rPr>
        <w:t xml:space="preserve">, expressa ao dia, calculada com 8 (oito) casas decimais, com arredondamento, apurada da seguinte forma: </w:t>
      </w:r>
    </w:p>
    <w:p w14:paraId="58D5C43F" w14:textId="77777777" w:rsidR="00F51BEE" w:rsidRPr="00AA5B4D" w:rsidRDefault="00F51BEE" w:rsidP="00D75D8C">
      <w:pPr>
        <w:autoSpaceDE/>
        <w:autoSpaceDN/>
        <w:adjustRightInd/>
        <w:spacing w:before="120" w:after="120"/>
        <w:ind w:left="1276"/>
        <w:jc w:val="center"/>
        <w:rPr>
          <w:rFonts w:ascii="Tahoma" w:hAnsi="Tahoma" w:cs="Tahoma"/>
          <w:sz w:val="22"/>
          <w:szCs w:val="22"/>
        </w:rPr>
      </w:pPr>
      <w:r w:rsidRPr="00AA5B4D">
        <w:rPr>
          <w:rFonts w:ascii="Tahoma" w:hAnsi="Tahoma" w:cs="Tahoma"/>
          <w:noProof/>
          <w:sz w:val="22"/>
          <w:szCs w:val="22"/>
        </w:rPr>
        <w:drawing>
          <wp:inline distT="0" distB="0" distL="0" distR="0" wp14:anchorId="44D15211" wp14:editId="2D463855">
            <wp:extent cx="1495425" cy="523875"/>
            <wp:effectExtent l="0" t="0" r="9525" b="9525"/>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95425" cy="523875"/>
                    </a:xfrm>
                    <a:prstGeom prst="rect">
                      <a:avLst/>
                    </a:prstGeom>
                    <a:noFill/>
                    <a:ln>
                      <a:noFill/>
                    </a:ln>
                  </pic:spPr>
                </pic:pic>
              </a:graphicData>
            </a:graphic>
          </wp:inline>
        </w:drawing>
      </w:r>
    </w:p>
    <w:p w14:paraId="1BD67DE7" w14:textId="77777777" w:rsidR="00F51BEE" w:rsidRPr="00AA5B4D" w:rsidRDefault="00F51BEE" w:rsidP="00D75D8C">
      <w:pPr>
        <w:autoSpaceDE/>
        <w:autoSpaceDN/>
        <w:adjustRightInd/>
        <w:spacing w:before="120" w:after="120"/>
        <w:ind w:left="1276"/>
        <w:jc w:val="both"/>
        <w:rPr>
          <w:rFonts w:ascii="Tahoma" w:hAnsi="Tahoma" w:cs="Tahoma"/>
          <w:sz w:val="22"/>
          <w:szCs w:val="22"/>
        </w:rPr>
      </w:pPr>
    </w:p>
    <w:p w14:paraId="0EA8D8AB" w14:textId="77777777" w:rsidR="00F51BEE" w:rsidRPr="00AA5B4D" w:rsidRDefault="00F51BEE" w:rsidP="00D75D8C">
      <w:pPr>
        <w:spacing w:before="120" w:after="120"/>
        <w:ind w:left="1276"/>
        <w:jc w:val="both"/>
        <w:rPr>
          <w:rFonts w:ascii="Tahoma" w:hAnsi="Tahoma" w:cs="Tahoma"/>
          <w:sz w:val="22"/>
          <w:szCs w:val="22"/>
        </w:rPr>
      </w:pPr>
      <w:r w:rsidRPr="00AA5B4D">
        <w:rPr>
          <w:rFonts w:ascii="Tahoma" w:hAnsi="Tahoma" w:cs="Tahoma"/>
          <w:sz w:val="22"/>
          <w:szCs w:val="22"/>
        </w:rPr>
        <w:t>Sendo que:</w:t>
      </w:r>
    </w:p>
    <w:p w14:paraId="7E8CD21D" w14:textId="77777777" w:rsidR="00F51BEE" w:rsidRPr="00AA5B4D" w:rsidRDefault="00F51BEE" w:rsidP="00D75D8C">
      <w:pPr>
        <w:spacing w:before="120" w:after="120"/>
        <w:ind w:left="1276"/>
        <w:jc w:val="both"/>
        <w:rPr>
          <w:rFonts w:ascii="Tahoma" w:hAnsi="Tahoma" w:cs="Tahoma"/>
          <w:sz w:val="22"/>
          <w:szCs w:val="22"/>
        </w:rPr>
      </w:pPr>
      <w:r w:rsidRPr="00AA5B4D">
        <w:rPr>
          <w:rFonts w:ascii="Tahoma" w:hAnsi="Tahoma" w:cs="Tahoma"/>
          <w:sz w:val="22"/>
          <w:szCs w:val="22"/>
        </w:rPr>
        <w:t>DI</w:t>
      </w:r>
      <w:r w:rsidRPr="00AA5B4D">
        <w:rPr>
          <w:rFonts w:ascii="Tahoma" w:hAnsi="Tahoma" w:cs="Tahoma"/>
          <w:sz w:val="22"/>
          <w:szCs w:val="22"/>
          <w:vertAlign w:val="subscript"/>
        </w:rPr>
        <w:t>k</w:t>
      </w:r>
      <w:r w:rsidRPr="00AA5B4D">
        <w:rPr>
          <w:rFonts w:ascii="Tahoma" w:hAnsi="Tahoma" w:cs="Tahoma"/>
          <w:sz w:val="22"/>
          <w:szCs w:val="22"/>
        </w:rPr>
        <w:t xml:space="preserve"> = Taxa DI-Over, de ordem </w:t>
      </w:r>
      <w:r w:rsidR="00414403" w:rsidRPr="00AA5B4D">
        <w:rPr>
          <w:rFonts w:ascii="Tahoma" w:hAnsi="Tahoma" w:cs="Tahoma"/>
          <w:sz w:val="22"/>
          <w:szCs w:val="22"/>
        </w:rPr>
        <w:t>“</w:t>
      </w:r>
      <w:r w:rsidRPr="00AA5B4D">
        <w:rPr>
          <w:rFonts w:ascii="Tahoma" w:hAnsi="Tahoma" w:cs="Tahoma"/>
          <w:sz w:val="22"/>
          <w:szCs w:val="22"/>
        </w:rPr>
        <w:t>k</w:t>
      </w:r>
      <w:r w:rsidR="00414403" w:rsidRPr="00AA5B4D">
        <w:rPr>
          <w:rFonts w:ascii="Tahoma" w:hAnsi="Tahoma" w:cs="Tahoma"/>
          <w:sz w:val="22"/>
          <w:szCs w:val="22"/>
        </w:rPr>
        <w:t>”</w:t>
      </w:r>
      <w:r w:rsidRPr="00AA5B4D">
        <w:rPr>
          <w:rFonts w:ascii="Tahoma" w:hAnsi="Tahoma" w:cs="Tahoma"/>
          <w:sz w:val="22"/>
          <w:szCs w:val="22"/>
        </w:rPr>
        <w:t>, divulgada pela B3</w:t>
      </w:r>
      <w:r w:rsidR="00C62032" w:rsidRPr="00AA5B4D">
        <w:rPr>
          <w:rFonts w:ascii="Tahoma" w:hAnsi="Tahoma" w:cs="Tahoma"/>
          <w:sz w:val="22"/>
          <w:szCs w:val="22"/>
        </w:rPr>
        <w:t xml:space="preserve"> S.A. – Brasil, Bolsa, Balcão</w:t>
      </w:r>
      <w:r w:rsidRPr="00AA5B4D">
        <w:rPr>
          <w:rFonts w:ascii="Tahoma" w:hAnsi="Tahoma" w:cs="Tahoma"/>
          <w:sz w:val="22"/>
          <w:szCs w:val="22"/>
        </w:rPr>
        <w:t>, utilizada com 2</w:t>
      </w:r>
      <w:r w:rsidR="0089559E" w:rsidRPr="00AA5B4D">
        <w:rPr>
          <w:rFonts w:ascii="Tahoma" w:hAnsi="Tahoma" w:cs="Tahoma"/>
          <w:sz w:val="22"/>
          <w:szCs w:val="22"/>
        </w:rPr>
        <w:t xml:space="preserve"> </w:t>
      </w:r>
      <w:r w:rsidRPr="00AA5B4D">
        <w:rPr>
          <w:rFonts w:ascii="Tahoma" w:hAnsi="Tahoma" w:cs="Tahoma"/>
          <w:sz w:val="22"/>
          <w:szCs w:val="22"/>
        </w:rPr>
        <w:t>(duas) casas decimais;</w:t>
      </w:r>
    </w:p>
    <w:p w14:paraId="7B659300" w14:textId="77777777" w:rsidR="00F51BEE" w:rsidRPr="00AA5B4D" w:rsidRDefault="00F51BEE" w:rsidP="00D75D8C">
      <w:pPr>
        <w:spacing w:before="120" w:after="120"/>
        <w:ind w:left="1276"/>
        <w:jc w:val="both"/>
        <w:rPr>
          <w:rFonts w:ascii="Tahoma" w:hAnsi="Tahoma" w:cs="Tahoma"/>
          <w:sz w:val="22"/>
          <w:szCs w:val="22"/>
        </w:rPr>
      </w:pPr>
      <w:r w:rsidRPr="00AA5B4D">
        <w:rPr>
          <w:rFonts w:ascii="Tahoma" w:hAnsi="Tahoma" w:cs="Tahoma"/>
          <w:sz w:val="22"/>
          <w:szCs w:val="22"/>
        </w:rPr>
        <w:t>FatorSpread = Sobretaxa, calculada com 9 (nove) casas decimais, com arredondamento, apurado da seguinte forma:</w:t>
      </w:r>
    </w:p>
    <w:p w14:paraId="02C55992" w14:textId="77777777" w:rsidR="00F51BEE" w:rsidRPr="00AA5B4D" w:rsidRDefault="0089559E" w:rsidP="00D75D8C">
      <w:pPr>
        <w:autoSpaceDE/>
        <w:autoSpaceDN/>
        <w:adjustRightInd/>
        <w:spacing w:before="120" w:after="120"/>
        <w:ind w:left="1276"/>
        <w:jc w:val="center"/>
        <w:rPr>
          <w:rFonts w:ascii="Tahoma" w:hAnsi="Tahoma" w:cs="Tahoma"/>
          <w:sz w:val="22"/>
          <w:szCs w:val="22"/>
        </w:rPr>
      </w:pPr>
      <w:r w:rsidRPr="00AA5B4D">
        <w:rPr>
          <w:rFonts w:ascii="Tahoma" w:hAnsi="Tahoma" w:cs="Tahoma"/>
          <w:position w:val="-46"/>
          <w:sz w:val="22"/>
          <w:szCs w:val="22"/>
        </w:rPr>
        <w:object w:dxaOrig="3540" w:dyaOrig="1040" w14:anchorId="79EBEC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pt;height:50.25pt" o:ole="">
            <v:imagedata r:id="rId15" o:title=""/>
          </v:shape>
          <o:OLEObject Type="Embed" ProgID="Equation.3" ShapeID="_x0000_i1025" DrawAspect="Content" ObjectID="_1637995404" r:id="rId16"/>
        </w:object>
      </w:r>
    </w:p>
    <w:p w14:paraId="6809DF2C" w14:textId="77777777" w:rsidR="00F51BEE" w:rsidRPr="00AA5B4D" w:rsidRDefault="00F51BEE" w:rsidP="00D75D8C">
      <w:pPr>
        <w:autoSpaceDE/>
        <w:autoSpaceDN/>
        <w:adjustRightInd/>
        <w:spacing w:before="120" w:after="120"/>
        <w:ind w:left="1276"/>
        <w:jc w:val="both"/>
        <w:rPr>
          <w:rFonts w:ascii="Tahoma" w:hAnsi="Tahoma" w:cs="Tahoma"/>
          <w:sz w:val="22"/>
          <w:szCs w:val="22"/>
        </w:rPr>
      </w:pPr>
      <w:r w:rsidRPr="00AA5B4D">
        <w:rPr>
          <w:rFonts w:ascii="Tahoma" w:hAnsi="Tahoma" w:cs="Tahoma"/>
          <w:sz w:val="22"/>
          <w:szCs w:val="22"/>
        </w:rPr>
        <w:t xml:space="preserve">Sendo que: </w:t>
      </w:r>
    </w:p>
    <w:p w14:paraId="5DC39079" w14:textId="1D33C4EB" w:rsidR="00EC1581" w:rsidRPr="004F4C32" w:rsidRDefault="00F51BEE" w:rsidP="0067566D">
      <w:pPr>
        <w:autoSpaceDE/>
        <w:autoSpaceDN/>
        <w:adjustRightInd/>
        <w:spacing w:before="120" w:after="120"/>
        <w:ind w:left="1276"/>
        <w:jc w:val="both"/>
        <w:rPr>
          <w:rFonts w:ascii="Tahoma" w:hAnsi="Tahoma" w:cs="Tahoma"/>
          <w:sz w:val="22"/>
          <w:szCs w:val="22"/>
        </w:rPr>
      </w:pPr>
      <w:r w:rsidRPr="004F4C32">
        <w:rPr>
          <w:rFonts w:ascii="Tahoma" w:hAnsi="Tahoma" w:cs="Tahoma"/>
          <w:sz w:val="22"/>
          <w:szCs w:val="22"/>
        </w:rPr>
        <w:t>Spread</w:t>
      </w:r>
      <w:r w:rsidR="005E2F66" w:rsidRPr="004F4C32">
        <w:rPr>
          <w:rFonts w:ascii="Tahoma" w:hAnsi="Tahoma" w:cs="Tahoma"/>
          <w:sz w:val="22"/>
          <w:szCs w:val="22"/>
        </w:rPr>
        <w:t xml:space="preserve"> </w:t>
      </w:r>
      <w:r w:rsidRPr="004F4C32">
        <w:rPr>
          <w:rFonts w:ascii="Tahoma" w:hAnsi="Tahoma" w:cs="Tahoma"/>
          <w:sz w:val="22"/>
          <w:szCs w:val="22"/>
        </w:rPr>
        <w:t xml:space="preserve">= </w:t>
      </w:r>
      <w:r w:rsidR="008E5674" w:rsidRPr="004F4C32">
        <w:rPr>
          <w:rFonts w:ascii="Tahoma" w:hAnsi="Tahoma" w:cs="Tahoma"/>
          <w:sz w:val="22"/>
          <w:szCs w:val="22"/>
        </w:rPr>
        <w:t>1,4000</w:t>
      </w:r>
      <w:r w:rsidR="00EC1581" w:rsidRPr="004F4C32">
        <w:rPr>
          <w:rFonts w:ascii="Tahoma" w:hAnsi="Tahoma" w:cs="Tahoma"/>
          <w:sz w:val="22"/>
          <w:szCs w:val="22"/>
        </w:rPr>
        <w:t xml:space="preserve"> (</w:t>
      </w:r>
      <w:r w:rsidR="008E5674" w:rsidRPr="004F4C32">
        <w:rPr>
          <w:rFonts w:ascii="Tahoma" w:hAnsi="Tahoma" w:cs="Tahoma"/>
          <w:sz w:val="22"/>
          <w:szCs w:val="22"/>
        </w:rPr>
        <w:t>um vírgula quatro</w:t>
      </w:r>
      <w:r w:rsidR="00EC1581" w:rsidRPr="004F4C32">
        <w:rPr>
          <w:rFonts w:ascii="Tahoma" w:hAnsi="Tahoma" w:cs="Tahoma"/>
          <w:sz w:val="22"/>
          <w:szCs w:val="22"/>
        </w:rPr>
        <w:t>) ao ano, pelo período entre a Data de Subscrição</w:t>
      </w:r>
      <w:r w:rsidR="0058188E" w:rsidRPr="004F4C32">
        <w:rPr>
          <w:rFonts w:ascii="Tahoma" w:hAnsi="Tahoma" w:cs="Tahoma"/>
          <w:sz w:val="22"/>
          <w:szCs w:val="22"/>
        </w:rPr>
        <w:t xml:space="preserve"> (inclusive)</w:t>
      </w:r>
      <w:r w:rsidR="00EC1581" w:rsidRPr="004F4C32">
        <w:rPr>
          <w:rFonts w:ascii="Tahoma" w:hAnsi="Tahoma" w:cs="Tahoma"/>
          <w:sz w:val="22"/>
          <w:szCs w:val="22"/>
        </w:rPr>
        <w:t xml:space="preserve"> e a Data de Vencimento (exclusive)</w:t>
      </w:r>
      <w:r w:rsidR="008E5674" w:rsidRPr="004F4C32">
        <w:rPr>
          <w:rFonts w:ascii="Tahoma" w:hAnsi="Tahoma" w:cs="Tahoma"/>
          <w:sz w:val="22"/>
          <w:szCs w:val="22"/>
        </w:rPr>
        <w:t>.</w:t>
      </w:r>
      <w:r w:rsidR="00021650" w:rsidRPr="004F4C32">
        <w:rPr>
          <w:rFonts w:ascii="Tahoma" w:hAnsi="Tahoma" w:cs="Tahoma"/>
          <w:sz w:val="22"/>
          <w:szCs w:val="22"/>
        </w:rPr>
        <w:t xml:space="preserve"> </w:t>
      </w:r>
    </w:p>
    <w:bookmarkEnd w:id="8"/>
    <w:p w14:paraId="328A5B9B" w14:textId="77777777" w:rsidR="00E65145" w:rsidRPr="00AA5B4D" w:rsidRDefault="00E65145" w:rsidP="00D75D8C">
      <w:pPr>
        <w:autoSpaceDE/>
        <w:autoSpaceDN/>
        <w:adjustRightInd/>
        <w:spacing w:before="120" w:after="120"/>
        <w:ind w:left="1276"/>
        <w:jc w:val="both"/>
        <w:rPr>
          <w:rFonts w:ascii="Tahoma" w:hAnsi="Tahoma" w:cs="Tahoma"/>
          <w:sz w:val="22"/>
          <w:szCs w:val="22"/>
        </w:rPr>
      </w:pPr>
      <w:r w:rsidRPr="004F4C32">
        <w:rPr>
          <w:rFonts w:ascii="Tahoma" w:hAnsi="Tahoma" w:cs="Tahoma"/>
          <w:sz w:val="22"/>
          <w:szCs w:val="22"/>
        </w:rPr>
        <w:t xml:space="preserve">n = número de Dias Úteis entre a Data de </w:t>
      </w:r>
      <w:r w:rsidR="00D24ED4" w:rsidRPr="004F4C32">
        <w:rPr>
          <w:rFonts w:ascii="Tahoma" w:hAnsi="Tahoma" w:cs="Tahoma"/>
          <w:sz w:val="22"/>
          <w:szCs w:val="22"/>
        </w:rPr>
        <w:t>Subscrição</w:t>
      </w:r>
      <w:r w:rsidRPr="004F4C32">
        <w:rPr>
          <w:rFonts w:ascii="Tahoma" w:hAnsi="Tahoma" w:cs="Tahoma"/>
          <w:sz w:val="22"/>
          <w:szCs w:val="22"/>
        </w:rPr>
        <w:t xml:space="preserve"> , e a data de cálculo, sendo </w:t>
      </w:r>
      <w:r w:rsidR="00414403" w:rsidRPr="004F4C32">
        <w:rPr>
          <w:rFonts w:ascii="Tahoma" w:hAnsi="Tahoma" w:cs="Tahoma"/>
          <w:sz w:val="22"/>
          <w:szCs w:val="22"/>
        </w:rPr>
        <w:t>“</w:t>
      </w:r>
      <w:r w:rsidRPr="004F4C32">
        <w:rPr>
          <w:rFonts w:ascii="Tahoma" w:hAnsi="Tahoma" w:cs="Tahoma"/>
          <w:sz w:val="22"/>
          <w:szCs w:val="22"/>
        </w:rPr>
        <w:t>n</w:t>
      </w:r>
      <w:r w:rsidR="00414403" w:rsidRPr="004F4C32">
        <w:rPr>
          <w:rFonts w:ascii="Tahoma" w:hAnsi="Tahoma" w:cs="Tahoma"/>
          <w:sz w:val="22"/>
          <w:szCs w:val="22"/>
        </w:rPr>
        <w:t>”</w:t>
      </w:r>
      <w:r w:rsidRPr="004F4C32">
        <w:rPr>
          <w:rFonts w:ascii="Tahoma" w:hAnsi="Tahoma" w:cs="Tahoma"/>
          <w:sz w:val="22"/>
          <w:szCs w:val="22"/>
        </w:rPr>
        <w:t xml:space="preserve"> um número inteiro.</w:t>
      </w:r>
      <w:r w:rsidRPr="00AA5B4D">
        <w:rPr>
          <w:rFonts w:ascii="Tahoma" w:hAnsi="Tahoma" w:cs="Tahoma"/>
          <w:sz w:val="22"/>
          <w:szCs w:val="22"/>
        </w:rPr>
        <w:t xml:space="preserve"> </w:t>
      </w:r>
    </w:p>
    <w:p w14:paraId="00E9277F" w14:textId="77777777" w:rsidR="00E65145" w:rsidRPr="00AA5B4D" w:rsidRDefault="00E65145" w:rsidP="00D75D8C">
      <w:pPr>
        <w:autoSpaceDE/>
        <w:autoSpaceDN/>
        <w:adjustRightInd/>
        <w:spacing w:before="120" w:after="120"/>
        <w:ind w:left="1276"/>
        <w:jc w:val="both"/>
        <w:rPr>
          <w:rFonts w:ascii="Tahoma" w:hAnsi="Tahoma" w:cs="Tahoma"/>
          <w:sz w:val="22"/>
          <w:szCs w:val="22"/>
        </w:rPr>
      </w:pPr>
      <w:r w:rsidRPr="00AA5B4D">
        <w:rPr>
          <w:rFonts w:ascii="Tahoma" w:hAnsi="Tahoma" w:cs="Tahoma"/>
          <w:sz w:val="22"/>
          <w:szCs w:val="22"/>
        </w:rPr>
        <w:t xml:space="preserve">Observações: </w:t>
      </w:r>
    </w:p>
    <w:p w14:paraId="0B9CF2FB" w14:textId="77777777" w:rsidR="007361A7" w:rsidRPr="00AA5B4D" w:rsidRDefault="007361A7" w:rsidP="00D75D8C">
      <w:pPr>
        <w:autoSpaceDE/>
        <w:autoSpaceDN/>
        <w:adjustRightInd/>
        <w:spacing w:before="120" w:after="120"/>
        <w:ind w:left="1276"/>
        <w:jc w:val="both"/>
        <w:rPr>
          <w:rFonts w:ascii="Tahoma" w:hAnsi="Tahoma" w:cs="Tahoma"/>
          <w:sz w:val="22"/>
          <w:szCs w:val="22"/>
        </w:rPr>
      </w:pPr>
      <w:r w:rsidRPr="00AA5B4D">
        <w:rPr>
          <w:rFonts w:ascii="Tahoma" w:hAnsi="Tahoma" w:cs="Tahoma"/>
          <w:sz w:val="22"/>
          <w:szCs w:val="22"/>
        </w:rPr>
        <w:lastRenderedPageBreak/>
        <w:t>O fator resultante da expressão (1 + TDI</w:t>
      </w:r>
      <w:r w:rsidRPr="00AA5B4D">
        <w:rPr>
          <w:rFonts w:ascii="Tahoma" w:hAnsi="Tahoma" w:cs="Tahoma"/>
          <w:sz w:val="22"/>
          <w:szCs w:val="22"/>
          <w:vertAlign w:val="subscript"/>
        </w:rPr>
        <w:t>k</w:t>
      </w:r>
      <w:r w:rsidRPr="00AA5B4D">
        <w:rPr>
          <w:rFonts w:ascii="Tahoma" w:hAnsi="Tahoma" w:cs="Tahoma"/>
          <w:sz w:val="22"/>
          <w:szCs w:val="22"/>
        </w:rPr>
        <w:t>) é considerado com 16 (dezesseis) casas decimais, sem arredondamento.</w:t>
      </w:r>
    </w:p>
    <w:p w14:paraId="1F22315F" w14:textId="77777777" w:rsidR="007361A7" w:rsidRPr="00AA5B4D" w:rsidRDefault="007361A7" w:rsidP="00D75D8C">
      <w:pPr>
        <w:autoSpaceDE/>
        <w:autoSpaceDN/>
        <w:adjustRightInd/>
        <w:spacing w:before="120" w:after="120"/>
        <w:ind w:left="1276"/>
        <w:jc w:val="both"/>
        <w:rPr>
          <w:rFonts w:ascii="Tahoma" w:hAnsi="Tahoma" w:cs="Tahoma"/>
          <w:sz w:val="22"/>
          <w:szCs w:val="22"/>
        </w:rPr>
      </w:pPr>
      <w:r w:rsidRPr="00AA5B4D">
        <w:rPr>
          <w:rFonts w:ascii="Tahoma" w:hAnsi="Tahoma" w:cs="Tahoma"/>
          <w:sz w:val="22"/>
          <w:szCs w:val="22"/>
        </w:rPr>
        <w:t>Efetua-se o produtório dos fatores (1 + TDI</w:t>
      </w:r>
      <w:r w:rsidRPr="00AA5B4D">
        <w:rPr>
          <w:rFonts w:ascii="Tahoma" w:hAnsi="Tahoma" w:cs="Tahoma"/>
          <w:sz w:val="22"/>
          <w:szCs w:val="22"/>
          <w:vertAlign w:val="subscript"/>
        </w:rPr>
        <w:t>k</w:t>
      </w:r>
      <w:r w:rsidRPr="00AA5B4D">
        <w:rPr>
          <w:rFonts w:ascii="Tahoma" w:hAnsi="Tahoma" w:cs="Tahoma"/>
          <w:sz w:val="22"/>
          <w:szCs w:val="22"/>
        </w:rPr>
        <w:t>), sendo que a cada fator acumulado, trunca-se o resultado com 16 (dezesseis) casas decimais, aplicando-se o próximo fator diário, e assim por diante até o último considerado.</w:t>
      </w:r>
    </w:p>
    <w:p w14:paraId="7DCCD29A" w14:textId="77777777" w:rsidR="007361A7" w:rsidRPr="00AA5B4D" w:rsidRDefault="007361A7" w:rsidP="00D75D8C">
      <w:pPr>
        <w:autoSpaceDE/>
        <w:autoSpaceDN/>
        <w:adjustRightInd/>
        <w:spacing w:before="120" w:after="120"/>
        <w:ind w:left="1276"/>
        <w:jc w:val="both"/>
        <w:rPr>
          <w:rFonts w:ascii="Tahoma" w:hAnsi="Tahoma" w:cs="Tahoma"/>
          <w:sz w:val="22"/>
          <w:szCs w:val="22"/>
        </w:rPr>
      </w:pPr>
      <w:r w:rsidRPr="00AA5B4D">
        <w:rPr>
          <w:rFonts w:ascii="Tahoma" w:hAnsi="Tahoma" w:cs="Tahoma"/>
          <w:sz w:val="22"/>
          <w:szCs w:val="22"/>
        </w:rPr>
        <w:t xml:space="preserve">Estando os fatores acumulados, considera-se o fator resultante </w:t>
      </w:r>
      <w:r w:rsidR="00414403" w:rsidRPr="00AA5B4D">
        <w:rPr>
          <w:rFonts w:ascii="Tahoma" w:hAnsi="Tahoma" w:cs="Tahoma"/>
          <w:sz w:val="22"/>
          <w:szCs w:val="22"/>
        </w:rPr>
        <w:t>“</w:t>
      </w:r>
      <w:r w:rsidRPr="00AA5B4D">
        <w:rPr>
          <w:rFonts w:ascii="Tahoma" w:hAnsi="Tahoma" w:cs="Tahoma"/>
          <w:sz w:val="22"/>
          <w:szCs w:val="22"/>
        </w:rPr>
        <w:t>Fator DI</w:t>
      </w:r>
      <w:r w:rsidR="00414403" w:rsidRPr="00AA5B4D">
        <w:rPr>
          <w:rFonts w:ascii="Tahoma" w:hAnsi="Tahoma" w:cs="Tahoma"/>
          <w:sz w:val="22"/>
          <w:szCs w:val="22"/>
        </w:rPr>
        <w:t>”</w:t>
      </w:r>
      <w:r w:rsidRPr="00AA5B4D">
        <w:rPr>
          <w:rFonts w:ascii="Tahoma" w:hAnsi="Tahoma" w:cs="Tahoma"/>
          <w:sz w:val="22"/>
          <w:szCs w:val="22"/>
        </w:rPr>
        <w:t xml:space="preserve"> com 8 (oito) casas decimais, com arredondamento.</w:t>
      </w:r>
    </w:p>
    <w:p w14:paraId="35B85246" w14:textId="77777777" w:rsidR="007361A7" w:rsidRPr="00AA5B4D" w:rsidRDefault="007361A7" w:rsidP="00D75D8C">
      <w:pPr>
        <w:autoSpaceDE/>
        <w:autoSpaceDN/>
        <w:adjustRightInd/>
        <w:spacing w:before="120" w:after="120"/>
        <w:ind w:left="1276"/>
        <w:jc w:val="both"/>
        <w:rPr>
          <w:rFonts w:ascii="Tahoma" w:hAnsi="Tahoma" w:cs="Tahoma"/>
          <w:sz w:val="22"/>
          <w:szCs w:val="22"/>
        </w:rPr>
      </w:pPr>
      <w:r w:rsidRPr="00AA5B4D">
        <w:rPr>
          <w:rFonts w:ascii="Tahoma" w:hAnsi="Tahoma" w:cs="Tahoma"/>
          <w:sz w:val="22"/>
          <w:szCs w:val="22"/>
        </w:rPr>
        <w:t>O fator resultante da expressão (Fator DI x FatorSpread) deve ser considerado com 9 (nove) casas decimais, com arredondamento.</w:t>
      </w:r>
    </w:p>
    <w:p w14:paraId="7B390E15" w14:textId="77777777" w:rsidR="00E65145" w:rsidRPr="00AA5B4D" w:rsidRDefault="007361A7" w:rsidP="00D75D8C">
      <w:pPr>
        <w:autoSpaceDE/>
        <w:autoSpaceDN/>
        <w:adjustRightInd/>
        <w:spacing w:before="120" w:after="120"/>
        <w:ind w:left="1276"/>
        <w:jc w:val="both"/>
        <w:rPr>
          <w:rFonts w:ascii="Tahoma" w:hAnsi="Tahoma" w:cs="Tahoma"/>
          <w:sz w:val="22"/>
          <w:szCs w:val="22"/>
        </w:rPr>
      </w:pPr>
      <w:r w:rsidRPr="00AA5B4D">
        <w:rPr>
          <w:rFonts w:ascii="Tahoma" w:hAnsi="Tahoma" w:cs="Tahoma"/>
          <w:sz w:val="22"/>
          <w:szCs w:val="22"/>
        </w:rPr>
        <w:t xml:space="preserve">A Taxa DI deverá ser utilizada considerando idêntico número de casas decimais divulgado pela entidade responsável por seu cálculo, salvo quando expressamente indicado de outra forma. </w:t>
      </w:r>
    </w:p>
    <w:p w14:paraId="56DE46D8" w14:textId="302B4C27" w:rsidR="005459E6" w:rsidRPr="00AA5B4D" w:rsidRDefault="007361A7" w:rsidP="0067566D">
      <w:pPr>
        <w:pStyle w:val="PargrafodaLista"/>
        <w:numPr>
          <w:ilvl w:val="2"/>
          <w:numId w:val="20"/>
        </w:numPr>
        <w:autoSpaceDE/>
        <w:autoSpaceDN/>
        <w:adjustRightInd/>
        <w:spacing w:before="120" w:after="120"/>
        <w:ind w:left="709" w:hanging="709"/>
        <w:contextualSpacing w:val="0"/>
        <w:jc w:val="both"/>
        <w:rPr>
          <w:rFonts w:ascii="Tahoma" w:hAnsi="Tahoma" w:cs="Tahoma"/>
          <w:sz w:val="22"/>
          <w:szCs w:val="22"/>
        </w:rPr>
      </w:pPr>
      <w:bookmarkStart w:id="9" w:name="_Hlk530741613"/>
      <w:r w:rsidRPr="00AA5B4D">
        <w:rPr>
          <w:rFonts w:ascii="Tahoma" w:hAnsi="Tahoma" w:cs="Tahoma"/>
          <w:sz w:val="22"/>
          <w:szCs w:val="22"/>
        </w:rPr>
        <w:t xml:space="preserve">Sem </w:t>
      </w:r>
      <w:r w:rsidRPr="004F4C32">
        <w:rPr>
          <w:rFonts w:ascii="Tahoma" w:hAnsi="Tahoma" w:cs="Tahoma"/>
          <w:sz w:val="22"/>
          <w:szCs w:val="22"/>
        </w:rPr>
        <w:t xml:space="preserve">prejuízo dos pagamentos em decorrência de </w:t>
      </w:r>
      <w:r w:rsidR="00C92F6D" w:rsidRPr="004F4C32">
        <w:rPr>
          <w:rFonts w:ascii="Tahoma" w:hAnsi="Tahoma" w:cs="Tahoma"/>
          <w:sz w:val="22"/>
          <w:szCs w:val="22"/>
        </w:rPr>
        <w:t>resgate antecipado das Debentures</w:t>
      </w:r>
      <w:r w:rsidR="008E5674" w:rsidRPr="004F4C32">
        <w:rPr>
          <w:rFonts w:ascii="Tahoma" w:hAnsi="Tahoma" w:cs="Tahoma"/>
          <w:sz w:val="22"/>
          <w:szCs w:val="22"/>
        </w:rPr>
        <w:t xml:space="preserve"> </w:t>
      </w:r>
      <w:r w:rsidRPr="004F4C32">
        <w:rPr>
          <w:rFonts w:ascii="Tahoma" w:hAnsi="Tahoma" w:cs="Tahoma"/>
          <w:sz w:val="22"/>
          <w:szCs w:val="22"/>
        </w:rPr>
        <w:t xml:space="preserve">ou </w:t>
      </w:r>
      <w:r w:rsidR="00FE572D" w:rsidRPr="004F4C32">
        <w:rPr>
          <w:rFonts w:ascii="Tahoma" w:hAnsi="Tahoma" w:cs="Tahoma"/>
          <w:sz w:val="22"/>
          <w:szCs w:val="22"/>
        </w:rPr>
        <w:t>do</w:t>
      </w:r>
      <w:r w:rsidRPr="004F4C32">
        <w:rPr>
          <w:rFonts w:ascii="Tahoma" w:hAnsi="Tahoma" w:cs="Tahoma"/>
          <w:sz w:val="22"/>
          <w:szCs w:val="22"/>
        </w:rPr>
        <w:t xml:space="preserve"> vencimento antecipado das obrigações decorrentes das Debêntures, nos termos previstos nesta Escritura de Emissão</w:t>
      </w:r>
      <w:r w:rsidR="008E5674" w:rsidRPr="004F4C32">
        <w:rPr>
          <w:rFonts w:ascii="Tahoma" w:hAnsi="Tahoma" w:cs="Tahoma"/>
          <w:sz w:val="22"/>
          <w:szCs w:val="22"/>
        </w:rPr>
        <w:t xml:space="preserve">, </w:t>
      </w:r>
      <w:r w:rsidR="007E578C" w:rsidRPr="004F4C32">
        <w:rPr>
          <w:rFonts w:ascii="Tahoma" w:hAnsi="Tahoma" w:cs="Tahoma"/>
          <w:sz w:val="22"/>
          <w:szCs w:val="22"/>
        </w:rPr>
        <w:t xml:space="preserve">a Remuneração </w:t>
      </w:r>
      <w:r w:rsidR="00277110" w:rsidRPr="004F4C32">
        <w:rPr>
          <w:rFonts w:ascii="Tahoma" w:hAnsi="Tahoma" w:cs="Tahoma"/>
          <w:sz w:val="22"/>
          <w:szCs w:val="22"/>
        </w:rPr>
        <w:t>relativa</w:t>
      </w:r>
      <w:r w:rsidR="00277110" w:rsidRPr="00AA5B4D">
        <w:rPr>
          <w:rFonts w:ascii="Tahoma" w:hAnsi="Tahoma" w:cs="Tahoma"/>
          <w:sz w:val="22"/>
          <w:szCs w:val="22"/>
        </w:rPr>
        <w:t xml:space="preserve"> às Debêntures </w:t>
      </w:r>
      <w:r w:rsidR="007E578C" w:rsidRPr="00AA5B4D">
        <w:rPr>
          <w:rFonts w:ascii="Tahoma" w:hAnsi="Tahoma" w:cs="Tahoma"/>
          <w:sz w:val="22"/>
          <w:szCs w:val="22"/>
        </w:rPr>
        <w:t xml:space="preserve">será </w:t>
      </w:r>
      <w:r w:rsidR="00EA604B" w:rsidRPr="00AA5B4D">
        <w:rPr>
          <w:rFonts w:ascii="Tahoma" w:hAnsi="Tahoma" w:cs="Tahoma"/>
          <w:sz w:val="22"/>
          <w:szCs w:val="22"/>
        </w:rPr>
        <w:t xml:space="preserve">integralmente </w:t>
      </w:r>
      <w:r w:rsidR="007E578C" w:rsidRPr="00AA5B4D">
        <w:rPr>
          <w:rFonts w:ascii="Tahoma" w:hAnsi="Tahoma" w:cs="Tahoma"/>
          <w:sz w:val="22"/>
          <w:szCs w:val="22"/>
        </w:rPr>
        <w:t>paga</w:t>
      </w:r>
      <w:r w:rsidR="002D0439" w:rsidRPr="00AA5B4D">
        <w:rPr>
          <w:rFonts w:ascii="Tahoma" w:hAnsi="Tahoma" w:cs="Tahoma"/>
          <w:sz w:val="22"/>
          <w:szCs w:val="22"/>
        </w:rPr>
        <w:t>, em uma única parcela,</w:t>
      </w:r>
      <w:r w:rsidR="008E5674" w:rsidRPr="00AA5B4D">
        <w:rPr>
          <w:rFonts w:ascii="Tahoma" w:hAnsi="Tahoma" w:cs="Tahoma"/>
          <w:sz w:val="22"/>
          <w:szCs w:val="22"/>
        </w:rPr>
        <w:t xml:space="preserve"> </w:t>
      </w:r>
      <w:r w:rsidR="00C92F6D" w:rsidRPr="00AA5B4D">
        <w:rPr>
          <w:rFonts w:ascii="Tahoma" w:hAnsi="Tahoma" w:cs="Tahoma"/>
          <w:sz w:val="22"/>
          <w:szCs w:val="22"/>
        </w:rPr>
        <w:t xml:space="preserve">devida </w:t>
      </w:r>
      <w:r w:rsidR="008E5674" w:rsidRPr="00AA5B4D">
        <w:rPr>
          <w:rFonts w:ascii="Tahoma" w:hAnsi="Tahoma" w:cs="Tahoma"/>
          <w:sz w:val="22"/>
          <w:szCs w:val="22"/>
        </w:rPr>
        <w:t xml:space="preserve">na Data de Vencimento. </w:t>
      </w:r>
    </w:p>
    <w:bookmarkEnd w:id="9"/>
    <w:p w14:paraId="2850B931" w14:textId="77777777" w:rsidR="004F5C52" w:rsidRPr="00AA5B4D" w:rsidRDefault="004F5C52" w:rsidP="00CA0B87">
      <w:pPr>
        <w:pStyle w:val="PargrafodaLista"/>
        <w:numPr>
          <w:ilvl w:val="2"/>
          <w:numId w:val="20"/>
        </w:numPr>
        <w:autoSpaceDE/>
        <w:autoSpaceDN/>
        <w:adjustRightInd/>
        <w:spacing w:before="120" w:after="120"/>
        <w:ind w:left="709" w:hanging="709"/>
        <w:contextualSpacing w:val="0"/>
        <w:jc w:val="both"/>
        <w:rPr>
          <w:rFonts w:ascii="Tahoma" w:hAnsi="Tahoma" w:cs="Tahoma"/>
          <w:sz w:val="22"/>
          <w:szCs w:val="22"/>
        </w:rPr>
      </w:pPr>
      <w:r w:rsidRPr="00AA5B4D">
        <w:rPr>
          <w:rFonts w:ascii="Tahoma" w:hAnsi="Tahoma" w:cs="Tahoma"/>
          <w:sz w:val="22"/>
          <w:szCs w:val="22"/>
        </w:rPr>
        <w:t xml:space="preserve">Observado o disposto </w:t>
      </w:r>
      <w:r w:rsidR="00EC1581" w:rsidRPr="00AA5B4D">
        <w:rPr>
          <w:rFonts w:ascii="Tahoma" w:hAnsi="Tahoma" w:cs="Tahoma"/>
          <w:sz w:val="22"/>
          <w:szCs w:val="22"/>
        </w:rPr>
        <w:t>nos itens abaixo</w:t>
      </w:r>
      <w:r w:rsidRPr="00AA5B4D">
        <w:rPr>
          <w:rFonts w:ascii="Tahoma" w:hAnsi="Tahoma" w:cs="Tahoma"/>
          <w:sz w:val="22"/>
          <w:szCs w:val="22"/>
        </w:rPr>
        <w:t xml:space="preserve">, se, quando do cálculo de quaisquer obrigações pecuniárias relativas às Debêntures previstas nesta Escritura de Emissão, a Taxa DI não estiver disponível, será utilizado, em sua substituição, o percentual correspondente à última Taxa DI divulgada oficialmente até a data do cálculo, não sendo devidas quaisquer compensações financeiras, multas ou penalidades </w:t>
      </w:r>
      <w:r w:rsidR="002167E0" w:rsidRPr="00AA5B4D">
        <w:rPr>
          <w:rFonts w:ascii="Tahoma" w:hAnsi="Tahoma" w:cs="Tahoma"/>
          <w:sz w:val="22"/>
          <w:szCs w:val="22"/>
        </w:rPr>
        <w:t>pel</w:t>
      </w:r>
      <w:r w:rsidRPr="00AA5B4D">
        <w:rPr>
          <w:rFonts w:ascii="Tahoma" w:hAnsi="Tahoma" w:cs="Tahoma"/>
          <w:sz w:val="22"/>
          <w:szCs w:val="22"/>
        </w:rPr>
        <w:t xml:space="preserve">a </w:t>
      </w:r>
      <w:r w:rsidR="00B00FA9" w:rsidRPr="00AA5B4D">
        <w:rPr>
          <w:rFonts w:ascii="Tahoma" w:hAnsi="Tahoma" w:cs="Tahoma"/>
          <w:sz w:val="22"/>
          <w:szCs w:val="22"/>
        </w:rPr>
        <w:t>Emissora</w:t>
      </w:r>
      <w:r w:rsidR="001D43E9" w:rsidRPr="00AA5B4D">
        <w:rPr>
          <w:rFonts w:ascii="Tahoma" w:hAnsi="Tahoma" w:cs="Tahoma"/>
          <w:sz w:val="22"/>
          <w:szCs w:val="22"/>
        </w:rPr>
        <w:t xml:space="preserve"> </w:t>
      </w:r>
      <w:r w:rsidRPr="00AA5B4D">
        <w:rPr>
          <w:rFonts w:ascii="Tahoma" w:hAnsi="Tahoma" w:cs="Tahoma"/>
          <w:sz w:val="22"/>
          <w:szCs w:val="22"/>
        </w:rPr>
        <w:t xml:space="preserve">e/ou </w:t>
      </w:r>
      <w:r w:rsidR="00F01CD9" w:rsidRPr="00AA5B4D">
        <w:rPr>
          <w:rFonts w:ascii="Tahoma" w:hAnsi="Tahoma" w:cs="Tahoma"/>
          <w:sz w:val="22"/>
          <w:szCs w:val="22"/>
        </w:rPr>
        <w:t>pel</w:t>
      </w:r>
      <w:r w:rsidRPr="00AA5B4D">
        <w:rPr>
          <w:rFonts w:ascii="Tahoma" w:hAnsi="Tahoma" w:cs="Tahoma"/>
          <w:sz w:val="22"/>
          <w:szCs w:val="22"/>
        </w:rPr>
        <w:t xml:space="preserve">os Debenturistas, quando da divulgação posterior da Taxa DI. </w:t>
      </w:r>
    </w:p>
    <w:p w14:paraId="3BDD55C8" w14:textId="77777777" w:rsidR="006C1F87" w:rsidRPr="00AA5B4D" w:rsidRDefault="004F5C52" w:rsidP="00C92F6D">
      <w:pPr>
        <w:pStyle w:val="PargrafodaLista"/>
        <w:numPr>
          <w:ilvl w:val="0"/>
          <w:numId w:val="13"/>
        </w:numPr>
        <w:autoSpaceDE/>
        <w:autoSpaceDN/>
        <w:adjustRightInd/>
        <w:spacing w:before="120" w:after="120"/>
        <w:ind w:left="1134" w:hanging="425"/>
        <w:contextualSpacing w:val="0"/>
        <w:jc w:val="both"/>
        <w:rPr>
          <w:rFonts w:ascii="Tahoma" w:hAnsi="Tahoma" w:cs="Tahoma"/>
          <w:sz w:val="22"/>
          <w:szCs w:val="22"/>
        </w:rPr>
      </w:pPr>
      <w:bookmarkStart w:id="10" w:name="_Ref286330516"/>
      <w:bookmarkStart w:id="11" w:name="_Ref286331549"/>
      <w:bookmarkStart w:id="12" w:name="_Ref286154048"/>
      <w:r w:rsidRPr="00AA5B4D">
        <w:rPr>
          <w:rFonts w:ascii="Tahoma" w:hAnsi="Tahoma" w:cs="Tahoma"/>
          <w:sz w:val="22"/>
          <w:szCs w:val="22"/>
        </w:rPr>
        <w:t xml:space="preserve">Na hipótese de extinção, limitação e/ou não divulgação da Taxa DI por mais de 5 (cinco) dias consecutivos após a data esperada para sua apuração e/ou divulgação, ou no caso de impossibilidade de aplicação da Taxa DI às Debêntures por proibição legal ou judicial, o Agente Fiduciário deverá no prazo de até </w:t>
      </w:r>
      <w:r w:rsidR="005B342C" w:rsidRPr="00AA5B4D">
        <w:rPr>
          <w:rFonts w:ascii="Tahoma" w:hAnsi="Tahoma" w:cs="Tahoma"/>
          <w:sz w:val="22"/>
          <w:szCs w:val="22"/>
        </w:rPr>
        <w:t>2</w:t>
      </w:r>
      <w:r w:rsidRPr="00AA5B4D">
        <w:rPr>
          <w:rFonts w:ascii="Tahoma" w:hAnsi="Tahoma" w:cs="Tahoma"/>
          <w:sz w:val="22"/>
          <w:szCs w:val="22"/>
        </w:rPr>
        <w:t> (</w:t>
      </w:r>
      <w:r w:rsidR="005B342C" w:rsidRPr="00AA5B4D">
        <w:rPr>
          <w:rFonts w:ascii="Tahoma" w:hAnsi="Tahoma" w:cs="Tahoma"/>
          <w:sz w:val="22"/>
          <w:szCs w:val="22"/>
        </w:rPr>
        <w:t>dois</w:t>
      </w:r>
      <w:r w:rsidRPr="00AA5B4D">
        <w:rPr>
          <w:rFonts w:ascii="Tahoma" w:hAnsi="Tahoma" w:cs="Tahoma"/>
          <w:sz w:val="22"/>
          <w:szCs w:val="22"/>
        </w:rPr>
        <w:t>) Dia</w:t>
      </w:r>
      <w:r w:rsidR="005B342C" w:rsidRPr="00AA5B4D">
        <w:rPr>
          <w:rFonts w:ascii="Tahoma" w:hAnsi="Tahoma" w:cs="Tahoma"/>
          <w:sz w:val="22"/>
          <w:szCs w:val="22"/>
        </w:rPr>
        <w:t>s</w:t>
      </w:r>
      <w:r w:rsidRPr="00AA5B4D">
        <w:rPr>
          <w:rFonts w:ascii="Tahoma" w:hAnsi="Tahoma" w:cs="Tahoma"/>
          <w:sz w:val="22"/>
          <w:szCs w:val="22"/>
        </w:rPr>
        <w:t xml:space="preserve"> Út</w:t>
      </w:r>
      <w:r w:rsidR="005B342C" w:rsidRPr="00AA5B4D">
        <w:rPr>
          <w:rFonts w:ascii="Tahoma" w:hAnsi="Tahoma" w:cs="Tahoma"/>
          <w:sz w:val="22"/>
          <w:szCs w:val="22"/>
        </w:rPr>
        <w:t>eis</w:t>
      </w:r>
      <w:r w:rsidRPr="00AA5B4D">
        <w:rPr>
          <w:rFonts w:ascii="Tahoma" w:hAnsi="Tahoma" w:cs="Tahoma"/>
          <w:sz w:val="22"/>
          <w:szCs w:val="22"/>
        </w:rPr>
        <w:t xml:space="preserve"> contado</w:t>
      </w:r>
      <w:r w:rsidR="005B342C" w:rsidRPr="00AA5B4D">
        <w:rPr>
          <w:rFonts w:ascii="Tahoma" w:hAnsi="Tahoma" w:cs="Tahoma"/>
          <w:sz w:val="22"/>
          <w:szCs w:val="22"/>
        </w:rPr>
        <w:t>s</w:t>
      </w:r>
      <w:r w:rsidRPr="00AA5B4D">
        <w:rPr>
          <w:rFonts w:ascii="Tahoma" w:hAnsi="Tahoma" w:cs="Tahoma"/>
          <w:sz w:val="22"/>
          <w:szCs w:val="22"/>
        </w:rPr>
        <w:t xml:space="preserve"> da data de término do prazo de 5 (cinco) dias consecutivos ou da data de extinção da Taxa DI ou da data da proibição legal ou judicial, conforme o caso, convocar assembleia geral de Debenturistas </w:t>
      </w:r>
      <w:r w:rsidR="00152199" w:rsidRPr="00AA5B4D">
        <w:rPr>
          <w:rFonts w:ascii="Tahoma" w:hAnsi="Tahoma" w:cs="Tahoma"/>
          <w:sz w:val="22"/>
          <w:szCs w:val="22"/>
        </w:rPr>
        <w:t xml:space="preserve">para que os Debenturistas </w:t>
      </w:r>
      <w:r w:rsidRPr="00AA5B4D">
        <w:rPr>
          <w:rFonts w:ascii="Tahoma" w:hAnsi="Tahoma" w:cs="Tahoma"/>
          <w:sz w:val="22"/>
          <w:szCs w:val="22"/>
        </w:rPr>
        <w:t xml:space="preserve">deliberem, </w:t>
      </w:r>
      <w:r w:rsidR="005B342C" w:rsidRPr="00AA5B4D">
        <w:rPr>
          <w:rFonts w:ascii="Tahoma" w:hAnsi="Tahoma" w:cs="Tahoma"/>
          <w:sz w:val="22"/>
          <w:szCs w:val="22"/>
        </w:rPr>
        <w:t xml:space="preserve">no prazo de </w:t>
      </w:r>
      <w:r w:rsidR="004D7B8A" w:rsidRPr="00AA5B4D">
        <w:rPr>
          <w:rFonts w:ascii="Tahoma" w:hAnsi="Tahoma" w:cs="Tahoma"/>
          <w:sz w:val="22"/>
          <w:szCs w:val="22"/>
        </w:rPr>
        <w:t xml:space="preserve">30 </w:t>
      </w:r>
      <w:r w:rsidR="005B342C" w:rsidRPr="00AA5B4D">
        <w:rPr>
          <w:rFonts w:ascii="Tahoma" w:hAnsi="Tahoma" w:cs="Tahoma"/>
          <w:sz w:val="22"/>
          <w:szCs w:val="22"/>
        </w:rPr>
        <w:t>(</w:t>
      </w:r>
      <w:r w:rsidR="004D7B8A" w:rsidRPr="00AA5B4D">
        <w:rPr>
          <w:rFonts w:ascii="Tahoma" w:hAnsi="Tahoma" w:cs="Tahoma"/>
          <w:sz w:val="22"/>
          <w:szCs w:val="22"/>
        </w:rPr>
        <w:t>trinta</w:t>
      </w:r>
      <w:r w:rsidR="005B342C" w:rsidRPr="00AA5B4D">
        <w:rPr>
          <w:rFonts w:ascii="Tahoma" w:hAnsi="Tahoma" w:cs="Tahoma"/>
          <w:sz w:val="22"/>
          <w:szCs w:val="22"/>
        </w:rPr>
        <w:t xml:space="preserve">) dias, </w:t>
      </w:r>
      <w:r w:rsidRPr="00AA5B4D">
        <w:rPr>
          <w:rFonts w:ascii="Tahoma" w:hAnsi="Tahoma" w:cs="Tahoma"/>
          <w:sz w:val="22"/>
          <w:szCs w:val="22"/>
        </w:rPr>
        <w:t xml:space="preserve">em comum acordo com a </w:t>
      </w:r>
      <w:r w:rsidR="00B00FA9" w:rsidRPr="00AA5B4D">
        <w:rPr>
          <w:rFonts w:ascii="Tahoma" w:hAnsi="Tahoma" w:cs="Tahoma"/>
          <w:sz w:val="22"/>
          <w:szCs w:val="22"/>
        </w:rPr>
        <w:t>Emissora</w:t>
      </w:r>
      <w:r w:rsidRPr="00AA5B4D">
        <w:rPr>
          <w:rFonts w:ascii="Tahoma" w:hAnsi="Tahoma" w:cs="Tahoma"/>
          <w:sz w:val="22"/>
          <w:szCs w:val="22"/>
        </w:rPr>
        <w:t xml:space="preserve"> e observada a regulamentação aplicável, sobre o novo parâmetro de remuneração das Debêntures a ser aplicado </w:t>
      </w:r>
      <w:r w:rsidR="007211A7" w:rsidRPr="00AA5B4D">
        <w:rPr>
          <w:rFonts w:ascii="Tahoma" w:hAnsi="Tahoma" w:cs="Tahoma"/>
          <w:sz w:val="22"/>
          <w:szCs w:val="22"/>
        </w:rPr>
        <w:t xml:space="preserve">(em adição à Sobretaxa), </w:t>
      </w:r>
      <w:r w:rsidRPr="00AA5B4D">
        <w:rPr>
          <w:rFonts w:ascii="Tahoma" w:hAnsi="Tahoma" w:cs="Tahoma"/>
          <w:sz w:val="22"/>
          <w:szCs w:val="22"/>
        </w:rPr>
        <w:t xml:space="preserve">que deverá ser aquele que </w:t>
      </w:r>
      <w:r w:rsidR="00D45A3C" w:rsidRPr="00AA5B4D">
        <w:rPr>
          <w:rFonts w:ascii="Tahoma" w:hAnsi="Tahoma" w:cs="Tahoma"/>
          <w:sz w:val="22"/>
          <w:szCs w:val="22"/>
        </w:rPr>
        <w:t>melhor reflita as condições de mercado no momento</w:t>
      </w:r>
      <w:r w:rsidRPr="00AA5B4D">
        <w:rPr>
          <w:rFonts w:ascii="Tahoma" w:hAnsi="Tahoma" w:cs="Tahoma"/>
          <w:sz w:val="22"/>
          <w:szCs w:val="22"/>
        </w:rPr>
        <w:t xml:space="preserve">. Até a deliberação desse novo parâmetro de remuneração das Debêntures, quando do cálculo de quaisquer obrigações pecuniárias relativas às Debêntures previstas nesta Escritura de Emissão, será utilizada a </w:t>
      </w:r>
      <w:r w:rsidR="00152199" w:rsidRPr="00AA5B4D">
        <w:rPr>
          <w:rFonts w:ascii="Tahoma" w:hAnsi="Tahoma" w:cs="Tahoma"/>
          <w:sz w:val="22"/>
          <w:szCs w:val="22"/>
        </w:rPr>
        <w:t xml:space="preserve">última </w:t>
      </w:r>
      <w:r w:rsidRPr="00AA5B4D">
        <w:rPr>
          <w:rFonts w:ascii="Tahoma" w:hAnsi="Tahoma" w:cs="Tahoma"/>
          <w:sz w:val="22"/>
          <w:szCs w:val="22"/>
        </w:rPr>
        <w:t xml:space="preserve">Taxa DI publicada oficialmente, não sendo devidas quaisquer compensações financeiras, multas ou penalidades </w:t>
      </w:r>
      <w:r w:rsidR="00152199" w:rsidRPr="00AA5B4D">
        <w:rPr>
          <w:rFonts w:ascii="Tahoma" w:hAnsi="Tahoma" w:cs="Tahoma"/>
          <w:sz w:val="22"/>
          <w:szCs w:val="22"/>
        </w:rPr>
        <w:t>pela</w:t>
      </w:r>
      <w:r w:rsidRPr="00AA5B4D">
        <w:rPr>
          <w:rFonts w:ascii="Tahoma" w:hAnsi="Tahoma" w:cs="Tahoma"/>
          <w:sz w:val="22"/>
          <w:szCs w:val="22"/>
        </w:rPr>
        <w:t xml:space="preserve"> </w:t>
      </w:r>
      <w:r w:rsidR="00B00FA9" w:rsidRPr="00AA5B4D">
        <w:rPr>
          <w:rFonts w:ascii="Tahoma" w:hAnsi="Tahoma" w:cs="Tahoma"/>
          <w:sz w:val="22"/>
          <w:szCs w:val="22"/>
        </w:rPr>
        <w:t>Emissora</w:t>
      </w:r>
      <w:r w:rsidR="001D43E9" w:rsidRPr="00AA5B4D">
        <w:rPr>
          <w:rFonts w:ascii="Tahoma" w:hAnsi="Tahoma" w:cs="Tahoma"/>
          <w:sz w:val="22"/>
          <w:szCs w:val="22"/>
        </w:rPr>
        <w:t xml:space="preserve"> </w:t>
      </w:r>
      <w:r w:rsidRPr="00AA5B4D">
        <w:rPr>
          <w:rFonts w:ascii="Tahoma" w:hAnsi="Tahoma" w:cs="Tahoma"/>
          <w:sz w:val="22"/>
          <w:szCs w:val="22"/>
        </w:rPr>
        <w:t xml:space="preserve">e/ou </w:t>
      </w:r>
      <w:r w:rsidR="00152199" w:rsidRPr="00AA5B4D">
        <w:rPr>
          <w:rFonts w:ascii="Tahoma" w:hAnsi="Tahoma" w:cs="Tahoma"/>
          <w:sz w:val="22"/>
          <w:szCs w:val="22"/>
        </w:rPr>
        <w:t>pel</w:t>
      </w:r>
      <w:r w:rsidRPr="00AA5B4D">
        <w:rPr>
          <w:rFonts w:ascii="Tahoma" w:hAnsi="Tahoma" w:cs="Tahoma"/>
          <w:sz w:val="22"/>
          <w:szCs w:val="22"/>
        </w:rPr>
        <w:t>os Debenturistas quando da deliberação do novo parâmetro de remuneração para as Debêntures.</w:t>
      </w:r>
      <w:r w:rsidR="00004D9C" w:rsidRPr="00AA5B4D">
        <w:rPr>
          <w:rFonts w:ascii="Tahoma" w:hAnsi="Tahoma" w:cs="Tahoma"/>
          <w:sz w:val="22"/>
          <w:szCs w:val="22"/>
        </w:rPr>
        <w:t xml:space="preserve"> </w:t>
      </w:r>
      <w:r w:rsidR="002B0857" w:rsidRPr="00AA5B4D">
        <w:rPr>
          <w:rFonts w:ascii="Tahoma" w:hAnsi="Tahoma" w:cs="Tahoma"/>
          <w:sz w:val="22"/>
          <w:szCs w:val="22"/>
        </w:rPr>
        <w:t xml:space="preserve"> </w:t>
      </w:r>
    </w:p>
    <w:p w14:paraId="3530B059" w14:textId="77777777" w:rsidR="006C1F87" w:rsidRPr="00AA5B4D" w:rsidRDefault="004F5C52" w:rsidP="00C92F6D">
      <w:pPr>
        <w:pStyle w:val="PargrafodaLista"/>
        <w:numPr>
          <w:ilvl w:val="0"/>
          <w:numId w:val="13"/>
        </w:numPr>
        <w:autoSpaceDE/>
        <w:autoSpaceDN/>
        <w:adjustRightInd/>
        <w:spacing w:before="120" w:after="120"/>
        <w:ind w:left="1134" w:hanging="425"/>
        <w:contextualSpacing w:val="0"/>
        <w:jc w:val="both"/>
        <w:rPr>
          <w:rFonts w:ascii="Tahoma" w:hAnsi="Tahoma" w:cs="Tahoma"/>
          <w:sz w:val="22"/>
          <w:szCs w:val="22"/>
        </w:rPr>
      </w:pPr>
      <w:r w:rsidRPr="00AA5B4D">
        <w:rPr>
          <w:rFonts w:ascii="Tahoma" w:hAnsi="Tahoma" w:cs="Tahoma"/>
          <w:sz w:val="22"/>
          <w:szCs w:val="22"/>
        </w:rPr>
        <w:t>Caso a Taxa DI volte a ser divulgada antes da realização das assembleias gerais de Debenturistas prevista</w:t>
      </w:r>
      <w:r w:rsidR="0054694A" w:rsidRPr="00AA5B4D">
        <w:rPr>
          <w:rFonts w:ascii="Tahoma" w:hAnsi="Tahoma" w:cs="Tahoma"/>
          <w:sz w:val="22"/>
          <w:szCs w:val="22"/>
        </w:rPr>
        <w:t>s</w:t>
      </w:r>
      <w:r w:rsidRPr="00AA5B4D">
        <w:rPr>
          <w:rFonts w:ascii="Tahoma" w:hAnsi="Tahoma" w:cs="Tahoma"/>
          <w:sz w:val="22"/>
          <w:szCs w:val="22"/>
        </w:rPr>
        <w:t xml:space="preserve"> acima, as referidas assembleias gerais de Debenturistas não serão mais realizadas, e a Taxa DI, a partir da data de sua divulgação, passará a ser </w:t>
      </w:r>
      <w:r w:rsidRPr="00AA5B4D">
        <w:rPr>
          <w:rFonts w:ascii="Tahoma" w:hAnsi="Tahoma" w:cs="Tahoma"/>
          <w:sz w:val="22"/>
          <w:szCs w:val="22"/>
        </w:rPr>
        <w:lastRenderedPageBreak/>
        <w:t xml:space="preserve">novamente utilizada para o cálculo de quaisquer obrigações pecuniárias relativas às Debêntures previstas nesta Escritura de </w:t>
      </w:r>
      <w:bookmarkEnd w:id="10"/>
      <w:bookmarkEnd w:id="11"/>
      <w:bookmarkEnd w:id="12"/>
      <w:r w:rsidR="00FA40F0" w:rsidRPr="00AA5B4D">
        <w:rPr>
          <w:rFonts w:ascii="Tahoma" w:hAnsi="Tahoma" w:cs="Tahoma"/>
          <w:sz w:val="22"/>
          <w:szCs w:val="22"/>
        </w:rPr>
        <w:t xml:space="preserve">Emissão. </w:t>
      </w:r>
    </w:p>
    <w:p w14:paraId="27EA263E" w14:textId="77777777" w:rsidR="006C1F87" w:rsidRPr="00AA5B4D" w:rsidRDefault="008066F3" w:rsidP="00C92F6D">
      <w:pPr>
        <w:pStyle w:val="PargrafodaLista"/>
        <w:numPr>
          <w:ilvl w:val="0"/>
          <w:numId w:val="13"/>
        </w:numPr>
        <w:autoSpaceDE/>
        <w:autoSpaceDN/>
        <w:adjustRightInd/>
        <w:spacing w:before="120" w:after="120"/>
        <w:ind w:left="1134" w:hanging="425"/>
        <w:contextualSpacing w:val="0"/>
        <w:jc w:val="both"/>
        <w:rPr>
          <w:rFonts w:ascii="Tahoma" w:hAnsi="Tahoma" w:cs="Tahoma"/>
          <w:sz w:val="22"/>
          <w:szCs w:val="22"/>
        </w:rPr>
      </w:pPr>
      <w:r w:rsidRPr="00AA5B4D">
        <w:rPr>
          <w:rFonts w:ascii="Tahoma" w:hAnsi="Tahoma" w:cs="Tahoma"/>
          <w:sz w:val="22"/>
          <w:szCs w:val="22"/>
        </w:rPr>
        <w:t>Caso a Emissora e os Debenturistas não cheg</w:t>
      </w:r>
      <w:r w:rsidR="00F5089C" w:rsidRPr="00AA5B4D">
        <w:rPr>
          <w:rFonts w:ascii="Tahoma" w:hAnsi="Tahoma" w:cs="Tahoma"/>
          <w:sz w:val="22"/>
          <w:szCs w:val="22"/>
        </w:rPr>
        <w:t xml:space="preserve">uem, no prazo de </w:t>
      </w:r>
      <w:r w:rsidR="00F32AE2" w:rsidRPr="00AA5B4D">
        <w:rPr>
          <w:rFonts w:ascii="Tahoma" w:hAnsi="Tahoma" w:cs="Tahoma"/>
          <w:sz w:val="22"/>
          <w:szCs w:val="22"/>
        </w:rPr>
        <w:t>3</w:t>
      </w:r>
      <w:r w:rsidR="00F5089C" w:rsidRPr="00AA5B4D">
        <w:rPr>
          <w:rFonts w:ascii="Tahoma" w:hAnsi="Tahoma" w:cs="Tahoma"/>
          <w:sz w:val="22"/>
          <w:szCs w:val="22"/>
        </w:rPr>
        <w:t>0 (</w:t>
      </w:r>
      <w:r w:rsidR="004D7B8A" w:rsidRPr="00AA5B4D">
        <w:rPr>
          <w:rFonts w:ascii="Tahoma" w:hAnsi="Tahoma" w:cs="Tahoma"/>
          <w:sz w:val="22"/>
          <w:szCs w:val="22"/>
        </w:rPr>
        <w:t>trinta</w:t>
      </w:r>
      <w:r w:rsidR="00F5089C" w:rsidRPr="00AA5B4D">
        <w:rPr>
          <w:rFonts w:ascii="Tahoma" w:hAnsi="Tahoma" w:cs="Tahoma"/>
          <w:sz w:val="22"/>
          <w:szCs w:val="22"/>
        </w:rPr>
        <w:t>) dias</w:t>
      </w:r>
      <w:r w:rsidRPr="00AA5B4D">
        <w:rPr>
          <w:rFonts w:ascii="Tahoma" w:hAnsi="Tahoma" w:cs="Tahoma"/>
          <w:sz w:val="22"/>
          <w:szCs w:val="22"/>
        </w:rPr>
        <w:t xml:space="preserve"> </w:t>
      </w:r>
      <w:r w:rsidR="00F5089C" w:rsidRPr="00AA5B4D">
        <w:rPr>
          <w:rFonts w:ascii="Tahoma" w:hAnsi="Tahoma" w:cs="Tahoma"/>
          <w:sz w:val="22"/>
          <w:szCs w:val="22"/>
        </w:rPr>
        <w:t xml:space="preserve">estabelecido acima, </w:t>
      </w:r>
      <w:r w:rsidRPr="00AA5B4D">
        <w:rPr>
          <w:rFonts w:ascii="Tahoma" w:hAnsi="Tahoma" w:cs="Tahoma"/>
          <w:sz w:val="22"/>
          <w:szCs w:val="22"/>
        </w:rPr>
        <w:t xml:space="preserve">a um acordo sobre a nova metodologia de cálculo, a Taxa DI será substituída pela </w:t>
      </w:r>
      <w:r w:rsidR="00FE49D8" w:rsidRPr="00AA5B4D">
        <w:rPr>
          <w:rFonts w:ascii="Tahoma" w:hAnsi="Tahoma" w:cs="Tahoma"/>
          <w:sz w:val="22"/>
          <w:szCs w:val="22"/>
        </w:rPr>
        <w:t xml:space="preserve">Taxa SELIC </w:t>
      </w:r>
      <w:r w:rsidRPr="00AA5B4D">
        <w:rPr>
          <w:rFonts w:ascii="Tahoma" w:hAnsi="Tahoma" w:cs="Tahoma"/>
          <w:sz w:val="22"/>
          <w:szCs w:val="22"/>
        </w:rPr>
        <w:t xml:space="preserve">para </w:t>
      </w:r>
      <w:r w:rsidR="00F5089C" w:rsidRPr="00AA5B4D">
        <w:rPr>
          <w:rFonts w:ascii="Tahoma" w:hAnsi="Tahoma" w:cs="Tahoma"/>
          <w:sz w:val="22"/>
          <w:szCs w:val="22"/>
        </w:rPr>
        <w:t>fins</w:t>
      </w:r>
      <w:r w:rsidRPr="00AA5B4D">
        <w:rPr>
          <w:rFonts w:ascii="Tahoma" w:hAnsi="Tahoma" w:cs="Tahoma"/>
          <w:sz w:val="22"/>
          <w:szCs w:val="22"/>
        </w:rPr>
        <w:t xml:space="preserve"> de cálculo da Remuneração.</w:t>
      </w:r>
      <w:r w:rsidR="00004D9C" w:rsidRPr="00AA5B4D">
        <w:rPr>
          <w:rFonts w:ascii="Tahoma" w:hAnsi="Tahoma" w:cs="Tahoma"/>
          <w:sz w:val="22"/>
          <w:szCs w:val="22"/>
        </w:rPr>
        <w:t xml:space="preserve"> </w:t>
      </w:r>
    </w:p>
    <w:p w14:paraId="5CC9DF2E" w14:textId="77777777" w:rsidR="008066F3" w:rsidRPr="00AA5B4D" w:rsidRDefault="008066F3" w:rsidP="00C92F6D">
      <w:pPr>
        <w:pStyle w:val="PargrafodaLista"/>
        <w:numPr>
          <w:ilvl w:val="0"/>
          <w:numId w:val="13"/>
        </w:numPr>
        <w:autoSpaceDE/>
        <w:autoSpaceDN/>
        <w:adjustRightInd/>
        <w:spacing w:before="120" w:after="120"/>
        <w:ind w:left="1134" w:hanging="425"/>
        <w:contextualSpacing w:val="0"/>
        <w:jc w:val="both"/>
        <w:rPr>
          <w:rFonts w:ascii="Tahoma" w:hAnsi="Tahoma" w:cs="Tahoma"/>
          <w:sz w:val="22"/>
          <w:szCs w:val="22"/>
        </w:rPr>
      </w:pPr>
      <w:r w:rsidRPr="00AA5B4D">
        <w:rPr>
          <w:rFonts w:ascii="Tahoma" w:hAnsi="Tahoma" w:cs="Tahoma"/>
          <w:sz w:val="22"/>
          <w:szCs w:val="22"/>
        </w:rPr>
        <w:t>Caso a T</w:t>
      </w:r>
      <w:r w:rsidR="00DA073D" w:rsidRPr="00AA5B4D">
        <w:rPr>
          <w:rFonts w:ascii="Tahoma" w:hAnsi="Tahoma" w:cs="Tahoma"/>
          <w:sz w:val="22"/>
          <w:szCs w:val="22"/>
        </w:rPr>
        <w:t>axa</w:t>
      </w:r>
      <w:r w:rsidRPr="00AA5B4D">
        <w:rPr>
          <w:rFonts w:ascii="Tahoma" w:hAnsi="Tahoma" w:cs="Tahoma"/>
          <w:sz w:val="22"/>
          <w:szCs w:val="22"/>
        </w:rPr>
        <w:t xml:space="preserve"> SELIC seja extinta, limitada e/ou </w:t>
      </w:r>
      <w:r w:rsidR="00F5089C" w:rsidRPr="00AA5B4D">
        <w:rPr>
          <w:rFonts w:ascii="Tahoma" w:hAnsi="Tahoma" w:cs="Tahoma"/>
          <w:sz w:val="22"/>
          <w:szCs w:val="22"/>
        </w:rPr>
        <w:t>deixe</w:t>
      </w:r>
      <w:r w:rsidRPr="00AA5B4D">
        <w:rPr>
          <w:rFonts w:ascii="Tahoma" w:hAnsi="Tahoma" w:cs="Tahoma"/>
          <w:sz w:val="22"/>
          <w:szCs w:val="22"/>
        </w:rPr>
        <w:t xml:space="preserve"> de ser publicada por um período </w:t>
      </w:r>
      <w:r w:rsidR="00F5089C" w:rsidRPr="00AA5B4D">
        <w:rPr>
          <w:rFonts w:ascii="Tahoma" w:hAnsi="Tahoma" w:cs="Tahoma"/>
          <w:sz w:val="22"/>
          <w:szCs w:val="22"/>
        </w:rPr>
        <w:t xml:space="preserve">superior a </w:t>
      </w:r>
      <w:r w:rsidRPr="00AA5B4D">
        <w:rPr>
          <w:rFonts w:ascii="Tahoma" w:hAnsi="Tahoma" w:cs="Tahoma"/>
          <w:sz w:val="22"/>
          <w:szCs w:val="22"/>
        </w:rPr>
        <w:t xml:space="preserve">5 (cinco) dias consecutivos após </w:t>
      </w:r>
      <w:r w:rsidR="0054694A" w:rsidRPr="00AA5B4D">
        <w:rPr>
          <w:rFonts w:ascii="Tahoma" w:hAnsi="Tahoma" w:cs="Tahoma"/>
          <w:sz w:val="22"/>
          <w:szCs w:val="22"/>
        </w:rPr>
        <w:t>a</w:t>
      </w:r>
      <w:r w:rsidRPr="00AA5B4D">
        <w:rPr>
          <w:rFonts w:ascii="Tahoma" w:hAnsi="Tahoma" w:cs="Tahoma"/>
          <w:sz w:val="22"/>
          <w:szCs w:val="22"/>
        </w:rPr>
        <w:t xml:space="preserve"> data esperada para seu cálculo e/ou divulgação, ou caso não </w:t>
      </w:r>
      <w:r w:rsidR="00F5089C" w:rsidRPr="00AA5B4D">
        <w:rPr>
          <w:rFonts w:ascii="Tahoma" w:hAnsi="Tahoma" w:cs="Tahoma"/>
          <w:sz w:val="22"/>
          <w:szCs w:val="22"/>
        </w:rPr>
        <w:t xml:space="preserve">possa </w:t>
      </w:r>
      <w:r w:rsidRPr="00AA5B4D">
        <w:rPr>
          <w:rFonts w:ascii="Tahoma" w:hAnsi="Tahoma" w:cs="Tahoma"/>
          <w:sz w:val="22"/>
          <w:szCs w:val="22"/>
        </w:rPr>
        <w:t xml:space="preserve">ser aplicada a Taxa SELIC para as Debêntures por restrições legais ou judiciais, o Agente Fiduciário deverá, em um prazo de 2 (dois) Dias Úteis contados </w:t>
      </w:r>
      <w:r w:rsidR="00F5089C" w:rsidRPr="00AA5B4D">
        <w:rPr>
          <w:rFonts w:ascii="Tahoma" w:hAnsi="Tahoma" w:cs="Tahoma"/>
          <w:sz w:val="22"/>
          <w:szCs w:val="22"/>
        </w:rPr>
        <w:t xml:space="preserve">do término do </w:t>
      </w:r>
      <w:r w:rsidRPr="00AA5B4D">
        <w:rPr>
          <w:rFonts w:ascii="Tahoma" w:hAnsi="Tahoma" w:cs="Tahoma"/>
          <w:sz w:val="22"/>
          <w:szCs w:val="22"/>
        </w:rPr>
        <w:t>prazo de 5 (cinco) dias consecutivos</w:t>
      </w:r>
      <w:r w:rsidR="00F5089C" w:rsidRPr="00AA5B4D">
        <w:rPr>
          <w:rFonts w:ascii="Tahoma" w:hAnsi="Tahoma" w:cs="Tahoma"/>
          <w:sz w:val="22"/>
          <w:szCs w:val="22"/>
        </w:rPr>
        <w:t xml:space="preserve"> </w:t>
      </w:r>
      <w:r w:rsidR="001C52E9" w:rsidRPr="00AA5B4D">
        <w:rPr>
          <w:rFonts w:ascii="Tahoma" w:hAnsi="Tahoma" w:cs="Tahoma"/>
          <w:sz w:val="22"/>
          <w:szCs w:val="22"/>
        </w:rPr>
        <w:t>ou da data de extinção da Taxa SELIC ou da data da proibição legal ou judicial, conforme o caso</w:t>
      </w:r>
      <w:r w:rsidRPr="00AA5B4D">
        <w:rPr>
          <w:rFonts w:ascii="Tahoma" w:hAnsi="Tahoma" w:cs="Tahoma"/>
          <w:sz w:val="22"/>
          <w:szCs w:val="22"/>
        </w:rPr>
        <w:t xml:space="preserve">, convocar assembleia geral de Debenturistas para que os Debenturistas possam definir o novo parâmetro de </w:t>
      </w:r>
      <w:r w:rsidR="00BE22A0" w:rsidRPr="00AA5B4D">
        <w:rPr>
          <w:rFonts w:ascii="Tahoma" w:hAnsi="Tahoma" w:cs="Tahoma"/>
          <w:sz w:val="22"/>
          <w:szCs w:val="22"/>
        </w:rPr>
        <w:t>remuneração</w:t>
      </w:r>
      <w:r w:rsidRPr="00AA5B4D">
        <w:rPr>
          <w:rFonts w:ascii="Tahoma" w:hAnsi="Tahoma" w:cs="Tahoma"/>
          <w:sz w:val="22"/>
          <w:szCs w:val="22"/>
        </w:rPr>
        <w:t xml:space="preserve"> a ser aplicado </w:t>
      </w:r>
      <w:r w:rsidR="001C52E9" w:rsidRPr="00AA5B4D">
        <w:rPr>
          <w:rFonts w:ascii="Tahoma" w:hAnsi="Tahoma" w:cs="Tahoma"/>
          <w:sz w:val="22"/>
          <w:szCs w:val="22"/>
        </w:rPr>
        <w:t>às</w:t>
      </w:r>
      <w:r w:rsidRPr="00AA5B4D">
        <w:rPr>
          <w:rFonts w:ascii="Tahoma" w:hAnsi="Tahoma" w:cs="Tahoma"/>
          <w:sz w:val="22"/>
          <w:szCs w:val="22"/>
        </w:rPr>
        <w:t xml:space="preserve"> Debêntures (em </w:t>
      </w:r>
      <w:r w:rsidR="001C52E9" w:rsidRPr="00AA5B4D">
        <w:rPr>
          <w:rFonts w:ascii="Tahoma" w:hAnsi="Tahoma" w:cs="Tahoma"/>
          <w:sz w:val="22"/>
          <w:szCs w:val="22"/>
        </w:rPr>
        <w:t xml:space="preserve">adição </w:t>
      </w:r>
      <w:r w:rsidRPr="00AA5B4D">
        <w:rPr>
          <w:rFonts w:ascii="Tahoma" w:hAnsi="Tahoma" w:cs="Tahoma"/>
          <w:sz w:val="22"/>
          <w:szCs w:val="22"/>
        </w:rPr>
        <w:t>à Sobretaxa), que deverá ser o que melhor defina as condições de mercado naquele momento, a critério exclusivo dos Debenturistas.</w:t>
      </w:r>
    </w:p>
    <w:p w14:paraId="4783CC90" w14:textId="77777777" w:rsidR="00BE22A0" w:rsidRPr="00AA5B4D" w:rsidRDefault="00BE22A0" w:rsidP="00C92F6D">
      <w:pPr>
        <w:pStyle w:val="PargrafodaLista"/>
        <w:numPr>
          <w:ilvl w:val="0"/>
          <w:numId w:val="13"/>
        </w:numPr>
        <w:autoSpaceDE/>
        <w:autoSpaceDN/>
        <w:adjustRightInd/>
        <w:spacing w:before="120" w:after="120"/>
        <w:ind w:left="1134" w:hanging="425"/>
        <w:contextualSpacing w:val="0"/>
        <w:jc w:val="both"/>
        <w:rPr>
          <w:rFonts w:ascii="Tahoma" w:hAnsi="Tahoma" w:cs="Tahoma"/>
          <w:sz w:val="22"/>
          <w:szCs w:val="22"/>
        </w:rPr>
      </w:pPr>
      <w:r w:rsidRPr="00AA5B4D">
        <w:rPr>
          <w:rFonts w:ascii="Tahoma" w:hAnsi="Tahoma" w:cs="Tahoma"/>
          <w:sz w:val="22"/>
          <w:szCs w:val="22"/>
        </w:rPr>
        <w:t xml:space="preserve">O novo parâmetro de remuneração definido conforme item “III” acima </w:t>
      </w:r>
      <w:r w:rsidR="001C52E9" w:rsidRPr="00AA5B4D">
        <w:rPr>
          <w:rFonts w:ascii="Tahoma" w:hAnsi="Tahoma" w:cs="Tahoma"/>
          <w:sz w:val="22"/>
          <w:szCs w:val="22"/>
        </w:rPr>
        <w:t xml:space="preserve">será vinculante para </w:t>
      </w:r>
      <w:r w:rsidRPr="00AA5B4D">
        <w:rPr>
          <w:rFonts w:ascii="Tahoma" w:hAnsi="Tahoma" w:cs="Tahoma"/>
          <w:sz w:val="22"/>
          <w:szCs w:val="22"/>
        </w:rPr>
        <w:t xml:space="preserve">a </w:t>
      </w:r>
      <w:r w:rsidR="00460198" w:rsidRPr="00AA5B4D">
        <w:rPr>
          <w:rFonts w:ascii="Tahoma" w:hAnsi="Tahoma" w:cs="Tahoma"/>
          <w:sz w:val="22"/>
          <w:szCs w:val="22"/>
        </w:rPr>
        <w:t>Emissora</w:t>
      </w:r>
      <w:r w:rsidRPr="00AA5B4D">
        <w:rPr>
          <w:rFonts w:ascii="Tahoma" w:hAnsi="Tahoma" w:cs="Tahoma"/>
          <w:sz w:val="22"/>
          <w:szCs w:val="22"/>
        </w:rPr>
        <w:t xml:space="preserve">, observado que </w:t>
      </w:r>
      <w:r w:rsidR="00F5089C" w:rsidRPr="00AA5B4D">
        <w:rPr>
          <w:rFonts w:ascii="Tahoma" w:hAnsi="Tahoma" w:cs="Tahoma"/>
          <w:sz w:val="22"/>
          <w:szCs w:val="22"/>
        </w:rPr>
        <w:t xml:space="preserve">neste caso </w:t>
      </w:r>
      <w:r w:rsidRPr="00AA5B4D">
        <w:rPr>
          <w:rFonts w:ascii="Tahoma" w:hAnsi="Tahoma" w:cs="Tahoma"/>
          <w:sz w:val="22"/>
          <w:szCs w:val="22"/>
        </w:rPr>
        <w:t xml:space="preserve">a </w:t>
      </w:r>
      <w:r w:rsidR="00460198" w:rsidRPr="00AA5B4D">
        <w:rPr>
          <w:rFonts w:ascii="Tahoma" w:hAnsi="Tahoma" w:cs="Tahoma"/>
          <w:sz w:val="22"/>
          <w:szCs w:val="22"/>
        </w:rPr>
        <w:t>Emissora</w:t>
      </w:r>
      <w:r w:rsidRPr="00AA5B4D">
        <w:rPr>
          <w:rFonts w:ascii="Tahoma" w:hAnsi="Tahoma" w:cs="Tahoma"/>
          <w:sz w:val="22"/>
          <w:szCs w:val="22"/>
        </w:rPr>
        <w:t xml:space="preserve"> ter</w:t>
      </w:r>
      <w:r w:rsidR="00F5089C" w:rsidRPr="00AA5B4D">
        <w:rPr>
          <w:rFonts w:ascii="Tahoma" w:hAnsi="Tahoma" w:cs="Tahoma"/>
          <w:sz w:val="22"/>
          <w:szCs w:val="22"/>
        </w:rPr>
        <w:t>á</w:t>
      </w:r>
      <w:r w:rsidRPr="00AA5B4D">
        <w:rPr>
          <w:rFonts w:ascii="Tahoma" w:hAnsi="Tahoma" w:cs="Tahoma"/>
          <w:sz w:val="22"/>
          <w:szCs w:val="22"/>
        </w:rPr>
        <w:t xml:space="preserve"> o direito de realizar um </w:t>
      </w:r>
      <w:r w:rsidR="00FE572D" w:rsidRPr="00AA5B4D">
        <w:rPr>
          <w:rFonts w:ascii="Tahoma" w:hAnsi="Tahoma" w:cs="Tahoma"/>
          <w:sz w:val="22"/>
          <w:szCs w:val="22"/>
        </w:rPr>
        <w:t>Resgate Antecipado Facultativo</w:t>
      </w:r>
      <w:r w:rsidR="00EC1581" w:rsidRPr="00AA5B4D">
        <w:rPr>
          <w:rFonts w:ascii="Tahoma" w:hAnsi="Tahoma" w:cs="Tahoma"/>
          <w:sz w:val="22"/>
          <w:szCs w:val="22"/>
        </w:rPr>
        <w:t xml:space="preserve"> </w:t>
      </w:r>
      <w:r w:rsidRPr="00AA5B4D">
        <w:rPr>
          <w:rFonts w:ascii="Tahoma" w:hAnsi="Tahoma" w:cs="Tahoma"/>
          <w:sz w:val="22"/>
          <w:szCs w:val="22"/>
        </w:rPr>
        <w:t xml:space="preserve">das Debêntures, de acordo com os termos estabelecidos na Cláusula 5.13 </w:t>
      </w:r>
      <w:r w:rsidR="00F5089C" w:rsidRPr="00AA5B4D">
        <w:rPr>
          <w:rFonts w:ascii="Tahoma" w:hAnsi="Tahoma" w:cs="Tahoma"/>
          <w:sz w:val="22"/>
          <w:szCs w:val="22"/>
        </w:rPr>
        <w:t>abaixo</w:t>
      </w:r>
      <w:r w:rsidR="00DB0E40" w:rsidRPr="00AA5B4D">
        <w:rPr>
          <w:rFonts w:ascii="Tahoma" w:hAnsi="Tahoma" w:cs="Tahoma"/>
          <w:sz w:val="22"/>
          <w:szCs w:val="22"/>
        </w:rPr>
        <w:t>, porém em qualquer data sem o pagamento do Prêmio ou qualquer outro prêmio de resgate antecipado</w:t>
      </w:r>
      <w:r w:rsidRPr="00AA5B4D">
        <w:rPr>
          <w:rFonts w:ascii="Tahoma" w:hAnsi="Tahoma" w:cs="Tahoma"/>
          <w:sz w:val="22"/>
          <w:szCs w:val="22"/>
        </w:rPr>
        <w:t>.</w:t>
      </w:r>
    </w:p>
    <w:p w14:paraId="7E4A5287" w14:textId="77777777" w:rsidR="004F4C32" w:rsidRDefault="00004D9C" w:rsidP="009A0572">
      <w:pPr>
        <w:pStyle w:val="PargrafodaLista"/>
        <w:numPr>
          <w:ilvl w:val="1"/>
          <w:numId w:val="20"/>
        </w:numPr>
        <w:autoSpaceDE/>
        <w:autoSpaceDN/>
        <w:adjustRightInd/>
        <w:spacing w:before="120" w:after="120"/>
        <w:ind w:left="851" w:hanging="851"/>
        <w:jc w:val="both"/>
        <w:rPr>
          <w:rFonts w:ascii="Tahoma" w:hAnsi="Tahoma" w:cs="Tahoma"/>
          <w:sz w:val="22"/>
          <w:szCs w:val="22"/>
        </w:rPr>
      </w:pPr>
      <w:bookmarkStart w:id="13" w:name="_Ref264560361"/>
      <w:r w:rsidRPr="00AA5B4D">
        <w:rPr>
          <w:rFonts w:ascii="Tahoma" w:hAnsi="Tahoma" w:cs="Tahoma"/>
          <w:sz w:val="22"/>
          <w:szCs w:val="22"/>
          <w:u w:val="single"/>
        </w:rPr>
        <w:t xml:space="preserve">Periodicidade de </w:t>
      </w:r>
      <w:r w:rsidR="00FA40F0" w:rsidRPr="00AA5B4D">
        <w:rPr>
          <w:rFonts w:ascii="Tahoma" w:hAnsi="Tahoma" w:cs="Tahoma"/>
          <w:sz w:val="22"/>
          <w:szCs w:val="22"/>
          <w:u w:val="single"/>
        </w:rPr>
        <w:t>Pagamento do Valor Nominal Unitário</w:t>
      </w:r>
      <w:r w:rsidR="00CD064C" w:rsidRPr="00AA5B4D">
        <w:rPr>
          <w:rFonts w:ascii="Tahoma" w:hAnsi="Tahoma" w:cs="Tahoma"/>
          <w:sz w:val="22"/>
          <w:szCs w:val="22"/>
        </w:rPr>
        <w:t>.</w:t>
      </w:r>
      <w:r w:rsidR="009A0572" w:rsidRPr="00AA5B4D">
        <w:rPr>
          <w:rFonts w:ascii="Tahoma" w:hAnsi="Tahoma" w:cs="Tahoma"/>
          <w:sz w:val="22"/>
          <w:szCs w:val="22"/>
        </w:rPr>
        <w:t xml:space="preserve"> </w:t>
      </w:r>
      <w:r w:rsidR="008400C8" w:rsidRPr="00AA5B4D">
        <w:rPr>
          <w:rFonts w:ascii="Tahoma" w:hAnsi="Tahoma" w:cs="Tahoma"/>
          <w:sz w:val="22"/>
          <w:szCs w:val="22"/>
        </w:rPr>
        <w:t>O saldo do Valor Nominal Unitário das Debêntures</w:t>
      </w:r>
      <w:r w:rsidR="005459E6" w:rsidRPr="00AA5B4D">
        <w:rPr>
          <w:rFonts w:ascii="Tahoma" w:hAnsi="Tahoma" w:cs="Tahoma"/>
          <w:sz w:val="22"/>
          <w:szCs w:val="22"/>
        </w:rPr>
        <w:t xml:space="preserve"> </w:t>
      </w:r>
      <w:r w:rsidR="008400C8" w:rsidRPr="00AA5B4D">
        <w:rPr>
          <w:rFonts w:ascii="Tahoma" w:hAnsi="Tahoma" w:cs="Tahoma"/>
          <w:sz w:val="22"/>
          <w:szCs w:val="22"/>
        </w:rPr>
        <w:t>deverá ser</w:t>
      </w:r>
      <w:r w:rsidR="009A0572" w:rsidRPr="00AA5B4D">
        <w:rPr>
          <w:rFonts w:ascii="Tahoma" w:hAnsi="Tahoma" w:cs="Tahoma"/>
          <w:sz w:val="22"/>
          <w:szCs w:val="22"/>
        </w:rPr>
        <w:t xml:space="preserve"> </w:t>
      </w:r>
      <w:r w:rsidR="008400C8" w:rsidRPr="00AA5B4D">
        <w:rPr>
          <w:rFonts w:ascii="Tahoma" w:hAnsi="Tahoma" w:cs="Tahoma"/>
          <w:sz w:val="22"/>
          <w:szCs w:val="22"/>
        </w:rPr>
        <w:t>amortizado pela Emissor</w:t>
      </w:r>
      <w:r w:rsidR="0069504D" w:rsidRPr="00AA5B4D">
        <w:rPr>
          <w:rFonts w:ascii="Tahoma" w:hAnsi="Tahoma" w:cs="Tahoma"/>
          <w:sz w:val="22"/>
          <w:szCs w:val="22"/>
        </w:rPr>
        <w:t>a</w:t>
      </w:r>
      <w:r w:rsidR="00F413F5" w:rsidRPr="00AA5B4D">
        <w:rPr>
          <w:rFonts w:ascii="Tahoma" w:hAnsi="Tahoma" w:cs="Tahoma"/>
          <w:sz w:val="22"/>
          <w:szCs w:val="22"/>
        </w:rPr>
        <w:t xml:space="preserve"> </w:t>
      </w:r>
      <w:r w:rsidR="009A0572" w:rsidRPr="00AA5B4D">
        <w:rPr>
          <w:rFonts w:ascii="Tahoma" w:hAnsi="Tahoma" w:cs="Tahoma"/>
          <w:sz w:val="22"/>
          <w:szCs w:val="22"/>
        </w:rPr>
        <w:t xml:space="preserve">em uma única parcela, </w:t>
      </w:r>
      <w:r w:rsidR="002D0439" w:rsidRPr="00AA5B4D">
        <w:rPr>
          <w:rFonts w:ascii="Tahoma" w:hAnsi="Tahoma" w:cs="Tahoma"/>
          <w:sz w:val="22"/>
          <w:szCs w:val="22"/>
        </w:rPr>
        <w:t xml:space="preserve">a ser paga </w:t>
      </w:r>
      <w:r w:rsidR="009A0572" w:rsidRPr="00AA5B4D">
        <w:rPr>
          <w:rFonts w:ascii="Tahoma" w:hAnsi="Tahoma" w:cs="Tahoma"/>
          <w:sz w:val="22"/>
          <w:szCs w:val="22"/>
        </w:rPr>
        <w:t>n</w:t>
      </w:r>
      <w:r w:rsidR="0039370F" w:rsidRPr="00AA5B4D">
        <w:rPr>
          <w:rFonts w:ascii="Tahoma" w:hAnsi="Tahoma" w:cs="Tahoma"/>
          <w:sz w:val="22"/>
          <w:szCs w:val="22"/>
        </w:rPr>
        <w:t>a Data de Vencimento</w:t>
      </w:r>
      <w:r w:rsidR="004F4C32">
        <w:rPr>
          <w:rFonts w:ascii="Tahoma" w:hAnsi="Tahoma" w:cs="Tahoma"/>
          <w:sz w:val="22"/>
          <w:szCs w:val="22"/>
        </w:rPr>
        <w:t>.</w:t>
      </w:r>
    </w:p>
    <w:p w14:paraId="264B9CE3" w14:textId="43925E2A" w:rsidR="008400C8" w:rsidRPr="00AA5B4D" w:rsidRDefault="008400C8" w:rsidP="004F4C32">
      <w:pPr>
        <w:pStyle w:val="PargrafodaLista"/>
        <w:autoSpaceDE/>
        <w:autoSpaceDN/>
        <w:adjustRightInd/>
        <w:spacing w:before="120" w:after="120"/>
        <w:ind w:left="851"/>
        <w:jc w:val="both"/>
        <w:rPr>
          <w:rFonts w:ascii="Tahoma" w:hAnsi="Tahoma" w:cs="Tahoma"/>
          <w:sz w:val="22"/>
          <w:szCs w:val="22"/>
        </w:rPr>
      </w:pPr>
    </w:p>
    <w:bookmarkEnd w:id="13"/>
    <w:p w14:paraId="3DCE6B82" w14:textId="3608D6E9" w:rsidR="00FA40F0" w:rsidRPr="00AA5B4D" w:rsidRDefault="004F4C32" w:rsidP="004F4C32">
      <w:pPr>
        <w:autoSpaceDE/>
        <w:autoSpaceDN/>
        <w:adjustRightInd/>
        <w:spacing w:before="120" w:after="120"/>
        <w:ind w:left="709" w:hanging="709"/>
        <w:jc w:val="both"/>
        <w:rPr>
          <w:rFonts w:ascii="Tahoma" w:hAnsi="Tahoma" w:cs="Tahoma"/>
          <w:sz w:val="22"/>
          <w:szCs w:val="22"/>
        </w:rPr>
      </w:pPr>
      <w:r w:rsidRPr="004F4C32">
        <w:rPr>
          <w:rFonts w:ascii="Tahoma" w:hAnsi="Tahoma" w:cs="Tahoma"/>
          <w:sz w:val="22"/>
          <w:szCs w:val="22"/>
        </w:rPr>
        <w:t>5.8.</w:t>
      </w:r>
      <w:r w:rsidRPr="004F4C32">
        <w:rPr>
          <w:rFonts w:ascii="Tahoma" w:hAnsi="Tahoma" w:cs="Tahoma"/>
          <w:sz w:val="22"/>
          <w:szCs w:val="22"/>
        </w:rPr>
        <w:tab/>
      </w:r>
      <w:r w:rsidR="00FA40F0" w:rsidRPr="00AA5B4D">
        <w:rPr>
          <w:rFonts w:ascii="Tahoma" w:hAnsi="Tahoma" w:cs="Tahoma"/>
          <w:sz w:val="22"/>
          <w:szCs w:val="22"/>
          <w:u w:val="single"/>
        </w:rPr>
        <w:t>Local de Pagamento</w:t>
      </w:r>
      <w:r w:rsidR="00FA40F0" w:rsidRPr="00AA5B4D">
        <w:rPr>
          <w:rFonts w:ascii="Tahoma" w:hAnsi="Tahoma" w:cs="Tahoma"/>
          <w:sz w:val="22"/>
          <w:szCs w:val="22"/>
        </w:rPr>
        <w:t xml:space="preserve">. Os pagamentos referentes às Debêntures e a quaisquer outros valores eventualmente devidos pela </w:t>
      </w:r>
      <w:r w:rsidR="00B00FA9" w:rsidRPr="00AA5B4D">
        <w:rPr>
          <w:rFonts w:ascii="Tahoma" w:hAnsi="Tahoma" w:cs="Tahoma"/>
          <w:sz w:val="22"/>
          <w:szCs w:val="22"/>
        </w:rPr>
        <w:t>Emissora</w:t>
      </w:r>
      <w:r w:rsidR="00BE22A0" w:rsidRPr="00AA5B4D">
        <w:rPr>
          <w:rFonts w:ascii="Tahoma" w:hAnsi="Tahoma" w:cs="Tahoma"/>
          <w:sz w:val="22"/>
          <w:szCs w:val="22"/>
        </w:rPr>
        <w:t>,</w:t>
      </w:r>
      <w:r w:rsidR="00FA40F0" w:rsidRPr="00AA5B4D">
        <w:rPr>
          <w:rFonts w:ascii="Tahoma" w:hAnsi="Tahoma" w:cs="Tahoma"/>
          <w:sz w:val="22"/>
          <w:szCs w:val="22"/>
        </w:rPr>
        <w:t xml:space="preserve"> nos termos desta Escritura de Emissão, serão realizados (i) pela </w:t>
      </w:r>
      <w:r w:rsidR="00B00FA9" w:rsidRPr="00AA5B4D">
        <w:rPr>
          <w:rFonts w:ascii="Tahoma" w:hAnsi="Tahoma" w:cs="Tahoma"/>
          <w:sz w:val="22"/>
          <w:szCs w:val="22"/>
        </w:rPr>
        <w:t>Emissora</w:t>
      </w:r>
      <w:r w:rsidR="00FA40F0" w:rsidRPr="00AA5B4D">
        <w:rPr>
          <w:rFonts w:ascii="Tahoma" w:hAnsi="Tahoma" w:cs="Tahoma"/>
          <w:sz w:val="22"/>
          <w:szCs w:val="22"/>
        </w:rPr>
        <w:t xml:space="preserve">, no que se refere a pagamentos referentes ao Valor Nominal Unitário, à Remuneração aplicável e aos Encargos Moratórios, e com relação às Debêntures que estejam custodiadas eletronicamente na B3, por meio da B3; e/ou (ii) pela </w:t>
      </w:r>
      <w:r w:rsidR="00B00FA9" w:rsidRPr="00AA5B4D">
        <w:rPr>
          <w:rFonts w:ascii="Tahoma" w:hAnsi="Tahoma" w:cs="Tahoma"/>
          <w:sz w:val="22"/>
          <w:szCs w:val="22"/>
        </w:rPr>
        <w:t>Emissora</w:t>
      </w:r>
      <w:r w:rsidR="00FA40F0" w:rsidRPr="00AA5B4D">
        <w:rPr>
          <w:rFonts w:ascii="Tahoma" w:hAnsi="Tahoma" w:cs="Tahoma"/>
          <w:sz w:val="22"/>
          <w:szCs w:val="22"/>
        </w:rPr>
        <w:t>, nos demais casos, por meio do Escriturador</w:t>
      </w:r>
      <w:r w:rsidR="00756FE6" w:rsidRPr="00AA5B4D">
        <w:rPr>
          <w:rFonts w:ascii="Tahoma" w:hAnsi="Tahoma" w:cs="Tahoma"/>
          <w:sz w:val="22"/>
          <w:szCs w:val="22"/>
        </w:rPr>
        <w:t>, caso as Debêntures não estejam custodiadas eletronicamente na B3</w:t>
      </w:r>
      <w:r w:rsidR="00FA40F0" w:rsidRPr="00AA5B4D">
        <w:rPr>
          <w:rFonts w:ascii="Tahoma" w:hAnsi="Tahoma" w:cs="Tahoma"/>
          <w:sz w:val="22"/>
          <w:szCs w:val="22"/>
        </w:rPr>
        <w:t xml:space="preserve">. </w:t>
      </w:r>
    </w:p>
    <w:p w14:paraId="32FF3929" w14:textId="77777777" w:rsidR="00FA40F0" w:rsidRPr="00AA5B4D" w:rsidRDefault="00FA40F0" w:rsidP="00D75D8C">
      <w:pPr>
        <w:autoSpaceDE/>
        <w:autoSpaceDN/>
        <w:adjustRightInd/>
        <w:spacing w:before="120" w:after="120"/>
        <w:ind w:left="709" w:hanging="709"/>
        <w:jc w:val="both"/>
        <w:rPr>
          <w:rFonts w:ascii="Tahoma" w:hAnsi="Tahoma" w:cs="Tahoma"/>
          <w:sz w:val="22"/>
          <w:szCs w:val="22"/>
        </w:rPr>
      </w:pPr>
      <w:r w:rsidRPr="00AA5B4D">
        <w:rPr>
          <w:rFonts w:ascii="Tahoma" w:hAnsi="Tahoma" w:cs="Tahoma"/>
          <w:sz w:val="22"/>
          <w:szCs w:val="22"/>
        </w:rPr>
        <w:t>5.9</w:t>
      </w:r>
      <w:bookmarkStart w:id="14" w:name="_Ref278399164"/>
      <w:r w:rsidR="00D61D39" w:rsidRPr="00AA5B4D">
        <w:rPr>
          <w:rFonts w:ascii="Tahoma" w:hAnsi="Tahoma" w:cs="Tahoma"/>
          <w:sz w:val="22"/>
          <w:szCs w:val="22"/>
        </w:rPr>
        <w:tab/>
      </w:r>
      <w:r w:rsidRPr="00AA5B4D">
        <w:rPr>
          <w:rFonts w:ascii="Tahoma" w:hAnsi="Tahoma" w:cs="Tahoma"/>
          <w:sz w:val="22"/>
          <w:szCs w:val="22"/>
          <w:u w:val="single"/>
        </w:rPr>
        <w:t>Prorrogação dos Prazos</w:t>
      </w:r>
      <w:r w:rsidRPr="00AA5B4D">
        <w:rPr>
          <w:rFonts w:ascii="Tahoma" w:hAnsi="Tahoma" w:cs="Tahoma"/>
          <w:sz w:val="22"/>
          <w:szCs w:val="22"/>
        </w:rPr>
        <w:t>. Considerar-se-ão prorrogados os prazos referentes ao pagamento de qualquer obrigação prevista nesta Escritura de Emissão até o 1º (primeiro) Dia Útil subsequente, se o seu vencimento coincidir com dia que não seja Dia Útil, não sendo devido qualquer acréscimo aos valores a serem pagos.</w:t>
      </w:r>
      <w:bookmarkEnd w:id="14"/>
      <w:r w:rsidRPr="00AA5B4D">
        <w:rPr>
          <w:rFonts w:ascii="Tahoma" w:hAnsi="Tahoma" w:cs="Tahoma"/>
          <w:sz w:val="22"/>
          <w:szCs w:val="22"/>
        </w:rPr>
        <w:t xml:space="preserve"> </w:t>
      </w:r>
    </w:p>
    <w:p w14:paraId="0440B90F" w14:textId="77777777" w:rsidR="00FA40F0" w:rsidRPr="00AA5B4D" w:rsidRDefault="00FA40F0" w:rsidP="00D75D8C">
      <w:pPr>
        <w:autoSpaceDE/>
        <w:autoSpaceDN/>
        <w:adjustRightInd/>
        <w:spacing w:before="120" w:after="120"/>
        <w:ind w:left="709" w:hanging="709"/>
        <w:jc w:val="both"/>
        <w:rPr>
          <w:rFonts w:ascii="Tahoma" w:hAnsi="Tahoma" w:cs="Tahoma"/>
          <w:sz w:val="22"/>
          <w:szCs w:val="22"/>
        </w:rPr>
      </w:pPr>
      <w:r w:rsidRPr="00AA5B4D">
        <w:rPr>
          <w:rFonts w:ascii="Tahoma" w:hAnsi="Tahoma" w:cs="Tahoma"/>
          <w:sz w:val="22"/>
          <w:szCs w:val="22"/>
        </w:rPr>
        <w:t>5.10</w:t>
      </w:r>
      <w:bookmarkStart w:id="15" w:name="_Ref279851957"/>
      <w:r w:rsidR="00D61D39" w:rsidRPr="00AA5B4D">
        <w:rPr>
          <w:rFonts w:ascii="Tahoma" w:hAnsi="Tahoma" w:cs="Tahoma"/>
          <w:sz w:val="22"/>
          <w:szCs w:val="22"/>
        </w:rPr>
        <w:tab/>
      </w:r>
      <w:r w:rsidRPr="00AA5B4D">
        <w:rPr>
          <w:rFonts w:ascii="Tahoma" w:hAnsi="Tahoma" w:cs="Tahoma"/>
          <w:sz w:val="22"/>
          <w:szCs w:val="22"/>
          <w:u w:val="single"/>
        </w:rPr>
        <w:t>Multa e Encargos Moratórios</w:t>
      </w:r>
      <w:r w:rsidRPr="00AA5B4D">
        <w:rPr>
          <w:rFonts w:ascii="Tahoma" w:hAnsi="Tahoma" w:cs="Tahoma"/>
          <w:sz w:val="22"/>
          <w:szCs w:val="22"/>
        </w:rPr>
        <w:t xml:space="preserve">. Ocorrendo impontualidade no pagamento de qualquer valor devido pela </w:t>
      </w:r>
      <w:r w:rsidR="00B00FA9" w:rsidRPr="00AA5B4D">
        <w:rPr>
          <w:rFonts w:ascii="Tahoma" w:hAnsi="Tahoma" w:cs="Tahoma"/>
          <w:sz w:val="22"/>
          <w:szCs w:val="22"/>
        </w:rPr>
        <w:t>Emissora</w:t>
      </w:r>
      <w:r w:rsidRPr="00AA5B4D">
        <w:rPr>
          <w:rFonts w:ascii="Tahoma" w:hAnsi="Tahoma" w:cs="Tahoma"/>
          <w:sz w:val="22"/>
          <w:szCs w:val="22"/>
        </w:rPr>
        <w:t xml:space="preserve"> aos Debenturistas nos termos desta Escritura de Emissão, adicionalmente ao pagamento da Remuneração aplicável, calculada </w:t>
      </w:r>
      <w:r w:rsidRPr="00AA5B4D">
        <w:rPr>
          <w:rFonts w:ascii="Tahoma" w:hAnsi="Tahoma" w:cs="Tahoma"/>
          <w:i/>
          <w:sz w:val="22"/>
          <w:szCs w:val="22"/>
        </w:rPr>
        <w:t>pro</w:t>
      </w:r>
      <w:r w:rsidR="007B2E99" w:rsidRPr="00AA5B4D">
        <w:rPr>
          <w:rFonts w:ascii="Tahoma" w:hAnsi="Tahoma" w:cs="Tahoma"/>
          <w:i/>
          <w:sz w:val="22"/>
          <w:szCs w:val="22"/>
        </w:rPr>
        <w:t xml:space="preserve"> </w:t>
      </w:r>
      <w:r w:rsidRPr="00AA5B4D">
        <w:rPr>
          <w:rFonts w:ascii="Tahoma" w:hAnsi="Tahoma" w:cs="Tahoma"/>
          <w:i/>
          <w:sz w:val="22"/>
          <w:szCs w:val="22"/>
        </w:rPr>
        <w:t>rata temporis</w:t>
      </w:r>
      <w:r w:rsidRPr="00AA5B4D">
        <w:rPr>
          <w:rFonts w:ascii="Tahoma" w:hAnsi="Tahoma" w:cs="Tahoma"/>
          <w:sz w:val="22"/>
          <w:szCs w:val="22"/>
        </w:rPr>
        <w:t xml:space="preserve"> </w:t>
      </w:r>
      <w:r w:rsidR="007B2E99" w:rsidRPr="00AA5B4D">
        <w:rPr>
          <w:rFonts w:ascii="Tahoma" w:hAnsi="Tahoma" w:cs="Tahoma"/>
          <w:sz w:val="22"/>
          <w:szCs w:val="22"/>
        </w:rPr>
        <w:t>a partir d</w:t>
      </w:r>
      <w:r w:rsidRPr="00AA5B4D">
        <w:rPr>
          <w:rFonts w:ascii="Tahoma" w:hAnsi="Tahoma" w:cs="Tahoma"/>
          <w:sz w:val="22"/>
          <w:szCs w:val="22"/>
        </w:rPr>
        <w:t xml:space="preserve">a data de inadimplemento até a data do efetivo pagamento, </w:t>
      </w:r>
      <w:r w:rsidR="004633F7" w:rsidRPr="00AA5B4D">
        <w:rPr>
          <w:rFonts w:ascii="Tahoma" w:hAnsi="Tahoma" w:cs="Tahoma"/>
          <w:sz w:val="22"/>
          <w:szCs w:val="22"/>
        </w:rPr>
        <w:t xml:space="preserve">incidirão, </w:t>
      </w:r>
      <w:r w:rsidRPr="00AA5B4D">
        <w:rPr>
          <w:rFonts w:ascii="Tahoma" w:hAnsi="Tahoma" w:cs="Tahoma"/>
          <w:sz w:val="22"/>
          <w:szCs w:val="22"/>
        </w:rPr>
        <w:t>sobre todos e quaisquer valores em atraso (a</w:t>
      </w:r>
      <w:r w:rsidR="00DD0CF9" w:rsidRPr="00AA5B4D">
        <w:rPr>
          <w:rFonts w:ascii="Tahoma" w:hAnsi="Tahoma" w:cs="Tahoma"/>
          <w:sz w:val="22"/>
          <w:szCs w:val="22"/>
        </w:rPr>
        <w:t>) </w:t>
      </w:r>
      <w:r w:rsidRPr="00AA5B4D">
        <w:rPr>
          <w:rFonts w:ascii="Tahoma" w:hAnsi="Tahoma" w:cs="Tahoma"/>
          <w:sz w:val="22"/>
          <w:szCs w:val="22"/>
        </w:rPr>
        <w:t>multa não-compensatória no valor equivalente a 2% (dois por cento) do montante principal em atraso, e (b</w:t>
      </w:r>
      <w:r w:rsidR="00DD0CF9" w:rsidRPr="00AA5B4D">
        <w:rPr>
          <w:rFonts w:ascii="Tahoma" w:hAnsi="Tahoma" w:cs="Tahoma"/>
          <w:sz w:val="22"/>
          <w:szCs w:val="22"/>
        </w:rPr>
        <w:t>) </w:t>
      </w:r>
      <w:r w:rsidRPr="00AA5B4D">
        <w:rPr>
          <w:rFonts w:ascii="Tahoma" w:hAnsi="Tahoma" w:cs="Tahoma"/>
          <w:sz w:val="22"/>
          <w:szCs w:val="22"/>
        </w:rPr>
        <w:t xml:space="preserve">juros de mora </w:t>
      </w:r>
      <w:r w:rsidR="00026585" w:rsidRPr="00AA5B4D">
        <w:rPr>
          <w:rFonts w:ascii="Tahoma" w:hAnsi="Tahoma" w:cs="Tahoma"/>
          <w:sz w:val="22"/>
          <w:szCs w:val="22"/>
        </w:rPr>
        <w:t xml:space="preserve">equivalente a </w:t>
      </w:r>
      <w:r w:rsidR="004D456C" w:rsidRPr="00AA5B4D">
        <w:rPr>
          <w:rFonts w:ascii="Tahoma" w:hAnsi="Tahoma" w:cs="Tahoma"/>
          <w:sz w:val="22"/>
          <w:szCs w:val="22"/>
        </w:rPr>
        <w:lastRenderedPageBreak/>
        <w:t>1% </w:t>
      </w:r>
      <w:r w:rsidRPr="00AA5B4D">
        <w:rPr>
          <w:rFonts w:ascii="Tahoma" w:hAnsi="Tahoma" w:cs="Tahoma"/>
          <w:sz w:val="22"/>
          <w:szCs w:val="22"/>
        </w:rPr>
        <w:t>(</w:t>
      </w:r>
      <w:r w:rsidR="004D456C" w:rsidRPr="00AA5B4D">
        <w:rPr>
          <w:rFonts w:ascii="Tahoma" w:hAnsi="Tahoma" w:cs="Tahoma"/>
          <w:sz w:val="22"/>
          <w:szCs w:val="22"/>
        </w:rPr>
        <w:t>um inteiro por cento</w:t>
      </w:r>
      <w:r w:rsidRPr="00AA5B4D">
        <w:rPr>
          <w:rFonts w:ascii="Tahoma" w:hAnsi="Tahoma" w:cs="Tahoma"/>
          <w:sz w:val="22"/>
          <w:szCs w:val="22"/>
        </w:rPr>
        <w:t xml:space="preserve">) ao </w:t>
      </w:r>
      <w:r w:rsidR="00026585" w:rsidRPr="00AA5B4D">
        <w:rPr>
          <w:rFonts w:ascii="Tahoma" w:hAnsi="Tahoma" w:cs="Tahoma"/>
          <w:sz w:val="22"/>
          <w:szCs w:val="22"/>
        </w:rPr>
        <w:t>ano</w:t>
      </w:r>
      <w:r w:rsidRPr="00AA5B4D">
        <w:rPr>
          <w:rFonts w:ascii="Tahoma" w:hAnsi="Tahoma" w:cs="Tahoma"/>
          <w:sz w:val="22"/>
          <w:szCs w:val="22"/>
        </w:rPr>
        <w:t xml:space="preserve">, calculados </w:t>
      </w:r>
      <w:r w:rsidRPr="00AA5B4D">
        <w:rPr>
          <w:rFonts w:ascii="Tahoma" w:hAnsi="Tahoma" w:cs="Tahoma"/>
          <w:i/>
          <w:sz w:val="22"/>
          <w:szCs w:val="22"/>
        </w:rPr>
        <w:t>pro</w:t>
      </w:r>
      <w:r w:rsidR="007B2E99" w:rsidRPr="00AA5B4D">
        <w:rPr>
          <w:rFonts w:ascii="Tahoma" w:hAnsi="Tahoma" w:cs="Tahoma"/>
          <w:i/>
          <w:sz w:val="22"/>
          <w:szCs w:val="22"/>
        </w:rPr>
        <w:t xml:space="preserve"> </w:t>
      </w:r>
      <w:r w:rsidRPr="00AA5B4D">
        <w:rPr>
          <w:rFonts w:ascii="Tahoma" w:hAnsi="Tahoma" w:cs="Tahoma"/>
          <w:i/>
          <w:sz w:val="22"/>
          <w:szCs w:val="22"/>
        </w:rPr>
        <w:t>rata temporis</w:t>
      </w:r>
      <w:r w:rsidRPr="00AA5B4D">
        <w:rPr>
          <w:rFonts w:ascii="Tahoma" w:hAnsi="Tahoma" w:cs="Tahoma"/>
          <w:sz w:val="22"/>
          <w:szCs w:val="22"/>
        </w:rPr>
        <w:t xml:space="preserve"> </w:t>
      </w:r>
      <w:r w:rsidR="007B2E99" w:rsidRPr="00AA5B4D">
        <w:rPr>
          <w:rFonts w:ascii="Tahoma" w:hAnsi="Tahoma" w:cs="Tahoma"/>
          <w:sz w:val="22"/>
          <w:szCs w:val="22"/>
        </w:rPr>
        <w:t>a partir</w:t>
      </w:r>
      <w:r w:rsidRPr="00AA5B4D">
        <w:rPr>
          <w:rFonts w:ascii="Tahoma" w:hAnsi="Tahoma" w:cs="Tahoma"/>
          <w:sz w:val="22"/>
          <w:szCs w:val="22"/>
        </w:rPr>
        <w:t xml:space="preserve"> </w:t>
      </w:r>
      <w:r w:rsidR="007B2E99" w:rsidRPr="00AA5B4D">
        <w:rPr>
          <w:rFonts w:ascii="Tahoma" w:hAnsi="Tahoma" w:cs="Tahoma"/>
          <w:sz w:val="22"/>
          <w:szCs w:val="22"/>
        </w:rPr>
        <w:t>d</w:t>
      </w:r>
      <w:r w:rsidRPr="00AA5B4D">
        <w:rPr>
          <w:rFonts w:ascii="Tahoma" w:hAnsi="Tahoma" w:cs="Tahoma"/>
          <w:sz w:val="22"/>
          <w:szCs w:val="22"/>
        </w:rPr>
        <w:t xml:space="preserve">a data de inadimplemento até a data do efetivo pagamento (em conjunto, </w:t>
      </w:r>
      <w:r w:rsidR="00414403" w:rsidRPr="00AA5B4D">
        <w:rPr>
          <w:rFonts w:ascii="Tahoma" w:hAnsi="Tahoma" w:cs="Tahoma"/>
          <w:sz w:val="22"/>
          <w:szCs w:val="22"/>
        </w:rPr>
        <w:t>“</w:t>
      </w:r>
      <w:r w:rsidRPr="00AA5B4D">
        <w:rPr>
          <w:rFonts w:ascii="Tahoma" w:hAnsi="Tahoma" w:cs="Tahoma"/>
          <w:sz w:val="22"/>
          <w:szCs w:val="22"/>
          <w:u w:val="single"/>
        </w:rPr>
        <w:t>Encargos Moratórios</w:t>
      </w:r>
      <w:r w:rsidR="00414403" w:rsidRPr="00AA5B4D">
        <w:rPr>
          <w:rFonts w:ascii="Tahoma" w:hAnsi="Tahoma" w:cs="Tahoma"/>
          <w:sz w:val="22"/>
          <w:szCs w:val="22"/>
        </w:rPr>
        <w:t>”</w:t>
      </w:r>
      <w:r w:rsidRPr="00AA5B4D">
        <w:rPr>
          <w:rFonts w:ascii="Tahoma" w:hAnsi="Tahoma" w:cs="Tahoma"/>
          <w:sz w:val="22"/>
          <w:szCs w:val="22"/>
        </w:rPr>
        <w:t>)</w:t>
      </w:r>
      <w:r w:rsidR="007B2E99" w:rsidRPr="00AA5B4D">
        <w:rPr>
          <w:rFonts w:ascii="Tahoma" w:hAnsi="Tahoma" w:cs="Tahoma"/>
          <w:sz w:val="22"/>
          <w:szCs w:val="22"/>
        </w:rPr>
        <w:t>, independentemente de aviso, notificação ou interpelação judicial ou extrajudicial</w:t>
      </w:r>
      <w:r w:rsidRPr="00AA5B4D">
        <w:rPr>
          <w:rFonts w:ascii="Tahoma" w:hAnsi="Tahoma" w:cs="Tahoma"/>
          <w:sz w:val="22"/>
          <w:szCs w:val="22"/>
        </w:rPr>
        <w:t>.</w:t>
      </w:r>
      <w:bookmarkEnd w:id="15"/>
      <w:r w:rsidRPr="00AA5B4D">
        <w:rPr>
          <w:rFonts w:ascii="Tahoma" w:hAnsi="Tahoma" w:cs="Tahoma"/>
          <w:sz w:val="22"/>
          <w:szCs w:val="22"/>
        </w:rPr>
        <w:t xml:space="preserve"> </w:t>
      </w:r>
    </w:p>
    <w:p w14:paraId="42081BC9" w14:textId="77777777" w:rsidR="00FA40F0" w:rsidRPr="00AA5B4D" w:rsidRDefault="00FA40F0" w:rsidP="00D75D8C">
      <w:pPr>
        <w:autoSpaceDE/>
        <w:autoSpaceDN/>
        <w:adjustRightInd/>
        <w:spacing w:before="120" w:after="120"/>
        <w:ind w:left="709" w:hanging="709"/>
        <w:jc w:val="both"/>
        <w:rPr>
          <w:rFonts w:ascii="Tahoma" w:hAnsi="Tahoma" w:cs="Tahoma"/>
          <w:sz w:val="22"/>
          <w:szCs w:val="22"/>
        </w:rPr>
      </w:pPr>
      <w:r w:rsidRPr="00AA5B4D">
        <w:rPr>
          <w:rFonts w:ascii="Tahoma" w:hAnsi="Tahoma" w:cs="Tahoma"/>
          <w:sz w:val="22"/>
          <w:szCs w:val="22"/>
        </w:rPr>
        <w:t>5.11</w:t>
      </w:r>
      <w:r w:rsidR="00D61D39" w:rsidRPr="00AA5B4D">
        <w:rPr>
          <w:rFonts w:ascii="Tahoma" w:hAnsi="Tahoma" w:cs="Tahoma"/>
          <w:sz w:val="22"/>
          <w:szCs w:val="22"/>
        </w:rPr>
        <w:tab/>
      </w:r>
      <w:r w:rsidRPr="00AA5B4D">
        <w:rPr>
          <w:rFonts w:ascii="Tahoma" w:hAnsi="Tahoma" w:cs="Tahoma"/>
          <w:sz w:val="22"/>
          <w:szCs w:val="22"/>
          <w:u w:val="single"/>
        </w:rPr>
        <w:t>Término dos Direitos aos Acréscimos</w:t>
      </w:r>
      <w:r w:rsidRPr="00AA5B4D">
        <w:rPr>
          <w:rFonts w:ascii="Tahoma" w:hAnsi="Tahoma" w:cs="Tahoma"/>
          <w:sz w:val="22"/>
          <w:szCs w:val="22"/>
        </w:rPr>
        <w:t xml:space="preserve">. O não comparecimento de um Debenturista para receber o valor correspondente a quaisquer obrigações pecuniárias nas datas previstas nesta Escritura de Emissão ou em qualquer comunicação realizada ou aviso publicado nos termos desta Escritura de Emissão não lhe dará o direito a qualquer acréscimo no período relativo ao atraso no recebimento, observado, todavia, que todos os direitos adquiridos pelo Debenturista até a data do respectivo vencimento </w:t>
      </w:r>
      <w:r w:rsidRPr="00AA5B4D">
        <w:rPr>
          <w:rFonts w:ascii="Tahoma" w:eastAsia="Batang" w:hAnsi="Tahoma" w:cs="Tahoma"/>
          <w:sz w:val="22"/>
          <w:szCs w:val="22"/>
        </w:rPr>
        <w:t>ou pagamento serão preservados, e os montantes permanecerão disponíveis ao Debenturista</w:t>
      </w:r>
      <w:r w:rsidRPr="00AA5B4D">
        <w:rPr>
          <w:rFonts w:ascii="Tahoma" w:hAnsi="Tahoma" w:cs="Tahoma"/>
          <w:sz w:val="22"/>
          <w:szCs w:val="22"/>
        </w:rPr>
        <w:t xml:space="preserve">. </w:t>
      </w:r>
    </w:p>
    <w:p w14:paraId="4C1ED5B8" w14:textId="77777777" w:rsidR="00FA40F0" w:rsidRPr="00AA5B4D" w:rsidRDefault="00FA40F0" w:rsidP="00D75D8C">
      <w:pPr>
        <w:autoSpaceDE/>
        <w:autoSpaceDN/>
        <w:adjustRightInd/>
        <w:spacing w:before="120" w:after="120"/>
        <w:ind w:left="709" w:hanging="709"/>
        <w:jc w:val="both"/>
        <w:rPr>
          <w:rFonts w:ascii="Tahoma" w:hAnsi="Tahoma" w:cs="Tahoma"/>
          <w:sz w:val="22"/>
          <w:szCs w:val="22"/>
        </w:rPr>
      </w:pPr>
      <w:r w:rsidRPr="00AA5B4D">
        <w:rPr>
          <w:rFonts w:ascii="Tahoma" w:hAnsi="Tahoma" w:cs="Tahoma"/>
          <w:sz w:val="22"/>
          <w:szCs w:val="22"/>
        </w:rPr>
        <w:t>5.12</w:t>
      </w:r>
      <w:r w:rsidR="00D61D39" w:rsidRPr="00AA5B4D">
        <w:rPr>
          <w:rFonts w:ascii="Tahoma" w:hAnsi="Tahoma" w:cs="Tahoma"/>
          <w:sz w:val="22"/>
          <w:szCs w:val="22"/>
        </w:rPr>
        <w:tab/>
      </w:r>
      <w:r w:rsidRPr="00AA5B4D">
        <w:rPr>
          <w:rFonts w:ascii="Tahoma" w:hAnsi="Tahoma" w:cs="Tahoma"/>
          <w:sz w:val="22"/>
          <w:szCs w:val="22"/>
          <w:u w:val="single"/>
        </w:rPr>
        <w:t>Repactuação Programada</w:t>
      </w:r>
      <w:r w:rsidRPr="00AA5B4D">
        <w:rPr>
          <w:rFonts w:ascii="Tahoma" w:hAnsi="Tahoma" w:cs="Tahoma"/>
          <w:sz w:val="22"/>
          <w:szCs w:val="22"/>
        </w:rPr>
        <w:t xml:space="preserve">. Não haverá repactuação programada. </w:t>
      </w:r>
    </w:p>
    <w:p w14:paraId="55F9DCAB" w14:textId="08153150" w:rsidR="00764D27" w:rsidRPr="00AA5B4D" w:rsidRDefault="009A0FAB" w:rsidP="00D75D8C">
      <w:pPr>
        <w:autoSpaceDE/>
        <w:autoSpaceDN/>
        <w:adjustRightInd/>
        <w:spacing w:before="120" w:after="120"/>
        <w:ind w:left="709" w:hanging="709"/>
        <w:jc w:val="both"/>
        <w:rPr>
          <w:rFonts w:ascii="Tahoma" w:hAnsi="Tahoma" w:cs="Tahoma"/>
          <w:sz w:val="22"/>
          <w:szCs w:val="22"/>
        </w:rPr>
      </w:pPr>
      <w:r w:rsidRPr="00AA5B4D">
        <w:rPr>
          <w:rFonts w:ascii="Tahoma" w:hAnsi="Tahoma" w:cs="Tahoma"/>
          <w:sz w:val="22"/>
          <w:szCs w:val="22"/>
        </w:rPr>
        <w:t>5.13</w:t>
      </w:r>
      <w:r w:rsidR="00D61D39" w:rsidRPr="00AA5B4D">
        <w:rPr>
          <w:rFonts w:ascii="Tahoma" w:hAnsi="Tahoma" w:cs="Tahoma"/>
          <w:sz w:val="22"/>
          <w:szCs w:val="22"/>
        </w:rPr>
        <w:tab/>
      </w:r>
      <w:r w:rsidRPr="00AA5B4D">
        <w:rPr>
          <w:rFonts w:ascii="Tahoma" w:hAnsi="Tahoma" w:cs="Tahoma"/>
          <w:sz w:val="22"/>
          <w:szCs w:val="22"/>
          <w:u w:val="single"/>
        </w:rPr>
        <w:t>Resgate Antecipado Facultativo</w:t>
      </w:r>
      <w:r w:rsidR="000A5242" w:rsidRPr="00AA5B4D">
        <w:rPr>
          <w:rFonts w:ascii="Tahoma" w:hAnsi="Tahoma" w:cs="Tahoma"/>
          <w:sz w:val="22"/>
          <w:szCs w:val="22"/>
          <w:u w:val="single"/>
        </w:rPr>
        <w:t xml:space="preserve"> das Debêntures</w:t>
      </w:r>
      <w:r w:rsidRPr="00AA5B4D">
        <w:rPr>
          <w:rFonts w:ascii="Tahoma" w:hAnsi="Tahoma" w:cs="Tahoma"/>
          <w:sz w:val="22"/>
          <w:szCs w:val="22"/>
        </w:rPr>
        <w:t xml:space="preserve">. </w:t>
      </w:r>
      <w:r w:rsidR="00DD0CF9" w:rsidRPr="00AA5B4D">
        <w:rPr>
          <w:rFonts w:ascii="Tahoma" w:hAnsi="Tahoma" w:cs="Tahoma"/>
          <w:sz w:val="22"/>
          <w:szCs w:val="22"/>
        </w:rPr>
        <w:t>A</w:t>
      </w:r>
      <w:r w:rsidRPr="00AA5B4D">
        <w:rPr>
          <w:rFonts w:ascii="Tahoma" w:hAnsi="Tahoma" w:cs="Tahoma"/>
          <w:sz w:val="22"/>
          <w:szCs w:val="22"/>
        </w:rPr>
        <w:t xml:space="preserve"> </w:t>
      </w:r>
      <w:r w:rsidR="00B00FA9" w:rsidRPr="00AA5B4D">
        <w:rPr>
          <w:rFonts w:ascii="Tahoma" w:hAnsi="Tahoma" w:cs="Tahoma"/>
          <w:sz w:val="22"/>
          <w:szCs w:val="22"/>
        </w:rPr>
        <w:t>Emissora</w:t>
      </w:r>
      <w:r w:rsidRPr="00AA5B4D">
        <w:rPr>
          <w:rFonts w:ascii="Tahoma" w:hAnsi="Tahoma" w:cs="Tahoma"/>
          <w:sz w:val="22"/>
          <w:szCs w:val="22"/>
        </w:rPr>
        <w:t xml:space="preserve"> poderá</w:t>
      </w:r>
      <w:r w:rsidR="00DD0CF9" w:rsidRPr="00AA5B4D">
        <w:rPr>
          <w:rFonts w:ascii="Tahoma" w:hAnsi="Tahoma" w:cs="Tahoma"/>
          <w:sz w:val="22"/>
          <w:szCs w:val="22"/>
        </w:rPr>
        <w:t xml:space="preserve">, </w:t>
      </w:r>
      <w:r w:rsidRPr="00AA5B4D">
        <w:rPr>
          <w:rFonts w:ascii="Tahoma" w:hAnsi="Tahoma" w:cs="Tahoma"/>
          <w:sz w:val="22"/>
          <w:szCs w:val="22"/>
        </w:rPr>
        <w:t>a seu exclusivo critério, realizar, a qualquer tempo</w:t>
      </w:r>
      <w:r w:rsidR="00FE572D" w:rsidRPr="00AA5B4D">
        <w:rPr>
          <w:rFonts w:ascii="Tahoma" w:hAnsi="Tahoma" w:cs="Tahoma"/>
          <w:sz w:val="22"/>
          <w:szCs w:val="22"/>
        </w:rPr>
        <w:t xml:space="preserve"> a partir da Data de Emissão</w:t>
      </w:r>
      <w:r w:rsidRPr="00AA5B4D">
        <w:rPr>
          <w:rFonts w:ascii="Tahoma" w:hAnsi="Tahoma" w:cs="Tahoma"/>
          <w:sz w:val="22"/>
          <w:szCs w:val="22"/>
        </w:rPr>
        <w:t xml:space="preserve">, e com aviso prévio de </w:t>
      </w:r>
      <w:r w:rsidR="009943D0" w:rsidRPr="00AA5B4D">
        <w:rPr>
          <w:rFonts w:ascii="Tahoma" w:hAnsi="Tahoma" w:cs="Tahoma"/>
          <w:sz w:val="22"/>
          <w:szCs w:val="22"/>
        </w:rPr>
        <w:t xml:space="preserve">5 </w:t>
      </w:r>
      <w:r w:rsidRPr="00AA5B4D">
        <w:rPr>
          <w:rFonts w:ascii="Tahoma" w:hAnsi="Tahoma" w:cs="Tahoma"/>
          <w:sz w:val="22"/>
          <w:szCs w:val="22"/>
        </w:rPr>
        <w:t>(</w:t>
      </w:r>
      <w:r w:rsidR="003835E3" w:rsidRPr="00AA5B4D">
        <w:rPr>
          <w:rFonts w:ascii="Tahoma" w:hAnsi="Tahoma" w:cs="Tahoma"/>
          <w:sz w:val="22"/>
          <w:szCs w:val="22"/>
        </w:rPr>
        <w:t>c</w:t>
      </w:r>
      <w:r w:rsidR="009943D0" w:rsidRPr="00AA5B4D">
        <w:rPr>
          <w:rFonts w:ascii="Tahoma" w:hAnsi="Tahoma" w:cs="Tahoma"/>
          <w:sz w:val="22"/>
          <w:szCs w:val="22"/>
        </w:rPr>
        <w:t>inco</w:t>
      </w:r>
      <w:r w:rsidRPr="00AA5B4D">
        <w:rPr>
          <w:rFonts w:ascii="Tahoma" w:hAnsi="Tahoma" w:cs="Tahoma"/>
          <w:sz w:val="22"/>
          <w:szCs w:val="22"/>
        </w:rPr>
        <w:t>) Dias Úteis aos Debenturistas (por me</w:t>
      </w:r>
      <w:r w:rsidR="009C3038" w:rsidRPr="00AA5B4D">
        <w:rPr>
          <w:rFonts w:ascii="Tahoma" w:hAnsi="Tahoma" w:cs="Tahoma"/>
          <w:sz w:val="22"/>
          <w:szCs w:val="22"/>
        </w:rPr>
        <w:t>io de publicação de anúncio no</w:t>
      </w:r>
      <w:r w:rsidR="00446212" w:rsidRPr="00AA5B4D">
        <w:rPr>
          <w:rFonts w:ascii="Tahoma" w:hAnsi="Tahoma" w:cs="Tahoma"/>
          <w:sz w:val="22"/>
          <w:szCs w:val="22"/>
        </w:rPr>
        <w:t>s</w:t>
      </w:r>
      <w:r w:rsidR="009C3038" w:rsidRPr="00AA5B4D">
        <w:rPr>
          <w:rFonts w:ascii="Tahoma" w:hAnsi="Tahoma" w:cs="Tahoma"/>
          <w:sz w:val="22"/>
          <w:szCs w:val="22"/>
        </w:rPr>
        <w:t xml:space="preserve"> </w:t>
      </w:r>
      <w:r w:rsidR="000A5242" w:rsidRPr="00AA5B4D">
        <w:rPr>
          <w:rFonts w:ascii="Tahoma" w:hAnsi="Tahoma" w:cs="Tahoma"/>
          <w:sz w:val="22"/>
          <w:szCs w:val="22"/>
        </w:rPr>
        <w:t>J</w:t>
      </w:r>
      <w:r w:rsidR="009C3038" w:rsidRPr="00AA5B4D">
        <w:rPr>
          <w:rFonts w:ascii="Tahoma" w:hAnsi="Tahoma" w:cs="Tahoma"/>
          <w:sz w:val="22"/>
          <w:szCs w:val="22"/>
        </w:rPr>
        <w:t>orna</w:t>
      </w:r>
      <w:r w:rsidR="00446212" w:rsidRPr="00AA5B4D">
        <w:rPr>
          <w:rFonts w:ascii="Tahoma" w:hAnsi="Tahoma" w:cs="Tahoma"/>
          <w:sz w:val="22"/>
          <w:szCs w:val="22"/>
        </w:rPr>
        <w:t>is</w:t>
      </w:r>
      <w:r w:rsidR="009C3038" w:rsidRPr="00AA5B4D">
        <w:rPr>
          <w:rFonts w:ascii="Tahoma" w:hAnsi="Tahoma" w:cs="Tahoma"/>
          <w:sz w:val="22"/>
          <w:szCs w:val="22"/>
        </w:rPr>
        <w:t xml:space="preserve"> de </w:t>
      </w:r>
      <w:r w:rsidR="000A5242" w:rsidRPr="00AA5B4D">
        <w:rPr>
          <w:rFonts w:ascii="Tahoma" w:hAnsi="Tahoma" w:cs="Tahoma"/>
          <w:sz w:val="22"/>
          <w:szCs w:val="22"/>
        </w:rPr>
        <w:t>P</w:t>
      </w:r>
      <w:r w:rsidR="009C3038" w:rsidRPr="00AA5B4D">
        <w:rPr>
          <w:rFonts w:ascii="Tahoma" w:hAnsi="Tahoma" w:cs="Tahoma"/>
          <w:sz w:val="22"/>
          <w:szCs w:val="22"/>
        </w:rPr>
        <w:t xml:space="preserve">ublicação </w:t>
      </w:r>
      <w:r w:rsidRPr="00AA5B4D">
        <w:rPr>
          <w:rFonts w:ascii="Tahoma" w:hAnsi="Tahoma" w:cs="Tahoma"/>
          <w:sz w:val="22"/>
          <w:szCs w:val="22"/>
        </w:rPr>
        <w:t>ou por meio de envio de notificação individual a todos os Debenturistas, com cópia ao Agente Fiduciário)</w:t>
      </w:r>
      <w:r w:rsidR="00C239F7" w:rsidRPr="00AA5B4D">
        <w:rPr>
          <w:rFonts w:ascii="Tahoma" w:hAnsi="Tahoma" w:cs="Tahoma"/>
          <w:sz w:val="22"/>
          <w:szCs w:val="22"/>
        </w:rPr>
        <w:t>,</w:t>
      </w:r>
      <w:r w:rsidRPr="00AA5B4D">
        <w:rPr>
          <w:rFonts w:ascii="Tahoma" w:hAnsi="Tahoma" w:cs="Tahoma"/>
          <w:sz w:val="22"/>
          <w:szCs w:val="22"/>
        </w:rPr>
        <w:t xml:space="preserve"> </w:t>
      </w:r>
      <w:r w:rsidR="00C239F7" w:rsidRPr="00AA5B4D">
        <w:rPr>
          <w:rFonts w:ascii="Tahoma" w:hAnsi="Tahoma" w:cs="Tahoma"/>
          <w:sz w:val="22"/>
          <w:szCs w:val="22"/>
        </w:rPr>
        <w:t>a</w:t>
      </w:r>
      <w:r w:rsidRPr="00AA5B4D">
        <w:rPr>
          <w:rFonts w:ascii="Tahoma" w:hAnsi="Tahoma" w:cs="Tahoma"/>
          <w:sz w:val="22"/>
          <w:szCs w:val="22"/>
        </w:rPr>
        <w:t xml:space="preserve">o Agente Fiduciário, ao Escriturador, ao </w:t>
      </w:r>
      <w:r w:rsidR="00FE572D" w:rsidRPr="00AA5B4D">
        <w:rPr>
          <w:rFonts w:ascii="Tahoma" w:hAnsi="Tahoma" w:cs="Tahoma"/>
          <w:sz w:val="22"/>
          <w:szCs w:val="22"/>
        </w:rPr>
        <w:t>Agente de Liquidação</w:t>
      </w:r>
      <w:r w:rsidRPr="00AA5B4D">
        <w:rPr>
          <w:rFonts w:ascii="Tahoma" w:hAnsi="Tahoma" w:cs="Tahoma"/>
          <w:sz w:val="22"/>
          <w:szCs w:val="22"/>
        </w:rPr>
        <w:t xml:space="preserve"> e à B3, o re</w:t>
      </w:r>
      <w:r w:rsidR="00764D27" w:rsidRPr="00AA5B4D">
        <w:rPr>
          <w:rFonts w:ascii="Tahoma" w:hAnsi="Tahoma" w:cs="Tahoma"/>
          <w:sz w:val="22"/>
          <w:szCs w:val="22"/>
        </w:rPr>
        <w:t xml:space="preserve">sgate antecipado da totalidade </w:t>
      </w:r>
      <w:r w:rsidRPr="00AA5B4D">
        <w:rPr>
          <w:rFonts w:ascii="Tahoma" w:hAnsi="Tahoma" w:cs="Tahoma"/>
          <w:sz w:val="22"/>
          <w:szCs w:val="22"/>
        </w:rPr>
        <w:t>das Debêntures</w:t>
      </w:r>
      <w:r w:rsidR="00026585" w:rsidRPr="00AA5B4D">
        <w:rPr>
          <w:rFonts w:ascii="Tahoma" w:hAnsi="Tahoma" w:cs="Tahoma"/>
          <w:sz w:val="22"/>
          <w:szCs w:val="22"/>
        </w:rPr>
        <w:t xml:space="preserve"> (e não menos do que a totalidade)</w:t>
      </w:r>
      <w:r w:rsidRPr="00AA5B4D">
        <w:rPr>
          <w:rFonts w:ascii="Tahoma" w:hAnsi="Tahoma" w:cs="Tahoma"/>
          <w:sz w:val="22"/>
          <w:szCs w:val="22"/>
        </w:rPr>
        <w:t>, com o consequente cancelamento de tais Debêntures</w:t>
      </w:r>
      <w:r w:rsidR="00FE572D" w:rsidRPr="00AA5B4D">
        <w:rPr>
          <w:rFonts w:ascii="Tahoma" w:hAnsi="Tahoma" w:cs="Tahoma"/>
          <w:sz w:val="22"/>
          <w:szCs w:val="22"/>
        </w:rPr>
        <w:t xml:space="preserve"> (“</w:t>
      </w:r>
      <w:r w:rsidR="00FE572D" w:rsidRPr="00AA5B4D">
        <w:rPr>
          <w:rFonts w:ascii="Tahoma" w:hAnsi="Tahoma" w:cs="Tahoma"/>
          <w:sz w:val="22"/>
          <w:szCs w:val="22"/>
          <w:u w:val="single"/>
        </w:rPr>
        <w:t>Resgate Antecipado Facultativo</w:t>
      </w:r>
      <w:r w:rsidR="00FE572D" w:rsidRPr="00AA5B4D">
        <w:rPr>
          <w:rFonts w:ascii="Tahoma" w:hAnsi="Tahoma" w:cs="Tahoma"/>
          <w:sz w:val="22"/>
          <w:szCs w:val="22"/>
        </w:rPr>
        <w:t>”)</w:t>
      </w:r>
      <w:r w:rsidRPr="00AA5B4D">
        <w:rPr>
          <w:rFonts w:ascii="Tahoma" w:hAnsi="Tahoma" w:cs="Tahoma"/>
          <w:sz w:val="22"/>
          <w:szCs w:val="22"/>
        </w:rPr>
        <w:t xml:space="preserve">, mediante o pagamento do </w:t>
      </w:r>
      <w:r w:rsidR="00BE22A0" w:rsidRPr="00AA5B4D">
        <w:rPr>
          <w:rFonts w:ascii="Tahoma" w:hAnsi="Tahoma" w:cs="Tahoma"/>
          <w:sz w:val="22"/>
          <w:szCs w:val="22"/>
        </w:rPr>
        <w:t xml:space="preserve">Valor Nominal Unitário ou do </w:t>
      </w:r>
      <w:r w:rsidRPr="00AA5B4D">
        <w:rPr>
          <w:rFonts w:ascii="Tahoma" w:hAnsi="Tahoma" w:cs="Tahoma"/>
          <w:sz w:val="22"/>
          <w:szCs w:val="22"/>
        </w:rPr>
        <w:t>saldo do Valor Nominal Unitário das Debêntures,</w:t>
      </w:r>
      <w:r w:rsidR="00BE22A0" w:rsidRPr="00AA5B4D">
        <w:rPr>
          <w:rFonts w:ascii="Tahoma" w:hAnsi="Tahoma" w:cs="Tahoma"/>
          <w:sz w:val="22"/>
          <w:szCs w:val="22"/>
        </w:rPr>
        <w:t xml:space="preserve"> conforme o caso,</w:t>
      </w:r>
      <w:r w:rsidRPr="00AA5B4D">
        <w:rPr>
          <w:rFonts w:ascii="Tahoma" w:hAnsi="Tahoma" w:cs="Tahoma"/>
          <w:sz w:val="22"/>
          <w:szCs w:val="22"/>
        </w:rPr>
        <w:t xml:space="preserve"> acrescido da Remuneração aplicável, calculada </w:t>
      </w:r>
      <w:r w:rsidRPr="00AA5B4D">
        <w:rPr>
          <w:rFonts w:ascii="Tahoma" w:hAnsi="Tahoma" w:cs="Tahoma"/>
          <w:i/>
          <w:sz w:val="22"/>
          <w:szCs w:val="22"/>
        </w:rPr>
        <w:t>pro rata temporis</w:t>
      </w:r>
      <w:r w:rsidRPr="00AA5B4D">
        <w:rPr>
          <w:rFonts w:ascii="Tahoma" w:hAnsi="Tahoma" w:cs="Tahoma"/>
          <w:sz w:val="22"/>
          <w:szCs w:val="22"/>
        </w:rPr>
        <w:t xml:space="preserve"> </w:t>
      </w:r>
      <w:r w:rsidR="000A5242" w:rsidRPr="00AA5B4D">
        <w:rPr>
          <w:rFonts w:ascii="Tahoma" w:hAnsi="Tahoma" w:cs="Tahoma"/>
          <w:sz w:val="22"/>
          <w:szCs w:val="22"/>
        </w:rPr>
        <w:t>a partir d</w:t>
      </w:r>
      <w:r w:rsidRPr="00AA5B4D">
        <w:rPr>
          <w:rFonts w:ascii="Tahoma" w:hAnsi="Tahoma" w:cs="Tahoma"/>
          <w:sz w:val="22"/>
          <w:szCs w:val="22"/>
        </w:rPr>
        <w:t xml:space="preserve">a Data de </w:t>
      </w:r>
      <w:r w:rsidR="000A5242" w:rsidRPr="00AA5B4D">
        <w:rPr>
          <w:rFonts w:ascii="Tahoma" w:hAnsi="Tahoma" w:cs="Tahoma"/>
          <w:sz w:val="22"/>
          <w:szCs w:val="22"/>
        </w:rPr>
        <w:t>Subscrição</w:t>
      </w:r>
      <w:r w:rsidR="00C4735B" w:rsidRPr="00AA5B4D">
        <w:rPr>
          <w:rFonts w:ascii="Tahoma" w:hAnsi="Tahoma" w:cs="Tahoma"/>
          <w:sz w:val="22"/>
          <w:szCs w:val="22"/>
        </w:rPr>
        <w:t xml:space="preserve"> </w:t>
      </w:r>
      <w:r w:rsidR="00764D27" w:rsidRPr="00AA5B4D">
        <w:rPr>
          <w:rFonts w:ascii="Tahoma" w:hAnsi="Tahoma" w:cs="Tahoma"/>
          <w:sz w:val="22"/>
          <w:szCs w:val="22"/>
        </w:rPr>
        <w:t>até a data do efetivo pagamento</w:t>
      </w:r>
      <w:r w:rsidR="00D339A1" w:rsidRPr="00AA5B4D">
        <w:rPr>
          <w:rFonts w:ascii="Tahoma" w:hAnsi="Tahoma" w:cs="Tahoma"/>
          <w:sz w:val="22"/>
          <w:szCs w:val="22"/>
        </w:rPr>
        <w:t xml:space="preserve"> (“</w:t>
      </w:r>
      <w:r w:rsidR="00D339A1" w:rsidRPr="00AA5B4D">
        <w:rPr>
          <w:rFonts w:ascii="Tahoma" w:hAnsi="Tahoma" w:cs="Tahoma"/>
          <w:sz w:val="22"/>
          <w:szCs w:val="22"/>
          <w:u w:val="single"/>
        </w:rPr>
        <w:t>Saldo Devedor Total</w:t>
      </w:r>
      <w:r w:rsidR="00D339A1" w:rsidRPr="00AA5B4D">
        <w:rPr>
          <w:rFonts w:ascii="Tahoma" w:hAnsi="Tahoma" w:cs="Tahoma"/>
          <w:sz w:val="22"/>
          <w:szCs w:val="22"/>
        </w:rPr>
        <w:t>”)</w:t>
      </w:r>
      <w:r w:rsidR="00AA4CC4" w:rsidRPr="00AA5B4D">
        <w:rPr>
          <w:rFonts w:ascii="Tahoma" w:hAnsi="Tahoma" w:cs="Tahoma"/>
          <w:sz w:val="22"/>
          <w:szCs w:val="22"/>
        </w:rPr>
        <w:t>, acrescido de prêmio</w:t>
      </w:r>
      <w:r w:rsidR="004F4C32" w:rsidRPr="004F4C32">
        <w:rPr>
          <w:rFonts w:ascii="Tahoma" w:hAnsi="Tahoma" w:cs="Tahoma"/>
          <w:sz w:val="22"/>
          <w:szCs w:val="22"/>
        </w:rPr>
        <w:t xml:space="preserve"> </w:t>
      </w:r>
      <w:r w:rsidR="004F4C32" w:rsidRPr="00AA5B4D">
        <w:rPr>
          <w:rFonts w:ascii="Tahoma" w:hAnsi="Tahoma" w:cs="Tahoma"/>
          <w:sz w:val="22"/>
          <w:szCs w:val="22"/>
        </w:rPr>
        <w:t xml:space="preserve">correspondente a </w:t>
      </w:r>
      <w:r w:rsidR="004F4C32">
        <w:rPr>
          <w:rFonts w:ascii="Tahoma" w:hAnsi="Tahoma" w:cs="Tahoma"/>
          <w:sz w:val="22"/>
          <w:szCs w:val="22"/>
        </w:rPr>
        <w:t>0,40%</w:t>
      </w:r>
      <w:r w:rsidR="004F4C32" w:rsidRPr="00AA5B4D">
        <w:rPr>
          <w:rFonts w:ascii="Tahoma" w:hAnsi="Tahoma" w:cs="Tahoma"/>
          <w:sz w:val="22"/>
          <w:szCs w:val="22"/>
        </w:rPr>
        <w:t xml:space="preserve"> (</w:t>
      </w:r>
      <w:r w:rsidR="004F4C32">
        <w:rPr>
          <w:rFonts w:ascii="Tahoma" w:hAnsi="Tahoma" w:cs="Tahoma"/>
          <w:sz w:val="22"/>
          <w:szCs w:val="22"/>
        </w:rPr>
        <w:t>quarenta centésimos</w:t>
      </w:r>
      <w:r w:rsidR="004F4C32" w:rsidRPr="00AA5B4D">
        <w:rPr>
          <w:rFonts w:ascii="Tahoma" w:hAnsi="Tahoma" w:cs="Tahoma"/>
          <w:sz w:val="22"/>
          <w:szCs w:val="22"/>
        </w:rPr>
        <w:t xml:space="preserve"> por cento)</w:t>
      </w:r>
      <w:r w:rsidR="00AA4CC4" w:rsidRPr="00AA5B4D">
        <w:rPr>
          <w:rFonts w:ascii="Tahoma" w:hAnsi="Tahoma" w:cs="Tahoma"/>
          <w:sz w:val="22"/>
          <w:szCs w:val="22"/>
        </w:rPr>
        <w:t xml:space="preserve">, incidente sobre o valor do resgate (sendo que o valor do resgate </w:t>
      </w:r>
      <w:r w:rsidR="00D339A1" w:rsidRPr="00AA5B4D">
        <w:rPr>
          <w:rFonts w:ascii="Tahoma" w:hAnsi="Tahoma" w:cs="Tahoma"/>
          <w:sz w:val="22"/>
          <w:szCs w:val="22"/>
        </w:rPr>
        <w:t xml:space="preserve">significa o saldo do Valor Nominal </w:t>
      </w:r>
      <w:r w:rsidR="0031639A" w:rsidRPr="00AA5B4D">
        <w:rPr>
          <w:rFonts w:ascii="Tahoma" w:hAnsi="Tahoma" w:cs="Tahoma"/>
          <w:sz w:val="22"/>
          <w:szCs w:val="22"/>
        </w:rPr>
        <w:t xml:space="preserve">Unitário </w:t>
      </w:r>
      <w:r w:rsidR="00D339A1" w:rsidRPr="00AA5B4D">
        <w:rPr>
          <w:rFonts w:ascii="Tahoma" w:hAnsi="Tahoma" w:cs="Tahoma"/>
          <w:sz w:val="22"/>
          <w:szCs w:val="22"/>
        </w:rPr>
        <w:t xml:space="preserve">da </w:t>
      </w:r>
      <w:r w:rsidR="00496F05" w:rsidRPr="00AA5B4D">
        <w:rPr>
          <w:rFonts w:ascii="Tahoma" w:hAnsi="Tahoma" w:cs="Tahoma"/>
          <w:sz w:val="22"/>
          <w:szCs w:val="22"/>
        </w:rPr>
        <w:t>Debêntures</w:t>
      </w:r>
      <w:r w:rsidR="00D339A1" w:rsidRPr="00AA5B4D">
        <w:rPr>
          <w:rFonts w:ascii="Tahoma" w:hAnsi="Tahoma" w:cs="Tahoma"/>
          <w:sz w:val="22"/>
          <w:szCs w:val="22"/>
        </w:rPr>
        <w:t xml:space="preserve">, acrescido da Remuneração, calculada </w:t>
      </w:r>
      <w:r w:rsidR="00D339A1" w:rsidRPr="00AA5B4D">
        <w:rPr>
          <w:rFonts w:ascii="Tahoma" w:hAnsi="Tahoma" w:cs="Tahoma"/>
          <w:i/>
          <w:sz w:val="22"/>
          <w:szCs w:val="22"/>
        </w:rPr>
        <w:t>pro rata temporis</w:t>
      </w:r>
      <w:r w:rsidR="00D339A1" w:rsidRPr="00AA5B4D">
        <w:rPr>
          <w:rFonts w:ascii="Tahoma" w:hAnsi="Tahoma" w:cs="Tahoma"/>
          <w:sz w:val="22"/>
          <w:szCs w:val="22"/>
        </w:rPr>
        <w:t xml:space="preserve"> desde da Data de Subscrição </w:t>
      </w:r>
      <w:r w:rsidR="00042912" w:rsidRPr="00AA5B4D">
        <w:rPr>
          <w:rFonts w:ascii="Tahoma" w:hAnsi="Tahoma" w:cs="Tahoma"/>
          <w:sz w:val="22"/>
          <w:szCs w:val="22"/>
        </w:rPr>
        <w:t>até</w:t>
      </w:r>
      <w:r w:rsidR="00D339A1" w:rsidRPr="00AA5B4D">
        <w:rPr>
          <w:rFonts w:ascii="Tahoma" w:hAnsi="Tahoma" w:cs="Tahoma"/>
          <w:sz w:val="22"/>
          <w:szCs w:val="22"/>
        </w:rPr>
        <w:t xml:space="preserve"> a data do efetivo pagamento) (“</w:t>
      </w:r>
      <w:r w:rsidR="00D339A1" w:rsidRPr="00AA5B4D">
        <w:rPr>
          <w:rFonts w:ascii="Tahoma" w:hAnsi="Tahoma" w:cs="Tahoma"/>
          <w:sz w:val="22"/>
          <w:szCs w:val="22"/>
          <w:u w:val="single"/>
        </w:rPr>
        <w:t>Prêmio</w:t>
      </w:r>
      <w:r w:rsidR="00D339A1" w:rsidRPr="00AA5B4D">
        <w:rPr>
          <w:rFonts w:ascii="Tahoma" w:hAnsi="Tahoma" w:cs="Tahoma"/>
          <w:sz w:val="22"/>
          <w:szCs w:val="22"/>
        </w:rPr>
        <w:t>”)</w:t>
      </w:r>
      <w:r w:rsidR="004F4C32">
        <w:rPr>
          <w:rFonts w:ascii="Tahoma" w:hAnsi="Tahoma" w:cs="Tahoma"/>
          <w:sz w:val="22"/>
          <w:szCs w:val="22"/>
        </w:rPr>
        <w:t>.</w:t>
      </w:r>
      <w:r w:rsidR="009A61B2" w:rsidRPr="00AA5B4D">
        <w:rPr>
          <w:rFonts w:ascii="Tahoma" w:hAnsi="Tahoma" w:cs="Tahoma"/>
          <w:sz w:val="22"/>
          <w:szCs w:val="22"/>
        </w:rPr>
        <w:t xml:space="preserve"> </w:t>
      </w:r>
    </w:p>
    <w:p w14:paraId="7B9AA0A5" w14:textId="12F48D31" w:rsidR="00FE572D" w:rsidRPr="00AA5B4D" w:rsidRDefault="00FE572D" w:rsidP="00FE572D">
      <w:pPr>
        <w:pStyle w:val="PargrafodaLista"/>
        <w:autoSpaceDE/>
        <w:autoSpaceDN/>
        <w:adjustRightInd/>
        <w:spacing w:before="120" w:after="120"/>
        <w:ind w:left="709" w:hanging="709"/>
        <w:contextualSpacing w:val="0"/>
        <w:jc w:val="both"/>
        <w:rPr>
          <w:rFonts w:ascii="Tahoma" w:hAnsi="Tahoma" w:cs="Tahoma"/>
          <w:sz w:val="22"/>
          <w:szCs w:val="22"/>
        </w:rPr>
      </w:pPr>
      <w:r w:rsidRPr="00AA5B4D">
        <w:rPr>
          <w:rFonts w:ascii="Tahoma" w:hAnsi="Tahoma" w:cs="Tahoma"/>
          <w:sz w:val="22"/>
          <w:szCs w:val="22"/>
        </w:rPr>
        <w:t>5.13.1.</w:t>
      </w:r>
      <w:r w:rsidRPr="00AA5B4D">
        <w:rPr>
          <w:rFonts w:ascii="Tahoma" w:hAnsi="Tahoma" w:cs="Tahoma"/>
          <w:sz w:val="22"/>
          <w:szCs w:val="22"/>
        </w:rPr>
        <w:tab/>
        <w:t>O Resgate Antecipado Facultativo, com relação às Debêntures que estejam custodiadas eletronicamente na B3, deverá ocorrer de acordo com os procedimentos da B3, e</w:t>
      </w:r>
      <w:r w:rsidR="00F07F77" w:rsidRPr="00AA5B4D">
        <w:rPr>
          <w:rFonts w:ascii="Tahoma" w:hAnsi="Tahoma" w:cs="Tahoma"/>
          <w:sz w:val="22"/>
          <w:szCs w:val="22"/>
        </w:rPr>
        <w:t>,</w:t>
      </w:r>
      <w:r w:rsidRPr="00AA5B4D">
        <w:rPr>
          <w:rFonts w:ascii="Tahoma" w:hAnsi="Tahoma" w:cs="Tahoma"/>
          <w:sz w:val="22"/>
          <w:szCs w:val="22"/>
        </w:rPr>
        <w:t xml:space="preserve"> caso </w:t>
      </w:r>
      <w:r w:rsidR="00F07F77" w:rsidRPr="00AA5B4D">
        <w:rPr>
          <w:rFonts w:ascii="Tahoma" w:hAnsi="Tahoma" w:cs="Tahoma"/>
          <w:sz w:val="22"/>
          <w:szCs w:val="22"/>
        </w:rPr>
        <w:t xml:space="preserve">as Debêntures </w:t>
      </w:r>
      <w:r w:rsidRPr="00AA5B4D">
        <w:rPr>
          <w:rFonts w:ascii="Tahoma" w:hAnsi="Tahoma" w:cs="Tahoma"/>
          <w:sz w:val="22"/>
          <w:szCs w:val="22"/>
        </w:rPr>
        <w:t>não estejam custodiadas eletronicamente na B3,</w:t>
      </w:r>
      <w:r w:rsidR="00F07F77" w:rsidRPr="00AA5B4D">
        <w:rPr>
          <w:rFonts w:ascii="Tahoma" w:hAnsi="Tahoma" w:cs="Tahoma"/>
          <w:sz w:val="22"/>
          <w:szCs w:val="22"/>
        </w:rPr>
        <w:t xml:space="preserve"> o Resgate Antecipado Facultativo deverá ser</w:t>
      </w:r>
      <w:r w:rsidRPr="00AA5B4D">
        <w:rPr>
          <w:rFonts w:ascii="Tahoma" w:hAnsi="Tahoma" w:cs="Tahoma"/>
          <w:sz w:val="22"/>
          <w:szCs w:val="22"/>
        </w:rPr>
        <w:t xml:space="preserve"> realizado em conformidade com os procedimentos operacionais do Escriturador.</w:t>
      </w:r>
    </w:p>
    <w:p w14:paraId="7611C53C" w14:textId="43954BAD" w:rsidR="00D339A1" w:rsidRPr="00AA5B4D" w:rsidRDefault="00FE572D" w:rsidP="00A65BCF">
      <w:pPr>
        <w:pStyle w:val="PargrafodaLista"/>
        <w:autoSpaceDE/>
        <w:autoSpaceDN/>
        <w:adjustRightInd/>
        <w:spacing w:before="120" w:after="120"/>
        <w:ind w:hanging="720"/>
        <w:contextualSpacing w:val="0"/>
        <w:jc w:val="both"/>
        <w:rPr>
          <w:rFonts w:ascii="Tahoma" w:hAnsi="Tahoma" w:cs="Tahoma"/>
          <w:sz w:val="22"/>
          <w:szCs w:val="22"/>
        </w:rPr>
      </w:pPr>
      <w:r w:rsidRPr="00AA5B4D">
        <w:rPr>
          <w:rFonts w:ascii="Tahoma" w:hAnsi="Tahoma" w:cs="Tahoma"/>
          <w:sz w:val="22"/>
          <w:szCs w:val="22"/>
        </w:rPr>
        <w:t>5.13.2.</w:t>
      </w:r>
      <w:r w:rsidRPr="00AA5B4D">
        <w:rPr>
          <w:rFonts w:ascii="Tahoma" w:hAnsi="Tahoma" w:cs="Tahoma"/>
          <w:sz w:val="22"/>
          <w:szCs w:val="22"/>
        </w:rPr>
        <w:tab/>
        <w:t xml:space="preserve">Não será permitido o </w:t>
      </w:r>
      <w:r w:rsidR="004F4C32" w:rsidRPr="00AA5B4D">
        <w:rPr>
          <w:rFonts w:ascii="Tahoma" w:hAnsi="Tahoma" w:cs="Tahoma"/>
          <w:sz w:val="22"/>
          <w:szCs w:val="22"/>
        </w:rPr>
        <w:t>Resgate Antecipado Facultativo</w:t>
      </w:r>
      <w:r w:rsidRPr="00AA5B4D">
        <w:rPr>
          <w:rFonts w:ascii="Tahoma" w:hAnsi="Tahoma" w:cs="Tahoma"/>
          <w:sz w:val="22"/>
          <w:szCs w:val="22"/>
        </w:rPr>
        <w:t xml:space="preserve"> parcial das Debêntures.</w:t>
      </w:r>
    </w:p>
    <w:p w14:paraId="22C89333" w14:textId="4B360958" w:rsidR="001066BA" w:rsidRDefault="00A858E2" w:rsidP="0067566D">
      <w:pPr>
        <w:pStyle w:val="PargrafodaLista"/>
        <w:numPr>
          <w:ilvl w:val="1"/>
          <w:numId w:val="16"/>
        </w:numPr>
        <w:autoSpaceDE/>
        <w:autoSpaceDN/>
        <w:adjustRightInd/>
        <w:spacing w:before="120" w:after="120"/>
        <w:contextualSpacing w:val="0"/>
        <w:jc w:val="both"/>
        <w:rPr>
          <w:rFonts w:ascii="Tahoma" w:hAnsi="Tahoma" w:cs="Tahoma"/>
          <w:sz w:val="22"/>
          <w:szCs w:val="22"/>
        </w:rPr>
      </w:pPr>
      <w:r w:rsidRPr="004F4C32">
        <w:rPr>
          <w:rFonts w:ascii="Tahoma" w:hAnsi="Tahoma" w:cs="Tahoma"/>
          <w:sz w:val="22"/>
          <w:szCs w:val="22"/>
          <w:u w:val="single"/>
        </w:rPr>
        <w:t xml:space="preserve">Resgate </w:t>
      </w:r>
      <w:r w:rsidR="00504DB9" w:rsidRPr="004F4C32">
        <w:rPr>
          <w:rFonts w:ascii="Tahoma" w:hAnsi="Tahoma" w:cs="Tahoma"/>
          <w:sz w:val="22"/>
          <w:szCs w:val="22"/>
          <w:u w:val="single"/>
        </w:rPr>
        <w:t xml:space="preserve">Antecipado Obrigatório das Debêntures. </w:t>
      </w:r>
      <w:r w:rsidR="004F4C32" w:rsidRPr="004F4C32">
        <w:rPr>
          <w:rFonts w:ascii="Tahoma" w:hAnsi="Tahoma" w:cs="Tahoma"/>
          <w:sz w:val="22"/>
          <w:szCs w:val="22"/>
        </w:rPr>
        <w:t>Mediante</w:t>
      </w:r>
      <w:r w:rsidR="004F4C32" w:rsidRPr="00F83D25">
        <w:rPr>
          <w:rFonts w:ascii="Tahoma" w:hAnsi="Tahoma" w:cs="Tahoma"/>
          <w:sz w:val="22"/>
          <w:szCs w:val="22"/>
        </w:rPr>
        <w:t xml:space="preserve"> ocorrência do desembolso </w:t>
      </w:r>
      <w:r w:rsidR="004F4C32">
        <w:rPr>
          <w:rFonts w:ascii="Tahoma" w:hAnsi="Tahoma" w:cs="Tahoma"/>
          <w:sz w:val="22"/>
          <w:szCs w:val="22"/>
        </w:rPr>
        <w:t xml:space="preserve">de emissão, pela </w:t>
      </w:r>
      <w:r w:rsidR="00CC5F56">
        <w:rPr>
          <w:rFonts w:ascii="Tahoma" w:hAnsi="Tahoma" w:cs="Tahoma"/>
          <w:sz w:val="22"/>
          <w:szCs w:val="22"/>
        </w:rPr>
        <w:t>ATE IV</w:t>
      </w:r>
      <w:r w:rsidR="004F4C32">
        <w:rPr>
          <w:rFonts w:ascii="Tahoma" w:hAnsi="Tahoma" w:cs="Tahoma"/>
          <w:sz w:val="22"/>
          <w:szCs w:val="22"/>
        </w:rPr>
        <w:t xml:space="preserve">, de valores mobiliários no mercado de capitais Brasileiro, </w:t>
      </w:r>
      <w:r w:rsidR="004F4C32" w:rsidRPr="00F83D25">
        <w:rPr>
          <w:rFonts w:ascii="Tahoma" w:hAnsi="Tahoma" w:cs="Tahoma"/>
          <w:sz w:val="22"/>
          <w:szCs w:val="22"/>
        </w:rPr>
        <w:t xml:space="preserve">em valor pelo menos igual (ou superior) </w:t>
      </w:r>
      <w:r w:rsidR="004F4C32">
        <w:rPr>
          <w:rFonts w:ascii="Tahoma" w:hAnsi="Tahoma" w:cs="Tahoma"/>
          <w:sz w:val="22"/>
          <w:szCs w:val="22"/>
        </w:rPr>
        <w:t>ao Valor Nominal Unitário ou saldo do Valor Nominal Unitário das Debêntures</w:t>
      </w:r>
      <w:r w:rsidR="004F4C32" w:rsidRPr="00F83D25">
        <w:rPr>
          <w:rFonts w:ascii="Tahoma" w:hAnsi="Tahoma" w:cs="Tahoma"/>
          <w:sz w:val="22"/>
          <w:szCs w:val="22"/>
        </w:rPr>
        <w:t xml:space="preserve">, a </w:t>
      </w:r>
      <w:r w:rsidR="004F4C32">
        <w:rPr>
          <w:rFonts w:ascii="Tahoma" w:hAnsi="Tahoma" w:cs="Tahoma"/>
          <w:sz w:val="22"/>
          <w:szCs w:val="22"/>
        </w:rPr>
        <w:t>Emissora</w:t>
      </w:r>
      <w:r w:rsidR="004F4C32" w:rsidRPr="00F83D25">
        <w:rPr>
          <w:rFonts w:ascii="Tahoma" w:hAnsi="Tahoma" w:cs="Tahoma"/>
          <w:sz w:val="22"/>
          <w:szCs w:val="22"/>
        </w:rPr>
        <w:t xml:space="preserve"> deverá</w:t>
      </w:r>
      <w:r w:rsidR="004F4C32">
        <w:rPr>
          <w:rFonts w:ascii="Tahoma" w:hAnsi="Tahoma" w:cs="Tahoma"/>
          <w:sz w:val="22"/>
          <w:szCs w:val="22"/>
        </w:rPr>
        <w:t>,</w:t>
      </w:r>
      <w:r w:rsidR="004F4C32" w:rsidRPr="00AA5B4D">
        <w:rPr>
          <w:rFonts w:ascii="Tahoma" w:hAnsi="Tahoma" w:cs="Tahoma"/>
          <w:sz w:val="22"/>
          <w:szCs w:val="22"/>
        </w:rPr>
        <w:t xml:space="preserve"> </w:t>
      </w:r>
      <w:r w:rsidR="004F4C32">
        <w:rPr>
          <w:rFonts w:ascii="Tahoma" w:hAnsi="Tahoma" w:cs="Tahoma"/>
          <w:sz w:val="22"/>
          <w:szCs w:val="22"/>
        </w:rPr>
        <w:t xml:space="preserve">com </w:t>
      </w:r>
      <w:r w:rsidR="004F4C32" w:rsidRPr="00AA5B4D">
        <w:rPr>
          <w:rFonts w:ascii="Tahoma" w:hAnsi="Tahoma" w:cs="Tahoma"/>
          <w:sz w:val="22"/>
          <w:szCs w:val="22"/>
        </w:rPr>
        <w:t xml:space="preserve">aviso prévio de 5 (cinco) Dias Úteis aos Debenturistas (por meio de publicação de anúncio nos Jornais de Publicação ou por meio de envio de notificação individual a todos os Debenturistas, com cópia ao Agente Fiduciário), ao Agente Fiduciário, ao Escriturador, ao Agente de Liquidação e à B3, </w:t>
      </w:r>
      <w:r w:rsidR="004F4C32">
        <w:rPr>
          <w:rFonts w:ascii="Tahoma" w:hAnsi="Tahoma" w:cs="Tahoma"/>
          <w:sz w:val="22"/>
          <w:szCs w:val="22"/>
        </w:rPr>
        <w:t xml:space="preserve">realizar </w:t>
      </w:r>
      <w:r w:rsidR="004F4C32" w:rsidRPr="00AA5B4D">
        <w:rPr>
          <w:rFonts w:ascii="Tahoma" w:hAnsi="Tahoma" w:cs="Tahoma"/>
          <w:sz w:val="22"/>
          <w:szCs w:val="22"/>
        </w:rPr>
        <w:t>o resgate antecipado da totalidade das Debêntures (e não menos do que a totalidade), com o consequente cancelamento de tais Debêntures (“</w:t>
      </w:r>
      <w:r w:rsidR="004F4C32" w:rsidRPr="00AA5B4D">
        <w:rPr>
          <w:rFonts w:ascii="Tahoma" w:hAnsi="Tahoma" w:cs="Tahoma"/>
          <w:sz w:val="22"/>
          <w:szCs w:val="22"/>
          <w:u w:val="single"/>
        </w:rPr>
        <w:t xml:space="preserve">Resgate Antecipado </w:t>
      </w:r>
      <w:r w:rsidR="004F4C32">
        <w:rPr>
          <w:rFonts w:ascii="Tahoma" w:hAnsi="Tahoma" w:cs="Tahoma"/>
          <w:sz w:val="22"/>
          <w:szCs w:val="22"/>
          <w:u w:val="single"/>
        </w:rPr>
        <w:t>Obrigatório</w:t>
      </w:r>
      <w:r w:rsidR="004F4C32" w:rsidRPr="00AA5B4D">
        <w:rPr>
          <w:rFonts w:ascii="Tahoma" w:hAnsi="Tahoma" w:cs="Tahoma"/>
          <w:sz w:val="22"/>
          <w:szCs w:val="22"/>
        </w:rPr>
        <w:t>”)</w:t>
      </w:r>
      <w:r w:rsidR="004F4C32" w:rsidRPr="00F83D25">
        <w:rPr>
          <w:rFonts w:ascii="Tahoma" w:hAnsi="Tahoma" w:cs="Tahoma"/>
          <w:sz w:val="22"/>
          <w:szCs w:val="22"/>
        </w:rPr>
        <w:t>, mediante o pagamento do Saldo Devedor Total</w:t>
      </w:r>
      <w:r w:rsidR="004F4C32">
        <w:rPr>
          <w:rFonts w:ascii="Tahoma" w:hAnsi="Tahoma" w:cs="Tahoma"/>
          <w:sz w:val="22"/>
          <w:szCs w:val="22"/>
        </w:rPr>
        <w:t>.</w:t>
      </w:r>
    </w:p>
    <w:p w14:paraId="73545F5B" w14:textId="3C10D81E" w:rsidR="004F4C32" w:rsidRPr="004F4C32" w:rsidRDefault="004F4C32" w:rsidP="004F4C32">
      <w:pPr>
        <w:autoSpaceDE/>
        <w:autoSpaceDN/>
        <w:adjustRightInd/>
        <w:spacing w:before="120" w:after="120"/>
        <w:ind w:left="709" w:hanging="709"/>
        <w:jc w:val="both"/>
        <w:rPr>
          <w:rFonts w:ascii="Tahoma" w:hAnsi="Tahoma" w:cs="Tahoma"/>
          <w:sz w:val="22"/>
          <w:szCs w:val="22"/>
        </w:rPr>
      </w:pPr>
      <w:r w:rsidRPr="004F4C32">
        <w:rPr>
          <w:rFonts w:ascii="Tahoma" w:hAnsi="Tahoma" w:cs="Tahoma"/>
          <w:sz w:val="22"/>
          <w:szCs w:val="22"/>
        </w:rPr>
        <w:lastRenderedPageBreak/>
        <w:t>5.1</w:t>
      </w:r>
      <w:r>
        <w:rPr>
          <w:rFonts w:ascii="Tahoma" w:hAnsi="Tahoma" w:cs="Tahoma"/>
          <w:sz w:val="22"/>
          <w:szCs w:val="22"/>
        </w:rPr>
        <w:t>4</w:t>
      </w:r>
      <w:r w:rsidRPr="004F4C32">
        <w:rPr>
          <w:rFonts w:ascii="Tahoma" w:hAnsi="Tahoma" w:cs="Tahoma"/>
          <w:sz w:val="22"/>
          <w:szCs w:val="22"/>
        </w:rPr>
        <w:t>.1.</w:t>
      </w:r>
      <w:r w:rsidRPr="004F4C32">
        <w:rPr>
          <w:rFonts w:ascii="Tahoma" w:hAnsi="Tahoma" w:cs="Tahoma"/>
          <w:sz w:val="22"/>
          <w:szCs w:val="22"/>
        </w:rPr>
        <w:tab/>
        <w:t xml:space="preserve">O Resgate Antecipado </w:t>
      </w:r>
      <w:r>
        <w:rPr>
          <w:rFonts w:ascii="Tahoma" w:hAnsi="Tahoma" w:cs="Tahoma"/>
          <w:sz w:val="22"/>
          <w:szCs w:val="22"/>
        </w:rPr>
        <w:t>Obrigatório</w:t>
      </w:r>
      <w:r w:rsidRPr="004F4C32">
        <w:rPr>
          <w:rFonts w:ascii="Tahoma" w:hAnsi="Tahoma" w:cs="Tahoma"/>
          <w:sz w:val="22"/>
          <w:szCs w:val="22"/>
        </w:rPr>
        <w:t xml:space="preserve">, com relação às Debêntures que estejam custodiadas eletronicamente na B3, deverá ocorrer de acordo com os procedimentos da B3, e, caso as Debêntures não estejam custodiadas eletronicamente na B3, o Resgate Antecipado </w:t>
      </w:r>
      <w:r>
        <w:rPr>
          <w:rFonts w:ascii="Tahoma" w:hAnsi="Tahoma" w:cs="Tahoma"/>
          <w:sz w:val="22"/>
          <w:szCs w:val="22"/>
        </w:rPr>
        <w:t>Obrigatório</w:t>
      </w:r>
      <w:r w:rsidRPr="004F4C32">
        <w:rPr>
          <w:rFonts w:ascii="Tahoma" w:hAnsi="Tahoma" w:cs="Tahoma"/>
          <w:sz w:val="22"/>
          <w:szCs w:val="22"/>
        </w:rPr>
        <w:t xml:space="preserve"> deverá ser realizado em conformidade com os procedimentos operacionais do Escriturador.</w:t>
      </w:r>
    </w:p>
    <w:p w14:paraId="1BD5C788" w14:textId="3AA64ED8" w:rsidR="004F4C32" w:rsidRPr="004F4C32" w:rsidRDefault="004F4C32" w:rsidP="004F4C32">
      <w:pPr>
        <w:autoSpaceDE/>
        <w:autoSpaceDN/>
        <w:adjustRightInd/>
        <w:spacing w:before="120" w:after="120"/>
        <w:ind w:left="709" w:hanging="709"/>
        <w:jc w:val="both"/>
        <w:rPr>
          <w:rFonts w:ascii="Tahoma" w:hAnsi="Tahoma" w:cs="Tahoma"/>
          <w:sz w:val="22"/>
          <w:szCs w:val="22"/>
        </w:rPr>
      </w:pPr>
      <w:r w:rsidRPr="004F4C32">
        <w:rPr>
          <w:rFonts w:ascii="Tahoma" w:hAnsi="Tahoma" w:cs="Tahoma"/>
          <w:sz w:val="22"/>
          <w:szCs w:val="22"/>
        </w:rPr>
        <w:t>5.1</w:t>
      </w:r>
      <w:r>
        <w:rPr>
          <w:rFonts w:ascii="Tahoma" w:hAnsi="Tahoma" w:cs="Tahoma"/>
          <w:sz w:val="22"/>
          <w:szCs w:val="22"/>
        </w:rPr>
        <w:t>4</w:t>
      </w:r>
      <w:r w:rsidRPr="004F4C32">
        <w:rPr>
          <w:rFonts w:ascii="Tahoma" w:hAnsi="Tahoma" w:cs="Tahoma"/>
          <w:sz w:val="22"/>
          <w:szCs w:val="22"/>
        </w:rPr>
        <w:t>.2.</w:t>
      </w:r>
      <w:r w:rsidRPr="004F4C32">
        <w:rPr>
          <w:rFonts w:ascii="Tahoma" w:hAnsi="Tahoma" w:cs="Tahoma"/>
          <w:sz w:val="22"/>
          <w:szCs w:val="22"/>
        </w:rPr>
        <w:tab/>
        <w:t xml:space="preserve">Não será permitido o Resgate Antecipado </w:t>
      </w:r>
      <w:r>
        <w:rPr>
          <w:rFonts w:ascii="Tahoma" w:hAnsi="Tahoma" w:cs="Tahoma"/>
          <w:sz w:val="22"/>
          <w:szCs w:val="22"/>
        </w:rPr>
        <w:t>Obrigatóri</w:t>
      </w:r>
      <w:r w:rsidRPr="004F4C32">
        <w:rPr>
          <w:rFonts w:ascii="Tahoma" w:hAnsi="Tahoma" w:cs="Tahoma"/>
          <w:sz w:val="22"/>
          <w:szCs w:val="22"/>
        </w:rPr>
        <w:t>o parcial das Debêntures.</w:t>
      </w:r>
    </w:p>
    <w:p w14:paraId="03C3BD82" w14:textId="77777777" w:rsidR="002F1CDD" w:rsidRPr="00AA5B4D" w:rsidRDefault="008F4872" w:rsidP="00D75D8C">
      <w:pPr>
        <w:autoSpaceDE/>
        <w:autoSpaceDN/>
        <w:adjustRightInd/>
        <w:spacing w:before="120" w:after="120"/>
        <w:ind w:left="709" w:hanging="709"/>
        <w:jc w:val="both"/>
        <w:rPr>
          <w:rFonts w:ascii="Tahoma" w:hAnsi="Tahoma" w:cs="Tahoma"/>
          <w:sz w:val="22"/>
          <w:szCs w:val="22"/>
        </w:rPr>
      </w:pPr>
      <w:r w:rsidRPr="00AA5B4D">
        <w:rPr>
          <w:rFonts w:ascii="Tahoma" w:hAnsi="Tahoma" w:cs="Tahoma"/>
          <w:sz w:val="22"/>
          <w:szCs w:val="22"/>
        </w:rPr>
        <w:t>5.</w:t>
      </w:r>
      <w:r w:rsidR="00D1612B" w:rsidRPr="00AA5B4D">
        <w:rPr>
          <w:rFonts w:ascii="Tahoma" w:hAnsi="Tahoma" w:cs="Tahoma"/>
          <w:sz w:val="22"/>
          <w:szCs w:val="22"/>
        </w:rPr>
        <w:t>15</w:t>
      </w:r>
      <w:r w:rsidR="00FB5570" w:rsidRPr="00AA5B4D">
        <w:rPr>
          <w:rFonts w:ascii="Tahoma" w:hAnsi="Tahoma" w:cs="Tahoma"/>
          <w:sz w:val="22"/>
          <w:szCs w:val="22"/>
        </w:rPr>
        <w:t>.</w:t>
      </w:r>
      <w:r w:rsidR="00D61D39" w:rsidRPr="00AA5B4D">
        <w:rPr>
          <w:rFonts w:ascii="Tahoma" w:hAnsi="Tahoma" w:cs="Tahoma"/>
          <w:sz w:val="22"/>
          <w:szCs w:val="22"/>
        </w:rPr>
        <w:tab/>
      </w:r>
      <w:r w:rsidRPr="00AA5B4D">
        <w:rPr>
          <w:rFonts w:ascii="Tahoma" w:hAnsi="Tahoma" w:cs="Tahoma"/>
          <w:sz w:val="22"/>
          <w:szCs w:val="22"/>
          <w:u w:val="single"/>
        </w:rPr>
        <w:t>Direito ao Recebimento dos Pagamentos</w:t>
      </w:r>
      <w:r w:rsidRPr="00AA5B4D">
        <w:rPr>
          <w:rFonts w:ascii="Tahoma" w:hAnsi="Tahoma" w:cs="Tahoma"/>
          <w:sz w:val="22"/>
          <w:szCs w:val="22"/>
        </w:rPr>
        <w:t xml:space="preserve">. Farão jus ao recebimento de qualquer valor devido aos Debenturistas nos termos desta Escritura de Emissão aqueles que forem Debenturistas no encerramento do Dia Útil imediatamente anterior à respectiva data de pagamento. </w:t>
      </w:r>
    </w:p>
    <w:p w14:paraId="0749DDA0" w14:textId="77777777" w:rsidR="008F4872" w:rsidRPr="00AA5B4D" w:rsidRDefault="008F4872" w:rsidP="00D75D8C">
      <w:pPr>
        <w:autoSpaceDE/>
        <w:autoSpaceDN/>
        <w:adjustRightInd/>
        <w:spacing w:before="120" w:after="120"/>
        <w:ind w:left="709" w:hanging="709"/>
        <w:jc w:val="both"/>
        <w:rPr>
          <w:rFonts w:ascii="Tahoma" w:hAnsi="Tahoma" w:cs="Tahoma"/>
          <w:sz w:val="22"/>
          <w:szCs w:val="22"/>
        </w:rPr>
      </w:pPr>
      <w:r w:rsidRPr="00AA5B4D">
        <w:rPr>
          <w:rFonts w:ascii="Tahoma" w:hAnsi="Tahoma" w:cs="Tahoma"/>
          <w:sz w:val="22"/>
          <w:szCs w:val="22"/>
        </w:rPr>
        <w:t>5.</w:t>
      </w:r>
      <w:r w:rsidR="00D1612B" w:rsidRPr="00AA5B4D">
        <w:rPr>
          <w:rFonts w:ascii="Tahoma" w:hAnsi="Tahoma" w:cs="Tahoma"/>
          <w:sz w:val="22"/>
          <w:szCs w:val="22"/>
        </w:rPr>
        <w:t>16</w:t>
      </w:r>
      <w:r w:rsidR="00FB5570" w:rsidRPr="00AA5B4D">
        <w:rPr>
          <w:rFonts w:ascii="Tahoma" w:hAnsi="Tahoma" w:cs="Tahoma"/>
          <w:sz w:val="22"/>
          <w:szCs w:val="22"/>
        </w:rPr>
        <w:t>.</w:t>
      </w:r>
      <w:r w:rsidR="00D61D39" w:rsidRPr="00AA5B4D">
        <w:rPr>
          <w:rFonts w:ascii="Tahoma" w:hAnsi="Tahoma" w:cs="Tahoma"/>
          <w:sz w:val="22"/>
          <w:szCs w:val="22"/>
        </w:rPr>
        <w:tab/>
      </w:r>
      <w:r w:rsidRPr="00AA5B4D">
        <w:rPr>
          <w:rFonts w:ascii="Tahoma" w:hAnsi="Tahoma" w:cs="Tahoma"/>
          <w:sz w:val="22"/>
          <w:szCs w:val="22"/>
          <w:u w:val="single"/>
        </w:rPr>
        <w:t>Comprovação de Titularidade</w:t>
      </w:r>
      <w:r w:rsidRPr="00AA5B4D">
        <w:rPr>
          <w:rFonts w:ascii="Tahoma" w:hAnsi="Tahoma" w:cs="Tahoma"/>
          <w:sz w:val="22"/>
          <w:szCs w:val="22"/>
        </w:rPr>
        <w:t>. As Debêntures serão emitidas sob a forma nominativa, escritural, sem emissão de certificados, sendo que, para todos os fins de direito, a titularidade das Debêntures será comprovada pelo extrato das Debêntures</w:t>
      </w:r>
      <w:r w:rsidRPr="00AA5B4D" w:rsidDel="00563C65">
        <w:rPr>
          <w:rFonts w:ascii="Tahoma" w:hAnsi="Tahoma" w:cs="Tahoma"/>
          <w:sz w:val="22"/>
          <w:szCs w:val="22"/>
        </w:rPr>
        <w:t xml:space="preserve"> </w:t>
      </w:r>
      <w:r w:rsidRPr="00AA5B4D">
        <w:rPr>
          <w:rFonts w:ascii="Tahoma" w:hAnsi="Tahoma" w:cs="Tahoma"/>
          <w:sz w:val="22"/>
          <w:szCs w:val="22"/>
        </w:rPr>
        <w:t xml:space="preserve">emitido pelo Escriturador. Adicionalmente, para as Debêntures custodiadas eletronicamente na B3, será reconhecido como comprovante de titularidade o extrato em nome do Debenturista emitido pela B3. </w:t>
      </w:r>
    </w:p>
    <w:p w14:paraId="157DB4F1" w14:textId="77777777" w:rsidR="00536172" w:rsidRDefault="008F4872" w:rsidP="0067566D">
      <w:pPr>
        <w:autoSpaceDE/>
        <w:autoSpaceDN/>
        <w:adjustRightInd/>
        <w:spacing w:before="120" w:after="120"/>
        <w:ind w:left="709" w:hanging="709"/>
        <w:jc w:val="both"/>
        <w:rPr>
          <w:rFonts w:ascii="Tahoma" w:hAnsi="Tahoma" w:cs="Tahoma"/>
          <w:sz w:val="22"/>
          <w:szCs w:val="22"/>
        </w:rPr>
      </w:pPr>
      <w:r w:rsidRPr="00AA5B4D">
        <w:rPr>
          <w:rFonts w:ascii="Tahoma" w:hAnsi="Tahoma" w:cs="Tahoma"/>
          <w:sz w:val="22"/>
          <w:szCs w:val="22"/>
        </w:rPr>
        <w:t>5.</w:t>
      </w:r>
      <w:r w:rsidR="00D1612B" w:rsidRPr="00AA5B4D">
        <w:rPr>
          <w:rFonts w:ascii="Tahoma" w:hAnsi="Tahoma" w:cs="Tahoma"/>
          <w:sz w:val="22"/>
          <w:szCs w:val="22"/>
        </w:rPr>
        <w:t>17</w:t>
      </w:r>
      <w:r w:rsidR="00FB5570" w:rsidRPr="00AA5B4D">
        <w:rPr>
          <w:rFonts w:ascii="Tahoma" w:hAnsi="Tahoma" w:cs="Tahoma"/>
          <w:sz w:val="22"/>
          <w:szCs w:val="22"/>
        </w:rPr>
        <w:t>.</w:t>
      </w:r>
      <w:r w:rsidR="00D61D39" w:rsidRPr="00AA5B4D">
        <w:rPr>
          <w:rFonts w:ascii="Tahoma" w:hAnsi="Tahoma" w:cs="Tahoma"/>
          <w:sz w:val="22"/>
          <w:szCs w:val="22"/>
        </w:rPr>
        <w:tab/>
      </w:r>
      <w:r w:rsidRPr="00AA5B4D">
        <w:rPr>
          <w:rFonts w:ascii="Tahoma" w:hAnsi="Tahoma" w:cs="Tahoma"/>
          <w:sz w:val="22"/>
          <w:szCs w:val="22"/>
          <w:u w:val="single"/>
        </w:rPr>
        <w:t>Imunidade</w:t>
      </w:r>
      <w:r w:rsidRPr="00AA5B4D">
        <w:rPr>
          <w:rFonts w:ascii="Tahoma" w:hAnsi="Tahoma" w:cs="Tahoma"/>
          <w:iCs/>
          <w:sz w:val="22"/>
          <w:szCs w:val="22"/>
          <w:u w:val="single"/>
        </w:rPr>
        <w:t xml:space="preserve"> Tributária</w:t>
      </w:r>
      <w:r w:rsidRPr="00AA5B4D">
        <w:rPr>
          <w:rFonts w:ascii="Tahoma" w:hAnsi="Tahoma" w:cs="Tahoma"/>
          <w:sz w:val="22"/>
          <w:szCs w:val="22"/>
        </w:rPr>
        <w:t xml:space="preserve">. Caso qualquer Debenturista tenha imunidade ou isenção tributária, este deverá encaminhar ao </w:t>
      </w:r>
      <w:r w:rsidR="00FE572D" w:rsidRPr="00AA5B4D">
        <w:rPr>
          <w:rFonts w:ascii="Tahoma" w:hAnsi="Tahoma" w:cs="Tahoma"/>
          <w:sz w:val="22"/>
          <w:szCs w:val="22"/>
        </w:rPr>
        <w:t>Agente de Liquidação</w:t>
      </w:r>
      <w:r w:rsidRPr="00AA5B4D">
        <w:rPr>
          <w:rFonts w:ascii="Tahoma" w:hAnsi="Tahoma" w:cs="Tahoma"/>
          <w:sz w:val="22"/>
          <w:szCs w:val="22"/>
        </w:rPr>
        <w:t xml:space="preserve"> ou ao Escriturador, conforme o caso, </w:t>
      </w:r>
      <w:r w:rsidR="008F57B8" w:rsidRPr="00AA5B4D">
        <w:rPr>
          <w:rFonts w:ascii="Tahoma" w:hAnsi="Tahoma" w:cs="Tahoma"/>
          <w:sz w:val="22"/>
          <w:szCs w:val="22"/>
        </w:rPr>
        <w:t xml:space="preserve">com, </w:t>
      </w:r>
      <w:r w:rsidRPr="00AA5B4D">
        <w:rPr>
          <w:rFonts w:ascii="Tahoma" w:hAnsi="Tahoma" w:cs="Tahoma"/>
          <w:sz w:val="22"/>
          <w:szCs w:val="22"/>
        </w:rPr>
        <w:t>no mínimo</w:t>
      </w:r>
      <w:r w:rsidR="008F57B8" w:rsidRPr="00AA5B4D">
        <w:rPr>
          <w:rFonts w:ascii="Tahoma" w:hAnsi="Tahoma" w:cs="Tahoma"/>
          <w:sz w:val="22"/>
          <w:szCs w:val="22"/>
        </w:rPr>
        <w:t xml:space="preserve">, </w:t>
      </w:r>
      <w:r w:rsidRPr="00AA5B4D">
        <w:rPr>
          <w:rFonts w:ascii="Tahoma" w:hAnsi="Tahoma" w:cs="Tahoma"/>
          <w:sz w:val="22"/>
          <w:szCs w:val="22"/>
        </w:rPr>
        <w:t>10</w:t>
      </w:r>
      <w:r w:rsidR="008F57B8" w:rsidRPr="00AA5B4D">
        <w:rPr>
          <w:rFonts w:ascii="Tahoma" w:hAnsi="Tahoma" w:cs="Tahoma"/>
          <w:sz w:val="22"/>
          <w:szCs w:val="22"/>
        </w:rPr>
        <w:t xml:space="preserve"> </w:t>
      </w:r>
      <w:r w:rsidRPr="00AA5B4D">
        <w:rPr>
          <w:rFonts w:ascii="Tahoma" w:hAnsi="Tahoma" w:cs="Tahoma"/>
          <w:sz w:val="22"/>
          <w:szCs w:val="22"/>
        </w:rPr>
        <w:t xml:space="preserve">(dez) Dias Úteis </w:t>
      </w:r>
      <w:r w:rsidR="008F57B8" w:rsidRPr="00AA5B4D">
        <w:rPr>
          <w:rFonts w:ascii="Tahoma" w:hAnsi="Tahoma" w:cs="Tahoma"/>
          <w:sz w:val="22"/>
          <w:szCs w:val="22"/>
        </w:rPr>
        <w:t xml:space="preserve">de antecedência </w:t>
      </w:r>
      <w:r w:rsidRPr="00AA5B4D">
        <w:rPr>
          <w:rFonts w:ascii="Tahoma" w:hAnsi="Tahoma" w:cs="Tahoma"/>
          <w:sz w:val="22"/>
          <w:szCs w:val="22"/>
        </w:rPr>
        <w:t xml:space="preserve">à data prevista para recebimento de valores relativos às Debêntures, </w:t>
      </w:r>
      <w:r w:rsidR="008F57B8" w:rsidRPr="00AA5B4D">
        <w:rPr>
          <w:rFonts w:ascii="Tahoma" w:hAnsi="Tahoma" w:cs="Tahoma"/>
          <w:sz w:val="22"/>
          <w:szCs w:val="22"/>
        </w:rPr>
        <w:t xml:space="preserve">a </w:t>
      </w:r>
      <w:r w:rsidRPr="00AA5B4D">
        <w:rPr>
          <w:rFonts w:ascii="Tahoma" w:hAnsi="Tahoma" w:cs="Tahoma"/>
          <w:sz w:val="22"/>
          <w:szCs w:val="22"/>
        </w:rPr>
        <w:t>documentação comprobatória da referida imunidade ou isenção tributária, sob pena de ter descontados de seus pagamentos os valores devidos nos termos da legislação tributária em vigor.</w:t>
      </w:r>
    </w:p>
    <w:p w14:paraId="7BC7C2C4" w14:textId="38A46943" w:rsidR="004F4C32" w:rsidRDefault="00536172" w:rsidP="0067566D">
      <w:pPr>
        <w:autoSpaceDE/>
        <w:autoSpaceDN/>
        <w:adjustRightInd/>
        <w:spacing w:before="120" w:after="120"/>
        <w:ind w:left="709" w:hanging="709"/>
        <w:jc w:val="both"/>
        <w:rPr>
          <w:rFonts w:ascii="Tahoma" w:hAnsi="Tahoma" w:cs="Tahoma"/>
          <w:sz w:val="22"/>
          <w:szCs w:val="22"/>
        </w:rPr>
      </w:pPr>
      <w:r>
        <w:rPr>
          <w:rFonts w:ascii="Tahoma" w:hAnsi="Tahoma" w:cs="Tahoma"/>
          <w:sz w:val="22"/>
          <w:szCs w:val="22"/>
        </w:rPr>
        <w:t>5.18.</w:t>
      </w:r>
      <w:r>
        <w:rPr>
          <w:rFonts w:ascii="Tahoma" w:hAnsi="Tahoma" w:cs="Tahoma"/>
          <w:sz w:val="22"/>
          <w:szCs w:val="22"/>
        </w:rPr>
        <w:tab/>
      </w:r>
      <w:bookmarkStart w:id="16" w:name="_Hlk7027682"/>
      <w:r w:rsidR="004F4C32" w:rsidRPr="004F4C32">
        <w:rPr>
          <w:rFonts w:ascii="Tahoma" w:hAnsi="Tahoma" w:cs="Tahoma"/>
          <w:sz w:val="22"/>
          <w:szCs w:val="22"/>
          <w:u w:val="single"/>
        </w:rPr>
        <w:t>Publicidade</w:t>
      </w:r>
      <w:r w:rsidR="004F4C32">
        <w:rPr>
          <w:rFonts w:ascii="Tahoma" w:hAnsi="Tahoma" w:cs="Tahoma"/>
          <w:sz w:val="22"/>
          <w:szCs w:val="22"/>
        </w:rPr>
        <w:t xml:space="preserve">. </w:t>
      </w:r>
      <w:r w:rsidR="004F4C32" w:rsidRPr="004F4C32">
        <w:rPr>
          <w:rFonts w:ascii="Tahoma" w:hAnsi="Tahoma" w:cs="Tahoma"/>
          <w:sz w:val="22"/>
          <w:szCs w:val="22"/>
        </w:rPr>
        <w:t>Os editais de convocação e as atas de assembleias gerais de Debenturistas</w:t>
      </w:r>
      <w:bookmarkEnd w:id="16"/>
      <w:r w:rsidR="004F4C32" w:rsidRPr="004F4C32">
        <w:rPr>
          <w:rFonts w:ascii="Tahoma" w:hAnsi="Tahoma" w:cs="Tahoma"/>
          <w:sz w:val="22"/>
          <w:szCs w:val="22"/>
        </w:rPr>
        <w:t xml:space="preserve"> deverão ser publicados na página da Emissora na rede mundial de computadores – Internet (“</w:t>
      </w:r>
      <w:r w:rsidR="004F4C32" w:rsidRPr="004F4C32">
        <w:rPr>
          <w:rFonts w:ascii="Tahoma" w:hAnsi="Tahoma" w:cs="Tahoma"/>
          <w:sz w:val="22"/>
          <w:szCs w:val="22"/>
          <w:u w:val="single"/>
        </w:rPr>
        <w:t>Avisos aos Debenturistas</w:t>
      </w:r>
      <w:r w:rsidR="004F4C32" w:rsidRPr="004F4C32">
        <w:rPr>
          <w:rFonts w:ascii="Tahoma" w:hAnsi="Tahoma" w:cs="Tahoma"/>
          <w:sz w:val="22"/>
          <w:szCs w:val="22"/>
        </w:rPr>
        <w:t xml:space="preserve">”). </w:t>
      </w:r>
      <w:bookmarkStart w:id="17" w:name="_Hlk7027726"/>
      <w:r w:rsidR="004F4C32" w:rsidRPr="004F4C32">
        <w:rPr>
          <w:rFonts w:ascii="Tahoma" w:hAnsi="Tahoma" w:cs="Tahoma"/>
          <w:sz w:val="22"/>
          <w:szCs w:val="22"/>
        </w:rPr>
        <w:t>Os demais atos e decisões relativos às Debêntures deverão</w:t>
      </w:r>
      <w:bookmarkEnd w:id="17"/>
      <w:r w:rsidR="004F4C32" w:rsidRPr="004F4C32">
        <w:rPr>
          <w:rFonts w:ascii="Tahoma" w:hAnsi="Tahoma" w:cs="Tahoma"/>
          <w:sz w:val="22"/>
          <w:szCs w:val="22"/>
        </w:rPr>
        <w:t xml:space="preserve"> ser </w:t>
      </w:r>
      <w:bookmarkStart w:id="18" w:name="_Hlk7027740"/>
      <w:r w:rsidR="004F4C32" w:rsidRPr="004F4C32">
        <w:rPr>
          <w:rFonts w:ascii="Tahoma" w:hAnsi="Tahoma" w:cs="Tahoma"/>
          <w:sz w:val="22"/>
          <w:szCs w:val="22"/>
        </w:rPr>
        <w:t xml:space="preserve">comunicados, na forma de aviso, </w:t>
      </w:r>
      <w:bookmarkEnd w:id="18"/>
      <w:r w:rsidR="004F4C32" w:rsidRPr="004F4C32">
        <w:rPr>
          <w:rFonts w:ascii="Tahoma" w:hAnsi="Tahoma" w:cs="Tahoma"/>
          <w:sz w:val="22"/>
          <w:szCs w:val="22"/>
        </w:rPr>
        <w:t>nas páginas da Emissora e da CVM (</w:t>
      </w:r>
      <w:r w:rsidR="004F4C32" w:rsidRPr="004F4C32">
        <w:rPr>
          <w:rFonts w:ascii="Tahoma" w:hAnsi="Tahoma" w:cs="Tahoma"/>
          <w:i/>
          <w:sz w:val="22"/>
          <w:szCs w:val="22"/>
        </w:rPr>
        <w:t>www.cvm.gov.br</w:t>
      </w:r>
      <w:r w:rsidR="004F4C32" w:rsidRPr="004F4C32">
        <w:rPr>
          <w:rFonts w:ascii="Tahoma" w:hAnsi="Tahoma" w:cs="Tahoma"/>
          <w:sz w:val="22"/>
          <w:szCs w:val="22"/>
        </w:rPr>
        <w:t>) na rede mundial de computadores – Internet, na forma da legislação aplicável. A Emissora poderá alterar os portais previstos nesta Cláusula, mediante comunicação por escrito ao Agente Fiduciário e a publicação ou divulgação, na forma de aviso ou no portal a ser substituído, conforme o caso, e nas páginas da Emissora e da CVM na rede mundial de computadores – Internet.</w:t>
      </w:r>
    </w:p>
    <w:p w14:paraId="0E157A91" w14:textId="77777777" w:rsidR="003073F4" w:rsidRPr="00AA5B4D" w:rsidRDefault="003073F4" w:rsidP="004F4C32">
      <w:pPr>
        <w:autoSpaceDE/>
        <w:autoSpaceDN/>
        <w:adjustRightInd/>
        <w:spacing w:before="120" w:after="120"/>
        <w:ind w:left="709" w:hanging="709"/>
        <w:jc w:val="both"/>
        <w:rPr>
          <w:rFonts w:ascii="Tahoma" w:hAnsi="Tahoma" w:cs="Tahoma"/>
          <w:sz w:val="22"/>
          <w:szCs w:val="22"/>
        </w:rPr>
      </w:pPr>
    </w:p>
    <w:p w14:paraId="690BD222" w14:textId="77777777" w:rsidR="001F14E2" w:rsidRPr="00AA5B4D" w:rsidRDefault="001F14E2" w:rsidP="00D75D8C">
      <w:pPr>
        <w:keepNext/>
        <w:tabs>
          <w:tab w:val="num" w:pos="709"/>
        </w:tabs>
        <w:autoSpaceDE/>
        <w:autoSpaceDN/>
        <w:adjustRightInd/>
        <w:spacing w:before="120" w:after="120"/>
        <w:ind w:left="709" w:hanging="709"/>
        <w:jc w:val="both"/>
        <w:rPr>
          <w:rFonts w:ascii="Tahoma" w:hAnsi="Tahoma" w:cs="Tahoma"/>
          <w:b/>
          <w:smallCaps/>
          <w:sz w:val="22"/>
          <w:szCs w:val="22"/>
        </w:rPr>
      </w:pPr>
      <w:r w:rsidRPr="00AA5B4D">
        <w:rPr>
          <w:rFonts w:ascii="Tahoma" w:hAnsi="Tahoma" w:cs="Tahoma"/>
          <w:b/>
          <w:smallCaps/>
          <w:sz w:val="22"/>
          <w:szCs w:val="22"/>
        </w:rPr>
        <w:t>6.</w:t>
      </w:r>
      <w:r w:rsidR="005E2F66" w:rsidRPr="00AA5B4D">
        <w:rPr>
          <w:rFonts w:ascii="Tahoma" w:hAnsi="Tahoma" w:cs="Tahoma"/>
          <w:b/>
          <w:smallCaps/>
          <w:sz w:val="22"/>
          <w:szCs w:val="22"/>
        </w:rPr>
        <w:tab/>
      </w:r>
      <w:r w:rsidRPr="00AA5B4D">
        <w:rPr>
          <w:rFonts w:ascii="Tahoma" w:hAnsi="Tahoma" w:cs="Tahoma"/>
          <w:b/>
          <w:smallCaps/>
          <w:sz w:val="22"/>
          <w:szCs w:val="22"/>
        </w:rPr>
        <w:t xml:space="preserve">Obrigações </w:t>
      </w:r>
    </w:p>
    <w:p w14:paraId="05894ACE" w14:textId="77777777" w:rsidR="001F14E2" w:rsidRPr="00AA5B4D" w:rsidRDefault="001F14E2" w:rsidP="00D75D8C">
      <w:pPr>
        <w:autoSpaceDE/>
        <w:autoSpaceDN/>
        <w:adjustRightInd/>
        <w:spacing w:before="120" w:after="120"/>
        <w:ind w:left="709" w:hanging="709"/>
        <w:jc w:val="both"/>
        <w:rPr>
          <w:rFonts w:ascii="Tahoma" w:hAnsi="Tahoma" w:cs="Tahoma"/>
          <w:sz w:val="22"/>
          <w:szCs w:val="22"/>
        </w:rPr>
      </w:pPr>
      <w:r w:rsidRPr="00AA5B4D">
        <w:rPr>
          <w:rFonts w:ascii="Tahoma" w:hAnsi="Tahoma" w:cs="Tahoma"/>
          <w:sz w:val="22"/>
          <w:szCs w:val="22"/>
        </w:rPr>
        <w:t>6.1</w:t>
      </w:r>
      <w:bookmarkStart w:id="19" w:name="_Ref279333767"/>
      <w:r w:rsidR="00020667" w:rsidRPr="00AA5B4D">
        <w:rPr>
          <w:rFonts w:ascii="Tahoma" w:hAnsi="Tahoma" w:cs="Tahoma"/>
          <w:sz w:val="22"/>
          <w:szCs w:val="22"/>
        </w:rPr>
        <w:tab/>
      </w:r>
      <w:r w:rsidR="00F5699D" w:rsidRPr="00AA5B4D">
        <w:rPr>
          <w:rFonts w:ascii="Tahoma" w:hAnsi="Tahoma" w:cs="Tahoma"/>
          <w:sz w:val="22"/>
          <w:szCs w:val="22"/>
        </w:rPr>
        <w:t>Observadas as demais condições previstas nesta Escritura de Emissão, a</w:t>
      </w:r>
      <w:r w:rsidRPr="00AA5B4D">
        <w:rPr>
          <w:rFonts w:ascii="Tahoma" w:hAnsi="Tahoma" w:cs="Tahoma"/>
          <w:sz w:val="22"/>
          <w:szCs w:val="22"/>
        </w:rPr>
        <w:t xml:space="preserve"> </w:t>
      </w:r>
      <w:r w:rsidR="00B00FA9" w:rsidRPr="00AA5B4D">
        <w:rPr>
          <w:rFonts w:ascii="Tahoma" w:hAnsi="Tahoma" w:cs="Tahoma"/>
          <w:sz w:val="22"/>
          <w:szCs w:val="22"/>
        </w:rPr>
        <w:t>Emissora</w:t>
      </w:r>
      <w:r w:rsidRPr="00AA5B4D">
        <w:rPr>
          <w:rFonts w:ascii="Tahoma" w:hAnsi="Tahoma" w:cs="Tahoma"/>
          <w:sz w:val="22"/>
          <w:szCs w:val="22"/>
        </w:rPr>
        <w:t xml:space="preserve"> </w:t>
      </w:r>
      <w:r w:rsidR="00F5699D" w:rsidRPr="00AA5B4D">
        <w:rPr>
          <w:rFonts w:ascii="Tahoma" w:hAnsi="Tahoma" w:cs="Tahoma"/>
          <w:sz w:val="22"/>
          <w:szCs w:val="22"/>
        </w:rPr>
        <w:t xml:space="preserve">se obriga, ainda, </w:t>
      </w:r>
      <w:r w:rsidRPr="00AA5B4D">
        <w:rPr>
          <w:rFonts w:ascii="Tahoma" w:hAnsi="Tahoma" w:cs="Tahoma"/>
          <w:sz w:val="22"/>
          <w:szCs w:val="22"/>
        </w:rPr>
        <w:t>a:</w:t>
      </w:r>
      <w:bookmarkEnd w:id="19"/>
      <w:r w:rsidRPr="00AA5B4D">
        <w:rPr>
          <w:rFonts w:ascii="Tahoma" w:hAnsi="Tahoma" w:cs="Tahoma"/>
          <w:sz w:val="22"/>
          <w:szCs w:val="22"/>
        </w:rPr>
        <w:t xml:space="preserve"> </w:t>
      </w:r>
    </w:p>
    <w:p w14:paraId="7F077C40" w14:textId="77777777" w:rsidR="001F14E2" w:rsidRPr="00AA5B4D" w:rsidRDefault="00AC6E60" w:rsidP="00D75D8C">
      <w:pPr>
        <w:autoSpaceDE/>
        <w:autoSpaceDN/>
        <w:adjustRightInd/>
        <w:spacing w:before="120" w:after="120"/>
        <w:ind w:left="709"/>
        <w:jc w:val="both"/>
        <w:rPr>
          <w:rFonts w:ascii="Tahoma" w:hAnsi="Tahoma" w:cs="Tahoma"/>
          <w:sz w:val="22"/>
          <w:szCs w:val="22"/>
          <w:u w:val="single"/>
        </w:rPr>
      </w:pPr>
      <w:r w:rsidRPr="00AA5B4D">
        <w:rPr>
          <w:rFonts w:ascii="Tahoma" w:hAnsi="Tahoma" w:cs="Tahoma"/>
          <w:sz w:val="22"/>
          <w:szCs w:val="22"/>
          <w:u w:val="single"/>
        </w:rPr>
        <w:t xml:space="preserve">Informações </w:t>
      </w:r>
    </w:p>
    <w:p w14:paraId="5D36A506" w14:textId="77777777" w:rsidR="00AC6E60" w:rsidRPr="00AA5B4D" w:rsidRDefault="00AF37BC" w:rsidP="00D75D8C">
      <w:pPr>
        <w:pStyle w:val="PargrafodaLista"/>
        <w:numPr>
          <w:ilvl w:val="0"/>
          <w:numId w:val="3"/>
        </w:numPr>
        <w:autoSpaceDE/>
        <w:autoSpaceDN/>
        <w:adjustRightInd/>
        <w:spacing w:before="120" w:after="120"/>
        <w:ind w:left="1418" w:hanging="709"/>
        <w:contextualSpacing w:val="0"/>
        <w:jc w:val="both"/>
        <w:rPr>
          <w:rFonts w:ascii="Tahoma" w:hAnsi="Tahoma" w:cs="Tahoma"/>
          <w:sz w:val="22"/>
          <w:szCs w:val="22"/>
        </w:rPr>
      </w:pPr>
      <w:bookmarkStart w:id="20" w:name="_Ref262552287"/>
      <w:bookmarkStart w:id="21" w:name="_Ref168844178"/>
      <w:bookmarkStart w:id="22" w:name="_Ref467081158"/>
      <w:r w:rsidRPr="00AA5B4D">
        <w:rPr>
          <w:rFonts w:ascii="Tahoma" w:hAnsi="Tahoma" w:cs="Tahoma"/>
          <w:sz w:val="22"/>
          <w:szCs w:val="22"/>
        </w:rPr>
        <w:t>disponibilizar em sua página na internet e fornecer ao Agente Fiduciário</w:t>
      </w:r>
      <w:r w:rsidR="00A65BCF" w:rsidRPr="00AA5B4D">
        <w:rPr>
          <w:rFonts w:ascii="Tahoma" w:hAnsi="Tahoma" w:cs="Tahoma"/>
          <w:sz w:val="22"/>
          <w:szCs w:val="22"/>
        </w:rPr>
        <w:t xml:space="preserve"> </w:t>
      </w:r>
      <w:r w:rsidR="00DB0BD2" w:rsidRPr="00AA5B4D">
        <w:rPr>
          <w:rFonts w:ascii="Tahoma" w:hAnsi="Tahoma" w:cs="Tahoma"/>
          <w:sz w:val="22"/>
          <w:szCs w:val="22"/>
        </w:rPr>
        <w:t>no</w:t>
      </w:r>
      <w:r w:rsidRPr="00AA5B4D">
        <w:rPr>
          <w:rFonts w:ascii="Tahoma" w:hAnsi="Tahoma" w:cs="Tahoma"/>
          <w:sz w:val="22"/>
          <w:szCs w:val="22"/>
        </w:rPr>
        <w:t xml:space="preserve"> prazo de até 90 (noventa) dias contados da data de término de </w:t>
      </w:r>
      <w:r w:rsidRPr="00AA5B4D">
        <w:rPr>
          <w:rFonts w:ascii="Tahoma" w:hAnsi="Tahoma" w:cs="Tahoma"/>
          <w:sz w:val="22"/>
          <w:szCs w:val="22"/>
          <w:bdr w:val="none" w:sz="0" w:space="0" w:color="auto" w:frame="1"/>
        </w:rPr>
        <w:t>cada</w:t>
      </w:r>
      <w:r w:rsidRPr="00AA5B4D">
        <w:rPr>
          <w:rFonts w:ascii="Tahoma" w:hAnsi="Tahoma" w:cs="Tahoma"/>
          <w:sz w:val="22"/>
          <w:szCs w:val="22"/>
        </w:rPr>
        <w:t xml:space="preserve"> exercício social ou </w:t>
      </w:r>
      <w:r w:rsidR="00214922" w:rsidRPr="00AA5B4D">
        <w:rPr>
          <w:rFonts w:ascii="Tahoma" w:hAnsi="Tahoma" w:cs="Tahoma"/>
          <w:sz w:val="22"/>
          <w:szCs w:val="22"/>
        </w:rPr>
        <w:t>n</w:t>
      </w:r>
      <w:r w:rsidRPr="00AA5B4D">
        <w:rPr>
          <w:rFonts w:ascii="Tahoma" w:hAnsi="Tahoma" w:cs="Tahoma"/>
          <w:sz w:val="22"/>
          <w:szCs w:val="22"/>
        </w:rPr>
        <w:t xml:space="preserve">a data da sua publicação, o que ocorrer primeiro, cópia das suas demonstrações financeiras societárias relativas ao respectivo exercício social, auditadas por Auditor </w:t>
      </w:r>
      <w:r w:rsidRPr="00AA5B4D">
        <w:rPr>
          <w:rFonts w:ascii="Tahoma" w:hAnsi="Tahoma" w:cs="Tahoma"/>
          <w:sz w:val="22"/>
          <w:szCs w:val="22"/>
        </w:rPr>
        <w:lastRenderedPageBreak/>
        <w:t>Independente</w:t>
      </w:r>
      <w:r w:rsidR="00105691" w:rsidRPr="00AA5B4D">
        <w:rPr>
          <w:rFonts w:ascii="Tahoma" w:hAnsi="Tahoma" w:cs="Tahoma"/>
          <w:sz w:val="22"/>
          <w:szCs w:val="22"/>
        </w:rPr>
        <w:t xml:space="preserve"> e</w:t>
      </w:r>
      <w:r w:rsidRPr="00AA5B4D">
        <w:rPr>
          <w:rFonts w:ascii="Tahoma" w:hAnsi="Tahoma" w:cs="Tahoma"/>
          <w:sz w:val="22"/>
          <w:szCs w:val="22"/>
        </w:rPr>
        <w:t xml:space="preserve">  preparadas de acordo com a Lei de Sociedades por Ações e com as regras emitidas pela CVM</w:t>
      </w:r>
      <w:r w:rsidR="00BB4259" w:rsidRPr="00AA5B4D">
        <w:rPr>
          <w:rFonts w:ascii="Tahoma" w:hAnsi="Tahoma" w:cs="Tahoma"/>
          <w:sz w:val="22"/>
          <w:szCs w:val="22"/>
        </w:rPr>
        <w:t>;</w:t>
      </w:r>
      <w:r w:rsidRPr="00AA5B4D">
        <w:rPr>
          <w:rFonts w:ascii="Tahoma" w:hAnsi="Tahoma" w:cs="Tahoma"/>
          <w:sz w:val="22"/>
          <w:szCs w:val="22"/>
        </w:rPr>
        <w:t xml:space="preserve"> </w:t>
      </w:r>
      <w:bookmarkEnd w:id="20"/>
      <w:bookmarkEnd w:id="21"/>
      <w:bookmarkEnd w:id="22"/>
    </w:p>
    <w:p w14:paraId="1465C819" w14:textId="77777777" w:rsidR="00AC6E60" w:rsidRPr="00AA5B4D" w:rsidRDefault="00AC6E60" w:rsidP="00D75D8C">
      <w:pPr>
        <w:pStyle w:val="PargrafodaLista"/>
        <w:numPr>
          <w:ilvl w:val="0"/>
          <w:numId w:val="3"/>
        </w:numPr>
        <w:autoSpaceDE/>
        <w:autoSpaceDN/>
        <w:adjustRightInd/>
        <w:spacing w:before="120" w:after="120"/>
        <w:ind w:left="1418" w:hanging="709"/>
        <w:contextualSpacing w:val="0"/>
        <w:jc w:val="both"/>
        <w:rPr>
          <w:rFonts w:ascii="Tahoma" w:hAnsi="Tahoma" w:cs="Tahoma"/>
          <w:sz w:val="22"/>
          <w:szCs w:val="22"/>
        </w:rPr>
      </w:pPr>
      <w:bookmarkStart w:id="23" w:name="_Ref225332080"/>
      <w:r w:rsidRPr="00AA5B4D">
        <w:rPr>
          <w:rFonts w:ascii="Tahoma" w:hAnsi="Tahoma" w:cs="Tahoma"/>
          <w:sz w:val="22"/>
          <w:szCs w:val="22"/>
        </w:rPr>
        <w:t>fornecer ao Agente Fiduciário:</w:t>
      </w:r>
      <w:bookmarkEnd w:id="23"/>
      <w:r w:rsidRPr="00AA5B4D">
        <w:rPr>
          <w:rFonts w:ascii="Tahoma" w:hAnsi="Tahoma" w:cs="Tahoma"/>
          <w:sz w:val="22"/>
          <w:szCs w:val="22"/>
        </w:rPr>
        <w:t xml:space="preserve"> </w:t>
      </w:r>
    </w:p>
    <w:p w14:paraId="1FBA36A8" w14:textId="77777777" w:rsidR="00AC6E60" w:rsidRPr="00AA5B4D" w:rsidRDefault="00AC6E60" w:rsidP="00D75D8C">
      <w:pPr>
        <w:pStyle w:val="PargrafodaLista"/>
        <w:numPr>
          <w:ilvl w:val="0"/>
          <w:numId w:val="4"/>
        </w:numPr>
        <w:autoSpaceDE/>
        <w:autoSpaceDN/>
        <w:adjustRightInd/>
        <w:spacing w:before="120" w:after="120"/>
        <w:ind w:left="1418" w:firstLine="0"/>
        <w:contextualSpacing w:val="0"/>
        <w:jc w:val="both"/>
        <w:rPr>
          <w:rFonts w:ascii="Tahoma" w:hAnsi="Tahoma" w:cs="Tahoma"/>
          <w:sz w:val="22"/>
          <w:szCs w:val="22"/>
        </w:rPr>
      </w:pPr>
      <w:bookmarkStart w:id="24" w:name="_Ref278277903"/>
      <w:bookmarkStart w:id="25" w:name="_Ref168844063"/>
      <w:r w:rsidRPr="00AA5B4D">
        <w:rPr>
          <w:rFonts w:ascii="Tahoma" w:hAnsi="Tahoma" w:cs="Tahoma"/>
          <w:sz w:val="22"/>
          <w:szCs w:val="22"/>
        </w:rPr>
        <w:t xml:space="preserve">no prazo de até </w:t>
      </w:r>
      <w:r w:rsidR="0006775E" w:rsidRPr="00AA5B4D">
        <w:rPr>
          <w:rFonts w:ascii="Tahoma" w:hAnsi="Tahoma" w:cs="Tahoma"/>
          <w:sz w:val="22"/>
          <w:szCs w:val="22"/>
        </w:rPr>
        <w:t>5 (cinco)</w:t>
      </w:r>
      <w:r w:rsidRPr="00AA5B4D">
        <w:rPr>
          <w:rFonts w:ascii="Tahoma" w:hAnsi="Tahoma" w:cs="Tahoma"/>
          <w:sz w:val="22"/>
          <w:szCs w:val="22"/>
        </w:rPr>
        <w:t xml:space="preserve"> Dias Úteis contados da data em que forem realizados, avisos aos Debenturistas;</w:t>
      </w:r>
      <w:bookmarkEnd w:id="24"/>
      <w:bookmarkEnd w:id="25"/>
      <w:r w:rsidRPr="00AA5B4D">
        <w:rPr>
          <w:rFonts w:ascii="Tahoma" w:hAnsi="Tahoma" w:cs="Tahoma"/>
          <w:sz w:val="22"/>
          <w:szCs w:val="22"/>
        </w:rPr>
        <w:t xml:space="preserve"> </w:t>
      </w:r>
    </w:p>
    <w:p w14:paraId="45CFA120" w14:textId="77777777" w:rsidR="00437971" w:rsidRPr="00AA5B4D" w:rsidRDefault="00AC6E60" w:rsidP="00D75D8C">
      <w:pPr>
        <w:pStyle w:val="PargrafodaLista"/>
        <w:numPr>
          <w:ilvl w:val="0"/>
          <w:numId w:val="4"/>
        </w:numPr>
        <w:autoSpaceDE/>
        <w:autoSpaceDN/>
        <w:adjustRightInd/>
        <w:spacing w:before="120" w:after="120"/>
        <w:ind w:left="1418" w:firstLine="0"/>
        <w:contextualSpacing w:val="0"/>
        <w:jc w:val="both"/>
        <w:rPr>
          <w:rFonts w:ascii="Tahoma" w:hAnsi="Tahoma" w:cs="Tahoma"/>
          <w:sz w:val="22"/>
          <w:szCs w:val="22"/>
        </w:rPr>
      </w:pPr>
      <w:r w:rsidRPr="00AA5B4D">
        <w:rPr>
          <w:rFonts w:ascii="Tahoma" w:hAnsi="Tahoma" w:cs="Tahoma"/>
          <w:sz w:val="22"/>
          <w:szCs w:val="22"/>
        </w:rPr>
        <w:t xml:space="preserve">no prazo de </w:t>
      </w:r>
      <w:r w:rsidR="00DE2A9C" w:rsidRPr="00AA5B4D">
        <w:rPr>
          <w:rFonts w:ascii="Tahoma" w:hAnsi="Tahoma" w:cs="Tahoma"/>
          <w:sz w:val="22"/>
          <w:szCs w:val="22"/>
        </w:rPr>
        <w:t xml:space="preserve">5 </w:t>
      </w:r>
      <w:r w:rsidR="00B84BE7" w:rsidRPr="00AA5B4D">
        <w:rPr>
          <w:rFonts w:ascii="Tahoma" w:hAnsi="Tahoma" w:cs="Tahoma"/>
          <w:sz w:val="22"/>
          <w:szCs w:val="22"/>
        </w:rPr>
        <w:t>(</w:t>
      </w:r>
      <w:r w:rsidR="00DE2A9C" w:rsidRPr="00AA5B4D">
        <w:rPr>
          <w:rFonts w:ascii="Tahoma" w:hAnsi="Tahoma" w:cs="Tahoma"/>
          <w:sz w:val="22"/>
          <w:szCs w:val="22"/>
        </w:rPr>
        <w:t>cinco</w:t>
      </w:r>
      <w:r w:rsidR="00B84BE7" w:rsidRPr="00AA5B4D">
        <w:rPr>
          <w:rFonts w:ascii="Tahoma" w:hAnsi="Tahoma" w:cs="Tahoma"/>
          <w:sz w:val="22"/>
          <w:szCs w:val="22"/>
        </w:rPr>
        <w:t xml:space="preserve">) </w:t>
      </w:r>
      <w:r w:rsidRPr="00AA5B4D">
        <w:rPr>
          <w:rFonts w:ascii="Tahoma" w:hAnsi="Tahoma" w:cs="Tahoma"/>
          <w:sz w:val="22"/>
          <w:szCs w:val="22"/>
        </w:rPr>
        <w:t>Dia</w:t>
      </w:r>
      <w:r w:rsidR="00FA3AAE" w:rsidRPr="00AA5B4D">
        <w:rPr>
          <w:rFonts w:ascii="Tahoma" w:hAnsi="Tahoma" w:cs="Tahoma"/>
          <w:sz w:val="22"/>
          <w:szCs w:val="22"/>
        </w:rPr>
        <w:t>s</w:t>
      </w:r>
      <w:r w:rsidRPr="00AA5B4D">
        <w:rPr>
          <w:rFonts w:ascii="Tahoma" w:hAnsi="Tahoma" w:cs="Tahoma"/>
          <w:sz w:val="22"/>
          <w:szCs w:val="22"/>
        </w:rPr>
        <w:t xml:space="preserve"> Út</w:t>
      </w:r>
      <w:r w:rsidR="00FA3AAE" w:rsidRPr="00AA5B4D">
        <w:rPr>
          <w:rFonts w:ascii="Tahoma" w:hAnsi="Tahoma" w:cs="Tahoma"/>
          <w:sz w:val="22"/>
          <w:szCs w:val="22"/>
        </w:rPr>
        <w:t>eis</w:t>
      </w:r>
      <w:r w:rsidRPr="00AA5B4D">
        <w:rPr>
          <w:rFonts w:ascii="Tahoma" w:hAnsi="Tahoma" w:cs="Tahoma"/>
          <w:sz w:val="22"/>
          <w:szCs w:val="22"/>
        </w:rPr>
        <w:t xml:space="preserve"> contado da data de ocorrência, informações </w:t>
      </w:r>
      <w:r w:rsidR="000016A9" w:rsidRPr="00AA5B4D">
        <w:rPr>
          <w:rFonts w:ascii="Tahoma" w:hAnsi="Tahoma" w:cs="Tahoma"/>
          <w:sz w:val="22"/>
          <w:szCs w:val="22"/>
        </w:rPr>
        <w:t xml:space="preserve">sobre </w:t>
      </w:r>
      <w:r w:rsidRPr="00AA5B4D">
        <w:rPr>
          <w:rFonts w:ascii="Tahoma" w:hAnsi="Tahoma" w:cs="Tahoma"/>
          <w:sz w:val="22"/>
          <w:szCs w:val="22"/>
        </w:rPr>
        <w:t xml:space="preserve">a ocorrência de qualquer inadimplemento, pela </w:t>
      </w:r>
      <w:r w:rsidR="00B00FA9" w:rsidRPr="00AA5B4D">
        <w:rPr>
          <w:rFonts w:ascii="Tahoma" w:hAnsi="Tahoma" w:cs="Tahoma"/>
          <w:sz w:val="22"/>
          <w:szCs w:val="22"/>
        </w:rPr>
        <w:t>Emissora</w:t>
      </w:r>
      <w:r w:rsidRPr="00AA5B4D">
        <w:rPr>
          <w:rFonts w:ascii="Tahoma" w:hAnsi="Tahoma" w:cs="Tahoma"/>
          <w:bCs/>
          <w:sz w:val="22"/>
          <w:szCs w:val="22"/>
        </w:rPr>
        <w:t xml:space="preserve"> </w:t>
      </w:r>
      <w:r w:rsidRPr="00AA5B4D">
        <w:rPr>
          <w:rFonts w:ascii="Tahoma" w:hAnsi="Tahoma" w:cs="Tahoma"/>
          <w:sz w:val="22"/>
          <w:szCs w:val="22"/>
        </w:rPr>
        <w:t>de qualquer obrigação prevista nesta Escritura de Emissão e/ou em qualquer dos demais Documentos da Operação</w:t>
      </w:r>
    </w:p>
    <w:p w14:paraId="49651726" w14:textId="77777777" w:rsidR="00AC6E60" w:rsidRPr="00AA5B4D" w:rsidRDefault="00437971" w:rsidP="00D75D8C">
      <w:pPr>
        <w:pStyle w:val="PargrafodaLista"/>
        <w:numPr>
          <w:ilvl w:val="0"/>
          <w:numId w:val="4"/>
        </w:numPr>
        <w:autoSpaceDE/>
        <w:autoSpaceDN/>
        <w:adjustRightInd/>
        <w:spacing w:before="120" w:after="120"/>
        <w:ind w:left="1418" w:firstLine="0"/>
        <w:contextualSpacing w:val="0"/>
        <w:jc w:val="both"/>
        <w:rPr>
          <w:rFonts w:ascii="Tahoma" w:hAnsi="Tahoma" w:cs="Tahoma"/>
          <w:sz w:val="22"/>
          <w:szCs w:val="22"/>
        </w:rPr>
      </w:pPr>
      <w:r w:rsidRPr="00AA5B4D">
        <w:rPr>
          <w:rFonts w:ascii="Tahoma" w:hAnsi="Tahoma" w:cs="Tahoma"/>
          <w:sz w:val="22"/>
          <w:szCs w:val="22"/>
        </w:rPr>
        <w:t>no prazo de 5 (cinco) Dias Úteis contado da data de ocorrência, informações sobre</w:t>
      </w:r>
      <w:r w:rsidR="000016A9" w:rsidRPr="00AA5B4D">
        <w:rPr>
          <w:rFonts w:ascii="Tahoma" w:hAnsi="Tahoma" w:cs="Tahoma"/>
          <w:sz w:val="22"/>
          <w:szCs w:val="22"/>
        </w:rPr>
        <w:t xml:space="preserve"> qualquer evento que causou ou possa causar uma Mudança Adversa Relevante. Na hipótese de a informação surgir de um evento, ato ou fato que requeira a divulgação de fato relevante pela Emissora, de acordo com a Instrução CVM 358, a informação deverá ser enviada ao Agente Fiduciário simultaneamente à divulgação ao mercado</w:t>
      </w:r>
      <w:r w:rsidR="00AC6E60" w:rsidRPr="00AA5B4D">
        <w:rPr>
          <w:rFonts w:ascii="Tahoma" w:hAnsi="Tahoma" w:cs="Tahoma"/>
          <w:sz w:val="22"/>
          <w:szCs w:val="22"/>
        </w:rPr>
        <w:t>;</w:t>
      </w:r>
    </w:p>
    <w:p w14:paraId="4635F46E" w14:textId="77777777" w:rsidR="00AC6E60" w:rsidRPr="00AA5B4D" w:rsidRDefault="00AC6E60" w:rsidP="00D75D8C">
      <w:pPr>
        <w:pStyle w:val="PargrafodaLista"/>
        <w:numPr>
          <w:ilvl w:val="0"/>
          <w:numId w:val="4"/>
        </w:numPr>
        <w:autoSpaceDE/>
        <w:autoSpaceDN/>
        <w:adjustRightInd/>
        <w:spacing w:before="120" w:after="120"/>
        <w:ind w:left="1418" w:firstLine="0"/>
        <w:contextualSpacing w:val="0"/>
        <w:jc w:val="both"/>
        <w:rPr>
          <w:rFonts w:ascii="Tahoma" w:hAnsi="Tahoma" w:cs="Tahoma"/>
          <w:sz w:val="22"/>
          <w:szCs w:val="22"/>
        </w:rPr>
      </w:pPr>
      <w:r w:rsidRPr="00AA5B4D">
        <w:rPr>
          <w:rFonts w:ascii="Tahoma" w:hAnsi="Tahoma" w:cs="Tahoma"/>
          <w:sz w:val="22"/>
          <w:szCs w:val="22"/>
        </w:rPr>
        <w:t xml:space="preserve">no prazo de até 5 (cinco) Dias Úteis contados da data do registro na </w:t>
      </w:r>
      <w:r w:rsidR="00940B23" w:rsidRPr="00AA5B4D">
        <w:rPr>
          <w:rFonts w:ascii="Tahoma" w:hAnsi="Tahoma" w:cs="Tahoma"/>
          <w:sz w:val="22"/>
          <w:szCs w:val="22"/>
        </w:rPr>
        <w:t>JUCERJA</w:t>
      </w:r>
      <w:r w:rsidRPr="00AA5B4D">
        <w:rPr>
          <w:rFonts w:ascii="Tahoma" w:hAnsi="Tahoma" w:cs="Tahoma"/>
          <w:sz w:val="22"/>
          <w:szCs w:val="22"/>
        </w:rPr>
        <w:t>, uma via original desta Escritura de Emissão e de seus aditamentos;</w:t>
      </w:r>
    </w:p>
    <w:p w14:paraId="1EEF01D2" w14:textId="77777777" w:rsidR="00AC6E60" w:rsidRPr="00AA5B4D" w:rsidRDefault="002D3AE0" w:rsidP="00D75D8C">
      <w:pPr>
        <w:pStyle w:val="PargrafodaLista"/>
        <w:numPr>
          <w:ilvl w:val="0"/>
          <w:numId w:val="4"/>
        </w:numPr>
        <w:autoSpaceDE/>
        <w:autoSpaceDN/>
        <w:adjustRightInd/>
        <w:spacing w:before="120" w:after="120"/>
        <w:ind w:left="1418" w:firstLine="0"/>
        <w:contextualSpacing w:val="0"/>
        <w:jc w:val="both"/>
        <w:rPr>
          <w:rFonts w:ascii="Tahoma" w:hAnsi="Tahoma" w:cs="Tahoma"/>
          <w:sz w:val="22"/>
          <w:szCs w:val="22"/>
        </w:rPr>
      </w:pPr>
      <w:r w:rsidRPr="00AA5B4D">
        <w:rPr>
          <w:rFonts w:ascii="Tahoma" w:hAnsi="Tahoma" w:cs="Tahoma"/>
          <w:sz w:val="22"/>
          <w:szCs w:val="22"/>
        </w:rPr>
        <w:t xml:space="preserve">no prazo de </w:t>
      </w:r>
      <w:r w:rsidR="0006775E" w:rsidRPr="00AA5B4D">
        <w:rPr>
          <w:rFonts w:ascii="Tahoma" w:hAnsi="Tahoma" w:cs="Tahoma"/>
          <w:sz w:val="22"/>
          <w:szCs w:val="22"/>
        </w:rPr>
        <w:t>5 (cinco)</w:t>
      </w:r>
      <w:r w:rsidRPr="00AA5B4D">
        <w:rPr>
          <w:rFonts w:ascii="Tahoma" w:hAnsi="Tahoma" w:cs="Tahoma"/>
          <w:sz w:val="22"/>
          <w:szCs w:val="22"/>
        </w:rPr>
        <w:t xml:space="preserve"> </w:t>
      </w:r>
      <w:r w:rsidR="00FA3AAE" w:rsidRPr="00AA5B4D">
        <w:rPr>
          <w:rFonts w:ascii="Tahoma" w:hAnsi="Tahoma" w:cs="Tahoma"/>
          <w:sz w:val="22"/>
          <w:szCs w:val="22"/>
        </w:rPr>
        <w:t>Dias Úteis</w:t>
      </w:r>
      <w:r w:rsidR="00CC1742" w:rsidRPr="00AA5B4D">
        <w:rPr>
          <w:rFonts w:ascii="Tahoma" w:hAnsi="Tahoma" w:cs="Tahoma"/>
          <w:sz w:val="22"/>
          <w:szCs w:val="22"/>
        </w:rPr>
        <w:t xml:space="preserve"> </w:t>
      </w:r>
      <w:r w:rsidRPr="00AA5B4D">
        <w:rPr>
          <w:rFonts w:ascii="Tahoma" w:hAnsi="Tahoma" w:cs="Tahoma"/>
          <w:sz w:val="22"/>
          <w:szCs w:val="22"/>
        </w:rPr>
        <w:t xml:space="preserve">contado da data da respectiva citação ou notificação, a ocorrência de qualquer ação judicial, processo administrativo ou arbitral </w:t>
      </w:r>
      <w:r w:rsidR="005F453C" w:rsidRPr="00AA5B4D">
        <w:rPr>
          <w:rFonts w:ascii="Tahoma" w:hAnsi="Tahoma" w:cs="Tahoma"/>
          <w:sz w:val="22"/>
          <w:szCs w:val="22"/>
        </w:rPr>
        <w:t xml:space="preserve">relacionado </w:t>
      </w:r>
      <w:r w:rsidR="007C6252" w:rsidRPr="00AA5B4D">
        <w:rPr>
          <w:rFonts w:ascii="Tahoma" w:hAnsi="Tahoma" w:cs="Tahoma"/>
          <w:sz w:val="22"/>
          <w:szCs w:val="22"/>
        </w:rPr>
        <w:t>a Emissora</w:t>
      </w:r>
      <w:r w:rsidR="005F453C" w:rsidRPr="00AA5B4D">
        <w:rPr>
          <w:rFonts w:ascii="Tahoma" w:hAnsi="Tahoma" w:cs="Tahoma"/>
          <w:sz w:val="22"/>
          <w:szCs w:val="22"/>
        </w:rPr>
        <w:t xml:space="preserve">, </w:t>
      </w:r>
      <w:r w:rsidRPr="00AA5B4D">
        <w:rPr>
          <w:rFonts w:ascii="Tahoma" w:hAnsi="Tahoma" w:cs="Tahoma"/>
          <w:sz w:val="22"/>
          <w:szCs w:val="22"/>
        </w:rPr>
        <w:t xml:space="preserve">que, na opinião razoável da </w:t>
      </w:r>
      <w:r w:rsidR="00B00FA9" w:rsidRPr="00AA5B4D">
        <w:rPr>
          <w:rFonts w:ascii="Tahoma" w:hAnsi="Tahoma" w:cs="Tahoma"/>
          <w:sz w:val="22"/>
          <w:szCs w:val="22"/>
        </w:rPr>
        <w:t>Emissora</w:t>
      </w:r>
      <w:r w:rsidRPr="00AA5B4D">
        <w:rPr>
          <w:rFonts w:ascii="Tahoma" w:hAnsi="Tahoma" w:cs="Tahoma"/>
          <w:sz w:val="22"/>
          <w:szCs w:val="22"/>
        </w:rPr>
        <w:t>, cause ou possa causar um</w:t>
      </w:r>
      <w:r w:rsidR="00A07C72" w:rsidRPr="00AA5B4D">
        <w:rPr>
          <w:rFonts w:ascii="Tahoma" w:hAnsi="Tahoma" w:cs="Tahoma"/>
          <w:sz w:val="22"/>
          <w:szCs w:val="22"/>
        </w:rPr>
        <w:t>a</w:t>
      </w:r>
      <w:r w:rsidRPr="00AA5B4D">
        <w:rPr>
          <w:rFonts w:ascii="Tahoma" w:hAnsi="Tahoma" w:cs="Tahoma"/>
          <w:sz w:val="22"/>
          <w:szCs w:val="22"/>
        </w:rPr>
        <w:t xml:space="preserve"> Mudança Adversa Relevante; </w:t>
      </w:r>
    </w:p>
    <w:p w14:paraId="5225914E" w14:textId="77777777" w:rsidR="002D3AE0" w:rsidRPr="00AA5B4D" w:rsidRDefault="002D3AE0" w:rsidP="00D75D8C">
      <w:pPr>
        <w:pStyle w:val="PargrafodaLista"/>
        <w:numPr>
          <w:ilvl w:val="0"/>
          <w:numId w:val="4"/>
        </w:numPr>
        <w:autoSpaceDE/>
        <w:autoSpaceDN/>
        <w:adjustRightInd/>
        <w:spacing w:before="120" w:after="120"/>
        <w:ind w:left="1418" w:firstLine="0"/>
        <w:contextualSpacing w:val="0"/>
        <w:jc w:val="both"/>
        <w:rPr>
          <w:rFonts w:ascii="Tahoma" w:hAnsi="Tahoma" w:cs="Tahoma"/>
          <w:sz w:val="22"/>
          <w:szCs w:val="22"/>
        </w:rPr>
      </w:pPr>
      <w:r w:rsidRPr="00AA5B4D">
        <w:rPr>
          <w:rFonts w:ascii="Tahoma" w:hAnsi="Tahoma" w:cs="Tahoma"/>
          <w:sz w:val="22"/>
          <w:szCs w:val="22"/>
        </w:rPr>
        <w:t xml:space="preserve">no prazo de </w:t>
      </w:r>
      <w:r w:rsidR="0006775E" w:rsidRPr="00AA5B4D">
        <w:rPr>
          <w:rFonts w:ascii="Tahoma" w:hAnsi="Tahoma" w:cs="Tahoma"/>
          <w:sz w:val="22"/>
          <w:szCs w:val="22"/>
        </w:rPr>
        <w:t>5 (cinco)</w:t>
      </w:r>
      <w:r w:rsidRPr="00AA5B4D">
        <w:rPr>
          <w:rFonts w:ascii="Tahoma" w:hAnsi="Tahoma" w:cs="Tahoma"/>
          <w:sz w:val="22"/>
          <w:szCs w:val="22"/>
        </w:rPr>
        <w:t xml:space="preserve"> </w:t>
      </w:r>
      <w:r w:rsidR="00FA3AAE" w:rsidRPr="00AA5B4D">
        <w:rPr>
          <w:rFonts w:ascii="Tahoma" w:hAnsi="Tahoma" w:cs="Tahoma"/>
          <w:sz w:val="22"/>
          <w:szCs w:val="22"/>
        </w:rPr>
        <w:t>Dias Úteis</w:t>
      </w:r>
      <w:r w:rsidRPr="00AA5B4D">
        <w:rPr>
          <w:rFonts w:ascii="Tahoma" w:hAnsi="Tahoma" w:cs="Tahoma"/>
          <w:sz w:val="22"/>
          <w:szCs w:val="22"/>
        </w:rPr>
        <w:t xml:space="preserve"> contado do </w:t>
      </w:r>
      <w:r w:rsidR="00CC1742" w:rsidRPr="00AA5B4D">
        <w:rPr>
          <w:rFonts w:ascii="Tahoma" w:hAnsi="Tahoma" w:cs="Tahoma"/>
          <w:sz w:val="22"/>
          <w:szCs w:val="22"/>
        </w:rPr>
        <w:t xml:space="preserve">respectivo </w:t>
      </w:r>
      <w:r w:rsidRPr="00AA5B4D">
        <w:rPr>
          <w:rFonts w:ascii="Tahoma" w:hAnsi="Tahoma" w:cs="Tahoma"/>
          <w:sz w:val="22"/>
          <w:szCs w:val="22"/>
        </w:rPr>
        <w:t xml:space="preserve">recebimento, fornecer ao Agente Fiduciário informações sobre quaisquer penalidades fiscais, ambientais, </w:t>
      </w:r>
      <w:r w:rsidR="0090129D" w:rsidRPr="00AA5B4D">
        <w:rPr>
          <w:rFonts w:ascii="Tahoma" w:hAnsi="Tahoma" w:cs="Tahoma"/>
          <w:sz w:val="22"/>
          <w:szCs w:val="22"/>
        </w:rPr>
        <w:t>ou</w:t>
      </w:r>
      <w:r w:rsidRPr="00AA5B4D">
        <w:rPr>
          <w:rFonts w:ascii="Tahoma" w:hAnsi="Tahoma" w:cs="Tahoma"/>
          <w:sz w:val="22"/>
          <w:szCs w:val="22"/>
        </w:rPr>
        <w:t xml:space="preserve"> concorrenciais, ente outras, impostas por órgãos governamentais contra a </w:t>
      </w:r>
      <w:r w:rsidR="00B00FA9" w:rsidRPr="00AA5B4D">
        <w:rPr>
          <w:rFonts w:ascii="Tahoma" w:hAnsi="Tahoma" w:cs="Tahoma"/>
          <w:sz w:val="22"/>
          <w:szCs w:val="22"/>
        </w:rPr>
        <w:t>Emissora</w:t>
      </w:r>
      <w:r w:rsidRPr="00AA5B4D">
        <w:rPr>
          <w:rFonts w:ascii="Tahoma" w:hAnsi="Tahoma" w:cs="Tahoma"/>
          <w:sz w:val="22"/>
          <w:szCs w:val="22"/>
        </w:rPr>
        <w:t>;</w:t>
      </w:r>
      <w:r w:rsidR="009535A4" w:rsidRPr="00AA5B4D">
        <w:rPr>
          <w:rFonts w:ascii="Tahoma" w:hAnsi="Tahoma" w:cs="Tahoma"/>
          <w:sz w:val="22"/>
          <w:szCs w:val="22"/>
        </w:rPr>
        <w:t xml:space="preserve"> </w:t>
      </w:r>
    </w:p>
    <w:p w14:paraId="06444A23" w14:textId="77777777" w:rsidR="009535A4" w:rsidRPr="00AA5B4D" w:rsidRDefault="009535A4" w:rsidP="00D75D8C">
      <w:pPr>
        <w:pStyle w:val="PargrafodaLista"/>
        <w:numPr>
          <w:ilvl w:val="0"/>
          <w:numId w:val="4"/>
        </w:numPr>
        <w:autoSpaceDE/>
        <w:autoSpaceDN/>
        <w:adjustRightInd/>
        <w:spacing w:before="120" w:after="120"/>
        <w:ind w:left="1418" w:firstLine="0"/>
        <w:contextualSpacing w:val="0"/>
        <w:jc w:val="both"/>
        <w:rPr>
          <w:rFonts w:ascii="Tahoma" w:hAnsi="Tahoma" w:cs="Tahoma"/>
          <w:sz w:val="22"/>
          <w:szCs w:val="22"/>
        </w:rPr>
      </w:pPr>
      <w:r w:rsidRPr="00AA5B4D">
        <w:rPr>
          <w:rFonts w:ascii="Tahoma" w:hAnsi="Tahoma" w:cs="Tahoma"/>
          <w:sz w:val="22"/>
          <w:szCs w:val="22"/>
        </w:rPr>
        <w:t>no prazo de até 5</w:t>
      </w:r>
      <w:r w:rsidR="005F453C" w:rsidRPr="00AA5B4D">
        <w:rPr>
          <w:rFonts w:ascii="Tahoma" w:hAnsi="Tahoma" w:cs="Tahoma"/>
          <w:sz w:val="22"/>
          <w:szCs w:val="22"/>
        </w:rPr>
        <w:t xml:space="preserve"> </w:t>
      </w:r>
      <w:r w:rsidRPr="00AA5B4D">
        <w:rPr>
          <w:rFonts w:ascii="Tahoma" w:hAnsi="Tahoma" w:cs="Tahoma"/>
          <w:sz w:val="22"/>
          <w:szCs w:val="22"/>
        </w:rPr>
        <w:t xml:space="preserve">(cinco) Dias Úteis contados da data de recebimento da respectiva solicitação, informações e/ou documentos que venham </w:t>
      </w:r>
      <w:r w:rsidR="00A07C72" w:rsidRPr="00AA5B4D">
        <w:rPr>
          <w:rFonts w:ascii="Tahoma" w:hAnsi="Tahoma" w:cs="Tahoma"/>
          <w:sz w:val="22"/>
          <w:szCs w:val="22"/>
        </w:rPr>
        <w:t xml:space="preserve">a </w:t>
      </w:r>
      <w:r w:rsidRPr="00AA5B4D">
        <w:rPr>
          <w:rFonts w:ascii="Tahoma" w:hAnsi="Tahoma" w:cs="Tahoma"/>
          <w:sz w:val="22"/>
          <w:szCs w:val="22"/>
        </w:rPr>
        <w:t xml:space="preserve">ser solicitados pelo Agente Fiduciário, </w:t>
      </w:r>
      <w:r w:rsidR="00CC1742" w:rsidRPr="00AA5B4D">
        <w:rPr>
          <w:rFonts w:ascii="Tahoma" w:hAnsi="Tahoma" w:cs="Tahoma"/>
          <w:sz w:val="22"/>
          <w:szCs w:val="22"/>
        </w:rPr>
        <w:t>na qualidade de representante dos De</w:t>
      </w:r>
      <w:r w:rsidR="00517997" w:rsidRPr="00AA5B4D">
        <w:rPr>
          <w:rFonts w:ascii="Tahoma" w:hAnsi="Tahoma" w:cs="Tahoma"/>
          <w:sz w:val="22"/>
          <w:szCs w:val="22"/>
        </w:rPr>
        <w:t xml:space="preserve">benturistas, </w:t>
      </w:r>
      <w:r w:rsidR="006D2D5F" w:rsidRPr="00AA5B4D">
        <w:rPr>
          <w:rFonts w:ascii="Tahoma" w:hAnsi="Tahoma" w:cs="Tahoma"/>
          <w:sz w:val="22"/>
          <w:szCs w:val="22"/>
        </w:rPr>
        <w:t xml:space="preserve">incluindo mas não se limitando a informação e/ou documentação relacionada a aspectos socioambientais, se a informação solicitada estiver imediatamente disponível </w:t>
      </w:r>
      <w:r w:rsidR="000013AD" w:rsidRPr="00AA5B4D">
        <w:rPr>
          <w:rFonts w:ascii="Tahoma" w:hAnsi="Tahoma" w:cs="Tahoma"/>
          <w:sz w:val="22"/>
          <w:szCs w:val="22"/>
        </w:rPr>
        <w:t>relacionados à Emissora</w:t>
      </w:r>
      <w:r w:rsidR="007C604E" w:rsidRPr="00AA5B4D">
        <w:rPr>
          <w:rFonts w:ascii="Tahoma" w:hAnsi="Tahoma" w:cs="Tahoma"/>
          <w:sz w:val="22"/>
          <w:szCs w:val="22"/>
        </w:rPr>
        <w:t xml:space="preserve">, que se façam relevantes em relação a capacidade de cumprimento das obrigações previstas </w:t>
      </w:r>
      <w:r w:rsidR="00292191" w:rsidRPr="00AA5B4D">
        <w:rPr>
          <w:rFonts w:ascii="Tahoma" w:hAnsi="Tahoma" w:cs="Tahoma"/>
          <w:sz w:val="22"/>
          <w:szCs w:val="22"/>
        </w:rPr>
        <w:t>nesta Escritura de Emissão</w:t>
      </w:r>
      <w:r w:rsidR="00CC1742" w:rsidRPr="00AA5B4D">
        <w:rPr>
          <w:rFonts w:ascii="Tahoma" w:hAnsi="Tahoma" w:cs="Tahoma"/>
          <w:sz w:val="22"/>
          <w:szCs w:val="22"/>
        </w:rPr>
        <w:t xml:space="preserve">. A Emissora se compromete </w:t>
      </w:r>
      <w:r w:rsidR="00517997" w:rsidRPr="00AA5B4D">
        <w:rPr>
          <w:rFonts w:ascii="Tahoma" w:hAnsi="Tahoma" w:cs="Tahoma"/>
          <w:sz w:val="22"/>
          <w:szCs w:val="22"/>
        </w:rPr>
        <w:t xml:space="preserve">a envidar </w:t>
      </w:r>
      <w:r w:rsidR="00CC1742" w:rsidRPr="00AA5B4D">
        <w:rPr>
          <w:rFonts w:ascii="Tahoma" w:hAnsi="Tahoma" w:cs="Tahoma"/>
          <w:sz w:val="22"/>
          <w:szCs w:val="22"/>
        </w:rPr>
        <w:t xml:space="preserve">os melhores esforços para enviar </w:t>
      </w:r>
      <w:r w:rsidR="0090129D" w:rsidRPr="00AA5B4D">
        <w:rPr>
          <w:rFonts w:ascii="Tahoma" w:hAnsi="Tahoma" w:cs="Tahoma"/>
          <w:sz w:val="22"/>
          <w:szCs w:val="22"/>
        </w:rPr>
        <w:t>prontamente</w:t>
      </w:r>
      <w:r w:rsidR="008C6BA5" w:rsidRPr="00AA5B4D">
        <w:rPr>
          <w:rFonts w:ascii="Tahoma" w:hAnsi="Tahoma" w:cs="Tahoma"/>
          <w:sz w:val="22"/>
          <w:szCs w:val="22"/>
        </w:rPr>
        <w:t>, em não mais que 10 (dez) Dias Úteis,</w:t>
      </w:r>
      <w:r w:rsidR="0090129D" w:rsidRPr="00AA5B4D">
        <w:rPr>
          <w:rFonts w:ascii="Tahoma" w:hAnsi="Tahoma" w:cs="Tahoma"/>
          <w:sz w:val="22"/>
          <w:szCs w:val="22"/>
        </w:rPr>
        <w:t xml:space="preserve"> </w:t>
      </w:r>
      <w:r w:rsidR="00CC1742" w:rsidRPr="00AA5B4D">
        <w:rPr>
          <w:rFonts w:ascii="Tahoma" w:hAnsi="Tahoma" w:cs="Tahoma"/>
          <w:sz w:val="22"/>
          <w:szCs w:val="22"/>
        </w:rPr>
        <w:t>qualquer</w:t>
      </w:r>
      <w:r w:rsidR="006D2D5F" w:rsidRPr="00AA5B4D">
        <w:rPr>
          <w:rFonts w:ascii="Tahoma" w:hAnsi="Tahoma" w:cs="Tahoma"/>
          <w:sz w:val="22"/>
          <w:szCs w:val="22"/>
        </w:rPr>
        <w:t xml:space="preserve"> outra</w:t>
      </w:r>
      <w:r w:rsidR="00CC1742" w:rsidRPr="00AA5B4D">
        <w:rPr>
          <w:rFonts w:ascii="Tahoma" w:hAnsi="Tahoma" w:cs="Tahoma"/>
          <w:sz w:val="22"/>
          <w:szCs w:val="22"/>
        </w:rPr>
        <w:t xml:space="preserve"> informação e/ou documento solicitado pelo Agente Fiduciário</w:t>
      </w:r>
      <w:r w:rsidR="00517997" w:rsidRPr="00AA5B4D">
        <w:rPr>
          <w:rFonts w:ascii="Tahoma" w:hAnsi="Tahoma" w:cs="Tahoma"/>
          <w:sz w:val="22"/>
          <w:szCs w:val="22"/>
        </w:rPr>
        <w:t xml:space="preserve"> que </w:t>
      </w:r>
      <w:r w:rsidR="00D5574D" w:rsidRPr="00AA5B4D">
        <w:rPr>
          <w:rFonts w:ascii="Tahoma" w:hAnsi="Tahoma" w:cs="Tahoma"/>
          <w:sz w:val="22"/>
          <w:szCs w:val="22"/>
        </w:rPr>
        <w:t xml:space="preserve">dependa de terceiros e/ou </w:t>
      </w:r>
      <w:r w:rsidR="00517997" w:rsidRPr="00AA5B4D">
        <w:rPr>
          <w:rFonts w:ascii="Tahoma" w:hAnsi="Tahoma" w:cs="Tahoma"/>
          <w:sz w:val="22"/>
          <w:szCs w:val="22"/>
        </w:rPr>
        <w:t>seja</w:t>
      </w:r>
      <w:r w:rsidR="00CC1742" w:rsidRPr="00AA5B4D">
        <w:rPr>
          <w:rFonts w:ascii="Tahoma" w:hAnsi="Tahoma" w:cs="Tahoma"/>
          <w:sz w:val="22"/>
          <w:szCs w:val="22"/>
        </w:rPr>
        <w:t xml:space="preserve"> </w:t>
      </w:r>
      <w:r w:rsidR="00D5574D" w:rsidRPr="00AA5B4D">
        <w:rPr>
          <w:rFonts w:ascii="Tahoma" w:hAnsi="Tahoma" w:cs="Tahoma"/>
          <w:sz w:val="22"/>
          <w:szCs w:val="22"/>
        </w:rPr>
        <w:t>relacionad</w:t>
      </w:r>
      <w:r w:rsidR="00B928A9" w:rsidRPr="00AA5B4D">
        <w:rPr>
          <w:rFonts w:ascii="Tahoma" w:hAnsi="Tahoma" w:cs="Tahoma"/>
          <w:sz w:val="22"/>
          <w:szCs w:val="22"/>
        </w:rPr>
        <w:t>o</w:t>
      </w:r>
      <w:r w:rsidR="00D5574D" w:rsidRPr="00AA5B4D">
        <w:rPr>
          <w:rFonts w:ascii="Tahoma" w:hAnsi="Tahoma" w:cs="Tahoma"/>
          <w:sz w:val="22"/>
          <w:szCs w:val="22"/>
        </w:rPr>
        <w:t xml:space="preserve"> </w:t>
      </w:r>
      <w:r w:rsidR="00CC1742" w:rsidRPr="00AA5B4D">
        <w:rPr>
          <w:rFonts w:ascii="Tahoma" w:hAnsi="Tahoma" w:cs="Tahoma"/>
          <w:sz w:val="22"/>
          <w:szCs w:val="22"/>
        </w:rPr>
        <w:t>a processos judiciais ou administrativos</w:t>
      </w:r>
      <w:r w:rsidR="00414403" w:rsidRPr="00AA5B4D">
        <w:rPr>
          <w:rFonts w:ascii="Tahoma" w:hAnsi="Tahoma" w:cs="Tahoma"/>
          <w:sz w:val="22"/>
          <w:szCs w:val="22"/>
        </w:rPr>
        <w:t>;</w:t>
      </w:r>
    </w:p>
    <w:p w14:paraId="04DCCA4E" w14:textId="77777777" w:rsidR="009535A4" w:rsidRPr="00AA5B4D" w:rsidRDefault="001220EE" w:rsidP="00D75D8C">
      <w:pPr>
        <w:pStyle w:val="PargrafodaLista"/>
        <w:numPr>
          <w:ilvl w:val="0"/>
          <w:numId w:val="4"/>
        </w:numPr>
        <w:autoSpaceDE/>
        <w:autoSpaceDN/>
        <w:adjustRightInd/>
        <w:spacing w:before="120" w:after="120"/>
        <w:ind w:left="1418" w:firstLine="0"/>
        <w:contextualSpacing w:val="0"/>
        <w:jc w:val="both"/>
        <w:rPr>
          <w:rFonts w:ascii="Tahoma" w:hAnsi="Tahoma" w:cs="Tahoma"/>
          <w:sz w:val="22"/>
          <w:szCs w:val="22"/>
        </w:rPr>
      </w:pPr>
      <w:r w:rsidRPr="00AA5B4D">
        <w:rPr>
          <w:rFonts w:ascii="Tahoma" w:hAnsi="Tahoma" w:cs="Tahoma"/>
          <w:sz w:val="22"/>
          <w:szCs w:val="22"/>
        </w:rPr>
        <w:t xml:space="preserve">na mesma data da convocação, pela </w:t>
      </w:r>
      <w:r w:rsidR="00B00FA9" w:rsidRPr="00AA5B4D">
        <w:rPr>
          <w:rFonts w:ascii="Tahoma" w:hAnsi="Tahoma" w:cs="Tahoma"/>
          <w:sz w:val="22"/>
          <w:szCs w:val="22"/>
        </w:rPr>
        <w:t>Emissora</w:t>
      </w:r>
      <w:r w:rsidRPr="00AA5B4D">
        <w:rPr>
          <w:rFonts w:ascii="Tahoma" w:hAnsi="Tahoma" w:cs="Tahoma"/>
          <w:sz w:val="22"/>
          <w:szCs w:val="22"/>
        </w:rPr>
        <w:t xml:space="preserve">, </w:t>
      </w:r>
      <w:r w:rsidR="00324D62" w:rsidRPr="00AA5B4D">
        <w:rPr>
          <w:rFonts w:ascii="Tahoma" w:hAnsi="Tahoma" w:cs="Tahoma"/>
          <w:sz w:val="22"/>
          <w:szCs w:val="22"/>
        </w:rPr>
        <w:t xml:space="preserve">notificação </w:t>
      </w:r>
      <w:r w:rsidR="00D9266F" w:rsidRPr="00AA5B4D">
        <w:rPr>
          <w:rFonts w:ascii="Tahoma" w:hAnsi="Tahoma" w:cs="Tahoma"/>
          <w:sz w:val="22"/>
          <w:szCs w:val="22"/>
        </w:rPr>
        <w:t xml:space="preserve">sobre a realização </w:t>
      </w:r>
      <w:r w:rsidRPr="00AA5B4D">
        <w:rPr>
          <w:rFonts w:ascii="Tahoma" w:hAnsi="Tahoma" w:cs="Tahoma"/>
          <w:sz w:val="22"/>
          <w:szCs w:val="22"/>
        </w:rPr>
        <w:t xml:space="preserve">de qualquer assembleia geral de Debenturistas; </w:t>
      </w:r>
    </w:p>
    <w:p w14:paraId="2549BE8C" w14:textId="77777777" w:rsidR="00517997" w:rsidRPr="00AA5B4D" w:rsidRDefault="00517997" w:rsidP="00D75D8C">
      <w:pPr>
        <w:pStyle w:val="PargrafodaLista"/>
        <w:numPr>
          <w:ilvl w:val="0"/>
          <w:numId w:val="4"/>
        </w:numPr>
        <w:autoSpaceDE/>
        <w:autoSpaceDN/>
        <w:adjustRightInd/>
        <w:spacing w:before="120" w:after="120"/>
        <w:ind w:left="1418" w:firstLine="0"/>
        <w:contextualSpacing w:val="0"/>
        <w:jc w:val="both"/>
        <w:rPr>
          <w:rFonts w:ascii="Tahoma" w:hAnsi="Tahoma" w:cs="Tahoma"/>
          <w:sz w:val="22"/>
          <w:szCs w:val="22"/>
        </w:rPr>
      </w:pPr>
      <w:r w:rsidRPr="00AA5B4D">
        <w:rPr>
          <w:rFonts w:ascii="Tahoma" w:hAnsi="Tahoma" w:cs="Tahoma"/>
          <w:sz w:val="22"/>
          <w:szCs w:val="22"/>
        </w:rPr>
        <w:lastRenderedPageBreak/>
        <w:t>até 30 de março de cada ano, cópias eletrônicas de qualquer documento ou outra informação solicitada pelo Agente Fiduciário para elaboração do relatório anual exigido na forma da Instrução CVM 583;</w:t>
      </w:r>
    </w:p>
    <w:p w14:paraId="191FBAC8" w14:textId="77777777" w:rsidR="00324D62" w:rsidRPr="00AA5B4D" w:rsidRDefault="00324D62" w:rsidP="00A65BCF">
      <w:pPr>
        <w:pStyle w:val="PargrafodaLista"/>
        <w:numPr>
          <w:ilvl w:val="0"/>
          <w:numId w:val="4"/>
        </w:numPr>
        <w:autoSpaceDE/>
        <w:autoSpaceDN/>
        <w:adjustRightInd/>
        <w:spacing w:before="120" w:after="120"/>
        <w:ind w:left="1418" w:firstLine="0"/>
        <w:contextualSpacing w:val="0"/>
        <w:jc w:val="both"/>
        <w:rPr>
          <w:rFonts w:ascii="Tahoma" w:hAnsi="Tahoma" w:cs="Tahoma"/>
          <w:sz w:val="22"/>
          <w:szCs w:val="22"/>
        </w:rPr>
      </w:pPr>
      <w:r w:rsidRPr="00AA5B4D">
        <w:rPr>
          <w:rFonts w:ascii="Tahoma" w:hAnsi="Tahoma" w:cs="Tahoma"/>
          <w:sz w:val="22"/>
          <w:szCs w:val="22"/>
        </w:rPr>
        <w:t>anualmente, declaração assinada por representantes legais da</w:t>
      </w:r>
      <w:r w:rsidR="00A65BCF" w:rsidRPr="00AA5B4D">
        <w:rPr>
          <w:rFonts w:ascii="Tahoma" w:hAnsi="Tahoma" w:cs="Tahoma"/>
          <w:sz w:val="22"/>
          <w:szCs w:val="22"/>
        </w:rPr>
        <w:t xml:space="preserve"> Emissora</w:t>
      </w:r>
      <w:r w:rsidRPr="00AA5B4D">
        <w:rPr>
          <w:rFonts w:ascii="Tahoma" w:hAnsi="Tahoma" w:cs="Tahoma"/>
          <w:sz w:val="22"/>
          <w:szCs w:val="22"/>
        </w:rPr>
        <w:t xml:space="preserve">, informando sobre </w:t>
      </w:r>
      <w:r w:rsidR="004603B8" w:rsidRPr="00AA5B4D">
        <w:rPr>
          <w:rFonts w:ascii="Tahoma" w:hAnsi="Tahoma" w:cs="Tahoma"/>
          <w:sz w:val="22"/>
          <w:szCs w:val="22"/>
        </w:rPr>
        <w:t>(i) </w:t>
      </w:r>
      <w:r w:rsidRPr="00AA5B4D">
        <w:rPr>
          <w:rFonts w:ascii="Tahoma" w:hAnsi="Tahoma" w:cs="Tahoma"/>
          <w:sz w:val="22"/>
          <w:szCs w:val="22"/>
        </w:rPr>
        <w:t>a prática</w:t>
      </w:r>
      <w:r w:rsidR="0027197C" w:rsidRPr="00AA5B4D">
        <w:rPr>
          <w:rFonts w:ascii="Tahoma" w:hAnsi="Tahoma" w:cs="Tahoma"/>
          <w:sz w:val="22"/>
          <w:szCs w:val="22"/>
        </w:rPr>
        <w:t xml:space="preserve"> e/ou manutenção</w:t>
      </w:r>
      <w:r w:rsidRPr="00AA5B4D">
        <w:rPr>
          <w:rFonts w:ascii="Tahoma" w:hAnsi="Tahoma" w:cs="Tahoma"/>
          <w:sz w:val="22"/>
          <w:szCs w:val="22"/>
        </w:rPr>
        <w:t xml:space="preserve">, pela </w:t>
      </w:r>
      <w:r w:rsidR="00A91E58" w:rsidRPr="00AA5B4D">
        <w:rPr>
          <w:rFonts w:ascii="Tahoma" w:hAnsi="Tahoma" w:cs="Tahoma"/>
          <w:sz w:val="22"/>
          <w:szCs w:val="22"/>
        </w:rPr>
        <w:t>Emissora</w:t>
      </w:r>
      <w:r w:rsidR="00E02A9C" w:rsidRPr="00AA5B4D">
        <w:rPr>
          <w:rFonts w:ascii="Tahoma" w:hAnsi="Tahoma" w:cs="Tahoma"/>
          <w:sz w:val="22"/>
          <w:szCs w:val="22"/>
        </w:rPr>
        <w:t xml:space="preserve"> </w:t>
      </w:r>
      <w:r w:rsidR="00A91E58" w:rsidRPr="00AA5B4D">
        <w:rPr>
          <w:rFonts w:ascii="Tahoma" w:hAnsi="Tahoma" w:cs="Tahoma"/>
          <w:sz w:val="22"/>
          <w:szCs w:val="22"/>
        </w:rPr>
        <w:t xml:space="preserve">e suas </w:t>
      </w:r>
      <w:r w:rsidR="00E02A9C" w:rsidRPr="00AA5B4D">
        <w:rPr>
          <w:rFonts w:ascii="Tahoma" w:hAnsi="Tahoma" w:cs="Tahoma"/>
          <w:sz w:val="22"/>
          <w:szCs w:val="22"/>
        </w:rPr>
        <w:t>Afiliadas</w:t>
      </w:r>
      <w:r w:rsidRPr="00AA5B4D">
        <w:rPr>
          <w:rFonts w:ascii="Tahoma" w:hAnsi="Tahoma" w:cs="Tahoma"/>
          <w:sz w:val="22"/>
          <w:szCs w:val="22"/>
        </w:rPr>
        <w:t>, d</w:t>
      </w:r>
      <w:r w:rsidR="00A91E58" w:rsidRPr="00AA5B4D">
        <w:rPr>
          <w:rFonts w:ascii="Tahoma" w:hAnsi="Tahoma" w:cs="Tahoma"/>
          <w:sz w:val="22"/>
          <w:szCs w:val="22"/>
        </w:rPr>
        <w:t>o</w:t>
      </w:r>
      <w:r w:rsidRPr="00AA5B4D">
        <w:rPr>
          <w:rFonts w:ascii="Tahoma" w:hAnsi="Tahoma" w:cs="Tahoma"/>
          <w:sz w:val="22"/>
          <w:szCs w:val="22"/>
        </w:rPr>
        <w:t xml:space="preserve"> </w:t>
      </w:r>
      <w:r w:rsidR="00E02A9C" w:rsidRPr="00AA5B4D">
        <w:rPr>
          <w:rFonts w:ascii="Tahoma" w:hAnsi="Tahoma" w:cs="Tahoma"/>
          <w:sz w:val="22"/>
          <w:szCs w:val="22"/>
        </w:rPr>
        <w:t>compartilhamento de infraestrutura administrativa e recursos humanos</w:t>
      </w:r>
      <w:r w:rsidRPr="00AA5B4D">
        <w:rPr>
          <w:rFonts w:ascii="Tahoma" w:hAnsi="Tahoma" w:cs="Tahoma"/>
          <w:sz w:val="22"/>
          <w:szCs w:val="22"/>
        </w:rPr>
        <w:t xml:space="preserve">, nos termos da Resolução Normativa da ANEEL nº 699, de 26 de </w:t>
      </w:r>
      <w:r w:rsidR="004603B8" w:rsidRPr="00AA5B4D">
        <w:rPr>
          <w:rFonts w:ascii="Tahoma" w:hAnsi="Tahoma" w:cs="Tahoma"/>
          <w:sz w:val="22"/>
          <w:szCs w:val="22"/>
        </w:rPr>
        <w:t>janeiro de 2016 (“</w:t>
      </w:r>
      <w:r w:rsidR="004603B8" w:rsidRPr="00AA5B4D">
        <w:rPr>
          <w:rFonts w:ascii="Tahoma" w:hAnsi="Tahoma" w:cs="Tahoma"/>
          <w:sz w:val="22"/>
          <w:szCs w:val="22"/>
          <w:u w:val="single"/>
        </w:rPr>
        <w:t>REN 699/16</w:t>
      </w:r>
      <w:r w:rsidR="004603B8" w:rsidRPr="00AA5B4D">
        <w:rPr>
          <w:rFonts w:ascii="Tahoma" w:hAnsi="Tahoma" w:cs="Tahoma"/>
          <w:sz w:val="22"/>
          <w:szCs w:val="22"/>
        </w:rPr>
        <w:t>”)</w:t>
      </w:r>
      <w:r w:rsidR="00E02A9C" w:rsidRPr="00AA5B4D">
        <w:rPr>
          <w:rFonts w:ascii="Tahoma" w:hAnsi="Tahoma" w:cs="Tahoma"/>
          <w:sz w:val="22"/>
          <w:szCs w:val="22"/>
        </w:rPr>
        <w:t xml:space="preserve"> e </w:t>
      </w:r>
      <w:r w:rsidR="00ED23C2" w:rsidRPr="00AA5B4D">
        <w:rPr>
          <w:rFonts w:ascii="Tahoma" w:hAnsi="Tahoma" w:cs="Tahoma"/>
          <w:sz w:val="22"/>
          <w:szCs w:val="22"/>
        </w:rPr>
        <w:t>Despacho nº 1.887, de 3 de julho de 2019</w:t>
      </w:r>
      <w:r w:rsidR="004603B8" w:rsidRPr="00AA5B4D">
        <w:rPr>
          <w:rFonts w:ascii="Tahoma" w:hAnsi="Tahoma" w:cs="Tahoma"/>
          <w:sz w:val="22"/>
          <w:szCs w:val="22"/>
        </w:rPr>
        <w:t xml:space="preserve">; </w:t>
      </w:r>
      <w:r w:rsidR="0027197C" w:rsidRPr="00AA5B4D">
        <w:rPr>
          <w:rFonts w:ascii="Tahoma" w:hAnsi="Tahoma" w:cs="Tahoma"/>
          <w:sz w:val="22"/>
          <w:szCs w:val="22"/>
        </w:rPr>
        <w:t xml:space="preserve">bem como </w:t>
      </w:r>
      <w:r w:rsidR="004603B8" w:rsidRPr="00AA5B4D">
        <w:rPr>
          <w:rFonts w:ascii="Tahoma" w:hAnsi="Tahoma" w:cs="Tahoma"/>
          <w:sz w:val="22"/>
          <w:szCs w:val="22"/>
        </w:rPr>
        <w:t xml:space="preserve"> (ii) </w:t>
      </w:r>
      <w:r w:rsidR="0058188E" w:rsidRPr="00AA5B4D">
        <w:rPr>
          <w:rFonts w:ascii="Tahoma" w:hAnsi="Tahoma" w:cs="Tahoma"/>
          <w:sz w:val="22"/>
          <w:szCs w:val="22"/>
        </w:rPr>
        <w:t xml:space="preserve">o cumprimento, </w:t>
      </w:r>
      <w:r w:rsidR="0027197C" w:rsidRPr="00AA5B4D">
        <w:rPr>
          <w:rFonts w:ascii="Tahoma" w:hAnsi="Tahoma" w:cs="Tahoma"/>
          <w:sz w:val="22"/>
          <w:szCs w:val="22"/>
        </w:rPr>
        <w:t>d</w:t>
      </w:r>
      <w:r w:rsidR="00B745D1" w:rsidRPr="00AA5B4D">
        <w:rPr>
          <w:rFonts w:ascii="Tahoma" w:hAnsi="Tahoma" w:cs="Tahoma"/>
          <w:sz w:val="22"/>
          <w:szCs w:val="22"/>
        </w:rPr>
        <w:t>o disposto na</w:t>
      </w:r>
      <w:r w:rsidR="004603B8" w:rsidRPr="00AA5B4D">
        <w:rPr>
          <w:rFonts w:ascii="Tahoma" w:hAnsi="Tahoma" w:cs="Tahoma"/>
          <w:sz w:val="22"/>
          <w:szCs w:val="22"/>
        </w:rPr>
        <w:t xml:space="preserve"> REN 699/16. </w:t>
      </w:r>
    </w:p>
    <w:p w14:paraId="714D4DCA" w14:textId="77777777" w:rsidR="00334578" w:rsidRPr="00AA5B4D" w:rsidRDefault="00334578" w:rsidP="002545D4">
      <w:pPr>
        <w:pStyle w:val="PargrafodaLista"/>
        <w:autoSpaceDE/>
        <w:autoSpaceDN/>
        <w:adjustRightInd/>
        <w:spacing w:before="120" w:after="120"/>
        <w:ind w:left="1440"/>
        <w:jc w:val="both"/>
        <w:rPr>
          <w:rFonts w:ascii="Tahoma" w:hAnsi="Tahoma" w:cs="Tahoma"/>
          <w:sz w:val="22"/>
          <w:szCs w:val="22"/>
        </w:rPr>
      </w:pPr>
    </w:p>
    <w:p w14:paraId="3DAE34FF" w14:textId="77777777" w:rsidR="00D52DC1" w:rsidRPr="00AA5B4D" w:rsidRDefault="00D52DC1" w:rsidP="00D75D8C">
      <w:pPr>
        <w:pStyle w:val="PargrafodaLista"/>
        <w:autoSpaceDE/>
        <w:autoSpaceDN/>
        <w:adjustRightInd/>
        <w:spacing w:before="120" w:after="120"/>
        <w:ind w:left="1418" w:hanging="709"/>
        <w:contextualSpacing w:val="0"/>
        <w:jc w:val="both"/>
        <w:rPr>
          <w:rFonts w:ascii="Tahoma" w:hAnsi="Tahoma" w:cs="Tahoma"/>
          <w:sz w:val="22"/>
          <w:szCs w:val="22"/>
          <w:u w:val="single"/>
        </w:rPr>
      </w:pPr>
      <w:r w:rsidRPr="00AA5B4D">
        <w:rPr>
          <w:rFonts w:ascii="Tahoma" w:hAnsi="Tahoma" w:cs="Tahoma"/>
          <w:sz w:val="22"/>
          <w:szCs w:val="22"/>
          <w:u w:val="single"/>
        </w:rPr>
        <w:t xml:space="preserve">Requisitos da Oferta </w:t>
      </w:r>
    </w:p>
    <w:p w14:paraId="5F33E2CB" w14:textId="77777777" w:rsidR="00D52DC1" w:rsidRPr="00AA5B4D" w:rsidRDefault="00D52DC1" w:rsidP="00D75D8C">
      <w:pPr>
        <w:pStyle w:val="PargrafodaLista"/>
        <w:numPr>
          <w:ilvl w:val="0"/>
          <w:numId w:val="3"/>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 xml:space="preserve">manter os Prestadores de Serviço contratados durante o período de duração das Debêntures, </w:t>
      </w:r>
      <w:r w:rsidR="000D52CC" w:rsidRPr="00AA5B4D">
        <w:rPr>
          <w:rFonts w:ascii="Tahoma" w:hAnsi="Tahoma" w:cs="Tahoma"/>
          <w:sz w:val="22"/>
          <w:szCs w:val="22"/>
        </w:rPr>
        <w:t>à</w:t>
      </w:r>
      <w:r w:rsidRPr="00AA5B4D">
        <w:rPr>
          <w:rFonts w:ascii="Tahoma" w:hAnsi="Tahoma" w:cs="Tahoma"/>
          <w:sz w:val="22"/>
          <w:szCs w:val="22"/>
        </w:rPr>
        <w:t xml:space="preserve">s </w:t>
      </w:r>
      <w:r w:rsidR="00A17A6C" w:rsidRPr="00AA5B4D">
        <w:rPr>
          <w:rFonts w:ascii="Tahoma" w:hAnsi="Tahoma" w:cs="Tahoma"/>
          <w:sz w:val="22"/>
          <w:szCs w:val="22"/>
        </w:rPr>
        <w:t xml:space="preserve">suas </w:t>
      </w:r>
      <w:r w:rsidR="000D52CC" w:rsidRPr="00AA5B4D">
        <w:rPr>
          <w:rFonts w:ascii="Tahoma" w:hAnsi="Tahoma" w:cs="Tahoma"/>
          <w:sz w:val="22"/>
          <w:szCs w:val="22"/>
        </w:rPr>
        <w:t xml:space="preserve">próprias </w:t>
      </w:r>
      <w:r w:rsidRPr="00AA5B4D">
        <w:rPr>
          <w:rFonts w:ascii="Tahoma" w:hAnsi="Tahoma" w:cs="Tahoma"/>
          <w:sz w:val="22"/>
          <w:szCs w:val="22"/>
        </w:rPr>
        <w:t xml:space="preserve">custas; </w:t>
      </w:r>
    </w:p>
    <w:p w14:paraId="64905C83" w14:textId="77777777" w:rsidR="00D52DC1" w:rsidRPr="00AA5B4D" w:rsidRDefault="00D52DC1" w:rsidP="00D75D8C">
      <w:pPr>
        <w:pStyle w:val="PargrafodaLista"/>
        <w:numPr>
          <w:ilvl w:val="0"/>
          <w:numId w:val="3"/>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cumprir com as obrigações estabelecidas na Instrução CVM 476</w:t>
      </w:r>
      <w:r w:rsidR="0005442E" w:rsidRPr="00AA5B4D">
        <w:rPr>
          <w:rFonts w:ascii="Tahoma" w:hAnsi="Tahoma" w:cs="Tahoma"/>
          <w:sz w:val="22"/>
          <w:szCs w:val="22"/>
        </w:rPr>
        <w:t>, especialmente as estabelecidas no Artigo 17</w:t>
      </w:r>
      <w:r w:rsidRPr="00AA5B4D">
        <w:rPr>
          <w:rFonts w:ascii="Tahoma" w:hAnsi="Tahoma" w:cs="Tahoma"/>
          <w:sz w:val="22"/>
          <w:szCs w:val="22"/>
        </w:rPr>
        <w:t xml:space="preserve">; </w:t>
      </w:r>
    </w:p>
    <w:p w14:paraId="1139F478" w14:textId="77777777" w:rsidR="00D86109" w:rsidRPr="00AA5B4D" w:rsidRDefault="00D52DC1" w:rsidP="00D75D8C">
      <w:pPr>
        <w:pStyle w:val="PargrafodaLista"/>
        <w:numPr>
          <w:ilvl w:val="0"/>
          <w:numId w:val="3"/>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manter arquivada toda a documentação relacionada à Oferta por até 5 (cinco) anos contados da notificação de encerramento da Oferta ou por período mais extenso, caso requerido pela CVM;</w:t>
      </w:r>
      <w:r w:rsidR="00D86109" w:rsidRPr="00AA5B4D">
        <w:rPr>
          <w:rFonts w:ascii="Tahoma" w:hAnsi="Tahoma" w:cs="Tahoma"/>
          <w:sz w:val="22"/>
          <w:szCs w:val="22"/>
        </w:rPr>
        <w:t xml:space="preserve"> </w:t>
      </w:r>
    </w:p>
    <w:p w14:paraId="77646221" w14:textId="77777777" w:rsidR="00D86109" w:rsidRPr="00AA5B4D" w:rsidRDefault="00D86109" w:rsidP="00D75D8C">
      <w:pPr>
        <w:pStyle w:val="PargrafodaLista"/>
        <w:numPr>
          <w:ilvl w:val="0"/>
          <w:numId w:val="3"/>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 xml:space="preserve">convocar assembleia geral de Debenturistas para deliberar sobre qualquer das matérias que sejam do interesse dos Debenturistas, caso </w:t>
      </w:r>
      <w:r w:rsidR="00966F87" w:rsidRPr="00AA5B4D">
        <w:rPr>
          <w:rFonts w:ascii="Tahoma" w:hAnsi="Tahoma" w:cs="Tahoma"/>
          <w:sz w:val="22"/>
          <w:szCs w:val="22"/>
        </w:rPr>
        <w:t>tal convocação seja de responsabilidade d</w:t>
      </w:r>
      <w:r w:rsidRPr="00AA5B4D">
        <w:rPr>
          <w:rFonts w:ascii="Tahoma" w:hAnsi="Tahoma" w:cs="Tahoma"/>
          <w:sz w:val="22"/>
          <w:szCs w:val="22"/>
        </w:rPr>
        <w:t xml:space="preserve">o Agente Fiduciário nos termos da lei e/ou desta Escritura de Emissão, mas </w:t>
      </w:r>
      <w:r w:rsidR="00966F87" w:rsidRPr="00AA5B4D">
        <w:rPr>
          <w:rFonts w:ascii="Tahoma" w:hAnsi="Tahoma" w:cs="Tahoma"/>
          <w:sz w:val="22"/>
          <w:szCs w:val="22"/>
        </w:rPr>
        <w:t>o Agente Fiduciári</w:t>
      </w:r>
      <w:r w:rsidR="0005442E" w:rsidRPr="00AA5B4D">
        <w:rPr>
          <w:rFonts w:ascii="Tahoma" w:hAnsi="Tahoma" w:cs="Tahoma"/>
          <w:sz w:val="22"/>
          <w:szCs w:val="22"/>
        </w:rPr>
        <w:t>o</w:t>
      </w:r>
      <w:r w:rsidR="00966F87" w:rsidRPr="00AA5B4D">
        <w:rPr>
          <w:rFonts w:ascii="Tahoma" w:hAnsi="Tahoma" w:cs="Tahoma"/>
          <w:sz w:val="22"/>
          <w:szCs w:val="22"/>
        </w:rPr>
        <w:t xml:space="preserve"> </w:t>
      </w:r>
      <w:r w:rsidRPr="00AA5B4D">
        <w:rPr>
          <w:rFonts w:ascii="Tahoma" w:hAnsi="Tahoma" w:cs="Tahoma"/>
          <w:sz w:val="22"/>
          <w:szCs w:val="22"/>
        </w:rPr>
        <w:t>não o faça no prazo aplicável</w:t>
      </w:r>
      <w:r w:rsidR="0005442E" w:rsidRPr="00AA5B4D">
        <w:rPr>
          <w:rFonts w:ascii="Tahoma" w:hAnsi="Tahoma" w:cs="Tahoma"/>
          <w:sz w:val="22"/>
          <w:szCs w:val="22"/>
        </w:rPr>
        <w:t>, em até 5 (cinco) Dias Úteis contados da data que tal convocação deveria ter sido feita pelo Agente Fiduciário</w:t>
      </w:r>
      <w:r w:rsidRPr="00AA5B4D">
        <w:rPr>
          <w:rFonts w:ascii="Tahoma" w:hAnsi="Tahoma" w:cs="Tahoma"/>
          <w:sz w:val="22"/>
          <w:szCs w:val="22"/>
        </w:rPr>
        <w:t xml:space="preserve">; </w:t>
      </w:r>
    </w:p>
    <w:p w14:paraId="61157137" w14:textId="77777777" w:rsidR="00D86109" w:rsidRPr="00AA5B4D" w:rsidRDefault="00D86109" w:rsidP="00D75D8C">
      <w:pPr>
        <w:pStyle w:val="PargrafodaLista"/>
        <w:numPr>
          <w:ilvl w:val="0"/>
          <w:numId w:val="3"/>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comparecer, por meio de seus representantes, às assembleias gerais de Debenturistas, sempre que solicitad</w:t>
      </w:r>
      <w:r w:rsidR="00A17A6C" w:rsidRPr="00AA5B4D">
        <w:rPr>
          <w:rFonts w:ascii="Tahoma" w:hAnsi="Tahoma" w:cs="Tahoma"/>
          <w:sz w:val="22"/>
          <w:szCs w:val="22"/>
        </w:rPr>
        <w:t>o</w:t>
      </w:r>
      <w:r w:rsidRPr="00AA5B4D">
        <w:rPr>
          <w:rFonts w:ascii="Tahoma" w:hAnsi="Tahoma" w:cs="Tahoma"/>
          <w:sz w:val="22"/>
          <w:szCs w:val="22"/>
        </w:rPr>
        <w:t xml:space="preserve">; </w:t>
      </w:r>
    </w:p>
    <w:p w14:paraId="0EA5341C" w14:textId="77777777" w:rsidR="00D86109" w:rsidRPr="00AA5B4D" w:rsidRDefault="00D86109" w:rsidP="00D75D8C">
      <w:pPr>
        <w:pStyle w:val="PargrafodaLista"/>
        <w:numPr>
          <w:ilvl w:val="0"/>
          <w:numId w:val="3"/>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 xml:space="preserve">realizar o pagamento todas despesas razoavelmente incorridas </w:t>
      </w:r>
      <w:r w:rsidR="00966F87" w:rsidRPr="00AA5B4D">
        <w:rPr>
          <w:rFonts w:ascii="Tahoma" w:hAnsi="Tahoma" w:cs="Tahoma"/>
          <w:sz w:val="22"/>
          <w:szCs w:val="22"/>
        </w:rPr>
        <w:t xml:space="preserve">e </w:t>
      </w:r>
      <w:r w:rsidRPr="00AA5B4D">
        <w:rPr>
          <w:rFonts w:ascii="Tahoma" w:hAnsi="Tahoma" w:cs="Tahoma"/>
          <w:sz w:val="22"/>
          <w:szCs w:val="22"/>
        </w:rPr>
        <w:t>documenta</w:t>
      </w:r>
      <w:r w:rsidR="00A17A6C" w:rsidRPr="00AA5B4D">
        <w:rPr>
          <w:rFonts w:ascii="Tahoma" w:hAnsi="Tahoma" w:cs="Tahoma"/>
          <w:sz w:val="22"/>
          <w:szCs w:val="22"/>
        </w:rPr>
        <w:t>da</w:t>
      </w:r>
      <w:r w:rsidRPr="00AA5B4D">
        <w:rPr>
          <w:rFonts w:ascii="Tahoma" w:hAnsi="Tahoma" w:cs="Tahoma"/>
          <w:sz w:val="22"/>
          <w:szCs w:val="22"/>
        </w:rPr>
        <w:t xml:space="preserve">s pelo Agente Fiduciário na defesa dos interesses </w:t>
      </w:r>
      <w:r w:rsidR="00966F87" w:rsidRPr="00AA5B4D">
        <w:rPr>
          <w:rFonts w:ascii="Tahoma" w:hAnsi="Tahoma" w:cs="Tahoma"/>
          <w:sz w:val="22"/>
          <w:szCs w:val="22"/>
        </w:rPr>
        <w:t xml:space="preserve">e direitos </w:t>
      </w:r>
      <w:r w:rsidRPr="00AA5B4D">
        <w:rPr>
          <w:rFonts w:ascii="Tahoma" w:hAnsi="Tahoma" w:cs="Tahoma"/>
          <w:sz w:val="22"/>
          <w:szCs w:val="22"/>
        </w:rPr>
        <w:t xml:space="preserve">dos Debenturistas; </w:t>
      </w:r>
    </w:p>
    <w:p w14:paraId="72CCC393" w14:textId="77777777" w:rsidR="0005442E" w:rsidRPr="00AA5B4D" w:rsidRDefault="00D86109" w:rsidP="00D75D8C">
      <w:pPr>
        <w:pStyle w:val="PargrafodaLista"/>
        <w:numPr>
          <w:ilvl w:val="0"/>
          <w:numId w:val="3"/>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 xml:space="preserve">não revelar qualquer informação relacionada à </w:t>
      </w:r>
      <w:r w:rsidR="00B00FA9" w:rsidRPr="00AA5B4D">
        <w:rPr>
          <w:rFonts w:ascii="Tahoma" w:hAnsi="Tahoma" w:cs="Tahoma"/>
          <w:sz w:val="22"/>
          <w:szCs w:val="22"/>
        </w:rPr>
        <w:t>Emissora</w:t>
      </w:r>
      <w:r w:rsidRPr="00AA5B4D">
        <w:rPr>
          <w:rFonts w:ascii="Tahoma" w:hAnsi="Tahoma" w:cs="Tahoma"/>
          <w:sz w:val="22"/>
          <w:szCs w:val="22"/>
        </w:rPr>
        <w:t>, à Emissão e às Debêntures em descumprimento</w:t>
      </w:r>
      <w:r w:rsidR="00966F87" w:rsidRPr="00AA5B4D">
        <w:rPr>
          <w:rFonts w:ascii="Tahoma" w:hAnsi="Tahoma" w:cs="Tahoma"/>
          <w:sz w:val="22"/>
          <w:szCs w:val="22"/>
        </w:rPr>
        <w:t xml:space="preserve"> às normas aplicáveis</w:t>
      </w:r>
      <w:r w:rsidRPr="00AA5B4D">
        <w:rPr>
          <w:rFonts w:ascii="Tahoma" w:hAnsi="Tahoma" w:cs="Tahoma"/>
          <w:sz w:val="22"/>
          <w:szCs w:val="22"/>
        </w:rPr>
        <w:t>,</w:t>
      </w:r>
      <w:r w:rsidR="00966F87" w:rsidRPr="00AA5B4D">
        <w:rPr>
          <w:rFonts w:ascii="Tahoma" w:hAnsi="Tahoma" w:cs="Tahoma"/>
          <w:sz w:val="22"/>
          <w:szCs w:val="22"/>
        </w:rPr>
        <w:t xml:space="preserve"> incluindo, </w:t>
      </w:r>
      <w:r w:rsidRPr="00AA5B4D">
        <w:rPr>
          <w:rFonts w:ascii="Tahoma" w:hAnsi="Tahoma" w:cs="Tahoma"/>
          <w:sz w:val="22"/>
          <w:szCs w:val="22"/>
        </w:rPr>
        <w:t>mas não se limitando, à Instrução CVM 476 e ao artigo 48 da Instrução CVM 400</w:t>
      </w:r>
      <w:r w:rsidR="0005442E" w:rsidRPr="00AA5B4D">
        <w:rPr>
          <w:rFonts w:ascii="Tahoma" w:hAnsi="Tahoma" w:cs="Tahoma"/>
          <w:sz w:val="22"/>
          <w:szCs w:val="22"/>
        </w:rPr>
        <w:t>;</w:t>
      </w:r>
    </w:p>
    <w:p w14:paraId="3477E174" w14:textId="77777777" w:rsidR="00D86109" w:rsidRPr="00AA5B4D" w:rsidRDefault="0005442E" w:rsidP="00D75D8C">
      <w:pPr>
        <w:pStyle w:val="PargrafodaLista"/>
        <w:numPr>
          <w:ilvl w:val="0"/>
          <w:numId w:val="3"/>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 xml:space="preserve">manter as </w:t>
      </w:r>
      <w:r w:rsidR="00496F05" w:rsidRPr="00AA5B4D">
        <w:rPr>
          <w:rFonts w:ascii="Tahoma" w:hAnsi="Tahoma" w:cs="Tahoma"/>
          <w:sz w:val="22"/>
          <w:szCs w:val="22"/>
        </w:rPr>
        <w:t>Debêntures</w:t>
      </w:r>
      <w:r w:rsidRPr="00AA5B4D">
        <w:rPr>
          <w:rFonts w:ascii="Tahoma" w:hAnsi="Tahoma" w:cs="Tahoma"/>
          <w:sz w:val="22"/>
          <w:szCs w:val="22"/>
        </w:rPr>
        <w:t xml:space="preserve"> registradas para </w:t>
      </w:r>
      <w:r w:rsidR="00A17A6C" w:rsidRPr="00AA5B4D">
        <w:rPr>
          <w:rFonts w:ascii="Tahoma" w:hAnsi="Tahoma" w:cs="Tahoma"/>
          <w:sz w:val="22"/>
          <w:szCs w:val="22"/>
        </w:rPr>
        <w:t>negociação</w:t>
      </w:r>
      <w:r w:rsidRPr="00AA5B4D">
        <w:rPr>
          <w:rFonts w:ascii="Tahoma" w:hAnsi="Tahoma" w:cs="Tahoma"/>
          <w:sz w:val="22"/>
          <w:szCs w:val="22"/>
        </w:rPr>
        <w:t xml:space="preserve"> no mercado secundário até o </w:t>
      </w:r>
      <w:r w:rsidR="00A17A6C" w:rsidRPr="00AA5B4D">
        <w:rPr>
          <w:rFonts w:ascii="Tahoma" w:hAnsi="Tahoma" w:cs="Tahoma"/>
          <w:sz w:val="22"/>
          <w:szCs w:val="22"/>
        </w:rPr>
        <w:t xml:space="preserve">seu </w:t>
      </w:r>
      <w:r w:rsidRPr="00AA5B4D">
        <w:rPr>
          <w:rFonts w:ascii="Tahoma" w:hAnsi="Tahoma" w:cs="Tahoma"/>
          <w:sz w:val="22"/>
          <w:szCs w:val="22"/>
        </w:rPr>
        <w:t xml:space="preserve">integral pagamento, arcando com todos os custos associados; </w:t>
      </w:r>
      <w:r w:rsidR="00D86109" w:rsidRPr="00AA5B4D">
        <w:rPr>
          <w:rFonts w:ascii="Tahoma" w:hAnsi="Tahoma" w:cs="Tahoma"/>
          <w:sz w:val="22"/>
          <w:szCs w:val="22"/>
        </w:rPr>
        <w:t xml:space="preserve"> </w:t>
      </w:r>
    </w:p>
    <w:p w14:paraId="7610ED23" w14:textId="77777777" w:rsidR="00D86109" w:rsidRPr="00AA5B4D" w:rsidRDefault="00966F87" w:rsidP="00D75D8C">
      <w:pPr>
        <w:pStyle w:val="PargrafodaLista"/>
        <w:numPr>
          <w:ilvl w:val="0"/>
          <w:numId w:val="3"/>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 xml:space="preserve">arcar com </w:t>
      </w:r>
      <w:r w:rsidR="00D86109" w:rsidRPr="00AA5B4D">
        <w:rPr>
          <w:rFonts w:ascii="Tahoma" w:hAnsi="Tahoma" w:cs="Tahoma"/>
          <w:sz w:val="22"/>
          <w:szCs w:val="22"/>
        </w:rPr>
        <w:t>tod</w:t>
      </w:r>
      <w:r w:rsidRPr="00AA5B4D">
        <w:rPr>
          <w:rFonts w:ascii="Tahoma" w:hAnsi="Tahoma" w:cs="Tahoma"/>
          <w:sz w:val="22"/>
          <w:szCs w:val="22"/>
        </w:rPr>
        <w:t>a</w:t>
      </w:r>
      <w:r w:rsidR="00D86109" w:rsidRPr="00AA5B4D">
        <w:rPr>
          <w:rFonts w:ascii="Tahoma" w:hAnsi="Tahoma" w:cs="Tahoma"/>
          <w:sz w:val="22"/>
          <w:szCs w:val="22"/>
        </w:rPr>
        <w:t xml:space="preserve">s as despesas relacionadas (i) à distribuição das Debêntures, incluindo os custos relacionados ao depósito na B3; (ii) ao registro e à publicação dos atos necessários à Emissão, incluindo a Escritura de Emissão, seus aditamentos e aprovações societárias; </w:t>
      </w:r>
      <w:r w:rsidR="000E3D2B" w:rsidRPr="00AA5B4D">
        <w:rPr>
          <w:rFonts w:ascii="Tahoma" w:hAnsi="Tahoma" w:cs="Tahoma"/>
          <w:sz w:val="22"/>
          <w:szCs w:val="22"/>
        </w:rPr>
        <w:t>e</w:t>
      </w:r>
      <w:r w:rsidR="009909E2" w:rsidRPr="00AA5B4D">
        <w:rPr>
          <w:rFonts w:ascii="Tahoma" w:hAnsi="Tahoma" w:cs="Tahoma"/>
          <w:sz w:val="22"/>
          <w:szCs w:val="22"/>
        </w:rPr>
        <w:t xml:space="preserve"> </w:t>
      </w:r>
      <w:r w:rsidR="00D86109" w:rsidRPr="00AA5B4D">
        <w:rPr>
          <w:rFonts w:ascii="Tahoma" w:hAnsi="Tahoma" w:cs="Tahoma"/>
          <w:sz w:val="22"/>
          <w:szCs w:val="22"/>
        </w:rPr>
        <w:t>(iii)</w:t>
      </w:r>
      <w:r w:rsidRPr="00AA5B4D">
        <w:rPr>
          <w:rFonts w:ascii="Tahoma" w:hAnsi="Tahoma" w:cs="Tahoma"/>
          <w:sz w:val="22"/>
          <w:szCs w:val="22"/>
        </w:rPr>
        <w:t xml:space="preserve"> </w:t>
      </w:r>
      <w:r w:rsidR="00D86109" w:rsidRPr="00AA5B4D">
        <w:rPr>
          <w:rFonts w:ascii="Tahoma" w:hAnsi="Tahoma" w:cs="Tahoma"/>
          <w:sz w:val="22"/>
          <w:szCs w:val="22"/>
        </w:rPr>
        <w:t xml:space="preserve">à contratação do Agente Fiduciário, do Escriturador e do </w:t>
      </w:r>
      <w:r w:rsidR="006D2D5F" w:rsidRPr="00AA5B4D">
        <w:rPr>
          <w:rFonts w:ascii="Tahoma" w:hAnsi="Tahoma" w:cs="Tahoma"/>
          <w:sz w:val="22"/>
          <w:szCs w:val="22"/>
        </w:rPr>
        <w:t>Agente de Liquidação</w:t>
      </w:r>
      <w:r w:rsidR="00D86109" w:rsidRPr="00AA5B4D">
        <w:rPr>
          <w:rFonts w:ascii="Tahoma" w:hAnsi="Tahoma" w:cs="Tahoma"/>
          <w:sz w:val="22"/>
          <w:szCs w:val="22"/>
        </w:rPr>
        <w:t xml:space="preserve">; </w:t>
      </w:r>
    </w:p>
    <w:p w14:paraId="02665B4B" w14:textId="19A56AF7" w:rsidR="0005442E" w:rsidRDefault="0005442E" w:rsidP="00D75D8C">
      <w:pPr>
        <w:pStyle w:val="PargrafodaLista"/>
        <w:numPr>
          <w:ilvl w:val="0"/>
          <w:numId w:val="3"/>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lastRenderedPageBreak/>
        <w:t xml:space="preserve">cumprir com todas as solicitações feitas pela CVM e as solicitações </w:t>
      </w:r>
      <w:r w:rsidR="006E290B" w:rsidRPr="00AA5B4D">
        <w:rPr>
          <w:rFonts w:ascii="Tahoma" w:hAnsi="Tahoma" w:cs="Tahoma"/>
          <w:sz w:val="22"/>
          <w:szCs w:val="22"/>
        </w:rPr>
        <w:t xml:space="preserve">lícitas </w:t>
      </w:r>
      <w:r w:rsidR="00B06461" w:rsidRPr="00AA5B4D">
        <w:rPr>
          <w:rFonts w:ascii="Tahoma" w:hAnsi="Tahoma" w:cs="Tahoma"/>
          <w:sz w:val="22"/>
          <w:szCs w:val="22"/>
        </w:rPr>
        <w:t>e razoáveis feitas pelas ANBIMA e B3;</w:t>
      </w:r>
    </w:p>
    <w:p w14:paraId="7A05548D" w14:textId="4E177F09" w:rsidR="00536172" w:rsidRPr="004F4C32" w:rsidRDefault="00536172" w:rsidP="00536172">
      <w:pPr>
        <w:pStyle w:val="PargrafodaLista"/>
        <w:numPr>
          <w:ilvl w:val="0"/>
          <w:numId w:val="3"/>
        </w:numPr>
        <w:autoSpaceDE/>
        <w:autoSpaceDN/>
        <w:adjustRightInd/>
        <w:spacing w:before="120" w:after="120"/>
        <w:ind w:left="1418" w:hanging="709"/>
        <w:contextualSpacing w:val="0"/>
        <w:jc w:val="both"/>
        <w:rPr>
          <w:rFonts w:ascii="Tahoma" w:hAnsi="Tahoma" w:cs="Tahoma"/>
          <w:sz w:val="22"/>
          <w:szCs w:val="22"/>
        </w:rPr>
      </w:pPr>
      <w:r>
        <w:rPr>
          <w:rFonts w:ascii="Tahoma" w:hAnsi="Tahoma" w:cs="Tahoma"/>
          <w:sz w:val="22"/>
          <w:szCs w:val="22"/>
        </w:rPr>
        <w:t>manter órgão para atender aos Debenturistas ou contratar instituições financeiras autorizadas para a prestação desse serviço;</w:t>
      </w:r>
    </w:p>
    <w:p w14:paraId="2BC8FE3A" w14:textId="77777777" w:rsidR="00B06461" w:rsidRPr="00AA5B4D" w:rsidRDefault="00B06461" w:rsidP="00D75D8C">
      <w:pPr>
        <w:pStyle w:val="PargrafodaLista"/>
        <w:numPr>
          <w:ilvl w:val="0"/>
          <w:numId w:val="3"/>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 xml:space="preserve">manter os livros de contabilidade atualizados e realizar os registros aplicáveis, de acordo com prática contábil adotada no Brasil, </w:t>
      </w:r>
      <w:r w:rsidR="00A17A6C" w:rsidRPr="00AA5B4D">
        <w:rPr>
          <w:rFonts w:ascii="Tahoma" w:hAnsi="Tahoma" w:cs="Tahoma"/>
          <w:sz w:val="22"/>
          <w:szCs w:val="22"/>
        </w:rPr>
        <w:t xml:space="preserve">dando acesso aos </w:t>
      </w:r>
      <w:r w:rsidRPr="00AA5B4D">
        <w:rPr>
          <w:rFonts w:ascii="Tahoma" w:hAnsi="Tahoma" w:cs="Tahoma"/>
          <w:sz w:val="22"/>
          <w:szCs w:val="22"/>
        </w:rPr>
        <w:t xml:space="preserve">representantes do Agente Fiduciário a: (i) qualquer relatório preparado por auditores </w:t>
      </w:r>
      <w:r w:rsidR="00A17A6C" w:rsidRPr="00AA5B4D">
        <w:rPr>
          <w:rFonts w:ascii="Tahoma" w:hAnsi="Tahoma" w:cs="Tahoma"/>
          <w:sz w:val="22"/>
          <w:szCs w:val="22"/>
        </w:rPr>
        <w:t>independentes</w:t>
      </w:r>
      <w:r w:rsidRPr="00AA5B4D">
        <w:rPr>
          <w:rFonts w:ascii="Tahoma" w:hAnsi="Tahoma" w:cs="Tahoma"/>
          <w:sz w:val="22"/>
          <w:szCs w:val="22"/>
        </w:rPr>
        <w:t xml:space="preserve"> em relação às demonstrações financeiras da Emissora; (ii) os livros e outros registros contábeis da Emissora; e</w:t>
      </w:r>
    </w:p>
    <w:p w14:paraId="58CDB077" w14:textId="77777777" w:rsidR="00B06461" w:rsidRPr="00AA5B4D" w:rsidRDefault="00B06461" w:rsidP="00D75D8C">
      <w:pPr>
        <w:pStyle w:val="PargrafodaLista"/>
        <w:numPr>
          <w:ilvl w:val="0"/>
          <w:numId w:val="3"/>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cumprir com as Instruções CVM 358 e 400 relativa</w:t>
      </w:r>
      <w:r w:rsidR="00A17A6C" w:rsidRPr="00AA5B4D">
        <w:rPr>
          <w:rFonts w:ascii="Tahoma" w:hAnsi="Tahoma" w:cs="Tahoma"/>
          <w:sz w:val="22"/>
          <w:szCs w:val="22"/>
        </w:rPr>
        <w:t>mente</w:t>
      </w:r>
      <w:r w:rsidRPr="00AA5B4D">
        <w:rPr>
          <w:rFonts w:ascii="Tahoma" w:hAnsi="Tahoma" w:cs="Tahoma"/>
          <w:sz w:val="22"/>
          <w:szCs w:val="22"/>
        </w:rPr>
        <w:t xml:space="preserve"> ao dever de sigilo e proibição de negociação.</w:t>
      </w:r>
    </w:p>
    <w:p w14:paraId="65F7BB51" w14:textId="77777777" w:rsidR="009B4C1E" w:rsidRPr="00AA5B4D" w:rsidRDefault="009B4C1E" w:rsidP="00D75D8C">
      <w:pPr>
        <w:autoSpaceDE/>
        <w:autoSpaceDN/>
        <w:adjustRightInd/>
        <w:spacing w:before="120" w:after="120"/>
        <w:ind w:left="567" w:hanging="567"/>
        <w:jc w:val="both"/>
        <w:rPr>
          <w:rFonts w:ascii="Tahoma" w:hAnsi="Tahoma" w:cs="Tahoma"/>
          <w:sz w:val="22"/>
          <w:szCs w:val="22"/>
        </w:rPr>
      </w:pPr>
      <w:r w:rsidRPr="00AA5B4D">
        <w:rPr>
          <w:rFonts w:ascii="Tahoma" w:hAnsi="Tahoma" w:cs="Tahoma"/>
          <w:sz w:val="22"/>
          <w:szCs w:val="22"/>
        </w:rPr>
        <w:t xml:space="preserve">6.2 </w:t>
      </w:r>
      <w:r w:rsidRPr="00AA5B4D">
        <w:rPr>
          <w:rFonts w:ascii="Tahoma" w:hAnsi="Tahoma" w:cs="Tahoma"/>
          <w:sz w:val="22"/>
          <w:szCs w:val="22"/>
        </w:rPr>
        <w:tab/>
        <w:t>Observadas as demais condições previstas nesta Escritura de Emissão, a Emissora se obriga</w:t>
      </w:r>
      <w:r w:rsidR="004B6888" w:rsidRPr="00AA5B4D">
        <w:rPr>
          <w:rFonts w:ascii="Tahoma" w:hAnsi="Tahoma" w:cs="Tahoma"/>
          <w:sz w:val="22"/>
          <w:szCs w:val="22"/>
        </w:rPr>
        <w:t xml:space="preserve"> a</w:t>
      </w:r>
      <w:r w:rsidRPr="00AA5B4D">
        <w:rPr>
          <w:rFonts w:ascii="Tahoma" w:hAnsi="Tahoma" w:cs="Tahoma"/>
          <w:sz w:val="22"/>
          <w:szCs w:val="22"/>
        </w:rPr>
        <w:t>:</w:t>
      </w:r>
    </w:p>
    <w:p w14:paraId="6BD9F674" w14:textId="77777777" w:rsidR="009B4C1E" w:rsidRPr="00AA5B4D" w:rsidRDefault="009B4C1E" w:rsidP="00D75D8C">
      <w:pPr>
        <w:autoSpaceDE/>
        <w:autoSpaceDN/>
        <w:adjustRightInd/>
        <w:spacing w:before="120" w:after="120"/>
        <w:ind w:left="567"/>
        <w:jc w:val="both"/>
        <w:rPr>
          <w:rFonts w:ascii="Tahoma" w:hAnsi="Tahoma" w:cs="Tahoma"/>
          <w:sz w:val="22"/>
          <w:szCs w:val="22"/>
          <w:u w:val="single"/>
        </w:rPr>
      </w:pPr>
      <w:r w:rsidRPr="00AA5B4D">
        <w:rPr>
          <w:rFonts w:ascii="Tahoma" w:hAnsi="Tahoma" w:cs="Tahoma"/>
          <w:sz w:val="22"/>
          <w:szCs w:val="22"/>
          <w:u w:val="single"/>
        </w:rPr>
        <w:t>Observância da Legislação</w:t>
      </w:r>
    </w:p>
    <w:p w14:paraId="23D0ACCA" w14:textId="77777777" w:rsidR="009B4C1E" w:rsidRPr="00AA5B4D" w:rsidRDefault="009B4C1E" w:rsidP="00D75D8C">
      <w:pPr>
        <w:pStyle w:val="PargrafodaLista"/>
        <w:numPr>
          <w:ilvl w:val="0"/>
          <w:numId w:val="18"/>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cumprir as leis, regulamentos, normas administrativas e determinações</w:t>
      </w:r>
      <w:r w:rsidR="00FC4C9F" w:rsidRPr="00AA5B4D">
        <w:rPr>
          <w:rFonts w:ascii="Tahoma" w:hAnsi="Tahoma" w:cs="Tahoma"/>
          <w:sz w:val="22"/>
          <w:szCs w:val="22"/>
        </w:rPr>
        <w:t xml:space="preserve"> aplicáveis</w:t>
      </w:r>
      <w:r w:rsidRPr="00AA5B4D">
        <w:rPr>
          <w:rFonts w:ascii="Tahoma" w:hAnsi="Tahoma" w:cs="Tahoma"/>
          <w:sz w:val="22"/>
          <w:szCs w:val="22"/>
        </w:rPr>
        <w:t xml:space="preserve"> do Operador Nacional do Sistema - ONS, ANEEL e MME, e dos demais órgãos governamentais, autarquias ou instâncias judiciais aplicáveis ao exercício de suas atividades; </w:t>
      </w:r>
    </w:p>
    <w:p w14:paraId="1781838C" w14:textId="77777777" w:rsidR="009B4C1E" w:rsidRPr="00AA5B4D" w:rsidRDefault="009B4C1E" w:rsidP="00D75D8C">
      <w:pPr>
        <w:pStyle w:val="PargrafodaLista"/>
        <w:numPr>
          <w:ilvl w:val="0"/>
          <w:numId w:val="18"/>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 xml:space="preserve">cumprir todas as leis ou regulamentações contra a prática de corrupção ou atos lesivos à administração pública, de prevenção à lavagem de dinheiro e financiamento ao terrorismo, incluindo, sem limitação, as Leis Anticorrupção; </w:t>
      </w:r>
    </w:p>
    <w:p w14:paraId="5EA0543F" w14:textId="77777777" w:rsidR="009B4C1E" w:rsidRPr="00AA5B4D" w:rsidRDefault="009B4C1E" w:rsidP="00D75D8C">
      <w:pPr>
        <w:pStyle w:val="PargrafodaLista"/>
        <w:numPr>
          <w:ilvl w:val="0"/>
          <w:numId w:val="18"/>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 xml:space="preserve">cumprir com as disposições das regulações social e ambiental aplicáveis, bem como observar a legislação trabalhista e social relativa à saúde e à segurança no trabalho e não utilização de mão de obra infantil e análoga à escrava, incluindo a Política Nacional do Meio Ambiente e as Resoluções do CONAMA – Conselho Nacional do Meio Ambiente; </w:t>
      </w:r>
    </w:p>
    <w:p w14:paraId="47CCCC2E" w14:textId="77777777" w:rsidR="009B4C1E" w:rsidRPr="00AA5B4D" w:rsidRDefault="009B4C1E" w:rsidP="00D75D8C">
      <w:pPr>
        <w:pStyle w:val="PargrafodaLista"/>
        <w:numPr>
          <w:ilvl w:val="0"/>
          <w:numId w:val="18"/>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adotar medidas preventivas ou reparatórias e ações para prevenir e corrigir danos ambientais oriundos das atividades descritas em seu estatuto social e se responsabilizar, única e exclusivamente, pela alocação dos recursos financeiros obtidos por meio da Oferta. Responsabilizar-se por todas as medidas necessárias ao desempenho das atividades mencionadas cumprindo com determinações de órgãos municipais, estaduais e federais que regulem padrões ambientais;</w:t>
      </w:r>
    </w:p>
    <w:p w14:paraId="16C1CBA4" w14:textId="77777777" w:rsidR="009B4C1E" w:rsidRPr="00AA5B4D" w:rsidRDefault="009B4C1E" w:rsidP="00D75D8C">
      <w:pPr>
        <w:pStyle w:val="PargrafodaLista"/>
        <w:numPr>
          <w:ilvl w:val="0"/>
          <w:numId w:val="18"/>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 xml:space="preserve">obter tempestivamente e manter válidas, eficazes e vigentes todas as autorizações necessárias para a celebração desta Escritura de Emissão e dos demais Documentos da Operação pela Emissora, como também para o cumprimento das obrigações contidas na Escritura de Emissão e nos demais Documentos da Operação; </w:t>
      </w:r>
    </w:p>
    <w:p w14:paraId="23AE1EA2" w14:textId="77777777" w:rsidR="009B4C1E" w:rsidRPr="00AA5B4D" w:rsidRDefault="009B4C1E" w:rsidP="00D75D8C">
      <w:pPr>
        <w:pStyle w:val="PargrafodaLista"/>
        <w:numPr>
          <w:ilvl w:val="0"/>
          <w:numId w:val="18"/>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realizar o pagamento de todas as obrigações de natureza tributária quando devidas</w:t>
      </w:r>
      <w:r w:rsidR="0006775E" w:rsidRPr="00AA5B4D">
        <w:rPr>
          <w:rFonts w:ascii="Tahoma" w:hAnsi="Tahoma" w:cs="Tahoma"/>
          <w:sz w:val="22"/>
          <w:szCs w:val="22"/>
        </w:rPr>
        <w:t xml:space="preserve"> </w:t>
      </w:r>
      <w:r w:rsidRPr="00AA5B4D">
        <w:rPr>
          <w:rFonts w:ascii="Tahoma" w:hAnsi="Tahoma" w:cs="Tahoma"/>
          <w:sz w:val="22"/>
          <w:szCs w:val="22"/>
        </w:rPr>
        <w:t>(municipal, estadual e federal) incluindo aquelas que incidam sobre as Debêntures</w:t>
      </w:r>
      <w:r w:rsidR="002A5F0F" w:rsidRPr="00AA5B4D">
        <w:rPr>
          <w:rFonts w:ascii="Tahoma" w:hAnsi="Tahoma" w:cs="Tahoma"/>
          <w:sz w:val="22"/>
          <w:szCs w:val="22"/>
        </w:rPr>
        <w:t xml:space="preserve">, </w:t>
      </w:r>
      <w:r w:rsidR="002A5F0F" w:rsidRPr="00AA5B4D">
        <w:rPr>
          <w:rFonts w:ascii="Tahoma" w:hAnsi="Tahoma" w:cs="Tahoma"/>
          <w:sz w:val="22"/>
          <w:szCs w:val="22"/>
        </w:rPr>
        <w:lastRenderedPageBreak/>
        <w:t xml:space="preserve">exceto por aquelas </w:t>
      </w:r>
      <w:r w:rsidR="005E5E82" w:rsidRPr="00AA5B4D">
        <w:rPr>
          <w:rFonts w:ascii="Tahoma" w:hAnsi="Tahoma" w:cs="Tahoma"/>
          <w:sz w:val="22"/>
          <w:szCs w:val="22"/>
        </w:rPr>
        <w:t xml:space="preserve">que estejam </w:t>
      </w:r>
      <w:r w:rsidR="002A5F0F" w:rsidRPr="00AA5B4D">
        <w:rPr>
          <w:rFonts w:ascii="Tahoma" w:hAnsi="Tahoma" w:cs="Tahoma"/>
          <w:sz w:val="22"/>
          <w:szCs w:val="22"/>
        </w:rPr>
        <w:t>sendo questionadas de boa-fé no âmbito administrativo ou judicial</w:t>
      </w:r>
      <w:r w:rsidRPr="00AA5B4D">
        <w:rPr>
          <w:rFonts w:ascii="Tahoma" w:hAnsi="Tahoma" w:cs="Tahoma"/>
          <w:sz w:val="22"/>
          <w:szCs w:val="22"/>
        </w:rPr>
        <w:t>;</w:t>
      </w:r>
    </w:p>
    <w:p w14:paraId="69D9EE56" w14:textId="77777777" w:rsidR="00D86109" w:rsidRPr="00AA5B4D" w:rsidRDefault="00D86109" w:rsidP="00D75D8C">
      <w:pPr>
        <w:autoSpaceDE/>
        <w:autoSpaceDN/>
        <w:adjustRightInd/>
        <w:spacing w:before="120" w:after="120"/>
        <w:ind w:left="709"/>
        <w:jc w:val="both"/>
        <w:rPr>
          <w:rFonts w:ascii="Tahoma" w:hAnsi="Tahoma" w:cs="Tahoma"/>
          <w:sz w:val="22"/>
          <w:szCs w:val="22"/>
          <w:u w:val="single"/>
        </w:rPr>
      </w:pPr>
      <w:r w:rsidRPr="00AA5B4D">
        <w:rPr>
          <w:rFonts w:ascii="Tahoma" w:hAnsi="Tahoma" w:cs="Tahoma"/>
          <w:sz w:val="22"/>
          <w:szCs w:val="22"/>
          <w:u w:val="single"/>
        </w:rPr>
        <w:t>Obrigações de Não Fazer</w:t>
      </w:r>
    </w:p>
    <w:p w14:paraId="5CAAD328" w14:textId="77777777" w:rsidR="00D86109" w:rsidRPr="00AA5B4D" w:rsidRDefault="00D86109" w:rsidP="00D75D8C">
      <w:pPr>
        <w:pStyle w:val="PargrafodaLista"/>
        <w:numPr>
          <w:ilvl w:val="0"/>
          <w:numId w:val="18"/>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 xml:space="preserve">não </w:t>
      </w:r>
      <w:r w:rsidR="007C63D7" w:rsidRPr="00AA5B4D">
        <w:rPr>
          <w:rFonts w:ascii="Tahoma" w:hAnsi="Tahoma" w:cs="Tahoma"/>
          <w:sz w:val="22"/>
          <w:szCs w:val="22"/>
        </w:rPr>
        <w:t xml:space="preserve">modificar </w:t>
      </w:r>
      <w:r w:rsidR="00660B9A" w:rsidRPr="00AA5B4D">
        <w:rPr>
          <w:rFonts w:ascii="Tahoma" w:hAnsi="Tahoma" w:cs="Tahoma"/>
          <w:sz w:val="22"/>
          <w:szCs w:val="22"/>
        </w:rPr>
        <w:t xml:space="preserve">as </w:t>
      </w:r>
      <w:r w:rsidRPr="00AA5B4D">
        <w:rPr>
          <w:rFonts w:ascii="Tahoma" w:hAnsi="Tahoma" w:cs="Tahoma"/>
          <w:sz w:val="22"/>
          <w:szCs w:val="22"/>
        </w:rPr>
        <w:t>atividades</w:t>
      </w:r>
      <w:r w:rsidR="007C63D7" w:rsidRPr="00AA5B4D">
        <w:rPr>
          <w:rFonts w:ascii="Tahoma" w:hAnsi="Tahoma" w:cs="Tahoma"/>
          <w:sz w:val="22"/>
          <w:szCs w:val="22"/>
        </w:rPr>
        <w:t xml:space="preserve"> </w:t>
      </w:r>
      <w:r w:rsidR="00660B9A" w:rsidRPr="00AA5B4D">
        <w:rPr>
          <w:rFonts w:ascii="Tahoma" w:hAnsi="Tahoma" w:cs="Tahoma"/>
          <w:sz w:val="22"/>
          <w:szCs w:val="22"/>
        </w:rPr>
        <w:t xml:space="preserve">da </w:t>
      </w:r>
      <w:r w:rsidR="009A524F" w:rsidRPr="00AA5B4D">
        <w:rPr>
          <w:rFonts w:ascii="Tahoma" w:hAnsi="Tahoma" w:cs="Tahoma"/>
          <w:sz w:val="22"/>
          <w:szCs w:val="22"/>
        </w:rPr>
        <w:t xml:space="preserve">Emissora </w:t>
      </w:r>
      <w:r w:rsidR="007C63D7" w:rsidRPr="00AA5B4D">
        <w:rPr>
          <w:rFonts w:ascii="Tahoma" w:hAnsi="Tahoma" w:cs="Tahoma"/>
          <w:sz w:val="22"/>
          <w:szCs w:val="22"/>
        </w:rPr>
        <w:t>de forma</w:t>
      </w:r>
      <w:r w:rsidR="00B06461" w:rsidRPr="00AA5B4D">
        <w:rPr>
          <w:rFonts w:ascii="Tahoma" w:hAnsi="Tahoma" w:cs="Tahoma"/>
          <w:sz w:val="22"/>
          <w:szCs w:val="22"/>
        </w:rPr>
        <w:t xml:space="preserve"> que possa afetar direta ou indiretamente o integral e tempestivo cumprimento das obrigações contraídas </w:t>
      </w:r>
      <w:r w:rsidR="00940B23" w:rsidRPr="00AA5B4D">
        <w:rPr>
          <w:rFonts w:ascii="Tahoma" w:hAnsi="Tahoma" w:cs="Tahoma"/>
          <w:sz w:val="22"/>
          <w:szCs w:val="22"/>
        </w:rPr>
        <w:t xml:space="preserve">nos termos </w:t>
      </w:r>
      <w:r w:rsidR="007C63D7" w:rsidRPr="00AA5B4D">
        <w:rPr>
          <w:rFonts w:ascii="Tahoma" w:hAnsi="Tahoma" w:cs="Tahoma"/>
          <w:sz w:val="22"/>
          <w:szCs w:val="22"/>
        </w:rPr>
        <w:t>d</w:t>
      </w:r>
      <w:r w:rsidR="00B06461" w:rsidRPr="00AA5B4D">
        <w:rPr>
          <w:rFonts w:ascii="Tahoma" w:hAnsi="Tahoma" w:cs="Tahoma"/>
          <w:sz w:val="22"/>
          <w:szCs w:val="22"/>
        </w:rPr>
        <w:t>esta Escritura de Emissão</w:t>
      </w:r>
      <w:r w:rsidRPr="00AA5B4D">
        <w:rPr>
          <w:rFonts w:ascii="Tahoma" w:hAnsi="Tahoma" w:cs="Tahoma"/>
          <w:sz w:val="22"/>
          <w:szCs w:val="22"/>
        </w:rPr>
        <w:t xml:space="preserve">; </w:t>
      </w:r>
    </w:p>
    <w:p w14:paraId="0C993247" w14:textId="4E60A190" w:rsidR="009B4C1E" w:rsidRDefault="009B4C1E" w:rsidP="00D75D8C">
      <w:pPr>
        <w:pStyle w:val="PargrafodaLista"/>
        <w:numPr>
          <w:ilvl w:val="0"/>
          <w:numId w:val="18"/>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não transferir, ceder ou prometer ceder esta Escritura de Emissão</w:t>
      </w:r>
      <w:r w:rsidR="00105691" w:rsidRPr="00AA5B4D">
        <w:rPr>
          <w:rFonts w:ascii="Tahoma" w:hAnsi="Tahoma" w:cs="Tahoma"/>
          <w:sz w:val="22"/>
          <w:szCs w:val="22"/>
        </w:rPr>
        <w:t xml:space="preserve"> </w:t>
      </w:r>
      <w:r w:rsidRPr="00AA5B4D">
        <w:rPr>
          <w:rFonts w:ascii="Tahoma" w:hAnsi="Tahoma" w:cs="Tahoma"/>
          <w:sz w:val="22"/>
          <w:szCs w:val="22"/>
        </w:rPr>
        <w:t>, sem o prévio consentimento dos Debenturistas representados pelo Agente Fiduciário.</w:t>
      </w:r>
    </w:p>
    <w:p w14:paraId="6C22FE08" w14:textId="7E581F1E" w:rsidR="00536172" w:rsidRPr="004F4C32" w:rsidRDefault="004F4C32" w:rsidP="00536172">
      <w:pPr>
        <w:pStyle w:val="PargrafodaLista"/>
        <w:numPr>
          <w:ilvl w:val="0"/>
          <w:numId w:val="18"/>
        </w:numPr>
        <w:autoSpaceDE/>
        <w:autoSpaceDN/>
        <w:adjustRightInd/>
        <w:spacing w:before="120" w:after="120"/>
        <w:ind w:left="1418" w:hanging="709"/>
        <w:contextualSpacing w:val="0"/>
        <w:jc w:val="both"/>
        <w:rPr>
          <w:rFonts w:ascii="Tahoma" w:hAnsi="Tahoma" w:cs="Tahoma"/>
          <w:sz w:val="22"/>
          <w:szCs w:val="22"/>
        </w:rPr>
      </w:pPr>
      <w:r>
        <w:rPr>
          <w:rFonts w:ascii="Tahoma" w:hAnsi="Tahoma" w:cs="Tahoma"/>
          <w:sz w:val="22"/>
          <w:szCs w:val="22"/>
        </w:rPr>
        <w:t>n</w:t>
      </w:r>
      <w:r w:rsidR="00536172">
        <w:rPr>
          <w:rFonts w:ascii="Tahoma" w:hAnsi="Tahoma" w:cs="Tahoma"/>
          <w:sz w:val="22"/>
          <w:szCs w:val="22"/>
        </w:rPr>
        <w:t>ão realizar operações fora do seu objeto social, assim como não praticar atos em desacordo com o seu estatuto social ou a Escritura;</w:t>
      </w:r>
    </w:p>
    <w:p w14:paraId="6C2A8D54" w14:textId="77777777" w:rsidR="00443F55" w:rsidRPr="00AA5B4D" w:rsidRDefault="00443F55" w:rsidP="009669FC">
      <w:pPr>
        <w:autoSpaceDE/>
        <w:autoSpaceDN/>
        <w:adjustRightInd/>
        <w:spacing w:before="120" w:after="120"/>
        <w:ind w:left="709"/>
        <w:jc w:val="both"/>
        <w:rPr>
          <w:rFonts w:ascii="Tahoma" w:hAnsi="Tahoma" w:cs="Tahoma"/>
          <w:sz w:val="22"/>
          <w:szCs w:val="22"/>
          <w:u w:val="single"/>
        </w:rPr>
      </w:pPr>
      <w:r w:rsidRPr="00AA5B4D">
        <w:rPr>
          <w:rFonts w:ascii="Tahoma" w:hAnsi="Tahoma" w:cs="Tahoma"/>
          <w:sz w:val="22"/>
          <w:szCs w:val="22"/>
          <w:u w:val="single"/>
        </w:rPr>
        <w:t>Obrigações Gerais</w:t>
      </w:r>
    </w:p>
    <w:p w14:paraId="377CD0EB" w14:textId="15AECB65" w:rsidR="001B7AD3" w:rsidRPr="00AA5B4D" w:rsidRDefault="0060167D" w:rsidP="00894397">
      <w:pPr>
        <w:pStyle w:val="PargrafodaLista"/>
        <w:numPr>
          <w:ilvl w:val="0"/>
          <w:numId w:val="18"/>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 xml:space="preserve">utilizar os recursos obtidos com a Oferta exclusivamente </w:t>
      </w:r>
      <w:r w:rsidR="009B4C1E" w:rsidRPr="00AA5B4D">
        <w:rPr>
          <w:rFonts w:ascii="Tahoma" w:hAnsi="Tahoma" w:cs="Tahoma"/>
          <w:sz w:val="22"/>
          <w:szCs w:val="22"/>
        </w:rPr>
        <w:t xml:space="preserve">conforme a </w:t>
      </w:r>
      <w:r w:rsidR="00BC6DEC" w:rsidRPr="00AA5B4D">
        <w:rPr>
          <w:rFonts w:ascii="Tahoma" w:hAnsi="Tahoma" w:cs="Tahoma"/>
          <w:sz w:val="22"/>
          <w:szCs w:val="22"/>
        </w:rPr>
        <w:t>Cláusula 4.10</w:t>
      </w:r>
      <w:r w:rsidR="00000EA9" w:rsidRPr="00AA5B4D">
        <w:rPr>
          <w:rFonts w:ascii="Tahoma" w:hAnsi="Tahoma" w:cs="Tahoma"/>
          <w:sz w:val="22"/>
          <w:szCs w:val="22"/>
        </w:rPr>
        <w:t>;</w:t>
      </w:r>
    </w:p>
    <w:p w14:paraId="4A679585" w14:textId="77777777" w:rsidR="00020667" w:rsidRPr="00AA5B4D" w:rsidRDefault="00020667" w:rsidP="00D75D8C">
      <w:pPr>
        <w:autoSpaceDE/>
        <w:autoSpaceDN/>
        <w:adjustRightInd/>
        <w:spacing w:before="120" w:after="120"/>
        <w:jc w:val="both"/>
        <w:rPr>
          <w:rFonts w:ascii="Tahoma" w:hAnsi="Tahoma" w:cs="Tahoma"/>
          <w:sz w:val="22"/>
          <w:szCs w:val="22"/>
        </w:rPr>
      </w:pPr>
    </w:p>
    <w:p w14:paraId="02DFFA78" w14:textId="77777777" w:rsidR="0060167D" w:rsidRPr="00AA5B4D" w:rsidRDefault="0060167D" w:rsidP="00D75D8C">
      <w:pPr>
        <w:keepNext/>
        <w:tabs>
          <w:tab w:val="num" w:pos="709"/>
        </w:tabs>
        <w:autoSpaceDE/>
        <w:autoSpaceDN/>
        <w:adjustRightInd/>
        <w:spacing w:before="120" w:after="120"/>
        <w:ind w:left="709" w:hanging="709"/>
        <w:jc w:val="both"/>
        <w:rPr>
          <w:rFonts w:ascii="Tahoma" w:hAnsi="Tahoma" w:cs="Tahoma"/>
          <w:b/>
          <w:smallCaps/>
          <w:sz w:val="22"/>
          <w:szCs w:val="22"/>
        </w:rPr>
      </w:pPr>
      <w:bookmarkStart w:id="26" w:name="_Ref147910921"/>
      <w:r w:rsidRPr="00AA5B4D">
        <w:rPr>
          <w:rFonts w:ascii="Tahoma" w:hAnsi="Tahoma" w:cs="Tahoma"/>
          <w:b/>
          <w:smallCaps/>
          <w:sz w:val="22"/>
          <w:szCs w:val="22"/>
        </w:rPr>
        <w:t xml:space="preserve">7. </w:t>
      </w:r>
      <w:r w:rsidR="005E2F66" w:rsidRPr="00AA5B4D">
        <w:rPr>
          <w:rFonts w:ascii="Tahoma" w:hAnsi="Tahoma" w:cs="Tahoma"/>
          <w:b/>
          <w:smallCaps/>
          <w:sz w:val="22"/>
          <w:szCs w:val="22"/>
        </w:rPr>
        <w:tab/>
      </w:r>
      <w:r w:rsidRPr="00AA5B4D">
        <w:rPr>
          <w:rFonts w:ascii="Tahoma" w:hAnsi="Tahoma" w:cs="Tahoma"/>
          <w:b/>
          <w:smallCaps/>
          <w:sz w:val="22"/>
          <w:szCs w:val="22"/>
        </w:rPr>
        <w:t xml:space="preserve">Declarações da </w:t>
      </w:r>
      <w:bookmarkEnd w:id="26"/>
      <w:r w:rsidR="00B00FA9" w:rsidRPr="00AA5B4D">
        <w:rPr>
          <w:rFonts w:ascii="Tahoma" w:hAnsi="Tahoma" w:cs="Tahoma"/>
          <w:b/>
          <w:smallCaps/>
          <w:sz w:val="22"/>
          <w:szCs w:val="22"/>
        </w:rPr>
        <w:t>Emissora</w:t>
      </w:r>
      <w:r w:rsidRPr="00AA5B4D">
        <w:rPr>
          <w:rFonts w:ascii="Tahoma" w:hAnsi="Tahoma" w:cs="Tahoma"/>
          <w:b/>
          <w:smallCaps/>
          <w:sz w:val="22"/>
          <w:szCs w:val="22"/>
        </w:rPr>
        <w:t xml:space="preserve"> </w:t>
      </w:r>
    </w:p>
    <w:p w14:paraId="65987754" w14:textId="5815D33D" w:rsidR="0060167D" w:rsidRPr="00AA5B4D" w:rsidRDefault="0060167D" w:rsidP="00D75D8C">
      <w:pPr>
        <w:autoSpaceDE/>
        <w:autoSpaceDN/>
        <w:adjustRightInd/>
        <w:spacing w:before="120" w:after="120"/>
        <w:ind w:left="709" w:hanging="709"/>
        <w:jc w:val="both"/>
        <w:rPr>
          <w:rFonts w:ascii="Tahoma" w:hAnsi="Tahoma" w:cs="Tahoma"/>
          <w:sz w:val="22"/>
          <w:szCs w:val="22"/>
        </w:rPr>
      </w:pPr>
      <w:r w:rsidRPr="00AA5B4D">
        <w:rPr>
          <w:rFonts w:ascii="Tahoma" w:hAnsi="Tahoma" w:cs="Tahoma"/>
          <w:smallCaps/>
          <w:sz w:val="22"/>
          <w:szCs w:val="22"/>
        </w:rPr>
        <w:t xml:space="preserve">7.1 </w:t>
      </w:r>
      <w:bookmarkStart w:id="27" w:name="_Ref130286814"/>
      <w:r w:rsidR="00020667" w:rsidRPr="00AA5B4D">
        <w:rPr>
          <w:rFonts w:ascii="Tahoma" w:hAnsi="Tahoma" w:cs="Tahoma"/>
          <w:smallCaps/>
          <w:sz w:val="22"/>
          <w:szCs w:val="22"/>
        </w:rPr>
        <w:tab/>
      </w:r>
      <w:r w:rsidRPr="00AA5B4D">
        <w:rPr>
          <w:rFonts w:ascii="Tahoma" w:hAnsi="Tahoma" w:cs="Tahoma"/>
          <w:sz w:val="22"/>
          <w:szCs w:val="22"/>
        </w:rPr>
        <w:t xml:space="preserve">A </w:t>
      </w:r>
      <w:r w:rsidR="00B00FA9" w:rsidRPr="00AA5B4D">
        <w:rPr>
          <w:rFonts w:ascii="Tahoma" w:hAnsi="Tahoma" w:cs="Tahoma"/>
          <w:sz w:val="22"/>
          <w:szCs w:val="22"/>
        </w:rPr>
        <w:t>Emissora</w:t>
      </w:r>
      <w:r w:rsidRPr="00AA5B4D">
        <w:rPr>
          <w:rFonts w:ascii="Tahoma" w:hAnsi="Tahoma" w:cs="Tahoma"/>
          <w:sz w:val="22"/>
          <w:szCs w:val="22"/>
        </w:rPr>
        <w:t>, nest</w:t>
      </w:r>
      <w:r w:rsidR="00750B73" w:rsidRPr="00AA5B4D">
        <w:rPr>
          <w:rFonts w:ascii="Tahoma" w:hAnsi="Tahoma" w:cs="Tahoma"/>
          <w:sz w:val="22"/>
          <w:szCs w:val="22"/>
        </w:rPr>
        <w:t>a data</w:t>
      </w:r>
      <w:r w:rsidRPr="00AA5B4D">
        <w:rPr>
          <w:rFonts w:ascii="Tahoma" w:hAnsi="Tahoma" w:cs="Tahoma"/>
          <w:sz w:val="22"/>
          <w:szCs w:val="22"/>
        </w:rPr>
        <w:t>, declara</w:t>
      </w:r>
      <w:r w:rsidR="00A67182" w:rsidRPr="00AA5B4D">
        <w:rPr>
          <w:rFonts w:ascii="Tahoma" w:hAnsi="Tahoma" w:cs="Tahoma"/>
          <w:sz w:val="22"/>
          <w:szCs w:val="22"/>
        </w:rPr>
        <w:t xml:space="preserve"> ao Agente Fiduciário</w:t>
      </w:r>
      <w:r w:rsidRPr="00AA5B4D">
        <w:rPr>
          <w:rFonts w:ascii="Tahoma" w:hAnsi="Tahoma" w:cs="Tahoma"/>
          <w:sz w:val="22"/>
          <w:szCs w:val="22"/>
        </w:rPr>
        <w:t xml:space="preserve"> que:</w:t>
      </w:r>
      <w:bookmarkEnd w:id="27"/>
      <w:r w:rsidRPr="00AA5B4D">
        <w:rPr>
          <w:rFonts w:ascii="Tahoma" w:hAnsi="Tahoma" w:cs="Tahoma"/>
          <w:sz w:val="22"/>
          <w:szCs w:val="22"/>
        </w:rPr>
        <w:t xml:space="preserve"> </w:t>
      </w:r>
    </w:p>
    <w:p w14:paraId="2526B207" w14:textId="77777777" w:rsidR="0060167D" w:rsidRPr="00AA5B4D" w:rsidRDefault="0060167D" w:rsidP="00D75D8C">
      <w:pPr>
        <w:pStyle w:val="PargrafodaLista"/>
        <w:numPr>
          <w:ilvl w:val="0"/>
          <w:numId w:val="11"/>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é sociedade devidamente organizada, constituída e existente sob a forma de sociedade por ações, de acordo com as leis brasileiras, sem registro de emissor</w:t>
      </w:r>
      <w:r w:rsidR="00D57D1C" w:rsidRPr="00AA5B4D">
        <w:rPr>
          <w:rFonts w:ascii="Tahoma" w:hAnsi="Tahoma" w:cs="Tahoma"/>
          <w:sz w:val="22"/>
          <w:szCs w:val="22"/>
        </w:rPr>
        <w:t>a</w:t>
      </w:r>
      <w:r w:rsidRPr="00AA5B4D">
        <w:rPr>
          <w:rFonts w:ascii="Tahoma" w:hAnsi="Tahoma" w:cs="Tahoma"/>
          <w:sz w:val="22"/>
          <w:szCs w:val="22"/>
        </w:rPr>
        <w:t xml:space="preserve"> de valores mobiliários perante a CVM;</w:t>
      </w:r>
    </w:p>
    <w:p w14:paraId="58887F39" w14:textId="1A583562" w:rsidR="0060167D" w:rsidRPr="00AA5B4D" w:rsidRDefault="0060167D" w:rsidP="00D75D8C">
      <w:pPr>
        <w:pStyle w:val="PargrafodaLista"/>
        <w:numPr>
          <w:ilvl w:val="0"/>
          <w:numId w:val="11"/>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 xml:space="preserve">está devidamente autorizada e obteve todas as </w:t>
      </w:r>
      <w:r w:rsidR="00D57D1C" w:rsidRPr="00AA5B4D">
        <w:rPr>
          <w:rFonts w:ascii="Tahoma" w:hAnsi="Tahoma" w:cs="Tahoma"/>
          <w:sz w:val="22"/>
          <w:szCs w:val="22"/>
        </w:rPr>
        <w:t xml:space="preserve">licenças e </w:t>
      </w:r>
      <w:r w:rsidRPr="00AA5B4D">
        <w:rPr>
          <w:rFonts w:ascii="Tahoma" w:hAnsi="Tahoma" w:cs="Tahoma"/>
          <w:sz w:val="22"/>
          <w:szCs w:val="22"/>
        </w:rPr>
        <w:t>autorizações, inclusive legais, societárias, regulatórias e de terceiros, necessárias à celebração desta Escritura de Emissão e ao cumprimento de todas as obrigações aqui previstas e à realização da Emissão e da Oferta, tendo sido plenamente satisfeitos todos os requisitos legais, societários, regulatórios e de terceiros necessários para tanto;</w:t>
      </w:r>
    </w:p>
    <w:p w14:paraId="07858EE5" w14:textId="77777777" w:rsidR="0060167D" w:rsidRPr="00AA5B4D" w:rsidRDefault="00A67182" w:rsidP="00D75D8C">
      <w:pPr>
        <w:pStyle w:val="PargrafodaLista"/>
        <w:numPr>
          <w:ilvl w:val="0"/>
          <w:numId w:val="11"/>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seus</w:t>
      </w:r>
      <w:r w:rsidR="0060167D" w:rsidRPr="00AA5B4D">
        <w:rPr>
          <w:rFonts w:ascii="Tahoma" w:hAnsi="Tahoma" w:cs="Tahoma"/>
          <w:sz w:val="22"/>
          <w:szCs w:val="22"/>
        </w:rPr>
        <w:t xml:space="preserve"> representantes legais que assinam esta Escritura de Emissão</w:t>
      </w:r>
      <w:r w:rsidR="009A524F" w:rsidRPr="00AA5B4D">
        <w:rPr>
          <w:rFonts w:ascii="Tahoma" w:hAnsi="Tahoma" w:cs="Tahoma"/>
          <w:sz w:val="22"/>
          <w:szCs w:val="22"/>
        </w:rPr>
        <w:t xml:space="preserve"> </w:t>
      </w:r>
      <w:r w:rsidR="0060167D" w:rsidRPr="00AA5B4D">
        <w:rPr>
          <w:rFonts w:ascii="Tahoma" w:hAnsi="Tahoma" w:cs="Tahoma"/>
          <w:sz w:val="22"/>
          <w:szCs w:val="22"/>
        </w:rPr>
        <w:t>têm</w:t>
      </w:r>
      <w:r w:rsidR="00D6047B" w:rsidRPr="00AA5B4D">
        <w:rPr>
          <w:rFonts w:ascii="Tahoma" w:hAnsi="Tahoma" w:cs="Tahoma"/>
          <w:sz w:val="22"/>
          <w:szCs w:val="22"/>
        </w:rPr>
        <w:t xml:space="preserve"> </w:t>
      </w:r>
      <w:r w:rsidR="0060167D" w:rsidRPr="00AA5B4D">
        <w:rPr>
          <w:rFonts w:ascii="Tahoma" w:hAnsi="Tahoma" w:cs="Tahoma"/>
          <w:sz w:val="22"/>
          <w:szCs w:val="22"/>
        </w:rPr>
        <w:t xml:space="preserve">poderes societários e/ou </w:t>
      </w:r>
      <w:r w:rsidRPr="00AA5B4D">
        <w:rPr>
          <w:rFonts w:ascii="Tahoma" w:hAnsi="Tahoma" w:cs="Tahoma"/>
          <w:sz w:val="22"/>
          <w:szCs w:val="22"/>
        </w:rPr>
        <w:t>outorgados</w:t>
      </w:r>
      <w:r w:rsidR="0060167D" w:rsidRPr="00AA5B4D">
        <w:rPr>
          <w:rFonts w:ascii="Tahoma" w:hAnsi="Tahoma" w:cs="Tahoma"/>
          <w:sz w:val="22"/>
          <w:szCs w:val="22"/>
        </w:rPr>
        <w:t xml:space="preserve"> para vincular a </w:t>
      </w:r>
      <w:r w:rsidR="00B00FA9" w:rsidRPr="00AA5B4D">
        <w:rPr>
          <w:rFonts w:ascii="Tahoma" w:hAnsi="Tahoma" w:cs="Tahoma"/>
          <w:sz w:val="22"/>
          <w:szCs w:val="22"/>
        </w:rPr>
        <w:t>Emissora</w:t>
      </w:r>
      <w:r w:rsidR="009669FC" w:rsidRPr="00AA5B4D">
        <w:rPr>
          <w:rFonts w:ascii="Tahoma" w:hAnsi="Tahoma" w:cs="Tahoma"/>
          <w:sz w:val="22"/>
          <w:szCs w:val="22"/>
        </w:rPr>
        <w:t xml:space="preserve"> </w:t>
      </w:r>
      <w:r w:rsidR="0060167D" w:rsidRPr="00AA5B4D">
        <w:rPr>
          <w:rFonts w:ascii="Tahoma" w:hAnsi="Tahoma" w:cs="Tahoma"/>
          <w:sz w:val="22"/>
          <w:szCs w:val="22"/>
        </w:rPr>
        <w:t xml:space="preserve">quanto às obrigações aqui previstas e, sendo mandatários, têm os poderes legitimamente outorgados, estando os respectivos mandatos em pleno vigor; </w:t>
      </w:r>
    </w:p>
    <w:p w14:paraId="29C78ADC" w14:textId="77777777" w:rsidR="0060167D" w:rsidRPr="00AA5B4D" w:rsidRDefault="0060167D" w:rsidP="00D75D8C">
      <w:pPr>
        <w:pStyle w:val="PargrafodaLista"/>
        <w:numPr>
          <w:ilvl w:val="0"/>
          <w:numId w:val="11"/>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esta Escritura de Emissão</w:t>
      </w:r>
      <w:r w:rsidR="00EB6360" w:rsidRPr="00AA5B4D">
        <w:rPr>
          <w:rFonts w:ascii="Tahoma" w:hAnsi="Tahoma" w:cs="Tahoma"/>
          <w:sz w:val="22"/>
          <w:szCs w:val="22"/>
        </w:rPr>
        <w:t>,</w:t>
      </w:r>
      <w:r w:rsidRPr="00AA5B4D">
        <w:rPr>
          <w:rFonts w:ascii="Tahoma" w:hAnsi="Tahoma" w:cs="Tahoma"/>
          <w:sz w:val="22"/>
          <w:szCs w:val="22"/>
        </w:rPr>
        <w:t xml:space="preserve"> as obrigações aqui previstas</w:t>
      </w:r>
      <w:r w:rsidR="002C0377" w:rsidRPr="00AA5B4D">
        <w:rPr>
          <w:rFonts w:ascii="Tahoma" w:hAnsi="Tahoma" w:cs="Tahoma"/>
          <w:sz w:val="22"/>
          <w:szCs w:val="22"/>
        </w:rPr>
        <w:t xml:space="preserve"> </w:t>
      </w:r>
      <w:r w:rsidRPr="00AA5B4D">
        <w:rPr>
          <w:rFonts w:ascii="Tahoma" w:hAnsi="Tahoma" w:cs="Tahoma"/>
          <w:sz w:val="22"/>
          <w:szCs w:val="22"/>
        </w:rPr>
        <w:t>constituem obrigações lícitas, válidas, vinculantes e eficazes, exequíveis de acordo com os seus termos e condições</w:t>
      </w:r>
      <w:r w:rsidRPr="00AA5B4D">
        <w:rPr>
          <w:rFonts w:ascii="Tahoma" w:hAnsi="Tahoma" w:cs="Tahoma"/>
          <w:sz w:val="22"/>
          <w:szCs w:val="22"/>
          <w:bdr w:val="none" w:sz="0" w:space="0" w:color="auto" w:frame="1"/>
          <w:lang w:bidi="en-US"/>
        </w:rPr>
        <w:t>,</w:t>
      </w:r>
      <w:r w:rsidR="002C0377" w:rsidRPr="00AA5B4D">
        <w:rPr>
          <w:rFonts w:ascii="Tahoma" w:hAnsi="Tahoma" w:cs="Tahoma"/>
          <w:sz w:val="22"/>
          <w:szCs w:val="22"/>
          <w:bdr w:val="none" w:sz="0" w:space="0" w:color="auto" w:frame="1"/>
          <w:lang w:bidi="en-US"/>
        </w:rPr>
        <w:t xml:space="preserve"> e constituem</w:t>
      </w:r>
      <w:r w:rsidRPr="00AA5B4D">
        <w:rPr>
          <w:rFonts w:ascii="Tahoma" w:hAnsi="Tahoma" w:cs="Tahoma"/>
          <w:sz w:val="22"/>
          <w:szCs w:val="22"/>
          <w:bdr w:val="none" w:sz="0" w:space="0" w:color="auto" w:frame="1"/>
          <w:lang w:bidi="en-US"/>
        </w:rPr>
        <w:t xml:space="preserve"> título executivo extrajudicial, de acordo com o Código de Processo Civil</w:t>
      </w:r>
      <w:r w:rsidRPr="00AA5B4D">
        <w:rPr>
          <w:rFonts w:ascii="Tahoma" w:hAnsi="Tahoma" w:cs="Tahoma"/>
          <w:sz w:val="22"/>
          <w:szCs w:val="22"/>
        </w:rPr>
        <w:t>;</w:t>
      </w:r>
    </w:p>
    <w:p w14:paraId="6726DF14" w14:textId="77777777" w:rsidR="0060167D" w:rsidRPr="00AA5B4D" w:rsidRDefault="0060167D" w:rsidP="00D75D8C">
      <w:pPr>
        <w:pStyle w:val="PargrafodaLista"/>
        <w:numPr>
          <w:ilvl w:val="0"/>
          <w:numId w:val="11"/>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 xml:space="preserve">exceto pelo disposto </w:t>
      </w:r>
      <w:r w:rsidR="00F21FF5" w:rsidRPr="00AA5B4D">
        <w:rPr>
          <w:rFonts w:ascii="Tahoma" w:hAnsi="Tahoma" w:cs="Tahoma"/>
          <w:sz w:val="22"/>
          <w:szCs w:val="22"/>
        </w:rPr>
        <w:t>nos Documentos da Oferta</w:t>
      </w:r>
      <w:r w:rsidRPr="00AA5B4D">
        <w:rPr>
          <w:rFonts w:ascii="Tahoma" w:hAnsi="Tahoma" w:cs="Tahoma"/>
          <w:sz w:val="22"/>
          <w:szCs w:val="22"/>
        </w:rPr>
        <w:t>, nenhuma aprovação, autorização, consentimento, ordem, registro ou habilitação de ou perante qualquer instância judicial, órgão ou agência governamental ou órgão regulatório se faz necessário à celebração e ao cumprimento desta Escritura de Emissão e à realização da Emissão e da Oferta;</w:t>
      </w:r>
      <w:r w:rsidR="00C60958" w:rsidRPr="00AA5B4D">
        <w:rPr>
          <w:rFonts w:ascii="Tahoma" w:hAnsi="Tahoma" w:cs="Tahoma"/>
          <w:sz w:val="22"/>
          <w:szCs w:val="22"/>
        </w:rPr>
        <w:t xml:space="preserve"> </w:t>
      </w:r>
    </w:p>
    <w:p w14:paraId="5948F534" w14:textId="77777777" w:rsidR="00C60958" w:rsidRPr="00AA5B4D" w:rsidRDefault="00C60958" w:rsidP="00D75D8C">
      <w:pPr>
        <w:pStyle w:val="PargrafodaLista"/>
        <w:numPr>
          <w:ilvl w:val="0"/>
          <w:numId w:val="11"/>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a celebração, os termos e condições desta Escritura de Emissão</w:t>
      </w:r>
      <w:r w:rsidR="00A229B8" w:rsidRPr="00AA5B4D">
        <w:rPr>
          <w:rFonts w:ascii="Tahoma" w:hAnsi="Tahoma" w:cs="Tahoma"/>
          <w:sz w:val="22"/>
          <w:szCs w:val="22"/>
        </w:rPr>
        <w:t>,</w:t>
      </w:r>
      <w:r w:rsidR="004635B4" w:rsidRPr="00AA5B4D">
        <w:rPr>
          <w:rFonts w:ascii="Tahoma" w:hAnsi="Tahoma" w:cs="Tahoma"/>
          <w:sz w:val="22"/>
          <w:szCs w:val="22"/>
        </w:rPr>
        <w:t xml:space="preserve"> </w:t>
      </w:r>
      <w:r w:rsidRPr="00AA5B4D">
        <w:rPr>
          <w:rFonts w:ascii="Tahoma" w:hAnsi="Tahoma" w:cs="Tahoma"/>
          <w:sz w:val="22"/>
          <w:szCs w:val="22"/>
        </w:rPr>
        <w:t xml:space="preserve">o cumprimento das obrigações aqui previstas e a realização da Emissão e da Oferta (a) não </w:t>
      </w:r>
      <w:r w:rsidRPr="00AA5B4D">
        <w:rPr>
          <w:rFonts w:ascii="Tahoma" w:hAnsi="Tahoma" w:cs="Tahoma"/>
          <w:sz w:val="22"/>
          <w:szCs w:val="22"/>
        </w:rPr>
        <w:lastRenderedPageBreak/>
        <w:t xml:space="preserve">infringem o </w:t>
      </w:r>
      <w:r w:rsidR="00A67182" w:rsidRPr="00AA5B4D">
        <w:rPr>
          <w:rFonts w:ascii="Tahoma" w:hAnsi="Tahoma" w:cs="Tahoma"/>
          <w:sz w:val="22"/>
          <w:szCs w:val="22"/>
        </w:rPr>
        <w:t xml:space="preserve">seu </w:t>
      </w:r>
      <w:r w:rsidRPr="00AA5B4D">
        <w:rPr>
          <w:rFonts w:ascii="Tahoma" w:hAnsi="Tahoma" w:cs="Tahoma"/>
          <w:sz w:val="22"/>
          <w:szCs w:val="22"/>
        </w:rPr>
        <w:t xml:space="preserve">estatuto social; (b) não infringem qualquer contrato ou instrumento do qual seja parte e/ou </w:t>
      </w:r>
      <w:r w:rsidR="00D57D1C" w:rsidRPr="00AA5B4D">
        <w:rPr>
          <w:rFonts w:ascii="Tahoma" w:hAnsi="Tahoma" w:cs="Tahoma"/>
          <w:sz w:val="22"/>
          <w:szCs w:val="22"/>
        </w:rPr>
        <w:t xml:space="preserve">ao </w:t>
      </w:r>
      <w:r w:rsidRPr="00AA5B4D">
        <w:rPr>
          <w:rFonts w:ascii="Tahoma" w:hAnsi="Tahoma" w:cs="Tahoma"/>
          <w:sz w:val="22"/>
          <w:szCs w:val="22"/>
        </w:rPr>
        <w:t>qual qualquer de seus ativos esteja sujeito; (c) não resultarão em (</w:t>
      </w:r>
      <w:r w:rsidR="00A67182" w:rsidRPr="00AA5B4D">
        <w:rPr>
          <w:rFonts w:ascii="Tahoma" w:hAnsi="Tahoma" w:cs="Tahoma"/>
          <w:sz w:val="22"/>
          <w:szCs w:val="22"/>
        </w:rPr>
        <w:t>c.</w:t>
      </w:r>
      <w:r w:rsidRPr="00AA5B4D">
        <w:rPr>
          <w:rFonts w:ascii="Tahoma" w:hAnsi="Tahoma" w:cs="Tahoma"/>
          <w:sz w:val="22"/>
          <w:szCs w:val="22"/>
        </w:rPr>
        <w:t xml:space="preserve">i) vencimento antecipado de qualquer obrigação estabelecida em qualquer contrato ou instrumento do qual seja parte e/ou </w:t>
      </w:r>
      <w:r w:rsidR="00D57D1C" w:rsidRPr="00AA5B4D">
        <w:rPr>
          <w:rFonts w:ascii="Tahoma" w:hAnsi="Tahoma" w:cs="Tahoma"/>
          <w:sz w:val="22"/>
          <w:szCs w:val="22"/>
        </w:rPr>
        <w:t>ao</w:t>
      </w:r>
      <w:r w:rsidRPr="00AA5B4D">
        <w:rPr>
          <w:rFonts w:ascii="Tahoma" w:hAnsi="Tahoma" w:cs="Tahoma"/>
          <w:sz w:val="22"/>
          <w:szCs w:val="22"/>
        </w:rPr>
        <w:t xml:space="preserve"> qual qualquer de seus ativos esteja sujeito; ou (</w:t>
      </w:r>
      <w:r w:rsidR="00A67182" w:rsidRPr="00AA5B4D">
        <w:rPr>
          <w:rFonts w:ascii="Tahoma" w:hAnsi="Tahoma" w:cs="Tahoma"/>
          <w:sz w:val="22"/>
          <w:szCs w:val="22"/>
        </w:rPr>
        <w:t>c.</w:t>
      </w:r>
      <w:r w:rsidRPr="00AA5B4D">
        <w:rPr>
          <w:rFonts w:ascii="Tahoma" w:hAnsi="Tahoma" w:cs="Tahoma"/>
          <w:sz w:val="22"/>
          <w:szCs w:val="22"/>
        </w:rPr>
        <w:t xml:space="preserve">ii) rescisão de qualquer desses contratos ou instrumentos; (d) não resultarão na criação de qualquer Ônus sobre </w:t>
      </w:r>
      <w:r w:rsidR="008B0983" w:rsidRPr="00AA5B4D">
        <w:rPr>
          <w:rFonts w:ascii="Tahoma" w:hAnsi="Tahoma" w:cs="Tahoma"/>
          <w:sz w:val="22"/>
          <w:szCs w:val="22"/>
        </w:rPr>
        <w:t xml:space="preserve">seus </w:t>
      </w:r>
      <w:r w:rsidRPr="00AA5B4D">
        <w:rPr>
          <w:rFonts w:ascii="Tahoma" w:hAnsi="Tahoma" w:cs="Tahoma"/>
          <w:sz w:val="22"/>
          <w:szCs w:val="22"/>
        </w:rPr>
        <w:t>ativo</w:t>
      </w:r>
      <w:r w:rsidR="008B0983" w:rsidRPr="00AA5B4D">
        <w:rPr>
          <w:rFonts w:ascii="Tahoma" w:hAnsi="Tahoma" w:cs="Tahoma"/>
          <w:sz w:val="22"/>
          <w:szCs w:val="22"/>
        </w:rPr>
        <w:t>s</w:t>
      </w:r>
      <w:r w:rsidRPr="00AA5B4D">
        <w:rPr>
          <w:rFonts w:ascii="Tahoma" w:hAnsi="Tahoma" w:cs="Tahoma"/>
          <w:sz w:val="22"/>
          <w:szCs w:val="22"/>
        </w:rPr>
        <w:t xml:space="preserve">; (e) não infringem qualquer disposição legal ou regulamentar a que a </w:t>
      </w:r>
      <w:r w:rsidR="00B00FA9" w:rsidRPr="00AA5B4D">
        <w:rPr>
          <w:rFonts w:ascii="Tahoma" w:hAnsi="Tahoma" w:cs="Tahoma"/>
          <w:sz w:val="22"/>
          <w:szCs w:val="22"/>
        </w:rPr>
        <w:t>Emissora</w:t>
      </w:r>
      <w:r w:rsidR="00A229B8" w:rsidRPr="00AA5B4D">
        <w:rPr>
          <w:rFonts w:ascii="Tahoma" w:hAnsi="Tahoma" w:cs="Tahoma"/>
          <w:sz w:val="22"/>
          <w:szCs w:val="22"/>
        </w:rPr>
        <w:t xml:space="preserve"> </w:t>
      </w:r>
      <w:r w:rsidR="008B0983" w:rsidRPr="00AA5B4D">
        <w:rPr>
          <w:rFonts w:ascii="Tahoma" w:hAnsi="Tahoma" w:cs="Tahoma"/>
          <w:sz w:val="22"/>
          <w:szCs w:val="22"/>
        </w:rPr>
        <w:t>e</w:t>
      </w:r>
      <w:r w:rsidRPr="00AA5B4D">
        <w:rPr>
          <w:rFonts w:ascii="Tahoma" w:hAnsi="Tahoma" w:cs="Tahoma"/>
          <w:sz w:val="22"/>
          <w:szCs w:val="22"/>
        </w:rPr>
        <w:t>/ou qualquer de seus ativos esteja</w:t>
      </w:r>
      <w:r w:rsidR="009F2798" w:rsidRPr="00AA5B4D">
        <w:rPr>
          <w:rFonts w:ascii="Tahoma" w:hAnsi="Tahoma" w:cs="Tahoma"/>
          <w:sz w:val="22"/>
          <w:szCs w:val="22"/>
        </w:rPr>
        <w:t>m</w:t>
      </w:r>
      <w:r w:rsidRPr="00AA5B4D">
        <w:rPr>
          <w:rFonts w:ascii="Tahoma" w:hAnsi="Tahoma" w:cs="Tahoma"/>
          <w:sz w:val="22"/>
          <w:szCs w:val="22"/>
        </w:rPr>
        <w:t xml:space="preserve"> sujeit</w:t>
      </w:r>
      <w:r w:rsidR="00A229B8" w:rsidRPr="00AA5B4D">
        <w:rPr>
          <w:rFonts w:ascii="Tahoma" w:hAnsi="Tahoma" w:cs="Tahoma"/>
          <w:sz w:val="22"/>
          <w:szCs w:val="22"/>
        </w:rPr>
        <w:t>o</w:t>
      </w:r>
      <w:r w:rsidR="009F2798" w:rsidRPr="00AA5B4D">
        <w:rPr>
          <w:rFonts w:ascii="Tahoma" w:hAnsi="Tahoma" w:cs="Tahoma"/>
          <w:sz w:val="22"/>
          <w:szCs w:val="22"/>
        </w:rPr>
        <w:t>s</w:t>
      </w:r>
      <w:r w:rsidRPr="00AA5B4D">
        <w:rPr>
          <w:rFonts w:ascii="Tahoma" w:hAnsi="Tahoma" w:cs="Tahoma"/>
          <w:sz w:val="22"/>
          <w:szCs w:val="22"/>
        </w:rPr>
        <w:t xml:space="preserve">; e (f) não infringem qualquer ordem, decisão ou sentença administrativa, judicial ou arbitral que afete a </w:t>
      </w:r>
      <w:r w:rsidR="00B00FA9" w:rsidRPr="00AA5B4D">
        <w:rPr>
          <w:rFonts w:ascii="Tahoma" w:hAnsi="Tahoma" w:cs="Tahoma"/>
          <w:sz w:val="22"/>
          <w:szCs w:val="22"/>
        </w:rPr>
        <w:t>Emissora</w:t>
      </w:r>
      <w:r w:rsidR="008B0983" w:rsidRPr="00AA5B4D">
        <w:rPr>
          <w:rFonts w:ascii="Tahoma" w:hAnsi="Tahoma" w:cs="Tahoma"/>
          <w:sz w:val="22"/>
          <w:szCs w:val="22"/>
        </w:rPr>
        <w:t xml:space="preserve"> </w:t>
      </w:r>
      <w:r w:rsidRPr="00AA5B4D">
        <w:rPr>
          <w:rFonts w:ascii="Tahoma" w:hAnsi="Tahoma" w:cs="Tahoma"/>
          <w:sz w:val="22"/>
          <w:szCs w:val="22"/>
        </w:rPr>
        <w:t xml:space="preserve">e/ou qualquer de seus ativos; </w:t>
      </w:r>
    </w:p>
    <w:p w14:paraId="5EF3BE28" w14:textId="77777777" w:rsidR="00BC668A" w:rsidRPr="00AA5B4D" w:rsidRDefault="008F4436" w:rsidP="00D75D8C">
      <w:pPr>
        <w:pStyle w:val="PargrafodaLista"/>
        <w:numPr>
          <w:ilvl w:val="0"/>
          <w:numId w:val="11"/>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 xml:space="preserve">tem conhecimento e concorda integralmente com </w:t>
      </w:r>
      <w:r w:rsidR="00A861DD" w:rsidRPr="00AA5B4D">
        <w:rPr>
          <w:rFonts w:ascii="Tahoma" w:hAnsi="Tahoma" w:cs="Tahoma"/>
          <w:sz w:val="22"/>
          <w:szCs w:val="22"/>
        </w:rPr>
        <w:t>o conceito d</w:t>
      </w:r>
      <w:r w:rsidRPr="00AA5B4D">
        <w:rPr>
          <w:rFonts w:ascii="Tahoma" w:hAnsi="Tahoma" w:cs="Tahoma"/>
          <w:sz w:val="22"/>
          <w:szCs w:val="22"/>
        </w:rPr>
        <w:t xml:space="preserve">a Taxa DI e </w:t>
      </w:r>
      <w:r w:rsidR="00A861DD" w:rsidRPr="00AA5B4D">
        <w:rPr>
          <w:rFonts w:ascii="Tahoma" w:hAnsi="Tahoma" w:cs="Tahoma"/>
          <w:sz w:val="22"/>
          <w:szCs w:val="22"/>
        </w:rPr>
        <w:t xml:space="preserve">com </w:t>
      </w:r>
      <w:r w:rsidR="00AB05FD" w:rsidRPr="00AA5B4D">
        <w:rPr>
          <w:rFonts w:ascii="Tahoma" w:hAnsi="Tahoma" w:cs="Tahoma"/>
          <w:sz w:val="22"/>
          <w:szCs w:val="22"/>
        </w:rPr>
        <w:t>a B3</w:t>
      </w:r>
      <w:r w:rsidR="00C96984" w:rsidRPr="00AA5B4D">
        <w:rPr>
          <w:rFonts w:ascii="Tahoma" w:hAnsi="Tahoma" w:cs="Tahoma"/>
          <w:sz w:val="22"/>
          <w:szCs w:val="22"/>
        </w:rPr>
        <w:t xml:space="preserve"> S.A – Brasil, Bolsa, Balcão</w:t>
      </w:r>
      <w:r w:rsidR="00A861DD" w:rsidRPr="00AA5B4D">
        <w:rPr>
          <w:rFonts w:ascii="Tahoma" w:hAnsi="Tahoma" w:cs="Tahoma"/>
          <w:sz w:val="22"/>
          <w:szCs w:val="22"/>
        </w:rPr>
        <w:t xml:space="preserve"> ser o agente encarregado do seu cálculo e publicação</w:t>
      </w:r>
      <w:r w:rsidR="00AB05FD" w:rsidRPr="00AA5B4D">
        <w:rPr>
          <w:rFonts w:ascii="Tahoma" w:hAnsi="Tahoma" w:cs="Tahoma"/>
          <w:sz w:val="22"/>
          <w:szCs w:val="22"/>
        </w:rPr>
        <w:t xml:space="preserve">, assegurando que a Remuneração estabelecida </w:t>
      </w:r>
      <w:r w:rsidR="00F21FF5" w:rsidRPr="00AA5B4D">
        <w:rPr>
          <w:rFonts w:ascii="Tahoma" w:hAnsi="Tahoma" w:cs="Tahoma"/>
          <w:sz w:val="22"/>
          <w:szCs w:val="22"/>
        </w:rPr>
        <w:t>nesta Escritura de Emissão</w:t>
      </w:r>
      <w:r w:rsidR="00AB05FD" w:rsidRPr="00AA5B4D">
        <w:rPr>
          <w:rFonts w:ascii="Tahoma" w:hAnsi="Tahoma" w:cs="Tahoma"/>
          <w:sz w:val="22"/>
          <w:szCs w:val="22"/>
        </w:rPr>
        <w:t xml:space="preserve"> foi livremente pactuada com a Emissora;</w:t>
      </w:r>
    </w:p>
    <w:p w14:paraId="47D2DE72" w14:textId="77777777" w:rsidR="00C60958" w:rsidRPr="00AA5B4D" w:rsidRDefault="00C60958" w:rsidP="00D75D8C">
      <w:pPr>
        <w:pStyle w:val="PargrafodaLista"/>
        <w:numPr>
          <w:ilvl w:val="0"/>
          <w:numId w:val="11"/>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 xml:space="preserve">está adimplente com o cumprimento das obrigações constantes desta Escritura de Emissão e não ocorreu e não existe, na presente data, qualquer Evento de Inadimplemento; </w:t>
      </w:r>
    </w:p>
    <w:p w14:paraId="7FAC940D" w14:textId="77777777" w:rsidR="00C60958" w:rsidRPr="00AA5B4D" w:rsidRDefault="00C60958" w:rsidP="00D75D8C">
      <w:pPr>
        <w:pStyle w:val="PargrafodaLista"/>
        <w:numPr>
          <w:ilvl w:val="0"/>
          <w:numId w:val="11"/>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as informações prestadas por ocasião da Oferta são verdadeiras, consistentes, precisas, completas</w:t>
      </w:r>
      <w:r w:rsidR="00466277" w:rsidRPr="00AA5B4D">
        <w:rPr>
          <w:rFonts w:ascii="Tahoma" w:hAnsi="Tahoma" w:cs="Tahoma"/>
          <w:sz w:val="22"/>
          <w:szCs w:val="22"/>
        </w:rPr>
        <w:t xml:space="preserve"> e</w:t>
      </w:r>
      <w:r w:rsidRPr="00AA5B4D">
        <w:rPr>
          <w:rFonts w:ascii="Tahoma" w:hAnsi="Tahoma" w:cs="Tahoma"/>
          <w:sz w:val="22"/>
          <w:szCs w:val="22"/>
        </w:rPr>
        <w:t xml:space="preserve"> corretas, permitindo aos investidores uma tomada de decisão fundamentada </w:t>
      </w:r>
      <w:r w:rsidR="008B0983" w:rsidRPr="00AA5B4D">
        <w:rPr>
          <w:rFonts w:ascii="Tahoma" w:hAnsi="Tahoma" w:cs="Tahoma"/>
          <w:sz w:val="22"/>
          <w:szCs w:val="22"/>
        </w:rPr>
        <w:t xml:space="preserve">em relação à </w:t>
      </w:r>
      <w:r w:rsidRPr="00AA5B4D">
        <w:rPr>
          <w:rFonts w:ascii="Tahoma" w:hAnsi="Tahoma" w:cs="Tahoma"/>
          <w:sz w:val="22"/>
          <w:szCs w:val="22"/>
        </w:rPr>
        <w:t xml:space="preserve">Oferta; </w:t>
      </w:r>
    </w:p>
    <w:p w14:paraId="1AB8B25B" w14:textId="77777777" w:rsidR="00C60958" w:rsidRPr="00AA5B4D" w:rsidRDefault="00C60958" w:rsidP="00D75D8C">
      <w:pPr>
        <w:pStyle w:val="PargrafodaLista"/>
        <w:numPr>
          <w:ilvl w:val="0"/>
          <w:numId w:val="11"/>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 xml:space="preserve">os documentos e informações fornecidos ao Agente Fiduciário e/ou aos potenciais Investidores Profissionais são verdadeiros, consistentes, precisos, completos </w:t>
      </w:r>
      <w:r w:rsidR="00466277" w:rsidRPr="00AA5B4D">
        <w:rPr>
          <w:rFonts w:ascii="Tahoma" w:hAnsi="Tahoma" w:cs="Tahoma"/>
          <w:sz w:val="22"/>
          <w:szCs w:val="22"/>
        </w:rPr>
        <w:t xml:space="preserve">e </w:t>
      </w:r>
      <w:r w:rsidRPr="00AA5B4D">
        <w:rPr>
          <w:rFonts w:ascii="Tahoma" w:hAnsi="Tahoma" w:cs="Tahoma"/>
          <w:sz w:val="22"/>
          <w:szCs w:val="22"/>
        </w:rPr>
        <w:t xml:space="preserve">corretos, </w:t>
      </w:r>
      <w:r w:rsidR="00466277" w:rsidRPr="00AA5B4D">
        <w:rPr>
          <w:rFonts w:ascii="Tahoma" w:hAnsi="Tahoma" w:cs="Tahoma"/>
          <w:sz w:val="22"/>
          <w:szCs w:val="22"/>
        </w:rPr>
        <w:t xml:space="preserve">e </w:t>
      </w:r>
      <w:r w:rsidRPr="00AA5B4D">
        <w:rPr>
          <w:rFonts w:ascii="Tahoma" w:hAnsi="Tahoma" w:cs="Tahoma"/>
          <w:sz w:val="22"/>
          <w:szCs w:val="22"/>
        </w:rPr>
        <w:t>estão atualizados até a data em que foram fornecidos</w:t>
      </w:r>
      <w:r w:rsidR="00466277" w:rsidRPr="00AA5B4D">
        <w:rPr>
          <w:rFonts w:ascii="Tahoma" w:hAnsi="Tahoma" w:cs="Tahoma"/>
          <w:sz w:val="22"/>
          <w:szCs w:val="22"/>
        </w:rPr>
        <w:t>, incluindo</w:t>
      </w:r>
      <w:r w:rsidRPr="00AA5B4D">
        <w:rPr>
          <w:rFonts w:ascii="Tahoma" w:hAnsi="Tahoma" w:cs="Tahoma"/>
          <w:sz w:val="22"/>
          <w:szCs w:val="22"/>
        </w:rPr>
        <w:t xml:space="preserve"> os documentos e informações relevantes para a tomada de decisão de investimento sobre as Debêntures</w:t>
      </w:r>
      <w:r w:rsidRPr="00AA5B4D">
        <w:rPr>
          <w:rFonts w:ascii="Tahoma" w:hAnsi="Tahoma" w:cs="Tahoma"/>
          <w:sz w:val="22"/>
          <w:szCs w:val="22"/>
          <w:bdr w:val="none" w:sz="0" w:space="0" w:color="auto" w:frame="1"/>
          <w:lang w:bidi="en-US"/>
        </w:rPr>
        <w:t xml:space="preserve"> e não omitem qualquer fato relevante necessário</w:t>
      </w:r>
      <w:r w:rsidRPr="00AA5B4D">
        <w:rPr>
          <w:rFonts w:ascii="Tahoma" w:hAnsi="Tahoma" w:cs="Tahoma"/>
          <w:sz w:val="22"/>
          <w:szCs w:val="22"/>
        </w:rPr>
        <w:t xml:space="preserve">; </w:t>
      </w:r>
    </w:p>
    <w:p w14:paraId="3A9F1BCF" w14:textId="77777777" w:rsidR="00C60958" w:rsidRPr="00AA5B4D" w:rsidRDefault="00C60958" w:rsidP="00D75D8C">
      <w:pPr>
        <w:pStyle w:val="PargrafodaLista"/>
        <w:numPr>
          <w:ilvl w:val="0"/>
          <w:numId w:val="11"/>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 xml:space="preserve">está cumprindo as leis, regulamentos, normas administrativas e determinações dos órgãos governamentais, autarquias ou instâncias judiciais aplicáveis ao exercício de suas atividades; </w:t>
      </w:r>
    </w:p>
    <w:p w14:paraId="04FAAA5F" w14:textId="75054C25" w:rsidR="00C60958" w:rsidRPr="00AA5B4D" w:rsidRDefault="00C60958" w:rsidP="00D75D8C">
      <w:pPr>
        <w:pStyle w:val="PargrafodaLista"/>
        <w:numPr>
          <w:ilvl w:val="0"/>
          <w:numId w:val="11"/>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obteve e atualmente mantém válidas, eficazes e em pleno vigor, pelo prazo necessário, todas as licenças, concessões, autorizações e permissões emitidas pelas autoridades governamentais brasileiras competentes,</w:t>
      </w:r>
      <w:r w:rsidR="008D277E">
        <w:rPr>
          <w:rFonts w:ascii="Tahoma" w:hAnsi="Tahoma" w:cs="Tahoma"/>
          <w:sz w:val="22"/>
          <w:szCs w:val="22"/>
        </w:rPr>
        <w:t xml:space="preserve"> quando aplicáveis,</w:t>
      </w:r>
      <w:r w:rsidRPr="00AA5B4D">
        <w:rPr>
          <w:rFonts w:ascii="Tahoma" w:hAnsi="Tahoma" w:cs="Tahoma"/>
          <w:sz w:val="22"/>
          <w:szCs w:val="22"/>
        </w:rPr>
        <w:t xml:space="preserve"> inclusive ambientais, necessárias na presente data para a implementação e/ou desenvolvimento </w:t>
      </w:r>
      <w:r w:rsidR="009F2798" w:rsidRPr="00AA5B4D">
        <w:rPr>
          <w:rFonts w:ascii="Tahoma" w:hAnsi="Tahoma" w:cs="Tahoma"/>
          <w:sz w:val="22"/>
          <w:szCs w:val="22"/>
        </w:rPr>
        <w:t>de seus negócios</w:t>
      </w:r>
      <w:r w:rsidRPr="00AA5B4D">
        <w:rPr>
          <w:rFonts w:ascii="Tahoma" w:hAnsi="Tahoma" w:cs="Tahoma"/>
          <w:sz w:val="22"/>
          <w:szCs w:val="22"/>
        </w:rPr>
        <w:t xml:space="preserve">. </w:t>
      </w:r>
    </w:p>
    <w:p w14:paraId="1F66ADA5" w14:textId="77777777" w:rsidR="00C60958" w:rsidRPr="00AA5B4D" w:rsidRDefault="00C60958" w:rsidP="00D75D8C">
      <w:pPr>
        <w:pStyle w:val="PargrafodaLista"/>
        <w:numPr>
          <w:ilvl w:val="0"/>
          <w:numId w:val="11"/>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está em dia com o pagamento de todas as obrigações de natureza tributária (municipal, estadual e federal), trabalhista, previdenciária, ambiental e de quaisquer outras obrigações aplicáveis impostas por lei</w:t>
      </w:r>
      <w:r w:rsidR="004125AE" w:rsidRPr="00AA5B4D">
        <w:rPr>
          <w:rFonts w:ascii="Tahoma" w:hAnsi="Tahoma" w:cs="Tahoma"/>
          <w:sz w:val="22"/>
          <w:szCs w:val="22"/>
        </w:rPr>
        <w:t xml:space="preserve">, </w:t>
      </w:r>
      <w:r w:rsidR="004F7A38" w:rsidRPr="00AA5B4D">
        <w:rPr>
          <w:rFonts w:ascii="Tahoma" w:eastAsia="Garamond" w:hAnsi="Tahoma" w:cs="Tahoma"/>
          <w:sz w:val="22"/>
          <w:szCs w:val="22"/>
        </w:rPr>
        <w:t xml:space="preserve">exceto em relação </w:t>
      </w:r>
      <w:r w:rsidR="00390AE5" w:rsidRPr="00AA5B4D">
        <w:rPr>
          <w:rFonts w:ascii="Tahoma" w:eastAsia="Garamond" w:hAnsi="Tahoma" w:cs="Tahoma"/>
          <w:sz w:val="22"/>
          <w:szCs w:val="22"/>
        </w:rPr>
        <w:t>àquelas</w:t>
      </w:r>
      <w:r w:rsidR="004F7A38" w:rsidRPr="00AA5B4D">
        <w:rPr>
          <w:rFonts w:ascii="Tahoma" w:eastAsia="Garamond" w:hAnsi="Tahoma" w:cs="Tahoma"/>
          <w:sz w:val="22"/>
          <w:szCs w:val="22"/>
        </w:rPr>
        <w:t xml:space="preserve"> que estejam sendo contestad</w:t>
      </w:r>
      <w:r w:rsidR="00390AE5" w:rsidRPr="00AA5B4D">
        <w:rPr>
          <w:rFonts w:ascii="Tahoma" w:eastAsia="Garamond" w:hAnsi="Tahoma" w:cs="Tahoma"/>
          <w:sz w:val="22"/>
          <w:szCs w:val="22"/>
        </w:rPr>
        <w:t>a</w:t>
      </w:r>
      <w:r w:rsidR="004F7A38" w:rsidRPr="00AA5B4D">
        <w:rPr>
          <w:rFonts w:ascii="Tahoma" w:eastAsia="Garamond" w:hAnsi="Tahoma" w:cs="Tahoma"/>
          <w:sz w:val="22"/>
          <w:szCs w:val="22"/>
        </w:rPr>
        <w:t>s em boa-fé e pelos procedimentos competentes</w:t>
      </w:r>
      <w:r w:rsidRPr="00AA5B4D">
        <w:rPr>
          <w:rFonts w:ascii="Tahoma" w:hAnsi="Tahoma" w:cs="Tahoma"/>
          <w:sz w:val="22"/>
          <w:szCs w:val="22"/>
        </w:rPr>
        <w:t xml:space="preserve">; </w:t>
      </w:r>
    </w:p>
    <w:p w14:paraId="41205015" w14:textId="77777777" w:rsidR="00C60958" w:rsidRPr="00AA5B4D" w:rsidRDefault="00C60958" w:rsidP="00D75D8C">
      <w:pPr>
        <w:pStyle w:val="PargrafodaLista"/>
        <w:numPr>
          <w:ilvl w:val="0"/>
          <w:numId w:val="11"/>
        </w:numPr>
        <w:autoSpaceDE/>
        <w:autoSpaceDN/>
        <w:adjustRightInd/>
        <w:spacing w:before="120" w:after="120"/>
        <w:ind w:left="1418" w:hanging="709"/>
        <w:contextualSpacing w:val="0"/>
        <w:jc w:val="both"/>
        <w:rPr>
          <w:rFonts w:ascii="Tahoma" w:hAnsi="Tahoma" w:cs="Tahoma"/>
          <w:sz w:val="22"/>
          <w:szCs w:val="22"/>
        </w:rPr>
      </w:pPr>
      <w:bookmarkStart w:id="28" w:name="_Ref423005656"/>
      <w:r w:rsidRPr="00AA5B4D">
        <w:rPr>
          <w:rFonts w:ascii="Tahoma" w:hAnsi="Tahoma" w:cs="Tahoma"/>
          <w:sz w:val="22"/>
          <w:szCs w:val="22"/>
        </w:rPr>
        <w:t>cumpre com as Leis Anticorrupção</w:t>
      </w:r>
      <w:bookmarkEnd w:id="28"/>
      <w:r w:rsidRPr="00AA5B4D">
        <w:rPr>
          <w:rFonts w:ascii="Tahoma" w:hAnsi="Tahoma" w:cs="Tahoma"/>
          <w:sz w:val="22"/>
          <w:szCs w:val="22"/>
        </w:rPr>
        <w:t xml:space="preserve">; </w:t>
      </w:r>
    </w:p>
    <w:p w14:paraId="0FAD17DD" w14:textId="77777777" w:rsidR="00C60958" w:rsidRPr="00AA5B4D" w:rsidRDefault="00C60958" w:rsidP="00D75D8C">
      <w:pPr>
        <w:pStyle w:val="PargrafodaLista"/>
        <w:numPr>
          <w:ilvl w:val="0"/>
          <w:numId w:val="11"/>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 xml:space="preserve">inexiste (a) descumprimento de qualquer disposição legal ou de qualquer ordem judicial, administrativa ou arbitral; ou (b) qualquer processo, judicial, </w:t>
      </w:r>
      <w:r w:rsidRPr="00AA5B4D">
        <w:rPr>
          <w:rFonts w:ascii="Tahoma" w:hAnsi="Tahoma" w:cs="Tahoma"/>
          <w:sz w:val="22"/>
          <w:szCs w:val="22"/>
        </w:rPr>
        <w:lastRenderedPageBreak/>
        <w:t>administrativo ou arbitral, inquérito ou qualquer tipo de investigação governamental</w:t>
      </w:r>
      <w:r w:rsidR="00F21FF5" w:rsidRPr="00AA5B4D">
        <w:rPr>
          <w:rFonts w:ascii="Tahoma" w:hAnsi="Tahoma" w:cs="Tahoma"/>
          <w:sz w:val="22"/>
          <w:szCs w:val="22"/>
        </w:rPr>
        <w:t>, em qualquer caso, que possa caus</w:t>
      </w:r>
      <w:r w:rsidR="005D3D72" w:rsidRPr="00AA5B4D">
        <w:rPr>
          <w:rFonts w:ascii="Tahoma" w:hAnsi="Tahoma" w:cs="Tahoma"/>
          <w:sz w:val="22"/>
          <w:szCs w:val="22"/>
        </w:rPr>
        <w:t>ar uma Mudança Adversa Relevante</w:t>
      </w:r>
      <w:r w:rsidRPr="00AA5B4D">
        <w:rPr>
          <w:rFonts w:ascii="Tahoma" w:hAnsi="Tahoma" w:cs="Tahoma"/>
          <w:sz w:val="22"/>
          <w:szCs w:val="22"/>
        </w:rPr>
        <w:t xml:space="preserve">; </w:t>
      </w:r>
    </w:p>
    <w:p w14:paraId="7E7931C7" w14:textId="77777777" w:rsidR="00C60958" w:rsidRPr="00AA5B4D" w:rsidRDefault="00C60958" w:rsidP="00D75D8C">
      <w:pPr>
        <w:pStyle w:val="PargrafodaLista"/>
        <w:numPr>
          <w:ilvl w:val="0"/>
          <w:numId w:val="11"/>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 xml:space="preserve">está plenamente ciente de que, nos termos do artigo 9º da Instrução CVM 476, não poderá emitir novas debêntures do mesmo tipo no prazo de 4 (quatro) meses contados da data do encerramento da Oferta, exceto se a nova oferta seja registrada na CVM; </w:t>
      </w:r>
    </w:p>
    <w:p w14:paraId="0A779DDA" w14:textId="77777777" w:rsidR="00C60958" w:rsidRPr="00AA5B4D" w:rsidRDefault="00020667" w:rsidP="00D75D8C">
      <w:pPr>
        <w:pStyle w:val="PargrafodaLista"/>
        <w:numPr>
          <w:ilvl w:val="0"/>
          <w:numId w:val="11"/>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 xml:space="preserve">não </w:t>
      </w:r>
      <w:r w:rsidR="00E20481" w:rsidRPr="00AA5B4D">
        <w:rPr>
          <w:rFonts w:ascii="Tahoma" w:hAnsi="Tahoma" w:cs="Tahoma"/>
          <w:sz w:val="22"/>
          <w:szCs w:val="22"/>
        </w:rPr>
        <w:t xml:space="preserve">está ciente de </w:t>
      </w:r>
      <w:r w:rsidR="00C60958" w:rsidRPr="00AA5B4D">
        <w:rPr>
          <w:rFonts w:ascii="Tahoma" w:hAnsi="Tahoma" w:cs="Tahoma"/>
          <w:sz w:val="22"/>
          <w:szCs w:val="22"/>
        </w:rPr>
        <w:t xml:space="preserve">qualquer ligação entre a </w:t>
      </w:r>
      <w:r w:rsidR="00B00FA9" w:rsidRPr="00AA5B4D">
        <w:rPr>
          <w:rFonts w:ascii="Tahoma" w:hAnsi="Tahoma" w:cs="Tahoma"/>
          <w:sz w:val="22"/>
          <w:szCs w:val="22"/>
        </w:rPr>
        <w:t>Emissora</w:t>
      </w:r>
      <w:r w:rsidR="001D43E9" w:rsidRPr="00AA5B4D">
        <w:rPr>
          <w:rFonts w:ascii="Tahoma" w:hAnsi="Tahoma" w:cs="Tahoma"/>
          <w:sz w:val="22"/>
          <w:szCs w:val="22"/>
        </w:rPr>
        <w:t xml:space="preserve"> </w:t>
      </w:r>
      <w:r w:rsidR="00C60958" w:rsidRPr="00AA5B4D">
        <w:rPr>
          <w:rFonts w:ascii="Tahoma" w:hAnsi="Tahoma" w:cs="Tahoma"/>
          <w:sz w:val="22"/>
          <w:szCs w:val="22"/>
        </w:rPr>
        <w:t xml:space="preserve">e o </w:t>
      </w:r>
      <w:r w:rsidR="00842459" w:rsidRPr="00AA5B4D">
        <w:rPr>
          <w:rFonts w:ascii="Tahoma" w:hAnsi="Tahoma" w:cs="Tahoma"/>
          <w:sz w:val="22"/>
          <w:szCs w:val="22"/>
        </w:rPr>
        <w:t>Agente Fiduciário</w:t>
      </w:r>
      <w:r w:rsidR="00C60958" w:rsidRPr="00AA5B4D">
        <w:rPr>
          <w:rFonts w:ascii="Tahoma" w:hAnsi="Tahoma" w:cs="Tahoma"/>
          <w:sz w:val="22"/>
          <w:szCs w:val="22"/>
        </w:rPr>
        <w:t xml:space="preserve"> que impeça o Agente Fiduciário de exercer plenamente suas funções;</w:t>
      </w:r>
      <w:r w:rsidR="00E20481" w:rsidRPr="00AA5B4D">
        <w:rPr>
          <w:rFonts w:ascii="Tahoma" w:hAnsi="Tahoma" w:cs="Tahoma"/>
          <w:sz w:val="22"/>
          <w:szCs w:val="22"/>
        </w:rPr>
        <w:t xml:space="preserve"> </w:t>
      </w:r>
    </w:p>
    <w:p w14:paraId="29EF5FBB" w14:textId="77777777" w:rsidR="00E20481" w:rsidRPr="00AA5B4D" w:rsidRDefault="00E20481" w:rsidP="00D75D8C">
      <w:pPr>
        <w:pStyle w:val="PargrafodaLista"/>
        <w:numPr>
          <w:ilvl w:val="0"/>
          <w:numId w:val="11"/>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 xml:space="preserve">mantém todos </w:t>
      </w:r>
      <w:r w:rsidR="009669FC" w:rsidRPr="00AA5B4D">
        <w:rPr>
          <w:rFonts w:ascii="Tahoma" w:hAnsi="Tahoma" w:cs="Tahoma"/>
          <w:sz w:val="22"/>
          <w:szCs w:val="22"/>
        </w:rPr>
        <w:t xml:space="preserve">seu </w:t>
      </w:r>
      <w:r w:rsidRPr="00AA5B4D">
        <w:rPr>
          <w:rFonts w:ascii="Tahoma" w:hAnsi="Tahoma" w:cs="Tahoma"/>
          <w:sz w:val="22"/>
          <w:szCs w:val="22"/>
        </w:rPr>
        <w:t>os ativos relevante</w:t>
      </w:r>
      <w:r w:rsidR="00136ED8" w:rsidRPr="00AA5B4D">
        <w:rPr>
          <w:rFonts w:ascii="Tahoma" w:hAnsi="Tahoma" w:cs="Tahoma"/>
          <w:sz w:val="22"/>
          <w:szCs w:val="22"/>
        </w:rPr>
        <w:t>s</w:t>
      </w:r>
      <w:r w:rsidRPr="00AA5B4D">
        <w:rPr>
          <w:rFonts w:ascii="Tahoma" w:hAnsi="Tahoma" w:cs="Tahoma"/>
          <w:sz w:val="22"/>
          <w:szCs w:val="22"/>
        </w:rPr>
        <w:t xml:space="preserve"> devidamente segurados, conforme </w:t>
      </w:r>
      <w:r w:rsidR="00AB05FD" w:rsidRPr="00AA5B4D">
        <w:rPr>
          <w:rFonts w:ascii="Tahoma" w:hAnsi="Tahoma" w:cs="Tahoma"/>
          <w:sz w:val="22"/>
          <w:szCs w:val="22"/>
        </w:rPr>
        <w:t xml:space="preserve">razoavelmente </w:t>
      </w:r>
      <w:r w:rsidRPr="00AA5B4D">
        <w:rPr>
          <w:rFonts w:ascii="Tahoma" w:hAnsi="Tahoma" w:cs="Tahoma"/>
          <w:sz w:val="22"/>
          <w:szCs w:val="22"/>
        </w:rPr>
        <w:t>esperado e em consonância com os padrões de mercado;</w:t>
      </w:r>
      <w:r w:rsidR="00AB05FD" w:rsidRPr="00AA5B4D">
        <w:rPr>
          <w:rFonts w:ascii="Tahoma" w:hAnsi="Tahoma" w:cs="Tahoma"/>
          <w:sz w:val="22"/>
          <w:szCs w:val="22"/>
        </w:rPr>
        <w:t xml:space="preserve"> </w:t>
      </w:r>
    </w:p>
    <w:p w14:paraId="5F3850DD" w14:textId="70A9C4E0" w:rsidR="003966BE" w:rsidRPr="00AA5B4D" w:rsidRDefault="001814A9" w:rsidP="00D75D8C">
      <w:pPr>
        <w:pStyle w:val="PargrafodaLista"/>
        <w:numPr>
          <w:ilvl w:val="0"/>
          <w:numId w:val="11"/>
        </w:numPr>
        <w:autoSpaceDE/>
        <w:autoSpaceDN/>
        <w:adjustRightInd/>
        <w:spacing w:before="120" w:after="120"/>
        <w:ind w:left="1418" w:hanging="709"/>
        <w:contextualSpacing w:val="0"/>
        <w:jc w:val="both"/>
        <w:rPr>
          <w:rFonts w:ascii="Tahoma" w:hAnsi="Tahoma" w:cs="Tahoma"/>
          <w:sz w:val="22"/>
          <w:szCs w:val="22"/>
        </w:rPr>
      </w:pPr>
      <w:r w:rsidRPr="00AA5B4D">
        <w:rPr>
          <w:rFonts w:ascii="Tahoma" w:eastAsia="Arial Unicode MS" w:hAnsi="Tahoma" w:cs="Tahoma"/>
          <w:sz w:val="22"/>
          <w:szCs w:val="22"/>
        </w:rPr>
        <w:t xml:space="preserve">as demonstrações financeiras da Emissora, datadas de </w:t>
      </w:r>
      <w:r w:rsidR="00133B16">
        <w:rPr>
          <w:rFonts w:ascii="Tahoma" w:eastAsia="Arial Unicode MS" w:hAnsi="Tahoma" w:cs="Tahoma"/>
          <w:sz w:val="22"/>
          <w:szCs w:val="22"/>
        </w:rPr>
        <w:t>31</w:t>
      </w:r>
      <w:r w:rsidR="00133B16" w:rsidRPr="00AA5B4D">
        <w:rPr>
          <w:rFonts w:ascii="Tahoma" w:eastAsia="Arial Unicode MS" w:hAnsi="Tahoma" w:cs="Tahoma"/>
          <w:sz w:val="22"/>
          <w:szCs w:val="22"/>
        </w:rPr>
        <w:t xml:space="preserve"> </w:t>
      </w:r>
      <w:r w:rsidRPr="00AA5B4D">
        <w:rPr>
          <w:rFonts w:ascii="Tahoma" w:eastAsia="Arial Unicode MS" w:hAnsi="Tahoma" w:cs="Tahoma"/>
          <w:sz w:val="22"/>
          <w:szCs w:val="22"/>
        </w:rPr>
        <w:t xml:space="preserve">de </w:t>
      </w:r>
      <w:r w:rsidR="00FB7D6E">
        <w:rPr>
          <w:rFonts w:ascii="Tahoma" w:eastAsia="Arial Unicode MS" w:hAnsi="Tahoma" w:cs="Tahoma"/>
          <w:sz w:val="22"/>
          <w:szCs w:val="22"/>
        </w:rPr>
        <w:t>dezembro</w:t>
      </w:r>
      <w:r w:rsidR="00133B16" w:rsidRPr="00AA5B4D">
        <w:rPr>
          <w:rFonts w:ascii="Tahoma" w:eastAsia="Arial Unicode MS" w:hAnsi="Tahoma" w:cs="Tahoma"/>
          <w:sz w:val="22"/>
          <w:szCs w:val="22"/>
        </w:rPr>
        <w:t xml:space="preserve"> </w:t>
      </w:r>
      <w:r w:rsidRPr="00AA5B4D">
        <w:rPr>
          <w:rFonts w:ascii="Tahoma" w:eastAsia="Arial Unicode MS" w:hAnsi="Tahoma" w:cs="Tahoma"/>
          <w:sz w:val="22"/>
          <w:szCs w:val="22"/>
        </w:rPr>
        <w:t xml:space="preserve">de </w:t>
      </w:r>
      <w:r w:rsidR="009F2798" w:rsidRPr="00AA5B4D">
        <w:rPr>
          <w:rFonts w:ascii="Tahoma" w:eastAsia="Arial Unicode MS" w:hAnsi="Tahoma" w:cs="Tahoma"/>
          <w:sz w:val="22"/>
          <w:szCs w:val="22"/>
        </w:rPr>
        <w:t>20</w:t>
      </w:r>
      <w:r w:rsidR="00133B16">
        <w:rPr>
          <w:rFonts w:ascii="Tahoma" w:eastAsia="Arial Unicode MS" w:hAnsi="Tahoma" w:cs="Tahoma"/>
          <w:sz w:val="22"/>
          <w:szCs w:val="22"/>
        </w:rPr>
        <w:t>18</w:t>
      </w:r>
      <w:r w:rsidR="00133B16" w:rsidRPr="00AA5B4D">
        <w:rPr>
          <w:rFonts w:ascii="Tahoma" w:eastAsia="Arial Unicode MS" w:hAnsi="Tahoma" w:cs="Tahoma"/>
          <w:sz w:val="22"/>
          <w:szCs w:val="22"/>
        </w:rPr>
        <w:t xml:space="preserve">, </w:t>
      </w:r>
      <w:r w:rsidRPr="00AA5B4D">
        <w:rPr>
          <w:rFonts w:ascii="Tahoma" w:eastAsia="Arial Unicode MS" w:hAnsi="Tahoma" w:cs="Tahoma"/>
          <w:sz w:val="22"/>
          <w:szCs w:val="22"/>
        </w:rPr>
        <w:t xml:space="preserve">representam corretamente a posição patrimonial e financeira da Emissora nas datas respectivas e foram devidamente elaboradas em conformidade com os princípios fundamentais de contabilidade do Brasil e refletem corretamente os ativos, passivos e contingências da Emissora. Desde a data das demonstrações financeiras relativas ao período encerrado em </w:t>
      </w:r>
      <w:r w:rsidR="00133B16">
        <w:rPr>
          <w:rFonts w:ascii="Tahoma" w:eastAsia="Arial Unicode MS" w:hAnsi="Tahoma" w:cs="Tahoma"/>
          <w:sz w:val="22"/>
          <w:szCs w:val="22"/>
        </w:rPr>
        <w:t>31</w:t>
      </w:r>
      <w:r w:rsidR="00133B16" w:rsidRPr="00AA5B4D">
        <w:rPr>
          <w:rFonts w:ascii="Tahoma" w:eastAsia="Arial Unicode MS" w:hAnsi="Tahoma" w:cs="Tahoma"/>
          <w:sz w:val="22"/>
          <w:szCs w:val="22"/>
        </w:rPr>
        <w:t xml:space="preserve"> </w:t>
      </w:r>
      <w:r w:rsidRPr="00AA5B4D">
        <w:rPr>
          <w:rFonts w:ascii="Tahoma" w:eastAsia="Arial Unicode MS" w:hAnsi="Tahoma" w:cs="Tahoma"/>
          <w:sz w:val="22"/>
          <w:szCs w:val="22"/>
        </w:rPr>
        <w:t xml:space="preserve">de </w:t>
      </w:r>
      <w:r w:rsidR="00FB7D6E">
        <w:rPr>
          <w:rFonts w:ascii="Tahoma" w:eastAsia="Arial Unicode MS" w:hAnsi="Tahoma" w:cs="Tahoma"/>
          <w:sz w:val="22"/>
          <w:szCs w:val="22"/>
        </w:rPr>
        <w:t>dezembro</w:t>
      </w:r>
      <w:r w:rsidR="00133B16" w:rsidRPr="00AA5B4D">
        <w:rPr>
          <w:rFonts w:ascii="Tahoma" w:eastAsia="Arial Unicode MS" w:hAnsi="Tahoma" w:cs="Tahoma"/>
          <w:sz w:val="22"/>
          <w:szCs w:val="22"/>
        </w:rPr>
        <w:t xml:space="preserve"> </w:t>
      </w:r>
      <w:r w:rsidRPr="00AA5B4D">
        <w:rPr>
          <w:rFonts w:ascii="Tahoma" w:eastAsia="Arial Unicode MS" w:hAnsi="Tahoma" w:cs="Tahoma"/>
          <w:sz w:val="22"/>
          <w:szCs w:val="22"/>
        </w:rPr>
        <w:t xml:space="preserve">de </w:t>
      </w:r>
      <w:r w:rsidR="009F2798" w:rsidRPr="00AA5B4D">
        <w:rPr>
          <w:rFonts w:ascii="Tahoma" w:eastAsia="Arial Unicode MS" w:hAnsi="Tahoma" w:cs="Tahoma"/>
          <w:sz w:val="22"/>
          <w:szCs w:val="22"/>
        </w:rPr>
        <w:t>20</w:t>
      </w:r>
      <w:r w:rsidR="00133B16">
        <w:rPr>
          <w:rFonts w:ascii="Tahoma" w:eastAsia="Arial Unicode MS" w:hAnsi="Tahoma" w:cs="Tahoma"/>
          <w:sz w:val="22"/>
          <w:szCs w:val="22"/>
        </w:rPr>
        <w:t>18</w:t>
      </w:r>
      <w:r w:rsidR="00133B16" w:rsidRPr="00AA5B4D">
        <w:rPr>
          <w:rFonts w:ascii="Tahoma" w:eastAsia="Arial Unicode MS" w:hAnsi="Tahoma" w:cs="Tahoma"/>
          <w:sz w:val="22"/>
          <w:szCs w:val="22"/>
        </w:rPr>
        <w:t xml:space="preserve"> </w:t>
      </w:r>
      <w:r w:rsidRPr="00AA5B4D">
        <w:rPr>
          <w:rFonts w:ascii="Tahoma" w:eastAsia="Arial Unicode MS" w:hAnsi="Tahoma" w:cs="Tahoma"/>
          <w:sz w:val="22"/>
          <w:szCs w:val="22"/>
        </w:rPr>
        <w:t xml:space="preserve">e até a presente data não houve nenhuma Mudança </w:t>
      </w:r>
      <w:r w:rsidR="00B55C5D" w:rsidRPr="00AA5B4D">
        <w:rPr>
          <w:rFonts w:ascii="Tahoma" w:eastAsia="Arial Unicode MS" w:hAnsi="Tahoma" w:cs="Tahoma"/>
          <w:sz w:val="22"/>
          <w:szCs w:val="22"/>
        </w:rPr>
        <w:t>Adversa</w:t>
      </w:r>
      <w:r w:rsidRPr="00AA5B4D">
        <w:rPr>
          <w:rFonts w:ascii="Tahoma" w:eastAsia="Arial Unicode MS" w:hAnsi="Tahoma" w:cs="Tahoma"/>
          <w:sz w:val="22"/>
          <w:szCs w:val="22"/>
        </w:rPr>
        <w:t xml:space="preserve"> Relevante na situação financeira e nos resultados operacionais em questão, não houve qualquer operação envolvendo a Emissora, fora do curso normal de seus negócios, </w:t>
      </w:r>
      <w:r w:rsidRPr="004F4C32">
        <w:rPr>
          <w:rFonts w:ascii="Tahoma" w:eastAsia="Arial Unicode MS" w:hAnsi="Tahoma" w:cs="Tahoma"/>
          <w:sz w:val="22"/>
          <w:szCs w:val="22"/>
        </w:rPr>
        <w:t>que seja relevante para a Emissora, não houve qualquer alteração no capital social</w:t>
      </w:r>
      <w:r w:rsidR="004F4C32">
        <w:rPr>
          <w:rFonts w:ascii="Tahoma" w:eastAsia="Arial Unicode MS" w:hAnsi="Tahoma" w:cs="Tahoma"/>
          <w:sz w:val="22"/>
          <w:szCs w:val="22"/>
        </w:rPr>
        <w:t xml:space="preserve"> da Emissora  e</w:t>
      </w:r>
      <w:r w:rsidRPr="004F4C32">
        <w:rPr>
          <w:rFonts w:ascii="Tahoma" w:eastAsia="Arial Unicode MS" w:hAnsi="Tahoma" w:cs="Tahoma"/>
          <w:sz w:val="22"/>
          <w:szCs w:val="22"/>
        </w:rPr>
        <w:t xml:space="preserve"> a Emissora não contratou novas dívidas; </w:t>
      </w:r>
    </w:p>
    <w:p w14:paraId="0E831684" w14:textId="5B76DE80" w:rsidR="005D3D72" w:rsidRPr="00AA5B4D" w:rsidRDefault="005D3D72" w:rsidP="00D75D8C">
      <w:pPr>
        <w:pStyle w:val="PargrafodaLista"/>
        <w:numPr>
          <w:ilvl w:val="0"/>
          <w:numId w:val="11"/>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w w:val="0"/>
          <w:sz w:val="22"/>
          <w:szCs w:val="22"/>
        </w:rPr>
        <w:t xml:space="preserve">inexiste, na Data de Emissão, pendências judiciais, arbitrais e/ou administrativas não reveladas e/ou não indicadas nas Demonstrações Financeiras da Emissora datadas de </w:t>
      </w:r>
      <w:r w:rsidR="00133B16">
        <w:rPr>
          <w:rFonts w:ascii="Tahoma" w:hAnsi="Tahoma" w:cs="Tahoma"/>
          <w:w w:val="0"/>
          <w:sz w:val="22"/>
          <w:szCs w:val="22"/>
        </w:rPr>
        <w:t>31</w:t>
      </w:r>
      <w:r w:rsidR="00133B16" w:rsidRPr="00AA5B4D">
        <w:rPr>
          <w:rFonts w:ascii="Tahoma" w:hAnsi="Tahoma" w:cs="Tahoma"/>
          <w:w w:val="0"/>
          <w:sz w:val="22"/>
          <w:szCs w:val="22"/>
        </w:rPr>
        <w:t xml:space="preserve"> </w:t>
      </w:r>
      <w:r w:rsidRPr="00AA5B4D">
        <w:rPr>
          <w:rFonts w:ascii="Tahoma" w:hAnsi="Tahoma" w:cs="Tahoma"/>
          <w:w w:val="0"/>
          <w:sz w:val="22"/>
          <w:szCs w:val="22"/>
        </w:rPr>
        <w:t xml:space="preserve">de </w:t>
      </w:r>
      <w:r w:rsidR="00FB7D6E">
        <w:rPr>
          <w:rFonts w:ascii="Tahoma" w:hAnsi="Tahoma" w:cs="Tahoma"/>
          <w:w w:val="0"/>
          <w:sz w:val="22"/>
          <w:szCs w:val="22"/>
        </w:rPr>
        <w:t>dezembro</w:t>
      </w:r>
      <w:r w:rsidR="00133B16" w:rsidRPr="00AA5B4D">
        <w:rPr>
          <w:rFonts w:ascii="Tahoma" w:hAnsi="Tahoma" w:cs="Tahoma"/>
          <w:w w:val="0"/>
          <w:sz w:val="22"/>
          <w:szCs w:val="22"/>
        </w:rPr>
        <w:t xml:space="preserve"> </w:t>
      </w:r>
      <w:r w:rsidRPr="00AA5B4D">
        <w:rPr>
          <w:rFonts w:ascii="Tahoma" w:hAnsi="Tahoma" w:cs="Tahoma"/>
          <w:w w:val="0"/>
          <w:sz w:val="22"/>
          <w:szCs w:val="22"/>
        </w:rPr>
        <w:t xml:space="preserve">de </w:t>
      </w:r>
      <w:r w:rsidR="009F2798" w:rsidRPr="00AA5B4D">
        <w:rPr>
          <w:rFonts w:ascii="Tahoma" w:hAnsi="Tahoma" w:cs="Tahoma"/>
          <w:w w:val="0"/>
          <w:sz w:val="22"/>
          <w:szCs w:val="22"/>
        </w:rPr>
        <w:t>20</w:t>
      </w:r>
      <w:r w:rsidR="00133B16">
        <w:rPr>
          <w:rFonts w:ascii="Tahoma" w:hAnsi="Tahoma" w:cs="Tahoma"/>
          <w:w w:val="0"/>
          <w:sz w:val="22"/>
          <w:szCs w:val="22"/>
        </w:rPr>
        <w:t>18</w:t>
      </w:r>
      <w:r w:rsidR="00133B16" w:rsidRPr="00AA5B4D">
        <w:rPr>
          <w:rFonts w:ascii="Tahoma" w:hAnsi="Tahoma" w:cs="Tahoma"/>
          <w:w w:val="0"/>
          <w:sz w:val="22"/>
          <w:szCs w:val="22"/>
        </w:rPr>
        <w:t xml:space="preserve"> </w:t>
      </w:r>
      <w:r w:rsidRPr="00AA5B4D">
        <w:rPr>
          <w:rFonts w:ascii="Tahoma" w:hAnsi="Tahoma" w:cs="Tahoma"/>
          <w:w w:val="0"/>
          <w:sz w:val="22"/>
          <w:szCs w:val="22"/>
        </w:rPr>
        <w:t>que, a critério justificado, possam acarretar deterioração significativa e substancial na situação econômica, socioambiental ou financeira da Emissora;</w:t>
      </w:r>
      <w:r w:rsidR="00D6047B" w:rsidRPr="00AA5B4D">
        <w:rPr>
          <w:rFonts w:ascii="Tahoma" w:hAnsi="Tahoma" w:cs="Tahoma"/>
          <w:w w:val="0"/>
          <w:sz w:val="22"/>
          <w:szCs w:val="22"/>
        </w:rPr>
        <w:t xml:space="preserve"> </w:t>
      </w:r>
    </w:p>
    <w:p w14:paraId="56036C77" w14:textId="77777777" w:rsidR="006B4CC9" w:rsidRPr="00AA5B4D" w:rsidRDefault="006B4CC9" w:rsidP="00D75D8C">
      <w:pPr>
        <w:pStyle w:val="PargrafodaLista"/>
        <w:numPr>
          <w:ilvl w:val="0"/>
          <w:numId w:val="11"/>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rPr>
        <w:t xml:space="preserve">todos os ativos da Emissora encontram-se livres e desembaraçados de quaisquer </w:t>
      </w:r>
      <w:r w:rsidR="005D3D72" w:rsidRPr="00AA5B4D">
        <w:rPr>
          <w:rFonts w:ascii="Tahoma" w:hAnsi="Tahoma" w:cs="Tahoma"/>
          <w:sz w:val="22"/>
          <w:szCs w:val="22"/>
        </w:rPr>
        <w:t>Ônus</w:t>
      </w:r>
      <w:r w:rsidRPr="00AA5B4D">
        <w:rPr>
          <w:rFonts w:ascii="Tahoma" w:hAnsi="Tahoma" w:cs="Tahoma"/>
          <w:sz w:val="22"/>
          <w:szCs w:val="22"/>
        </w:rPr>
        <w:t xml:space="preserve">, dívidas, dúvidas, tributos, encargos judiciais ou extrajudiciais, não existindo contra a </w:t>
      </w:r>
      <w:r w:rsidR="005D3D72" w:rsidRPr="00AA5B4D">
        <w:rPr>
          <w:rFonts w:ascii="Tahoma" w:hAnsi="Tahoma" w:cs="Tahoma"/>
          <w:sz w:val="22"/>
          <w:szCs w:val="22"/>
        </w:rPr>
        <w:t xml:space="preserve">Emissora </w:t>
      </w:r>
      <w:r w:rsidRPr="00AA5B4D">
        <w:rPr>
          <w:rFonts w:ascii="Tahoma" w:hAnsi="Tahoma" w:cs="Tahoma"/>
          <w:sz w:val="22"/>
          <w:szCs w:val="22"/>
        </w:rPr>
        <w:t>qualquer ação ou procedimento judicial, administrativo ou fiscal que possa diretamente afetar adversamente tais ativos</w:t>
      </w:r>
      <w:r w:rsidR="00D6047B" w:rsidRPr="00AA5B4D">
        <w:rPr>
          <w:rFonts w:ascii="Tahoma" w:hAnsi="Tahoma" w:cs="Tahoma"/>
          <w:sz w:val="22"/>
          <w:szCs w:val="22"/>
        </w:rPr>
        <w:t>; e</w:t>
      </w:r>
    </w:p>
    <w:p w14:paraId="5C64F901" w14:textId="7A42B741" w:rsidR="00E20481" w:rsidRPr="00AA5B4D" w:rsidRDefault="00493656" w:rsidP="00D75D8C">
      <w:pPr>
        <w:pStyle w:val="PargrafodaLista"/>
        <w:numPr>
          <w:ilvl w:val="0"/>
          <w:numId w:val="11"/>
        </w:numPr>
        <w:autoSpaceDE/>
        <w:autoSpaceDN/>
        <w:adjustRightInd/>
        <w:spacing w:before="120" w:after="120"/>
        <w:ind w:left="1418" w:hanging="709"/>
        <w:contextualSpacing w:val="0"/>
        <w:jc w:val="both"/>
        <w:rPr>
          <w:rFonts w:ascii="Tahoma" w:hAnsi="Tahoma" w:cs="Tahoma"/>
          <w:sz w:val="22"/>
          <w:szCs w:val="22"/>
        </w:rPr>
      </w:pPr>
      <w:r>
        <w:rPr>
          <w:rFonts w:ascii="Tahoma" w:hAnsi="Tahoma" w:cs="Tahoma"/>
          <w:sz w:val="22"/>
          <w:szCs w:val="22"/>
        </w:rPr>
        <w:t>até a presente</w:t>
      </w:r>
      <w:r w:rsidRPr="00AA5B4D">
        <w:rPr>
          <w:rFonts w:ascii="Tahoma" w:hAnsi="Tahoma" w:cs="Tahoma"/>
          <w:sz w:val="22"/>
          <w:szCs w:val="22"/>
        </w:rPr>
        <w:t xml:space="preserve"> </w:t>
      </w:r>
      <w:r w:rsidR="00E20481" w:rsidRPr="00AA5B4D">
        <w:rPr>
          <w:rFonts w:ascii="Tahoma" w:hAnsi="Tahoma" w:cs="Tahoma"/>
          <w:sz w:val="22"/>
          <w:szCs w:val="22"/>
        </w:rPr>
        <w:t xml:space="preserve">data, nenhuma Mudança Adversa </w:t>
      </w:r>
      <w:r w:rsidR="000016A9" w:rsidRPr="00AA5B4D">
        <w:rPr>
          <w:rFonts w:ascii="Tahoma" w:hAnsi="Tahoma" w:cs="Tahoma"/>
          <w:sz w:val="22"/>
          <w:szCs w:val="22"/>
        </w:rPr>
        <w:t xml:space="preserve">Relevante </w:t>
      </w:r>
      <w:r w:rsidR="00E20481" w:rsidRPr="00AA5B4D">
        <w:rPr>
          <w:rFonts w:ascii="Tahoma" w:hAnsi="Tahoma" w:cs="Tahoma"/>
          <w:sz w:val="22"/>
          <w:szCs w:val="22"/>
        </w:rPr>
        <w:t xml:space="preserve">ocorreu ou permanece em </w:t>
      </w:r>
      <w:r w:rsidR="00136ED8" w:rsidRPr="00AA5B4D">
        <w:rPr>
          <w:rFonts w:ascii="Tahoma" w:hAnsi="Tahoma" w:cs="Tahoma"/>
          <w:sz w:val="22"/>
          <w:szCs w:val="22"/>
        </w:rPr>
        <w:t>vigor</w:t>
      </w:r>
      <w:r w:rsidR="001814A9" w:rsidRPr="00AA5B4D">
        <w:rPr>
          <w:rFonts w:ascii="Tahoma" w:hAnsi="Tahoma" w:cs="Tahoma"/>
          <w:sz w:val="22"/>
          <w:szCs w:val="22"/>
        </w:rPr>
        <w:t>.</w:t>
      </w:r>
    </w:p>
    <w:p w14:paraId="28B18B28" w14:textId="77777777" w:rsidR="00E20481" w:rsidRPr="00AA5B4D" w:rsidRDefault="00E20481" w:rsidP="00D75D8C">
      <w:pPr>
        <w:autoSpaceDE/>
        <w:autoSpaceDN/>
        <w:adjustRightInd/>
        <w:spacing w:before="120" w:after="120"/>
        <w:ind w:left="709" w:hanging="709"/>
        <w:jc w:val="both"/>
        <w:rPr>
          <w:rFonts w:ascii="Tahoma" w:hAnsi="Tahoma" w:cs="Tahoma"/>
          <w:sz w:val="22"/>
          <w:szCs w:val="22"/>
        </w:rPr>
      </w:pPr>
      <w:r w:rsidRPr="00AA5B4D">
        <w:rPr>
          <w:rFonts w:ascii="Tahoma" w:hAnsi="Tahoma" w:cs="Tahoma"/>
          <w:sz w:val="22"/>
          <w:szCs w:val="22"/>
        </w:rPr>
        <w:t xml:space="preserve">7.2 </w:t>
      </w:r>
      <w:bookmarkStart w:id="29" w:name="_Ref264567062"/>
      <w:r w:rsidR="00020667" w:rsidRPr="00AA5B4D">
        <w:rPr>
          <w:rFonts w:ascii="Tahoma" w:hAnsi="Tahoma" w:cs="Tahoma"/>
          <w:sz w:val="22"/>
          <w:szCs w:val="22"/>
        </w:rPr>
        <w:tab/>
      </w:r>
      <w:r w:rsidRPr="00AA5B4D">
        <w:rPr>
          <w:rFonts w:ascii="Tahoma" w:hAnsi="Tahoma" w:cs="Tahoma"/>
          <w:sz w:val="22"/>
          <w:szCs w:val="22"/>
        </w:rPr>
        <w:t xml:space="preserve">A </w:t>
      </w:r>
      <w:r w:rsidR="00B00FA9" w:rsidRPr="00AA5B4D">
        <w:rPr>
          <w:rFonts w:ascii="Tahoma" w:hAnsi="Tahoma" w:cs="Tahoma"/>
          <w:sz w:val="22"/>
          <w:szCs w:val="22"/>
        </w:rPr>
        <w:t>Emissora</w:t>
      </w:r>
      <w:r w:rsidRPr="00AA5B4D">
        <w:rPr>
          <w:rFonts w:ascii="Tahoma" w:hAnsi="Tahoma" w:cs="Tahoma"/>
          <w:sz w:val="22"/>
          <w:szCs w:val="22"/>
        </w:rPr>
        <w:t xml:space="preserve">, em caráter irrevogável e irretratável, obriga-se a indenizar os Debenturistas e o Agente Fiduciário por todos e quaisquer prejuízos, danos, perdas, custos e/ou despesas (incluindo custas judiciais e honorários advocatícios) diretamente incorridos </w:t>
      </w:r>
      <w:r w:rsidR="00EF12C9" w:rsidRPr="00AA5B4D">
        <w:rPr>
          <w:rFonts w:ascii="Tahoma" w:hAnsi="Tahoma" w:cs="Tahoma"/>
          <w:sz w:val="22"/>
          <w:szCs w:val="22"/>
        </w:rPr>
        <w:t>(excluindo danos indiretos como</w:t>
      </w:r>
      <w:r w:rsidR="00682D0E" w:rsidRPr="00AA5B4D">
        <w:rPr>
          <w:rFonts w:ascii="Tahoma" w:hAnsi="Tahoma" w:cs="Tahoma"/>
          <w:sz w:val="22"/>
          <w:szCs w:val="22"/>
        </w:rPr>
        <w:t>, por exemplo,</w:t>
      </w:r>
      <w:r w:rsidR="00EF12C9" w:rsidRPr="00AA5B4D">
        <w:rPr>
          <w:rFonts w:ascii="Tahoma" w:hAnsi="Tahoma" w:cs="Tahoma"/>
          <w:sz w:val="22"/>
          <w:szCs w:val="22"/>
        </w:rPr>
        <w:t xml:space="preserve"> dano à imagem</w:t>
      </w:r>
      <w:r w:rsidR="00682D0E" w:rsidRPr="00AA5B4D">
        <w:rPr>
          <w:rFonts w:ascii="Tahoma" w:hAnsi="Tahoma" w:cs="Tahoma"/>
          <w:sz w:val="22"/>
          <w:szCs w:val="22"/>
        </w:rPr>
        <w:t>, perda de receita</w:t>
      </w:r>
      <w:r w:rsidR="00EF12C9" w:rsidRPr="00AA5B4D">
        <w:rPr>
          <w:rFonts w:ascii="Tahoma" w:hAnsi="Tahoma" w:cs="Tahoma"/>
          <w:sz w:val="22"/>
          <w:szCs w:val="22"/>
        </w:rPr>
        <w:t xml:space="preserve"> e lucros cessantes) </w:t>
      </w:r>
      <w:r w:rsidRPr="00AA5B4D">
        <w:rPr>
          <w:rFonts w:ascii="Tahoma" w:hAnsi="Tahoma" w:cs="Tahoma"/>
          <w:sz w:val="22"/>
          <w:szCs w:val="22"/>
        </w:rPr>
        <w:t>e comprovados pelos Debenturistas e/ou pelo Agente Fiduciário exclusivamente em razão da falsidade e/ou incorreção de qualquer das declarações prestadas</w:t>
      </w:r>
      <w:bookmarkEnd w:id="29"/>
      <w:r w:rsidRPr="00AA5B4D">
        <w:rPr>
          <w:rFonts w:ascii="Tahoma" w:hAnsi="Tahoma" w:cs="Tahoma"/>
          <w:sz w:val="22"/>
          <w:szCs w:val="22"/>
        </w:rPr>
        <w:t xml:space="preserve"> nesta Escritura de Emissão. </w:t>
      </w:r>
    </w:p>
    <w:p w14:paraId="3E3457AC" w14:textId="77777777" w:rsidR="005E2F66" w:rsidRPr="00AA5B4D" w:rsidRDefault="005E2F66" w:rsidP="00D75D8C">
      <w:pPr>
        <w:autoSpaceDE/>
        <w:autoSpaceDN/>
        <w:adjustRightInd/>
        <w:spacing w:before="120" w:after="120"/>
        <w:jc w:val="both"/>
        <w:rPr>
          <w:rFonts w:ascii="Tahoma" w:hAnsi="Tahoma" w:cs="Tahoma"/>
          <w:sz w:val="22"/>
          <w:szCs w:val="22"/>
        </w:rPr>
      </w:pPr>
    </w:p>
    <w:p w14:paraId="791428AA" w14:textId="77777777" w:rsidR="00E20481" w:rsidRPr="00AA5B4D" w:rsidRDefault="00E20481" w:rsidP="00D75D8C">
      <w:pPr>
        <w:keepNext/>
        <w:tabs>
          <w:tab w:val="num" w:pos="709"/>
        </w:tabs>
        <w:autoSpaceDE/>
        <w:autoSpaceDN/>
        <w:adjustRightInd/>
        <w:spacing w:before="120" w:after="120"/>
        <w:ind w:left="709" w:hanging="709"/>
        <w:jc w:val="both"/>
        <w:rPr>
          <w:rFonts w:ascii="Tahoma" w:hAnsi="Tahoma" w:cs="Tahoma"/>
          <w:b/>
          <w:smallCaps/>
          <w:sz w:val="22"/>
          <w:szCs w:val="22"/>
        </w:rPr>
      </w:pPr>
      <w:r w:rsidRPr="00AA5B4D">
        <w:rPr>
          <w:rFonts w:ascii="Tahoma" w:hAnsi="Tahoma" w:cs="Tahoma"/>
          <w:b/>
          <w:smallCaps/>
          <w:sz w:val="22"/>
          <w:szCs w:val="22"/>
        </w:rPr>
        <w:t>8.</w:t>
      </w:r>
      <w:r w:rsidR="005E2F66" w:rsidRPr="00AA5B4D">
        <w:rPr>
          <w:rFonts w:ascii="Tahoma" w:hAnsi="Tahoma" w:cs="Tahoma"/>
          <w:b/>
          <w:smallCaps/>
          <w:sz w:val="22"/>
          <w:szCs w:val="22"/>
        </w:rPr>
        <w:tab/>
      </w:r>
      <w:r w:rsidR="00414403" w:rsidRPr="00AA5B4D">
        <w:rPr>
          <w:rFonts w:ascii="Tahoma" w:hAnsi="Tahoma" w:cs="Tahoma"/>
          <w:b/>
          <w:smallCaps/>
          <w:sz w:val="22"/>
          <w:szCs w:val="22"/>
        </w:rPr>
        <w:t>Vencimento Antecipado</w:t>
      </w:r>
    </w:p>
    <w:p w14:paraId="1568F107" w14:textId="6BAFE9F9" w:rsidR="00E20481" w:rsidRPr="00AA5B4D" w:rsidRDefault="00E20481" w:rsidP="00D75D8C">
      <w:pPr>
        <w:autoSpaceDE/>
        <w:autoSpaceDN/>
        <w:adjustRightInd/>
        <w:spacing w:before="120" w:after="120"/>
        <w:ind w:left="709" w:hanging="709"/>
        <w:jc w:val="both"/>
        <w:rPr>
          <w:rFonts w:ascii="Tahoma" w:hAnsi="Tahoma" w:cs="Tahoma"/>
          <w:sz w:val="22"/>
          <w:szCs w:val="22"/>
        </w:rPr>
      </w:pPr>
      <w:r w:rsidRPr="00AA5B4D">
        <w:rPr>
          <w:rFonts w:ascii="Tahoma" w:hAnsi="Tahoma" w:cs="Tahoma"/>
          <w:sz w:val="22"/>
          <w:szCs w:val="22"/>
        </w:rPr>
        <w:t xml:space="preserve">8.1 </w:t>
      </w:r>
      <w:r w:rsidR="00020667" w:rsidRPr="00AA5B4D">
        <w:rPr>
          <w:rFonts w:ascii="Tahoma" w:hAnsi="Tahoma" w:cs="Tahoma"/>
          <w:sz w:val="22"/>
          <w:szCs w:val="22"/>
        </w:rPr>
        <w:tab/>
      </w:r>
      <w:r w:rsidR="003B4A44" w:rsidRPr="00AA5B4D">
        <w:rPr>
          <w:rFonts w:ascii="Tahoma" w:hAnsi="Tahoma" w:cs="Tahoma"/>
          <w:sz w:val="22"/>
          <w:szCs w:val="22"/>
        </w:rPr>
        <w:t xml:space="preserve">Observado </w:t>
      </w:r>
      <w:r w:rsidRPr="00AA5B4D">
        <w:rPr>
          <w:rFonts w:ascii="Tahoma" w:hAnsi="Tahoma" w:cs="Tahoma"/>
          <w:sz w:val="22"/>
          <w:szCs w:val="22"/>
        </w:rPr>
        <w:t>o disposto na Cláusula 8.1.1</w:t>
      </w:r>
      <w:r w:rsidR="00E0587E" w:rsidRPr="00AA5B4D">
        <w:rPr>
          <w:rFonts w:ascii="Tahoma" w:hAnsi="Tahoma" w:cs="Tahoma"/>
          <w:sz w:val="22"/>
          <w:szCs w:val="22"/>
        </w:rPr>
        <w:t>,</w:t>
      </w:r>
      <w:r w:rsidRPr="00AA5B4D">
        <w:rPr>
          <w:rFonts w:ascii="Tahoma" w:hAnsi="Tahoma" w:cs="Tahoma"/>
          <w:sz w:val="22"/>
          <w:szCs w:val="22"/>
        </w:rPr>
        <w:t xml:space="preserve"> o Agente Fiduciário deverá declarar antecipadamente vencidas as obrigações decorrentes das Debêntures, independentemente de qualquer notificação, e exigir o imediato pagamento, pela </w:t>
      </w:r>
      <w:r w:rsidR="00B00FA9" w:rsidRPr="00AA5B4D">
        <w:rPr>
          <w:rFonts w:ascii="Tahoma" w:hAnsi="Tahoma" w:cs="Tahoma"/>
          <w:sz w:val="22"/>
          <w:szCs w:val="22"/>
        </w:rPr>
        <w:t>Emissora</w:t>
      </w:r>
      <w:r w:rsidRPr="00AA5B4D">
        <w:rPr>
          <w:rFonts w:ascii="Tahoma" w:hAnsi="Tahoma" w:cs="Tahoma"/>
          <w:sz w:val="22"/>
          <w:szCs w:val="22"/>
        </w:rPr>
        <w:t xml:space="preserve">, do </w:t>
      </w:r>
      <w:r w:rsidR="00E35B62" w:rsidRPr="00AA5B4D">
        <w:rPr>
          <w:rFonts w:ascii="Tahoma" w:hAnsi="Tahoma" w:cs="Tahoma"/>
          <w:sz w:val="22"/>
          <w:szCs w:val="22"/>
        </w:rPr>
        <w:t xml:space="preserve">Valor Nominal Unitário ou do </w:t>
      </w:r>
      <w:r w:rsidRPr="00AA5B4D">
        <w:rPr>
          <w:rFonts w:ascii="Tahoma" w:hAnsi="Tahoma" w:cs="Tahoma"/>
          <w:sz w:val="22"/>
          <w:szCs w:val="22"/>
        </w:rPr>
        <w:t>saldo do Valor Nominal Unitário das Debêntures,</w:t>
      </w:r>
      <w:r w:rsidR="00E35B62" w:rsidRPr="00AA5B4D">
        <w:rPr>
          <w:rFonts w:ascii="Tahoma" w:hAnsi="Tahoma" w:cs="Tahoma"/>
          <w:sz w:val="22"/>
          <w:szCs w:val="22"/>
        </w:rPr>
        <w:t xml:space="preserve"> conforme aplicável,</w:t>
      </w:r>
      <w:r w:rsidRPr="00AA5B4D">
        <w:rPr>
          <w:rFonts w:ascii="Tahoma" w:hAnsi="Tahoma" w:cs="Tahoma"/>
          <w:sz w:val="22"/>
          <w:szCs w:val="22"/>
        </w:rPr>
        <w:t xml:space="preserve"> acrescido da Remuneração, calculada </w:t>
      </w:r>
      <w:r w:rsidRPr="00AA5B4D">
        <w:rPr>
          <w:rFonts w:ascii="Tahoma" w:hAnsi="Tahoma" w:cs="Tahoma"/>
          <w:i/>
          <w:sz w:val="22"/>
          <w:szCs w:val="22"/>
        </w:rPr>
        <w:t>pro rata temporis</w:t>
      </w:r>
      <w:r w:rsidR="00B2545F" w:rsidRPr="00AA5B4D">
        <w:rPr>
          <w:rFonts w:ascii="Tahoma" w:hAnsi="Tahoma" w:cs="Tahoma"/>
          <w:sz w:val="22"/>
          <w:szCs w:val="22"/>
        </w:rPr>
        <w:t>, a partir d</w:t>
      </w:r>
      <w:r w:rsidRPr="00AA5B4D">
        <w:rPr>
          <w:rFonts w:ascii="Tahoma" w:hAnsi="Tahoma" w:cs="Tahoma"/>
          <w:sz w:val="22"/>
          <w:szCs w:val="22"/>
        </w:rPr>
        <w:t xml:space="preserve">a Data de </w:t>
      </w:r>
      <w:r w:rsidR="00B2545F" w:rsidRPr="00AA5B4D">
        <w:rPr>
          <w:rFonts w:ascii="Tahoma" w:hAnsi="Tahoma" w:cs="Tahoma"/>
          <w:sz w:val="22"/>
          <w:szCs w:val="22"/>
        </w:rPr>
        <w:t>Subscrição</w:t>
      </w:r>
      <w:r w:rsidR="00931A33" w:rsidRPr="00AA5B4D">
        <w:rPr>
          <w:rFonts w:ascii="Tahoma" w:hAnsi="Tahoma" w:cs="Tahoma"/>
          <w:sz w:val="22"/>
          <w:szCs w:val="22"/>
        </w:rPr>
        <w:t xml:space="preserve"> </w:t>
      </w:r>
      <w:r w:rsidRPr="00AA5B4D">
        <w:rPr>
          <w:rFonts w:ascii="Tahoma" w:hAnsi="Tahoma" w:cs="Tahoma"/>
          <w:sz w:val="22"/>
          <w:szCs w:val="22"/>
        </w:rPr>
        <w:t xml:space="preserve">até a data do efetivo pagamento, sem prejuízo, </w:t>
      </w:r>
      <w:r w:rsidR="00B2545F" w:rsidRPr="00AA5B4D">
        <w:rPr>
          <w:rFonts w:ascii="Tahoma" w:hAnsi="Tahoma" w:cs="Tahoma"/>
          <w:sz w:val="22"/>
          <w:szCs w:val="22"/>
        </w:rPr>
        <w:t>se aplicável</w:t>
      </w:r>
      <w:r w:rsidRPr="00AA5B4D">
        <w:rPr>
          <w:rFonts w:ascii="Tahoma" w:hAnsi="Tahoma" w:cs="Tahoma"/>
          <w:sz w:val="22"/>
          <w:szCs w:val="22"/>
        </w:rPr>
        <w:t xml:space="preserve">, dos Encargos Moratórios, </w:t>
      </w:r>
      <w:r w:rsidR="00136ED8" w:rsidRPr="00AA5B4D">
        <w:rPr>
          <w:rFonts w:ascii="Tahoma" w:hAnsi="Tahoma" w:cs="Tahoma"/>
          <w:sz w:val="22"/>
          <w:szCs w:val="22"/>
        </w:rPr>
        <w:t>mediante</w:t>
      </w:r>
      <w:r w:rsidRPr="00AA5B4D">
        <w:rPr>
          <w:rFonts w:ascii="Tahoma" w:hAnsi="Tahoma" w:cs="Tahoma"/>
          <w:sz w:val="22"/>
          <w:szCs w:val="22"/>
        </w:rPr>
        <w:t xml:space="preserve"> ocorrência de qualquer dos eventos previstos </w:t>
      </w:r>
      <w:r w:rsidR="00B2545F" w:rsidRPr="00AA5B4D">
        <w:rPr>
          <w:rFonts w:ascii="Tahoma" w:hAnsi="Tahoma" w:cs="Tahoma"/>
          <w:sz w:val="22"/>
          <w:szCs w:val="22"/>
        </w:rPr>
        <w:t xml:space="preserve">abaixo </w:t>
      </w:r>
      <w:r w:rsidRPr="00AA5B4D">
        <w:rPr>
          <w:rFonts w:ascii="Tahoma" w:hAnsi="Tahoma" w:cs="Tahoma"/>
          <w:sz w:val="22"/>
          <w:szCs w:val="22"/>
        </w:rPr>
        <w:t xml:space="preserve">(cada evento, um </w:t>
      </w:r>
      <w:r w:rsidR="00414403" w:rsidRPr="00AA5B4D">
        <w:rPr>
          <w:rFonts w:ascii="Tahoma" w:hAnsi="Tahoma" w:cs="Tahoma"/>
          <w:sz w:val="22"/>
          <w:szCs w:val="22"/>
        </w:rPr>
        <w:t>“</w:t>
      </w:r>
      <w:r w:rsidRPr="00AA5B4D">
        <w:rPr>
          <w:rFonts w:ascii="Tahoma" w:hAnsi="Tahoma" w:cs="Tahoma"/>
          <w:sz w:val="22"/>
          <w:szCs w:val="22"/>
          <w:u w:val="single"/>
        </w:rPr>
        <w:t>Evento de Inadimplemento</w:t>
      </w:r>
      <w:r w:rsidR="00414403" w:rsidRPr="00AA5B4D">
        <w:rPr>
          <w:rFonts w:ascii="Tahoma" w:hAnsi="Tahoma" w:cs="Tahoma"/>
          <w:sz w:val="22"/>
          <w:szCs w:val="22"/>
        </w:rPr>
        <w:t>”</w:t>
      </w:r>
      <w:r w:rsidRPr="00AA5B4D">
        <w:rPr>
          <w:rFonts w:ascii="Tahoma" w:hAnsi="Tahoma" w:cs="Tahoma"/>
          <w:sz w:val="22"/>
          <w:szCs w:val="22"/>
        </w:rPr>
        <w:t>).</w:t>
      </w:r>
      <w:r w:rsidR="00E0587E" w:rsidRPr="00AA5B4D">
        <w:rPr>
          <w:rFonts w:ascii="Tahoma" w:hAnsi="Tahoma" w:cs="Tahoma"/>
          <w:sz w:val="22"/>
          <w:szCs w:val="22"/>
        </w:rPr>
        <w:t xml:space="preserve"> </w:t>
      </w:r>
    </w:p>
    <w:p w14:paraId="75F36957" w14:textId="77777777" w:rsidR="00E0587E" w:rsidRPr="00AA5B4D" w:rsidRDefault="00E0587E" w:rsidP="00D75D8C">
      <w:pPr>
        <w:pStyle w:val="PargrafodaLista"/>
        <w:numPr>
          <w:ilvl w:val="0"/>
          <w:numId w:val="12"/>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u w:val="single"/>
        </w:rPr>
        <w:t>Insolvência, dissolução e outros</w:t>
      </w:r>
      <w:r w:rsidRPr="00AA5B4D">
        <w:rPr>
          <w:rFonts w:ascii="Tahoma" w:hAnsi="Tahoma" w:cs="Tahoma"/>
          <w:sz w:val="22"/>
          <w:szCs w:val="22"/>
        </w:rPr>
        <w:t xml:space="preserve">. </w:t>
      </w:r>
      <w:bookmarkStart w:id="30" w:name="_Ref495080450"/>
      <w:bookmarkStart w:id="31" w:name="_Ref352202607"/>
      <w:r w:rsidRPr="00AA5B4D">
        <w:rPr>
          <w:rFonts w:ascii="Tahoma" w:hAnsi="Tahoma" w:cs="Tahoma"/>
          <w:sz w:val="22"/>
          <w:szCs w:val="22"/>
        </w:rPr>
        <w:t>(a</w:t>
      </w:r>
      <w:r w:rsidR="005378BC" w:rsidRPr="00AA5B4D">
        <w:rPr>
          <w:rFonts w:ascii="Tahoma" w:hAnsi="Tahoma" w:cs="Tahoma"/>
          <w:sz w:val="22"/>
          <w:szCs w:val="22"/>
        </w:rPr>
        <w:t>) </w:t>
      </w:r>
      <w:r w:rsidR="00B2545F" w:rsidRPr="00AA5B4D">
        <w:rPr>
          <w:rFonts w:ascii="Tahoma" w:hAnsi="Tahoma" w:cs="Tahoma"/>
          <w:sz w:val="22"/>
          <w:szCs w:val="22"/>
        </w:rPr>
        <w:t>L</w:t>
      </w:r>
      <w:r w:rsidRPr="00AA5B4D">
        <w:rPr>
          <w:rFonts w:ascii="Tahoma" w:hAnsi="Tahoma" w:cs="Tahoma"/>
          <w:sz w:val="22"/>
          <w:szCs w:val="22"/>
        </w:rPr>
        <w:t xml:space="preserve">iquidação, dissolução, decretação de falência (ou qualquer outro procedimento similar na jurisdição em questão) da </w:t>
      </w:r>
      <w:r w:rsidR="00B00FA9" w:rsidRPr="00AA5B4D">
        <w:rPr>
          <w:rFonts w:ascii="Tahoma" w:hAnsi="Tahoma" w:cs="Tahoma"/>
          <w:sz w:val="22"/>
          <w:szCs w:val="22"/>
        </w:rPr>
        <w:t>Emissora</w:t>
      </w:r>
      <w:r w:rsidRPr="00AA5B4D">
        <w:rPr>
          <w:rFonts w:ascii="Tahoma" w:hAnsi="Tahoma" w:cs="Tahoma"/>
          <w:sz w:val="22"/>
          <w:szCs w:val="22"/>
        </w:rPr>
        <w:t>; (b</w:t>
      </w:r>
      <w:r w:rsidR="009F221D" w:rsidRPr="00AA5B4D">
        <w:rPr>
          <w:rFonts w:ascii="Tahoma" w:hAnsi="Tahoma" w:cs="Tahoma"/>
          <w:sz w:val="22"/>
          <w:szCs w:val="22"/>
        </w:rPr>
        <w:t>) </w:t>
      </w:r>
      <w:r w:rsidRPr="00AA5B4D">
        <w:rPr>
          <w:rFonts w:ascii="Tahoma" w:hAnsi="Tahoma" w:cs="Tahoma"/>
          <w:sz w:val="22"/>
          <w:szCs w:val="22"/>
        </w:rPr>
        <w:t xml:space="preserve">pedido de autofalência (ou qualquer outro procedimento similar na jurisdição em questão) formulado pela </w:t>
      </w:r>
      <w:r w:rsidR="00B00FA9" w:rsidRPr="00AA5B4D">
        <w:rPr>
          <w:rFonts w:ascii="Tahoma" w:hAnsi="Tahoma" w:cs="Tahoma"/>
          <w:sz w:val="22"/>
          <w:szCs w:val="22"/>
        </w:rPr>
        <w:t>Emissora</w:t>
      </w:r>
      <w:r w:rsidRPr="00AA5B4D">
        <w:rPr>
          <w:rFonts w:ascii="Tahoma" w:hAnsi="Tahoma" w:cs="Tahoma"/>
          <w:sz w:val="22"/>
          <w:szCs w:val="22"/>
        </w:rPr>
        <w:t>; (c</w:t>
      </w:r>
      <w:r w:rsidR="009F221D" w:rsidRPr="00AA5B4D">
        <w:rPr>
          <w:rFonts w:ascii="Tahoma" w:hAnsi="Tahoma" w:cs="Tahoma"/>
          <w:sz w:val="22"/>
          <w:szCs w:val="22"/>
        </w:rPr>
        <w:t>) </w:t>
      </w:r>
      <w:r w:rsidR="004B59E9" w:rsidRPr="00AA5B4D">
        <w:rPr>
          <w:rFonts w:ascii="Tahoma" w:hAnsi="Tahoma" w:cs="Tahoma"/>
          <w:sz w:val="22"/>
          <w:szCs w:val="22"/>
        </w:rPr>
        <w:t xml:space="preserve">apresentação, pela </w:t>
      </w:r>
      <w:r w:rsidR="00B00FA9" w:rsidRPr="00AA5B4D">
        <w:rPr>
          <w:rFonts w:ascii="Tahoma" w:hAnsi="Tahoma" w:cs="Tahoma"/>
          <w:sz w:val="22"/>
          <w:szCs w:val="22"/>
        </w:rPr>
        <w:t>Emissora</w:t>
      </w:r>
      <w:r w:rsidR="004B59E9" w:rsidRPr="00AA5B4D">
        <w:rPr>
          <w:rFonts w:ascii="Tahoma" w:hAnsi="Tahoma" w:cs="Tahoma"/>
          <w:sz w:val="22"/>
          <w:szCs w:val="22"/>
        </w:rPr>
        <w:t xml:space="preserve">, de plano de recuperação extrajudicial (ou qualquer outro procedimento similar na jurisdição em questão) a qualquer credor ou classe de credores, independentemente de ter sido solicitada ou obtida a aprovação judicial do referido plano; </w:t>
      </w:r>
      <w:r w:rsidRPr="00AA5B4D">
        <w:rPr>
          <w:rFonts w:ascii="Tahoma" w:hAnsi="Tahoma" w:cs="Tahoma"/>
          <w:sz w:val="22"/>
          <w:szCs w:val="22"/>
        </w:rPr>
        <w:t>(d</w:t>
      </w:r>
      <w:r w:rsidR="009F221D" w:rsidRPr="00AA5B4D">
        <w:rPr>
          <w:rFonts w:ascii="Tahoma" w:hAnsi="Tahoma" w:cs="Tahoma"/>
          <w:sz w:val="22"/>
          <w:szCs w:val="22"/>
        </w:rPr>
        <w:t>) </w:t>
      </w:r>
      <w:r w:rsidRPr="00AA5B4D">
        <w:rPr>
          <w:rFonts w:ascii="Tahoma" w:hAnsi="Tahoma" w:cs="Tahoma"/>
          <w:sz w:val="22"/>
          <w:szCs w:val="22"/>
        </w:rPr>
        <w:t xml:space="preserve">apresentação, pela </w:t>
      </w:r>
      <w:r w:rsidR="00B00FA9" w:rsidRPr="00AA5B4D">
        <w:rPr>
          <w:rFonts w:ascii="Tahoma" w:hAnsi="Tahoma" w:cs="Tahoma"/>
          <w:sz w:val="22"/>
          <w:szCs w:val="22"/>
        </w:rPr>
        <w:t>Emissora</w:t>
      </w:r>
      <w:r w:rsidR="009F221D" w:rsidRPr="00AA5B4D">
        <w:rPr>
          <w:rFonts w:ascii="Tahoma" w:hAnsi="Tahoma" w:cs="Tahoma"/>
          <w:sz w:val="22"/>
          <w:szCs w:val="22"/>
        </w:rPr>
        <w:t xml:space="preserve"> </w:t>
      </w:r>
      <w:r w:rsidR="004B59E9" w:rsidRPr="00AA5B4D">
        <w:rPr>
          <w:rFonts w:ascii="Tahoma" w:hAnsi="Tahoma" w:cs="Tahoma"/>
          <w:sz w:val="22"/>
          <w:szCs w:val="22"/>
        </w:rPr>
        <w:t xml:space="preserve">de plano de recuperação </w:t>
      </w:r>
      <w:r w:rsidRPr="00AA5B4D">
        <w:rPr>
          <w:rFonts w:ascii="Tahoma" w:hAnsi="Tahoma" w:cs="Tahoma"/>
          <w:sz w:val="22"/>
          <w:szCs w:val="22"/>
        </w:rPr>
        <w:t xml:space="preserve">judicial (ou qualquer outro procedimento similar na jurisdição em questão) a qualquer credor ou classe de credores, independentemente de </w:t>
      </w:r>
      <w:r w:rsidR="00136ED8" w:rsidRPr="00AA5B4D">
        <w:rPr>
          <w:rFonts w:ascii="Tahoma" w:hAnsi="Tahoma" w:cs="Tahoma"/>
          <w:sz w:val="22"/>
          <w:szCs w:val="22"/>
        </w:rPr>
        <w:t xml:space="preserve">referido plano </w:t>
      </w:r>
      <w:r w:rsidRPr="00AA5B4D">
        <w:rPr>
          <w:rFonts w:ascii="Tahoma" w:hAnsi="Tahoma" w:cs="Tahoma"/>
          <w:sz w:val="22"/>
          <w:szCs w:val="22"/>
        </w:rPr>
        <w:t xml:space="preserve">ter sido </w:t>
      </w:r>
      <w:r w:rsidR="005B347B" w:rsidRPr="00AA5B4D">
        <w:rPr>
          <w:rFonts w:ascii="Tahoma" w:hAnsi="Tahoma" w:cs="Tahoma"/>
          <w:sz w:val="22"/>
          <w:szCs w:val="22"/>
        </w:rPr>
        <w:t>aceito ou aprovado</w:t>
      </w:r>
      <w:r w:rsidRPr="00AA5B4D">
        <w:rPr>
          <w:rFonts w:ascii="Tahoma" w:hAnsi="Tahoma" w:cs="Tahoma"/>
          <w:sz w:val="22"/>
          <w:szCs w:val="22"/>
        </w:rPr>
        <w:t xml:space="preserve"> </w:t>
      </w:r>
      <w:r w:rsidR="005B347B" w:rsidRPr="00AA5B4D">
        <w:rPr>
          <w:rFonts w:ascii="Tahoma" w:hAnsi="Tahoma" w:cs="Tahoma"/>
          <w:sz w:val="22"/>
          <w:szCs w:val="22"/>
        </w:rPr>
        <w:t>pelo juízo competente</w:t>
      </w:r>
      <w:r w:rsidRPr="00AA5B4D">
        <w:rPr>
          <w:rFonts w:ascii="Tahoma" w:hAnsi="Tahoma" w:cs="Tahoma"/>
          <w:sz w:val="22"/>
          <w:szCs w:val="22"/>
        </w:rPr>
        <w:t>; ou (e</w:t>
      </w:r>
      <w:bookmarkEnd w:id="30"/>
      <w:bookmarkEnd w:id="31"/>
      <w:r w:rsidR="009F221D" w:rsidRPr="00AA5B4D">
        <w:rPr>
          <w:rFonts w:ascii="Tahoma" w:hAnsi="Tahoma" w:cs="Tahoma"/>
          <w:sz w:val="22"/>
          <w:szCs w:val="22"/>
        </w:rPr>
        <w:t>) </w:t>
      </w:r>
      <w:r w:rsidR="004B59E9" w:rsidRPr="00AA5B4D">
        <w:rPr>
          <w:rFonts w:ascii="Tahoma" w:hAnsi="Tahoma" w:cs="Tahoma"/>
          <w:sz w:val="22"/>
          <w:szCs w:val="22"/>
        </w:rPr>
        <w:t xml:space="preserve">pedido de falência (ou qualquer outro procedimento similar na jurisdição em questão) apresentado por terceiros </w:t>
      </w:r>
      <w:r w:rsidR="005B347B" w:rsidRPr="00AA5B4D">
        <w:rPr>
          <w:rFonts w:ascii="Tahoma" w:hAnsi="Tahoma" w:cs="Tahoma"/>
          <w:sz w:val="22"/>
          <w:szCs w:val="22"/>
        </w:rPr>
        <w:t>em face d</w:t>
      </w:r>
      <w:r w:rsidR="004B59E9" w:rsidRPr="00AA5B4D">
        <w:rPr>
          <w:rFonts w:ascii="Tahoma" w:hAnsi="Tahoma" w:cs="Tahoma"/>
          <w:sz w:val="22"/>
          <w:szCs w:val="22"/>
        </w:rPr>
        <w:t xml:space="preserve">a </w:t>
      </w:r>
      <w:r w:rsidR="00B00FA9" w:rsidRPr="00AA5B4D">
        <w:rPr>
          <w:rFonts w:ascii="Tahoma" w:hAnsi="Tahoma" w:cs="Tahoma"/>
          <w:sz w:val="22"/>
          <w:szCs w:val="22"/>
        </w:rPr>
        <w:t>Emissora</w:t>
      </w:r>
      <w:r w:rsidR="009F221D" w:rsidRPr="00AA5B4D">
        <w:rPr>
          <w:rFonts w:ascii="Tahoma" w:hAnsi="Tahoma" w:cs="Tahoma"/>
          <w:sz w:val="22"/>
          <w:szCs w:val="22"/>
        </w:rPr>
        <w:t xml:space="preserve"> </w:t>
      </w:r>
      <w:r w:rsidR="004B59E9" w:rsidRPr="00AA5B4D">
        <w:rPr>
          <w:rFonts w:ascii="Tahoma" w:hAnsi="Tahoma" w:cs="Tahoma"/>
          <w:sz w:val="22"/>
          <w:szCs w:val="22"/>
        </w:rPr>
        <w:t xml:space="preserve">não elidido e/ou suspenso, em ambos os casos, no prazo legal aplicável; </w:t>
      </w:r>
    </w:p>
    <w:p w14:paraId="161D199B" w14:textId="77777777" w:rsidR="004B59E9" w:rsidRPr="00AA5B4D" w:rsidRDefault="005B347B" w:rsidP="00D75D8C">
      <w:pPr>
        <w:pStyle w:val="PargrafodaLista"/>
        <w:numPr>
          <w:ilvl w:val="0"/>
          <w:numId w:val="12"/>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u w:val="single"/>
        </w:rPr>
        <w:t xml:space="preserve">Transformação </w:t>
      </w:r>
      <w:r w:rsidR="004B59E9" w:rsidRPr="00AA5B4D">
        <w:rPr>
          <w:rFonts w:ascii="Tahoma" w:hAnsi="Tahoma" w:cs="Tahoma"/>
          <w:sz w:val="22"/>
          <w:szCs w:val="22"/>
          <w:u w:val="single"/>
        </w:rPr>
        <w:t>Societária</w:t>
      </w:r>
      <w:r w:rsidR="004B59E9" w:rsidRPr="00AA5B4D">
        <w:rPr>
          <w:rFonts w:ascii="Tahoma" w:hAnsi="Tahoma" w:cs="Tahoma"/>
          <w:sz w:val="22"/>
          <w:szCs w:val="22"/>
        </w:rPr>
        <w:t xml:space="preserve">. Transformação da forma societária da </w:t>
      </w:r>
      <w:r w:rsidR="00B00FA9" w:rsidRPr="00AA5B4D">
        <w:rPr>
          <w:rFonts w:ascii="Tahoma" w:hAnsi="Tahoma" w:cs="Tahoma"/>
          <w:sz w:val="22"/>
          <w:szCs w:val="22"/>
        </w:rPr>
        <w:t>Emissora</w:t>
      </w:r>
      <w:r w:rsidR="00EF636A" w:rsidRPr="00AA5B4D">
        <w:rPr>
          <w:rFonts w:ascii="Tahoma" w:hAnsi="Tahoma" w:cs="Tahoma"/>
          <w:sz w:val="22"/>
          <w:szCs w:val="22"/>
        </w:rPr>
        <w:t xml:space="preserve"> </w:t>
      </w:r>
      <w:r w:rsidR="004B59E9" w:rsidRPr="00AA5B4D">
        <w:rPr>
          <w:rFonts w:ascii="Tahoma" w:hAnsi="Tahoma" w:cs="Tahoma"/>
          <w:sz w:val="22"/>
          <w:szCs w:val="22"/>
        </w:rPr>
        <w:t>de sociedade por ações para qualquer outro tipo societário, nos termos dos artigos 220 a 222 da Lei d</w:t>
      </w:r>
      <w:r w:rsidR="00C57D6D" w:rsidRPr="00AA5B4D">
        <w:rPr>
          <w:rFonts w:ascii="Tahoma" w:hAnsi="Tahoma" w:cs="Tahoma"/>
          <w:sz w:val="22"/>
          <w:szCs w:val="22"/>
        </w:rPr>
        <w:t>e</w:t>
      </w:r>
      <w:r w:rsidR="004B59E9" w:rsidRPr="00AA5B4D">
        <w:rPr>
          <w:rFonts w:ascii="Tahoma" w:hAnsi="Tahoma" w:cs="Tahoma"/>
          <w:sz w:val="22"/>
          <w:szCs w:val="22"/>
        </w:rPr>
        <w:t xml:space="preserve"> Sociedades </w:t>
      </w:r>
      <w:r w:rsidR="006F1254" w:rsidRPr="00AA5B4D">
        <w:rPr>
          <w:rFonts w:ascii="Tahoma" w:hAnsi="Tahoma" w:cs="Tahoma"/>
          <w:sz w:val="22"/>
          <w:szCs w:val="22"/>
        </w:rPr>
        <w:t>por Ações</w:t>
      </w:r>
      <w:r w:rsidR="004B59E9" w:rsidRPr="00AA5B4D">
        <w:rPr>
          <w:rFonts w:ascii="Tahoma" w:hAnsi="Tahoma" w:cs="Tahoma"/>
          <w:sz w:val="22"/>
          <w:szCs w:val="22"/>
        </w:rPr>
        <w:t xml:space="preserve">; </w:t>
      </w:r>
    </w:p>
    <w:p w14:paraId="756C1178" w14:textId="77777777" w:rsidR="004B59E9" w:rsidRPr="00AA5B4D" w:rsidRDefault="004B59E9" w:rsidP="00D75D8C">
      <w:pPr>
        <w:pStyle w:val="PargrafodaLista"/>
        <w:numPr>
          <w:ilvl w:val="0"/>
          <w:numId w:val="12"/>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u w:val="single"/>
        </w:rPr>
        <w:t xml:space="preserve">Inadimplemento de </w:t>
      </w:r>
      <w:r w:rsidR="00AB05FD" w:rsidRPr="00AA5B4D">
        <w:rPr>
          <w:rFonts w:ascii="Tahoma" w:hAnsi="Tahoma" w:cs="Tahoma"/>
          <w:sz w:val="22"/>
          <w:szCs w:val="22"/>
          <w:u w:val="single"/>
        </w:rPr>
        <w:t>o</w:t>
      </w:r>
      <w:r w:rsidRPr="00AA5B4D">
        <w:rPr>
          <w:rFonts w:ascii="Tahoma" w:hAnsi="Tahoma" w:cs="Tahoma"/>
          <w:sz w:val="22"/>
          <w:szCs w:val="22"/>
          <w:u w:val="single"/>
        </w:rPr>
        <w:t xml:space="preserve">brigação </w:t>
      </w:r>
      <w:r w:rsidR="00AB05FD" w:rsidRPr="00AA5B4D">
        <w:rPr>
          <w:rFonts w:ascii="Tahoma" w:hAnsi="Tahoma" w:cs="Tahoma"/>
          <w:sz w:val="22"/>
          <w:szCs w:val="22"/>
          <w:u w:val="single"/>
        </w:rPr>
        <w:t>pecuniária</w:t>
      </w:r>
      <w:r w:rsidRPr="00AA5B4D">
        <w:rPr>
          <w:rFonts w:ascii="Tahoma" w:hAnsi="Tahoma" w:cs="Tahoma"/>
          <w:sz w:val="22"/>
          <w:szCs w:val="22"/>
        </w:rPr>
        <w:t xml:space="preserve">. </w:t>
      </w:r>
      <w:r w:rsidR="00672940" w:rsidRPr="00AA5B4D">
        <w:rPr>
          <w:rFonts w:ascii="Tahoma" w:hAnsi="Tahoma" w:cs="Tahoma"/>
          <w:sz w:val="22"/>
          <w:szCs w:val="22"/>
        </w:rPr>
        <w:t xml:space="preserve">Inadimplemento pela </w:t>
      </w:r>
      <w:r w:rsidR="00B00FA9" w:rsidRPr="00AA5B4D">
        <w:rPr>
          <w:rFonts w:ascii="Tahoma" w:hAnsi="Tahoma" w:cs="Tahoma"/>
          <w:sz w:val="22"/>
          <w:szCs w:val="22"/>
        </w:rPr>
        <w:t>Emissora</w:t>
      </w:r>
      <w:r w:rsidR="009F221D" w:rsidRPr="00AA5B4D">
        <w:rPr>
          <w:rFonts w:ascii="Tahoma" w:hAnsi="Tahoma" w:cs="Tahoma"/>
          <w:sz w:val="22"/>
          <w:szCs w:val="22"/>
        </w:rPr>
        <w:t xml:space="preserve"> </w:t>
      </w:r>
      <w:r w:rsidR="00672940" w:rsidRPr="00AA5B4D">
        <w:rPr>
          <w:rFonts w:ascii="Tahoma" w:hAnsi="Tahoma" w:cs="Tahoma"/>
          <w:sz w:val="22"/>
          <w:szCs w:val="22"/>
        </w:rPr>
        <w:t xml:space="preserve">de qualquer obrigação </w:t>
      </w:r>
      <w:r w:rsidR="00AB05FD" w:rsidRPr="00AA5B4D">
        <w:rPr>
          <w:rFonts w:ascii="Tahoma" w:hAnsi="Tahoma" w:cs="Tahoma"/>
          <w:sz w:val="22"/>
          <w:szCs w:val="22"/>
        </w:rPr>
        <w:t>pecuniária</w:t>
      </w:r>
      <w:r w:rsidR="00672940" w:rsidRPr="00AA5B4D">
        <w:rPr>
          <w:rFonts w:ascii="Tahoma" w:hAnsi="Tahoma" w:cs="Tahoma"/>
          <w:sz w:val="22"/>
          <w:szCs w:val="22"/>
        </w:rPr>
        <w:t xml:space="preserve"> </w:t>
      </w:r>
      <w:r w:rsidR="00B2545F" w:rsidRPr="00AA5B4D">
        <w:rPr>
          <w:rFonts w:ascii="Tahoma" w:hAnsi="Tahoma" w:cs="Tahoma"/>
          <w:sz w:val="22"/>
          <w:szCs w:val="22"/>
        </w:rPr>
        <w:t xml:space="preserve">decorrente </w:t>
      </w:r>
      <w:r w:rsidR="00672940" w:rsidRPr="00AA5B4D">
        <w:rPr>
          <w:rFonts w:ascii="Tahoma" w:hAnsi="Tahoma" w:cs="Tahoma"/>
          <w:sz w:val="22"/>
          <w:szCs w:val="22"/>
        </w:rPr>
        <w:t xml:space="preserve">desta Escritura de Emissão e/ou qualquer </w:t>
      </w:r>
      <w:r w:rsidR="00B2545F" w:rsidRPr="00AA5B4D">
        <w:rPr>
          <w:rFonts w:ascii="Tahoma" w:hAnsi="Tahoma" w:cs="Tahoma"/>
          <w:sz w:val="22"/>
          <w:szCs w:val="22"/>
        </w:rPr>
        <w:t>dos Documento da Operação</w:t>
      </w:r>
      <w:r w:rsidR="00A861DD" w:rsidRPr="00AA5B4D">
        <w:rPr>
          <w:rFonts w:ascii="Tahoma" w:hAnsi="Tahoma" w:cs="Tahoma"/>
          <w:sz w:val="22"/>
          <w:szCs w:val="22"/>
        </w:rPr>
        <w:t xml:space="preserve"> perante os Debenturistas</w:t>
      </w:r>
      <w:r w:rsidR="00B2545F" w:rsidRPr="00AA5B4D">
        <w:rPr>
          <w:rFonts w:ascii="Tahoma" w:hAnsi="Tahoma" w:cs="Tahoma"/>
          <w:sz w:val="22"/>
          <w:szCs w:val="22"/>
        </w:rPr>
        <w:t xml:space="preserve">, desde que não seja sanado no prazo </w:t>
      </w:r>
      <w:r w:rsidR="00AB05FD" w:rsidRPr="00AA5B4D">
        <w:rPr>
          <w:rFonts w:ascii="Tahoma" w:hAnsi="Tahoma" w:cs="Tahoma"/>
          <w:sz w:val="22"/>
          <w:szCs w:val="22"/>
        </w:rPr>
        <w:t xml:space="preserve">de </w:t>
      </w:r>
      <w:r w:rsidR="00890164" w:rsidRPr="00AA5B4D">
        <w:rPr>
          <w:rFonts w:ascii="Tahoma" w:hAnsi="Tahoma" w:cs="Tahoma"/>
          <w:sz w:val="22"/>
          <w:szCs w:val="22"/>
        </w:rPr>
        <w:t>02 (dois)</w:t>
      </w:r>
      <w:r w:rsidR="00682D0E" w:rsidRPr="00AA5B4D">
        <w:rPr>
          <w:rFonts w:ascii="Tahoma" w:hAnsi="Tahoma" w:cs="Tahoma"/>
          <w:sz w:val="22"/>
          <w:szCs w:val="22"/>
        </w:rPr>
        <w:t xml:space="preserve"> Dias Úteis</w:t>
      </w:r>
      <w:r w:rsidR="00B2545F" w:rsidRPr="00AA5B4D">
        <w:rPr>
          <w:rFonts w:ascii="Tahoma" w:hAnsi="Tahoma" w:cs="Tahoma"/>
          <w:sz w:val="22"/>
          <w:szCs w:val="22"/>
        </w:rPr>
        <w:t xml:space="preserve">, a partir da data </w:t>
      </w:r>
      <w:r w:rsidR="00136ED8" w:rsidRPr="00AA5B4D">
        <w:rPr>
          <w:rFonts w:ascii="Tahoma" w:hAnsi="Tahoma" w:cs="Tahoma"/>
          <w:sz w:val="22"/>
          <w:szCs w:val="22"/>
        </w:rPr>
        <w:t xml:space="preserve">de </w:t>
      </w:r>
      <w:r w:rsidR="00B2545F" w:rsidRPr="00AA5B4D">
        <w:rPr>
          <w:rFonts w:ascii="Tahoma" w:hAnsi="Tahoma" w:cs="Tahoma"/>
          <w:sz w:val="22"/>
          <w:szCs w:val="22"/>
        </w:rPr>
        <w:t>sua ocorrência</w:t>
      </w:r>
      <w:r w:rsidR="00672940" w:rsidRPr="00AA5B4D">
        <w:rPr>
          <w:rFonts w:ascii="Tahoma" w:hAnsi="Tahoma" w:cs="Tahoma"/>
          <w:sz w:val="22"/>
          <w:szCs w:val="22"/>
        </w:rPr>
        <w:t>.</w:t>
      </w:r>
      <w:r w:rsidR="004146AB" w:rsidRPr="00AA5B4D">
        <w:rPr>
          <w:rFonts w:ascii="Tahoma" w:hAnsi="Tahoma" w:cs="Tahoma"/>
          <w:sz w:val="22"/>
          <w:szCs w:val="22"/>
        </w:rPr>
        <w:t xml:space="preserve"> </w:t>
      </w:r>
    </w:p>
    <w:p w14:paraId="4DE71158" w14:textId="506FB2C7" w:rsidR="00672940" w:rsidRPr="00AA5B4D" w:rsidRDefault="002637B2" w:rsidP="00D75D8C">
      <w:pPr>
        <w:pStyle w:val="PargrafodaLista"/>
        <w:numPr>
          <w:ilvl w:val="0"/>
          <w:numId w:val="12"/>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u w:val="single"/>
        </w:rPr>
        <w:t>Inadimplemento</w:t>
      </w:r>
      <w:r w:rsidR="00672940" w:rsidRPr="00AA5B4D">
        <w:rPr>
          <w:rFonts w:ascii="Tahoma" w:hAnsi="Tahoma" w:cs="Tahoma"/>
          <w:sz w:val="22"/>
          <w:szCs w:val="22"/>
          <w:u w:val="single"/>
        </w:rPr>
        <w:t xml:space="preserve"> de obrigação</w:t>
      </w:r>
      <w:r w:rsidRPr="00AA5B4D">
        <w:rPr>
          <w:rFonts w:ascii="Tahoma" w:hAnsi="Tahoma" w:cs="Tahoma"/>
          <w:sz w:val="22"/>
          <w:szCs w:val="22"/>
          <w:u w:val="single"/>
        </w:rPr>
        <w:t xml:space="preserve"> não pecuniária</w:t>
      </w:r>
      <w:r w:rsidRPr="00AA5B4D">
        <w:rPr>
          <w:rFonts w:ascii="Tahoma" w:hAnsi="Tahoma" w:cs="Tahoma"/>
          <w:sz w:val="22"/>
          <w:szCs w:val="22"/>
        </w:rPr>
        <w:t>. I</w:t>
      </w:r>
      <w:r w:rsidR="00672940" w:rsidRPr="00AA5B4D">
        <w:rPr>
          <w:rFonts w:ascii="Tahoma" w:hAnsi="Tahoma" w:cs="Tahoma"/>
          <w:sz w:val="22"/>
          <w:szCs w:val="22"/>
        </w:rPr>
        <w:t xml:space="preserve">nadimplemento, pela </w:t>
      </w:r>
      <w:r w:rsidR="00B00FA9" w:rsidRPr="00AA5B4D">
        <w:rPr>
          <w:rFonts w:ascii="Tahoma" w:hAnsi="Tahoma" w:cs="Tahoma"/>
          <w:sz w:val="22"/>
          <w:szCs w:val="22"/>
        </w:rPr>
        <w:t>Emissora</w:t>
      </w:r>
      <w:r w:rsidR="009F2798" w:rsidRPr="00AA5B4D">
        <w:rPr>
          <w:rFonts w:ascii="Tahoma" w:hAnsi="Tahoma" w:cs="Tahoma"/>
          <w:sz w:val="22"/>
          <w:szCs w:val="22"/>
        </w:rPr>
        <w:t>,</w:t>
      </w:r>
      <w:r w:rsidR="009F221D" w:rsidRPr="00AA5B4D">
        <w:rPr>
          <w:rFonts w:ascii="Tahoma" w:hAnsi="Tahoma" w:cs="Tahoma"/>
          <w:sz w:val="22"/>
          <w:szCs w:val="22"/>
        </w:rPr>
        <w:t xml:space="preserve"> </w:t>
      </w:r>
      <w:r w:rsidR="00672940" w:rsidRPr="00AA5B4D">
        <w:rPr>
          <w:rFonts w:ascii="Tahoma" w:hAnsi="Tahoma" w:cs="Tahoma"/>
          <w:sz w:val="22"/>
          <w:szCs w:val="22"/>
        </w:rPr>
        <w:t>de qualquer obrigação não pecuniária prevista nesta Escritura de Emissão e/ou em qualquer dos demais Documento</w:t>
      </w:r>
      <w:r w:rsidR="00B2545F" w:rsidRPr="00AA5B4D">
        <w:rPr>
          <w:rFonts w:ascii="Tahoma" w:hAnsi="Tahoma" w:cs="Tahoma"/>
          <w:sz w:val="22"/>
          <w:szCs w:val="22"/>
        </w:rPr>
        <w:t>s</w:t>
      </w:r>
      <w:r w:rsidR="00672940" w:rsidRPr="00AA5B4D">
        <w:rPr>
          <w:rFonts w:ascii="Tahoma" w:hAnsi="Tahoma" w:cs="Tahoma"/>
          <w:sz w:val="22"/>
          <w:szCs w:val="22"/>
        </w:rPr>
        <w:t xml:space="preserve"> da Operação</w:t>
      </w:r>
      <w:r w:rsidR="00B2545F" w:rsidRPr="00AA5B4D">
        <w:rPr>
          <w:rFonts w:ascii="Tahoma" w:hAnsi="Tahoma" w:cs="Tahoma"/>
          <w:sz w:val="22"/>
          <w:szCs w:val="22"/>
        </w:rPr>
        <w:t xml:space="preserve">, desde que </w:t>
      </w:r>
      <w:r w:rsidR="00672940" w:rsidRPr="00AA5B4D">
        <w:rPr>
          <w:rFonts w:ascii="Tahoma" w:hAnsi="Tahoma" w:cs="Tahoma"/>
          <w:sz w:val="22"/>
          <w:szCs w:val="22"/>
        </w:rPr>
        <w:t xml:space="preserve">não </w:t>
      </w:r>
      <w:r w:rsidR="00B2545F" w:rsidRPr="00AA5B4D">
        <w:rPr>
          <w:rFonts w:ascii="Tahoma" w:hAnsi="Tahoma" w:cs="Tahoma"/>
          <w:sz w:val="22"/>
          <w:szCs w:val="22"/>
        </w:rPr>
        <w:t xml:space="preserve">seja </w:t>
      </w:r>
      <w:r w:rsidR="00672940" w:rsidRPr="00AA5B4D">
        <w:rPr>
          <w:rFonts w:ascii="Tahoma" w:hAnsi="Tahoma" w:cs="Tahoma"/>
          <w:sz w:val="22"/>
          <w:szCs w:val="22"/>
        </w:rPr>
        <w:t xml:space="preserve">sanado no prazo de </w:t>
      </w:r>
      <w:r w:rsidR="000013AD" w:rsidRPr="00AA5B4D">
        <w:rPr>
          <w:rFonts w:ascii="Tahoma" w:hAnsi="Tahoma" w:cs="Tahoma"/>
          <w:sz w:val="22"/>
          <w:szCs w:val="22"/>
        </w:rPr>
        <w:t xml:space="preserve">20 </w:t>
      </w:r>
      <w:r w:rsidR="008A066F" w:rsidRPr="00AA5B4D">
        <w:rPr>
          <w:rFonts w:ascii="Tahoma" w:hAnsi="Tahoma" w:cs="Tahoma"/>
          <w:sz w:val="22"/>
          <w:szCs w:val="22"/>
        </w:rPr>
        <w:t>(</w:t>
      </w:r>
      <w:r w:rsidR="000013AD" w:rsidRPr="00AA5B4D">
        <w:rPr>
          <w:rFonts w:ascii="Tahoma" w:hAnsi="Tahoma" w:cs="Tahoma"/>
          <w:sz w:val="22"/>
          <w:szCs w:val="22"/>
        </w:rPr>
        <w:t>vinte</w:t>
      </w:r>
      <w:r w:rsidR="008A066F" w:rsidRPr="00AA5B4D">
        <w:rPr>
          <w:rFonts w:ascii="Tahoma" w:hAnsi="Tahoma" w:cs="Tahoma"/>
          <w:sz w:val="22"/>
          <w:szCs w:val="22"/>
        </w:rPr>
        <w:t>) Dias Úteis</w:t>
      </w:r>
      <w:r w:rsidR="00672940" w:rsidRPr="00AA5B4D">
        <w:rPr>
          <w:rFonts w:ascii="Tahoma" w:hAnsi="Tahoma" w:cs="Tahoma"/>
          <w:sz w:val="22"/>
          <w:szCs w:val="22"/>
        </w:rPr>
        <w:t xml:space="preserve"> contados da data </w:t>
      </w:r>
      <w:r w:rsidR="008A066F" w:rsidRPr="00AA5B4D">
        <w:rPr>
          <w:rFonts w:ascii="Tahoma" w:hAnsi="Tahoma" w:cs="Tahoma"/>
          <w:sz w:val="22"/>
          <w:szCs w:val="22"/>
        </w:rPr>
        <w:t>da sua ciência</w:t>
      </w:r>
      <w:r w:rsidR="00672940" w:rsidRPr="00AA5B4D">
        <w:rPr>
          <w:rFonts w:ascii="Tahoma" w:hAnsi="Tahoma" w:cs="Tahoma"/>
          <w:sz w:val="22"/>
          <w:szCs w:val="22"/>
        </w:rPr>
        <w:t xml:space="preserve">, </w:t>
      </w:r>
      <w:r w:rsidR="005B347B" w:rsidRPr="00AA5B4D">
        <w:rPr>
          <w:rFonts w:ascii="Tahoma" w:hAnsi="Tahoma" w:cs="Tahoma"/>
          <w:sz w:val="22"/>
          <w:szCs w:val="22"/>
        </w:rPr>
        <w:t xml:space="preserve">observado que referido </w:t>
      </w:r>
      <w:r w:rsidR="00672940" w:rsidRPr="00AA5B4D">
        <w:rPr>
          <w:rFonts w:ascii="Tahoma" w:hAnsi="Tahoma" w:cs="Tahoma"/>
          <w:sz w:val="22"/>
          <w:szCs w:val="22"/>
        </w:rPr>
        <w:t>pra</w:t>
      </w:r>
      <w:r w:rsidR="008615FC" w:rsidRPr="00AA5B4D">
        <w:rPr>
          <w:rFonts w:ascii="Tahoma" w:hAnsi="Tahoma" w:cs="Tahoma"/>
          <w:sz w:val="22"/>
          <w:szCs w:val="22"/>
        </w:rPr>
        <w:t>z</w:t>
      </w:r>
      <w:r w:rsidR="00672940" w:rsidRPr="00AA5B4D">
        <w:rPr>
          <w:rFonts w:ascii="Tahoma" w:hAnsi="Tahoma" w:cs="Tahoma"/>
          <w:sz w:val="22"/>
          <w:szCs w:val="22"/>
        </w:rPr>
        <w:t>o</w:t>
      </w:r>
      <w:r w:rsidR="005B347B" w:rsidRPr="00AA5B4D">
        <w:rPr>
          <w:rFonts w:ascii="Tahoma" w:hAnsi="Tahoma" w:cs="Tahoma"/>
          <w:sz w:val="22"/>
          <w:szCs w:val="22"/>
        </w:rPr>
        <w:t xml:space="preserve"> de cura</w:t>
      </w:r>
      <w:r w:rsidR="00672940" w:rsidRPr="00AA5B4D">
        <w:rPr>
          <w:rFonts w:ascii="Tahoma" w:hAnsi="Tahoma" w:cs="Tahoma"/>
          <w:sz w:val="22"/>
          <w:szCs w:val="22"/>
        </w:rPr>
        <w:t xml:space="preserve"> não se aplica</w:t>
      </w:r>
      <w:r w:rsidR="005B347B" w:rsidRPr="00AA5B4D">
        <w:rPr>
          <w:rFonts w:ascii="Tahoma" w:hAnsi="Tahoma" w:cs="Tahoma"/>
          <w:sz w:val="22"/>
          <w:szCs w:val="22"/>
        </w:rPr>
        <w:t>rá</w:t>
      </w:r>
      <w:r w:rsidR="00672940" w:rsidRPr="00AA5B4D">
        <w:rPr>
          <w:rFonts w:ascii="Tahoma" w:hAnsi="Tahoma" w:cs="Tahoma"/>
          <w:sz w:val="22"/>
          <w:szCs w:val="22"/>
        </w:rPr>
        <w:t xml:space="preserve"> </w:t>
      </w:r>
      <w:r w:rsidR="00B2545F" w:rsidRPr="00AA5B4D">
        <w:rPr>
          <w:rFonts w:ascii="Tahoma" w:hAnsi="Tahoma" w:cs="Tahoma"/>
          <w:sz w:val="22"/>
          <w:szCs w:val="22"/>
        </w:rPr>
        <w:t>à</w:t>
      </w:r>
      <w:r w:rsidR="00672940" w:rsidRPr="00AA5B4D">
        <w:rPr>
          <w:rFonts w:ascii="Tahoma" w:hAnsi="Tahoma" w:cs="Tahoma"/>
          <w:sz w:val="22"/>
          <w:szCs w:val="22"/>
        </w:rPr>
        <w:t xml:space="preserve">s obrigações sujeitas a prazos </w:t>
      </w:r>
      <w:r w:rsidR="00B2545F" w:rsidRPr="00AA5B4D">
        <w:rPr>
          <w:rFonts w:ascii="Tahoma" w:hAnsi="Tahoma" w:cs="Tahoma"/>
          <w:sz w:val="22"/>
          <w:szCs w:val="22"/>
        </w:rPr>
        <w:t xml:space="preserve">de cura </w:t>
      </w:r>
      <w:r w:rsidR="00672940" w:rsidRPr="00AA5B4D">
        <w:rPr>
          <w:rFonts w:ascii="Tahoma" w:hAnsi="Tahoma" w:cs="Tahoma"/>
          <w:sz w:val="22"/>
          <w:szCs w:val="22"/>
        </w:rPr>
        <w:t>específicos</w:t>
      </w:r>
      <w:r w:rsidR="00B2545F" w:rsidRPr="00AA5B4D">
        <w:rPr>
          <w:rFonts w:ascii="Tahoma" w:hAnsi="Tahoma" w:cs="Tahoma"/>
          <w:sz w:val="22"/>
          <w:szCs w:val="22"/>
        </w:rPr>
        <w:t>.</w:t>
      </w:r>
      <w:r w:rsidR="00672940" w:rsidRPr="00AA5B4D">
        <w:rPr>
          <w:rFonts w:ascii="Tahoma" w:hAnsi="Tahoma" w:cs="Tahoma"/>
          <w:sz w:val="22"/>
          <w:szCs w:val="22"/>
        </w:rPr>
        <w:t xml:space="preserve"> </w:t>
      </w:r>
    </w:p>
    <w:p w14:paraId="34913469" w14:textId="77777777" w:rsidR="00672940" w:rsidRPr="00AA5B4D" w:rsidRDefault="002E31DA" w:rsidP="00D75D8C">
      <w:pPr>
        <w:pStyle w:val="PargrafodaLista"/>
        <w:numPr>
          <w:ilvl w:val="0"/>
          <w:numId w:val="12"/>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u w:val="single"/>
        </w:rPr>
        <w:t>Declaraç</w:t>
      </w:r>
      <w:r w:rsidR="002D1CDA" w:rsidRPr="00AA5B4D">
        <w:rPr>
          <w:rFonts w:ascii="Tahoma" w:hAnsi="Tahoma" w:cs="Tahoma"/>
          <w:sz w:val="22"/>
          <w:szCs w:val="22"/>
          <w:u w:val="single"/>
        </w:rPr>
        <w:t>ões</w:t>
      </w:r>
      <w:r w:rsidR="002637B2" w:rsidRPr="00AA5B4D">
        <w:rPr>
          <w:rFonts w:ascii="Tahoma" w:hAnsi="Tahoma" w:cs="Tahoma"/>
          <w:sz w:val="22"/>
          <w:szCs w:val="22"/>
          <w:u w:val="single"/>
        </w:rPr>
        <w:t>.</w:t>
      </w:r>
      <w:r w:rsidR="002637B2" w:rsidRPr="00AA5B4D">
        <w:rPr>
          <w:rFonts w:ascii="Tahoma" w:hAnsi="Tahoma" w:cs="Tahoma"/>
          <w:sz w:val="22"/>
          <w:szCs w:val="22"/>
        </w:rPr>
        <w:t xml:space="preserve"> </w:t>
      </w:r>
      <w:r w:rsidR="002D1CDA" w:rsidRPr="00AA5B4D">
        <w:rPr>
          <w:rFonts w:ascii="Tahoma" w:hAnsi="Tahoma" w:cs="Tahoma"/>
          <w:sz w:val="22"/>
          <w:szCs w:val="22"/>
        </w:rPr>
        <w:t xml:space="preserve">Caso </w:t>
      </w:r>
      <w:r w:rsidR="002637B2" w:rsidRPr="00AA5B4D">
        <w:rPr>
          <w:rFonts w:ascii="Tahoma" w:hAnsi="Tahoma" w:cs="Tahoma"/>
          <w:sz w:val="22"/>
          <w:szCs w:val="22"/>
        </w:rPr>
        <w:t xml:space="preserve">qualquer das declarações ou garantias prestadas pela </w:t>
      </w:r>
      <w:r w:rsidR="00B00FA9" w:rsidRPr="00AA5B4D">
        <w:rPr>
          <w:rFonts w:ascii="Tahoma" w:hAnsi="Tahoma" w:cs="Tahoma"/>
          <w:sz w:val="22"/>
          <w:szCs w:val="22"/>
        </w:rPr>
        <w:t>Emissora</w:t>
      </w:r>
      <w:r w:rsidR="009908A1" w:rsidRPr="00AA5B4D">
        <w:rPr>
          <w:rFonts w:ascii="Tahoma" w:hAnsi="Tahoma" w:cs="Tahoma"/>
          <w:sz w:val="22"/>
          <w:szCs w:val="22"/>
        </w:rPr>
        <w:t xml:space="preserve"> </w:t>
      </w:r>
      <w:r w:rsidR="002637B2" w:rsidRPr="00AA5B4D">
        <w:rPr>
          <w:rFonts w:ascii="Tahoma" w:hAnsi="Tahoma" w:cs="Tahoma"/>
          <w:sz w:val="22"/>
          <w:szCs w:val="22"/>
        </w:rPr>
        <w:t>nos termos desta Escritura de Emissão e/ou em qualquer dos demais Documentos da Operação</w:t>
      </w:r>
      <w:r w:rsidR="002D1CDA" w:rsidRPr="00AA5B4D">
        <w:rPr>
          <w:rFonts w:ascii="Tahoma" w:hAnsi="Tahoma" w:cs="Tahoma"/>
          <w:sz w:val="22"/>
          <w:szCs w:val="22"/>
        </w:rPr>
        <w:t>, seja</w:t>
      </w:r>
      <w:r w:rsidR="008A066F" w:rsidRPr="00AA5B4D">
        <w:rPr>
          <w:rFonts w:ascii="Tahoma" w:hAnsi="Tahoma" w:cs="Tahoma"/>
          <w:sz w:val="22"/>
          <w:szCs w:val="22"/>
        </w:rPr>
        <w:t xml:space="preserve"> comprovadamente</w:t>
      </w:r>
      <w:r w:rsidR="002D1CDA" w:rsidRPr="00AA5B4D">
        <w:rPr>
          <w:rFonts w:ascii="Tahoma" w:hAnsi="Tahoma" w:cs="Tahoma"/>
          <w:sz w:val="22"/>
          <w:szCs w:val="22"/>
        </w:rPr>
        <w:t xml:space="preserve"> falsa, incorreta ou incompleta (sendo a incompletude de forma a tornar a informação enganosa)</w:t>
      </w:r>
      <w:r w:rsidR="002637B2" w:rsidRPr="00AA5B4D">
        <w:rPr>
          <w:rFonts w:ascii="Tahoma" w:hAnsi="Tahoma" w:cs="Tahoma"/>
          <w:sz w:val="22"/>
          <w:szCs w:val="22"/>
        </w:rPr>
        <w:t xml:space="preserve">, na data </w:t>
      </w:r>
      <w:r w:rsidR="008919ED" w:rsidRPr="00AA5B4D">
        <w:rPr>
          <w:rFonts w:ascii="Tahoma" w:hAnsi="Tahoma" w:cs="Tahoma"/>
          <w:sz w:val="22"/>
          <w:szCs w:val="22"/>
        </w:rPr>
        <w:t xml:space="preserve">em que a declaração foi </w:t>
      </w:r>
      <w:r w:rsidR="004E150B" w:rsidRPr="00AA5B4D">
        <w:rPr>
          <w:rFonts w:ascii="Tahoma" w:hAnsi="Tahoma" w:cs="Tahoma"/>
          <w:sz w:val="22"/>
          <w:szCs w:val="22"/>
        </w:rPr>
        <w:t>prestada</w:t>
      </w:r>
      <w:r w:rsidR="008919ED" w:rsidRPr="00AA5B4D">
        <w:rPr>
          <w:rFonts w:ascii="Tahoma" w:hAnsi="Tahoma" w:cs="Tahoma"/>
          <w:sz w:val="22"/>
          <w:szCs w:val="22"/>
        </w:rPr>
        <w:t xml:space="preserve">. </w:t>
      </w:r>
    </w:p>
    <w:p w14:paraId="41947902" w14:textId="77777777" w:rsidR="00A861DD" w:rsidRPr="00AA5B4D" w:rsidRDefault="001F73BD" w:rsidP="00D75D8C">
      <w:pPr>
        <w:pStyle w:val="PargrafodaLista"/>
        <w:numPr>
          <w:ilvl w:val="0"/>
          <w:numId w:val="12"/>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i/>
          <w:sz w:val="22"/>
          <w:szCs w:val="22"/>
          <w:u w:val="single"/>
        </w:rPr>
        <w:lastRenderedPageBreak/>
        <w:t>Vencimento Antecipado Cruzado (</w:t>
      </w:r>
      <w:r w:rsidR="00A861DD" w:rsidRPr="00AA5B4D">
        <w:rPr>
          <w:rFonts w:ascii="Tahoma" w:hAnsi="Tahoma" w:cs="Tahoma"/>
          <w:i/>
          <w:sz w:val="22"/>
          <w:szCs w:val="22"/>
          <w:u w:val="single"/>
        </w:rPr>
        <w:t>Cross-acceleration</w:t>
      </w:r>
      <w:r w:rsidRPr="00AA5B4D">
        <w:rPr>
          <w:rFonts w:ascii="Tahoma" w:hAnsi="Tahoma" w:cs="Tahoma"/>
          <w:i/>
          <w:sz w:val="22"/>
          <w:szCs w:val="22"/>
          <w:u w:val="single"/>
        </w:rPr>
        <w:t>)</w:t>
      </w:r>
      <w:r w:rsidR="00A861DD" w:rsidRPr="00AA5B4D">
        <w:rPr>
          <w:rFonts w:ascii="Tahoma" w:hAnsi="Tahoma" w:cs="Tahoma"/>
          <w:sz w:val="22"/>
          <w:szCs w:val="22"/>
        </w:rPr>
        <w:t xml:space="preserve">. Vencimento antecipado de obrigação financeira </w:t>
      </w:r>
      <w:r w:rsidRPr="00AA5B4D">
        <w:rPr>
          <w:rFonts w:ascii="Tahoma" w:hAnsi="Tahoma" w:cs="Tahoma"/>
          <w:sz w:val="22"/>
          <w:szCs w:val="22"/>
        </w:rPr>
        <w:t>perante</w:t>
      </w:r>
      <w:r w:rsidR="00A861DD" w:rsidRPr="00AA5B4D">
        <w:rPr>
          <w:rFonts w:ascii="Tahoma" w:hAnsi="Tahoma" w:cs="Tahoma"/>
          <w:sz w:val="22"/>
          <w:szCs w:val="22"/>
        </w:rPr>
        <w:t xml:space="preserve"> terceiros </w:t>
      </w:r>
      <w:r w:rsidRPr="00AA5B4D">
        <w:rPr>
          <w:rFonts w:ascii="Tahoma" w:hAnsi="Tahoma" w:cs="Tahoma"/>
          <w:sz w:val="22"/>
          <w:szCs w:val="22"/>
        </w:rPr>
        <w:t>sob</w:t>
      </w:r>
      <w:r w:rsidR="00A861DD" w:rsidRPr="00AA5B4D">
        <w:rPr>
          <w:rFonts w:ascii="Tahoma" w:hAnsi="Tahoma" w:cs="Tahoma"/>
          <w:sz w:val="22"/>
          <w:szCs w:val="22"/>
        </w:rPr>
        <w:t xml:space="preserve"> qualquer instrumento (exceto os Documentos das Operação) </w:t>
      </w:r>
      <w:r w:rsidR="0099300B" w:rsidRPr="00AA5B4D">
        <w:rPr>
          <w:rFonts w:ascii="Tahoma" w:hAnsi="Tahoma" w:cs="Tahoma"/>
          <w:sz w:val="22"/>
          <w:szCs w:val="22"/>
        </w:rPr>
        <w:t xml:space="preserve">da </w:t>
      </w:r>
      <w:r w:rsidR="009F2798" w:rsidRPr="00AA5B4D">
        <w:rPr>
          <w:rFonts w:ascii="Tahoma" w:hAnsi="Tahoma" w:cs="Tahoma"/>
          <w:sz w:val="22"/>
          <w:szCs w:val="22"/>
        </w:rPr>
        <w:t>Emissora</w:t>
      </w:r>
      <w:r w:rsidR="00A861DD" w:rsidRPr="00AA5B4D">
        <w:rPr>
          <w:rFonts w:ascii="Tahoma" w:hAnsi="Tahoma" w:cs="Tahoma"/>
          <w:sz w:val="22"/>
          <w:szCs w:val="22"/>
        </w:rPr>
        <w:t xml:space="preserve">, em valor igual ou superior a </w:t>
      </w:r>
      <w:r w:rsidR="0099300B" w:rsidRPr="00AA5B4D">
        <w:rPr>
          <w:rFonts w:ascii="Tahoma" w:hAnsi="Tahoma" w:cs="Tahoma"/>
          <w:sz w:val="22"/>
          <w:szCs w:val="22"/>
        </w:rPr>
        <w:t>R$ </w:t>
      </w:r>
      <w:r w:rsidR="005372F6" w:rsidRPr="00AA5B4D">
        <w:rPr>
          <w:rFonts w:ascii="Tahoma" w:hAnsi="Tahoma" w:cs="Tahoma"/>
          <w:sz w:val="22"/>
          <w:szCs w:val="22"/>
        </w:rPr>
        <w:t xml:space="preserve">100.000.000,00 (cem milhões de reais), </w:t>
      </w:r>
      <w:r w:rsidR="00A861DD" w:rsidRPr="00AA5B4D">
        <w:rPr>
          <w:rFonts w:ascii="Tahoma" w:hAnsi="Tahoma" w:cs="Tahoma"/>
          <w:sz w:val="22"/>
          <w:szCs w:val="22"/>
        </w:rPr>
        <w:t>ou o equivalente em outra</w:t>
      </w:r>
      <w:r w:rsidR="00C110CF" w:rsidRPr="00AA5B4D">
        <w:rPr>
          <w:rFonts w:ascii="Tahoma" w:hAnsi="Tahoma" w:cs="Tahoma"/>
          <w:sz w:val="22"/>
          <w:szCs w:val="22"/>
        </w:rPr>
        <w:t>s</w:t>
      </w:r>
      <w:r w:rsidR="00A861DD" w:rsidRPr="00AA5B4D">
        <w:rPr>
          <w:rFonts w:ascii="Tahoma" w:hAnsi="Tahoma" w:cs="Tahoma"/>
          <w:sz w:val="22"/>
          <w:szCs w:val="22"/>
        </w:rPr>
        <w:t xml:space="preserve"> moeda</w:t>
      </w:r>
      <w:r w:rsidR="00C110CF" w:rsidRPr="00AA5B4D">
        <w:rPr>
          <w:rFonts w:ascii="Tahoma" w:hAnsi="Tahoma" w:cs="Tahoma"/>
          <w:sz w:val="22"/>
          <w:szCs w:val="22"/>
        </w:rPr>
        <w:t>s</w:t>
      </w:r>
      <w:r w:rsidR="00A861DD" w:rsidRPr="00AA5B4D">
        <w:rPr>
          <w:rFonts w:ascii="Tahoma" w:hAnsi="Tahoma" w:cs="Tahoma"/>
          <w:sz w:val="22"/>
          <w:szCs w:val="22"/>
        </w:rPr>
        <w:t>.</w:t>
      </w:r>
      <w:r w:rsidR="005B36E4" w:rsidRPr="00AA5B4D">
        <w:rPr>
          <w:rFonts w:ascii="Tahoma" w:hAnsi="Tahoma" w:cs="Tahoma"/>
          <w:sz w:val="22"/>
          <w:szCs w:val="22"/>
        </w:rPr>
        <w:t xml:space="preserve"> </w:t>
      </w:r>
    </w:p>
    <w:p w14:paraId="77F32BE6" w14:textId="77777777" w:rsidR="00094252" w:rsidRPr="00AA5B4D" w:rsidRDefault="001F73BD" w:rsidP="00D75D8C">
      <w:pPr>
        <w:pStyle w:val="PargrafodaLista"/>
        <w:numPr>
          <w:ilvl w:val="0"/>
          <w:numId w:val="12"/>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i/>
          <w:sz w:val="22"/>
          <w:szCs w:val="22"/>
          <w:u w:val="single"/>
        </w:rPr>
        <w:t>Inadimplemento Cruzado (</w:t>
      </w:r>
      <w:r w:rsidR="004E150B" w:rsidRPr="00AA5B4D">
        <w:rPr>
          <w:rFonts w:ascii="Tahoma" w:hAnsi="Tahoma" w:cs="Tahoma"/>
          <w:i/>
          <w:sz w:val="22"/>
          <w:szCs w:val="22"/>
          <w:u w:val="single"/>
        </w:rPr>
        <w:t>Cross-default</w:t>
      </w:r>
      <w:r w:rsidRPr="00AA5B4D">
        <w:rPr>
          <w:rFonts w:ascii="Tahoma" w:hAnsi="Tahoma" w:cs="Tahoma"/>
          <w:i/>
          <w:sz w:val="22"/>
          <w:szCs w:val="22"/>
          <w:u w:val="single"/>
        </w:rPr>
        <w:t>)</w:t>
      </w:r>
      <w:r w:rsidR="00BE34EF" w:rsidRPr="00AA5B4D">
        <w:rPr>
          <w:rFonts w:ascii="Tahoma" w:hAnsi="Tahoma" w:cs="Tahoma"/>
          <w:sz w:val="22"/>
          <w:szCs w:val="22"/>
          <w:u w:val="single"/>
        </w:rPr>
        <w:t>.</w:t>
      </w:r>
      <w:r w:rsidR="00F36DF5" w:rsidRPr="00AA5B4D">
        <w:rPr>
          <w:rFonts w:ascii="Tahoma" w:hAnsi="Tahoma" w:cs="Tahoma"/>
          <w:sz w:val="22"/>
          <w:szCs w:val="22"/>
        </w:rPr>
        <w:t xml:space="preserve"> </w:t>
      </w:r>
      <w:r w:rsidR="00094252" w:rsidRPr="00AA5B4D">
        <w:rPr>
          <w:rFonts w:ascii="Tahoma" w:hAnsi="Tahoma" w:cs="Tahoma"/>
          <w:sz w:val="22"/>
          <w:szCs w:val="22"/>
        </w:rPr>
        <w:t xml:space="preserve">Inadimplemento de </w:t>
      </w:r>
      <w:r w:rsidR="00F36DF5" w:rsidRPr="00AA5B4D">
        <w:rPr>
          <w:rFonts w:ascii="Tahoma" w:hAnsi="Tahoma" w:cs="Tahoma"/>
          <w:sz w:val="22"/>
          <w:szCs w:val="22"/>
        </w:rPr>
        <w:t xml:space="preserve">obrigação </w:t>
      </w:r>
      <w:r w:rsidR="007B7E4D" w:rsidRPr="00AA5B4D">
        <w:rPr>
          <w:rFonts w:ascii="Tahoma" w:hAnsi="Tahoma" w:cs="Tahoma"/>
          <w:sz w:val="22"/>
          <w:szCs w:val="22"/>
        </w:rPr>
        <w:t xml:space="preserve">financeira </w:t>
      </w:r>
      <w:r w:rsidR="009F2798" w:rsidRPr="00AA5B4D">
        <w:rPr>
          <w:rFonts w:ascii="Tahoma" w:hAnsi="Tahoma" w:cs="Tahoma"/>
          <w:sz w:val="22"/>
          <w:szCs w:val="22"/>
        </w:rPr>
        <w:t xml:space="preserve">da Emissora </w:t>
      </w:r>
      <w:r w:rsidRPr="00AA5B4D">
        <w:rPr>
          <w:rFonts w:ascii="Tahoma" w:hAnsi="Tahoma" w:cs="Tahoma"/>
          <w:sz w:val="22"/>
          <w:szCs w:val="22"/>
        </w:rPr>
        <w:t xml:space="preserve">perante </w:t>
      </w:r>
      <w:r w:rsidR="009E799F" w:rsidRPr="00AA5B4D">
        <w:rPr>
          <w:rFonts w:ascii="Tahoma" w:hAnsi="Tahoma" w:cs="Tahoma"/>
          <w:sz w:val="22"/>
          <w:szCs w:val="22"/>
        </w:rPr>
        <w:t>terceiros</w:t>
      </w:r>
      <w:r w:rsidR="002D1CDA" w:rsidRPr="00AA5B4D">
        <w:rPr>
          <w:rFonts w:ascii="Tahoma" w:hAnsi="Tahoma" w:cs="Tahoma"/>
          <w:sz w:val="22"/>
          <w:szCs w:val="22"/>
        </w:rPr>
        <w:t xml:space="preserve"> no âmbito de endividamentos contraídos</w:t>
      </w:r>
      <w:r w:rsidR="00F36DF5" w:rsidRPr="00AA5B4D">
        <w:rPr>
          <w:rFonts w:ascii="Tahoma" w:hAnsi="Tahoma" w:cs="Tahoma"/>
          <w:sz w:val="22"/>
          <w:szCs w:val="22"/>
        </w:rPr>
        <w:t xml:space="preserve"> </w:t>
      </w:r>
      <w:r w:rsidRPr="00AA5B4D">
        <w:rPr>
          <w:rFonts w:ascii="Tahoma" w:hAnsi="Tahoma" w:cs="Tahoma"/>
          <w:sz w:val="22"/>
          <w:szCs w:val="22"/>
        </w:rPr>
        <w:t>sob</w:t>
      </w:r>
      <w:r w:rsidR="00A43152" w:rsidRPr="00AA5B4D">
        <w:rPr>
          <w:rFonts w:ascii="Tahoma" w:hAnsi="Tahoma" w:cs="Tahoma"/>
          <w:sz w:val="22"/>
          <w:szCs w:val="22"/>
        </w:rPr>
        <w:t xml:space="preserve"> qualquer</w:t>
      </w:r>
      <w:r w:rsidR="00D33A5F" w:rsidRPr="00AA5B4D">
        <w:rPr>
          <w:rFonts w:ascii="Tahoma" w:hAnsi="Tahoma" w:cs="Tahoma"/>
          <w:sz w:val="22"/>
          <w:szCs w:val="22"/>
        </w:rPr>
        <w:t xml:space="preserve"> instrumento </w:t>
      </w:r>
      <w:r w:rsidR="00F36DF5" w:rsidRPr="00AA5B4D">
        <w:rPr>
          <w:rFonts w:ascii="Tahoma" w:hAnsi="Tahoma" w:cs="Tahoma"/>
          <w:sz w:val="22"/>
          <w:szCs w:val="22"/>
        </w:rPr>
        <w:t>(</w:t>
      </w:r>
      <w:r w:rsidR="009E799F" w:rsidRPr="00AA5B4D">
        <w:rPr>
          <w:rFonts w:ascii="Tahoma" w:hAnsi="Tahoma" w:cs="Tahoma"/>
          <w:sz w:val="22"/>
          <w:szCs w:val="22"/>
        </w:rPr>
        <w:t>exceto os Documentos da Operação</w:t>
      </w:r>
      <w:r w:rsidR="00F36DF5" w:rsidRPr="00AA5B4D">
        <w:rPr>
          <w:rFonts w:ascii="Tahoma" w:hAnsi="Tahoma" w:cs="Tahoma"/>
          <w:sz w:val="22"/>
          <w:szCs w:val="22"/>
        </w:rPr>
        <w:t>),</w:t>
      </w:r>
      <w:r w:rsidR="009F2798" w:rsidRPr="00AA5B4D">
        <w:rPr>
          <w:rFonts w:ascii="Tahoma" w:hAnsi="Tahoma" w:cs="Tahoma"/>
          <w:sz w:val="22"/>
          <w:szCs w:val="22"/>
        </w:rPr>
        <w:t xml:space="preserve"> </w:t>
      </w:r>
      <w:r w:rsidR="009E799F" w:rsidRPr="00AA5B4D">
        <w:rPr>
          <w:rFonts w:ascii="Tahoma" w:hAnsi="Tahoma" w:cs="Tahoma"/>
          <w:sz w:val="22"/>
          <w:szCs w:val="22"/>
        </w:rPr>
        <w:t xml:space="preserve">em valor individual ou agregado </w:t>
      </w:r>
      <w:r w:rsidR="00094252" w:rsidRPr="00AA5B4D">
        <w:rPr>
          <w:rFonts w:ascii="Tahoma" w:hAnsi="Tahoma" w:cs="Tahoma"/>
          <w:sz w:val="22"/>
          <w:szCs w:val="22"/>
        </w:rPr>
        <w:t xml:space="preserve">igual ou superior a </w:t>
      </w:r>
      <w:r w:rsidR="005372F6" w:rsidRPr="00AA5B4D">
        <w:rPr>
          <w:rFonts w:ascii="Tahoma" w:hAnsi="Tahoma" w:cs="Tahoma"/>
          <w:sz w:val="22"/>
          <w:szCs w:val="22"/>
        </w:rPr>
        <w:t>R$ 100.000.000,00 (cem milhões de reais)</w:t>
      </w:r>
      <w:r w:rsidR="00C110CF" w:rsidRPr="00AA5B4D">
        <w:rPr>
          <w:rFonts w:ascii="Tahoma" w:hAnsi="Tahoma" w:cs="Tahoma"/>
          <w:sz w:val="22"/>
          <w:szCs w:val="22"/>
        </w:rPr>
        <w:t>, ou equivalente em outras moedas</w:t>
      </w:r>
      <w:r w:rsidR="00F36DF5" w:rsidRPr="00AA5B4D">
        <w:rPr>
          <w:rFonts w:ascii="Tahoma" w:hAnsi="Tahoma" w:cs="Tahoma"/>
          <w:sz w:val="22"/>
          <w:szCs w:val="22"/>
        </w:rPr>
        <w:t xml:space="preserve">, </w:t>
      </w:r>
      <w:r w:rsidR="009E799F" w:rsidRPr="00AA5B4D">
        <w:rPr>
          <w:rFonts w:ascii="Tahoma" w:hAnsi="Tahoma" w:cs="Tahoma"/>
          <w:sz w:val="22"/>
          <w:szCs w:val="22"/>
        </w:rPr>
        <w:t>desde</w:t>
      </w:r>
      <w:r w:rsidR="00F36DF5" w:rsidRPr="00AA5B4D">
        <w:rPr>
          <w:rFonts w:ascii="Tahoma" w:hAnsi="Tahoma" w:cs="Tahoma"/>
          <w:sz w:val="22"/>
          <w:szCs w:val="22"/>
        </w:rPr>
        <w:t xml:space="preserve"> que </w:t>
      </w:r>
      <w:r w:rsidRPr="00AA5B4D">
        <w:rPr>
          <w:rFonts w:ascii="Tahoma" w:hAnsi="Tahoma" w:cs="Tahoma"/>
          <w:sz w:val="22"/>
          <w:szCs w:val="22"/>
        </w:rPr>
        <w:t>o inadimplemento</w:t>
      </w:r>
      <w:r w:rsidR="00F36DF5" w:rsidRPr="00AA5B4D">
        <w:rPr>
          <w:rFonts w:ascii="Tahoma" w:hAnsi="Tahoma" w:cs="Tahoma"/>
          <w:sz w:val="22"/>
          <w:szCs w:val="22"/>
        </w:rPr>
        <w:t xml:space="preserve">, </w:t>
      </w:r>
      <w:r w:rsidRPr="00AA5B4D">
        <w:rPr>
          <w:rFonts w:ascii="Tahoma" w:hAnsi="Tahoma" w:cs="Tahoma"/>
          <w:sz w:val="22"/>
          <w:szCs w:val="22"/>
        </w:rPr>
        <w:t xml:space="preserve">em qualquer </w:t>
      </w:r>
      <w:r w:rsidR="00F36DF5" w:rsidRPr="00AA5B4D">
        <w:rPr>
          <w:rFonts w:ascii="Tahoma" w:hAnsi="Tahoma" w:cs="Tahoma"/>
          <w:sz w:val="22"/>
          <w:szCs w:val="22"/>
        </w:rPr>
        <w:t>caso, não seja</w:t>
      </w:r>
      <w:r w:rsidR="00094252" w:rsidRPr="00AA5B4D">
        <w:rPr>
          <w:rFonts w:ascii="Tahoma" w:hAnsi="Tahoma" w:cs="Tahoma"/>
          <w:sz w:val="22"/>
          <w:szCs w:val="22"/>
        </w:rPr>
        <w:t xml:space="preserve"> sanad</w:t>
      </w:r>
      <w:r w:rsidRPr="00AA5B4D">
        <w:rPr>
          <w:rFonts w:ascii="Tahoma" w:hAnsi="Tahoma" w:cs="Tahoma"/>
          <w:sz w:val="22"/>
          <w:szCs w:val="22"/>
        </w:rPr>
        <w:t>o</w:t>
      </w:r>
      <w:r w:rsidR="00094252" w:rsidRPr="00AA5B4D">
        <w:rPr>
          <w:rFonts w:ascii="Tahoma" w:hAnsi="Tahoma" w:cs="Tahoma"/>
          <w:sz w:val="22"/>
          <w:szCs w:val="22"/>
        </w:rPr>
        <w:t xml:space="preserve"> dentro do prazo previsto </w:t>
      </w:r>
      <w:r w:rsidR="009E799F" w:rsidRPr="00AA5B4D">
        <w:rPr>
          <w:rFonts w:ascii="Tahoma" w:hAnsi="Tahoma" w:cs="Tahoma"/>
          <w:sz w:val="22"/>
          <w:szCs w:val="22"/>
        </w:rPr>
        <w:t>no respectivo contrato, ou na ausência</w:t>
      </w:r>
      <w:r w:rsidRPr="00AA5B4D">
        <w:rPr>
          <w:rFonts w:ascii="Tahoma" w:hAnsi="Tahoma" w:cs="Tahoma"/>
          <w:sz w:val="22"/>
          <w:szCs w:val="22"/>
        </w:rPr>
        <w:t xml:space="preserve"> de prazo específico</w:t>
      </w:r>
      <w:r w:rsidR="009E799F" w:rsidRPr="00AA5B4D">
        <w:rPr>
          <w:rFonts w:ascii="Tahoma" w:hAnsi="Tahoma" w:cs="Tahoma"/>
          <w:sz w:val="22"/>
          <w:szCs w:val="22"/>
        </w:rPr>
        <w:t xml:space="preserve">, no prazo de 5 (cinco) Dias Úteis </w:t>
      </w:r>
      <w:r w:rsidR="00094252" w:rsidRPr="00AA5B4D">
        <w:rPr>
          <w:rFonts w:ascii="Tahoma" w:hAnsi="Tahoma" w:cs="Tahoma"/>
          <w:sz w:val="22"/>
          <w:szCs w:val="22"/>
        </w:rPr>
        <w:t>da data do inadimplemento</w:t>
      </w:r>
      <w:r w:rsidR="00A04697" w:rsidRPr="00AA5B4D">
        <w:rPr>
          <w:rFonts w:ascii="Tahoma" w:hAnsi="Tahoma" w:cs="Tahoma"/>
          <w:sz w:val="22"/>
          <w:szCs w:val="22"/>
        </w:rPr>
        <w:t>.</w:t>
      </w:r>
      <w:r w:rsidR="00B928A9" w:rsidRPr="00AA5B4D">
        <w:rPr>
          <w:rFonts w:ascii="Tahoma" w:hAnsi="Tahoma" w:cs="Tahoma"/>
          <w:sz w:val="22"/>
          <w:szCs w:val="22"/>
        </w:rPr>
        <w:t xml:space="preserve"> </w:t>
      </w:r>
    </w:p>
    <w:p w14:paraId="46E7FF28" w14:textId="77777777" w:rsidR="00F36DF5" w:rsidRPr="00AA5B4D" w:rsidRDefault="00094252" w:rsidP="00D75D8C">
      <w:pPr>
        <w:pStyle w:val="PargrafodaLista"/>
        <w:numPr>
          <w:ilvl w:val="0"/>
          <w:numId w:val="12"/>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u w:val="single"/>
        </w:rPr>
        <w:t xml:space="preserve">Protesto de </w:t>
      </w:r>
      <w:r w:rsidR="00AB05FD" w:rsidRPr="00AA5B4D">
        <w:rPr>
          <w:rFonts w:ascii="Tahoma" w:hAnsi="Tahoma" w:cs="Tahoma"/>
          <w:sz w:val="22"/>
          <w:szCs w:val="22"/>
          <w:u w:val="single"/>
        </w:rPr>
        <w:t>títulos</w:t>
      </w:r>
      <w:r w:rsidRPr="00AA5B4D">
        <w:rPr>
          <w:rFonts w:ascii="Tahoma" w:hAnsi="Tahoma" w:cs="Tahoma"/>
          <w:sz w:val="22"/>
          <w:szCs w:val="22"/>
        </w:rPr>
        <w:t xml:space="preserve">. </w:t>
      </w:r>
      <w:r w:rsidR="006057C1" w:rsidRPr="00AA5B4D">
        <w:rPr>
          <w:rFonts w:ascii="Tahoma" w:hAnsi="Tahoma" w:cs="Tahoma"/>
          <w:sz w:val="22"/>
          <w:szCs w:val="22"/>
        </w:rPr>
        <w:t>E</w:t>
      </w:r>
      <w:r w:rsidR="004635B4" w:rsidRPr="00AA5B4D">
        <w:rPr>
          <w:rFonts w:ascii="Tahoma" w:hAnsi="Tahoma" w:cs="Tahoma"/>
          <w:sz w:val="22"/>
          <w:szCs w:val="22"/>
        </w:rPr>
        <w:t>nsejará hipótese de vencimento antecipado não automático</w:t>
      </w:r>
      <w:r w:rsidR="00AE2B69" w:rsidRPr="00AA5B4D">
        <w:rPr>
          <w:rFonts w:ascii="Tahoma" w:hAnsi="Tahoma" w:cs="Tahoma"/>
          <w:sz w:val="22"/>
          <w:szCs w:val="22"/>
        </w:rPr>
        <w:t>, p</w:t>
      </w:r>
      <w:r w:rsidR="00A43152" w:rsidRPr="00AA5B4D">
        <w:rPr>
          <w:rFonts w:ascii="Tahoma" w:hAnsi="Tahoma" w:cs="Tahoma"/>
          <w:sz w:val="22"/>
          <w:szCs w:val="22"/>
        </w:rPr>
        <w:t xml:space="preserve">rotesto </w:t>
      </w:r>
      <w:r w:rsidRPr="00AA5B4D">
        <w:rPr>
          <w:rFonts w:ascii="Tahoma" w:hAnsi="Tahoma" w:cs="Tahoma"/>
          <w:sz w:val="22"/>
          <w:szCs w:val="22"/>
        </w:rPr>
        <w:t xml:space="preserve">de títulos contra </w:t>
      </w:r>
      <w:r w:rsidR="001F73BD" w:rsidRPr="00AA5B4D">
        <w:rPr>
          <w:rFonts w:ascii="Tahoma" w:hAnsi="Tahoma" w:cs="Tahoma"/>
          <w:sz w:val="22"/>
          <w:szCs w:val="22"/>
        </w:rPr>
        <w:t xml:space="preserve">a </w:t>
      </w:r>
      <w:r w:rsidR="009F2798" w:rsidRPr="00AA5B4D">
        <w:rPr>
          <w:rFonts w:ascii="Tahoma" w:hAnsi="Tahoma" w:cs="Tahoma"/>
          <w:sz w:val="22"/>
          <w:szCs w:val="22"/>
        </w:rPr>
        <w:t xml:space="preserve">Emissora </w:t>
      </w:r>
      <w:r w:rsidRPr="00AA5B4D">
        <w:rPr>
          <w:rFonts w:ascii="Tahoma" w:hAnsi="Tahoma" w:cs="Tahoma"/>
          <w:sz w:val="22"/>
          <w:szCs w:val="22"/>
        </w:rPr>
        <w:t>em valor individual ou agregado igual ou superior a R$</w:t>
      </w:r>
      <w:r w:rsidR="0040782E" w:rsidRPr="00AA5B4D">
        <w:rPr>
          <w:rFonts w:ascii="Tahoma" w:hAnsi="Tahoma" w:cs="Tahoma"/>
          <w:sz w:val="22"/>
          <w:szCs w:val="22"/>
        </w:rPr>
        <w:t> </w:t>
      </w:r>
      <w:r w:rsidR="005372F6" w:rsidRPr="00AA5B4D">
        <w:rPr>
          <w:rFonts w:ascii="Tahoma" w:hAnsi="Tahoma" w:cs="Tahoma"/>
          <w:sz w:val="22"/>
          <w:szCs w:val="22"/>
        </w:rPr>
        <w:t xml:space="preserve">50.000.000,00 (cinquenta milhões de reais), </w:t>
      </w:r>
      <w:r w:rsidRPr="00AA5B4D">
        <w:rPr>
          <w:rFonts w:ascii="Tahoma" w:hAnsi="Tahoma" w:cs="Tahoma"/>
          <w:sz w:val="22"/>
          <w:szCs w:val="22"/>
        </w:rPr>
        <w:t>exceto se</w:t>
      </w:r>
      <w:r w:rsidR="001A0650" w:rsidRPr="00AA5B4D">
        <w:rPr>
          <w:rFonts w:ascii="Tahoma" w:hAnsi="Tahoma" w:cs="Tahoma"/>
          <w:sz w:val="22"/>
          <w:szCs w:val="22"/>
        </w:rPr>
        <w:t xml:space="preserve"> </w:t>
      </w:r>
      <w:r w:rsidRPr="00AA5B4D">
        <w:rPr>
          <w:rFonts w:ascii="Tahoma" w:hAnsi="Tahoma" w:cs="Tahoma"/>
          <w:sz w:val="22"/>
          <w:szCs w:val="22"/>
        </w:rPr>
        <w:t>tiver sido validamente comprovado ao Agente Fiduciário</w:t>
      </w:r>
      <w:r w:rsidR="001A0650" w:rsidRPr="00AA5B4D">
        <w:rPr>
          <w:rFonts w:ascii="Tahoma" w:hAnsi="Tahoma" w:cs="Tahoma"/>
          <w:sz w:val="22"/>
          <w:szCs w:val="22"/>
        </w:rPr>
        <w:t xml:space="preserve">, dentro do prazo de </w:t>
      </w:r>
      <w:r w:rsidR="00A861DD" w:rsidRPr="00AA5B4D">
        <w:rPr>
          <w:rFonts w:ascii="Tahoma" w:hAnsi="Tahoma" w:cs="Tahoma"/>
          <w:sz w:val="22"/>
          <w:szCs w:val="22"/>
        </w:rPr>
        <w:t>10</w:t>
      </w:r>
      <w:r w:rsidR="00A43152" w:rsidRPr="00AA5B4D">
        <w:rPr>
          <w:rFonts w:ascii="Tahoma" w:hAnsi="Tahoma" w:cs="Tahoma"/>
          <w:sz w:val="22"/>
          <w:szCs w:val="22"/>
        </w:rPr>
        <w:t xml:space="preserve"> (</w:t>
      </w:r>
      <w:r w:rsidR="00A861DD" w:rsidRPr="00AA5B4D">
        <w:rPr>
          <w:rFonts w:ascii="Tahoma" w:hAnsi="Tahoma" w:cs="Tahoma"/>
          <w:sz w:val="22"/>
          <w:szCs w:val="22"/>
        </w:rPr>
        <w:t>dez</w:t>
      </w:r>
      <w:r w:rsidR="00A43152" w:rsidRPr="00AA5B4D">
        <w:rPr>
          <w:rFonts w:ascii="Tahoma" w:hAnsi="Tahoma" w:cs="Tahoma"/>
          <w:sz w:val="22"/>
          <w:szCs w:val="22"/>
        </w:rPr>
        <w:t>)</w:t>
      </w:r>
      <w:r w:rsidR="001A0650" w:rsidRPr="00AA5B4D">
        <w:rPr>
          <w:rFonts w:ascii="Tahoma" w:hAnsi="Tahoma" w:cs="Tahoma"/>
          <w:sz w:val="22"/>
          <w:szCs w:val="22"/>
        </w:rPr>
        <w:t xml:space="preserve"> </w:t>
      </w:r>
      <w:r w:rsidR="00A43152" w:rsidRPr="00AA5B4D">
        <w:rPr>
          <w:rFonts w:ascii="Tahoma" w:hAnsi="Tahoma" w:cs="Tahoma"/>
          <w:sz w:val="22"/>
          <w:szCs w:val="22"/>
        </w:rPr>
        <w:t>D</w:t>
      </w:r>
      <w:r w:rsidR="001A0650" w:rsidRPr="00AA5B4D">
        <w:rPr>
          <w:rFonts w:ascii="Tahoma" w:hAnsi="Tahoma" w:cs="Tahoma"/>
          <w:sz w:val="22"/>
          <w:szCs w:val="22"/>
        </w:rPr>
        <w:t xml:space="preserve">ias </w:t>
      </w:r>
      <w:r w:rsidR="00A43152" w:rsidRPr="00AA5B4D">
        <w:rPr>
          <w:rFonts w:ascii="Tahoma" w:hAnsi="Tahoma" w:cs="Tahoma"/>
          <w:sz w:val="22"/>
          <w:szCs w:val="22"/>
        </w:rPr>
        <w:t xml:space="preserve">Úteis </w:t>
      </w:r>
      <w:r w:rsidR="001A0650" w:rsidRPr="00AA5B4D">
        <w:rPr>
          <w:rFonts w:ascii="Tahoma" w:hAnsi="Tahoma" w:cs="Tahoma"/>
          <w:sz w:val="22"/>
          <w:szCs w:val="22"/>
        </w:rPr>
        <w:t xml:space="preserve">contados da data </w:t>
      </w:r>
      <w:r w:rsidR="008A066F" w:rsidRPr="00AA5B4D">
        <w:rPr>
          <w:rFonts w:ascii="Tahoma" w:hAnsi="Tahoma" w:cs="Tahoma"/>
          <w:sz w:val="22"/>
          <w:szCs w:val="22"/>
        </w:rPr>
        <w:t xml:space="preserve">da ciência </w:t>
      </w:r>
      <w:r w:rsidR="001A0650" w:rsidRPr="00AA5B4D">
        <w:rPr>
          <w:rFonts w:ascii="Tahoma" w:hAnsi="Tahoma" w:cs="Tahoma"/>
          <w:sz w:val="22"/>
          <w:szCs w:val="22"/>
        </w:rPr>
        <w:t>do referido evento</w:t>
      </w:r>
      <w:r w:rsidRPr="00AA5B4D">
        <w:rPr>
          <w:rFonts w:ascii="Tahoma" w:hAnsi="Tahoma" w:cs="Tahoma"/>
          <w:sz w:val="22"/>
          <w:szCs w:val="22"/>
        </w:rPr>
        <w:t xml:space="preserve"> que</w:t>
      </w:r>
      <w:r w:rsidR="001A0650" w:rsidRPr="00AA5B4D">
        <w:rPr>
          <w:rFonts w:ascii="Tahoma" w:hAnsi="Tahoma" w:cs="Tahoma"/>
          <w:sz w:val="22"/>
          <w:szCs w:val="22"/>
        </w:rPr>
        <w:t xml:space="preserve"> (a</w:t>
      </w:r>
      <w:r w:rsidR="00E84AE7" w:rsidRPr="00AA5B4D">
        <w:rPr>
          <w:rFonts w:ascii="Tahoma" w:hAnsi="Tahoma" w:cs="Tahoma"/>
          <w:sz w:val="22"/>
          <w:szCs w:val="22"/>
        </w:rPr>
        <w:t>) </w:t>
      </w:r>
      <w:r w:rsidR="001A0650" w:rsidRPr="00AA5B4D">
        <w:rPr>
          <w:rFonts w:ascii="Tahoma" w:hAnsi="Tahoma" w:cs="Tahoma"/>
          <w:sz w:val="22"/>
          <w:szCs w:val="22"/>
        </w:rPr>
        <w:t>os protestos foram anulados, suspensos ou cancelados</w:t>
      </w:r>
      <w:r w:rsidR="008615FC" w:rsidRPr="00AA5B4D">
        <w:rPr>
          <w:rFonts w:ascii="Tahoma" w:hAnsi="Tahoma" w:cs="Tahoma"/>
          <w:sz w:val="22"/>
          <w:szCs w:val="22"/>
        </w:rPr>
        <w:t>;</w:t>
      </w:r>
      <w:r w:rsidR="001A0650" w:rsidRPr="00AA5B4D">
        <w:rPr>
          <w:rFonts w:ascii="Tahoma" w:hAnsi="Tahoma" w:cs="Tahoma"/>
          <w:sz w:val="22"/>
          <w:szCs w:val="22"/>
        </w:rPr>
        <w:t xml:space="preserve"> (b</w:t>
      </w:r>
      <w:r w:rsidR="00E84AE7" w:rsidRPr="00AA5B4D">
        <w:rPr>
          <w:rFonts w:ascii="Tahoma" w:hAnsi="Tahoma" w:cs="Tahoma"/>
          <w:sz w:val="22"/>
          <w:szCs w:val="22"/>
        </w:rPr>
        <w:t>) </w:t>
      </w:r>
      <w:r w:rsidR="001A0650" w:rsidRPr="00AA5B4D">
        <w:rPr>
          <w:rFonts w:ascii="Tahoma" w:hAnsi="Tahoma" w:cs="Tahoma"/>
          <w:sz w:val="22"/>
          <w:szCs w:val="22"/>
        </w:rPr>
        <w:t xml:space="preserve">o valor integral do protesto tenha sido </w:t>
      </w:r>
      <w:r w:rsidR="009E799F" w:rsidRPr="00AA5B4D">
        <w:rPr>
          <w:rFonts w:ascii="Tahoma" w:hAnsi="Tahoma" w:cs="Tahoma"/>
          <w:sz w:val="22"/>
          <w:szCs w:val="22"/>
        </w:rPr>
        <w:t xml:space="preserve">depositado </w:t>
      </w:r>
      <w:r w:rsidR="001A0650" w:rsidRPr="00AA5B4D">
        <w:rPr>
          <w:rFonts w:ascii="Tahoma" w:hAnsi="Tahoma" w:cs="Tahoma"/>
          <w:sz w:val="22"/>
          <w:szCs w:val="22"/>
        </w:rPr>
        <w:t>judicialmente</w:t>
      </w:r>
      <w:r w:rsidR="008615FC" w:rsidRPr="00AA5B4D">
        <w:rPr>
          <w:rFonts w:ascii="Tahoma" w:hAnsi="Tahoma" w:cs="Tahoma"/>
          <w:sz w:val="22"/>
          <w:szCs w:val="22"/>
        </w:rPr>
        <w:t>;</w:t>
      </w:r>
      <w:r w:rsidRPr="00AA5B4D">
        <w:rPr>
          <w:rFonts w:ascii="Tahoma" w:hAnsi="Tahoma" w:cs="Tahoma"/>
          <w:sz w:val="22"/>
          <w:szCs w:val="22"/>
        </w:rPr>
        <w:t xml:space="preserve"> </w:t>
      </w:r>
      <w:r w:rsidR="00A43152" w:rsidRPr="00AA5B4D">
        <w:rPr>
          <w:rFonts w:ascii="Tahoma" w:hAnsi="Tahoma" w:cs="Tahoma"/>
          <w:sz w:val="22"/>
          <w:szCs w:val="22"/>
        </w:rPr>
        <w:t xml:space="preserve">ou </w:t>
      </w:r>
      <w:r w:rsidR="003629BD" w:rsidRPr="00AA5B4D">
        <w:rPr>
          <w:rFonts w:ascii="Tahoma" w:hAnsi="Tahoma" w:cs="Tahoma"/>
          <w:sz w:val="22"/>
          <w:szCs w:val="22"/>
        </w:rPr>
        <w:t>(</w:t>
      </w:r>
      <w:r w:rsidR="008615FC" w:rsidRPr="00AA5B4D">
        <w:rPr>
          <w:rFonts w:ascii="Tahoma" w:hAnsi="Tahoma" w:cs="Tahoma"/>
          <w:sz w:val="22"/>
          <w:szCs w:val="22"/>
        </w:rPr>
        <w:t>c</w:t>
      </w:r>
      <w:r w:rsidR="00E84AE7" w:rsidRPr="00AA5B4D">
        <w:rPr>
          <w:rFonts w:ascii="Tahoma" w:hAnsi="Tahoma" w:cs="Tahoma"/>
          <w:sz w:val="22"/>
          <w:szCs w:val="22"/>
        </w:rPr>
        <w:t>) </w:t>
      </w:r>
      <w:r w:rsidR="008615FC" w:rsidRPr="00AA5B4D">
        <w:rPr>
          <w:rFonts w:ascii="Tahoma" w:hAnsi="Tahoma" w:cs="Tahoma"/>
          <w:sz w:val="22"/>
          <w:szCs w:val="22"/>
        </w:rPr>
        <w:t xml:space="preserve">qualquer </w:t>
      </w:r>
      <w:r w:rsidR="003629BD" w:rsidRPr="00AA5B4D">
        <w:rPr>
          <w:rFonts w:ascii="Tahoma" w:hAnsi="Tahoma" w:cs="Tahoma"/>
          <w:sz w:val="22"/>
          <w:szCs w:val="22"/>
        </w:rPr>
        <w:t>outr</w:t>
      </w:r>
      <w:r w:rsidR="009E799F" w:rsidRPr="00AA5B4D">
        <w:rPr>
          <w:rFonts w:ascii="Tahoma" w:hAnsi="Tahoma" w:cs="Tahoma"/>
          <w:sz w:val="22"/>
          <w:szCs w:val="22"/>
        </w:rPr>
        <w:t xml:space="preserve">a garantia </w:t>
      </w:r>
      <w:r w:rsidR="003629BD" w:rsidRPr="00AA5B4D">
        <w:rPr>
          <w:rFonts w:ascii="Tahoma" w:hAnsi="Tahoma" w:cs="Tahoma"/>
          <w:sz w:val="22"/>
          <w:szCs w:val="22"/>
        </w:rPr>
        <w:t xml:space="preserve">tenha sido </w:t>
      </w:r>
      <w:r w:rsidR="009E799F" w:rsidRPr="00AA5B4D">
        <w:rPr>
          <w:rFonts w:ascii="Tahoma" w:hAnsi="Tahoma" w:cs="Tahoma"/>
          <w:sz w:val="22"/>
          <w:szCs w:val="22"/>
        </w:rPr>
        <w:t xml:space="preserve">depositada </w:t>
      </w:r>
      <w:r w:rsidR="003629BD" w:rsidRPr="00AA5B4D">
        <w:rPr>
          <w:rFonts w:ascii="Tahoma" w:hAnsi="Tahoma" w:cs="Tahoma"/>
          <w:sz w:val="22"/>
          <w:szCs w:val="22"/>
        </w:rPr>
        <w:t>judicialmente e tenha sido aceit</w:t>
      </w:r>
      <w:r w:rsidR="009E799F" w:rsidRPr="00AA5B4D">
        <w:rPr>
          <w:rFonts w:ascii="Tahoma" w:hAnsi="Tahoma" w:cs="Tahoma"/>
          <w:sz w:val="22"/>
          <w:szCs w:val="22"/>
        </w:rPr>
        <w:t>a</w:t>
      </w:r>
      <w:r w:rsidR="003629BD" w:rsidRPr="00AA5B4D">
        <w:rPr>
          <w:rFonts w:ascii="Tahoma" w:hAnsi="Tahoma" w:cs="Tahoma"/>
          <w:sz w:val="22"/>
          <w:szCs w:val="22"/>
        </w:rPr>
        <w:t xml:space="preserve"> </w:t>
      </w:r>
      <w:r w:rsidR="009E799F" w:rsidRPr="00AA5B4D">
        <w:rPr>
          <w:rFonts w:ascii="Tahoma" w:hAnsi="Tahoma" w:cs="Tahoma"/>
          <w:sz w:val="22"/>
          <w:szCs w:val="22"/>
        </w:rPr>
        <w:t>pel</w:t>
      </w:r>
      <w:r w:rsidR="00A43152" w:rsidRPr="00AA5B4D">
        <w:rPr>
          <w:rFonts w:ascii="Tahoma" w:hAnsi="Tahoma" w:cs="Tahoma"/>
          <w:sz w:val="22"/>
          <w:szCs w:val="22"/>
        </w:rPr>
        <w:t>o juízo</w:t>
      </w:r>
      <w:r w:rsidR="009E799F" w:rsidRPr="00AA5B4D">
        <w:rPr>
          <w:rFonts w:ascii="Tahoma" w:hAnsi="Tahoma" w:cs="Tahoma"/>
          <w:sz w:val="22"/>
          <w:szCs w:val="22"/>
        </w:rPr>
        <w:t xml:space="preserve"> competente</w:t>
      </w:r>
      <w:r w:rsidR="003629BD" w:rsidRPr="00AA5B4D">
        <w:rPr>
          <w:rFonts w:ascii="Tahoma" w:hAnsi="Tahoma" w:cs="Tahoma"/>
          <w:sz w:val="22"/>
          <w:szCs w:val="22"/>
        </w:rPr>
        <w:t xml:space="preserve">. </w:t>
      </w:r>
    </w:p>
    <w:p w14:paraId="4D346AE3" w14:textId="77777777" w:rsidR="003629BD" w:rsidRPr="00AA5B4D" w:rsidRDefault="00943BD1" w:rsidP="00D75D8C">
      <w:pPr>
        <w:pStyle w:val="PargrafodaLista"/>
        <w:numPr>
          <w:ilvl w:val="0"/>
          <w:numId w:val="12"/>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u w:val="single"/>
        </w:rPr>
        <w:t xml:space="preserve">Descumprimento de decisão </w:t>
      </w:r>
      <w:r w:rsidR="00A43152" w:rsidRPr="00AA5B4D">
        <w:rPr>
          <w:rFonts w:ascii="Tahoma" w:hAnsi="Tahoma" w:cs="Tahoma"/>
          <w:sz w:val="22"/>
          <w:szCs w:val="22"/>
          <w:u w:val="single"/>
        </w:rPr>
        <w:t>judicial</w:t>
      </w:r>
      <w:r w:rsidR="00AB05FD" w:rsidRPr="00AA5B4D">
        <w:rPr>
          <w:rFonts w:ascii="Tahoma" w:hAnsi="Tahoma" w:cs="Tahoma"/>
          <w:sz w:val="22"/>
          <w:szCs w:val="22"/>
          <w:u w:val="single"/>
        </w:rPr>
        <w:t xml:space="preserve"> </w:t>
      </w:r>
      <w:r w:rsidR="00E74C68" w:rsidRPr="00AA5B4D">
        <w:rPr>
          <w:rFonts w:ascii="Tahoma" w:hAnsi="Tahoma" w:cs="Tahoma"/>
          <w:sz w:val="22"/>
          <w:szCs w:val="22"/>
          <w:u w:val="single"/>
        </w:rPr>
        <w:t xml:space="preserve">ou </w:t>
      </w:r>
      <w:r w:rsidR="00AB05FD" w:rsidRPr="00AA5B4D">
        <w:rPr>
          <w:rFonts w:ascii="Tahoma" w:hAnsi="Tahoma" w:cs="Tahoma"/>
          <w:sz w:val="22"/>
          <w:szCs w:val="22"/>
          <w:u w:val="single"/>
        </w:rPr>
        <w:t>arbitral</w:t>
      </w:r>
      <w:r w:rsidR="00E74C68" w:rsidRPr="00AA5B4D">
        <w:rPr>
          <w:rFonts w:ascii="Tahoma" w:hAnsi="Tahoma" w:cs="Tahoma"/>
          <w:sz w:val="22"/>
          <w:szCs w:val="22"/>
        </w:rPr>
        <w:t xml:space="preserve">. </w:t>
      </w:r>
      <w:r w:rsidR="00057B2B" w:rsidRPr="00AA5B4D">
        <w:rPr>
          <w:rFonts w:ascii="Tahoma" w:hAnsi="Tahoma" w:cs="Tahoma"/>
          <w:sz w:val="22"/>
          <w:szCs w:val="22"/>
        </w:rPr>
        <w:t>E</w:t>
      </w:r>
      <w:r w:rsidR="004635B4" w:rsidRPr="00AA5B4D">
        <w:rPr>
          <w:rFonts w:ascii="Tahoma" w:hAnsi="Tahoma" w:cs="Tahoma"/>
          <w:sz w:val="22"/>
          <w:szCs w:val="22"/>
        </w:rPr>
        <w:t>nsejará hipótese de vencimento antecipado não automático</w:t>
      </w:r>
      <w:r w:rsidR="00AE2B69" w:rsidRPr="00AA5B4D">
        <w:rPr>
          <w:rFonts w:ascii="Tahoma" w:hAnsi="Tahoma" w:cs="Tahoma"/>
          <w:sz w:val="22"/>
          <w:szCs w:val="22"/>
        </w:rPr>
        <w:t>, d</w:t>
      </w:r>
      <w:r w:rsidRPr="00AA5B4D">
        <w:rPr>
          <w:rFonts w:ascii="Tahoma" w:hAnsi="Tahoma" w:cs="Tahoma"/>
          <w:sz w:val="22"/>
          <w:szCs w:val="22"/>
        </w:rPr>
        <w:t xml:space="preserve">escumprimento pela Emissora </w:t>
      </w:r>
      <w:r w:rsidR="00A43152" w:rsidRPr="00AA5B4D">
        <w:rPr>
          <w:rFonts w:ascii="Tahoma" w:hAnsi="Tahoma" w:cs="Tahoma"/>
          <w:sz w:val="22"/>
          <w:szCs w:val="22"/>
        </w:rPr>
        <w:t xml:space="preserve">de decisão administrativa ou </w:t>
      </w:r>
      <w:r w:rsidR="00E74C68" w:rsidRPr="00AA5B4D">
        <w:rPr>
          <w:rFonts w:ascii="Tahoma" w:hAnsi="Tahoma" w:cs="Tahoma"/>
          <w:sz w:val="22"/>
          <w:szCs w:val="22"/>
        </w:rPr>
        <w:t xml:space="preserve">judicial </w:t>
      </w:r>
      <w:r w:rsidR="00A43152" w:rsidRPr="00AA5B4D">
        <w:rPr>
          <w:rFonts w:ascii="Tahoma" w:hAnsi="Tahoma" w:cs="Tahoma"/>
          <w:sz w:val="22"/>
          <w:szCs w:val="22"/>
        </w:rPr>
        <w:t xml:space="preserve">ou arbitral </w:t>
      </w:r>
      <w:r w:rsidR="00783D4A" w:rsidRPr="00AA5B4D">
        <w:rPr>
          <w:rFonts w:ascii="Tahoma" w:hAnsi="Tahoma" w:cs="Tahoma"/>
          <w:sz w:val="22"/>
          <w:szCs w:val="22"/>
        </w:rPr>
        <w:t>(em todo caso, apenas na hipótese de ser exequível desde logo</w:t>
      </w:r>
      <w:r w:rsidR="008A066F" w:rsidRPr="00AA5B4D">
        <w:rPr>
          <w:rFonts w:ascii="Tahoma" w:hAnsi="Tahoma" w:cs="Tahoma"/>
          <w:sz w:val="22"/>
          <w:szCs w:val="22"/>
        </w:rPr>
        <w:t xml:space="preserve"> e não passíveis de recurso ou questionamento de qualquer natureza</w:t>
      </w:r>
      <w:r w:rsidR="00783D4A" w:rsidRPr="00AA5B4D">
        <w:rPr>
          <w:rFonts w:ascii="Tahoma" w:hAnsi="Tahoma" w:cs="Tahoma"/>
          <w:sz w:val="22"/>
          <w:szCs w:val="22"/>
        </w:rPr>
        <w:t>)</w:t>
      </w:r>
      <w:r w:rsidR="00453538" w:rsidRPr="00AA5B4D" w:rsidDel="00453538">
        <w:rPr>
          <w:rFonts w:ascii="Tahoma" w:hAnsi="Tahoma" w:cs="Tahoma"/>
          <w:sz w:val="22"/>
          <w:szCs w:val="22"/>
        </w:rPr>
        <w:t xml:space="preserve"> </w:t>
      </w:r>
      <w:r w:rsidR="00783D4A" w:rsidRPr="00AA5B4D">
        <w:rPr>
          <w:rFonts w:ascii="Tahoma" w:hAnsi="Tahoma" w:cs="Tahoma"/>
          <w:sz w:val="22"/>
          <w:szCs w:val="22"/>
        </w:rPr>
        <w:t xml:space="preserve">contra a </w:t>
      </w:r>
      <w:r w:rsidR="00453538" w:rsidRPr="00AA5B4D">
        <w:rPr>
          <w:rFonts w:ascii="Tahoma" w:hAnsi="Tahoma" w:cs="Tahoma"/>
          <w:sz w:val="22"/>
          <w:szCs w:val="22"/>
        </w:rPr>
        <w:t>Emissora</w:t>
      </w:r>
      <w:r w:rsidR="00783D4A" w:rsidRPr="00AA5B4D">
        <w:rPr>
          <w:rFonts w:ascii="Tahoma" w:hAnsi="Tahoma" w:cs="Tahoma"/>
          <w:sz w:val="22"/>
          <w:szCs w:val="22"/>
        </w:rPr>
        <w:t xml:space="preserve"> </w:t>
      </w:r>
      <w:r w:rsidR="00E74C68" w:rsidRPr="00AA5B4D">
        <w:rPr>
          <w:rFonts w:ascii="Tahoma" w:hAnsi="Tahoma" w:cs="Tahoma"/>
          <w:sz w:val="22"/>
          <w:szCs w:val="22"/>
        </w:rPr>
        <w:t>no valor individual ou agregado igual ou superior a R$</w:t>
      </w:r>
      <w:r w:rsidR="0040782E" w:rsidRPr="00AA5B4D">
        <w:rPr>
          <w:rFonts w:ascii="Tahoma" w:hAnsi="Tahoma" w:cs="Tahoma"/>
          <w:sz w:val="22"/>
          <w:szCs w:val="22"/>
        </w:rPr>
        <w:t> </w:t>
      </w:r>
      <w:r w:rsidR="005D197C" w:rsidRPr="00AA5B4D">
        <w:rPr>
          <w:rFonts w:ascii="Tahoma" w:hAnsi="Tahoma" w:cs="Tahoma"/>
          <w:sz w:val="22"/>
          <w:szCs w:val="22"/>
        </w:rPr>
        <w:t>100.000.000,00 (cem milhões de reais</w:t>
      </w:r>
      <w:r w:rsidR="00453538" w:rsidRPr="00AA5B4D">
        <w:rPr>
          <w:rFonts w:ascii="Tahoma" w:hAnsi="Tahoma" w:cs="Tahoma"/>
          <w:sz w:val="22"/>
          <w:szCs w:val="22"/>
        </w:rPr>
        <w:t>)</w:t>
      </w:r>
      <w:r w:rsidR="005D197C" w:rsidRPr="00AA5B4D">
        <w:rPr>
          <w:rFonts w:ascii="Tahoma" w:hAnsi="Tahoma" w:cs="Tahoma"/>
          <w:sz w:val="22"/>
          <w:szCs w:val="22"/>
        </w:rPr>
        <w:t xml:space="preserve">. </w:t>
      </w:r>
    </w:p>
    <w:p w14:paraId="6EF559A2" w14:textId="1FDFC360" w:rsidR="00533A5D" w:rsidRPr="00AA5B4D" w:rsidRDefault="00533A5D" w:rsidP="00D75D8C">
      <w:pPr>
        <w:pStyle w:val="PargrafodaLista"/>
        <w:numPr>
          <w:ilvl w:val="0"/>
          <w:numId w:val="12"/>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u w:val="single"/>
        </w:rPr>
        <w:t xml:space="preserve">Mudança da estrutura acionária da </w:t>
      </w:r>
      <w:r w:rsidR="00E508A8" w:rsidRPr="00AA5B4D">
        <w:rPr>
          <w:rFonts w:ascii="Tahoma" w:hAnsi="Tahoma" w:cs="Tahoma"/>
          <w:sz w:val="22"/>
          <w:szCs w:val="22"/>
          <w:u w:val="single"/>
        </w:rPr>
        <w:t>Emissora</w:t>
      </w:r>
      <w:r w:rsidRPr="00AA5B4D">
        <w:rPr>
          <w:rFonts w:ascii="Tahoma" w:hAnsi="Tahoma" w:cs="Tahoma"/>
          <w:sz w:val="22"/>
          <w:szCs w:val="22"/>
        </w:rPr>
        <w:t xml:space="preserve">. Se houver alteração </w:t>
      </w:r>
      <w:r w:rsidR="00BD792D">
        <w:rPr>
          <w:rFonts w:ascii="Tahoma" w:hAnsi="Tahoma" w:cs="Tahoma"/>
          <w:sz w:val="22"/>
          <w:szCs w:val="22"/>
        </w:rPr>
        <w:t xml:space="preserve">direta </w:t>
      </w:r>
      <w:r w:rsidRPr="00AA5B4D">
        <w:rPr>
          <w:rFonts w:ascii="Tahoma" w:hAnsi="Tahoma" w:cs="Tahoma"/>
          <w:sz w:val="22"/>
          <w:szCs w:val="22"/>
        </w:rPr>
        <w:t>no controle da</w:t>
      </w:r>
      <w:r w:rsidR="00E508A8" w:rsidRPr="00AA5B4D">
        <w:rPr>
          <w:rFonts w:ascii="Tahoma" w:hAnsi="Tahoma" w:cs="Tahoma"/>
          <w:sz w:val="22"/>
          <w:szCs w:val="22"/>
        </w:rPr>
        <w:t xml:space="preserve"> Emissora </w:t>
      </w:r>
      <w:r w:rsidRPr="00AA5B4D">
        <w:rPr>
          <w:rFonts w:ascii="Tahoma" w:hAnsi="Tahoma" w:cs="Tahoma"/>
          <w:sz w:val="22"/>
          <w:szCs w:val="22"/>
        </w:rPr>
        <w:t>conforme definição do artigo 116 da Lei de Sociedades por Ações, exceto pelas Transferências Permitidas</w:t>
      </w:r>
      <w:r w:rsidR="004635B4" w:rsidRPr="00AA5B4D">
        <w:rPr>
          <w:rFonts w:ascii="Tahoma" w:hAnsi="Tahoma" w:cs="Tahoma"/>
          <w:sz w:val="22"/>
          <w:szCs w:val="22"/>
        </w:rPr>
        <w:t xml:space="preserve">, observado que qualquer venda de ações de emissão da </w:t>
      </w:r>
      <w:r w:rsidR="00E508A8" w:rsidRPr="00AA5B4D">
        <w:rPr>
          <w:rFonts w:ascii="Tahoma" w:hAnsi="Tahoma" w:cs="Tahoma"/>
          <w:sz w:val="22"/>
          <w:szCs w:val="22"/>
        </w:rPr>
        <w:t xml:space="preserve">Emissora </w:t>
      </w:r>
      <w:r w:rsidR="004635B4" w:rsidRPr="00AA5B4D">
        <w:rPr>
          <w:rFonts w:ascii="Tahoma" w:hAnsi="Tahoma" w:cs="Tahoma"/>
          <w:sz w:val="22"/>
          <w:szCs w:val="22"/>
        </w:rPr>
        <w:t xml:space="preserve">estará sujeita à prévia aprovação pelo Agente Fiduciário, na qualidade de representante dos Debenturistas, da parcela da receita proveniente da venda que deverá ser </w:t>
      </w:r>
      <w:r w:rsidR="0044320E" w:rsidRPr="00AA5B4D">
        <w:rPr>
          <w:rFonts w:ascii="Tahoma" w:hAnsi="Tahoma" w:cs="Tahoma"/>
          <w:sz w:val="22"/>
          <w:szCs w:val="22"/>
        </w:rPr>
        <w:t>utilizada para amortização das Debêntures</w:t>
      </w:r>
      <w:r w:rsidRPr="00AA5B4D">
        <w:rPr>
          <w:rFonts w:ascii="Tahoma" w:hAnsi="Tahoma" w:cs="Tahoma"/>
          <w:sz w:val="22"/>
          <w:szCs w:val="22"/>
        </w:rPr>
        <w:t xml:space="preserve">. </w:t>
      </w:r>
    </w:p>
    <w:p w14:paraId="557C8D84" w14:textId="0CB2BDDE" w:rsidR="00533A5D" w:rsidRPr="00AA5B4D" w:rsidRDefault="00533A5D" w:rsidP="00D75D8C">
      <w:pPr>
        <w:pStyle w:val="PargrafodaLista"/>
        <w:numPr>
          <w:ilvl w:val="0"/>
          <w:numId w:val="12"/>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u w:val="single"/>
        </w:rPr>
        <w:t>Transferência de Controle da Emissora</w:t>
      </w:r>
      <w:r w:rsidRPr="00AA5B4D">
        <w:rPr>
          <w:rFonts w:ascii="Tahoma" w:hAnsi="Tahoma" w:cs="Tahoma"/>
          <w:sz w:val="22"/>
          <w:szCs w:val="22"/>
        </w:rPr>
        <w:t>. Se houver qualquer transferência de controle direta, conforme definição de controle prevista no âmbito do artigo 116 da Lei de Sociedades por Ações, exceto pelas Transferências Permitidas</w:t>
      </w:r>
      <w:r w:rsidR="0044320E" w:rsidRPr="00AA5B4D">
        <w:rPr>
          <w:rFonts w:ascii="Tahoma" w:hAnsi="Tahoma" w:cs="Tahoma"/>
          <w:sz w:val="22"/>
          <w:szCs w:val="22"/>
        </w:rPr>
        <w:t xml:space="preserve">, observado que qualquer venda de ações de emissão da </w:t>
      </w:r>
      <w:r w:rsidR="00E508A8" w:rsidRPr="00AA5B4D">
        <w:rPr>
          <w:rFonts w:ascii="Tahoma" w:hAnsi="Tahoma" w:cs="Tahoma"/>
          <w:sz w:val="22"/>
          <w:szCs w:val="22"/>
        </w:rPr>
        <w:t xml:space="preserve">Emissora </w:t>
      </w:r>
      <w:r w:rsidR="0044320E" w:rsidRPr="00AA5B4D">
        <w:rPr>
          <w:rFonts w:ascii="Tahoma" w:hAnsi="Tahoma" w:cs="Tahoma"/>
          <w:sz w:val="22"/>
          <w:szCs w:val="22"/>
        </w:rPr>
        <w:t>estará sujeita à prévia aprovação pelo Agente Fiduciário, na qualidade de representante dos Debenturistas, da parcela da receita proveniente da venda que deverá ser utilizada para amortização das Debêntures</w:t>
      </w:r>
      <w:r w:rsidRPr="00AA5B4D">
        <w:rPr>
          <w:rFonts w:ascii="Tahoma" w:hAnsi="Tahoma" w:cs="Tahoma"/>
          <w:sz w:val="22"/>
          <w:szCs w:val="22"/>
        </w:rPr>
        <w:t>.</w:t>
      </w:r>
      <w:r w:rsidR="00E508A8" w:rsidRPr="00AA5B4D">
        <w:rPr>
          <w:rFonts w:ascii="Tahoma" w:hAnsi="Tahoma" w:cs="Tahoma"/>
          <w:sz w:val="22"/>
          <w:szCs w:val="22"/>
        </w:rPr>
        <w:t xml:space="preserve"> </w:t>
      </w:r>
    </w:p>
    <w:p w14:paraId="264DEFEC" w14:textId="77777777" w:rsidR="00533A5D" w:rsidRPr="00AA5B4D" w:rsidRDefault="00533A5D" w:rsidP="00D75D8C">
      <w:pPr>
        <w:pStyle w:val="PargrafodaLista"/>
        <w:numPr>
          <w:ilvl w:val="0"/>
          <w:numId w:val="12"/>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u w:val="single"/>
        </w:rPr>
        <w:t>Restruturação societária</w:t>
      </w:r>
      <w:r w:rsidRPr="00AA5B4D">
        <w:rPr>
          <w:rFonts w:ascii="Tahoma" w:hAnsi="Tahoma" w:cs="Tahoma"/>
          <w:sz w:val="22"/>
          <w:szCs w:val="22"/>
        </w:rPr>
        <w:t xml:space="preserve">. </w:t>
      </w:r>
      <w:r w:rsidR="003D38BA" w:rsidRPr="00AA5B4D">
        <w:rPr>
          <w:rFonts w:ascii="Tahoma" w:hAnsi="Tahoma" w:cs="Tahoma"/>
          <w:sz w:val="22"/>
          <w:szCs w:val="22"/>
        </w:rPr>
        <w:t>Exceto pelas Transferências Permitidas, cisão</w:t>
      </w:r>
      <w:r w:rsidRPr="00AA5B4D">
        <w:rPr>
          <w:rFonts w:ascii="Tahoma" w:hAnsi="Tahoma" w:cs="Tahoma"/>
          <w:sz w:val="22"/>
          <w:szCs w:val="22"/>
        </w:rPr>
        <w:t xml:space="preserve">, fusão, incorporação ou qualquer reestruturação societária </w:t>
      </w:r>
      <w:r w:rsidR="003B4190" w:rsidRPr="00AA5B4D">
        <w:rPr>
          <w:rFonts w:ascii="Tahoma" w:hAnsi="Tahoma" w:cs="Tahoma"/>
          <w:sz w:val="22"/>
          <w:szCs w:val="22"/>
        </w:rPr>
        <w:t xml:space="preserve">envolvendo a Emissora </w:t>
      </w:r>
      <w:r w:rsidR="000A6FE2" w:rsidRPr="00AA5B4D">
        <w:rPr>
          <w:rFonts w:ascii="Tahoma" w:hAnsi="Tahoma" w:cs="Tahoma"/>
          <w:sz w:val="22"/>
          <w:szCs w:val="22"/>
        </w:rPr>
        <w:t xml:space="preserve">que acarrete </w:t>
      </w:r>
      <w:r w:rsidR="003B4190" w:rsidRPr="00AA5B4D">
        <w:rPr>
          <w:rFonts w:ascii="Tahoma" w:hAnsi="Tahoma" w:cs="Tahoma"/>
          <w:sz w:val="22"/>
          <w:szCs w:val="22"/>
        </w:rPr>
        <w:t xml:space="preserve">uma alteração no controle da Emissora conforme definição do artigo 116 </w:t>
      </w:r>
      <w:r w:rsidR="003B4190" w:rsidRPr="00AA5B4D">
        <w:rPr>
          <w:rFonts w:ascii="Tahoma" w:hAnsi="Tahoma" w:cs="Tahoma"/>
          <w:sz w:val="22"/>
          <w:szCs w:val="22"/>
        </w:rPr>
        <w:lastRenderedPageBreak/>
        <w:t>da Lei de Sociedades por Ações</w:t>
      </w:r>
      <w:r w:rsidR="003B4190" w:rsidRPr="00AA5B4D" w:rsidDel="003B4190">
        <w:rPr>
          <w:rFonts w:ascii="Tahoma" w:hAnsi="Tahoma" w:cs="Tahoma"/>
          <w:sz w:val="22"/>
          <w:szCs w:val="22"/>
        </w:rPr>
        <w:t xml:space="preserve"> </w:t>
      </w:r>
      <w:r w:rsidR="005D197C" w:rsidRPr="00AA5B4D">
        <w:rPr>
          <w:rFonts w:ascii="Tahoma" w:hAnsi="Tahoma" w:cs="Tahoma"/>
          <w:sz w:val="22"/>
          <w:szCs w:val="22"/>
        </w:rPr>
        <w:t xml:space="preserve">, </w:t>
      </w:r>
      <w:r w:rsidRPr="00AA5B4D">
        <w:rPr>
          <w:rFonts w:ascii="Tahoma" w:hAnsi="Tahoma" w:cs="Tahoma"/>
          <w:sz w:val="22"/>
          <w:szCs w:val="22"/>
        </w:rPr>
        <w:t>incluindo incorporação de ações</w:t>
      </w:r>
      <w:r w:rsidR="00637D1B" w:rsidRPr="00AA5B4D">
        <w:rPr>
          <w:rFonts w:ascii="Tahoma" w:hAnsi="Tahoma" w:cs="Tahoma"/>
          <w:sz w:val="22"/>
          <w:szCs w:val="22"/>
        </w:rPr>
        <w:t xml:space="preserve">, que não tenha sido devidamente aprovada em </w:t>
      </w:r>
      <w:r w:rsidR="00EE1738" w:rsidRPr="00AA5B4D">
        <w:rPr>
          <w:rFonts w:ascii="Tahoma" w:hAnsi="Tahoma" w:cs="Tahoma"/>
          <w:sz w:val="22"/>
          <w:szCs w:val="22"/>
        </w:rPr>
        <w:t xml:space="preserve">assembleia geral </w:t>
      </w:r>
      <w:r w:rsidR="002E57D2" w:rsidRPr="00AA5B4D">
        <w:rPr>
          <w:rFonts w:ascii="Tahoma" w:hAnsi="Tahoma" w:cs="Tahoma"/>
          <w:sz w:val="22"/>
          <w:szCs w:val="22"/>
        </w:rPr>
        <w:t>de Debenturistas</w:t>
      </w:r>
      <w:r w:rsidR="00637D1B" w:rsidRPr="00AA5B4D">
        <w:rPr>
          <w:rFonts w:ascii="Tahoma" w:hAnsi="Tahoma" w:cs="Tahoma"/>
          <w:sz w:val="22"/>
          <w:szCs w:val="22"/>
        </w:rPr>
        <w:t>.</w:t>
      </w:r>
      <w:r w:rsidR="003D38BA" w:rsidRPr="00AA5B4D">
        <w:rPr>
          <w:rFonts w:ascii="Tahoma" w:hAnsi="Tahoma" w:cs="Tahoma"/>
          <w:sz w:val="22"/>
          <w:szCs w:val="22"/>
        </w:rPr>
        <w:t xml:space="preserve"> </w:t>
      </w:r>
    </w:p>
    <w:p w14:paraId="640272BE" w14:textId="30508A31" w:rsidR="00116712" w:rsidRPr="00AA5B4D" w:rsidRDefault="00116712" w:rsidP="00D75D8C">
      <w:pPr>
        <w:pStyle w:val="PargrafodaLista"/>
        <w:numPr>
          <w:ilvl w:val="0"/>
          <w:numId w:val="12"/>
        </w:numPr>
        <w:autoSpaceDE/>
        <w:autoSpaceDN/>
        <w:adjustRightInd/>
        <w:spacing w:before="120" w:after="120"/>
        <w:ind w:left="1418" w:hanging="709"/>
        <w:contextualSpacing w:val="0"/>
        <w:jc w:val="both"/>
        <w:rPr>
          <w:rFonts w:ascii="Tahoma" w:hAnsi="Tahoma" w:cs="Tahoma"/>
          <w:sz w:val="22"/>
          <w:szCs w:val="22"/>
          <w:u w:val="single"/>
        </w:rPr>
      </w:pPr>
      <w:bookmarkStart w:id="32" w:name="_DV_M271"/>
      <w:bookmarkStart w:id="33" w:name="_DV_M272"/>
      <w:bookmarkStart w:id="34" w:name="_DV_M273"/>
      <w:bookmarkStart w:id="35" w:name="_DV_M274"/>
      <w:bookmarkStart w:id="36" w:name="_DV_M275"/>
      <w:bookmarkStart w:id="37" w:name="_DV_M276"/>
      <w:bookmarkStart w:id="38" w:name="_DV_M277"/>
      <w:bookmarkStart w:id="39" w:name="_DV_M278"/>
      <w:bookmarkStart w:id="40" w:name="_DV_M280"/>
      <w:bookmarkStart w:id="41" w:name="_DV_M281"/>
      <w:bookmarkStart w:id="42" w:name="_DV_M282"/>
      <w:bookmarkStart w:id="43" w:name="_DV_M285"/>
      <w:bookmarkStart w:id="44" w:name="_DV_M286"/>
      <w:bookmarkStart w:id="45" w:name="_DV_M288"/>
      <w:bookmarkEnd w:id="32"/>
      <w:bookmarkEnd w:id="33"/>
      <w:bookmarkEnd w:id="34"/>
      <w:bookmarkEnd w:id="35"/>
      <w:bookmarkEnd w:id="36"/>
      <w:bookmarkEnd w:id="37"/>
      <w:bookmarkEnd w:id="38"/>
      <w:bookmarkEnd w:id="39"/>
      <w:bookmarkEnd w:id="40"/>
      <w:bookmarkEnd w:id="41"/>
      <w:bookmarkEnd w:id="42"/>
      <w:bookmarkEnd w:id="43"/>
      <w:bookmarkEnd w:id="44"/>
      <w:bookmarkEnd w:id="45"/>
      <w:r w:rsidRPr="00AA5B4D">
        <w:rPr>
          <w:rFonts w:ascii="Tahoma" w:hAnsi="Tahoma" w:cs="Tahoma"/>
          <w:sz w:val="22"/>
          <w:szCs w:val="22"/>
          <w:u w:val="single"/>
        </w:rPr>
        <w:t>Legislação socioambiental</w:t>
      </w:r>
      <w:r w:rsidRPr="00AA5B4D">
        <w:rPr>
          <w:rFonts w:ascii="Tahoma" w:hAnsi="Tahoma" w:cs="Tahoma"/>
          <w:sz w:val="22"/>
          <w:szCs w:val="22"/>
        </w:rPr>
        <w:t>. (i</w:t>
      </w:r>
      <w:r w:rsidR="005B36E4" w:rsidRPr="00AA5B4D">
        <w:rPr>
          <w:rFonts w:ascii="Tahoma" w:hAnsi="Tahoma" w:cs="Tahoma"/>
          <w:sz w:val="22"/>
          <w:szCs w:val="22"/>
        </w:rPr>
        <w:t>) </w:t>
      </w:r>
      <w:r w:rsidRPr="00AA5B4D">
        <w:rPr>
          <w:rFonts w:ascii="Tahoma" w:hAnsi="Tahoma" w:cs="Tahoma"/>
          <w:sz w:val="22"/>
          <w:szCs w:val="22"/>
        </w:rPr>
        <w:t>Existência de qualquer decisão administrativa ou judicial</w:t>
      </w:r>
      <w:r w:rsidR="002E76B7" w:rsidRPr="00AA5B4D">
        <w:rPr>
          <w:rFonts w:ascii="Tahoma" w:hAnsi="Tahoma" w:cs="Tahoma"/>
          <w:sz w:val="22"/>
          <w:szCs w:val="22"/>
        </w:rPr>
        <w:t xml:space="preserve"> </w:t>
      </w:r>
      <w:r w:rsidRPr="00AA5B4D">
        <w:rPr>
          <w:rFonts w:ascii="Tahoma" w:hAnsi="Tahoma" w:cs="Tahoma"/>
          <w:sz w:val="22"/>
          <w:szCs w:val="22"/>
        </w:rPr>
        <w:t>contra a Emissora</w:t>
      </w:r>
      <w:r w:rsidR="00757F36" w:rsidRPr="00AA5B4D">
        <w:rPr>
          <w:rFonts w:ascii="Tahoma" w:hAnsi="Tahoma" w:cs="Tahoma"/>
          <w:sz w:val="22"/>
          <w:szCs w:val="22"/>
        </w:rPr>
        <w:t xml:space="preserve"> </w:t>
      </w:r>
      <w:r w:rsidRPr="00AA5B4D">
        <w:rPr>
          <w:rFonts w:ascii="Tahoma" w:hAnsi="Tahoma" w:cs="Tahoma"/>
          <w:sz w:val="22"/>
          <w:szCs w:val="22"/>
        </w:rPr>
        <w:t>por descumprimento de leis socioambientais</w:t>
      </w:r>
      <w:r w:rsidR="00943BD1" w:rsidRPr="00AA5B4D">
        <w:rPr>
          <w:rFonts w:ascii="Tahoma" w:hAnsi="Tahoma" w:cs="Tahoma"/>
          <w:sz w:val="22"/>
          <w:szCs w:val="22"/>
        </w:rPr>
        <w:t xml:space="preserve"> (exceto se tal procedimento for arquivado ou suspenso no prazo de</w:t>
      </w:r>
      <w:r w:rsidR="00B02BAE" w:rsidRPr="00AA5B4D">
        <w:rPr>
          <w:rFonts w:ascii="Tahoma" w:hAnsi="Tahoma" w:cs="Tahoma"/>
          <w:sz w:val="22"/>
          <w:szCs w:val="22"/>
        </w:rPr>
        <w:t xml:space="preserve"> cura</w:t>
      </w:r>
      <w:r w:rsidR="00943BD1" w:rsidRPr="00AA5B4D">
        <w:rPr>
          <w:rFonts w:ascii="Tahoma" w:hAnsi="Tahoma" w:cs="Tahoma"/>
          <w:sz w:val="22"/>
          <w:szCs w:val="22"/>
        </w:rPr>
        <w:t xml:space="preserve"> </w:t>
      </w:r>
      <w:r w:rsidR="003A5D06" w:rsidRPr="00AA5B4D">
        <w:rPr>
          <w:rFonts w:ascii="Tahoma" w:hAnsi="Tahoma" w:cs="Tahoma"/>
          <w:sz w:val="22"/>
          <w:szCs w:val="22"/>
        </w:rPr>
        <w:t xml:space="preserve">30 </w:t>
      </w:r>
      <w:r w:rsidR="00943BD1" w:rsidRPr="00AA5B4D">
        <w:rPr>
          <w:rFonts w:ascii="Tahoma" w:hAnsi="Tahoma" w:cs="Tahoma"/>
          <w:sz w:val="22"/>
          <w:szCs w:val="22"/>
        </w:rPr>
        <w:t>(</w:t>
      </w:r>
      <w:r w:rsidR="003A5D06" w:rsidRPr="00AA5B4D">
        <w:rPr>
          <w:rFonts w:ascii="Tahoma" w:hAnsi="Tahoma" w:cs="Tahoma"/>
          <w:sz w:val="22"/>
          <w:szCs w:val="22"/>
        </w:rPr>
        <w:t>trinta</w:t>
      </w:r>
      <w:r w:rsidR="00943BD1" w:rsidRPr="00AA5B4D">
        <w:rPr>
          <w:rFonts w:ascii="Tahoma" w:hAnsi="Tahoma" w:cs="Tahoma"/>
          <w:sz w:val="22"/>
          <w:szCs w:val="22"/>
        </w:rPr>
        <w:t>) dias)</w:t>
      </w:r>
      <w:r w:rsidRPr="00AA5B4D">
        <w:rPr>
          <w:rFonts w:ascii="Tahoma" w:hAnsi="Tahoma" w:cs="Tahoma"/>
          <w:sz w:val="22"/>
          <w:szCs w:val="22"/>
        </w:rPr>
        <w:t>, ou (ii</w:t>
      </w:r>
      <w:r w:rsidR="005B36E4" w:rsidRPr="00AA5B4D">
        <w:rPr>
          <w:rFonts w:ascii="Tahoma" w:hAnsi="Tahoma" w:cs="Tahoma"/>
          <w:sz w:val="22"/>
          <w:szCs w:val="22"/>
        </w:rPr>
        <w:t>) </w:t>
      </w:r>
      <w:r w:rsidRPr="00AA5B4D">
        <w:rPr>
          <w:rFonts w:ascii="Tahoma" w:hAnsi="Tahoma" w:cs="Tahoma"/>
          <w:sz w:val="22"/>
          <w:szCs w:val="22"/>
        </w:rPr>
        <w:t>existência de qualquer processo administrativo ou judicial contra a Emissora</w:t>
      </w:r>
      <w:r w:rsidR="00894F4E" w:rsidRPr="00AA5B4D">
        <w:rPr>
          <w:rFonts w:ascii="Tahoma" w:hAnsi="Tahoma" w:cs="Tahoma"/>
          <w:sz w:val="22"/>
          <w:szCs w:val="22"/>
        </w:rPr>
        <w:t xml:space="preserve"> </w:t>
      </w:r>
      <w:r w:rsidRPr="00AA5B4D">
        <w:rPr>
          <w:rFonts w:ascii="Tahoma" w:hAnsi="Tahoma" w:cs="Tahoma"/>
          <w:sz w:val="22"/>
          <w:szCs w:val="22"/>
        </w:rPr>
        <w:t>por descumprimento da legislação</w:t>
      </w:r>
      <w:r w:rsidR="00AA64D0" w:rsidRPr="00AA5B4D">
        <w:rPr>
          <w:rFonts w:ascii="Tahoma" w:hAnsi="Tahoma" w:cs="Tahoma"/>
          <w:sz w:val="22"/>
          <w:szCs w:val="22"/>
        </w:rPr>
        <w:t xml:space="preserve"> sobre vedação de trabalho infantil e análogo à </w:t>
      </w:r>
      <w:r w:rsidR="007B7E4D" w:rsidRPr="00AA5B4D">
        <w:rPr>
          <w:rFonts w:ascii="Tahoma" w:hAnsi="Tahoma" w:cs="Tahoma"/>
          <w:sz w:val="22"/>
          <w:szCs w:val="22"/>
        </w:rPr>
        <w:t>escravo</w:t>
      </w:r>
      <w:r w:rsidR="00AA64D0" w:rsidRPr="00AA5B4D">
        <w:rPr>
          <w:rFonts w:ascii="Tahoma" w:hAnsi="Tahoma" w:cs="Tahoma"/>
          <w:sz w:val="22"/>
          <w:szCs w:val="22"/>
        </w:rPr>
        <w:t>, ou crime de favorecimento à prostituição.</w:t>
      </w:r>
      <w:r w:rsidRPr="00AA5B4D">
        <w:rPr>
          <w:rFonts w:ascii="Tahoma" w:hAnsi="Tahoma" w:cs="Tahoma"/>
          <w:sz w:val="22"/>
          <w:szCs w:val="22"/>
        </w:rPr>
        <w:t xml:space="preserve"> </w:t>
      </w:r>
    </w:p>
    <w:p w14:paraId="4CF8D97C" w14:textId="77777777" w:rsidR="00AA64D0" w:rsidRPr="00AA5B4D" w:rsidRDefault="00AA64D0" w:rsidP="00D75D8C">
      <w:pPr>
        <w:pStyle w:val="PargrafodaLista"/>
        <w:numPr>
          <w:ilvl w:val="0"/>
          <w:numId w:val="12"/>
        </w:numPr>
        <w:autoSpaceDE/>
        <w:autoSpaceDN/>
        <w:adjustRightInd/>
        <w:spacing w:before="120" w:after="120"/>
        <w:ind w:left="1418" w:hanging="709"/>
        <w:contextualSpacing w:val="0"/>
        <w:jc w:val="both"/>
        <w:rPr>
          <w:rFonts w:ascii="Tahoma" w:hAnsi="Tahoma" w:cs="Tahoma"/>
          <w:sz w:val="22"/>
          <w:szCs w:val="22"/>
          <w:u w:val="single"/>
        </w:rPr>
      </w:pPr>
      <w:r w:rsidRPr="00AA5B4D">
        <w:rPr>
          <w:rFonts w:ascii="Tahoma" w:hAnsi="Tahoma" w:cs="Tahoma"/>
          <w:sz w:val="22"/>
          <w:szCs w:val="22"/>
          <w:u w:val="single"/>
        </w:rPr>
        <w:t>Decisão judicial ou arbitral</w:t>
      </w:r>
      <w:r w:rsidRPr="00AA5B4D">
        <w:rPr>
          <w:rFonts w:ascii="Tahoma" w:hAnsi="Tahoma" w:cs="Tahoma"/>
          <w:sz w:val="22"/>
          <w:szCs w:val="22"/>
        </w:rPr>
        <w:t>. Existência de qualquer decisão administrativa</w:t>
      </w:r>
      <w:r w:rsidR="00DC1D00" w:rsidRPr="00AA5B4D">
        <w:rPr>
          <w:rFonts w:ascii="Tahoma" w:hAnsi="Tahoma" w:cs="Tahoma"/>
          <w:sz w:val="22"/>
          <w:szCs w:val="22"/>
        </w:rPr>
        <w:t>,</w:t>
      </w:r>
      <w:r w:rsidRPr="00AA5B4D">
        <w:rPr>
          <w:rFonts w:ascii="Tahoma" w:hAnsi="Tahoma" w:cs="Tahoma"/>
          <w:sz w:val="22"/>
          <w:szCs w:val="22"/>
        </w:rPr>
        <w:t xml:space="preserve"> judicial ou arbitral contra a Emissora</w:t>
      </w:r>
      <w:r w:rsidR="005B36E4" w:rsidRPr="00AA5B4D">
        <w:rPr>
          <w:rFonts w:ascii="Tahoma" w:hAnsi="Tahoma" w:cs="Tahoma"/>
          <w:sz w:val="22"/>
          <w:szCs w:val="22"/>
        </w:rPr>
        <w:t xml:space="preserve"> </w:t>
      </w:r>
      <w:r w:rsidRPr="00AA5B4D">
        <w:rPr>
          <w:rFonts w:ascii="Tahoma" w:hAnsi="Tahoma" w:cs="Tahoma"/>
          <w:sz w:val="22"/>
          <w:szCs w:val="22"/>
        </w:rPr>
        <w:t>que, independentemente do montante em discussão,</w:t>
      </w:r>
      <w:r w:rsidR="00FF5584" w:rsidRPr="00AA5B4D">
        <w:rPr>
          <w:rFonts w:ascii="Tahoma" w:hAnsi="Tahoma" w:cs="Tahoma"/>
          <w:sz w:val="22"/>
          <w:szCs w:val="22"/>
        </w:rPr>
        <w:t xml:space="preserve"> </w:t>
      </w:r>
      <w:r w:rsidR="00C75011" w:rsidRPr="00AA5B4D">
        <w:rPr>
          <w:rFonts w:ascii="Tahoma" w:hAnsi="Tahoma" w:cs="Tahoma"/>
          <w:sz w:val="22"/>
          <w:szCs w:val="22"/>
        </w:rPr>
        <w:t xml:space="preserve">impossibilite </w:t>
      </w:r>
      <w:r w:rsidR="00FF5584" w:rsidRPr="00AA5B4D">
        <w:rPr>
          <w:rFonts w:ascii="Tahoma" w:hAnsi="Tahoma" w:cs="Tahoma"/>
          <w:sz w:val="22"/>
          <w:szCs w:val="22"/>
        </w:rPr>
        <w:t>o cumprimento pela Emissora de cumprir com as obrigações previstas nesta Escritura.</w:t>
      </w:r>
      <w:r w:rsidR="00B01587" w:rsidRPr="00AA5B4D">
        <w:rPr>
          <w:rFonts w:ascii="Tahoma" w:hAnsi="Tahoma" w:cs="Tahoma"/>
          <w:sz w:val="22"/>
          <w:szCs w:val="22"/>
        </w:rPr>
        <w:t xml:space="preserve"> </w:t>
      </w:r>
    </w:p>
    <w:p w14:paraId="01BC4A8F" w14:textId="77777777" w:rsidR="008919ED" w:rsidRPr="00AA5B4D" w:rsidRDefault="00AA64D0" w:rsidP="00D75D8C">
      <w:pPr>
        <w:pStyle w:val="PargrafodaLista"/>
        <w:numPr>
          <w:ilvl w:val="0"/>
          <w:numId w:val="12"/>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u w:val="single"/>
        </w:rPr>
        <w:t xml:space="preserve">Procedimento </w:t>
      </w:r>
      <w:r w:rsidR="00B6544C" w:rsidRPr="00AA5B4D">
        <w:rPr>
          <w:rFonts w:ascii="Tahoma" w:hAnsi="Tahoma" w:cs="Tahoma"/>
          <w:sz w:val="22"/>
          <w:szCs w:val="22"/>
          <w:u w:val="single"/>
        </w:rPr>
        <w:t>Anticorrupção</w:t>
      </w:r>
      <w:r w:rsidR="00E74C68" w:rsidRPr="00AA5B4D">
        <w:rPr>
          <w:rFonts w:ascii="Tahoma" w:hAnsi="Tahoma" w:cs="Tahoma"/>
          <w:sz w:val="22"/>
          <w:szCs w:val="22"/>
        </w:rPr>
        <w:t xml:space="preserve">. </w:t>
      </w:r>
      <w:r w:rsidR="00E35B62" w:rsidRPr="00AA5B4D">
        <w:rPr>
          <w:rFonts w:ascii="Tahoma" w:hAnsi="Tahoma" w:cs="Tahoma"/>
          <w:sz w:val="22"/>
          <w:szCs w:val="22"/>
        </w:rPr>
        <w:t xml:space="preserve">Caso </w:t>
      </w:r>
      <w:r w:rsidRPr="00AA5B4D">
        <w:rPr>
          <w:rFonts w:ascii="Tahoma" w:hAnsi="Tahoma" w:cs="Tahoma"/>
          <w:sz w:val="22"/>
          <w:szCs w:val="22"/>
        </w:rPr>
        <w:t>(i</w:t>
      </w:r>
      <w:r w:rsidR="005B36E4" w:rsidRPr="00AA5B4D">
        <w:rPr>
          <w:rFonts w:ascii="Tahoma" w:hAnsi="Tahoma" w:cs="Tahoma"/>
          <w:sz w:val="22"/>
          <w:szCs w:val="22"/>
        </w:rPr>
        <w:t>) </w:t>
      </w:r>
      <w:r w:rsidRPr="00AA5B4D">
        <w:rPr>
          <w:rFonts w:ascii="Tahoma" w:hAnsi="Tahoma" w:cs="Tahoma"/>
          <w:sz w:val="22"/>
          <w:szCs w:val="22"/>
        </w:rPr>
        <w:t>um processo tenha sido iniciado por autoridade governamental, incluindo o Ministério Público, União Europeia e os seus Estados-membros, com a alegação de violação de qualquer disposição de lei ou regulação contra a prática de corrupção ou atos lesivos à administração pública, conforme definido pela Lei 12.</w:t>
      </w:r>
      <w:r w:rsidR="00083F33" w:rsidRPr="00AA5B4D">
        <w:rPr>
          <w:rFonts w:ascii="Tahoma" w:hAnsi="Tahoma" w:cs="Tahoma"/>
          <w:sz w:val="22"/>
          <w:szCs w:val="22"/>
        </w:rPr>
        <w:t>846/13, incluindo, sem se limitar, a</w:t>
      </w:r>
      <w:r w:rsidR="00453538" w:rsidRPr="00AA5B4D">
        <w:rPr>
          <w:rFonts w:ascii="Tahoma" w:hAnsi="Tahoma" w:cs="Tahoma"/>
          <w:sz w:val="22"/>
          <w:szCs w:val="22"/>
        </w:rPr>
        <w:t>s</w:t>
      </w:r>
      <w:r w:rsidR="00083F33" w:rsidRPr="00AA5B4D">
        <w:rPr>
          <w:rFonts w:ascii="Tahoma" w:hAnsi="Tahoma" w:cs="Tahoma"/>
          <w:sz w:val="22"/>
          <w:szCs w:val="22"/>
        </w:rPr>
        <w:t xml:space="preserve"> Lei</w:t>
      </w:r>
      <w:r w:rsidR="00453538" w:rsidRPr="00AA5B4D">
        <w:rPr>
          <w:rFonts w:ascii="Tahoma" w:hAnsi="Tahoma" w:cs="Tahoma"/>
          <w:sz w:val="22"/>
          <w:szCs w:val="22"/>
        </w:rPr>
        <w:t>s</w:t>
      </w:r>
      <w:r w:rsidR="00083F33" w:rsidRPr="00AA5B4D">
        <w:rPr>
          <w:rFonts w:ascii="Tahoma" w:hAnsi="Tahoma" w:cs="Tahoma"/>
          <w:sz w:val="22"/>
          <w:szCs w:val="22"/>
        </w:rPr>
        <w:t xml:space="preserve"> Anticorrupção, pela Emissora, no Brasil ou no exterior (exceto se tal processo seja arquivado ou suspenso em </w:t>
      </w:r>
      <w:r w:rsidR="003A5D06" w:rsidRPr="00AA5B4D">
        <w:rPr>
          <w:rFonts w:ascii="Tahoma" w:hAnsi="Tahoma" w:cs="Tahoma"/>
          <w:sz w:val="22"/>
          <w:szCs w:val="22"/>
        </w:rPr>
        <w:t xml:space="preserve">30 </w:t>
      </w:r>
      <w:r w:rsidR="00083F33" w:rsidRPr="00AA5B4D">
        <w:rPr>
          <w:rFonts w:ascii="Tahoma" w:hAnsi="Tahoma" w:cs="Tahoma"/>
          <w:sz w:val="22"/>
          <w:szCs w:val="22"/>
        </w:rPr>
        <w:t>(</w:t>
      </w:r>
      <w:r w:rsidR="003A5D06" w:rsidRPr="00AA5B4D">
        <w:rPr>
          <w:rFonts w:ascii="Tahoma" w:hAnsi="Tahoma" w:cs="Tahoma"/>
          <w:sz w:val="22"/>
          <w:szCs w:val="22"/>
        </w:rPr>
        <w:t>trinta</w:t>
      </w:r>
      <w:r w:rsidR="00083F33" w:rsidRPr="00AA5B4D">
        <w:rPr>
          <w:rFonts w:ascii="Tahoma" w:hAnsi="Tahoma" w:cs="Tahoma"/>
          <w:sz w:val="22"/>
          <w:szCs w:val="22"/>
        </w:rPr>
        <w:t>) dias do seu início); ou (ii</w:t>
      </w:r>
      <w:r w:rsidR="005B36E4" w:rsidRPr="00AA5B4D">
        <w:rPr>
          <w:rFonts w:ascii="Tahoma" w:hAnsi="Tahoma" w:cs="Tahoma"/>
          <w:sz w:val="22"/>
          <w:szCs w:val="22"/>
        </w:rPr>
        <w:t>) </w:t>
      </w:r>
      <w:r w:rsidR="00083F33" w:rsidRPr="00AA5B4D">
        <w:rPr>
          <w:rFonts w:ascii="Tahoma" w:hAnsi="Tahoma" w:cs="Tahoma"/>
          <w:sz w:val="22"/>
          <w:szCs w:val="22"/>
        </w:rPr>
        <w:t xml:space="preserve">tenha sido proferida </w:t>
      </w:r>
      <w:r w:rsidR="00A57E1F" w:rsidRPr="00AA5B4D">
        <w:rPr>
          <w:rFonts w:ascii="Tahoma" w:hAnsi="Tahoma" w:cs="Tahoma"/>
          <w:sz w:val="22"/>
          <w:szCs w:val="22"/>
        </w:rPr>
        <w:t xml:space="preserve">uma </w:t>
      </w:r>
      <w:r w:rsidR="00083F33" w:rsidRPr="00AA5B4D">
        <w:rPr>
          <w:rFonts w:ascii="Tahoma" w:hAnsi="Tahoma" w:cs="Tahoma"/>
          <w:sz w:val="22"/>
          <w:szCs w:val="22"/>
        </w:rPr>
        <w:t xml:space="preserve">decisão administrativa ou judicial exequível contra a Emissora, fundamentada no descumprimento por tais instituições das Leis Anticorrupção, cujo resultado possa </w:t>
      </w:r>
      <w:r w:rsidR="001F73BD" w:rsidRPr="00AA5B4D">
        <w:rPr>
          <w:rFonts w:ascii="Tahoma" w:hAnsi="Tahoma" w:cs="Tahoma"/>
          <w:sz w:val="22"/>
          <w:szCs w:val="22"/>
        </w:rPr>
        <w:t xml:space="preserve">impactar adversamente </w:t>
      </w:r>
      <w:r w:rsidR="00083F33" w:rsidRPr="00AA5B4D">
        <w:rPr>
          <w:rFonts w:ascii="Tahoma" w:hAnsi="Tahoma" w:cs="Tahoma"/>
          <w:sz w:val="22"/>
          <w:szCs w:val="22"/>
        </w:rPr>
        <w:t>os interesses dos Debenturistas.</w:t>
      </w:r>
    </w:p>
    <w:p w14:paraId="2F8501A1" w14:textId="77777777" w:rsidR="00AE7EDE" w:rsidRPr="00AA5B4D" w:rsidRDefault="00AE7EDE" w:rsidP="00D75D8C">
      <w:pPr>
        <w:pStyle w:val="PargrafodaLista"/>
        <w:numPr>
          <w:ilvl w:val="0"/>
          <w:numId w:val="12"/>
        </w:numPr>
        <w:autoSpaceDE/>
        <w:autoSpaceDN/>
        <w:adjustRightInd/>
        <w:spacing w:before="120" w:after="120"/>
        <w:ind w:left="1418" w:hanging="709"/>
        <w:contextualSpacing w:val="0"/>
        <w:jc w:val="both"/>
        <w:rPr>
          <w:rFonts w:ascii="Tahoma" w:hAnsi="Tahoma" w:cs="Tahoma"/>
          <w:sz w:val="22"/>
          <w:szCs w:val="22"/>
          <w:u w:val="single"/>
        </w:rPr>
      </w:pPr>
      <w:r w:rsidRPr="00AA5B4D">
        <w:rPr>
          <w:rFonts w:ascii="Tahoma" w:hAnsi="Tahoma" w:cs="Tahoma"/>
          <w:sz w:val="22"/>
          <w:szCs w:val="22"/>
          <w:u w:val="single"/>
        </w:rPr>
        <w:t>Objeto social</w:t>
      </w:r>
      <w:r w:rsidRPr="00AA5B4D">
        <w:rPr>
          <w:rFonts w:ascii="Tahoma" w:hAnsi="Tahoma" w:cs="Tahoma"/>
          <w:sz w:val="22"/>
          <w:szCs w:val="22"/>
        </w:rPr>
        <w:t xml:space="preserve">. Qualquer mudança no estatuto social da Emissora que altere o </w:t>
      </w:r>
      <w:r w:rsidR="00453538" w:rsidRPr="00AA5B4D">
        <w:rPr>
          <w:rFonts w:ascii="Tahoma" w:hAnsi="Tahoma" w:cs="Tahoma"/>
          <w:sz w:val="22"/>
          <w:szCs w:val="22"/>
        </w:rPr>
        <w:t xml:space="preserve">seu </w:t>
      </w:r>
      <w:r w:rsidRPr="00AA5B4D">
        <w:rPr>
          <w:rFonts w:ascii="Tahoma" w:hAnsi="Tahoma" w:cs="Tahoma"/>
          <w:sz w:val="22"/>
          <w:szCs w:val="22"/>
        </w:rPr>
        <w:t xml:space="preserve">objeto </w:t>
      </w:r>
      <w:r w:rsidR="00453538" w:rsidRPr="00AA5B4D">
        <w:rPr>
          <w:rFonts w:ascii="Tahoma" w:hAnsi="Tahoma" w:cs="Tahoma"/>
          <w:sz w:val="22"/>
          <w:szCs w:val="22"/>
        </w:rPr>
        <w:t>social</w:t>
      </w:r>
      <w:r w:rsidRPr="00AA5B4D">
        <w:rPr>
          <w:rFonts w:ascii="Tahoma" w:hAnsi="Tahoma" w:cs="Tahoma"/>
          <w:sz w:val="22"/>
          <w:szCs w:val="22"/>
        </w:rPr>
        <w:t>, de forma a modificar as principais atividades atuais, ou acrescente a essas atividades novos negócios que possam prevalecer e representar desvios das atividades atualmente realizadas, ou que possa resultar em uma Mudança Adversa Relevante.</w:t>
      </w:r>
    </w:p>
    <w:p w14:paraId="2B4BDA52" w14:textId="1DEDC399" w:rsidR="00AE56C3" w:rsidRDefault="00EE60C2" w:rsidP="00D75D8C">
      <w:pPr>
        <w:pStyle w:val="PargrafodaLista"/>
        <w:numPr>
          <w:ilvl w:val="0"/>
          <w:numId w:val="12"/>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u w:val="single"/>
        </w:rPr>
        <w:t xml:space="preserve">Constituição </w:t>
      </w:r>
      <w:r w:rsidR="00044C2B" w:rsidRPr="00AA5B4D">
        <w:rPr>
          <w:rFonts w:ascii="Tahoma" w:hAnsi="Tahoma" w:cs="Tahoma"/>
          <w:sz w:val="22"/>
          <w:szCs w:val="22"/>
          <w:u w:val="single"/>
        </w:rPr>
        <w:t xml:space="preserve">Voluntária </w:t>
      </w:r>
      <w:r w:rsidRPr="00AA5B4D">
        <w:rPr>
          <w:rFonts w:ascii="Tahoma" w:hAnsi="Tahoma" w:cs="Tahoma"/>
          <w:sz w:val="22"/>
          <w:szCs w:val="22"/>
          <w:u w:val="single"/>
        </w:rPr>
        <w:t xml:space="preserve">de </w:t>
      </w:r>
      <w:r w:rsidR="007C43B2" w:rsidRPr="00AA5B4D">
        <w:rPr>
          <w:rFonts w:ascii="Tahoma" w:hAnsi="Tahoma" w:cs="Tahoma"/>
          <w:sz w:val="22"/>
          <w:szCs w:val="22"/>
          <w:u w:val="single"/>
        </w:rPr>
        <w:t>Ônus</w:t>
      </w:r>
      <w:r w:rsidRPr="00AA5B4D">
        <w:rPr>
          <w:rFonts w:ascii="Tahoma" w:hAnsi="Tahoma" w:cs="Tahoma"/>
          <w:sz w:val="22"/>
          <w:szCs w:val="22"/>
        </w:rPr>
        <w:t xml:space="preserve">. </w:t>
      </w:r>
      <w:r w:rsidR="007C43B2" w:rsidRPr="00AA5B4D">
        <w:rPr>
          <w:rFonts w:ascii="Tahoma" w:hAnsi="Tahoma" w:cs="Tahoma"/>
          <w:sz w:val="22"/>
          <w:szCs w:val="22"/>
        </w:rPr>
        <w:t>C</w:t>
      </w:r>
      <w:r w:rsidRPr="00AA5B4D">
        <w:rPr>
          <w:rFonts w:ascii="Tahoma" w:hAnsi="Tahoma" w:cs="Tahoma"/>
          <w:sz w:val="22"/>
          <w:szCs w:val="22"/>
        </w:rPr>
        <w:t>onstituição</w:t>
      </w:r>
      <w:r w:rsidR="00231FF0" w:rsidRPr="00AA5B4D">
        <w:rPr>
          <w:rFonts w:ascii="Tahoma" w:hAnsi="Tahoma" w:cs="Tahoma"/>
          <w:sz w:val="22"/>
          <w:szCs w:val="22"/>
        </w:rPr>
        <w:t xml:space="preserve"> </w:t>
      </w:r>
      <w:r w:rsidR="00A04697" w:rsidRPr="00AA5B4D">
        <w:rPr>
          <w:rFonts w:ascii="Tahoma" w:hAnsi="Tahoma" w:cs="Tahoma"/>
          <w:sz w:val="22"/>
          <w:szCs w:val="22"/>
        </w:rPr>
        <w:t>voluntária</w:t>
      </w:r>
      <w:r w:rsidR="00231FF0" w:rsidRPr="00AA5B4D">
        <w:rPr>
          <w:rFonts w:ascii="Tahoma" w:hAnsi="Tahoma" w:cs="Tahoma"/>
          <w:sz w:val="22"/>
          <w:szCs w:val="22"/>
        </w:rPr>
        <w:t xml:space="preserve"> </w:t>
      </w:r>
      <w:r w:rsidR="00AE7EDE" w:rsidRPr="00AA5B4D">
        <w:rPr>
          <w:rFonts w:ascii="Tahoma" w:hAnsi="Tahoma" w:cs="Tahoma"/>
          <w:sz w:val="22"/>
          <w:szCs w:val="22"/>
        </w:rPr>
        <w:t xml:space="preserve">de garantias </w:t>
      </w:r>
      <w:r w:rsidR="00453538" w:rsidRPr="00AA5B4D">
        <w:rPr>
          <w:rFonts w:ascii="Tahoma" w:hAnsi="Tahoma" w:cs="Tahoma"/>
          <w:sz w:val="22"/>
          <w:szCs w:val="22"/>
        </w:rPr>
        <w:t xml:space="preserve">ou </w:t>
      </w:r>
      <w:r w:rsidRPr="00AA5B4D">
        <w:rPr>
          <w:rFonts w:ascii="Tahoma" w:hAnsi="Tahoma" w:cs="Tahoma"/>
          <w:sz w:val="22"/>
          <w:szCs w:val="22"/>
        </w:rPr>
        <w:t xml:space="preserve">de qualquer Ônus sobre </w:t>
      </w:r>
      <w:r w:rsidR="00453538" w:rsidRPr="00AA5B4D">
        <w:rPr>
          <w:rFonts w:ascii="Tahoma" w:hAnsi="Tahoma" w:cs="Tahoma"/>
          <w:sz w:val="22"/>
          <w:szCs w:val="22"/>
        </w:rPr>
        <w:t xml:space="preserve">os </w:t>
      </w:r>
      <w:r w:rsidRPr="00AA5B4D">
        <w:rPr>
          <w:rFonts w:ascii="Tahoma" w:hAnsi="Tahoma" w:cs="Tahoma"/>
          <w:sz w:val="22"/>
          <w:szCs w:val="22"/>
        </w:rPr>
        <w:t>ativos ou recebíveis</w:t>
      </w:r>
      <w:r w:rsidR="00745FC5" w:rsidRPr="00AA5B4D">
        <w:rPr>
          <w:rFonts w:ascii="Tahoma" w:hAnsi="Tahoma" w:cs="Tahoma"/>
          <w:sz w:val="22"/>
          <w:szCs w:val="22"/>
        </w:rPr>
        <w:t xml:space="preserve"> </w:t>
      </w:r>
      <w:r w:rsidR="00453538" w:rsidRPr="00AA5B4D">
        <w:rPr>
          <w:rFonts w:ascii="Tahoma" w:hAnsi="Tahoma" w:cs="Tahoma"/>
          <w:sz w:val="22"/>
          <w:szCs w:val="22"/>
        </w:rPr>
        <w:t>da Emissora</w:t>
      </w:r>
      <w:r w:rsidR="009909E2" w:rsidRPr="00AA5B4D">
        <w:rPr>
          <w:rFonts w:ascii="Tahoma" w:hAnsi="Tahoma" w:cs="Tahoma"/>
          <w:sz w:val="22"/>
          <w:szCs w:val="22"/>
        </w:rPr>
        <w:t xml:space="preserve">, exceto </w:t>
      </w:r>
      <w:r w:rsidR="008646B7" w:rsidRPr="00AA5B4D">
        <w:rPr>
          <w:rFonts w:ascii="Tahoma" w:hAnsi="Tahoma" w:cs="Tahoma"/>
          <w:sz w:val="22"/>
          <w:szCs w:val="22"/>
        </w:rPr>
        <w:t>se</w:t>
      </w:r>
      <w:r w:rsidR="00E02790" w:rsidRPr="00AA5B4D">
        <w:rPr>
          <w:rFonts w:ascii="Tahoma" w:hAnsi="Tahoma" w:cs="Tahoma"/>
          <w:sz w:val="22"/>
          <w:szCs w:val="22"/>
        </w:rPr>
        <w:t xml:space="preserve"> em decorrência </w:t>
      </w:r>
      <w:r w:rsidR="005E5E82" w:rsidRPr="00AA5B4D">
        <w:rPr>
          <w:rFonts w:ascii="Tahoma" w:hAnsi="Tahoma" w:cs="Tahoma"/>
          <w:sz w:val="22"/>
          <w:szCs w:val="22"/>
        </w:rPr>
        <w:t xml:space="preserve">de </w:t>
      </w:r>
      <w:r w:rsidR="00E02790" w:rsidRPr="00AA5B4D">
        <w:rPr>
          <w:rFonts w:ascii="Tahoma" w:hAnsi="Tahoma" w:cs="Tahoma"/>
          <w:sz w:val="22"/>
          <w:szCs w:val="22"/>
        </w:rPr>
        <w:t>depósitos judiciais realizados pela Emissora</w:t>
      </w:r>
      <w:r w:rsidR="00AE56C3">
        <w:rPr>
          <w:rFonts w:ascii="Tahoma" w:hAnsi="Tahoma" w:cs="Tahoma"/>
          <w:sz w:val="22"/>
          <w:szCs w:val="22"/>
        </w:rPr>
        <w:t xml:space="preserve"> ou caso o Ônus constituído possa</w:t>
      </w:r>
      <w:r w:rsidR="004F4C32">
        <w:rPr>
          <w:rFonts w:ascii="Tahoma" w:hAnsi="Tahoma" w:cs="Tahoma"/>
          <w:sz w:val="22"/>
          <w:szCs w:val="22"/>
        </w:rPr>
        <w:t xml:space="preserve"> causar uma Mudança Adversa Relevante. </w:t>
      </w:r>
    </w:p>
    <w:p w14:paraId="3184E016" w14:textId="301185EE" w:rsidR="00231FF0" w:rsidRPr="00AA5B4D" w:rsidRDefault="00231FF0" w:rsidP="00D75D8C">
      <w:pPr>
        <w:pStyle w:val="PargrafodaLista"/>
        <w:numPr>
          <w:ilvl w:val="0"/>
          <w:numId w:val="12"/>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u w:val="single"/>
        </w:rPr>
        <w:t xml:space="preserve">Constituição </w:t>
      </w:r>
      <w:r w:rsidR="00044C2B" w:rsidRPr="00AA5B4D">
        <w:rPr>
          <w:rFonts w:ascii="Tahoma" w:hAnsi="Tahoma" w:cs="Tahoma"/>
          <w:sz w:val="22"/>
          <w:szCs w:val="22"/>
          <w:u w:val="single"/>
        </w:rPr>
        <w:t xml:space="preserve">Involuntária </w:t>
      </w:r>
      <w:r w:rsidRPr="00AA5B4D">
        <w:rPr>
          <w:rFonts w:ascii="Tahoma" w:hAnsi="Tahoma" w:cs="Tahoma"/>
          <w:sz w:val="22"/>
          <w:szCs w:val="22"/>
          <w:u w:val="single"/>
        </w:rPr>
        <w:t>de Ônus</w:t>
      </w:r>
      <w:r w:rsidRPr="00AA5B4D">
        <w:rPr>
          <w:rFonts w:ascii="Tahoma" w:hAnsi="Tahoma" w:cs="Tahoma"/>
          <w:sz w:val="22"/>
          <w:szCs w:val="22"/>
        </w:rPr>
        <w:t xml:space="preserve">. Constituição </w:t>
      </w:r>
      <w:r w:rsidR="00044C2B" w:rsidRPr="00AA5B4D">
        <w:rPr>
          <w:rFonts w:ascii="Tahoma" w:hAnsi="Tahoma" w:cs="Tahoma"/>
          <w:sz w:val="22"/>
          <w:szCs w:val="22"/>
        </w:rPr>
        <w:t>in</w:t>
      </w:r>
      <w:r w:rsidR="00A04697" w:rsidRPr="00AA5B4D">
        <w:rPr>
          <w:rFonts w:ascii="Tahoma" w:hAnsi="Tahoma" w:cs="Tahoma"/>
          <w:sz w:val="22"/>
          <w:szCs w:val="22"/>
        </w:rPr>
        <w:t>voluntária</w:t>
      </w:r>
      <w:r w:rsidRPr="00AA5B4D">
        <w:rPr>
          <w:rFonts w:ascii="Tahoma" w:hAnsi="Tahoma" w:cs="Tahoma"/>
          <w:sz w:val="22"/>
          <w:szCs w:val="22"/>
        </w:rPr>
        <w:t xml:space="preserve"> de Ônus sobre ativos ou recebíveis </w:t>
      </w:r>
      <w:r w:rsidR="00453538" w:rsidRPr="00AA5B4D">
        <w:rPr>
          <w:rFonts w:ascii="Tahoma" w:hAnsi="Tahoma" w:cs="Tahoma"/>
          <w:sz w:val="22"/>
          <w:szCs w:val="22"/>
        </w:rPr>
        <w:t xml:space="preserve">da Emissora </w:t>
      </w:r>
      <w:r w:rsidR="00E02790" w:rsidRPr="00AA5B4D">
        <w:rPr>
          <w:rFonts w:ascii="Tahoma" w:hAnsi="Tahoma" w:cs="Tahoma"/>
          <w:sz w:val="22"/>
          <w:szCs w:val="22"/>
        </w:rPr>
        <w:t>(exceto</w:t>
      </w:r>
      <w:r w:rsidR="008646B7" w:rsidRPr="00AA5B4D">
        <w:rPr>
          <w:rFonts w:ascii="Tahoma" w:hAnsi="Tahoma" w:cs="Tahoma"/>
          <w:sz w:val="22"/>
          <w:szCs w:val="22"/>
        </w:rPr>
        <w:t xml:space="preserve"> se</w:t>
      </w:r>
      <w:r w:rsidR="00E02790" w:rsidRPr="00AA5B4D">
        <w:rPr>
          <w:rFonts w:ascii="Tahoma" w:hAnsi="Tahoma" w:cs="Tahoma"/>
          <w:sz w:val="22"/>
          <w:szCs w:val="22"/>
        </w:rPr>
        <w:t xml:space="preserve"> em decorrência depósitos judiciais realizados pela Emissora)</w:t>
      </w:r>
      <w:r w:rsidRPr="00AA5B4D">
        <w:rPr>
          <w:rFonts w:ascii="Tahoma" w:hAnsi="Tahoma" w:cs="Tahoma"/>
          <w:sz w:val="22"/>
          <w:szCs w:val="22"/>
        </w:rPr>
        <w:t xml:space="preserve">, </w:t>
      </w:r>
      <w:r w:rsidR="00793E84" w:rsidRPr="00AA5B4D">
        <w:rPr>
          <w:rFonts w:ascii="Tahoma" w:hAnsi="Tahoma" w:cs="Tahoma"/>
          <w:sz w:val="22"/>
          <w:szCs w:val="22"/>
        </w:rPr>
        <w:t>em valor individual ou agregado igual ou superior a R$ </w:t>
      </w:r>
      <w:r w:rsidR="002F3EAC" w:rsidRPr="00AA5B4D">
        <w:rPr>
          <w:rFonts w:ascii="Tahoma" w:hAnsi="Tahoma" w:cs="Tahoma"/>
          <w:sz w:val="22"/>
          <w:szCs w:val="22"/>
        </w:rPr>
        <w:t>10</w:t>
      </w:r>
      <w:r w:rsidR="00793E84" w:rsidRPr="00AA5B4D">
        <w:rPr>
          <w:rFonts w:ascii="Tahoma" w:hAnsi="Tahoma" w:cs="Tahoma"/>
          <w:sz w:val="22"/>
          <w:szCs w:val="22"/>
        </w:rPr>
        <w:t>0.000.000,00 (</w:t>
      </w:r>
      <w:r w:rsidR="002F3EAC" w:rsidRPr="00AA5B4D">
        <w:rPr>
          <w:rFonts w:ascii="Tahoma" w:hAnsi="Tahoma" w:cs="Tahoma"/>
          <w:sz w:val="22"/>
          <w:szCs w:val="22"/>
        </w:rPr>
        <w:t xml:space="preserve">cem </w:t>
      </w:r>
      <w:r w:rsidR="00793E84" w:rsidRPr="00AA5B4D">
        <w:rPr>
          <w:rFonts w:ascii="Tahoma" w:hAnsi="Tahoma" w:cs="Tahoma"/>
          <w:sz w:val="22"/>
          <w:szCs w:val="22"/>
        </w:rPr>
        <w:t xml:space="preserve">milhões de reais), </w:t>
      </w:r>
      <w:r w:rsidR="00453538" w:rsidRPr="00AA5B4D">
        <w:rPr>
          <w:rFonts w:ascii="Tahoma" w:hAnsi="Tahoma" w:cs="Tahoma"/>
          <w:sz w:val="22"/>
          <w:szCs w:val="22"/>
        </w:rPr>
        <w:t>observado o</w:t>
      </w:r>
      <w:r w:rsidRPr="00AA5B4D">
        <w:rPr>
          <w:rFonts w:ascii="Tahoma" w:hAnsi="Tahoma" w:cs="Tahoma"/>
          <w:sz w:val="22"/>
          <w:szCs w:val="22"/>
        </w:rPr>
        <w:t xml:space="preserve"> prazo de cura de </w:t>
      </w:r>
      <w:r w:rsidR="003A5D06" w:rsidRPr="00AA5B4D">
        <w:rPr>
          <w:rFonts w:ascii="Tahoma" w:hAnsi="Tahoma" w:cs="Tahoma"/>
          <w:sz w:val="22"/>
          <w:szCs w:val="22"/>
        </w:rPr>
        <w:t xml:space="preserve">30 </w:t>
      </w:r>
      <w:r w:rsidRPr="00AA5B4D">
        <w:rPr>
          <w:rFonts w:ascii="Tahoma" w:hAnsi="Tahoma" w:cs="Tahoma"/>
          <w:sz w:val="22"/>
          <w:szCs w:val="22"/>
        </w:rPr>
        <w:t>(</w:t>
      </w:r>
      <w:r w:rsidR="003A5D06" w:rsidRPr="00AA5B4D">
        <w:rPr>
          <w:rFonts w:ascii="Tahoma" w:hAnsi="Tahoma" w:cs="Tahoma"/>
          <w:sz w:val="22"/>
          <w:szCs w:val="22"/>
        </w:rPr>
        <w:t>trinta</w:t>
      </w:r>
      <w:r w:rsidRPr="00AA5B4D">
        <w:rPr>
          <w:rFonts w:ascii="Tahoma" w:hAnsi="Tahoma" w:cs="Tahoma"/>
          <w:sz w:val="22"/>
          <w:szCs w:val="22"/>
        </w:rPr>
        <w:t>) dias corridos.</w:t>
      </w:r>
    </w:p>
    <w:p w14:paraId="51956829" w14:textId="77777777" w:rsidR="00901E2A" w:rsidRPr="00AA5B4D" w:rsidRDefault="00901E2A" w:rsidP="00D75D8C">
      <w:pPr>
        <w:pStyle w:val="PargrafodaLista"/>
        <w:numPr>
          <w:ilvl w:val="0"/>
          <w:numId w:val="12"/>
        </w:numPr>
        <w:autoSpaceDE/>
        <w:autoSpaceDN/>
        <w:adjustRightInd/>
        <w:spacing w:before="120" w:after="120"/>
        <w:ind w:left="1418" w:hanging="709"/>
        <w:contextualSpacing w:val="0"/>
        <w:jc w:val="both"/>
        <w:rPr>
          <w:rFonts w:ascii="Tahoma" w:hAnsi="Tahoma" w:cs="Tahoma"/>
          <w:sz w:val="22"/>
          <w:szCs w:val="22"/>
          <w:u w:val="single"/>
        </w:rPr>
      </w:pPr>
      <w:r w:rsidRPr="00AA5B4D">
        <w:rPr>
          <w:rFonts w:ascii="Tahoma" w:hAnsi="Tahoma" w:cs="Tahoma"/>
          <w:sz w:val="22"/>
          <w:szCs w:val="22"/>
          <w:u w:val="single"/>
        </w:rPr>
        <w:t>Restrição de ativos</w:t>
      </w:r>
      <w:r w:rsidRPr="00AA5B4D">
        <w:rPr>
          <w:rFonts w:ascii="Tahoma" w:hAnsi="Tahoma" w:cs="Tahoma"/>
          <w:sz w:val="22"/>
          <w:szCs w:val="22"/>
        </w:rPr>
        <w:t xml:space="preserve">. Existência de qualquer decisão administrativa ou judicial ou medida </w:t>
      </w:r>
      <w:r w:rsidR="00044C2B" w:rsidRPr="00AA5B4D">
        <w:rPr>
          <w:rFonts w:ascii="Tahoma" w:hAnsi="Tahoma" w:cs="Tahoma"/>
          <w:sz w:val="22"/>
          <w:szCs w:val="22"/>
        </w:rPr>
        <w:t xml:space="preserve">tomada </w:t>
      </w:r>
      <w:r w:rsidRPr="00AA5B4D">
        <w:rPr>
          <w:rFonts w:ascii="Tahoma" w:hAnsi="Tahoma" w:cs="Tahoma"/>
          <w:sz w:val="22"/>
          <w:szCs w:val="22"/>
        </w:rPr>
        <w:t xml:space="preserve">por autoridade governamental com o objetivo de sequestrar, expropriar, nacionalizar ou de outra forma </w:t>
      </w:r>
      <w:r w:rsidR="00A04697" w:rsidRPr="00AA5B4D">
        <w:rPr>
          <w:rFonts w:ascii="Tahoma" w:hAnsi="Tahoma" w:cs="Tahoma"/>
          <w:sz w:val="22"/>
          <w:szCs w:val="22"/>
        </w:rPr>
        <w:t>adquirir</w:t>
      </w:r>
      <w:r w:rsidRPr="00AA5B4D">
        <w:rPr>
          <w:rFonts w:ascii="Tahoma" w:hAnsi="Tahoma" w:cs="Tahoma"/>
          <w:sz w:val="22"/>
          <w:szCs w:val="22"/>
        </w:rPr>
        <w:t xml:space="preserve"> compulsoriamente os ativos relevantes da Emissora, que possa causa</w:t>
      </w:r>
      <w:r w:rsidR="00044C2B" w:rsidRPr="00AA5B4D">
        <w:rPr>
          <w:rFonts w:ascii="Tahoma" w:hAnsi="Tahoma" w:cs="Tahoma"/>
          <w:sz w:val="22"/>
          <w:szCs w:val="22"/>
        </w:rPr>
        <w:t>r</w:t>
      </w:r>
      <w:r w:rsidRPr="00AA5B4D">
        <w:rPr>
          <w:rFonts w:ascii="Tahoma" w:hAnsi="Tahoma" w:cs="Tahoma"/>
          <w:sz w:val="22"/>
          <w:szCs w:val="22"/>
        </w:rPr>
        <w:t xml:space="preserve"> uma Mudança Adversa Relevante.</w:t>
      </w:r>
      <w:r w:rsidRPr="00AA5B4D">
        <w:rPr>
          <w:rFonts w:ascii="Tahoma" w:hAnsi="Tahoma" w:cs="Tahoma"/>
          <w:sz w:val="22"/>
          <w:szCs w:val="22"/>
          <w:u w:val="single"/>
        </w:rPr>
        <w:t xml:space="preserve"> </w:t>
      </w:r>
    </w:p>
    <w:p w14:paraId="6BC9C143" w14:textId="77777777" w:rsidR="00EE60C2" w:rsidRPr="00AA5B4D" w:rsidRDefault="007319B3" w:rsidP="00D75D8C">
      <w:pPr>
        <w:pStyle w:val="PargrafodaLista"/>
        <w:numPr>
          <w:ilvl w:val="0"/>
          <w:numId w:val="12"/>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u w:val="single"/>
        </w:rPr>
        <w:lastRenderedPageBreak/>
        <w:t>Destinação dos Recursos</w:t>
      </w:r>
      <w:r w:rsidRPr="00AA5B4D">
        <w:rPr>
          <w:rFonts w:ascii="Tahoma" w:hAnsi="Tahoma" w:cs="Tahoma"/>
          <w:sz w:val="22"/>
          <w:szCs w:val="22"/>
        </w:rPr>
        <w:t xml:space="preserve">. Utilização, pela </w:t>
      </w:r>
      <w:r w:rsidR="00B00FA9" w:rsidRPr="00AA5B4D">
        <w:rPr>
          <w:rFonts w:ascii="Tahoma" w:hAnsi="Tahoma" w:cs="Tahoma"/>
          <w:sz w:val="22"/>
          <w:szCs w:val="22"/>
        </w:rPr>
        <w:t>Emissora</w:t>
      </w:r>
      <w:r w:rsidRPr="00AA5B4D">
        <w:rPr>
          <w:rFonts w:ascii="Tahoma" w:hAnsi="Tahoma" w:cs="Tahoma"/>
          <w:sz w:val="22"/>
          <w:szCs w:val="22"/>
        </w:rPr>
        <w:t>, dos recursos obtidos com a Emissão para prop</w:t>
      </w:r>
      <w:r w:rsidR="00044C2B" w:rsidRPr="00AA5B4D">
        <w:rPr>
          <w:rFonts w:ascii="Tahoma" w:hAnsi="Tahoma" w:cs="Tahoma"/>
          <w:sz w:val="22"/>
          <w:szCs w:val="22"/>
        </w:rPr>
        <w:t>ó</w:t>
      </w:r>
      <w:r w:rsidRPr="00AA5B4D">
        <w:rPr>
          <w:rFonts w:ascii="Tahoma" w:hAnsi="Tahoma" w:cs="Tahoma"/>
          <w:sz w:val="22"/>
          <w:szCs w:val="22"/>
        </w:rPr>
        <w:t xml:space="preserve">sito diferente daquele previsto nesta Escritura de Emissão. </w:t>
      </w:r>
    </w:p>
    <w:p w14:paraId="36081569" w14:textId="0C270721" w:rsidR="00901E2A" w:rsidRPr="00AA5B4D" w:rsidRDefault="00901E2A" w:rsidP="00D75D8C">
      <w:pPr>
        <w:pStyle w:val="PargrafodaLista"/>
        <w:numPr>
          <w:ilvl w:val="0"/>
          <w:numId w:val="12"/>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u w:val="single"/>
        </w:rPr>
        <w:t>Autorizações e licenças</w:t>
      </w:r>
      <w:r w:rsidRPr="00AA5B4D">
        <w:rPr>
          <w:rFonts w:ascii="Tahoma" w:hAnsi="Tahoma" w:cs="Tahoma"/>
          <w:sz w:val="22"/>
          <w:szCs w:val="22"/>
        </w:rPr>
        <w:t xml:space="preserve">. Não obtenção ou renovação tempestiva das licenças, autorizações ou qualquer outra forma de aprovação governamental necessária para realização do seu objeto social (incluindo, mas não se limitando, </w:t>
      </w:r>
      <w:r w:rsidR="005C4B7B" w:rsidRPr="00AA5B4D">
        <w:rPr>
          <w:rFonts w:ascii="Tahoma" w:hAnsi="Tahoma" w:cs="Tahoma"/>
          <w:sz w:val="22"/>
          <w:szCs w:val="22"/>
        </w:rPr>
        <w:t xml:space="preserve">a aspectos </w:t>
      </w:r>
      <w:r w:rsidRPr="00AA5B4D">
        <w:rPr>
          <w:rFonts w:ascii="Tahoma" w:hAnsi="Tahoma" w:cs="Tahoma"/>
          <w:sz w:val="22"/>
          <w:szCs w:val="22"/>
        </w:rPr>
        <w:t>regulatóri</w:t>
      </w:r>
      <w:r w:rsidR="005C4B7B" w:rsidRPr="00AA5B4D">
        <w:rPr>
          <w:rFonts w:ascii="Tahoma" w:hAnsi="Tahoma" w:cs="Tahoma"/>
          <w:sz w:val="22"/>
          <w:szCs w:val="22"/>
        </w:rPr>
        <w:t>o</w:t>
      </w:r>
      <w:r w:rsidRPr="00AA5B4D">
        <w:rPr>
          <w:rFonts w:ascii="Tahoma" w:hAnsi="Tahoma" w:cs="Tahoma"/>
          <w:sz w:val="22"/>
          <w:szCs w:val="22"/>
        </w:rPr>
        <w:t xml:space="preserve">s, sociais e ambientais), </w:t>
      </w:r>
      <w:r w:rsidR="005C4B7B" w:rsidRPr="00AA5B4D">
        <w:rPr>
          <w:rFonts w:ascii="Tahoma" w:hAnsi="Tahoma" w:cs="Tahoma"/>
          <w:sz w:val="22"/>
          <w:szCs w:val="22"/>
        </w:rPr>
        <w:t xml:space="preserve">de acordo com </w:t>
      </w:r>
      <w:r w:rsidRPr="00AA5B4D">
        <w:rPr>
          <w:rFonts w:ascii="Tahoma" w:hAnsi="Tahoma" w:cs="Tahoma"/>
          <w:sz w:val="22"/>
          <w:szCs w:val="22"/>
        </w:rPr>
        <w:t>a legislação aplicável</w:t>
      </w:r>
      <w:r w:rsidR="00B931D1" w:rsidRPr="00AA5B4D">
        <w:rPr>
          <w:rFonts w:ascii="Tahoma" w:hAnsi="Tahoma" w:cs="Tahoma"/>
          <w:sz w:val="22"/>
          <w:szCs w:val="22"/>
        </w:rPr>
        <w:t xml:space="preserve">, exceto em relação a atrasos de renovações cuja solicitação de tenha sido realizada tempestivamente, com atendimento dos requisitos aplicáveis e nos termos da legislação </w:t>
      </w:r>
      <w:r w:rsidR="004A2312" w:rsidRPr="00AA5B4D">
        <w:rPr>
          <w:rFonts w:ascii="Tahoma" w:hAnsi="Tahoma" w:cs="Tahoma"/>
          <w:sz w:val="22"/>
          <w:szCs w:val="22"/>
        </w:rPr>
        <w:t>aplicável</w:t>
      </w:r>
      <w:r w:rsidRPr="00AA5B4D">
        <w:rPr>
          <w:rFonts w:ascii="Tahoma" w:hAnsi="Tahoma" w:cs="Tahoma"/>
          <w:sz w:val="22"/>
          <w:szCs w:val="22"/>
        </w:rPr>
        <w:t>.</w:t>
      </w:r>
    </w:p>
    <w:p w14:paraId="6F2A308A" w14:textId="77777777" w:rsidR="009E2793" w:rsidRPr="00AA5B4D" w:rsidRDefault="009E2793" w:rsidP="00D75D8C">
      <w:pPr>
        <w:pStyle w:val="PargrafodaLista"/>
        <w:numPr>
          <w:ilvl w:val="0"/>
          <w:numId w:val="12"/>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u w:val="single"/>
        </w:rPr>
        <w:t xml:space="preserve">Invalidade, nulidade, ou </w:t>
      </w:r>
      <w:r w:rsidR="005C2939" w:rsidRPr="00AA5B4D">
        <w:rPr>
          <w:rFonts w:ascii="Tahoma" w:hAnsi="Tahoma" w:cs="Tahoma"/>
          <w:sz w:val="22"/>
          <w:szCs w:val="22"/>
          <w:u w:val="single"/>
        </w:rPr>
        <w:t>inexequibilidade</w:t>
      </w:r>
      <w:r w:rsidRPr="00AA5B4D">
        <w:rPr>
          <w:rFonts w:ascii="Tahoma" w:hAnsi="Tahoma" w:cs="Tahoma"/>
          <w:sz w:val="22"/>
          <w:szCs w:val="22"/>
        </w:rPr>
        <w:t>. Invalidade, nulidade ou inex</w:t>
      </w:r>
      <w:r w:rsidR="00044C2B" w:rsidRPr="00AA5B4D">
        <w:rPr>
          <w:rFonts w:ascii="Tahoma" w:hAnsi="Tahoma" w:cs="Tahoma"/>
          <w:sz w:val="22"/>
          <w:szCs w:val="22"/>
        </w:rPr>
        <w:t>equibilidade</w:t>
      </w:r>
      <w:r w:rsidRPr="00AA5B4D">
        <w:rPr>
          <w:rFonts w:ascii="Tahoma" w:hAnsi="Tahoma" w:cs="Tahoma"/>
          <w:sz w:val="22"/>
          <w:szCs w:val="22"/>
        </w:rPr>
        <w:t xml:space="preserve"> desta Escritura de Emissão e/ou qualquer dos demais Documento da Operação. </w:t>
      </w:r>
    </w:p>
    <w:p w14:paraId="4094FE57" w14:textId="77777777" w:rsidR="00470D79" w:rsidRPr="00AA5B4D" w:rsidRDefault="00A04697" w:rsidP="00D75D8C">
      <w:pPr>
        <w:pStyle w:val="PargrafodaLista"/>
        <w:numPr>
          <w:ilvl w:val="0"/>
          <w:numId w:val="12"/>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u w:val="single"/>
        </w:rPr>
        <w:t xml:space="preserve">Questionamentos </w:t>
      </w:r>
      <w:r w:rsidR="00470D79" w:rsidRPr="00AA5B4D">
        <w:rPr>
          <w:rFonts w:ascii="Tahoma" w:hAnsi="Tahoma" w:cs="Tahoma"/>
          <w:sz w:val="22"/>
          <w:szCs w:val="22"/>
          <w:u w:val="single"/>
        </w:rPr>
        <w:t>pela Emissora</w:t>
      </w:r>
      <w:r w:rsidR="00470D79" w:rsidRPr="00AA5B4D">
        <w:rPr>
          <w:rFonts w:ascii="Tahoma" w:hAnsi="Tahoma" w:cs="Tahoma"/>
          <w:sz w:val="22"/>
          <w:szCs w:val="22"/>
        </w:rPr>
        <w:t xml:space="preserve">. Caso a Escritura de Emissão e/ou os Documentos da Operação sejam </w:t>
      </w:r>
      <w:r w:rsidRPr="00AA5B4D">
        <w:rPr>
          <w:rFonts w:ascii="Tahoma" w:hAnsi="Tahoma" w:cs="Tahoma"/>
          <w:sz w:val="22"/>
          <w:szCs w:val="22"/>
        </w:rPr>
        <w:t xml:space="preserve">questionados </w:t>
      </w:r>
      <w:r w:rsidR="00470D79" w:rsidRPr="00AA5B4D">
        <w:rPr>
          <w:rFonts w:ascii="Tahoma" w:hAnsi="Tahoma" w:cs="Tahoma"/>
          <w:sz w:val="22"/>
          <w:szCs w:val="22"/>
        </w:rPr>
        <w:t>judicialmente pela Emissora</w:t>
      </w:r>
      <w:r w:rsidR="006257E1" w:rsidRPr="00AA5B4D">
        <w:rPr>
          <w:rFonts w:ascii="Tahoma" w:hAnsi="Tahoma" w:cs="Tahoma"/>
          <w:sz w:val="22"/>
          <w:szCs w:val="22"/>
        </w:rPr>
        <w:t xml:space="preserve"> e/ou</w:t>
      </w:r>
      <w:r w:rsidR="00470D79" w:rsidRPr="00AA5B4D">
        <w:rPr>
          <w:rFonts w:ascii="Tahoma" w:hAnsi="Tahoma" w:cs="Tahoma"/>
          <w:sz w:val="22"/>
          <w:szCs w:val="22"/>
        </w:rPr>
        <w:t xml:space="preserve"> </w:t>
      </w:r>
      <w:r w:rsidR="00453538" w:rsidRPr="00AA5B4D">
        <w:rPr>
          <w:rFonts w:ascii="Tahoma" w:hAnsi="Tahoma" w:cs="Tahoma"/>
          <w:sz w:val="22"/>
          <w:szCs w:val="22"/>
        </w:rPr>
        <w:t>por qualquer Afiliada da Emissora</w:t>
      </w:r>
      <w:r w:rsidR="00470D79" w:rsidRPr="00AA5B4D">
        <w:rPr>
          <w:rFonts w:ascii="Tahoma" w:hAnsi="Tahoma" w:cs="Tahoma"/>
          <w:sz w:val="22"/>
          <w:szCs w:val="22"/>
        </w:rPr>
        <w:t>.</w:t>
      </w:r>
    </w:p>
    <w:p w14:paraId="2EEE3223" w14:textId="77777777" w:rsidR="00470D79" w:rsidRPr="00AA5B4D" w:rsidRDefault="00A04697" w:rsidP="00D75D8C">
      <w:pPr>
        <w:pStyle w:val="PargrafodaLista"/>
        <w:numPr>
          <w:ilvl w:val="0"/>
          <w:numId w:val="12"/>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u w:val="single"/>
        </w:rPr>
        <w:t xml:space="preserve">Questionamentos </w:t>
      </w:r>
      <w:r w:rsidR="00470D79" w:rsidRPr="00AA5B4D">
        <w:rPr>
          <w:rFonts w:ascii="Tahoma" w:hAnsi="Tahoma" w:cs="Tahoma"/>
          <w:sz w:val="22"/>
          <w:szCs w:val="22"/>
          <w:u w:val="single"/>
        </w:rPr>
        <w:t>por terceiros</w:t>
      </w:r>
      <w:r w:rsidR="00470D79" w:rsidRPr="00AA5B4D">
        <w:rPr>
          <w:rFonts w:ascii="Tahoma" w:hAnsi="Tahoma" w:cs="Tahoma"/>
          <w:sz w:val="22"/>
          <w:szCs w:val="22"/>
        </w:rPr>
        <w:t xml:space="preserve">. Caso a Escritura de Emissão e/ou os Documentos da Operação sejam </w:t>
      </w:r>
      <w:r w:rsidRPr="00AA5B4D">
        <w:rPr>
          <w:rFonts w:ascii="Tahoma" w:hAnsi="Tahoma" w:cs="Tahoma"/>
          <w:sz w:val="22"/>
          <w:szCs w:val="22"/>
        </w:rPr>
        <w:t xml:space="preserve">questionados </w:t>
      </w:r>
      <w:r w:rsidR="00470D79" w:rsidRPr="00AA5B4D">
        <w:rPr>
          <w:rFonts w:ascii="Tahoma" w:hAnsi="Tahoma" w:cs="Tahoma"/>
          <w:sz w:val="22"/>
          <w:szCs w:val="22"/>
        </w:rPr>
        <w:t xml:space="preserve">judicialmente por terceiros, desde que tal </w:t>
      </w:r>
      <w:r w:rsidR="00044C2B" w:rsidRPr="00AA5B4D">
        <w:rPr>
          <w:rFonts w:ascii="Tahoma" w:hAnsi="Tahoma" w:cs="Tahoma"/>
          <w:sz w:val="22"/>
          <w:szCs w:val="22"/>
        </w:rPr>
        <w:t>questionamento</w:t>
      </w:r>
      <w:r w:rsidR="00470D79" w:rsidRPr="00AA5B4D">
        <w:rPr>
          <w:rFonts w:ascii="Tahoma" w:hAnsi="Tahoma" w:cs="Tahoma"/>
          <w:sz w:val="22"/>
          <w:szCs w:val="22"/>
        </w:rPr>
        <w:t xml:space="preserve"> não seja </w:t>
      </w:r>
      <w:r w:rsidR="005C2939" w:rsidRPr="00AA5B4D">
        <w:rPr>
          <w:rFonts w:ascii="Tahoma" w:hAnsi="Tahoma" w:cs="Tahoma"/>
          <w:sz w:val="22"/>
          <w:szCs w:val="22"/>
        </w:rPr>
        <w:t>contestado</w:t>
      </w:r>
      <w:r w:rsidR="00BE4019" w:rsidRPr="00AA5B4D">
        <w:rPr>
          <w:rFonts w:ascii="Tahoma" w:hAnsi="Tahoma" w:cs="Tahoma"/>
          <w:sz w:val="22"/>
          <w:szCs w:val="22"/>
        </w:rPr>
        <w:t xml:space="preserve">, </w:t>
      </w:r>
      <w:r w:rsidR="00470D79" w:rsidRPr="00AA5B4D">
        <w:rPr>
          <w:rFonts w:ascii="Tahoma" w:hAnsi="Tahoma" w:cs="Tahoma"/>
          <w:sz w:val="22"/>
          <w:szCs w:val="22"/>
        </w:rPr>
        <w:t>suspens</w:t>
      </w:r>
      <w:r w:rsidR="00044C2B" w:rsidRPr="00AA5B4D">
        <w:rPr>
          <w:rFonts w:ascii="Tahoma" w:hAnsi="Tahoma" w:cs="Tahoma"/>
          <w:sz w:val="22"/>
          <w:szCs w:val="22"/>
        </w:rPr>
        <w:t>o</w:t>
      </w:r>
      <w:r w:rsidR="00470D79" w:rsidRPr="00AA5B4D">
        <w:rPr>
          <w:rFonts w:ascii="Tahoma" w:hAnsi="Tahoma" w:cs="Tahoma"/>
          <w:sz w:val="22"/>
          <w:szCs w:val="22"/>
        </w:rPr>
        <w:t xml:space="preserve"> </w:t>
      </w:r>
      <w:r w:rsidR="00BE4019" w:rsidRPr="00AA5B4D">
        <w:rPr>
          <w:rFonts w:ascii="Tahoma" w:hAnsi="Tahoma" w:cs="Tahoma"/>
          <w:sz w:val="22"/>
          <w:szCs w:val="22"/>
        </w:rPr>
        <w:t xml:space="preserve">ou arquivado pela Emissora </w:t>
      </w:r>
      <w:r w:rsidR="00470D79" w:rsidRPr="00AA5B4D">
        <w:rPr>
          <w:rFonts w:ascii="Tahoma" w:hAnsi="Tahoma" w:cs="Tahoma"/>
          <w:sz w:val="22"/>
          <w:szCs w:val="22"/>
        </w:rPr>
        <w:t>em 15 (quinze) Dias Úteis.</w:t>
      </w:r>
    </w:p>
    <w:p w14:paraId="03063D17" w14:textId="77777777" w:rsidR="009E2793" w:rsidRPr="00AA5B4D" w:rsidRDefault="009E2793" w:rsidP="00D75D8C">
      <w:pPr>
        <w:pStyle w:val="PargrafodaLista"/>
        <w:numPr>
          <w:ilvl w:val="0"/>
          <w:numId w:val="12"/>
        </w:numPr>
        <w:autoSpaceDE/>
        <w:autoSpaceDN/>
        <w:adjustRightInd/>
        <w:spacing w:before="120" w:after="120"/>
        <w:ind w:left="1418" w:hanging="709"/>
        <w:contextualSpacing w:val="0"/>
        <w:jc w:val="both"/>
        <w:rPr>
          <w:rFonts w:ascii="Tahoma" w:hAnsi="Tahoma" w:cs="Tahoma"/>
          <w:sz w:val="22"/>
          <w:szCs w:val="22"/>
        </w:rPr>
      </w:pPr>
      <w:r w:rsidRPr="00AA5B4D">
        <w:rPr>
          <w:rFonts w:ascii="Tahoma" w:hAnsi="Tahoma" w:cs="Tahoma"/>
          <w:sz w:val="22"/>
          <w:szCs w:val="22"/>
          <w:u w:val="single"/>
        </w:rPr>
        <w:t>Cessão</w:t>
      </w:r>
      <w:r w:rsidRPr="00AA5B4D">
        <w:rPr>
          <w:rFonts w:ascii="Tahoma" w:hAnsi="Tahoma" w:cs="Tahoma"/>
          <w:sz w:val="22"/>
          <w:szCs w:val="22"/>
        </w:rPr>
        <w:t>. Transferência ou qualquer outra forma de cessão ou promessa de cessão desta Escritura de Emissão</w:t>
      </w:r>
      <w:r w:rsidR="00A74855" w:rsidRPr="00AA5B4D">
        <w:rPr>
          <w:rFonts w:ascii="Tahoma" w:hAnsi="Tahoma" w:cs="Tahoma"/>
          <w:sz w:val="22"/>
          <w:szCs w:val="22"/>
        </w:rPr>
        <w:t xml:space="preserve"> </w:t>
      </w:r>
      <w:r w:rsidRPr="00AA5B4D">
        <w:rPr>
          <w:rFonts w:ascii="Tahoma" w:hAnsi="Tahoma" w:cs="Tahoma"/>
          <w:sz w:val="22"/>
          <w:szCs w:val="22"/>
        </w:rPr>
        <w:t>sem a prévia anuência dos Debenturistas.</w:t>
      </w:r>
    </w:p>
    <w:p w14:paraId="21623CB3" w14:textId="280D1472" w:rsidR="00AE07D5" w:rsidRPr="00AA5B4D" w:rsidRDefault="00145FC6" w:rsidP="00D75D8C">
      <w:pPr>
        <w:spacing w:before="120" w:after="120"/>
        <w:ind w:left="1418" w:hanging="851"/>
        <w:jc w:val="both"/>
        <w:rPr>
          <w:rFonts w:ascii="Tahoma" w:hAnsi="Tahoma" w:cs="Tahoma"/>
          <w:sz w:val="22"/>
          <w:szCs w:val="22"/>
        </w:rPr>
      </w:pPr>
      <w:r w:rsidRPr="00AA5B4D">
        <w:rPr>
          <w:rFonts w:ascii="Tahoma" w:hAnsi="Tahoma" w:cs="Tahoma"/>
          <w:sz w:val="22"/>
          <w:szCs w:val="22"/>
        </w:rPr>
        <w:t>8.1.1</w:t>
      </w:r>
      <w:r w:rsidR="00316AC2" w:rsidRPr="00AA5B4D">
        <w:rPr>
          <w:rFonts w:ascii="Tahoma" w:hAnsi="Tahoma" w:cs="Tahoma"/>
          <w:sz w:val="22"/>
          <w:szCs w:val="22"/>
        </w:rPr>
        <w:tab/>
      </w:r>
      <w:r w:rsidR="007C43B2" w:rsidRPr="00AA5B4D">
        <w:rPr>
          <w:rFonts w:ascii="Tahoma" w:hAnsi="Tahoma" w:cs="Tahoma"/>
          <w:sz w:val="22"/>
          <w:szCs w:val="22"/>
        </w:rPr>
        <w:t>Mediante</w:t>
      </w:r>
      <w:r w:rsidRPr="00AA5B4D">
        <w:rPr>
          <w:rFonts w:ascii="Tahoma" w:hAnsi="Tahoma" w:cs="Tahoma"/>
          <w:sz w:val="22"/>
          <w:szCs w:val="22"/>
        </w:rPr>
        <w:t xml:space="preserve"> </w:t>
      </w:r>
      <w:r w:rsidR="007C43B2" w:rsidRPr="00AA5B4D">
        <w:rPr>
          <w:rFonts w:ascii="Tahoma" w:hAnsi="Tahoma" w:cs="Tahoma"/>
          <w:sz w:val="22"/>
          <w:szCs w:val="22"/>
        </w:rPr>
        <w:t xml:space="preserve">a </w:t>
      </w:r>
      <w:r w:rsidRPr="00AA5B4D">
        <w:rPr>
          <w:rFonts w:ascii="Tahoma" w:hAnsi="Tahoma" w:cs="Tahoma"/>
          <w:sz w:val="22"/>
          <w:szCs w:val="22"/>
        </w:rPr>
        <w:t xml:space="preserve">ocorrência dos </w:t>
      </w:r>
      <w:r w:rsidR="007C43B2" w:rsidRPr="00AA5B4D">
        <w:rPr>
          <w:rFonts w:ascii="Tahoma" w:hAnsi="Tahoma" w:cs="Tahoma"/>
          <w:sz w:val="22"/>
          <w:szCs w:val="22"/>
        </w:rPr>
        <w:t>E</w:t>
      </w:r>
      <w:r w:rsidRPr="00AA5B4D">
        <w:rPr>
          <w:rFonts w:ascii="Tahoma" w:hAnsi="Tahoma" w:cs="Tahoma"/>
          <w:sz w:val="22"/>
          <w:szCs w:val="22"/>
        </w:rPr>
        <w:t xml:space="preserve">ventos de </w:t>
      </w:r>
      <w:r w:rsidR="007C43B2" w:rsidRPr="00AA5B4D">
        <w:rPr>
          <w:rFonts w:ascii="Tahoma" w:hAnsi="Tahoma" w:cs="Tahoma"/>
          <w:sz w:val="22"/>
          <w:szCs w:val="22"/>
        </w:rPr>
        <w:t>I</w:t>
      </w:r>
      <w:r w:rsidRPr="00AA5B4D">
        <w:rPr>
          <w:rFonts w:ascii="Tahoma" w:hAnsi="Tahoma" w:cs="Tahoma"/>
          <w:sz w:val="22"/>
          <w:szCs w:val="22"/>
        </w:rPr>
        <w:t>nadimplemento</w:t>
      </w:r>
      <w:r w:rsidR="000B15EF" w:rsidRPr="00AA5B4D">
        <w:rPr>
          <w:rFonts w:ascii="Tahoma" w:hAnsi="Tahoma" w:cs="Tahoma"/>
          <w:sz w:val="22"/>
          <w:szCs w:val="22"/>
        </w:rPr>
        <w:t xml:space="preserve"> e decurso dos prazos respectivamente</w:t>
      </w:r>
      <w:r w:rsidRPr="00AA5B4D">
        <w:rPr>
          <w:rFonts w:ascii="Tahoma" w:hAnsi="Tahoma" w:cs="Tahoma"/>
          <w:sz w:val="22"/>
          <w:szCs w:val="22"/>
        </w:rPr>
        <w:t xml:space="preserve"> </w:t>
      </w:r>
      <w:r w:rsidR="007C43B2" w:rsidRPr="004F4C32">
        <w:rPr>
          <w:rFonts w:ascii="Tahoma" w:hAnsi="Tahoma" w:cs="Tahoma"/>
          <w:sz w:val="22"/>
          <w:szCs w:val="22"/>
        </w:rPr>
        <w:t>estabelecidos</w:t>
      </w:r>
      <w:r w:rsidRPr="004F4C32">
        <w:rPr>
          <w:rFonts w:ascii="Tahoma" w:hAnsi="Tahoma" w:cs="Tahoma"/>
          <w:sz w:val="22"/>
          <w:szCs w:val="22"/>
        </w:rPr>
        <w:t xml:space="preserve"> nos itens </w:t>
      </w:r>
      <w:r w:rsidR="00533A5D" w:rsidRPr="004F4C32">
        <w:rPr>
          <w:rFonts w:ascii="Tahoma" w:hAnsi="Tahoma" w:cs="Tahoma"/>
          <w:sz w:val="22"/>
          <w:szCs w:val="22"/>
        </w:rPr>
        <w:t>“i”, “ii”</w:t>
      </w:r>
      <w:r w:rsidR="00FD1BD3" w:rsidRPr="004F4C32">
        <w:rPr>
          <w:rFonts w:ascii="Tahoma" w:hAnsi="Tahoma" w:cs="Tahoma"/>
          <w:sz w:val="22"/>
          <w:szCs w:val="22"/>
        </w:rPr>
        <w:t xml:space="preserve"> e</w:t>
      </w:r>
      <w:r w:rsidR="00533A5D" w:rsidRPr="004F4C32">
        <w:rPr>
          <w:rFonts w:ascii="Tahoma" w:hAnsi="Tahoma" w:cs="Tahoma"/>
          <w:sz w:val="22"/>
          <w:szCs w:val="22"/>
        </w:rPr>
        <w:t xml:space="preserve"> “iii”</w:t>
      </w:r>
      <w:r w:rsidR="005B0DE5" w:rsidRPr="004F4C32">
        <w:rPr>
          <w:rFonts w:ascii="Tahoma" w:hAnsi="Tahoma" w:cs="Tahoma"/>
          <w:sz w:val="22"/>
          <w:szCs w:val="22"/>
        </w:rPr>
        <w:t xml:space="preserve"> </w:t>
      </w:r>
      <w:r w:rsidR="004838AB" w:rsidRPr="004F4C32">
        <w:rPr>
          <w:rFonts w:ascii="Tahoma" w:hAnsi="Tahoma" w:cs="Tahoma"/>
          <w:sz w:val="22"/>
          <w:szCs w:val="22"/>
        </w:rPr>
        <w:t>da</w:t>
      </w:r>
      <w:r w:rsidR="004838AB" w:rsidRPr="00AA5B4D">
        <w:rPr>
          <w:rFonts w:ascii="Tahoma" w:hAnsi="Tahoma" w:cs="Tahoma"/>
          <w:sz w:val="22"/>
          <w:szCs w:val="22"/>
        </w:rPr>
        <w:t xml:space="preserve"> </w:t>
      </w:r>
      <w:r w:rsidR="00EF10A8" w:rsidRPr="00AA5B4D">
        <w:rPr>
          <w:rFonts w:ascii="Tahoma" w:hAnsi="Tahoma" w:cs="Tahoma"/>
          <w:sz w:val="22"/>
          <w:szCs w:val="22"/>
        </w:rPr>
        <w:t>C</w:t>
      </w:r>
      <w:r w:rsidR="00414403" w:rsidRPr="00AA5B4D">
        <w:rPr>
          <w:rFonts w:ascii="Tahoma" w:hAnsi="Tahoma" w:cs="Tahoma"/>
          <w:sz w:val="22"/>
          <w:szCs w:val="22"/>
        </w:rPr>
        <w:t>láusula</w:t>
      </w:r>
      <w:r w:rsidR="004838AB" w:rsidRPr="00AA5B4D">
        <w:rPr>
          <w:rFonts w:ascii="Tahoma" w:hAnsi="Tahoma" w:cs="Tahoma"/>
          <w:sz w:val="22"/>
          <w:szCs w:val="22"/>
        </w:rPr>
        <w:t xml:space="preserve"> 8.1, as Debêntures se</w:t>
      </w:r>
      <w:r w:rsidR="00A44497" w:rsidRPr="00AA5B4D">
        <w:rPr>
          <w:rFonts w:ascii="Tahoma" w:hAnsi="Tahoma" w:cs="Tahoma"/>
          <w:sz w:val="22"/>
          <w:szCs w:val="22"/>
        </w:rPr>
        <w:t xml:space="preserve"> torna</w:t>
      </w:r>
      <w:r w:rsidR="007C43B2" w:rsidRPr="00AA5B4D">
        <w:rPr>
          <w:rFonts w:ascii="Tahoma" w:hAnsi="Tahoma" w:cs="Tahoma"/>
          <w:sz w:val="22"/>
          <w:szCs w:val="22"/>
        </w:rPr>
        <w:t>rão</w:t>
      </w:r>
      <w:r w:rsidR="004838AB" w:rsidRPr="00AA5B4D">
        <w:rPr>
          <w:rFonts w:ascii="Tahoma" w:hAnsi="Tahoma" w:cs="Tahoma"/>
          <w:sz w:val="22"/>
          <w:szCs w:val="22"/>
        </w:rPr>
        <w:t xml:space="preserve"> imediatamente exigíveis, independentemente de comunicação ou notificação judicial ou extrajudicial, </w:t>
      </w:r>
      <w:r w:rsidR="00AE07D5" w:rsidRPr="00AA5B4D">
        <w:rPr>
          <w:rFonts w:ascii="Tahoma" w:hAnsi="Tahoma" w:cs="Tahoma"/>
          <w:sz w:val="22"/>
          <w:szCs w:val="22"/>
        </w:rPr>
        <w:t>devendo o Agente Fiduciário enviar, em até 1 (um) Dia Útil, notificação com aviso de recebimento à Emissora</w:t>
      </w:r>
      <w:r w:rsidR="004838AB" w:rsidRPr="00AA5B4D">
        <w:rPr>
          <w:rFonts w:ascii="Tahoma" w:hAnsi="Tahoma" w:cs="Tahoma"/>
          <w:sz w:val="22"/>
          <w:szCs w:val="22"/>
        </w:rPr>
        <w:t xml:space="preserve">. </w:t>
      </w:r>
    </w:p>
    <w:p w14:paraId="50BF7259" w14:textId="181FF8C3" w:rsidR="00AE07D5" w:rsidRPr="00AA5B4D" w:rsidRDefault="00AE07D5" w:rsidP="00D75D8C">
      <w:pPr>
        <w:pStyle w:val="Corpodetexto"/>
        <w:tabs>
          <w:tab w:val="left" w:pos="1418"/>
        </w:tabs>
        <w:suppressAutoHyphens/>
        <w:spacing w:before="120" w:after="120"/>
        <w:ind w:left="1418" w:hanging="851"/>
        <w:jc w:val="both"/>
        <w:rPr>
          <w:rFonts w:ascii="Tahoma" w:hAnsi="Tahoma" w:cs="Tahoma"/>
          <w:sz w:val="22"/>
          <w:szCs w:val="22"/>
          <w:lang w:val="pt-BR"/>
        </w:rPr>
      </w:pPr>
      <w:r w:rsidRPr="00AA5B4D">
        <w:rPr>
          <w:rFonts w:ascii="Tahoma" w:hAnsi="Tahoma" w:cs="Tahoma"/>
          <w:sz w:val="22"/>
          <w:szCs w:val="22"/>
          <w:lang w:val="pt-BR"/>
        </w:rPr>
        <w:t>8.1.2</w:t>
      </w:r>
      <w:r w:rsidRPr="00AA5B4D">
        <w:rPr>
          <w:rFonts w:ascii="Tahoma" w:hAnsi="Tahoma" w:cs="Tahoma"/>
          <w:sz w:val="22"/>
          <w:szCs w:val="22"/>
          <w:lang w:val="pt-BR"/>
        </w:rPr>
        <w:tab/>
      </w:r>
      <w:r w:rsidR="004838AB" w:rsidRPr="00AA5B4D">
        <w:rPr>
          <w:rFonts w:ascii="Tahoma" w:hAnsi="Tahoma" w:cs="Tahoma"/>
          <w:sz w:val="22"/>
          <w:szCs w:val="22"/>
          <w:lang w:val="pt-BR"/>
        </w:rPr>
        <w:t xml:space="preserve">Mediante a ocorrência de qualquer outro Evento de Inadimplemento previsto na Cláusula 8.1, </w:t>
      </w:r>
      <w:r w:rsidR="009219AC" w:rsidRPr="00AA5B4D">
        <w:rPr>
          <w:rFonts w:ascii="Tahoma" w:hAnsi="Tahoma" w:cs="Tahoma"/>
          <w:sz w:val="22"/>
          <w:szCs w:val="22"/>
          <w:lang w:val="pt-BR"/>
        </w:rPr>
        <w:t xml:space="preserve">as Debêntures se tornarão imediatamente exigíveis e </w:t>
      </w:r>
      <w:r w:rsidR="004838AB" w:rsidRPr="00AA5B4D">
        <w:rPr>
          <w:rFonts w:ascii="Tahoma" w:hAnsi="Tahoma" w:cs="Tahoma"/>
          <w:sz w:val="22"/>
          <w:szCs w:val="22"/>
          <w:lang w:val="pt-BR"/>
        </w:rPr>
        <w:t xml:space="preserve">o Agente Fiduciário deverá convocar, no prazo de até </w:t>
      </w:r>
      <w:r w:rsidR="00B0685B" w:rsidRPr="00AA5B4D">
        <w:rPr>
          <w:rFonts w:ascii="Tahoma" w:hAnsi="Tahoma" w:cs="Tahoma"/>
          <w:sz w:val="22"/>
          <w:szCs w:val="22"/>
          <w:lang w:val="pt-BR"/>
        </w:rPr>
        <w:t>5</w:t>
      </w:r>
      <w:r w:rsidR="004838AB" w:rsidRPr="00AA5B4D">
        <w:rPr>
          <w:rFonts w:ascii="Tahoma" w:hAnsi="Tahoma" w:cs="Tahoma"/>
          <w:sz w:val="22"/>
          <w:szCs w:val="22"/>
          <w:lang w:val="pt-BR"/>
        </w:rPr>
        <w:t> (</w:t>
      </w:r>
      <w:r w:rsidR="00B0685B" w:rsidRPr="00AA5B4D">
        <w:rPr>
          <w:rFonts w:ascii="Tahoma" w:hAnsi="Tahoma" w:cs="Tahoma"/>
          <w:sz w:val="22"/>
          <w:szCs w:val="22"/>
          <w:lang w:val="pt-BR"/>
        </w:rPr>
        <w:t>cinco</w:t>
      </w:r>
      <w:r w:rsidR="004838AB" w:rsidRPr="00AA5B4D">
        <w:rPr>
          <w:rFonts w:ascii="Tahoma" w:hAnsi="Tahoma" w:cs="Tahoma"/>
          <w:sz w:val="22"/>
          <w:szCs w:val="22"/>
          <w:lang w:val="pt-BR"/>
        </w:rPr>
        <w:t>) Dias Úteis contado da data em que tomar conhecimento da ocorrência de tal Evento de Inadimplemento, assembleia geral de Debenturistas, a se</w:t>
      </w:r>
      <w:r w:rsidRPr="00AA5B4D">
        <w:rPr>
          <w:rFonts w:ascii="Tahoma" w:hAnsi="Tahoma" w:cs="Tahoma"/>
          <w:sz w:val="22"/>
          <w:szCs w:val="22"/>
          <w:lang w:val="pt-BR"/>
        </w:rPr>
        <w:t>r</w:t>
      </w:r>
      <w:r w:rsidR="004838AB" w:rsidRPr="00AA5B4D">
        <w:rPr>
          <w:rFonts w:ascii="Tahoma" w:hAnsi="Tahoma" w:cs="Tahoma"/>
          <w:sz w:val="22"/>
          <w:szCs w:val="22"/>
          <w:lang w:val="pt-BR"/>
        </w:rPr>
        <w:t xml:space="preserve"> </w:t>
      </w:r>
      <w:r w:rsidRPr="00AA5B4D">
        <w:rPr>
          <w:rFonts w:ascii="Tahoma" w:hAnsi="Tahoma" w:cs="Tahoma"/>
          <w:sz w:val="22"/>
          <w:szCs w:val="22"/>
          <w:lang w:val="pt-BR"/>
        </w:rPr>
        <w:t>instalada de acordo com os procedimentos e quóruns previstos na Cláusula 10 desta Escritura de Emissão</w:t>
      </w:r>
      <w:r w:rsidR="004838AB" w:rsidRPr="00AA5B4D">
        <w:rPr>
          <w:rFonts w:ascii="Tahoma" w:hAnsi="Tahoma" w:cs="Tahoma"/>
          <w:sz w:val="22"/>
          <w:szCs w:val="22"/>
          <w:lang w:val="pt-BR"/>
        </w:rPr>
        <w:t xml:space="preserve">. </w:t>
      </w:r>
      <w:bookmarkStart w:id="46" w:name="_Ref447131609"/>
      <w:r w:rsidRPr="00AA5B4D">
        <w:rPr>
          <w:rFonts w:ascii="Tahoma" w:hAnsi="Tahoma" w:cs="Tahoma"/>
          <w:sz w:val="22"/>
          <w:szCs w:val="22"/>
          <w:lang w:val="pt-BR"/>
        </w:rPr>
        <w:t xml:space="preserve">Na </w:t>
      </w:r>
      <w:r w:rsidR="00EE1738" w:rsidRPr="00AA5B4D">
        <w:rPr>
          <w:rFonts w:ascii="Tahoma" w:hAnsi="Tahoma" w:cs="Tahoma"/>
          <w:sz w:val="22"/>
          <w:szCs w:val="22"/>
          <w:lang w:val="pt-BR"/>
        </w:rPr>
        <w:t xml:space="preserve">assembleia geral de </w:t>
      </w:r>
      <w:r w:rsidRPr="00AA5B4D">
        <w:rPr>
          <w:rFonts w:ascii="Tahoma" w:hAnsi="Tahoma" w:cs="Tahoma"/>
          <w:sz w:val="22"/>
          <w:szCs w:val="22"/>
          <w:lang w:val="pt-BR"/>
        </w:rPr>
        <w:t>Debenturistas, os Debenturistas poderão optar por declarar antecipadamente vencidas as obrigações decorrentes das Debêntures, caso aprovado por deliberação de Debenturistas que representem, no mínimo, 2/3 (dois terços) das Debêntures em Circulação em primeira convocação ou a maioria das Debêntures em Circulação em segunda convocação, sendo que, nesse caso, o Agente Fiduciário deverá declarar o vencimento antecipado de todas as obrigações decorrentes das Debêntures.</w:t>
      </w:r>
      <w:bookmarkEnd w:id="46"/>
      <w:r w:rsidR="007B79BE" w:rsidRPr="00AA5B4D">
        <w:rPr>
          <w:rFonts w:ascii="Tahoma" w:hAnsi="Tahoma" w:cs="Tahoma"/>
          <w:sz w:val="22"/>
          <w:szCs w:val="22"/>
          <w:lang w:val="pt-BR"/>
        </w:rPr>
        <w:t xml:space="preserve"> </w:t>
      </w:r>
    </w:p>
    <w:p w14:paraId="5B92B093" w14:textId="77777777" w:rsidR="00AE07D5" w:rsidRPr="00AA5B4D" w:rsidRDefault="00DD32FB" w:rsidP="00D75D8C">
      <w:pPr>
        <w:pStyle w:val="Corpodetexto"/>
        <w:tabs>
          <w:tab w:val="left" w:pos="1560"/>
        </w:tabs>
        <w:suppressAutoHyphens/>
        <w:spacing w:before="120" w:after="120"/>
        <w:ind w:left="1418" w:hanging="851"/>
        <w:jc w:val="both"/>
        <w:rPr>
          <w:rFonts w:ascii="Tahoma" w:hAnsi="Tahoma" w:cs="Tahoma"/>
          <w:sz w:val="22"/>
          <w:szCs w:val="22"/>
          <w:lang w:val="pt-BR"/>
        </w:rPr>
      </w:pPr>
      <w:r w:rsidRPr="00AA5B4D">
        <w:rPr>
          <w:rFonts w:ascii="Tahoma" w:hAnsi="Tahoma" w:cs="Tahoma"/>
          <w:sz w:val="22"/>
          <w:szCs w:val="22"/>
          <w:lang w:val="pt-BR"/>
        </w:rPr>
        <w:t>8.1.3</w:t>
      </w:r>
      <w:r w:rsidRPr="00AA5B4D">
        <w:rPr>
          <w:rFonts w:ascii="Tahoma" w:hAnsi="Tahoma" w:cs="Tahoma"/>
          <w:sz w:val="22"/>
          <w:szCs w:val="22"/>
          <w:lang w:val="pt-BR"/>
        </w:rPr>
        <w:tab/>
        <w:t>N</w:t>
      </w:r>
      <w:r w:rsidR="00AE07D5" w:rsidRPr="00AA5B4D">
        <w:rPr>
          <w:rFonts w:ascii="Tahoma" w:hAnsi="Tahoma" w:cs="Tahoma"/>
          <w:sz w:val="22"/>
          <w:szCs w:val="22"/>
          <w:lang w:val="pt-BR"/>
        </w:rPr>
        <w:t xml:space="preserve">a hipótese: (i) de não instalação em segunda convocação da </w:t>
      </w:r>
      <w:r w:rsidR="00EE1738" w:rsidRPr="00AA5B4D">
        <w:rPr>
          <w:rFonts w:ascii="Tahoma" w:hAnsi="Tahoma" w:cs="Tahoma"/>
          <w:sz w:val="22"/>
          <w:szCs w:val="22"/>
          <w:lang w:val="pt-BR"/>
        </w:rPr>
        <w:t xml:space="preserve">assembleia geral </w:t>
      </w:r>
      <w:r w:rsidR="00AE07D5" w:rsidRPr="00AA5B4D">
        <w:rPr>
          <w:rFonts w:ascii="Tahoma" w:hAnsi="Tahoma" w:cs="Tahoma"/>
          <w:sz w:val="22"/>
          <w:szCs w:val="22"/>
          <w:lang w:val="pt-BR"/>
        </w:rPr>
        <w:t>de Debenturistas mencionada na Cláusula </w:t>
      </w:r>
      <w:r w:rsidRPr="00AA5B4D">
        <w:rPr>
          <w:rFonts w:ascii="Tahoma" w:hAnsi="Tahoma" w:cs="Tahoma"/>
          <w:sz w:val="22"/>
          <w:szCs w:val="22"/>
          <w:lang w:val="pt-BR"/>
        </w:rPr>
        <w:t>8.1.2 acima</w:t>
      </w:r>
      <w:r w:rsidR="00AE07D5" w:rsidRPr="00AA5B4D">
        <w:rPr>
          <w:rFonts w:ascii="Tahoma" w:hAnsi="Tahoma" w:cs="Tahoma"/>
          <w:sz w:val="22"/>
          <w:szCs w:val="22"/>
          <w:lang w:val="pt-BR"/>
        </w:rPr>
        <w:t xml:space="preserve"> por falta de quórum; (ii) de não ser aprovado o exercício da faculdade prevista na Cláusula </w:t>
      </w:r>
      <w:r w:rsidRPr="00AA5B4D">
        <w:rPr>
          <w:rFonts w:ascii="Tahoma" w:hAnsi="Tahoma" w:cs="Tahoma"/>
          <w:sz w:val="22"/>
          <w:szCs w:val="22"/>
          <w:lang w:val="pt-BR"/>
        </w:rPr>
        <w:t>8.1.2 acima</w:t>
      </w:r>
      <w:r w:rsidR="00AE07D5" w:rsidRPr="00AA5B4D">
        <w:rPr>
          <w:rFonts w:ascii="Tahoma" w:hAnsi="Tahoma" w:cs="Tahoma"/>
          <w:sz w:val="22"/>
          <w:szCs w:val="22"/>
          <w:lang w:val="pt-BR"/>
        </w:rPr>
        <w:t xml:space="preserve"> por </w:t>
      </w:r>
      <w:r w:rsidR="00AE07D5" w:rsidRPr="00AA5B4D">
        <w:rPr>
          <w:rFonts w:ascii="Tahoma" w:hAnsi="Tahoma" w:cs="Tahoma"/>
          <w:sz w:val="22"/>
          <w:szCs w:val="22"/>
          <w:lang w:val="pt-BR"/>
        </w:rPr>
        <w:lastRenderedPageBreak/>
        <w:t>deliberação de Debenturistas que representem</w:t>
      </w:r>
      <w:bookmarkStart w:id="47" w:name="_DV_C1508"/>
      <w:r w:rsidR="00AE07D5" w:rsidRPr="00AA5B4D">
        <w:rPr>
          <w:rFonts w:ascii="Tahoma" w:hAnsi="Tahoma" w:cs="Tahoma"/>
          <w:sz w:val="22"/>
          <w:szCs w:val="22"/>
          <w:lang w:val="pt-BR"/>
        </w:rPr>
        <w:t>, no mínimo, 2/3 (dois terços) das Debêntures em Circulação</w:t>
      </w:r>
      <w:bookmarkEnd w:id="47"/>
      <w:r w:rsidR="00AE07D5" w:rsidRPr="00AA5B4D">
        <w:rPr>
          <w:rFonts w:ascii="Tahoma" w:hAnsi="Tahoma" w:cs="Tahoma"/>
          <w:sz w:val="22"/>
          <w:szCs w:val="22"/>
          <w:lang w:val="pt-BR"/>
        </w:rPr>
        <w:t xml:space="preserve"> em primeira convocação ou a maioria das Debêntures em Circulação em segunda convocação; ou (iii) em caso de suspensão dos trabalhos para deliberação em data posterior, o Agente Fiduciário não deverá declarar o vencimento antecipado das obrigações decorrentes das Debêntures.</w:t>
      </w:r>
      <w:r w:rsidR="008646B7" w:rsidRPr="00AA5B4D">
        <w:rPr>
          <w:rFonts w:ascii="Tahoma" w:hAnsi="Tahoma" w:cs="Tahoma"/>
          <w:sz w:val="22"/>
          <w:szCs w:val="22"/>
          <w:lang w:val="pt-BR"/>
        </w:rPr>
        <w:t xml:space="preserve"> </w:t>
      </w:r>
    </w:p>
    <w:p w14:paraId="258CD4FD" w14:textId="77777777" w:rsidR="00D70992" w:rsidRPr="00AA5B4D" w:rsidRDefault="00316AC2" w:rsidP="00D75D8C">
      <w:pPr>
        <w:spacing w:before="120" w:after="120"/>
        <w:ind w:left="1418" w:hanging="851"/>
        <w:jc w:val="both"/>
        <w:rPr>
          <w:rFonts w:ascii="Tahoma" w:hAnsi="Tahoma" w:cs="Tahoma"/>
          <w:sz w:val="22"/>
          <w:szCs w:val="22"/>
        </w:rPr>
      </w:pPr>
      <w:r w:rsidRPr="00AA5B4D">
        <w:rPr>
          <w:rFonts w:ascii="Tahoma" w:hAnsi="Tahoma" w:cs="Tahoma"/>
          <w:sz w:val="22"/>
          <w:szCs w:val="22"/>
        </w:rPr>
        <w:t>8.1.</w:t>
      </w:r>
      <w:r w:rsidR="00C12E28" w:rsidRPr="00AA5B4D">
        <w:rPr>
          <w:rFonts w:ascii="Tahoma" w:hAnsi="Tahoma" w:cs="Tahoma"/>
          <w:sz w:val="22"/>
          <w:szCs w:val="22"/>
        </w:rPr>
        <w:t xml:space="preserve">4 </w:t>
      </w:r>
      <w:r w:rsidRPr="00AA5B4D">
        <w:rPr>
          <w:rFonts w:ascii="Tahoma" w:hAnsi="Tahoma" w:cs="Tahoma"/>
          <w:sz w:val="22"/>
          <w:szCs w:val="22"/>
        </w:rPr>
        <w:tab/>
      </w:r>
      <w:r w:rsidR="00D70992" w:rsidRPr="00AA5B4D">
        <w:rPr>
          <w:rFonts w:ascii="Tahoma" w:hAnsi="Tahoma" w:cs="Tahoma"/>
          <w:sz w:val="22"/>
          <w:szCs w:val="22"/>
        </w:rPr>
        <w:t xml:space="preserve">Na ocorrência do vencimento antecipado das obrigações decorrentes das Debêntures, a </w:t>
      </w:r>
      <w:r w:rsidR="00B00FA9" w:rsidRPr="00AA5B4D">
        <w:rPr>
          <w:rFonts w:ascii="Tahoma" w:hAnsi="Tahoma" w:cs="Tahoma"/>
          <w:sz w:val="22"/>
          <w:szCs w:val="22"/>
        </w:rPr>
        <w:t>Emissora</w:t>
      </w:r>
      <w:r w:rsidR="00D70992" w:rsidRPr="00AA5B4D">
        <w:rPr>
          <w:rFonts w:ascii="Tahoma" w:hAnsi="Tahoma" w:cs="Tahoma"/>
          <w:sz w:val="22"/>
          <w:szCs w:val="22"/>
        </w:rPr>
        <w:t xml:space="preserve"> obriga-se a </w:t>
      </w:r>
      <w:r w:rsidR="00C96984" w:rsidRPr="00AA5B4D">
        <w:rPr>
          <w:rFonts w:ascii="Tahoma" w:hAnsi="Tahoma" w:cs="Tahoma"/>
          <w:sz w:val="22"/>
          <w:szCs w:val="22"/>
        </w:rPr>
        <w:t>realizar o pagamento d</w:t>
      </w:r>
      <w:r w:rsidR="00D70992" w:rsidRPr="00AA5B4D">
        <w:rPr>
          <w:rFonts w:ascii="Tahoma" w:hAnsi="Tahoma" w:cs="Tahoma"/>
          <w:sz w:val="22"/>
          <w:szCs w:val="22"/>
        </w:rPr>
        <w:t>a totalidade das Debêntures, com o seu consequente cancelamento, mediante o pagamento</w:t>
      </w:r>
      <w:r w:rsidR="00B248B9" w:rsidRPr="00AA5B4D">
        <w:rPr>
          <w:rFonts w:ascii="Tahoma" w:hAnsi="Tahoma" w:cs="Tahoma"/>
          <w:sz w:val="22"/>
          <w:szCs w:val="22"/>
        </w:rPr>
        <w:t xml:space="preserve"> do Valor Nominal Unitário ou</w:t>
      </w:r>
      <w:r w:rsidR="00D70992" w:rsidRPr="00AA5B4D">
        <w:rPr>
          <w:rFonts w:ascii="Tahoma" w:hAnsi="Tahoma" w:cs="Tahoma"/>
          <w:sz w:val="22"/>
          <w:szCs w:val="22"/>
        </w:rPr>
        <w:t xml:space="preserve"> do saldo do Valor Nominal Unitário das Debêntures,</w:t>
      </w:r>
      <w:r w:rsidR="00B248B9" w:rsidRPr="00AA5B4D">
        <w:rPr>
          <w:rFonts w:ascii="Tahoma" w:hAnsi="Tahoma" w:cs="Tahoma"/>
          <w:sz w:val="22"/>
          <w:szCs w:val="22"/>
        </w:rPr>
        <w:t xml:space="preserve"> conforme aplicável,</w:t>
      </w:r>
      <w:r w:rsidR="00D70992" w:rsidRPr="00AA5B4D">
        <w:rPr>
          <w:rFonts w:ascii="Tahoma" w:hAnsi="Tahoma" w:cs="Tahoma"/>
          <w:sz w:val="22"/>
          <w:szCs w:val="22"/>
        </w:rPr>
        <w:t xml:space="preserve"> acrescido da Remuneração aplicável, calculada </w:t>
      </w:r>
      <w:r w:rsidR="00D70992" w:rsidRPr="00AA5B4D">
        <w:rPr>
          <w:rFonts w:ascii="Tahoma" w:hAnsi="Tahoma" w:cs="Tahoma"/>
          <w:i/>
          <w:sz w:val="22"/>
          <w:szCs w:val="22"/>
        </w:rPr>
        <w:t>pro rata temporis</w:t>
      </w:r>
      <w:r w:rsidR="00D70992" w:rsidRPr="00AA5B4D">
        <w:rPr>
          <w:rFonts w:ascii="Tahoma" w:hAnsi="Tahoma" w:cs="Tahoma"/>
          <w:sz w:val="22"/>
          <w:szCs w:val="22"/>
        </w:rPr>
        <w:t xml:space="preserve"> </w:t>
      </w:r>
      <w:r w:rsidR="009438DD" w:rsidRPr="00AA5B4D">
        <w:rPr>
          <w:rFonts w:ascii="Tahoma" w:hAnsi="Tahoma" w:cs="Tahoma"/>
          <w:sz w:val="22"/>
          <w:szCs w:val="22"/>
        </w:rPr>
        <w:t xml:space="preserve">a partir da Data de Subscrição </w:t>
      </w:r>
      <w:r w:rsidR="00D70992" w:rsidRPr="00AA5B4D">
        <w:rPr>
          <w:rFonts w:ascii="Tahoma" w:hAnsi="Tahoma" w:cs="Tahoma"/>
          <w:sz w:val="22"/>
          <w:szCs w:val="22"/>
        </w:rPr>
        <w:t>das Debêntures</w:t>
      </w:r>
      <w:r w:rsidR="0075221F" w:rsidRPr="00AA5B4D">
        <w:rPr>
          <w:rFonts w:ascii="Tahoma" w:hAnsi="Tahoma" w:cs="Tahoma"/>
          <w:sz w:val="22"/>
          <w:szCs w:val="22"/>
        </w:rPr>
        <w:t xml:space="preserve"> </w:t>
      </w:r>
      <w:r w:rsidR="00D70992" w:rsidRPr="00AA5B4D">
        <w:rPr>
          <w:rFonts w:ascii="Tahoma" w:hAnsi="Tahoma" w:cs="Tahoma"/>
          <w:sz w:val="22"/>
          <w:szCs w:val="22"/>
        </w:rPr>
        <w:t xml:space="preserve">até a data do efetivo pagamento, sem prejuízo do pagamento dos Encargos Moratórios, quando for o caso, e de quaisquer outros valores eventualmente devidos pela </w:t>
      </w:r>
      <w:r w:rsidR="00B00FA9" w:rsidRPr="00AA5B4D">
        <w:rPr>
          <w:rFonts w:ascii="Tahoma" w:hAnsi="Tahoma" w:cs="Tahoma"/>
          <w:sz w:val="22"/>
          <w:szCs w:val="22"/>
        </w:rPr>
        <w:t>Emissora</w:t>
      </w:r>
      <w:r w:rsidR="00D70992" w:rsidRPr="00AA5B4D">
        <w:rPr>
          <w:rFonts w:ascii="Tahoma" w:hAnsi="Tahoma" w:cs="Tahoma"/>
          <w:sz w:val="22"/>
          <w:szCs w:val="22"/>
        </w:rPr>
        <w:t xml:space="preserve"> nos termos desta Escritura de Emissão e/ou de qualquer dos demais Documentos da Operação, no prazo de até </w:t>
      </w:r>
      <w:r w:rsidR="0000109B" w:rsidRPr="00AA5B4D">
        <w:rPr>
          <w:rFonts w:ascii="Tahoma" w:hAnsi="Tahoma" w:cs="Tahoma"/>
          <w:sz w:val="22"/>
          <w:szCs w:val="22"/>
        </w:rPr>
        <w:t>2</w:t>
      </w:r>
      <w:r w:rsidR="00D70992" w:rsidRPr="00AA5B4D">
        <w:rPr>
          <w:rFonts w:ascii="Tahoma" w:hAnsi="Tahoma" w:cs="Tahoma"/>
          <w:sz w:val="22"/>
          <w:szCs w:val="22"/>
        </w:rPr>
        <w:t> (</w:t>
      </w:r>
      <w:r w:rsidR="0000109B" w:rsidRPr="00AA5B4D">
        <w:rPr>
          <w:rFonts w:ascii="Tahoma" w:hAnsi="Tahoma" w:cs="Tahoma"/>
          <w:sz w:val="22"/>
          <w:szCs w:val="22"/>
        </w:rPr>
        <w:t>dois</w:t>
      </w:r>
      <w:r w:rsidR="00D70992" w:rsidRPr="00AA5B4D">
        <w:rPr>
          <w:rFonts w:ascii="Tahoma" w:hAnsi="Tahoma" w:cs="Tahoma"/>
          <w:sz w:val="22"/>
          <w:szCs w:val="22"/>
        </w:rPr>
        <w:t>) Dia</w:t>
      </w:r>
      <w:r w:rsidR="0000109B" w:rsidRPr="00AA5B4D">
        <w:rPr>
          <w:rFonts w:ascii="Tahoma" w:hAnsi="Tahoma" w:cs="Tahoma"/>
          <w:sz w:val="22"/>
          <w:szCs w:val="22"/>
        </w:rPr>
        <w:t>s</w:t>
      </w:r>
      <w:r w:rsidR="00D70992" w:rsidRPr="00AA5B4D">
        <w:rPr>
          <w:rFonts w:ascii="Tahoma" w:hAnsi="Tahoma" w:cs="Tahoma"/>
          <w:sz w:val="22"/>
          <w:szCs w:val="22"/>
        </w:rPr>
        <w:t xml:space="preserve"> Út</w:t>
      </w:r>
      <w:r w:rsidR="00D43BE5" w:rsidRPr="00AA5B4D">
        <w:rPr>
          <w:rFonts w:ascii="Tahoma" w:hAnsi="Tahoma" w:cs="Tahoma"/>
          <w:sz w:val="22"/>
          <w:szCs w:val="22"/>
        </w:rPr>
        <w:t>eis</w:t>
      </w:r>
      <w:r w:rsidR="00D70992" w:rsidRPr="00AA5B4D">
        <w:rPr>
          <w:rFonts w:ascii="Tahoma" w:hAnsi="Tahoma" w:cs="Tahoma"/>
          <w:sz w:val="22"/>
          <w:szCs w:val="22"/>
        </w:rPr>
        <w:t xml:space="preserve"> contado da data do vencimento antecipado, sob pena de, em não o fazendo, ficar obrigada, ainda, ao pagamento dos Encargos Moratórios. </w:t>
      </w:r>
    </w:p>
    <w:p w14:paraId="26D3C2BB" w14:textId="77777777" w:rsidR="00D70992" w:rsidRPr="00AA5B4D" w:rsidRDefault="00316AC2" w:rsidP="00D75D8C">
      <w:pPr>
        <w:spacing w:before="120" w:after="120"/>
        <w:ind w:left="1418" w:hanging="851"/>
        <w:jc w:val="both"/>
        <w:rPr>
          <w:rFonts w:ascii="Tahoma" w:hAnsi="Tahoma" w:cs="Tahoma"/>
          <w:sz w:val="22"/>
          <w:szCs w:val="22"/>
        </w:rPr>
      </w:pPr>
      <w:r w:rsidRPr="00AA5B4D">
        <w:rPr>
          <w:rFonts w:ascii="Tahoma" w:hAnsi="Tahoma" w:cs="Tahoma"/>
          <w:sz w:val="22"/>
          <w:szCs w:val="22"/>
        </w:rPr>
        <w:t>8.1.</w:t>
      </w:r>
      <w:bookmarkStart w:id="48" w:name="_Ref359943492"/>
      <w:r w:rsidR="00C12E28" w:rsidRPr="00AA5B4D">
        <w:rPr>
          <w:rFonts w:ascii="Tahoma" w:hAnsi="Tahoma" w:cs="Tahoma"/>
          <w:sz w:val="22"/>
          <w:szCs w:val="22"/>
        </w:rPr>
        <w:t>5</w:t>
      </w:r>
      <w:r w:rsidRPr="00AA5B4D">
        <w:rPr>
          <w:rFonts w:ascii="Tahoma" w:hAnsi="Tahoma" w:cs="Tahoma"/>
          <w:sz w:val="22"/>
          <w:szCs w:val="22"/>
        </w:rPr>
        <w:tab/>
      </w:r>
      <w:r w:rsidR="00D70992" w:rsidRPr="00AA5B4D">
        <w:rPr>
          <w:rFonts w:ascii="Tahoma" w:hAnsi="Tahoma" w:cs="Tahoma"/>
          <w:sz w:val="22"/>
          <w:szCs w:val="22"/>
        </w:rPr>
        <w:t xml:space="preserve">Na ocorrência do vencimento antecipado das obrigações decorrentes das Debêntures, </w:t>
      </w:r>
      <w:r w:rsidR="00D70992" w:rsidRPr="00AA5B4D">
        <w:rPr>
          <w:rFonts w:ascii="Tahoma" w:hAnsi="Tahoma" w:cs="Tahoma"/>
          <w:bCs/>
          <w:sz w:val="22"/>
          <w:szCs w:val="22"/>
        </w:rPr>
        <w:t xml:space="preserve">os recursos recebidos em pagamento </w:t>
      </w:r>
      <w:r w:rsidR="00D70992" w:rsidRPr="00AA5B4D">
        <w:rPr>
          <w:rFonts w:ascii="Tahoma" w:hAnsi="Tahoma" w:cs="Tahoma"/>
          <w:sz w:val="22"/>
          <w:szCs w:val="22"/>
        </w:rPr>
        <w:t>das obrigações decorrentes das Debêntures</w:t>
      </w:r>
      <w:r w:rsidR="00D70992" w:rsidRPr="00AA5B4D">
        <w:rPr>
          <w:rFonts w:ascii="Tahoma" w:hAnsi="Tahoma" w:cs="Tahoma"/>
          <w:bCs/>
          <w:sz w:val="22"/>
          <w:szCs w:val="22"/>
        </w:rPr>
        <w:t xml:space="preserve">, </w:t>
      </w:r>
      <w:r w:rsidR="00D70992" w:rsidRPr="00AA5B4D">
        <w:rPr>
          <w:rFonts w:ascii="Tahoma" w:hAnsi="Tahoma" w:cs="Tahoma"/>
          <w:sz w:val="22"/>
          <w:szCs w:val="22"/>
        </w:rPr>
        <w:t>na medida em que forem sendo recebidos, deverão ser imediatamente aplicados na amortização ou, se possível, quitação do saldo devedor das obrigações decorrentes das Debêntures</w:t>
      </w:r>
      <w:r w:rsidR="00D70992" w:rsidRPr="00AA5B4D">
        <w:rPr>
          <w:rFonts w:ascii="Tahoma" w:hAnsi="Tahoma" w:cs="Tahoma"/>
          <w:bCs/>
          <w:sz w:val="22"/>
          <w:szCs w:val="22"/>
        </w:rPr>
        <w:t xml:space="preserve">. Caso os recursos recebidos em pagamento </w:t>
      </w:r>
      <w:r w:rsidR="00D70992" w:rsidRPr="00AA5B4D">
        <w:rPr>
          <w:rFonts w:ascii="Tahoma" w:hAnsi="Tahoma" w:cs="Tahoma"/>
          <w:sz w:val="22"/>
          <w:szCs w:val="22"/>
        </w:rPr>
        <w:t>das obrigações decorrentes das Debêntures</w:t>
      </w:r>
      <w:r w:rsidR="002D0439" w:rsidRPr="00AA5B4D">
        <w:rPr>
          <w:rFonts w:ascii="Tahoma" w:hAnsi="Tahoma" w:cs="Tahoma"/>
          <w:sz w:val="22"/>
          <w:szCs w:val="22"/>
        </w:rPr>
        <w:t xml:space="preserve"> </w:t>
      </w:r>
      <w:r w:rsidR="00D70992" w:rsidRPr="00AA5B4D">
        <w:rPr>
          <w:rFonts w:ascii="Tahoma" w:hAnsi="Tahoma" w:cs="Tahoma"/>
          <w:sz w:val="22"/>
          <w:szCs w:val="22"/>
        </w:rPr>
        <w:t>não sejam suficientes para quitar simultaneamente todas as obrigações decorrentes das Debêntures, tais recursos</w:t>
      </w:r>
      <w:r w:rsidR="00D70992" w:rsidRPr="00AA5B4D">
        <w:rPr>
          <w:rFonts w:ascii="Tahoma" w:hAnsi="Tahoma" w:cs="Tahoma"/>
          <w:bCs/>
          <w:sz w:val="22"/>
          <w:szCs w:val="22"/>
        </w:rPr>
        <w:t xml:space="preserve"> deverão ser imputados na seguinte ordem, de tal forma que, uma vez quitados os valores referentes ao primeiro item, os recursos sejam alocados para o item imediatamente seguinte, e assim sucessivamente: (i) quaisquer valores devidos pela </w:t>
      </w:r>
      <w:r w:rsidR="00B00FA9" w:rsidRPr="00AA5B4D">
        <w:rPr>
          <w:rFonts w:ascii="Tahoma" w:hAnsi="Tahoma" w:cs="Tahoma"/>
          <w:bCs/>
          <w:sz w:val="22"/>
          <w:szCs w:val="22"/>
        </w:rPr>
        <w:t>Emissora</w:t>
      </w:r>
      <w:r w:rsidR="00D70992" w:rsidRPr="00AA5B4D">
        <w:rPr>
          <w:rFonts w:ascii="Tahoma" w:hAnsi="Tahoma" w:cs="Tahoma"/>
          <w:bCs/>
          <w:sz w:val="22"/>
          <w:szCs w:val="22"/>
        </w:rPr>
        <w:t xml:space="preserve"> </w:t>
      </w:r>
      <w:r w:rsidR="00D70992" w:rsidRPr="00AA5B4D">
        <w:rPr>
          <w:rFonts w:ascii="Tahoma" w:hAnsi="Tahoma" w:cs="Tahoma"/>
          <w:sz w:val="22"/>
          <w:szCs w:val="22"/>
        </w:rPr>
        <w:t>nos termos desta Escritura de Emissão e/ou de qualquer dos demais Documentos da Operação (incluindo a remuneração e as despesas incorridas pelo Agente Fiduciário)</w:t>
      </w:r>
      <w:r w:rsidR="00D70992" w:rsidRPr="00AA5B4D">
        <w:rPr>
          <w:rFonts w:ascii="Tahoma" w:hAnsi="Tahoma" w:cs="Tahoma"/>
          <w:bCs/>
          <w:sz w:val="22"/>
          <w:szCs w:val="22"/>
        </w:rPr>
        <w:t xml:space="preserve">, que não sejam os valores a que se referem os itens abaixo; (ii) Encargos Moratórios e demais encargos devidos sob as </w:t>
      </w:r>
      <w:r w:rsidR="00D70992" w:rsidRPr="00AA5B4D">
        <w:rPr>
          <w:rFonts w:ascii="Tahoma" w:hAnsi="Tahoma" w:cs="Tahoma"/>
          <w:sz w:val="22"/>
          <w:szCs w:val="22"/>
        </w:rPr>
        <w:t>obrigações decorrentes das Debêntures;</w:t>
      </w:r>
      <w:r w:rsidR="00D70992" w:rsidRPr="00AA5B4D">
        <w:rPr>
          <w:rFonts w:ascii="Tahoma" w:hAnsi="Tahoma" w:cs="Tahoma"/>
          <w:bCs/>
          <w:sz w:val="22"/>
          <w:szCs w:val="22"/>
        </w:rPr>
        <w:t xml:space="preserve"> (iii)</w:t>
      </w:r>
      <w:r w:rsidR="00F269C8" w:rsidRPr="00AA5B4D">
        <w:rPr>
          <w:rFonts w:ascii="Tahoma" w:hAnsi="Tahoma" w:cs="Tahoma"/>
          <w:bCs/>
          <w:sz w:val="22"/>
          <w:szCs w:val="22"/>
        </w:rPr>
        <w:t> </w:t>
      </w:r>
      <w:r w:rsidR="00D70992" w:rsidRPr="00AA5B4D">
        <w:rPr>
          <w:rFonts w:ascii="Tahoma" w:hAnsi="Tahoma" w:cs="Tahoma"/>
          <w:bCs/>
          <w:sz w:val="22"/>
          <w:szCs w:val="22"/>
        </w:rPr>
        <w:t>Remuneração</w:t>
      </w:r>
      <w:r w:rsidR="00D70992" w:rsidRPr="00AA5B4D">
        <w:rPr>
          <w:rFonts w:ascii="Tahoma" w:hAnsi="Tahoma" w:cs="Tahoma"/>
          <w:sz w:val="22"/>
          <w:szCs w:val="22"/>
        </w:rPr>
        <w:t xml:space="preserve"> aplicável</w:t>
      </w:r>
      <w:r w:rsidR="00D70992" w:rsidRPr="00AA5B4D">
        <w:rPr>
          <w:rFonts w:ascii="Tahoma" w:hAnsi="Tahoma" w:cs="Tahoma"/>
          <w:bCs/>
          <w:sz w:val="22"/>
          <w:szCs w:val="22"/>
        </w:rPr>
        <w:t xml:space="preserve">; e (iv) saldo do Valor Nominal Unitário das Debêntures. A </w:t>
      </w:r>
      <w:r w:rsidR="00B00FA9" w:rsidRPr="00AA5B4D">
        <w:rPr>
          <w:rFonts w:ascii="Tahoma" w:hAnsi="Tahoma" w:cs="Tahoma"/>
          <w:bCs/>
          <w:sz w:val="22"/>
          <w:szCs w:val="22"/>
        </w:rPr>
        <w:t>Emissora</w:t>
      </w:r>
      <w:r w:rsidR="00D70992" w:rsidRPr="00AA5B4D">
        <w:rPr>
          <w:rFonts w:ascii="Tahoma" w:hAnsi="Tahoma" w:cs="Tahoma"/>
          <w:bCs/>
          <w:sz w:val="22"/>
          <w:szCs w:val="22"/>
        </w:rPr>
        <w:t xml:space="preserve"> permanecer</w:t>
      </w:r>
      <w:r w:rsidR="00A74855" w:rsidRPr="00AA5B4D">
        <w:rPr>
          <w:rFonts w:ascii="Tahoma" w:hAnsi="Tahoma" w:cs="Tahoma"/>
          <w:bCs/>
          <w:sz w:val="22"/>
          <w:szCs w:val="22"/>
        </w:rPr>
        <w:t xml:space="preserve">á responsável </w:t>
      </w:r>
      <w:r w:rsidR="00D70992" w:rsidRPr="00AA5B4D">
        <w:rPr>
          <w:rFonts w:ascii="Tahoma" w:hAnsi="Tahoma" w:cs="Tahoma"/>
          <w:bCs/>
          <w:sz w:val="22"/>
          <w:szCs w:val="22"/>
        </w:rPr>
        <w:t xml:space="preserve">pelo saldo devedor das </w:t>
      </w:r>
      <w:r w:rsidR="00D70992" w:rsidRPr="00AA5B4D">
        <w:rPr>
          <w:rFonts w:ascii="Tahoma" w:hAnsi="Tahoma" w:cs="Tahoma"/>
          <w:sz w:val="22"/>
          <w:szCs w:val="22"/>
        </w:rPr>
        <w:t>obrigações decorrentes das Debêntures</w:t>
      </w:r>
      <w:r w:rsidR="00D70992" w:rsidRPr="00AA5B4D">
        <w:rPr>
          <w:rFonts w:ascii="Tahoma" w:hAnsi="Tahoma" w:cs="Tahoma"/>
          <w:bCs/>
          <w:sz w:val="22"/>
          <w:szCs w:val="22"/>
        </w:rPr>
        <w:t xml:space="preserve"> que não tiverem sido pagas, sem prejuízo dos acréscimos de Remuneração</w:t>
      </w:r>
      <w:r w:rsidR="00D70992" w:rsidRPr="00AA5B4D">
        <w:rPr>
          <w:rFonts w:ascii="Tahoma" w:hAnsi="Tahoma" w:cs="Tahoma"/>
          <w:sz w:val="22"/>
          <w:szCs w:val="22"/>
        </w:rPr>
        <w:t xml:space="preserve"> aplicável</w:t>
      </w:r>
      <w:r w:rsidR="009438DD" w:rsidRPr="00AA5B4D">
        <w:rPr>
          <w:rFonts w:ascii="Tahoma" w:hAnsi="Tahoma" w:cs="Tahoma"/>
          <w:sz w:val="22"/>
          <w:szCs w:val="22"/>
        </w:rPr>
        <w:t>,</w:t>
      </w:r>
      <w:r w:rsidR="00D70992" w:rsidRPr="00AA5B4D">
        <w:rPr>
          <w:rFonts w:ascii="Tahoma" w:hAnsi="Tahoma" w:cs="Tahoma"/>
          <w:bCs/>
          <w:sz w:val="22"/>
          <w:szCs w:val="22"/>
        </w:rPr>
        <w:t xml:space="preserve"> Encargos Moratórios </w:t>
      </w:r>
      <w:r w:rsidR="009438DD" w:rsidRPr="00AA5B4D">
        <w:rPr>
          <w:rFonts w:ascii="Tahoma" w:hAnsi="Tahoma" w:cs="Tahoma"/>
          <w:bCs/>
          <w:sz w:val="22"/>
          <w:szCs w:val="22"/>
        </w:rPr>
        <w:t xml:space="preserve">e outros encargos </w:t>
      </w:r>
      <w:r w:rsidR="00D70992" w:rsidRPr="00AA5B4D">
        <w:rPr>
          <w:rFonts w:ascii="Tahoma" w:hAnsi="Tahoma" w:cs="Tahoma"/>
          <w:bCs/>
          <w:sz w:val="22"/>
          <w:szCs w:val="22"/>
        </w:rPr>
        <w:t xml:space="preserve">incidentes sobre o saldo devedor das </w:t>
      </w:r>
      <w:r w:rsidR="00D70992" w:rsidRPr="00AA5B4D">
        <w:rPr>
          <w:rFonts w:ascii="Tahoma" w:hAnsi="Tahoma" w:cs="Tahoma"/>
          <w:sz w:val="22"/>
          <w:szCs w:val="22"/>
        </w:rPr>
        <w:t>obrigações decorrentes das Debêntures,</w:t>
      </w:r>
      <w:r w:rsidR="00D70992" w:rsidRPr="00AA5B4D">
        <w:rPr>
          <w:rFonts w:ascii="Tahoma" w:hAnsi="Tahoma" w:cs="Tahoma"/>
          <w:bCs/>
          <w:sz w:val="22"/>
          <w:szCs w:val="22"/>
        </w:rPr>
        <w:t xml:space="preserve"> enquanto não forem pagas, sendo considerada dívida líquida e certa, passível de cobrança extrajudicial ou por meio de processo de execução judicial</w:t>
      </w:r>
      <w:r w:rsidR="00D70992" w:rsidRPr="00AA5B4D">
        <w:rPr>
          <w:rFonts w:ascii="Tahoma" w:hAnsi="Tahoma" w:cs="Tahoma"/>
          <w:sz w:val="22"/>
          <w:szCs w:val="22"/>
        </w:rPr>
        <w:t>.</w:t>
      </w:r>
      <w:bookmarkEnd w:id="48"/>
      <w:r w:rsidR="00D70992" w:rsidRPr="00AA5B4D">
        <w:rPr>
          <w:rFonts w:ascii="Tahoma" w:hAnsi="Tahoma" w:cs="Tahoma"/>
          <w:sz w:val="22"/>
          <w:szCs w:val="22"/>
        </w:rPr>
        <w:t xml:space="preserve"> </w:t>
      </w:r>
    </w:p>
    <w:p w14:paraId="24E24B17" w14:textId="77777777" w:rsidR="00D70992" w:rsidRPr="00AA5B4D" w:rsidRDefault="00316AC2" w:rsidP="00D75D8C">
      <w:pPr>
        <w:spacing w:before="120" w:after="120"/>
        <w:ind w:left="1418" w:hanging="851"/>
        <w:jc w:val="both"/>
        <w:rPr>
          <w:rFonts w:ascii="Tahoma" w:hAnsi="Tahoma" w:cs="Tahoma"/>
          <w:sz w:val="22"/>
          <w:szCs w:val="22"/>
        </w:rPr>
      </w:pPr>
      <w:r w:rsidRPr="00AA5B4D">
        <w:rPr>
          <w:rFonts w:ascii="Tahoma" w:hAnsi="Tahoma" w:cs="Tahoma"/>
          <w:sz w:val="22"/>
          <w:szCs w:val="22"/>
        </w:rPr>
        <w:t>8.1.</w:t>
      </w:r>
      <w:r w:rsidR="00C12E28" w:rsidRPr="00AA5B4D">
        <w:rPr>
          <w:rFonts w:ascii="Tahoma" w:hAnsi="Tahoma" w:cs="Tahoma"/>
          <w:sz w:val="22"/>
          <w:szCs w:val="22"/>
        </w:rPr>
        <w:t>6</w:t>
      </w:r>
      <w:r w:rsidRPr="00AA5B4D">
        <w:rPr>
          <w:rFonts w:ascii="Tahoma" w:hAnsi="Tahoma" w:cs="Tahoma"/>
          <w:sz w:val="22"/>
          <w:szCs w:val="22"/>
        </w:rPr>
        <w:tab/>
      </w:r>
      <w:r w:rsidR="006D2D5F" w:rsidRPr="00AA5B4D">
        <w:rPr>
          <w:rFonts w:ascii="Tahoma" w:hAnsi="Tahoma" w:cs="Tahoma"/>
          <w:sz w:val="22"/>
          <w:szCs w:val="22"/>
        </w:rPr>
        <w:t xml:space="preserve">Na </w:t>
      </w:r>
      <w:r w:rsidR="006D2D5F" w:rsidRPr="00AA5B4D">
        <w:rPr>
          <w:rFonts w:ascii="Tahoma" w:hAnsi="Tahoma" w:cs="Tahoma"/>
          <w:bCs/>
          <w:sz w:val="22"/>
          <w:szCs w:val="22"/>
        </w:rPr>
        <w:t>ocorrência</w:t>
      </w:r>
      <w:r w:rsidR="006D2D5F" w:rsidRPr="00AA5B4D">
        <w:rPr>
          <w:rFonts w:ascii="Tahoma" w:hAnsi="Tahoma" w:cs="Tahoma"/>
          <w:sz w:val="22"/>
          <w:szCs w:val="22"/>
        </w:rPr>
        <w:t xml:space="preserve"> do vencimento antecipado das Debêntures a Emissora deverá notificar a B3, de acordo com os termos e condições do manual de operações da B3, no prazo de 3 (três) Dias Úteis antes da data de pagamento dos valores previstos nos da Cláusula 8.1.4 acima, informando: (i) sobre o vencimento antecipado da totalidade das Debêntures, nos termos desta Escritura de Emissão, </w:t>
      </w:r>
      <w:r w:rsidR="006D2D5F" w:rsidRPr="00AA5B4D">
        <w:rPr>
          <w:rFonts w:ascii="Tahoma" w:hAnsi="Tahoma" w:cs="Tahoma"/>
          <w:sz w:val="22"/>
          <w:szCs w:val="22"/>
        </w:rPr>
        <w:lastRenderedPageBreak/>
        <w:t xml:space="preserve">com o consequente pagamento da totalidade das Debêntures; e (iii) o montante total a ser pago, respeitados os termos da </w:t>
      </w:r>
      <w:r w:rsidR="006D2D5F" w:rsidRPr="00AA5B4D">
        <w:rPr>
          <w:rFonts w:ascii="Tahoma" w:hAnsi="Tahoma" w:cs="Tahoma"/>
          <w:sz w:val="22"/>
          <w:szCs w:val="22"/>
          <w:u w:val="single"/>
        </w:rPr>
        <w:t>Cláusula 8.1.5</w:t>
      </w:r>
      <w:r w:rsidR="006D2D5F" w:rsidRPr="00AA5B4D">
        <w:rPr>
          <w:rFonts w:ascii="Tahoma" w:hAnsi="Tahoma" w:cs="Tahoma"/>
          <w:sz w:val="22"/>
          <w:szCs w:val="22"/>
        </w:rPr>
        <w:t xml:space="preserve"> acima.</w:t>
      </w:r>
      <w:r w:rsidR="00D70992" w:rsidRPr="00AA5B4D">
        <w:rPr>
          <w:rFonts w:ascii="Tahoma" w:hAnsi="Tahoma" w:cs="Tahoma"/>
          <w:sz w:val="22"/>
          <w:szCs w:val="22"/>
        </w:rPr>
        <w:t xml:space="preserve"> </w:t>
      </w:r>
    </w:p>
    <w:p w14:paraId="18676BF4" w14:textId="77777777" w:rsidR="00D70992" w:rsidRPr="00AA5B4D" w:rsidRDefault="00D70992" w:rsidP="00D75D8C">
      <w:pPr>
        <w:autoSpaceDE/>
        <w:autoSpaceDN/>
        <w:adjustRightInd/>
        <w:spacing w:before="120" w:after="120"/>
        <w:jc w:val="both"/>
        <w:rPr>
          <w:rFonts w:ascii="Tahoma" w:hAnsi="Tahoma" w:cs="Tahoma"/>
          <w:sz w:val="22"/>
          <w:szCs w:val="22"/>
        </w:rPr>
      </w:pPr>
    </w:p>
    <w:p w14:paraId="52A524C4" w14:textId="56AFEA6B" w:rsidR="00D70992" w:rsidRPr="00AA5B4D" w:rsidRDefault="00D70992" w:rsidP="00A20828">
      <w:pPr>
        <w:keepNext/>
        <w:tabs>
          <w:tab w:val="num" w:pos="709"/>
        </w:tabs>
        <w:autoSpaceDE/>
        <w:autoSpaceDN/>
        <w:adjustRightInd/>
        <w:spacing w:before="120" w:after="120"/>
        <w:ind w:left="1418" w:hanging="851"/>
        <w:jc w:val="both"/>
        <w:rPr>
          <w:rFonts w:ascii="Tahoma" w:hAnsi="Tahoma" w:cs="Tahoma"/>
          <w:b/>
          <w:smallCaps/>
          <w:sz w:val="22"/>
          <w:szCs w:val="22"/>
        </w:rPr>
      </w:pPr>
      <w:r w:rsidRPr="00AA5B4D">
        <w:rPr>
          <w:rFonts w:ascii="Tahoma" w:hAnsi="Tahoma" w:cs="Tahoma"/>
          <w:b/>
          <w:smallCaps/>
          <w:sz w:val="22"/>
          <w:szCs w:val="22"/>
        </w:rPr>
        <w:t>9.</w:t>
      </w:r>
      <w:r w:rsidR="005E2F66" w:rsidRPr="00AA5B4D">
        <w:rPr>
          <w:rFonts w:ascii="Tahoma" w:hAnsi="Tahoma" w:cs="Tahoma"/>
          <w:b/>
          <w:smallCaps/>
          <w:sz w:val="22"/>
          <w:szCs w:val="22"/>
        </w:rPr>
        <w:tab/>
      </w:r>
      <w:r w:rsidR="009C3038" w:rsidRPr="00AA5B4D">
        <w:rPr>
          <w:rFonts w:ascii="Tahoma" w:hAnsi="Tahoma" w:cs="Tahoma"/>
          <w:b/>
          <w:smallCaps/>
          <w:sz w:val="22"/>
          <w:szCs w:val="22"/>
        </w:rPr>
        <w:t>Agente Fiduciário</w:t>
      </w:r>
      <w:r w:rsidR="00A74855" w:rsidRPr="00AA5B4D">
        <w:rPr>
          <w:rFonts w:ascii="Tahoma" w:hAnsi="Tahoma" w:cs="Tahoma"/>
          <w:b/>
          <w:smallCaps/>
          <w:sz w:val="22"/>
          <w:szCs w:val="22"/>
        </w:rPr>
        <w:t xml:space="preserve"> </w:t>
      </w:r>
    </w:p>
    <w:p w14:paraId="248044BA" w14:textId="77777777" w:rsidR="00D70992" w:rsidRPr="00AA5B4D" w:rsidRDefault="00D70992" w:rsidP="00A20828">
      <w:pPr>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rPr>
        <w:t>9.1</w:t>
      </w:r>
      <w:r w:rsidR="00316AC2" w:rsidRPr="00AA5B4D">
        <w:rPr>
          <w:rFonts w:ascii="Tahoma" w:hAnsi="Tahoma" w:cs="Tahoma"/>
          <w:sz w:val="22"/>
          <w:szCs w:val="22"/>
        </w:rPr>
        <w:tab/>
      </w:r>
      <w:r w:rsidRPr="00AA5B4D">
        <w:rPr>
          <w:rFonts w:ascii="Tahoma" w:hAnsi="Tahoma" w:cs="Tahoma"/>
          <w:sz w:val="22"/>
          <w:szCs w:val="22"/>
        </w:rPr>
        <w:t xml:space="preserve">A </w:t>
      </w:r>
      <w:r w:rsidR="00B00FA9" w:rsidRPr="00AA5B4D">
        <w:rPr>
          <w:rFonts w:ascii="Tahoma" w:hAnsi="Tahoma" w:cs="Tahoma"/>
          <w:sz w:val="22"/>
          <w:szCs w:val="22"/>
        </w:rPr>
        <w:t>Emissora</w:t>
      </w:r>
      <w:r w:rsidRPr="00AA5B4D">
        <w:rPr>
          <w:rFonts w:ascii="Tahoma" w:hAnsi="Tahoma" w:cs="Tahoma"/>
          <w:sz w:val="22"/>
          <w:szCs w:val="22"/>
        </w:rPr>
        <w:t xml:space="preserve"> nomeia e constitui como agente fiduciário da Emissão o Agente Fiduciário, qualificado no preâmbulo desta Escritura de Emissão, que assina nessa qualidade e, neste ato, e na melhor forma de direito, aceita a nomeação para, nos termos da lei e desta Escritura de Emissão, representar a comunhão dos Debenturistas </w:t>
      </w:r>
    </w:p>
    <w:p w14:paraId="67D95F05" w14:textId="77777777" w:rsidR="005904B7" w:rsidRPr="00AA5B4D" w:rsidRDefault="00D70992" w:rsidP="00A20828">
      <w:pPr>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rPr>
        <w:t>9.2</w:t>
      </w:r>
      <w:r w:rsidR="00316AC2" w:rsidRPr="00AA5B4D">
        <w:rPr>
          <w:rFonts w:ascii="Tahoma" w:hAnsi="Tahoma" w:cs="Tahoma"/>
          <w:sz w:val="22"/>
          <w:szCs w:val="22"/>
          <w:bdr w:val="nil"/>
        </w:rPr>
        <w:tab/>
      </w:r>
      <w:r w:rsidR="005904B7" w:rsidRPr="00AA5B4D">
        <w:rPr>
          <w:rFonts w:ascii="Tahoma" w:hAnsi="Tahoma" w:cs="Tahoma"/>
          <w:sz w:val="22"/>
          <w:szCs w:val="22"/>
        </w:rPr>
        <w:t>O Agente Fiduciário exercerá suas funções a partir da data de celebração desta Escritura de Emissão ou de eventual aditamento relativo à sua substituição, devendo permanecer no exercício de suas funções até a integral quitação de todas as obrigações nos termos desta Escritura de Emissão e dos demais Documentos da Operação, ou até sua efetiva substituição.</w:t>
      </w:r>
    </w:p>
    <w:p w14:paraId="191F3FA6" w14:textId="77777777" w:rsidR="00D70992" w:rsidRPr="00AA5B4D" w:rsidRDefault="00D70992" w:rsidP="00A20828">
      <w:pPr>
        <w:autoSpaceDE/>
        <w:autoSpaceDN/>
        <w:adjustRightInd/>
        <w:spacing w:before="120" w:after="120"/>
        <w:ind w:left="1418" w:hanging="851"/>
        <w:jc w:val="both"/>
        <w:rPr>
          <w:rFonts w:ascii="Tahoma" w:hAnsi="Tahoma" w:cs="Tahoma"/>
          <w:sz w:val="22"/>
          <w:szCs w:val="22"/>
          <w:bdr w:val="nil"/>
        </w:rPr>
      </w:pPr>
      <w:r w:rsidRPr="00AA5B4D">
        <w:rPr>
          <w:rFonts w:ascii="Tahoma" w:hAnsi="Tahoma" w:cs="Tahoma"/>
          <w:sz w:val="22"/>
          <w:szCs w:val="22"/>
          <w:bdr w:val="nil"/>
        </w:rPr>
        <w:t>9.3</w:t>
      </w:r>
      <w:r w:rsidR="00316AC2" w:rsidRPr="00AA5B4D">
        <w:rPr>
          <w:rFonts w:ascii="Tahoma" w:hAnsi="Tahoma" w:cs="Tahoma"/>
          <w:sz w:val="22"/>
          <w:szCs w:val="22"/>
          <w:bdr w:val="nil"/>
        </w:rPr>
        <w:tab/>
      </w:r>
      <w:r w:rsidR="00316AC2" w:rsidRPr="00AA5B4D">
        <w:rPr>
          <w:rFonts w:ascii="Tahoma" w:hAnsi="Tahoma" w:cs="Tahoma"/>
          <w:sz w:val="22"/>
          <w:szCs w:val="22"/>
          <w:u w:val="single"/>
          <w:bdr w:val="nil"/>
        </w:rPr>
        <w:t>Substituição</w:t>
      </w:r>
      <w:r w:rsidR="005904B7" w:rsidRPr="00AA5B4D">
        <w:rPr>
          <w:rFonts w:ascii="Tahoma" w:hAnsi="Tahoma" w:cs="Tahoma"/>
          <w:sz w:val="22"/>
          <w:szCs w:val="22"/>
          <w:bdr w:val="nil"/>
        </w:rPr>
        <w:t>.</w:t>
      </w:r>
      <w:r w:rsidR="005904B7" w:rsidRPr="00AA5B4D">
        <w:rPr>
          <w:rFonts w:ascii="Tahoma" w:hAnsi="Tahoma" w:cs="Tahoma"/>
          <w:sz w:val="22"/>
          <w:szCs w:val="22"/>
        </w:rPr>
        <w:t xml:space="preserve"> Em caso de impedimento, renúncia, intervenção ou liquidação extrajudicial do Agente Fiduciário, este deve ser substituído no prazo de até 30 (trinta) dias, mediante deliberação da assembleia geral de Debenturistas, que:</w:t>
      </w:r>
      <w:r w:rsidRPr="00AA5B4D">
        <w:rPr>
          <w:rFonts w:ascii="Tahoma" w:hAnsi="Tahoma" w:cs="Tahoma"/>
          <w:sz w:val="22"/>
          <w:szCs w:val="22"/>
          <w:bdr w:val="nil"/>
        </w:rPr>
        <w:t xml:space="preserve"> </w:t>
      </w:r>
    </w:p>
    <w:p w14:paraId="5ED98E4E" w14:textId="77777777" w:rsidR="005904B7" w:rsidRPr="00AA5B4D" w:rsidRDefault="00D70992"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bdr w:val="nil"/>
        </w:rPr>
        <w:t>I.</w:t>
      </w:r>
      <w:bookmarkStart w:id="49" w:name="_Ref497825411"/>
      <w:r w:rsidRPr="00AA5B4D">
        <w:rPr>
          <w:rFonts w:ascii="Tahoma" w:hAnsi="Tahoma" w:cs="Tahoma"/>
          <w:sz w:val="22"/>
          <w:szCs w:val="22"/>
          <w:bdr w:val="nil"/>
        </w:rPr>
        <w:t xml:space="preserve"> </w:t>
      </w:r>
      <w:bookmarkStart w:id="50" w:name="_Ref130285900"/>
      <w:bookmarkEnd w:id="49"/>
      <w:r w:rsidR="00316AC2" w:rsidRPr="00AA5B4D">
        <w:rPr>
          <w:rFonts w:ascii="Tahoma" w:hAnsi="Tahoma" w:cs="Tahoma"/>
          <w:sz w:val="22"/>
          <w:szCs w:val="22"/>
          <w:bdr w:val="nil"/>
        </w:rPr>
        <w:tab/>
      </w:r>
      <w:r w:rsidR="005904B7" w:rsidRPr="00AA5B4D">
        <w:rPr>
          <w:rFonts w:ascii="Tahoma" w:hAnsi="Tahoma" w:cs="Tahoma"/>
          <w:sz w:val="22"/>
          <w:szCs w:val="22"/>
        </w:rPr>
        <w:t xml:space="preserve">será realizada, dentro do prazo máximo de 30 (trinta) dias, contados do evento que a determinar, para a escolha do novo agente fiduciário, que poderá ser convocada pelo próprio Agente Fiduciário a ser substituído, pela </w:t>
      </w:r>
      <w:r w:rsidR="00B00FA9" w:rsidRPr="00AA5B4D">
        <w:rPr>
          <w:rFonts w:ascii="Tahoma" w:hAnsi="Tahoma" w:cs="Tahoma"/>
          <w:sz w:val="22"/>
          <w:szCs w:val="22"/>
        </w:rPr>
        <w:t>Emissora</w:t>
      </w:r>
      <w:r w:rsidR="005904B7" w:rsidRPr="00AA5B4D">
        <w:rPr>
          <w:rFonts w:ascii="Tahoma" w:hAnsi="Tahoma" w:cs="Tahoma"/>
          <w:sz w:val="22"/>
          <w:szCs w:val="22"/>
        </w:rPr>
        <w:t xml:space="preserve">, por Debenturistas representando, no mínimo, </w:t>
      </w:r>
      <w:r w:rsidR="003B4190" w:rsidRPr="00AA5B4D">
        <w:rPr>
          <w:rFonts w:ascii="Tahoma" w:hAnsi="Tahoma" w:cs="Tahoma"/>
          <w:sz w:val="22"/>
          <w:szCs w:val="22"/>
        </w:rPr>
        <w:t xml:space="preserve">50% (cinquenta por cento) </w:t>
      </w:r>
      <w:r w:rsidR="005904B7" w:rsidRPr="00AA5B4D">
        <w:rPr>
          <w:rFonts w:ascii="Tahoma" w:hAnsi="Tahoma" w:cs="Tahoma"/>
          <w:sz w:val="22"/>
          <w:szCs w:val="22"/>
        </w:rPr>
        <w:t xml:space="preserve"> das Debêntures em Circulação, ou pela CVM</w:t>
      </w:r>
      <w:r w:rsidR="00826F8C" w:rsidRPr="00AA5B4D">
        <w:rPr>
          <w:rFonts w:ascii="Tahoma" w:hAnsi="Tahoma" w:cs="Tahoma"/>
          <w:sz w:val="22"/>
          <w:szCs w:val="22"/>
        </w:rPr>
        <w:t>. N</w:t>
      </w:r>
      <w:r w:rsidR="005904B7" w:rsidRPr="00AA5B4D">
        <w:rPr>
          <w:rFonts w:ascii="Tahoma" w:hAnsi="Tahoma" w:cs="Tahoma"/>
          <w:sz w:val="22"/>
          <w:szCs w:val="22"/>
        </w:rPr>
        <w:t>a hipótese d</w:t>
      </w:r>
      <w:r w:rsidR="00826F8C" w:rsidRPr="00AA5B4D">
        <w:rPr>
          <w:rFonts w:ascii="Tahoma" w:hAnsi="Tahoma" w:cs="Tahoma"/>
          <w:sz w:val="22"/>
          <w:szCs w:val="22"/>
        </w:rPr>
        <w:t xml:space="preserve">e </w:t>
      </w:r>
      <w:r w:rsidR="005904B7" w:rsidRPr="00AA5B4D">
        <w:rPr>
          <w:rFonts w:ascii="Tahoma" w:hAnsi="Tahoma" w:cs="Tahoma"/>
          <w:sz w:val="22"/>
          <w:szCs w:val="22"/>
        </w:rPr>
        <w:t xml:space="preserve">a convocação não ocorrer em até 15 (quinze) dias antes do término do prazo aqui previsto, caberá à </w:t>
      </w:r>
      <w:r w:rsidR="00B00FA9" w:rsidRPr="00AA5B4D">
        <w:rPr>
          <w:rFonts w:ascii="Tahoma" w:hAnsi="Tahoma" w:cs="Tahoma"/>
          <w:sz w:val="22"/>
          <w:szCs w:val="22"/>
        </w:rPr>
        <w:t>Emissora</w:t>
      </w:r>
      <w:r w:rsidR="005904B7" w:rsidRPr="00AA5B4D">
        <w:rPr>
          <w:rFonts w:ascii="Tahoma" w:hAnsi="Tahoma" w:cs="Tahoma"/>
          <w:sz w:val="22"/>
          <w:szCs w:val="22"/>
        </w:rPr>
        <w:t xml:space="preserve"> realizá-la, sendo certo que a CVM poderá nomear substituto provisório enquanto não se consumar o processo de escolha do novo agente fiduciário;</w:t>
      </w:r>
      <w:bookmarkEnd w:id="50"/>
    </w:p>
    <w:p w14:paraId="5B353FB8" w14:textId="77777777" w:rsidR="00D70992" w:rsidRPr="00AA5B4D" w:rsidRDefault="00D70992" w:rsidP="00A20828">
      <w:pPr>
        <w:autoSpaceDE/>
        <w:autoSpaceDN/>
        <w:adjustRightInd/>
        <w:spacing w:before="120" w:after="120"/>
        <w:ind w:left="1985" w:hanging="567"/>
        <w:jc w:val="both"/>
        <w:rPr>
          <w:rFonts w:ascii="Tahoma" w:hAnsi="Tahoma" w:cs="Tahoma"/>
          <w:sz w:val="22"/>
          <w:szCs w:val="22"/>
          <w:bdr w:val="nil"/>
        </w:rPr>
      </w:pPr>
      <w:r w:rsidRPr="00AA5B4D">
        <w:rPr>
          <w:rFonts w:ascii="Tahoma" w:hAnsi="Tahoma" w:cs="Tahoma"/>
          <w:sz w:val="22"/>
          <w:szCs w:val="22"/>
          <w:bdr w:val="nil"/>
        </w:rPr>
        <w:t xml:space="preserve">II. </w:t>
      </w:r>
      <w:r w:rsidR="00316AC2" w:rsidRPr="00AA5B4D">
        <w:rPr>
          <w:rFonts w:ascii="Tahoma" w:hAnsi="Tahoma" w:cs="Tahoma"/>
          <w:sz w:val="22"/>
          <w:szCs w:val="22"/>
          <w:bdr w:val="nil"/>
        </w:rPr>
        <w:tab/>
      </w:r>
      <w:r w:rsidR="005904B7" w:rsidRPr="00AA5B4D">
        <w:rPr>
          <w:rFonts w:ascii="Tahoma" w:hAnsi="Tahoma" w:cs="Tahoma"/>
          <w:sz w:val="22"/>
          <w:szCs w:val="22"/>
        </w:rPr>
        <w:t xml:space="preserve">no caso de substituição do Agente Fiduciário, (a) tal substituição deve ser comunicada à CVM, no prazo de até 7 (sete) </w:t>
      </w:r>
      <w:r w:rsidR="00515CDA" w:rsidRPr="00AA5B4D">
        <w:rPr>
          <w:rFonts w:ascii="Tahoma" w:hAnsi="Tahoma" w:cs="Tahoma"/>
          <w:sz w:val="22"/>
          <w:szCs w:val="22"/>
        </w:rPr>
        <w:t>Dias Úteis</w:t>
      </w:r>
      <w:r w:rsidR="005904B7" w:rsidRPr="00AA5B4D">
        <w:rPr>
          <w:rFonts w:ascii="Tahoma" w:hAnsi="Tahoma" w:cs="Tahoma"/>
          <w:sz w:val="22"/>
          <w:szCs w:val="22"/>
        </w:rPr>
        <w:t xml:space="preserve">, contados do registro do aditamento a esta Escritura de Emissão na </w:t>
      </w:r>
      <w:r w:rsidR="00EC2028" w:rsidRPr="00AA5B4D">
        <w:rPr>
          <w:rFonts w:ascii="Tahoma" w:hAnsi="Tahoma" w:cs="Tahoma"/>
          <w:sz w:val="22"/>
          <w:szCs w:val="22"/>
        </w:rPr>
        <w:t>JUCERJA</w:t>
      </w:r>
      <w:r w:rsidR="005904B7" w:rsidRPr="00AA5B4D">
        <w:rPr>
          <w:rFonts w:ascii="Tahoma" w:hAnsi="Tahoma" w:cs="Tahoma"/>
          <w:sz w:val="22"/>
          <w:szCs w:val="22"/>
        </w:rPr>
        <w:t>; e (b) juntamente com a comunicação, devem ser encaminhadas à CVM a declaração e demais informações exigidas no caput e § 1º do art. 5 da Instrução CVM 583;</w:t>
      </w:r>
    </w:p>
    <w:p w14:paraId="24DA5993" w14:textId="77777777" w:rsidR="00D70992" w:rsidRPr="00AA5B4D" w:rsidRDefault="00D70992" w:rsidP="00A20828">
      <w:pPr>
        <w:autoSpaceDE/>
        <w:autoSpaceDN/>
        <w:adjustRightInd/>
        <w:spacing w:before="120" w:after="120"/>
        <w:ind w:left="1985" w:hanging="567"/>
        <w:jc w:val="both"/>
        <w:rPr>
          <w:rFonts w:ascii="Tahoma" w:hAnsi="Tahoma" w:cs="Tahoma"/>
          <w:sz w:val="22"/>
          <w:szCs w:val="22"/>
          <w:bdr w:val="nil"/>
        </w:rPr>
      </w:pPr>
      <w:r w:rsidRPr="00AA5B4D">
        <w:rPr>
          <w:rFonts w:ascii="Tahoma" w:hAnsi="Tahoma" w:cs="Tahoma"/>
          <w:sz w:val="22"/>
          <w:szCs w:val="22"/>
          <w:bdr w:val="nil"/>
        </w:rPr>
        <w:t xml:space="preserve">III. </w:t>
      </w:r>
      <w:r w:rsidR="00316AC2" w:rsidRPr="00AA5B4D">
        <w:rPr>
          <w:rFonts w:ascii="Tahoma" w:hAnsi="Tahoma" w:cs="Tahoma"/>
          <w:sz w:val="22"/>
          <w:szCs w:val="22"/>
          <w:bdr w:val="nil"/>
        </w:rPr>
        <w:tab/>
      </w:r>
      <w:r w:rsidR="005904B7" w:rsidRPr="00AA5B4D">
        <w:rPr>
          <w:rFonts w:ascii="Tahoma" w:hAnsi="Tahoma" w:cs="Tahoma"/>
          <w:sz w:val="22"/>
          <w:szCs w:val="22"/>
        </w:rPr>
        <w:t>os pagamentos ao Agente Fiduciário substituído serão realizados observando-se a proporcionalidade ao período da efetiva prestação dos serviços</w:t>
      </w:r>
    </w:p>
    <w:p w14:paraId="67AB2D2C" w14:textId="77777777" w:rsidR="003C67BF" w:rsidRPr="00AA5B4D" w:rsidRDefault="00D70992" w:rsidP="00A20828">
      <w:pPr>
        <w:autoSpaceDE/>
        <w:autoSpaceDN/>
        <w:adjustRightInd/>
        <w:spacing w:before="120" w:after="120"/>
        <w:ind w:left="1985" w:hanging="567"/>
        <w:jc w:val="both"/>
        <w:rPr>
          <w:rFonts w:ascii="Tahoma" w:hAnsi="Tahoma" w:cs="Tahoma"/>
          <w:sz w:val="22"/>
          <w:szCs w:val="22"/>
          <w:bdr w:val="nil"/>
        </w:rPr>
      </w:pPr>
      <w:r w:rsidRPr="00AA5B4D">
        <w:rPr>
          <w:rFonts w:ascii="Tahoma" w:hAnsi="Tahoma" w:cs="Tahoma"/>
          <w:sz w:val="22"/>
          <w:szCs w:val="22"/>
        </w:rPr>
        <w:t>IV.</w:t>
      </w:r>
      <w:r w:rsidR="003C67BF" w:rsidRPr="00AA5B4D">
        <w:rPr>
          <w:rFonts w:ascii="Tahoma" w:hAnsi="Tahoma" w:cs="Tahoma"/>
          <w:sz w:val="22"/>
          <w:szCs w:val="22"/>
        </w:rPr>
        <w:t xml:space="preserve"> </w:t>
      </w:r>
      <w:r w:rsidR="00316AC2" w:rsidRPr="00AA5B4D">
        <w:rPr>
          <w:rFonts w:ascii="Tahoma" w:hAnsi="Tahoma" w:cs="Tahoma"/>
          <w:sz w:val="22"/>
          <w:szCs w:val="22"/>
        </w:rPr>
        <w:tab/>
      </w:r>
      <w:r w:rsidR="003C67BF" w:rsidRPr="00AA5B4D">
        <w:rPr>
          <w:rFonts w:ascii="Tahoma" w:hAnsi="Tahoma" w:cs="Tahoma"/>
          <w:sz w:val="22"/>
          <w:szCs w:val="22"/>
        </w:rPr>
        <w:t xml:space="preserve">o agente fiduciário substituto fará jus à mesma remuneração recebida pelo anterior, caso (a) a </w:t>
      </w:r>
      <w:r w:rsidR="00B00FA9" w:rsidRPr="00AA5B4D">
        <w:rPr>
          <w:rFonts w:ascii="Tahoma" w:hAnsi="Tahoma" w:cs="Tahoma"/>
          <w:sz w:val="22"/>
          <w:szCs w:val="22"/>
        </w:rPr>
        <w:t>Emissora</w:t>
      </w:r>
      <w:r w:rsidR="003C67BF" w:rsidRPr="00AA5B4D">
        <w:rPr>
          <w:rFonts w:ascii="Tahoma" w:hAnsi="Tahoma" w:cs="Tahoma"/>
          <w:sz w:val="22"/>
          <w:szCs w:val="22"/>
        </w:rPr>
        <w:t xml:space="preserve"> não tenha concordado com o novo valor da remuneração do </w:t>
      </w:r>
      <w:r w:rsidR="00826F8C" w:rsidRPr="00AA5B4D">
        <w:rPr>
          <w:rFonts w:ascii="Tahoma" w:hAnsi="Tahoma" w:cs="Tahoma"/>
          <w:sz w:val="22"/>
          <w:szCs w:val="22"/>
        </w:rPr>
        <w:t>A</w:t>
      </w:r>
      <w:r w:rsidR="003C67BF" w:rsidRPr="00AA5B4D">
        <w:rPr>
          <w:rFonts w:ascii="Tahoma" w:hAnsi="Tahoma" w:cs="Tahoma"/>
          <w:sz w:val="22"/>
          <w:szCs w:val="22"/>
        </w:rPr>
        <w:t xml:space="preserve">gente </w:t>
      </w:r>
      <w:r w:rsidR="00826F8C" w:rsidRPr="00AA5B4D">
        <w:rPr>
          <w:rFonts w:ascii="Tahoma" w:hAnsi="Tahoma" w:cs="Tahoma"/>
          <w:sz w:val="22"/>
          <w:szCs w:val="22"/>
        </w:rPr>
        <w:t>F</w:t>
      </w:r>
      <w:r w:rsidR="003C67BF" w:rsidRPr="00AA5B4D">
        <w:rPr>
          <w:rFonts w:ascii="Tahoma" w:hAnsi="Tahoma" w:cs="Tahoma"/>
          <w:sz w:val="22"/>
          <w:szCs w:val="22"/>
        </w:rPr>
        <w:t>iduciário proposto pela assembleia geral de Debenturistas a que se refere o inciso </w:t>
      </w:r>
      <w:r w:rsidR="00656EA7" w:rsidRPr="00AA5B4D">
        <w:rPr>
          <w:rFonts w:ascii="Tahoma" w:hAnsi="Tahoma" w:cs="Tahoma"/>
          <w:sz w:val="22"/>
          <w:szCs w:val="22"/>
        </w:rPr>
        <w:t>I acima</w:t>
      </w:r>
      <w:r w:rsidR="003C67BF" w:rsidRPr="00AA5B4D">
        <w:rPr>
          <w:rFonts w:ascii="Tahoma" w:hAnsi="Tahoma" w:cs="Tahoma"/>
          <w:sz w:val="22"/>
          <w:szCs w:val="22"/>
        </w:rPr>
        <w:t>; ou (b) a assembleia geral de Debenturistas a que se refere o inciso </w:t>
      </w:r>
      <w:r w:rsidR="00656EA7" w:rsidRPr="00AA5B4D">
        <w:rPr>
          <w:rFonts w:ascii="Tahoma" w:hAnsi="Tahoma" w:cs="Tahoma"/>
          <w:sz w:val="22"/>
          <w:szCs w:val="22"/>
        </w:rPr>
        <w:t>I acima</w:t>
      </w:r>
      <w:r w:rsidR="003C67BF" w:rsidRPr="00AA5B4D">
        <w:rPr>
          <w:rFonts w:ascii="Tahoma" w:hAnsi="Tahoma" w:cs="Tahoma"/>
          <w:sz w:val="22"/>
          <w:szCs w:val="22"/>
        </w:rPr>
        <w:t xml:space="preserve"> não delibere sobre a matéria;</w:t>
      </w:r>
      <w:r w:rsidRPr="00AA5B4D" w:rsidDel="00172C28">
        <w:rPr>
          <w:rFonts w:ascii="Tahoma" w:hAnsi="Tahoma" w:cs="Tahoma"/>
          <w:sz w:val="22"/>
          <w:szCs w:val="22"/>
          <w:bdr w:val="nil"/>
        </w:rPr>
        <w:t xml:space="preserve"> </w:t>
      </w:r>
    </w:p>
    <w:p w14:paraId="2CF0E9D8" w14:textId="77777777" w:rsidR="00D70992" w:rsidRPr="00AA5B4D" w:rsidRDefault="003C67BF"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bdr w:val="nil"/>
        </w:rPr>
        <w:t xml:space="preserve">V. </w:t>
      </w:r>
      <w:r w:rsidR="00316AC2" w:rsidRPr="00AA5B4D">
        <w:rPr>
          <w:rFonts w:ascii="Tahoma" w:hAnsi="Tahoma" w:cs="Tahoma"/>
          <w:sz w:val="22"/>
          <w:szCs w:val="22"/>
          <w:bdr w:val="nil"/>
        </w:rPr>
        <w:tab/>
      </w:r>
      <w:r w:rsidR="005904B7" w:rsidRPr="00AA5B4D">
        <w:rPr>
          <w:rFonts w:ascii="Tahoma" w:hAnsi="Tahoma" w:cs="Tahoma"/>
          <w:sz w:val="22"/>
          <w:szCs w:val="22"/>
        </w:rPr>
        <w:t xml:space="preserve">o agente fiduciário substituto deverá, imediatamente após sua nomeação, comunicá-la à </w:t>
      </w:r>
      <w:r w:rsidR="00B00FA9" w:rsidRPr="00AA5B4D">
        <w:rPr>
          <w:rFonts w:ascii="Tahoma" w:hAnsi="Tahoma" w:cs="Tahoma"/>
          <w:sz w:val="22"/>
          <w:szCs w:val="22"/>
        </w:rPr>
        <w:t>Emissora</w:t>
      </w:r>
      <w:r w:rsidR="005904B7" w:rsidRPr="00AA5B4D">
        <w:rPr>
          <w:rFonts w:ascii="Tahoma" w:hAnsi="Tahoma" w:cs="Tahoma"/>
          <w:sz w:val="22"/>
          <w:szCs w:val="22"/>
        </w:rPr>
        <w:t xml:space="preserve"> e aos Debenturistas nos termos da Cláusula </w:t>
      </w:r>
      <w:r w:rsidR="00316AC2" w:rsidRPr="00AA5B4D">
        <w:rPr>
          <w:rFonts w:ascii="Tahoma" w:hAnsi="Tahoma" w:cs="Tahoma"/>
          <w:sz w:val="22"/>
          <w:szCs w:val="22"/>
        </w:rPr>
        <w:t xml:space="preserve">12 </w:t>
      </w:r>
      <w:r w:rsidR="00316AC2" w:rsidRPr="00AA5B4D">
        <w:rPr>
          <w:rFonts w:ascii="Tahoma" w:hAnsi="Tahoma" w:cs="Tahoma"/>
          <w:sz w:val="22"/>
          <w:szCs w:val="22"/>
        </w:rPr>
        <w:lastRenderedPageBreak/>
        <w:t>abaixo</w:t>
      </w:r>
      <w:r w:rsidR="00B248B9" w:rsidRPr="00AA5B4D">
        <w:rPr>
          <w:rFonts w:ascii="Tahoma" w:hAnsi="Tahoma" w:cs="Tahoma"/>
          <w:sz w:val="22"/>
          <w:szCs w:val="22"/>
        </w:rPr>
        <w:t xml:space="preserve"> e por meio de publicação de anúncio nos Jornais de Publicação ou por meio de envio de notificação individual a todos os Debenturistas</w:t>
      </w:r>
      <w:r w:rsidR="005904B7" w:rsidRPr="00AA5B4D">
        <w:rPr>
          <w:rFonts w:ascii="Tahoma" w:hAnsi="Tahoma" w:cs="Tahoma"/>
          <w:sz w:val="22"/>
          <w:szCs w:val="22"/>
        </w:rPr>
        <w:t xml:space="preserve">; e </w:t>
      </w:r>
    </w:p>
    <w:p w14:paraId="3147DCC9" w14:textId="77777777" w:rsidR="003C67BF" w:rsidRPr="00AA5B4D" w:rsidRDefault="003C67BF"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 xml:space="preserve">VI. </w:t>
      </w:r>
      <w:r w:rsidR="00316AC2" w:rsidRPr="00AA5B4D">
        <w:rPr>
          <w:rFonts w:ascii="Tahoma" w:hAnsi="Tahoma" w:cs="Tahoma"/>
          <w:sz w:val="22"/>
          <w:szCs w:val="22"/>
        </w:rPr>
        <w:tab/>
      </w:r>
      <w:r w:rsidRPr="00AA5B4D">
        <w:rPr>
          <w:rFonts w:ascii="Tahoma" w:hAnsi="Tahoma" w:cs="Tahoma"/>
          <w:sz w:val="22"/>
          <w:szCs w:val="22"/>
        </w:rPr>
        <w:t xml:space="preserve">aplicam-se às hipóteses de substituição do Agente Fiduciário as normas e </w:t>
      </w:r>
      <w:r w:rsidR="00826F8C" w:rsidRPr="00AA5B4D">
        <w:rPr>
          <w:rFonts w:ascii="Tahoma" w:hAnsi="Tahoma" w:cs="Tahoma"/>
          <w:sz w:val="22"/>
          <w:szCs w:val="22"/>
        </w:rPr>
        <w:t xml:space="preserve">regulações expedidas pela </w:t>
      </w:r>
      <w:r w:rsidRPr="00AA5B4D">
        <w:rPr>
          <w:rFonts w:ascii="Tahoma" w:hAnsi="Tahoma" w:cs="Tahoma"/>
          <w:sz w:val="22"/>
          <w:szCs w:val="22"/>
        </w:rPr>
        <w:t xml:space="preserve">CVM. </w:t>
      </w:r>
    </w:p>
    <w:p w14:paraId="2CEDD247" w14:textId="77777777" w:rsidR="003C67BF" w:rsidRPr="00AA5B4D" w:rsidRDefault="003C67BF" w:rsidP="00A20828">
      <w:pPr>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rPr>
        <w:t xml:space="preserve">9.4 </w:t>
      </w:r>
      <w:r w:rsidR="00316AC2" w:rsidRPr="00AA5B4D">
        <w:rPr>
          <w:rFonts w:ascii="Tahoma" w:hAnsi="Tahoma" w:cs="Tahoma"/>
          <w:sz w:val="22"/>
          <w:szCs w:val="22"/>
        </w:rPr>
        <w:tab/>
      </w:r>
      <w:r w:rsidRPr="00AA5B4D">
        <w:rPr>
          <w:rFonts w:ascii="Tahoma" w:hAnsi="Tahoma" w:cs="Tahoma"/>
          <w:sz w:val="22"/>
          <w:szCs w:val="22"/>
          <w:u w:val="single"/>
        </w:rPr>
        <w:t>Deveres</w:t>
      </w:r>
      <w:r w:rsidRPr="00AA5B4D">
        <w:rPr>
          <w:rFonts w:ascii="Tahoma" w:hAnsi="Tahoma" w:cs="Tahoma"/>
          <w:sz w:val="22"/>
          <w:szCs w:val="22"/>
        </w:rPr>
        <w:t xml:space="preserve">. </w:t>
      </w:r>
      <w:bookmarkStart w:id="51" w:name="_Ref164589409"/>
      <w:r w:rsidRPr="00AA5B4D">
        <w:rPr>
          <w:rFonts w:ascii="Tahoma" w:hAnsi="Tahoma" w:cs="Tahoma"/>
          <w:sz w:val="22"/>
          <w:szCs w:val="22"/>
        </w:rPr>
        <w:t>Além de outros previstos em lei, na regulamentação da CVM, em especial a Instrução CVM 583, e nesta Escritura de Emissão, constituem deveres e atribuições do Agente Fiduciário:</w:t>
      </w:r>
      <w:bookmarkEnd w:id="51"/>
      <w:r w:rsidRPr="00AA5B4D">
        <w:rPr>
          <w:rFonts w:ascii="Tahoma" w:hAnsi="Tahoma" w:cs="Tahoma"/>
          <w:sz w:val="22"/>
          <w:szCs w:val="22"/>
        </w:rPr>
        <w:t xml:space="preserve"> </w:t>
      </w:r>
    </w:p>
    <w:p w14:paraId="3AA8BDAB" w14:textId="77777777" w:rsidR="003C67BF" w:rsidRPr="00AA5B4D" w:rsidRDefault="003C67BF"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I.</w:t>
      </w:r>
      <w:r w:rsidR="00316AC2" w:rsidRPr="00AA5B4D">
        <w:rPr>
          <w:rFonts w:ascii="Tahoma" w:hAnsi="Tahoma" w:cs="Tahoma"/>
          <w:sz w:val="22"/>
          <w:szCs w:val="22"/>
        </w:rPr>
        <w:tab/>
      </w:r>
      <w:r w:rsidRPr="00AA5B4D">
        <w:rPr>
          <w:rFonts w:ascii="Tahoma" w:hAnsi="Tahoma" w:cs="Tahoma"/>
          <w:sz w:val="22"/>
          <w:szCs w:val="22"/>
        </w:rPr>
        <w:t xml:space="preserve">proteger os direitos e interesses dos Debenturistas, empregando, no exercício da função, o cuidado e a diligência que todo homem ativo e probo costuma empregar na administração de seus próprios bens; </w:t>
      </w:r>
    </w:p>
    <w:p w14:paraId="768114B9" w14:textId="77777777" w:rsidR="003C67BF" w:rsidRPr="00AA5B4D" w:rsidRDefault="003C67BF"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II.</w:t>
      </w:r>
      <w:r w:rsidR="00316AC2" w:rsidRPr="00AA5B4D">
        <w:rPr>
          <w:rFonts w:ascii="Tahoma" w:hAnsi="Tahoma" w:cs="Tahoma"/>
          <w:sz w:val="22"/>
          <w:szCs w:val="22"/>
        </w:rPr>
        <w:tab/>
      </w:r>
      <w:r w:rsidRPr="00AA5B4D">
        <w:rPr>
          <w:rFonts w:ascii="Tahoma" w:hAnsi="Tahoma" w:cs="Tahoma"/>
          <w:sz w:val="22"/>
          <w:szCs w:val="22"/>
        </w:rPr>
        <w:t xml:space="preserve">renunciar à função, na hipótese de superveniência de conflito de interesses ou de qualquer outra modalidade de inaptidão; </w:t>
      </w:r>
    </w:p>
    <w:p w14:paraId="5104E19C" w14:textId="77777777" w:rsidR="003C67BF" w:rsidRPr="00AA5B4D" w:rsidRDefault="003C67BF"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III.</w:t>
      </w:r>
      <w:r w:rsidR="00316AC2" w:rsidRPr="00AA5B4D">
        <w:rPr>
          <w:rFonts w:ascii="Tahoma" w:hAnsi="Tahoma" w:cs="Tahoma"/>
          <w:sz w:val="22"/>
          <w:szCs w:val="22"/>
        </w:rPr>
        <w:tab/>
      </w:r>
      <w:r w:rsidRPr="00AA5B4D">
        <w:rPr>
          <w:rFonts w:ascii="Tahoma" w:hAnsi="Tahoma" w:cs="Tahoma"/>
          <w:sz w:val="22"/>
          <w:szCs w:val="22"/>
        </w:rPr>
        <w:t>conservar em boa guarda toda a documentação relativa ao exercício de suas funções;</w:t>
      </w:r>
    </w:p>
    <w:p w14:paraId="435006CC" w14:textId="77777777" w:rsidR="003C67BF" w:rsidRPr="00AA5B4D" w:rsidRDefault="003C67BF"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IV.</w:t>
      </w:r>
      <w:r w:rsidR="00316AC2" w:rsidRPr="00AA5B4D">
        <w:rPr>
          <w:rFonts w:ascii="Tahoma" w:hAnsi="Tahoma" w:cs="Tahoma"/>
          <w:sz w:val="22"/>
          <w:szCs w:val="22"/>
        </w:rPr>
        <w:tab/>
      </w:r>
      <w:r w:rsidRPr="00AA5B4D">
        <w:rPr>
          <w:rFonts w:ascii="Tahoma" w:hAnsi="Tahoma" w:cs="Tahoma"/>
          <w:sz w:val="22"/>
          <w:szCs w:val="22"/>
        </w:rPr>
        <w:t xml:space="preserve">verificar, </w:t>
      </w:r>
      <w:r w:rsidR="00FF75F8" w:rsidRPr="00AA5B4D">
        <w:rPr>
          <w:rFonts w:ascii="Tahoma" w:hAnsi="Tahoma" w:cs="Tahoma"/>
          <w:sz w:val="22"/>
          <w:szCs w:val="22"/>
        </w:rPr>
        <w:t>mediante celebração desta Escritura de Emissão</w:t>
      </w:r>
      <w:r w:rsidR="002D0439" w:rsidRPr="00AA5B4D">
        <w:rPr>
          <w:rFonts w:ascii="Tahoma" w:hAnsi="Tahoma" w:cs="Tahoma"/>
          <w:sz w:val="22"/>
          <w:szCs w:val="22"/>
        </w:rPr>
        <w:t>,</w:t>
      </w:r>
      <w:r w:rsidRPr="00AA5B4D">
        <w:rPr>
          <w:rFonts w:ascii="Tahoma" w:hAnsi="Tahoma" w:cs="Tahoma"/>
          <w:sz w:val="22"/>
          <w:szCs w:val="22"/>
        </w:rPr>
        <w:t xml:space="preserve"> a consistência das demais informações contidas nesta Escritura de Emissão e nos demais Documentos da Operação, diligenciando no sentido de que sejam sanadas as omissões, falhas ou defeitos de que tenha conhecimento; </w:t>
      </w:r>
    </w:p>
    <w:p w14:paraId="702193E0" w14:textId="77777777" w:rsidR="003C67BF" w:rsidRPr="00AA5B4D" w:rsidRDefault="003C67BF"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V.</w:t>
      </w:r>
      <w:r w:rsidR="00316AC2" w:rsidRPr="00AA5B4D">
        <w:rPr>
          <w:rFonts w:ascii="Tahoma" w:hAnsi="Tahoma" w:cs="Tahoma"/>
          <w:sz w:val="22"/>
          <w:szCs w:val="22"/>
        </w:rPr>
        <w:tab/>
      </w:r>
      <w:r w:rsidRPr="00AA5B4D">
        <w:rPr>
          <w:rFonts w:ascii="Tahoma" w:hAnsi="Tahoma" w:cs="Tahoma"/>
          <w:sz w:val="22"/>
          <w:szCs w:val="22"/>
        </w:rPr>
        <w:t xml:space="preserve">diligenciar junto à </w:t>
      </w:r>
      <w:r w:rsidR="00B00FA9" w:rsidRPr="00AA5B4D">
        <w:rPr>
          <w:rFonts w:ascii="Tahoma" w:hAnsi="Tahoma" w:cs="Tahoma"/>
          <w:sz w:val="22"/>
          <w:szCs w:val="22"/>
        </w:rPr>
        <w:t>Emissora</w:t>
      </w:r>
      <w:r w:rsidRPr="00AA5B4D">
        <w:rPr>
          <w:rFonts w:ascii="Tahoma" w:hAnsi="Tahoma" w:cs="Tahoma"/>
          <w:sz w:val="22"/>
          <w:szCs w:val="22"/>
        </w:rPr>
        <w:t xml:space="preserve"> para que esta Escritura de Emissão e seus aditamentos sejam registrados na </w:t>
      </w:r>
      <w:r w:rsidR="00EF10A8" w:rsidRPr="00AA5B4D">
        <w:rPr>
          <w:rFonts w:ascii="Tahoma" w:hAnsi="Tahoma" w:cs="Tahoma"/>
          <w:sz w:val="22"/>
          <w:szCs w:val="22"/>
        </w:rPr>
        <w:t>JUCERJA</w:t>
      </w:r>
      <w:r w:rsidR="00F633B0" w:rsidRPr="00AA5B4D">
        <w:rPr>
          <w:rFonts w:ascii="Tahoma" w:hAnsi="Tahoma" w:cs="Tahoma"/>
          <w:sz w:val="22"/>
          <w:szCs w:val="22"/>
        </w:rPr>
        <w:t xml:space="preserve"> </w:t>
      </w:r>
      <w:r w:rsidRPr="00AA5B4D">
        <w:rPr>
          <w:rFonts w:ascii="Tahoma" w:hAnsi="Tahoma" w:cs="Tahoma"/>
          <w:sz w:val="22"/>
          <w:szCs w:val="22"/>
        </w:rPr>
        <w:t xml:space="preserve">e demais órgãos competentes, conforme aplicável, adotando, no caso da omissão da </w:t>
      </w:r>
      <w:r w:rsidR="00B00FA9" w:rsidRPr="00AA5B4D">
        <w:rPr>
          <w:rFonts w:ascii="Tahoma" w:hAnsi="Tahoma" w:cs="Tahoma"/>
          <w:sz w:val="22"/>
          <w:szCs w:val="22"/>
        </w:rPr>
        <w:t>Emissora</w:t>
      </w:r>
      <w:r w:rsidRPr="00AA5B4D">
        <w:rPr>
          <w:rFonts w:ascii="Tahoma" w:hAnsi="Tahoma" w:cs="Tahoma"/>
          <w:sz w:val="22"/>
          <w:szCs w:val="22"/>
        </w:rPr>
        <w:t>, as medidas eventualmente previstas em lei;</w:t>
      </w:r>
    </w:p>
    <w:p w14:paraId="5332FB6C" w14:textId="77777777" w:rsidR="003C67BF" w:rsidRPr="00AA5B4D" w:rsidRDefault="003C67BF"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VI.</w:t>
      </w:r>
      <w:r w:rsidR="00316AC2" w:rsidRPr="00AA5B4D">
        <w:rPr>
          <w:rFonts w:ascii="Tahoma" w:hAnsi="Tahoma" w:cs="Tahoma"/>
          <w:sz w:val="22"/>
          <w:szCs w:val="22"/>
        </w:rPr>
        <w:tab/>
      </w:r>
      <w:r w:rsidRPr="00AA5B4D">
        <w:rPr>
          <w:rFonts w:ascii="Tahoma" w:hAnsi="Tahoma" w:cs="Tahoma"/>
          <w:sz w:val="22"/>
          <w:szCs w:val="22"/>
        </w:rPr>
        <w:t xml:space="preserve">acompanhar a prestação das informações periódicas pela </w:t>
      </w:r>
      <w:r w:rsidR="00B00FA9" w:rsidRPr="00AA5B4D">
        <w:rPr>
          <w:rFonts w:ascii="Tahoma" w:hAnsi="Tahoma" w:cs="Tahoma"/>
          <w:sz w:val="22"/>
          <w:szCs w:val="22"/>
        </w:rPr>
        <w:t>Emissora</w:t>
      </w:r>
      <w:r w:rsidRPr="00AA5B4D">
        <w:rPr>
          <w:rFonts w:ascii="Tahoma" w:hAnsi="Tahoma" w:cs="Tahoma"/>
          <w:sz w:val="22"/>
          <w:szCs w:val="22"/>
        </w:rPr>
        <w:t xml:space="preserve"> e alertar os Debenturistas, sobre inconsistências ou omissões de que tenha conhecimento; </w:t>
      </w:r>
    </w:p>
    <w:p w14:paraId="65E45299" w14:textId="77777777" w:rsidR="003C67BF" w:rsidRPr="00AA5B4D" w:rsidRDefault="003C67BF"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VII.</w:t>
      </w:r>
      <w:r w:rsidR="00316AC2" w:rsidRPr="00AA5B4D">
        <w:rPr>
          <w:rFonts w:ascii="Tahoma" w:hAnsi="Tahoma" w:cs="Tahoma"/>
          <w:sz w:val="22"/>
          <w:szCs w:val="22"/>
        </w:rPr>
        <w:tab/>
      </w:r>
      <w:r w:rsidRPr="00AA5B4D">
        <w:rPr>
          <w:rFonts w:ascii="Tahoma" w:hAnsi="Tahoma" w:cs="Tahoma"/>
          <w:sz w:val="22"/>
          <w:szCs w:val="22"/>
        </w:rPr>
        <w:t xml:space="preserve">opinar sobre a suficiência das informações prestadas nas propostas de modificação das condições das Debêntures; IX. </w:t>
      </w:r>
      <w:r w:rsidR="00316AC2" w:rsidRPr="00AA5B4D">
        <w:rPr>
          <w:rFonts w:ascii="Tahoma" w:hAnsi="Tahoma" w:cs="Tahoma"/>
          <w:sz w:val="22"/>
          <w:szCs w:val="22"/>
        </w:rPr>
        <w:tab/>
      </w:r>
      <w:r w:rsidRPr="00AA5B4D">
        <w:rPr>
          <w:rFonts w:ascii="Tahoma" w:hAnsi="Tahoma" w:cs="Tahoma"/>
          <w:sz w:val="22"/>
          <w:szCs w:val="22"/>
        </w:rPr>
        <w:t xml:space="preserve">solicitar, quando julgar necessário para o fiel desempenho de suas funções, certidões atualizadas dos distribuidores cíveis, das Varas de Fazenda Pública, cartórios de protesto, das Varas do Trabalho, Procuradoria da Fazenda Pública, da localidade onde se situe a sede do estabelecimento principal ou do domicílio da </w:t>
      </w:r>
      <w:r w:rsidR="00B00FA9" w:rsidRPr="00AA5B4D">
        <w:rPr>
          <w:rFonts w:ascii="Tahoma" w:hAnsi="Tahoma" w:cs="Tahoma"/>
          <w:sz w:val="22"/>
          <w:szCs w:val="22"/>
        </w:rPr>
        <w:t>Emissora</w:t>
      </w:r>
      <w:r w:rsidRPr="00AA5B4D">
        <w:rPr>
          <w:rFonts w:ascii="Tahoma" w:hAnsi="Tahoma" w:cs="Tahoma"/>
          <w:sz w:val="22"/>
          <w:szCs w:val="22"/>
        </w:rPr>
        <w:t xml:space="preserve">; </w:t>
      </w:r>
    </w:p>
    <w:p w14:paraId="034194CC" w14:textId="2300488A" w:rsidR="005904B7" w:rsidRPr="00AA5B4D" w:rsidRDefault="004F4C32" w:rsidP="00A20828">
      <w:pPr>
        <w:autoSpaceDE/>
        <w:autoSpaceDN/>
        <w:adjustRightInd/>
        <w:spacing w:before="120" w:after="120"/>
        <w:ind w:left="1985" w:hanging="567"/>
        <w:jc w:val="both"/>
        <w:rPr>
          <w:rFonts w:ascii="Tahoma" w:hAnsi="Tahoma" w:cs="Tahoma"/>
          <w:sz w:val="22"/>
          <w:szCs w:val="22"/>
        </w:rPr>
      </w:pPr>
      <w:r>
        <w:rPr>
          <w:rFonts w:ascii="Tahoma" w:hAnsi="Tahoma" w:cs="Tahoma"/>
          <w:sz w:val="22"/>
          <w:szCs w:val="22"/>
        </w:rPr>
        <w:t>VIII</w:t>
      </w:r>
      <w:r w:rsidR="000247CA" w:rsidRPr="00AA5B4D">
        <w:rPr>
          <w:rFonts w:ascii="Tahoma" w:hAnsi="Tahoma" w:cs="Tahoma"/>
          <w:sz w:val="22"/>
          <w:szCs w:val="22"/>
        </w:rPr>
        <w:t>.</w:t>
      </w:r>
      <w:r w:rsidR="00316AC2" w:rsidRPr="00AA5B4D">
        <w:rPr>
          <w:rFonts w:ascii="Tahoma" w:hAnsi="Tahoma" w:cs="Tahoma"/>
          <w:sz w:val="22"/>
          <w:szCs w:val="22"/>
        </w:rPr>
        <w:tab/>
      </w:r>
      <w:r w:rsidR="000247CA" w:rsidRPr="00AA5B4D">
        <w:rPr>
          <w:rFonts w:ascii="Tahoma" w:hAnsi="Tahoma" w:cs="Tahoma"/>
          <w:sz w:val="22"/>
          <w:szCs w:val="22"/>
        </w:rPr>
        <w:t xml:space="preserve">divulgar em sua página na rede mundial de computadores, em até 4 (quatro) meses após o fim do exercício social da </w:t>
      </w:r>
      <w:r w:rsidR="00B00FA9" w:rsidRPr="00AA5B4D">
        <w:rPr>
          <w:rFonts w:ascii="Tahoma" w:hAnsi="Tahoma" w:cs="Tahoma"/>
          <w:sz w:val="22"/>
          <w:szCs w:val="22"/>
        </w:rPr>
        <w:t>Emissora</w:t>
      </w:r>
      <w:r w:rsidR="000247CA" w:rsidRPr="00AA5B4D">
        <w:rPr>
          <w:rFonts w:ascii="Tahoma" w:hAnsi="Tahoma" w:cs="Tahoma"/>
          <w:sz w:val="22"/>
          <w:szCs w:val="22"/>
        </w:rPr>
        <w:t>, relatório anual previsto no Art. 68</w:t>
      </w:r>
      <w:r w:rsidR="00B96025" w:rsidRPr="00AA5B4D">
        <w:rPr>
          <w:rFonts w:ascii="Tahoma" w:hAnsi="Tahoma" w:cs="Tahoma"/>
          <w:sz w:val="22"/>
          <w:szCs w:val="22"/>
        </w:rPr>
        <w:t>, parágrafo</w:t>
      </w:r>
      <w:r w:rsidR="00B96025" w:rsidRPr="00AA5B4D" w:rsidDel="00B96025">
        <w:rPr>
          <w:rFonts w:ascii="Tahoma" w:hAnsi="Tahoma" w:cs="Tahoma"/>
          <w:sz w:val="22"/>
          <w:szCs w:val="22"/>
        </w:rPr>
        <w:t xml:space="preserve"> </w:t>
      </w:r>
      <w:r w:rsidR="000247CA" w:rsidRPr="00AA5B4D">
        <w:rPr>
          <w:rFonts w:ascii="Tahoma" w:hAnsi="Tahoma" w:cs="Tahoma"/>
          <w:sz w:val="22"/>
          <w:szCs w:val="22"/>
        </w:rPr>
        <w:t>1</w:t>
      </w:r>
      <w:r w:rsidR="00B96025" w:rsidRPr="00AA5B4D">
        <w:rPr>
          <w:rFonts w:ascii="Tahoma" w:hAnsi="Tahoma" w:cs="Tahoma"/>
          <w:sz w:val="22"/>
          <w:szCs w:val="22"/>
        </w:rPr>
        <w:t>º</w:t>
      </w:r>
      <w:r w:rsidR="000247CA" w:rsidRPr="00AA5B4D">
        <w:rPr>
          <w:rFonts w:ascii="Tahoma" w:hAnsi="Tahoma" w:cs="Tahoma"/>
          <w:sz w:val="22"/>
          <w:szCs w:val="22"/>
        </w:rPr>
        <w:t xml:space="preserve">, </w:t>
      </w:r>
      <w:r w:rsidR="00414403" w:rsidRPr="00AA5B4D">
        <w:rPr>
          <w:rFonts w:ascii="Tahoma" w:hAnsi="Tahoma" w:cs="Tahoma"/>
          <w:sz w:val="22"/>
          <w:szCs w:val="22"/>
        </w:rPr>
        <w:t>“</w:t>
      </w:r>
      <w:r w:rsidR="000247CA" w:rsidRPr="00AA5B4D">
        <w:rPr>
          <w:rFonts w:ascii="Tahoma" w:hAnsi="Tahoma" w:cs="Tahoma"/>
          <w:sz w:val="22"/>
          <w:szCs w:val="22"/>
        </w:rPr>
        <w:t>b</w:t>
      </w:r>
      <w:r w:rsidR="00414403" w:rsidRPr="00AA5B4D">
        <w:rPr>
          <w:rFonts w:ascii="Tahoma" w:hAnsi="Tahoma" w:cs="Tahoma"/>
          <w:sz w:val="22"/>
          <w:szCs w:val="22"/>
        </w:rPr>
        <w:t xml:space="preserve">” </w:t>
      </w:r>
      <w:r w:rsidR="000247CA" w:rsidRPr="00AA5B4D">
        <w:rPr>
          <w:rFonts w:ascii="Tahoma" w:hAnsi="Tahoma" w:cs="Tahoma"/>
          <w:sz w:val="22"/>
          <w:szCs w:val="22"/>
        </w:rPr>
        <w:t xml:space="preserve">da Lei da Sociedade </w:t>
      </w:r>
      <w:r w:rsidR="006F1254" w:rsidRPr="00AA5B4D">
        <w:rPr>
          <w:rFonts w:ascii="Tahoma" w:hAnsi="Tahoma" w:cs="Tahoma"/>
          <w:sz w:val="22"/>
          <w:szCs w:val="22"/>
        </w:rPr>
        <w:t>por Ações</w:t>
      </w:r>
      <w:r w:rsidR="0080228F" w:rsidRPr="00AA5B4D">
        <w:rPr>
          <w:rFonts w:ascii="Tahoma" w:hAnsi="Tahoma" w:cs="Tahoma"/>
          <w:sz w:val="22"/>
          <w:szCs w:val="22"/>
        </w:rPr>
        <w:t>.</w:t>
      </w:r>
    </w:p>
    <w:p w14:paraId="05F60817" w14:textId="5CEB8E8D" w:rsidR="000247CA" w:rsidRPr="00AA5B4D" w:rsidRDefault="004F4C32" w:rsidP="00A20828">
      <w:pPr>
        <w:autoSpaceDE/>
        <w:autoSpaceDN/>
        <w:adjustRightInd/>
        <w:spacing w:before="120" w:after="120"/>
        <w:ind w:left="1985" w:hanging="567"/>
        <w:jc w:val="both"/>
        <w:rPr>
          <w:rFonts w:ascii="Tahoma" w:hAnsi="Tahoma" w:cs="Tahoma"/>
          <w:sz w:val="22"/>
          <w:szCs w:val="22"/>
        </w:rPr>
      </w:pPr>
      <w:r>
        <w:rPr>
          <w:rFonts w:ascii="Tahoma" w:hAnsi="Tahoma" w:cs="Tahoma"/>
          <w:sz w:val="22"/>
          <w:szCs w:val="22"/>
        </w:rPr>
        <w:t>I</w:t>
      </w:r>
      <w:r w:rsidR="000247CA" w:rsidRPr="00AA5B4D">
        <w:rPr>
          <w:rFonts w:ascii="Tahoma" w:hAnsi="Tahoma" w:cs="Tahoma"/>
          <w:sz w:val="22"/>
          <w:szCs w:val="22"/>
        </w:rPr>
        <w:t>X.</w:t>
      </w:r>
      <w:r w:rsidR="00316AC2" w:rsidRPr="00AA5B4D">
        <w:rPr>
          <w:rFonts w:ascii="Tahoma" w:hAnsi="Tahoma" w:cs="Tahoma"/>
          <w:sz w:val="22"/>
          <w:szCs w:val="22"/>
        </w:rPr>
        <w:tab/>
      </w:r>
      <w:r w:rsidR="000247CA" w:rsidRPr="00AA5B4D">
        <w:rPr>
          <w:rFonts w:ascii="Tahoma" w:hAnsi="Tahoma" w:cs="Tahoma"/>
          <w:sz w:val="22"/>
          <w:szCs w:val="22"/>
        </w:rPr>
        <w:t xml:space="preserve">fiscalizar o cumprimento das cláusulas constantes desta Escritura de Emissão, especialmente daquelas impositivas de obrigações de fazer e de não fazer; </w:t>
      </w:r>
    </w:p>
    <w:p w14:paraId="4AA113C1" w14:textId="53C8AECF" w:rsidR="000247CA" w:rsidRPr="00AA5B4D" w:rsidRDefault="000247CA"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X.</w:t>
      </w:r>
      <w:r w:rsidR="00316AC2" w:rsidRPr="00AA5B4D">
        <w:rPr>
          <w:rFonts w:ascii="Tahoma" w:hAnsi="Tahoma" w:cs="Tahoma"/>
          <w:sz w:val="22"/>
          <w:szCs w:val="22"/>
        </w:rPr>
        <w:tab/>
      </w:r>
      <w:r w:rsidRPr="00AA5B4D">
        <w:rPr>
          <w:rFonts w:ascii="Tahoma" w:hAnsi="Tahoma" w:cs="Tahoma"/>
          <w:sz w:val="22"/>
          <w:szCs w:val="22"/>
        </w:rPr>
        <w:t xml:space="preserve">solicitar, quando considerar necessário, auditoria externa na </w:t>
      </w:r>
      <w:r w:rsidR="00B00FA9" w:rsidRPr="00AA5B4D">
        <w:rPr>
          <w:rFonts w:ascii="Tahoma" w:hAnsi="Tahoma" w:cs="Tahoma"/>
          <w:sz w:val="22"/>
          <w:szCs w:val="22"/>
        </w:rPr>
        <w:t>Emissora</w:t>
      </w:r>
      <w:r w:rsidRPr="00AA5B4D">
        <w:rPr>
          <w:rFonts w:ascii="Tahoma" w:hAnsi="Tahoma" w:cs="Tahoma"/>
          <w:sz w:val="22"/>
          <w:szCs w:val="22"/>
        </w:rPr>
        <w:t>;</w:t>
      </w:r>
    </w:p>
    <w:p w14:paraId="207FA2D4" w14:textId="54E71124" w:rsidR="000247CA" w:rsidRPr="00AA5B4D" w:rsidRDefault="000247CA"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lastRenderedPageBreak/>
        <w:t xml:space="preserve">XI. </w:t>
      </w:r>
      <w:r w:rsidR="00316AC2" w:rsidRPr="00AA5B4D">
        <w:rPr>
          <w:rFonts w:ascii="Tahoma" w:hAnsi="Tahoma" w:cs="Tahoma"/>
          <w:sz w:val="22"/>
          <w:szCs w:val="22"/>
        </w:rPr>
        <w:tab/>
      </w:r>
      <w:r w:rsidRPr="00AA5B4D">
        <w:rPr>
          <w:rFonts w:ascii="Tahoma" w:hAnsi="Tahoma" w:cs="Tahoma"/>
          <w:sz w:val="22"/>
          <w:szCs w:val="22"/>
        </w:rPr>
        <w:t>convocar, quando necessário, assembleia geral de Debenturistas nos termos da Cláusula </w:t>
      </w:r>
      <w:r w:rsidR="00F73974" w:rsidRPr="00AA5B4D">
        <w:rPr>
          <w:rFonts w:ascii="Tahoma" w:hAnsi="Tahoma" w:cs="Tahoma"/>
          <w:sz w:val="22"/>
          <w:szCs w:val="22"/>
        </w:rPr>
        <w:t>10.3</w:t>
      </w:r>
      <w:r w:rsidR="000961C3" w:rsidRPr="00AA5B4D">
        <w:rPr>
          <w:rFonts w:ascii="Tahoma" w:hAnsi="Tahoma" w:cs="Tahoma"/>
          <w:sz w:val="22"/>
          <w:szCs w:val="22"/>
        </w:rPr>
        <w:t xml:space="preserve"> </w:t>
      </w:r>
      <w:r w:rsidR="00F73974" w:rsidRPr="00AA5B4D">
        <w:rPr>
          <w:rFonts w:ascii="Tahoma" w:hAnsi="Tahoma" w:cs="Tahoma"/>
          <w:sz w:val="22"/>
          <w:szCs w:val="22"/>
        </w:rPr>
        <w:t>abaixo</w:t>
      </w:r>
      <w:r w:rsidRPr="00AA5B4D">
        <w:rPr>
          <w:rFonts w:ascii="Tahoma" w:hAnsi="Tahoma" w:cs="Tahoma"/>
          <w:sz w:val="22"/>
          <w:szCs w:val="22"/>
        </w:rPr>
        <w:t>;</w:t>
      </w:r>
    </w:p>
    <w:p w14:paraId="5B9673C2" w14:textId="3F897908" w:rsidR="000247CA" w:rsidRPr="00AA5B4D" w:rsidRDefault="004F4C32"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XI</w:t>
      </w:r>
      <w:r>
        <w:rPr>
          <w:rFonts w:ascii="Tahoma" w:hAnsi="Tahoma" w:cs="Tahoma"/>
          <w:sz w:val="22"/>
          <w:szCs w:val="22"/>
        </w:rPr>
        <w:t>I</w:t>
      </w:r>
      <w:r w:rsidR="000247CA" w:rsidRPr="00AA5B4D">
        <w:rPr>
          <w:rFonts w:ascii="Tahoma" w:hAnsi="Tahoma" w:cs="Tahoma"/>
          <w:sz w:val="22"/>
          <w:szCs w:val="22"/>
        </w:rPr>
        <w:t>.</w:t>
      </w:r>
      <w:r w:rsidR="00316AC2" w:rsidRPr="00AA5B4D">
        <w:rPr>
          <w:rFonts w:ascii="Tahoma" w:hAnsi="Tahoma" w:cs="Tahoma"/>
          <w:sz w:val="22"/>
          <w:szCs w:val="22"/>
        </w:rPr>
        <w:tab/>
      </w:r>
      <w:r w:rsidR="000247CA" w:rsidRPr="00AA5B4D">
        <w:rPr>
          <w:rFonts w:ascii="Tahoma" w:hAnsi="Tahoma" w:cs="Tahoma"/>
          <w:sz w:val="22"/>
          <w:szCs w:val="22"/>
        </w:rPr>
        <w:t>comparecer às assembleias gerais de Debenturistas a fim de prestar as informações que lhe forem solicitadas;</w:t>
      </w:r>
    </w:p>
    <w:p w14:paraId="35E3C407" w14:textId="17F4F16A" w:rsidR="000247CA" w:rsidRPr="00AA5B4D" w:rsidRDefault="004F4C32"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X</w:t>
      </w:r>
      <w:r>
        <w:rPr>
          <w:rFonts w:ascii="Tahoma" w:hAnsi="Tahoma" w:cs="Tahoma"/>
          <w:sz w:val="22"/>
          <w:szCs w:val="22"/>
        </w:rPr>
        <w:t>III</w:t>
      </w:r>
      <w:r w:rsidR="000247CA" w:rsidRPr="00AA5B4D">
        <w:rPr>
          <w:rFonts w:ascii="Tahoma" w:hAnsi="Tahoma" w:cs="Tahoma"/>
          <w:sz w:val="22"/>
          <w:szCs w:val="22"/>
        </w:rPr>
        <w:t>.</w:t>
      </w:r>
      <w:r w:rsidR="00316AC2" w:rsidRPr="00AA5B4D">
        <w:rPr>
          <w:rFonts w:ascii="Tahoma" w:hAnsi="Tahoma" w:cs="Tahoma"/>
          <w:sz w:val="22"/>
          <w:szCs w:val="22"/>
        </w:rPr>
        <w:tab/>
      </w:r>
      <w:r w:rsidR="000247CA" w:rsidRPr="00AA5B4D">
        <w:rPr>
          <w:rFonts w:ascii="Tahoma" w:hAnsi="Tahoma" w:cs="Tahoma"/>
          <w:sz w:val="22"/>
          <w:szCs w:val="22"/>
        </w:rPr>
        <w:t xml:space="preserve">manter atualizada a relação dos Debenturistas e de seus endereços; </w:t>
      </w:r>
    </w:p>
    <w:p w14:paraId="7DE3FF41" w14:textId="2ADE2A41" w:rsidR="000247CA" w:rsidRPr="00AA5B4D" w:rsidRDefault="000247CA"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X</w:t>
      </w:r>
      <w:r w:rsidR="004F4C32" w:rsidRPr="00AA5B4D">
        <w:rPr>
          <w:rFonts w:ascii="Tahoma" w:hAnsi="Tahoma" w:cs="Tahoma"/>
          <w:sz w:val="22"/>
          <w:szCs w:val="22"/>
        </w:rPr>
        <w:t>I</w:t>
      </w:r>
      <w:r w:rsidRPr="00AA5B4D">
        <w:rPr>
          <w:rFonts w:ascii="Tahoma" w:hAnsi="Tahoma" w:cs="Tahoma"/>
          <w:sz w:val="22"/>
          <w:szCs w:val="22"/>
        </w:rPr>
        <w:t xml:space="preserve">V. </w:t>
      </w:r>
      <w:r w:rsidR="00316AC2" w:rsidRPr="00AA5B4D">
        <w:rPr>
          <w:rFonts w:ascii="Tahoma" w:hAnsi="Tahoma" w:cs="Tahoma"/>
          <w:sz w:val="22"/>
          <w:szCs w:val="22"/>
        </w:rPr>
        <w:tab/>
      </w:r>
      <w:r w:rsidRPr="00AA5B4D">
        <w:rPr>
          <w:rFonts w:ascii="Tahoma" w:hAnsi="Tahoma" w:cs="Tahoma"/>
          <w:sz w:val="22"/>
          <w:szCs w:val="22"/>
        </w:rPr>
        <w:t xml:space="preserve">comunicar aos Debenturistas qualquer inadimplemento, pela </w:t>
      </w:r>
      <w:r w:rsidR="00B00FA9" w:rsidRPr="00AA5B4D">
        <w:rPr>
          <w:rFonts w:ascii="Tahoma" w:hAnsi="Tahoma" w:cs="Tahoma"/>
          <w:sz w:val="22"/>
          <w:szCs w:val="22"/>
        </w:rPr>
        <w:t>Emissora</w:t>
      </w:r>
      <w:r w:rsidRPr="00AA5B4D">
        <w:rPr>
          <w:rFonts w:ascii="Tahoma" w:hAnsi="Tahoma" w:cs="Tahoma"/>
          <w:sz w:val="22"/>
          <w:szCs w:val="22"/>
        </w:rPr>
        <w:t xml:space="preserve">, de obrigações </w:t>
      </w:r>
      <w:r w:rsidR="00B00FA9" w:rsidRPr="00AA5B4D">
        <w:rPr>
          <w:rFonts w:ascii="Tahoma" w:hAnsi="Tahoma" w:cs="Tahoma"/>
          <w:sz w:val="22"/>
          <w:szCs w:val="22"/>
        </w:rPr>
        <w:t>pecuniárias</w:t>
      </w:r>
      <w:r w:rsidRPr="00AA5B4D">
        <w:rPr>
          <w:rFonts w:ascii="Tahoma" w:hAnsi="Tahoma" w:cs="Tahoma"/>
          <w:sz w:val="22"/>
          <w:szCs w:val="22"/>
        </w:rPr>
        <w:t xml:space="preserve"> assumidas nesta Escritura de Emissão, em até 5 (cinco) Dias Úteis contados da ciência pelo Agente Fiduciário do inadimplemento; </w:t>
      </w:r>
    </w:p>
    <w:p w14:paraId="2EC46217" w14:textId="2807C2AD" w:rsidR="008C729E" w:rsidRPr="00AA5B4D" w:rsidRDefault="000247CA"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XV.</w:t>
      </w:r>
      <w:r w:rsidR="00316AC2" w:rsidRPr="00AA5B4D">
        <w:rPr>
          <w:rFonts w:ascii="Tahoma" w:hAnsi="Tahoma" w:cs="Tahoma"/>
          <w:sz w:val="22"/>
          <w:szCs w:val="22"/>
        </w:rPr>
        <w:tab/>
      </w:r>
      <w:r w:rsidR="008C729E" w:rsidRPr="00AA5B4D">
        <w:rPr>
          <w:rFonts w:ascii="Tahoma" w:hAnsi="Tahoma" w:cs="Tahoma"/>
          <w:sz w:val="22"/>
          <w:szCs w:val="22"/>
        </w:rPr>
        <w:t xml:space="preserve">encaminhar aos Debenturistas em até 5 (cinco) Dias Úteis do recebimento, qualquer informação referente </w:t>
      </w:r>
      <w:r w:rsidR="00CE5711" w:rsidRPr="00AA5B4D">
        <w:rPr>
          <w:rFonts w:ascii="Tahoma" w:hAnsi="Tahoma" w:cs="Tahoma"/>
          <w:sz w:val="22"/>
          <w:szCs w:val="22"/>
        </w:rPr>
        <w:t>à Oferta</w:t>
      </w:r>
      <w:r w:rsidR="008C729E" w:rsidRPr="00AA5B4D">
        <w:rPr>
          <w:rFonts w:ascii="Tahoma" w:hAnsi="Tahoma" w:cs="Tahoma"/>
          <w:sz w:val="22"/>
          <w:szCs w:val="22"/>
        </w:rPr>
        <w:t xml:space="preserve"> que tenha sido solicitada e/ou possa ser recebida; </w:t>
      </w:r>
    </w:p>
    <w:p w14:paraId="3EF3E166" w14:textId="4CC43021" w:rsidR="008C729E" w:rsidRPr="00AA5B4D" w:rsidRDefault="008C729E"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XVI.</w:t>
      </w:r>
      <w:r w:rsidR="00316AC2" w:rsidRPr="00AA5B4D">
        <w:rPr>
          <w:rFonts w:ascii="Tahoma" w:hAnsi="Tahoma" w:cs="Tahoma"/>
          <w:sz w:val="22"/>
          <w:szCs w:val="22"/>
        </w:rPr>
        <w:tab/>
      </w:r>
      <w:r w:rsidR="00CE5711" w:rsidRPr="00AA5B4D">
        <w:rPr>
          <w:rFonts w:ascii="Tahoma" w:hAnsi="Tahoma" w:cs="Tahoma"/>
          <w:sz w:val="22"/>
          <w:szCs w:val="22"/>
        </w:rPr>
        <w:t>p</w:t>
      </w:r>
      <w:r w:rsidRPr="00AA5B4D">
        <w:rPr>
          <w:rFonts w:ascii="Tahoma" w:hAnsi="Tahoma" w:cs="Tahoma"/>
          <w:sz w:val="22"/>
          <w:szCs w:val="22"/>
        </w:rPr>
        <w:t>ublicar em sua página na Internet o Valor Nominal Unitário das Debêntures e os juros remuneratórios, calculado</w:t>
      </w:r>
      <w:r w:rsidR="00612438" w:rsidRPr="00AA5B4D">
        <w:rPr>
          <w:rFonts w:ascii="Tahoma" w:hAnsi="Tahoma" w:cs="Tahoma"/>
          <w:sz w:val="22"/>
          <w:szCs w:val="22"/>
        </w:rPr>
        <w:t>s</w:t>
      </w:r>
      <w:r w:rsidRPr="00AA5B4D">
        <w:rPr>
          <w:rFonts w:ascii="Tahoma" w:hAnsi="Tahoma" w:cs="Tahoma"/>
          <w:sz w:val="22"/>
          <w:szCs w:val="22"/>
        </w:rPr>
        <w:t xml:space="preserve"> pela </w:t>
      </w:r>
      <w:r w:rsidR="00B00FA9" w:rsidRPr="00AA5B4D">
        <w:rPr>
          <w:rFonts w:ascii="Tahoma" w:hAnsi="Tahoma" w:cs="Tahoma"/>
          <w:sz w:val="22"/>
          <w:szCs w:val="22"/>
        </w:rPr>
        <w:t>Emissora</w:t>
      </w:r>
      <w:r w:rsidRPr="00AA5B4D">
        <w:rPr>
          <w:rFonts w:ascii="Tahoma" w:hAnsi="Tahoma" w:cs="Tahoma"/>
          <w:sz w:val="22"/>
          <w:szCs w:val="22"/>
        </w:rPr>
        <w:t xml:space="preserve"> e outras participantes do mercado. </w:t>
      </w:r>
    </w:p>
    <w:p w14:paraId="2D1AE61D" w14:textId="1D772E31" w:rsidR="008C729E" w:rsidRPr="00AA5B4D" w:rsidRDefault="004F4C32"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X</w:t>
      </w:r>
      <w:r>
        <w:rPr>
          <w:rFonts w:ascii="Tahoma" w:hAnsi="Tahoma" w:cs="Tahoma"/>
          <w:sz w:val="22"/>
          <w:szCs w:val="22"/>
        </w:rPr>
        <w:t>VII</w:t>
      </w:r>
      <w:r w:rsidR="000D5D22" w:rsidRPr="00AA5B4D">
        <w:rPr>
          <w:rFonts w:ascii="Tahoma" w:hAnsi="Tahoma" w:cs="Tahoma"/>
          <w:sz w:val="22"/>
          <w:szCs w:val="22"/>
        </w:rPr>
        <w:t>.</w:t>
      </w:r>
      <w:r w:rsidR="00316AC2" w:rsidRPr="00AA5B4D">
        <w:rPr>
          <w:rFonts w:ascii="Tahoma" w:hAnsi="Tahoma" w:cs="Tahoma"/>
          <w:sz w:val="22"/>
          <w:szCs w:val="22"/>
        </w:rPr>
        <w:tab/>
      </w:r>
      <w:r w:rsidR="00CE5711" w:rsidRPr="00AA5B4D">
        <w:rPr>
          <w:rFonts w:ascii="Tahoma" w:hAnsi="Tahoma" w:cs="Tahoma"/>
          <w:sz w:val="22"/>
          <w:szCs w:val="22"/>
        </w:rPr>
        <w:t>t</w:t>
      </w:r>
      <w:r w:rsidR="000D5D22" w:rsidRPr="00AA5B4D">
        <w:rPr>
          <w:rFonts w:ascii="Tahoma" w:hAnsi="Tahoma" w:cs="Tahoma"/>
          <w:sz w:val="22"/>
          <w:szCs w:val="22"/>
        </w:rPr>
        <w:t xml:space="preserve">omar todas as medidas necessárias para o exercício de seus </w:t>
      </w:r>
      <w:r w:rsidR="00CE5711" w:rsidRPr="00AA5B4D">
        <w:rPr>
          <w:rFonts w:ascii="Tahoma" w:hAnsi="Tahoma" w:cs="Tahoma"/>
          <w:sz w:val="22"/>
          <w:szCs w:val="22"/>
        </w:rPr>
        <w:t xml:space="preserve">direitos </w:t>
      </w:r>
      <w:r w:rsidR="000D5D22" w:rsidRPr="00AA5B4D">
        <w:rPr>
          <w:rFonts w:ascii="Tahoma" w:hAnsi="Tahoma" w:cs="Tahoma"/>
          <w:sz w:val="22"/>
          <w:szCs w:val="22"/>
        </w:rPr>
        <w:t xml:space="preserve">e obrigações previstos nesta Escritura de Emissão. </w:t>
      </w:r>
    </w:p>
    <w:p w14:paraId="7BFABB20" w14:textId="77777777" w:rsidR="00B95D79" w:rsidRPr="00AA5B4D" w:rsidRDefault="00B95D79" w:rsidP="00A20828">
      <w:pPr>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rPr>
        <w:t>9.5</w:t>
      </w:r>
      <w:r w:rsidR="00316AC2" w:rsidRPr="00AA5B4D">
        <w:rPr>
          <w:rFonts w:ascii="Tahoma" w:hAnsi="Tahoma" w:cs="Tahoma"/>
          <w:sz w:val="22"/>
          <w:szCs w:val="22"/>
        </w:rPr>
        <w:tab/>
      </w:r>
      <w:r w:rsidRPr="00AA5B4D">
        <w:rPr>
          <w:rFonts w:ascii="Tahoma" w:hAnsi="Tahoma" w:cs="Tahoma"/>
          <w:sz w:val="22"/>
          <w:szCs w:val="22"/>
          <w:u w:val="single"/>
        </w:rPr>
        <w:t>Atribuições Especificas</w:t>
      </w:r>
      <w:r w:rsidRPr="00AA5B4D">
        <w:rPr>
          <w:rFonts w:ascii="Tahoma" w:hAnsi="Tahoma" w:cs="Tahoma"/>
          <w:sz w:val="22"/>
          <w:szCs w:val="22"/>
        </w:rPr>
        <w:t xml:space="preserve">. No caso de inadimplemento de quaisquer obrigações da </w:t>
      </w:r>
      <w:r w:rsidR="00B00FA9" w:rsidRPr="00AA5B4D">
        <w:rPr>
          <w:rFonts w:ascii="Tahoma" w:hAnsi="Tahoma" w:cs="Tahoma"/>
          <w:sz w:val="22"/>
          <w:szCs w:val="22"/>
        </w:rPr>
        <w:t>Emissora</w:t>
      </w:r>
      <w:r w:rsidRPr="00AA5B4D">
        <w:rPr>
          <w:rFonts w:ascii="Tahoma" w:hAnsi="Tahoma" w:cs="Tahoma"/>
          <w:sz w:val="22"/>
          <w:szCs w:val="22"/>
        </w:rPr>
        <w:t xml:space="preserve"> no âmbito da Emissão, o Agente Fiduciário deve usar de toda e qualquer medida prevista em lei ou nesta Escritura de Emissão para proteger direitos ou defender os interesses dos Debenturistas, na forma do artigo 12 da Instrução CVM 583 e, para essa finalidade, deverá o Agente Fiduciário: </w:t>
      </w:r>
    </w:p>
    <w:p w14:paraId="5CE9BD99" w14:textId="77777777" w:rsidR="00B95D79" w:rsidRPr="00AA5B4D" w:rsidRDefault="00B95D79"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I.</w:t>
      </w:r>
      <w:r w:rsidR="00316AC2" w:rsidRPr="00AA5B4D">
        <w:rPr>
          <w:rFonts w:ascii="Tahoma" w:hAnsi="Tahoma" w:cs="Tahoma"/>
          <w:sz w:val="22"/>
          <w:szCs w:val="22"/>
          <w:bdr w:val="nil"/>
        </w:rPr>
        <w:tab/>
      </w:r>
      <w:r w:rsidR="00DB671E" w:rsidRPr="00AA5B4D">
        <w:rPr>
          <w:rFonts w:ascii="Tahoma" w:hAnsi="Tahoma" w:cs="Tahoma"/>
          <w:sz w:val="22"/>
          <w:szCs w:val="22"/>
          <w:bdr w:val="nil"/>
        </w:rPr>
        <w:t>observadas as condições desta Escritura de Emissão, declarar antecipadamente vencidas as obrigações decorrentes das Debêntures e cobrar seu</w:t>
      </w:r>
      <w:r w:rsidR="00612438" w:rsidRPr="00AA5B4D">
        <w:rPr>
          <w:rFonts w:ascii="Tahoma" w:hAnsi="Tahoma" w:cs="Tahoma"/>
          <w:sz w:val="22"/>
          <w:szCs w:val="22"/>
          <w:bdr w:val="nil"/>
        </w:rPr>
        <w:t xml:space="preserve"> valor </w:t>
      </w:r>
      <w:r w:rsidR="00DB671E" w:rsidRPr="00AA5B4D">
        <w:rPr>
          <w:rFonts w:ascii="Tahoma" w:hAnsi="Tahoma" w:cs="Tahoma"/>
          <w:sz w:val="22"/>
          <w:szCs w:val="22"/>
          <w:bdr w:val="nil"/>
        </w:rPr>
        <w:t>principal e acessório;</w:t>
      </w:r>
      <w:r w:rsidRPr="00AA5B4D">
        <w:rPr>
          <w:rFonts w:ascii="Tahoma" w:hAnsi="Tahoma" w:cs="Tahoma"/>
          <w:sz w:val="22"/>
          <w:szCs w:val="22"/>
        </w:rPr>
        <w:t xml:space="preserve"> </w:t>
      </w:r>
    </w:p>
    <w:p w14:paraId="0E1B83E8" w14:textId="77777777" w:rsidR="00B95D79" w:rsidRPr="00AA5B4D" w:rsidRDefault="00B95D79"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III.</w:t>
      </w:r>
      <w:r w:rsidR="00316AC2" w:rsidRPr="00AA5B4D">
        <w:rPr>
          <w:rFonts w:ascii="Tahoma" w:hAnsi="Tahoma" w:cs="Tahoma"/>
          <w:sz w:val="22"/>
          <w:szCs w:val="22"/>
        </w:rPr>
        <w:tab/>
      </w:r>
      <w:r w:rsidRPr="00AA5B4D">
        <w:rPr>
          <w:rFonts w:ascii="Tahoma" w:hAnsi="Tahoma" w:cs="Tahoma"/>
          <w:sz w:val="22"/>
          <w:szCs w:val="22"/>
        </w:rPr>
        <w:t xml:space="preserve">requerer a falência da </w:t>
      </w:r>
      <w:r w:rsidR="00B00FA9" w:rsidRPr="00AA5B4D">
        <w:rPr>
          <w:rFonts w:ascii="Tahoma" w:hAnsi="Tahoma" w:cs="Tahoma"/>
          <w:sz w:val="22"/>
          <w:szCs w:val="22"/>
        </w:rPr>
        <w:t>Emissora</w:t>
      </w:r>
      <w:r w:rsidRPr="00AA5B4D">
        <w:rPr>
          <w:rFonts w:ascii="Tahoma" w:hAnsi="Tahoma" w:cs="Tahoma"/>
          <w:sz w:val="22"/>
          <w:szCs w:val="22"/>
        </w:rPr>
        <w:t>, como autorizado pelos Debenturistas</w:t>
      </w:r>
      <w:r w:rsidR="00EF71F7" w:rsidRPr="00AA5B4D">
        <w:rPr>
          <w:rFonts w:ascii="Tahoma" w:hAnsi="Tahoma" w:cs="Tahoma"/>
          <w:sz w:val="22"/>
          <w:szCs w:val="22"/>
        </w:rPr>
        <w:t xml:space="preserve">; </w:t>
      </w:r>
    </w:p>
    <w:p w14:paraId="50A00F48" w14:textId="77777777" w:rsidR="00EF71F7" w:rsidRPr="00AA5B4D" w:rsidRDefault="00EF71F7"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IV.</w:t>
      </w:r>
      <w:r w:rsidR="00316AC2" w:rsidRPr="00AA5B4D">
        <w:rPr>
          <w:rFonts w:ascii="Tahoma" w:hAnsi="Tahoma" w:cs="Tahoma"/>
          <w:sz w:val="22"/>
          <w:szCs w:val="22"/>
        </w:rPr>
        <w:tab/>
      </w:r>
      <w:r w:rsidRPr="00AA5B4D">
        <w:rPr>
          <w:rFonts w:ascii="Tahoma" w:hAnsi="Tahoma" w:cs="Tahoma"/>
          <w:sz w:val="22"/>
          <w:szCs w:val="22"/>
        </w:rPr>
        <w:t xml:space="preserve">tomar todas as medidas necessárias para a satisfação dos créditos devidos aos Debenturistas; e </w:t>
      </w:r>
    </w:p>
    <w:p w14:paraId="2777193F" w14:textId="77777777" w:rsidR="00EF71F7" w:rsidRPr="00AA5B4D" w:rsidRDefault="00EF71F7"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V.</w:t>
      </w:r>
      <w:r w:rsidR="00316AC2" w:rsidRPr="00AA5B4D">
        <w:rPr>
          <w:rFonts w:ascii="Tahoma" w:hAnsi="Tahoma" w:cs="Tahoma"/>
          <w:sz w:val="22"/>
          <w:szCs w:val="22"/>
        </w:rPr>
        <w:tab/>
      </w:r>
      <w:r w:rsidRPr="00AA5B4D">
        <w:rPr>
          <w:rFonts w:ascii="Tahoma" w:hAnsi="Tahoma" w:cs="Tahoma"/>
          <w:sz w:val="22"/>
          <w:szCs w:val="22"/>
        </w:rPr>
        <w:t xml:space="preserve">representar os Debenturistas em qualquer procedimento de falência, insolvência (conforme aplicável), recuperação judicial ou extrajudicial, como também em intervenções ou em liquidação extrajudicial, se aplicável, em relação à </w:t>
      </w:r>
      <w:r w:rsidR="00B00FA9" w:rsidRPr="00AA5B4D">
        <w:rPr>
          <w:rFonts w:ascii="Tahoma" w:hAnsi="Tahoma" w:cs="Tahoma"/>
          <w:sz w:val="22"/>
          <w:szCs w:val="22"/>
        </w:rPr>
        <w:t>Emissora</w:t>
      </w:r>
      <w:r w:rsidRPr="00AA5B4D">
        <w:rPr>
          <w:rFonts w:ascii="Tahoma" w:hAnsi="Tahoma" w:cs="Tahoma"/>
          <w:sz w:val="22"/>
          <w:szCs w:val="22"/>
        </w:rPr>
        <w:t>.</w:t>
      </w:r>
    </w:p>
    <w:p w14:paraId="1F10426E" w14:textId="77777777" w:rsidR="00EF71F7" w:rsidRPr="00AA5B4D" w:rsidRDefault="00EF71F7" w:rsidP="00A20828">
      <w:pPr>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rPr>
        <w:t>9.6</w:t>
      </w:r>
      <w:r w:rsidR="00316AC2" w:rsidRPr="00AA5B4D">
        <w:rPr>
          <w:rFonts w:ascii="Tahoma" w:hAnsi="Tahoma" w:cs="Tahoma"/>
          <w:sz w:val="22"/>
          <w:szCs w:val="22"/>
        </w:rPr>
        <w:tab/>
        <w:t xml:space="preserve">A </w:t>
      </w:r>
      <w:r w:rsidRPr="00AA5B4D">
        <w:rPr>
          <w:rFonts w:ascii="Tahoma" w:hAnsi="Tahoma" w:cs="Tahoma"/>
          <w:sz w:val="22"/>
          <w:szCs w:val="22"/>
        </w:rPr>
        <w:t xml:space="preserve">responsabilidade </w:t>
      </w:r>
      <w:r w:rsidR="00DB671E" w:rsidRPr="00AA5B4D">
        <w:rPr>
          <w:rFonts w:ascii="Tahoma" w:hAnsi="Tahoma" w:cs="Tahoma"/>
          <w:sz w:val="22"/>
          <w:szCs w:val="22"/>
        </w:rPr>
        <w:t>d</w:t>
      </w:r>
      <w:r w:rsidRPr="00AA5B4D">
        <w:rPr>
          <w:rFonts w:ascii="Tahoma" w:hAnsi="Tahoma" w:cs="Tahoma"/>
          <w:sz w:val="22"/>
          <w:szCs w:val="22"/>
        </w:rPr>
        <w:t xml:space="preserve">o Agente Fiduciário ficará dispensada em caso de não adoção das medidas contempladas na cláusula 9.5, apenas se, após a </w:t>
      </w:r>
      <w:r w:rsidR="00DB671E" w:rsidRPr="00AA5B4D">
        <w:rPr>
          <w:rFonts w:ascii="Tahoma" w:hAnsi="Tahoma" w:cs="Tahoma"/>
          <w:sz w:val="22"/>
          <w:szCs w:val="22"/>
        </w:rPr>
        <w:t>convocação</w:t>
      </w:r>
      <w:r w:rsidRPr="00AA5B4D">
        <w:rPr>
          <w:rFonts w:ascii="Tahoma" w:hAnsi="Tahoma" w:cs="Tahoma"/>
          <w:sz w:val="22"/>
          <w:szCs w:val="22"/>
        </w:rPr>
        <w:t xml:space="preserve"> de uma assembleia geral de Debenturistas, os Debenturistas autorizarem a dispensa mediante a aprovação da </w:t>
      </w:r>
      <w:r w:rsidR="00DB671E" w:rsidRPr="00AA5B4D">
        <w:rPr>
          <w:rFonts w:ascii="Tahoma" w:hAnsi="Tahoma" w:cs="Tahoma"/>
          <w:sz w:val="22"/>
          <w:szCs w:val="22"/>
        </w:rPr>
        <w:t xml:space="preserve">maioria </w:t>
      </w:r>
      <w:r w:rsidRPr="00AA5B4D">
        <w:rPr>
          <w:rFonts w:ascii="Tahoma" w:hAnsi="Tahoma" w:cs="Tahoma"/>
          <w:sz w:val="22"/>
          <w:szCs w:val="22"/>
        </w:rPr>
        <w:t xml:space="preserve">das Debêntures em </w:t>
      </w:r>
      <w:r w:rsidR="00DB671E" w:rsidRPr="00AA5B4D">
        <w:rPr>
          <w:rFonts w:ascii="Tahoma" w:hAnsi="Tahoma" w:cs="Tahoma"/>
          <w:sz w:val="22"/>
          <w:szCs w:val="22"/>
        </w:rPr>
        <w:t>C</w:t>
      </w:r>
      <w:r w:rsidRPr="00AA5B4D">
        <w:rPr>
          <w:rFonts w:ascii="Tahoma" w:hAnsi="Tahoma" w:cs="Tahoma"/>
          <w:sz w:val="22"/>
          <w:szCs w:val="22"/>
        </w:rPr>
        <w:t xml:space="preserve">irculação. </w:t>
      </w:r>
    </w:p>
    <w:p w14:paraId="4DD146CF" w14:textId="77777777" w:rsidR="00EF71F7" w:rsidRPr="00AA5B4D" w:rsidRDefault="00EF71F7" w:rsidP="00A20828">
      <w:pPr>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rPr>
        <w:t>9.7</w:t>
      </w:r>
      <w:r w:rsidR="00316AC2" w:rsidRPr="00AA5B4D">
        <w:rPr>
          <w:rFonts w:ascii="Tahoma" w:hAnsi="Tahoma" w:cs="Tahoma"/>
          <w:sz w:val="22"/>
          <w:szCs w:val="22"/>
        </w:rPr>
        <w:tab/>
      </w:r>
      <w:r w:rsidRPr="00AA5B4D">
        <w:rPr>
          <w:rFonts w:ascii="Tahoma" w:hAnsi="Tahoma" w:cs="Tahoma"/>
          <w:sz w:val="22"/>
          <w:szCs w:val="22"/>
        </w:rPr>
        <w:t xml:space="preserve">O Agente Fiduciário não será obrigado a realizar qualquer verificação de veracidade de qualquer documento ou registro que considere autêntico e que lhe tenha sido </w:t>
      </w:r>
      <w:r w:rsidRPr="00AA5B4D">
        <w:rPr>
          <w:rFonts w:ascii="Tahoma" w:hAnsi="Tahoma" w:cs="Tahoma"/>
          <w:sz w:val="22"/>
          <w:szCs w:val="22"/>
        </w:rPr>
        <w:lastRenderedPageBreak/>
        <w:t xml:space="preserve">encaminhado pela </w:t>
      </w:r>
      <w:r w:rsidR="00B00FA9" w:rsidRPr="00AA5B4D">
        <w:rPr>
          <w:rFonts w:ascii="Tahoma" w:hAnsi="Tahoma" w:cs="Tahoma"/>
          <w:sz w:val="22"/>
          <w:szCs w:val="22"/>
        </w:rPr>
        <w:t>Emissora</w:t>
      </w:r>
      <w:r w:rsidRPr="00AA5B4D">
        <w:rPr>
          <w:rFonts w:ascii="Tahoma" w:hAnsi="Tahoma" w:cs="Tahoma"/>
          <w:sz w:val="22"/>
          <w:szCs w:val="22"/>
        </w:rPr>
        <w:t xml:space="preserve"> ou por terceiros a seu pedido, para basear as suas decisões, e não será responsável pela elaboração desses documentos, permanece</w:t>
      </w:r>
      <w:r w:rsidR="00612438" w:rsidRPr="00AA5B4D">
        <w:rPr>
          <w:rFonts w:ascii="Tahoma" w:hAnsi="Tahoma" w:cs="Tahoma"/>
          <w:sz w:val="22"/>
          <w:szCs w:val="22"/>
        </w:rPr>
        <w:t>ndo</w:t>
      </w:r>
      <w:r w:rsidRPr="00AA5B4D">
        <w:rPr>
          <w:rFonts w:ascii="Tahoma" w:hAnsi="Tahoma" w:cs="Tahoma"/>
          <w:sz w:val="22"/>
          <w:szCs w:val="22"/>
        </w:rPr>
        <w:t xml:space="preserve"> sob obrigação legal e regulamentar da </w:t>
      </w:r>
      <w:r w:rsidR="00B00FA9" w:rsidRPr="00AA5B4D">
        <w:rPr>
          <w:rFonts w:ascii="Tahoma" w:hAnsi="Tahoma" w:cs="Tahoma"/>
          <w:sz w:val="22"/>
          <w:szCs w:val="22"/>
        </w:rPr>
        <w:t>Emissora</w:t>
      </w:r>
      <w:r w:rsidRPr="00AA5B4D">
        <w:rPr>
          <w:rFonts w:ascii="Tahoma" w:hAnsi="Tahoma" w:cs="Tahoma"/>
          <w:sz w:val="22"/>
          <w:szCs w:val="22"/>
        </w:rPr>
        <w:t xml:space="preserve"> elaborá-los, nos termos da legislação aplicável.</w:t>
      </w:r>
    </w:p>
    <w:p w14:paraId="70964CA9" w14:textId="77777777" w:rsidR="00EF71F7" w:rsidRPr="00AA5B4D" w:rsidRDefault="00EF71F7" w:rsidP="00A20828">
      <w:pPr>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rPr>
        <w:t>9.8</w:t>
      </w:r>
      <w:r w:rsidR="00316AC2" w:rsidRPr="00AA5B4D">
        <w:rPr>
          <w:rFonts w:ascii="Tahoma" w:hAnsi="Tahoma" w:cs="Tahoma"/>
          <w:sz w:val="22"/>
          <w:szCs w:val="22"/>
        </w:rPr>
        <w:tab/>
      </w:r>
      <w:r w:rsidRPr="00AA5B4D">
        <w:rPr>
          <w:rFonts w:ascii="Tahoma" w:hAnsi="Tahoma" w:cs="Tahoma"/>
          <w:sz w:val="22"/>
          <w:szCs w:val="22"/>
        </w:rPr>
        <w:t>O Agente Fiduciário não emitirá qualquer tipo de opinião ou fará qualquer juízo sobre orientação acerca de qualquer fato da Emissão que seja de competência de definição pelos Debenturistas, nos termos da Cláusula </w:t>
      </w:r>
      <w:r w:rsidR="000961C3" w:rsidRPr="00AA5B4D">
        <w:rPr>
          <w:rFonts w:ascii="Tahoma" w:hAnsi="Tahoma" w:cs="Tahoma"/>
          <w:sz w:val="22"/>
          <w:szCs w:val="22"/>
        </w:rPr>
        <w:t>10 abaixo</w:t>
      </w:r>
      <w:r w:rsidRPr="00AA5B4D">
        <w:rPr>
          <w:rFonts w:ascii="Tahoma" w:hAnsi="Tahoma" w:cs="Tahoma"/>
          <w:sz w:val="22"/>
          <w:szCs w:val="22"/>
        </w:rPr>
        <w:t>, obrigando-se, tão-somente, a agir em conformidade com as instruções que lhe foram transmitidas pelos Debenturistas, nos termos da Cláusula </w:t>
      </w:r>
      <w:r w:rsidR="000961C3" w:rsidRPr="00AA5B4D">
        <w:rPr>
          <w:rFonts w:ascii="Tahoma" w:hAnsi="Tahoma" w:cs="Tahoma"/>
          <w:sz w:val="22"/>
          <w:szCs w:val="22"/>
        </w:rPr>
        <w:t>10 abaixo</w:t>
      </w:r>
      <w:r w:rsidRPr="00AA5B4D">
        <w:rPr>
          <w:rFonts w:ascii="Tahoma" w:hAnsi="Tahoma" w:cs="Tahoma"/>
          <w:sz w:val="22"/>
          <w:szCs w:val="22"/>
        </w:rPr>
        <w:t>, e de acordo com as atribuições que lhe são conferidas por lei, pela Cláusula </w:t>
      </w:r>
      <w:r w:rsidR="00AA5B4D">
        <w:rPr>
          <w:rFonts w:ascii="Tahoma" w:hAnsi="Tahoma" w:cs="Tahoma"/>
          <w:sz w:val="22"/>
          <w:szCs w:val="22"/>
        </w:rPr>
        <w:t>9.5 acima</w:t>
      </w:r>
      <w:r w:rsidR="000961C3" w:rsidRPr="00AA5B4D">
        <w:rPr>
          <w:rFonts w:ascii="Tahoma" w:hAnsi="Tahoma" w:cs="Tahoma"/>
          <w:sz w:val="22"/>
          <w:szCs w:val="22"/>
        </w:rPr>
        <w:t xml:space="preserve"> </w:t>
      </w:r>
      <w:r w:rsidRPr="00AA5B4D">
        <w:rPr>
          <w:rFonts w:ascii="Tahoma" w:hAnsi="Tahoma" w:cs="Tahoma"/>
          <w:sz w:val="22"/>
          <w:szCs w:val="22"/>
        </w:rPr>
        <w:t>e pelas demais disposições desta Escritura de Emissão e dos demais Documentos da Operação. Nesse sentido, o Agente Fiduciário não possui qualquer responsabilidade sobre o resultado ou sobre os efeitos jurídicos decorrentes do estrito cumprimento das orientações dos Debenturistas que lhe forem transmitidas conforme definidas pelos Debenturistas, nos termos da Cláusula </w:t>
      </w:r>
      <w:r w:rsidR="00DC014A" w:rsidRPr="00AA5B4D">
        <w:rPr>
          <w:rFonts w:ascii="Tahoma" w:hAnsi="Tahoma" w:cs="Tahoma"/>
          <w:sz w:val="22"/>
          <w:szCs w:val="22"/>
        </w:rPr>
        <w:t>10 abaixo</w:t>
      </w:r>
      <w:r w:rsidRPr="00AA5B4D">
        <w:rPr>
          <w:rFonts w:ascii="Tahoma" w:hAnsi="Tahoma" w:cs="Tahoma"/>
          <w:sz w:val="22"/>
          <w:szCs w:val="22"/>
        </w:rPr>
        <w:t xml:space="preserve">, e reproduzidas perante a </w:t>
      </w:r>
      <w:r w:rsidR="00B00FA9" w:rsidRPr="00AA5B4D">
        <w:rPr>
          <w:rFonts w:ascii="Tahoma" w:hAnsi="Tahoma" w:cs="Tahoma"/>
          <w:sz w:val="22"/>
          <w:szCs w:val="22"/>
        </w:rPr>
        <w:t>Emissora</w:t>
      </w:r>
      <w:r w:rsidRPr="00AA5B4D">
        <w:rPr>
          <w:rFonts w:ascii="Tahoma" w:hAnsi="Tahoma" w:cs="Tahoma"/>
          <w:sz w:val="22"/>
          <w:szCs w:val="22"/>
        </w:rPr>
        <w:t>.</w:t>
      </w:r>
    </w:p>
    <w:p w14:paraId="5107EAF3" w14:textId="77777777" w:rsidR="00EF71F7" w:rsidRPr="00AA5B4D" w:rsidRDefault="00EF71F7" w:rsidP="00A20828">
      <w:pPr>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rPr>
        <w:t>9.9</w:t>
      </w:r>
      <w:r w:rsidR="00316AC2" w:rsidRPr="00AA5B4D">
        <w:rPr>
          <w:rFonts w:ascii="Tahoma" w:hAnsi="Tahoma" w:cs="Tahoma"/>
          <w:sz w:val="22"/>
          <w:szCs w:val="22"/>
        </w:rPr>
        <w:tab/>
      </w:r>
      <w:r w:rsidRPr="00AA5B4D">
        <w:rPr>
          <w:rFonts w:ascii="Tahoma" w:hAnsi="Tahoma" w:cs="Tahoma"/>
          <w:sz w:val="22"/>
          <w:szCs w:val="22"/>
        </w:rPr>
        <w:t>A atuação do Agente Fiduciário limita-se ao escopo da Instrução CVM 583, dos artigos aplicáveis da Lei d</w:t>
      </w:r>
      <w:r w:rsidR="00C57D6D" w:rsidRPr="00AA5B4D">
        <w:rPr>
          <w:rFonts w:ascii="Tahoma" w:hAnsi="Tahoma" w:cs="Tahoma"/>
          <w:sz w:val="22"/>
          <w:szCs w:val="22"/>
        </w:rPr>
        <w:t>e</w:t>
      </w:r>
      <w:r w:rsidRPr="00AA5B4D">
        <w:rPr>
          <w:rFonts w:ascii="Tahoma" w:hAnsi="Tahoma" w:cs="Tahoma"/>
          <w:sz w:val="22"/>
          <w:szCs w:val="22"/>
        </w:rPr>
        <w:t xml:space="preserve"> Sociedades </w:t>
      </w:r>
      <w:r w:rsidR="006F1254" w:rsidRPr="00AA5B4D">
        <w:rPr>
          <w:rFonts w:ascii="Tahoma" w:hAnsi="Tahoma" w:cs="Tahoma"/>
          <w:sz w:val="22"/>
          <w:szCs w:val="22"/>
        </w:rPr>
        <w:t>por Ações</w:t>
      </w:r>
      <w:r w:rsidRPr="00AA5B4D">
        <w:rPr>
          <w:rFonts w:ascii="Tahoma" w:hAnsi="Tahoma" w:cs="Tahoma"/>
          <w:sz w:val="22"/>
          <w:szCs w:val="22"/>
        </w:rPr>
        <w:t>, desta Escritura de Emissão e dos demais Documentos da Operação, estando o Agente Fiduciário isento, sob qualquer forma ou pretexto, de qualquer responsabilidade adicional que não tenha decorrido das disposições legais e regulamentares aplicáveis, desta Escritura de Emissão e dos demais Documentos da Operação.</w:t>
      </w:r>
    </w:p>
    <w:p w14:paraId="37CD5A59" w14:textId="77777777" w:rsidR="00EF71F7" w:rsidRPr="00AA5B4D" w:rsidRDefault="00EF71F7" w:rsidP="00A20828">
      <w:pPr>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rPr>
        <w:t>9.10</w:t>
      </w:r>
      <w:r w:rsidR="00E229C2" w:rsidRPr="00AA5B4D">
        <w:rPr>
          <w:rFonts w:ascii="Tahoma" w:hAnsi="Tahoma" w:cs="Tahoma"/>
          <w:sz w:val="22"/>
          <w:szCs w:val="22"/>
        </w:rPr>
        <w:tab/>
      </w:r>
      <w:r w:rsidRPr="00AA5B4D">
        <w:rPr>
          <w:rFonts w:ascii="Tahoma" w:hAnsi="Tahoma" w:cs="Tahoma"/>
          <w:sz w:val="22"/>
          <w:szCs w:val="22"/>
          <w:u w:val="single"/>
        </w:rPr>
        <w:t>Remuneração do Agente Fiduciári</w:t>
      </w:r>
      <w:r w:rsidR="00A84226" w:rsidRPr="00AA5B4D">
        <w:rPr>
          <w:rFonts w:ascii="Tahoma" w:hAnsi="Tahoma" w:cs="Tahoma"/>
          <w:sz w:val="22"/>
          <w:szCs w:val="22"/>
          <w:u w:val="single"/>
        </w:rPr>
        <w:t>o</w:t>
      </w:r>
      <w:r w:rsidRPr="00AA5B4D">
        <w:rPr>
          <w:rFonts w:ascii="Tahoma" w:hAnsi="Tahoma" w:cs="Tahoma"/>
          <w:sz w:val="22"/>
          <w:szCs w:val="22"/>
          <w:u w:val="single"/>
        </w:rPr>
        <w:t>.</w:t>
      </w:r>
      <w:bookmarkStart w:id="52" w:name="_Ref130284025"/>
      <w:r w:rsidRPr="00AA5B4D">
        <w:rPr>
          <w:rFonts w:ascii="Tahoma" w:hAnsi="Tahoma" w:cs="Tahoma"/>
          <w:sz w:val="22"/>
          <w:szCs w:val="22"/>
        </w:rPr>
        <w:t xml:space="preserve"> Pelo desempenho dos deveres e atribuições que lhe competem, nos termos da lei e desta Escritura de Emissão, o Agente Fiduciário, ou a instituição que vier a substituí-lo nessa qualidade</w:t>
      </w:r>
      <w:bookmarkEnd w:id="52"/>
      <w:r w:rsidRPr="00AA5B4D">
        <w:rPr>
          <w:rFonts w:ascii="Tahoma" w:hAnsi="Tahoma" w:cs="Tahoma"/>
          <w:sz w:val="22"/>
          <w:szCs w:val="22"/>
        </w:rPr>
        <w:t xml:space="preserve"> </w:t>
      </w:r>
      <w:bookmarkStart w:id="53" w:name="_Ref264564354"/>
      <w:r w:rsidRPr="00AA5B4D">
        <w:rPr>
          <w:rFonts w:ascii="Tahoma" w:hAnsi="Tahoma" w:cs="Tahoma"/>
          <w:sz w:val="22"/>
          <w:szCs w:val="22"/>
        </w:rPr>
        <w:t>receberá uma remuneração:</w:t>
      </w:r>
      <w:bookmarkEnd w:id="53"/>
      <w:r w:rsidRPr="00AA5B4D">
        <w:rPr>
          <w:rFonts w:ascii="Tahoma" w:hAnsi="Tahoma" w:cs="Tahoma"/>
          <w:sz w:val="22"/>
          <w:szCs w:val="22"/>
        </w:rPr>
        <w:t xml:space="preserve"> </w:t>
      </w:r>
    </w:p>
    <w:p w14:paraId="5C0FDBA7" w14:textId="77777777" w:rsidR="00EF71F7" w:rsidRPr="00AA5B4D" w:rsidRDefault="00EF71F7" w:rsidP="00A20828">
      <w:pPr>
        <w:numPr>
          <w:ilvl w:val="3"/>
          <w:numId w:val="5"/>
        </w:numPr>
        <w:tabs>
          <w:tab w:val="clear" w:pos="2126"/>
        </w:tabs>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de R$</w:t>
      </w:r>
      <w:r w:rsidR="008615FC" w:rsidRPr="00AA5B4D">
        <w:rPr>
          <w:rFonts w:ascii="Tahoma" w:hAnsi="Tahoma" w:cs="Tahoma"/>
          <w:sz w:val="22"/>
          <w:szCs w:val="22"/>
        </w:rPr>
        <w:t> </w:t>
      </w:r>
      <w:r w:rsidR="00021650" w:rsidRPr="00AA5B4D">
        <w:rPr>
          <w:rFonts w:ascii="Tahoma" w:hAnsi="Tahoma" w:cs="Tahoma"/>
          <w:sz w:val="22"/>
          <w:szCs w:val="22"/>
        </w:rPr>
        <w:t>17.000,00 (dezessete mil reais)</w:t>
      </w:r>
      <w:r w:rsidRPr="00AA5B4D">
        <w:rPr>
          <w:rFonts w:ascii="Tahoma" w:hAnsi="Tahoma" w:cs="Tahoma"/>
          <w:sz w:val="22"/>
          <w:szCs w:val="22"/>
        </w:rPr>
        <w:t>, devid</w:t>
      </w:r>
      <w:r w:rsidR="00A84226" w:rsidRPr="00AA5B4D">
        <w:rPr>
          <w:rFonts w:ascii="Tahoma" w:hAnsi="Tahoma" w:cs="Tahoma"/>
          <w:sz w:val="22"/>
          <w:szCs w:val="22"/>
        </w:rPr>
        <w:t>o</w:t>
      </w:r>
      <w:r w:rsidRPr="00AA5B4D">
        <w:rPr>
          <w:rFonts w:ascii="Tahoma" w:hAnsi="Tahoma" w:cs="Tahoma"/>
          <w:sz w:val="22"/>
          <w:szCs w:val="22"/>
        </w:rPr>
        <w:t xml:space="preserve"> pela </w:t>
      </w:r>
      <w:r w:rsidR="00B00FA9" w:rsidRPr="00AA5B4D">
        <w:rPr>
          <w:rFonts w:ascii="Tahoma" w:hAnsi="Tahoma" w:cs="Tahoma"/>
          <w:sz w:val="22"/>
          <w:szCs w:val="22"/>
        </w:rPr>
        <w:t>Emissora</w:t>
      </w:r>
      <w:r w:rsidRPr="00AA5B4D">
        <w:rPr>
          <w:rFonts w:ascii="Tahoma" w:hAnsi="Tahoma" w:cs="Tahoma"/>
          <w:sz w:val="22"/>
          <w:szCs w:val="22"/>
        </w:rPr>
        <w:t xml:space="preserve"> para cada período de 12 (doze) meses a contar da Data da Emissão, sendo a primeira parcela da remuneração devida no </w:t>
      </w:r>
      <w:r w:rsidR="00021650" w:rsidRPr="00AA5B4D">
        <w:rPr>
          <w:rFonts w:ascii="Tahoma" w:hAnsi="Tahoma" w:cs="Tahoma"/>
          <w:sz w:val="22"/>
          <w:szCs w:val="22"/>
        </w:rPr>
        <w:t>5 (quinto) dia</w:t>
      </w:r>
      <w:r w:rsidRPr="00AA5B4D">
        <w:rPr>
          <w:rFonts w:ascii="Tahoma" w:hAnsi="Tahoma" w:cs="Tahoma"/>
          <w:sz w:val="22"/>
          <w:szCs w:val="22"/>
        </w:rPr>
        <w:t xml:space="preserve"> contado da data de celebração desta Escritura de Emissão e as demais parcelas devidas no mesmo dia dos anos subsequentes</w:t>
      </w:r>
      <w:r w:rsidR="00021650" w:rsidRPr="00AA5B4D">
        <w:rPr>
          <w:rFonts w:ascii="Tahoma" w:hAnsi="Tahoma" w:cs="Tahoma"/>
          <w:sz w:val="22"/>
          <w:szCs w:val="22"/>
        </w:rPr>
        <w:t>. Tais pagamentos serão devidos até a liquidação integral das Debêntures, caso estas não sejam quitadas na data de seu vencimento</w:t>
      </w:r>
      <w:r w:rsidRPr="00AA5B4D">
        <w:rPr>
          <w:rFonts w:ascii="Tahoma" w:hAnsi="Tahoma" w:cs="Tahoma"/>
          <w:sz w:val="22"/>
          <w:szCs w:val="22"/>
        </w:rPr>
        <w:t>;</w:t>
      </w:r>
    </w:p>
    <w:p w14:paraId="676A6EE8" w14:textId="77777777" w:rsidR="00EF71F7" w:rsidRPr="00AA5B4D" w:rsidRDefault="00EF71F7" w:rsidP="00A20828">
      <w:pPr>
        <w:numPr>
          <w:ilvl w:val="3"/>
          <w:numId w:val="5"/>
        </w:numPr>
        <w:tabs>
          <w:tab w:val="clear" w:pos="2126"/>
        </w:tabs>
        <w:autoSpaceDE/>
        <w:autoSpaceDN/>
        <w:adjustRightInd/>
        <w:spacing w:before="120" w:after="120"/>
        <w:ind w:left="1985" w:hanging="567"/>
        <w:jc w:val="both"/>
        <w:rPr>
          <w:rFonts w:ascii="Tahoma" w:hAnsi="Tahoma" w:cs="Tahoma"/>
          <w:sz w:val="22"/>
          <w:szCs w:val="22"/>
        </w:rPr>
      </w:pPr>
      <w:bookmarkStart w:id="54" w:name="_Ref264707931"/>
      <w:r w:rsidRPr="00AA5B4D">
        <w:rPr>
          <w:rFonts w:ascii="Tahoma" w:hAnsi="Tahoma" w:cs="Tahoma"/>
          <w:sz w:val="22"/>
          <w:szCs w:val="22"/>
        </w:rPr>
        <w:t xml:space="preserve">reajustada anualmente, </w:t>
      </w:r>
      <w:r w:rsidR="00021650" w:rsidRPr="00AA5B4D">
        <w:rPr>
          <w:rFonts w:ascii="Tahoma" w:hAnsi="Tahoma" w:cs="Tahoma"/>
          <w:sz w:val="22"/>
          <w:szCs w:val="22"/>
        </w:rPr>
        <w:t>ou na menor periodicidade prevista em lei, a partir da data de assinatura desta Escritura d Emissão</w:t>
      </w:r>
      <w:r w:rsidRPr="00AA5B4D">
        <w:rPr>
          <w:rFonts w:ascii="Tahoma" w:hAnsi="Tahoma" w:cs="Tahoma"/>
          <w:sz w:val="22"/>
          <w:szCs w:val="22"/>
        </w:rPr>
        <w:t xml:space="preserve">, pela variação </w:t>
      </w:r>
      <w:r w:rsidR="00021650" w:rsidRPr="00AA5B4D">
        <w:rPr>
          <w:rFonts w:ascii="Tahoma" w:hAnsi="Tahoma" w:cs="Tahoma"/>
          <w:sz w:val="22"/>
          <w:szCs w:val="22"/>
        </w:rPr>
        <w:t xml:space="preserve">acumulada </w:t>
      </w:r>
      <w:r w:rsidRPr="00AA5B4D">
        <w:rPr>
          <w:rFonts w:ascii="Tahoma" w:hAnsi="Tahoma" w:cs="Tahoma"/>
          <w:sz w:val="22"/>
          <w:szCs w:val="22"/>
        </w:rPr>
        <w:t xml:space="preserve">positiva do </w:t>
      </w:r>
      <w:r w:rsidR="000802B5" w:rsidRPr="00AA5B4D">
        <w:rPr>
          <w:rFonts w:ascii="Tahoma" w:hAnsi="Tahoma" w:cs="Tahoma"/>
          <w:sz w:val="22"/>
          <w:szCs w:val="22"/>
        </w:rPr>
        <w:t>IPCA</w:t>
      </w:r>
      <w:r w:rsidRPr="00AA5B4D">
        <w:rPr>
          <w:rFonts w:ascii="Tahoma" w:hAnsi="Tahoma" w:cs="Tahoma"/>
          <w:sz w:val="22"/>
          <w:szCs w:val="22"/>
        </w:rPr>
        <w:t xml:space="preserve"> ou do índice que eventualmente o substitua, calculada </w:t>
      </w:r>
      <w:r w:rsidRPr="00AA5B4D">
        <w:rPr>
          <w:rFonts w:ascii="Tahoma" w:hAnsi="Tahoma" w:cs="Tahoma"/>
          <w:i/>
          <w:sz w:val="22"/>
          <w:szCs w:val="22"/>
        </w:rPr>
        <w:t>pro rata temporis</w:t>
      </w:r>
      <w:r w:rsidRPr="00AA5B4D">
        <w:rPr>
          <w:rFonts w:ascii="Tahoma" w:hAnsi="Tahoma" w:cs="Tahoma"/>
          <w:sz w:val="22"/>
          <w:szCs w:val="22"/>
        </w:rPr>
        <w:t>, se necessário;</w:t>
      </w:r>
      <w:bookmarkEnd w:id="54"/>
      <w:r w:rsidRPr="00AA5B4D">
        <w:rPr>
          <w:rFonts w:ascii="Tahoma" w:hAnsi="Tahoma" w:cs="Tahoma"/>
          <w:sz w:val="22"/>
          <w:szCs w:val="22"/>
        </w:rPr>
        <w:t xml:space="preserve"> </w:t>
      </w:r>
    </w:p>
    <w:p w14:paraId="792DA0EE" w14:textId="77777777" w:rsidR="00EF71F7" w:rsidRPr="00AA5B4D" w:rsidRDefault="00EF71F7" w:rsidP="00A20828">
      <w:pPr>
        <w:numPr>
          <w:ilvl w:val="3"/>
          <w:numId w:val="5"/>
        </w:numPr>
        <w:tabs>
          <w:tab w:val="clear" w:pos="2126"/>
        </w:tabs>
        <w:autoSpaceDE/>
        <w:autoSpaceDN/>
        <w:adjustRightInd/>
        <w:spacing w:before="120" w:after="120"/>
        <w:ind w:left="1985" w:hanging="567"/>
        <w:jc w:val="both"/>
        <w:rPr>
          <w:rFonts w:ascii="Tahoma" w:hAnsi="Tahoma" w:cs="Tahoma"/>
          <w:sz w:val="22"/>
          <w:szCs w:val="22"/>
        </w:rPr>
      </w:pPr>
      <w:bookmarkStart w:id="55" w:name="_Ref289701353"/>
      <w:r w:rsidRPr="00AA5B4D">
        <w:rPr>
          <w:rFonts w:ascii="Tahoma" w:hAnsi="Tahoma" w:cs="Tahoma"/>
          <w:sz w:val="22"/>
          <w:szCs w:val="22"/>
        </w:rPr>
        <w:t xml:space="preserve">acrescida do Imposto Sobre Serviços de Qualquer Natureza – ISSQN, da Contribuição para o Programa de Integração Social – PIS, da Contribuição Social Sobre o Lucro Líquido – CSLL, da </w:t>
      </w:r>
      <w:r w:rsidRPr="00AA5B4D">
        <w:rPr>
          <w:rFonts w:ascii="Tahoma" w:hAnsi="Tahoma" w:cs="Tahoma"/>
          <w:sz w:val="22"/>
          <w:szCs w:val="22"/>
          <w:lang w:eastAsia="en-US"/>
        </w:rPr>
        <w:t>Contribuição para o Financiamento da Seguridade Social – COFINS</w:t>
      </w:r>
      <w:r w:rsidR="00A84226" w:rsidRPr="00AA5B4D">
        <w:rPr>
          <w:rFonts w:ascii="Tahoma" w:hAnsi="Tahoma" w:cs="Tahoma"/>
          <w:sz w:val="22"/>
          <w:szCs w:val="22"/>
          <w:lang w:eastAsia="en-US"/>
        </w:rPr>
        <w:t xml:space="preserve"> </w:t>
      </w:r>
      <w:r w:rsidRPr="00AA5B4D">
        <w:rPr>
          <w:rFonts w:ascii="Tahoma" w:hAnsi="Tahoma" w:cs="Tahoma"/>
          <w:sz w:val="22"/>
          <w:szCs w:val="22"/>
        </w:rPr>
        <w:t xml:space="preserve">e de quaisquer outros tributos e despesas </w:t>
      </w:r>
      <w:r w:rsidRPr="00AA5B4D">
        <w:rPr>
          <w:rFonts w:ascii="Tahoma" w:hAnsi="Tahoma" w:cs="Tahoma"/>
          <w:sz w:val="22"/>
          <w:szCs w:val="22"/>
        </w:rPr>
        <w:lastRenderedPageBreak/>
        <w:t>que venham a incidir sobre a remuneração devida ao Agente Fiduciário, nas alíquotas vigentes nas datas de cada pagamento;</w:t>
      </w:r>
      <w:bookmarkEnd w:id="55"/>
      <w:r w:rsidRPr="00AA5B4D">
        <w:rPr>
          <w:rFonts w:ascii="Tahoma" w:hAnsi="Tahoma" w:cs="Tahoma"/>
          <w:sz w:val="22"/>
          <w:szCs w:val="22"/>
        </w:rPr>
        <w:t xml:space="preserve"> </w:t>
      </w:r>
    </w:p>
    <w:p w14:paraId="6683C4D1" w14:textId="77777777" w:rsidR="00EF71F7" w:rsidRPr="00AA5B4D" w:rsidRDefault="00EF71F7" w:rsidP="00A20828">
      <w:pPr>
        <w:numPr>
          <w:ilvl w:val="3"/>
          <w:numId w:val="5"/>
        </w:numPr>
        <w:tabs>
          <w:tab w:val="clear" w:pos="2126"/>
        </w:tabs>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 xml:space="preserve">em caso de mora no pagamento de qualquer quantia devida, os débitos em atraso ficarão sujeitos à multa contratual de 2% (dois por cento) sobre o valor </w:t>
      </w:r>
      <w:r w:rsidR="00A84226" w:rsidRPr="00AA5B4D">
        <w:rPr>
          <w:rFonts w:ascii="Tahoma" w:hAnsi="Tahoma" w:cs="Tahoma"/>
          <w:sz w:val="22"/>
          <w:szCs w:val="22"/>
        </w:rPr>
        <w:t>em atraso</w:t>
      </w:r>
      <w:r w:rsidRPr="00AA5B4D">
        <w:rPr>
          <w:rFonts w:ascii="Tahoma" w:hAnsi="Tahoma" w:cs="Tahoma"/>
          <w:sz w:val="22"/>
          <w:szCs w:val="22"/>
        </w:rPr>
        <w:t xml:space="preserve">, bem como a juros moratórios de 1% (um por cento) ao mês, desde a data da inadimplência até a data do efetivo pagamento, calculado pro rata die; </w:t>
      </w:r>
    </w:p>
    <w:p w14:paraId="68227797" w14:textId="77777777" w:rsidR="00021650" w:rsidRPr="00AA5B4D" w:rsidRDefault="00021650" w:rsidP="00A20828">
      <w:pPr>
        <w:numPr>
          <w:ilvl w:val="3"/>
          <w:numId w:val="5"/>
        </w:numPr>
        <w:tabs>
          <w:tab w:val="clear" w:pos="2126"/>
        </w:tabs>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no</w:t>
      </w:r>
      <w:r w:rsidR="00E833AC" w:rsidRPr="00AA5B4D">
        <w:rPr>
          <w:rFonts w:ascii="Tahoma" w:hAnsi="Tahoma" w:cs="Tahoma"/>
          <w:sz w:val="22"/>
          <w:szCs w:val="22"/>
        </w:rPr>
        <w:t>s</w:t>
      </w:r>
      <w:r w:rsidRPr="00AA5B4D">
        <w:rPr>
          <w:rFonts w:ascii="Tahoma" w:hAnsi="Tahoma" w:cs="Tahoma"/>
          <w:sz w:val="22"/>
          <w:szCs w:val="22"/>
        </w:rPr>
        <w:t xml:space="preserve"> caso</w:t>
      </w:r>
      <w:r w:rsidR="00E833AC" w:rsidRPr="00AA5B4D">
        <w:rPr>
          <w:rFonts w:ascii="Tahoma" w:hAnsi="Tahoma" w:cs="Tahoma"/>
          <w:sz w:val="22"/>
          <w:szCs w:val="22"/>
        </w:rPr>
        <w:t>s</w:t>
      </w:r>
      <w:r w:rsidRPr="00AA5B4D">
        <w:rPr>
          <w:rFonts w:ascii="Tahoma" w:hAnsi="Tahoma" w:cs="Tahoma"/>
          <w:sz w:val="22"/>
          <w:szCs w:val="22"/>
        </w:rPr>
        <w:t xml:space="preserve"> de inadimplemento no pagamento das Debêntures</w:t>
      </w:r>
      <w:r w:rsidR="00E833AC" w:rsidRPr="00AA5B4D">
        <w:rPr>
          <w:rFonts w:ascii="Tahoma" w:hAnsi="Tahoma" w:cs="Tahoma"/>
          <w:sz w:val="22"/>
          <w:szCs w:val="22"/>
        </w:rPr>
        <w:t>,</w:t>
      </w:r>
      <w:r w:rsidRPr="00AA5B4D">
        <w:rPr>
          <w:rFonts w:ascii="Tahoma" w:hAnsi="Tahoma" w:cs="Tahoma"/>
          <w:sz w:val="22"/>
          <w:szCs w:val="22"/>
        </w:rPr>
        <w:t xml:space="preserve"> de reestruturação das condições das Debêntures após a emissão</w:t>
      </w:r>
      <w:r w:rsidR="00E833AC" w:rsidRPr="00AA5B4D">
        <w:rPr>
          <w:rFonts w:ascii="Tahoma" w:hAnsi="Tahoma" w:cs="Tahoma"/>
          <w:sz w:val="22"/>
          <w:szCs w:val="22"/>
        </w:rPr>
        <w:t xml:space="preserve">, </w:t>
      </w:r>
      <w:r w:rsidR="00AA5B4D" w:rsidRPr="00AA5B4D">
        <w:rPr>
          <w:rFonts w:ascii="Tahoma" w:hAnsi="Tahoma" w:cs="Tahoma"/>
          <w:sz w:val="22"/>
          <w:szCs w:val="22"/>
        </w:rPr>
        <w:t>de participação</w:t>
      </w:r>
      <w:r w:rsidRPr="00AA5B4D">
        <w:rPr>
          <w:rFonts w:ascii="Tahoma" w:hAnsi="Tahoma" w:cs="Tahoma"/>
          <w:sz w:val="22"/>
          <w:szCs w:val="22"/>
        </w:rPr>
        <w:t xml:space="preserve"> em reuniões ou conferências telefônicas, antes ou depois da </w:t>
      </w:r>
      <w:r w:rsidR="00AA5B4D" w:rsidRPr="00AA5B4D">
        <w:rPr>
          <w:rFonts w:ascii="Tahoma" w:hAnsi="Tahoma" w:cs="Tahoma"/>
          <w:sz w:val="22"/>
          <w:szCs w:val="22"/>
        </w:rPr>
        <w:t>Emissão ou</w:t>
      </w:r>
      <w:r w:rsidR="00E833AC" w:rsidRPr="00AA5B4D">
        <w:rPr>
          <w:rFonts w:ascii="Tahoma" w:hAnsi="Tahoma" w:cs="Tahoma"/>
          <w:sz w:val="22"/>
          <w:szCs w:val="22"/>
        </w:rPr>
        <w:t xml:space="preserve"> de </w:t>
      </w:r>
      <w:r w:rsidRPr="00AA5B4D">
        <w:rPr>
          <w:rFonts w:ascii="Tahoma" w:hAnsi="Tahoma" w:cs="Tahoma"/>
          <w:sz w:val="22"/>
          <w:szCs w:val="22"/>
        </w:rPr>
        <w:t>atendimento à solicitações extraordinárias</w:t>
      </w:r>
      <w:r w:rsidR="00E833AC" w:rsidRPr="00AA5B4D">
        <w:rPr>
          <w:rFonts w:ascii="Tahoma" w:hAnsi="Tahoma" w:cs="Tahoma"/>
          <w:sz w:val="22"/>
          <w:szCs w:val="22"/>
        </w:rPr>
        <w:t xml:space="preserve"> da Emissora</w:t>
      </w:r>
      <w:r w:rsidRPr="00AA5B4D">
        <w:rPr>
          <w:rFonts w:ascii="Tahoma" w:hAnsi="Tahoma" w:cs="Tahoma"/>
          <w:sz w:val="22"/>
          <w:szCs w:val="22"/>
        </w:rPr>
        <w:t xml:space="preserve">, </w:t>
      </w:r>
      <w:r w:rsidR="00E833AC" w:rsidRPr="00AA5B4D">
        <w:rPr>
          <w:rFonts w:ascii="Tahoma" w:hAnsi="Tahoma" w:cs="Tahoma"/>
          <w:sz w:val="22"/>
          <w:szCs w:val="22"/>
        </w:rPr>
        <w:t xml:space="preserve">será devido </w:t>
      </w:r>
      <w:r w:rsidRPr="00AA5B4D">
        <w:rPr>
          <w:rFonts w:ascii="Tahoma" w:hAnsi="Tahoma" w:cs="Tahoma"/>
          <w:sz w:val="22"/>
          <w:szCs w:val="22"/>
        </w:rPr>
        <w:t>ao Agente Fiduciário, adicionalmente, o valor de R$500,00 (quinhentos reais) por hora-homem de trabalho dedicado a tais</w:t>
      </w:r>
      <w:r w:rsidR="00E833AC" w:rsidRPr="00AA5B4D">
        <w:rPr>
          <w:rFonts w:ascii="Tahoma" w:hAnsi="Tahoma" w:cs="Tahoma"/>
          <w:sz w:val="22"/>
          <w:szCs w:val="22"/>
        </w:rPr>
        <w:t xml:space="preserve"> atividades</w:t>
      </w:r>
      <w:r w:rsidRPr="00AA5B4D">
        <w:rPr>
          <w:rFonts w:ascii="Tahoma" w:hAnsi="Tahoma" w:cs="Tahoma"/>
          <w:sz w:val="22"/>
          <w:szCs w:val="22"/>
        </w:rPr>
        <w:t xml:space="preserve"> </w:t>
      </w:r>
      <w:r w:rsidR="00E833AC" w:rsidRPr="00AA5B4D">
        <w:rPr>
          <w:rFonts w:ascii="Tahoma" w:hAnsi="Tahoma" w:cs="Tahoma"/>
          <w:sz w:val="22"/>
          <w:szCs w:val="22"/>
        </w:rPr>
        <w:t>bem como por cada hora-homem de trabalho dedicado a</w:t>
      </w:r>
      <w:r w:rsidR="00E833AC" w:rsidRPr="00AA5B4D" w:rsidDel="00E833AC">
        <w:rPr>
          <w:rFonts w:ascii="Tahoma" w:hAnsi="Tahoma" w:cs="Tahoma"/>
          <w:sz w:val="22"/>
          <w:szCs w:val="22"/>
        </w:rPr>
        <w:t xml:space="preserve"> </w:t>
      </w:r>
      <w:r w:rsidRPr="00AA5B4D">
        <w:rPr>
          <w:rFonts w:ascii="Tahoma" w:hAnsi="Tahoma" w:cs="Tahoma"/>
          <w:sz w:val="22"/>
          <w:szCs w:val="22"/>
        </w:rPr>
        <w:t xml:space="preserve">(i) comentários aos documentos da Emissão durante a estruturação da mesma, caso a Emissão não venha a se efetivar; (ii) execução </w:t>
      </w:r>
      <w:r w:rsidR="002D0439" w:rsidRPr="00AA5B4D">
        <w:rPr>
          <w:rFonts w:ascii="Tahoma" w:hAnsi="Tahoma" w:cs="Tahoma"/>
          <w:sz w:val="22"/>
          <w:szCs w:val="22"/>
        </w:rPr>
        <w:t xml:space="preserve">de </w:t>
      </w:r>
      <w:r w:rsidRPr="00AA5B4D">
        <w:rPr>
          <w:rFonts w:ascii="Tahoma" w:hAnsi="Tahoma" w:cs="Tahoma"/>
          <w:sz w:val="22"/>
          <w:szCs w:val="22"/>
        </w:rPr>
        <w:t xml:space="preserve">garantias, </w:t>
      </w:r>
      <w:r w:rsidR="002D0439" w:rsidRPr="00AA5B4D">
        <w:rPr>
          <w:rFonts w:ascii="Tahoma" w:hAnsi="Tahoma" w:cs="Tahoma"/>
          <w:sz w:val="22"/>
          <w:szCs w:val="22"/>
        </w:rPr>
        <w:t>se aplicável</w:t>
      </w:r>
      <w:r w:rsidRPr="00AA5B4D">
        <w:rPr>
          <w:rFonts w:ascii="Tahoma" w:hAnsi="Tahoma" w:cs="Tahoma"/>
          <w:sz w:val="22"/>
          <w:szCs w:val="22"/>
        </w:rPr>
        <w:t xml:space="preserve">; (iii) participação em reuniões formais ou virtuais com a Emissora e/ou com investidores; e (iv) implementação das consequentes decisões tomadas em tais eventos, pagas 5 (cinco) dias após comprovação da entrega, pelo Agente Fiduciário, de “relatório de horas” à Emissora. Entende-se por reestruturação das Debêntures os eventos relacionados a alteração (i) </w:t>
      </w:r>
      <w:r w:rsidR="002D0439" w:rsidRPr="00AA5B4D">
        <w:rPr>
          <w:rFonts w:ascii="Tahoma" w:hAnsi="Tahoma" w:cs="Tahoma"/>
          <w:sz w:val="22"/>
          <w:szCs w:val="22"/>
        </w:rPr>
        <w:t xml:space="preserve">de </w:t>
      </w:r>
      <w:r w:rsidRPr="00AA5B4D">
        <w:rPr>
          <w:rFonts w:ascii="Tahoma" w:hAnsi="Tahoma" w:cs="Tahoma"/>
          <w:sz w:val="22"/>
          <w:szCs w:val="22"/>
        </w:rPr>
        <w:t xml:space="preserve">garantias, </w:t>
      </w:r>
      <w:r w:rsidR="002D0439" w:rsidRPr="00AA5B4D">
        <w:rPr>
          <w:rFonts w:ascii="Tahoma" w:hAnsi="Tahoma" w:cs="Tahoma"/>
          <w:sz w:val="22"/>
          <w:szCs w:val="22"/>
        </w:rPr>
        <w:t>se aplicável</w:t>
      </w:r>
      <w:r w:rsidRPr="00AA5B4D">
        <w:rPr>
          <w:rFonts w:ascii="Tahoma" w:hAnsi="Tahoma" w:cs="Tahoma"/>
          <w:sz w:val="22"/>
          <w:szCs w:val="22"/>
        </w:rPr>
        <w:t>; (ii) prazos de pagamento</w:t>
      </w:r>
      <w:r w:rsidR="00E833AC" w:rsidRPr="00AA5B4D">
        <w:rPr>
          <w:rFonts w:ascii="Tahoma" w:hAnsi="Tahoma" w:cs="Tahoma"/>
          <w:sz w:val="22"/>
          <w:szCs w:val="22"/>
        </w:rPr>
        <w:t>;</w:t>
      </w:r>
      <w:r w:rsidRPr="00AA5B4D">
        <w:rPr>
          <w:rFonts w:ascii="Tahoma" w:hAnsi="Tahoma" w:cs="Tahoma"/>
          <w:sz w:val="22"/>
          <w:szCs w:val="22"/>
        </w:rPr>
        <w:t xml:space="preserve"> e (iii) condições relacionadas ao vencimento antecipado. Os eventos relacionados a amortização das Debêntures não são considerados </w:t>
      </w:r>
      <w:r w:rsidR="00E833AC" w:rsidRPr="00AA5B4D">
        <w:rPr>
          <w:rFonts w:ascii="Tahoma" w:hAnsi="Tahoma" w:cs="Tahoma"/>
          <w:sz w:val="22"/>
          <w:szCs w:val="22"/>
        </w:rPr>
        <w:t xml:space="preserve">como trabalhos relacionados à </w:t>
      </w:r>
      <w:r w:rsidRPr="00AA5B4D">
        <w:rPr>
          <w:rFonts w:ascii="Tahoma" w:hAnsi="Tahoma" w:cs="Tahoma"/>
          <w:sz w:val="22"/>
          <w:szCs w:val="22"/>
        </w:rPr>
        <w:t>reestruturação das Debêntures;</w:t>
      </w:r>
    </w:p>
    <w:p w14:paraId="0D52CAC1" w14:textId="77777777" w:rsidR="00021650" w:rsidRPr="00AA5B4D" w:rsidRDefault="00021650" w:rsidP="00A20828">
      <w:pPr>
        <w:numPr>
          <w:ilvl w:val="3"/>
          <w:numId w:val="5"/>
        </w:numPr>
        <w:tabs>
          <w:tab w:val="clear" w:pos="2126"/>
        </w:tabs>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 xml:space="preserve">no caso de celebração de aditamentos aos instrumentos da Emissão bem como nas horas externas ao escritório do Agente Fiduciário, serão cobradas, adicionalmente, o valor de R$500,00 (quinhentos reais) por hora-homem de trabalho dedicado a tais </w:t>
      </w:r>
      <w:r w:rsidR="00E833AC" w:rsidRPr="00AA5B4D">
        <w:rPr>
          <w:rFonts w:ascii="Tahoma" w:hAnsi="Tahoma" w:cs="Tahoma"/>
          <w:sz w:val="22"/>
          <w:szCs w:val="22"/>
        </w:rPr>
        <w:t>atividades</w:t>
      </w:r>
      <w:r w:rsidRPr="00AA5B4D">
        <w:rPr>
          <w:rFonts w:ascii="Tahoma" w:hAnsi="Tahoma" w:cs="Tahoma"/>
          <w:sz w:val="22"/>
          <w:szCs w:val="22"/>
        </w:rPr>
        <w:t xml:space="preserve">; </w:t>
      </w:r>
    </w:p>
    <w:p w14:paraId="3C38FAFF" w14:textId="77777777" w:rsidR="00021650" w:rsidRPr="00AA5B4D" w:rsidRDefault="00021650" w:rsidP="00A20828">
      <w:pPr>
        <w:numPr>
          <w:ilvl w:val="3"/>
          <w:numId w:val="5"/>
        </w:numPr>
        <w:tabs>
          <w:tab w:val="clear" w:pos="2126"/>
        </w:tabs>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os impostos incidentes sobre a remuneração serão acrescidos as parcelas mencionadas acima nas datas de pagamento. Além disso, todos os valores mencionados acima serão atualizados pelo IPCA, sempre na menor periodicidade permitida em lei, a partir da data de assinatura da Escritura de Emissão;</w:t>
      </w:r>
    </w:p>
    <w:p w14:paraId="7101DAE8" w14:textId="77777777" w:rsidR="00021650" w:rsidRPr="00AA5B4D" w:rsidRDefault="00021650" w:rsidP="00A20828">
      <w:pPr>
        <w:numPr>
          <w:ilvl w:val="3"/>
          <w:numId w:val="5"/>
        </w:numPr>
        <w:tabs>
          <w:tab w:val="clear" w:pos="2126"/>
        </w:tabs>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não haverá devolução de valores já recebidos pelo Agente Fiduciário a título da prestação de serviço, exceto se o valor tiver sido pago incorretamente; e</w:t>
      </w:r>
    </w:p>
    <w:p w14:paraId="6F37E10D" w14:textId="77777777" w:rsidR="00EF71F7" w:rsidRPr="00AA5B4D" w:rsidRDefault="00021650" w:rsidP="00A20828">
      <w:pPr>
        <w:numPr>
          <w:ilvl w:val="3"/>
          <w:numId w:val="5"/>
        </w:numPr>
        <w:tabs>
          <w:tab w:val="clear" w:pos="2126"/>
        </w:tabs>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eventuais obrigações adicionais atribuídas ao Agente Fiduciário ou alterações nas características ordinárias da Emissão facultarão ao Agente Fiduciário a revisão dos honorários propostos</w:t>
      </w:r>
      <w:r w:rsidR="00EF71F7" w:rsidRPr="00AA5B4D">
        <w:rPr>
          <w:rFonts w:ascii="Tahoma" w:hAnsi="Tahoma" w:cs="Tahoma"/>
          <w:sz w:val="22"/>
          <w:szCs w:val="22"/>
        </w:rPr>
        <w:t xml:space="preserve"> </w:t>
      </w:r>
    </w:p>
    <w:p w14:paraId="4DC1A9C8" w14:textId="77777777" w:rsidR="005975D7" w:rsidRPr="00AA5B4D" w:rsidRDefault="005975D7" w:rsidP="00A20828">
      <w:pPr>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rPr>
        <w:t>9.1</w:t>
      </w:r>
      <w:r w:rsidR="00ED7507" w:rsidRPr="00AA5B4D">
        <w:rPr>
          <w:rFonts w:ascii="Tahoma" w:hAnsi="Tahoma" w:cs="Tahoma"/>
          <w:sz w:val="22"/>
          <w:szCs w:val="22"/>
        </w:rPr>
        <w:t>1</w:t>
      </w:r>
      <w:r w:rsidR="00E229C2" w:rsidRPr="00AA5B4D">
        <w:rPr>
          <w:rFonts w:ascii="Tahoma" w:hAnsi="Tahoma" w:cs="Tahoma"/>
          <w:sz w:val="22"/>
          <w:szCs w:val="22"/>
        </w:rPr>
        <w:tab/>
      </w:r>
      <w:r w:rsidRPr="00AA5B4D">
        <w:rPr>
          <w:rFonts w:ascii="Tahoma" w:hAnsi="Tahoma" w:cs="Tahoma"/>
          <w:sz w:val="22"/>
          <w:szCs w:val="22"/>
          <w:u w:val="single"/>
        </w:rPr>
        <w:t>Reembolso ao Agente Fiduciário</w:t>
      </w:r>
      <w:r w:rsidR="00ED7507" w:rsidRPr="00AA5B4D">
        <w:rPr>
          <w:rFonts w:ascii="Tahoma" w:hAnsi="Tahoma" w:cs="Tahoma"/>
          <w:sz w:val="22"/>
          <w:szCs w:val="22"/>
        </w:rPr>
        <w:t xml:space="preserve">. </w:t>
      </w:r>
      <w:r w:rsidRPr="00AA5B4D">
        <w:rPr>
          <w:rFonts w:ascii="Tahoma" w:hAnsi="Tahoma" w:cs="Tahoma"/>
          <w:sz w:val="22"/>
          <w:szCs w:val="22"/>
        </w:rPr>
        <w:t xml:space="preserve">O Agente </w:t>
      </w:r>
      <w:r w:rsidR="008615FC" w:rsidRPr="00AA5B4D">
        <w:rPr>
          <w:rFonts w:ascii="Tahoma" w:hAnsi="Tahoma" w:cs="Tahoma"/>
          <w:sz w:val="22"/>
          <w:szCs w:val="22"/>
        </w:rPr>
        <w:t>Fiduciário</w:t>
      </w:r>
      <w:r w:rsidRPr="00AA5B4D">
        <w:rPr>
          <w:rFonts w:ascii="Tahoma" w:hAnsi="Tahoma" w:cs="Tahoma"/>
          <w:sz w:val="22"/>
          <w:szCs w:val="22"/>
        </w:rPr>
        <w:t xml:space="preserve"> </w:t>
      </w:r>
      <w:bookmarkStart w:id="56" w:name="_Ref130284022"/>
      <w:r w:rsidRPr="00AA5B4D">
        <w:rPr>
          <w:rFonts w:ascii="Tahoma" w:hAnsi="Tahoma" w:cs="Tahoma"/>
          <w:sz w:val="22"/>
          <w:szCs w:val="22"/>
        </w:rPr>
        <w:t xml:space="preserve">será reembolsado pela </w:t>
      </w:r>
      <w:r w:rsidR="00B00FA9" w:rsidRPr="00AA5B4D">
        <w:rPr>
          <w:rFonts w:ascii="Tahoma" w:hAnsi="Tahoma" w:cs="Tahoma"/>
          <w:sz w:val="22"/>
          <w:szCs w:val="22"/>
        </w:rPr>
        <w:t>Emissora</w:t>
      </w:r>
      <w:r w:rsidRPr="00AA5B4D">
        <w:rPr>
          <w:rFonts w:ascii="Tahoma" w:hAnsi="Tahoma" w:cs="Tahoma"/>
          <w:sz w:val="22"/>
          <w:szCs w:val="22"/>
        </w:rPr>
        <w:t xml:space="preserve"> por todas as despesas razoáveis e devidamente documentadas que </w:t>
      </w:r>
      <w:r w:rsidRPr="00AA5B4D">
        <w:rPr>
          <w:rFonts w:ascii="Tahoma" w:hAnsi="Tahoma" w:cs="Tahoma"/>
          <w:sz w:val="22"/>
          <w:szCs w:val="22"/>
        </w:rPr>
        <w:lastRenderedPageBreak/>
        <w:t>comprovadamente incorrer para proteger os direitos e interesses dos Debenturistas ou para realizar seus créditos</w:t>
      </w:r>
      <w:r w:rsidRPr="00AA5B4D">
        <w:rPr>
          <w:rFonts w:ascii="Tahoma" w:hAnsi="Tahoma" w:cs="Tahoma"/>
          <w:sz w:val="22"/>
          <w:szCs w:val="22"/>
          <w:bdr w:val="nil"/>
        </w:rPr>
        <w:t>,</w:t>
      </w:r>
      <w:r w:rsidRPr="00AA5B4D">
        <w:rPr>
          <w:rFonts w:ascii="Tahoma" w:hAnsi="Tahoma" w:cs="Tahoma"/>
          <w:sz w:val="22"/>
          <w:szCs w:val="22"/>
        </w:rPr>
        <w:t xml:space="preserve"> no prazo de até </w:t>
      </w:r>
      <w:r w:rsidR="00021650" w:rsidRPr="00AA5B4D">
        <w:rPr>
          <w:rFonts w:ascii="Tahoma" w:hAnsi="Tahoma" w:cs="Tahoma"/>
          <w:sz w:val="22"/>
          <w:szCs w:val="22"/>
        </w:rPr>
        <w:t xml:space="preserve">10 (dez) </w:t>
      </w:r>
      <w:r w:rsidRPr="00AA5B4D">
        <w:rPr>
          <w:rFonts w:ascii="Tahoma" w:hAnsi="Tahoma" w:cs="Tahoma"/>
          <w:sz w:val="22"/>
          <w:szCs w:val="22"/>
        </w:rPr>
        <w:t xml:space="preserve">dias contados da data de entrega de cópia dos documentos comprobatórios neste sentido, desde que as despesas tenham sido previamente aprovadas pela </w:t>
      </w:r>
      <w:r w:rsidR="00B00FA9" w:rsidRPr="00AA5B4D">
        <w:rPr>
          <w:rFonts w:ascii="Tahoma" w:hAnsi="Tahoma" w:cs="Tahoma"/>
          <w:sz w:val="22"/>
          <w:szCs w:val="22"/>
        </w:rPr>
        <w:t>Emissora</w:t>
      </w:r>
      <w:r w:rsidRPr="00AA5B4D">
        <w:rPr>
          <w:rFonts w:ascii="Tahoma" w:hAnsi="Tahoma" w:cs="Tahoma"/>
          <w:sz w:val="22"/>
          <w:szCs w:val="22"/>
        </w:rPr>
        <w:t>, incluindo</w:t>
      </w:r>
      <w:r w:rsidR="00021650" w:rsidRPr="00AA5B4D">
        <w:rPr>
          <w:rFonts w:ascii="Tahoma" w:hAnsi="Tahoma" w:cs="Tahoma"/>
          <w:sz w:val="22"/>
          <w:szCs w:val="22"/>
        </w:rPr>
        <w:t>, mas não limitado, a</w:t>
      </w:r>
      <w:r w:rsidRPr="00AA5B4D">
        <w:rPr>
          <w:rFonts w:ascii="Tahoma" w:hAnsi="Tahoma" w:cs="Tahoma"/>
          <w:sz w:val="22"/>
          <w:szCs w:val="22"/>
        </w:rPr>
        <w:t xml:space="preserve"> despesas com:</w:t>
      </w:r>
      <w:bookmarkEnd w:id="56"/>
      <w:r w:rsidRPr="00AA5B4D">
        <w:rPr>
          <w:rFonts w:ascii="Tahoma" w:hAnsi="Tahoma" w:cs="Tahoma"/>
          <w:sz w:val="22"/>
          <w:szCs w:val="22"/>
        </w:rPr>
        <w:t xml:space="preserve"> </w:t>
      </w:r>
    </w:p>
    <w:p w14:paraId="199B3374" w14:textId="77777777" w:rsidR="005E2F66" w:rsidRPr="00AA5B4D" w:rsidRDefault="005E2F66" w:rsidP="00A20828">
      <w:pPr>
        <w:numPr>
          <w:ilvl w:val="3"/>
          <w:numId w:val="6"/>
        </w:numPr>
        <w:tabs>
          <w:tab w:val="clear" w:pos="2126"/>
        </w:tabs>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publicação de relatórios, editais de convocação, avisos, notificações e outros, conforme previsto nesta Escritura de Emissão e nos demais Documentos da Operação, e outras que vierem a ser exigidas por regulamentos aplicáveis;</w:t>
      </w:r>
    </w:p>
    <w:p w14:paraId="72119BCA" w14:textId="77777777" w:rsidR="005E2F66" w:rsidRPr="00AA5B4D" w:rsidRDefault="005E2F66" w:rsidP="00A20828">
      <w:pPr>
        <w:numPr>
          <w:ilvl w:val="3"/>
          <w:numId w:val="6"/>
        </w:numPr>
        <w:tabs>
          <w:tab w:val="clear" w:pos="2126"/>
        </w:tabs>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extração de certidões;</w:t>
      </w:r>
    </w:p>
    <w:p w14:paraId="28928C7F" w14:textId="77777777" w:rsidR="005E2F66" w:rsidRPr="00AA5B4D" w:rsidRDefault="005E2F66" w:rsidP="00A20828">
      <w:pPr>
        <w:numPr>
          <w:ilvl w:val="3"/>
          <w:numId w:val="6"/>
        </w:numPr>
        <w:tabs>
          <w:tab w:val="clear" w:pos="2126"/>
        </w:tabs>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despesas cartorárias;</w:t>
      </w:r>
    </w:p>
    <w:p w14:paraId="19249E35" w14:textId="77777777" w:rsidR="005E2F66" w:rsidRPr="00AA5B4D" w:rsidRDefault="005E2F66" w:rsidP="00A20828">
      <w:pPr>
        <w:numPr>
          <w:ilvl w:val="3"/>
          <w:numId w:val="6"/>
        </w:numPr>
        <w:tabs>
          <w:tab w:val="clear" w:pos="2126"/>
        </w:tabs>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transporte, viagens, alimentação e estad</w:t>
      </w:r>
      <w:r w:rsidR="00645535" w:rsidRPr="00AA5B4D">
        <w:rPr>
          <w:rFonts w:ascii="Tahoma" w:hAnsi="Tahoma" w:cs="Tahoma"/>
          <w:sz w:val="22"/>
          <w:szCs w:val="22"/>
        </w:rPr>
        <w:t>i</w:t>
      </w:r>
      <w:r w:rsidRPr="00AA5B4D">
        <w:rPr>
          <w:rFonts w:ascii="Tahoma" w:hAnsi="Tahoma" w:cs="Tahoma"/>
          <w:sz w:val="22"/>
          <w:szCs w:val="22"/>
        </w:rPr>
        <w:t>as, quando necessárias ao desempenho de suas funções nos termos desta Escritura de Emissão e dos demais Documentos da Operação;</w:t>
      </w:r>
    </w:p>
    <w:p w14:paraId="2CD62854" w14:textId="77777777" w:rsidR="005E2F66" w:rsidRPr="00AA5B4D" w:rsidRDefault="005E2F66" w:rsidP="00A20828">
      <w:pPr>
        <w:numPr>
          <w:ilvl w:val="3"/>
          <w:numId w:val="6"/>
        </w:numPr>
        <w:tabs>
          <w:tab w:val="clear" w:pos="2126"/>
        </w:tabs>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despesas com fotocópias, digitalizações e envio de documentos;</w:t>
      </w:r>
    </w:p>
    <w:p w14:paraId="2ED5E686" w14:textId="77777777" w:rsidR="005E2F66" w:rsidRPr="00AA5B4D" w:rsidRDefault="005E2F66" w:rsidP="00A20828">
      <w:pPr>
        <w:numPr>
          <w:ilvl w:val="3"/>
          <w:numId w:val="6"/>
        </w:numPr>
        <w:tabs>
          <w:tab w:val="clear" w:pos="2126"/>
        </w:tabs>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despesas com contatos telefônicos relacionados à Emissão;</w:t>
      </w:r>
    </w:p>
    <w:p w14:paraId="5EF96B82" w14:textId="77777777" w:rsidR="005E2F66" w:rsidRPr="00AA5B4D" w:rsidRDefault="005E2F66" w:rsidP="00A20828">
      <w:pPr>
        <w:numPr>
          <w:ilvl w:val="3"/>
          <w:numId w:val="6"/>
        </w:numPr>
        <w:tabs>
          <w:tab w:val="clear" w:pos="2126"/>
        </w:tabs>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 xml:space="preserve">despesas com especialistas, tais como auditoria e fiscalização; </w:t>
      </w:r>
      <w:r w:rsidR="002D0439" w:rsidRPr="00AA5B4D">
        <w:rPr>
          <w:rFonts w:ascii="Tahoma" w:hAnsi="Tahoma" w:cs="Tahoma"/>
          <w:sz w:val="22"/>
          <w:szCs w:val="22"/>
        </w:rPr>
        <w:t>e</w:t>
      </w:r>
    </w:p>
    <w:p w14:paraId="219E4959" w14:textId="77777777" w:rsidR="005E2F66" w:rsidRPr="00AA5B4D" w:rsidRDefault="005E2F66" w:rsidP="00A20828">
      <w:pPr>
        <w:numPr>
          <w:ilvl w:val="3"/>
          <w:numId w:val="6"/>
        </w:numPr>
        <w:tabs>
          <w:tab w:val="clear" w:pos="2126"/>
        </w:tabs>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contratação de assessoria jurídica aos Debenturistas</w:t>
      </w:r>
      <w:r w:rsidR="00321C82" w:rsidRPr="00AA5B4D">
        <w:rPr>
          <w:rFonts w:ascii="Tahoma" w:hAnsi="Tahoma" w:cs="Tahoma"/>
          <w:sz w:val="22"/>
          <w:szCs w:val="22"/>
        </w:rPr>
        <w:t xml:space="preserve">; </w:t>
      </w:r>
    </w:p>
    <w:p w14:paraId="50709D1E" w14:textId="77777777" w:rsidR="005975D7" w:rsidRPr="00AA5B4D" w:rsidRDefault="005975D7" w:rsidP="00A20828">
      <w:pPr>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rPr>
        <w:t>9.12</w:t>
      </w:r>
      <w:r w:rsidR="00E229C2" w:rsidRPr="00AA5B4D">
        <w:rPr>
          <w:rFonts w:ascii="Tahoma" w:hAnsi="Tahoma" w:cs="Tahoma"/>
          <w:sz w:val="22"/>
          <w:szCs w:val="22"/>
        </w:rPr>
        <w:tab/>
        <w:t xml:space="preserve">Todas </w:t>
      </w:r>
      <w:r w:rsidRPr="00AA5B4D">
        <w:rPr>
          <w:rFonts w:ascii="Tahoma" w:hAnsi="Tahoma" w:cs="Tahoma"/>
          <w:sz w:val="22"/>
          <w:szCs w:val="22"/>
        </w:rPr>
        <w:t xml:space="preserve">as despesas decorrentes de procedimentos legais, </w:t>
      </w:r>
      <w:r w:rsidR="00645535" w:rsidRPr="00AA5B4D">
        <w:rPr>
          <w:rFonts w:ascii="Tahoma" w:hAnsi="Tahoma" w:cs="Tahoma"/>
          <w:sz w:val="22"/>
          <w:szCs w:val="22"/>
        </w:rPr>
        <w:t xml:space="preserve">judiciais ou </w:t>
      </w:r>
      <w:r w:rsidRPr="00AA5B4D">
        <w:rPr>
          <w:rFonts w:ascii="Tahoma" w:hAnsi="Tahoma" w:cs="Tahoma"/>
          <w:sz w:val="22"/>
          <w:szCs w:val="22"/>
        </w:rPr>
        <w:t>administrativ</w:t>
      </w:r>
      <w:r w:rsidR="00645535" w:rsidRPr="00AA5B4D">
        <w:rPr>
          <w:rFonts w:ascii="Tahoma" w:hAnsi="Tahoma" w:cs="Tahoma"/>
          <w:sz w:val="22"/>
          <w:szCs w:val="22"/>
        </w:rPr>
        <w:t>o</w:t>
      </w:r>
      <w:r w:rsidRPr="00AA5B4D">
        <w:rPr>
          <w:rFonts w:ascii="Tahoma" w:hAnsi="Tahoma" w:cs="Tahoma"/>
          <w:sz w:val="22"/>
          <w:szCs w:val="22"/>
        </w:rPr>
        <w:t xml:space="preserve">s, em que o Agente Fiduciário venha a incorrer para resguardar os interesses dos Debenturistas deverão ser previamente aprovadas, sempre que possível, e adiantadas pelos Debenturistas e, posteriormente, conforme previsto em lei, ressarcidas pela </w:t>
      </w:r>
      <w:r w:rsidR="00B00FA9" w:rsidRPr="00AA5B4D">
        <w:rPr>
          <w:rFonts w:ascii="Tahoma" w:hAnsi="Tahoma" w:cs="Tahoma"/>
          <w:sz w:val="22"/>
          <w:szCs w:val="22"/>
        </w:rPr>
        <w:t>Emissora</w:t>
      </w:r>
      <w:r w:rsidRPr="00AA5B4D">
        <w:rPr>
          <w:rFonts w:ascii="Tahoma" w:hAnsi="Tahoma" w:cs="Tahoma"/>
          <w:sz w:val="22"/>
          <w:szCs w:val="22"/>
        </w:rPr>
        <w:t>. Tais despesas a serem adiantadas pelos Debenturistas, correspondem a depósitos, custas e taxas judiciárias nas ações propostas pelo Agente Fiduciário, enquanto representante da comunhão dos Debenturistas</w:t>
      </w:r>
      <w:r w:rsidR="00DF0E38" w:rsidRPr="00AA5B4D">
        <w:rPr>
          <w:rFonts w:ascii="Tahoma" w:hAnsi="Tahoma" w:cs="Tahoma"/>
          <w:sz w:val="22"/>
          <w:szCs w:val="22"/>
        </w:rPr>
        <w:t xml:space="preserve">, </w:t>
      </w:r>
      <w:r w:rsidRPr="00AA5B4D">
        <w:rPr>
          <w:rFonts w:ascii="Tahoma" w:hAnsi="Tahoma" w:cs="Tahoma"/>
          <w:sz w:val="22"/>
          <w:szCs w:val="22"/>
        </w:rPr>
        <w:t xml:space="preserve">honorários de sucumbência em ações judiciais serão igualmente suportados pelos Debenturistas, bem como a remuneração do Agente Fiduciário na hipótese da </w:t>
      </w:r>
      <w:r w:rsidR="00B00FA9" w:rsidRPr="00AA5B4D">
        <w:rPr>
          <w:rFonts w:ascii="Tahoma" w:hAnsi="Tahoma" w:cs="Tahoma"/>
          <w:sz w:val="22"/>
          <w:szCs w:val="22"/>
        </w:rPr>
        <w:t>Emissora</w:t>
      </w:r>
      <w:r w:rsidRPr="00AA5B4D">
        <w:rPr>
          <w:rFonts w:ascii="Tahoma" w:hAnsi="Tahoma" w:cs="Tahoma"/>
          <w:sz w:val="22"/>
          <w:szCs w:val="22"/>
        </w:rPr>
        <w:t xml:space="preserve"> permanecer em inadimplência com relação ao pagamento desta por um período superior a </w:t>
      </w:r>
      <w:r w:rsidR="00021650" w:rsidRPr="00AA5B4D">
        <w:rPr>
          <w:rFonts w:ascii="Tahoma" w:hAnsi="Tahoma" w:cs="Tahoma"/>
          <w:sz w:val="22"/>
          <w:szCs w:val="22"/>
        </w:rPr>
        <w:t xml:space="preserve">10 (dez) </w:t>
      </w:r>
      <w:r w:rsidRPr="00AA5B4D">
        <w:rPr>
          <w:rFonts w:ascii="Tahoma" w:hAnsi="Tahoma" w:cs="Tahoma"/>
          <w:sz w:val="22"/>
          <w:szCs w:val="22"/>
        </w:rPr>
        <w:t>dias; e</w:t>
      </w:r>
    </w:p>
    <w:p w14:paraId="0B48742C" w14:textId="77777777" w:rsidR="005975D7" w:rsidRPr="00AA5B4D" w:rsidRDefault="005975D7" w:rsidP="00A20828">
      <w:pPr>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rPr>
        <w:t>9.13</w:t>
      </w:r>
      <w:r w:rsidR="00E229C2" w:rsidRPr="00AA5B4D">
        <w:rPr>
          <w:rFonts w:ascii="Tahoma" w:hAnsi="Tahoma" w:cs="Tahoma"/>
          <w:sz w:val="22"/>
          <w:szCs w:val="22"/>
        </w:rPr>
        <w:tab/>
        <w:t xml:space="preserve">O </w:t>
      </w:r>
      <w:r w:rsidRPr="00AA5B4D">
        <w:rPr>
          <w:rFonts w:ascii="Tahoma" w:hAnsi="Tahoma" w:cs="Tahoma"/>
          <w:sz w:val="22"/>
          <w:szCs w:val="22"/>
        </w:rPr>
        <w:t xml:space="preserve">crédito do Agente Fiduciário por despesas incorridas para proteger direitos e interesses ou </w:t>
      </w:r>
      <w:r w:rsidR="00645535" w:rsidRPr="00AA5B4D">
        <w:rPr>
          <w:rFonts w:ascii="Tahoma" w:hAnsi="Tahoma" w:cs="Tahoma"/>
          <w:sz w:val="22"/>
          <w:szCs w:val="22"/>
        </w:rPr>
        <w:t xml:space="preserve">cobrar </w:t>
      </w:r>
      <w:r w:rsidRPr="00AA5B4D">
        <w:rPr>
          <w:rFonts w:ascii="Tahoma" w:hAnsi="Tahoma" w:cs="Tahoma"/>
          <w:sz w:val="22"/>
          <w:szCs w:val="22"/>
        </w:rPr>
        <w:t>créditos d</w:t>
      </w:r>
      <w:r w:rsidR="00645535" w:rsidRPr="00AA5B4D">
        <w:rPr>
          <w:rFonts w:ascii="Tahoma" w:hAnsi="Tahoma" w:cs="Tahoma"/>
          <w:sz w:val="22"/>
          <w:szCs w:val="22"/>
        </w:rPr>
        <w:t>evidos a</w:t>
      </w:r>
      <w:r w:rsidRPr="00AA5B4D">
        <w:rPr>
          <w:rFonts w:ascii="Tahoma" w:hAnsi="Tahoma" w:cs="Tahoma"/>
          <w:sz w:val="22"/>
          <w:szCs w:val="22"/>
        </w:rPr>
        <w:t>os Debenturistas que não tenha</w:t>
      </w:r>
      <w:r w:rsidR="00645535" w:rsidRPr="00AA5B4D">
        <w:rPr>
          <w:rFonts w:ascii="Tahoma" w:hAnsi="Tahoma" w:cs="Tahoma"/>
          <w:sz w:val="22"/>
          <w:szCs w:val="22"/>
        </w:rPr>
        <w:t>m</w:t>
      </w:r>
      <w:r w:rsidRPr="00AA5B4D">
        <w:rPr>
          <w:rFonts w:ascii="Tahoma" w:hAnsi="Tahoma" w:cs="Tahoma"/>
          <w:sz w:val="22"/>
          <w:szCs w:val="22"/>
        </w:rPr>
        <w:t xml:space="preserve"> sido </w:t>
      </w:r>
      <w:r w:rsidR="00645535" w:rsidRPr="00AA5B4D">
        <w:rPr>
          <w:rFonts w:ascii="Tahoma" w:hAnsi="Tahoma" w:cs="Tahoma"/>
          <w:sz w:val="22"/>
          <w:szCs w:val="22"/>
        </w:rPr>
        <w:t>quitados</w:t>
      </w:r>
      <w:r w:rsidRPr="00AA5B4D">
        <w:rPr>
          <w:rFonts w:ascii="Tahoma" w:hAnsi="Tahoma" w:cs="Tahoma"/>
          <w:sz w:val="22"/>
          <w:szCs w:val="22"/>
        </w:rPr>
        <w:t xml:space="preserve"> na forma prevista na cláusula 9.12 será acrescido à dívida da </w:t>
      </w:r>
      <w:r w:rsidR="00B00FA9" w:rsidRPr="00AA5B4D">
        <w:rPr>
          <w:rFonts w:ascii="Tahoma" w:hAnsi="Tahoma" w:cs="Tahoma"/>
          <w:sz w:val="22"/>
          <w:szCs w:val="22"/>
        </w:rPr>
        <w:t>Emissora</w:t>
      </w:r>
      <w:r w:rsidRPr="00AA5B4D">
        <w:rPr>
          <w:rFonts w:ascii="Tahoma" w:hAnsi="Tahoma" w:cs="Tahoma"/>
          <w:sz w:val="22"/>
          <w:szCs w:val="22"/>
        </w:rPr>
        <w:t xml:space="preserve">, tendo preferência sobre esta na ordem de pagamento. </w:t>
      </w:r>
    </w:p>
    <w:p w14:paraId="759D8184" w14:textId="77777777" w:rsidR="005975D7" w:rsidRPr="00AA5B4D" w:rsidRDefault="005975D7" w:rsidP="00A20828">
      <w:pPr>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rPr>
        <w:t>9.14</w:t>
      </w:r>
      <w:r w:rsidR="0073452A" w:rsidRPr="00AA5B4D">
        <w:rPr>
          <w:rFonts w:ascii="Tahoma" w:hAnsi="Tahoma" w:cs="Tahoma"/>
          <w:sz w:val="22"/>
          <w:szCs w:val="22"/>
        </w:rPr>
        <w:t xml:space="preserve"> </w:t>
      </w:r>
      <w:r w:rsidR="00E229C2" w:rsidRPr="00AA5B4D">
        <w:rPr>
          <w:rFonts w:ascii="Tahoma" w:hAnsi="Tahoma" w:cs="Tahoma"/>
          <w:sz w:val="22"/>
          <w:szCs w:val="22"/>
        </w:rPr>
        <w:tab/>
      </w:r>
      <w:r w:rsidR="0073452A" w:rsidRPr="00AA5B4D">
        <w:rPr>
          <w:rFonts w:ascii="Tahoma" w:hAnsi="Tahoma" w:cs="Tahoma"/>
          <w:sz w:val="22"/>
          <w:szCs w:val="22"/>
          <w:u w:val="single"/>
        </w:rPr>
        <w:t>Declarações e Garantias.</w:t>
      </w:r>
      <w:r w:rsidR="0073452A" w:rsidRPr="00AA5B4D">
        <w:rPr>
          <w:rFonts w:ascii="Tahoma" w:hAnsi="Tahoma" w:cs="Tahoma"/>
          <w:sz w:val="22"/>
          <w:szCs w:val="22"/>
        </w:rPr>
        <w:t xml:space="preserve"> O Agente Fiduciário neste ato, declara que: </w:t>
      </w:r>
    </w:p>
    <w:p w14:paraId="367E945F" w14:textId="77777777" w:rsidR="0073452A" w:rsidRPr="00AA5B4D" w:rsidRDefault="0073452A"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I.</w:t>
      </w:r>
      <w:r w:rsidR="00E229C2" w:rsidRPr="00AA5B4D">
        <w:rPr>
          <w:rFonts w:ascii="Tahoma" w:hAnsi="Tahoma" w:cs="Tahoma"/>
          <w:sz w:val="22"/>
          <w:szCs w:val="22"/>
        </w:rPr>
        <w:tab/>
      </w:r>
      <w:r w:rsidRPr="00AA5B4D">
        <w:rPr>
          <w:rFonts w:ascii="Tahoma" w:hAnsi="Tahoma" w:cs="Tahoma"/>
          <w:sz w:val="22"/>
          <w:szCs w:val="22"/>
        </w:rPr>
        <w:t xml:space="preserve">é instituição financeira devidamente organizada, constituída e existente sob a forma de sociedade limitada, de acordo com as leis brasileiras; </w:t>
      </w:r>
    </w:p>
    <w:p w14:paraId="310EDE40" w14:textId="77777777" w:rsidR="0073452A" w:rsidRPr="00AA5B4D" w:rsidRDefault="0073452A"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II.</w:t>
      </w:r>
      <w:r w:rsidR="00E229C2" w:rsidRPr="00AA5B4D">
        <w:rPr>
          <w:rFonts w:ascii="Tahoma" w:hAnsi="Tahoma" w:cs="Tahoma"/>
          <w:sz w:val="22"/>
          <w:szCs w:val="22"/>
        </w:rPr>
        <w:tab/>
      </w:r>
      <w:r w:rsidRPr="00AA5B4D">
        <w:rPr>
          <w:rFonts w:ascii="Tahoma" w:hAnsi="Tahoma" w:cs="Tahoma"/>
          <w:sz w:val="22"/>
          <w:szCs w:val="22"/>
        </w:rPr>
        <w:t xml:space="preserve">obteve todas as autorizações, inclusive, conforme aplicável, legais, societárias, regulatórias e de terceiros, necessárias à celebração desta </w:t>
      </w:r>
      <w:r w:rsidRPr="00AA5B4D">
        <w:rPr>
          <w:rFonts w:ascii="Tahoma" w:hAnsi="Tahoma" w:cs="Tahoma"/>
          <w:sz w:val="22"/>
          <w:szCs w:val="22"/>
        </w:rPr>
        <w:lastRenderedPageBreak/>
        <w:t xml:space="preserve">Escritura de Emissão e ao cumprimento de todas as obrigações aqui previstas; </w:t>
      </w:r>
    </w:p>
    <w:p w14:paraId="2270F9A5" w14:textId="77777777" w:rsidR="0073452A" w:rsidRPr="00AA5B4D" w:rsidRDefault="0073452A"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III.</w:t>
      </w:r>
      <w:r w:rsidR="00E229C2" w:rsidRPr="00AA5B4D">
        <w:rPr>
          <w:rFonts w:ascii="Tahoma" w:hAnsi="Tahoma" w:cs="Tahoma"/>
          <w:sz w:val="22"/>
          <w:szCs w:val="22"/>
        </w:rPr>
        <w:tab/>
      </w:r>
      <w:r w:rsidRPr="00AA5B4D">
        <w:rPr>
          <w:rFonts w:ascii="Tahoma" w:hAnsi="Tahoma" w:cs="Tahoma"/>
          <w:sz w:val="22"/>
          <w:szCs w:val="22"/>
        </w:rPr>
        <w:t xml:space="preserve">o(s) representante(s) legal(is) do Agente Fiduciário que assina(m) esta Escritura de Emissão tem(têm), conforme o caso, poderes societários e/ou delegados para vincular o Agente Fiduciário quanto às obrigações aqui previstas e, sendo mandatário(s), tem(têm) os poderes legitimamente outorgados, estando o(s) respectivo(s) mandato(s) em pleno vigor; </w:t>
      </w:r>
    </w:p>
    <w:p w14:paraId="6325F1DA" w14:textId="77777777" w:rsidR="0073452A" w:rsidRPr="00AA5B4D" w:rsidRDefault="0073452A"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IV.</w:t>
      </w:r>
      <w:r w:rsidR="00E229C2" w:rsidRPr="00AA5B4D">
        <w:rPr>
          <w:rFonts w:ascii="Tahoma" w:hAnsi="Tahoma" w:cs="Tahoma"/>
          <w:sz w:val="22"/>
          <w:szCs w:val="22"/>
        </w:rPr>
        <w:tab/>
      </w:r>
      <w:r w:rsidRPr="00AA5B4D">
        <w:rPr>
          <w:rFonts w:ascii="Tahoma" w:hAnsi="Tahoma" w:cs="Tahoma"/>
          <w:sz w:val="22"/>
          <w:szCs w:val="22"/>
        </w:rPr>
        <w:t xml:space="preserve">esta Escritura de Emissão e as obrigações aqui previstas constituem obrigações lícitas, válidas, vinculantes e eficazes do Agente Fiduciário, exequíveis de acordo com os seus termos e condições; </w:t>
      </w:r>
    </w:p>
    <w:p w14:paraId="41BC19E7" w14:textId="77777777" w:rsidR="0073452A" w:rsidRPr="00AA5B4D" w:rsidRDefault="0073452A"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V.</w:t>
      </w:r>
      <w:r w:rsidR="00E229C2" w:rsidRPr="00AA5B4D">
        <w:rPr>
          <w:rFonts w:ascii="Tahoma" w:hAnsi="Tahoma" w:cs="Tahoma"/>
          <w:sz w:val="22"/>
          <w:szCs w:val="22"/>
        </w:rPr>
        <w:tab/>
      </w:r>
      <w:r w:rsidRPr="00AA5B4D">
        <w:rPr>
          <w:rFonts w:ascii="Tahoma" w:hAnsi="Tahoma" w:cs="Tahoma"/>
          <w:sz w:val="22"/>
          <w:szCs w:val="22"/>
        </w:rPr>
        <w:t xml:space="preserve">a celebração, os termos e condições desta Escritura de Emissão e o cumprimento das obrigações aqui previstas (a) não infringem o contrato social do Agente Fiduciário; (b) não infringem qualquer contrato ou instrumento do qual o Agente Fiduciário seja parte; (c) não infringem qualquer disposição legal ou regulamentar a que o Agente Fiduciário esteja sujeito; e (d) não infringem qualquer ordem, decisão ou sentença administrativa, judicial ou arbitral que afete o Agente Fiduciário e/ou qualquer de seus ativos; </w:t>
      </w:r>
    </w:p>
    <w:p w14:paraId="683A875C" w14:textId="77777777" w:rsidR="0073452A" w:rsidRPr="00AA5B4D" w:rsidRDefault="0073452A"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VI.</w:t>
      </w:r>
      <w:r w:rsidR="00E229C2" w:rsidRPr="00AA5B4D">
        <w:rPr>
          <w:rFonts w:ascii="Tahoma" w:hAnsi="Tahoma" w:cs="Tahoma"/>
          <w:sz w:val="22"/>
          <w:szCs w:val="22"/>
        </w:rPr>
        <w:tab/>
      </w:r>
      <w:r w:rsidRPr="00AA5B4D">
        <w:rPr>
          <w:rFonts w:ascii="Tahoma" w:hAnsi="Tahoma" w:cs="Tahoma"/>
          <w:sz w:val="22"/>
          <w:szCs w:val="22"/>
        </w:rPr>
        <w:t>aceita a função para a qual foi nomeado, assumindo integralmente os deveres e atribuições previstos na legislação específica e nesta Escritura de Emissão;</w:t>
      </w:r>
      <w:r w:rsidR="007B7A8C" w:rsidRPr="00AA5B4D">
        <w:rPr>
          <w:rFonts w:ascii="Tahoma" w:hAnsi="Tahoma" w:cs="Tahoma"/>
          <w:sz w:val="22"/>
          <w:szCs w:val="22"/>
        </w:rPr>
        <w:t xml:space="preserve"> </w:t>
      </w:r>
    </w:p>
    <w:p w14:paraId="2867C976" w14:textId="77777777" w:rsidR="007B7A8C" w:rsidRPr="00AA5B4D" w:rsidRDefault="007B7A8C"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VII.</w:t>
      </w:r>
      <w:r w:rsidR="00E229C2" w:rsidRPr="00AA5B4D">
        <w:rPr>
          <w:rFonts w:ascii="Tahoma" w:hAnsi="Tahoma" w:cs="Tahoma"/>
          <w:sz w:val="22"/>
          <w:szCs w:val="22"/>
        </w:rPr>
        <w:tab/>
      </w:r>
      <w:r w:rsidRPr="00AA5B4D">
        <w:rPr>
          <w:rFonts w:ascii="Tahoma" w:hAnsi="Tahoma" w:cs="Tahoma"/>
          <w:sz w:val="22"/>
          <w:szCs w:val="22"/>
        </w:rPr>
        <w:t xml:space="preserve">conhece e aceita integralmente esta Escritura de Emissão e os demais Documentos da Operação e todos os seus termos e condições; </w:t>
      </w:r>
    </w:p>
    <w:p w14:paraId="30A88311" w14:textId="77777777" w:rsidR="005975D7" w:rsidRPr="00AA5B4D" w:rsidRDefault="007B7A8C"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VIII.</w:t>
      </w:r>
      <w:r w:rsidR="00E229C2" w:rsidRPr="00AA5B4D">
        <w:rPr>
          <w:rFonts w:ascii="Tahoma" w:hAnsi="Tahoma" w:cs="Tahoma"/>
          <w:sz w:val="22"/>
          <w:szCs w:val="22"/>
        </w:rPr>
        <w:tab/>
      </w:r>
      <w:r w:rsidRPr="00AA5B4D">
        <w:rPr>
          <w:rFonts w:ascii="Tahoma" w:hAnsi="Tahoma" w:cs="Tahoma"/>
          <w:sz w:val="22"/>
          <w:szCs w:val="22"/>
        </w:rPr>
        <w:t xml:space="preserve">verificou a veracidade das informações </w:t>
      </w:r>
      <w:r w:rsidR="002D0439" w:rsidRPr="00AA5B4D">
        <w:rPr>
          <w:rFonts w:ascii="Tahoma" w:hAnsi="Tahoma" w:cs="Tahoma"/>
          <w:sz w:val="22"/>
          <w:szCs w:val="22"/>
        </w:rPr>
        <w:t>à</w:t>
      </w:r>
      <w:r w:rsidRPr="00AA5B4D">
        <w:rPr>
          <w:rFonts w:ascii="Tahoma" w:hAnsi="Tahoma" w:cs="Tahoma"/>
          <w:sz w:val="22"/>
          <w:szCs w:val="22"/>
        </w:rPr>
        <w:t xml:space="preserve"> consistência das demais informações contidas nesta Escritura de Emissão, e nos outros </w:t>
      </w:r>
      <w:r w:rsidR="002D0439" w:rsidRPr="00AA5B4D">
        <w:rPr>
          <w:rFonts w:ascii="Tahoma" w:hAnsi="Tahoma" w:cs="Tahoma"/>
          <w:sz w:val="22"/>
          <w:szCs w:val="22"/>
        </w:rPr>
        <w:t xml:space="preserve">Documentos </w:t>
      </w:r>
      <w:r w:rsidRPr="00AA5B4D">
        <w:rPr>
          <w:rFonts w:ascii="Tahoma" w:hAnsi="Tahoma" w:cs="Tahoma"/>
          <w:sz w:val="22"/>
          <w:szCs w:val="22"/>
        </w:rPr>
        <w:t xml:space="preserve">da </w:t>
      </w:r>
      <w:r w:rsidR="002D0439" w:rsidRPr="00AA5B4D">
        <w:rPr>
          <w:rFonts w:ascii="Tahoma" w:hAnsi="Tahoma" w:cs="Tahoma"/>
          <w:sz w:val="22"/>
          <w:szCs w:val="22"/>
        </w:rPr>
        <w:t>Operação</w:t>
      </w:r>
      <w:r w:rsidRPr="00AA5B4D">
        <w:rPr>
          <w:rFonts w:ascii="Tahoma" w:hAnsi="Tahoma" w:cs="Tahoma"/>
          <w:sz w:val="22"/>
          <w:szCs w:val="22"/>
        </w:rPr>
        <w:t xml:space="preserve">, com base nas informações prestadas pela </w:t>
      </w:r>
      <w:r w:rsidR="00B00FA9" w:rsidRPr="00AA5B4D">
        <w:rPr>
          <w:rFonts w:ascii="Tahoma" w:hAnsi="Tahoma" w:cs="Tahoma"/>
          <w:sz w:val="22"/>
          <w:szCs w:val="22"/>
        </w:rPr>
        <w:t>Emissora</w:t>
      </w:r>
      <w:r w:rsidR="00DF0E38" w:rsidRPr="00AA5B4D">
        <w:rPr>
          <w:rFonts w:ascii="Tahoma" w:hAnsi="Tahoma" w:cs="Tahoma"/>
          <w:sz w:val="22"/>
          <w:szCs w:val="22"/>
        </w:rPr>
        <w:t>, sendo certo que o Agente Fiduciário não conduziu de forma independente ou complementar nenhum procedimento para verificar a veracidade da informação prestada</w:t>
      </w:r>
      <w:r w:rsidRPr="00AA5B4D">
        <w:rPr>
          <w:rFonts w:ascii="Tahoma" w:hAnsi="Tahoma" w:cs="Tahoma"/>
          <w:sz w:val="22"/>
          <w:szCs w:val="22"/>
        </w:rPr>
        <w:t xml:space="preserve">; </w:t>
      </w:r>
    </w:p>
    <w:p w14:paraId="12C6B484" w14:textId="3A9EA779" w:rsidR="00021650" w:rsidRPr="00916F72" w:rsidRDefault="00916F72" w:rsidP="00916F72">
      <w:pPr>
        <w:autoSpaceDE/>
        <w:autoSpaceDN/>
        <w:adjustRightInd/>
        <w:spacing w:before="120" w:after="120"/>
        <w:ind w:left="1985" w:hanging="567"/>
        <w:jc w:val="both"/>
        <w:rPr>
          <w:rFonts w:ascii="Tahoma" w:hAnsi="Tahoma" w:cs="Tahoma"/>
          <w:sz w:val="22"/>
          <w:szCs w:val="22"/>
        </w:rPr>
      </w:pPr>
      <w:r>
        <w:rPr>
          <w:rFonts w:ascii="Tahoma" w:hAnsi="Tahoma" w:cs="Tahoma"/>
          <w:sz w:val="22"/>
          <w:szCs w:val="22"/>
        </w:rPr>
        <w:t>IX</w:t>
      </w:r>
      <w:r>
        <w:rPr>
          <w:rFonts w:ascii="Tahoma" w:hAnsi="Tahoma" w:cs="Tahoma"/>
          <w:sz w:val="22"/>
          <w:szCs w:val="22"/>
        </w:rPr>
        <w:tab/>
      </w:r>
      <w:r w:rsidR="007B7A8C" w:rsidRPr="00AA5B4D">
        <w:rPr>
          <w:rFonts w:ascii="Tahoma" w:hAnsi="Tahoma" w:cs="Tahoma"/>
          <w:sz w:val="22"/>
          <w:szCs w:val="22"/>
        </w:rPr>
        <w:t xml:space="preserve">está ciente da regulamentação aplicável emanada do Banco Central do Brasil e da CVM; </w:t>
      </w:r>
    </w:p>
    <w:p w14:paraId="6C07EB57" w14:textId="731631F6" w:rsidR="00021650" w:rsidRPr="00AA5B4D" w:rsidRDefault="00916F72" w:rsidP="00916F72">
      <w:pPr>
        <w:autoSpaceDE/>
        <w:autoSpaceDN/>
        <w:adjustRightInd/>
        <w:spacing w:before="120" w:after="120"/>
        <w:ind w:left="1985" w:hanging="567"/>
        <w:jc w:val="both"/>
        <w:rPr>
          <w:rFonts w:ascii="Tahoma" w:hAnsi="Tahoma" w:cs="Tahoma"/>
          <w:sz w:val="22"/>
          <w:szCs w:val="22"/>
        </w:rPr>
      </w:pPr>
      <w:r>
        <w:rPr>
          <w:rFonts w:ascii="Tahoma" w:hAnsi="Tahoma" w:cs="Tahoma"/>
          <w:sz w:val="22"/>
          <w:szCs w:val="22"/>
          <w:bdr w:val="nil"/>
        </w:rPr>
        <w:t>X</w:t>
      </w:r>
      <w:r>
        <w:rPr>
          <w:rFonts w:ascii="Tahoma" w:hAnsi="Tahoma" w:cs="Tahoma"/>
          <w:sz w:val="22"/>
          <w:szCs w:val="22"/>
          <w:bdr w:val="nil"/>
        </w:rPr>
        <w:tab/>
      </w:r>
      <w:r w:rsidR="00021650" w:rsidRPr="00AA5B4D">
        <w:rPr>
          <w:rFonts w:ascii="Tahoma" w:hAnsi="Tahoma" w:cs="Tahoma"/>
          <w:sz w:val="22"/>
          <w:szCs w:val="22"/>
          <w:bdr w:val="nil"/>
        </w:rPr>
        <w:t xml:space="preserve">os serviços do Agente Fiduciário previstos nesta Escritura de Emissão são </w:t>
      </w:r>
      <w:r w:rsidR="00021650" w:rsidRPr="00916F72">
        <w:rPr>
          <w:rFonts w:ascii="Tahoma" w:hAnsi="Tahoma" w:cs="Tahoma"/>
          <w:sz w:val="22"/>
          <w:szCs w:val="22"/>
        </w:rPr>
        <w:t>aqueles</w:t>
      </w:r>
      <w:r w:rsidR="00021650" w:rsidRPr="00AA5B4D">
        <w:rPr>
          <w:rFonts w:ascii="Tahoma" w:hAnsi="Tahoma" w:cs="Tahoma"/>
          <w:sz w:val="22"/>
          <w:szCs w:val="22"/>
          <w:bdr w:val="nil"/>
        </w:rPr>
        <w:t xml:space="preserve"> descritos na Lei 6.404/76 e na Instrução CVM nº 583. </w:t>
      </w:r>
    </w:p>
    <w:p w14:paraId="06DC5C13" w14:textId="77777777" w:rsidR="007B7A8C" w:rsidRPr="00AA5B4D" w:rsidRDefault="007B7A8C"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X</w:t>
      </w:r>
      <w:r w:rsidR="00AA2AB5" w:rsidRPr="00AA5B4D">
        <w:rPr>
          <w:rFonts w:ascii="Tahoma" w:hAnsi="Tahoma" w:cs="Tahoma"/>
          <w:sz w:val="22"/>
          <w:szCs w:val="22"/>
        </w:rPr>
        <w:t>I</w:t>
      </w:r>
      <w:r w:rsidRPr="00AA5B4D">
        <w:rPr>
          <w:rFonts w:ascii="Tahoma" w:hAnsi="Tahoma" w:cs="Tahoma"/>
          <w:sz w:val="22"/>
          <w:szCs w:val="22"/>
        </w:rPr>
        <w:t xml:space="preserve">. </w:t>
      </w:r>
      <w:r w:rsidR="00E229C2" w:rsidRPr="00AA5B4D">
        <w:rPr>
          <w:rFonts w:ascii="Tahoma" w:hAnsi="Tahoma" w:cs="Tahoma"/>
          <w:sz w:val="22"/>
          <w:szCs w:val="22"/>
        </w:rPr>
        <w:tab/>
      </w:r>
      <w:r w:rsidRPr="00AA5B4D">
        <w:rPr>
          <w:rFonts w:ascii="Tahoma" w:hAnsi="Tahoma" w:cs="Tahoma"/>
          <w:sz w:val="22"/>
          <w:szCs w:val="22"/>
        </w:rPr>
        <w:t>não tem, sob as penas de lei, qualquer impedimento legal, conforme o artigo 66, parágrafo 3º, da Lei d</w:t>
      </w:r>
      <w:r w:rsidR="00C57D6D" w:rsidRPr="00AA5B4D">
        <w:rPr>
          <w:rFonts w:ascii="Tahoma" w:hAnsi="Tahoma" w:cs="Tahoma"/>
          <w:sz w:val="22"/>
          <w:szCs w:val="22"/>
        </w:rPr>
        <w:t>e</w:t>
      </w:r>
      <w:r w:rsidRPr="00AA5B4D">
        <w:rPr>
          <w:rFonts w:ascii="Tahoma" w:hAnsi="Tahoma" w:cs="Tahoma"/>
          <w:sz w:val="22"/>
          <w:szCs w:val="22"/>
        </w:rPr>
        <w:t xml:space="preserve"> Sociedades </w:t>
      </w:r>
      <w:r w:rsidR="006F1254" w:rsidRPr="00AA5B4D">
        <w:rPr>
          <w:rFonts w:ascii="Tahoma" w:hAnsi="Tahoma" w:cs="Tahoma"/>
          <w:sz w:val="22"/>
          <w:szCs w:val="22"/>
        </w:rPr>
        <w:t>por Ações</w:t>
      </w:r>
      <w:r w:rsidRPr="00AA5B4D">
        <w:rPr>
          <w:rFonts w:ascii="Tahoma" w:hAnsi="Tahoma" w:cs="Tahoma"/>
          <w:sz w:val="22"/>
          <w:szCs w:val="22"/>
        </w:rPr>
        <w:t xml:space="preserve">, a Instrução CVM 583, e demais normas aplicáveis, para exercer a função que lhe é conferida; </w:t>
      </w:r>
    </w:p>
    <w:p w14:paraId="4EC4F4EE" w14:textId="77777777" w:rsidR="007B7A8C" w:rsidRPr="00AA5B4D" w:rsidRDefault="007B7A8C"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t>X</w:t>
      </w:r>
      <w:r w:rsidR="00AA2AB5" w:rsidRPr="00AA5B4D">
        <w:rPr>
          <w:rFonts w:ascii="Tahoma" w:hAnsi="Tahoma" w:cs="Tahoma"/>
          <w:sz w:val="22"/>
          <w:szCs w:val="22"/>
        </w:rPr>
        <w:t>I</w:t>
      </w:r>
      <w:r w:rsidRPr="00AA5B4D">
        <w:rPr>
          <w:rFonts w:ascii="Tahoma" w:hAnsi="Tahoma" w:cs="Tahoma"/>
          <w:sz w:val="22"/>
          <w:szCs w:val="22"/>
        </w:rPr>
        <w:t xml:space="preserve">I. </w:t>
      </w:r>
      <w:r w:rsidR="00E229C2" w:rsidRPr="00AA5B4D">
        <w:rPr>
          <w:rFonts w:ascii="Tahoma" w:hAnsi="Tahoma" w:cs="Tahoma"/>
          <w:sz w:val="22"/>
          <w:szCs w:val="22"/>
        </w:rPr>
        <w:tab/>
      </w:r>
      <w:r w:rsidRPr="00AA5B4D">
        <w:rPr>
          <w:rFonts w:ascii="Tahoma" w:hAnsi="Tahoma" w:cs="Tahoma"/>
          <w:sz w:val="22"/>
          <w:szCs w:val="22"/>
        </w:rPr>
        <w:t xml:space="preserve">não se encontra em nenhuma das situações de conflito de interesse previstas no artigo 6 da Instrução CVM 583; </w:t>
      </w:r>
    </w:p>
    <w:p w14:paraId="74F538DB" w14:textId="77777777" w:rsidR="007B7A8C" w:rsidRPr="00AA5B4D" w:rsidRDefault="007F68B8" w:rsidP="00A20828">
      <w:pPr>
        <w:autoSpaceDE/>
        <w:autoSpaceDN/>
        <w:adjustRightInd/>
        <w:spacing w:before="120" w:after="120"/>
        <w:ind w:left="1985" w:hanging="567"/>
        <w:jc w:val="both"/>
        <w:rPr>
          <w:rFonts w:ascii="Tahoma" w:hAnsi="Tahoma" w:cs="Tahoma"/>
          <w:sz w:val="22"/>
          <w:szCs w:val="22"/>
        </w:rPr>
      </w:pPr>
      <w:r w:rsidRPr="00AA5B4D">
        <w:rPr>
          <w:rFonts w:ascii="Tahoma" w:hAnsi="Tahoma" w:cs="Tahoma"/>
          <w:sz w:val="22"/>
          <w:szCs w:val="22"/>
        </w:rPr>
        <w:lastRenderedPageBreak/>
        <w:t>XI</w:t>
      </w:r>
      <w:r w:rsidR="00AA2AB5" w:rsidRPr="00AA5B4D">
        <w:rPr>
          <w:rFonts w:ascii="Tahoma" w:hAnsi="Tahoma" w:cs="Tahoma"/>
          <w:sz w:val="22"/>
          <w:szCs w:val="22"/>
        </w:rPr>
        <w:t>I</w:t>
      </w:r>
      <w:r w:rsidRPr="00AA5B4D">
        <w:rPr>
          <w:rFonts w:ascii="Tahoma" w:hAnsi="Tahoma" w:cs="Tahoma"/>
          <w:sz w:val="22"/>
          <w:szCs w:val="22"/>
        </w:rPr>
        <w:t xml:space="preserve">I. </w:t>
      </w:r>
      <w:r w:rsidR="00E229C2" w:rsidRPr="00AA5B4D">
        <w:rPr>
          <w:rFonts w:ascii="Tahoma" w:hAnsi="Tahoma" w:cs="Tahoma"/>
          <w:sz w:val="22"/>
          <w:szCs w:val="22"/>
        </w:rPr>
        <w:tab/>
      </w:r>
      <w:r w:rsidRPr="00AA5B4D">
        <w:rPr>
          <w:rFonts w:ascii="Tahoma" w:hAnsi="Tahoma" w:cs="Tahoma"/>
          <w:sz w:val="22"/>
          <w:szCs w:val="22"/>
        </w:rPr>
        <w:t xml:space="preserve">não tem qualquer ligação com a </w:t>
      </w:r>
      <w:r w:rsidR="00B00FA9" w:rsidRPr="00AA5B4D">
        <w:rPr>
          <w:rFonts w:ascii="Tahoma" w:hAnsi="Tahoma" w:cs="Tahoma"/>
          <w:sz w:val="22"/>
          <w:szCs w:val="22"/>
        </w:rPr>
        <w:t>Emissora</w:t>
      </w:r>
      <w:r w:rsidR="00645535" w:rsidRPr="00AA5B4D">
        <w:rPr>
          <w:rFonts w:ascii="Tahoma" w:hAnsi="Tahoma" w:cs="Tahoma"/>
          <w:sz w:val="22"/>
          <w:szCs w:val="22"/>
        </w:rPr>
        <w:t xml:space="preserve"> </w:t>
      </w:r>
      <w:r w:rsidRPr="00AA5B4D">
        <w:rPr>
          <w:rFonts w:ascii="Tahoma" w:hAnsi="Tahoma" w:cs="Tahoma"/>
          <w:sz w:val="22"/>
          <w:szCs w:val="22"/>
        </w:rPr>
        <w:t xml:space="preserve">que o impeça de exercer suas funções; e </w:t>
      </w:r>
    </w:p>
    <w:p w14:paraId="7E93270F" w14:textId="77777777" w:rsidR="007F68B8" w:rsidRPr="00AA5B4D" w:rsidRDefault="007F68B8" w:rsidP="00A20828">
      <w:pPr>
        <w:autoSpaceDE/>
        <w:autoSpaceDN/>
        <w:adjustRightInd/>
        <w:spacing w:before="120" w:after="120"/>
        <w:ind w:left="1985" w:hanging="567"/>
        <w:jc w:val="both"/>
        <w:rPr>
          <w:rFonts w:ascii="Tahoma" w:hAnsi="Tahoma" w:cs="Tahoma"/>
          <w:sz w:val="22"/>
          <w:szCs w:val="22"/>
          <w:bdr w:val="nil"/>
        </w:rPr>
      </w:pPr>
      <w:r w:rsidRPr="00AA5B4D">
        <w:rPr>
          <w:rFonts w:ascii="Tahoma" w:hAnsi="Tahoma" w:cs="Tahoma"/>
          <w:sz w:val="22"/>
          <w:szCs w:val="22"/>
        </w:rPr>
        <w:t>XI</w:t>
      </w:r>
      <w:r w:rsidR="00AA2AB5" w:rsidRPr="00AA5B4D">
        <w:rPr>
          <w:rFonts w:ascii="Tahoma" w:hAnsi="Tahoma" w:cs="Tahoma"/>
          <w:sz w:val="22"/>
          <w:szCs w:val="22"/>
        </w:rPr>
        <w:t>V</w:t>
      </w:r>
      <w:r w:rsidRPr="00AA5B4D">
        <w:rPr>
          <w:rFonts w:ascii="Tahoma" w:hAnsi="Tahoma" w:cs="Tahoma"/>
          <w:sz w:val="22"/>
          <w:szCs w:val="22"/>
        </w:rPr>
        <w:t xml:space="preserve">. </w:t>
      </w:r>
      <w:bookmarkStart w:id="57" w:name="_Ref327371087"/>
      <w:r w:rsidR="00E229C2" w:rsidRPr="00AA5B4D">
        <w:rPr>
          <w:rFonts w:ascii="Tahoma" w:hAnsi="Tahoma" w:cs="Tahoma"/>
          <w:sz w:val="22"/>
          <w:szCs w:val="22"/>
        </w:rPr>
        <w:tab/>
      </w:r>
      <w:bookmarkEnd w:id="57"/>
      <w:r w:rsidR="009C3038" w:rsidRPr="00AA5B4D">
        <w:rPr>
          <w:rFonts w:ascii="Tahoma" w:hAnsi="Tahoma" w:cs="Tahoma"/>
          <w:sz w:val="22"/>
          <w:szCs w:val="22"/>
        </w:rPr>
        <w:t xml:space="preserve">na data de assinatura da presente Escritura de Emissão, conforme organograma encaminhado pela </w:t>
      </w:r>
      <w:r w:rsidR="00B00FA9" w:rsidRPr="00AA5B4D">
        <w:rPr>
          <w:rFonts w:ascii="Tahoma" w:hAnsi="Tahoma" w:cs="Tahoma"/>
          <w:sz w:val="22"/>
          <w:szCs w:val="22"/>
        </w:rPr>
        <w:t>Emissora</w:t>
      </w:r>
      <w:r w:rsidR="009C3038" w:rsidRPr="00AA5B4D">
        <w:rPr>
          <w:rFonts w:ascii="Tahoma" w:hAnsi="Tahoma" w:cs="Tahoma"/>
          <w:sz w:val="22"/>
          <w:szCs w:val="22"/>
        </w:rPr>
        <w:t xml:space="preserve">, o Agente Fiduciário não atua como agente fiduciário de outras emissões feitas pela </w:t>
      </w:r>
      <w:r w:rsidR="00B00FA9" w:rsidRPr="00AA5B4D">
        <w:rPr>
          <w:rFonts w:ascii="Tahoma" w:hAnsi="Tahoma" w:cs="Tahoma"/>
          <w:sz w:val="22"/>
          <w:szCs w:val="22"/>
        </w:rPr>
        <w:t>Emissora</w:t>
      </w:r>
      <w:r w:rsidR="009C3038" w:rsidRPr="00AA5B4D">
        <w:rPr>
          <w:rFonts w:ascii="Tahoma" w:hAnsi="Tahoma" w:cs="Tahoma"/>
          <w:sz w:val="22"/>
          <w:szCs w:val="22"/>
        </w:rPr>
        <w:t xml:space="preserve">, por sociedade coligada, controlada, controladora ou integrante do mesmo grupo da </w:t>
      </w:r>
      <w:r w:rsidR="00B00FA9" w:rsidRPr="00AA5B4D">
        <w:rPr>
          <w:rFonts w:ascii="Tahoma" w:hAnsi="Tahoma" w:cs="Tahoma"/>
          <w:sz w:val="22"/>
          <w:szCs w:val="22"/>
        </w:rPr>
        <w:t>Emissora</w:t>
      </w:r>
      <w:r w:rsidR="009C3038" w:rsidRPr="00AA5B4D">
        <w:rPr>
          <w:rFonts w:ascii="Tahoma" w:hAnsi="Tahoma" w:cs="Tahoma"/>
          <w:sz w:val="22"/>
          <w:szCs w:val="22"/>
        </w:rPr>
        <w:t>.</w:t>
      </w:r>
      <w:r w:rsidRPr="00AA5B4D">
        <w:rPr>
          <w:rFonts w:ascii="Tahoma" w:hAnsi="Tahoma" w:cs="Tahoma"/>
          <w:sz w:val="22"/>
          <w:szCs w:val="22"/>
          <w:bdr w:val="nil"/>
        </w:rPr>
        <w:t xml:space="preserve"> </w:t>
      </w:r>
    </w:p>
    <w:p w14:paraId="6E4E743D" w14:textId="77777777" w:rsidR="005E2F66" w:rsidRPr="00AA5B4D" w:rsidRDefault="005E2F66" w:rsidP="00D75D8C">
      <w:pPr>
        <w:autoSpaceDE/>
        <w:autoSpaceDN/>
        <w:adjustRightInd/>
        <w:spacing w:before="120" w:after="120"/>
        <w:jc w:val="both"/>
        <w:rPr>
          <w:rFonts w:ascii="Tahoma" w:hAnsi="Tahoma" w:cs="Tahoma"/>
          <w:sz w:val="22"/>
          <w:szCs w:val="22"/>
          <w:bdr w:val="nil"/>
        </w:rPr>
      </w:pPr>
    </w:p>
    <w:p w14:paraId="52CE49DC" w14:textId="77777777" w:rsidR="007F68B8" w:rsidRPr="00AA5B4D" w:rsidRDefault="007F68B8" w:rsidP="00A20828">
      <w:pPr>
        <w:keepNext/>
        <w:tabs>
          <w:tab w:val="num" w:pos="1418"/>
        </w:tabs>
        <w:autoSpaceDE/>
        <w:autoSpaceDN/>
        <w:adjustRightInd/>
        <w:spacing w:before="120" w:after="120"/>
        <w:ind w:left="1418" w:hanging="851"/>
        <w:jc w:val="both"/>
        <w:rPr>
          <w:rFonts w:ascii="Tahoma" w:hAnsi="Tahoma" w:cs="Tahoma"/>
          <w:b/>
          <w:smallCaps/>
          <w:sz w:val="22"/>
          <w:szCs w:val="22"/>
        </w:rPr>
      </w:pPr>
      <w:r w:rsidRPr="00AA5B4D">
        <w:rPr>
          <w:rFonts w:ascii="Tahoma" w:hAnsi="Tahoma" w:cs="Tahoma"/>
          <w:b/>
          <w:smallCaps/>
          <w:sz w:val="22"/>
          <w:szCs w:val="22"/>
        </w:rPr>
        <w:t xml:space="preserve">10. </w:t>
      </w:r>
      <w:r w:rsidR="005E2F66" w:rsidRPr="00AA5B4D">
        <w:rPr>
          <w:rFonts w:ascii="Tahoma" w:hAnsi="Tahoma" w:cs="Tahoma"/>
          <w:b/>
          <w:smallCaps/>
          <w:sz w:val="22"/>
          <w:szCs w:val="22"/>
        </w:rPr>
        <w:tab/>
      </w:r>
      <w:r w:rsidRPr="00AA5B4D">
        <w:rPr>
          <w:rFonts w:ascii="Tahoma" w:hAnsi="Tahoma" w:cs="Tahoma"/>
          <w:b/>
          <w:smallCaps/>
          <w:sz w:val="22"/>
          <w:szCs w:val="22"/>
        </w:rPr>
        <w:t>Ass</w:t>
      </w:r>
      <w:r w:rsidR="0040782E" w:rsidRPr="00AA5B4D">
        <w:rPr>
          <w:rFonts w:ascii="Tahoma" w:hAnsi="Tahoma" w:cs="Tahoma"/>
          <w:b/>
          <w:smallCaps/>
          <w:sz w:val="22"/>
          <w:szCs w:val="22"/>
        </w:rPr>
        <w:t>embleia Geral de Debenturistas</w:t>
      </w:r>
      <w:r w:rsidR="00080F90" w:rsidRPr="00AA5B4D">
        <w:rPr>
          <w:rFonts w:ascii="Tahoma" w:hAnsi="Tahoma" w:cs="Tahoma"/>
          <w:b/>
          <w:smallCaps/>
          <w:sz w:val="22"/>
          <w:szCs w:val="22"/>
        </w:rPr>
        <w:t xml:space="preserve"> </w:t>
      </w:r>
    </w:p>
    <w:p w14:paraId="4EF466F2" w14:textId="77777777" w:rsidR="003830BB" w:rsidRPr="00AA5B4D" w:rsidRDefault="007F68B8" w:rsidP="00A20828">
      <w:pPr>
        <w:tabs>
          <w:tab w:val="num" w:pos="1418"/>
        </w:tabs>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bdr w:val="nil"/>
        </w:rPr>
        <w:t xml:space="preserve">10.1 </w:t>
      </w:r>
      <w:bookmarkStart w:id="58" w:name="_Ref379625198"/>
      <w:bookmarkStart w:id="59" w:name="_Ref467249814"/>
      <w:r w:rsidR="00E229C2" w:rsidRPr="00AA5B4D">
        <w:rPr>
          <w:rFonts w:ascii="Tahoma" w:hAnsi="Tahoma" w:cs="Tahoma"/>
          <w:sz w:val="22"/>
          <w:szCs w:val="22"/>
          <w:bdr w:val="nil"/>
        </w:rPr>
        <w:tab/>
      </w:r>
      <w:r w:rsidRPr="00AA5B4D">
        <w:rPr>
          <w:rFonts w:ascii="Tahoma" w:hAnsi="Tahoma" w:cs="Tahoma"/>
          <w:sz w:val="22"/>
          <w:szCs w:val="22"/>
        </w:rPr>
        <w:t xml:space="preserve">Os Debenturistas poderão, a qualquer </w:t>
      </w:r>
      <w:r w:rsidR="009026B9" w:rsidRPr="00AA5B4D">
        <w:rPr>
          <w:rFonts w:ascii="Tahoma" w:hAnsi="Tahoma" w:cs="Tahoma"/>
          <w:sz w:val="22"/>
          <w:szCs w:val="22"/>
        </w:rPr>
        <w:t>momento</w:t>
      </w:r>
      <w:r w:rsidRPr="00AA5B4D">
        <w:rPr>
          <w:rFonts w:ascii="Tahoma" w:hAnsi="Tahoma" w:cs="Tahoma"/>
          <w:sz w:val="22"/>
          <w:szCs w:val="22"/>
        </w:rPr>
        <w:t>, reunir-se em assembleia geral, de acordo com o disposto no artigo 71 da Lei d</w:t>
      </w:r>
      <w:r w:rsidR="00C57D6D" w:rsidRPr="00AA5B4D">
        <w:rPr>
          <w:rFonts w:ascii="Tahoma" w:hAnsi="Tahoma" w:cs="Tahoma"/>
          <w:sz w:val="22"/>
          <w:szCs w:val="22"/>
        </w:rPr>
        <w:t>e</w:t>
      </w:r>
      <w:r w:rsidRPr="00AA5B4D">
        <w:rPr>
          <w:rFonts w:ascii="Tahoma" w:hAnsi="Tahoma" w:cs="Tahoma"/>
          <w:sz w:val="22"/>
          <w:szCs w:val="22"/>
        </w:rPr>
        <w:t xml:space="preserve"> Sociedades </w:t>
      </w:r>
      <w:r w:rsidR="006F1254" w:rsidRPr="00AA5B4D">
        <w:rPr>
          <w:rFonts w:ascii="Tahoma" w:hAnsi="Tahoma" w:cs="Tahoma"/>
          <w:sz w:val="22"/>
          <w:szCs w:val="22"/>
        </w:rPr>
        <w:t>por Ações</w:t>
      </w:r>
      <w:r w:rsidRPr="00AA5B4D">
        <w:rPr>
          <w:rFonts w:ascii="Tahoma" w:hAnsi="Tahoma" w:cs="Tahoma"/>
          <w:sz w:val="22"/>
          <w:szCs w:val="22"/>
        </w:rPr>
        <w:t>, a fim de deliber</w:t>
      </w:r>
      <w:r w:rsidR="009026B9" w:rsidRPr="00AA5B4D">
        <w:rPr>
          <w:rFonts w:ascii="Tahoma" w:hAnsi="Tahoma" w:cs="Tahoma"/>
          <w:sz w:val="22"/>
          <w:szCs w:val="22"/>
        </w:rPr>
        <w:t xml:space="preserve">ar </w:t>
      </w:r>
      <w:r w:rsidRPr="00AA5B4D">
        <w:rPr>
          <w:rFonts w:ascii="Tahoma" w:hAnsi="Tahoma" w:cs="Tahoma"/>
          <w:sz w:val="22"/>
          <w:szCs w:val="22"/>
        </w:rPr>
        <w:t>sobre matéria de interesse da comunhão dos Debenturistas.</w:t>
      </w:r>
      <w:bookmarkEnd w:id="58"/>
      <w:bookmarkEnd w:id="59"/>
    </w:p>
    <w:p w14:paraId="111E2C95" w14:textId="77777777" w:rsidR="007F68B8" w:rsidRPr="00AA5B4D" w:rsidRDefault="007F68B8" w:rsidP="00A20828">
      <w:pPr>
        <w:tabs>
          <w:tab w:val="num" w:pos="1418"/>
        </w:tabs>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rPr>
        <w:t xml:space="preserve">10.2 </w:t>
      </w:r>
      <w:r w:rsidR="00E229C2" w:rsidRPr="00AA5B4D">
        <w:rPr>
          <w:rFonts w:ascii="Tahoma" w:hAnsi="Tahoma" w:cs="Tahoma"/>
          <w:sz w:val="22"/>
          <w:szCs w:val="22"/>
        </w:rPr>
        <w:tab/>
      </w:r>
      <w:r w:rsidRPr="00AA5B4D">
        <w:rPr>
          <w:rFonts w:ascii="Tahoma" w:hAnsi="Tahoma" w:cs="Tahoma"/>
          <w:sz w:val="22"/>
          <w:szCs w:val="22"/>
        </w:rPr>
        <w:t xml:space="preserve">As assembleias gerais de Debenturistas poderão ser convocadas pelo Agente Fiduciário, pela </w:t>
      </w:r>
      <w:r w:rsidR="00B00FA9" w:rsidRPr="00AA5B4D">
        <w:rPr>
          <w:rFonts w:ascii="Tahoma" w:hAnsi="Tahoma" w:cs="Tahoma"/>
          <w:sz w:val="22"/>
          <w:szCs w:val="22"/>
        </w:rPr>
        <w:t>Emissora</w:t>
      </w:r>
      <w:r w:rsidRPr="00AA5B4D">
        <w:rPr>
          <w:rFonts w:ascii="Tahoma" w:hAnsi="Tahoma" w:cs="Tahoma"/>
          <w:sz w:val="22"/>
          <w:szCs w:val="22"/>
        </w:rPr>
        <w:t xml:space="preserve"> ou por Debenturistas que representem, no mínimo, </w:t>
      </w:r>
      <w:r w:rsidR="00B4790D" w:rsidRPr="00AA5B4D">
        <w:rPr>
          <w:rFonts w:ascii="Tahoma" w:hAnsi="Tahoma" w:cs="Tahoma"/>
          <w:sz w:val="22"/>
          <w:szCs w:val="22"/>
        </w:rPr>
        <w:t xml:space="preserve">10% (dez por cento) </w:t>
      </w:r>
      <w:r w:rsidRPr="00AA5B4D">
        <w:rPr>
          <w:rFonts w:ascii="Tahoma" w:hAnsi="Tahoma" w:cs="Tahoma"/>
          <w:sz w:val="22"/>
          <w:szCs w:val="22"/>
        </w:rPr>
        <w:t xml:space="preserve">das Debêntures em Circulação, ou pela CVM. </w:t>
      </w:r>
    </w:p>
    <w:p w14:paraId="4DA0FB5D" w14:textId="77777777" w:rsidR="007F68B8" w:rsidRPr="00AA5B4D" w:rsidRDefault="007F68B8" w:rsidP="00A20828">
      <w:pPr>
        <w:tabs>
          <w:tab w:val="num" w:pos="1418"/>
        </w:tabs>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rPr>
        <w:t xml:space="preserve">10.3 </w:t>
      </w:r>
      <w:r w:rsidR="00E229C2" w:rsidRPr="00AA5B4D">
        <w:rPr>
          <w:rFonts w:ascii="Tahoma" w:hAnsi="Tahoma" w:cs="Tahoma"/>
          <w:sz w:val="22"/>
          <w:szCs w:val="22"/>
        </w:rPr>
        <w:tab/>
      </w:r>
      <w:r w:rsidRPr="00AA5B4D">
        <w:rPr>
          <w:rFonts w:ascii="Tahoma" w:hAnsi="Tahoma" w:cs="Tahoma"/>
          <w:sz w:val="22"/>
          <w:szCs w:val="22"/>
        </w:rPr>
        <w:t xml:space="preserve">A convocação das assembleias gerais de Debenturistas dar-se-á mediante anúncio publicado pelo menos 3 (três) vezes </w:t>
      </w:r>
      <w:r w:rsidR="009026B9" w:rsidRPr="00AA5B4D">
        <w:rPr>
          <w:rFonts w:ascii="Tahoma" w:hAnsi="Tahoma" w:cs="Tahoma"/>
          <w:sz w:val="22"/>
          <w:szCs w:val="22"/>
        </w:rPr>
        <w:t>no</w:t>
      </w:r>
      <w:r w:rsidR="00645535" w:rsidRPr="00AA5B4D">
        <w:rPr>
          <w:rFonts w:ascii="Tahoma" w:hAnsi="Tahoma" w:cs="Tahoma"/>
          <w:sz w:val="22"/>
          <w:szCs w:val="22"/>
        </w:rPr>
        <w:t>s</w:t>
      </w:r>
      <w:r w:rsidR="009026B9" w:rsidRPr="00AA5B4D">
        <w:rPr>
          <w:rFonts w:ascii="Tahoma" w:hAnsi="Tahoma" w:cs="Tahoma"/>
          <w:sz w:val="22"/>
          <w:szCs w:val="22"/>
        </w:rPr>
        <w:t xml:space="preserve"> Jorna</w:t>
      </w:r>
      <w:r w:rsidR="00446212" w:rsidRPr="00AA5B4D">
        <w:rPr>
          <w:rFonts w:ascii="Tahoma" w:hAnsi="Tahoma" w:cs="Tahoma"/>
          <w:sz w:val="22"/>
          <w:szCs w:val="22"/>
        </w:rPr>
        <w:t>is</w:t>
      </w:r>
      <w:r w:rsidR="009026B9" w:rsidRPr="00AA5B4D">
        <w:rPr>
          <w:rFonts w:ascii="Tahoma" w:hAnsi="Tahoma" w:cs="Tahoma"/>
          <w:sz w:val="22"/>
          <w:szCs w:val="22"/>
        </w:rPr>
        <w:t xml:space="preserve"> de Publicação</w:t>
      </w:r>
      <w:r w:rsidRPr="00AA5B4D">
        <w:rPr>
          <w:rFonts w:ascii="Tahoma" w:hAnsi="Tahoma" w:cs="Tahoma"/>
          <w:sz w:val="22"/>
          <w:szCs w:val="22"/>
        </w:rPr>
        <w:t>, respeitadas outras regras relacionadas à publicação de anúncio de convocação de assembleias gerais constantes da Lei d</w:t>
      </w:r>
      <w:r w:rsidR="00C57D6D" w:rsidRPr="00AA5B4D">
        <w:rPr>
          <w:rFonts w:ascii="Tahoma" w:hAnsi="Tahoma" w:cs="Tahoma"/>
          <w:sz w:val="22"/>
          <w:szCs w:val="22"/>
        </w:rPr>
        <w:t>e</w:t>
      </w:r>
      <w:r w:rsidRPr="00AA5B4D">
        <w:rPr>
          <w:rFonts w:ascii="Tahoma" w:hAnsi="Tahoma" w:cs="Tahoma"/>
          <w:sz w:val="22"/>
          <w:szCs w:val="22"/>
        </w:rPr>
        <w:t xml:space="preserve"> Sociedades </w:t>
      </w:r>
      <w:r w:rsidR="006F1254" w:rsidRPr="00AA5B4D">
        <w:rPr>
          <w:rFonts w:ascii="Tahoma" w:hAnsi="Tahoma" w:cs="Tahoma"/>
          <w:sz w:val="22"/>
          <w:szCs w:val="22"/>
        </w:rPr>
        <w:t>por Ações</w:t>
      </w:r>
      <w:r w:rsidRPr="00AA5B4D">
        <w:rPr>
          <w:rFonts w:ascii="Tahoma" w:hAnsi="Tahoma" w:cs="Tahoma"/>
          <w:sz w:val="22"/>
          <w:szCs w:val="22"/>
        </w:rPr>
        <w:t>, da regulamentação aplicável e desta Escritura de Emissão</w:t>
      </w:r>
      <w:r w:rsidR="009026B9" w:rsidRPr="00AA5B4D">
        <w:rPr>
          <w:rFonts w:ascii="Tahoma" w:hAnsi="Tahoma" w:cs="Tahoma"/>
          <w:sz w:val="22"/>
          <w:szCs w:val="22"/>
        </w:rPr>
        <w:t>. A convocação será</w:t>
      </w:r>
      <w:r w:rsidRPr="00AA5B4D">
        <w:rPr>
          <w:rFonts w:ascii="Tahoma" w:hAnsi="Tahoma" w:cs="Tahoma"/>
          <w:sz w:val="22"/>
          <w:szCs w:val="22"/>
        </w:rPr>
        <w:t xml:space="preserve"> dispensada no caso da presença da totalidade dos Debenturistas </w:t>
      </w:r>
      <w:r w:rsidR="009026B9" w:rsidRPr="00AA5B4D">
        <w:rPr>
          <w:rFonts w:ascii="Tahoma" w:hAnsi="Tahoma" w:cs="Tahoma"/>
          <w:sz w:val="22"/>
          <w:szCs w:val="22"/>
        </w:rPr>
        <w:t>n</w:t>
      </w:r>
      <w:r w:rsidRPr="00AA5B4D">
        <w:rPr>
          <w:rFonts w:ascii="Tahoma" w:hAnsi="Tahoma" w:cs="Tahoma"/>
          <w:sz w:val="22"/>
          <w:szCs w:val="22"/>
        </w:rPr>
        <w:t>a respectiva</w:t>
      </w:r>
      <w:r w:rsidR="009026B9" w:rsidRPr="00AA5B4D">
        <w:rPr>
          <w:rFonts w:ascii="Tahoma" w:hAnsi="Tahoma" w:cs="Tahoma"/>
          <w:sz w:val="22"/>
          <w:szCs w:val="22"/>
        </w:rPr>
        <w:t xml:space="preserve"> assembleia</w:t>
      </w:r>
      <w:r w:rsidRPr="00AA5B4D">
        <w:rPr>
          <w:rFonts w:ascii="Tahoma" w:hAnsi="Tahoma" w:cs="Tahoma"/>
          <w:sz w:val="22"/>
          <w:szCs w:val="22"/>
        </w:rPr>
        <w:t xml:space="preserve">. </w:t>
      </w:r>
    </w:p>
    <w:p w14:paraId="33D7F135" w14:textId="77777777" w:rsidR="007F68B8" w:rsidRPr="00AA5B4D" w:rsidRDefault="007F68B8" w:rsidP="00A20828">
      <w:pPr>
        <w:tabs>
          <w:tab w:val="num" w:pos="1418"/>
        </w:tabs>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rPr>
        <w:t xml:space="preserve">10.4 </w:t>
      </w:r>
      <w:r w:rsidR="00E229C2" w:rsidRPr="00AA5B4D">
        <w:rPr>
          <w:rFonts w:ascii="Tahoma" w:hAnsi="Tahoma" w:cs="Tahoma"/>
          <w:sz w:val="22"/>
          <w:szCs w:val="22"/>
        </w:rPr>
        <w:tab/>
      </w:r>
      <w:r w:rsidRPr="00AA5B4D">
        <w:rPr>
          <w:rFonts w:ascii="Tahoma" w:hAnsi="Tahoma" w:cs="Tahoma"/>
          <w:sz w:val="22"/>
          <w:szCs w:val="22"/>
        </w:rPr>
        <w:t>As assembleias gerais de Debenturistas serão realizadas no prazo de 8 (oito) dias contados da data de publicação do respectivo edital da primeira</w:t>
      </w:r>
      <w:r w:rsidR="00645535" w:rsidRPr="00AA5B4D">
        <w:rPr>
          <w:rFonts w:ascii="Tahoma" w:hAnsi="Tahoma" w:cs="Tahoma"/>
          <w:sz w:val="22"/>
          <w:szCs w:val="22"/>
        </w:rPr>
        <w:t xml:space="preserve"> convocação</w:t>
      </w:r>
      <w:r w:rsidRPr="00AA5B4D">
        <w:rPr>
          <w:rFonts w:ascii="Tahoma" w:hAnsi="Tahoma" w:cs="Tahoma"/>
          <w:sz w:val="22"/>
          <w:szCs w:val="22"/>
        </w:rPr>
        <w:t xml:space="preserve"> ou, caso o quórum de instalação não seja atingido, no prazo de 5 (cinco) dias contados da data de publicação do novo edital d</w:t>
      </w:r>
      <w:r w:rsidR="009026B9" w:rsidRPr="00AA5B4D">
        <w:rPr>
          <w:rFonts w:ascii="Tahoma" w:hAnsi="Tahoma" w:cs="Tahoma"/>
          <w:sz w:val="22"/>
          <w:szCs w:val="22"/>
        </w:rPr>
        <w:t>e</w:t>
      </w:r>
      <w:r w:rsidRPr="00AA5B4D">
        <w:rPr>
          <w:rFonts w:ascii="Tahoma" w:hAnsi="Tahoma" w:cs="Tahoma"/>
          <w:sz w:val="22"/>
          <w:szCs w:val="22"/>
        </w:rPr>
        <w:t xml:space="preserve"> convocação.</w:t>
      </w:r>
      <w:r w:rsidR="00196BE0" w:rsidRPr="00AA5B4D">
        <w:rPr>
          <w:rFonts w:ascii="Tahoma" w:hAnsi="Tahoma" w:cs="Tahoma"/>
          <w:sz w:val="22"/>
          <w:szCs w:val="22"/>
        </w:rPr>
        <w:t xml:space="preserve"> </w:t>
      </w:r>
    </w:p>
    <w:p w14:paraId="7E4D5099" w14:textId="77777777" w:rsidR="00196BE0" w:rsidRPr="00AA5B4D" w:rsidRDefault="00196BE0" w:rsidP="00A20828">
      <w:pPr>
        <w:tabs>
          <w:tab w:val="num" w:pos="1418"/>
        </w:tabs>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rPr>
        <w:t xml:space="preserve">10.5 </w:t>
      </w:r>
      <w:r w:rsidR="00E229C2" w:rsidRPr="00AA5B4D">
        <w:rPr>
          <w:rFonts w:ascii="Tahoma" w:hAnsi="Tahoma" w:cs="Tahoma"/>
          <w:sz w:val="22"/>
          <w:szCs w:val="22"/>
        </w:rPr>
        <w:tab/>
      </w:r>
      <w:r w:rsidRPr="00AA5B4D">
        <w:rPr>
          <w:rFonts w:ascii="Tahoma" w:hAnsi="Tahoma" w:cs="Tahoma"/>
          <w:sz w:val="22"/>
          <w:szCs w:val="22"/>
        </w:rPr>
        <w:t xml:space="preserve">As assembleias gerais de Debenturistas instalar-se-ão, em primeira convocação, com a presença de titulares de, no mínimo, </w:t>
      </w:r>
      <w:r w:rsidR="00716CEA" w:rsidRPr="00AA5B4D">
        <w:rPr>
          <w:rFonts w:ascii="Tahoma" w:hAnsi="Tahoma" w:cs="Tahoma"/>
          <w:sz w:val="22"/>
          <w:szCs w:val="22"/>
        </w:rPr>
        <w:t xml:space="preserve">50% (cinquenta por cento) </w:t>
      </w:r>
      <w:r w:rsidRPr="00AA5B4D">
        <w:rPr>
          <w:rFonts w:ascii="Tahoma" w:hAnsi="Tahoma" w:cs="Tahoma"/>
          <w:sz w:val="22"/>
          <w:szCs w:val="22"/>
        </w:rPr>
        <w:t xml:space="preserve">das Debêntures em </w:t>
      </w:r>
      <w:r w:rsidR="009E2793" w:rsidRPr="00AA5B4D">
        <w:rPr>
          <w:rFonts w:ascii="Tahoma" w:hAnsi="Tahoma" w:cs="Tahoma"/>
          <w:sz w:val="22"/>
          <w:szCs w:val="22"/>
        </w:rPr>
        <w:t xml:space="preserve">Circulação mais uma, </w:t>
      </w:r>
      <w:r w:rsidRPr="00AA5B4D">
        <w:rPr>
          <w:rFonts w:ascii="Tahoma" w:hAnsi="Tahoma" w:cs="Tahoma"/>
          <w:sz w:val="22"/>
          <w:szCs w:val="22"/>
        </w:rPr>
        <w:t xml:space="preserve">e, em segunda convocação, com qualquer quórum. </w:t>
      </w:r>
    </w:p>
    <w:p w14:paraId="7719EF52" w14:textId="77777777" w:rsidR="00196BE0" w:rsidRPr="00AA5B4D" w:rsidRDefault="00196BE0" w:rsidP="00A20828">
      <w:pPr>
        <w:tabs>
          <w:tab w:val="num" w:pos="1418"/>
        </w:tabs>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rPr>
        <w:t xml:space="preserve">10.6 </w:t>
      </w:r>
      <w:r w:rsidR="00E229C2" w:rsidRPr="00AA5B4D">
        <w:rPr>
          <w:rFonts w:ascii="Tahoma" w:hAnsi="Tahoma" w:cs="Tahoma"/>
          <w:sz w:val="22"/>
          <w:szCs w:val="22"/>
        </w:rPr>
        <w:tab/>
      </w:r>
      <w:r w:rsidRPr="00AA5B4D">
        <w:rPr>
          <w:rFonts w:ascii="Tahoma" w:hAnsi="Tahoma" w:cs="Tahoma"/>
          <w:sz w:val="22"/>
          <w:szCs w:val="22"/>
        </w:rPr>
        <w:t>A presidência e a secretaria das assembleias gerais de Debenturistas caberão aos Debenturistas eleitos por estes próprios</w:t>
      </w:r>
      <w:r w:rsidR="009026B9" w:rsidRPr="00AA5B4D">
        <w:rPr>
          <w:rFonts w:ascii="Tahoma" w:hAnsi="Tahoma" w:cs="Tahoma"/>
          <w:sz w:val="22"/>
          <w:szCs w:val="22"/>
        </w:rPr>
        <w:t>, representantes do Agente Fiduciário e da</w:t>
      </w:r>
      <w:r w:rsidRPr="00AA5B4D">
        <w:rPr>
          <w:rFonts w:ascii="Tahoma" w:hAnsi="Tahoma" w:cs="Tahoma"/>
          <w:sz w:val="22"/>
          <w:szCs w:val="22"/>
        </w:rPr>
        <w:t xml:space="preserve">queles que forem designados pela CVM. </w:t>
      </w:r>
    </w:p>
    <w:p w14:paraId="38FF12CD" w14:textId="77777777" w:rsidR="00196BE0" w:rsidRPr="00AA5B4D" w:rsidRDefault="00196BE0" w:rsidP="00A20828">
      <w:pPr>
        <w:tabs>
          <w:tab w:val="num" w:pos="1418"/>
        </w:tabs>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rPr>
        <w:t xml:space="preserve">10.7 </w:t>
      </w:r>
      <w:bookmarkStart w:id="60" w:name="_Ref130286717"/>
      <w:r w:rsidR="00E229C2" w:rsidRPr="00AA5B4D">
        <w:rPr>
          <w:rFonts w:ascii="Tahoma" w:hAnsi="Tahoma" w:cs="Tahoma"/>
          <w:sz w:val="22"/>
          <w:szCs w:val="22"/>
        </w:rPr>
        <w:tab/>
      </w:r>
      <w:r w:rsidRPr="00AA5B4D">
        <w:rPr>
          <w:rFonts w:ascii="Tahoma" w:hAnsi="Tahoma" w:cs="Tahoma"/>
          <w:sz w:val="22"/>
          <w:szCs w:val="22"/>
        </w:rPr>
        <w:t>Nas deliberações das assembleias gerais de Debenturistas, a cada uma das Debêntures em Circulação presentes caberá um voto, admitida a constituição de mandatário, Debenturista ou não. Todas as deliberações a serem tomadas em assembleia geral de Debenturistas dependerão de aprovação de Debenturistas representando, no mínimo,</w:t>
      </w:r>
      <w:r w:rsidR="00280DFF" w:rsidRPr="00AA5B4D">
        <w:rPr>
          <w:rFonts w:ascii="Tahoma" w:hAnsi="Tahoma" w:cs="Tahoma"/>
          <w:sz w:val="22"/>
          <w:szCs w:val="22"/>
        </w:rPr>
        <w:t xml:space="preserve"> </w:t>
      </w:r>
      <w:r w:rsidR="00AD0A1A" w:rsidRPr="00AA5B4D">
        <w:rPr>
          <w:rFonts w:ascii="Tahoma" w:hAnsi="Tahoma" w:cs="Tahoma"/>
          <w:sz w:val="22"/>
          <w:szCs w:val="22"/>
        </w:rPr>
        <w:t>50% (cinquenta por cento)</w:t>
      </w:r>
      <w:r w:rsidR="00C10998" w:rsidRPr="00AA5B4D">
        <w:rPr>
          <w:rFonts w:ascii="Tahoma" w:hAnsi="Tahoma" w:cs="Tahoma"/>
          <w:sz w:val="22"/>
          <w:szCs w:val="22"/>
        </w:rPr>
        <w:t xml:space="preserve"> </w:t>
      </w:r>
      <w:r w:rsidRPr="00AA5B4D">
        <w:rPr>
          <w:rFonts w:ascii="Tahoma" w:hAnsi="Tahoma" w:cs="Tahoma"/>
          <w:sz w:val="22"/>
          <w:szCs w:val="22"/>
        </w:rPr>
        <w:t>das Debêntures em Circulação, exceto pelos demais quóruns específicos previstos na Escritura de Emissão.</w:t>
      </w:r>
      <w:bookmarkEnd w:id="60"/>
      <w:r w:rsidRPr="00AA5B4D">
        <w:rPr>
          <w:rFonts w:ascii="Tahoma" w:hAnsi="Tahoma" w:cs="Tahoma"/>
          <w:sz w:val="22"/>
          <w:szCs w:val="22"/>
        </w:rPr>
        <w:t xml:space="preserve"> </w:t>
      </w:r>
    </w:p>
    <w:p w14:paraId="2C811F9C" w14:textId="77777777" w:rsidR="005A2F53" w:rsidRPr="00AA5B4D" w:rsidRDefault="005A2F53" w:rsidP="00A20828">
      <w:pPr>
        <w:tabs>
          <w:tab w:val="num" w:pos="1418"/>
        </w:tabs>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rPr>
        <w:lastRenderedPageBreak/>
        <w:t>10.</w:t>
      </w:r>
      <w:r w:rsidR="00F269C8" w:rsidRPr="00AA5B4D">
        <w:rPr>
          <w:rFonts w:ascii="Tahoma" w:hAnsi="Tahoma" w:cs="Tahoma"/>
          <w:sz w:val="22"/>
          <w:szCs w:val="22"/>
        </w:rPr>
        <w:t>8</w:t>
      </w:r>
      <w:r w:rsidRPr="00AA5B4D">
        <w:rPr>
          <w:rFonts w:ascii="Tahoma" w:hAnsi="Tahoma" w:cs="Tahoma"/>
          <w:sz w:val="22"/>
          <w:szCs w:val="22"/>
        </w:rPr>
        <w:t xml:space="preserve"> </w:t>
      </w:r>
      <w:r w:rsidRPr="00AA5B4D">
        <w:rPr>
          <w:rFonts w:ascii="Tahoma" w:hAnsi="Tahoma" w:cs="Tahoma"/>
          <w:sz w:val="22"/>
          <w:szCs w:val="22"/>
        </w:rPr>
        <w:tab/>
        <w:t xml:space="preserve">O aditamento das seguintes matérias não serão objeto do quórum estabelecido no item 10.7 acima, </w:t>
      </w:r>
      <w:r w:rsidR="00645535" w:rsidRPr="00AA5B4D">
        <w:rPr>
          <w:rFonts w:ascii="Tahoma" w:hAnsi="Tahoma" w:cs="Tahoma"/>
          <w:sz w:val="22"/>
          <w:szCs w:val="22"/>
        </w:rPr>
        <w:t xml:space="preserve">estando </w:t>
      </w:r>
      <w:r w:rsidRPr="00AA5B4D">
        <w:rPr>
          <w:rFonts w:ascii="Tahoma" w:hAnsi="Tahoma" w:cs="Tahoma"/>
          <w:sz w:val="22"/>
          <w:szCs w:val="22"/>
        </w:rPr>
        <w:t xml:space="preserve">sujeito à aprovação de Debenturistas </w:t>
      </w:r>
      <w:r w:rsidR="00645535" w:rsidRPr="00AA5B4D">
        <w:rPr>
          <w:rFonts w:ascii="Tahoma" w:hAnsi="Tahoma" w:cs="Tahoma"/>
          <w:sz w:val="22"/>
          <w:szCs w:val="22"/>
        </w:rPr>
        <w:t xml:space="preserve">que </w:t>
      </w:r>
      <w:r w:rsidRPr="00AA5B4D">
        <w:rPr>
          <w:rFonts w:ascii="Tahoma" w:hAnsi="Tahoma" w:cs="Tahoma"/>
          <w:sz w:val="22"/>
          <w:szCs w:val="22"/>
        </w:rPr>
        <w:t>represent</w:t>
      </w:r>
      <w:r w:rsidR="00645535" w:rsidRPr="00AA5B4D">
        <w:rPr>
          <w:rFonts w:ascii="Tahoma" w:hAnsi="Tahoma" w:cs="Tahoma"/>
          <w:sz w:val="22"/>
          <w:szCs w:val="22"/>
        </w:rPr>
        <w:t>em</w:t>
      </w:r>
      <w:r w:rsidRPr="00AA5B4D">
        <w:rPr>
          <w:rFonts w:ascii="Tahoma" w:hAnsi="Tahoma" w:cs="Tahoma"/>
          <w:sz w:val="22"/>
          <w:szCs w:val="22"/>
        </w:rPr>
        <w:t xml:space="preserve">, no mínimo, </w:t>
      </w:r>
      <w:r w:rsidR="00AD0A1A" w:rsidRPr="00AA5B4D">
        <w:rPr>
          <w:rFonts w:ascii="Tahoma" w:hAnsi="Tahoma" w:cs="Tahoma"/>
          <w:sz w:val="22"/>
          <w:szCs w:val="22"/>
        </w:rPr>
        <w:t>95% (noventa e cinco por cento)</w:t>
      </w:r>
      <w:r w:rsidRPr="00AA5B4D">
        <w:rPr>
          <w:rFonts w:ascii="Tahoma" w:hAnsi="Tahoma" w:cs="Tahoma"/>
          <w:sz w:val="22"/>
          <w:szCs w:val="22"/>
        </w:rPr>
        <w:t xml:space="preserve"> das </w:t>
      </w:r>
      <w:r w:rsidR="00496F05" w:rsidRPr="00AA5B4D">
        <w:rPr>
          <w:rFonts w:ascii="Tahoma" w:hAnsi="Tahoma" w:cs="Tahoma"/>
          <w:sz w:val="22"/>
          <w:szCs w:val="22"/>
        </w:rPr>
        <w:t>Debêntures</w:t>
      </w:r>
      <w:r w:rsidRPr="00AA5B4D">
        <w:rPr>
          <w:rFonts w:ascii="Tahoma" w:hAnsi="Tahoma" w:cs="Tahoma"/>
          <w:sz w:val="22"/>
          <w:szCs w:val="22"/>
        </w:rPr>
        <w:t xml:space="preserve"> em Circulação: (i) Remuneração das Deb</w:t>
      </w:r>
      <w:r w:rsidR="00645535" w:rsidRPr="00AA5B4D">
        <w:rPr>
          <w:rFonts w:ascii="Tahoma" w:hAnsi="Tahoma" w:cs="Tahoma"/>
          <w:sz w:val="22"/>
          <w:szCs w:val="22"/>
        </w:rPr>
        <w:t>ê</w:t>
      </w:r>
      <w:r w:rsidRPr="00AA5B4D">
        <w:rPr>
          <w:rFonts w:ascii="Tahoma" w:hAnsi="Tahoma" w:cs="Tahoma"/>
          <w:sz w:val="22"/>
          <w:szCs w:val="22"/>
        </w:rPr>
        <w:t>ntures; (ii)</w:t>
      </w:r>
      <w:r w:rsidR="00F269C8" w:rsidRPr="00AA5B4D">
        <w:rPr>
          <w:rFonts w:ascii="Tahoma" w:hAnsi="Tahoma" w:cs="Tahoma"/>
          <w:sz w:val="22"/>
          <w:szCs w:val="22"/>
        </w:rPr>
        <w:t> </w:t>
      </w:r>
      <w:r w:rsidRPr="00AA5B4D">
        <w:rPr>
          <w:rFonts w:ascii="Tahoma" w:hAnsi="Tahoma" w:cs="Tahoma"/>
          <w:sz w:val="22"/>
          <w:szCs w:val="22"/>
        </w:rPr>
        <w:t xml:space="preserve">quóruns estabelecidos nesta Escritura de Emissão; (iii) </w:t>
      </w:r>
      <w:r w:rsidR="00645535" w:rsidRPr="00AA5B4D">
        <w:rPr>
          <w:rFonts w:ascii="Tahoma" w:hAnsi="Tahoma" w:cs="Tahoma"/>
          <w:sz w:val="22"/>
          <w:szCs w:val="22"/>
        </w:rPr>
        <w:t xml:space="preserve">Data </w:t>
      </w:r>
      <w:r w:rsidRPr="00AA5B4D">
        <w:rPr>
          <w:rFonts w:ascii="Tahoma" w:hAnsi="Tahoma" w:cs="Tahoma"/>
          <w:sz w:val="22"/>
          <w:szCs w:val="22"/>
        </w:rPr>
        <w:t>de Vencimento</w:t>
      </w:r>
      <w:r w:rsidR="002A6C2B" w:rsidRPr="00AA5B4D">
        <w:rPr>
          <w:rFonts w:ascii="Tahoma" w:hAnsi="Tahoma" w:cs="Tahoma"/>
          <w:sz w:val="22"/>
          <w:szCs w:val="22"/>
        </w:rPr>
        <w:t xml:space="preserve"> </w:t>
      </w:r>
      <w:r w:rsidR="0067566D" w:rsidRPr="00AA5B4D">
        <w:rPr>
          <w:rFonts w:ascii="Tahoma" w:hAnsi="Tahoma" w:cs="Tahoma"/>
          <w:sz w:val="22"/>
          <w:szCs w:val="22"/>
        </w:rPr>
        <w:t>das Debêntures</w:t>
      </w:r>
      <w:r w:rsidRPr="00AA5B4D">
        <w:rPr>
          <w:rFonts w:ascii="Tahoma" w:hAnsi="Tahoma" w:cs="Tahoma"/>
          <w:sz w:val="22"/>
          <w:szCs w:val="22"/>
        </w:rPr>
        <w:t>; (iv)</w:t>
      </w:r>
      <w:r w:rsidR="00F269C8" w:rsidRPr="00AA5B4D">
        <w:rPr>
          <w:rFonts w:ascii="Tahoma" w:hAnsi="Tahoma" w:cs="Tahoma"/>
          <w:sz w:val="22"/>
          <w:szCs w:val="22"/>
        </w:rPr>
        <w:t> </w:t>
      </w:r>
      <w:r w:rsidRPr="00AA5B4D">
        <w:rPr>
          <w:rFonts w:ascii="Tahoma" w:hAnsi="Tahoma" w:cs="Tahoma"/>
          <w:sz w:val="22"/>
          <w:szCs w:val="22"/>
        </w:rPr>
        <w:t>amortização antecipada voluntária</w:t>
      </w:r>
      <w:r w:rsidR="001814A9" w:rsidRPr="00AA5B4D">
        <w:rPr>
          <w:rFonts w:ascii="Tahoma" w:hAnsi="Tahoma" w:cs="Tahoma"/>
          <w:sz w:val="22"/>
          <w:szCs w:val="22"/>
        </w:rPr>
        <w:t xml:space="preserve">, </w:t>
      </w:r>
      <w:r w:rsidRPr="00AA5B4D">
        <w:rPr>
          <w:rFonts w:ascii="Tahoma" w:hAnsi="Tahoma" w:cs="Tahoma"/>
          <w:sz w:val="22"/>
          <w:szCs w:val="22"/>
        </w:rPr>
        <w:t>resgate antecipado voluntário</w:t>
      </w:r>
      <w:r w:rsidR="00532C99" w:rsidRPr="00AA5B4D">
        <w:rPr>
          <w:rFonts w:ascii="Tahoma" w:hAnsi="Tahoma" w:cs="Tahoma"/>
          <w:sz w:val="22"/>
          <w:szCs w:val="22"/>
        </w:rPr>
        <w:t xml:space="preserve"> e</w:t>
      </w:r>
      <w:r w:rsidRPr="00AA5B4D">
        <w:rPr>
          <w:rFonts w:ascii="Tahoma" w:hAnsi="Tahoma" w:cs="Tahoma"/>
          <w:sz w:val="22"/>
          <w:szCs w:val="22"/>
        </w:rPr>
        <w:t xml:space="preserve"> resgate antecipado obrigatório das Debêntures; (v</w:t>
      </w:r>
      <w:r w:rsidR="00716CEA" w:rsidRPr="00AA5B4D">
        <w:rPr>
          <w:rFonts w:ascii="Tahoma" w:hAnsi="Tahoma" w:cs="Tahoma"/>
          <w:sz w:val="22"/>
          <w:szCs w:val="22"/>
        </w:rPr>
        <w:t>) </w:t>
      </w:r>
      <w:r w:rsidR="001814A9" w:rsidRPr="00AA5B4D">
        <w:rPr>
          <w:rFonts w:ascii="Tahoma" w:hAnsi="Tahoma" w:cs="Tahoma"/>
          <w:sz w:val="22"/>
          <w:szCs w:val="22"/>
        </w:rPr>
        <w:t xml:space="preserve">termos e condições dos Eventos </w:t>
      </w:r>
      <w:r w:rsidRPr="00AA5B4D">
        <w:rPr>
          <w:rFonts w:ascii="Tahoma" w:hAnsi="Tahoma" w:cs="Tahoma"/>
          <w:sz w:val="22"/>
          <w:szCs w:val="22"/>
        </w:rPr>
        <w:t xml:space="preserve">de </w:t>
      </w:r>
      <w:r w:rsidR="001814A9" w:rsidRPr="00AA5B4D">
        <w:rPr>
          <w:rFonts w:ascii="Tahoma" w:hAnsi="Tahoma" w:cs="Tahoma"/>
          <w:sz w:val="22"/>
          <w:szCs w:val="22"/>
        </w:rPr>
        <w:t xml:space="preserve">Inadimplemento, inclusive sua exclusão, sem prejuízo do </w:t>
      </w:r>
      <w:r w:rsidR="00AD0A1A" w:rsidRPr="00AA5B4D">
        <w:rPr>
          <w:rFonts w:ascii="Tahoma" w:hAnsi="Tahoma" w:cs="Tahoma"/>
          <w:sz w:val="22"/>
          <w:szCs w:val="22"/>
        </w:rPr>
        <w:t>quórum</w:t>
      </w:r>
      <w:r w:rsidR="001814A9" w:rsidRPr="00AA5B4D">
        <w:rPr>
          <w:rFonts w:ascii="Tahoma" w:hAnsi="Tahoma" w:cs="Tahoma"/>
          <w:sz w:val="22"/>
          <w:szCs w:val="22"/>
        </w:rPr>
        <w:t xml:space="preserve"> regular para </w:t>
      </w:r>
      <w:r w:rsidR="00805B26" w:rsidRPr="00AA5B4D">
        <w:rPr>
          <w:rFonts w:ascii="Tahoma" w:hAnsi="Tahoma" w:cs="Tahoma"/>
          <w:sz w:val="22"/>
          <w:szCs w:val="22"/>
        </w:rPr>
        <w:t>renúncias</w:t>
      </w:r>
      <w:r w:rsidR="001814A9" w:rsidRPr="00AA5B4D">
        <w:rPr>
          <w:rFonts w:ascii="Tahoma" w:hAnsi="Tahoma" w:cs="Tahoma"/>
          <w:sz w:val="22"/>
          <w:szCs w:val="22"/>
        </w:rPr>
        <w:t xml:space="preserve"> temporárias ao direito de vencimento antecipado das Debêntures pelos Debenturistas</w:t>
      </w:r>
      <w:r w:rsidRPr="00AA5B4D">
        <w:rPr>
          <w:rFonts w:ascii="Tahoma" w:hAnsi="Tahoma" w:cs="Tahoma"/>
          <w:sz w:val="22"/>
          <w:szCs w:val="22"/>
        </w:rPr>
        <w:t>; e (vi</w:t>
      </w:r>
      <w:r w:rsidR="00716CEA" w:rsidRPr="00AA5B4D">
        <w:rPr>
          <w:rFonts w:ascii="Tahoma" w:hAnsi="Tahoma" w:cs="Tahoma"/>
          <w:sz w:val="22"/>
          <w:szCs w:val="22"/>
        </w:rPr>
        <w:t>) </w:t>
      </w:r>
      <w:r w:rsidR="002D0439" w:rsidRPr="00AA5B4D">
        <w:rPr>
          <w:rFonts w:ascii="Tahoma" w:hAnsi="Tahoma" w:cs="Tahoma"/>
          <w:sz w:val="22"/>
          <w:szCs w:val="22"/>
        </w:rPr>
        <w:t>oferecimento de</w:t>
      </w:r>
      <w:r w:rsidR="001814A9" w:rsidRPr="00AA5B4D">
        <w:rPr>
          <w:rFonts w:ascii="Tahoma" w:hAnsi="Tahoma" w:cs="Tahoma"/>
          <w:sz w:val="22"/>
          <w:szCs w:val="22"/>
        </w:rPr>
        <w:t xml:space="preserve"> garantias </w:t>
      </w:r>
      <w:r w:rsidR="002D0439" w:rsidRPr="00AA5B4D">
        <w:rPr>
          <w:rFonts w:ascii="Tahoma" w:hAnsi="Tahoma" w:cs="Tahoma"/>
          <w:sz w:val="22"/>
          <w:szCs w:val="22"/>
        </w:rPr>
        <w:t>adicionais</w:t>
      </w:r>
      <w:r w:rsidRPr="00AA5B4D">
        <w:rPr>
          <w:rFonts w:ascii="Tahoma" w:hAnsi="Tahoma" w:cs="Tahoma"/>
          <w:sz w:val="22"/>
          <w:szCs w:val="22"/>
        </w:rPr>
        <w:t>.</w:t>
      </w:r>
      <w:r w:rsidR="00716CEA" w:rsidRPr="00AA5B4D">
        <w:rPr>
          <w:rFonts w:ascii="Tahoma" w:hAnsi="Tahoma" w:cs="Tahoma"/>
          <w:sz w:val="22"/>
          <w:szCs w:val="22"/>
        </w:rPr>
        <w:t xml:space="preserve"> </w:t>
      </w:r>
      <w:r w:rsidR="00983BC2" w:rsidRPr="00AA5B4D">
        <w:rPr>
          <w:rFonts w:ascii="Tahoma" w:hAnsi="Tahoma" w:cs="Tahoma"/>
          <w:sz w:val="22"/>
          <w:szCs w:val="22"/>
        </w:rPr>
        <w:t xml:space="preserve"> </w:t>
      </w:r>
    </w:p>
    <w:p w14:paraId="70A6750B" w14:textId="77777777" w:rsidR="00C10998" w:rsidRPr="00AA5B4D" w:rsidRDefault="00C10998" w:rsidP="00A20828">
      <w:pPr>
        <w:tabs>
          <w:tab w:val="num" w:pos="1418"/>
        </w:tabs>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rPr>
        <w:t>10.</w:t>
      </w:r>
      <w:r w:rsidR="00F269C8" w:rsidRPr="00AA5B4D">
        <w:rPr>
          <w:rFonts w:ascii="Tahoma" w:hAnsi="Tahoma" w:cs="Tahoma"/>
          <w:sz w:val="22"/>
          <w:szCs w:val="22"/>
        </w:rPr>
        <w:t>9</w:t>
      </w:r>
      <w:r w:rsidRPr="00AA5B4D">
        <w:rPr>
          <w:rFonts w:ascii="Tahoma" w:hAnsi="Tahoma" w:cs="Tahoma"/>
          <w:sz w:val="22"/>
          <w:szCs w:val="22"/>
        </w:rPr>
        <w:tab/>
        <w:t>As deliberações tomadas pelos Debenturistas, no âmbito de sua competência legal, observados os quóruns previstos nesta Escritura de Emissão, serão válidas e eficazes perante a Emissora e obrigarão todos os Debenturistas independentemente de seu comparecimento ou voto na respectiva assembleia geral de Debenturistas.</w:t>
      </w:r>
    </w:p>
    <w:p w14:paraId="3CE50AE0" w14:textId="77777777" w:rsidR="007B7A8C" w:rsidRPr="00AA5B4D" w:rsidRDefault="00196BE0" w:rsidP="00A20828">
      <w:pPr>
        <w:tabs>
          <w:tab w:val="num" w:pos="1418"/>
        </w:tabs>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rPr>
        <w:t>10.</w:t>
      </w:r>
      <w:r w:rsidR="00C10998" w:rsidRPr="00AA5B4D">
        <w:rPr>
          <w:rFonts w:ascii="Tahoma" w:hAnsi="Tahoma" w:cs="Tahoma"/>
          <w:sz w:val="22"/>
          <w:szCs w:val="22"/>
        </w:rPr>
        <w:t>10</w:t>
      </w:r>
      <w:r w:rsidR="00E229C2" w:rsidRPr="00AA5B4D">
        <w:rPr>
          <w:rFonts w:ascii="Tahoma" w:hAnsi="Tahoma" w:cs="Tahoma"/>
          <w:sz w:val="22"/>
          <w:szCs w:val="22"/>
        </w:rPr>
        <w:tab/>
      </w:r>
      <w:r w:rsidRPr="00AA5B4D">
        <w:rPr>
          <w:rFonts w:ascii="Tahoma" w:hAnsi="Tahoma" w:cs="Tahoma"/>
          <w:sz w:val="22"/>
          <w:szCs w:val="22"/>
        </w:rPr>
        <w:t>Fica desde já certo e ajustado que esta Escritura de Emissão poderá ser alterada, sem a necessidade de aprovação pelos Debenturistas, desde que não haja qualquer custo ou despesa adicional para os Debenturistas e somente quando tal alteração decorrer (i) da necessidade de atendimento a exigências de adequação a normas legais, regulamentares ou exigências da CVM, da ANBIMA e da B3; (ii) de correção de erros imateriais, seja ele um erro grosseiro, de digitação ou aritmético; (iii) alterações a quaisquer Documentos da Operação já expressamente permitidas nos termos do(s) respectivo(s) Documentos da Operação;</w:t>
      </w:r>
      <w:r w:rsidR="00042507" w:rsidRPr="00AA5B4D">
        <w:rPr>
          <w:rFonts w:ascii="Tahoma" w:hAnsi="Tahoma" w:cs="Tahoma"/>
          <w:sz w:val="22"/>
          <w:szCs w:val="22"/>
        </w:rPr>
        <w:t xml:space="preserve"> ou</w:t>
      </w:r>
      <w:r w:rsidRPr="00AA5B4D">
        <w:rPr>
          <w:rFonts w:ascii="Tahoma" w:hAnsi="Tahoma" w:cs="Tahoma"/>
          <w:sz w:val="22"/>
          <w:szCs w:val="22"/>
        </w:rPr>
        <w:t xml:space="preserve"> (iv) da atualização dos dados cadastrais das partes, tais como alteração na denominação social, endereço e telefone, entre outros. </w:t>
      </w:r>
    </w:p>
    <w:p w14:paraId="39DF1229" w14:textId="77777777" w:rsidR="00196BE0" w:rsidRPr="00AA5B4D" w:rsidRDefault="00196BE0" w:rsidP="00A20828">
      <w:pPr>
        <w:tabs>
          <w:tab w:val="num" w:pos="1418"/>
        </w:tabs>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rPr>
        <w:t>10.</w:t>
      </w:r>
      <w:r w:rsidR="00C10998" w:rsidRPr="00AA5B4D">
        <w:rPr>
          <w:rFonts w:ascii="Tahoma" w:hAnsi="Tahoma" w:cs="Tahoma"/>
          <w:sz w:val="22"/>
          <w:szCs w:val="22"/>
        </w:rPr>
        <w:t>11</w:t>
      </w:r>
      <w:r w:rsidR="00E229C2" w:rsidRPr="00AA5B4D">
        <w:rPr>
          <w:rFonts w:ascii="Tahoma" w:hAnsi="Tahoma" w:cs="Tahoma"/>
          <w:sz w:val="22"/>
          <w:szCs w:val="22"/>
        </w:rPr>
        <w:tab/>
      </w:r>
      <w:r w:rsidRPr="00AA5B4D">
        <w:rPr>
          <w:rFonts w:ascii="Tahoma" w:hAnsi="Tahoma" w:cs="Tahoma"/>
          <w:sz w:val="22"/>
          <w:szCs w:val="22"/>
        </w:rPr>
        <w:t>O Agente Fiduciário deverá comparecer às assembleias gerais de Debenturistas e prestar aos Debenturistas as informações que lhe forem solicitadas.</w:t>
      </w:r>
    </w:p>
    <w:p w14:paraId="3DC8801E" w14:textId="77777777" w:rsidR="00196BE0" w:rsidRPr="00AA5B4D" w:rsidRDefault="00196BE0" w:rsidP="00A20828">
      <w:pPr>
        <w:tabs>
          <w:tab w:val="num" w:pos="1418"/>
        </w:tabs>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rPr>
        <w:t>10.</w:t>
      </w:r>
      <w:r w:rsidR="00C10998" w:rsidRPr="00AA5B4D">
        <w:rPr>
          <w:rFonts w:ascii="Tahoma" w:hAnsi="Tahoma" w:cs="Tahoma"/>
          <w:sz w:val="22"/>
          <w:szCs w:val="22"/>
        </w:rPr>
        <w:t>12</w:t>
      </w:r>
      <w:r w:rsidR="00E229C2" w:rsidRPr="00AA5B4D">
        <w:rPr>
          <w:rFonts w:ascii="Tahoma" w:hAnsi="Tahoma" w:cs="Tahoma"/>
          <w:sz w:val="22"/>
          <w:szCs w:val="22"/>
        </w:rPr>
        <w:tab/>
      </w:r>
      <w:r w:rsidRPr="00AA5B4D">
        <w:rPr>
          <w:rFonts w:ascii="Tahoma" w:hAnsi="Tahoma" w:cs="Tahoma"/>
          <w:sz w:val="22"/>
          <w:szCs w:val="22"/>
        </w:rPr>
        <w:t xml:space="preserve">Será obrigatória a presença dos representantes legais da </w:t>
      </w:r>
      <w:r w:rsidR="00B00FA9" w:rsidRPr="00AA5B4D">
        <w:rPr>
          <w:rFonts w:ascii="Tahoma" w:hAnsi="Tahoma" w:cs="Tahoma"/>
          <w:sz w:val="22"/>
          <w:szCs w:val="22"/>
        </w:rPr>
        <w:t>Emissora</w:t>
      </w:r>
      <w:r w:rsidRPr="00AA5B4D">
        <w:rPr>
          <w:rFonts w:ascii="Tahoma" w:hAnsi="Tahoma" w:cs="Tahoma"/>
          <w:sz w:val="22"/>
          <w:szCs w:val="22"/>
        </w:rPr>
        <w:t xml:space="preserve"> nas assembleias gerais de Debenturistas convocadas pela </w:t>
      </w:r>
      <w:r w:rsidR="00B00FA9" w:rsidRPr="00AA5B4D">
        <w:rPr>
          <w:rFonts w:ascii="Tahoma" w:hAnsi="Tahoma" w:cs="Tahoma"/>
          <w:sz w:val="22"/>
          <w:szCs w:val="22"/>
        </w:rPr>
        <w:t>Emissora</w:t>
      </w:r>
      <w:r w:rsidRPr="00AA5B4D">
        <w:rPr>
          <w:rFonts w:ascii="Tahoma" w:hAnsi="Tahoma" w:cs="Tahoma"/>
          <w:sz w:val="22"/>
          <w:szCs w:val="22"/>
        </w:rPr>
        <w:t xml:space="preserve">, enquanto que nas assembleias convocadas pelos Debenturistas ou pelo Agente Fiduciário, a presença dos representantes legais da </w:t>
      </w:r>
      <w:r w:rsidR="00B00FA9" w:rsidRPr="00AA5B4D">
        <w:rPr>
          <w:rFonts w:ascii="Tahoma" w:hAnsi="Tahoma" w:cs="Tahoma"/>
          <w:sz w:val="22"/>
          <w:szCs w:val="22"/>
        </w:rPr>
        <w:t>Emissora</w:t>
      </w:r>
      <w:r w:rsidRPr="00AA5B4D">
        <w:rPr>
          <w:rFonts w:ascii="Tahoma" w:hAnsi="Tahoma" w:cs="Tahoma"/>
          <w:sz w:val="22"/>
          <w:szCs w:val="22"/>
        </w:rPr>
        <w:t xml:space="preserve"> será facultativa, a não ser quando ela seja solicitada pelos Debenturistas ou pelo Agente Fiduciário, conforme o caso, hipótese em que será obrigatória. </w:t>
      </w:r>
    </w:p>
    <w:p w14:paraId="4FE7D4D7" w14:textId="77777777" w:rsidR="005E2F66" w:rsidRPr="00AA5B4D" w:rsidRDefault="00196BE0" w:rsidP="00A20828">
      <w:pPr>
        <w:tabs>
          <w:tab w:val="num" w:pos="1418"/>
        </w:tabs>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rPr>
        <w:t>10.</w:t>
      </w:r>
      <w:r w:rsidR="00C10998" w:rsidRPr="00AA5B4D">
        <w:rPr>
          <w:rFonts w:ascii="Tahoma" w:hAnsi="Tahoma" w:cs="Tahoma"/>
          <w:sz w:val="22"/>
          <w:szCs w:val="22"/>
        </w:rPr>
        <w:t>13</w:t>
      </w:r>
      <w:r w:rsidR="00E229C2" w:rsidRPr="00AA5B4D">
        <w:rPr>
          <w:rFonts w:ascii="Tahoma" w:hAnsi="Tahoma" w:cs="Tahoma"/>
          <w:sz w:val="22"/>
          <w:szCs w:val="22"/>
        </w:rPr>
        <w:tab/>
      </w:r>
      <w:r w:rsidRPr="00AA5B4D">
        <w:rPr>
          <w:rFonts w:ascii="Tahoma" w:hAnsi="Tahoma" w:cs="Tahoma"/>
          <w:sz w:val="22"/>
          <w:szCs w:val="22"/>
        </w:rPr>
        <w:t>Aplica-se às assembleias gerais de Debenturistas, no que couber, o disposto na Lei d</w:t>
      </w:r>
      <w:r w:rsidR="00C57D6D" w:rsidRPr="00AA5B4D">
        <w:rPr>
          <w:rFonts w:ascii="Tahoma" w:hAnsi="Tahoma" w:cs="Tahoma"/>
          <w:sz w:val="22"/>
          <w:szCs w:val="22"/>
        </w:rPr>
        <w:t>e</w:t>
      </w:r>
      <w:r w:rsidRPr="00AA5B4D">
        <w:rPr>
          <w:rFonts w:ascii="Tahoma" w:hAnsi="Tahoma" w:cs="Tahoma"/>
          <w:sz w:val="22"/>
          <w:szCs w:val="22"/>
        </w:rPr>
        <w:t xml:space="preserve"> Sociedades </w:t>
      </w:r>
      <w:r w:rsidR="006F1254" w:rsidRPr="00AA5B4D">
        <w:rPr>
          <w:rFonts w:ascii="Tahoma" w:hAnsi="Tahoma" w:cs="Tahoma"/>
          <w:sz w:val="22"/>
          <w:szCs w:val="22"/>
        </w:rPr>
        <w:t>por Ações</w:t>
      </w:r>
      <w:r w:rsidRPr="00AA5B4D">
        <w:rPr>
          <w:rFonts w:ascii="Tahoma" w:hAnsi="Tahoma" w:cs="Tahoma"/>
          <w:sz w:val="22"/>
          <w:szCs w:val="22"/>
        </w:rPr>
        <w:t>, sobre a assembleia geral de acionistas.</w:t>
      </w:r>
    </w:p>
    <w:p w14:paraId="0BDD230F" w14:textId="77777777" w:rsidR="00B95D79" w:rsidRPr="00AA5B4D" w:rsidRDefault="00B95D79" w:rsidP="00D75D8C">
      <w:pPr>
        <w:autoSpaceDE/>
        <w:autoSpaceDN/>
        <w:adjustRightInd/>
        <w:spacing w:before="120" w:after="120"/>
        <w:jc w:val="both"/>
        <w:rPr>
          <w:rFonts w:ascii="Tahoma" w:hAnsi="Tahoma" w:cs="Tahoma"/>
          <w:sz w:val="22"/>
          <w:szCs w:val="22"/>
        </w:rPr>
      </w:pPr>
    </w:p>
    <w:p w14:paraId="3D96BFF4" w14:textId="77777777" w:rsidR="00196BE0" w:rsidRPr="00AA5B4D" w:rsidRDefault="000962C5" w:rsidP="00A20828">
      <w:pPr>
        <w:keepNext/>
        <w:tabs>
          <w:tab w:val="num" w:pos="1418"/>
        </w:tabs>
        <w:autoSpaceDE/>
        <w:autoSpaceDN/>
        <w:adjustRightInd/>
        <w:spacing w:before="120" w:after="120"/>
        <w:ind w:left="1418" w:hanging="851"/>
        <w:jc w:val="both"/>
        <w:rPr>
          <w:rFonts w:ascii="Tahoma" w:hAnsi="Tahoma" w:cs="Tahoma"/>
          <w:b/>
          <w:smallCaps/>
          <w:sz w:val="22"/>
          <w:szCs w:val="22"/>
        </w:rPr>
      </w:pPr>
      <w:r w:rsidRPr="00AA5B4D">
        <w:rPr>
          <w:rFonts w:ascii="Tahoma" w:hAnsi="Tahoma" w:cs="Tahoma"/>
          <w:b/>
          <w:smallCaps/>
          <w:sz w:val="22"/>
          <w:szCs w:val="22"/>
        </w:rPr>
        <w:t>11.</w:t>
      </w:r>
      <w:r w:rsidR="005E2F66" w:rsidRPr="00AA5B4D">
        <w:rPr>
          <w:rFonts w:ascii="Tahoma" w:hAnsi="Tahoma" w:cs="Tahoma"/>
          <w:b/>
          <w:smallCaps/>
          <w:sz w:val="22"/>
          <w:szCs w:val="22"/>
        </w:rPr>
        <w:tab/>
      </w:r>
      <w:r w:rsidRPr="00AA5B4D">
        <w:rPr>
          <w:rFonts w:ascii="Tahoma" w:hAnsi="Tahoma" w:cs="Tahoma"/>
          <w:b/>
          <w:smallCaps/>
          <w:sz w:val="22"/>
          <w:szCs w:val="22"/>
        </w:rPr>
        <w:t xml:space="preserve">Despesas </w:t>
      </w:r>
    </w:p>
    <w:p w14:paraId="5B4ED4BF" w14:textId="77777777" w:rsidR="000962C5" w:rsidRPr="00AA5B4D" w:rsidRDefault="000962C5" w:rsidP="00A20828">
      <w:pPr>
        <w:tabs>
          <w:tab w:val="num" w:pos="1418"/>
        </w:tabs>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rPr>
        <w:t>11.1</w:t>
      </w:r>
      <w:r w:rsidR="00E229C2" w:rsidRPr="00AA5B4D">
        <w:rPr>
          <w:rFonts w:ascii="Tahoma" w:hAnsi="Tahoma" w:cs="Tahoma"/>
          <w:sz w:val="22"/>
          <w:szCs w:val="22"/>
        </w:rPr>
        <w:tab/>
      </w:r>
      <w:r w:rsidRPr="00AA5B4D">
        <w:rPr>
          <w:rFonts w:ascii="Tahoma" w:hAnsi="Tahoma" w:cs="Tahoma"/>
          <w:sz w:val="22"/>
          <w:szCs w:val="22"/>
        </w:rPr>
        <w:t xml:space="preserve">Correrão por conta da </w:t>
      </w:r>
      <w:r w:rsidR="00B00FA9" w:rsidRPr="00AA5B4D">
        <w:rPr>
          <w:rFonts w:ascii="Tahoma" w:hAnsi="Tahoma" w:cs="Tahoma"/>
          <w:sz w:val="22"/>
          <w:szCs w:val="22"/>
        </w:rPr>
        <w:t>Emissora</w:t>
      </w:r>
      <w:r w:rsidRPr="00AA5B4D">
        <w:rPr>
          <w:rFonts w:ascii="Tahoma" w:hAnsi="Tahoma" w:cs="Tahoma"/>
          <w:sz w:val="22"/>
          <w:szCs w:val="22"/>
        </w:rPr>
        <w:t xml:space="preserve"> todos os custos incorridos com a Emissão e a Oferta e com a estruturação, emissão, registro, depósito e execução das </w:t>
      </w:r>
      <w:r w:rsidR="008646B7" w:rsidRPr="00AA5B4D">
        <w:rPr>
          <w:rFonts w:ascii="Tahoma" w:hAnsi="Tahoma" w:cs="Tahoma"/>
          <w:sz w:val="22"/>
          <w:szCs w:val="22"/>
        </w:rPr>
        <w:t xml:space="preserve">Debêntures </w:t>
      </w:r>
      <w:r w:rsidRPr="00AA5B4D">
        <w:rPr>
          <w:rFonts w:ascii="Tahoma" w:hAnsi="Tahoma" w:cs="Tahoma"/>
          <w:sz w:val="22"/>
          <w:szCs w:val="22"/>
        </w:rPr>
        <w:t xml:space="preserve">incluindo publicações, inscrições, registros, depósitos, </w:t>
      </w:r>
      <w:r w:rsidR="00615155" w:rsidRPr="00AA5B4D">
        <w:rPr>
          <w:rFonts w:ascii="Tahoma" w:hAnsi="Tahoma" w:cs="Tahoma"/>
          <w:sz w:val="22"/>
          <w:szCs w:val="22"/>
        </w:rPr>
        <w:t xml:space="preserve">contratação </w:t>
      </w:r>
      <w:r w:rsidRPr="00AA5B4D">
        <w:rPr>
          <w:rFonts w:ascii="Tahoma" w:hAnsi="Tahoma" w:cs="Tahoma"/>
          <w:sz w:val="22"/>
          <w:szCs w:val="22"/>
        </w:rPr>
        <w:t xml:space="preserve">dos </w:t>
      </w:r>
      <w:r w:rsidR="009F56E4" w:rsidRPr="00AA5B4D">
        <w:rPr>
          <w:rFonts w:ascii="Tahoma" w:hAnsi="Tahoma" w:cs="Tahoma"/>
          <w:sz w:val="22"/>
          <w:szCs w:val="22"/>
        </w:rPr>
        <w:t xml:space="preserve">Prestadores </w:t>
      </w:r>
      <w:r w:rsidRPr="00AA5B4D">
        <w:rPr>
          <w:rFonts w:ascii="Tahoma" w:hAnsi="Tahoma" w:cs="Tahoma"/>
          <w:sz w:val="22"/>
          <w:szCs w:val="22"/>
        </w:rPr>
        <w:lastRenderedPageBreak/>
        <w:t xml:space="preserve">de </w:t>
      </w:r>
      <w:r w:rsidR="009F56E4" w:rsidRPr="00AA5B4D">
        <w:rPr>
          <w:rFonts w:ascii="Tahoma" w:hAnsi="Tahoma" w:cs="Tahoma"/>
          <w:sz w:val="22"/>
          <w:szCs w:val="22"/>
        </w:rPr>
        <w:t>S</w:t>
      </w:r>
      <w:r w:rsidRPr="00AA5B4D">
        <w:rPr>
          <w:rFonts w:ascii="Tahoma" w:hAnsi="Tahoma" w:cs="Tahoma"/>
          <w:sz w:val="22"/>
          <w:szCs w:val="22"/>
        </w:rPr>
        <w:t xml:space="preserve">erviço e as respectivas despesas efetuadas por esses, e quaisquer outros custos relacionados às Debêntures. </w:t>
      </w:r>
    </w:p>
    <w:p w14:paraId="7A448CCF" w14:textId="77777777" w:rsidR="005E2F66" w:rsidRPr="00AA5B4D" w:rsidRDefault="005E2F66" w:rsidP="00D75D8C">
      <w:pPr>
        <w:autoSpaceDE/>
        <w:autoSpaceDN/>
        <w:adjustRightInd/>
        <w:spacing w:before="120" w:after="120"/>
        <w:jc w:val="both"/>
        <w:rPr>
          <w:rFonts w:ascii="Tahoma" w:hAnsi="Tahoma" w:cs="Tahoma"/>
          <w:sz w:val="22"/>
          <w:szCs w:val="22"/>
        </w:rPr>
      </w:pPr>
    </w:p>
    <w:p w14:paraId="32DAD0D8" w14:textId="4FDB2E29" w:rsidR="000962C5" w:rsidRPr="00AA5B4D" w:rsidRDefault="000962C5" w:rsidP="00A20828">
      <w:pPr>
        <w:keepNext/>
        <w:autoSpaceDE/>
        <w:autoSpaceDN/>
        <w:adjustRightInd/>
        <w:spacing w:before="120" w:after="120"/>
        <w:ind w:left="1418" w:hanging="851"/>
        <w:jc w:val="both"/>
        <w:rPr>
          <w:rFonts w:ascii="Tahoma" w:hAnsi="Tahoma" w:cs="Tahoma"/>
          <w:b/>
          <w:smallCaps/>
          <w:sz w:val="22"/>
          <w:szCs w:val="22"/>
        </w:rPr>
      </w:pPr>
      <w:r w:rsidRPr="00AA5B4D">
        <w:rPr>
          <w:rFonts w:ascii="Tahoma" w:hAnsi="Tahoma" w:cs="Tahoma"/>
          <w:b/>
          <w:smallCaps/>
          <w:sz w:val="22"/>
          <w:szCs w:val="22"/>
        </w:rPr>
        <w:t>12</w:t>
      </w:r>
      <w:r w:rsidR="005E2F66" w:rsidRPr="00AA5B4D">
        <w:rPr>
          <w:rFonts w:ascii="Tahoma" w:hAnsi="Tahoma" w:cs="Tahoma"/>
          <w:b/>
          <w:smallCaps/>
          <w:sz w:val="22"/>
          <w:szCs w:val="22"/>
        </w:rPr>
        <w:t>.</w:t>
      </w:r>
      <w:r w:rsidR="005E2F66" w:rsidRPr="00AA5B4D">
        <w:rPr>
          <w:rFonts w:ascii="Tahoma" w:hAnsi="Tahoma" w:cs="Tahoma"/>
          <w:b/>
          <w:smallCaps/>
          <w:sz w:val="22"/>
          <w:szCs w:val="22"/>
        </w:rPr>
        <w:tab/>
      </w:r>
      <w:r w:rsidRPr="00AA5B4D">
        <w:rPr>
          <w:rFonts w:ascii="Tahoma" w:hAnsi="Tahoma" w:cs="Tahoma"/>
          <w:b/>
          <w:smallCaps/>
          <w:sz w:val="22"/>
          <w:szCs w:val="22"/>
        </w:rPr>
        <w:t xml:space="preserve">Comunicações </w:t>
      </w:r>
    </w:p>
    <w:p w14:paraId="0F8ABAD3" w14:textId="738BA8E4" w:rsidR="000962C5" w:rsidRDefault="000962C5" w:rsidP="00A20828">
      <w:pPr>
        <w:autoSpaceDE/>
        <w:autoSpaceDN/>
        <w:adjustRightInd/>
        <w:spacing w:before="120" w:after="120"/>
        <w:ind w:left="1418" w:hanging="851"/>
        <w:jc w:val="both"/>
        <w:rPr>
          <w:rFonts w:ascii="Tahoma" w:hAnsi="Tahoma" w:cs="Tahoma"/>
          <w:sz w:val="22"/>
          <w:szCs w:val="22"/>
        </w:rPr>
      </w:pPr>
      <w:r w:rsidRPr="00AA5B4D">
        <w:rPr>
          <w:rFonts w:ascii="Tahoma" w:hAnsi="Tahoma" w:cs="Tahoma"/>
          <w:sz w:val="22"/>
          <w:szCs w:val="22"/>
        </w:rPr>
        <w:t>12.1</w:t>
      </w:r>
      <w:r w:rsidR="00E229C2" w:rsidRPr="00AA5B4D">
        <w:rPr>
          <w:rFonts w:ascii="Tahoma" w:hAnsi="Tahoma" w:cs="Tahoma"/>
          <w:sz w:val="22"/>
          <w:szCs w:val="22"/>
        </w:rPr>
        <w:tab/>
      </w:r>
      <w:r w:rsidRPr="00AA5B4D">
        <w:rPr>
          <w:rFonts w:ascii="Tahoma" w:hAnsi="Tahoma" w:cs="Tahoma"/>
          <w:bCs/>
          <w:sz w:val="22"/>
          <w:szCs w:val="22"/>
        </w:rPr>
        <w:t>Todas as comunicações realizadas nos termos desta Escritura de Emissão devem ser sempre realizadas por escrito ou por correio eletrônico, para os endereços abaixo</w:t>
      </w:r>
      <w:r w:rsidRPr="00AA5B4D">
        <w:rPr>
          <w:rFonts w:ascii="Tahoma" w:hAnsi="Tahoma" w:cs="Tahoma"/>
          <w:sz w:val="22"/>
          <w:szCs w:val="22"/>
        </w:rPr>
        <w:t xml:space="preserve">, e serão consideradas recebidas quando entregues, sob protocolo ou mediante </w:t>
      </w:r>
      <w:r w:rsidR="00414403" w:rsidRPr="00AA5B4D">
        <w:rPr>
          <w:rFonts w:ascii="Tahoma" w:hAnsi="Tahoma" w:cs="Tahoma"/>
          <w:sz w:val="22"/>
          <w:szCs w:val="22"/>
        </w:rPr>
        <w:t>“</w:t>
      </w:r>
      <w:r w:rsidRPr="00AA5B4D">
        <w:rPr>
          <w:rFonts w:ascii="Tahoma" w:hAnsi="Tahoma" w:cs="Tahoma"/>
          <w:sz w:val="22"/>
          <w:szCs w:val="22"/>
        </w:rPr>
        <w:t>aviso de recebimento</w:t>
      </w:r>
      <w:r w:rsidR="00414403" w:rsidRPr="00AA5B4D">
        <w:rPr>
          <w:rFonts w:ascii="Tahoma" w:hAnsi="Tahoma" w:cs="Tahoma"/>
          <w:sz w:val="22"/>
          <w:szCs w:val="22"/>
        </w:rPr>
        <w:t>”</w:t>
      </w:r>
      <w:r w:rsidRPr="00AA5B4D">
        <w:rPr>
          <w:rFonts w:ascii="Tahoma" w:hAnsi="Tahoma" w:cs="Tahoma"/>
          <w:sz w:val="22"/>
          <w:szCs w:val="22"/>
        </w:rPr>
        <w:t xml:space="preserve"> expedido pela Empresa Brasileira de Correios e Telégrafos. As comunicações realizadas por correio eletrônico serão consideradas recebidas na data de seu envio, desde que seu recebimento seja confirmado por meio de indicativo (recibo emitido pela máquina utilizada pelo remetente). A alteração de qualquer dos endereços abaixo deverá ser comunicada às demais partes pela parte que tiver seu endereço alterado.</w:t>
      </w:r>
    </w:p>
    <w:p w14:paraId="582DE7A6" w14:textId="77777777" w:rsidR="00B97F8E" w:rsidRPr="00AA5B4D" w:rsidRDefault="00B97F8E" w:rsidP="00A20828">
      <w:pPr>
        <w:autoSpaceDE/>
        <w:autoSpaceDN/>
        <w:adjustRightInd/>
        <w:spacing w:before="120" w:after="120"/>
        <w:ind w:left="1418" w:hanging="851"/>
        <w:jc w:val="both"/>
        <w:rPr>
          <w:rFonts w:ascii="Tahoma" w:hAnsi="Tahoma" w:cs="Tahoma"/>
          <w:sz w:val="22"/>
          <w:szCs w:val="22"/>
        </w:rPr>
      </w:pPr>
    </w:p>
    <w:p w14:paraId="741CB194" w14:textId="77777777" w:rsidR="000962C5" w:rsidRPr="00AA5B4D" w:rsidRDefault="000962C5" w:rsidP="00B97F8E">
      <w:pPr>
        <w:numPr>
          <w:ilvl w:val="2"/>
          <w:numId w:val="7"/>
        </w:numPr>
        <w:tabs>
          <w:tab w:val="clear" w:pos="1701"/>
        </w:tabs>
        <w:autoSpaceDE/>
        <w:autoSpaceDN/>
        <w:adjustRightInd/>
        <w:spacing w:after="120"/>
        <w:ind w:left="1418" w:hanging="851"/>
        <w:jc w:val="both"/>
        <w:rPr>
          <w:rFonts w:ascii="Tahoma" w:hAnsi="Tahoma" w:cs="Tahoma"/>
          <w:sz w:val="22"/>
          <w:szCs w:val="22"/>
        </w:rPr>
      </w:pPr>
      <w:r w:rsidRPr="00AA5B4D">
        <w:rPr>
          <w:rFonts w:ascii="Tahoma" w:hAnsi="Tahoma" w:cs="Tahoma"/>
          <w:sz w:val="22"/>
          <w:szCs w:val="22"/>
          <w:u w:val="single"/>
          <w:bdr w:val="nil"/>
        </w:rPr>
        <w:t xml:space="preserve">Para a </w:t>
      </w:r>
      <w:r w:rsidR="00B00FA9" w:rsidRPr="00AA5B4D">
        <w:rPr>
          <w:rFonts w:ascii="Tahoma" w:hAnsi="Tahoma" w:cs="Tahoma"/>
          <w:sz w:val="22"/>
          <w:szCs w:val="22"/>
          <w:u w:val="single"/>
          <w:bdr w:val="nil"/>
        </w:rPr>
        <w:t>Emissora</w:t>
      </w:r>
      <w:r w:rsidRPr="00AA5B4D">
        <w:rPr>
          <w:rFonts w:ascii="Tahoma" w:hAnsi="Tahoma" w:cs="Tahoma"/>
          <w:sz w:val="22"/>
          <w:szCs w:val="22"/>
          <w:bdr w:val="nil"/>
        </w:rPr>
        <w:t>:</w:t>
      </w:r>
    </w:p>
    <w:p w14:paraId="0BD578A6" w14:textId="77777777" w:rsidR="00A74855" w:rsidRPr="00AA5B4D" w:rsidRDefault="00A74855" w:rsidP="00B97F8E">
      <w:pPr>
        <w:pStyle w:val="PargrafodaLista"/>
        <w:ind w:left="2269" w:hanging="851"/>
        <w:contextualSpacing w:val="0"/>
        <w:jc w:val="both"/>
        <w:rPr>
          <w:rFonts w:ascii="Tahoma" w:hAnsi="Tahoma" w:cs="Tahoma"/>
          <w:b/>
          <w:sz w:val="22"/>
          <w:szCs w:val="22"/>
          <w:bdr w:val="nil"/>
        </w:rPr>
      </w:pPr>
      <w:r w:rsidRPr="00AA5B4D">
        <w:rPr>
          <w:rFonts w:ascii="Tahoma" w:hAnsi="Tahoma" w:cs="Tahoma"/>
          <w:b/>
          <w:sz w:val="22"/>
          <w:szCs w:val="22"/>
          <w:bdr w:val="nil"/>
        </w:rPr>
        <w:t>EVOLTZ PARTICIPAÇÕES S.A.</w:t>
      </w:r>
    </w:p>
    <w:p w14:paraId="178231C7" w14:textId="77777777" w:rsidR="005948A1" w:rsidRPr="005948A1" w:rsidRDefault="005948A1" w:rsidP="00B97F8E">
      <w:pPr>
        <w:pStyle w:val="PargrafodaLista"/>
        <w:ind w:left="2269" w:hanging="851"/>
        <w:contextualSpacing w:val="0"/>
        <w:rPr>
          <w:rFonts w:ascii="Tahoma" w:hAnsi="Tahoma" w:cs="Tahoma"/>
          <w:sz w:val="22"/>
          <w:szCs w:val="22"/>
          <w:bdr w:val="nil"/>
        </w:rPr>
      </w:pPr>
      <w:r w:rsidRPr="005948A1">
        <w:rPr>
          <w:rFonts w:ascii="Tahoma" w:hAnsi="Tahoma" w:cs="Tahoma"/>
          <w:sz w:val="22"/>
          <w:szCs w:val="22"/>
          <w:bdr w:val="nil"/>
        </w:rPr>
        <w:t xml:space="preserve">Avenida Embaixador Abelardo Bueno, nº 199, 2º andar, sala 204 </w:t>
      </w:r>
    </w:p>
    <w:p w14:paraId="78BC5EFB" w14:textId="77777777" w:rsidR="005948A1" w:rsidRPr="005948A1" w:rsidRDefault="005948A1" w:rsidP="00B97F8E">
      <w:pPr>
        <w:pStyle w:val="PargrafodaLista"/>
        <w:ind w:left="2269" w:hanging="851"/>
        <w:contextualSpacing w:val="0"/>
        <w:rPr>
          <w:rFonts w:ascii="Tahoma" w:hAnsi="Tahoma" w:cs="Tahoma"/>
          <w:sz w:val="22"/>
          <w:szCs w:val="22"/>
          <w:bdr w:val="nil"/>
        </w:rPr>
      </w:pPr>
      <w:r w:rsidRPr="005948A1">
        <w:rPr>
          <w:rFonts w:ascii="Tahoma" w:hAnsi="Tahoma" w:cs="Tahoma"/>
          <w:sz w:val="22"/>
          <w:szCs w:val="22"/>
          <w:bdr w:val="nil"/>
        </w:rPr>
        <w:t>CEP 22.775-040</w:t>
      </w:r>
    </w:p>
    <w:p w14:paraId="6D94AC28" w14:textId="77777777" w:rsidR="005948A1" w:rsidRPr="005948A1" w:rsidRDefault="005948A1" w:rsidP="00B97F8E">
      <w:pPr>
        <w:pStyle w:val="PargrafodaLista"/>
        <w:ind w:left="2269" w:hanging="851"/>
        <w:contextualSpacing w:val="0"/>
        <w:rPr>
          <w:rFonts w:ascii="Tahoma" w:hAnsi="Tahoma" w:cs="Tahoma"/>
          <w:sz w:val="22"/>
          <w:szCs w:val="22"/>
          <w:bdr w:val="nil"/>
        </w:rPr>
      </w:pPr>
      <w:r w:rsidRPr="005948A1">
        <w:rPr>
          <w:rFonts w:ascii="Tahoma" w:hAnsi="Tahoma" w:cs="Tahoma"/>
          <w:sz w:val="22"/>
          <w:szCs w:val="22"/>
          <w:bdr w:val="nil"/>
        </w:rPr>
        <w:t xml:space="preserve">Rio de Janeiro - RJ </w:t>
      </w:r>
    </w:p>
    <w:p w14:paraId="7B9D66CD" w14:textId="77777777" w:rsidR="005948A1" w:rsidRPr="005948A1" w:rsidRDefault="005948A1" w:rsidP="00B97F8E">
      <w:pPr>
        <w:pStyle w:val="PargrafodaLista"/>
        <w:ind w:left="2269" w:hanging="851"/>
        <w:contextualSpacing w:val="0"/>
        <w:rPr>
          <w:rFonts w:ascii="Tahoma" w:hAnsi="Tahoma" w:cs="Tahoma"/>
          <w:sz w:val="22"/>
          <w:szCs w:val="22"/>
          <w:bdr w:val="nil"/>
        </w:rPr>
      </w:pPr>
      <w:r w:rsidRPr="005948A1">
        <w:rPr>
          <w:rFonts w:ascii="Tahoma" w:hAnsi="Tahoma" w:cs="Tahoma"/>
          <w:sz w:val="22"/>
          <w:szCs w:val="22"/>
          <w:bdr w:val="nil"/>
        </w:rPr>
        <w:t>Att: Denise Araújo Francisco</w:t>
      </w:r>
    </w:p>
    <w:p w14:paraId="607DB271" w14:textId="77777777" w:rsidR="005948A1" w:rsidRPr="005948A1" w:rsidRDefault="005948A1" w:rsidP="00B97F8E">
      <w:pPr>
        <w:pStyle w:val="PargrafodaLista"/>
        <w:ind w:left="2269" w:hanging="851"/>
        <w:contextualSpacing w:val="0"/>
        <w:rPr>
          <w:rFonts w:ascii="Tahoma" w:hAnsi="Tahoma" w:cs="Tahoma"/>
          <w:sz w:val="22"/>
          <w:szCs w:val="22"/>
          <w:bdr w:val="nil"/>
        </w:rPr>
      </w:pPr>
      <w:r w:rsidRPr="005948A1">
        <w:rPr>
          <w:rFonts w:ascii="Tahoma" w:hAnsi="Tahoma" w:cs="Tahoma"/>
          <w:sz w:val="22"/>
          <w:szCs w:val="22"/>
          <w:bdr w:val="nil"/>
        </w:rPr>
        <w:t>Telefone: 21 3267-1182</w:t>
      </w:r>
    </w:p>
    <w:p w14:paraId="51338F83" w14:textId="77777777" w:rsidR="005948A1" w:rsidRPr="005948A1" w:rsidRDefault="005948A1" w:rsidP="00B97F8E">
      <w:pPr>
        <w:pStyle w:val="PargrafodaLista"/>
        <w:ind w:left="2269" w:hanging="851"/>
        <w:contextualSpacing w:val="0"/>
        <w:rPr>
          <w:rFonts w:ascii="Tahoma" w:hAnsi="Tahoma" w:cs="Tahoma"/>
          <w:b/>
          <w:sz w:val="22"/>
          <w:szCs w:val="22"/>
          <w:bdr w:val="nil"/>
        </w:rPr>
      </w:pPr>
      <w:r w:rsidRPr="005948A1">
        <w:rPr>
          <w:rFonts w:ascii="Tahoma" w:hAnsi="Tahoma" w:cs="Tahoma"/>
          <w:sz w:val="22"/>
          <w:szCs w:val="22"/>
          <w:bdr w:val="nil"/>
        </w:rPr>
        <w:t>E-mail: denise.francisco@evoltz.com.br</w:t>
      </w:r>
    </w:p>
    <w:p w14:paraId="42157519" w14:textId="77777777" w:rsidR="000962C5" w:rsidRPr="00AA5B4D" w:rsidRDefault="000962C5" w:rsidP="00B97F8E">
      <w:pPr>
        <w:pStyle w:val="PargrafodaLista"/>
        <w:ind w:left="1418" w:hanging="851"/>
        <w:contextualSpacing w:val="0"/>
        <w:jc w:val="both"/>
        <w:rPr>
          <w:rFonts w:ascii="Tahoma" w:hAnsi="Tahoma" w:cs="Tahoma"/>
          <w:sz w:val="22"/>
          <w:szCs w:val="22"/>
          <w:bdr w:val="nil"/>
        </w:rPr>
      </w:pPr>
    </w:p>
    <w:p w14:paraId="4C3A181F" w14:textId="77777777" w:rsidR="000962C5" w:rsidRPr="00AA5B4D" w:rsidRDefault="000962C5" w:rsidP="00B97F8E">
      <w:pPr>
        <w:numPr>
          <w:ilvl w:val="2"/>
          <w:numId w:val="7"/>
        </w:numPr>
        <w:tabs>
          <w:tab w:val="clear" w:pos="1701"/>
        </w:tabs>
        <w:autoSpaceDE/>
        <w:autoSpaceDN/>
        <w:adjustRightInd/>
        <w:spacing w:after="120"/>
        <w:ind w:left="1418" w:hanging="851"/>
        <w:jc w:val="both"/>
        <w:rPr>
          <w:rFonts w:ascii="Tahoma" w:hAnsi="Tahoma" w:cs="Tahoma"/>
          <w:sz w:val="22"/>
          <w:szCs w:val="22"/>
        </w:rPr>
      </w:pPr>
      <w:r w:rsidRPr="00AA5B4D">
        <w:rPr>
          <w:rFonts w:ascii="Tahoma" w:hAnsi="Tahoma" w:cs="Tahoma"/>
          <w:sz w:val="22"/>
          <w:szCs w:val="22"/>
          <w:u w:val="single"/>
          <w:bdr w:val="nil"/>
        </w:rPr>
        <w:t>Para o Agente Fiduciário</w:t>
      </w:r>
      <w:r w:rsidRPr="00AA5B4D">
        <w:rPr>
          <w:rFonts w:ascii="Tahoma" w:hAnsi="Tahoma" w:cs="Tahoma"/>
          <w:sz w:val="22"/>
          <w:szCs w:val="22"/>
          <w:bdr w:val="nil"/>
        </w:rPr>
        <w:t>:</w:t>
      </w:r>
    </w:p>
    <w:p w14:paraId="6BBC4782" w14:textId="77777777" w:rsidR="004D6B5F" w:rsidRPr="00AA5B4D" w:rsidRDefault="004D6B5F" w:rsidP="00B97F8E">
      <w:pPr>
        <w:pStyle w:val="PargrafodaLista"/>
        <w:ind w:left="1418"/>
        <w:contextualSpacing w:val="0"/>
        <w:jc w:val="both"/>
        <w:rPr>
          <w:rFonts w:ascii="Tahoma" w:hAnsi="Tahoma" w:cs="Tahoma"/>
          <w:b/>
          <w:sz w:val="22"/>
          <w:szCs w:val="22"/>
          <w:bdr w:val="nil"/>
        </w:rPr>
      </w:pPr>
      <w:r w:rsidRPr="00AA5B4D">
        <w:rPr>
          <w:rFonts w:ascii="Tahoma" w:hAnsi="Tahoma" w:cs="Tahoma"/>
          <w:b/>
          <w:sz w:val="22"/>
          <w:szCs w:val="22"/>
          <w:bdr w:val="nil"/>
        </w:rPr>
        <w:t>OLIVEIRA TRUST DISTRIBUÍDORA DE TÍTULOS E VALORES MOBILIÁRIOS S.A.</w:t>
      </w:r>
    </w:p>
    <w:p w14:paraId="311035CC" w14:textId="77777777" w:rsidR="004D6B5F" w:rsidRPr="00AA5B4D" w:rsidRDefault="004D6B5F" w:rsidP="00B97F8E">
      <w:pPr>
        <w:pStyle w:val="PargrafodaLista"/>
        <w:ind w:left="2269" w:hanging="851"/>
        <w:contextualSpacing w:val="0"/>
        <w:jc w:val="both"/>
        <w:rPr>
          <w:rFonts w:ascii="Tahoma" w:hAnsi="Tahoma" w:cs="Tahoma"/>
          <w:sz w:val="22"/>
          <w:szCs w:val="22"/>
          <w:bdr w:val="nil"/>
        </w:rPr>
      </w:pPr>
      <w:r w:rsidRPr="00AA5B4D">
        <w:rPr>
          <w:rFonts w:ascii="Tahoma" w:hAnsi="Tahoma" w:cs="Tahoma"/>
          <w:sz w:val="22"/>
          <w:szCs w:val="22"/>
          <w:bdr w:val="nil"/>
        </w:rPr>
        <w:t xml:space="preserve">Avenida das Américas, 3.434, bloco 07, sala 201, </w:t>
      </w:r>
    </w:p>
    <w:p w14:paraId="55EC986B" w14:textId="77777777" w:rsidR="004D6B5F" w:rsidRPr="00AA5B4D" w:rsidRDefault="004D6B5F" w:rsidP="00B97F8E">
      <w:pPr>
        <w:pStyle w:val="PargrafodaLista"/>
        <w:ind w:left="2269" w:hanging="851"/>
        <w:contextualSpacing w:val="0"/>
        <w:jc w:val="both"/>
        <w:rPr>
          <w:rFonts w:ascii="Tahoma" w:hAnsi="Tahoma" w:cs="Tahoma"/>
          <w:sz w:val="22"/>
          <w:szCs w:val="22"/>
          <w:bdr w:val="nil"/>
        </w:rPr>
      </w:pPr>
      <w:r w:rsidRPr="00AA5B4D">
        <w:rPr>
          <w:rFonts w:ascii="Tahoma" w:hAnsi="Tahoma" w:cs="Tahoma"/>
          <w:sz w:val="22"/>
          <w:szCs w:val="22"/>
          <w:bdr w:val="nil"/>
        </w:rPr>
        <w:t>CEP 22640-102 – Rio de Janeiro – RJ</w:t>
      </w:r>
    </w:p>
    <w:p w14:paraId="70A01B62" w14:textId="77777777" w:rsidR="004D6B5F" w:rsidRPr="00AA5B4D" w:rsidRDefault="004D6B5F" w:rsidP="00B97F8E">
      <w:pPr>
        <w:pStyle w:val="PargrafodaLista"/>
        <w:ind w:left="2269" w:hanging="851"/>
        <w:contextualSpacing w:val="0"/>
        <w:jc w:val="both"/>
        <w:rPr>
          <w:rFonts w:ascii="Tahoma" w:hAnsi="Tahoma" w:cs="Tahoma"/>
          <w:sz w:val="22"/>
          <w:szCs w:val="22"/>
          <w:bdr w:val="nil"/>
        </w:rPr>
      </w:pPr>
      <w:r w:rsidRPr="00AA5B4D">
        <w:rPr>
          <w:rFonts w:ascii="Tahoma" w:hAnsi="Tahoma" w:cs="Tahoma"/>
          <w:sz w:val="22"/>
          <w:szCs w:val="22"/>
          <w:bdr w:val="nil"/>
        </w:rPr>
        <w:t>Att: Antonio Amaro | Maria Carolina A. Lodi de Oliveira</w:t>
      </w:r>
    </w:p>
    <w:p w14:paraId="494768A0" w14:textId="77777777" w:rsidR="004D6B5F" w:rsidRPr="00AA5B4D" w:rsidRDefault="004D6B5F" w:rsidP="00B97F8E">
      <w:pPr>
        <w:pStyle w:val="PargrafodaLista"/>
        <w:ind w:left="2269" w:hanging="851"/>
        <w:contextualSpacing w:val="0"/>
        <w:jc w:val="both"/>
        <w:rPr>
          <w:rFonts w:ascii="Tahoma" w:hAnsi="Tahoma" w:cs="Tahoma"/>
          <w:sz w:val="22"/>
          <w:szCs w:val="22"/>
          <w:bdr w:val="nil"/>
        </w:rPr>
      </w:pPr>
      <w:r w:rsidRPr="00AA5B4D">
        <w:rPr>
          <w:rFonts w:ascii="Tahoma" w:hAnsi="Tahoma" w:cs="Tahoma"/>
          <w:sz w:val="22"/>
          <w:szCs w:val="22"/>
          <w:bdr w:val="nil"/>
        </w:rPr>
        <w:t>Telefone: (21) 3514-0000</w:t>
      </w:r>
    </w:p>
    <w:p w14:paraId="53859CDD" w14:textId="77777777" w:rsidR="004D6B5F" w:rsidRPr="00AA5B4D" w:rsidRDefault="004D6B5F" w:rsidP="00B97F8E">
      <w:pPr>
        <w:pStyle w:val="PargrafodaLista"/>
        <w:ind w:left="2269" w:hanging="851"/>
        <w:contextualSpacing w:val="0"/>
        <w:jc w:val="both"/>
        <w:rPr>
          <w:rFonts w:ascii="Tahoma" w:hAnsi="Tahoma" w:cs="Tahoma"/>
          <w:sz w:val="22"/>
          <w:szCs w:val="22"/>
          <w:bdr w:val="nil"/>
        </w:rPr>
      </w:pPr>
      <w:r w:rsidRPr="00AA5B4D">
        <w:rPr>
          <w:rFonts w:ascii="Tahoma" w:hAnsi="Tahoma" w:cs="Tahoma"/>
          <w:sz w:val="22"/>
          <w:szCs w:val="22"/>
          <w:bdr w:val="nil"/>
        </w:rPr>
        <w:t>E-mail: ger2.agente@oliveiratrust.com.br</w:t>
      </w:r>
    </w:p>
    <w:p w14:paraId="47DFA2DA" w14:textId="77777777" w:rsidR="000962C5" w:rsidRPr="00AA5B4D" w:rsidRDefault="000962C5" w:rsidP="00B97F8E">
      <w:pPr>
        <w:pStyle w:val="PargrafodaLista"/>
        <w:ind w:left="1418" w:hanging="851"/>
        <w:contextualSpacing w:val="0"/>
        <w:jc w:val="both"/>
        <w:rPr>
          <w:rFonts w:ascii="Tahoma" w:hAnsi="Tahoma" w:cs="Tahoma"/>
          <w:sz w:val="22"/>
          <w:szCs w:val="22"/>
          <w:bdr w:val="nil"/>
        </w:rPr>
      </w:pPr>
    </w:p>
    <w:p w14:paraId="6977537E" w14:textId="77777777" w:rsidR="000962C5" w:rsidRPr="00AA5B4D" w:rsidRDefault="000962C5" w:rsidP="00B97F8E">
      <w:pPr>
        <w:numPr>
          <w:ilvl w:val="2"/>
          <w:numId w:val="7"/>
        </w:numPr>
        <w:tabs>
          <w:tab w:val="clear" w:pos="1701"/>
        </w:tabs>
        <w:autoSpaceDE/>
        <w:autoSpaceDN/>
        <w:adjustRightInd/>
        <w:spacing w:after="120"/>
        <w:ind w:left="1418" w:hanging="851"/>
        <w:jc w:val="both"/>
        <w:rPr>
          <w:rFonts w:ascii="Tahoma" w:hAnsi="Tahoma" w:cs="Tahoma"/>
          <w:sz w:val="22"/>
          <w:szCs w:val="22"/>
          <w:bdr w:val="nil"/>
        </w:rPr>
      </w:pPr>
      <w:r w:rsidRPr="00AA5B4D">
        <w:rPr>
          <w:rFonts w:ascii="Tahoma" w:hAnsi="Tahoma" w:cs="Tahoma"/>
          <w:sz w:val="22"/>
          <w:szCs w:val="22"/>
          <w:u w:val="single"/>
          <w:bdr w:val="nil"/>
        </w:rPr>
        <w:t>Para o Escriturador</w:t>
      </w:r>
      <w:r w:rsidRPr="00AA5B4D">
        <w:rPr>
          <w:rFonts w:ascii="Tahoma" w:hAnsi="Tahoma" w:cs="Tahoma"/>
          <w:sz w:val="22"/>
          <w:szCs w:val="22"/>
          <w:bdr w:val="nil"/>
        </w:rPr>
        <w:t>:</w:t>
      </w:r>
    </w:p>
    <w:p w14:paraId="21CB01DC" w14:textId="77777777" w:rsidR="004D6B5F" w:rsidRPr="00AA5B4D" w:rsidRDefault="004D6B5F" w:rsidP="00B97F8E">
      <w:pPr>
        <w:pStyle w:val="PargrafodaLista"/>
        <w:ind w:left="1418"/>
        <w:contextualSpacing w:val="0"/>
        <w:jc w:val="both"/>
        <w:rPr>
          <w:rFonts w:ascii="Tahoma" w:hAnsi="Tahoma" w:cs="Tahoma"/>
          <w:b/>
          <w:sz w:val="22"/>
          <w:szCs w:val="22"/>
          <w:bdr w:val="nil"/>
        </w:rPr>
      </w:pPr>
      <w:r w:rsidRPr="00AA5B4D">
        <w:rPr>
          <w:rFonts w:ascii="Tahoma" w:hAnsi="Tahoma" w:cs="Tahoma"/>
          <w:b/>
          <w:sz w:val="22"/>
          <w:szCs w:val="22"/>
          <w:bdr w:val="nil"/>
        </w:rPr>
        <w:t>OLIVEIRA TRUST DISTRIBUÍDORA DE TÍTULOS E VALORES MOBILIÁRIOS S.A.</w:t>
      </w:r>
    </w:p>
    <w:p w14:paraId="04131CC8" w14:textId="77777777" w:rsidR="004D6B5F" w:rsidRPr="00AA5B4D" w:rsidRDefault="004D6B5F" w:rsidP="00B97F8E">
      <w:pPr>
        <w:pStyle w:val="PargrafodaLista"/>
        <w:ind w:left="2269" w:hanging="851"/>
        <w:contextualSpacing w:val="0"/>
        <w:jc w:val="both"/>
        <w:rPr>
          <w:rFonts w:ascii="Tahoma" w:hAnsi="Tahoma" w:cs="Tahoma"/>
          <w:sz w:val="22"/>
          <w:szCs w:val="22"/>
          <w:bdr w:val="nil"/>
        </w:rPr>
      </w:pPr>
      <w:r w:rsidRPr="00AA5B4D">
        <w:rPr>
          <w:rFonts w:ascii="Tahoma" w:hAnsi="Tahoma" w:cs="Tahoma"/>
          <w:sz w:val="22"/>
          <w:szCs w:val="22"/>
          <w:bdr w:val="nil"/>
        </w:rPr>
        <w:t xml:space="preserve">Avenida das Américas, 3.434, bloco 07, sala 201, </w:t>
      </w:r>
    </w:p>
    <w:p w14:paraId="6C43DF8C" w14:textId="77777777" w:rsidR="004D6B5F" w:rsidRPr="00AA5B4D" w:rsidRDefault="004D6B5F" w:rsidP="00B97F8E">
      <w:pPr>
        <w:pStyle w:val="PargrafodaLista"/>
        <w:ind w:left="2269" w:hanging="851"/>
        <w:contextualSpacing w:val="0"/>
        <w:jc w:val="both"/>
        <w:rPr>
          <w:rFonts w:ascii="Tahoma" w:hAnsi="Tahoma" w:cs="Tahoma"/>
          <w:sz w:val="22"/>
          <w:szCs w:val="22"/>
          <w:bdr w:val="nil"/>
        </w:rPr>
      </w:pPr>
      <w:r w:rsidRPr="00AA5B4D">
        <w:rPr>
          <w:rFonts w:ascii="Tahoma" w:hAnsi="Tahoma" w:cs="Tahoma"/>
          <w:sz w:val="22"/>
          <w:szCs w:val="22"/>
          <w:bdr w:val="nil"/>
        </w:rPr>
        <w:t>CEP 22640-102 – Rio de Janeiro – RJ</w:t>
      </w:r>
    </w:p>
    <w:p w14:paraId="02E3F539" w14:textId="77777777" w:rsidR="004D6B5F" w:rsidRPr="00AA5B4D" w:rsidRDefault="004D6B5F" w:rsidP="00B97F8E">
      <w:pPr>
        <w:pStyle w:val="PargrafodaLista"/>
        <w:ind w:left="2269" w:hanging="851"/>
        <w:contextualSpacing w:val="0"/>
        <w:jc w:val="both"/>
        <w:rPr>
          <w:rFonts w:ascii="Tahoma" w:hAnsi="Tahoma" w:cs="Tahoma"/>
          <w:sz w:val="22"/>
          <w:szCs w:val="22"/>
          <w:bdr w:val="nil"/>
        </w:rPr>
      </w:pPr>
      <w:r w:rsidRPr="00AA5B4D">
        <w:rPr>
          <w:rFonts w:ascii="Tahoma" w:hAnsi="Tahoma" w:cs="Tahoma"/>
          <w:sz w:val="22"/>
          <w:szCs w:val="22"/>
          <w:bdr w:val="nil"/>
        </w:rPr>
        <w:t>Att: Antonio Amaro | Maria Carolina A. Lodi de Oliveira</w:t>
      </w:r>
    </w:p>
    <w:p w14:paraId="7E434CD1" w14:textId="77777777" w:rsidR="004D6B5F" w:rsidRPr="00AA5B4D" w:rsidRDefault="004D6B5F" w:rsidP="00B97F8E">
      <w:pPr>
        <w:pStyle w:val="PargrafodaLista"/>
        <w:ind w:left="2269" w:hanging="851"/>
        <w:contextualSpacing w:val="0"/>
        <w:jc w:val="both"/>
        <w:rPr>
          <w:rFonts w:ascii="Tahoma" w:hAnsi="Tahoma" w:cs="Tahoma"/>
          <w:sz w:val="22"/>
          <w:szCs w:val="22"/>
          <w:bdr w:val="nil"/>
        </w:rPr>
      </w:pPr>
      <w:r w:rsidRPr="00AA5B4D">
        <w:rPr>
          <w:rFonts w:ascii="Tahoma" w:hAnsi="Tahoma" w:cs="Tahoma"/>
          <w:sz w:val="22"/>
          <w:szCs w:val="22"/>
          <w:bdr w:val="nil"/>
        </w:rPr>
        <w:t>Telefone: (21) 3514-0000</w:t>
      </w:r>
    </w:p>
    <w:p w14:paraId="76E6E835" w14:textId="77777777" w:rsidR="004D6B5F" w:rsidRPr="00AA5B4D" w:rsidRDefault="004D6B5F" w:rsidP="00B97F8E">
      <w:pPr>
        <w:pStyle w:val="PargrafodaLista"/>
        <w:ind w:left="2269" w:hanging="851"/>
        <w:contextualSpacing w:val="0"/>
        <w:jc w:val="both"/>
        <w:rPr>
          <w:rFonts w:ascii="Tahoma" w:hAnsi="Tahoma" w:cs="Tahoma"/>
          <w:sz w:val="22"/>
          <w:szCs w:val="22"/>
          <w:bdr w:val="nil"/>
        </w:rPr>
      </w:pPr>
      <w:r w:rsidRPr="00AA5B4D">
        <w:rPr>
          <w:rFonts w:ascii="Tahoma" w:hAnsi="Tahoma" w:cs="Tahoma"/>
          <w:sz w:val="22"/>
          <w:szCs w:val="22"/>
          <w:bdr w:val="nil"/>
        </w:rPr>
        <w:t>E-mail: ger2.agente@oliveiratrust.com.br</w:t>
      </w:r>
    </w:p>
    <w:p w14:paraId="13673AF5" w14:textId="77777777" w:rsidR="004D6B5F" w:rsidRPr="00AA5B4D" w:rsidRDefault="004D6B5F" w:rsidP="00B97F8E">
      <w:pPr>
        <w:pStyle w:val="PargrafodaLista"/>
        <w:ind w:left="1418" w:hanging="851"/>
        <w:contextualSpacing w:val="0"/>
        <w:jc w:val="both"/>
        <w:rPr>
          <w:rFonts w:ascii="Tahoma" w:hAnsi="Tahoma" w:cs="Tahoma"/>
          <w:sz w:val="22"/>
          <w:szCs w:val="22"/>
          <w:bdr w:val="nil"/>
        </w:rPr>
      </w:pPr>
    </w:p>
    <w:p w14:paraId="7A4D8CA9" w14:textId="77777777" w:rsidR="000962C5" w:rsidRPr="00AA5B4D" w:rsidRDefault="00453150" w:rsidP="00B97F8E">
      <w:pPr>
        <w:numPr>
          <w:ilvl w:val="2"/>
          <w:numId w:val="7"/>
        </w:numPr>
        <w:tabs>
          <w:tab w:val="clear" w:pos="1701"/>
        </w:tabs>
        <w:autoSpaceDE/>
        <w:autoSpaceDN/>
        <w:adjustRightInd/>
        <w:spacing w:after="120"/>
        <w:ind w:left="1418" w:hanging="851"/>
        <w:jc w:val="both"/>
        <w:rPr>
          <w:rFonts w:ascii="Tahoma" w:hAnsi="Tahoma" w:cs="Tahoma"/>
          <w:sz w:val="22"/>
          <w:szCs w:val="22"/>
          <w:bdr w:val="nil"/>
        </w:rPr>
      </w:pPr>
      <w:r w:rsidRPr="00AA5B4D">
        <w:rPr>
          <w:rFonts w:ascii="Tahoma" w:hAnsi="Tahoma" w:cs="Tahoma"/>
          <w:sz w:val="22"/>
          <w:szCs w:val="22"/>
          <w:u w:val="single"/>
          <w:bdr w:val="nil"/>
        </w:rPr>
        <w:lastRenderedPageBreak/>
        <w:t xml:space="preserve">Para o </w:t>
      </w:r>
      <w:r w:rsidR="006D2D5F" w:rsidRPr="00AA5B4D">
        <w:rPr>
          <w:rFonts w:ascii="Tahoma" w:hAnsi="Tahoma" w:cs="Tahoma"/>
          <w:sz w:val="22"/>
          <w:szCs w:val="22"/>
          <w:u w:val="single"/>
          <w:bdr w:val="nil"/>
        </w:rPr>
        <w:t>Agente de Liquidação</w:t>
      </w:r>
      <w:r w:rsidR="000962C5" w:rsidRPr="00AA5B4D">
        <w:rPr>
          <w:rFonts w:ascii="Tahoma" w:hAnsi="Tahoma" w:cs="Tahoma"/>
          <w:sz w:val="22"/>
          <w:szCs w:val="22"/>
          <w:bdr w:val="nil"/>
        </w:rPr>
        <w:t>:</w:t>
      </w:r>
    </w:p>
    <w:p w14:paraId="0C1A306D" w14:textId="77777777" w:rsidR="004D6B5F" w:rsidRPr="00AA5B4D" w:rsidRDefault="004D6B5F" w:rsidP="00B97F8E">
      <w:pPr>
        <w:pStyle w:val="PargrafodaLista"/>
        <w:ind w:left="1418"/>
        <w:contextualSpacing w:val="0"/>
        <w:jc w:val="both"/>
        <w:rPr>
          <w:rFonts w:ascii="Tahoma" w:hAnsi="Tahoma" w:cs="Tahoma"/>
          <w:b/>
          <w:sz w:val="22"/>
          <w:szCs w:val="22"/>
          <w:bdr w:val="nil"/>
        </w:rPr>
      </w:pPr>
      <w:r w:rsidRPr="00AA5B4D">
        <w:rPr>
          <w:rFonts w:ascii="Tahoma" w:hAnsi="Tahoma" w:cs="Tahoma"/>
          <w:b/>
          <w:sz w:val="22"/>
          <w:szCs w:val="22"/>
          <w:bdr w:val="nil"/>
        </w:rPr>
        <w:t>OLIVEIRA TRUST DISTRIBUÍDORA DE TÍTULOS E VALORES MOBILIÁRIOS S.A.</w:t>
      </w:r>
    </w:p>
    <w:p w14:paraId="63C070FB" w14:textId="77777777" w:rsidR="004D6B5F" w:rsidRPr="00AA5B4D" w:rsidRDefault="004D6B5F" w:rsidP="00B97F8E">
      <w:pPr>
        <w:pStyle w:val="PargrafodaLista"/>
        <w:ind w:left="2269" w:hanging="851"/>
        <w:contextualSpacing w:val="0"/>
        <w:jc w:val="both"/>
        <w:rPr>
          <w:rFonts w:ascii="Tahoma" w:hAnsi="Tahoma" w:cs="Tahoma"/>
          <w:sz w:val="22"/>
          <w:szCs w:val="22"/>
          <w:bdr w:val="nil"/>
        </w:rPr>
      </w:pPr>
      <w:r w:rsidRPr="00AA5B4D">
        <w:rPr>
          <w:rFonts w:ascii="Tahoma" w:hAnsi="Tahoma" w:cs="Tahoma"/>
          <w:sz w:val="22"/>
          <w:szCs w:val="22"/>
          <w:bdr w:val="nil"/>
        </w:rPr>
        <w:t xml:space="preserve">Avenida das Américas, 3.434, bloco 07, sala 201, </w:t>
      </w:r>
    </w:p>
    <w:p w14:paraId="68BB2D8A" w14:textId="77777777" w:rsidR="004D6B5F" w:rsidRPr="00AA5B4D" w:rsidRDefault="004D6B5F" w:rsidP="00B97F8E">
      <w:pPr>
        <w:pStyle w:val="PargrafodaLista"/>
        <w:ind w:left="2269" w:hanging="851"/>
        <w:contextualSpacing w:val="0"/>
        <w:jc w:val="both"/>
        <w:rPr>
          <w:rFonts w:ascii="Tahoma" w:hAnsi="Tahoma" w:cs="Tahoma"/>
          <w:sz w:val="22"/>
          <w:szCs w:val="22"/>
          <w:bdr w:val="nil"/>
        </w:rPr>
      </w:pPr>
      <w:r w:rsidRPr="00AA5B4D">
        <w:rPr>
          <w:rFonts w:ascii="Tahoma" w:hAnsi="Tahoma" w:cs="Tahoma"/>
          <w:sz w:val="22"/>
          <w:szCs w:val="22"/>
          <w:bdr w:val="nil"/>
        </w:rPr>
        <w:t>CEP 22640-102 – Rio de Janeiro – RJ</w:t>
      </w:r>
    </w:p>
    <w:p w14:paraId="6FCEF799" w14:textId="77777777" w:rsidR="004D6B5F" w:rsidRPr="00AA5B4D" w:rsidRDefault="004D6B5F" w:rsidP="00B97F8E">
      <w:pPr>
        <w:pStyle w:val="PargrafodaLista"/>
        <w:ind w:left="2269" w:hanging="851"/>
        <w:contextualSpacing w:val="0"/>
        <w:jc w:val="both"/>
        <w:rPr>
          <w:rFonts w:ascii="Tahoma" w:hAnsi="Tahoma" w:cs="Tahoma"/>
          <w:sz w:val="22"/>
          <w:szCs w:val="22"/>
          <w:bdr w:val="nil"/>
        </w:rPr>
      </w:pPr>
      <w:r w:rsidRPr="00AA5B4D">
        <w:rPr>
          <w:rFonts w:ascii="Tahoma" w:hAnsi="Tahoma" w:cs="Tahoma"/>
          <w:sz w:val="22"/>
          <w:szCs w:val="22"/>
          <w:bdr w:val="nil"/>
        </w:rPr>
        <w:t>Att: Antonio Amaro | Maria Carolina A. Lodi de Oliveira</w:t>
      </w:r>
    </w:p>
    <w:p w14:paraId="71FD9B12" w14:textId="77777777" w:rsidR="004D6B5F" w:rsidRPr="00AA5B4D" w:rsidRDefault="004D6B5F" w:rsidP="00B97F8E">
      <w:pPr>
        <w:pStyle w:val="PargrafodaLista"/>
        <w:ind w:left="2269" w:hanging="851"/>
        <w:contextualSpacing w:val="0"/>
        <w:jc w:val="both"/>
        <w:rPr>
          <w:rFonts w:ascii="Tahoma" w:hAnsi="Tahoma" w:cs="Tahoma"/>
          <w:sz w:val="22"/>
          <w:szCs w:val="22"/>
          <w:bdr w:val="nil"/>
        </w:rPr>
      </w:pPr>
      <w:r w:rsidRPr="00AA5B4D">
        <w:rPr>
          <w:rFonts w:ascii="Tahoma" w:hAnsi="Tahoma" w:cs="Tahoma"/>
          <w:sz w:val="22"/>
          <w:szCs w:val="22"/>
          <w:bdr w:val="nil"/>
        </w:rPr>
        <w:t>Telefone: (21) 3514-0000</w:t>
      </w:r>
    </w:p>
    <w:p w14:paraId="2932F05C" w14:textId="77777777" w:rsidR="004D6B5F" w:rsidRPr="00AA5B4D" w:rsidRDefault="004D6B5F" w:rsidP="00B97F8E">
      <w:pPr>
        <w:pStyle w:val="PargrafodaLista"/>
        <w:ind w:left="2269" w:hanging="851"/>
        <w:contextualSpacing w:val="0"/>
        <w:jc w:val="both"/>
        <w:rPr>
          <w:rFonts w:ascii="Tahoma" w:hAnsi="Tahoma" w:cs="Tahoma"/>
          <w:sz w:val="22"/>
          <w:szCs w:val="22"/>
          <w:bdr w:val="nil"/>
        </w:rPr>
      </w:pPr>
      <w:r w:rsidRPr="00AA5B4D">
        <w:rPr>
          <w:rFonts w:ascii="Tahoma" w:hAnsi="Tahoma" w:cs="Tahoma"/>
          <w:sz w:val="22"/>
          <w:szCs w:val="22"/>
          <w:bdr w:val="nil"/>
        </w:rPr>
        <w:t>E-mail: ger2.agente@oliveiratrust.com.br</w:t>
      </w:r>
    </w:p>
    <w:p w14:paraId="223BC5C7" w14:textId="77777777" w:rsidR="00453150" w:rsidRPr="00AA5B4D" w:rsidRDefault="00453150" w:rsidP="00B97F8E">
      <w:pPr>
        <w:spacing w:before="120" w:after="120"/>
        <w:ind w:left="1418" w:hanging="851"/>
        <w:rPr>
          <w:rFonts w:ascii="Tahoma" w:hAnsi="Tahoma" w:cs="Tahoma"/>
          <w:sz w:val="22"/>
          <w:szCs w:val="22"/>
          <w:bdr w:val="nil"/>
        </w:rPr>
      </w:pPr>
    </w:p>
    <w:p w14:paraId="6A1F1A4A" w14:textId="77777777" w:rsidR="00453150" w:rsidRPr="00AA5B4D" w:rsidRDefault="00453150" w:rsidP="00B97F8E">
      <w:pPr>
        <w:keepNext/>
        <w:tabs>
          <w:tab w:val="num" w:pos="1418"/>
        </w:tabs>
        <w:autoSpaceDE/>
        <w:autoSpaceDN/>
        <w:adjustRightInd/>
        <w:spacing w:before="120" w:after="120"/>
        <w:ind w:left="1418" w:hanging="851"/>
        <w:jc w:val="both"/>
        <w:rPr>
          <w:rFonts w:ascii="Tahoma" w:hAnsi="Tahoma" w:cs="Tahoma"/>
          <w:b/>
          <w:smallCaps/>
          <w:sz w:val="22"/>
          <w:szCs w:val="22"/>
        </w:rPr>
      </w:pPr>
      <w:r w:rsidRPr="00AA5B4D">
        <w:rPr>
          <w:rFonts w:ascii="Tahoma" w:hAnsi="Tahoma" w:cs="Tahoma"/>
          <w:b/>
          <w:smallCaps/>
          <w:sz w:val="22"/>
          <w:szCs w:val="22"/>
        </w:rPr>
        <w:t xml:space="preserve">13. </w:t>
      </w:r>
      <w:r w:rsidR="005E2F66" w:rsidRPr="00AA5B4D">
        <w:rPr>
          <w:rFonts w:ascii="Tahoma" w:hAnsi="Tahoma" w:cs="Tahoma"/>
          <w:b/>
          <w:smallCaps/>
          <w:sz w:val="22"/>
          <w:szCs w:val="22"/>
        </w:rPr>
        <w:tab/>
      </w:r>
      <w:r w:rsidRPr="00AA5B4D">
        <w:rPr>
          <w:rFonts w:ascii="Tahoma" w:hAnsi="Tahoma" w:cs="Tahoma"/>
          <w:b/>
          <w:smallCaps/>
          <w:sz w:val="22"/>
          <w:szCs w:val="22"/>
        </w:rPr>
        <w:t xml:space="preserve">Disposições Gerais </w:t>
      </w:r>
    </w:p>
    <w:p w14:paraId="46406F29" w14:textId="77777777" w:rsidR="00453150" w:rsidRPr="00AA5B4D" w:rsidRDefault="00453150" w:rsidP="00B97F8E">
      <w:pPr>
        <w:tabs>
          <w:tab w:val="num" w:pos="1418"/>
        </w:tabs>
        <w:spacing w:before="120" w:after="120"/>
        <w:ind w:left="1418" w:hanging="851"/>
        <w:jc w:val="both"/>
        <w:rPr>
          <w:rFonts w:ascii="Tahoma" w:hAnsi="Tahoma" w:cs="Tahoma"/>
          <w:sz w:val="22"/>
          <w:szCs w:val="22"/>
        </w:rPr>
      </w:pPr>
      <w:r w:rsidRPr="00AA5B4D">
        <w:rPr>
          <w:rFonts w:ascii="Tahoma" w:hAnsi="Tahoma" w:cs="Tahoma"/>
          <w:sz w:val="22"/>
          <w:szCs w:val="22"/>
          <w:bdr w:val="nil"/>
        </w:rPr>
        <w:t xml:space="preserve">13.1 </w:t>
      </w:r>
      <w:r w:rsidR="00E229C2" w:rsidRPr="00AA5B4D">
        <w:rPr>
          <w:rFonts w:ascii="Tahoma" w:hAnsi="Tahoma" w:cs="Tahoma"/>
          <w:sz w:val="22"/>
          <w:szCs w:val="22"/>
          <w:bdr w:val="nil"/>
        </w:rPr>
        <w:tab/>
      </w:r>
      <w:r w:rsidRPr="00AA5B4D">
        <w:rPr>
          <w:rFonts w:ascii="Tahoma" w:hAnsi="Tahoma" w:cs="Tahoma"/>
          <w:sz w:val="22"/>
          <w:szCs w:val="22"/>
        </w:rPr>
        <w:t xml:space="preserve">As obrigações assumidas nesta Escritura de Emissão têm caráter irrevogável e irretratável, obrigando as partes e seus sucessores, a qualquer título, ao seu integral cumprimento. </w:t>
      </w:r>
    </w:p>
    <w:p w14:paraId="30F54F69" w14:textId="77777777" w:rsidR="00453150" w:rsidRPr="00AA5B4D" w:rsidRDefault="00453150" w:rsidP="00B97F8E">
      <w:pPr>
        <w:tabs>
          <w:tab w:val="num" w:pos="1418"/>
        </w:tabs>
        <w:spacing w:before="120" w:after="120"/>
        <w:ind w:left="1418" w:hanging="851"/>
        <w:jc w:val="both"/>
        <w:rPr>
          <w:rFonts w:ascii="Tahoma" w:hAnsi="Tahoma" w:cs="Tahoma"/>
          <w:sz w:val="22"/>
          <w:szCs w:val="22"/>
        </w:rPr>
      </w:pPr>
      <w:r w:rsidRPr="00AA5B4D">
        <w:rPr>
          <w:rFonts w:ascii="Tahoma" w:hAnsi="Tahoma" w:cs="Tahoma"/>
          <w:sz w:val="22"/>
          <w:szCs w:val="22"/>
        </w:rPr>
        <w:t xml:space="preserve">13.2 </w:t>
      </w:r>
      <w:r w:rsidR="00E229C2" w:rsidRPr="00AA5B4D">
        <w:rPr>
          <w:rFonts w:ascii="Tahoma" w:hAnsi="Tahoma" w:cs="Tahoma"/>
          <w:sz w:val="22"/>
          <w:szCs w:val="22"/>
        </w:rPr>
        <w:tab/>
      </w:r>
      <w:r w:rsidRPr="00AA5B4D">
        <w:rPr>
          <w:rFonts w:ascii="Tahoma" w:hAnsi="Tahoma" w:cs="Tahoma"/>
          <w:sz w:val="22"/>
          <w:szCs w:val="22"/>
        </w:rPr>
        <w:t xml:space="preserve">Qualquer alteração a esta Escritura de Emissão somente será considerada válida e eficaz se formalizada por escrito, em instrumento próprio assinado por todas as partes. </w:t>
      </w:r>
    </w:p>
    <w:p w14:paraId="4DF44EFA" w14:textId="77777777" w:rsidR="00453150" w:rsidRPr="00AA5B4D" w:rsidRDefault="00453150" w:rsidP="00B97F8E">
      <w:pPr>
        <w:tabs>
          <w:tab w:val="num" w:pos="1418"/>
        </w:tabs>
        <w:spacing w:before="120" w:after="120"/>
        <w:ind w:left="1418" w:hanging="851"/>
        <w:jc w:val="both"/>
        <w:rPr>
          <w:rFonts w:ascii="Tahoma" w:hAnsi="Tahoma" w:cs="Tahoma"/>
          <w:sz w:val="22"/>
          <w:szCs w:val="22"/>
        </w:rPr>
      </w:pPr>
      <w:r w:rsidRPr="00AA5B4D">
        <w:rPr>
          <w:rFonts w:ascii="Tahoma" w:hAnsi="Tahoma" w:cs="Tahoma"/>
          <w:sz w:val="22"/>
          <w:szCs w:val="22"/>
        </w:rPr>
        <w:t xml:space="preserve">13.3 </w:t>
      </w:r>
      <w:r w:rsidR="00E229C2" w:rsidRPr="00AA5B4D">
        <w:rPr>
          <w:rFonts w:ascii="Tahoma" w:hAnsi="Tahoma" w:cs="Tahoma"/>
          <w:sz w:val="22"/>
          <w:szCs w:val="22"/>
        </w:rPr>
        <w:tab/>
      </w:r>
      <w:r w:rsidRPr="00AA5B4D">
        <w:rPr>
          <w:rFonts w:ascii="Tahoma" w:hAnsi="Tahoma" w:cs="Tahoma"/>
          <w:sz w:val="22"/>
          <w:szCs w:val="22"/>
        </w:rPr>
        <w:t xml:space="preserve">A invalidade ou nulidade, no todo ou em parte, de quaisquer das cláusulas desta Escritura de Emissão não afetará as demais, que permanecerão válidas e eficazes até o cumprimento, pelas partes, de todas as suas obrigações aqui previstas. </w:t>
      </w:r>
    </w:p>
    <w:p w14:paraId="3086B2E0" w14:textId="77777777" w:rsidR="00453150" w:rsidRPr="00AA5B4D" w:rsidRDefault="00453150" w:rsidP="00B97F8E">
      <w:pPr>
        <w:tabs>
          <w:tab w:val="num" w:pos="1418"/>
        </w:tabs>
        <w:spacing w:before="120" w:after="120"/>
        <w:ind w:left="1418" w:hanging="851"/>
        <w:jc w:val="both"/>
        <w:rPr>
          <w:rFonts w:ascii="Tahoma" w:hAnsi="Tahoma" w:cs="Tahoma"/>
          <w:sz w:val="22"/>
          <w:szCs w:val="22"/>
        </w:rPr>
      </w:pPr>
      <w:r w:rsidRPr="00AA5B4D">
        <w:rPr>
          <w:rFonts w:ascii="Tahoma" w:hAnsi="Tahoma" w:cs="Tahoma"/>
          <w:sz w:val="22"/>
          <w:szCs w:val="22"/>
          <w:bdr w:val="nil"/>
        </w:rPr>
        <w:t xml:space="preserve">13.4 </w:t>
      </w:r>
      <w:r w:rsidR="00E229C2" w:rsidRPr="00AA5B4D">
        <w:rPr>
          <w:rFonts w:ascii="Tahoma" w:hAnsi="Tahoma" w:cs="Tahoma"/>
          <w:sz w:val="22"/>
          <w:szCs w:val="22"/>
          <w:bdr w:val="nil"/>
        </w:rPr>
        <w:tab/>
      </w:r>
      <w:r w:rsidRPr="00AA5B4D">
        <w:rPr>
          <w:rFonts w:ascii="Tahoma" w:hAnsi="Tahoma" w:cs="Tahoma"/>
          <w:sz w:val="22"/>
          <w:szCs w:val="22"/>
        </w:rPr>
        <w:t xml:space="preserve">Qualquer tolerância, exercício parcial ou concessão entre as partes será sempre considerado mera liberalidade, e não configurará renúncia ou perda de qualquer direito, faculdade, privilégio, prerrogativa ou poderes conferidos, nem implicará novação, alteração, transigência, remissão, modificação ou redução dos direitos e obrigações daqui decorrentes. </w:t>
      </w:r>
    </w:p>
    <w:p w14:paraId="3A88FDFD" w14:textId="77777777" w:rsidR="00453150" w:rsidRPr="00AA5B4D" w:rsidRDefault="00453150" w:rsidP="00B97F8E">
      <w:pPr>
        <w:tabs>
          <w:tab w:val="num" w:pos="1418"/>
        </w:tabs>
        <w:spacing w:before="120" w:after="120"/>
        <w:ind w:left="1418" w:hanging="851"/>
        <w:jc w:val="both"/>
        <w:rPr>
          <w:rFonts w:ascii="Tahoma" w:hAnsi="Tahoma" w:cs="Tahoma"/>
          <w:sz w:val="22"/>
          <w:szCs w:val="22"/>
        </w:rPr>
      </w:pPr>
      <w:r w:rsidRPr="00AA5B4D">
        <w:rPr>
          <w:rFonts w:ascii="Tahoma" w:hAnsi="Tahoma" w:cs="Tahoma"/>
          <w:sz w:val="22"/>
          <w:szCs w:val="22"/>
        </w:rPr>
        <w:t xml:space="preserve">13.5 </w:t>
      </w:r>
      <w:r w:rsidR="00E229C2" w:rsidRPr="00AA5B4D">
        <w:rPr>
          <w:rFonts w:ascii="Tahoma" w:hAnsi="Tahoma" w:cs="Tahoma"/>
          <w:sz w:val="22"/>
          <w:szCs w:val="22"/>
        </w:rPr>
        <w:tab/>
      </w:r>
      <w:r w:rsidRPr="00AA5B4D">
        <w:rPr>
          <w:rFonts w:ascii="Tahoma" w:hAnsi="Tahoma" w:cs="Tahoma"/>
          <w:sz w:val="22"/>
          <w:szCs w:val="22"/>
        </w:rPr>
        <w:t xml:space="preserve">As partes reconhecem esta Escritura de Emissão e as Debêntures como títulos executivos extrajudiciais nos termos do artigo 784, incisos I e III, do Código de Processo Civil. </w:t>
      </w:r>
    </w:p>
    <w:p w14:paraId="348498BF" w14:textId="77777777" w:rsidR="00453150" w:rsidRPr="00AA5B4D" w:rsidRDefault="00453150" w:rsidP="00B97F8E">
      <w:pPr>
        <w:tabs>
          <w:tab w:val="num" w:pos="1418"/>
        </w:tabs>
        <w:spacing w:before="120" w:after="120"/>
        <w:ind w:left="1418" w:hanging="851"/>
        <w:jc w:val="both"/>
        <w:rPr>
          <w:rFonts w:ascii="Tahoma" w:hAnsi="Tahoma" w:cs="Tahoma"/>
          <w:sz w:val="22"/>
          <w:szCs w:val="22"/>
        </w:rPr>
      </w:pPr>
      <w:r w:rsidRPr="00AA5B4D">
        <w:rPr>
          <w:rFonts w:ascii="Tahoma" w:hAnsi="Tahoma" w:cs="Tahoma"/>
          <w:sz w:val="22"/>
          <w:szCs w:val="22"/>
        </w:rPr>
        <w:t xml:space="preserve">13.6 </w:t>
      </w:r>
      <w:r w:rsidR="00E229C2" w:rsidRPr="00AA5B4D">
        <w:rPr>
          <w:rFonts w:ascii="Tahoma" w:hAnsi="Tahoma" w:cs="Tahoma"/>
          <w:sz w:val="22"/>
          <w:szCs w:val="22"/>
        </w:rPr>
        <w:tab/>
      </w:r>
      <w:r w:rsidR="004F49EB" w:rsidRPr="00AA5B4D">
        <w:rPr>
          <w:rFonts w:ascii="Tahoma" w:hAnsi="Tahoma" w:cs="Tahoma"/>
          <w:sz w:val="22"/>
          <w:szCs w:val="22"/>
        </w:rPr>
        <w:t>Para os fins desta Escritura de Emissão, as partes poderão, a seu critério exclusivo, requerer a execução específica das obrigações aqui assumidas, nos termos dos artigos 497 e seguintes, 538, 806 e seguintes do Código de Processo Civil, sem prejuízo do direito de declarar o vencimento antecipado das obrigações relacionadas às Debêntures, nos termos previstos nesta Escritura de Emissão.</w:t>
      </w:r>
      <w:r w:rsidR="00CF0E79" w:rsidRPr="00AA5B4D">
        <w:rPr>
          <w:rFonts w:ascii="Tahoma" w:hAnsi="Tahoma" w:cs="Tahoma"/>
          <w:sz w:val="22"/>
          <w:szCs w:val="22"/>
        </w:rPr>
        <w:t xml:space="preserve"> </w:t>
      </w:r>
    </w:p>
    <w:p w14:paraId="5DE495F3" w14:textId="77777777" w:rsidR="00CF0E79" w:rsidRPr="00AA5B4D" w:rsidRDefault="00CF0E79" w:rsidP="00B97F8E">
      <w:pPr>
        <w:spacing w:before="120" w:after="120"/>
        <w:ind w:left="1418" w:hanging="851"/>
        <w:jc w:val="both"/>
        <w:rPr>
          <w:rFonts w:ascii="Tahoma" w:hAnsi="Tahoma" w:cs="Tahoma"/>
          <w:sz w:val="22"/>
          <w:szCs w:val="22"/>
        </w:rPr>
      </w:pPr>
    </w:p>
    <w:p w14:paraId="25597ED2" w14:textId="77777777" w:rsidR="00CF0E79" w:rsidRPr="00AA5B4D" w:rsidRDefault="00CF0E79" w:rsidP="00B97F8E">
      <w:pPr>
        <w:keepNext/>
        <w:tabs>
          <w:tab w:val="num" w:pos="709"/>
        </w:tabs>
        <w:autoSpaceDE/>
        <w:autoSpaceDN/>
        <w:adjustRightInd/>
        <w:spacing w:before="120" w:after="120"/>
        <w:ind w:left="1418" w:hanging="851"/>
        <w:jc w:val="both"/>
        <w:rPr>
          <w:rFonts w:ascii="Tahoma" w:hAnsi="Tahoma" w:cs="Tahoma"/>
          <w:b/>
          <w:smallCaps/>
          <w:sz w:val="22"/>
          <w:szCs w:val="22"/>
        </w:rPr>
      </w:pPr>
      <w:r w:rsidRPr="00AA5B4D">
        <w:rPr>
          <w:rFonts w:ascii="Tahoma" w:hAnsi="Tahoma" w:cs="Tahoma"/>
          <w:b/>
          <w:smallCaps/>
          <w:sz w:val="22"/>
          <w:szCs w:val="22"/>
        </w:rPr>
        <w:t>14</w:t>
      </w:r>
      <w:r w:rsidR="005E2F66" w:rsidRPr="00AA5B4D">
        <w:rPr>
          <w:rFonts w:ascii="Tahoma" w:hAnsi="Tahoma" w:cs="Tahoma"/>
          <w:b/>
          <w:smallCaps/>
          <w:sz w:val="22"/>
          <w:szCs w:val="22"/>
        </w:rPr>
        <w:t>.</w:t>
      </w:r>
      <w:r w:rsidR="005E2F66" w:rsidRPr="00AA5B4D">
        <w:rPr>
          <w:rFonts w:ascii="Tahoma" w:hAnsi="Tahoma" w:cs="Tahoma"/>
          <w:b/>
          <w:smallCaps/>
          <w:sz w:val="22"/>
          <w:szCs w:val="22"/>
        </w:rPr>
        <w:tab/>
      </w:r>
      <w:r w:rsidR="008615FC" w:rsidRPr="00AA5B4D">
        <w:rPr>
          <w:rFonts w:ascii="Tahoma" w:hAnsi="Tahoma" w:cs="Tahoma"/>
          <w:b/>
          <w:smallCaps/>
          <w:sz w:val="22"/>
          <w:szCs w:val="22"/>
        </w:rPr>
        <w:t>Lei Aplicável</w:t>
      </w:r>
      <w:r w:rsidRPr="00AA5B4D">
        <w:rPr>
          <w:rFonts w:ascii="Tahoma" w:hAnsi="Tahoma" w:cs="Tahoma"/>
          <w:b/>
          <w:smallCaps/>
          <w:sz w:val="22"/>
          <w:szCs w:val="22"/>
        </w:rPr>
        <w:t xml:space="preserve"> </w:t>
      </w:r>
    </w:p>
    <w:p w14:paraId="7562F535" w14:textId="77777777" w:rsidR="00CF0E79" w:rsidRPr="00AA5B4D" w:rsidRDefault="00CF0E79" w:rsidP="00B97F8E">
      <w:pPr>
        <w:spacing w:before="120" w:after="120"/>
        <w:ind w:left="1418" w:hanging="851"/>
        <w:jc w:val="both"/>
        <w:rPr>
          <w:rFonts w:ascii="Tahoma" w:hAnsi="Tahoma" w:cs="Tahoma"/>
          <w:sz w:val="22"/>
          <w:szCs w:val="22"/>
        </w:rPr>
      </w:pPr>
      <w:r w:rsidRPr="00AA5B4D">
        <w:rPr>
          <w:rFonts w:ascii="Tahoma" w:hAnsi="Tahoma" w:cs="Tahoma"/>
          <w:sz w:val="22"/>
          <w:szCs w:val="22"/>
          <w:bdr w:val="nil"/>
        </w:rPr>
        <w:t>14.1</w:t>
      </w:r>
      <w:r w:rsidR="00E229C2" w:rsidRPr="00AA5B4D">
        <w:rPr>
          <w:rFonts w:ascii="Tahoma" w:hAnsi="Tahoma" w:cs="Tahoma"/>
          <w:sz w:val="22"/>
          <w:szCs w:val="22"/>
          <w:bdr w:val="nil"/>
        </w:rPr>
        <w:tab/>
      </w:r>
      <w:r w:rsidRPr="00AA5B4D">
        <w:rPr>
          <w:rFonts w:ascii="Tahoma" w:hAnsi="Tahoma" w:cs="Tahoma"/>
          <w:sz w:val="22"/>
          <w:szCs w:val="22"/>
        </w:rPr>
        <w:t>Esta Escritura de Emissão é regida pelas leis da R</w:t>
      </w:r>
      <w:r w:rsidR="0040782E" w:rsidRPr="00AA5B4D">
        <w:rPr>
          <w:rFonts w:ascii="Tahoma" w:hAnsi="Tahoma" w:cs="Tahoma"/>
          <w:sz w:val="22"/>
          <w:szCs w:val="22"/>
        </w:rPr>
        <w:t>epública Federativa do Brasil.</w:t>
      </w:r>
    </w:p>
    <w:p w14:paraId="7065F7EC" w14:textId="77777777" w:rsidR="00CF0E79" w:rsidRPr="00AA5B4D" w:rsidRDefault="00CF0E79" w:rsidP="00B97F8E">
      <w:pPr>
        <w:spacing w:before="120" w:after="120"/>
        <w:ind w:left="1418" w:hanging="851"/>
        <w:jc w:val="both"/>
        <w:rPr>
          <w:rFonts w:ascii="Tahoma" w:hAnsi="Tahoma" w:cs="Tahoma"/>
          <w:sz w:val="22"/>
          <w:szCs w:val="22"/>
        </w:rPr>
      </w:pPr>
    </w:p>
    <w:p w14:paraId="12E51ABD" w14:textId="77777777" w:rsidR="00CF0E79" w:rsidRPr="00AA5B4D" w:rsidRDefault="00CF0E79" w:rsidP="00B97F8E">
      <w:pPr>
        <w:keepNext/>
        <w:tabs>
          <w:tab w:val="num" w:pos="709"/>
        </w:tabs>
        <w:autoSpaceDE/>
        <w:autoSpaceDN/>
        <w:adjustRightInd/>
        <w:spacing w:before="120" w:after="120"/>
        <w:ind w:left="1418" w:hanging="851"/>
        <w:jc w:val="both"/>
        <w:rPr>
          <w:rFonts w:ascii="Tahoma" w:hAnsi="Tahoma" w:cs="Tahoma"/>
          <w:b/>
          <w:smallCaps/>
          <w:sz w:val="22"/>
          <w:szCs w:val="22"/>
        </w:rPr>
      </w:pPr>
      <w:r w:rsidRPr="00AA5B4D">
        <w:rPr>
          <w:rFonts w:ascii="Tahoma" w:hAnsi="Tahoma" w:cs="Tahoma"/>
          <w:b/>
          <w:smallCaps/>
          <w:sz w:val="22"/>
          <w:szCs w:val="22"/>
        </w:rPr>
        <w:lastRenderedPageBreak/>
        <w:t>15.</w:t>
      </w:r>
      <w:r w:rsidR="009054FE" w:rsidRPr="00AA5B4D">
        <w:rPr>
          <w:rFonts w:ascii="Tahoma" w:hAnsi="Tahoma" w:cs="Tahoma"/>
          <w:b/>
          <w:smallCaps/>
          <w:sz w:val="22"/>
          <w:szCs w:val="22"/>
        </w:rPr>
        <w:t xml:space="preserve"> </w:t>
      </w:r>
      <w:r w:rsidR="005E2F66" w:rsidRPr="00AA5B4D">
        <w:rPr>
          <w:rFonts w:ascii="Tahoma" w:hAnsi="Tahoma" w:cs="Tahoma"/>
          <w:b/>
          <w:smallCaps/>
          <w:sz w:val="22"/>
          <w:szCs w:val="22"/>
        </w:rPr>
        <w:tab/>
      </w:r>
      <w:r w:rsidR="009054FE" w:rsidRPr="00AA5B4D">
        <w:rPr>
          <w:rFonts w:ascii="Tahoma" w:hAnsi="Tahoma" w:cs="Tahoma"/>
          <w:b/>
          <w:smallCaps/>
          <w:sz w:val="22"/>
          <w:szCs w:val="22"/>
        </w:rPr>
        <w:t xml:space="preserve">Foro </w:t>
      </w:r>
    </w:p>
    <w:p w14:paraId="7A3F7DD4" w14:textId="18B96302" w:rsidR="009054FE" w:rsidRPr="00AA5B4D" w:rsidRDefault="009054FE" w:rsidP="00B97F8E">
      <w:pPr>
        <w:spacing w:before="120" w:after="120"/>
        <w:ind w:left="1418" w:hanging="851"/>
        <w:jc w:val="both"/>
        <w:rPr>
          <w:rFonts w:ascii="Tahoma" w:hAnsi="Tahoma" w:cs="Tahoma"/>
          <w:sz w:val="22"/>
          <w:szCs w:val="22"/>
        </w:rPr>
      </w:pPr>
      <w:r w:rsidRPr="00AA5B4D">
        <w:rPr>
          <w:rFonts w:ascii="Tahoma" w:hAnsi="Tahoma" w:cs="Tahoma"/>
          <w:sz w:val="22"/>
          <w:szCs w:val="22"/>
        </w:rPr>
        <w:t>15.1</w:t>
      </w:r>
      <w:bookmarkStart w:id="61" w:name="_Ref467249341"/>
      <w:r w:rsidR="00E229C2" w:rsidRPr="00AA5B4D">
        <w:rPr>
          <w:rFonts w:ascii="Tahoma" w:hAnsi="Tahoma" w:cs="Tahoma"/>
          <w:sz w:val="22"/>
          <w:szCs w:val="22"/>
        </w:rPr>
        <w:tab/>
      </w:r>
      <w:r w:rsidRPr="00AA5B4D">
        <w:rPr>
          <w:rFonts w:ascii="Tahoma" w:hAnsi="Tahoma" w:cs="Tahoma"/>
          <w:sz w:val="22"/>
          <w:szCs w:val="22"/>
        </w:rPr>
        <w:t xml:space="preserve">As partes elegem o foro da cidade </w:t>
      </w:r>
      <w:r w:rsidR="000B15EF" w:rsidRPr="00AA5B4D">
        <w:rPr>
          <w:rFonts w:ascii="Tahoma" w:hAnsi="Tahoma" w:cs="Tahoma"/>
          <w:sz w:val="22"/>
          <w:szCs w:val="22"/>
        </w:rPr>
        <w:t>do Rio de Janeiro</w:t>
      </w:r>
      <w:r w:rsidRPr="00AA5B4D">
        <w:rPr>
          <w:rFonts w:ascii="Tahoma" w:hAnsi="Tahoma" w:cs="Tahoma"/>
          <w:sz w:val="22"/>
          <w:szCs w:val="22"/>
        </w:rPr>
        <w:t xml:space="preserve">, Estado </w:t>
      </w:r>
      <w:r w:rsidR="000B15EF" w:rsidRPr="00AA5B4D">
        <w:rPr>
          <w:rFonts w:ascii="Tahoma" w:hAnsi="Tahoma" w:cs="Tahoma"/>
          <w:sz w:val="22"/>
          <w:szCs w:val="22"/>
        </w:rPr>
        <w:t>do Rio de Janeiro</w:t>
      </w:r>
      <w:r w:rsidRPr="00AA5B4D">
        <w:rPr>
          <w:rFonts w:ascii="Tahoma" w:hAnsi="Tahoma" w:cs="Tahoma"/>
          <w:sz w:val="22"/>
          <w:szCs w:val="22"/>
        </w:rPr>
        <w:t xml:space="preserve">, para dirimir quaisquer disputas, controvérsias ou demandas oriundas de, ou relacionadas a esta Escritura de Emissão, </w:t>
      </w:r>
      <w:r w:rsidRPr="00AA5B4D">
        <w:rPr>
          <w:rFonts w:ascii="Tahoma" w:hAnsi="Tahoma" w:cs="Tahoma"/>
          <w:w w:val="0"/>
          <w:sz w:val="22"/>
          <w:szCs w:val="22"/>
        </w:rPr>
        <w:t>renunciando expressamente a qualquer outro, por mais privilegiado que seja</w:t>
      </w:r>
      <w:r w:rsidRPr="00AA5B4D">
        <w:rPr>
          <w:rFonts w:ascii="Tahoma" w:hAnsi="Tahoma" w:cs="Tahoma"/>
          <w:sz w:val="22"/>
          <w:szCs w:val="22"/>
        </w:rPr>
        <w:t>.</w:t>
      </w:r>
      <w:bookmarkEnd w:id="61"/>
      <w:r w:rsidRPr="00AA5B4D">
        <w:rPr>
          <w:rFonts w:ascii="Tahoma" w:hAnsi="Tahoma" w:cs="Tahoma"/>
          <w:sz w:val="22"/>
          <w:szCs w:val="22"/>
        </w:rPr>
        <w:t xml:space="preserve"> </w:t>
      </w:r>
    </w:p>
    <w:p w14:paraId="70CB1E8E" w14:textId="77777777" w:rsidR="00EF12C9" w:rsidRDefault="009054FE" w:rsidP="00B97F8E">
      <w:pPr>
        <w:widowControl w:val="0"/>
        <w:spacing w:before="120" w:after="120"/>
        <w:ind w:left="567"/>
        <w:jc w:val="both"/>
        <w:rPr>
          <w:rFonts w:ascii="Tahoma" w:hAnsi="Tahoma" w:cs="Tahoma"/>
          <w:sz w:val="22"/>
          <w:szCs w:val="22"/>
        </w:rPr>
      </w:pPr>
      <w:r w:rsidRPr="00AA5B4D">
        <w:rPr>
          <w:rFonts w:ascii="Tahoma" w:hAnsi="Tahoma" w:cs="Tahoma"/>
          <w:sz w:val="22"/>
          <w:szCs w:val="22"/>
        </w:rPr>
        <w:t xml:space="preserve">Estando assim certas e ajustadas, as partes, obrigando-se por si e sucessores, firmam esta Escritura de Emissão em </w:t>
      </w:r>
      <w:r w:rsidR="00782870" w:rsidRPr="00AA5B4D">
        <w:rPr>
          <w:rFonts w:ascii="Tahoma" w:hAnsi="Tahoma" w:cs="Tahoma"/>
          <w:sz w:val="22"/>
          <w:szCs w:val="22"/>
        </w:rPr>
        <w:t xml:space="preserve">4 (quatro) </w:t>
      </w:r>
      <w:r w:rsidRPr="00AA5B4D">
        <w:rPr>
          <w:rFonts w:ascii="Tahoma" w:hAnsi="Tahoma" w:cs="Tahoma"/>
          <w:sz w:val="22"/>
          <w:szCs w:val="22"/>
        </w:rPr>
        <w:t xml:space="preserve">vias de igual teor e forma, juntamente com 2 (duas) testemunhas abaixo identificadas, que também a assinam. </w:t>
      </w:r>
    </w:p>
    <w:p w14:paraId="3B602732" w14:textId="77777777" w:rsidR="00B97F8E" w:rsidRPr="00AA5B4D" w:rsidRDefault="00B97F8E" w:rsidP="00B97F8E">
      <w:pPr>
        <w:widowControl w:val="0"/>
        <w:spacing w:before="120" w:after="120"/>
        <w:ind w:left="567"/>
        <w:jc w:val="both"/>
        <w:rPr>
          <w:rFonts w:ascii="Tahoma" w:hAnsi="Tahoma" w:cs="Tahoma"/>
          <w:sz w:val="22"/>
          <w:szCs w:val="22"/>
        </w:rPr>
      </w:pPr>
    </w:p>
    <w:p w14:paraId="72CC7B82" w14:textId="030CD5DD" w:rsidR="009054FE" w:rsidRPr="00AA5B4D" w:rsidRDefault="002F700D" w:rsidP="00D75D8C">
      <w:pPr>
        <w:widowControl w:val="0"/>
        <w:spacing w:before="120" w:after="120"/>
        <w:jc w:val="center"/>
        <w:rPr>
          <w:rFonts w:ascii="Tahoma" w:hAnsi="Tahoma" w:cs="Tahoma"/>
          <w:sz w:val="22"/>
          <w:szCs w:val="22"/>
        </w:rPr>
      </w:pPr>
      <w:r>
        <w:rPr>
          <w:rFonts w:ascii="Tahoma" w:hAnsi="Tahoma" w:cs="Tahoma"/>
          <w:sz w:val="22"/>
          <w:szCs w:val="22"/>
        </w:rPr>
        <w:t>16</w:t>
      </w:r>
      <w:r w:rsidR="001A2FBF" w:rsidRPr="00AA5B4D">
        <w:rPr>
          <w:rFonts w:ascii="Tahoma" w:hAnsi="Tahoma" w:cs="Tahoma"/>
          <w:sz w:val="22"/>
          <w:szCs w:val="22"/>
        </w:rPr>
        <w:t xml:space="preserve"> </w:t>
      </w:r>
      <w:r w:rsidR="00515CDA" w:rsidRPr="00AA5B4D">
        <w:rPr>
          <w:rFonts w:ascii="Tahoma" w:hAnsi="Tahoma" w:cs="Tahoma"/>
          <w:sz w:val="22"/>
          <w:szCs w:val="22"/>
        </w:rPr>
        <w:t>de</w:t>
      </w:r>
      <w:r w:rsidR="0050237C" w:rsidRPr="00AA5B4D">
        <w:rPr>
          <w:rFonts w:ascii="Tahoma" w:hAnsi="Tahoma" w:cs="Tahoma"/>
          <w:sz w:val="22"/>
          <w:szCs w:val="22"/>
        </w:rPr>
        <w:t xml:space="preserve"> </w:t>
      </w:r>
      <w:r>
        <w:rPr>
          <w:rFonts w:ascii="Tahoma" w:hAnsi="Tahoma" w:cs="Tahoma"/>
          <w:sz w:val="22"/>
          <w:szCs w:val="22"/>
        </w:rPr>
        <w:t>dezembro</w:t>
      </w:r>
      <w:r w:rsidR="001A2FBF" w:rsidRPr="00AA5B4D">
        <w:rPr>
          <w:rFonts w:ascii="Tahoma" w:hAnsi="Tahoma" w:cs="Tahoma"/>
          <w:sz w:val="22"/>
          <w:szCs w:val="22"/>
        </w:rPr>
        <w:t xml:space="preserve"> </w:t>
      </w:r>
      <w:r w:rsidR="009054FE" w:rsidRPr="00AA5B4D">
        <w:rPr>
          <w:rFonts w:ascii="Tahoma" w:hAnsi="Tahoma" w:cs="Tahoma"/>
          <w:sz w:val="22"/>
          <w:szCs w:val="22"/>
        </w:rPr>
        <w:t>de </w:t>
      </w:r>
      <w:r w:rsidR="001A2FBF" w:rsidRPr="00AA5B4D">
        <w:rPr>
          <w:rFonts w:ascii="Tahoma" w:hAnsi="Tahoma" w:cs="Tahoma"/>
          <w:sz w:val="22"/>
          <w:szCs w:val="22"/>
        </w:rPr>
        <w:t>2019</w:t>
      </w:r>
      <w:r w:rsidR="009054FE" w:rsidRPr="00AA5B4D">
        <w:rPr>
          <w:rFonts w:ascii="Tahoma" w:hAnsi="Tahoma" w:cs="Tahoma"/>
          <w:sz w:val="22"/>
          <w:szCs w:val="22"/>
        </w:rPr>
        <w:t>.</w:t>
      </w:r>
    </w:p>
    <w:p w14:paraId="29AB1BF8" w14:textId="77777777" w:rsidR="00706D0B" w:rsidRPr="00AA5B4D" w:rsidRDefault="00706D0B" w:rsidP="00D75D8C">
      <w:pPr>
        <w:widowControl w:val="0"/>
        <w:spacing w:before="120" w:after="120"/>
        <w:jc w:val="center"/>
        <w:rPr>
          <w:rFonts w:ascii="Tahoma" w:hAnsi="Tahoma" w:cs="Tahoma"/>
          <w:sz w:val="22"/>
          <w:szCs w:val="22"/>
        </w:rPr>
      </w:pPr>
    </w:p>
    <w:p w14:paraId="245CC8BF" w14:textId="77777777" w:rsidR="009054FE" w:rsidRPr="00AA5B4D" w:rsidRDefault="005E2F66" w:rsidP="00D75D8C">
      <w:pPr>
        <w:widowControl w:val="0"/>
        <w:spacing w:before="120" w:after="120"/>
        <w:jc w:val="center"/>
        <w:rPr>
          <w:rFonts w:ascii="Tahoma" w:hAnsi="Tahoma" w:cs="Tahoma"/>
          <w:i/>
          <w:sz w:val="22"/>
          <w:szCs w:val="22"/>
        </w:rPr>
      </w:pPr>
      <w:r w:rsidRPr="00AA5B4D">
        <w:rPr>
          <w:rFonts w:ascii="Tahoma" w:hAnsi="Tahoma" w:cs="Tahoma"/>
          <w:i/>
          <w:sz w:val="22"/>
          <w:szCs w:val="22"/>
        </w:rPr>
        <w:t>[AS ASSINATURAS SEGUEM NAS PÁGINAS SEGUINTES]</w:t>
      </w:r>
    </w:p>
    <w:p w14:paraId="168DFE16" w14:textId="77777777" w:rsidR="00706D0B" w:rsidRPr="00AA5B4D" w:rsidRDefault="005E2F66" w:rsidP="00D75D8C">
      <w:pPr>
        <w:widowControl w:val="0"/>
        <w:spacing w:before="120" w:after="120"/>
        <w:jc w:val="center"/>
        <w:rPr>
          <w:rFonts w:ascii="Tahoma" w:hAnsi="Tahoma" w:cs="Tahoma"/>
          <w:sz w:val="22"/>
          <w:szCs w:val="22"/>
        </w:rPr>
      </w:pPr>
      <w:r w:rsidRPr="00AA5B4D">
        <w:rPr>
          <w:rFonts w:ascii="Tahoma" w:hAnsi="Tahoma" w:cs="Tahoma"/>
          <w:i/>
          <w:sz w:val="22"/>
          <w:szCs w:val="22"/>
        </w:rPr>
        <w:t>[RESTANTE DESTA PÁGINA INTENCIONALMENTE DEIXADO EM BRANCO]</w:t>
      </w:r>
      <w:r w:rsidR="00EF12C9" w:rsidRPr="00AA5B4D">
        <w:rPr>
          <w:rFonts w:ascii="Tahoma" w:hAnsi="Tahoma" w:cs="Tahoma"/>
          <w:sz w:val="22"/>
          <w:szCs w:val="22"/>
        </w:rPr>
        <w:t xml:space="preserve"> </w:t>
      </w:r>
      <w:r w:rsidR="00706D0B" w:rsidRPr="00AA5B4D">
        <w:rPr>
          <w:rFonts w:ascii="Tahoma" w:hAnsi="Tahoma" w:cs="Tahoma"/>
          <w:sz w:val="22"/>
          <w:szCs w:val="22"/>
        </w:rPr>
        <w:br w:type="page"/>
      </w:r>
    </w:p>
    <w:p w14:paraId="60595C65" w14:textId="77777777" w:rsidR="009054FE" w:rsidRPr="00AA5B4D" w:rsidRDefault="009054FE" w:rsidP="00D75D8C">
      <w:pPr>
        <w:widowControl w:val="0"/>
        <w:spacing w:before="120" w:after="120"/>
        <w:jc w:val="both"/>
        <w:rPr>
          <w:rFonts w:ascii="Tahoma" w:hAnsi="Tahoma" w:cs="Tahoma"/>
          <w:i/>
          <w:sz w:val="22"/>
          <w:szCs w:val="22"/>
        </w:rPr>
      </w:pPr>
      <w:r w:rsidRPr="00AA5B4D">
        <w:rPr>
          <w:rFonts w:ascii="Tahoma" w:hAnsi="Tahoma" w:cs="Tahoma"/>
          <w:i/>
          <w:sz w:val="22"/>
          <w:szCs w:val="22"/>
        </w:rPr>
        <w:lastRenderedPageBreak/>
        <w:t xml:space="preserve">Instrumento Particular de Escritura da Primeira Emissão de Debêntures Simples, Não Conversíveis em Ações, da Espécie </w:t>
      </w:r>
      <w:r w:rsidR="008646B7" w:rsidRPr="00AA5B4D">
        <w:rPr>
          <w:rFonts w:ascii="Tahoma" w:hAnsi="Tahoma" w:cs="Tahoma"/>
          <w:i/>
          <w:sz w:val="22"/>
          <w:szCs w:val="22"/>
        </w:rPr>
        <w:t>Quirografária,</w:t>
      </w:r>
      <w:r w:rsidR="00B734EC" w:rsidRPr="00AA5B4D">
        <w:rPr>
          <w:rFonts w:ascii="Tahoma" w:hAnsi="Tahoma" w:cs="Tahoma"/>
          <w:i/>
          <w:sz w:val="22"/>
          <w:szCs w:val="22"/>
        </w:rPr>
        <w:t xml:space="preserve"> </w:t>
      </w:r>
      <w:r w:rsidR="008646B7" w:rsidRPr="00AA5B4D">
        <w:rPr>
          <w:rFonts w:ascii="Tahoma" w:hAnsi="Tahoma" w:cs="Tahoma"/>
          <w:i/>
          <w:sz w:val="22"/>
          <w:szCs w:val="22"/>
        </w:rPr>
        <w:t xml:space="preserve">sem </w:t>
      </w:r>
      <w:r w:rsidRPr="00AA5B4D">
        <w:rPr>
          <w:rFonts w:ascii="Tahoma" w:hAnsi="Tahoma" w:cs="Tahoma"/>
          <w:i/>
          <w:sz w:val="22"/>
          <w:szCs w:val="22"/>
        </w:rPr>
        <w:t>Garantia Adicional,</w:t>
      </w:r>
      <w:r w:rsidR="00280DFF" w:rsidRPr="00AA5B4D">
        <w:rPr>
          <w:rFonts w:ascii="Tahoma" w:hAnsi="Tahoma" w:cs="Tahoma"/>
          <w:i/>
          <w:sz w:val="22"/>
          <w:szCs w:val="22"/>
        </w:rPr>
        <w:t xml:space="preserve"> </w:t>
      </w:r>
      <w:r w:rsidR="00855C75" w:rsidRPr="00AA5B4D">
        <w:rPr>
          <w:rFonts w:ascii="Tahoma" w:hAnsi="Tahoma" w:cs="Tahoma"/>
          <w:i/>
          <w:sz w:val="22"/>
          <w:szCs w:val="22"/>
        </w:rPr>
        <w:t xml:space="preserve">em </w:t>
      </w:r>
      <w:r w:rsidR="008646B7" w:rsidRPr="00AA5B4D">
        <w:rPr>
          <w:rFonts w:ascii="Tahoma" w:hAnsi="Tahoma" w:cs="Tahoma"/>
          <w:i/>
          <w:sz w:val="22"/>
          <w:szCs w:val="22"/>
        </w:rPr>
        <w:t>Série Única</w:t>
      </w:r>
      <w:r w:rsidR="00855C75" w:rsidRPr="00AA5B4D">
        <w:rPr>
          <w:rFonts w:ascii="Tahoma" w:hAnsi="Tahoma" w:cs="Tahoma"/>
          <w:i/>
          <w:sz w:val="22"/>
          <w:szCs w:val="22"/>
        </w:rPr>
        <w:t xml:space="preserve">, </w:t>
      </w:r>
      <w:r w:rsidR="00280DFF" w:rsidRPr="00AA5B4D">
        <w:rPr>
          <w:rFonts w:ascii="Tahoma" w:hAnsi="Tahoma" w:cs="Tahoma"/>
          <w:i/>
          <w:sz w:val="22"/>
          <w:szCs w:val="22"/>
        </w:rPr>
        <w:t>para Distribuição Pública, com Esforços Restritos,</w:t>
      </w:r>
      <w:r w:rsidRPr="00AA5B4D">
        <w:rPr>
          <w:rFonts w:ascii="Tahoma" w:hAnsi="Tahoma" w:cs="Tahoma"/>
          <w:i/>
          <w:sz w:val="22"/>
          <w:szCs w:val="22"/>
        </w:rPr>
        <w:t xml:space="preserve"> da </w:t>
      </w:r>
      <w:r w:rsidR="008646B7" w:rsidRPr="00AA5B4D">
        <w:rPr>
          <w:rFonts w:ascii="Tahoma" w:hAnsi="Tahoma" w:cs="Tahoma"/>
          <w:i/>
          <w:sz w:val="22"/>
          <w:szCs w:val="22"/>
        </w:rPr>
        <w:t>Evoltz Participações S.A.</w:t>
      </w:r>
      <w:r w:rsidR="00AC671D" w:rsidRPr="00AA5B4D">
        <w:rPr>
          <w:rFonts w:ascii="Tahoma" w:hAnsi="Tahoma" w:cs="Tahoma"/>
          <w:i/>
          <w:sz w:val="22"/>
          <w:szCs w:val="22"/>
        </w:rPr>
        <w:t xml:space="preserve"> </w:t>
      </w:r>
      <w:r w:rsidRPr="00AA5B4D">
        <w:rPr>
          <w:rFonts w:ascii="Tahoma" w:hAnsi="Tahoma" w:cs="Tahoma"/>
          <w:i/>
          <w:sz w:val="22"/>
          <w:szCs w:val="22"/>
        </w:rPr>
        <w:t>– Página de Assinaturas 1/</w:t>
      </w:r>
      <w:r w:rsidR="00A74855" w:rsidRPr="00AA5B4D">
        <w:rPr>
          <w:rFonts w:ascii="Tahoma" w:hAnsi="Tahoma" w:cs="Tahoma"/>
          <w:i/>
          <w:sz w:val="22"/>
          <w:szCs w:val="22"/>
        </w:rPr>
        <w:t>3</w:t>
      </w:r>
      <w:r w:rsidRPr="00AA5B4D">
        <w:rPr>
          <w:rFonts w:ascii="Tahoma" w:hAnsi="Tahoma" w:cs="Tahoma"/>
          <w:i/>
          <w:sz w:val="22"/>
          <w:szCs w:val="22"/>
        </w:rPr>
        <w:t>.</w:t>
      </w:r>
    </w:p>
    <w:p w14:paraId="5F3A76B1" w14:textId="77777777" w:rsidR="00CF0E79" w:rsidRPr="00AA5B4D" w:rsidRDefault="00CF0E79" w:rsidP="00D75D8C">
      <w:pPr>
        <w:spacing w:before="120" w:after="120"/>
        <w:jc w:val="both"/>
        <w:rPr>
          <w:rFonts w:ascii="Tahoma" w:hAnsi="Tahoma" w:cs="Tahoma"/>
          <w:sz w:val="22"/>
          <w:szCs w:val="22"/>
          <w:bdr w:val="nil"/>
        </w:rPr>
      </w:pPr>
    </w:p>
    <w:p w14:paraId="60E842A2" w14:textId="77777777" w:rsidR="00496F05" w:rsidRPr="00AA5B4D" w:rsidRDefault="00496F05" w:rsidP="00D75D8C">
      <w:pPr>
        <w:spacing w:before="120" w:after="120"/>
        <w:jc w:val="both"/>
        <w:rPr>
          <w:rFonts w:ascii="Tahoma" w:hAnsi="Tahoma" w:cs="Tahoma"/>
          <w:sz w:val="22"/>
          <w:szCs w:val="22"/>
          <w:bdr w:val="nil"/>
        </w:rPr>
      </w:pPr>
    </w:p>
    <w:p w14:paraId="495134FD" w14:textId="77777777" w:rsidR="00496F05" w:rsidRPr="00AA5B4D" w:rsidRDefault="00496F05" w:rsidP="00D75D8C">
      <w:pPr>
        <w:spacing w:before="120" w:after="120"/>
        <w:jc w:val="both"/>
        <w:rPr>
          <w:rFonts w:ascii="Tahoma" w:hAnsi="Tahoma" w:cs="Tahoma"/>
          <w:sz w:val="22"/>
          <w:szCs w:val="22"/>
          <w:bdr w:val="nil"/>
        </w:rPr>
      </w:pPr>
    </w:p>
    <w:p w14:paraId="4B6ABC94" w14:textId="77777777" w:rsidR="00A74855" w:rsidRPr="00AA5B4D" w:rsidRDefault="00A74855" w:rsidP="00A74855">
      <w:pPr>
        <w:spacing w:before="120" w:after="120"/>
        <w:jc w:val="center"/>
        <w:rPr>
          <w:rFonts w:ascii="Tahoma" w:hAnsi="Tahoma" w:cs="Tahoma"/>
          <w:sz w:val="22"/>
          <w:szCs w:val="22"/>
        </w:rPr>
      </w:pPr>
      <w:r w:rsidRPr="00AA5B4D">
        <w:rPr>
          <w:rFonts w:ascii="Tahoma" w:hAnsi="Tahoma" w:cs="Tahoma"/>
          <w:b/>
          <w:smallCaps/>
          <w:sz w:val="22"/>
          <w:szCs w:val="22"/>
          <w:bdr w:val="nil"/>
        </w:rPr>
        <w:t>EVOLTZ PARTICIPAÇÕES S.A.</w:t>
      </w:r>
    </w:p>
    <w:p w14:paraId="58D15E78" w14:textId="77777777" w:rsidR="009054FE" w:rsidRPr="00AA5B4D" w:rsidRDefault="009054FE" w:rsidP="00D75D8C">
      <w:pPr>
        <w:spacing w:before="120" w:after="120"/>
        <w:jc w:val="both"/>
        <w:rPr>
          <w:rFonts w:ascii="Tahoma" w:hAnsi="Tahoma" w:cs="Tahoma"/>
          <w:sz w:val="22"/>
          <w:szCs w:val="22"/>
        </w:rPr>
      </w:pPr>
    </w:p>
    <w:p w14:paraId="7322003A" w14:textId="77777777" w:rsidR="00496F05" w:rsidRPr="00AA5B4D" w:rsidRDefault="00496F05" w:rsidP="00D75D8C">
      <w:pPr>
        <w:spacing w:before="120" w:after="120"/>
        <w:jc w:val="both"/>
        <w:rPr>
          <w:rFonts w:ascii="Tahoma" w:hAnsi="Tahoma" w:cs="Tahoma"/>
          <w:sz w:val="22"/>
          <w:szCs w:val="22"/>
        </w:rPr>
      </w:pPr>
    </w:p>
    <w:tbl>
      <w:tblPr>
        <w:tblW w:w="9073" w:type="dxa"/>
        <w:tblLayout w:type="fixed"/>
        <w:tblCellMar>
          <w:left w:w="71" w:type="dxa"/>
          <w:right w:w="71" w:type="dxa"/>
        </w:tblCellMar>
        <w:tblLook w:val="0000" w:firstRow="0" w:lastRow="0" w:firstColumn="0" w:lastColumn="0" w:noHBand="0" w:noVBand="0"/>
      </w:tblPr>
      <w:tblGrid>
        <w:gridCol w:w="4253"/>
        <w:gridCol w:w="567"/>
        <w:gridCol w:w="4253"/>
      </w:tblGrid>
      <w:tr w:rsidR="009054FE" w:rsidRPr="00AA5B4D" w14:paraId="5D61C896" w14:textId="77777777" w:rsidTr="0053660C">
        <w:trPr>
          <w:cantSplit/>
        </w:trPr>
        <w:tc>
          <w:tcPr>
            <w:tcW w:w="4253" w:type="dxa"/>
            <w:tcBorders>
              <w:top w:val="single" w:sz="6" w:space="0" w:color="auto"/>
            </w:tcBorders>
          </w:tcPr>
          <w:p w14:paraId="7A6F9AB7" w14:textId="77777777" w:rsidR="009054FE" w:rsidRPr="00AA5B4D" w:rsidRDefault="00CF3A81" w:rsidP="00D75D8C">
            <w:pPr>
              <w:spacing w:before="120" w:after="120"/>
              <w:jc w:val="both"/>
              <w:rPr>
                <w:rFonts w:ascii="Tahoma" w:hAnsi="Tahoma" w:cs="Tahoma"/>
                <w:sz w:val="22"/>
                <w:szCs w:val="22"/>
              </w:rPr>
            </w:pPr>
            <w:r w:rsidRPr="00AA5B4D">
              <w:rPr>
                <w:rFonts w:ascii="Tahoma" w:hAnsi="Tahoma" w:cs="Tahoma"/>
                <w:sz w:val="22"/>
                <w:szCs w:val="22"/>
                <w:bdr w:val="nil"/>
              </w:rPr>
              <w:t>No</w:t>
            </w:r>
            <w:r w:rsidR="009054FE" w:rsidRPr="00AA5B4D">
              <w:rPr>
                <w:rFonts w:ascii="Tahoma" w:hAnsi="Tahoma" w:cs="Tahoma"/>
                <w:sz w:val="22"/>
                <w:szCs w:val="22"/>
                <w:bdr w:val="nil"/>
              </w:rPr>
              <w:t>me:</w:t>
            </w:r>
            <w:r w:rsidR="009054FE" w:rsidRPr="00AA5B4D">
              <w:rPr>
                <w:rFonts w:ascii="Tahoma" w:hAnsi="Tahoma" w:cs="Tahoma"/>
                <w:sz w:val="22"/>
                <w:szCs w:val="22"/>
                <w:bdr w:val="nil"/>
              </w:rPr>
              <w:br/>
            </w:r>
            <w:r w:rsidRPr="00AA5B4D">
              <w:rPr>
                <w:rFonts w:ascii="Tahoma" w:hAnsi="Tahoma" w:cs="Tahoma"/>
                <w:sz w:val="22"/>
                <w:szCs w:val="22"/>
                <w:bdr w:val="nil"/>
              </w:rPr>
              <w:t>Cargo</w:t>
            </w:r>
            <w:r w:rsidR="009054FE" w:rsidRPr="00AA5B4D">
              <w:rPr>
                <w:rFonts w:ascii="Tahoma" w:hAnsi="Tahoma" w:cs="Tahoma"/>
                <w:sz w:val="22"/>
                <w:szCs w:val="22"/>
                <w:bdr w:val="nil"/>
              </w:rPr>
              <w:t>:</w:t>
            </w:r>
          </w:p>
        </w:tc>
        <w:tc>
          <w:tcPr>
            <w:tcW w:w="567" w:type="dxa"/>
          </w:tcPr>
          <w:p w14:paraId="268F632E" w14:textId="77777777" w:rsidR="009054FE" w:rsidRPr="00AA5B4D" w:rsidRDefault="009054FE" w:rsidP="00D75D8C">
            <w:pPr>
              <w:spacing w:before="120" w:after="120"/>
              <w:jc w:val="both"/>
              <w:rPr>
                <w:rFonts w:ascii="Tahoma" w:hAnsi="Tahoma" w:cs="Tahoma"/>
                <w:sz w:val="22"/>
                <w:szCs w:val="22"/>
              </w:rPr>
            </w:pPr>
          </w:p>
        </w:tc>
        <w:tc>
          <w:tcPr>
            <w:tcW w:w="4253" w:type="dxa"/>
            <w:tcBorders>
              <w:top w:val="single" w:sz="6" w:space="0" w:color="auto"/>
            </w:tcBorders>
          </w:tcPr>
          <w:p w14:paraId="65DCA98F" w14:textId="77777777" w:rsidR="009054FE" w:rsidRPr="00AA5B4D" w:rsidRDefault="009054FE" w:rsidP="00D75D8C">
            <w:pPr>
              <w:spacing w:before="120" w:after="120"/>
              <w:jc w:val="both"/>
              <w:rPr>
                <w:rFonts w:ascii="Tahoma" w:hAnsi="Tahoma" w:cs="Tahoma"/>
                <w:sz w:val="22"/>
                <w:szCs w:val="22"/>
              </w:rPr>
            </w:pPr>
            <w:r w:rsidRPr="00AA5B4D">
              <w:rPr>
                <w:rFonts w:ascii="Tahoma" w:hAnsi="Tahoma" w:cs="Tahoma"/>
                <w:sz w:val="22"/>
                <w:szCs w:val="22"/>
                <w:bdr w:val="nil"/>
              </w:rPr>
              <w:t>N</w:t>
            </w:r>
            <w:r w:rsidR="00CF3A81" w:rsidRPr="00AA5B4D">
              <w:rPr>
                <w:rFonts w:ascii="Tahoma" w:hAnsi="Tahoma" w:cs="Tahoma"/>
                <w:sz w:val="22"/>
                <w:szCs w:val="22"/>
                <w:bdr w:val="nil"/>
              </w:rPr>
              <w:t>o</w:t>
            </w:r>
            <w:r w:rsidRPr="00AA5B4D">
              <w:rPr>
                <w:rFonts w:ascii="Tahoma" w:hAnsi="Tahoma" w:cs="Tahoma"/>
                <w:sz w:val="22"/>
                <w:szCs w:val="22"/>
                <w:bdr w:val="nil"/>
              </w:rPr>
              <w:t>me:</w:t>
            </w:r>
            <w:r w:rsidRPr="00AA5B4D">
              <w:rPr>
                <w:rFonts w:ascii="Tahoma" w:hAnsi="Tahoma" w:cs="Tahoma"/>
                <w:sz w:val="22"/>
                <w:szCs w:val="22"/>
                <w:bdr w:val="nil"/>
              </w:rPr>
              <w:br/>
            </w:r>
            <w:r w:rsidR="00CF3A81" w:rsidRPr="00AA5B4D">
              <w:rPr>
                <w:rFonts w:ascii="Tahoma" w:hAnsi="Tahoma" w:cs="Tahoma"/>
                <w:sz w:val="22"/>
                <w:szCs w:val="22"/>
                <w:bdr w:val="nil"/>
              </w:rPr>
              <w:t>Cargo</w:t>
            </w:r>
            <w:r w:rsidRPr="00AA5B4D">
              <w:rPr>
                <w:rFonts w:ascii="Tahoma" w:hAnsi="Tahoma" w:cs="Tahoma"/>
                <w:sz w:val="22"/>
                <w:szCs w:val="22"/>
                <w:bdr w:val="nil"/>
              </w:rPr>
              <w:t>:</w:t>
            </w:r>
          </w:p>
        </w:tc>
      </w:tr>
    </w:tbl>
    <w:p w14:paraId="0B590314" w14:textId="77777777" w:rsidR="00D70992" w:rsidRPr="00AA5B4D" w:rsidRDefault="00D70992" w:rsidP="00D75D8C">
      <w:pPr>
        <w:spacing w:before="120" w:after="120"/>
        <w:jc w:val="both"/>
        <w:rPr>
          <w:rFonts w:ascii="Tahoma" w:hAnsi="Tahoma" w:cs="Tahoma"/>
          <w:sz w:val="22"/>
          <w:szCs w:val="22"/>
        </w:rPr>
      </w:pPr>
    </w:p>
    <w:p w14:paraId="70D7CEE9" w14:textId="77777777" w:rsidR="009054FE" w:rsidRPr="00AA5B4D" w:rsidRDefault="009054FE" w:rsidP="00D75D8C">
      <w:pPr>
        <w:spacing w:before="120" w:after="120"/>
        <w:jc w:val="both"/>
        <w:rPr>
          <w:rFonts w:ascii="Tahoma" w:hAnsi="Tahoma" w:cs="Tahoma"/>
          <w:sz w:val="22"/>
          <w:szCs w:val="22"/>
        </w:rPr>
      </w:pPr>
    </w:p>
    <w:p w14:paraId="2229A6C6" w14:textId="77777777" w:rsidR="009054FE" w:rsidRPr="00AA5B4D" w:rsidRDefault="009054FE" w:rsidP="00D75D8C">
      <w:pPr>
        <w:spacing w:before="120" w:after="120"/>
        <w:jc w:val="both"/>
        <w:rPr>
          <w:rFonts w:ascii="Tahoma" w:hAnsi="Tahoma" w:cs="Tahoma"/>
          <w:sz w:val="22"/>
          <w:szCs w:val="22"/>
        </w:rPr>
      </w:pPr>
    </w:p>
    <w:p w14:paraId="32EFC396" w14:textId="77777777" w:rsidR="009054FE" w:rsidRPr="00AA5B4D" w:rsidRDefault="009054FE" w:rsidP="00D75D8C">
      <w:pPr>
        <w:spacing w:before="120" w:after="120"/>
        <w:jc w:val="both"/>
        <w:rPr>
          <w:rFonts w:ascii="Tahoma" w:hAnsi="Tahoma" w:cs="Tahoma"/>
          <w:sz w:val="22"/>
          <w:szCs w:val="22"/>
        </w:rPr>
      </w:pPr>
    </w:p>
    <w:p w14:paraId="332F1A2C" w14:textId="77777777" w:rsidR="009054FE" w:rsidRPr="00AA5B4D" w:rsidRDefault="009054FE" w:rsidP="00D75D8C">
      <w:pPr>
        <w:spacing w:before="120" w:after="120"/>
        <w:jc w:val="both"/>
        <w:rPr>
          <w:rFonts w:ascii="Tahoma" w:hAnsi="Tahoma" w:cs="Tahoma"/>
          <w:sz w:val="22"/>
          <w:szCs w:val="22"/>
        </w:rPr>
      </w:pPr>
    </w:p>
    <w:p w14:paraId="310BEB2B" w14:textId="77777777" w:rsidR="009054FE" w:rsidRPr="00AA5B4D" w:rsidRDefault="009054FE" w:rsidP="00D75D8C">
      <w:pPr>
        <w:widowControl w:val="0"/>
        <w:spacing w:before="120" w:after="120"/>
        <w:jc w:val="both"/>
        <w:rPr>
          <w:rFonts w:ascii="Tahoma" w:hAnsi="Tahoma" w:cs="Tahoma"/>
          <w:sz w:val="22"/>
          <w:szCs w:val="22"/>
          <w:bdr w:val="nil"/>
        </w:rPr>
      </w:pPr>
    </w:p>
    <w:p w14:paraId="31499AA7" w14:textId="77777777" w:rsidR="005E2F66" w:rsidRPr="00AA5B4D" w:rsidRDefault="005E2F66" w:rsidP="00D75D8C">
      <w:pPr>
        <w:autoSpaceDE/>
        <w:autoSpaceDN/>
        <w:adjustRightInd/>
        <w:spacing w:before="120" w:after="120"/>
        <w:rPr>
          <w:rFonts w:ascii="Tahoma" w:hAnsi="Tahoma" w:cs="Tahoma"/>
          <w:sz w:val="22"/>
          <w:szCs w:val="22"/>
        </w:rPr>
      </w:pPr>
      <w:r w:rsidRPr="00AA5B4D">
        <w:rPr>
          <w:rFonts w:ascii="Tahoma" w:hAnsi="Tahoma" w:cs="Tahoma"/>
          <w:sz w:val="22"/>
          <w:szCs w:val="22"/>
        </w:rPr>
        <w:br w:type="page"/>
      </w:r>
    </w:p>
    <w:p w14:paraId="6FBEBDD3" w14:textId="77777777" w:rsidR="008646B7" w:rsidRPr="00AA5B4D" w:rsidRDefault="008646B7" w:rsidP="008646B7">
      <w:pPr>
        <w:widowControl w:val="0"/>
        <w:spacing w:before="120" w:after="120"/>
        <w:jc w:val="both"/>
        <w:rPr>
          <w:rFonts w:ascii="Tahoma" w:hAnsi="Tahoma" w:cs="Tahoma"/>
          <w:i/>
          <w:sz w:val="22"/>
          <w:szCs w:val="22"/>
        </w:rPr>
      </w:pPr>
      <w:r w:rsidRPr="00AA5B4D">
        <w:rPr>
          <w:rFonts w:ascii="Tahoma" w:hAnsi="Tahoma" w:cs="Tahoma"/>
          <w:i/>
          <w:sz w:val="22"/>
          <w:szCs w:val="22"/>
        </w:rPr>
        <w:lastRenderedPageBreak/>
        <w:t>Instrumento Particular de Escritura da Primeira Emissão de Debêntures Simples, Não Conversíveis em Ações, da Espécie Quirografária, sem Garantia Adicional, em Série Única, para Distribuição Pública, com Esforços Restritos, da Evoltz Participações S.A. – Página de Assinaturas 2/3.</w:t>
      </w:r>
    </w:p>
    <w:p w14:paraId="03853A99" w14:textId="77777777" w:rsidR="00280DFF" w:rsidRPr="00AA5B4D" w:rsidRDefault="00280DFF" w:rsidP="00D75D8C">
      <w:pPr>
        <w:widowControl w:val="0"/>
        <w:spacing w:before="120" w:after="120"/>
        <w:jc w:val="both"/>
        <w:rPr>
          <w:rFonts w:ascii="Tahoma" w:hAnsi="Tahoma" w:cs="Tahoma"/>
          <w:i/>
          <w:sz w:val="22"/>
          <w:szCs w:val="22"/>
        </w:rPr>
      </w:pPr>
    </w:p>
    <w:p w14:paraId="2925A546" w14:textId="77777777" w:rsidR="009054FE" w:rsidRPr="00AA5B4D" w:rsidRDefault="009054FE" w:rsidP="00D75D8C">
      <w:pPr>
        <w:spacing w:before="120" w:after="120"/>
        <w:jc w:val="both"/>
        <w:rPr>
          <w:rFonts w:ascii="Tahoma" w:hAnsi="Tahoma" w:cs="Tahoma"/>
          <w:sz w:val="22"/>
          <w:szCs w:val="22"/>
        </w:rPr>
      </w:pPr>
    </w:p>
    <w:p w14:paraId="24422FEB" w14:textId="77777777" w:rsidR="00496F05" w:rsidRPr="00AA5B4D" w:rsidRDefault="00496F05" w:rsidP="00D75D8C">
      <w:pPr>
        <w:spacing w:before="120" w:after="120"/>
        <w:jc w:val="both"/>
        <w:rPr>
          <w:rFonts w:ascii="Tahoma" w:hAnsi="Tahoma" w:cs="Tahoma"/>
          <w:sz w:val="22"/>
          <w:szCs w:val="22"/>
        </w:rPr>
      </w:pPr>
    </w:p>
    <w:p w14:paraId="1A351AC6" w14:textId="77777777" w:rsidR="009054FE" w:rsidRPr="00AA5B4D" w:rsidRDefault="004D6B5F" w:rsidP="004F4C32">
      <w:pPr>
        <w:spacing w:before="120" w:after="120"/>
        <w:jc w:val="center"/>
        <w:rPr>
          <w:rFonts w:ascii="Tahoma" w:hAnsi="Tahoma" w:cs="Tahoma"/>
          <w:sz w:val="22"/>
          <w:szCs w:val="22"/>
        </w:rPr>
      </w:pPr>
      <w:r w:rsidRPr="00AA5B4D">
        <w:rPr>
          <w:rFonts w:ascii="Tahoma" w:hAnsi="Tahoma" w:cs="Tahoma"/>
          <w:b/>
          <w:sz w:val="22"/>
          <w:szCs w:val="22"/>
          <w:bdr w:val="nil"/>
        </w:rPr>
        <w:t>OLIVEIRA TRUST DISTRIBUIDORA DE TÍTULOS E VALORES MOBILIÁRIOS S.A.</w:t>
      </w:r>
    </w:p>
    <w:p w14:paraId="0250CD97" w14:textId="77777777" w:rsidR="009054FE" w:rsidRPr="00AA5B4D" w:rsidRDefault="009054FE" w:rsidP="00D75D8C">
      <w:pPr>
        <w:spacing w:before="120" w:after="120"/>
        <w:jc w:val="both"/>
        <w:rPr>
          <w:rFonts w:ascii="Tahoma" w:hAnsi="Tahoma" w:cs="Tahoma"/>
          <w:sz w:val="22"/>
          <w:szCs w:val="22"/>
        </w:rPr>
      </w:pPr>
    </w:p>
    <w:p w14:paraId="70EBBB0C" w14:textId="77777777" w:rsidR="00496F05" w:rsidRPr="00AA5B4D" w:rsidRDefault="00496F05" w:rsidP="00D75D8C">
      <w:pPr>
        <w:spacing w:before="120" w:after="120"/>
        <w:jc w:val="both"/>
        <w:rPr>
          <w:rFonts w:ascii="Tahoma" w:hAnsi="Tahoma" w:cs="Tahoma"/>
          <w:sz w:val="22"/>
          <w:szCs w:val="22"/>
        </w:rPr>
      </w:pPr>
    </w:p>
    <w:tbl>
      <w:tblPr>
        <w:tblW w:w="9073" w:type="dxa"/>
        <w:tblLayout w:type="fixed"/>
        <w:tblCellMar>
          <w:left w:w="71" w:type="dxa"/>
          <w:right w:w="71" w:type="dxa"/>
        </w:tblCellMar>
        <w:tblLook w:val="0000" w:firstRow="0" w:lastRow="0" w:firstColumn="0" w:lastColumn="0" w:noHBand="0" w:noVBand="0"/>
      </w:tblPr>
      <w:tblGrid>
        <w:gridCol w:w="4253"/>
        <w:gridCol w:w="567"/>
        <w:gridCol w:w="4253"/>
      </w:tblGrid>
      <w:tr w:rsidR="009054FE" w:rsidRPr="00AA5B4D" w14:paraId="58FE4461" w14:textId="77777777" w:rsidTr="0053660C">
        <w:trPr>
          <w:cantSplit/>
        </w:trPr>
        <w:tc>
          <w:tcPr>
            <w:tcW w:w="4253" w:type="dxa"/>
            <w:tcBorders>
              <w:top w:val="single" w:sz="6" w:space="0" w:color="auto"/>
            </w:tcBorders>
          </w:tcPr>
          <w:p w14:paraId="1E73A71C" w14:textId="77777777" w:rsidR="009054FE" w:rsidRPr="00AA5B4D" w:rsidRDefault="009054FE" w:rsidP="00D75D8C">
            <w:pPr>
              <w:spacing w:before="120" w:after="120"/>
              <w:jc w:val="both"/>
              <w:rPr>
                <w:rFonts w:ascii="Tahoma" w:hAnsi="Tahoma" w:cs="Tahoma"/>
                <w:sz w:val="22"/>
                <w:szCs w:val="22"/>
              </w:rPr>
            </w:pPr>
            <w:r w:rsidRPr="00AA5B4D">
              <w:rPr>
                <w:rFonts w:ascii="Tahoma" w:hAnsi="Tahoma" w:cs="Tahoma"/>
                <w:sz w:val="22"/>
                <w:szCs w:val="22"/>
                <w:bdr w:val="nil"/>
              </w:rPr>
              <w:t>N</w:t>
            </w:r>
            <w:r w:rsidR="00CF3A81" w:rsidRPr="00AA5B4D">
              <w:rPr>
                <w:rFonts w:ascii="Tahoma" w:hAnsi="Tahoma" w:cs="Tahoma"/>
                <w:sz w:val="22"/>
                <w:szCs w:val="22"/>
                <w:bdr w:val="nil"/>
              </w:rPr>
              <w:t>o</w:t>
            </w:r>
            <w:r w:rsidRPr="00AA5B4D">
              <w:rPr>
                <w:rFonts w:ascii="Tahoma" w:hAnsi="Tahoma" w:cs="Tahoma"/>
                <w:sz w:val="22"/>
                <w:szCs w:val="22"/>
                <w:bdr w:val="nil"/>
              </w:rPr>
              <w:t>me:</w:t>
            </w:r>
            <w:r w:rsidRPr="00AA5B4D">
              <w:rPr>
                <w:rFonts w:ascii="Tahoma" w:hAnsi="Tahoma" w:cs="Tahoma"/>
                <w:sz w:val="22"/>
                <w:szCs w:val="22"/>
                <w:bdr w:val="nil"/>
              </w:rPr>
              <w:br/>
            </w:r>
            <w:r w:rsidR="00CF3A81" w:rsidRPr="00AA5B4D">
              <w:rPr>
                <w:rFonts w:ascii="Tahoma" w:hAnsi="Tahoma" w:cs="Tahoma"/>
                <w:sz w:val="22"/>
                <w:szCs w:val="22"/>
                <w:bdr w:val="nil"/>
              </w:rPr>
              <w:t>Cargo</w:t>
            </w:r>
            <w:r w:rsidRPr="00AA5B4D">
              <w:rPr>
                <w:rFonts w:ascii="Tahoma" w:hAnsi="Tahoma" w:cs="Tahoma"/>
                <w:sz w:val="22"/>
                <w:szCs w:val="22"/>
                <w:bdr w:val="nil"/>
              </w:rPr>
              <w:t>:</w:t>
            </w:r>
          </w:p>
        </w:tc>
        <w:tc>
          <w:tcPr>
            <w:tcW w:w="567" w:type="dxa"/>
          </w:tcPr>
          <w:p w14:paraId="55DEAF5E" w14:textId="77777777" w:rsidR="009054FE" w:rsidRPr="00AA5B4D" w:rsidRDefault="009054FE" w:rsidP="00D75D8C">
            <w:pPr>
              <w:spacing w:before="120" w:after="120"/>
              <w:jc w:val="both"/>
              <w:rPr>
                <w:rFonts w:ascii="Tahoma" w:hAnsi="Tahoma" w:cs="Tahoma"/>
                <w:sz w:val="22"/>
                <w:szCs w:val="22"/>
              </w:rPr>
            </w:pPr>
          </w:p>
        </w:tc>
        <w:tc>
          <w:tcPr>
            <w:tcW w:w="4253" w:type="dxa"/>
            <w:tcBorders>
              <w:top w:val="single" w:sz="6" w:space="0" w:color="auto"/>
            </w:tcBorders>
          </w:tcPr>
          <w:p w14:paraId="5AFA8CF4" w14:textId="77777777" w:rsidR="009054FE" w:rsidRPr="00AA5B4D" w:rsidRDefault="009054FE" w:rsidP="00D75D8C">
            <w:pPr>
              <w:spacing w:before="120" w:after="120"/>
              <w:jc w:val="both"/>
              <w:rPr>
                <w:rFonts w:ascii="Tahoma" w:hAnsi="Tahoma" w:cs="Tahoma"/>
                <w:sz w:val="22"/>
                <w:szCs w:val="22"/>
              </w:rPr>
            </w:pPr>
            <w:r w:rsidRPr="00AA5B4D">
              <w:rPr>
                <w:rFonts w:ascii="Tahoma" w:hAnsi="Tahoma" w:cs="Tahoma"/>
                <w:sz w:val="22"/>
                <w:szCs w:val="22"/>
                <w:bdr w:val="nil"/>
              </w:rPr>
              <w:t>N</w:t>
            </w:r>
            <w:r w:rsidR="00CF3A81" w:rsidRPr="00AA5B4D">
              <w:rPr>
                <w:rFonts w:ascii="Tahoma" w:hAnsi="Tahoma" w:cs="Tahoma"/>
                <w:sz w:val="22"/>
                <w:szCs w:val="22"/>
                <w:bdr w:val="nil"/>
              </w:rPr>
              <w:t>o</w:t>
            </w:r>
            <w:r w:rsidRPr="00AA5B4D">
              <w:rPr>
                <w:rFonts w:ascii="Tahoma" w:hAnsi="Tahoma" w:cs="Tahoma"/>
                <w:sz w:val="22"/>
                <w:szCs w:val="22"/>
                <w:bdr w:val="nil"/>
              </w:rPr>
              <w:t>me:</w:t>
            </w:r>
            <w:r w:rsidRPr="00AA5B4D">
              <w:rPr>
                <w:rFonts w:ascii="Tahoma" w:hAnsi="Tahoma" w:cs="Tahoma"/>
                <w:sz w:val="22"/>
                <w:szCs w:val="22"/>
                <w:bdr w:val="nil"/>
              </w:rPr>
              <w:br/>
            </w:r>
            <w:r w:rsidR="00CF3A81" w:rsidRPr="00AA5B4D">
              <w:rPr>
                <w:rFonts w:ascii="Tahoma" w:hAnsi="Tahoma" w:cs="Tahoma"/>
                <w:sz w:val="22"/>
                <w:szCs w:val="22"/>
                <w:bdr w:val="nil"/>
              </w:rPr>
              <w:t>Cargo</w:t>
            </w:r>
            <w:r w:rsidRPr="00AA5B4D">
              <w:rPr>
                <w:rFonts w:ascii="Tahoma" w:hAnsi="Tahoma" w:cs="Tahoma"/>
                <w:sz w:val="22"/>
                <w:szCs w:val="22"/>
                <w:bdr w:val="nil"/>
              </w:rPr>
              <w:t>:</w:t>
            </w:r>
          </w:p>
        </w:tc>
      </w:tr>
    </w:tbl>
    <w:p w14:paraId="2D9231FA" w14:textId="77777777" w:rsidR="009054FE" w:rsidRPr="00AA5B4D" w:rsidRDefault="009054FE" w:rsidP="00D75D8C">
      <w:pPr>
        <w:spacing w:before="120" w:after="120"/>
        <w:jc w:val="both"/>
        <w:rPr>
          <w:rFonts w:ascii="Tahoma" w:hAnsi="Tahoma" w:cs="Tahoma"/>
          <w:sz w:val="22"/>
          <w:szCs w:val="22"/>
        </w:rPr>
      </w:pPr>
    </w:p>
    <w:p w14:paraId="5C941D82" w14:textId="77777777" w:rsidR="009054FE" w:rsidRPr="00AA5B4D" w:rsidRDefault="009054FE" w:rsidP="00D75D8C">
      <w:pPr>
        <w:spacing w:before="120" w:after="120"/>
        <w:jc w:val="both"/>
        <w:rPr>
          <w:rFonts w:ascii="Tahoma" w:hAnsi="Tahoma" w:cs="Tahoma"/>
          <w:sz w:val="22"/>
          <w:szCs w:val="22"/>
        </w:rPr>
      </w:pPr>
    </w:p>
    <w:p w14:paraId="393CEE53" w14:textId="77777777" w:rsidR="009054FE" w:rsidRPr="00AA5B4D" w:rsidRDefault="009054FE" w:rsidP="00D75D8C">
      <w:pPr>
        <w:spacing w:before="120" w:after="120"/>
        <w:jc w:val="both"/>
        <w:rPr>
          <w:rFonts w:ascii="Tahoma" w:hAnsi="Tahoma" w:cs="Tahoma"/>
          <w:sz w:val="22"/>
          <w:szCs w:val="22"/>
        </w:rPr>
      </w:pPr>
    </w:p>
    <w:p w14:paraId="718FC7C8" w14:textId="77777777" w:rsidR="009054FE" w:rsidRPr="00AA5B4D" w:rsidRDefault="009054FE" w:rsidP="00D75D8C">
      <w:pPr>
        <w:spacing w:before="120" w:after="120"/>
        <w:jc w:val="both"/>
        <w:rPr>
          <w:rFonts w:ascii="Tahoma" w:hAnsi="Tahoma" w:cs="Tahoma"/>
          <w:sz w:val="22"/>
          <w:szCs w:val="22"/>
        </w:rPr>
      </w:pPr>
    </w:p>
    <w:p w14:paraId="33F0377F" w14:textId="77777777" w:rsidR="005E2F66" w:rsidRPr="00AA5B4D" w:rsidRDefault="005E2F66" w:rsidP="00D75D8C">
      <w:pPr>
        <w:autoSpaceDE/>
        <w:autoSpaceDN/>
        <w:adjustRightInd/>
        <w:spacing w:before="120" w:after="120"/>
        <w:rPr>
          <w:rFonts w:ascii="Tahoma" w:hAnsi="Tahoma" w:cs="Tahoma"/>
          <w:sz w:val="22"/>
          <w:szCs w:val="22"/>
        </w:rPr>
      </w:pPr>
      <w:r w:rsidRPr="00AA5B4D">
        <w:rPr>
          <w:rFonts w:ascii="Tahoma" w:hAnsi="Tahoma" w:cs="Tahoma"/>
          <w:sz w:val="22"/>
          <w:szCs w:val="22"/>
        </w:rPr>
        <w:br w:type="page"/>
      </w:r>
    </w:p>
    <w:p w14:paraId="218DD616" w14:textId="77777777" w:rsidR="008646B7" w:rsidRPr="00AA5B4D" w:rsidRDefault="008646B7" w:rsidP="008646B7">
      <w:pPr>
        <w:widowControl w:val="0"/>
        <w:spacing w:before="120" w:after="120"/>
        <w:jc w:val="both"/>
        <w:rPr>
          <w:rFonts w:ascii="Tahoma" w:hAnsi="Tahoma" w:cs="Tahoma"/>
          <w:i/>
          <w:sz w:val="22"/>
          <w:szCs w:val="22"/>
        </w:rPr>
      </w:pPr>
      <w:r w:rsidRPr="00AA5B4D">
        <w:rPr>
          <w:rFonts w:ascii="Tahoma" w:hAnsi="Tahoma" w:cs="Tahoma"/>
          <w:i/>
          <w:sz w:val="22"/>
          <w:szCs w:val="22"/>
        </w:rPr>
        <w:lastRenderedPageBreak/>
        <w:t>Instrumento Particular de Escritura da Primeira Emissão de Debêntures Simples, Não Conversíveis em Ações, da Espécie Quirografária, sem Garantia Adicional, em Série Única, para Distribuição Pública, com Esforços Restritos, da Evoltz Participações S.A. – Página de Assinaturas 3/3.</w:t>
      </w:r>
    </w:p>
    <w:p w14:paraId="595AC064" w14:textId="77777777" w:rsidR="00224951" w:rsidRPr="00AA5B4D" w:rsidRDefault="00224951" w:rsidP="00D75D8C">
      <w:pPr>
        <w:spacing w:before="120" w:after="120"/>
        <w:jc w:val="both"/>
        <w:rPr>
          <w:rFonts w:ascii="Tahoma" w:hAnsi="Tahoma" w:cs="Tahoma"/>
          <w:sz w:val="22"/>
          <w:szCs w:val="22"/>
        </w:rPr>
      </w:pPr>
    </w:p>
    <w:p w14:paraId="0993913A" w14:textId="77777777" w:rsidR="00A65C1A" w:rsidRPr="00AA5B4D" w:rsidRDefault="00A65C1A" w:rsidP="00D75D8C">
      <w:pPr>
        <w:spacing w:before="120" w:after="120"/>
        <w:jc w:val="both"/>
        <w:rPr>
          <w:rFonts w:ascii="Tahoma" w:hAnsi="Tahoma" w:cs="Tahoma"/>
          <w:sz w:val="22"/>
          <w:szCs w:val="22"/>
        </w:rPr>
      </w:pPr>
    </w:p>
    <w:p w14:paraId="7D3709D3" w14:textId="77777777" w:rsidR="00A65C1A" w:rsidRPr="00AA5B4D" w:rsidRDefault="00A65C1A" w:rsidP="00D75D8C">
      <w:pPr>
        <w:spacing w:before="120" w:after="120"/>
        <w:jc w:val="both"/>
        <w:rPr>
          <w:rFonts w:ascii="Tahoma" w:hAnsi="Tahoma" w:cs="Tahoma"/>
          <w:sz w:val="22"/>
          <w:szCs w:val="22"/>
        </w:rPr>
      </w:pPr>
    </w:p>
    <w:p w14:paraId="4380E6DA" w14:textId="77777777" w:rsidR="00224951" w:rsidRPr="00AA5B4D" w:rsidRDefault="000B41CF" w:rsidP="00D75D8C">
      <w:pPr>
        <w:spacing w:before="120" w:after="120"/>
        <w:jc w:val="both"/>
        <w:rPr>
          <w:rFonts w:ascii="Tahoma" w:hAnsi="Tahoma" w:cs="Tahoma"/>
          <w:sz w:val="22"/>
          <w:szCs w:val="22"/>
        </w:rPr>
      </w:pPr>
      <w:r w:rsidRPr="00AA5B4D">
        <w:rPr>
          <w:rFonts w:ascii="Tahoma" w:hAnsi="Tahoma" w:cs="Tahoma"/>
          <w:b/>
          <w:sz w:val="22"/>
          <w:szCs w:val="22"/>
          <w:bdr w:val="nil"/>
        </w:rPr>
        <w:t>TESTEMUNHAS</w:t>
      </w:r>
      <w:r w:rsidR="00224951" w:rsidRPr="00AA5B4D">
        <w:rPr>
          <w:rFonts w:ascii="Tahoma" w:hAnsi="Tahoma" w:cs="Tahoma"/>
          <w:sz w:val="22"/>
          <w:szCs w:val="22"/>
          <w:bdr w:val="nil"/>
        </w:rPr>
        <w:t>:</w:t>
      </w:r>
    </w:p>
    <w:p w14:paraId="43251522" w14:textId="77777777" w:rsidR="00224951" w:rsidRPr="00AA5B4D" w:rsidRDefault="00224951" w:rsidP="00D75D8C">
      <w:pPr>
        <w:spacing w:before="120" w:after="120"/>
        <w:jc w:val="both"/>
        <w:rPr>
          <w:rFonts w:ascii="Tahoma" w:hAnsi="Tahoma" w:cs="Tahoma"/>
          <w:sz w:val="22"/>
          <w:szCs w:val="22"/>
        </w:rPr>
      </w:pPr>
    </w:p>
    <w:p w14:paraId="00A88E53" w14:textId="77777777" w:rsidR="00224951" w:rsidRPr="00AA5B4D" w:rsidRDefault="00224951" w:rsidP="00D75D8C">
      <w:pPr>
        <w:spacing w:before="120" w:after="120"/>
        <w:jc w:val="both"/>
        <w:rPr>
          <w:rFonts w:ascii="Tahoma" w:hAnsi="Tahoma" w:cs="Tahoma"/>
          <w:sz w:val="22"/>
          <w:szCs w:val="22"/>
        </w:rPr>
      </w:pPr>
    </w:p>
    <w:tbl>
      <w:tblPr>
        <w:tblW w:w="9073" w:type="dxa"/>
        <w:tblLayout w:type="fixed"/>
        <w:tblCellMar>
          <w:left w:w="71" w:type="dxa"/>
          <w:right w:w="71" w:type="dxa"/>
        </w:tblCellMar>
        <w:tblLook w:val="0000" w:firstRow="0" w:lastRow="0" w:firstColumn="0" w:lastColumn="0" w:noHBand="0" w:noVBand="0"/>
      </w:tblPr>
      <w:tblGrid>
        <w:gridCol w:w="4253"/>
        <w:gridCol w:w="567"/>
        <w:gridCol w:w="4253"/>
      </w:tblGrid>
      <w:tr w:rsidR="00224951" w:rsidRPr="00AA5B4D" w14:paraId="66AE4DEE" w14:textId="77777777" w:rsidTr="0053660C">
        <w:trPr>
          <w:cantSplit/>
        </w:trPr>
        <w:tc>
          <w:tcPr>
            <w:tcW w:w="4253" w:type="dxa"/>
            <w:tcBorders>
              <w:top w:val="single" w:sz="6" w:space="0" w:color="auto"/>
            </w:tcBorders>
          </w:tcPr>
          <w:p w14:paraId="5D68B8E1" w14:textId="77777777" w:rsidR="00224951" w:rsidRPr="00AA5B4D" w:rsidRDefault="00224951" w:rsidP="00D75D8C">
            <w:pPr>
              <w:spacing w:before="120" w:after="120"/>
              <w:jc w:val="both"/>
              <w:rPr>
                <w:rFonts w:ascii="Tahoma" w:hAnsi="Tahoma" w:cs="Tahoma"/>
                <w:sz w:val="22"/>
                <w:szCs w:val="22"/>
              </w:rPr>
            </w:pPr>
            <w:r w:rsidRPr="00AA5B4D">
              <w:rPr>
                <w:rFonts w:ascii="Tahoma" w:hAnsi="Tahoma" w:cs="Tahoma"/>
                <w:sz w:val="22"/>
                <w:szCs w:val="22"/>
                <w:bdr w:val="nil"/>
              </w:rPr>
              <w:t>N</w:t>
            </w:r>
            <w:r w:rsidR="00CF3A81" w:rsidRPr="00AA5B4D">
              <w:rPr>
                <w:rFonts w:ascii="Tahoma" w:hAnsi="Tahoma" w:cs="Tahoma"/>
                <w:sz w:val="22"/>
                <w:szCs w:val="22"/>
                <w:bdr w:val="nil"/>
              </w:rPr>
              <w:t>o</w:t>
            </w:r>
            <w:r w:rsidRPr="00AA5B4D">
              <w:rPr>
                <w:rFonts w:ascii="Tahoma" w:hAnsi="Tahoma" w:cs="Tahoma"/>
                <w:sz w:val="22"/>
                <w:szCs w:val="22"/>
                <w:bdr w:val="nil"/>
              </w:rPr>
              <w:t>me:</w:t>
            </w:r>
            <w:r w:rsidRPr="00AA5B4D">
              <w:rPr>
                <w:rFonts w:ascii="Tahoma" w:hAnsi="Tahoma" w:cs="Tahoma"/>
                <w:sz w:val="22"/>
                <w:szCs w:val="22"/>
                <w:bdr w:val="nil"/>
              </w:rPr>
              <w:br/>
              <w:t>CPF:</w:t>
            </w:r>
          </w:p>
        </w:tc>
        <w:tc>
          <w:tcPr>
            <w:tcW w:w="567" w:type="dxa"/>
          </w:tcPr>
          <w:p w14:paraId="15896875" w14:textId="77777777" w:rsidR="00224951" w:rsidRPr="00AA5B4D" w:rsidRDefault="00224951" w:rsidP="00D75D8C">
            <w:pPr>
              <w:spacing w:before="120" w:after="120"/>
              <w:jc w:val="both"/>
              <w:rPr>
                <w:rFonts w:ascii="Tahoma" w:hAnsi="Tahoma" w:cs="Tahoma"/>
                <w:sz w:val="22"/>
                <w:szCs w:val="22"/>
              </w:rPr>
            </w:pPr>
          </w:p>
        </w:tc>
        <w:tc>
          <w:tcPr>
            <w:tcW w:w="4253" w:type="dxa"/>
            <w:tcBorders>
              <w:top w:val="single" w:sz="6" w:space="0" w:color="auto"/>
            </w:tcBorders>
          </w:tcPr>
          <w:p w14:paraId="537911D7" w14:textId="77777777" w:rsidR="00224951" w:rsidRPr="00AA5B4D" w:rsidRDefault="00224951" w:rsidP="00D75D8C">
            <w:pPr>
              <w:spacing w:before="120" w:after="120"/>
              <w:jc w:val="both"/>
              <w:rPr>
                <w:rFonts w:ascii="Tahoma" w:hAnsi="Tahoma" w:cs="Tahoma"/>
                <w:sz w:val="22"/>
                <w:szCs w:val="22"/>
              </w:rPr>
            </w:pPr>
            <w:r w:rsidRPr="00AA5B4D">
              <w:rPr>
                <w:rFonts w:ascii="Tahoma" w:hAnsi="Tahoma" w:cs="Tahoma"/>
                <w:sz w:val="22"/>
                <w:szCs w:val="22"/>
                <w:bdr w:val="nil"/>
              </w:rPr>
              <w:t>N</w:t>
            </w:r>
            <w:r w:rsidR="00CF3A81" w:rsidRPr="00AA5B4D">
              <w:rPr>
                <w:rFonts w:ascii="Tahoma" w:hAnsi="Tahoma" w:cs="Tahoma"/>
                <w:sz w:val="22"/>
                <w:szCs w:val="22"/>
                <w:bdr w:val="nil"/>
              </w:rPr>
              <w:t>o</w:t>
            </w:r>
            <w:r w:rsidRPr="00AA5B4D">
              <w:rPr>
                <w:rFonts w:ascii="Tahoma" w:hAnsi="Tahoma" w:cs="Tahoma"/>
                <w:sz w:val="22"/>
                <w:szCs w:val="22"/>
                <w:bdr w:val="nil"/>
              </w:rPr>
              <w:t>me:</w:t>
            </w:r>
            <w:r w:rsidRPr="00AA5B4D">
              <w:rPr>
                <w:rFonts w:ascii="Tahoma" w:hAnsi="Tahoma" w:cs="Tahoma"/>
                <w:sz w:val="22"/>
                <w:szCs w:val="22"/>
                <w:bdr w:val="nil"/>
              </w:rPr>
              <w:br/>
              <w:t>CPF:</w:t>
            </w:r>
          </w:p>
        </w:tc>
      </w:tr>
    </w:tbl>
    <w:p w14:paraId="47F081B8" w14:textId="77777777" w:rsidR="00E868FB" w:rsidRPr="00AA5B4D" w:rsidRDefault="00E868FB" w:rsidP="00D75D8C">
      <w:pPr>
        <w:autoSpaceDE/>
        <w:autoSpaceDN/>
        <w:adjustRightInd/>
        <w:spacing w:before="120" w:after="120"/>
        <w:jc w:val="center"/>
        <w:rPr>
          <w:rFonts w:ascii="Tahoma" w:hAnsi="Tahoma" w:cs="Tahoma"/>
          <w:sz w:val="22"/>
          <w:szCs w:val="22"/>
          <w:u w:val="single"/>
        </w:rPr>
      </w:pPr>
    </w:p>
    <w:sectPr w:rsidR="00E868FB" w:rsidRPr="00AA5B4D" w:rsidSect="002F700D">
      <w:headerReference w:type="even" r:id="rId17"/>
      <w:headerReference w:type="default" r:id="rId18"/>
      <w:footerReference w:type="even" r:id="rId19"/>
      <w:footerReference w:type="default" r:id="rId20"/>
      <w:headerReference w:type="first" r:id="rId21"/>
      <w:footerReference w:type="first" r:id="rId22"/>
      <w:pgSz w:w="12240" w:h="15840" w:code="1"/>
      <w:pgMar w:top="1975" w:right="1417" w:bottom="720" w:left="1418" w:header="568" w:footer="1455" w:gutter="0"/>
      <w:paperSrc w:first="7" w:other="7"/>
      <w:cols w:space="720"/>
      <w:noEndnote/>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AABAEF" w14:textId="77777777" w:rsidR="00361B7E" w:rsidRDefault="00361B7E">
      <w:r>
        <w:separator/>
      </w:r>
    </w:p>
  </w:endnote>
  <w:endnote w:type="continuationSeparator" w:id="0">
    <w:p w14:paraId="4F465BC5" w14:textId="77777777" w:rsidR="00361B7E" w:rsidRDefault="00361B7E">
      <w:r>
        <w:continuationSeparator/>
      </w:r>
    </w:p>
  </w:endnote>
  <w:endnote w:type="continuationNotice" w:id="1">
    <w:p w14:paraId="590731F1" w14:textId="77777777" w:rsidR="00361B7E" w:rsidRDefault="00361B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9AC890" w14:textId="77777777" w:rsidR="002F700D" w:rsidRDefault="002F700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08547342"/>
      <w:docPartObj>
        <w:docPartGallery w:val="Page Numbers (Bottom of Page)"/>
        <w:docPartUnique/>
      </w:docPartObj>
    </w:sdtPr>
    <w:sdtEndPr>
      <w:rPr>
        <w:rFonts w:ascii="Tahoma" w:hAnsi="Tahoma" w:cs="Tahoma"/>
      </w:rPr>
    </w:sdtEndPr>
    <w:sdtContent>
      <w:p w14:paraId="38DF640C" w14:textId="643970E7" w:rsidR="00361B7E" w:rsidRPr="00E71DE7" w:rsidRDefault="00361B7E">
        <w:pPr>
          <w:pStyle w:val="Rodap"/>
          <w:jc w:val="right"/>
          <w:rPr>
            <w:rFonts w:ascii="Tahoma" w:hAnsi="Tahoma" w:cs="Tahoma"/>
          </w:rPr>
        </w:pPr>
        <w:r w:rsidRPr="00E71DE7">
          <w:rPr>
            <w:rFonts w:ascii="Tahoma" w:hAnsi="Tahoma" w:cs="Tahoma"/>
          </w:rPr>
          <w:fldChar w:fldCharType="begin"/>
        </w:r>
        <w:r w:rsidRPr="00E71DE7">
          <w:rPr>
            <w:rFonts w:ascii="Tahoma" w:hAnsi="Tahoma" w:cs="Tahoma"/>
          </w:rPr>
          <w:instrText>PAGE   \* MERGEFORMAT</w:instrText>
        </w:r>
        <w:r w:rsidRPr="00E71DE7">
          <w:rPr>
            <w:rFonts w:ascii="Tahoma" w:hAnsi="Tahoma" w:cs="Tahoma"/>
          </w:rPr>
          <w:fldChar w:fldCharType="separate"/>
        </w:r>
        <w:r>
          <w:rPr>
            <w:rFonts w:ascii="Tahoma" w:hAnsi="Tahoma" w:cs="Tahoma"/>
            <w:noProof/>
          </w:rPr>
          <w:t>4</w:t>
        </w:r>
        <w:r w:rsidRPr="00E71DE7">
          <w:rPr>
            <w:rFonts w:ascii="Tahoma" w:hAnsi="Tahoma" w:cs="Tahoma"/>
          </w:rPr>
          <w:fldChar w:fldCharType="end"/>
        </w:r>
      </w:p>
    </w:sdtContent>
  </w:sdt>
  <w:p w14:paraId="17908658" w14:textId="77777777" w:rsidR="002F700D" w:rsidRDefault="002F700D" w:rsidP="002F700D">
    <w:pPr>
      <w:pStyle w:val="Rodap"/>
      <w:rPr>
        <w:rFonts w:ascii="Tahoma" w:hAnsi="Tahoma" w:cs="Tahoma"/>
        <w:sz w:val="12"/>
      </w:rPr>
    </w:pPr>
    <w:r>
      <w:rPr>
        <w:rFonts w:ascii="Tahoma" w:hAnsi="Tahoma" w:cs="Tahoma"/>
        <w:sz w:val="12"/>
      </w:rPr>
      <w:fldChar w:fldCharType="begin"/>
    </w:r>
    <w:r>
      <w:rPr>
        <w:rFonts w:ascii="Tahoma" w:hAnsi="Tahoma" w:cs="Tahoma"/>
        <w:sz w:val="12"/>
      </w:rPr>
      <w:instrText xml:space="preserve"> DOCPROPERTY "iManageFooter"  \* MERGEFORMAT </w:instrText>
    </w:r>
    <w:r>
      <w:rPr>
        <w:rFonts w:ascii="Tahoma" w:hAnsi="Tahoma" w:cs="Tahoma"/>
        <w:sz w:val="12"/>
      </w:rPr>
      <w:fldChar w:fldCharType="separate"/>
    </w:r>
  </w:p>
  <w:p w14:paraId="4B61326A" w14:textId="1E7EA7B1" w:rsidR="00361B7E" w:rsidRPr="002F700D" w:rsidRDefault="002F700D" w:rsidP="002F700D">
    <w:pPr>
      <w:pStyle w:val="Rodap"/>
      <w:rPr>
        <w:rFonts w:ascii="Tahoma" w:hAnsi="Tahoma" w:cs="Tahoma"/>
        <w:sz w:val="12"/>
      </w:rPr>
    </w:pPr>
    <w:r>
      <w:rPr>
        <w:rFonts w:ascii="Tahoma" w:hAnsi="Tahoma" w:cs="Tahoma"/>
        <w:sz w:val="12"/>
      </w:rPr>
      <w:t xml:space="preserve">SP - 26473315v6 </w:t>
    </w:r>
    <w:r>
      <w:rPr>
        <w:rFonts w:ascii="Tahoma" w:hAnsi="Tahoma" w:cs="Tahoma"/>
        <w:sz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8F199E" w14:textId="77777777" w:rsidR="002F700D" w:rsidRDefault="002F700D" w:rsidP="002F700D">
    <w:pPr>
      <w:pStyle w:val="Rodap"/>
      <w:rPr>
        <w:rFonts w:ascii="Tahoma" w:hAnsi="Tahoma" w:cs="Tahoma"/>
        <w:sz w:val="12"/>
      </w:rPr>
    </w:pPr>
    <w:r>
      <w:rPr>
        <w:rFonts w:ascii="Tahoma" w:hAnsi="Tahoma" w:cs="Tahoma"/>
        <w:sz w:val="12"/>
      </w:rPr>
      <w:fldChar w:fldCharType="begin"/>
    </w:r>
    <w:r>
      <w:rPr>
        <w:rFonts w:ascii="Tahoma" w:hAnsi="Tahoma" w:cs="Tahoma"/>
        <w:sz w:val="12"/>
      </w:rPr>
      <w:instrText xml:space="preserve"> DOCPROPERTY "iManageFooter"  \* MERGEFORMAT </w:instrText>
    </w:r>
    <w:r>
      <w:rPr>
        <w:rFonts w:ascii="Tahoma" w:hAnsi="Tahoma" w:cs="Tahoma"/>
        <w:sz w:val="12"/>
      </w:rPr>
      <w:fldChar w:fldCharType="separate"/>
    </w:r>
  </w:p>
  <w:p w14:paraId="7EA2FB90" w14:textId="4AD6A96D" w:rsidR="00361B7E" w:rsidRPr="002F700D" w:rsidRDefault="002F700D" w:rsidP="002F700D">
    <w:pPr>
      <w:pStyle w:val="Rodap"/>
      <w:rPr>
        <w:rFonts w:ascii="Tahoma" w:hAnsi="Tahoma" w:cs="Tahoma"/>
        <w:sz w:val="12"/>
      </w:rPr>
    </w:pPr>
    <w:r>
      <w:rPr>
        <w:rFonts w:ascii="Tahoma" w:hAnsi="Tahoma" w:cs="Tahoma"/>
        <w:sz w:val="12"/>
      </w:rPr>
      <w:t xml:space="preserve">SP - 26473315v6 </w:t>
    </w:r>
    <w:r>
      <w:rPr>
        <w:rFonts w:ascii="Tahoma" w:hAnsi="Tahoma" w:cs="Tahoma"/>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63A0B2" w14:textId="77777777" w:rsidR="00361B7E" w:rsidRDefault="00361B7E">
      <w:r>
        <w:separator/>
      </w:r>
    </w:p>
  </w:footnote>
  <w:footnote w:type="continuationSeparator" w:id="0">
    <w:p w14:paraId="4F4D1442" w14:textId="77777777" w:rsidR="00361B7E" w:rsidRDefault="00361B7E">
      <w:r>
        <w:continuationSeparator/>
      </w:r>
    </w:p>
  </w:footnote>
  <w:footnote w:type="continuationNotice" w:id="1">
    <w:p w14:paraId="6D37F8E4" w14:textId="77777777" w:rsidR="00361B7E" w:rsidRDefault="00361B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B45513" w14:textId="77777777" w:rsidR="002F700D" w:rsidRDefault="002F700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C3DE2F" w14:textId="77777777" w:rsidR="002F700D" w:rsidRDefault="002F700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6A1672" w14:textId="120333D1" w:rsidR="00361B7E" w:rsidRDefault="002F700D" w:rsidP="004050C9">
    <w:pPr>
      <w:pStyle w:val="Cabealho"/>
      <w:jc w:val="right"/>
      <w:rPr>
        <w:rFonts w:ascii="Tahoma" w:hAnsi="Tahoma" w:cs="Tahoma"/>
        <w:i/>
        <w:sz w:val="22"/>
        <w:szCs w:val="22"/>
      </w:rPr>
    </w:pPr>
    <w:r>
      <w:rPr>
        <w:rFonts w:ascii="Tahoma" w:hAnsi="Tahoma" w:cs="Tahoma"/>
        <w:i/>
        <w:sz w:val="22"/>
        <w:szCs w:val="22"/>
      </w:rPr>
      <w:t>Versão Final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5652"/>
    <w:multiLevelType w:val="hybridMultilevel"/>
    <w:tmpl w:val="DB1EBBB4"/>
    <w:lvl w:ilvl="0" w:tplc="75FA9CC2">
      <w:start w:val="1"/>
      <w:numFmt w:val="upperRoman"/>
      <w:lvlText w:val="%1."/>
      <w:lvlJc w:val="right"/>
      <w:pPr>
        <w:ind w:left="720" w:hanging="360"/>
      </w:pPr>
      <w:rPr>
        <w:i w:val="0"/>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10422B7"/>
    <w:multiLevelType w:val="hybridMultilevel"/>
    <w:tmpl w:val="B2F60368"/>
    <w:lvl w:ilvl="0" w:tplc="365A976C">
      <w:start w:val="1"/>
      <w:numFmt w:val="lowerLetter"/>
      <w:lvlText w:val="(%1)"/>
      <w:lvlJc w:val="left"/>
      <w:pPr>
        <w:ind w:left="2345" w:hanging="360"/>
      </w:pPr>
      <w:rPr>
        <w:rFonts w:hint="default"/>
      </w:rPr>
    </w:lvl>
    <w:lvl w:ilvl="1" w:tplc="04160019" w:tentative="1">
      <w:start w:val="1"/>
      <w:numFmt w:val="lowerLetter"/>
      <w:lvlText w:val="%2."/>
      <w:lvlJc w:val="left"/>
      <w:pPr>
        <w:ind w:left="3065" w:hanging="360"/>
      </w:pPr>
    </w:lvl>
    <w:lvl w:ilvl="2" w:tplc="0416001B" w:tentative="1">
      <w:start w:val="1"/>
      <w:numFmt w:val="lowerRoman"/>
      <w:lvlText w:val="%3."/>
      <w:lvlJc w:val="right"/>
      <w:pPr>
        <w:ind w:left="3785" w:hanging="180"/>
      </w:pPr>
    </w:lvl>
    <w:lvl w:ilvl="3" w:tplc="0416000F" w:tentative="1">
      <w:start w:val="1"/>
      <w:numFmt w:val="decimal"/>
      <w:lvlText w:val="%4."/>
      <w:lvlJc w:val="left"/>
      <w:pPr>
        <w:ind w:left="4505" w:hanging="360"/>
      </w:pPr>
    </w:lvl>
    <w:lvl w:ilvl="4" w:tplc="04160019" w:tentative="1">
      <w:start w:val="1"/>
      <w:numFmt w:val="lowerLetter"/>
      <w:lvlText w:val="%5."/>
      <w:lvlJc w:val="left"/>
      <w:pPr>
        <w:ind w:left="5225" w:hanging="360"/>
      </w:pPr>
    </w:lvl>
    <w:lvl w:ilvl="5" w:tplc="0416001B" w:tentative="1">
      <w:start w:val="1"/>
      <w:numFmt w:val="lowerRoman"/>
      <w:lvlText w:val="%6."/>
      <w:lvlJc w:val="right"/>
      <w:pPr>
        <w:ind w:left="5945" w:hanging="180"/>
      </w:pPr>
    </w:lvl>
    <w:lvl w:ilvl="6" w:tplc="0416000F" w:tentative="1">
      <w:start w:val="1"/>
      <w:numFmt w:val="decimal"/>
      <w:lvlText w:val="%7."/>
      <w:lvlJc w:val="left"/>
      <w:pPr>
        <w:ind w:left="6665" w:hanging="360"/>
      </w:pPr>
    </w:lvl>
    <w:lvl w:ilvl="7" w:tplc="04160019" w:tentative="1">
      <w:start w:val="1"/>
      <w:numFmt w:val="lowerLetter"/>
      <w:lvlText w:val="%8."/>
      <w:lvlJc w:val="left"/>
      <w:pPr>
        <w:ind w:left="7385" w:hanging="360"/>
      </w:pPr>
    </w:lvl>
    <w:lvl w:ilvl="8" w:tplc="0416001B" w:tentative="1">
      <w:start w:val="1"/>
      <w:numFmt w:val="lowerRoman"/>
      <w:lvlText w:val="%9."/>
      <w:lvlJc w:val="right"/>
      <w:pPr>
        <w:ind w:left="8105" w:hanging="180"/>
      </w:pPr>
    </w:lvl>
  </w:abstractNum>
  <w:abstractNum w:abstractNumId="2" w15:restartNumberingAfterBreak="0">
    <w:nsid w:val="01E72D87"/>
    <w:multiLevelType w:val="multilevel"/>
    <w:tmpl w:val="61C646DC"/>
    <w:lvl w:ilvl="0">
      <w:start w:val="5"/>
      <w:numFmt w:val="decimal"/>
      <w:lvlText w:val="%1"/>
      <w:lvlJc w:val="left"/>
      <w:pPr>
        <w:ind w:left="510" w:hanging="510"/>
      </w:pPr>
      <w:rPr>
        <w:rFonts w:hint="default"/>
      </w:rPr>
    </w:lvl>
    <w:lvl w:ilvl="1">
      <w:start w:val="6"/>
      <w:numFmt w:val="decimal"/>
      <w:lvlText w:val="%1.%2"/>
      <w:lvlJc w:val="left"/>
      <w:pPr>
        <w:ind w:left="1145" w:hanging="72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4350" w:hanging="180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3" w15:restartNumberingAfterBreak="0">
    <w:nsid w:val="05401F19"/>
    <w:multiLevelType w:val="multilevel"/>
    <w:tmpl w:val="91F25D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B8E777F"/>
    <w:multiLevelType w:val="multilevel"/>
    <w:tmpl w:val="3E104A3E"/>
    <w:lvl w:ilvl="0">
      <w:start w:val="5"/>
      <w:numFmt w:val="decimal"/>
      <w:lvlText w:val="%1."/>
      <w:lvlJc w:val="left"/>
      <w:pPr>
        <w:ind w:left="510" w:hanging="510"/>
      </w:pPr>
      <w:rPr>
        <w:rFonts w:hint="default"/>
      </w:rPr>
    </w:lvl>
    <w:lvl w:ilvl="1">
      <w:start w:val="1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D73363D"/>
    <w:multiLevelType w:val="hybridMultilevel"/>
    <w:tmpl w:val="BB068CA8"/>
    <w:lvl w:ilvl="0" w:tplc="8C1A62B2">
      <w:start w:val="1"/>
      <w:numFmt w:val="lowerLetter"/>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6" w15:restartNumberingAfterBreak="0">
    <w:nsid w:val="10596B49"/>
    <w:multiLevelType w:val="hybridMultilevel"/>
    <w:tmpl w:val="CFF0E27A"/>
    <w:lvl w:ilvl="0" w:tplc="12BAE2D6">
      <w:start w:val="1"/>
      <w:numFmt w:val="lowerLetter"/>
      <w:lvlText w:val="(%1)"/>
      <w:lvlJc w:val="left"/>
      <w:pPr>
        <w:ind w:left="2136" w:hanging="435"/>
      </w:pPr>
      <w:rPr>
        <w:rFonts w:ascii="Tahoma" w:hAnsi="Tahoma" w:cs="Tahoma"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7" w15:restartNumberingAfterBreak="0">
    <w:nsid w:val="15CC65EA"/>
    <w:multiLevelType w:val="hybridMultilevel"/>
    <w:tmpl w:val="2610B3C8"/>
    <w:lvl w:ilvl="0" w:tplc="A94689F4">
      <w:start w:val="1"/>
      <w:numFmt w:val="decimal"/>
      <w:pStyle w:val="Pargrafo-MattosFilho"/>
      <w:lvlText w:val="%1."/>
      <w:lvlJc w:val="left"/>
      <w:pPr>
        <w:ind w:left="2145" w:hanging="360"/>
      </w:pPr>
      <w:rPr>
        <w:rFonts w:hint="default"/>
        <w:b w:val="0"/>
        <w:color w:val="000000"/>
      </w:rPr>
    </w:lvl>
    <w:lvl w:ilvl="1" w:tplc="04160019" w:tentative="1">
      <w:start w:val="1"/>
      <w:numFmt w:val="lowerLetter"/>
      <w:lvlText w:val="%2."/>
      <w:lvlJc w:val="left"/>
      <w:pPr>
        <w:ind w:left="2865" w:hanging="360"/>
      </w:pPr>
    </w:lvl>
    <w:lvl w:ilvl="2" w:tplc="0416001B" w:tentative="1">
      <w:start w:val="1"/>
      <w:numFmt w:val="lowerRoman"/>
      <w:lvlText w:val="%3."/>
      <w:lvlJc w:val="right"/>
      <w:pPr>
        <w:ind w:left="3585" w:hanging="180"/>
      </w:pPr>
    </w:lvl>
    <w:lvl w:ilvl="3" w:tplc="0416000F" w:tentative="1">
      <w:start w:val="1"/>
      <w:numFmt w:val="decimal"/>
      <w:lvlText w:val="%4."/>
      <w:lvlJc w:val="left"/>
      <w:pPr>
        <w:ind w:left="4305" w:hanging="360"/>
      </w:pPr>
    </w:lvl>
    <w:lvl w:ilvl="4" w:tplc="04160019" w:tentative="1">
      <w:start w:val="1"/>
      <w:numFmt w:val="lowerLetter"/>
      <w:lvlText w:val="%5."/>
      <w:lvlJc w:val="left"/>
      <w:pPr>
        <w:ind w:left="5025" w:hanging="360"/>
      </w:pPr>
    </w:lvl>
    <w:lvl w:ilvl="5" w:tplc="0416001B" w:tentative="1">
      <w:start w:val="1"/>
      <w:numFmt w:val="lowerRoman"/>
      <w:lvlText w:val="%6."/>
      <w:lvlJc w:val="right"/>
      <w:pPr>
        <w:ind w:left="5745" w:hanging="180"/>
      </w:pPr>
    </w:lvl>
    <w:lvl w:ilvl="6" w:tplc="0416000F" w:tentative="1">
      <w:start w:val="1"/>
      <w:numFmt w:val="decimal"/>
      <w:lvlText w:val="%7."/>
      <w:lvlJc w:val="left"/>
      <w:pPr>
        <w:ind w:left="6465" w:hanging="360"/>
      </w:pPr>
    </w:lvl>
    <w:lvl w:ilvl="7" w:tplc="04160019" w:tentative="1">
      <w:start w:val="1"/>
      <w:numFmt w:val="lowerLetter"/>
      <w:lvlText w:val="%8."/>
      <w:lvlJc w:val="left"/>
      <w:pPr>
        <w:ind w:left="7185" w:hanging="360"/>
      </w:pPr>
    </w:lvl>
    <w:lvl w:ilvl="8" w:tplc="0416001B" w:tentative="1">
      <w:start w:val="1"/>
      <w:numFmt w:val="lowerRoman"/>
      <w:lvlText w:val="%9."/>
      <w:lvlJc w:val="right"/>
      <w:pPr>
        <w:ind w:left="7905" w:hanging="180"/>
      </w:pPr>
    </w:lvl>
  </w:abstractNum>
  <w:abstractNum w:abstractNumId="8" w15:restartNumberingAfterBreak="0">
    <w:nsid w:val="1BBD597B"/>
    <w:multiLevelType w:val="multilevel"/>
    <w:tmpl w:val="C80CECCA"/>
    <w:lvl w:ilvl="0">
      <w:start w:val="1"/>
      <w:numFmt w:val="upperRoman"/>
      <w:lvlText w:val="%1."/>
      <w:lvlJc w:val="right"/>
      <w:pPr>
        <w:ind w:left="1920" w:hanging="360"/>
      </w:pPr>
      <w:rPr>
        <w:i w:val="0"/>
      </w:rPr>
    </w:lvl>
    <w:lvl w:ilvl="1">
      <w:start w:val="8"/>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9" w15:restartNumberingAfterBreak="0">
    <w:nsid w:val="1BDF700E"/>
    <w:multiLevelType w:val="multilevel"/>
    <w:tmpl w:val="27007C46"/>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13473C3"/>
    <w:multiLevelType w:val="hybridMultilevel"/>
    <w:tmpl w:val="71DA2180"/>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46C00FE"/>
    <w:multiLevelType w:val="multilevel"/>
    <w:tmpl w:val="61C646DC"/>
    <w:lvl w:ilvl="0">
      <w:start w:val="5"/>
      <w:numFmt w:val="decimal"/>
      <w:lvlText w:val="%1"/>
      <w:lvlJc w:val="left"/>
      <w:pPr>
        <w:ind w:left="510" w:hanging="510"/>
      </w:pPr>
      <w:rPr>
        <w:rFonts w:hint="default"/>
      </w:rPr>
    </w:lvl>
    <w:lvl w:ilvl="1">
      <w:start w:val="6"/>
      <w:numFmt w:val="decimal"/>
      <w:lvlText w:val="%1.%2"/>
      <w:lvlJc w:val="left"/>
      <w:pPr>
        <w:ind w:left="1145" w:hanging="72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4350" w:hanging="180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12" w15:restartNumberingAfterBreak="0">
    <w:nsid w:val="258E73DF"/>
    <w:multiLevelType w:val="hybridMultilevel"/>
    <w:tmpl w:val="BE26328A"/>
    <w:lvl w:ilvl="0" w:tplc="68D2CE16">
      <w:start w:val="1"/>
      <w:numFmt w:val="upperRoman"/>
      <w:lvlText w:val="%1."/>
      <w:lvlJc w:val="left"/>
      <w:pPr>
        <w:ind w:left="1429" w:hanging="720"/>
      </w:pPr>
      <w:rPr>
        <w:rFonts w:hint="default"/>
      </w:rPr>
    </w:lvl>
    <w:lvl w:ilvl="1" w:tplc="04160019">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3" w15:restartNumberingAfterBreak="0">
    <w:nsid w:val="28AC0E0C"/>
    <w:multiLevelType w:val="multilevel"/>
    <w:tmpl w:val="6E4493E4"/>
    <w:lvl w:ilvl="0">
      <w:start w:val="1"/>
      <w:numFmt w:val="decimal"/>
      <w:lvlText w:val="%1."/>
      <w:lvlJc w:val="left"/>
      <w:pPr>
        <w:tabs>
          <w:tab w:val="num" w:pos="709"/>
        </w:tabs>
        <w:ind w:left="709" w:hanging="709"/>
      </w:pPr>
      <w:rPr>
        <w:rFonts w:ascii="Tahoma" w:hAnsi="Tahoma" w:cs="Tahoma" w:hint="default"/>
        <w:b w:val="0"/>
        <w:i w:val="0"/>
        <w:sz w:val="22"/>
        <w:szCs w:val="22"/>
      </w:rPr>
    </w:lvl>
    <w:lvl w:ilvl="1">
      <w:start w:val="1"/>
      <w:numFmt w:val="decimal"/>
      <w:lvlText w:val="%1.%2"/>
      <w:lvlJc w:val="left"/>
      <w:pPr>
        <w:tabs>
          <w:tab w:val="num" w:pos="709"/>
        </w:tabs>
        <w:ind w:left="709" w:hanging="709"/>
      </w:pPr>
      <w:rPr>
        <w:rFonts w:ascii="Tahoma" w:hAnsi="Tahoma" w:cs="Tahoma" w:hint="default"/>
        <w:b w:val="0"/>
        <w:i w:val="0"/>
        <w:sz w:val="22"/>
        <w:szCs w:val="22"/>
      </w:rPr>
    </w:lvl>
    <w:lvl w:ilvl="2">
      <w:start w:val="1"/>
      <w:numFmt w:val="upperRoman"/>
      <w:lvlText w:val="%3."/>
      <w:lvlJc w:val="left"/>
      <w:pPr>
        <w:tabs>
          <w:tab w:val="num" w:pos="1701"/>
        </w:tabs>
        <w:ind w:left="1701" w:hanging="992"/>
      </w:pPr>
      <w:rPr>
        <w:rFonts w:ascii="Tahoma" w:hAnsi="Tahoma" w:cs="Tahoma" w:hint="default"/>
        <w:b w:val="0"/>
        <w:i w:val="0"/>
        <w:sz w:val="22"/>
        <w:szCs w:val="22"/>
      </w:rPr>
    </w:lvl>
    <w:lvl w:ilvl="3">
      <w:start w:val="1"/>
      <w:numFmt w:val="lowerLetter"/>
      <w:lvlText w:val="(%4)"/>
      <w:lvlJc w:val="left"/>
      <w:pPr>
        <w:tabs>
          <w:tab w:val="num" w:pos="2126"/>
        </w:tabs>
        <w:ind w:left="2126" w:hanging="425"/>
      </w:pPr>
      <w:rPr>
        <w:rFonts w:ascii="Tahoma" w:hAnsi="Tahoma" w:cs="Tahoma" w:hint="default"/>
        <w:b w:val="0"/>
        <w:i w:val="0"/>
        <w:sz w:val="20"/>
        <w:szCs w:val="22"/>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ahoma" w:hAnsi="Tahoma" w:cs="Tahoma" w:hint="default"/>
        <w:b w:val="0"/>
        <w:i w:val="0"/>
        <w:sz w:val="22"/>
        <w:szCs w:val="22"/>
      </w:rPr>
    </w:lvl>
    <w:lvl w:ilvl="6">
      <w:start w:val="1"/>
      <w:numFmt w:val="upperRoman"/>
      <w:lvlText w:val="%7."/>
      <w:lvlJc w:val="left"/>
      <w:pPr>
        <w:tabs>
          <w:tab w:val="num" w:pos="1701"/>
        </w:tabs>
        <w:ind w:left="1701" w:hanging="992"/>
      </w:pPr>
      <w:rPr>
        <w:rFonts w:ascii="Tahoma" w:hAnsi="Tahoma" w:cs="Tahoma" w:hint="default"/>
        <w:b w:val="0"/>
        <w:i w:val="0"/>
        <w:sz w:val="22"/>
        <w:szCs w:val="22"/>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Times New Roman" w:hAnsi="Times New Roman" w:hint="default"/>
        <w:b w:val="0"/>
        <w:i w:val="0"/>
        <w:sz w:val="26"/>
      </w:rPr>
    </w:lvl>
  </w:abstractNum>
  <w:abstractNum w:abstractNumId="14" w15:restartNumberingAfterBreak="0">
    <w:nsid w:val="29182CEB"/>
    <w:multiLevelType w:val="hybridMultilevel"/>
    <w:tmpl w:val="4D0A0C76"/>
    <w:lvl w:ilvl="0" w:tplc="B3D0E8B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2C3E081C"/>
    <w:multiLevelType w:val="hybridMultilevel"/>
    <w:tmpl w:val="5D90C572"/>
    <w:lvl w:ilvl="0" w:tplc="04160013">
      <w:start w:val="1"/>
      <w:numFmt w:val="upperRoman"/>
      <w:lvlText w:val="%1."/>
      <w:lvlJc w:val="right"/>
      <w:pPr>
        <w:ind w:left="1429" w:hanging="360"/>
      </w:pPr>
    </w:lvl>
    <w:lvl w:ilvl="1" w:tplc="04160019">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6" w15:restartNumberingAfterBreak="0">
    <w:nsid w:val="2FBE4AD2"/>
    <w:multiLevelType w:val="hybridMultilevel"/>
    <w:tmpl w:val="4D0A0C76"/>
    <w:lvl w:ilvl="0" w:tplc="B3D0E8B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33B722F0"/>
    <w:multiLevelType w:val="multilevel"/>
    <w:tmpl w:val="700ACE6E"/>
    <w:lvl w:ilvl="0">
      <w:start w:val="5"/>
      <w:numFmt w:val="decimal"/>
      <w:lvlText w:val="%1."/>
      <w:lvlJc w:val="left"/>
      <w:pPr>
        <w:ind w:left="570" w:hanging="570"/>
      </w:pPr>
      <w:rPr>
        <w:rFonts w:hint="default"/>
        <w:u w:val="single"/>
      </w:rPr>
    </w:lvl>
    <w:lvl w:ilvl="1">
      <w:start w:val="7"/>
      <w:numFmt w:val="decimal"/>
      <w:lvlText w:val="%1.%2."/>
      <w:lvlJc w:val="left"/>
      <w:pPr>
        <w:ind w:left="1145" w:hanging="720"/>
      </w:pPr>
      <w:rPr>
        <w:rFonts w:hint="default"/>
        <w:u w:val="single"/>
      </w:rPr>
    </w:lvl>
    <w:lvl w:ilvl="2">
      <w:start w:val="1"/>
      <w:numFmt w:val="decimal"/>
      <w:lvlText w:val="%1.%2.%3."/>
      <w:lvlJc w:val="left"/>
      <w:pPr>
        <w:ind w:left="1570" w:hanging="720"/>
      </w:pPr>
      <w:rPr>
        <w:rFonts w:hint="default"/>
        <w:u w:val="none"/>
      </w:rPr>
    </w:lvl>
    <w:lvl w:ilvl="3">
      <w:start w:val="1"/>
      <w:numFmt w:val="decimal"/>
      <w:lvlText w:val="%1.%2.%3.%4."/>
      <w:lvlJc w:val="left"/>
      <w:pPr>
        <w:ind w:left="2355" w:hanging="1080"/>
      </w:pPr>
      <w:rPr>
        <w:rFonts w:hint="default"/>
        <w:u w:val="single"/>
      </w:rPr>
    </w:lvl>
    <w:lvl w:ilvl="4">
      <w:start w:val="1"/>
      <w:numFmt w:val="decimal"/>
      <w:lvlText w:val="%1.%2.%3.%4.%5."/>
      <w:lvlJc w:val="left"/>
      <w:pPr>
        <w:ind w:left="3140" w:hanging="1440"/>
      </w:pPr>
      <w:rPr>
        <w:rFonts w:hint="default"/>
        <w:u w:val="single"/>
      </w:rPr>
    </w:lvl>
    <w:lvl w:ilvl="5">
      <w:start w:val="1"/>
      <w:numFmt w:val="decimal"/>
      <w:lvlText w:val="%1.%2.%3.%4.%5.%6."/>
      <w:lvlJc w:val="left"/>
      <w:pPr>
        <w:ind w:left="3565" w:hanging="1440"/>
      </w:pPr>
      <w:rPr>
        <w:rFonts w:hint="default"/>
        <w:u w:val="single"/>
      </w:rPr>
    </w:lvl>
    <w:lvl w:ilvl="6">
      <w:start w:val="1"/>
      <w:numFmt w:val="decimal"/>
      <w:lvlText w:val="%1.%2.%3.%4.%5.%6.%7."/>
      <w:lvlJc w:val="left"/>
      <w:pPr>
        <w:ind w:left="4350" w:hanging="1800"/>
      </w:pPr>
      <w:rPr>
        <w:rFonts w:hint="default"/>
        <w:u w:val="single"/>
      </w:rPr>
    </w:lvl>
    <w:lvl w:ilvl="7">
      <w:start w:val="1"/>
      <w:numFmt w:val="decimal"/>
      <w:lvlText w:val="%1.%2.%3.%4.%5.%6.%7.%8."/>
      <w:lvlJc w:val="left"/>
      <w:pPr>
        <w:ind w:left="5135" w:hanging="2160"/>
      </w:pPr>
      <w:rPr>
        <w:rFonts w:hint="default"/>
        <w:u w:val="single"/>
      </w:rPr>
    </w:lvl>
    <w:lvl w:ilvl="8">
      <w:start w:val="1"/>
      <w:numFmt w:val="decimal"/>
      <w:lvlText w:val="%1.%2.%3.%4.%5.%6.%7.%8.%9."/>
      <w:lvlJc w:val="left"/>
      <w:pPr>
        <w:ind w:left="5560" w:hanging="2160"/>
      </w:pPr>
      <w:rPr>
        <w:rFonts w:hint="default"/>
        <w:u w:val="single"/>
      </w:rPr>
    </w:lvl>
  </w:abstractNum>
  <w:abstractNum w:abstractNumId="18" w15:restartNumberingAfterBreak="0">
    <w:nsid w:val="363F5771"/>
    <w:multiLevelType w:val="multilevel"/>
    <w:tmpl w:val="7C8A4576"/>
    <w:lvl w:ilvl="0">
      <w:start w:val="1"/>
      <w:numFmt w:val="upperRoman"/>
      <w:lvlText w:val="%1."/>
      <w:lvlJc w:val="left"/>
      <w:pPr>
        <w:tabs>
          <w:tab w:val="num" w:pos="1418"/>
        </w:tabs>
        <w:ind w:left="1418" w:hanging="709"/>
      </w:pPr>
      <w:rPr>
        <w:rFonts w:hint="default"/>
      </w:rPr>
    </w:lvl>
    <w:lvl w:ilvl="1">
      <w:start w:val="6"/>
      <w:numFmt w:val="decimal"/>
      <w:isLgl/>
      <w:lvlText w:val="%1.%2"/>
      <w:lvlJc w:val="left"/>
      <w:pPr>
        <w:ind w:left="150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002" w:hanging="108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504" w:hanging="1440"/>
      </w:pPr>
      <w:rPr>
        <w:rFonts w:hint="default"/>
      </w:rPr>
    </w:lvl>
    <w:lvl w:ilvl="6">
      <w:start w:val="1"/>
      <w:numFmt w:val="decimal"/>
      <w:isLgl/>
      <w:lvlText w:val="%1.%2.%3.%4.%5.%6.%7"/>
      <w:lvlJc w:val="left"/>
      <w:pPr>
        <w:ind w:left="2935" w:hanging="1800"/>
      </w:pPr>
      <w:rPr>
        <w:rFonts w:hint="default"/>
      </w:rPr>
    </w:lvl>
    <w:lvl w:ilvl="7">
      <w:start w:val="1"/>
      <w:numFmt w:val="decimal"/>
      <w:isLgl/>
      <w:lvlText w:val="%1.%2.%3.%4.%5.%6.%7.%8"/>
      <w:lvlJc w:val="left"/>
      <w:pPr>
        <w:ind w:left="3006" w:hanging="1800"/>
      </w:pPr>
      <w:rPr>
        <w:rFonts w:hint="default"/>
      </w:rPr>
    </w:lvl>
    <w:lvl w:ilvl="8">
      <w:start w:val="1"/>
      <w:numFmt w:val="decimal"/>
      <w:isLgl/>
      <w:lvlText w:val="%1.%2.%3.%4.%5.%6.%7.%8.%9"/>
      <w:lvlJc w:val="left"/>
      <w:pPr>
        <w:ind w:left="3437" w:hanging="2160"/>
      </w:pPr>
      <w:rPr>
        <w:rFonts w:hint="default"/>
      </w:rPr>
    </w:lvl>
  </w:abstractNum>
  <w:abstractNum w:abstractNumId="19" w15:restartNumberingAfterBreak="0">
    <w:nsid w:val="36410884"/>
    <w:multiLevelType w:val="hybridMultilevel"/>
    <w:tmpl w:val="B51468B0"/>
    <w:lvl w:ilvl="0" w:tplc="42A8B5EA">
      <w:start w:val="1"/>
      <w:numFmt w:val="upperLetter"/>
      <w:lvlText w:val="(%1)"/>
      <w:lvlJc w:val="left"/>
      <w:pPr>
        <w:ind w:left="1230" w:hanging="360"/>
      </w:pPr>
      <w:rPr>
        <w:rFonts w:hint="default"/>
      </w:rPr>
    </w:lvl>
    <w:lvl w:ilvl="1" w:tplc="04160019" w:tentative="1">
      <w:start w:val="1"/>
      <w:numFmt w:val="lowerLetter"/>
      <w:lvlText w:val="%2."/>
      <w:lvlJc w:val="left"/>
      <w:pPr>
        <w:ind w:left="1950" w:hanging="360"/>
      </w:pPr>
    </w:lvl>
    <w:lvl w:ilvl="2" w:tplc="0416001B" w:tentative="1">
      <w:start w:val="1"/>
      <w:numFmt w:val="lowerRoman"/>
      <w:lvlText w:val="%3."/>
      <w:lvlJc w:val="right"/>
      <w:pPr>
        <w:ind w:left="2670" w:hanging="180"/>
      </w:pPr>
    </w:lvl>
    <w:lvl w:ilvl="3" w:tplc="0416000F" w:tentative="1">
      <w:start w:val="1"/>
      <w:numFmt w:val="decimal"/>
      <w:lvlText w:val="%4."/>
      <w:lvlJc w:val="left"/>
      <w:pPr>
        <w:ind w:left="3390" w:hanging="360"/>
      </w:pPr>
    </w:lvl>
    <w:lvl w:ilvl="4" w:tplc="04160019" w:tentative="1">
      <w:start w:val="1"/>
      <w:numFmt w:val="lowerLetter"/>
      <w:lvlText w:val="%5."/>
      <w:lvlJc w:val="left"/>
      <w:pPr>
        <w:ind w:left="4110" w:hanging="360"/>
      </w:pPr>
    </w:lvl>
    <w:lvl w:ilvl="5" w:tplc="0416001B" w:tentative="1">
      <w:start w:val="1"/>
      <w:numFmt w:val="lowerRoman"/>
      <w:lvlText w:val="%6."/>
      <w:lvlJc w:val="right"/>
      <w:pPr>
        <w:ind w:left="4830" w:hanging="180"/>
      </w:pPr>
    </w:lvl>
    <w:lvl w:ilvl="6" w:tplc="0416000F" w:tentative="1">
      <w:start w:val="1"/>
      <w:numFmt w:val="decimal"/>
      <w:lvlText w:val="%7."/>
      <w:lvlJc w:val="left"/>
      <w:pPr>
        <w:ind w:left="5550" w:hanging="360"/>
      </w:pPr>
    </w:lvl>
    <w:lvl w:ilvl="7" w:tplc="04160019" w:tentative="1">
      <w:start w:val="1"/>
      <w:numFmt w:val="lowerLetter"/>
      <w:lvlText w:val="%8."/>
      <w:lvlJc w:val="left"/>
      <w:pPr>
        <w:ind w:left="6270" w:hanging="360"/>
      </w:pPr>
    </w:lvl>
    <w:lvl w:ilvl="8" w:tplc="0416001B" w:tentative="1">
      <w:start w:val="1"/>
      <w:numFmt w:val="lowerRoman"/>
      <w:lvlText w:val="%9."/>
      <w:lvlJc w:val="right"/>
      <w:pPr>
        <w:ind w:left="6990" w:hanging="180"/>
      </w:pPr>
    </w:lvl>
  </w:abstractNum>
  <w:abstractNum w:abstractNumId="20" w15:restartNumberingAfterBreak="0">
    <w:nsid w:val="38A3084A"/>
    <w:multiLevelType w:val="hybridMultilevel"/>
    <w:tmpl w:val="4D0A0C76"/>
    <w:lvl w:ilvl="0" w:tplc="B3D0E8B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3EEF0999"/>
    <w:multiLevelType w:val="hybridMultilevel"/>
    <w:tmpl w:val="4D0A0C76"/>
    <w:lvl w:ilvl="0" w:tplc="B3D0E8B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3EF20AEF"/>
    <w:multiLevelType w:val="multilevel"/>
    <w:tmpl w:val="E11A23B0"/>
    <w:lvl w:ilvl="0">
      <w:start w:val="1"/>
      <w:numFmt w:val="decimal"/>
      <w:lvlText w:val="%1."/>
      <w:lvlJc w:val="left"/>
      <w:pPr>
        <w:tabs>
          <w:tab w:val="num" w:pos="709"/>
        </w:tabs>
        <w:ind w:left="709" w:hanging="709"/>
      </w:pPr>
      <w:rPr>
        <w:rFonts w:ascii="Tahoma" w:hAnsi="Tahoma" w:cs="Tahoma" w:hint="default"/>
        <w:b w:val="0"/>
        <w:i w:val="0"/>
        <w:sz w:val="22"/>
        <w:szCs w:val="22"/>
      </w:rPr>
    </w:lvl>
    <w:lvl w:ilvl="1">
      <w:start w:val="1"/>
      <w:numFmt w:val="decimal"/>
      <w:lvlText w:val="%1.%2"/>
      <w:lvlJc w:val="left"/>
      <w:pPr>
        <w:tabs>
          <w:tab w:val="num" w:pos="709"/>
        </w:tabs>
        <w:ind w:left="709" w:hanging="709"/>
      </w:pPr>
      <w:rPr>
        <w:rFonts w:ascii="Tahoma" w:hAnsi="Tahoma" w:cs="Tahoma" w:hint="default"/>
        <w:b w:val="0"/>
        <w:i w:val="0"/>
        <w:sz w:val="22"/>
        <w:szCs w:val="22"/>
      </w:rPr>
    </w:lvl>
    <w:lvl w:ilvl="2">
      <w:start w:val="1"/>
      <w:numFmt w:val="upperRoman"/>
      <w:lvlText w:val="%3."/>
      <w:lvlJc w:val="left"/>
      <w:pPr>
        <w:tabs>
          <w:tab w:val="num" w:pos="1701"/>
        </w:tabs>
        <w:ind w:left="1701" w:hanging="992"/>
      </w:pPr>
      <w:rPr>
        <w:rFonts w:ascii="Tahoma" w:hAnsi="Tahoma" w:cs="Tahoma" w:hint="default"/>
        <w:b w:val="0"/>
        <w:i w:val="0"/>
        <w:sz w:val="22"/>
        <w:szCs w:val="22"/>
        <w:lang w:val="pt-BR"/>
      </w:rPr>
    </w:lvl>
    <w:lvl w:ilvl="3">
      <w:start w:val="1"/>
      <w:numFmt w:val="lowerLetter"/>
      <w:lvlText w:val="(%4)"/>
      <w:lvlJc w:val="left"/>
      <w:pPr>
        <w:tabs>
          <w:tab w:val="num" w:pos="2126"/>
        </w:tabs>
        <w:ind w:left="2126" w:hanging="425"/>
      </w:pPr>
      <w:rPr>
        <w:rFonts w:ascii="Tahoma" w:hAnsi="Tahoma" w:cs="Tahoma" w:hint="default"/>
        <w:b w:val="0"/>
        <w:i w:val="0"/>
        <w:sz w:val="22"/>
        <w:szCs w:val="22"/>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ahoma" w:hAnsi="Tahoma" w:cs="Tahoma" w:hint="default"/>
        <w:b w:val="0"/>
        <w:i w:val="0"/>
        <w:sz w:val="22"/>
        <w:szCs w:val="22"/>
      </w:rPr>
    </w:lvl>
    <w:lvl w:ilvl="6">
      <w:start w:val="1"/>
      <w:numFmt w:val="upperRoman"/>
      <w:lvlText w:val="%7."/>
      <w:lvlJc w:val="left"/>
      <w:pPr>
        <w:tabs>
          <w:tab w:val="num" w:pos="1701"/>
        </w:tabs>
        <w:ind w:left="1701" w:hanging="992"/>
      </w:pPr>
      <w:rPr>
        <w:rFonts w:ascii="Tahoma" w:hAnsi="Tahoma" w:cs="Tahoma" w:hint="default"/>
        <w:b w:val="0"/>
        <w:i w:val="0"/>
        <w:sz w:val="22"/>
        <w:szCs w:val="22"/>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Times New Roman" w:hAnsi="Times New Roman" w:hint="default"/>
        <w:b w:val="0"/>
        <w:i w:val="0"/>
        <w:sz w:val="26"/>
      </w:rPr>
    </w:lvl>
  </w:abstractNum>
  <w:abstractNum w:abstractNumId="23" w15:restartNumberingAfterBreak="0">
    <w:nsid w:val="4C940FA0"/>
    <w:multiLevelType w:val="multilevel"/>
    <w:tmpl w:val="58D0927A"/>
    <w:lvl w:ilvl="0">
      <w:start w:val="1"/>
      <w:numFmt w:val="decimal"/>
      <w:lvlRestart w:val="0"/>
      <w:pStyle w:val="Level1"/>
      <w:lvlText w:val="%1"/>
      <w:lvlJc w:val="left"/>
      <w:pPr>
        <w:tabs>
          <w:tab w:val="num" w:pos="680"/>
        </w:tabs>
        <w:ind w:left="680" w:hanging="680"/>
      </w:pPr>
      <w:rPr>
        <w:rFonts w:ascii="Arial" w:hAnsi="Arial" w:cs="Arial" w:hint="default"/>
        <w:b/>
        <w:i w:val="0"/>
        <w:caps w:val="0"/>
        <w:strike w:val="0"/>
        <w:dstrike w:val="0"/>
        <w:vanish w:val="0"/>
        <w:color w:val="FFFFFF" w:themeColor="background1"/>
        <w:sz w:val="22"/>
        <w:vertAlign w:val="baseline"/>
      </w:rPr>
    </w:lvl>
    <w:lvl w:ilvl="1">
      <w:start w:val="1"/>
      <w:numFmt w:val="decimal"/>
      <w:pStyle w:val="Level2"/>
      <w:lvlText w:val="%1.%2"/>
      <w:lvlJc w:val="left"/>
      <w:pPr>
        <w:tabs>
          <w:tab w:val="num" w:pos="680"/>
        </w:tabs>
        <w:ind w:left="680" w:hanging="680"/>
      </w:pPr>
      <w:rPr>
        <w:rFonts w:ascii="Arial" w:hAnsi="Arial" w:cs="Arial" w:hint="default"/>
        <w:b/>
        <w:i w:val="0"/>
        <w:caps w:val="0"/>
        <w:strike w:val="0"/>
        <w:dstrike w:val="0"/>
        <w:vanish w:val="0"/>
        <w:color w:val="000000"/>
        <w:sz w:val="21"/>
        <w:szCs w:val="20"/>
        <w:vertAlign w:val="baseline"/>
      </w:rPr>
    </w:lvl>
    <w:lvl w:ilvl="2">
      <w:start w:val="1"/>
      <w:numFmt w:val="decimal"/>
      <w:pStyle w:val="Level3"/>
      <w:lvlText w:val="%1.%2.%3"/>
      <w:lvlJc w:val="left"/>
      <w:pPr>
        <w:tabs>
          <w:tab w:val="num" w:pos="1361"/>
        </w:tabs>
        <w:ind w:left="1361" w:hanging="681"/>
      </w:pPr>
      <w:rPr>
        <w:rFonts w:ascii="Arial" w:hAnsi="Arial" w:cs="Arial" w:hint="default"/>
        <w:b/>
        <w:bCs w:val="0"/>
        <w:i w:val="0"/>
        <w:iCs w:val="0"/>
        <w:caps w:val="0"/>
        <w:smallCaps w:val="0"/>
        <w:strike w:val="0"/>
        <w:dstrike w:val="0"/>
        <w:noProof w:val="0"/>
        <w:vanish w:val="0"/>
        <w:color w:val="000000"/>
        <w:spacing w:val="0"/>
        <w:position w:val="0"/>
        <w:sz w:val="17"/>
        <w:u w:val="none"/>
        <w:effect w:val="none"/>
        <w:vertAlign w:val="baseline"/>
        <w:em w:val="none"/>
        <w:specVanish w:val="0"/>
      </w:rPr>
    </w:lvl>
    <w:lvl w:ilvl="3">
      <w:start w:val="1"/>
      <w:numFmt w:val="lowerRoman"/>
      <w:pStyle w:val="Level4"/>
      <w:lvlText w:val="(%4)"/>
      <w:lvlJc w:val="left"/>
      <w:pPr>
        <w:tabs>
          <w:tab w:val="num" w:pos="2041"/>
        </w:tabs>
        <w:ind w:left="2041" w:hanging="680"/>
      </w:pPr>
      <w:rPr>
        <w:rFonts w:ascii="Arial" w:hAnsi="Arial" w:cs="Arial" w:hint="default"/>
        <w:b w:val="0"/>
        <w:i w:val="0"/>
        <w:caps w:val="0"/>
        <w:strike w:val="0"/>
        <w:dstrike w:val="0"/>
        <w:vanish w:val="0"/>
        <w:color w:val="000000"/>
        <w:sz w:val="17"/>
        <w:szCs w:val="17"/>
        <w:vertAlign w:val="baseline"/>
      </w:rPr>
    </w:lvl>
    <w:lvl w:ilvl="4">
      <w:start w:val="1"/>
      <w:numFmt w:val="lowerRoman"/>
      <w:pStyle w:val="Level5"/>
      <w:lvlText w:val="(%5)"/>
      <w:lvlJc w:val="left"/>
      <w:pPr>
        <w:tabs>
          <w:tab w:val="num" w:pos="2721"/>
        </w:tabs>
        <w:ind w:left="2721" w:hanging="680"/>
      </w:pPr>
      <w:rPr>
        <w:rFonts w:ascii="Arial" w:hAnsi="Arial" w:cs="Arial" w:hint="default"/>
        <w:b w:val="0"/>
        <w:i w:val="0"/>
        <w:caps w:val="0"/>
        <w:strike w:val="0"/>
        <w:dstrike w:val="0"/>
        <w:vanish w:val="0"/>
        <w:color w:val="000000"/>
        <w:sz w:val="20"/>
        <w:vertAlign w:val="baseline"/>
      </w:rPr>
    </w:lvl>
    <w:lvl w:ilvl="5">
      <w:start w:val="1"/>
      <w:numFmt w:val="upperRoman"/>
      <w:pStyle w:val="Level6"/>
      <w:lvlText w:val="(%6)"/>
      <w:lvlJc w:val="left"/>
      <w:pPr>
        <w:tabs>
          <w:tab w:val="num" w:pos="3402"/>
        </w:tabs>
        <w:ind w:left="3402" w:hanging="681"/>
      </w:pPr>
      <w:rPr>
        <w:rFonts w:ascii="Arial" w:hAnsi="Arial" w:cs="Arial" w:hint="default"/>
        <w:b w:val="0"/>
        <w:i w:val="0"/>
        <w:caps w:val="0"/>
        <w:strike w:val="0"/>
        <w:dstrike w:val="0"/>
        <w:vanish w:val="0"/>
        <w:color w:val="000000"/>
        <w:spacing w:val="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43F4D0E"/>
    <w:multiLevelType w:val="hybridMultilevel"/>
    <w:tmpl w:val="3FE216A4"/>
    <w:lvl w:ilvl="0" w:tplc="69C89B7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90B3A49"/>
    <w:multiLevelType w:val="hybridMultilevel"/>
    <w:tmpl w:val="9F5868D2"/>
    <w:lvl w:ilvl="0" w:tplc="9C88B30E">
      <w:start w:val="1"/>
      <w:numFmt w:val="upperLetter"/>
      <w:lvlText w:val="%1)"/>
      <w:lvlJc w:val="left"/>
      <w:pPr>
        <w:ind w:left="1789" w:hanging="360"/>
      </w:pPr>
      <w:rPr>
        <w:rFonts w:hint="default"/>
      </w:rPr>
    </w:lvl>
    <w:lvl w:ilvl="1" w:tplc="04160019" w:tentative="1">
      <w:start w:val="1"/>
      <w:numFmt w:val="lowerLetter"/>
      <w:lvlText w:val="%2."/>
      <w:lvlJc w:val="left"/>
      <w:pPr>
        <w:ind w:left="2509" w:hanging="360"/>
      </w:pPr>
    </w:lvl>
    <w:lvl w:ilvl="2" w:tplc="0416001B" w:tentative="1">
      <w:start w:val="1"/>
      <w:numFmt w:val="lowerRoman"/>
      <w:lvlText w:val="%3."/>
      <w:lvlJc w:val="right"/>
      <w:pPr>
        <w:ind w:left="3229" w:hanging="180"/>
      </w:pPr>
    </w:lvl>
    <w:lvl w:ilvl="3" w:tplc="0416000F" w:tentative="1">
      <w:start w:val="1"/>
      <w:numFmt w:val="decimal"/>
      <w:lvlText w:val="%4."/>
      <w:lvlJc w:val="left"/>
      <w:pPr>
        <w:ind w:left="3949" w:hanging="360"/>
      </w:pPr>
    </w:lvl>
    <w:lvl w:ilvl="4" w:tplc="04160019" w:tentative="1">
      <w:start w:val="1"/>
      <w:numFmt w:val="lowerLetter"/>
      <w:lvlText w:val="%5."/>
      <w:lvlJc w:val="left"/>
      <w:pPr>
        <w:ind w:left="4669" w:hanging="360"/>
      </w:pPr>
    </w:lvl>
    <w:lvl w:ilvl="5" w:tplc="0416001B" w:tentative="1">
      <w:start w:val="1"/>
      <w:numFmt w:val="lowerRoman"/>
      <w:lvlText w:val="%6."/>
      <w:lvlJc w:val="right"/>
      <w:pPr>
        <w:ind w:left="5389" w:hanging="180"/>
      </w:pPr>
    </w:lvl>
    <w:lvl w:ilvl="6" w:tplc="0416000F" w:tentative="1">
      <w:start w:val="1"/>
      <w:numFmt w:val="decimal"/>
      <w:lvlText w:val="%7."/>
      <w:lvlJc w:val="left"/>
      <w:pPr>
        <w:ind w:left="6109" w:hanging="360"/>
      </w:pPr>
    </w:lvl>
    <w:lvl w:ilvl="7" w:tplc="04160019" w:tentative="1">
      <w:start w:val="1"/>
      <w:numFmt w:val="lowerLetter"/>
      <w:lvlText w:val="%8."/>
      <w:lvlJc w:val="left"/>
      <w:pPr>
        <w:ind w:left="6829" w:hanging="360"/>
      </w:pPr>
    </w:lvl>
    <w:lvl w:ilvl="8" w:tplc="0416001B" w:tentative="1">
      <w:start w:val="1"/>
      <w:numFmt w:val="lowerRoman"/>
      <w:lvlText w:val="%9."/>
      <w:lvlJc w:val="right"/>
      <w:pPr>
        <w:ind w:left="7549" w:hanging="180"/>
      </w:pPr>
    </w:lvl>
  </w:abstractNum>
  <w:abstractNum w:abstractNumId="26" w15:restartNumberingAfterBreak="0">
    <w:nsid w:val="5A8B618E"/>
    <w:multiLevelType w:val="hybridMultilevel"/>
    <w:tmpl w:val="0D1058E4"/>
    <w:lvl w:ilvl="0" w:tplc="FE7A14D0">
      <w:start w:val="1"/>
      <w:numFmt w:val="lowerLetter"/>
      <w:lvlText w:val="(%1)"/>
      <w:lvlJc w:val="left"/>
      <w:pPr>
        <w:ind w:left="1353" w:hanging="360"/>
      </w:pPr>
      <w:rPr>
        <w:rFonts w:hint="default"/>
      </w:rPr>
    </w:lvl>
    <w:lvl w:ilvl="1" w:tplc="C0A87678">
      <w:start w:val="1"/>
      <w:numFmt w:val="lowerRoman"/>
      <w:lvlText w:val="(%2)"/>
      <w:lvlJc w:val="left"/>
      <w:pPr>
        <w:ind w:left="2073" w:hanging="360"/>
      </w:pPr>
      <w:rPr>
        <w:rFonts w:hint="default"/>
      </w:rPr>
    </w:lvl>
    <w:lvl w:ilvl="2" w:tplc="7C6A6948">
      <w:start w:val="1"/>
      <w:numFmt w:val="upperRoman"/>
      <w:lvlText w:val="%3."/>
      <w:lvlJc w:val="left"/>
      <w:pPr>
        <w:ind w:left="3333" w:hanging="720"/>
      </w:pPr>
      <w:rPr>
        <w:rFonts w:ascii="Tahoma" w:eastAsia="Times New Roman" w:hAnsi="Tahoma" w:cs="Tahoma" w:hint="default"/>
        <w:b w:val="0"/>
        <w:w w:val="0"/>
        <w:sz w:val="22"/>
        <w:szCs w:val="22"/>
        <w:u w:val="none"/>
      </w:rPr>
    </w:lvl>
    <w:lvl w:ilvl="3" w:tplc="92BA785A">
      <w:start w:val="1"/>
      <w:numFmt w:val="upperLetter"/>
      <w:lvlText w:val="(%4)"/>
      <w:lvlJc w:val="left"/>
      <w:pPr>
        <w:ind w:left="3513" w:hanging="360"/>
      </w:pPr>
      <w:rPr>
        <w:rFonts w:ascii="Tahoma" w:hAnsi="Tahoma" w:cs="Tahoma" w:hint="default"/>
        <w:b/>
        <w:sz w:val="22"/>
        <w:szCs w:val="22"/>
      </w:rPr>
    </w:lvl>
    <w:lvl w:ilvl="4" w:tplc="04160019" w:tentative="1">
      <w:start w:val="1"/>
      <w:numFmt w:val="lowerLetter"/>
      <w:lvlText w:val="%5."/>
      <w:lvlJc w:val="left"/>
      <w:pPr>
        <w:ind w:left="4233" w:hanging="360"/>
      </w:pPr>
    </w:lvl>
    <w:lvl w:ilvl="5" w:tplc="0416001B" w:tentative="1">
      <w:start w:val="1"/>
      <w:numFmt w:val="lowerRoman"/>
      <w:lvlText w:val="%6."/>
      <w:lvlJc w:val="right"/>
      <w:pPr>
        <w:ind w:left="4953" w:hanging="180"/>
      </w:pPr>
    </w:lvl>
    <w:lvl w:ilvl="6" w:tplc="0416000F" w:tentative="1">
      <w:start w:val="1"/>
      <w:numFmt w:val="decimal"/>
      <w:lvlText w:val="%7."/>
      <w:lvlJc w:val="left"/>
      <w:pPr>
        <w:ind w:left="5673" w:hanging="360"/>
      </w:pPr>
    </w:lvl>
    <w:lvl w:ilvl="7" w:tplc="04160019" w:tentative="1">
      <w:start w:val="1"/>
      <w:numFmt w:val="lowerLetter"/>
      <w:lvlText w:val="%8."/>
      <w:lvlJc w:val="left"/>
      <w:pPr>
        <w:ind w:left="6393" w:hanging="360"/>
      </w:pPr>
    </w:lvl>
    <w:lvl w:ilvl="8" w:tplc="0416001B" w:tentative="1">
      <w:start w:val="1"/>
      <w:numFmt w:val="lowerRoman"/>
      <w:lvlText w:val="%9."/>
      <w:lvlJc w:val="right"/>
      <w:pPr>
        <w:ind w:left="7113" w:hanging="180"/>
      </w:pPr>
    </w:lvl>
  </w:abstractNum>
  <w:abstractNum w:abstractNumId="27" w15:restartNumberingAfterBreak="0">
    <w:nsid w:val="5C502D53"/>
    <w:multiLevelType w:val="multilevel"/>
    <w:tmpl w:val="E11A23B0"/>
    <w:lvl w:ilvl="0">
      <w:start w:val="1"/>
      <w:numFmt w:val="decimal"/>
      <w:lvlText w:val="%1."/>
      <w:lvlJc w:val="left"/>
      <w:pPr>
        <w:tabs>
          <w:tab w:val="num" w:pos="709"/>
        </w:tabs>
        <w:ind w:left="709" w:hanging="709"/>
      </w:pPr>
      <w:rPr>
        <w:rFonts w:ascii="Tahoma" w:hAnsi="Tahoma" w:cs="Tahoma" w:hint="default"/>
        <w:b w:val="0"/>
        <w:i w:val="0"/>
        <w:sz w:val="22"/>
        <w:szCs w:val="22"/>
      </w:rPr>
    </w:lvl>
    <w:lvl w:ilvl="1">
      <w:start w:val="1"/>
      <w:numFmt w:val="decimal"/>
      <w:lvlText w:val="%1.%2"/>
      <w:lvlJc w:val="left"/>
      <w:pPr>
        <w:tabs>
          <w:tab w:val="num" w:pos="709"/>
        </w:tabs>
        <w:ind w:left="709" w:hanging="709"/>
      </w:pPr>
      <w:rPr>
        <w:rFonts w:ascii="Tahoma" w:hAnsi="Tahoma" w:cs="Tahoma" w:hint="default"/>
        <w:b w:val="0"/>
        <w:i w:val="0"/>
        <w:sz w:val="22"/>
        <w:szCs w:val="22"/>
      </w:rPr>
    </w:lvl>
    <w:lvl w:ilvl="2">
      <w:start w:val="1"/>
      <w:numFmt w:val="upperRoman"/>
      <w:lvlText w:val="%3."/>
      <w:lvlJc w:val="left"/>
      <w:pPr>
        <w:tabs>
          <w:tab w:val="num" w:pos="1701"/>
        </w:tabs>
        <w:ind w:left="1701" w:hanging="992"/>
      </w:pPr>
      <w:rPr>
        <w:rFonts w:ascii="Tahoma" w:hAnsi="Tahoma" w:cs="Tahoma" w:hint="default"/>
        <w:b w:val="0"/>
        <w:i w:val="0"/>
        <w:sz w:val="22"/>
        <w:szCs w:val="22"/>
        <w:lang w:val="pt-BR"/>
      </w:rPr>
    </w:lvl>
    <w:lvl w:ilvl="3">
      <w:start w:val="1"/>
      <w:numFmt w:val="lowerLetter"/>
      <w:lvlText w:val="(%4)"/>
      <w:lvlJc w:val="left"/>
      <w:pPr>
        <w:tabs>
          <w:tab w:val="num" w:pos="2126"/>
        </w:tabs>
        <w:ind w:left="2126" w:hanging="425"/>
      </w:pPr>
      <w:rPr>
        <w:rFonts w:ascii="Tahoma" w:hAnsi="Tahoma" w:cs="Tahoma" w:hint="default"/>
        <w:b w:val="0"/>
        <w:i w:val="0"/>
        <w:sz w:val="22"/>
        <w:szCs w:val="22"/>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ahoma" w:hAnsi="Tahoma" w:cs="Tahoma" w:hint="default"/>
        <w:b w:val="0"/>
        <w:i w:val="0"/>
        <w:sz w:val="22"/>
        <w:szCs w:val="22"/>
      </w:rPr>
    </w:lvl>
    <w:lvl w:ilvl="6">
      <w:start w:val="1"/>
      <w:numFmt w:val="upperRoman"/>
      <w:lvlText w:val="%7."/>
      <w:lvlJc w:val="left"/>
      <w:pPr>
        <w:tabs>
          <w:tab w:val="num" w:pos="1701"/>
        </w:tabs>
        <w:ind w:left="1701" w:hanging="992"/>
      </w:pPr>
      <w:rPr>
        <w:rFonts w:ascii="Tahoma" w:hAnsi="Tahoma" w:cs="Tahoma" w:hint="default"/>
        <w:b w:val="0"/>
        <w:i w:val="0"/>
        <w:sz w:val="22"/>
        <w:szCs w:val="22"/>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Times New Roman" w:hAnsi="Times New Roman" w:hint="default"/>
        <w:b w:val="0"/>
        <w:i w:val="0"/>
        <w:sz w:val="26"/>
      </w:rPr>
    </w:lvl>
  </w:abstractNum>
  <w:abstractNum w:abstractNumId="28" w15:restartNumberingAfterBreak="0">
    <w:nsid w:val="602828E7"/>
    <w:multiLevelType w:val="hybridMultilevel"/>
    <w:tmpl w:val="1F6E0A16"/>
    <w:lvl w:ilvl="0" w:tplc="662CFF5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7"/>
  </w:num>
  <w:num w:numId="2">
    <w:abstractNumId w:val="18"/>
  </w:num>
  <w:num w:numId="3">
    <w:abstractNumId w:val="20"/>
  </w:num>
  <w:num w:numId="4">
    <w:abstractNumId w:val="5"/>
  </w:num>
  <w:num w:numId="5">
    <w:abstractNumId w:val="22"/>
  </w:num>
  <w:num w:numId="6">
    <w:abstractNumId w:val="27"/>
  </w:num>
  <w:num w:numId="7">
    <w:abstractNumId w:val="13"/>
  </w:num>
  <w:num w:numId="8">
    <w:abstractNumId w:val="8"/>
  </w:num>
  <w:num w:numId="9">
    <w:abstractNumId w:val="9"/>
  </w:num>
  <w:num w:numId="10">
    <w:abstractNumId w:val="0"/>
  </w:num>
  <w:num w:numId="11">
    <w:abstractNumId w:val="16"/>
  </w:num>
  <w:num w:numId="12">
    <w:abstractNumId w:val="21"/>
  </w:num>
  <w:num w:numId="13">
    <w:abstractNumId w:val="12"/>
  </w:num>
  <w:num w:numId="14">
    <w:abstractNumId w:val="23"/>
  </w:num>
  <w:num w:numId="15">
    <w:abstractNumId w:val="24"/>
  </w:num>
  <w:num w:numId="16">
    <w:abstractNumId w:val="4"/>
  </w:num>
  <w:num w:numId="17">
    <w:abstractNumId w:val="15"/>
  </w:num>
  <w:num w:numId="18">
    <w:abstractNumId w:val="14"/>
  </w:num>
  <w:num w:numId="19">
    <w:abstractNumId w:val="6"/>
  </w:num>
  <w:num w:numId="20">
    <w:abstractNumId w:val="11"/>
  </w:num>
  <w:num w:numId="21">
    <w:abstractNumId w:val="28"/>
  </w:num>
  <w:num w:numId="22">
    <w:abstractNumId w:val="10"/>
  </w:num>
  <w:num w:numId="23">
    <w:abstractNumId w:val="3"/>
  </w:num>
  <w:num w:numId="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9"/>
  </w:num>
  <w:num w:numId="33">
    <w:abstractNumId w:val="2"/>
  </w:num>
  <w:num w:numId="34">
    <w:abstractNumId w:val="17"/>
  </w:num>
  <w:num w:numId="35">
    <w:abstractNumId w:val="26"/>
  </w:num>
  <w:num w:numId="36">
    <w:abstractNumId w:val="25"/>
  </w:num>
  <w:num w:numId="37">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pt-BR" w:vendorID="64" w:dllVersion="6" w:nlCheck="1" w:checkStyle="0"/>
  <w:activeWritingStyle w:appName="MSWord" w:lang="en-US" w:vendorID="64" w:dllVersion="6" w:nlCheck="1" w:checkStyle="1"/>
  <w:activeWritingStyle w:appName="MSWord" w:lang="pt-BR" w:vendorID="64" w:dllVersion="4096" w:nlCheck="1" w:checkStyle="0"/>
  <w:activeWritingStyle w:appName="MSWord" w:lang="en-US" w:vendorID="64" w:dllVersion="4096" w:nlCheck="1" w:checkStyle="0"/>
  <w:activeWritingStyle w:appName="MSWord" w:lang="pt-BR"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rawingGridVerticalSpacing w:val="177"/>
  <w:displayHorizontalDrawingGridEvery w:val="0"/>
  <w:displayVerticalDrawingGridEvery w:val="2"/>
  <w:noPunctuationKerning/>
  <w:characterSpacingControl w:val="doNotCompress"/>
  <w:hdrShapeDefaults>
    <o:shapedefaults v:ext="edit" spidmax="5836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A06"/>
    <w:rsid w:val="00000EA9"/>
    <w:rsid w:val="0000109B"/>
    <w:rsid w:val="000013AD"/>
    <w:rsid w:val="000016A9"/>
    <w:rsid w:val="00001EE1"/>
    <w:rsid w:val="00003784"/>
    <w:rsid w:val="000039D5"/>
    <w:rsid w:val="000047FA"/>
    <w:rsid w:val="00004D9C"/>
    <w:rsid w:val="0000519B"/>
    <w:rsid w:val="00005A91"/>
    <w:rsid w:val="00005C03"/>
    <w:rsid w:val="000064B2"/>
    <w:rsid w:val="0000687A"/>
    <w:rsid w:val="0000743B"/>
    <w:rsid w:val="00007B1C"/>
    <w:rsid w:val="00011AE1"/>
    <w:rsid w:val="00013EC4"/>
    <w:rsid w:val="0001728A"/>
    <w:rsid w:val="00017D02"/>
    <w:rsid w:val="00020667"/>
    <w:rsid w:val="00020B58"/>
    <w:rsid w:val="00020C8A"/>
    <w:rsid w:val="00020FDB"/>
    <w:rsid w:val="00021650"/>
    <w:rsid w:val="00021DA0"/>
    <w:rsid w:val="000235BD"/>
    <w:rsid w:val="000247CA"/>
    <w:rsid w:val="000259A5"/>
    <w:rsid w:val="00025C22"/>
    <w:rsid w:val="00026585"/>
    <w:rsid w:val="00026AAD"/>
    <w:rsid w:val="00026B1E"/>
    <w:rsid w:val="000304A2"/>
    <w:rsid w:val="0003062F"/>
    <w:rsid w:val="000306D7"/>
    <w:rsid w:val="00030A02"/>
    <w:rsid w:val="000319BA"/>
    <w:rsid w:val="00032406"/>
    <w:rsid w:val="000331F1"/>
    <w:rsid w:val="0003360B"/>
    <w:rsid w:val="00034E5D"/>
    <w:rsid w:val="0004012E"/>
    <w:rsid w:val="0004219A"/>
    <w:rsid w:val="00042507"/>
    <w:rsid w:val="0004285B"/>
    <w:rsid w:val="00042912"/>
    <w:rsid w:val="00043711"/>
    <w:rsid w:val="00044370"/>
    <w:rsid w:val="00044B3F"/>
    <w:rsid w:val="00044C2B"/>
    <w:rsid w:val="00044CC6"/>
    <w:rsid w:val="0004644B"/>
    <w:rsid w:val="0004690F"/>
    <w:rsid w:val="00046FCB"/>
    <w:rsid w:val="00047BA9"/>
    <w:rsid w:val="00051B4F"/>
    <w:rsid w:val="000539B9"/>
    <w:rsid w:val="0005442E"/>
    <w:rsid w:val="000560E1"/>
    <w:rsid w:val="00057B2B"/>
    <w:rsid w:val="000609A9"/>
    <w:rsid w:val="00062894"/>
    <w:rsid w:val="000629B8"/>
    <w:rsid w:val="0006775E"/>
    <w:rsid w:val="0007079A"/>
    <w:rsid w:val="00070A56"/>
    <w:rsid w:val="0007302A"/>
    <w:rsid w:val="0007311A"/>
    <w:rsid w:val="000802B5"/>
    <w:rsid w:val="00080F90"/>
    <w:rsid w:val="00083F33"/>
    <w:rsid w:val="00084757"/>
    <w:rsid w:val="00086E23"/>
    <w:rsid w:val="00087226"/>
    <w:rsid w:val="00090949"/>
    <w:rsid w:val="00094252"/>
    <w:rsid w:val="0009590F"/>
    <w:rsid w:val="00095B9A"/>
    <w:rsid w:val="000961C3"/>
    <w:rsid w:val="000962C5"/>
    <w:rsid w:val="00096B5D"/>
    <w:rsid w:val="00097640"/>
    <w:rsid w:val="00097BBA"/>
    <w:rsid w:val="00097D4E"/>
    <w:rsid w:val="000A0AB0"/>
    <w:rsid w:val="000A446C"/>
    <w:rsid w:val="000A44A2"/>
    <w:rsid w:val="000A5242"/>
    <w:rsid w:val="000A6B3F"/>
    <w:rsid w:val="000A6FE2"/>
    <w:rsid w:val="000B15EF"/>
    <w:rsid w:val="000B2529"/>
    <w:rsid w:val="000B28C4"/>
    <w:rsid w:val="000B4044"/>
    <w:rsid w:val="000B41CF"/>
    <w:rsid w:val="000B4CAD"/>
    <w:rsid w:val="000B5523"/>
    <w:rsid w:val="000B7AFD"/>
    <w:rsid w:val="000C05D3"/>
    <w:rsid w:val="000C087B"/>
    <w:rsid w:val="000C3C8C"/>
    <w:rsid w:val="000C7B8A"/>
    <w:rsid w:val="000D1CBB"/>
    <w:rsid w:val="000D1E62"/>
    <w:rsid w:val="000D27F3"/>
    <w:rsid w:val="000D42F0"/>
    <w:rsid w:val="000D52CC"/>
    <w:rsid w:val="000D5BC8"/>
    <w:rsid w:val="000D5D22"/>
    <w:rsid w:val="000D6DBE"/>
    <w:rsid w:val="000D6DE1"/>
    <w:rsid w:val="000D705A"/>
    <w:rsid w:val="000E0216"/>
    <w:rsid w:val="000E3D2B"/>
    <w:rsid w:val="000E4C29"/>
    <w:rsid w:val="000E515C"/>
    <w:rsid w:val="000E5AC4"/>
    <w:rsid w:val="000E729B"/>
    <w:rsid w:val="000F15AA"/>
    <w:rsid w:val="000F15BE"/>
    <w:rsid w:val="000F1D16"/>
    <w:rsid w:val="000F3E12"/>
    <w:rsid w:val="000F4BD9"/>
    <w:rsid w:val="000F4C9A"/>
    <w:rsid w:val="000F72EB"/>
    <w:rsid w:val="00100319"/>
    <w:rsid w:val="00100DDD"/>
    <w:rsid w:val="00100F01"/>
    <w:rsid w:val="001028A9"/>
    <w:rsid w:val="0010319E"/>
    <w:rsid w:val="00105691"/>
    <w:rsid w:val="001066BA"/>
    <w:rsid w:val="00106831"/>
    <w:rsid w:val="001068D5"/>
    <w:rsid w:val="00107BD3"/>
    <w:rsid w:val="00112B7D"/>
    <w:rsid w:val="00116074"/>
    <w:rsid w:val="00116712"/>
    <w:rsid w:val="00117865"/>
    <w:rsid w:val="00120B20"/>
    <w:rsid w:val="00120FF2"/>
    <w:rsid w:val="001220EE"/>
    <w:rsid w:val="00122852"/>
    <w:rsid w:val="00122CF7"/>
    <w:rsid w:val="00124BE0"/>
    <w:rsid w:val="0012571D"/>
    <w:rsid w:val="00126DF6"/>
    <w:rsid w:val="001274C3"/>
    <w:rsid w:val="00130D0F"/>
    <w:rsid w:val="00130D4C"/>
    <w:rsid w:val="00131183"/>
    <w:rsid w:val="0013188C"/>
    <w:rsid w:val="00133659"/>
    <w:rsid w:val="00133704"/>
    <w:rsid w:val="00133B16"/>
    <w:rsid w:val="00134226"/>
    <w:rsid w:val="00134762"/>
    <w:rsid w:val="001352F1"/>
    <w:rsid w:val="001355B9"/>
    <w:rsid w:val="001357B2"/>
    <w:rsid w:val="001363BC"/>
    <w:rsid w:val="00136ED8"/>
    <w:rsid w:val="00140003"/>
    <w:rsid w:val="00140DCC"/>
    <w:rsid w:val="001415F2"/>
    <w:rsid w:val="00142DA4"/>
    <w:rsid w:val="0014364C"/>
    <w:rsid w:val="00145FC6"/>
    <w:rsid w:val="00151632"/>
    <w:rsid w:val="00152199"/>
    <w:rsid w:val="00154A84"/>
    <w:rsid w:val="00156263"/>
    <w:rsid w:val="001564E5"/>
    <w:rsid w:val="00157FE5"/>
    <w:rsid w:val="0016037F"/>
    <w:rsid w:val="0016072A"/>
    <w:rsid w:val="00163F42"/>
    <w:rsid w:val="00166ADC"/>
    <w:rsid w:val="001709F8"/>
    <w:rsid w:val="0017165F"/>
    <w:rsid w:val="00173F97"/>
    <w:rsid w:val="00175E81"/>
    <w:rsid w:val="0017692D"/>
    <w:rsid w:val="00176A9E"/>
    <w:rsid w:val="00176CB0"/>
    <w:rsid w:val="00180AF6"/>
    <w:rsid w:val="001810A3"/>
    <w:rsid w:val="001814A9"/>
    <w:rsid w:val="00183128"/>
    <w:rsid w:val="00184141"/>
    <w:rsid w:val="0018414F"/>
    <w:rsid w:val="0018456C"/>
    <w:rsid w:val="001861E9"/>
    <w:rsid w:val="00186290"/>
    <w:rsid w:val="00186D03"/>
    <w:rsid w:val="00187FE5"/>
    <w:rsid w:val="001914D1"/>
    <w:rsid w:val="00192AC7"/>
    <w:rsid w:val="00193785"/>
    <w:rsid w:val="00193FD4"/>
    <w:rsid w:val="001963C4"/>
    <w:rsid w:val="00196BE0"/>
    <w:rsid w:val="001970E1"/>
    <w:rsid w:val="001977BD"/>
    <w:rsid w:val="001A0650"/>
    <w:rsid w:val="001A14AF"/>
    <w:rsid w:val="001A23DB"/>
    <w:rsid w:val="001A2FBF"/>
    <w:rsid w:val="001A4BAB"/>
    <w:rsid w:val="001B0379"/>
    <w:rsid w:val="001B03A1"/>
    <w:rsid w:val="001B045E"/>
    <w:rsid w:val="001B047F"/>
    <w:rsid w:val="001B0B65"/>
    <w:rsid w:val="001B105A"/>
    <w:rsid w:val="001B1111"/>
    <w:rsid w:val="001B128E"/>
    <w:rsid w:val="001B7568"/>
    <w:rsid w:val="001B7AD3"/>
    <w:rsid w:val="001C0D7C"/>
    <w:rsid w:val="001C160C"/>
    <w:rsid w:val="001C3500"/>
    <w:rsid w:val="001C42F0"/>
    <w:rsid w:val="001C52E9"/>
    <w:rsid w:val="001C71E5"/>
    <w:rsid w:val="001D0601"/>
    <w:rsid w:val="001D3054"/>
    <w:rsid w:val="001D3DCE"/>
    <w:rsid w:val="001D43E9"/>
    <w:rsid w:val="001D5D40"/>
    <w:rsid w:val="001D6D03"/>
    <w:rsid w:val="001D784E"/>
    <w:rsid w:val="001D7976"/>
    <w:rsid w:val="001E0207"/>
    <w:rsid w:val="001E0871"/>
    <w:rsid w:val="001E2CB4"/>
    <w:rsid w:val="001E38C8"/>
    <w:rsid w:val="001E3A8A"/>
    <w:rsid w:val="001E46AC"/>
    <w:rsid w:val="001E6224"/>
    <w:rsid w:val="001F068E"/>
    <w:rsid w:val="001F10C0"/>
    <w:rsid w:val="001F14E2"/>
    <w:rsid w:val="001F31E7"/>
    <w:rsid w:val="001F5DA7"/>
    <w:rsid w:val="001F5EB6"/>
    <w:rsid w:val="001F73BD"/>
    <w:rsid w:val="001F7570"/>
    <w:rsid w:val="00200F2A"/>
    <w:rsid w:val="002010B8"/>
    <w:rsid w:val="002012B4"/>
    <w:rsid w:val="00202DF7"/>
    <w:rsid w:val="0020449F"/>
    <w:rsid w:val="002055AF"/>
    <w:rsid w:val="00205F48"/>
    <w:rsid w:val="0020793F"/>
    <w:rsid w:val="00210765"/>
    <w:rsid w:val="00210E38"/>
    <w:rsid w:val="002115C3"/>
    <w:rsid w:val="00214922"/>
    <w:rsid w:val="00216510"/>
    <w:rsid w:val="002167E0"/>
    <w:rsid w:val="00216960"/>
    <w:rsid w:val="0022052F"/>
    <w:rsid w:val="00221433"/>
    <w:rsid w:val="00221A27"/>
    <w:rsid w:val="00222707"/>
    <w:rsid w:val="00223B7B"/>
    <w:rsid w:val="00223F92"/>
    <w:rsid w:val="00224951"/>
    <w:rsid w:val="00225546"/>
    <w:rsid w:val="00225B63"/>
    <w:rsid w:val="00227115"/>
    <w:rsid w:val="00230200"/>
    <w:rsid w:val="00231C92"/>
    <w:rsid w:val="00231EF6"/>
    <w:rsid w:val="00231FF0"/>
    <w:rsid w:val="002352CC"/>
    <w:rsid w:val="002352F3"/>
    <w:rsid w:val="00236E5D"/>
    <w:rsid w:val="00236EAB"/>
    <w:rsid w:val="00237AEE"/>
    <w:rsid w:val="00237B69"/>
    <w:rsid w:val="002412A6"/>
    <w:rsid w:val="002417FE"/>
    <w:rsid w:val="00241A59"/>
    <w:rsid w:val="0024230B"/>
    <w:rsid w:val="00242586"/>
    <w:rsid w:val="00242637"/>
    <w:rsid w:val="002444D1"/>
    <w:rsid w:val="00244962"/>
    <w:rsid w:val="00244AEA"/>
    <w:rsid w:val="00246A85"/>
    <w:rsid w:val="00247A43"/>
    <w:rsid w:val="00251208"/>
    <w:rsid w:val="00252BAA"/>
    <w:rsid w:val="00253545"/>
    <w:rsid w:val="00253D4B"/>
    <w:rsid w:val="002545D4"/>
    <w:rsid w:val="00257E65"/>
    <w:rsid w:val="0026232D"/>
    <w:rsid w:val="00263274"/>
    <w:rsid w:val="002637B2"/>
    <w:rsid w:val="00267240"/>
    <w:rsid w:val="002700DA"/>
    <w:rsid w:val="002709F2"/>
    <w:rsid w:val="0027197C"/>
    <w:rsid w:val="00272B49"/>
    <w:rsid w:val="0027301F"/>
    <w:rsid w:val="00274766"/>
    <w:rsid w:val="00274F1A"/>
    <w:rsid w:val="00277110"/>
    <w:rsid w:val="002773A4"/>
    <w:rsid w:val="00280DFF"/>
    <w:rsid w:val="00280FD3"/>
    <w:rsid w:val="002814F0"/>
    <w:rsid w:val="00282E3B"/>
    <w:rsid w:val="0028497D"/>
    <w:rsid w:val="002855BD"/>
    <w:rsid w:val="002860AA"/>
    <w:rsid w:val="0028726E"/>
    <w:rsid w:val="00291BFD"/>
    <w:rsid w:val="00292191"/>
    <w:rsid w:val="0029324D"/>
    <w:rsid w:val="00294BD6"/>
    <w:rsid w:val="00295AE9"/>
    <w:rsid w:val="002964BB"/>
    <w:rsid w:val="0029674F"/>
    <w:rsid w:val="002A124A"/>
    <w:rsid w:val="002A1E7C"/>
    <w:rsid w:val="002A3E30"/>
    <w:rsid w:val="002A3E44"/>
    <w:rsid w:val="002A424D"/>
    <w:rsid w:val="002A5A08"/>
    <w:rsid w:val="002A5B1E"/>
    <w:rsid w:val="002A5F0F"/>
    <w:rsid w:val="002A6C2B"/>
    <w:rsid w:val="002A6EFA"/>
    <w:rsid w:val="002B0857"/>
    <w:rsid w:val="002B192F"/>
    <w:rsid w:val="002B267A"/>
    <w:rsid w:val="002B2B7B"/>
    <w:rsid w:val="002B2DFB"/>
    <w:rsid w:val="002B402D"/>
    <w:rsid w:val="002B4A61"/>
    <w:rsid w:val="002B54B4"/>
    <w:rsid w:val="002B60BB"/>
    <w:rsid w:val="002C00D9"/>
    <w:rsid w:val="002C0377"/>
    <w:rsid w:val="002C2F74"/>
    <w:rsid w:val="002C3076"/>
    <w:rsid w:val="002C5705"/>
    <w:rsid w:val="002C7559"/>
    <w:rsid w:val="002C7E04"/>
    <w:rsid w:val="002D0439"/>
    <w:rsid w:val="002D1151"/>
    <w:rsid w:val="002D1CDA"/>
    <w:rsid w:val="002D2C40"/>
    <w:rsid w:val="002D3AE0"/>
    <w:rsid w:val="002D4D1A"/>
    <w:rsid w:val="002D6CFD"/>
    <w:rsid w:val="002E31DA"/>
    <w:rsid w:val="002E3578"/>
    <w:rsid w:val="002E3A6F"/>
    <w:rsid w:val="002E3B46"/>
    <w:rsid w:val="002E3E27"/>
    <w:rsid w:val="002E448A"/>
    <w:rsid w:val="002E4D49"/>
    <w:rsid w:val="002E57D2"/>
    <w:rsid w:val="002E6C3E"/>
    <w:rsid w:val="002E76B7"/>
    <w:rsid w:val="002E7BE7"/>
    <w:rsid w:val="002E7F95"/>
    <w:rsid w:val="002F0E47"/>
    <w:rsid w:val="002F1B9B"/>
    <w:rsid w:val="002F1CDD"/>
    <w:rsid w:val="002F2848"/>
    <w:rsid w:val="002F3EAC"/>
    <w:rsid w:val="002F509F"/>
    <w:rsid w:val="002F50AA"/>
    <w:rsid w:val="002F700D"/>
    <w:rsid w:val="002F73CB"/>
    <w:rsid w:val="002F7870"/>
    <w:rsid w:val="00300B20"/>
    <w:rsid w:val="00307011"/>
    <w:rsid w:val="003073F4"/>
    <w:rsid w:val="003113D9"/>
    <w:rsid w:val="00311AFD"/>
    <w:rsid w:val="00311FCF"/>
    <w:rsid w:val="00314AC1"/>
    <w:rsid w:val="00315BCD"/>
    <w:rsid w:val="0031639A"/>
    <w:rsid w:val="00316AC2"/>
    <w:rsid w:val="00320058"/>
    <w:rsid w:val="00321C82"/>
    <w:rsid w:val="003248A4"/>
    <w:rsid w:val="00324D62"/>
    <w:rsid w:val="00324FC7"/>
    <w:rsid w:val="00332777"/>
    <w:rsid w:val="00333053"/>
    <w:rsid w:val="0033344C"/>
    <w:rsid w:val="00334578"/>
    <w:rsid w:val="00335120"/>
    <w:rsid w:val="00337952"/>
    <w:rsid w:val="00340581"/>
    <w:rsid w:val="00340C3D"/>
    <w:rsid w:val="00342774"/>
    <w:rsid w:val="00346072"/>
    <w:rsid w:val="003468A3"/>
    <w:rsid w:val="00347DDB"/>
    <w:rsid w:val="00347E4E"/>
    <w:rsid w:val="003524E2"/>
    <w:rsid w:val="003536AF"/>
    <w:rsid w:val="003542CA"/>
    <w:rsid w:val="00354CC3"/>
    <w:rsid w:val="003556FB"/>
    <w:rsid w:val="003559CB"/>
    <w:rsid w:val="00357BDF"/>
    <w:rsid w:val="00361B7E"/>
    <w:rsid w:val="003629BD"/>
    <w:rsid w:val="00364AE1"/>
    <w:rsid w:val="00366F04"/>
    <w:rsid w:val="00371755"/>
    <w:rsid w:val="003726FF"/>
    <w:rsid w:val="003728A8"/>
    <w:rsid w:val="00373679"/>
    <w:rsid w:val="00374F67"/>
    <w:rsid w:val="003767F6"/>
    <w:rsid w:val="00377267"/>
    <w:rsid w:val="00381A0D"/>
    <w:rsid w:val="00381E21"/>
    <w:rsid w:val="00382C29"/>
    <w:rsid w:val="003830BB"/>
    <w:rsid w:val="003835E3"/>
    <w:rsid w:val="00383C1D"/>
    <w:rsid w:val="00383DDC"/>
    <w:rsid w:val="00383E4F"/>
    <w:rsid w:val="00387A46"/>
    <w:rsid w:val="00390AE5"/>
    <w:rsid w:val="00391C5D"/>
    <w:rsid w:val="00391D55"/>
    <w:rsid w:val="003925D0"/>
    <w:rsid w:val="00392A69"/>
    <w:rsid w:val="003935D8"/>
    <w:rsid w:val="0039370F"/>
    <w:rsid w:val="00393FB2"/>
    <w:rsid w:val="00394735"/>
    <w:rsid w:val="00394A7B"/>
    <w:rsid w:val="003966BE"/>
    <w:rsid w:val="00396A25"/>
    <w:rsid w:val="003A0D72"/>
    <w:rsid w:val="003A0E06"/>
    <w:rsid w:val="003A1994"/>
    <w:rsid w:val="003A5D06"/>
    <w:rsid w:val="003A6244"/>
    <w:rsid w:val="003A6EA1"/>
    <w:rsid w:val="003B0BF6"/>
    <w:rsid w:val="003B0D9C"/>
    <w:rsid w:val="003B4190"/>
    <w:rsid w:val="003B4A44"/>
    <w:rsid w:val="003B5297"/>
    <w:rsid w:val="003B544B"/>
    <w:rsid w:val="003C023A"/>
    <w:rsid w:val="003C177C"/>
    <w:rsid w:val="003C2F77"/>
    <w:rsid w:val="003C524D"/>
    <w:rsid w:val="003C5308"/>
    <w:rsid w:val="003C61BC"/>
    <w:rsid w:val="003C6447"/>
    <w:rsid w:val="003C67BF"/>
    <w:rsid w:val="003C7A79"/>
    <w:rsid w:val="003D0D6B"/>
    <w:rsid w:val="003D1459"/>
    <w:rsid w:val="003D38BA"/>
    <w:rsid w:val="003D437E"/>
    <w:rsid w:val="003D5D4A"/>
    <w:rsid w:val="003D689B"/>
    <w:rsid w:val="003D69A4"/>
    <w:rsid w:val="003E0310"/>
    <w:rsid w:val="003E03F5"/>
    <w:rsid w:val="003E04E4"/>
    <w:rsid w:val="003E1799"/>
    <w:rsid w:val="003E2A8C"/>
    <w:rsid w:val="003E2B67"/>
    <w:rsid w:val="003E2F90"/>
    <w:rsid w:val="003E7166"/>
    <w:rsid w:val="003F1A9C"/>
    <w:rsid w:val="003F2132"/>
    <w:rsid w:val="003F552D"/>
    <w:rsid w:val="003F5E6E"/>
    <w:rsid w:val="003F7D1C"/>
    <w:rsid w:val="00403C7B"/>
    <w:rsid w:val="004050C9"/>
    <w:rsid w:val="004055E7"/>
    <w:rsid w:val="00406431"/>
    <w:rsid w:val="0040782E"/>
    <w:rsid w:val="00411D6F"/>
    <w:rsid w:val="004125AE"/>
    <w:rsid w:val="00413D25"/>
    <w:rsid w:val="00413E9A"/>
    <w:rsid w:val="00413F4F"/>
    <w:rsid w:val="00414403"/>
    <w:rsid w:val="004146AB"/>
    <w:rsid w:val="004173FC"/>
    <w:rsid w:val="004205CF"/>
    <w:rsid w:val="0042075E"/>
    <w:rsid w:val="004247B2"/>
    <w:rsid w:val="00425FE8"/>
    <w:rsid w:val="00426C68"/>
    <w:rsid w:val="004279CF"/>
    <w:rsid w:val="004302DC"/>
    <w:rsid w:val="00430CEC"/>
    <w:rsid w:val="00430E0F"/>
    <w:rsid w:val="00437971"/>
    <w:rsid w:val="0044015D"/>
    <w:rsid w:val="00441F3F"/>
    <w:rsid w:val="0044320E"/>
    <w:rsid w:val="00443580"/>
    <w:rsid w:val="00443F55"/>
    <w:rsid w:val="00445949"/>
    <w:rsid w:val="00446212"/>
    <w:rsid w:val="00446687"/>
    <w:rsid w:val="00451CC7"/>
    <w:rsid w:val="00451D4C"/>
    <w:rsid w:val="004527D7"/>
    <w:rsid w:val="00453150"/>
    <w:rsid w:val="00453538"/>
    <w:rsid w:val="00453DCA"/>
    <w:rsid w:val="004546D4"/>
    <w:rsid w:val="0045497C"/>
    <w:rsid w:val="00457304"/>
    <w:rsid w:val="004573C2"/>
    <w:rsid w:val="00460198"/>
    <w:rsid w:val="004603B8"/>
    <w:rsid w:val="0046197A"/>
    <w:rsid w:val="004633F7"/>
    <w:rsid w:val="004635B4"/>
    <w:rsid w:val="0046376E"/>
    <w:rsid w:val="00466277"/>
    <w:rsid w:val="00466618"/>
    <w:rsid w:val="004668AB"/>
    <w:rsid w:val="00466B84"/>
    <w:rsid w:val="00470D79"/>
    <w:rsid w:val="0047271B"/>
    <w:rsid w:val="00473D40"/>
    <w:rsid w:val="004740C0"/>
    <w:rsid w:val="00475B62"/>
    <w:rsid w:val="0047718B"/>
    <w:rsid w:val="004773B5"/>
    <w:rsid w:val="00481216"/>
    <w:rsid w:val="00482231"/>
    <w:rsid w:val="004825D9"/>
    <w:rsid w:val="00482A4F"/>
    <w:rsid w:val="004838AB"/>
    <w:rsid w:val="0048454B"/>
    <w:rsid w:val="0048532D"/>
    <w:rsid w:val="00485A42"/>
    <w:rsid w:val="00491881"/>
    <w:rsid w:val="00492539"/>
    <w:rsid w:val="00493656"/>
    <w:rsid w:val="00494492"/>
    <w:rsid w:val="00496F05"/>
    <w:rsid w:val="00497934"/>
    <w:rsid w:val="004A0324"/>
    <w:rsid w:val="004A1E9A"/>
    <w:rsid w:val="004A2312"/>
    <w:rsid w:val="004B3EA2"/>
    <w:rsid w:val="004B4492"/>
    <w:rsid w:val="004B59E9"/>
    <w:rsid w:val="004B6888"/>
    <w:rsid w:val="004C153A"/>
    <w:rsid w:val="004C1636"/>
    <w:rsid w:val="004C1A67"/>
    <w:rsid w:val="004C4B33"/>
    <w:rsid w:val="004C543C"/>
    <w:rsid w:val="004C6648"/>
    <w:rsid w:val="004D0695"/>
    <w:rsid w:val="004D1652"/>
    <w:rsid w:val="004D1B45"/>
    <w:rsid w:val="004D238F"/>
    <w:rsid w:val="004D3AAD"/>
    <w:rsid w:val="004D456C"/>
    <w:rsid w:val="004D4D50"/>
    <w:rsid w:val="004D6B5F"/>
    <w:rsid w:val="004D7AE7"/>
    <w:rsid w:val="004D7B8A"/>
    <w:rsid w:val="004E114A"/>
    <w:rsid w:val="004E150B"/>
    <w:rsid w:val="004E2485"/>
    <w:rsid w:val="004E2E5E"/>
    <w:rsid w:val="004E4314"/>
    <w:rsid w:val="004E626C"/>
    <w:rsid w:val="004F115D"/>
    <w:rsid w:val="004F4297"/>
    <w:rsid w:val="004F478E"/>
    <w:rsid w:val="004F49EB"/>
    <w:rsid w:val="004F4C32"/>
    <w:rsid w:val="004F5C52"/>
    <w:rsid w:val="004F5E3F"/>
    <w:rsid w:val="004F63B3"/>
    <w:rsid w:val="004F68E2"/>
    <w:rsid w:val="004F6D23"/>
    <w:rsid w:val="004F7A38"/>
    <w:rsid w:val="00501254"/>
    <w:rsid w:val="0050237C"/>
    <w:rsid w:val="00503BB3"/>
    <w:rsid w:val="00504DB9"/>
    <w:rsid w:val="0050587F"/>
    <w:rsid w:val="00506492"/>
    <w:rsid w:val="00506EAB"/>
    <w:rsid w:val="00512D76"/>
    <w:rsid w:val="00513010"/>
    <w:rsid w:val="0051556B"/>
    <w:rsid w:val="00515CDA"/>
    <w:rsid w:val="00517997"/>
    <w:rsid w:val="00521CD3"/>
    <w:rsid w:val="0052222E"/>
    <w:rsid w:val="00524C99"/>
    <w:rsid w:val="00526FFB"/>
    <w:rsid w:val="005272A8"/>
    <w:rsid w:val="00532C99"/>
    <w:rsid w:val="00533A5D"/>
    <w:rsid w:val="00533B87"/>
    <w:rsid w:val="0053464D"/>
    <w:rsid w:val="0053509C"/>
    <w:rsid w:val="00536172"/>
    <w:rsid w:val="0053660C"/>
    <w:rsid w:val="005370B4"/>
    <w:rsid w:val="005372F6"/>
    <w:rsid w:val="005378BC"/>
    <w:rsid w:val="00540526"/>
    <w:rsid w:val="005417D6"/>
    <w:rsid w:val="00541A9D"/>
    <w:rsid w:val="00542F9B"/>
    <w:rsid w:val="00543A4E"/>
    <w:rsid w:val="0054592B"/>
    <w:rsid w:val="005459E6"/>
    <w:rsid w:val="0054694A"/>
    <w:rsid w:val="00547777"/>
    <w:rsid w:val="005479C2"/>
    <w:rsid w:val="00547C5D"/>
    <w:rsid w:val="005505CA"/>
    <w:rsid w:val="005514B3"/>
    <w:rsid w:val="00552286"/>
    <w:rsid w:val="00556539"/>
    <w:rsid w:val="0055716F"/>
    <w:rsid w:val="00561289"/>
    <w:rsid w:val="0056150D"/>
    <w:rsid w:val="005632E5"/>
    <w:rsid w:val="0056595E"/>
    <w:rsid w:val="00571698"/>
    <w:rsid w:val="00571BF3"/>
    <w:rsid w:val="00571BF9"/>
    <w:rsid w:val="00572A3C"/>
    <w:rsid w:val="005730B5"/>
    <w:rsid w:val="00573F79"/>
    <w:rsid w:val="00573FFE"/>
    <w:rsid w:val="005740DC"/>
    <w:rsid w:val="00574630"/>
    <w:rsid w:val="005754C4"/>
    <w:rsid w:val="0057600A"/>
    <w:rsid w:val="0058102C"/>
    <w:rsid w:val="005813E1"/>
    <w:rsid w:val="0058188E"/>
    <w:rsid w:val="00583040"/>
    <w:rsid w:val="00585507"/>
    <w:rsid w:val="005861A3"/>
    <w:rsid w:val="00587453"/>
    <w:rsid w:val="00587A3F"/>
    <w:rsid w:val="00590325"/>
    <w:rsid w:val="005904B7"/>
    <w:rsid w:val="00591085"/>
    <w:rsid w:val="00591CE6"/>
    <w:rsid w:val="005948A1"/>
    <w:rsid w:val="00595EE0"/>
    <w:rsid w:val="005965B4"/>
    <w:rsid w:val="00596874"/>
    <w:rsid w:val="005975D7"/>
    <w:rsid w:val="005975EE"/>
    <w:rsid w:val="0059774B"/>
    <w:rsid w:val="005A0523"/>
    <w:rsid w:val="005A2525"/>
    <w:rsid w:val="005A2F53"/>
    <w:rsid w:val="005A572F"/>
    <w:rsid w:val="005A6B3D"/>
    <w:rsid w:val="005B0DE5"/>
    <w:rsid w:val="005B3399"/>
    <w:rsid w:val="005B342C"/>
    <w:rsid w:val="005B347B"/>
    <w:rsid w:val="005B36E4"/>
    <w:rsid w:val="005B43C4"/>
    <w:rsid w:val="005B4462"/>
    <w:rsid w:val="005B44FB"/>
    <w:rsid w:val="005B6D07"/>
    <w:rsid w:val="005C1052"/>
    <w:rsid w:val="005C2939"/>
    <w:rsid w:val="005C2C8E"/>
    <w:rsid w:val="005C33BD"/>
    <w:rsid w:val="005C3D9A"/>
    <w:rsid w:val="005C4766"/>
    <w:rsid w:val="005C4B7B"/>
    <w:rsid w:val="005C7319"/>
    <w:rsid w:val="005D08DE"/>
    <w:rsid w:val="005D097E"/>
    <w:rsid w:val="005D0FE0"/>
    <w:rsid w:val="005D197C"/>
    <w:rsid w:val="005D1B63"/>
    <w:rsid w:val="005D2A42"/>
    <w:rsid w:val="005D37E5"/>
    <w:rsid w:val="005D39CA"/>
    <w:rsid w:val="005D3D72"/>
    <w:rsid w:val="005D40BF"/>
    <w:rsid w:val="005D59A5"/>
    <w:rsid w:val="005D629C"/>
    <w:rsid w:val="005D7E57"/>
    <w:rsid w:val="005E2F66"/>
    <w:rsid w:val="005E40E1"/>
    <w:rsid w:val="005E56F7"/>
    <w:rsid w:val="005E579F"/>
    <w:rsid w:val="005E5E82"/>
    <w:rsid w:val="005E6BAF"/>
    <w:rsid w:val="005F028A"/>
    <w:rsid w:val="005F401D"/>
    <w:rsid w:val="005F453C"/>
    <w:rsid w:val="005F5712"/>
    <w:rsid w:val="005F7116"/>
    <w:rsid w:val="00600221"/>
    <w:rsid w:val="0060167D"/>
    <w:rsid w:val="006028F8"/>
    <w:rsid w:val="0060517E"/>
    <w:rsid w:val="0060540A"/>
    <w:rsid w:val="006057C1"/>
    <w:rsid w:val="00605A36"/>
    <w:rsid w:val="00606371"/>
    <w:rsid w:val="0060644E"/>
    <w:rsid w:val="00606CB9"/>
    <w:rsid w:val="00611F99"/>
    <w:rsid w:val="00612438"/>
    <w:rsid w:val="00612BFF"/>
    <w:rsid w:val="00612E5F"/>
    <w:rsid w:val="00613536"/>
    <w:rsid w:val="006150B6"/>
    <w:rsid w:val="00615155"/>
    <w:rsid w:val="00615A42"/>
    <w:rsid w:val="00616ED1"/>
    <w:rsid w:val="006174A0"/>
    <w:rsid w:val="00621341"/>
    <w:rsid w:val="0062259F"/>
    <w:rsid w:val="00624072"/>
    <w:rsid w:val="006257E1"/>
    <w:rsid w:val="00626585"/>
    <w:rsid w:val="006307B9"/>
    <w:rsid w:val="00632529"/>
    <w:rsid w:val="00634509"/>
    <w:rsid w:val="00634E3C"/>
    <w:rsid w:val="00637214"/>
    <w:rsid w:val="00637D1B"/>
    <w:rsid w:val="00641C99"/>
    <w:rsid w:val="00643E98"/>
    <w:rsid w:val="0064482A"/>
    <w:rsid w:val="00644DBC"/>
    <w:rsid w:val="00645535"/>
    <w:rsid w:val="00645CD4"/>
    <w:rsid w:val="0064690E"/>
    <w:rsid w:val="00646BCC"/>
    <w:rsid w:val="00647E8D"/>
    <w:rsid w:val="006509FD"/>
    <w:rsid w:val="00650DA2"/>
    <w:rsid w:val="00653192"/>
    <w:rsid w:val="00655085"/>
    <w:rsid w:val="00656EA7"/>
    <w:rsid w:val="0065714D"/>
    <w:rsid w:val="0065779F"/>
    <w:rsid w:val="00660431"/>
    <w:rsid w:val="00660B9A"/>
    <w:rsid w:val="00661301"/>
    <w:rsid w:val="00662D59"/>
    <w:rsid w:val="006635DF"/>
    <w:rsid w:val="0066493A"/>
    <w:rsid w:val="00664A06"/>
    <w:rsid w:val="00666B07"/>
    <w:rsid w:val="00666C83"/>
    <w:rsid w:val="0067140D"/>
    <w:rsid w:val="0067201F"/>
    <w:rsid w:val="00672940"/>
    <w:rsid w:val="0067566D"/>
    <w:rsid w:val="006757F4"/>
    <w:rsid w:val="00676A82"/>
    <w:rsid w:val="006801D6"/>
    <w:rsid w:val="00682D0E"/>
    <w:rsid w:val="00682ECC"/>
    <w:rsid w:val="00684B85"/>
    <w:rsid w:val="0068517C"/>
    <w:rsid w:val="00685BDA"/>
    <w:rsid w:val="00687488"/>
    <w:rsid w:val="00687AC3"/>
    <w:rsid w:val="00692D77"/>
    <w:rsid w:val="00693776"/>
    <w:rsid w:val="0069504D"/>
    <w:rsid w:val="00695F79"/>
    <w:rsid w:val="00696F7E"/>
    <w:rsid w:val="00697E8B"/>
    <w:rsid w:val="006A21E1"/>
    <w:rsid w:val="006A39DD"/>
    <w:rsid w:val="006A537E"/>
    <w:rsid w:val="006A5D77"/>
    <w:rsid w:val="006A600A"/>
    <w:rsid w:val="006A6CAC"/>
    <w:rsid w:val="006A7498"/>
    <w:rsid w:val="006A772D"/>
    <w:rsid w:val="006A7B7C"/>
    <w:rsid w:val="006B1965"/>
    <w:rsid w:val="006B1B1E"/>
    <w:rsid w:val="006B2707"/>
    <w:rsid w:val="006B2BA9"/>
    <w:rsid w:val="006B2E79"/>
    <w:rsid w:val="006B43A9"/>
    <w:rsid w:val="006B4CC9"/>
    <w:rsid w:val="006B6F36"/>
    <w:rsid w:val="006B751C"/>
    <w:rsid w:val="006B7F11"/>
    <w:rsid w:val="006C1D8D"/>
    <w:rsid w:val="006C1F87"/>
    <w:rsid w:val="006C5718"/>
    <w:rsid w:val="006C5D92"/>
    <w:rsid w:val="006C64D4"/>
    <w:rsid w:val="006C7D41"/>
    <w:rsid w:val="006D0155"/>
    <w:rsid w:val="006D1CA9"/>
    <w:rsid w:val="006D2D5F"/>
    <w:rsid w:val="006D2E47"/>
    <w:rsid w:val="006D3249"/>
    <w:rsid w:val="006D4A8B"/>
    <w:rsid w:val="006D728C"/>
    <w:rsid w:val="006E02F1"/>
    <w:rsid w:val="006E290B"/>
    <w:rsid w:val="006E29CD"/>
    <w:rsid w:val="006E30DD"/>
    <w:rsid w:val="006E34EA"/>
    <w:rsid w:val="006E46E4"/>
    <w:rsid w:val="006E517E"/>
    <w:rsid w:val="006E69BF"/>
    <w:rsid w:val="006E6CBD"/>
    <w:rsid w:val="006F01A8"/>
    <w:rsid w:val="006F0BAA"/>
    <w:rsid w:val="006F1254"/>
    <w:rsid w:val="006F2DED"/>
    <w:rsid w:val="006F6A6B"/>
    <w:rsid w:val="006F6F9F"/>
    <w:rsid w:val="0070037F"/>
    <w:rsid w:val="00701238"/>
    <w:rsid w:val="0070209A"/>
    <w:rsid w:val="00703942"/>
    <w:rsid w:val="00704DD6"/>
    <w:rsid w:val="00706D0B"/>
    <w:rsid w:val="00707249"/>
    <w:rsid w:val="00712F2D"/>
    <w:rsid w:val="00714695"/>
    <w:rsid w:val="0071593D"/>
    <w:rsid w:val="00716CEA"/>
    <w:rsid w:val="007176EF"/>
    <w:rsid w:val="0072010A"/>
    <w:rsid w:val="007211A7"/>
    <w:rsid w:val="00721F89"/>
    <w:rsid w:val="007247F3"/>
    <w:rsid w:val="00724EA0"/>
    <w:rsid w:val="00725513"/>
    <w:rsid w:val="00727633"/>
    <w:rsid w:val="00730CDB"/>
    <w:rsid w:val="00730DB7"/>
    <w:rsid w:val="007319B3"/>
    <w:rsid w:val="0073452A"/>
    <w:rsid w:val="0073465F"/>
    <w:rsid w:val="00734EE1"/>
    <w:rsid w:val="007361A7"/>
    <w:rsid w:val="00743B13"/>
    <w:rsid w:val="00745D9E"/>
    <w:rsid w:val="00745FC5"/>
    <w:rsid w:val="00747FBE"/>
    <w:rsid w:val="00750B69"/>
    <w:rsid w:val="00750B73"/>
    <w:rsid w:val="0075221F"/>
    <w:rsid w:val="007542AA"/>
    <w:rsid w:val="0075522B"/>
    <w:rsid w:val="007557B0"/>
    <w:rsid w:val="00756C81"/>
    <w:rsid w:val="00756FE6"/>
    <w:rsid w:val="00757F36"/>
    <w:rsid w:val="00760A3A"/>
    <w:rsid w:val="00760E69"/>
    <w:rsid w:val="007627B8"/>
    <w:rsid w:val="00764CFA"/>
    <w:rsid w:val="00764D27"/>
    <w:rsid w:val="0076764C"/>
    <w:rsid w:val="00773DC4"/>
    <w:rsid w:val="00773EB7"/>
    <w:rsid w:val="00774F80"/>
    <w:rsid w:val="00775194"/>
    <w:rsid w:val="007751DE"/>
    <w:rsid w:val="00775C64"/>
    <w:rsid w:val="00776EF0"/>
    <w:rsid w:val="00777104"/>
    <w:rsid w:val="007827C4"/>
    <w:rsid w:val="00782870"/>
    <w:rsid w:val="00783D4A"/>
    <w:rsid w:val="00783FC0"/>
    <w:rsid w:val="00784099"/>
    <w:rsid w:val="00786D65"/>
    <w:rsid w:val="00786E80"/>
    <w:rsid w:val="007900EA"/>
    <w:rsid w:val="00790C7A"/>
    <w:rsid w:val="0079136C"/>
    <w:rsid w:val="007925D0"/>
    <w:rsid w:val="00793A6A"/>
    <w:rsid w:val="00793E84"/>
    <w:rsid w:val="00793FEC"/>
    <w:rsid w:val="0079426F"/>
    <w:rsid w:val="007952D1"/>
    <w:rsid w:val="007972AD"/>
    <w:rsid w:val="0079761B"/>
    <w:rsid w:val="0079796C"/>
    <w:rsid w:val="00797FC3"/>
    <w:rsid w:val="007A0CD6"/>
    <w:rsid w:val="007A0D05"/>
    <w:rsid w:val="007A2101"/>
    <w:rsid w:val="007A294D"/>
    <w:rsid w:val="007A613D"/>
    <w:rsid w:val="007A6667"/>
    <w:rsid w:val="007B2E99"/>
    <w:rsid w:val="007B3251"/>
    <w:rsid w:val="007B350B"/>
    <w:rsid w:val="007B761E"/>
    <w:rsid w:val="007B797F"/>
    <w:rsid w:val="007B79BE"/>
    <w:rsid w:val="007B7A8C"/>
    <w:rsid w:val="007B7BFF"/>
    <w:rsid w:val="007B7E4D"/>
    <w:rsid w:val="007C0BF2"/>
    <w:rsid w:val="007C3467"/>
    <w:rsid w:val="007C40FF"/>
    <w:rsid w:val="007C43B2"/>
    <w:rsid w:val="007C604E"/>
    <w:rsid w:val="007C6252"/>
    <w:rsid w:val="007C63D7"/>
    <w:rsid w:val="007C66CE"/>
    <w:rsid w:val="007C76EE"/>
    <w:rsid w:val="007D0A58"/>
    <w:rsid w:val="007D274A"/>
    <w:rsid w:val="007D30AD"/>
    <w:rsid w:val="007D4A03"/>
    <w:rsid w:val="007D57A5"/>
    <w:rsid w:val="007D7494"/>
    <w:rsid w:val="007D7D46"/>
    <w:rsid w:val="007E2D4E"/>
    <w:rsid w:val="007E3400"/>
    <w:rsid w:val="007E39BE"/>
    <w:rsid w:val="007E3CE9"/>
    <w:rsid w:val="007E47A5"/>
    <w:rsid w:val="007E4C8B"/>
    <w:rsid w:val="007E578C"/>
    <w:rsid w:val="007F0F86"/>
    <w:rsid w:val="007F1897"/>
    <w:rsid w:val="007F2C34"/>
    <w:rsid w:val="007F3424"/>
    <w:rsid w:val="007F4AD0"/>
    <w:rsid w:val="007F68B8"/>
    <w:rsid w:val="007F696D"/>
    <w:rsid w:val="0080228F"/>
    <w:rsid w:val="0080253D"/>
    <w:rsid w:val="008049EF"/>
    <w:rsid w:val="00805B26"/>
    <w:rsid w:val="00806516"/>
    <w:rsid w:val="008066F3"/>
    <w:rsid w:val="0081004D"/>
    <w:rsid w:val="008104A4"/>
    <w:rsid w:val="00810CF4"/>
    <w:rsid w:val="00810E6F"/>
    <w:rsid w:val="00812305"/>
    <w:rsid w:val="0081353F"/>
    <w:rsid w:val="00813AFA"/>
    <w:rsid w:val="00813BE7"/>
    <w:rsid w:val="00814054"/>
    <w:rsid w:val="00814217"/>
    <w:rsid w:val="008151D1"/>
    <w:rsid w:val="0081568E"/>
    <w:rsid w:val="008176E4"/>
    <w:rsid w:val="00817BD1"/>
    <w:rsid w:val="008207C5"/>
    <w:rsid w:val="008210A3"/>
    <w:rsid w:val="0082227F"/>
    <w:rsid w:val="008245BC"/>
    <w:rsid w:val="00824716"/>
    <w:rsid w:val="0082619A"/>
    <w:rsid w:val="00826E21"/>
    <w:rsid w:val="00826F8C"/>
    <w:rsid w:val="008306D6"/>
    <w:rsid w:val="0083246B"/>
    <w:rsid w:val="008329D0"/>
    <w:rsid w:val="0083384F"/>
    <w:rsid w:val="00837F69"/>
    <w:rsid w:val="008400C8"/>
    <w:rsid w:val="00840EF6"/>
    <w:rsid w:val="008422A3"/>
    <w:rsid w:val="00842459"/>
    <w:rsid w:val="008428DB"/>
    <w:rsid w:val="00842B22"/>
    <w:rsid w:val="00844C6D"/>
    <w:rsid w:val="00845354"/>
    <w:rsid w:val="0085066E"/>
    <w:rsid w:val="008506D0"/>
    <w:rsid w:val="0085370A"/>
    <w:rsid w:val="00853CB8"/>
    <w:rsid w:val="008544F1"/>
    <w:rsid w:val="00854964"/>
    <w:rsid w:val="008553C5"/>
    <w:rsid w:val="00855C75"/>
    <w:rsid w:val="008615FC"/>
    <w:rsid w:val="00861CF5"/>
    <w:rsid w:val="00861F65"/>
    <w:rsid w:val="008627CB"/>
    <w:rsid w:val="008646B7"/>
    <w:rsid w:val="00865296"/>
    <w:rsid w:val="008654FD"/>
    <w:rsid w:val="0086590D"/>
    <w:rsid w:val="00866657"/>
    <w:rsid w:val="00866E39"/>
    <w:rsid w:val="00867E8A"/>
    <w:rsid w:val="008730BE"/>
    <w:rsid w:val="0087531B"/>
    <w:rsid w:val="00875C65"/>
    <w:rsid w:val="00876A33"/>
    <w:rsid w:val="008775A4"/>
    <w:rsid w:val="0088023A"/>
    <w:rsid w:val="00883044"/>
    <w:rsid w:val="00883672"/>
    <w:rsid w:val="00883B1B"/>
    <w:rsid w:val="0088526D"/>
    <w:rsid w:val="00885825"/>
    <w:rsid w:val="00886D39"/>
    <w:rsid w:val="00890164"/>
    <w:rsid w:val="0089031E"/>
    <w:rsid w:val="00890CB0"/>
    <w:rsid w:val="0089165A"/>
    <w:rsid w:val="008919ED"/>
    <w:rsid w:val="00892602"/>
    <w:rsid w:val="00894396"/>
    <w:rsid w:val="00894397"/>
    <w:rsid w:val="00894F4E"/>
    <w:rsid w:val="008950D3"/>
    <w:rsid w:val="0089559E"/>
    <w:rsid w:val="00896E89"/>
    <w:rsid w:val="00897665"/>
    <w:rsid w:val="008A066F"/>
    <w:rsid w:val="008A3111"/>
    <w:rsid w:val="008A3F00"/>
    <w:rsid w:val="008A40E8"/>
    <w:rsid w:val="008A42E9"/>
    <w:rsid w:val="008A441D"/>
    <w:rsid w:val="008A4519"/>
    <w:rsid w:val="008A60B2"/>
    <w:rsid w:val="008A6A2A"/>
    <w:rsid w:val="008A7C72"/>
    <w:rsid w:val="008B06ED"/>
    <w:rsid w:val="008B0983"/>
    <w:rsid w:val="008B0B1E"/>
    <w:rsid w:val="008B1E80"/>
    <w:rsid w:val="008B24D9"/>
    <w:rsid w:val="008B2781"/>
    <w:rsid w:val="008B4CFD"/>
    <w:rsid w:val="008C02D4"/>
    <w:rsid w:val="008C13C1"/>
    <w:rsid w:val="008C13C9"/>
    <w:rsid w:val="008C284C"/>
    <w:rsid w:val="008C43DE"/>
    <w:rsid w:val="008C6914"/>
    <w:rsid w:val="008C6BA5"/>
    <w:rsid w:val="008C6FBD"/>
    <w:rsid w:val="008C729E"/>
    <w:rsid w:val="008D1660"/>
    <w:rsid w:val="008D1A66"/>
    <w:rsid w:val="008D26BD"/>
    <w:rsid w:val="008D277E"/>
    <w:rsid w:val="008D35B5"/>
    <w:rsid w:val="008D41F6"/>
    <w:rsid w:val="008D4705"/>
    <w:rsid w:val="008D4E04"/>
    <w:rsid w:val="008D662B"/>
    <w:rsid w:val="008E0DB5"/>
    <w:rsid w:val="008E343C"/>
    <w:rsid w:val="008E4213"/>
    <w:rsid w:val="008E5674"/>
    <w:rsid w:val="008E6521"/>
    <w:rsid w:val="008F0255"/>
    <w:rsid w:val="008F152C"/>
    <w:rsid w:val="008F15F6"/>
    <w:rsid w:val="008F2254"/>
    <w:rsid w:val="008F2B58"/>
    <w:rsid w:val="008F300B"/>
    <w:rsid w:val="008F3668"/>
    <w:rsid w:val="008F4436"/>
    <w:rsid w:val="008F4872"/>
    <w:rsid w:val="008F51BD"/>
    <w:rsid w:val="008F57B8"/>
    <w:rsid w:val="008F5C0F"/>
    <w:rsid w:val="008F7E06"/>
    <w:rsid w:val="00900F7F"/>
    <w:rsid w:val="0090129D"/>
    <w:rsid w:val="00901E2A"/>
    <w:rsid w:val="00902454"/>
    <w:rsid w:val="009026B9"/>
    <w:rsid w:val="0090355D"/>
    <w:rsid w:val="00903A6F"/>
    <w:rsid w:val="00904EB1"/>
    <w:rsid w:val="0090505F"/>
    <w:rsid w:val="0090515A"/>
    <w:rsid w:val="009054FE"/>
    <w:rsid w:val="00905541"/>
    <w:rsid w:val="009062DC"/>
    <w:rsid w:val="0090693A"/>
    <w:rsid w:val="00911F71"/>
    <w:rsid w:val="009129B2"/>
    <w:rsid w:val="00913B48"/>
    <w:rsid w:val="00914508"/>
    <w:rsid w:val="009154A1"/>
    <w:rsid w:val="00916F72"/>
    <w:rsid w:val="00917841"/>
    <w:rsid w:val="00920AA0"/>
    <w:rsid w:val="00920B07"/>
    <w:rsid w:val="00920B6E"/>
    <w:rsid w:val="009219AC"/>
    <w:rsid w:val="0092690C"/>
    <w:rsid w:val="00927567"/>
    <w:rsid w:val="00930491"/>
    <w:rsid w:val="00931A33"/>
    <w:rsid w:val="0093320A"/>
    <w:rsid w:val="00935881"/>
    <w:rsid w:val="00940B23"/>
    <w:rsid w:val="009438DD"/>
    <w:rsid w:val="00943AD6"/>
    <w:rsid w:val="00943BD1"/>
    <w:rsid w:val="00943DD2"/>
    <w:rsid w:val="00944362"/>
    <w:rsid w:val="00945107"/>
    <w:rsid w:val="0094560E"/>
    <w:rsid w:val="00947A7A"/>
    <w:rsid w:val="009522F2"/>
    <w:rsid w:val="00953137"/>
    <w:rsid w:val="009535A4"/>
    <w:rsid w:val="009543CC"/>
    <w:rsid w:val="00955588"/>
    <w:rsid w:val="00955C92"/>
    <w:rsid w:val="00957E4F"/>
    <w:rsid w:val="00957FF0"/>
    <w:rsid w:val="00962EAB"/>
    <w:rsid w:val="0096344A"/>
    <w:rsid w:val="009655AF"/>
    <w:rsid w:val="009669FC"/>
    <w:rsid w:val="00966F87"/>
    <w:rsid w:val="009703D2"/>
    <w:rsid w:val="00971035"/>
    <w:rsid w:val="0097149D"/>
    <w:rsid w:val="00972356"/>
    <w:rsid w:val="009727F8"/>
    <w:rsid w:val="00973140"/>
    <w:rsid w:val="0097398D"/>
    <w:rsid w:val="00976118"/>
    <w:rsid w:val="009774CC"/>
    <w:rsid w:val="0098108E"/>
    <w:rsid w:val="00981EE0"/>
    <w:rsid w:val="00983BC2"/>
    <w:rsid w:val="00984CC9"/>
    <w:rsid w:val="0098653F"/>
    <w:rsid w:val="00987383"/>
    <w:rsid w:val="00987D80"/>
    <w:rsid w:val="009906D8"/>
    <w:rsid w:val="009908A1"/>
    <w:rsid w:val="009908FF"/>
    <w:rsid w:val="009909E2"/>
    <w:rsid w:val="00990C1E"/>
    <w:rsid w:val="00991372"/>
    <w:rsid w:val="0099142C"/>
    <w:rsid w:val="0099300B"/>
    <w:rsid w:val="009938FB"/>
    <w:rsid w:val="00993CC4"/>
    <w:rsid w:val="00993DF4"/>
    <w:rsid w:val="009943D0"/>
    <w:rsid w:val="00994A77"/>
    <w:rsid w:val="0099513E"/>
    <w:rsid w:val="0099696F"/>
    <w:rsid w:val="00997179"/>
    <w:rsid w:val="009A0572"/>
    <w:rsid w:val="009A0947"/>
    <w:rsid w:val="009A0FAB"/>
    <w:rsid w:val="009A1216"/>
    <w:rsid w:val="009A1D92"/>
    <w:rsid w:val="009A2597"/>
    <w:rsid w:val="009A4DD9"/>
    <w:rsid w:val="009A524F"/>
    <w:rsid w:val="009A545D"/>
    <w:rsid w:val="009A61B2"/>
    <w:rsid w:val="009A6859"/>
    <w:rsid w:val="009A7B16"/>
    <w:rsid w:val="009B1D63"/>
    <w:rsid w:val="009B25A6"/>
    <w:rsid w:val="009B2699"/>
    <w:rsid w:val="009B297D"/>
    <w:rsid w:val="009B2C26"/>
    <w:rsid w:val="009B4C1E"/>
    <w:rsid w:val="009B4D8A"/>
    <w:rsid w:val="009B57E5"/>
    <w:rsid w:val="009B6B55"/>
    <w:rsid w:val="009B703D"/>
    <w:rsid w:val="009C028D"/>
    <w:rsid w:val="009C0DDB"/>
    <w:rsid w:val="009C2D2A"/>
    <w:rsid w:val="009C3038"/>
    <w:rsid w:val="009C3E62"/>
    <w:rsid w:val="009C5BAF"/>
    <w:rsid w:val="009C5BB0"/>
    <w:rsid w:val="009C5C7B"/>
    <w:rsid w:val="009C5DB1"/>
    <w:rsid w:val="009C6A8F"/>
    <w:rsid w:val="009D080C"/>
    <w:rsid w:val="009D0A46"/>
    <w:rsid w:val="009D25E5"/>
    <w:rsid w:val="009D2FAD"/>
    <w:rsid w:val="009D50A0"/>
    <w:rsid w:val="009D5B0E"/>
    <w:rsid w:val="009D5D36"/>
    <w:rsid w:val="009D6562"/>
    <w:rsid w:val="009D6F8B"/>
    <w:rsid w:val="009E2793"/>
    <w:rsid w:val="009E2BD8"/>
    <w:rsid w:val="009E2F7A"/>
    <w:rsid w:val="009E6895"/>
    <w:rsid w:val="009E799F"/>
    <w:rsid w:val="009E7E9B"/>
    <w:rsid w:val="009F0272"/>
    <w:rsid w:val="009F0280"/>
    <w:rsid w:val="009F1433"/>
    <w:rsid w:val="009F221D"/>
    <w:rsid w:val="009F2798"/>
    <w:rsid w:val="009F2846"/>
    <w:rsid w:val="009F56E4"/>
    <w:rsid w:val="009F5914"/>
    <w:rsid w:val="009F59B1"/>
    <w:rsid w:val="009F59D1"/>
    <w:rsid w:val="009F6AF7"/>
    <w:rsid w:val="00A00A49"/>
    <w:rsid w:val="00A01915"/>
    <w:rsid w:val="00A020F1"/>
    <w:rsid w:val="00A04697"/>
    <w:rsid w:val="00A0632E"/>
    <w:rsid w:val="00A07C72"/>
    <w:rsid w:val="00A1072C"/>
    <w:rsid w:val="00A1154B"/>
    <w:rsid w:val="00A133B8"/>
    <w:rsid w:val="00A150FB"/>
    <w:rsid w:val="00A172ED"/>
    <w:rsid w:val="00A17A6C"/>
    <w:rsid w:val="00A207EC"/>
    <w:rsid w:val="00A20828"/>
    <w:rsid w:val="00A21879"/>
    <w:rsid w:val="00A229B8"/>
    <w:rsid w:val="00A2306D"/>
    <w:rsid w:val="00A255D3"/>
    <w:rsid w:val="00A27C15"/>
    <w:rsid w:val="00A314BB"/>
    <w:rsid w:val="00A31746"/>
    <w:rsid w:val="00A32542"/>
    <w:rsid w:val="00A32DF0"/>
    <w:rsid w:val="00A3382C"/>
    <w:rsid w:val="00A355BD"/>
    <w:rsid w:val="00A4314B"/>
    <w:rsid w:val="00A43152"/>
    <w:rsid w:val="00A43857"/>
    <w:rsid w:val="00A43C8E"/>
    <w:rsid w:val="00A44477"/>
    <w:rsid w:val="00A44497"/>
    <w:rsid w:val="00A46B13"/>
    <w:rsid w:val="00A47618"/>
    <w:rsid w:val="00A513C3"/>
    <w:rsid w:val="00A52BBA"/>
    <w:rsid w:val="00A5423F"/>
    <w:rsid w:val="00A55C4A"/>
    <w:rsid w:val="00A55CFA"/>
    <w:rsid w:val="00A571D8"/>
    <w:rsid w:val="00A57E1F"/>
    <w:rsid w:val="00A604D4"/>
    <w:rsid w:val="00A614D6"/>
    <w:rsid w:val="00A6511B"/>
    <w:rsid w:val="00A65BCF"/>
    <w:rsid w:val="00A65C1A"/>
    <w:rsid w:val="00A67096"/>
    <w:rsid w:val="00A67182"/>
    <w:rsid w:val="00A67DC9"/>
    <w:rsid w:val="00A70FD3"/>
    <w:rsid w:val="00A72350"/>
    <w:rsid w:val="00A72543"/>
    <w:rsid w:val="00A74855"/>
    <w:rsid w:val="00A8090F"/>
    <w:rsid w:val="00A8152C"/>
    <w:rsid w:val="00A81C87"/>
    <w:rsid w:val="00A81F2E"/>
    <w:rsid w:val="00A84226"/>
    <w:rsid w:val="00A8470A"/>
    <w:rsid w:val="00A858E2"/>
    <w:rsid w:val="00A861DD"/>
    <w:rsid w:val="00A8631C"/>
    <w:rsid w:val="00A8657A"/>
    <w:rsid w:val="00A87ABA"/>
    <w:rsid w:val="00A91E58"/>
    <w:rsid w:val="00A92329"/>
    <w:rsid w:val="00A927D1"/>
    <w:rsid w:val="00A9307E"/>
    <w:rsid w:val="00A94932"/>
    <w:rsid w:val="00A94DA8"/>
    <w:rsid w:val="00A96372"/>
    <w:rsid w:val="00A96D5E"/>
    <w:rsid w:val="00AA0BFF"/>
    <w:rsid w:val="00AA1855"/>
    <w:rsid w:val="00AA1F52"/>
    <w:rsid w:val="00AA29CA"/>
    <w:rsid w:val="00AA2AB5"/>
    <w:rsid w:val="00AA3ECE"/>
    <w:rsid w:val="00AA44D7"/>
    <w:rsid w:val="00AA4CC4"/>
    <w:rsid w:val="00AA5931"/>
    <w:rsid w:val="00AA5B4D"/>
    <w:rsid w:val="00AA64D0"/>
    <w:rsid w:val="00AA71AC"/>
    <w:rsid w:val="00AB05FD"/>
    <w:rsid w:val="00AB27FB"/>
    <w:rsid w:val="00AB3CE3"/>
    <w:rsid w:val="00AB47BE"/>
    <w:rsid w:val="00AC34C0"/>
    <w:rsid w:val="00AC383D"/>
    <w:rsid w:val="00AC44AE"/>
    <w:rsid w:val="00AC634E"/>
    <w:rsid w:val="00AC671D"/>
    <w:rsid w:val="00AC6E60"/>
    <w:rsid w:val="00AC7492"/>
    <w:rsid w:val="00AD0A1A"/>
    <w:rsid w:val="00AD0A44"/>
    <w:rsid w:val="00AD0C0F"/>
    <w:rsid w:val="00AD0E7B"/>
    <w:rsid w:val="00AD3E9F"/>
    <w:rsid w:val="00AD5C71"/>
    <w:rsid w:val="00AD6D81"/>
    <w:rsid w:val="00AE0598"/>
    <w:rsid w:val="00AE07D5"/>
    <w:rsid w:val="00AE211C"/>
    <w:rsid w:val="00AE21EE"/>
    <w:rsid w:val="00AE2B69"/>
    <w:rsid w:val="00AE38DE"/>
    <w:rsid w:val="00AE56C3"/>
    <w:rsid w:val="00AE6D86"/>
    <w:rsid w:val="00AE7EDE"/>
    <w:rsid w:val="00AF15F6"/>
    <w:rsid w:val="00AF2BAB"/>
    <w:rsid w:val="00AF37BC"/>
    <w:rsid w:val="00AF48C7"/>
    <w:rsid w:val="00AF517F"/>
    <w:rsid w:val="00AF519F"/>
    <w:rsid w:val="00AF6478"/>
    <w:rsid w:val="00B00F60"/>
    <w:rsid w:val="00B00FA9"/>
    <w:rsid w:val="00B01144"/>
    <w:rsid w:val="00B01587"/>
    <w:rsid w:val="00B02BAE"/>
    <w:rsid w:val="00B06461"/>
    <w:rsid w:val="00B0685B"/>
    <w:rsid w:val="00B068E1"/>
    <w:rsid w:val="00B07B33"/>
    <w:rsid w:val="00B07D56"/>
    <w:rsid w:val="00B12117"/>
    <w:rsid w:val="00B14DB4"/>
    <w:rsid w:val="00B21F56"/>
    <w:rsid w:val="00B2280E"/>
    <w:rsid w:val="00B22B30"/>
    <w:rsid w:val="00B248B9"/>
    <w:rsid w:val="00B24FDD"/>
    <w:rsid w:val="00B2545F"/>
    <w:rsid w:val="00B256FC"/>
    <w:rsid w:val="00B27AA2"/>
    <w:rsid w:val="00B302A0"/>
    <w:rsid w:val="00B30C6C"/>
    <w:rsid w:val="00B326F1"/>
    <w:rsid w:val="00B34850"/>
    <w:rsid w:val="00B349F2"/>
    <w:rsid w:val="00B351EB"/>
    <w:rsid w:val="00B3549E"/>
    <w:rsid w:val="00B3567F"/>
    <w:rsid w:val="00B36F67"/>
    <w:rsid w:val="00B37ECD"/>
    <w:rsid w:val="00B40552"/>
    <w:rsid w:val="00B41788"/>
    <w:rsid w:val="00B418A8"/>
    <w:rsid w:val="00B42CB8"/>
    <w:rsid w:val="00B4460D"/>
    <w:rsid w:val="00B45B33"/>
    <w:rsid w:val="00B47275"/>
    <w:rsid w:val="00B4790D"/>
    <w:rsid w:val="00B53933"/>
    <w:rsid w:val="00B542E9"/>
    <w:rsid w:val="00B546BD"/>
    <w:rsid w:val="00B54F59"/>
    <w:rsid w:val="00B55C5D"/>
    <w:rsid w:val="00B60914"/>
    <w:rsid w:val="00B63508"/>
    <w:rsid w:val="00B6361C"/>
    <w:rsid w:val="00B6544C"/>
    <w:rsid w:val="00B67543"/>
    <w:rsid w:val="00B70F40"/>
    <w:rsid w:val="00B71159"/>
    <w:rsid w:val="00B734EC"/>
    <w:rsid w:val="00B745D1"/>
    <w:rsid w:val="00B777EE"/>
    <w:rsid w:val="00B77A59"/>
    <w:rsid w:val="00B77D08"/>
    <w:rsid w:val="00B8066B"/>
    <w:rsid w:val="00B81D71"/>
    <w:rsid w:val="00B84BE7"/>
    <w:rsid w:val="00B87F4A"/>
    <w:rsid w:val="00B90137"/>
    <w:rsid w:val="00B90311"/>
    <w:rsid w:val="00B920AC"/>
    <w:rsid w:val="00B928A9"/>
    <w:rsid w:val="00B931D1"/>
    <w:rsid w:val="00B9421D"/>
    <w:rsid w:val="00B944EE"/>
    <w:rsid w:val="00B94547"/>
    <w:rsid w:val="00B95071"/>
    <w:rsid w:val="00B957D7"/>
    <w:rsid w:val="00B95D79"/>
    <w:rsid w:val="00B96025"/>
    <w:rsid w:val="00B9695B"/>
    <w:rsid w:val="00B97AED"/>
    <w:rsid w:val="00B97F8E"/>
    <w:rsid w:val="00BA3A15"/>
    <w:rsid w:val="00BA63F2"/>
    <w:rsid w:val="00BB0745"/>
    <w:rsid w:val="00BB4259"/>
    <w:rsid w:val="00BB507D"/>
    <w:rsid w:val="00BB588E"/>
    <w:rsid w:val="00BB5B93"/>
    <w:rsid w:val="00BB61FD"/>
    <w:rsid w:val="00BC09FC"/>
    <w:rsid w:val="00BC321A"/>
    <w:rsid w:val="00BC668A"/>
    <w:rsid w:val="00BC6DEC"/>
    <w:rsid w:val="00BC7159"/>
    <w:rsid w:val="00BD01B7"/>
    <w:rsid w:val="00BD15F1"/>
    <w:rsid w:val="00BD21CD"/>
    <w:rsid w:val="00BD2492"/>
    <w:rsid w:val="00BD2CA6"/>
    <w:rsid w:val="00BD38B4"/>
    <w:rsid w:val="00BD3CF2"/>
    <w:rsid w:val="00BD410B"/>
    <w:rsid w:val="00BD4C30"/>
    <w:rsid w:val="00BD545F"/>
    <w:rsid w:val="00BD675C"/>
    <w:rsid w:val="00BD792D"/>
    <w:rsid w:val="00BE22A0"/>
    <w:rsid w:val="00BE22EC"/>
    <w:rsid w:val="00BE34EF"/>
    <w:rsid w:val="00BE3940"/>
    <w:rsid w:val="00BE4019"/>
    <w:rsid w:val="00BE515E"/>
    <w:rsid w:val="00BE52DA"/>
    <w:rsid w:val="00BE5E4A"/>
    <w:rsid w:val="00BF0D94"/>
    <w:rsid w:val="00BF2FEC"/>
    <w:rsid w:val="00BF4127"/>
    <w:rsid w:val="00BF4484"/>
    <w:rsid w:val="00BF6242"/>
    <w:rsid w:val="00BF7F60"/>
    <w:rsid w:val="00C0142D"/>
    <w:rsid w:val="00C0143A"/>
    <w:rsid w:val="00C034B0"/>
    <w:rsid w:val="00C03660"/>
    <w:rsid w:val="00C05071"/>
    <w:rsid w:val="00C06D5F"/>
    <w:rsid w:val="00C1071F"/>
    <w:rsid w:val="00C10998"/>
    <w:rsid w:val="00C10F43"/>
    <w:rsid w:val="00C110CF"/>
    <w:rsid w:val="00C115C7"/>
    <w:rsid w:val="00C12E28"/>
    <w:rsid w:val="00C1308F"/>
    <w:rsid w:val="00C134CE"/>
    <w:rsid w:val="00C139C9"/>
    <w:rsid w:val="00C1674D"/>
    <w:rsid w:val="00C16793"/>
    <w:rsid w:val="00C16851"/>
    <w:rsid w:val="00C22B6D"/>
    <w:rsid w:val="00C239F7"/>
    <w:rsid w:val="00C24F3B"/>
    <w:rsid w:val="00C25C48"/>
    <w:rsid w:val="00C260B5"/>
    <w:rsid w:val="00C2663E"/>
    <w:rsid w:val="00C328B4"/>
    <w:rsid w:val="00C34169"/>
    <w:rsid w:val="00C40F62"/>
    <w:rsid w:val="00C41909"/>
    <w:rsid w:val="00C41D4B"/>
    <w:rsid w:val="00C4324F"/>
    <w:rsid w:val="00C44435"/>
    <w:rsid w:val="00C4534D"/>
    <w:rsid w:val="00C4735B"/>
    <w:rsid w:val="00C52792"/>
    <w:rsid w:val="00C52F86"/>
    <w:rsid w:val="00C54322"/>
    <w:rsid w:val="00C54E3F"/>
    <w:rsid w:val="00C57548"/>
    <w:rsid w:val="00C57791"/>
    <w:rsid w:val="00C579C3"/>
    <w:rsid w:val="00C57D6D"/>
    <w:rsid w:val="00C60958"/>
    <w:rsid w:val="00C62032"/>
    <w:rsid w:val="00C6568E"/>
    <w:rsid w:val="00C65DE1"/>
    <w:rsid w:val="00C6796F"/>
    <w:rsid w:val="00C704BC"/>
    <w:rsid w:val="00C704E5"/>
    <w:rsid w:val="00C731AE"/>
    <w:rsid w:val="00C73BCA"/>
    <w:rsid w:val="00C73CF3"/>
    <w:rsid w:val="00C73FE5"/>
    <w:rsid w:val="00C744DD"/>
    <w:rsid w:val="00C75011"/>
    <w:rsid w:val="00C75F23"/>
    <w:rsid w:val="00C75F5B"/>
    <w:rsid w:val="00C7662B"/>
    <w:rsid w:val="00C77A33"/>
    <w:rsid w:val="00C80850"/>
    <w:rsid w:val="00C80B15"/>
    <w:rsid w:val="00C80C28"/>
    <w:rsid w:val="00C816D7"/>
    <w:rsid w:val="00C8228E"/>
    <w:rsid w:val="00C82864"/>
    <w:rsid w:val="00C8412D"/>
    <w:rsid w:val="00C848B1"/>
    <w:rsid w:val="00C85E3C"/>
    <w:rsid w:val="00C860CD"/>
    <w:rsid w:val="00C8660C"/>
    <w:rsid w:val="00C90899"/>
    <w:rsid w:val="00C92BD0"/>
    <w:rsid w:val="00C92ECE"/>
    <w:rsid w:val="00C92F6D"/>
    <w:rsid w:val="00C93114"/>
    <w:rsid w:val="00C96984"/>
    <w:rsid w:val="00C972E4"/>
    <w:rsid w:val="00C9741A"/>
    <w:rsid w:val="00CA0B87"/>
    <w:rsid w:val="00CA0F00"/>
    <w:rsid w:val="00CA1467"/>
    <w:rsid w:val="00CA170A"/>
    <w:rsid w:val="00CA30D0"/>
    <w:rsid w:val="00CA5A0D"/>
    <w:rsid w:val="00CA5DF3"/>
    <w:rsid w:val="00CA7012"/>
    <w:rsid w:val="00CA7B29"/>
    <w:rsid w:val="00CA7E77"/>
    <w:rsid w:val="00CB0B30"/>
    <w:rsid w:val="00CB480B"/>
    <w:rsid w:val="00CB58E3"/>
    <w:rsid w:val="00CB69A3"/>
    <w:rsid w:val="00CB6FAB"/>
    <w:rsid w:val="00CB707D"/>
    <w:rsid w:val="00CB758D"/>
    <w:rsid w:val="00CC109F"/>
    <w:rsid w:val="00CC1742"/>
    <w:rsid w:val="00CC21B2"/>
    <w:rsid w:val="00CC28C7"/>
    <w:rsid w:val="00CC30B2"/>
    <w:rsid w:val="00CC30F2"/>
    <w:rsid w:val="00CC4870"/>
    <w:rsid w:val="00CC4A10"/>
    <w:rsid w:val="00CC5F56"/>
    <w:rsid w:val="00CC74AF"/>
    <w:rsid w:val="00CD02E3"/>
    <w:rsid w:val="00CD064C"/>
    <w:rsid w:val="00CD18D6"/>
    <w:rsid w:val="00CD2E81"/>
    <w:rsid w:val="00CD4BF2"/>
    <w:rsid w:val="00CD4EBB"/>
    <w:rsid w:val="00CD59D9"/>
    <w:rsid w:val="00CD618C"/>
    <w:rsid w:val="00CE09D5"/>
    <w:rsid w:val="00CE1DFE"/>
    <w:rsid w:val="00CE3CA6"/>
    <w:rsid w:val="00CE4C48"/>
    <w:rsid w:val="00CE5711"/>
    <w:rsid w:val="00CE6A6F"/>
    <w:rsid w:val="00CE6C70"/>
    <w:rsid w:val="00CE7D80"/>
    <w:rsid w:val="00CF0E79"/>
    <w:rsid w:val="00CF2474"/>
    <w:rsid w:val="00CF3A81"/>
    <w:rsid w:val="00CF42C8"/>
    <w:rsid w:val="00CF5548"/>
    <w:rsid w:val="00D01FC8"/>
    <w:rsid w:val="00D022B7"/>
    <w:rsid w:val="00D02A06"/>
    <w:rsid w:val="00D046EA"/>
    <w:rsid w:val="00D05597"/>
    <w:rsid w:val="00D07B81"/>
    <w:rsid w:val="00D10EB6"/>
    <w:rsid w:val="00D1612B"/>
    <w:rsid w:val="00D16AC4"/>
    <w:rsid w:val="00D24ED4"/>
    <w:rsid w:val="00D300F7"/>
    <w:rsid w:val="00D318D8"/>
    <w:rsid w:val="00D339A1"/>
    <w:rsid w:val="00D33A5F"/>
    <w:rsid w:val="00D34370"/>
    <w:rsid w:val="00D352DF"/>
    <w:rsid w:val="00D4045A"/>
    <w:rsid w:val="00D40817"/>
    <w:rsid w:val="00D4342E"/>
    <w:rsid w:val="00D43BE5"/>
    <w:rsid w:val="00D45A3C"/>
    <w:rsid w:val="00D46533"/>
    <w:rsid w:val="00D46C81"/>
    <w:rsid w:val="00D47017"/>
    <w:rsid w:val="00D47534"/>
    <w:rsid w:val="00D50FD9"/>
    <w:rsid w:val="00D5132E"/>
    <w:rsid w:val="00D52DC1"/>
    <w:rsid w:val="00D52F0C"/>
    <w:rsid w:val="00D53AF9"/>
    <w:rsid w:val="00D5574D"/>
    <w:rsid w:val="00D571B9"/>
    <w:rsid w:val="00D57D1C"/>
    <w:rsid w:val="00D6047B"/>
    <w:rsid w:val="00D61167"/>
    <w:rsid w:val="00D61C4A"/>
    <w:rsid w:val="00D61D39"/>
    <w:rsid w:val="00D635A8"/>
    <w:rsid w:val="00D67372"/>
    <w:rsid w:val="00D703CB"/>
    <w:rsid w:val="00D70827"/>
    <w:rsid w:val="00D70992"/>
    <w:rsid w:val="00D70A3E"/>
    <w:rsid w:val="00D71692"/>
    <w:rsid w:val="00D72175"/>
    <w:rsid w:val="00D73FDB"/>
    <w:rsid w:val="00D75D8C"/>
    <w:rsid w:val="00D767EA"/>
    <w:rsid w:val="00D80AD5"/>
    <w:rsid w:val="00D820A3"/>
    <w:rsid w:val="00D82AB6"/>
    <w:rsid w:val="00D83257"/>
    <w:rsid w:val="00D847BF"/>
    <w:rsid w:val="00D85F02"/>
    <w:rsid w:val="00D86109"/>
    <w:rsid w:val="00D8652D"/>
    <w:rsid w:val="00D86613"/>
    <w:rsid w:val="00D91E1B"/>
    <w:rsid w:val="00D92628"/>
    <w:rsid w:val="00D9266F"/>
    <w:rsid w:val="00D92D1D"/>
    <w:rsid w:val="00D95DCE"/>
    <w:rsid w:val="00DA073D"/>
    <w:rsid w:val="00DA1D09"/>
    <w:rsid w:val="00DB0371"/>
    <w:rsid w:val="00DB08BD"/>
    <w:rsid w:val="00DB0BD2"/>
    <w:rsid w:val="00DB0E40"/>
    <w:rsid w:val="00DB565B"/>
    <w:rsid w:val="00DB6330"/>
    <w:rsid w:val="00DB671E"/>
    <w:rsid w:val="00DB7959"/>
    <w:rsid w:val="00DB7AF0"/>
    <w:rsid w:val="00DC014A"/>
    <w:rsid w:val="00DC1D00"/>
    <w:rsid w:val="00DC28AC"/>
    <w:rsid w:val="00DC3003"/>
    <w:rsid w:val="00DC5743"/>
    <w:rsid w:val="00DC597D"/>
    <w:rsid w:val="00DC67DC"/>
    <w:rsid w:val="00DC76BF"/>
    <w:rsid w:val="00DD0CF9"/>
    <w:rsid w:val="00DD1423"/>
    <w:rsid w:val="00DD2356"/>
    <w:rsid w:val="00DD29C6"/>
    <w:rsid w:val="00DD2DFA"/>
    <w:rsid w:val="00DD32FB"/>
    <w:rsid w:val="00DD33B2"/>
    <w:rsid w:val="00DD5EE1"/>
    <w:rsid w:val="00DD686F"/>
    <w:rsid w:val="00DD6C1B"/>
    <w:rsid w:val="00DE2A9C"/>
    <w:rsid w:val="00DE2CA3"/>
    <w:rsid w:val="00DE57E4"/>
    <w:rsid w:val="00DE5CEC"/>
    <w:rsid w:val="00DE65C4"/>
    <w:rsid w:val="00DE671C"/>
    <w:rsid w:val="00DE7497"/>
    <w:rsid w:val="00DE7C07"/>
    <w:rsid w:val="00DF0A77"/>
    <w:rsid w:val="00DF0E38"/>
    <w:rsid w:val="00DF0ED1"/>
    <w:rsid w:val="00DF2A12"/>
    <w:rsid w:val="00DF3057"/>
    <w:rsid w:val="00DF30C1"/>
    <w:rsid w:val="00DF6E3A"/>
    <w:rsid w:val="00DF79EC"/>
    <w:rsid w:val="00E00CA8"/>
    <w:rsid w:val="00E02394"/>
    <w:rsid w:val="00E02542"/>
    <w:rsid w:val="00E02790"/>
    <w:rsid w:val="00E02A9C"/>
    <w:rsid w:val="00E03A50"/>
    <w:rsid w:val="00E0587E"/>
    <w:rsid w:val="00E05B6B"/>
    <w:rsid w:val="00E05D99"/>
    <w:rsid w:val="00E07E97"/>
    <w:rsid w:val="00E101F9"/>
    <w:rsid w:val="00E10B2E"/>
    <w:rsid w:val="00E11EB9"/>
    <w:rsid w:val="00E126E5"/>
    <w:rsid w:val="00E13906"/>
    <w:rsid w:val="00E13D3E"/>
    <w:rsid w:val="00E16A9D"/>
    <w:rsid w:val="00E171B2"/>
    <w:rsid w:val="00E1779D"/>
    <w:rsid w:val="00E20481"/>
    <w:rsid w:val="00E207A7"/>
    <w:rsid w:val="00E229C2"/>
    <w:rsid w:val="00E243B7"/>
    <w:rsid w:val="00E251DC"/>
    <w:rsid w:val="00E318BA"/>
    <w:rsid w:val="00E33230"/>
    <w:rsid w:val="00E34A40"/>
    <w:rsid w:val="00E34B0A"/>
    <w:rsid w:val="00E35213"/>
    <w:rsid w:val="00E35B62"/>
    <w:rsid w:val="00E36CBE"/>
    <w:rsid w:val="00E41272"/>
    <w:rsid w:val="00E456C7"/>
    <w:rsid w:val="00E4638F"/>
    <w:rsid w:val="00E4665B"/>
    <w:rsid w:val="00E508A8"/>
    <w:rsid w:val="00E52C17"/>
    <w:rsid w:val="00E53B3F"/>
    <w:rsid w:val="00E54CDB"/>
    <w:rsid w:val="00E54EE7"/>
    <w:rsid w:val="00E5619C"/>
    <w:rsid w:val="00E60104"/>
    <w:rsid w:val="00E604DE"/>
    <w:rsid w:val="00E63175"/>
    <w:rsid w:val="00E65145"/>
    <w:rsid w:val="00E70FAD"/>
    <w:rsid w:val="00E71DE7"/>
    <w:rsid w:val="00E7385E"/>
    <w:rsid w:val="00E74C68"/>
    <w:rsid w:val="00E74EAA"/>
    <w:rsid w:val="00E820BE"/>
    <w:rsid w:val="00E833AC"/>
    <w:rsid w:val="00E84281"/>
    <w:rsid w:val="00E84AE7"/>
    <w:rsid w:val="00E85680"/>
    <w:rsid w:val="00E868FB"/>
    <w:rsid w:val="00E87760"/>
    <w:rsid w:val="00E87829"/>
    <w:rsid w:val="00E913A4"/>
    <w:rsid w:val="00E95444"/>
    <w:rsid w:val="00E970DA"/>
    <w:rsid w:val="00EA0111"/>
    <w:rsid w:val="00EA03CA"/>
    <w:rsid w:val="00EA0CEC"/>
    <w:rsid w:val="00EA1E02"/>
    <w:rsid w:val="00EA1EE4"/>
    <w:rsid w:val="00EA2597"/>
    <w:rsid w:val="00EA4F79"/>
    <w:rsid w:val="00EA604B"/>
    <w:rsid w:val="00EB123B"/>
    <w:rsid w:val="00EB17A9"/>
    <w:rsid w:val="00EB6360"/>
    <w:rsid w:val="00EC1581"/>
    <w:rsid w:val="00EC2028"/>
    <w:rsid w:val="00EC2C80"/>
    <w:rsid w:val="00EC3028"/>
    <w:rsid w:val="00EC33FD"/>
    <w:rsid w:val="00EC38AC"/>
    <w:rsid w:val="00EC4454"/>
    <w:rsid w:val="00EC595A"/>
    <w:rsid w:val="00EC6681"/>
    <w:rsid w:val="00EC7D83"/>
    <w:rsid w:val="00ED0518"/>
    <w:rsid w:val="00ED0BDB"/>
    <w:rsid w:val="00ED0D35"/>
    <w:rsid w:val="00ED23C2"/>
    <w:rsid w:val="00ED2A0D"/>
    <w:rsid w:val="00ED3488"/>
    <w:rsid w:val="00ED360D"/>
    <w:rsid w:val="00ED67E9"/>
    <w:rsid w:val="00ED7507"/>
    <w:rsid w:val="00EE012F"/>
    <w:rsid w:val="00EE09A0"/>
    <w:rsid w:val="00EE1738"/>
    <w:rsid w:val="00EE3698"/>
    <w:rsid w:val="00EE5519"/>
    <w:rsid w:val="00EE60C2"/>
    <w:rsid w:val="00EF10A8"/>
    <w:rsid w:val="00EF12C9"/>
    <w:rsid w:val="00EF3F3C"/>
    <w:rsid w:val="00EF40BD"/>
    <w:rsid w:val="00EF5547"/>
    <w:rsid w:val="00EF636A"/>
    <w:rsid w:val="00EF71F7"/>
    <w:rsid w:val="00F00502"/>
    <w:rsid w:val="00F01CD9"/>
    <w:rsid w:val="00F01DBA"/>
    <w:rsid w:val="00F02ACD"/>
    <w:rsid w:val="00F02F8E"/>
    <w:rsid w:val="00F05038"/>
    <w:rsid w:val="00F066EC"/>
    <w:rsid w:val="00F067AB"/>
    <w:rsid w:val="00F0758F"/>
    <w:rsid w:val="00F07F77"/>
    <w:rsid w:val="00F103F7"/>
    <w:rsid w:val="00F118DD"/>
    <w:rsid w:val="00F13CE8"/>
    <w:rsid w:val="00F1460B"/>
    <w:rsid w:val="00F15173"/>
    <w:rsid w:val="00F151E8"/>
    <w:rsid w:val="00F16EC8"/>
    <w:rsid w:val="00F171E9"/>
    <w:rsid w:val="00F17E8E"/>
    <w:rsid w:val="00F2013D"/>
    <w:rsid w:val="00F21A3D"/>
    <w:rsid w:val="00F21FF5"/>
    <w:rsid w:val="00F269C8"/>
    <w:rsid w:val="00F318DC"/>
    <w:rsid w:val="00F32660"/>
    <w:rsid w:val="00F32AE2"/>
    <w:rsid w:val="00F32AFF"/>
    <w:rsid w:val="00F34725"/>
    <w:rsid w:val="00F35466"/>
    <w:rsid w:val="00F355AE"/>
    <w:rsid w:val="00F356DA"/>
    <w:rsid w:val="00F36112"/>
    <w:rsid w:val="00F36552"/>
    <w:rsid w:val="00F36DF5"/>
    <w:rsid w:val="00F37682"/>
    <w:rsid w:val="00F40012"/>
    <w:rsid w:val="00F413F5"/>
    <w:rsid w:val="00F420B1"/>
    <w:rsid w:val="00F432AD"/>
    <w:rsid w:val="00F440F4"/>
    <w:rsid w:val="00F442CB"/>
    <w:rsid w:val="00F44D34"/>
    <w:rsid w:val="00F44EA7"/>
    <w:rsid w:val="00F452A2"/>
    <w:rsid w:val="00F4574A"/>
    <w:rsid w:val="00F5089C"/>
    <w:rsid w:val="00F510AF"/>
    <w:rsid w:val="00F5123A"/>
    <w:rsid w:val="00F514EC"/>
    <w:rsid w:val="00F518C9"/>
    <w:rsid w:val="00F51BEE"/>
    <w:rsid w:val="00F54B55"/>
    <w:rsid w:val="00F55996"/>
    <w:rsid w:val="00F5699D"/>
    <w:rsid w:val="00F5787B"/>
    <w:rsid w:val="00F60130"/>
    <w:rsid w:val="00F60C7B"/>
    <w:rsid w:val="00F60F4F"/>
    <w:rsid w:val="00F6151A"/>
    <w:rsid w:val="00F633B0"/>
    <w:rsid w:val="00F64A1C"/>
    <w:rsid w:val="00F70267"/>
    <w:rsid w:val="00F711FF"/>
    <w:rsid w:val="00F71A5E"/>
    <w:rsid w:val="00F726A6"/>
    <w:rsid w:val="00F72EF3"/>
    <w:rsid w:val="00F73974"/>
    <w:rsid w:val="00F74C04"/>
    <w:rsid w:val="00F75110"/>
    <w:rsid w:val="00F769E4"/>
    <w:rsid w:val="00F76C31"/>
    <w:rsid w:val="00F77DA0"/>
    <w:rsid w:val="00F81185"/>
    <w:rsid w:val="00F8176F"/>
    <w:rsid w:val="00F83D80"/>
    <w:rsid w:val="00F84944"/>
    <w:rsid w:val="00F912EC"/>
    <w:rsid w:val="00F91B35"/>
    <w:rsid w:val="00F94BC7"/>
    <w:rsid w:val="00F950BE"/>
    <w:rsid w:val="00F953C4"/>
    <w:rsid w:val="00F96EA4"/>
    <w:rsid w:val="00F97509"/>
    <w:rsid w:val="00FA0B5F"/>
    <w:rsid w:val="00FA1452"/>
    <w:rsid w:val="00FA1937"/>
    <w:rsid w:val="00FA1D4F"/>
    <w:rsid w:val="00FA2781"/>
    <w:rsid w:val="00FA3600"/>
    <w:rsid w:val="00FA39AB"/>
    <w:rsid w:val="00FA3AAE"/>
    <w:rsid w:val="00FA40F0"/>
    <w:rsid w:val="00FA4955"/>
    <w:rsid w:val="00FA55AD"/>
    <w:rsid w:val="00FA5BB8"/>
    <w:rsid w:val="00FA5D1E"/>
    <w:rsid w:val="00FA6DE3"/>
    <w:rsid w:val="00FA7357"/>
    <w:rsid w:val="00FA799D"/>
    <w:rsid w:val="00FB106C"/>
    <w:rsid w:val="00FB1773"/>
    <w:rsid w:val="00FB5570"/>
    <w:rsid w:val="00FB66F6"/>
    <w:rsid w:val="00FB7D6E"/>
    <w:rsid w:val="00FC1C73"/>
    <w:rsid w:val="00FC27F7"/>
    <w:rsid w:val="00FC4C9F"/>
    <w:rsid w:val="00FC6D6A"/>
    <w:rsid w:val="00FC748D"/>
    <w:rsid w:val="00FD02B0"/>
    <w:rsid w:val="00FD0B21"/>
    <w:rsid w:val="00FD1BD3"/>
    <w:rsid w:val="00FD3BEA"/>
    <w:rsid w:val="00FD4770"/>
    <w:rsid w:val="00FD650F"/>
    <w:rsid w:val="00FD6A4E"/>
    <w:rsid w:val="00FE03AF"/>
    <w:rsid w:val="00FE3501"/>
    <w:rsid w:val="00FE39C7"/>
    <w:rsid w:val="00FE49D8"/>
    <w:rsid w:val="00FE572D"/>
    <w:rsid w:val="00FE6E8E"/>
    <w:rsid w:val="00FF0391"/>
    <w:rsid w:val="00FF0BD2"/>
    <w:rsid w:val="00FF0C39"/>
    <w:rsid w:val="00FF3C23"/>
    <w:rsid w:val="00FF5584"/>
    <w:rsid w:val="00FF586E"/>
    <w:rsid w:val="00FF75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8369"/>
    <o:shapelayout v:ext="edit">
      <o:idmap v:ext="edit" data="1"/>
    </o:shapelayout>
  </w:shapeDefaults>
  <w:decimalSymbol w:val=","/>
  <w:listSeparator w:val=";"/>
  <w14:docId w14:val="49AFF840"/>
  <w15:docId w15:val="{069FFFBB-4E0A-49FC-BA2D-03C35ACB9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5">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70267"/>
    <w:pPr>
      <w:autoSpaceDE w:val="0"/>
      <w:autoSpaceDN w:val="0"/>
      <w:adjustRightInd w:val="0"/>
    </w:pPr>
    <w:rPr>
      <w:sz w:val="24"/>
      <w:szCs w:val="24"/>
    </w:rPr>
  </w:style>
  <w:style w:type="paragraph" w:styleId="Ttulo1">
    <w:name w:val="heading 1"/>
    <w:basedOn w:val="Normal"/>
    <w:next w:val="Normal"/>
    <w:link w:val="Ttulo1Char"/>
    <w:rsid w:val="0098108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semiHidden/>
    <w:unhideWhenUsed/>
    <w:qFormat/>
    <w:rsid w:val="0098108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semiHidden/>
    <w:unhideWhenUsed/>
    <w:qFormat/>
    <w:rsid w:val="0098108E"/>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umrio1">
    <w:name w:val="toc 1"/>
    <w:basedOn w:val="Normal"/>
    <w:next w:val="Normal"/>
    <w:autoRedefine/>
    <w:uiPriority w:val="39"/>
    <w:rsid w:val="0098108E"/>
    <w:pPr>
      <w:spacing w:after="100"/>
    </w:pPr>
  </w:style>
  <w:style w:type="paragraph" w:styleId="Ttulo">
    <w:name w:val="Title"/>
    <w:basedOn w:val="Normal"/>
    <w:next w:val="Normal"/>
    <w:link w:val="TtuloChar"/>
    <w:rsid w:val="00EE738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rsid w:val="00EE7384"/>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Fontepargpadro"/>
    <w:uiPriority w:val="99"/>
    <w:unhideWhenUsed/>
    <w:rsid w:val="0098108E"/>
    <w:rPr>
      <w:color w:val="0000FF" w:themeColor="hyperlink"/>
      <w:u w:val="single"/>
    </w:rPr>
  </w:style>
  <w:style w:type="character" w:customStyle="1" w:styleId="Captulos-MattosFilhoChar">
    <w:name w:val="Capítulos - Mattos Filho Char"/>
    <w:basedOn w:val="Fontepargpadro"/>
    <w:link w:val="Captulos-MattosFilho"/>
    <w:rsid w:val="0098108E"/>
    <w:rPr>
      <w:rFonts w:ascii="Tahoma" w:eastAsiaTheme="majorEastAsia" w:hAnsi="Tahoma" w:cs="Tahoma"/>
      <w:b/>
      <w:color w:val="000000" w:themeColor="text1"/>
      <w:sz w:val="22"/>
      <w:szCs w:val="22"/>
    </w:rPr>
  </w:style>
  <w:style w:type="table" w:styleId="Tabelacomgrade">
    <w:name w:val="Table Grid"/>
    <w:basedOn w:val="Tabelanormal"/>
    <w:rsid w:val="009810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ulos-MattosFilho">
    <w:name w:val="Capítulos - Mattos Filho"/>
    <w:basedOn w:val="Normal"/>
    <w:next w:val="Texto-MattosFilho"/>
    <w:link w:val="Captulos-MattosFilhoChar"/>
    <w:rsid w:val="0098108E"/>
    <w:pPr>
      <w:contextualSpacing/>
      <w:jc w:val="center"/>
    </w:pPr>
    <w:rPr>
      <w:rFonts w:eastAsiaTheme="majorEastAsia" w:cs="Tahoma"/>
      <w:b/>
      <w:color w:val="000000" w:themeColor="text1"/>
      <w:szCs w:val="22"/>
    </w:rPr>
  </w:style>
  <w:style w:type="character" w:customStyle="1" w:styleId="Ttulo1Char">
    <w:name w:val="Título 1 Char"/>
    <w:basedOn w:val="Fontepargpadro"/>
    <w:link w:val="Ttulo1"/>
    <w:rsid w:val="0098108E"/>
    <w:rPr>
      <w:rFonts w:asciiTheme="majorHAnsi" w:eastAsiaTheme="majorEastAsia" w:hAnsiTheme="majorHAnsi" w:cstheme="majorBidi"/>
      <w:b/>
      <w:bCs/>
      <w:color w:val="365F91" w:themeColor="accent1" w:themeShade="BF"/>
      <w:sz w:val="28"/>
      <w:szCs w:val="28"/>
    </w:rPr>
  </w:style>
  <w:style w:type="paragraph" w:styleId="CabealhodoSumrio">
    <w:name w:val="TOC Heading"/>
    <w:basedOn w:val="Ttulo1"/>
    <w:next w:val="Normal"/>
    <w:uiPriority w:val="39"/>
    <w:semiHidden/>
    <w:unhideWhenUsed/>
    <w:qFormat/>
    <w:rsid w:val="0098108E"/>
    <w:pPr>
      <w:spacing w:line="276" w:lineRule="auto"/>
      <w:outlineLvl w:val="9"/>
    </w:pPr>
  </w:style>
  <w:style w:type="character" w:customStyle="1" w:styleId="Ttulo2Char">
    <w:name w:val="Título 2 Char"/>
    <w:basedOn w:val="Fontepargpadro"/>
    <w:link w:val="Ttulo2"/>
    <w:semiHidden/>
    <w:rsid w:val="0098108E"/>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semiHidden/>
    <w:rsid w:val="0098108E"/>
    <w:rPr>
      <w:rFonts w:asciiTheme="majorHAnsi" w:eastAsiaTheme="majorEastAsia" w:hAnsiTheme="majorHAnsi" w:cstheme="majorBidi"/>
      <w:b/>
      <w:bCs/>
      <w:color w:val="4F81BD" w:themeColor="accent1"/>
      <w:sz w:val="22"/>
      <w:szCs w:val="24"/>
    </w:rPr>
  </w:style>
  <w:style w:type="paragraph" w:customStyle="1" w:styleId="Texto-MattosFilho">
    <w:name w:val="Texto - Mattos Filho"/>
    <w:basedOn w:val="Normal"/>
    <w:link w:val="Texto-MattosFilhoChar"/>
    <w:qFormat/>
    <w:rsid w:val="0098108E"/>
  </w:style>
  <w:style w:type="paragraph" w:customStyle="1" w:styleId="Clusula-MattosFilho">
    <w:name w:val="Cláusula - Mattos Filho"/>
    <w:basedOn w:val="Normal"/>
    <w:next w:val="Texto-MattosFilho"/>
    <w:link w:val="Clusula-MattosFilhoChar"/>
    <w:rsid w:val="0098108E"/>
    <w:pPr>
      <w:contextualSpacing/>
    </w:pPr>
    <w:rPr>
      <w:rFonts w:eastAsiaTheme="majorEastAsia" w:cstheme="majorBidi"/>
      <w:b/>
      <w:color w:val="000000" w:themeColor="text1"/>
      <w:kern w:val="28"/>
      <w:szCs w:val="52"/>
    </w:rPr>
  </w:style>
  <w:style w:type="character" w:customStyle="1" w:styleId="Clusula-MattosFilhoChar">
    <w:name w:val="Cláusula - Mattos Filho Char"/>
    <w:basedOn w:val="Fontepargpadro"/>
    <w:link w:val="Clusula-MattosFilho"/>
    <w:rsid w:val="0098108E"/>
    <w:rPr>
      <w:rFonts w:ascii="Tahoma" w:eastAsiaTheme="majorEastAsia" w:hAnsi="Tahoma" w:cstheme="majorBidi"/>
      <w:b/>
      <w:color w:val="000000" w:themeColor="text1"/>
      <w:kern w:val="28"/>
      <w:sz w:val="22"/>
      <w:szCs w:val="52"/>
    </w:rPr>
  </w:style>
  <w:style w:type="paragraph" w:styleId="Sumrio2">
    <w:name w:val="toc 2"/>
    <w:basedOn w:val="Normal"/>
    <w:next w:val="Normal"/>
    <w:autoRedefine/>
    <w:uiPriority w:val="39"/>
    <w:rsid w:val="00B70378"/>
    <w:pPr>
      <w:spacing w:after="100"/>
      <w:ind w:left="220"/>
    </w:pPr>
  </w:style>
  <w:style w:type="paragraph" w:styleId="Cabealho">
    <w:name w:val="header"/>
    <w:basedOn w:val="Normal"/>
    <w:link w:val="CabealhoChar"/>
    <w:unhideWhenUsed/>
    <w:rsid w:val="002E0154"/>
    <w:pPr>
      <w:tabs>
        <w:tab w:val="center" w:pos="4252"/>
        <w:tab w:val="right" w:pos="8504"/>
      </w:tabs>
    </w:pPr>
  </w:style>
  <w:style w:type="character" w:customStyle="1" w:styleId="CabealhoChar">
    <w:name w:val="Cabeçalho Char"/>
    <w:basedOn w:val="Fontepargpadro"/>
    <w:link w:val="Cabealho"/>
    <w:rsid w:val="002E0154"/>
    <w:rPr>
      <w:rFonts w:ascii="Tahoma" w:hAnsi="Tahoma"/>
      <w:sz w:val="22"/>
      <w:szCs w:val="24"/>
    </w:rPr>
  </w:style>
  <w:style w:type="paragraph" w:styleId="Rodap">
    <w:name w:val="footer"/>
    <w:aliases w:val="Rodapé - Mattos Filho"/>
    <w:basedOn w:val="Normal"/>
    <w:link w:val="RodapChar"/>
    <w:uiPriority w:val="99"/>
    <w:qFormat/>
    <w:rsid w:val="0098108E"/>
    <w:pPr>
      <w:tabs>
        <w:tab w:val="center" w:pos="4252"/>
        <w:tab w:val="right" w:pos="8504"/>
      </w:tabs>
    </w:pPr>
    <w:rPr>
      <w:sz w:val="18"/>
    </w:rPr>
  </w:style>
  <w:style w:type="character" w:customStyle="1" w:styleId="RodapChar">
    <w:name w:val="Rodapé Char"/>
    <w:aliases w:val="Rodapé - Mattos Filho Char"/>
    <w:basedOn w:val="Fontepargpadro"/>
    <w:link w:val="Rodap"/>
    <w:uiPriority w:val="99"/>
    <w:rsid w:val="0098108E"/>
    <w:rPr>
      <w:rFonts w:ascii="Tahoma" w:hAnsi="Tahoma"/>
      <w:sz w:val="18"/>
      <w:szCs w:val="24"/>
    </w:rPr>
  </w:style>
  <w:style w:type="character" w:customStyle="1" w:styleId="Texto-MattosFilhoChar">
    <w:name w:val="Texto - Mattos Filho Char"/>
    <w:basedOn w:val="Fontepargpadro"/>
    <w:link w:val="Texto-MattosFilho"/>
    <w:rsid w:val="0098108E"/>
    <w:rPr>
      <w:rFonts w:ascii="Tahoma" w:hAnsi="Tahoma"/>
      <w:sz w:val="22"/>
      <w:szCs w:val="24"/>
    </w:rPr>
  </w:style>
  <w:style w:type="paragraph" w:customStyle="1" w:styleId="Citao1-MattosFilho">
    <w:name w:val="Citação 1 - Mattos Filho"/>
    <w:basedOn w:val="Texto-MattosFilho"/>
    <w:next w:val="Texto-MattosFilho"/>
    <w:link w:val="Citao1-MattosFilhoChar"/>
    <w:qFormat/>
    <w:rsid w:val="0098108E"/>
    <w:rPr>
      <w:i/>
    </w:rPr>
  </w:style>
  <w:style w:type="character" w:customStyle="1" w:styleId="Citao1-MattosFilhoChar">
    <w:name w:val="Citação 1 - Mattos Filho Char"/>
    <w:basedOn w:val="Texto-MattosFilhoChar"/>
    <w:link w:val="Citao1-MattosFilho"/>
    <w:rsid w:val="0098108E"/>
    <w:rPr>
      <w:rFonts w:ascii="Tahoma" w:hAnsi="Tahoma"/>
      <w:i/>
      <w:sz w:val="22"/>
      <w:szCs w:val="24"/>
    </w:rPr>
  </w:style>
  <w:style w:type="paragraph" w:customStyle="1" w:styleId="Pargrafo-MattosFilho">
    <w:name w:val="Parágrafo - Mattos Filho"/>
    <w:basedOn w:val="Normal"/>
    <w:next w:val="Texto-MattosFilho"/>
    <w:link w:val="Pargrafo-MattosFilhoChar"/>
    <w:qFormat/>
    <w:rsid w:val="0098108E"/>
    <w:pPr>
      <w:numPr>
        <w:numId w:val="1"/>
      </w:numPr>
      <w:tabs>
        <w:tab w:val="left" w:pos="1701"/>
      </w:tabs>
      <w:ind w:left="0" w:firstLine="0"/>
      <w:contextualSpacing/>
    </w:pPr>
    <w:rPr>
      <w:rFonts w:cs="Tahoma"/>
      <w:szCs w:val="22"/>
    </w:rPr>
  </w:style>
  <w:style w:type="character" w:customStyle="1" w:styleId="Pargrafo-MattosFilhoChar">
    <w:name w:val="Parágrafo - Mattos Filho Char"/>
    <w:basedOn w:val="Fontepargpadro"/>
    <w:link w:val="Pargrafo-MattosFilho"/>
    <w:rsid w:val="0098108E"/>
    <w:rPr>
      <w:rFonts w:cs="Tahoma"/>
      <w:sz w:val="24"/>
      <w:szCs w:val="22"/>
    </w:rPr>
  </w:style>
  <w:style w:type="paragraph" w:customStyle="1" w:styleId="Citao2-MattosFilho">
    <w:name w:val="Citação 2 - Mattos Filho"/>
    <w:basedOn w:val="Pargrafo-MattosFilho"/>
    <w:next w:val="Texto-MattosFilho"/>
    <w:link w:val="Citao2-MattosFilhoChar"/>
    <w:qFormat/>
    <w:rsid w:val="0098108E"/>
    <w:pPr>
      <w:numPr>
        <w:numId w:val="0"/>
      </w:numPr>
      <w:tabs>
        <w:tab w:val="clear" w:pos="1701"/>
      </w:tabs>
      <w:ind w:left="2268"/>
    </w:pPr>
  </w:style>
  <w:style w:type="character" w:customStyle="1" w:styleId="Citao2-MattosFilhoChar">
    <w:name w:val="Citação 2 - Mattos Filho Char"/>
    <w:basedOn w:val="Pargrafo-MattosFilhoChar"/>
    <w:link w:val="Citao2-MattosFilho"/>
    <w:rsid w:val="0098108E"/>
    <w:rPr>
      <w:rFonts w:ascii="Tahoma" w:hAnsi="Tahoma" w:cs="Tahoma"/>
      <w:sz w:val="22"/>
      <w:szCs w:val="22"/>
    </w:rPr>
  </w:style>
  <w:style w:type="paragraph" w:customStyle="1" w:styleId="Endereamento">
    <w:name w:val="Endereçamento"/>
    <w:basedOn w:val="Normal"/>
    <w:next w:val="Texto-MattosFilho"/>
    <w:link w:val="EndereamentoChar"/>
    <w:autoRedefine/>
    <w:qFormat/>
    <w:rsid w:val="0098108E"/>
    <w:rPr>
      <w:rFonts w:cs="Tahoma"/>
      <w:b/>
    </w:rPr>
  </w:style>
  <w:style w:type="character" w:customStyle="1" w:styleId="EndereamentoChar">
    <w:name w:val="Endereçamento Char"/>
    <w:basedOn w:val="Fontepargpadro"/>
    <w:link w:val="Endereamento"/>
    <w:rsid w:val="0098108E"/>
    <w:rPr>
      <w:rFonts w:ascii="Tahoma" w:hAnsi="Tahoma" w:cs="Tahoma"/>
      <w:b/>
      <w:sz w:val="22"/>
      <w:szCs w:val="24"/>
    </w:rPr>
  </w:style>
  <w:style w:type="character" w:styleId="Refdenotaderodap">
    <w:name w:val="footnote reference"/>
    <w:basedOn w:val="Fontepargpadro"/>
    <w:unhideWhenUsed/>
    <w:rsid w:val="0098108E"/>
    <w:rPr>
      <w:vertAlign w:val="superscript"/>
    </w:rPr>
  </w:style>
  <w:style w:type="paragraph" w:styleId="Textodebalo">
    <w:name w:val="Balloon Text"/>
    <w:basedOn w:val="Normal"/>
    <w:link w:val="TextodebaloChar"/>
    <w:rsid w:val="0098108E"/>
    <w:rPr>
      <w:rFonts w:cs="Tahoma"/>
      <w:sz w:val="16"/>
      <w:szCs w:val="16"/>
    </w:rPr>
  </w:style>
  <w:style w:type="character" w:customStyle="1" w:styleId="TextodebaloChar">
    <w:name w:val="Texto de balão Char"/>
    <w:basedOn w:val="Fontepargpadro"/>
    <w:link w:val="Textodebalo"/>
    <w:rsid w:val="0098108E"/>
    <w:rPr>
      <w:rFonts w:ascii="Tahoma" w:hAnsi="Tahoma" w:cs="Tahoma"/>
      <w:sz w:val="16"/>
      <w:szCs w:val="16"/>
    </w:rPr>
  </w:style>
  <w:style w:type="paragraph" w:styleId="Textodenotaderodap">
    <w:name w:val="footnote text"/>
    <w:basedOn w:val="Normal"/>
    <w:link w:val="TextodenotaderodapChar"/>
    <w:unhideWhenUsed/>
    <w:rsid w:val="0098108E"/>
    <w:rPr>
      <w:sz w:val="18"/>
      <w:szCs w:val="20"/>
    </w:rPr>
  </w:style>
  <w:style w:type="character" w:customStyle="1" w:styleId="TextodenotaderodapChar">
    <w:name w:val="Texto de nota de rodapé Char"/>
    <w:basedOn w:val="Fontepargpadro"/>
    <w:link w:val="Textodenotaderodap"/>
    <w:rsid w:val="0098108E"/>
    <w:rPr>
      <w:rFonts w:ascii="Tahoma" w:hAnsi="Tahoma"/>
      <w:sz w:val="18"/>
    </w:rPr>
  </w:style>
  <w:style w:type="paragraph" w:customStyle="1" w:styleId="Ttulo1-MattosFilho">
    <w:name w:val="Título 1 - Mattos Filho"/>
    <w:basedOn w:val="Normal"/>
    <w:next w:val="Texto-MattosFilho"/>
    <w:link w:val="Ttulo1-MattosFilhoChar"/>
    <w:qFormat/>
    <w:rsid w:val="0098108E"/>
    <w:pPr>
      <w:contextualSpacing/>
      <w:jc w:val="center"/>
    </w:pPr>
    <w:rPr>
      <w:rFonts w:cs="Tahoma"/>
      <w:b/>
      <w:caps/>
      <w:szCs w:val="22"/>
      <w:u w:val="single"/>
    </w:rPr>
  </w:style>
  <w:style w:type="character" w:customStyle="1" w:styleId="Ttulo1-MattosFilhoChar">
    <w:name w:val="Título 1 - Mattos Filho Char"/>
    <w:basedOn w:val="Fontepargpadro"/>
    <w:link w:val="Ttulo1-MattosFilho"/>
    <w:rsid w:val="0098108E"/>
    <w:rPr>
      <w:rFonts w:ascii="Tahoma" w:hAnsi="Tahoma" w:cs="Tahoma"/>
      <w:b/>
      <w:caps/>
      <w:sz w:val="22"/>
      <w:szCs w:val="22"/>
      <w:u w:val="single"/>
    </w:rPr>
  </w:style>
  <w:style w:type="paragraph" w:styleId="Corpodetexto">
    <w:name w:val="Body Text"/>
    <w:aliases w:val="bt,BT,.BT,bd,5"/>
    <w:basedOn w:val="Normal"/>
    <w:next w:val="Lista2"/>
    <w:link w:val="CorpodetextoChar"/>
    <w:uiPriority w:val="99"/>
    <w:rsid w:val="00FD650F"/>
    <w:rPr>
      <w:lang w:val="x-none" w:eastAsia="x-none"/>
    </w:rPr>
  </w:style>
  <w:style w:type="character" w:customStyle="1" w:styleId="CorpodetextoChar">
    <w:name w:val="Corpo de texto Char"/>
    <w:aliases w:val="bt Char,BT Char,.BT Char,bd Char,5 Char"/>
    <w:basedOn w:val="Fontepargpadro"/>
    <w:link w:val="Corpodetexto"/>
    <w:uiPriority w:val="99"/>
    <w:rsid w:val="00FD650F"/>
    <w:rPr>
      <w:sz w:val="24"/>
      <w:szCs w:val="24"/>
      <w:lang w:val="x-none" w:eastAsia="x-none"/>
    </w:rPr>
  </w:style>
  <w:style w:type="paragraph" w:styleId="Lista2">
    <w:name w:val="List 2"/>
    <w:basedOn w:val="Normal"/>
    <w:semiHidden/>
    <w:unhideWhenUsed/>
    <w:rsid w:val="00FD650F"/>
    <w:pPr>
      <w:ind w:left="566" w:hanging="283"/>
      <w:contextualSpacing/>
    </w:pPr>
  </w:style>
  <w:style w:type="paragraph" w:styleId="PargrafodaLista">
    <w:name w:val="List Paragraph"/>
    <w:aliases w:val="Vitor Título,Vitor T’tulo"/>
    <w:basedOn w:val="Normal"/>
    <w:link w:val="PargrafodaListaChar"/>
    <w:uiPriority w:val="34"/>
    <w:qFormat/>
    <w:rsid w:val="00FD650F"/>
    <w:pPr>
      <w:ind w:left="720"/>
      <w:contextualSpacing/>
    </w:pPr>
  </w:style>
  <w:style w:type="character" w:customStyle="1" w:styleId="DeltaViewInsertion">
    <w:name w:val="DeltaView Insertion"/>
    <w:uiPriority w:val="99"/>
    <w:rsid w:val="002F1B9B"/>
    <w:rPr>
      <w:color w:val="0000FF"/>
      <w:u w:val="double"/>
    </w:rPr>
  </w:style>
  <w:style w:type="paragraph" w:styleId="Pr-formataoHTML">
    <w:name w:val="HTML Preformatted"/>
    <w:basedOn w:val="Normal"/>
    <w:link w:val="Pr-formataoHTMLChar"/>
    <w:uiPriority w:val="99"/>
    <w:semiHidden/>
    <w:unhideWhenUsed/>
    <w:rsid w:val="00502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sid w:val="0050237C"/>
    <w:rPr>
      <w:rFonts w:ascii="Courier New" w:hAnsi="Courier New" w:cs="Courier New"/>
    </w:rPr>
  </w:style>
  <w:style w:type="paragraph" w:customStyle="1" w:styleId="Level4">
    <w:name w:val="Level 4"/>
    <w:basedOn w:val="Normal"/>
    <w:rsid w:val="00C4735B"/>
    <w:pPr>
      <w:numPr>
        <w:ilvl w:val="3"/>
        <w:numId w:val="14"/>
      </w:numPr>
      <w:autoSpaceDE/>
      <w:autoSpaceDN/>
      <w:adjustRightInd/>
      <w:spacing w:after="140" w:line="290" w:lineRule="auto"/>
      <w:jc w:val="both"/>
      <w:outlineLvl w:val="3"/>
    </w:pPr>
    <w:rPr>
      <w:rFonts w:ascii="Arial" w:eastAsia="Arial" w:hAnsi="Arial"/>
      <w:sz w:val="20"/>
      <w:szCs w:val="20"/>
      <w:lang w:val="en-GB" w:eastAsia="en-GB"/>
    </w:rPr>
  </w:style>
  <w:style w:type="paragraph" w:customStyle="1" w:styleId="Level5">
    <w:name w:val="Level 5"/>
    <w:basedOn w:val="Normal"/>
    <w:rsid w:val="00C4735B"/>
    <w:pPr>
      <w:numPr>
        <w:ilvl w:val="4"/>
        <w:numId w:val="14"/>
      </w:numPr>
      <w:autoSpaceDE/>
      <w:autoSpaceDN/>
      <w:adjustRightInd/>
      <w:spacing w:after="140" w:line="290" w:lineRule="auto"/>
      <w:jc w:val="both"/>
    </w:pPr>
    <w:rPr>
      <w:rFonts w:ascii="Arial" w:eastAsia="Arial" w:hAnsi="Arial"/>
      <w:sz w:val="20"/>
      <w:szCs w:val="20"/>
      <w:lang w:val="en-GB" w:eastAsia="en-GB"/>
    </w:rPr>
  </w:style>
  <w:style w:type="paragraph" w:customStyle="1" w:styleId="Level3">
    <w:name w:val="Level 3"/>
    <w:basedOn w:val="Normal"/>
    <w:rsid w:val="00C4735B"/>
    <w:pPr>
      <w:numPr>
        <w:ilvl w:val="2"/>
        <w:numId w:val="14"/>
      </w:numPr>
      <w:autoSpaceDE/>
      <w:autoSpaceDN/>
      <w:adjustRightInd/>
      <w:spacing w:after="140" w:line="290" w:lineRule="auto"/>
      <w:jc w:val="both"/>
      <w:outlineLvl w:val="2"/>
    </w:pPr>
    <w:rPr>
      <w:rFonts w:ascii="Arial" w:eastAsia="Arial" w:hAnsi="Arial"/>
      <w:sz w:val="20"/>
      <w:szCs w:val="28"/>
      <w:lang w:val="en-GB" w:eastAsia="en-GB"/>
    </w:rPr>
  </w:style>
  <w:style w:type="paragraph" w:customStyle="1" w:styleId="Level2">
    <w:name w:val="Level 2"/>
    <w:basedOn w:val="Normal"/>
    <w:rsid w:val="00C4735B"/>
    <w:pPr>
      <w:numPr>
        <w:ilvl w:val="1"/>
        <w:numId w:val="14"/>
      </w:numPr>
      <w:autoSpaceDE/>
      <w:autoSpaceDN/>
      <w:adjustRightInd/>
      <w:spacing w:after="140" w:line="290" w:lineRule="auto"/>
      <w:jc w:val="both"/>
      <w:outlineLvl w:val="1"/>
    </w:pPr>
    <w:rPr>
      <w:rFonts w:ascii="Arial" w:eastAsia="Arial" w:hAnsi="Arial"/>
      <w:sz w:val="20"/>
      <w:szCs w:val="28"/>
      <w:lang w:val="en-GB" w:eastAsia="en-GB"/>
    </w:rPr>
  </w:style>
  <w:style w:type="paragraph" w:customStyle="1" w:styleId="Level1">
    <w:name w:val="Level 1"/>
    <w:basedOn w:val="Normal"/>
    <w:rsid w:val="00C4735B"/>
    <w:pPr>
      <w:keepNext/>
      <w:numPr>
        <w:numId w:val="14"/>
      </w:numPr>
      <w:spacing w:before="280" w:after="140" w:line="290" w:lineRule="auto"/>
      <w:jc w:val="both"/>
      <w:outlineLvl w:val="0"/>
    </w:pPr>
    <w:rPr>
      <w:rFonts w:ascii="Arial" w:hAnsi="Arial" w:cs="Arial"/>
      <w:b/>
      <w:bCs/>
      <w:iCs/>
      <w:caps/>
      <w:sz w:val="22"/>
      <w:szCs w:val="20"/>
      <w:lang w:eastAsia="en-US"/>
    </w:rPr>
  </w:style>
  <w:style w:type="paragraph" w:customStyle="1" w:styleId="Level6">
    <w:name w:val="Level 6"/>
    <w:basedOn w:val="Normal"/>
    <w:rsid w:val="00C4735B"/>
    <w:pPr>
      <w:numPr>
        <w:ilvl w:val="5"/>
        <w:numId w:val="14"/>
      </w:numPr>
      <w:spacing w:after="140" w:line="290" w:lineRule="auto"/>
      <w:jc w:val="both"/>
    </w:pPr>
    <w:rPr>
      <w:rFonts w:ascii="Arial" w:hAnsi="Arial" w:cs="Arial"/>
      <w:sz w:val="20"/>
      <w:szCs w:val="26"/>
      <w:lang w:eastAsia="en-US"/>
    </w:rPr>
  </w:style>
  <w:style w:type="paragraph" w:customStyle="1" w:styleId="CharCharCharCharCharCharCharCharCharCharChar">
    <w:name w:val="Char Char Char Char Char Char Char Char Char Char Char"/>
    <w:basedOn w:val="Normal"/>
    <w:rsid w:val="0007311A"/>
    <w:pPr>
      <w:autoSpaceDE/>
      <w:autoSpaceDN/>
      <w:adjustRightInd/>
      <w:spacing w:after="160" w:line="240" w:lineRule="exact"/>
    </w:pPr>
    <w:rPr>
      <w:rFonts w:ascii="Verdana" w:hAnsi="Verdana" w:cs="Verdana"/>
      <w:sz w:val="20"/>
      <w:szCs w:val="20"/>
      <w:lang w:val="en-US" w:eastAsia="en-US"/>
    </w:rPr>
  </w:style>
  <w:style w:type="character" w:styleId="Refdecomentrio">
    <w:name w:val="annotation reference"/>
    <w:basedOn w:val="Fontepargpadro"/>
    <w:semiHidden/>
    <w:unhideWhenUsed/>
    <w:rsid w:val="004F478E"/>
    <w:rPr>
      <w:sz w:val="16"/>
      <w:szCs w:val="16"/>
    </w:rPr>
  </w:style>
  <w:style w:type="paragraph" w:styleId="Textodecomentrio">
    <w:name w:val="annotation text"/>
    <w:basedOn w:val="Normal"/>
    <w:link w:val="TextodecomentrioChar"/>
    <w:semiHidden/>
    <w:unhideWhenUsed/>
    <w:rsid w:val="004F478E"/>
    <w:rPr>
      <w:sz w:val="20"/>
      <w:szCs w:val="20"/>
    </w:rPr>
  </w:style>
  <w:style w:type="character" w:customStyle="1" w:styleId="TextodecomentrioChar">
    <w:name w:val="Texto de comentário Char"/>
    <w:basedOn w:val="Fontepargpadro"/>
    <w:link w:val="Textodecomentrio"/>
    <w:semiHidden/>
    <w:rsid w:val="004F478E"/>
  </w:style>
  <w:style w:type="paragraph" w:styleId="Assuntodocomentrio">
    <w:name w:val="annotation subject"/>
    <w:basedOn w:val="Textodecomentrio"/>
    <w:next w:val="Textodecomentrio"/>
    <w:link w:val="AssuntodocomentrioChar"/>
    <w:semiHidden/>
    <w:unhideWhenUsed/>
    <w:rsid w:val="004F478E"/>
    <w:rPr>
      <w:b/>
      <w:bCs/>
    </w:rPr>
  </w:style>
  <w:style w:type="character" w:customStyle="1" w:styleId="AssuntodocomentrioChar">
    <w:name w:val="Assunto do comentário Char"/>
    <w:basedOn w:val="TextodecomentrioChar"/>
    <w:link w:val="Assuntodocomentrio"/>
    <w:semiHidden/>
    <w:rsid w:val="004F478E"/>
    <w:rPr>
      <w:b/>
      <w:bCs/>
    </w:rPr>
  </w:style>
  <w:style w:type="paragraph" w:styleId="Reviso">
    <w:name w:val="Revision"/>
    <w:hidden/>
    <w:uiPriority w:val="99"/>
    <w:semiHidden/>
    <w:rsid w:val="003C6447"/>
    <w:rPr>
      <w:sz w:val="24"/>
      <w:szCs w:val="24"/>
    </w:rPr>
  </w:style>
  <w:style w:type="character" w:customStyle="1" w:styleId="Nenhum">
    <w:name w:val="Nenhum"/>
    <w:rsid w:val="0031639A"/>
  </w:style>
  <w:style w:type="character" w:customStyle="1" w:styleId="PargrafodaListaChar">
    <w:name w:val="Parágrafo da Lista Char"/>
    <w:aliases w:val="Vitor Título Char,Vitor T’tulo Char"/>
    <w:link w:val="PargrafodaLista"/>
    <w:uiPriority w:val="34"/>
    <w:locked/>
    <w:rsid w:val="000C087B"/>
    <w:rPr>
      <w:sz w:val="24"/>
      <w:szCs w:val="24"/>
    </w:rPr>
  </w:style>
  <w:style w:type="character" w:customStyle="1" w:styleId="MenoPendente1">
    <w:name w:val="Menção Pendente1"/>
    <w:basedOn w:val="Fontepargpadro"/>
    <w:uiPriority w:val="99"/>
    <w:semiHidden/>
    <w:unhideWhenUsed/>
    <w:rsid w:val="005948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347976">
      <w:bodyDiv w:val="1"/>
      <w:marLeft w:val="0"/>
      <w:marRight w:val="0"/>
      <w:marTop w:val="0"/>
      <w:marBottom w:val="0"/>
      <w:divBdr>
        <w:top w:val="none" w:sz="0" w:space="0" w:color="auto"/>
        <w:left w:val="none" w:sz="0" w:space="0" w:color="auto"/>
        <w:bottom w:val="none" w:sz="0" w:space="0" w:color="auto"/>
        <w:right w:val="none" w:sz="0" w:space="0" w:color="auto"/>
      </w:divBdr>
    </w:div>
    <w:div w:id="112410642">
      <w:bodyDiv w:val="1"/>
      <w:marLeft w:val="0"/>
      <w:marRight w:val="0"/>
      <w:marTop w:val="0"/>
      <w:marBottom w:val="0"/>
      <w:divBdr>
        <w:top w:val="none" w:sz="0" w:space="0" w:color="auto"/>
        <w:left w:val="none" w:sz="0" w:space="0" w:color="auto"/>
        <w:bottom w:val="none" w:sz="0" w:space="0" w:color="auto"/>
        <w:right w:val="none" w:sz="0" w:space="0" w:color="auto"/>
      </w:divBdr>
    </w:div>
    <w:div w:id="205919502">
      <w:bodyDiv w:val="1"/>
      <w:marLeft w:val="0"/>
      <w:marRight w:val="0"/>
      <w:marTop w:val="0"/>
      <w:marBottom w:val="0"/>
      <w:divBdr>
        <w:top w:val="none" w:sz="0" w:space="0" w:color="auto"/>
        <w:left w:val="none" w:sz="0" w:space="0" w:color="auto"/>
        <w:bottom w:val="none" w:sz="0" w:space="0" w:color="auto"/>
        <w:right w:val="none" w:sz="0" w:space="0" w:color="auto"/>
      </w:divBdr>
    </w:div>
    <w:div w:id="377121586">
      <w:bodyDiv w:val="1"/>
      <w:marLeft w:val="0"/>
      <w:marRight w:val="0"/>
      <w:marTop w:val="0"/>
      <w:marBottom w:val="0"/>
      <w:divBdr>
        <w:top w:val="none" w:sz="0" w:space="0" w:color="auto"/>
        <w:left w:val="none" w:sz="0" w:space="0" w:color="auto"/>
        <w:bottom w:val="none" w:sz="0" w:space="0" w:color="auto"/>
        <w:right w:val="none" w:sz="0" w:space="0" w:color="auto"/>
      </w:divBdr>
    </w:div>
    <w:div w:id="570312416">
      <w:bodyDiv w:val="1"/>
      <w:marLeft w:val="0"/>
      <w:marRight w:val="0"/>
      <w:marTop w:val="0"/>
      <w:marBottom w:val="0"/>
      <w:divBdr>
        <w:top w:val="none" w:sz="0" w:space="0" w:color="auto"/>
        <w:left w:val="none" w:sz="0" w:space="0" w:color="auto"/>
        <w:bottom w:val="none" w:sz="0" w:space="0" w:color="auto"/>
        <w:right w:val="none" w:sz="0" w:space="0" w:color="auto"/>
      </w:divBdr>
    </w:div>
    <w:div w:id="574632679">
      <w:bodyDiv w:val="1"/>
      <w:marLeft w:val="0"/>
      <w:marRight w:val="0"/>
      <w:marTop w:val="0"/>
      <w:marBottom w:val="0"/>
      <w:divBdr>
        <w:top w:val="none" w:sz="0" w:space="0" w:color="auto"/>
        <w:left w:val="none" w:sz="0" w:space="0" w:color="auto"/>
        <w:bottom w:val="none" w:sz="0" w:space="0" w:color="auto"/>
        <w:right w:val="none" w:sz="0" w:space="0" w:color="auto"/>
      </w:divBdr>
    </w:div>
    <w:div w:id="680818001">
      <w:bodyDiv w:val="1"/>
      <w:marLeft w:val="0"/>
      <w:marRight w:val="0"/>
      <w:marTop w:val="0"/>
      <w:marBottom w:val="0"/>
      <w:divBdr>
        <w:top w:val="none" w:sz="0" w:space="0" w:color="auto"/>
        <w:left w:val="none" w:sz="0" w:space="0" w:color="auto"/>
        <w:bottom w:val="none" w:sz="0" w:space="0" w:color="auto"/>
        <w:right w:val="none" w:sz="0" w:space="0" w:color="auto"/>
      </w:divBdr>
    </w:div>
    <w:div w:id="683098647">
      <w:bodyDiv w:val="1"/>
      <w:marLeft w:val="0"/>
      <w:marRight w:val="0"/>
      <w:marTop w:val="0"/>
      <w:marBottom w:val="0"/>
      <w:divBdr>
        <w:top w:val="none" w:sz="0" w:space="0" w:color="auto"/>
        <w:left w:val="none" w:sz="0" w:space="0" w:color="auto"/>
        <w:bottom w:val="none" w:sz="0" w:space="0" w:color="auto"/>
        <w:right w:val="none" w:sz="0" w:space="0" w:color="auto"/>
      </w:divBdr>
    </w:div>
    <w:div w:id="1017123773">
      <w:bodyDiv w:val="1"/>
      <w:marLeft w:val="0"/>
      <w:marRight w:val="0"/>
      <w:marTop w:val="0"/>
      <w:marBottom w:val="0"/>
      <w:divBdr>
        <w:top w:val="none" w:sz="0" w:space="0" w:color="auto"/>
        <w:left w:val="none" w:sz="0" w:space="0" w:color="auto"/>
        <w:bottom w:val="none" w:sz="0" w:space="0" w:color="auto"/>
        <w:right w:val="none" w:sz="0" w:space="0" w:color="auto"/>
      </w:divBdr>
    </w:div>
    <w:div w:id="1130247686">
      <w:bodyDiv w:val="1"/>
      <w:marLeft w:val="0"/>
      <w:marRight w:val="0"/>
      <w:marTop w:val="0"/>
      <w:marBottom w:val="0"/>
      <w:divBdr>
        <w:top w:val="none" w:sz="0" w:space="0" w:color="auto"/>
        <w:left w:val="none" w:sz="0" w:space="0" w:color="auto"/>
        <w:bottom w:val="none" w:sz="0" w:space="0" w:color="auto"/>
        <w:right w:val="none" w:sz="0" w:space="0" w:color="auto"/>
      </w:divBdr>
    </w:div>
    <w:div w:id="1305047118">
      <w:bodyDiv w:val="1"/>
      <w:marLeft w:val="0"/>
      <w:marRight w:val="0"/>
      <w:marTop w:val="0"/>
      <w:marBottom w:val="0"/>
      <w:divBdr>
        <w:top w:val="none" w:sz="0" w:space="0" w:color="auto"/>
        <w:left w:val="none" w:sz="0" w:space="0" w:color="auto"/>
        <w:bottom w:val="none" w:sz="0" w:space="0" w:color="auto"/>
        <w:right w:val="none" w:sz="0" w:space="0" w:color="auto"/>
      </w:divBdr>
    </w:div>
    <w:div w:id="20100123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wmf"/><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wmf"/><Relationship Id="rId22" Type="http://schemas.openxmlformats.org/officeDocument/2006/relationships/footer" Target="footer3.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165A2565CB4B4448DD631ECAF07D520" ma:contentTypeVersion="8" ma:contentTypeDescription="Crie um novo documento." ma:contentTypeScope="" ma:versionID="59e08b018f5d915203713b187e391436">
  <xsd:schema xmlns:xsd="http://www.w3.org/2001/XMLSchema" xmlns:xs="http://www.w3.org/2001/XMLSchema" xmlns:p="http://schemas.microsoft.com/office/2006/metadata/properties" xmlns:ns3="5558c741-afef-4413-8875-e70c25cba1da" targetNamespace="http://schemas.microsoft.com/office/2006/metadata/properties" ma:root="true" ma:fieldsID="553d58f4f791c9bcc1d8edcbdc490583" ns3:_="">
    <xsd:import namespace="5558c741-afef-4413-8875-e70c25cba1d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58c741-afef-4413-8875-e70c25cba1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1E4DFB-AD2F-4BCC-8E9F-BFA109144CE1}">
  <ds:schemaRefs>
    <ds:schemaRef ds:uri="http://schemas.microsoft.com/sharepoint/v3/contenttype/forms"/>
  </ds:schemaRefs>
</ds:datastoreItem>
</file>

<file path=customXml/itemProps2.xml><?xml version="1.0" encoding="utf-8"?>
<ds:datastoreItem xmlns:ds="http://schemas.openxmlformats.org/officeDocument/2006/customXml" ds:itemID="{7808413B-05D2-4A8D-92C9-F3233FA8F88D}">
  <ds:schemaRefs>
    <ds:schemaRef ds:uri="http://purl.org/dc/terms/"/>
    <ds:schemaRef ds:uri="http://schemas.microsoft.com/office/2006/metadata/properties"/>
    <ds:schemaRef ds:uri="http://schemas.microsoft.com/office/infopath/2007/PartnerControls"/>
    <ds:schemaRef ds:uri="http://purl.org/dc/elements/1.1/"/>
    <ds:schemaRef ds:uri="f93d2d36-c0c3-4511-83cb-9cbb8844823c"/>
    <ds:schemaRef ds:uri="http://www.w3.org/XML/1998/namespace"/>
    <ds:schemaRef ds:uri="http://schemas.microsoft.com/office/2006/documentManagement/types"/>
    <ds:schemaRef ds:uri="http://schemas.openxmlformats.org/package/2006/metadata/core-properties"/>
    <ds:schemaRef ds:uri="79d20ade-f99c-4a75-acdb-185f90caf286"/>
    <ds:schemaRef ds:uri="http://purl.org/dc/dcmitype/"/>
  </ds:schemaRefs>
</ds:datastoreItem>
</file>

<file path=customXml/itemProps3.xml><?xml version="1.0" encoding="utf-8"?>
<ds:datastoreItem xmlns:ds="http://schemas.openxmlformats.org/officeDocument/2006/customXml" ds:itemID="{1842D5D0-DC3E-4ACD-A2DD-66F1EE244E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58c741-afef-4413-8875-e70c25cba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2F28EF-698E-4D0E-A16F-C62EA16D137C}">
  <ds:schemaRefs>
    <ds:schemaRef ds:uri="http://schemas.microsoft.com/sharepoint/v3/contenttype/forms"/>
  </ds:schemaRefs>
</ds:datastoreItem>
</file>

<file path=customXml/itemProps5.xml><?xml version="1.0" encoding="utf-8"?>
<ds:datastoreItem xmlns:ds="http://schemas.openxmlformats.org/officeDocument/2006/customXml" ds:itemID="{30A2D6F8-6565-4755-B9E1-82EC577D1494}">
  <ds:schemaRefs>
    <ds:schemaRef ds:uri="http://schemas.microsoft.com/office/2006/documentManagement/types"/>
    <ds:schemaRef ds:uri="http://purl.org/dc/elements/1.1/"/>
    <ds:schemaRef ds:uri="http://www.w3.org/XML/1998/namespace"/>
    <ds:schemaRef ds:uri="http://schemas.openxmlformats.org/package/2006/metadata/core-properties"/>
    <ds:schemaRef ds:uri="http://purl.org/dc/dcmitype/"/>
    <ds:schemaRef ds:uri="http://purl.org/dc/terms/"/>
    <ds:schemaRef ds:uri="http://schemas.microsoft.com/office/infopath/2007/PartnerControls"/>
    <ds:schemaRef ds:uri="5558c741-afef-4413-8875-e70c25cba1da"/>
    <ds:schemaRef ds:uri="http://schemas.microsoft.com/office/2006/metadata/properties"/>
  </ds:schemaRefs>
</ds:datastoreItem>
</file>

<file path=customXml/itemProps6.xml><?xml version="1.0" encoding="utf-8"?>
<ds:datastoreItem xmlns:ds="http://schemas.openxmlformats.org/officeDocument/2006/customXml" ds:itemID="{6077EFD6-652B-4F2E-AAA3-E62714DCF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14564</Words>
  <Characters>78651</Characters>
  <Application>Microsoft Office Word</Application>
  <DocSecurity>0</DocSecurity>
  <Lines>655</Lines>
  <Paragraphs>186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Mattos Filho</dc:creator>
  <cp:keywords/>
  <dc:description/>
  <cp:lastModifiedBy>Mattos Filho</cp:lastModifiedBy>
  <cp:revision>2</cp:revision>
  <cp:lastPrinted>2019-11-19T21:30:00Z</cp:lastPrinted>
  <dcterms:created xsi:type="dcterms:W3CDTF">2019-12-16T12:57:00Z</dcterms:created>
  <dcterms:modified xsi:type="dcterms:W3CDTF">2019-12-16T12:57:00Z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_x000d_SP - 26473315v6 </vt:lpwstr>
  </property>
  <property fmtid="{D5CDD505-2E9C-101B-9397-08002B2CF9AE}" pid="3" name="ContentTypeId">
    <vt:lpwstr>0x010100A165A2565CB4B4448DD631ECAF07D520</vt:lpwstr>
  </property>
</Properties>
</file>