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733C" w:rsidRPr="00AC644C" w:rsidRDefault="004511B2" w:rsidP="00AC644C">
      <w:pPr>
        <w:pStyle w:val="NormalWeb"/>
        <w:widowControl/>
        <w:spacing w:before="0" w:beforeAutospacing="0" w:after="0" w:afterAutospacing="0" w:line="280" w:lineRule="exact"/>
        <w:jc w:val="center"/>
        <w:rPr>
          <w:b/>
          <w:bCs/>
          <w:smallCaps/>
          <w:sz w:val="20"/>
          <w:szCs w:val="20"/>
        </w:rPr>
      </w:pPr>
      <w:bookmarkStart w:id="0" w:name="_DV_M0"/>
      <w:bookmarkEnd w:id="0"/>
      <w:r w:rsidRPr="00AC644C">
        <w:rPr>
          <w:b/>
          <w:bCs/>
          <w:smallCaps/>
          <w:sz w:val="20"/>
          <w:szCs w:val="20"/>
        </w:rPr>
        <w:t xml:space="preserve">Instrumento Particular de </w:t>
      </w:r>
      <w:r w:rsidR="0048733C" w:rsidRPr="00AC644C">
        <w:rPr>
          <w:b/>
          <w:bCs/>
          <w:smallCaps/>
          <w:sz w:val="20"/>
          <w:szCs w:val="20"/>
        </w:rPr>
        <w:t xml:space="preserve">Escritura da </w:t>
      </w:r>
      <w:r w:rsidR="004361C2">
        <w:rPr>
          <w:b/>
          <w:bCs/>
          <w:smallCaps/>
          <w:sz w:val="20"/>
          <w:szCs w:val="20"/>
        </w:rPr>
        <w:t>Sétima</w:t>
      </w:r>
      <w:r w:rsidR="004361C2" w:rsidRPr="00AC644C">
        <w:rPr>
          <w:b/>
          <w:bCs/>
          <w:smallCaps/>
          <w:sz w:val="20"/>
          <w:szCs w:val="20"/>
        </w:rPr>
        <w:t xml:space="preserve"> </w:t>
      </w:r>
      <w:r w:rsidR="0048733C" w:rsidRPr="00AC644C">
        <w:rPr>
          <w:b/>
          <w:bCs/>
          <w:smallCaps/>
          <w:sz w:val="20"/>
          <w:szCs w:val="20"/>
        </w:rPr>
        <w:t xml:space="preserve">Emissão de Debêntures Simples, Não Conversíveis em Ações, da Espécie Quirografária, </w:t>
      </w:r>
      <w:r w:rsidR="00A26EC3" w:rsidRPr="00AC644C">
        <w:rPr>
          <w:b/>
          <w:bCs/>
          <w:smallCaps/>
          <w:sz w:val="20"/>
          <w:szCs w:val="20"/>
        </w:rPr>
        <w:t>em</w:t>
      </w:r>
      <w:r w:rsidR="0048733C" w:rsidRPr="00AC644C">
        <w:rPr>
          <w:b/>
          <w:bCs/>
          <w:smallCaps/>
          <w:sz w:val="20"/>
          <w:szCs w:val="20"/>
        </w:rPr>
        <w:t xml:space="preserve"> Série</w:t>
      </w:r>
      <w:r w:rsidR="000C2F86" w:rsidRPr="00AC644C">
        <w:rPr>
          <w:b/>
          <w:bCs/>
          <w:smallCaps/>
          <w:sz w:val="20"/>
          <w:szCs w:val="20"/>
        </w:rPr>
        <w:t xml:space="preserve"> única</w:t>
      </w:r>
      <w:r w:rsidR="0048733C" w:rsidRPr="00AC644C">
        <w:rPr>
          <w:b/>
          <w:bCs/>
          <w:smallCaps/>
          <w:sz w:val="20"/>
          <w:szCs w:val="20"/>
        </w:rPr>
        <w:t>, para Distribuição Pública</w:t>
      </w:r>
      <w:r w:rsidR="007A7C6D" w:rsidRPr="00AC644C">
        <w:rPr>
          <w:b/>
          <w:bCs/>
          <w:smallCaps/>
          <w:sz w:val="20"/>
          <w:szCs w:val="20"/>
        </w:rPr>
        <w:t>,</w:t>
      </w:r>
      <w:r w:rsidR="0048733C" w:rsidRPr="00AC644C">
        <w:rPr>
          <w:b/>
          <w:bCs/>
          <w:smallCaps/>
          <w:sz w:val="20"/>
          <w:szCs w:val="20"/>
        </w:rPr>
        <w:t xml:space="preserve"> da Concessionária do Sistema </w:t>
      </w:r>
      <w:r w:rsidR="00D46005" w:rsidRPr="00AC644C">
        <w:rPr>
          <w:b/>
          <w:bCs/>
          <w:smallCaps/>
          <w:sz w:val="20"/>
          <w:szCs w:val="20"/>
        </w:rPr>
        <w:t>Anhang</w:t>
      </w:r>
      <w:r w:rsidR="00F27A2F">
        <w:rPr>
          <w:b/>
          <w:bCs/>
          <w:smallCaps/>
          <w:sz w:val="20"/>
          <w:szCs w:val="20"/>
        </w:rPr>
        <w:t>u</w:t>
      </w:r>
      <w:r w:rsidR="00D46005" w:rsidRPr="00AC644C">
        <w:rPr>
          <w:b/>
          <w:bCs/>
          <w:smallCaps/>
          <w:sz w:val="20"/>
          <w:szCs w:val="20"/>
        </w:rPr>
        <w:t>era</w:t>
      </w:r>
      <w:r w:rsidR="0048733C" w:rsidRPr="00AC644C">
        <w:rPr>
          <w:b/>
          <w:bCs/>
          <w:smallCaps/>
          <w:sz w:val="20"/>
          <w:szCs w:val="20"/>
        </w:rPr>
        <w:t>-Bandeirantes S.A.</w:t>
      </w:r>
    </w:p>
    <w:p w:rsidR="0048733C" w:rsidRPr="00AC644C" w:rsidRDefault="0048733C" w:rsidP="00AC644C">
      <w:pPr>
        <w:widowControl/>
        <w:spacing w:after="0" w:line="280" w:lineRule="exact"/>
        <w:jc w:val="center"/>
        <w:rPr>
          <w:rFonts w:ascii="Verdana" w:hAnsi="Verdana" w:cs="Verdana"/>
          <w:b/>
          <w:bCs/>
          <w:sz w:val="20"/>
          <w:szCs w:val="20"/>
        </w:rPr>
      </w:pPr>
    </w:p>
    <w:p w:rsidR="0048733C" w:rsidRPr="00AC644C" w:rsidRDefault="0048733C" w:rsidP="00AC644C">
      <w:pPr>
        <w:widowControl/>
        <w:spacing w:after="0" w:line="280" w:lineRule="exact"/>
        <w:jc w:val="center"/>
        <w:rPr>
          <w:rFonts w:ascii="Verdana" w:hAnsi="Verdana" w:cs="Verdana"/>
          <w:b/>
          <w:bCs/>
          <w:sz w:val="20"/>
          <w:szCs w:val="20"/>
        </w:rPr>
      </w:pPr>
    </w:p>
    <w:p w:rsidR="0048733C" w:rsidRDefault="0048733C" w:rsidP="00AC644C">
      <w:pPr>
        <w:widowControl/>
        <w:spacing w:after="0" w:line="280" w:lineRule="exact"/>
        <w:jc w:val="center"/>
        <w:rPr>
          <w:rFonts w:ascii="Verdana" w:hAnsi="Verdana" w:cs="Verdana"/>
          <w:b/>
          <w:bCs/>
          <w:sz w:val="20"/>
          <w:szCs w:val="20"/>
        </w:rPr>
      </w:pPr>
    </w:p>
    <w:p w:rsidR="00AC644C" w:rsidRDefault="00AC644C" w:rsidP="00AC644C">
      <w:pPr>
        <w:widowControl/>
        <w:spacing w:after="0" w:line="280" w:lineRule="exact"/>
        <w:jc w:val="center"/>
        <w:rPr>
          <w:rFonts w:ascii="Verdana" w:hAnsi="Verdana" w:cs="Verdana"/>
          <w:b/>
          <w:bCs/>
          <w:sz w:val="20"/>
          <w:szCs w:val="20"/>
        </w:rPr>
      </w:pPr>
    </w:p>
    <w:p w:rsidR="00AC644C" w:rsidRPr="00AC644C" w:rsidRDefault="00AC644C" w:rsidP="00AC644C">
      <w:pPr>
        <w:widowControl/>
        <w:spacing w:after="0" w:line="280" w:lineRule="exact"/>
        <w:jc w:val="center"/>
        <w:rPr>
          <w:rFonts w:ascii="Verdana" w:hAnsi="Verdana" w:cs="Verdana"/>
          <w:b/>
          <w:bCs/>
          <w:sz w:val="20"/>
          <w:szCs w:val="20"/>
        </w:rPr>
      </w:pPr>
    </w:p>
    <w:p w:rsidR="0048733C" w:rsidRPr="00AC644C" w:rsidRDefault="0048733C" w:rsidP="00AC644C">
      <w:pPr>
        <w:widowControl/>
        <w:spacing w:after="0" w:line="280" w:lineRule="exact"/>
        <w:jc w:val="center"/>
        <w:rPr>
          <w:rFonts w:ascii="Verdana" w:hAnsi="Verdana" w:cs="Verdana"/>
          <w:b/>
          <w:bC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bookmarkStart w:id="1" w:name="_DV_M1"/>
      <w:bookmarkEnd w:id="1"/>
      <w:r w:rsidRPr="00AC644C">
        <w:rPr>
          <w:rFonts w:ascii="Verdana" w:hAnsi="Verdana" w:cs="Verdana"/>
          <w:b/>
          <w:bCs/>
          <w:smallCaps/>
          <w:sz w:val="20"/>
          <w:szCs w:val="20"/>
        </w:rPr>
        <w:t>Celebrada Entre</w:t>
      </w: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bookmarkStart w:id="2" w:name="_DV_M2"/>
      <w:bookmarkEnd w:id="2"/>
      <w:r w:rsidRPr="00AC644C">
        <w:rPr>
          <w:rFonts w:ascii="Verdana" w:hAnsi="Verdana" w:cs="Verdana"/>
          <w:b/>
          <w:bCs/>
          <w:smallCaps/>
          <w:sz w:val="20"/>
          <w:szCs w:val="20"/>
        </w:rPr>
        <w:t>CONCESSIONÁRIA DO SISTEMA ANHANG</w:t>
      </w:r>
      <w:r w:rsidR="00F27A2F">
        <w:rPr>
          <w:rFonts w:ascii="Verdana" w:hAnsi="Verdana" w:cs="Verdana"/>
          <w:b/>
          <w:bCs/>
          <w:smallCaps/>
          <w:sz w:val="20"/>
          <w:szCs w:val="20"/>
        </w:rPr>
        <w:t>U</w:t>
      </w:r>
      <w:r w:rsidRPr="00AC644C">
        <w:rPr>
          <w:rFonts w:ascii="Verdana" w:hAnsi="Verdana" w:cs="Verdana"/>
          <w:b/>
          <w:bCs/>
          <w:smallCaps/>
          <w:sz w:val="20"/>
          <w:szCs w:val="20"/>
        </w:rPr>
        <w:t>ERA-BANDEIRANTES S.A.</w:t>
      </w:r>
    </w:p>
    <w:p w:rsidR="0048733C" w:rsidRPr="00AC644C" w:rsidRDefault="0048733C" w:rsidP="00AC644C">
      <w:pPr>
        <w:widowControl/>
        <w:spacing w:after="0" w:line="280" w:lineRule="exact"/>
        <w:jc w:val="center"/>
        <w:rPr>
          <w:rFonts w:ascii="Verdana" w:hAnsi="Verdana" w:cs="Verdana"/>
          <w:sz w:val="20"/>
          <w:szCs w:val="20"/>
        </w:rPr>
      </w:pPr>
      <w:bookmarkStart w:id="3" w:name="_DV_M3"/>
      <w:bookmarkEnd w:id="3"/>
      <w:proofErr w:type="gramStart"/>
      <w:r w:rsidRPr="00AC644C">
        <w:rPr>
          <w:rFonts w:ascii="Verdana" w:hAnsi="Verdana" w:cs="Verdana"/>
          <w:i/>
          <w:iCs/>
          <w:sz w:val="20"/>
          <w:szCs w:val="20"/>
        </w:rPr>
        <w:t>como</w:t>
      </w:r>
      <w:proofErr w:type="gramEnd"/>
      <w:r w:rsidRPr="00AC644C">
        <w:rPr>
          <w:rFonts w:ascii="Verdana" w:hAnsi="Verdana" w:cs="Verdana"/>
          <w:i/>
          <w:iCs/>
          <w:sz w:val="20"/>
          <w:szCs w:val="20"/>
        </w:rPr>
        <w:t xml:space="preserve"> Emissora</w:t>
      </w:r>
    </w:p>
    <w:p w:rsidR="0048733C" w:rsidRDefault="0048733C" w:rsidP="00AC644C">
      <w:pPr>
        <w:widowControl/>
        <w:spacing w:after="0" w:line="280" w:lineRule="exact"/>
        <w:jc w:val="center"/>
        <w:rPr>
          <w:rFonts w:ascii="Verdana" w:hAnsi="Verdana" w:cs="Verdana"/>
          <w:sz w:val="20"/>
          <w:szCs w:val="20"/>
        </w:rPr>
      </w:pPr>
    </w:p>
    <w:p w:rsidR="00AC644C" w:rsidRDefault="00AC644C" w:rsidP="00AC644C">
      <w:pPr>
        <w:widowControl/>
        <w:spacing w:after="0" w:line="280" w:lineRule="exact"/>
        <w:jc w:val="center"/>
        <w:rPr>
          <w:rFonts w:ascii="Verdana" w:hAnsi="Verdana" w:cs="Verdana"/>
          <w:sz w:val="20"/>
          <w:szCs w:val="20"/>
        </w:rPr>
      </w:pPr>
    </w:p>
    <w:p w:rsidR="00AC644C" w:rsidRDefault="00AC644C" w:rsidP="00AC644C">
      <w:pPr>
        <w:widowControl/>
        <w:spacing w:after="0" w:line="280" w:lineRule="exact"/>
        <w:jc w:val="center"/>
        <w:rPr>
          <w:rFonts w:ascii="Verdana" w:hAnsi="Verdana" w:cs="Verdana"/>
          <w:sz w:val="20"/>
          <w:szCs w:val="20"/>
        </w:rPr>
      </w:pPr>
    </w:p>
    <w:p w:rsidR="00AC644C" w:rsidRPr="00AC644C" w:rsidRDefault="00AC644C" w:rsidP="00AC644C">
      <w:pPr>
        <w:widowControl/>
        <w:spacing w:after="0" w:line="280" w:lineRule="exact"/>
        <w:jc w:val="center"/>
        <w:rPr>
          <w:rFonts w:ascii="Verdana" w:hAnsi="Verdana" w:cs="Verdana"/>
          <w:sz w:val="20"/>
          <w:szCs w:val="20"/>
        </w:rPr>
      </w:pPr>
    </w:p>
    <w:p w:rsidR="0048733C" w:rsidRPr="00AC644C" w:rsidRDefault="0048733C" w:rsidP="00AC644C">
      <w:pPr>
        <w:widowControl/>
        <w:spacing w:after="0" w:line="280" w:lineRule="exact"/>
        <w:jc w:val="center"/>
        <w:rPr>
          <w:rFonts w:ascii="Verdana" w:hAnsi="Verdana" w:cs="Verdana"/>
          <w:sz w:val="20"/>
          <w:szCs w:val="20"/>
        </w:rPr>
      </w:pPr>
      <w:bookmarkStart w:id="4" w:name="_DV_M4"/>
      <w:bookmarkEnd w:id="4"/>
      <w:proofErr w:type="gramStart"/>
      <w:r w:rsidRPr="00AC644C">
        <w:rPr>
          <w:rFonts w:ascii="Verdana" w:hAnsi="Verdana" w:cs="Verdana"/>
          <w:sz w:val="20"/>
          <w:szCs w:val="20"/>
        </w:rPr>
        <w:t>e</w:t>
      </w:r>
      <w:proofErr w:type="gramEnd"/>
    </w:p>
    <w:p w:rsidR="0048733C" w:rsidRDefault="0048733C" w:rsidP="00AC644C">
      <w:pPr>
        <w:widowControl/>
        <w:spacing w:after="0" w:line="280" w:lineRule="exact"/>
        <w:jc w:val="center"/>
        <w:rPr>
          <w:rFonts w:ascii="Verdana" w:hAnsi="Verdana" w:cs="Verdana"/>
          <w:sz w:val="20"/>
          <w:szCs w:val="20"/>
        </w:rPr>
      </w:pPr>
    </w:p>
    <w:p w:rsidR="00AC644C" w:rsidRDefault="00AC644C" w:rsidP="00AC644C">
      <w:pPr>
        <w:widowControl/>
        <w:spacing w:after="0" w:line="280" w:lineRule="exact"/>
        <w:jc w:val="center"/>
        <w:rPr>
          <w:rFonts w:ascii="Verdana" w:hAnsi="Verdana" w:cs="Verdana"/>
          <w:sz w:val="20"/>
          <w:szCs w:val="20"/>
        </w:rPr>
      </w:pPr>
    </w:p>
    <w:p w:rsidR="00AC644C" w:rsidRPr="00AC644C" w:rsidRDefault="00AC644C" w:rsidP="00AC644C">
      <w:pPr>
        <w:widowControl/>
        <w:spacing w:after="0" w:line="280" w:lineRule="exact"/>
        <w:jc w:val="center"/>
        <w:rPr>
          <w:rFonts w:ascii="Verdana" w:hAnsi="Verdana" w:cs="Verdana"/>
          <w:sz w:val="20"/>
          <w:szCs w:val="20"/>
        </w:rPr>
      </w:pPr>
    </w:p>
    <w:p w:rsidR="0048733C" w:rsidRPr="00AC644C" w:rsidRDefault="00E0410A" w:rsidP="00AC644C">
      <w:pPr>
        <w:widowControl/>
        <w:spacing w:after="0" w:line="280" w:lineRule="exact"/>
        <w:jc w:val="center"/>
        <w:rPr>
          <w:rFonts w:ascii="Verdana" w:hAnsi="Verdana" w:cs="Verdana"/>
          <w:b/>
          <w:bCs/>
          <w:smallCaps/>
          <w:sz w:val="20"/>
          <w:szCs w:val="20"/>
        </w:rPr>
      </w:pPr>
      <w:bookmarkStart w:id="5" w:name="_DV_M5"/>
      <w:bookmarkEnd w:id="5"/>
      <w:r w:rsidRPr="00E0410A">
        <w:rPr>
          <w:rFonts w:ascii="Verdana" w:hAnsi="Verdana" w:cs="Verdana"/>
          <w:b/>
          <w:bCs/>
          <w:smallCaps/>
          <w:sz w:val="20"/>
          <w:szCs w:val="20"/>
        </w:rPr>
        <w:t>OLIVEIRA TRUST DISTRIBUIDORA DE TÍTULOS E VALORES MOBILIÁRIOS S.A.</w:t>
      </w:r>
    </w:p>
    <w:p w:rsidR="0048733C" w:rsidRPr="00AC644C" w:rsidRDefault="0048733C" w:rsidP="00AC644C">
      <w:pPr>
        <w:widowControl/>
        <w:spacing w:after="0" w:line="280" w:lineRule="exact"/>
        <w:jc w:val="center"/>
        <w:rPr>
          <w:rFonts w:ascii="Verdana" w:hAnsi="Verdana" w:cs="Verdana"/>
          <w:b/>
          <w:bCs/>
          <w:smallCaps/>
          <w:sz w:val="20"/>
          <w:szCs w:val="20"/>
        </w:rPr>
      </w:pPr>
      <w:bookmarkStart w:id="6" w:name="_DV_M6"/>
      <w:bookmarkEnd w:id="6"/>
      <w:proofErr w:type="gramStart"/>
      <w:r w:rsidRPr="00AC644C">
        <w:rPr>
          <w:rFonts w:ascii="Verdana" w:hAnsi="Verdana" w:cs="Verdana"/>
          <w:i/>
          <w:iCs/>
          <w:sz w:val="20"/>
          <w:szCs w:val="20"/>
        </w:rPr>
        <w:t>como</w:t>
      </w:r>
      <w:proofErr w:type="gramEnd"/>
      <w:r w:rsidRPr="00AC644C">
        <w:rPr>
          <w:rFonts w:ascii="Verdana" w:hAnsi="Verdana" w:cs="Verdana"/>
          <w:i/>
          <w:iCs/>
          <w:sz w:val="20"/>
          <w:szCs w:val="20"/>
        </w:rPr>
        <w:t xml:space="preserve"> Agente Fiduciário, representando a comunhão dos Debenturistas</w:t>
      </w:r>
      <w:r w:rsidRPr="00AC644C">
        <w:rPr>
          <w:rFonts w:ascii="Verdana" w:hAnsi="Verdana" w:cs="Verdana"/>
          <w:b/>
          <w:bCs/>
          <w:sz w:val="20"/>
          <w:szCs w:val="20"/>
        </w:rPr>
        <w:t xml:space="preserve"> </w:t>
      </w: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Default="0048733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Default="00AC644C" w:rsidP="00AC644C">
      <w:pPr>
        <w:widowControl/>
        <w:spacing w:after="0" w:line="280" w:lineRule="exact"/>
        <w:jc w:val="center"/>
        <w:rPr>
          <w:rFonts w:ascii="Verdana" w:hAnsi="Verdana" w:cs="Verdana"/>
          <w:b/>
          <w:bCs/>
          <w:smallCaps/>
          <w:sz w:val="20"/>
          <w:szCs w:val="20"/>
        </w:rPr>
      </w:pPr>
    </w:p>
    <w:p w:rsidR="00AC644C" w:rsidRPr="00AC644C" w:rsidRDefault="00AC644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b/>
          <w:bCs/>
          <w:smallCaps/>
          <w:sz w:val="20"/>
          <w:szCs w:val="20"/>
        </w:rPr>
      </w:pPr>
    </w:p>
    <w:p w:rsidR="0048733C" w:rsidRPr="00AC644C" w:rsidRDefault="0048733C" w:rsidP="00AC644C">
      <w:pPr>
        <w:widowControl/>
        <w:spacing w:after="0" w:line="280" w:lineRule="exact"/>
        <w:jc w:val="center"/>
        <w:rPr>
          <w:rFonts w:ascii="Verdana" w:hAnsi="Verdana" w:cs="Verdana"/>
          <w:smallCaps/>
          <w:sz w:val="20"/>
          <w:szCs w:val="20"/>
        </w:rPr>
      </w:pPr>
      <w:bookmarkStart w:id="7" w:name="_DV_M7"/>
      <w:bookmarkEnd w:id="7"/>
      <w:r w:rsidRPr="00AC644C">
        <w:rPr>
          <w:rFonts w:ascii="Verdana" w:hAnsi="Verdana" w:cs="Verdana"/>
          <w:smallCaps/>
          <w:sz w:val="20"/>
          <w:szCs w:val="20"/>
        </w:rPr>
        <w:t>Data</w:t>
      </w:r>
    </w:p>
    <w:p w:rsidR="0048733C" w:rsidRPr="00AC644C" w:rsidRDefault="009C22F2" w:rsidP="00AC644C">
      <w:pPr>
        <w:widowControl/>
        <w:spacing w:after="0" w:line="280" w:lineRule="exact"/>
        <w:jc w:val="center"/>
        <w:rPr>
          <w:rFonts w:ascii="Verdana" w:hAnsi="Verdana" w:cs="Verdana"/>
          <w:smallCaps/>
          <w:sz w:val="20"/>
          <w:szCs w:val="20"/>
        </w:rPr>
      </w:pPr>
      <w:bookmarkStart w:id="8" w:name="_DV_M8"/>
      <w:bookmarkStart w:id="9" w:name="_DV_M9"/>
      <w:bookmarkEnd w:id="8"/>
      <w:bookmarkEnd w:id="9"/>
      <w:r w:rsidRPr="00C85D9D">
        <w:rPr>
          <w:rFonts w:ascii="Verdana" w:hAnsi="Verdana" w:cs="Verdana"/>
          <w:smallCaps/>
          <w:sz w:val="20"/>
          <w:szCs w:val="20"/>
          <w:highlight w:val="yellow"/>
        </w:rPr>
        <w:t>[</w:t>
      </w:r>
      <w:r w:rsidR="00235B37">
        <w:rPr>
          <w:rFonts w:ascii="Verdana" w:hAnsi="Verdana" w:cs="Verdana"/>
          <w:smallCaps/>
          <w:sz w:val="20"/>
          <w:szCs w:val="20"/>
          <w:highlight w:val="yellow"/>
        </w:rPr>
        <w:t>24</w:t>
      </w:r>
      <w:r w:rsidRPr="00C85D9D">
        <w:rPr>
          <w:rFonts w:ascii="Verdana" w:hAnsi="Verdana" w:cs="Verdana"/>
          <w:smallCaps/>
          <w:sz w:val="20"/>
          <w:szCs w:val="20"/>
          <w:highlight w:val="yellow"/>
        </w:rPr>
        <w:t>]</w:t>
      </w:r>
      <w:r w:rsidRPr="00AC644C">
        <w:rPr>
          <w:rFonts w:ascii="Verdana" w:hAnsi="Verdana" w:cs="Verdana"/>
          <w:smallCaps/>
          <w:sz w:val="20"/>
          <w:szCs w:val="20"/>
        </w:rPr>
        <w:t xml:space="preserve"> </w:t>
      </w:r>
      <w:r w:rsidR="0048733C" w:rsidRPr="00AC644C">
        <w:rPr>
          <w:rFonts w:ascii="Verdana" w:hAnsi="Verdana" w:cs="Verdana"/>
          <w:smallCaps/>
          <w:sz w:val="20"/>
          <w:szCs w:val="20"/>
        </w:rPr>
        <w:t xml:space="preserve">de </w:t>
      </w:r>
      <w:bookmarkStart w:id="10" w:name="_DV_M10"/>
      <w:bookmarkEnd w:id="10"/>
      <w:r w:rsidRPr="00C85D9D">
        <w:rPr>
          <w:rFonts w:ascii="Verdana" w:hAnsi="Verdana" w:cs="Verdana"/>
          <w:smallCaps/>
          <w:sz w:val="20"/>
          <w:szCs w:val="20"/>
          <w:highlight w:val="yellow"/>
        </w:rPr>
        <w:t>[</w:t>
      </w:r>
      <w:r w:rsidR="00235B37">
        <w:rPr>
          <w:rFonts w:ascii="Verdana" w:hAnsi="Verdana" w:cs="Verdana"/>
          <w:smallCaps/>
          <w:sz w:val="20"/>
          <w:szCs w:val="20"/>
          <w:highlight w:val="yellow"/>
        </w:rPr>
        <w:t>agosto</w:t>
      </w:r>
      <w:r w:rsidRPr="00C85D9D">
        <w:rPr>
          <w:rFonts w:ascii="Verdana" w:hAnsi="Verdana" w:cs="Verdana"/>
          <w:smallCaps/>
          <w:sz w:val="20"/>
          <w:szCs w:val="20"/>
          <w:highlight w:val="yellow"/>
        </w:rPr>
        <w:t>]</w:t>
      </w:r>
      <w:r w:rsidRPr="00AC644C">
        <w:rPr>
          <w:rFonts w:ascii="Verdana" w:hAnsi="Verdana" w:cs="Verdana"/>
          <w:smallCaps/>
          <w:sz w:val="20"/>
          <w:szCs w:val="20"/>
        </w:rPr>
        <w:t xml:space="preserve"> </w:t>
      </w:r>
      <w:r w:rsidR="0048733C" w:rsidRPr="00AC644C">
        <w:rPr>
          <w:rFonts w:ascii="Verdana" w:hAnsi="Verdana" w:cs="Verdana"/>
          <w:smallCaps/>
          <w:sz w:val="20"/>
          <w:szCs w:val="20"/>
        </w:rPr>
        <w:t xml:space="preserve">de </w:t>
      </w:r>
      <w:r w:rsidRPr="00AC644C">
        <w:rPr>
          <w:rFonts w:ascii="Verdana" w:hAnsi="Verdana" w:cs="Verdana"/>
          <w:smallCaps/>
          <w:sz w:val="20"/>
          <w:szCs w:val="20"/>
        </w:rPr>
        <w:t>201</w:t>
      </w:r>
      <w:r>
        <w:rPr>
          <w:rFonts w:ascii="Verdana" w:hAnsi="Verdana" w:cs="Verdana"/>
          <w:smallCaps/>
          <w:sz w:val="20"/>
          <w:szCs w:val="20"/>
        </w:rPr>
        <w:t>5</w:t>
      </w:r>
    </w:p>
    <w:p w:rsidR="0048733C" w:rsidRPr="00AC644C" w:rsidRDefault="0048733C" w:rsidP="00AC644C">
      <w:pPr>
        <w:widowControl/>
        <w:spacing w:after="0" w:line="280" w:lineRule="exact"/>
        <w:rPr>
          <w:rFonts w:ascii="Verdana" w:hAnsi="Verdana" w:cs="Verdana"/>
          <w:b/>
          <w:bCs/>
          <w:smallCaps/>
          <w:sz w:val="20"/>
          <w:szCs w:val="20"/>
        </w:rPr>
      </w:pPr>
    </w:p>
    <w:p w:rsidR="0048733C" w:rsidRPr="00AC644C" w:rsidRDefault="0048733C" w:rsidP="00AC644C">
      <w:pPr>
        <w:widowControl/>
        <w:spacing w:after="0" w:line="280" w:lineRule="exact"/>
        <w:rPr>
          <w:rFonts w:ascii="Verdana" w:hAnsi="Verdana" w:cs="Verdana"/>
          <w:b/>
          <w:bCs/>
          <w:smallCaps/>
          <w:sz w:val="20"/>
          <w:szCs w:val="20"/>
        </w:rPr>
      </w:pPr>
      <w:bookmarkStart w:id="11" w:name="_DV_M11"/>
      <w:bookmarkEnd w:id="11"/>
      <w:r w:rsidRPr="00AC644C">
        <w:rPr>
          <w:rFonts w:ascii="Verdana" w:hAnsi="Verdana" w:cs="Verdana"/>
          <w:b/>
          <w:bCs/>
          <w:smallCaps/>
          <w:sz w:val="20"/>
          <w:szCs w:val="20"/>
        </w:rPr>
        <w:br w:type="page"/>
      </w:r>
      <w:bookmarkStart w:id="12" w:name="_DV_M12"/>
      <w:bookmarkEnd w:id="12"/>
      <w:r w:rsidR="004511B2" w:rsidRPr="00AC644C">
        <w:rPr>
          <w:rFonts w:ascii="Verdana" w:hAnsi="Verdana" w:cs="Verdana"/>
          <w:b/>
          <w:bCs/>
          <w:smallCaps/>
          <w:sz w:val="20"/>
          <w:szCs w:val="20"/>
        </w:rPr>
        <w:lastRenderedPageBreak/>
        <w:t xml:space="preserve">Instrumento Particular de </w:t>
      </w:r>
      <w:r w:rsidRPr="00AC644C">
        <w:rPr>
          <w:rFonts w:ascii="Verdana" w:hAnsi="Verdana" w:cs="Verdana"/>
          <w:b/>
          <w:bCs/>
          <w:smallCaps/>
          <w:sz w:val="20"/>
          <w:szCs w:val="20"/>
        </w:rPr>
        <w:t xml:space="preserve">Escritura da </w:t>
      </w:r>
      <w:r w:rsidR="004361C2">
        <w:rPr>
          <w:rFonts w:ascii="Verdana" w:hAnsi="Verdana" w:cs="Verdana"/>
          <w:b/>
          <w:bCs/>
          <w:smallCaps/>
          <w:sz w:val="20"/>
          <w:szCs w:val="20"/>
        </w:rPr>
        <w:t>Sétima</w:t>
      </w:r>
      <w:r w:rsidR="004361C2" w:rsidRPr="00AC644C">
        <w:rPr>
          <w:rFonts w:ascii="Verdana" w:hAnsi="Verdana" w:cs="Verdana"/>
          <w:b/>
          <w:bCs/>
          <w:smallCaps/>
          <w:sz w:val="20"/>
          <w:szCs w:val="20"/>
        </w:rPr>
        <w:t xml:space="preserve"> </w:t>
      </w:r>
      <w:r w:rsidRPr="00AC644C">
        <w:rPr>
          <w:rFonts w:ascii="Verdana" w:hAnsi="Verdana" w:cs="Verdana"/>
          <w:b/>
          <w:bCs/>
          <w:smallCaps/>
          <w:sz w:val="20"/>
          <w:szCs w:val="20"/>
        </w:rPr>
        <w:t>Emissão de Debêntures Simples, Não Conversíveis em Ações, da Espécie Quirografária</w:t>
      </w:r>
      <w:bookmarkStart w:id="13" w:name="_DV_C5"/>
      <w:r w:rsidRPr="00AC644C">
        <w:rPr>
          <w:rStyle w:val="DeltaViewInsertion"/>
          <w:rFonts w:ascii="Verdana" w:hAnsi="Verdana" w:cs="Verdana"/>
          <w:b/>
          <w:bCs/>
          <w:smallCaps/>
          <w:color w:val="auto"/>
          <w:sz w:val="20"/>
          <w:szCs w:val="20"/>
          <w:u w:val="none"/>
        </w:rPr>
        <w:t>,</w:t>
      </w:r>
      <w:bookmarkStart w:id="14" w:name="_DV_M13"/>
      <w:bookmarkEnd w:id="13"/>
      <w:bookmarkEnd w:id="14"/>
      <w:r w:rsidRPr="00AC644C">
        <w:rPr>
          <w:rFonts w:ascii="Verdana" w:hAnsi="Verdana" w:cs="Verdana"/>
          <w:b/>
          <w:bCs/>
          <w:smallCaps/>
          <w:sz w:val="20"/>
          <w:szCs w:val="20"/>
        </w:rPr>
        <w:t xml:space="preserve"> em Série</w:t>
      </w:r>
      <w:r w:rsidR="000C2F86" w:rsidRPr="00AC644C">
        <w:rPr>
          <w:rFonts w:ascii="Verdana" w:hAnsi="Verdana" w:cs="Verdana"/>
          <w:b/>
          <w:bCs/>
          <w:smallCaps/>
          <w:sz w:val="20"/>
          <w:szCs w:val="20"/>
        </w:rPr>
        <w:t xml:space="preserve"> Única</w:t>
      </w:r>
      <w:r w:rsidR="007A7C6D" w:rsidRPr="00AC644C">
        <w:rPr>
          <w:rFonts w:ascii="Verdana" w:hAnsi="Verdana" w:cs="Verdana"/>
          <w:b/>
          <w:bCs/>
          <w:smallCaps/>
          <w:sz w:val="20"/>
          <w:szCs w:val="20"/>
        </w:rPr>
        <w:t xml:space="preserve">, para Distribuição Pública, </w:t>
      </w:r>
      <w:r w:rsidRPr="00AC644C">
        <w:rPr>
          <w:rFonts w:ascii="Verdana" w:hAnsi="Verdana" w:cs="Verdana"/>
          <w:b/>
          <w:bCs/>
          <w:smallCaps/>
          <w:sz w:val="20"/>
          <w:szCs w:val="20"/>
        </w:rPr>
        <w:t>da Concessionária do Sistema Anhang</w:t>
      </w:r>
      <w:r w:rsidR="00F27A2F">
        <w:rPr>
          <w:rFonts w:ascii="Verdana" w:hAnsi="Verdana" w:cs="Verdana"/>
          <w:b/>
          <w:bCs/>
          <w:smallCaps/>
          <w:sz w:val="20"/>
          <w:szCs w:val="20"/>
        </w:rPr>
        <w:t>u</w:t>
      </w:r>
      <w:r w:rsidRPr="00AC644C">
        <w:rPr>
          <w:rFonts w:ascii="Verdana" w:hAnsi="Verdana" w:cs="Verdana"/>
          <w:b/>
          <w:bCs/>
          <w:smallCaps/>
          <w:sz w:val="20"/>
          <w:szCs w:val="20"/>
        </w:rPr>
        <w:t>era-Bandeirantes S.A.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bookmarkStart w:id="15" w:name="_DV_M14"/>
      <w:bookmarkEnd w:id="15"/>
      <w:r w:rsidRPr="00AC644C">
        <w:rPr>
          <w:rFonts w:ascii="Verdana" w:hAnsi="Verdana" w:cs="Verdana"/>
          <w:sz w:val="20"/>
          <w:szCs w:val="20"/>
        </w:rPr>
        <w:t xml:space="preserve">São partes neste "Instrumento Particular de Escritura da </w:t>
      </w:r>
      <w:r w:rsidR="004361C2">
        <w:rPr>
          <w:rFonts w:ascii="Verdana" w:hAnsi="Verdana" w:cs="Verdana"/>
          <w:sz w:val="20"/>
          <w:szCs w:val="20"/>
        </w:rPr>
        <w:t>Sétima</w:t>
      </w:r>
      <w:r w:rsidR="004361C2" w:rsidRPr="00AC644C">
        <w:rPr>
          <w:rFonts w:ascii="Verdana" w:hAnsi="Verdana" w:cs="Verdana"/>
          <w:sz w:val="20"/>
          <w:szCs w:val="20"/>
        </w:rPr>
        <w:t xml:space="preserve"> </w:t>
      </w:r>
      <w:r w:rsidRPr="00AC644C">
        <w:rPr>
          <w:rFonts w:ascii="Verdana" w:hAnsi="Verdana" w:cs="Verdana"/>
          <w:sz w:val="20"/>
          <w:szCs w:val="20"/>
        </w:rPr>
        <w:t>Emissão de Debêntures Simples, Não Conversíveis em Ações, da Espécie Quirografária, em Série</w:t>
      </w:r>
      <w:r w:rsidR="000C2F86" w:rsidRPr="00AC644C">
        <w:rPr>
          <w:rFonts w:ascii="Verdana" w:hAnsi="Verdana" w:cs="Verdana"/>
          <w:sz w:val="20"/>
          <w:szCs w:val="20"/>
        </w:rPr>
        <w:t xml:space="preserve"> Única</w:t>
      </w:r>
      <w:bookmarkStart w:id="16" w:name="_DV_C15"/>
      <w:r w:rsidRPr="00AC644C">
        <w:rPr>
          <w:rStyle w:val="DeltaViewInsertion"/>
          <w:rFonts w:ascii="Verdana" w:hAnsi="Verdana" w:cs="Verdana"/>
          <w:color w:val="auto"/>
          <w:sz w:val="20"/>
          <w:szCs w:val="20"/>
          <w:u w:val="none"/>
        </w:rPr>
        <w:t>,</w:t>
      </w:r>
      <w:bookmarkStart w:id="17" w:name="_DV_M15"/>
      <w:bookmarkEnd w:id="16"/>
      <w:bookmarkEnd w:id="17"/>
      <w:r w:rsidRPr="00AC644C">
        <w:rPr>
          <w:rFonts w:ascii="Verdana" w:hAnsi="Verdana" w:cs="Verdana"/>
          <w:sz w:val="20"/>
          <w:szCs w:val="20"/>
        </w:rPr>
        <w:t xml:space="preserve"> para Distribuição Pública</w:t>
      </w:r>
      <w:r w:rsidR="007A7C6D" w:rsidRPr="00AC644C">
        <w:rPr>
          <w:rFonts w:ascii="Verdana" w:hAnsi="Verdana" w:cs="Verdana"/>
          <w:sz w:val="20"/>
          <w:szCs w:val="20"/>
        </w:rPr>
        <w:t>,</w:t>
      </w:r>
      <w:r w:rsidRPr="00AC644C">
        <w:rPr>
          <w:rFonts w:ascii="Verdana" w:hAnsi="Verdana" w:cs="Verdana"/>
          <w:sz w:val="20"/>
          <w:szCs w:val="20"/>
        </w:rPr>
        <w:t xml:space="preserve"> da Concessionária do Sistema Anhang</w:t>
      </w:r>
      <w:r w:rsidR="00F27A2F">
        <w:rPr>
          <w:rFonts w:ascii="Verdana" w:hAnsi="Verdana" w:cs="Verdana"/>
          <w:sz w:val="20"/>
          <w:szCs w:val="20"/>
        </w:rPr>
        <w:t>u</w:t>
      </w:r>
      <w:r w:rsidRPr="00AC644C">
        <w:rPr>
          <w:rFonts w:ascii="Verdana" w:hAnsi="Verdana" w:cs="Verdana"/>
          <w:sz w:val="20"/>
          <w:szCs w:val="20"/>
        </w:rPr>
        <w:t>era-Bandeirantes S.A.” ("</w:t>
      </w:r>
      <w:r w:rsidRPr="00AC644C">
        <w:rPr>
          <w:rFonts w:ascii="Verdana" w:hAnsi="Verdana" w:cs="Verdana"/>
          <w:sz w:val="20"/>
          <w:szCs w:val="20"/>
          <w:u w:val="single"/>
        </w:rPr>
        <w:t>Escritura de Emissão</w:t>
      </w:r>
      <w:r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u w:val="single"/>
        </w:rPr>
      </w:pPr>
    </w:p>
    <w:p w:rsidR="0048733C" w:rsidRPr="00AC644C" w:rsidRDefault="0048733C" w:rsidP="00AC644C">
      <w:pPr>
        <w:keepNext/>
        <w:widowControl/>
        <w:numPr>
          <w:ilvl w:val="0"/>
          <w:numId w:val="2"/>
        </w:numPr>
        <w:tabs>
          <w:tab w:val="clear" w:pos="1418"/>
          <w:tab w:val="num" w:pos="426"/>
        </w:tabs>
        <w:spacing w:after="0" w:line="280" w:lineRule="exact"/>
        <w:ind w:left="0" w:firstLine="0"/>
        <w:rPr>
          <w:rFonts w:ascii="Verdana" w:hAnsi="Verdana" w:cs="Verdana"/>
          <w:sz w:val="20"/>
          <w:szCs w:val="20"/>
        </w:rPr>
      </w:pPr>
      <w:bookmarkStart w:id="18" w:name="_DV_M16"/>
      <w:bookmarkEnd w:id="18"/>
      <w:proofErr w:type="gramStart"/>
      <w:r w:rsidRPr="00AC644C">
        <w:rPr>
          <w:rFonts w:ascii="Verdana" w:hAnsi="Verdana" w:cs="Verdana"/>
          <w:sz w:val="20"/>
          <w:szCs w:val="20"/>
        </w:rPr>
        <w:t>como</w:t>
      </w:r>
      <w:proofErr w:type="gramEnd"/>
      <w:r w:rsidRPr="00AC644C">
        <w:rPr>
          <w:rFonts w:ascii="Verdana" w:hAnsi="Verdana" w:cs="Verdana"/>
          <w:sz w:val="20"/>
          <w:szCs w:val="20"/>
        </w:rPr>
        <w:t xml:space="preserve"> emissora e ofertante das debêntures objeto desta Escritura de Emissão ("</w:t>
      </w:r>
      <w:r w:rsidRPr="00AC644C">
        <w:rPr>
          <w:rFonts w:ascii="Verdana" w:hAnsi="Verdana" w:cs="Verdana"/>
          <w:sz w:val="20"/>
          <w:szCs w:val="20"/>
          <w:u w:val="single"/>
        </w:rPr>
        <w:t>Debêntures</w:t>
      </w:r>
      <w:r w:rsidRPr="00AC644C">
        <w:rPr>
          <w:rFonts w:ascii="Verdana" w:hAnsi="Verdana" w:cs="Verdana"/>
          <w:sz w:val="20"/>
          <w:szCs w:val="20"/>
        </w:rPr>
        <w:t>"):</w:t>
      </w:r>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keepLines/>
        <w:widowControl/>
        <w:spacing w:after="0" w:line="280" w:lineRule="exact"/>
        <w:rPr>
          <w:rFonts w:ascii="Verdana" w:hAnsi="Verdana" w:cs="Verdana"/>
          <w:sz w:val="20"/>
          <w:szCs w:val="20"/>
        </w:rPr>
      </w:pPr>
      <w:bookmarkStart w:id="19" w:name="_DV_M17"/>
      <w:bookmarkEnd w:id="19"/>
      <w:r w:rsidRPr="00AC644C">
        <w:rPr>
          <w:rFonts w:ascii="Verdana" w:hAnsi="Verdana" w:cs="Verdana"/>
          <w:b/>
          <w:bCs/>
          <w:smallCaps/>
          <w:sz w:val="20"/>
          <w:szCs w:val="20"/>
        </w:rPr>
        <w:t>Concessionária do Sistema Anhang</w:t>
      </w:r>
      <w:r w:rsidR="00F27A2F">
        <w:rPr>
          <w:rFonts w:ascii="Verdana" w:hAnsi="Verdana" w:cs="Verdana"/>
          <w:b/>
          <w:bCs/>
          <w:smallCaps/>
          <w:sz w:val="20"/>
          <w:szCs w:val="20"/>
        </w:rPr>
        <w:t>u</w:t>
      </w:r>
      <w:r w:rsidRPr="00AC644C">
        <w:rPr>
          <w:rFonts w:ascii="Verdana" w:hAnsi="Verdana" w:cs="Verdana"/>
          <w:b/>
          <w:bCs/>
          <w:smallCaps/>
          <w:sz w:val="20"/>
          <w:szCs w:val="20"/>
        </w:rPr>
        <w:t>era-Bandeirantes S.A.</w:t>
      </w:r>
      <w:r w:rsidRPr="00AC644C">
        <w:rPr>
          <w:rFonts w:ascii="Verdana" w:hAnsi="Verdana" w:cs="Verdana"/>
          <w:sz w:val="20"/>
          <w:szCs w:val="20"/>
        </w:rPr>
        <w:t>, sociedade por ações</w:t>
      </w:r>
      <w:r w:rsidR="000529A3" w:rsidRPr="00AC644C">
        <w:rPr>
          <w:rFonts w:ascii="Verdana" w:hAnsi="Verdana" w:cs="Verdana"/>
          <w:sz w:val="20"/>
          <w:szCs w:val="20"/>
        </w:rPr>
        <w:t xml:space="preserve">, com registro de companhia aberta </w:t>
      </w:r>
      <w:r w:rsidR="003B3EFC">
        <w:rPr>
          <w:rFonts w:ascii="Verdana" w:hAnsi="Verdana" w:cs="Verdana"/>
          <w:sz w:val="20"/>
          <w:szCs w:val="20"/>
        </w:rPr>
        <w:t xml:space="preserve">na categoria “B” </w:t>
      </w:r>
      <w:r w:rsidR="000529A3" w:rsidRPr="00AC644C">
        <w:rPr>
          <w:rFonts w:ascii="Verdana" w:hAnsi="Verdana" w:cs="Verdana"/>
          <w:sz w:val="20"/>
          <w:szCs w:val="20"/>
        </w:rPr>
        <w:t>pera</w:t>
      </w:r>
      <w:r w:rsidR="00D971B7" w:rsidRPr="00AC644C">
        <w:rPr>
          <w:rFonts w:ascii="Verdana" w:hAnsi="Verdana" w:cs="Verdana"/>
          <w:sz w:val="20"/>
          <w:szCs w:val="20"/>
        </w:rPr>
        <w:t>n</w:t>
      </w:r>
      <w:r w:rsidR="000529A3" w:rsidRPr="00AC644C">
        <w:rPr>
          <w:rFonts w:ascii="Verdana" w:hAnsi="Verdana" w:cs="Verdana"/>
          <w:sz w:val="20"/>
          <w:szCs w:val="20"/>
        </w:rPr>
        <w:t>te a CVM – Comissão de Valores Mobiliários</w:t>
      </w:r>
      <w:r w:rsidR="00A8542A" w:rsidRPr="00AC644C">
        <w:rPr>
          <w:rFonts w:ascii="Verdana" w:hAnsi="Verdana" w:cs="Verdana"/>
          <w:sz w:val="20"/>
          <w:szCs w:val="20"/>
        </w:rPr>
        <w:t xml:space="preserve"> (“</w:t>
      </w:r>
      <w:r w:rsidR="00F81118" w:rsidRPr="00AC644C">
        <w:rPr>
          <w:rFonts w:ascii="Verdana" w:hAnsi="Verdana" w:cs="Verdana"/>
          <w:sz w:val="20"/>
          <w:szCs w:val="20"/>
          <w:u w:val="single"/>
        </w:rPr>
        <w:t>CVM</w:t>
      </w:r>
      <w:r w:rsidR="00A8542A" w:rsidRPr="00AC644C">
        <w:rPr>
          <w:rFonts w:ascii="Verdana" w:hAnsi="Verdana" w:cs="Verdana"/>
          <w:sz w:val="20"/>
          <w:szCs w:val="20"/>
        </w:rPr>
        <w:t>”)</w:t>
      </w:r>
      <w:r w:rsidR="000529A3" w:rsidRPr="00AC644C">
        <w:rPr>
          <w:rFonts w:ascii="Verdana" w:hAnsi="Verdana" w:cs="Verdana"/>
          <w:sz w:val="20"/>
          <w:szCs w:val="20"/>
        </w:rPr>
        <w:t xml:space="preserve">, e </w:t>
      </w:r>
      <w:r w:rsidRPr="00AC644C">
        <w:rPr>
          <w:rFonts w:ascii="Verdana" w:hAnsi="Verdana" w:cs="Verdana"/>
          <w:sz w:val="20"/>
          <w:szCs w:val="20"/>
        </w:rPr>
        <w:t>sede na Cidade de Jundiaí, Estado de São Paulo, na Avenida Professora Maria do Carmo Guimarães Pellegrini, nº 200, Bairro do Retiro, inscrita no Cadastro Nacional da Pessoa Jurídica do Ministério da Fazenda ("</w:t>
      </w:r>
      <w:r w:rsidRPr="00AC644C">
        <w:rPr>
          <w:rFonts w:ascii="Verdana" w:hAnsi="Verdana" w:cs="Verdana"/>
          <w:sz w:val="20"/>
          <w:szCs w:val="20"/>
          <w:u w:val="single"/>
        </w:rPr>
        <w:t>CNPJ/MF</w:t>
      </w:r>
      <w:r w:rsidRPr="00AC644C">
        <w:rPr>
          <w:rFonts w:ascii="Verdana" w:hAnsi="Verdana" w:cs="Verdana"/>
          <w:sz w:val="20"/>
          <w:szCs w:val="20"/>
        </w:rPr>
        <w:t>") sob o nº 02.451.848/0001-62, com seus atos constitutivos registrados perante a Junta Comercial do Estado de São Paulo ("</w:t>
      </w:r>
      <w:r w:rsidRPr="00AC644C">
        <w:rPr>
          <w:rFonts w:ascii="Verdana" w:hAnsi="Verdana" w:cs="Verdana"/>
          <w:sz w:val="20"/>
          <w:szCs w:val="20"/>
          <w:u w:val="single"/>
        </w:rPr>
        <w:t>JUCESP</w:t>
      </w:r>
      <w:r w:rsidRPr="00AC644C">
        <w:rPr>
          <w:rFonts w:ascii="Verdana" w:hAnsi="Verdana" w:cs="Verdana"/>
          <w:sz w:val="20"/>
          <w:szCs w:val="20"/>
        </w:rPr>
        <w:t>") sob o NIRE 35.300.154461, neste ato representada nos termos de seu estatuto social ("</w:t>
      </w:r>
      <w:r w:rsidRPr="00AC644C">
        <w:rPr>
          <w:rFonts w:ascii="Verdana" w:hAnsi="Verdana" w:cs="Verdana"/>
          <w:sz w:val="20"/>
          <w:szCs w:val="20"/>
          <w:u w:val="single"/>
        </w:rPr>
        <w:t>Companhia</w:t>
      </w:r>
      <w:r w:rsidRPr="00AC644C">
        <w:rPr>
          <w:rFonts w:ascii="Verdana" w:hAnsi="Verdana" w:cs="Verdana"/>
          <w:sz w:val="20"/>
          <w:szCs w:val="20"/>
        </w:rPr>
        <w:t>" e/ou “</w:t>
      </w:r>
      <w:r w:rsidRPr="00AC644C">
        <w:rPr>
          <w:rFonts w:ascii="Verdana" w:hAnsi="Verdana" w:cs="Verdana"/>
          <w:sz w:val="20"/>
          <w:szCs w:val="20"/>
          <w:u w:val="single"/>
        </w:rPr>
        <w:t>Emissora</w:t>
      </w:r>
      <w:r w:rsidRPr="00AC644C">
        <w:rPr>
          <w:rFonts w:ascii="Verdana" w:hAnsi="Verdana" w:cs="Verdana"/>
          <w:sz w:val="20"/>
          <w:szCs w:val="20"/>
        </w:rPr>
        <w:t>”); e</w:t>
      </w:r>
    </w:p>
    <w:p w:rsidR="0048733C" w:rsidRPr="00AC644C" w:rsidRDefault="0048733C" w:rsidP="00AC644C">
      <w:pPr>
        <w:keepLines/>
        <w:widowControl/>
        <w:spacing w:after="0" w:line="280" w:lineRule="exact"/>
        <w:rPr>
          <w:rFonts w:ascii="Verdana" w:hAnsi="Verdana" w:cs="Verdana"/>
          <w:sz w:val="20"/>
          <w:szCs w:val="20"/>
        </w:rPr>
      </w:pPr>
    </w:p>
    <w:p w:rsidR="0048733C" w:rsidRPr="00AC644C" w:rsidRDefault="0048733C" w:rsidP="00AC644C">
      <w:pPr>
        <w:keepNext/>
        <w:widowControl/>
        <w:numPr>
          <w:ilvl w:val="0"/>
          <w:numId w:val="2"/>
        </w:numPr>
        <w:tabs>
          <w:tab w:val="clear" w:pos="1418"/>
          <w:tab w:val="num" w:pos="426"/>
        </w:tabs>
        <w:spacing w:after="0" w:line="280" w:lineRule="exact"/>
        <w:ind w:left="0" w:firstLine="0"/>
        <w:rPr>
          <w:rFonts w:ascii="Verdana" w:hAnsi="Verdana" w:cs="Verdana"/>
          <w:sz w:val="20"/>
          <w:szCs w:val="20"/>
        </w:rPr>
      </w:pPr>
      <w:bookmarkStart w:id="20" w:name="_DV_M18"/>
      <w:bookmarkEnd w:id="20"/>
      <w:proofErr w:type="gramStart"/>
      <w:r w:rsidRPr="00AC644C">
        <w:rPr>
          <w:rFonts w:ascii="Verdana" w:hAnsi="Verdana" w:cs="Verdana"/>
          <w:sz w:val="20"/>
          <w:szCs w:val="20"/>
        </w:rPr>
        <w:t>como</w:t>
      </w:r>
      <w:proofErr w:type="gramEnd"/>
      <w:r w:rsidRPr="00AC644C">
        <w:rPr>
          <w:rFonts w:ascii="Verdana" w:hAnsi="Verdana" w:cs="Verdana"/>
          <w:sz w:val="20"/>
          <w:szCs w:val="20"/>
        </w:rPr>
        <w:t xml:space="preserve"> agente fiduciário, nomeado nesta Escritura de Emissão, representando a comunhão dos titulares das Debêntures </w:t>
      </w:r>
      <w:r w:rsidR="001971B7" w:rsidRPr="00AC644C">
        <w:rPr>
          <w:rFonts w:ascii="Verdana" w:hAnsi="Verdana" w:cs="Verdana"/>
          <w:sz w:val="20"/>
          <w:szCs w:val="20"/>
        </w:rPr>
        <w:t>(</w:t>
      </w:r>
      <w:r w:rsidRPr="00AC644C">
        <w:rPr>
          <w:rFonts w:ascii="Verdana" w:hAnsi="Verdana" w:cs="Verdana"/>
          <w:sz w:val="20"/>
          <w:szCs w:val="20"/>
        </w:rPr>
        <w:t>"</w:t>
      </w:r>
      <w:r w:rsidRPr="00AC644C">
        <w:rPr>
          <w:rFonts w:ascii="Verdana" w:hAnsi="Verdana" w:cs="Verdana"/>
          <w:sz w:val="20"/>
          <w:szCs w:val="20"/>
          <w:u w:val="single"/>
        </w:rPr>
        <w:t>Debenturistas</w:t>
      </w:r>
      <w:r w:rsidRPr="00AC644C">
        <w:rPr>
          <w:rFonts w:ascii="Verdana" w:hAnsi="Verdana" w:cs="Verdana"/>
          <w:sz w:val="20"/>
          <w:szCs w:val="20"/>
        </w:rPr>
        <w:t>"):</w:t>
      </w:r>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E0410A" w:rsidP="00AC644C">
      <w:pPr>
        <w:widowControl/>
        <w:spacing w:after="0" w:line="280" w:lineRule="exact"/>
        <w:rPr>
          <w:rFonts w:ascii="Verdana" w:hAnsi="Verdana" w:cs="Verdana"/>
          <w:sz w:val="20"/>
          <w:szCs w:val="20"/>
        </w:rPr>
      </w:pPr>
      <w:bookmarkStart w:id="21" w:name="_DV_M19"/>
      <w:bookmarkEnd w:id="21"/>
      <w:r>
        <w:rPr>
          <w:rFonts w:ascii="Verdana" w:hAnsi="Verdana" w:cs="Verdana"/>
          <w:b/>
          <w:bCs/>
          <w:smallCaps/>
          <w:sz w:val="20"/>
          <w:szCs w:val="20"/>
        </w:rPr>
        <w:t xml:space="preserve">Oliveira </w:t>
      </w:r>
      <w:proofErr w:type="spellStart"/>
      <w:r>
        <w:rPr>
          <w:rFonts w:ascii="Verdana" w:hAnsi="Verdana" w:cs="Verdana"/>
          <w:b/>
          <w:bCs/>
          <w:smallCaps/>
          <w:sz w:val="20"/>
          <w:szCs w:val="20"/>
        </w:rPr>
        <w:t>Trust</w:t>
      </w:r>
      <w:proofErr w:type="spellEnd"/>
      <w:r w:rsidR="00235B37" w:rsidRPr="004B714C">
        <w:rPr>
          <w:rFonts w:ascii="Verdana" w:hAnsi="Verdana" w:cs="Verdana"/>
          <w:b/>
          <w:bCs/>
          <w:smallCaps/>
          <w:sz w:val="20"/>
          <w:szCs w:val="20"/>
        </w:rPr>
        <w:t xml:space="preserve"> Distribuidora de Títulos e Valores Mobiliários </w:t>
      </w:r>
      <w:r>
        <w:rPr>
          <w:rFonts w:ascii="Verdana" w:hAnsi="Verdana" w:cs="Verdana"/>
          <w:b/>
          <w:bCs/>
          <w:smallCaps/>
          <w:sz w:val="20"/>
          <w:szCs w:val="20"/>
        </w:rPr>
        <w:t>S.A</w:t>
      </w:r>
      <w:r w:rsidR="00235B37" w:rsidRPr="004B714C">
        <w:rPr>
          <w:rFonts w:ascii="Verdana" w:hAnsi="Verdana" w:cs="Verdana"/>
          <w:b/>
          <w:bCs/>
          <w:smallCaps/>
          <w:sz w:val="20"/>
          <w:szCs w:val="20"/>
        </w:rPr>
        <w:t>.</w:t>
      </w:r>
      <w:r w:rsidR="0048733C" w:rsidRPr="00A51C3F">
        <w:rPr>
          <w:rFonts w:ascii="Verdana" w:hAnsi="Verdana" w:cs="Verdana"/>
          <w:sz w:val="20"/>
          <w:szCs w:val="20"/>
        </w:rPr>
        <w:t xml:space="preserve">, </w:t>
      </w:r>
      <w:r w:rsidRPr="00E0410A">
        <w:rPr>
          <w:rFonts w:ascii="Verdana" w:hAnsi="Verdana" w:cs="Verdana"/>
          <w:sz w:val="20"/>
          <w:szCs w:val="20"/>
        </w:rPr>
        <w:t>sociedade por ações com sede na cidade do Rio de Janeiro, estado do Rio de Janeiro, na Avenida das Américas, nº 500, bloco 13, grupo 205, inscrita no CNPJ/MF sob o nº 36.113.876/0001-91</w:t>
      </w:r>
      <w:r w:rsidR="0048733C" w:rsidRPr="00235B37">
        <w:rPr>
          <w:rFonts w:ascii="Verdana" w:hAnsi="Verdana" w:cs="Verdana"/>
          <w:sz w:val="20"/>
          <w:szCs w:val="20"/>
        </w:rPr>
        <w:t>, neste</w:t>
      </w:r>
      <w:r w:rsidR="0048733C" w:rsidRPr="00A51C3F">
        <w:rPr>
          <w:rFonts w:ascii="Verdana" w:hAnsi="Verdana" w:cs="Verdana"/>
          <w:sz w:val="20"/>
          <w:szCs w:val="20"/>
        </w:rPr>
        <w:t xml:space="preserve"> ato representada nos termos de seu estatuto social</w:t>
      </w:r>
      <w:r w:rsidR="0048733C" w:rsidRPr="00AC644C">
        <w:rPr>
          <w:rFonts w:ascii="Verdana" w:hAnsi="Verdana" w:cs="Verdana"/>
          <w:sz w:val="20"/>
          <w:szCs w:val="20"/>
        </w:rPr>
        <w:t xml:space="preserve"> ("</w:t>
      </w:r>
      <w:r w:rsidR="0048733C" w:rsidRPr="00AC644C">
        <w:rPr>
          <w:rFonts w:ascii="Verdana" w:hAnsi="Verdana" w:cs="Verdana"/>
          <w:sz w:val="20"/>
          <w:szCs w:val="20"/>
          <w:u w:val="single"/>
        </w:rPr>
        <w:t>Agente Fiduciário</w:t>
      </w:r>
      <w:r w:rsidR="0048733C" w:rsidRPr="00AC644C">
        <w:rPr>
          <w:rFonts w:ascii="Verdana" w:hAnsi="Verdana" w:cs="Verdana"/>
          <w:sz w:val="20"/>
          <w:szCs w:val="20"/>
        </w:rPr>
        <w:t>");</w:t>
      </w:r>
      <w:r w:rsidR="009C22F2">
        <w:rPr>
          <w:rFonts w:ascii="Verdana" w:hAnsi="Verdana" w:cs="Verdana"/>
          <w:sz w:val="20"/>
          <w:szCs w:val="20"/>
        </w:rPr>
        <w:t xml:space="preserve"> </w:t>
      </w:r>
    </w:p>
    <w:p w:rsidR="0048733C" w:rsidRPr="00AC644C" w:rsidRDefault="0048733C" w:rsidP="00AC644C">
      <w:pPr>
        <w:keepLines/>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bookmarkStart w:id="22" w:name="_DV_M20"/>
      <w:bookmarkEnd w:id="22"/>
      <w:proofErr w:type="gramStart"/>
      <w:r w:rsidRPr="00AC644C">
        <w:rPr>
          <w:rFonts w:ascii="Verdana" w:hAnsi="Verdana" w:cs="Verdana"/>
          <w:sz w:val="20"/>
          <w:szCs w:val="20"/>
        </w:rPr>
        <w:t>que</w:t>
      </w:r>
      <w:proofErr w:type="gramEnd"/>
      <w:r w:rsidRPr="00AC644C">
        <w:rPr>
          <w:rFonts w:ascii="Verdana" w:hAnsi="Verdana" w:cs="Verdana"/>
          <w:sz w:val="20"/>
          <w:szCs w:val="20"/>
        </w:rPr>
        <w:t xml:space="preserve"> resolvem celebrar esta Escritura de Emissão, de acordo com os seguintes termos e condições: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23" w:name="_DV_M21"/>
      <w:bookmarkStart w:id="24" w:name="_Ref532040236"/>
      <w:bookmarkEnd w:id="23"/>
      <w:r w:rsidRPr="00AC644C">
        <w:rPr>
          <w:rFonts w:ascii="Verdana" w:hAnsi="Verdana" w:cs="Verdana"/>
          <w:b/>
          <w:bCs/>
          <w:smallCaps/>
          <w:sz w:val="20"/>
          <w:szCs w:val="20"/>
          <w:u w:val="single"/>
        </w:rPr>
        <w:t>Autorização</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A26EC3" w:rsidP="00AC644C">
      <w:pPr>
        <w:keepNext/>
        <w:widowControl/>
        <w:numPr>
          <w:ilvl w:val="1"/>
          <w:numId w:val="4"/>
        </w:numPr>
        <w:spacing w:after="0" w:line="280" w:lineRule="exact"/>
        <w:ind w:left="0" w:firstLine="0"/>
        <w:rPr>
          <w:rFonts w:ascii="Verdana" w:hAnsi="Verdana" w:cs="Verdana"/>
          <w:sz w:val="20"/>
          <w:szCs w:val="20"/>
        </w:rPr>
      </w:pPr>
      <w:bookmarkStart w:id="25" w:name="_DV_M22"/>
      <w:bookmarkEnd w:id="24"/>
      <w:bookmarkEnd w:id="25"/>
      <w:r w:rsidRPr="00AC644C">
        <w:rPr>
          <w:rFonts w:ascii="Verdana" w:hAnsi="Verdana" w:cs="Verdana"/>
          <w:sz w:val="20"/>
          <w:szCs w:val="20"/>
        </w:rPr>
        <w:t>Esta</w:t>
      </w:r>
      <w:r w:rsidR="0048733C" w:rsidRPr="00AC644C">
        <w:rPr>
          <w:rFonts w:ascii="Verdana" w:hAnsi="Verdana" w:cs="Verdana"/>
          <w:sz w:val="20"/>
          <w:szCs w:val="20"/>
        </w:rPr>
        <w:t xml:space="preserve"> Escritura</w:t>
      </w:r>
      <w:r w:rsidR="003B1A2C" w:rsidRPr="00AC644C">
        <w:rPr>
          <w:rFonts w:ascii="Verdana" w:hAnsi="Verdana" w:cs="Verdana"/>
          <w:sz w:val="20"/>
          <w:szCs w:val="20"/>
        </w:rPr>
        <w:t xml:space="preserve"> de Emissão</w:t>
      </w:r>
      <w:r w:rsidR="0048733C" w:rsidRPr="00AC644C">
        <w:rPr>
          <w:rFonts w:ascii="Verdana" w:hAnsi="Verdana" w:cs="Verdana"/>
          <w:sz w:val="20"/>
          <w:szCs w:val="20"/>
        </w:rPr>
        <w:t xml:space="preserve"> é firmada com base nas deliberações da </w:t>
      </w:r>
      <w:bookmarkStart w:id="26" w:name="_DV_M23"/>
      <w:bookmarkEnd w:id="26"/>
      <w:r w:rsidR="0048733C" w:rsidRPr="00AC644C">
        <w:rPr>
          <w:rFonts w:ascii="Verdana" w:hAnsi="Verdana" w:cs="Verdana"/>
          <w:sz w:val="20"/>
          <w:szCs w:val="20"/>
        </w:rPr>
        <w:t>Assembleia Geral Extraordinária</w:t>
      </w:r>
      <w:bookmarkStart w:id="27" w:name="_DV_M24"/>
      <w:bookmarkEnd w:id="27"/>
      <w:r w:rsidR="0048733C" w:rsidRPr="00AC644C">
        <w:rPr>
          <w:rFonts w:ascii="Verdana" w:hAnsi="Verdana" w:cs="Verdana"/>
          <w:sz w:val="20"/>
          <w:szCs w:val="20"/>
        </w:rPr>
        <w:t xml:space="preserve"> da Companhia realizada em </w:t>
      </w:r>
      <w:bookmarkStart w:id="28" w:name="_DV_M25"/>
      <w:bookmarkEnd w:id="28"/>
      <w:r w:rsidR="009C22F2" w:rsidRPr="00C85D9D">
        <w:rPr>
          <w:rFonts w:ascii="Verdana" w:hAnsi="Verdana" w:cs="Verdana"/>
          <w:sz w:val="20"/>
          <w:szCs w:val="20"/>
          <w:highlight w:val="yellow"/>
        </w:rPr>
        <w:t>[</w:t>
      </w:r>
      <w:r w:rsidR="00235B37">
        <w:rPr>
          <w:rFonts w:ascii="Verdana" w:hAnsi="Verdana" w:cs="Verdana"/>
          <w:sz w:val="20"/>
          <w:szCs w:val="20"/>
          <w:highlight w:val="yellow"/>
        </w:rPr>
        <w:t>24</w:t>
      </w:r>
      <w:r w:rsidR="009C22F2" w:rsidRPr="00C85D9D">
        <w:rPr>
          <w:rFonts w:ascii="Verdana" w:hAnsi="Verdana" w:cs="Verdana"/>
          <w:sz w:val="20"/>
          <w:szCs w:val="20"/>
          <w:highlight w:val="yellow"/>
        </w:rPr>
        <w:t>]</w:t>
      </w:r>
      <w:r w:rsidR="009C22F2" w:rsidRPr="00AC644C">
        <w:rPr>
          <w:rFonts w:ascii="Verdana" w:hAnsi="Verdana" w:cs="Verdana"/>
          <w:sz w:val="20"/>
          <w:szCs w:val="20"/>
        </w:rPr>
        <w:t xml:space="preserve"> </w:t>
      </w:r>
      <w:r w:rsidR="0048733C" w:rsidRPr="00AC644C">
        <w:rPr>
          <w:rFonts w:ascii="Verdana" w:hAnsi="Verdana" w:cs="Verdana"/>
          <w:sz w:val="20"/>
          <w:szCs w:val="20"/>
        </w:rPr>
        <w:t xml:space="preserve">de </w:t>
      </w:r>
      <w:bookmarkStart w:id="29" w:name="_DV_M26"/>
      <w:bookmarkEnd w:id="29"/>
      <w:r w:rsidR="009C22F2" w:rsidRPr="00931D41">
        <w:rPr>
          <w:rFonts w:ascii="Verdana" w:hAnsi="Verdana" w:cs="Verdana"/>
          <w:sz w:val="20"/>
          <w:szCs w:val="20"/>
          <w:highlight w:val="yellow"/>
        </w:rPr>
        <w:t>[</w:t>
      </w:r>
      <w:r w:rsidR="00235B37">
        <w:rPr>
          <w:rFonts w:ascii="Verdana" w:hAnsi="Verdana" w:cs="Verdana"/>
          <w:sz w:val="20"/>
          <w:szCs w:val="20"/>
          <w:highlight w:val="yellow"/>
        </w:rPr>
        <w:t>agosto</w:t>
      </w:r>
      <w:r w:rsidR="009C22F2" w:rsidRPr="00931D41">
        <w:rPr>
          <w:rFonts w:ascii="Verdana" w:hAnsi="Verdana" w:cs="Verdana"/>
          <w:sz w:val="20"/>
          <w:szCs w:val="20"/>
          <w:highlight w:val="yellow"/>
        </w:rPr>
        <w:t>]</w:t>
      </w:r>
      <w:r w:rsidR="000C2F86" w:rsidRPr="00AC644C">
        <w:rPr>
          <w:rFonts w:ascii="Verdana" w:hAnsi="Verdana" w:cs="Verdana"/>
          <w:sz w:val="20"/>
          <w:szCs w:val="20"/>
        </w:rPr>
        <w:t xml:space="preserve"> </w:t>
      </w:r>
      <w:r w:rsidR="0048733C" w:rsidRPr="00AC644C">
        <w:rPr>
          <w:rFonts w:ascii="Verdana" w:hAnsi="Verdana" w:cs="Verdana"/>
          <w:sz w:val="20"/>
          <w:szCs w:val="20"/>
        </w:rPr>
        <w:t xml:space="preserve">de </w:t>
      </w:r>
      <w:r w:rsidR="009C22F2" w:rsidRPr="00AC644C">
        <w:rPr>
          <w:rFonts w:ascii="Verdana" w:hAnsi="Verdana" w:cs="Verdana"/>
          <w:sz w:val="20"/>
          <w:szCs w:val="20"/>
        </w:rPr>
        <w:t>201</w:t>
      </w:r>
      <w:r w:rsidR="009C22F2">
        <w:rPr>
          <w:rFonts w:ascii="Verdana" w:hAnsi="Verdana" w:cs="Verdana"/>
          <w:sz w:val="20"/>
          <w:szCs w:val="20"/>
        </w:rPr>
        <w:t>5</w:t>
      </w:r>
      <w:r w:rsidR="009C22F2" w:rsidRPr="00AC644C">
        <w:rPr>
          <w:rFonts w:ascii="Verdana" w:hAnsi="Verdana" w:cs="Verdana"/>
          <w:sz w:val="20"/>
          <w:szCs w:val="20"/>
        </w:rPr>
        <w:t xml:space="preserve"> </w:t>
      </w:r>
      <w:r w:rsidR="0048733C" w:rsidRPr="00AC644C">
        <w:rPr>
          <w:rFonts w:ascii="Verdana" w:hAnsi="Verdana" w:cs="Verdana"/>
          <w:sz w:val="20"/>
          <w:szCs w:val="20"/>
        </w:rPr>
        <w:t>("</w:t>
      </w:r>
      <w:r w:rsidR="0048733C" w:rsidRPr="00AC644C">
        <w:rPr>
          <w:rFonts w:ascii="Verdana" w:hAnsi="Verdana" w:cs="Verdana"/>
          <w:sz w:val="20"/>
          <w:szCs w:val="20"/>
          <w:u w:val="single"/>
        </w:rPr>
        <w:t>AGE</w:t>
      </w:r>
      <w:bookmarkStart w:id="30" w:name="_DV_C19"/>
      <w:r w:rsidR="00F24BF2" w:rsidRPr="00AC644C">
        <w:rPr>
          <w:rFonts w:ascii="Verdana" w:hAnsi="Verdana" w:cs="Verdana"/>
          <w:sz w:val="20"/>
          <w:szCs w:val="20"/>
        </w:rPr>
        <w:t>”</w:t>
      </w:r>
      <w:bookmarkStart w:id="31" w:name="_DV_C20"/>
      <w:bookmarkEnd w:id="30"/>
      <w:r w:rsidR="006D0B87" w:rsidRPr="00AC644C">
        <w:rPr>
          <w:rFonts w:ascii="Verdana" w:hAnsi="Verdana" w:cs="Verdana"/>
          <w:sz w:val="20"/>
          <w:szCs w:val="20"/>
        </w:rPr>
        <w:t>)</w:t>
      </w:r>
      <w:r w:rsidR="0048733C" w:rsidRPr="00AC644C">
        <w:rPr>
          <w:rFonts w:ascii="Verdana" w:hAnsi="Verdana"/>
          <w:sz w:val="20"/>
          <w:szCs w:val="20"/>
        </w:rPr>
        <w:t>, conforme proposta</w:t>
      </w:r>
      <w:bookmarkStart w:id="32" w:name="_DV_X18"/>
      <w:bookmarkStart w:id="33" w:name="_DV_C21"/>
      <w:bookmarkEnd w:id="31"/>
      <w:r w:rsidR="0048733C" w:rsidRPr="00AC644C">
        <w:rPr>
          <w:rFonts w:ascii="Verdana" w:hAnsi="Verdana"/>
          <w:sz w:val="20"/>
          <w:szCs w:val="20"/>
        </w:rPr>
        <w:t xml:space="preserve"> do Conselho de Administração</w:t>
      </w:r>
      <w:bookmarkStart w:id="34" w:name="_DV_C22"/>
      <w:bookmarkEnd w:id="32"/>
      <w:bookmarkEnd w:id="33"/>
      <w:r w:rsidR="0048733C" w:rsidRPr="00AC644C">
        <w:rPr>
          <w:rFonts w:ascii="Verdana" w:hAnsi="Verdana"/>
          <w:sz w:val="20"/>
          <w:szCs w:val="20"/>
        </w:rPr>
        <w:t xml:space="preserve"> da Emissora formalizada em </w:t>
      </w:r>
      <w:r w:rsidRPr="00AC644C">
        <w:rPr>
          <w:rFonts w:ascii="Verdana" w:hAnsi="Verdana"/>
          <w:sz w:val="20"/>
          <w:szCs w:val="20"/>
        </w:rPr>
        <w:t>r</w:t>
      </w:r>
      <w:r w:rsidR="0048733C" w:rsidRPr="00AC644C">
        <w:rPr>
          <w:rFonts w:ascii="Verdana" w:hAnsi="Verdana"/>
          <w:sz w:val="20"/>
          <w:szCs w:val="20"/>
        </w:rPr>
        <w:t xml:space="preserve">eunião realizada em </w:t>
      </w:r>
      <w:bookmarkStart w:id="35" w:name="_DV_C24"/>
      <w:bookmarkEnd w:id="34"/>
      <w:r w:rsidR="009C22F2" w:rsidRPr="00931D41">
        <w:rPr>
          <w:rFonts w:ascii="Verdana" w:hAnsi="Verdana" w:cs="Verdana"/>
          <w:sz w:val="20"/>
          <w:szCs w:val="20"/>
          <w:highlight w:val="yellow"/>
        </w:rPr>
        <w:t>[</w:t>
      </w:r>
      <w:r w:rsidR="00235B37">
        <w:rPr>
          <w:rFonts w:ascii="Verdana" w:hAnsi="Verdana" w:cs="Verdana"/>
          <w:sz w:val="20"/>
          <w:szCs w:val="20"/>
          <w:highlight w:val="yellow"/>
        </w:rPr>
        <w:t>24</w:t>
      </w:r>
      <w:r w:rsidR="009C22F2" w:rsidRPr="00931D41">
        <w:rPr>
          <w:rFonts w:ascii="Verdana" w:hAnsi="Verdana" w:cs="Verdana"/>
          <w:sz w:val="20"/>
          <w:szCs w:val="20"/>
          <w:highlight w:val="yellow"/>
        </w:rPr>
        <w:t>]</w:t>
      </w:r>
      <w:r w:rsidR="00CA3940" w:rsidRPr="00AC644C">
        <w:rPr>
          <w:rFonts w:ascii="Verdana" w:hAnsi="Verdana"/>
          <w:sz w:val="20"/>
          <w:szCs w:val="20"/>
        </w:rPr>
        <w:t xml:space="preserve"> </w:t>
      </w:r>
      <w:r w:rsidR="0048733C" w:rsidRPr="00AC644C">
        <w:rPr>
          <w:rFonts w:ascii="Verdana" w:hAnsi="Verdana"/>
          <w:sz w:val="20"/>
          <w:szCs w:val="20"/>
        </w:rPr>
        <w:t>de</w:t>
      </w:r>
      <w:bookmarkStart w:id="36" w:name="_DV_C26"/>
      <w:bookmarkEnd w:id="35"/>
      <w:r w:rsidR="000529A3" w:rsidRPr="00AC644C">
        <w:rPr>
          <w:rFonts w:ascii="Verdana" w:hAnsi="Verdana"/>
          <w:sz w:val="20"/>
          <w:szCs w:val="20"/>
        </w:rPr>
        <w:t xml:space="preserve"> </w:t>
      </w:r>
      <w:r w:rsidR="009C22F2" w:rsidRPr="00931D41">
        <w:rPr>
          <w:rFonts w:ascii="Verdana" w:hAnsi="Verdana" w:cs="Verdana"/>
          <w:sz w:val="20"/>
          <w:szCs w:val="20"/>
          <w:highlight w:val="yellow"/>
        </w:rPr>
        <w:t>[</w:t>
      </w:r>
      <w:r w:rsidR="00235B37">
        <w:rPr>
          <w:rFonts w:ascii="Verdana" w:hAnsi="Verdana" w:cs="Verdana"/>
          <w:sz w:val="20"/>
          <w:szCs w:val="20"/>
          <w:highlight w:val="yellow"/>
        </w:rPr>
        <w:t>agosto</w:t>
      </w:r>
      <w:r w:rsidR="009C22F2" w:rsidRPr="00931D41">
        <w:rPr>
          <w:rFonts w:ascii="Verdana" w:hAnsi="Verdana" w:cs="Verdana"/>
          <w:sz w:val="20"/>
          <w:szCs w:val="20"/>
          <w:highlight w:val="yellow"/>
        </w:rPr>
        <w:t>]</w:t>
      </w:r>
      <w:r w:rsidR="000C2F86" w:rsidRPr="00AC644C">
        <w:rPr>
          <w:rFonts w:ascii="Verdana" w:hAnsi="Verdana"/>
          <w:sz w:val="20"/>
          <w:szCs w:val="20"/>
        </w:rPr>
        <w:t xml:space="preserve"> </w:t>
      </w:r>
      <w:r w:rsidR="0048733C" w:rsidRPr="00AC644C">
        <w:rPr>
          <w:rFonts w:ascii="Verdana" w:hAnsi="Verdana"/>
          <w:sz w:val="20"/>
          <w:szCs w:val="20"/>
        </w:rPr>
        <w:t xml:space="preserve">de </w:t>
      </w:r>
      <w:r w:rsidR="009C22F2" w:rsidRPr="00AC644C">
        <w:rPr>
          <w:rFonts w:ascii="Verdana" w:hAnsi="Verdana"/>
          <w:sz w:val="20"/>
          <w:szCs w:val="20"/>
        </w:rPr>
        <w:t>201</w:t>
      </w:r>
      <w:r w:rsidR="009C22F2">
        <w:rPr>
          <w:rFonts w:ascii="Verdana" w:hAnsi="Verdana"/>
          <w:sz w:val="20"/>
          <w:szCs w:val="20"/>
        </w:rPr>
        <w:t>5</w:t>
      </w:r>
      <w:r w:rsidR="009C22F2" w:rsidRPr="00AC644C">
        <w:rPr>
          <w:rFonts w:ascii="Verdana" w:hAnsi="Verdana"/>
          <w:sz w:val="20"/>
          <w:szCs w:val="20"/>
        </w:rPr>
        <w:t xml:space="preserve"> </w:t>
      </w:r>
      <w:proofErr w:type="gramStart"/>
      <w:r w:rsidR="006D0B87" w:rsidRPr="00AC644C">
        <w:rPr>
          <w:rFonts w:ascii="Verdana" w:hAnsi="Verdana"/>
          <w:sz w:val="20"/>
          <w:szCs w:val="20"/>
        </w:rPr>
        <w:t>(”</w:t>
      </w:r>
      <w:r w:rsidR="006D0B87" w:rsidRPr="00AC644C">
        <w:rPr>
          <w:rFonts w:ascii="Verdana" w:hAnsi="Verdana"/>
          <w:sz w:val="20"/>
          <w:szCs w:val="20"/>
          <w:u w:val="single"/>
        </w:rPr>
        <w:t>RCA</w:t>
      </w:r>
      <w:proofErr w:type="gramEnd"/>
      <w:r w:rsidR="006D0B87" w:rsidRPr="00AC644C">
        <w:rPr>
          <w:rFonts w:ascii="Verdana" w:hAnsi="Verdana"/>
          <w:sz w:val="20"/>
          <w:szCs w:val="20"/>
        </w:rPr>
        <w:t>”)</w:t>
      </w:r>
      <w:r w:rsidR="0048733C" w:rsidRPr="00AC644C">
        <w:rPr>
          <w:rFonts w:ascii="Verdana" w:hAnsi="Verdana"/>
          <w:sz w:val="20"/>
          <w:szCs w:val="20"/>
        </w:rPr>
        <w:t>,</w:t>
      </w:r>
      <w:bookmarkStart w:id="37" w:name="_DV_M27"/>
      <w:bookmarkEnd w:id="36"/>
      <w:bookmarkEnd w:id="37"/>
      <w:r w:rsidR="0048733C" w:rsidRPr="00AC644C">
        <w:rPr>
          <w:rFonts w:ascii="Verdana" w:hAnsi="Verdana" w:cs="Verdana"/>
          <w:sz w:val="20"/>
          <w:szCs w:val="20"/>
        </w:rPr>
        <w:t xml:space="preserve"> nos termos do seu </w:t>
      </w:r>
      <w:r w:rsidR="00856732" w:rsidRPr="00AC644C">
        <w:rPr>
          <w:rFonts w:ascii="Verdana" w:hAnsi="Verdana" w:cs="Verdana"/>
          <w:sz w:val="20"/>
          <w:szCs w:val="20"/>
        </w:rPr>
        <w:t>estatuto social</w:t>
      </w:r>
      <w:bookmarkStart w:id="38" w:name="_DV_C28"/>
      <w:r w:rsidR="0048733C" w:rsidRPr="00AC644C">
        <w:rPr>
          <w:rFonts w:ascii="Verdana" w:hAnsi="Verdana"/>
          <w:sz w:val="20"/>
          <w:szCs w:val="20"/>
        </w:rPr>
        <w:t>. De acordo com a AGE foram aprovados (1) a Emissão</w:t>
      </w:r>
      <w:bookmarkStart w:id="39" w:name="_DV_M28"/>
      <w:bookmarkEnd w:id="38"/>
      <w:bookmarkEnd w:id="39"/>
      <w:r w:rsidR="0048733C" w:rsidRPr="00AC644C">
        <w:rPr>
          <w:rFonts w:ascii="Verdana" w:hAnsi="Verdana" w:cs="Verdana"/>
          <w:sz w:val="20"/>
          <w:szCs w:val="20"/>
        </w:rPr>
        <w:t xml:space="preserve"> (conforme </w:t>
      </w:r>
      <w:bookmarkStart w:id="40" w:name="_DV_M29"/>
      <w:bookmarkEnd w:id="40"/>
      <w:r w:rsidR="0048733C" w:rsidRPr="00AC644C">
        <w:rPr>
          <w:rFonts w:ascii="Verdana" w:hAnsi="Verdana" w:cs="Verdana"/>
          <w:sz w:val="20"/>
          <w:szCs w:val="20"/>
        </w:rPr>
        <w:t>definida</w:t>
      </w:r>
      <w:bookmarkStart w:id="41" w:name="_DV_C31"/>
      <w:r w:rsidR="00F24BF2" w:rsidRPr="00AC644C">
        <w:rPr>
          <w:rFonts w:ascii="Verdana" w:hAnsi="Verdana" w:cs="Verdana"/>
          <w:sz w:val="20"/>
          <w:szCs w:val="20"/>
        </w:rPr>
        <w:t xml:space="preserve"> </w:t>
      </w:r>
      <w:r w:rsidR="0048733C" w:rsidRPr="00AC644C">
        <w:rPr>
          <w:rFonts w:ascii="Verdana" w:hAnsi="Verdana"/>
          <w:sz w:val="20"/>
          <w:szCs w:val="20"/>
        </w:rPr>
        <w:t>abaixo) e seus termos e condições</w:t>
      </w:r>
      <w:bookmarkStart w:id="42" w:name="_DV_M30"/>
      <w:bookmarkEnd w:id="41"/>
      <w:bookmarkEnd w:id="42"/>
      <w:r w:rsidR="0048733C" w:rsidRPr="00AC644C">
        <w:rPr>
          <w:rFonts w:ascii="Verdana" w:hAnsi="Verdana" w:cs="Verdana"/>
          <w:sz w:val="20"/>
          <w:szCs w:val="20"/>
        </w:rPr>
        <w:t>, nos termos do artigo 59 da Lei nº 6.404, de 15 de dezembro de 1976, conforme alterada (“</w:t>
      </w:r>
      <w:r w:rsidR="0048733C" w:rsidRPr="00AC644C">
        <w:rPr>
          <w:rFonts w:ascii="Verdana" w:hAnsi="Verdana" w:cs="Verdana"/>
          <w:sz w:val="20"/>
          <w:szCs w:val="20"/>
          <w:u w:val="single"/>
        </w:rPr>
        <w:t>Lei das Sociedades por Ações</w:t>
      </w:r>
      <w:r w:rsidR="0048733C" w:rsidRPr="00AC644C">
        <w:rPr>
          <w:rFonts w:ascii="Verdana" w:hAnsi="Verdana" w:cs="Verdana"/>
          <w:sz w:val="20"/>
          <w:szCs w:val="20"/>
        </w:rPr>
        <w:t>”)</w:t>
      </w:r>
      <w:bookmarkStart w:id="43" w:name="_DV_C32"/>
      <w:r w:rsidR="0048733C" w:rsidRPr="00AC644C">
        <w:rPr>
          <w:rFonts w:ascii="Verdana" w:hAnsi="Verdana" w:cs="Verdana"/>
          <w:sz w:val="20"/>
          <w:szCs w:val="20"/>
        </w:rPr>
        <w:t xml:space="preserve"> </w:t>
      </w:r>
      <w:r w:rsidR="0048733C" w:rsidRPr="00AC644C">
        <w:rPr>
          <w:rFonts w:ascii="Verdana" w:hAnsi="Verdana"/>
          <w:sz w:val="20"/>
          <w:szCs w:val="20"/>
        </w:rPr>
        <w:t>e (2) a Oferta (conforme definida abaixo) e seus termos e condições, nos termos da Lei nº 6.385, de 07 de dezembro de 1976, conforme alterada</w:t>
      </w:r>
      <w:r w:rsidR="00577C60" w:rsidRPr="00AC644C">
        <w:rPr>
          <w:rFonts w:ascii="Verdana" w:hAnsi="Verdana"/>
          <w:sz w:val="20"/>
          <w:szCs w:val="20"/>
        </w:rPr>
        <w:t xml:space="preserve"> (“</w:t>
      </w:r>
      <w:r w:rsidR="00577C60" w:rsidRPr="00AC644C">
        <w:rPr>
          <w:rFonts w:ascii="Verdana" w:hAnsi="Verdana"/>
          <w:sz w:val="20"/>
          <w:szCs w:val="20"/>
          <w:u w:val="single"/>
        </w:rPr>
        <w:t>Lei 6.385</w:t>
      </w:r>
      <w:r w:rsidR="00577C60" w:rsidRPr="00AC644C">
        <w:rPr>
          <w:rFonts w:ascii="Verdana" w:hAnsi="Verdana"/>
          <w:sz w:val="20"/>
          <w:szCs w:val="20"/>
        </w:rPr>
        <w:t>”)</w:t>
      </w:r>
      <w:r w:rsidR="0048733C" w:rsidRPr="00AC644C">
        <w:rPr>
          <w:rFonts w:ascii="Verdana" w:hAnsi="Verdana"/>
          <w:sz w:val="20"/>
          <w:szCs w:val="20"/>
        </w:rPr>
        <w:t>, Instrução CVM 400 (conforme definida abaixo) e demais disposições legais e regulamentares aplicáveis</w:t>
      </w:r>
      <w:bookmarkStart w:id="44" w:name="_DV_M31"/>
      <w:bookmarkEnd w:id="43"/>
      <w:bookmarkEnd w:id="44"/>
      <w:r w:rsidR="0048733C" w:rsidRPr="00AC644C">
        <w:rPr>
          <w:rFonts w:ascii="Verdana" w:hAnsi="Verdana" w:cs="Verdana"/>
          <w:sz w:val="20"/>
          <w:szCs w:val="20"/>
        </w:rPr>
        <w:t>.</w:t>
      </w:r>
      <w:r w:rsidR="006F79FD" w:rsidRPr="00AC644C">
        <w:rPr>
          <w:rFonts w:ascii="Verdana" w:hAnsi="Verdana" w:cs="Verdana"/>
          <w:sz w:val="20"/>
          <w:szCs w:val="20"/>
        </w:rPr>
        <w:t xml:space="preserve">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45" w:name="_DV_M32"/>
      <w:bookmarkEnd w:id="45"/>
      <w:r w:rsidRPr="00AC644C">
        <w:rPr>
          <w:rFonts w:ascii="Verdana" w:hAnsi="Verdana" w:cs="Verdana"/>
          <w:b/>
          <w:bCs/>
          <w:smallCaps/>
          <w:sz w:val="20"/>
          <w:szCs w:val="20"/>
          <w:u w:val="single"/>
        </w:rPr>
        <w:lastRenderedPageBreak/>
        <w:t>Requisitos</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keepNext/>
        <w:widowControl/>
        <w:numPr>
          <w:ilvl w:val="1"/>
          <w:numId w:val="4"/>
        </w:numPr>
        <w:spacing w:after="0" w:line="280" w:lineRule="exact"/>
        <w:ind w:left="0" w:firstLine="0"/>
        <w:rPr>
          <w:rFonts w:ascii="Verdana" w:hAnsi="Verdana" w:cs="Verdana"/>
          <w:sz w:val="20"/>
          <w:szCs w:val="20"/>
        </w:rPr>
      </w:pPr>
      <w:bookmarkStart w:id="46" w:name="_DV_M33"/>
      <w:bookmarkStart w:id="47" w:name="_Ref332713883"/>
      <w:bookmarkEnd w:id="46"/>
      <w:r w:rsidRPr="00AC644C">
        <w:rPr>
          <w:rFonts w:ascii="Verdana" w:hAnsi="Verdana" w:cs="Verdana"/>
          <w:sz w:val="20"/>
          <w:szCs w:val="20"/>
        </w:rPr>
        <w:t>A</w:t>
      </w:r>
      <w:bookmarkStart w:id="48" w:name="_DV_C36"/>
      <w:r w:rsidR="00F24BF2" w:rsidRPr="00AC644C">
        <w:rPr>
          <w:rFonts w:ascii="Verdana" w:hAnsi="Verdana" w:cs="Verdana"/>
          <w:sz w:val="20"/>
          <w:szCs w:val="20"/>
        </w:rPr>
        <w:t xml:space="preserve"> </w:t>
      </w:r>
      <w:bookmarkStart w:id="49" w:name="_DV_M34"/>
      <w:bookmarkEnd w:id="48"/>
      <w:bookmarkEnd w:id="49"/>
      <w:r w:rsidR="009C22F2">
        <w:rPr>
          <w:rStyle w:val="DeltaViewInsertion"/>
          <w:rFonts w:ascii="Verdana" w:hAnsi="Verdana" w:cs="Verdana"/>
          <w:color w:val="auto"/>
          <w:sz w:val="20"/>
          <w:szCs w:val="20"/>
          <w:u w:val="none"/>
        </w:rPr>
        <w:t>7</w:t>
      </w:r>
      <w:r w:rsidR="009C22F2" w:rsidRPr="00AC644C">
        <w:rPr>
          <w:rStyle w:val="DeltaViewInsertion"/>
          <w:rFonts w:ascii="Verdana" w:hAnsi="Verdana" w:cs="Verdana"/>
          <w:color w:val="auto"/>
          <w:sz w:val="20"/>
          <w:szCs w:val="20"/>
          <w:u w:val="none"/>
        </w:rPr>
        <w:t>ª</w:t>
      </w:r>
      <w:r w:rsidR="009C22F2" w:rsidRPr="00AC644C">
        <w:rPr>
          <w:rFonts w:ascii="Verdana" w:hAnsi="Verdana" w:cs="Verdana"/>
          <w:sz w:val="20"/>
          <w:szCs w:val="20"/>
        </w:rPr>
        <w:t xml:space="preserve"> </w:t>
      </w:r>
      <w:r w:rsidRPr="00AC644C">
        <w:rPr>
          <w:rFonts w:ascii="Verdana" w:hAnsi="Verdana" w:cs="Verdana"/>
          <w:sz w:val="20"/>
          <w:szCs w:val="20"/>
        </w:rPr>
        <w:t xml:space="preserve">emissão de </w:t>
      </w:r>
      <w:bookmarkStart w:id="50" w:name="_DV_C38"/>
      <w:r w:rsidRPr="00AC644C">
        <w:rPr>
          <w:rStyle w:val="DeltaViewInsertion"/>
          <w:rFonts w:ascii="Verdana" w:hAnsi="Verdana" w:cs="Verdana"/>
          <w:color w:val="auto"/>
          <w:sz w:val="20"/>
          <w:szCs w:val="20"/>
          <w:u w:val="none"/>
        </w:rPr>
        <w:t>Debêntures</w:t>
      </w:r>
      <w:bookmarkStart w:id="51" w:name="_DV_M35"/>
      <w:bookmarkEnd w:id="50"/>
      <w:bookmarkEnd w:id="51"/>
      <w:r w:rsidRPr="00AC644C">
        <w:rPr>
          <w:rFonts w:ascii="Verdana" w:hAnsi="Verdana" w:cs="Verdana"/>
          <w:sz w:val="20"/>
          <w:szCs w:val="20"/>
        </w:rPr>
        <w:t xml:space="preserve"> simples, não conversíveis em ações, </w:t>
      </w:r>
      <w:bookmarkStart w:id="52" w:name="_DV_C39"/>
      <w:r w:rsidRPr="00AC644C">
        <w:rPr>
          <w:rStyle w:val="DeltaViewInsertion"/>
          <w:rFonts w:ascii="Verdana" w:hAnsi="Verdana" w:cs="Verdana"/>
          <w:color w:val="auto"/>
          <w:sz w:val="20"/>
          <w:szCs w:val="20"/>
          <w:u w:val="none"/>
        </w:rPr>
        <w:t>da espécie quirografária</w:t>
      </w:r>
      <w:r w:rsidR="006A57C3">
        <w:rPr>
          <w:rStyle w:val="DeltaViewInsertion"/>
          <w:rFonts w:ascii="Verdana" w:hAnsi="Verdana" w:cs="Verdana"/>
          <w:color w:val="auto"/>
          <w:sz w:val="20"/>
          <w:szCs w:val="20"/>
          <w:u w:val="none"/>
        </w:rPr>
        <w:t>, ou seja, sem garantia e sem preferência</w:t>
      </w:r>
      <w:r w:rsidRPr="00AC644C">
        <w:rPr>
          <w:rStyle w:val="DeltaViewInsertion"/>
          <w:rFonts w:ascii="Verdana" w:hAnsi="Verdana" w:cs="Verdana"/>
          <w:color w:val="auto"/>
          <w:sz w:val="20"/>
          <w:szCs w:val="20"/>
          <w:u w:val="none"/>
        </w:rPr>
        <w:t xml:space="preserve">, </w:t>
      </w:r>
      <w:bookmarkStart w:id="53" w:name="_DV_M36"/>
      <w:bookmarkEnd w:id="52"/>
      <w:bookmarkEnd w:id="53"/>
      <w:r w:rsidRPr="00AC644C">
        <w:rPr>
          <w:rFonts w:ascii="Verdana" w:hAnsi="Verdana" w:cs="Verdana"/>
          <w:sz w:val="20"/>
          <w:szCs w:val="20"/>
        </w:rPr>
        <w:t>em série</w:t>
      </w:r>
      <w:r w:rsidR="000C2F86" w:rsidRPr="00AC644C">
        <w:rPr>
          <w:rFonts w:ascii="Verdana" w:hAnsi="Verdana" w:cs="Verdana"/>
          <w:sz w:val="20"/>
          <w:szCs w:val="20"/>
        </w:rPr>
        <w:t xml:space="preserve"> única</w:t>
      </w:r>
      <w:r w:rsidRPr="00AC644C">
        <w:rPr>
          <w:rFonts w:ascii="Verdana" w:hAnsi="Verdana" w:cs="Verdana"/>
          <w:sz w:val="20"/>
          <w:szCs w:val="20"/>
        </w:rPr>
        <w:t>, para distribuição pública pela Emissora (“</w:t>
      </w:r>
      <w:r w:rsidRPr="00AC644C">
        <w:rPr>
          <w:rFonts w:ascii="Verdana" w:hAnsi="Verdana" w:cs="Verdana"/>
          <w:sz w:val="20"/>
          <w:szCs w:val="20"/>
          <w:u w:val="single"/>
        </w:rPr>
        <w:t>Emissão</w:t>
      </w:r>
      <w:r w:rsidRPr="00AC644C">
        <w:rPr>
          <w:rFonts w:ascii="Verdana" w:hAnsi="Verdana" w:cs="Verdana"/>
          <w:sz w:val="20"/>
          <w:szCs w:val="20"/>
        </w:rPr>
        <w:t>”) e a Oferta (conforme abaixo definida) serão realizadas com observância aos seguintes requisitos:</w:t>
      </w:r>
      <w:bookmarkEnd w:id="47"/>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widowControl/>
        <w:numPr>
          <w:ilvl w:val="2"/>
          <w:numId w:val="4"/>
        </w:numPr>
        <w:spacing w:after="0" w:line="280" w:lineRule="exact"/>
        <w:ind w:left="0" w:firstLine="0"/>
        <w:rPr>
          <w:rFonts w:ascii="Verdana" w:hAnsi="Verdana" w:cs="Verdana"/>
          <w:sz w:val="20"/>
          <w:szCs w:val="20"/>
        </w:rPr>
      </w:pPr>
      <w:bookmarkStart w:id="54" w:name="_DV_M37"/>
      <w:bookmarkEnd w:id="54"/>
      <w:r w:rsidRPr="00AC644C">
        <w:rPr>
          <w:rFonts w:ascii="Verdana" w:hAnsi="Verdana" w:cs="Verdana"/>
          <w:i/>
          <w:iCs/>
          <w:sz w:val="20"/>
          <w:szCs w:val="20"/>
        </w:rPr>
        <w:t>Arquivamento e Publicação das Atas dos Atos Societários</w:t>
      </w:r>
      <w:r w:rsidRPr="00AC644C">
        <w:rPr>
          <w:rFonts w:ascii="Verdana" w:hAnsi="Verdana" w:cs="Verdana"/>
          <w:sz w:val="20"/>
          <w:szCs w:val="20"/>
        </w:rPr>
        <w:t>. Nos termos do artigo 62, inciso I</w:t>
      </w:r>
      <w:r w:rsidR="00A8542A" w:rsidRPr="00AC644C">
        <w:rPr>
          <w:rFonts w:ascii="Verdana" w:hAnsi="Verdana" w:cs="Verdana"/>
          <w:sz w:val="20"/>
          <w:szCs w:val="20"/>
        </w:rPr>
        <w:t>, do artigo 142, parágrafo primeiro,</w:t>
      </w:r>
      <w:r w:rsidRPr="00AC644C">
        <w:rPr>
          <w:rFonts w:ascii="Verdana" w:hAnsi="Verdana" w:cs="Verdana"/>
          <w:sz w:val="20"/>
          <w:szCs w:val="20"/>
        </w:rPr>
        <w:t xml:space="preserve"> e artigo 289 da Lei das Sociedades por Ações, a</w:t>
      </w:r>
      <w:r w:rsidR="006D0B87" w:rsidRPr="00AC644C">
        <w:rPr>
          <w:rFonts w:ascii="Verdana" w:hAnsi="Verdana" w:cs="Verdana"/>
          <w:sz w:val="20"/>
          <w:szCs w:val="20"/>
        </w:rPr>
        <w:t>s</w:t>
      </w:r>
      <w:r w:rsidRPr="00AC644C">
        <w:rPr>
          <w:rFonts w:ascii="Verdana" w:hAnsi="Verdana" w:cs="Verdana"/>
          <w:sz w:val="20"/>
          <w:szCs w:val="20"/>
        </w:rPr>
        <w:t xml:space="preserve"> ata</w:t>
      </w:r>
      <w:r w:rsidR="006D0B87" w:rsidRPr="00AC644C">
        <w:rPr>
          <w:rFonts w:ascii="Verdana" w:hAnsi="Verdana" w:cs="Verdana"/>
          <w:sz w:val="20"/>
          <w:szCs w:val="20"/>
        </w:rPr>
        <w:t>s</w:t>
      </w:r>
      <w:r w:rsidRPr="00AC644C">
        <w:rPr>
          <w:rFonts w:ascii="Verdana" w:hAnsi="Verdana" w:cs="Verdana"/>
          <w:sz w:val="20"/>
          <w:szCs w:val="20"/>
        </w:rPr>
        <w:t xml:space="preserve"> d</w:t>
      </w:r>
      <w:r w:rsidR="006D0B87" w:rsidRPr="00AC644C">
        <w:rPr>
          <w:rFonts w:ascii="Verdana" w:hAnsi="Verdana" w:cs="Verdana"/>
          <w:sz w:val="20"/>
          <w:szCs w:val="20"/>
        </w:rPr>
        <w:t>a</w:t>
      </w:r>
      <w:r w:rsidRPr="00AC644C">
        <w:rPr>
          <w:rFonts w:ascii="Verdana" w:hAnsi="Verdana" w:cs="Verdana"/>
          <w:sz w:val="20"/>
          <w:szCs w:val="20"/>
        </w:rPr>
        <w:t xml:space="preserve"> </w:t>
      </w:r>
      <w:bookmarkStart w:id="55" w:name="_DV_M38"/>
      <w:bookmarkEnd w:id="55"/>
      <w:r w:rsidRPr="00AC644C">
        <w:rPr>
          <w:rFonts w:ascii="Verdana" w:hAnsi="Verdana" w:cs="Verdana"/>
          <w:sz w:val="20"/>
          <w:szCs w:val="20"/>
        </w:rPr>
        <w:t>AGE</w:t>
      </w:r>
      <w:r w:rsidR="006D0B87" w:rsidRPr="00AC644C">
        <w:rPr>
          <w:rFonts w:ascii="Verdana" w:hAnsi="Verdana" w:cs="Verdana"/>
          <w:sz w:val="20"/>
          <w:szCs w:val="20"/>
        </w:rPr>
        <w:t xml:space="preserve"> e RCA</w:t>
      </w:r>
      <w:r w:rsidR="00F24BF2" w:rsidRPr="00AC644C">
        <w:rPr>
          <w:rFonts w:ascii="Verdana" w:hAnsi="Verdana" w:cs="Verdana"/>
          <w:sz w:val="20"/>
          <w:szCs w:val="20"/>
        </w:rPr>
        <w:t xml:space="preserve"> </w:t>
      </w:r>
      <w:r w:rsidRPr="00AC644C">
        <w:rPr>
          <w:rFonts w:ascii="Verdana" w:hAnsi="Verdana" w:cs="Verdana"/>
          <w:sz w:val="20"/>
          <w:szCs w:val="20"/>
        </w:rPr>
        <w:t xml:space="preserve">da Companhia </w:t>
      </w:r>
      <w:r w:rsidR="004F3965" w:rsidRPr="00AC644C">
        <w:rPr>
          <w:rFonts w:ascii="Verdana" w:hAnsi="Verdana" w:cs="Verdana"/>
          <w:sz w:val="20"/>
          <w:szCs w:val="20"/>
        </w:rPr>
        <w:t xml:space="preserve">serão </w:t>
      </w:r>
      <w:r w:rsidRPr="00AC644C">
        <w:rPr>
          <w:rFonts w:ascii="Verdana" w:hAnsi="Verdana" w:cs="Verdana"/>
          <w:sz w:val="20"/>
          <w:szCs w:val="20"/>
        </w:rPr>
        <w:t>arquivada</w:t>
      </w:r>
      <w:r w:rsidR="006D0B87" w:rsidRPr="00AC644C">
        <w:rPr>
          <w:rFonts w:ascii="Verdana" w:hAnsi="Verdana" w:cs="Verdana"/>
          <w:sz w:val="20"/>
          <w:szCs w:val="20"/>
        </w:rPr>
        <w:t>s</w:t>
      </w:r>
      <w:r w:rsidRPr="00AC644C">
        <w:rPr>
          <w:rFonts w:ascii="Verdana" w:hAnsi="Verdana" w:cs="Verdana"/>
          <w:sz w:val="20"/>
          <w:szCs w:val="20"/>
        </w:rPr>
        <w:t xml:space="preserve"> na Junta Comercial do Estado de São Paulo (“</w:t>
      </w:r>
      <w:r w:rsidRPr="00AC644C">
        <w:rPr>
          <w:rFonts w:ascii="Verdana" w:hAnsi="Verdana" w:cs="Verdana"/>
          <w:sz w:val="20"/>
          <w:szCs w:val="20"/>
          <w:u w:val="single"/>
        </w:rPr>
        <w:t>JUCESP</w:t>
      </w:r>
      <w:r w:rsidRPr="00AC644C">
        <w:rPr>
          <w:rFonts w:ascii="Verdana" w:hAnsi="Verdana" w:cs="Verdana"/>
          <w:sz w:val="20"/>
          <w:szCs w:val="20"/>
        </w:rPr>
        <w:t>”)</w:t>
      </w:r>
      <w:bookmarkStart w:id="56" w:name="_DV_M40"/>
      <w:bookmarkStart w:id="57" w:name="_DV_M41"/>
      <w:bookmarkStart w:id="58" w:name="_DV_M42"/>
      <w:bookmarkEnd w:id="56"/>
      <w:bookmarkEnd w:id="57"/>
      <w:bookmarkEnd w:id="58"/>
      <w:r w:rsidRPr="00AC644C">
        <w:rPr>
          <w:rFonts w:ascii="Verdana" w:hAnsi="Verdana" w:cs="Verdana"/>
          <w:sz w:val="20"/>
          <w:szCs w:val="20"/>
        </w:rPr>
        <w:t>,</w:t>
      </w:r>
      <w:r w:rsidR="006D0B87" w:rsidRPr="00AC644C">
        <w:rPr>
          <w:rFonts w:ascii="Verdana" w:hAnsi="Verdana" w:cs="Verdana"/>
          <w:sz w:val="20"/>
          <w:szCs w:val="20"/>
        </w:rPr>
        <w:t xml:space="preserve"> e</w:t>
      </w:r>
      <w:r w:rsidRPr="00AC644C">
        <w:rPr>
          <w:rFonts w:ascii="Verdana" w:hAnsi="Verdana" w:cs="Verdana"/>
          <w:sz w:val="20"/>
          <w:szCs w:val="20"/>
        </w:rPr>
        <w:t xml:space="preserve"> </w:t>
      </w:r>
      <w:bookmarkStart w:id="59" w:name="_DV_M43"/>
      <w:bookmarkEnd w:id="59"/>
      <w:r w:rsidRPr="00AC644C">
        <w:rPr>
          <w:rFonts w:ascii="Verdana" w:hAnsi="Verdana" w:cs="Verdana"/>
          <w:sz w:val="20"/>
          <w:szCs w:val="20"/>
        </w:rPr>
        <w:t>publicada</w:t>
      </w:r>
      <w:r w:rsidR="006D0B87" w:rsidRPr="00AC644C">
        <w:rPr>
          <w:rFonts w:ascii="Verdana" w:hAnsi="Verdana" w:cs="Verdana"/>
          <w:sz w:val="20"/>
          <w:szCs w:val="20"/>
        </w:rPr>
        <w:t>s</w:t>
      </w:r>
      <w:r w:rsidRPr="00AC644C">
        <w:rPr>
          <w:rFonts w:ascii="Verdana" w:hAnsi="Verdana" w:cs="Verdana"/>
          <w:sz w:val="20"/>
          <w:szCs w:val="20"/>
        </w:rPr>
        <w:t xml:space="preserve"> no Diário Oficial do Estado de São Paulo ("</w:t>
      </w:r>
      <w:r w:rsidRPr="00AC644C">
        <w:rPr>
          <w:rFonts w:ascii="Verdana" w:hAnsi="Verdana" w:cs="Verdana"/>
          <w:sz w:val="20"/>
          <w:szCs w:val="20"/>
          <w:u w:val="single"/>
        </w:rPr>
        <w:t>DOESP</w:t>
      </w:r>
      <w:r w:rsidRPr="00AC644C">
        <w:rPr>
          <w:rFonts w:ascii="Verdana" w:hAnsi="Verdana" w:cs="Verdana"/>
          <w:sz w:val="20"/>
          <w:szCs w:val="20"/>
        </w:rPr>
        <w:t xml:space="preserve">") e no </w:t>
      </w:r>
      <w:bookmarkStart w:id="60" w:name="_DV_C46"/>
      <w:r w:rsidRPr="00AC644C">
        <w:rPr>
          <w:rStyle w:val="DeltaViewInsertion"/>
          <w:rFonts w:ascii="Verdana" w:hAnsi="Verdana" w:cs="Verdana"/>
          <w:color w:val="auto"/>
          <w:sz w:val="20"/>
          <w:szCs w:val="20"/>
          <w:u w:val="none"/>
        </w:rPr>
        <w:t xml:space="preserve">Jornal de Jundiaí. Os atos societários que eventualmente venham a ser praticados após o </w:t>
      </w:r>
      <w:r w:rsidR="00856732" w:rsidRPr="00AC644C">
        <w:rPr>
          <w:rStyle w:val="DeltaViewInsertion"/>
          <w:rFonts w:ascii="Verdana" w:hAnsi="Verdana" w:cs="Verdana"/>
          <w:color w:val="auto"/>
          <w:sz w:val="20"/>
          <w:szCs w:val="20"/>
          <w:u w:val="none"/>
        </w:rPr>
        <w:t xml:space="preserve">arquivamento </w:t>
      </w:r>
      <w:r w:rsidRPr="00AC644C">
        <w:rPr>
          <w:rStyle w:val="DeltaViewInsertion"/>
          <w:rFonts w:ascii="Verdana" w:hAnsi="Verdana" w:cs="Verdana"/>
          <w:color w:val="auto"/>
          <w:sz w:val="20"/>
          <w:szCs w:val="20"/>
          <w:u w:val="none"/>
        </w:rPr>
        <w:t>desta Escritura de Emissão também serão arquivados na JUCESP e publicados pela Emissora no DOESP e no Jornal de Jundiaí, conforme legislação em vigor.</w:t>
      </w:r>
      <w:bookmarkEnd w:id="60"/>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2"/>
          <w:numId w:val="4"/>
        </w:numPr>
        <w:spacing w:after="0" w:line="280" w:lineRule="exact"/>
        <w:ind w:left="0" w:firstLine="0"/>
        <w:rPr>
          <w:rStyle w:val="DeltaViewInsertion"/>
          <w:rFonts w:ascii="Verdana" w:hAnsi="Verdana" w:cs="Verdana"/>
          <w:color w:val="auto"/>
          <w:sz w:val="20"/>
          <w:szCs w:val="20"/>
          <w:u w:val="none"/>
        </w:rPr>
      </w:pPr>
      <w:bookmarkStart w:id="61" w:name="_DV_M44"/>
      <w:bookmarkEnd w:id="61"/>
      <w:r w:rsidRPr="00AC644C">
        <w:rPr>
          <w:rFonts w:ascii="Verdana" w:hAnsi="Verdana" w:cs="Verdana"/>
          <w:i/>
          <w:iCs/>
          <w:sz w:val="20"/>
          <w:szCs w:val="20"/>
        </w:rPr>
        <w:t>Inscrição e Registro desta Escritura de Emissão</w:t>
      </w:r>
      <w:r w:rsidRPr="00AC644C">
        <w:rPr>
          <w:rFonts w:ascii="Verdana" w:hAnsi="Verdana" w:cs="Verdana"/>
          <w:sz w:val="20"/>
          <w:szCs w:val="20"/>
        </w:rPr>
        <w:t>. Nos termos do artigo 62, inciso II e parágrafo 3º, da Lei das Sociedades por Ações, esta Escritura de Emissão e seus aditamentos serão inscritos na JUCESP.</w:t>
      </w:r>
      <w:bookmarkStart w:id="62" w:name="_DV_C47"/>
      <w:bookmarkStart w:id="63" w:name="_Ref201729546"/>
      <w:r w:rsidRPr="00AC644C">
        <w:rPr>
          <w:rStyle w:val="DeltaViewInsertion"/>
          <w:rFonts w:ascii="Verdana" w:hAnsi="Verdana"/>
          <w:color w:val="auto"/>
          <w:sz w:val="20"/>
          <w:szCs w:val="20"/>
          <w:u w:val="none"/>
        </w:rPr>
        <w:t xml:space="preserve"> </w:t>
      </w:r>
      <w:r w:rsidRPr="00AC644C">
        <w:rPr>
          <w:rStyle w:val="DeltaViewInsertion"/>
          <w:rFonts w:ascii="Verdana" w:hAnsi="Verdana" w:cs="Verdana"/>
          <w:color w:val="auto"/>
          <w:sz w:val="20"/>
          <w:szCs w:val="20"/>
          <w:u w:val="none"/>
        </w:rPr>
        <w:t xml:space="preserve">Esta Escritura de Emissão será objeto de aditamento para refletir o resultado do Procedimento de </w:t>
      </w:r>
      <w:proofErr w:type="spellStart"/>
      <w:r w:rsidRPr="00AC644C">
        <w:rPr>
          <w:rStyle w:val="DeltaViewInsertion"/>
          <w:rFonts w:ascii="Verdana" w:hAnsi="Verdana" w:cs="Verdana"/>
          <w:i/>
          <w:iCs/>
          <w:color w:val="auto"/>
          <w:sz w:val="20"/>
          <w:szCs w:val="20"/>
          <w:u w:val="none"/>
        </w:rPr>
        <w:t>Bookbuilding</w:t>
      </w:r>
      <w:proofErr w:type="spellEnd"/>
      <w:r w:rsidRPr="00AC644C">
        <w:rPr>
          <w:rStyle w:val="DeltaViewInsertion"/>
          <w:rFonts w:ascii="Verdana" w:hAnsi="Verdana" w:cs="Verdana"/>
          <w:color w:val="auto"/>
          <w:sz w:val="20"/>
          <w:szCs w:val="20"/>
          <w:u w:val="none"/>
        </w:rPr>
        <w:t xml:space="preserve"> </w:t>
      </w:r>
      <w:r w:rsidR="00770CA7" w:rsidRPr="00AC644C">
        <w:rPr>
          <w:rFonts w:ascii="Verdana" w:hAnsi="Verdana" w:cs="Verdana"/>
          <w:sz w:val="20"/>
          <w:szCs w:val="20"/>
        </w:rPr>
        <w:t>(conforme abaixo definido)</w:t>
      </w:r>
      <w:r w:rsidRPr="00AC644C">
        <w:rPr>
          <w:rStyle w:val="DeltaViewInsertion"/>
          <w:rFonts w:ascii="Verdana" w:hAnsi="Verdana" w:cs="Verdana"/>
          <w:color w:val="auto"/>
          <w:sz w:val="20"/>
          <w:szCs w:val="20"/>
          <w:u w:val="none"/>
        </w:rPr>
        <w:t xml:space="preserve">, de modo a especificar a taxa </w:t>
      </w:r>
      <w:r w:rsidR="00BF2048" w:rsidRPr="00AC644C">
        <w:rPr>
          <w:rStyle w:val="DeltaViewInsertion"/>
          <w:rFonts w:ascii="Verdana" w:hAnsi="Verdana" w:cs="Verdana"/>
          <w:color w:val="auto"/>
          <w:sz w:val="20"/>
          <w:szCs w:val="20"/>
          <w:u w:val="none"/>
        </w:rPr>
        <w:t xml:space="preserve">de remuneração </w:t>
      </w:r>
      <w:r w:rsidRPr="00AC644C">
        <w:rPr>
          <w:rStyle w:val="DeltaViewInsertion"/>
          <w:rFonts w:ascii="Verdana" w:hAnsi="Verdana" w:cs="Verdana"/>
          <w:color w:val="auto"/>
          <w:sz w:val="20"/>
          <w:szCs w:val="20"/>
          <w:u w:val="none"/>
        </w:rPr>
        <w:t>fina</w:t>
      </w:r>
      <w:r w:rsidR="000C2F86" w:rsidRPr="00AC644C">
        <w:rPr>
          <w:rStyle w:val="DeltaViewInsertion"/>
          <w:rFonts w:ascii="Verdana" w:hAnsi="Verdana" w:cs="Verdana"/>
          <w:color w:val="auto"/>
          <w:sz w:val="20"/>
          <w:szCs w:val="20"/>
          <w:u w:val="none"/>
        </w:rPr>
        <w:t>l</w:t>
      </w:r>
      <w:r w:rsidRPr="00AC644C">
        <w:rPr>
          <w:rStyle w:val="DeltaViewInsertion"/>
          <w:rFonts w:ascii="Verdana" w:hAnsi="Verdana" w:cs="Verdana"/>
          <w:color w:val="auto"/>
          <w:sz w:val="20"/>
          <w:szCs w:val="20"/>
          <w:u w:val="none"/>
        </w:rPr>
        <w:t xml:space="preserve"> aplicáve</w:t>
      </w:r>
      <w:r w:rsidR="000C2F86" w:rsidRPr="00AC644C">
        <w:rPr>
          <w:rStyle w:val="DeltaViewInsertion"/>
          <w:rFonts w:ascii="Verdana" w:hAnsi="Verdana" w:cs="Verdana"/>
          <w:color w:val="auto"/>
          <w:sz w:val="20"/>
          <w:szCs w:val="20"/>
          <w:u w:val="none"/>
        </w:rPr>
        <w:t>l</w:t>
      </w:r>
      <w:r w:rsidRPr="00AC644C">
        <w:rPr>
          <w:rStyle w:val="DeltaViewInsertion"/>
          <w:rFonts w:ascii="Verdana" w:hAnsi="Verdana" w:cs="Verdana"/>
          <w:color w:val="auto"/>
          <w:sz w:val="20"/>
          <w:szCs w:val="20"/>
          <w:u w:val="none"/>
        </w:rPr>
        <w:t xml:space="preserve"> às Debêntures (“</w:t>
      </w:r>
      <w:r w:rsidRPr="00AC644C">
        <w:rPr>
          <w:rStyle w:val="DeltaViewInsertion"/>
          <w:rFonts w:ascii="Verdana" w:hAnsi="Verdana" w:cs="Verdana"/>
          <w:color w:val="auto"/>
          <w:sz w:val="20"/>
          <w:szCs w:val="20"/>
          <w:u w:val="single"/>
        </w:rPr>
        <w:t>Aditamento</w:t>
      </w:r>
      <w:r w:rsidRPr="00AC644C">
        <w:rPr>
          <w:rStyle w:val="DeltaViewInsertion"/>
          <w:rFonts w:ascii="Verdana" w:hAnsi="Verdana" w:cs="Verdana"/>
          <w:color w:val="auto"/>
          <w:sz w:val="20"/>
          <w:szCs w:val="20"/>
          <w:u w:val="none"/>
        </w:rPr>
        <w:t>”).</w:t>
      </w:r>
      <w:bookmarkEnd w:id="62"/>
    </w:p>
    <w:p w:rsidR="00244D65" w:rsidRPr="00AC644C" w:rsidRDefault="00244D65" w:rsidP="00AC644C">
      <w:pPr>
        <w:spacing w:after="0" w:line="280" w:lineRule="exact"/>
        <w:rPr>
          <w:rFonts w:ascii="Verdana" w:hAnsi="Verdana" w:cs="Verdana"/>
          <w:sz w:val="20"/>
          <w:szCs w:val="20"/>
        </w:rPr>
      </w:pPr>
    </w:p>
    <w:p w:rsidR="0048733C" w:rsidRPr="00AC644C" w:rsidRDefault="0048733C" w:rsidP="00AC644C">
      <w:pPr>
        <w:widowControl/>
        <w:numPr>
          <w:ilvl w:val="2"/>
          <w:numId w:val="4"/>
        </w:numPr>
        <w:spacing w:after="0" w:line="280" w:lineRule="exact"/>
        <w:ind w:left="0" w:firstLine="0"/>
        <w:rPr>
          <w:rFonts w:ascii="Verdana" w:hAnsi="Verdana" w:cs="Verdana"/>
          <w:sz w:val="20"/>
          <w:szCs w:val="20"/>
        </w:rPr>
      </w:pPr>
      <w:bookmarkStart w:id="64" w:name="_DV_M45"/>
      <w:bookmarkEnd w:id="64"/>
      <w:r w:rsidRPr="00AC644C">
        <w:rPr>
          <w:rFonts w:ascii="Verdana" w:hAnsi="Verdana" w:cs="Verdana"/>
          <w:i/>
          <w:iCs/>
          <w:sz w:val="20"/>
          <w:szCs w:val="20"/>
        </w:rPr>
        <w:t>Distribuição Primária</w:t>
      </w:r>
      <w:r w:rsidRPr="00AC644C">
        <w:rPr>
          <w:rFonts w:ascii="Verdana" w:hAnsi="Verdana" w:cs="Verdana"/>
          <w:sz w:val="20"/>
          <w:szCs w:val="20"/>
        </w:rPr>
        <w:t xml:space="preserve">. </w:t>
      </w:r>
      <w:bookmarkStart w:id="65" w:name="_DV_M46"/>
      <w:bookmarkEnd w:id="63"/>
      <w:bookmarkEnd w:id="65"/>
      <w:r w:rsidRPr="00AC644C">
        <w:rPr>
          <w:rFonts w:ascii="Verdana" w:hAnsi="Verdana" w:cs="Verdana"/>
          <w:sz w:val="20"/>
          <w:szCs w:val="20"/>
        </w:rPr>
        <w:t xml:space="preserve">As Debêntures serão </w:t>
      </w:r>
      <w:r w:rsidR="003B3EFC">
        <w:rPr>
          <w:rFonts w:ascii="Verdana" w:hAnsi="Verdana" w:cs="Verdana"/>
          <w:sz w:val="20"/>
          <w:szCs w:val="20"/>
        </w:rPr>
        <w:t>depositadas eletronicamente</w:t>
      </w:r>
      <w:r w:rsidR="003B3EFC" w:rsidRPr="00AC644C">
        <w:rPr>
          <w:rFonts w:ascii="Verdana" w:hAnsi="Verdana" w:cs="Verdana"/>
          <w:sz w:val="20"/>
          <w:szCs w:val="20"/>
        </w:rPr>
        <w:t xml:space="preserve"> </w:t>
      </w:r>
      <w:r w:rsidRPr="00AC644C">
        <w:rPr>
          <w:rFonts w:ascii="Verdana" w:hAnsi="Verdana" w:cs="Verdana"/>
          <w:sz w:val="20"/>
          <w:szCs w:val="20"/>
        </w:rPr>
        <w:t xml:space="preserve">para distribuição no mercado primário por meio do (i) </w:t>
      </w:r>
      <w:r w:rsidR="003C6BF9" w:rsidRPr="00AC644C">
        <w:rPr>
          <w:rFonts w:ascii="Verdana" w:hAnsi="Verdana" w:cs="Verdana"/>
          <w:sz w:val="20"/>
          <w:szCs w:val="20"/>
        </w:rPr>
        <w:t>MDA</w:t>
      </w:r>
      <w:r w:rsidRPr="00AC644C">
        <w:rPr>
          <w:rFonts w:ascii="Verdana" w:hAnsi="Verdana" w:cs="Verdana"/>
          <w:sz w:val="20"/>
          <w:szCs w:val="20"/>
        </w:rPr>
        <w:t xml:space="preserve"> – Módulo de Distribuição de </w:t>
      </w:r>
      <w:r w:rsidR="003C6BF9" w:rsidRPr="00AC644C">
        <w:rPr>
          <w:rFonts w:ascii="Verdana" w:hAnsi="Verdana" w:cs="Verdana"/>
          <w:sz w:val="20"/>
          <w:szCs w:val="20"/>
        </w:rPr>
        <w:t>Ativos</w:t>
      </w:r>
      <w:r w:rsidRPr="00AC644C">
        <w:rPr>
          <w:rFonts w:ascii="Verdana" w:hAnsi="Verdana" w:cs="Verdana"/>
          <w:sz w:val="20"/>
          <w:szCs w:val="20"/>
        </w:rPr>
        <w:t xml:space="preserve"> ("</w:t>
      </w:r>
      <w:r w:rsidR="003C6BF9" w:rsidRPr="00AC644C">
        <w:rPr>
          <w:rFonts w:ascii="Verdana" w:hAnsi="Verdana" w:cs="Verdana"/>
          <w:sz w:val="20"/>
          <w:szCs w:val="20"/>
          <w:u w:val="single"/>
        </w:rPr>
        <w:t>MDA</w:t>
      </w:r>
      <w:r w:rsidRPr="00AC644C">
        <w:rPr>
          <w:rFonts w:ascii="Verdana" w:hAnsi="Verdana" w:cs="Verdana"/>
          <w:sz w:val="20"/>
          <w:szCs w:val="20"/>
        </w:rPr>
        <w:t>"), administrado e operacionalizado pela CETIP S.A. – Mercados Organizados ("</w:t>
      </w:r>
      <w:r w:rsidRPr="00AC644C">
        <w:rPr>
          <w:rFonts w:ascii="Verdana" w:hAnsi="Verdana" w:cs="Verdana"/>
          <w:sz w:val="20"/>
          <w:szCs w:val="20"/>
          <w:u w:val="single"/>
        </w:rPr>
        <w:t>CETIP</w:t>
      </w:r>
      <w:r w:rsidRPr="00AC644C">
        <w:rPr>
          <w:rFonts w:ascii="Verdana" w:hAnsi="Verdana" w:cs="Verdana"/>
          <w:sz w:val="20"/>
          <w:szCs w:val="20"/>
        </w:rPr>
        <w:t>"), sendo a distribuição das Debêntures liquidada financeiramente por meio da CETIP; e/ou (</w:t>
      </w:r>
      <w:proofErr w:type="spellStart"/>
      <w:r w:rsidRPr="00AC644C">
        <w:rPr>
          <w:rFonts w:ascii="Verdana" w:hAnsi="Verdana" w:cs="Verdana"/>
          <w:sz w:val="20"/>
          <w:szCs w:val="20"/>
        </w:rPr>
        <w:t>ii</w:t>
      </w:r>
      <w:proofErr w:type="spellEnd"/>
      <w:r w:rsidRPr="00AC644C">
        <w:rPr>
          <w:rFonts w:ascii="Verdana" w:hAnsi="Verdana" w:cs="Verdana"/>
          <w:sz w:val="20"/>
          <w:szCs w:val="20"/>
        </w:rPr>
        <w:t>) DDA – Sistema de Distribuição de Ativos (“</w:t>
      </w:r>
      <w:r w:rsidRPr="00AC644C">
        <w:rPr>
          <w:rFonts w:ascii="Verdana" w:hAnsi="Verdana" w:cs="Verdana"/>
          <w:sz w:val="20"/>
          <w:szCs w:val="20"/>
          <w:u w:val="single"/>
        </w:rPr>
        <w:t>DDA</w:t>
      </w:r>
      <w:r w:rsidRPr="00AC644C">
        <w:rPr>
          <w:rFonts w:ascii="Verdana" w:hAnsi="Verdana" w:cs="Verdana"/>
          <w:sz w:val="20"/>
          <w:szCs w:val="20"/>
        </w:rPr>
        <w:t>”) administrado e operacionalizado pela BM&amp;FBOVESPA S.A. – Bolsa de Valores, Mercadorias e Futuros (“</w:t>
      </w:r>
      <w:r w:rsidRPr="00AC644C">
        <w:rPr>
          <w:rFonts w:ascii="Verdana" w:hAnsi="Verdana" w:cs="Verdana"/>
          <w:sz w:val="20"/>
          <w:szCs w:val="20"/>
          <w:u w:val="single"/>
        </w:rPr>
        <w:t>BM&amp;FBOVESPA</w:t>
      </w:r>
      <w:r w:rsidRPr="00AC644C">
        <w:rPr>
          <w:rFonts w:ascii="Verdana" w:hAnsi="Verdana" w:cs="Verdana"/>
          <w:sz w:val="20"/>
          <w:szCs w:val="20"/>
        </w:rPr>
        <w:t>”), sendo a liquidação financeira das Debêntures realizadas por meio da BM&amp;FBOVESPA.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3B3EFC" w:rsidP="00AC644C">
      <w:pPr>
        <w:widowControl/>
        <w:numPr>
          <w:ilvl w:val="2"/>
          <w:numId w:val="4"/>
        </w:numPr>
        <w:spacing w:after="0" w:line="280" w:lineRule="exact"/>
        <w:ind w:left="0" w:firstLine="0"/>
        <w:rPr>
          <w:rFonts w:ascii="Verdana" w:hAnsi="Verdana" w:cs="Verdana"/>
          <w:color w:val="000000"/>
          <w:sz w:val="20"/>
          <w:szCs w:val="20"/>
        </w:rPr>
      </w:pPr>
      <w:bookmarkStart w:id="66" w:name="_DV_M47"/>
      <w:bookmarkEnd w:id="66"/>
      <w:r>
        <w:rPr>
          <w:rFonts w:ascii="Verdana" w:hAnsi="Verdana" w:cs="Verdana"/>
          <w:i/>
          <w:iCs/>
          <w:sz w:val="20"/>
          <w:szCs w:val="20"/>
        </w:rPr>
        <w:t>Depósito Eletrônico</w:t>
      </w:r>
      <w:r w:rsidR="0048733C" w:rsidRPr="00AC644C">
        <w:rPr>
          <w:rFonts w:ascii="Verdana" w:hAnsi="Verdana" w:cs="Verdana"/>
          <w:i/>
          <w:iCs/>
          <w:sz w:val="20"/>
          <w:szCs w:val="20"/>
        </w:rPr>
        <w:t xml:space="preserve"> para Negociação</w:t>
      </w:r>
      <w:r w:rsidR="0048733C" w:rsidRPr="00AC644C">
        <w:rPr>
          <w:rFonts w:ascii="Verdana" w:hAnsi="Verdana" w:cs="Verdana"/>
          <w:sz w:val="20"/>
          <w:szCs w:val="20"/>
        </w:rPr>
        <w:t xml:space="preserve">. As Debêntures serão </w:t>
      </w:r>
      <w:r>
        <w:rPr>
          <w:rFonts w:ascii="Verdana" w:hAnsi="Verdana" w:cs="Verdana"/>
          <w:sz w:val="20"/>
          <w:szCs w:val="20"/>
        </w:rPr>
        <w:t>depositadas</w:t>
      </w:r>
      <w:r w:rsidRPr="00AC644C">
        <w:rPr>
          <w:rFonts w:ascii="Verdana" w:hAnsi="Verdana" w:cs="Verdana"/>
          <w:sz w:val="20"/>
          <w:szCs w:val="20"/>
        </w:rPr>
        <w:t xml:space="preserve"> </w:t>
      </w:r>
      <w:r w:rsidR="0048733C" w:rsidRPr="00AC644C">
        <w:rPr>
          <w:rFonts w:ascii="Verdana" w:hAnsi="Verdana" w:cs="Verdana"/>
          <w:sz w:val="20"/>
          <w:szCs w:val="20"/>
        </w:rPr>
        <w:t>para negociação no mercado secundário por meio d</w:t>
      </w:r>
      <w:r w:rsidR="00FD67A9">
        <w:rPr>
          <w:rFonts w:ascii="Verdana" w:hAnsi="Verdana" w:cs="Verdana"/>
          <w:sz w:val="20"/>
          <w:szCs w:val="20"/>
        </w:rPr>
        <w:t>o</w:t>
      </w:r>
      <w:r w:rsidR="0048733C" w:rsidRPr="00AC644C">
        <w:rPr>
          <w:rFonts w:ascii="Verdana" w:hAnsi="Verdana" w:cs="Verdana"/>
          <w:sz w:val="20"/>
          <w:szCs w:val="20"/>
        </w:rPr>
        <w:t xml:space="preserve"> (i) </w:t>
      </w:r>
      <w:r w:rsidR="003C6BF9" w:rsidRPr="00AC644C">
        <w:rPr>
          <w:rFonts w:ascii="Verdana" w:hAnsi="Verdana" w:cs="Verdana"/>
          <w:sz w:val="20"/>
          <w:szCs w:val="20"/>
        </w:rPr>
        <w:t>CETIP21</w:t>
      </w:r>
      <w:r w:rsidR="0048733C" w:rsidRPr="00AC644C">
        <w:rPr>
          <w:rFonts w:ascii="Verdana" w:hAnsi="Verdana" w:cs="Verdana"/>
          <w:sz w:val="20"/>
          <w:szCs w:val="20"/>
        </w:rPr>
        <w:t xml:space="preserve"> – </w:t>
      </w:r>
      <w:r w:rsidR="00946598">
        <w:rPr>
          <w:rFonts w:ascii="Verdana" w:hAnsi="Verdana" w:cs="Verdana"/>
          <w:sz w:val="20"/>
          <w:szCs w:val="20"/>
        </w:rPr>
        <w:t xml:space="preserve">Módulo de </w:t>
      </w:r>
      <w:r w:rsidR="003C6BF9" w:rsidRPr="00AC644C">
        <w:rPr>
          <w:rFonts w:ascii="Verdana" w:hAnsi="Verdana" w:cs="Verdana"/>
          <w:sz w:val="20"/>
          <w:szCs w:val="20"/>
        </w:rPr>
        <w:t>Títulos e Valores Mobiliários</w:t>
      </w:r>
      <w:r w:rsidR="0048733C" w:rsidRPr="00AC644C">
        <w:rPr>
          <w:rFonts w:ascii="Verdana" w:hAnsi="Verdana" w:cs="Verdana"/>
          <w:sz w:val="20"/>
          <w:szCs w:val="20"/>
        </w:rPr>
        <w:t xml:space="preserve"> ("</w:t>
      </w:r>
      <w:r w:rsidR="003C6BF9" w:rsidRPr="00AC644C">
        <w:rPr>
          <w:rFonts w:ascii="Verdana" w:hAnsi="Verdana" w:cs="Verdana"/>
          <w:sz w:val="20"/>
          <w:szCs w:val="20"/>
          <w:u w:val="single"/>
        </w:rPr>
        <w:t>CETIP21</w:t>
      </w:r>
      <w:r w:rsidR="0048733C" w:rsidRPr="00AC644C">
        <w:rPr>
          <w:rFonts w:ascii="Verdana" w:hAnsi="Verdana" w:cs="Verdana"/>
          <w:sz w:val="20"/>
          <w:szCs w:val="20"/>
        </w:rPr>
        <w:t xml:space="preserve">"), administrado e operacionalizado pela CETIP, sendo as negociações liquidadas financeiramente e as Debêntures </w:t>
      </w:r>
      <w:r>
        <w:rPr>
          <w:rFonts w:ascii="Verdana" w:hAnsi="Verdana" w:cs="Verdana"/>
          <w:sz w:val="20"/>
          <w:szCs w:val="20"/>
        </w:rPr>
        <w:t>depositadas</w:t>
      </w:r>
      <w:r w:rsidRPr="00AC644C">
        <w:rPr>
          <w:rFonts w:ascii="Verdana" w:hAnsi="Verdana" w:cs="Verdana"/>
          <w:sz w:val="20"/>
          <w:szCs w:val="20"/>
        </w:rPr>
        <w:t xml:space="preserve"> </w:t>
      </w:r>
      <w:r w:rsidR="0048733C" w:rsidRPr="00AC644C">
        <w:rPr>
          <w:rFonts w:ascii="Verdana" w:hAnsi="Verdana" w:cs="Verdana"/>
          <w:sz w:val="20"/>
          <w:szCs w:val="20"/>
        </w:rPr>
        <w:t>eletronicamente na CETIP; e/</w:t>
      </w:r>
      <w:r w:rsidR="0048733C" w:rsidRPr="00F256FF">
        <w:rPr>
          <w:rFonts w:ascii="Verdana" w:hAnsi="Verdana" w:cs="Verdana"/>
          <w:sz w:val="20"/>
          <w:szCs w:val="20"/>
        </w:rPr>
        <w:t>ou (</w:t>
      </w:r>
      <w:proofErr w:type="spellStart"/>
      <w:r w:rsidR="0048733C" w:rsidRPr="00F256FF">
        <w:rPr>
          <w:rFonts w:ascii="Verdana" w:hAnsi="Verdana" w:cs="Verdana"/>
          <w:sz w:val="20"/>
          <w:szCs w:val="20"/>
        </w:rPr>
        <w:t>ii</w:t>
      </w:r>
      <w:proofErr w:type="spellEnd"/>
      <w:r w:rsidR="0048733C" w:rsidRPr="00F256FF">
        <w:rPr>
          <w:rFonts w:ascii="Verdana" w:hAnsi="Verdana" w:cs="Verdana"/>
          <w:sz w:val="20"/>
          <w:szCs w:val="20"/>
        </w:rPr>
        <w:t xml:space="preserve">) </w:t>
      </w:r>
      <w:r w:rsidR="009B0E9D" w:rsidRPr="009B0E9D">
        <w:rPr>
          <w:rFonts w:ascii="Verdana" w:hAnsi="Verdana" w:cs="Verdana"/>
          <w:sz w:val="20"/>
          <w:szCs w:val="20"/>
        </w:rPr>
        <w:t xml:space="preserve">PUMA Trading System Plataforma Unificada de </w:t>
      </w:r>
      <w:proofErr w:type="spellStart"/>
      <w:r w:rsidR="009B0E9D" w:rsidRPr="009B0E9D">
        <w:rPr>
          <w:rFonts w:ascii="Verdana" w:hAnsi="Verdana" w:cs="Verdana"/>
          <w:sz w:val="20"/>
          <w:szCs w:val="20"/>
        </w:rPr>
        <w:t>Multi</w:t>
      </w:r>
      <w:proofErr w:type="spellEnd"/>
      <w:r w:rsidR="009B0E9D" w:rsidRPr="009B0E9D">
        <w:rPr>
          <w:rFonts w:ascii="Verdana" w:hAnsi="Verdana" w:cs="Verdana"/>
          <w:sz w:val="20"/>
          <w:szCs w:val="20"/>
        </w:rPr>
        <w:t xml:space="preserve"> Ativos da BM&amp;FBOVESPA</w:t>
      </w:r>
      <w:r w:rsidR="009B0E9D" w:rsidRPr="00F256FF">
        <w:rPr>
          <w:rFonts w:ascii="Verdana" w:hAnsi="Verdana" w:cs="Verdana"/>
          <w:sz w:val="20"/>
          <w:szCs w:val="20"/>
        </w:rPr>
        <w:t xml:space="preserve"> </w:t>
      </w:r>
      <w:r w:rsidR="0048733C" w:rsidRPr="00F256FF">
        <w:rPr>
          <w:rFonts w:ascii="Verdana" w:hAnsi="Verdana" w:cs="Verdana"/>
          <w:sz w:val="20"/>
          <w:szCs w:val="20"/>
        </w:rPr>
        <w:t>(“</w:t>
      </w:r>
      <w:r w:rsidR="00434728" w:rsidRPr="009B0E9D">
        <w:rPr>
          <w:rFonts w:ascii="Verdana" w:hAnsi="Verdana" w:cs="Verdana"/>
          <w:sz w:val="20"/>
          <w:szCs w:val="20"/>
          <w:u w:val="single"/>
        </w:rPr>
        <w:t>PUMA</w:t>
      </w:r>
      <w:r w:rsidR="0048733C" w:rsidRPr="00F256FF">
        <w:rPr>
          <w:rFonts w:ascii="Verdana" w:hAnsi="Verdana" w:cs="Verdana"/>
          <w:sz w:val="20"/>
          <w:szCs w:val="20"/>
        </w:rPr>
        <w:t>”),</w:t>
      </w:r>
      <w:r w:rsidR="0048733C" w:rsidRPr="00AC644C">
        <w:rPr>
          <w:rFonts w:ascii="Verdana" w:hAnsi="Verdana" w:cs="Verdana"/>
          <w:sz w:val="20"/>
          <w:szCs w:val="20"/>
        </w:rPr>
        <w:t xml:space="preserve"> administrado e operacionalizado pela BM&amp;FBOVESPA, sendo as negociações liquidadas f</w:t>
      </w:r>
      <w:r w:rsidR="003C6BF9" w:rsidRPr="00AC644C">
        <w:rPr>
          <w:rFonts w:ascii="Verdana" w:hAnsi="Verdana" w:cs="Verdana"/>
          <w:sz w:val="20"/>
          <w:szCs w:val="20"/>
        </w:rPr>
        <w:t xml:space="preserve">inanceiramente e as Debêntures </w:t>
      </w:r>
      <w:r>
        <w:rPr>
          <w:rFonts w:ascii="Verdana" w:hAnsi="Verdana" w:cs="Verdana"/>
          <w:sz w:val="20"/>
          <w:szCs w:val="20"/>
        </w:rPr>
        <w:t>depositadas</w:t>
      </w:r>
      <w:r w:rsidRPr="00AC644C">
        <w:rPr>
          <w:rFonts w:ascii="Verdana" w:hAnsi="Verdana" w:cs="Verdana"/>
          <w:sz w:val="20"/>
          <w:szCs w:val="20"/>
        </w:rPr>
        <w:t xml:space="preserve"> </w:t>
      </w:r>
      <w:r w:rsidR="0048733C" w:rsidRPr="00AC644C">
        <w:rPr>
          <w:rFonts w:ascii="Verdana" w:hAnsi="Verdana" w:cs="Verdana"/>
          <w:sz w:val="20"/>
          <w:szCs w:val="20"/>
        </w:rPr>
        <w:t xml:space="preserve">eletronicamente na BM&amp;FBOVESPA. </w:t>
      </w:r>
    </w:p>
    <w:p w:rsidR="0048733C" w:rsidRPr="00AC644C" w:rsidRDefault="0048733C" w:rsidP="00AC644C">
      <w:pPr>
        <w:widowControl/>
        <w:spacing w:after="0" w:line="280" w:lineRule="exact"/>
        <w:rPr>
          <w:rFonts w:ascii="Verdana" w:hAnsi="Verdana" w:cs="Verdana"/>
          <w:color w:val="000000"/>
          <w:sz w:val="20"/>
          <w:szCs w:val="20"/>
        </w:rPr>
      </w:pPr>
    </w:p>
    <w:p w:rsidR="0048733C" w:rsidRPr="00AC644C" w:rsidRDefault="0048733C" w:rsidP="00AC644C">
      <w:pPr>
        <w:widowControl/>
        <w:numPr>
          <w:ilvl w:val="2"/>
          <w:numId w:val="4"/>
        </w:numPr>
        <w:spacing w:after="0" w:line="280" w:lineRule="exact"/>
        <w:ind w:left="0" w:firstLine="0"/>
        <w:rPr>
          <w:rFonts w:ascii="Verdana" w:hAnsi="Verdana" w:cs="Verdana"/>
          <w:sz w:val="20"/>
          <w:szCs w:val="20"/>
        </w:rPr>
      </w:pPr>
      <w:bookmarkStart w:id="67" w:name="_DV_M48"/>
      <w:bookmarkStart w:id="68" w:name="_Ref332713895"/>
      <w:bookmarkEnd w:id="67"/>
      <w:r w:rsidRPr="00AC644C">
        <w:rPr>
          <w:rFonts w:ascii="Verdana" w:hAnsi="Verdana" w:cs="Verdana"/>
          <w:i/>
          <w:iCs/>
          <w:sz w:val="20"/>
          <w:szCs w:val="20"/>
        </w:rPr>
        <w:t>Registro pela CVM</w:t>
      </w:r>
      <w:r w:rsidR="008E6C76" w:rsidRPr="00AC644C">
        <w:rPr>
          <w:rFonts w:ascii="Verdana" w:hAnsi="Verdana" w:cs="Verdana"/>
          <w:sz w:val="20"/>
          <w:szCs w:val="20"/>
        </w:rPr>
        <w:t xml:space="preserve">. As Debêntures </w:t>
      </w:r>
      <w:r w:rsidRPr="00AC644C">
        <w:rPr>
          <w:rFonts w:ascii="Verdana" w:hAnsi="Verdana" w:cs="Verdana"/>
          <w:sz w:val="20"/>
          <w:szCs w:val="20"/>
        </w:rPr>
        <w:t xml:space="preserve">serão objeto de oferta </w:t>
      </w:r>
      <w:r w:rsidR="00344567" w:rsidRPr="00AC644C">
        <w:rPr>
          <w:rFonts w:ascii="Verdana" w:hAnsi="Verdana" w:cs="Verdana"/>
          <w:sz w:val="20"/>
          <w:szCs w:val="20"/>
        </w:rPr>
        <w:t xml:space="preserve">pública </w:t>
      </w:r>
      <w:r w:rsidRPr="00AC644C">
        <w:rPr>
          <w:rFonts w:ascii="Verdana" w:hAnsi="Verdana" w:cs="Verdana"/>
          <w:sz w:val="20"/>
          <w:szCs w:val="20"/>
        </w:rPr>
        <w:t>de distribuição (“</w:t>
      </w:r>
      <w:r w:rsidRPr="00AC644C">
        <w:rPr>
          <w:rFonts w:ascii="Verdana" w:hAnsi="Verdana" w:cs="Verdana"/>
          <w:sz w:val="20"/>
          <w:szCs w:val="20"/>
          <w:u w:val="single"/>
        </w:rPr>
        <w:t>Oferta</w:t>
      </w:r>
      <w:r w:rsidRPr="00AC644C">
        <w:rPr>
          <w:rFonts w:ascii="Verdana" w:hAnsi="Verdana" w:cs="Verdana"/>
          <w:sz w:val="20"/>
          <w:szCs w:val="20"/>
        </w:rPr>
        <w:t>”),</w:t>
      </w:r>
      <w:bookmarkStart w:id="69" w:name="_DV_C48"/>
      <w:r w:rsidRPr="00AC644C">
        <w:rPr>
          <w:rStyle w:val="DeltaViewInsertion"/>
          <w:rFonts w:ascii="Verdana" w:hAnsi="Verdana"/>
          <w:color w:val="auto"/>
          <w:sz w:val="20"/>
          <w:szCs w:val="20"/>
          <w:u w:val="none"/>
        </w:rPr>
        <w:t xml:space="preserve"> </w:t>
      </w:r>
      <w:r w:rsidRPr="00AC644C">
        <w:rPr>
          <w:rStyle w:val="DeltaViewInsertion"/>
          <w:rFonts w:ascii="Verdana" w:hAnsi="Verdana" w:cs="Verdana"/>
          <w:color w:val="auto"/>
          <w:sz w:val="20"/>
          <w:szCs w:val="20"/>
          <w:u w:val="none"/>
        </w:rPr>
        <w:t xml:space="preserve">que deverá ser registrada na </w:t>
      </w:r>
      <w:bookmarkStart w:id="70" w:name="_DV_M49"/>
      <w:bookmarkEnd w:id="69"/>
      <w:bookmarkEnd w:id="70"/>
      <w:r w:rsidR="00A8542A" w:rsidRPr="00AC644C">
        <w:rPr>
          <w:rStyle w:val="DeltaViewInsertion"/>
          <w:rFonts w:ascii="Verdana" w:hAnsi="Verdana" w:cs="Verdana"/>
          <w:color w:val="auto"/>
          <w:sz w:val="20"/>
          <w:szCs w:val="20"/>
          <w:u w:val="none"/>
        </w:rPr>
        <w:t>CVM</w:t>
      </w:r>
      <w:r w:rsidRPr="00AC644C">
        <w:rPr>
          <w:rFonts w:ascii="Verdana" w:hAnsi="Verdana" w:cs="Verdana"/>
          <w:sz w:val="20"/>
          <w:szCs w:val="20"/>
        </w:rPr>
        <w:t xml:space="preserve"> na forma da Lei 6.385, da Lei das Sociedades por Ações, bem como de acordo com a Instrução CVM nº 400, de 29 de dezembro de 2003, conforme alterada (“</w:t>
      </w:r>
      <w:r w:rsidRPr="00AC644C">
        <w:rPr>
          <w:rFonts w:ascii="Verdana" w:hAnsi="Verdana" w:cs="Verdana"/>
          <w:sz w:val="20"/>
          <w:szCs w:val="20"/>
          <w:u w:val="single"/>
        </w:rPr>
        <w:t>Instrução CVM 400</w:t>
      </w:r>
      <w:r w:rsidRPr="00AC644C">
        <w:rPr>
          <w:rFonts w:ascii="Verdana" w:hAnsi="Verdana" w:cs="Verdana"/>
          <w:sz w:val="20"/>
          <w:szCs w:val="20"/>
        </w:rPr>
        <w:t xml:space="preserve">”) e demais disposições legais e regulamentares aplicáveis, observado o procedimento simplificado para registro de ofertas públicas de distribuição de valores mobiliários previsto na Instrução CVM nº 471, de 08 de agosto de 2008, e o convênio celebrado para esse fim em 20 de agosto de 2008 e aditado em 25 de </w:t>
      </w:r>
      <w:r w:rsidRPr="00AC644C">
        <w:rPr>
          <w:rFonts w:ascii="Verdana" w:hAnsi="Verdana" w:cs="Verdana"/>
          <w:sz w:val="20"/>
          <w:szCs w:val="20"/>
        </w:rPr>
        <w:lastRenderedPageBreak/>
        <w:t>janeiro de 2010 e 08 de maio de 2012, entre a CVM e a ANBIMA – Associação Brasileira das Entidades dos Mercados Financeiro e de Capitais (“</w:t>
      </w:r>
      <w:r w:rsidRPr="00AC644C">
        <w:rPr>
          <w:rFonts w:ascii="Verdana" w:hAnsi="Verdana" w:cs="Verdana"/>
          <w:sz w:val="20"/>
          <w:szCs w:val="20"/>
          <w:u w:val="single"/>
        </w:rPr>
        <w:t>ANBIMA</w:t>
      </w:r>
      <w:r w:rsidRPr="00AC644C">
        <w:rPr>
          <w:rFonts w:ascii="Verdana" w:hAnsi="Verdana" w:cs="Verdana"/>
          <w:sz w:val="20"/>
          <w:szCs w:val="20"/>
        </w:rPr>
        <w:t>” e “</w:t>
      </w:r>
      <w:r w:rsidRPr="00AC644C">
        <w:rPr>
          <w:rFonts w:ascii="Verdana" w:hAnsi="Verdana" w:cs="Verdana"/>
          <w:sz w:val="20"/>
          <w:szCs w:val="20"/>
          <w:u w:val="single"/>
        </w:rPr>
        <w:t>Convênio CVM-ANBIMA</w:t>
      </w:r>
      <w:r w:rsidRPr="00AC644C">
        <w:rPr>
          <w:rFonts w:ascii="Verdana" w:hAnsi="Verdana" w:cs="Verdana"/>
          <w:sz w:val="20"/>
          <w:szCs w:val="20"/>
        </w:rPr>
        <w:t>”, respectivamente)</w:t>
      </w:r>
      <w:r w:rsidR="00F24BF2" w:rsidRPr="00AC644C">
        <w:rPr>
          <w:rStyle w:val="DeltaViewDeletion"/>
          <w:rFonts w:ascii="Verdana" w:hAnsi="Verdana" w:cs="Verdana"/>
          <w:strike w:val="0"/>
          <w:color w:val="auto"/>
          <w:sz w:val="20"/>
          <w:szCs w:val="20"/>
        </w:rPr>
        <w:t>.</w:t>
      </w:r>
      <w:bookmarkEnd w:id="68"/>
    </w:p>
    <w:p w:rsidR="0048733C" w:rsidRPr="00AC644C" w:rsidRDefault="0048733C" w:rsidP="00AC644C">
      <w:pPr>
        <w:widowControl/>
        <w:spacing w:after="0" w:line="280" w:lineRule="exact"/>
        <w:rPr>
          <w:rFonts w:ascii="Verdana" w:hAnsi="Verdana" w:cs="Verdana"/>
          <w:i/>
          <w:iCs/>
          <w:sz w:val="20"/>
          <w:szCs w:val="20"/>
        </w:rPr>
      </w:pPr>
    </w:p>
    <w:p w:rsidR="0048733C" w:rsidRPr="00AC644C" w:rsidRDefault="0048733C" w:rsidP="00AC644C">
      <w:pPr>
        <w:widowControl/>
        <w:numPr>
          <w:ilvl w:val="2"/>
          <w:numId w:val="4"/>
        </w:numPr>
        <w:spacing w:after="0" w:line="280" w:lineRule="exact"/>
        <w:ind w:left="0" w:firstLine="0"/>
        <w:rPr>
          <w:rFonts w:ascii="Verdana" w:hAnsi="Verdana" w:cs="Verdana"/>
          <w:sz w:val="20"/>
          <w:szCs w:val="20"/>
        </w:rPr>
      </w:pPr>
      <w:bookmarkStart w:id="71" w:name="_DV_M54"/>
      <w:bookmarkEnd w:id="71"/>
      <w:r w:rsidRPr="00AC644C">
        <w:rPr>
          <w:rFonts w:ascii="Verdana" w:hAnsi="Verdana" w:cs="Verdana"/>
          <w:i/>
          <w:iCs/>
          <w:sz w:val="20"/>
          <w:szCs w:val="20"/>
        </w:rPr>
        <w:t>Análise Prévia pela ANBIMA</w:t>
      </w:r>
      <w:r w:rsidRPr="00AC644C">
        <w:rPr>
          <w:rFonts w:ascii="Verdana" w:hAnsi="Verdana" w:cs="Verdana"/>
          <w:sz w:val="20"/>
          <w:szCs w:val="20"/>
        </w:rPr>
        <w:t xml:space="preserve">. A Oferta será objeto de análise prévia pela ANBIMA, no âmbito do </w:t>
      </w:r>
      <w:r w:rsidR="00071828">
        <w:rPr>
          <w:rFonts w:ascii="Verdana" w:hAnsi="Verdana" w:cs="Verdana"/>
          <w:sz w:val="20"/>
          <w:szCs w:val="20"/>
        </w:rPr>
        <w:t>“</w:t>
      </w:r>
      <w:r w:rsidRPr="00AC644C">
        <w:rPr>
          <w:rFonts w:ascii="Verdana" w:hAnsi="Verdana" w:cs="Verdana"/>
          <w:sz w:val="20"/>
          <w:szCs w:val="20"/>
        </w:rPr>
        <w:t>Código ANBIMA de Regulação e Melhores Práticas para as Atividades Conveniadas</w:t>
      </w:r>
      <w:r w:rsidR="00071828">
        <w:rPr>
          <w:rFonts w:ascii="Verdana" w:hAnsi="Verdana" w:cs="Verdana"/>
          <w:sz w:val="20"/>
          <w:szCs w:val="20"/>
        </w:rPr>
        <w:t>”</w:t>
      </w:r>
      <w:r w:rsidR="00946598">
        <w:rPr>
          <w:rFonts w:ascii="Verdana" w:hAnsi="Verdana" w:cs="Verdana"/>
          <w:sz w:val="20"/>
          <w:szCs w:val="20"/>
        </w:rPr>
        <w:t>, datado de 1º de abril de 2015</w:t>
      </w:r>
      <w:r w:rsidRPr="00AC644C">
        <w:rPr>
          <w:rFonts w:ascii="Verdana" w:hAnsi="Verdana" w:cs="Verdana"/>
          <w:sz w:val="20"/>
          <w:szCs w:val="20"/>
        </w:rPr>
        <w:t xml:space="preserve"> (“</w:t>
      </w:r>
      <w:r w:rsidRPr="00AC644C">
        <w:rPr>
          <w:rFonts w:ascii="Verdana" w:hAnsi="Verdana" w:cs="Verdana"/>
          <w:sz w:val="20"/>
          <w:szCs w:val="20"/>
          <w:u w:val="single"/>
        </w:rPr>
        <w:t>Código ANBIMA</w:t>
      </w:r>
      <w:r w:rsidR="00946598">
        <w:rPr>
          <w:rFonts w:ascii="Verdana" w:hAnsi="Verdana" w:cs="Verdana"/>
          <w:sz w:val="20"/>
          <w:szCs w:val="20"/>
          <w:u w:val="single"/>
        </w:rPr>
        <w:t xml:space="preserve"> de Ativid</w:t>
      </w:r>
      <w:r w:rsidR="00A51C3F">
        <w:rPr>
          <w:rFonts w:ascii="Verdana" w:hAnsi="Verdana" w:cs="Verdana"/>
          <w:sz w:val="20"/>
          <w:szCs w:val="20"/>
          <w:u w:val="single"/>
        </w:rPr>
        <w:t>a</w:t>
      </w:r>
      <w:r w:rsidR="00946598">
        <w:rPr>
          <w:rFonts w:ascii="Verdana" w:hAnsi="Verdana" w:cs="Verdana"/>
          <w:sz w:val="20"/>
          <w:szCs w:val="20"/>
          <w:u w:val="single"/>
        </w:rPr>
        <w:t>des Conveniadas</w:t>
      </w:r>
      <w:r w:rsidRPr="00AC644C">
        <w:rPr>
          <w:rFonts w:ascii="Verdana" w:hAnsi="Verdana" w:cs="Verdana"/>
          <w:sz w:val="20"/>
          <w:szCs w:val="20"/>
        </w:rPr>
        <w:t>”)</w:t>
      </w:r>
      <w:r w:rsidR="00071828">
        <w:rPr>
          <w:rFonts w:ascii="Verdana" w:hAnsi="Verdana" w:cs="Verdana"/>
          <w:sz w:val="20"/>
          <w:szCs w:val="20"/>
        </w:rPr>
        <w:t>, do “Código ANBIMA de Regulação e Melhores Práticas para as Ofertas Públicas de Distribuição e Aquisição de Valores Mobiliários”, datado de 03 de fevereiro de 2014 (“</w:t>
      </w:r>
      <w:r w:rsidR="00071828" w:rsidRPr="00C85D9D">
        <w:rPr>
          <w:rFonts w:ascii="Verdana" w:hAnsi="Verdana" w:cs="Verdana"/>
          <w:sz w:val="20"/>
          <w:szCs w:val="20"/>
          <w:u w:val="single"/>
        </w:rPr>
        <w:t>Código ANBIMA de Ofertas</w:t>
      </w:r>
      <w:r w:rsidR="00071828">
        <w:rPr>
          <w:rFonts w:ascii="Verdana" w:hAnsi="Verdana" w:cs="Verdana"/>
          <w:sz w:val="20"/>
          <w:szCs w:val="20"/>
        </w:rPr>
        <w:t>” e, em conjunto com o Código ANBIMA de Atividades Conveniadas, “</w:t>
      </w:r>
      <w:r w:rsidR="00071828" w:rsidRPr="00C85D9D">
        <w:rPr>
          <w:rFonts w:ascii="Verdana" w:hAnsi="Verdana" w:cs="Verdana"/>
          <w:sz w:val="20"/>
          <w:szCs w:val="20"/>
          <w:u w:val="single"/>
        </w:rPr>
        <w:t>Códigos ANBIMA</w:t>
      </w:r>
      <w:r w:rsidR="00071828">
        <w:rPr>
          <w:rFonts w:ascii="Verdana" w:hAnsi="Verdana" w:cs="Verdana"/>
          <w:sz w:val="20"/>
          <w:szCs w:val="20"/>
        </w:rPr>
        <w:t>”)</w:t>
      </w:r>
      <w:r w:rsidRPr="00AC644C">
        <w:rPr>
          <w:rFonts w:ascii="Verdana" w:hAnsi="Verdana" w:cs="Verdana"/>
          <w:sz w:val="20"/>
          <w:szCs w:val="20"/>
        </w:rPr>
        <w:t xml:space="preserve"> e do Convênio CVM-ANBIMA</w:t>
      </w:r>
      <w:r w:rsidR="00F24BF2" w:rsidRPr="00AC644C">
        <w:rPr>
          <w:rFonts w:ascii="Verdana" w:hAnsi="Verdana" w:cs="Verdana"/>
          <w:sz w:val="20"/>
          <w:szCs w:val="20"/>
        </w:rPr>
        <w:t>.</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widowControl/>
        <w:numPr>
          <w:ilvl w:val="2"/>
          <w:numId w:val="20"/>
        </w:numPr>
        <w:spacing w:after="0" w:line="280" w:lineRule="exact"/>
        <w:ind w:left="0" w:firstLine="0"/>
        <w:rPr>
          <w:rFonts w:ascii="Verdana" w:hAnsi="Verdana" w:cs="Verdana"/>
          <w:sz w:val="20"/>
          <w:szCs w:val="20"/>
        </w:rPr>
      </w:pPr>
      <w:bookmarkStart w:id="72" w:name="_DV_M55"/>
      <w:bookmarkEnd w:id="72"/>
      <w:r w:rsidRPr="00AC644C">
        <w:rPr>
          <w:rFonts w:ascii="Verdana" w:hAnsi="Verdana" w:cs="Verdana"/>
          <w:i/>
          <w:iCs/>
          <w:sz w:val="20"/>
          <w:szCs w:val="20"/>
        </w:rPr>
        <w:t>Portaria do Ministério dos Transportes</w:t>
      </w:r>
      <w:r w:rsidR="00344567" w:rsidRPr="00AC644C">
        <w:rPr>
          <w:rFonts w:ascii="Verdana" w:hAnsi="Verdana" w:cs="Verdana"/>
          <w:i/>
          <w:iCs/>
          <w:sz w:val="20"/>
          <w:szCs w:val="20"/>
        </w:rPr>
        <w:t>.</w:t>
      </w:r>
      <w:r w:rsidRPr="00AC644C">
        <w:rPr>
          <w:rFonts w:ascii="Verdana" w:hAnsi="Verdana" w:cs="Verdana"/>
          <w:sz w:val="20"/>
          <w:szCs w:val="20"/>
        </w:rPr>
        <w:t xml:space="preserve"> A Emissão </w:t>
      </w:r>
      <w:r w:rsidR="00E647A2" w:rsidRPr="00AC644C">
        <w:rPr>
          <w:rFonts w:ascii="Verdana" w:hAnsi="Verdana" w:cs="Verdana"/>
          <w:sz w:val="20"/>
          <w:szCs w:val="20"/>
        </w:rPr>
        <w:t xml:space="preserve">das </w:t>
      </w:r>
      <w:r w:rsidRPr="00AC644C">
        <w:rPr>
          <w:rFonts w:ascii="Verdana" w:hAnsi="Verdana" w:cs="Verdana"/>
          <w:sz w:val="20"/>
          <w:szCs w:val="20"/>
        </w:rPr>
        <w:t xml:space="preserve">Debêntures </w:t>
      </w:r>
      <w:r w:rsidR="003C6BF9" w:rsidRPr="00AC644C">
        <w:rPr>
          <w:rFonts w:ascii="Verdana" w:hAnsi="Verdana" w:cs="Verdana"/>
          <w:sz w:val="20"/>
          <w:szCs w:val="20"/>
        </w:rPr>
        <w:t xml:space="preserve">será realizada nos </w:t>
      </w:r>
      <w:r w:rsidR="00A05B0C" w:rsidRPr="00AC644C">
        <w:rPr>
          <w:rFonts w:ascii="Verdana" w:hAnsi="Verdana" w:cs="Verdana"/>
          <w:sz w:val="20"/>
          <w:szCs w:val="20"/>
        </w:rPr>
        <w:t>termos da Lei nº 12.431, de 24 de junho de 2011</w:t>
      </w:r>
      <w:r w:rsidR="008565FE" w:rsidRPr="00AC644C">
        <w:rPr>
          <w:rFonts w:ascii="Verdana" w:hAnsi="Verdana" w:cs="Verdana"/>
          <w:sz w:val="20"/>
          <w:szCs w:val="20"/>
        </w:rPr>
        <w:t>, conforme alterada</w:t>
      </w:r>
      <w:r w:rsidR="00277386" w:rsidRPr="00AC644C">
        <w:rPr>
          <w:rFonts w:ascii="Verdana" w:hAnsi="Verdana" w:cs="Verdana"/>
          <w:sz w:val="20"/>
          <w:szCs w:val="20"/>
        </w:rPr>
        <w:t xml:space="preserve"> (“</w:t>
      </w:r>
      <w:r w:rsidR="00277386" w:rsidRPr="00AC644C">
        <w:rPr>
          <w:rFonts w:ascii="Verdana" w:hAnsi="Verdana" w:cs="Verdana"/>
          <w:sz w:val="20"/>
          <w:szCs w:val="20"/>
          <w:u w:val="single"/>
        </w:rPr>
        <w:t>Lei 12.431/2011</w:t>
      </w:r>
      <w:r w:rsidR="00277386" w:rsidRPr="00AC644C">
        <w:rPr>
          <w:rFonts w:ascii="Verdana" w:hAnsi="Verdana" w:cs="Verdana"/>
          <w:sz w:val="20"/>
          <w:szCs w:val="20"/>
        </w:rPr>
        <w:t>”)</w:t>
      </w:r>
      <w:r w:rsidR="001971B7" w:rsidRPr="00AC644C">
        <w:rPr>
          <w:rFonts w:ascii="Verdana" w:hAnsi="Verdana" w:cs="Verdana"/>
          <w:sz w:val="20"/>
          <w:szCs w:val="20"/>
        </w:rPr>
        <w:t>,</w:t>
      </w:r>
      <w:r w:rsidR="00277386" w:rsidRPr="00AC644C">
        <w:rPr>
          <w:rFonts w:ascii="Verdana" w:hAnsi="Verdana" w:cs="Verdana"/>
          <w:sz w:val="20"/>
          <w:szCs w:val="20"/>
        </w:rPr>
        <w:t xml:space="preserve"> e do Decreto </w:t>
      </w:r>
      <w:r w:rsidR="001971B7" w:rsidRPr="00AC644C">
        <w:rPr>
          <w:rFonts w:ascii="Verdana" w:hAnsi="Verdana" w:cs="Verdana"/>
          <w:sz w:val="20"/>
          <w:szCs w:val="20"/>
        </w:rPr>
        <w:t xml:space="preserve">nº </w:t>
      </w:r>
      <w:r w:rsidR="00277386" w:rsidRPr="00AC644C">
        <w:rPr>
          <w:rFonts w:ascii="Verdana" w:hAnsi="Verdana" w:cs="Verdana"/>
          <w:sz w:val="20"/>
          <w:szCs w:val="20"/>
        </w:rPr>
        <w:t>7.603, de 9 de novembro de 2011</w:t>
      </w:r>
      <w:r w:rsidR="003C6BF9" w:rsidRPr="00AC644C">
        <w:rPr>
          <w:rFonts w:ascii="Verdana" w:hAnsi="Verdana" w:cs="Verdana"/>
          <w:sz w:val="20"/>
          <w:szCs w:val="20"/>
        </w:rPr>
        <w:t xml:space="preserve">, sendo que os Projetos de Investimento </w:t>
      </w:r>
      <w:r w:rsidR="00770CA7" w:rsidRPr="00AC644C">
        <w:rPr>
          <w:rFonts w:ascii="Verdana" w:hAnsi="Verdana" w:cs="Verdana"/>
          <w:sz w:val="20"/>
          <w:szCs w:val="20"/>
        </w:rPr>
        <w:t xml:space="preserve">(conforme abaixo definido) </w:t>
      </w:r>
      <w:r w:rsidR="00CF2404" w:rsidRPr="00AC644C">
        <w:rPr>
          <w:rFonts w:ascii="Verdana" w:hAnsi="Verdana" w:cs="Verdana"/>
          <w:sz w:val="20"/>
          <w:szCs w:val="20"/>
        </w:rPr>
        <w:t>deverão ser</w:t>
      </w:r>
      <w:r w:rsidR="00EF108E" w:rsidRPr="00AC644C">
        <w:rPr>
          <w:rFonts w:ascii="Verdana" w:hAnsi="Verdana" w:cs="Verdana"/>
          <w:sz w:val="20"/>
          <w:szCs w:val="20"/>
        </w:rPr>
        <w:t xml:space="preserve"> </w:t>
      </w:r>
      <w:r w:rsidR="00CF2404" w:rsidRPr="00AC644C">
        <w:rPr>
          <w:rFonts w:ascii="Verdana" w:hAnsi="Verdana" w:cs="Verdana"/>
          <w:sz w:val="20"/>
          <w:szCs w:val="20"/>
        </w:rPr>
        <w:t>classificados como prioritários pelo Ministério dos Transportes (</w:t>
      </w:r>
      <w:r w:rsidR="003C6BF9" w:rsidRPr="00AC644C">
        <w:rPr>
          <w:rFonts w:ascii="Verdana" w:hAnsi="Verdana" w:cs="Verdana"/>
          <w:sz w:val="20"/>
          <w:szCs w:val="20"/>
        </w:rPr>
        <w:t>“</w:t>
      </w:r>
      <w:r w:rsidR="003C6BF9" w:rsidRPr="00AC644C">
        <w:rPr>
          <w:rFonts w:ascii="Verdana" w:hAnsi="Verdana" w:cs="Verdana"/>
          <w:sz w:val="20"/>
          <w:szCs w:val="20"/>
          <w:u w:val="single"/>
        </w:rPr>
        <w:t>Portaria Ministério dos Transportes</w:t>
      </w:r>
      <w:r w:rsidR="003C6BF9" w:rsidRPr="00AC644C">
        <w:rPr>
          <w:rFonts w:ascii="Verdana" w:hAnsi="Verdana" w:cs="Verdana"/>
          <w:sz w:val="20"/>
          <w:szCs w:val="20"/>
        </w:rPr>
        <w:t>”).</w:t>
      </w:r>
      <w:r w:rsidR="00071828">
        <w:rPr>
          <w:rFonts w:ascii="Verdana" w:hAnsi="Verdana" w:cs="Verdana"/>
          <w:sz w:val="20"/>
          <w:szCs w:val="20"/>
        </w:rPr>
        <w:t xml:space="preserve"> </w:t>
      </w:r>
    </w:p>
    <w:p w:rsidR="00344567" w:rsidRPr="00AC644C" w:rsidRDefault="00344567" w:rsidP="00AC644C">
      <w:pPr>
        <w:spacing w:after="0" w:line="280" w:lineRule="exact"/>
        <w:rPr>
          <w:rFonts w:ascii="Verdana" w:hAnsi="Verdana" w:cs="Verdana"/>
          <w:sz w:val="20"/>
          <w:szCs w:val="20"/>
        </w:rPr>
      </w:pPr>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73" w:name="_DV_M56"/>
      <w:bookmarkEnd w:id="73"/>
      <w:r w:rsidRPr="00AC644C">
        <w:rPr>
          <w:rFonts w:ascii="Verdana" w:hAnsi="Verdana" w:cs="Verdana"/>
          <w:b/>
          <w:bCs/>
          <w:smallCaps/>
          <w:sz w:val="20"/>
          <w:szCs w:val="20"/>
          <w:u w:val="single"/>
        </w:rPr>
        <w:t>Objeto Social da Companhia</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15"/>
        </w:numPr>
        <w:spacing w:after="0" w:line="280" w:lineRule="exact"/>
        <w:ind w:left="0" w:firstLine="0"/>
        <w:rPr>
          <w:rFonts w:ascii="Verdana" w:hAnsi="Verdana" w:cs="Verdana"/>
          <w:smallCaps/>
          <w:sz w:val="20"/>
          <w:szCs w:val="20"/>
          <w:u w:val="single"/>
        </w:rPr>
      </w:pPr>
      <w:bookmarkStart w:id="74" w:name="_DV_M57"/>
      <w:bookmarkEnd w:id="74"/>
      <w:r w:rsidRPr="00AC644C">
        <w:rPr>
          <w:rFonts w:ascii="Verdana" w:hAnsi="Verdana" w:cs="Verdana"/>
          <w:sz w:val="20"/>
          <w:szCs w:val="20"/>
        </w:rPr>
        <w:t>A Companhia tem por objeto exclusivo realizar, sob o regime de concessão, a exploração</w:t>
      </w:r>
      <w:r w:rsidR="001843A6" w:rsidRPr="00AC644C">
        <w:rPr>
          <w:rFonts w:ascii="Verdana" w:hAnsi="Verdana" w:cs="Verdana"/>
          <w:sz w:val="20"/>
          <w:szCs w:val="20"/>
        </w:rPr>
        <w:t xml:space="preserve"> do Sistema Rodoviário Anhang</w:t>
      </w:r>
      <w:r w:rsidR="00F27A2F">
        <w:rPr>
          <w:rFonts w:ascii="Verdana" w:hAnsi="Verdana" w:cs="Verdana"/>
          <w:sz w:val="20"/>
          <w:szCs w:val="20"/>
        </w:rPr>
        <w:t>u</w:t>
      </w:r>
      <w:r w:rsidRPr="00AC644C">
        <w:rPr>
          <w:rFonts w:ascii="Verdana" w:hAnsi="Verdana" w:cs="Verdana"/>
          <w:sz w:val="20"/>
          <w:szCs w:val="20"/>
        </w:rPr>
        <w:t>era-Bandeirantes (“</w:t>
      </w:r>
      <w:r w:rsidRPr="00AC644C">
        <w:rPr>
          <w:rFonts w:ascii="Verdana" w:hAnsi="Verdana" w:cs="Verdana"/>
          <w:sz w:val="20"/>
          <w:szCs w:val="20"/>
          <w:u w:val="single"/>
        </w:rPr>
        <w:t>Concessão</w:t>
      </w:r>
      <w:r w:rsidRPr="00AC644C">
        <w:rPr>
          <w:rFonts w:ascii="Verdana" w:hAnsi="Verdana" w:cs="Verdana"/>
          <w:sz w:val="20"/>
          <w:szCs w:val="20"/>
        </w:rPr>
        <w:t>”), compreendendo a execução, gestão e fiscalização dos serviços delegados, incluindo serviços operacionais, de conservação e de ampliação do sistema, construção do prolongamento da Rodovia dos Bandeirantes, serviços complementares, bem como os de apoio aos serviços complementares e não delegados, e atos correlatos necessários ao cumprimento do objeto, nos termos do Contrato de Concessão celebrado com o Departamento de Estradas de Rodagem do Estado de São Paulo – DER/SP em decorrência da Concorrência Internacional nº 007/CIC/97, relativa ao denominado Lote 1 ("</w:t>
      </w:r>
      <w:r w:rsidRPr="00AC644C">
        <w:rPr>
          <w:rFonts w:ascii="Verdana" w:hAnsi="Verdana" w:cs="Verdana"/>
          <w:sz w:val="20"/>
          <w:szCs w:val="20"/>
          <w:u w:val="single"/>
        </w:rPr>
        <w:t>Contrato de Concessão</w:t>
      </w:r>
      <w:r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mallCaps/>
          <w:sz w:val="20"/>
          <w:szCs w:val="20"/>
          <w:u w:val="single"/>
        </w:rPr>
      </w:pPr>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75" w:name="_DV_M58"/>
      <w:bookmarkEnd w:id="75"/>
      <w:r w:rsidRPr="00AC644C">
        <w:rPr>
          <w:rFonts w:ascii="Verdana" w:hAnsi="Verdana" w:cs="Verdana"/>
          <w:b/>
          <w:bCs/>
          <w:smallCaps/>
          <w:sz w:val="20"/>
          <w:szCs w:val="20"/>
          <w:u w:val="single"/>
        </w:rPr>
        <w:t>Destinação dos Recursos</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Default="0048733C" w:rsidP="00AC644C">
      <w:pPr>
        <w:widowControl/>
        <w:numPr>
          <w:ilvl w:val="1"/>
          <w:numId w:val="4"/>
        </w:numPr>
        <w:spacing w:after="0" w:line="280" w:lineRule="exact"/>
        <w:ind w:left="0" w:firstLine="0"/>
        <w:rPr>
          <w:rFonts w:ascii="Verdana" w:hAnsi="Verdana" w:cs="Verdana"/>
          <w:sz w:val="20"/>
          <w:szCs w:val="20"/>
        </w:rPr>
      </w:pPr>
      <w:bookmarkStart w:id="76" w:name="_DV_M59"/>
      <w:bookmarkStart w:id="77" w:name="_DV_M60"/>
      <w:bookmarkStart w:id="78" w:name="_DV_M61"/>
      <w:bookmarkStart w:id="79" w:name="_Ref332980226"/>
      <w:bookmarkStart w:id="80" w:name="_Ref164254172"/>
      <w:bookmarkStart w:id="81" w:name="_Ref264564155"/>
      <w:bookmarkEnd w:id="76"/>
      <w:bookmarkEnd w:id="77"/>
      <w:bookmarkEnd w:id="78"/>
      <w:r w:rsidRPr="00AC644C">
        <w:rPr>
          <w:rFonts w:ascii="Verdana" w:hAnsi="Verdana" w:cs="Verdana"/>
          <w:sz w:val="20"/>
          <w:szCs w:val="20"/>
        </w:rPr>
        <w:t xml:space="preserve">Os recursos </w:t>
      </w:r>
      <w:r w:rsidR="00E647A2" w:rsidRPr="00AC644C">
        <w:rPr>
          <w:rFonts w:ascii="Verdana" w:hAnsi="Verdana" w:cs="Verdana"/>
          <w:sz w:val="20"/>
          <w:szCs w:val="20"/>
        </w:rPr>
        <w:t xml:space="preserve">líquidos </w:t>
      </w:r>
      <w:r w:rsidRPr="00AC644C">
        <w:rPr>
          <w:rFonts w:ascii="Verdana" w:hAnsi="Verdana" w:cs="Verdana"/>
          <w:sz w:val="20"/>
          <w:szCs w:val="20"/>
        </w:rPr>
        <w:t xml:space="preserve">obtidos por meio da Emissão das Debêntures </w:t>
      </w:r>
      <w:bookmarkStart w:id="82" w:name="_DV_M62"/>
      <w:bookmarkEnd w:id="82"/>
      <w:r w:rsidRPr="00AC644C">
        <w:rPr>
          <w:rFonts w:ascii="Verdana" w:hAnsi="Verdana" w:cs="Verdana"/>
          <w:sz w:val="20"/>
          <w:szCs w:val="20"/>
        </w:rPr>
        <w:t xml:space="preserve">serão destinados para </w:t>
      </w:r>
      <w:r w:rsidR="003C3A86" w:rsidRPr="00AC644C">
        <w:rPr>
          <w:rFonts w:ascii="Verdana" w:hAnsi="Verdana" w:cs="Verdana"/>
          <w:sz w:val="20"/>
          <w:szCs w:val="20"/>
        </w:rPr>
        <w:t xml:space="preserve">reembolso de gastos, </w:t>
      </w:r>
      <w:r w:rsidR="0048042C" w:rsidRPr="00AC644C">
        <w:rPr>
          <w:rFonts w:ascii="Verdana" w:hAnsi="Verdana" w:cs="Verdana"/>
          <w:sz w:val="20"/>
          <w:szCs w:val="20"/>
        </w:rPr>
        <w:t>despesas</w:t>
      </w:r>
      <w:r w:rsidR="003C3A86" w:rsidRPr="00AC644C">
        <w:rPr>
          <w:rFonts w:ascii="Verdana" w:hAnsi="Verdana" w:cs="Verdana"/>
          <w:sz w:val="20"/>
          <w:szCs w:val="20"/>
        </w:rPr>
        <w:t xml:space="preserve"> </w:t>
      </w:r>
      <w:r w:rsidR="008E32D9" w:rsidRPr="00AC644C">
        <w:rPr>
          <w:rFonts w:ascii="Verdana" w:hAnsi="Verdana" w:cs="Verdana"/>
          <w:sz w:val="20"/>
          <w:szCs w:val="20"/>
        </w:rPr>
        <w:t>e/</w:t>
      </w:r>
      <w:r w:rsidR="003C3A86" w:rsidRPr="00AC644C">
        <w:rPr>
          <w:rFonts w:ascii="Verdana" w:hAnsi="Verdana" w:cs="Verdana"/>
          <w:sz w:val="20"/>
          <w:szCs w:val="20"/>
        </w:rPr>
        <w:t>ou dívidas relacionadas a projetos de investimentos</w:t>
      </w:r>
      <w:bookmarkStart w:id="83" w:name="_DV_M63"/>
      <w:bookmarkEnd w:id="79"/>
      <w:bookmarkEnd w:id="83"/>
      <w:r w:rsidR="00867024" w:rsidRPr="00AC644C">
        <w:rPr>
          <w:rFonts w:ascii="Verdana" w:hAnsi="Verdana" w:cs="Verdana"/>
          <w:sz w:val="20"/>
          <w:szCs w:val="20"/>
        </w:rPr>
        <w:t>, nos termos dos Prospectos</w:t>
      </w:r>
      <w:r w:rsidR="00E22CAE" w:rsidRPr="00AC644C">
        <w:rPr>
          <w:rFonts w:ascii="Verdana" w:hAnsi="Verdana" w:cs="Verdana"/>
          <w:sz w:val="20"/>
          <w:szCs w:val="20"/>
        </w:rPr>
        <w:t xml:space="preserve"> (conforme abaixo definido)</w:t>
      </w:r>
      <w:r w:rsidR="00867024" w:rsidRPr="00AC644C">
        <w:rPr>
          <w:rFonts w:ascii="Verdana" w:hAnsi="Verdana" w:cs="Verdana"/>
          <w:sz w:val="20"/>
          <w:szCs w:val="20"/>
        </w:rPr>
        <w:t xml:space="preserve"> (“</w:t>
      </w:r>
      <w:r w:rsidR="00867024" w:rsidRPr="00AC644C">
        <w:rPr>
          <w:rFonts w:ascii="Verdana" w:hAnsi="Verdana" w:cs="Verdana"/>
          <w:sz w:val="20"/>
          <w:szCs w:val="20"/>
          <w:u w:val="single"/>
        </w:rPr>
        <w:t>Projetos de Investimento</w:t>
      </w:r>
      <w:r w:rsidR="00867024" w:rsidRPr="00AC644C">
        <w:rPr>
          <w:rFonts w:ascii="Verdana" w:hAnsi="Verdana" w:cs="Verdana"/>
          <w:sz w:val="20"/>
          <w:szCs w:val="20"/>
        </w:rPr>
        <w:t>”).</w:t>
      </w:r>
    </w:p>
    <w:p w:rsidR="00A51C3F" w:rsidRDefault="00A51C3F" w:rsidP="00A51C3F">
      <w:pPr>
        <w:spacing w:line="280" w:lineRule="exact"/>
        <w:rPr>
          <w:rFonts w:ascii="Verdana" w:hAnsi="Verdana" w:cs="Verdana"/>
          <w:sz w:val="20"/>
          <w:szCs w:val="20"/>
        </w:rPr>
      </w:pPr>
    </w:p>
    <w:p w:rsidR="00A51C3F" w:rsidRDefault="00A51C3F" w:rsidP="00A51C3F">
      <w:pPr>
        <w:numPr>
          <w:ilvl w:val="5"/>
          <w:numId w:val="4"/>
        </w:numPr>
        <w:tabs>
          <w:tab w:val="clear" w:pos="709"/>
          <w:tab w:val="num" w:pos="851"/>
        </w:tabs>
        <w:spacing w:line="280" w:lineRule="exact"/>
        <w:ind w:left="0" w:firstLine="0"/>
        <w:rPr>
          <w:rFonts w:ascii="Verdana" w:hAnsi="Verdana" w:cs="Verdana"/>
          <w:sz w:val="20"/>
          <w:szCs w:val="20"/>
        </w:rPr>
      </w:pPr>
      <w:r w:rsidRPr="00AC644C">
        <w:rPr>
          <w:rFonts w:ascii="Verdana" w:hAnsi="Verdana" w:cs="Verdana"/>
          <w:sz w:val="20"/>
          <w:szCs w:val="20"/>
        </w:rPr>
        <w:t>Os Projetos de Investimento deverão ser considerados como prioritários pelo Ministério dos Transportes, conforme portaria a ser emitida pelo Ministério dos Transportes, para fins do disposto na Lei 12.431/2011.</w:t>
      </w:r>
    </w:p>
    <w:p w:rsidR="00C61BCA" w:rsidRDefault="00C61BCA" w:rsidP="00C61BCA">
      <w:pPr>
        <w:spacing w:line="280" w:lineRule="exact"/>
        <w:rPr>
          <w:rFonts w:ascii="Verdana" w:hAnsi="Verdana" w:cs="Verdana"/>
          <w:sz w:val="20"/>
          <w:szCs w:val="20"/>
        </w:rPr>
      </w:pPr>
    </w:p>
    <w:p w:rsidR="00A51C3F" w:rsidRDefault="00A51C3F" w:rsidP="00A51C3F">
      <w:pPr>
        <w:numPr>
          <w:ilvl w:val="5"/>
          <w:numId w:val="4"/>
        </w:numPr>
        <w:tabs>
          <w:tab w:val="clear" w:pos="709"/>
          <w:tab w:val="num" w:pos="851"/>
        </w:tabs>
        <w:spacing w:line="280" w:lineRule="exact"/>
        <w:ind w:left="0" w:firstLine="0"/>
        <w:rPr>
          <w:rFonts w:ascii="Verdana" w:hAnsi="Verdana" w:cs="Verdana"/>
          <w:sz w:val="20"/>
          <w:szCs w:val="20"/>
        </w:rPr>
      </w:pPr>
      <w:r w:rsidRPr="00AC644C">
        <w:rPr>
          <w:rFonts w:ascii="Verdana" w:hAnsi="Verdana" w:cs="Verdana"/>
          <w:sz w:val="20"/>
          <w:szCs w:val="20"/>
        </w:rPr>
        <w:t>A implementação dos Projetos de Investimento já está em curso, encontrando-se em fase de projeto e obras, sendo que seu encerramento é estimado para 2016.</w:t>
      </w:r>
    </w:p>
    <w:p w:rsidR="003B3EFC" w:rsidRDefault="003B3EFC" w:rsidP="001C37F5">
      <w:pPr>
        <w:spacing w:line="280" w:lineRule="exact"/>
        <w:rPr>
          <w:rFonts w:ascii="Verdana" w:hAnsi="Verdana" w:cs="Verdana"/>
          <w:sz w:val="20"/>
          <w:szCs w:val="20"/>
        </w:rPr>
      </w:pPr>
    </w:p>
    <w:p w:rsidR="003B3EFC" w:rsidRPr="00AC644C" w:rsidRDefault="003B3EFC" w:rsidP="00A51C3F">
      <w:pPr>
        <w:numPr>
          <w:ilvl w:val="5"/>
          <w:numId w:val="4"/>
        </w:numPr>
        <w:tabs>
          <w:tab w:val="clear" w:pos="709"/>
          <w:tab w:val="num" w:pos="851"/>
        </w:tabs>
        <w:spacing w:line="280" w:lineRule="exact"/>
        <w:ind w:left="0" w:firstLine="0"/>
        <w:rPr>
          <w:rFonts w:ascii="Verdana" w:hAnsi="Verdana" w:cs="Verdana"/>
          <w:sz w:val="20"/>
          <w:szCs w:val="20"/>
        </w:rPr>
      </w:pPr>
      <w:r w:rsidRPr="003B3EFC">
        <w:rPr>
          <w:rFonts w:ascii="Verdana" w:hAnsi="Verdana" w:cs="Verdana"/>
          <w:i/>
          <w:sz w:val="20"/>
          <w:szCs w:val="20"/>
        </w:rPr>
        <w:t xml:space="preserve">Percentual que se estima captar com a Oferta, frente às necessidades de recursos </w:t>
      </w:r>
      <w:r w:rsidRPr="003B3EFC">
        <w:rPr>
          <w:rFonts w:ascii="Verdana" w:hAnsi="Verdana" w:cs="Verdana"/>
          <w:i/>
          <w:sz w:val="20"/>
          <w:szCs w:val="20"/>
        </w:rPr>
        <w:lastRenderedPageBreak/>
        <w:t>financeiros dos Projetos de Investimento</w:t>
      </w:r>
      <w:r w:rsidRPr="003B3EFC">
        <w:rPr>
          <w:rFonts w:ascii="Verdana" w:hAnsi="Verdana" w:cs="Verdana"/>
          <w:sz w:val="20"/>
          <w:szCs w:val="20"/>
        </w:rPr>
        <w:t xml:space="preserve">: A Emissora estima que a presente emissão de Debêntures deve representar aproximadamente </w:t>
      </w:r>
      <w:r w:rsidR="00006DDF" w:rsidRPr="00006DDF">
        <w:rPr>
          <w:rFonts w:ascii="Verdana" w:hAnsi="Verdana" w:cs="Verdana"/>
          <w:sz w:val="20"/>
          <w:szCs w:val="20"/>
        </w:rPr>
        <w:t>31,82%</w:t>
      </w:r>
      <w:r w:rsidRPr="003B3EFC">
        <w:rPr>
          <w:rFonts w:ascii="Verdana" w:hAnsi="Verdana" w:cs="Verdana"/>
          <w:sz w:val="20"/>
          <w:szCs w:val="20"/>
        </w:rPr>
        <w:t xml:space="preserve"> (</w:t>
      </w:r>
      <w:r w:rsidR="00006DDF">
        <w:rPr>
          <w:rFonts w:ascii="Verdana" w:hAnsi="Verdana" w:cs="Verdana"/>
          <w:sz w:val="20"/>
          <w:szCs w:val="20"/>
        </w:rPr>
        <w:t>trinta e um inteiros e oitenta e dois centésimos</w:t>
      </w:r>
      <w:r w:rsidRPr="003B3EFC">
        <w:rPr>
          <w:rFonts w:ascii="Verdana" w:hAnsi="Verdana" w:cs="Verdana"/>
          <w:sz w:val="20"/>
          <w:szCs w:val="20"/>
        </w:rPr>
        <w:t xml:space="preserve"> por cento) das necessidades de recursos financeiros dos Projetos de Investimento, caso seja emitida a totalidade das Debêntures, sem considerar a emissão das Debêntures Suplementares e das Debêntures Adicionais (conforme abaixo definidos)</w:t>
      </w:r>
      <w:r w:rsidR="00006DDF">
        <w:rPr>
          <w:rFonts w:ascii="Verdana" w:hAnsi="Verdana" w:cs="Verdana"/>
          <w:sz w:val="20"/>
          <w:szCs w:val="20"/>
        </w:rPr>
        <w:t>.</w:t>
      </w:r>
    </w:p>
    <w:p w:rsidR="0048733C" w:rsidRPr="00AC644C" w:rsidRDefault="0048733C" w:rsidP="00AC644C">
      <w:pPr>
        <w:spacing w:after="0" w:line="280" w:lineRule="exact"/>
        <w:rPr>
          <w:rFonts w:ascii="Verdana" w:hAnsi="Verdana" w:cs="Verdana"/>
          <w:sz w:val="20"/>
          <w:szCs w:val="20"/>
        </w:rPr>
      </w:pPr>
      <w:bookmarkStart w:id="84" w:name="_DV_M77"/>
      <w:bookmarkEnd w:id="80"/>
      <w:bookmarkEnd w:id="81"/>
      <w:bookmarkEnd w:id="84"/>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85" w:name="_DV_M78"/>
      <w:bookmarkEnd w:id="85"/>
      <w:r w:rsidRPr="00AC644C">
        <w:rPr>
          <w:rFonts w:ascii="Verdana" w:hAnsi="Verdana" w:cs="Verdana"/>
          <w:b/>
          <w:bCs/>
          <w:smallCaps/>
          <w:sz w:val="20"/>
          <w:szCs w:val="20"/>
          <w:u w:val="single"/>
        </w:rPr>
        <w:t>Características da Oferta</w:t>
      </w:r>
    </w:p>
    <w:p w:rsidR="0048733C" w:rsidRPr="00AC644C" w:rsidRDefault="0048733C" w:rsidP="00AC644C">
      <w:pPr>
        <w:keepNext/>
        <w:widowControl/>
        <w:spacing w:after="0" w:line="280" w:lineRule="exact"/>
        <w:rPr>
          <w:rFonts w:ascii="Verdana" w:hAnsi="Verdana" w:cs="Verdana"/>
          <w:b/>
          <w:bCs/>
          <w:smallCaps/>
          <w:sz w:val="20"/>
          <w:szCs w:val="20"/>
          <w:u w:val="single"/>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86" w:name="_DV_M79"/>
      <w:bookmarkEnd w:id="86"/>
      <w:r w:rsidRPr="00AC644C">
        <w:rPr>
          <w:rFonts w:ascii="Verdana" w:hAnsi="Verdana" w:cs="Verdana"/>
          <w:i/>
          <w:iCs/>
          <w:sz w:val="20"/>
          <w:szCs w:val="20"/>
        </w:rPr>
        <w:t>Colocação e Procedimento de Distribuição</w:t>
      </w:r>
      <w:r w:rsidRPr="00AC644C">
        <w:rPr>
          <w:rFonts w:ascii="Verdana" w:hAnsi="Verdana" w:cs="Verdana"/>
          <w:sz w:val="20"/>
          <w:szCs w:val="20"/>
        </w:rPr>
        <w:t>. A Oferta será realizada nos termos da Instrução CVM 400, sob o regime de garantia firme de colocação</w:t>
      </w:r>
      <w:r w:rsidR="00422F8D">
        <w:rPr>
          <w:rFonts w:ascii="Verdana" w:hAnsi="Verdana" w:cs="Verdana"/>
          <w:sz w:val="20"/>
          <w:szCs w:val="20"/>
        </w:rPr>
        <w:t xml:space="preserve"> e liquidação</w:t>
      </w:r>
      <w:r w:rsidRPr="00AC644C">
        <w:rPr>
          <w:rFonts w:ascii="Verdana" w:hAnsi="Verdana" w:cs="Verdana"/>
          <w:sz w:val="20"/>
          <w:szCs w:val="20"/>
        </w:rPr>
        <w:t xml:space="preserve"> para</w:t>
      </w:r>
      <w:r w:rsidR="00E647A2" w:rsidRPr="00AC644C">
        <w:rPr>
          <w:rFonts w:ascii="Verdana" w:hAnsi="Verdana" w:cs="Verdana"/>
          <w:sz w:val="20"/>
          <w:szCs w:val="20"/>
        </w:rPr>
        <w:t xml:space="preserve"> a </w:t>
      </w:r>
      <w:r w:rsidR="003C6BF9" w:rsidRPr="00AC644C">
        <w:rPr>
          <w:rFonts w:ascii="Verdana" w:hAnsi="Verdana" w:cs="Verdana"/>
          <w:sz w:val="20"/>
          <w:szCs w:val="20"/>
        </w:rPr>
        <w:t>t</w:t>
      </w:r>
      <w:r w:rsidR="00E647A2" w:rsidRPr="00AC644C">
        <w:rPr>
          <w:rFonts w:ascii="Verdana" w:hAnsi="Verdana" w:cs="Verdana"/>
          <w:sz w:val="20"/>
          <w:szCs w:val="20"/>
        </w:rPr>
        <w:t>otalidade das Debêntures</w:t>
      </w:r>
      <w:r w:rsidR="003C6BF9" w:rsidRPr="00AC644C">
        <w:rPr>
          <w:rFonts w:ascii="Verdana" w:hAnsi="Verdana" w:cs="Verdana"/>
          <w:sz w:val="20"/>
          <w:szCs w:val="20"/>
        </w:rPr>
        <w:t xml:space="preserve">, </w:t>
      </w:r>
      <w:bookmarkStart w:id="87" w:name="_DV_C69"/>
      <w:r w:rsidR="00636CBB" w:rsidRPr="00AC644C">
        <w:rPr>
          <w:rStyle w:val="DeltaViewInsertion"/>
          <w:rFonts w:ascii="Verdana" w:hAnsi="Verdana" w:cs="Verdana"/>
          <w:color w:val="auto"/>
          <w:sz w:val="20"/>
          <w:szCs w:val="20"/>
          <w:u w:val="none"/>
        </w:rPr>
        <w:t>no valor de</w:t>
      </w:r>
      <w:r w:rsidRPr="00AC644C">
        <w:rPr>
          <w:rStyle w:val="DeltaViewInsertion"/>
          <w:rFonts w:ascii="Verdana" w:hAnsi="Verdana" w:cs="Verdana"/>
          <w:color w:val="auto"/>
          <w:sz w:val="20"/>
          <w:szCs w:val="20"/>
          <w:u w:val="none"/>
        </w:rPr>
        <w:t xml:space="preserve"> </w:t>
      </w:r>
      <w:r w:rsidR="00636CBB" w:rsidRPr="00AC644C">
        <w:rPr>
          <w:rFonts w:ascii="Verdana" w:hAnsi="Verdana" w:cs="Verdana"/>
          <w:sz w:val="20"/>
          <w:szCs w:val="20"/>
        </w:rPr>
        <w:t>R$</w:t>
      </w:r>
      <w:r w:rsidR="00F47481">
        <w:rPr>
          <w:rFonts w:ascii="Verdana" w:hAnsi="Verdana" w:cs="Verdana"/>
          <w:sz w:val="20"/>
          <w:szCs w:val="20"/>
        </w:rPr>
        <w:t>930</w:t>
      </w:r>
      <w:r w:rsidR="00636CBB" w:rsidRPr="00CC33A1">
        <w:rPr>
          <w:rFonts w:ascii="Verdana" w:hAnsi="Verdana" w:cs="Verdana"/>
          <w:sz w:val="20"/>
          <w:szCs w:val="20"/>
        </w:rPr>
        <w:t>.000.000</w:t>
      </w:r>
      <w:r w:rsidR="00636CBB" w:rsidRPr="00AC644C">
        <w:rPr>
          <w:rFonts w:ascii="Verdana" w:hAnsi="Verdana" w:cs="Verdana"/>
          <w:sz w:val="20"/>
          <w:szCs w:val="20"/>
        </w:rPr>
        <w:t>,00 (</w:t>
      </w:r>
      <w:r w:rsidR="00F47481">
        <w:rPr>
          <w:rFonts w:ascii="Verdana" w:hAnsi="Verdana" w:cs="Verdana"/>
          <w:sz w:val="20"/>
          <w:szCs w:val="20"/>
        </w:rPr>
        <w:t>novecentos e trinta milhões</w:t>
      </w:r>
      <w:r w:rsidR="00636CBB" w:rsidRPr="00AC644C">
        <w:rPr>
          <w:rFonts w:ascii="Verdana" w:hAnsi="Verdana" w:cs="Verdana"/>
          <w:sz w:val="20"/>
          <w:szCs w:val="20"/>
        </w:rPr>
        <w:t xml:space="preserve"> de reais</w:t>
      </w:r>
      <w:r w:rsidR="00E70CAB" w:rsidRPr="00AC644C">
        <w:rPr>
          <w:rFonts w:ascii="Verdana" w:hAnsi="Verdana" w:cs="Verdana"/>
          <w:sz w:val="20"/>
          <w:szCs w:val="20"/>
        </w:rPr>
        <w:t>)</w:t>
      </w:r>
      <w:r w:rsidR="0048042C" w:rsidRPr="00AC644C">
        <w:rPr>
          <w:rFonts w:ascii="Verdana" w:hAnsi="Verdana" w:cs="Verdana"/>
          <w:sz w:val="20"/>
          <w:szCs w:val="20"/>
        </w:rPr>
        <w:t>,</w:t>
      </w:r>
      <w:r w:rsidR="00FC58C8" w:rsidRPr="00AC644C">
        <w:rPr>
          <w:rFonts w:ascii="Verdana" w:hAnsi="Verdana" w:cs="Verdana"/>
          <w:sz w:val="20"/>
          <w:szCs w:val="20"/>
        </w:rPr>
        <w:t xml:space="preserve"> </w:t>
      </w:r>
      <w:bookmarkStart w:id="88" w:name="_DV_M80"/>
      <w:bookmarkStart w:id="89" w:name="_DV_M81"/>
      <w:bookmarkEnd w:id="87"/>
      <w:bookmarkEnd w:id="88"/>
      <w:bookmarkEnd w:id="89"/>
      <w:r w:rsidRPr="00AC644C">
        <w:rPr>
          <w:rFonts w:ascii="Verdana" w:hAnsi="Verdana" w:cs="Verdana"/>
          <w:sz w:val="20"/>
          <w:szCs w:val="20"/>
        </w:rPr>
        <w:t>com a intermediação d</w:t>
      </w:r>
      <w:r w:rsidR="002550FD" w:rsidRPr="00AC644C">
        <w:rPr>
          <w:rFonts w:ascii="Verdana" w:hAnsi="Verdana" w:cs="Verdana"/>
          <w:sz w:val="20"/>
          <w:szCs w:val="20"/>
        </w:rPr>
        <w:t xml:space="preserve">o Banco </w:t>
      </w:r>
      <w:r w:rsidR="00EA4C80" w:rsidRPr="00AC644C">
        <w:rPr>
          <w:rFonts w:ascii="Verdana" w:hAnsi="Verdana" w:cs="Verdana"/>
          <w:sz w:val="20"/>
          <w:szCs w:val="20"/>
        </w:rPr>
        <w:t>Bradesco BBI</w:t>
      </w:r>
      <w:r w:rsidR="002550FD" w:rsidRPr="00AC644C">
        <w:rPr>
          <w:rFonts w:ascii="Verdana" w:hAnsi="Verdana" w:cs="Verdana"/>
          <w:sz w:val="20"/>
          <w:szCs w:val="20"/>
        </w:rPr>
        <w:t xml:space="preserve"> S.A.</w:t>
      </w:r>
      <w:r w:rsidRPr="00AC644C">
        <w:rPr>
          <w:rFonts w:ascii="Verdana" w:hAnsi="Verdana" w:cs="Verdana"/>
          <w:sz w:val="20"/>
          <w:szCs w:val="20"/>
        </w:rPr>
        <w:t>(“</w:t>
      </w:r>
      <w:r w:rsidR="002550FD" w:rsidRPr="00AC644C">
        <w:rPr>
          <w:rFonts w:ascii="Verdana" w:hAnsi="Verdana" w:cs="Verdana"/>
          <w:sz w:val="20"/>
          <w:szCs w:val="20"/>
          <w:u w:val="single"/>
        </w:rPr>
        <w:t>BB</w:t>
      </w:r>
      <w:r w:rsidR="00EA4C80" w:rsidRPr="00AC644C">
        <w:rPr>
          <w:rFonts w:ascii="Verdana" w:hAnsi="Verdana" w:cs="Verdana"/>
          <w:sz w:val="20"/>
          <w:szCs w:val="20"/>
          <w:u w:val="single"/>
        </w:rPr>
        <w:t>I</w:t>
      </w:r>
      <w:r w:rsidRPr="00AC644C">
        <w:rPr>
          <w:rFonts w:ascii="Verdana" w:hAnsi="Verdana" w:cs="Verdana"/>
          <w:sz w:val="20"/>
          <w:szCs w:val="20"/>
        </w:rPr>
        <w:t>” ou “</w:t>
      </w:r>
      <w:r w:rsidRPr="00AC644C">
        <w:rPr>
          <w:rFonts w:ascii="Verdana" w:hAnsi="Verdana" w:cs="Verdana"/>
          <w:sz w:val="20"/>
          <w:szCs w:val="20"/>
          <w:u w:val="single"/>
        </w:rPr>
        <w:t>Coordenador Líder</w:t>
      </w:r>
      <w:r w:rsidRPr="00AC644C">
        <w:rPr>
          <w:rFonts w:ascii="Verdana" w:hAnsi="Verdana" w:cs="Verdana"/>
          <w:sz w:val="20"/>
          <w:szCs w:val="20"/>
        </w:rPr>
        <w:t>”)</w:t>
      </w:r>
      <w:r w:rsidR="001971B7" w:rsidRPr="00AC644C">
        <w:rPr>
          <w:rFonts w:ascii="Verdana" w:hAnsi="Verdana" w:cs="Verdana"/>
          <w:sz w:val="20"/>
          <w:szCs w:val="20"/>
        </w:rPr>
        <w:t xml:space="preserve"> e do </w:t>
      </w:r>
      <w:r w:rsidR="00F656D9" w:rsidRPr="00AC644C">
        <w:rPr>
          <w:rFonts w:ascii="Verdana" w:hAnsi="Verdana" w:cs="Verdana"/>
          <w:sz w:val="20"/>
          <w:szCs w:val="20"/>
        </w:rPr>
        <w:t xml:space="preserve">BB-Banco de Investimento S.A </w:t>
      </w:r>
      <w:r w:rsidR="001971B7" w:rsidRPr="00AC644C">
        <w:rPr>
          <w:rFonts w:ascii="Verdana" w:hAnsi="Verdana" w:cs="Verdana"/>
          <w:sz w:val="20"/>
          <w:szCs w:val="20"/>
        </w:rPr>
        <w:t>(“</w:t>
      </w:r>
      <w:r w:rsidR="001971B7" w:rsidRPr="00AC644C">
        <w:rPr>
          <w:rFonts w:ascii="Verdana" w:hAnsi="Verdana" w:cs="Verdana"/>
          <w:sz w:val="20"/>
          <w:szCs w:val="20"/>
          <w:u w:val="single"/>
        </w:rPr>
        <w:t>Coordenador</w:t>
      </w:r>
      <w:r w:rsidR="001971B7" w:rsidRPr="00AC644C">
        <w:rPr>
          <w:rFonts w:ascii="Verdana" w:hAnsi="Verdana" w:cs="Verdana"/>
          <w:sz w:val="20"/>
          <w:szCs w:val="20"/>
        </w:rPr>
        <w:t>” e, quando em conjunto com o Coordenador Líder “</w:t>
      </w:r>
      <w:r w:rsidR="001971B7" w:rsidRPr="00AC644C">
        <w:rPr>
          <w:rFonts w:ascii="Verdana" w:hAnsi="Verdana" w:cs="Verdana"/>
          <w:sz w:val="20"/>
          <w:szCs w:val="20"/>
          <w:u w:val="single"/>
        </w:rPr>
        <w:t>Coordenadores</w:t>
      </w:r>
      <w:r w:rsidR="001971B7" w:rsidRPr="00AC644C">
        <w:rPr>
          <w:rFonts w:ascii="Verdana" w:hAnsi="Verdana" w:cs="Verdana"/>
          <w:sz w:val="20"/>
          <w:szCs w:val="20"/>
        </w:rPr>
        <w:t>”)</w:t>
      </w:r>
      <w:r w:rsidRPr="00AC644C">
        <w:rPr>
          <w:rFonts w:ascii="Verdana" w:hAnsi="Verdana" w:cs="Verdana"/>
          <w:sz w:val="20"/>
          <w:szCs w:val="20"/>
        </w:rPr>
        <w:t xml:space="preserve"> nos termos do “Instrumento Particular de Contrato de Coordenação, Colocação e Distribuição de Debêntures, Não Conversíveis em Ações, em </w:t>
      </w:r>
      <w:r w:rsidR="003C6BF9" w:rsidRPr="00AC644C">
        <w:rPr>
          <w:rFonts w:ascii="Verdana" w:hAnsi="Verdana" w:cs="Verdana"/>
          <w:sz w:val="20"/>
          <w:szCs w:val="20"/>
        </w:rPr>
        <w:t>S</w:t>
      </w:r>
      <w:r w:rsidRPr="00AC644C">
        <w:rPr>
          <w:rFonts w:ascii="Verdana" w:hAnsi="Verdana" w:cs="Verdana"/>
          <w:sz w:val="20"/>
          <w:szCs w:val="20"/>
        </w:rPr>
        <w:t>érie</w:t>
      </w:r>
      <w:r w:rsidR="002550FD" w:rsidRPr="00AC644C">
        <w:rPr>
          <w:rFonts w:ascii="Verdana" w:hAnsi="Verdana" w:cs="Verdana"/>
          <w:sz w:val="20"/>
          <w:szCs w:val="20"/>
        </w:rPr>
        <w:t xml:space="preserve"> </w:t>
      </w:r>
      <w:r w:rsidR="003C6BF9" w:rsidRPr="00AC644C">
        <w:rPr>
          <w:rFonts w:ascii="Verdana" w:hAnsi="Verdana" w:cs="Verdana"/>
          <w:sz w:val="20"/>
          <w:szCs w:val="20"/>
        </w:rPr>
        <w:t>Ú</w:t>
      </w:r>
      <w:r w:rsidR="002550FD" w:rsidRPr="00AC644C">
        <w:rPr>
          <w:rFonts w:ascii="Verdana" w:hAnsi="Verdana" w:cs="Verdana"/>
          <w:sz w:val="20"/>
          <w:szCs w:val="20"/>
        </w:rPr>
        <w:t>nica,</w:t>
      </w:r>
      <w:r w:rsidRPr="00AC644C">
        <w:rPr>
          <w:rFonts w:ascii="Verdana" w:hAnsi="Verdana" w:cs="Verdana"/>
          <w:sz w:val="20"/>
          <w:szCs w:val="20"/>
        </w:rPr>
        <w:t xml:space="preserve"> da Espécie Quirografária, da </w:t>
      </w:r>
      <w:r w:rsidR="004361C2">
        <w:rPr>
          <w:rFonts w:ascii="Verdana" w:hAnsi="Verdana" w:cs="Verdana"/>
          <w:sz w:val="20"/>
          <w:szCs w:val="20"/>
        </w:rPr>
        <w:t>Sétima</w:t>
      </w:r>
      <w:r w:rsidR="004361C2" w:rsidRPr="00AC644C">
        <w:rPr>
          <w:rFonts w:ascii="Verdana" w:hAnsi="Verdana" w:cs="Verdana"/>
          <w:sz w:val="20"/>
          <w:szCs w:val="20"/>
        </w:rPr>
        <w:t xml:space="preserve"> </w:t>
      </w:r>
      <w:r w:rsidRPr="00AC644C">
        <w:rPr>
          <w:rFonts w:ascii="Verdana" w:hAnsi="Verdana" w:cs="Verdana"/>
          <w:sz w:val="20"/>
          <w:szCs w:val="20"/>
        </w:rPr>
        <w:t>Emissão da Co</w:t>
      </w:r>
      <w:r w:rsidR="003C6BF9" w:rsidRPr="00AC644C">
        <w:rPr>
          <w:rFonts w:ascii="Verdana" w:hAnsi="Verdana" w:cs="Verdana"/>
          <w:sz w:val="20"/>
          <w:szCs w:val="20"/>
        </w:rPr>
        <w:t>ncessionária do Sistema Anhang</w:t>
      </w:r>
      <w:r w:rsidR="00F27A2F">
        <w:rPr>
          <w:rFonts w:ascii="Verdana" w:hAnsi="Verdana" w:cs="Verdana"/>
          <w:sz w:val="20"/>
          <w:szCs w:val="20"/>
        </w:rPr>
        <w:t>u</w:t>
      </w:r>
      <w:r w:rsidRPr="00AC644C">
        <w:rPr>
          <w:rFonts w:ascii="Verdana" w:hAnsi="Verdana" w:cs="Verdana"/>
          <w:sz w:val="20"/>
          <w:szCs w:val="20"/>
        </w:rPr>
        <w:t xml:space="preserve">era-Bandeirantes S.A.” </w:t>
      </w:r>
      <w:r w:rsidR="00EA4C80" w:rsidRPr="00AC644C">
        <w:rPr>
          <w:rFonts w:ascii="Verdana" w:hAnsi="Verdana" w:cs="Verdana"/>
          <w:sz w:val="20"/>
          <w:szCs w:val="20"/>
        </w:rPr>
        <w:t xml:space="preserve">a ser </w:t>
      </w:r>
      <w:r w:rsidRPr="00AC644C">
        <w:rPr>
          <w:rFonts w:ascii="Verdana" w:hAnsi="Verdana" w:cs="Verdana"/>
          <w:sz w:val="20"/>
          <w:szCs w:val="20"/>
        </w:rPr>
        <w:t>celebrado entre a Companhia e o</w:t>
      </w:r>
      <w:r w:rsidR="001971B7" w:rsidRPr="00AC644C">
        <w:rPr>
          <w:rFonts w:ascii="Verdana" w:hAnsi="Verdana" w:cs="Verdana"/>
          <w:sz w:val="20"/>
          <w:szCs w:val="20"/>
        </w:rPr>
        <w:t>s</w:t>
      </w:r>
      <w:r w:rsidRPr="00AC644C">
        <w:rPr>
          <w:rFonts w:ascii="Verdana" w:hAnsi="Verdana" w:cs="Verdana"/>
          <w:sz w:val="20"/>
          <w:szCs w:val="20"/>
        </w:rPr>
        <w:t xml:space="preserve"> Coordenador</w:t>
      </w:r>
      <w:r w:rsidR="001971B7" w:rsidRPr="00AC644C">
        <w:rPr>
          <w:rFonts w:ascii="Verdana" w:hAnsi="Verdana" w:cs="Verdana"/>
          <w:sz w:val="20"/>
          <w:szCs w:val="20"/>
        </w:rPr>
        <w:t>es</w:t>
      </w:r>
      <w:r w:rsidRPr="00AC644C">
        <w:rPr>
          <w:rFonts w:ascii="Verdana" w:hAnsi="Verdana" w:cs="Verdana"/>
          <w:sz w:val="20"/>
          <w:szCs w:val="20"/>
        </w:rPr>
        <w:t xml:space="preserve"> ("</w:t>
      </w:r>
      <w:r w:rsidR="00F81118" w:rsidRPr="00AC644C">
        <w:rPr>
          <w:rFonts w:ascii="Verdana" w:hAnsi="Verdana" w:cs="Verdana"/>
          <w:sz w:val="20"/>
          <w:szCs w:val="20"/>
          <w:u w:val="single"/>
        </w:rPr>
        <w:t>Contrato de Distribuição</w:t>
      </w:r>
      <w:r w:rsidRPr="00AC644C">
        <w:rPr>
          <w:rFonts w:ascii="Verdana" w:hAnsi="Verdana" w:cs="Verdana"/>
          <w:sz w:val="20"/>
          <w:szCs w:val="20"/>
        </w:rPr>
        <w:t>").</w:t>
      </w:r>
    </w:p>
    <w:p w:rsidR="00FC58C8" w:rsidRPr="00AC644C" w:rsidRDefault="00FC58C8" w:rsidP="00AC644C">
      <w:pPr>
        <w:spacing w:after="0" w:line="280" w:lineRule="exact"/>
        <w:rPr>
          <w:rFonts w:ascii="Verdana" w:hAnsi="Verdana" w:cs="Verdana"/>
          <w:sz w:val="20"/>
          <w:szCs w:val="20"/>
        </w:rPr>
      </w:pPr>
    </w:p>
    <w:p w:rsidR="00FC58C8" w:rsidRPr="00AC644C" w:rsidRDefault="00FC58C8" w:rsidP="00AC644C">
      <w:pPr>
        <w:widowControl/>
        <w:spacing w:after="0" w:line="280" w:lineRule="exact"/>
        <w:rPr>
          <w:rFonts w:ascii="Verdana" w:hAnsi="Verdana"/>
          <w:sz w:val="20"/>
          <w:szCs w:val="20"/>
        </w:rPr>
      </w:pPr>
      <w:r w:rsidRPr="00AC644C">
        <w:rPr>
          <w:rFonts w:ascii="Verdana" w:hAnsi="Verdana"/>
          <w:sz w:val="20"/>
          <w:szCs w:val="20"/>
        </w:rPr>
        <w:t xml:space="preserve">5.1.1. As Debêntures Suplementares e as Debêntures Adicionais (conforme abaixo definidas) que venham eventualmente a ser emitidas serão objeto de distribuição </w:t>
      </w:r>
      <w:r w:rsidR="00577C60" w:rsidRPr="00AC644C">
        <w:rPr>
          <w:rFonts w:ascii="Verdana" w:hAnsi="Verdana"/>
          <w:sz w:val="20"/>
          <w:szCs w:val="20"/>
        </w:rPr>
        <w:t xml:space="preserve">pelos Coordenadores </w:t>
      </w:r>
      <w:r w:rsidRPr="00AC644C">
        <w:rPr>
          <w:rFonts w:ascii="Verdana" w:hAnsi="Verdana"/>
          <w:sz w:val="20"/>
          <w:szCs w:val="20"/>
        </w:rPr>
        <w:t>sob o regime de melhores esforços de colocação.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90" w:name="_Ref332139722"/>
      <w:r w:rsidRPr="00AC644C">
        <w:rPr>
          <w:rFonts w:ascii="Verdana" w:hAnsi="Verdana" w:cs="Verdana"/>
          <w:i/>
          <w:iCs/>
          <w:sz w:val="20"/>
          <w:szCs w:val="20"/>
        </w:rPr>
        <w:t>Coleta de Intenções de Investimento</w:t>
      </w:r>
      <w:r w:rsidRPr="00AC644C">
        <w:rPr>
          <w:rFonts w:ascii="Verdana" w:hAnsi="Verdana" w:cs="Verdana"/>
          <w:sz w:val="20"/>
          <w:szCs w:val="20"/>
        </w:rPr>
        <w:t>. Será adotado o procedimento de coleta de intenções de investimento dos potenciais investidores, nos termos do artigo 23, parágrafo 1º</w:t>
      </w:r>
      <w:r w:rsidR="004361C2">
        <w:rPr>
          <w:rFonts w:ascii="Verdana" w:hAnsi="Verdana" w:cs="Verdana"/>
          <w:sz w:val="20"/>
          <w:szCs w:val="20"/>
        </w:rPr>
        <w:t>,</w:t>
      </w:r>
      <w:r w:rsidRPr="00AC644C">
        <w:rPr>
          <w:rFonts w:ascii="Verdana" w:hAnsi="Verdana" w:cs="Verdana"/>
          <w:sz w:val="20"/>
          <w:szCs w:val="20"/>
        </w:rPr>
        <w:t xml:space="preserve"> e do artigo 44</w:t>
      </w:r>
      <w:r w:rsidR="00B61398" w:rsidRPr="00AC644C">
        <w:rPr>
          <w:rFonts w:ascii="Verdana" w:hAnsi="Verdana" w:cs="Verdana"/>
          <w:sz w:val="20"/>
          <w:szCs w:val="20"/>
        </w:rPr>
        <w:t>, ambos</w:t>
      </w:r>
      <w:r w:rsidRPr="00AC644C">
        <w:rPr>
          <w:rFonts w:ascii="Verdana" w:hAnsi="Verdana" w:cs="Verdana"/>
          <w:sz w:val="20"/>
          <w:szCs w:val="20"/>
        </w:rPr>
        <w:t xml:space="preserve"> da Instrução CVM 400</w:t>
      </w:r>
      <w:bookmarkStart w:id="91" w:name="_DV_M86"/>
      <w:bookmarkEnd w:id="91"/>
      <w:r w:rsidR="005D67D8" w:rsidRPr="00AC644C">
        <w:rPr>
          <w:rFonts w:ascii="Verdana" w:hAnsi="Verdana" w:cs="Verdana"/>
          <w:sz w:val="20"/>
          <w:szCs w:val="20"/>
        </w:rPr>
        <w:t xml:space="preserve">, </w:t>
      </w:r>
      <w:r w:rsidRPr="00AC644C">
        <w:rPr>
          <w:rFonts w:ascii="Verdana" w:hAnsi="Verdana" w:cs="Verdana"/>
          <w:sz w:val="20"/>
          <w:szCs w:val="20"/>
        </w:rPr>
        <w:t>a ser organizado pelo</w:t>
      </w:r>
      <w:r w:rsidR="0079204F" w:rsidRPr="00AC644C">
        <w:rPr>
          <w:rFonts w:ascii="Verdana" w:hAnsi="Verdana" w:cs="Verdana"/>
          <w:sz w:val="20"/>
          <w:szCs w:val="20"/>
        </w:rPr>
        <w:t>s</w:t>
      </w:r>
      <w:r w:rsidRPr="00AC644C">
        <w:rPr>
          <w:rFonts w:ascii="Verdana" w:hAnsi="Verdana" w:cs="Verdana"/>
          <w:sz w:val="20"/>
          <w:szCs w:val="20"/>
        </w:rPr>
        <w:t xml:space="preserve"> </w:t>
      </w:r>
      <w:r w:rsidR="0079204F" w:rsidRPr="00AC644C">
        <w:rPr>
          <w:rFonts w:ascii="Verdana" w:hAnsi="Verdana" w:cs="Verdana"/>
          <w:sz w:val="20"/>
          <w:szCs w:val="20"/>
        </w:rPr>
        <w:t>Coordenadores</w:t>
      </w:r>
      <w:r w:rsidRPr="00AC644C">
        <w:rPr>
          <w:rFonts w:ascii="Verdana" w:hAnsi="Verdana" w:cs="Verdana"/>
          <w:sz w:val="20"/>
          <w:szCs w:val="20"/>
        </w:rPr>
        <w:t xml:space="preserve">, para a definição </w:t>
      </w:r>
      <w:bookmarkStart w:id="92" w:name="_DV_C74"/>
      <w:r w:rsidR="00863221" w:rsidRPr="00AC644C">
        <w:rPr>
          <w:rStyle w:val="DeltaViewInsertion"/>
          <w:rFonts w:ascii="Verdana" w:hAnsi="Verdana" w:cs="Verdana"/>
          <w:color w:val="auto"/>
          <w:sz w:val="20"/>
          <w:szCs w:val="20"/>
          <w:u w:val="none"/>
        </w:rPr>
        <w:t>em conjunto com a</w:t>
      </w:r>
      <w:r w:rsidR="00F24BF2" w:rsidRPr="00AC644C">
        <w:rPr>
          <w:rStyle w:val="DeltaViewInsertion"/>
          <w:rFonts w:ascii="Verdana" w:hAnsi="Verdana" w:cs="Verdana"/>
          <w:color w:val="auto"/>
          <w:sz w:val="20"/>
          <w:szCs w:val="20"/>
          <w:u w:val="none"/>
        </w:rPr>
        <w:t xml:space="preserve"> Companhia</w:t>
      </w:r>
      <w:r w:rsidR="00EA4C80" w:rsidRPr="00AC644C">
        <w:rPr>
          <w:rStyle w:val="DeltaViewInsertion"/>
          <w:rFonts w:ascii="Verdana" w:hAnsi="Verdana" w:cs="Verdana"/>
          <w:color w:val="auto"/>
          <w:sz w:val="20"/>
          <w:szCs w:val="20"/>
          <w:u w:val="none"/>
        </w:rPr>
        <w:t xml:space="preserve"> </w:t>
      </w:r>
      <w:r w:rsidR="001E4AC2" w:rsidRPr="00AC644C">
        <w:rPr>
          <w:rStyle w:val="DeltaViewInsertion"/>
          <w:rFonts w:ascii="Verdana" w:hAnsi="Verdana" w:cs="Verdana"/>
          <w:color w:val="auto"/>
          <w:sz w:val="20"/>
          <w:szCs w:val="20"/>
          <w:u w:val="none"/>
        </w:rPr>
        <w:t xml:space="preserve">dos Juros Remuneratórios das Debêntures </w:t>
      </w:r>
      <w:bookmarkEnd w:id="92"/>
      <w:r w:rsidRPr="00AC644C">
        <w:rPr>
          <w:rFonts w:ascii="Verdana" w:hAnsi="Verdana" w:cs="Verdana"/>
          <w:sz w:val="20"/>
          <w:szCs w:val="20"/>
        </w:rPr>
        <w:t>(conforme definido na Cláusula</w:t>
      </w:r>
      <w:r w:rsidR="001E4AC2" w:rsidRPr="00AC644C">
        <w:rPr>
          <w:rFonts w:ascii="Verdana" w:hAnsi="Verdana" w:cs="Verdana"/>
          <w:sz w:val="20"/>
          <w:szCs w:val="20"/>
        </w:rPr>
        <w:t xml:space="preserve"> </w:t>
      </w:r>
      <w:r w:rsidR="001E4AC2" w:rsidRPr="004361C2">
        <w:rPr>
          <w:rFonts w:ascii="Verdana" w:hAnsi="Verdana" w:cs="Verdana"/>
          <w:sz w:val="20"/>
          <w:szCs w:val="20"/>
        </w:rPr>
        <w:t>6.12.</w:t>
      </w:r>
      <w:r w:rsidR="00F86DC9" w:rsidRPr="004361C2">
        <w:rPr>
          <w:rFonts w:ascii="Verdana" w:hAnsi="Verdana" w:cs="Verdana"/>
          <w:sz w:val="20"/>
          <w:szCs w:val="20"/>
        </w:rPr>
        <w:t>2</w:t>
      </w:r>
      <w:r w:rsidR="001E4AC2" w:rsidRPr="00AC644C">
        <w:rPr>
          <w:rFonts w:ascii="Verdana" w:hAnsi="Verdana" w:cs="Verdana"/>
          <w:sz w:val="20"/>
          <w:szCs w:val="20"/>
        </w:rPr>
        <w:t xml:space="preserve"> abaixo)</w:t>
      </w:r>
      <w:bookmarkStart w:id="93" w:name="_DV_M91"/>
      <w:bookmarkEnd w:id="93"/>
      <w:r w:rsidR="004F551F" w:rsidRPr="00AC644C">
        <w:rPr>
          <w:rFonts w:ascii="Verdana" w:hAnsi="Verdana" w:cs="Verdana"/>
          <w:sz w:val="20"/>
          <w:szCs w:val="20"/>
        </w:rPr>
        <w:t>,</w:t>
      </w:r>
      <w:r w:rsidRPr="00AC644C">
        <w:rPr>
          <w:rFonts w:ascii="Verdana" w:hAnsi="Verdana" w:cs="Verdana"/>
          <w:sz w:val="20"/>
          <w:szCs w:val="20"/>
        </w:rPr>
        <w:t xml:space="preserve"> observad</w:t>
      </w:r>
      <w:r w:rsidR="006D0B87" w:rsidRPr="00AC644C">
        <w:rPr>
          <w:rFonts w:ascii="Verdana" w:hAnsi="Verdana" w:cs="Verdana"/>
          <w:sz w:val="20"/>
          <w:szCs w:val="20"/>
        </w:rPr>
        <w:t>a</w:t>
      </w:r>
      <w:r w:rsidR="004F551F" w:rsidRPr="00AC644C">
        <w:rPr>
          <w:rFonts w:ascii="Verdana" w:hAnsi="Verdana" w:cs="Verdana"/>
          <w:sz w:val="20"/>
          <w:szCs w:val="20"/>
        </w:rPr>
        <w:t>s</w:t>
      </w:r>
      <w:r w:rsidR="006D0B87" w:rsidRPr="00AC644C">
        <w:rPr>
          <w:rFonts w:ascii="Verdana" w:hAnsi="Verdana" w:cs="Verdana"/>
          <w:sz w:val="20"/>
          <w:szCs w:val="20"/>
        </w:rPr>
        <w:t xml:space="preserve"> as disposições constantes </w:t>
      </w:r>
      <w:r w:rsidR="00061632" w:rsidRPr="00AC644C">
        <w:rPr>
          <w:rFonts w:ascii="Verdana" w:hAnsi="Verdana" w:cs="Verdana"/>
          <w:sz w:val="20"/>
          <w:szCs w:val="20"/>
        </w:rPr>
        <w:t xml:space="preserve">no </w:t>
      </w:r>
      <w:r w:rsidR="00F81118" w:rsidRPr="00AC644C">
        <w:rPr>
          <w:rFonts w:ascii="Verdana" w:hAnsi="Verdana" w:cs="Verdana"/>
          <w:sz w:val="20"/>
          <w:szCs w:val="20"/>
        </w:rPr>
        <w:t>Contrato de Distribuição</w:t>
      </w:r>
      <w:bookmarkEnd w:id="90"/>
      <w:r w:rsidR="00B61398" w:rsidRPr="00AC644C">
        <w:rPr>
          <w:rFonts w:ascii="Verdana" w:hAnsi="Verdana" w:cs="Verdana"/>
          <w:sz w:val="20"/>
          <w:szCs w:val="20"/>
        </w:rPr>
        <w:t xml:space="preserve"> (“</w:t>
      </w:r>
      <w:r w:rsidR="00B61398" w:rsidRPr="00AC644C">
        <w:rPr>
          <w:rFonts w:ascii="Verdana" w:hAnsi="Verdana" w:cs="Verdana"/>
          <w:sz w:val="20"/>
          <w:szCs w:val="20"/>
          <w:u w:val="single"/>
        </w:rPr>
        <w:t xml:space="preserve">Procedimento de </w:t>
      </w:r>
      <w:proofErr w:type="spellStart"/>
      <w:r w:rsidR="00B61398" w:rsidRPr="00AC644C">
        <w:rPr>
          <w:rFonts w:ascii="Verdana" w:hAnsi="Verdana" w:cs="Verdana"/>
          <w:i/>
          <w:sz w:val="20"/>
          <w:szCs w:val="20"/>
          <w:u w:val="single"/>
        </w:rPr>
        <w:t>Bookbuilding</w:t>
      </w:r>
      <w:proofErr w:type="spellEnd"/>
      <w:r w:rsidR="00B61398" w:rsidRPr="00AC644C">
        <w:rPr>
          <w:rFonts w:ascii="Verdana" w:hAnsi="Verdana" w:cs="Verdana"/>
          <w:sz w:val="20"/>
          <w:szCs w:val="20"/>
        </w:rPr>
        <w:t>”)</w:t>
      </w:r>
      <w:r w:rsidR="00FC58C8" w:rsidRPr="00AC644C">
        <w:rPr>
          <w:rFonts w:ascii="Verdana" w:hAnsi="Verdana" w:cs="Verdana"/>
          <w:sz w:val="20"/>
          <w:szCs w:val="20"/>
        </w:rPr>
        <w:t>.</w:t>
      </w:r>
    </w:p>
    <w:p w:rsidR="00B61398" w:rsidRPr="00AC644C" w:rsidRDefault="00B61398" w:rsidP="00AC644C">
      <w:pPr>
        <w:widowControl/>
        <w:spacing w:after="0" w:line="280" w:lineRule="exact"/>
        <w:rPr>
          <w:rFonts w:ascii="Verdana" w:hAnsi="Verdana" w:cs="Verdana"/>
          <w:sz w:val="20"/>
          <w:szCs w:val="20"/>
        </w:rPr>
      </w:pPr>
    </w:p>
    <w:p w:rsidR="0048733C" w:rsidRPr="00AC644C" w:rsidRDefault="0048733C" w:rsidP="00AC644C">
      <w:pPr>
        <w:pStyle w:val="PargrafodaLista"/>
        <w:numPr>
          <w:ilvl w:val="2"/>
          <w:numId w:val="42"/>
        </w:numPr>
        <w:spacing w:after="0" w:line="280" w:lineRule="exact"/>
        <w:ind w:left="0" w:firstLine="0"/>
        <w:rPr>
          <w:rFonts w:ascii="Verdana" w:hAnsi="Verdana" w:cs="Verdana"/>
          <w:sz w:val="20"/>
          <w:szCs w:val="20"/>
        </w:rPr>
      </w:pPr>
      <w:bookmarkStart w:id="94" w:name="_DV_M93"/>
      <w:bookmarkEnd w:id="94"/>
      <w:r w:rsidRPr="00AC644C">
        <w:rPr>
          <w:rFonts w:ascii="Verdana" w:hAnsi="Verdana" w:cs="Verdana"/>
          <w:iCs/>
          <w:sz w:val="20"/>
          <w:szCs w:val="20"/>
        </w:rPr>
        <w:t xml:space="preserve">O resultado do Procedimento de </w:t>
      </w:r>
      <w:proofErr w:type="spellStart"/>
      <w:r w:rsidRPr="00AC644C">
        <w:rPr>
          <w:rFonts w:ascii="Verdana" w:hAnsi="Verdana" w:cs="Verdana"/>
          <w:i/>
          <w:iCs/>
          <w:sz w:val="20"/>
          <w:szCs w:val="20"/>
        </w:rPr>
        <w:t>Bookbuilding</w:t>
      </w:r>
      <w:bookmarkStart w:id="95" w:name="_DV_C89"/>
      <w:proofErr w:type="spellEnd"/>
      <w:r w:rsidR="006D0B87" w:rsidRPr="00AC644C">
        <w:rPr>
          <w:rFonts w:ascii="Verdana" w:hAnsi="Verdana" w:cs="Verdana"/>
          <w:iCs/>
          <w:sz w:val="20"/>
          <w:szCs w:val="20"/>
        </w:rPr>
        <w:t xml:space="preserve"> se</w:t>
      </w:r>
      <w:r w:rsidRPr="00AC644C">
        <w:rPr>
          <w:rFonts w:ascii="Verdana" w:hAnsi="Verdana" w:cs="Verdana"/>
          <w:sz w:val="20"/>
          <w:szCs w:val="20"/>
        </w:rPr>
        <w:t>rá</w:t>
      </w:r>
      <w:bookmarkStart w:id="96" w:name="_DV_M94"/>
      <w:bookmarkEnd w:id="95"/>
      <w:bookmarkEnd w:id="96"/>
      <w:r w:rsidRPr="00AC644C">
        <w:rPr>
          <w:rFonts w:ascii="Verdana" w:hAnsi="Verdana" w:cs="Verdana"/>
          <w:sz w:val="20"/>
          <w:szCs w:val="20"/>
        </w:rPr>
        <w:t xml:space="preserve"> ratificado por meio d</w:t>
      </w:r>
      <w:r w:rsidR="001E4AC2" w:rsidRPr="00AC644C">
        <w:rPr>
          <w:rFonts w:ascii="Verdana" w:hAnsi="Verdana" w:cs="Verdana"/>
          <w:sz w:val="20"/>
          <w:szCs w:val="20"/>
        </w:rPr>
        <w:t xml:space="preserve">o Aditamento </w:t>
      </w:r>
      <w:r w:rsidRPr="00AC644C">
        <w:rPr>
          <w:rFonts w:ascii="Verdana" w:hAnsi="Verdana" w:cs="Verdana"/>
          <w:sz w:val="20"/>
          <w:szCs w:val="20"/>
        </w:rPr>
        <w:t xml:space="preserve">e será divulgado, nos termos do artigo 23, parágrafo 2º, da Instrução CVM </w:t>
      </w:r>
      <w:bookmarkStart w:id="97" w:name="_DV_C92"/>
      <w:r w:rsidRPr="00AC644C">
        <w:rPr>
          <w:rStyle w:val="DeltaViewInsertion"/>
          <w:rFonts w:ascii="Verdana" w:hAnsi="Verdana" w:cs="Verdana"/>
          <w:color w:val="auto"/>
          <w:sz w:val="20"/>
          <w:szCs w:val="20"/>
          <w:u w:val="none"/>
        </w:rPr>
        <w:t>400.</w:t>
      </w:r>
      <w:bookmarkEnd w:id="97"/>
    </w:p>
    <w:p w:rsidR="0048733C" w:rsidRPr="00AC644C" w:rsidRDefault="0048733C" w:rsidP="00AC644C">
      <w:pPr>
        <w:widowControl/>
        <w:spacing w:after="0" w:line="280" w:lineRule="exact"/>
        <w:rPr>
          <w:rFonts w:ascii="Verdana" w:hAnsi="Verdana" w:cs="Verdana"/>
          <w:sz w:val="20"/>
          <w:szCs w:val="20"/>
        </w:rPr>
      </w:pPr>
    </w:p>
    <w:p w:rsidR="0048733C" w:rsidRPr="007866CF" w:rsidRDefault="0048733C" w:rsidP="00040560">
      <w:pPr>
        <w:widowControl/>
        <w:numPr>
          <w:ilvl w:val="1"/>
          <w:numId w:val="4"/>
        </w:numPr>
        <w:spacing w:after="0" w:line="280" w:lineRule="exact"/>
        <w:ind w:left="0" w:firstLine="0"/>
        <w:rPr>
          <w:rFonts w:ascii="Verdana" w:hAnsi="Verdana" w:cs="Verdana"/>
          <w:sz w:val="20"/>
          <w:szCs w:val="20"/>
        </w:rPr>
      </w:pPr>
      <w:bookmarkStart w:id="98" w:name="_DV_M95"/>
      <w:bookmarkEnd w:id="98"/>
      <w:r w:rsidRPr="007866CF">
        <w:rPr>
          <w:rFonts w:ascii="Verdana" w:hAnsi="Verdana" w:cs="Verdana"/>
          <w:i/>
          <w:iCs/>
          <w:sz w:val="20"/>
          <w:szCs w:val="20"/>
        </w:rPr>
        <w:t>Prazo de Subscrição</w:t>
      </w:r>
      <w:r w:rsidRPr="007866CF">
        <w:rPr>
          <w:rFonts w:ascii="Verdana" w:hAnsi="Verdana" w:cs="Verdana"/>
          <w:sz w:val="20"/>
          <w:szCs w:val="20"/>
        </w:rPr>
        <w:t>.</w:t>
      </w:r>
      <w:r w:rsidR="006D0B87" w:rsidRPr="007866CF">
        <w:rPr>
          <w:rFonts w:ascii="Verdana" w:hAnsi="Verdana" w:cs="Verdana"/>
          <w:sz w:val="20"/>
          <w:szCs w:val="20"/>
        </w:rPr>
        <w:t xml:space="preserve"> </w:t>
      </w:r>
      <w:r w:rsidR="00EC4AAA" w:rsidRPr="007866CF">
        <w:rPr>
          <w:rFonts w:ascii="Verdana" w:hAnsi="Verdana" w:cs="Verdana"/>
          <w:sz w:val="20"/>
          <w:szCs w:val="20"/>
        </w:rPr>
        <w:t xml:space="preserve">Observado o disposto na cláusula 5.4 abaixo, </w:t>
      </w:r>
      <w:r w:rsidRPr="007866CF">
        <w:rPr>
          <w:rFonts w:ascii="Verdana" w:hAnsi="Verdana" w:cs="Verdana"/>
          <w:sz w:val="20"/>
          <w:szCs w:val="20"/>
        </w:rPr>
        <w:t xml:space="preserve">as Debêntures serão subscritas </w:t>
      </w:r>
      <w:r w:rsidR="00040560" w:rsidRPr="007866CF">
        <w:rPr>
          <w:rFonts w:ascii="Verdana" w:hAnsi="Verdana" w:cs="Verdana"/>
          <w:sz w:val="20"/>
          <w:szCs w:val="20"/>
        </w:rPr>
        <w:t xml:space="preserve">a partir da </w:t>
      </w:r>
      <w:r w:rsidR="007866CF" w:rsidRPr="007866CF">
        <w:rPr>
          <w:rFonts w:ascii="Verdana" w:hAnsi="Verdana" w:cs="Verdana"/>
          <w:sz w:val="20"/>
          <w:szCs w:val="20"/>
        </w:rPr>
        <w:t xml:space="preserve">divulgação </w:t>
      </w:r>
      <w:r w:rsidR="00040560" w:rsidRPr="007866CF">
        <w:rPr>
          <w:rFonts w:ascii="Verdana" w:hAnsi="Verdana" w:cs="Verdana"/>
          <w:sz w:val="20"/>
          <w:szCs w:val="20"/>
        </w:rPr>
        <w:t xml:space="preserve">do Anúncio de Início até a </w:t>
      </w:r>
      <w:r w:rsidR="007866CF" w:rsidRPr="007866CF">
        <w:rPr>
          <w:rFonts w:ascii="Verdana" w:hAnsi="Verdana" w:cs="Verdana"/>
          <w:sz w:val="20"/>
          <w:szCs w:val="20"/>
        </w:rPr>
        <w:t xml:space="preserve">Data de Subscrição e Integralização </w:t>
      </w:r>
      <w:r w:rsidR="007866CF" w:rsidRPr="00C85D9D">
        <w:rPr>
          <w:rFonts w:ascii="Verdana" w:hAnsi="Verdana" w:cs="Verdana"/>
          <w:sz w:val="20"/>
          <w:szCs w:val="20"/>
        </w:rPr>
        <w:t>(conforme abaixo definido)</w:t>
      </w:r>
      <w:r w:rsidR="00040560" w:rsidRPr="007866CF">
        <w:rPr>
          <w:rFonts w:ascii="Verdana" w:hAnsi="Verdana" w:cs="Verdana"/>
          <w:sz w:val="20"/>
          <w:szCs w:val="20"/>
        </w:rPr>
        <w:t xml:space="preserve">, de acordo com cronograma </w:t>
      </w:r>
      <w:r w:rsidR="007866CF" w:rsidRPr="007866CF">
        <w:rPr>
          <w:rFonts w:ascii="Verdana" w:hAnsi="Verdana" w:cs="Verdana"/>
          <w:sz w:val="20"/>
          <w:szCs w:val="20"/>
        </w:rPr>
        <w:t xml:space="preserve">indicativo </w:t>
      </w:r>
      <w:r w:rsidR="00040560" w:rsidRPr="007866CF">
        <w:rPr>
          <w:rFonts w:ascii="Verdana" w:hAnsi="Verdana" w:cs="Verdana"/>
          <w:sz w:val="20"/>
          <w:szCs w:val="20"/>
        </w:rPr>
        <w:t xml:space="preserve">previsto nos Prospectos (conforme definido abaixo), observado o prazo </w:t>
      </w:r>
      <w:r w:rsidR="007866CF" w:rsidRPr="007866CF">
        <w:rPr>
          <w:rFonts w:ascii="Verdana" w:hAnsi="Verdana" w:cs="Verdana"/>
          <w:sz w:val="20"/>
          <w:szCs w:val="20"/>
        </w:rPr>
        <w:t xml:space="preserve">regulamentar </w:t>
      </w:r>
      <w:r w:rsidR="00040560" w:rsidRPr="007866CF">
        <w:rPr>
          <w:rFonts w:ascii="Verdana" w:hAnsi="Verdana" w:cs="Verdana"/>
          <w:sz w:val="20"/>
          <w:szCs w:val="20"/>
        </w:rPr>
        <w:t>d</w:t>
      </w:r>
      <w:r w:rsidR="007866CF" w:rsidRPr="007866CF">
        <w:rPr>
          <w:rFonts w:ascii="Verdana" w:hAnsi="Verdana" w:cs="Verdana"/>
          <w:sz w:val="20"/>
          <w:szCs w:val="20"/>
        </w:rPr>
        <w:t xml:space="preserve">e 6 (seis) meses contados da data de divulgação do Anúncio de Início, conforme </w:t>
      </w:r>
      <w:r w:rsidR="00040560" w:rsidRPr="007866CF">
        <w:rPr>
          <w:rFonts w:ascii="Verdana" w:hAnsi="Verdana" w:cs="Verdana"/>
          <w:sz w:val="20"/>
          <w:szCs w:val="20"/>
        </w:rPr>
        <w:t xml:space="preserve">artigo 18 da Instrução CVM 400 e a possibilidade de alteração do cronograma da Emissão de acordo com o artigo 25 da Instrução CVM 400. </w:t>
      </w:r>
    </w:p>
    <w:p w:rsidR="0048733C" w:rsidRPr="00AC644C" w:rsidRDefault="0048733C" w:rsidP="00AC644C">
      <w:pPr>
        <w:widowControl/>
        <w:spacing w:after="0" w:line="280" w:lineRule="exact"/>
        <w:rPr>
          <w:rFonts w:ascii="Verdana" w:hAnsi="Verdana" w:cs="Verdana"/>
          <w:sz w:val="20"/>
          <w:szCs w:val="20"/>
        </w:rPr>
      </w:pPr>
    </w:p>
    <w:p w:rsidR="009A256B" w:rsidRPr="00AC644C" w:rsidRDefault="009A256B" w:rsidP="00AC644C">
      <w:pPr>
        <w:widowControl/>
        <w:numPr>
          <w:ilvl w:val="1"/>
          <w:numId w:val="4"/>
        </w:numPr>
        <w:spacing w:after="0" w:line="280" w:lineRule="exact"/>
        <w:ind w:left="0" w:firstLine="0"/>
        <w:rPr>
          <w:rFonts w:ascii="Verdana" w:hAnsi="Verdana" w:cs="Verdana"/>
          <w:sz w:val="20"/>
          <w:szCs w:val="20"/>
        </w:rPr>
      </w:pPr>
      <w:bookmarkStart w:id="99" w:name="_DV_M96"/>
      <w:bookmarkEnd w:id="99"/>
      <w:r w:rsidRPr="00AC644C">
        <w:rPr>
          <w:rFonts w:ascii="Verdana" w:hAnsi="Verdana" w:cs="Verdana"/>
          <w:i/>
          <w:iCs/>
          <w:sz w:val="20"/>
          <w:szCs w:val="20"/>
        </w:rPr>
        <w:t>Forma e Preço de Subscrição e de Integralização</w:t>
      </w:r>
      <w:r w:rsidRPr="00AC644C">
        <w:rPr>
          <w:rFonts w:ascii="Verdana" w:hAnsi="Verdana" w:cs="Verdana"/>
          <w:sz w:val="20"/>
          <w:szCs w:val="20"/>
        </w:rPr>
        <w:t xml:space="preserve">. A integralização das Debêntures será à vista, em moeda corrente nacional, no ato da subscrição, pelo Valor Nominal Unitário </w:t>
      </w:r>
      <w:r w:rsidRPr="00AC644C">
        <w:rPr>
          <w:rFonts w:ascii="Verdana" w:hAnsi="Verdana"/>
          <w:sz w:val="20"/>
          <w:szCs w:val="20"/>
        </w:rPr>
        <w:t xml:space="preserve">acrescido da Remuneração das Debêntures, calculada </w:t>
      </w:r>
      <w:r w:rsidRPr="00AC644C">
        <w:rPr>
          <w:rFonts w:ascii="Verdana" w:hAnsi="Verdana"/>
          <w:i/>
          <w:sz w:val="20"/>
          <w:szCs w:val="20"/>
        </w:rPr>
        <w:t xml:space="preserve">pro rata </w:t>
      </w:r>
      <w:proofErr w:type="spellStart"/>
      <w:r w:rsidRPr="00AC644C">
        <w:rPr>
          <w:rFonts w:ascii="Verdana" w:hAnsi="Verdana"/>
          <w:i/>
          <w:sz w:val="20"/>
          <w:szCs w:val="20"/>
        </w:rPr>
        <w:t>temporis</w:t>
      </w:r>
      <w:proofErr w:type="spellEnd"/>
      <w:r w:rsidRPr="00AC644C">
        <w:rPr>
          <w:rFonts w:ascii="Verdana" w:hAnsi="Verdana"/>
          <w:sz w:val="20"/>
          <w:szCs w:val="20"/>
        </w:rPr>
        <w:t xml:space="preserve">, desde </w:t>
      </w:r>
      <w:r w:rsidRPr="00AC644C">
        <w:rPr>
          <w:rFonts w:ascii="Verdana" w:hAnsi="Verdana" w:cs="Verdana"/>
          <w:sz w:val="20"/>
          <w:szCs w:val="20"/>
        </w:rPr>
        <w:t xml:space="preserve">a Primeira Data de Subscrição e Integralização (conforme abaixo definido) </w:t>
      </w:r>
      <w:r w:rsidRPr="00AC644C">
        <w:rPr>
          <w:rFonts w:ascii="Verdana" w:hAnsi="Verdana"/>
          <w:sz w:val="20"/>
          <w:szCs w:val="20"/>
        </w:rPr>
        <w:t xml:space="preserve">até a data da efetiva </w:t>
      </w:r>
      <w:r w:rsidRPr="00AC644C">
        <w:rPr>
          <w:rFonts w:ascii="Verdana" w:hAnsi="Verdana"/>
          <w:sz w:val="20"/>
          <w:szCs w:val="20"/>
        </w:rPr>
        <w:lastRenderedPageBreak/>
        <w:t>subscrição e integralização</w:t>
      </w:r>
      <w:r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 xml:space="preserve">por meio do MDA e DDA, conforme o caso, </w:t>
      </w:r>
      <w:r w:rsidRPr="00AC644C">
        <w:rPr>
          <w:rFonts w:ascii="Verdana" w:hAnsi="Verdana" w:cs="Verdana"/>
          <w:sz w:val="20"/>
          <w:szCs w:val="20"/>
        </w:rPr>
        <w:t>de acordo com as normas de liquidação aplicáveis à CETIP ou à BM&amp;FBOVESPA, conforme o caso ("</w:t>
      </w:r>
      <w:r w:rsidRPr="00AC644C">
        <w:rPr>
          <w:rFonts w:ascii="Verdana" w:hAnsi="Verdana" w:cs="Verdana"/>
          <w:sz w:val="20"/>
          <w:szCs w:val="20"/>
          <w:u w:val="single"/>
        </w:rPr>
        <w:t>Data de Subscrição e Integralização</w:t>
      </w:r>
      <w:r w:rsidRPr="00AC644C">
        <w:rPr>
          <w:rFonts w:ascii="Verdana" w:hAnsi="Verdana" w:cs="Verdana"/>
          <w:sz w:val="20"/>
          <w:szCs w:val="20"/>
        </w:rPr>
        <w:t>").</w:t>
      </w:r>
    </w:p>
    <w:p w:rsidR="009A256B" w:rsidRPr="00AC644C" w:rsidRDefault="009A256B" w:rsidP="00AC644C">
      <w:pPr>
        <w:spacing w:after="0" w:line="280" w:lineRule="exact"/>
        <w:rPr>
          <w:rFonts w:ascii="Verdana" w:hAnsi="Verdana" w:cs="Verdana"/>
          <w:sz w:val="20"/>
          <w:szCs w:val="20"/>
        </w:rPr>
      </w:pPr>
    </w:p>
    <w:p w:rsidR="009A256B" w:rsidRPr="00AC644C" w:rsidRDefault="009A256B" w:rsidP="00AC644C">
      <w:pPr>
        <w:widowControl/>
        <w:numPr>
          <w:ilvl w:val="1"/>
          <w:numId w:val="4"/>
        </w:numPr>
        <w:spacing w:after="0" w:line="280" w:lineRule="exact"/>
        <w:ind w:left="0" w:firstLine="0"/>
        <w:rPr>
          <w:rFonts w:ascii="Verdana" w:hAnsi="Verdana" w:cs="Verdana"/>
          <w:sz w:val="20"/>
          <w:szCs w:val="20"/>
        </w:rPr>
      </w:pPr>
      <w:r w:rsidRPr="00AC644C">
        <w:rPr>
          <w:rFonts w:ascii="Verdana" w:hAnsi="Verdana" w:cs="Verdana"/>
          <w:iCs/>
          <w:sz w:val="20"/>
          <w:szCs w:val="20"/>
        </w:rPr>
        <w:t xml:space="preserve">Para fins do </w:t>
      </w:r>
      <w:r w:rsidR="0088542A" w:rsidRPr="00AC644C">
        <w:rPr>
          <w:rFonts w:ascii="Verdana" w:hAnsi="Verdana" w:cs="Verdana"/>
          <w:iCs/>
          <w:sz w:val="20"/>
          <w:szCs w:val="20"/>
        </w:rPr>
        <w:t>disposto</w:t>
      </w:r>
      <w:r w:rsidRPr="00AC644C">
        <w:rPr>
          <w:rFonts w:ascii="Verdana" w:hAnsi="Verdana" w:cs="Verdana"/>
          <w:iCs/>
          <w:sz w:val="20"/>
          <w:szCs w:val="20"/>
        </w:rPr>
        <w:t xml:space="preserve"> nesta Escritura, entende</w:t>
      </w:r>
      <w:r w:rsidRPr="00AC644C">
        <w:rPr>
          <w:rFonts w:ascii="Verdana" w:hAnsi="Verdana" w:cs="Verdana"/>
          <w:sz w:val="20"/>
          <w:szCs w:val="20"/>
        </w:rPr>
        <w:t>-se por “Primeira Data de Subscrição e Integralização” a data em que ocorrer a primeira integralização e subscrição das Debêntures.</w:t>
      </w:r>
    </w:p>
    <w:p w:rsidR="0048733C" w:rsidRPr="00AC644C" w:rsidRDefault="0048733C" w:rsidP="00AC644C">
      <w:pPr>
        <w:widowControl/>
        <w:spacing w:after="0" w:line="280" w:lineRule="exact"/>
        <w:rPr>
          <w:rFonts w:ascii="Verdana" w:hAnsi="Verdana" w:cs="Verdana"/>
          <w:sz w:val="20"/>
          <w:szCs w:val="20"/>
        </w:rPr>
      </w:pPr>
      <w:bookmarkStart w:id="100" w:name="_DV_M97"/>
      <w:bookmarkEnd w:id="100"/>
    </w:p>
    <w:p w:rsidR="0048733C" w:rsidRPr="00AC644C" w:rsidRDefault="0048733C" w:rsidP="00AC644C">
      <w:pPr>
        <w:keepNext/>
        <w:widowControl/>
        <w:numPr>
          <w:ilvl w:val="0"/>
          <w:numId w:val="4"/>
        </w:numPr>
        <w:spacing w:after="0" w:line="280" w:lineRule="exact"/>
        <w:ind w:left="0" w:firstLine="0"/>
        <w:rPr>
          <w:rFonts w:ascii="Verdana" w:hAnsi="Verdana" w:cs="Verdana"/>
          <w:b/>
          <w:bCs/>
          <w:smallCaps/>
          <w:sz w:val="20"/>
          <w:szCs w:val="20"/>
          <w:u w:val="single"/>
        </w:rPr>
      </w:pPr>
      <w:bookmarkStart w:id="101" w:name="_DV_M98"/>
      <w:bookmarkEnd w:id="101"/>
      <w:r w:rsidRPr="00AC644C">
        <w:rPr>
          <w:rFonts w:ascii="Verdana" w:hAnsi="Verdana" w:cs="Verdana"/>
          <w:b/>
          <w:bCs/>
          <w:smallCaps/>
          <w:sz w:val="20"/>
          <w:szCs w:val="20"/>
          <w:u w:val="single"/>
        </w:rPr>
        <w:t>Características da Emissão e das Debêntures</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02" w:name="_DV_M99"/>
      <w:bookmarkEnd w:id="102"/>
      <w:r w:rsidRPr="00AC644C">
        <w:rPr>
          <w:rFonts w:ascii="Verdana" w:hAnsi="Verdana" w:cs="Verdana"/>
          <w:i/>
          <w:iCs/>
          <w:sz w:val="20"/>
          <w:szCs w:val="20"/>
        </w:rPr>
        <w:t>Número da Emissão</w:t>
      </w:r>
      <w:r w:rsidRPr="00AC644C">
        <w:rPr>
          <w:rFonts w:ascii="Verdana" w:hAnsi="Verdana" w:cs="Verdana"/>
          <w:sz w:val="20"/>
          <w:szCs w:val="20"/>
        </w:rPr>
        <w:t xml:space="preserve">. </w:t>
      </w:r>
      <w:bookmarkStart w:id="103" w:name="_DV_M100"/>
      <w:bookmarkStart w:id="104" w:name="_Ref130282607"/>
      <w:bookmarkEnd w:id="103"/>
      <w:r w:rsidRPr="00AC644C">
        <w:rPr>
          <w:rFonts w:ascii="Verdana" w:hAnsi="Verdana" w:cs="Verdana"/>
          <w:sz w:val="20"/>
          <w:szCs w:val="20"/>
        </w:rPr>
        <w:t xml:space="preserve">As Debêntures representam a </w:t>
      </w:r>
      <w:r w:rsidR="004361C2">
        <w:rPr>
          <w:rFonts w:ascii="Verdana" w:hAnsi="Verdana" w:cs="Verdana"/>
          <w:sz w:val="20"/>
          <w:szCs w:val="20"/>
        </w:rPr>
        <w:t>7</w:t>
      </w:r>
      <w:r w:rsidR="004361C2" w:rsidRPr="00AC644C">
        <w:rPr>
          <w:rFonts w:ascii="Verdana" w:hAnsi="Verdana" w:cs="Verdana"/>
          <w:sz w:val="20"/>
          <w:szCs w:val="20"/>
        </w:rPr>
        <w:t xml:space="preserve">ª </w:t>
      </w:r>
      <w:r w:rsidRPr="00AC644C">
        <w:rPr>
          <w:rFonts w:ascii="Verdana" w:hAnsi="Verdana" w:cs="Verdana"/>
          <w:sz w:val="20"/>
          <w:szCs w:val="20"/>
        </w:rPr>
        <w:t>(</w:t>
      </w:r>
      <w:r w:rsidR="004361C2">
        <w:rPr>
          <w:rFonts w:ascii="Verdana" w:hAnsi="Verdana" w:cs="Verdana"/>
          <w:sz w:val="20"/>
          <w:szCs w:val="20"/>
        </w:rPr>
        <w:t>sétima</w:t>
      </w:r>
      <w:r w:rsidRPr="00AC644C">
        <w:rPr>
          <w:rFonts w:ascii="Verdana" w:hAnsi="Verdana" w:cs="Verdana"/>
          <w:sz w:val="20"/>
          <w:szCs w:val="20"/>
        </w:rPr>
        <w:t xml:space="preserve">) emissão de </w:t>
      </w:r>
      <w:bookmarkStart w:id="105" w:name="_DV_C97"/>
      <w:r w:rsidRPr="00AC644C">
        <w:rPr>
          <w:rStyle w:val="DeltaViewInsertion"/>
          <w:rFonts w:ascii="Verdana" w:hAnsi="Verdana" w:cs="Verdana"/>
          <w:color w:val="auto"/>
          <w:sz w:val="20"/>
          <w:szCs w:val="20"/>
          <w:u w:val="none"/>
        </w:rPr>
        <w:t>Debêntures</w:t>
      </w:r>
      <w:bookmarkStart w:id="106" w:name="_DV_M101"/>
      <w:bookmarkEnd w:id="105"/>
      <w:bookmarkEnd w:id="106"/>
      <w:r w:rsidRPr="00AC644C">
        <w:rPr>
          <w:rFonts w:ascii="Verdana" w:hAnsi="Verdana" w:cs="Verdana"/>
          <w:sz w:val="20"/>
          <w:szCs w:val="20"/>
        </w:rPr>
        <w:t xml:space="preserve"> da Companhia.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07" w:name="_DV_M102"/>
      <w:bookmarkEnd w:id="107"/>
      <w:r w:rsidRPr="00AC644C">
        <w:rPr>
          <w:rFonts w:ascii="Verdana" w:hAnsi="Verdana" w:cs="Verdana"/>
          <w:i/>
          <w:iCs/>
          <w:sz w:val="20"/>
          <w:szCs w:val="20"/>
        </w:rPr>
        <w:t>Valor da Emissão</w:t>
      </w:r>
      <w:r w:rsidRPr="00AC644C">
        <w:rPr>
          <w:rFonts w:ascii="Verdana" w:hAnsi="Verdana" w:cs="Verdana"/>
          <w:sz w:val="20"/>
          <w:szCs w:val="20"/>
        </w:rPr>
        <w:t>. O valor da Emissão será de</w:t>
      </w:r>
      <w:r w:rsidR="00235B37">
        <w:rPr>
          <w:rFonts w:ascii="Verdana" w:hAnsi="Verdana" w:cs="Verdana"/>
          <w:sz w:val="20"/>
          <w:szCs w:val="20"/>
        </w:rPr>
        <w:t>, inicialmente,</w:t>
      </w:r>
      <w:r w:rsidRPr="00AC644C">
        <w:rPr>
          <w:rFonts w:ascii="Verdana" w:hAnsi="Verdana" w:cs="Verdana"/>
          <w:sz w:val="20"/>
          <w:szCs w:val="20"/>
        </w:rPr>
        <w:t xml:space="preserve"> R$</w:t>
      </w:r>
      <w:r w:rsidR="00235B37">
        <w:rPr>
          <w:rFonts w:ascii="Verdana" w:hAnsi="Verdana" w:cs="Verdana"/>
          <w:sz w:val="20"/>
          <w:szCs w:val="20"/>
        </w:rPr>
        <w:t>930</w:t>
      </w:r>
      <w:r w:rsidRPr="00AC644C">
        <w:rPr>
          <w:rFonts w:ascii="Verdana" w:hAnsi="Verdana" w:cs="Verdana"/>
          <w:sz w:val="20"/>
          <w:szCs w:val="20"/>
        </w:rPr>
        <w:t>.000.000,00 (</w:t>
      </w:r>
      <w:r w:rsidR="00E6568B">
        <w:rPr>
          <w:rFonts w:ascii="Verdana" w:hAnsi="Verdana" w:cs="Verdana"/>
          <w:sz w:val="20"/>
          <w:szCs w:val="20"/>
        </w:rPr>
        <w:t>novecentos e trinta milhões</w:t>
      </w:r>
      <w:r w:rsidR="00F24BF2" w:rsidRPr="00AC644C">
        <w:rPr>
          <w:rFonts w:ascii="Verdana" w:hAnsi="Verdana" w:cs="Verdana"/>
          <w:sz w:val="20"/>
          <w:szCs w:val="20"/>
        </w:rPr>
        <w:t xml:space="preserve"> de reais)</w:t>
      </w:r>
      <w:r w:rsidRPr="00AC644C">
        <w:rPr>
          <w:rFonts w:ascii="Verdana" w:hAnsi="Verdana" w:cs="Verdana"/>
          <w:sz w:val="20"/>
          <w:szCs w:val="20"/>
        </w:rPr>
        <w:t xml:space="preserve">, </w:t>
      </w:r>
      <w:bookmarkStart w:id="108" w:name="_DV_C99"/>
      <w:r w:rsidRPr="00AC644C">
        <w:rPr>
          <w:rStyle w:val="DeltaViewInsertion"/>
          <w:rFonts w:ascii="Verdana" w:hAnsi="Verdana" w:cs="Verdana"/>
          <w:color w:val="auto"/>
          <w:sz w:val="20"/>
          <w:szCs w:val="20"/>
          <w:u w:val="none"/>
        </w:rPr>
        <w:t>na Data de Emissão</w:t>
      </w:r>
      <w:r w:rsidR="001E4AC2" w:rsidRPr="00AC644C">
        <w:rPr>
          <w:rStyle w:val="DeltaViewInsertion"/>
          <w:rFonts w:ascii="Verdana" w:hAnsi="Verdana" w:cs="Verdana"/>
          <w:color w:val="auto"/>
          <w:sz w:val="20"/>
          <w:szCs w:val="20"/>
          <w:u w:val="none"/>
        </w:rPr>
        <w:t xml:space="preserve"> (conforme </w:t>
      </w:r>
      <w:r w:rsidR="00770CA7" w:rsidRPr="00AC644C">
        <w:rPr>
          <w:rStyle w:val="DeltaViewInsertion"/>
          <w:rFonts w:ascii="Verdana" w:hAnsi="Verdana" w:cs="Verdana"/>
          <w:color w:val="auto"/>
          <w:sz w:val="20"/>
          <w:szCs w:val="20"/>
          <w:u w:val="none"/>
        </w:rPr>
        <w:t>abaixo</w:t>
      </w:r>
      <w:r w:rsidR="001E4AC2" w:rsidRPr="00AC644C">
        <w:rPr>
          <w:rStyle w:val="DeltaViewInsertion"/>
          <w:rFonts w:ascii="Verdana" w:hAnsi="Verdana" w:cs="Verdana"/>
          <w:color w:val="auto"/>
          <w:sz w:val="20"/>
          <w:szCs w:val="20"/>
          <w:u w:val="none"/>
        </w:rPr>
        <w:t xml:space="preserve"> </w:t>
      </w:r>
      <w:r w:rsidR="00770CA7" w:rsidRPr="00AC644C">
        <w:rPr>
          <w:rStyle w:val="DeltaViewInsertion"/>
          <w:rFonts w:ascii="Verdana" w:hAnsi="Verdana" w:cs="Verdana"/>
          <w:color w:val="auto"/>
          <w:sz w:val="20"/>
          <w:szCs w:val="20"/>
          <w:u w:val="none"/>
        </w:rPr>
        <w:t>definido</w:t>
      </w:r>
      <w:r w:rsidR="001E4AC2" w:rsidRPr="00AC644C">
        <w:rPr>
          <w:rStyle w:val="DeltaViewInsertion"/>
          <w:rFonts w:ascii="Verdana" w:hAnsi="Verdana" w:cs="Verdana"/>
          <w:color w:val="auto"/>
          <w:sz w:val="20"/>
          <w:szCs w:val="20"/>
          <w:u w:val="none"/>
        </w:rPr>
        <w:t>)</w:t>
      </w:r>
      <w:bookmarkStart w:id="109" w:name="_DV_M103"/>
      <w:bookmarkEnd w:id="108"/>
      <w:bookmarkEnd w:id="109"/>
      <w:r w:rsidR="00505BA2" w:rsidRPr="00AC644C">
        <w:rPr>
          <w:rStyle w:val="DeltaViewInsertion"/>
          <w:rFonts w:ascii="Verdana" w:hAnsi="Verdana" w:cs="Verdana"/>
          <w:color w:val="auto"/>
          <w:sz w:val="20"/>
          <w:szCs w:val="20"/>
          <w:u w:val="none"/>
        </w:rPr>
        <w:t>, sem considerar op</w:t>
      </w:r>
      <w:r w:rsidR="00223D3C" w:rsidRPr="00AC644C">
        <w:rPr>
          <w:rStyle w:val="DeltaViewInsertion"/>
          <w:rFonts w:ascii="Verdana" w:hAnsi="Verdana" w:cs="Verdana"/>
          <w:color w:val="auto"/>
          <w:sz w:val="20"/>
          <w:szCs w:val="20"/>
          <w:u w:val="none"/>
        </w:rPr>
        <w:t>ção</w:t>
      </w:r>
      <w:r w:rsidR="00505BA2" w:rsidRPr="00AC644C">
        <w:rPr>
          <w:rStyle w:val="DeltaViewInsertion"/>
          <w:rFonts w:ascii="Verdana" w:hAnsi="Verdana" w:cs="Verdana"/>
          <w:color w:val="auto"/>
          <w:sz w:val="20"/>
          <w:szCs w:val="20"/>
          <w:u w:val="none"/>
        </w:rPr>
        <w:t xml:space="preserve"> de </w:t>
      </w:r>
      <w:r w:rsidR="00223D3C" w:rsidRPr="00AC644C">
        <w:rPr>
          <w:rStyle w:val="DeltaViewInsertion"/>
          <w:rFonts w:ascii="Verdana" w:hAnsi="Verdana" w:cs="Verdana"/>
          <w:color w:val="auto"/>
          <w:sz w:val="20"/>
          <w:szCs w:val="20"/>
          <w:u w:val="none"/>
        </w:rPr>
        <w:t>l</w:t>
      </w:r>
      <w:r w:rsidR="00505BA2" w:rsidRPr="00AC644C">
        <w:rPr>
          <w:rStyle w:val="DeltaViewInsertion"/>
          <w:rFonts w:ascii="Verdana" w:hAnsi="Verdana" w:cs="Verdana"/>
          <w:color w:val="auto"/>
          <w:sz w:val="20"/>
          <w:szCs w:val="20"/>
          <w:u w:val="none"/>
        </w:rPr>
        <w:t xml:space="preserve">ote </w:t>
      </w:r>
      <w:r w:rsidR="00223D3C" w:rsidRPr="00AC644C">
        <w:rPr>
          <w:rStyle w:val="DeltaViewInsertion"/>
          <w:rFonts w:ascii="Verdana" w:hAnsi="Verdana" w:cs="Verdana"/>
          <w:color w:val="auto"/>
          <w:sz w:val="20"/>
          <w:szCs w:val="20"/>
          <w:u w:val="none"/>
        </w:rPr>
        <w:t xml:space="preserve">de Debêntures </w:t>
      </w:r>
      <w:r w:rsidR="00505BA2" w:rsidRPr="00AC644C">
        <w:rPr>
          <w:rStyle w:val="DeltaViewInsertion"/>
          <w:rFonts w:ascii="Verdana" w:hAnsi="Verdana" w:cs="Verdana"/>
          <w:color w:val="auto"/>
          <w:sz w:val="20"/>
          <w:szCs w:val="20"/>
          <w:u w:val="none"/>
        </w:rPr>
        <w:t>Adiciona</w:t>
      </w:r>
      <w:r w:rsidR="00223D3C" w:rsidRPr="00AC644C">
        <w:rPr>
          <w:rStyle w:val="DeltaViewInsertion"/>
          <w:rFonts w:ascii="Verdana" w:hAnsi="Verdana" w:cs="Verdana"/>
          <w:color w:val="auto"/>
          <w:sz w:val="20"/>
          <w:szCs w:val="20"/>
          <w:u w:val="none"/>
        </w:rPr>
        <w:t xml:space="preserve">is </w:t>
      </w:r>
      <w:r w:rsidR="00505BA2" w:rsidRPr="00AC644C">
        <w:rPr>
          <w:rStyle w:val="DeltaViewInsertion"/>
          <w:rFonts w:ascii="Verdana" w:hAnsi="Verdana" w:cs="Verdana"/>
          <w:color w:val="auto"/>
          <w:sz w:val="20"/>
          <w:szCs w:val="20"/>
          <w:u w:val="none"/>
        </w:rPr>
        <w:t xml:space="preserve">e </w:t>
      </w:r>
      <w:r w:rsidR="00223D3C" w:rsidRPr="00AC644C">
        <w:rPr>
          <w:rStyle w:val="DeltaViewInsertion"/>
          <w:rFonts w:ascii="Verdana" w:hAnsi="Verdana" w:cs="Verdana"/>
          <w:color w:val="auto"/>
          <w:sz w:val="20"/>
          <w:szCs w:val="20"/>
          <w:u w:val="none"/>
        </w:rPr>
        <w:t>l</w:t>
      </w:r>
      <w:r w:rsidR="00505BA2" w:rsidRPr="00AC644C">
        <w:rPr>
          <w:rStyle w:val="DeltaViewInsertion"/>
          <w:rFonts w:ascii="Verdana" w:hAnsi="Verdana" w:cs="Verdana"/>
          <w:color w:val="auto"/>
          <w:sz w:val="20"/>
          <w:szCs w:val="20"/>
          <w:u w:val="none"/>
        </w:rPr>
        <w:t>ote</w:t>
      </w:r>
      <w:r w:rsidR="00223D3C" w:rsidRPr="00AC644C">
        <w:rPr>
          <w:rStyle w:val="DeltaViewInsertion"/>
          <w:rFonts w:ascii="Verdana" w:hAnsi="Verdana" w:cs="Verdana"/>
          <w:color w:val="auto"/>
          <w:sz w:val="20"/>
          <w:szCs w:val="20"/>
          <w:u w:val="none"/>
        </w:rPr>
        <w:t xml:space="preserve"> de Debêntures</w:t>
      </w:r>
      <w:r w:rsidR="00505BA2" w:rsidRPr="00AC644C">
        <w:rPr>
          <w:rStyle w:val="DeltaViewInsertion"/>
          <w:rFonts w:ascii="Verdana" w:hAnsi="Verdana" w:cs="Verdana"/>
          <w:color w:val="auto"/>
          <w:sz w:val="20"/>
          <w:szCs w:val="20"/>
          <w:u w:val="none"/>
        </w:rPr>
        <w:t xml:space="preserve"> Suplementar</w:t>
      </w:r>
      <w:r w:rsidR="00223D3C" w:rsidRPr="00AC644C">
        <w:rPr>
          <w:rStyle w:val="DeltaViewInsertion"/>
          <w:rFonts w:ascii="Verdana" w:hAnsi="Verdana" w:cs="Verdana"/>
          <w:color w:val="auto"/>
          <w:sz w:val="20"/>
          <w:szCs w:val="20"/>
          <w:u w:val="none"/>
        </w:rPr>
        <w:t>es</w:t>
      </w:r>
      <w:r w:rsidR="00505BA2" w:rsidRPr="00AC644C">
        <w:rPr>
          <w:rStyle w:val="DeltaViewInsertion"/>
          <w:rFonts w:ascii="Verdana" w:hAnsi="Verdana" w:cs="Verdana"/>
          <w:color w:val="auto"/>
          <w:sz w:val="20"/>
          <w:szCs w:val="20"/>
          <w:u w:val="none"/>
        </w:rPr>
        <w:t>, conforme abaixo definidos</w:t>
      </w:r>
      <w:r w:rsidR="00E70CAB" w:rsidRPr="00AC644C">
        <w:rPr>
          <w:rStyle w:val="DeltaViewInsertion"/>
          <w:rFonts w:ascii="Verdana" w:hAnsi="Verdana" w:cs="Verdana"/>
          <w:color w:val="auto"/>
          <w:sz w:val="20"/>
          <w:szCs w:val="20"/>
          <w:u w:val="none"/>
        </w:rPr>
        <w:t xml:space="preserve"> </w:t>
      </w:r>
      <w:r w:rsidRPr="00AC644C">
        <w:rPr>
          <w:rFonts w:ascii="Verdana" w:hAnsi="Verdana" w:cs="Verdana"/>
          <w:sz w:val="20"/>
          <w:szCs w:val="20"/>
        </w:rPr>
        <w:t>(“</w:t>
      </w:r>
      <w:r w:rsidRPr="00AC644C">
        <w:rPr>
          <w:rFonts w:ascii="Verdana" w:hAnsi="Verdana" w:cs="Verdana"/>
          <w:sz w:val="20"/>
          <w:szCs w:val="20"/>
          <w:u w:val="single"/>
        </w:rPr>
        <w:t>Valor Total da Emissão</w:t>
      </w:r>
      <w:r w:rsidRPr="00AC644C">
        <w:rPr>
          <w:rFonts w:ascii="Verdana" w:hAnsi="Verdana" w:cs="Verdana"/>
          <w:sz w:val="20"/>
          <w:szCs w:val="20"/>
        </w:rPr>
        <w:t>”).</w:t>
      </w:r>
      <w:bookmarkEnd w:id="104"/>
      <w:r w:rsidR="00A51C3F">
        <w:rPr>
          <w:rFonts w:ascii="Verdana" w:hAnsi="Verdana" w:cs="Verdana"/>
          <w:sz w:val="20"/>
          <w:szCs w:val="20"/>
        </w:rPr>
        <w:t xml:space="preserve"> </w:t>
      </w:r>
    </w:p>
    <w:p w:rsidR="00636CBB" w:rsidRPr="00AC644C" w:rsidRDefault="00636CBB" w:rsidP="00AC644C">
      <w:pPr>
        <w:pStyle w:val="PargrafodaLista"/>
        <w:spacing w:after="0" w:line="280" w:lineRule="exact"/>
        <w:rPr>
          <w:rFonts w:ascii="Verdana" w:hAnsi="Verdana" w:cs="Verdana"/>
          <w:sz w:val="20"/>
          <w:szCs w:val="20"/>
        </w:rPr>
      </w:pPr>
    </w:p>
    <w:p w:rsidR="00F36110"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10" w:name="_DV_M104"/>
      <w:bookmarkStart w:id="111" w:name="_Ref130282609"/>
      <w:bookmarkStart w:id="112" w:name="_Ref191891558"/>
      <w:bookmarkEnd w:id="110"/>
      <w:r w:rsidRPr="00AC644C">
        <w:rPr>
          <w:rFonts w:ascii="Verdana" w:hAnsi="Verdana" w:cs="Verdana"/>
          <w:i/>
          <w:iCs/>
          <w:sz w:val="20"/>
          <w:szCs w:val="20"/>
        </w:rPr>
        <w:t>Quantidade</w:t>
      </w:r>
      <w:r w:rsidRPr="00AC644C">
        <w:rPr>
          <w:rFonts w:ascii="Verdana" w:hAnsi="Verdana" w:cs="Verdana"/>
          <w:sz w:val="20"/>
          <w:szCs w:val="20"/>
        </w:rPr>
        <w:t>. Serão emitidas</w:t>
      </w:r>
      <w:bookmarkStart w:id="113" w:name="_DV_C102"/>
      <w:r w:rsidR="001971B7" w:rsidRPr="00AC644C">
        <w:rPr>
          <w:rFonts w:ascii="Verdana" w:hAnsi="Verdana" w:cs="Verdana"/>
          <w:sz w:val="20"/>
          <w:szCs w:val="20"/>
        </w:rPr>
        <w:t xml:space="preserve"> </w:t>
      </w:r>
      <w:bookmarkStart w:id="114" w:name="_DV_M105"/>
      <w:bookmarkEnd w:id="113"/>
      <w:bookmarkEnd w:id="114"/>
      <w:r w:rsidR="00E6568B">
        <w:rPr>
          <w:rFonts w:ascii="Verdana" w:hAnsi="Verdana" w:cs="Verdana"/>
          <w:sz w:val="20"/>
          <w:szCs w:val="20"/>
        </w:rPr>
        <w:t>930</w:t>
      </w:r>
      <w:r w:rsidR="00750821" w:rsidRPr="00C85D9D">
        <w:rPr>
          <w:rStyle w:val="DeltaViewInsertion"/>
          <w:rFonts w:ascii="Verdana" w:hAnsi="Verdana" w:cs="Verdana"/>
          <w:color w:val="auto"/>
          <w:sz w:val="20"/>
          <w:szCs w:val="20"/>
          <w:u w:val="none"/>
        </w:rPr>
        <w:t>.000</w:t>
      </w:r>
      <w:r w:rsidRPr="00F154FD">
        <w:rPr>
          <w:rFonts w:ascii="Verdana" w:hAnsi="Verdana" w:cs="Verdana"/>
          <w:sz w:val="20"/>
          <w:szCs w:val="20"/>
        </w:rPr>
        <w:t xml:space="preserve"> (</w:t>
      </w:r>
      <w:bookmarkStart w:id="115" w:name="_DV_M106"/>
      <w:bookmarkEnd w:id="115"/>
      <w:r w:rsidR="00E6568B">
        <w:rPr>
          <w:rFonts w:ascii="Verdana" w:hAnsi="Verdana" w:cs="Verdana"/>
          <w:sz w:val="20"/>
          <w:szCs w:val="20"/>
        </w:rPr>
        <w:t>novecentas e trinta</w:t>
      </w:r>
      <w:r w:rsidR="00C61BCA">
        <w:rPr>
          <w:rFonts w:ascii="Verdana" w:hAnsi="Verdana" w:cs="Verdana"/>
          <w:sz w:val="20"/>
          <w:szCs w:val="20"/>
        </w:rPr>
        <w:t xml:space="preserve"> mil</w:t>
      </w:r>
      <w:r w:rsidRPr="00F154FD">
        <w:rPr>
          <w:rFonts w:ascii="Verdana" w:hAnsi="Verdana" w:cs="Verdana"/>
          <w:sz w:val="20"/>
          <w:szCs w:val="20"/>
        </w:rPr>
        <w:t>)</w:t>
      </w:r>
      <w:r w:rsidR="00750821">
        <w:rPr>
          <w:rFonts w:ascii="Verdana" w:hAnsi="Verdana" w:cs="Verdana"/>
          <w:sz w:val="20"/>
          <w:szCs w:val="20"/>
        </w:rPr>
        <w:t xml:space="preserve"> </w:t>
      </w:r>
      <w:r w:rsidRPr="00AC644C">
        <w:rPr>
          <w:rFonts w:ascii="Verdana" w:hAnsi="Verdana" w:cs="Verdana"/>
          <w:sz w:val="20"/>
          <w:szCs w:val="20"/>
        </w:rPr>
        <w:t>Debêntures</w:t>
      </w:r>
      <w:bookmarkEnd w:id="111"/>
      <w:bookmarkEnd w:id="112"/>
      <w:r w:rsidR="00505BA2" w:rsidRPr="00AC644C">
        <w:rPr>
          <w:rFonts w:ascii="Verdana" w:hAnsi="Verdana" w:cs="Verdana"/>
          <w:sz w:val="20"/>
          <w:szCs w:val="20"/>
        </w:rPr>
        <w:t>, sem considerar as Debêntures Suplementares e as Debêntures Adicionais (conforme definidas abaixo)</w:t>
      </w:r>
      <w:r w:rsidR="002550FD" w:rsidRPr="00AC644C">
        <w:rPr>
          <w:rFonts w:ascii="Verdana" w:hAnsi="Verdana" w:cs="Verdana"/>
          <w:sz w:val="20"/>
          <w:szCs w:val="20"/>
        </w:rPr>
        <w:t>.</w:t>
      </w:r>
      <w:r w:rsidR="00750821">
        <w:rPr>
          <w:rFonts w:ascii="Verdana" w:hAnsi="Verdana" w:cs="Verdana"/>
          <w:sz w:val="20"/>
          <w:szCs w:val="20"/>
        </w:rPr>
        <w:t xml:space="preserve"> </w:t>
      </w:r>
    </w:p>
    <w:p w:rsidR="00653A3F" w:rsidRPr="00AC644C" w:rsidRDefault="00653A3F" w:rsidP="00AC644C">
      <w:pPr>
        <w:widowControl/>
        <w:spacing w:after="0" w:line="280" w:lineRule="exact"/>
        <w:rPr>
          <w:rFonts w:ascii="Verdana" w:hAnsi="Verdana" w:cs="Verdana"/>
          <w:sz w:val="20"/>
          <w:szCs w:val="20"/>
        </w:rPr>
      </w:pPr>
    </w:p>
    <w:p w:rsidR="00505BA2" w:rsidRPr="00AC644C" w:rsidRDefault="00505BA2" w:rsidP="00AC644C">
      <w:pPr>
        <w:numPr>
          <w:ilvl w:val="2"/>
          <w:numId w:val="8"/>
        </w:numPr>
        <w:spacing w:after="0" w:line="280" w:lineRule="exact"/>
        <w:ind w:left="0" w:firstLine="0"/>
        <w:rPr>
          <w:rFonts w:ascii="Verdana" w:hAnsi="Verdana" w:cs="Verdana"/>
          <w:sz w:val="20"/>
          <w:szCs w:val="20"/>
        </w:rPr>
      </w:pPr>
      <w:r w:rsidRPr="00AC644C">
        <w:rPr>
          <w:rFonts w:ascii="Verdana" w:hAnsi="Verdana" w:cs="Verdana"/>
          <w:sz w:val="20"/>
          <w:szCs w:val="20"/>
        </w:rPr>
        <w:t xml:space="preserve">Nos termos do artigo 24 da Instrução CVM 400, a quantidade de Debêntures inicialmente ofertada (sem considerar as Debêntures Adicionais, conforme abaixo definido) poderá ser acrescida em até 15% (quinze por cento), ou seja, em </w:t>
      </w:r>
      <w:r w:rsidRPr="000D4632">
        <w:rPr>
          <w:rFonts w:ascii="Verdana" w:hAnsi="Verdana" w:cs="Verdana"/>
          <w:sz w:val="20"/>
          <w:szCs w:val="20"/>
        </w:rPr>
        <w:t xml:space="preserve">até </w:t>
      </w:r>
      <w:bookmarkStart w:id="116" w:name="_DV_C106"/>
      <w:r w:rsidR="00E6568B">
        <w:rPr>
          <w:rFonts w:ascii="Verdana" w:hAnsi="Verdana" w:cs="Verdana"/>
          <w:sz w:val="20"/>
          <w:szCs w:val="20"/>
        </w:rPr>
        <w:t>139.500</w:t>
      </w:r>
      <w:r w:rsidRPr="000D4632">
        <w:rPr>
          <w:rStyle w:val="DeltaViewInsertion"/>
          <w:rFonts w:ascii="Verdana" w:hAnsi="Verdana" w:cs="Verdana"/>
          <w:color w:val="auto"/>
          <w:sz w:val="20"/>
          <w:szCs w:val="20"/>
          <w:u w:val="none"/>
        </w:rPr>
        <w:t xml:space="preserve"> (</w:t>
      </w:r>
      <w:bookmarkStart w:id="117" w:name="_DV_C108"/>
      <w:bookmarkEnd w:id="116"/>
      <w:r w:rsidR="00750821" w:rsidRPr="005A4EE8">
        <w:rPr>
          <w:rStyle w:val="DeltaViewInsertion"/>
          <w:rFonts w:ascii="Verdana" w:hAnsi="Verdana" w:cs="Verdana"/>
          <w:color w:val="auto"/>
          <w:sz w:val="20"/>
          <w:szCs w:val="20"/>
          <w:u w:val="none"/>
        </w:rPr>
        <w:t xml:space="preserve">cento e </w:t>
      </w:r>
      <w:r w:rsidR="00E6568B">
        <w:rPr>
          <w:rStyle w:val="DeltaViewInsertion"/>
          <w:rFonts w:ascii="Verdana" w:hAnsi="Verdana" w:cs="Verdana"/>
          <w:color w:val="auto"/>
          <w:sz w:val="20"/>
          <w:szCs w:val="20"/>
          <w:u w:val="none"/>
        </w:rPr>
        <w:t>trinta e nove</w:t>
      </w:r>
      <w:r w:rsidR="00E6568B" w:rsidRPr="005A4EE8">
        <w:rPr>
          <w:rStyle w:val="DeltaViewInsertion"/>
          <w:rFonts w:ascii="Verdana" w:hAnsi="Verdana" w:cs="Verdana"/>
          <w:color w:val="auto"/>
          <w:sz w:val="20"/>
          <w:szCs w:val="20"/>
          <w:u w:val="none"/>
        </w:rPr>
        <w:t xml:space="preserve"> </w:t>
      </w:r>
      <w:r w:rsidRPr="005A4EE8">
        <w:rPr>
          <w:rStyle w:val="DeltaViewInsertion"/>
          <w:rFonts w:ascii="Verdana" w:hAnsi="Verdana" w:cs="Verdana"/>
          <w:color w:val="auto"/>
          <w:sz w:val="20"/>
          <w:szCs w:val="20"/>
          <w:u w:val="none"/>
        </w:rPr>
        <w:t>mil</w:t>
      </w:r>
      <w:bookmarkStart w:id="118" w:name="_DV_M109"/>
      <w:bookmarkEnd w:id="117"/>
      <w:bookmarkEnd w:id="118"/>
      <w:r w:rsidR="00E6568B">
        <w:rPr>
          <w:rStyle w:val="DeltaViewInsertion"/>
          <w:rFonts w:ascii="Verdana" w:hAnsi="Verdana" w:cs="Verdana"/>
          <w:color w:val="auto"/>
          <w:sz w:val="20"/>
          <w:szCs w:val="20"/>
          <w:u w:val="none"/>
        </w:rPr>
        <w:t xml:space="preserve"> e quinhentas</w:t>
      </w:r>
      <w:r w:rsidRPr="005A4EE8">
        <w:rPr>
          <w:rFonts w:ascii="Verdana" w:hAnsi="Verdana" w:cs="Verdana"/>
          <w:sz w:val="20"/>
          <w:szCs w:val="20"/>
        </w:rPr>
        <w:t xml:space="preserve">) Debêntures </w:t>
      </w:r>
      <w:bookmarkStart w:id="119" w:name="_DV_C110"/>
      <w:r w:rsidRPr="005A4EE8">
        <w:rPr>
          <w:rStyle w:val="DeltaViewInsertion"/>
          <w:rFonts w:ascii="Verdana" w:hAnsi="Verdana" w:cs="Verdana"/>
          <w:color w:val="auto"/>
          <w:sz w:val="20"/>
          <w:szCs w:val="20"/>
          <w:u w:val="none"/>
        </w:rPr>
        <w:t>nas mesmas condições das Debêntures inicialmente ofertadas</w:t>
      </w:r>
      <w:bookmarkStart w:id="120" w:name="_DV_M110"/>
      <w:bookmarkEnd w:id="119"/>
      <w:bookmarkEnd w:id="120"/>
      <w:r w:rsidRPr="005A4EE8">
        <w:rPr>
          <w:rFonts w:ascii="Verdana" w:hAnsi="Verdana" w:cs="Verdana"/>
          <w:sz w:val="20"/>
          <w:szCs w:val="20"/>
        </w:rPr>
        <w:t xml:space="preserve"> (“</w:t>
      </w:r>
      <w:r w:rsidRPr="005A4EE8">
        <w:rPr>
          <w:rFonts w:ascii="Verdana" w:hAnsi="Verdana" w:cs="Verdana"/>
          <w:sz w:val="20"/>
          <w:szCs w:val="20"/>
          <w:u w:val="single"/>
        </w:rPr>
        <w:t>Debêntures Suplementares</w:t>
      </w:r>
      <w:r w:rsidRPr="005A4EE8">
        <w:rPr>
          <w:rFonts w:ascii="Verdana" w:hAnsi="Verdana" w:cs="Verdana"/>
          <w:sz w:val="20"/>
          <w:szCs w:val="20"/>
        </w:rPr>
        <w:t>”), destinadas a atender</w:t>
      </w:r>
      <w:r w:rsidRPr="00AC644C">
        <w:rPr>
          <w:rFonts w:ascii="Verdana" w:hAnsi="Verdana" w:cs="Verdana"/>
          <w:sz w:val="20"/>
          <w:szCs w:val="20"/>
        </w:rPr>
        <w:t xml:space="preserve"> </w:t>
      </w:r>
      <w:r w:rsidR="00577C60" w:rsidRPr="00AC644C">
        <w:rPr>
          <w:rFonts w:ascii="Verdana" w:hAnsi="Verdana" w:cs="Verdana"/>
          <w:sz w:val="20"/>
          <w:szCs w:val="20"/>
        </w:rPr>
        <w:t xml:space="preserve">a um </w:t>
      </w:r>
      <w:r w:rsidRPr="00AC644C">
        <w:rPr>
          <w:rFonts w:ascii="Verdana" w:hAnsi="Verdana" w:cs="Verdana"/>
          <w:sz w:val="20"/>
          <w:szCs w:val="20"/>
        </w:rPr>
        <w:t xml:space="preserve">excesso de demanda que eventualmente seja constatado no </w:t>
      </w:r>
      <w:bookmarkStart w:id="121" w:name="_DV_C112"/>
      <w:r w:rsidRPr="00AC644C">
        <w:rPr>
          <w:rStyle w:val="DeltaViewInsertion"/>
          <w:rFonts w:ascii="Verdana" w:hAnsi="Verdana" w:cs="Verdana"/>
          <w:color w:val="auto"/>
          <w:sz w:val="20"/>
          <w:szCs w:val="20"/>
          <w:u w:val="none"/>
        </w:rPr>
        <w:t>decorrer da Oferta</w:t>
      </w:r>
      <w:bookmarkStart w:id="122" w:name="_DV_M111"/>
      <w:bookmarkEnd w:id="121"/>
      <w:bookmarkEnd w:id="122"/>
      <w:r w:rsidRPr="00AC644C">
        <w:rPr>
          <w:rFonts w:ascii="Verdana" w:hAnsi="Verdana" w:cs="Verdana"/>
          <w:sz w:val="20"/>
          <w:szCs w:val="20"/>
        </w:rPr>
        <w:t xml:space="preserve">, conforme opção outorgada pela Emissora aos Coordenadores no </w:t>
      </w:r>
      <w:r w:rsidR="00F81118" w:rsidRPr="00AC644C">
        <w:rPr>
          <w:rFonts w:ascii="Verdana" w:hAnsi="Verdana" w:cs="Verdana"/>
          <w:sz w:val="20"/>
          <w:szCs w:val="20"/>
        </w:rPr>
        <w:t>Contrato de Distribuição</w:t>
      </w:r>
      <w:r w:rsidRPr="00AC644C">
        <w:rPr>
          <w:rFonts w:ascii="Verdana" w:hAnsi="Verdana" w:cs="Verdana"/>
          <w:sz w:val="20"/>
          <w:szCs w:val="20"/>
        </w:rPr>
        <w:t xml:space="preserve">, que somente poderá ser exercida pelos Coordenadores em comum acordo com a Emissora </w:t>
      </w:r>
      <w:bookmarkStart w:id="123" w:name="_DV_C114"/>
      <w:r w:rsidRPr="00AC644C">
        <w:rPr>
          <w:rStyle w:val="DeltaViewInsertion"/>
          <w:rFonts w:ascii="Verdana" w:hAnsi="Verdana" w:cs="Verdana"/>
          <w:color w:val="auto"/>
          <w:sz w:val="20"/>
          <w:szCs w:val="20"/>
          <w:u w:val="none"/>
        </w:rPr>
        <w:t>até a</w:t>
      </w:r>
      <w:bookmarkStart w:id="124" w:name="_DV_M112"/>
      <w:bookmarkEnd w:id="123"/>
      <w:bookmarkEnd w:id="124"/>
      <w:r w:rsidRPr="00AC644C">
        <w:rPr>
          <w:rFonts w:ascii="Verdana" w:hAnsi="Verdana" w:cs="Verdana"/>
          <w:sz w:val="20"/>
          <w:szCs w:val="20"/>
        </w:rPr>
        <w:t xml:space="preserve"> data de conclusão do Procedimento de </w:t>
      </w:r>
      <w:proofErr w:type="spellStart"/>
      <w:r w:rsidRPr="00AC644C">
        <w:rPr>
          <w:rFonts w:ascii="Verdana" w:hAnsi="Verdana" w:cs="Verdana"/>
          <w:i/>
          <w:sz w:val="20"/>
          <w:szCs w:val="20"/>
        </w:rPr>
        <w:t>Bookbuilding</w:t>
      </w:r>
      <w:proofErr w:type="spellEnd"/>
      <w:r w:rsidRPr="00AC644C">
        <w:rPr>
          <w:rFonts w:ascii="Verdana" w:hAnsi="Verdana" w:cs="Verdana"/>
          <w:sz w:val="20"/>
          <w:szCs w:val="20"/>
        </w:rPr>
        <w:t>.</w:t>
      </w:r>
      <w:bookmarkStart w:id="125" w:name="_DV_M114"/>
      <w:bookmarkEnd w:id="125"/>
      <w:r w:rsidRPr="00AC644C">
        <w:rPr>
          <w:rFonts w:ascii="Verdana" w:hAnsi="Verdana" w:cs="Verdana"/>
          <w:sz w:val="20"/>
          <w:szCs w:val="20"/>
        </w:rPr>
        <w:t xml:space="preserve"> </w:t>
      </w:r>
    </w:p>
    <w:p w:rsidR="00505BA2" w:rsidRPr="00AC644C" w:rsidRDefault="00505BA2" w:rsidP="00AC644C">
      <w:pPr>
        <w:widowControl/>
        <w:spacing w:after="0" w:line="280" w:lineRule="exact"/>
        <w:rPr>
          <w:rFonts w:ascii="Verdana" w:hAnsi="Verdana" w:cs="Verdana"/>
          <w:sz w:val="20"/>
          <w:szCs w:val="20"/>
        </w:rPr>
      </w:pPr>
    </w:p>
    <w:p w:rsidR="00505BA2" w:rsidRPr="00AC644C" w:rsidRDefault="00505BA2" w:rsidP="00AC644C">
      <w:pPr>
        <w:widowControl/>
        <w:numPr>
          <w:ilvl w:val="2"/>
          <w:numId w:val="8"/>
        </w:numPr>
        <w:spacing w:after="0" w:line="280" w:lineRule="exact"/>
        <w:ind w:left="0" w:firstLine="0"/>
        <w:rPr>
          <w:rFonts w:ascii="Verdana" w:hAnsi="Verdana" w:cs="Verdana"/>
          <w:sz w:val="20"/>
          <w:szCs w:val="20"/>
        </w:rPr>
      </w:pPr>
      <w:bookmarkStart w:id="126" w:name="_DV_M115"/>
      <w:bookmarkEnd w:id="126"/>
      <w:r w:rsidRPr="00AC644C">
        <w:rPr>
          <w:rFonts w:ascii="Verdana" w:hAnsi="Verdana" w:cs="Verdana"/>
          <w:sz w:val="20"/>
          <w:szCs w:val="20"/>
        </w:rPr>
        <w:t xml:space="preserve">Nos termos do parágrafo 2º do artigo 14 da Instrução CVM 400, </w:t>
      </w:r>
      <w:bookmarkStart w:id="127" w:name="_DV_M116"/>
      <w:bookmarkEnd w:id="127"/>
      <w:r w:rsidRPr="00AC644C">
        <w:rPr>
          <w:rFonts w:ascii="Verdana" w:hAnsi="Verdana" w:cs="Verdana"/>
          <w:sz w:val="20"/>
          <w:szCs w:val="20"/>
        </w:rPr>
        <w:t xml:space="preserve">a quantidade de Debêntures inicialmente ofertada (sem </w:t>
      </w:r>
      <w:r w:rsidRPr="000D4632">
        <w:rPr>
          <w:rFonts w:ascii="Verdana" w:hAnsi="Verdana" w:cs="Verdana"/>
          <w:sz w:val="20"/>
          <w:szCs w:val="20"/>
        </w:rPr>
        <w:t xml:space="preserve">considerar as Debêntures Suplementares) poderá ser acrescida em até 20% (vinte por cento), ou seja, em até </w:t>
      </w:r>
      <w:r w:rsidR="00E6568B">
        <w:rPr>
          <w:rFonts w:ascii="Verdana" w:hAnsi="Verdana" w:cs="Verdana"/>
          <w:sz w:val="20"/>
          <w:szCs w:val="20"/>
        </w:rPr>
        <w:t>186</w:t>
      </w:r>
      <w:r w:rsidRPr="005A4EE8">
        <w:rPr>
          <w:rFonts w:ascii="Verdana" w:hAnsi="Verdana" w:cs="Verdana"/>
          <w:sz w:val="20"/>
          <w:szCs w:val="20"/>
        </w:rPr>
        <w:t>.000 (</w:t>
      </w:r>
      <w:r w:rsidR="00E6568B">
        <w:rPr>
          <w:rFonts w:ascii="Verdana" w:hAnsi="Verdana" w:cs="Verdana"/>
          <w:sz w:val="20"/>
          <w:szCs w:val="20"/>
        </w:rPr>
        <w:t>cento e oitenta e seis</w:t>
      </w:r>
      <w:r w:rsidR="00E6568B" w:rsidRPr="005A4EE8">
        <w:rPr>
          <w:rFonts w:ascii="Verdana" w:hAnsi="Verdana" w:cs="Verdana"/>
          <w:sz w:val="20"/>
          <w:szCs w:val="20"/>
        </w:rPr>
        <w:t xml:space="preserve"> </w:t>
      </w:r>
      <w:r w:rsidRPr="005A4EE8">
        <w:rPr>
          <w:rFonts w:ascii="Verdana" w:hAnsi="Verdana" w:cs="Verdana"/>
          <w:sz w:val="20"/>
          <w:szCs w:val="20"/>
        </w:rPr>
        <w:t xml:space="preserve">mil) Debêntures </w:t>
      </w:r>
      <w:bookmarkStart w:id="128" w:name="_DV_C119"/>
      <w:r w:rsidRPr="005A4EE8">
        <w:rPr>
          <w:rStyle w:val="DeltaViewInsertion"/>
          <w:rFonts w:ascii="Verdana" w:hAnsi="Verdana" w:cs="Verdana"/>
          <w:color w:val="auto"/>
          <w:sz w:val="20"/>
          <w:szCs w:val="20"/>
          <w:u w:val="none"/>
        </w:rPr>
        <w:t>nas mesmas condições das Debêntures</w:t>
      </w:r>
      <w:r w:rsidRPr="00AC644C">
        <w:rPr>
          <w:rStyle w:val="DeltaViewInsertion"/>
          <w:rFonts w:ascii="Verdana" w:hAnsi="Verdana" w:cs="Verdana"/>
          <w:color w:val="auto"/>
          <w:sz w:val="20"/>
          <w:szCs w:val="20"/>
          <w:u w:val="none"/>
        </w:rPr>
        <w:t xml:space="preserve"> inicialmente ofertadas</w:t>
      </w:r>
      <w:bookmarkStart w:id="129" w:name="_DV_M117"/>
      <w:bookmarkEnd w:id="128"/>
      <w:bookmarkEnd w:id="129"/>
      <w:r w:rsidRPr="00AC644C">
        <w:rPr>
          <w:rFonts w:ascii="Verdana" w:hAnsi="Verdana" w:cs="Verdana"/>
          <w:sz w:val="20"/>
          <w:szCs w:val="20"/>
        </w:rPr>
        <w:t xml:space="preserve"> (“</w:t>
      </w:r>
      <w:r w:rsidRPr="00AC644C">
        <w:rPr>
          <w:rFonts w:ascii="Verdana" w:hAnsi="Verdana" w:cs="Verdana"/>
          <w:sz w:val="20"/>
          <w:szCs w:val="20"/>
          <w:u w:val="single"/>
        </w:rPr>
        <w:t>Debêntures Adicionais</w:t>
      </w:r>
      <w:r w:rsidRPr="00AC644C">
        <w:rPr>
          <w:rFonts w:ascii="Verdana" w:hAnsi="Verdana" w:cs="Verdana"/>
          <w:sz w:val="20"/>
          <w:szCs w:val="20"/>
        </w:rPr>
        <w:t xml:space="preserve">”), que somente poderão ser emitidas pela Emissora em comum acordo com os Coordenadores </w:t>
      </w:r>
      <w:bookmarkStart w:id="130" w:name="_DV_C121"/>
      <w:r w:rsidRPr="00AC644C">
        <w:rPr>
          <w:rStyle w:val="DeltaViewInsertion"/>
          <w:rFonts w:ascii="Verdana" w:hAnsi="Verdana" w:cs="Verdana"/>
          <w:color w:val="auto"/>
          <w:sz w:val="20"/>
          <w:szCs w:val="20"/>
          <w:u w:val="none"/>
        </w:rPr>
        <w:t>até a</w:t>
      </w:r>
      <w:bookmarkStart w:id="131" w:name="_DV_M118"/>
      <w:bookmarkEnd w:id="130"/>
      <w:bookmarkEnd w:id="131"/>
      <w:r w:rsidRPr="00AC644C">
        <w:rPr>
          <w:rFonts w:ascii="Verdana" w:hAnsi="Verdana" w:cs="Verdana"/>
          <w:sz w:val="20"/>
          <w:szCs w:val="20"/>
        </w:rPr>
        <w:t xml:space="preserve"> data de conclusão do Procedimento de </w:t>
      </w:r>
      <w:proofErr w:type="spellStart"/>
      <w:r w:rsidRPr="00AC644C">
        <w:rPr>
          <w:rFonts w:ascii="Verdana" w:hAnsi="Verdana" w:cs="Verdana"/>
          <w:i/>
          <w:sz w:val="20"/>
          <w:szCs w:val="20"/>
        </w:rPr>
        <w:t>Bookbuilding</w:t>
      </w:r>
      <w:proofErr w:type="spellEnd"/>
      <w:r w:rsidRPr="00AC644C">
        <w:rPr>
          <w:rFonts w:ascii="Verdana" w:hAnsi="Verdana" w:cs="Verdana"/>
          <w:i/>
          <w:sz w:val="20"/>
          <w:szCs w:val="20"/>
        </w:rPr>
        <w:t>.</w:t>
      </w:r>
    </w:p>
    <w:p w:rsidR="00505BA2" w:rsidRDefault="00505BA2"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32" w:name="_DV_M108"/>
      <w:bookmarkStart w:id="133" w:name="_DV_M120"/>
      <w:bookmarkStart w:id="134" w:name="_Ref264653613"/>
      <w:bookmarkEnd w:id="132"/>
      <w:bookmarkEnd w:id="133"/>
      <w:r w:rsidRPr="00AC644C">
        <w:rPr>
          <w:rFonts w:ascii="Verdana" w:hAnsi="Verdana" w:cs="Verdana"/>
          <w:i/>
          <w:iCs/>
          <w:sz w:val="20"/>
          <w:szCs w:val="20"/>
        </w:rPr>
        <w:t>Valor Nominal Unitário</w:t>
      </w:r>
      <w:r w:rsidRPr="00AC644C">
        <w:rPr>
          <w:rFonts w:ascii="Verdana" w:hAnsi="Verdana" w:cs="Verdana"/>
          <w:sz w:val="20"/>
          <w:szCs w:val="20"/>
        </w:rPr>
        <w:t>. As Debêntures terão valor nominal unitário de R$</w:t>
      </w:r>
      <w:bookmarkStart w:id="135" w:name="_DV_C124"/>
      <w:r w:rsidR="009A6BC7" w:rsidRPr="00AC644C">
        <w:rPr>
          <w:rFonts w:ascii="Verdana" w:hAnsi="Verdana" w:cs="Verdana"/>
          <w:sz w:val="20"/>
          <w:szCs w:val="20"/>
        </w:rPr>
        <w:t xml:space="preserve"> </w:t>
      </w:r>
      <w:r w:rsidRPr="00F154FD">
        <w:rPr>
          <w:rStyle w:val="DeltaViewInsertion"/>
          <w:rFonts w:ascii="Verdana" w:hAnsi="Verdana" w:cs="Verdana"/>
          <w:color w:val="auto"/>
          <w:sz w:val="20"/>
          <w:szCs w:val="20"/>
          <w:u w:val="none"/>
        </w:rPr>
        <w:t>1.000,00</w:t>
      </w:r>
      <w:r w:rsidR="00750821" w:rsidRPr="00F154FD">
        <w:rPr>
          <w:rStyle w:val="DeltaViewInsertion"/>
          <w:rFonts w:ascii="Verdana" w:hAnsi="Verdana" w:cs="Verdana"/>
          <w:color w:val="auto"/>
          <w:sz w:val="20"/>
          <w:szCs w:val="20"/>
          <w:u w:val="none"/>
        </w:rPr>
        <w:t xml:space="preserve"> </w:t>
      </w:r>
      <w:r w:rsidR="009A6BC7" w:rsidRPr="00F154FD">
        <w:rPr>
          <w:rStyle w:val="DeltaViewInsertion"/>
          <w:rFonts w:ascii="Verdana" w:hAnsi="Verdana" w:cs="Verdana"/>
          <w:color w:val="auto"/>
          <w:sz w:val="20"/>
          <w:szCs w:val="20"/>
          <w:u w:val="none"/>
        </w:rPr>
        <w:t>(</w:t>
      </w:r>
      <w:bookmarkStart w:id="136" w:name="_DV_M121"/>
      <w:bookmarkEnd w:id="135"/>
      <w:bookmarkEnd w:id="136"/>
      <w:r w:rsidRPr="00F154FD">
        <w:rPr>
          <w:rFonts w:ascii="Verdana" w:hAnsi="Verdana" w:cs="Verdana"/>
          <w:sz w:val="20"/>
          <w:szCs w:val="20"/>
        </w:rPr>
        <w:t>mil reais</w:t>
      </w:r>
      <w:r w:rsidRPr="00AC644C">
        <w:rPr>
          <w:rFonts w:ascii="Verdana" w:hAnsi="Verdana" w:cs="Verdana"/>
          <w:sz w:val="20"/>
          <w:szCs w:val="20"/>
        </w:rPr>
        <w:t>)</w:t>
      </w:r>
      <w:bookmarkStart w:id="137" w:name="_DV_M122"/>
      <w:bookmarkEnd w:id="137"/>
      <w:r w:rsidRPr="00AC644C">
        <w:rPr>
          <w:rFonts w:ascii="Verdana" w:hAnsi="Verdana" w:cs="Verdana"/>
          <w:sz w:val="20"/>
          <w:szCs w:val="20"/>
        </w:rPr>
        <w:t>, na Data de Emissão (conforme abaixo</w:t>
      </w:r>
      <w:r w:rsidR="00770CA7" w:rsidRPr="00AC644C">
        <w:rPr>
          <w:rFonts w:ascii="Verdana" w:hAnsi="Verdana" w:cs="Verdana"/>
          <w:sz w:val="20"/>
          <w:szCs w:val="20"/>
        </w:rPr>
        <w:t xml:space="preserve"> definido</w:t>
      </w:r>
      <w:r w:rsidRPr="00AC644C">
        <w:rPr>
          <w:rFonts w:ascii="Verdana" w:hAnsi="Verdana" w:cs="Verdana"/>
          <w:sz w:val="20"/>
          <w:szCs w:val="20"/>
        </w:rPr>
        <w:t>) ("</w:t>
      </w:r>
      <w:r w:rsidRPr="00AC644C">
        <w:rPr>
          <w:rFonts w:ascii="Verdana" w:hAnsi="Verdana" w:cs="Verdana"/>
          <w:sz w:val="20"/>
          <w:szCs w:val="20"/>
          <w:u w:val="single"/>
        </w:rPr>
        <w:t>Valor Nominal Unitário</w:t>
      </w:r>
      <w:r w:rsidRPr="00AC644C">
        <w:rPr>
          <w:rFonts w:ascii="Verdana" w:hAnsi="Verdana" w:cs="Verdana"/>
          <w:sz w:val="20"/>
          <w:szCs w:val="20"/>
        </w:rPr>
        <w:t>").</w:t>
      </w:r>
      <w:bookmarkEnd w:id="134"/>
      <w:r w:rsidR="00750821">
        <w:rPr>
          <w:rFonts w:ascii="Verdana" w:hAnsi="Verdana" w:cs="Verdana"/>
          <w:sz w:val="20"/>
          <w:szCs w:val="20"/>
        </w:rPr>
        <w:t xml:space="preserve">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38" w:name="_DV_M123"/>
      <w:bookmarkStart w:id="139" w:name="_Ref137548372"/>
      <w:bookmarkStart w:id="140" w:name="_Ref332714419"/>
      <w:bookmarkStart w:id="141" w:name="_Ref168458019"/>
      <w:bookmarkStart w:id="142" w:name="_Ref191891571"/>
      <w:bookmarkStart w:id="143" w:name="_Ref130363099"/>
      <w:bookmarkEnd w:id="138"/>
      <w:r w:rsidRPr="00AC644C">
        <w:rPr>
          <w:rFonts w:ascii="Verdana" w:hAnsi="Verdana" w:cs="Verdana"/>
          <w:i/>
          <w:iCs/>
          <w:sz w:val="20"/>
          <w:szCs w:val="20"/>
        </w:rPr>
        <w:t>Séries</w:t>
      </w:r>
      <w:r w:rsidRPr="00AC644C">
        <w:rPr>
          <w:rFonts w:ascii="Verdana" w:hAnsi="Verdana" w:cs="Verdana"/>
          <w:sz w:val="20"/>
          <w:szCs w:val="20"/>
        </w:rPr>
        <w:t xml:space="preserve">. </w:t>
      </w:r>
      <w:bookmarkStart w:id="144" w:name="_DV_M124"/>
      <w:bookmarkEnd w:id="139"/>
      <w:bookmarkEnd w:id="144"/>
      <w:r w:rsidRPr="00AC644C">
        <w:rPr>
          <w:rFonts w:ascii="Verdana" w:hAnsi="Verdana" w:cs="Verdana"/>
          <w:sz w:val="20"/>
          <w:szCs w:val="20"/>
        </w:rPr>
        <w:t>A Emissão será realizada em</w:t>
      </w:r>
      <w:r w:rsidR="002550FD" w:rsidRPr="00AC644C">
        <w:rPr>
          <w:rFonts w:ascii="Verdana" w:hAnsi="Verdana" w:cs="Verdana"/>
          <w:sz w:val="20"/>
          <w:szCs w:val="20"/>
        </w:rPr>
        <w:t xml:space="preserve"> série única. </w:t>
      </w:r>
      <w:bookmarkStart w:id="145" w:name="_DV_M125"/>
      <w:bookmarkStart w:id="146" w:name="_DV_M126"/>
      <w:bookmarkStart w:id="147" w:name="_DV_M127"/>
      <w:bookmarkStart w:id="148" w:name="_DV_M128"/>
      <w:bookmarkStart w:id="149" w:name="_DV_M129"/>
      <w:bookmarkEnd w:id="140"/>
      <w:bookmarkEnd w:id="141"/>
      <w:bookmarkEnd w:id="142"/>
      <w:bookmarkEnd w:id="145"/>
      <w:bookmarkEnd w:id="146"/>
      <w:bookmarkEnd w:id="147"/>
      <w:bookmarkEnd w:id="148"/>
      <w:bookmarkEnd w:id="149"/>
    </w:p>
    <w:p w:rsidR="00653A3F" w:rsidRPr="00AC644C" w:rsidRDefault="00653A3F" w:rsidP="00AC644C">
      <w:pPr>
        <w:pStyle w:val="PargrafodaLista"/>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50" w:name="_DV_M133"/>
      <w:bookmarkEnd w:id="143"/>
      <w:bookmarkEnd w:id="150"/>
      <w:r w:rsidRPr="00AC644C">
        <w:rPr>
          <w:rFonts w:ascii="Verdana" w:hAnsi="Verdana" w:cs="Verdana"/>
          <w:i/>
          <w:iCs/>
          <w:sz w:val="20"/>
          <w:szCs w:val="20"/>
        </w:rPr>
        <w:t>Forma e Comprovação de Titularidade</w:t>
      </w:r>
      <w:r w:rsidRPr="00AC644C">
        <w:rPr>
          <w:rFonts w:ascii="Verdana" w:hAnsi="Verdana" w:cs="Verdana"/>
          <w:sz w:val="20"/>
          <w:szCs w:val="20"/>
        </w:rPr>
        <w:t xml:space="preserve">. As Debêntures serão emitidas sob a forma nominativa, escritural, sem emissão de certificados ou cautelas, sendo que, para todos os </w:t>
      </w:r>
      <w:r w:rsidRPr="00AC644C">
        <w:rPr>
          <w:rFonts w:ascii="Verdana" w:hAnsi="Verdana" w:cs="Verdana"/>
          <w:sz w:val="20"/>
          <w:szCs w:val="20"/>
        </w:rPr>
        <w:lastRenderedPageBreak/>
        <w:t>fins de direito, a titularidade das Debêntures será comprovada pelo extrato de conta de depósito emitido pel</w:t>
      </w:r>
      <w:r w:rsidR="001E4AC2" w:rsidRPr="00AC644C">
        <w:rPr>
          <w:rFonts w:ascii="Verdana" w:hAnsi="Verdana" w:cs="Verdana"/>
          <w:sz w:val="20"/>
          <w:szCs w:val="20"/>
        </w:rPr>
        <w:t xml:space="preserve">o </w:t>
      </w:r>
      <w:proofErr w:type="spellStart"/>
      <w:r w:rsidR="001E4AC2" w:rsidRPr="00AC644C">
        <w:rPr>
          <w:rFonts w:ascii="Verdana" w:hAnsi="Verdana" w:cs="Verdana"/>
          <w:sz w:val="20"/>
          <w:szCs w:val="20"/>
        </w:rPr>
        <w:t>Escriturador</w:t>
      </w:r>
      <w:proofErr w:type="spellEnd"/>
      <w:r w:rsidR="001E4AC2" w:rsidRPr="00AC644C">
        <w:rPr>
          <w:rFonts w:ascii="Verdana" w:hAnsi="Verdana" w:cs="Verdana"/>
          <w:sz w:val="20"/>
          <w:szCs w:val="20"/>
        </w:rPr>
        <w:t xml:space="preserve"> </w:t>
      </w:r>
      <w:r w:rsidRPr="00AC644C">
        <w:rPr>
          <w:rFonts w:ascii="Verdana" w:hAnsi="Verdana" w:cs="Verdana"/>
          <w:sz w:val="20"/>
          <w:szCs w:val="20"/>
        </w:rPr>
        <w:t xml:space="preserve">(conforme definido na Cláusula </w:t>
      </w:r>
      <w:r w:rsidR="004361C2">
        <w:fldChar w:fldCharType="begin"/>
      </w:r>
      <w:r w:rsidR="004361C2">
        <w:instrText xml:space="preserve"> REF _Ref306354890 \r \p \h  \* MERGEFORMAT </w:instrText>
      </w:r>
      <w:r w:rsidR="004361C2">
        <w:fldChar w:fldCharType="separate"/>
      </w:r>
      <w:r w:rsidR="00BD7288" w:rsidRPr="00BD7288">
        <w:rPr>
          <w:rFonts w:ascii="Verdana" w:hAnsi="Verdana" w:cs="Verdana"/>
          <w:sz w:val="20"/>
          <w:szCs w:val="20"/>
        </w:rPr>
        <w:t>6.7 abaixo</w:t>
      </w:r>
      <w:r w:rsidR="004361C2">
        <w:fldChar w:fldCharType="end"/>
      </w:r>
      <w:r w:rsidRPr="00AC644C">
        <w:rPr>
          <w:rFonts w:ascii="Verdana" w:hAnsi="Verdana" w:cs="Verdana"/>
          <w:sz w:val="20"/>
          <w:szCs w:val="20"/>
        </w:rPr>
        <w:t xml:space="preserve">), e, adicionalmente, será expedido pela CETIP e/ou pela BM&amp;FBOVESPA extrato em nome do Debenturista, que servirá de comprovante de titularidade de tais Debêntures, </w:t>
      </w:r>
      <w:bookmarkStart w:id="151" w:name="_DV_C135"/>
      <w:r w:rsidRPr="00AC644C">
        <w:rPr>
          <w:rStyle w:val="DeltaViewInsertion"/>
          <w:rFonts w:ascii="Verdana" w:hAnsi="Verdana" w:cs="Verdana"/>
          <w:color w:val="auto"/>
          <w:sz w:val="20"/>
          <w:szCs w:val="20"/>
          <w:u w:val="none"/>
        </w:rPr>
        <w:t>conforme</w:t>
      </w:r>
      <w:bookmarkStart w:id="152" w:name="_DV_M134"/>
      <w:bookmarkEnd w:id="151"/>
      <w:bookmarkEnd w:id="152"/>
      <w:r w:rsidRPr="00AC644C">
        <w:rPr>
          <w:rFonts w:ascii="Verdana" w:hAnsi="Verdana" w:cs="Verdana"/>
          <w:sz w:val="20"/>
          <w:szCs w:val="20"/>
        </w:rPr>
        <w:t xml:space="preserve"> as </w:t>
      </w:r>
      <w:bookmarkStart w:id="153" w:name="_DV_C137"/>
      <w:r w:rsidRPr="00AC644C">
        <w:rPr>
          <w:rStyle w:val="DeltaViewInsertion"/>
          <w:rFonts w:ascii="Verdana" w:hAnsi="Verdana" w:cs="Verdana"/>
          <w:color w:val="auto"/>
          <w:sz w:val="20"/>
          <w:szCs w:val="20"/>
          <w:u w:val="none"/>
        </w:rPr>
        <w:t>Debêntures</w:t>
      </w:r>
      <w:bookmarkStart w:id="154" w:name="_DV_M135"/>
      <w:bookmarkEnd w:id="153"/>
      <w:bookmarkEnd w:id="154"/>
      <w:r w:rsidRPr="00AC644C">
        <w:rPr>
          <w:rFonts w:ascii="Verdana" w:hAnsi="Verdana" w:cs="Verdana"/>
          <w:sz w:val="20"/>
          <w:szCs w:val="20"/>
        </w:rPr>
        <w:t xml:space="preserve"> estiverem </w:t>
      </w:r>
      <w:r w:rsidR="003B3EFC">
        <w:rPr>
          <w:rFonts w:ascii="Verdana" w:hAnsi="Verdana" w:cs="Verdana"/>
          <w:sz w:val="20"/>
          <w:szCs w:val="20"/>
        </w:rPr>
        <w:t>depositadas</w:t>
      </w:r>
      <w:r w:rsidR="003B3EFC" w:rsidRPr="00AC644C">
        <w:rPr>
          <w:rFonts w:ascii="Verdana" w:hAnsi="Verdana" w:cs="Verdana"/>
          <w:sz w:val="20"/>
          <w:szCs w:val="20"/>
        </w:rPr>
        <w:t xml:space="preserve"> </w:t>
      </w:r>
      <w:r w:rsidRPr="00AC644C">
        <w:rPr>
          <w:rFonts w:ascii="Verdana" w:hAnsi="Verdana" w:cs="Verdana"/>
          <w:sz w:val="20"/>
          <w:szCs w:val="20"/>
        </w:rPr>
        <w:t xml:space="preserve">eletronicamente na CETIP e/ou </w:t>
      </w:r>
      <w:r w:rsidR="00750821">
        <w:rPr>
          <w:rFonts w:ascii="Verdana" w:hAnsi="Verdana" w:cs="Verdana"/>
          <w:sz w:val="20"/>
          <w:szCs w:val="20"/>
        </w:rPr>
        <w:t>n</w:t>
      </w:r>
      <w:r w:rsidR="00750821" w:rsidRPr="00AC644C">
        <w:rPr>
          <w:rFonts w:ascii="Verdana" w:hAnsi="Verdana" w:cs="Verdana"/>
          <w:sz w:val="20"/>
          <w:szCs w:val="20"/>
        </w:rPr>
        <w:t xml:space="preserve">a </w:t>
      </w:r>
      <w:r w:rsidRPr="00AC644C">
        <w:rPr>
          <w:rFonts w:ascii="Verdana" w:hAnsi="Verdana" w:cs="Verdana"/>
          <w:sz w:val="20"/>
          <w:szCs w:val="20"/>
        </w:rPr>
        <w:t>BM&amp;FBOVESPA.</w:t>
      </w:r>
      <w:bookmarkStart w:id="155" w:name="_Ref264701885"/>
    </w:p>
    <w:p w:rsidR="0048733C" w:rsidRPr="00AC644C" w:rsidRDefault="0048733C" w:rsidP="00AC644C">
      <w:pPr>
        <w:widowControl/>
        <w:spacing w:after="0" w:line="280" w:lineRule="exact"/>
        <w:rPr>
          <w:rFonts w:ascii="Verdana" w:hAnsi="Verdana" w:cs="Verdana"/>
          <w:sz w:val="20"/>
          <w:szCs w:val="20"/>
        </w:rPr>
      </w:pPr>
    </w:p>
    <w:p w:rsidR="0048733C" w:rsidRPr="00AC644C" w:rsidRDefault="001E4AC2" w:rsidP="00AC644C">
      <w:pPr>
        <w:widowControl/>
        <w:numPr>
          <w:ilvl w:val="1"/>
          <w:numId w:val="4"/>
        </w:numPr>
        <w:spacing w:after="0" w:line="280" w:lineRule="exact"/>
        <w:ind w:left="0" w:firstLine="0"/>
        <w:rPr>
          <w:rFonts w:ascii="Verdana" w:hAnsi="Verdana" w:cs="Verdana"/>
          <w:sz w:val="20"/>
          <w:szCs w:val="20"/>
        </w:rPr>
      </w:pPr>
      <w:bookmarkStart w:id="156" w:name="_DV_M136"/>
      <w:bookmarkStart w:id="157" w:name="_Ref306354890"/>
      <w:bookmarkStart w:id="158" w:name="_Ref332139849"/>
      <w:bookmarkEnd w:id="156"/>
      <w:proofErr w:type="spellStart"/>
      <w:r w:rsidRPr="006842D2">
        <w:rPr>
          <w:rFonts w:ascii="Verdana" w:hAnsi="Verdana" w:cs="Verdana"/>
          <w:i/>
          <w:iCs/>
          <w:sz w:val="20"/>
          <w:szCs w:val="20"/>
        </w:rPr>
        <w:t>Escriturador</w:t>
      </w:r>
      <w:proofErr w:type="spellEnd"/>
      <w:r w:rsidRPr="006842D2">
        <w:rPr>
          <w:rFonts w:ascii="Verdana" w:hAnsi="Verdana" w:cs="Verdana"/>
          <w:i/>
          <w:iCs/>
          <w:sz w:val="20"/>
          <w:szCs w:val="20"/>
        </w:rPr>
        <w:t xml:space="preserve"> </w:t>
      </w:r>
      <w:r w:rsidR="0048733C" w:rsidRPr="006842D2">
        <w:rPr>
          <w:rFonts w:ascii="Verdana" w:hAnsi="Verdana" w:cs="Verdana"/>
          <w:i/>
          <w:iCs/>
          <w:sz w:val="20"/>
          <w:szCs w:val="20"/>
        </w:rPr>
        <w:t xml:space="preserve">e Banco </w:t>
      </w:r>
      <w:r w:rsidRPr="006842D2">
        <w:rPr>
          <w:rFonts w:ascii="Verdana" w:hAnsi="Verdana" w:cs="Verdana"/>
          <w:i/>
          <w:iCs/>
          <w:sz w:val="20"/>
          <w:szCs w:val="20"/>
        </w:rPr>
        <w:t>Liquidante da Emissão</w:t>
      </w:r>
      <w:r w:rsidR="0048733C" w:rsidRPr="006842D2">
        <w:rPr>
          <w:rFonts w:ascii="Verdana" w:hAnsi="Verdana" w:cs="Verdana"/>
          <w:sz w:val="20"/>
          <w:szCs w:val="20"/>
        </w:rPr>
        <w:t>. A instituição prestadora de serviços de escrituração das Debêntures</w:t>
      </w:r>
      <w:bookmarkStart w:id="159" w:name="_DV_C139"/>
      <w:r w:rsidR="0048733C" w:rsidRPr="006842D2">
        <w:rPr>
          <w:rFonts w:ascii="Verdana" w:hAnsi="Verdana"/>
          <w:sz w:val="20"/>
          <w:szCs w:val="20"/>
        </w:rPr>
        <w:t xml:space="preserve"> é a </w:t>
      </w:r>
      <w:bookmarkStart w:id="160" w:name="_DV_M137"/>
      <w:bookmarkEnd w:id="159"/>
      <w:bookmarkEnd w:id="160"/>
      <w:r w:rsidR="006842D2" w:rsidRPr="006842D2">
        <w:rPr>
          <w:rFonts w:ascii="Verdana" w:hAnsi="Verdana"/>
          <w:sz w:val="20"/>
          <w:szCs w:val="20"/>
        </w:rPr>
        <w:t>Itaú Corretora de Valores S.A., instituição financeira com sede na Cidade de São Paulo, Estado de São Paulo, na Avenida Brigadeiro Faria Lima, nº 3400, 10º andar, inscrita no CNPJ</w:t>
      </w:r>
      <w:r w:rsidR="00630F64">
        <w:rPr>
          <w:rFonts w:ascii="Verdana" w:hAnsi="Verdana"/>
          <w:sz w:val="20"/>
          <w:szCs w:val="20"/>
        </w:rPr>
        <w:t>/MF</w:t>
      </w:r>
      <w:r w:rsidR="006842D2" w:rsidRPr="006842D2">
        <w:rPr>
          <w:rFonts w:ascii="Verdana" w:hAnsi="Verdana"/>
          <w:sz w:val="20"/>
          <w:szCs w:val="20"/>
        </w:rPr>
        <w:t xml:space="preserve"> sob o n.º 61.194.353/0001</w:t>
      </w:r>
      <w:r w:rsidR="006842D2" w:rsidRPr="006842D2">
        <w:rPr>
          <w:rFonts w:ascii="Verdana" w:hAnsi="Verdana"/>
          <w:sz w:val="20"/>
          <w:szCs w:val="20"/>
        </w:rPr>
        <w:noBreakHyphen/>
        <w:t>64</w:t>
      </w:r>
      <w:r w:rsidR="00630F64">
        <w:rPr>
          <w:rFonts w:ascii="Verdana" w:hAnsi="Verdana"/>
          <w:sz w:val="20"/>
          <w:szCs w:val="20"/>
        </w:rPr>
        <w:t xml:space="preserve"> (“</w:t>
      </w:r>
      <w:proofErr w:type="spellStart"/>
      <w:r w:rsidR="00630F64">
        <w:rPr>
          <w:rFonts w:ascii="Verdana" w:hAnsi="Verdana"/>
          <w:sz w:val="20"/>
          <w:szCs w:val="20"/>
          <w:u w:val="single"/>
        </w:rPr>
        <w:t>Escriturador</w:t>
      </w:r>
      <w:proofErr w:type="spellEnd"/>
      <w:r w:rsidR="00630F64">
        <w:rPr>
          <w:rFonts w:ascii="Verdana" w:hAnsi="Verdana"/>
          <w:sz w:val="20"/>
          <w:szCs w:val="20"/>
        </w:rPr>
        <w:t xml:space="preserve">”). A instituição prestadora dos serviços de </w:t>
      </w:r>
      <w:r w:rsidR="006842D2" w:rsidRPr="006842D2">
        <w:rPr>
          <w:rFonts w:ascii="Verdana" w:hAnsi="Verdana"/>
          <w:sz w:val="20"/>
          <w:szCs w:val="20"/>
        </w:rPr>
        <w:t>banco liquidante das Debêntures é o Itaú Unibanco S.A., instituição financeira com sede na Cidade de São Paulo, Estado de São Paulo, na Praça Alfredo Egydio de Souza Aranha, 100 – Torre Olavo Setúbal, inscrito no CNPJ/MF sob nº 60.701.190/0001-04</w:t>
      </w:r>
      <w:r w:rsidR="00E6568B" w:rsidRPr="00A51C3F" w:rsidDel="00E6568B">
        <w:rPr>
          <w:rFonts w:ascii="Verdana" w:hAnsi="Verdana" w:cs="Verdana"/>
          <w:sz w:val="20"/>
          <w:szCs w:val="20"/>
        </w:rPr>
        <w:t xml:space="preserve"> </w:t>
      </w:r>
      <w:r w:rsidR="0048733C" w:rsidRPr="00AC644C">
        <w:rPr>
          <w:rFonts w:ascii="Verdana" w:hAnsi="Verdana" w:cs="Verdana"/>
          <w:sz w:val="20"/>
          <w:szCs w:val="20"/>
        </w:rPr>
        <w:t>(</w:t>
      </w:r>
      <w:r w:rsidR="005A6526" w:rsidRPr="00AC644C">
        <w:rPr>
          <w:rFonts w:ascii="Verdana" w:hAnsi="Verdana" w:cs="Verdana"/>
          <w:sz w:val="20"/>
          <w:szCs w:val="20"/>
        </w:rPr>
        <w:t>“</w:t>
      </w:r>
      <w:r w:rsidR="0048733C" w:rsidRPr="00AC644C">
        <w:rPr>
          <w:rFonts w:ascii="Verdana" w:hAnsi="Verdana" w:cs="Verdana"/>
          <w:sz w:val="20"/>
          <w:szCs w:val="20"/>
          <w:u w:val="single"/>
        </w:rPr>
        <w:t xml:space="preserve">Banco </w:t>
      </w:r>
      <w:r w:rsidRPr="00AC644C">
        <w:rPr>
          <w:rFonts w:ascii="Verdana" w:hAnsi="Verdana" w:cs="Verdana"/>
          <w:sz w:val="20"/>
          <w:szCs w:val="20"/>
          <w:u w:val="single"/>
        </w:rPr>
        <w:t>Liquidante da Emissão</w:t>
      </w:r>
      <w:r w:rsidR="0048733C" w:rsidRPr="00AC644C">
        <w:rPr>
          <w:rFonts w:ascii="Verdana" w:hAnsi="Verdana" w:cs="Verdana"/>
          <w:sz w:val="20"/>
          <w:szCs w:val="20"/>
        </w:rPr>
        <w:t>”</w:t>
      </w:r>
      <w:r w:rsidRPr="00AC644C">
        <w:rPr>
          <w:rFonts w:ascii="Verdana" w:hAnsi="Verdana" w:cs="Verdana"/>
          <w:sz w:val="20"/>
          <w:szCs w:val="20"/>
        </w:rPr>
        <w:t>)</w:t>
      </w:r>
      <w:r w:rsidR="0048733C" w:rsidRPr="00AC644C">
        <w:rPr>
          <w:rFonts w:ascii="Verdana" w:hAnsi="Verdana" w:cs="Verdana"/>
          <w:sz w:val="20"/>
          <w:szCs w:val="20"/>
        </w:rPr>
        <w:t>.</w:t>
      </w:r>
      <w:bookmarkEnd w:id="155"/>
      <w:bookmarkEnd w:id="157"/>
      <w:bookmarkEnd w:id="158"/>
      <w:r w:rsidR="00E6568B">
        <w:rPr>
          <w:rFonts w:ascii="Verdana" w:hAnsi="Verdana" w:cs="Verdana"/>
          <w:sz w:val="20"/>
          <w:szCs w:val="20"/>
        </w:rPr>
        <w:t xml:space="preserve"> </w:t>
      </w:r>
    </w:p>
    <w:p w:rsidR="005A6526" w:rsidRPr="00AC644C" w:rsidRDefault="005A6526" w:rsidP="00AC644C">
      <w:pPr>
        <w:pStyle w:val="PargrafodaLista"/>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61" w:name="_DV_M140"/>
      <w:bookmarkEnd w:id="161"/>
      <w:r w:rsidRPr="00AC644C">
        <w:rPr>
          <w:rFonts w:ascii="Verdana" w:hAnsi="Verdana" w:cs="Verdana"/>
          <w:i/>
          <w:iCs/>
          <w:sz w:val="20"/>
          <w:szCs w:val="20"/>
        </w:rPr>
        <w:t>Conversibilidade</w:t>
      </w:r>
      <w:r w:rsidR="00B80956" w:rsidRPr="00AC644C">
        <w:rPr>
          <w:rFonts w:ascii="Verdana" w:hAnsi="Verdana" w:cs="Verdana"/>
          <w:i/>
          <w:iCs/>
          <w:sz w:val="20"/>
          <w:szCs w:val="20"/>
        </w:rPr>
        <w:t xml:space="preserve"> e Permutabilidade</w:t>
      </w:r>
      <w:r w:rsidRPr="00AC644C">
        <w:rPr>
          <w:rFonts w:ascii="Verdana" w:hAnsi="Verdana" w:cs="Verdana"/>
          <w:sz w:val="20"/>
          <w:szCs w:val="20"/>
        </w:rPr>
        <w:t>. As Debêntures serão simples, não conversíveis em ações de emissão da Companhia</w:t>
      </w:r>
      <w:r w:rsidR="00B80956" w:rsidRPr="00AC644C">
        <w:rPr>
          <w:rFonts w:ascii="Verdana" w:hAnsi="Verdana" w:cs="Verdana"/>
          <w:sz w:val="20"/>
          <w:szCs w:val="20"/>
        </w:rPr>
        <w:t xml:space="preserve"> e nem permutáveis em ações de outra empresa.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62" w:name="_DV_M141"/>
      <w:bookmarkEnd w:id="162"/>
      <w:r w:rsidRPr="00AC644C">
        <w:rPr>
          <w:rFonts w:ascii="Verdana" w:hAnsi="Verdana" w:cs="Verdana"/>
          <w:i/>
          <w:iCs/>
          <w:sz w:val="20"/>
          <w:szCs w:val="20"/>
        </w:rPr>
        <w:t xml:space="preserve">Espécie. </w:t>
      </w:r>
      <w:r w:rsidRPr="00AC644C">
        <w:rPr>
          <w:rFonts w:ascii="Verdana" w:hAnsi="Verdana" w:cs="Verdana"/>
          <w:sz w:val="20"/>
          <w:szCs w:val="20"/>
        </w:rPr>
        <w:t xml:space="preserve">As Debêntures serão da espécie quirografária, nos termos do artigo 58, </w:t>
      </w:r>
      <w:r w:rsidRPr="00AC644C">
        <w:rPr>
          <w:rFonts w:ascii="Verdana" w:hAnsi="Verdana" w:cs="Verdana"/>
          <w:i/>
          <w:iCs/>
          <w:sz w:val="20"/>
          <w:szCs w:val="20"/>
        </w:rPr>
        <w:t xml:space="preserve">caput, </w:t>
      </w:r>
      <w:r w:rsidRPr="00AC644C">
        <w:rPr>
          <w:rFonts w:ascii="Verdana" w:hAnsi="Verdana" w:cs="Verdana"/>
          <w:sz w:val="20"/>
          <w:szCs w:val="20"/>
        </w:rPr>
        <w:t xml:space="preserve">da Lei das Sociedades por Ações, </w:t>
      </w:r>
      <w:bookmarkStart w:id="163" w:name="_DV_M142"/>
      <w:bookmarkEnd w:id="163"/>
      <w:r w:rsidRPr="00AC644C">
        <w:rPr>
          <w:rFonts w:ascii="Verdana" w:hAnsi="Verdana" w:cs="Verdana"/>
          <w:sz w:val="20"/>
          <w:szCs w:val="20"/>
        </w:rPr>
        <w:t xml:space="preserve">não </w:t>
      </w:r>
      <w:r w:rsidR="00921B81" w:rsidRPr="00AC644C">
        <w:rPr>
          <w:rFonts w:ascii="Verdana" w:hAnsi="Verdana" w:cs="Verdana"/>
          <w:sz w:val="20"/>
          <w:szCs w:val="20"/>
        </w:rPr>
        <w:t xml:space="preserve">contando </w:t>
      </w:r>
      <w:r w:rsidRPr="00AC644C">
        <w:rPr>
          <w:rFonts w:ascii="Verdana" w:hAnsi="Verdana" w:cs="Verdana"/>
          <w:sz w:val="20"/>
          <w:szCs w:val="20"/>
        </w:rPr>
        <w:t>com garantia real ou fidejussória</w:t>
      </w:r>
      <w:bookmarkStart w:id="164" w:name="_DV_C143"/>
      <w:r w:rsidRPr="00AC644C">
        <w:rPr>
          <w:rStyle w:val="DeltaViewInsertion"/>
          <w:rFonts w:ascii="Verdana" w:hAnsi="Verdana" w:cs="Verdana"/>
          <w:color w:val="auto"/>
          <w:sz w:val="20"/>
          <w:szCs w:val="20"/>
          <w:u w:val="none"/>
        </w:rPr>
        <w:t xml:space="preserve">, </w:t>
      </w:r>
      <w:r w:rsidR="00921B81" w:rsidRPr="00AC644C">
        <w:rPr>
          <w:rStyle w:val="DeltaViewInsertion"/>
          <w:rFonts w:ascii="Verdana" w:hAnsi="Verdana" w:cs="Verdana"/>
          <w:color w:val="auto"/>
          <w:sz w:val="20"/>
          <w:szCs w:val="20"/>
          <w:u w:val="none"/>
        </w:rPr>
        <w:t xml:space="preserve">ou </w:t>
      </w:r>
      <w:r w:rsidRPr="00AC644C">
        <w:rPr>
          <w:rStyle w:val="DeltaViewInsertion"/>
          <w:rFonts w:ascii="Verdana" w:hAnsi="Verdana" w:cs="Verdana"/>
          <w:color w:val="auto"/>
          <w:sz w:val="20"/>
          <w:szCs w:val="20"/>
          <w:u w:val="none"/>
        </w:rPr>
        <w:t xml:space="preserve">qualquer segregação de bens da Emissora em particular para garantir os Debenturistas em caso de necessidade de execução judicial ou extrajudicial das obrigações da Emissora decorrentes das Debêntures e desta Escritura de Emissão, e não </w:t>
      </w:r>
      <w:r w:rsidR="00921B81" w:rsidRPr="00AC644C">
        <w:rPr>
          <w:rStyle w:val="DeltaViewInsertion"/>
          <w:rFonts w:ascii="Verdana" w:hAnsi="Verdana" w:cs="Verdana"/>
          <w:color w:val="auto"/>
          <w:sz w:val="20"/>
          <w:szCs w:val="20"/>
          <w:u w:val="none"/>
        </w:rPr>
        <w:t xml:space="preserve">conferindo </w:t>
      </w:r>
      <w:r w:rsidRPr="00AC644C">
        <w:rPr>
          <w:rStyle w:val="DeltaViewInsertion"/>
          <w:rFonts w:ascii="Verdana" w:hAnsi="Verdana" w:cs="Verdana"/>
          <w:color w:val="auto"/>
          <w:sz w:val="20"/>
          <w:szCs w:val="20"/>
          <w:u w:val="none"/>
        </w:rPr>
        <w:t>qualquer privilégio especial ou geral aos Debenturistas</w:t>
      </w:r>
      <w:bookmarkStart w:id="165" w:name="_DV_M143"/>
      <w:bookmarkEnd w:id="164"/>
      <w:bookmarkEnd w:id="165"/>
      <w:r w:rsidR="002A6141">
        <w:rPr>
          <w:rStyle w:val="DeltaViewInsertion"/>
          <w:rFonts w:ascii="Verdana" w:hAnsi="Verdana" w:cs="Verdana"/>
          <w:color w:val="auto"/>
          <w:sz w:val="20"/>
          <w:szCs w:val="20"/>
          <w:u w:val="none"/>
        </w:rPr>
        <w:t xml:space="preserve">, ou seja, </w:t>
      </w:r>
      <w:r w:rsidR="00BD1347">
        <w:rPr>
          <w:rStyle w:val="DeltaViewInsertion"/>
          <w:rFonts w:ascii="Verdana" w:hAnsi="Verdana" w:cs="Verdana"/>
          <w:color w:val="auto"/>
          <w:sz w:val="20"/>
          <w:szCs w:val="20"/>
          <w:u w:val="none"/>
        </w:rPr>
        <w:t xml:space="preserve">sem </w:t>
      </w:r>
      <w:r w:rsidR="002A6141">
        <w:rPr>
          <w:rStyle w:val="DeltaViewInsertion"/>
          <w:rFonts w:ascii="Verdana" w:hAnsi="Verdana" w:cs="Verdana"/>
          <w:color w:val="auto"/>
          <w:sz w:val="20"/>
          <w:szCs w:val="20"/>
          <w:u w:val="none"/>
        </w:rPr>
        <w:t>qualquer preferência</w:t>
      </w:r>
      <w:r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rPr>
      </w:pPr>
      <w:bookmarkStart w:id="166" w:name="_DV_M144"/>
      <w:bookmarkStart w:id="167" w:name="_Ref264653840"/>
      <w:bookmarkStart w:id="168" w:name="_Ref278297550"/>
      <w:bookmarkStart w:id="169" w:name="_Ref279826913"/>
      <w:bookmarkEnd w:id="166"/>
      <w:r w:rsidRPr="00AC644C">
        <w:rPr>
          <w:rFonts w:ascii="Verdana" w:hAnsi="Verdana" w:cs="Verdana"/>
          <w:i/>
          <w:iCs/>
          <w:sz w:val="20"/>
          <w:szCs w:val="20"/>
        </w:rPr>
        <w:t>Data de Emissão</w:t>
      </w:r>
      <w:r w:rsidRPr="00AC644C">
        <w:rPr>
          <w:rFonts w:ascii="Verdana" w:hAnsi="Verdana" w:cs="Verdana"/>
          <w:sz w:val="20"/>
          <w:szCs w:val="20"/>
        </w:rPr>
        <w:t xml:space="preserve">. Para todos os efeitos legais, a data de emissão das Debêntures será </w:t>
      </w:r>
      <w:bookmarkStart w:id="170" w:name="_DV_M145"/>
      <w:bookmarkStart w:id="171" w:name="_DV_M146"/>
      <w:bookmarkEnd w:id="170"/>
      <w:bookmarkEnd w:id="171"/>
      <w:r w:rsidR="00567072">
        <w:rPr>
          <w:rFonts w:ascii="Verdana" w:hAnsi="Verdana" w:cs="Verdana"/>
          <w:sz w:val="20"/>
          <w:szCs w:val="20"/>
        </w:rPr>
        <w:t>15</w:t>
      </w:r>
      <w:r w:rsidR="00645B64" w:rsidRPr="00AC644C">
        <w:rPr>
          <w:rFonts w:ascii="Verdana" w:hAnsi="Verdana" w:cs="Verdana"/>
          <w:sz w:val="20"/>
          <w:szCs w:val="20"/>
        </w:rPr>
        <w:t xml:space="preserve"> </w:t>
      </w:r>
      <w:r w:rsidR="00636CBB" w:rsidRPr="00AC644C">
        <w:rPr>
          <w:rFonts w:ascii="Verdana" w:hAnsi="Verdana" w:cs="Verdana"/>
          <w:sz w:val="20"/>
          <w:szCs w:val="20"/>
        </w:rPr>
        <w:t xml:space="preserve">de </w:t>
      </w:r>
      <w:r w:rsidR="00567072">
        <w:rPr>
          <w:rFonts w:ascii="Verdana" w:hAnsi="Verdana" w:cs="Verdana"/>
          <w:sz w:val="20"/>
          <w:szCs w:val="20"/>
        </w:rPr>
        <w:t>outubro</w:t>
      </w:r>
      <w:r w:rsidR="002550FD" w:rsidRPr="00AC644C">
        <w:rPr>
          <w:rFonts w:ascii="Verdana" w:hAnsi="Verdana" w:cs="Verdana"/>
          <w:sz w:val="20"/>
          <w:szCs w:val="20"/>
        </w:rPr>
        <w:t xml:space="preserve"> </w:t>
      </w:r>
      <w:r w:rsidRPr="00AC644C">
        <w:rPr>
          <w:rFonts w:ascii="Verdana" w:hAnsi="Verdana" w:cs="Verdana"/>
          <w:sz w:val="20"/>
          <w:szCs w:val="20"/>
        </w:rPr>
        <w:t xml:space="preserve">de </w:t>
      </w:r>
      <w:r w:rsidR="00750821" w:rsidRPr="00AC644C">
        <w:rPr>
          <w:rFonts w:ascii="Verdana" w:hAnsi="Verdana" w:cs="Verdana"/>
          <w:sz w:val="20"/>
          <w:szCs w:val="20"/>
        </w:rPr>
        <w:t>201</w:t>
      </w:r>
      <w:r w:rsidR="00750821">
        <w:rPr>
          <w:rFonts w:ascii="Verdana" w:hAnsi="Verdana" w:cs="Verdana"/>
          <w:sz w:val="20"/>
          <w:szCs w:val="20"/>
        </w:rPr>
        <w:t>5</w:t>
      </w:r>
      <w:r w:rsidR="00750821" w:rsidRPr="00AC644C">
        <w:rPr>
          <w:rFonts w:ascii="Verdana" w:hAnsi="Verdana" w:cs="Verdana"/>
          <w:sz w:val="20"/>
          <w:szCs w:val="20"/>
        </w:rPr>
        <w:t xml:space="preserve"> </w:t>
      </w:r>
      <w:r w:rsidRPr="00AC644C">
        <w:rPr>
          <w:rFonts w:ascii="Verdana" w:hAnsi="Verdana" w:cs="Verdana"/>
          <w:sz w:val="20"/>
          <w:szCs w:val="20"/>
        </w:rPr>
        <w:t>("</w:t>
      </w:r>
      <w:r w:rsidRPr="00AC644C">
        <w:rPr>
          <w:rFonts w:ascii="Verdana" w:hAnsi="Verdana" w:cs="Verdana"/>
          <w:sz w:val="20"/>
          <w:szCs w:val="20"/>
          <w:u w:val="single"/>
        </w:rPr>
        <w:t>Data de Emissão</w:t>
      </w:r>
      <w:r w:rsidRPr="00AC644C">
        <w:rPr>
          <w:rFonts w:ascii="Verdana" w:hAnsi="Verdana" w:cs="Verdana"/>
          <w:sz w:val="20"/>
          <w:szCs w:val="20"/>
        </w:rPr>
        <w:t>").</w:t>
      </w:r>
      <w:bookmarkStart w:id="172" w:name="_DV_M147"/>
      <w:bookmarkStart w:id="173" w:name="_Ref535067474"/>
      <w:bookmarkEnd w:id="167"/>
      <w:bookmarkEnd w:id="168"/>
      <w:bookmarkEnd w:id="169"/>
      <w:bookmarkEnd w:id="172"/>
    </w:p>
    <w:p w:rsidR="0048733C" w:rsidRPr="00AC644C" w:rsidRDefault="0048733C" w:rsidP="00AC644C">
      <w:pPr>
        <w:widowControl/>
        <w:spacing w:after="0" w:line="280" w:lineRule="exact"/>
        <w:rPr>
          <w:rFonts w:ascii="Verdana" w:hAnsi="Verdana" w:cs="Verdana"/>
          <w:sz w:val="20"/>
          <w:szCs w:val="20"/>
        </w:rPr>
      </w:pPr>
    </w:p>
    <w:p w:rsidR="0048733C" w:rsidRPr="00AC644C" w:rsidRDefault="0015487E" w:rsidP="00AC644C">
      <w:pPr>
        <w:widowControl/>
        <w:numPr>
          <w:ilvl w:val="1"/>
          <w:numId w:val="4"/>
        </w:numPr>
        <w:spacing w:after="0" w:line="280" w:lineRule="exact"/>
        <w:ind w:left="0" w:firstLine="0"/>
        <w:rPr>
          <w:rStyle w:val="DeltaViewDeletion"/>
          <w:rFonts w:ascii="Verdana" w:hAnsi="Verdana" w:cs="Verdana"/>
          <w:iCs/>
          <w:strike w:val="0"/>
          <w:color w:val="auto"/>
          <w:sz w:val="20"/>
          <w:szCs w:val="20"/>
        </w:rPr>
      </w:pPr>
      <w:bookmarkStart w:id="174" w:name="_DV_M148"/>
      <w:bookmarkStart w:id="175" w:name="_Ref272250319"/>
      <w:bookmarkStart w:id="176" w:name="_Ref332139555"/>
      <w:bookmarkEnd w:id="174"/>
      <w:r w:rsidRPr="00AC644C">
        <w:rPr>
          <w:rFonts w:ascii="Verdana" w:hAnsi="Verdana" w:cs="Verdana"/>
          <w:i/>
          <w:iCs/>
          <w:sz w:val="20"/>
          <w:szCs w:val="20"/>
        </w:rPr>
        <w:t>Prazo e Data de Vencimento</w:t>
      </w:r>
      <w:r w:rsidRPr="00AC644C">
        <w:rPr>
          <w:rFonts w:ascii="Verdana" w:hAnsi="Verdana" w:cs="Verdana"/>
          <w:sz w:val="20"/>
          <w:szCs w:val="20"/>
        </w:rPr>
        <w:t xml:space="preserve">. </w:t>
      </w:r>
      <w:r w:rsidR="0048733C" w:rsidRPr="00AC644C">
        <w:rPr>
          <w:rFonts w:ascii="Verdana" w:hAnsi="Verdana" w:cs="Verdana"/>
          <w:sz w:val="20"/>
          <w:szCs w:val="20"/>
        </w:rPr>
        <w:t>Observado o disposto nesta Escritura de Emissão, o prazo de vencimento</w:t>
      </w:r>
      <w:bookmarkStart w:id="177" w:name="_DV_C146"/>
      <w:r w:rsidR="0048733C" w:rsidRPr="00AC644C">
        <w:rPr>
          <w:rStyle w:val="DeltaViewInsertion"/>
          <w:rFonts w:ascii="Verdana" w:hAnsi="Verdana" w:cs="Verdana"/>
          <w:color w:val="auto"/>
          <w:sz w:val="20"/>
          <w:szCs w:val="20"/>
          <w:u w:val="none"/>
        </w:rPr>
        <w:t xml:space="preserve"> </w:t>
      </w:r>
      <w:bookmarkEnd w:id="177"/>
      <w:r w:rsidR="0048733C" w:rsidRPr="00AC644C">
        <w:rPr>
          <w:rFonts w:ascii="Verdana" w:hAnsi="Verdana" w:cs="Verdana"/>
          <w:sz w:val="20"/>
          <w:szCs w:val="20"/>
        </w:rPr>
        <w:t xml:space="preserve">das Debêntures </w:t>
      </w:r>
      <w:r w:rsidR="008D2443" w:rsidRPr="00AC644C">
        <w:rPr>
          <w:rFonts w:ascii="Verdana" w:hAnsi="Verdana" w:cs="Verdana"/>
          <w:sz w:val="20"/>
          <w:szCs w:val="20"/>
        </w:rPr>
        <w:t xml:space="preserve">será de </w:t>
      </w:r>
      <w:r w:rsidR="002550FD" w:rsidRPr="00AC644C">
        <w:rPr>
          <w:rFonts w:ascii="Verdana" w:hAnsi="Verdana" w:cs="Verdana"/>
          <w:sz w:val="20"/>
          <w:szCs w:val="20"/>
        </w:rPr>
        <w:t xml:space="preserve">5 </w:t>
      </w:r>
      <w:r w:rsidR="00EB4882" w:rsidRPr="00AC644C">
        <w:rPr>
          <w:rFonts w:ascii="Verdana" w:hAnsi="Verdana" w:cs="Verdana"/>
          <w:sz w:val="20"/>
          <w:szCs w:val="20"/>
        </w:rPr>
        <w:t>(</w:t>
      </w:r>
      <w:r w:rsidR="002550FD" w:rsidRPr="00AC644C">
        <w:rPr>
          <w:rFonts w:ascii="Verdana" w:hAnsi="Verdana" w:cs="Verdana"/>
          <w:sz w:val="20"/>
          <w:szCs w:val="20"/>
        </w:rPr>
        <w:t>cinco</w:t>
      </w:r>
      <w:r w:rsidR="00EB4882" w:rsidRPr="00AC644C">
        <w:rPr>
          <w:rFonts w:ascii="Verdana" w:hAnsi="Verdana" w:cs="Verdana"/>
          <w:sz w:val="20"/>
          <w:szCs w:val="20"/>
        </w:rPr>
        <w:t xml:space="preserve">) </w:t>
      </w:r>
      <w:r w:rsidR="008D2443" w:rsidRPr="00AC644C">
        <w:rPr>
          <w:rFonts w:ascii="Verdana" w:hAnsi="Verdana" w:cs="Verdana"/>
          <w:sz w:val="20"/>
          <w:szCs w:val="20"/>
        </w:rPr>
        <w:t xml:space="preserve">anos, contados da Data de Emissão, vencendo-se, portanto, em </w:t>
      </w:r>
      <w:r w:rsidR="00567072">
        <w:rPr>
          <w:rFonts w:ascii="Verdana" w:hAnsi="Verdana" w:cs="Verdana"/>
          <w:sz w:val="20"/>
          <w:szCs w:val="20"/>
        </w:rPr>
        <w:t>15</w:t>
      </w:r>
      <w:r w:rsidR="00645B64" w:rsidRPr="00AC644C">
        <w:rPr>
          <w:rFonts w:ascii="Verdana" w:hAnsi="Verdana" w:cs="Verdana"/>
          <w:sz w:val="20"/>
          <w:szCs w:val="20"/>
        </w:rPr>
        <w:t xml:space="preserve"> de </w:t>
      </w:r>
      <w:r w:rsidR="00567072">
        <w:rPr>
          <w:rFonts w:ascii="Verdana" w:hAnsi="Verdana" w:cs="Verdana"/>
          <w:sz w:val="20"/>
          <w:szCs w:val="20"/>
        </w:rPr>
        <w:t>outubro</w:t>
      </w:r>
      <w:r w:rsidR="005D6F06" w:rsidRPr="00AC644C">
        <w:rPr>
          <w:rFonts w:ascii="Verdana" w:hAnsi="Verdana" w:cs="Verdana"/>
          <w:sz w:val="20"/>
          <w:szCs w:val="20"/>
        </w:rPr>
        <w:t xml:space="preserve"> </w:t>
      </w:r>
      <w:r w:rsidR="008D2443" w:rsidRPr="00AC644C">
        <w:rPr>
          <w:rFonts w:ascii="Verdana" w:hAnsi="Verdana" w:cs="Verdana"/>
          <w:sz w:val="20"/>
          <w:szCs w:val="20"/>
        </w:rPr>
        <w:t xml:space="preserve">de </w:t>
      </w:r>
      <w:r w:rsidR="00750821" w:rsidRPr="00AC644C">
        <w:rPr>
          <w:rFonts w:ascii="Verdana" w:hAnsi="Verdana" w:cs="Verdana"/>
          <w:sz w:val="20"/>
          <w:szCs w:val="20"/>
        </w:rPr>
        <w:t>20</w:t>
      </w:r>
      <w:r w:rsidR="00750821">
        <w:rPr>
          <w:rFonts w:ascii="Verdana" w:hAnsi="Verdana" w:cs="Verdana"/>
          <w:sz w:val="20"/>
          <w:szCs w:val="20"/>
        </w:rPr>
        <w:t>20</w:t>
      </w:r>
      <w:r w:rsidR="00750821" w:rsidRPr="00AC644C">
        <w:rPr>
          <w:rFonts w:ascii="Verdana" w:hAnsi="Verdana" w:cs="Verdana"/>
          <w:sz w:val="20"/>
          <w:szCs w:val="20"/>
        </w:rPr>
        <w:t xml:space="preserve"> </w:t>
      </w:r>
      <w:r w:rsidR="00645589" w:rsidRPr="00AC644C">
        <w:rPr>
          <w:rFonts w:ascii="Verdana" w:hAnsi="Verdana" w:cs="Verdana"/>
          <w:sz w:val="20"/>
          <w:szCs w:val="20"/>
        </w:rPr>
        <w:t>(</w:t>
      </w:r>
      <w:r w:rsidRPr="00AC644C">
        <w:rPr>
          <w:rFonts w:ascii="Verdana" w:hAnsi="Verdana" w:cs="Verdana"/>
          <w:sz w:val="20"/>
          <w:szCs w:val="20"/>
        </w:rPr>
        <w:t>“</w:t>
      </w:r>
      <w:r w:rsidRPr="00AC644C">
        <w:rPr>
          <w:rFonts w:ascii="Verdana" w:hAnsi="Verdana" w:cs="Verdana"/>
          <w:sz w:val="20"/>
          <w:szCs w:val="20"/>
          <w:u w:val="single"/>
        </w:rPr>
        <w:t>Data de Vencimento</w:t>
      </w:r>
      <w:r w:rsidRPr="00AC644C">
        <w:rPr>
          <w:rFonts w:ascii="Verdana" w:hAnsi="Verdana" w:cs="Verdana"/>
          <w:sz w:val="20"/>
          <w:szCs w:val="20"/>
        </w:rPr>
        <w:t>”)</w:t>
      </w:r>
      <w:bookmarkEnd w:id="175"/>
      <w:r w:rsidRPr="00AC644C">
        <w:rPr>
          <w:rFonts w:ascii="Verdana" w:hAnsi="Verdana" w:cs="Verdana"/>
          <w:sz w:val="20"/>
          <w:szCs w:val="20"/>
        </w:rPr>
        <w:t>, ressalvadas as hipóteses de vencimento antecipado das Debêntures</w:t>
      </w:r>
      <w:r w:rsidR="00645589" w:rsidRPr="00AC644C">
        <w:rPr>
          <w:rFonts w:ascii="Verdana" w:hAnsi="Verdana" w:cs="Verdana"/>
          <w:sz w:val="20"/>
          <w:szCs w:val="20"/>
        </w:rPr>
        <w:t xml:space="preserve">, nos termos desta Escritura de Emissão, </w:t>
      </w:r>
      <w:r w:rsidRPr="00AC644C">
        <w:rPr>
          <w:rFonts w:ascii="Verdana" w:hAnsi="Verdana" w:cs="Verdana"/>
          <w:sz w:val="20"/>
          <w:szCs w:val="20"/>
        </w:rPr>
        <w:t xml:space="preserve">observando-se o disposto no </w:t>
      </w:r>
      <w:r w:rsidR="00505BA2" w:rsidRPr="00AC644C">
        <w:rPr>
          <w:rFonts w:ascii="Verdana" w:hAnsi="Verdana" w:cs="Verdana"/>
          <w:sz w:val="20"/>
          <w:szCs w:val="20"/>
        </w:rPr>
        <w:t>artigo</w:t>
      </w:r>
      <w:r w:rsidRPr="00AC644C">
        <w:rPr>
          <w:rFonts w:ascii="Verdana" w:hAnsi="Verdana" w:cs="Verdana"/>
          <w:sz w:val="20"/>
          <w:szCs w:val="20"/>
        </w:rPr>
        <w:t xml:space="preserve"> 1º, §1º, inciso I, e </w:t>
      </w:r>
      <w:r w:rsidR="00505BA2" w:rsidRPr="00AC644C">
        <w:rPr>
          <w:rFonts w:ascii="Verdana" w:hAnsi="Verdana" w:cs="Verdana"/>
          <w:sz w:val="20"/>
          <w:szCs w:val="20"/>
        </w:rPr>
        <w:t xml:space="preserve">artigo </w:t>
      </w:r>
      <w:r w:rsidRPr="00AC644C">
        <w:rPr>
          <w:rFonts w:ascii="Verdana" w:hAnsi="Verdana" w:cs="Verdana"/>
          <w:sz w:val="20"/>
          <w:szCs w:val="20"/>
        </w:rPr>
        <w:t xml:space="preserve">2º, §1º, ambos da Lei 12.431/2011. </w:t>
      </w:r>
      <w:bookmarkEnd w:id="176"/>
    </w:p>
    <w:p w:rsidR="005A6526" w:rsidRPr="00AC644C" w:rsidRDefault="005A6526" w:rsidP="00AC644C">
      <w:pPr>
        <w:pStyle w:val="PargrafodaLista"/>
        <w:spacing w:after="0" w:line="280" w:lineRule="exact"/>
        <w:rPr>
          <w:rFonts w:ascii="Verdana" w:hAnsi="Verdana" w:cs="Verdana"/>
          <w:iCs/>
          <w:sz w:val="20"/>
          <w:szCs w:val="20"/>
        </w:rPr>
      </w:pPr>
    </w:p>
    <w:p w:rsidR="0048733C" w:rsidRPr="00AC644C" w:rsidRDefault="0048733C" w:rsidP="00AC644C">
      <w:pPr>
        <w:widowControl/>
        <w:numPr>
          <w:ilvl w:val="1"/>
          <w:numId w:val="4"/>
        </w:numPr>
        <w:spacing w:after="0" w:line="280" w:lineRule="exact"/>
        <w:ind w:left="0" w:firstLine="0"/>
        <w:rPr>
          <w:rFonts w:ascii="Verdana" w:hAnsi="Verdana" w:cs="Verdana"/>
          <w:sz w:val="20"/>
          <w:szCs w:val="20"/>
          <w:u w:val="single"/>
        </w:rPr>
      </w:pPr>
      <w:bookmarkStart w:id="178" w:name="_DV_M156"/>
      <w:bookmarkStart w:id="179" w:name="_DV_M157"/>
      <w:bookmarkStart w:id="180" w:name="_Ref137107211"/>
      <w:bookmarkStart w:id="181" w:name="_Ref264551489"/>
      <w:bookmarkStart w:id="182" w:name="_Ref279826774"/>
      <w:bookmarkEnd w:id="178"/>
      <w:bookmarkEnd w:id="179"/>
      <w:r w:rsidRPr="00AC644C">
        <w:rPr>
          <w:rFonts w:ascii="Verdana" w:hAnsi="Verdana" w:cs="Verdana"/>
          <w:i/>
          <w:iCs/>
          <w:sz w:val="20"/>
          <w:szCs w:val="20"/>
        </w:rPr>
        <w:t xml:space="preserve">Remuneração: </w:t>
      </w:r>
      <w:bookmarkStart w:id="183" w:name="_DV_M158"/>
      <w:bookmarkStart w:id="184" w:name="_Ref130286776"/>
      <w:bookmarkStart w:id="185" w:name="_Ref130611431"/>
      <w:bookmarkStart w:id="186" w:name="_Ref168843122"/>
      <w:bookmarkStart w:id="187" w:name="_Ref130282854"/>
      <w:bookmarkEnd w:id="180"/>
      <w:bookmarkEnd w:id="181"/>
      <w:bookmarkEnd w:id="182"/>
      <w:bookmarkEnd w:id="183"/>
      <w:r w:rsidRPr="00AC644C">
        <w:rPr>
          <w:rFonts w:ascii="Verdana" w:hAnsi="Verdana" w:cs="Verdana"/>
          <w:sz w:val="20"/>
          <w:szCs w:val="20"/>
        </w:rPr>
        <w:t>As Debêntures serão remuneradas de acordo com o disposto a seguir.</w:t>
      </w:r>
      <w:bookmarkStart w:id="188" w:name="_Ref168458266"/>
      <w:bookmarkStart w:id="189" w:name="_Ref168463915"/>
    </w:p>
    <w:p w:rsidR="0048733C" w:rsidRPr="00AC644C" w:rsidRDefault="0048733C" w:rsidP="00AC644C">
      <w:pPr>
        <w:pStyle w:val="Switzerland"/>
        <w:widowControl/>
        <w:spacing w:line="280" w:lineRule="exact"/>
        <w:ind w:left="993" w:hanging="993"/>
        <w:rPr>
          <w:rFonts w:ascii="Verdana" w:eastAsia="Times New Roman" w:hAnsi="Verdana" w:cs="Verdana"/>
          <w:i/>
          <w:iCs/>
          <w:sz w:val="20"/>
          <w:szCs w:val="20"/>
          <w:lang w:val="pt-BR"/>
        </w:rPr>
      </w:pPr>
      <w:bookmarkStart w:id="190" w:name="_DV_M159"/>
      <w:bookmarkStart w:id="191" w:name="_DV_M161"/>
      <w:bookmarkStart w:id="192" w:name="_DV_M163"/>
      <w:bookmarkStart w:id="193" w:name="_DV_M164"/>
      <w:bookmarkStart w:id="194" w:name="_DV_M165"/>
      <w:bookmarkStart w:id="195" w:name="_DV_M166"/>
      <w:bookmarkStart w:id="196" w:name="_DV_M167"/>
      <w:bookmarkStart w:id="197" w:name="_DV_M168"/>
      <w:bookmarkStart w:id="198" w:name="_DV_M169"/>
      <w:bookmarkStart w:id="199" w:name="_DV_M172"/>
      <w:bookmarkStart w:id="200" w:name="_DV_M173"/>
      <w:bookmarkStart w:id="201" w:name="_DV_M174"/>
      <w:bookmarkStart w:id="202" w:name="_DV_M175"/>
      <w:bookmarkStart w:id="203" w:name="_DV_M176"/>
      <w:bookmarkStart w:id="204" w:name="_DV_M177"/>
      <w:bookmarkStart w:id="205" w:name="_DV_M178"/>
      <w:bookmarkStart w:id="206" w:name="_DV_M179"/>
      <w:bookmarkStart w:id="207" w:name="_DV_M180"/>
      <w:bookmarkStart w:id="208" w:name="_DV_M181"/>
      <w:bookmarkStart w:id="209" w:name="_DV_M182"/>
      <w:bookmarkStart w:id="210" w:name="_DV_M183"/>
      <w:bookmarkStart w:id="211" w:name="_DV_M184"/>
      <w:bookmarkStart w:id="212" w:name="_DV_M185"/>
      <w:bookmarkStart w:id="213" w:name="_DV_M186"/>
      <w:bookmarkStart w:id="214" w:name="_DV_M187"/>
      <w:bookmarkStart w:id="215" w:name="_DV_M188"/>
      <w:bookmarkStart w:id="216" w:name="_DV_M189"/>
      <w:bookmarkStart w:id="217" w:name="_DV_M190"/>
      <w:bookmarkStart w:id="218" w:name="_DV_M191"/>
      <w:bookmarkStart w:id="219" w:name="_DV_M192"/>
      <w:bookmarkStart w:id="220" w:name="_DV_M193"/>
      <w:bookmarkStart w:id="221" w:name="_DV_M194"/>
      <w:bookmarkStart w:id="222" w:name="_DV_M195"/>
      <w:bookmarkStart w:id="223" w:name="_DV_M196"/>
      <w:bookmarkStart w:id="224" w:name="_DV_M197"/>
      <w:bookmarkStart w:id="225" w:name="_DV_M198"/>
      <w:bookmarkStart w:id="226" w:name="_DV_M199"/>
      <w:bookmarkStart w:id="227" w:name="_DV_M200"/>
      <w:bookmarkStart w:id="228" w:name="_DV_M201"/>
      <w:bookmarkStart w:id="229" w:name="_DV_M202"/>
      <w:bookmarkStart w:id="230" w:name="_DV_M203"/>
      <w:bookmarkStart w:id="231" w:name="_DV_M205"/>
      <w:bookmarkStart w:id="232" w:name="_DV_M207"/>
      <w:bookmarkStart w:id="233" w:name="_DV_M208"/>
      <w:bookmarkStart w:id="234" w:name="_DV_M209"/>
      <w:bookmarkStart w:id="235" w:name="_DV_M210"/>
      <w:bookmarkStart w:id="236" w:name="_DV_M211"/>
      <w:bookmarkStart w:id="237" w:name="_DV_M212"/>
      <w:bookmarkStart w:id="238" w:name="_DV_M213"/>
      <w:bookmarkStart w:id="239" w:name="_DV_M214"/>
      <w:bookmarkStart w:id="240" w:name="_DV_M215"/>
      <w:bookmarkStart w:id="241" w:name="_DV_M217"/>
      <w:bookmarkStart w:id="242" w:name="_DV_M218"/>
      <w:bookmarkStart w:id="243" w:name="_DV_M220"/>
      <w:bookmarkStart w:id="244" w:name="_DV_M221"/>
      <w:bookmarkStart w:id="245" w:name="_DV_M222"/>
      <w:bookmarkStart w:id="246" w:name="_DV_M223"/>
      <w:bookmarkStart w:id="247" w:name="_DV_M224"/>
      <w:bookmarkStart w:id="248" w:name="_DV_M225"/>
      <w:bookmarkStart w:id="249" w:name="_DV_M226"/>
      <w:bookmarkStart w:id="250" w:name="_DV_M227"/>
      <w:bookmarkStart w:id="251" w:name="_DV_M228"/>
      <w:bookmarkStart w:id="252" w:name="_DV_M230"/>
      <w:bookmarkStart w:id="253" w:name="_DV_M231"/>
      <w:bookmarkStart w:id="254" w:name="_DV_M232"/>
      <w:bookmarkStart w:id="255" w:name="_DV_M234"/>
      <w:bookmarkStart w:id="256" w:name="_DV_M237"/>
      <w:bookmarkStart w:id="257" w:name="_DV_M238"/>
      <w:bookmarkStart w:id="258" w:name="_DV_M239"/>
      <w:bookmarkStart w:id="259" w:name="_DV_M240"/>
      <w:bookmarkStart w:id="260" w:name="_DV_M241"/>
      <w:bookmarkStart w:id="261" w:name="_DV_M242"/>
      <w:bookmarkStart w:id="262" w:name="_DV_M243"/>
      <w:bookmarkStart w:id="263" w:name="_Ref279828381"/>
      <w:bookmarkStart w:id="264" w:name="_Ref289698191"/>
      <w:bookmarkStart w:id="265" w:name="_Ref164156803"/>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rsidR="0048733C" w:rsidRPr="00AC644C" w:rsidRDefault="0048733C" w:rsidP="00AC644C">
      <w:pPr>
        <w:pStyle w:val="PargrafodaLista"/>
        <w:widowControl/>
        <w:numPr>
          <w:ilvl w:val="2"/>
          <w:numId w:val="37"/>
        </w:numPr>
        <w:spacing w:after="0" w:line="280" w:lineRule="exact"/>
        <w:ind w:left="851" w:hanging="851"/>
        <w:rPr>
          <w:rFonts w:ascii="Verdana" w:hAnsi="Verdana" w:cs="Verdana"/>
          <w:sz w:val="20"/>
          <w:szCs w:val="20"/>
        </w:rPr>
      </w:pPr>
      <w:bookmarkStart w:id="266" w:name="_DV_M245"/>
      <w:bookmarkStart w:id="267" w:name="_Ref332112426"/>
      <w:bookmarkEnd w:id="266"/>
      <w:r w:rsidRPr="00AC644C">
        <w:rPr>
          <w:rFonts w:ascii="Verdana" w:hAnsi="Verdana" w:cs="Verdana"/>
          <w:i/>
          <w:iCs/>
          <w:sz w:val="20"/>
          <w:szCs w:val="20"/>
        </w:rPr>
        <w:t>Atualização Monetária:</w:t>
      </w:r>
      <w:r w:rsidRPr="00AC644C">
        <w:rPr>
          <w:rFonts w:ascii="Verdana" w:hAnsi="Verdana" w:cs="Verdana"/>
          <w:sz w:val="20"/>
          <w:szCs w:val="20"/>
        </w:rPr>
        <w:t xml:space="preserve"> </w:t>
      </w:r>
      <w:bookmarkStart w:id="268" w:name="_DV_M246"/>
      <w:bookmarkStart w:id="269" w:name="_Ref297575368"/>
      <w:bookmarkStart w:id="270" w:name="_Ref297645468"/>
      <w:bookmarkEnd w:id="268"/>
      <w:r w:rsidRPr="00AC644C">
        <w:rPr>
          <w:rFonts w:ascii="Verdana" w:hAnsi="Verdana" w:cs="Verdana"/>
          <w:sz w:val="20"/>
          <w:szCs w:val="20"/>
        </w:rPr>
        <w:t>O Valor Nominal Unitário das Debêntures será atualizado</w:t>
      </w:r>
      <w:bookmarkStart w:id="271" w:name="_DV_C233"/>
      <w:r w:rsidRPr="00AC644C">
        <w:rPr>
          <w:rStyle w:val="DeltaViewInsertion"/>
          <w:rFonts w:ascii="Verdana" w:hAnsi="Verdana" w:cs="Verdana"/>
          <w:color w:val="auto"/>
          <w:sz w:val="20"/>
          <w:szCs w:val="20"/>
          <w:u w:val="none"/>
        </w:rPr>
        <w:t xml:space="preserve"> monetariamente</w:t>
      </w:r>
      <w:bookmarkStart w:id="272" w:name="_DV_M248"/>
      <w:bookmarkEnd w:id="271"/>
      <w:bookmarkEnd w:id="272"/>
      <w:r w:rsidRPr="00AC644C">
        <w:rPr>
          <w:rFonts w:ascii="Verdana" w:hAnsi="Verdana" w:cs="Verdana"/>
          <w:sz w:val="20"/>
          <w:szCs w:val="20"/>
        </w:rPr>
        <w:t xml:space="preserve"> pela variação acumulada do Índice Nacional de Preços ao Consumidor Amplo (“</w:t>
      </w:r>
      <w:r w:rsidRPr="00AC644C">
        <w:rPr>
          <w:rFonts w:ascii="Verdana" w:hAnsi="Verdana" w:cs="Verdana"/>
          <w:sz w:val="20"/>
          <w:szCs w:val="20"/>
          <w:u w:val="single"/>
        </w:rPr>
        <w:t>IPCA</w:t>
      </w:r>
      <w:r w:rsidRPr="00AC644C">
        <w:rPr>
          <w:rFonts w:ascii="Verdana" w:hAnsi="Verdana" w:cs="Verdana"/>
          <w:sz w:val="20"/>
          <w:szCs w:val="20"/>
        </w:rPr>
        <w:t>”), apurado e divulgado pelo Instituto Brasileiro de Geografia e Estatística (“</w:t>
      </w:r>
      <w:r w:rsidRPr="00AC644C">
        <w:rPr>
          <w:rFonts w:ascii="Verdana" w:hAnsi="Verdana" w:cs="Verdana"/>
          <w:sz w:val="20"/>
          <w:szCs w:val="20"/>
          <w:u w:val="single"/>
        </w:rPr>
        <w:t>IBGE</w:t>
      </w:r>
      <w:r w:rsidRPr="00AC644C">
        <w:rPr>
          <w:rFonts w:ascii="Verdana" w:hAnsi="Verdana" w:cs="Verdana"/>
          <w:sz w:val="20"/>
          <w:szCs w:val="20"/>
        </w:rPr>
        <w:t>”), a partir da</w:t>
      </w:r>
      <w:r w:rsidR="009A256B" w:rsidRPr="00AC644C">
        <w:rPr>
          <w:rFonts w:ascii="Verdana" w:hAnsi="Verdana" w:cs="Verdana"/>
          <w:sz w:val="20"/>
          <w:szCs w:val="20"/>
        </w:rPr>
        <w:t xml:space="preserve"> Primeira</w:t>
      </w:r>
      <w:r w:rsidRPr="00AC644C">
        <w:rPr>
          <w:rFonts w:ascii="Verdana" w:hAnsi="Verdana" w:cs="Verdana"/>
          <w:sz w:val="20"/>
          <w:szCs w:val="20"/>
        </w:rPr>
        <w:t xml:space="preserve"> Data de Subscrição e Integralização, calculada de forma </w:t>
      </w:r>
      <w:r w:rsidRPr="00AC644C">
        <w:rPr>
          <w:rFonts w:ascii="Verdana" w:hAnsi="Verdana" w:cs="Verdana"/>
          <w:i/>
          <w:sz w:val="20"/>
          <w:szCs w:val="20"/>
        </w:rPr>
        <w:t xml:space="preserve">pro rata </w:t>
      </w:r>
      <w:proofErr w:type="spellStart"/>
      <w:r w:rsidRPr="00AC644C">
        <w:rPr>
          <w:rFonts w:ascii="Verdana" w:hAnsi="Verdana" w:cs="Verdana"/>
          <w:i/>
          <w:sz w:val="20"/>
          <w:szCs w:val="20"/>
        </w:rPr>
        <w:t>temporis</w:t>
      </w:r>
      <w:proofErr w:type="spellEnd"/>
      <w:r w:rsidRPr="00AC644C">
        <w:rPr>
          <w:rFonts w:ascii="Verdana" w:hAnsi="Verdana" w:cs="Verdana"/>
          <w:sz w:val="20"/>
          <w:szCs w:val="20"/>
        </w:rPr>
        <w:t xml:space="preserve"> por </w:t>
      </w:r>
      <w:bookmarkStart w:id="273" w:name="_DV_C235"/>
      <w:r w:rsidRPr="00AC644C">
        <w:rPr>
          <w:rStyle w:val="DeltaViewInsertion"/>
          <w:rFonts w:ascii="Verdana" w:hAnsi="Verdana" w:cs="Verdana"/>
          <w:color w:val="auto"/>
          <w:sz w:val="20"/>
          <w:szCs w:val="20"/>
          <w:u w:val="none"/>
        </w:rPr>
        <w:t>Dias Úteis</w:t>
      </w:r>
      <w:bookmarkStart w:id="274" w:name="_DV_M249"/>
      <w:bookmarkEnd w:id="273"/>
      <w:bookmarkEnd w:id="274"/>
      <w:r w:rsidRPr="00AC644C">
        <w:rPr>
          <w:rFonts w:ascii="Verdana" w:hAnsi="Verdana" w:cs="Verdana"/>
          <w:sz w:val="20"/>
          <w:szCs w:val="20"/>
        </w:rPr>
        <w:t xml:space="preserve"> </w:t>
      </w:r>
      <w:r w:rsidR="00992504" w:rsidRPr="00AC644C">
        <w:rPr>
          <w:rFonts w:ascii="Verdana" w:hAnsi="Verdana" w:cs="Verdana"/>
          <w:sz w:val="20"/>
          <w:szCs w:val="20"/>
        </w:rPr>
        <w:t xml:space="preserve">decorridos </w:t>
      </w:r>
      <w:r w:rsidRPr="00AC644C">
        <w:rPr>
          <w:rFonts w:ascii="Verdana" w:hAnsi="Verdana" w:cs="Verdana"/>
          <w:sz w:val="20"/>
          <w:szCs w:val="20"/>
        </w:rPr>
        <w:t>até a integral liquidação das Debêntures, de acordo com a seguinte fórmula</w:t>
      </w:r>
      <w:r w:rsidR="000A3D49" w:rsidRPr="00AC644C">
        <w:rPr>
          <w:rFonts w:ascii="Verdana" w:hAnsi="Verdana" w:cs="Verdana"/>
          <w:sz w:val="20"/>
          <w:szCs w:val="20"/>
        </w:rPr>
        <w:t xml:space="preserve">, </w:t>
      </w:r>
      <w:r w:rsidR="000A3D49" w:rsidRPr="00AC644C">
        <w:rPr>
          <w:rFonts w:ascii="Verdana" w:hAnsi="Verdana"/>
          <w:sz w:val="20"/>
          <w:szCs w:val="20"/>
        </w:rPr>
        <w:t xml:space="preserve">sendo o produto da atualização incorporado </w:t>
      </w:r>
      <w:r w:rsidR="00E51EB6" w:rsidRPr="00AC644C">
        <w:rPr>
          <w:rFonts w:ascii="Verdana" w:hAnsi="Verdana"/>
          <w:sz w:val="20"/>
          <w:szCs w:val="20"/>
        </w:rPr>
        <w:t xml:space="preserve">automaticamente </w:t>
      </w:r>
      <w:r w:rsidR="000A3D49" w:rsidRPr="00AC644C">
        <w:rPr>
          <w:rFonts w:ascii="Verdana" w:hAnsi="Verdana"/>
          <w:sz w:val="20"/>
          <w:szCs w:val="20"/>
        </w:rPr>
        <w:t xml:space="preserve">ao Valor Nominal Unitário das Debêntures </w:t>
      </w:r>
      <w:r w:rsidR="000A3D49" w:rsidRPr="00AC644C">
        <w:rPr>
          <w:rFonts w:ascii="Verdana" w:hAnsi="Verdana" w:cs="Verdana"/>
          <w:sz w:val="20"/>
          <w:szCs w:val="20"/>
        </w:rPr>
        <w:t>(“</w:t>
      </w:r>
      <w:r w:rsidR="000A3D49" w:rsidRPr="00AC644C">
        <w:rPr>
          <w:rFonts w:ascii="Verdana" w:hAnsi="Verdana" w:cs="Verdana"/>
          <w:sz w:val="20"/>
          <w:szCs w:val="20"/>
          <w:u w:val="single"/>
        </w:rPr>
        <w:t>Atualização Monetária das Debêntures</w:t>
      </w:r>
      <w:r w:rsidR="000A3D49" w:rsidRPr="00AC644C">
        <w:rPr>
          <w:rFonts w:ascii="Verdana" w:hAnsi="Verdana" w:cs="Verdana"/>
          <w:sz w:val="20"/>
          <w:szCs w:val="20"/>
        </w:rPr>
        <w:t>”)</w:t>
      </w:r>
      <w:r w:rsidRPr="00AC644C">
        <w:rPr>
          <w:rFonts w:ascii="Verdana" w:hAnsi="Verdana" w:cs="Verdana"/>
          <w:sz w:val="20"/>
          <w:szCs w:val="20"/>
        </w:rPr>
        <w:t>:</w:t>
      </w:r>
      <w:bookmarkEnd w:id="267"/>
      <w:bookmarkEnd w:id="269"/>
      <w:bookmarkEnd w:id="270"/>
    </w:p>
    <w:p w:rsidR="0048733C" w:rsidRPr="00AC644C" w:rsidRDefault="0048733C" w:rsidP="00AC644C">
      <w:pPr>
        <w:pStyle w:val="Recuodecorpodetexto"/>
        <w:widowControl/>
        <w:spacing w:line="280" w:lineRule="exact"/>
        <w:ind w:left="1418" w:firstLine="0"/>
        <w:jc w:val="center"/>
        <w:rPr>
          <w:rFonts w:ascii="Verdana" w:hAnsi="Verdana" w:cs="Verdana"/>
          <w:sz w:val="20"/>
          <w:szCs w:val="20"/>
        </w:rPr>
      </w:pPr>
    </w:p>
    <w:p w:rsidR="0048733C" w:rsidRDefault="00986300" w:rsidP="00AC644C">
      <w:pPr>
        <w:pStyle w:val="Recuodecorpodetexto"/>
        <w:widowControl/>
        <w:ind w:left="1418" w:firstLine="0"/>
        <w:jc w:val="center"/>
        <w:rPr>
          <w:rFonts w:ascii="Verdana" w:hAnsi="Verdana" w:cs="Verdana"/>
          <w:noProof/>
          <w:sz w:val="20"/>
          <w:szCs w:val="20"/>
        </w:rPr>
      </w:pPr>
      <w:r>
        <w:rPr>
          <w:rFonts w:ascii="Verdana" w:hAnsi="Verdana" w:cs="Verdana"/>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15pt;height:15.9pt;visibility:visible">
            <v:imagedata r:id="rId9" o:title=""/>
          </v:shape>
        </w:pict>
      </w:r>
    </w:p>
    <w:p w:rsidR="005C28C8" w:rsidRPr="00AC644C" w:rsidRDefault="005C28C8" w:rsidP="00AC644C">
      <w:pPr>
        <w:pStyle w:val="Recuodecorpodetexto"/>
        <w:widowControl/>
        <w:ind w:left="1418" w:firstLine="0"/>
        <w:jc w:val="center"/>
        <w:rPr>
          <w:rFonts w:ascii="Verdana" w:hAnsi="Verdana" w:cs="Verdana"/>
          <w:sz w:val="20"/>
          <w:szCs w:val="20"/>
        </w:rPr>
      </w:pPr>
    </w:p>
    <w:p w:rsidR="0048733C" w:rsidRPr="00AC644C" w:rsidRDefault="0048733C" w:rsidP="00AC644C">
      <w:pPr>
        <w:pStyle w:val="Recuodecorpodetexto"/>
        <w:widowControl/>
        <w:spacing w:line="280" w:lineRule="exact"/>
        <w:ind w:left="1418" w:firstLine="0"/>
        <w:rPr>
          <w:rFonts w:ascii="Verdana" w:hAnsi="Verdana" w:cs="Verdana"/>
          <w:sz w:val="20"/>
          <w:szCs w:val="20"/>
        </w:rPr>
      </w:pPr>
      <w:bookmarkStart w:id="275" w:name="_DV_M250"/>
      <w:bookmarkEnd w:id="275"/>
      <w:r w:rsidRPr="00AC644C">
        <w:rPr>
          <w:rFonts w:ascii="Verdana" w:hAnsi="Verdana" w:cs="Verdana"/>
          <w:sz w:val="20"/>
          <w:szCs w:val="20"/>
        </w:rPr>
        <w:t>Onde:</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76" w:name="_DV_M251"/>
      <w:bookmarkEnd w:id="276"/>
      <w:r w:rsidRPr="00AC644C">
        <w:rPr>
          <w:rFonts w:ascii="Verdana" w:hAnsi="Verdana" w:cs="Verdana"/>
          <w:sz w:val="20"/>
          <w:szCs w:val="20"/>
        </w:rPr>
        <w:t>VNa =</w:t>
      </w:r>
      <w:r w:rsidRPr="00AC644C">
        <w:rPr>
          <w:rFonts w:ascii="Verdana" w:hAnsi="Verdana" w:cs="Verdana"/>
          <w:sz w:val="20"/>
          <w:szCs w:val="20"/>
        </w:rPr>
        <w:tab/>
        <w:t xml:space="preserve">Valor Nominal </w:t>
      </w:r>
      <w:r w:rsidR="00C82F25" w:rsidRPr="00AC644C">
        <w:rPr>
          <w:rFonts w:ascii="Verdana" w:hAnsi="Verdana" w:cs="Verdana"/>
          <w:sz w:val="20"/>
          <w:szCs w:val="20"/>
        </w:rPr>
        <w:t xml:space="preserve">Unitário </w:t>
      </w:r>
      <w:r w:rsidRPr="00AC644C">
        <w:rPr>
          <w:rFonts w:ascii="Verdana" w:hAnsi="Verdana" w:cs="Verdana"/>
          <w:sz w:val="20"/>
          <w:szCs w:val="20"/>
        </w:rPr>
        <w:t xml:space="preserve">atualizado das Debêntures, calculado com </w:t>
      </w:r>
      <w:r w:rsidR="00645589" w:rsidRPr="00AC644C">
        <w:rPr>
          <w:rFonts w:ascii="Verdana" w:hAnsi="Verdana" w:cs="Verdana"/>
          <w:sz w:val="20"/>
          <w:szCs w:val="20"/>
        </w:rPr>
        <w:t>8</w:t>
      </w:r>
      <w:r w:rsidRPr="00AC644C">
        <w:rPr>
          <w:rFonts w:ascii="Verdana" w:hAnsi="Verdana" w:cs="Verdana"/>
          <w:sz w:val="20"/>
          <w:szCs w:val="20"/>
        </w:rPr>
        <w:t xml:space="preserve"> (</w:t>
      </w:r>
      <w:r w:rsidR="00645589" w:rsidRPr="00AC644C">
        <w:rPr>
          <w:rFonts w:ascii="Verdana" w:hAnsi="Verdana" w:cs="Verdana"/>
          <w:sz w:val="20"/>
          <w:szCs w:val="20"/>
        </w:rPr>
        <w:t>oito</w:t>
      </w:r>
      <w:r w:rsidRPr="00AC644C">
        <w:rPr>
          <w:rFonts w:ascii="Verdana" w:hAnsi="Verdana" w:cs="Verdana"/>
          <w:sz w:val="20"/>
          <w:szCs w:val="20"/>
        </w:rPr>
        <w:t>) casas decimais, sem arredondamento;</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77" w:name="_DV_M252"/>
      <w:bookmarkEnd w:id="277"/>
      <w:r w:rsidRPr="00AC644C">
        <w:rPr>
          <w:rFonts w:ascii="Verdana" w:hAnsi="Verdana" w:cs="Verdana"/>
          <w:sz w:val="20"/>
          <w:szCs w:val="20"/>
        </w:rPr>
        <w:t>VNe =</w:t>
      </w:r>
      <w:r w:rsidRPr="00AC644C">
        <w:rPr>
          <w:rFonts w:ascii="Verdana" w:hAnsi="Verdana" w:cs="Verdana"/>
          <w:sz w:val="20"/>
          <w:szCs w:val="20"/>
        </w:rPr>
        <w:tab/>
        <w:t xml:space="preserve">Valor Nominal Unitário das Debêntures informado/calculado com </w:t>
      </w:r>
      <w:r w:rsidR="00645589" w:rsidRPr="00AC644C">
        <w:rPr>
          <w:rFonts w:ascii="Verdana" w:hAnsi="Verdana" w:cs="Verdana"/>
          <w:sz w:val="20"/>
          <w:szCs w:val="20"/>
        </w:rPr>
        <w:t>8</w:t>
      </w:r>
      <w:r w:rsidRPr="00AC644C">
        <w:rPr>
          <w:rFonts w:ascii="Verdana" w:hAnsi="Verdana" w:cs="Verdana"/>
          <w:sz w:val="20"/>
          <w:szCs w:val="20"/>
        </w:rPr>
        <w:t xml:space="preserve"> (</w:t>
      </w:r>
      <w:r w:rsidR="00645589" w:rsidRPr="00AC644C">
        <w:rPr>
          <w:rFonts w:ascii="Verdana" w:hAnsi="Verdana" w:cs="Verdana"/>
          <w:sz w:val="20"/>
          <w:szCs w:val="20"/>
        </w:rPr>
        <w:t>oito</w:t>
      </w:r>
      <w:r w:rsidRPr="00AC644C">
        <w:rPr>
          <w:rFonts w:ascii="Verdana" w:hAnsi="Verdana" w:cs="Verdana"/>
          <w:sz w:val="20"/>
          <w:szCs w:val="20"/>
        </w:rPr>
        <w:t>) casas decimais, sem arredondamento;</w:t>
      </w:r>
    </w:p>
    <w:p w:rsidR="0048733C" w:rsidRDefault="0048733C" w:rsidP="00AC644C">
      <w:pPr>
        <w:pStyle w:val="p0"/>
        <w:widowControl/>
        <w:tabs>
          <w:tab w:val="clear" w:pos="720"/>
        </w:tabs>
        <w:spacing w:line="280" w:lineRule="exact"/>
        <w:ind w:left="2127" w:hanging="709"/>
        <w:rPr>
          <w:rFonts w:ascii="Verdana" w:hAnsi="Verdana" w:cs="Verdana"/>
          <w:sz w:val="20"/>
          <w:szCs w:val="20"/>
        </w:rPr>
      </w:pPr>
      <w:bookmarkStart w:id="278" w:name="_DV_M253"/>
      <w:bookmarkEnd w:id="278"/>
      <w:r w:rsidRPr="00AC644C">
        <w:rPr>
          <w:rFonts w:ascii="Verdana" w:hAnsi="Verdana" w:cs="Verdana"/>
          <w:sz w:val="20"/>
          <w:szCs w:val="20"/>
        </w:rPr>
        <w:t xml:space="preserve">C = </w:t>
      </w:r>
      <w:r w:rsidRPr="00AC644C">
        <w:rPr>
          <w:rFonts w:ascii="Verdana" w:hAnsi="Verdana" w:cs="Verdana"/>
          <w:sz w:val="20"/>
          <w:szCs w:val="20"/>
        </w:rPr>
        <w:tab/>
        <w:t>fator acumulado das variações mensais do IPCA, calculado com 8 (oito) casas decimais, sem arredondamento, apurado da seguinte forma:</w:t>
      </w:r>
    </w:p>
    <w:p w:rsidR="005C28C8" w:rsidRDefault="005C28C8" w:rsidP="00AC644C">
      <w:pPr>
        <w:pStyle w:val="p0"/>
        <w:widowControl/>
        <w:tabs>
          <w:tab w:val="clear" w:pos="720"/>
        </w:tabs>
        <w:spacing w:line="280" w:lineRule="exact"/>
        <w:ind w:left="2127" w:hanging="709"/>
        <w:rPr>
          <w:rFonts w:ascii="Verdana" w:hAnsi="Verdana" w:cs="Verdana"/>
          <w:sz w:val="20"/>
          <w:szCs w:val="20"/>
        </w:rPr>
      </w:pPr>
    </w:p>
    <w:p w:rsidR="00AC644C" w:rsidRDefault="00986300" w:rsidP="00AC644C">
      <w:pPr>
        <w:pStyle w:val="p0"/>
        <w:widowControl/>
        <w:tabs>
          <w:tab w:val="clear" w:pos="720"/>
        </w:tabs>
        <w:spacing w:line="280" w:lineRule="exact"/>
        <w:ind w:left="2127" w:hanging="709"/>
        <w:rPr>
          <w:rFonts w:ascii="Verdana" w:hAnsi="Verdana" w:cs="Verdana"/>
          <w:sz w:val="20"/>
          <w:szCs w:val="20"/>
        </w:rPr>
      </w:pPr>
      <w:r>
        <w:rPr>
          <w:rFonts w:ascii="Verdana" w:hAnsi="Verdana"/>
          <w:noProof/>
          <w:sz w:val="20"/>
          <w:szCs w:val="20"/>
        </w:rPr>
        <w:pict>
          <v:shape id="Imagem 4" o:spid="_x0000_s1026" type="#_x0000_t75" style="position:absolute;left:0;text-align:left;margin-left:188.75pt;margin-top:6.2pt;width:96pt;height:53.8pt;z-index:251657216;visibility:visible" o:allowincell="f">
            <v:imagedata r:id="rId10" o:title=""/>
          </v:shape>
        </w:pict>
      </w:r>
    </w:p>
    <w:p w:rsidR="0048733C" w:rsidRPr="00AC644C" w:rsidRDefault="0048733C" w:rsidP="009B0E9D">
      <w:pPr>
        <w:pStyle w:val="p0"/>
        <w:widowControl/>
        <w:tabs>
          <w:tab w:val="clear" w:pos="720"/>
        </w:tabs>
        <w:spacing w:line="240" w:lineRule="auto"/>
        <w:ind w:left="2127" w:hanging="709"/>
        <w:rPr>
          <w:rFonts w:ascii="Verdana" w:hAnsi="Verdana" w:cs="Verdana"/>
          <w:sz w:val="20"/>
          <w:szCs w:val="20"/>
        </w:rPr>
      </w:pPr>
    </w:p>
    <w:p w:rsidR="0048733C" w:rsidRPr="00AC644C" w:rsidRDefault="0048733C" w:rsidP="00AC644C">
      <w:pPr>
        <w:pStyle w:val="p0"/>
        <w:widowControl/>
        <w:tabs>
          <w:tab w:val="clear" w:pos="720"/>
        </w:tabs>
        <w:spacing w:line="280" w:lineRule="exact"/>
        <w:ind w:left="1418"/>
        <w:rPr>
          <w:rFonts w:ascii="Verdana" w:hAnsi="Verdana" w:cs="Verdana"/>
          <w:sz w:val="20"/>
          <w:szCs w:val="20"/>
        </w:rPr>
      </w:pPr>
    </w:p>
    <w:p w:rsidR="0048733C" w:rsidRDefault="0048733C" w:rsidP="00AC644C">
      <w:pPr>
        <w:pStyle w:val="p0"/>
        <w:widowControl/>
        <w:tabs>
          <w:tab w:val="clear" w:pos="720"/>
        </w:tabs>
        <w:spacing w:line="280" w:lineRule="exact"/>
        <w:ind w:left="1418"/>
        <w:rPr>
          <w:rFonts w:ascii="Verdana" w:hAnsi="Verdana" w:cs="Verdana"/>
          <w:sz w:val="20"/>
          <w:szCs w:val="20"/>
        </w:rPr>
      </w:pPr>
    </w:p>
    <w:p w:rsidR="005C28C8" w:rsidRPr="00AC644C" w:rsidRDefault="005C28C8" w:rsidP="00AC644C">
      <w:pPr>
        <w:pStyle w:val="p0"/>
        <w:widowControl/>
        <w:tabs>
          <w:tab w:val="clear" w:pos="720"/>
        </w:tabs>
        <w:spacing w:line="280" w:lineRule="exact"/>
        <w:ind w:left="1418"/>
        <w:rPr>
          <w:rFonts w:ascii="Verdana" w:hAnsi="Verdana" w:cs="Verdana"/>
          <w:sz w:val="20"/>
          <w:szCs w:val="20"/>
        </w:rPr>
      </w:pPr>
    </w:p>
    <w:p w:rsidR="0048733C" w:rsidRPr="00AC644C" w:rsidRDefault="0048733C" w:rsidP="00AC644C">
      <w:pPr>
        <w:pStyle w:val="p0"/>
        <w:widowControl/>
        <w:tabs>
          <w:tab w:val="clear" w:pos="720"/>
        </w:tabs>
        <w:spacing w:line="280" w:lineRule="exact"/>
        <w:ind w:left="1418"/>
        <w:rPr>
          <w:rFonts w:ascii="Verdana" w:hAnsi="Verdana" w:cs="Verdana"/>
          <w:sz w:val="20"/>
          <w:szCs w:val="20"/>
        </w:rPr>
      </w:pPr>
      <w:bookmarkStart w:id="279" w:name="_DV_M254"/>
      <w:bookmarkEnd w:id="279"/>
      <w:r w:rsidRPr="00AC644C">
        <w:rPr>
          <w:rFonts w:ascii="Verdana" w:hAnsi="Verdana" w:cs="Verdana"/>
          <w:sz w:val="20"/>
          <w:szCs w:val="20"/>
        </w:rPr>
        <w:t>Onde:</w:t>
      </w:r>
    </w:p>
    <w:p w:rsidR="0048733C" w:rsidRPr="00AC644C" w:rsidRDefault="0048733C" w:rsidP="00AC644C">
      <w:pPr>
        <w:pStyle w:val="p0"/>
        <w:widowControl/>
        <w:tabs>
          <w:tab w:val="clear" w:pos="720"/>
        </w:tabs>
        <w:spacing w:line="280" w:lineRule="exact"/>
        <w:ind w:left="1418"/>
        <w:rPr>
          <w:rFonts w:ascii="Verdana" w:hAnsi="Verdana" w:cs="Verdana"/>
          <w:sz w:val="20"/>
          <w:szCs w:val="20"/>
        </w:rPr>
      </w:pP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0" w:name="_DV_M255"/>
      <w:bookmarkEnd w:id="280"/>
      <w:r w:rsidRPr="00AC644C">
        <w:rPr>
          <w:rFonts w:ascii="Verdana" w:hAnsi="Verdana" w:cs="Verdana"/>
          <w:sz w:val="20"/>
          <w:szCs w:val="20"/>
        </w:rPr>
        <w:t>n =</w:t>
      </w:r>
      <w:r w:rsidRPr="00AC644C">
        <w:rPr>
          <w:rFonts w:ascii="Verdana" w:hAnsi="Verdana" w:cs="Verdana"/>
          <w:sz w:val="20"/>
          <w:szCs w:val="20"/>
        </w:rPr>
        <w:tab/>
        <w:t>número total de índices considerados na Atualização Monetária das Debêntures, sendo “n” um número inteiro;</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1" w:name="_DV_M256"/>
      <w:bookmarkEnd w:id="281"/>
      <w:r w:rsidRPr="00AC644C">
        <w:rPr>
          <w:rFonts w:ascii="Verdana" w:hAnsi="Verdana" w:cs="Verdana"/>
          <w:sz w:val="20"/>
          <w:szCs w:val="20"/>
        </w:rPr>
        <w:t>NI</w:t>
      </w:r>
      <w:r w:rsidRPr="00AC644C">
        <w:rPr>
          <w:rFonts w:ascii="Verdana" w:hAnsi="Verdana" w:cs="Verdana"/>
          <w:sz w:val="20"/>
          <w:szCs w:val="20"/>
          <w:vertAlign w:val="subscript"/>
        </w:rPr>
        <w:t>k</w:t>
      </w:r>
      <w:r w:rsidRPr="00AC644C">
        <w:rPr>
          <w:rFonts w:ascii="Verdana" w:hAnsi="Verdana" w:cs="Verdana"/>
          <w:sz w:val="20"/>
          <w:szCs w:val="20"/>
        </w:rPr>
        <w:t xml:space="preserve"> = </w:t>
      </w:r>
      <w:r w:rsidRPr="00AC644C">
        <w:rPr>
          <w:rFonts w:ascii="Verdana" w:hAnsi="Verdana" w:cs="Verdana"/>
          <w:sz w:val="20"/>
          <w:szCs w:val="20"/>
        </w:rPr>
        <w:tab/>
        <w:t>valor do número-índice do IPCA do mês anterior ao mês de atualização, caso a atualização seja em data anterior ou na própria data de aniversário das Debêntures. Após a data de aniversário, valor do número-índice do IPCA do mês de atualização;</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2" w:name="_DV_M257"/>
      <w:bookmarkEnd w:id="282"/>
      <w:r w:rsidRPr="00AC644C">
        <w:rPr>
          <w:rFonts w:ascii="Verdana" w:hAnsi="Verdana" w:cs="Verdana"/>
          <w:sz w:val="20"/>
          <w:szCs w:val="20"/>
        </w:rPr>
        <w:t>NI</w:t>
      </w:r>
      <w:r w:rsidRPr="00AC644C">
        <w:rPr>
          <w:rFonts w:ascii="Verdana" w:hAnsi="Verdana" w:cs="Verdana"/>
          <w:sz w:val="20"/>
          <w:szCs w:val="20"/>
          <w:vertAlign w:val="subscript"/>
        </w:rPr>
        <w:t>k-1</w:t>
      </w:r>
      <w:r w:rsidRPr="00AC644C">
        <w:rPr>
          <w:rFonts w:ascii="Verdana" w:hAnsi="Verdana" w:cs="Verdana"/>
          <w:sz w:val="20"/>
          <w:szCs w:val="20"/>
        </w:rPr>
        <w:t xml:space="preserve"> = valor do número-índice do IPCA do mês anterior ao mês “k”;</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3" w:name="_DV_M258"/>
      <w:bookmarkEnd w:id="283"/>
      <w:r w:rsidRPr="00AC644C">
        <w:rPr>
          <w:rFonts w:ascii="Verdana" w:hAnsi="Verdana" w:cs="Verdana"/>
          <w:sz w:val="20"/>
          <w:szCs w:val="20"/>
        </w:rPr>
        <w:t xml:space="preserve">dup = </w:t>
      </w:r>
      <w:r w:rsidRPr="00AC644C">
        <w:rPr>
          <w:rFonts w:ascii="Verdana" w:hAnsi="Verdana" w:cs="Verdana"/>
          <w:sz w:val="20"/>
          <w:szCs w:val="20"/>
        </w:rPr>
        <w:tab/>
        <w:t xml:space="preserve">número de </w:t>
      </w:r>
      <w:bookmarkStart w:id="284" w:name="_DV_C237"/>
      <w:r w:rsidRPr="00AC644C">
        <w:rPr>
          <w:rStyle w:val="DeltaViewInsertion"/>
          <w:rFonts w:ascii="Verdana" w:hAnsi="Verdana" w:cs="Verdana"/>
          <w:color w:val="auto"/>
          <w:sz w:val="20"/>
          <w:szCs w:val="20"/>
          <w:u w:val="none"/>
        </w:rPr>
        <w:t>Dias Úteis</w:t>
      </w:r>
      <w:bookmarkStart w:id="285" w:name="_DV_M259"/>
      <w:bookmarkEnd w:id="284"/>
      <w:bookmarkEnd w:id="285"/>
      <w:r w:rsidRPr="00AC644C">
        <w:rPr>
          <w:rFonts w:ascii="Verdana" w:hAnsi="Verdana" w:cs="Verdana"/>
          <w:sz w:val="20"/>
          <w:szCs w:val="20"/>
        </w:rPr>
        <w:t xml:space="preserve"> entre a</w:t>
      </w:r>
      <w:r w:rsidR="006F72CF" w:rsidRPr="00AC644C">
        <w:rPr>
          <w:rFonts w:ascii="Verdana" w:hAnsi="Verdana" w:cs="Verdana"/>
          <w:sz w:val="20"/>
          <w:szCs w:val="20"/>
        </w:rPr>
        <w:t xml:space="preserve"> Primeira Data de Subs</w:t>
      </w:r>
      <w:r w:rsidR="00B10901">
        <w:rPr>
          <w:rFonts w:ascii="Verdana" w:hAnsi="Verdana" w:cs="Verdana"/>
          <w:sz w:val="20"/>
          <w:szCs w:val="20"/>
        </w:rPr>
        <w:t>c</w:t>
      </w:r>
      <w:r w:rsidR="006F72CF" w:rsidRPr="00AC644C">
        <w:rPr>
          <w:rFonts w:ascii="Verdana" w:hAnsi="Verdana" w:cs="Verdana"/>
          <w:sz w:val="20"/>
          <w:szCs w:val="20"/>
        </w:rPr>
        <w:t>rição e Integralização ou a</w:t>
      </w:r>
      <w:r w:rsidRPr="00AC644C">
        <w:rPr>
          <w:rFonts w:ascii="Verdana" w:hAnsi="Verdana" w:cs="Verdana"/>
          <w:sz w:val="20"/>
          <w:szCs w:val="20"/>
        </w:rPr>
        <w:t xml:space="preserve"> última data de aniversário das Debêntures e a data de cálculo, limitado ao número total de </w:t>
      </w:r>
      <w:bookmarkStart w:id="286" w:name="_DV_C239"/>
      <w:r w:rsidRPr="00AC644C">
        <w:rPr>
          <w:rStyle w:val="DeltaViewInsertion"/>
          <w:rFonts w:ascii="Verdana" w:hAnsi="Verdana" w:cs="Verdana"/>
          <w:color w:val="auto"/>
          <w:sz w:val="20"/>
          <w:szCs w:val="20"/>
          <w:u w:val="none"/>
        </w:rPr>
        <w:t>Dias Úteis</w:t>
      </w:r>
      <w:bookmarkStart w:id="287" w:name="_DV_M260"/>
      <w:bookmarkEnd w:id="286"/>
      <w:bookmarkEnd w:id="287"/>
      <w:r w:rsidRPr="00AC644C">
        <w:rPr>
          <w:rFonts w:ascii="Verdana" w:hAnsi="Verdana" w:cs="Verdana"/>
          <w:sz w:val="20"/>
          <w:szCs w:val="20"/>
        </w:rPr>
        <w:t xml:space="preserve"> de vigência do número-índice do IPCA sendo “dup” um número inteiro;</w:t>
      </w:r>
      <w:r w:rsidR="001F2C4B">
        <w:rPr>
          <w:rFonts w:ascii="Verdana" w:hAnsi="Verdana" w:cs="Verdana"/>
          <w:sz w:val="20"/>
          <w:szCs w:val="20"/>
        </w:rPr>
        <w:t xml:space="preserve"> e</w:t>
      </w:r>
    </w:p>
    <w:p w:rsidR="0048733C" w:rsidRPr="00AC644C" w:rsidRDefault="0048733C" w:rsidP="00AC644C">
      <w:pPr>
        <w:pStyle w:val="p0"/>
        <w:widowControl/>
        <w:tabs>
          <w:tab w:val="clear" w:pos="720"/>
        </w:tabs>
        <w:spacing w:line="280" w:lineRule="exact"/>
        <w:ind w:left="2127" w:hanging="709"/>
        <w:rPr>
          <w:rFonts w:ascii="Verdana" w:hAnsi="Verdana" w:cs="Verdana"/>
          <w:sz w:val="20"/>
          <w:szCs w:val="20"/>
        </w:rPr>
      </w:pPr>
      <w:bookmarkStart w:id="288" w:name="_DV_M261"/>
      <w:bookmarkEnd w:id="288"/>
      <w:r w:rsidRPr="00AC644C">
        <w:rPr>
          <w:rFonts w:ascii="Verdana" w:hAnsi="Verdana" w:cs="Verdana"/>
          <w:sz w:val="20"/>
          <w:szCs w:val="20"/>
        </w:rPr>
        <w:t xml:space="preserve">dut = </w:t>
      </w:r>
      <w:r w:rsidRPr="00AC644C">
        <w:rPr>
          <w:rFonts w:ascii="Verdana" w:hAnsi="Verdana" w:cs="Verdana"/>
          <w:sz w:val="20"/>
          <w:szCs w:val="20"/>
        </w:rPr>
        <w:tab/>
        <w:t xml:space="preserve">número de </w:t>
      </w:r>
      <w:bookmarkStart w:id="289" w:name="_DV_C241"/>
      <w:r w:rsidRPr="00AC644C">
        <w:rPr>
          <w:rStyle w:val="DeltaViewInsertion"/>
          <w:rFonts w:ascii="Verdana" w:hAnsi="Verdana" w:cs="Verdana"/>
          <w:color w:val="auto"/>
          <w:sz w:val="20"/>
          <w:szCs w:val="20"/>
          <w:u w:val="none"/>
        </w:rPr>
        <w:t>Dias Úteis</w:t>
      </w:r>
      <w:bookmarkStart w:id="290" w:name="_DV_M262"/>
      <w:bookmarkEnd w:id="289"/>
      <w:bookmarkEnd w:id="290"/>
      <w:r w:rsidRPr="00AC644C">
        <w:rPr>
          <w:rFonts w:ascii="Verdana" w:hAnsi="Verdana" w:cs="Verdana"/>
          <w:sz w:val="20"/>
          <w:szCs w:val="20"/>
        </w:rPr>
        <w:t xml:space="preserve"> contidos entre a última e próxima data de aniversário das Debêntures, conforme o caso, sendo “dut” um número inteiro.</w:t>
      </w:r>
    </w:p>
    <w:p w:rsidR="0048733C" w:rsidRPr="00AC644C" w:rsidRDefault="00986300" w:rsidP="00AC644C">
      <w:pPr>
        <w:pStyle w:val="p0"/>
        <w:widowControl/>
        <w:tabs>
          <w:tab w:val="clear" w:pos="720"/>
        </w:tabs>
        <w:spacing w:line="280" w:lineRule="exact"/>
        <w:ind w:left="1418"/>
        <w:rPr>
          <w:rFonts w:ascii="Verdana" w:hAnsi="Verdana" w:cs="Verdana"/>
          <w:sz w:val="20"/>
          <w:szCs w:val="20"/>
        </w:rPr>
      </w:pPr>
      <w:r>
        <w:rPr>
          <w:rFonts w:ascii="Verdana" w:hAnsi="Verdana"/>
          <w:noProof/>
          <w:sz w:val="20"/>
          <w:szCs w:val="20"/>
        </w:rPr>
        <w:pict>
          <v:shape id="Imagem 5" o:spid="_x0000_s1027" type="#_x0000_t75" style="position:absolute;left:0;text-align:left;margin-left:283.5pt;margin-top:10.25pt;width:57.45pt;height:45pt;z-index:251658240;visibility:visible" o:allowincell="f">
            <v:imagedata r:id="rId11" o:title=""/>
          </v:shape>
        </w:pict>
      </w:r>
    </w:p>
    <w:p w:rsidR="0048733C" w:rsidRPr="00AC644C" w:rsidRDefault="0048733C" w:rsidP="00AC644C">
      <w:pPr>
        <w:pStyle w:val="PargrafodaLista"/>
        <w:widowControl/>
        <w:numPr>
          <w:ilvl w:val="3"/>
          <w:numId w:val="37"/>
        </w:numPr>
        <w:spacing w:after="0" w:line="280" w:lineRule="exact"/>
        <w:ind w:left="1134" w:hanging="1134"/>
        <w:rPr>
          <w:rFonts w:ascii="Verdana" w:hAnsi="Verdana" w:cs="Verdana"/>
          <w:sz w:val="20"/>
          <w:szCs w:val="20"/>
        </w:rPr>
      </w:pPr>
      <w:bookmarkStart w:id="291" w:name="_DV_M263"/>
      <w:bookmarkEnd w:id="291"/>
      <w:r w:rsidRPr="00AC644C">
        <w:rPr>
          <w:rFonts w:ascii="Verdana" w:hAnsi="Verdana" w:cs="Verdana"/>
          <w:sz w:val="20"/>
          <w:szCs w:val="20"/>
        </w:rPr>
        <w:t>Observações:</w:t>
      </w:r>
    </w:p>
    <w:p w:rsidR="0048733C" w:rsidRPr="00AC644C" w:rsidRDefault="0048733C" w:rsidP="00AC644C">
      <w:pPr>
        <w:pStyle w:val="p0"/>
        <w:widowControl/>
        <w:tabs>
          <w:tab w:val="clear" w:pos="720"/>
        </w:tabs>
        <w:spacing w:line="280" w:lineRule="exact"/>
        <w:ind w:left="1418"/>
        <w:rPr>
          <w:rFonts w:ascii="Verdana" w:hAnsi="Verdana" w:cs="Verdana"/>
          <w:sz w:val="20"/>
          <w:szCs w:val="20"/>
        </w:rPr>
      </w:pPr>
    </w:p>
    <w:p w:rsidR="0048733C"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2" w:name="_DV_M264"/>
      <w:bookmarkEnd w:id="292"/>
      <w:r w:rsidRPr="00AC644C">
        <w:rPr>
          <w:rFonts w:ascii="Verdana" w:hAnsi="Verdana" w:cs="Verdana"/>
          <w:sz w:val="20"/>
          <w:szCs w:val="20"/>
        </w:rPr>
        <w:t>Os fatores resultantes da expressão:                     são considerados com 8 (oito) casas decimais, sem arredondamento;</w:t>
      </w:r>
    </w:p>
    <w:p w:rsidR="0048733C"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3" w:name="_DV_M265"/>
      <w:bookmarkEnd w:id="293"/>
      <w:r w:rsidRPr="00AC644C">
        <w:rPr>
          <w:rFonts w:ascii="Verdana" w:hAnsi="Verdana" w:cs="Verdana"/>
          <w:sz w:val="20"/>
          <w:szCs w:val="20"/>
        </w:rPr>
        <w:t>O produtório é executado a partir do fator mais recente, acrescentando-se, em seguida, os mais remotos. Os resultados intermediários são calculados com 16 casas decimais, sem arredondamento</w:t>
      </w:r>
      <w:r w:rsidR="001F2C4B">
        <w:rPr>
          <w:rFonts w:ascii="Verdana" w:hAnsi="Verdana" w:cs="Verdana"/>
          <w:sz w:val="20"/>
          <w:szCs w:val="20"/>
        </w:rPr>
        <w:t>;</w:t>
      </w:r>
    </w:p>
    <w:p w:rsidR="0048733C"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4" w:name="_DV_M266"/>
      <w:bookmarkEnd w:id="294"/>
      <w:r w:rsidRPr="00AC644C">
        <w:rPr>
          <w:rFonts w:ascii="Verdana" w:hAnsi="Verdana" w:cs="Verdana"/>
          <w:sz w:val="20"/>
          <w:szCs w:val="20"/>
        </w:rPr>
        <w:t>O número-índice do IPCA deverá ser utilizado considerando-se idêntico número de casas decimais daquele divulgado pelo IBGE</w:t>
      </w:r>
      <w:r w:rsidR="001F2C4B">
        <w:rPr>
          <w:rFonts w:ascii="Verdana" w:hAnsi="Verdana" w:cs="Verdana"/>
          <w:sz w:val="20"/>
          <w:szCs w:val="20"/>
        </w:rPr>
        <w:t>;</w:t>
      </w:r>
    </w:p>
    <w:p w:rsidR="0048733C"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5" w:name="_DV_M267"/>
      <w:bookmarkEnd w:id="295"/>
      <w:r w:rsidRPr="00AC644C">
        <w:rPr>
          <w:rFonts w:ascii="Verdana" w:hAnsi="Verdana" w:cs="Verdana"/>
          <w:sz w:val="20"/>
          <w:szCs w:val="20"/>
        </w:rPr>
        <w:t>A aplicação do IPCA incidirá no menor período permitido pela legislação em vigor, sem a necessidade de ajuste à Escritura de Emissão ou qualquer outra formalidade</w:t>
      </w:r>
      <w:r w:rsidR="001F2C4B">
        <w:rPr>
          <w:rFonts w:ascii="Verdana" w:hAnsi="Verdana" w:cs="Verdana"/>
          <w:sz w:val="20"/>
          <w:szCs w:val="20"/>
        </w:rPr>
        <w:t>; e</w:t>
      </w:r>
    </w:p>
    <w:p w:rsidR="00526D76" w:rsidRPr="00AC644C" w:rsidRDefault="0048733C" w:rsidP="00AC644C">
      <w:pPr>
        <w:pStyle w:val="p0"/>
        <w:widowControl/>
        <w:numPr>
          <w:ilvl w:val="0"/>
          <w:numId w:val="11"/>
        </w:numPr>
        <w:tabs>
          <w:tab w:val="clear" w:pos="720"/>
          <w:tab w:val="left" w:pos="1418"/>
        </w:tabs>
        <w:spacing w:after="0" w:line="280" w:lineRule="exact"/>
        <w:ind w:left="1418" w:hanging="709"/>
        <w:rPr>
          <w:rFonts w:ascii="Verdana" w:hAnsi="Verdana" w:cs="Verdana"/>
          <w:sz w:val="20"/>
          <w:szCs w:val="20"/>
        </w:rPr>
      </w:pPr>
      <w:bookmarkStart w:id="296" w:name="_DV_M268"/>
      <w:bookmarkEnd w:id="296"/>
      <w:r w:rsidRPr="00AC644C">
        <w:rPr>
          <w:rFonts w:ascii="Verdana" w:hAnsi="Verdana" w:cs="Verdana"/>
          <w:sz w:val="20"/>
          <w:szCs w:val="20"/>
        </w:rPr>
        <w:lastRenderedPageBreak/>
        <w:t xml:space="preserve">Considera-se como “data de aniversário” todo dia </w:t>
      </w:r>
      <w:r w:rsidR="00567072">
        <w:rPr>
          <w:rFonts w:ascii="Verdana" w:hAnsi="Verdana" w:cs="Verdana"/>
          <w:sz w:val="20"/>
          <w:szCs w:val="20"/>
        </w:rPr>
        <w:t>15</w:t>
      </w:r>
      <w:r w:rsidR="00781418" w:rsidRPr="00AC644C">
        <w:rPr>
          <w:rFonts w:ascii="Verdana" w:hAnsi="Verdana" w:cs="Verdana"/>
          <w:sz w:val="20"/>
          <w:szCs w:val="20"/>
        </w:rPr>
        <w:t xml:space="preserve"> (</w:t>
      </w:r>
      <w:r w:rsidR="00567072">
        <w:rPr>
          <w:rFonts w:ascii="Verdana" w:hAnsi="Verdana" w:cs="Verdana"/>
          <w:sz w:val="20"/>
          <w:szCs w:val="20"/>
        </w:rPr>
        <w:t>quinze</w:t>
      </w:r>
      <w:r w:rsidR="00781418" w:rsidRPr="00AC644C">
        <w:rPr>
          <w:rFonts w:ascii="Verdana" w:hAnsi="Verdana" w:cs="Verdana"/>
          <w:sz w:val="20"/>
          <w:szCs w:val="20"/>
        </w:rPr>
        <w:t>)</w:t>
      </w:r>
      <w:r w:rsidR="00667A90" w:rsidRPr="00AC644C">
        <w:rPr>
          <w:rFonts w:ascii="Verdana" w:hAnsi="Verdana" w:cs="Verdana"/>
          <w:sz w:val="20"/>
          <w:szCs w:val="20"/>
        </w:rPr>
        <w:t xml:space="preserve"> de cada mês</w:t>
      </w:r>
      <w:bookmarkStart w:id="297" w:name="_DV_M269"/>
      <w:bookmarkStart w:id="298" w:name="_DV_M270"/>
      <w:bookmarkEnd w:id="297"/>
      <w:bookmarkEnd w:id="298"/>
      <w:r w:rsidR="00667A90" w:rsidRPr="00AC644C">
        <w:rPr>
          <w:rFonts w:ascii="Verdana" w:hAnsi="Verdana" w:cs="Verdana"/>
          <w:sz w:val="20"/>
          <w:szCs w:val="20"/>
        </w:rPr>
        <w:t xml:space="preserve">, e caso referida data não seja </w:t>
      </w:r>
      <w:bookmarkStart w:id="299" w:name="_DV_C243"/>
      <w:r w:rsidR="00667A90" w:rsidRPr="00AC644C">
        <w:rPr>
          <w:rStyle w:val="DeltaViewInsertion"/>
          <w:rFonts w:ascii="Verdana" w:hAnsi="Verdana" w:cs="Verdana"/>
          <w:color w:val="auto"/>
          <w:sz w:val="20"/>
          <w:szCs w:val="20"/>
          <w:u w:val="none"/>
        </w:rPr>
        <w:t>Dia Útil</w:t>
      </w:r>
      <w:bookmarkStart w:id="300" w:name="_DV_M271"/>
      <w:bookmarkEnd w:id="299"/>
      <w:bookmarkEnd w:id="300"/>
      <w:r w:rsidR="00244D65" w:rsidRPr="00AC644C">
        <w:rPr>
          <w:rFonts w:ascii="Verdana" w:hAnsi="Verdana" w:cs="Verdana"/>
          <w:sz w:val="20"/>
          <w:szCs w:val="20"/>
        </w:rPr>
        <w:t xml:space="preserve">, o primeiro </w:t>
      </w:r>
      <w:bookmarkStart w:id="301" w:name="_DV_C245"/>
      <w:r w:rsidR="00667A90" w:rsidRPr="00AC644C">
        <w:rPr>
          <w:rStyle w:val="DeltaViewInsertion"/>
          <w:rFonts w:ascii="Verdana" w:hAnsi="Verdana" w:cs="Verdana"/>
          <w:color w:val="auto"/>
          <w:sz w:val="20"/>
          <w:szCs w:val="20"/>
          <w:u w:val="none"/>
        </w:rPr>
        <w:t>Dia Útil</w:t>
      </w:r>
      <w:bookmarkStart w:id="302" w:name="_DV_M272"/>
      <w:bookmarkEnd w:id="301"/>
      <w:bookmarkEnd w:id="302"/>
      <w:r w:rsidR="00244D65" w:rsidRPr="00AC644C">
        <w:rPr>
          <w:rFonts w:ascii="Verdana" w:hAnsi="Verdana" w:cs="Verdana"/>
          <w:sz w:val="20"/>
          <w:szCs w:val="20"/>
        </w:rPr>
        <w:t xml:space="preserve"> subsequente. Considera-se como mês de atualização, o período mensal compreendido entre duas datas de ani</w:t>
      </w:r>
      <w:r w:rsidR="00645589" w:rsidRPr="00AC644C">
        <w:rPr>
          <w:rFonts w:ascii="Verdana" w:hAnsi="Verdana" w:cs="Verdana"/>
          <w:sz w:val="20"/>
          <w:szCs w:val="20"/>
        </w:rPr>
        <w:t>versários consecutivas.</w:t>
      </w:r>
    </w:p>
    <w:p w:rsidR="003F2888" w:rsidRPr="00AC644C" w:rsidRDefault="003F2888" w:rsidP="00AC644C">
      <w:pPr>
        <w:pStyle w:val="p0"/>
        <w:tabs>
          <w:tab w:val="clear" w:pos="720"/>
          <w:tab w:val="left" w:pos="993"/>
        </w:tabs>
        <w:spacing w:line="280" w:lineRule="exact"/>
        <w:ind w:left="1418"/>
        <w:rPr>
          <w:rFonts w:ascii="Verdana" w:hAnsi="Verdana" w:cs="Verdana"/>
          <w:sz w:val="20"/>
          <w:szCs w:val="20"/>
        </w:rPr>
      </w:pPr>
    </w:p>
    <w:p w:rsidR="0048733C" w:rsidRPr="00AC644C" w:rsidRDefault="006D2081" w:rsidP="00AC644C">
      <w:pPr>
        <w:pStyle w:val="PargrafodaLista"/>
        <w:widowControl/>
        <w:numPr>
          <w:ilvl w:val="3"/>
          <w:numId w:val="37"/>
        </w:numPr>
        <w:tabs>
          <w:tab w:val="left" w:pos="993"/>
        </w:tabs>
        <w:spacing w:after="0" w:line="280" w:lineRule="exact"/>
        <w:ind w:left="851" w:hanging="851"/>
        <w:rPr>
          <w:rFonts w:ascii="Verdana" w:hAnsi="Verdana" w:cs="Verdana"/>
          <w:sz w:val="20"/>
          <w:szCs w:val="20"/>
        </w:rPr>
      </w:pPr>
      <w:bookmarkStart w:id="303" w:name="_DV_M273"/>
      <w:bookmarkEnd w:id="303"/>
      <w:r w:rsidRPr="00AC644C">
        <w:rPr>
          <w:rFonts w:ascii="Verdana" w:hAnsi="Verdana" w:cs="Verdana"/>
          <w:sz w:val="20"/>
          <w:szCs w:val="20"/>
        </w:rPr>
        <w:t>No caso de indisponibilidade temporária do IPCA, será utilizado, em sua su</w:t>
      </w:r>
      <w:r w:rsidR="0048733C" w:rsidRPr="00AC644C">
        <w:rPr>
          <w:rFonts w:ascii="Verdana" w:hAnsi="Verdana" w:cs="Verdana"/>
          <w:sz w:val="20"/>
          <w:szCs w:val="20"/>
        </w:rPr>
        <w:t>b</w:t>
      </w:r>
      <w:r w:rsidRPr="00AC644C">
        <w:rPr>
          <w:rFonts w:ascii="Verdana" w:hAnsi="Verdana" w:cs="Verdana"/>
          <w:sz w:val="20"/>
          <w:szCs w:val="20"/>
        </w:rPr>
        <w:t xml:space="preserve">stituição, o </w:t>
      </w:r>
      <w:bookmarkStart w:id="304" w:name="_DV_C247"/>
      <w:r w:rsidRPr="00AC644C">
        <w:rPr>
          <w:rStyle w:val="DeltaViewInsertion"/>
          <w:rFonts w:ascii="Verdana" w:hAnsi="Verdana" w:cs="Verdana"/>
          <w:color w:val="auto"/>
          <w:sz w:val="20"/>
          <w:szCs w:val="20"/>
          <w:u w:val="none"/>
        </w:rPr>
        <w:t>último IPCA</w:t>
      </w:r>
      <w:bookmarkStart w:id="305" w:name="_DV_M274"/>
      <w:bookmarkEnd w:id="304"/>
      <w:bookmarkEnd w:id="305"/>
      <w:r w:rsidR="00AF2EF9" w:rsidRPr="00AC644C">
        <w:rPr>
          <w:rFonts w:ascii="Verdana" w:hAnsi="Verdana" w:cs="Verdana"/>
          <w:sz w:val="20"/>
          <w:szCs w:val="20"/>
        </w:rPr>
        <w:t xml:space="preserve"> divulgado</w:t>
      </w:r>
      <w:bookmarkStart w:id="306" w:name="_DV_C248"/>
      <w:r w:rsidRPr="00AC644C">
        <w:rPr>
          <w:rStyle w:val="DeltaViewInsertion"/>
          <w:rFonts w:ascii="Verdana" w:hAnsi="Verdana" w:cs="Verdana"/>
          <w:color w:val="auto"/>
          <w:sz w:val="20"/>
          <w:szCs w:val="20"/>
          <w:u w:val="none"/>
        </w:rPr>
        <w:t xml:space="preserve"> oficialmente até a data do cálculo</w:t>
      </w:r>
      <w:bookmarkStart w:id="307" w:name="_DV_M275"/>
      <w:bookmarkEnd w:id="306"/>
      <w:bookmarkEnd w:id="307"/>
      <w:r w:rsidR="00AF2EF9" w:rsidRPr="00AC644C">
        <w:rPr>
          <w:rFonts w:ascii="Verdana" w:hAnsi="Verdana" w:cs="Verdana"/>
          <w:sz w:val="20"/>
          <w:szCs w:val="20"/>
        </w:rPr>
        <w:t xml:space="preserve"> relativo ao mês imediatamente anterior, calculado </w:t>
      </w:r>
      <w:r w:rsidR="00AF2EF9" w:rsidRPr="00AC644C">
        <w:rPr>
          <w:rFonts w:ascii="Verdana" w:hAnsi="Verdana" w:cs="Verdana"/>
          <w:i/>
          <w:iCs/>
          <w:sz w:val="20"/>
          <w:szCs w:val="20"/>
        </w:rPr>
        <w:t>pro rata temporis</w:t>
      </w:r>
      <w:r w:rsidR="00AF2EF9" w:rsidRPr="00AC644C">
        <w:rPr>
          <w:rFonts w:ascii="Verdana" w:hAnsi="Verdana" w:cs="Verdana"/>
          <w:sz w:val="20"/>
          <w:szCs w:val="20"/>
        </w:rPr>
        <w:t xml:space="preserve"> por </w:t>
      </w:r>
      <w:bookmarkStart w:id="308" w:name="_DV_C250"/>
      <w:r w:rsidRPr="00AC644C">
        <w:rPr>
          <w:rStyle w:val="DeltaViewInsertion"/>
          <w:rFonts w:ascii="Verdana" w:hAnsi="Verdana" w:cs="Verdana"/>
          <w:color w:val="auto"/>
          <w:sz w:val="20"/>
          <w:szCs w:val="20"/>
          <w:u w:val="none"/>
        </w:rPr>
        <w:t>Dias Úteis</w:t>
      </w:r>
      <w:bookmarkStart w:id="309" w:name="_DV_M276"/>
      <w:bookmarkEnd w:id="308"/>
      <w:bookmarkEnd w:id="309"/>
      <w:r w:rsidR="00AF2EF9" w:rsidRPr="00AC644C">
        <w:rPr>
          <w:rFonts w:ascii="Verdana" w:hAnsi="Verdana" w:cs="Verdana"/>
          <w:sz w:val="20"/>
          <w:szCs w:val="20"/>
        </w:rPr>
        <w:t>, não cabendo, porém, quando da divulga</w:t>
      </w:r>
      <w:r w:rsidR="0048733C" w:rsidRPr="00AC644C">
        <w:rPr>
          <w:rFonts w:ascii="Verdana" w:hAnsi="Verdana" w:cs="Verdana"/>
          <w:sz w:val="20"/>
          <w:szCs w:val="20"/>
        </w:rPr>
        <w:t xml:space="preserve">ção do </w:t>
      </w:r>
      <w:bookmarkStart w:id="310" w:name="_DV_C252"/>
      <w:r w:rsidR="0048733C" w:rsidRPr="00AC644C">
        <w:rPr>
          <w:rStyle w:val="DeltaViewInsertion"/>
          <w:rFonts w:ascii="Verdana" w:hAnsi="Verdana" w:cs="Verdana"/>
          <w:color w:val="auto"/>
          <w:sz w:val="20"/>
          <w:szCs w:val="20"/>
          <w:u w:val="none"/>
        </w:rPr>
        <w:t>IPCA</w:t>
      </w:r>
      <w:bookmarkStart w:id="311" w:name="_DV_M277"/>
      <w:bookmarkEnd w:id="310"/>
      <w:bookmarkEnd w:id="311"/>
      <w:r w:rsidR="0048733C" w:rsidRPr="00AC644C">
        <w:rPr>
          <w:rFonts w:ascii="Verdana" w:hAnsi="Verdana" w:cs="Verdana"/>
          <w:sz w:val="20"/>
          <w:szCs w:val="20"/>
        </w:rPr>
        <w:t xml:space="preserve"> devido, quaisquer compensações financeiras, </w:t>
      </w:r>
      <w:bookmarkStart w:id="312" w:name="_DV_C253"/>
      <w:r w:rsidR="0048733C" w:rsidRPr="00AC644C">
        <w:rPr>
          <w:rStyle w:val="DeltaViewInsertion"/>
          <w:rFonts w:ascii="Verdana" w:hAnsi="Verdana" w:cs="Verdana"/>
          <w:color w:val="auto"/>
          <w:sz w:val="20"/>
          <w:szCs w:val="20"/>
          <w:u w:val="none"/>
        </w:rPr>
        <w:t xml:space="preserve">multas ou penalidades, </w:t>
      </w:r>
      <w:bookmarkStart w:id="313" w:name="_DV_M278"/>
      <w:bookmarkEnd w:id="312"/>
      <w:bookmarkEnd w:id="313"/>
      <w:r w:rsidR="0048733C" w:rsidRPr="00AC644C">
        <w:rPr>
          <w:rFonts w:ascii="Verdana" w:hAnsi="Verdana" w:cs="Verdana"/>
          <w:sz w:val="20"/>
          <w:szCs w:val="20"/>
        </w:rPr>
        <w:t>tanto por parte da Emissora quanto pelos Debenturistas.</w:t>
      </w:r>
    </w:p>
    <w:p w:rsidR="0048733C" w:rsidRPr="00AC644C" w:rsidRDefault="0048733C" w:rsidP="00AC644C">
      <w:pPr>
        <w:pStyle w:val="p0"/>
        <w:widowControl/>
        <w:tabs>
          <w:tab w:val="clear" w:pos="720"/>
        </w:tabs>
        <w:spacing w:line="280" w:lineRule="exact"/>
        <w:ind w:left="851" w:hanging="851"/>
        <w:rPr>
          <w:rFonts w:ascii="Verdana" w:hAnsi="Verdana" w:cs="Verdana"/>
          <w:sz w:val="20"/>
          <w:szCs w:val="20"/>
        </w:rPr>
      </w:pPr>
    </w:p>
    <w:p w:rsidR="009E4013" w:rsidRPr="00AC644C" w:rsidRDefault="0048733C" w:rsidP="00AC644C">
      <w:pPr>
        <w:pStyle w:val="PargrafodaLista"/>
        <w:widowControl/>
        <w:numPr>
          <w:ilvl w:val="3"/>
          <w:numId w:val="37"/>
        </w:numPr>
        <w:tabs>
          <w:tab w:val="left" w:pos="993"/>
        </w:tabs>
        <w:spacing w:after="0" w:line="280" w:lineRule="exact"/>
        <w:ind w:left="851" w:hanging="851"/>
        <w:rPr>
          <w:rStyle w:val="DeltaViewInsertion"/>
          <w:rFonts w:ascii="Verdana" w:hAnsi="Verdana" w:cs="Verdana"/>
          <w:i/>
          <w:iCs/>
          <w:color w:val="auto"/>
          <w:sz w:val="20"/>
          <w:szCs w:val="20"/>
          <w:u w:val="none"/>
        </w:rPr>
      </w:pPr>
      <w:bookmarkStart w:id="314" w:name="_DV_M279"/>
      <w:bookmarkStart w:id="315" w:name="_Ref297574019"/>
      <w:bookmarkEnd w:id="314"/>
      <w:r w:rsidRPr="00AC644C">
        <w:rPr>
          <w:rFonts w:ascii="Verdana" w:hAnsi="Verdana" w:cs="Verdana"/>
          <w:sz w:val="20"/>
          <w:szCs w:val="20"/>
        </w:rPr>
        <w:t xml:space="preserve">Na ausência de apuração e/ou divulgação do IPCA por </w:t>
      </w:r>
      <w:r w:rsidR="0092723B" w:rsidRPr="00AC644C">
        <w:rPr>
          <w:rFonts w:ascii="Verdana" w:hAnsi="Verdana" w:cs="Verdana"/>
          <w:sz w:val="20"/>
          <w:szCs w:val="20"/>
        </w:rPr>
        <w:t xml:space="preserve">2 </w:t>
      </w:r>
      <w:r w:rsidR="0087267A">
        <w:rPr>
          <w:rFonts w:ascii="Verdana" w:hAnsi="Verdana" w:cs="Verdana"/>
          <w:sz w:val="20"/>
          <w:szCs w:val="20"/>
        </w:rPr>
        <w:t xml:space="preserve">(dois) </w:t>
      </w:r>
      <w:r w:rsidR="0092723B" w:rsidRPr="00AC644C">
        <w:rPr>
          <w:rFonts w:ascii="Verdana" w:hAnsi="Verdana" w:cs="Verdana"/>
          <w:sz w:val="20"/>
          <w:szCs w:val="20"/>
        </w:rPr>
        <w:t xml:space="preserve">meses </w:t>
      </w:r>
      <w:r w:rsidRPr="00AC644C">
        <w:rPr>
          <w:rFonts w:ascii="Verdana" w:hAnsi="Verdana" w:cs="Verdana"/>
          <w:sz w:val="20"/>
          <w:szCs w:val="20"/>
        </w:rPr>
        <w:t>consecutivos, contados da data esperada para apuração e/ou divulgação (“</w:t>
      </w:r>
      <w:r w:rsidRPr="00AC644C">
        <w:rPr>
          <w:rFonts w:ascii="Verdana" w:hAnsi="Verdana" w:cs="Verdana"/>
          <w:sz w:val="20"/>
          <w:szCs w:val="20"/>
          <w:u w:val="single"/>
        </w:rPr>
        <w:t>Período de Ausência do IPCA</w:t>
      </w:r>
      <w:r w:rsidRPr="00AC644C">
        <w:rPr>
          <w:rFonts w:ascii="Verdana" w:hAnsi="Verdana" w:cs="Verdana"/>
          <w:sz w:val="20"/>
          <w:szCs w:val="20"/>
        </w:rPr>
        <w:t>”) ou, ainda, na hipótese de extinção ou inaplicabilidade por disposição legal ou determinação judicial do IPCA</w:t>
      </w:r>
      <w:bookmarkStart w:id="316" w:name="_DV_C254"/>
      <w:r w:rsidRPr="00AC644C">
        <w:rPr>
          <w:rStyle w:val="DeltaViewInsertion"/>
          <w:rFonts w:ascii="Verdana" w:hAnsi="Verdana" w:cs="Verdana"/>
          <w:color w:val="auto"/>
          <w:sz w:val="20"/>
          <w:szCs w:val="20"/>
          <w:u w:val="none"/>
        </w:rPr>
        <w:t>,</w:t>
      </w:r>
      <w:r w:rsidRPr="00AC644C">
        <w:rPr>
          <w:rStyle w:val="DeltaViewInsertion"/>
          <w:rFonts w:ascii="Verdana" w:hAnsi="Verdana"/>
          <w:color w:val="auto"/>
          <w:sz w:val="20"/>
          <w:szCs w:val="20"/>
          <w:u w:val="none"/>
        </w:rPr>
        <w:t xml:space="preserve"> </w:t>
      </w:r>
      <w:r w:rsidRPr="00AC644C">
        <w:rPr>
          <w:rStyle w:val="DeltaViewInsertion"/>
          <w:rFonts w:ascii="Verdana" w:hAnsi="Verdana" w:cs="Verdana"/>
          <w:color w:val="auto"/>
          <w:sz w:val="20"/>
          <w:szCs w:val="20"/>
          <w:u w:val="none"/>
        </w:rPr>
        <w:t xml:space="preserve">será utilizado o novo parâmetro legalmente estabelecido em substituição ao IPCA. </w:t>
      </w:r>
    </w:p>
    <w:p w:rsidR="001971B7" w:rsidRPr="00AC644C" w:rsidRDefault="001971B7" w:rsidP="00AC644C">
      <w:pPr>
        <w:pStyle w:val="PargrafodaLista"/>
        <w:spacing w:after="0" w:line="280" w:lineRule="exact"/>
        <w:rPr>
          <w:rStyle w:val="DeltaViewInsertion"/>
          <w:rFonts w:ascii="Verdana" w:hAnsi="Verdana" w:cs="Verdana"/>
          <w:i/>
          <w:iCs/>
          <w:color w:val="auto"/>
          <w:sz w:val="20"/>
          <w:szCs w:val="20"/>
          <w:u w:val="none"/>
        </w:rPr>
      </w:pPr>
    </w:p>
    <w:p w:rsidR="001971B7" w:rsidRPr="00AC644C" w:rsidRDefault="006D2081" w:rsidP="00AC644C">
      <w:pPr>
        <w:pStyle w:val="PargrafodaLista"/>
        <w:widowControl/>
        <w:numPr>
          <w:ilvl w:val="3"/>
          <w:numId w:val="37"/>
        </w:numPr>
        <w:tabs>
          <w:tab w:val="left" w:pos="993"/>
        </w:tabs>
        <w:spacing w:after="0" w:line="280" w:lineRule="exact"/>
        <w:ind w:left="851" w:hanging="851"/>
        <w:rPr>
          <w:rFonts w:ascii="Verdana" w:hAnsi="Verdana" w:cs="Verdana"/>
          <w:i/>
          <w:iCs/>
          <w:sz w:val="20"/>
          <w:szCs w:val="20"/>
        </w:rPr>
      </w:pPr>
      <w:bookmarkStart w:id="317" w:name="_Ref333228820"/>
      <w:r w:rsidRPr="00AC644C">
        <w:rPr>
          <w:rStyle w:val="DeltaViewInsertion"/>
          <w:rFonts w:ascii="Verdana" w:hAnsi="Verdana" w:cs="Verdana"/>
          <w:color w:val="auto"/>
          <w:sz w:val="20"/>
          <w:szCs w:val="20"/>
          <w:u w:val="none"/>
        </w:rPr>
        <w:t>Caso</w:t>
      </w:r>
      <w:r w:rsidR="00AF2EF9" w:rsidRPr="00AC644C">
        <w:rPr>
          <w:rFonts w:ascii="Verdana" w:hAnsi="Verdana"/>
          <w:sz w:val="20"/>
          <w:szCs w:val="20"/>
        </w:rPr>
        <w:t xml:space="preserve">, </w:t>
      </w:r>
      <w:r w:rsidR="0024091E" w:rsidRPr="00AC644C">
        <w:rPr>
          <w:rFonts w:ascii="Verdana" w:hAnsi="Verdana"/>
          <w:sz w:val="20"/>
          <w:szCs w:val="20"/>
        </w:rPr>
        <w:t xml:space="preserve">(i) </w:t>
      </w:r>
      <w:r w:rsidR="00AF2EF9" w:rsidRPr="00AC644C">
        <w:rPr>
          <w:rFonts w:ascii="Verdana" w:hAnsi="Verdana"/>
          <w:sz w:val="20"/>
          <w:szCs w:val="20"/>
        </w:rPr>
        <w:t xml:space="preserve">na hipótese de extinção ou inaplicabilidade por disposição legal ou determinação judicial do IPCA, ou, </w:t>
      </w:r>
      <w:r w:rsidR="0024091E" w:rsidRPr="00AC644C">
        <w:rPr>
          <w:rFonts w:ascii="Verdana" w:hAnsi="Verdana"/>
          <w:sz w:val="20"/>
          <w:szCs w:val="20"/>
        </w:rPr>
        <w:t xml:space="preserve">(ii) </w:t>
      </w:r>
      <w:r w:rsidR="00AF2EF9" w:rsidRPr="00AC644C">
        <w:rPr>
          <w:rFonts w:ascii="Verdana" w:hAnsi="Verdana"/>
          <w:sz w:val="20"/>
          <w:szCs w:val="20"/>
        </w:rPr>
        <w:t>após o transcurso do Período de Ausência do IPCA, na hipótese de ausência de apuração e/ou divulgação do IPCA,</w:t>
      </w:r>
      <w:r w:rsidRPr="00AC644C">
        <w:rPr>
          <w:rStyle w:val="DeltaViewInsertion"/>
          <w:rFonts w:ascii="Verdana" w:hAnsi="Verdana" w:cs="Verdana"/>
          <w:color w:val="auto"/>
          <w:sz w:val="20"/>
          <w:szCs w:val="20"/>
          <w:u w:val="none"/>
        </w:rPr>
        <w:t xml:space="preserve"> </w:t>
      </w:r>
      <w:r w:rsidR="001971B7" w:rsidRPr="00AC644C">
        <w:rPr>
          <w:rFonts w:ascii="Verdana" w:hAnsi="Verdana" w:cs="Verdana"/>
          <w:sz w:val="20"/>
          <w:szCs w:val="20"/>
        </w:rPr>
        <w:t xml:space="preserve">não seja legalmente estabelecido novo parâmetro em substituição ao IPCA, </w:t>
      </w:r>
      <w:r w:rsidR="00AF2EF9" w:rsidRPr="00AC644C">
        <w:rPr>
          <w:rFonts w:ascii="Verdana" w:hAnsi="Verdana"/>
          <w:sz w:val="20"/>
          <w:szCs w:val="20"/>
        </w:rPr>
        <w:t xml:space="preserve">será utilizado o mesmo índice que vier </w:t>
      </w:r>
      <w:r w:rsidR="001C370A" w:rsidRPr="00AC644C">
        <w:rPr>
          <w:rFonts w:ascii="Verdana" w:hAnsi="Verdana"/>
          <w:sz w:val="20"/>
          <w:szCs w:val="20"/>
        </w:rPr>
        <w:t xml:space="preserve">a ser utilizado pelo Banco Central do Brasil para o acompanhamento dos objetivos estabelecidos no sistema de metas de inflação para o balizamento da política monetária no Brasil </w:t>
      </w:r>
      <w:bookmarkStart w:id="318" w:name="_DV_M280"/>
      <w:bookmarkStart w:id="319" w:name="_DV_M281"/>
      <w:bookmarkEnd w:id="316"/>
      <w:bookmarkEnd w:id="318"/>
      <w:bookmarkEnd w:id="319"/>
      <w:r w:rsidR="00AF2EF9" w:rsidRPr="00AC644C">
        <w:rPr>
          <w:rFonts w:ascii="Verdana" w:hAnsi="Verdana" w:cs="Verdana"/>
          <w:sz w:val="20"/>
          <w:szCs w:val="20"/>
        </w:rPr>
        <w:t>(“</w:t>
      </w:r>
      <w:r w:rsidR="00AF2EF9" w:rsidRPr="00AC644C">
        <w:rPr>
          <w:rFonts w:ascii="Verdana" w:hAnsi="Verdana" w:cs="Verdana"/>
          <w:sz w:val="20"/>
          <w:szCs w:val="20"/>
          <w:u w:val="single"/>
        </w:rPr>
        <w:t>Taxa Substitutiva</w:t>
      </w:r>
      <w:r w:rsidR="00AF2EF9" w:rsidRPr="00AC644C">
        <w:rPr>
          <w:rFonts w:ascii="Verdana" w:hAnsi="Verdana" w:cs="Verdana"/>
          <w:sz w:val="20"/>
          <w:szCs w:val="20"/>
        </w:rPr>
        <w:t xml:space="preserve">”). Até a </w:t>
      </w:r>
      <w:r w:rsidR="00AF2EF9" w:rsidRPr="00AC644C">
        <w:rPr>
          <w:rFonts w:ascii="Verdana" w:hAnsi="Verdana"/>
          <w:sz w:val="20"/>
          <w:szCs w:val="20"/>
        </w:rPr>
        <w:t>divulgação da Taxa Substitutiva</w:t>
      </w:r>
      <w:r w:rsidR="00AF2EF9" w:rsidRPr="00AC644C">
        <w:rPr>
          <w:rFonts w:ascii="Verdana" w:hAnsi="Verdana" w:cs="Verdana"/>
          <w:sz w:val="20"/>
          <w:szCs w:val="20"/>
        </w:rPr>
        <w:t>, será utilizada, para o cálculo do valor de quaisquer obrigações pecuniárias previstas nesta Escritura de</w:t>
      </w:r>
      <w:bookmarkStart w:id="320" w:name="_DV_C257"/>
      <w:r w:rsidRPr="00AC644C">
        <w:rPr>
          <w:rStyle w:val="DeltaViewInsertion"/>
          <w:rFonts w:ascii="Verdana" w:hAnsi="Verdana" w:cs="Verdana"/>
          <w:color w:val="auto"/>
          <w:sz w:val="20"/>
          <w:szCs w:val="20"/>
          <w:u w:val="none"/>
        </w:rPr>
        <w:t xml:space="preserve"> Emissão relativas às Debêntures</w:t>
      </w:r>
      <w:bookmarkStart w:id="321" w:name="_DV_M282"/>
      <w:bookmarkEnd w:id="320"/>
      <w:bookmarkEnd w:id="321"/>
      <w:r w:rsidR="00AF2EF9" w:rsidRPr="00AC644C">
        <w:rPr>
          <w:rFonts w:ascii="Verdana" w:hAnsi="Verdana" w:cs="Verdana"/>
          <w:sz w:val="20"/>
          <w:szCs w:val="20"/>
        </w:rPr>
        <w:t>, o último</w:t>
      </w:r>
      <w:r w:rsidR="00F101EB" w:rsidRPr="00AC644C">
        <w:rPr>
          <w:rFonts w:ascii="Verdana" w:hAnsi="Verdana" w:cs="Verdana"/>
          <w:sz w:val="20"/>
          <w:szCs w:val="20"/>
        </w:rPr>
        <w:t xml:space="preserve"> número-índice do</w:t>
      </w:r>
      <w:r w:rsidR="00AF2EF9" w:rsidRPr="00AC644C">
        <w:rPr>
          <w:rFonts w:ascii="Verdana" w:hAnsi="Verdana" w:cs="Verdana"/>
          <w:sz w:val="20"/>
          <w:szCs w:val="20"/>
        </w:rPr>
        <w:t xml:space="preserve"> IPCA divulgado oficialmente</w:t>
      </w:r>
      <w:bookmarkStart w:id="322" w:name="_DV_M283"/>
      <w:bookmarkEnd w:id="315"/>
      <w:bookmarkEnd w:id="317"/>
      <w:bookmarkEnd w:id="322"/>
      <w:r w:rsidR="001971B7" w:rsidRPr="00AC644C">
        <w:rPr>
          <w:rFonts w:ascii="Verdana" w:hAnsi="Verdana" w:cs="Verdana"/>
          <w:sz w:val="20"/>
          <w:szCs w:val="20"/>
        </w:rPr>
        <w:t>, não cabendo, porém, quando da divulgação da Taxa Substitutiva quaisquer compensações financeiras, multas ou penalidades, tanto por parte da Emissora quanto pelos Debenturistas.</w:t>
      </w:r>
    </w:p>
    <w:p w:rsidR="001971B7" w:rsidRPr="00AC644C" w:rsidRDefault="001971B7" w:rsidP="00AC644C">
      <w:pPr>
        <w:pStyle w:val="p0"/>
        <w:widowControl/>
        <w:tabs>
          <w:tab w:val="clear" w:pos="720"/>
        </w:tabs>
        <w:spacing w:line="280" w:lineRule="exact"/>
        <w:ind w:left="851" w:hanging="851"/>
        <w:rPr>
          <w:rFonts w:ascii="Verdana" w:hAnsi="Verdana" w:cs="Verdana"/>
          <w:sz w:val="20"/>
          <w:szCs w:val="20"/>
        </w:rPr>
      </w:pPr>
    </w:p>
    <w:p w:rsidR="000F2AE4" w:rsidRDefault="0048733C" w:rsidP="000F2AE4">
      <w:pPr>
        <w:pStyle w:val="PargrafodaLista"/>
        <w:widowControl/>
        <w:numPr>
          <w:ilvl w:val="3"/>
          <w:numId w:val="37"/>
        </w:numPr>
        <w:tabs>
          <w:tab w:val="left" w:pos="993"/>
        </w:tabs>
        <w:spacing w:after="0" w:line="280" w:lineRule="exact"/>
        <w:ind w:left="851" w:hanging="851"/>
        <w:rPr>
          <w:rFonts w:ascii="Verdana" w:hAnsi="Verdana" w:cs="Verdana"/>
          <w:sz w:val="20"/>
          <w:szCs w:val="20"/>
        </w:rPr>
      </w:pPr>
      <w:bookmarkStart w:id="323" w:name="_DV_M284"/>
      <w:bookmarkStart w:id="324" w:name="_Ref297573902"/>
      <w:bookmarkEnd w:id="323"/>
      <w:r w:rsidRPr="00AC644C">
        <w:rPr>
          <w:rFonts w:ascii="Verdana" w:hAnsi="Verdana" w:cs="Verdana"/>
          <w:sz w:val="20"/>
          <w:szCs w:val="20"/>
        </w:rPr>
        <w:t xml:space="preserve">Caso o IPCA venha a ser divulgado antes da </w:t>
      </w:r>
      <w:r w:rsidR="000E60F8" w:rsidRPr="00AC644C">
        <w:rPr>
          <w:rFonts w:ascii="Verdana" w:hAnsi="Verdana" w:cs="Verdana"/>
          <w:sz w:val="20"/>
          <w:szCs w:val="20"/>
        </w:rPr>
        <w:t>divulgação da Taxa Substitutiva</w:t>
      </w:r>
      <w:r w:rsidRPr="00AC644C">
        <w:rPr>
          <w:rFonts w:ascii="Verdana" w:hAnsi="Verdana" w:cs="Verdana"/>
          <w:sz w:val="20"/>
          <w:szCs w:val="20"/>
        </w:rPr>
        <w:t xml:space="preserve">, referida </w:t>
      </w:r>
      <w:bookmarkStart w:id="325" w:name="_DV_C259"/>
      <w:r w:rsidRPr="00AC644C">
        <w:rPr>
          <w:rStyle w:val="DeltaViewInsertion"/>
          <w:rFonts w:ascii="Verdana" w:hAnsi="Verdana" w:cs="Verdana"/>
          <w:color w:val="auto"/>
          <w:sz w:val="20"/>
          <w:szCs w:val="20"/>
          <w:u w:val="none"/>
        </w:rPr>
        <w:t>Taxa Substitutiva</w:t>
      </w:r>
      <w:bookmarkStart w:id="326" w:name="_DV_M285"/>
      <w:bookmarkEnd w:id="325"/>
      <w:bookmarkEnd w:id="326"/>
      <w:r w:rsidRPr="00AC644C">
        <w:rPr>
          <w:rFonts w:ascii="Verdana" w:hAnsi="Verdana" w:cs="Verdana"/>
          <w:sz w:val="20"/>
          <w:szCs w:val="20"/>
        </w:rPr>
        <w:t xml:space="preserve"> não será mais </w:t>
      </w:r>
      <w:bookmarkStart w:id="327" w:name="_DV_C261"/>
      <w:r w:rsidRPr="00AC644C">
        <w:rPr>
          <w:rStyle w:val="DeltaViewInsertion"/>
          <w:rFonts w:ascii="Verdana" w:hAnsi="Verdana" w:cs="Verdana"/>
          <w:color w:val="auto"/>
          <w:sz w:val="20"/>
          <w:szCs w:val="20"/>
          <w:u w:val="none"/>
        </w:rPr>
        <w:t>utilizada</w:t>
      </w:r>
      <w:bookmarkStart w:id="328" w:name="_DV_M286"/>
      <w:bookmarkEnd w:id="327"/>
      <w:bookmarkEnd w:id="328"/>
      <w:r w:rsidRPr="00AC644C">
        <w:rPr>
          <w:rFonts w:ascii="Verdana" w:hAnsi="Verdana" w:cs="Verdana"/>
          <w:sz w:val="20"/>
          <w:szCs w:val="20"/>
        </w:rPr>
        <w:t xml:space="preserve">, e o IPCA, a partir da data de sua </w:t>
      </w:r>
      <w:bookmarkStart w:id="329" w:name="_DV_C263"/>
      <w:r w:rsidRPr="00AC644C">
        <w:rPr>
          <w:rStyle w:val="DeltaViewInsertion"/>
          <w:rFonts w:ascii="Verdana" w:hAnsi="Verdana" w:cs="Verdana"/>
          <w:color w:val="auto"/>
          <w:sz w:val="20"/>
          <w:szCs w:val="20"/>
          <w:u w:val="none"/>
        </w:rPr>
        <w:t>divulgação</w:t>
      </w:r>
      <w:bookmarkStart w:id="330" w:name="_DV_M287"/>
      <w:bookmarkEnd w:id="329"/>
      <w:bookmarkEnd w:id="330"/>
      <w:r w:rsidRPr="00AC644C">
        <w:rPr>
          <w:rFonts w:ascii="Verdana" w:hAnsi="Verdana" w:cs="Verdana"/>
          <w:sz w:val="20"/>
          <w:szCs w:val="20"/>
        </w:rPr>
        <w:t xml:space="preserve">, voltará a ser utilizado para o cálculo da Atualização Monetária das Debêntures. </w:t>
      </w:r>
      <w:bookmarkEnd w:id="324"/>
    </w:p>
    <w:p w:rsidR="0048733C" w:rsidRPr="00AC644C" w:rsidRDefault="0048733C" w:rsidP="00AC644C">
      <w:pPr>
        <w:pStyle w:val="p0"/>
        <w:widowControl/>
        <w:tabs>
          <w:tab w:val="clear" w:pos="720"/>
        </w:tabs>
        <w:spacing w:line="280" w:lineRule="exact"/>
        <w:ind w:left="1418" w:hanging="1418"/>
        <w:rPr>
          <w:rFonts w:ascii="Verdana" w:hAnsi="Verdana" w:cs="Verdana"/>
          <w:i/>
          <w:iCs/>
          <w:sz w:val="20"/>
          <w:szCs w:val="20"/>
        </w:rPr>
      </w:pPr>
    </w:p>
    <w:p w:rsidR="00216F46" w:rsidRPr="00AC644C" w:rsidRDefault="0048733C" w:rsidP="00AC644C">
      <w:pPr>
        <w:pStyle w:val="PargrafodaLista"/>
        <w:widowControl/>
        <w:numPr>
          <w:ilvl w:val="2"/>
          <w:numId w:val="37"/>
        </w:numPr>
        <w:spacing w:after="0" w:line="280" w:lineRule="exact"/>
        <w:ind w:left="851" w:hanging="851"/>
        <w:rPr>
          <w:rFonts w:ascii="Verdana" w:hAnsi="Verdana" w:cs="Verdana"/>
          <w:sz w:val="20"/>
          <w:szCs w:val="20"/>
        </w:rPr>
      </w:pPr>
      <w:bookmarkStart w:id="331" w:name="_DV_M288"/>
      <w:bookmarkStart w:id="332" w:name="_DV_M289"/>
      <w:bookmarkStart w:id="333" w:name="_DV_M291"/>
      <w:bookmarkStart w:id="334" w:name="_DV_M292"/>
      <w:bookmarkStart w:id="335" w:name="_Ref263874908"/>
      <w:bookmarkStart w:id="336" w:name="_Ref297575384"/>
      <w:bookmarkStart w:id="337" w:name="_Ref297645315"/>
      <w:bookmarkStart w:id="338" w:name="_Ref331092039"/>
      <w:bookmarkStart w:id="339" w:name="_Ref332120930"/>
      <w:bookmarkStart w:id="340" w:name="_Ref332139437"/>
      <w:bookmarkStart w:id="341" w:name="_Ref333827088"/>
      <w:bookmarkStart w:id="342" w:name="_Ref333231006"/>
      <w:bookmarkEnd w:id="331"/>
      <w:bookmarkEnd w:id="332"/>
      <w:bookmarkEnd w:id="333"/>
      <w:bookmarkEnd w:id="334"/>
      <w:r w:rsidRPr="00AC644C">
        <w:rPr>
          <w:rFonts w:ascii="Verdana" w:hAnsi="Verdana" w:cs="Verdana"/>
          <w:i/>
          <w:iCs/>
          <w:sz w:val="20"/>
          <w:szCs w:val="20"/>
        </w:rPr>
        <w:t>Juros remuneratórios das Debêntures.</w:t>
      </w:r>
      <w:r w:rsidR="00216F46" w:rsidRPr="00AC644C">
        <w:rPr>
          <w:rFonts w:ascii="Verdana" w:hAnsi="Verdana" w:cs="Verdana"/>
          <w:sz w:val="20"/>
          <w:szCs w:val="20"/>
        </w:rPr>
        <w:t xml:space="preserve"> </w:t>
      </w:r>
      <w:r w:rsidR="00546F34" w:rsidRPr="00AC644C">
        <w:rPr>
          <w:rFonts w:ascii="Verdana" w:hAnsi="Verdana" w:cs="Verdana"/>
          <w:iCs/>
          <w:sz w:val="20"/>
          <w:szCs w:val="20"/>
        </w:rPr>
        <w:t>Sobre o Valor Nominal Unitário da</w:t>
      </w:r>
      <w:r w:rsidR="00216F46" w:rsidRPr="00AC644C">
        <w:rPr>
          <w:rFonts w:ascii="Verdana" w:hAnsi="Verdana" w:cs="Verdana"/>
          <w:iCs/>
          <w:sz w:val="20"/>
          <w:szCs w:val="20"/>
        </w:rPr>
        <w:t>s Debêntures</w:t>
      </w:r>
      <w:r w:rsidR="00546F34" w:rsidRPr="00AC644C">
        <w:rPr>
          <w:rFonts w:ascii="Verdana" w:hAnsi="Verdana" w:cs="Verdana"/>
          <w:iCs/>
          <w:sz w:val="20"/>
          <w:szCs w:val="20"/>
        </w:rPr>
        <w:t>, devidamente atualizado de acordo com a Cláusula</w:t>
      </w:r>
      <w:r w:rsidR="008A1C11" w:rsidRPr="00AC644C">
        <w:rPr>
          <w:rFonts w:ascii="Verdana" w:hAnsi="Verdana" w:cs="Verdana"/>
          <w:iCs/>
          <w:sz w:val="20"/>
          <w:szCs w:val="20"/>
        </w:rPr>
        <w:t xml:space="preserve"> 6.12.1 acima</w:t>
      </w:r>
      <w:r w:rsidR="00546F34" w:rsidRPr="00AC644C">
        <w:rPr>
          <w:rFonts w:ascii="Verdana" w:hAnsi="Verdana" w:cs="Verdana"/>
          <w:iCs/>
          <w:sz w:val="20"/>
          <w:szCs w:val="20"/>
        </w:rPr>
        <w:t xml:space="preserve">, incidirão juros prefixados, </w:t>
      </w:r>
      <w:r w:rsidR="00216F46" w:rsidRPr="00AC644C">
        <w:rPr>
          <w:rFonts w:ascii="Verdana" w:hAnsi="Verdana" w:cs="Verdana"/>
          <w:iCs/>
          <w:sz w:val="20"/>
          <w:szCs w:val="20"/>
        </w:rPr>
        <w:t>correspondente</w:t>
      </w:r>
      <w:r w:rsidR="007462B6" w:rsidRPr="00AC644C">
        <w:rPr>
          <w:rFonts w:ascii="Verdana" w:hAnsi="Verdana" w:cs="Verdana"/>
          <w:iCs/>
          <w:sz w:val="20"/>
          <w:szCs w:val="20"/>
        </w:rPr>
        <w:t>s</w:t>
      </w:r>
      <w:r w:rsidR="00216F46" w:rsidRPr="00AC644C">
        <w:rPr>
          <w:rFonts w:ascii="Verdana" w:hAnsi="Verdana" w:cs="Verdana"/>
          <w:iCs/>
          <w:sz w:val="20"/>
          <w:szCs w:val="20"/>
        </w:rPr>
        <w:t xml:space="preserve"> </w:t>
      </w:r>
      <w:r w:rsidR="00546F34" w:rsidRPr="00AC644C">
        <w:rPr>
          <w:rFonts w:ascii="Verdana" w:hAnsi="Verdana" w:cs="Verdana"/>
          <w:iCs/>
          <w:sz w:val="20"/>
          <w:szCs w:val="20"/>
        </w:rPr>
        <w:t>a um percentual, a</w:t>
      </w:r>
      <w:r w:rsidR="00E76457" w:rsidRPr="00AC644C">
        <w:rPr>
          <w:rFonts w:ascii="Verdana" w:hAnsi="Verdana" w:cs="Verdana"/>
          <w:iCs/>
          <w:sz w:val="20"/>
          <w:szCs w:val="20"/>
        </w:rPr>
        <w:t xml:space="preserve"> ser definid</w:t>
      </w:r>
      <w:r w:rsidR="00546F34" w:rsidRPr="00AC644C">
        <w:rPr>
          <w:rFonts w:ascii="Verdana" w:hAnsi="Verdana" w:cs="Verdana"/>
          <w:iCs/>
          <w:sz w:val="20"/>
          <w:szCs w:val="20"/>
        </w:rPr>
        <w:t>o</w:t>
      </w:r>
      <w:r w:rsidR="00E76457" w:rsidRPr="00AC644C">
        <w:rPr>
          <w:rFonts w:ascii="Verdana" w:hAnsi="Verdana" w:cs="Verdana"/>
          <w:iCs/>
          <w:sz w:val="20"/>
          <w:szCs w:val="20"/>
        </w:rPr>
        <w:t xml:space="preserve"> no Procedimento de </w:t>
      </w:r>
      <w:r w:rsidR="00244D65" w:rsidRPr="00AC644C">
        <w:rPr>
          <w:rFonts w:ascii="Verdana" w:hAnsi="Verdana" w:cs="Verdana"/>
          <w:i/>
          <w:iCs/>
          <w:sz w:val="20"/>
          <w:szCs w:val="20"/>
        </w:rPr>
        <w:t>Bookbuilding</w:t>
      </w:r>
      <w:r w:rsidR="00E76457" w:rsidRPr="00AC644C">
        <w:rPr>
          <w:rFonts w:ascii="Verdana" w:hAnsi="Verdana" w:cs="Verdana"/>
          <w:iCs/>
          <w:sz w:val="20"/>
          <w:szCs w:val="20"/>
        </w:rPr>
        <w:t xml:space="preserve">, </w:t>
      </w:r>
      <w:r w:rsidR="00546F34" w:rsidRPr="00AC644C">
        <w:rPr>
          <w:rFonts w:ascii="Verdana" w:hAnsi="Verdana" w:cs="Verdana"/>
          <w:iCs/>
          <w:sz w:val="20"/>
          <w:szCs w:val="20"/>
        </w:rPr>
        <w:t xml:space="preserve">e, em qualquer caso, </w:t>
      </w:r>
      <w:r w:rsidR="00E76457" w:rsidRPr="00AC644C">
        <w:rPr>
          <w:rFonts w:ascii="Verdana" w:hAnsi="Verdana" w:cs="Verdana"/>
          <w:iCs/>
          <w:sz w:val="20"/>
          <w:szCs w:val="20"/>
        </w:rPr>
        <w:t>limitad</w:t>
      </w:r>
      <w:r w:rsidR="002440BF" w:rsidRPr="00AC644C">
        <w:rPr>
          <w:rFonts w:ascii="Verdana" w:hAnsi="Verdana" w:cs="Verdana"/>
          <w:iCs/>
          <w:sz w:val="20"/>
          <w:szCs w:val="20"/>
        </w:rPr>
        <w:t>o</w:t>
      </w:r>
      <w:r w:rsidR="00E76457" w:rsidRPr="00AC644C">
        <w:rPr>
          <w:rFonts w:ascii="Verdana" w:hAnsi="Verdana" w:cs="Verdana"/>
          <w:iCs/>
          <w:sz w:val="20"/>
          <w:szCs w:val="20"/>
        </w:rPr>
        <w:t xml:space="preserve"> a</w:t>
      </w:r>
      <w:r w:rsidR="00F27A2F">
        <w:rPr>
          <w:rFonts w:ascii="Verdana" w:hAnsi="Verdana" w:cs="Verdana"/>
          <w:iCs/>
          <w:sz w:val="20"/>
          <w:szCs w:val="20"/>
        </w:rPr>
        <w:t xml:space="preserve"> menos</w:t>
      </w:r>
      <w:r w:rsidR="00982569" w:rsidRPr="00AC644C">
        <w:rPr>
          <w:rFonts w:ascii="Verdana" w:hAnsi="Verdana" w:cs="Verdana"/>
          <w:iCs/>
          <w:sz w:val="20"/>
          <w:szCs w:val="20"/>
        </w:rPr>
        <w:t xml:space="preserve"> </w:t>
      </w:r>
      <w:bookmarkStart w:id="343" w:name="_DV_M293"/>
      <w:bookmarkStart w:id="344" w:name="_Ref279828404"/>
      <w:bookmarkEnd w:id="263"/>
      <w:bookmarkEnd w:id="264"/>
      <w:bookmarkEnd w:id="335"/>
      <w:bookmarkEnd w:id="336"/>
      <w:bookmarkEnd w:id="337"/>
      <w:bookmarkEnd w:id="338"/>
      <w:bookmarkEnd w:id="339"/>
      <w:bookmarkEnd w:id="340"/>
      <w:bookmarkEnd w:id="343"/>
      <w:r w:rsidR="005C28C8">
        <w:rPr>
          <w:rFonts w:ascii="Verdana" w:hAnsi="Verdana" w:cs="Verdana"/>
          <w:iCs/>
          <w:sz w:val="20"/>
          <w:szCs w:val="20"/>
        </w:rPr>
        <w:t>0,05%</w:t>
      </w:r>
      <w:r w:rsidR="0087267A">
        <w:rPr>
          <w:rFonts w:ascii="Verdana" w:hAnsi="Verdana" w:cs="Verdana"/>
          <w:iCs/>
          <w:sz w:val="20"/>
          <w:szCs w:val="20"/>
        </w:rPr>
        <w:t xml:space="preserve"> (cinco</w:t>
      </w:r>
      <w:r w:rsidR="005C28C8">
        <w:rPr>
          <w:rFonts w:ascii="Verdana" w:hAnsi="Verdana" w:cs="Verdana"/>
          <w:iCs/>
          <w:sz w:val="20"/>
          <w:szCs w:val="20"/>
        </w:rPr>
        <w:t xml:space="preserve"> centésimos por cento</w:t>
      </w:r>
      <w:r w:rsidR="0087267A">
        <w:rPr>
          <w:rFonts w:ascii="Verdana" w:hAnsi="Verdana" w:cs="Verdana"/>
          <w:iCs/>
          <w:sz w:val="20"/>
          <w:szCs w:val="20"/>
        </w:rPr>
        <w:t xml:space="preserve">) </w:t>
      </w:r>
      <w:r w:rsidR="00505BA2" w:rsidRPr="00AC644C">
        <w:rPr>
          <w:rFonts w:ascii="Verdana" w:eastAsia="Arial Unicode MS" w:hAnsi="Verdana"/>
          <w:sz w:val="20"/>
          <w:szCs w:val="20"/>
        </w:rPr>
        <w:t>ao ano</w:t>
      </w:r>
      <w:r w:rsidR="00B70B11" w:rsidRPr="00AC644C">
        <w:rPr>
          <w:rFonts w:ascii="Verdana" w:hAnsi="Verdana" w:cs="Verdana"/>
          <w:iCs/>
          <w:sz w:val="20"/>
          <w:szCs w:val="20"/>
        </w:rPr>
        <w:t>,</w:t>
      </w:r>
      <w:r w:rsidR="00546F34" w:rsidRPr="00AC644C">
        <w:rPr>
          <w:rFonts w:ascii="Verdana" w:hAnsi="Verdana" w:cs="Verdana"/>
          <w:iCs/>
          <w:sz w:val="20"/>
          <w:szCs w:val="20"/>
        </w:rPr>
        <w:t xml:space="preserve"> </w:t>
      </w:r>
      <w:r w:rsidR="00F27A2F">
        <w:rPr>
          <w:rFonts w:ascii="Verdana" w:hAnsi="Verdana" w:cs="Verdana"/>
          <w:iCs/>
          <w:sz w:val="20"/>
          <w:szCs w:val="20"/>
        </w:rPr>
        <w:t>somado à</w:t>
      </w:r>
      <w:r w:rsidR="00546F34" w:rsidRPr="00AC644C">
        <w:rPr>
          <w:rFonts w:ascii="Verdana" w:hAnsi="Verdana" w:cs="Verdana"/>
          <w:iCs/>
          <w:sz w:val="20"/>
          <w:szCs w:val="20"/>
        </w:rPr>
        <w:t xml:space="preserve"> taxa interna de retorno</w:t>
      </w:r>
      <w:r w:rsidR="00244D65" w:rsidRPr="00AC644C">
        <w:rPr>
          <w:rFonts w:ascii="Verdana" w:hAnsi="Verdana" w:cs="Verdana"/>
          <w:iCs/>
          <w:sz w:val="20"/>
          <w:szCs w:val="20"/>
        </w:rPr>
        <w:t xml:space="preserve"> </w:t>
      </w:r>
      <w:r w:rsidR="003D39AF" w:rsidRPr="00AC644C">
        <w:rPr>
          <w:rFonts w:ascii="Verdana" w:hAnsi="Verdana" w:cs="Verdana"/>
          <w:iCs/>
          <w:sz w:val="20"/>
          <w:szCs w:val="20"/>
        </w:rPr>
        <w:t>d</w:t>
      </w:r>
      <w:r w:rsidR="003D39AF">
        <w:rPr>
          <w:rFonts w:ascii="Verdana" w:hAnsi="Verdana" w:cs="Verdana"/>
          <w:iCs/>
          <w:sz w:val="20"/>
          <w:szCs w:val="20"/>
        </w:rPr>
        <w:t>o</w:t>
      </w:r>
      <w:r w:rsidR="003D39AF" w:rsidRPr="00AC644C">
        <w:rPr>
          <w:rFonts w:ascii="Verdana" w:hAnsi="Verdana" w:cs="Verdana"/>
          <w:iCs/>
          <w:sz w:val="20"/>
          <w:szCs w:val="20"/>
        </w:rPr>
        <w:t xml:space="preserve"> </w:t>
      </w:r>
      <w:r w:rsidR="005E1892">
        <w:rPr>
          <w:rFonts w:ascii="Verdana" w:hAnsi="Verdana" w:cs="Verdana"/>
          <w:iCs/>
          <w:sz w:val="20"/>
          <w:szCs w:val="20"/>
        </w:rPr>
        <w:t>Tesouro IPCA</w:t>
      </w:r>
      <w:r w:rsidR="004A1889" w:rsidRPr="005E1892">
        <w:rPr>
          <w:rFonts w:ascii="Verdana" w:hAnsi="Verdana" w:cs="Verdana"/>
          <w:iCs/>
          <w:sz w:val="20"/>
          <w:szCs w:val="20"/>
          <w:vertAlign w:val="superscript"/>
        </w:rPr>
        <w:t>+</w:t>
      </w:r>
      <w:r w:rsidR="004A1889" w:rsidRPr="004A1889">
        <w:rPr>
          <w:rFonts w:ascii="Verdana" w:hAnsi="Verdana" w:cs="Verdana"/>
          <w:iCs/>
          <w:sz w:val="20"/>
          <w:szCs w:val="20"/>
        </w:rPr>
        <w:t xml:space="preserve"> com Juros Semestrais</w:t>
      </w:r>
      <w:r w:rsidR="004730D6">
        <w:rPr>
          <w:rFonts w:ascii="Verdana" w:hAnsi="Verdana" w:cs="Verdana"/>
          <w:iCs/>
          <w:sz w:val="20"/>
          <w:szCs w:val="20"/>
        </w:rPr>
        <w:t xml:space="preserve"> com vencimento em</w:t>
      </w:r>
      <w:r w:rsidR="004A1889" w:rsidRPr="004A1889">
        <w:rPr>
          <w:rFonts w:ascii="Verdana" w:hAnsi="Verdana" w:cs="Verdana"/>
          <w:iCs/>
          <w:sz w:val="20"/>
          <w:szCs w:val="20"/>
        </w:rPr>
        <w:t xml:space="preserve"> 2019</w:t>
      </w:r>
      <w:r w:rsidR="00CA53C9" w:rsidRPr="00AC644C">
        <w:rPr>
          <w:rFonts w:ascii="Verdana" w:hAnsi="Verdana" w:cs="Verdana"/>
          <w:iCs/>
          <w:sz w:val="20"/>
          <w:szCs w:val="20"/>
        </w:rPr>
        <w:t xml:space="preserve"> </w:t>
      </w:r>
      <w:r w:rsidR="00244D65" w:rsidRPr="00AC644C">
        <w:rPr>
          <w:rFonts w:ascii="Verdana" w:hAnsi="Verdana" w:cs="Verdana"/>
          <w:iCs/>
          <w:sz w:val="20"/>
          <w:szCs w:val="20"/>
        </w:rPr>
        <w:t>(</w:t>
      </w:r>
      <w:r w:rsidR="005E1892">
        <w:rPr>
          <w:rFonts w:ascii="Verdana" w:hAnsi="Verdana" w:cs="Verdana"/>
          <w:iCs/>
          <w:sz w:val="20"/>
          <w:szCs w:val="20"/>
        </w:rPr>
        <w:t>“</w:t>
      </w:r>
      <w:r w:rsidR="005E1892">
        <w:rPr>
          <w:rFonts w:ascii="Verdana" w:hAnsi="Verdana" w:cs="Verdana"/>
          <w:iCs/>
          <w:sz w:val="20"/>
          <w:szCs w:val="20"/>
          <w:u w:val="single"/>
        </w:rPr>
        <w:t>Tesouro IPCA</w:t>
      </w:r>
      <w:r w:rsidR="004A1889" w:rsidRPr="005E1892">
        <w:rPr>
          <w:rFonts w:ascii="Verdana" w:hAnsi="Verdana" w:cs="Verdana"/>
          <w:iCs/>
          <w:sz w:val="20"/>
          <w:szCs w:val="20"/>
          <w:u w:val="single"/>
          <w:vertAlign w:val="superscript"/>
        </w:rPr>
        <w:t>+</w:t>
      </w:r>
      <w:r w:rsidR="005E1892">
        <w:rPr>
          <w:rFonts w:ascii="Verdana" w:hAnsi="Verdana" w:cs="Verdana"/>
          <w:iCs/>
          <w:sz w:val="20"/>
          <w:szCs w:val="20"/>
          <w:u w:val="single"/>
        </w:rPr>
        <w:t>/</w:t>
      </w:r>
      <w:r w:rsidR="004A1889">
        <w:rPr>
          <w:rFonts w:ascii="Verdana" w:hAnsi="Verdana" w:cs="Verdana"/>
          <w:iCs/>
          <w:sz w:val="20"/>
          <w:szCs w:val="20"/>
          <w:u w:val="single"/>
        </w:rPr>
        <w:t>19</w:t>
      </w:r>
      <w:r w:rsidR="005E1892" w:rsidRPr="005E1892">
        <w:rPr>
          <w:rFonts w:ascii="Verdana" w:hAnsi="Verdana" w:cs="Verdana"/>
          <w:iCs/>
          <w:sz w:val="20"/>
          <w:szCs w:val="20"/>
        </w:rPr>
        <w:t>”</w:t>
      </w:r>
      <w:r w:rsidR="00216F46" w:rsidRPr="00AC644C">
        <w:rPr>
          <w:rFonts w:ascii="Verdana" w:hAnsi="Verdana" w:cs="Verdana"/>
          <w:iCs/>
          <w:sz w:val="20"/>
          <w:szCs w:val="20"/>
        </w:rPr>
        <w:t>)</w:t>
      </w:r>
      <w:r w:rsidR="00546F34" w:rsidRPr="00AC644C">
        <w:rPr>
          <w:rFonts w:ascii="Verdana" w:hAnsi="Verdana" w:cs="Verdana"/>
          <w:iCs/>
          <w:sz w:val="20"/>
          <w:szCs w:val="20"/>
        </w:rPr>
        <w:t xml:space="preserve">, que </w:t>
      </w:r>
      <w:r w:rsidR="000078D0" w:rsidRPr="00AC644C">
        <w:rPr>
          <w:rFonts w:ascii="Verdana" w:hAnsi="Verdana" w:cs="Verdana"/>
          <w:iCs/>
          <w:sz w:val="20"/>
          <w:szCs w:val="20"/>
        </w:rPr>
        <w:t xml:space="preserve">deverá </w:t>
      </w:r>
      <w:r w:rsidR="00546F34" w:rsidRPr="00AC644C">
        <w:rPr>
          <w:rFonts w:ascii="Verdana" w:hAnsi="Verdana" w:cs="Verdana"/>
          <w:iCs/>
          <w:sz w:val="20"/>
          <w:szCs w:val="20"/>
        </w:rPr>
        <w:t xml:space="preserve">ser </w:t>
      </w:r>
      <w:r w:rsidR="005C28C8">
        <w:rPr>
          <w:rFonts w:ascii="Verdana" w:hAnsi="Verdana" w:cs="Verdana"/>
          <w:iCs/>
          <w:sz w:val="20"/>
          <w:szCs w:val="20"/>
        </w:rPr>
        <w:t xml:space="preserve">a cotação divulgada pela </w:t>
      </w:r>
      <w:r w:rsidR="00546F34" w:rsidRPr="00AC644C">
        <w:rPr>
          <w:rFonts w:ascii="Verdana" w:hAnsi="Verdana" w:cs="Verdana"/>
          <w:iCs/>
          <w:sz w:val="20"/>
          <w:szCs w:val="20"/>
        </w:rPr>
        <w:t>ANBIMA</w:t>
      </w:r>
      <w:r w:rsidR="00294F72" w:rsidRPr="00AC644C">
        <w:rPr>
          <w:rFonts w:ascii="Verdana" w:hAnsi="Verdana" w:cs="Verdana"/>
          <w:iCs/>
          <w:sz w:val="20"/>
          <w:szCs w:val="20"/>
        </w:rPr>
        <w:t xml:space="preserve"> </w:t>
      </w:r>
      <w:r w:rsidR="005C28C8">
        <w:rPr>
          <w:rFonts w:ascii="Verdana" w:hAnsi="Verdana" w:cs="Verdana"/>
          <w:iCs/>
          <w:sz w:val="20"/>
          <w:szCs w:val="20"/>
        </w:rPr>
        <w:t xml:space="preserve">no 1º (primeiro) </w:t>
      </w:r>
      <w:r w:rsidR="00B60A9D" w:rsidRPr="00AC644C">
        <w:rPr>
          <w:rFonts w:ascii="Verdana" w:hAnsi="Verdana"/>
          <w:sz w:val="20"/>
          <w:szCs w:val="20"/>
        </w:rPr>
        <w:t xml:space="preserve">Dia Útil </w:t>
      </w:r>
      <w:r w:rsidR="000078D0" w:rsidRPr="00AC644C">
        <w:rPr>
          <w:rFonts w:ascii="Verdana" w:hAnsi="Verdana"/>
          <w:sz w:val="20"/>
          <w:szCs w:val="20"/>
        </w:rPr>
        <w:t xml:space="preserve">(conforme abaixo definido) </w:t>
      </w:r>
      <w:r w:rsidR="00216F46" w:rsidRPr="00AC644C">
        <w:rPr>
          <w:rFonts w:ascii="Verdana" w:hAnsi="Verdana" w:cs="Verdana"/>
          <w:iCs/>
          <w:sz w:val="20"/>
          <w:szCs w:val="20"/>
        </w:rPr>
        <w:t xml:space="preserve">imediatamente anterior à </w:t>
      </w:r>
      <w:r w:rsidR="00B70B11" w:rsidRPr="00AC644C">
        <w:rPr>
          <w:rFonts w:ascii="Verdana" w:hAnsi="Verdana" w:cs="Verdana"/>
          <w:iCs/>
          <w:sz w:val="20"/>
          <w:szCs w:val="20"/>
        </w:rPr>
        <w:t xml:space="preserve">data de </w:t>
      </w:r>
      <w:r w:rsidR="00216F46" w:rsidRPr="00AC644C">
        <w:rPr>
          <w:rFonts w:ascii="Verdana" w:hAnsi="Verdana" w:cs="Verdana"/>
          <w:iCs/>
          <w:sz w:val="20"/>
          <w:szCs w:val="20"/>
        </w:rPr>
        <w:t xml:space="preserve">realização do Procedimento de </w:t>
      </w:r>
      <w:r w:rsidR="00216F46" w:rsidRPr="00AC644C">
        <w:rPr>
          <w:rFonts w:ascii="Verdana" w:hAnsi="Verdana" w:cs="Verdana"/>
          <w:i/>
          <w:iCs/>
          <w:sz w:val="20"/>
          <w:szCs w:val="20"/>
        </w:rPr>
        <w:t>Bookbuilding</w:t>
      </w:r>
      <w:r w:rsidR="00A0775A" w:rsidRPr="00AC644C">
        <w:rPr>
          <w:rFonts w:ascii="Verdana" w:hAnsi="Verdana" w:cs="Verdana"/>
          <w:iCs/>
          <w:sz w:val="20"/>
          <w:szCs w:val="20"/>
        </w:rPr>
        <w:t>,</w:t>
      </w:r>
      <w:r w:rsidR="00546F34" w:rsidRPr="00AC644C">
        <w:rPr>
          <w:rFonts w:ascii="Verdana" w:hAnsi="Verdana" w:cs="Verdana"/>
          <w:iCs/>
          <w:sz w:val="20"/>
          <w:szCs w:val="20"/>
        </w:rPr>
        <w:t xml:space="preserve"> base 252 (duzentos e cinquenta e dois) </w:t>
      </w:r>
      <w:r w:rsidR="00592373" w:rsidRPr="00AC644C">
        <w:rPr>
          <w:rFonts w:ascii="Verdana" w:hAnsi="Verdana" w:cs="Verdana"/>
          <w:iCs/>
          <w:sz w:val="20"/>
          <w:szCs w:val="20"/>
        </w:rPr>
        <w:t>D</w:t>
      </w:r>
      <w:r w:rsidR="00546F34" w:rsidRPr="00AC644C">
        <w:rPr>
          <w:rFonts w:ascii="Verdana" w:hAnsi="Verdana" w:cs="Verdana"/>
          <w:iCs/>
          <w:sz w:val="20"/>
          <w:szCs w:val="20"/>
        </w:rPr>
        <w:t xml:space="preserve">ias </w:t>
      </w:r>
      <w:r w:rsidR="00592373" w:rsidRPr="00AC644C">
        <w:rPr>
          <w:rFonts w:ascii="Verdana" w:hAnsi="Verdana" w:cs="Verdana"/>
          <w:iCs/>
          <w:sz w:val="20"/>
          <w:szCs w:val="20"/>
        </w:rPr>
        <w:t>Ú</w:t>
      </w:r>
      <w:r w:rsidR="00546F34" w:rsidRPr="00AC644C">
        <w:rPr>
          <w:rFonts w:ascii="Verdana" w:hAnsi="Verdana" w:cs="Verdana"/>
          <w:iCs/>
          <w:sz w:val="20"/>
          <w:szCs w:val="20"/>
        </w:rPr>
        <w:t xml:space="preserve">teis, calculados de </w:t>
      </w:r>
      <w:r w:rsidR="00546F34" w:rsidRPr="00AC644C">
        <w:rPr>
          <w:rFonts w:ascii="Verdana" w:hAnsi="Verdana" w:cs="Verdana"/>
          <w:iCs/>
          <w:sz w:val="20"/>
          <w:szCs w:val="20"/>
        </w:rPr>
        <w:lastRenderedPageBreak/>
        <w:t xml:space="preserve">forma exponencial e cumulativa </w:t>
      </w:r>
      <w:r w:rsidR="00244D65" w:rsidRPr="00AC644C">
        <w:rPr>
          <w:rFonts w:ascii="Verdana" w:hAnsi="Verdana" w:cs="Verdana"/>
          <w:i/>
          <w:iCs/>
          <w:sz w:val="20"/>
          <w:szCs w:val="20"/>
        </w:rPr>
        <w:t>pro rata temporis</w:t>
      </w:r>
      <w:r w:rsidR="00546F34" w:rsidRPr="00AC644C">
        <w:rPr>
          <w:rFonts w:ascii="Verdana" w:hAnsi="Verdana" w:cs="Verdana"/>
          <w:iCs/>
          <w:sz w:val="20"/>
          <w:szCs w:val="20"/>
        </w:rPr>
        <w:t xml:space="preserve"> por Dias Úteis decorridos, desde a </w:t>
      </w:r>
      <w:r w:rsidR="009A256B" w:rsidRPr="00AC644C">
        <w:rPr>
          <w:rFonts w:ascii="Verdana" w:hAnsi="Verdana" w:cs="Verdana"/>
          <w:sz w:val="20"/>
          <w:szCs w:val="20"/>
        </w:rPr>
        <w:t xml:space="preserve">Primeira </w:t>
      </w:r>
      <w:r w:rsidR="00546F34" w:rsidRPr="00AC644C">
        <w:rPr>
          <w:rFonts w:ascii="Verdana" w:hAnsi="Verdana" w:cs="Verdana"/>
          <w:iCs/>
          <w:sz w:val="20"/>
          <w:szCs w:val="20"/>
        </w:rPr>
        <w:t>Data de Subscrição e Integralização</w:t>
      </w:r>
      <w:r w:rsidR="00C82F25" w:rsidRPr="00AC644C">
        <w:rPr>
          <w:rFonts w:ascii="Verdana" w:hAnsi="Verdana" w:cs="Verdana"/>
          <w:iCs/>
          <w:sz w:val="20"/>
          <w:szCs w:val="20"/>
        </w:rPr>
        <w:t xml:space="preserve"> </w:t>
      </w:r>
      <w:r w:rsidR="00244D65" w:rsidRPr="00AC644C">
        <w:rPr>
          <w:rFonts w:ascii="Verdana" w:hAnsi="Verdana" w:cs="Verdana"/>
          <w:iCs/>
          <w:sz w:val="20"/>
          <w:szCs w:val="20"/>
        </w:rPr>
        <w:t>ou da última Data de Pagamento d</w:t>
      </w:r>
      <w:r w:rsidR="009C47E4" w:rsidRPr="00AC644C">
        <w:rPr>
          <w:rFonts w:ascii="Verdana" w:hAnsi="Verdana" w:cs="Verdana"/>
          <w:iCs/>
          <w:sz w:val="20"/>
          <w:szCs w:val="20"/>
        </w:rPr>
        <w:t>a</w:t>
      </w:r>
      <w:r w:rsidR="00244D65" w:rsidRPr="00AC644C">
        <w:rPr>
          <w:rFonts w:ascii="Verdana" w:hAnsi="Verdana" w:cs="Verdana"/>
          <w:iCs/>
          <w:sz w:val="20"/>
          <w:szCs w:val="20"/>
        </w:rPr>
        <w:t xml:space="preserve"> Remuneração das Debêntures</w:t>
      </w:r>
      <w:r w:rsidR="00577C60" w:rsidRPr="00AC644C">
        <w:rPr>
          <w:rFonts w:ascii="Verdana" w:hAnsi="Verdana" w:cs="Verdana"/>
          <w:iCs/>
          <w:sz w:val="20"/>
          <w:szCs w:val="20"/>
        </w:rPr>
        <w:t xml:space="preserve"> (conforme abaixo definido)</w:t>
      </w:r>
      <w:r w:rsidR="00244D65" w:rsidRPr="00AC644C">
        <w:rPr>
          <w:rFonts w:ascii="Verdana" w:hAnsi="Verdana" w:cs="Verdana"/>
          <w:iCs/>
          <w:sz w:val="20"/>
          <w:szCs w:val="20"/>
        </w:rPr>
        <w:t>, conforme o caso</w:t>
      </w:r>
      <w:r w:rsidR="00546F34" w:rsidRPr="00AC644C">
        <w:rPr>
          <w:rFonts w:ascii="Verdana" w:hAnsi="Verdana" w:cs="Verdana"/>
          <w:sz w:val="20"/>
          <w:szCs w:val="20"/>
        </w:rPr>
        <w:t xml:space="preserve"> </w:t>
      </w:r>
      <w:r w:rsidR="00A0775A" w:rsidRPr="00AC644C">
        <w:rPr>
          <w:rFonts w:ascii="Verdana" w:hAnsi="Verdana" w:cs="Verdana"/>
          <w:sz w:val="20"/>
          <w:szCs w:val="20"/>
        </w:rPr>
        <w:t>(“</w:t>
      </w:r>
      <w:r w:rsidR="00A0775A" w:rsidRPr="00AC644C">
        <w:rPr>
          <w:rFonts w:ascii="Verdana" w:hAnsi="Verdana" w:cs="Verdana"/>
          <w:sz w:val="20"/>
          <w:szCs w:val="20"/>
          <w:u w:val="single"/>
        </w:rPr>
        <w:t>Juros Remuneratórios das Debêntures</w:t>
      </w:r>
      <w:r w:rsidR="00A0775A" w:rsidRPr="00AC644C">
        <w:rPr>
          <w:rFonts w:ascii="Verdana" w:hAnsi="Verdana" w:cs="Verdana"/>
          <w:sz w:val="20"/>
          <w:szCs w:val="20"/>
        </w:rPr>
        <w:t>” e, em conjunto com a Atualização</w:t>
      </w:r>
      <w:r w:rsidR="000B4CA9" w:rsidRPr="00AC644C">
        <w:rPr>
          <w:rFonts w:ascii="Verdana" w:hAnsi="Verdana" w:cs="Verdana"/>
          <w:sz w:val="20"/>
          <w:szCs w:val="20"/>
        </w:rPr>
        <w:t xml:space="preserve"> Monetária das Debêntures</w:t>
      </w:r>
      <w:r w:rsidR="00A0775A" w:rsidRPr="00AC644C">
        <w:rPr>
          <w:rFonts w:ascii="Verdana" w:hAnsi="Verdana" w:cs="Verdana"/>
          <w:sz w:val="20"/>
          <w:szCs w:val="20"/>
        </w:rPr>
        <w:t>, a “</w:t>
      </w:r>
      <w:r w:rsidR="00A0775A" w:rsidRPr="00AC644C">
        <w:rPr>
          <w:rFonts w:ascii="Verdana" w:hAnsi="Verdana" w:cs="Verdana"/>
          <w:sz w:val="20"/>
          <w:szCs w:val="20"/>
          <w:u w:val="single"/>
        </w:rPr>
        <w:t>Remuneração das Debêntures</w:t>
      </w:r>
      <w:r w:rsidR="00A0775A" w:rsidRPr="00AC644C">
        <w:rPr>
          <w:rFonts w:ascii="Verdana" w:hAnsi="Verdana" w:cs="Verdana"/>
          <w:sz w:val="20"/>
          <w:szCs w:val="20"/>
        </w:rPr>
        <w:t>”)</w:t>
      </w:r>
      <w:r w:rsidR="00216F46" w:rsidRPr="00AC644C">
        <w:rPr>
          <w:rFonts w:ascii="Verdana" w:hAnsi="Verdana" w:cs="Verdana"/>
          <w:sz w:val="20"/>
          <w:szCs w:val="20"/>
        </w:rPr>
        <w:t>.</w:t>
      </w:r>
      <w:bookmarkEnd w:id="341"/>
      <w:r w:rsidR="004948C7" w:rsidRPr="00AC644C" w:rsidDel="004948C7">
        <w:rPr>
          <w:rFonts w:ascii="Verdana" w:hAnsi="Verdana" w:cs="Verdana"/>
          <w:sz w:val="20"/>
          <w:szCs w:val="20"/>
        </w:rPr>
        <w:t xml:space="preserve"> </w:t>
      </w:r>
      <w:bookmarkEnd w:id="342"/>
    </w:p>
    <w:p w:rsidR="00510E47" w:rsidRPr="00AC644C" w:rsidRDefault="00510E47" w:rsidP="00AC644C">
      <w:pPr>
        <w:widowControl/>
        <w:spacing w:after="0" w:line="280" w:lineRule="exact"/>
        <w:ind w:left="1134"/>
        <w:rPr>
          <w:rFonts w:ascii="Verdana" w:hAnsi="Verdana" w:cs="Verdana"/>
          <w:sz w:val="20"/>
          <w:szCs w:val="20"/>
        </w:rPr>
      </w:pPr>
    </w:p>
    <w:p w:rsidR="00244D65" w:rsidRPr="00AC644C" w:rsidRDefault="00244D65" w:rsidP="00AC644C">
      <w:pPr>
        <w:pStyle w:val="PargrafodaLista"/>
        <w:widowControl/>
        <w:numPr>
          <w:ilvl w:val="3"/>
          <w:numId w:val="37"/>
        </w:numPr>
        <w:tabs>
          <w:tab w:val="left" w:pos="1134"/>
        </w:tabs>
        <w:spacing w:after="0" w:line="280" w:lineRule="exact"/>
        <w:ind w:left="851" w:hanging="851"/>
        <w:rPr>
          <w:rFonts w:ascii="Verdana" w:hAnsi="Verdana" w:cs="Verdana"/>
          <w:iCs/>
          <w:sz w:val="20"/>
          <w:szCs w:val="20"/>
        </w:rPr>
      </w:pPr>
      <w:r w:rsidRPr="00AC644C">
        <w:rPr>
          <w:rFonts w:ascii="Verdana" w:hAnsi="Verdana" w:cs="Verdana"/>
          <w:iCs/>
          <w:sz w:val="20"/>
          <w:szCs w:val="20"/>
        </w:rPr>
        <w:t>A taxa final a ser utilizada para fins de cálculo dos</w:t>
      </w:r>
      <w:r w:rsidR="00A0775A" w:rsidRPr="00AC644C">
        <w:rPr>
          <w:rFonts w:ascii="Verdana" w:hAnsi="Verdana" w:cs="Verdana"/>
          <w:sz w:val="20"/>
          <w:szCs w:val="20"/>
        </w:rPr>
        <w:t xml:space="preserve"> </w:t>
      </w:r>
      <w:r w:rsidRPr="00AC644C">
        <w:rPr>
          <w:rFonts w:ascii="Verdana" w:hAnsi="Verdana" w:cs="Verdana"/>
          <w:iCs/>
          <w:sz w:val="20"/>
          <w:szCs w:val="20"/>
        </w:rPr>
        <w:t xml:space="preserve">Juros Remuneratórios das Debêntures, </w:t>
      </w:r>
      <w:r w:rsidR="00A0775A" w:rsidRPr="00AC644C">
        <w:rPr>
          <w:rFonts w:ascii="Verdana" w:hAnsi="Verdana" w:cs="Verdana"/>
          <w:iCs/>
          <w:sz w:val="20"/>
          <w:szCs w:val="20"/>
        </w:rPr>
        <w:t>uma vez definid</w:t>
      </w:r>
      <w:r w:rsidR="000B4CA9" w:rsidRPr="00AC644C">
        <w:rPr>
          <w:rFonts w:ascii="Verdana" w:hAnsi="Verdana" w:cs="Verdana"/>
          <w:iCs/>
          <w:sz w:val="20"/>
          <w:szCs w:val="20"/>
        </w:rPr>
        <w:t>a</w:t>
      </w:r>
      <w:r w:rsidR="00A0775A" w:rsidRPr="00AC644C">
        <w:rPr>
          <w:rFonts w:ascii="Verdana" w:hAnsi="Verdana" w:cs="Verdana"/>
          <w:iCs/>
          <w:sz w:val="20"/>
          <w:szCs w:val="20"/>
        </w:rPr>
        <w:t xml:space="preserve"> em conformidade com o Procedimento de </w:t>
      </w:r>
      <w:r w:rsidRPr="00AC644C">
        <w:rPr>
          <w:rFonts w:ascii="Verdana" w:hAnsi="Verdana" w:cs="Verdana"/>
          <w:i/>
          <w:iCs/>
          <w:sz w:val="20"/>
          <w:szCs w:val="20"/>
        </w:rPr>
        <w:t>Bookbuilding</w:t>
      </w:r>
      <w:r w:rsidRPr="00AC644C">
        <w:rPr>
          <w:rFonts w:ascii="Verdana" w:hAnsi="Verdana" w:cs="Verdana"/>
          <w:iCs/>
          <w:sz w:val="20"/>
          <w:szCs w:val="20"/>
        </w:rPr>
        <w:t>, será ratificad</w:t>
      </w:r>
      <w:r w:rsidR="000B4CA9" w:rsidRPr="00AC644C">
        <w:rPr>
          <w:rFonts w:ascii="Verdana" w:hAnsi="Verdana" w:cs="Verdana"/>
          <w:iCs/>
          <w:sz w:val="20"/>
          <w:szCs w:val="20"/>
        </w:rPr>
        <w:t>a</w:t>
      </w:r>
      <w:r w:rsidRPr="00AC644C">
        <w:rPr>
          <w:rFonts w:ascii="Verdana" w:hAnsi="Verdana" w:cs="Verdana"/>
          <w:iCs/>
          <w:sz w:val="20"/>
          <w:szCs w:val="20"/>
        </w:rPr>
        <w:t xml:space="preserve"> por meio d</w:t>
      </w:r>
      <w:r w:rsidR="008A1C11" w:rsidRPr="00AC644C">
        <w:rPr>
          <w:rFonts w:ascii="Verdana" w:hAnsi="Verdana" w:cs="Verdana"/>
          <w:iCs/>
          <w:sz w:val="20"/>
          <w:szCs w:val="20"/>
        </w:rPr>
        <w:t>o Aditamento</w:t>
      </w:r>
      <w:r w:rsidRPr="00AC644C">
        <w:rPr>
          <w:rFonts w:ascii="Verdana" w:hAnsi="Verdana" w:cs="Verdana"/>
          <w:iCs/>
          <w:sz w:val="20"/>
          <w:szCs w:val="20"/>
        </w:rPr>
        <w:t>, que deverá ser arquivado na JUCESP, sem necessidade de nova aprovação societária pela Emissor</w:t>
      </w:r>
      <w:r w:rsidR="008A1C11" w:rsidRPr="00AC644C">
        <w:rPr>
          <w:rFonts w:ascii="Verdana" w:hAnsi="Verdana" w:cs="Verdana"/>
          <w:iCs/>
          <w:sz w:val="20"/>
          <w:szCs w:val="20"/>
        </w:rPr>
        <w:t>a</w:t>
      </w:r>
      <w:r w:rsidRPr="00AC644C">
        <w:rPr>
          <w:rFonts w:ascii="Verdana" w:hAnsi="Verdana" w:cs="Verdana"/>
          <w:iCs/>
          <w:sz w:val="20"/>
          <w:szCs w:val="20"/>
        </w:rPr>
        <w:t xml:space="preserve"> ou de realização de Assembleia Ge</w:t>
      </w:r>
      <w:r w:rsidR="00A0775A" w:rsidRPr="00AC644C">
        <w:rPr>
          <w:rFonts w:ascii="Verdana" w:hAnsi="Verdana" w:cs="Verdana"/>
          <w:iCs/>
          <w:sz w:val="20"/>
          <w:szCs w:val="20"/>
        </w:rPr>
        <w:t xml:space="preserve">ral dos Debenturistas, nos termos da </w:t>
      </w:r>
      <w:r w:rsidRPr="00AC644C">
        <w:rPr>
          <w:rFonts w:ascii="Verdana" w:hAnsi="Verdana" w:cs="Verdana"/>
          <w:iCs/>
          <w:sz w:val="20"/>
          <w:szCs w:val="20"/>
        </w:rPr>
        <w:t>AGE.</w:t>
      </w:r>
    </w:p>
    <w:p w:rsidR="002F55ED" w:rsidRPr="00AC644C" w:rsidRDefault="002F55ED" w:rsidP="00AC644C">
      <w:pPr>
        <w:spacing w:after="0" w:line="280" w:lineRule="exact"/>
        <w:rPr>
          <w:rFonts w:ascii="Verdana" w:eastAsia="Arial Unicode MS" w:hAnsi="Verdana" w:cs="Verdana"/>
          <w:iCs/>
          <w:sz w:val="20"/>
          <w:szCs w:val="20"/>
        </w:rPr>
      </w:pPr>
    </w:p>
    <w:p w:rsidR="002F55ED" w:rsidRPr="00AC644C" w:rsidRDefault="00244D65" w:rsidP="00AC644C">
      <w:pPr>
        <w:pStyle w:val="PargrafodaLista"/>
        <w:widowControl/>
        <w:numPr>
          <w:ilvl w:val="3"/>
          <w:numId w:val="37"/>
        </w:numPr>
        <w:spacing w:after="0" w:line="280" w:lineRule="exact"/>
        <w:ind w:left="851"/>
        <w:rPr>
          <w:rFonts w:ascii="Verdana" w:hAnsi="Verdana" w:cs="Verdana"/>
          <w:iCs/>
          <w:color w:val="000000"/>
          <w:sz w:val="20"/>
          <w:szCs w:val="20"/>
        </w:rPr>
      </w:pPr>
      <w:r w:rsidRPr="00AC644C">
        <w:rPr>
          <w:rFonts w:ascii="Verdana" w:eastAsia="Arial Unicode MS" w:hAnsi="Verdana" w:cs="Verdana"/>
          <w:iCs/>
          <w:sz w:val="20"/>
          <w:szCs w:val="20"/>
        </w:rPr>
        <w:t xml:space="preserve">O cálculo da Remuneração das Debêntures obedecerá à seguinte fórmula: </w:t>
      </w:r>
    </w:p>
    <w:p w:rsidR="008A1C11" w:rsidRPr="00AC644C" w:rsidRDefault="008A1C11" w:rsidP="00AC644C">
      <w:pPr>
        <w:pStyle w:val="PargrafodaLista"/>
        <w:spacing w:after="0" w:line="280" w:lineRule="exact"/>
        <w:rPr>
          <w:rFonts w:ascii="Verdana" w:hAnsi="Verdana" w:cs="Verdana"/>
          <w:iCs/>
          <w:color w:val="000000"/>
          <w:sz w:val="20"/>
          <w:szCs w:val="20"/>
        </w:rPr>
      </w:pPr>
    </w:p>
    <w:p w:rsidR="002F55ED" w:rsidRPr="00AC644C" w:rsidRDefault="00244D65" w:rsidP="00AC644C">
      <w:pPr>
        <w:tabs>
          <w:tab w:val="left" w:pos="0"/>
        </w:tabs>
        <w:spacing w:after="0" w:line="280" w:lineRule="exact"/>
        <w:jc w:val="center"/>
        <w:rPr>
          <w:rFonts w:ascii="Verdana" w:eastAsia="Arial Unicode MS" w:hAnsi="Verdana" w:cs="Verdana"/>
          <w:iCs/>
          <w:sz w:val="20"/>
          <w:szCs w:val="20"/>
        </w:rPr>
      </w:pPr>
      <w:r w:rsidRPr="00AC644C">
        <w:rPr>
          <w:rFonts w:ascii="Verdana" w:eastAsia="Arial Unicode MS" w:hAnsi="Verdana" w:cs="Verdana"/>
          <w:iCs/>
          <w:sz w:val="20"/>
          <w:szCs w:val="20"/>
        </w:rPr>
        <w:t>J = {VNa x</w:t>
      </w:r>
      <w:r w:rsidRPr="00AC644C">
        <w:rPr>
          <w:rFonts w:ascii="Verdana" w:eastAsia="Arial Unicode MS" w:hAnsi="Verdana"/>
          <w:iCs/>
          <w:sz w:val="20"/>
          <w:szCs w:val="20"/>
        </w:rPr>
        <w:t xml:space="preserve"> [FatorJuro</w:t>
      </w:r>
      <w:r w:rsidRPr="00AC644C">
        <w:rPr>
          <w:rFonts w:ascii="Verdana" w:eastAsia="Arial Unicode MS" w:hAnsi="Verdana" w:cs="Verdana"/>
          <w:iCs/>
          <w:sz w:val="20"/>
          <w:szCs w:val="20"/>
        </w:rPr>
        <w:t>s-1]}</w:t>
      </w:r>
    </w:p>
    <w:p w:rsidR="002F55ED" w:rsidRPr="00AC644C" w:rsidRDefault="00DB2A20" w:rsidP="00AC644C">
      <w:pPr>
        <w:tabs>
          <w:tab w:val="left" w:pos="993"/>
        </w:tabs>
        <w:spacing w:after="0" w:line="280" w:lineRule="exact"/>
        <w:ind w:left="851"/>
        <w:jc w:val="left"/>
        <w:rPr>
          <w:rFonts w:ascii="Verdana" w:eastAsia="Arial Unicode MS" w:hAnsi="Verdana" w:cs="Verdana"/>
          <w:iCs/>
          <w:sz w:val="20"/>
          <w:szCs w:val="20"/>
        </w:rPr>
      </w:pPr>
      <w:r w:rsidRPr="00AC644C">
        <w:rPr>
          <w:rFonts w:ascii="Verdana" w:eastAsia="Arial Unicode MS" w:hAnsi="Verdana" w:cs="Verdana"/>
          <w:iCs/>
          <w:sz w:val="20"/>
          <w:szCs w:val="20"/>
        </w:rPr>
        <w:t>O</w:t>
      </w:r>
      <w:r w:rsidR="008A1C11" w:rsidRPr="00AC644C">
        <w:rPr>
          <w:rFonts w:ascii="Verdana" w:eastAsia="Arial Unicode MS" w:hAnsi="Verdana" w:cs="Verdana"/>
          <w:iCs/>
          <w:sz w:val="20"/>
          <w:szCs w:val="20"/>
        </w:rPr>
        <w:t>nde:</w:t>
      </w:r>
    </w:p>
    <w:p w:rsidR="00A0775A" w:rsidRPr="00AC644C" w:rsidRDefault="00244D65" w:rsidP="00AC644C">
      <w:pPr>
        <w:tabs>
          <w:tab w:val="left" w:pos="1985"/>
        </w:tabs>
        <w:spacing w:after="0" w:line="280" w:lineRule="exact"/>
        <w:ind w:left="1985" w:hanging="567"/>
        <w:rPr>
          <w:rFonts w:ascii="Verdana" w:eastAsia="Arial Unicode MS" w:hAnsi="Verdana" w:cs="Verdana"/>
          <w:iCs/>
          <w:sz w:val="20"/>
          <w:szCs w:val="20"/>
        </w:rPr>
      </w:pPr>
      <w:bookmarkStart w:id="345" w:name="_DV_C230"/>
      <w:r w:rsidRPr="00AC644C">
        <w:rPr>
          <w:rFonts w:ascii="Verdana" w:eastAsia="Arial Unicode MS" w:hAnsi="Verdana" w:cs="Verdana"/>
          <w:iCs/>
          <w:sz w:val="20"/>
          <w:szCs w:val="20"/>
        </w:rPr>
        <w:t>J = valor</w:t>
      </w:r>
      <w:bookmarkEnd w:id="345"/>
      <w:r w:rsidRPr="00AC644C">
        <w:rPr>
          <w:rFonts w:ascii="Verdana" w:eastAsia="Arial Unicode MS" w:hAnsi="Verdana" w:cs="Verdana"/>
          <w:iCs/>
          <w:sz w:val="20"/>
          <w:szCs w:val="20"/>
        </w:rPr>
        <w:t xml:space="preserve"> dos </w:t>
      </w:r>
      <w:bookmarkStart w:id="346" w:name="_DV_C234"/>
      <w:r w:rsidRPr="00AC644C">
        <w:rPr>
          <w:rFonts w:ascii="Verdana" w:eastAsia="Arial Unicode MS" w:hAnsi="Verdana" w:cs="Verdana"/>
          <w:iCs/>
          <w:sz w:val="20"/>
          <w:szCs w:val="20"/>
        </w:rPr>
        <w:t xml:space="preserve">Juros Remuneratórios das Debêntures </w:t>
      </w:r>
      <w:bookmarkEnd w:id="346"/>
      <w:r w:rsidRPr="00AC644C">
        <w:rPr>
          <w:rFonts w:ascii="Verdana" w:eastAsia="Arial Unicode MS" w:hAnsi="Verdana" w:cs="Verdana"/>
          <w:iCs/>
          <w:sz w:val="20"/>
          <w:szCs w:val="20"/>
        </w:rPr>
        <w:t xml:space="preserve">calculado com </w:t>
      </w:r>
      <w:r w:rsidR="00B026F8" w:rsidRPr="00AC644C">
        <w:rPr>
          <w:rFonts w:ascii="Verdana" w:eastAsia="Arial Unicode MS" w:hAnsi="Verdana" w:cs="Verdana"/>
          <w:iCs/>
          <w:sz w:val="20"/>
          <w:szCs w:val="20"/>
        </w:rPr>
        <w:t xml:space="preserve">8 </w:t>
      </w:r>
      <w:r w:rsidRPr="00AC644C">
        <w:rPr>
          <w:rFonts w:ascii="Verdana" w:eastAsia="Arial Unicode MS" w:hAnsi="Verdana" w:cs="Verdana"/>
          <w:iCs/>
          <w:sz w:val="20"/>
          <w:szCs w:val="20"/>
        </w:rPr>
        <w:t>(</w:t>
      </w:r>
      <w:r w:rsidR="00B026F8" w:rsidRPr="00AC644C">
        <w:rPr>
          <w:rFonts w:ascii="Verdana" w:eastAsia="Arial Unicode MS" w:hAnsi="Verdana" w:cs="Verdana"/>
          <w:iCs/>
          <w:sz w:val="20"/>
          <w:szCs w:val="20"/>
        </w:rPr>
        <w:t>oito</w:t>
      </w:r>
      <w:r w:rsidRPr="00AC644C">
        <w:rPr>
          <w:rFonts w:ascii="Verdana" w:eastAsia="Arial Unicode MS" w:hAnsi="Verdana" w:cs="Verdana"/>
          <w:iCs/>
          <w:sz w:val="20"/>
          <w:szCs w:val="20"/>
        </w:rPr>
        <w:t>) ca</w:t>
      </w:r>
      <w:r w:rsidR="0054509C" w:rsidRPr="00AC644C">
        <w:rPr>
          <w:rFonts w:ascii="Verdana" w:eastAsia="Arial Unicode MS" w:hAnsi="Verdana" w:cs="Verdana"/>
          <w:iCs/>
          <w:sz w:val="20"/>
          <w:szCs w:val="20"/>
        </w:rPr>
        <w:t>sas decimais sem arredondamento</w:t>
      </w:r>
      <w:r w:rsidR="00B3120D">
        <w:rPr>
          <w:rFonts w:ascii="Verdana" w:eastAsia="Arial Unicode MS" w:hAnsi="Verdana" w:cs="Verdana"/>
          <w:iCs/>
          <w:sz w:val="20"/>
          <w:szCs w:val="20"/>
        </w:rPr>
        <w:t>;</w:t>
      </w:r>
      <w:r w:rsidR="00B3120D" w:rsidRPr="00AC644C">
        <w:rPr>
          <w:rFonts w:ascii="Verdana" w:eastAsia="Arial Unicode MS" w:hAnsi="Verdana" w:cs="Verdana"/>
          <w:iCs/>
          <w:sz w:val="20"/>
          <w:szCs w:val="20"/>
        </w:rPr>
        <w:t xml:space="preserve"> </w:t>
      </w:r>
    </w:p>
    <w:p w:rsidR="002F55ED" w:rsidRPr="00AC644C" w:rsidRDefault="00244D65" w:rsidP="00AC644C">
      <w:pPr>
        <w:tabs>
          <w:tab w:val="left" w:pos="1985"/>
        </w:tabs>
        <w:spacing w:after="0" w:line="280" w:lineRule="exact"/>
        <w:ind w:left="1985" w:hanging="567"/>
        <w:rPr>
          <w:rFonts w:ascii="Verdana" w:eastAsia="Arial Unicode MS" w:hAnsi="Verdana" w:cs="Verdana"/>
          <w:iCs/>
          <w:sz w:val="20"/>
          <w:szCs w:val="20"/>
        </w:rPr>
      </w:pPr>
      <w:r w:rsidRPr="00AC644C">
        <w:rPr>
          <w:rFonts w:ascii="Verdana" w:eastAsia="Arial Unicode MS" w:hAnsi="Verdana" w:cs="Verdana"/>
          <w:iCs/>
          <w:sz w:val="20"/>
          <w:szCs w:val="20"/>
        </w:rPr>
        <w:t xml:space="preserve">VNa = Valor Nominal Unitário </w:t>
      </w:r>
      <w:r w:rsidR="00E20782" w:rsidRPr="00AC644C">
        <w:rPr>
          <w:rFonts w:ascii="Verdana" w:eastAsia="Arial Unicode MS" w:hAnsi="Verdana" w:cs="Verdana"/>
          <w:iCs/>
          <w:sz w:val="20"/>
          <w:szCs w:val="20"/>
        </w:rPr>
        <w:t>a</w:t>
      </w:r>
      <w:r w:rsidR="000529A3" w:rsidRPr="00AC644C">
        <w:rPr>
          <w:rFonts w:ascii="Verdana" w:eastAsia="Arial Unicode MS" w:hAnsi="Verdana" w:cs="Verdana"/>
          <w:iCs/>
          <w:sz w:val="20"/>
          <w:szCs w:val="20"/>
        </w:rPr>
        <w:t xml:space="preserve">tualizado </w:t>
      </w:r>
      <w:r w:rsidRPr="00AC644C">
        <w:rPr>
          <w:rFonts w:ascii="Verdana" w:hAnsi="Verdana" w:cs="Verdana"/>
          <w:iCs/>
          <w:sz w:val="20"/>
          <w:szCs w:val="20"/>
        </w:rPr>
        <w:t>das Debêntures informado/</w:t>
      </w:r>
      <w:bookmarkStart w:id="347" w:name="_DV_C240"/>
      <w:r w:rsidRPr="00AC644C">
        <w:rPr>
          <w:rFonts w:ascii="Verdana" w:eastAsia="Arial Unicode MS" w:hAnsi="Verdana" w:cs="Verdana"/>
          <w:iCs/>
          <w:sz w:val="20"/>
          <w:szCs w:val="20"/>
        </w:rPr>
        <w:t xml:space="preserve">calculado com </w:t>
      </w:r>
      <w:r w:rsidR="00B026F8" w:rsidRPr="00AC644C">
        <w:rPr>
          <w:rFonts w:ascii="Verdana" w:eastAsia="Arial Unicode MS" w:hAnsi="Verdana" w:cs="Verdana"/>
          <w:iCs/>
          <w:sz w:val="20"/>
          <w:szCs w:val="20"/>
        </w:rPr>
        <w:t xml:space="preserve">8 </w:t>
      </w:r>
      <w:r w:rsidRPr="00AC644C">
        <w:rPr>
          <w:rFonts w:ascii="Verdana" w:eastAsia="Arial Unicode MS" w:hAnsi="Verdana" w:cs="Verdana"/>
          <w:iCs/>
          <w:sz w:val="20"/>
          <w:szCs w:val="20"/>
        </w:rPr>
        <w:t>(</w:t>
      </w:r>
      <w:r w:rsidR="00B026F8" w:rsidRPr="00AC644C">
        <w:rPr>
          <w:rFonts w:ascii="Verdana" w:eastAsia="Arial Unicode MS" w:hAnsi="Verdana" w:cs="Verdana"/>
          <w:iCs/>
          <w:sz w:val="20"/>
          <w:szCs w:val="20"/>
        </w:rPr>
        <w:t>oito</w:t>
      </w:r>
      <w:r w:rsidRPr="00AC644C">
        <w:rPr>
          <w:rFonts w:ascii="Verdana" w:eastAsia="Arial Unicode MS" w:hAnsi="Verdana" w:cs="Verdana"/>
          <w:iCs/>
          <w:sz w:val="20"/>
          <w:szCs w:val="20"/>
        </w:rPr>
        <w:t>) casas decimais, sem arredondamento</w:t>
      </w:r>
      <w:bookmarkEnd w:id="347"/>
      <w:r w:rsidRPr="00AC644C">
        <w:rPr>
          <w:rFonts w:ascii="Verdana" w:eastAsia="Arial Unicode MS" w:hAnsi="Verdana" w:cs="Verdana"/>
          <w:iCs/>
          <w:sz w:val="20"/>
          <w:szCs w:val="20"/>
        </w:rPr>
        <w:t>;</w:t>
      </w:r>
    </w:p>
    <w:p w:rsidR="002F55ED" w:rsidRPr="00AC644C" w:rsidRDefault="00244D65" w:rsidP="00AC644C">
      <w:pPr>
        <w:tabs>
          <w:tab w:val="left" w:pos="1985"/>
        </w:tabs>
        <w:spacing w:after="0" w:line="280" w:lineRule="exact"/>
        <w:ind w:left="1985" w:hanging="567"/>
        <w:rPr>
          <w:rFonts w:ascii="Verdana" w:eastAsia="Arial Unicode MS" w:hAnsi="Verdana" w:cs="Verdana"/>
          <w:i/>
          <w:iCs/>
          <w:sz w:val="20"/>
          <w:szCs w:val="20"/>
        </w:rPr>
      </w:pPr>
      <w:r w:rsidRPr="00AC644C">
        <w:rPr>
          <w:rFonts w:ascii="Verdana" w:eastAsia="Arial Unicode MS" w:hAnsi="Verdana" w:cs="Verdana"/>
          <w:iCs/>
          <w:sz w:val="20"/>
          <w:szCs w:val="20"/>
        </w:rPr>
        <w:t>F</w:t>
      </w:r>
      <w:r w:rsidRPr="00AC644C">
        <w:rPr>
          <w:rFonts w:ascii="Verdana" w:eastAsia="Arial Unicode MS" w:hAnsi="Verdana" w:cs="Verdana"/>
          <w:i/>
          <w:iCs/>
          <w:sz w:val="20"/>
          <w:szCs w:val="20"/>
        </w:rPr>
        <w:t xml:space="preserve">atorJuros = </w:t>
      </w:r>
      <w:r w:rsidR="002F55ED" w:rsidRPr="00AC644C">
        <w:rPr>
          <w:rFonts w:ascii="Verdana" w:eastAsia="Arial Unicode MS" w:hAnsi="Verdana" w:cs="Verdana"/>
          <w:iCs/>
          <w:sz w:val="20"/>
          <w:szCs w:val="20"/>
        </w:rPr>
        <w:t>fator de juros fixos, calculado com 9 (nove) casas decimais, com arredondamento, de acordo com a s</w:t>
      </w:r>
      <w:r w:rsidRPr="00AC644C">
        <w:rPr>
          <w:rFonts w:ascii="Verdana" w:eastAsia="Arial Unicode MS" w:hAnsi="Verdana" w:cs="Verdana"/>
          <w:iCs/>
          <w:sz w:val="20"/>
          <w:szCs w:val="20"/>
        </w:rPr>
        <w:t>eguinte fórmula</w:t>
      </w:r>
      <w:r w:rsidRPr="00AC644C">
        <w:rPr>
          <w:rFonts w:ascii="Verdana" w:eastAsia="Arial Unicode MS" w:hAnsi="Verdana" w:cs="Verdana"/>
          <w:i/>
          <w:iCs/>
          <w:sz w:val="20"/>
          <w:szCs w:val="20"/>
        </w:rPr>
        <w:t>:</w:t>
      </w:r>
    </w:p>
    <w:p w:rsidR="00423E20" w:rsidRPr="00AC644C" w:rsidRDefault="00423E20" w:rsidP="00AC644C">
      <w:pPr>
        <w:tabs>
          <w:tab w:val="left" w:pos="1843"/>
        </w:tabs>
        <w:spacing w:after="0" w:line="280" w:lineRule="exact"/>
        <w:ind w:left="1985" w:hanging="567"/>
        <w:rPr>
          <w:rFonts w:ascii="Verdana" w:eastAsia="Arial Unicode MS" w:hAnsi="Verdana" w:cs="Verdana"/>
          <w:iCs/>
          <w:sz w:val="20"/>
          <w:szCs w:val="20"/>
        </w:rPr>
      </w:pPr>
    </w:p>
    <w:p w:rsidR="000529A3" w:rsidRPr="00AC644C" w:rsidRDefault="00B3120D" w:rsidP="00AC644C">
      <w:pPr>
        <w:widowControl/>
        <w:tabs>
          <w:tab w:val="left" w:pos="1134"/>
        </w:tabs>
        <w:spacing w:after="0"/>
        <w:ind w:left="1985" w:hanging="1276"/>
        <w:jc w:val="center"/>
        <w:rPr>
          <w:rFonts w:ascii="Verdana" w:eastAsia="Arial Unicode MS" w:hAnsi="Verdana" w:cs="Verdana"/>
          <w:iCs/>
          <w:sz w:val="20"/>
          <w:szCs w:val="20"/>
        </w:rPr>
      </w:pPr>
      <w:r w:rsidRPr="00AC644C">
        <w:rPr>
          <w:rFonts w:ascii="Verdana" w:eastAsia="Arial Unicode MS" w:hAnsi="Verdana" w:cs="Verdana"/>
          <w:iCs/>
          <w:position w:val="-52"/>
          <w:sz w:val="20"/>
          <w:szCs w:val="20"/>
        </w:rPr>
        <w:object w:dxaOrig="3260" w:dyaOrig="1160">
          <v:shape id="_x0000_i1026" type="#_x0000_t75" style="width:180.45pt;height:62.65pt" o:ole="" fillcolor="window">
            <v:imagedata r:id="rId12" o:title=""/>
          </v:shape>
          <o:OLEObject Type="Embed" ProgID="Equation.3" ShapeID="_x0000_i1026" DrawAspect="Content" ObjectID="_1500983211" r:id="rId13"/>
        </w:object>
      </w:r>
    </w:p>
    <w:p w:rsidR="00E20782" w:rsidRPr="00AC644C" w:rsidRDefault="00CF2404" w:rsidP="00AC644C">
      <w:pPr>
        <w:widowControl/>
        <w:tabs>
          <w:tab w:val="left" w:pos="0"/>
          <w:tab w:val="left" w:pos="709"/>
          <w:tab w:val="left" w:pos="2124"/>
          <w:tab w:val="left" w:pos="2832"/>
          <w:tab w:val="left" w:pos="3540"/>
          <w:tab w:val="left" w:pos="4248"/>
          <w:tab w:val="left" w:pos="4956"/>
          <w:tab w:val="left" w:pos="5664"/>
          <w:tab w:val="left" w:pos="6372"/>
          <w:tab w:val="left" w:pos="7080"/>
          <w:tab w:val="left" w:pos="7788"/>
          <w:tab w:val="left" w:pos="8496"/>
        </w:tabs>
        <w:spacing w:after="0" w:line="280" w:lineRule="exact"/>
        <w:ind w:left="709"/>
        <w:jc w:val="left"/>
        <w:rPr>
          <w:rFonts w:ascii="Verdana" w:eastAsia="Arial Unicode MS" w:hAnsi="Verdana" w:cs="Verdana"/>
          <w:iCs/>
          <w:sz w:val="20"/>
          <w:szCs w:val="20"/>
        </w:rPr>
      </w:pPr>
      <w:r w:rsidRPr="00AC644C">
        <w:rPr>
          <w:rFonts w:ascii="Verdana" w:eastAsia="Arial Unicode MS" w:hAnsi="Verdana" w:cs="Verdana"/>
          <w:iCs/>
          <w:sz w:val="20"/>
          <w:szCs w:val="20"/>
        </w:rPr>
        <w:t>onde:</w:t>
      </w:r>
    </w:p>
    <w:p w:rsidR="00E20782" w:rsidRPr="00AC644C" w:rsidRDefault="00E20782" w:rsidP="00AC644C">
      <w:pPr>
        <w:tabs>
          <w:tab w:val="left" w:pos="993"/>
        </w:tabs>
        <w:spacing w:after="0" w:line="280" w:lineRule="exact"/>
        <w:ind w:left="851"/>
        <w:jc w:val="left"/>
        <w:rPr>
          <w:rFonts w:ascii="Verdana" w:eastAsia="Arial Unicode MS" w:hAnsi="Verdana" w:cs="Verdana"/>
          <w:iCs/>
          <w:sz w:val="20"/>
          <w:szCs w:val="20"/>
        </w:rPr>
      </w:pPr>
    </w:p>
    <w:tbl>
      <w:tblPr>
        <w:tblpPr w:leftFromText="141" w:rightFromText="141" w:vertAnchor="text" w:horzAnchor="margin" w:tblpXSpec="center" w:tblpY="-10"/>
        <w:tblOverlap w:val="never"/>
        <w:tblW w:w="0" w:type="auto"/>
        <w:tblLook w:val="01E0" w:firstRow="1" w:lastRow="1" w:firstColumn="1" w:lastColumn="1" w:noHBand="0" w:noVBand="0"/>
      </w:tblPr>
      <w:tblGrid>
        <w:gridCol w:w="867"/>
        <w:gridCol w:w="593"/>
        <w:gridCol w:w="7201"/>
      </w:tblGrid>
      <w:tr w:rsidR="00A0775A" w:rsidRPr="00AC644C" w:rsidTr="00A0775A">
        <w:tc>
          <w:tcPr>
            <w:tcW w:w="867" w:type="dxa"/>
          </w:tcPr>
          <w:p w:rsidR="00A0775A" w:rsidRPr="00AC644C" w:rsidRDefault="00E20782" w:rsidP="00AC644C">
            <w:pPr>
              <w:widowControl/>
              <w:spacing w:after="0" w:line="280" w:lineRule="exact"/>
              <w:ind w:left="213"/>
              <w:rPr>
                <w:rFonts w:ascii="Verdana" w:hAnsi="Verdana" w:cs="Verdana"/>
                <w:iCs/>
                <w:sz w:val="20"/>
                <w:szCs w:val="20"/>
              </w:rPr>
            </w:pPr>
            <w:r w:rsidRPr="00AC644C">
              <w:rPr>
                <w:rFonts w:ascii="Verdana" w:hAnsi="Verdana" w:cs="Verdana"/>
                <w:iCs/>
                <w:sz w:val="20"/>
                <w:szCs w:val="20"/>
              </w:rPr>
              <w:t>t</w:t>
            </w:r>
            <w:r w:rsidR="00244D65" w:rsidRPr="00AC644C">
              <w:rPr>
                <w:rFonts w:ascii="Verdana" w:hAnsi="Verdana" w:cs="Verdana"/>
                <w:iCs/>
                <w:sz w:val="20"/>
                <w:szCs w:val="20"/>
              </w:rPr>
              <w:t>axa</w:t>
            </w:r>
          </w:p>
        </w:tc>
        <w:tc>
          <w:tcPr>
            <w:tcW w:w="593" w:type="dxa"/>
          </w:tcPr>
          <w:p w:rsidR="00A0775A" w:rsidRPr="00AC644C" w:rsidRDefault="00244D65" w:rsidP="00AC644C">
            <w:pPr>
              <w:widowControl/>
              <w:spacing w:after="0" w:line="280" w:lineRule="exact"/>
              <w:ind w:left="213"/>
              <w:rPr>
                <w:rFonts w:ascii="Verdana" w:hAnsi="Verdana" w:cs="Verdana"/>
                <w:iCs/>
                <w:sz w:val="20"/>
                <w:szCs w:val="20"/>
              </w:rPr>
            </w:pPr>
            <w:r w:rsidRPr="00AC644C">
              <w:rPr>
                <w:rFonts w:ascii="Verdana" w:hAnsi="Verdana" w:cs="Verdana"/>
                <w:iCs/>
                <w:sz w:val="20"/>
                <w:szCs w:val="20"/>
              </w:rPr>
              <w:t>=</w:t>
            </w:r>
          </w:p>
        </w:tc>
        <w:tc>
          <w:tcPr>
            <w:tcW w:w="7201" w:type="dxa"/>
          </w:tcPr>
          <w:p w:rsidR="00EF108E" w:rsidRPr="00AC644C" w:rsidRDefault="00244D65" w:rsidP="00AC644C">
            <w:pPr>
              <w:widowControl/>
              <w:spacing w:after="0" w:line="280" w:lineRule="exact"/>
              <w:ind w:left="213"/>
              <w:rPr>
                <w:rFonts w:ascii="Verdana" w:hAnsi="Verdana" w:cs="Verdana"/>
                <w:sz w:val="20"/>
                <w:szCs w:val="20"/>
              </w:rPr>
            </w:pPr>
            <w:r w:rsidRPr="00AC644C">
              <w:rPr>
                <w:rFonts w:ascii="Verdana" w:hAnsi="Verdana" w:cs="Verdana"/>
                <w:iCs/>
                <w:sz w:val="20"/>
                <w:szCs w:val="20"/>
              </w:rPr>
              <w:t xml:space="preserve">taxa de juros fixa das Debêntures, a ser apurada no Procedimento de </w:t>
            </w:r>
            <w:r w:rsidRPr="00AC644C">
              <w:rPr>
                <w:rFonts w:ascii="Verdana" w:hAnsi="Verdana" w:cs="Verdana"/>
                <w:i/>
                <w:iCs/>
                <w:sz w:val="20"/>
                <w:szCs w:val="20"/>
              </w:rPr>
              <w:t>Bookbuilding</w:t>
            </w:r>
            <w:r w:rsidRPr="00AC644C">
              <w:rPr>
                <w:rFonts w:ascii="Verdana" w:hAnsi="Verdana" w:cs="Verdana"/>
                <w:iCs/>
                <w:sz w:val="20"/>
                <w:szCs w:val="20"/>
              </w:rPr>
              <w:t>, observado o teto previsto na Cláusula</w:t>
            </w:r>
            <w:r w:rsidR="00E20782" w:rsidRPr="00AC644C">
              <w:rPr>
                <w:rFonts w:ascii="Verdana" w:hAnsi="Verdana" w:cs="Verdana"/>
                <w:iCs/>
                <w:sz w:val="20"/>
                <w:szCs w:val="20"/>
              </w:rPr>
              <w:t xml:space="preserve"> 6.12.2 acima</w:t>
            </w:r>
            <w:r w:rsidRPr="00AC644C">
              <w:rPr>
                <w:rFonts w:ascii="Verdana" w:hAnsi="Verdana" w:cs="Verdana"/>
                <w:iCs/>
                <w:sz w:val="20"/>
                <w:szCs w:val="20"/>
              </w:rPr>
              <w:t>, informada com 4 (qu</w:t>
            </w:r>
            <w:r w:rsidRPr="00AC644C">
              <w:rPr>
                <w:rFonts w:ascii="Verdana" w:hAnsi="Verdana" w:cs="Verdana"/>
                <w:sz w:val="20"/>
                <w:szCs w:val="20"/>
              </w:rPr>
              <w:t>atro) casas decimais;</w:t>
            </w:r>
            <w:r w:rsidR="00B3120D">
              <w:rPr>
                <w:rFonts w:ascii="Verdana" w:hAnsi="Verdana" w:cs="Verdana"/>
                <w:sz w:val="20"/>
                <w:szCs w:val="20"/>
              </w:rPr>
              <w:t xml:space="preserve"> e</w:t>
            </w:r>
          </w:p>
        </w:tc>
      </w:tr>
      <w:tr w:rsidR="00A0775A" w:rsidRPr="00AC644C" w:rsidTr="00A0775A">
        <w:tc>
          <w:tcPr>
            <w:tcW w:w="867" w:type="dxa"/>
          </w:tcPr>
          <w:p w:rsidR="00A0775A" w:rsidRPr="00AC644C" w:rsidRDefault="00A0775A" w:rsidP="00AC644C">
            <w:pPr>
              <w:widowControl/>
              <w:spacing w:after="0" w:line="280" w:lineRule="exact"/>
              <w:ind w:left="213"/>
              <w:rPr>
                <w:rFonts w:ascii="Verdana" w:hAnsi="Verdana" w:cs="Verdana"/>
                <w:sz w:val="20"/>
                <w:szCs w:val="20"/>
              </w:rPr>
            </w:pPr>
            <w:r w:rsidRPr="00AC644C">
              <w:rPr>
                <w:rFonts w:ascii="Verdana" w:hAnsi="Verdana" w:cs="Verdana"/>
                <w:sz w:val="20"/>
                <w:szCs w:val="20"/>
              </w:rPr>
              <w:t>DP</w:t>
            </w:r>
          </w:p>
        </w:tc>
        <w:tc>
          <w:tcPr>
            <w:tcW w:w="593" w:type="dxa"/>
          </w:tcPr>
          <w:p w:rsidR="00A0775A" w:rsidRPr="00AC644C" w:rsidRDefault="00244D65" w:rsidP="00AC644C">
            <w:pPr>
              <w:widowControl/>
              <w:spacing w:after="0" w:line="280" w:lineRule="exact"/>
              <w:ind w:left="213"/>
              <w:rPr>
                <w:rFonts w:ascii="Verdana" w:hAnsi="Verdana" w:cs="Verdana"/>
                <w:sz w:val="20"/>
                <w:szCs w:val="20"/>
              </w:rPr>
            </w:pPr>
            <w:r w:rsidRPr="00AC644C">
              <w:rPr>
                <w:rFonts w:ascii="Verdana" w:hAnsi="Verdana" w:cs="Verdana"/>
                <w:sz w:val="20"/>
                <w:szCs w:val="20"/>
              </w:rPr>
              <w:t>=</w:t>
            </w:r>
          </w:p>
        </w:tc>
        <w:tc>
          <w:tcPr>
            <w:tcW w:w="7201" w:type="dxa"/>
          </w:tcPr>
          <w:p w:rsidR="00A0775A" w:rsidRPr="00AC644C" w:rsidRDefault="00244D65" w:rsidP="00B3120D">
            <w:pPr>
              <w:widowControl/>
              <w:spacing w:after="0" w:line="280" w:lineRule="exact"/>
              <w:ind w:left="213"/>
              <w:rPr>
                <w:rFonts w:ascii="Verdana" w:hAnsi="Verdana" w:cs="Verdana"/>
                <w:sz w:val="20"/>
                <w:szCs w:val="20"/>
                <w:u w:val="single"/>
              </w:rPr>
            </w:pPr>
            <w:r w:rsidRPr="00AC644C">
              <w:rPr>
                <w:rFonts w:ascii="Verdana" w:hAnsi="Verdana" w:cs="Verdana"/>
                <w:sz w:val="20"/>
                <w:szCs w:val="20"/>
              </w:rPr>
              <w:t xml:space="preserve">número de </w:t>
            </w:r>
            <w:r w:rsidR="00B3120D">
              <w:rPr>
                <w:rFonts w:ascii="Verdana" w:hAnsi="Verdana" w:cs="Verdana"/>
                <w:sz w:val="20"/>
                <w:szCs w:val="20"/>
              </w:rPr>
              <w:t>D</w:t>
            </w:r>
            <w:r w:rsidR="00B3120D" w:rsidRPr="00AC644C">
              <w:rPr>
                <w:rFonts w:ascii="Verdana" w:hAnsi="Verdana" w:cs="Verdana"/>
                <w:sz w:val="20"/>
                <w:szCs w:val="20"/>
              </w:rPr>
              <w:t xml:space="preserve">ias </w:t>
            </w:r>
            <w:r w:rsidR="00B3120D">
              <w:rPr>
                <w:rFonts w:ascii="Verdana" w:hAnsi="Verdana" w:cs="Verdana"/>
                <w:sz w:val="20"/>
                <w:szCs w:val="20"/>
              </w:rPr>
              <w:t>Ú</w:t>
            </w:r>
            <w:r w:rsidR="00B3120D" w:rsidRPr="00AC644C">
              <w:rPr>
                <w:rFonts w:ascii="Verdana" w:hAnsi="Verdana" w:cs="Verdana"/>
                <w:sz w:val="20"/>
                <w:szCs w:val="20"/>
              </w:rPr>
              <w:t xml:space="preserve">teis </w:t>
            </w:r>
            <w:r w:rsidRPr="00AC644C">
              <w:rPr>
                <w:rFonts w:ascii="Verdana" w:hAnsi="Verdana" w:cs="Verdana"/>
                <w:sz w:val="20"/>
                <w:szCs w:val="20"/>
              </w:rPr>
              <w:t>entre a</w:t>
            </w:r>
            <w:r w:rsidR="009A256B" w:rsidRPr="00AC644C">
              <w:rPr>
                <w:rFonts w:ascii="Verdana" w:hAnsi="Verdana" w:cs="Verdana"/>
                <w:sz w:val="20"/>
                <w:szCs w:val="20"/>
              </w:rPr>
              <w:t xml:space="preserve"> Primeira</w:t>
            </w:r>
            <w:r w:rsidRPr="00AC644C">
              <w:rPr>
                <w:rFonts w:ascii="Verdana" w:hAnsi="Verdana" w:cs="Verdana"/>
                <w:sz w:val="20"/>
                <w:szCs w:val="20"/>
              </w:rPr>
              <w:t xml:space="preserve"> Data de Su</w:t>
            </w:r>
            <w:r w:rsidR="00A0775A" w:rsidRPr="00AC644C">
              <w:rPr>
                <w:rFonts w:ascii="Verdana" w:hAnsi="Verdana" w:cs="Verdana"/>
                <w:sz w:val="20"/>
                <w:szCs w:val="20"/>
              </w:rPr>
              <w:t xml:space="preserve">bscrição e Integralização ou a Data de Pagamento </w:t>
            </w:r>
            <w:r w:rsidR="009C47E4" w:rsidRPr="00AC644C">
              <w:rPr>
                <w:rFonts w:ascii="Verdana" w:hAnsi="Verdana" w:cs="Verdana"/>
                <w:sz w:val="20"/>
                <w:szCs w:val="20"/>
              </w:rPr>
              <w:t>da Remuneração</w:t>
            </w:r>
            <w:r w:rsidRPr="00AC644C">
              <w:rPr>
                <w:rFonts w:ascii="Verdana" w:hAnsi="Verdana" w:cs="Verdana"/>
                <w:sz w:val="20"/>
                <w:szCs w:val="20"/>
              </w:rPr>
              <w:t xml:space="preserve"> das Debêntures </w:t>
            </w:r>
            <w:r w:rsidR="00770CA7" w:rsidRPr="00AC644C">
              <w:rPr>
                <w:rFonts w:ascii="Verdana" w:hAnsi="Verdana"/>
                <w:sz w:val="20"/>
                <w:szCs w:val="20"/>
              </w:rPr>
              <w:t>(conforme abaixo definido)</w:t>
            </w:r>
            <w:r w:rsidRPr="00AC644C">
              <w:rPr>
                <w:rFonts w:ascii="Verdana" w:hAnsi="Verdana" w:cs="Verdana"/>
                <w:sz w:val="20"/>
                <w:szCs w:val="20"/>
              </w:rPr>
              <w:t xml:space="preserve"> imediatamente anterior, conforme o caso, e a data atual, sendo "DP" um número inteiro</w:t>
            </w:r>
            <w:r w:rsidR="00B3120D">
              <w:rPr>
                <w:rFonts w:ascii="Verdana" w:hAnsi="Verdana" w:cs="Verdana"/>
                <w:sz w:val="20"/>
                <w:szCs w:val="20"/>
              </w:rPr>
              <w:t>.</w:t>
            </w:r>
          </w:p>
        </w:tc>
      </w:tr>
    </w:tbl>
    <w:p w:rsidR="0048733C" w:rsidRPr="00AC644C" w:rsidRDefault="00244D65" w:rsidP="00AC644C">
      <w:pPr>
        <w:widowControl/>
        <w:numPr>
          <w:ilvl w:val="1"/>
          <w:numId w:val="4"/>
        </w:numPr>
        <w:spacing w:after="0" w:line="280" w:lineRule="exact"/>
        <w:ind w:left="0" w:firstLine="0"/>
        <w:rPr>
          <w:rFonts w:ascii="Verdana" w:hAnsi="Verdana" w:cs="Verdana"/>
          <w:sz w:val="20"/>
          <w:szCs w:val="20"/>
        </w:rPr>
      </w:pPr>
      <w:bookmarkStart w:id="348" w:name="_Ref286154048"/>
      <w:bookmarkEnd w:id="184"/>
      <w:bookmarkEnd w:id="185"/>
      <w:bookmarkEnd w:id="186"/>
      <w:bookmarkEnd w:id="265"/>
      <w:bookmarkEnd w:id="344"/>
      <w:r w:rsidRPr="00AC644C">
        <w:rPr>
          <w:rFonts w:ascii="Verdana" w:hAnsi="Verdana" w:cs="Verdana"/>
          <w:i/>
          <w:iCs/>
          <w:sz w:val="20"/>
          <w:szCs w:val="20"/>
        </w:rPr>
        <w:t>Amortização do Valor Nominal</w:t>
      </w:r>
      <w:r w:rsidR="0048733C" w:rsidRPr="00AC644C">
        <w:rPr>
          <w:rFonts w:ascii="Verdana" w:hAnsi="Verdana" w:cs="Verdana"/>
          <w:sz w:val="20"/>
          <w:szCs w:val="20"/>
        </w:rPr>
        <w:t>. Sem prejuízo das disposições aplicáveis aos pagamentos</w:t>
      </w:r>
      <w:r w:rsidRPr="00AC644C">
        <w:rPr>
          <w:rFonts w:ascii="Verdana" w:hAnsi="Verdana" w:cs="Verdana"/>
          <w:sz w:val="20"/>
          <w:szCs w:val="20"/>
        </w:rPr>
        <w:t xml:space="preserve"> em decorrência </w:t>
      </w:r>
      <w:r w:rsidR="000B4CA9" w:rsidRPr="00AC644C">
        <w:rPr>
          <w:rFonts w:ascii="Verdana" w:hAnsi="Verdana" w:cs="Verdana"/>
          <w:sz w:val="20"/>
          <w:szCs w:val="20"/>
        </w:rPr>
        <w:t>d</w:t>
      </w:r>
      <w:r w:rsidR="00315DDA" w:rsidRPr="00AC644C">
        <w:rPr>
          <w:rFonts w:ascii="Verdana" w:hAnsi="Verdana" w:cs="Verdana"/>
          <w:sz w:val="20"/>
          <w:szCs w:val="20"/>
        </w:rPr>
        <w:t>a Oferta de</w:t>
      </w:r>
      <w:r w:rsidRPr="00AC644C">
        <w:rPr>
          <w:rFonts w:ascii="Verdana" w:hAnsi="Verdana" w:cs="Verdana"/>
          <w:sz w:val="20"/>
          <w:szCs w:val="20"/>
        </w:rPr>
        <w:t xml:space="preserve"> </w:t>
      </w:r>
      <w:r w:rsidR="006768A5" w:rsidRPr="00AC644C">
        <w:rPr>
          <w:rFonts w:ascii="Verdana" w:hAnsi="Verdana" w:cs="Verdana"/>
          <w:sz w:val="20"/>
          <w:szCs w:val="20"/>
        </w:rPr>
        <w:t>R</w:t>
      </w:r>
      <w:r w:rsidRPr="00AC644C">
        <w:rPr>
          <w:rFonts w:ascii="Verdana" w:hAnsi="Verdana" w:cs="Verdana"/>
          <w:sz w:val="20"/>
          <w:szCs w:val="20"/>
        </w:rPr>
        <w:t xml:space="preserve">esgate </w:t>
      </w:r>
      <w:r w:rsidR="006768A5" w:rsidRPr="00AC644C">
        <w:rPr>
          <w:rFonts w:ascii="Verdana" w:hAnsi="Verdana" w:cs="Verdana"/>
          <w:sz w:val="20"/>
          <w:szCs w:val="20"/>
        </w:rPr>
        <w:t>A</w:t>
      </w:r>
      <w:r w:rsidRPr="00AC644C">
        <w:rPr>
          <w:rFonts w:ascii="Verdana" w:hAnsi="Verdana" w:cs="Verdana"/>
          <w:sz w:val="20"/>
          <w:szCs w:val="20"/>
        </w:rPr>
        <w:t>ntecipado</w:t>
      </w:r>
      <w:r w:rsidR="000B4CA9" w:rsidRPr="00AC644C">
        <w:rPr>
          <w:rFonts w:ascii="Verdana" w:hAnsi="Verdana" w:cs="Verdana"/>
          <w:sz w:val="20"/>
          <w:szCs w:val="20"/>
        </w:rPr>
        <w:t xml:space="preserve"> (conforme abaixo definido)</w:t>
      </w:r>
      <w:r w:rsidR="00C27E7C">
        <w:rPr>
          <w:rFonts w:ascii="Verdana" w:hAnsi="Verdana" w:cs="Verdana"/>
          <w:sz w:val="20"/>
          <w:szCs w:val="20"/>
        </w:rPr>
        <w:t xml:space="preserve"> </w:t>
      </w:r>
      <w:r w:rsidR="0048733C" w:rsidRPr="00AC644C">
        <w:rPr>
          <w:rFonts w:ascii="Verdana" w:hAnsi="Verdana" w:cs="Verdana"/>
          <w:sz w:val="20"/>
          <w:szCs w:val="20"/>
        </w:rPr>
        <w:t xml:space="preserve">ou de vencimento antecipado das obrigações decorrentes das Debêntures, o Valor Nominal Unitário </w:t>
      </w:r>
      <w:r w:rsidR="00B10901">
        <w:rPr>
          <w:rFonts w:ascii="Verdana" w:hAnsi="Verdana" w:cs="Verdana"/>
          <w:sz w:val="20"/>
          <w:szCs w:val="20"/>
        </w:rPr>
        <w:t xml:space="preserve">atualizado </w:t>
      </w:r>
      <w:r w:rsidR="0048733C" w:rsidRPr="00AC644C">
        <w:rPr>
          <w:rFonts w:ascii="Verdana" w:hAnsi="Verdana" w:cs="Verdana"/>
          <w:sz w:val="20"/>
          <w:szCs w:val="20"/>
        </w:rPr>
        <w:t xml:space="preserve">das Debêntures será </w:t>
      </w:r>
      <w:r w:rsidR="0087267A">
        <w:rPr>
          <w:rFonts w:ascii="Verdana" w:hAnsi="Verdana" w:cs="Verdana"/>
          <w:sz w:val="20"/>
          <w:szCs w:val="20"/>
        </w:rPr>
        <w:t xml:space="preserve">integralmente </w:t>
      </w:r>
      <w:r w:rsidRPr="00AC644C">
        <w:rPr>
          <w:rFonts w:ascii="Verdana" w:hAnsi="Verdana" w:cs="Verdana"/>
          <w:sz w:val="20"/>
          <w:szCs w:val="20"/>
        </w:rPr>
        <w:t>amortizado</w:t>
      </w:r>
      <w:r w:rsidR="00CE5CA1" w:rsidRPr="00AC644C">
        <w:rPr>
          <w:rFonts w:ascii="Verdana" w:hAnsi="Verdana" w:cs="Verdana"/>
          <w:sz w:val="20"/>
          <w:szCs w:val="20"/>
        </w:rPr>
        <w:t xml:space="preserve"> na Data de Vencimento das Debêntures, ou seja, em </w:t>
      </w:r>
      <w:r w:rsidR="00567072">
        <w:rPr>
          <w:rFonts w:ascii="Verdana" w:hAnsi="Verdana" w:cs="Verdana"/>
          <w:sz w:val="20"/>
          <w:szCs w:val="20"/>
        </w:rPr>
        <w:t>15</w:t>
      </w:r>
      <w:r w:rsidR="00645B64" w:rsidRPr="00AC644C">
        <w:rPr>
          <w:rFonts w:ascii="Verdana" w:hAnsi="Verdana" w:cs="Verdana"/>
          <w:sz w:val="20"/>
          <w:szCs w:val="20"/>
        </w:rPr>
        <w:t xml:space="preserve"> de </w:t>
      </w:r>
      <w:r w:rsidR="00567072">
        <w:rPr>
          <w:rFonts w:ascii="Verdana" w:hAnsi="Verdana" w:cs="Verdana"/>
          <w:sz w:val="20"/>
          <w:szCs w:val="20"/>
        </w:rPr>
        <w:t>outubro</w:t>
      </w:r>
      <w:r w:rsidR="005D6F06" w:rsidRPr="00AC644C">
        <w:rPr>
          <w:rFonts w:ascii="Verdana" w:hAnsi="Verdana" w:cs="Verdana"/>
          <w:sz w:val="20"/>
          <w:szCs w:val="20"/>
        </w:rPr>
        <w:t xml:space="preserve"> </w:t>
      </w:r>
      <w:r w:rsidR="006768A5" w:rsidRPr="00AC644C">
        <w:rPr>
          <w:rFonts w:ascii="Verdana" w:hAnsi="Verdana" w:cs="Verdana"/>
          <w:sz w:val="20"/>
          <w:szCs w:val="20"/>
        </w:rPr>
        <w:t xml:space="preserve">de </w:t>
      </w:r>
      <w:r w:rsidR="00B3120D" w:rsidRPr="00AC644C">
        <w:rPr>
          <w:rFonts w:ascii="Verdana" w:hAnsi="Verdana" w:cs="Verdana"/>
          <w:sz w:val="20"/>
          <w:szCs w:val="20"/>
        </w:rPr>
        <w:t>20</w:t>
      </w:r>
      <w:r w:rsidR="00B3120D">
        <w:rPr>
          <w:rFonts w:ascii="Verdana" w:hAnsi="Verdana" w:cs="Verdana"/>
          <w:sz w:val="20"/>
          <w:szCs w:val="20"/>
        </w:rPr>
        <w:t>20</w:t>
      </w:r>
      <w:r w:rsidR="00B3120D" w:rsidRPr="00AC644C">
        <w:rPr>
          <w:rFonts w:ascii="Verdana" w:hAnsi="Verdana" w:cs="Verdana"/>
          <w:sz w:val="20"/>
          <w:szCs w:val="20"/>
        </w:rPr>
        <w:t xml:space="preserve"> </w:t>
      </w:r>
      <w:r w:rsidR="006768A5" w:rsidRPr="00AC644C">
        <w:rPr>
          <w:rFonts w:ascii="Verdana" w:hAnsi="Verdana" w:cs="Verdana"/>
          <w:sz w:val="20"/>
          <w:szCs w:val="20"/>
        </w:rPr>
        <w:t>(</w:t>
      </w:r>
      <w:r w:rsidR="00CE5CA1" w:rsidRPr="00AC644C">
        <w:rPr>
          <w:rFonts w:ascii="Verdana" w:hAnsi="Verdana" w:cs="Verdana"/>
          <w:sz w:val="20"/>
          <w:szCs w:val="20"/>
        </w:rPr>
        <w:t>“</w:t>
      </w:r>
      <w:r w:rsidR="00CE5CA1" w:rsidRPr="00AC644C">
        <w:rPr>
          <w:rFonts w:ascii="Verdana" w:hAnsi="Verdana" w:cs="Verdana"/>
          <w:sz w:val="20"/>
          <w:szCs w:val="20"/>
          <w:u w:val="single"/>
        </w:rPr>
        <w:t>Data de Amortização</w:t>
      </w:r>
      <w:r w:rsidR="00CE5CA1" w:rsidRPr="00AC644C">
        <w:rPr>
          <w:rFonts w:ascii="Verdana" w:hAnsi="Verdana" w:cs="Verdana"/>
          <w:sz w:val="20"/>
          <w:szCs w:val="20"/>
        </w:rPr>
        <w:t>”).</w:t>
      </w:r>
      <w:r w:rsidRPr="00AC644C">
        <w:rPr>
          <w:rFonts w:ascii="Verdana" w:hAnsi="Verdana" w:cs="Verdana"/>
          <w:sz w:val="20"/>
          <w:szCs w:val="20"/>
        </w:rPr>
        <w:t xml:space="preserve"> </w:t>
      </w:r>
      <w:bookmarkStart w:id="349" w:name="_DV_M305"/>
      <w:bookmarkStart w:id="350" w:name="_DV_M308"/>
      <w:bookmarkStart w:id="351" w:name="_DV_M311"/>
      <w:bookmarkStart w:id="352" w:name="_DV_M312"/>
      <w:bookmarkEnd w:id="349"/>
      <w:bookmarkEnd w:id="350"/>
      <w:bookmarkEnd w:id="351"/>
      <w:bookmarkEnd w:id="352"/>
    </w:p>
    <w:p w:rsidR="00737EBC" w:rsidRPr="00AC644C" w:rsidRDefault="00737EBC" w:rsidP="00AC644C">
      <w:pPr>
        <w:spacing w:after="0" w:line="280" w:lineRule="exact"/>
        <w:rPr>
          <w:rFonts w:ascii="Verdana" w:hAnsi="Verdana" w:cs="Verdana"/>
          <w:sz w:val="20"/>
          <w:szCs w:val="20"/>
        </w:rPr>
      </w:pPr>
    </w:p>
    <w:p w:rsidR="0048733C" w:rsidRPr="009B0E9D" w:rsidRDefault="0048733C" w:rsidP="00AC644C">
      <w:pPr>
        <w:widowControl/>
        <w:numPr>
          <w:ilvl w:val="1"/>
          <w:numId w:val="4"/>
        </w:numPr>
        <w:spacing w:after="0" w:line="280" w:lineRule="exact"/>
        <w:ind w:left="0" w:right="-567" w:firstLine="0"/>
        <w:rPr>
          <w:rFonts w:ascii="Verdana" w:hAnsi="Verdana"/>
          <w:sz w:val="20"/>
          <w:szCs w:val="20"/>
        </w:rPr>
      </w:pPr>
      <w:bookmarkStart w:id="353" w:name="_DV_M313"/>
      <w:bookmarkStart w:id="354" w:name="_Ref332135666"/>
      <w:bookmarkEnd w:id="353"/>
      <w:r w:rsidRPr="00AC644C">
        <w:rPr>
          <w:rFonts w:ascii="Verdana" w:hAnsi="Verdana" w:cs="Verdana"/>
          <w:i/>
          <w:iCs/>
          <w:sz w:val="20"/>
          <w:szCs w:val="20"/>
        </w:rPr>
        <w:t>Pagamento dos Juros Remuneratórios.</w:t>
      </w:r>
      <w:r w:rsidRPr="00AC644C">
        <w:rPr>
          <w:rFonts w:ascii="Verdana" w:hAnsi="Verdana" w:cs="Verdana"/>
          <w:sz w:val="20"/>
          <w:szCs w:val="20"/>
        </w:rPr>
        <w:t xml:space="preserve"> Sem prejuízo das disposições aplicáveis aos pagamentos em decorrência </w:t>
      </w:r>
      <w:r w:rsidR="000B4CA9" w:rsidRPr="00AC644C">
        <w:rPr>
          <w:rFonts w:ascii="Verdana" w:hAnsi="Verdana" w:cs="Verdana"/>
          <w:sz w:val="20"/>
          <w:szCs w:val="20"/>
        </w:rPr>
        <w:t>d</w:t>
      </w:r>
      <w:r w:rsidR="00315DDA" w:rsidRPr="00AC644C">
        <w:rPr>
          <w:rFonts w:ascii="Verdana" w:hAnsi="Verdana" w:cs="Verdana"/>
          <w:sz w:val="20"/>
          <w:szCs w:val="20"/>
        </w:rPr>
        <w:t>a Oferta de</w:t>
      </w:r>
      <w:r w:rsidR="006768A5" w:rsidRPr="00AC644C">
        <w:rPr>
          <w:rFonts w:ascii="Verdana" w:hAnsi="Verdana" w:cs="Verdana"/>
          <w:sz w:val="20"/>
          <w:szCs w:val="20"/>
        </w:rPr>
        <w:t xml:space="preserve"> Resgate Antecipado</w:t>
      </w:r>
      <w:r w:rsidR="000B4CA9" w:rsidRPr="00AC644C">
        <w:rPr>
          <w:rFonts w:ascii="Verdana" w:hAnsi="Verdana" w:cs="Verdana"/>
          <w:sz w:val="20"/>
          <w:szCs w:val="20"/>
        </w:rPr>
        <w:t xml:space="preserve"> ou </w:t>
      </w:r>
      <w:r w:rsidR="006768A5" w:rsidRPr="00AC644C">
        <w:rPr>
          <w:rFonts w:ascii="Verdana" w:hAnsi="Verdana" w:cs="Verdana"/>
          <w:sz w:val="20"/>
          <w:szCs w:val="20"/>
        </w:rPr>
        <w:t>de vencimento antecipado</w:t>
      </w:r>
      <w:r w:rsidR="00B730EE">
        <w:rPr>
          <w:rFonts w:ascii="Verdana" w:hAnsi="Verdana" w:cs="Verdana"/>
          <w:sz w:val="20"/>
          <w:szCs w:val="20"/>
        </w:rPr>
        <w:t xml:space="preserve"> das </w:t>
      </w:r>
      <w:r w:rsidR="00B730EE">
        <w:rPr>
          <w:rFonts w:ascii="Verdana" w:hAnsi="Verdana" w:cs="Verdana"/>
          <w:sz w:val="20"/>
          <w:szCs w:val="20"/>
        </w:rPr>
        <w:lastRenderedPageBreak/>
        <w:t>obrigações decorrentes das Debêntures</w:t>
      </w:r>
      <w:r w:rsidRPr="00AC644C">
        <w:rPr>
          <w:rFonts w:ascii="Verdana" w:hAnsi="Verdana" w:cs="Verdana"/>
          <w:sz w:val="20"/>
          <w:szCs w:val="20"/>
        </w:rPr>
        <w:t xml:space="preserve">, nos termos previstos nesta Escritura de Emissão, o </w:t>
      </w:r>
      <w:bookmarkStart w:id="355" w:name="_DV_M314"/>
      <w:bookmarkStart w:id="356" w:name="_DV_M315"/>
      <w:bookmarkEnd w:id="355"/>
      <w:bookmarkEnd w:id="356"/>
      <w:r w:rsidRPr="00AC644C">
        <w:rPr>
          <w:rFonts w:ascii="Verdana" w:hAnsi="Verdana" w:cs="Verdana"/>
          <w:sz w:val="20"/>
          <w:szCs w:val="20"/>
        </w:rPr>
        <w:t xml:space="preserve">pagamento dos Juros </w:t>
      </w:r>
      <w:r w:rsidR="00477CC3" w:rsidRPr="00AC644C">
        <w:rPr>
          <w:rFonts w:ascii="Verdana" w:hAnsi="Verdana" w:cs="Verdana"/>
          <w:sz w:val="20"/>
          <w:szCs w:val="20"/>
        </w:rPr>
        <w:t>R</w:t>
      </w:r>
      <w:r w:rsidR="00B516DF" w:rsidRPr="00AC644C">
        <w:rPr>
          <w:rFonts w:ascii="Verdana" w:hAnsi="Verdana" w:cs="Verdana"/>
          <w:sz w:val="20"/>
          <w:szCs w:val="20"/>
        </w:rPr>
        <w:t xml:space="preserve">emuneratórios </w:t>
      </w:r>
      <w:r w:rsidRPr="00AC644C">
        <w:rPr>
          <w:rFonts w:ascii="Verdana" w:hAnsi="Verdana" w:cs="Verdana"/>
          <w:sz w:val="20"/>
          <w:szCs w:val="20"/>
        </w:rPr>
        <w:t xml:space="preserve">das Debêntures será realizado </w:t>
      </w:r>
      <w:r w:rsidR="00EE3DE1" w:rsidRPr="00AC644C">
        <w:rPr>
          <w:rFonts w:ascii="Verdana" w:hAnsi="Verdana" w:cs="Verdana"/>
          <w:sz w:val="20"/>
          <w:szCs w:val="20"/>
        </w:rPr>
        <w:t>semestralmente</w:t>
      </w:r>
      <w:r w:rsidRPr="00AC644C">
        <w:rPr>
          <w:rFonts w:ascii="Verdana" w:hAnsi="Verdana" w:cs="Verdana"/>
          <w:sz w:val="20"/>
          <w:szCs w:val="20"/>
        </w:rPr>
        <w:t xml:space="preserve">, sendo o primeiro pagamento em </w:t>
      </w:r>
      <w:bookmarkStart w:id="357" w:name="_DV_M317"/>
      <w:bookmarkEnd w:id="357"/>
      <w:r w:rsidR="00567072">
        <w:rPr>
          <w:rFonts w:ascii="Verdana" w:hAnsi="Verdana" w:cs="Verdana"/>
          <w:sz w:val="20"/>
          <w:szCs w:val="20"/>
        </w:rPr>
        <w:t>15</w:t>
      </w:r>
      <w:r w:rsidR="00645B64" w:rsidRPr="00AC644C">
        <w:rPr>
          <w:rFonts w:ascii="Verdana" w:hAnsi="Verdana" w:cs="Verdana"/>
          <w:sz w:val="20"/>
          <w:szCs w:val="20"/>
        </w:rPr>
        <w:t xml:space="preserve"> </w:t>
      </w:r>
      <w:r w:rsidRPr="00AC644C">
        <w:rPr>
          <w:rFonts w:ascii="Verdana" w:hAnsi="Verdana" w:cs="Verdana"/>
          <w:sz w:val="20"/>
          <w:szCs w:val="20"/>
        </w:rPr>
        <w:t xml:space="preserve">de </w:t>
      </w:r>
      <w:bookmarkStart w:id="358" w:name="_DV_M318"/>
      <w:bookmarkEnd w:id="358"/>
      <w:r w:rsidR="00567072">
        <w:rPr>
          <w:rFonts w:ascii="Verdana" w:hAnsi="Verdana" w:cs="Verdana"/>
          <w:sz w:val="20"/>
          <w:szCs w:val="20"/>
        </w:rPr>
        <w:t>abril</w:t>
      </w:r>
      <w:r w:rsidR="00CE5CA1" w:rsidRPr="00AC644C">
        <w:rPr>
          <w:rFonts w:ascii="Verdana" w:hAnsi="Verdana" w:cs="Verdana"/>
          <w:sz w:val="20"/>
          <w:szCs w:val="20"/>
        </w:rPr>
        <w:t xml:space="preserve"> </w:t>
      </w:r>
      <w:r w:rsidRPr="00AC644C">
        <w:rPr>
          <w:rFonts w:ascii="Verdana" w:hAnsi="Verdana" w:cs="Verdana"/>
          <w:sz w:val="20"/>
          <w:szCs w:val="20"/>
        </w:rPr>
        <w:t xml:space="preserve">de </w:t>
      </w:r>
      <w:r w:rsidR="00B730EE">
        <w:rPr>
          <w:rFonts w:ascii="Verdana" w:hAnsi="Verdana" w:cs="Verdana"/>
          <w:sz w:val="20"/>
          <w:szCs w:val="20"/>
        </w:rPr>
        <w:t>2016</w:t>
      </w:r>
      <w:r w:rsidR="006768A5" w:rsidRPr="00AC644C">
        <w:rPr>
          <w:rFonts w:ascii="Verdana" w:hAnsi="Verdana" w:cs="Verdana"/>
          <w:sz w:val="20"/>
          <w:szCs w:val="20"/>
        </w:rPr>
        <w:t xml:space="preserve"> e o último na Data de Vencimento das Debêntures, conforme indicado na tabela abaixo, sendo </w:t>
      </w:r>
      <w:r w:rsidRPr="00AC644C">
        <w:rPr>
          <w:rFonts w:ascii="Verdana" w:hAnsi="Verdana" w:cs="Verdana"/>
          <w:sz w:val="20"/>
          <w:szCs w:val="20"/>
        </w:rPr>
        <w:t>cada uma, uma “</w:t>
      </w:r>
      <w:r w:rsidRPr="00AC644C">
        <w:rPr>
          <w:rFonts w:ascii="Verdana" w:hAnsi="Verdana" w:cs="Verdana"/>
          <w:sz w:val="20"/>
          <w:szCs w:val="20"/>
          <w:u w:val="single"/>
        </w:rPr>
        <w:t>Data de Pagamento da Remuneração</w:t>
      </w:r>
      <w:r w:rsidR="009C47E4" w:rsidRPr="00AC644C">
        <w:rPr>
          <w:rFonts w:ascii="Verdana" w:hAnsi="Verdana" w:cs="Verdana"/>
          <w:sz w:val="20"/>
          <w:szCs w:val="20"/>
          <w:u w:val="single"/>
        </w:rPr>
        <w:t xml:space="preserve"> das Debêntures</w:t>
      </w:r>
      <w:r w:rsidRPr="00AC644C">
        <w:rPr>
          <w:rFonts w:ascii="Verdana" w:hAnsi="Verdana" w:cs="Verdana"/>
          <w:sz w:val="20"/>
          <w:szCs w:val="20"/>
        </w:rPr>
        <w:t>”:</w:t>
      </w:r>
      <w:bookmarkStart w:id="359" w:name="_DV_M319"/>
      <w:bookmarkEnd w:id="354"/>
      <w:bookmarkEnd w:id="359"/>
      <w:r w:rsidRPr="00AC644C">
        <w:rPr>
          <w:rFonts w:ascii="Verdana" w:hAnsi="Verdana" w:cs="Verdana"/>
          <w:sz w:val="20"/>
          <w:szCs w:val="20"/>
        </w:rPr>
        <w:t xml:space="preserve"> </w:t>
      </w:r>
    </w:p>
    <w:p w:rsidR="00EE3DE1" w:rsidRPr="00AC644C" w:rsidRDefault="00EE3DE1" w:rsidP="00AC644C">
      <w:pPr>
        <w:widowControl/>
        <w:spacing w:after="0" w:line="280" w:lineRule="exact"/>
        <w:ind w:right="-567"/>
        <w:rPr>
          <w:rFonts w:ascii="Verdana" w:hAnsi="Verdana"/>
          <w:sz w:val="20"/>
          <w:szCs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84"/>
      </w:tblGrid>
      <w:tr w:rsidR="00CE5CA1" w:rsidRPr="00AC644C" w:rsidTr="006768A5">
        <w:trPr>
          <w:jc w:val="center"/>
        </w:trPr>
        <w:tc>
          <w:tcPr>
            <w:tcW w:w="4984" w:type="dxa"/>
            <w:shd w:val="clear" w:color="auto" w:fill="auto"/>
          </w:tcPr>
          <w:p w:rsidR="00CE5CA1" w:rsidRPr="00AC644C" w:rsidRDefault="00CE5CA1" w:rsidP="00AC644C">
            <w:pPr>
              <w:widowControl/>
              <w:tabs>
                <w:tab w:val="left" w:pos="243"/>
                <w:tab w:val="left" w:pos="1695"/>
                <w:tab w:val="left" w:pos="4814"/>
                <w:tab w:val="left" w:pos="5948"/>
                <w:tab w:val="left" w:pos="6656"/>
                <w:tab w:val="left" w:pos="7365"/>
                <w:tab w:val="left" w:pos="9000"/>
              </w:tabs>
              <w:spacing w:after="0" w:line="280" w:lineRule="exact"/>
              <w:ind w:left="243" w:right="-426"/>
              <w:jc w:val="left"/>
              <w:rPr>
                <w:rFonts w:ascii="Verdana" w:hAnsi="Verdana" w:cs="Verdana"/>
                <w:b/>
                <w:sz w:val="20"/>
                <w:szCs w:val="20"/>
              </w:rPr>
            </w:pPr>
            <w:r w:rsidRPr="00AC644C">
              <w:rPr>
                <w:rFonts w:ascii="Verdana" w:hAnsi="Verdana" w:cs="Verdana"/>
                <w:b/>
                <w:sz w:val="20"/>
                <w:szCs w:val="20"/>
              </w:rPr>
              <w:t>Datas de Pagamento da Remuneração</w:t>
            </w:r>
          </w:p>
        </w:tc>
      </w:tr>
      <w:tr w:rsidR="00645B64" w:rsidRPr="00AC644C" w:rsidTr="00CE5CA1">
        <w:trPr>
          <w:jc w:val="center"/>
        </w:trPr>
        <w:tc>
          <w:tcPr>
            <w:tcW w:w="4984" w:type="dxa"/>
          </w:tcPr>
          <w:p w:rsidR="00645B64" w:rsidRPr="00AC644C" w:rsidRDefault="00567072" w:rsidP="00567072">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00645B64"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201</w:t>
            </w:r>
            <w:r w:rsidR="00B730EE">
              <w:rPr>
                <w:rFonts w:ascii="Verdana" w:hAnsi="Verdana" w:cs="Verdana"/>
                <w:sz w:val="20"/>
                <w:szCs w:val="20"/>
              </w:rPr>
              <w:t>6</w:t>
            </w:r>
          </w:p>
        </w:tc>
      </w:tr>
      <w:tr w:rsidR="00645B64" w:rsidRPr="00AC644C" w:rsidTr="00CE5CA1">
        <w:trPr>
          <w:jc w:val="center"/>
        </w:trPr>
        <w:tc>
          <w:tcPr>
            <w:tcW w:w="4984" w:type="dxa"/>
          </w:tcPr>
          <w:p w:rsidR="00645B64" w:rsidRPr="00AC644C" w:rsidRDefault="00567072" w:rsidP="00567072">
            <w:pPr>
              <w:tabs>
                <w:tab w:val="left" w:pos="0"/>
              </w:tabs>
              <w:spacing w:after="0" w:line="280" w:lineRule="exact"/>
              <w:jc w:val="center"/>
              <w:rPr>
                <w:rFonts w:ascii="Verdana" w:hAnsi="Verdana"/>
                <w:sz w:val="20"/>
                <w:szCs w:val="20"/>
              </w:rPr>
            </w:pPr>
            <w:r>
              <w:rPr>
                <w:rFonts w:ascii="Verdana" w:hAnsi="Verdana" w:cs="Verdana"/>
                <w:sz w:val="20"/>
                <w:szCs w:val="20"/>
              </w:rPr>
              <w:t>15</w:t>
            </w:r>
            <w:r w:rsidR="00645B64"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201</w:t>
            </w:r>
            <w:r w:rsidR="00B730EE">
              <w:rPr>
                <w:rFonts w:ascii="Verdana" w:hAnsi="Verdana" w:cs="Verdana"/>
                <w:sz w:val="20"/>
                <w:szCs w:val="20"/>
              </w:rPr>
              <w:t>6</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201</w:t>
            </w:r>
            <w:r w:rsidR="00B730EE">
              <w:rPr>
                <w:rFonts w:ascii="Verdana" w:hAnsi="Verdana" w:cs="Verdana"/>
                <w:sz w:val="20"/>
                <w:szCs w:val="20"/>
              </w:rPr>
              <w:t>7</w:t>
            </w:r>
          </w:p>
        </w:tc>
      </w:tr>
      <w:tr w:rsidR="00645B64" w:rsidRPr="00AC644C" w:rsidTr="00CE5CA1">
        <w:trPr>
          <w:jc w:val="center"/>
        </w:trPr>
        <w:tc>
          <w:tcPr>
            <w:tcW w:w="4984" w:type="dxa"/>
          </w:tcPr>
          <w:p w:rsidR="00645B64" w:rsidRPr="00AC644C" w:rsidRDefault="00567072" w:rsidP="00B730EE">
            <w:pPr>
              <w:tabs>
                <w:tab w:val="left" w:pos="0"/>
              </w:tabs>
              <w:spacing w:after="0" w:line="280" w:lineRule="exact"/>
              <w:jc w:val="center"/>
              <w:rPr>
                <w:rFonts w:ascii="Verdana" w:hAnsi="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201</w:t>
            </w:r>
            <w:r w:rsidR="00B730EE">
              <w:rPr>
                <w:rFonts w:ascii="Verdana" w:hAnsi="Verdana" w:cs="Verdana"/>
                <w:sz w:val="20"/>
                <w:szCs w:val="20"/>
              </w:rPr>
              <w:t>7</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201</w:t>
            </w:r>
            <w:r w:rsidR="00B730EE">
              <w:rPr>
                <w:rFonts w:ascii="Verdana" w:hAnsi="Verdana" w:cs="Verdana"/>
                <w:sz w:val="20"/>
                <w:szCs w:val="20"/>
              </w:rPr>
              <w:t>8</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201</w:t>
            </w:r>
            <w:r w:rsidR="00B730EE">
              <w:rPr>
                <w:rFonts w:ascii="Verdana" w:hAnsi="Verdana" w:cs="Verdana"/>
                <w:sz w:val="20"/>
                <w:szCs w:val="20"/>
              </w:rPr>
              <w:t>8</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201</w:t>
            </w:r>
            <w:r w:rsidR="00B730EE">
              <w:rPr>
                <w:rFonts w:ascii="Verdana" w:hAnsi="Verdana" w:cs="Verdana"/>
                <w:sz w:val="20"/>
                <w:szCs w:val="20"/>
              </w:rPr>
              <w:t>9</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201</w:t>
            </w:r>
            <w:r w:rsidR="00B730EE">
              <w:rPr>
                <w:rFonts w:ascii="Verdana" w:hAnsi="Verdana" w:cs="Verdana"/>
                <w:sz w:val="20"/>
                <w:szCs w:val="20"/>
              </w:rPr>
              <w:t>9</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abril</w:t>
            </w:r>
            <w:r w:rsidR="00645B64" w:rsidRPr="00AC644C">
              <w:rPr>
                <w:rFonts w:ascii="Verdana" w:hAnsi="Verdana" w:cs="Verdana"/>
                <w:sz w:val="20"/>
                <w:szCs w:val="20"/>
              </w:rPr>
              <w:t xml:space="preserve"> de 20</w:t>
            </w:r>
            <w:r w:rsidR="00B730EE">
              <w:rPr>
                <w:rFonts w:ascii="Verdana" w:hAnsi="Verdana" w:cs="Verdana"/>
                <w:sz w:val="20"/>
                <w:szCs w:val="20"/>
              </w:rPr>
              <w:t>20</w:t>
            </w:r>
          </w:p>
        </w:tc>
      </w:tr>
      <w:tr w:rsidR="00645B64" w:rsidRPr="00AC644C" w:rsidTr="00CE5CA1">
        <w:trPr>
          <w:jc w:val="center"/>
        </w:trPr>
        <w:tc>
          <w:tcPr>
            <w:tcW w:w="4984" w:type="dxa"/>
          </w:tcPr>
          <w:p w:rsidR="00645B64" w:rsidRPr="00AC644C" w:rsidRDefault="00567072" w:rsidP="00B730EE">
            <w:pPr>
              <w:widowControl/>
              <w:tabs>
                <w:tab w:val="left" w:pos="0"/>
                <w:tab w:val="left" w:pos="1695"/>
                <w:tab w:val="left" w:pos="4814"/>
                <w:tab w:val="left" w:pos="5948"/>
                <w:tab w:val="left" w:pos="6656"/>
                <w:tab w:val="left" w:pos="7365"/>
              </w:tabs>
              <w:spacing w:after="0" w:line="280" w:lineRule="exact"/>
              <w:jc w:val="center"/>
              <w:rPr>
                <w:rFonts w:ascii="Verdana" w:hAnsi="Verdana" w:cs="Verdana"/>
                <w:sz w:val="20"/>
                <w:szCs w:val="20"/>
              </w:rPr>
            </w:pPr>
            <w:r>
              <w:rPr>
                <w:rFonts w:ascii="Verdana" w:hAnsi="Verdana" w:cs="Verdana"/>
                <w:sz w:val="20"/>
                <w:szCs w:val="20"/>
              </w:rPr>
              <w:t>15</w:t>
            </w:r>
            <w:r w:rsidRPr="00AC644C">
              <w:rPr>
                <w:rFonts w:ascii="Verdana" w:hAnsi="Verdana" w:cs="Verdana"/>
                <w:sz w:val="20"/>
                <w:szCs w:val="20"/>
              </w:rPr>
              <w:t xml:space="preserve"> de </w:t>
            </w:r>
            <w:r>
              <w:rPr>
                <w:rFonts w:ascii="Verdana" w:hAnsi="Verdana" w:cs="Verdana"/>
                <w:sz w:val="20"/>
                <w:szCs w:val="20"/>
              </w:rPr>
              <w:t>outubro</w:t>
            </w:r>
            <w:r w:rsidR="00645B64" w:rsidRPr="00AC644C">
              <w:rPr>
                <w:rFonts w:ascii="Verdana" w:hAnsi="Verdana" w:cs="Verdana"/>
                <w:sz w:val="20"/>
                <w:szCs w:val="20"/>
              </w:rPr>
              <w:t xml:space="preserve"> de 20</w:t>
            </w:r>
            <w:r w:rsidR="00B730EE">
              <w:rPr>
                <w:rFonts w:ascii="Verdana" w:hAnsi="Verdana" w:cs="Verdana"/>
                <w:sz w:val="20"/>
                <w:szCs w:val="20"/>
              </w:rPr>
              <w:t>20</w:t>
            </w:r>
          </w:p>
        </w:tc>
      </w:tr>
    </w:tbl>
    <w:p w:rsidR="0048733C" w:rsidRPr="00AC644C" w:rsidRDefault="0048733C" w:rsidP="00AC644C">
      <w:pPr>
        <w:widowControl/>
        <w:tabs>
          <w:tab w:val="left" w:pos="24"/>
          <w:tab w:val="left" w:pos="360"/>
          <w:tab w:val="left" w:pos="900"/>
          <w:tab w:val="left" w:pos="1418"/>
          <w:tab w:val="left" w:pos="2700"/>
          <w:tab w:val="left" w:pos="3600"/>
          <w:tab w:val="left" w:pos="4500"/>
          <w:tab w:val="left" w:pos="5400"/>
          <w:tab w:val="left" w:pos="6300"/>
          <w:tab w:val="left" w:pos="7200"/>
          <w:tab w:val="left" w:pos="8100"/>
          <w:tab w:val="left" w:pos="9000"/>
        </w:tabs>
        <w:spacing w:after="0" w:line="280" w:lineRule="exact"/>
        <w:ind w:right="-567"/>
        <w:rPr>
          <w:rFonts w:ascii="Verdana" w:hAnsi="Verdana" w:cs="Verdana"/>
          <w:sz w:val="20"/>
          <w:szCs w:val="20"/>
        </w:rPr>
      </w:pPr>
    </w:p>
    <w:p w:rsidR="0048733C" w:rsidRPr="00AC644C" w:rsidRDefault="0048733C" w:rsidP="00AC644C">
      <w:pPr>
        <w:widowControl/>
        <w:numPr>
          <w:ilvl w:val="2"/>
          <w:numId w:val="26"/>
        </w:numPr>
        <w:spacing w:after="0" w:line="280" w:lineRule="exact"/>
        <w:ind w:left="993" w:hanging="993"/>
        <w:rPr>
          <w:rFonts w:ascii="Verdana" w:hAnsi="Verdana" w:cs="Verdana"/>
          <w:sz w:val="20"/>
          <w:szCs w:val="20"/>
        </w:rPr>
      </w:pPr>
      <w:bookmarkStart w:id="360" w:name="_DV_M321"/>
      <w:bookmarkEnd w:id="360"/>
      <w:r w:rsidRPr="00AC644C">
        <w:rPr>
          <w:rFonts w:ascii="Verdana" w:hAnsi="Verdana" w:cs="Verdana"/>
          <w:sz w:val="20"/>
          <w:szCs w:val="20"/>
        </w:rPr>
        <w:t>Farão jus à Remuneração</w:t>
      </w:r>
      <w:r w:rsidR="00577C60" w:rsidRPr="00AC644C">
        <w:rPr>
          <w:rFonts w:ascii="Verdana" w:hAnsi="Verdana" w:cs="Verdana"/>
          <w:sz w:val="20"/>
          <w:szCs w:val="20"/>
        </w:rPr>
        <w:t xml:space="preserve"> das Debêntures</w:t>
      </w:r>
      <w:r w:rsidRPr="00AC644C">
        <w:rPr>
          <w:rFonts w:ascii="Verdana" w:hAnsi="Verdana" w:cs="Verdana"/>
          <w:sz w:val="20"/>
          <w:szCs w:val="20"/>
        </w:rPr>
        <w:t xml:space="preserve"> aqueles que sejam titulares de Debêntures no </w:t>
      </w:r>
      <w:bookmarkStart w:id="361" w:name="_DV_C285"/>
      <w:r w:rsidRPr="00AC644C">
        <w:rPr>
          <w:rStyle w:val="DeltaViewInsertion"/>
          <w:rFonts w:ascii="Verdana" w:hAnsi="Verdana" w:cs="Verdana"/>
          <w:color w:val="auto"/>
          <w:sz w:val="20"/>
          <w:szCs w:val="20"/>
          <w:u w:val="none"/>
        </w:rPr>
        <w:t>Dia Útil</w:t>
      </w:r>
      <w:bookmarkStart w:id="362" w:name="_DV_M322"/>
      <w:bookmarkEnd w:id="361"/>
      <w:bookmarkEnd w:id="362"/>
      <w:r w:rsidRPr="00AC644C">
        <w:rPr>
          <w:rFonts w:ascii="Verdana" w:hAnsi="Verdana" w:cs="Verdana"/>
          <w:sz w:val="20"/>
          <w:szCs w:val="20"/>
        </w:rPr>
        <w:t xml:space="preserve"> imediatamente anterior a cada Data de Pagamento da Remuneração</w:t>
      </w:r>
      <w:r w:rsidR="009C47E4" w:rsidRPr="00AC644C">
        <w:rPr>
          <w:rFonts w:ascii="Verdana" w:hAnsi="Verdana" w:cs="Verdana"/>
          <w:sz w:val="20"/>
          <w:szCs w:val="20"/>
        </w:rPr>
        <w:t xml:space="preserve"> das Debêntures</w:t>
      </w:r>
      <w:r w:rsidRPr="00AC644C">
        <w:rPr>
          <w:rFonts w:ascii="Verdana" w:hAnsi="Verdana" w:cs="Verdana"/>
          <w:sz w:val="20"/>
          <w:szCs w:val="20"/>
        </w:rPr>
        <w:t>.</w:t>
      </w:r>
    </w:p>
    <w:p w:rsidR="00084FE0" w:rsidRPr="00AC644C" w:rsidRDefault="00084FE0" w:rsidP="00AC644C">
      <w:pPr>
        <w:widowControl/>
        <w:spacing w:after="0" w:line="280" w:lineRule="exact"/>
        <w:ind w:left="993"/>
        <w:rPr>
          <w:rFonts w:ascii="Verdana" w:hAnsi="Verdana" w:cs="Verdana"/>
          <w:sz w:val="20"/>
          <w:szCs w:val="20"/>
        </w:rPr>
      </w:pPr>
    </w:p>
    <w:p w:rsidR="0048733C" w:rsidRDefault="0048733C" w:rsidP="00AC644C">
      <w:pPr>
        <w:widowControl/>
        <w:numPr>
          <w:ilvl w:val="1"/>
          <w:numId w:val="4"/>
        </w:numPr>
        <w:spacing w:after="0" w:line="280" w:lineRule="exact"/>
        <w:ind w:left="0" w:firstLine="0"/>
        <w:rPr>
          <w:rFonts w:ascii="Verdana" w:hAnsi="Verdana" w:cs="Verdana"/>
          <w:sz w:val="20"/>
          <w:szCs w:val="20"/>
        </w:rPr>
      </w:pPr>
      <w:bookmarkStart w:id="363" w:name="_DV_M323"/>
      <w:bookmarkStart w:id="364" w:name="_Ref332718375"/>
      <w:bookmarkEnd w:id="348"/>
      <w:bookmarkEnd w:id="363"/>
      <w:r w:rsidRPr="00AC644C">
        <w:rPr>
          <w:rFonts w:ascii="Verdana" w:hAnsi="Verdana" w:cs="Verdana"/>
          <w:i/>
          <w:iCs/>
          <w:sz w:val="20"/>
          <w:szCs w:val="20"/>
        </w:rPr>
        <w:t>Repactuação Programada</w:t>
      </w:r>
      <w:r w:rsidRPr="00AC644C">
        <w:rPr>
          <w:rFonts w:ascii="Verdana" w:hAnsi="Verdana" w:cs="Verdana"/>
          <w:sz w:val="20"/>
          <w:szCs w:val="20"/>
        </w:rPr>
        <w:t>. Não haverá repactuação programada.</w:t>
      </w:r>
      <w:bookmarkEnd w:id="364"/>
    </w:p>
    <w:p w:rsidR="005E1892" w:rsidRPr="00AC644C" w:rsidRDefault="005E1892" w:rsidP="005E1892">
      <w:pPr>
        <w:spacing w:line="280" w:lineRule="exact"/>
        <w:rPr>
          <w:rFonts w:ascii="Verdana" w:hAnsi="Verdana" w:cs="Verdana"/>
          <w:sz w:val="20"/>
          <w:szCs w:val="20"/>
        </w:rPr>
      </w:pPr>
    </w:p>
    <w:p w:rsidR="00B12FE2" w:rsidRPr="005A4EE8" w:rsidRDefault="005C28C8" w:rsidP="00AC644C">
      <w:pPr>
        <w:widowControl/>
        <w:numPr>
          <w:ilvl w:val="1"/>
          <w:numId w:val="4"/>
        </w:numPr>
        <w:spacing w:after="0" w:line="280" w:lineRule="exact"/>
        <w:ind w:left="0" w:firstLine="0"/>
        <w:rPr>
          <w:rFonts w:ascii="Verdana" w:hAnsi="Verdana" w:cs="Verdana"/>
          <w:sz w:val="20"/>
          <w:szCs w:val="20"/>
        </w:rPr>
      </w:pPr>
      <w:bookmarkStart w:id="365" w:name="_DV_M324"/>
      <w:bookmarkStart w:id="366" w:name="_Ref261777536"/>
      <w:bookmarkStart w:id="367" w:name="_Ref272362243"/>
      <w:bookmarkStart w:id="368" w:name="_Ref534176584"/>
      <w:bookmarkEnd w:id="173"/>
      <w:bookmarkEnd w:id="187"/>
      <w:bookmarkEnd w:id="365"/>
      <w:r w:rsidRPr="00AC644C">
        <w:rPr>
          <w:rFonts w:ascii="Verdana" w:hAnsi="Verdana" w:cs="Verdana"/>
          <w:i/>
          <w:iCs/>
          <w:sz w:val="20"/>
          <w:szCs w:val="20"/>
        </w:rPr>
        <w:t>Resgate Antecipado Facultativo das Debêntures e Amortização Facultativa:</w:t>
      </w:r>
      <w:r w:rsidRPr="00AC644C">
        <w:rPr>
          <w:rFonts w:ascii="Verdana" w:hAnsi="Verdana" w:cs="Verdana"/>
          <w:sz w:val="20"/>
          <w:szCs w:val="20"/>
        </w:rPr>
        <w:t xml:space="preserve"> </w:t>
      </w:r>
      <w:bookmarkStart w:id="369" w:name="_DV_M325"/>
      <w:bookmarkStart w:id="370" w:name="_DV_C289"/>
      <w:bookmarkEnd w:id="369"/>
      <w:r w:rsidRPr="00AC644C">
        <w:rPr>
          <w:rStyle w:val="DeltaViewInsertion"/>
          <w:rFonts w:ascii="Verdana" w:hAnsi="Verdana" w:cs="Verdana"/>
          <w:color w:val="auto"/>
          <w:sz w:val="20"/>
          <w:szCs w:val="20"/>
          <w:u w:val="none"/>
        </w:rPr>
        <w:t>As Debêntures não poderão ser resgatadas ou amortizadas de maneira facultativa e antecipadamente pela Emissora</w:t>
      </w:r>
      <w:bookmarkEnd w:id="370"/>
      <w:r w:rsidRPr="00AC644C">
        <w:rPr>
          <w:rStyle w:val="DeltaViewInsertion"/>
          <w:rFonts w:ascii="Verdana" w:hAnsi="Verdana" w:cs="Verdana"/>
          <w:color w:val="auto"/>
          <w:sz w:val="20"/>
          <w:szCs w:val="20"/>
          <w:u w:val="none"/>
        </w:rPr>
        <w:t xml:space="preserve">. </w:t>
      </w:r>
      <w:r w:rsidRPr="00AC644C">
        <w:rPr>
          <w:rFonts w:ascii="Verdana" w:hAnsi="Verdana"/>
          <w:bCs/>
          <w:sz w:val="20"/>
          <w:szCs w:val="20"/>
        </w:rPr>
        <w:t>Entende-se por Resgate Antecipado Facultativo e Amortização Facultativa a opção da Emissora de resgatar e/ou amortizar as Debêntures, a seu exclusivo critério, de forma compulsória, ou seja, sem possibilidade de manifestação dos Debenturistas.</w:t>
      </w:r>
    </w:p>
    <w:p w:rsidR="00084FE0" w:rsidRPr="00AC644C" w:rsidRDefault="00084FE0" w:rsidP="00AC644C">
      <w:pPr>
        <w:widowControl/>
        <w:spacing w:after="0" w:line="280" w:lineRule="exact"/>
        <w:rPr>
          <w:rFonts w:ascii="Verdana" w:hAnsi="Verdana" w:cs="Verdana"/>
          <w:sz w:val="20"/>
          <w:szCs w:val="20"/>
        </w:rPr>
      </w:pPr>
      <w:bookmarkStart w:id="371" w:name="_DV_M327"/>
      <w:bookmarkEnd w:id="371"/>
    </w:p>
    <w:p w:rsidR="00B12FE2" w:rsidRDefault="00A36C03" w:rsidP="00AC644C">
      <w:pPr>
        <w:widowControl/>
        <w:numPr>
          <w:ilvl w:val="1"/>
          <w:numId w:val="4"/>
        </w:numPr>
        <w:spacing w:after="0" w:line="280" w:lineRule="exact"/>
        <w:ind w:left="0" w:firstLine="0"/>
        <w:rPr>
          <w:rFonts w:ascii="Verdana" w:hAnsi="Verdana" w:cs="Verdana"/>
          <w:i/>
          <w:sz w:val="20"/>
          <w:szCs w:val="20"/>
        </w:rPr>
      </w:pPr>
      <w:bookmarkStart w:id="372" w:name="_DV_M152"/>
      <w:bookmarkEnd w:id="372"/>
      <w:r w:rsidRPr="00AC644C">
        <w:rPr>
          <w:rFonts w:ascii="Verdana" w:hAnsi="Verdana" w:cs="Verdana"/>
          <w:i/>
          <w:sz w:val="20"/>
          <w:szCs w:val="20"/>
        </w:rPr>
        <w:t xml:space="preserve">Oferta de </w:t>
      </w:r>
      <w:r w:rsidR="005E1892">
        <w:rPr>
          <w:rFonts w:ascii="Verdana" w:hAnsi="Verdana" w:cs="Verdana"/>
          <w:i/>
          <w:sz w:val="20"/>
          <w:szCs w:val="20"/>
        </w:rPr>
        <w:t>Resgate Antecipado</w:t>
      </w:r>
    </w:p>
    <w:p w:rsidR="005E1892" w:rsidRDefault="005E1892" w:rsidP="005E1892">
      <w:pPr>
        <w:spacing w:line="280" w:lineRule="exact"/>
        <w:rPr>
          <w:rFonts w:ascii="Verdana" w:hAnsi="Verdana" w:cs="Verdana"/>
          <w:i/>
          <w:sz w:val="20"/>
          <w:szCs w:val="20"/>
        </w:rPr>
      </w:pPr>
    </w:p>
    <w:p w:rsidR="005E1892" w:rsidRPr="00AC644C" w:rsidRDefault="005E1892" w:rsidP="005E1892">
      <w:pPr>
        <w:numPr>
          <w:ilvl w:val="5"/>
          <w:numId w:val="4"/>
        </w:numPr>
        <w:spacing w:line="280" w:lineRule="exact"/>
        <w:rPr>
          <w:rFonts w:ascii="Verdana" w:hAnsi="Verdana" w:cs="Verdana"/>
          <w:i/>
          <w:sz w:val="20"/>
          <w:szCs w:val="20"/>
        </w:rPr>
      </w:pPr>
      <w:r w:rsidRPr="00AC644C">
        <w:rPr>
          <w:rFonts w:ascii="Verdana" w:hAnsi="Verdana" w:cs="Verdana"/>
          <w:sz w:val="20"/>
          <w:szCs w:val="20"/>
        </w:rPr>
        <w:t xml:space="preserve">Desde que </w:t>
      </w:r>
      <w:r>
        <w:rPr>
          <w:rFonts w:ascii="Verdana" w:hAnsi="Verdana" w:cs="Verdana"/>
          <w:sz w:val="20"/>
          <w:szCs w:val="20"/>
        </w:rPr>
        <w:t xml:space="preserve">legalmente </w:t>
      </w:r>
      <w:r w:rsidRPr="00AC644C">
        <w:rPr>
          <w:rFonts w:ascii="Verdana" w:hAnsi="Verdana" w:cs="Verdana"/>
          <w:sz w:val="20"/>
          <w:szCs w:val="20"/>
        </w:rPr>
        <w:t>permitido, a Emissora poderá, a seu exclusivo critério, realizar oferta de resgate antecipado, total ou parcial, das Debêntures, endereçada a todos os Debenturistas, sendo assegurado a todos os Debenturistas igualdade para aceitar as condições de resgate das Debêntures por eles detidas (“</w:t>
      </w:r>
      <w:r w:rsidRPr="00AC644C">
        <w:rPr>
          <w:rFonts w:ascii="Verdana" w:hAnsi="Verdana" w:cs="Verdana"/>
          <w:sz w:val="20"/>
          <w:szCs w:val="20"/>
          <w:u w:val="single"/>
        </w:rPr>
        <w:t>Oferta de Resgate Antecipado</w:t>
      </w:r>
      <w:r w:rsidRPr="00AC644C">
        <w:rPr>
          <w:rFonts w:ascii="Verdana" w:hAnsi="Verdana" w:cs="Verdana"/>
          <w:sz w:val="20"/>
          <w:szCs w:val="20"/>
        </w:rPr>
        <w:t>” e “</w:t>
      </w:r>
      <w:r w:rsidRPr="00AC644C">
        <w:rPr>
          <w:rFonts w:ascii="Verdana" w:hAnsi="Verdana" w:cs="Verdana"/>
          <w:sz w:val="20"/>
          <w:szCs w:val="20"/>
          <w:u w:val="single"/>
        </w:rPr>
        <w:t>Resgate Antecipado</w:t>
      </w:r>
      <w:r w:rsidRPr="00AC644C">
        <w:rPr>
          <w:rFonts w:ascii="Verdana" w:hAnsi="Verdana" w:cs="Verdana"/>
          <w:sz w:val="20"/>
          <w:szCs w:val="20"/>
        </w:rPr>
        <w:t>”, respectivamente). O Resgate Antecipado será operacionalizad</w:t>
      </w:r>
      <w:r>
        <w:rPr>
          <w:rFonts w:ascii="Verdana" w:hAnsi="Verdana" w:cs="Verdana"/>
          <w:sz w:val="20"/>
          <w:szCs w:val="20"/>
        </w:rPr>
        <w:t>o</w:t>
      </w:r>
      <w:r w:rsidRPr="00AC644C">
        <w:rPr>
          <w:rFonts w:ascii="Verdana" w:hAnsi="Verdana" w:cs="Verdana"/>
          <w:sz w:val="20"/>
          <w:szCs w:val="20"/>
        </w:rPr>
        <w:t xml:space="preserve"> da seguinte forma:</w:t>
      </w:r>
    </w:p>
    <w:p w:rsidR="00DB2A20" w:rsidRPr="00AC644C" w:rsidRDefault="00DB2A20" w:rsidP="00AC644C">
      <w:pPr>
        <w:pStyle w:val="PargrafodaLista"/>
        <w:spacing w:after="0" w:line="280" w:lineRule="exact"/>
        <w:rPr>
          <w:rFonts w:ascii="Verdana" w:hAnsi="Verdana" w:cs="Verdana"/>
          <w:i/>
          <w:sz w:val="20"/>
          <w:szCs w:val="20"/>
        </w:rPr>
      </w:pPr>
    </w:p>
    <w:p w:rsidR="000B4CA9" w:rsidRPr="00AC644C" w:rsidRDefault="000B4CA9" w:rsidP="004B714C">
      <w:pPr>
        <w:pStyle w:val="PargrafodaLista"/>
        <w:numPr>
          <w:ilvl w:val="4"/>
          <w:numId w:val="52"/>
        </w:numPr>
        <w:tabs>
          <w:tab w:val="left" w:pos="851"/>
        </w:tabs>
        <w:suppressAutoHyphens/>
        <w:spacing w:line="280" w:lineRule="exact"/>
        <w:rPr>
          <w:rFonts w:ascii="Verdana" w:hAnsi="Verdana" w:cs="Verdana"/>
          <w:sz w:val="20"/>
          <w:szCs w:val="20"/>
        </w:rPr>
      </w:pPr>
      <w:r w:rsidRPr="00AC644C">
        <w:rPr>
          <w:rFonts w:ascii="Verdana" w:hAnsi="Verdana" w:cs="Verdana"/>
          <w:sz w:val="20"/>
          <w:szCs w:val="20"/>
        </w:rPr>
        <w:t xml:space="preserve">a Emissora realizará </w:t>
      </w:r>
      <w:r w:rsidR="00A36C03" w:rsidRPr="00AC644C">
        <w:rPr>
          <w:rFonts w:ascii="Verdana" w:hAnsi="Verdana" w:cs="Verdana"/>
          <w:sz w:val="20"/>
          <w:szCs w:val="20"/>
        </w:rPr>
        <w:t>a Oferta de</w:t>
      </w:r>
      <w:r w:rsidRPr="00AC644C">
        <w:rPr>
          <w:rFonts w:ascii="Verdana" w:hAnsi="Verdana" w:cs="Verdana"/>
          <w:sz w:val="20"/>
          <w:szCs w:val="20"/>
        </w:rPr>
        <w:t xml:space="preserve"> Resgate Antecipado por meio de publicação de anúncio a ser amplamente divulgado nos termos da Cláusula 6.26 desta Escritura de Emissão (“</w:t>
      </w:r>
      <w:r w:rsidRPr="00AC644C">
        <w:rPr>
          <w:rFonts w:ascii="Verdana" w:hAnsi="Verdana" w:cs="Verdana"/>
          <w:sz w:val="20"/>
          <w:szCs w:val="20"/>
          <w:u w:val="single"/>
        </w:rPr>
        <w:t xml:space="preserve">Edital de </w:t>
      </w:r>
      <w:r w:rsidR="00A36C03" w:rsidRPr="00AC644C">
        <w:rPr>
          <w:rFonts w:ascii="Verdana" w:hAnsi="Verdana" w:cs="Verdana"/>
          <w:sz w:val="20"/>
          <w:szCs w:val="20"/>
          <w:u w:val="single"/>
        </w:rPr>
        <w:t xml:space="preserve">Oferta de </w:t>
      </w:r>
      <w:r w:rsidRPr="00AC644C">
        <w:rPr>
          <w:rFonts w:ascii="Verdana" w:hAnsi="Verdana" w:cs="Verdana"/>
          <w:sz w:val="20"/>
          <w:szCs w:val="20"/>
          <w:u w:val="single"/>
        </w:rPr>
        <w:t>Resgate Antecipado</w:t>
      </w:r>
      <w:r w:rsidRPr="00AC644C">
        <w:rPr>
          <w:rFonts w:ascii="Verdana" w:hAnsi="Verdana" w:cs="Verdana"/>
          <w:sz w:val="20"/>
          <w:szCs w:val="20"/>
        </w:rPr>
        <w:t xml:space="preserve">”), </w:t>
      </w:r>
      <w:r w:rsidR="00D87165">
        <w:rPr>
          <w:rFonts w:ascii="Verdana" w:hAnsi="Verdana" w:cs="Verdana"/>
          <w:sz w:val="20"/>
          <w:szCs w:val="20"/>
        </w:rPr>
        <w:t xml:space="preserve">devendo </w:t>
      </w:r>
      <w:r w:rsidR="006242FF">
        <w:rPr>
          <w:rFonts w:ascii="Verdana" w:hAnsi="Verdana" w:cs="Verdana"/>
          <w:sz w:val="20"/>
          <w:szCs w:val="20"/>
        </w:rPr>
        <w:t>no</w:t>
      </w:r>
      <w:r w:rsidR="004D7A14">
        <w:rPr>
          <w:rFonts w:ascii="Verdana" w:hAnsi="Verdana" w:cs="Verdana"/>
          <w:sz w:val="20"/>
          <w:szCs w:val="20"/>
        </w:rPr>
        <w:t xml:space="preserve">tificar </w:t>
      </w:r>
      <w:r w:rsidR="00D87165">
        <w:rPr>
          <w:rFonts w:ascii="Verdana" w:hAnsi="Verdana" w:cs="Verdana"/>
          <w:sz w:val="20"/>
          <w:szCs w:val="20"/>
        </w:rPr>
        <w:t xml:space="preserve">no mesmo dia para o Agente Fiduciário com o conteúdo do referido Edital, </w:t>
      </w:r>
      <w:r w:rsidRPr="00AC644C">
        <w:rPr>
          <w:rFonts w:ascii="Verdana" w:hAnsi="Verdana" w:cs="Verdana"/>
          <w:sz w:val="20"/>
          <w:szCs w:val="20"/>
        </w:rPr>
        <w:t xml:space="preserve">que deverá descrever os </w:t>
      </w:r>
      <w:r w:rsidRPr="00AC644C">
        <w:rPr>
          <w:rFonts w:ascii="Verdana" w:hAnsi="Verdana" w:cs="Verdana"/>
          <w:sz w:val="20"/>
          <w:szCs w:val="20"/>
        </w:rPr>
        <w:lastRenderedPageBreak/>
        <w:t>termos e condições d</w:t>
      </w:r>
      <w:r w:rsidR="00704052">
        <w:rPr>
          <w:rFonts w:ascii="Verdana" w:hAnsi="Verdana" w:cs="Verdana"/>
          <w:sz w:val="20"/>
          <w:szCs w:val="20"/>
        </w:rPr>
        <w:t>a Oferta de</w:t>
      </w:r>
      <w:r w:rsidRPr="00AC644C">
        <w:rPr>
          <w:rFonts w:ascii="Verdana" w:hAnsi="Verdana" w:cs="Verdana"/>
          <w:sz w:val="20"/>
          <w:szCs w:val="20"/>
        </w:rPr>
        <w:t xml:space="preserve"> Resgate Antecipado, incluindo: (a) se </w:t>
      </w:r>
      <w:r w:rsidR="00AD7F97" w:rsidRPr="00AC644C">
        <w:rPr>
          <w:rFonts w:ascii="Verdana" w:hAnsi="Verdana" w:cs="Verdana"/>
          <w:sz w:val="20"/>
          <w:szCs w:val="20"/>
        </w:rPr>
        <w:t>a Oferta de</w:t>
      </w:r>
      <w:r w:rsidRPr="00AC644C">
        <w:rPr>
          <w:rFonts w:ascii="Verdana" w:hAnsi="Verdana" w:cs="Verdana"/>
          <w:sz w:val="20"/>
          <w:szCs w:val="20"/>
        </w:rPr>
        <w:t xml:space="preserve"> Resgate Antecipado será total ou parcial; (b) que</w:t>
      </w:r>
      <w:r w:rsidR="00B10901">
        <w:rPr>
          <w:rFonts w:ascii="Verdana" w:hAnsi="Verdana" w:cs="Verdana"/>
          <w:sz w:val="20"/>
          <w:szCs w:val="20"/>
        </w:rPr>
        <w:t>, no caso</w:t>
      </w:r>
      <w:r w:rsidR="00F040F3">
        <w:rPr>
          <w:rFonts w:ascii="Verdana" w:hAnsi="Verdana" w:cs="Verdana"/>
          <w:sz w:val="20"/>
          <w:szCs w:val="20"/>
        </w:rPr>
        <w:t xml:space="preserve"> </w:t>
      </w:r>
      <w:r w:rsidR="00B10901">
        <w:rPr>
          <w:rFonts w:ascii="Verdana" w:hAnsi="Verdana" w:cs="Verdana"/>
          <w:sz w:val="20"/>
          <w:szCs w:val="20"/>
        </w:rPr>
        <w:t xml:space="preserve">de resgate parcial, </w:t>
      </w:r>
      <w:r w:rsidR="007419C8">
        <w:rPr>
          <w:rFonts w:ascii="Verdana" w:hAnsi="Verdana" w:cs="Verdana"/>
          <w:sz w:val="20"/>
          <w:szCs w:val="20"/>
        </w:rPr>
        <w:t xml:space="preserve">se </w:t>
      </w:r>
      <w:r w:rsidR="00B10901">
        <w:rPr>
          <w:rFonts w:ascii="Verdana" w:hAnsi="Verdana" w:cs="Verdana"/>
          <w:sz w:val="20"/>
          <w:szCs w:val="20"/>
        </w:rPr>
        <w:t xml:space="preserve">a quantidade de Debêntures indicada pelos Debenturistas que aderirem a Oferta de Resgate Antecipado </w:t>
      </w:r>
      <w:r w:rsidR="007419C8">
        <w:rPr>
          <w:rFonts w:ascii="Verdana" w:hAnsi="Verdana" w:cs="Verdana"/>
          <w:sz w:val="20"/>
          <w:szCs w:val="20"/>
        </w:rPr>
        <w:t xml:space="preserve">for </w:t>
      </w:r>
      <w:r w:rsidR="00B10901">
        <w:rPr>
          <w:rFonts w:ascii="Verdana" w:hAnsi="Verdana" w:cs="Verdana"/>
          <w:sz w:val="20"/>
          <w:szCs w:val="20"/>
        </w:rPr>
        <w:t xml:space="preserve">superior </w:t>
      </w:r>
      <w:r w:rsidR="007419C8">
        <w:rPr>
          <w:rFonts w:ascii="Verdana" w:hAnsi="Verdana" w:cs="Verdana"/>
          <w:sz w:val="20"/>
          <w:szCs w:val="20"/>
        </w:rPr>
        <w:t xml:space="preserve">à </w:t>
      </w:r>
      <w:r w:rsidR="00B10901">
        <w:rPr>
          <w:rFonts w:ascii="Verdana" w:hAnsi="Verdana" w:cs="Verdana"/>
          <w:sz w:val="20"/>
          <w:szCs w:val="20"/>
        </w:rPr>
        <w:t xml:space="preserve">quantidade de Debêntures que a Emissora pretende resgatar, </w:t>
      </w:r>
      <w:r w:rsidRPr="00AC644C">
        <w:rPr>
          <w:rFonts w:ascii="Verdana" w:hAnsi="Verdana" w:cs="Verdana"/>
          <w:sz w:val="20"/>
          <w:szCs w:val="20"/>
        </w:rPr>
        <w:t>o procedimento para</w:t>
      </w:r>
      <w:r w:rsidR="00B10901">
        <w:rPr>
          <w:rFonts w:ascii="Verdana" w:hAnsi="Verdana" w:cs="Verdana"/>
          <w:sz w:val="20"/>
          <w:szCs w:val="20"/>
        </w:rPr>
        <w:t xml:space="preserve"> o</w:t>
      </w:r>
      <w:r w:rsidRPr="00AC644C">
        <w:rPr>
          <w:rFonts w:ascii="Verdana" w:hAnsi="Verdana" w:cs="Verdana"/>
          <w:sz w:val="20"/>
          <w:szCs w:val="20"/>
        </w:rPr>
        <w:t xml:space="preserve"> resgate parcial das Debêntures será realizado mediante sorteio, a ser coordenado pelo Agente Fiduciário, observado o item (ii) abaixo; (c) o valor do prêmio de resgate, caso exista; (d) a data efetiva para o resgate das Debêntures (“</w:t>
      </w:r>
      <w:r w:rsidRPr="00AC644C">
        <w:rPr>
          <w:rFonts w:ascii="Verdana" w:hAnsi="Verdana" w:cs="Verdana"/>
          <w:sz w:val="20"/>
          <w:szCs w:val="20"/>
          <w:u w:val="single"/>
        </w:rPr>
        <w:t>Data do Resgate</w:t>
      </w:r>
      <w:r w:rsidRPr="00AC644C">
        <w:rPr>
          <w:rFonts w:ascii="Verdana" w:hAnsi="Verdana" w:cs="Verdana"/>
          <w:sz w:val="20"/>
          <w:szCs w:val="20"/>
        </w:rPr>
        <w:t xml:space="preserve">”); </w:t>
      </w:r>
      <w:r w:rsidR="00A36C03" w:rsidRPr="00AC644C">
        <w:rPr>
          <w:rFonts w:ascii="Verdana" w:hAnsi="Verdana" w:cs="Verdana"/>
          <w:sz w:val="20"/>
          <w:szCs w:val="20"/>
        </w:rPr>
        <w:t>(e) a forma e o prazo de manifestação dos Debenturistas que aceitarem a Oferta de Resgate Antecipado; (f)</w:t>
      </w:r>
      <w:r w:rsidR="00AD7F97" w:rsidRPr="00AC644C">
        <w:rPr>
          <w:rFonts w:ascii="Verdana" w:hAnsi="Verdana" w:cs="Verdana"/>
          <w:sz w:val="20"/>
          <w:szCs w:val="20"/>
        </w:rPr>
        <w:t xml:space="preserve"> </w:t>
      </w:r>
      <w:r w:rsidRPr="00AC644C">
        <w:rPr>
          <w:rFonts w:ascii="Verdana" w:hAnsi="Verdana" w:cs="Tahoma"/>
          <w:sz w:val="20"/>
          <w:szCs w:val="20"/>
        </w:rPr>
        <w:t xml:space="preserve">menção do valor a ser pago aos Debenturistas a título de </w:t>
      </w:r>
      <w:r w:rsidR="00315DDA" w:rsidRPr="00AC644C">
        <w:rPr>
          <w:rFonts w:ascii="Verdana" w:hAnsi="Verdana" w:cs="Tahoma"/>
          <w:sz w:val="20"/>
          <w:szCs w:val="20"/>
        </w:rPr>
        <w:t>R</w:t>
      </w:r>
      <w:r w:rsidRPr="00AC644C">
        <w:rPr>
          <w:rFonts w:ascii="Verdana" w:hAnsi="Verdana" w:cs="Tahoma"/>
          <w:sz w:val="20"/>
          <w:szCs w:val="20"/>
        </w:rPr>
        <w:t xml:space="preserve">esgate </w:t>
      </w:r>
      <w:r w:rsidR="00315DDA" w:rsidRPr="00AC644C">
        <w:rPr>
          <w:rFonts w:ascii="Verdana" w:hAnsi="Verdana" w:cs="Tahoma"/>
          <w:sz w:val="20"/>
          <w:szCs w:val="20"/>
        </w:rPr>
        <w:t>A</w:t>
      </w:r>
      <w:r w:rsidRPr="00AC644C">
        <w:rPr>
          <w:rFonts w:ascii="Verdana" w:hAnsi="Verdana" w:cs="Tahoma"/>
          <w:sz w:val="20"/>
          <w:szCs w:val="20"/>
        </w:rPr>
        <w:t xml:space="preserve">ntecipado, nos termos da Cláusula 6.17.1.2 abaixo; </w:t>
      </w:r>
      <w:r w:rsidRPr="00AC644C">
        <w:rPr>
          <w:rFonts w:ascii="Verdana" w:hAnsi="Verdana" w:cs="Verdana"/>
          <w:sz w:val="20"/>
          <w:szCs w:val="20"/>
        </w:rPr>
        <w:t>e (</w:t>
      </w:r>
      <w:r w:rsidR="00A36C03" w:rsidRPr="00AC644C">
        <w:rPr>
          <w:rFonts w:ascii="Verdana" w:hAnsi="Verdana" w:cs="Verdana"/>
          <w:sz w:val="20"/>
          <w:szCs w:val="20"/>
        </w:rPr>
        <w:t>g</w:t>
      </w:r>
      <w:r w:rsidRPr="00AC644C">
        <w:rPr>
          <w:rFonts w:ascii="Verdana" w:hAnsi="Verdana" w:cs="Verdana"/>
          <w:sz w:val="20"/>
          <w:szCs w:val="20"/>
        </w:rPr>
        <w:t>) demais informações necessárias;</w:t>
      </w:r>
    </w:p>
    <w:p w:rsidR="00AD7F97" w:rsidRPr="00AC644C" w:rsidRDefault="00AD7F97" w:rsidP="00AC644C">
      <w:pPr>
        <w:pStyle w:val="PargrafodaLista"/>
        <w:suppressAutoHyphens/>
        <w:spacing w:after="0" w:line="280" w:lineRule="exact"/>
        <w:ind w:left="851"/>
        <w:rPr>
          <w:rFonts w:ascii="Verdana" w:hAnsi="Verdana" w:cs="Verdana"/>
          <w:sz w:val="20"/>
          <w:szCs w:val="20"/>
        </w:rPr>
      </w:pPr>
    </w:p>
    <w:p w:rsidR="00AD7F97" w:rsidRPr="00AC644C" w:rsidRDefault="00AD7F97" w:rsidP="004B714C">
      <w:pPr>
        <w:pStyle w:val="PargrafodaLista"/>
        <w:numPr>
          <w:ilvl w:val="4"/>
          <w:numId w:val="52"/>
        </w:numPr>
        <w:tabs>
          <w:tab w:val="left" w:pos="851"/>
        </w:tabs>
        <w:suppressAutoHyphens/>
        <w:spacing w:line="280" w:lineRule="exact"/>
        <w:ind w:left="851" w:hanging="567"/>
        <w:rPr>
          <w:rFonts w:ascii="Verdana" w:hAnsi="Verdana" w:cs="Verdana"/>
          <w:sz w:val="20"/>
          <w:szCs w:val="20"/>
        </w:rPr>
      </w:pPr>
      <w:r w:rsidRPr="00AC644C">
        <w:rPr>
          <w:rFonts w:ascii="Verdana" w:hAnsi="Verdana" w:cs="Verdana"/>
          <w:sz w:val="20"/>
          <w:szCs w:val="20"/>
        </w:rPr>
        <w:t xml:space="preserve">após a publicação dos termos da Oferta de Resgate Antecipado, os Debenturistas que optarem pela adesão à referida oferta terão que se manifestar no prazo disposto no Edital de Oferta de Resgate Antecipado, </w:t>
      </w:r>
      <w:r w:rsidR="009B3BEF">
        <w:rPr>
          <w:rFonts w:ascii="Verdana" w:hAnsi="Verdana" w:cs="Verdana"/>
          <w:sz w:val="20"/>
          <w:szCs w:val="20"/>
        </w:rPr>
        <w:t>junto à Emissora</w:t>
      </w:r>
      <w:r w:rsidR="00824D8D">
        <w:rPr>
          <w:rFonts w:ascii="Verdana" w:hAnsi="Verdana" w:cs="Verdana"/>
          <w:sz w:val="20"/>
          <w:szCs w:val="20"/>
        </w:rPr>
        <w:t>, com cópia para o</w:t>
      </w:r>
      <w:r w:rsidR="009B3BEF">
        <w:rPr>
          <w:rFonts w:ascii="Verdana" w:hAnsi="Verdana" w:cs="Verdana"/>
          <w:sz w:val="20"/>
          <w:szCs w:val="20"/>
        </w:rPr>
        <w:t xml:space="preserve"> Agente Fiduciário</w:t>
      </w:r>
      <w:r w:rsidRPr="00AC644C">
        <w:rPr>
          <w:rFonts w:ascii="Verdana" w:hAnsi="Verdana" w:cs="Verdana"/>
          <w:sz w:val="20"/>
          <w:szCs w:val="20"/>
        </w:rPr>
        <w:t>, conforme o caso. Ao final deste prazo, a Emissora terá 7 (sete) Dias Úteis para proceder à liquidação da Oferta de Resgate Antecipado, sendo certo que todas as Debêntures objeto do Resgate Antecipado serão resgatadas em uma única data, qual seja, na Data do Resgate;</w:t>
      </w:r>
    </w:p>
    <w:p w:rsidR="000B4CA9" w:rsidRPr="00AC644C" w:rsidRDefault="000B4CA9" w:rsidP="00AC644C">
      <w:pPr>
        <w:pStyle w:val="PargrafodaLista"/>
        <w:spacing w:after="0" w:line="280" w:lineRule="exact"/>
        <w:ind w:left="851" w:hanging="567"/>
        <w:rPr>
          <w:rFonts w:ascii="Verdana" w:hAnsi="Verdana" w:cs="Verdana"/>
          <w:sz w:val="20"/>
          <w:szCs w:val="20"/>
        </w:rPr>
      </w:pPr>
    </w:p>
    <w:p w:rsidR="000B4CA9" w:rsidRPr="00AC644C" w:rsidRDefault="000B4CA9" w:rsidP="004B714C">
      <w:pPr>
        <w:pStyle w:val="PargrafodaLista"/>
        <w:numPr>
          <w:ilvl w:val="4"/>
          <w:numId w:val="52"/>
        </w:numPr>
        <w:tabs>
          <w:tab w:val="left" w:pos="851"/>
        </w:tabs>
        <w:suppressAutoHyphens/>
        <w:spacing w:line="280" w:lineRule="exact"/>
        <w:ind w:left="851" w:hanging="567"/>
        <w:rPr>
          <w:rFonts w:ascii="Verdana" w:hAnsi="Verdana" w:cs="Verdana"/>
          <w:sz w:val="20"/>
          <w:szCs w:val="20"/>
        </w:rPr>
      </w:pPr>
      <w:r w:rsidRPr="00AC644C">
        <w:rPr>
          <w:rFonts w:ascii="Verdana" w:hAnsi="Verdana" w:cs="Verdana"/>
          <w:sz w:val="20"/>
          <w:szCs w:val="20"/>
        </w:rPr>
        <w:t>no caso de resgate parcial das Debêntures, o Agente Fiduciário deverá comunicar os Debenturistas sobre o resultado do sorteio com, no mínimo, 2 (dois) dias de antecedência da efetiva Data do Resgate;</w:t>
      </w:r>
    </w:p>
    <w:p w:rsidR="000B4CA9" w:rsidRPr="00AC644C" w:rsidRDefault="000B4CA9" w:rsidP="00AC644C">
      <w:pPr>
        <w:pStyle w:val="PargrafodaLista"/>
        <w:spacing w:after="0" w:line="280" w:lineRule="exact"/>
        <w:ind w:left="851" w:hanging="567"/>
        <w:rPr>
          <w:rFonts w:ascii="Verdana" w:hAnsi="Verdana" w:cs="Verdana"/>
          <w:sz w:val="20"/>
          <w:szCs w:val="20"/>
        </w:rPr>
      </w:pPr>
    </w:p>
    <w:p w:rsidR="00A36C03" w:rsidRPr="00AC644C" w:rsidRDefault="000B4CA9" w:rsidP="004B714C">
      <w:pPr>
        <w:pStyle w:val="PargrafodaLista"/>
        <w:numPr>
          <w:ilvl w:val="4"/>
          <w:numId w:val="52"/>
        </w:numPr>
        <w:tabs>
          <w:tab w:val="left" w:pos="851"/>
        </w:tabs>
        <w:suppressAutoHyphens/>
        <w:spacing w:line="280" w:lineRule="exact"/>
        <w:ind w:left="851" w:hanging="567"/>
        <w:rPr>
          <w:rFonts w:ascii="Verdana" w:hAnsi="Verdana" w:cs="Verdana"/>
          <w:sz w:val="20"/>
          <w:szCs w:val="20"/>
        </w:rPr>
      </w:pPr>
      <w:r w:rsidRPr="00AC644C">
        <w:rPr>
          <w:rFonts w:ascii="Verdana" w:hAnsi="Verdana" w:cs="Verdana"/>
          <w:sz w:val="20"/>
          <w:szCs w:val="20"/>
        </w:rPr>
        <w:t>para</w:t>
      </w:r>
      <w:r w:rsidRPr="00AC644C">
        <w:rPr>
          <w:rFonts w:ascii="Verdana" w:hAnsi="Verdana" w:cs="Tahoma"/>
          <w:sz w:val="20"/>
          <w:szCs w:val="20"/>
        </w:rPr>
        <w:t xml:space="preserve"> as Debêntures </w:t>
      </w:r>
      <w:r w:rsidR="004D7A14">
        <w:rPr>
          <w:rFonts w:ascii="Verdana" w:hAnsi="Verdana" w:cs="Tahoma"/>
          <w:sz w:val="20"/>
          <w:szCs w:val="20"/>
        </w:rPr>
        <w:t>depositadas</w:t>
      </w:r>
      <w:r w:rsidR="004D7A14" w:rsidRPr="00AC644C">
        <w:rPr>
          <w:rFonts w:ascii="Verdana" w:hAnsi="Verdana" w:cs="Tahoma"/>
          <w:sz w:val="20"/>
          <w:szCs w:val="20"/>
        </w:rPr>
        <w:t xml:space="preserve"> </w:t>
      </w:r>
      <w:r w:rsidR="00F101EB" w:rsidRPr="00AC644C">
        <w:rPr>
          <w:rFonts w:ascii="Verdana" w:hAnsi="Verdana" w:cs="Tahoma"/>
          <w:sz w:val="20"/>
          <w:szCs w:val="20"/>
        </w:rPr>
        <w:t xml:space="preserve">na </w:t>
      </w:r>
      <w:r w:rsidRPr="00AC644C">
        <w:rPr>
          <w:rFonts w:ascii="Verdana" w:hAnsi="Verdana" w:cs="Tahoma"/>
          <w:sz w:val="20"/>
          <w:szCs w:val="20"/>
        </w:rPr>
        <w:t xml:space="preserve">CETIP, o Resgate Antecipado deverá ser realizado conforme procedimentos adotados pela CETIP, sendo que todas as etapas desse processo, tais como qualificação, sorteio e apuração, serão realizadas fora do âmbito da CETIP. Caso ocorra Resgate Antecipado das Debêntures </w:t>
      </w:r>
      <w:r w:rsidR="004D7A14">
        <w:rPr>
          <w:rFonts w:ascii="Verdana" w:hAnsi="Verdana" w:cs="Tahoma"/>
          <w:sz w:val="20"/>
          <w:szCs w:val="20"/>
        </w:rPr>
        <w:t>depositadas</w:t>
      </w:r>
      <w:r w:rsidR="004D7A14" w:rsidRPr="00AC644C">
        <w:rPr>
          <w:rFonts w:ascii="Verdana" w:hAnsi="Verdana" w:cs="Tahoma"/>
          <w:sz w:val="20"/>
          <w:szCs w:val="20"/>
        </w:rPr>
        <w:t xml:space="preserve"> </w:t>
      </w:r>
      <w:r w:rsidRPr="00AC644C">
        <w:rPr>
          <w:rFonts w:ascii="Verdana" w:hAnsi="Verdana" w:cs="Tahoma"/>
          <w:sz w:val="20"/>
          <w:szCs w:val="20"/>
        </w:rPr>
        <w:t>na BM&amp;FBOVESPA, o Resgate Antecipado seguirá os procedimentos adotados pela BM&amp;BOVESPA</w:t>
      </w:r>
      <w:r w:rsidR="00AD7F97" w:rsidRPr="00AC644C">
        <w:rPr>
          <w:rFonts w:ascii="Verdana" w:hAnsi="Verdana" w:cs="Tahoma"/>
          <w:sz w:val="20"/>
          <w:szCs w:val="20"/>
        </w:rPr>
        <w:t>; e</w:t>
      </w:r>
    </w:p>
    <w:p w:rsidR="00AD7F97" w:rsidRPr="00AC644C" w:rsidRDefault="00AD7F97" w:rsidP="00AC644C">
      <w:pPr>
        <w:pStyle w:val="PargrafodaLista"/>
        <w:spacing w:after="0" w:line="280" w:lineRule="exact"/>
        <w:rPr>
          <w:rFonts w:ascii="Verdana" w:hAnsi="Verdana" w:cs="Tahoma"/>
          <w:sz w:val="20"/>
          <w:szCs w:val="20"/>
        </w:rPr>
      </w:pPr>
    </w:p>
    <w:p w:rsidR="00AD7F97" w:rsidRPr="00AC644C" w:rsidRDefault="00205262" w:rsidP="004B714C">
      <w:pPr>
        <w:pStyle w:val="PargrafodaLista"/>
        <w:numPr>
          <w:ilvl w:val="4"/>
          <w:numId w:val="52"/>
        </w:numPr>
        <w:tabs>
          <w:tab w:val="left" w:pos="851"/>
        </w:tabs>
        <w:suppressAutoHyphens/>
        <w:spacing w:line="280" w:lineRule="exact"/>
        <w:ind w:left="851" w:hanging="567"/>
        <w:rPr>
          <w:rFonts w:ascii="Verdana" w:hAnsi="Verdana" w:cs="Verdana"/>
          <w:sz w:val="20"/>
          <w:szCs w:val="20"/>
        </w:rPr>
      </w:pPr>
      <w:r w:rsidRPr="00AC644C">
        <w:rPr>
          <w:rFonts w:ascii="Verdana" w:hAnsi="Verdana" w:cs="Verdana"/>
          <w:sz w:val="20"/>
          <w:szCs w:val="20"/>
        </w:rPr>
        <w:t xml:space="preserve">a Emissora poderá condicionar a Oferta de Resgate Antecipado </w:t>
      </w:r>
      <w:r w:rsidR="000C075D">
        <w:rPr>
          <w:rFonts w:ascii="Verdana" w:hAnsi="Verdana" w:cs="Verdana"/>
          <w:sz w:val="20"/>
          <w:szCs w:val="20"/>
        </w:rPr>
        <w:t>a</w:t>
      </w:r>
      <w:r w:rsidR="000C075D" w:rsidRPr="00AC644C">
        <w:rPr>
          <w:rFonts w:ascii="Verdana" w:hAnsi="Verdana" w:cs="Verdana"/>
          <w:sz w:val="20"/>
          <w:szCs w:val="20"/>
        </w:rPr>
        <w:t xml:space="preserve"> </w:t>
      </w:r>
      <w:r w:rsidR="004D7A14">
        <w:rPr>
          <w:rFonts w:ascii="Verdana" w:hAnsi="Verdana" w:cs="Verdana"/>
          <w:sz w:val="20"/>
          <w:szCs w:val="20"/>
        </w:rPr>
        <w:t xml:space="preserve">um </w:t>
      </w:r>
      <w:r w:rsidR="009B3BEF">
        <w:rPr>
          <w:rFonts w:ascii="Verdana" w:hAnsi="Verdana" w:cs="Verdana"/>
          <w:sz w:val="20"/>
          <w:szCs w:val="20"/>
        </w:rPr>
        <w:t>número</w:t>
      </w:r>
      <w:r w:rsidR="009B3BEF" w:rsidRPr="00AC644C">
        <w:rPr>
          <w:rFonts w:ascii="Verdana" w:hAnsi="Verdana" w:cs="Verdana"/>
          <w:sz w:val="20"/>
          <w:szCs w:val="20"/>
        </w:rPr>
        <w:t xml:space="preserve"> </w:t>
      </w:r>
      <w:r w:rsidRPr="00AC644C">
        <w:rPr>
          <w:rFonts w:ascii="Verdana" w:hAnsi="Verdana" w:cs="Verdana"/>
          <w:sz w:val="20"/>
          <w:szCs w:val="20"/>
        </w:rPr>
        <w:t xml:space="preserve">mínimo de </w:t>
      </w:r>
      <w:r w:rsidR="009B3BEF">
        <w:rPr>
          <w:rFonts w:ascii="Verdana" w:hAnsi="Verdana" w:cs="Verdana"/>
          <w:sz w:val="20"/>
          <w:szCs w:val="20"/>
        </w:rPr>
        <w:t>Debêntures</w:t>
      </w:r>
      <w:r w:rsidRPr="00AC644C">
        <w:rPr>
          <w:rFonts w:ascii="Verdana" w:hAnsi="Verdana" w:cs="Verdana"/>
          <w:sz w:val="20"/>
          <w:szCs w:val="20"/>
        </w:rPr>
        <w:t xml:space="preserve">, a ser por ela definido quando da realização da Oferta de Resgate Antecipado, sendo que este </w:t>
      </w:r>
      <w:r w:rsidR="009B3BEF">
        <w:rPr>
          <w:rFonts w:ascii="Verdana" w:hAnsi="Verdana" w:cs="Verdana"/>
          <w:sz w:val="20"/>
          <w:szCs w:val="20"/>
        </w:rPr>
        <w:t>número</w:t>
      </w:r>
      <w:r w:rsidR="009B3BEF" w:rsidRPr="00AC644C">
        <w:rPr>
          <w:rFonts w:ascii="Verdana" w:hAnsi="Verdana" w:cs="Verdana"/>
          <w:sz w:val="20"/>
          <w:szCs w:val="20"/>
        </w:rPr>
        <w:t xml:space="preserve"> </w:t>
      </w:r>
      <w:r w:rsidRPr="00AC644C">
        <w:rPr>
          <w:rFonts w:ascii="Verdana" w:hAnsi="Verdana" w:cs="Verdana"/>
          <w:sz w:val="20"/>
          <w:szCs w:val="20"/>
        </w:rPr>
        <w:t>deverá ser divulgado no Edital de Oferta de Resgate Antecipado.</w:t>
      </w:r>
    </w:p>
    <w:p w:rsidR="000B4CA9" w:rsidRPr="00AC644C" w:rsidRDefault="000B4CA9" w:rsidP="00AC644C">
      <w:pPr>
        <w:pStyle w:val="PargrafodaLista"/>
        <w:widowControl/>
        <w:tabs>
          <w:tab w:val="left" w:pos="851"/>
        </w:tabs>
        <w:spacing w:after="0" w:line="280" w:lineRule="exact"/>
        <w:ind w:left="851"/>
        <w:rPr>
          <w:rFonts w:ascii="Verdana" w:hAnsi="Verdana" w:cs="Verdana"/>
          <w:sz w:val="20"/>
          <w:szCs w:val="20"/>
        </w:rPr>
      </w:pPr>
    </w:p>
    <w:p w:rsidR="00B12FE2" w:rsidRPr="00AC644C" w:rsidRDefault="00B12FE2" w:rsidP="00220A18">
      <w:pPr>
        <w:pStyle w:val="PargrafodaLista"/>
        <w:widowControl/>
        <w:numPr>
          <w:ilvl w:val="3"/>
          <w:numId w:val="41"/>
        </w:numPr>
        <w:tabs>
          <w:tab w:val="left" w:pos="851"/>
          <w:tab w:val="left" w:pos="1134"/>
        </w:tabs>
        <w:spacing w:after="0" w:line="280" w:lineRule="exact"/>
        <w:ind w:left="851" w:hanging="851"/>
        <w:rPr>
          <w:rFonts w:ascii="Verdana" w:hAnsi="Verdana" w:cs="Verdana"/>
          <w:sz w:val="20"/>
          <w:szCs w:val="20"/>
        </w:rPr>
      </w:pPr>
      <w:r w:rsidRPr="00AC644C">
        <w:rPr>
          <w:rFonts w:ascii="Verdana" w:hAnsi="Verdana" w:cs="Verdana"/>
          <w:sz w:val="20"/>
          <w:szCs w:val="20"/>
        </w:rPr>
        <w:t xml:space="preserve">O valor do Resgate Antecipado devido pela Emissora será equivalente ao Valor Nominal Unitário </w:t>
      </w:r>
      <w:r w:rsidR="004D7A14">
        <w:rPr>
          <w:rFonts w:ascii="Verdana" w:hAnsi="Verdana" w:cs="Verdana"/>
          <w:sz w:val="20"/>
          <w:szCs w:val="20"/>
        </w:rPr>
        <w:t xml:space="preserve">Atualizado </w:t>
      </w:r>
      <w:r w:rsidRPr="00AC644C">
        <w:rPr>
          <w:rFonts w:ascii="Verdana" w:hAnsi="Verdana" w:cs="Verdana"/>
          <w:sz w:val="20"/>
          <w:szCs w:val="20"/>
        </w:rPr>
        <w:t>das Debêntures, acrescido (i) da Remuneração</w:t>
      </w:r>
      <w:r w:rsidR="00951A0A" w:rsidRPr="00AC644C">
        <w:rPr>
          <w:rFonts w:ascii="Verdana" w:hAnsi="Verdana" w:cs="Verdana"/>
          <w:sz w:val="20"/>
          <w:szCs w:val="20"/>
        </w:rPr>
        <w:t xml:space="preserve"> das Debêntures</w:t>
      </w:r>
      <w:r w:rsidRPr="00AC644C">
        <w:rPr>
          <w:rFonts w:ascii="Verdana" w:hAnsi="Verdana" w:cs="Verdana"/>
          <w:sz w:val="20"/>
          <w:szCs w:val="20"/>
        </w:rPr>
        <w:t>,</w:t>
      </w:r>
      <w:r w:rsidR="000B4CA9" w:rsidRPr="00AC644C">
        <w:rPr>
          <w:rFonts w:ascii="Verdana" w:hAnsi="Verdana" w:cs="Verdana"/>
          <w:sz w:val="20"/>
          <w:szCs w:val="20"/>
        </w:rPr>
        <w:t xml:space="preserve"> devida e não paga até a Data do Resgate,</w:t>
      </w:r>
      <w:r w:rsidRPr="00AC644C">
        <w:rPr>
          <w:rFonts w:ascii="Verdana" w:hAnsi="Verdana" w:cs="Verdana"/>
          <w:sz w:val="20"/>
          <w:szCs w:val="20"/>
        </w:rPr>
        <w:t xml:space="preserve"> calculada </w:t>
      </w:r>
      <w:r w:rsidRPr="00AC644C">
        <w:rPr>
          <w:rFonts w:ascii="Verdana" w:hAnsi="Verdana" w:cs="Verdana"/>
          <w:i/>
          <w:sz w:val="20"/>
          <w:szCs w:val="20"/>
        </w:rPr>
        <w:t>pro rata temporis</w:t>
      </w:r>
      <w:r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Pr="00AC644C">
        <w:rPr>
          <w:rFonts w:ascii="Verdana" w:hAnsi="Verdana" w:cs="Verdana"/>
          <w:sz w:val="20"/>
          <w:szCs w:val="20"/>
        </w:rPr>
        <w:t xml:space="preserve">Data de </w:t>
      </w:r>
      <w:r w:rsidR="00951A0A" w:rsidRPr="00AC644C">
        <w:rPr>
          <w:rFonts w:ascii="Verdana" w:hAnsi="Verdana" w:cs="Verdana"/>
          <w:sz w:val="20"/>
          <w:szCs w:val="20"/>
        </w:rPr>
        <w:t>Subscrição e Integralização ou da última data de Pagamento da Remuneração das Debêntures</w:t>
      </w:r>
      <w:r w:rsidRPr="00AC644C">
        <w:rPr>
          <w:rFonts w:ascii="Verdana" w:hAnsi="Verdana" w:cs="Verdana"/>
          <w:sz w:val="20"/>
          <w:szCs w:val="20"/>
        </w:rPr>
        <w:t xml:space="preserve">, conforme o caso, até a data do efetivo resgate, e demais encargos devidos e não pagos até a </w:t>
      </w:r>
      <w:r w:rsidR="00A36C03" w:rsidRPr="00AC644C">
        <w:rPr>
          <w:rFonts w:ascii="Verdana" w:hAnsi="Verdana" w:cs="Verdana"/>
          <w:sz w:val="20"/>
          <w:szCs w:val="20"/>
        </w:rPr>
        <w:t xml:space="preserve">Data </w:t>
      </w:r>
      <w:r w:rsidRPr="00AC644C">
        <w:rPr>
          <w:rFonts w:ascii="Verdana" w:hAnsi="Verdana" w:cs="Verdana"/>
          <w:sz w:val="20"/>
          <w:szCs w:val="20"/>
        </w:rPr>
        <w:t>do Resgate</w:t>
      </w:r>
      <w:bookmarkStart w:id="373" w:name="OLE_LINK8"/>
      <w:bookmarkStart w:id="374" w:name="OLE_LINK9"/>
      <w:r w:rsidRPr="00AC644C">
        <w:rPr>
          <w:rFonts w:ascii="Verdana" w:hAnsi="Verdana" w:cs="Verdana"/>
          <w:sz w:val="20"/>
          <w:szCs w:val="20"/>
        </w:rPr>
        <w:t>, e (ii) de eventual prêmio de resgate a ser oferecido aos Debenturistas, a exclusivo critério da Emissora, o qual não poderá ser negativo, conforme fórmula abaixo:</w:t>
      </w:r>
      <w:bookmarkStart w:id="375" w:name="_DV_M154"/>
      <w:bookmarkEnd w:id="373"/>
      <w:bookmarkEnd w:id="374"/>
      <w:bookmarkEnd w:id="375"/>
    </w:p>
    <w:p w:rsidR="00B12FE2" w:rsidRPr="00AC644C" w:rsidRDefault="00B12FE2" w:rsidP="00AC644C">
      <w:pPr>
        <w:suppressAutoHyphens/>
        <w:spacing w:after="0" w:line="280" w:lineRule="exact"/>
        <w:rPr>
          <w:rFonts w:ascii="Verdana" w:hAnsi="Verdana" w:cs="Verdana"/>
          <w:sz w:val="20"/>
          <w:szCs w:val="20"/>
        </w:rPr>
      </w:pPr>
    </w:p>
    <w:p w:rsidR="00B12FE2" w:rsidRPr="00AC644C" w:rsidRDefault="00B12FE2" w:rsidP="00AC644C">
      <w:pPr>
        <w:spacing w:after="0" w:line="280" w:lineRule="exact"/>
        <w:jc w:val="center"/>
        <w:rPr>
          <w:rFonts w:ascii="Verdana" w:hAnsi="Verdana" w:cs="Verdana"/>
          <w:sz w:val="20"/>
          <w:szCs w:val="20"/>
        </w:rPr>
      </w:pPr>
      <w:r w:rsidRPr="00AC644C">
        <w:rPr>
          <w:rFonts w:ascii="Verdana" w:hAnsi="Verdana" w:cs="Verdana"/>
          <w:sz w:val="20"/>
          <w:szCs w:val="20"/>
        </w:rPr>
        <w:t xml:space="preserve">PUresgate = </w:t>
      </w:r>
      <w:r w:rsidR="00F101EB" w:rsidRPr="00AC644C">
        <w:rPr>
          <w:rFonts w:ascii="Verdana" w:hAnsi="Verdana" w:cs="Verdana"/>
          <w:sz w:val="20"/>
          <w:szCs w:val="20"/>
        </w:rPr>
        <w:t xml:space="preserve">PUdebênture </w:t>
      </w:r>
      <w:r w:rsidRPr="00AC644C">
        <w:rPr>
          <w:rFonts w:ascii="Verdana" w:hAnsi="Verdana" w:cs="Verdana"/>
          <w:sz w:val="20"/>
          <w:szCs w:val="20"/>
        </w:rPr>
        <w:t xml:space="preserve">+ (Prêmio * </w:t>
      </w:r>
      <w:r w:rsidR="00F101EB" w:rsidRPr="00AC644C">
        <w:rPr>
          <w:rFonts w:ascii="Verdana" w:hAnsi="Verdana" w:cs="Verdana"/>
          <w:sz w:val="20"/>
          <w:szCs w:val="20"/>
        </w:rPr>
        <w:t>PUdebênture</w:t>
      </w:r>
      <w:r w:rsidRPr="00AC644C">
        <w:rPr>
          <w:rFonts w:ascii="Verdana" w:hAnsi="Verdana" w:cs="Verdana"/>
          <w:sz w:val="20"/>
          <w:szCs w:val="20"/>
        </w:rPr>
        <w:t>)</w:t>
      </w:r>
    </w:p>
    <w:p w:rsidR="00B12FE2" w:rsidRDefault="00B12FE2" w:rsidP="00AC644C">
      <w:pPr>
        <w:spacing w:after="0" w:line="280" w:lineRule="exact"/>
        <w:ind w:left="1701" w:hanging="850"/>
        <w:rPr>
          <w:rFonts w:ascii="Verdana" w:hAnsi="Verdana" w:cs="Verdana"/>
          <w:sz w:val="20"/>
          <w:szCs w:val="20"/>
        </w:rPr>
      </w:pPr>
      <w:r w:rsidRPr="00AC644C">
        <w:rPr>
          <w:rFonts w:ascii="Verdana" w:hAnsi="Verdana" w:cs="Verdana"/>
          <w:sz w:val="20"/>
          <w:szCs w:val="20"/>
        </w:rPr>
        <w:lastRenderedPageBreak/>
        <w:t>onde:</w:t>
      </w:r>
    </w:p>
    <w:p w:rsidR="00BD1347" w:rsidRPr="00AC644C" w:rsidRDefault="00BD1347" w:rsidP="00AC644C">
      <w:pPr>
        <w:spacing w:after="0" w:line="280" w:lineRule="exact"/>
        <w:ind w:left="1701" w:hanging="850"/>
        <w:rPr>
          <w:rFonts w:ascii="Verdana" w:hAnsi="Verdana" w:cs="Verdana"/>
          <w:sz w:val="20"/>
          <w:szCs w:val="20"/>
        </w:rPr>
      </w:pPr>
    </w:p>
    <w:p w:rsidR="00B12FE2" w:rsidRPr="00AC644C" w:rsidRDefault="00B12FE2" w:rsidP="00AC644C">
      <w:pPr>
        <w:spacing w:after="0" w:line="280" w:lineRule="exact"/>
        <w:ind w:left="1701" w:hanging="850"/>
        <w:rPr>
          <w:rFonts w:ascii="Verdana" w:hAnsi="Verdana" w:cs="Verdana"/>
          <w:sz w:val="20"/>
          <w:szCs w:val="20"/>
        </w:rPr>
      </w:pPr>
      <w:r w:rsidRPr="00AC644C">
        <w:rPr>
          <w:rFonts w:ascii="Verdana" w:hAnsi="Verdana" w:cs="Verdana"/>
          <w:sz w:val="20"/>
          <w:szCs w:val="20"/>
        </w:rPr>
        <w:t>PUresgate = Valor Unitário do Resgate Antecipado</w:t>
      </w:r>
      <w:r w:rsidR="00952D3A">
        <w:rPr>
          <w:rFonts w:ascii="Verdana" w:hAnsi="Verdana" w:cs="Verdana"/>
          <w:sz w:val="20"/>
          <w:szCs w:val="20"/>
        </w:rPr>
        <w:t>;</w:t>
      </w:r>
    </w:p>
    <w:p w:rsidR="00B12FE2" w:rsidRPr="00AC644C" w:rsidRDefault="00F101EB" w:rsidP="00AC644C">
      <w:pPr>
        <w:spacing w:after="0" w:line="280" w:lineRule="exact"/>
        <w:ind w:left="1701" w:hanging="850"/>
        <w:rPr>
          <w:rFonts w:ascii="Verdana" w:hAnsi="Verdana" w:cs="Verdana"/>
          <w:sz w:val="20"/>
          <w:szCs w:val="20"/>
        </w:rPr>
      </w:pPr>
      <w:r w:rsidRPr="00AC644C">
        <w:rPr>
          <w:rFonts w:ascii="Verdana" w:hAnsi="Verdana" w:cs="Verdana"/>
          <w:sz w:val="20"/>
          <w:szCs w:val="20"/>
        </w:rPr>
        <w:t xml:space="preserve">PUdebênture </w:t>
      </w:r>
      <w:r w:rsidR="00B12FE2" w:rsidRPr="00AC644C">
        <w:rPr>
          <w:rFonts w:ascii="Verdana" w:hAnsi="Verdana" w:cs="Verdana"/>
          <w:sz w:val="20"/>
          <w:szCs w:val="20"/>
        </w:rPr>
        <w:t xml:space="preserve">= Valor Nominal Unitário das Debêntures, acrescido da Remuneração </w:t>
      </w:r>
      <w:r w:rsidR="00951A0A" w:rsidRPr="00AC644C">
        <w:rPr>
          <w:rFonts w:ascii="Verdana" w:hAnsi="Verdana" w:cs="Verdana"/>
          <w:sz w:val="20"/>
          <w:szCs w:val="20"/>
        </w:rPr>
        <w:t xml:space="preserve">das Debêntures </w:t>
      </w:r>
      <w:r w:rsidR="00B12FE2" w:rsidRPr="00AC644C">
        <w:rPr>
          <w:rFonts w:ascii="Verdana" w:hAnsi="Verdana" w:cs="Verdana"/>
          <w:sz w:val="20"/>
          <w:szCs w:val="20"/>
        </w:rPr>
        <w:t xml:space="preserve">calculada </w:t>
      </w:r>
      <w:r w:rsidR="00B12FE2" w:rsidRPr="00AC644C">
        <w:rPr>
          <w:rFonts w:ascii="Verdana" w:hAnsi="Verdana" w:cs="Verdana"/>
          <w:i/>
          <w:sz w:val="20"/>
          <w:szCs w:val="20"/>
        </w:rPr>
        <w:t>pro rata temporis</w:t>
      </w:r>
      <w:r w:rsidR="00B12FE2"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00B12FE2" w:rsidRPr="00AC644C">
        <w:rPr>
          <w:rFonts w:ascii="Verdana" w:hAnsi="Verdana" w:cs="Verdana"/>
          <w:sz w:val="20"/>
          <w:szCs w:val="20"/>
        </w:rPr>
        <w:t xml:space="preserve">Data de </w:t>
      </w:r>
      <w:r w:rsidR="00951A0A" w:rsidRPr="00AC644C">
        <w:rPr>
          <w:rFonts w:ascii="Verdana" w:hAnsi="Verdana" w:cs="Verdana"/>
          <w:sz w:val="20"/>
          <w:szCs w:val="20"/>
        </w:rPr>
        <w:t xml:space="preserve">Subscrição e </w:t>
      </w:r>
      <w:r w:rsidR="00602648" w:rsidRPr="00AC644C">
        <w:rPr>
          <w:rFonts w:ascii="Verdana" w:hAnsi="Verdana" w:cs="Verdana"/>
          <w:sz w:val="20"/>
          <w:szCs w:val="20"/>
        </w:rPr>
        <w:t xml:space="preserve">Integralização </w:t>
      </w:r>
      <w:r w:rsidR="00B12FE2" w:rsidRPr="00AC644C">
        <w:rPr>
          <w:rFonts w:ascii="Verdana" w:hAnsi="Verdana" w:cs="Verdana"/>
          <w:sz w:val="20"/>
          <w:szCs w:val="20"/>
        </w:rPr>
        <w:t xml:space="preserve">ou </w:t>
      </w:r>
      <w:r w:rsidR="00951A0A" w:rsidRPr="00AC644C">
        <w:rPr>
          <w:rFonts w:ascii="Verdana" w:hAnsi="Verdana" w:cs="Verdana"/>
          <w:sz w:val="20"/>
          <w:szCs w:val="20"/>
        </w:rPr>
        <w:t>da última data de Pagamento da Remuneração das Debêntures</w:t>
      </w:r>
      <w:r w:rsidR="00B12FE2" w:rsidRPr="00AC644C">
        <w:rPr>
          <w:rFonts w:ascii="Verdana" w:hAnsi="Verdana" w:cs="Verdana"/>
          <w:sz w:val="20"/>
          <w:szCs w:val="20"/>
        </w:rPr>
        <w:t xml:space="preserve">, conforme o caso, até a </w:t>
      </w:r>
      <w:r w:rsidR="00A36C03" w:rsidRPr="00AC644C">
        <w:rPr>
          <w:rFonts w:ascii="Verdana" w:hAnsi="Verdana" w:cs="Verdana"/>
          <w:sz w:val="20"/>
          <w:szCs w:val="20"/>
        </w:rPr>
        <w:t xml:space="preserve">Data </w:t>
      </w:r>
      <w:r w:rsidR="00B12FE2" w:rsidRPr="00AC644C">
        <w:rPr>
          <w:rFonts w:ascii="Verdana" w:hAnsi="Verdana" w:cs="Verdana"/>
          <w:sz w:val="20"/>
          <w:szCs w:val="20"/>
        </w:rPr>
        <w:t xml:space="preserve">do </w:t>
      </w:r>
      <w:r w:rsidR="00A36C03" w:rsidRPr="00AC644C">
        <w:rPr>
          <w:rFonts w:ascii="Verdana" w:hAnsi="Verdana" w:cs="Verdana"/>
          <w:sz w:val="20"/>
          <w:szCs w:val="20"/>
        </w:rPr>
        <w:t>R</w:t>
      </w:r>
      <w:r w:rsidR="00B12FE2" w:rsidRPr="00AC644C">
        <w:rPr>
          <w:rFonts w:ascii="Verdana" w:hAnsi="Verdana" w:cs="Verdana"/>
          <w:sz w:val="20"/>
          <w:szCs w:val="20"/>
        </w:rPr>
        <w:t xml:space="preserve">esgate, e demais encargos devidos e não pagos até a </w:t>
      </w:r>
      <w:r w:rsidR="00A36C03" w:rsidRPr="00AC644C">
        <w:rPr>
          <w:rFonts w:ascii="Verdana" w:hAnsi="Verdana" w:cs="Verdana"/>
          <w:sz w:val="20"/>
          <w:szCs w:val="20"/>
        </w:rPr>
        <w:t xml:space="preserve">Data </w:t>
      </w:r>
      <w:r w:rsidR="00B12FE2" w:rsidRPr="00AC644C">
        <w:rPr>
          <w:rFonts w:ascii="Verdana" w:hAnsi="Verdana" w:cs="Verdana"/>
          <w:sz w:val="20"/>
          <w:szCs w:val="20"/>
        </w:rPr>
        <w:t>do Resgate</w:t>
      </w:r>
      <w:r w:rsidR="00952D3A">
        <w:rPr>
          <w:rFonts w:ascii="Verdana" w:hAnsi="Verdana" w:cs="Verdana"/>
          <w:sz w:val="20"/>
          <w:szCs w:val="20"/>
        </w:rPr>
        <w:t>; e</w:t>
      </w:r>
    </w:p>
    <w:p w:rsidR="00B12FE2" w:rsidRPr="00AC644C" w:rsidRDefault="00B12FE2" w:rsidP="00AC644C">
      <w:pPr>
        <w:pStyle w:val="CorpodetextobtBT"/>
        <w:keepNext/>
        <w:spacing w:line="280" w:lineRule="exact"/>
        <w:ind w:left="1701" w:hanging="850"/>
        <w:rPr>
          <w:rFonts w:ascii="Verdana" w:eastAsia="Times New Roman" w:hAnsi="Verdana" w:cs="Verdana"/>
          <w:snapToGrid/>
          <w:sz w:val="20"/>
        </w:rPr>
      </w:pPr>
      <w:r w:rsidRPr="00AC644C">
        <w:rPr>
          <w:rFonts w:ascii="Verdana" w:eastAsia="Times New Roman" w:hAnsi="Verdana" w:cs="Verdana"/>
          <w:snapToGrid/>
          <w:sz w:val="20"/>
        </w:rPr>
        <w:t>Prêmio</w:t>
      </w:r>
      <w:r w:rsidR="00BD1347">
        <w:rPr>
          <w:rFonts w:ascii="Verdana" w:eastAsia="Times New Roman" w:hAnsi="Verdana" w:cs="Verdana"/>
          <w:snapToGrid/>
          <w:sz w:val="20"/>
        </w:rPr>
        <w:tab/>
      </w:r>
      <w:r w:rsidRPr="00AC644C">
        <w:rPr>
          <w:rFonts w:ascii="Verdana" w:eastAsia="Times New Roman" w:hAnsi="Verdana" w:cs="Verdana"/>
          <w:snapToGrid/>
          <w:sz w:val="20"/>
        </w:rPr>
        <w:t xml:space="preserve">= </w:t>
      </w:r>
      <w:r w:rsidR="009B3BEF">
        <w:rPr>
          <w:rFonts w:ascii="Verdana" w:eastAsia="Times New Roman" w:hAnsi="Verdana" w:cs="Verdana"/>
          <w:snapToGrid/>
          <w:sz w:val="20"/>
        </w:rPr>
        <w:t xml:space="preserve">percentual </w:t>
      </w:r>
      <w:r w:rsidR="009B3BEF" w:rsidRPr="009B3BEF">
        <w:rPr>
          <w:rFonts w:ascii="Verdana" w:eastAsia="Times New Roman" w:hAnsi="Verdana" w:cs="Verdana"/>
          <w:i/>
          <w:snapToGrid/>
          <w:sz w:val="20"/>
        </w:rPr>
        <w:t>(flat</w:t>
      </w:r>
      <w:r w:rsidR="009B3BEF" w:rsidRPr="00C85D9D">
        <w:rPr>
          <w:rFonts w:ascii="Verdana" w:eastAsia="Times New Roman" w:hAnsi="Verdana" w:cs="Verdana"/>
          <w:snapToGrid/>
          <w:sz w:val="20"/>
        </w:rPr>
        <w:t>)</w:t>
      </w:r>
      <w:r w:rsidR="009B3BEF" w:rsidRPr="009B3BEF">
        <w:rPr>
          <w:rFonts w:ascii="Verdana" w:eastAsia="Times New Roman" w:hAnsi="Verdana" w:cs="Verdana"/>
          <w:snapToGrid/>
          <w:sz w:val="20"/>
        </w:rPr>
        <w:t xml:space="preserve"> </w:t>
      </w:r>
      <w:r w:rsidRPr="00AC644C">
        <w:rPr>
          <w:rFonts w:ascii="Verdana" w:eastAsia="Times New Roman" w:hAnsi="Verdana" w:cs="Verdana"/>
          <w:snapToGrid/>
          <w:sz w:val="20"/>
        </w:rPr>
        <w:t xml:space="preserve">a ser divulgado no Edital </w:t>
      </w:r>
      <w:r w:rsidR="000B4CA9" w:rsidRPr="00AC644C">
        <w:rPr>
          <w:rFonts w:ascii="Verdana" w:eastAsia="Times New Roman" w:hAnsi="Verdana" w:cs="Verdana"/>
          <w:snapToGrid/>
          <w:sz w:val="20"/>
        </w:rPr>
        <w:t>d</w:t>
      </w:r>
      <w:r w:rsidR="00A36C03" w:rsidRPr="00AC644C">
        <w:rPr>
          <w:rFonts w:ascii="Verdana" w:eastAsia="Times New Roman" w:hAnsi="Verdana" w:cs="Verdana"/>
          <w:snapToGrid/>
          <w:sz w:val="20"/>
        </w:rPr>
        <w:t>e Oferta do</w:t>
      </w:r>
      <w:r w:rsidRPr="00AC644C">
        <w:rPr>
          <w:rFonts w:ascii="Verdana" w:eastAsia="Times New Roman" w:hAnsi="Verdana" w:cs="Verdana"/>
          <w:snapToGrid/>
          <w:sz w:val="20"/>
        </w:rPr>
        <w:t xml:space="preserve"> Resgate Antecipado, se o caso</w:t>
      </w:r>
      <w:r w:rsidR="00577C60" w:rsidRPr="00AC644C">
        <w:rPr>
          <w:rFonts w:ascii="Verdana" w:eastAsia="Times New Roman" w:hAnsi="Verdana" w:cs="Verdana"/>
          <w:snapToGrid/>
          <w:sz w:val="20"/>
        </w:rPr>
        <w:t>.</w:t>
      </w:r>
    </w:p>
    <w:p w:rsidR="00B12FE2" w:rsidRPr="00AC644C" w:rsidRDefault="00B12FE2" w:rsidP="00AC644C">
      <w:pPr>
        <w:pStyle w:val="CorpodetextobtBT"/>
        <w:keepNext/>
        <w:spacing w:line="280" w:lineRule="exact"/>
        <w:rPr>
          <w:rFonts w:ascii="Verdana" w:eastAsia="Times New Roman" w:hAnsi="Verdana" w:cs="Verdana"/>
          <w:snapToGrid/>
          <w:sz w:val="20"/>
        </w:rPr>
      </w:pPr>
    </w:p>
    <w:p w:rsidR="00B12FE2" w:rsidRPr="00AC644C" w:rsidRDefault="00B12FE2" w:rsidP="00220A18">
      <w:pPr>
        <w:pStyle w:val="PargrafodaLista"/>
        <w:widowControl/>
        <w:numPr>
          <w:ilvl w:val="3"/>
          <w:numId w:val="41"/>
        </w:numPr>
        <w:tabs>
          <w:tab w:val="left" w:pos="851"/>
        </w:tabs>
        <w:spacing w:after="0" w:line="280" w:lineRule="exact"/>
        <w:ind w:left="851" w:hanging="851"/>
        <w:rPr>
          <w:rFonts w:ascii="Verdana" w:hAnsi="Verdana" w:cs="Verdana"/>
          <w:sz w:val="20"/>
          <w:szCs w:val="20"/>
        </w:rPr>
      </w:pPr>
      <w:r w:rsidRPr="00AC644C">
        <w:rPr>
          <w:rFonts w:ascii="Verdana" w:hAnsi="Verdana" w:cs="Verdana"/>
          <w:sz w:val="20"/>
          <w:szCs w:val="20"/>
        </w:rPr>
        <w:t xml:space="preserve">O pagamento do valor a ser resgatado deverá ser realizado pela Emissora na </w:t>
      </w:r>
      <w:r w:rsidR="00A36C03" w:rsidRPr="00AC644C">
        <w:rPr>
          <w:rFonts w:ascii="Verdana" w:hAnsi="Verdana" w:cs="Verdana"/>
          <w:sz w:val="20"/>
          <w:szCs w:val="20"/>
        </w:rPr>
        <w:t>D</w:t>
      </w:r>
      <w:r w:rsidRPr="00AC644C">
        <w:rPr>
          <w:rFonts w:ascii="Verdana" w:hAnsi="Verdana" w:cs="Verdana"/>
          <w:sz w:val="20"/>
          <w:szCs w:val="20"/>
        </w:rPr>
        <w:t xml:space="preserve">ata do </w:t>
      </w:r>
      <w:r w:rsidR="00056AC2" w:rsidRPr="00AC644C">
        <w:rPr>
          <w:rFonts w:ascii="Verdana" w:hAnsi="Verdana" w:cs="Verdana"/>
          <w:sz w:val="20"/>
          <w:szCs w:val="20"/>
        </w:rPr>
        <w:t>Resgate</w:t>
      </w:r>
      <w:r w:rsidRPr="00AC644C">
        <w:rPr>
          <w:rFonts w:ascii="Verdana" w:hAnsi="Verdana" w:cs="Verdana"/>
          <w:sz w:val="20"/>
          <w:szCs w:val="20"/>
        </w:rPr>
        <w:t xml:space="preserve">, por meio dos procedimentos adotados pela CETIP para as Debêntures </w:t>
      </w:r>
      <w:r w:rsidR="004D7A14">
        <w:rPr>
          <w:rFonts w:ascii="Verdana" w:hAnsi="Verdana" w:cs="Verdana"/>
          <w:sz w:val="20"/>
          <w:szCs w:val="20"/>
        </w:rPr>
        <w:t>depositadas</w:t>
      </w:r>
      <w:r w:rsidR="004D7A14" w:rsidRPr="00AC644C">
        <w:rPr>
          <w:rFonts w:ascii="Verdana" w:hAnsi="Verdana" w:cs="Verdana"/>
          <w:sz w:val="20"/>
          <w:szCs w:val="20"/>
        </w:rPr>
        <w:t xml:space="preserve"> </w:t>
      </w:r>
      <w:r w:rsidR="00F101EB" w:rsidRPr="00AC644C">
        <w:rPr>
          <w:rFonts w:ascii="Verdana" w:hAnsi="Verdana" w:cs="Verdana"/>
          <w:sz w:val="20"/>
          <w:szCs w:val="20"/>
        </w:rPr>
        <w:t xml:space="preserve">na </w:t>
      </w:r>
      <w:r w:rsidRPr="00AC644C">
        <w:rPr>
          <w:rFonts w:ascii="Verdana" w:hAnsi="Verdana" w:cs="Verdana"/>
          <w:sz w:val="20"/>
          <w:szCs w:val="20"/>
        </w:rPr>
        <w:t>CETIP</w:t>
      </w:r>
      <w:r w:rsidR="008E6C76" w:rsidRPr="00AC644C">
        <w:rPr>
          <w:rFonts w:ascii="Verdana" w:hAnsi="Verdana" w:cs="Verdana"/>
          <w:sz w:val="20"/>
          <w:szCs w:val="20"/>
        </w:rPr>
        <w:t xml:space="preserve"> </w:t>
      </w:r>
      <w:r w:rsidR="008E6C76" w:rsidRPr="00AC644C">
        <w:rPr>
          <w:rFonts w:ascii="Verdana" w:hAnsi="Verdana" w:cs="Georgia"/>
          <w:sz w:val="20"/>
          <w:szCs w:val="20"/>
        </w:rPr>
        <w:t xml:space="preserve">e/ou </w:t>
      </w:r>
      <w:r w:rsidR="00577C60" w:rsidRPr="00AC644C">
        <w:rPr>
          <w:rFonts w:ascii="Verdana" w:hAnsi="Verdana" w:cs="Georgia"/>
          <w:sz w:val="20"/>
          <w:szCs w:val="20"/>
        </w:rPr>
        <w:t xml:space="preserve">aqueles adotados </w:t>
      </w:r>
      <w:r w:rsidR="008E6C76" w:rsidRPr="00AC644C">
        <w:rPr>
          <w:rFonts w:ascii="Verdana" w:hAnsi="Verdana" w:cs="Georgia"/>
          <w:sz w:val="20"/>
          <w:szCs w:val="20"/>
        </w:rPr>
        <w:t xml:space="preserve">pela BM&amp;FBOVESPA para as Debêntures </w:t>
      </w:r>
      <w:r w:rsidR="004D7A14">
        <w:rPr>
          <w:rFonts w:ascii="Verdana" w:hAnsi="Verdana" w:cs="Georgia"/>
          <w:sz w:val="20"/>
          <w:szCs w:val="20"/>
        </w:rPr>
        <w:t>depositadas</w:t>
      </w:r>
      <w:r w:rsidR="004D7A14" w:rsidRPr="00AC644C">
        <w:rPr>
          <w:rFonts w:ascii="Verdana" w:hAnsi="Verdana" w:cs="Georgia"/>
          <w:sz w:val="20"/>
          <w:szCs w:val="20"/>
        </w:rPr>
        <w:t xml:space="preserve"> </w:t>
      </w:r>
      <w:r w:rsidR="009B3BEF">
        <w:rPr>
          <w:rFonts w:ascii="Verdana" w:hAnsi="Verdana" w:cs="Georgia"/>
          <w:sz w:val="20"/>
          <w:szCs w:val="20"/>
        </w:rPr>
        <w:t xml:space="preserve">pela </w:t>
      </w:r>
      <w:r w:rsidR="009B3BEF" w:rsidRPr="00AC644C">
        <w:rPr>
          <w:rFonts w:ascii="Verdana" w:hAnsi="Verdana" w:cs="Verdana"/>
          <w:sz w:val="20"/>
          <w:szCs w:val="20"/>
        </w:rPr>
        <w:t>BM&amp;FBOVESPA</w:t>
      </w:r>
      <w:r w:rsidRPr="00AC644C">
        <w:rPr>
          <w:rFonts w:ascii="Verdana" w:hAnsi="Verdana" w:cs="Verdana"/>
          <w:sz w:val="20"/>
          <w:szCs w:val="20"/>
        </w:rPr>
        <w:t>, ou mediante depósito nas contas correntes indicadas pelos Debenturistas, a ser realizada pelo Escriturador</w:t>
      </w:r>
      <w:r w:rsidR="008E6C76" w:rsidRPr="00AC644C">
        <w:rPr>
          <w:rFonts w:ascii="Verdana" w:hAnsi="Verdana" w:cs="Verdana"/>
          <w:sz w:val="20"/>
          <w:szCs w:val="20"/>
        </w:rPr>
        <w:t xml:space="preserve"> </w:t>
      </w:r>
      <w:r w:rsidRPr="00AC644C">
        <w:rPr>
          <w:rFonts w:ascii="Verdana" w:hAnsi="Verdana" w:cs="Verdana"/>
          <w:sz w:val="20"/>
          <w:szCs w:val="20"/>
        </w:rPr>
        <w:t xml:space="preserve">para aquelas Debêntures que não estejam </w:t>
      </w:r>
      <w:r w:rsidR="004D7A14">
        <w:rPr>
          <w:rFonts w:ascii="Verdana" w:hAnsi="Verdana" w:cs="Verdana"/>
          <w:sz w:val="20"/>
          <w:szCs w:val="20"/>
        </w:rPr>
        <w:t>depositadas</w:t>
      </w:r>
      <w:r w:rsidR="004D7A14" w:rsidRPr="00AC644C">
        <w:rPr>
          <w:rFonts w:ascii="Verdana" w:hAnsi="Verdana" w:cs="Verdana"/>
          <w:sz w:val="20"/>
          <w:szCs w:val="20"/>
        </w:rPr>
        <w:t xml:space="preserve"> </w:t>
      </w:r>
      <w:r w:rsidRPr="00AC644C">
        <w:rPr>
          <w:rFonts w:ascii="Verdana" w:hAnsi="Verdana" w:cs="Verdana"/>
          <w:sz w:val="20"/>
          <w:szCs w:val="20"/>
        </w:rPr>
        <w:t>na CETIP</w:t>
      </w:r>
      <w:r w:rsidR="008E6C76" w:rsidRPr="00AC644C">
        <w:rPr>
          <w:rFonts w:ascii="Verdana" w:hAnsi="Verdana" w:cs="Verdana"/>
          <w:sz w:val="20"/>
          <w:szCs w:val="20"/>
        </w:rPr>
        <w:t xml:space="preserve"> e/ou na BM&amp;FBOVESPA</w:t>
      </w:r>
      <w:r w:rsidRPr="00AC644C">
        <w:rPr>
          <w:rFonts w:ascii="Verdana" w:hAnsi="Verdana" w:cs="Verdana"/>
          <w:sz w:val="20"/>
          <w:szCs w:val="20"/>
        </w:rPr>
        <w:t>, sendo certo que todas as Debêntures objeto de resgate serão liquidadas em uma única data. As Debêntures objeto de Resgate Antecipado deverão ser canceladas pela Emissora, observada a regulamentação em vigor.</w:t>
      </w:r>
    </w:p>
    <w:p w:rsidR="0048733C" w:rsidRPr="00AC644C" w:rsidRDefault="0048733C" w:rsidP="00AC644C">
      <w:pPr>
        <w:widowControl/>
        <w:spacing w:after="0" w:line="280" w:lineRule="exact"/>
        <w:rPr>
          <w:rFonts w:ascii="Verdana" w:hAnsi="Verdana" w:cs="Verdana"/>
          <w:sz w:val="20"/>
          <w:szCs w:val="20"/>
        </w:rPr>
      </w:pPr>
      <w:bookmarkStart w:id="376" w:name="_DV_M328"/>
      <w:bookmarkStart w:id="377" w:name="_DV_M329"/>
      <w:bookmarkStart w:id="378" w:name="_DV_M330"/>
      <w:bookmarkStart w:id="379" w:name="_DV_M331"/>
      <w:bookmarkStart w:id="380" w:name="_DV_M332"/>
      <w:bookmarkStart w:id="381" w:name="_DV_M333"/>
      <w:bookmarkStart w:id="382" w:name="_DV_M334"/>
      <w:bookmarkStart w:id="383" w:name="_DV_M337"/>
      <w:bookmarkEnd w:id="376"/>
      <w:bookmarkEnd w:id="377"/>
      <w:bookmarkEnd w:id="378"/>
      <w:bookmarkEnd w:id="379"/>
      <w:bookmarkEnd w:id="380"/>
      <w:bookmarkEnd w:id="381"/>
      <w:bookmarkEnd w:id="382"/>
      <w:bookmarkEnd w:id="383"/>
    </w:p>
    <w:p w:rsidR="00AD7F97" w:rsidRPr="00AC644C" w:rsidRDefault="0048733C" w:rsidP="00E44297">
      <w:pPr>
        <w:widowControl/>
        <w:numPr>
          <w:ilvl w:val="1"/>
          <w:numId w:val="4"/>
        </w:numPr>
        <w:spacing w:after="0" w:line="280" w:lineRule="exact"/>
        <w:ind w:left="0" w:firstLine="0"/>
        <w:rPr>
          <w:rFonts w:ascii="Verdana" w:hAnsi="Verdana" w:cs="Trebuchet MS"/>
          <w:sz w:val="20"/>
          <w:szCs w:val="20"/>
        </w:rPr>
      </w:pPr>
      <w:bookmarkStart w:id="384" w:name="_DV_M338"/>
      <w:bookmarkStart w:id="385" w:name="_DV_M339"/>
      <w:bookmarkStart w:id="386" w:name="_DV_M340"/>
      <w:bookmarkStart w:id="387" w:name="_Ref333344031"/>
      <w:bookmarkEnd w:id="384"/>
      <w:bookmarkEnd w:id="385"/>
      <w:bookmarkEnd w:id="386"/>
      <w:r w:rsidRPr="00AC644C">
        <w:rPr>
          <w:rFonts w:ascii="Verdana" w:hAnsi="Verdana" w:cs="Verdana"/>
          <w:i/>
          <w:iCs/>
          <w:sz w:val="20"/>
          <w:szCs w:val="20"/>
        </w:rPr>
        <w:t>Aquisição Facultativa</w:t>
      </w:r>
      <w:r w:rsidRPr="00AC644C">
        <w:rPr>
          <w:rFonts w:ascii="Verdana" w:hAnsi="Verdana" w:cs="Verdana"/>
          <w:sz w:val="20"/>
          <w:szCs w:val="20"/>
        </w:rPr>
        <w:t xml:space="preserve">: </w:t>
      </w:r>
      <w:r w:rsidR="003852E4" w:rsidRPr="00AC644C">
        <w:rPr>
          <w:rFonts w:ascii="Verdana" w:hAnsi="Verdana" w:cs="Verdana"/>
          <w:sz w:val="20"/>
          <w:szCs w:val="20"/>
        </w:rPr>
        <w:t xml:space="preserve">Desde que </w:t>
      </w:r>
      <w:r w:rsidR="009C6EEA">
        <w:rPr>
          <w:rFonts w:ascii="Verdana" w:hAnsi="Verdana" w:cs="Verdana"/>
          <w:sz w:val="20"/>
          <w:szCs w:val="20"/>
        </w:rPr>
        <w:t>res</w:t>
      </w:r>
      <w:r w:rsidR="0063101E">
        <w:rPr>
          <w:rFonts w:ascii="Verdana" w:hAnsi="Verdana" w:cs="Verdana"/>
          <w:sz w:val="20"/>
          <w:szCs w:val="20"/>
        </w:rPr>
        <w:t xml:space="preserve">peitado </w:t>
      </w:r>
      <w:r w:rsidR="0063101E" w:rsidRPr="0063101E">
        <w:rPr>
          <w:rFonts w:ascii="Verdana" w:hAnsi="Verdana" w:cs="Verdana"/>
          <w:sz w:val="20"/>
          <w:szCs w:val="20"/>
        </w:rPr>
        <w:t>o disposto nos inciso</w:t>
      </w:r>
      <w:r w:rsidR="003A5512">
        <w:rPr>
          <w:rFonts w:ascii="Verdana" w:hAnsi="Verdana" w:cs="Verdana"/>
          <w:sz w:val="20"/>
          <w:szCs w:val="20"/>
        </w:rPr>
        <w:t>s</w:t>
      </w:r>
      <w:r w:rsidR="0063101E" w:rsidRPr="0063101E">
        <w:rPr>
          <w:rFonts w:ascii="Verdana" w:hAnsi="Verdana" w:cs="Verdana"/>
          <w:sz w:val="20"/>
          <w:szCs w:val="20"/>
        </w:rPr>
        <w:t xml:space="preserve"> I e II do § 1º do artigo 1º da </w:t>
      </w:r>
      <w:r w:rsidR="003852E4" w:rsidRPr="00952D3A">
        <w:rPr>
          <w:rFonts w:ascii="Verdana" w:hAnsi="Verdana" w:cs="Verdana"/>
          <w:sz w:val="20"/>
          <w:szCs w:val="20"/>
        </w:rPr>
        <w:t>Lei 12.431/</w:t>
      </w:r>
      <w:r w:rsidR="00577C60" w:rsidRPr="00952D3A">
        <w:rPr>
          <w:rFonts w:ascii="Verdana" w:hAnsi="Verdana" w:cs="Verdana"/>
          <w:sz w:val="20"/>
          <w:szCs w:val="20"/>
        </w:rPr>
        <w:t>20</w:t>
      </w:r>
      <w:r w:rsidR="003852E4" w:rsidRPr="00952D3A">
        <w:rPr>
          <w:rFonts w:ascii="Verdana" w:hAnsi="Verdana" w:cs="Verdana"/>
          <w:sz w:val="20"/>
          <w:szCs w:val="20"/>
        </w:rPr>
        <w:t>11</w:t>
      </w:r>
      <w:r w:rsidR="003852E4" w:rsidRPr="00AC644C">
        <w:rPr>
          <w:rFonts w:ascii="Verdana" w:hAnsi="Verdana" w:cs="Verdana"/>
          <w:sz w:val="20"/>
          <w:szCs w:val="20"/>
        </w:rPr>
        <w:t>, a</w:t>
      </w:r>
      <w:r w:rsidR="00DD1663" w:rsidRPr="00AC644C">
        <w:rPr>
          <w:rFonts w:ascii="Verdana" w:hAnsi="Verdana" w:cs="Verdana"/>
          <w:sz w:val="20"/>
          <w:szCs w:val="20"/>
        </w:rPr>
        <w:t xml:space="preserve"> Emissora poderá, depois de decorridos os 2 (dois) primeiros anos contados a partir da Data de Emissão, adquirir as Debêntures</w:t>
      </w:r>
      <w:bookmarkEnd w:id="387"/>
      <w:r w:rsidR="00E46864" w:rsidRPr="00AC644C">
        <w:rPr>
          <w:rFonts w:ascii="Verdana" w:hAnsi="Verdana" w:cs="Verdana"/>
          <w:sz w:val="20"/>
          <w:szCs w:val="20"/>
        </w:rPr>
        <w:t>.</w:t>
      </w:r>
      <w:r w:rsidRPr="00AC644C">
        <w:rPr>
          <w:rFonts w:ascii="Verdana" w:hAnsi="Verdana" w:cs="Verdana"/>
          <w:sz w:val="20"/>
          <w:szCs w:val="20"/>
        </w:rPr>
        <w:t xml:space="preserve"> </w:t>
      </w:r>
    </w:p>
    <w:p w:rsidR="0048733C" w:rsidRPr="00AC644C" w:rsidRDefault="0048733C" w:rsidP="00AC644C">
      <w:pPr>
        <w:suppressAutoHyphens/>
        <w:spacing w:after="0" w:line="280" w:lineRule="exact"/>
        <w:rPr>
          <w:rFonts w:ascii="Verdana" w:hAnsi="Verdana" w:cs="Verdana"/>
          <w:i/>
          <w:iCs/>
          <w:sz w:val="20"/>
          <w:szCs w:val="20"/>
        </w:rPr>
      </w:pPr>
    </w:p>
    <w:p w:rsidR="00B56818" w:rsidRPr="00AC644C" w:rsidRDefault="00450894" w:rsidP="00AC644C">
      <w:pPr>
        <w:widowControl/>
        <w:numPr>
          <w:ilvl w:val="2"/>
          <w:numId w:val="13"/>
        </w:numPr>
        <w:tabs>
          <w:tab w:val="left" w:pos="1418"/>
        </w:tabs>
        <w:suppressAutoHyphens/>
        <w:spacing w:after="0" w:line="280" w:lineRule="exact"/>
        <w:ind w:left="1418" w:hanging="567"/>
        <w:rPr>
          <w:rFonts w:ascii="Verdana" w:hAnsi="Verdana" w:cs="Verdana"/>
          <w:sz w:val="20"/>
          <w:szCs w:val="20"/>
        </w:rPr>
      </w:pPr>
      <w:bookmarkStart w:id="388" w:name="_DV_M341"/>
      <w:bookmarkEnd w:id="388"/>
      <w:r w:rsidRPr="00AC644C">
        <w:rPr>
          <w:rFonts w:ascii="Verdana" w:hAnsi="Verdana" w:cs="Verdana"/>
          <w:iCs/>
          <w:sz w:val="20"/>
          <w:szCs w:val="20"/>
        </w:rPr>
        <w:t>o</w:t>
      </w:r>
      <w:r w:rsidR="0048733C" w:rsidRPr="00AC644C">
        <w:rPr>
          <w:rFonts w:ascii="Verdana" w:hAnsi="Verdana" w:cs="Verdana"/>
          <w:iCs/>
          <w:sz w:val="20"/>
          <w:szCs w:val="20"/>
        </w:rPr>
        <w:t>bservado o disposto</w:t>
      </w:r>
      <w:r w:rsidR="0048733C" w:rsidRPr="00AC644C">
        <w:rPr>
          <w:rFonts w:ascii="Verdana" w:hAnsi="Verdana" w:cs="Verdana"/>
          <w:sz w:val="20"/>
          <w:szCs w:val="20"/>
        </w:rPr>
        <w:t xml:space="preserve"> a</w:t>
      </w:r>
      <w:r w:rsidR="0048733C" w:rsidRPr="00AC644C">
        <w:rPr>
          <w:rFonts w:ascii="Verdana" w:hAnsi="Verdana" w:cs="Trebuchet MS"/>
          <w:sz w:val="20"/>
          <w:szCs w:val="20"/>
        </w:rPr>
        <w:t>c</w:t>
      </w:r>
      <w:r w:rsidR="0048733C" w:rsidRPr="00AC644C">
        <w:rPr>
          <w:rFonts w:ascii="Verdana" w:hAnsi="Verdana" w:cs="Verdana"/>
          <w:sz w:val="20"/>
          <w:szCs w:val="20"/>
        </w:rPr>
        <w:t xml:space="preserve">ima, a Emissora poderá adquirir Debêntures, </w:t>
      </w:r>
      <w:bookmarkStart w:id="389" w:name="_DV_C308"/>
      <w:r w:rsidR="0048733C" w:rsidRPr="00AC644C">
        <w:rPr>
          <w:rStyle w:val="DeltaViewInsertion"/>
          <w:rFonts w:ascii="Verdana" w:hAnsi="Verdana" w:cs="Verdana"/>
          <w:color w:val="auto"/>
          <w:sz w:val="20"/>
          <w:szCs w:val="20"/>
          <w:u w:val="none"/>
        </w:rPr>
        <w:t>desde que observe o disposto no artigo 55, parágrafo 3°,</w:t>
      </w:r>
      <w:bookmarkStart w:id="390" w:name="_DV_M342"/>
      <w:bookmarkEnd w:id="389"/>
      <w:bookmarkEnd w:id="390"/>
      <w:r w:rsidR="0048733C" w:rsidRPr="00AC644C">
        <w:rPr>
          <w:rFonts w:ascii="Verdana" w:hAnsi="Verdana" w:cs="Verdana"/>
          <w:sz w:val="20"/>
          <w:szCs w:val="20"/>
        </w:rPr>
        <w:t xml:space="preserve"> da Lei das Sociedades por Ações e na regulamentação aplicável editada pela CVM</w:t>
      </w:r>
      <w:bookmarkStart w:id="391" w:name="_DV_C309"/>
      <w:r w:rsidR="0048733C" w:rsidRPr="00AC644C">
        <w:rPr>
          <w:rFonts w:ascii="Verdana" w:hAnsi="Verdana" w:cs="Verdana"/>
          <w:sz w:val="20"/>
          <w:szCs w:val="20"/>
        </w:rPr>
        <w:t>, devendo ta</w:t>
      </w:r>
      <w:r w:rsidR="00142E64" w:rsidRPr="00AC644C">
        <w:rPr>
          <w:rFonts w:ascii="Verdana" w:hAnsi="Verdana" w:cs="Verdana"/>
          <w:sz w:val="20"/>
          <w:szCs w:val="20"/>
        </w:rPr>
        <w:t xml:space="preserve">l fato </w:t>
      </w:r>
      <w:r w:rsidR="0048733C" w:rsidRPr="00AC644C">
        <w:rPr>
          <w:rFonts w:ascii="Verdana" w:hAnsi="Verdana" w:cs="Verdana"/>
          <w:sz w:val="20"/>
          <w:szCs w:val="20"/>
        </w:rPr>
        <w:t>constar</w:t>
      </w:r>
      <w:r w:rsidR="00142E64" w:rsidRPr="00AC644C">
        <w:rPr>
          <w:rFonts w:ascii="Verdana" w:hAnsi="Verdana" w:cs="Verdana"/>
          <w:sz w:val="20"/>
          <w:szCs w:val="20"/>
        </w:rPr>
        <w:t xml:space="preserve"> </w:t>
      </w:r>
      <w:r w:rsidR="0048733C" w:rsidRPr="00AC644C">
        <w:rPr>
          <w:rFonts w:ascii="Verdana" w:hAnsi="Verdana" w:cs="Verdana"/>
          <w:sz w:val="20"/>
          <w:szCs w:val="20"/>
        </w:rPr>
        <w:t>do relatório da administração e das</w:t>
      </w:r>
      <w:bookmarkStart w:id="392" w:name="_DV_X511"/>
      <w:bookmarkStart w:id="393" w:name="_DV_C310"/>
      <w:bookmarkEnd w:id="391"/>
      <w:r w:rsidR="0048733C" w:rsidRPr="00AC644C">
        <w:rPr>
          <w:rFonts w:ascii="Verdana" w:hAnsi="Verdana" w:cs="Verdana"/>
          <w:sz w:val="20"/>
          <w:szCs w:val="20"/>
        </w:rPr>
        <w:t xml:space="preserve"> demonstrações financeiras</w:t>
      </w:r>
      <w:bookmarkStart w:id="394" w:name="_DV_C311"/>
      <w:bookmarkEnd w:id="392"/>
      <w:bookmarkEnd w:id="393"/>
      <w:r w:rsidR="0048733C" w:rsidRPr="00AC644C">
        <w:rPr>
          <w:rFonts w:ascii="Verdana" w:hAnsi="Verdana" w:cs="Verdana"/>
          <w:sz w:val="20"/>
          <w:szCs w:val="20"/>
        </w:rPr>
        <w:t xml:space="preserve"> da Companhia</w:t>
      </w:r>
      <w:bookmarkStart w:id="395" w:name="_DV_M343"/>
      <w:bookmarkEnd w:id="394"/>
      <w:bookmarkEnd w:id="395"/>
      <w:r w:rsidR="00381D26" w:rsidRPr="00AC644C">
        <w:rPr>
          <w:rFonts w:ascii="Verdana" w:hAnsi="Verdana" w:cs="Verdana"/>
          <w:sz w:val="20"/>
          <w:szCs w:val="20"/>
        </w:rPr>
        <w:t xml:space="preserve">, na medida em que a aquisição seja por valor igual ou inferior ao Valor </w:t>
      </w:r>
      <w:r w:rsidR="00244D65" w:rsidRPr="00AC644C">
        <w:rPr>
          <w:rFonts w:ascii="Verdana" w:hAnsi="Verdana" w:cs="Verdana"/>
          <w:sz w:val="20"/>
          <w:szCs w:val="20"/>
        </w:rPr>
        <w:t>Nominal Unitário</w:t>
      </w:r>
      <w:r w:rsidR="005F4866">
        <w:rPr>
          <w:rFonts w:ascii="Verdana" w:hAnsi="Verdana" w:cs="Verdana"/>
          <w:sz w:val="20"/>
          <w:szCs w:val="20"/>
        </w:rPr>
        <w:t>; e</w:t>
      </w:r>
      <w:r w:rsidR="005F4866" w:rsidRPr="00AC644C">
        <w:rPr>
          <w:rFonts w:ascii="Verdana" w:hAnsi="Verdana" w:cs="Verdana"/>
          <w:sz w:val="20"/>
          <w:szCs w:val="20"/>
        </w:rPr>
        <w:t xml:space="preserve"> </w:t>
      </w:r>
    </w:p>
    <w:p w:rsidR="00450894" w:rsidRPr="00AC644C" w:rsidRDefault="00450894" w:rsidP="00AC644C">
      <w:pPr>
        <w:tabs>
          <w:tab w:val="left" w:pos="1418"/>
        </w:tabs>
        <w:suppressAutoHyphens/>
        <w:spacing w:after="0" w:line="280" w:lineRule="exact"/>
        <w:ind w:left="1418"/>
        <w:rPr>
          <w:rFonts w:ascii="Verdana" w:hAnsi="Verdana" w:cs="Verdana"/>
          <w:sz w:val="20"/>
          <w:szCs w:val="20"/>
        </w:rPr>
      </w:pPr>
    </w:p>
    <w:p w:rsidR="00B56818" w:rsidRPr="00AC644C" w:rsidRDefault="00450894" w:rsidP="00AC644C">
      <w:pPr>
        <w:widowControl/>
        <w:numPr>
          <w:ilvl w:val="2"/>
          <w:numId w:val="13"/>
        </w:numPr>
        <w:tabs>
          <w:tab w:val="left" w:pos="1418"/>
        </w:tabs>
        <w:suppressAutoHyphens/>
        <w:spacing w:after="0" w:line="280" w:lineRule="exact"/>
        <w:ind w:left="1418" w:hanging="567"/>
        <w:rPr>
          <w:rFonts w:ascii="Verdana" w:hAnsi="Verdana" w:cs="Verdana"/>
          <w:sz w:val="20"/>
          <w:szCs w:val="20"/>
        </w:rPr>
      </w:pPr>
      <w:r w:rsidRPr="00AC644C">
        <w:rPr>
          <w:rFonts w:ascii="Verdana" w:hAnsi="Verdana" w:cs="Verdana"/>
          <w:sz w:val="20"/>
          <w:szCs w:val="20"/>
        </w:rPr>
        <w:t>o</w:t>
      </w:r>
      <w:r w:rsidR="000B4CA9" w:rsidRPr="00AC644C">
        <w:rPr>
          <w:rFonts w:ascii="Verdana" w:hAnsi="Verdana" w:cs="Verdana"/>
          <w:sz w:val="20"/>
          <w:szCs w:val="20"/>
        </w:rPr>
        <w:t xml:space="preserve">bservado o disposto acima, </w:t>
      </w:r>
      <w:r w:rsidR="00244D65" w:rsidRPr="00AC644C">
        <w:rPr>
          <w:rFonts w:ascii="Verdana" w:hAnsi="Verdana" w:cs="Verdana"/>
          <w:sz w:val="20"/>
          <w:szCs w:val="20"/>
        </w:rPr>
        <w:t>as Debêntures adquiridas pela Companhia poderão</w:t>
      </w:r>
      <w:r w:rsidR="00C61BCA">
        <w:rPr>
          <w:rFonts w:ascii="Verdana" w:hAnsi="Verdana" w:cs="Verdana"/>
          <w:sz w:val="20"/>
          <w:szCs w:val="20"/>
        </w:rPr>
        <w:t>, a critério da Emissora</w:t>
      </w:r>
      <w:r w:rsidR="00244D65" w:rsidRPr="00AC644C">
        <w:rPr>
          <w:rFonts w:ascii="Verdana" w:hAnsi="Verdana" w:cs="Verdana"/>
          <w:sz w:val="20"/>
          <w:szCs w:val="20"/>
        </w:rPr>
        <w:t xml:space="preserve"> (i) ser canceladas; (ii) permanecer em tesouraria; ou (iii) ser novamente colocadas no mercado. As Debêntures adquiridas pela Companhia para permanência em tesouraria nos termos desta Cláusula, se e quando recolocadas no mercado, farão jus à mesma Remuneração aplicável às demais Debêntures</w:t>
      </w:r>
      <w:r w:rsidR="00DD1663" w:rsidRPr="00AC644C">
        <w:rPr>
          <w:rFonts w:ascii="Verdana" w:hAnsi="Verdana" w:cs="Verdana"/>
          <w:sz w:val="20"/>
          <w:szCs w:val="20"/>
        </w:rPr>
        <w:t>.</w:t>
      </w:r>
    </w:p>
    <w:p w:rsidR="0048733C" w:rsidRPr="00AC644C" w:rsidRDefault="0048733C" w:rsidP="00AC644C">
      <w:pPr>
        <w:widowControl/>
        <w:suppressAutoHyphens/>
        <w:spacing w:after="0" w:line="280" w:lineRule="exact"/>
        <w:ind w:left="142"/>
        <w:rPr>
          <w:rFonts w:ascii="Verdana" w:hAnsi="Verdana" w:cs="Verdana"/>
          <w:sz w:val="20"/>
          <w:szCs w:val="20"/>
        </w:rPr>
      </w:pPr>
    </w:p>
    <w:p w:rsidR="00AD7F97" w:rsidRPr="00AC644C" w:rsidRDefault="00244D65" w:rsidP="00E44297">
      <w:pPr>
        <w:widowControl/>
        <w:numPr>
          <w:ilvl w:val="1"/>
          <w:numId w:val="4"/>
        </w:numPr>
        <w:spacing w:after="0" w:line="280" w:lineRule="exact"/>
        <w:ind w:left="0" w:firstLine="0"/>
        <w:rPr>
          <w:rFonts w:ascii="Verdana" w:hAnsi="Verdana" w:cs="Verdana"/>
          <w:sz w:val="20"/>
          <w:szCs w:val="20"/>
        </w:rPr>
      </w:pPr>
      <w:bookmarkStart w:id="396" w:name="_DV_M344"/>
      <w:bookmarkEnd w:id="366"/>
      <w:bookmarkEnd w:id="367"/>
      <w:bookmarkEnd w:id="396"/>
      <w:r w:rsidRPr="00AC644C">
        <w:rPr>
          <w:rFonts w:ascii="Verdana" w:hAnsi="Verdana" w:cs="Verdana"/>
          <w:i/>
          <w:iCs/>
          <w:sz w:val="20"/>
          <w:szCs w:val="20"/>
        </w:rPr>
        <w:t>Direito ao Recebimento dos Pagamentos</w:t>
      </w:r>
      <w:r w:rsidRPr="00AC644C">
        <w:rPr>
          <w:rFonts w:ascii="Verdana" w:hAnsi="Verdana" w:cs="Verdana"/>
          <w:sz w:val="20"/>
          <w:szCs w:val="20"/>
        </w:rPr>
        <w:t>. Farão jus ao recebimento de qualquer</w:t>
      </w:r>
      <w:r w:rsidR="0048733C" w:rsidRPr="00AC644C">
        <w:rPr>
          <w:rFonts w:ascii="Verdana" w:hAnsi="Verdana" w:cs="Verdana"/>
          <w:sz w:val="20"/>
          <w:szCs w:val="20"/>
        </w:rPr>
        <w:t xml:space="preserve"> valor devido aos Debenturistas nos termos desta Escritura de Emissão aqueles que forem Debenturistas ao final do Dia Útil imediatamente anterior à respectiva data de pagamento.</w:t>
      </w:r>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E44297">
      <w:pPr>
        <w:widowControl/>
        <w:numPr>
          <w:ilvl w:val="1"/>
          <w:numId w:val="4"/>
        </w:numPr>
        <w:spacing w:after="0" w:line="280" w:lineRule="exact"/>
        <w:ind w:left="0" w:firstLine="0"/>
        <w:rPr>
          <w:rFonts w:ascii="Verdana" w:hAnsi="Verdana" w:cs="Verdana"/>
          <w:sz w:val="20"/>
          <w:szCs w:val="20"/>
        </w:rPr>
      </w:pPr>
      <w:bookmarkStart w:id="397" w:name="_DV_M345"/>
      <w:bookmarkEnd w:id="397"/>
      <w:r w:rsidRPr="00AC644C">
        <w:rPr>
          <w:rFonts w:ascii="Verdana" w:hAnsi="Verdana" w:cs="Verdana"/>
          <w:i/>
          <w:iCs/>
          <w:sz w:val="20"/>
          <w:szCs w:val="20"/>
        </w:rPr>
        <w:t>Local de Pagamento</w:t>
      </w:r>
      <w:r w:rsidRPr="00AC644C">
        <w:rPr>
          <w:rFonts w:ascii="Verdana" w:hAnsi="Verdana" w:cs="Verdana"/>
          <w:sz w:val="20"/>
          <w:szCs w:val="20"/>
        </w:rPr>
        <w:t xml:space="preserve">. Os pagamentos a que fazem jus as Debêntures serão efetuados: (i) utilizando-se os procedimentos adotados pela CETIP e/ou pela BM&amp;FBOVESPA para as Debêntures </w:t>
      </w:r>
      <w:r w:rsidR="004D7A14">
        <w:rPr>
          <w:rFonts w:ascii="Verdana" w:hAnsi="Verdana" w:cs="Verdana"/>
          <w:sz w:val="20"/>
          <w:szCs w:val="20"/>
        </w:rPr>
        <w:t>depositadas</w:t>
      </w:r>
      <w:r w:rsidR="004D7A14" w:rsidRPr="00AC644C">
        <w:rPr>
          <w:rFonts w:ascii="Verdana" w:hAnsi="Verdana" w:cs="Verdana"/>
          <w:sz w:val="20"/>
          <w:szCs w:val="20"/>
        </w:rPr>
        <w:t xml:space="preserve"> </w:t>
      </w:r>
      <w:r w:rsidRPr="00AC644C">
        <w:rPr>
          <w:rFonts w:ascii="Verdana" w:hAnsi="Verdana" w:cs="Verdana"/>
          <w:sz w:val="20"/>
          <w:szCs w:val="20"/>
        </w:rPr>
        <w:t xml:space="preserve">eletronicamente </w:t>
      </w:r>
      <w:r w:rsidR="00F101EB" w:rsidRPr="00AC644C">
        <w:rPr>
          <w:rFonts w:ascii="Verdana" w:hAnsi="Verdana" w:cs="Verdana"/>
          <w:sz w:val="20"/>
          <w:szCs w:val="20"/>
        </w:rPr>
        <w:t xml:space="preserve">na </w:t>
      </w:r>
      <w:r w:rsidR="008E6C76" w:rsidRPr="00AC644C">
        <w:rPr>
          <w:rFonts w:ascii="Verdana" w:hAnsi="Verdana" w:cs="Verdana"/>
          <w:sz w:val="20"/>
          <w:szCs w:val="20"/>
        </w:rPr>
        <w:t>CETIP</w:t>
      </w:r>
      <w:r w:rsidRPr="00AC644C">
        <w:rPr>
          <w:rFonts w:ascii="Verdana" w:hAnsi="Verdana" w:cs="Verdana"/>
          <w:sz w:val="20"/>
          <w:szCs w:val="20"/>
        </w:rPr>
        <w:t xml:space="preserve"> e/ou </w:t>
      </w:r>
      <w:r w:rsidR="009B3BEF">
        <w:rPr>
          <w:rFonts w:ascii="Verdana" w:hAnsi="Verdana" w:cs="Verdana"/>
          <w:sz w:val="20"/>
          <w:szCs w:val="20"/>
        </w:rPr>
        <w:t xml:space="preserve">pela </w:t>
      </w:r>
      <w:r w:rsidR="009B3BEF" w:rsidRPr="00AC644C">
        <w:rPr>
          <w:rFonts w:ascii="Verdana" w:hAnsi="Verdana" w:cs="Verdana"/>
          <w:sz w:val="20"/>
          <w:szCs w:val="20"/>
        </w:rPr>
        <w:t>BM&amp;FBOVESPA</w:t>
      </w:r>
      <w:r w:rsidR="009B3BEF" w:rsidRPr="00AC644C" w:rsidDel="009B3BEF">
        <w:rPr>
          <w:rFonts w:ascii="Verdana" w:hAnsi="Verdana" w:cs="Verdana"/>
          <w:sz w:val="20"/>
          <w:szCs w:val="20"/>
        </w:rPr>
        <w:t xml:space="preserve"> </w:t>
      </w:r>
      <w:r w:rsidRPr="00AC644C">
        <w:rPr>
          <w:rFonts w:ascii="Verdana" w:hAnsi="Verdana" w:cs="Verdana"/>
          <w:sz w:val="20"/>
          <w:szCs w:val="20"/>
        </w:rPr>
        <w:lastRenderedPageBreak/>
        <w:t xml:space="preserve">(conforme o caso); ou (ii) na hipótese de as Debêntures não estarem </w:t>
      </w:r>
      <w:r w:rsidR="004D7A14">
        <w:rPr>
          <w:rFonts w:ascii="Verdana" w:hAnsi="Verdana" w:cs="Verdana"/>
          <w:sz w:val="20"/>
          <w:szCs w:val="20"/>
        </w:rPr>
        <w:t>depositadas</w:t>
      </w:r>
      <w:r w:rsidR="004D7A14" w:rsidRPr="00AC644C">
        <w:rPr>
          <w:rFonts w:ascii="Verdana" w:hAnsi="Verdana" w:cs="Verdana"/>
          <w:sz w:val="20"/>
          <w:szCs w:val="20"/>
        </w:rPr>
        <w:t xml:space="preserve"> </w:t>
      </w:r>
      <w:r w:rsidRPr="00AC644C">
        <w:rPr>
          <w:rFonts w:ascii="Verdana" w:hAnsi="Verdana" w:cs="Verdana"/>
          <w:sz w:val="20"/>
          <w:szCs w:val="20"/>
        </w:rPr>
        <w:t xml:space="preserve">eletronicamente </w:t>
      </w:r>
      <w:r w:rsidR="00F101EB" w:rsidRPr="00AC644C">
        <w:rPr>
          <w:rFonts w:ascii="Verdana" w:hAnsi="Verdana" w:cs="Verdana"/>
          <w:sz w:val="20"/>
          <w:szCs w:val="20"/>
        </w:rPr>
        <w:t xml:space="preserve">na </w:t>
      </w:r>
      <w:r w:rsidR="008E6C76" w:rsidRPr="00AC644C">
        <w:rPr>
          <w:rFonts w:ascii="Verdana" w:hAnsi="Verdana" w:cs="Verdana"/>
          <w:sz w:val="20"/>
          <w:szCs w:val="20"/>
        </w:rPr>
        <w:t>CETIP</w:t>
      </w:r>
      <w:r w:rsidRPr="00AC644C">
        <w:rPr>
          <w:rFonts w:ascii="Verdana" w:hAnsi="Verdana" w:cs="Verdana"/>
          <w:sz w:val="20"/>
          <w:szCs w:val="20"/>
        </w:rPr>
        <w:t xml:space="preserve"> ou </w:t>
      </w:r>
      <w:r w:rsidR="009B3BEF">
        <w:rPr>
          <w:rFonts w:ascii="Verdana" w:hAnsi="Verdana" w:cs="Verdana"/>
          <w:sz w:val="20"/>
          <w:szCs w:val="20"/>
        </w:rPr>
        <w:t xml:space="preserve">na </w:t>
      </w:r>
      <w:r w:rsidR="009B3BEF" w:rsidRPr="00AC644C">
        <w:rPr>
          <w:rFonts w:ascii="Verdana" w:hAnsi="Verdana" w:cs="Verdana"/>
          <w:sz w:val="20"/>
          <w:szCs w:val="20"/>
        </w:rPr>
        <w:t>BM&amp;FBOVESPA</w:t>
      </w:r>
      <w:r w:rsidRPr="00AC644C">
        <w:rPr>
          <w:rFonts w:ascii="Verdana" w:hAnsi="Verdana" w:cs="Verdana"/>
          <w:sz w:val="20"/>
          <w:szCs w:val="20"/>
        </w:rPr>
        <w:t xml:space="preserve">: (a) na sede da Companhia ou do Banco </w:t>
      </w:r>
      <w:r w:rsidR="00992504" w:rsidRPr="00AC644C">
        <w:rPr>
          <w:rFonts w:ascii="Verdana" w:hAnsi="Verdana" w:cs="Verdana"/>
          <w:sz w:val="20"/>
          <w:szCs w:val="20"/>
        </w:rPr>
        <w:t>Liquidante da Emissão</w:t>
      </w:r>
      <w:r w:rsidRPr="00AC644C">
        <w:rPr>
          <w:rFonts w:ascii="Verdana" w:hAnsi="Verdana" w:cs="Verdana"/>
          <w:sz w:val="20"/>
          <w:szCs w:val="20"/>
        </w:rPr>
        <w:t>; ou (b) conforme o caso, pela instituição financeira contratada para este fim.</w:t>
      </w:r>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E44297">
      <w:pPr>
        <w:widowControl/>
        <w:numPr>
          <w:ilvl w:val="1"/>
          <w:numId w:val="4"/>
        </w:numPr>
        <w:spacing w:after="0" w:line="280" w:lineRule="exact"/>
        <w:ind w:left="0" w:firstLine="0"/>
        <w:rPr>
          <w:rFonts w:ascii="Verdana" w:hAnsi="Verdana" w:cs="Verdana"/>
          <w:sz w:val="20"/>
          <w:szCs w:val="20"/>
        </w:rPr>
      </w:pPr>
      <w:bookmarkStart w:id="398" w:name="_DV_M346"/>
      <w:bookmarkStart w:id="399" w:name="_Ref278399164"/>
      <w:bookmarkEnd w:id="398"/>
      <w:r w:rsidRPr="00AC644C">
        <w:rPr>
          <w:rFonts w:ascii="Verdana" w:hAnsi="Verdana" w:cs="Verdana"/>
          <w:i/>
          <w:iCs/>
          <w:sz w:val="20"/>
          <w:szCs w:val="20"/>
        </w:rPr>
        <w:t>Prorrogação dos Prazos</w:t>
      </w:r>
      <w:r w:rsidRPr="00AC644C">
        <w:rPr>
          <w:rFonts w:ascii="Verdana" w:hAnsi="Verdana" w:cs="Verdana"/>
          <w:sz w:val="20"/>
          <w:szCs w:val="20"/>
        </w:rPr>
        <w:t xml:space="preserve">. </w:t>
      </w:r>
      <w:r w:rsidR="004F7232" w:rsidRPr="00AC644C">
        <w:rPr>
          <w:rFonts w:ascii="Verdana" w:hAnsi="Verdana"/>
          <w:sz w:val="20"/>
          <w:szCs w:val="20"/>
        </w:rPr>
        <w:t xml:space="preserve">Considerar-se-ão automaticamente prorrogados os prazos referentes ao pagamento de qualquer obrigação </w:t>
      </w:r>
      <w:r w:rsidR="00ED118F" w:rsidRPr="00AC644C">
        <w:rPr>
          <w:rFonts w:ascii="Verdana" w:hAnsi="Verdana"/>
          <w:sz w:val="20"/>
          <w:szCs w:val="20"/>
        </w:rPr>
        <w:t>relativa às Debêntures</w:t>
      </w:r>
      <w:r w:rsidR="004F7232" w:rsidRPr="00AC644C">
        <w:rPr>
          <w:rFonts w:ascii="Verdana" w:hAnsi="Verdana"/>
          <w:sz w:val="20"/>
          <w:szCs w:val="20"/>
        </w:rPr>
        <w:t xml:space="preserve"> prevista nesta Escritura de Emissão até o 1º (primeiro) Dia Útil subsequente, se o seu vencimento coincidir com (i) com relação a qualquer pagamento realizado por meio da CETIP, qualquer dia que seja sábado, domingo ou feriado </w:t>
      </w:r>
      <w:r w:rsidR="001A2104" w:rsidRPr="00AC644C">
        <w:rPr>
          <w:rFonts w:ascii="Verdana" w:hAnsi="Verdana"/>
          <w:sz w:val="20"/>
          <w:szCs w:val="20"/>
        </w:rPr>
        <w:t xml:space="preserve">declarado </w:t>
      </w:r>
      <w:r w:rsidR="004F7232" w:rsidRPr="00AC644C">
        <w:rPr>
          <w:rFonts w:ascii="Verdana" w:hAnsi="Verdana"/>
          <w:sz w:val="20"/>
          <w:szCs w:val="20"/>
        </w:rPr>
        <w:t xml:space="preserve">nacional; (ii) com relação a qualquer pagamento realizado por meio da BM&amp;FBOVESPA, qualquer dia que seja sábado, domingo, feriado nacional, feriado municipal na Cidade de São Paulo, ou data que, por qualquer motivo, não haja expediente na BM&amp;FBOVESPA; e (iii) com relação a qualquer outro pagamento que não seja realizado por meio da CETIP ou por meio da BM&amp;FBOVESPA, bem como com relação a outras obrigações previstas </w:t>
      </w:r>
      <w:r w:rsidR="005F4866" w:rsidRPr="00AC644C">
        <w:rPr>
          <w:rFonts w:ascii="Verdana" w:hAnsi="Verdana"/>
          <w:sz w:val="20"/>
          <w:szCs w:val="20"/>
        </w:rPr>
        <w:t>nest</w:t>
      </w:r>
      <w:r w:rsidR="005F4866">
        <w:rPr>
          <w:rFonts w:ascii="Verdana" w:hAnsi="Verdana"/>
          <w:sz w:val="20"/>
          <w:szCs w:val="20"/>
        </w:rPr>
        <w:t>a</w:t>
      </w:r>
      <w:r w:rsidR="005F4866" w:rsidRPr="00AC644C">
        <w:rPr>
          <w:rFonts w:ascii="Verdana" w:hAnsi="Verdana"/>
          <w:sz w:val="20"/>
          <w:szCs w:val="20"/>
        </w:rPr>
        <w:t xml:space="preserve"> </w:t>
      </w:r>
      <w:r w:rsidR="004F7232" w:rsidRPr="00AC644C">
        <w:rPr>
          <w:rFonts w:ascii="Verdana" w:hAnsi="Verdana"/>
          <w:sz w:val="20"/>
          <w:szCs w:val="20"/>
        </w:rPr>
        <w:t xml:space="preserve">Escritura de Emissão, qualquer dia no qual não haja expediente nos bancos comerciais na Cidade de São Paulo, Estado de São Paulo, e que seja sábado ou domingo. Portanto, para os fins desta Escritura de Emissão e dos demais documentos da Oferta, “Dia(s) Útil(eis)” significa qualquer dia que não seja sábado, domingo ou feriado </w:t>
      </w:r>
      <w:r w:rsidR="009B3BEF">
        <w:rPr>
          <w:rFonts w:ascii="Verdana" w:hAnsi="Verdana"/>
          <w:sz w:val="20"/>
          <w:szCs w:val="20"/>
        </w:rPr>
        <w:t xml:space="preserve">declarado </w:t>
      </w:r>
      <w:r w:rsidR="004F7232" w:rsidRPr="00AC644C">
        <w:rPr>
          <w:rFonts w:ascii="Verdana" w:hAnsi="Verdana"/>
          <w:sz w:val="20"/>
          <w:szCs w:val="20"/>
        </w:rPr>
        <w:t>nacional.</w:t>
      </w:r>
      <w:bookmarkEnd w:id="399"/>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E44297">
      <w:pPr>
        <w:widowControl/>
        <w:numPr>
          <w:ilvl w:val="1"/>
          <w:numId w:val="4"/>
        </w:numPr>
        <w:spacing w:after="0" w:line="280" w:lineRule="exact"/>
        <w:ind w:left="0" w:firstLine="0"/>
        <w:rPr>
          <w:rFonts w:ascii="Verdana" w:hAnsi="Verdana" w:cs="Verdana"/>
          <w:sz w:val="20"/>
          <w:szCs w:val="20"/>
        </w:rPr>
      </w:pPr>
      <w:bookmarkStart w:id="400" w:name="_DV_M347"/>
      <w:bookmarkStart w:id="401" w:name="_Ref279851957"/>
      <w:bookmarkEnd w:id="400"/>
      <w:r w:rsidRPr="00AC644C">
        <w:rPr>
          <w:rFonts w:ascii="Verdana" w:hAnsi="Verdana" w:cs="Verdana"/>
          <w:i/>
          <w:iCs/>
          <w:sz w:val="20"/>
          <w:szCs w:val="20"/>
        </w:rPr>
        <w:t>Encargos Moratórios</w:t>
      </w:r>
      <w:r w:rsidRPr="00AC644C">
        <w:rPr>
          <w:rFonts w:ascii="Verdana" w:hAnsi="Verdana" w:cs="Verdana"/>
          <w:sz w:val="20"/>
          <w:szCs w:val="20"/>
        </w:rPr>
        <w:t xml:space="preserve">. Ocorrendo impontualidade no pagamento de qualquer valor devido pela Companhia aos Debenturistas nos termos desta Escritura de Emissão, adicionalmente ao pagamento da Remuneração, calculada </w:t>
      </w:r>
      <w:r w:rsidRPr="00AC644C">
        <w:rPr>
          <w:rFonts w:ascii="Verdana" w:hAnsi="Verdana" w:cs="Verdana"/>
          <w:i/>
          <w:iCs/>
          <w:sz w:val="20"/>
          <w:szCs w:val="20"/>
        </w:rPr>
        <w:t>pro rata temporis</w:t>
      </w:r>
      <w:r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Pr="00AC644C">
        <w:rPr>
          <w:rFonts w:ascii="Verdana" w:hAnsi="Verdana" w:cs="Verdana"/>
          <w:sz w:val="20"/>
          <w:szCs w:val="20"/>
        </w:rPr>
        <w:t xml:space="preserve">Data de Subscrição e Integralização ou a </w:t>
      </w:r>
      <w:r w:rsidR="009C47E4" w:rsidRPr="00AC644C">
        <w:rPr>
          <w:rFonts w:ascii="Verdana" w:hAnsi="Verdana" w:cs="Verdana"/>
          <w:sz w:val="20"/>
          <w:szCs w:val="20"/>
        </w:rPr>
        <w:t>D</w:t>
      </w:r>
      <w:r w:rsidRPr="00AC644C">
        <w:rPr>
          <w:rFonts w:ascii="Verdana" w:hAnsi="Verdana" w:cs="Verdana"/>
          <w:sz w:val="20"/>
          <w:szCs w:val="20"/>
        </w:rPr>
        <w:t xml:space="preserve">ata de </w:t>
      </w:r>
      <w:r w:rsidR="009C47E4" w:rsidRPr="00AC644C">
        <w:rPr>
          <w:rFonts w:ascii="Verdana" w:hAnsi="Verdana" w:cs="Verdana"/>
          <w:sz w:val="20"/>
          <w:szCs w:val="20"/>
        </w:rPr>
        <w:t>P</w:t>
      </w:r>
      <w:r w:rsidRPr="00AC644C">
        <w:rPr>
          <w:rFonts w:ascii="Verdana" w:hAnsi="Verdana" w:cs="Verdana"/>
          <w:sz w:val="20"/>
          <w:szCs w:val="20"/>
        </w:rPr>
        <w:t>agamento d</w:t>
      </w:r>
      <w:r w:rsidR="009C47E4" w:rsidRPr="00AC644C">
        <w:rPr>
          <w:rFonts w:ascii="Verdana" w:hAnsi="Verdana" w:cs="Verdana"/>
          <w:sz w:val="20"/>
          <w:szCs w:val="20"/>
        </w:rPr>
        <w:t>a</w:t>
      </w:r>
      <w:r w:rsidRPr="00AC644C">
        <w:rPr>
          <w:rFonts w:ascii="Verdana" w:hAnsi="Verdana" w:cs="Verdana"/>
          <w:sz w:val="20"/>
          <w:szCs w:val="20"/>
        </w:rPr>
        <w:t xml:space="preserve"> 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xml:space="preserve"> imediatamente anterior, conforme o caso, até a data do efetivo pagamento, sobre todos e quaisquer valores </w:t>
      </w:r>
      <w:r w:rsidR="00A8542A" w:rsidRPr="00AC644C">
        <w:rPr>
          <w:rFonts w:ascii="Verdana" w:hAnsi="Verdana" w:cs="Verdana"/>
          <w:sz w:val="20"/>
          <w:szCs w:val="20"/>
        </w:rPr>
        <w:t xml:space="preserve">devidos e </w:t>
      </w:r>
      <w:r w:rsidRPr="00AC644C">
        <w:rPr>
          <w:rFonts w:ascii="Verdana" w:hAnsi="Verdana" w:cs="Verdana"/>
          <w:sz w:val="20"/>
          <w:szCs w:val="20"/>
        </w:rPr>
        <w:t>em atraso, incidirão, independentemente de aviso, notificação ou interpelação judicial ou extrajudicial, (i) multa moratória</w:t>
      </w:r>
      <w:r w:rsidR="00A8542A" w:rsidRPr="00AC644C">
        <w:rPr>
          <w:rFonts w:ascii="Verdana" w:hAnsi="Verdana" w:cs="Verdana"/>
          <w:sz w:val="20"/>
          <w:szCs w:val="20"/>
        </w:rPr>
        <w:t>, não compensatória,</w:t>
      </w:r>
      <w:r w:rsidRPr="00AC644C">
        <w:rPr>
          <w:rFonts w:ascii="Verdana" w:hAnsi="Verdana" w:cs="Verdana"/>
          <w:sz w:val="20"/>
          <w:szCs w:val="20"/>
        </w:rPr>
        <w:t xml:space="preserve"> de 2% (dois por cento); e (ii) juros de mora de 1% (um por cento) ao mês, calculados </w:t>
      </w:r>
      <w:r w:rsidRPr="00AC644C">
        <w:rPr>
          <w:rFonts w:ascii="Verdana" w:hAnsi="Verdana" w:cs="Verdana"/>
          <w:i/>
          <w:iCs/>
          <w:sz w:val="20"/>
          <w:szCs w:val="20"/>
        </w:rPr>
        <w:t>pro rata temporis</w:t>
      </w:r>
      <w:r w:rsidRPr="00AC644C">
        <w:rPr>
          <w:rFonts w:ascii="Verdana" w:hAnsi="Verdana" w:cs="Verdana"/>
          <w:sz w:val="20"/>
          <w:szCs w:val="20"/>
        </w:rPr>
        <w:t xml:space="preserve"> desde a data de inadimplemento até a data do efetivo pagamento ("</w:t>
      </w:r>
      <w:r w:rsidRPr="00AC644C">
        <w:rPr>
          <w:rFonts w:ascii="Verdana" w:hAnsi="Verdana" w:cs="Verdana"/>
          <w:sz w:val="20"/>
          <w:szCs w:val="20"/>
          <w:u w:val="single"/>
        </w:rPr>
        <w:t>Encargos Moratórios</w:t>
      </w:r>
      <w:r w:rsidRPr="00AC644C">
        <w:rPr>
          <w:rFonts w:ascii="Verdana" w:hAnsi="Verdana" w:cs="Verdana"/>
          <w:sz w:val="20"/>
          <w:szCs w:val="20"/>
        </w:rPr>
        <w:t>").</w:t>
      </w:r>
      <w:bookmarkEnd w:id="401"/>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E44297">
      <w:pPr>
        <w:widowControl/>
        <w:numPr>
          <w:ilvl w:val="1"/>
          <w:numId w:val="4"/>
        </w:numPr>
        <w:spacing w:after="0" w:line="280" w:lineRule="exact"/>
        <w:ind w:left="0" w:firstLine="0"/>
        <w:rPr>
          <w:rFonts w:ascii="Verdana" w:hAnsi="Verdana" w:cs="Verdana"/>
          <w:sz w:val="20"/>
          <w:szCs w:val="20"/>
        </w:rPr>
      </w:pPr>
      <w:bookmarkStart w:id="402" w:name="_DV_M348"/>
      <w:bookmarkEnd w:id="402"/>
      <w:r w:rsidRPr="00AC644C">
        <w:rPr>
          <w:rFonts w:ascii="Verdana" w:hAnsi="Verdana" w:cs="Verdana"/>
          <w:i/>
          <w:iCs/>
          <w:sz w:val="20"/>
          <w:szCs w:val="20"/>
        </w:rPr>
        <w:t>Decadência dos Direitos aos Acréscimos</w:t>
      </w:r>
      <w:r w:rsidRPr="00AC644C">
        <w:rPr>
          <w:rFonts w:ascii="Verdana" w:hAnsi="Verdana" w:cs="Verdana"/>
          <w:sz w:val="20"/>
          <w:szCs w:val="20"/>
        </w:rPr>
        <w:t xml:space="preserve">. O não comparecimento do Debenturista para receber o valor correspondente a quaisquer das obrigações pecuniárias nas datas previstas nesta Escritura de Emissão não lhe dará direito ao recebimento de Remuneração </w:t>
      </w:r>
      <w:r w:rsidR="00577C60" w:rsidRPr="00AC644C">
        <w:rPr>
          <w:rFonts w:ascii="Verdana" w:hAnsi="Verdana" w:cs="Verdana"/>
          <w:sz w:val="20"/>
          <w:szCs w:val="20"/>
        </w:rPr>
        <w:t xml:space="preserve">das Debêntures </w:t>
      </w:r>
      <w:r w:rsidRPr="00AC644C">
        <w:rPr>
          <w:rFonts w:ascii="Verdana" w:hAnsi="Verdana" w:cs="Verdana"/>
          <w:sz w:val="20"/>
          <w:szCs w:val="20"/>
        </w:rPr>
        <w:t xml:space="preserve">e/ou Encargos Moratórios </w:t>
      </w:r>
      <w:r w:rsidR="00A8542A" w:rsidRPr="00AC644C">
        <w:rPr>
          <w:rFonts w:ascii="Verdana" w:hAnsi="Verdana" w:cs="Verdana"/>
          <w:sz w:val="20"/>
          <w:szCs w:val="20"/>
        </w:rPr>
        <w:t xml:space="preserve">correspondentes ao </w:t>
      </w:r>
      <w:r w:rsidRPr="00AC644C">
        <w:rPr>
          <w:rFonts w:ascii="Verdana" w:hAnsi="Verdana" w:cs="Verdana"/>
          <w:sz w:val="20"/>
          <w:szCs w:val="20"/>
        </w:rPr>
        <w:t>período relativo ao atraso no recebimento, sendo-lhe, todavia, assegurados os direitos adquiridos até a data do respectivo vencimento ou pagamento, no caso de impontualidade no pagamento.</w:t>
      </w:r>
    </w:p>
    <w:p w:rsidR="0048733C" w:rsidRPr="00AC644C" w:rsidRDefault="0048733C" w:rsidP="00AC644C">
      <w:pPr>
        <w:widowControl/>
        <w:spacing w:after="0" w:line="280" w:lineRule="exact"/>
        <w:rPr>
          <w:rFonts w:ascii="Verdana" w:hAnsi="Verdana" w:cs="Verdana"/>
          <w:sz w:val="20"/>
          <w:szCs w:val="20"/>
        </w:rPr>
      </w:pPr>
    </w:p>
    <w:p w:rsidR="00AD7F97" w:rsidRDefault="0048733C" w:rsidP="00E44297">
      <w:pPr>
        <w:widowControl/>
        <w:numPr>
          <w:ilvl w:val="1"/>
          <w:numId w:val="4"/>
        </w:numPr>
        <w:spacing w:after="0" w:line="280" w:lineRule="exact"/>
        <w:ind w:left="0" w:firstLine="0"/>
        <w:rPr>
          <w:rFonts w:ascii="Verdana" w:hAnsi="Verdana" w:cs="Verdana"/>
          <w:i/>
          <w:iCs/>
          <w:sz w:val="20"/>
          <w:szCs w:val="20"/>
        </w:rPr>
      </w:pPr>
      <w:bookmarkStart w:id="403" w:name="_DV_M349"/>
      <w:bookmarkEnd w:id="368"/>
      <w:bookmarkEnd w:id="403"/>
      <w:r w:rsidRPr="00AC644C">
        <w:rPr>
          <w:rFonts w:ascii="Verdana" w:hAnsi="Verdana" w:cs="Verdana"/>
          <w:i/>
          <w:iCs/>
          <w:sz w:val="20"/>
          <w:szCs w:val="20"/>
        </w:rPr>
        <w:t>Tratamento Tributário das Debêntures</w:t>
      </w:r>
    </w:p>
    <w:p w:rsidR="00677BC2" w:rsidRDefault="00677BC2" w:rsidP="00677BC2">
      <w:pPr>
        <w:spacing w:line="280" w:lineRule="exact"/>
        <w:rPr>
          <w:rFonts w:ascii="Verdana" w:hAnsi="Verdana" w:cs="Verdana"/>
          <w:i/>
          <w:iCs/>
          <w:sz w:val="20"/>
          <w:szCs w:val="20"/>
        </w:rPr>
      </w:pPr>
    </w:p>
    <w:p w:rsidR="0048733C" w:rsidRPr="00AC644C" w:rsidRDefault="0048733C" w:rsidP="00E44297">
      <w:pPr>
        <w:numPr>
          <w:ilvl w:val="5"/>
          <w:numId w:val="4"/>
        </w:numPr>
        <w:spacing w:line="280" w:lineRule="exact"/>
        <w:rPr>
          <w:rFonts w:ascii="Verdana" w:hAnsi="Verdana" w:cs="Verdana"/>
          <w:sz w:val="20"/>
          <w:szCs w:val="20"/>
        </w:rPr>
      </w:pPr>
      <w:bookmarkStart w:id="404" w:name="_DV_M350"/>
      <w:bookmarkStart w:id="405" w:name="_Ref332715588"/>
      <w:bookmarkEnd w:id="404"/>
      <w:r w:rsidRPr="00AC644C">
        <w:rPr>
          <w:rFonts w:ascii="Verdana" w:hAnsi="Verdana" w:cs="Verdana"/>
          <w:sz w:val="20"/>
          <w:szCs w:val="20"/>
        </w:rPr>
        <w:t>As Debêntures gozam do tratamento tributário previsto no artigo 2º da Lei 12.431/</w:t>
      </w:r>
      <w:r w:rsidR="00526D76" w:rsidRPr="00AC644C">
        <w:rPr>
          <w:rFonts w:ascii="Verdana" w:hAnsi="Verdana" w:cs="Verdana"/>
          <w:sz w:val="20"/>
          <w:szCs w:val="20"/>
        </w:rPr>
        <w:t>20</w:t>
      </w:r>
      <w:r w:rsidRPr="00AC644C">
        <w:rPr>
          <w:rFonts w:ascii="Verdana" w:hAnsi="Verdana" w:cs="Verdana"/>
          <w:sz w:val="20"/>
          <w:szCs w:val="20"/>
        </w:rPr>
        <w:t>11.</w:t>
      </w:r>
      <w:bookmarkEnd w:id="405"/>
    </w:p>
    <w:p w:rsidR="0048733C" w:rsidRPr="00AC644C" w:rsidRDefault="0048733C" w:rsidP="00AC644C">
      <w:pPr>
        <w:widowControl/>
        <w:tabs>
          <w:tab w:val="left" w:pos="851"/>
        </w:tabs>
        <w:spacing w:after="0" w:line="280" w:lineRule="exact"/>
        <w:ind w:left="851" w:hanging="851"/>
        <w:rPr>
          <w:rFonts w:ascii="Verdana" w:hAnsi="Verdana" w:cs="Verdana"/>
          <w:sz w:val="20"/>
          <w:szCs w:val="20"/>
        </w:rPr>
      </w:pPr>
    </w:p>
    <w:p w:rsidR="0048733C" w:rsidRPr="00AC644C" w:rsidRDefault="0048733C" w:rsidP="00E44297">
      <w:pPr>
        <w:numPr>
          <w:ilvl w:val="5"/>
          <w:numId w:val="4"/>
        </w:numPr>
        <w:spacing w:line="280" w:lineRule="exact"/>
        <w:rPr>
          <w:rFonts w:ascii="Verdana" w:hAnsi="Verdana" w:cs="Verdana"/>
          <w:sz w:val="20"/>
          <w:szCs w:val="20"/>
        </w:rPr>
      </w:pPr>
      <w:bookmarkStart w:id="406" w:name="_DV_M351"/>
      <w:bookmarkEnd w:id="406"/>
      <w:r w:rsidRPr="00AC644C">
        <w:rPr>
          <w:rFonts w:ascii="Verdana" w:hAnsi="Verdana" w:cs="Verdana"/>
          <w:sz w:val="20"/>
          <w:szCs w:val="20"/>
        </w:rPr>
        <w:t>Caso qualquer Debenturista goze de algum tipo de imunidade ou isenção tributária diferente daquelas previstas na Lei 12.431/</w:t>
      </w:r>
      <w:r w:rsidR="00526D76" w:rsidRPr="00AC644C">
        <w:rPr>
          <w:rFonts w:ascii="Verdana" w:hAnsi="Verdana" w:cs="Verdana"/>
          <w:sz w:val="20"/>
          <w:szCs w:val="20"/>
        </w:rPr>
        <w:t>20</w:t>
      </w:r>
      <w:r w:rsidRPr="00AC644C">
        <w:rPr>
          <w:rFonts w:ascii="Verdana" w:hAnsi="Verdana" w:cs="Verdana"/>
          <w:sz w:val="20"/>
          <w:szCs w:val="20"/>
        </w:rPr>
        <w:t xml:space="preserve">11, </w:t>
      </w:r>
      <w:r w:rsidR="005F4866">
        <w:rPr>
          <w:rFonts w:ascii="Verdana" w:hAnsi="Verdana" w:cs="Verdana"/>
          <w:sz w:val="20"/>
          <w:szCs w:val="20"/>
        </w:rPr>
        <w:t xml:space="preserve">este </w:t>
      </w:r>
      <w:r w:rsidRPr="00AC644C">
        <w:rPr>
          <w:rFonts w:ascii="Verdana" w:hAnsi="Verdana" w:cs="Verdana"/>
          <w:sz w:val="20"/>
          <w:szCs w:val="20"/>
        </w:rPr>
        <w:t xml:space="preserve">deverá encaminhar ao </w:t>
      </w:r>
      <w:r w:rsidR="008E6C76" w:rsidRPr="00AC644C">
        <w:rPr>
          <w:rFonts w:ascii="Verdana" w:hAnsi="Verdana" w:cs="Verdana"/>
          <w:sz w:val="20"/>
          <w:szCs w:val="20"/>
        </w:rPr>
        <w:lastRenderedPageBreak/>
        <w:t>Escriturador</w:t>
      </w:r>
      <w:r w:rsidRPr="00AC644C">
        <w:rPr>
          <w:rFonts w:ascii="Verdana" w:hAnsi="Verdana" w:cs="Verdana"/>
          <w:sz w:val="20"/>
          <w:szCs w:val="20"/>
        </w:rPr>
        <w:t xml:space="preserve"> e </w:t>
      </w:r>
      <w:r w:rsidR="008E6C76" w:rsidRPr="00AC644C">
        <w:rPr>
          <w:rFonts w:ascii="Verdana" w:hAnsi="Verdana" w:cs="Verdana"/>
          <w:sz w:val="20"/>
          <w:szCs w:val="20"/>
        </w:rPr>
        <w:t>Banco Liquidante da Emissão</w:t>
      </w:r>
      <w:r w:rsidRPr="00AC644C">
        <w:rPr>
          <w:rFonts w:ascii="Verdana" w:hAnsi="Verdana" w:cs="Verdana"/>
          <w:sz w:val="20"/>
          <w:szCs w:val="20"/>
        </w:rPr>
        <w:t xml:space="preserve">, no prazo mínimo de 10 (dez) </w:t>
      </w:r>
      <w:bookmarkStart w:id="407" w:name="_DV_C313"/>
      <w:r w:rsidRPr="00AC644C">
        <w:rPr>
          <w:rStyle w:val="DeltaViewInsertion"/>
          <w:rFonts w:ascii="Verdana" w:hAnsi="Verdana" w:cs="Verdana"/>
          <w:color w:val="auto"/>
          <w:sz w:val="20"/>
          <w:szCs w:val="20"/>
          <w:u w:val="none"/>
        </w:rPr>
        <w:t>Dias Úteis</w:t>
      </w:r>
      <w:bookmarkStart w:id="408" w:name="_DV_M352"/>
      <w:bookmarkEnd w:id="407"/>
      <w:bookmarkEnd w:id="408"/>
      <w:r w:rsidRPr="00AC644C">
        <w:rPr>
          <w:rFonts w:ascii="Verdana" w:hAnsi="Verdana" w:cs="Verdana"/>
          <w:sz w:val="20"/>
          <w:szCs w:val="20"/>
        </w:rPr>
        <w:t xml:space="preserve"> antes da data prevista para recebimento de valores relativos às Debêntures, documentação comprobatória dessa imunidade ou isenção tributária julgada apropriada pelo </w:t>
      </w:r>
      <w:r w:rsidR="008E6C76" w:rsidRPr="00AC644C">
        <w:rPr>
          <w:rFonts w:ascii="Verdana" w:hAnsi="Verdana" w:cs="Verdana"/>
          <w:sz w:val="20"/>
          <w:szCs w:val="20"/>
        </w:rPr>
        <w:t>Escriturador e Banco Liquidante da Emissão</w:t>
      </w:r>
      <w:r w:rsidRPr="00AC644C">
        <w:rPr>
          <w:rFonts w:ascii="Verdana" w:hAnsi="Verdana" w:cs="Verdana"/>
          <w:sz w:val="20"/>
          <w:szCs w:val="20"/>
        </w:rPr>
        <w:t>, sob pena de ter descontados dos rendimentos os valores devidos nos termos da legislação tributária em vigor.</w:t>
      </w:r>
    </w:p>
    <w:p w:rsidR="00B60A9D" w:rsidRPr="00AC644C" w:rsidRDefault="00B60A9D" w:rsidP="00AC644C">
      <w:pPr>
        <w:pStyle w:val="PargrafodaLista"/>
        <w:widowControl/>
        <w:spacing w:after="0" w:line="280" w:lineRule="exact"/>
        <w:ind w:left="851"/>
        <w:rPr>
          <w:rFonts w:ascii="Verdana" w:hAnsi="Verdana" w:cs="Verdana"/>
          <w:sz w:val="20"/>
          <w:szCs w:val="20"/>
        </w:rPr>
      </w:pPr>
    </w:p>
    <w:p w:rsidR="00A8542A" w:rsidRPr="00AC644C" w:rsidRDefault="00A8542A" w:rsidP="00E44297">
      <w:pPr>
        <w:numPr>
          <w:ilvl w:val="5"/>
          <w:numId w:val="4"/>
        </w:numPr>
        <w:spacing w:line="280" w:lineRule="exact"/>
        <w:rPr>
          <w:rFonts w:ascii="Verdana" w:hAnsi="Verdana" w:cs="Verdana"/>
          <w:sz w:val="20"/>
          <w:szCs w:val="20"/>
        </w:rPr>
      </w:pPr>
      <w:r w:rsidRPr="00AC644C">
        <w:rPr>
          <w:rFonts w:ascii="Verdana" w:hAnsi="Verdana" w:cs="Verdana"/>
          <w:sz w:val="20"/>
          <w:szCs w:val="20"/>
        </w:rPr>
        <w:t>O Debenturista que tenha apresentado documentação comprobatória de sua condição de imunidade ou isenção tributária, nos termos da cláusula 6.24.2 acima, e que tiver essa condição alterada e/ou revogada por disposição normativa, ou por deixar de atender as condições e requisitos porventura prescritos no dispositivo legal aplicável, ou ainda, tiver essa condição questionada por autoridade judicial, fiscal ou regulamentar competente, ou ainda, que tenha esta condição alterada e/ou revogada por qualquer outra razão que não as mencionadas nesta cláusula, deverá comunicar esse fato, de foma detalhada e por escrito, ao Banco Liquidante e Escriturador, com cópia para a Emissora, bem como prestar qualquer informação adicional em relação ao tema que lhe seja solicitada pelo Banco Liquidante e Escriturador ou pela Emissora.</w:t>
      </w:r>
    </w:p>
    <w:p w:rsidR="00B60A9D" w:rsidRPr="00AC644C" w:rsidRDefault="00B60A9D" w:rsidP="00AC644C">
      <w:pPr>
        <w:pStyle w:val="PargrafodaLista"/>
        <w:widowControl/>
        <w:spacing w:after="0" w:line="280" w:lineRule="exact"/>
        <w:ind w:left="851"/>
        <w:rPr>
          <w:rFonts w:ascii="Verdana" w:hAnsi="Verdana" w:cs="Verdana"/>
          <w:sz w:val="20"/>
          <w:szCs w:val="20"/>
        </w:rPr>
      </w:pPr>
    </w:p>
    <w:p w:rsidR="00B60A9D" w:rsidRPr="00AC644C" w:rsidRDefault="00A8542A" w:rsidP="00E44297">
      <w:pPr>
        <w:numPr>
          <w:ilvl w:val="5"/>
          <w:numId w:val="4"/>
        </w:numPr>
        <w:spacing w:line="280" w:lineRule="exact"/>
        <w:rPr>
          <w:rFonts w:ascii="Verdana" w:hAnsi="Verdana" w:cs="Verdana"/>
          <w:sz w:val="20"/>
          <w:szCs w:val="20"/>
        </w:rPr>
      </w:pPr>
      <w:r w:rsidRPr="00AC644C">
        <w:rPr>
          <w:rFonts w:ascii="Verdana" w:hAnsi="Verdana" w:cs="Verdana"/>
          <w:sz w:val="20"/>
          <w:szCs w:val="20"/>
        </w:rPr>
        <w:t>Mesmo que tenha recebido a documentação referida na cláusula 6.24.2 acima, e desde que tenha fundamento legal para tanto, fica facultado à Emissora depositar em juízo ou descontar de quaisquer valores relacionados às Debêntures a tributação que entender devida.</w:t>
      </w:r>
    </w:p>
    <w:p w:rsidR="0048733C" w:rsidRPr="00AC644C" w:rsidRDefault="0048733C" w:rsidP="00AC644C">
      <w:pPr>
        <w:widowControl/>
        <w:tabs>
          <w:tab w:val="left" w:pos="851"/>
        </w:tabs>
        <w:spacing w:after="0" w:line="280" w:lineRule="exact"/>
        <w:ind w:left="851" w:hanging="851"/>
        <w:rPr>
          <w:rFonts w:ascii="Verdana" w:hAnsi="Verdana" w:cs="Verdana"/>
          <w:sz w:val="20"/>
          <w:szCs w:val="20"/>
        </w:rPr>
      </w:pPr>
    </w:p>
    <w:p w:rsidR="00AD7F97" w:rsidRDefault="0048733C" w:rsidP="00E44297">
      <w:pPr>
        <w:widowControl/>
        <w:numPr>
          <w:ilvl w:val="1"/>
          <w:numId w:val="4"/>
        </w:numPr>
        <w:spacing w:after="0" w:line="280" w:lineRule="exact"/>
        <w:ind w:left="0" w:firstLine="0"/>
        <w:rPr>
          <w:rFonts w:ascii="Verdana" w:hAnsi="Verdana" w:cs="Verdana"/>
          <w:sz w:val="20"/>
          <w:szCs w:val="20"/>
        </w:rPr>
      </w:pPr>
      <w:bookmarkStart w:id="409" w:name="_DV_M353"/>
      <w:bookmarkStart w:id="410" w:name="_DV_M354"/>
      <w:bookmarkStart w:id="411" w:name="_Ref534176672"/>
      <w:bookmarkEnd w:id="409"/>
      <w:bookmarkEnd w:id="410"/>
      <w:r w:rsidRPr="00AC644C">
        <w:rPr>
          <w:rFonts w:ascii="Verdana" w:hAnsi="Verdana" w:cs="Verdana"/>
          <w:i/>
          <w:iCs/>
          <w:sz w:val="20"/>
          <w:szCs w:val="20"/>
        </w:rPr>
        <w:t>Vencimento Antecipado</w:t>
      </w:r>
      <w:r w:rsidRPr="00AC644C">
        <w:rPr>
          <w:rFonts w:ascii="Verdana" w:hAnsi="Verdana" w:cs="Verdana"/>
          <w:sz w:val="20"/>
          <w:szCs w:val="20"/>
        </w:rPr>
        <w:t>. Sujeito ao disposto nas Cláusulas</w:t>
      </w:r>
      <w:r w:rsidR="00DB2A20" w:rsidRPr="00AC644C">
        <w:rPr>
          <w:rFonts w:ascii="Verdana" w:hAnsi="Verdana" w:cs="Verdana"/>
          <w:sz w:val="20"/>
          <w:szCs w:val="20"/>
        </w:rPr>
        <w:t xml:space="preserve"> 6.25.1. a 6.25.5 </w:t>
      </w:r>
      <w:r w:rsidR="00C059A7" w:rsidRPr="00AC644C">
        <w:rPr>
          <w:rFonts w:ascii="Verdana" w:hAnsi="Verdana" w:cs="Verdana"/>
          <w:sz w:val="20"/>
          <w:szCs w:val="20"/>
        </w:rPr>
        <w:t>abaixo</w:t>
      </w:r>
      <w:r w:rsidRPr="00AC644C">
        <w:rPr>
          <w:rFonts w:ascii="Verdana" w:hAnsi="Verdana" w:cs="Verdana"/>
          <w:sz w:val="20"/>
          <w:szCs w:val="20"/>
        </w:rPr>
        <w:t>, o Agente Fiduciário deverá declarar antecipadamente vencidas e imediatamente exigíveis todas as obrigações objeto desta Escritura de Emissão e exigirá o imediato pagamento, pela Companhia, do Valor Nominal</w:t>
      </w:r>
      <w:r w:rsidR="00992504" w:rsidRPr="00AC644C">
        <w:rPr>
          <w:rFonts w:ascii="Verdana" w:hAnsi="Verdana" w:cs="Verdana"/>
          <w:sz w:val="20"/>
          <w:szCs w:val="20"/>
        </w:rPr>
        <w:t xml:space="preserve"> Unitário </w:t>
      </w:r>
      <w:r w:rsidR="00150701">
        <w:rPr>
          <w:rFonts w:ascii="Verdana" w:hAnsi="Verdana" w:cs="Verdana"/>
          <w:sz w:val="20"/>
          <w:szCs w:val="20"/>
        </w:rPr>
        <w:t xml:space="preserve">Atualizado </w:t>
      </w:r>
      <w:r w:rsidR="00992504" w:rsidRPr="00AC644C">
        <w:rPr>
          <w:rFonts w:ascii="Verdana" w:hAnsi="Verdana" w:cs="Verdana"/>
          <w:sz w:val="20"/>
          <w:szCs w:val="20"/>
        </w:rPr>
        <w:t>das Debêntures</w:t>
      </w:r>
      <w:r w:rsidRPr="00AC644C">
        <w:rPr>
          <w:rFonts w:ascii="Verdana" w:hAnsi="Verdana" w:cs="Verdana"/>
          <w:sz w:val="20"/>
          <w:szCs w:val="20"/>
        </w:rPr>
        <w:t>, acrescido da Remuneração</w:t>
      </w:r>
      <w:r w:rsidR="00DB2A20" w:rsidRPr="00AC644C">
        <w:rPr>
          <w:rFonts w:ascii="Verdana" w:hAnsi="Verdana" w:cs="Verdana"/>
          <w:sz w:val="20"/>
          <w:szCs w:val="20"/>
        </w:rPr>
        <w:t xml:space="preserve"> das Debêntures</w:t>
      </w:r>
      <w:r w:rsidRPr="00AC644C">
        <w:rPr>
          <w:rFonts w:ascii="Verdana" w:hAnsi="Verdana" w:cs="Verdana"/>
          <w:sz w:val="20"/>
          <w:szCs w:val="20"/>
        </w:rPr>
        <w:t xml:space="preserve">, calculada </w:t>
      </w:r>
      <w:r w:rsidRPr="00AC644C">
        <w:rPr>
          <w:rFonts w:ascii="Verdana" w:hAnsi="Verdana" w:cs="Verdana"/>
          <w:i/>
          <w:iCs/>
          <w:sz w:val="20"/>
          <w:szCs w:val="20"/>
        </w:rPr>
        <w:t>pro rata temporis</w:t>
      </w:r>
      <w:r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Pr="00AC644C">
        <w:rPr>
          <w:rFonts w:ascii="Verdana" w:hAnsi="Verdana" w:cs="Verdana"/>
          <w:sz w:val="20"/>
          <w:szCs w:val="20"/>
        </w:rPr>
        <w:t xml:space="preserve">Data de Subscrição e Integralização ou a </w:t>
      </w:r>
      <w:r w:rsidR="00DB2A20" w:rsidRPr="00AC644C">
        <w:rPr>
          <w:rFonts w:ascii="Verdana" w:hAnsi="Verdana" w:cs="Verdana"/>
          <w:sz w:val="20"/>
          <w:szCs w:val="20"/>
        </w:rPr>
        <w:t>D</w:t>
      </w:r>
      <w:r w:rsidRPr="00AC644C">
        <w:rPr>
          <w:rFonts w:ascii="Verdana" w:hAnsi="Verdana" w:cs="Verdana"/>
          <w:sz w:val="20"/>
          <w:szCs w:val="20"/>
        </w:rPr>
        <w:t xml:space="preserve">ata de </w:t>
      </w:r>
      <w:r w:rsidR="00DB2A20" w:rsidRPr="00AC644C">
        <w:rPr>
          <w:rFonts w:ascii="Verdana" w:hAnsi="Verdana" w:cs="Verdana"/>
          <w:sz w:val="20"/>
          <w:szCs w:val="20"/>
        </w:rPr>
        <w:t>P</w:t>
      </w:r>
      <w:r w:rsidRPr="00AC644C">
        <w:rPr>
          <w:rFonts w:ascii="Verdana" w:hAnsi="Verdana" w:cs="Verdana"/>
          <w:sz w:val="20"/>
          <w:szCs w:val="20"/>
        </w:rPr>
        <w:t>agamento d</w:t>
      </w:r>
      <w:r w:rsidR="00DB2A20" w:rsidRPr="00AC644C">
        <w:rPr>
          <w:rFonts w:ascii="Verdana" w:hAnsi="Verdana" w:cs="Verdana"/>
          <w:sz w:val="20"/>
          <w:szCs w:val="20"/>
        </w:rPr>
        <w:t>a</w:t>
      </w:r>
      <w:r w:rsidRPr="00AC644C">
        <w:rPr>
          <w:rFonts w:ascii="Verdana" w:hAnsi="Verdana" w:cs="Verdana"/>
          <w:sz w:val="20"/>
          <w:szCs w:val="20"/>
        </w:rPr>
        <w:t xml:space="preserve"> 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xml:space="preserve"> imediatamente anterior, conforme o caso, até a data do efetivo pagamento, sem prejuízo, quando for o caso, da cobrança dos Encargos Moratórios e de quaisquer outros valores eventualmente devidos pela Companhia, </w:t>
      </w:r>
      <w:r w:rsidR="00EF108E" w:rsidRPr="00AC644C">
        <w:rPr>
          <w:rFonts w:ascii="Verdana" w:hAnsi="Verdana" w:cs="Verdana"/>
          <w:sz w:val="20"/>
          <w:szCs w:val="20"/>
        </w:rPr>
        <w:t>na ocorrência de qualquer dos seguintes eventos</w:t>
      </w:r>
      <w:r w:rsidRPr="00AC644C">
        <w:rPr>
          <w:rFonts w:ascii="Verdana" w:hAnsi="Verdana" w:cs="Verdana"/>
          <w:sz w:val="20"/>
          <w:szCs w:val="20"/>
        </w:rPr>
        <w:t xml:space="preserve"> (cada evento, um "</w:t>
      </w:r>
      <w:r w:rsidRPr="00AC644C">
        <w:rPr>
          <w:rFonts w:ascii="Verdana" w:hAnsi="Verdana" w:cs="Verdana"/>
          <w:sz w:val="20"/>
          <w:szCs w:val="20"/>
          <w:u w:val="single"/>
        </w:rPr>
        <w:t>Evento de Inadimplemento</w:t>
      </w:r>
      <w:r w:rsidRPr="00AC644C">
        <w:rPr>
          <w:rFonts w:ascii="Verdana" w:hAnsi="Verdana" w:cs="Verdana"/>
          <w:sz w:val="20"/>
          <w:szCs w:val="20"/>
        </w:rPr>
        <w:t>"):</w:t>
      </w:r>
      <w:bookmarkStart w:id="412" w:name="_DV_M355"/>
      <w:bookmarkEnd w:id="411"/>
      <w:bookmarkEnd w:id="412"/>
      <w:r w:rsidR="00D44C14">
        <w:rPr>
          <w:rFonts w:ascii="Verdana" w:hAnsi="Verdana" w:cs="Verdana"/>
          <w:sz w:val="20"/>
          <w:szCs w:val="20"/>
        </w:rPr>
        <w:t xml:space="preserve"> </w:t>
      </w:r>
    </w:p>
    <w:p w:rsidR="001A2104" w:rsidRPr="00AC644C" w:rsidRDefault="001A2104" w:rsidP="00AC644C">
      <w:pPr>
        <w:widowControl/>
        <w:spacing w:after="0" w:line="280" w:lineRule="exact"/>
        <w:rPr>
          <w:rFonts w:ascii="Verdana" w:hAnsi="Verdana" w:cs="Verdana"/>
          <w:sz w:val="20"/>
          <w:szCs w:val="20"/>
        </w:rPr>
      </w:pPr>
    </w:p>
    <w:p w:rsidR="0048733C" w:rsidRPr="00AC21EE" w:rsidRDefault="0048733C" w:rsidP="00AC21EE">
      <w:pPr>
        <w:widowControl/>
        <w:numPr>
          <w:ilvl w:val="0"/>
          <w:numId w:val="7"/>
        </w:numPr>
        <w:tabs>
          <w:tab w:val="left" w:pos="851"/>
        </w:tabs>
        <w:spacing w:after="0" w:line="280" w:lineRule="exact"/>
        <w:ind w:left="851" w:hanging="851"/>
        <w:rPr>
          <w:rFonts w:ascii="Verdana" w:hAnsi="Verdana" w:cs="Verdana"/>
          <w:sz w:val="20"/>
          <w:szCs w:val="20"/>
        </w:rPr>
      </w:pPr>
      <w:bookmarkStart w:id="413" w:name="_DV_M356"/>
      <w:bookmarkStart w:id="414" w:name="_Ref130283254"/>
      <w:bookmarkEnd w:id="413"/>
      <w:r w:rsidRPr="00AC21EE">
        <w:rPr>
          <w:rFonts w:ascii="Verdana" w:hAnsi="Verdana" w:cs="Verdana"/>
          <w:sz w:val="20"/>
          <w:szCs w:val="20"/>
        </w:rPr>
        <w:t xml:space="preserve">não pagamento, pela Emissora, de quaisquer das obrigações pecuniárias devidas aos titulares das Debêntures nas respectivas </w:t>
      </w:r>
      <w:r w:rsidR="00DB2A20" w:rsidRPr="00AC21EE">
        <w:rPr>
          <w:rFonts w:ascii="Verdana" w:hAnsi="Verdana" w:cs="Verdana"/>
          <w:sz w:val="20"/>
          <w:szCs w:val="20"/>
        </w:rPr>
        <w:t>d</w:t>
      </w:r>
      <w:r w:rsidRPr="00AC21EE">
        <w:rPr>
          <w:rFonts w:ascii="Verdana" w:hAnsi="Verdana" w:cs="Verdana"/>
          <w:sz w:val="20"/>
          <w:szCs w:val="20"/>
        </w:rPr>
        <w:t xml:space="preserve">atas de </w:t>
      </w:r>
      <w:r w:rsidR="00DB2A20" w:rsidRPr="00AC21EE">
        <w:rPr>
          <w:rFonts w:ascii="Verdana" w:hAnsi="Verdana" w:cs="Verdana"/>
          <w:sz w:val="20"/>
          <w:szCs w:val="20"/>
        </w:rPr>
        <w:t>v</w:t>
      </w:r>
      <w:r w:rsidRPr="00AC21EE">
        <w:rPr>
          <w:rFonts w:ascii="Verdana" w:hAnsi="Verdana" w:cs="Verdana"/>
          <w:sz w:val="20"/>
          <w:szCs w:val="20"/>
        </w:rPr>
        <w:t>encimento</w:t>
      </w:r>
      <w:r w:rsidR="00AC21EE">
        <w:rPr>
          <w:rFonts w:ascii="Verdana" w:hAnsi="Verdana" w:cs="Verdana"/>
          <w:sz w:val="20"/>
          <w:szCs w:val="20"/>
        </w:rPr>
        <w:t xml:space="preserve"> </w:t>
      </w:r>
      <w:r w:rsidR="009B026F">
        <w:rPr>
          <w:rFonts w:ascii="Verdana" w:hAnsi="Verdana" w:cs="Verdana"/>
          <w:sz w:val="20"/>
          <w:szCs w:val="20"/>
        </w:rPr>
        <w:t>não sanado pela Emissora</w:t>
      </w:r>
      <w:r w:rsidRPr="00AC21EE">
        <w:rPr>
          <w:rFonts w:ascii="Verdana" w:hAnsi="Verdana" w:cs="Verdana"/>
          <w:sz w:val="20"/>
          <w:szCs w:val="20"/>
        </w:rPr>
        <w:t xml:space="preserve">, por período superior a 2 (dois) Dias Úteis, contados </w:t>
      </w:r>
      <w:r w:rsidR="0079204F" w:rsidRPr="00AC21EE">
        <w:rPr>
          <w:rFonts w:ascii="Verdana" w:hAnsi="Verdana" w:cs="Verdana"/>
          <w:sz w:val="20"/>
          <w:szCs w:val="20"/>
        </w:rPr>
        <w:t>da data</w:t>
      </w:r>
      <w:r w:rsidRPr="00AC21EE">
        <w:rPr>
          <w:rFonts w:ascii="Verdana" w:hAnsi="Verdana" w:cs="Verdana"/>
          <w:sz w:val="20"/>
          <w:szCs w:val="20"/>
        </w:rPr>
        <w:t xml:space="preserve"> de </w:t>
      </w:r>
      <w:r w:rsidR="00DB2A20" w:rsidRPr="00AC21EE">
        <w:rPr>
          <w:rFonts w:ascii="Verdana" w:hAnsi="Verdana" w:cs="Verdana"/>
          <w:sz w:val="20"/>
          <w:szCs w:val="20"/>
        </w:rPr>
        <w:t>v</w:t>
      </w:r>
      <w:r w:rsidRPr="00AC21EE">
        <w:rPr>
          <w:rFonts w:ascii="Verdana" w:hAnsi="Verdana" w:cs="Verdana"/>
          <w:sz w:val="20"/>
          <w:szCs w:val="20"/>
        </w:rPr>
        <w:t>encimento;</w:t>
      </w:r>
      <w:r w:rsidR="005C28C8" w:rsidRPr="00AC21EE">
        <w:rPr>
          <w:rFonts w:ascii="Verdana" w:hAnsi="Verdana" w:cs="Verdana"/>
          <w:sz w:val="20"/>
          <w:szCs w:val="20"/>
        </w:rPr>
        <w:t xml:space="preserve"> </w:t>
      </w:r>
    </w:p>
    <w:p w:rsidR="0048733C" w:rsidRPr="00AC644C" w:rsidRDefault="0048733C" w:rsidP="00AC644C">
      <w:pPr>
        <w:widowControl/>
        <w:spacing w:after="0" w:line="280" w:lineRule="exact"/>
        <w:ind w:left="709" w:hanging="709"/>
        <w:rPr>
          <w:rFonts w:ascii="Verdana" w:hAnsi="Verdana" w:cs="Verdana"/>
          <w:sz w:val="20"/>
          <w:szCs w:val="20"/>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15" w:name="_DV_M357"/>
      <w:bookmarkEnd w:id="415"/>
      <w:r w:rsidRPr="00AC644C">
        <w:rPr>
          <w:rFonts w:ascii="Verdana" w:hAnsi="Verdana" w:cs="Verdana"/>
          <w:sz w:val="20"/>
          <w:szCs w:val="20"/>
        </w:rPr>
        <w:t>provarem-se falsas ou revelarem-se incorretas, em qualquer aspecto materialmente relevante, quaisquer das declarações prestadas pela Emissora no âmbito da Emissão, que afetem de forma adversa as Debêntures, conforme notificação do Agente Fiduciário;</w:t>
      </w:r>
    </w:p>
    <w:p w:rsidR="0048733C" w:rsidRPr="00AC644C" w:rsidRDefault="0048733C" w:rsidP="00AC644C">
      <w:pPr>
        <w:widowControl/>
        <w:spacing w:after="0" w:line="280" w:lineRule="exact"/>
        <w:ind w:left="709" w:hanging="709"/>
        <w:rPr>
          <w:rFonts w:ascii="Verdana" w:hAnsi="Verdana" w:cs="Verdana"/>
          <w:sz w:val="20"/>
          <w:szCs w:val="20"/>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16" w:name="_DV_M358"/>
      <w:bookmarkEnd w:id="416"/>
      <w:r w:rsidRPr="00AC644C">
        <w:rPr>
          <w:rFonts w:ascii="Verdana" w:hAnsi="Verdana" w:cs="Verdana"/>
          <w:sz w:val="20"/>
          <w:szCs w:val="20"/>
        </w:rPr>
        <w:t>falta de cumprimento pela Emissora de toda e qualquer obrigação não pecuniária prevista nesta Escritura</w:t>
      </w:r>
      <w:r w:rsidR="003B1A2C" w:rsidRPr="00AC644C">
        <w:rPr>
          <w:rFonts w:ascii="Verdana" w:hAnsi="Verdana" w:cs="Verdana"/>
          <w:sz w:val="20"/>
          <w:szCs w:val="20"/>
        </w:rPr>
        <w:t xml:space="preserve"> de Emissão</w:t>
      </w:r>
      <w:r w:rsidRPr="00AC644C">
        <w:rPr>
          <w:rFonts w:ascii="Verdana" w:hAnsi="Verdana" w:cs="Verdana"/>
          <w:sz w:val="20"/>
          <w:szCs w:val="20"/>
        </w:rPr>
        <w:t xml:space="preserve">, não sanada no prazo de </w:t>
      </w:r>
      <w:bookmarkStart w:id="417" w:name="_DV_C315"/>
      <w:r w:rsidRPr="00AC644C">
        <w:rPr>
          <w:rStyle w:val="DeltaViewInsertion"/>
          <w:rFonts w:ascii="Verdana" w:hAnsi="Verdana" w:cs="Verdana"/>
          <w:color w:val="auto"/>
          <w:sz w:val="20"/>
          <w:szCs w:val="20"/>
          <w:u w:val="none"/>
        </w:rPr>
        <w:t>30</w:t>
      </w:r>
      <w:bookmarkStart w:id="418" w:name="_DV_M359"/>
      <w:bookmarkEnd w:id="417"/>
      <w:bookmarkEnd w:id="418"/>
      <w:r w:rsidRPr="00AC644C">
        <w:rPr>
          <w:rFonts w:ascii="Verdana" w:hAnsi="Verdana" w:cs="Verdana"/>
          <w:sz w:val="20"/>
          <w:szCs w:val="20"/>
        </w:rPr>
        <w:t xml:space="preserve"> (</w:t>
      </w:r>
      <w:bookmarkStart w:id="419" w:name="_DV_C317"/>
      <w:r w:rsidRPr="00AC644C">
        <w:rPr>
          <w:rStyle w:val="DeltaViewInsertion"/>
          <w:rFonts w:ascii="Verdana" w:hAnsi="Verdana" w:cs="Verdana"/>
          <w:color w:val="auto"/>
          <w:sz w:val="20"/>
          <w:szCs w:val="20"/>
          <w:u w:val="none"/>
        </w:rPr>
        <w:t>trinta</w:t>
      </w:r>
      <w:bookmarkStart w:id="420" w:name="_DV_M360"/>
      <w:bookmarkEnd w:id="419"/>
      <w:bookmarkEnd w:id="420"/>
      <w:r w:rsidRPr="00AC644C">
        <w:rPr>
          <w:rFonts w:ascii="Verdana" w:hAnsi="Verdana" w:cs="Verdana"/>
          <w:sz w:val="20"/>
          <w:szCs w:val="20"/>
        </w:rPr>
        <w:t>) dias contados do recebimento de aviso escrito enviado pelo Agente Fiduciário;</w:t>
      </w:r>
    </w:p>
    <w:p w:rsidR="0048733C" w:rsidRPr="00AC644C" w:rsidRDefault="0048733C" w:rsidP="00AC644C">
      <w:pPr>
        <w:pStyle w:val="PargrafodaLista"/>
        <w:widowControl/>
        <w:spacing w:after="0" w:line="280" w:lineRule="exact"/>
        <w:rPr>
          <w:rFonts w:ascii="Verdana" w:hAnsi="Verdana" w:cs="Verdana"/>
          <w:sz w:val="20"/>
          <w:szCs w:val="20"/>
          <w:highlight w:val="green"/>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21" w:name="_DV_M361"/>
      <w:bookmarkEnd w:id="421"/>
      <w:r w:rsidRPr="00AC644C">
        <w:rPr>
          <w:rFonts w:ascii="Verdana" w:hAnsi="Verdana" w:cs="Verdana"/>
          <w:sz w:val="20"/>
          <w:szCs w:val="20"/>
        </w:rPr>
        <w:t>não pagamento na data de vencimento</w:t>
      </w:r>
      <w:r w:rsidR="000B4CA9" w:rsidRPr="00AC644C">
        <w:rPr>
          <w:rFonts w:ascii="Verdana" w:hAnsi="Verdana" w:cs="Verdana"/>
          <w:sz w:val="20"/>
          <w:szCs w:val="20"/>
        </w:rPr>
        <w:t xml:space="preserve"> pela Emissora</w:t>
      </w:r>
      <w:r w:rsidRPr="00AC644C">
        <w:rPr>
          <w:rFonts w:ascii="Verdana" w:hAnsi="Verdana" w:cs="Verdana"/>
          <w:sz w:val="20"/>
          <w:szCs w:val="20"/>
        </w:rPr>
        <w:t>, observado o prazo de cura aplicável, de qualquer obrigação financeira devida pela Emissora</w:t>
      </w:r>
      <w:r w:rsidR="00071ECD" w:rsidRPr="00AC644C">
        <w:rPr>
          <w:rFonts w:ascii="Verdana" w:hAnsi="Verdana" w:cs="Verdana"/>
          <w:sz w:val="20"/>
          <w:szCs w:val="20"/>
        </w:rPr>
        <w:t xml:space="preserve"> no âmbito de dívida contraída por meio de captação de recursos realizada no mercado financeiro ou de capitais, no Brasil ou no exterior</w:t>
      </w:r>
      <w:r w:rsidRPr="00AC644C">
        <w:rPr>
          <w:rFonts w:ascii="Verdana" w:hAnsi="Verdana" w:cs="Verdana"/>
          <w:sz w:val="20"/>
          <w:szCs w:val="20"/>
        </w:rPr>
        <w:t xml:space="preserve">, em valor individual ou agregado, superior a </w:t>
      </w:r>
      <w:r w:rsidRPr="005E1892">
        <w:rPr>
          <w:rFonts w:ascii="Verdana" w:hAnsi="Verdana" w:cs="Verdana"/>
          <w:sz w:val="20"/>
          <w:szCs w:val="20"/>
        </w:rPr>
        <w:t xml:space="preserve">R$ </w:t>
      </w:r>
      <w:r w:rsidR="006C52B9" w:rsidRPr="005E1892">
        <w:rPr>
          <w:rFonts w:ascii="Verdana" w:hAnsi="Verdana" w:cs="Verdana"/>
          <w:sz w:val="20"/>
          <w:szCs w:val="20"/>
        </w:rPr>
        <w:t>85</w:t>
      </w:r>
      <w:r w:rsidRPr="005E1892">
        <w:rPr>
          <w:rFonts w:ascii="Verdana" w:hAnsi="Verdana" w:cs="Verdana"/>
          <w:sz w:val="20"/>
          <w:szCs w:val="20"/>
        </w:rPr>
        <w:t>.000.000,00 (</w:t>
      </w:r>
      <w:r w:rsidR="00071ECD" w:rsidRPr="00AC644C">
        <w:rPr>
          <w:rFonts w:ascii="Verdana" w:hAnsi="Verdana" w:cs="Verdana"/>
          <w:sz w:val="20"/>
          <w:szCs w:val="20"/>
        </w:rPr>
        <w:t>oitenta</w:t>
      </w:r>
      <w:r w:rsidR="000B4CA9" w:rsidRPr="00AC644C">
        <w:rPr>
          <w:rFonts w:ascii="Verdana" w:hAnsi="Verdana" w:cs="Verdana"/>
          <w:sz w:val="20"/>
          <w:szCs w:val="20"/>
        </w:rPr>
        <w:t xml:space="preserve"> </w:t>
      </w:r>
      <w:r w:rsidR="006C52B9">
        <w:rPr>
          <w:rFonts w:ascii="Verdana" w:hAnsi="Verdana" w:cs="Verdana"/>
          <w:sz w:val="20"/>
          <w:szCs w:val="20"/>
        </w:rPr>
        <w:t xml:space="preserve">e cinco </w:t>
      </w:r>
      <w:r w:rsidRPr="00AC644C">
        <w:rPr>
          <w:rFonts w:ascii="Verdana" w:hAnsi="Verdana" w:cs="Verdana"/>
          <w:sz w:val="20"/>
          <w:szCs w:val="20"/>
        </w:rPr>
        <w:t xml:space="preserve">milhões de reais), ou o seu equivalente em outras moedas, sendo este valor atualizado mensalmente a partir da Data de Emissão pelo IGP-M, salvo se a Emissora comprovar ao Agente Fiduciário, no prazo máximo de 5 </w:t>
      </w:r>
      <w:bookmarkStart w:id="422" w:name="_DV_C319"/>
      <w:r w:rsidR="00992504" w:rsidRPr="00AC644C">
        <w:rPr>
          <w:rFonts w:ascii="Verdana" w:hAnsi="Verdana" w:cs="Verdana"/>
          <w:sz w:val="20"/>
          <w:szCs w:val="20"/>
        </w:rPr>
        <w:t xml:space="preserve">(cinco) </w:t>
      </w:r>
      <w:r w:rsidRPr="00AC644C">
        <w:rPr>
          <w:rStyle w:val="DeltaViewInsertion"/>
          <w:rFonts w:ascii="Verdana" w:hAnsi="Verdana" w:cs="Verdana"/>
          <w:color w:val="auto"/>
          <w:sz w:val="20"/>
          <w:szCs w:val="20"/>
          <w:u w:val="none"/>
        </w:rPr>
        <w:t>Dias Úteis</w:t>
      </w:r>
      <w:bookmarkStart w:id="423" w:name="_DV_M362"/>
      <w:bookmarkEnd w:id="422"/>
      <w:bookmarkEnd w:id="423"/>
      <w:r w:rsidRPr="00AC644C">
        <w:rPr>
          <w:rFonts w:ascii="Verdana" w:hAnsi="Verdana" w:cs="Verdana"/>
          <w:sz w:val="20"/>
          <w:szCs w:val="20"/>
        </w:rPr>
        <w:t xml:space="preserve"> contados a partir da data do não pagamento, </w:t>
      </w:r>
      <w:r w:rsidR="006C52B9">
        <w:rPr>
          <w:rFonts w:ascii="Verdana" w:hAnsi="Verdana" w:cs="Verdana"/>
          <w:sz w:val="20"/>
          <w:szCs w:val="20"/>
        </w:rPr>
        <w:t xml:space="preserve">ou até o final do período de cura aplicável (se </w:t>
      </w:r>
      <w:r w:rsidR="00FA78AB">
        <w:rPr>
          <w:rFonts w:ascii="Verdana" w:hAnsi="Verdana" w:cs="Verdana"/>
          <w:sz w:val="20"/>
          <w:szCs w:val="20"/>
        </w:rPr>
        <w:t xml:space="preserve">o </w:t>
      </w:r>
      <w:r w:rsidR="006C52B9">
        <w:rPr>
          <w:rFonts w:ascii="Verdana" w:hAnsi="Verdana" w:cs="Verdana"/>
          <w:sz w:val="20"/>
          <w:szCs w:val="20"/>
        </w:rPr>
        <w:t xml:space="preserve">período for superior ao prazo de 5 (cinco) Dias Úteis), </w:t>
      </w:r>
      <w:r w:rsidRPr="00AC644C">
        <w:rPr>
          <w:rFonts w:ascii="Verdana" w:hAnsi="Verdana" w:cs="Verdana"/>
          <w:sz w:val="20"/>
          <w:szCs w:val="20"/>
        </w:rPr>
        <w:t>que referido não pagamento (i) foi sanado; ou (ii) teve seus efeitos suspensos por meio de qualquer medida judicial ou arbitral;</w:t>
      </w:r>
    </w:p>
    <w:p w:rsidR="0048733C" w:rsidRPr="00AC644C" w:rsidRDefault="0048733C" w:rsidP="00AC644C">
      <w:pPr>
        <w:widowControl/>
        <w:tabs>
          <w:tab w:val="left" w:pos="567"/>
        </w:tabs>
        <w:spacing w:after="0" w:line="280" w:lineRule="exact"/>
        <w:ind w:left="567"/>
        <w:rPr>
          <w:rFonts w:ascii="Verdana" w:hAnsi="Verdana" w:cs="Verdana"/>
          <w:sz w:val="20"/>
          <w:szCs w:val="20"/>
          <w:highlight w:val="green"/>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24" w:name="_DV_M363"/>
      <w:bookmarkEnd w:id="424"/>
      <w:r w:rsidRPr="00AC644C">
        <w:rPr>
          <w:rFonts w:ascii="Verdana" w:hAnsi="Verdana" w:cs="Verdana"/>
          <w:sz w:val="20"/>
          <w:szCs w:val="20"/>
        </w:rPr>
        <w:t xml:space="preserve">ocorrência de qualquer alteração na composição societária da Emissora, </w:t>
      </w:r>
      <w:bookmarkStart w:id="425" w:name="_DV_C325"/>
      <w:r w:rsidRPr="00AC644C">
        <w:rPr>
          <w:rStyle w:val="DeltaViewInsertion"/>
          <w:rFonts w:ascii="Verdana" w:hAnsi="Verdana" w:cs="Verdana"/>
          <w:color w:val="auto"/>
          <w:sz w:val="20"/>
          <w:szCs w:val="20"/>
          <w:u w:val="none"/>
        </w:rPr>
        <w:t xml:space="preserve">ou qualquer alienação, cessão ou transferência direta de ações do capital social da </w:t>
      </w:r>
      <w:r w:rsidRPr="00AC644C">
        <w:rPr>
          <w:rFonts w:ascii="Verdana" w:hAnsi="Verdana"/>
          <w:sz w:val="20"/>
          <w:szCs w:val="20"/>
        </w:rPr>
        <w:t>Emissora</w:t>
      </w:r>
      <w:bookmarkStart w:id="426" w:name="_DV_M364"/>
      <w:bookmarkEnd w:id="425"/>
      <w:bookmarkEnd w:id="426"/>
      <w:r w:rsidRPr="00AC644C">
        <w:rPr>
          <w:rFonts w:ascii="Verdana" w:hAnsi="Verdana" w:cs="Verdana"/>
          <w:sz w:val="20"/>
          <w:szCs w:val="20"/>
        </w:rPr>
        <w:t>, em qualquer operação isolada ou série de operações, que resulte na perda, pela CCR S.A.</w:t>
      </w:r>
      <w:r w:rsidR="00C059A7" w:rsidRPr="00AC644C">
        <w:rPr>
          <w:rFonts w:ascii="Verdana" w:hAnsi="Verdana" w:cs="Verdana"/>
          <w:sz w:val="20"/>
          <w:szCs w:val="20"/>
        </w:rPr>
        <w:t xml:space="preserve"> (“</w:t>
      </w:r>
      <w:r w:rsidR="00C059A7" w:rsidRPr="00AC644C">
        <w:rPr>
          <w:rFonts w:ascii="Verdana" w:hAnsi="Verdana" w:cs="Verdana"/>
          <w:sz w:val="20"/>
          <w:szCs w:val="20"/>
          <w:u w:val="single"/>
        </w:rPr>
        <w:t>CCR</w:t>
      </w:r>
      <w:r w:rsidR="00C059A7" w:rsidRPr="00AC644C">
        <w:rPr>
          <w:rFonts w:ascii="Verdana" w:hAnsi="Verdana" w:cs="Verdana"/>
          <w:sz w:val="20"/>
          <w:szCs w:val="20"/>
        </w:rPr>
        <w:t>”)</w:t>
      </w:r>
      <w:r w:rsidRPr="00AC644C">
        <w:rPr>
          <w:rFonts w:ascii="Verdana" w:hAnsi="Verdana" w:cs="Verdana"/>
          <w:sz w:val="20"/>
          <w:szCs w:val="20"/>
        </w:rPr>
        <w:t xml:space="preserve">, do controle direto </w:t>
      </w:r>
      <w:bookmarkStart w:id="427" w:name="_DV_C327"/>
      <w:r w:rsidRPr="00AC644C">
        <w:rPr>
          <w:rStyle w:val="DeltaViewInsertion"/>
          <w:rFonts w:ascii="Verdana" w:hAnsi="Verdana" w:cs="Verdana"/>
          <w:color w:val="auto"/>
          <w:sz w:val="20"/>
          <w:szCs w:val="20"/>
          <w:u w:val="none"/>
        </w:rPr>
        <w:t>e</w:t>
      </w:r>
      <w:bookmarkStart w:id="428" w:name="_DV_M365"/>
      <w:bookmarkEnd w:id="427"/>
      <w:bookmarkEnd w:id="428"/>
      <w:r w:rsidRPr="00AC644C">
        <w:rPr>
          <w:rFonts w:ascii="Verdana" w:hAnsi="Verdana" w:cs="Verdana"/>
          <w:sz w:val="20"/>
          <w:szCs w:val="20"/>
        </w:rPr>
        <w:t xml:space="preserve"> indireto da Emissora, sem o prévio consentimento dos </w:t>
      </w:r>
      <w:r w:rsidR="004E6EFB" w:rsidRPr="00AC644C">
        <w:rPr>
          <w:rFonts w:ascii="Verdana" w:hAnsi="Verdana" w:cs="Verdana"/>
          <w:sz w:val="20"/>
          <w:szCs w:val="20"/>
        </w:rPr>
        <w:t xml:space="preserve">Debenturistas </w:t>
      </w:r>
      <w:r w:rsidRPr="00AC644C">
        <w:rPr>
          <w:rFonts w:ascii="Verdana" w:hAnsi="Verdana" w:cs="Verdana"/>
          <w:sz w:val="20"/>
          <w:szCs w:val="20"/>
        </w:rPr>
        <w:t>representando</w:t>
      </w:r>
      <w:r w:rsidR="004E6EFB" w:rsidRPr="00AC644C">
        <w:rPr>
          <w:rFonts w:ascii="Verdana" w:hAnsi="Verdana" w:cs="Verdana"/>
          <w:sz w:val="20"/>
          <w:szCs w:val="20"/>
        </w:rPr>
        <w:t>, no mínimo,</w:t>
      </w:r>
      <w:r w:rsidRPr="00AC644C">
        <w:rPr>
          <w:rFonts w:ascii="Verdana" w:hAnsi="Verdana" w:cs="Verdana"/>
          <w:sz w:val="20"/>
          <w:szCs w:val="20"/>
        </w:rPr>
        <w:t xml:space="preserve"> 2/3 (dois terços) das Debêntures em Circulação reunidos em </w:t>
      </w:r>
      <w:r w:rsidR="00E46864" w:rsidRPr="00AC644C">
        <w:rPr>
          <w:rFonts w:ascii="Verdana" w:hAnsi="Verdana" w:cs="Verdana"/>
          <w:sz w:val="20"/>
          <w:szCs w:val="20"/>
        </w:rPr>
        <w:t>Assembleia</w:t>
      </w:r>
      <w:r w:rsidRPr="00AC644C">
        <w:rPr>
          <w:rFonts w:ascii="Verdana" w:hAnsi="Verdana" w:cs="Verdana"/>
          <w:sz w:val="20"/>
          <w:szCs w:val="20"/>
        </w:rPr>
        <w:t xml:space="preserve"> </w:t>
      </w:r>
      <w:r w:rsidR="004E6EFB" w:rsidRPr="00AC644C">
        <w:rPr>
          <w:rFonts w:ascii="Verdana" w:hAnsi="Verdana" w:cs="Verdana"/>
          <w:sz w:val="20"/>
          <w:szCs w:val="20"/>
        </w:rPr>
        <w:t xml:space="preserve">Geral de Debenturistas </w:t>
      </w:r>
      <w:r w:rsidRPr="00AC644C">
        <w:rPr>
          <w:rFonts w:ascii="Verdana" w:hAnsi="Verdana" w:cs="Verdana"/>
          <w:sz w:val="20"/>
          <w:szCs w:val="20"/>
        </w:rPr>
        <w:t>convocada para esse fim</w:t>
      </w:r>
      <w:r w:rsidR="00856732" w:rsidRPr="00AC644C">
        <w:rPr>
          <w:rFonts w:ascii="Verdana" w:hAnsi="Verdana" w:cs="Verdana"/>
          <w:sz w:val="20"/>
          <w:szCs w:val="20"/>
        </w:rPr>
        <w:t>;</w:t>
      </w:r>
    </w:p>
    <w:p w:rsidR="0048733C" w:rsidRPr="00AC644C" w:rsidRDefault="0048733C" w:rsidP="00AC644C">
      <w:pPr>
        <w:widowControl/>
        <w:spacing w:after="0" w:line="280" w:lineRule="exact"/>
        <w:ind w:left="709"/>
        <w:rPr>
          <w:rFonts w:ascii="Verdana" w:hAnsi="Verdana" w:cs="Verdana"/>
          <w:sz w:val="20"/>
          <w:szCs w:val="20"/>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29" w:name="_DV_M366"/>
      <w:bookmarkEnd w:id="429"/>
      <w:r w:rsidRPr="00AC644C">
        <w:rPr>
          <w:rFonts w:ascii="Verdana" w:hAnsi="Verdana" w:cs="Verdana"/>
          <w:sz w:val="20"/>
          <w:szCs w:val="20"/>
        </w:rPr>
        <w:t>apresentação de proposta de recuperação judicial ou extrajudicial pela Emissora, de autofalência ou pedido de falência não elidido ou contestado no prazo legal e/ou decretação de falência da Emissora, liquidação, dissolução ou extinção da Emissora;</w:t>
      </w:r>
    </w:p>
    <w:p w:rsidR="0048733C" w:rsidRPr="00AC644C" w:rsidRDefault="0048733C" w:rsidP="00AC644C">
      <w:pPr>
        <w:widowControl/>
        <w:spacing w:after="0" w:line="280" w:lineRule="exact"/>
        <w:ind w:left="709" w:hanging="709"/>
        <w:rPr>
          <w:rFonts w:ascii="Verdana" w:hAnsi="Verdana" w:cs="Verdana"/>
          <w:sz w:val="20"/>
          <w:szCs w:val="20"/>
        </w:rPr>
      </w:pPr>
    </w:p>
    <w:p w:rsidR="0048733C" w:rsidRPr="00AC21EE"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30" w:name="_DV_M367"/>
      <w:bookmarkEnd w:id="430"/>
      <w:r w:rsidRPr="00AC21EE">
        <w:rPr>
          <w:rFonts w:ascii="Verdana" w:hAnsi="Verdana" w:cs="Verdana"/>
          <w:sz w:val="20"/>
          <w:szCs w:val="20"/>
        </w:rPr>
        <w:t xml:space="preserve">transformação </w:t>
      </w:r>
      <w:r w:rsidR="00345AAA">
        <w:rPr>
          <w:rFonts w:ascii="Verdana" w:hAnsi="Verdana" w:cs="Verdana"/>
          <w:sz w:val="20"/>
          <w:szCs w:val="20"/>
        </w:rPr>
        <w:t xml:space="preserve">do tipo societário </w:t>
      </w:r>
      <w:r w:rsidRPr="002C1EDD">
        <w:rPr>
          <w:rFonts w:ascii="Verdana" w:hAnsi="Verdana" w:cs="Verdana"/>
          <w:sz w:val="20"/>
          <w:szCs w:val="20"/>
        </w:rPr>
        <w:t>da Emissora</w:t>
      </w:r>
      <w:r w:rsidRPr="00AC21EE">
        <w:rPr>
          <w:rFonts w:ascii="Verdana" w:hAnsi="Verdana" w:cs="Verdana"/>
          <w:sz w:val="20"/>
          <w:szCs w:val="20"/>
        </w:rPr>
        <w:t>, nos termos do artigo 220 a 222 da Lei das Sociedades por Ações;</w:t>
      </w:r>
    </w:p>
    <w:p w:rsidR="0048733C" w:rsidRPr="00AC644C" w:rsidRDefault="0048733C" w:rsidP="00AC644C">
      <w:pPr>
        <w:widowControl/>
        <w:spacing w:after="0" w:line="280" w:lineRule="exact"/>
        <w:ind w:left="709" w:hanging="709"/>
        <w:rPr>
          <w:rFonts w:ascii="Verdana" w:hAnsi="Verdana" w:cs="Verdana"/>
          <w:sz w:val="20"/>
          <w:szCs w:val="20"/>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31" w:name="_DV_M368"/>
      <w:bookmarkEnd w:id="431"/>
      <w:r w:rsidRPr="00AC644C">
        <w:rPr>
          <w:rFonts w:ascii="Verdana" w:hAnsi="Verdana" w:cs="Verdana"/>
          <w:sz w:val="20"/>
          <w:szCs w:val="20"/>
        </w:rPr>
        <w:t>alteração do objeto social disposto no Estatuto Social da Emissora que modifique substancialmente as atividades atualmente por ela praticadas</w:t>
      </w:r>
      <w:r w:rsidR="00142E64" w:rsidRPr="00AC644C">
        <w:rPr>
          <w:rStyle w:val="DeltaViewDeletion"/>
          <w:rFonts w:ascii="Verdana" w:hAnsi="Verdana" w:cs="Verdana"/>
          <w:strike w:val="0"/>
          <w:color w:val="auto"/>
          <w:sz w:val="20"/>
          <w:szCs w:val="20"/>
        </w:rPr>
        <w:t xml:space="preserve">, </w:t>
      </w:r>
      <w:r w:rsidRPr="00AC644C">
        <w:rPr>
          <w:rFonts w:ascii="Verdana" w:hAnsi="Verdana" w:cs="Verdana"/>
          <w:sz w:val="20"/>
          <w:szCs w:val="20"/>
        </w:rPr>
        <w:t>exceto se tal alteração referir-se à ampliação da atuação da Emissora, mantidas as atividades relacionadas ao setor de infraestrutura;</w:t>
      </w:r>
    </w:p>
    <w:p w:rsidR="0048733C" w:rsidRPr="00AC644C" w:rsidRDefault="0048733C" w:rsidP="00AC644C">
      <w:pPr>
        <w:widowControl/>
        <w:spacing w:after="0" w:line="280" w:lineRule="exact"/>
        <w:ind w:left="709"/>
        <w:rPr>
          <w:rFonts w:ascii="Verdana" w:hAnsi="Verdana" w:cs="Verdana"/>
          <w:sz w:val="20"/>
          <w:szCs w:val="20"/>
          <w:highlight w:val="green"/>
        </w:rPr>
      </w:pPr>
      <w:bookmarkStart w:id="432" w:name="_DV_M370"/>
      <w:bookmarkEnd w:id="432"/>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33" w:name="_DV_M371"/>
      <w:bookmarkEnd w:id="433"/>
      <w:r w:rsidRPr="00AC644C">
        <w:rPr>
          <w:rFonts w:ascii="Verdana" w:hAnsi="Verdana" w:cs="Verdana"/>
          <w:sz w:val="20"/>
          <w:szCs w:val="20"/>
        </w:rPr>
        <w:t>descumprimento, pela Emissora, de sentença arbitral definitiva ou sentença judicial transitada em julgado proferida contra a Emissora, cujo valor</w:t>
      </w:r>
      <w:r w:rsidR="00071ECD" w:rsidRPr="00AC644C">
        <w:rPr>
          <w:rFonts w:ascii="Verdana" w:hAnsi="Verdana" w:cs="Verdana"/>
          <w:sz w:val="20"/>
          <w:szCs w:val="20"/>
        </w:rPr>
        <w:t xml:space="preserve"> de condenação</w:t>
      </w:r>
      <w:r w:rsidRPr="00AC644C">
        <w:rPr>
          <w:rFonts w:ascii="Verdana" w:hAnsi="Verdana" w:cs="Verdana"/>
          <w:sz w:val="20"/>
          <w:szCs w:val="20"/>
        </w:rPr>
        <w:t xml:space="preserve">, individual ou agregado, seja superior a </w:t>
      </w:r>
      <w:r w:rsidRPr="005E1892">
        <w:rPr>
          <w:rFonts w:ascii="Verdana" w:hAnsi="Verdana" w:cs="Verdana"/>
          <w:sz w:val="20"/>
          <w:szCs w:val="20"/>
        </w:rPr>
        <w:t xml:space="preserve">R$ </w:t>
      </w:r>
      <w:r w:rsidR="00071ECD" w:rsidRPr="005E1892">
        <w:rPr>
          <w:rFonts w:ascii="Verdana" w:hAnsi="Verdana" w:cs="Verdana"/>
          <w:sz w:val="20"/>
          <w:szCs w:val="20"/>
        </w:rPr>
        <w:t>8</w:t>
      </w:r>
      <w:r w:rsidR="008D2409" w:rsidRPr="005E1892">
        <w:rPr>
          <w:rFonts w:ascii="Verdana" w:hAnsi="Verdana" w:cs="Verdana"/>
          <w:sz w:val="20"/>
          <w:szCs w:val="20"/>
        </w:rPr>
        <w:t>5</w:t>
      </w:r>
      <w:r w:rsidRPr="005E1892">
        <w:rPr>
          <w:rFonts w:ascii="Verdana" w:hAnsi="Verdana" w:cs="Verdana"/>
          <w:sz w:val="20"/>
          <w:szCs w:val="20"/>
        </w:rPr>
        <w:t>.000.000,00</w:t>
      </w:r>
      <w:r w:rsidRPr="00AC644C">
        <w:rPr>
          <w:rFonts w:ascii="Verdana" w:hAnsi="Verdana" w:cs="Verdana"/>
          <w:sz w:val="20"/>
          <w:szCs w:val="20"/>
        </w:rPr>
        <w:t xml:space="preserve"> (</w:t>
      </w:r>
      <w:r w:rsidR="00071ECD" w:rsidRPr="00AC644C">
        <w:rPr>
          <w:rFonts w:ascii="Verdana" w:hAnsi="Verdana" w:cs="Verdana"/>
          <w:sz w:val="20"/>
          <w:szCs w:val="20"/>
        </w:rPr>
        <w:t>oitenta</w:t>
      </w:r>
      <w:r w:rsidR="008D2409">
        <w:rPr>
          <w:rFonts w:ascii="Verdana" w:hAnsi="Verdana" w:cs="Verdana"/>
          <w:sz w:val="20"/>
          <w:szCs w:val="20"/>
        </w:rPr>
        <w:t xml:space="preserve"> e cinco</w:t>
      </w:r>
      <w:r w:rsidR="000B4CA9" w:rsidRPr="00AC644C">
        <w:rPr>
          <w:rFonts w:ascii="Verdana" w:hAnsi="Verdana" w:cs="Verdana"/>
          <w:sz w:val="20"/>
          <w:szCs w:val="20"/>
        </w:rPr>
        <w:t xml:space="preserve"> </w:t>
      </w:r>
      <w:r w:rsidRPr="00AC644C">
        <w:rPr>
          <w:rFonts w:ascii="Verdana" w:hAnsi="Verdana" w:cs="Verdana"/>
          <w:sz w:val="20"/>
          <w:szCs w:val="20"/>
        </w:rPr>
        <w:t>milhões de reais), ou o equivalente em outras moedas, sendo este valor atualizado mensalmente, a partir da Data de Emissão, pelo IGP-M</w:t>
      </w:r>
      <w:bookmarkStart w:id="434" w:name="_DV_M372"/>
      <w:bookmarkStart w:id="435" w:name="_DV_M373"/>
      <w:bookmarkEnd w:id="434"/>
      <w:bookmarkEnd w:id="435"/>
      <w:r w:rsidR="00EF3B94" w:rsidRPr="00AC644C">
        <w:rPr>
          <w:rFonts w:ascii="Verdana" w:hAnsi="Verdana" w:cs="Verdana"/>
          <w:sz w:val="20"/>
          <w:szCs w:val="20"/>
        </w:rPr>
        <w:t xml:space="preserve">, exceto se no prazo de </w:t>
      </w:r>
      <w:bookmarkStart w:id="436" w:name="_DV_C337"/>
      <w:r w:rsidR="00EF3B94" w:rsidRPr="00AC644C">
        <w:rPr>
          <w:rFonts w:ascii="Verdana" w:hAnsi="Verdana" w:cs="Verdana"/>
          <w:sz w:val="20"/>
          <w:szCs w:val="20"/>
        </w:rPr>
        <w:t>30</w:t>
      </w:r>
      <w:bookmarkEnd w:id="436"/>
      <w:r w:rsidR="00EF3B94" w:rsidRPr="00AC644C">
        <w:rPr>
          <w:rFonts w:ascii="Verdana" w:hAnsi="Verdana" w:cs="Verdana"/>
          <w:sz w:val="20"/>
          <w:szCs w:val="20"/>
        </w:rPr>
        <w:t xml:space="preserve"> (</w:t>
      </w:r>
      <w:bookmarkStart w:id="437" w:name="_DV_C339"/>
      <w:r w:rsidR="00EF3B94" w:rsidRPr="00AC644C">
        <w:rPr>
          <w:rFonts w:ascii="Verdana" w:hAnsi="Verdana" w:cs="Verdana"/>
          <w:sz w:val="20"/>
          <w:szCs w:val="20"/>
        </w:rPr>
        <w:t>trinta</w:t>
      </w:r>
      <w:bookmarkEnd w:id="437"/>
      <w:r w:rsidR="00EF3B94" w:rsidRPr="00AC644C">
        <w:rPr>
          <w:rFonts w:ascii="Verdana" w:hAnsi="Verdana" w:cs="Verdana"/>
          <w:sz w:val="20"/>
          <w:szCs w:val="20"/>
        </w:rPr>
        <w:t>) Dias Úteis contados a partir da data fixada para pagamento os efeitos de tal sentença forem suspensos por meio de medida judicial ou arbitral cabível e enquanto assim permanecerem</w:t>
      </w:r>
      <w:r w:rsidRPr="00AC644C">
        <w:rPr>
          <w:rFonts w:ascii="Verdana" w:hAnsi="Verdana" w:cs="Verdana"/>
          <w:sz w:val="20"/>
          <w:szCs w:val="20"/>
        </w:rPr>
        <w:t>;</w:t>
      </w:r>
    </w:p>
    <w:p w:rsidR="0048733C" w:rsidRPr="00AC644C" w:rsidRDefault="0048733C" w:rsidP="00AC644C">
      <w:pPr>
        <w:widowControl/>
        <w:spacing w:after="0" w:line="280" w:lineRule="exact"/>
        <w:ind w:left="709" w:hanging="709"/>
        <w:rPr>
          <w:rFonts w:ascii="Verdana" w:hAnsi="Verdana" w:cs="Verdana"/>
          <w:sz w:val="20"/>
          <w:szCs w:val="20"/>
          <w:highlight w:val="green"/>
        </w:rPr>
      </w:pPr>
    </w:p>
    <w:p w:rsidR="0048733C" w:rsidRPr="00AC644C" w:rsidRDefault="0048733C"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38" w:name="_DV_M374"/>
      <w:bookmarkEnd w:id="438"/>
      <w:r w:rsidRPr="00AC644C">
        <w:rPr>
          <w:rFonts w:ascii="Verdana" w:hAnsi="Verdana" w:cs="Verdana"/>
          <w:sz w:val="20"/>
          <w:szCs w:val="20"/>
        </w:rPr>
        <w:lastRenderedPageBreak/>
        <w:t xml:space="preserve">protesto </w:t>
      </w:r>
      <w:r w:rsidR="008D2409">
        <w:rPr>
          <w:rFonts w:ascii="Verdana" w:hAnsi="Verdana" w:cs="Verdana"/>
          <w:sz w:val="20"/>
          <w:szCs w:val="20"/>
        </w:rPr>
        <w:t xml:space="preserve">legítimo </w:t>
      </w:r>
      <w:r w:rsidRPr="00AC644C">
        <w:rPr>
          <w:rFonts w:ascii="Verdana" w:hAnsi="Verdana" w:cs="Verdana"/>
          <w:sz w:val="20"/>
          <w:szCs w:val="20"/>
        </w:rPr>
        <w:t xml:space="preserve">de títulos contra a Emissora cujo valor não pago, individual ou agregado, ultrapasse </w:t>
      </w:r>
      <w:r w:rsidRPr="005E1892">
        <w:rPr>
          <w:rFonts w:ascii="Verdana" w:hAnsi="Verdana" w:cs="Verdana"/>
          <w:sz w:val="20"/>
          <w:szCs w:val="20"/>
        </w:rPr>
        <w:t xml:space="preserve">R$ </w:t>
      </w:r>
      <w:r w:rsidR="00071ECD" w:rsidRPr="005E1892">
        <w:rPr>
          <w:rFonts w:ascii="Verdana" w:hAnsi="Verdana" w:cs="Verdana"/>
          <w:sz w:val="20"/>
          <w:szCs w:val="20"/>
        </w:rPr>
        <w:t>8</w:t>
      </w:r>
      <w:r w:rsidR="008D2409" w:rsidRPr="005E1892">
        <w:rPr>
          <w:rFonts w:ascii="Verdana" w:hAnsi="Verdana" w:cs="Verdana"/>
          <w:sz w:val="20"/>
          <w:szCs w:val="20"/>
        </w:rPr>
        <w:t>5</w:t>
      </w:r>
      <w:r w:rsidRPr="005E1892">
        <w:rPr>
          <w:rFonts w:ascii="Verdana" w:hAnsi="Verdana" w:cs="Verdana"/>
          <w:sz w:val="20"/>
          <w:szCs w:val="20"/>
        </w:rPr>
        <w:t>.000.000,00</w:t>
      </w:r>
      <w:r w:rsidRPr="00AC644C">
        <w:rPr>
          <w:rFonts w:ascii="Verdana" w:hAnsi="Verdana" w:cs="Verdana"/>
          <w:sz w:val="20"/>
          <w:szCs w:val="20"/>
        </w:rPr>
        <w:t xml:space="preserve"> (</w:t>
      </w:r>
      <w:r w:rsidR="00071ECD" w:rsidRPr="00AC644C">
        <w:rPr>
          <w:rFonts w:ascii="Verdana" w:hAnsi="Verdana" w:cs="Verdana"/>
          <w:sz w:val="20"/>
          <w:szCs w:val="20"/>
        </w:rPr>
        <w:t>oitenta</w:t>
      </w:r>
      <w:r w:rsidR="00324A23" w:rsidRPr="00AC644C">
        <w:rPr>
          <w:rFonts w:ascii="Verdana" w:hAnsi="Verdana" w:cs="Verdana"/>
          <w:sz w:val="20"/>
          <w:szCs w:val="20"/>
        </w:rPr>
        <w:t xml:space="preserve"> </w:t>
      </w:r>
      <w:r w:rsidR="008D2409">
        <w:rPr>
          <w:rFonts w:ascii="Verdana" w:hAnsi="Verdana" w:cs="Verdana"/>
          <w:sz w:val="20"/>
          <w:szCs w:val="20"/>
        </w:rPr>
        <w:t xml:space="preserve">e cinco </w:t>
      </w:r>
      <w:r w:rsidRPr="00AC644C">
        <w:rPr>
          <w:rFonts w:ascii="Verdana" w:hAnsi="Verdana" w:cs="Verdana"/>
          <w:sz w:val="20"/>
          <w:szCs w:val="20"/>
        </w:rPr>
        <w:t>milhões de reais), ou o equivalente em outras moedas, sendo este valor atualizado mensalmente, a partir da Data de Emissão, pelo IGP-M</w:t>
      </w:r>
      <w:bookmarkStart w:id="439" w:name="_DV_M375"/>
      <w:bookmarkStart w:id="440" w:name="_DV_M376"/>
      <w:bookmarkEnd w:id="439"/>
      <w:bookmarkEnd w:id="440"/>
      <w:r w:rsidR="00EF3B94" w:rsidRPr="00AC644C">
        <w:rPr>
          <w:rFonts w:ascii="Verdana" w:hAnsi="Verdana" w:cs="Verdana"/>
          <w:sz w:val="20"/>
          <w:szCs w:val="20"/>
        </w:rPr>
        <w:t xml:space="preserve">, exceto se (i) no prazo máximo de até </w:t>
      </w:r>
      <w:bookmarkStart w:id="441" w:name="_DV_C342"/>
      <w:r w:rsidR="00EF3B94" w:rsidRPr="00AC644C">
        <w:rPr>
          <w:rFonts w:ascii="Verdana" w:hAnsi="Verdana" w:cs="Verdana"/>
          <w:sz w:val="20"/>
          <w:szCs w:val="20"/>
        </w:rPr>
        <w:t>30</w:t>
      </w:r>
      <w:bookmarkEnd w:id="441"/>
      <w:r w:rsidR="00EF3B94" w:rsidRPr="00AC644C">
        <w:rPr>
          <w:rFonts w:ascii="Verdana" w:hAnsi="Verdana" w:cs="Verdana"/>
          <w:sz w:val="20"/>
          <w:szCs w:val="20"/>
        </w:rPr>
        <w:t xml:space="preserve"> (</w:t>
      </w:r>
      <w:bookmarkStart w:id="442" w:name="_DV_C344"/>
      <w:r w:rsidR="00EF3B94" w:rsidRPr="00AC644C">
        <w:rPr>
          <w:rFonts w:ascii="Verdana" w:hAnsi="Verdana" w:cs="Verdana"/>
          <w:sz w:val="20"/>
          <w:szCs w:val="20"/>
        </w:rPr>
        <w:t>trinta</w:t>
      </w:r>
      <w:bookmarkEnd w:id="442"/>
      <w:r w:rsidR="00EF3B94" w:rsidRPr="00AC644C">
        <w:rPr>
          <w:rFonts w:ascii="Verdana" w:hAnsi="Verdana" w:cs="Verdana"/>
          <w:sz w:val="20"/>
          <w:szCs w:val="20"/>
        </w:rPr>
        <w:t xml:space="preserve">) Dias Úteis contados da data da intimação do protesto, a Emissora comprovar que referido protesto foi indevidamente efetuado, decorreu de erro ou má-fé de terceiros, ou foi sustado ou cancelado; ou (ii) a Emissora prestar garantias em juízo, as quais deverão ser aceitas pelo </w:t>
      </w:r>
      <w:r w:rsidR="00EC143F" w:rsidRPr="00AC644C">
        <w:rPr>
          <w:rFonts w:ascii="Verdana" w:hAnsi="Verdana" w:cs="Verdana"/>
          <w:sz w:val="20"/>
          <w:szCs w:val="20"/>
        </w:rPr>
        <w:t>Poder Judiciário</w:t>
      </w:r>
      <w:r w:rsidRPr="00AC644C">
        <w:rPr>
          <w:rFonts w:ascii="Verdana" w:hAnsi="Verdana" w:cs="Verdana"/>
          <w:sz w:val="20"/>
          <w:szCs w:val="20"/>
        </w:rPr>
        <w:t>;</w:t>
      </w:r>
    </w:p>
    <w:p w:rsidR="0048733C" w:rsidRPr="00AC644C" w:rsidRDefault="0048733C" w:rsidP="00AC644C">
      <w:pPr>
        <w:pStyle w:val="PargrafodaLista"/>
        <w:widowControl/>
        <w:spacing w:after="0" w:line="280" w:lineRule="exact"/>
        <w:rPr>
          <w:rFonts w:ascii="Verdana" w:hAnsi="Verdana" w:cs="Verdana"/>
          <w:sz w:val="20"/>
          <w:szCs w:val="20"/>
          <w:highlight w:val="green"/>
        </w:rPr>
      </w:pPr>
    </w:p>
    <w:p w:rsidR="0048733C" w:rsidRPr="00AC644C" w:rsidRDefault="00AF2EF9"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43" w:name="_DV_M377"/>
      <w:bookmarkEnd w:id="443"/>
      <w:r w:rsidRPr="00AC644C">
        <w:rPr>
          <w:rFonts w:ascii="Verdana" w:hAnsi="Verdana" w:cs="Verdana"/>
          <w:sz w:val="20"/>
          <w:szCs w:val="20"/>
        </w:rPr>
        <w:t xml:space="preserve">pagamento de dividendos pela Emissora e/ou de juros sobre capital próprio, caso a Emissora esteja inadimplente nos pagamentos de principal e/ou juros nos termos desta Escritura de Emissão, ressalvado, entretanto, o pagamento do dividendo mínimo obrigatório previsto no artigo 202 da Lei das Sociedades por Ações, e os juros sobre capital próprio imputados </w:t>
      </w:r>
      <w:r w:rsidR="0079204F" w:rsidRPr="00AC644C">
        <w:rPr>
          <w:rFonts w:ascii="Verdana" w:hAnsi="Verdana" w:cs="Verdana"/>
          <w:sz w:val="20"/>
          <w:szCs w:val="20"/>
        </w:rPr>
        <w:t>aos dividendos</w:t>
      </w:r>
      <w:r w:rsidRPr="00AC644C">
        <w:rPr>
          <w:rFonts w:ascii="Verdana" w:hAnsi="Verdana" w:cs="Verdana"/>
          <w:sz w:val="20"/>
          <w:szCs w:val="20"/>
        </w:rPr>
        <w:t xml:space="preserve"> obrigatórios;</w:t>
      </w:r>
    </w:p>
    <w:p w:rsidR="0048733C" w:rsidRPr="00AC644C" w:rsidRDefault="0048733C" w:rsidP="00AC644C">
      <w:pPr>
        <w:pStyle w:val="PargrafodaLista"/>
        <w:widowControl/>
        <w:spacing w:after="0" w:line="280" w:lineRule="exact"/>
        <w:rPr>
          <w:rFonts w:ascii="Verdana" w:hAnsi="Verdana" w:cs="Verdana"/>
          <w:sz w:val="20"/>
          <w:szCs w:val="20"/>
          <w:highlight w:val="green"/>
        </w:rPr>
      </w:pPr>
    </w:p>
    <w:p w:rsidR="000B4CA9" w:rsidRPr="00150701" w:rsidRDefault="00A36C03" w:rsidP="00AC644C">
      <w:pPr>
        <w:widowControl/>
        <w:numPr>
          <w:ilvl w:val="0"/>
          <w:numId w:val="7"/>
        </w:numPr>
        <w:tabs>
          <w:tab w:val="left" w:pos="851"/>
        </w:tabs>
        <w:spacing w:after="0" w:line="280" w:lineRule="exact"/>
        <w:ind w:left="851" w:hanging="851"/>
        <w:rPr>
          <w:rFonts w:ascii="Verdana" w:hAnsi="Verdana" w:cs="Verdana"/>
          <w:sz w:val="20"/>
          <w:szCs w:val="20"/>
        </w:rPr>
      </w:pPr>
      <w:bookmarkStart w:id="444" w:name="_DV_M378"/>
      <w:bookmarkEnd w:id="444"/>
      <w:r w:rsidRPr="00AC644C">
        <w:rPr>
          <w:rFonts w:ascii="Verdana" w:hAnsi="Verdana" w:cs="Verdana"/>
          <w:sz w:val="20"/>
          <w:szCs w:val="20"/>
        </w:rPr>
        <w:t xml:space="preserve">distribuição </w:t>
      </w:r>
      <w:r w:rsidR="000B4CA9" w:rsidRPr="00AC644C">
        <w:rPr>
          <w:rFonts w:ascii="Verdana" w:hAnsi="Verdana" w:cs="Verdana"/>
          <w:sz w:val="20"/>
          <w:szCs w:val="20"/>
        </w:rPr>
        <w:t>de dividendos e/ou pagamento de juros sobre capital próprio, pela Emissora, em valor superior ao do dividendo mínimo obrigatório previsto no artigo 202 da Lei das Sociedades por Ações, e os juros sobre capital próprio imputados aos dividendos obrigatórios, caso a relação Dívida Líquida/EBITDA Ajustado da Emissora seja superior a 4 (quatro) vezes (“</w:t>
      </w:r>
      <w:r w:rsidR="000B4CA9" w:rsidRPr="00AC644C">
        <w:rPr>
          <w:rFonts w:ascii="Verdana" w:hAnsi="Verdana" w:cs="Verdana"/>
          <w:sz w:val="20"/>
          <w:szCs w:val="20"/>
          <w:u w:val="single"/>
        </w:rPr>
        <w:t>Índice Financeiro</w:t>
      </w:r>
      <w:r w:rsidR="000B4CA9" w:rsidRPr="00AC644C">
        <w:rPr>
          <w:rFonts w:ascii="Verdana" w:hAnsi="Verdana" w:cs="Verdana"/>
          <w:sz w:val="20"/>
          <w:szCs w:val="20"/>
        </w:rPr>
        <w:t xml:space="preserve">”), exceto se a Emissora optar por contratar e apresentar ao Agente Fiduciário carta(s) de fiança bancária no valor correspondente à dívida representada pelas Debêntures em </w:t>
      </w:r>
      <w:r w:rsidR="00071ECD" w:rsidRPr="00AC644C">
        <w:rPr>
          <w:rFonts w:ascii="Verdana" w:hAnsi="Verdana" w:cs="Verdana"/>
          <w:sz w:val="20"/>
          <w:szCs w:val="20"/>
        </w:rPr>
        <w:t>Circulação</w:t>
      </w:r>
      <w:r w:rsidR="000B4CA9" w:rsidRPr="00AC644C">
        <w:rPr>
          <w:rFonts w:ascii="Verdana" w:hAnsi="Verdana" w:cs="Verdana"/>
          <w:sz w:val="20"/>
          <w:szCs w:val="20"/>
        </w:rPr>
        <w:t>, emitida por uma Instituição Financeira Autorizada (conforme definição abaixo) (“</w:t>
      </w:r>
      <w:r w:rsidR="000B4CA9" w:rsidRPr="00AC644C">
        <w:rPr>
          <w:rFonts w:ascii="Verdana" w:hAnsi="Verdana" w:cs="Verdana"/>
          <w:sz w:val="20"/>
          <w:szCs w:val="20"/>
          <w:u w:val="single"/>
        </w:rPr>
        <w:t>Cartas de Fiança</w:t>
      </w:r>
      <w:r w:rsidR="000B4CA9" w:rsidRPr="00AC644C">
        <w:rPr>
          <w:rFonts w:ascii="Verdana" w:hAnsi="Verdana" w:cs="Verdana"/>
          <w:sz w:val="20"/>
          <w:szCs w:val="20"/>
        </w:rPr>
        <w:t xml:space="preserve">”). As Cartas de Fiança emitidas nos termos desta cláusula deverão vigorar pelo prazo de 1 (um) ano e deverão ser devolvidas imediatamente pelo Agente Fiduciário à Emissora, e revogadas pela Instituição Financeira Autorizada respectiva, mediante: (a) o restabelecimento do Índice Financeiro pela Emissora em qualquer período de apuração; ou (b) ao final do prazo de 1 (um) ano, o que ocorrer primeiro. </w:t>
      </w:r>
      <w:r w:rsidR="006944EE" w:rsidRPr="00AC644C">
        <w:rPr>
          <w:rFonts w:ascii="Verdana" w:hAnsi="Verdana" w:cs="Verdana"/>
          <w:sz w:val="20"/>
          <w:szCs w:val="20"/>
        </w:rPr>
        <w:t xml:space="preserve">Fica certo e ajustado que, enquanto o Agente Fiduciário detiver Cartas de Fiança em pleno vigor, a Emissora poderá livremente distribuir dividendos e/ou pagar juros sobre capital próprio nos termos deste item, sem a necessidade de contratar e apresentar Cartas de Fiança adicionais. </w:t>
      </w:r>
      <w:r w:rsidR="000B4CA9" w:rsidRPr="00AC644C">
        <w:rPr>
          <w:rFonts w:ascii="Verdana" w:hAnsi="Verdana" w:cs="Verdana"/>
          <w:sz w:val="20"/>
          <w:szCs w:val="20"/>
        </w:rPr>
        <w:t xml:space="preserve">A contratação e apresentação de Cartas de Fiança pela Emissora constituem uma faculdade à Emissora para que a mesma efetue </w:t>
      </w:r>
      <w:r w:rsidRPr="00AC644C">
        <w:rPr>
          <w:rFonts w:ascii="Verdana" w:hAnsi="Verdana" w:cs="Verdana"/>
          <w:sz w:val="20"/>
          <w:szCs w:val="20"/>
        </w:rPr>
        <w:t xml:space="preserve">distribuição </w:t>
      </w:r>
      <w:r w:rsidR="000B4CA9" w:rsidRPr="00AC644C">
        <w:rPr>
          <w:rFonts w:ascii="Verdana" w:hAnsi="Verdana" w:cs="Verdana"/>
          <w:sz w:val="20"/>
          <w:szCs w:val="20"/>
        </w:rPr>
        <w:t xml:space="preserve">de dividendos e/ou juros sobre capital próprio em valor superior ao do dividendo mínimo obrigatório previsto no artigo 202 da Lei das Sociedades por Ações, e dos juros sobre capital próprio imputados aos dividendos obrigatórios, caso a relação Dívida Líquida/EBITDA </w:t>
      </w:r>
      <w:r w:rsidR="00324A23" w:rsidRPr="00AC644C">
        <w:rPr>
          <w:rFonts w:ascii="Verdana" w:hAnsi="Verdana" w:cs="Verdana"/>
          <w:sz w:val="20"/>
          <w:szCs w:val="20"/>
        </w:rPr>
        <w:t xml:space="preserve">Ajustado </w:t>
      </w:r>
      <w:r w:rsidR="000B4CA9" w:rsidRPr="00AC644C">
        <w:rPr>
          <w:rFonts w:ascii="Verdana" w:hAnsi="Verdana" w:cs="Verdana"/>
          <w:sz w:val="20"/>
          <w:szCs w:val="20"/>
        </w:rPr>
        <w:t>da Emissora esteja superior a</w:t>
      </w:r>
      <w:r w:rsidR="00531505" w:rsidRPr="00AC644C">
        <w:rPr>
          <w:rFonts w:ascii="Verdana" w:hAnsi="Verdana" w:cs="Verdana"/>
          <w:sz w:val="20"/>
          <w:szCs w:val="20"/>
        </w:rPr>
        <w:t>o Índice Financeiro</w:t>
      </w:r>
      <w:r w:rsidR="000B4CA9" w:rsidRPr="00AC644C">
        <w:rPr>
          <w:rFonts w:ascii="Verdana" w:hAnsi="Verdana" w:cs="Verdana"/>
          <w:sz w:val="20"/>
          <w:szCs w:val="20"/>
        </w:rPr>
        <w:t>. Em nenhuma hipótese o não atendimento do limite correspondente ao Índice Financeiro ou a ocorrência de qualquer Evento de Inadimplemento fará com que a Emissora esteja obrigada a contratar e apresentar ca</w:t>
      </w:r>
      <w:r w:rsidR="00295283" w:rsidRPr="00AC644C">
        <w:rPr>
          <w:rFonts w:ascii="Verdana" w:hAnsi="Verdana" w:cs="Verdana"/>
          <w:sz w:val="20"/>
          <w:szCs w:val="20"/>
        </w:rPr>
        <w:t xml:space="preserve">rta de fiança de qualquer </w:t>
      </w:r>
      <w:r w:rsidR="00295283" w:rsidRPr="00150701">
        <w:rPr>
          <w:rFonts w:ascii="Verdana" w:hAnsi="Verdana" w:cs="Verdana"/>
          <w:sz w:val="20"/>
          <w:szCs w:val="20"/>
        </w:rPr>
        <w:t>valor.</w:t>
      </w:r>
      <w:r w:rsidR="00D87165" w:rsidRPr="001C37F5">
        <w:rPr>
          <w:rFonts w:ascii="Verdana" w:hAnsi="Verdana" w:cs="Verdana"/>
          <w:b/>
          <w:sz w:val="20"/>
          <w:szCs w:val="20"/>
        </w:rPr>
        <w:t xml:space="preserve"> </w:t>
      </w:r>
    </w:p>
    <w:p w:rsidR="009B0E9D" w:rsidRDefault="009B0E9D" w:rsidP="00AC644C">
      <w:pPr>
        <w:widowControl/>
        <w:spacing w:after="0" w:line="280" w:lineRule="exact"/>
        <w:ind w:left="851"/>
        <w:rPr>
          <w:rFonts w:ascii="Verdana" w:hAnsi="Verdana" w:cs="Verdana"/>
          <w:sz w:val="20"/>
          <w:szCs w:val="20"/>
        </w:rPr>
      </w:pPr>
      <w:bookmarkStart w:id="445" w:name="_DV_M379"/>
      <w:bookmarkEnd w:id="445"/>
    </w:p>
    <w:p w:rsidR="0048733C" w:rsidRPr="00AC644C" w:rsidRDefault="0048733C" w:rsidP="00AC644C">
      <w:pPr>
        <w:widowControl/>
        <w:spacing w:after="0" w:line="280" w:lineRule="exact"/>
        <w:ind w:left="851"/>
        <w:rPr>
          <w:rFonts w:ascii="Verdana" w:hAnsi="Verdana" w:cs="Verdana"/>
          <w:sz w:val="20"/>
          <w:szCs w:val="20"/>
        </w:rPr>
      </w:pPr>
      <w:r w:rsidRPr="00AC644C">
        <w:rPr>
          <w:rFonts w:ascii="Verdana" w:hAnsi="Verdana" w:cs="Verdana"/>
          <w:sz w:val="20"/>
          <w:szCs w:val="20"/>
        </w:rPr>
        <w:t>Para os fins deste item entende-se por:</w:t>
      </w:r>
    </w:p>
    <w:p w:rsidR="0048733C" w:rsidRPr="00AC644C" w:rsidRDefault="0048733C" w:rsidP="00AC644C">
      <w:pPr>
        <w:widowControl/>
        <w:spacing w:after="0" w:line="280" w:lineRule="exact"/>
        <w:ind w:left="851"/>
        <w:rPr>
          <w:rFonts w:ascii="Verdana" w:hAnsi="Verdana" w:cs="Verdana"/>
          <w:sz w:val="20"/>
          <w:szCs w:val="20"/>
        </w:rPr>
      </w:pPr>
    </w:p>
    <w:p w:rsidR="0048733C" w:rsidRPr="00AC644C" w:rsidRDefault="0048733C" w:rsidP="00AC644C">
      <w:pPr>
        <w:widowControl/>
        <w:spacing w:after="0" w:line="280" w:lineRule="exact"/>
        <w:ind w:left="851"/>
        <w:rPr>
          <w:rFonts w:ascii="Verdana" w:hAnsi="Verdana" w:cs="Verdana"/>
          <w:sz w:val="20"/>
          <w:szCs w:val="20"/>
        </w:rPr>
      </w:pPr>
      <w:bookmarkStart w:id="446" w:name="_DV_M380"/>
      <w:bookmarkEnd w:id="446"/>
      <w:r w:rsidRPr="00AC644C">
        <w:rPr>
          <w:rFonts w:ascii="Verdana" w:hAnsi="Verdana" w:cs="Verdana"/>
          <w:sz w:val="20"/>
          <w:szCs w:val="20"/>
          <w:u w:val="single"/>
        </w:rPr>
        <w:lastRenderedPageBreak/>
        <w:t>“Dívida Líquida</w:t>
      </w:r>
      <w:r w:rsidRPr="00AC644C">
        <w:rPr>
          <w:rFonts w:ascii="Verdana" w:hAnsi="Verdana" w:cs="Verdana"/>
          <w:sz w:val="20"/>
          <w:szCs w:val="20"/>
        </w:rPr>
        <w:t xml:space="preserve">” a somatória dos valores correspondentes a (i) empréstimos bancários de curto prazo; (ii) </w:t>
      </w:r>
      <w:bookmarkStart w:id="447" w:name="_DV_C360"/>
      <w:r w:rsidR="002F34E9" w:rsidRPr="00AC644C">
        <w:rPr>
          <w:rStyle w:val="DeltaViewInsertion"/>
          <w:rFonts w:ascii="Verdana" w:hAnsi="Verdana" w:cs="Verdana"/>
          <w:color w:val="auto"/>
          <w:sz w:val="20"/>
          <w:szCs w:val="20"/>
          <w:u w:val="none"/>
        </w:rPr>
        <w:t>d</w:t>
      </w:r>
      <w:r w:rsidRPr="00AC644C">
        <w:rPr>
          <w:rStyle w:val="DeltaViewInsertion"/>
          <w:rFonts w:ascii="Verdana" w:hAnsi="Verdana" w:cs="Verdana"/>
          <w:color w:val="auto"/>
          <w:sz w:val="20"/>
          <w:szCs w:val="20"/>
          <w:u w:val="none"/>
        </w:rPr>
        <w:t>ebêntures</w:t>
      </w:r>
      <w:bookmarkStart w:id="448" w:name="_DV_M381"/>
      <w:bookmarkEnd w:id="447"/>
      <w:bookmarkEnd w:id="448"/>
      <w:r w:rsidRPr="00AC644C">
        <w:rPr>
          <w:rFonts w:ascii="Verdana" w:hAnsi="Verdana" w:cs="Verdana"/>
          <w:sz w:val="20"/>
          <w:szCs w:val="20"/>
        </w:rPr>
        <w:t xml:space="preserve"> no curto prazo; (iii) empréstimos bancários de longo prazo; (iv) </w:t>
      </w:r>
      <w:bookmarkStart w:id="449" w:name="_DV_C362"/>
      <w:r w:rsidR="002F34E9" w:rsidRPr="00AC644C">
        <w:rPr>
          <w:rStyle w:val="DeltaViewInsertion"/>
          <w:rFonts w:ascii="Verdana" w:hAnsi="Verdana" w:cs="Verdana"/>
          <w:color w:val="auto"/>
          <w:sz w:val="20"/>
          <w:szCs w:val="20"/>
          <w:u w:val="none"/>
        </w:rPr>
        <w:t>d</w:t>
      </w:r>
      <w:r w:rsidRPr="00AC644C">
        <w:rPr>
          <w:rStyle w:val="DeltaViewInsertion"/>
          <w:rFonts w:ascii="Verdana" w:hAnsi="Verdana" w:cs="Verdana"/>
          <w:color w:val="auto"/>
          <w:sz w:val="20"/>
          <w:szCs w:val="20"/>
          <w:u w:val="none"/>
        </w:rPr>
        <w:t>ebêntures</w:t>
      </w:r>
      <w:bookmarkStart w:id="450" w:name="_DV_M382"/>
      <w:bookmarkEnd w:id="449"/>
      <w:bookmarkEnd w:id="450"/>
      <w:r w:rsidRPr="00AC644C">
        <w:rPr>
          <w:rFonts w:ascii="Verdana" w:hAnsi="Verdana" w:cs="Verdana"/>
          <w:sz w:val="20"/>
          <w:szCs w:val="20"/>
        </w:rPr>
        <w:t xml:space="preserve"> no longo prazo e, ainda, (v) empréstimos de longo prazo concedidos por empresas coligadas, acionistas ou administradores, menos disponibilidades, caixa e títulos de valores mobiliários.</w:t>
      </w:r>
    </w:p>
    <w:p w:rsidR="0048733C" w:rsidRPr="00AC644C" w:rsidRDefault="0048733C" w:rsidP="00AC644C">
      <w:pPr>
        <w:widowControl/>
        <w:spacing w:after="0" w:line="280" w:lineRule="exact"/>
        <w:ind w:left="851"/>
        <w:rPr>
          <w:rFonts w:ascii="Verdana" w:hAnsi="Verdana" w:cs="Verdana"/>
          <w:sz w:val="20"/>
          <w:szCs w:val="20"/>
        </w:rPr>
      </w:pPr>
    </w:p>
    <w:p w:rsidR="0048733C" w:rsidRPr="00AC644C" w:rsidRDefault="008760FB" w:rsidP="00AC644C">
      <w:pPr>
        <w:widowControl/>
        <w:spacing w:after="0" w:line="280" w:lineRule="exact"/>
        <w:ind w:left="851"/>
        <w:rPr>
          <w:rFonts w:ascii="Verdana" w:hAnsi="Verdana" w:cs="Verdana"/>
          <w:sz w:val="20"/>
          <w:szCs w:val="20"/>
        </w:rPr>
      </w:pPr>
      <w:bookmarkStart w:id="451" w:name="_DV_M383"/>
      <w:bookmarkEnd w:id="451"/>
      <w:r w:rsidRPr="00AC644C">
        <w:rPr>
          <w:rFonts w:ascii="Verdana" w:hAnsi="Verdana" w:cs="Verdana"/>
          <w:sz w:val="20"/>
          <w:szCs w:val="20"/>
        </w:rPr>
        <w:t>“</w:t>
      </w:r>
      <w:r w:rsidRPr="00AC644C">
        <w:rPr>
          <w:rFonts w:ascii="Verdana" w:hAnsi="Verdana" w:cs="Verdana"/>
          <w:sz w:val="20"/>
          <w:szCs w:val="20"/>
          <w:u w:val="single"/>
        </w:rPr>
        <w:t>EBITDA</w:t>
      </w:r>
      <w:r w:rsidR="000B4CA9" w:rsidRPr="00AC644C">
        <w:rPr>
          <w:rFonts w:ascii="Verdana" w:hAnsi="Verdana" w:cs="Verdana"/>
          <w:sz w:val="20"/>
          <w:szCs w:val="20"/>
          <w:u w:val="single"/>
        </w:rPr>
        <w:t xml:space="preserve"> Ajustado</w:t>
      </w:r>
      <w:r w:rsidRPr="00AC644C">
        <w:rPr>
          <w:rFonts w:ascii="Verdana" w:hAnsi="Verdana" w:cs="Verdana"/>
          <w:sz w:val="20"/>
          <w:szCs w:val="20"/>
        </w:rPr>
        <w:t xml:space="preserve">”, </w:t>
      </w:r>
      <w:r w:rsidR="00575434" w:rsidRPr="00AC644C">
        <w:rPr>
          <w:rFonts w:ascii="Verdana" w:hAnsi="Verdana" w:cs="Verdana"/>
          <w:sz w:val="20"/>
          <w:szCs w:val="20"/>
        </w:rPr>
        <w:t>para qualquer período, o lucro líquido adicionado do resultado financeiro líquido, do imposto sobre a renda e contribuição social, das depreciações e amortizações e ajustado pela adição da provisão para manutenção e da apropriação de pagamentos antecipados relacionados ao direito de outorga</w:t>
      </w:r>
      <w:r w:rsidRPr="00AC644C">
        <w:rPr>
          <w:rFonts w:ascii="Verdana" w:hAnsi="Verdana" w:cs="Verdana"/>
          <w:sz w:val="20"/>
          <w:szCs w:val="20"/>
        </w:rPr>
        <w:t>, sendo certo que o EBITDA</w:t>
      </w:r>
      <w:r w:rsidR="000B4CA9" w:rsidRPr="00AC644C">
        <w:rPr>
          <w:rFonts w:ascii="Verdana" w:hAnsi="Verdana" w:cs="Verdana"/>
          <w:sz w:val="20"/>
          <w:szCs w:val="20"/>
        </w:rPr>
        <w:t xml:space="preserve"> Ajustado</w:t>
      </w:r>
      <w:r w:rsidRPr="00AC644C">
        <w:rPr>
          <w:rFonts w:ascii="Verdana" w:hAnsi="Verdana" w:cs="Verdana"/>
          <w:sz w:val="20"/>
          <w:szCs w:val="20"/>
        </w:rPr>
        <w:t xml:space="preserve"> deverá ser calculado com base nos últimos 12 (doze) meses.</w:t>
      </w:r>
    </w:p>
    <w:p w:rsidR="0048733C" w:rsidRPr="00AC644C" w:rsidRDefault="0048733C" w:rsidP="00AC644C">
      <w:pPr>
        <w:widowControl/>
        <w:spacing w:after="0" w:line="280" w:lineRule="exact"/>
        <w:ind w:left="851"/>
        <w:rPr>
          <w:rFonts w:ascii="Verdana" w:hAnsi="Verdana" w:cs="Verdana"/>
          <w:sz w:val="20"/>
          <w:szCs w:val="20"/>
        </w:rPr>
      </w:pPr>
    </w:p>
    <w:p w:rsidR="0048733C" w:rsidRPr="00AC644C" w:rsidRDefault="0048733C" w:rsidP="00AC644C">
      <w:pPr>
        <w:widowControl/>
        <w:spacing w:after="0" w:line="280" w:lineRule="exact"/>
        <w:ind w:left="851"/>
        <w:rPr>
          <w:rFonts w:ascii="Verdana" w:hAnsi="Verdana" w:cs="Verdana"/>
          <w:sz w:val="20"/>
          <w:szCs w:val="20"/>
        </w:rPr>
      </w:pPr>
      <w:bookmarkStart w:id="452" w:name="_DV_M384"/>
      <w:bookmarkEnd w:id="452"/>
      <w:r w:rsidRPr="00AC644C">
        <w:rPr>
          <w:rFonts w:ascii="Verdana" w:hAnsi="Verdana" w:cs="Verdana"/>
          <w:sz w:val="20"/>
          <w:szCs w:val="20"/>
        </w:rPr>
        <w:t>“</w:t>
      </w:r>
      <w:r w:rsidRPr="00AC644C">
        <w:rPr>
          <w:rFonts w:ascii="Verdana" w:hAnsi="Verdana" w:cs="Verdana"/>
          <w:sz w:val="20"/>
          <w:szCs w:val="20"/>
          <w:u w:val="single"/>
        </w:rPr>
        <w:t>Dívida Líquida/EBITDA</w:t>
      </w:r>
      <w:r w:rsidR="00324A23" w:rsidRPr="00AC644C">
        <w:rPr>
          <w:rFonts w:ascii="Verdana" w:hAnsi="Verdana" w:cs="Verdana"/>
          <w:sz w:val="20"/>
          <w:szCs w:val="20"/>
          <w:u w:val="single"/>
        </w:rPr>
        <w:t xml:space="preserve"> Ajustado</w:t>
      </w:r>
      <w:r w:rsidRPr="00AC644C">
        <w:rPr>
          <w:rFonts w:ascii="Verdana" w:hAnsi="Verdana" w:cs="Verdana"/>
          <w:sz w:val="20"/>
          <w:szCs w:val="20"/>
        </w:rPr>
        <w:t>” a divisão da Dívida Líquida pelo EBITDA</w:t>
      </w:r>
      <w:r w:rsidR="000B4CA9" w:rsidRPr="00AC644C">
        <w:rPr>
          <w:rFonts w:ascii="Verdana" w:hAnsi="Verdana" w:cs="Verdana"/>
          <w:sz w:val="20"/>
          <w:szCs w:val="20"/>
        </w:rPr>
        <w:t xml:space="preserve"> Ajustado</w:t>
      </w:r>
      <w:r w:rsidRPr="00AC644C">
        <w:rPr>
          <w:rFonts w:ascii="Verdana" w:hAnsi="Verdana" w:cs="Verdana"/>
          <w:sz w:val="20"/>
          <w:szCs w:val="20"/>
        </w:rPr>
        <w:t>; e</w:t>
      </w:r>
    </w:p>
    <w:p w:rsidR="0048733C" w:rsidRPr="00AC644C" w:rsidRDefault="0048733C" w:rsidP="00AC644C">
      <w:pPr>
        <w:widowControl/>
        <w:spacing w:after="0" w:line="280" w:lineRule="exact"/>
        <w:ind w:left="851"/>
        <w:rPr>
          <w:rFonts w:ascii="Verdana" w:hAnsi="Verdana" w:cs="Verdana"/>
          <w:sz w:val="20"/>
          <w:szCs w:val="20"/>
        </w:rPr>
      </w:pPr>
    </w:p>
    <w:p w:rsidR="00294F72" w:rsidRPr="00AC644C" w:rsidRDefault="0048733C" w:rsidP="00AC644C">
      <w:pPr>
        <w:widowControl/>
        <w:spacing w:after="0" w:line="280" w:lineRule="exact"/>
        <w:ind w:left="851"/>
        <w:rPr>
          <w:rFonts w:ascii="Verdana" w:hAnsi="Verdana" w:cs="Verdana"/>
          <w:sz w:val="20"/>
          <w:szCs w:val="20"/>
        </w:rPr>
      </w:pPr>
      <w:bookmarkStart w:id="453" w:name="_DV_M385"/>
      <w:bookmarkEnd w:id="453"/>
      <w:r w:rsidRPr="00AC644C">
        <w:rPr>
          <w:rFonts w:ascii="Verdana" w:hAnsi="Verdana" w:cs="Verdana"/>
          <w:sz w:val="20"/>
          <w:szCs w:val="20"/>
        </w:rPr>
        <w:t>O quociente Dívida Líquida/EBITDA</w:t>
      </w:r>
      <w:r w:rsidR="000B4CA9" w:rsidRPr="00AC644C">
        <w:rPr>
          <w:rFonts w:ascii="Verdana" w:hAnsi="Verdana" w:cs="Verdana"/>
          <w:sz w:val="20"/>
          <w:szCs w:val="20"/>
        </w:rPr>
        <w:t xml:space="preserve"> Ajustado</w:t>
      </w:r>
      <w:r w:rsidRPr="00AC644C">
        <w:rPr>
          <w:rFonts w:ascii="Verdana" w:hAnsi="Verdana" w:cs="Verdana"/>
          <w:sz w:val="20"/>
          <w:szCs w:val="20"/>
        </w:rPr>
        <w:t xml:space="preserve"> será verificado semestralmente pelo Agente Fiduciário com base nas </w:t>
      </w:r>
      <w:r w:rsidR="00D87165">
        <w:rPr>
          <w:rFonts w:ascii="Verdana" w:hAnsi="Verdana" w:cs="Verdana"/>
          <w:sz w:val="20"/>
          <w:szCs w:val="20"/>
        </w:rPr>
        <w:t>informações contantes no item 7.1.1 (i)</w:t>
      </w:r>
      <w:r w:rsidRPr="00AC644C">
        <w:rPr>
          <w:rFonts w:ascii="Verdana" w:hAnsi="Verdana" w:cs="Verdana"/>
          <w:sz w:val="20"/>
          <w:szCs w:val="20"/>
        </w:rPr>
        <w:t>.</w:t>
      </w:r>
      <w:r w:rsidR="008136E6" w:rsidRPr="00AC644C">
        <w:rPr>
          <w:rFonts w:ascii="Verdana" w:hAnsi="Verdana" w:cs="Verdana"/>
          <w:sz w:val="20"/>
          <w:szCs w:val="20"/>
        </w:rPr>
        <w:t xml:space="preserve"> Na hipótese da ocorrência de alterações nas normas ou práticas contábeis que impactem a forma e/ou o resultado da apuração da relação Divida Líquida/EBITDA</w:t>
      </w:r>
      <w:r w:rsidR="000B4CA9" w:rsidRPr="00AC644C">
        <w:rPr>
          <w:rFonts w:ascii="Verdana" w:hAnsi="Verdana" w:cs="Verdana"/>
          <w:sz w:val="20"/>
          <w:szCs w:val="20"/>
        </w:rPr>
        <w:t xml:space="preserve"> Ajustado</w:t>
      </w:r>
      <w:r w:rsidR="008136E6" w:rsidRPr="00AC644C">
        <w:rPr>
          <w:rFonts w:ascii="Verdana" w:hAnsi="Verdana" w:cs="Verdana"/>
          <w:sz w:val="20"/>
          <w:szCs w:val="20"/>
        </w:rPr>
        <w:t xml:space="preserve"> da Emissora, a Emissora deverá convocar uma </w:t>
      </w:r>
      <w:r w:rsidR="00E46864" w:rsidRPr="00AC644C">
        <w:rPr>
          <w:rFonts w:ascii="Verdana" w:hAnsi="Verdana" w:cs="Verdana"/>
          <w:sz w:val="20"/>
          <w:szCs w:val="20"/>
        </w:rPr>
        <w:t>Assembleia</w:t>
      </w:r>
      <w:r w:rsidR="00981A4B" w:rsidRPr="00AC644C">
        <w:rPr>
          <w:rFonts w:ascii="Verdana" w:hAnsi="Verdana" w:cs="Verdana"/>
          <w:sz w:val="20"/>
          <w:szCs w:val="20"/>
        </w:rPr>
        <w:t xml:space="preserve"> Geral de Debenturistas </w:t>
      </w:r>
      <w:r w:rsidR="008136E6" w:rsidRPr="00AC644C">
        <w:rPr>
          <w:rFonts w:ascii="Verdana" w:hAnsi="Verdana" w:cs="Verdana"/>
          <w:sz w:val="20"/>
          <w:szCs w:val="20"/>
        </w:rPr>
        <w:t>para que seja definida nova metodologia de apuração desta relação de modo a refletir a metodologia de apuração em vigor na Data de Emissão</w:t>
      </w:r>
      <w:bookmarkStart w:id="454" w:name="_DV_C363"/>
      <w:r w:rsidR="00D3305B" w:rsidRPr="00AC644C">
        <w:rPr>
          <w:rFonts w:ascii="Verdana" w:hAnsi="Verdana" w:cs="Verdana"/>
          <w:sz w:val="20"/>
          <w:szCs w:val="20"/>
        </w:rPr>
        <w:t xml:space="preserve">, </w:t>
      </w:r>
      <w:r w:rsidR="00EF3B94" w:rsidRPr="00AC644C">
        <w:rPr>
          <w:rFonts w:ascii="Verdana" w:hAnsi="Verdana" w:cs="Verdana"/>
          <w:sz w:val="20"/>
          <w:szCs w:val="20"/>
        </w:rPr>
        <w:t xml:space="preserve">observado o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 xml:space="preserve">rum </w:t>
      </w:r>
      <w:r w:rsidR="00EF3B94" w:rsidRPr="00AC644C">
        <w:rPr>
          <w:rFonts w:ascii="Verdana" w:hAnsi="Verdana" w:cs="Verdana"/>
          <w:sz w:val="20"/>
          <w:szCs w:val="20"/>
        </w:rPr>
        <w:t>descrito na Cláusula 9.6 abaixo; e</w:t>
      </w:r>
    </w:p>
    <w:p w:rsidR="00294F72" w:rsidRPr="00AC644C" w:rsidRDefault="00294F72" w:rsidP="00AC644C">
      <w:pPr>
        <w:widowControl/>
        <w:spacing w:after="0" w:line="280" w:lineRule="exact"/>
        <w:ind w:left="851"/>
        <w:rPr>
          <w:rFonts w:ascii="Verdana" w:hAnsi="Verdana" w:cs="Verdana"/>
          <w:sz w:val="20"/>
          <w:szCs w:val="20"/>
        </w:rPr>
      </w:pPr>
    </w:p>
    <w:p w:rsidR="0048733C" w:rsidRPr="00AC644C" w:rsidRDefault="00EF3B94" w:rsidP="00AC644C">
      <w:pPr>
        <w:widowControl/>
        <w:spacing w:after="0" w:line="280" w:lineRule="exact"/>
        <w:ind w:left="851"/>
        <w:rPr>
          <w:rFonts w:ascii="Verdana" w:hAnsi="Verdana" w:cs="Verdana"/>
          <w:sz w:val="20"/>
          <w:szCs w:val="20"/>
        </w:rPr>
      </w:pPr>
      <w:r w:rsidRPr="002C1EDD">
        <w:rPr>
          <w:rFonts w:ascii="Verdana" w:hAnsi="Verdana" w:cs="Verdana"/>
          <w:sz w:val="20"/>
          <w:szCs w:val="20"/>
        </w:rPr>
        <w:t>“</w:t>
      </w:r>
      <w:r w:rsidR="00DF7606" w:rsidRPr="002C1EDD">
        <w:rPr>
          <w:rFonts w:ascii="Verdana" w:hAnsi="Verdana" w:cs="Verdana"/>
          <w:sz w:val="20"/>
          <w:szCs w:val="20"/>
          <w:u w:val="single"/>
        </w:rPr>
        <w:t>Instituição Financeira Autorizada</w:t>
      </w:r>
      <w:r w:rsidRPr="002C1EDD">
        <w:rPr>
          <w:rFonts w:ascii="Verdana" w:hAnsi="Verdana" w:cs="Verdana"/>
          <w:sz w:val="20"/>
          <w:szCs w:val="20"/>
        </w:rPr>
        <w:t>” qualquer das seguintes instituições financeiras: Banco Bradesco S.A., Itaú Unibanco S.A., Banco do Brasil S.A. e Caixa Econômica Federal.</w:t>
      </w:r>
    </w:p>
    <w:p w:rsidR="000B4CA9" w:rsidRPr="00AC644C" w:rsidRDefault="000B4CA9" w:rsidP="00AC644C">
      <w:pPr>
        <w:pStyle w:val="PargrafodaLista"/>
        <w:widowControl/>
        <w:spacing w:after="0" w:line="280" w:lineRule="exact"/>
        <w:ind w:left="463"/>
        <w:rPr>
          <w:rFonts w:ascii="Verdana" w:hAnsi="Verdana" w:cs="Verdana"/>
          <w:sz w:val="20"/>
          <w:szCs w:val="20"/>
        </w:rPr>
      </w:pPr>
    </w:p>
    <w:p w:rsidR="00A659C8" w:rsidRPr="00AC644C" w:rsidRDefault="0048733C" w:rsidP="00AC644C">
      <w:pPr>
        <w:widowControl/>
        <w:numPr>
          <w:ilvl w:val="0"/>
          <w:numId w:val="7"/>
        </w:numPr>
        <w:tabs>
          <w:tab w:val="left" w:pos="851"/>
        </w:tabs>
        <w:spacing w:after="0" w:line="280" w:lineRule="exact"/>
        <w:ind w:left="851" w:hanging="851"/>
        <w:rPr>
          <w:rStyle w:val="DeltaViewMoveDestination"/>
          <w:rFonts w:ascii="Verdana" w:hAnsi="Verdana"/>
          <w:color w:val="auto"/>
          <w:sz w:val="20"/>
          <w:szCs w:val="20"/>
          <w:u w:val="none"/>
        </w:rPr>
      </w:pPr>
      <w:bookmarkStart w:id="455" w:name="_DV_X346"/>
      <w:bookmarkStart w:id="456" w:name="_DV_C364"/>
      <w:bookmarkEnd w:id="454"/>
      <w:r w:rsidRPr="00AC644C">
        <w:rPr>
          <w:rStyle w:val="DeltaViewMoveDestination"/>
          <w:rFonts w:ascii="Verdana" w:hAnsi="Verdana" w:cs="Verdana"/>
          <w:color w:val="auto"/>
          <w:sz w:val="20"/>
          <w:szCs w:val="20"/>
          <w:u w:val="none"/>
        </w:rPr>
        <w:t xml:space="preserve">redução do capital social da Emissora sem que haja anuência prévia da maioria simples dos titulares das Debêntures em Circulação, manifestada </w:t>
      </w:r>
      <w:r w:rsidR="00511DAC" w:rsidRPr="00AC644C">
        <w:rPr>
          <w:rStyle w:val="DeltaViewMoveDestination"/>
          <w:rFonts w:ascii="Verdana" w:hAnsi="Verdana" w:cs="Verdana"/>
          <w:color w:val="auto"/>
          <w:sz w:val="20"/>
          <w:szCs w:val="20"/>
          <w:u w:val="none"/>
        </w:rPr>
        <w:t>em Assembleia Geral de Debenturistas</w:t>
      </w:r>
      <w:r w:rsidRPr="00AC644C">
        <w:rPr>
          <w:rStyle w:val="DeltaViewMoveDestination"/>
          <w:rFonts w:ascii="Verdana" w:hAnsi="Verdana" w:cs="Verdana"/>
          <w:color w:val="auto"/>
          <w:sz w:val="20"/>
          <w:szCs w:val="20"/>
          <w:u w:val="none"/>
        </w:rPr>
        <w:t xml:space="preserve"> convocada para esse fim</w:t>
      </w:r>
      <w:bookmarkStart w:id="457" w:name="_DV_C365"/>
      <w:bookmarkEnd w:id="455"/>
      <w:bookmarkEnd w:id="456"/>
      <w:r w:rsidR="00A659C8" w:rsidRPr="00AC644C">
        <w:rPr>
          <w:rStyle w:val="DeltaViewMoveDestination"/>
          <w:rFonts w:ascii="Verdana" w:hAnsi="Verdana"/>
          <w:color w:val="auto"/>
          <w:sz w:val="20"/>
          <w:szCs w:val="20"/>
          <w:u w:val="none"/>
        </w:rPr>
        <w:t>;</w:t>
      </w:r>
      <w:r w:rsidR="002C1EDD">
        <w:rPr>
          <w:rStyle w:val="DeltaViewMoveDestination"/>
          <w:rFonts w:ascii="Verdana" w:hAnsi="Verdana"/>
          <w:color w:val="auto"/>
          <w:sz w:val="20"/>
          <w:szCs w:val="20"/>
          <w:u w:val="none"/>
        </w:rPr>
        <w:t xml:space="preserve"> e</w:t>
      </w:r>
      <w:r w:rsidR="00945073">
        <w:rPr>
          <w:rStyle w:val="DeltaViewMoveDestination"/>
          <w:rFonts w:ascii="Verdana" w:hAnsi="Verdana"/>
          <w:color w:val="auto"/>
          <w:sz w:val="20"/>
          <w:szCs w:val="20"/>
          <w:u w:val="none"/>
        </w:rPr>
        <w:t xml:space="preserve"> </w:t>
      </w:r>
    </w:p>
    <w:p w:rsidR="00A659C8" w:rsidRPr="00AC644C" w:rsidRDefault="00A659C8" w:rsidP="00AC644C">
      <w:pPr>
        <w:tabs>
          <w:tab w:val="left" w:pos="851"/>
        </w:tabs>
        <w:spacing w:after="0" w:line="280" w:lineRule="exact"/>
        <w:ind w:left="851"/>
        <w:rPr>
          <w:rStyle w:val="DeltaViewMoveDestination"/>
          <w:rFonts w:ascii="Verdana" w:hAnsi="Verdana"/>
          <w:color w:val="auto"/>
          <w:sz w:val="20"/>
          <w:szCs w:val="20"/>
          <w:u w:val="none"/>
        </w:rPr>
      </w:pPr>
    </w:p>
    <w:bookmarkEnd w:id="457"/>
    <w:p w:rsidR="00795E68" w:rsidRPr="00795E68" w:rsidRDefault="00A659C8" w:rsidP="00AC644C">
      <w:pPr>
        <w:widowControl/>
        <w:numPr>
          <w:ilvl w:val="0"/>
          <w:numId w:val="7"/>
        </w:numPr>
        <w:tabs>
          <w:tab w:val="left" w:pos="851"/>
        </w:tabs>
        <w:spacing w:after="0" w:line="280" w:lineRule="exact"/>
        <w:ind w:left="851" w:hanging="851"/>
        <w:rPr>
          <w:rStyle w:val="DeltaViewMoveDestination"/>
          <w:rFonts w:ascii="Verdana" w:hAnsi="Verdana"/>
          <w:color w:val="auto"/>
          <w:sz w:val="20"/>
          <w:szCs w:val="20"/>
          <w:u w:val="none"/>
        </w:rPr>
      </w:pPr>
      <w:r w:rsidRPr="00AC644C">
        <w:rPr>
          <w:rStyle w:val="DeltaViewMoveDestination"/>
          <w:rFonts w:ascii="Verdana" w:hAnsi="Verdana" w:cs="Verdana"/>
          <w:color w:val="auto"/>
          <w:sz w:val="20"/>
          <w:szCs w:val="20"/>
          <w:u w:val="none"/>
        </w:rPr>
        <w:t>t</w:t>
      </w:r>
      <w:r w:rsidR="00294F72" w:rsidRPr="00AC644C">
        <w:rPr>
          <w:rStyle w:val="DeltaViewMoveDestination"/>
          <w:rFonts w:ascii="Verdana" w:hAnsi="Verdana" w:cs="Verdana"/>
          <w:color w:val="auto"/>
          <w:sz w:val="20"/>
          <w:szCs w:val="20"/>
          <w:u w:val="none"/>
        </w:rPr>
        <w:t>é</w:t>
      </w:r>
      <w:r w:rsidRPr="00AC644C">
        <w:rPr>
          <w:rStyle w:val="DeltaViewMoveDestination"/>
          <w:rFonts w:ascii="Verdana" w:hAnsi="Verdana" w:cs="Verdana"/>
          <w:color w:val="auto"/>
          <w:sz w:val="20"/>
          <w:szCs w:val="20"/>
          <w:u w:val="none"/>
        </w:rPr>
        <w:t>rmino antecipado do Contrato de Concessão</w:t>
      </w:r>
      <w:r w:rsidR="002C1EDD">
        <w:rPr>
          <w:rStyle w:val="DeltaViewMoveDestination"/>
          <w:rFonts w:ascii="Verdana" w:hAnsi="Verdana" w:cs="Verdana"/>
          <w:color w:val="auto"/>
          <w:sz w:val="20"/>
          <w:szCs w:val="20"/>
          <w:u w:val="none"/>
        </w:rPr>
        <w:t>.</w:t>
      </w:r>
    </w:p>
    <w:p w:rsidR="00C059A7" w:rsidRPr="00AC644C" w:rsidRDefault="00C059A7" w:rsidP="00AC644C">
      <w:pPr>
        <w:spacing w:after="0" w:line="280" w:lineRule="exact"/>
        <w:ind w:left="1420"/>
        <w:rPr>
          <w:rFonts w:ascii="Verdana" w:hAnsi="Verdana" w:cs="Verdana"/>
          <w:sz w:val="20"/>
          <w:szCs w:val="20"/>
        </w:rPr>
      </w:pPr>
      <w:bookmarkStart w:id="458" w:name="_DV_M386"/>
      <w:bookmarkStart w:id="459" w:name="_Ref130283218"/>
      <w:bookmarkStart w:id="460" w:name="_Ref534176562"/>
      <w:bookmarkEnd w:id="414"/>
      <w:bookmarkEnd w:id="458"/>
    </w:p>
    <w:p w:rsidR="0048733C" w:rsidRPr="00AC644C" w:rsidRDefault="0048733C" w:rsidP="002C1EDD">
      <w:pPr>
        <w:numPr>
          <w:ilvl w:val="5"/>
          <w:numId w:val="4"/>
        </w:numPr>
        <w:spacing w:line="280" w:lineRule="exact"/>
        <w:rPr>
          <w:rFonts w:ascii="Verdana" w:hAnsi="Verdana" w:cs="Verdana"/>
          <w:sz w:val="20"/>
          <w:szCs w:val="20"/>
        </w:rPr>
      </w:pPr>
      <w:bookmarkStart w:id="461" w:name="_Ref332716433"/>
      <w:r w:rsidRPr="00AC644C">
        <w:rPr>
          <w:rFonts w:ascii="Verdana" w:hAnsi="Verdana" w:cs="Verdana"/>
          <w:sz w:val="20"/>
          <w:szCs w:val="20"/>
        </w:rPr>
        <w:t xml:space="preserve">A ocorrência de quaisquer dos Eventos de Inadimplemento descritos nos itens </w:t>
      </w:r>
      <w:bookmarkStart w:id="462" w:name="_DV_M387"/>
      <w:bookmarkEnd w:id="462"/>
      <w:r w:rsidR="009C47E4" w:rsidRPr="00AC644C">
        <w:rPr>
          <w:rFonts w:ascii="Verdana" w:hAnsi="Verdana" w:cs="Verdana"/>
          <w:sz w:val="20"/>
          <w:szCs w:val="20"/>
        </w:rPr>
        <w:t>(i), (iv), (vi), (vii)</w:t>
      </w:r>
      <w:bookmarkStart w:id="463" w:name="_DV_C369"/>
      <w:r w:rsidR="00294F72" w:rsidRPr="00AC644C">
        <w:rPr>
          <w:rFonts w:ascii="Verdana" w:hAnsi="Verdana" w:cs="Verdana"/>
          <w:sz w:val="20"/>
          <w:szCs w:val="20"/>
        </w:rPr>
        <w:t>,</w:t>
      </w:r>
      <w:r w:rsidR="00A659C8" w:rsidRPr="00AC644C">
        <w:rPr>
          <w:rFonts w:ascii="Verdana" w:hAnsi="Verdana" w:cs="Verdana"/>
          <w:sz w:val="20"/>
          <w:szCs w:val="20"/>
        </w:rPr>
        <w:t xml:space="preserve"> </w:t>
      </w:r>
      <w:r w:rsidR="00226396" w:rsidRPr="00AC644C">
        <w:rPr>
          <w:rFonts w:ascii="Verdana" w:hAnsi="Verdana" w:cs="Verdana"/>
          <w:sz w:val="20"/>
          <w:szCs w:val="20"/>
        </w:rPr>
        <w:t>(x</w:t>
      </w:r>
      <w:r w:rsidR="00294F72" w:rsidRPr="00AC644C">
        <w:rPr>
          <w:rFonts w:ascii="Verdana" w:hAnsi="Verdana" w:cs="Verdana"/>
          <w:sz w:val="20"/>
          <w:szCs w:val="20"/>
        </w:rPr>
        <w:t>i</w:t>
      </w:r>
      <w:r w:rsidR="00226396" w:rsidRPr="00AC644C">
        <w:rPr>
          <w:rFonts w:ascii="Verdana" w:hAnsi="Verdana" w:cs="Verdana"/>
          <w:sz w:val="20"/>
          <w:szCs w:val="20"/>
        </w:rPr>
        <w:t>)</w:t>
      </w:r>
      <w:bookmarkStart w:id="464" w:name="_DV_M389"/>
      <w:bookmarkEnd w:id="463"/>
      <w:bookmarkEnd w:id="464"/>
      <w:r w:rsidR="00A659C8" w:rsidRPr="00AC644C">
        <w:rPr>
          <w:rFonts w:ascii="Verdana" w:hAnsi="Verdana" w:cs="Verdana"/>
          <w:sz w:val="20"/>
          <w:szCs w:val="20"/>
        </w:rPr>
        <w:t xml:space="preserve"> e (xiv)</w:t>
      </w:r>
      <w:r w:rsidR="00226396" w:rsidRPr="00AC644C">
        <w:rPr>
          <w:rFonts w:ascii="Verdana" w:hAnsi="Verdana" w:cs="Verdana"/>
          <w:sz w:val="20"/>
          <w:szCs w:val="20"/>
        </w:rPr>
        <w:t xml:space="preserve"> </w:t>
      </w:r>
      <w:r w:rsidRPr="00AC644C">
        <w:rPr>
          <w:rFonts w:ascii="Verdana" w:hAnsi="Verdana" w:cs="Verdana"/>
          <w:sz w:val="20"/>
          <w:szCs w:val="20"/>
        </w:rPr>
        <w:t>acima, não sanados nos respectivos prazos de cura, se aplicável, acarretará o vencimento antecipado automático das Debêntures, independentemente de aviso ou notificação, judicial ou extrajudicial. Neste caso, o Agente Fiduciário deverá declarar vencidas todas as obrigações decorrentes das Debêntures e exigir o imediato pagamento pela Companhia do saldo devedor das Debêntures acrescido dos Encargos Moratórios devidos, conforme o caso.</w:t>
      </w:r>
      <w:bookmarkEnd w:id="461"/>
      <w:r w:rsidRPr="00AC644C">
        <w:rPr>
          <w:rFonts w:ascii="Verdana" w:hAnsi="Verdana" w:cs="Verdana"/>
          <w:sz w:val="20"/>
          <w:szCs w:val="20"/>
        </w:rPr>
        <w:t xml:space="preserve"> </w:t>
      </w:r>
    </w:p>
    <w:p w:rsidR="00084FE0" w:rsidRPr="00AC644C" w:rsidRDefault="00084FE0" w:rsidP="00AC644C">
      <w:pPr>
        <w:pStyle w:val="PargrafodaLista"/>
        <w:widowControl/>
        <w:tabs>
          <w:tab w:val="left" w:pos="851"/>
        </w:tabs>
        <w:spacing w:after="0" w:line="280" w:lineRule="exact"/>
        <w:ind w:left="851"/>
        <w:rPr>
          <w:rFonts w:ascii="Verdana" w:hAnsi="Verdana" w:cs="Verdana"/>
          <w:sz w:val="20"/>
          <w:szCs w:val="20"/>
        </w:rPr>
      </w:pPr>
    </w:p>
    <w:p w:rsidR="0048733C" w:rsidRPr="00AC644C" w:rsidRDefault="0048733C" w:rsidP="002C1EDD">
      <w:pPr>
        <w:numPr>
          <w:ilvl w:val="5"/>
          <w:numId w:val="4"/>
        </w:numPr>
        <w:spacing w:line="280" w:lineRule="exact"/>
        <w:rPr>
          <w:rFonts w:ascii="Verdana" w:hAnsi="Verdana" w:cs="Verdana"/>
          <w:sz w:val="20"/>
          <w:szCs w:val="20"/>
        </w:rPr>
      </w:pPr>
      <w:bookmarkStart w:id="465" w:name="_DV_M390"/>
      <w:bookmarkStart w:id="466" w:name="_Ref332716527"/>
      <w:bookmarkEnd w:id="465"/>
      <w:r w:rsidRPr="00AC644C">
        <w:rPr>
          <w:rFonts w:ascii="Verdana" w:hAnsi="Verdana" w:cs="Verdana"/>
          <w:sz w:val="20"/>
          <w:szCs w:val="20"/>
        </w:rPr>
        <w:t xml:space="preserve">Na ocorrência de quaisquer outros Eventos de Inadimplemento não mencionados no parágrafo anterior, o Agente Fiduciário deverá, inclusive para fins do disposto nas </w:t>
      </w:r>
      <w:r w:rsidRPr="00AC644C">
        <w:rPr>
          <w:rFonts w:ascii="Verdana" w:hAnsi="Verdana" w:cs="Verdana"/>
          <w:sz w:val="20"/>
          <w:szCs w:val="20"/>
        </w:rPr>
        <w:lastRenderedPageBreak/>
        <w:t>Cláusulas</w:t>
      </w:r>
      <w:r w:rsidR="00A401CA" w:rsidRPr="00AC644C">
        <w:rPr>
          <w:rFonts w:ascii="Verdana" w:hAnsi="Verdana" w:cs="Verdana"/>
          <w:sz w:val="20"/>
          <w:szCs w:val="20"/>
        </w:rPr>
        <w:t xml:space="preserve"> </w:t>
      </w:r>
      <w:r w:rsidR="004361C2">
        <w:fldChar w:fldCharType="begin"/>
      </w:r>
      <w:r w:rsidR="004361C2">
        <w:instrText xml:space="preserve"> REF _Ref264564739 \r \h  \* MERGEFORMAT </w:instrText>
      </w:r>
      <w:r w:rsidR="004361C2">
        <w:fldChar w:fldCharType="separate"/>
      </w:r>
      <w:r w:rsidR="00BD7288" w:rsidRPr="00BD7288">
        <w:rPr>
          <w:rFonts w:ascii="Verdana" w:hAnsi="Verdana" w:cs="Verdana"/>
          <w:sz w:val="20"/>
          <w:szCs w:val="20"/>
        </w:rPr>
        <w:t>8.6</w:t>
      </w:r>
      <w:r w:rsidR="004361C2">
        <w:fldChar w:fldCharType="end"/>
      </w:r>
      <w:r w:rsidR="00A401CA" w:rsidRPr="00AC644C">
        <w:rPr>
          <w:rFonts w:ascii="Verdana" w:hAnsi="Verdana" w:cs="Verdana"/>
          <w:sz w:val="20"/>
          <w:szCs w:val="20"/>
        </w:rPr>
        <w:t xml:space="preserve"> e</w:t>
      </w:r>
      <w:r w:rsidRPr="00AC644C">
        <w:rPr>
          <w:rFonts w:ascii="Verdana" w:hAnsi="Verdana" w:cs="Verdana"/>
          <w:sz w:val="20"/>
          <w:szCs w:val="20"/>
        </w:rPr>
        <w:t xml:space="preserve"> </w:t>
      </w:r>
      <w:r w:rsidR="004361C2">
        <w:fldChar w:fldCharType="begin"/>
      </w:r>
      <w:r w:rsidR="004361C2">
        <w:instrText xml:space="preserve"> REF _Ref130283644 \r \p \h  \* MERGEFORMAT </w:instrText>
      </w:r>
      <w:r w:rsidR="004361C2">
        <w:fldChar w:fldCharType="separate"/>
      </w:r>
      <w:r w:rsidR="00BD7288" w:rsidRPr="00BD7288">
        <w:rPr>
          <w:rFonts w:ascii="Verdana" w:hAnsi="Verdana" w:cs="Verdana"/>
          <w:sz w:val="20"/>
          <w:szCs w:val="20"/>
        </w:rPr>
        <w:t>8.7 abaixo</w:t>
      </w:r>
      <w:r w:rsidR="004361C2">
        <w:fldChar w:fldCharType="end"/>
      </w:r>
      <w:r w:rsidRPr="00AC644C">
        <w:rPr>
          <w:rFonts w:ascii="Verdana" w:hAnsi="Verdana" w:cs="Verdana"/>
          <w:sz w:val="20"/>
          <w:szCs w:val="20"/>
        </w:rPr>
        <w:t>, convocar, no prazo máximo de 2 (dois) Dias Úteis contados da data em que constatar sua ocorrência,</w:t>
      </w:r>
      <w:r w:rsidR="00E22CAE" w:rsidRPr="00AC644C">
        <w:rPr>
          <w:rFonts w:ascii="Verdana" w:hAnsi="Verdana" w:cs="Verdana"/>
          <w:sz w:val="20"/>
          <w:szCs w:val="20"/>
        </w:rPr>
        <w:t xml:space="preserve"> ou do término do prazo de cura sem que o respectivo Evento de Inadimplemento tenha sido sanado</w:t>
      </w:r>
      <w:r w:rsidR="008B0FCC" w:rsidRPr="00AC644C">
        <w:rPr>
          <w:rFonts w:ascii="Verdana" w:hAnsi="Verdana" w:cs="Verdana"/>
          <w:sz w:val="20"/>
          <w:szCs w:val="20"/>
        </w:rPr>
        <w:t>,</w:t>
      </w:r>
      <w:r w:rsidR="00E22CAE" w:rsidRPr="00AC644C">
        <w:rPr>
          <w:rFonts w:ascii="Verdana" w:hAnsi="Verdana" w:cs="Verdana"/>
          <w:sz w:val="20"/>
          <w:szCs w:val="20"/>
        </w:rPr>
        <w:t xml:space="preserve"> se aplicável</w:t>
      </w:r>
      <w:r w:rsidR="008B0FCC" w:rsidRPr="00AC644C">
        <w:rPr>
          <w:rFonts w:ascii="Verdana" w:hAnsi="Verdana" w:cs="Verdana"/>
          <w:sz w:val="20"/>
          <w:szCs w:val="20"/>
        </w:rPr>
        <w:t>,</w:t>
      </w:r>
      <w:r w:rsidRPr="00AC644C">
        <w:rPr>
          <w:rFonts w:ascii="Verdana" w:hAnsi="Verdana" w:cs="Verdana"/>
          <w:sz w:val="20"/>
          <w:szCs w:val="20"/>
        </w:rPr>
        <w:t xml:space="preserve"> Assembleia Gera</w:t>
      </w:r>
      <w:r w:rsidR="004F7232" w:rsidRPr="00AC644C">
        <w:rPr>
          <w:rFonts w:ascii="Verdana" w:hAnsi="Verdana" w:cs="Verdana"/>
          <w:sz w:val="20"/>
          <w:szCs w:val="20"/>
        </w:rPr>
        <w:t>l</w:t>
      </w:r>
      <w:r w:rsidRPr="00AC644C">
        <w:rPr>
          <w:rFonts w:ascii="Verdana" w:hAnsi="Verdana" w:cs="Verdana"/>
          <w:sz w:val="20"/>
          <w:szCs w:val="20"/>
        </w:rPr>
        <w:t xml:space="preserve"> de Debenturistas, a se realizar no prazo mínimo previsto em lei.</w:t>
      </w:r>
      <w:bookmarkEnd w:id="466"/>
    </w:p>
    <w:p w:rsidR="00084FE0" w:rsidRPr="00AC644C" w:rsidRDefault="00084FE0" w:rsidP="00AC644C">
      <w:pPr>
        <w:pStyle w:val="PargrafodaLista"/>
        <w:spacing w:after="0" w:line="280" w:lineRule="exact"/>
        <w:rPr>
          <w:rFonts w:ascii="Verdana" w:hAnsi="Verdana" w:cs="Verdana"/>
          <w:sz w:val="20"/>
          <w:szCs w:val="20"/>
        </w:rPr>
      </w:pPr>
    </w:p>
    <w:p w:rsidR="0048733C" w:rsidRPr="00AC644C" w:rsidRDefault="00B56818" w:rsidP="002C1EDD">
      <w:pPr>
        <w:numPr>
          <w:ilvl w:val="5"/>
          <w:numId w:val="4"/>
        </w:numPr>
        <w:spacing w:line="280" w:lineRule="exact"/>
        <w:rPr>
          <w:rFonts w:ascii="Verdana" w:hAnsi="Verdana" w:cs="Verdana"/>
          <w:sz w:val="20"/>
          <w:szCs w:val="20"/>
        </w:rPr>
      </w:pPr>
      <w:bookmarkStart w:id="467" w:name="_DV_M391"/>
      <w:bookmarkStart w:id="468" w:name="_Ref333827355"/>
      <w:bookmarkEnd w:id="467"/>
      <w:r w:rsidRPr="00AC644C">
        <w:rPr>
          <w:rFonts w:ascii="Verdana" w:hAnsi="Verdana" w:cs="Verdana"/>
          <w:sz w:val="20"/>
          <w:szCs w:val="20"/>
        </w:rPr>
        <w:t>O vencimento antecipado não será decretado se, na Assembleia Gera</w:t>
      </w:r>
      <w:r w:rsidR="00DD1663" w:rsidRPr="00AC644C">
        <w:rPr>
          <w:rFonts w:ascii="Verdana" w:hAnsi="Verdana" w:cs="Verdana"/>
          <w:sz w:val="20"/>
          <w:szCs w:val="20"/>
        </w:rPr>
        <w:t>l</w:t>
      </w:r>
      <w:r w:rsidRPr="00AC644C">
        <w:rPr>
          <w:rFonts w:ascii="Verdana" w:hAnsi="Verdana" w:cs="Verdana"/>
          <w:sz w:val="20"/>
          <w:szCs w:val="20"/>
        </w:rPr>
        <w:t xml:space="preserve"> de Debenturistas, (i) Debenturistas representando, no mínimo, </w:t>
      </w:r>
      <w:r w:rsidRPr="00AC644C">
        <w:rPr>
          <w:rStyle w:val="DeltaViewInsertion"/>
          <w:rFonts w:ascii="Verdana" w:hAnsi="Verdana" w:cs="Verdana"/>
          <w:color w:val="auto"/>
          <w:sz w:val="20"/>
          <w:szCs w:val="20"/>
          <w:u w:val="none"/>
        </w:rPr>
        <w:t>2/3 (dois terços</w:t>
      </w:r>
      <w:r w:rsidRPr="00AC644C">
        <w:rPr>
          <w:rFonts w:ascii="Verdana" w:hAnsi="Verdana" w:cs="Verdana"/>
          <w:sz w:val="20"/>
          <w:szCs w:val="20"/>
        </w:rPr>
        <w:t>) das Debêntures em Circulação decidirem por não considerar o vencimento antecipado das obrigações objeto desta Escritura de Emissão; ou (ii) os trabalhos forem suspensos para deliberação em data posterior.</w:t>
      </w:r>
      <w:bookmarkEnd w:id="468"/>
      <w:r w:rsidRPr="00AC644C">
        <w:rPr>
          <w:rFonts w:ascii="Verdana" w:hAnsi="Verdana" w:cs="Verdana"/>
          <w:sz w:val="20"/>
          <w:szCs w:val="20"/>
        </w:rPr>
        <w:t xml:space="preserve"> </w:t>
      </w:r>
      <w:bookmarkStart w:id="469" w:name="_DV_M392"/>
      <w:bookmarkEnd w:id="459"/>
      <w:bookmarkEnd w:id="460"/>
      <w:bookmarkEnd w:id="469"/>
    </w:p>
    <w:p w:rsidR="00084FE0" w:rsidRPr="00AC644C" w:rsidRDefault="00084FE0" w:rsidP="00AC644C">
      <w:pPr>
        <w:pStyle w:val="PargrafodaLista"/>
        <w:widowControl/>
        <w:tabs>
          <w:tab w:val="left" w:pos="851"/>
        </w:tabs>
        <w:spacing w:after="0" w:line="280" w:lineRule="exact"/>
        <w:ind w:left="0"/>
        <w:rPr>
          <w:rFonts w:ascii="Verdana" w:hAnsi="Verdana" w:cs="Verdana"/>
          <w:sz w:val="20"/>
          <w:szCs w:val="20"/>
        </w:rPr>
      </w:pPr>
    </w:p>
    <w:p w:rsidR="0048733C" w:rsidRPr="00AC644C" w:rsidRDefault="0048733C" w:rsidP="002C1EDD">
      <w:pPr>
        <w:numPr>
          <w:ilvl w:val="5"/>
          <w:numId w:val="4"/>
        </w:numPr>
        <w:spacing w:line="280" w:lineRule="exact"/>
        <w:rPr>
          <w:rFonts w:ascii="Verdana" w:hAnsi="Verdana" w:cs="Verdana"/>
          <w:sz w:val="20"/>
          <w:szCs w:val="20"/>
        </w:rPr>
      </w:pPr>
      <w:bookmarkStart w:id="470" w:name="_DV_M394"/>
      <w:bookmarkEnd w:id="470"/>
      <w:r w:rsidRPr="00AC644C">
        <w:rPr>
          <w:rFonts w:ascii="Verdana" w:hAnsi="Verdana" w:cs="Verdana"/>
          <w:sz w:val="20"/>
          <w:szCs w:val="20"/>
        </w:rPr>
        <w:t xml:space="preserve">Em caso de (i) não ser aprovado o exercício da faculdade prevista na Cláusula </w:t>
      </w:r>
      <w:r w:rsidR="009C47E4" w:rsidRPr="00AC644C">
        <w:rPr>
          <w:rFonts w:ascii="Verdana" w:hAnsi="Verdana" w:cs="Verdana"/>
          <w:sz w:val="20"/>
          <w:szCs w:val="20"/>
        </w:rPr>
        <w:t>6.25.3(i</w:t>
      </w:r>
      <w:r w:rsidR="00A401CA" w:rsidRPr="00AC644C">
        <w:rPr>
          <w:rFonts w:ascii="Verdana" w:hAnsi="Verdana" w:cs="Verdana"/>
          <w:sz w:val="20"/>
          <w:szCs w:val="20"/>
        </w:rPr>
        <w:t xml:space="preserve">) </w:t>
      </w:r>
      <w:r w:rsidRPr="00AC644C">
        <w:rPr>
          <w:rFonts w:ascii="Verdana" w:hAnsi="Verdana" w:cs="Verdana"/>
          <w:sz w:val="20"/>
          <w:szCs w:val="20"/>
        </w:rPr>
        <w:t>acima; ou (ii) não instalação, em segunda convocação, da</w:t>
      </w:r>
      <w:r w:rsidR="00A401CA" w:rsidRPr="00AC644C">
        <w:rPr>
          <w:rFonts w:ascii="Verdana" w:hAnsi="Verdana" w:cs="Verdana"/>
          <w:sz w:val="20"/>
          <w:szCs w:val="20"/>
        </w:rPr>
        <w:t xml:space="preserve">s respectivas </w:t>
      </w:r>
      <w:r w:rsidRPr="00AC644C">
        <w:rPr>
          <w:rFonts w:ascii="Verdana" w:hAnsi="Verdana" w:cs="Verdana"/>
          <w:sz w:val="20"/>
          <w:szCs w:val="20"/>
        </w:rPr>
        <w:t>Assembleia</w:t>
      </w:r>
      <w:r w:rsidR="00A401CA" w:rsidRPr="00AC644C">
        <w:rPr>
          <w:rFonts w:ascii="Verdana" w:hAnsi="Verdana" w:cs="Verdana"/>
          <w:sz w:val="20"/>
          <w:szCs w:val="20"/>
        </w:rPr>
        <w:t>s</w:t>
      </w:r>
      <w:r w:rsidRPr="00AC644C">
        <w:rPr>
          <w:rFonts w:ascii="Verdana" w:hAnsi="Verdana" w:cs="Verdana"/>
          <w:sz w:val="20"/>
          <w:szCs w:val="20"/>
        </w:rPr>
        <w:t xml:space="preserve"> Gera</w:t>
      </w:r>
      <w:r w:rsidR="00A401CA" w:rsidRPr="00AC644C">
        <w:rPr>
          <w:rFonts w:ascii="Verdana" w:hAnsi="Verdana" w:cs="Verdana"/>
          <w:sz w:val="20"/>
          <w:szCs w:val="20"/>
        </w:rPr>
        <w:t>is</w:t>
      </w:r>
      <w:r w:rsidRPr="00AC644C">
        <w:rPr>
          <w:rFonts w:ascii="Verdana" w:hAnsi="Verdana" w:cs="Verdana"/>
          <w:sz w:val="20"/>
          <w:szCs w:val="20"/>
        </w:rPr>
        <w:t xml:space="preserve"> de Debenturistas referida</w:t>
      </w:r>
      <w:r w:rsidR="00A401CA" w:rsidRPr="00AC644C">
        <w:rPr>
          <w:rFonts w:ascii="Verdana" w:hAnsi="Verdana" w:cs="Verdana"/>
          <w:sz w:val="20"/>
          <w:szCs w:val="20"/>
        </w:rPr>
        <w:t>s</w:t>
      </w:r>
      <w:r w:rsidRPr="00AC644C">
        <w:rPr>
          <w:rFonts w:ascii="Verdana" w:hAnsi="Verdana" w:cs="Verdana"/>
          <w:sz w:val="20"/>
          <w:szCs w:val="20"/>
        </w:rPr>
        <w:t xml:space="preserve"> na Cláusula</w:t>
      </w:r>
      <w:r w:rsidR="009C47E4" w:rsidRPr="00AC644C">
        <w:rPr>
          <w:rFonts w:ascii="Verdana" w:hAnsi="Verdana" w:cs="Verdana"/>
          <w:sz w:val="20"/>
          <w:szCs w:val="20"/>
        </w:rPr>
        <w:t xml:space="preserve"> 6.25.2</w:t>
      </w:r>
      <w:r w:rsidR="00B34FB4">
        <w:rPr>
          <w:rFonts w:ascii="Verdana" w:hAnsi="Verdana" w:cs="Verdana"/>
          <w:sz w:val="20"/>
          <w:szCs w:val="20"/>
        </w:rPr>
        <w:t xml:space="preserve"> </w:t>
      </w:r>
      <w:r w:rsidR="009C47E4" w:rsidRPr="00AC644C">
        <w:rPr>
          <w:rFonts w:ascii="Verdana" w:hAnsi="Verdana" w:cs="Verdana"/>
          <w:sz w:val="20"/>
          <w:szCs w:val="20"/>
        </w:rPr>
        <w:t>acima</w:t>
      </w:r>
      <w:r w:rsidRPr="00AC644C">
        <w:rPr>
          <w:rFonts w:ascii="Verdana" w:hAnsi="Verdana" w:cs="Verdana"/>
          <w:sz w:val="20"/>
          <w:szCs w:val="20"/>
        </w:rPr>
        <w:t>, o Agente Fiduciário deverá, imediatamente, declarar o vencimento antecipado das obrigações objeto desta Escritura de Emissão.</w:t>
      </w:r>
    </w:p>
    <w:p w:rsidR="00084FE0" w:rsidRPr="00AC644C" w:rsidRDefault="00084FE0" w:rsidP="00AC644C">
      <w:pPr>
        <w:pStyle w:val="PargrafodaLista"/>
        <w:spacing w:after="0" w:line="280" w:lineRule="exact"/>
        <w:rPr>
          <w:rFonts w:ascii="Verdana" w:hAnsi="Verdana" w:cs="Verdana"/>
          <w:sz w:val="20"/>
          <w:szCs w:val="20"/>
        </w:rPr>
      </w:pPr>
    </w:p>
    <w:p w:rsidR="0048733C" w:rsidRDefault="0048733C" w:rsidP="002C1EDD">
      <w:pPr>
        <w:numPr>
          <w:ilvl w:val="5"/>
          <w:numId w:val="4"/>
        </w:numPr>
        <w:spacing w:line="280" w:lineRule="exact"/>
        <w:rPr>
          <w:rFonts w:ascii="Verdana" w:hAnsi="Verdana" w:cs="Verdana"/>
          <w:sz w:val="20"/>
          <w:szCs w:val="20"/>
        </w:rPr>
      </w:pPr>
      <w:bookmarkStart w:id="471" w:name="_DV_M395"/>
      <w:bookmarkStart w:id="472" w:name="_Ref130283221"/>
      <w:bookmarkStart w:id="473" w:name="_Ref534176563"/>
      <w:bookmarkEnd w:id="471"/>
      <w:r w:rsidRPr="00AC644C">
        <w:rPr>
          <w:rFonts w:ascii="Verdana" w:hAnsi="Verdana" w:cs="Verdana"/>
          <w:sz w:val="20"/>
          <w:szCs w:val="20"/>
        </w:rPr>
        <w:t>Em caso de declaração de vencimento antecipado, a Companhia obriga-se a pagar o saldo devedor do Valor Nominal</w:t>
      </w:r>
      <w:r w:rsidR="008B0FCC" w:rsidRPr="00AC644C">
        <w:rPr>
          <w:rFonts w:ascii="Verdana" w:hAnsi="Verdana" w:cs="Verdana"/>
          <w:sz w:val="20"/>
          <w:szCs w:val="20"/>
        </w:rPr>
        <w:t xml:space="preserve"> Unitário das Debêntures</w:t>
      </w:r>
      <w:r w:rsidRPr="00AC644C">
        <w:rPr>
          <w:rFonts w:ascii="Verdana" w:hAnsi="Verdana" w:cs="Verdana"/>
          <w:sz w:val="20"/>
          <w:szCs w:val="20"/>
        </w:rPr>
        <w:t xml:space="preserve"> em </w:t>
      </w:r>
      <w:r w:rsidR="00B56818" w:rsidRPr="00AC644C">
        <w:rPr>
          <w:rFonts w:ascii="Verdana" w:hAnsi="Verdana" w:cs="Verdana"/>
          <w:sz w:val="20"/>
          <w:szCs w:val="20"/>
        </w:rPr>
        <w:t>Circulação</w:t>
      </w:r>
      <w:r w:rsidRPr="00AC644C">
        <w:rPr>
          <w:rFonts w:ascii="Verdana" w:hAnsi="Verdana" w:cs="Verdana"/>
          <w:sz w:val="20"/>
          <w:szCs w:val="20"/>
        </w:rPr>
        <w:t>, acrescido da</w:t>
      </w:r>
      <w:r w:rsidR="00A401CA" w:rsidRPr="00AC644C">
        <w:rPr>
          <w:rFonts w:ascii="Verdana" w:hAnsi="Verdana" w:cs="Verdana"/>
          <w:sz w:val="20"/>
          <w:szCs w:val="20"/>
        </w:rPr>
        <w:t xml:space="preserve"> </w:t>
      </w:r>
      <w:r w:rsidRPr="00AC644C">
        <w:rPr>
          <w:rFonts w:ascii="Verdana" w:hAnsi="Verdana" w:cs="Verdana"/>
          <w:sz w:val="20"/>
          <w:szCs w:val="20"/>
        </w:rPr>
        <w:t>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xml:space="preserve"> calculada </w:t>
      </w:r>
      <w:r w:rsidRPr="00AC644C">
        <w:rPr>
          <w:rFonts w:ascii="Verdana" w:hAnsi="Verdana" w:cs="Verdana"/>
          <w:i/>
          <w:iCs/>
          <w:sz w:val="20"/>
          <w:szCs w:val="20"/>
        </w:rPr>
        <w:t>pro rata temporis</w:t>
      </w:r>
      <w:r w:rsidRPr="00AC644C">
        <w:rPr>
          <w:rFonts w:ascii="Verdana" w:hAnsi="Verdana" w:cs="Verdana"/>
          <w:sz w:val="20"/>
          <w:szCs w:val="20"/>
        </w:rPr>
        <w:t xml:space="preserve"> desde a </w:t>
      </w:r>
      <w:r w:rsidR="009A256B" w:rsidRPr="00AC644C">
        <w:rPr>
          <w:rFonts w:ascii="Verdana" w:hAnsi="Verdana" w:cs="Verdana"/>
          <w:sz w:val="20"/>
          <w:szCs w:val="20"/>
        </w:rPr>
        <w:t xml:space="preserve">Primeira </w:t>
      </w:r>
      <w:r w:rsidRPr="00AC644C">
        <w:rPr>
          <w:rFonts w:ascii="Verdana" w:hAnsi="Verdana" w:cs="Verdana"/>
          <w:sz w:val="20"/>
          <w:szCs w:val="20"/>
        </w:rPr>
        <w:t xml:space="preserve">Data de Subscrição e Integralização ou a </w:t>
      </w:r>
      <w:r w:rsidR="009C47E4" w:rsidRPr="00AC644C">
        <w:rPr>
          <w:rFonts w:ascii="Verdana" w:hAnsi="Verdana" w:cs="Verdana"/>
          <w:sz w:val="20"/>
          <w:szCs w:val="20"/>
        </w:rPr>
        <w:t>D</w:t>
      </w:r>
      <w:r w:rsidRPr="00AC644C">
        <w:rPr>
          <w:rFonts w:ascii="Verdana" w:hAnsi="Verdana" w:cs="Verdana"/>
          <w:sz w:val="20"/>
          <w:szCs w:val="20"/>
        </w:rPr>
        <w:t xml:space="preserve">ata de </w:t>
      </w:r>
      <w:r w:rsidR="009C47E4" w:rsidRPr="00AC644C">
        <w:rPr>
          <w:rFonts w:ascii="Verdana" w:hAnsi="Verdana" w:cs="Verdana"/>
          <w:sz w:val="20"/>
          <w:szCs w:val="20"/>
        </w:rPr>
        <w:t>P</w:t>
      </w:r>
      <w:r w:rsidRPr="00AC644C">
        <w:rPr>
          <w:rFonts w:ascii="Verdana" w:hAnsi="Verdana" w:cs="Verdana"/>
          <w:sz w:val="20"/>
          <w:szCs w:val="20"/>
        </w:rPr>
        <w:t>agamento d</w:t>
      </w:r>
      <w:r w:rsidR="00A401CA" w:rsidRPr="00AC644C">
        <w:rPr>
          <w:rFonts w:ascii="Verdana" w:hAnsi="Verdana" w:cs="Verdana"/>
          <w:sz w:val="20"/>
          <w:szCs w:val="20"/>
        </w:rPr>
        <w:t xml:space="preserve">a </w:t>
      </w:r>
      <w:r w:rsidRPr="00AC644C">
        <w:rPr>
          <w:rFonts w:ascii="Verdana" w:hAnsi="Verdana" w:cs="Verdana"/>
          <w:sz w:val="20"/>
          <w:szCs w:val="20"/>
        </w:rPr>
        <w:t>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xml:space="preserve"> imediatamente anterior, conforme o caso, até a data do efetivo pagamento, sem prejuízo do pagamento dos Encargos Moratórios, quando for o caso, e de quaisquer outros valores eventualmente devidos pela Companhia nos termos desta Escritura de Emissão e/ou de quaisquer documentos da Oferta, no prazo de até </w:t>
      </w:r>
      <w:r w:rsidR="000B46D3" w:rsidRPr="00AC644C">
        <w:rPr>
          <w:rFonts w:ascii="Verdana" w:hAnsi="Verdana" w:cs="Verdana"/>
          <w:sz w:val="20"/>
          <w:szCs w:val="20"/>
        </w:rPr>
        <w:t>5</w:t>
      </w:r>
      <w:r w:rsidRPr="00AC644C">
        <w:rPr>
          <w:rFonts w:ascii="Verdana" w:hAnsi="Verdana" w:cs="Verdana"/>
          <w:sz w:val="20"/>
          <w:szCs w:val="20"/>
        </w:rPr>
        <w:t xml:space="preserve"> (</w:t>
      </w:r>
      <w:r w:rsidR="000B46D3" w:rsidRPr="00AC644C">
        <w:rPr>
          <w:rFonts w:ascii="Verdana" w:hAnsi="Verdana" w:cs="Verdana"/>
          <w:sz w:val="20"/>
          <w:szCs w:val="20"/>
        </w:rPr>
        <w:t>cinco</w:t>
      </w:r>
      <w:r w:rsidRPr="00AC644C">
        <w:rPr>
          <w:rFonts w:ascii="Verdana" w:hAnsi="Verdana" w:cs="Verdana"/>
          <w:sz w:val="20"/>
          <w:szCs w:val="20"/>
        </w:rPr>
        <w:t xml:space="preserve">) Dias Úteis contados da data da declaração do vencimento antecipado, sob pena de, em não o fazendo, ficar </w:t>
      </w:r>
      <w:r w:rsidR="008B0FCC" w:rsidRPr="00AC644C">
        <w:rPr>
          <w:rFonts w:ascii="Verdana" w:hAnsi="Verdana" w:cs="Verdana"/>
          <w:sz w:val="20"/>
          <w:szCs w:val="20"/>
        </w:rPr>
        <w:t>obrigada</w:t>
      </w:r>
      <w:r w:rsidRPr="00AC644C">
        <w:rPr>
          <w:rFonts w:ascii="Verdana" w:hAnsi="Verdana" w:cs="Verdana"/>
          <w:sz w:val="20"/>
          <w:szCs w:val="20"/>
        </w:rPr>
        <w:t>, ainda, ao pagamento dos Encargos Moratórios.</w:t>
      </w:r>
      <w:bookmarkEnd w:id="472"/>
      <w:bookmarkEnd w:id="473"/>
    </w:p>
    <w:p w:rsidR="0048733C" w:rsidRPr="00AC644C" w:rsidRDefault="0048733C" w:rsidP="00AC644C">
      <w:pPr>
        <w:pStyle w:val="PargrafodaLista"/>
        <w:widowControl/>
        <w:spacing w:after="0" w:line="280" w:lineRule="exact"/>
        <w:ind w:left="851" w:hanging="851"/>
        <w:rPr>
          <w:rFonts w:ascii="Verdana" w:hAnsi="Verdana" w:cs="Verdana"/>
          <w:sz w:val="20"/>
          <w:szCs w:val="20"/>
        </w:rPr>
      </w:pPr>
    </w:p>
    <w:p w:rsidR="00AD7F97" w:rsidRPr="00AC644C" w:rsidRDefault="0048733C" w:rsidP="002C1EDD">
      <w:pPr>
        <w:widowControl/>
        <w:numPr>
          <w:ilvl w:val="1"/>
          <w:numId w:val="4"/>
        </w:numPr>
        <w:spacing w:after="0" w:line="280" w:lineRule="exact"/>
        <w:ind w:left="0" w:firstLine="0"/>
        <w:rPr>
          <w:rFonts w:ascii="Verdana" w:hAnsi="Verdana" w:cs="Verdana"/>
          <w:sz w:val="20"/>
          <w:szCs w:val="20"/>
        </w:rPr>
      </w:pPr>
      <w:bookmarkStart w:id="474" w:name="_DV_M399"/>
      <w:bookmarkStart w:id="475" w:name="_Ref130286395"/>
      <w:bookmarkStart w:id="476" w:name="_Ref284530595"/>
      <w:bookmarkEnd w:id="474"/>
      <w:r w:rsidRPr="00AC644C">
        <w:rPr>
          <w:rFonts w:ascii="Verdana" w:hAnsi="Verdana" w:cs="Verdana"/>
          <w:i/>
          <w:iCs/>
          <w:sz w:val="20"/>
          <w:szCs w:val="20"/>
        </w:rPr>
        <w:t>Publicidade</w:t>
      </w:r>
      <w:r w:rsidRPr="00AC644C">
        <w:rPr>
          <w:rFonts w:ascii="Verdana" w:hAnsi="Verdana" w:cs="Verdana"/>
          <w:sz w:val="20"/>
          <w:szCs w:val="20"/>
        </w:rPr>
        <w:t xml:space="preserve">. </w:t>
      </w:r>
      <w:bookmarkStart w:id="477" w:name="_DV_M400"/>
      <w:bookmarkEnd w:id="475"/>
      <w:bookmarkEnd w:id="477"/>
      <w:r w:rsidRPr="00AC644C">
        <w:rPr>
          <w:rFonts w:ascii="Verdana" w:hAnsi="Verdana" w:cs="Verdana"/>
          <w:sz w:val="20"/>
          <w:szCs w:val="20"/>
        </w:rPr>
        <w:t xml:space="preserve">Exceto pelo </w:t>
      </w:r>
      <w:r w:rsidR="008B0FCC" w:rsidRPr="00AC644C">
        <w:rPr>
          <w:rFonts w:ascii="Verdana" w:hAnsi="Verdana" w:cs="Verdana"/>
          <w:sz w:val="20"/>
          <w:szCs w:val="20"/>
        </w:rPr>
        <w:t xml:space="preserve">anúncio </w:t>
      </w:r>
      <w:r w:rsidRPr="00AC644C">
        <w:rPr>
          <w:rFonts w:ascii="Verdana" w:hAnsi="Verdana" w:cs="Verdana"/>
          <w:sz w:val="20"/>
          <w:szCs w:val="20"/>
        </w:rPr>
        <w:t xml:space="preserve">de </w:t>
      </w:r>
      <w:r w:rsidR="008B0FCC" w:rsidRPr="00AC644C">
        <w:rPr>
          <w:rFonts w:ascii="Verdana" w:hAnsi="Verdana" w:cs="Verdana"/>
          <w:sz w:val="20"/>
          <w:szCs w:val="20"/>
        </w:rPr>
        <w:t xml:space="preserve">início </w:t>
      </w:r>
      <w:r w:rsidRPr="00AC644C">
        <w:rPr>
          <w:rFonts w:ascii="Verdana" w:hAnsi="Verdana" w:cs="Verdana"/>
          <w:sz w:val="20"/>
          <w:szCs w:val="20"/>
        </w:rPr>
        <w:t>e pelo anúncio de encerramento relativo</w:t>
      </w:r>
      <w:r w:rsidR="008B0FCC" w:rsidRPr="00AC644C">
        <w:rPr>
          <w:rFonts w:ascii="Verdana" w:hAnsi="Verdana" w:cs="Verdana"/>
          <w:sz w:val="20"/>
          <w:szCs w:val="20"/>
        </w:rPr>
        <w:t>s</w:t>
      </w:r>
      <w:r w:rsidRPr="00AC644C">
        <w:rPr>
          <w:rFonts w:ascii="Verdana" w:hAnsi="Verdana" w:cs="Verdana"/>
          <w:sz w:val="20"/>
          <w:szCs w:val="20"/>
        </w:rPr>
        <w:t xml:space="preserve"> à Oferta, que serão disponibilizados na</w:t>
      </w:r>
      <w:r w:rsidR="00434728" w:rsidRPr="00AC644C">
        <w:rPr>
          <w:rFonts w:ascii="Verdana" w:hAnsi="Verdana" w:cs="Verdana"/>
          <w:sz w:val="20"/>
          <w:szCs w:val="20"/>
        </w:rPr>
        <w:t>s</w:t>
      </w:r>
      <w:r w:rsidRPr="00AC644C">
        <w:rPr>
          <w:rFonts w:ascii="Verdana" w:hAnsi="Verdana" w:cs="Verdana"/>
          <w:sz w:val="20"/>
          <w:szCs w:val="20"/>
        </w:rPr>
        <w:t xml:space="preserve"> página</w:t>
      </w:r>
      <w:r w:rsidR="00434728" w:rsidRPr="00AC644C">
        <w:rPr>
          <w:rFonts w:ascii="Verdana" w:hAnsi="Verdana" w:cs="Verdana"/>
          <w:sz w:val="20"/>
          <w:szCs w:val="20"/>
        </w:rPr>
        <w:t>s</w:t>
      </w:r>
      <w:r w:rsidRPr="00AC644C">
        <w:rPr>
          <w:rFonts w:ascii="Verdana" w:hAnsi="Verdana" w:cs="Verdana"/>
          <w:sz w:val="20"/>
          <w:szCs w:val="20"/>
        </w:rPr>
        <w:t xml:space="preserve"> da Companhia </w:t>
      </w:r>
      <w:r w:rsidR="00434728" w:rsidRPr="00AC644C">
        <w:rPr>
          <w:rFonts w:ascii="Verdana" w:hAnsi="Verdana" w:cs="Verdana"/>
          <w:sz w:val="20"/>
          <w:szCs w:val="20"/>
        </w:rPr>
        <w:t>(</w:t>
      </w:r>
      <w:hyperlink r:id="rId14" w:history="1">
        <w:r w:rsidR="00434728" w:rsidRPr="00AC644C">
          <w:rPr>
            <w:rStyle w:val="Hyperlink"/>
            <w:rFonts w:ascii="Verdana" w:hAnsi="Verdana" w:cs="Verdana"/>
            <w:sz w:val="20"/>
            <w:szCs w:val="20"/>
          </w:rPr>
          <w:t>www.autoban.com.br</w:t>
        </w:r>
      </w:hyperlink>
      <w:r w:rsidR="00434728" w:rsidRPr="00AC644C">
        <w:rPr>
          <w:rFonts w:ascii="Verdana" w:hAnsi="Verdana" w:cs="Verdana"/>
          <w:sz w:val="20"/>
          <w:szCs w:val="20"/>
        </w:rPr>
        <w:t>), dos Coordenadores, da CVM</w:t>
      </w:r>
      <w:r w:rsidR="00D77356">
        <w:rPr>
          <w:rFonts w:ascii="Verdana" w:hAnsi="Verdana" w:cs="Verdana"/>
          <w:sz w:val="20"/>
          <w:szCs w:val="20"/>
        </w:rPr>
        <w:t xml:space="preserve">, </w:t>
      </w:r>
      <w:r w:rsidR="00434728" w:rsidRPr="00AC644C">
        <w:rPr>
          <w:rFonts w:ascii="Verdana" w:hAnsi="Verdana" w:cs="Verdana"/>
          <w:sz w:val="20"/>
          <w:szCs w:val="20"/>
        </w:rPr>
        <w:t>da CETIP e</w:t>
      </w:r>
      <w:r w:rsidR="00D77356">
        <w:rPr>
          <w:rFonts w:ascii="Verdana" w:hAnsi="Verdana" w:cs="Verdana"/>
          <w:sz w:val="20"/>
          <w:szCs w:val="20"/>
        </w:rPr>
        <w:t xml:space="preserve"> </w:t>
      </w:r>
      <w:r w:rsidR="00434728" w:rsidRPr="00AC644C">
        <w:rPr>
          <w:rFonts w:ascii="Verdana" w:hAnsi="Verdana" w:cs="Verdana"/>
          <w:sz w:val="20"/>
          <w:szCs w:val="20"/>
        </w:rPr>
        <w:t xml:space="preserve">BM&amp;FBOVESPA </w:t>
      </w:r>
      <w:r w:rsidRPr="00AC644C">
        <w:rPr>
          <w:rFonts w:ascii="Verdana" w:hAnsi="Verdana" w:cs="Verdana"/>
          <w:sz w:val="20"/>
          <w:szCs w:val="20"/>
        </w:rPr>
        <w:t>na Internet</w:t>
      </w:r>
      <w:r w:rsidR="004A63CE" w:rsidRPr="00AC644C">
        <w:rPr>
          <w:rFonts w:ascii="Verdana" w:hAnsi="Verdana" w:cs="Verdana"/>
          <w:sz w:val="20"/>
          <w:szCs w:val="20"/>
        </w:rPr>
        <w:t>, e do Aviso ao Mercado, que além de ser disponibilizado nas páginas eletrônicas acima, também será</w:t>
      </w:r>
      <w:bookmarkStart w:id="478" w:name="_DV_M401"/>
      <w:bookmarkEnd w:id="478"/>
      <w:r w:rsidR="00703E27" w:rsidRPr="00AC644C">
        <w:rPr>
          <w:rFonts w:ascii="Verdana" w:hAnsi="Verdana" w:cs="Verdana"/>
          <w:sz w:val="20"/>
          <w:szCs w:val="20"/>
        </w:rPr>
        <w:t xml:space="preserve"> </w:t>
      </w:r>
      <w:r w:rsidRPr="00AC644C">
        <w:rPr>
          <w:rFonts w:ascii="Verdana" w:hAnsi="Verdana" w:cs="Verdana"/>
          <w:sz w:val="20"/>
          <w:szCs w:val="20"/>
        </w:rPr>
        <w:t>publicado no</w:t>
      </w:r>
      <w:bookmarkStart w:id="479" w:name="_DV_C378"/>
      <w:r w:rsidRPr="00AC644C">
        <w:rPr>
          <w:rStyle w:val="DeltaViewInsertion"/>
          <w:rFonts w:ascii="Verdana" w:hAnsi="Verdana" w:cs="Verdana"/>
          <w:color w:val="auto"/>
          <w:sz w:val="20"/>
          <w:szCs w:val="20"/>
          <w:u w:val="none"/>
        </w:rPr>
        <w:t xml:space="preserve"> </w:t>
      </w:r>
      <w:bookmarkStart w:id="480" w:name="_DV_M402"/>
      <w:bookmarkStart w:id="481" w:name="_DV_C381"/>
      <w:bookmarkEnd w:id="479"/>
      <w:bookmarkEnd w:id="480"/>
      <w:r w:rsidRPr="00AC644C">
        <w:rPr>
          <w:rStyle w:val="DeltaViewInsertion"/>
          <w:rFonts w:ascii="Verdana" w:hAnsi="Verdana" w:cs="Verdana"/>
          <w:color w:val="auto"/>
          <w:sz w:val="20"/>
          <w:szCs w:val="20"/>
          <w:u w:val="none"/>
        </w:rPr>
        <w:t>Valor Econômico</w:t>
      </w:r>
      <w:bookmarkStart w:id="482" w:name="_DV_M403"/>
      <w:bookmarkEnd w:id="481"/>
      <w:bookmarkEnd w:id="482"/>
      <w:r w:rsidR="00D77356">
        <w:rPr>
          <w:rStyle w:val="DeltaViewInsertion"/>
          <w:rFonts w:ascii="Verdana" w:hAnsi="Verdana" w:cs="Verdana"/>
          <w:color w:val="auto"/>
          <w:sz w:val="20"/>
          <w:szCs w:val="20"/>
          <w:u w:val="none"/>
        </w:rPr>
        <w:t>, conforme faculdade prevista no artigo 54-A da Instrução CVM 400</w:t>
      </w:r>
      <w:r w:rsidRPr="00AC644C">
        <w:rPr>
          <w:rFonts w:ascii="Verdana" w:hAnsi="Verdana" w:cs="Verdana"/>
          <w:sz w:val="20"/>
          <w:szCs w:val="20"/>
        </w:rPr>
        <w:t xml:space="preserve">, todos os demais anúncios, atos e decisões relativos às Debêntures deverão ser obrigatoriamente disponibilizados na página da Companhia na Internet, bem como comunicados, na forma de aviso, no DOESP e no </w:t>
      </w:r>
      <w:bookmarkStart w:id="483" w:name="_DV_C385"/>
      <w:r w:rsidRPr="00AC644C">
        <w:rPr>
          <w:rStyle w:val="DeltaViewInsertion"/>
          <w:rFonts w:ascii="Verdana" w:hAnsi="Verdana" w:cs="Verdana"/>
          <w:color w:val="auto"/>
          <w:sz w:val="20"/>
          <w:szCs w:val="20"/>
          <w:u w:val="none"/>
        </w:rPr>
        <w:t>Jornal de Jundiaí</w:t>
      </w:r>
      <w:bookmarkStart w:id="484" w:name="_DV_M404"/>
      <w:bookmarkEnd w:id="483"/>
      <w:bookmarkEnd w:id="484"/>
      <w:r w:rsidRPr="00AC644C">
        <w:rPr>
          <w:rFonts w:ascii="Verdana" w:hAnsi="Verdana" w:cs="Verdana"/>
          <w:sz w:val="20"/>
          <w:szCs w:val="20"/>
        </w:rPr>
        <w:t>, conforme estabelecido no artigo 289 da Lei das Sociedades por Ações, observados os prazos legais, devendo a Companhia comunicar o Agente Fiduciário a respeito de qualquer publicação na data da sua realização. A Companhia poderá alterar o jornal acima por outro jornal de grande circulação que seja adotado para suas publicações societárias, mediante comunicação por escrito ao Agente Fiduciário e publicação, na forma de aviso, no jornal a ser substituído.</w:t>
      </w:r>
      <w:bookmarkEnd w:id="476"/>
    </w:p>
    <w:p w:rsidR="0048733C" w:rsidRPr="00AC644C" w:rsidRDefault="0048733C" w:rsidP="00AC644C">
      <w:pPr>
        <w:widowControl/>
        <w:spacing w:after="0" w:line="280" w:lineRule="exact"/>
        <w:rPr>
          <w:rFonts w:ascii="Verdana" w:hAnsi="Verdana" w:cs="Verdana"/>
          <w:sz w:val="20"/>
          <w:szCs w:val="20"/>
        </w:rPr>
      </w:pPr>
    </w:p>
    <w:p w:rsidR="00AD7F97" w:rsidRPr="00AC644C" w:rsidRDefault="0048733C" w:rsidP="002C1EDD">
      <w:pPr>
        <w:widowControl/>
        <w:numPr>
          <w:ilvl w:val="1"/>
          <w:numId w:val="4"/>
        </w:numPr>
        <w:spacing w:after="0" w:line="280" w:lineRule="exact"/>
        <w:ind w:left="0" w:firstLine="0"/>
        <w:rPr>
          <w:rFonts w:ascii="Verdana" w:hAnsi="Verdana" w:cs="Verdana"/>
          <w:sz w:val="20"/>
          <w:szCs w:val="20"/>
        </w:rPr>
      </w:pPr>
      <w:bookmarkStart w:id="485" w:name="_DV_M405"/>
      <w:bookmarkStart w:id="486" w:name="_Ref130283149"/>
      <w:bookmarkStart w:id="487" w:name="_Ref284530589"/>
      <w:bookmarkEnd w:id="485"/>
      <w:r w:rsidRPr="00AC644C">
        <w:rPr>
          <w:rFonts w:ascii="Verdana" w:hAnsi="Verdana" w:cs="Verdana"/>
          <w:i/>
          <w:iCs/>
          <w:sz w:val="20"/>
          <w:szCs w:val="20"/>
        </w:rPr>
        <w:lastRenderedPageBreak/>
        <w:t>Comunicações</w:t>
      </w:r>
      <w:r w:rsidRPr="00AC644C">
        <w:rPr>
          <w:rFonts w:ascii="Verdana" w:hAnsi="Verdana" w:cs="Verdana"/>
          <w:sz w:val="20"/>
          <w:szCs w:val="20"/>
        </w:rPr>
        <w:t xml:space="preserve">. </w:t>
      </w:r>
      <w:bookmarkStart w:id="488" w:name="_DV_M406"/>
      <w:bookmarkEnd w:id="486"/>
      <w:bookmarkEnd w:id="488"/>
      <w:r w:rsidRPr="00AC644C">
        <w:rPr>
          <w:rFonts w:ascii="Verdana" w:hAnsi="Verdana" w:cs="Verdana"/>
          <w:sz w:val="20"/>
          <w:szCs w:val="20"/>
        </w:rPr>
        <w:t>Todas as comunicações realizadas nos termos desta Escritura de Emissão devem ser sempre realizadas por escrito para os endereços abaixo. As comunicações serão consideradas recebidas quando entregues, sob protocolo ou mediante "aviso de recebimento" expedido pela Empresa Brasileira de Correios e Telégrafos, nos endereços abaixo. As comunicações feitas por fac-símile ou correio eletrônico serão consideradas recebidas na data de seu envio, desde que seu recebimento seja confirmado por meio de indicativo (recibo emitido pela máquina utilizada pelo remetente). A alteração de qualquer dos endereços abaixo deverá ser comunicada às demais partes pela parte que tiver seu endereço alterado.</w:t>
      </w:r>
      <w:bookmarkEnd w:id="487"/>
    </w:p>
    <w:p w:rsidR="0048733C" w:rsidRPr="00AC644C" w:rsidRDefault="0048733C" w:rsidP="00AC644C">
      <w:pPr>
        <w:widowControl/>
        <w:spacing w:after="0" w:line="280" w:lineRule="exact"/>
        <w:rPr>
          <w:rFonts w:ascii="Verdana" w:hAnsi="Verdana" w:cs="Verdana"/>
          <w:sz w:val="20"/>
          <w:szCs w:val="20"/>
        </w:rPr>
      </w:pPr>
    </w:p>
    <w:p w:rsidR="00AD7F97" w:rsidRPr="00AC644C" w:rsidRDefault="00244D65" w:rsidP="00AC644C">
      <w:pPr>
        <w:pStyle w:val="PargrafodaLista"/>
        <w:keepNext/>
        <w:numPr>
          <w:ilvl w:val="4"/>
          <w:numId w:val="48"/>
        </w:numPr>
        <w:spacing w:after="0" w:line="280" w:lineRule="exact"/>
        <w:rPr>
          <w:rFonts w:ascii="Verdana" w:hAnsi="Verdana" w:cs="Verdana"/>
          <w:sz w:val="20"/>
          <w:szCs w:val="20"/>
        </w:rPr>
      </w:pPr>
      <w:bookmarkStart w:id="489" w:name="_DV_M407"/>
      <w:bookmarkEnd w:id="489"/>
      <w:r w:rsidRPr="00AC644C">
        <w:rPr>
          <w:rFonts w:ascii="Verdana" w:hAnsi="Verdana" w:cs="Verdana"/>
          <w:sz w:val="20"/>
          <w:szCs w:val="20"/>
        </w:rPr>
        <w:t>para a Companhia:</w:t>
      </w:r>
    </w:p>
    <w:p w:rsidR="0048733C" w:rsidRPr="00AC644C" w:rsidRDefault="0048733C" w:rsidP="00AC644C">
      <w:pPr>
        <w:keepLines/>
        <w:widowControl/>
        <w:spacing w:after="0" w:line="280" w:lineRule="exact"/>
        <w:jc w:val="left"/>
        <w:rPr>
          <w:rFonts w:ascii="Verdana" w:hAnsi="Verdana" w:cs="Verdana"/>
          <w:b/>
          <w:bCs/>
          <w:sz w:val="20"/>
          <w:szCs w:val="20"/>
        </w:rPr>
      </w:pPr>
      <w:bookmarkStart w:id="490" w:name="_DV_M408"/>
      <w:bookmarkEnd w:id="490"/>
      <w:r w:rsidRPr="00AC644C">
        <w:rPr>
          <w:rFonts w:ascii="Verdana" w:hAnsi="Verdana" w:cs="Verdana"/>
          <w:b/>
          <w:bCs/>
          <w:sz w:val="20"/>
          <w:szCs w:val="20"/>
        </w:rPr>
        <w:t>C</w:t>
      </w:r>
      <w:r w:rsidR="001843A6" w:rsidRPr="00AC644C">
        <w:rPr>
          <w:rFonts w:ascii="Verdana" w:hAnsi="Verdana" w:cs="Verdana"/>
          <w:b/>
          <w:bCs/>
          <w:sz w:val="20"/>
          <w:szCs w:val="20"/>
        </w:rPr>
        <w:t>oncessionária do Sistema Anhang</w:t>
      </w:r>
      <w:r w:rsidR="00460885">
        <w:rPr>
          <w:rFonts w:ascii="Verdana" w:hAnsi="Verdana" w:cs="Verdana"/>
          <w:b/>
          <w:bCs/>
          <w:sz w:val="20"/>
          <w:szCs w:val="20"/>
        </w:rPr>
        <w:t>u</w:t>
      </w:r>
      <w:r w:rsidRPr="00AC644C">
        <w:rPr>
          <w:rFonts w:ascii="Verdana" w:hAnsi="Verdana" w:cs="Verdana"/>
          <w:b/>
          <w:bCs/>
          <w:sz w:val="20"/>
          <w:szCs w:val="20"/>
        </w:rPr>
        <w:t>era-Bandeirantes S.A.</w:t>
      </w:r>
    </w:p>
    <w:p w:rsidR="0048733C" w:rsidRPr="00AC644C" w:rsidRDefault="0048733C" w:rsidP="00AC644C">
      <w:pPr>
        <w:keepLines/>
        <w:widowControl/>
        <w:spacing w:after="0" w:line="280" w:lineRule="exact"/>
        <w:jc w:val="left"/>
        <w:rPr>
          <w:rFonts w:ascii="Verdana" w:hAnsi="Verdana" w:cs="Verdana"/>
          <w:sz w:val="20"/>
          <w:szCs w:val="20"/>
        </w:rPr>
      </w:pPr>
      <w:bookmarkStart w:id="491" w:name="_DV_M409"/>
      <w:bookmarkEnd w:id="491"/>
      <w:r w:rsidRPr="00AC644C">
        <w:rPr>
          <w:rFonts w:ascii="Verdana" w:hAnsi="Verdana" w:cs="Verdana"/>
          <w:sz w:val="20"/>
          <w:szCs w:val="20"/>
        </w:rPr>
        <w:t>Avenida Maria do Carmo Guimarães Pellegrini, nº 200</w:t>
      </w:r>
    </w:p>
    <w:p w:rsidR="0048733C" w:rsidRPr="00AC644C" w:rsidRDefault="0048733C" w:rsidP="00AC644C">
      <w:pPr>
        <w:keepLines/>
        <w:widowControl/>
        <w:spacing w:after="0" w:line="280" w:lineRule="exact"/>
        <w:jc w:val="left"/>
        <w:rPr>
          <w:rFonts w:ascii="Verdana" w:hAnsi="Verdana" w:cs="Verdana"/>
          <w:sz w:val="20"/>
          <w:szCs w:val="20"/>
        </w:rPr>
      </w:pPr>
      <w:bookmarkStart w:id="492" w:name="_DV_M410"/>
      <w:bookmarkEnd w:id="492"/>
      <w:r w:rsidRPr="00AC644C">
        <w:rPr>
          <w:rFonts w:ascii="Verdana" w:hAnsi="Verdana" w:cs="Verdana"/>
          <w:sz w:val="20"/>
          <w:szCs w:val="20"/>
        </w:rPr>
        <w:t>Bairro do Bom Retiro, Jundiaí, SP</w:t>
      </w:r>
      <w:r w:rsidRPr="00AC644C">
        <w:rPr>
          <w:rFonts w:ascii="Verdana" w:hAnsi="Verdana" w:cs="Verdana"/>
          <w:sz w:val="20"/>
          <w:szCs w:val="20"/>
        </w:rPr>
        <w:br/>
        <w:t xml:space="preserve">At.: </w:t>
      </w:r>
      <w:r w:rsidR="001A2983" w:rsidRPr="00AC644C">
        <w:rPr>
          <w:rFonts w:ascii="Verdana" w:hAnsi="Verdana" w:cs="Verdana"/>
          <w:sz w:val="20"/>
          <w:szCs w:val="20"/>
        </w:rPr>
        <w:t>Maurício Vasconcellos</w:t>
      </w:r>
      <w:r w:rsidR="001A2983" w:rsidRPr="00AC644C" w:rsidDel="001A2983">
        <w:rPr>
          <w:rFonts w:ascii="Verdana" w:hAnsi="Verdana" w:cs="Verdana"/>
          <w:sz w:val="20"/>
          <w:szCs w:val="20"/>
        </w:rPr>
        <w:t xml:space="preserve"> </w:t>
      </w:r>
      <w:bookmarkStart w:id="493" w:name="_DV_C386"/>
      <w:r w:rsidRPr="00AC644C">
        <w:rPr>
          <w:rStyle w:val="DeltaViewInsertion"/>
          <w:rFonts w:ascii="Verdana" w:hAnsi="Verdana" w:cs="Verdana"/>
          <w:color w:val="auto"/>
          <w:sz w:val="20"/>
          <w:szCs w:val="20"/>
          <w:u w:val="none"/>
        </w:rPr>
        <w:br/>
        <w:t xml:space="preserve">Telefone: </w:t>
      </w:r>
      <w:r w:rsidR="00845A10" w:rsidRPr="00AC644C">
        <w:rPr>
          <w:rStyle w:val="DeltaViewInsertion"/>
          <w:rFonts w:ascii="Verdana" w:hAnsi="Verdana" w:cs="Verdana"/>
          <w:color w:val="auto"/>
          <w:sz w:val="20"/>
          <w:szCs w:val="20"/>
          <w:u w:val="none"/>
        </w:rPr>
        <w:t>11 4589-4004</w:t>
      </w:r>
      <w:bookmarkStart w:id="494" w:name="_DV_C388"/>
      <w:bookmarkEnd w:id="493"/>
      <w:r w:rsidRPr="00AC644C">
        <w:rPr>
          <w:rStyle w:val="DeltaViewInsertion"/>
          <w:rFonts w:ascii="Verdana" w:hAnsi="Verdana" w:cs="Verdana"/>
          <w:color w:val="auto"/>
          <w:sz w:val="20"/>
          <w:szCs w:val="20"/>
          <w:u w:val="none"/>
        </w:rPr>
        <w:br/>
        <w:t xml:space="preserve">Fac-símile: </w:t>
      </w:r>
      <w:r w:rsidR="00845A10" w:rsidRPr="00AC644C">
        <w:rPr>
          <w:rStyle w:val="DeltaViewInsertion"/>
          <w:rFonts w:ascii="Verdana" w:hAnsi="Verdana" w:cs="Verdana"/>
          <w:color w:val="auto"/>
          <w:sz w:val="20"/>
          <w:szCs w:val="20"/>
          <w:u w:val="none"/>
        </w:rPr>
        <w:t>11 4589-4004</w:t>
      </w:r>
      <w:bookmarkStart w:id="495" w:name="_DV_C390"/>
      <w:bookmarkEnd w:id="494"/>
      <w:r w:rsidRPr="00AC644C">
        <w:rPr>
          <w:rStyle w:val="DeltaViewInsertion"/>
          <w:rFonts w:ascii="Verdana" w:hAnsi="Verdana" w:cs="Verdana"/>
          <w:color w:val="auto"/>
          <w:sz w:val="20"/>
          <w:szCs w:val="20"/>
          <w:u w:val="none"/>
        </w:rPr>
        <w:br/>
        <w:t>Correio Eletrônico:</w:t>
      </w:r>
      <w:r w:rsidRPr="00AC644C">
        <w:rPr>
          <w:rStyle w:val="DeltaViewInsertion"/>
          <w:rFonts w:ascii="Verdana" w:hAnsi="Verdana" w:cs="Verdana"/>
          <w:color w:val="auto"/>
          <w:sz w:val="20"/>
          <w:szCs w:val="20"/>
          <w:u w:val="none"/>
        </w:rPr>
        <w:tab/>
      </w:r>
      <w:bookmarkEnd w:id="495"/>
      <w:r w:rsidR="00845A10" w:rsidRPr="00AC644C">
        <w:rPr>
          <w:rStyle w:val="DeltaViewInsertion"/>
          <w:rFonts w:ascii="Verdana" w:hAnsi="Verdana" w:cs="Verdana"/>
          <w:color w:val="auto"/>
          <w:sz w:val="20"/>
          <w:szCs w:val="20"/>
          <w:u w:val="none"/>
        </w:rPr>
        <w:t>mauricio.vasconcellos@grupoccr.com.br</w:t>
      </w:r>
    </w:p>
    <w:p w:rsidR="0048733C" w:rsidRPr="00AC644C" w:rsidRDefault="0048733C" w:rsidP="00AC644C">
      <w:pPr>
        <w:keepLines/>
        <w:widowControl/>
        <w:spacing w:after="0" w:line="280" w:lineRule="exact"/>
        <w:jc w:val="left"/>
        <w:rPr>
          <w:rFonts w:ascii="Verdana" w:hAnsi="Verdana" w:cs="Verdana"/>
          <w:sz w:val="20"/>
          <w:szCs w:val="20"/>
        </w:rPr>
      </w:pPr>
      <w:bookmarkStart w:id="496" w:name="_DV_C393"/>
    </w:p>
    <w:p w:rsidR="00AD7F97" w:rsidRPr="00AC644C" w:rsidRDefault="0048733C" w:rsidP="00AC644C">
      <w:pPr>
        <w:pStyle w:val="PargrafodaLista"/>
        <w:keepNext/>
        <w:numPr>
          <w:ilvl w:val="4"/>
          <w:numId w:val="48"/>
        </w:numPr>
        <w:spacing w:after="0" w:line="280" w:lineRule="exact"/>
        <w:rPr>
          <w:rFonts w:ascii="Verdana" w:hAnsi="Verdana" w:cs="Verdana"/>
          <w:sz w:val="20"/>
          <w:szCs w:val="20"/>
        </w:rPr>
      </w:pPr>
      <w:bookmarkStart w:id="497" w:name="_DV_C394"/>
      <w:bookmarkEnd w:id="496"/>
      <w:r w:rsidRPr="00AC644C">
        <w:rPr>
          <w:rFonts w:ascii="Verdana" w:hAnsi="Verdana" w:cs="Verdana"/>
          <w:sz w:val="20"/>
          <w:szCs w:val="20"/>
        </w:rPr>
        <w:t>com cópia para:</w:t>
      </w:r>
      <w:bookmarkEnd w:id="497"/>
    </w:p>
    <w:p w:rsidR="0048733C" w:rsidRPr="00AC644C" w:rsidRDefault="0048733C" w:rsidP="00AC644C">
      <w:pPr>
        <w:keepLines/>
        <w:widowControl/>
        <w:spacing w:after="0" w:line="280" w:lineRule="exact"/>
        <w:jc w:val="left"/>
        <w:rPr>
          <w:rFonts w:ascii="Verdana" w:hAnsi="Verdana" w:cs="Verdana"/>
          <w:b/>
          <w:bCs/>
          <w:sz w:val="20"/>
          <w:szCs w:val="20"/>
        </w:rPr>
      </w:pPr>
      <w:bookmarkStart w:id="498" w:name="_DV_C395"/>
      <w:r w:rsidRPr="00AC644C">
        <w:rPr>
          <w:rStyle w:val="DeltaViewInsertion"/>
          <w:rFonts w:ascii="Verdana" w:hAnsi="Verdana" w:cs="Verdana"/>
          <w:b/>
          <w:bCs/>
          <w:color w:val="auto"/>
          <w:sz w:val="20"/>
          <w:szCs w:val="20"/>
          <w:u w:val="none"/>
        </w:rPr>
        <w:t>CCR S.A.</w:t>
      </w:r>
      <w:bookmarkEnd w:id="498"/>
    </w:p>
    <w:p w:rsidR="0048733C" w:rsidRPr="00AC644C" w:rsidRDefault="0048733C" w:rsidP="00AC644C">
      <w:pPr>
        <w:keepLines/>
        <w:widowControl/>
        <w:spacing w:after="0" w:line="280" w:lineRule="exact"/>
        <w:jc w:val="left"/>
        <w:rPr>
          <w:rFonts w:ascii="Verdana" w:hAnsi="Verdana" w:cs="Verdana"/>
          <w:sz w:val="20"/>
          <w:szCs w:val="20"/>
        </w:rPr>
      </w:pPr>
      <w:bookmarkStart w:id="499" w:name="_DV_C396"/>
      <w:r w:rsidRPr="00AC644C">
        <w:rPr>
          <w:rStyle w:val="DeltaViewInsertion"/>
          <w:rFonts w:ascii="Verdana" w:hAnsi="Verdana" w:cs="Verdana"/>
          <w:color w:val="auto"/>
          <w:sz w:val="20"/>
          <w:szCs w:val="20"/>
          <w:u w:val="none"/>
        </w:rPr>
        <w:t xml:space="preserve">Avenida Chedid Jafet, nº 222, bloco B, </w:t>
      </w:r>
      <w:r w:rsidR="00934C65" w:rsidRPr="00AC644C">
        <w:rPr>
          <w:rStyle w:val="DeltaViewInsertion"/>
          <w:rFonts w:ascii="Verdana" w:hAnsi="Verdana" w:cs="Verdana"/>
          <w:color w:val="auto"/>
          <w:sz w:val="20"/>
          <w:szCs w:val="20"/>
          <w:u w:val="none"/>
        </w:rPr>
        <w:t xml:space="preserve">4º </w:t>
      </w:r>
      <w:r w:rsidRPr="00AC644C">
        <w:rPr>
          <w:rStyle w:val="DeltaViewInsertion"/>
          <w:rFonts w:ascii="Verdana" w:hAnsi="Verdana" w:cs="Verdana"/>
          <w:color w:val="auto"/>
          <w:sz w:val="20"/>
          <w:szCs w:val="20"/>
          <w:u w:val="none"/>
        </w:rPr>
        <w:t>andar</w:t>
      </w:r>
      <w:bookmarkEnd w:id="499"/>
    </w:p>
    <w:p w:rsidR="0048733C" w:rsidRPr="00AC644C" w:rsidRDefault="0048733C" w:rsidP="00AC644C">
      <w:pPr>
        <w:keepLines/>
        <w:widowControl/>
        <w:spacing w:after="0" w:line="280" w:lineRule="exact"/>
        <w:jc w:val="left"/>
        <w:rPr>
          <w:rFonts w:ascii="Verdana" w:hAnsi="Verdana" w:cs="Verdana"/>
          <w:sz w:val="20"/>
          <w:szCs w:val="20"/>
        </w:rPr>
      </w:pPr>
      <w:bookmarkStart w:id="500" w:name="_DV_C397"/>
      <w:r w:rsidRPr="00AC644C">
        <w:rPr>
          <w:rStyle w:val="DeltaViewInsertion"/>
          <w:rFonts w:ascii="Verdana" w:hAnsi="Verdana" w:cs="Verdana"/>
          <w:color w:val="auto"/>
          <w:sz w:val="20"/>
          <w:szCs w:val="20"/>
          <w:u w:val="none"/>
        </w:rPr>
        <w:t>São Paulo, SP</w:t>
      </w:r>
      <w:bookmarkEnd w:id="500"/>
    </w:p>
    <w:p w:rsidR="0048733C" w:rsidRPr="00AC644C" w:rsidRDefault="0048733C" w:rsidP="00AC644C">
      <w:pPr>
        <w:keepLines/>
        <w:widowControl/>
        <w:spacing w:after="0" w:line="280" w:lineRule="exact"/>
        <w:jc w:val="left"/>
        <w:rPr>
          <w:rFonts w:ascii="Verdana" w:hAnsi="Verdana" w:cs="Verdana"/>
          <w:sz w:val="20"/>
          <w:szCs w:val="20"/>
        </w:rPr>
      </w:pPr>
      <w:bookmarkStart w:id="501" w:name="_DV_C398"/>
      <w:r w:rsidRPr="00AC644C">
        <w:rPr>
          <w:rStyle w:val="DeltaViewInsertion"/>
          <w:rFonts w:ascii="Verdana" w:hAnsi="Verdana" w:cs="Verdana"/>
          <w:color w:val="auto"/>
          <w:sz w:val="20"/>
          <w:szCs w:val="20"/>
          <w:u w:val="none"/>
        </w:rPr>
        <w:t xml:space="preserve">At.: </w:t>
      </w:r>
      <w:bookmarkStart w:id="502" w:name="_DV_M411"/>
      <w:bookmarkEnd w:id="501"/>
      <w:bookmarkEnd w:id="502"/>
      <w:r w:rsidR="00C509EB">
        <w:rPr>
          <w:rStyle w:val="DeltaViewInsertion"/>
          <w:rFonts w:ascii="Verdana" w:hAnsi="Verdana" w:cs="Verdana"/>
          <w:color w:val="auto"/>
          <w:sz w:val="20"/>
          <w:szCs w:val="20"/>
          <w:u w:val="none"/>
        </w:rPr>
        <w:t>Antonio Toledo</w:t>
      </w:r>
      <w:r w:rsidRPr="00AC644C">
        <w:rPr>
          <w:rFonts w:ascii="Verdana" w:hAnsi="Verdana" w:cs="Verdana"/>
          <w:sz w:val="20"/>
          <w:szCs w:val="20"/>
        </w:rPr>
        <w:br/>
        <w:t xml:space="preserve">Telefone: </w:t>
      </w:r>
      <w:r w:rsidR="00845A10" w:rsidRPr="00AC644C">
        <w:rPr>
          <w:rFonts w:ascii="Verdana" w:hAnsi="Verdana" w:cs="Verdana"/>
          <w:sz w:val="20"/>
          <w:szCs w:val="20"/>
        </w:rPr>
        <w:t xml:space="preserve">11 </w:t>
      </w:r>
      <w:bookmarkStart w:id="503" w:name="_DV_M412"/>
      <w:bookmarkEnd w:id="503"/>
      <w:r w:rsidR="00C509EB">
        <w:rPr>
          <w:rFonts w:ascii="Verdana" w:hAnsi="Verdana" w:cs="Verdana"/>
          <w:sz w:val="20"/>
          <w:szCs w:val="20"/>
        </w:rPr>
        <w:t>3048-6382</w:t>
      </w:r>
      <w:r w:rsidRPr="00AC644C">
        <w:rPr>
          <w:rFonts w:ascii="Verdana" w:hAnsi="Verdana" w:cs="Verdana"/>
          <w:sz w:val="20"/>
          <w:szCs w:val="20"/>
        </w:rPr>
        <w:br/>
        <w:t xml:space="preserve">Fac-símile: </w:t>
      </w:r>
      <w:r w:rsidR="00845A10" w:rsidRPr="00AC644C">
        <w:rPr>
          <w:rFonts w:ascii="Verdana" w:hAnsi="Verdana" w:cs="Verdana"/>
          <w:sz w:val="20"/>
          <w:szCs w:val="20"/>
        </w:rPr>
        <w:t>11 3048 5900</w:t>
      </w:r>
      <w:bookmarkStart w:id="504" w:name="_DV_M413"/>
      <w:bookmarkEnd w:id="504"/>
      <w:r w:rsidRPr="00AC644C">
        <w:rPr>
          <w:rFonts w:ascii="Verdana" w:hAnsi="Verdana" w:cs="Verdana"/>
          <w:sz w:val="20"/>
          <w:szCs w:val="20"/>
        </w:rPr>
        <w:br/>
        <w:t>Correio Eletrônico:</w:t>
      </w:r>
      <w:r w:rsidRPr="00AC644C">
        <w:rPr>
          <w:rFonts w:ascii="Verdana" w:hAnsi="Verdana" w:cs="Verdana"/>
          <w:sz w:val="20"/>
          <w:szCs w:val="20"/>
        </w:rPr>
        <w:tab/>
      </w:r>
      <w:r w:rsidR="00C509EB">
        <w:rPr>
          <w:rFonts w:ascii="Verdana" w:hAnsi="Verdana" w:cs="Verdana"/>
          <w:sz w:val="20"/>
          <w:szCs w:val="20"/>
        </w:rPr>
        <w:t>antonio.toledo</w:t>
      </w:r>
      <w:r w:rsidR="00845A10" w:rsidRPr="00AC644C">
        <w:rPr>
          <w:rFonts w:ascii="Verdana" w:hAnsi="Verdana" w:cs="Verdana"/>
          <w:sz w:val="20"/>
          <w:szCs w:val="20"/>
        </w:rPr>
        <w:t>@grupoccr.com.br</w:t>
      </w:r>
      <w:r w:rsidR="00845A10" w:rsidRPr="00AC644C" w:rsidDel="00845A10">
        <w:rPr>
          <w:rFonts w:ascii="Verdana" w:hAnsi="Verdana" w:cs="Verdana"/>
          <w:sz w:val="20"/>
          <w:szCs w:val="20"/>
        </w:rPr>
        <w:t xml:space="preserve"> </w:t>
      </w:r>
      <w:bookmarkStart w:id="505" w:name="_DV_M414"/>
      <w:bookmarkEnd w:id="505"/>
    </w:p>
    <w:p w:rsidR="0048733C" w:rsidRPr="00AC644C" w:rsidRDefault="0048733C" w:rsidP="00AC644C">
      <w:pPr>
        <w:keepLines/>
        <w:widowControl/>
        <w:spacing w:after="0" w:line="280" w:lineRule="exact"/>
        <w:jc w:val="left"/>
        <w:rPr>
          <w:rFonts w:ascii="Verdana" w:hAnsi="Verdana" w:cs="Verdana"/>
          <w:sz w:val="20"/>
          <w:szCs w:val="20"/>
        </w:rPr>
      </w:pPr>
    </w:p>
    <w:p w:rsidR="00AD7F97" w:rsidRPr="00AC644C" w:rsidRDefault="0048733C" w:rsidP="00AC644C">
      <w:pPr>
        <w:pStyle w:val="PargrafodaLista"/>
        <w:keepNext/>
        <w:numPr>
          <w:ilvl w:val="4"/>
          <w:numId w:val="48"/>
        </w:numPr>
        <w:spacing w:after="0" w:line="280" w:lineRule="exact"/>
        <w:rPr>
          <w:rFonts w:ascii="Verdana" w:hAnsi="Verdana" w:cs="Verdana"/>
          <w:sz w:val="20"/>
          <w:szCs w:val="20"/>
        </w:rPr>
      </w:pPr>
      <w:bookmarkStart w:id="506" w:name="_DV_M415"/>
      <w:bookmarkEnd w:id="506"/>
      <w:r w:rsidRPr="00AC644C">
        <w:rPr>
          <w:rFonts w:ascii="Verdana" w:hAnsi="Verdana" w:cs="Verdana"/>
          <w:sz w:val="20"/>
          <w:szCs w:val="20"/>
        </w:rPr>
        <w:t>para o Agente Fiduciário:</w:t>
      </w:r>
    </w:p>
    <w:p w:rsidR="0048733C" w:rsidRPr="00C85D9D" w:rsidRDefault="00E0410A" w:rsidP="00AC644C">
      <w:pPr>
        <w:keepNext/>
        <w:widowControl/>
        <w:spacing w:after="0" w:line="280" w:lineRule="exact"/>
        <w:rPr>
          <w:rFonts w:ascii="Verdana" w:hAnsi="Verdana" w:cs="Verdana"/>
          <w:b/>
          <w:bCs/>
          <w:sz w:val="20"/>
          <w:szCs w:val="20"/>
          <w:highlight w:val="yellow"/>
        </w:rPr>
      </w:pPr>
      <w:bookmarkStart w:id="507" w:name="_DV_M416"/>
      <w:bookmarkEnd w:id="507"/>
      <w:r>
        <w:rPr>
          <w:rFonts w:ascii="Verdana" w:hAnsi="Verdana" w:cs="Verdana"/>
          <w:b/>
          <w:bCs/>
          <w:sz w:val="20"/>
          <w:szCs w:val="20"/>
        </w:rPr>
        <w:t xml:space="preserve">Oliveira </w:t>
      </w:r>
      <w:proofErr w:type="spellStart"/>
      <w:r>
        <w:rPr>
          <w:rFonts w:ascii="Verdana" w:hAnsi="Verdana" w:cs="Verdana"/>
          <w:b/>
          <w:bCs/>
          <w:sz w:val="20"/>
          <w:szCs w:val="20"/>
        </w:rPr>
        <w:t>Trust</w:t>
      </w:r>
      <w:proofErr w:type="spellEnd"/>
      <w:r w:rsidR="002C1EDD" w:rsidRPr="004B714C">
        <w:rPr>
          <w:rFonts w:ascii="Verdana" w:hAnsi="Verdana" w:cs="Verdana"/>
          <w:b/>
          <w:bCs/>
          <w:sz w:val="20"/>
          <w:szCs w:val="20"/>
        </w:rPr>
        <w:t xml:space="preserve"> Distribuidora de Títulos e Valores Mobiliários </w:t>
      </w:r>
      <w:r>
        <w:rPr>
          <w:rFonts w:ascii="Verdana" w:hAnsi="Verdana" w:cs="Verdana"/>
          <w:b/>
          <w:bCs/>
          <w:sz w:val="20"/>
          <w:szCs w:val="20"/>
        </w:rPr>
        <w:t>S.A</w:t>
      </w:r>
      <w:r w:rsidR="002C1EDD" w:rsidRPr="004B714C">
        <w:rPr>
          <w:rFonts w:ascii="Verdana" w:hAnsi="Verdana" w:cs="Verdana"/>
          <w:b/>
          <w:bCs/>
          <w:sz w:val="20"/>
          <w:szCs w:val="20"/>
        </w:rPr>
        <w:t>.</w:t>
      </w:r>
    </w:p>
    <w:p w:rsidR="00E0410A" w:rsidRPr="00E0410A" w:rsidRDefault="00E0410A" w:rsidP="00E0410A">
      <w:pPr>
        <w:keepNext/>
        <w:widowControl/>
        <w:spacing w:after="0" w:line="280" w:lineRule="exact"/>
        <w:rPr>
          <w:rFonts w:ascii="Verdana" w:hAnsi="Verdana" w:cs="Verdana"/>
          <w:sz w:val="20"/>
          <w:szCs w:val="20"/>
        </w:rPr>
      </w:pPr>
      <w:bookmarkStart w:id="508" w:name="_DV_M417"/>
      <w:bookmarkEnd w:id="508"/>
      <w:r w:rsidRPr="00E0410A">
        <w:rPr>
          <w:rFonts w:ascii="Verdana" w:hAnsi="Verdana" w:cs="Verdana"/>
          <w:sz w:val="20"/>
          <w:szCs w:val="20"/>
        </w:rPr>
        <w:t>Av. das Américas, nº 500, bloco 13, grupo 205</w:t>
      </w:r>
    </w:p>
    <w:p w:rsidR="00E0410A" w:rsidRPr="00E0410A" w:rsidRDefault="00E0410A" w:rsidP="00E0410A">
      <w:pPr>
        <w:keepNext/>
        <w:widowControl/>
        <w:spacing w:after="0" w:line="280" w:lineRule="exact"/>
        <w:rPr>
          <w:rFonts w:ascii="Verdana" w:hAnsi="Verdana" w:cs="Verdana"/>
          <w:sz w:val="20"/>
          <w:szCs w:val="20"/>
        </w:rPr>
      </w:pPr>
      <w:r w:rsidRPr="00E0410A">
        <w:rPr>
          <w:rFonts w:ascii="Verdana" w:hAnsi="Verdana" w:cs="Verdana"/>
          <w:sz w:val="20"/>
          <w:szCs w:val="20"/>
        </w:rPr>
        <w:t>CEP 22640-100</w:t>
      </w:r>
      <w:r w:rsidR="000B4214">
        <w:rPr>
          <w:rFonts w:ascii="Verdana" w:hAnsi="Verdana" w:cs="Verdana"/>
          <w:sz w:val="20"/>
          <w:szCs w:val="20"/>
        </w:rPr>
        <w:t xml:space="preserve"> </w:t>
      </w:r>
      <w:r w:rsidR="000B4214" w:rsidRPr="00E0410A">
        <w:rPr>
          <w:rFonts w:ascii="Verdana" w:hAnsi="Verdana" w:cs="Verdana"/>
          <w:sz w:val="20"/>
          <w:szCs w:val="20"/>
        </w:rPr>
        <w:t>Rio de Janeiro, RJ</w:t>
      </w:r>
    </w:p>
    <w:p w:rsidR="00E0410A" w:rsidRPr="00E0410A" w:rsidRDefault="00E0410A" w:rsidP="00E0410A">
      <w:pPr>
        <w:keepNext/>
        <w:widowControl/>
        <w:spacing w:after="0" w:line="280" w:lineRule="exact"/>
        <w:rPr>
          <w:rFonts w:ascii="Verdana" w:hAnsi="Verdana" w:cs="Verdana"/>
          <w:sz w:val="20"/>
          <w:szCs w:val="20"/>
        </w:rPr>
      </w:pPr>
      <w:r>
        <w:rPr>
          <w:rFonts w:ascii="Verdana" w:hAnsi="Verdana" w:cs="Verdana"/>
          <w:sz w:val="20"/>
          <w:szCs w:val="20"/>
        </w:rPr>
        <w:t xml:space="preserve">At.: Antonio Amaro / </w:t>
      </w:r>
      <w:r w:rsidRPr="00E0410A">
        <w:rPr>
          <w:rFonts w:ascii="Verdana" w:hAnsi="Verdana" w:cs="Verdana"/>
          <w:sz w:val="20"/>
          <w:szCs w:val="20"/>
        </w:rPr>
        <w:t>Maria Carolina Vieira Abrantes</w:t>
      </w:r>
    </w:p>
    <w:p w:rsidR="00E0410A" w:rsidRPr="00E0410A" w:rsidRDefault="00E0410A" w:rsidP="00E0410A">
      <w:pPr>
        <w:keepNext/>
        <w:widowControl/>
        <w:spacing w:after="0" w:line="280" w:lineRule="exact"/>
        <w:rPr>
          <w:rFonts w:ascii="Verdana" w:hAnsi="Verdana" w:cs="Verdana"/>
          <w:sz w:val="20"/>
          <w:szCs w:val="20"/>
        </w:rPr>
      </w:pPr>
      <w:r>
        <w:rPr>
          <w:rFonts w:ascii="Verdana" w:hAnsi="Verdana" w:cs="Verdana"/>
          <w:sz w:val="20"/>
          <w:szCs w:val="20"/>
        </w:rPr>
        <w:t xml:space="preserve">Telefone: </w:t>
      </w:r>
      <w:r w:rsidRPr="00E0410A">
        <w:rPr>
          <w:rFonts w:ascii="Verdana" w:hAnsi="Verdana" w:cs="Verdana"/>
          <w:sz w:val="20"/>
          <w:szCs w:val="20"/>
        </w:rPr>
        <w:t>(21) 3514-0000</w:t>
      </w:r>
    </w:p>
    <w:p w:rsidR="00945073" w:rsidRDefault="00E0410A" w:rsidP="00E0410A">
      <w:pPr>
        <w:keepNext/>
        <w:widowControl/>
        <w:spacing w:after="0" w:line="280" w:lineRule="exact"/>
        <w:rPr>
          <w:rFonts w:ascii="Verdana" w:hAnsi="Verdana" w:cs="Verdana"/>
          <w:sz w:val="20"/>
          <w:szCs w:val="20"/>
        </w:rPr>
      </w:pPr>
      <w:r w:rsidRPr="00E0410A">
        <w:rPr>
          <w:rFonts w:ascii="Verdana" w:hAnsi="Verdana" w:cs="Verdana"/>
          <w:sz w:val="20"/>
          <w:szCs w:val="20"/>
        </w:rPr>
        <w:t>E-mail: antonio.amaro@oliveiratrust.com.br; ger2.agente@oliveiratrust.com.br</w:t>
      </w:r>
    </w:p>
    <w:p w:rsidR="0048733C" w:rsidRPr="00AC644C" w:rsidRDefault="0048733C" w:rsidP="00AC644C">
      <w:pPr>
        <w:widowControl/>
        <w:spacing w:after="0" w:line="280" w:lineRule="exact"/>
        <w:ind w:left="709"/>
        <w:rPr>
          <w:rFonts w:ascii="Verdana" w:hAnsi="Verdana"/>
          <w:sz w:val="20"/>
          <w:szCs w:val="20"/>
        </w:rPr>
      </w:pPr>
    </w:p>
    <w:p w:rsidR="00AD7F97" w:rsidRPr="00AC644C" w:rsidRDefault="0048733C" w:rsidP="00AC644C">
      <w:pPr>
        <w:pStyle w:val="PargrafodaLista"/>
        <w:keepNext/>
        <w:numPr>
          <w:ilvl w:val="4"/>
          <w:numId w:val="48"/>
        </w:numPr>
        <w:spacing w:after="0" w:line="280" w:lineRule="exact"/>
        <w:rPr>
          <w:rFonts w:ascii="Verdana" w:hAnsi="Verdana" w:cs="Verdana"/>
          <w:sz w:val="20"/>
          <w:szCs w:val="20"/>
        </w:rPr>
      </w:pPr>
      <w:bookmarkStart w:id="509" w:name="_DV_M424"/>
      <w:bookmarkEnd w:id="509"/>
      <w:r w:rsidRPr="00AC644C">
        <w:rPr>
          <w:rFonts w:ascii="Verdana" w:hAnsi="Verdana" w:cs="Verdana"/>
          <w:sz w:val="20"/>
          <w:szCs w:val="20"/>
        </w:rPr>
        <w:t>Para a CETIP:</w:t>
      </w:r>
    </w:p>
    <w:p w:rsidR="0048733C" w:rsidRPr="00AC644C" w:rsidRDefault="0048733C" w:rsidP="00AC644C">
      <w:pPr>
        <w:keepNext/>
        <w:widowControl/>
        <w:spacing w:after="0" w:line="280" w:lineRule="exact"/>
        <w:rPr>
          <w:rFonts w:ascii="Verdana" w:hAnsi="Verdana" w:cs="Verdana"/>
          <w:b/>
          <w:bCs/>
          <w:sz w:val="20"/>
          <w:szCs w:val="20"/>
        </w:rPr>
      </w:pPr>
      <w:bookmarkStart w:id="510" w:name="_DV_M425"/>
      <w:bookmarkEnd w:id="510"/>
      <w:r w:rsidRPr="00AC644C">
        <w:rPr>
          <w:rFonts w:ascii="Verdana" w:hAnsi="Verdana" w:cs="Verdana"/>
          <w:b/>
          <w:bCs/>
          <w:sz w:val="20"/>
          <w:szCs w:val="20"/>
        </w:rPr>
        <w:t>CETIP S.A. – Mercados Organizados</w:t>
      </w:r>
    </w:p>
    <w:p w:rsidR="0048733C" w:rsidRPr="00AC644C" w:rsidRDefault="0048733C" w:rsidP="00AC644C">
      <w:pPr>
        <w:keepLines/>
        <w:widowControl/>
        <w:spacing w:after="0" w:line="280" w:lineRule="exact"/>
        <w:jc w:val="left"/>
        <w:rPr>
          <w:rFonts w:ascii="Verdana" w:hAnsi="Verdana" w:cs="Verdana"/>
          <w:sz w:val="20"/>
          <w:szCs w:val="20"/>
        </w:rPr>
      </w:pPr>
      <w:bookmarkStart w:id="511" w:name="_DV_M426"/>
      <w:bookmarkEnd w:id="511"/>
      <w:r w:rsidRPr="00AC644C">
        <w:rPr>
          <w:rFonts w:ascii="Verdana" w:hAnsi="Verdana" w:cs="Verdana"/>
          <w:sz w:val="20"/>
          <w:szCs w:val="20"/>
        </w:rPr>
        <w:t>Av. Brigadeiro Faria Lima, nº 1663, 4º andar</w:t>
      </w:r>
    </w:p>
    <w:p w:rsidR="0048733C" w:rsidRPr="00AC644C" w:rsidRDefault="0048733C" w:rsidP="00AC644C">
      <w:pPr>
        <w:keepLines/>
        <w:widowControl/>
        <w:spacing w:after="0" w:line="280" w:lineRule="exact"/>
        <w:jc w:val="left"/>
        <w:rPr>
          <w:rFonts w:ascii="Verdana" w:hAnsi="Verdana" w:cs="Verdana"/>
          <w:sz w:val="20"/>
          <w:szCs w:val="20"/>
        </w:rPr>
      </w:pPr>
      <w:bookmarkStart w:id="512" w:name="_DV_M427"/>
      <w:bookmarkEnd w:id="512"/>
      <w:r w:rsidRPr="00AC644C">
        <w:rPr>
          <w:rFonts w:ascii="Verdana" w:hAnsi="Verdana" w:cs="Verdana"/>
          <w:sz w:val="20"/>
          <w:szCs w:val="20"/>
        </w:rPr>
        <w:t>01452-001 - São Paulo – SP</w:t>
      </w:r>
    </w:p>
    <w:p w:rsidR="0048733C" w:rsidRPr="00AC644C" w:rsidRDefault="0048733C" w:rsidP="00AC644C">
      <w:pPr>
        <w:keepLines/>
        <w:widowControl/>
        <w:spacing w:after="0" w:line="280" w:lineRule="exact"/>
        <w:jc w:val="left"/>
        <w:rPr>
          <w:rFonts w:ascii="Verdana" w:hAnsi="Verdana" w:cs="Verdana"/>
          <w:sz w:val="20"/>
          <w:szCs w:val="20"/>
        </w:rPr>
      </w:pPr>
      <w:bookmarkStart w:id="513" w:name="_DV_M428"/>
      <w:bookmarkEnd w:id="513"/>
      <w:r w:rsidRPr="00AC644C">
        <w:rPr>
          <w:rFonts w:ascii="Verdana" w:hAnsi="Verdana" w:cs="Verdana"/>
          <w:sz w:val="20"/>
          <w:szCs w:val="20"/>
        </w:rPr>
        <w:t xml:space="preserve">At.: </w:t>
      </w:r>
      <w:r w:rsidRPr="00AC644C">
        <w:rPr>
          <w:rFonts w:ascii="Verdana" w:hAnsi="Verdana" w:cs="Verdana"/>
          <w:sz w:val="20"/>
          <w:szCs w:val="20"/>
        </w:rPr>
        <w:tab/>
      </w:r>
      <w:r w:rsidRPr="00AC644C">
        <w:rPr>
          <w:rFonts w:ascii="Verdana" w:hAnsi="Verdana" w:cs="Verdana"/>
          <w:sz w:val="20"/>
          <w:szCs w:val="20"/>
        </w:rPr>
        <w:tab/>
        <w:t xml:space="preserve">Gerência de Valores Mobiliários </w:t>
      </w:r>
    </w:p>
    <w:p w:rsidR="0048733C" w:rsidRPr="00AC644C" w:rsidRDefault="0048733C" w:rsidP="00AC644C">
      <w:pPr>
        <w:keepLines/>
        <w:widowControl/>
        <w:spacing w:after="0" w:line="280" w:lineRule="exact"/>
        <w:jc w:val="left"/>
        <w:rPr>
          <w:rFonts w:ascii="Verdana" w:hAnsi="Verdana" w:cs="Verdana"/>
          <w:sz w:val="20"/>
          <w:szCs w:val="20"/>
        </w:rPr>
      </w:pPr>
      <w:bookmarkStart w:id="514" w:name="_DV_M429"/>
      <w:bookmarkEnd w:id="514"/>
      <w:r w:rsidRPr="00AC644C">
        <w:rPr>
          <w:rFonts w:ascii="Verdana" w:hAnsi="Verdana" w:cs="Verdana"/>
          <w:sz w:val="20"/>
          <w:szCs w:val="20"/>
        </w:rPr>
        <w:t xml:space="preserve">Telefone: </w:t>
      </w:r>
      <w:r w:rsidRPr="00AC644C">
        <w:rPr>
          <w:rFonts w:ascii="Verdana" w:hAnsi="Verdana" w:cs="Verdana"/>
          <w:sz w:val="20"/>
          <w:szCs w:val="20"/>
        </w:rPr>
        <w:tab/>
        <w:t xml:space="preserve">(11) 3111-1596 </w:t>
      </w:r>
    </w:p>
    <w:p w:rsidR="0048733C" w:rsidRPr="00AC644C" w:rsidRDefault="0048733C" w:rsidP="00AC644C">
      <w:pPr>
        <w:keepLines/>
        <w:widowControl/>
        <w:spacing w:after="0" w:line="280" w:lineRule="exact"/>
        <w:jc w:val="left"/>
        <w:rPr>
          <w:rFonts w:ascii="Verdana" w:hAnsi="Verdana" w:cs="Verdana"/>
          <w:sz w:val="20"/>
          <w:szCs w:val="20"/>
        </w:rPr>
      </w:pPr>
      <w:bookmarkStart w:id="515" w:name="_DV_M430"/>
      <w:bookmarkEnd w:id="515"/>
      <w:r w:rsidRPr="00AC644C">
        <w:rPr>
          <w:rFonts w:ascii="Verdana" w:hAnsi="Verdana" w:cs="Verdana"/>
          <w:sz w:val="20"/>
          <w:szCs w:val="20"/>
        </w:rPr>
        <w:t xml:space="preserve">Fac-símile: </w:t>
      </w:r>
      <w:r w:rsidRPr="00AC644C">
        <w:rPr>
          <w:rFonts w:ascii="Verdana" w:hAnsi="Verdana" w:cs="Verdana"/>
          <w:sz w:val="20"/>
          <w:szCs w:val="20"/>
        </w:rPr>
        <w:tab/>
        <w:t xml:space="preserve">(11) 3111-1564 </w:t>
      </w:r>
    </w:p>
    <w:p w:rsidR="0048733C" w:rsidRPr="00AC644C" w:rsidRDefault="0048733C" w:rsidP="00AC644C">
      <w:pPr>
        <w:keepLines/>
        <w:widowControl/>
        <w:spacing w:after="0" w:line="280" w:lineRule="exact"/>
        <w:jc w:val="left"/>
        <w:rPr>
          <w:rFonts w:ascii="Verdana" w:hAnsi="Verdana" w:cs="Verdana"/>
          <w:sz w:val="20"/>
          <w:szCs w:val="20"/>
        </w:rPr>
      </w:pPr>
      <w:bookmarkStart w:id="516" w:name="_DV_M431"/>
      <w:bookmarkEnd w:id="516"/>
      <w:r w:rsidRPr="00AC644C">
        <w:rPr>
          <w:rFonts w:ascii="Verdana" w:hAnsi="Verdana" w:cs="Verdana"/>
          <w:sz w:val="20"/>
          <w:szCs w:val="20"/>
        </w:rPr>
        <w:t xml:space="preserve">Correio Eletrônico: </w:t>
      </w:r>
      <w:r w:rsidRPr="00AC644C">
        <w:rPr>
          <w:rFonts w:ascii="Verdana" w:hAnsi="Verdana" w:cs="Verdana"/>
          <w:sz w:val="20"/>
          <w:szCs w:val="20"/>
        </w:rPr>
        <w:tab/>
        <w:t>valores.mobiliarios@cetip.com.br</w:t>
      </w:r>
    </w:p>
    <w:p w:rsidR="0048733C" w:rsidRPr="00AC644C" w:rsidRDefault="0048733C" w:rsidP="00AC644C">
      <w:pPr>
        <w:keepLines/>
        <w:widowControl/>
        <w:spacing w:after="0" w:line="280" w:lineRule="exact"/>
        <w:jc w:val="left"/>
        <w:rPr>
          <w:rFonts w:ascii="Verdana" w:hAnsi="Verdana" w:cs="Verdana"/>
          <w:sz w:val="20"/>
          <w:szCs w:val="20"/>
        </w:rPr>
      </w:pPr>
    </w:p>
    <w:p w:rsidR="00AD7F97" w:rsidRPr="00AC644C" w:rsidRDefault="0048733C" w:rsidP="00AC644C">
      <w:pPr>
        <w:pStyle w:val="PargrafodaLista"/>
        <w:keepNext/>
        <w:numPr>
          <w:ilvl w:val="4"/>
          <w:numId w:val="48"/>
        </w:numPr>
        <w:spacing w:after="0" w:line="280" w:lineRule="exact"/>
        <w:rPr>
          <w:rFonts w:ascii="Verdana" w:hAnsi="Verdana" w:cs="Verdana"/>
          <w:sz w:val="20"/>
          <w:szCs w:val="20"/>
        </w:rPr>
      </w:pPr>
      <w:bookmarkStart w:id="517" w:name="_DV_M432"/>
      <w:bookmarkEnd w:id="517"/>
      <w:r w:rsidRPr="00AC644C">
        <w:rPr>
          <w:rFonts w:ascii="Verdana" w:hAnsi="Verdana" w:cs="Verdana"/>
          <w:sz w:val="20"/>
          <w:szCs w:val="20"/>
        </w:rPr>
        <w:lastRenderedPageBreak/>
        <w:t>Para a BM&amp;FBOVESPA:</w:t>
      </w:r>
    </w:p>
    <w:p w:rsidR="0048733C" w:rsidRPr="00AC644C" w:rsidRDefault="0048733C" w:rsidP="00AC644C">
      <w:pPr>
        <w:keepLines/>
        <w:widowControl/>
        <w:spacing w:after="0" w:line="280" w:lineRule="exact"/>
        <w:jc w:val="left"/>
        <w:rPr>
          <w:rFonts w:ascii="Verdana" w:hAnsi="Verdana" w:cs="Verdana"/>
          <w:b/>
          <w:bCs/>
          <w:sz w:val="20"/>
          <w:szCs w:val="20"/>
        </w:rPr>
      </w:pPr>
      <w:bookmarkStart w:id="518" w:name="_DV_M433"/>
      <w:bookmarkEnd w:id="518"/>
      <w:r w:rsidRPr="00AC644C">
        <w:rPr>
          <w:rFonts w:ascii="Verdana" w:hAnsi="Verdana" w:cs="Verdana"/>
          <w:b/>
          <w:bCs/>
          <w:sz w:val="20"/>
          <w:szCs w:val="20"/>
        </w:rPr>
        <w:t xml:space="preserve">BM&amp;FBOVESPA S.A. – Bolsa de Valores, Mercadorias e Futuros </w:t>
      </w:r>
    </w:p>
    <w:p w:rsidR="0048733C" w:rsidRPr="00AC644C" w:rsidRDefault="00B15203" w:rsidP="00AC644C">
      <w:pPr>
        <w:keepLines/>
        <w:widowControl/>
        <w:spacing w:after="0" w:line="280" w:lineRule="exact"/>
        <w:jc w:val="left"/>
        <w:rPr>
          <w:rFonts w:ascii="Verdana" w:hAnsi="Verdana" w:cs="Verdana"/>
          <w:sz w:val="20"/>
          <w:szCs w:val="20"/>
        </w:rPr>
      </w:pPr>
      <w:bookmarkStart w:id="519" w:name="_DV_M434"/>
      <w:bookmarkEnd w:id="519"/>
      <w:r w:rsidRPr="00AC644C">
        <w:rPr>
          <w:rFonts w:ascii="Verdana" w:hAnsi="Verdana" w:cs="Verdana"/>
          <w:sz w:val="20"/>
          <w:szCs w:val="20"/>
        </w:rPr>
        <w:t>Praça Antônio Prado</w:t>
      </w:r>
      <w:r w:rsidR="0048733C" w:rsidRPr="00AC644C">
        <w:rPr>
          <w:rFonts w:ascii="Verdana" w:hAnsi="Verdana" w:cs="Verdana"/>
          <w:sz w:val="20"/>
          <w:szCs w:val="20"/>
        </w:rPr>
        <w:t xml:space="preserve">, </w:t>
      </w:r>
      <w:r w:rsidRPr="00AC644C">
        <w:rPr>
          <w:rFonts w:ascii="Verdana" w:hAnsi="Verdana" w:cs="Verdana"/>
          <w:sz w:val="20"/>
          <w:szCs w:val="20"/>
        </w:rPr>
        <w:t>48</w:t>
      </w:r>
      <w:r w:rsidR="0048733C" w:rsidRPr="00AC644C">
        <w:rPr>
          <w:rFonts w:ascii="Verdana" w:hAnsi="Verdana" w:cs="Verdana"/>
          <w:sz w:val="20"/>
          <w:szCs w:val="20"/>
        </w:rPr>
        <w:t xml:space="preserve">, </w:t>
      </w:r>
    </w:p>
    <w:p w:rsidR="0048733C" w:rsidRPr="00AC644C" w:rsidRDefault="0048733C" w:rsidP="00AC644C">
      <w:pPr>
        <w:keepLines/>
        <w:widowControl/>
        <w:spacing w:after="0" w:line="280" w:lineRule="exact"/>
        <w:jc w:val="left"/>
        <w:rPr>
          <w:rFonts w:ascii="Verdana" w:hAnsi="Verdana" w:cs="Verdana"/>
          <w:sz w:val="20"/>
          <w:szCs w:val="20"/>
        </w:rPr>
      </w:pPr>
      <w:bookmarkStart w:id="520" w:name="_DV_M435"/>
      <w:bookmarkEnd w:id="520"/>
      <w:r w:rsidRPr="00AC644C">
        <w:rPr>
          <w:rFonts w:ascii="Verdana" w:hAnsi="Verdana" w:cs="Verdana"/>
          <w:sz w:val="20"/>
          <w:szCs w:val="20"/>
        </w:rPr>
        <w:t>010</w:t>
      </w:r>
      <w:r w:rsidR="00B15203" w:rsidRPr="00AC644C">
        <w:rPr>
          <w:rFonts w:ascii="Verdana" w:hAnsi="Verdana" w:cs="Verdana"/>
          <w:sz w:val="20"/>
          <w:szCs w:val="20"/>
        </w:rPr>
        <w:t>10</w:t>
      </w:r>
      <w:r w:rsidRPr="00AC644C">
        <w:rPr>
          <w:rFonts w:ascii="Verdana" w:hAnsi="Verdana" w:cs="Verdana"/>
          <w:sz w:val="20"/>
          <w:szCs w:val="20"/>
        </w:rPr>
        <w:t>-</w:t>
      </w:r>
      <w:r w:rsidR="00B15203" w:rsidRPr="00AC644C">
        <w:rPr>
          <w:rFonts w:ascii="Verdana" w:hAnsi="Verdana" w:cs="Verdana"/>
          <w:sz w:val="20"/>
          <w:szCs w:val="20"/>
        </w:rPr>
        <w:t>901</w:t>
      </w:r>
      <w:r w:rsidRPr="00AC644C">
        <w:rPr>
          <w:rFonts w:ascii="Verdana" w:hAnsi="Verdana" w:cs="Verdana"/>
          <w:sz w:val="20"/>
          <w:szCs w:val="20"/>
        </w:rPr>
        <w:t xml:space="preserve"> - São Paulo – SP</w:t>
      </w:r>
    </w:p>
    <w:p w:rsidR="0048733C" w:rsidRPr="00AC644C" w:rsidRDefault="0048733C" w:rsidP="00AC644C">
      <w:pPr>
        <w:keepLines/>
        <w:widowControl/>
        <w:spacing w:after="0" w:line="280" w:lineRule="exact"/>
        <w:jc w:val="left"/>
        <w:rPr>
          <w:rFonts w:ascii="Verdana" w:hAnsi="Verdana" w:cs="Verdana"/>
          <w:sz w:val="20"/>
          <w:szCs w:val="20"/>
        </w:rPr>
      </w:pPr>
      <w:bookmarkStart w:id="521" w:name="_DV_M436"/>
      <w:bookmarkEnd w:id="521"/>
      <w:r w:rsidRPr="00AC644C">
        <w:rPr>
          <w:rFonts w:ascii="Verdana" w:hAnsi="Verdana" w:cs="Verdana"/>
          <w:sz w:val="20"/>
          <w:szCs w:val="20"/>
        </w:rPr>
        <w:t xml:space="preserve">At.: </w:t>
      </w:r>
      <w:r w:rsidRPr="00AC644C">
        <w:rPr>
          <w:rFonts w:ascii="Verdana" w:hAnsi="Verdana" w:cs="Verdana"/>
          <w:sz w:val="20"/>
          <w:szCs w:val="20"/>
        </w:rPr>
        <w:tab/>
      </w:r>
      <w:r w:rsidRPr="00AC644C">
        <w:rPr>
          <w:rFonts w:ascii="Verdana" w:hAnsi="Verdana" w:cs="Verdana"/>
          <w:sz w:val="20"/>
          <w:szCs w:val="20"/>
        </w:rPr>
        <w:tab/>
        <w:t xml:space="preserve">Diretoria de Regulamentação de Emissores </w:t>
      </w:r>
    </w:p>
    <w:p w:rsidR="0048733C" w:rsidRPr="00AC644C" w:rsidRDefault="0048733C" w:rsidP="00AC644C">
      <w:pPr>
        <w:keepLines/>
        <w:widowControl/>
        <w:spacing w:after="0" w:line="280" w:lineRule="exact"/>
        <w:jc w:val="left"/>
        <w:rPr>
          <w:rFonts w:ascii="Verdana" w:hAnsi="Verdana" w:cs="Verdana"/>
          <w:sz w:val="20"/>
          <w:szCs w:val="20"/>
        </w:rPr>
      </w:pPr>
      <w:bookmarkStart w:id="522" w:name="_DV_M437"/>
      <w:bookmarkEnd w:id="522"/>
      <w:r w:rsidRPr="00AC644C">
        <w:rPr>
          <w:rFonts w:ascii="Verdana" w:hAnsi="Verdana" w:cs="Verdana"/>
          <w:sz w:val="20"/>
          <w:szCs w:val="20"/>
        </w:rPr>
        <w:t xml:space="preserve">Telefone: </w:t>
      </w:r>
      <w:r w:rsidRPr="00AC644C">
        <w:rPr>
          <w:rFonts w:ascii="Verdana" w:hAnsi="Verdana" w:cs="Verdana"/>
          <w:sz w:val="20"/>
          <w:szCs w:val="20"/>
        </w:rPr>
        <w:tab/>
        <w:t xml:space="preserve">(11) 2565-4000 </w:t>
      </w:r>
    </w:p>
    <w:p w:rsidR="0048733C" w:rsidRPr="00AC644C" w:rsidRDefault="0048733C" w:rsidP="00AC644C">
      <w:pPr>
        <w:keepLines/>
        <w:widowControl/>
        <w:spacing w:after="0" w:line="280" w:lineRule="exact"/>
        <w:jc w:val="left"/>
        <w:rPr>
          <w:rFonts w:ascii="Verdana" w:hAnsi="Verdana" w:cs="Verdana"/>
          <w:sz w:val="20"/>
          <w:szCs w:val="20"/>
        </w:rPr>
      </w:pPr>
      <w:bookmarkStart w:id="523" w:name="_DV_M438"/>
      <w:bookmarkEnd w:id="523"/>
      <w:r w:rsidRPr="00AC644C">
        <w:rPr>
          <w:rFonts w:ascii="Verdana" w:hAnsi="Verdana" w:cs="Verdana"/>
          <w:sz w:val="20"/>
          <w:szCs w:val="20"/>
        </w:rPr>
        <w:t xml:space="preserve">Fac-símile: </w:t>
      </w:r>
      <w:r w:rsidRPr="00AC644C">
        <w:rPr>
          <w:rFonts w:ascii="Verdana" w:hAnsi="Verdana" w:cs="Verdana"/>
          <w:sz w:val="20"/>
          <w:szCs w:val="20"/>
        </w:rPr>
        <w:tab/>
        <w:t xml:space="preserve">(11) 2565-4000 </w:t>
      </w:r>
    </w:p>
    <w:p w:rsidR="0079204F" w:rsidRPr="00AC644C" w:rsidRDefault="0048733C" w:rsidP="00AC644C">
      <w:pPr>
        <w:keepLines/>
        <w:widowControl/>
        <w:spacing w:after="0" w:line="280" w:lineRule="exact"/>
        <w:jc w:val="left"/>
        <w:rPr>
          <w:rFonts w:ascii="Verdana" w:hAnsi="Verdana" w:cs="Verdana"/>
          <w:sz w:val="20"/>
          <w:szCs w:val="20"/>
        </w:rPr>
      </w:pPr>
      <w:bookmarkStart w:id="524" w:name="_DV_M439"/>
      <w:bookmarkEnd w:id="524"/>
      <w:r w:rsidRPr="00AC644C">
        <w:rPr>
          <w:rFonts w:ascii="Verdana" w:hAnsi="Verdana" w:cs="Verdana"/>
          <w:sz w:val="20"/>
          <w:szCs w:val="20"/>
        </w:rPr>
        <w:t xml:space="preserve">Correio Eletrônico: </w:t>
      </w:r>
      <w:r w:rsidRPr="00AC644C">
        <w:rPr>
          <w:rFonts w:ascii="Verdana" w:hAnsi="Verdana" w:cs="Verdana"/>
          <w:sz w:val="20"/>
          <w:szCs w:val="20"/>
        </w:rPr>
        <w:tab/>
      </w:r>
      <w:hyperlink r:id="rId15" w:history="1">
        <w:r w:rsidRPr="00AC644C">
          <w:rPr>
            <w:rFonts w:ascii="Verdana" w:hAnsi="Verdana" w:cs="Verdana"/>
            <w:sz w:val="20"/>
            <w:szCs w:val="20"/>
          </w:rPr>
          <w:t>gre@bvmf.com.br</w:t>
        </w:r>
      </w:hyperlink>
      <w:bookmarkStart w:id="525" w:name="_DV_M440"/>
      <w:bookmarkEnd w:id="525"/>
    </w:p>
    <w:p w:rsidR="0048733C" w:rsidRPr="00AC644C" w:rsidRDefault="0048733C" w:rsidP="00AC644C">
      <w:pPr>
        <w:keepLines/>
        <w:widowControl/>
        <w:spacing w:after="0" w:line="280" w:lineRule="exact"/>
        <w:jc w:val="left"/>
        <w:rPr>
          <w:rFonts w:ascii="Verdana" w:hAnsi="Verdana" w:cs="Verdana"/>
          <w:sz w:val="20"/>
          <w:szCs w:val="20"/>
        </w:rPr>
      </w:pPr>
    </w:p>
    <w:p w:rsidR="00AD7F97" w:rsidRPr="00AC644C" w:rsidRDefault="0048733C" w:rsidP="00AC644C">
      <w:pPr>
        <w:pStyle w:val="PargrafodaLista"/>
        <w:keepNext/>
        <w:numPr>
          <w:ilvl w:val="0"/>
          <w:numId w:val="23"/>
        </w:numPr>
        <w:spacing w:after="0" w:line="280" w:lineRule="exact"/>
        <w:rPr>
          <w:rFonts w:ascii="Verdana" w:hAnsi="Verdana" w:cs="Verdana"/>
          <w:b/>
          <w:bCs/>
          <w:smallCaps/>
          <w:sz w:val="20"/>
          <w:szCs w:val="20"/>
          <w:u w:val="single"/>
        </w:rPr>
      </w:pPr>
      <w:bookmarkStart w:id="526" w:name="_DV_M441"/>
      <w:bookmarkEnd w:id="526"/>
      <w:r w:rsidRPr="00AC644C">
        <w:rPr>
          <w:rFonts w:ascii="Verdana" w:hAnsi="Verdana" w:cs="Verdana"/>
          <w:b/>
          <w:bCs/>
          <w:smallCaps/>
          <w:sz w:val="20"/>
          <w:szCs w:val="20"/>
          <w:u w:val="single"/>
        </w:rPr>
        <w:t>Obrigações Adicionais da Companhia</w:t>
      </w:r>
      <w:bookmarkStart w:id="527" w:name="_DV_M442"/>
      <w:bookmarkStart w:id="528" w:name="_Ref130390982"/>
      <w:bookmarkEnd w:id="527"/>
      <w:r w:rsidRPr="00AC644C">
        <w:rPr>
          <w:rFonts w:ascii="Verdana" w:hAnsi="Verdana" w:cs="Verdana"/>
          <w:b/>
          <w:bCs/>
          <w:smallCaps/>
          <w:sz w:val="20"/>
          <w:szCs w:val="20"/>
          <w:u w:val="single"/>
        </w:rPr>
        <w:t xml:space="preserve"> </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2A6141" w:rsidRDefault="0048733C" w:rsidP="00AC644C">
      <w:pPr>
        <w:keepNext/>
        <w:numPr>
          <w:ilvl w:val="1"/>
          <w:numId w:val="23"/>
        </w:numPr>
        <w:spacing w:after="0" w:line="280" w:lineRule="exact"/>
        <w:ind w:hanging="791"/>
        <w:rPr>
          <w:rFonts w:ascii="Verdana" w:hAnsi="Verdana" w:cs="Verdana"/>
          <w:smallCaps/>
          <w:sz w:val="20"/>
          <w:szCs w:val="20"/>
          <w:u w:val="single"/>
        </w:rPr>
      </w:pPr>
      <w:bookmarkStart w:id="529" w:name="_DV_M443"/>
      <w:bookmarkStart w:id="530" w:name="_Ref279333767"/>
      <w:bookmarkEnd w:id="529"/>
      <w:r w:rsidRPr="00AC644C">
        <w:rPr>
          <w:rFonts w:ascii="Verdana" w:hAnsi="Verdana" w:cs="Verdana"/>
          <w:sz w:val="20"/>
          <w:szCs w:val="20"/>
        </w:rPr>
        <w:t>A Companhia adicionalmente está obrigada a:</w:t>
      </w:r>
      <w:bookmarkEnd w:id="528"/>
      <w:bookmarkEnd w:id="530"/>
    </w:p>
    <w:p w:rsidR="002A6141" w:rsidRPr="00AC644C" w:rsidRDefault="002A6141" w:rsidP="002A6141">
      <w:pPr>
        <w:keepNext/>
        <w:spacing w:after="0" w:line="280" w:lineRule="exact"/>
        <w:ind w:left="791"/>
        <w:rPr>
          <w:rFonts w:ascii="Verdana" w:hAnsi="Verdana" w:cs="Verdana"/>
          <w:smallCaps/>
          <w:sz w:val="20"/>
          <w:szCs w:val="20"/>
          <w:u w:val="single"/>
        </w:rPr>
      </w:pPr>
    </w:p>
    <w:p w:rsidR="0048733C" w:rsidRPr="00AC644C" w:rsidRDefault="009C47E4" w:rsidP="00AC644C">
      <w:pPr>
        <w:widowControl/>
        <w:numPr>
          <w:ilvl w:val="2"/>
          <w:numId w:val="23"/>
        </w:numPr>
        <w:tabs>
          <w:tab w:val="left" w:pos="709"/>
        </w:tabs>
        <w:spacing w:after="0" w:line="280" w:lineRule="exact"/>
        <w:ind w:left="709"/>
        <w:rPr>
          <w:rFonts w:ascii="Verdana" w:hAnsi="Verdana" w:cs="Verdana"/>
          <w:sz w:val="20"/>
          <w:szCs w:val="20"/>
        </w:rPr>
      </w:pPr>
      <w:bookmarkStart w:id="531" w:name="_DV_M444"/>
      <w:bookmarkStart w:id="532" w:name="_Ref262552287"/>
      <w:bookmarkStart w:id="533" w:name="_Ref168844178"/>
      <w:bookmarkEnd w:id="531"/>
      <w:r w:rsidRPr="00AC644C">
        <w:rPr>
          <w:rStyle w:val="DeltaViewInsertion"/>
          <w:rFonts w:ascii="Verdana" w:hAnsi="Verdana"/>
          <w:color w:val="auto"/>
          <w:sz w:val="20"/>
          <w:szCs w:val="20"/>
          <w:u w:val="none"/>
        </w:rPr>
        <w:t>F</w:t>
      </w:r>
      <w:r w:rsidR="0048733C" w:rsidRPr="00AC644C">
        <w:rPr>
          <w:rStyle w:val="DeltaViewInsertion"/>
          <w:rFonts w:ascii="Verdana" w:hAnsi="Verdana"/>
          <w:color w:val="auto"/>
          <w:sz w:val="20"/>
          <w:szCs w:val="20"/>
          <w:u w:val="none"/>
        </w:rPr>
        <w:t>ornecer</w:t>
      </w:r>
      <w:r w:rsidR="0048733C" w:rsidRPr="00AC644C">
        <w:rPr>
          <w:rFonts w:ascii="Verdana" w:hAnsi="Verdana" w:cs="Verdana"/>
          <w:sz w:val="20"/>
          <w:szCs w:val="20"/>
        </w:rPr>
        <w:t xml:space="preserve"> ao Agente Fiduciário</w:t>
      </w:r>
      <w:r w:rsidR="00D364B7">
        <w:rPr>
          <w:rFonts w:ascii="Verdana" w:hAnsi="Verdana" w:cs="Verdana"/>
          <w:sz w:val="20"/>
          <w:szCs w:val="20"/>
        </w:rPr>
        <w:t>,</w:t>
      </w:r>
      <w:r w:rsidR="00D364B7" w:rsidRPr="00AC644C">
        <w:rPr>
          <w:rFonts w:ascii="Verdana" w:hAnsi="Verdana" w:cs="Verdana"/>
          <w:sz w:val="20"/>
          <w:szCs w:val="20"/>
        </w:rPr>
        <w:t xml:space="preserve"> </w:t>
      </w:r>
      <w:r w:rsidR="00D364B7" w:rsidRPr="00055C7D">
        <w:rPr>
          <w:rFonts w:ascii="Verdana" w:hAnsi="Verdana" w:cs="Verdana"/>
          <w:sz w:val="20"/>
          <w:szCs w:val="20"/>
        </w:rPr>
        <w:t>caso não estejam disponíveis em sua página na Internet e/ou na página da CVM na Internet</w:t>
      </w:r>
      <w:r w:rsidR="0048733C" w:rsidRPr="00AC644C">
        <w:rPr>
          <w:rFonts w:ascii="Verdana" w:hAnsi="Verdana" w:cs="Verdana"/>
          <w:sz w:val="20"/>
          <w:szCs w:val="20"/>
        </w:rPr>
        <w:t xml:space="preserve"> </w:t>
      </w:r>
      <w:bookmarkStart w:id="534" w:name="_DV_M445"/>
      <w:bookmarkEnd w:id="534"/>
      <w:r w:rsidR="0048733C" w:rsidRPr="00AC644C">
        <w:rPr>
          <w:rFonts w:ascii="Verdana" w:hAnsi="Verdana" w:cs="Verdana"/>
          <w:sz w:val="20"/>
          <w:szCs w:val="20"/>
        </w:rPr>
        <w:t>e disponibilizar em sua página na Internet e na página da CVM na Internet:</w:t>
      </w:r>
      <w:bookmarkEnd w:id="532"/>
    </w:p>
    <w:p w:rsidR="0048733C" w:rsidRPr="00AC644C" w:rsidRDefault="0048733C" w:rsidP="00AC644C">
      <w:pPr>
        <w:keepNext/>
        <w:widowControl/>
        <w:spacing w:after="0" w:line="280" w:lineRule="exact"/>
        <w:rPr>
          <w:rFonts w:ascii="Verdana" w:hAnsi="Verdana" w:cs="Verdana"/>
          <w:sz w:val="20"/>
          <w:szCs w:val="20"/>
        </w:rPr>
      </w:pPr>
    </w:p>
    <w:p w:rsidR="0048733C" w:rsidRDefault="00945073" w:rsidP="00AC644C">
      <w:pPr>
        <w:widowControl/>
        <w:numPr>
          <w:ilvl w:val="3"/>
          <w:numId w:val="23"/>
        </w:numPr>
        <w:tabs>
          <w:tab w:val="left" w:pos="851"/>
        </w:tabs>
        <w:spacing w:after="0" w:line="280" w:lineRule="exact"/>
        <w:ind w:left="851" w:hanging="567"/>
        <w:rPr>
          <w:rStyle w:val="DeltaViewInsertion"/>
          <w:rFonts w:ascii="Verdana" w:hAnsi="Verdana" w:cs="Verdana"/>
          <w:color w:val="auto"/>
          <w:sz w:val="20"/>
          <w:szCs w:val="20"/>
          <w:u w:val="none"/>
        </w:rPr>
      </w:pPr>
      <w:bookmarkStart w:id="535" w:name="_DV_C405"/>
      <w:bookmarkStart w:id="536" w:name="_Ref289720326"/>
      <w:bookmarkStart w:id="537" w:name="_Ref262552290"/>
      <w:r w:rsidRPr="00302468">
        <w:rPr>
          <w:rFonts w:ascii="Verdana" w:hAnsi="Verdana"/>
          <w:sz w:val="20"/>
          <w:szCs w:val="20"/>
        </w:rPr>
        <w:t xml:space="preserve">em até 90 (noventa) dias </w:t>
      </w:r>
      <w:r w:rsidR="00A659C8" w:rsidRPr="00AC644C">
        <w:rPr>
          <w:rFonts w:ascii="Verdana" w:hAnsi="Verdana"/>
          <w:sz w:val="20"/>
          <w:szCs w:val="20"/>
        </w:rPr>
        <w:t>após o término de cada exercício social ou de cada trimestre social, ou nas datas de suas respectivas divulgações, o que ocorrer primeiro, (1) cópia de suas demonstrações financeiras completas relativas ao respectivo exercício ou cópia de suas informações trimestrais relativas ao respectivo trimestre, acompanhadas do relatório da administração e do parecer dos auditores independentes conforme exigido pela legislação aplicável, bem como memória de cálculo com todas as rubricas necessárias que demonstre o cumprimento do Índice Financeiro de modo a possibilitar o acompanhamento do referido Índice Financeiro pelo Agente Fiduciário para os fins previstos nesta Escritura de Emissão, podendo este solicitar à Emissora e/ou aos auditores independentes da Emissora todos os eventuais esclarecimentos adicionais que se façam necessários para este fim; (2) declaração assinada por representantes da Emissora, na forma do seu estatuto social, atestando: (a) que permanecem válidas as disposições contidas na Escritura de Emissão</w:t>
      </w:r>
      <w:r w:rsidR="002A6141">
        <w:rPr>
          <w:rFonts w:ascii="Verdana" w:hAnsi="Verdana"/>
          <w:sz w:val="20"/>
          <w:szCs w:val="20"/>
        </w:rPr>
        <w:t>;</w:t>
      </w:r>
      <w:r w:rsidR="00A659C8" w:rsidRPr="00AC644C">
        <w:rPr>
          <w:rFonts w:ascii="Verdana" w:hAnsi="Verdana"/>
          <w:sz w:val="20"/>
          <w:szCs w:val="20"/>
        </w:rPr>
        <w:t xml:space="preserve"> (b) não ocorrência de qualquer das hipóteses de vencimento antecipado e inexistência de descumprimento de obrigações da Emissora perante os Debenturistas e o Agente Fiduciário; (c) que não foram praticados atos em desacordo com o seu estatuto social</w:t>
      </w:r>
      <w:bookmarkStart w:id="538" w:name="_DV_M446"/>
      <w:bookmarkStart w:id="539" w:name="_DV_M447"/>
      <w:bookmarkStart w:id="540" w:name="_DV_M448"/>
      <w:bookmarkStart w:id="541" w:name="_DV_M449"/>
      <w:bookmarkStart w:id="542" w:name="_DV_M450"/>
      <w:bookmarkStart w:id="543" w:name="_DV_C419"/>
      <w:bookmarkEnd w:id="535"/>
      <w:bookmarkEnd w:id="536"/>
      <w:bookmarkEnd w:id="538"/>
      <w:bookmarkEnd w:id="539"/>
      <w:bookmarkEnd w:id="540"/>
      <w:bookmarkEnd w:id="541"/>
      <w:bookmarkEnd w:id="542"/>
      <w:r w:rsidR="00855570" w:rsidRPr="00AC644C">
        <w:rPr>
          <w:rStyle w:val="DeltaViewInsertion"/>
          <w:rFonts w:ascii="Verdana" w:hAnsi="Verdana" w:cs="Verdana"/>
          <w:color w:val="auto"/>
          <w:sz w:val="20"/>
          <w:szCs w:val="20"/>
          <w:u w:val="none"/>
        </w:rPr>
        <w:t>;</w:t>
      </w:r>
      <w:bookmarkEnd w:id="543"/>
      <w:r w:rsidR="002A6141" w:rsidRPr="002A6141">
        <w:rPr>
          <w:rFonts w:ascii="Verdana" w:hAnsi="Verdana" w:cs="Verdana"/>
          <w:sz w:val="20"/>
          <w:szCs w:val="20"/>
        </w:rPr>
        <w:t xml:space="preserve"> </w:t>
      </w:r>
      <w:r w:rsidR="002A6141">
        <w:rPr>
          <w:rFonts w:ascii="Verdana" w:hAnsi="Verdana" w:cs="Verdana"/>
          <w:sz w:val="20"/>
          <w:szCs w:val="20"/>
        </w:rPr>
        <w:t xml:space="preserve">e (d) </w:t>
      </w:r>
      <w:r w:rsidR="002A6141" w:rsidRPr="009D596A">
        <w:rPr>
          <w:rFonts w:ascii="Verdana" w:hAnsi="Verdana" w:cs="Verdana"/>
          <w:sz w:val="20"/>
          <w:szCs w:val="20"/>
        </w:rPr>
        <w:t>cumprimento da obrigação de manutenção do registro de companhia aberta</w:t>
      </w:r>
      <w:r w:rsidR="002A6141">
        <w:rPr>
          <w:rFonts w:ascii="Verdana" w:hAnsi="Verdana" w:cs="Verdana"/>
          <w:sz w:val="20"/>
          <w:szCs w:val="20"/>
        </w:rPr>
        <w:t>;</w:t>
      </w:r>
    </w:p>
    <w:p w:rsidR="00244D65" w:rsidRPr="00AC644C" w:rsidRDefault="00244D65" w:rsidP="00AC644C">
      <w:pPr>
        <w:widowControl/>
        <w:spacing w:after="0" w:line="280" w:lineRule="exact"/>
        <w:ind w:left="851" w:hanging="567"/>
        <w:rPr>
          <w:rFonts w:ascii="Verdana" w:hAnsi="Verdana" w:cs="Verdana"/>
          <w:sz w:val="20"/>
          <w:szCs w:val="20"/>
        </w:rPr>
      </w:pPr>
    </w:p>
    <w:p w:rsidR="0048733C" w:rsidRPr="00AC644C" w:rsidRDefault="00223D3C" w:rsidP="00AC644C">
      <w:pPr>
        <w:widowControl/>
        <w:numPr>
          <w:ilvl w:val="3"/>
          <w:numId w:val="23"/>
        </w:numPr>
        <w:tabs>
          <w:tab w:val="left" w:pos="851"/>
        </w:tabs>
        <w:spacing w:after="0" w:line="280" w:lineRule="exact"/>
        <w:ind w:left="851" w:hanging="567"/>
        <w:rPr>
          <w:rStyle w:val="DeltaViewInsertion"/>
          <w:rFonts w:ascii="Verdana" w:hAnsi="Verdana" w:cs="Verdana"/>
          <w:color w:val="auto"/>
          <w:sz w:val="20"/>
          <w:szCs w:val="20"/>
          <w:u w:val="none"/>
        </w:rPr>
      </w:pPr>
      <w:bookmarkStart w:id="544" w:name="_DV_C424"/>
      <w:r w:rsidRPr="00AC644C">
        <w:rPr>
          <w:rStyle w:val="DeltaViewInsertion"/>
          <w:rFonts w:ascii="Verdana" w:hAnsi="Verdana" w:cs="Verdana"/>
          <w:color w:val="auto"/>
          <w:sz w:val="20"/>
          <w:szCs w:val="20"/>
          <w:u w:val="none"/>
        </w:rPr>
        <w:t>c</w:t>
      </w:r>
      <w:r w:rsidR="0048733C" w:rsidRPr="00AC644C">
        <w:rPr>
          <w:rStyle w:val="DeltaViewInsertion"/>
          <w:rFonts w:ascii="Verdana" w:hAnsi="Verdana" w:cs="Verdana"/>
          <w:color w:val="auto"/>
          <w:sz w:val="20"/>
          <w:szCs w:val="20"/>
          <w:u w:val="none"/>
        </w:rPr>
        <w:t>ópia</w:t>
      </w:r>
      <w:bookmarkStart w:id="545" w:name="_DV_M451"/>
      <w:bookmarkEnd w:id="544"/>
      <w:bookmarkEnd w:id="545"/>
      <w:r w:rsidR="0048733C" w:rsidRPr="00AC644C">
        <w:rPr>
          <w:rStyle w:val="DeltaViewInsertion"/>
          <w:rFonts w:ascii="Verdana" w:hAnsi="Verdana" w:cs="Verdana"/>
          <w:color w:val="auto"/>
          <w:sz w:val="20"/>
          <w:szCs w:val="20"/>
          <w:u w:val="none"/>
        </w:rPr>
        <w:t xml:space="preserve"> das informações periódicas e eventuais </w:t>
      </w:r>
      <w:bookmarkStart w:id="546" w:name="_DV_C426"/>
      <w:r w:rsidR="0048733C" w:rsidRPr="00AC644C">
        <w:rPr>
          <w:rStyle w:val="DeltaViewInsertion"/>
          <w:rFonts w:ascii="Verdana" w:hAnsi="Verdana" w:cs="Verdana"/>
          <w:color w:val="auto"/>
          <w:sz w:val="20"/>
          <w:szCs w:val="20"/>
          <w:u w:val="none"/>
        </w:rPr>
        <w:t xml:space="preserve">exigidas pela Instrução CVM 480, nos prazos </w:t>
      </w:r>
      <w:r w:rsidR="0048733C" w:rsidRPr="00AC644C">
        <w:rPr>
          <w:rStyle w:val="DeltaViewInsertion"/>
          <w:rFonts w:ascii="Verdana" w:hAnsi="Verdana"/>
          <w:color w:val="auto"/>
          <w:sz w:val="20"/>
          <w:szCs w:val="20"/>
          <w:u w:val="none"/>
        </w:rPr>
        <w:t>ali</w:t>
      </w:r>
      <w:r w:rsidR="0048733C" w:rsidRPr="00AC644C">
        <w:rPr>
          <w:rStyle w:val="DeltaViewInsertion"/>
          <w:rFonts w:ascii="Verdana" w:hAnsi="Verdana" w:cs="Verdana"/>
          <w:color w:val="auto"/>
          <w:sz w:val="20"/>
          <w:szCs w:val="20"/>
          <w:u w:val="none"/>
        </w:rPr>
        <w:t xml:space="preserve"> previstos e, dentro do prazo legalmente estabelecido, após o término dos trimestres encerrad</w:t>
      </w:r>
      <w:r w:rsidR="00855570" w:rsidRPr="00AC644C">
        <w:rPr>
          <w:rStyle w:val="DeltaViewInsertion"/>
          <w:rFonts w:ascii="Verdana" w:hAnsi="Verdana" w:cs="Verdana"/>
          <w:color w:val="auto"/>
          <w:sz w:val="20"/>
          <w:szCs w:val="20"/>
          <w:u w:val="none"/>
        </w:rPr>
        <w:t>os em 31 de março, 30 de junho e 30 de setembro de cada ano, cópia de suas informações trimestrais (ITRs), acompanhadas de relatório de revisão especial, emitido por auditor independente registrado na CVM</w:t>
      </w:r>
      <w:bookmarkEnd w:id="546"/>
      <w:r w:rsidR="00855570" w:rsidRPr="00AC644C">
        <w:rPr>
          <w:rStyle w:val="DeltaViewInsertion"/>
          <w:rFonts w:ascii="Verdana" w:hAnsi="Verdana" w:cs="Verdana"/>
          <w:color w:val="auto"/>
          <w:sz w:val="20"/>
          <w:szCs w:val="20"/>
          <w:u w:val="none"/>
        </w:rPr>
        <w:t>;</w:t>
      </w:r>
    </w:p>
    <w:p w:rsidR="0048733C" w:rsidRPr="00AC644C" w:rsidRDefault="0048733C" w:rsidP="00AC644C">
      <w:pPr>
        <w:widowControl/>
        <w:spacing w:after="0" w:line="280" w:lineRule="exact"/>
        <w:ind w:left="851" w:hanging="567"/>
        <w:rPr>
          <w:rFonts w:ascii="Verdana" w:hAnsi="Verdana" w:cs="Verdana"/>
          <w:sz w:val="20"/>
          <w:szCs w:val="20"/>
        </w:rPr>
      </w:pPr>
    </w:p>
    <w:p w:rsidR="0048733C" w:rsidRPr="00AC644C" w:rsidRDefault="00223D3C" w:rsidP="00AC644C">
      <w:pPr>
        <w:widowControl/>
        <w:numPr>
          <w:ilvl w:val="3"/>
          <w:numId w:val="23"/>
        </w:numPr>
        <w:tabs>
          <w:tab w:val="left" w:pos="851"/>
        </w:tabs>
        <w:spacing w:after="0" w:line="280" w:lineRule="exact"/>
        <w:ind w:left="851" w:hanging="567"/>
        <w:rPr>
          <w:rStyle w:val="DeltaViewInsertion"/>
          <w:rFonts w:ascii="Verdana" w:hAnsi="Verdana" w:cs="Verdana"/>
          <w:color w:val="auto"/>
          <w:sz w:val="20"/>
          <w:szCs w:val="20"/>
          <w:u w:val="none"/>
        </w:rPr>
      </w:pPr>
      <w:bookmarkStart w:id="547" w:name="_DV_C434"/>
      <w:r w:rsidRPr="00AC644C">
        <w:rPr>
          <w:rStyle w:val="DeltaViewInsertion"/>
          <w:rFonts w:ascii="Verdana" w:hAnsi="Verdana" w:cs="Verdana"/>
          <w:color w:val="auto"/>
          <w:sz w:val="20"/>
          <w:szCs w:val="20"/>
          <w:u w:val="none"/>
        </w:rPr>
        <w:t>n</w:t>
      </w:r>
      <w:r w:rsidR="00855570" w:rsidRPr="00AC644C">
        <w:rPr>
          <w:rStyle w:val="DeltaViewInsertion"/>
          <w:rFonts w:ascii="Verdana" w:hAnsi="Verdana" w:cs="Verdana"/>
          <w:color w:val="auto"/>
          <w:sz w:val="20"/>
          <w:szCs w:val="20"/>
          <w:u w:val="none"/>
        </w:rPr>
        <w:t xml:space="preserve">otificação da convocação de qualquer Assembleia Geral de Debenturistas nos prazos legalmente estabelecidos, informando, inclusive, a data e ordem do dia das referidas </w:t>
      </w:r>
      <w:r w:rsidR="00855570" w:rsidRPr="00AC644C">
        <w:rPr>
          <w:rStyle w:val="DeltaViewInsertion"/>
          <w:rFonts w:ascii="Verdana" w:hAnsi="Verdana"/>
          <w:color w:val="auto"/>
          <w:sz w:val="20"/>
          <w:szCs w:val="20"/>
          <w:u w:val="none"/>
        </w:rPr>
        <w:t>Assembleias</w:t>
      </w:r>
      <w:r w:rsidR="00855570" w:rsidRPr="00AC644C">
        <w:rPr>
          <w:rStyle w:val="DeltaViewInsertion"/>
          <w:rFonts w:ascii="Verdana" w:hAnsi="Verdana" w:cs="Verdana"/>
          <w:color w:val="auto"/>
          <w:sz w:val="20"/>
          <w:szCs w:val="20"/>
          <w:u w:val="none"/>
        </w:rPr>
        <w:t>;</w:t>
      </w:r>
      <w:bookmarkEnd w:id="547"/>
    </w:p>
    <w:p w:rsidR="0048733C" w:rsidRPr="00AC644C" w:rsidRDefault="0048733C" w:rsidP="00AC644C">
      <w:pPr>
        <w:pStyle w:val="PargrafodaLista"/>
        <w:widowControl/>
        <w:spacing w:after="0" w:line="280" w:lineRule="exact"/>
        <w:ind w:left="851" w:hanging="567"/>
        <w:rPr>
          <w:rStyle w:val="DeltaViewInsertion"/>
          <w:rFonts w:ascii="Verdana" w:hAnsi="Verdana" w:cs="Verdana"/>
          <w:color w:val="auto"/>
          <w:sz w:val="20"/>
          <w:szCs w:val="20"/>
          <w:u w:val="none"/>
        </w:rPr>
      </w:pPr>
    </w:p>
    <w:p w:rsidR="0048733C" w:rsidRPr="00AC644C" w:rsidRDefault="00945073" w:rsidP="00AC644C">
      <w:pPr>
        <w:widowControl/>
        <w:numPr>
          <w:ilvl w:val="3"/>
          <w:numId w:val="23"/>
        </w:numPr>
        <w:tabs>
          <w:tab w:val="left" w:pos="851"/>
        </w:tabs>
        <w:spacing w:after="0" w:line="280" w:lineRule="exact"/>
        <w:ind w:left="851" w:hanging="567"/>
        <w:rPr>
          <w:rStyle w:val="DeltaViewInsertion"/>
          <w:rFonts w:ascii="Verdana" w:hAnsi="Verdana"/>
          <w:color w:val="auto"/>
          <w:sz w:val="20"/>
          <w:szCs w:val="20"/>
          <w:u w:val="none"/>
        </w:rPr>
      </w:pPr>
      <w:bookmarkStart w:id="548" w:name="_DV_C439"/>
      <w:bookmarkStart w:id="549" w:name="_Ref168844180"/>
      <w:r>
        <w:rPr>
          <w:rStyle w:val="DeltaViewInsertion"/>
          <w:rFonts w:ascii="Verdana" w:hAnsi="Verdana" w:cs="Verdana"/>
          <w:color w:val="auto"/>
          <w:sz w:val="20"/>
          <w:szCs w:val="20"/>
          <w:u w:val="none"/>
        </w:rPr>
        <w:lastRenderedPageBreak/>
        <w:t xml:space="preserve">no </w:t>
      </w:r>
      <w:r w:rsidR="00D364B7">
        <w:rPr>
          <w:rStyle w:val="DeltaViewInsertion"/>
          <w:rFonts w:ascii="Verdana" w:hAnsi="Verdana" w:cs="Verdana"/>
          <w:color w:val="auto"/>
          <w:sz w:val="20"/>
          <w:szCs w:val="20"/>
          <w:u w:val="none"/>
        </w:rPr>
        <w:t>menor prazo possível</w:t>
      </w:r>
      <w:r w:rsidR="00855570" w:rsidRPr="00AC644C">
        <w:rPr>
          <w:rStyle w:val="DeltaViewInsertion"/>
          <w:rFonts w:ascii="Verdana" w:hAnsi="Verdana" w:cs="Verdana"/>
          <w:color w:val="auto"/>
          <w:sz w:val="20"/>
          <w:szCs w:val="20"/>
          <w:u w:val="none"/>
        </w:rPr>
        <w:t>, sempre</w:t>
      </w:r>
      <w:r w:rsidR="0048733C" w:rsidRPr="00AC644C">
        <w:rPr>
          <w:rStyle w:val="DeltaViewInsertion"/>
          <w:rFonts w:ascii="Verdana" w:hAnsi="Verdana" w:cs="Verdana"/>
          <w:color w:val="auto"/>
          <w:sz w:val="20"/>
          <w:szCs w:val="20"/>
          <w:u w:val="none"/>
        </w:rPr>
        <w:t xml:space="preserve"> considerando o escopo da</w:t>
      </w:r>
      <w:bookmarkStart w:id="550" w:name="_DV_X480"/>
      <w:bookmarkStart w:id="551" w:name="_DV_C440"/>
      <w:bookmarkEnd w:id="548"/>
      <w:r w:rsidR="0048733C" w:rsidRPr="00AC644C">
        <w:rPr>
          <w:rStyle w:val="DeltaViewInsertion"/>
          <w:rFonts w:ascii="Verdana" w:hAnsi="Verdana" w:cs="Verdana"/>
          <w:color w:val="auto"/>
          <w:sz w:val="20"/>
          <w:szCs w:val="20"/>
          <w:u w:val="none"/>
        </w:rPr>
        <w:t xml:space="preserve"> solicitação, informações </w:t>
      </w:r>
      <w:bookmarkStart w:id="552" w:name="_DV_C441"/>
      <w:bookmarkEnd w:id="550"/>
      <w:bookmarkEnd w:id="551"/>
      <w:r w:rsidR="0048733C" w:rsidRPr="00AC644C">
        <w:rPr>
          <w:rStyle w:val="DeltaViewInsertion"/>
          <w:rFonts w:ascii="Verdana" w:hAnsi="Verdana" w:cs="Verdana"/>
          <w:color w:val="auto"/>
          <w:sz w:val="20"/>
          <w:szCs w:val="20"/>
          <w:u w:val="none"/>
        </w:rPr>
        <w:t xml:space="preserve">razoáveis sobre a Companhia e seus ativos que o Agente Fiduciário </w:t>
      </w:r>
      <w:r w:rsidR="0048733C" w:rsidRPr="00AC644C">
        <w:rPr>
          <w:rStyle w:val="DeltaViewInsertion"/>
          <w:rFonts w:ascii="Verdana" w:hAnsi="Verdana"/>
          <w:color w:val="auto"/>
          <w:sz w:val="20"/>
          <w:szCs w:val="20"/>
          <w:u w:val="none"/>
        </w:rPr>
        <w:t>eventualmente</w:t>
      </w:r>
      <w:r w:rsidR="0048733C" w:rsidRPr="00AC644C">
        <w:rPr>
          <w:rStyle w:val="DeltaViewInsertion"/>
          <w:rFonts w:ascii="Verdana" w:hAnsi="Verdana" w:cs="Verdana"/>
          <w:color w:val="auto"/>
          <w:sz w:val="20"/>
          <w:szCs w:val="20"/>
          <w:u w:val="none"/>
        </w:rPr>
        <w:t xml:space="preserve"> requerer, desde que tais informa</w:t>
      </w:r>
      <w:r w:rsidR="00855570" w:rsidRPr="00AC644C">
        <w:rPr>
          <w:rStyle w:val="DeltaViewInsertion"/>
          <w:rFonts w:ascii="Verdana" w:hAnsi="Verdana" w:cs="Verdana"/>
          <w:color w:val="auto"/>
          <w:sz w:val="20"/>
          <w:szCs w:val="20"/>
          <w:u w:val="none"/>
        </w:rPr>
        <w:t>ç</w:t>
      </w:r>
      <w:r w:rsidR="0048733C" w:rsidRPr="00AC644C">
        <w:rPr>
          <w:rStyle w:val="DeltaViewInsertion"/>
          <w:rFonts w:ascii="Verdana" w:hAnsi="Verdana" w:cs="Verdana"/>
          <w:color w:val="auto"/>
          <w:sz w:val="20"/>
          <w:szCs w:val="20"/>
          <w:u w:val="none"/>
        </w:rPr>
        <w:t>ões sejam relevantes para a presente Emissão e ressalvadas as informações de natureza estratégica e/ou confidencial para a Companhia</w:t>
      </w:r>
      <w:r w:rsidR="00DA347B" w:rsidRPr="00AC644C">
        <w:rPr>
          <w:rStyle w:val="DeltaViewInsertion"/>
          <w:rFonts w:ascii="Verdana" w:hAnsi="Verdana" w:cs="Verdana"/>
          <w:color w:val="auto"/>
          <w:sz w:val="20"/>
          <w:szCs w:val="20"/>
          <w:u w:val="none"/>
        </w:rPr>
        <w:t xml:space="preserve"> ou que a Companhia não </w:t>
      </w:r>
      <w:r w:rsidR="008B0FCC" w:rsidRPr="00AC644C">
        <w:rPr>
          <w:rStyle w:val="DeltaViewInsertion"/>
          <w:rFonts w:ascii="Verdana" w:hAnsi="Verdana" w:cs="Verdana"/>
          <w:color w:val="auto"/>
          <w:sz w:val="20"/>
          <w:szCs w:val="20"/>
          <w:u w:val="none"/>
        </w:rPr>
        <w:t xml:space="preserve">esteja </w:t>
      </w:r>
      <w:r w:rsidR="00DA347B" w:rsidRPr="00AC644C">
        <w:rPr>
          <w:rStyle w:val="DeltaViewInsertion"/>
          <w:rFonts w:ascii="Verdana" w:hAnsi="Verdana" w:cs="Verdana"/>
          <w:color w:val="auto"/>
          <w:sz w:val="20"/>
          <w:szCs w:val="20"/>
          <w:u w:val="none"/>
        </w:rPr>
        <w:t>autorizada a divulgar nos termos da regulamentação a ela aplicável</w:t>
      </w:r>
      <w:r w:rsidR="0048733C" w:rsidRPr="00AC644C">
        <w:rPr>
          <w:rStyle w:val="DeltaViewInsertion"/>
          <w:rFonts w:ascii="Verdana" w:hAnsi="Verdana" w:cs="Verdana"/>
          <w:color w:val="auto"/>
          <w:sz w:val="20"/>
          <w:szCs w:val="20"/>
          <w:u w:val="none"/>
        </w:rPr>
        <w:t>;</w:t>
      </w:r>
      <w:bookmarkEnd w:id="552"/>
    </w:p>
    <w:p w:rsidR="0048733C" w:rsidRPr="00AC644C" w:rsidRDefault="0048733C" w:rsidP="00AC644C">
      <w:pPr>
        <w:pStyle w:val="PargrafodaLista"/>
        <w:widowControl/>
        <w:tabs>
          <w:tab w:val="left" w:pos="851"/>
        </w:tabs>
        <w:spacing w:after="0" w:line="280" w:lineRule="exact"/>
        <w:ind w:left="851" w:hanging="567"/>
        <w:rPr>
          <w:rStyle w:val="DeltaViewInsertion"/>
          <w:rFonts w:ascii="Verdana" w:hAnsi="Verdana"/>
          <w:color w:val="auto"/>
          <w:sz w:val="20"/>
          <w:szCs w:val="20"/>
          <w:u w:val="none"/>
        </w:rPr>
      </w:pPr>
      <w:bookmarkStart w:id="553" w:name="_DV_C442"/>
    </w:p>
    <w:p w:rsidR="0048733C" w:rsidRPr="00AC644C" w:rsidRDefault="00223D3C" w:rsidP="00AC644C">
      <w:pPr>
        <w:widowControl/>
        <w:numPr>
          <w:ilvl w:val="3"/>
          <w:numId w:val="23"/>
        </w:numPr>
        <w:tabs>
          <w:tab w:val="left" w:pos="851"/>
        </w:tabs>
        <w:spacing w:after="0" w:line="280" w:lineRule="exact"/>
        <w:ind w:left="851" w:hanging="567"/>
        <w:rPr>
          <w:rStyle w:val="DeltaViewInsertion"/>
          <w:rFonts w:ascii="Verdana" w:hAnsi="Verdana"/>
          <w:color w:val="auto"/>
          <w:sz w:val="20"/>
          <w:szCs w:val="20"/>
          <w:u w:val="none"/>
        </w:rPr>
      </w:pPr>
      <w:bookmarkStart w:id="554" w:name="_DV_C443"/>
      <w:bookmarkEnd w:id="553"/>
      <w:r w:rsidRPr="00AC644C">
        <w:rPr>
          <w:rStyle w:val="DeltaViewInsertion"/>
          <w:rFonts w:ascii="Verdana" w:hAnsi="Verdana" w:cs="Verdana"/>
          <w:color w:val="auto"/>
          <w:sz w:val="20"/>
          <w:szCs w:val="20"/>
          <w:u w:val="none"/>
        </w:rPr>
        <w:t>e</w:t>
      </w:r>
      <w:r w:rsidR="0048733C" w:rsidRPr="00AC644C">
        <w:rPr>
          <w:rStyle w:val="DeltaViewInsertion"/>
          <w:rFonts w:ascii="Verdana" w:hAnsi="Verdana" w:cs="Verdana"/>
          <w:color w:val="auto"/>
          <w:sz w:val="20"/>
          <w:szCs w:val="20"/>
          <w:u w:val="none"/>
        </w:rPr>
        <w:t>m</w:t>
      </w:r>
      <w:bookmarkStart w:id="555" w:name="_DV_X437"/>
      <w:bookmarkStart w:id="556" w:name="_DV_C444"/>
      <w:bookmarkEnd w:id="554"/>
      <w:r w:rsidR="0048733C" w:rsidRPr="00AC644C">
        <w:rPr>
          <w:rStyle w:val="DeltaViewInsertion"/>
          <w:rFonts w:ascii="Verdana" w:hAnsi="Verdana"/>
          <w:color w:val="auto"/>
          <w:sz w:val="20"/>
          <w:szCs w:val="20"/>
          <w:u w:val="none"/>
        </w:rPr>
        <w:t xml:space="preserve"> até 2 (dois) Dias Úteis </w:t>
      </w:r>
      <w:bookmarkStart w:id="557" w:name="_DV_C445"/>
      <w:bookmarkEnd w:id="555"/>
      <w:bookmarkEnd w:id="556"/>
      <w:r w:rsidR="0048733C" w:rsidRPr="00AC644C">
        <w:rPr>
          <w:rStyle w:val="DeltaViewInsertion"/>
          <w:rFonts w:ascii="Verdana" w:hAnsi="Verdana" w:cs="Verdana"/>
          <w:color w:val="auto"/>
          <w:sz w:val="20"/>
          <w:szCs w:val="20"/>
          <w:u w:val="none"/>
        </w:rPr>
        <w:t>após o seu recebimento,</w:t>
      </w:r>
      <w:bookmarkStart w:id="558" w:name="_DV_X470"/>
      <w:bookmarkStart w:id="559" w:name="_DV_C446"/>
      <w:bookmarkEnd w:id="557"/>
      <w:r w:rsidR="0048733C" w:rsidRPr="00AC644C">
        <w:rPr>
          <w:rStyle w:val="DeltaViewInsertion"/>
          <w:rFonts w:ascii="Verdana" w:hAnsi="Verdana"/>
          <w:color w:val="auto"/>
          <w:sz w:val="20"/>
          <w:szCs w:val="20"/>
          <w:u w:val="none"/>
        </w:rPr>
        <w:t xml:space="preserve"> cópia de qualquer correspondência </w:t>
      </w:r>
      <w:bookmarkStart w:id="560" w:name="_DV_C447"/>
      <w:bookmarkEnd w:id="558"/>
      <w:bookmarkEnd w:id="559"/>
      <w:r w:rsidR="0048733C" w:rsidRPr="00AC644C">
        <w:rPr>
          <w:rStyle w:val="DeltaViewInsertion"/>
          <w:rFonts w:ascii="Verdana" w:hAnsi="Verdana" w:cs="Verdana"/>
          <w:color w:val="auto"/>
          <w:sz w:val="20"/>
          <w:szCs w:val="20"/>
          <w:u w:val="none"/>
        </w:rPr>
        <w:t>relevante ou notificação</w:t>
      </w:r>
      <w:bookmarkStart w:id="561" w:name="_DV_X472"/>
      <w:bookmarkStart w:id="562" w:name="_DV_C448"/>
      <w:bookmarkEnd w:id="560"/>
      <w:r w:rsidR="0048733C" w:rsidRPr="00AC644C">
        <w:rPr>
          <w:rStyle w:val="DeltaViewInsertion"/>
          <w:rFonts w:ascii="Verdana" w:hAnsi="Verdana"/>
          <w:color w:val="auto"/>
          <w:sz w:val="20"/>
          <w:szCs w:val="20"/>
          <w:u w:val="none"/>
        </w:rPr>
        <w:t xml:space="preserve"> judicial ou extrajudicial</w:t>
      </w:r>
      <w:bookmarkStart w:id="563" w:name="_DV_C449"/>
      <w:bookmarkEnd w:id="561"/>
      <w:bookmarkEnd w:id="562"/>
      <w:r w:rsidR="0048733C" w:rsidRPr="00AC644C">
        <w:rPr>
          <w:rStyle w:val="DeltaViewInsertion"/>
          <w:rFonts w:ascii="Verdana" w:hAnsi="Verdana" w:cs="Verdana"/>
          <w:color w:val="auto"/>
          <w:sz w:val="20"/>
          <w:szCs w:val="20"/>
          <w:u w:val="none"/>
        </w:rPr>
        <w:t xml:space="preserve"> recebida pela Companhia relativa às Debêntures ou à presente Escritura</w:t>
      </w:r>
      <w:r w:rsidR="003B1A2C" w:rsidRPr="00AC644C">
        <w:rPr>
          <w:rStyle w:val="DeltaViewInsertion"/>
          <w:rFonts w:ascii="Verdana" w:hAnsi="Verdana" w:cs="Verdana"/>
          <w:color w:val="auto"/>
          <w:sz w:val="20"/>
          <w:szCs w:val="20"/>
          <w:u w:val="none"/>
        </w:rPr>
        <w:t xml:space="preserve"> de Emissão</w:t>
      </w:r>
      <w:r w:rsidR="0048733C" w:rsidRPr="00AC644C">
        <w:rPr>
          <w:rStyle w:val="DeltaViewInsertion"/>
          <w:rFonts w:ascii="Verdana" w:hAnsi="Verdana" w:cs="Verdana"/>
          <w:color w:val="auto"/>
          <w:sz w:val="20"/>
          <w:szCs w:val="20"/>
          <w:u w:val="none"/>
        </w:rPr>
        <w:t>;</w:t>
      </w:r>
      <w:bookmarkEnd w:id="563"/>
    </w:p>
    <w:p w:rsidR="0048733C" w:rsidRPr="00AC644C" w:rsidRDefault="0048733C" w:rsidP="00AC644C">
      <w:pPr>
        <w:pStyle w:val="PargrafodaLista"/>
        <w:widowControl/>
        <w:tabs>
          <w:tab w:val="left" w:pos="851"/>
        </w:tabs>
        <w:spacing w:after="0" w:line="280" w:lineRule="exact"/>
        <w:ind w:left="851" w:hanging="567"/>
        <w:rPr>
          <w:rStyle w:val="DeltaViewInsertion"/>
          <w:rFonts w:ascii="Verdana" w:hAnsi="Verdana"/>
          <w:color w:val="auto"/>
          <w:sz w:val="20"/>
          <w:szCs w:val="20"/>
          <w:u w:val="none"/>
        </w:rPr>
      </w:pPr>
    </w:p>
    <w:p w:rsidR="0048733C" w:rsidRPr="00AC644C" w:rsidRDefault="00223D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564" w:name="_DV_C451"/>
      <w:r w:rsidRPr="00AC644C">
        <w:rPr>
          <w:rStyle w:val="DeltaViewInsertion"/>
          <w:rFonts w:ascii="Verdana" w:hAnsi="Verdana" w:cs="Verdana"/>
          <w:color w:val="auto"/>
          <w:sz w:val="20"/>
          <w:szCs w:val="20"/>
          <w:u w:val="none"/>
        </w:rPr>
        <w:t>n</w:t>
      </w:r>
      <w:r w:rsidR="0048733C" w:rsidRPr="00AC644C">
        <w:rPr>
          <w:rStyle w:val="DeltaViewInsertion"/>
          <w:rFonts w:ascii="Verdana" w:hAnsi="Verdana" w:cs="Verdana"/>
          <w:color w:val="auto"/>
          <w:sz w:val="20"/>
          <w:szCs w:val="20"/>
          <w:u w:val="none"/>
        </w:rPr>
        <w:t>o</w:t>
      </w:r>
      <w:bookmarkStart w:id="565" w:name="_DV_M453"/>
      <w:bookmarkEnd w:id="564"/>
      <w:bookmarkEnd w:id="565"/>
      <w:r w:rsidR="0048733C" w:rsidRPr="00AC644C">
        <w:rPr>
          <w:rFonts w:ascii="Verdana" w:hAnsi="Verdana" w:cs="Verdana"/>
          <w:sz w:val="20"/>
          <w:szCs w:val="20"/>
        </w:rPr>
        <w:t xml:space="preserve"> prazo </w:t>
      </w:r>
      <w:bookmarkStart w:id="566" w:name="_DV_C452"/>
      <w:r w:rsidR="0048733C" w:rsidRPr="00AC644C">
        <w:rPr>
          <w:rStyle w:val="DeltaViewInsertion"/>
          <w:rFonts w:ascii="Verdana" w:hAnsi="Verdana" w:cs="Verdana"/>
          <w:color w:val="auto"/>
          <w:sz w:val="20"/>
          <w:szCs w:val="20"/>
          <w:u w:val="none"/>
        </w:rPr>
        <w:t xml:space="preserve">máximo </w:t>
      </w:r>
      <w:bookmarkEnd w:id="566"/>
      <w:r w:rsidR="0048733C" w:rsidRPr="00AC644C">
        <w:rPr>
          <w:rFonts w:ascii="Verdana" w:hAnsi="Verdana" w:cs="Verdana"/>
          <w:sz w:val="20"/>
          <w:szCs w:val="20"/>
        </w:rPr>
        <w:t>de</w:t>
      </w:r>
      <w:bookmarkStart w:id="567" w:name="_DV_M454"/>
      <w:bookmarkEnd w:id="567"/>
      <w:r w:rsidR="0048733C" w:rsidRPr="00AC644C">
        <w:rPr>
          <w:rFonts w:ascii="Verdana" w:hAnsi="Verdana" w:cs="Verdana"/>
          <w:sz w:val="20"/>
          <w:szCs w:val="20"/>
        </w:rPr>
        <w:t xml:space="preserve"> </w:t>
      </w:r>
      <w:r w:rsidR="00244D65" w:rsidRPr="00AC644C">
        <w:rPr>
          <w:rFonts w:ascii="Verdana" w:hAnsi="Verdana" w:cs="Verdana"/>
          <w:sz w:val="20"/>
          <w:szCs w:val="20"/>
        </w:rPr>
        <w:t xml:space="preserve">1 (um) Dia </w:t>
      </w:r>
      <w:r w:rsidR="00891C1C" w:rsidRPr="00AC644C">
        <w:rPr>
          <w:rFonts w:ascii="Verdana" w:hAnsi="Verdana" w:cs="Verdana"/>
          <w:sz w:val="20"/>
          <w:szCs w:val="20"/>
        </w:rPr>
        <w:t>Útil</w:t>
      </w:r>
      <w:r w:rsidR="0048733C" w:rsidRPr="00AC644C">
        <w:rPr>
          <w:rFonts w:ascii="Verdana" w:hAnsi="Verdana" w:cs="Verdana"/>
          <w:sz w:val="20"/>
          <w:szCs w:val="20"/>
        </w:rPr>
        <w:t xml:space="preserve"> contado da data </w:t>
      </w:r>
      <w:bookmarkStart w:id="568" w:name="_DV_C455"/>
      <w:r w:rsidR="0048733C" w:rsidRPr="00AC644C">
        <w:rPr>
          <w:rStyle w:val="DeltaViewInsertion"/>
          <w:rFonts w:ascii="Verdana" w:hAnsi="Verdana" w:cs="Verdana"/>
          <w:color w:val="auto"/>
          <w:sz w:val="20"/>
          <w:szCs w:val="20"/>
          <w:u w:val="none"/>
        </w:rPr>
        <w:t>em que a Emissora tomar</w:t>
      </w:r>
      <w:bookmarkStart w:id="569" w:name="_DV_M455"/>
      <w:bookmarkEnd w:id="568"/>
      <w:bookmarkEnd w:id="569"/>
      <w:r w:rsidR="0048733C" w:rsidRPr="00AC644C">
        <w:rPr>
          <w:rFonts w:ascii="Verdana" w:hAnsi="Verdana" w:cs="Verdana"/>
          <w:sz w:val="20"/>
          <w:szCs w:val="20"/>
        </w:rPr>
        <w:t xml:space="preserve"> ciência</w:t>
      </w:r>
      <w:bookmarkStart w:id="570" w:name="_DV_C456"/>
      <w:r w:rsidR="0048733C" w:rsidRPr="00AC644C">
        <w:rPr>
          <w:rStyle w:val="DeltaViewInsertion"/>
          <w:rFonts w:ascii="Verdana" w:hAnsi="Verdana" w:cs="Verdana"/>
          <w:color w:val="auto"/>
          <w:sz w:val="20"/>
          <w:szCs w:val="20"/>
          <w:u w:val="none"/>
        </w:rPr>
        <w:t xml:space="preserve"> de sua ocorrência</w:t>
      </w:r>
      <w:bookmarkStart w:id="571" w:name="_DV_M456"/>
      <w:bookmarkEnd w:id="570"/>
      <w:bookmarkEnd w:id="571"/>
      <w:r w:rsidR="0048733C" w:rsidRPr="00AC644C">
        <w:rPr>
          <w:rFonts w:ascii="Verdana" w:hAnsi="Verdana" w:cs="Verdana"/>
          <w:sz w:val="20"/>
          <w:szCs w:val="20"/>
        </w:rPr>
        <w:t xml:space="preserve">, informações a respeito </w:t>
      </w:r>
      <w:bookmarkStart w:id="572" w:name="_DV_M457"/>
      <w:bookmarkEnd w:id="572"/>
      <w:r w:rsidR="00452704" w:rsidRPr="00AC644C">
        <w:rPr>
          <w:rStyle w:val="DeltaViewInsertion"/>
          <w:rFonts w:ascii="Verdana" w:hAnsi="Verdana" w:cs="Verdana"/>
          <w:color w:val="auto"/>
          <w:sz w:val="20"/>
          <w:szCs w:val="20"/>
          <w:u w:val="none"/>
        </w:rPr>
        <w:t>da</w:t>
      </w:r>
      <w:r w:rsidR="0048733C" w:rsidRPr="00AC644C">
        <w:rPr>
          <w:rFonts w:ascii="Verdana" w:hAnsi="Verdana" w:cs="Verdana"/>
          <w:sz w:val="20"/>
          <w:szCs w:val="20"/>
        </w:rPr>
        <w:t xml:space="preserve"> ocorrência de qualquer Evento de Inadimplemento. O descumprimento </w:t>
      </w:r>
      <w:bookmarkStart w:id="573" w:name="_DV_C460"/>
      <w:r w:rsidR="0048733C" w:rsidRPr="00AC644C">
        <w:rPr>
          <w:rStyle w:val="DeltaViewInsertion"/>
          <w:rFonts w:ascii="Verdana" w:hAnsi="Verdana" w:cs="Verdana"/>
          <w:color w:val="auto"/>
          <w:sz w:val="20"/>
          <w:szCs w:val="20"/>
          <w:u w:val="none"/>
        </w:rPr>
        <w:t>desse dever</w:t>
      </w:r>
      <w:bookmarkStart w:id="574" w:name="_DV_M458"/>
      <w:bookmarkEnd w:id="573"/>
      <w:bookmarkEnd w:id="574"/>
      <w:r w:rsidR="0048733C" w:rsidRPr="00AC644C">
        <w:rPr>
          <w:rFonts w:ascii="Verdana" w:hAnsi="Verdana" w:cs="Verdana"/>
          <w:sz w:val="20"/>
          <w:szCs w:val="20"/>
        </w:rPr>
        <w:t xml:space="preserve"> pela </w:t>
      </w:r>
      <w:bookmarkStart w:id="575" w:name="_DV_C462"/>
      <w:r w:rsidR="0048733C" w:rsidRPr="00AC644C">
        <w:rPr>
          <w:rStyle w:val="DeltaViewInsertion"/>
          <w:rFonts w:ascii="Verdana" w:hAnsi="Verdana" w:cs="Verdana"/>
          <w:color w:val="auto"/>
          <w:sz w:val="20"/>
          <w:szCs w:val="20"/>
          <w:u w:val="none"/>
        </w:rPr>
        <w:t>Companhia</w:t>
      </w:r>
      <w:bookmarkStart w:id="576" w:name="_DV_M459"/>
      <w:bookmarkEnd w:id="575"/>
      <w:bookmarkEnd w:id="576"/>
      <w:r w:rsidR="0048733C" w:rsidRPr="00AC644C">
        <w:rPr>
          <w:rFonts w:ascii="Verdana" w:hAnsi="Verdana" w:cs="Verdana"/>
          <w:sz w:val="20"/>
          <w:szCs w:val="20"/>
        </w:rPr>
        <w:t xml:space="preserve"> não impedirá o Agente Fiduciário ou os Debenturistas de, a seu critério, exercer seus poderes, faculdades e pretensões </w:t>
      </w:r>
      <w:bookmarkStart w:id="577" w:name="_DV_C464"/>
      <w:r w:rsidR="0048733C" w:rsidRPr="00AC644C">
        <w:rPr>
          <w:rStyle w:val="DeltaViewInsertion"/>
          <w:rFonts w:ascii="Verdana" w:hAnsi="Verdana" w:cs="Verdana"/>
          <w:color w:val="auto"/>
          <w:sz w:val="20"/>
          <w:szCs w:val="20"/>
          <w:u w:val="none"/>
        </w:rPr>
        <w:t>previstos na presente</w:t>
      </w:r>
      <w:bookmarkStart w:id="578" w:name="_DV_M460"/>
      <w:bookmarkEnd w:id="577"/>
      <w:bookmarkEnd w:id="578"/>
      <w:r w:rsidR="0048733C" w:rsidRPr="00AC644C">
        <w:rPr>
          <w:rFonts w:ascii="Verdana" w:hAnsi="Verdana" w:cs="Verdana"/>
          <w:sz w:val="20"/>
          <w:szCs w:val="20"/>
        </w:rPr>
        <w:t xml:space="preserve"> Escritura</w:t>
      </w:r>
      <w:r w:rsidR="003B1A2C" w:rsidRPr="00AC644C">
        <w:rPr>
          <w:rFonts w:ascii="Verdana" w:hAnsi="Verdana" w:cs="Verdana"/>
          <w:sz w:val="20"/>
          <w:szCs w:val="20"/>
        </w:rPr>
        <w:t xml:space="preserve"> de Emissão</w:t>
      </w:r>
      <w:r w:rsidR="0048733C" w:rsidRPr="00AC644C">
        <w:rPr>
          <w:rFonts w:ascii="Verdana" w:hAnsi="Verdana" w:cs="Verdana"/>
          <w:sz w:val="20"/>
          <w:szCs w:val="20"/>
        </w:rPr>
        <w:t xml:space="preserve">, inclusive </w:t>
      </w:r>
      <w:bookmarkStart w:id="579" w:name="_DV_C466"/>
      <w:r w:rsidR="0048733C" w:rsidRPr="00AC644C">
        <w:rPr>
          <w:rStyle w:val="DeltaViewInsertion"/>
          <w:rFonts w:ascii="Verdana" w:hAnsi="Verdana" w:cs="Verdana"/>
          <w:color w:val="auto"/>
          <w:sz w:val="20"/>
          <w:szCs w:val="20"/>
          <w:u w:val="none"/>
        </w:rPr>
        <w:t xml:space="preserve">o </w:t>
      </w:r>
      <w:bookmarkEnd w:id="579"/>
      <w:r w:rsidR="0048733C" w:rsidRPr="00AC644C">
        <w:rPr>
          <w:rFonts w:ascii="Verdana" w:hAnsi="Verdana" w:cs="Verdana"/>
          <w:sz w:val="20"/>
          <w:szCs w:val="20"/>
        </w:rPr>
        <w:t xml:space="preserve">de declarar o </w:t>
      </w:r>
      <w:bookmarkStart w:id="580" w:name="_DV_C468"/>
      <w:r w:rsidR="0048733C" w:rsidRPr="00AC644C">
        <w:rPr>
          <w:rStyle w:val="DeltaViewInsertion"/>
          <w:rFonts w:ascii="Verdana" w:hAnsi="Verdana" w:cs="Verdana"/>
          <w:color w:val="auto"/>
          <w:sz w:val="20"/>
          <w:szCs w:val="20"/>
          <w:u w:val="none"/>
        </w:rPr>
        <w:t>vencimento antecipado;</w:t>
      </w:r>
      <w:bookmarkEnd w:id="580"/>
    </w:p>
    <w:p w:rsidR="0048733C" w:rsidRPr="00AC644C" w:rsidRDefault="0048733C" w:rsidP="00AC644C">
      <w:pPr>
        <w:widowControl/>
        <w:tabs>
          <w:tab w:val="left" w:pos="567"/>
          <w:tab w:val="left" w:pos="851"/>
        </w:tabs>
        <w:spacing w:after="0" w:line="280" w:lineRule="exact"/>
        <w:ind w:left="851" w:hanging="567"/>
        <w:rPr>
          <w:rFonts w:ascii="Verdana" w:hAnsi="Verdana" w:cs="Verdana"/>
          <w:sz w:val="20"/>
          <w:szCs w:val="20"/>
        </w:rPr>
      </w:pPr>
    </w:p>
    <w:p w:rsidR="0048733C" w:rsidRPr="00AC644C" w:rsidRDefault="00223D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581" w:name="_DV_C483"/>
      <w:r w:rsidRPr="00AC644C">
        <w:rPr>
          <w:rStyle w:val="DeltaViewInsertion"/>
          <w:rFonts w:ascii="Verdana" w:hAnsi="Verdana" w:cs="Verdana"/>
          <w:color w:val="auto"/>
          <w:sz w:val="20"/>
          <w:szCs w:val="20"/>
          <w:u w:val="none"/>
        </w:rPr>
        <w:t>n</w:t>
      </w:r>
      <w:r w:rsidR="0048042C" w:rsidRPr="00AC644C">
        <w:rPr>
          <w:rStyle w:val="DeltaViewInsertion"/>
          <w:rFonts w:ascii="Verdana" w:hAnsi="Verdana" w:cs="Verdana"/>
          <w:color w:val="auto"/>
          <w:sz w:val="20"/>
          <w:szCs w:val="20"/>
          <w:u w:val="none"/>
        </w:rPr>
        <w:t xml:space="preserve">o prazo máximo de </w:t>
      </w:r>
      <w:r w:rsidR="004948C7" w:rsidRPr="00AC644C">
        <w:rPr>
          <w:rStyle w:val="DeltaViewInsertion"/>
          <w:rFonts w:ascii="Verdana" w:hAnsi="Verdana" w:cs="Verdana"/>
          <w:color w:val="auto"/>
          <w:sz w:val="20"/>
          <w:szCs w:val="20"/>
          <w:u w:val="none"/>
        </w:rPr>
        <w:t xml:space="preserve">30 </w:t>
      </w:r>
      <w:r w:rsidR="0048042C" w:rsidRPr="00AC644C">
        <w:rPr>
          <w:rStyle w:val="DeltaViewInsertion"/>
          <w:rFonts w:ascii="Verdana" w:hAnsi="Verdana" w:cs="Verdana"/>
          <w:color w:val="auto"/>
          <w:sz w:val="20"/>
          <w:szCs w:val="20"/>
          <w:u w:val="none"/>
        </w:rPr>
        <w:t>(</w:t>
      </w:r>
      <w:r w:rsidR="004948C7" w:rsidRPr="00AC644C">
        <w:rPr>
          <w:rStyle w:val="DeltaViewInsertion"/>
          <w:rFonts w:ascii="Verdana" w:hAnsi="Verdana" w:cs="Verdana"/>
          <w:color w:val="auto"/>
          <w:sz w:val="20"/>
          <w:szCs w:val="20"/>
          <w:u w:val="none"/>
        </w:rPr>
        <w:t>trinta</w:t>
      </w:r>
      <w:r w:rsidR="0048042C" w:rsidRPr="00AC644C">
        <w:rPr>
          <w:rStyle w:val="DeltaViewInsertion"/>
          <w:rFonts w:ascii="Verdana" w:hAnsi="Verdana" w:cs="Verdana"/>
          <w:color w:val="auto"/>
          <w:sz w:val="20"/>
          <w:szCs w:val="20"/>
          <w:u w:val="none"/>
        </w:rPr>
        <w:t>) dias antes do término do prazo para divulgação do relatório de que trata o inciso (</w:t>
      </w:r>
      <w:proofErr w:type="spellStart"/>
      <w:r w:rsidR="0048042C" w:rsidRPr="00AC644C">
        <w:rPr>
          <w:rStyle w:val="DeltaViewInsertion"/>
          <w:rFonts w:ascii="Verdana" w:hAnsi="Verdana" w:cs="Verdana"/>
          <w:color w:val="auto"/>
          <w:sz w:val="20"/>
          <w:szCs w:val="20"/>
          <w:u w:val="none"/>
        </w:rPr>
        <w:t>xiv</w:t>
      </w:r>
      <w:proofErr w:type="spellEnd"/>
      <w:r w:rsidR="0048042C" w:rsidRPr="00AC644C">
        <w:rPr>
          <w:rStyle w:val="DeltaViewInsertion"/>
          <w:rFonts w:ascii="Verdana" w:hAnsi="Verdana" w:cs="Verdana"/>
          <w:color w:val="auto"/>
          <w:sz w:val="20"/>
          <w:szCs w:val="20"/>
          <w:u w:val="none"/>
        </w:rPr>
        <w:t xml:space="preserve">) da Cláusula </w:t>
      </w:r>
      <w:r w:rsidR="004361C2">
        <w:fldChar w:fldCharType="begin"/>
      </w:r>
      <w:r w:rsidR="004361C2">
        <w:instrText xml:space="preserve"> REF _Ref164589409 \r \p \h  \* MERGEFORMAT </w:instrText>
      </w:r>
      <w:r w:rsidR="004361C2">
        <w:fldChar w:fldCharType="separate"/>
      </w:r>
      <w:r w:rsidR="00BD7288" w:rsidRPr="00BD7288">
        <w:rPr>
          <w:rStyle w:val="DeltaViewInsertion"/>
          <w:rFonts w:ascii="Verdana" w:hAnsi="Verdana" w:cs="Verdana"/>
          <w:color w:val="auto"/>
          <w:sz w:val="20"/>
          <w:szCs w:val="20"/>
          <w:u w:val="none"/>
        </w:rPr>
        <w:t>8.5 abaixo</w:t>
      </w:r>
      <w:r w:rsidR="004361C2">
        <w:fldChar w:fldCharType="end"/>
      </w:r>
      <w:r w:rsidR="0048042C" w:rsidRPr="00AC644C">
        <w:rPr>
          <w:rStyle w:val="DeltaViewInsertion"/>
          <w:rFonts w:ascii="Verdana" w:hAnsi="Verdana" w:cs="Verdana"/>
          <w:color w:val="auto"/>
          <w:sz w:val="20"/>
          <w:szCs w:val="20"/>
          <w:u w:val="none"/>
        </w:rPr>
        <w:t>, todos os atos societários necessários para elaboração de tal relatório, informações financeiras e cópia do organograma atualizado do seu grupo societário, contendo, inclusive, controladores, sociedades controladas (caso aplicável), sociedades sob controle comum, sociedades coligadas e integrantes do bloco de controle, no encerramento de cada exercício social; e</w:t>
      </w:r>
      <w:bookmarkEnd w:id="581"/>
      <w:r w:rsidR="003005D7" w:rsidRPr="00AC644C">
        <w:rPr>
          <w:rStyle w:val="DeltaViewInsertion"/>
          <w:rFonts w:ascii="Verdana" w:hAnsi="Verdana" w:cs="Verdana"/>
          <w:color w:val="auto"/>
          <w:sz w:val="20"/>
          <w:szCs w:val="20"/>
          <w:u w:val="none"/>
        </w:rPr>
        <w:t xml:space="preserve"> </w:t>
      </w:r>
    </w:p>
    <w:p w:rsidR="0048733C" w:rsidRPr="00AC644C" w:rsidRDefault="0048733C" w:rsidP="00AC644C">
      <w:pPr>
        <w:pStyle w:val="PargrafodaLista"/>
        <w:widowControl/>
        <w:tabs>
          <w:tab w:val="left" w:pos="851"/>
        </w:tabs>
        <w:spacing w:after="0" w:line="280" w:lineRule="exact"/>
        <w:ind w:left="851" w:hanging="567"/>
        <w:rPr>
          <w:rFonts w:ascii="Verdana" w:hAnsi="Verdana" w:cs="Verdana"/>
          <w:sz w:val="20"/>
          <w:szCs w:val="20"/>
        </w:rPr>
      </w:pPr>
    </w:p>
    <w:p w:rsidR="0048733C" w:rsidRPr="00AC644C" w:rsidRDefault="00223D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582" w:name="_DV_C485"/>
      <w:r w:rsidRPr="00AC644C">
        <w:rPr>
          <w:rStyle w:val="DeltaViewInsertion"/>
          <w:rFonts w:ascii="Verdana" w:hAnsi="Verdana" w:cs="Verdana"/>
          <w:color w:val="auto"/>
          <w:sz w:val="20"/>
          <w:szCs w:val="20"/>
          <w:u w:val="none"/>
        </w:rPr>
        <w:t>n</w:t>
      </w:r>
      <w:r w:rsidR="0048733C" w:rsidRPr="00AC644C">
        <w:rPr>
          <w:rStyle w:val="DeltaViewInsertion"/>
          <w:rFonts w:ascii="Verdana" w:hAnsi="Verdana" w:cs="Verdana"/>
          <w:color w:val="auto"/>
          <w:sz w:val="20"/>
          <w:szCs w:val="20"/>
          <w:u w:val="none"/>
        </w:rPr>
        <w:t xml:space="preserve">o prazo máximo de 5 (cinco) Dias Úteis após o recebimento do relatório de </w:t>
      </w:r>
      <w:r w:rsidR="0048733C" w:rsidRPr="00AC644C">
        <w:rPr>
          <w:rStyle w:val="DeltaViewInsertion"/>
          <w:rFonts w:ascii="Verdana" w:hAnsi="Verdana" w:cs="Verdana"/>
          <w:i/>
          <w:iCs/>
          <w:color w:val="auto"/>
          <w:sz w:val="20"/>
          <w:szCs w:val="20"/>
          <w:u w:val="none"/>
        </w:rPr>
        <w:t>rating</w:t>
      </w:r>
      <w:r w:rsidR="0048733C" w:rsidRPr="00AC644C">
        <w:rPr>
          <w:rStyle w:val="DeltaViewInsertion"/>
          <w:rFonts w:ascii="Verdana" w:hAnsi="Verdana" w:cs="Verdana"/>
          <w:color w:val="auto"/>
          <w:sz w:val="20"/>
          <w:szCs w:val="20"/>
          <w:u w:val="none"/>
        </w:rPr>
        <w:t xml:space="preserve"> enviado pela </w:t>
      </w:r>
      <w:r w:rsidR="00425400" w:rsidRPr="00AC644C">
        <w:rPr>
          <w:rStyle w:val="DeltaViewInsertion"/>
          <w:rFonts w:ascii="Verdana" w:hAnsi="Verdana" w:cs="Verdana"/>
          <w:color w:val="auto"/>
          <w:sz w:val="20"/>
          <w:szCs w:val="20"/>
          <w:u w:val="none"/>
        </w:rPr>
        <w:t>a</w:t>
      </w:r>
      <w:r w:rsidR="0048733C" w:rsidRPr="00AC644C">
        <w:rPr>
          <w:rStyle w:val="DeltaViewInsertion"/>
          <w:rFonts w:ascii="Verdana" w:hAnsi="Verdana" w:cs="Verdana"/>
          <w:color w:val="auto"/>
          <w:sz w:val="20"/>
          <w:szCs w:val="20"/>
          <w:u w:val="none"/>
        </w:rPr>
        <w:t xml:space="preserve">gência de </w:t>
      </w:r>
      <w:r w:rsidR="00425400" w:rsidRPr="00AC644C">
        <w:rPr>
          <w:rStyle w:val="DeltaViewInsertion"/>
          <w:rFonts w:ascii="Verdana" w:hAnsi="Verdana" w:cs="Verdana"/>
          <w:color w:val="auto"/>
          <w:sz w:val="20"/>
          <w:szCs w:val="20"/>
          <w:u w:val="none"/>
        </w:rPr>
        <w:t>c</w:t>
      </w:r>
      <w:r w:rsidR="0048733C" w:rsidRPr="00AC644C">
        <w:rPr>
          <w:rStyle w:val="DeltaViewInsertion"/>
          <w:rFonts w:ascii="Verdana" w:hAnsi="Verdana" w:cs="Verdana"/>
          <w:color w:val="auto"/>
          <w:sz w:val="20"/>
          <w:szCs w:val="20"/>
          <w:u w:val="none"/>
        </w:rPr>
        <w:t xml:space="preserve">lassificação de </w:t>
      </w:r>
      <w:r w:rsidR="00425400" w:rsidRPr="00AC644C">
        <w:rPr>
          <w:rStyle w:val="DeltaViewInsertion"/>
          <w:rFonts w:ascii="Verdana" w:hAnsi="Verdana" w:cs="Verdana"/>
          <w:color w:val="auto"/>
          <w:sz w:val="20"/>
          <w:szCs w:val="20"/>
          <w:u w:val="none"/>
        </w:rPr>
        <w:t>r</w:t>
      </w:r>
      <w:r w:rsidR="0048733C" w:rsidRPr="00AC644C">
        <w:rPr>
          <w:rStyle w:val="DeltaViewInsertion"/>
          <w:rFonts w:ascii="Verdana" w:hAnsi="Verdana" w:cs="Verdana"/>
          <w:color w:val="auto"/>
          <w:sz w:val="20"/>
          <w:szCs w:val="20"/>
          <w:u w:val="none"/>
        </w:rPr>
        <w:t>isco</w:t>
      </w:r>
      <w:r w:rsidR="00425400" w:rsidRPr="00AC644C">
        <w:rPr>
          <w:rStyle w:val="DeltaViewInsertion"/>
          <w:rFonts w:ascii="Verdana" w:hAnsi="Verdana" w:cs="Verdana"/>
          <w:color w:val="auto"/>
          <w:sz w:val="20"/>
          <w:szCs w:val="20"/>
          <w:u w:val="none"/>
        </w:rPr>
        <w:t>, conforme termos da Cláusula 7.1.18 abaixo,</w:t>
      </w:r>
      <w:r w:rsidR="0048733C" w:rsidRPr="00AC644C">
        <w:rPr>
          <w:rStyle w:val="DeltaViewInsertion"/>
          <w:rFonts w:ascii="Verdana" w:hAnsi="Verdana" w:cs="Verdana"/>
          <w:color w:val="auto"/>
          <w:sz w:val="20"/>
          <w:szCs w:val="20"/>
          <w:u w:val="none"/>
        </w:rPr>
        <w:t xml:space="preserve"> encaminhar o relatório de </w:t>
      </w:r>
      <w:r w:rsidR="0048733C" w:rsidRPr="00AC644C">
        <w:rPr>
          <w:rStyle w:val="DeltaViewInsertion"/>
          <w:rFonts w:ascii="Verdana" w:hAnsi="Verdana" w:cs="Verdana"/>
          <w:i/>
          <w:iCs/>
          <w:color w:val="auto"/>
          <w:sz w:val="20"/>
          <w:szCs w:val="20"/>
          <w:u w:val="none"/>
        </w:rPr>
        <w:t xml:space="preserve">rating </w:t>
      </w:r>
      <w:r w:rsidR="0048733C" w:rsidRPr="00AC644C">
        <w:rPr>
          <w:rStyle w:val="DeltaViewInsertion"/>
          <w:rFonts w:ascii="Verdana" w:hAnsi="Verdana" w:cs="Verdana"/>
          <w:color w:val="auto"/>
          <w:sz w:val="20"/>
          <w:szCs w:val="20"/>
          <w:u w:val="none"/>
        </w:rPr>
        <w:t>para o Agente Fiduciário.</w:t>
      </w:r>
      <w:bookmarkEnd w:id="582"/>
    </w:p>
    <w:p w:rsidR="0048733C" w:rsidRPr="00AC644C" w:rsidRDefault="0048733C" w:rsidP="00AC644C">
      <w:pPr>
        <w:widowControl/>
        <w:tabs>
          <w:tab w:val="left" w:pos="567"/>
        </w:tabs>
        <w:spacing w:after="0" w:line="280" w:lineRule="exact"/>
        <w:ind w:left="851" w:hanging="284"/>
        <w:rPr>
          <w:rFonts w:ascii="Verdana" w:hAnsi="Verdana" w:cs="Verdana"/>
          <w:sz w:val="20"/>
          <w:szCs w:val="20"/>
        </w:rPr>
      </w:pPr>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583" w:name="_DV_C491"/>
      <w:r w:rsidRPr="00AC644C">
        <w:rPr>
          <w:rStyle w:val="DeltaViewInsertion"/>
          <w:rFonts w:ascii="Verdana" w:hAnsi="Verdana" w:cs="Verdana"/>
          <w:color w:val="auto"/>
          <w:sz w:val="20"/>
          <w:szCs w:val="20"/>
          <w:u w:val="none"/>
        </w:rPr>
        <w:t>Proceder</w:t>
      </w:r>
      <w:bookmarkStart w:id="584" w:name="_DV_X614"/>
      <w:bookmarkStart w:id="585" w:name="_DV_C492"/>
      <w:bookmarkEnd w:id="583"/>
      <w:r w:rsidRPr="00AC644C">
        <w:rPr>
          <w:rStyle w:val="DeltaViewMoveDestination"/>
          <w:rFonts w:ascii="Verdana" w:hAnsi="Verdana" w:cs="Verdana"/>
          <w:color w:val="auto"/>
          <w:sz w:val="20"/>
          <w:szCs w:val="20"/>
          <w:u w:val="none"/>
        </w:rPr>
        <w:t xml:space="preserve"> à adequada publicidade dos</w:t>
      </w:r>
      <w:bookmarkStart w:id="586" w:name="_DV_C493"/>
      <w:bookmarkEnd w:id="584"/>
      <w:bookmarkEnd w:id="585"/>
      <w:r w:rsidRPr="00AC644C">
        <w:rPr>
          <w:rStyle w:val="DeltaViewInsertion"/>
          <w:rFonts w:ascii="Verdana" w:hAnsi="Verdana" w:cs="Verdana"/>
          <w:color w:val="auto"/>
          <w:sz w:val="20"/>
          <w:szCs w:val="20"/>
          <w:u w:val="none"/>
        </w:rPr>
        <w:t xml:space="preserve"> da</w:t>
      </w:r>
      <w:r w:rsidR="001D15CB" w:rsidRPr="00AC644C">
        <w:rPr>
          <w:rStyle w:val="DeltaViewInsertion"/>
          <w:rFonts w:ascii="Verdana" w:hAnsi="Verdana" w:cs="Verdana"/>
          <w:color w:val="auto"/>
          <w:sz w:val="20"/>
          <w:szCs w:val="20"/>
          <w:u w:val="none"/>
        </w:rPr>
        <w:t>d</w:t>
      </w:r>
      <w:r w:rsidRPr="00AC644C">
        <w:rPr>
          <w:rStyle w:val="DeltaViewInsertion"/>
          <w:rFonts w:ascii="Verdana" w:hAnsi="Verdana" w:cs="Verdana"/>
          <w:color w:val="auto"/>
          <w:sz w:val="20"/>
          <w:szCs w:val="20"/>
          <w:u w:val="none"/>
        </w:rPr>
        <w:t>os</w:t>
      </w:r>
      <w:bookmarkStart w:id="587" w:name="_DV_X616"/>
      <w:bookmarkStart w:id="588" w:name="_DV_C494"/>
      <w:bookmarkEnd w:id="586"/>
      <w:r w:rsidRPr="00AC644C">
        <w:rPr>
          <w:rStyle w:val="DeltaViewMoveDestination"/>
          <w:rFonts w:ascii="Verdana" w:hAnsi="Verdana" w:cs="Verdana"/>
          <w:color w:val="auto"/>
          <w:sz w:val="20"/>
          <w:szCs w:val="20"/>
          <w:u w:val="none"/>
        </w:rPr>
        <w:t xml:space="preserve"> econômico-financeiros, nos termos exigidos pela Lei das Sociedades por Ações e</w:t>
      </w:r>
      <w:bookmarkStart w:id="589" w:name="_DV_C495"/>
      <w:bookmarkEnd w:id="587"/>
      <w:bookmarkEnd w:id="588"/>
      <w:r w:rsidRPr="00AC644C">
        <w:rPr>
          <w:rStyle w:val="DeltaViewInsertion"/>
          <w:rFonts w:ascii="Verdana" w:hAnsi="Verdana" w:cs="Verdana"/>
          <w:color w:val="auto"/>
          <w:sz w:val="20"/>
          <w:szCs w:val="20"/>
          <w:u w:val="none"/>
        </w:rPr>
        <w:t>/ou demais regulamentações aplicáveis</w:t>
      </w:r>
      <w:bookmarkStart w:id="590" w:name="_DV_X618"/>
      <w:bookmarkStart w:id="591" w:name="_DV_C496"/>
      <w:bookmarkEnd w:id="589"/>
      <w:r w:rsidRPr="00AC644C">
        <w:rPr>
          <w:rStyle w:val="DeltaViewMoveDestination"/>
          <w:rFonts w:ascii="Verdana" w:hAnsi="Verdana" w:cs="Verdana"/>
          <w:color w:val="auto"/>
          <w:sz w:val="20"/>
          <w:szCs w:val="20"/>
          <w:u w:val="none"/>
        </w:rPr>
        <w:t>, promovendo a publicação das suas demonstrações financeiras</w:t>
      </w:r>
      <w:bookmarkStart w:id="592" w:name="_DV_C497"/>
      <w:bookmarkEnd w:id="590"/>
      <w:bookmarkEnd w:id="591"/>
      <w:r w:rsidRPr="00AC644C">
        <w:rPr>
          <w:rStyle w:val="DeltaViewInsertion"/>
          <w:rFonts w:ascii="Verdana" w:hAnsi="Verdana" w:cs="Verdana"/>
          <w:color w:val="auto"/>
          <w:sz w:val="20"/>
          <w:szCs w:val="20"/>
          <w:u w:val="none"/>
        </w:rPr>
        <w:t xml:space="preserve"> anuais.</w:t>
      </w:r>
      <w:bookmarkEnd w:id="592"/>
    </w:p>
    <w:p w:rsidR="0048733C" w:rsidRPr="00AC644C" w:rsidRDefault="0048733C" w:rsidP="00AC644C">
      <w:pPr>
        <w:widowControl/>
        <w:tabs>
          <w:tab w:val="left" w:pos="851"/>
        </w:tabs>
        <w:spacing w:after="0" w:line="280" w:lineRule="exact"/>
        <w:rPr>
          <w:rFonts w:ascii="Verdana" w:hAnsi="Verdana" w:cs="Verdana"/>
          <w:sz w:val="20"/>
          <w:szCs w:val="20"/>
        </w:rPr>
      </w:pPr>
      <w:bookmarkStart w:id="593" w:name="_DV_C498"/>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594" w:name="_DV_C499"/>
      <w:bookmarkEnd w:id="593"/>
      <w:r w:rsidRPr="00AC644C">
        <w:rPr>
          <w:rStyle w:val="DeltaViewInsertion"/>
          <w:rFonts w:ascii="Verdana" w:hAnsi="Verdana" w:cs="Verdana"/>
          <w:color w:val="auto"/>
          <w:sz w:val="20"/>
          <w:szCs w:val="20"/>
          <w:u w:val="none"/>
        </w:rPr>
        <w:t xml:space="preserve">Manter a sua contabilidade atualizada e efetuar os respectivos registros de acordo </w:t>
      </w:r>
      <w:r w:rsidRPr="00AC644C">
        <w:rPr>
          <w:rFonts w:ascii="Verdana" w:hAnsi="Verdana"/>
          <w:sz w:val="20"/>
          <w:szCs w:val="20"/>
        </w:rPr>
        <w:t>com</w:t>
      </w:r>
      <w:r w:rsidRPr="00AC644C">
        <w:rPr>
          <w:rStyle w:val="DeltaViewInsertion"/>
          <w:rFonts w:ascii="Verdana" w:hAnsi="Verdana" w:cs="Verdana"/>
          <w:color w:val="auto"/>
          <w:sz w:val="20"/>
          <w:szCs w:val="20"/>
          <w:u w:val="none"/>
        </w:rPr>
        <w:t xml:space="preserve"> as práticas contábeis adotadas na República Federativa do Brasil.</w:t>
      </w:r>
      <w:bookmarkEnd w:id="594"/>
    </w:p>
    <w:p w:rsidR="0048733C" w:rsidRPr="00AC644C" w:rsidRDefault="0048733C" w:rsidP="00AC644C">
      <w:pPr>
        <w:widowControl/>
        <w:tabs>
          <w:tab w:val="left" w:pos="851"/>
        </w:tabs>
        <w:spacing w:after="0" w:line="280" w:lineRule="exact"/>
        <w:rPr>
          <w:rFonts w:ascii="Verdana" w:hAnsi="Verdana" w:cs="Verdana"/>
          <w:sz w:val="20"/>
          <w:szCs w:val="20"/>
        </w:rPr>
      </w:pPr>
      <w:bookmarkStart w:id="595" w:name="_DV_C500"/>
    </w:p>
    <w:p w:rsidR="0048733C" w:rsidRPr="00AC644C" w:rsidRDefault="0048733C" w:rsidP="00AC644C">
      <w:pPr>
        <w:keepNext/>
        <w:widowControl/>
        <w:numPr>
          <w:ilvl w:val="2"/>
          <w:numId w:val="23"/>
        </w:numPr>
        <w:tabs>
          <w:tab w:val="left" w:pos="851"/>
        </w:tabs>
        <w:spacing w:after="0" w:line="280" w:lineRule="exact"/>
        <w:ind w:left="851" w:hanging="851"/>
        <w:rPr>
          <w:rStyle w:val="DeltaViewInsertion"/>
          <w:rFonts w:ascii="Verdana" w:hAnsi="Verdana"/>
          <w:color w:val="auto"/>
          <w:sz w:val="20"/>
          <w:szCs w:val="20"/>
          <w:u w:val="none"/>
        </w:rPr>
      </w:pPr>
      <w:bookmarkStart w:id="596" w:name="_DV_C501"/>
      <w:bookmarkEnd w:id="595"/>
      <w:r w:rsidRPr="00AC644C">
        <w:rPr>
          <w:rStyle w:val="DeltaViewInsertion"/>
          <w:rFonts w:ascii="Verdana" w:hAnsi="Verdana" w:cs="Verdana"/>
          <w:color w:val="auto"/>
          <w:sz w:val="20"/>
          <w:szCs w:val="20"/>
          <w:u w:val="none"/>
        </w:rPr>
        <w:t xml:space="preserve">Convocar, nos termos da </w:t>
      </w:r>
      <w:r w:rsidR="00A401CA" w:rsidRPr="00AC644C">
        <w:rPr>
          <w:rStyle w:val="DeltaViewInsertion"/>
          <w:rFonts w:ascii="Verdana" w:hAnsi="Verdana" w:cs="Verdana"/>
          <w:color w:val="auto"/>
          <w:sz w:val="20"/>
          <w:szCs w:val="20"/>
          <w:u w:val="none"/>
        </w:rPr>
        <w:t>C</w:t>
      </w:r>
      <w:r w:rsidRPr="00AC644C">
        <w:rPr>
          <w:rStyle w:val="DeltaViewInsertion"/>
          <w:rFonts w:ascii="Verdana" w:hAnsi="Verdana" w:cs="Verdana"/>
          <w:color w:val="auto"/>
          <w:sz w:val="20"/>
          <w:szCs w:val="20"/>
          <w:u w:val="none"/>
        </w:rPr>
        <w:t xml:space="preserve">láusula </w:t>
      </w:r>
      <w:r w:rsidR="004361C2">
        <w:fldChar w:fldCharType="begin"/>
      </w:r>
      <w:r w:rsidR="004361C2">
        <w:instrText xml:space="preserve"> REF _Ref272246430 \r \p \h  \* MERGEFORMAT </w:instrText>
      </w:r>
      <w:r w:rsidR="004361C2">
        <w:fldChar w:fldCharType="separate"/>
      </w:r>
      <w:r w:rsidR="00BD7288" w:rsidRPr="00BD7288">
        <w:rPr>
          <w:rStyle w:val="DeltaViewInsertion"/>
          <w:rFonts w:ascii="Verdana" w:hAnsi="Verdana" w:cs="Verdana"/>
          <w:color w:val="auto"/>
          <w:sz w:val="20"/>
          <w:szCs w:val="20"/>
          <w:u w:val="none"/>
        </w:rPr>
        <w:t>9 abaixo</w:t>
      </w:r>
      <w:r w:rsidR="004361C2">
        <w:fldChar w:fldCharType="end"/>
      </w:r>
      <w:r w:rsidRPr="00AC644C">
        <w:rPr>
          <w:rStyle w:val="DeltaViewInsertion"/>
          <w:rFonts w:ascii="Verdana" w:hAnsi="Verdana" w:cs="Verdana"/>
          <w:color w:val="auto"/>
          <w:sz w:val="20"/>
          <w:szCs w:val="20"/>
          <w:u w:val="none"/>
        </w:rPr>
        <w:t>, Assembleias Gerais</w:t>
      </w:r>
      <w:bookmarkStart w:id="597" w:name="_DV_X604"/>
      <w:bookmarkStart w:id="598" w:name="_DV_C502"/>
      <w:bookmarkEnd w:id="596"/>
      <w:r w:rsidRPr="00AC644C">
        <w:rPr>
          <w:rStyle w:val="DeltaViewInsertion"/>
          <w:rFonts w:ascii="Verdana" w:hAnsi="Verdana"/>
          <w:color w:val="auto"/>
          <w:sz w:val="20"/>
          <w:szCs w:val="20"/>
          <w:u w:val="none"/>
        </w:rPr>
        <w:t xml:space="preserve"> de Debenturistas para deliberar sobre qualquer das matérias que</w:t>
      </w:r>
      <w:bookmarkStart w:id="599" w:name="_DV_C503"/>
      <w:bookmarkEnd w:id="597"/>
      <w:bookmarkEnd w:id="598"/>
      <w:r w:rsidRPr="00AC644C">
        <w:rPr>
          <w:rStyle w:val="DeltaViewInsertion"/>
          <w:rFonts w:ascii="Verdana" w:hAnsi="Verdana" w:cs="Verdana"/>
          <w:color w:val="auto"/>
          <w:sz w:val="20"/>
          <w:szCs w:val="20"/>
          <w:u w:val="none"/>
        </w:rPr>
        <w:t>, no entendimento exclusivo da Companhia, afete direta ou indiretamente os</w:t>
      </w:r>
      <w:bookmarkStart w:id="600" w:name="_DV_X741"/>
      <w:bookmarkStart w:id="601" w:name="_DV_C504"/>
      <w:bookmarkEnd w:id="599"/>
      <w:r w:rsidRPr="00AC644C">
        <w:rPr>
          <w:rStyle w:val="DeltaViewInsertion"/>
          <w:rFonts w:ascii="Verdana" w:hAnsi="Verdana" w:cs="Verdana"/>
          <w:color w:val="auto"/>
          <w:sz w:val="20"/>
          <w:szCs w:val="20"/>
          <w:u w:val="none"/>
        </w:rPr>
        <w:t xml:space="preserve"> interesses dos Debenturistas</w:t>
      </w:r>
      <w:bookmarkStart w:id="602" w:name="_DV_X606"/>
      <w:bookmarkStart w:id="603" w:name="_DV_C505"/>
      <w:bookmarkEnd w:id="600"/>
      <w:bookmarkEnd w:id="601"/>
      <w:r w:rsidRPr="00AC644C">
        <w:rPr>
          <w:rStyle w:val="DeltaViewInsertion"/>
          <w:rFonts w:ascii="Verdana" w:hAnsi="Verdana" w:cs="Verdana"/>
          <w:color w:val="auto"/>
          <w:sz w:val="20"/>
          <w:szCs w:val="20"/>
          <w:u w:val="none"/>
        </w:rPr>
        <w:t xml:space="preserve">, caso o Agente Fiduciário </w:t>
      </w:r>
      <w:r w:rsidR="00B026F8" w:rsidRPr="00AC644C">
        <w:rPr>
          <w:rStyle w:val="DeltaViewInsertion"/>
          <w:rFonts w:ascii="Verdana" w:hAnsi="Verdana" w:cs="Verdana"/>
          <w:color w:val="auto"/>
          <w:sz w:val="20"/>
          <w:szCs w:val="20"/>
          <w:u w:val="none"/>
        </w:rPr>
        <w:t>deva fazer, nos termos da presente Escritura, mas não o faça.</w:t>
      </w:r>
      <w:bookmarkEnd w:id="602"/>
      <w:bookmarkEnd w:id="603"/>
    </w:p>
    <w:p w:rsidR="0048733C" w:rsidRPr="00AC644C" w:rsidRDefault="0048733C" w:rsidP="00AC644C">
      <w:pPr>
        <w:widowControl/>
        <w:tabs>
          <w:tab w:val="left" w:pos="851"/>
        </w:tabs>
        <w:spacing w:after="0" w:line="280" w:lineRule="exact"/>
        <w:rPr>
          <w:rFonts w:ascii="Verdana" w:hAnsi="Verdana" w:cs="Verdana"/>
          <w:sz w:val="20"/>
          <w:szCs w:val="20"/>
        </w:rPr>
      </w:pPr>
      <w:bookmarkStart w:id="604" w:name="_DV_C507"/>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05" w:name="_DV_C508"/>
      <w:bookmarkEnd w:id="604"/>
      <w:r w:rsidRPr="00AC644C">
        <w:rPr>
          <w:rStyle w:val="DeltaViewInsertion"/>
          <w:rFonts w:ascii="Verdana" w:hAnsi="Verdana" w:cs="Verdana"/>
          <w:color w:val="auto"/>
          <w:sz w:val="20"/>
          <w:szCs w:val="20"/>
          <w:u w:val="none"/>
        </w:rPr>
        <w:t>Cumprir com todas as suas obrigações perante a CVM, ANBIMA, BM&amp;FBOVESPA e CETIP, incluindo o envio de documentos e prestação de informações que lhe forem solicitadas pelos referidos entes, na forma da lei.</w:t>
      </w:r>
      <w:bookmarkEnd w:id="605"/>
    </w:p>
    <w:p w:rsidR="0048733C" w:rsidRPr="00AC644C" w:rsidRDefault="0048733C" w:rsidP="00AC644C">
      <w:pPr>
        <w:widowControl/>
        <w:tabs>
          <w:tab w:val="left" w:pos="851"/>
        </w:tabs>
        <w:spacing w:after="0" w:line="280" w:lineRule="exact"/>
        <w:rPr>
          <w:rFonts w:ascii="Verdana" w:hAnsi="Verdana" w:cs="Verdana"/>
          <w:sz w:val="20"/>
          <w:szCs w:val="20"/>
        </w:rPr>
      </w:pPr>
      <w:bookmarkStart w:id="606" w:name="_DV_C509"/>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07" w:name="_DV_C510"/>
      <w:bookmarkEnd w:id="606"/>
      <w:r w:rsidRPr="00AC644C">
        <w:rPr>
          <w:rStyle w:val="DeltaViewInsertion"/>
          <w:rFonts w:ascii="Verdana" w:hAnsi="Verdana" w:cs="Verdana"/>
          <w:color w:val="auto"/>
          <w:sz w:val="20"/>
          <w:szCs w:val="20"/>
          <w:u w:val="none"/>
        </w:rPr>
        <w:lastRenderedPageBreak/>
        <w:t>Submeter, na forma da lei, suas</w:t>
      </w:r>
      <w:bookmarkStart w:id="608" w:name="_DV_X310"/>
      <w:bookmarkStart w:id="609" w:name="_DV_C511"/>
      <w:bookmarkEnd w:id="607"/>
      <w:r w:rsidRPr="00AC644C">
        <w:rPr>
          <w:rStyle w:val="DeltaViewMoveDestination"/>
          <w:rFonts w:ascii="Verdana" w:hAnsi="Verdana" w:cs="Verdana"/>
          <w:color w:val="auto"/>
          <w:sz w:val="20"/>
          <w:szCs w:val="20"/>
          <w:u w:val="none"/>
        </w:rPr>
        <w:t xml:space="preserve"> demonstrações financeiras</w:t>
      </w:r>
      <w:bookmarkStart w:id="610" w:name="_DV_C512"/>
      <w:bookmarkEnd w:id="608"/>
      <w:bookmarkEnd w:id="609"/>
      <w:r w:rsidRPr="00AC644C">
        <w:rPr>
          <w:rStyle w:val="DeltaViewInsertion"/>
          <w:rFonts w:ascii="Verdana" w:hAnsi="Verdana" w:cs="Verdana"/>
          <w:color w:val="auto"/>
          <w:sz w:val="20"/>
          <w:szCs w:val="20"/>
          <w:u w:val="none"/>
        </w:rPr>
        <w:t xml:space="preserve"> a exame por empresa de auditoria independente registrada na CVM.</w:t>
      </w:r>
      <w:bookmarkEnd w:id="610"/>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11" w:name="_DV_C515"/>
      <w:bookmarkEnd w:id="549"/>
      <w:r w:rsidRPr="00AC644C">
        <w:rPr>
          <w:rStyle w:val="DeltaViewInsertion"/>
          <w:rFonts w:ascii="Verdana" w:hAnsi="Verdana" w:cs="Verdana"/>
          <w:color w:val="auto"/>
          <w:sz w:val="20"/>
          <w:szCs w:val="20"/>
          <w:u w:val="none"/>
        </w:rPr>
        <w:t>Manter sempre</w:t>
      </w:r>
      <w:bookmarkStart w:id="612" w:name="_DV_M461"/>
      <w:bookmarkEnd w:id="611"/>
      <w:bookmarkEnd w:id="612"/>
      <w:r w:rsidRPr="00AC644C">
        <w:rPr>
          <w:rFonts w:ascii="Verdana" w:hAnsi="Verdana" w:cs="Verdana"/>
          <w:sz w:val="20"/>
          <w:szCs w:val="20"/>
        </w:rPr>
        <w:t xml:space="preserve"> atualizado o registro de companhia aberta </w:t>
      </w:r>
      <w:bookmarkStart w:id="613" w:name="_DV_C516"/>
      <w:r w:rsidRPr="00AC644C">
        <w:rPr>
          <w:rStyle w:val="DeltaViewInsertion"/>
          <w:rFonts w:ascii="Verdana" w:hAnsi="Verdana" w:cs="Verdana"/>
          <w:color w:val="auto"/>
          <w:sz w:val="20"/>
          <w:szCs w:val="20"/>
          <w:u w:val="none"/>
        </w:rPr>
        <w:t xml:space="preserve">na CVM, nos termos das normas, regulamentos e instruções </w:t>
      </w:r>
      <w:bookmarkEnd w:id="613"/>
      <w:r w:rsidRPr="00AC644C">
        <w:rPr>
          <w:rFonts w:ascii="Verdana" w:hAnsi="Verdana" w:cs="Verdana"/>
          <w:sz w:val="20"/>
          <w:szCs w:val="20"/>
        </w:rPr>
        <w:t>da</w:t>
      </w:r>
      <w:bookmarkStart w:id="614" w:name="_DV_C518"/>
      <w:r w:rsidR="00452704"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CVM aplicáveis.</w:t>
      </w:r>
      <w:bookmarkEnd w:id="614"/>
    </w:p>
    <w:p w:rsidR="0048733C" w:rsidRPr="00AC644C" w:rsidRDefault="0048733C" w:rsidP="00AC644C">
      <w:pPr>
        <w:widowControl/>
        <w:tabs>
          <w:tab w:val="left" w:pos="851"/>
        </w:tabs>
        <w:spacing w:after="0" w:line="280" w:lineRule="exact"/>
        <w:rPr>
          <w:rFonts w:ascii="Verdana" w:hAnsi="Verdana" w:cs="Verdana"/>
          <w:sz w:val="20"/>
          <w:szCs w:val="20"/>
        </w:rPr>
      </w:pPr>
      <w:bookmarkStart w:id="615" w:name="_DV_C519"/>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16" w:name="_DV_C520"/>
      <w:bookmarkEnd w:id="615"/>
      <w:r w:rsidRPr="00AC644C">
        <w:rPr>
          <w:rStyle w:val="DeltaViewInsertion"/>
          <w:rFonts w:ascii="Verdana" w:hAnsi="Verdana" w:cs="Verdana"/>
          <w:color w:val="auto"/>
          <w:sz w:val="20"/>
          <w:szCs w:val="20"/>
          <w:u w:val="none"/>
        </w:rPr>
        <w:t xml:space="preserve">Estruturar e </w:t>
      </w:r>
      <w:bookmarkStart w:id="617" w:name="_DV_X640"/>
      <w:bookmarkStart w:id="618" w:name="_DV_C521"/>
      <w:bookmarkEnd w:id="616"/>
      <w:r w:rsidRPr="00AC644C">
        <w:rPr>
          <w:rStyle w:val="DeltaViewMoveDestination"/>
          <w:rFonts w:ascii="Verdana" w:hAnsi="Verdana" w:cs="Verdana"/>
          <w:color w:val="auto"/>
          <w:sz w:val="20"/>
          <w:szCs w:val="20"/>
          <w:u w:val="none"/>
        </w:rPr>
        <w:t xml:space="preserve">manter em adequado funcionamento </w:t>
      </w:r>
      <w:bookmarkStart w:id="619" w:name="_DV_C522"/>
      <w:bookmarkEnd w:id="617"/>
      <w:bookmarkEnd w:id="618"/>
      <w:r w:rsidRPr="00AC644C">
        <w:rPr>
          <w:rStyle w:val="DeltaViewInsertion"/>
          <w:rFonts w:ascii="Verdana" w:hAnsi="Verdana" w:cs="Verdana"/>
          <w:color w:val="auto"/>
          <w:sz w:val="20"/>
          <w:szCs w:val="20"/>
          <w:u w:val="none"/>
        </w:rPr>
        <w:t>um departamento para atender aos Debenturistas, podendo utilizar, para esse fim, a estrutura e os órgãos destinados ao atendimento de seus acionistas</w:t>
      </w:r>
      <w:bookmarkStart w:id="620" w:name="_DV_X642"/>
      <w:bookmarkStart w:id="621" w:name="_DV_C523"/>
      <w:bookmarkEnd w:id="619"/>
      <w:r w:rsidRPr="00AC644C">
        <w:rPr>
          <w:rStyle w:val="DeltaViewMoveDestination"/>
          <w:rFonts w:ascii="Verdana" w:hAnsi="Verdana" w:cs="Verdana"/>
          <w:color w:val="auto"/>
          <w:sz w:val="20"/>
          <w:szCs w:val="20"/>
          <w:u w:val="none"/>
        </w:rPr>
        <w:t xml:space="preserve">, ou contratar </w:t>
      </w:r>
      <w:r w:rsidR="00FB1814" w:rsidRPr="00AC644C">
        <w:rPr>
          <w:rStyle w:val="DeltaViewMoveDestination"/>
          <w:rFonts w:ascii="Verdana" w:hAnsi="Verdana" w:cs="Verdana"/>
          <w:color w:val="auto"/>
          <w:sz w:val="20"/>
          <w:szCs w:val="20"/>
          <w:u w:val="none"/>
        </w:rPr>
        <w:t>terceiros</w:t>
      </w:r>
      <w:r w:rsidRPr="00AC644C">
        <w:rPr>
          <w:rStyle w:val="DeltaViewMoveDestination"/>
          <w:rFonts w:ascii="Verdana" w:hAnsi="Verdana" w:cs="Verdana"/>
          <w:color w:val="auto"/>
          <w:sz w:val="20"/>
          <w:szCs w:val="20"/>
          <w:u w:val="none"/>
        </w:rPr>
        <w:t xml:space="preserve"> autorizad</w:t>
      </w:r>
      <w:r w:rsidR="00FB1814" w:rsidRPr="00AC644C">
        <w:rPr>
          <w:rStyle w:val="DeltaViewMoveDestination"/>
          <w:rFonts w:ascii="Verdana" w:hAnsi="Verdana" w:cs="Verdana"/>
          <w:color w:val="auto"/>
          <w:sz w:val="20"/>
          <w:szCs w:val="20"/>
          <w:u w:val="none"/>
        </w:rPr>
        <w:t>o</w:t>
      </w:r>
      <w:r w:rsidRPr="00AC644C">
        <w:rPr>
          <w:rStyle w:val="DeltaViewMoveDestination"/>
          <w:rFonts w:ascii="Verdana" w:hAnsi="Verdana" w:cs="Verdana"/>
          <w:color w:val="auto"/>
          <w:sz w:val="20"/>
          <w:szCs w:val="20"/>
          <w:u w:val="none"/>
        </w:rPr>
        <w:t>s para a prestação desse serviço</w:t>
      </w:r>
      <w:bookmarkStart w:id="622" w:name="_DV_C524"/>
      <w:bookmarkEnd w:id="620"/>
      <w:bookmarkEnd w:id="621"/>
      <w:r w:rsidRPr="00AC644C">
        <w:rPr>
          <w:rStyle w:val="DeltaViewInsertion"/>
          <w:rFonts w:ascii="Verdana" w:hAnsi="Verdana" w:cs="Verdana"/>
          <w:color w:val="auto"/>
          <w:sz w:val="20"/>
          <w:szCs w:val="20"/>
          <w:u w:val="none"/>
        </w:rPr>
        <w:t>.</w:t>
      </w:r>
      <w:bookmarkEnd w:id="622"/>
    </w:p>
    <w:p w:rsidR="0048733C" w:rsidRPr="00AC644C" w:rsidRDefault="0048733C" w:rsidP="00AC644C">
      <w:pPr>
        <w:widowControl/>
        <w:tabs>
          <w:tab w:val="left" w:pos="851"/>
        </w:tabs>
        <w:spacing w:after="0" w:line="280" w:lineRule="exact"/>
        <w:rPr>
          <w:rFonts w:ascii="Verdana" w:hAnsi="Verdana" w:cs="Verdana"/>
          <w:sz w:val="20"/>
          <w:szCs w:val="20"/>
        </w:rPr>
      </w:pPr>
      <w:bookmarkStart w:id="623" w:name="_DV_C525"/>
    </w:p>
    <w:p w:rsidR="0048733C" w:rsidRPr="00AC644C" w:rsidRDefault="0048733C" w:rsidP="00AC644C">
      <w:pPr>
        <w:keepNext/>
        <w:widowControl/>
        <w:numPr>
          <w:ilvl w:val="2"/>
          <w:numId w:val="23"/>
        </w:numPr>
        <w:tabs>
          <w:tab w:val="left" w:pos="851"/>
        </w:tabs>
        <w:spacing w:after="0" w:line="280" w:lineRule="exact"/>
        <w:ind w:left="851" w:hanging="851"/>
        <w:rPr>
          <w:rStyle w:val="DeltaViewInsertion"/>
          <w:rFonts w:ascii="Verdana" w:hAnsi="Verdana" w:cs="Verdana"/>
          <w:color w:val="auto"/>
          <w:sz w:val="20"/>
          <w:szCs w:val="20"/>
          <w:u w:val="none"/>
        </w:rPr>
      </w:pPr>
      <w:bookmarkStart w:id="624" w:name="_DV_C526"/>
      <w:bookmarkEnd w:id="623"/>
      <w:r w:rsidRPr="00AC644C">
        <w:rPr>
          <w:rStyle w:val="DeltaViewInsertion"/>
          <w:rFonts w:ascii="Verdana" w:hAnsi="Verdana" w:cs="Verdana"/>
          <w:color w:val="auto"/>
          <w:sz w:val="20"/>
          <w:szCs w:val="20"/>
          <w:u w:val="none"/>
        </w:rPr>
        <w:t>Não realizar operações fora de seu objeto social ou</w:t>
      </w:r>
      <w:bookmarkStart w:id="625" w:name="_DV_X645"/>
      <w:bookmarkStart w:id="626" w:name="_DV_C527"/>
      <w:bookmarkEnd w:id="624"/>
      <w:r w:rsidRPr="00AC644C">
        <w:rPr>
          <w:rStyle w:val="DeltaViewMoveDestination"/>
          <w:rFonts w:ascii="Verdana" w:hAnsi="Verdana" w:cs="Verdana"/>
          <w:color w:val="auto"/>
          <w:sz w:val="20"/>
          <w:szCs w:val="20"/>
          <w:u w:val="none"/>
        </w:rPr>
        <w:t xml:space="preserve"> em desacordo com seu Estatuto Social</w:t>
      </w:r>
      <w:bookmarkStart w:id="627" w:name="_DV_C528"/>
      <w:bookmarkEnd w:id="625"/>
      <w:bookmarkEnd w:id="626"/>
      <w:r w:rsidRPr="00AC644C">
        <w:rPr>
          <w:rStyle w:val="DeltaViewInsertion"/>
          <w:rFonts w:ascii="Verdana" w:hAnsi="Verdana" w:cs="Verdana"/>
          <w:color w:val="auto"/>
          <w:sz w:val="20"/>
          <w:szCs w:val="20"/>
          <w:u w:val="none"/>
        </w:rPr>
        <w:t>, observadas as disposições estatutárias, legais e regulamentares em vigor.</w:t>
      </w:r>
      <w:bookmarkStart w:id="628" w:name="_DV_C529"/>
      <w:bookmarkEnd w:id="627"/>
    </w:p>
    <w:p w:rsidR="002F34E9" w:rsidRPr="00AC644C" w:rsidRDefault="002F34E9" w:rsidP="00AC644C">
      <w:pPr>
        <w:pStyle w:val="PargrafodaLista"/>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29" w:name="_DV_C530"/>
      <w:bookmarkEnd w:id="628"/>
      <w:r w:rsidRPr="00AC644C">
        <w:rPr>
          <w:rStyle w:val="DeltaViewInsertion"/>
          <w:rFonts w:ascii="Verdana" w:hAnsi="Verdana" w:cs="Verdana"/>
          <w:color w:val="auto"/>
          <w:sz w:val="20"/>
          <w:szCs w:val="20"/>
          <w:u w:val="none"/>
        </w:rPr>
        <w:t>Notificar, no prazo máximo de 10 (dez) dias após a ocorrência do evento, o Agente Fiduciário sobre qualquer ato ou fato que cause a</w:t>
      </w:r>
      <w:bookmarkStart w:id="630" w:name="_DV_X355"/>
      <w:bookmarkStart w:id="631" w:name="_DV_C531"/>
      <w:bookmarkEnd w:id="629"/>
      <w:r w:rsidRPr="00AC644C">
        <w:rPr>
          <w:rStyle w:val="DeltaViewMoveDestination"/>
          <w:rFonts w:ascii="Verdana" w:hAnsi="Verdana" w:cs="Verdana"/>
          <w:color w:val="auto"/>
          <w:sz w:val="20"/>
          <w:szCs w:val="20"/>
          <w:u w:val="none"/>
        </w:rPr>
        <w:t xml:space="preserve"> interrupção ou suspensão </w:t>
      </w:r>
      <w:bookmarkStart w:id="632" w:name="_DV_C532"/>
      <w:bookmarkEnd w:id="630"/>
      <w:bookmarkEnd w:id="631"/>
      <w:r w:rsidRPr="00AC644C">
        <w:rPr>
          <w:rStyle w:val="DeltaViewInsertion"/>
          <w:rFonts w:ascii="Verdana" w:hAnsi="Verdana" w:cs="Verdana"/>
          <w:color w:val="auto"/>
          <w:sz w:val="20"/>
          <w:szCs w:val="20"/>
          <w:u w:val="none"/>
        </w:rPr>
        <w:t>das atividades da Companhia e que resulte em um impacto adverso relevante para suas atividades ou situação financeira.</w:t>
      </w:r>
      <w:bookmarkEnd w:id="632"/>
      <w:r w:rsidR="00154A49" w:rsidRPr="00AC644C" w:rsidDel="00154A49">
        <w:rPr>
          <w:rFonts w:ascii="Verdana" w:hAnsi="Verdana" w:cs="Verdana"/>
          <w:sz w:val="20"/>
          <w:szCs w:val="20"/>
        </w:rPr>
        <w:t xml:space="preserve"> </w:t>
      </w:r>
    </w:p>
    <w:p w:rsidR="0048733C" w:rsidRPr="00AC644C" w:rsidRDefault="0048733C" w:rsidP="00AC644C">
      <w:pPr>
        <w:keepNext/>
        <w:widowControl/>
        <w:tabs>
          <w:tab w:val="left" w:pos="284"/>
          <w:tab w:val="left" w:pos="851"/>
        </w:tabs>
        <w:spacing w:after="0" w:line="280" w:lineRule="exact"/>
        <w:rPr>
          <w:rFonts w:ascii="Verdana" w:hAnsi="Verdana" w:cs="Verdana"/>
          <w:sz w:val="20"/>
          <w:szCs w:val="20"/>
        </w:rPr>
      </w:pPr>
      <w:bookmarkStart w:id="633" w:name="_DV_C533"/>
    </w:p>
    <w:p w:rsidR="00244D65" w:rsidRPr="00AC644C" w:rsidRDefault="009530D4" w:rsidP="00AC644C">
      <w:pPr>
        <w:keepNext/>
        <w:widowControl/>
        <w:numPr>
          <w:ilvl w:val="2"/>
          <w:numId w:val="23"/>
        </w:numPr>
        <w:tabs>
          <w:tab w:val="left" w:pos="851"/>
        </w:tabs>
        <w:spacing w:after="0" w:line="280" w:lineRule="exact"/>
        <w:ind w:left="851" w:hanging="851"/>
        <w:rPr>
          <w:rStyle w:val="DeltaViewInsertion"/>
          <w:rFonts w:ascii="Verdana" w:hAnsi="Verdana" w:cs="Verdana"/>
          <w:color w:val="auto"/>
          <w:sz w:val="20"/>
          <w:szCs w:val="20"/>
          <w:u w:val="none"/>
        </w:rPr>
      </w:pPr>
      <w:bookmarkStart w:id="634" w:name="_DV_C535"/>
      <w:bookmarkEnd w:id="633"/>
      <w:r w:rsidRPr="00AC644C">
        <w:rPr>
          <w:rStyle w:val="DeltaViewInsertion"/>
          <w:rFonts w:ascii="Verdana" w:hAnsi="Verdana" w:cs="Verdana"/>
          <w:color w:val="auto"/>
          <w:sz w:val="20"/>
          <w:szCs w:val="20"/>
          <w:u w:val="none"/>
        </w:rPr>
        <w:t xml:space="preserve">Manter </w:t>
      </w:r>
      <w:r w:rsidR="005D1760" w:rsidRPr="00AC644C">
        <w:rPr>
          <w:rStyle w:val="DeltaViewInsertion"/>
          <w:rFonts w:ascii="Verdana" w:hAnsi="Verdana" w:cs="Verdana"/>
          <w:color w:val="auto"/>
          <w:sz w:val="20"/>
          <w:szCs w:val="20"/>
          <w:u w:val="none"/>
        </w:rPr>
        <w:t xml:space="preserve">os </w:t>
      </w:r>
      <w:r w:rsidRPr="00AC644C">
        <w:rPr>
          <w:rStyle w:val="DeltaViewInsertion"/>
          <w:rFonts w:ascii="Verdana" w:hAnsi="Verdana" w:cs="Verdana"/>
          <w:color w:val="auto"/>
          <w:sz w:val="20"/>
          <w:szCs w:val="20"/>
          <w:u w:val="none"/>
        </w:rPr>
        <w:t xml:space="preserve">bens </w:t>
      </w:r>
      <w:r w:rsidR="005D1760" w:rsidRPr="00AC644C">
        <w:rPr>
          <w:rStyle w:val="DeltaViewInsertion"/>
          <w:rFonts w:ascii="Verdana" w:hAnsi="Verdana" w:cs="Verdana"/>
          <w:color w:val="auto"/>
          <w:sz w:val="20"/>
          <w:szCs w:val="20"/>
          <w:u w:val="none"/>
        </w:rPr>
        <w:t xml:space="preserve">necessários à manutenção de suas condições de operação e funcionamento </w:t>
      </w:r>
      <w:r w:rsidRPr="00AC644C">
        <w:rPr>
          <w:rStyle w:val="DeltaViewInsertion"/>
          <w:rFonts w:ascii="Verdana" w:hAnsi="Verdana" w:cs="Verdana"/>
          <w:color w:val="auto"/>
          <w:sz w:val="20"/>
          <w:szCs w:val="20"/>
          <w:u w:val="none"/>
        </w:rPr>
        <w:t>adequadamente segurados, conforme práticas correntes</w:t>
      </w:r>
      <w:r w:rsidR="005D1760" w:rsidRPr="00AC644C">
        <w:rPr>
          <w:rStyle w:val="DeltaViewInsertion"/>
          <w:rFonts w:ascii="Verdana" w:hAnsi="Verdana" w:cs="Verdana"/>
          <w:color w:val="auto"/>
          <w:sz w:val="20"/>
          <w:szCs w:val="20"/>
          <w:u w:val="none"/>
        </w:rPr>
        <w:t xml:space="preserve"> da Emissora</w:t>
      </w:r>
      <w:r w:rsidRPr="00AC644C">
        <w:rPr>
          <w:rStyle w:val="DeltaViewInsertion"/>
          <w:rFonts w:ascii="Verdana" w:hAnsi="Verdana" w:cs="Verdana"/>
          <w:color w:val="auto"/>
          <w:sz w:val="20"/>
          <w:szCs w:val="20"/>
          <w:u w:val="none"/>
        </w:rPr>
        <w:t>, ou valer-se de estruturas de autosseguro;</w:t>
      </w:r>
    </w:p>
    <w:p w:rsidR="009530D4" w:rsidRPr="00AC644C" w:rsidRDefault="009530D4" w:rsidP="00AC644C">
      <w:pPr>
        <w:keepNext/>
        <w:widowControl/>
        <w:tabs>
          <w:tab w:val="left" w:pos="284"/>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23"/>
        </w:numPr>
        <w:tabs>
          <w:tab w:val="left" w:pos="851"/>
        </w:tabs>
        <w:spacing w:after="0" w:line="280" w:lineRule="exact"/>
        <w:ind w:left="851" w:hanging="851"/>
        <w:rPr>
          <w:rFonts w:ascii="Verdana" w:hAnsi="Verdana" w:cs="Verdana"/>
          <w:sz w:val="20"/>
          <w:szCs w:val="20"/>
        </w:rPr>
      </w:pPr>
      <w:bookmarkStart w:id="635" w:name="_DV_C536"/>
      <w:bookmarkEnd w:id="634"/>
      <w:r w:rsidRPr="00AC644C">
        <w:rPr>
          <w:rStyle w:val="DeltaViewInsertion"/>
          <w:rFonts w:ascii="Verdana" w:hAnsi="Verdana" w:cs="Verdana"/>
          <w:color w:val="auto"/>
          <w:sz w:val="20"/>
          <w:szCs w:val="20"/>
          <w:u w:val="none"/>
        </w:rPr>
        <w:t>Não praticar quaisquer atos em desacordo com a presente Escritura</w:t>
      </w:r>
      <w:r w:rsidR="00A401CA" w:rsidRPr="00AC644C">
        <w:rPr>
          <w:rStyle w:val="DeltaViewInsertion"/>
          <w:rFonts w:ascii="Verdana" w:hAnsi="Verdana" w:cs="Verdana"/>
          <w:color w:val="auto"/>
          <w:sz w:val="20"/>
          <w:szCs w:val="20"/>
          <w:u w:val="none"/>
        </w:rPr>
        <w:t xml:space="preserve"> de Emissão</w:t>
      </w:r>
      <w:r w:rsidRPr="00AC644C">
        <w:rPr>
          <w:rStyle w:val="DeltaViewInsertion"/>
          <w:rFonts w:ascii="Verdana" w:hAnsi="Verdana" w:cs="Verdana"/>
          <w:color w:val="auto"/>
          <w:sz w:val="20"/>
          <w:szCs w:val="20"/>
          <w:u w:val="none"/>
        </w:rPr>
        <w:t>, conforme os termos e condições previstos nos respectivos itens desta Escritura</w:t>
      </w:r>
      <w:r w:rsidR="00A401CA" w:rsidRPr="00AC644C">
        <w:rPr>
          <w:rStyle w:val="DeltaViewInsertion"/>
          <w:rFonts w:ascii="Verdana" w:hAnsi="Verdana" w:cs="Verdana"/>
          <w:color w:val="auto"/>
          <w:sz w:val="20"/>
          <w:szCs w:val="20"/>
          <w:u w:val="none"/>
        </w:rPr>
        <w:t xml:space="preserve"> de </w:t>
      </w:r>
      <w:r w:rsidR="00891C1C" w:rsidRPr="00AC644C">
        <w:rPr>
          <w:rStyle w:val="DeltaViewInsertion"/>
          <w:rFonts w:ascii="Verdana" w:hAnsi="Verdana" w:cs="Verdana"/>
          <w:color w:val="auto"/>
          <w:sz w:val="20"/>
          <w:szCs w:val="20"/>
          <w:u w:val="none"/>
        </w:rPr>
        <w:t>Emissão</w:t>
      </w:r>
      <w:r w:rsidRPr="00AC644C">
        <w:rPr>
          <w:rStyle w:val="DeltaViewInsertion"/>
          <w:rFonts w:ascii="Verdana" w:hAnsi="Verdana" w:cs="Verdana"/>
          <w:color w:val="auto"/>
          <w:sz w:val="20"/>
          <w:szCs w:val="20"/>
          <w:u w:val="none"/>
        </w:rPr>
        <w:t>.</w:t>
      </w:r>
      <w:bookmarkEnd w:id="635"/>
    </w:p>
    <w:p w:rsidR="0048733C" w:rsidRPr="00AC644C" w:rsidRDefault="0048733C" w:rsidP="00AC644C">
      <w:pPr>
        <w:widowControl/>
        <w:spacing w:after="0" w:line="280" w:lineRule="exact"/>
        <w:rPr>
          <w:rFonts w:ascii="Verdana" w:hAnsi="Verdana" w:cs="Verdana"/>
          <w:sz w:val="20"/>
          <w:szCs w:val="20"/>
        </w:rPr>
      </w:pPr>
      <w:bookmarkStart w:id="636" w:name="_DV_C537"/>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37" w:name="_DV_C538"/>
      <w:bookmarkEnd w:id="636"/>
      <w:r w:rsidRPr="00AC644C">
        <w:rPr>
          <w:rStyle w:val="DeltaViewInsertion"/>
          <w:rFonts w:ascii="Verdana" w:hAnsi="Verdana" w:cs="Verdana"/>
          <w:color w:val="auto"/>
          <w:sz w:val="20"/>
          <w:szCs w:val="20"/>
          <w:u w:val="none"/>
        </w:rPr>
        <w:t xml:space="preserve">Manter válidas todas as concessões, autorizações e licenças (inclusive ambientais) necessárias à exploração de seus negócios, exceto no que se </w:t>
      </w:r>
      <w:r w:rsidR="00891C1C" w:rsidRPr="00AC644C">
        <w:rPr>
          <w:rStyle w:val="DeltaViewInsertion"/>
          <w:rFonts w:ascii="Verdana" w:hAnsi="Verdana" w:cs="Verdana"/>
          <w:color w:val="auto"/>
          <w:sz w:val="20"/>
          <w:szCs w:val="20"/>
          <w:u w:val="none"/>
        </w:rPr>
        <w:t>referirem</w:t>
      </w:r>
      <w:r w:rsidRPr="00AC644C">
        <w:rPr>
          <w:rStyle w:val="DeltaViewInsertion"/>
          <w:rFonts w:ascii="Verdana" w:hAnsi="Verdana" w:cs="Verdana"/>
          <w:color w:val="auto"/>
          <w:sz w:val="20"/>
          <w:szCs w:val="20"/>
          <w:u w:val="none"/>
        </w:rPr>
        <w:t xml:space="preserve"> a concessões, autorizações e licenças cuja perda, revogação ou cancelamento não resulte em impacto adverso relevante para suas atividades ou situação financeira.</w:t>
      </w:r>
      <w:bookmarkEnd w:id="637"/>
    </w:p>
    <w:p w:rsidR="0048733C" w:rsidRPr="00AC644C" w:rsidRDefault="0048733C" w:rsidP="00AC644C">
      <w:pPr>
        <w:widowControl/>
        <w:spacing w:after="0" w:line="280" w:lineRule="exact"/>
        <w:rPr>
          <w:rFonts w:ascii="Verdana" w:hAnsi="Verdana" w:cs="Verdana"/>
          <w:sz w:val="20"/>
          <w:szCs w:val="20"/>
        </w:rPr>
      </w:pPr>
      <w:bookmarkStart w:id="638" w:name="_DV_C539"/>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39" w:name="_DV_C540"/>
      <w:bookmarkEnd w:id="638"/>
      <w:r w:rsidRPr="00AC644C">
        <w:rPr>
          <w:rStyle w:val="DeltaViewInsertion"/>
          <w:rFonts w:ascii="Verdana" w:hAnsi="Verdana" w:cs="Verdana"/>
          <w:color w:val="auto"/>
          <w:sz w:val="20"/>
          <w:szCs w:val="20"/>
          <w:u w:val="none"/>
        </w:rPr>
        <w:t>Exceto com relação àqueles pagamentos que estejam sendo ou que venham a ser questionados ou contestados pela Companhia na esfera judicial ou administrativa,</w:t>
      </w:r>
      <w:r w:rsidR="00891C1C" w:rsidRPr="00AC644C" w:rsidDel="009530D4">
        <w:rPr>
          <w:rStyle w:val="DeltaViewInsertion"/>
          <w:rFonts w:ascii="Verdana" w:hAnsi="Verdana" w:cs="Verdana"/>
          <w:color w:val="auto"/>
          <w:sz w:val="20"/>
          <w:szCs w:val="20"/>
          <w:u w:val="none"/>
        </w:rPr>
        <w:t xml:space="preserve"> </w:t>
      </w:r>
      <w:r w:rsidRPr="00AC644C">
        <w:rPr>
          <w:rStyle w:val="DeltaViewInsertion"/>
          <w:rFonts w:ascii="Verdana" w:hAnsi="Verdana" w:cs="Verdana"/>
          <w:color w:val="auto"/>
          <w:sz w:val="20"/>
          <w:szCs w:val="20"/>
          <w:u w:val="none"/>
        </w:rPr>
        <w:t>efetuar o pagamento</w:t>
      </w:r>
      <w:bookmarkStart w:id="640" w:name="_DV_X596"/>
      <w:bookmarkStart w:id="641" w:name="_DV_C541"/>
      <w:bookmarkEnd w:id="639"/>
      <w:r w:rsidRPr="00AC644C">
        <w:rPr>
          <w:rStyle w:val="DeltaViewMoveDestination"/>
          <w:rFonts w:ascii="Verdana" w:hAnsi="Verdana" w:cs="Verdana"/>
          <w:color w:val="auto"/>
          <w:sz w:val="20"/>
          <w:szCs w:val="20"/>
          <w:u w:val="none"/>
        </w:rPr>
        <w:t xml:space="preserve"> de todos os tributos que </w:t>
      </w:r>
      <w:bookmarkStart w:id="642" w:name="_DV_C542"/>
      <w:bookmarkEnd w:id="640"/>
      <w:bookmarkEnd w:id="641"/>
      <w:r w:rsidRPr="00AC644C">
        <w:rPr>
          <w:rStyle w:val="DeltaViewInsertion"/>
          <w:rFonts w:ascii="Verdana" w:hAnsi="Verdana" w:cs="Verdana"/>
          <w:color w:val="auto"/>
          <w:sz w:val="20"/>
          <w:szCs w:val="20"/>
          <w:u w:val="none"/>
        </w:rPr>
        <w:t>entenda devidos às Fazendas Federal, Estadual ou Municipal.</w:t>
      </w:r>
      <w:bookmarkEnd w:id="642"/>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43" w:name="_DV_C545"/>
      <w:r w:rsidRPr="00AC644C">
        <w:rPr>
          <w:rStyle w:val="DeltaViewInsertion"/>
          <w:rFonts w:ascii="Verdana" w:hAnsi="Verdana" w:cs="Verdana"/>
          <w:color w:val="auto"/>
          <w:sz w:val="20"/>
          <w:szCs w:val="20"/>
          <w:u w:val="none"/>
        </w:rPr>
        <w:t>Manter, conservar e preservar todos os seus bens relevantes (tangíveis e intangíveis), necessários para a devida condução de suas atividades.</w:t>
      </w:r>
      <w:bookmarkEnd w:id="643"/>
    </w:p>
    <w:p w:rsidR="0048733C" w:rsidRPr="00AC644C" w:rsidRDefault="0048733C" w:rsidP="00AC644C">
      <w:pPr>
        <w:widowControl/>
        <w:spacing w:after="0" w:line="280" w:lineRule="exact"/>
        <w:rPr>
          <w:rFonts w:ascii="Verdana" w:hAnsi="Verdana" w:cs="Verdana"/>
          <w:sz w:val="20"/>
          <w:szCs w:val="20"/>
        </w:rPr>
      </w:pPr>
    </w:p>
    <w:p w:rsidR="0048733C" w:rsidRPr="00D364B7" w:rsidRDefault="00A5726C" w:rsidP="00AC644C">
      <w:pPr>
        <w:keepNext/>
        <w:widowControl/>
        <w:numPr>
          <w:ilvl w:val="2"/>
          <w:numId w:val="23"/>
        </w:numPr>
        <w:spacing w:after="0" w:line="280" w:lineRule="exact"/>
        <w:ind w:left="851" w:hanging="851"/>
        <w:rPr>
          <w:rFonts w:ascii="Verdana" w:hAnsi="Verdana" w:cs="Verdana"/>
          <w:sz w:val="20"/>
          <w:szCs w:val="20"/>
        </w:rPr>
      </w:pPr>
      <w:r w:rsidRPr="00D364B7">
        <w:rPr>
          <w:rStyle w:val="DeltaViewInsertion"/>
          <w:rFonts w:ascii="Verdana" w:hAnsi="Verdana" w:cs="Verdana"/>
          <w:color w:val="auto"/>
          <w:sz w:val="20"/>
          <w:szCs w:val="20"/>
          <w:u w:val="none"/>
        </w:rPr>
        <w:t>Cumprir todas</w:t>
      </w:r>
      <w:bookmarkStart w:id="644" w:name="_DV_M462"/>
      <w:bookmarkEnd w:id="644"/>
      <w:r w:rsidR="0015487E" w:rsidRPr="00D364B7">
        <w:rPr>
          <w:rFonts w:ascii="Verdana" w:hAnsi="Verdana" w:cs="Verdana"/>
          <w:sz w:val="20"/>
          <w:szCs w:val="20"/>
        </w:rPr>
        <w:t xml:space="preserve"> as leis, </w:t>
      </w:r>
      <w:bookmarkStart w:id="645" w:name="_DV_C549"/>
      <w:r w:rsidR="00D364B7" w:rsidRPr="00F47C93">
        <w:rPr>
          <w:rFonts w:ascii="Verdana" w:hAnsi="Verdana" w:cs="Verdana"/>
          <w:sz w:val="20"/>
          <w:szCs w:val="20"/>
        </w:rPr>
        <w:t>inclusive a legislação ambiental, incluindo mas não se limitando à legislação pertinente à Política Nacional do Meio Ambiente e Resoluções do CONAMA – Conselho Nacional do Meio Ambiente, além da legislação trabalhista em vigor e a Lei nº 12.846, d</w:t>
      </w:r>
      <w:r w:rsidR="00D364B7" w:rsidRPr="003030A8">
        <w:rPr>
          <w:rFonts w:ascii="Verdana" w:hAnsi="Verdana" w:cs="Verdana"/>
          <w:sz w:val="20"/>
          <w:szCs w:val="20"/>
        </w:rPr>
        <w:t>e 1º de agosto de 2013 (“</w:t>
      </w:r>
      <w:r w:rsidR="00D364B7" w:rsidRPr="003030A8">
        <w:rPr>
          <w:rFonts w:ascii="Verdana" w:hAnsi="Verdana" w:cs="Verdana"/>
          <w:sz w:val="20"/>
          <w:szCs w:val="20"/>
          <w:u w:val="single"/>
        </w:rPr>
        <w:t>Lei 12.846</w:t>
      </w:r>
      <w:r w:rsidR="00D364B7" w:rsidRPr="003030A8">
        <w:rPr>
          <w:rFonts w:ascii="Verdana" w:hAnsi="Verdana" w:cs="Verdana"/>
          <w:sz w:val="20"/>
          <w:szCs w:val="20"/>
        </w:rPr>
        <w:t>”), bem como</w:t>
      </w:r>
      <w:r w:rsidR="00D364B7" w:rsidRPr="00AC644C">
        <w:rPr>
          <w:rFonts w:ascii="Verdana" w:hAnsi="Verdana" w:cs="Verdana"/>
          <w:sz w:val="20"/>
          <w:szCs w:val="20"/>
        </w:rPr>
        <w:t xml:space="preserve"> </w:t>
      </w:r>
      <w:r w:rsidRPr="00D364B7">
        <w:rPr>
          <w:rStyle w:val="DeltaViewInsertion"/>
          <w:rFonts w:ascii="Verdana" w:hAnsi="Verdana" w:cs="Verdana"/>
          <w:color w:val="auto"/>
          <w:sz w:val="20"/>
          <w:szCs w:val="20"/>
          <w:u w:val="none"/>
        </w:rPr>
        <w:t xml:space="preserve">regras, </w:t>
      </w:r>
      <w:bookmarkStart w:id="646" w:name="_DV_M463"/>
      <w:bookmarkEnd w:id="645"/>
      <w:bookmarkEnd w:id="646"/>
      <w:r w:rsidR="0015487E" w:rsidRPr="00D364B7">
        <w:rPr>
          <w:rFonts w:ascii="Verdana" w:hAnsi="Verdana" w:cs="Verdana"/>
          <w:sz w:val="20"/>
          <w:szCs w:val="20"/>
        </w:rPr>
        <w:t>regulamentos</w:t>
      </w:r>
      <w:r w:rsidRPr="00D364B7">
        <w:rPr>
          <w:rStyle w:val="DeltaViewDeletion"/>
          <w:rFonts w:ascii="Verdana" w:hAnsi="Verdana" w:cs="Verdana"/>
          <w:strike w:val="0"/>
          <w:color w:val="auto"/>
          <w:sz w:val="20"/>
          <w:szCs w:val="20"/>
        </w:rPr>
        <w:t xml:space="preserve"> </w:t>
      </w:r>
      <w:r w:rsidR="0015487E" w:rsidRPr="00D364B7">
        <w:rPr>
          <w:rFonts w:ascii="Verdana" w:hAnsi="Verdana" w:cs="Verdana"/>
          <w:sz w:val="20"/>
          <w:szCs w:val="20"/>
        </w:rPr>
        <w:t>e determinações dos órgãos governamentais, autarquias ou tribunais</w:t>
      </w:r>
      <w:bookmarkStart w:id="647" w:name="_DV_C552"/>
      <w:r w:rsidRPr="00D364B7">
        <w:rPr>
          <w:rStyle w:val="DeltaViewInsertion"/>
          <w:rFonts w:ascii="Verdana" w:hAnsi="Verdana" w:cs="Verdana"/>
          <w:color w:val="auto"/>
          <w:sz w:val="20"/>
          <w:szCs w:val="20"/>
          <w:u w:val="none"/>
        </w:rPr>
        <w:t xml:space="preserve">, aplicáveis à condução de seus negócios, exceto </w:t>
      </w:r>
      <w:r w:rsidR="0015487E" w:rsidRPr="00D364B7">
        <w:rPr>
          <w:rStyle w:val="DeltaViewInsertion"/>
          <w:rFonts w:ascii="Verdana" w:hAnsi="Verdana" w:cs="Verdana"/>
          <w:color w:val="auto"/>
          <w:sz w:val="20"/>
          <w:szCs w:val="20"/>
          <w:u w:val="none"/>
        </w:rPr>
        <w:t xml:space="preserve">(i) aqueles que estejam </w:t>
      </w:r>
      <w:r w:rsidR="0015487E" w:rsidRPr="00D364B7">
        <w:rPr>
          <w:rStyle w:val="DeltaViewInsertion"/>
          <w:rFonts w:ascii="Verdana" w:hAnsi="Verdana" w:cs="Verdana"/>
          <w:color w:val="auto"/>
          <w:sz w:val="20"/>
          <w:szCs w:val="20"/>
          <w:u w:val="none"/>
        </w:rPr>
        <w:lastRenderedPageBreak/>
        <w:t xml:space="preserve">sendo questionados </w:t>
      </w:r>
      <w:r w:rsidR="000E182C">
        <w:rPr>
          <w:rStyle w:val="DeltaViewInsertion"/>
          <w:rFonts w:ascii="Verdana" w:hAnsi="Verdana" w:cs="Verdana"/>
          <w:color w:val="auto"/>
          <w:sz w:val="20"/>
          <w:szCs w:val="20"/>
          <w:u w:val="none"/>
        </w:rPr>
        <w:t xml:space="preserve">de boa-fé </w:t>
      </w:r>
      <w:r w:rsidR="0015487E" w:rsidRPr="00D364B7">
        <w:rPr>
          <w:rStyle w:val="DeltaViewInsertion"/>
          <w:rFonts w:ascii="Verdana" w:hAnsi="Verdana" w:cs="Verdana"/>
          <w:color w:val="auto"/>
          <w:sz w:val="20"/>
          <w:szCs w:val="20"/>
          <w:u w:val="none"/>
        </w:rPr>
        <w:t xml:space="preserve">pela Companhia na esfera judicial ou administrativa ou (ii) cujos </w:t>
      </w:r>
      <w:r w:rsidRPr="00D364B7">
        <w:rPr>
          <w:rStyle w:val="DeltaViewInsertion"/>
          <w:rFonts w:ascii="Verdana" w:hAnsi="Verdana" w:cs="Verdana"/>
          <w:color w:val="auto"/>
          <w:sz w:val="20"/>
          <w:szCs w:val="20"/>
          <w:u w:val="none"/>
        </w:rPr>
        <w:t>eventuais descumprimentos não resultem em impacto adverso relevante para suas ativ</w:t>
      </w:r>
      <w:r w:rsidR="0048733C" w:rsidRPr="00D364B7">
        <w:rPr>
          <w:rStyle w:val="DeltaViewInsertion"/>
          <w:rFonts w:ascii="Verdana" w:hAnsi="Verdana" w:cs="Verdana"/>
          <w:color w:val="auto"/>
          <w:sz w:val="20"/>
          <w:szCs w:val="20"/>
          <w:u w:val="none"/>
        </w:rPr>
        <w:t>idades ou situação financeira.</w:t>
      </w:r>
      <w:bookmarkEnd w:id="647"/>
      <w:r w:rsidR="00150701" w:rsidRPr="001C37F5">
        <w:rPr>
          <w:rStyle w:val="DeltaViewInsertion"/>
          <w:rFonts w:ascii="Verdana" w:hAnsi="Verdana" w:cs="Verdana"/>
          <w:color w:val="auto"/>
          <w:sz w:val="20"/>
          <w:szCs w:val="20"/>
          <w:u w:val="none"/>
        </w:rPr>
        <w:t xml:space="preserve"> </w:t>
      </w:r>
    </w:p>
    <w:p w:rsidR="0048733C" w:rsidRPr="00AC644C" w:rsidRDefault="0048733C" w:rsidP="00AC644C">
      <w:pPr>
        <w:widowControl/>
        <w:spacing w:after="0" w:line="280" w:lineRule="exact"/>
        <w:rPr>
          <w:rFonts w:ascii="Verdana" w:hAnsi="Verdana" w:cs="Verdana"/>
          <w:sz w:val="20"/>
          <w:szCs w:val="20"/>
        </w:rPr>
      </w:pPr>
    </w:p>
    <w:p w:rsidR="00425400"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48" w:name="_DV_C565"/>
      <w:bookmarkStart w:id="649" w:name="_Ref130390977"/>
      <w:bookmarkStart w:id="650" w:name="_Ref260239075"/>
      <w:bookmarkStart w:id="651" w:name="_Ref286438579"/>
      <w:bookmarkStart w:id="652" w:name="_Ref278278911"/>
      <w:r w:rsidRPr="00AC644C">
        <w:rPr>
          <w:rFonts w:ascii="Verdana" w:hAnsi="Verdana" w:cs="Verdana"/>
          <w:sz w:val="20"/>
          <w:szCs w:val="20"/>
        </w:rPr>
        <w:t>Contratar e manter contratados</w:t>
      </w:r>
      <w:bookmarkStart w:id="653" w:name="_DV_X559"/>
      <w:bookmarkStart w:id="654" w:name="_DV_C566"/>
      <w:bookmarkEnd w:id="648"/>
      <w:r w:rsidRPr="00AC644C">
        <w:rPr>
          <w:rFonts w:ascii="Verdana" w:hAnsi="Verdana" w:cs="Verdana"/>
          <w:sz w:val="20"/>
          <w:szCs w:val="20"/>
        </w:rPr>
        <w:t xml:space="preserve"> os prestadores de serviços inerentes às obrigações previstas nesta Escritura</w:t>
      </w:r>
      <w:bookmarkStart w:id="655" w:name="_DV_X561"/>
      <w:bookmarkStart w:id="656" w:name="_DV_C567"/>
      <w:bookmarkEnd w:id="653"/>
      <w:bookmarkEnd w:id="654"/>
      <w:r w:rsidR="003B1A2C" w:rsidRPr="00AC644C">
        <w:rPr>
          <w:rFonts w:ascii="Verdana" w:hAnsi="Verdana" w:cs="Verdana"/>
          <w:sz w:val="20"/>
          <w:szCs w:val="20"/>
        </w:rPr>
        <w:t xml:space="preserve"> de Emissão</w:t>
      </w:r>
      <w:r w:rsidRPr="00AC644C">
        <w:rPr>
          <w:rFonts w:ascii="Verdana" w:hAnsi="Verdana" w:cs="Verdana"/>
          <w:sz w:val="20"/>
          <w:szCs w:val="20"/>
        </w:rPr>
        <w:t xml:space="preserve">, incluindo o Agente Fiduciário, </w:t>
      </w:r>
      <w:bookmarkStart w:id="657" w:name="_DV_C568"/>
      <w:bookmarkEnd w:id="655"/>
      <w:bookmarkEnd w:id="656"/>
      <w:r w:rsidRPr="00AC644C">
        <w:rPr>
          <w:rFonts w:ascii="Verdana" w:hAnsi="Verdana" w:cs="Verdana"/>
          <w:sz w:val="20"/>
          <w:szCs w:val="20"/>
        </w:rPr>
        <w:t xml:space="preserve">o </w:t>
      </w:r>
      <w:r w:rsidR="008E6C76" w:rsidRPr="00AC644C">
        <w:rPr>
          <w:rFonts w:ascii="Verdana" w:hAnsi="Verdana" w:cs="Verdana"/>
          <w:sz w:val="20"/>
          <w:szCs w:val="20"/>
        </w:rPr>
        <w:t>Escriturador e Banco Liquidante da Emissão</w:t>
      </w:r>
      <w:r w:rsidRPr="00AC644C">
        <w:rPr>
          <w:rFonts w:ascii="Verdana" w:hAnsi="Verdana" w:cs="Verdana"/>
          <w:sz w:val="20"/>
          <w:szCs w:val="20"/>
        </w:rPr>
        <w:t>, os sistemas de negociação das Debêntures no mercado secundário (</w:t>
      </w:r>
      <w:r w:rsidR="008E6C76" w:rsidRPr="00AC644C">
        <w:rPr>
          <w:rFonts w:ascii="Verdana" w:hAnsi="Verdana" w:cs="Verdana"/>
          <w:sz w:val="20"/>
          <w:szCs w:val="20"/>
        </w:rPr>
        <w:t>CETIP21</w:t>
      </w:r>
      <w:r w:rsidRPr="00AC644C">
        <w:rPr>
          <w:rFonts w:ascii="Verdana" w:hAnsi="Verdana" w:cs="Verdana"/>
          <w:sz w:val="20"/>
          <w:szCs w:val="20"/>
        </w:rPr>
        <w:t xml:space="preserve"> e/ou </w:t>
      </w:r>
      <w:r w:rsidR="00434728" w:rsidRPr="00AC644C">
        <w:rPr>
          <w:rFonts w:ascii="Verdana" w:hAnsi="Verdana" w:cs="Verdana"/>
          <w:sz w:val="20"/>
          <w:szCs w:val="20"/>
        </w:rPr>
        <w:t>PUMA</w:t>
      </w:r>
      <w:r w:rsidR="00425400" w:rsidRPr="00AC644C">
        <w:rPr>
          <w:rFonts w:ascii="Verdana" w:hAnsi="Verdana" w:cs="Verdana"/>
          <w:sz w:val="20"/>
          <w:szCs w:val="20"/>
        </w:rPr>
        <w:t>, conforme aplicável);</w:t>
      </w:r>
    </w:p>
    <w:p w:rsidR="00425400" w:rsidRPr="00AC644C" w:rsidRDefault="00425400" w:rsidP="00AC644C">
      <w:pPr>
        <w:pStyle w:val="PargrafodaLista"/>
        <w:spacing w:after="0" w:line="280" w:lineRule="exact"/>
        <w:rPr>
          <w:rFonts w:ascii="Verdana" w:hAnsi="Verdana" w:cs="Verdana"/>
          <w:sz w:val="20"/>
          <w:szCs w:val="20"/>
        </w:rPr>
      </w:pPr>
    </w:p>
    <w:p w:rsidR="0048733C" w:rsidRPr="00AC644C" w:rsidRDefault="00425400" w:rsidP="00AC644C">
      <w:pPr>
        <w:keepNext/>
        <w:widowControl/>
        <w:numPr>
          <w:ilvl w:val="2"/>
          <w:numId w:val="23"/>
        </w:numPr>
        <w:spacing w:after="0" w:line="280" w:lineRule="exact"/>
        <w:ind w:left="851" w:hanging="851"/>
        <w:rPr>
          <w:rStyle w:val="DeltaViewDeletion"/>
          <w:rFonts w:ascii="Verdana" w:hAnsi="Verdana" w:cs="Verdana"/>
          <w:strike w:val="0"/>
          <w:color w:val="auto"/>
          <w:sz w:val="20"/>
          <w:szCs w:val="20"/>
        </w:rPr>
      </w:pPr>
      <w:r w:rsidRPr="00AC644C">
        <w:rPr>
          <w:rFonts w:ascii="Verdana" w:hAnsi="Verdana" w:cs="Verdana"/>
          <w:sz w:val="20"/>
          <w:szCs w:val="20"/>
        </w:rPr>
        <w:t xml:space="preserve">Contratar, </w:t>
      </w:r>
      <w:r w:rsidR="00E22CAE" w:rsidRPr="00AC644C">
        <w:rPr>
          <w:rFonts w:ascii="Verdana" w:hAnsi="Verdana" w:cs="Verdana"/>
          <w:sz w:val="20"/>
          <w:szCs w:val="20"/>
        </w:rPr>
        <w:t>e manter contratada</w:t>
      </w:r>
      <w:r w:rsidRPr="00AC644C">
        <w:rPr>
          <w:rFonts w:ascii="Verdana" w:hAnsi="Verdana" w:cs="Verdana"/>
          <w:sz w:val="20"/>
          <w:szCs w:val="20"/>
        </w:rPr>
        <w:t>, às suas expensas, pelo menos uma a</w:t>
      </w:r>
      <w:r w:rsidR="0048733C" w:rsidRPr="00AC644C">
        <w:rPr>
          <w:rFonts w:ascii="Verdana" w:hAnsi="Verdana" w:cs="Verdana"/>
          <w:sz w:val="20"/>
          <w:szCs w:val="20"/>
        </w:rPr>
        <w:t xml:space="preserve">gência de </w:t>
      </w:r>
      <w:r w:rsidRPr="00AC644C">
        <w:rPr>
          <w:rFonts w:ascii="Verdana" w:hAnsi="Verdana" w:cs="Verdana"/>
          <w:sz w:val="20"/>
          <w:szCs w:val="20"/>
        </w:rPr>
        <w:t>classificação de risco para apresentar a classificação de risco (</w:t>
      </w:r>
      <w:r w:rsidRPr="00C85D9D">
        <w:rPr>
          <w:rFonts w:ascii="Verdana" w:hAnsi="Verdana" w:cs="Verdana"/>
          <w:i/>
          <w:sz w:val="20"/>
          <w:szCs w:val="20"/>
        </w:rPr>
        <w:t>rating</w:t>
      </w:r>
      <w:r w:rsidRPr="00AC644C">
        <w:rPr>
          <w:rFonts w:ascii="Verdana" w:hAnsi="Verdana" w:cs="Verdana"/>
          <w:sz w:val="20"/>
          <w:szCs w:val="20"/>
        </w:rPr>
        <w:t xml:space="preserve">) das Debêntures, </w:t>
      </w:r>
      <w:r w:rsidR="0048733C" w:rsidRPr="00AC644C">
        <w:rPr>
          <w:rFonts w:ascii="Verdana" w:hAnsi="Verdana" w:cs="Verdana"/>
          <w:sz w:val="20"/>
          <w:szCs w:val="20"/>
        </w:rPr>
        <w:t>devendo</w:t>
      </w:r>
      <w:r w:rsidR="0048733C" w:rsidRPr="00AC644C">
        <w:rPr>
          <w:rFonts w:ascii="Verdana" w:hAnsi="Verdana"/>
          <w:sz w:val="20"/>
          <w:szCs w:val="20"/>
        </w:rPr>
        <w:t xml:space="preserve">, ainda, fazer com que a </w:t>
      </w:r>
      <w:r w:rsidRPr="00AC644C">
        <w:rPr>
          <w:rFonts w:ascii="Verdana" w:hAnsi="Verdana"/>
          <w:sz w:val="20"/>
          <w:szCs w:val="20"/>
        </w:rPr>
        <w:t>a</w:t>
      </w:r>
      <w:r w:rsidR="0048733C" w:rsidRPr="00AC644C">
        <w:rPr>
          <w:rFonts w:ascii="Verdana" w:hAnsi="Verdana"/>
          <w:sz w:val="20"/>
          <w:szCs w:val="20"/>
        </w:rPr>
        <w:t xml:space="preserve">gência de </w:t>
      </w:r>
      <w:r w:rsidRPr="00AC644C">
        <w:rPr>
          <w:rFonts w:ascii="Verdana" w:hAnsi="Verdana"/>
          <w:sz w:val="20"/>
          <w:szCs w:val="20"/>
        </w:rPr>
        <w:t>c</w:t>
      </w:r>
      <w:r w:rsidR="0048733C" w:rsidRPr="00AC644C">
        <w:rPr>
          <w:rFonts w:ascii="Verdana" w:hAnsi="Verdana"/>
          <w:sz w:val="20"/>
          <w:szCs w:val="20"/>
        </w:rPr>
        <w:t xml:space="preserve">lassificação de </w:t>
      </w:r>
      <w:r w:rsidRPr="00AC644C">
        <w:rPr>
          <w:rFonts w:ascii="Verdana" w:hAnsi="Verdana"/>
          <w:sz w:val="20"/>
          <w:szCs w:val="20"/>
        </w:rPr>
        <w:t>r</w:t>
      </w:r>
      <w:r w:rsidR="0048733C" w:rsidRPr="00AC644C">
        <w:rPr>
          <w:rFonts w:ascii="Verdana" w:hAnsi="Verdana"/>
          <w:sz w:val="20"/>
          <w:szCs w:val="20"/>
        </w:rPr>
        <w:t>isco atualize</w:t>
      </w:r>
      <w:r w:rsidR="0048733C" w:rsidRPr="00AC644C">
        <w:rPr>
          <w:rStyle w:val="DeltaViewInsertion"/>
          <w:rFonts w:ascii="Verdana" w:hAnsi="Verdana" w:cs="Verdana"/>
          <w:color w:val="auto"/>
          <w:sz w:val="20"/>
          <w:szCs w:val="20"/>
          <w:u w:val="none"/>
        </w:rPr>
        <w:t xml:space="preserve"> a respectiva</w:t>
      </w:r>
      <w:bookmarkStart w:id="658" w:name="_DV_M467"/>
      <w:bookmarkEnd w:id="657"/>
      <w:bookmarkEnd w:id="658"/>
      <w:r w:rsidR="0048733C" w:rsidRPr="00AC644C">
        <w:rPr>
          <w:rFonts w:ascii="Verdana" w:hAnsi="Verdana" w:cs="Verdana"/>
          <w:sz w:val="20"/>
          <w:szCs w:val="20"/>
        </w:rPr>
        <w:t xml:space="preserve"> classificação de risco</w:t>
      </w:r>
      <w:bookmarkStart w:id="659" w:name="_DV_C570"/>
      <w:r w:rsidR="002F34E9" w:rsidRPr="00AC644C">
        <w:rPr>
          <w:rFonts w:ascii="Verdana" w:hAnsi="Verdana" w:cs="Verdana"/>
          <w:sz w:val="20"/>
          <w:szCs w:val="20"/>
        </w:rPr>
        <w:t xml:space="preserve"> </w:t>
      </w:r>
      <w:r w:rsidR="0048733C" w:rsidRPr="00AC644C">
        <w:rPr>
          <w:rStyle w:val="DeltaViewInsertion"/>
          <w:rFonts w:ascii="Verdana" w:hAnsi="Verdana" w:cs="Verdana"/>
          <w:color w:val="auto"/>
          <w:sz w:val="20"/>
          <w:szCs w:val="20"/>
          <w:u w:val="none"/>
        </w:rPr>
        <w:t>das Debêntures</w:t>
      </w:r>
      <w:bookmarkStart w:id="660" w:name="_DV_M468"/>
      <w:bookmarkEnd w:id="659"/>
      <w:bookmarkEnd w:id="660"/>
      <w:r w:rsidR="0048733C" w:rsidRPr="00AC644C">
        <w:rPr>
          <w:rFonts w:ascii="Verdana" w:hAnsi="Verdana" w:cs="Verdana"/>
          <w:sz w:val="20"/>
          <w:szCs w:val="20"/>
        </w:rPr>
        <w:t xml:space="preserve"> anualmente, até </w:t>
      </w:r>
      <w:bookmarkStart w:id="661" w:name="_DV_C572"/>
      <w:r w:rsidR="0048733C" w:rsidRPr="00AC644C">
        <w:rPr>
          <w:rStyle w:val="DeltaViewInsertion"/>
          <w:rFonts w:ascii="Verdana" w:hAnsi="Verdana" w:cs="Verdana"/>
          <w:color w:val="auto"/>
          <w:sz w:val="20"/>
          <w:szCs w:val="20"/>
          <w:u w:val="none"/>
        </w:rPr>
        <w:t>o vencimento das Debêntures. Além do aqui disposto, a Companhia deverá: (i</w:t>
      </w:r>
      <w:bookmarkStart w:id="662" w:name="_DV_M469"/>
      <w:bookmarkEnd w:id="661"/>
      <w:bookmarkEnd w:id="662"/>
      <w:r w:rsidR="0048733C" w:rsidRPr="00AC644C">
        <w:rPr>
          <w:rFonts w:ascii="Verdana" w:hAnsi="Verdana" w:cs="Verdana"/>
          <w:sz w:val="20"/>
          <w:szCs w:val="20"/>
        </w:rPr>
        <w:t xml:space="preserve">) divulgar ou permitir que a </w:t>
      </w:r>
      <w:bookmarkStart w:id="663" w:name="_DV_C574"/>
      <w:r w:rsidRPr="00AC644C">
        <w:rPr>
          <w:rStyle w:val="DeltaViewInsertion"/>
          <w:rFonts w:ascii="Verdana" w:hAnsi="Verdana" w:cs="Verdana"/>
          <w:color w:val="auto"/>
          <w:sz w:val="20"/>
          <w:szCs w:val="20"/>
          <w:u w:val="none"/>
        </w:rPr>
        <w:t>a</w:t>
      </w:r>
      <w:r w:rsidR="0048733C" w:rsidRPr="00AC644C">
        <w:rPr>
          <w:rStyle w:val="DeltaViewInsertion"/>
          <w:rFonts w:ascii="Verdana" w:hAnsi="Verdana" w:cs="Verdana"/>
          <w:color w:val="auto"/>
          <w:sz w:val="20"/>
          <w:szCs w:val="20"/>
          <w:u w:val="none"/>
        </w:rPr>
        <w:t xml:space="preserve">gência de </w:t>
      </w:r>
      <w:r w:rsidRPr="00AC644C">
        <w:rPr>
          <w:rStyle w:val="DeltaViewInsertion"/>
          <w:rFonts w:ascii="Verdana" w:hAnsi="Verdana" w:cs="Verdana"/>
          <w:color w:val="auto"/>
          <w:sz w:val="20"/>
          <w:szCs w:val="20"/>
          <w:u w:val="none"/>
        </w:rPr>
        <w:t>c</w:t>
      </w:r>
      <w:r w:rsidR="0048733C" w:rsidRPr="00AC644C">
        <w:rPr>
          <w:rStyle w:val="DeltaViewInsertion"/>
          <w:rFonts w:ascii="Verdana" w:hAnsi="Verdana" w:cs="Verdana"/>
          <w:color w:val="auto"/>
          <w:sz w:val="20"/>
          <w:szCs w:val="20"/>
          <w:u w:val="none"/>
        </w:rPr>
        <w:t xml:space="preserve">lassificação de </w:t>
      </w:r>
      <w:r w:rsidRPr="00AC644C">
        <w:rPr>
          <w:rStyle w:val="DeltaViewInsertion"/>
          <w:rFonts w:ascii="Verdana" w:hAnsi="Verdana" w:cs="Verdana"/>
          <w:color w:val="auto"/>
          <w:sz w:val="20"/>
          <w:szCs w:val="20"/>
          <w:u w:val="none"/>
        </w:rPr>
        <w:t>r</w:t>
      </w:r>
      <w:r w:rsidR="0048733C" w:rsidRPr="00AC644C">
        <w:rPr>
          <w:rStyle w:val="DeltaViewInsertion"/>
          <w:rFonts w:ascii="Verdana" w:hAnsi="Verdana" w:cs="Verdana"/>
          <w:color w:val="auto"/>
          <w:sz w:val="20"/>
          <w:szCs w:val="20"/>
          <w:u w:val="none"/>
        </w:rPr>
        <w:t>isco</w:t>
      </w:r>
      <w:bookmarkStart w:id="664" w:name="_DV_M470"/>
      <w:bookmarkEnd w:id="663"/>
      <w:bookmarkEnd w:id="664"/>
      <w:r w:rsidR="0048733C" w:rsidRPr="00AC644C">
        <w:rPr>
          <w:rFonts w:ascii="Verdana" w:hAnsi="Verdana" w:cs="Verdana"/>
          <w:sz w:val="20"/>
          <w:szCs w:val="20"/>
        </w:rPr>
        <w:t xml:space="preserve"> divulgue amplamente ao mercado os relatórios com as </w:t>
      </w:r>
      <w:bookmarkStart w:id="665" w:name="_DV_C575"/>
      <w:r w:rsidR="0048733C" w:rsidRPr="00AC644C">
        <w:rPr>
          <w:rStyle w:val="DeltaViewInsertion"/>
          <w:rFonts w:ascii="Verdana" w:hAnsi="Verdana" w:cs="Verdana"/>
          <w:color w:val="auto"/>
          <w:sz w:val="20"/>
          <w:szCs w:val="20"/>
          <w:u w:val="none"/>
        </w:rPr>
        <w:t xml:space="preserve">respectivas </w:t>
      </w:r>
      <w:bookmarkStart w:id="666" w:name="_DV_M471"/>
      <w:bookmarkEnd w:id="665"/>
      <w:bookmarkEnd w:id="666"/>
      <w:r w:rsidR="0048733C" w:rsidRPr="00AC644C">
        <w:rPr>
          <w:rFonts w:ascii="Verdana" w:hAnsi="Verdana" w:cs="Verdana"/>
          <w:sz w:val="20"/>
          <w:szCs w:val="20"/>
        </w:rPr>
        <w:t xml:space="preserve">súmulas das classificações de risco; </w:t>
      </w:r>
      <w:r w:rsidRPr="00AC644C">
        <w:rPr>
          <w:rFonts w:ascii="Verdana" w:hAnsi="Verdana" w:cs="Verdana"/>
          <w:sz w:val="20"/>
          <w:szCs w:val="20"/>
        </w:rPr>
        <w:t xml:space="preserve">e </w:t>
      </w:r>
      <w:r w:rsidR="0048733C" w:rsidRPr="00AC644C">
        <w:rPr>
          <w:rFonts w:ascii="Verdana" w:hAnsi="Verdana" w:cs="Verdana"/>
          <w:sz w:val="20"/>
          <w:szCs w:val="20"/>
        </w:rPr>
        <w:t>(</w:t>
      </w:r>
      <w:bookmarkStart w:id="667" w:name="_DV_C577"/>
      <w:r w:rsidR="0048733C" w:rsidRPr="00AC644C">
        <w:rPr>
          <w:rStyle w:val="DeltaViewInsertion"/>
          <w:rFonts w:ascii="Verdana" w:hAnsi="Verdana" w:cs="Verdana"/>
          <w:color w:val="auto"/>
          <w:sz w:val="20"/>
          <w:szCs w:val="20"/>
          <w:u w:val="none"/>
        </w:rPr>
        <w:t>ii</w:t>
      </w:r>
      <w:bookmarkStart w:id="668" w:name="_DV_M472"/>
      <w:bookmarkEnd w:id="667"/>
      <w:bookmarkEnd w:id="668"/>
      <w:r w:rsidR="0048733C" w:rsidRPr="00AC644C">
        <w:rPr>
          <w:rFonts w:ascii="Verdana" w:hAnsi="Verdana" w:cs="Verdana"/>
          <w:sz w:val="20"/>
          <w:szCs w:val="20"/>
        </w:rPr>
        <w:t>) comunicar</w:t>
      </w:r>
      <w:r w:rsidRPr="00AC644C">
        <w:rPr>
          <w:rFonts w:ascii="Verdana" w:hAnsi="Verdana" w:cs="Verdana"/>
          <w:sz w:val="20"/>
          <w:szCs w:val="20"/>
        </w:rPr>
        <w:t>,</w:t>
      </w:r>
      <w:r w:rsidR="0048733C" w:rsidRPr="00AC644C">
        <w:rPr>
          <w:rFonts w:ascii="Verdana" w:hAnsi="Verdana" w:cs="Verdana"/>
          <w:sz w:val="20"/>
          <w:szCs w:val="20"/>
        </w:rPr>
        <w:t xml:space="preserve"> </w:t>
      </w:r>
      <w:r w:rsidR="00452704" w:rsidRPr="00AC644C">
        <w:rPr>
          <w:rFonts w:ascii="Verdana" w:hAnsi="Verdana" w:cs="Verdana"/>
          <w:sz w:val="20"/>
          <w:szCs w:val="20"/>
        </w:rPr>
        <w:t>em até 5 (cinco) Dias Úteis</w:t>
      </w:r>
      <w:r w:rsidRPr="00AC644C">
        <w:rPr>
          <w:rFonts w:ascii="Verdana" w:hAnsi="Verdana" w:cs="Verdana"/>
          <w:sz w:val="20"/>
          <w:szCs w:val="20"/>
        </w:rPr>
        <w:t>,</w:t>
      </w:r>
      <w:r w:rsidR="00452704" w:rsidRPr="00AC644C">
        <w:rPr>
          <w:rFonts w:ascii="Verdana" w:hAnsi="Verdana" w:cs="Verdana"/>
          <w:sz w:val="20"/>
          <w:szCs w:val="20"/>
        </w:rPr>
        <w:t xml:space="preserve"> </w:t>
      </w:r>
      <w:r w:rsidR="0048733C" w:rsidRPr="00AC644C">
        <w:rPr>
          <w:rFonts w:ascii="Verdana" w:hAnsi="Verdana" w:cs="Verdana"/>
          <w:sz w:val="20"/>
          <w:szCs w:val="20"/>
        </w:rPr>
        <w:t>ao Agente Fiduciário qualquer alteração e o início de qualquer processo de revisão da classificação de risc</w:t>
      </w:r>
      <w:bookmarkStart w:id="669" w:name="_DV_C620"/>
      <w:bookmarkEnd w:id="649"/>
      <w:bookmarkEnd w:id="650"/>
      <w:bookmarkEnd w:id="651"/>
      <w:bookmarkEnd w:id="652"/>
      <w:r w:rsidR="00A46F53" w:rsidRPr="00AC644C">
        <w:rPr>
          <w:rFonts w:ascii="Verdana" w:hAnsi="Verdana" w:cs="Verdana"/>
          <w:sz w:val="20"/>
          <w:szCs w:val="20"/>
        </w:rPr>
        <w:t>o.</w:t>
      </w:r>
    </w:p>
    <w:p w:rsidR="00A46F53" w:rsidRPr="00AC644C" w:rsidRDefault="00A46F53" w:rsidP="00AC644C">
      <w:pPr>
        <w:pStyle w:val="PargrafodaLista"/>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70" w:name="_DV_C621"/>
      <w:bookmarkEnd w:id="669"/>
      <w:r w:rsidRPr="00AC644C">
        <w:rPr>
          <w:rStyle w:val="DeltaViewInsertion"/>
          <w:rFonts w:ascii="Verdana" w:hAnsi="Verdana" w:cs="Verdana"/>
          <w:color w:val="auto"/>
          <w:sz w:val="20"/>
          <w:szCs w:val="20"/>
          <w:u w:val="none"/>
        </w:rPr>
        <w:t xml:space="preserve">Caso a </w:t>
      </w:r>
      <w:r w:rsidR="00425400" w:rsidRPr="00AC644C">
        <w:rPr>
          <w:rStyle w:val="DeltaViewInsertion"/>
          <w:rFonts w:ascii="Verdana" w:hAnsi="Verdana" w:cs="Verdana"/>
          <w:color w:val="auto"/>
          <w:sz w:val="20"/>
          <w:szCs w:val="20"/>
          <w:u w:val="none"/>
        </w:rPr>
        <w:t>a</w:t>
      </w:r>
      <w:r w:rsidRPr="00AC644C">
        <w:rPr>
          <w:rStyle w:val="DeltaViewInsertion"/>
          <w:rFonts w:ascii="Verdana" w:hAnsi="Verdana" w:cs="Verdana"/>
          <w:color w:val="auto"/>
          <w:sz w:val="20"/>
          <w:szCs w:val="20"/>
          <w:u w:val="none"/>
        </w:rPr>
        <w:t xml:space="preserve">gência de </w:t>
      </w:r>
      <w:r w:rsidR="00425400" w:rsidRPr="00AC644C">
        <w:rPr>
          <w:rStyle w:val="DeltaViewInsertion"/>
          <w:rFonts w:ascii="Verdana" w:hAnsi="Verdana" w:cs="Verdana"/>
          <w:color w:val="auto"/>
          <w:sz w:val="20"/>
          <w:szCs w:val="20"/>
          <w:u w:val="none"/>
        </w:rPr>
        <w:t>c</w:t>
      </w:r>
      <w:r w:rsidRPr="00AC644C">
        <w:rPr>
          <w:rStyle w:val="DeltaViewInsertion"/>
          <w:rFonts w:ascii="Verdana" w:hAnsi="Verdana" w:cs="Verdana"/>
          <w:color w:val="auto"/>
          <w:sz w:val="20"/>
          <w:szCs w:val="20"/>
          <w:u w:val="none"/>
        </w:rPr>
        <w:t xml:space="preserve">lassificação de </w:t>
      </w:r>
      <w:r w:rsidR="00425400" w:rsidRPr="00AC644C">
        <w:rPr>
          <w:rStyle w:val="DeltaViewInsertion"/>
          <w:rFonts w:ascii="Verdana" w:hAnsi="Verdana" w:cs="Verdana"/>
          <w:color w:val="auto"/>
          <w:sz w:val="20"/>
          <w:szCs w:val="20"/>
          <w:u w:val="none"/>
        </w:rPr>
        <w:t>r</w:t>
      </w:r>
      <w:r w:rsidRPr="00AC644C">
        <w:rPr>
          <w:rStyle w:val="DeltaViewInsertion"/>
          <w:rFonts w:ascii="Verdana" w:hAnsi="Verdana" w:cs="Verdana"/>
          <w:color w:val="auto"/>
          <w:sz w:val="20"/>
          <w:szCs w:val="20"/>
          <w:u w:val="none"/>
        </w:rPr>
        <w:t>isco</w:t>
      </w:r>
      <w:bookmarkStart w:id="671" w:name="_DV_X584"/>
      <w:bookmarkStart w:id="672" w:name="_DV_C622"/>
      <w:bookmarkEnd w:id="670"/>
      <w:r w:rsidRPr="00AC644C">
        <w:rPr>
          <w:rStyle w:val="DeltaViewMoveDestination"/>
          <w:rFonts w:ascii="Verdana" w:hAnsi="Verdana" w:cs="Verdana"/>
          <w:color w:val="auto"/>
          <w:sz w:val="20"/>
          <w:szCs w:val="20"/>
          <w:u w:val="none"/>
        </w:rPr>
        <w:t xml:space="preserve"> cesse suas atividades no Brasil ou, por qualquer motivo</w:t>
      </w:r>
      <w:bookmarkStart w:id="673" w:name="_DV_X586"/>
      <w:bookmarkStart w:id="674" w:name="_DV_C623"/>
      <w:bookmarkEnd w:id="671"/>
      <w:bookmarkEnd w:id="672"/>
      <w:r w:rsidRPr="00AC644C">
        <w:rPr>
          <w:rStyle w:val="DeltaViewMoveDestination"/>
          <w:rFonts w:ascii="Verdana" w:hAnsi="Verdana" w:cs="Verdana"/>
          <w:color w:val="auto"/>
          <w:sz w:val="20"/>
          <w:szCs w:val="20"/>
          <w:u w:val="none"/>
        </w:rPr>
        <w:t xml:space="preserve"> esteja ou seja impedida de emitir a classificação de risco das Debêntures, a Companhia deverá</w:t>
      </w:r>
      <w:bookmarkStart w:id="675" w:name="_DV_C624"/>
      <w:bookmarkEnd w:id="673"/>
      <w:bookmarkEnd w:id="674"/>
      <w:r w:rsidRPr="00AC644C">
        <w:rPr>
          <w:rStyle w:val="DeltaViewInsertion"/>
          <w:rFonts w:ascii="Verdana" w:hAnsi="Verdana" w:cs="Verdana"/>
          <w:color w:val="auto"/>
          <w:sz w:val="20"/>
          <w:szCs w:val="20"/>
          <w:u w:val="none"/>
        </w:rPr>
        <w:t>:</w:t>
      </w:r>
      <w:bookmarkStart w:id="676" w:name="_DV_X587"/>
      <w:bookmarkStart w:id="677" w:name="_DV_C625"/>
      <w:bookmarkEnd w:id="675"/>
      <w:r w:rsidRPr="00AC644C">
        <w:rPr>
          <w:rStyle w:val="DeltaViewMoveDestination"/>
          <w:rFonts w:ascii="Verdana" w:hAnsi="Verdana" w:cs="Verdana"/>
          <w:color w:val="auto"/>
          <w:sz w:val="20"/>
          <w:szCs w:val="20"/>
          <w:u w:val="none"/>
        </w:rPr>
        <w:t xml:space="preserve"> (i) contratar outra agência de classificação de risco</w:t>
      </w:r>
      <w:bookmarkStart w:id="678" w:name="_DV_C626"/>
      <w:bookmarkEnd w:id="676"/>
      <w:bookmarkEnd w:id="677"/>
      <w:r w:rsidRPr="00AC644C">
        <w:rPr>
          <w:rStyle w:val="DeltaViewInsertion"/>
          <w:rFonts w:ascii="Verdana" w:hAnsi="Verdana" w:cs="Verdana"/>
          <w:color w:val="auto"/>
          <w:sz w:val="20"/>
          <w:szCs w:val="20"/>
          <w:u w:val="none"/>
        </w:rPr>
        <w:t>,</w:t>
      </w:r>
      <w:bookmarkStart w:id="679" w:name="_DV_X588"/>
      <w:bookmarkStart w:id="680" w:name="_DV_C627"/>
      <w:bookmarkEnd w:id="678"/>
      <w:r w:rsidRPr="00AC644C">
        <w:rPr>
          <w:rStyle w:val="DeltaViewMoveDestination"/>
          <w:rFonts w:ascii="Verdana" w:hAnsi="Verdana" w:cs="Verdana"/>
          <w:color w:val="auto"/>
          <w:sz w:val="20"/>
          <w:szCs w:val="20"/>
          <w:u w:val="none"/>
        </w:rPr>
        <w:t xml:space="preserve"> sem necessidade de aprovação dos Debenturistas, bastando notificar o Agente Fiduciário, desde que tal agência de classificação de risco seja </w:t>
      </w:r>
      <w:bookmarkStart w:id="681" w:name="_DV_C628"/>
      <w:bookmarkEnd w:id="679"/>
      <w:bookmarkEnd w:id="680"/>
      <w:r w:rsidRPr="00AC644C">
        <w:rPr>
          <w:rStyle w:val="DeltaViewInsertion"/>
          <w:rFonts w:ascii="Verdana" w:hAnsi="Verdana" w:cs="Verdana"/>
          <w:color w:val="auto"/>
          <w:sz w:val="20"/>
          <w:szCs w:val="20"/>
          <w:u w:val="none"/>
        </w:rPr>
        <w:t>uma agência de reconhecimento internacional</w:t>
      </w:r>
      <w:bookmarkStart w:id="682" w:name="_DV_X590"/>
      <w:bookmarkStart w:id="683" w:name="_DV_C629"/>
      <w:bookmarkEnd w:id="681"/>
      <w:r w:rsidRPr="00AC644C">
        <w:rPr>
          <w:rStyle w:val="DeltaViewMoveDestination"/>
          <w:rFonts w:ascii="Verdana" w:hAnsi="Verdana" w:cs="Verdana"/>
          <w:color w:val="auto"/>
          <w:sz w:val="20"/>
          <w:szCs w:val="20"/>
          <w:u w:val="none"/>
        </w:rPr>
        <w:t xml:space="preserve">; ou (ii) notificar o Agente </w:t>
      </w:r>
      <w:bookmarkStart w:id="684" w:name="_DV_X592"/>
      <w:bookmarkStart w:id="685" w:name="_DV_C631"/>
      <w:bookmarkEnd w:id="682"/>
      <w:bookmarkEnd w:id="683"/>
      <w:r w:rsidR="00BD0F6F">
        <w:rPr>
          <w:rStyle w:val="DeltaViewInsertion"/>
          <w:rFonts w:ascii="Verdana" w:hAnsi="Verdana" w:cs="Verdana"/>
          <w:color w:val="auto"/>
          <w:sz w:val="20"/>
          <w:szCs w:val="20"/>
          <w:u w:val="none"/>
        </w:rPr>
        <w:t>F</w:t>
      </w:r>
      <w:r w:rsidR="00BD0F6F" w:rsidRPr="00AC644C">
        <w:rPr>
          <w:rStyle w:val="DeltaViewInsertion"/>
          <w:rFonts w:ascii="Verdana" w:hAnsi="Verdana" w:cs="Verdana"/>
          <w:color w:val="auto"/>
          <w:sz w:val="20"/>
          <w:szCs w:val="20"/>
          <w:u w:val="none"/>
        </w:rPr>
        <w:t>iduciário</w:t>
      </w:r>
      <w:r w:rsidR="00BD0F6F" w:rsidRPr="00AC644C">
        <w:rPr>
          <w:rStyle w:val="DeltaViewMoveDestination"/>
          <w:rFonts w:ascii="Verdana" w:hAnsi="Verdana" w:cs="Verdana"/>
          <w:color w:val="auto"/>
          <w:sz w:val="20"/>
          <w:szCs w:val="20"/>
          <w:u w:val="none"/>
        </w:rPr>
        <w:t xml:space="preserve"> </w:t>
      </w:r>
      <w:r w:rsidRPr="00AC644C">
        <w:rPr>
          <w:rStyle w:val="DeltaViewMoveDestination"/>
          <w:rFonts w:ascii="Verdana" w:hAnsi="Verdana" w:cs="Verdana"/>
          <w:color w:val="auto"/>
          <w:sz w:val="20"/>
          <w:szCs w:val="20"/>
          <w:u w:val="none"/>
        </w:rPr>
        <w:t>e convocar Assembleia Geral de Debenturistas para que estes definam a agência de classificação de risco substituta</w:t>
      </w:r>
      <w:bookmarkStart w:id="686" w:name="_DV_C632"/>
      <w:bookmarkEnd w:id="684"/>
      <w:bookmarkEnd w:id="685"/>
      <w:r w:rsidRPr="00AC644C">
        <w:rPr>
          <w:rStyle w:val="DeltaViewInsertion"/>
          <w:rFonts w:ascii="Verdana" w:hAnsi="Verdana" w:cs="Verdana"/>
          <w:color w:val="auto"/>
          <w:sz w:val="20"/>
          <w:szCs w:val="20"/>
          <w:u w:val="none"/>
        </w:rPr>
        <w:t>.</w:t>
      </w:r>
      <w:bookmarkEnd w:id="686"/>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87" w:name="_DV_C634"/>
      <w:r w:rsidRPr="00AC644C">
        <w:rPr>
          <w:rStyle w:val="DeltaViewInsertion"/>
          <w:rFonts w:ascii="Verdana" w:hAnsi="Verdana" w:cs="Verdana"/>
          <w:color w:val="auto"/>
          <w:sz w:val="20"/>
          <w:szCs w:val="20"/>
          <w:u w:val="none"/>
        </w:rPr>
        <w:t xml:space="preserve">No prazo de até </w:t>
      </w:r>
      <w:r w:rsidR="00434728" w:rsidRPr="00AC644C">
        <w:rPr>
          <w:rStyle w:val="DeltaViewInsertion"/>
          <w:rFonts w:ascii="Verdana" w:hAnsi="Verdana" w:cs="Verdana"/>
          <w:color w:val="auto"/>
          <w:sz w:val="20"/>
          <w:szCs w:val="20"/>
          <w:u w:val="none"/>
        </w:rPr>
        <w:t>4 (quatro) meses do encerramento do exercício social ou no mesmo dia de sua divulgação pelo Agente Fiduciário, o que ocorrer primeiro</w:t>
      </w:r>
      <w:r w:rsidRPr="00AC644C">
        <w:rPr>
          <w:rStyle w:val="DeltaViewInsertion"/>
          <w:rFonts w:ascii="Verdana" w:hAnsi="Verdana" w:cs="Verdana"/>
          <w:color w:val="auto"/>
          <w:sz w:val="20"/>
          <w:szCs w:val="20"/>
          <w:u w:val="none"/>
        </w:rPr>
        <w:t>, enviar para o sistema</w:t>
      </w:r>
      <w:bookmarkStart w:id="688" w:name="_DV_M476"/>
      <w:bookmarkEnd w:id="687"/>
      <w:bookmarkEnd w:id="688"/>
      <w:r w:rsidRPr="00AC644C">
        <w:rPr>
          <w:rFonts w:ascii="Verdana" w:hAnsi="Verdana" w:cs="Verdana"/>
          <w:sz w:val="20"/>
          <w:szCs w:val="20"/>
        </w:rPr>
        <w:t xml:space="preserve"> de informações periódicas e eventuais </w:t>
      </w:r>
      <w:bookmarkStart w:id="689" w:name="_DV_C636"/>
      <w:r w:rsidRPr="00AC644C">
        <w:rPr>
          <w:rStyle w:val="DeltaViewInsertion"/>
          <w:rFonts w:ascii="Verdana" w:hAnsi="Verdana" w:cs="Verdana"/>
          <w:color w:val="auto"/>
          <w:sz w:val="20"/>
          <w:szCs w:val="20"/>
          <w:u w:val="none"/>
        </w:rPr>
        <w:t xml:space="preserve">da CVM o relatório anual elaborado pelo Agente Fiduciário. </w:t>
      </w:r>
      <w:bookmarkEnd w:id="689"/>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90" w:name="_DV_C651"/>
      <w:r w:rsidRPr="00AC644C">
        <w:rPr>
          <w:rStyle w:val="DeltaViewInsertion"/>
          <w:rFonts w:ascii="Verdana" w:hAnsi="Verdana" w:cs="Verdana"/>
          <w:color w:val="auto"/>
          <w:sz w:val="20"/>
          <w:szCs w:val="20"/>
          <w:u w:val="none"/>
        </w:rPr>
        <w:t>Notificar</w:t>
      </w:r>
      <w:bookmarkEnd w:id="690"/>
      <w:r w:rsidRPr="00AC644C">
        <w:rPr>
          <w:rFonts w:ascii="Verdana" w:hAnsi="Verdana" w:cs="Verdana"/>
          <w:sz w:val="20"/>
          <w:szCs w:val="20"/>
        </w:rPr>
        <w:t xml:space="preserve"> </w:t>
      </w:r>
      <w:r w:rsidR="00452704" w:rsidRPr="00AC644C">
        <w:rPr>
          <w:rFonts w:ascii="Verdana" w:hAnsi="Verdana" w:cs="Verdana"/>
          <w:sz w:val="20"/>
          <w:szCs w:val="20"/>
        </w:rPr>
        <w:t>em até 2 (dois) Dias Úteis</w:t>
      </w:r>
      <w:r w:rsidRPr="00AC644C">
        <w:rPr>
          <w:rFonts w:ascii="Verdana" w:hAnsi="Verdana" w:cs="Verdana"/>
          <w:sz w:val="20"/>
          <w:szCs w:val="20"/>
        </w:rPr>
        <w:t xml:space="preserve"> </w:t>
      </w:r>
      <w:bookmarkStart w:id="691" w:name="_DV_C652"/>
      <w:r w:rsidRPr="00AC644C">
        <w:rPr>
          <w:rStyle w:val="DeltaViewInsertion"/>
          <w:rFonts w:ascii="Verdana" w:hAnsi="Verdana" w:cs="Verdana"/>
          <w:color w:val="auto"/>
          <w:sz w:val="20"/>
          <w:szCs w:val="20"/>
          <w:u w:val="none"/>
        </w:rPr>
        <w:t xml:space="preserve">os Debenturistas e </w:t>
      </w:r>
      <w:bookmarkEnd w:id="691"/>
      <w:r w:rsidRPr="00AC644C">
        <w:rPr>
          <w:rFonts w:ascii="Verdana" w:hAnsi="Verdana" w:cs="Verdana"/>
          <w:sz w:val="20"/>
          <w:szCs w:val="20"/>
        </w:rPr>
        <w:t xml:space="preserve">o Agente Fiduciário caso </w:t>
      </w:r>
      <w:bookmarkStart w:id="692" w:name="_DV_C655"/>
      <w:r w:rsidRPr="00AC644C">
        <w:rPr>
          <w:rStyle w:val="DeltaViewInsertion"/>
          <w:rFonts w:ascii="Verdana" w:hAnsi="Verdana" w:cs="Verdana"/>
          <w:color w:val="auto"/>
          <w:sz w:val="20"/>
          <w:szCs w:val="20"/>
          <w:u w:val="none"/>
        </w:rPr>
        <w:t>quaisquer das declarações prestadas na presente Escritura</w:t>
      </w:r>
      <w:r w:rsidR="003B1A2C" w:rsidRPr="00AC644C">
        <w:rPr>
          <w:rStyle w:val="DeltaViewInsertion"/>
          <w:rFonts w:ascii="Verdana" w:hAnsi="Verdana" w:cs="Verdana"/>
          <w:color w:val="auto"/>
          <w:sz w:val="20"/>
          <w:szCs w:val="20"/>
          <w:u w:val="none"/>
        </w:rPr>
        <w:t xml:space="preserve"> de Emissão</w:t>
      </w:r>
      <w:r w:rsidRPr="00AC644C">
        <w:rPr>
          <w:rStyle w:val="DeltaViewInsertion"/>
          <w:rFonts w:ascii="Verdana" w:hAnsi="Verdana" w:cs="Verdana"/>
          <w:color w:val="auto"/>
          <w:sz w:val="20"/>
          <w:szCs w:val="20"/>
          <w:u w:val="none"/>
        </w:rPr>
        <w:t xml:space="preserve"> tornem-se total ou parcialmente inverídicas</w:t>
      </w:r>
      <w:bookmarkEnd w:id="692"/>
      <w:r w:rsidRPr="00AC644C">
        <w:rPr>
          <w:rFonts w:ascii="Verdana" w:hAnsi="Verdana" w:cs="Verdana"/>
          <w:sz w:val="20"/>
          <w:szCs w:val="20"/>
        </w:rPr>
        <w:t>, incompletas ou incorretas</w:t>
      </w:r>
      <w:bookmarkStart w:id="693" w:name="_DV_C657"/>
      <w:r w:rsidR="00A46F53"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por atos ou fatos ocorridos antes da celebração desta Escritura</w:t>
      </w:r>
      <w:r w:rsidR="003B1A2C" w:rsidRPr="00AC644C">
        <w:rPr>
          <w:rStyle w:val="DeltaViewInsertion"/>
          <w:rFonts w:ascii="Verdana" w:hAnsi="Verdana" w:cs="Verdana"/>
          <w:color w:val="auto"/>
          <w:sz w:val="20"/>
          <w:szCs w:val="20"/>
          <w:u w:val="none"/>
        </w:rPr>
        <w:t xml:space="preserve"> de Emissão</w:t>
      </w:r>
      <w:r w:rsidRPr="00AC644C">
        <w:rPr>
          <w:rStyle w:val="DeltaViewInsertion"/>
          <w:rFonts w:ascii="Verdana" w:hAnsi="Verdana" w:cs="Verdana"/>
          <w:color w:val="auto"/>
          <w:sz w:val="20"/>
          <w:szCs w:val="20"/>
          <w:u w:val="none"/>
        </w:rPr>
        <w:t>, que venham a ser constatadas após a data de celebração desta Escritura</w:t>
      </w:r>
      <w:r w:rsidR="003B1A2C" w:rsidRPr="00AC644C">
        <w:rPr>
          <w:rStyle w:val="DeltaViewInsertion"/>
          <w:rFonts w:ascii="Verdana" w:hAnsi="Verdana" w:cs="Verdana"/>
          <w:color w:val="auto"/>
          <w:sz w:val="20"/>
          <w:szCs w:val="20"/>
          <w:u w:val="none"/>
        </w:rPr>
        <w:t xml:space="preserve"> de Emissão</w:t>
      </w:r>
      <w:r w:rsidRPr="00AC644C">
        <w:rPr>
          <w:rStyle w:val="DeltaViewInsertion"/>
          <w:rFonts w:ascii="Verdana" w:hAnsi="Verdana" w:cs="Verdana"/>
          <w:color w:val="auto"/>
          <w:sz w:val="20"/>
          <w:szCs w:val="20"/>
          <w:u w:val="none"/>
        </w:rPr>
        <w:t>.</w:t>
      </w:r>
      <w:bookmarkEnd w:id="693"/>
    </w:p>
    <w:p w:rsidR="00A46F53" w:rsidRPr="00AC644C" w:rsidRDefault="00A46F53" w:rsidP="00AC644C">
      <w:pPr>
        <w:widowControl/>
        <w:numPr>
          <w:ilvl w:val="2"/>
          <w:numId w:val="0"/>
        </w:numPr>
        <w:spacing w:after="0" w:line="280" w:lineRule="exact"/>
        <w:rPr>
          <w:rFonts w:ascii="Verdana" w:hAnsi="Verdana" w:cs="Verdana"/>
          <w:sz w:val="20"/>
          <w:szCs w:val="20"/>
        </w:rPr>
      </w:pPr>
      <w:bookmarkStart w:id="694" w:name="_DV_C662"/>
    </w:p>
    <w:p w:rsidR="00244D65" w:rsidRPr="00AC644C" w:rsidRDefault="009530D4" w:rsidP="00AC644C">
      <w:pPr>
        <w:keepNext/>
        <w:widowControl/>
        <w:numPr>
          <w:ilvl w:val="2"/>
          <w:numId w:val="23"/>
        </w:numPr>
        <w:spacing w:after="0" w:line="280" w:lineRule="exact"/>
        <w:ind w:left="851" w:hanging="851"/>
        <w:rPr>
          <w:rFonts w:ascii="Verdana" w:hAnsi="Verdana" w:cs="Verdana"/>
          <w:sz w:val="20"/>
          <w:szCs w:val="20"/>
        </w:rPr>
      </w:pPr>
      <w:r w:rsidRPr="00AC644C">
        <w:rPr>
          <w:rStyle w:val="DeltaViewInsertion"/>
          <w:rFonts w:ascii="Verdana" w:hAnsi="Verdana" w:cs="Verdana"/>
          <w:color w:val="auto"/>
          <w:sz w:val="20"/>
          <w:szCs w:val="20"/>
          <w:u w:val="none"/>
        </w:rPr>
        <w:t>Manter em vigor a estrutura de contratos necessária para lhe assegurar a manutenção de suas condições de operação e funcionamento</w:t>
      </w:r>
      <w:r w:rsidR="00DD186B" w:rsidRPr="00AC644C">
        <w:rPr>
          <w:rStyle w:val="DeltaViewInsertion"/>
          <w:rFonts w:ascii="Verdana" w:hAnsi="Verdana" w:cs="Verdana"/>
          <w:color w:val="auto"/>
          <w:sz w:val="20"/>
          <w:szCs w:val="20"/>
          <w:u w:val="none"/>
        </w:rPr>
        <w:t>.</w:t>
      </w:r>
    </w:p>
    <w:p w:rsidR="009530D4" w:rsidRPr="00AC644C" w:rsidRDefault="009530D4" w:rsidP="00AC644C">
      <w:pPr>
        <w:widowControl/>
        <w:numPr>
          <w:ilvl w:val="2"/>
          <w:numId w:val="0"/>
        </w:numPr>
        <w:spacing w:after="0" w:line="280" w:lineRule="exact"/>
        <w:rPr>
          <w:rFonts w:ascii="Verdana" w:hAnsi="Verdana" w:cs="Verdana"/>
          <w:sz w:val="20"/>
          <w:szCs w:val="20"/>
        </w:rPr>
      </w:pPr>
    </w:p>
    <w:p w:rsidR="0048733C" w:rsidRPr="00AC644C" w:rsidRDefault="0048733C" w:rsidP="00AC644C">
      <w:pPr>
        <w:keepNext/>
        <w:widowControl/>
        <w:numPr>
          <w:ilvl w:val="2"/>
          <w:numId w:val="23"/>
        </w:numPr>
        <w:spacing w:after="0" w:line="280" w:lineRule="exact"/>
        <w:ind w:left="851" w:hanging="851"/>
        <w:rPr>
          <w:rFonts w:ascii="Verdana" w:hAnsi="Verdana" w:cs="Verdana"/>
          <w:sz w:val="20"/>
          <w:szCs w:val="20"/>
        </w:rPr>
      </w:pPr>
      <w:bookmarkStart w:id="695" w:name="_DV_C663"/>
      <w:bookmarkEnd w:id="694"/>
      <w:r w:rsidRPr="00AC644C">
        <w:rPr>
          <w:rStyle w:val="DeltaViewInsertion"/>
          <w:rFonts w:ascii="Verdana" w:hAnsi="Verdana" w:cs="Verdana"/>
          <w:color w:val="auto"/>
          <w:sz w:val="20"/>
          <w:szCs w:val="20"/>
          <w:u w:val="none"/>
        </w:rPr>
        <w:t>Não omitir nenhum fato de qualquer natureza que seja de seu conhecimento e que cause alteração substancial na situação econômico-financeira ou jurídica da Emissora em prejuízo dos Debenturistas</w:t>
      </w:r>
      <w:bookmarkEnd w:id="695"/>
      <w:r w:rsidR="00DD186B" w:rsidRPr="00AC644C">
        <w:rPr>
          <w:rStyle w:val="DeltaViewInsertion"/>
          <w:rFonts w:ascii="Verdana" w:hAnsi="Verdana" w:cs="Verdana"/>
          <w:color w:val="auto"/>
          <w:sz w:val="20"/>
          <w:szCs w:val="20"/>
          <w:u w:val="none"/>
        </w:rPr>
        <w:t>.</w:t>
      </w:r>
    </w:p>
    <w:p w:rsidR="0048733C" w:rsidRPr="00AC644C" w:rsidRDefault="0048733C" w:rsidP="00AC644C">
      <w:pPr>
        <w:widowControl/>
        <w:spacing w:after="0" w:line="280" w:lineRule="exact"/>
        <w:rPr>
          <w:rFonts w:ascii="Verdana" w:hAnsi="Verdana" w:cs="Verdana"/>
          <w:sz w:val="20"/>
          <w:szCs w:val="20"/>
        </w:rPr>
      </w:pPr>
    </w:p>
    <w:p w:rsidR="00356320" w:rsidRPr="001C37F5" w:rsidRDefault="00A401CA" w:rsidP="00AC644C">
      <w:pPr>
        <w:keepNext/>
        <w:widowControl/>
        <w:numPr>
          <w:ilvl w:val="2"/>
          <w:numId w:val="23"/>
        </w:numPr>
        <w:spacing w:after="0" w:line="280" w:lineRule="exact"/>
        <w:ind w:left="851" w:hanging="851"/>
        <w:rPr>
          <w:rStyle w:val="DeltaViewDeletion"/>
          <w:rFonts w:ascii="Verdana" w:hAnsi="Verdana" w:cs="Verdana"/>
          <w:color w:val="auto"/>
          <w:sz w:val="20"/>
          <w:szCs w:val="20"/>
        </w:rPr>
      </w:pPr>
      <w:bookmarkStart w:id="696" w:name="_DV_C647"/>
      <w:r w:rsidRPr="009C6EEA">
        <w:rPr>
          <w:rStyle w:val="DeltaViewDeletion"/>
          <w:rFonts w:ascii="Verdana" w:hAnsi="Verdana" w:cs="Verdana"/>
          <w:strike w:val="0"/>
          <w:color w:val="auto"/>
          <w:sz w:val="20"/>
          <w:szCs w:val="20"/>
        </w:rPr>
        <w:lastRenderedPageBreak/>
        <w:t xml:space="preserve">Utilizar os recursos oriundos da Emissão exclusivamente conforme descrito na Cláusula 4 </w:t>
      </w:r>
      <w:r w:rsidR="00BD0F6F" w:rsidRPr="00F2078F">
        <w:rPr>
          <w:rStyle w:val="DeltaViewDeletion"/>
          <w:rFonts w:ascii="Verdana" w:hAnsi="Verdana" w:cs="Verdana"/>
          <w:strike w:val="0"/>
          <w:color w:val="auto"/>
          <w:sz w:val="20"/>
          <w:szCs w:val="20"/>
        </w:rPr>
        <w:t xml:space="preserve">desta </w:t>
      </w:r>
      <w:r w:rsidRPr="00F2078F">
        <w:rPr>
          <w:rStyle w:val="DeltaViewDeletion"/>
          <w:rFonts w:ascii="Verdana" w:hAnsi="Verdana" w:cs="Verdana"/>
          <w:strike w:val="0"/>
          <w:color w:val="auto"/>
          <w:sz w:val="20"/>
          <w:szCs w:val="20"/>
        </w:rPr>
        <w:t>Escritura de Emissão</w:t>
      </w:r>
      <w:bookmarkEnd w:id="696"/>
      <w:r w:rsidR="00C61BCA">
        <w:rPr>
          <w:rStyle w:val="DeltaViewDeletion"/>
          <w:rFonts w:ascii="Verdana" w:hAnsi="Verdana" w:cs="Verdana"/>
          <w:strike w:val="0"/>
          <w:color w:val="auto"/>
          <w:sz w:val="20"/>
          <w:szCs w:val="20"/>
        </w:rPr>
        <w:t>.</w:t>
      </w:r>
    </w:p>
    <w:p w:rsidR="00D364B7" w:rsidRPr="001C37F5" w:rsidRDefault="00D364B7" w:rsidP="001C37F5">
      <w:pPr>
        <w:keepNext/>
        <w:widowControl/>
        <w:spacing w:after="0" w:line="280" w:lineRule="exact"/>
        <w:ind w:left="851"/>
        <w:rPr>
          <w:rStyle w:val="DeltaViewDeletion"/>
          <w:rFonts w:ascii="Verdana" w:hAnsi="Verdana" w:cs="Verdana"/>
          <w:color w:val="auto"/>
          <w:sz w:val="20"/>
          <w:szCs w:val="20"/>
        </w:rPr>
      </w:pPr>
    </w:p>
    <w:p w:rsidR="00D364B7" w:rsidRPr="00773A6F" w:rsidRDefault="00D364B7" w:rsidP="00AC644C">
      <w:pPr>
        <w:keepNext/>
        <w:widowControl/>
        <w:numPr>
          <w:ilvl w:val="2"/>
          <w:numId w:val="23"/>
        </w:numPr>
        <w:spacing w:after="0" w:line="280" w:lineRule="exact"/>
        <w:ind w:left="851" w:hanging="851"/>
        <w:rPr>
          <w:rStyle w:val="DeltaViewDeletion"/>
          <w:rFonts w:ascii="Verdana" w:hAnsi="Verdana" w:cs="Verdana"/>
          <w:color w:val="auto"/>
          <w:sz w:val="20"/>
          <w:szCs w:val="20"/>
        </w:rPr>
      </w:pPr>
      <w:r w:rsidRPr="00115046">
        <w:rPr>
          <w:rFonts w:ascii="Verdana" w:hAnsi="Verdana" w:cs="Verdana"/>
          <w:sz w:val="20"/>
          <w:szCs w:val="20"/>
        </w:rPr>
        <w:t xml:space="preserve">Caso </w:t>
      </w:r>
      <w:r>
        <w:rPr>
          <w:rFonts w:ascii="Verdana" w:hAnsi="Verdana" w:cs="Verdana"/>
          <w:sz w:val="20"/>
          <w:szCs w:val="20"/>
        </w:rPr>
        <w:t>a Emissora tenha</w:t>
      </w:r>
      <w:r w:rsidRPr="00115046">
        <w:rPr>
          <w:rFonts w:ascii="Verdana" w:hAnsi="Verdana" w:cs="Verdana"/>
          <w:sz w:val="20"/>
          <w:szCs w:val="20"/>
        </w:rPr>
        <w:t xml:space="preserve"> conhecimento de qualquer </w:t>
      </w:r>
      <w:r>
        <w:rPr>
          <w:rFonts w:ascii="Verdana" w:hAnsi="Verdana" w:cs="Verdana"/>
          <w:sz w:val="20"/>
          <w:szCs w:val="20"/>
        </w:rPr>
        <w:t>violação comprovada d</w:t>
      </w:r>
      <w:r w:rsidRPr="00115046">
        <w:rPr>
          <w:rFonts w:ascii="Verdana" w:hAnsi="Verdana" w:cs="Verdana"/>
          <w:sz w:val="20"/>
          <w:szCs w:val="20"/>
        </w:rPr>
        <w:t>a Lei 12</w:t>
      </w:r>
      <w:r>
        <w:rPr>
          <w:rFonts w:ascii="Verdana" w:hAnsi="Verdana" w:cs="Verdana"/>
          <w:sz w:val="20"/>
          <w:szCs w:val="20"/>
        </w:rPr>
        <w:t>.</w:t>
      </w:r>
      <w:r w:rsidRPr="00115046">
        <w:rPr>
          <w:rFonts w:ascii="Verdana" w:hAnsi="Verdana" w:cs="Verdana"/>
          <w:sz w:val="20"/>
          <w:szCs w:val="20"/>
        </w:rPr>
        <w:t>846, a Emissora comunicará prontamente ao Agente Fiduciário</w:t>
      </w:r>
      <w:r>
        <w:rPr>
          <w:rFonts w:ascii="Verdana" w:hAnsi="Verdana" w:cs="Verdana"/>
          <w:sz w:val="20"/>
          <w:szCs w:val="20"/>
        </w:rPr>
        <w:t>.</w:t>
      </w:r>
    </w:p>
    <w:p w:rsidR="00452704" w:rsidRPr="00AC644C" w:rsidRDefault="00452704" w:rsidP="00CC183A">
      <w:pPr>
        <w:widowControl/>
        <w:spacing w:after="0" w:line="280" w:lineRule="exact"/>
        <w:rPr>
          <w:rFonts w:ascii="Verdana" w:hAnsi="Verdana" w:cs="Verdana"/>
          <w:sz w:val="20"/>
          <w:szCs w:val="20"/>
        </w:rPr>
      </w:pPr>
      <w:bookmarkStart w:id="697" w:name="_Ref307254463"/>
      <w:bookmarkEnd w:id="533"/>
      <w:bookmarkEnd w:id="537"/>
    </w:p>
    <w:p w:rsidR="0048733C" w:rsidRPr="00AC644C" w:rsidRDefault="0048733C" w:rsidP="00AC644C">
      <w:pPr>
        <w:keepNext/>
        <w:widowControl/>
        <w:numPr>
          <w:ilvl w:val="0"/>
          <w:numId w:val="23"/>
        </w:numPr>
        <w:spacing w:after="0" w:line="280" w:lineRule="exact"/>
        <w:ind w:left="0" w:firstLine="0"/>
        <w:rPr>
          <w:rFonts w:ascii="Verdana" w:hAnsi="Verdana" w:cs="Verdana"/>
          <w:b/>
          <w:bCs/>
          <w:smallCaps/>
          <w:sz w:val="20"/>
          <w:szCs w:val="20"/>
          <w:u w:val="single"/>
        </w:rPr>
      </w:pPr>
      <w:bookmarkStart w:id="698" w:name="_DV_M477"/>
      <w:bookmarkEnd w:id="697"/>
      <w:bookmarkEnd w:id="698"/>
      <w:r w:rsidRPr="00AC644C">
        <w:rPr>
          <w:rFonts w:ascii="Verdana" w:hAnsi="Verdana" w:cs="Verdana"/>
          <w:b/>
          <w:bCs/>
          <w:smallCaps/>
          <w:sz w:val="20"/>
          <w:szCs w:val="20"/>
          <w:u w:val="single"/>
        </w:rPr>
        <w:t>Agente Fiduciário</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18"/>
        </w:numPr>
        <w:spacing w:after="0" w:line="280" w:lineRule="exact"/>
        <w:ind w:left="0" w:firstLine="0"/>
        <w:rPr>
          <w:rFonts w:ascii="Verdana" w:hAnsi="Verdana" w:cs="Verdana"/>
          <w:sz w:val="20"/>
          <w:szCs w:val="20"/>
        </w:rPr>
      </w:pPr>
      <w:bookmarkStart w:id="699" w:name="_DV_M478"/>
      <w:bookmarkEnd w:id="699"/>
      <w:r w:rsidRPr="00AC644C">
        <w:rPr>
          <w:rFonts w:ascii="Verdana" w:hAnsi="Verdana" w:cs="Verdana"/>
          <w:sz w:val="20"/>
          <w:szCs w:val="20"/>
        </w:rPr>
        <w:t>A Companhia nomeia e constitui agente fiduciário da Emissão o Agente Fiduciário, qualificado no preâmbulo desta Escritura de Emissão, que assina nessa qualidade e, neste ato, e na melhor forma de direito, aceita a nomeação para, nos termos da lei e desta Escritura de Emissão, representar a comunhão dos Debenturistas perante a Companhia, declarando que:</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0" w:name="_DV_M479"/>
      <w:bookmarkEnd w:id="700"/>
      <w:r w:rsidRPr="00AC644C">
        <w:rPr>
          <w:rFonts w:ascii="Verdana" w:hAnsi="Verdana" w:cs="Verdana"/>
          <w:sz w:val="20"/>
          <w:szCs w:val="20"/>
        </w:rPr>
        <w:t>aceita a função para a qual foi nomeado, assumindo integralmente os deveres e atribuições previstos na legislação específica e nesta Escritura de Emissão;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1" w:name="_DV_M480"/>
      <w:bookmarkEnd w:id="701"/>
      <w:r w:rsidRPr="00AC644C">
        <w:rPr>
          <w:rFonts w:ascii="Verdana" w:hAnsi="Verdana" w:cs="Verdana"/>
          <w:sz w:val="20"/>
          <w:szCs w:val="20"/>
        </w:rPr>
        <w:t>conhece e aceita integralmente esta Escritura de Emissão e todos os seus termos e condições;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2" w:name="_DV_M481"/>
      <w:bookmarkEnd w:id="702"/>
      <w:r w:rsidRPr="00AC644C">
        <w:rPr>
          <w:rFonts w:ascii="Verdana" w:hAnsi="Verdana" w:cs="Verdana"/>
          <w:sz w:val="20"/>
          <w:szCs w:val="20"/>
        </w:rPr>
        <w:t>está devidamente autorizado a celebrar esta Escritura de Emissão e a cumprir com suas obrigações aqui previstas, tendo sido satisfeitos todos os requisitos legais e societários necessários para tanto;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3" w:name="_DV_M482"/>
      <w:bookmarkEnd w:id="703"/>
      <w:r w:rsidRPr="00AC644C">
        <w:rPr>
          <w:rFonts w:ascii="Verdana" w:hAnsi="Verdana" w:cs="Verdana"/>
          <w:sz w:val="20"/>
          <w:szCs w:val="20"/>
        </w:rPr>
        <w:t>a celebração desta Escritura de Emissão e o cumprimento de suas obrigações aqui previstas não infringem qualquer obrigação anteriormente assumida pelo Agente Fiduciário;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4" w:name="_DV_M483"/>
      <w:bookmarkEnd w:id="704"/>
      <w:r w:rsidRPr="00AC644C">
        <w:rPr>
          <w:rFonts w:ascii="Verdana" w:hAnsi="Verdana" w:cs="Verdana"/>
          <w:sz w:val="20"/>
          <w:szCs w:val="20"/>
        </w:rPr>
        <w:t>esta Escritura de Emissão constitui obrigações lícitas, válidas, eficazes e vinculantes do Agente Fiduciário e exequíveis de acordo com os seus termos;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5" w:name="_DV_M484"/>
      <w:bookmarkEnd w:id="705"/>
      <w:r w:rsidRPr="00AC644C">
        <w:rPr>
          <w:rFonts w:ascii="Verdana" w:hAnsi="Verdana" w:cs="Verdana"/>
          <w:sz w:val="20"/>
          <w:szCs w:val="20"/>
        </w:rPr>
        <w:t>verificou a veracidade das informações contidas nesta Escritura de Emissão;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6" w:name="_DV_M485"/>
      <w:bookmarkEnd w:id="706"/>
      <w:r w:rsidRPr="00AC644C">
        <w:rPr>
          <w:rFonts w:ascii="Verdana" w:hAnsi="Verdana" w:cs="Verdana"/>
          <w:sz w:val="20"/>
          <w:szCs w:val="20"/>
        </w:rPr>
        <w:t>está ciente da regulamentação aplicável emanada do Banco Central do Brasil e da CVM;</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7" w:name="_DV_M486"/>
      <w:bookmarkEnd w:id="707"/>
      <w:r w:rsidRPr="00AC644C">
        <w:rPr>
          <w:rFonts w:ascii="Verdana" w:hAnsi="Verdana" w:cs="Verdana"/>
          <w:sz w:val="20"/>
          <w:szCs w:val="20"/>
        </w:rPr>
        <w:t>não tem, sob as penas de lei, qualquer impedimento legal, conforme o artigo 66, parágrafo 3º, da Lei das Sociedades por Ações, a Instrução CVM nº 28, de 23 de novembro de 1983, conforme alterada, ou, em caso de alteração, a que vier a substituí-la ("</w:t>
      </w:r>
      <w:r w:rsidRPr="00AC644C">
        <w:rPr>
          <w:rFonts w:ascii="Verdana" w:hAnsi="Verdana" w:cs="Verdana"/>
          <w:sz w:val="20"/>
          <w:szCs w:val="20"/>
          <w:u w:val="single"/>
        </w:rPr>
        <w:t>Instrução CVM 28</w:t>
      </w:r>
      <w:r w:rsidRPr="00AC644C">
        <w:rPr>
          <w:rFonts w:ascii="Verdana" w:hAnsi="Verdana" w:cs="Verdana"/>
          <w:sz w:val="20"/>
          <w:szCs w:val="20"/>
        </w:rPr>
        <w:t>"), e demais normas aplicáveis, para exercer a função que lhe é conferida;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8" w:name="_DV_M487"/>
      <w:bookmarkEnd w:id="708"/>
      <w:r w:rsidRPr="00AC644C">
        <w:rPr>
          <w:rFonts w:ascii="Verdana" w:hAnsi="Verdana" w:cs="Verdana"/>
          <w:sz w:val="20"/>
          <w:szCs w:val="20"/>
        </w:rPr>
        <w:t xml:space="preserve">não se encontra em nenhuma das situações de conflito de interesse previstas no artigo 10 da Instrução CVM 28;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23"/>
        </w:numPr>
        <w:tabs>
          <w:tab w:val="left" w:pos="851"/>
        </w:tabs>
        <w:spacing w:after="0" w:line="280" w:lineRule="exact"/>
        <w:ind w:left="851" w:hanging="567"/>
        <w:rPr>
          <w:rFonts w:ascii="Verdana" w:hAnsi="Verdana" w:cs="Verdana"/>
          <w:sz w:val="20"/>
          <w:szCs w:val="20"/>
        </w:rPr>
      </w:pPr>
      <w:bookmarkStart w:id="709" w:name="_DV_M488"/>
      <w:bookmarkEnd w:id="709"/>
      <w:r w:rsidRPr="00AC644C">
        <w:rPr>
          <w:rFonts w:ascii="Verdana" w:hAnsi="Verdana" w:cs="Verdana"/>
          <w:sz w:val="20"/>
          <w:szCs w:val="20"/>
        </w:rPr>
        <w:t>não tem qualquer ligação com a Companhia que o impeça de exercer suas funções;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1D7B3A">
      <w:pPr>
        <w:widowControl/>
        <w:numPr>
          <w:ilvl w:val="3"/>
          <w:numId w:val="23"/>
        </w:numPr>
        <w:tabs>
          <w:tab w:val="left" w:pos="851"/>
        </w:tabs>
        <w:spacing w:after="0" w:line="280" w:lineRule="exact"/>
        <w:ind w:left="851" w:hanging="567"/>
        <w:rPr>
          <w:rFonts w:ascii="Verdana" w:hAnsi="Verdana" w:cs="Verdana"/>
          <w:sz w:val="20"/>
          <w:szCs w:val="20"/>
        </w:rPr>
      </w:pPr>
      <w:bookmarkStart w:id="710" w:name="_DV_M489"/>
      <w:bookmarkEnd w:id="710"/>
      <w:r w:rsidRPr="00AC644C">
        <w:rPr>
          <w:rFonts w:ascii="Verdana" w:hAnsi="Verdana" w:cs="Verdana"/>
          <w:sz w:val="20"/>
          <w:szCs w:val="20"/>
        </w:rPr>
        <w:t>é instituição financeira, estando devidamente organizado, constituído e existente de acordo com as leis brasileiras;</w:t>
      </w:r>
    </w:p>
    <w:p w:rsidR="0048733C" w:rsidRPr="00AC644C" w:rsidRDefault="0048733C" w:rsidP="00AC644C">
      <w:pPr>
        <w:widowControl/>
        <w:spacing w:after="0" w:line="280" w:lineRule="exact"/>
        <w:rPr>
          <w:rFonts w:ascii="Verdana" w:hAnsi="Verdana" w:cs="Verdana"/>
          <w:sz w:val="20"/>
          <w:szCs w:val="20"/>
        </w:rPr>
      </w:pPr>
    </w:p>
    <w:p w:rsidR="00567072" w:rsidRPr="003E73BF" w:rsidRDefault="0048733C" w:rsidP="0072247E">
      <w:pPr>
        <w:widowControl/>
        <w:numPr>
          <w:ilvl w:val="3"/>
          <w:numId w:val="23"/>
        </w:numPr>
        <w:tabs>
          <w:tab w:val="left" w:pos="851"/>
        </w:tabs>
        <w:spacing w:after="0" w:line="280" w:lineRule="exact"/>
        <w:ind w:left="851" w:hanging="567"/>
        <w:rPr>
          <w:rFonts w:ascii="Verdana" w:hAnsi="Verdana" w:cs="Verdana"/>
          <w:sz w:val="20"/>
          <w:szCs w:val="20"/>
        </w:rPr>
      </w:pPr>
      <w:bookmarkStart w:id="711" w:name="_DV_M490"/>
      <w:bookmarkEnd w:id="711"/>
      <w:proofErr w:type="gramStart"/>
      <w:r w:rsidRPr="003E73BF">
        <w:rPr>
          <w:rFonts w:ascii="Verdana" w:hAnsi="Verdana" w:cs="Verdana"/>
          <w:sz w:val="20"/>
          <w:szCs w:val="20"/>
        </w:rPr>
        <w:t>com</w:t>
      </w:r>
      <w:proofErr w:type="gramEnd"/>
      <w:r w:rsidRPr="003E73BF">
        <w:rPr>
          <w:rFonts w:ascii="Verdana" w:hAnsi="Verdana" w:cs="Verdana"/>
          <w:sz w:val="20"/>
          <w:szCs w:val="20"/>
        </w:rPr>
        <w:t xml:space="preserve"> base no organograma disponibilizado pela Emissora, para os fins do disposto no</w:t>
      </w:r>
      <w:r w:rsidR="00EE5457" w:rsidRPr="003E73BF">
        <w:rPr>
          <w:rFonts w:ascii="Verdana" w:hAnsi="Verdana" w:cs="Verdana"/>
          <w:sz w:val="20"/>
          <w:szCs w:val="20"/>
        </w:rPr>
        <w:t>s</w:t>
      </w:r>
      <w:r w:rsidRPr="003E73BF">
        <w:rPr>
          <w:rFonts w:ascii="Verdana" w:hAnsi="Verdana" w:cs="Verdana"/>
          <w:sz w:val="20"/>
          <w:szCs w:val="20"/>
        </w:rPr>
        <w:t xml:space="preserve"> artigo</w:t>
      </w:r>
      <w:r w:rsidR="00EE5457" w:rsidRPr="003E73BF">
        <w:rPr>
          <w:rFonts w:ascii="Verdana" w:hAnsi="Verdana" w:cs="Verdana"/>
          <w:sz w:val="20"/>
          <w:szCs w:val="20"/>
        </w:rPr>
        <w:t>s 10, §2º</w:t>
      </w:r>
      <w:r w:rsidRPr="003E73BF">
        <w:rPr>
          <w:rFonts w:ascii="Verdana" w:hAnsi="Verdana" w:cs="Verdana"/>
          <w:sz w:val="20"/>
          <w:szCs w:val="20"/>
        </w:rPr>
        <w:t xml:space="preserve"> </w:t>
      </w:r>
      <w:r w:rsidR="00EE5457" w:rsidRPr="003E73BF">
        <w:rPr>
          <w:rFonts w:ascii="Verdana" w:hAnsi="Verdana" w:cs="Verdana"/>
          <w:sz w:val="20"/>
          <w:szCs w:val="20"/>
        </w:rPr>
        <w:t>e 12, alínea k, ambos da</w:t>
      </w:r>
      <w:r w:rsidRPr="003E73BF">
        <w:rPr>
          <w:rFonts w:ascii="Verdana" w:hAnsi="Verdana" w:cs="Verdana"/>
          <w:sz w:val="20"/>
          <w:szCs w:val="20"/>
        </w:rPr>
        <w:t xml:space="preserve"> Instrução CVM nº 28/83, que atualmente atua na</w:t>
      </w:r>
      <w:r w:rsidR="003E73BF" w:rsidRPr="003E73BF">
        <w:rPr>
          <w:rFonts w:ascii="Verdana" w:hAnsi="Verdana" w:cs="Verdana"/>
          <w:sz w:val="20"/>
          <w:szCs w:val="20"/>
        </w:rPr>
        <w:t xml:space="preserve"> seguinte</w:t>
      </w:r>
      <w:r w:rsidRPr="003E73BF">
        <w:rPr>
          <w:rFonts w:ascii="Verdana" w:hAnsi="Verdana" w:cs="Verdana"/>
          <w:sz w:val="20"/>
          <w:szCs w:val="20"/>
        </w:rPr>
        <w:t xml:space="preserve"> emiss</w:t>
      </w:r>
      <w:r w:rsidR="003E73BF" w:rsidRPr="003E73BF">
        <w:rPr>
          <w:rFonts w:ascii="Verdana" w:hAnsi="Verdana" w:cs="Verdana"/>
          <w:sz w:val="20"/>
          <w:szCs w:val="20"/>
        </w:rPr>
        <w:t>ão</w:t>
      </w:r>
      <w:r w:rsidRPr="003E73BF">
        <w:rPr>
          <w:rFonts w:ascii="Verdana" w:hAnsi="Verdana" w:cs="Verdana"/>
          <w:sz w:val="20"/>
          <w:szCs w:val="20"/>
        </w:rPr>
        <w:t>:</w:t>
      </w:r>
      <w:r w:rsidR="003E73BF" w:rsidRPr="003E73BF">
        <w:rPr>
          <w:rFonts w:ascii="Verdana" w:hAnsi="Verdana" w:cs="Verdana"/>
          <w:sz w:val="20"/>
          <w:szCs w:val="20"/>
        </w:rPr>
        <w:t xml:space="preserve"> </w:t>
      </w:r>
      <w:r w:rsidR="00986300" w:rsidRPr="00986300">
        <w:rPr>
          <w:rFonts w:ascii="Verdana" w:hAnsi="Verdana" w:cs="Verdana"/>
          <w:sz w:val="20"/>
          <w:szCs w:val="20"/>
          <w:highlight w:val="yellow"/>
        </w:rPr>
        <w:t>[</w:t>
      </w:r>
      <w:r w:rsidR="00986300" w:rsidRPr="00986300">
        <w:rPr>
          <w:rFonts w:ascii="Verdana" w:hAnsi="Verdana" w:cs="Verdana"/>
          <w:sz w:val="20"/>
          <w:szCs w:val="20"/>
          <w:highlight w:val="yellow"/>
        </w:rPr>
        <w:sym w:font="Symbol" w:char="F0B7"/>
      </w:r>
      <w:r w:rsidR="00986300" w:rsidRPr="00986300">
        <w:rPr>
          <w:rFonts w:ascii="Verdana" w:hAnsi="Verdana" w:cs="Verdana"/>
          <w:sz w:val="20"/>
          <w:szCs w:val="20"/>
          <w:highlight w:val="yellow"/>
        </w:rPr>
        <w:t>]</w:t>
      </w:r>
      <w:r w:rsidR="003E73BF">
        <w:rPr>
          <w:rFonts w:ascii="Verdana" w:hAnsi="Verdana" w:cs="Verdana"/>
          <w:sz w:val="20"/>
          <w:szCs w:val="20"/>
        </w:rPr>
        <w:t>;</w:t>
      </w:r>
    </w:p>
    <w:p w:rsidR="00AC644C" w:rsidRPr="00DD0380" w:rsidRDefault="00AC644C" w:rsidP="00C85D9D">
      <w:pPr>
        <w:spacing w:line="280" w:lineRule="exact"/>
        <w:ind w:left="993"/>
        <w:rPr>
          <w:rFonts w:ascii="Verdana" w:hAnsi="Verdana" w:cs="Verdana"/>
          <w:sz w:val="20"/>
          <w:szCs w:val="20"/>
        </w:rPr>
      </w:pPr>
      <w:bookmarkStart w:id="712" w:name="_DV_M491"/>
      <w:bookmarkStart w:id="713" w:name="_DV_M492"/>
      <w:bookmarkStart w:id="714" w:name="_DV_M493"/>
      <w:bookmarkStart w:id="715" w:name="_DV_M494"/>
      <w:bookmarkStart w:id="716" w:name="_DV_M495"/>
      <w:bookmarkStart w:id="717" w:name="_DV_M496"/>
      <w:bookmarkStart w:id="718" w:name="_DV_M497"/>
      <w:bookmarkStart w:id="719" w:name="_DV_M499"/>
      <w:bookmarkStart w:id="720" w:name="_DV_M500"/>
      <w:bookmarkStart w:id="721" w:name="_DV_M501"/>
      <w:bookmarkStart w:id="722" w:name="_DV_M502"/>
      <w:bookmarkStart w:id="723" w:name="_DV_M503"/>
      <w:bookmarkStart w:id="724" w:name="_DV_M504"/>
      <w:bookmarkStart w:id="725" w:name="_DV_M505"/>
      <w:bookmarkStart w:id="726" w:name="_DV_M506"/>
      <w:bookmarkStart w:id="727" w:name="_DV_M507"/>
      <w:bookmarkStart w:id="728" w:name="_DV_M508"/>
      <w:bookmarkStart w:id="729" w:name="_DV_M509"/>
      <w:bookmarkStart w:id="730" w:name="_DV_M510"/>
      <w:bookmarkStart w:id="731" w:name="_DV_M511"/>
      <w:bookmarkStart w:id="732" w:name="_DV_M512"/>
      <w:bookmarkStart w:id="733" w:name="_DV_M513"/>
      <w:bookmarkStart w:id="734" w:name="_DV_M514"/>
      <w:bookmarkStart w:id="735" w:name="_DV_M515"/>
      <w:bookmarkStart w:id="736" w:name="_DV_M516"/>
      <w:bookmarkStart w:id="737" w:name="_DV_M517"/>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p>
    <w:p w:rsidR="0048733C" w:rsidRPr="00AC644C" w:rsidRDefault="0048733C" w:rsidP="00AC644C">
      <w:pPr>
        <w:widowControl/>
        <w:numPr>
          <w:ilvl w:val="3"/>
          <w:numId w:val="23"/>
        </w:numPr>
        <w:spacing w:after="0" w:line="280" w:lineRule="exact"/>
        <w:ind w:left="851" w:hanging="567"/>
        <w:rPr>
          <w:rFonts w:ascii="Verdana" w:hAnsi="Verdana" w:cs="Verdana"/>
          <w:sz w:val="20"/>
          <w:szCs w:val="20"/>
        </w:rPr>
      </w:pPr>
      <w:bookmarkStart w:id="738" w:name="_DV_M518"/>
      <w:bookmarkEnd w:id="738"/>
      <w:r w:rsidRPr="00AC644C">
        <w:rPr>
          <w:rFonts w:ascii="Verdana" w:hAnsi="Verdana" w:cs="Verdana"/>
          <w:sz w:val="20"/>
          <w:szCs w:val="20"/>
        </w:rPr>
        <w:t>o seu representante legal que assina esta Escritura</w:t>
      </w:r>
      <w:r w:rsidR="003B1A2C" w:rsidRPr="00AC644C">
        <w:rPr>
          <w:rFonts w:ascii="Verdana" w:hAnsi="Verdana" w:cs="Verdana"/>
          <w:sz w:val="20"/>
          <w:szCs w:val="20"/>
        </w:rPr>
        <w:t xml:space="preserve"> de Emissão</w:t>
      </w:r>
      <w:r w:rsidRPr="00AC644C">
        <w:rPr>
          <w:rFonts w:ascii="Verdana" w:hAnsi="Verdana" w:cs="Verdana"/>
          <w:sz w:val="20"/>
          <w:szCs w:val="20"/>
        </w:rPr>
        <w:t xml:space="preserve"> tem poderes estatutários e/ou delegados para assumir, em seu nome, as obrigações ora estabelecidas e, sendo mandatário, teve os poderes legitimamente outorgados, estando o respectivo mandato em pleno vigor, conforme disposições de seu estatuto social; e</w:t>
      </w:r>
    </w:p>
    <w:p w:rsidR="0048733C" w:rsidRPr="00AC644C" w:rsidRDefault="0048733C" w:rsidP="00AC644C">
      <w:pPr>
        <w:widowControl/>
        <w:spacing w:after="0" w:line="280" w:lineRule="exact"/>
        <w:rPr>
          <w:rFonts w:ascii="Verdana" w:hAnsi="Verdana" w:cs="Verdana"/>
          <w:sz w:val="20"/>
          <w:szCs w:val="20"/>
        </w:rPr>
      </w:pPr>
    </w:p>
    <w:p w:rsidR="00DD1663" w:rsidRPr="003F61D8" w:rsidRDefault="0048733C" w:rsidP="001D7B3A">
      <w:pPr>
        <w:widowControl/>
        <w:numPr>
          <w:ilvl w:val="3"/>
          <w:numId w:val="23"/>
        </w:numPr>
        <w:spacing w:after="0" w:line="280" w:lineRule="exact"/>
        <w:ind w:left="851" w:hanging="567"/>
        <w:rPr>
          <w:rFonts w:ascii="Verdana" w:hAnsi="Verdana" w:cs="Verdana"/>
          <w:sz w:val="20"/>
          <w:szCs w:val="20"/>
        </w:rPr>
      </w:pPr>
      <w:bookmarkStart w:id="739" w:name="_DV_M519"/>
      <w:bookmarkEnd w:id="739"/>
      <w:r w:rsidRPr="00AC644C">
        <w:rPr>
          <w:rFonts w:ascii="Verdana" w:hAnsi="Verdana" w:cs="Verdana"/>
          <w:sz w:val="20"/>
          <w:szCs w:val="20"/>
        </w:rPr>
        <w:t xml:space="preserve">assegura e assegurará, nos termos do parágrafo 1º do artigo 10 da Instrução CVM 28, tratamento equitativo a todos os </w:t>
      </w:r>
      <w:bookmarkStart w:id="740" w:name="_DV_C708"/>
      <w:r w:rsidRPr="00AC644C">
        <w:rPr>
          <w:rStyle w:val="DeltaViewDeletion"/>
          <w:rFonts w:ascii="Verdana" w:hAnsi="Verdana" w:cs="Verdana"/>
          <w:strike w:val="0"/>
          <w:color w:val="auto"/>
          <w:sz w:val="20"/>
          <w:szCs w:val="20"/>
        </w:rPr>
        <w:t>debenturistas</w:t>
      </w:r>
      <w:bookmarkStart w:id="741" w:name="_DV_M520"/>
      <w:bookmarkEnd w:id="740"/>
      <w:bookmarkEnd w:id="741"/>
      <w:r w:rsidRPr="00AC644C">
        <w:rPr>
          <w:rFonts w:ascii="Verdana" w:hAnsi="Verdana" w:cs="Verdana"/>
          <w:sz w:val="20"/>
          <w:szCs w:val="20"/>
        </w:rPr>
        <w:t xml:space="preserve"> de eventuais emissões de </w:t>
      </w:r>
      <w:bookmarkStart w:id="742" w:name="_DV_C710"/>
      <w:r w:rsidRPr="00AC644C">
        <w:rPr>
          <w:rStyle w:val="DeltaViewDeletion"/>
          <w:rFonts w:ascii="Verdana" w:hAnsi="Verdana" w:cs="Verdana"/>
          <w:strike w:val="0"/>
          <w:color w:val="auto"/>
          <w:sz w:val="20"/>
          <w:szCs w:val="20"/>
        </w:rPr>
        <w:t>debêntures</w:t>
      </w:r>
      <w:bookmarkStart w:id="743" w:name="_DV_M521"/>
      <w:bookmarkEnd w:id="742"/>
      <w:bookmarkEnd w:id="743"/>
      <w:r w:rsidRPr="00AC644C">
        <w:rPr>
          <w:rFonts w:ascii="Verdana" w:hAnsi="Verdana" w:cs="Verdana"/>
          <w:sz w:val="20"/>
          <w:szCs w:val="20"/>
        </w:rPr>
        <w:t xml:space="preserve"> realizadas pela Companhia, sociedade coligada, controlada, controladora ou integrante do mesmo grupo da Companhia, em que venha atuar na qualidade de agente fiduciário</w:t>
      </w:r>
      <w:r w:rsidRPr="002262AA">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8"/>
        </w:numPr>
        <w:spacing w:after="0" w:line="280" w:lineRule="exact"/>
        <w:ind w:left="0" w:firstLine="0"/>
        <w:rPr>
          <w:rFonts w:ascii="Verdana" w:hAnsi="Verdana" w:cs="Verdana"/>
          <w:sz w:val="20"/>
          <w:szCs w:val="20"/>
        </w:rPr>
      </w:pPr>
      <w:bookmarkStart w:id="744" w:name="_DV_M522"/>
      <w:bookmarkEnd w:id="744"/>
      <w:r w:rsidRPr="00AC644C">
        <w:rPr>
          <w:rFonts w:ascii="Verdana" w:hAnsi="Verdana" w:cs="Verdana"/>
          <w:sz w:val="20"/>
          <w:szCs w:val="20"/>
        </w:rPr>
        <w:t>O Agente Fiduciário exercerá suas funções a partir da data de celebração desta Escritura de Emissão ou, na hipótese de substituição, de eventual aditamento relativo à substituição, devendo permanecer no exercício de suas funções até a Data de Vencimento ou, caso ainda restem obrigações da Companhia nos termos desta Escritura de Emissão inadimplidas após a Data de Vencimento, até que todas as obrigações da Companhia nos termos desta Escritura de Emissão sejam integralmente cumpridas, ou, ainda, até sua efetiva substituição.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8"/>
        </w:numPr>
        <w:spacing w:after="0" w:line="280" w:lineRule="exact"/>
        <w:ind w:left="0" w:firstLine="0"/>
        <w:rPr>
          <w:rFonts w:ascii="Verdana" w:hAnsi="Verdana" w:cs="Verdana"/>
          <w:sz w:val="20"/>
          <w:szCs w:val="20"/>
        </w:rPr>
      </w:pPr>
      <w:bookmarkStart w:id="745" w:name="_DV_M523"/>
      <w:bookmarkEnd w:id="745"/>
      <w:r w:rsidRPr="00AC644C">
        <w:rPr>
          <w:rFonts w:ascii="Verdana" w:hAnsi="Verdana" w:cs="Verdana"/>
          <w:sz w:val="20"/>
          <w:szCs w:val="20"/>
        </w:rPr>
        <w:t>Nos casos previstos abaixo e nos de ausência, impedimentos temporários, renúncia, intervenção, liquidação judicial ou extrajudicial, falência, ou qualquer outro caso de vacância do Agente Fiduciário, aplicam-se as seguintes regras: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46" w:name="_DV_M524"/>
      <w:bookmarkEnd w:id="746"/>
      <w:r w:rsidRPr="00AC644C">
        <w:rPr>
          <w:rFonts w:ascii="Verdana" w:hAnsi="Verdana" w:cs="Verdana"/>
          <w:sz w:val="20"/>
          <w:szCs w:val="20"/>
        </w:rPr>
        <w:t>é facultado aos Debenturistas, após o encerramento da Oferta, proceder à substituição do Agente Fiduciário e à indicação de seu substituto, em Assembleia Geral de Debenturistas especialmente convocada para esse fim;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47" w:name="_DV_M525"/>
      <w:bookmarkEnd w:id="747"/>
      <w:r w:rsidRPr="00AC644C">
        <w:rPr>
          <w:rFonts w:ascii="Verdana" w:hAnsi="Verdana" w:cs="Verdana"/>
          <w:sz w:val="20"/>
          <w:szCs w:val="20"/>
        </w:rPr>
        <w:t>caso o Agente Fiduciário não possa continuar a exercer as suas funções por circunstâncias supervenientes a esta Escritura de Emissão, deverá comunicar imediatamente o fato aos Debenturistas, solicitando sua substituição e convocar Assembleia Geral de Debenturistas para esse fim;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48" w:name="_DV_M526"/>
      <w:bookmarkEnd w:id="748"/>
      <w:r w:rsidRPr="00AC644C">
        <w:rPr>
          <w:rFonts w:ascii="Verdana" w:hAnsi="Verdana" w:cs="Verdana"/>
          <w:sz w:val="20"/>
          <w:szCs w:val="20"/>
        </w:rPr>
        <w:t>caso o Agente Fiduciário renuncie às suas funções, deverá permanecer no exercício de suas funções até que uma instituição substituta seja indicada pela Companhia e aprovada pela Assembleia Geral de Debenturistas e assuma efetivamente as suas funções;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244D65"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49" w:name="_DV_M527"/>
      <w:bookmarkStart w:id="750" w:name="_Ref130285900"/>
      <w:bookmarkEnd w:id="749"/>
      <w:r w:rsidRPr="00AC644C">
        <w:rPr>
          <w:rFonts w:ascii="Verdana" w:hAnsi="Verdana" w:cs="Verdana"/>
          <w:sz w:val="20"/>
          <w:szCs w:val="20"/>
        </w:rPr>
        <w:t>será realizada, dentro do prazo máximo de 30 (trinta) dias contados do evento que a determinar, Assembleia Geral de Debenturistas para a escolha do novo agente fiduciário, que poderá ser convocada pelo próprio Agente Fiduciário a ser substituído, pela Companhia, por Debenturistas representando, no mínimo, 10% (dez por cento) das respectivas Debêntures em Circulação, ou pela CVM; na hipótese da convocação não ocorrer em até 15 (quinze) dias antes do término do prazo aqui previsto, caberá à Companhia efetuá-la, sendo certo que a CVM poderá nomear substituto provisório enquanto não se consumar o processo de escolha do novo agente fiduciário;</w:t>
      </w:r>
      <w:bookmarkEnd w:id="750"/>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51" w:name="_DV_M528"/>
      <w:bookmarkEnd w:id="751"/>
      <w:r w:rsidRPr="00AC644C">
        <w:rPr>
          <w:rFonts w:ascii="Verdana" w:hAnsi="Verdana" w:cs="Verdana"/>
          <w:sz w:val="20"/>
          <w:szCs w:val="20"/>
        </w:rPr>
        <w:t xml:space="preserve">a substituição do Agente Fiduciário (a) está sujeita à comunicação prévia à CVM e à sua manifestação acerca do atendimento aos requisitos previstos na Instrução CVM 28; e (b) caso a substituição </w:t>
      </w:r>
      <w:r w:rsidR="0088542A" w:rsidRPr="00AC644C">
        <w:rPr>
          <w:rFonts w:ascii="Verdana" w:hAnsi="Verdana" w:cs="Verdana"/>
          <w:sz w:val="20"/>
          <w:szCs w:val="20"/>
        </w:rPr>
        <w:t xml:space="preserve">se </w:t>
      </w:r>
      <w:r w:rsidR="001D7B3A" w:rsidRPr="00AC644C">
        <w:rPr>
          <w:rFonts w:ascii="Verdana" w:hAnsi="Verdana" w:cs="Verdana"/>
          <w:sz w:val="20"/>
          <w:szCs w:val="20"/>
        </w:rPr>
        <w:t>d</w:t>
      </w:r>
      <w:r w:rsidR="001D7B3A">
        <w:rPr>
          <w:rFonts w:ascii="Verdana" w:hAnsi="Verdana" w:cs="Verdana"/>
          <w:sz w:val="20"/>
          <w:szCs w:val="20"/>
        </w:rPr>
        <w:t>ê</w:t>
      </w:r>
      <w:r w:rsidR="001D7B3A" w:rsidRPr="00AC644C">
        <w:rPr>
          <w:rFonts w:ascii="Verdana" w:hAnsi="Verdana" w:cs="Verdana"/>
          <w:sz w:val="20"/>
          <w:szCs w:val="20"/>
        </w:rPr>
        <w:t xml:space="preserve"> </w:t>
      </w:r>
      <w:r w:rsidRPr="00AC644C">
        <w:rPr>
          <w:rFonts w:ascii="Verdana" w:hAnsi="Verdana" w:cs="Verdana"/>
          <w:sz w:val="20"/>
          <w:szCs w:val="20"/>
        </w:rPr>
        <w:t>em caráter permanente, deverá ser objeto de aditame</w:t>
      </w:r>
      <w:r w:rsidR="00B26E9D" w:rsidRPr="00AC644C">
        <w:rPr>
          <w:rFonts w:ascii="Verdana" w:hAnsi="Verdana" w:cs="Verdana"/>
          <w:sz w:val="20"/>
          <w:szCs w:val="20"/>
        </w:rPr>
        <w:t>nto a esta Escritura de Emissão que será devidamente registrada na JUCESP;</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52" w:name="_DV_M529"/>
      <w:bookmarkEnd w:id="752"/>
      <w:r w:rsidRPr="00AC644C">
        <w:rPr>
          <w:rFonts w:ascii="Verdana" w:hAnsi="Verdana" w:cs="Verdana"/>
          <w:sz w:val="20"/>
          <w:szCs w:val="20"/>
        </w:rPr>
        <w:t>os pagamentos ao Agente Fiduciário substituído serão efetuados observando-se a proporcionalidade ao período da efetiva prestação dos serviços;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53" w:name="_DV_M530"/>
      <w:bookmarkEnd w:id="753"/>
      <w:proofErr w:type="gramStart"/>
      <w:r w:rsidRPr="00AC644C">
        <w:rPr>
          <w:rFonts w:ascii="Verdana" w:hAnsi="Verdana" w:cs="Verdana"/>
          <w:sz w:val="20"/>
          <w:szCs w:val="20"/>
        </w:rPr>
        <w:t>o</w:t>
      </w:r>
      <w:proofErr w:type="gramEnd"/>
      <w:r w:rsidRPr="00AC644C">
        <w:rPr>
          <w:rFonts w:ascii="Verdana" w:hAnsi="Verdana" w:cs="Verdana"/>
          <w:sz w:val="20"/>
          <w:szCs w:val="20"/>
        </w:rPr>
        <w:t xml:space="preserve"> agente fiduciário substituto deverá, imediatamente após sua nomeação, comunicá-la à Companhia e aos Debenturistas nos termos da Cláusula</w:t>
      </w:r>
      <w:r w:rsidR="00452704" w:rsidRPr="00AC644C">
        <w:rPr>
          <w:rFonts w:ascii="Verdana" w:hAnsi="Verdana" w:cs="Verdana"/>
          <w:sz w:val="20"/>
          <w:szCs w:val="20"/>
        </w:rPr>
        <w:t xml:space="preserve"> </w:t>
      </w:r>
      <w:r w:rsidR="004361C2">
        <w:fldChar w:fldCharType="begin"/>
      </w:r>
      <w:r w:rsidR="004361C2">
        <w:instrText xml:space="preserve"> REF _Ref284530589 \r \p \h  \* MERGEFORMAT </w:instrText>
      </w:r>
      <w:r w:rsidR="004361C2">
        <w:fldChar w:fldCharType="separate"/>
      </w:r>
      <w:r w:rsidR="00BD7288" w:rsidRPr="00BD7288">
        <w:rPr>
          <w:rFonts w:ascii="Verdana" w:hAnsi="Verdana" w:cs="Verdana"/>
          <w:sz w:val="20"/>
          <w:szCs w:val="20"/>
        </w:rPr>
        <w:t>6.27 acima</w:t>
      </w:r>
      <w:r w:rsidR="004361C2">
        <w:fldChar w:fldCharType="end"/>
      </w:r>
      <w:r w:rsidR="004437DB" w:rsidRPr="00AC644C">
        <w:rPr>
          <w:rFonts w:ascii="Verdana" w:hAnsi="Verdana" w:cs="Verdana"/>
          <w:sz w:val="20"/>
          <w:szCs w:val="20"/>
        </w:rPr>
        <w:t>;</w:t>
      </w:r>
      <w:r w:rsidRPr="00AC644C">
        <w:rPr>
          <w:rFonts w:ascii="Verdana" w:hAnsi="Verdana" w:cs="Verdana"/>
          <w:sz w:val="20"/>
          <w:szCs w:val="20"/>
        </w:rPr>
        <w:t xml:space="preserve"> e</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45"/>
        </w:numPr>
        <w:tabs>
          <w:tab w:val="left" w:pos="851"/>
        </w:tabs>
        <w:spacing w:after="0" w:line="280" w:lineRule="exact"/>
        <w:ind w:left="851" w:hanging="567"/>
        <w:rPr>
          <w:rFonts w:ascii="Verdana" w:hAnsi="Verdana" w:cs="Verdana"/>
          <w:sz w:val="20"/>
          <w:szCs w:val="20"/>
        </w:rPr>
      </w:pPr>
      <w:bookmarkStart w:id="754" w:name="_DV_M531"/>
      <w:bookmarkEnd w:id="754"/>
      <w:r w:rsidRPr="00AC644C">
        <w:rPr>
          <w:rFonts w:ascii="Verdana" w:hAnsi="Verdana" w:cs="Verdana"/>
          <w:sz w:val="20"/>
          <w:szCs w:val="20"/>
        </w:rPr>
        <w:t>aplicam-se às hipóteses de substituição do Agente Fiduciário as normas e preceitos emanados da CVM.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8"/>
        </w:numPr>
        <w:spacing w:after="0" w:line="280" w:lineRule="exact"/>
        <w:ind w:left="0" w:firstLine="0"/>
        <w:rPr>
          <w:rFonts w:ascii="Verdana" w:hAnsi="Verdana" w:cs="Verdana"/>
          <w:sz w:val="20"/>
          <w:szCs w:val="20"/>
        </w:rPr>
      </w:pPr>
      <w:bookmarkStart w:id="755" w:name="_DV_M532"/>
      <w:bookmarkStart w:id="756" w:name="_Ref130284025"/>
      <w:bookmarkEnd w:id="755"/>
      <w:r w:rsidRPr="00AC644C">
        <w:rPr>
          <w:rFonts w:ascii="Verdana" w:hAnsi="Verdana" w:cs="Verdana"/>
          <w:sz w:val="20"/>
          <w:szCs w:val="20"/>
        </w:rPr>
        <w:t>Pelo desempenho dos deveres e atribuições que lhe competem, nos termos da lei e desta Escritura de Emissão, o Agente Fiduciário, ou a instituição que vier a substituí-lo nessa qualidade:</w:t>
      </w:r>
      <w:bookmarkEnd w:id="756"/>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spacing w:after="0" w:line="280" w:lineRule="exact"/>
        <w:ind w:left="851" w:hanging="567"/>
        <w:rPr>
          <w:rFonts w:ascii="Verdana" w:hAnsi="Verdana" w:cs="Verdana"/>
          <w:sz w:val="20"/>
          <w:szCs w:val="20"/>
        </w:rPr>
      </w:pPr>
      <w:bookmarkStart w:id="757" w:name="_DV_M533"/>
      <w:bookmarkStart w:id="758" w:name="_Ref264564354"/>
      <w:bookmarkStart w:id="759" w:name="_Ref130286973"/>
      <w:bookmarkEnd w:id="757"/>
      <w:r w:rsidRPr="00AC644C">
        <w:rPr>
          <w:rFonts w:ascii="Verdana" w:hAnsi="Verdana" w:cs="Verdana"/>
          <w:sz w:val="20"/>
          <w:szCs w:val="20"/>
        </w:rPr>
        <w:t>receberá uma remuneração:</w:t>
      </w:r>
      <w:bookmarkStart w:id="760" w:name="_DV_C712"/>
      <w:bookmarkEnd w:id="758"/>
      <w:r w:rsidRPr="00AC644C">
        <w:rPr>
          <w:rStyle w:val="DeltaViewInsertion"/>
          <w:rFonts w:ascii="Verdana" w:hAnsi="Verdana" w:cs="Verdana"/>
          <w:sz w:val="20"/>
          <w:szCs w:val="20"/>
        </w:rPr>
        <w:t xml:space="preserve"> </w:t>
      </w:r>
      <w:bookmarkEnd w:id="760"/>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61" w:name="_DV_M534"/>
      <w:bookmarkStart w:id="762" w:name="_Ref274576365"/>
      <w:bookmarkEnd w:id="761"/>
      <w:proofErr w:type="gramStart"/>
      <w:r w:rsidRPr="00AC644C">
        <w:rPr>
          <w:rFonts w:ascii="Verdana" w:hAnsi="Verdana" w:cs="Verdana"/>
          <w:sz w:val="20"/>
          <w:szCs w:val="20"/>
        </w:rPr>
        <w:t>de</w:t>
      </w:r>
      <w:proofErr w:type="gramEnd"/>
      <w:r w:rsidRPr="00AC644C">
        <w:rPr>
          <w:rFonts w:ascii="Verdana" w:hAnsi="Verdana" w:cs="Verdana"/>
          <w:sz w:val="20"/>
          <w:szCs w:val="20"/>
        </w:rPr>
        <w:t xml:space="preserve"> </w:t>
      </w:r>
      <w:r w:rsidR="00BB56CF" w:rsidRPr="00AC644C">
        <w:rPr>
          <w:rFonts w:ascii="Verdana" w:hAnsi="Verdana" w:cs="Verdana"/>
          <w:sz w:val="20"/>
          <w:szCs w:val="20"/>
        </w:rPr>
        <w:t>R</w:t>
      </w:r>
      <w:bookmarkStart w:id="763" w:name="_DV_M536"/>
      <w:bookmarkEnd w:id="763"/>
      <w:r w:rsidR="00B026F8" w:rsidRPr="00AC644C">
        <w:rPr>
          <w:rFonts w:ascii="Verdana" w:hAnsi="Verdana" w:cs="Verdana"/>
          <w:sz w:val="20"/>
          <w:szCs w:val="20"/>
        </w:rPr>
        <w:t>$</w:t>
      </w:r>
      <w:r w:rsidR="00C45DB0" w:rsidRPr="00AC644C">
        <w:rPr>
          <w:rFonts w:ascii="Verdana" w:hAnsi="Verdana" w:cs="Verdana"/>
          <w:sz w:val="20"/>
          <w:szCs w:val="20"/>
        </w:rPr>
        <w:t xml:space="preserve"> </w:t>
      </w:r>
      <w:r w:rsidR="00986300" w:rsidRPr="00986300">
        <w:rPr>
          <w:rFonts w:ascii="Verdana" w:hAnsi="Verdana" w:cs="Verdana"/>
          <w:sz w:val="20"/>
          <w:szCs w:val="20"/>
          <w:highlight w:val="yellow"/>
        </w:rPr>
        <w:t>[</w:t>
      </w:r>
      <w:r w:rsidR="00986300" w:rsidRPr="00986300">
        <w:rPr>
          <w:rFonts w:ascii="Verdana" w:hAnsi="Verdana" w:cs="Verdana"/>
          <w:sz w:val="20"/>
          <w:szCs w:val="20"/>
          <w:highlight w:val="yellow"/>
        </w:rPr>
        <w:sym w:font="Symbol" w:char="F0B7"/>
      </w:r>
      <w:r w:rsidR="00986300" w:rsidRPr="00986300">
        <w:rPr>
          <w:rFonts w:ascii="Verdana" w:hAnsi="Verdana" w:cs="Verdana"/>
          <w:sz w:val="20"/>
          <w:szCs w:val="20"/>
          <w:highlight w:val="yellow"/>
        </w:rPr>
        <w:t>]</w:t>
      </w:r>
      <w:r w:rsidR="00945073" w:rsidRPr="00945073">
        <w:rPr>
          <w:rFonts w:ascii="Verdana" w:hAnsi="Verdana" w:cs="Verdana"/>
          <w:sz w:val="20"/>
          <w:szCs w:val="20"/>
        </w:rPr>
        <w:t xml:space="preserve"> (</w:t>
      </w:r>
      <w:r w:rsidR="00986300" w:rsidRPr="00986300">
        <w:rPr>
          <w:rFonts w:ascii="Verdana" w:hAnsi="Verdana" w:cs="Verdana"/>
          <w:sz w:val="20"/>
          <w:szCs w:val="20"/>
          <w:highlight w:val="yellow"/>
        </w:rPr>
        <w:t>[</w:t>
      </w:r>
      <w:r w:rsidR="00986300" w:rsidRPr="00986300">
        <w:rPr>
          <w:rFonts w:ascii="Verdana" w:hAnsi="Verdana" w:cs="Verdana"/>
          <w:sz w:val="20"/>
          <w:szCs w:val="20"/>
          <w:highlight w:val="yellow"/>
        </w:rPr>
        <w:sym w:font="Symbol" w:char="F0B7"/>
      </w:r>
      <w:r w:rsidR="00986300" w:rsidRPr="00986300">
        <w:rPr>
          <w:rFonts w:ascii="Verdana" w:hAnsi="Verdana" w:cs="Verdana"/>
          <w:sz w:val="20"/>
          <w:szCs w:val="20"/>
          <w:highlight w:val="yellow"/>
        </w:rPr>
        <w:t>]</w:t>
      </w:r>
      <w:r w:rsidR="00945073" w:rsidRPr="00945073">
        <w:rPr>
          <w:rFonts w:ascii="Verdana" w:hAnsi="Verdana" w:cs="Verdana"/>
          <w:sz w:val="20"/>
          <w:szCs w:val="20"/>
        </w:rPr>
        <w:t xml:space="preserve"> </w:t>
      </w:r>
      <w:r w:rsidR="00C45DB0" w:rsidRPr="00AC644C">
        <w:rPr>
          <w:rFonts w:ascii="Verdana" w:hAnsi="Verdana" w:cs="Verdana"/>
          <w:sz w:val="20"/>
          <w:szCs w:val="20"/>
        </w:rPr>
        <w:t xml:space="preserve">reais) </w:t>
      </w:r>
      <w:r w:rsidRPr="00AC644C">
        <w:rPr>
          <w:rFonts w:ascii="Verdana" w:hAnsi="Verdana" w:cs="Verdana"/>
          <w:sz w:val="20"/>
          <w:szCs w:val="20"/>
        </w:rPr>
        <w:t xml:space="preserve">por ano, devida pela Companhia, sendo a primeira parcela da remuneração devida </w:t>
      </w:r>
      <w:r w:rsidR="00BB56CF" w:rsidRPr="00AC644C">
        <w:rPr>
          <w:rFonts w:ascii="Verdana" w:hAnsi="Verdana" w:cs="Verdana"/>
          <w:sz w:val="20"/>
          <w:szCs w:val="20"/>
        </w:rPr>
        <w:t>no</w:t>
      </w:r>
      <w:bookmarkStart w:id="764" w:name="_DV_M537"/>
      <w:bookmarkEnd w:id="764"/>
      <w:r w:rsidR="004437DB" w:rsidRPr="00AC644C">
        <w:rPr>
          <w:rFonts w:ascii="Verdana" w:hAnsi="Verdana" w:cs="Verdana"/>
          <w:sz w:val="20"/>
          <w:szCs w:val="20"/>
        </w:rPr>
        <w:t xml:space="preserve"> </w:t>
      </w:r>
      <w:r w:rsidR="00BB56CF" w:rsidRPr="00AC644C">
        <w:rPr>
          <w:rFonts w:ascii="Verdana" w:hAnsi="Verdana" w:cs="Verdana"/>
          <w:sz w:val="20"/>
          <w:szCs w:val="20"/>
        </w:rPr>
        <w:t xml:space="preserve">5º </w:t>
      </w:r>
      <w:r w:rsidRPr="00AC644C">
        <w:rPr>
          <w:rFonts w:ascii="Verdana" w:hAnsi="Verdana" w:cs="Verdana"/>
          <w:sz w:val="20"/>
          <w:szCs w:val="20"/>
        </w:rPr>
        <w:t>(</w:t>
      </w:r>
      <w:r w:rsidR="00BB56CF" w:rsidRPr="00AC644C">
        <w:rPr>
          <w:rFonts w:ascii="Verdana" w:hAnsi="Verdana" w:cs="Verdana"/>
          <w:sz w:val="20"/>
          <w:szCs w:val="20"/>
        </w:rPr>
        <w:t>quinto</w:t>
      </w:r>
      <w:bookmarkStart w:id="765" w:name="_DV_M538"/>
      <w:bookmarkEnd w:id="765"/>
      <w:r w:rsidRPr="00AC644C">
        <w:rPr>
          <w:rFonts w:ascii="Verdana" w:hAnsi="Verdana" w:cs="Verdana"/>
          <w:sz w:val="20"/>
          <w:szCs w:val="20"/>
        </w:rPr>
        <w:t>) Dia Úti</w:t>
      </w:r>
      <w:r w:rsidR="00BB56CF" w:rsidRPr="00AC644C">
        <w:rPr>
          <w:rFonts w:ascii="Verdana" w:hAnsi="Verdana" w:cs="Verdana"/>
          <w:sz w:val="20"/>
          <w:szCs w:val="20"/>
        </w:rPr>
        <w:t>l</w:t>
      </w:r>
      <w:r w:rsidRPr="00AC644C">
        <w:rPr>
          <w:rFonts w:ascii="Verdana" w:hAnsi="Verdana" w:cs="Verdana"/>
          <w:sz w:val="20"/>
          <w:szCs w:val="20"/>
        </w:rPr>
        <w:t xml:space="preserve"> após a data de celebração desta Escritura de Emissão, e as demais, no mesmo dia dos anos subsequentes</w:t>
      </w:r>
      <w:r w:rsidR="00945073" w:rsidRPr="00945073">
        <w:rPr>
          <w:rFonts w:ascii="Verdana" w:hAnsi="Verdana" w:cs="Verdana"/>
          <w:sz w:val="20"/>
          <w:szCs w:val="20"/>
        </w:rPr>
        <w:t xml:space="preserve"> </w:t>
      </w:r>
      <w:r w:rsidR="00945073" w:rsidRPr="002177E7">
        <w:rPr>
          <w:rFonts w:ascii="Verdana" w:hAnsi="Verdana" w:cs="Verdana"/>
          <w:sz w:val="20"/>
          <w:szCs w:val="20"/>
        </w:rPr>
        <w:t>até o venc</w:t>
      </w:r>
      <w:r w:rsidR="00945073">
        <w:rPr>
          <w:rFonts w:ascii="Verdana" w:hAnsi="Verdana" w:cs="Verdana"/>
          <w:sz w:val="20"/>
          <w:szCs w:val="20"/>
        </w:rPr>
        <w:t xml:space="preserve">imento da Emissão, ou enquanto o Agente Fiduciário </w:t>
      </w:r>
      <w:r w:rsidR="00945073" w:rsidRPr="002177E7">
        <w:rPr>
          <w:rFonts w:ascii="Verdana" w:hAnsi="Verdana" w:cs="Verdana"/>
          <w:sz w:val="20"/>
          <w:szCs w:val="20"/>
        </w:rPr>
        <w:t>representar os interesses dos debenturistas</w:t>
      </w:r>
      <w:r w:rsidRPr="00AC644C">
        <w:rPr>
          <w:rFonts w:ascii="Verdana" w:hAnsi="Verdana" w:cs="Verdana"/>
          <w:sz w:val="20"/>
          <w:szCs w:val="20"/>
        </w:rPr>
        <w:t>;</w:t>
      </w:r>
      <w:bookmarkStart w:id="766" w:name="_DV_M539"/>
      <w:bookmarkEnd w:id="762"/>
      <w:bookmarkEnd w:id="766"/>
      <w:r w:rsidRPr="00AC644C">
        <w:rPr>
          <w:rFonts w:ascii="Verdana" w:hAnsi="Verdana" w:cs="Verdana"/>
          <w:sz w:val="20"/>
          <w:szCs w:val="20"/>
        </w:rPr>
        <w:t xml:space="preserve"> </w:t>
      </w:r>
    </w:p>
    <w:p w:rsidR="0048733C" w:rsidRPr="00AC644C" w:rsidRDefault="0048733C" w:rsidP="00AC644C">
      <w:pPr>
        <w:widowControl/>
        <w:spacing w:after="0" w:line="280" w:lineRule="exact"/>
        <w:ind w:left="1134" w:hanging="567"/>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67" w:name="_DV_M540"/>
      <w:bookmarkStart w:id="768" w:name="_Ref264707931"/>
      <w:bookmarkEnd w:id="767"/>
      <w:r w:rsidRPr="00AC644C">
        <w:rPr>
          <w:rFonts w:ascii="Verdana" w:hAnsi="Verdana" w:cs="Verdana"/>
          <w:sz w:val="20"/>
          <w:szCs w:val="20"/>
        </w:rPr>
        <w:t xml:space="preserve">reajustada anualmente, desde a data de pagamento da primeira parcela anual, pela variação acumulada do IGPM - Índice Geral de Preços – Mercado, divulgado pela Fundação Getúlio Vargas, ou pelo índice que eventualmente o substitua, calculada </w:t>
      </w:r>
      <w:r w:rsidRPr="00AC644C">
        <w:rPr>
          <w:rFonts w:ascii="Verdana" w:hAnsi="Verdana" w:cs="Verdana"/>
          <w:i/>
          <w:iCs/>
          <w:sz w:val="20"/>
          <w:szCs w:val="20"/>
        </w:rPr>
        <w:t>pro rata temporis</w:t>
      </w:r>
      <w:r w:rsidRPr="00AC644C">
        <w:rPr>
          <w:rFonts w:ascii="Verdana" w:hAnsi="Verdana" w:cs="Verdana"/>
          <w:sz w:val="20"/>
          <w:szCs w:val="20"/>
        </w:rPr>
        <w:t>, se necessário;</w:t>
      </w:r>
      <w:bookmarkEnd w:id="768"/>
    </w:p>
    <w:p w:rsidR="0048733C" w:rsidRPr="00AC644C" w:rsidRDefault="0048733C" w:rsidP="00AC644C">
      <w:pPr>
        <w:widowControl/>
        <w:spacing w:after="0" w:line="280" w:lineRule="exact"/>
        <w:ind w:left="1134" w:hanging="567"/>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69" w:name="_DV_M541"/>
      <w:bookmarkStart w:id="770" w:name="_Ref289701353"/>
      <w:bookmarkEnd w:id="769"/>
      <w:r w:rsidRPr="00AC644C">
        <w:rPr>
          <w:rFonts w:ascii="Verdana" w:hAnsi="Verdana" w:cs="Verdana"/>
          <w:sz w:val="20"/>
          <w:szCs w:val="20"/>
        </w:rPr>
        <w:t xml:space="preserve">acrescida do Imposto Sobre Serviços de Qualquer Natureza – ISSQN, da Contribuição ao Programa de Integração Social – PIS, da Contribuição para o </w:t>
      </w:r>
      <w:r w:rsidRPr="00AC644C">
        <w:rPr>
          <w:rFonts w:ascii="Verdana" w:hAnsi="Verdana" w:cs="Verdana"/>
          <w:sz w:val="20"/>
          <w:szCs w:val="20"/>
        </w:rPr>
        <w:lastRenderedPageBreak/>
        <w:t>Financiamento da Seguridade Social – COFINS,</w:t>
      </w:r>
      <w:r w:rsidR="00891C1C" w:rsidRPr="00AC644C">
        <w:rPr>
          <w:rFonts w:ascii="Verdana" w:hAnsi="Verdana" w:cs="Verdana"/>
          <w:sz w:val="20"/>
          <w:szCs w:val="20"/>
        </w:rPr>
        <w:t xml:space="preserve"> </w:t>
      </w:r>
      <w:r w:rsidRPr="00AC644C">
        <w:rPr>
          <w:rFonts w:ascii="Verdana" w:hAnsi="Verdana" w:cs="Verdana"/>
          <w:sz w:val="20"/>
          <w:szCs w:val="20"/>
        </w:rPr>
        <w:t xml:space="preserve">e quaisquer </w:t>
      </w:r>
      <w:r w:rsidR="009B32D9" w:rsidRPr="00AC644C">
        <w:rPr>
          <w:rFonts w:ascii="Verdana" w:hAnsi="Verdana" w:cs="Verdana"/>
          <w:sz w:val="20"/>
          <w:szCs w:val="20"/>
        </w:rPr>
        <w:t xml:space="preserve">outros impostos que venham a incidir sobre a remuneração do Agente Fiduciário, além de </w:t>
      </w:r>
      <w:r w:rsidRPr="00AC644C">
        <w:rPr>
          <w:rFonts w:ascii="Verdana" w:hAnsi="Verdana" w:cs="Verdana"/>
          <w:sz w:val="20"/>
          <w:szCs w:val="20"/>
        </w:rPr>
        <w:t xml:space="preserve">juros, adicionais de impostos, multas ou penalidades correlatas que porventura venham a incidir com relação a tais tributos sobre operações da espécie, bem como, quaisquer majorações das alíquotas já existentes, de forma que o Agente Fiduciário receba a remuneração como se tais tributos não fossem </w:t>
      </w:r>
      <w:bookmarkStart w:id="771" w:name="_DV_C730"/>
      <w:r w:rsidR="00891C1C" w:rsidRPr="00AC644C">
        <w:rPr>
          <w:rFonts w:ascii="Verdana" w:hAnsi="Verdana" w:cs="Verdana"/>
          <w:sz w:val="20"/>
          <w:szCs w:val="20"/>
        </w:rPr>
        <w:t>incidentes</w:t>
      </w:r>
      <w:r w:rsidR="00891C1C" w:rsidRPr="00AC644C">
        <w:rPr>
          <w:rStyle w:val="DeltaViewInsertion"/>
          <w:rFonts w:ascii="Verdana" w:hAnsi="Verdana" w:cs="Verdana"/>
          <w:color w:val="auto"/>
          <w:sz w:val="20"/>
          <w:szCs w:val="20"/>
          <w:u w:val="none"/>
        </w:rPr>
        <w:t xml:space="preserve">, </w:t>
      </w:r>
      <w:r w:rsidRPr="00AC644C">
        <w:rPr>
          <w:rStyle w:val="DeltaViewInsertion"/>
          <w:rFonts w:ascii="Verdana" w:hAnsi="Verdana" w:cs="Verdana"/>
          <w:color w:val="auto"/>
          <w:sz w:val="20"/>
          <w:szCs w:val="20"/>
          <w:u w:val="none"/>
        </w:rPr>
        <w:t>exceto</w:t>
      </w:r>
      <w:bookmarkStart w:id="772" w:name="_DV_M543"/>
      <w:bookmarkEnd w:id="771"/>
      <w:bookmarkEnd w:id="772"/>
      <w:r w:rsidRPr="00AC644C">
        <w:rPr>
          <w:rFonts w:ascii="Verdana" w:hAnsi="Verdana" w:cs="Verdana"/>
          <w:sz w:val="20"/>
          <w:szCs w:val="20"/>
        </w:rPr>
        <w:t xml:space="preserve"> pelo Imposto Sobre a Renda e Proventos de Qualquer Natureza – IR</w:t>
      </w:r>
      <w:bookmarkStart w:id="773" w:name="_DV_M544"/>
      <w:bookmarkEnd w:id="773"/>
      <w:r w:rsidR="004A73E7" w:rsidRPr="00AC644C">
        <w:rPr>
          <w:rFonts w:ascii="Verdana" w:hAnsi="Verdana" w:cs="Verdana"/>
          <w:sz w:val="20"/>
          <w:szCs w:val="20"/>
        </w:rPr>
        <w:t xml:space="preserve"> e Contribuição Social Sobre o Lucro Líquido</w:t>
      </w:r>
      <w:r w:rsidR="004A73E7" w:rsidRPr="00AC644C">
        <w:rPr>
          <w:rStyle w:val="DeltaViewMoveDestination"/>
          <w:rFonts w:ascii="Verdana" w:hAnsi="Verdana" w:cs="Verdana"/>
          <w:color w:val="auto"/>
          <w:sz w:val="20"/>
          <w:szCs w:val="20"/>
          <w:u w:val="none"/>
        </w:rPr>
        <w:t xml:space="preserve"> - CSLL</w:t>
      </w:r>
      <w:r w:rsidRPr="00AC644C">
        <w:rPr>
          <w:rFonts w:ascii="Verdana" w:hAnsi="Verdana" w:cs="Verdana"/>
          <w:sz w:val="20"/>
          <w:szCs w:val="20"/>
        </w:rPr>
        <w:t>;</w:t>
      </w:r>
      <w:bookmarkEnd w:id="770"/>
      <w:r w:rsidR="004A73E7" w:rsidRPr="00AC644C">
        <w:rPr>
          <w:rFonts w:ascii="Verdana" w:hAnsi="Verdana" w:cs="Verdana"/>
          <w:sz w:val="20"/>
          <w:szCs w:val="20"/>
        </w:rPr>
        <w:t xml:space="preserve"> </w:t>
      </w:r>
    </w:p>
    <w:p w:rsidR="0048733C" w:rsidRPr="00AC644C" w:rsidRDefault="0048733C" w:rsidP="00AC644C">
      <w:pPr>
        <w:widowControl/>
        <w:spacing w:after="0" w:line="280" w:lineRule="exact"/>
        <w:ind w:left="1134" w:hanging="567"/>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74" w:name="_DV_M545"/>
      <w:bookmarkEnd w:id="774"/>
      <w:r w:rsidRPr="00AC644C">
        <w:rPr>
          <w:rFonts w:ascii="Verdana" w:hAnsi="Verdana" w:cs="Verdana"/>
          <w:sz w:val="20"/>
          <w:szCs w:val="20"/>
        </w:rPr>
        <w:t>devida até o vencimento, resgate ou cancelamento das Debêntures e mesmo após o seu vencimento, resgate ou cancelamento na hipótese de atuação do Agente Fiduciário na cobrança de eventuais inadimplências relativas às Debêntures não sanadas pela Companhia, casos em que a remuneração devida ao Agente Fiduciário será calculada proporcionalmente aos meses de atuação do Agente Fiduciário, com base no valor da alínea (a) acima, reajustado conforme a alínea (</w:t>
      </w:r>
      <w:r w:rsidR="0095367E" w:rsidRPr="00AC644C">
        <w:rPr>
          <w:rFonts w:ascii="Verdana" w:hAnsi="Verdana" w:cs="Verdana"/>
          <w:sz w:val="20"/>
          <w:szCs w:val="20"/>
        </w:rPr>
        <w:t>b</w:t>
      </w:r>
      <w:r w:rsidRPr="00AC644C">
        <w:rPr>
          <w:rFonts w:ascii="Verdana" w:hAnsi="Verdana" w:cs="Verdana"/>
          <w:sz w:val="20"/>
          <w:szCs w:val="20"/>
        </w:rPr>
        <w:t>) acima; e</w:t>
      </w:r>
    </w:p>
    <w:p w:rsidR="0048733C" w:rsidRPr="00AC644C" w:rsidRDefault="0048733C" w:rsidP="00AC644C">
      <w:pPr>
        <w:widowControl/>
        <w:spacing w:after="0" w:line="280" w:lineRule="exact"/>
        <w:ind w:left="1134" w:hanging="567"/>
        <w:rPr>
          <w:rFonts w:ascii="Verdana" w:hAnsi="Verdana" w:cs="Verdana"/>
          <w:sz w:val="20"/>
          <w:szCs w:val="20"/>
        </w:rPr>
      </w:pPr>
    </w:p>
    <w:p w:rsidR="0048733C" w:rsidRPr="00AC644C" w:rsidRDefault="0048733C" w:rsidP="00AC644C">
      <w:pPr>
        <w:widowControl/>
        <w:numPr>
          <w:ilvl w:val="3"/>
          <w:numId w:val="22"/>
        </w:numPr>
        <w:spacing w:after="0" w:line="280" w:lineRule="exact"/>
        <w:ind w:left="1134" w:hanging="567"/>
        <w:rPr>
          <w:rFonts w:ascii="Verdana" w:hAnsi="Verdana" w:cs="Verdana"/>
          <w:sz w:val="20"/>
          <w:szCs w:val="20"/>
        </w:rPr>
      </w:pPr>
      <w:bookmarkStart w:id="775" w:name="_DV_M546"/>
      <w:bookmarkEnd w:id="775"/>
      <w:r w:rsidRPr="00AC644C">
        <w:rPr>
          <w:rFonts w:ascii="Verdana" w:hAnsi="Verdana" w:cs="Verdana"/>
          <w:sz w:val="20"/>
          <w:szCs w:val="20"/>
        </w:rPr>
        <w:t xml:space="preserve">acrescida, em caso de mora em seu pagamento, independentemente de aviso, notificação ou interpelação judicial ou extrajudicial, sobre os valores em atraso, </w:t>
      </w:r>
      <w:r w:rsidR="009B32D9" w:rsidRPr="00AC644C">
        <w:rPr>
          <w:rFonts w:ascii="Verdana" w:hAnsi="Verdana" w:cs="Verdana"/>
          <w:sz w:val="20"/>
          <w:szCs w:val="20"/>
        </w:rPr>
        <w:t>de juros de mora de 1% (um por cento) ao mês e multa não compensatória de 2% (dois por cento) sobre o valor devido</w:t>
      </w:r>
      <w:r w:rsidR="004A73E7" w:rsidRPr="00AC644C">
        <w:rPr>
          <w:rFonts w:ascii="Verdana" w:hAnsi="Verdana" w:cs="Verdana"/>
          <w:sz w:val="20"/>
          <w:szCs w:val="20"/>
        </w:rPr>
        <w:t xml:space="preserve"> e não pago</w:t>
      </w:r>
      <w:r w:rsidR="009B32D9" w:rsidRPr="00AC644C">
        <w:rPr>
          <w:rFonts w:ascii="Verdana" w:hAnsi="Verdana" w:cs="Verdana"/>
          <w:sz w:val="20"/>
          <w:szCs w:val="20"/>
        </w:rPr>
        <w:t>, ficando os valores em atraso sujeito</w:t>
      </w:r>
      <w:r w:rsidR="00C52826">
        <w:rPr>
          <w:rFonts w:ascii="Verdana" w:hAnsi="Verdana" w:cs="Verdana"/>
          <w:sz w:val="20"/>
          <w:szCs w:val="20"/>
        </w:rPr>
        <w:t>s</w:t>
      </w:r>
      <w:r w:rsidR="009B32D9" w:rsidRPr="00AC644C">
        <w:rPr>
          <w:rFonts w:ascii="Verdana" w:hAnsi="Verdana" w:cs="Verdana"/>
          <w:sz w:val="20"/>
          <w:szCs w:val="20"/>
        </w:rPr>
        <w:t xml:space="preserve"> </w:t>
      </w:r>
      <w:r w:rsidR="00C52826">
        <w:rPr>
          <w:rFonts w:ascii="Verdana" w:hAnsi="Verdana" w:cs="Verdana"/>
          <w:sz w:val="20"/>
          <w:szCs w:val="20"/>
        </w:rPr>
        <w:t>à</w:t>
      </w:r>
      <w:r w:rsidR="00C52826" w:rsidRPr="00AC644C">
        <w:rPr>
          <w:rFonts w:ascii="Verdana" w:hAnsi="Verdana" w:cs="Verdana"/>
          <w:sz w:val="20"/>
          <w:szCs w:val="20"/>
        </w:rPr>
        <w:t xml:space="preserve"> </w:t>
      </w:r>
      <w:r w:rsidR="009B32D9" w:rsidRPr="00AC644C">
        <w:rPr>
          <w:rFonts w:ascii="Verdana" w:hAnsi="Verdana" w:cs="Verdana"/>
          <w:sz w:val="20"/>
          <w:szCs w:val="20"/>
        </w:rPr>
        <w:t xml:space="preserve">atualização monetária pelo IGP-M, incidente desde a data da inadimplência até a data do efetivo pagamento, calculado </w:t>
      </w:r>
      <w:r w:rsidR="009B32D9" w:rsidRPr="00AC644C">
        <w:rPr>
          <w:rFonts w:ascii="Verdana" w:hAnsi="Verdana" w:cs="Verdana"/>
          <w:i/>
          <w:sz w:val="20"/>
          <w:szCs w:val="20"/>
        </w:rPr>
        <w:t>pro rata die</w:t>
      </w:r>
      <w:r w:rsidR="00B96330"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rPr>
      </w:pPr>
    </w:p>
    <w:p w:rsidR="00945073" w:rsidRDefault="00945073"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76" w:name="_DV_M547"/>
      <w:bookmarkStart w:id="777" w:name="_Ref130284022"/>
      <w:bookmarkEnd w:id="759"/>
      <w:bookmarkEnd w:id="776"/>
      <w:r>
        <w:rPr>
          <w:rFonts w:ascii="Verdana" w:hAnsi="Verdana" w:cs="Verdana"/>
          <w:sz w:val="20"/>
          <w:szCs w:val="20"/>
        </w:rPr>
        <w:t>a</w:t>
      </w:r>
      <w:r w:rsidRPr="002177E7">
        <w:rPr>
          <w:rFonts w:ascii="Verdana" w:hAnsi="Verdana" w:cs="Verdana"/>
          <w:sz w:val="20"/>
          <w:szCs w:val="20"/>
        </w:rPr>
        <w:t xml:space="preserve"> remuneração será devida mesmo após o vencimento das debêntures, caso o Agente Fiduciário, ainda esteja atuando na cobrança de cumprimento de obrigações da Emissora, e não incluem o pagamento de honorários de terceiros especialistas, tais como auditores independentes, advogados, consultores financeiros, entre outros;</w:t>
      </w:r>
    </w:p>
    <w:p w:rsidR="00945073" w:rsidRDefault="00945073" w:rsidP="00945073">
      <w:pPr>
        <w:keepNext/>
        <w:tabs>
          <w:tab w:val="left" w:pos="851"/>
        </w:tabs>
        <w:spacing w:line="280" w:lineRule="exact"/>
        <w:ind w:left="851"/>
        <w:rPr>
          <w:rFonts w:ascii="Verdana" w:hAnsi="Verdana" w:cs="Verdana"/>
          <w:sz w:val="20"/>
          <w:szCs w:val="20"/>
        </w:rPr>
      </w:pPr>
    </w:p>
    <w:p w:rsidR="00945073" w:rsidRDefault="00945073" w:rsidP="00AC644C">
      <w:pPr>
        <w:keepNext/>
        <w:widowControl/>
        <w:numPr>
          <w:ilvl w:val="2"/>
          <w:numId w:val="18"/>
        </w:numPr>
        <w:tabs>
          <w:tab w:val="left" w:pos="851"/>
        </w:tabs>
        <w:spacing w:after="0" w:line="280" w:lineRule="exact"/>
        <w:ind w:left="851" w:hanging="567"/>
        <w:rPr>
          <w:rFonts w:ascii="Verdana" w:hAnsi="Verdana" w:cs="Verdana"/>
          <w:sz w:val="20"/>
          <w:szCs w:val="20"/>
        </w:rPr>
      </w:pPr>
      <w:r>
        <w:rPr>
          <w:rFonts w:ascii="Verdana" w:hAnsi="Verdana" w:cs="Verdana"/>
          <w:sz w:val="20"/>
          <w:szCs w:val="20"/>
        </w:rPr>
        <w:t xml:space="preserve">caso a Emissora não esteja adimplente com toas </w:t>
      </w:r>
      <w:bookmarkStart w:id="778" w:name="_GoBack"/>
      <w:bookmarkEnd w:id="778"/>
      <w:r>
        <w:rPr>
          <w:rFonts w:ascii="Verdana" w:hAnsi="Verdana" w:cs="Verdana"/>
          <w:sz w:val="20"/>
          <w:szCs w:val="20"/>
        </w:rPr>
        <w:t xml:space="preserve">as suas obrigações assumidas nesta Escritura de Emissão ou em caso de reestruturação prévia das condições das Debêntures após a subscrição, será </w:t>
      </w:r>
      <w:r w:rsidR="000601E3">
        <w:rPr>
          <w:rFonts w:ascii="Verdana" w:hAnsi="Verdana" w:cs="Verdana"/>
          <w:sz w:val="20"/>
          <w:szCs w:val="20"/>
        </w:rPr>
        <w:t>devido</w:t>
      </w:r>
      <w:r>
        <w:rPr>
          <w:rFonts w:ascii="Verdana" w:hAnsi="Verdana" w:cs="Verdana"/>
          <w:sz w:val="20"/>
          <w:szCs w:val="20"/>
        </w:rPr>
        <w:t xml:space="preserve"> ao Agente Fiduciário uma remuneração adicional correspondente </w:t>
      </w:r>
      <w:r w:rsidR="000601E3">
        <w:rPr>
          <w:rFonts w:ascii="Verdana" w:hAnsi="Verdana" w:cs="Verdana"/>
          <w:sz w:val="20"/>
          <w:szCs w:val="20"/>
        </w:rPr>
        <w:t>a</w:t>
      </w:r>
      <w:r>
        <w:rPr>
          <w:rFonts w:ascii="Verdana" w:hAnsi="Verdana" w:cs="Verdana"/>
          <w:sz w:val="20"/>
          <w:szCs w:val="20"/>
        </w:rPr>
        <w:t xml:space="preserve"> R$</w:t>
      </w:r>
      <w:r w:rsidR="00986300" w:rsidRPr="00986300">
        <w:rPr>
          <w:rFonts w:ascii="Verdana" w:hAnsi="Verdana" w:cs="Verdana"/>
          <w:sz w:val="20"/>
          <w:szCs w:val="20"/>
          <w:highlight w:val="yellow"/>
        </w:rPr>
        <w:t>[</w:t>
      </w:r>
      <w:r w:rsidR="00986300" w:rsidRPr="00986300">
        <w:rPr>
          <w:rFonts w:ascii="Verdana" w:hAnsi="Verdana" w:cs="Verdana"/>
          <w:sz w:val="20"/>
          <w:szCs w:val="20"/>
          <w:highlight w:val="yellow"/>
        </w:rPr>
        <w:sym w:font="Symbol" w:char="F0B7"/>
      </w:r>
      <w:r w:rsidR="00986300" w:rsidRPr="00986300">
        <w:rPr>
          <w:rFonts w:ascii="Verdana" w:hAnsi="Verdana" w:cs="Verdana"/>
          <w:sz w:val="20"/>
          <w:szCs w:val="20"/>
          <w:highlight w:val="yellow"/>
        </w:rPr>
        <w:t>]</w:t>
      </w:r>
      <w:r>
        <w:rPr>
          <w:rFonts w:ascii="Verdana" w:hAnsi="Verdana" w:cs="Verdana"/>
          <w:sz w:val="20"/>
          <w:szCs w:val="20"/>
        </w:rPr>
        <w:t xml:space="preserve"> (</w:t>
      </w:r>
      <w:r w:rsidR="00986300" w:rsidRPr="00986300">
        <w:rPr>
          <w:rFonts w:ascii="Verdana" w:hAnsi="Verdana" w:cs="Verdana"/>
          <w:sz w:val="20"/>
          <w:szCs w:val="20"/>
          <w:highlight w:val="yellow"/>
        </w:rPr>
        <w:t>[</w:t>
      </w:r>
      <w:r w:rsidR="00986300" w:rsidRPr="00986300">
        <w:rPr>
          <w:rFonts w:ascii="Verdana" w:hAnsi="Verdana" w:cs="Verdana"/>
          <w:sz w:val="20"/>
          <w:szCs w:val="20"/>
          <w:highlight w:val="yellow"/>
        </w:rPr>
        <w:sym w:font="Symbol" w:char="F0B7"/>
      </w:r>
      <w:r w:rsidR="00986300" w:rsidRPr="00986300">
        <w:rPr>
          <w:rFonts w:ascii="Verdana" w:hAnsi="Verdana" w:cs="Verdana"/>
          <w:sz w:val="20"/>
          <w:szCs w:val="20"/>
          <w:highlight w:val="yellow"/>
        </w:rPr>
        <w:t>]</w:t>
      </w:r>
      <w:r>
        <w:rPr>
          <w:rFonts w:ascii="Verdana" w:hAnsi="Verdana" w:cs="Verdana"/>
          <w:sz w:val="20"/>
          <w:szCs w:val="20"/>
        </w:rPr>
        <w:t xml:space="preserve"> reais) por hora-homem de trabalho dedicad</w:t>
      </w:r>
      <w:r w:rsidR="000601E3">
        <w:rPr>
          <w:rFonts w:ascii="Verdana" w:hAnsi="Verdana" w:cs="Verdana"/>
          <w:sz w:val="20"/>
          <w:szCs w:val="20"/>
        </w:rPr>
        <w:t>o</w:t>
      </w:r>
      <w:r>
        <w:rPr>
          <w:rFonts w:ascii="Verdana" w:hAnsi="Verdana" w:cs="Verdana"/>
          <w:sz w:val="20"/>
          <w:szCs w:val="20"/>
        </w:rPr>
        <w:t xml:space="preserve"> à (a) assessoria aos Debenturistas; (b) comparecimento em reuniões com a Emissora e/ou com os Debenturistas; (c) implementação das consequentes decisões dos Debenturistas e da Emissora; e (d) execução desta Escritura de Emissão. </w:t>
      </w:r>
      <w:r w:rsidR="00996E9C">
        <w:rPr>
          <w:rFonts w:ascii="Verdana" w:hAnsi="Verdana" w:cs="Verdana"/>
          <w:sz w:val="20"/>
          <w:szCs w:val="20"/>
        </w:rPr>
        <w:t>A remuneração adicional deverá ser paga pela Emissora ao Agente Fiduciário no prazo de 05 (cinco) Dias Úteis após a entrega do relatório demonstrativo de tempo dedicado.</w:t>
      </w:r>
    </w:p>
    <w:p w:rsidR="00945073" w:rsidRDefault="00945073" w:rsidP="00945073">
      <w:pPr>
        <w:keepNext/>
        <w:tabs>
          <w:tab w:val="left" w:pos="851"/>
        </w:tabs>
        <w:spacing w:line="280" w:lineRule="exact"/>
        <w:ind w:left="851"/>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r w:rsidRPr="00AC644C">
        <w:rPr>
          <w:rFonts w:ascii="Verdana" w:hAnsi="Verdana" w:cs="Verdana"/>
          <w:sz w:val="20"/>
          <w:szCs w:val="20"/>
        </w:rPr>
        <w:t>será reembolsado pela Companhia por todas as despesas que comprovadamente incorrer para proteger os direitos e interesses dos Debenturistas ou para realizar seus créditos,</w:t>
      </w:r>
      <w:r w:rsidR="009B32D9" w:rsidRPr="00AC644C">
        <w:rPr>
          <w:rFonts w:ascii="Verdana" w:hAnsi="Verdana" w:cs="Verdana"/>
          <w:sz w:val="20"/>
          <w:szCs w:val="20"/>
        </w:rPr>
        <w:t xml:space="preserve"> tais como notificações, extração de certidões, </w:t>
      </w:r>
      <w:r w:rsidR="006F79FD" w:rsidRPr="00AC644C">
        <w:rPr>
          <w:rFonts w:ascii="Verdana" w:hAnsi="Verdana" w:cs="Verdana"/>
          <w:sz w:val="20"/>
          <w:szCs w:val="20"/>
        </w:rPr>
        <w:t xml:space="preserve">fotocópias, digitalizações, envio de documentos, </w:t>
      </w:r>
      <w:r w:rsidR="009B32D9" w:rsidRPr="00AC644C">
        <w:rPr>
          <w:rFonts w:ascii="Verdana" w:hAnsi="Verdana" w:cs="Verdana"/>
          <w:sz w:val="20"/>
          <w:szCs w:val="20"/>
        </w:rPr>
        <w:t xml:space="preserve">despesas com </w:t>
      </w:r>
      <w:r w:rsidR="0048042C" w:rsidRPr="00AC644C">
        <w:rPr>
          <w:rFonts w:ascii="Verdana" w:hAnsi="Verdana" w:cs="Verdana"/>
          <w:sz w:val="20"/>
          <w:szCs w:val="20"/>
        </w:rPr>
        <w:t>conferência</w:t>
      </w:r>
      <w:r w:rsidR="009B32D9" w:rsidRPr="00AC644C">
        <w:rPr>
          <w:rFonts w:ascii="Verdana" w:hAnsi="Verdana" w:cs="Verdana"/>
          <w:sz w:val="20"/>
          <w:szCs w:val="20"/>
        </w:rPr>
        <w:t xml:space="preserve"> </w:t>
      </w:r>
      <w:r w:rsidR="00891C1C" w:rsidRPr="00AC644C">
        <w:rPr>
          <w:rFonts w:ascii="Verdana" w:hAnsi="Verdana" w:cs="Verdana"/>
          <w:sz w:val="20"/>
          <w:szCs w:val="20"/>
        </w:rPr>
        <w:t>telefônicas</w:t>
      </w:r>
      <w:r w:rsidR="00C52826">
        <w:rPr>
          <w:rFonts w:ascii="Verdana" w:hAnsi="Verdana" w:cs="Verdana"/>
          <w:sz w:val="20"/>
          <w:szCs w:val="20"/>
        </w:rPr>
        <w:t>,</w:t>
      </w:r>
      <w:r w:rsidR="009B32D9" w:rsidRPr="00AC644C">
        <w:rPr>
          <w:rFonts w:ascii="Verdana" w:hAnsi="Verdana" w:cs="Verdana"/>
          <w:sz w:val="20"/>
          <w:szCs w:val="20"/>
        </w:rPr>
        <w:t xml:space="preserve"> </w:t>
      </w:r>
      <w:r w:rsidR="009B32D9" w:rsidRPr="00AC644C">
        <w:rPr>
          <w:rFonts w:ascii="Verdana" w:hAnsi="Verdana" w:cs="Verdana"/>
          <w:sz w:val="20"/>
          <w:szCs w:val="20"/>
        </w:rPr>
        <w:lastRenderedPageBreak/>
        <w:t xml:space="preserve">contatos telefônicos, viagens, </w:t>
      </w:r>
      <w:r w:rsidR="006F79FD" w:rsidRPr="00AC644C">
        <w:rPr>
          <w:rFonts w:ascii="Verdana" w:hAnsi="Verdana" w:cs="Verdana"/>
          <w:sz w:val="20"/>
          <w:szCs w:val="20"/>
        </w:rPr>
        <w:t xml:space="preserve">transportes, </w:t>
      </w:r>
      <w:r w:rsidR="009B32D9" w:rsidRPr="00AC644C">
        <w:rPr>
          <w:rFonts w:ascii="Verdana" w:hAnsi="Verdana" w:cs="Verdana"/>
          <w:sz w:val="20"/>
          <w:szCs w:val="20"/>
        </w:rPr>
        <w:t>alimentação e estadias, despesas com especialistas, incluindo auditoria e/ou fiscalização, entre outras,</w:t>
      </w:r>
      <w:r w:rsidRPr="00AC644C">
        <w:rPr>
          <w:rFonts w:ascii="Verdana" w:hAnsi="Verdana" w:cs="Verdana"/>
          <w:sz w:val="20"/>
          <w:szCs w:val="20"/>
        </w:rPr>
        <w:t xml:space="preserve"> no prazo de até 30 (trinta) dias contados da entrega dos documentos comprobatórios neste sentido, desde que, sempre que possível, as despesas tenham sido previamente aprovadas pela Companhia</w:t>
      </w:r>
      <w:r w:rsidR="004437DB" w:rsidRPr="00AC644C">
        <w:rPr>
          <w:rFonts w:ascii="Verdana" w:hAnsi="Verdana" w:cs="Verdana"/>
          <w:sz w:val="20"/>
          <w:szCs w:val="20"/>
        </w:rPr>
        <w:t xml:space="preserve">. </w:t>
      </w:r>
      <w:bookmarkEnd w:id="777"/>
    </w:p>
    <w:p w:rsidR="001A2104" w:rsidRPr="00AC644C" w:rsidRDefault="001A2104" w:rsidP="00AC644C">
      <w:pPr>
        <w:keepNext/>
        <w:spacing w:after="0" w:line="280" w:lineRule="exact"/>
        <w:ind w:left="851"/>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79" w:name="_DV_M548"/>
      <w:bookmarkStart w:id="780" w:name="_Ref130287028"/>
      <w:bookmarkEnd w:id="779"/>
      <w:r w:rsidRPr="00AC644C">
        <w:rPr>
          <w:rFonts w:ascii="Verdana" w:hAnsi="Verdana" w:cs="Verdana"/>
          <w:sz w:val="20"/>
          <w:szCs w:val="20"/>
        </w:rPr>
        <w:t>poderá, em caso de inadimplência da Companhia no pagamento das despesas a que se refere o inciso (ii) acima por um período superior a 30 (trinta) dias, solicitar aos Debenturistas adiantamento para o pagamento de despesas com procedimentos legais, judiciais ou administrativos que o Agente Fiduciário venha a incorrer para resguardar os interesses dos Debenturistas, despesas estas que deverão ser</w:t>
      </w:r>
      <w:r w:rsidR="009B32D9" w:rsidRPr="00AC644C">
        <w:rPr>
          <w:rFonts w:ascii="Verdana" w:hAnsi="Verdana" w:cs="Verdana"/>
          <w:sz w:val="20"/>
          <w:szCs w:val="20"/>
        </w:rPr>
        <w:t>, sempre que possível,</w:t>
      </w:r>
      <w:r w:rsidRPr="00AC644C">
        <w:rPr>
          <w:rFonts w:ascii="Verdana" w:hAnsi="Verdana" w:cs="Verdana"/>
          <w:sz w:val="20"/>
          <w:szCs w:val="20"/>
        </w:rPr>
        <w:t xml:space="preserve"> aprovadas e adiantadas pelos Debenturistas, na proporção de seus créditos, e</w:t>
      </w:r>
      <w:r w:rsidR="008B0FCC" w:rsidRPr="00AC644C">
        <w:rPr>
          <w:rFonts w:ascii="Verdana" w:hAnsi="Verdana" w:cs="Verdana"/>
          <w:sz w:val="20"/>
          <w:szCs w:val="20"/>
        </w:rPr>
        <w:t>,</w:t>
      </w:r>
      <w:r w:rsidRPr="00AC644C">
        <w:rPr>
          <w:rFonts w:ascii="Verdana" w:hAnsi="Verdana" w:cs="Verdana"/>
          <w:sz w:val="20"/>
          <w:szCs w:val="20"/>
        </w:rPr>
        <w:t xml:space="preserve"> posteriormente, ressarcidas pela Companhia, sendo que as despesas a serem adiantadas pelos Debenturistas, na proporção de seus créditos, incluem os gastos com honorários advocatícios de terceiros, depósitos, custas e taxas judiciárias nas ações propostas pelo Agente Fiduciário ou decorrentes de ações contra ele propostas no exercício de sua função, ou ainda que lhe causem prejuízos ou riscos financeiros, enquanto representante da comunhão dos Debenturistas; as eventuais despesas, depósitos e custas judiciais decorrentes da sucumbência em ações judiciais serão igualmente suportadas pelos Debenturistas bem como sua remuneração, </w:t>
      </w:r>
      <w:r w:rsidR="009B32D9" w:rsidRPr="00AC644C">
        <w:rPr>
          <w:rFonts w:ascii="Verdana" w:hAnsi="Verdana" w:cs="Verdana"/>
          <w:sz w:val="20"/>
          <w:szCs w:val="20"/>
        </w:rPr>
        <w:t xml:space="preserve">na hipótese da Emissora permanecer em inadimplência com relação ao pagamento desta por um período superior a 30 (trinta) dias, podendo o Agente Fiduciário solicitar adiantamento aos Debenturistas para cobertura da sucumbência arbitrada em juízo, sendo certo que os recursos deverão ser disponibilizados em tempo hábil de modo que não haja qualquer possibilidade de descumprimento de ordem judicial por parte deste Agente Fiduciário, </w:t>
      </w:r>
      <w:r w:rsidRPr="00AC644C">
        <w:rPr>
          <w:rFonts w:ascii="Verdana" w:hAnsi="Verdana" w:cs="Verdana"/>
          <w:sz w:val="20"/>
          <w:szCs w:val="20"/>
        </w:rPr>
        <w:t xml:space="preserve">sendo que </w:t>
      </w:r>
      <w:bookmarkStart w:id="781" w:name="_DV_M549"/>
      <w:bookmarkEnd w:id="780"/>
      <w:bookmarkEnd w:id="781"/>
      <w:r w:rsidRPr="00AC644C">
        <w:rPr>
          <w:rFonts w:ascii="Verdana" w:hAnsi="Verdana" w:cs="Verdana"/>
          <w:sz w:val="20"/>
          <w:szCs w:val="20"/>
        </w:rPr>
        <w:t>o crédito do Agente Fiduciário por despesas incorridas para proteger direitos e interesses ou realizar créditos dos Debenturistas que não tenha sido saldado na forma prevista acima será acrescido à dívida da Companhia, tendo preferência sobre estas na ordem de pagamento.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1"/>
          <w:numId w:val="18"/>
        </w:numPr>
        <w:spacing w:after="0" w:line="280" w:lineRule="exact"/>
        <w:ind w:left="0" w:firstLine="0"/>
        <w:rPr>
          <w:rFonts w:ascii="Verdana" w:hAnsi="Verdana" w:cs="Verdana"/>
          <w:sz w:val="20"/>
          <w:szCs w:val="20"/>
        </w:rPr>
      </w:pPr>
      <w:bookmarkStart w:id="782" w:name="_DV_M550"/>
      <w:bookmarkStart w:id="783" w:name="_Ref164589409"/>
      <w:bookmarkEnd w:id="782"/>
      <w:r w:rsidRPr="00AC644C">
        <w:rPr>
          <w:rFonts w:ascii="Verdana" w:hAnsi="Verdana" w:cs="Verdana"/>
          <w:sz w:val="20"/>
          <w:szCs w:val="20"/>
        </w:rPr>
        <w:t>Além de outros previstos em lei, na regulamentação da CVM e nesta Escritura de Emissão, constituem deveres e atribuições do Agente Fiduciário:</w:t>
      </w:r>
      <w:bookmarkEnd w:id="783"/>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4" w:name="_DV_M551"/>
      <w:bookmarkEnd w:id="784"/>
      <w:r w:rsidRPr="00AC644C">
        <w:rPr>
          <w:rFonts w:ascii="Verdana" w:hAnsi="Verdana" w:cs="Verdana"/>
          <w:sz w:val="20"/>
          <w:szCs w:val="20"/>
        </w:rPr>
        <w:t>responsabilizar-se integralmente pelos serviços contratados, nos termos da legislação vigente;</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5" w:name="_DV_M552"/>
      <w:bookmarkEnd w:id="785"/>
      <w:r w:rsidRPr="00AC644C">
        <w:rPr>
          <w:rFonts w:ascii="Verdana" w:hAnsi="Verdana" w:cs="Verdana"/>
          <w:sz w:val="20"/>
          <w:szCs w:val="20"/>
        </w:rPr>
        <w:t>custear (a) todas as despesas decorrentes da execução dos seus serviços, incluindo todos os tributos, municipais, estaduais e federais, presentes ou futuros, devidos em decorrência da execução dos seus serviços, observado o disposto na Cláusula</w:t>
      </w:r>
      <w:r w:rsidR="00B96330" w:rsidRPr="00AC644C">
        <w:rPr>
          <w:rFonts w:ascii="Verdana" w:hAnsi="Verdana" w:cs="Verdana"/>
          <w:sz w:val="20"/>
          <w:szCs w:val="20"/>
        </w:rPr>
        <w:t xml:space="preserve"> 8.4 acima</w:t>
      </w:r>
      <w:r w:rsidR="00EE5457" w:rsidRPr="00AC644C">
        <w:rPr>
          <w:rFonts w:ascii="Verdana" w:hAnsi="Verdana" w:cs="Verdana"/>
          <w:sz w:val="20"/>
          <w:szCs w:val="20"/>
        </w:rPr>
        <w:t>;</w:t>
      </w:r>
      <w:r w:rsidRPr="00AC644C">
        <w:rPr>
          <w:rFonts w:ascii="Verdana" w:hAnsi="Verdana" w:cs="Verdana"/>
          <w:sz w:val="20"/>
          <w:szCs w:val="20"/>
        </w:rPr>
        <w:t xml:space="preserve"> e (b) todos os encargos cíveis, trabalhistas e/ou previdenciários;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6" w:name="_DV_M553"/>
      <w:bookmarkStart w:id="787" w:name="_Ref130283640"/>
      <w:bookmarkEnd w:id="786"/>
      <w:r w:rsidRPr="00AC644C">
        <w:rPr>
          <w:rFonts w:ascii="Verdana" w:hAnsi="Verdana" w:cs="Verdana"/>
          <w:sz w:val="20"/>
          <w:szCs w:val="20"/>
        </w:rPr>
        <w:t>proteger os direitos e interesses dos Debenturistas, empregando, no exercício da função, o cuidado e a diligência com que todo homem ativo e probo emprega na administração dos seus próprios bens;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8" w:name="_DV_M554"/>
      <w:bookmarkEnd w:id="788"/>
      <w:r w:rsidRPr="00AC644C">
        <w:rPr>
          <w:rFonts w:ascii="Verdana" w:hAnsi="Verdana" w:cs="Verdana"/>
          <w:sz w:val="20"/>
          <w:szCs w:val="20"/>
        </w:rPr>
        <w:lastRenderedPageBreak/>
        <w:t>renunciar à função, na hipótese de superveniência de conflito de interesses ou de qualquer outra modalidade de inaptidão;</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89" w:name="_DV_M555"/>
      <w:bookmarkEnd w:id="789"/>
      <w:r w:rsidRPr="00AC644C">
        <w:rPr>
          <w:rFonts w:ascii="Verdana" w:hAnsi="Verdana" w:cs="Verdana"/>
          <w:sz w:val="20"/>
          <w:szCs w:val="20"/>
        </w:rPr>
        <w:t>conservar em boa guarda toda a escrituração, correspondência e demais papéis relacionados com o exercício de suas funções;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0" w:name="_DV_M556"/>
      <w:bookmarkEnd w:id="790"/>
      <w:r w:rsidRPr="00AC644C">
        <w:rPr>
          <w:rFonts w:ascii="Verdana" w:hAnsi="Verdana" w:cs="Verdana"/>
          <w:sz w:val="20"/>
          <w:szCs w:val="20"/>
        </w:rPr>
        <w:t xml:space="preserve">verificar, no momento de aceitar a função, a veracidade das informações contidas nesta Escritura de Emissão, conforme já verificado nos termos da declaração prevista acima, tendo, para tanto, diligenciado para sanar eventuais omissões, falhas ou defeitos de que tenha tido conhecimento; </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1" w:name="_DV_M557"/>
      <w:bookmarkEnd w:id="791"/>
      <w:r w:rsidRPr="00AC644C">
        <w:rPr>
          <w:rFonts w:ascii="Verdana" w:hAnsi="Verdana" w:cs="Verdana"/>
          <w:sz w:val="20"/>
          <w:szCs w:val="20"/>
        </w:rPr>
        <w:t xml:space="preserve">promover nos competentes órgãos, caso a Companhia não o faça, a inscrição e/ou o registro desta Escritura de Emissão e seus respectivos aditamentos, </w:t>
      </w:r>
      <w:r w:rsidR="00996E9C">
        <w:rPr>
          <w:rFonts w:ascii="Verdana" w:hAnsi="Verdana" w:cs="Verdana"/>
          <w:sz w:val="20"/>
          <w:szCs w:val="20"/>
        </w:rPr>
        <w:t xml:space="preserve">às expensas da Companhia, </w:t>
      </w:r>
      <w:r w:rsidRPr="00AC644C">
        <w:rPr>
          <w:rFonts w:ascii="Verdana" w:hAnsi="Verdana" w:cs="Verdana"/>
          <w:sz w:val="20"/>
          <w:szCs w:val="20"/>
        </w:rPr>
        <w:t>sanando as lacunas e irregularidades porventura neles existentes;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2" w:name="_DV_M558"/>
      <w:bookmarkEnd w:id="792"/>
      <w:r w:rsidRPr="00AC644C">
        <w:rPr>
          <w:rFonts w:ascii="Verdana" w:hAnsi="Verdana" w:cs="Verdana"/>
          <w:sz w:val="20"/>
          <w:szCs w:val="20"/>
        </w:rPr>
        <w:t>acompanhar a observância da periodicidade na prestação das informações obrigatórias, alertando os Debenturistas acerca de eventuais omissões ou inverdades constantes de tais informações;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3" w:name="_DV_M559"/>
      <w:bookmarkEnd w:id="793"/>
      <w:r w:rsidRPr="00AC644C">
        <w:rPr>
          <w:rFonts w:ascii="Verdana" w:hAnsi="Verdana" w:cs="Verdana"/>
          <w:sz w:val="20"/>
          <w:szCs w:val="20"/>
        </w:rPr>
        <w:t>emitir parecer sobre a suficiência das informações constantes das propostas de modificações nas condições das Debêntures;</w:t>
      </w:r>
    </w:p>
    <w:p w:rsidR="0048733C" w:rsidRPr="00AC644C" w:rsidRDefault="0048733C" w:rsidP="00AC644C">
      <w:pPr>
        <w:widowControl/>
        <w:tabs>
          <w:tab w:val="left" w:pos="851"/>
        </w:tabs>
        <w:spacing w:after="0" w:line="280" w:lineRule="exact"/>
        <w:rPr>
          <w:rFonts w:ascii="Verdana" w:hAnsi="Verdana" w:cs="Verdana"/>
          <w:sz w:val="20"/>
          <w:szCs w:val="20"/>
        </w:rPr>
      </w:pPr>
    </w:p>
    <w:p w:rsidR="002A6141" w:rsidRPr="00AC644C" w:rsidRDefault="002A6141" w:rsidP="002A6141">
      <w:pPr>
        <w:keepNext/>
        <w:widowControl/>
        <w:numPr>
          <w:ilvl w:val="2"/>
          <w:numId w:val="18"/>
        </w:numPr>
        <w:tabs>
          <w:tab w:val="left" w:pos="851"/>
        </w:tabs>
        <w:spacing w:after="0" w:line="280" w:lineRule="exact"/>
        <w:ind w:left="851" w:hanging="567"/>
        <w:rPr>
          <w:rFonts w:ascii="Verdana" w:hAnsi="Verdana" w:cs="Verdana"/>
          <w:sz w:val="20"/>
          <w:szCs w:val="20"/>
        </w:rPr>
      </w:pPr>
      <w:bookmarkStart w:id="794" w:name="_DV_M560"/>
      <w:bookmarkEnd w:id="794"/>
      <w:r w:rsidRPr="00AC644C">
        <w:rPr>
          <w:rFonts w:ascii="Verdana" w:hAnsi="Verdana" w:cs="Verdana"/>
          <w:sz w:val="20"/>
          <w:szCs w:val="20"/>
        </w:rPr>
        <w:t xml:space="preserve">solicitar, quando considerar necessário para o fiel desempenho de suas funções, certidões atualizadas dos distribuidores cíveis, das </w:t>
      </w:r>
      <w:r>
        <w:rPr>
          <w:rFonts w:ascii="Verdana" w:hAnsi="Verdana" w:cs="Verdana"/>
          <w:sz w:val="20"/>
          <w:szCs w:val="20"/>
        </w:rPr>
        <w:t>V</w:t>
      </w:r>
      <w:r w:rsidRPr="00AC644C">
        <w:rPr>
          <w:rFonts w:ascii="Verdana" w:hAnsi="Verdana" w:cs="Verdana"/>
          <w:sz w:val="20"/>
          <w:szCs w:val="20"/>
        </w:rPr>
        <w:t xml:space="preserve">aras de Fazenda Pública, cartórios de protesto, </w:t>
      </w:r>
      <w:r>
        <w:rPr>
          <w:rFonts w:ascii="Verdana" w:hAnsi="Verdana" w:cs="Verdana"/>
          <w:sz w:val="20"/>
          <w:szCs w:val="20"/>
        </w:rPr>
        <w:t>Juntas de Conciliação e Julgamento</w:t>
      </w:r>
      <w:r w:rsidRPr="00AC644C">
        <w:rPr>
          <w:rFonts w:ascii="Verdana" w:hAnsi="Verdana" w:cs="Verdana"/>
          <w:sz w:val="20"/>
          <w:szCs w:val="20"/>
        </w:rPr>
        <w:t>, Procuradoria da Fazenda Pública</w:t>
      </w:r>
      <w:r>
        <w:rPr>
          <w:rFonts w:ascii="Verdana" w:hAnsi="Verdana" w:cs="Verdana"/>
          <w:sz w:val="20"/>
          <w:szCs w:val="20"/>
        </w:rPr>
        <w:t>,</w:t>
      </w:r>
      <w:r w:rsidRPr="00D25299">
        <w:rPr>
          <w:rFonts w:ascii="Verdana" w:hAnsi="Verdana" w:cs="Verdana"/>
          <w:sz w:val="20"/>
          <w:szCs w:val="20"/>
        </w:rPr>
        <w:t xml:space="preserve"> onde se localiza a sede do estabelecimento principal da </w:t>
      </w:r>
      <w:r>
        <w:rPr>
          <w:rFonts w:ascii="Verdana" w:hAnsi="Verdana" w:cs="Verdana"/>
          <w:sz w:val="20"/>
          <w:szCs w:val="20"/>
        </w:rPr>
        <w:t>C</w:t>
      </w:r>
      <w:r w:rsidRPr="00D25299">
        <w:rPr>
          <w:rFonts w:ascii="Verdana" w:hAnsi="Verdana" w:cs="Verdana"/>
          <w:sz w:val="20"/>
          <w:szCs w:val="20"/>
        </w:rPr>
        <w:t>ompanhia</w:t>
      </w:r>
      <w:r w:rsidRPr="00AC644C">
        <w:rPr>
          <w:rFonts w:ascii="Verdana" w:hAnsi="Verdana" w:cs="Verdana"/>
          <w:sz w:val="20"/>
          <w:szCs w:val="20"/>
        </w:rPr>
        <w:t>;</w:t>
      </w:r>
    </w:p>
    <w:p w:rsidR="00DF4045" w:rsidRDefault="00DF4045" w:rsidP="002A6141">
      <w:pPr>
        <w:keepNext/>
        <w:tabs>
          <w:tab w:val="left" w:pos="851"/>
        </w:tabs>
        <w:spacing w:line="280" w:lineRule="exact"/>
        <w:ind w:left="851"/>
        <w:rPr>
          <w:rFonts w:ascii="Verdana" w:hAnsi="Verdana" w:cs="Verdana"/>
          <w:sz w:val="20"/>
          <w:szCs w:val="20"/>
        </w:rPr>
      </w:pPr>
    </w:p>
    <w:p w:rsidR="0048733C" w:rsidRPr="00DF4045"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5" w:name="_DV_M561"/>
      <w:bookmarkEnd w:id="795"/>
      <w:r w:rsidRPr="00DF4045">
        <w:rPr>
          <w:rFonts w:ascii="Verdana" w:hAnsi="Verdana" w:cs="Verdana"/>
          <w:sz w:val="20"/>
          <w:szCs w:val="20"/>
        </w:rPr>
        <w:t>solicitar, quando considerar necessário, auditoria extraordinária na Companhia;</w:t>
      </w:r>
    </w:p>
    <w:p w:rsidR="0048733C" w:rsidRPr="00DF4045" w:rsidRDefault="0048733C" w:rsidP="00AC644C">
      <w:pPr>
        <w:widowControl/>
        <w:tabs>
          <w:tab w:val="left" w:pos="851"/>
        </w:tabs>
        <w:spacing w:after="0" w:line="280" w:lineRule="exact"/>
        <w:rPr>
          <w:rFonts w:ascii="Verdana" w:hAnsi="Verdana" w:cs="Verdana"/>
          <w:sz w:val="20"/>
          <w:szCs w:val="20"/>
        </w:rPr>
      </w:pPr>
    </w:p>
    <w:p w:rsidR="0048733C" w:rsidRPr="00DF4045"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6" w:name="_DV_M562"/>
      <w:bookmarkEnd w:id="796"/>
      <w:r w:rsidRPr="00DF4045">
        <w:rPr>
          <w:rFonts w:ascii="Verdana" w:hAnsi="Verdana" w:cs="Verdana"/>
          <w:sz w:val="20"/>
          <w:szCs w:val="20"/>
        </w:rPr>
        <w:t>convocar, quando necessário, Assembleia Geral de Debenturistas nos termos da Cláusula</w:t>
      </w:r>
      <w:r w:rsidR="00B96330" w:rsidRPr="00DF4045">
        <w:rPr>
          <w:rFonts w:ascii="Verdana" w:hAnsi="Verdana" w:cs="Verdana"/>
          <w:sz w:val="20"/>
          <w:szCs w:val="20"/>
        </w:rPr>
        <w:t xml:space="preserve"> 9 abaixo</w:t>
      </w:r>
      <w:r w:rsidRPr="00DF4045">
        <w:rPr>
          <w:rFonts w:ascii="Verdana" w:hAnsi="Verdana" w:cs="Verdana"/>
          <w:sz w:val="20"/>
          <w:szCs w:val="20"/>
        </w:rPr>
        <w:t>;</w:t>
      </w:r>
    </w:p>
    <w:p w:rsidR="0048733C" w:rsidRPr="00DF4045"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7" w:name="_DV_M563"/>
      <w:bookmarkEnd w:id="797"/>
      <w:r w:rsidRPr="00DF4045">
        <w:rPr>
          <w:rFonts w:ascii="Verdana" w:hAnsi="Verdana" w:cs="Verdana"/>
          <w:sz w:val="20"/>
          <w:szCs w:val="20"/>
        </w:rPr>
        <w:t>comparecer à Assembleia Geral de Debenturistas a fim de prestar as informações q</w:t>
      </w:r>
      <w:r w:rsidRPr="00AC644C">
        <w:rPr>
          <w:rFonts w:ascii="Verdana" w:hAnsi="Verdana" w:cs="Verdana"/>
          <w:sz w:val="20"/>
          <w:szCs w:val="20"/>
        </w:rPr>
        <w:t>ue lhe forem solicitadas;</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798" w:name="_DV_M564"/>
      <w:bookmarkStart w:id="799" w:name="_Ref130286449"/>
      <w:bookmarkEnd w:id="798"/>
      <w:r w:rsidRPr="00AC644C">
        <w:rPr>
          <w:rFonts w:ascii="Verdana" w:hAnsi="Verdana" w:cs="Verdana"/>
          <w:sz w:val="20"/>
          <w:szCs w:val="20"/>
        </w:rPr>
        <w:t>elaborar e enviar à Companhia</w:t>
      </w:r>
      <w:r w:rsidR="00CA29EA" w:rsidRPr="00AC644C">
        <w:rPr>
          <w:rFonts w:ascii="Verdana" w:hAnsi="Verdana" w:cs="Verdana"/>
          <w:sz w:val="20"/>
          <w:szCs w:val="20"/>
        </w:rPr>
        <w:t xml:space="preserve"> </w:t>
      </w:r>
      <w:r w:rsidRPr="00AC644C">
        <w:rPr>
          <w:rFonts w:ascii="Verdana" w:hAnsi="Verdana" w:cs="Verdana"/>
          <w:sz w:val="20"/>
          <w:szCs w:val="20"/>
        </w:rPr>
        <w:t>relatório anual destinado aos Debenturistas, nos termos do artigo 68, parágrafo 1º, alínea (b), da Lei das Sociedades por Ações,</w:t>
      </w:r>
      <w:r w:rsidR="0095367E" w:rsidRPr="00AC644C" w:rsidDel="0095367E">
        <w:rPr>
          <w:rFonts w:ascii="Verdana" w:hAnsi="Verdana" w:cs="Verdana"/>
          <w:sz w:val="20"/>
          <w:szCs w:val="20"/>
        </w:rPr>
        <w:t xml:space="preserve"> </w:t>
      </w:r>
      <w:r w:rsidRPr="00AC644C">
        <w:rPr>
          <w:rFonts w:ascii="Verdana" w:hAnsi="Verdana" w:cs="Verdana"/>
          <w:sz w:val="20"/>
          <w:szCs w:val="20"/>
        </w:rPr>
        <w:t>que deverá conter, ao menos, as informações abaixo:</w:t>
      </w:r>
      <w:bookmarkEnd w:id="799"/>
      <w:r w:rsidR="00B34453" w:rsidRPr="00AC644C">
        <w:rPr>
          <w:rFonts w:ascii="Verdana" w:hAnsi="Verdana" w:cs="Verdana"/>
          <w:sz w:val="20"/>
          <w:szCs w:val="20"/>
        </w:rPr>
        <w:t xml:space="preserve">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0" w:name="_DV_M565"/>
      <w:bookmarkEnd w:id="800"/>
      <w:r w:rsidRPr="00AC644C">
        <w:rPr>
          <w:rFonts w:ascii="Verdana" w:hAnsi="Verdana" w:cs="Verdana"/>
          <w:sz w:val="20"/>
          <w:szCs w:val="20"/>
        </w:rPr>
        <w:t>eventual omissão ou inverdade de que tenha conhecimento, contida nas informações divulgadas pela Companhia, ou, ainda, o inadimplemento ou atraso na obrigatória prestação de informações pela Companhia;</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1" w:name="_DV_M566"/>
      <w:bookmarkEnd w:id="801"/>
      <w:r w:rsidRPr="00AC644C">
        <w:rPr>
          <w:rFonts w:ascii="Verdana" w:hAnsi="Verdana" w:cs="Verdana"/>
          <w:sz w:val="20"/>
          <w:szCs w:val="20"/>
        </w:rPr>
        <w:t>alterações societárias da Companhia ocorridas no período;</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2" w:name="_DV_M567"/>
      <w:bookmarkEnd w:id="802"/>
      <w:r w:rsidRPr="00AC644C">
        <w:rPr>
          <w:rFonts w:ascii="Verdana" w:hAnsi="Verdana" w:cs="Verdana"/>
          <w:sz w:val="20"/>
          <w:szCs w:val="20"/>
        </w:rPr>
        <w:lastRenderedPageBreak/>
        <w:t>comentários sobre as demonstrações financeiras da Companhia, com enfoque nos indicadores econômicos, financeiros e de estrutura de capital da Companhia;</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3" w:name="_DV_M568"/>
      <w:bookmarkEnd w:id="803"/>
      <w:r w:rsidRPr="00AC644C">
        <w:rPr>
          <w:rFonts w:ascii="Verdana" w:hAnsi="Verdana" w:cs="Verdana"/>
          <w:sz w:val="20"/>
          <w:szCs w:val="20"/>
        </w:rPr>
        <w:t>posição da Oferta ou colocação das Debêntures no mercado;</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4" w:name="_DV_M569"/>
      <w:bookmarkEnd w:id="804"/>
      <w:r w:rsidRPr="00AC644C">
        <w:rPr>
          <w:rFonts w:ascii="Verdana" w:hAnsi="Verdana" w:cs="Verdana"/>
          <w:sz w:val="20"/>
          <w:szCs w:val="20"/>
        </w:rPr>
        <w:t>resgate, amortização</w:t>
      </w:r>
      <w:r w:rsidR="00EE5457" w:rsidRPr="00AC644C">
        <w:rPr>
          <w:rFonts w:ascii="Verdana" w:hAnsi="Verdana" w:cs="Verdana"/>
          <w:sz w:val="20"/>
          <w:szCs w:val="20"/>
        </w:rPr>
        <w:t>, repactuação</w:t>
      </w:r>
      <w:r w:rsidRPr="00AC644C">
        <w:rPr>
          <w:rFonts w:ascii="Verdana" w:hAnsi="Verdana" w:cs="Verdana"/>
          <w:sz w:val="20"/>
          <w:szCs w:val="20"/>
        </w:rPr>
        <w:t xml:space="preserve"> e pagamentos realizados no período, bem como aquisições e vendas de Debêntures efetuadas pela Companhia;</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5" w:name="_DV_M570"/>
      <w:bookmarkEnd w:id="805"/>
      <w:r w:rsidRPr="00AC644C">
        <w:rPr>
          <w:rFonts w:ascii="Verdana" w:hAnsi="Verdana" w:cs="Verdana"/>
          <w:sz w:val="20"/>
          <w:szCs w:val="20"/>
        </w:rPr>
        <w:t>acompanhamento da destinação dos recursos captados por meio das Debêntures, de acordo com os dados obtidos com os administradores da Companhia;</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6" w:name="_DV_M571"/>
      <w:bookmarkEnd w:id="806"/>
      <w:r w:rsidRPr="00AC644C">
        <w:rPr>
          <w:rFonts w:ascii="Verdana" w:hAnsi="Verdana" w:cs="Verdana"/>
          <w:sz w:val="20"/>
          <w:szCs w:val="20"/>
        </w:rPr>
        <w:t>relação dos bens e valores eventualmente entregues à sua administração;</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7" w:name="_DV_M572"/>
      <w:bookmarkEnd w:id="807"/>
      <w:r w:rsidRPr="00AC644C">
        <w:rPr>
          <w:rFonts w:ascii="Verdana" w:hAnsi="Verdana" w:cs="Verdana"/>
          <w:sz w:val="20"/>
          <w:szCs w:val="20"/>
        </w:rPr>
        <w:t>cumprimento das demais obrigações assumidas pela Companhia nos termos desta Escritura de Emissão;</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08" w:name="_DV_M573"/>
      <w:bookmarkStart w:id="809" w:name="_Ref284525887"/>
      <w:bookmarkEnd w:id="808"/>
      <w:r w:rsidRPr="00AC644C">
        <w:rPr>
          <w:rFonts w:ascii="Verdana" w:hAnsi="Verdana" w:cs="Verdana"/>
          <w:sz w:val="20"/>
          <w:szCs w:val="20"/>
        </w:rPr>
        <w:t xml:space="preserve">existência de outras emissões </w:t>
      </w:r>
      <w:r w:rsidR="00EE5457" w:rsidRPr="00AC644C">
        <w:rPr>
          <w:rFonts w:ascii="Verdana" w:hAnsi="Verdana" w:cs="Verdana"/>
          <w:sz w:val="20"/>
          <w:szCs w:val="20"/>
        </w:rPr>
        <w:t>d</w:t>
      </w:r>
      <w:r w:rsidRPr="00AC644C">
        <w:rPr>
          <w:rFonts w:ascii="Verdana" w:hAnsi="Verdana" w:cs="Verdana"/>
          <w:sz w:val="20"/>
          <w:szCs w:val="20"/>
        </w:rPr>
        <w:t xml:space="preserve">e </w:t>
      </w:r>
      <w:bookmarkStart w:id="810" w:name="_DV_C744"/>
      <w:r w:rsidRPr="00AC644C">
        <w:rPr>
          <w:rStyle w:val="DeltaViewDeletion"/>
          <w:rFonts w:ascii="Verdana" w:hAnsi="Verdana" w:cs="Verdana"/>
          <w:strike w:val="0"/>
          <w:color w:val="auto"/>
          <w:sz w:val="20"/>
          <w:szCs w:val="20"/>
        </w:rPr>
        <w:t>debêntures</w:t>
      </w:r>
      <w:bookmarkStart w:id="811" w:name="_DV_M574"/>
      <w:bookmarkEnd w:id="810"/>
      <w:bookmarkEnd w:id="811"/>
      <w:r w:rsidRPr="00AC644C">
        <w:rPr>
          <w:rFonts w:ascii="Verdana" w:hAnsi="Verdana" w:cs="Verdana"/>
          <w:sz w:val="20"/>
          <w:szCs w:val="20"/>
        </w:rPr>
        <w:t xml:space="preserve">, públicas ou privadas, feitas </w:t>
      </w:r>
      <w:r w:rsidR="00EE5457" w:rsidRPr="00AC644C">
        <w:rPr>
          <w:rFonts w:ascii="Verdana" w:hAnsi="Verdana" w:cs="Verdana"/>
          <w:sz w:val="20"/>
          <w:szCs w:val="20"/>
        </w:rPr>
        <w:t xml:space="preserve">pela Companhia, </w:t>
      </w:r>
      <w:r w:rsidRPr="00AC644C">
        <w:rPr>
          <w:rFonts w:ascii="Verdana" w:hAnsi="Verdana" w:cs="Verdana"/>
          <w:sz w:val="20"/>
          <w:szCs w:val="20"/>
        </w:rPr>
        <w:t>por sociedade coligada, controlada, controladora ou integrante do mesmo grupo da Companhia em que tenha atuado como agente fiduciário, bem como os dados sobre tais emissões previstos no artigo 12, inciso XVII, alínea (k), da Instrução CVM 28</w:t>
      </w:r>
      <w:bookmarkEnd w:id="809"/>
      <w:r w:rsidR="00E02207" w:rsidRPr="00AC644C">
        <w:rPr>
          <w:rFonts w:ascii="Verdana" w:hAnsi="Verdana" w:cs="Verdana"/>
          <w:sz w:val="20"/>
          <w:szCs w:val="20"/>
        </w:rPr>
        <w:t>, indicando (a) denominação do ofertante; (b) valor da emissão; (c) quantidade de debêntures emitidas; (d) espécie; (e) prazo de vencimento; (f) tipo e valor dos bens dados em garantia e denominação dos garantidores, conforme o caso; e (g) eventos de resgate, amortização, conversão, repactuação e inadimplemento no período; e</w:t>
      </w:r>
    </w:p>
    <w:p w:rsidR="0048733C" w:rsidRPr="00AC644C" w:rsidRDefault="0048733C" w:rsidP="00AC644C">
      <w:pPr>
        <w:widowControl/>
        <w:tabs>
          <w:tab w:val="left" w:pos="993"/>
        </w:tabs>
        <w:spacing w:after="0" w:line="280" w:lineRule="exact"/>
        <w:ind w:left="993" w:hanging="426"/>
        <w:rPr>
          <w:rFonts w:ascii="Verdana" w:hAnsi="Verdana" w:cs="Verdana"/>
          <w:sz w:val="20"/>
          <w:szCs w:val="20"/>
        </w:rPr>
      </w:pPr>
    </w:p>
    <w:p w:rsidR="0048733C" w:rsidRPr="00AC644C" w:rsidRDefault="0048733C" w:rsidP="00AC644C">
      <w:pPr>
        <w:widowControl/>
        <w:numPr>
          <w:ilvl w:val="3"/>
          <w:numId w:val="18"/>
        </w:numPr>
        <w:tabs>
          <w:tab w:val="left" w:pos="993"/>
        </w:tabs>
        <w:spacing w:after="0" w:line="280" w:lineRule="exact"/>
        <w:ind w:left="993" w:hanging="426"/>
        <w:rPr>
          <w:rFonts w:ascii="Verdana" w:hAnsi="Verdana" w:cs="Verdana"/>
          <w:sz w:val="20"/>
          <w:szCs w:val="20"/>
        </w:rPr>
      </w:pPr>
      <w:bookmarkStart w:id="812" w:name="_DV_M575"/>
      <w:bookmarkStart w:id="813" w:name="_Ref284439294"/>
      <w:bookmarkEnd w:id="812"/>
      <w:r w:rsidRPr="00AC644C">
        <w:rPr>
          <w:rFonts w:ascii="Verdana" w:hAnsi="Verdana" w:cs="Verdana"/>
          <w:sz w:val="20"/>
          <w:szCs w:val="20"/>
        </w:rPr>
        <w:t>declaração sobre sua aptidão para continuar exercendo a função de agente fiduciário</w:t>
      </w:r>
      <w:bookmarkEnd w:id="813"/>
      <w:r w:rsidR="00223D3C" w:rsidRPr="00AC644C">
        <w:rPr>
          <w:rFonts w:ascii="Verdana" w:hAnsi="Verdana" w:cs="Verdana"/>
          <w:sz w:val="20"/>
          <w:szCs w:val="20"/>
        </w:rPr>
        <w:t>.</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14" w:name="_DV_M576"/>
      <w:bookmarkStart w:id="815" w:name="_Ref130286453"/>
      <w:bookmarkEnd w:id="814"/>
      <w:r w:rsidRPr="00AC644C">
        <w:rPr>
          <w:rFonts w:ascii="Verdana" w:hAnsi="Verdana" w:cs="Verdana"/>
          <w:sz w:val="20"/>
          <w:szCs w:val="20"/>
        </w:rPr>
        <w:t>disponibilizar o relatório a que se refere o inciso (xiv) acima</w:t>
      </w:r>
      <w:r w:rsidR="00AA4431" w:rsidRPr="00AC644C">
        <w:rPr>
          <w:rFonts w:ascii="Verdana" w:hAnsi="Verdana" w:cs="Verdana"/>
          <w:sz w:val="20"/>
          <w:szCs w:val="20"/>
        </w:rPr>
        <w:t xml:space="preserve">, no prazo máximo de 4 meses contados da data de encerramento do exercício social da Companhia, </w:t>
      </w:r>
      <w:r w:rsidRPr="00AC644C">
        <w:rPr>
          <w:rFonts w:ascii="Verdana" w:hAnsi="Verdana" w:cs="Verdana"/>
          <w:sz w:val="20"/>
          <w:szCs w:val="20"/>
        </w:rPr>
        <w:t>ao menos na sede da Companhia, no escritório do Agente Fiduciário ou, quando instituição financeira, no local por ela indicado, na CVM, na CETIP e na BM&amp;FBOVESPA e na sede do</w:t>
      </w:r>
      <w:r w:rsidR="0079204F" w:rsidRPr="00AC644C">
        <w:rPr>
          <w:rFonts w:ascii="Verdana" w:hAnsi="Verdana" w:cs="Verdana"/>
          <w:sz w:val="20"/>
          <w:szCs w:val="20"/>
        </w:rPr>
        <w:t>s</w:t>
      </w:r>
      <w:r w:rsidRPr="00AC644C">
        <w:rPr>
          <w:rFonts w:ascii="Verdana" w:hAnsi="Verdana" w:cs="Verdana"/>
          <w:sz w:val="20"/>
          <w:szCs w:val="20"/>
        </w:rPr>
        <w:t xml:space="preserve"> </w:t>
      </w:r>
      <w:r w:rsidR="0079204F" w:rsidRPr="00AC644C">
        <w:rPr>
          <w:rFonts w:ascii="Verdana" w:hAnsi="Verdana" w:cs="Verdana"/>
          <w:sz w:val="20"/>
          <w:szCs w:val="20"/>
        </w:rPr>
        <w:t>Coordenadores</w:t>
      </w:r>
      <w:r w:rsidR="00584E85" w:rsidRPr="00AC644C">
        <w:rPr>
          <w:rFonts w:ascii="Verdana" w:hAnsi="Verdana" w:cs="Verdana"/>
          <w:sz w:val="20"/>
          <w:szCs w:val="20"/>
        </w:rPr>
        <w:t xml:space="preserve">, </w:t>
      </w:r>
      <w:r w:rsidR="00DF7606" w:rsidRPr="00AC644C">
        <w:rPr>
          <w:rFonts w:ascii="Verdana" w:hAnsi="Verdana" w:cs="Verdana"/>
          <w:sz w:val="20"/>
          <w:szCs w:val="20"/>
        </w:rPr>
        <w:t>bem como informar a Companhia acerca da intenção de protocolá-lo com, no mínimo, 1 (um) Dia Útil de antecedência;</w:t>
      </w:r>
      <w:bookmarkEnd w:id="815"/>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16" w:name="_DV_M577"/>
      <w:bookmarkEnd w:id="816"/>
      <w:r w:rsidRPr="00AC644C">
        <w:rPr>
          <w:rFonts w:ascii="Verdana" w:hAnsi="Verdana" w:cs="Verdana"/>
          <w:sz w:val="20"/>
          <w:szCs w:val="20"/>
        </w:rPr>
        <w:t>publicar, às expensas da Companhia, nos termos da Cláusula</w:t>
      </w:r>
      <w:r w:rsidR="00F86DC9" w:rsidRPr="00AC644C">
        <w:rPr>
          <w:rFonts w:ascii="Verdana" w:hAnsi="Verdana" w:cs="Verdana"/>
          <w:sz w:val="20"/>
          <w:szCs w:val="20"/>
        </w:rPr>
        <w:t xml:space="preserve"> 6.26 acima</w:t>
      </w:r>
      <w:r w:rsidRPr="00AC644C">
        <w:rPr>
          <w:rFonts w:ascii="Verdana" w:hAnsi="Verdana" w:cs="Verdana"/>
          <w:sz w:val="20"/>
          <w:szCs w:val="20"/>
        </w:rPr>
        <w:t>, anúncio comunicando aos Debenturistas que o relatório a que se refere o inciso (xiv) acima encontra-se à disposição nos locais indicados no inciso (xv) acima;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17" w:name="_DV_M578"/>
      <w:bookmarkEnd w:id="817"/>
      <w:r w:rsidRPr="00AC644C">
        <w:rPr>
          <w:rFonts w:ascii="Verdana" w:hAnsi="Verdana" w:cs="Verdana"/>
          <w:sz w:val="20"/>
          <w:szCs w:val="20"/>
        </w:rPr>
        <w:t xml:space="preserve">manter atualizada a relação dos Debenturistas e seus endereços, mediante, inclusive, gestões perante a Companhia, </w:t>
      </w:r>
      <w:r w:rsidR="008E6C76" w:rsidRPr="00AC644C">
        <w:rPr>
          <w:rFonts w:ascii="Verdana" w:hAnsi="Verdana" w:cs="Verdana"/>
          <w:sz w:val="20"/>
          <w:szCs w:val="20"/>
        </w:rPr>
        <w:t>o</w:t>
      </w:r>
      <w:r w:rsidRPr="00AC644C">
        <w:rPr>
          <w:rFonts w:ascii="Verdana" w:hAnsi="Verdana" w:cs="Verdana"/>
          <w:sz w:val="20"/>
          <w:szCs w:val="20"/>
        </w:rPr>
        <w:t xml:space="preserve"> </w:t>
      </w:r>
      <w:r w:rsidR="008E6C76" w:rsidRPr="00AC644C">
        <w:rPr>
          <w:rFonts w:ascii="Verdana" w:hAnsi="Verdana" w:cs="Verdana"/>
          <w:sz w:val="20"/>
          <w:szCs w:val="20"/>
        </w:rPr>
        <w:t>Escriturador, o Banco Liquidante da Emissão</w:t>
      </w:r>
      <w:r w:rsidRPr="00AC644C">
        <w:rPr>
          <w:rFonts w:ascii="Verdana" w:hAnsi="Verdana" w:cs="Verdana"/>
          <w:sz w:val="20"/>
          <w:szCs w:val="20"/>
        </w:rPr>
        <w:t xml:space="preserve">, a CETIP e a BM&amp;FBOVESPA, sendo que, para fins de atendimento ao disposto neste inciso, a Companhia expressamente autoriza, desde já, </w:t>
      </w:r>
      <w:r w:rsidR="008E6C76" w:rsidRPr="00AC644C">
        <w:rPr>
          <w:rFonts w:ascii="Verdana" w:hAnsi="Verdana" w:cs="Verdana"/>
          <w:sz w:val="20"/>
          <w:szCs w:val="20"/>
        </w:rPr>
        <w:t>o Escriturador, o Banco Liquidante da Emissão</w:t>
      </w:r>
      <w:r w:rsidRPr="00AC644C">
        <w:rPr>
          <w:rFonts w:ascii="Verdana" w:hAnsi="Verdana" w:cs="Verdana"/>
          <w:sz w:val="20"/>
          <w:szCs w:val="20"/>
        </w:rPr>
        <w:t xml:space="preserve">, a CETIP e a BM&amp;FBOVESPA a </w:t>
      </w:r>
      <w:r w:rsidRPr="00AC644C">
        <w:rPr>
          <w:rFonts w:ascii="Verdana" w:hAnsi="Verdana" w:cs="Verdana"/>
          <w:sz w:val="20"/>
          <w:szCs w:val="20"/>
        </w:rPr>
        <w:lastRenderedPageBreak/>
        <w:t>atenderem quaisquer solicitações feitas pelo Agente Fiduciário, inclusive referente</w:t>
      </w:r>
      <w:r w:rsidR="00EC3689">
        <w:rPr>
          <w:rFonts w:ascii="Verdana" w:hAnsi="Verdana" w:cs="Verdana"/>
          <w:sz w:val="20"/>
          <w:szCs w:val="20"/>
        </w:rPr>
        <w:t>s</w:t>
      </w:r>
      <w:r w:rsidRPr="00AC644C">
        <w:rPr>
          <w:rFonts w:ascii="Verdana" w:hAnsi="Verdana" w:cs="Verdana"/>
          <w:sz w:val="20"/>
          <w:szCs w:val="20"/>
        </w:rPr>
        <w:t xml:space="preserve"> à divulgação, a qualquer momento, da posição de Debêntures, e seus respectivos Debenturistas;</w:t>
      </w:r>
    </w:p>
    <w:p w:rsidR="0048733C" w:rsidRPr="00AC644C" w:rsidRDefault="0048733C" w:rsidP="00AC644C">
      <w:pPr>
        <w:widowControl/>
        <w:spacing w:after="0" w:line="280" w:lineRule="exact"/>
        <w:rPr>
          <w:rFonts w:ascii="Verdana" w:hAnsi="Verdana" w:cs="Verdana"/>
          <w:sz w:val="20"/>
          <w:szCs w:val="20"/>
        </w:rPr>
      </w:pPr>
    </w:p>
    <w:p w:rsidR="004A0772" w:rsidRPr="00AC644C" w:rsidRDefault="0048733C" w:rsidP="002A6141">
      <w:pPr>
        <w:keepNext/>
        <w:widowControl/>
        <w:numPr>
          <w:ilvl w:val="2"/>
          <w:numId w:val="18"/>
        </w:numPr>
        <w:tabs>
          <w:tab w:val="left" w:pos="993"/>
        </w:tabs>
        <w:spacing w:after="0" w:line="280" w:lineRule="exact"/>
        <w:ind w:left="851" w:hanging="567"/>
        <w:rPr>
          <w:rFonts w:ascii="Verdana" w:hAnsi="Verdana" w:cs="Verdana"/>
          <w:sz w:val="20"/>
          <w:szCs w:val="20"/>
        </w:rPr>
      </w:pPr>
      <w:bookmarkStart w:id="818" w:name="_DV_M579"/>
      <w:bookmarkEnd w:id="818"/>
      <w:r w:rsidRPr="00AC644C">
        <w:rPr>
          <w:rFonts w:ascii="Verdana" w:hAnsi="Verdana" w:cs="Verdana"/>
          <w:sz w:val="20"/>
          <w:szCs w:val="20"/>
        </w:rPr>
        <w:t>coorde</w:t>
      </w:r>
      <w:r w:rsidR="00996E9C">
        <w:rPr>
          <w:rFonts w:ascii="Verdana" w:hAnsi="Verdana" w:cs="Verdana"/>
          <w:sz w:val="20"/>
          <w:szCs w:val="20"/>
        </w:rPr>
        <w:t xml:space="preserve">nar o sorteio das Debêntures no caso de Resgate Antecipado parcial, conforme </w:t>
      </w:r>
      <w:r w:rsidRPr="00AC644C">
        <w:rPr>
          <w:rFonts w:ascii="Verdana" w:hAnsi="Verdana" w:cs="Verdana"/>
          <w:sz w:val="20"/>
          <w:szCs w:val="20"/>
        </w:rPr>
        <w:t>previstos nesta Escritura de Emissão;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19" w:name="_DV_M580"/>
      <w:bookmarkEnd w:id="819"/>
      <w:r w:rsidRPr="00AC644C">
        <w:rPr>
          <w:rFonts w:ascii="Verdana" w:hAnsi="Verdana" w:cs="Verdana"/>
          <w:sz w:val="20"/>
          <w:szCs w:val="20"/>
        </w:rPr>
        <w:t>fiscalizar o cumprimento das cláusulas constantes desta Escritura de Emissão, inclusive (a) daquelas impositivas de obrigações de fazer e de não fazer; (b) daquela relativa à obrigação de manutenção da contratação de agência de classificação de risco para atualização do relatório de classificação de risco das Debêntures nos termos da Cláusula</w:t>
      </w:r>
      <w:r w:rsidR="00610964">
        <w:rPr>
          <w:rFonts w:ascii="Verdana" w:hAnsi="Verdana" w:cs="Verdana"/>
          <w:sz w:val="20"/>
          <w:szCs w:val="20"/>
        </w:rPr>
        <w:t xml:space="preserve"> 7.1.18. acima</w:t>
      </w:r>
      <w:r w:rsidRPr="00AC644C">
        <w:rPr>
          <w:rFonts w:ascii="Verdana" w:hAnsi="Verdana" w:cs="Verdana"/>
          <w:sz w:val="20"/>
          <w:szCs w:val="20"/>
        </w:rPr>
        <w:t xml:space="preserve"> e (c) daquela relativa à observância do Índice Financeiro;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20" w:name="_DV_M581"/>
      <w:bookmarkEnd w:id="820"/>
      <w:r w:rsidRPr="00AC644C">
        <w:rPr>
          <w:rFonts w:ascii="Verdana" w:hAnsi="Verdana" w:cs="Verdana"/>
          <w:sz w:val="20"/>
          <w:szCs w:val="20"/>
        </w:rPr>
        <w:t xml:space="preserve">notificar os Debenturistas, se possível individualmente, no prazo de até </w:t>
      </w:r>
      <w:r w:rsidR="003F79CF" w:rsidRPr="00AC644C">
        <w:rPr>
          <w:rFonts w:ascii="Verdana" w:hAnsi="Verdana" w:cs="Verdana"/>
          <w:sz w:val="20"/>
          <w:szCs w:val="20"/>
        </w:rPr>
        <w:t xml:space="preserve">15 </w:t>
      </w:r>
      <w:r w:rsidRPr="00AC644C">
        <w:rPr>
          <w:rFonts w:ascii="Verdana" w:hAnsi="Verdana" w:cs="Verdana"/>
          <w:sz w:val="20"/>
          <w:szCs w:val="20"/>
        </w:rPr>
        <w:t>(</w:t>
      </w:r>
      <w:r w:rsidR="003F79CF" w:rsidRPr="00AC644C">
        <w:rPr>
          <w:rFonts w:ascii="Verdana" w:hAnsi="Verdana" w:cs="Verdana"/>
          <w:sz w:val="20"/>
          <w:szCs w:val="20"/>
        </w:rPr>
        <w:t>quinze</w:t>
      </w:r>
      <w:r w:rsidRPr="00AC644C">
        <w:rPr>
          <w:rFonts w:ascii="Verdana" w:hAnsi="Verdana" w:cs="Verdana"/>
          <w:sz w:val="20"/>
          <w:szCs w:val="20"/>
        </w:rPr>
        <w:t>) Dias Úteis da data em que o Agente Fiduciário tomou conhecimento, de qualquer inadimplemento, pela Companhia, de qualquer obrigação prevista nesta Escritura de Emissão, indicando o local em que fornecerá aos interessados maiores esclarecimentos, sendo que a notificação discriminará as providências judiciais e extrajudiciais que o Agente Fiduciário tenha tomado para acautelar e proteger os interesses da comunhão dos Debenturistas. Comunicação de igual teor deve ser enviada à Companhia, à CVM, à CETIP e a BM&amp;FBOVESPA;</w:t>
      </w:r>
      <w:r w:rsidR="00B34453" w:rsidRPr="00AC644C">
        <w:rPr>
          <w:rFonts w:ascii="Verdana" w:hAnsi="Verdana" w:cs="Verdana"/>
          <w:sz w:val="20"/>
          <w:szCs w:val="20"/>
        </w:rPr>
        <w:t xml:space="preserve"> </w:t>
      </w:r>
    </w:p>
    <w:p w:rsidR="004437DB" w:rsidRPr="00AC644C" w:rsidRDefault="004437DB" w:rsidP="00AC644C">
      <w:pPr>
        <w:pStyle w:val="PargrafodaLista"/>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21" w:name="_DV_M582"/>
      <w:bookmarkEnd w:id="821"/>
      <w:r w:rsidRPr="00AC644C">
        <w:rPr>
          <w:rFonts w:ascii="Verdana" w:hAnsi="Verdana" w:cs="Verdana"/>
          <w:sz w:val="20"/>
          <w:szCs w:val="20"/>
        </w:rPr>
        <w:t xml:space="preserve">divulgar as informações referidas no inciso (xiv) acima, </w:t>
      </w:r>
      <w:r w:rsidR="004437DB" w:rsidRPr="00AC644C">
        <w:rPr>
          <w:rFonts w:ascii="Verdana" w:hAnsi="Verdana" w:cs="Verdana"/>
          <w:sz w:val="20"/>
          <w:szCs w:val="20"/>
        </w:rPr>
        <w:t>item</w:t>
      </w:r>
      <w:r w:rsidRPr="00AC644C">
        <w:rPr>
          <w:rFonts w:ascii="Verdana" w:hAnsi="Verdana" w:cs="Verdana"/>
          <w:sz w:val="20"/>
          <w:szCs w:val="20"/>
        </w:rPr>
        <w:t xml:space="preserve"> (</w:t>
      </w:r>
      <w:r w:rsidR="00434728" w:rsidRPr="00AC644C">
        <w:rPr>
          <w:rFonts w:ascii="Verdana" w:hAnsi="Verdana" w:cs="Verdana"/>
          <w:sz w:val="20"/>
          <w:szCs w:val="20"/>
        </w:rPr>
        <w:t>9</w:t>
      </w:r>
      <w:r w:rsidRPr="00AC644C">
        <w:rPr>
          <w:rFonts w:ascii="Verdana" w:hAnsi="Verdana" w:cs="Verdana"/>
          <w:sz w:val="20"/>
          <w:szCs w:val="20"/>
        </w:rPr>
        <w:t xml:space="preserve">), em sua página na Internet tão logo delas tenha conhecimento; </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22" w:name="_DV_M583"/>
      <w:bookmarkEnd w:id="822"/>
      <w:r w:rsidRPr="00AC644C">
        <w:rPr>
          <w:rFonts w:ascii="Verdana" w:hAnsi="Verdana" w:cs="Verdana"/>
          <w:sz w:val="20"/>
          <w:szCs w:val="20"/>
        </w:rPr>
        <w:t xml:space="preserve">fazer com que a Companhia cumpra com sua obrigação de manter atualizado o relatório de </w:t>
      </w:r>
      <w:r w:rsidRPr="00AC644C">
        <w:rPr>
          <w:rFonts w:ascii="Verdana" w:hAnsi="Verdana" w:cs="Verdana"/>
          <w:i/>
          <w:iCs/>
          <w:sz w:val="20"/>
          <w:szCs w:val="20"/>
        </w:rPr>
        <w:t>rating</w:t>
      </w:r>
      <w:r w:rsidRPr="00AC644C">
        <w:rPr>
          <w:rFonts w:ascii="Verdana" w:hAnsi="Verdana" w:cs="Verdana"/>
          <w:sz w:val="20"/>
          <w:szCs w:val="20"/>
        </w:rPr>
        <w:t>, nos termos da Cláusula 7.1.</w:t>
      </w:r>
      <w:r w:rsidR="00843278" w:rsidRPr="00AC644C">
        <w:rPr>
          <w:rFonts w:ascii="Verdana" w:hAnsi="Verdana" w:cs="Verdana"/>
          <w:sz w:val="20"/>
          <w:szCs w:val="20"/>
        </w:rPr>
        <w:t>1</w:t>
      </w:r>
      <w:r w:rsidR="00F86DC9" w:rsidRPr="00AC644C">
        <w:rPr>
          <w:rFonts w:ascii="Verdana" w:hAnsi="Verdana" w:cs="Verdana"/>
          <w:sz w:val="20"/>
          <w:szCs w:val="20"/>
        </w:rPr>
        <w:t>8</w:t>
      </w:r>
      <w:r w:rsidRPr="00AC644C">
        <w:rPr>
          <w:rFonts w:ascii="Verdana" w:hAnsi="Verdana" w:cs="Verdana"/>
          <w:sz w:val="20"/>
          <w:szCs w:val="20"/>
        </w:rPr>
        <w:t xml:space="preserve"> desta Escritura</w:t>
      </w:r>
      <w:r w:rsidR="004437DB" w:rsidRPr="00AC644C">
        <w:rPr>
          <w:rFonts w:ascii="Verdana" w:hAnsi="Verdana" w:cs="Verdana"/>
          <w:sz w:val="20"/>
          <w:szCs w:val="20"/>
        </w:rPr>
        <w:t xml:space="preserve"> de Emissão</w:t>
      </w:r>
      <w:r w:rsidRPr="00AC644C">
        <w:rPr>
          <w:rFonts w:ascii="Verdana" w:hAnsi="Verdana" w:cs="Verdana"/>
          <w:sz w:val="20"/>
          <w:szCs w:val="20"/>
        </w:rPr>
        <w:t>;</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 w:val="left" w:pos="1134"/>
        </w:tabs>
        <w:spacing w:after="0" w:line="280" w:lineRule="exact"/>
        <w:ind w:left="851" w:hanging="567"/>
        <w:rPr>
          <w:rFonts w:ascii="Verdana" w:hAnsi="Verdana" w:cs="Verdana"/>
          <w:sz w:val="20"/>
          <w:szCs w:val="20"/>
        </w:rPr>
      </w:pPr>
      <w:bookmarkStart w:id="823" w:name="_DV_M584"/>
      <w:bookmarkEnd w:id="823"/>
      <w:r w:rsidRPr="00AC644C">
        <w:rPr>
          <w:rFonts w:ascii="Verdana" w:hAnsi="Verdana" w:cs="Verdana"/>
          <w:sz w:val="20"/>
          <w:szCs w:val="20"/>
        </w:rPr>
        <w:t xml:space="preserve">disponibilizar </w:t>
      </w:r>
      <w:r w:rsidR="009B32D9" w:rsidRPr="00AC644C">
        <w:rPr>
          <w:rFonts w:ascii="Verdana" w:hAnsi="Verdana" w:cs="Verdana"/>
          <w:sz w:val="20"/>
          <w:szCs w:val="20"/>
        </w:rPr>
        <w:t xml:space="preserve">aos Debenturistas e aos participantes do mercado </w:t>
      </w:r>
      <w:r w:rsidRPr="00AC644C">
        <w:rPr>
          <w:rFonts w:ascii="Verdana" w:hAnsi="Verdana" w:cs="Verdana"/>
          <w:sz w:val="20"/>
          <w:szCs w:val="20"/>
        </w:rPr>
        <w:t xml:space="preserve">o Valor Nominal Unitário das </w:t>
      </w:r>
      <w:bookmarkStart w:id="824" w:name="_DV_C747"/>
      <w:r w:rsidRPr="00AC644C">
        <w:rPr>
          <w:rStyle w:val="DeltaViewInsertion"/>
          <w:rFonts w:ascii="Verdana" w:hAnsi="Verdana" w:cs="Verdana"/>
          <w:color w:val="auto"/>
          <w:sz w:val="20"/>
          <w:szCs w:val="20"/>
          <w:u w:val="none"/>
        </w:rPr>
        <w:t>Debêntures</w:t>
      </w:r>
      <w:r w:rsidR="000F72B1" w:rsidRPr="00AC644C">
        <w:rPr>
          <w:rStyle w:val="DeltaViewInsertion"/>
          <w:rFonts w:ascii="Verdana" w:hAnsi="Verdana" w:cs="Verdana"/>
          <w:color w:val="auto"/>
          <w:sz w:val="20"/>
          <w:szCs w:val="20"/>
          <w:u w:val="none"/>
        </w:rPr>
        <w:t>,</w:t>
      </w:r>
      <w:r w:rsidR="00AF4D0D" w:rsidRPr="00AC644C">
        <w:rPr>
          <w:rStyle w:val="DeltaViewInsertion"/>
          <w:rFonts w:ascii="Verdana" w:hAnsi="Verdana" w:cs="Verdana"/>
          <w:color w:val="auto"/>
          <w:sz w:val="20"/>
          <w:szCs w:val="20"/>
          <w:u w:val="none"/>
        </w:rPr>
        <w:t xml:space="preserve"> a ser calculada pel</w:t>
      </w:r>
      <w:r w:rsidR="00996E9C">
        <w:rPr>
          <w:rStyle w:val="DeltaViewInsertion"/>
          <w:rFonts w:ascii="Verdana" w:hAnsi="Verdana" w:cs="Verdana"/>
          <w:color w:val="auto"/>
          <w:sz w:val="20"/>
          <w:szCs w:val="20"/>
          <w:u w:val="none"/>
        </w:rPr>
        <w:t xml:space="preserve">a </w:t>
      </w:r>
      <w:r w:rsidR="00AF4D0D" w:rsidRPr="00AC644C">
        <w:rPr>
          <w:rStyle w:val="DeltaViewInsertion"/>
          <w:rFonts w:ascii="Verdana" w:hAnsi="Verdana" w:cs="Verdana"/>
          <w:color w:val="auto"/>
          <w:sz w:val="20"/>
          <w:szCs w:val="20"/>
          <w:u w:val="none"/>
        </w:rPr>
        <w:t>Emissora</w:t>
      </w:r>
      <w:r w:rsidR="009B32D9" w:rsidRPr="00AC644C">
        <w:rPr>
          <w:rStyle w:val="DeltaViewInsertion"/>
          <w:rFonts w:ascii="Verdana" w:hAnsi="Verdana" w:cs="Verdana"/>
          <w:color w:val="auto"/>
          <w:sz w:val="20"/>
          <w:szCs w:val="20"/>
          <w:u w:val="none"/>
        </w:rPr>
        <w:t xml:space="preserve">, </w:t>
      </w:r>
      <w:bookmarkStart w:id="825" w:name="_DV_M585"/>
      <w:bookmarkEnd w:id="824"/>
      <w:bookmarkEnd w:id="825"/>
      <w:r w:rsidRPr="00AC644C">
        <w:rPr>
          <w:rFonts w:ascii="Verdana" w:hAnsi="Verdana" w:cs="Verdana"/>
          <w:sz w:val="20"/>
          <w:szCs w:val="20"/>
        </w:rPr>
        <w:t xml:space="preserve">em sua </w:t>
      </w:r>
      <w:r w:rsidR="009B32D9" w:rsidRPr="00AC644C">
        <w:rPr>
          <w:rFonts w:ascii="Verdana" w:hAnsi="Verdana" w:cs="Verdana"/>
          <w:sz w:val="20"/>
          <w:szCs w:val="20"/>
        </w:rPr>
        <w:t xml:space="preserve">central de atendimento e/ou na sua </w:t>
      </w:r>
      <w:r w:rsidRPr="00AC644C">
        <w:rPr>
          <w:rFonts w:ascii="Verdana" w:hAnsi="Verdana" w:cs="Verdana"/>
          <w:sz w:val="20"/>
          <w:szCs w:val="20"/>
        </w:rPr>
        <w:t>página na rede mundial de computadores;</w:t>
      </w:r>
      <w:r w:rsidR="004A73E7" w:rsidRPr="00AC644C">
        <w:rPr>
          <w:rFonts w:ascii="Verdana" w:hAnsi="Verdana" w:cs="Verdana"/>
          <w:sz w:val="20"/>
          <w:szCs w:val="20"/>
        </w:rPr>
        <w:t xml:space="preserve"> </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 w:val="left" w:pos="993"/>
        </w:tabs>
        <w:spacing w:after="0" w:line="280" w:lineRule="exact"/>
        <w:ind w:left="851" w:hanging="567"/>
        <w:rPr>
          <w:rFonts w:ascii="Verdana" w:hAnsi="Verdana" w:cs="Verdana"/>
          <w:sz w:val="20"/>
          <w:szCs w:val="20"/>
        </w:rPr>
      </w:pPr>
      <w:bookmarkStart w:id="826" w:name="_DV_M587"/>
      <w:bookmarkEnd w:id="826"/>
      <w:r w:rsidRPr="00AC644C">
        <w:rPr>
          <w:rFonts w:ascii="Verdana" w:hAnsi="Verdana" w:cs="Verdana"/>
          <w:sz w:val="20"/>
          <w:szCs w:val="20"/>
        </w:rPr>
        <w:t xml:space="preserve">acompanhar com o </w:t>
      </w:r>
      <w:r w:rsidR="00F86DC9" w:rsidRPr="00AC644C">
        <w:rPr>
          <w:rFonts w:ascii="Verdana" w:hAnsi="Verdana" w:cs="Verdana"/>
          <w:sz w:val="20"/>
          <w:szCs w:val="20"/>
        </w:rPr>
        <w:t>B</w:t>
      </w:r>
      <w:r w:rsidRPr="00AC644C">
        <w:rPr>
          <w:rFonts w:ascii="Verdana" w:hAnsi="Verdana" w:cs="Verdana"/>
          <w:sz w:val="20"/>
          <w:szCs w:val="20"/>
        </w:rPr>
        <w:t xml:space="preserve">anco </w:t>
      </w:r>
      <w:r w:rsidR="00992504" w:rsidRPr="00AC644C">
        <w:rPr>
          <w:rFonts w:ascii="Verdana" w:hAnsi="Verdana" w:cs="Verdana"/>
          <w:sz w:val="20"/>
          <w:szCs w:val="20"/>
        </w:rPr>
        <w:t>Liquidante da Emissão</w:t>
      </w:r>
      <w:r w:rsidRPr="00AC644C">
        <w:rPr>
          <w:rFonts w:ascii="Verdana" w:hAnsi="Verdana" w:cs="Verdana"/>
          <w:sz w:val="20"/>
          <w:szCs w:val="20"/>
        </w:rPr>
        <w:t>, em cada Data de Pagamento da Remuneração</w:t>
      </w:r>
      <w:r w:rsidR="009C47E4" w:rsidRPr="00AC644C">
        <w:rPr>
          <w:rFonts w:ascii="Verdana" w:hAnsi="Verdana" w:cs="Verdana"/>
          <w:sz w:val="20"/>
          <w:szCs w:val="20"/>
        </w:rPr>
        <w:t xml:space="preserve"> das Debêntures</w:t>
      </w:r>
      <w:r w:rsidRPr="00AC644C">
        <w:rPr>
          <w:rFonts w:ascii="Verdana" w:hAnsi="Verdana" w:cs="Verdana"/>
          <w:sz w:val="20"/>
          <w:szCs w:val="20"/>
        </w:rPr>
        <w:t>, o integral e pontual pagamento dos valores devidos pela Emissora aos Debenturistas, nos termos desta Escritura de Emissão; e</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27" w:name="_DV_M588"/>
      <w:bookmarkEnd w:id="827"/>
      <w:r w:rsidRPr="00AC644C">
        <w:rPr>
          <w:rFonts w:ascii="Verdana" w:hAnsi="Verdana" w:cs="Verdana"/>
          <w:sz w:val="20"/>
          <w:szCs w:val="20"/>
        </w:rPr>
        <w:t>acompanhar a destinação de recursos captados por meio da presente Emissão, de acordo com os dados obtidos juntos aos administradores da Emissora.</w:t>
      </w:r>
    </w:p>
    <w:p w:rsidR="0048733C" w:rsidRPr="00AC644C" w:rsidRDefault="0048733C" w:rsidP="00AC644C">
      <w:pPr>
        <w:pStyle w:val="PargrafodaLista"/>
        <w:widowControl/>
        <w:spacing w:after="0" w:line="280" w:lineRule="exact"/>
        <w:rPr>
          <w:rFonts w:ascii="Verdana" w:hAnsi="Verdana" w:cs="Verdana"/>
          <w:sz w:val="20"/>
          <w:szCs w:val="20"/>
        </w:rPr>
      </w:pPr>
    </w:p>
    <w:p w:rsidR="0048733C" w:rsidRPr="00AC644C" w:rsidRDefault="0048733C" w:rsidP="00AC644C">
      <w:pPr>
        <w:keepNext/>
        <w:widowControl/>
        <w:numPr>
          <w:ilvl w:val="1"/>
          <w:numId w:val="18"/>
        </w:numPr>
        <w:spacing w:after="0" w:line="280" w:lineRule="exact"/>
        <w:ind w:left="0" w:firstLine="0"/>
        <w:rPr>
          <w:rFonts w:ascii="Verdana" w:hAnsi="Verdana" w:cs="Verdana"/>
          <w:sz w:val="20"/>
          <w:szCs w:val="20"/>
        </w:rPr>
      </w:pPr>
      <w:bookmarkStart w:id="828" w:name="_DV_M589"/>
      <w:bookmarkStart w:id="829" w:name="_Ref264564739"/>
      <w:bookmarkEnd w:id="828"/>
      <w:r w:rsidRPr="00AC644C">
        <w:rPr>
          <w:rFonts w:ascii="Verdana" w:hAnsi="Verdana" w:cs="Verdana"/>
          <w:sz w:val="20"/>
          <w:szCs w:val="20"/>
        </w:rPr>
        <w:t xml:space="preserve">No caso de inadimplemento, pela Companhia, de qualquer de suas obrigações previstas nesta Escritura de Emissão, não sanado nos prazos </w:t>
      </w:r>
      <w:r w:rsidR="004437DB" w:rsidRPr="00AC644C">
        <w:rPr>
          <w:rFonts w:ascii="Verdana" w:hAnsi="Verdana" w:cs="Verdana"/>
          <w:sz w:val="20"/>
          <w:szCs w:val="20"/>
        </w:rPr>
        <w:t xml:space="preserve">expressamente previstos nesta Escritura de Emissão, </w:t>
      </w:r>
      <w:r w:rsidRPr="00AC644C">
        <w:rPr>
          <w:rFonts w:ascii="Verdana" w:hAnsi="Verdana" w:cs="Verdana"/>
          <w:sz w:val="20"/>
          <w:szCs w:val="20"/>
        </w:rPr>
        <w:t>conforme aplicáveis, deverá o Agente Fiduciário usar de toda e qualquer ação para proteger direitos ou defender interesses dos Debenturistas, devendo para tanto:</w:t>
      </w:r>
      <w:bookmarkEnd w:id="787"/>
      <w:bookmarkEnd w:id="829"/>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30" w:name="_DV_M590"/>
      <w:bookmarkStart w:id="831" w:name="_Ref130286637"/>
      <w:bookmarkEnd w:id="830"/>
      <w:r w:rsidRPr="00AC644C">
        <w:rPr>
          <w:rFonts w:ascii="Verdana" w:hAnsi="Verdana" w:cs="Verdana"/>
          <w:sz w:val="20"/>
          <w:szCs w:val="20"/>
        </w:rPr>
        <w:lastRenderedPageBreak/>
        <w:t>declarar, observadas as condições desta Escritura de Emissão, antecipadamente vencidas as Debêntures e cobrar seu principal e acessórios;</w:t>
      </w:r>
      <w:bookmarkEnd w:id="831"/>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32" w:name="_DV_M591"/>
      <w:bookmarkEnd w:id="832"/>
      <w:r w:rsidRPr="00AC644C">
        <w:rPr>
          <w:rFonts w:ascii="Verdana" w:hAnsi="Verdana" w:cs="Verdana"/>
          <w:sz w:val="20"/>
          <w:szCs w:val="20"/>
        </w:rPr>
        <w:t>requer</w:t>
      </w:r>
      <w:r w:rsidR="00076526" w:rsidRPr="00AC644C">
        <w:rPr>
          <w:rFonts w:ascii="Verdana" w:hAnsi="Verdana" w:cs="Verdana"/>
          <w:sz w:val="20"/>
          <w:szCs w:val="20"/>
        </w:rPr>
        <w:t>er</w:t>
      </w:r>
      <w:r w:rsidRPr="00AC644C">
        <w:rPr>
          <w:rFonts w:ascii="Verdana" w:hAnsi="Verdana" w:cs="Verdana"/>
          <w:sz w:val="20"/>
          <w:szCs w:val="20"/>
        </w:rPr>
        <w:t xml:space="preserve"> falência da Emissora ou iniciar procedimento d</w:t>
      </w:r>
      <w:r w:rsidR="00AA4431" w:rsidRPr="00AC644C">
        <w:rPr>
          <w:rFonts w:ascii="Verdana" w:hAnsi="Verdana" w:cs="Verdana"/>
          <w:sz w:val="20"/>
          <w:szCs w:val="20"/>
        </w:rPr>
        <w:t>a</w:t>
      </w:r>
      <w:r w:rsidRPr="00AC644C">
        <w:rPr>
          <w:rFonts w:ascii="Verdana" w:hAnsi="Verdana" w:cs="Verdana"/>
          <w:sz w:val="20"/>
          <w:szCs w:val="20"/>
        </w:rPr>
        <w:t xml:space="preserve"> mesma natureza quando aplicável;</w:t>
      </w:r>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33" w:name="_DV_M592"/>
      <w:bookmarkStart w:id="834" w:name="_Ref130286643"/>
      <w:bookmarkEnd w:id="833"/>
      <w:r w:rsidRPr="00AC644C">
        <w:rPr>
          <w:rFonts w:ascii="Verdana" w:hAnsi="Verdana" w:cs="Verdana"/>
          <w:sz w:val="20"/>
          <w:szCs w:val="20"/>
        </w:rPr>
        <w:t>tomar quaisquer outras providências necessárias para que os Debenturistas realizem seus créditos; e</w:t>
      </w:r>
      <w:bookmarkEnd w:id="834"/>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2"/>
          <w:numId w:val="18"/>
        </w:numPr>
        <w:tabs>
          <w:tab w:val="left" w:pos="851"/>
        </w:tabs>
        <w:spacing w:after="0" w:line="280" w:lineRule="exact"/>
        <w:ind w:left="851" w:hanging="567"/>
        <w:rPr>
          <w:rFonts w:ascii="Verdana" w:hAnsi="Verdana" w:cs="Verdana"/>
          <w:sz w:val="20"/>
          <w:szCs w:val="20"/>
        </w:rPr>
      </w:pPr>
      <w:bookmarkStart w:id="835" w:name="_DV_M593"/>
      <w:bookmarkStart w:id="836" w:name="_Ref130286653"/>
      <w:bookmarkEnd w:id="835"/>
      <w:r w:rsidRPr="00AC644C">
        <w:rPr>
          <w:rFonts w:ascii="Verdana" w:hAnsi="Verdana" w:cs="Verdana"/>
          <w:sz w:val="20"/>
          <w:szCs w:val="20"/>
        </w:rPr>
        <w:t>representar os Debenturistas em processo de falência, recuperação judicial, recuperação extrajudicial ou, se aplicável, intervenção ou liquidação extrajudicial da Companhia.</w:t>
      </w:r>
      <w:bookmarkEnd w:id="836"/>
    </w:p>
    <w:p w:rsidR="0048733C" w:rsidRPr="00AC644C" w:rsidRDefault="0048733C" w:rsidP="00AC644C">
      <w:pPr>
        <w:widowControl/>
        <w:tabs>
          <w:tab w:val="left" w:pos="851"/>
        </w:tabs>
        <w:spacing w:after="0" w:line="280" w:lineRule="exact"/>
        <w:rPr>
          <w:rFonts w:ascii="Verdana" w:hAnsi="Verdana" w:cs="Verdana"/>
          <w:sz w:val="20"/>
          <w:szCs w:val="20"/>
        </w:rPr>
      </w:pPr>
    </w:p>
    <w:p w:rsidR="0048733C" w:rsidRPr="00AC644C" w:rsidRDefault="0048733C" w:rsidP="00AC644C">
      <w:pPr>
        <w:keepNext/>
        <w:widowControl/>
        <w:numPr>
          <w:ilvl w:val="1"/>
          <w:numId w:val="18"/>
        </w:numPr>
        <w:spacing w:after="0" w:line="280" w:lineRule="exact"/>
        <w:ind w:left="0" w:firstLine="0"/>
        <w:rPr>
          <w:rFonts w:ascii="Verdana" w:hAnsi="Verdana" w:cs="Verdana"/>
          <w:sz w:val="20"/>
          <w:szCs w:val="20"/>
        </w:rPr>
      </w:pPr>
      <w:bookmarkStart w:id="837" w:name="_DV_M594"/>
      <w:bookmarkStart w:id="838" w:name="_Ref130283644"/>
      <w:bookmarkEnd w:id="837"/>
      <w:r w:rsidRPr="00AC644C">
        <w:rPr>
          <w:rFonts w:ascii="Verdana" w:hAnsi="Verdana" w:cs="Verdana"/>
          <w:sz w:val="20"/>
          <w:szCs w:val="20"/>
        </w:rPr>
        <w:t>Observado o disposto nas Cláusulas</w:t>
      </w:r>
      <w:r w:rsidR="004437DB" w:rsidRPr="00AC644C">
        <w:rPr>
          <w:rFonts w:ascii="Verdana" w:hAnsi="Verdana" w:cs="Verdana"/>
          <w:sz w:val="20"/>
          <w:szCs w:val="20"/>
        </w:rPr>
        <w:t xml:space="preserve"> </w:t>
      </w:r>
      <w:r w:rsidR="004361C2">
        <w:fldChar w:fldCharType="begin"/>
      </w:r>
      <w:r w:rsidR="004361C2">
        <w:instrText xml:space="preserve"> REF _Ref332716433 \r \h  \* MERGEFORMAT </w:instrText>
      </w:r>
      <w:r w:rsidR="004361C2">
        <w:fldChar w:fldCharType="separate"/>
      </w:r>
      <w:r w:rsidR="00BD7288" w:rsidRPr="00BD7288">
        <w:rPr>
          <w:rFonts w:ascii="Verdana" w:hAnsi="Verdana" w:cs="Verdana"/>
          <w:sz w:val="20"/>
          <w:szCs w:val="20"/>
        </w:rPr>
        <w:t>6.25.1</w:t>
      </w:r>
      <w:r w:rsidR="004361C2">
        <w:fldChar w:fldCharType="end"/>
      </w:r>
      <w:r w:rsidR="004437DB" w:rsidRPr="00AC644C">
        <w:rPr>
          <w:rFonts w:ascii="Verdana" w:hAnsi="Verdana" w:cs="Verdana"/>
          <w:sz w:val="20"/>
          <w:szCs w:val="20"/>
        </w:rPr>
        <w:t xml:space="preserve"> a </w:t>
      </w:r>
      <w:r w:rsidR="004361C2">
        <w:fldChar w:fldCharType="begin"/>
      </w:r>
      <w:r w:rsidR="004361C2">
        <w:instrText xml:space="preserve"> REF _Ref130283221 \r \h  \* MERGEFORMAT </w:instrText>
      </w:r>
      <w:r w:rsidR="004361C2">
        <w:fldChar w:fldCharType="separate"/>
      </w:r>
      <w:r w:rsidR="00BD7288" w:rsidRPr="00BD7288">
        <w:rPr>
          <w:rFonts w:ascii="Verdana" w:hAnsi="Verdana" w:cs="Verdana"/>
          <w:sz w:val="20"/>
          <w:szCs w:val="20"/>
        </w:rPr>
        <w:t>6.25.5</w:t>
      </w:r>
      <w:r w:rsidR="004361C2">
        <w:fldChar w:fldCharType="end"/>
      </w:r>
      <w:r w:rsidR="004437DB" w:rsidRPr="00AC644C">
        <w:rPr>
          <w:rFonts w:ascii="Verdana" w:hAnsi="Verdana" w:cs="Verdana"/>
          <w:sz w:val="20"/>
          <w:szCs w:val="20"/>
        </w:rPr>
        <w:t xml:space="preserve"> acima</w:t>
      </w:r>
      <w:r w:rsidRPr="00AC644C">
        <w:rPr>
          <w:rFonts w:ascii="Verdana" w:hAnsi="Verdana" w:cs="Verdana"/>
          <w:sz w:val="20"/>
          <w:szCs w:val="20"/>
        </w:rPr>
        <w:t xml:space="preserve">, o Agente Fiduciário somente se eximirá da responsabilidade pela não adoção das medidas contempladas na Cláusula </w:t>
      </w:r>
      <w:r w:rsidR="004361C2">
        <w:fldChar w:fldCharType="begin"/>
      </w:r>
      <w:r w:rsidR="004361C2">
        <w:instrText xml:space="preserve"> REF _Ref264564739 \r \h  \* MERGEFORMAT </w:instrText>
      </w:r>
      <w:r w:rsidR="004361C2">
        <w:fldChar w:fldCharType="separate"/>
      </w:r>
      <w:r w:rsidR="00BD7288" w:rsidRPr="00BD7288">
        <w:rPr>
          <w:rFonts w:ascii="Verdana" w:hAnsi="Verdana" w:cs="Verdana"/>
          <w:sz w:val="20"/>
          <w:szCs w:val="20"/>
        </w:rPr>
        <w:t>8.6</w:t>
      </w:r>
      <w:r w:rsidR="004361C2">
        <w:fldChar w:fldCharType="end"/>
      </w:r>
      <w:r w:rsidR="004437DB" w:rsidRPr="00AC644C">
        <w:rPr>
          <w:rFonts w:ascii="Verdana" w:hAnsi="Verdana" w:cs="Verdana"/>
          <w:sz w:val="20"/>
          <w:szCs w:val="20"/>
        </w:rPr>
        <w:t>, incisos</w:t>
      </w:r>
      <w:r w:rsidRPr="00AC644C">
        <w:rPr>
          <w:rFonts w:ascii="Verdana" w:hAnsi="Verdana" w:cs="Verdana"/>
          <w:sz w:val="20"/>
          <w:szCs w:val="20"/>
        </w:rPr>
        <w:t xml:space="preserve"> </w:t>
      </w:r>
      <w:bookmarkStart w:id="839" w:name="_DV_M595"/>
      <w:bookmarkEnd w:id="839"/>
      <w:r w:rsidRPr="00AC644C">
        <w:rPr>
          <w:rFonts w:ascii="Verdana" w:hAnsi="Verdana" w:cs="Verdana"/>
          <w:sz w:val="20"/>
          <w:szCs w:val="20"/>
        </w:rPr>
        <w:t>(i) a (iii)</w:t>
      </w:r>
      <w:r w:rsidR="004437DB" w:rsidRPr="00AC644C">
        <w:rPr>
          <w:rFonts w:ascii="Verdana" w:hAnsi="Verdana" w:cs="Verdana"/>
          <w:sz w:val="20"/>
          <w:szCs w:val="20"/>
        </w:rPr>
        <w:t xml:space="preserve"> acima</w:t>
      </w:r>
      <w:r w:rsidRPr="00AC644C">
        <w:rPr>
          <w:rFonts w:ascii="Verdana" w:hAnsi="Verdana" w:cs="Verdana"/>
          <w:sz w:val="20"/>
          <w:szCs w:val="20"/>
        </w:rPr>
        <w:t>, se, convocada a Assembleia Geral de Debenturista, esta assim o autorizar por deliberação da unanimidad</w:t>
      </w:r>
      <w:r w:rsidR="00AA4431" w:rsidRPr="00AC644C">
        <w:rPr>
          <w:rFonts w:ascii="Verdana" w:hAnsi="Verdana" w:cs="Verdana"/>
          <w:sz w:val="20"/>
          <w:szCs w:val="20"/>
        </w:rPr>
        <w:t>e das Debêntures em Circulação</w:t>
      </w:r>
      <w:r w:rsidRPr="00AC644C">
        <w:rPr>
          <w:rFonts w:ascii="Verdana" w:hAnsi="Verdana" w:cs="Verdana"/>
          <w:sz w:val="20"/>
          <w:szCs w:val="20"/>
        </w:rPr>
        <w:t>. Na hipótese da Cláusula 8.6, inciso (iv)</w:t>
      </w:r>
      <w:r w:rsidR="00076526" w:rsidRPr="00AC644C">
        <w:rPr>
          <w:rFonts w:ascii="Verdana" w:hAnsi="Verdana" w:cs="Verdana"/>
          <w:sz w:val="20"/>
          <w:szCs w:val="20"/>
        </w:rPr>
        <w:t xml:space="preserve"> acima</w:t>
      </w:r>
      <w:r w:rsidRPr="00AC644C">
        <w:rPr>
          <w:rFonts w:ascii="Verdana" w:hAnsi="Verdana" w:cs="Verdana"/>
          <w:sz w:val="20"/>
          <w:szCs w:val="20"/>
        </w:rPr>
        <w:t>, será suficiente a deliberação da maioria das Debêntures em Circulação.</w:t>
      </w:r>
      <w:bookmarkEnd w:id="838"/>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1"/>
          <w:numId w:val="18"/>
        </w:numPr>
        <w:spacing w:after="0" w:line="280" w:lineRule="exact"/>
        <w:ind w:left="0" w:firstLine="0"/>
        <w:rPr>
          <w:rFonts w:ascii="Verdana" w:hAnsi="Verdana" w:cs="Verdana"/>
          <w:sz w:val="20"/>
          <w:szCs w:val="20"/>
        </w:rPr>
      </w:pPr>
      <w:bookmarkStart w:id="840" w:name="_DV_M596"/>
      <w:bookmarkEnd w:id="840"/>
      <w:r w:rsidRPr="00AC644C">
        <w:rPr>
          <w:rFonts w:ascii="Verdana" w:hAnsi="Verdana" w:cs="Verdana"/>
          <w:sz w:val="20"/>
          <w:szCs w:val="20"/>
        </w:rPr>
        <w:t>O Agente Fiduciário não será obrigado a efetuar nenhuma verificação de veracidade nas deliberações societárias e em atos da administração da Companhia ou ainda em qualquer documento ou registro que considere autêntico e que lhe tenha sido encaminhado pela Companhia ou por terceiros a seu pedido, para se basear nas suas decisões, e não será responsável pela elaboração desses documentos, que permanecerão sob obrigação legal e regulamentar da Companhia elaborá-los, nos termos da legislação aplicável.</w:t>
      </w:r>
    </w:p>
    <w:p w:rsidR="0048733C" w:rsidRPr="00AC644C" w:rsidRDefault="0048733C" w:rsidP="00AC644C">
      <w:pPr>
        <w:widowControl/>
        <w:spacing w:after="0" w:line="280" w:lineRule="exact"/>
        <w:rPr>
          <w:rFonts w:ascii="Verdana" w:hAnsi="Verdana" w:cs="Verdana"/>
          <w:sz w:val="20"/>
          <w:szCs w:val="20"/>
        </w:rPr>
      </w:pPr>
    </w:p>
    <w:p w:rsidR="009B32D9" w:rsidRPr="00AC644C" w:rsidRDefault="009B32D9" w:rsidP="00AC644C">
      <w:pPr>
        <w:keepNext/>
        <w:widowControl/>
        <w:numPr>
          <w:ilvl w:val="1"/>
          <w:numId w:val="18"/>
        </w:numPr>
        <w:spacing w:after="0" w:line="280" w:lineRule="exact"/>
        <w:ind w:left="0" w:firstLine="0"/>
        <w:rPr>
          <w:rFonts w:ascii="Verdana" w:hAnsi="Verdana" w:cs="Verdana"/>
          <w:sz w:val="20"/>
          <w:szCs w:val="20"/>
        </w:rPr>
      </w:pPr>
      <w:r w:rsidRPr="00AC644C">
        <w:rPr>
          <w:rFonts w:ascii="Verdana" w:hAnsi="Verdana" w:cs="Verdana"/>
          <w:sz w:val="20"/>
          <w:szCs w:val="20"/>
        </w:rPr>
        <w:t xml:space="preserve">O Agente Fiduciário não emitirá qualquer tipo de opinião ou fará qualquer juízo sobre a orientação acerca de qualquer fato da </w:t>
      </w:r>
      <w:r w:rsidR="00076526" w:rsidRPr="00AC644C">
        <w:rPr>
          <w:rFonts w:ascii="Verdana" w:hAnsi="Verdana" w:cs="Verdana"/>
          <w:sz w:val="20"/>
          <w:szCs w:val="20"/>
        </w:rPr>
        <w:t xml:space="preserve">Emissão </w:t>
      </w:r>
      <w:r w:rsidRPr="00AC644C">
        <w:rPr>
          <w:rFonts w:ascii="Verdana" w:hAnsi="Verdana" w:cs="Verdana"/>
          <w:sz w:val="20"/>
          <w:szCs w:val="20"/>
        </w:rPr>
        <w:t xml:space="preserve">que seja de competência de definição pelos Debenturistas, comprometendo-se </w:t>
      </w:r>
      <w:r w:rsidR="00E46864" w:rsidRPr="00AC644C">
        <w:rPr>
          <w:rFonts w:ascii="Verdana" w:hAnsi="Verdana" w:cs="Verdana"/>
          <w:sz w:val="20"/>
          <w:szCs w:val="20"/>
        </w:rPr>
        <w:t>tão somente</w:t>
      </w:r>
      <w:r w:rsidRPr="00AC644C">
        <w:rPr>
          <w:rFonts w:ascii="Verdana" w:hAnsi="Verdana" w:cs="Verdana"/>
          <w:sz w:val="20"/>
          <w:szCs w:val="20"/>
        </w:rPr>
        <w:t xml:space="preserve"> a agir em conformidade com as instruções que lhe forem transmitidas pelos Debenturistas. Neste sentido, o Agente Fiduciário não possui qualquer responsabilidade sobre o resultado ou sobre os efeitos jurídicos decorrentes do estrito cumprimento das orientações dos Debenturistas a ele transmitidas conforme definidas pelos Debenturistas e reproduzidas perante a Emissora, independentemente de eventuais prejuízos que venham a ser causados em decorrência disto aos Debenturistas ou à Emissora. A atuação do Agente Fiduciário limita-se ao escopo da Instrução </w:t>
      </w:r>
      <w:r w:rsidR="00076526" w:rsidRPr="00AC644C">
        <w:rPr>
          <w:rFonts w:ascii="Verdana" w:hAnsi="Verdana" w:cs="Verdana"/>
          <w:sz w:val="20"/>
          <w:szCs w:val="20"/>
        </w:rPr>
        <w:t>CVM</w:t>
      </w:r>
      <w:r w:rsidRPr="00AC644C">
        <w:rPr>
          <w:rFonts w:ascii="Verdana" w:hAnsi="Verdana" w:cs="Verdana"/>
          <w:sz w:val="20"/>
          <w:szCs w:val="20"/>
        </w:rPr>
        <w:t xml:space="preserve"> 28 e dos artigos aplicáveis da Lei das Sociedades por Ações</w:t>
      </w:r>
      <w:r w:rsidR="00434728" w:rsidRPr="00AC644C">
        <w:rPr>
          <w:rFonts w:ascii="Verdana" w:hAnsi="Verdana" w:cs="Verdana"/>
          <w:sz w:val="20"/>
          <w:szCs w:val="20"/>
        </w:rPr>
        <w:t xml:space="preserve"> e desta Escritura de Emissão</w:t>
      </w:r>
      <w:r w:rsidRPr="00AC644C">
        <w:rPr>
          <w:rFonts w:ascii="Verdana" w:hAnsi="Verdana" w:cs="Verdana"/>
          <w:sz w:val="20"/>
          <w:szCs w:val="20"/>
        </w:rPr>
        <w:t>, estando este isento, sob qualquer forma ou pretexto, de qualquer responsabilidade adicional que não tenha decorrido da legislação aplicável.</w:t>
      </w:r>
    </w:p>
    <w:p w:rsidR="009B32D9" w:rsidRPr="00AC644C" w:rsidRDefault="009B32D9" w:rsidP="00AC644C">
      <w:pPr>
        <w:pStyle w:val="PargrafodaLista"/>
        <w:spacing w:after="0" w:line="280" w:lineRule="exact"/>
        <w:rPr>
          <w:rFonts w:ascii="Verdana" w:hAnsi="Verdana" w:cs="Verdana"/>
          <w:sz w:val="20"/>
          <w:szCs w:val="20"/>
        </w:rPr>
      </w:pPr>
    </w:p>
    <w:p w:rsidR="009B32D9" w:rsidRPr="00AC644C" w:rsidRDefault="009B32D9" w:rsidP="00AC644C">
      <w:pPr>
        <w:keepNext/>
        <w:widowControl/>
        <w:numPr>
          <w:ilvl w:val="1"/>
          <w:numId w:val="18"/>
        </w:numPr>
        <w:spacing w:after="0" w:line="280" w:lineRule="exact"/>
        <w:ind w:left="0" w:firstLine="0"/>
        <w:rPr>
          <w:rFonts w:ascii="Verdana" w:hAnsi="Verdana" w:cs="Verdana"/>
          <w:sz w:val="20"/>
          <w:szCs w:val="20"/>
        </w:rPr>
      </w:pPr>
      <w:r w:rsidRPr="00AC644C">
        <w:rPr>
          <w:rFonts w:ascii="Verdana" w:hAnsi="Verdana" w:cs="Verdana"/>
          <w:sz w:val="20"/>
          <w:szCs w:val="20"/>
        </w:rPr>
        <w:lastRenderedPageBreak/>
        <w:t>Os atos ou manifestações por parte do Agente Fiduciário que criarem responsabilidade para os Debenturistas e/ou exonerarem terceiros de obrigações para com eles, somente serão válidos quando previamente assim deliberado pelos Debenturistas reunidos em Assembleia Geral.</w:t>
      </w:r>
    </w:p>
    <w:p w:rsidR="00B60A9D" w:rsidRPr="00AC644C" w:rsidRDefault="00B60A9D" w:rsidP="00AC644C">
      <w:pPr>
        <w:keepNext/>
        <w:spacing w:after="0" w:line="280" w:lineRule="exact"/>
        <w:rPr>
          <w:rFonts w:ascii="Verdana" w:hAnsi="Verdana" w:cs="Verdana"/>
          <w:sz w:val="20"/>
          <w:szCs w:val="20"/>
        </w:rPr>
      </w:pPr>
    </w:p>
    <w:p w:rsidR="006F79FD" w:rsidRPr="00C40F72" w:rsidRDefault="006F79FD" w:rsidP="00AC644C">
      <w:pPr>
        <w:keepNext/>
        <w:widowControl/>
        <w:numPr>
          <w:ilvl w:val="1"/>
          <w:numId w:val="18"/>
        </w:numPr>
        <w:spacing w:after="0" w:line="280" w:lineRule="exact"/>
        <w:ind w:left="0" w:firstLine="0"/>
        <w:rPr>
          <w:rFonts w:ascii="Verdana" w:hAnsi="Verdana" w:cs="Verdana"/>
          <w:sz w:val="20"/>
          <w:szCs w:val="20"/>
        </w:rPr>
      </w:pPr>
      <w:r w:rsidRPr="00C40F72">
        <w:rPr>
          <w:rFonts w:ascii="Verdana" w:hAnsi="Verdana" w:cs="Verdana"/>
          <w:sz w:val="20"/>
          <w:szCs w:val="20"/>
        </w:rPr>
        <w:t>O Agente Fiduciário pode se balizar nas informações que lhe forem disponibilizadas pela Emissora para acompanhar o atendimento do Índice Financeiro</w:t>
      </w:r>
      <w:r w:rsidR="002A6141">
        <w:rPr>
          <w:rFonts w:ascii="Verdana" w:hAnsi="Verdana" w:cs="Verdana"/>
          <w:sz w:val="20"/>
          <w:szCs w:val="20"/>
        </w:rPr>
        <w:t xml:space="preserve">. Neste sentido, </w:t>
      </w:r>
      <w:r w:rsidR="00FE498C">
        <w:rPr>
          <w:rFonts w:ascii="Verdana" w:hAnsi="Verdana" w:cs="Verdana"/>
          <w:sz w:val="20"/>
          <w:szCs w:val="20"/>
        </w:rPr>
        <w:t xml:space="preserve">o Agente Fiduciário </w:t>
      </w:r>
      <w:r w:rsidR="002A6141">
        <w:rPr>
          <w:rFonts w:ascii="Verdana" w:hAnsi="Verdana" w:cs="Verdana"/>
          <w:sz w:val="20"/>
          <w:szCs w:val="20"/>
        </w:rPr>
        <w:t>garante que e</w:t>
      </w:r>
      <w:r w:rsidR="00FE498C">
        <w:rPr>
          <w:rFonts w:ascii="Verdana" w:hAnsi="Verdana" w:cs="Verdana"/>
          <w:sz w:val="20"/>
          <w:szCs w:val="20"/>
        </w:rPr>
        <w:t xml:space="preserve">sta Escritura de Emissão contém, no mínimo, </w:t>
      </w:r>
      <w:r w:rsidR="002A6141">
        <w:rPr>
          <w:rFonts w:ascii="Verdana" w:hAnsi="Verdana" w:cs="Verdana"/>
          <w:sz w:val="20"/>
          <w:szCs w:val="20"/>
        </w:rPr>
        <w:t xml:space="preserve">o detalhamento dos critérios que serão utilizados por ele para o acompanhamento do referido Índice Financeiro, </w:t>
      </w:r>
      <w:r w:rsidR="00C40F72" w:rsidRPr="00C40F72">
        <w:rPr>
          <w:rFonts w:ascii="Verdana" w:hAnsi="Verdana" w:cs="Verdana"/>
          <w:sz w:val="20"/>
          <w:szCs w:val="20"/>
        </w:rPr>
        <w:t>observada</w:t>
      </w:r>
      <w:r w:rsidR="00FE498C">
        <w:rPr>
          <w:rFonts w:ascii="Verdana" w:hAnsi="Verdana" w:cs="Verdana"/>
          <w:sz w:val="20"/>
          <w:szCs w:val="20"/>
        </w:rPr>
        <w:t>, inclusive,</w:t>
      </w:r>
      <w:r w:rsidR="00C40F72" w:rsidRPr="00C40F72">
        <w:rPr>
          <w:rFonts w:ascii="Verdana" w:hAnsi="Verdana" w:cs="Verdana"/>
          <w:sz w:val="20"/>
          <w:szCs w:val="20"/>
        </w:rPr>
        <w:t xml:space="preserve"> a obriga</w:t>
      </w:r>
      <w:r w:rsidR="002A6141">
        <w:rPr>
          <w:rFonts w:ascii="Verdana" w:hAnsi="Verdana" w:cs="Verdana"/>
          <w:sz w:val="20"/>
          <w:szCs w:val="20"/>
        </w:rPr>
        <w:t xml:space="preserve">ção </w:t>
      </w:r>
      <w:r w:rsidR="00C40F72" w:rsidRPr="00C40F72">
        <w:rPr>
          <w:rFonts w:ascii="Verdana" w:hAnsi="Verdana" w:cs="Verdana"/>
          <w:sz w:val="20"/>
          <w:szCs w:val="20"/>
        </w:rPr>
        <w:t>da Emissora de entrega d</w:t>
      </w:r>
      <w:r w:rsidR="002A6141">
        <w:rPr>
          <w:rFonts w:ascii="Verdana" w:hAnsi="Verdana" w:cs="Verdana"/>
          <w:sz w:val="20"/>
          <w:szCs w:val="20"/>
        </w:rPr>
        <w:t>a</w:t>
      </w:r>
      <w:r w:rsidR="00C40F72" w:rsidRPr="00C40F72">
        <w:rPr>
          <w:rFonts w:ascii="Verdana" w:hAnsi="Verdana" w:cs="Verdana"/>
          <w:sz w:val="20"/>
          <w:szCs w:val="20"/>
        </w:rPr>
        <w:t xml:space="preserve"> documentação prevista na cláusula 7.1.1, inciso (i) acima</w:t>
      </w:r>
      <w:r w:rsidR="002A6141">
        <w:rPr>
          <w:rFonts w:ascii="Verdana" w:hAnsi="Verdana" w:cs="Verdana"/>
          <w:sz w:val="20"/>
          <w:szCs w:val="20"/>
        </w:rPr>
        <w:t>, que será utilizada para fins d</w:t>
      </w:r>
      <w:r w:rsidR="001068A4">
        <w:rPr>
          <w:rFonts w:ascii="Verdana" w:hAnsi="Verdana" w:cs="Verdana"/>
          <w:sz w:val="20"/>
          <w:szCs w:val="20"/>
        </w:rPr>
        <w:t>o</w:t>
      </w:r>
      <w:r w:rsidR="002A6141">
        <w:rPr>
          <w:rFonts w:ascii="Verdana" w:hAnsi="Verdana" w:cs="Verdana"/>
          <w:sz w:val="20"/>
          <w:szCs w:val="20"/>
        </w:rPr>
        <w:t xml:space="preserve"> acompanhamento do Índice Financeiro</w:t>
      </w:r>
      <w:r w:rsidR="00C40F72" w:rsidRPr="00C40F72">
        <w:rPr>
          <w:rFonts w:ascii="Verdana" w:hAnsi="Verdana" w:cs="Verdana"/>
          <w:sz w:val="20"/>
          <w:szCs w:val="20"/>
        </w:rPr>
        <w:t>.</w:t>
      </w:r>
    </w:p>
    <w:p w:rsidR="00C40F72" w:rsidRPr="00AC644C" w:rsidRDefault="00C40F72"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18"/>
        </w:numPr>
        <w:spacing w:after="0" w:line="280" w:lineRule="exact"/>
        <w:ind w:left="0" w:firstLine="0"/>
        <w:rPr>
          <w:rFonts w:ascii="Verdana" w:hAnsi="Verdana" w:cs="Verdana"/>
          <w:b/>
          <w:bCs/>
          <w:smallCaps/>
          <w:sz w:val="20"/>
          <w:szCs w:val="20"/>
          <w:u w:val="single"/>
        </w:rPr>
      </w:pPr>
      <w:bookmarkStart w:id="841" w:name="_DV_M597"/>
      <w:bookmarkStart w:id="842" w:name="_Ref272246430"/>
      <w:bookmarkEnd w:id="841"/>
      <w:r w:rsidRPr="00AC644C">
        <w:rPr>
          <w:rFonts w:ascii="Verdana" w:hAnsi="Verdana" w:cs="Verdana"/>
          <w:b/>
          <w:bCs/>
          <w:smallCaps/>
          <w:sz w:val="20"/>
          <w:szCs w:val="20"/>
          <w:u w:val="single"/>
        </w:rPr>
        <w:t>Assembleia Geral de Debenturistas</w:t>
      </w:r>
      <w:bookmarkEnd w:id="842"/>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3" w:name="_DV_M598"/>
      <w:bookmarkEnd w:id="843"/>
      <w:r w:rsidRPr="00AC644C">
        <w:rPr>
          <w:rFonts w:ascii="Verdana" w:hAnsi="Verdana" w:cs="Verdana"/>
          <w:sz w:val="20"/>
          <w:szCs w:val="20"/>
        </w:rPr>
        <w:t>Os Debenturistas poderão, a qualquer tempo, reunir-se em assembleia geral, de acordo com o disposto no artigo 71 da Lei das Sociedades por Ações, a fim de deliberarem sobre matéria de interesse da comunhão dos Debenturistas (“</w:t>
      </w:r>
      <w:r w:rsidRPr="00AC644C">
        <w:rPr>
          <w:rFonts w:ascii="Verdana" w:hAnsi="Verdana" w:cs="Verdana"/>
          <w:sz w:val="20"/>
          <w:szCs w:val="20"/>
          <w:u w:val="single"/>
        </w:rPr>
        <w:t>Assembleia Geral de Debenturistas</w:t>
      </w:r>
      <w:r w:rsidRPr="00AC644C">
        <w:rPr>
          <w:rFonts w:ascii="Verdana" w:hAnsi="Verdana" w:cs="Verdana"/>
          <w:sz w:val="20"/>
          <w:szCs w:val="20"/>
        </w:rPr>
        <w:t>”).</w:t>
      </w:r>
      <w:r w:rsidR="00510E47" w:rsidRPr="00AC644C">
        <w:rPr>
          <w:rFonts w:ascii="Verdana" w:hAnsi="Verdana"/>
          <w:sz w:val="20"/>
          <w:szCs w:val="20"/>
        </w:rPr>
        <w:t xml:space="preserve"> </w:t>
      </w:r>
    </w:p>
    <w:p w:rsidR="00510E47" w:rsidRPr="00AC644C" w:rsidRDefault="00510E47"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4" w:name="_DV_M599"/>
      <w:bookmarkEnd w:id="844"/>
      <w:r w:rsidRPr="00AC644C">
        <w:rPr>
          <w:rFonts w:ascii="Verdana" w:hAnsi="Verdana" w:cs="Verdana"/>
          <w:sz w:val="20"/>
          <w:szCs w:val="20"/>
        </w:rPr>
        <w:t>As Assembleias Gerais de Debenturistas poderão ser convocadas pelo Agente Fiduciário, pela Companhia, por Debenturistas que representem, no mínimo, 10% (dez por cento) das Debêntures em Circulação, ou pela CVM.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5" w:name="_DV_M600"/>
      <w:bookmarkStart w:id="846" w:name="_Ref187755774"/>
      <w:bookmarkEnd w:id="845"/>
      <w:r w:rsidRPr="00AC644C">
        <w:rPr>
          <w:rFonts w:ascii="Verdana" w:hAnsi="Verdana" w:cs="Verdana"/>
          <w:sz w:val="20"/>
          <w:szCs w:val="20"/>
        </w:rPr>
        <w:t>A convocação das Assembleias Gerais de Debenturistas dar-se-á mediante anúncio publicado pelo menos 3 (três) vezes nos termos da Cláusula</w:t>
      </w:r>
      <w:r w:rsidR="004437DB" w:rsidRPr="00AC644C">
        <w:rPr>
          <w:rFonts w:ascii="Verdana" w:hAnsi="Verdana" w:cs="Verdana"/>
          <w:sz w:val="20"/>
          <w:szCs w:val="20"/>
        </w:rPr>
        <w:t xml:space="preserve"> </w:t>
      </w:r>
      <w:r w:rsidR="004361C2">
        <w:fldChar w:fldCharType="begin"/>
      </w:r>
      <w:r w:rsidR="004361C2">
        <w:instrText xml:space="preserve"> REF _Ref284530595 \r \p \h  \* MERGEFORMAT </w:instrText>
      </w:r>
      <w:r w:rsidR="004361C2">
        <w:fldChar w:fldCharType="separate"/>
      </w:r>
      <w:r w:rsidR="00BD7288" w:rsidRPr="00BD7288">
        <w:rPr>
          <w:rFonts w:ascii="Verdana" w:hAnsi="Verdana" w:cs="Verdana"/>
          <w:sz w:val="20"/>
          <w:szCs w:val="20"/>
        </w:rPr>
        <w:t>6.26 acima</w:t>
      </w:r>
      <w:r w:rsidR="004361C2">
        <w:fldChar w:fldCharType="end"/>
      </w:r>
      <w:r w:rsidRPr="00AC644C">
        <w:rPr>
          <w:rFonts w:ascii="Verdana" w:hAnsi="Verdana" w:cs="Verdana"/>
          <w:sz w:val="20"/>
          <w:szCs w:val="20"/>
        </w:rPr>
        <w:t>, respeitadas outras regras relacionadas à publicação de anúncio de convocação de assembleias gerais constantes da Lei das Sociedades por Ações, da regulamentação aplicável e desta Escritura de Emissão.</w:t>
      </w:r>
      <w:bookmarkEnd w:id="846"/>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7" w:name="_DV_M601"/>
      <w:bookmarkEnd w:id="847"/>
      <w:r w:rsidRPr="00AC644C">
        <w:rPr>
          <w:rFonts w:ascii="Verdana" w:hAnsi="Verdana" w:cs="Verdana"/>
          <w:sz w:val="20"/>
          <w:szCs w:val="20"/>
        </w:rPr>
        <w:t>As Assembleias Gerais de Debenturistas instalar-se-ão, em primeira convocação, com a presença de titulares de, no mínimo, metade das Debêntures em Circulação, e, em segunda convocação, com qualquer quórum.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8" w:name="_DV_M602"/>
      <w:bookmarkEnd w:id="848"/>
      <w:r w:rsidRPr="00AC644C">
        <w:rPr>
          <w:rFonts w:ascii="Verdana" w:hAnsi="Verdana" w:cs="Verdana"/>
          <w:sz w:val="20"/>
          <w:szCs w:val="20"/>
        </w:rPr>
        <w:t xml:space="preserve">A presidência das Assembleias Gerais de Debenturistas caberá </w:t>
      </w:r>
      <w:r w:rsidR="00D137DA" w:rsidRPr="00AC644C">
        <w:rPr>
          <w:rFonts w:ascii="Verdana" w:hAnsi="Verdana" w:cs="Verdana"/>
          <w:sz w:val="20"/>
          <w:szCs w:val="20"/>
        </w:rPr>
        <w:t xml:space="preserve">à pessoa eleita pelos </w:t>
      </w:r>
      <w:r w:rsidRPr="00AC644C">
        <w:rPr>
          <w:rFonts w:ascii="Verdana" w:hAnsi="Verdana" w:cs="Verdana"/>
          <w:sz w:val="20"/>
          <w:szCs w:val="20"/>
        </w:rPr>
        <w:t>Debenturistas ou àqueles que forem designados pela CVM.</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49" w:name="_DV_M603"/>
      <w:bookmarkStart w:id="850" w:name="_Ref130286717"/>
      <w:bookmarkEnd w:id="849"/>
      <w:r w:rsidRPr="00AC644C">
        <w:rPr>
          <w:rFonts w:ascii="Verdana" w:hAnsi="Verdana" w:cs="Verdana"/>
          <w:sz w:val="20"/>
          <w:szCs w:val="20"/>
        </w:rPr>
        <w:t>Nas deliberações das Assembleias Gerais de Debenturistas, a cada Debênture em Circulação caberá um voto, admitida a constituição de mandatário, Debenturista ou não. Exceto se de outra forma disposto nesta Escritura de Emissão, todas as deliberações a serem tomadas em Assembleia Geral de Debenturistas dependerão de aprovação de Debenturistas que representem, no mínimo, a maioria simples das Debêntures em Circulação.</w:t>
      </w:r>
      <w:bookmarkEnd w:id="850"/>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2"/>
          <w:numId w:val="19"/>
        </w:numPr>
        <w:spacing w:after="0" w:line="280" w:lineRule="exact"/>
        <w:rPr>
          <w:rFonts w:ascii="Verdana" w:hAnsi="Verdana" w:cs="Verdana"/>
          <w:sz w:val="20"/>
          <w:szCs w:val="20"/>
        </w:rPr>
      </w:pPr>
      <w:bookmarkStart w:id="851" w:name="_DV_M604"/>
      <w:bookmarkStart w:id="852" w:name="_Ref130286715"/>
      <w:bookmarkEnd w:id="851"/>
      <w:r w:rsidRPr="00AC644C">
        <w:rPr>
          <w:rFonts w:ascii="Verdana" w:hAnsi="Verdana" w:cs="Verdana"/>
          <w:sz w:val="20"/>
          <w:szCs w:val="20"/>
        </w:rPr>
        <w:t xml:space="preserve">Não estão incluídos no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 xml:space="preserve">rum </w:t>
      </w:r>
      <w:r w:rsidRPr="00AC644C">
        <w:rPr>
          <w:rFonts w:ascii="Verdana" w:hAnsi="Verdana" w:cs="Verdana"/>
          <w:sz w:val="20"/>
          <w:szCs w:val="20"/>
        </w:rPr>
        <w:t>a que se refere à Cláusula 9.6 acima:</w:t>
      </w:r>
      <w:bookmarkEnd w:id="852"/>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2"/>
          <w:numId w:val="14"/>
        </w:numPr>
        <w:spacing w:after="0" w:line="280" w:lineRule="exact"/>
        <w:ind w:left="709" w:hanging="425"/>
        <w:rPr>
          <w:rFonts w:ascii="Verdana" w:hAnsi="Verdana" w:cs="Verdana"/>
          <w:sz w:val="20"/>
          <w:szCs w:val="20"/>
        </w:rPr>
      </w:pPr>
      <w:bookmarkStart w:id="853" w:name="_DV_M605"/>
      <w:bookmarkEnd w:id="853"/>
      <w:r w:rsidRPr="00AC644C">
        <w:rPr>
          <w:rFonts w:ascii="Verdana" w:hAnsi="Verdana" w:cs="Verdana"/>
          <w:sz w:val="20"/>
          <w:szCs w:val="20"/>
        </w:rPr>
        <w:lastRenderedPageBreak/>
        <w:t xml:space="preserve">os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 xml:space="preserve">runs </w:t>
      </w:r>
      <w:r w:rsidRPr="00AC644C">
        <w:rPr>
          <w:rFonts w:ascii="Verdana" w:hAnsi="Verdana" w:cs="Verdana"/>
          <w:sz w:val="20"/>
          <w:szCs w:val="20"/>
        </w:rPr>
        <w:t xml:space="preserve">expressamente previstos em outras Cláusulas desta Escritura de Emissão; </w:t>
      </w:r>
    </w:p>
    <w:p w:rsidR="009B32D9" w:rsidRPr="00AC644C" w:rsidRDefault="009B32D9" w:rsidP="00AC644C">
      <w:pPr>
        <w:spacing w:after="0" w:line="280" w:lineRule="exact"/>
        <w:rPr>
          <w:rFonts w:ascii="Verdana" w:hAnsi="Verdana" w:cs="Verdana"/>
          <w:sz w:val="20"/>
          <w:szCs w:val="20"/>
        </w:rPr>
      </w:pPr>
    </w:p>
    <w:p w:rsidR="0048733C" w:rsidRPr="00AC644C" w:rsidRDefault="00AF2EF9" w:rsidP="00AC644C">
      <w:pPr>
        <w:widowControl/>
        <w:numPr>
          <w:ilvl w:val="2"/>
          <w:numId w:val="14"/>
        </w:numPr>
        <w:spacing w:after="0" w:line="280" w:lineRule="exact"/>
        <w:ind w:left="709" w:hanging="425"/>
        <w:rPr>
          <w:rFonts w:ascii="Verdana" w:hAnsi="Verdana" w:cs="Verdana"/>
          <w:sz w:val="20"/>
          <w:szCs w:val="20"/>
        </w:rPr>
      </w:pPr>
      <w:bookmarkStart w:id="854" w:name="_DV_M606"/>
      <w:bookmarkEnd w:id="854"/>
      <w:r w:rsidRPr="00AC644C">
        <w:rPr>
          <w:rFonts w:ascii="Verdana" w:hAnsi="Verdana" w:cs="Verdana"/>
          <w:sz w:val="20"/>
          <w:szCs w:val="20"/>
        </w:rPr>
        <w:t xml:space="preserve">as </w:t>
      </w:r>
      <w:r w:rsidR="00485A40" w:rsidRPr="00AC644C">
        <w:rPr>
          <w:rFonts w:ascii="Verdana" w:hAnsi="Verdana" w:cs="Verdana"/>
          <w:sz w:val="20"/>
          <w:szCs w:val="20"/>
        </w:rPr>
        <w:t xml:space="preserve">seguintes </w:t>
      </w:r>
      <w:r w:rsidRPr="00AC644C">
        <w:rPr>
          <w:rFonts w:ascii="Verdana" w:hAnsi="Verdana" w:cs="Verdana"/>
          <w:sz w:val="20"/>
          <w:szCs w:val="20"/>
        </w:rPr>
        <w:t xml:space="preserve">alterações deverão ser aprovadas por Debenturistas representando, no mínimo, 90% (noventa por cento) das Debêntures </w:t>
      </w:r>
      <w:r w:rsidR="00076526" w:rsidRPr="00AC644C">
        <w:rPr>
          <w:rFonts w:ascii="Verdana" w:hAnsi="Verdana" w:cs="Verdana"/>
          <w:sz w:val="20"/>
          <w:szCs w:val="20"/>
        </w:rPr>
        <w:t xml:space="preserve">em </w:t>
      </w:r>
      <w:r w:rsidRPr="00AC644C">
        <w:rPr>
          <w:rFonts w:ascii="Verdana" w:hAnsi="Verdana" w:cs="Verdana"/>
          <w:sz w:val="20"/>
          <w:szCs w:val="20"/>
        </w:rPr>
        <w:t>Circulação</w:t>
      </w:r>
      <w:r w:rsidR="00076526" w:rsidRPr="00AC644C">
        <w:rPr>
          <w:rFonts w:ascii="Verdana" w:hAnsi="Verdana" w:cs="Verdana"/>
          <w:sz w:val="20"/>
          <w:szCs w:val="20"/>
        </w:rPr>
        <w:t xml:space="preserve">: </w:t>
      </w:r>
      <w:r w:rsidRPr="00AC644C">
        <w:rPr>
          <w:rFonts w:ascii="Verdana" w:hAnsi="Verdana" w:cs="Verdana"/>
          <w:sz w:val="20"/>
          <w:szCs w:val="20"/>
        </w:rPr>
        <w:t>(</w:t>
      </w:r>
      <w:r w:rsidR="00F17468" w:rsidRPr="00AC644C">
        <w:rPr>
          <w:rFonts w:ascii="Verdana" w:hAnsi="Verdana" w:cs="Verdana"/>
          <w:sz w:val="20"/>
          <w:szCs w:val="20"/>
        </w:rPr>
        <w:t>a</w:t>
      </w:r>
      <w:r w:rsidRPr="00AC644C">
        <w:rPr>
          <w:rFonts w:ascii="Verdana" w:hAnsi="Verdana" w:cs="Verdana"/>
          <w:sz w:val="20"/>
          <w:szCs w:val="20"/>
        </w:rPr>
        <w:t>) das disposições desta Cláusula</w:t>
      </w:r>
      <w:bookmarkStart w:id="855" w:name="_DV_C748"/>
      <w:r w:rsidR="00C40F72">
        <w:rPr>
          <w:rFonts w:ascii="Verdana" w:hAnsi="Verdana" w:cs="Verdana"/>
          <w:sz w:val="20"/>
          <w:szCs w:val="20"/>
        </w:rPr>
        <w:t xml:space="preserve"> 9.6.1 (</w:t>
      </w:r>
      <w:r w:rsidR="00610964">
        <w:rPr>
          <w:rFonts w:ascii="Verdana" w:hAnsi="Verdana" w:cs="Verdana"/>
          <w:sz w:val="20"/>
          <w:szCs w:val="20"/>
        </w:rPr>
        <w:t>ii</w:t>
      </w:r>
      <w:r w:rsidR="00C40F72">
        <w:rPr>
          <w:rFonts w:ascii="Verdana" w:hAnsi="Verdana" w:cs="Verdana"/>
          <w:sz w:val="20"/>
          <w:szCs w:val="20"/>
        </w:rPr>
        <w:t>)</w:t>
      </w:r>
      <w:bookmarkStart w:id="856" w:name="_DV_M607"/>
      <w:bookmarkEnd w:id="855"/>
      <w:bookmarkEnd w:id="856"/>
      <w:r w:rsidRPr="00AC644C">
        <w:rPr>
          <w:rFonts w:ascii="Verdana" w:hAnsi="Verdana" w:cs="Verdana"/>
          <w:sz w:val="20"/>
          <w:szCs w:val="20"/>
        </w:rPr>
        <w:t>; (</w:t>
      </w:r>
      <w:r w:rsidR="00F17468" w:rsidRPr="00AC644C">
        <w:rPr>
          <w:rFonts w:ascii="Verdana" w:hAnsi="Verdana" w:cs="Verdana"/>
          <w:sz w:val="20"/>
          <w:szCs w:val="20"/>
        </w:rPr>
        <w:t>b</w:t>
      </w:r>
      <w:r w:rsidRPr="00AC644C">
        <w:rPr>
          <w:rFonts w:ascii="Verdana" w:hAnsi="Verdana" w:cs="Verdana"/>
          <w:sz w:val="20"/>
          <w:szCs w:val="20"/>
        </w:rPr>
        <w:t xml:space="preserve">) de qualquer dos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 xml:space="preserve">runs </w:t>
      </w:r>
      <w:r w:rsidRPr="00AC644C">
        <w:rPr>
          <w:rFonts w:ascii="Verdana" w:hAnsi="Verdana" w:cs="Verdana"/>
          <w:sz w:val="20"/>
          <w:szCs w:val="20"/>
        </w:rPr>
        <w:t>previstos nesta Escritura de Emissão; (</w:t>
      </w:r>
      <w:r w:rsidR="00F17468" w:rsidRPr="00AC644C">
        <w:rPr>
          <w:rFonts w:ascii="Verdana" w:hAnsi="Verdana" w:cs="Verdana"/>
          <w:sz w:val="20"/>
          <w:szCs w:val="20"/>
        </w:rPr>
        <w:t>c</w:t>
      </w:r>
      <w:r w:rsidRPr="00AC644C">
        <w:rPr>
          <w:rFonts w:ascii="Verdana" w:hAnsi="Verdana" w:cs="Verdana"/>
          <w:sz w:val="20"/>
          <w:szCs w:val="20"/>
        </w:rPr>
        <w:t xml:space="preserve">) da </w:t>
      </w:r>
      <w:bookmarkStart w:id="857" w:name="_DV_C749"/>
      <w:r w:rsidRPr="00AC644C">
        <w:rPr>
          <w:rStyle w:val="DeltaViewInsertion"/>
          <w:rFonts w:ascii="Verdana" w:hAnsi="Verdana" w:cs="Verdana"/>
          <w:color w:val="auto"/>
          <w:sz w:val="20"/>
          <w:szCs w:val="20"/>
          <w:u w:val="none"/>
        </w:rPr>
        <w:t xml:space="preserve">redução da </w:t>
      </w:r>
      <w:bookmarkStart w:id="858" w:name="_DV_M608"/>
      <w:bookmarkEnd w:id="857"/>
      <w:bookmarkEnd w:id="858"/>
      <w:r w:rsidRPr="00AC644C">
        <w:rPr>
          <w:rFonts w:ascii="Verdana" w:hAnsi="Verdana" w:cs="Verdana"/>
          <w:sz w:val="20"/>
          <w:szCs w:val="20"/>
        </w:rPr>
        <w:t>Remuneração</w:t>
      </w:r>
      <w:r w:rsidR="00F86DC9" w:rsidRPr="00AC644C">
        <w:rPr>
          <w:rFonts w:ascii="Verdana" w:hAnsi="Verdana" w:cs="Verdana"/>
          <w:sz w:val="20"/>
          <w:szCs w:val="20"/>
        </w:rPr>
        <w:t xml:space="preserve"> das Debêntures</w:t>
      </w:r>
      <w:r w:rsidRPr="00AC644C">
        <w:rPr>
          <w:rFonts w:ascii="Verdana" w:hAnsi="Verdana" w:cs="Verdana"/>
          <w:sz w:val="20"/>
          <w:szCs w:val="20"/>
        </w:rPr>
        <w:t>; (</w:t>
      </w:r>
      <w:r w:rsidR="00F17468" w:rsidRPr="00AC644C">
        <w:rPr>
          <w:rFonts w:ascii="Verdana" w:hAnsi="Verdana" w:cs="Verdana"/>
          <w:sz w:val="20"/>
          <w:szCs w:val="20"/>
        </w:rPr>
        <w:t>d</w:t>
      </w:r>
      <w:r w:rsidRPr="00AC644C">
        <w:rPr>
          <w:rFonts w:ascii="Verdana" w:hAnsi="Verdana" w:cs="Verdana"/>
          <w:sz w:val="20"/>
          <w:szCs w:val="20"/>
        </w:rPr>
        <w:t xml:space="preserve">) de quaisquer </w:t>
      </w:r>
      <w:r w:rsidR="00F86DC9" w:rsidRPr="00AC644C">
        <w:rPr>
          <w:rFonts w:ascii="Verdana" w:hAnsi="Verdana" w:cs="Verdana"/>
          <w:sz w:val="20"/>
          <w:szCs w:val="20"/>
        </w:rPr>
        <w:t>d</w:t>
      </w:r>
      <w:r w:rsidRPr="00AC644C">
        <w:rPr>
          <w:rFonts w:ascii="Verdana" w:hAnsi="Verdana" w:cs="Verdana"/>
          <w:sz w:val="20"/>
          <w:szCs w:val="20"/>
        </w:rPr>
        <w:t>atas de pagamento de quaisquer valores previstos nesta Escritura de Emissão;</w:t>
      </w:r>
      <w:bookmarkStart w:id="859" w:name="_DV_M609"/>
      <w:bookmarkEnd w:id="859"/>
      <w:r w:rsidRPr="00AC644C">
        <w:rPr>
          <w:rFonts w:ascii="Verdana" w:hAnsi="Verdana" w:cs="Verdana"/>
          <w:sz w:val="20"/>
          <w:szCs w:val="20"/>
        </w:rPr>
        <w:t xml:space="preserve"> (</w:t>
      </w:r>
      <w:r w:rsidR="00F17468" w:rsidRPr="00AC644C">
        <w:rPr>
          <w:rFonts w:ascii="Verdana" w:hAnsi="Verdana" w:cs="Verdana"/>
          <w:sz w:val="20"/>
          <w:szCs w:val="20"/>
        </w:rPr>
        <w:t>e</w:t>
      </w:r>
      <w:r w:rsidRPr="00AC644C">
        <w:rPr>
          <w:rFonts w:ascii="Verdana" w:hAnsi="Verdana" w:cs="Verdana"/>
          <w:sz w:val="20"/>
          <w:szCs w:val="20"/>
        </w:rPr>
        <w:t>) da espécie das Debêntures</w:t>
      </w:r>
      <w:bookmarkStart w:id="860" w:name="_DV_C751"/>
      <w:r w:rsidRPr="00AC644C">
        <w:rPr>
          <w:rStyle w:val="DeltaViewInsertion"/>
          <w:rFonts w:ascii="Verdana" w:hAnsi="Verdana" w:cs="Verdana"/>
          <w:color w:val="auto"/>
          <w:sz w:val="20"/>
          <w:szCs w:val="20"/>
          <w:u w:val="none"/>
        </w:rPr>
        <w:t xml:space="preserve"> para uma espécie com menor prioridade de seus créditos em caso de falência da Emissora</w:t>
      </w:r>
      <w:bookmarkStart w:id="861" w:name="_DV_M610"/>
      <w:bookmarkEnd w:id="860"/>
      <w:bookmarkEnd w:id="861"/>
      <w:r w:rsidRPr="00AC644C">
        <w:rPr>
          <w:rFonts w:ascii="Verdana" w:hAnsi="Verdana" w:cs="Verdana"/>
          <w:sz w:val="20"/>
          <w:szCs w:val="20"/>
        </w:rPr>
        <w:t>; (</w:t>
      </w:r>
      <w:r w:rsidR="00F17468" w:rsidRPr="00AC644C">
        <w:rPr>
          <w:rFonts w:ascii="Verdana" w:hAnsi="Verdana" w:cs="Verdana"/>
          <w:sz w:val="20"/>
          <w:szCs w:val="20"/>
        </w:rPr>
        <w:t>f</w:t>
      </w:r>
      <w:r w:rsidRPr="00AC644C">
        <w:rPr>
          <w:rFonts w:ascii="Verdana" w:hAnsi="Verdana" w:cs="Verdana"/>
          <w:sz w:val="20"/>
          <w:szCs w:val="20"/>
        </w:rPr>
        <w:t xml:space="preserve">) da criação de evento de repactuação; </w:t>
      </w:r>
      <w:bookmarkStart w:id="862" w:name="_DV_M612"/>
      <w:bookmarkEnd w:id="862"/>
      <w:r w:rsidR="00891C1C" w:rsidRPr="00AC644C">
        <w:rPr>
          <w:rFonts w:ascii="Verdana" w:hAnsi="Verdana" w:cs="Verdana"/>
          <w:sz w:val="20"/>
          <w:szCs w:val="20"/>
        </w:rPr>
        <w:t>e (</w:t>
      </w:r>
      <w:r w:rsidR="00F17468" w:rsidRPr="00AC644C">
        <w:rPr>
          <w:rFonts w:ascii="Verdana" w:hAnsi="Verdana" w:cs="Verdana"/>
          <w:sz w:val="20"/>
          <w:szCs w:val="20"/>
        </w:rPr>
        <w:t>g</w:t>
      </w:r>
      <w:r w:rsidRPr="00AC644C">
        <w:rPr>
          <w:rFonts w:ascii="Verdana" w:hAnsi="Verdana" w:cs="Verdana"/>
          <w:sz w:val="20"/>
          <w:szCs w:val="20"/>
        </w:rPr>
        <w:t>) das disposições relativas à Cláusula</w:t>
      </w:r>
      <w:r w:rsidR="00C40F72">
        <w:rPr>
          <w:rFonts w:ascii="Verdana" w:hAnsi="Verdana" w:cs="Verdana"/>
          <w:sz w:val="20"/>
          <w:szCs w:val="20"/>
        </w:rPr>
        <w:t xml:space="preserve"> 6.18.</w:t>
      </w:r>
      <w:bookmarkStart w:id="863" w:name="_DV_M613"/>
      <w:bookmarkStart w:id="864" w:name="_DV_C755"/>
      <w:bookmarkEnd w:id="863"/>
      <w:r w:rsidR="00F86DC9"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 Aquisição Facultativa</w:t>
      </w:r>
      <w:bookmarkStart w:id="865" w:name="_DV_M614"/>
      <w:bookmarkEnd w:id="864"/>
      <w:bookmarkEnd w:id="865"/>
      <w:r w:rsidRPr="00AC644C">
        <w:rPr>
          <w:rFonts w:ascii="Verdana" w:hAnsi="Verdana" w:cs="Verdana"/>
          <w:sz w:val="20"/>
          <w:szCs w:val="20"/>
        </w:rPr>
        <w:t xml:space="preserve"> acima; e</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AF2EF9" w:rsidP="00AC644C">
      <w:pPr>
        <w:widowControl/>
        <w:numPr>
          <w:ilvl w:val="2"/>
          <w:numId w:val="14"/>
        </w:numPr>
        <w:spacing w:after="0" w:line="280" w:lineRule="exact"/>
        <w:ind w:left="709" w:hanging="425"/>
        <w:rPr>
          <w:rStyle w:val="DeltaViewInsertion"/>
          <w:rFonts w:ascii="Verdana" w:hAnsi="Verdana" w:cs="Verdana"/>
          <w:color w:val="auto"/>
          <w:sz w:val="20"/>
          <w:szCs w:val="20"/>
          <w:u w:val="none"/>
        </w:rPr>
      </w:pPr>
      <w:bookmarkStart w:id="866" w:name="_DV_C757"/>
      <w:r w:rsidRPr="00AC644C">
        <w:rPr>
          <w:rStyle w:val="DeltaViewInsertion"/>
          <w:rFonts w:ascii="Verdana" w:hAnsi="Verdana" w:cs="Verdana"/>
          <w:color w:val="auto"/>
          <w:sz w:val="20"/>
          <w:szCs w:val="20"/>
          <w:u w:val="none"/>
        </w:rPr>
        <w:t xml:space="preserve">qualquer alteração nos Eventos de Inadimplemento, que deverão ser aprovadas por Debenturistas representando, no mínimo </w:t>
      </w:r>
      <w:r w:rsidR="00745845" w:rsidRPr="00AC644C">
        <w:rPr>
          <w:rStyle w:val="DeltaViewInsertion"/>
          <w:rFonts w:ascii="Verdana" w:hAnsi="Verdana" w:cs="Verdana"/>
          <w:color w:val="auto"/>
          <w:sz w:val="20"/>
          <w:szCs w:val="20"/>
          <w:u w:val="none"/>
        </w:rPr>
        <w:t>75</w:t>
      </w:r>
      <w:r w:rsidRPr="00AC644C">
        <w:rPr>
          <w:rStyle w:val="DeltaViewInsertion"/>
          <w:rFonts w:ascii="Verdana" w:hAnsi="Verdana" w:cs="Verdana"/>
          <w:color w:val="auto"/>
          <w:sz w:val="20"/>
          <w:szCs w:val="20"/>
          <w:u w:val="none"/>
        </w:rPr>
        <w:t>%</w:t>
      </w:r>
      <w:bookmarkEnd w:id="866"/>
      <w:r w:rsidRPr="00AC644C">
        <w:rPr>
          <w:rStyle w:val="DeltaViewInsertion"/>
          <w:rFonts w:ascii="Verdana" w:hAnsi="Verdana" w:cs="Verdana"/>
          <w:color w:val="auto"/>
          <w:sz w:val="20"/>
          <w:szCs w:val="20"/>
          <w:u w:val="none"/>
        </w:rPr>
        <w:t xml:space="preserve"> </w:t>
      </w:r>
      <w:r w:rsidR="00745845" w:rsidRPr="00AC644C">
        <w:rPr>
          <w:rStyle w:val="DeltaViewInsertion"/>
          <w:rFonts w:ascii="Verdana" w:hAnsi="Verdana" w:cs="Verdana"/>
          <w:color w:val="auto"/>
          <w:sz w:val="20"/>
          <w:szCs w:val="20"/>
          <w:u w:val="none"/>
        </w:rPr>
        <w:t xml:space="preserve">(setenta e cinco por cento) </w:t>
      </w:r>
      <w:r w:rsidRPr="00AC644C">
        <w:rPr>
          <w:rStyle w:val="DeltaViewInsertion"/>
          <w:rFonts w:ascii="Verdana" w:hAnsi="Verdana" w:cs="Verdana"/>
          <w:color w:val="auto"/>
          <w:sz w:val="20"/>
          <w:szCs w:val="20"/>
          <w:u w:val="none"/>
        </w:rPr>
        <w:t xml:space="preserve">das </w:t>
      </w:r>
      <w:r w:rsidR="003F79CF" w:rsidRPr="00AC644C">
        <w:rPr>
          <w:rStyle w:val="DeltaViewInsertion"/>
          <w:rFonts w:ascii="Verdana" w:hAnsi="Verdana" w:cs="Verdana"/>
          <w:color w:val="auto"/>
          <w:sz w:val="20"/>
          <w:szCs w:val="20"/>
          <w:u w:val="none"/>
        </w:rPr>
        <w:t xml:space="preserve">respectivas </w:t>
      </w:r>
      <w:r w:rsidRPr="00AC644C">
        <w:rPr>
          <w:rStyle w:val="DeltaViewInsertion"/>
          <w:rFonts w:ascii="Verdana" w:hAnsi="Verdana" w:cs="Verdana"/>
          <w:color w:val="auto"/>
          <w:sz w:val="20"/>
          <w:szCs w:val="20"/>
          <w:u w:val="none"/>
        </w:rPr>
        <w:t>Debêntures em Circulação</w:t>
      </w:r>
      <w:r w:rsidR="006477D8" w:rsidRPr="00AC644C">
        <w:rPr>
          <w:rStyle w:val="DeltaViewInsertion"/>
          <w:rFonts w:ascii="Verdana" w:hAnsi="Verdana" w:cs="Verdana"/>
          <w:color w:val="auto"/>
          <w:sz w:val="20"/>
          <w:szCs w:val="20"/>
          <w:u w:val="none"/>
        </w:rPr>
        <w:t>.</w:t>
      </w:r>
    </w:p>
    <w:p w:rsidR="00510406" w:rsidRPr="00AC644C" w:rsidRDefault="00510406" w:rsidP="00AC644C">
      <w:pPr>
        <w:widowControl/>
        <w:spacing w:after="0" w:line="280" w:lineRule="exact"/>
        <w:ind w:left="2122"/>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67" w:name="_DV_M616"/>
      <w:bookmarkEnd w:id="867"/>
      <w:r w:rsidRPr="00AC644C">
        <w:rPr>
          <w:rFonts w:ascii="Verdana" w:hAnsi="Verdana" w:cs="Verdana"/>
          <w:sz w:val="20"/>
          <w:szCs w:val="20"/>
        </w:rPr>
        <w:t xml:space="preserve">Para os fins </w:t>
      </w:r>
      <w:r w:rsidR="00DD2FD1">
        <w:rPr>
          <w:rFonts w:ascii="Verdana" w:hAnsi="Verdana" w:cs="Verdana"/>
          <w:sz w:val="20"/>
          <w:szCs w:val="20"/>
        </w:rPr>
        <w:t xml:space="preserve">de fixação de quórum </w:t>
      </w:r>
      <w:r w:rsidRPr="00AC644C">
        <w:rPr>
          <w:rFonts w:ascii="Verdana" w:hAnsi="Verdana" w:cs="Verdana"/>
          <w:sz w:val="20"/>
          <w:szCs w:val="20"/>
        </w:rPr>
        <w:t>desta Escritura de Emissão, "</w:t>
      </w:r>
      <w:r w:rsidRPr="00AC644C">
        <w:rPr>
          <w:rFonts w:ascii="Verdana" w:hAnsi="Verdana" w:cs="Verdana"/>
          <w:sz w:val="20"/>
          <w:szCs w:val="20"/>
          <w:u w:val="single"/>
        </w:rPr>
        <w:t>Debêntures em Circulação</w:t>
      </w:r>
      <w:r w:rsidRPr="00AC644C">
        <w:rPr>
          <w:rFonts w:ascii="Verdana" w:hAnsi="Verdana" w:cs="Verdana"/>
          <w:sz w:val="20"/>
          <w:szCs w:val="20"/>
        </w:rPr>
        <w:t xml:space="preserve">" significam todas as Debêntures subscritas e integralizadas e não resgatadas, excluídas as Debêntures mantidas em tesouraria e, ainda, para fins de constituição de </w:t>
      </w:r>
      <w:r w:rsidR="00A74BC1" w:rsidRPr="00AC644C">
        <w:rPr>
          <w:rFonts w:ascii="Verdana" w:hAnsi="Verdana" w:cs="Verdana"/>
          <w:sz w:val="20"/>
          <w:szCs w:val="20"/>
        </w:rPr>
        <w:t>qu</w:t>
      </w:r>
      <w:r w:rsidR="00A74BC1">
        <w:rPr>
          <w:rFonts w:ascii="Verdana" w:hAnsi="Verdana" w:cs="Verdana"/>
          <w:sz w:val="20"/>
          <w:szCs w:val="20"/>
        </w:rPr>
        <w:t>ó</w:t>
      </w:r>
      <w:r w:rsidR="00A74BC1" w:rsidRPr="00AC644C">
        <w:rPr>
          <w:rFonts w:ascii="Verdana" w:hAnsi="Verdana" w:cs="Verdana"/>
          <w:sz w:val="20"/>
          <w:szCs w:val="20"/>
        </w:rPr>
        <w:t>rum</w:t>
      </w:r>
      <w:r w:rsidRPr="00AC644C">
        <w:rPr>
          <w:rFonts w:ascii="Verdana" w:hAnsi="Verdana" w:cs="Verdana"/>
          <w:sz w:val="20"/>
          <w:szCs w:val="20"/>
        </w:rPr>
        <w:t xml:space="preserve">, pertencentes, direta ou indiretamente, (i) à Companhia; (ii) a qualquer </w:t>
      </w:r>
      <w:r w:rsidR="00076526" w:rsidRPr="00AC644C">
        <w:rPr>
          <w:rFonts w:ascii="Verdana" w:hAnsi="Verdana" w:cs="Verdana"/>
          <w:sz w:val="20"/>
          <w:szCs w:val="20"/>
        </w:rPr>
        <w:t>controladora</w:t>
      </w:r>
      <w:r w:rsidRPr="00AC644C">
        <w:rPr>
          <w:rFonts w:ascii="Verdana" w:hAnsi="Verdana" w:cs="Verdana"/>
          <w:sz w:val="20"/>
          <w:szCs w:val="20"/>
        </w:rPr>
        <w:t xml:space="preserve">, a qualquer </w:t>
      </w:r>
      <w:r w:rsidR="00076526" w:rsidRPr="00AC644C">
        <w:rPr>
          <w:rFonts w:ascii="Verdana" w:hAnsi="Verdana" w:cs="Verdana"/>
          <w:sz w:val="20"/>
          <w:szCs w:val="20"/>
        </w:rPr>
        <w:t xml:space="preserve">controlada </w:t>
      </w:r>
      <w:r w:rsidRPr="00AC644C">
        <w:rPr>
          <w:rFonts w:ascii="Verdana" w:hAnsi="Verdana" w:cs="Verdana"/>
          <w:sz w:val="20"/>
          <w:szCs w:val="20"/>
        </w:rPr>
        <w:t>e/ou a qualquer coligada da Companhia; ou (iii) a qualquer diretor, conselheiro, cônjuge, companheiro ou parente até o 3º (terceiro) grau da Companhia.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68" w:name="_DV_M617"/>
      <w:bookmarkEnd w:id="868"/>
      <w:r w:rsidRPr="00AC644C">
        <w:rPr>
          <w:rFonts w:ascii="Verdana" w:hAnsi="Verdana" w:cs="Verdana"/>
          <w:sz w:val="20"/>
          <w:szCs w:val="20"/>
        </w:rPr>
        <w:t>Será facultada a presença dos representantes legais da Companhia nas Assembleias Gerais de Debenturistas.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69" w:name="_DV_M618"/>
      <w:bookmarkEnd w:id="869"/>
      <w:r w:rsidRPr="00AC644C">
        <w:rPr>
          <w:rFonts w:ascii="Verdana" w:hAnsi="Verdana" w:cs="Verdana"/>
          <w:sz w:val="20"/>
          <w:szCs w:val="20"/>
        </w:rPr>
        <w:t>O Agente Fiduciário deverá comparecer às Assembleias Gerais de Debenturistas e prestar aos Debenturistas as informações que lhe forem solicitadas.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70" w:name="_DV_M619"/>
      <w:bookmarkStart w:id="871" w:name="_Ref534176609"/>
      <w:bookmarkEnd w:id="870"/>
      <w:r w:rsidRPr="00AC644C">
        <w:rPr>
          <w:rFonts w:ascii="Verdana" w:hAnsi="Verdana" w:cs="Verdana"/>
          <w:sz w:val="20"/>
          <w:szCs w:val="20"/>
        </w:rPr>
        <w:t xml:space="preserve">Aplica-se às Assembleias Gerais de Debenturistas, no que couber, o disposto na Lei das Sociedades por Ações sobre a </w:t>
      </w:r>
      <w:r w:rsidR="00076526" w:rsidRPr="00AC644C">
        <w:rPr>
          <w:rFonts w:ascii="Verdana" w:hAnsi="Verdana" w:cs="Verdana"/>
          <w:sz w:val="20"/>
          <w:szCs w:val="20"/>
        </w:rPr>
        <w:t xml:space="preserve">assembleia geral </w:t>
      </w:r>
      <w:r w:rsidRPr="00AC644C">
        <w:rPr>
          <w:rFonts w:ascii="Verdana" w:hAnsi="Verdana" w:cs="Verdana"/>
          <w:sz w:val="20"/>
          <w:szCs w:val="20"/>
        </w:rPr>
        <w:t>de acionistas.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14"/>
        </w:numPr>
        <w:spacing w:after="0" w:line="280" w:lineRule="exact"/>
        <w:ind w:left="0" w:firstLine="0"/>
        <w:rPr>
          <w:rFonts w:ascii="Verdana" w:hAnsi="Verdana" w:cs="Verdana"/>
          <w:b/>
          <w:bCs/>
          <w:smallCaps/>
          <w:sz w:val="20"/>
          <w:szCs w:val="20"/>
          <w:u w:val="single"/>
        </w:rPr>
      </w:pPr>
      <w:bookmarkStart w:id="872" w:name="_DV_M620"/>
      <w:bookmarkStart w:id="873" w:name="_Ref147910921"/>
      <w:bookmarkEnd w:id="872"/>
      <w:r w:rsidRPr="00AC644C">
        <w:rPr>
          <w:rFonts w:ascii="Verdana" w:hAnsi="Verdana" w:cs="Verdana"/>
          <w:b/>
          <w:bCs/>
          <w:smallCaps/>
          <w:sz w:val="20"/>
          <w:szCs w:val="20"/>
          <w:u w:val="single"/>
        </w:rPr>
        <w:t>Declarações da Companhia</w:t>
      </w:r>
      <w:bookmarkEnd w:id="873"/>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keepNext/>
        <w:widowControl/>
        <w:numPr>
          <w:ilvl w:val="1"/>
          <w:numId w:val="14"/>
        </w:numPr>
        <w:spacing w:after="0" w:line="280" w:lineRule="exact"/>
        <w:ind w:left="0" w:firstLine="0"/>
        <w:rPr>
          <w:rFonts w:ascii="Verdana" w:hAnsi="Verdana" w:cs="Verdana"/>
          <w:sz w:val="20"/>
          <w:szCs w:val="20"/>
        </w:rPr>
      </w:pPr>
      <w:bookmarkStart w:id="874" w:name="_DV_M621"/>
      <w:bookmarkStart w:id="875" w:name="_Ref130286814"/>
      <w:bookmarkEnd w:id="874"/>
      <w:r w:rsidRPr="00AC644C">
        <w:rPr>
          <w:rFonts w:ascii="Verdana" w:hAnsi="Verdana" w:cs="Verdana"/>
          <w:sz w:val="20"/>
          <w:szCs w:val="20"/>
        </w:rPr>
        <w:t>A Companhia, neste ato, declara que:</w:t>
      </w:r>
      <w:bookmarkEnd w:id="871"/>
      <w:bookmarkEnd w:id="875"/>
    </w:p>
    <w:p w:rsidR="0048733C" w:rsidRPr="00AC644C" w:rsidRDefault="0048733C" w:rsidP="00AC644C">
      <w:pPr>
        <w:keepNext/>
        <w:widowControl/>
        <w:spacing w:after="0" w:line="280" w:lineRule="exact"/>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76" w:name="_DV_M622"/>
      <w:bookmarkEnd w:id="876"/>
      <w:r w:rsidRPr="00AC644C">
        <w:rPr>
          <w:rFonts w:ascii="Verdana" w:hAnsi="Verdana" w:cs="Verdana"/>
          <w:sz w:val="20"/>
          <w:szCs w:val="20"/>
        </w:rPr>
        <w:t xml:space="preserve">é </w:t>
      </w:r>
      <w:r w:rsidR="00BA2F74" w:rsidRPr="00AC644C">
        <w:rPr>
          <w:rFonts w:ascii="Verdana" w:hAnsi="Verdana" w:cs="Verdana"/>
          <w:sz w:val="20"/>
          <w:szCs w:val="20"/>
        </w:rPr>
        <w:t xml:space="preserve">uma </w:t>
      </w:r>
      <w:r w:rsidRPr="00AC644C">
        <w:rPr>
          <w:rFonts w:ascii="Verdana" w:hAnsi="Verdana" w:cs="Verdana"/>
          <w:sz w:val="20"/>
          <w:szCs w:val="20"/>
        </w:rPr>
        <w:t xml:space="preserve">sociedade </w:t>
      </w:r>
      <w:r w:rsidR="00BA2F74" w:rsidRPr="00AC644C">
        <w:rPr>
          <w:rFonts w:ascii="Verdana" w:hAnsi="Verdana" w:cs="Verdana"/>
          <w:sz w:val="20"/>
          <w:szCs w:val="20"/>
        </w:rPr>
        <w:t>anônima</w:t>
      </w:r>
      <w:r w:rsidR="000F72B1" w:rsidRPr="00AC644C">
        <w:rPr>
          <w:rFonts w:ascii="Verdana" w:hAnsi="Verdana" w:cs="Verdana"/>
          <w:sz w:val="20"/>
          <w:szCs w:val="20"/>
        </w:rPr>
        <w:t xml:space="preserve"> registrada na CVM na categoria B</w:t>
      </w:r>
      <w:r w:rsidR="00BA2F74" w:rsidRPr="00AC644C">
        <w:rPr>
          <w:rFonts w:ascii="Verdana" w:hAnsi="Verdana" w:cs="Verdana"/>
          <w:sz w:val="20"/>
          <w:szCs w:val="20"/>
        </w:rPr>
        <w:t xml:space="preserve">, </w:t>
      </w:r>
      <w:r w:rsidRPr="00AC644C">
        <w:rPr>
          <w:rFonts w:ascii="Verdana" w:hAnsi="Verdana" w:cs="Verdana"/>
          <w:sz w:val="20"/>
          <w:szCs w:val="20"/>
        </w:rPr>
        <w:t xml:space="preserve">devidamente organizada, constituída e existente </w:t>
      </w:r>
      <w:r w:rsidR="00BA2F74" w:rsidRPr="00AC644C">
        <w:rPr>
          <w:rFonts w:ascii="Verdana" w:hAnsi="Verdana" w:cs="Verdana"/>
          <w:sz w:val="20"/>
          <w:szCs w:val="20"/>
        </w:rPr>
        <w:t>em situação regular segundo as leis da República Federativa do Brasil, bem como está devidamente autorizada a desempenhar as atividades descritas em seu objeto social</w:t>
      </w:r>
      <w:r w:rsidRPr="00AC644C">
        <w:rPr>
          <w:rFonts w:ascii="Verdana" w:hAnsi="Verdana" w:cs="Verdana"/>
          <w:sz w:val="20"/>
          <w:szCs w:val="20"/>
        </w:rPr>
        <w:t>;</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77" w:name="_DV_M623"/>
      <w:bookmarkStart w:id="878" w:name="_Ref130286824"/>
      <w:bookmarkEnd w:id="877"/>
      <w:r w:rsidRPr="00AC644C">
        <w:rPr>
          <w:rFonts w:ascii="Verdana" w:hAnsi="Verdana" w:cs="Verdana"/>
          <w:sz w:val="20"/>
          <w:szCs w:val="20"/>
        </w:rPr>
        <w:t xml:space="preserve">está devidamente autorizada </w:t>
      </w:r>
      <w:r w:rsidR="00BA2F74" w:rsidRPr="00AC644C">
        <w:rPr>
          <w:rFonts w:ascii="Verdana" w:hAnsi="Verdana" w:cs="Verdana"/>
          <w:sz w:val="20"/>
          <w:szCs w:val="20"/>
        </w:rPr>
        <w:t xml:space="preserve">pelos órgãos societários competentes a celebrar a presente </w:t>
      </w:r>
      <w:r w:rsidRPr="00AC644C">
        <w:rPr>
          <w:rFonts w:ascii="Verdana" w:hAnsi="Verdana" w:cs="Verdana"/>
          <w:sz w:val="20"/>
          <w:szCs w:val="20"/>
        </w:rPr>
        <w:t>Escritura de Emissão</w:t>
      </w:r>
      <w:r w:rsidR="00BA2F74" w:rsidRPr="00AC644C">
        <w:rPr>
          <w:rFonts w:ascii="Verdana" w:hAnsi="Verdana" w:cs="Verdana"/>
          <w:sz w:val="20"/>
          <w:szCs w:val="20"/>
        </w:rPr>
        <w:t>, a emitir as Debêntures e a cumprir</w:t>
      </w:r>
      <w:r w:rsidRPr="00AC644C">
        <w:rPr>
          <w:rFonts w:ascii="Verdana" w:hAnsi="Verdana" w:cs="Verdana"/>
          <w:sz w:val="20"/>
          <w:szCs w:val="20"/>
        </w:rPr>
        <w:t xml:space="preserve"> as </w:t>
      </w:r>
      <w:r w:rsidR="00076526" w:rsidRPr="00AC644C">
        <w:rPr>
          <w:rFonts w:ascii="Verdana" w:hAnsi="Verdana" w:cs="Verdana"/>
          <w:sz w:val="20"/>
          <w:szCs w:val="20"/>
        </w:rPr>
        <w:t xml:space="preserve">suas </w:t>
      </w:r>
      <w:r w:rsidRPr="00AC644C">
        <w:rPr>
          <w:rFonts w:ascii="Verdana" w:hAnsi="Verdana" w:cs="Verdana"/>
          <w:sz w:val="20"/>
          <w:szCs w:val="20"/>
        </w:rPr>
        <w:lastRenderedPageBreak/>
        <w:t xml:space="preserve">obrigações aqui previstas e </w:t>
      </w:r>
      <w:r w:rsidR="00CF45B1" w:rsidRPr="00AC644C">
        <w:rPr>
          <w:rFonts w:ascii="Verdana" w:hAnsi="Verdana" w:cs="Verdana"/>
          <w:sz w:val="20"/>
          <w:szCs w:val="20"/>
        </w:rPr>
        <w:t xml:space="preserve">nos demais documentos relativos à </w:t>
      </w:r>
      <w:r w:rsidRPr="00AC644C">
        <w:rPr>
          <w:rFonts w:ascii="Verdana" w:hAnsi="Verdana" w:cs="Verdana"/>
          <w:sz w:val="20"/>
          <w:szCs w:val="20"/>
        </w:rPr>
        <w:t>Emissão, tendo sido satisfeitos todos os requisitos legais</w:t>
      </w:r>
      <w:r w:rsidR="00CF45B1" w:rsidRPr="00AC644C">
        <w:rPr>
          <w:rFonts w:ascii="Verdana" w:hAnsi="Verdana" w:cs="Verdana"/>
          <w:sz w:val="20"/>
          <w:szCs w:val="20"/>
        </w:rPr>
        <w:t xml:space="preserve"> e estatutários</w:t>
      </w:r>
      <w:r w:rsidRPr="00AC644C">
        <w:rPr>
          <w:rFonts w:ascii="Verdana" w:hAnsi="Verdana" w:cs="Verdana"/>
          <w:sz w:val="20"/>
          <w:szCs w:val="20"/>
        </w:rPr>
        <w:t xml:space="preserve"> necessários para tanto;</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79" w:name="_DV_M624"/>
      <w:bookmarkEnd w:id="879"/>
      <w:r w:rsidRPr="00AC644C">
        <w:rPr>
          <w:rFonts w:ascii="Verdana" w:hAnsi="Verdana" w:cs="Verdana"/>
          <w:sz w:val="20"/>
          <w:szCs w:val="20"/>
        </w:rPr>
        <w:t xml:space="preserve">seus representantes legais que assinam esta Escritura de Emissão </w:t>
      </w:r>
      <w:r w:rsidR="00CF45B1" w:rsidRPr="00AC644C">
        <w:rPr>
          <w:rFonts w:ascii="Verdana" w:hAnsi="Verdana" w:cs="Verdana"/>
          <w:sz w:val="20"/>
          <w:szCs w:val="20"/>
        </w:rPr>
        <w:t xml:space="preserve">têm </w:t>
      </w:r>
      <w:r w:rsidRPr="00AC644C">
        <w:rPr>
          <w:rFonts w:ascii="Verdana" w:hAnsi="Verdana" w:cs="Verdana"/>
          <w:sz w:val="20"/>
          <w:szCs w:val="20"/>
        </w:rPr>
        <w:t xml:space="preserve">poderes </w:t>
      </w:r>
      <w:r w:rsidR="00CF45B1" w:rsidRPr="00AC644C">
        <w:rPr>
          <w:rFonts w:ascii="Verdana" w:hAnsi="Verdana" w:cs="Verdana"/>
          <w:sz w:val="20"/>
          <w:szCs w:val="20"/>
        </w:rPr>
        <w:t xml:space="preserve">estatutários </w:t>
      </w:r>
      <w:r w:rsidRPr="00AC644C">
        <w:rPr>
          <w:rFonts w:ascii="Verdana" w:hAnsi="Verdana" w:cs="Verdana"/>
          <w:sz w:val="20"/>
          <w:szCs w:val="20"/>
        </w:rPr>
        <w:t>para assumir, em nome da Companhia, as obrigações aqui previstas e, sendo mandatários, tiveram os poderes legitimamente outorgados, estando os respectivos mandatos em pleno vigor</w:t>
      </w:r>
      <w:r w:rsidR="00CF45B1" w:rsidRPr="00AC644C">
        <w:rPr>
          <w:rFonts w:ascii="Verdana" w:hAnsi="Verdana" w:cs="Verdana"/>
          <w:sz w:val="20"/>
          <w:szCs w:val="20"/>
        </w:rPr>
        <w:t xml:space="preserve"> e efeito</w:t>
      </w:r>
      <w:r w:rsidRPr="00AC644C">
        <w:rPr>
          <w:rFonts w:ascii="Verdana" w:hAnsi="Verdana" w:cs="Verdana"/>
          <w:sz w:val="20"/>
          <w:szCs w:val="20"/>
        </w:rPr>
        <w:t>;</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0" w:name="_DV_M625"/>
      <w:bookmarkEnd w:id="880"/>
      <w:r w:rsidRPr="00AC644C">
        <w:rPr>
          <w:rFonts w:ascii="Verdana" w:hAnsi="Verdana" w:cs="Verdana"/>
          <w:sz w:val="20"/>
          <w:szCs w:val="20"/>
        </w:rPr>
        <w:t>esta Escritura de Emissão</w:t>
      </w:r>
      <w:r w:rsidR="00CF45B1" w:rsidRPr="00AC644C">
        <w:rPr>
          <w:rFonts w:ascii="Verdana" w:hAnsi="Verdana" w:cs="Verdana"/>
          <w:sz w:val="20"/>
          <w:szCs w:val="20"/>
        </w:rPr>
        <w:t>,</w:t>
      </w:r>
      <w:r w:rsidRPr="00AC644C">
        <w:rPr>
          <w:rFonts w:ascii="Verdana" w:hAnsi="Verdana" w:cs="Verdana"/>
          <w:sz w:val="20"/>
          <w:szCs w:val="20"/>
        </w:rPr>
        <w:t xml:space="preserve"> as obrigações</w:t>
      </w:r>
      <w:r w:rsidR="00E22CAE" w:rsidRPr="00AC644C">
        <w:rPr>
          <w:rFonts w:ascii="Verdana" w:hAnsi="Verdana" w:cs="Verdana"/>
          <w:sz w:val="20"/>
          <w:szCs w:val="20"/>
        </w:rPr>
        <w:t xml:space="preserve"> da Emissora</w:t>
      </w:r>
      <w:r w:rsidRPr="00AC644C">
        <w:rPr>
          <w:rFonts w:ascii="Verdana" w:hAnsi="Verdana" w:cs="Verdana"/>
          <w:sz w:val="20"/>
          <w:szCs w:val="20"/>
        </w:rPr>
        <w:t xml:space="preserve"> aqui previstas </w:t>
      </w:r>
      <w:r w:rsidR="00CF45B1" w:rsidRPr="00AC644C">
        <w:rPr>
          <w:rFonts w:ascii="Verdana" w:hAnsi="Verdana" w:cs="Verdana"/>
          <w:sz w:val="20"/>
          <w:szCs w:val="20"/>
        </w:rPr>
        <w:t xml:space="preserve">e as </w:t>
      </w:r>
      <w:r w:rsidR="00E22CAE" w:rsidRPr="00AC644C">
        <w:rPr>
          <w:rFonts w:ascii="Verdana" w:hAnsi="Verdana" w:cs="Verdana"/>
          <w:sz w:val="20"/>
          <w:szCs w:val="20"/>
        </w:rPr>
        <w:t xml:space="preserve">obrigações decorrentes das </w:t>
      </w:r>
      <w:r w:rsidR="00CF45B1" w:rsidRPr="00AC644C">
        <w:rPr>
          <w:rFonts w:ascii="Verdana" w:hAnsi="Verdana" w:cs="Verdana"/>
          <w:sz w:val="20"/>
          <w:szCs w:val="20"/>
        </w:rPr>
        <w:t xml:space="preserve">declarações prestadas pela Emissora nos termos do artigo 56 da Instrução CVM 400 </w:t>
      </w:r>
      <w:r w:rsidRPr="00AC644C">
        <w:rPr>
          <w:rFonts w:ascii="Verdana" w:hAnsi="Verdana" w:cs="Verdana"/>
          <w:sz w:val="20"/>
          <w:szCs w:val="20"/>
        </w:rPr>
        <w:t xml:space="preserve">constituem obrigações </w:t>
      </w:r>
      <w:r w:rsidR="00CF45B1" w:rsidRPr="00AC644C">
        <w:rPr>
          <w:rFonts w:ascii="Verdana" w:hAnsi="Verdana" w:cs="Verdana"/>
          <w:sz w:val="20"/>
          <w:szCs w:val="20"/>
        </w:rPr>
        <w:t>legais</w:t>
      </w:r>
      <w:r w:rsidRPr="00AC644C">
        <w:rPr>
          <w:rFonts w:ascii="Verdana" w:hAnsi="Verdana" w:cs="Verdana"/>
          <w:sz w:val="20"/>
          <w:szCs w:val="20"/>
        </w:rPr>
        <w:t xml:space="preserve">, válidas, vinculantes e </w:t>
      </w:r>
      <w:r w:rsidR="00CF45B1" w:rsidRPr="00AC644C">
        <w:rPr>
          <w:rFonts w:ascii="Verdana" w:hAnsi="Verdana" w:cs="Verdana"/>
          <w:sz w:val="20"/>
          <w:szCs w:val="20"/>
        </w:rPr>
        <w:t xml:space="preserve">exigíveis </w:t>
      </w:r>
      <w:r w:rsidRPr="00AC644C">
        <w:rPr>
          <w:rFonts w:ascii="Verdana" w:hAnsi="Verdana" w:cs="Verdana"/>
          <w:sz w:val="20"/>
          <w:szCs w:val="20"/>
        </w:rPr>
        <w:t>da Companhia, exequíveis de acordo com os seus termos e condições</w:t>
      </w:r>
      <w:r w:rsidR="00CF45B1" w:rsidRPr="00AC644C">
        <w:rPr>
          <w:rFonts w:ascii="Verdana" w:hAnsi="Verdana" w:cs="Verdana"/>
          <w:sz w:val="20"/>
          <w:szCs w:val="20"/>
        </w:rPr>
        <w:t>, exceto que sua execução poderá estar limitada por leis relativas à falência, insolvência, recuperação, liquidação ou leis similares afetando a execução de direitos de credores em geral</w:t>
      </w:r>
      <w:r w:rsidRPr="00AC644C">
        <w:rPr>
          <w:rFonts w:ascii="Verdana" w:hAnsi="Verdana" w:cs="Verdana"/>
          <w:sz w:val="20"/>
          <w:szCs w:val="20"/>
        </w:rPr>
        <w:t>;</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1" w:name="_DV_M626"/>
      <w:bookmarkEnd w:id="881"/>
      <w:r w:rsidRPr="00AC644C">
        <w:rPr>
          <w:rFonts w:ascii="Verdana" w:hAnsi="Verdana" w:cs="Verdana"/>
          <w:sz w:val="20"/>
          <w:szCs w:val="20"/>
        </w:rPr>
        <w:t>a celebração desta Escritura de Emissão</w:t>
      </w:r>
      <w:r w:rsidR="00CF45B1" w:rsidRPr="00AC644C">
        <w:rPr>
          <w:rFonts w:ascii="Verdana" w:hAnsi="Verdana" w:cs="Verdana"/>
          <w:sz w:val="20"/>
          <w:szCs w:val="20"/>
        </w:rPr>
        <w:t xml:space="preserve">, </w:t>
      </w:r>
      <w:r w:rsidRPr="00AC644C">
        <w:rPr>
          <w:rFonts w:ascii="Verdana" w:hAnsi="Verdana" w:cs="Verdana"/>
          <w:sz w:val="20"/>
          <w:szCs w:val="20"/>
        </w:rPr>
        <w:t xml:space="preserve">o cumprimento das obrigações </w:t>
      </w:r>
      <w:r w:rsidR="00CF45B1" w:rsidRPr="00AC644C">
        <w:rPr>
          <w:rFonts w:ascii="Verdana" w:hAnsi="Verdana" w:cs="Verdana"/>
          <w:sz w:val="20"/>
          <w:szCs w:val="20"/>
        </w:rPr>
        <w:t xml:space="preserve">da Emissora </w:t>
      </w:r>
      <w:r w:rsidRPr="00AC644C">
        <w:rPr>
          <w:rFonts w:ascii="Verdana" w:hAnsi="Verdana" w:cs="Verdana"/>
          <w:sz w:val="20"/>
          <w:szCs w:val="20"/>
        </w:rPr>
        <w:t>aqui previstas e a realização da Emissão e da Oferta (</w:t>
      </w:r>
      <w:r w:rsidR="006477D8" w:rsidRPr="00AC644C">
        <w:rPr>
          <w:rFonts w:ascii="Verdana" w:hAnsi="Verdana" w:cs="Verdana"/>
          <w:sz w:val="20"/>
          <w:szCs w:val="20"/>
        </w:rPr>
        <w:t>1</w:t>
      </w:r>
      <w:r w:rsidRPr="00AC644C">
        <w:rPr>
          <w:rFonts w:ascii="Verdana" w:hAnsi="Verdana" w:cs="Verdana"/>
          <w:sz w:val="20"/>
          <w:szCs w:val="20"/>
        </w:rPr>
        <w:t>) não infringem o estatuto social da Companhia; (</w:t>
      </w:r>
      <w:r w:rsidR="006477D8" w:rsidRPr="00AC644C">
        <w:rPr>
          <w:rFonts w:ascii="Verdana" w:hAnsi="Verdana" w:cs="Verdana"/>
          <w:sz w:val="20"/>
          <w:szCs w:val="20"/>
        </w:rPr>
        <w:t>2</w:t>
      </w:r>
      <w:r w:rsidRPr="00AC644C">
        <w:rPr>
          <w:rFonts w:ascii="Verdana" w:hAnsi="Verdana" w:cs="Verdana"/>
          <w:sz w:val="20"/>
          <w:szCs w:val="20"/>
        </w:rPr>
        <w:t xml:space="preserve">) não infringem qualquer contrato ou instrumento </w:t>
      </w:r>
      <w:r w:rsidR="000D27AA" w:rsidRPr="00AC644C">
        <w:rPr>
          <w:rFonts w:ascii="Verdana" w:hAnsi="Verdana" w:cs="Verdana"/>
          <w:sz w:val="20"/>
          <w:szCs w:val="20"/>
        </w:rPr>
        <w:t>que vincule ou afete a Emissora</w:t>
      </w:r>
      <w:r w:rsidRPr="00AC644C">
        <w:rPr>
          <w:rFonts w:ascii="Verdana" w:hAnsi="Verdana" w:cs="Verdana"/>
          <w:sz w:val="20"/>
          <w:szCs w:val="20"/>
        </w:rPr>
        <w:t>; (</w:t>
      </w:r>
      <w:r w:rsidR="006477D8" w:rsidRPr="00AC644C">
        <w:rPr>
          <w:rFonts w:ascii="Verdana" w:hAnsi="Verdana" w:cs="Verdana"/>
          <w:sz w:val="20"/>
          <w:szCs w:val="20"/>
        </w:rPr>
        <w:t>3</w:t>
      </w:r>
      <w:r w:rsidRPr="00AC644C">
        <w:rPr>
          <w:rFonts w:ascii="Verdana" w:hAnsi="Verdana" w:cs="Verdana"/>
          <w:sz w:val="20"/>
          <w:szCs w:val="20"/>
        </w:rPr>
        <w:t xml:space="preserve">) não resultarão em (i) vencimento antecipado de qualquer obrigação estabelecida em qualquer contrato ou instrumento </w:t>
      </w:r>
      <w:r w:rsidR="000D27AA" w:rsidRPr="00AC644C">
        <w:rPr>
          <w:rFonts w:ascii="Verdana" w:hAnsi="Verdana" w:cs="Verdana"/>
          <w:sz w:val="20"/>
          <w:szCs w:val="20"/>
        </w:rPr>
        <w:t>que vincule ou afete a Emissora</w:t>
      </w:r>
      <w:r w:rsidRPr="00AC644C">
        <w:rPr>
          <w:rFonts w:ascii="Verdana" w:hAnsi="Verdana" w:cs="Verdana"/>
          <w:sz w:val="20"/>
          <w:szCs w:val="20"/>
        </w:rPr>
        <w:t xml:space="preserve">; </w:t>
      </w:r>
      <w:r w:rsidR="000D27AA" w:rsidRPr="00AC644C">
        <w:rPr>
          <w:rFonts w:ascii="Verdana" w:hAnsi="Verdana" w:cs="Verdana"/>
          <w:sz w:val="20"/>
          <w:szCs w:val="20"/>
        </w:rPr>
        <w:t xml:space="preserve">(ii) criação de qualquer ônus sobre qualquer de seus ativos ou bens; </w:t>
      </w:r>
      <w:r w:rsidRPr="00AC644C">
        <w:rPr>
          <w:rFonts w:ascii="Verdana" w:hAnsi="Verdana" w:cs="Verdana"/>
          <w:sz w:val="20"/>
          <w:szCs w:val="20"/>
        </w:rPr>
        <w:t>ou (</w:t>
      </w:r>
      <w:r w:rsidR="000D27AA" w:rsidRPr="00AC644C">
        <w:rPr>
          <w:rFonts w:ascii="Verdana" w:hAnsi="Verdana" w:cs="Verdana"/>
          <w:sz w:val="20"/>
          <w:szCs w:val="20"/>
        </w:rPr>
        <w:t>i</w:t>
      </w:r>
      <w:r w:rsidRPr="00AC644C">
        <w:rPr>
          <w:rFonts w:ascii="Verdana" w:hAnsi="Verdana" w:cs="Verdana"/>
          <w:sz w:val="20"/>
          <w:szCs w:val="20"/>
        </w:rPr>
        <w:t>ii) rescisão de qualquer desses contratos ou instrumentos; (</w:t>
      </w:r>
      <w:r w:rsidR="006477D8" w:rsidRPr="00AC644C">
        <w:rPr>
          <w:rFonts w:ascii="Verdana" w:hAnsi="Verdana" w:cs="Verdana"/>
          <w:sz w:val="20"/>
          <w:szCs w:val="20"/>
        </w:rPr>
        <w:t>4</w:t>
      </w:r>
      <w:r w:rsidRPr="00AC644C">
        <w:rPr>
          <w:rFonts w:ascii="Verdana" w:hAnsi="Verdana" w:cs="Verdana"/>
          <w:sz w:val="20"/>
          <w:szCs w:val="20"/>
        </w:rPr>
        <w:t>) não infringem qualquer disposição legal ou regulamentar a que a Companhia e/ou qualquer de seus ativos esteja sujeito; e (</w:t>
      </w:r>
      <w:r w:rsidR="006477D8" w:rsidRPr="00AC644C">
        <w:rPr>
          <w:rFonts w:ascii="Verdana" w:hAnsi="Verdana" w:cs="Verdana"/>
          <w:sz w:val="20"/>
          <w:szCs w:val="20"/>
        </w:rPr>
        <w:t>5</w:t>
      </w:r>
      <w:r w:rsidRPr="00AC644C">
        <w:rPr>
          <w:rFonts w:ascii="Verdana" w:hAnsi="Verdana" w:cs="Verdana"/>
          <w:sz w:val="20"/>
          <w:szCs w:val="20"/>
        </w:rPr>
        <w:t>) não infringem qualquer ordem, decisão ou sentença administrativa, judicial ou arbitral que afete a Companhia e/ou qualquer de seus ativos;</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E46864"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2" w:name="_DV_M627"/>
      <w:bookmarkEnd w:id="882"/>
      <w:r w:rsidRPr="00AC644C">
        <w:rPr>
          <w:rFonts w:ascii="Verdana" w:hAnsi="Verdana" w:cs="Verdana"/>
          <w:sz w:val="20"/>
          <w:szCs w:val="20"/>
        </w:rPr>
        <w:t>a</w:t>
      </w:r>
      <w:r w:rsidR="001C6666" w:rsidRPr="00AC644C">
        <w:rPr>
          <w:rFonts w:ascii="Verdana" w:hAnsi="Verdana" w:cs="Verdana"/>
          <w:sz w:val="20"/>
          <w:szCs w:val="20"/>
        </w:rPr>
        <w:t>s</w:t>
      </w:r>
      <w:r w:rsidRPr="00AC644C">
        <w:rPr>
          <w:rFonts w:ascii="Verdana" w:hAnsi="Verdana" w:cs="Verdana"/>
          <w:sz w:val="20"/>
          <w:szCs w:val="20"/>
        </w:rPr>
        <w:t xml:space="preserve"> informaç</w:t>
      </w:r>
      <w:r w:rsidR="001C6666" w:rsidRPr="00AC644C">
        <w:rPr>
          <w:rFonts w:ascii="Verdana" w:hAnsi="Verdana" w:cs="Verdana"/>
          <w:sz w:val="20"/>
          <w:szCs w:val="20"/>
        </w:rPr>
        <w:t xml:space="preserve">ões </w:t>
      </w:r>
      <w:r w:rsidRPr="00AC644C">
        <w:rPr>
          <w:rFonts w:ascii="Verdana" w:hAnsi="Verdana" w:cs="Verdana"/>
          <w:sz w:val="20"/>
          <w:szCs w:val="20"/>
        </w:rPr>
        <w:t>constante</w:t>
      </w:r>
      <w:r w:rsidR="001C6666" w:rsidRPr="00AC644C">
        <w:rPr>
          <w:rFonts w:ascii="Verdana" w:hAnsi="Verdana" w:cs="Verdana"/>
          <w:sz w:val="20"/>
          <w:szCs w:val="20"/>
        </w:rPr>
        <w:t>s</w:t>
      </w:r>
      <w:r w:rsidRPr="00AC644C">
        <w:rPr>
          <w:rFonts w:ascii="Verdana" w:hAnsi="Verdana" w:cs="Verdana"/>
          <w:sz w:val="20"/>
          <w:szCs w:val="20"/>
        </w:rPr>
        <w:t xml:space="preserve"> do Formulário de Referência </w:t>
      </w:r>
      <w:r w:rsidR="00076526" w:rsidRPr="00AC644C">
        <w:rPr>
          <w:rFonts w:ascii="Verdana" w:hAnsi="Verdana" w:cs="Verdana"/>
          <w:sz w:val="20"/>
          <w:szCs w:val="20"/>
        </w:rPr>
        <w:t xml:space="preserve">(conforme abaixo definido) </w:t>
      </w:r>
      <w:r w:rsidRPr="00AC644C">
        <w:rPr>
          <w:rFonts w:ascii="Verdana" w:hAnsi="Verdana" w:cs="Verdana"/>
          <w:sz w:val="20"/>
          <w:szCs w:val="20"/>
        </w:rPr>
        <w:t>conter</w:t>
      </w:r>
      <w:r w:rsidR="001C6666" w:rsidRPr="00AC644C">
        <w:rPr>
          <w:rFonts w:ascii="Verdana" w:hAnsi="Verdana" w:cs="Verdana"/>
          <w:sz w:val="20"/>
          <w:szCs w:val="20"/>
        </w:rPr>
        <w:t>ão</w:t>
      </w:r>
      <w:r w:rsidR="000D27AA" w:rsidRPr="00AC644C">
        <w:rPr>
          <w:rFonts w:ascii="Verdana" w:hAnsi="Verdana" w:cs="Verdana"/>
          <w:sz w:val="20"/>
          <w:szCs w:val="20"/>
        </w:rPr>
        <w:t>, desde o pedido de registro de distribuição pública das Debêntures na CVM e seu respectivo registro até a ocorrência de um evento que dê causa à sua atualização, na forma e nos prazos da lei, todas as informações atualizadas relevantes em relação à Emissora requeridas nos termos da lei e necessárias para que os investidores tenham condições de fazer uma análise correta dos ativos, passivos, das responsabilidades da Emissora, de sua condição financeira, lucros, perdas, perspectivas e direitos em relação às Debêntures, e não conterão declarações falsas ou omissões de fatos relevantes, sendo que tais informações</w:t>
      </w:r>
      <w:r w:rsidR="00577E25" w:rsidRPr="00AC644C">
        <w:rPr>
          <w:rFonts w:ascii="Verdana" w:hAnsi="Verdana" w:cs="Verdana"/>
          <w:sz w:val="20"/>
          <w:szCs w:val="20"/>
        </w:rPr>
        <w:t>, fatos e declarações que</w:t>
      </w:r>
      <w:r w:rsidR="000D27AA" w:rsidRPr="00AC644C">
        <w:rPr>
          <w:rFonts w:ascii="Verdana" w:hAnsi="Verdana" w:cs="Verdana"/>
          <w:sz w:val="20"/>
          <w:szCs w:val="20"/>
        </w:rPr>
        <w:t xml:space="preserve"> constarão </w:t>
      </w:r>
      <w:r w:rsidR="00577E25" w:rsidRPr="00AC644C">
        <w:rPr>
          <w:rFonts w:ascii="Verdana" w:hAnsi="Verdana" w:cs="Verdana"/>
          <w:sz w:val="20"/>
          <w:szCs w:val="20"/>
        </w:rPr>
        <w:t xml:space="preserve">do </w:t>
      </w:r>
      <w:r w:rsidR="00891C1C" w:rsidRPr="00AC644C">
        <w:rPr>
          <w:rFonts w:ascii="Verdana" w:hAnsi="Verdana" w:cs="Verdana"/>
          <w:sz w:val="20"/>
          <w:szCs w:val="20"/>
        </w:rPr>
        <w:t>Formulário</w:t>
      </w:r>
      <w:r w:rsidR="00577E25" w:rsidRPr="00AC644C">
        <w:rPr>
          <w:rFonts w:ascii="Verdana" w:hAnsi="Verdana" w:cs="Verdana"/>
          <w:sz w:val="20"/>
          <w:szCs w:val="20"/>
        </w:rPr>
        <w:t xml:space="preserve"> de Referência</w:t>
      </w:r>
      <w:r w:rsidR="00076526" w:rsidRPr="00AC644C">
        <w:rPr>
          <w:rFonts w:ascii="Verdana" w:hAnsi="Verdana" w:cs="Verdana"/>
          <w:sz w:val="20"/>
          <w:szCs w:val="20"/>
        </w:rPr>
        <w:t xml:space="preserve"> (conforme abaixo definido)</w:t>
      </w:r>
      <w:r w:rsidR="00577E25" w:rsidRPr="00AC644C">
        <w:rPr>
          <w:rFonts w:ascii="Verdana" w:hAnsi="Verdana" w:cs="Verdana"/>
          <w:sz w:val="20"/>
          <w:szCs w:val="20"/>
        </w:rPr>
        <w:t xml:space="preserve"> em relação à Emissora</w:t>
      </w:r>
      <w:r w:rsidR="000D27AA" w:rsidRPr="00AC644C">
        <w:rPr>
          <w:rFonts w:ascii="Verdana" w:hAnsi="Verdana" w:cs="Verdana"/>
          <w:sz w:val="20"/>
          <w:szCs w:val="20"/>
        </w:rPr>
        <w:t xml:space="preserve"> </w:t>
      </w:r>
      <w:r w:rsidR="00577E25" w:rsidRPr="00AC644C">
        <w:rPr>
          <w:rFonts w:ascii="Verdana" w:hAnsi="Verdana" w:cs="Verdana"/>
          <w:sz w:val="20"/>
          <w:szCs w:val="20"/>
        </w:rPr>
        <w:t xml:space="preserve">serão </w:t>
      </w:r>
      <w:r w:rsidR="0048733C" w:rsidRPr="00AC644C">
        <w:rPr>
          <w:rFonts w:ascii="Verdana" w:hAnsi="Verdana" w:cs="Verdana"/>
          <w:sz w:val="20"/>
          <w:szCs w:val="20"/>
        </w:rPr>
        <w:t>verdadeiras, consistentes, corretas e suficientes</w:t>
      </w:r>
      <w:r w:rsidR="001356F1" w:rsidRPr="00AC644C">
        <w:rPr>
          <w:rFonts w:ascii="Verdana" w:hAnsi="Verdana" w:cs="Verdana"/>
          <w:sz w:val="20"/>
          <w:szCs w:val="20"/>
        </w:rPr>
        <w:t>;</w:t>
      </w:r>
    </w:p>
    <w:p w:rsidR="001356F1" w:rsidRPr="00AC644C" w:rsidRDefault="001356F1"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3" w:name="_DV_M629"/>
      <w:bookmarkStart w:id="884" w:name="_DV_M631"/>
      <w:bookmarkEnd w:id="883"/>
      <w:bookmarkEnd w:id="884"/>
      <w:r w:rsidRPr="00AC644C">
        <w:rPr>
          <w:rFonts w:ascii="Verdana" w:hAnsi="Verdana" w:cs="Verdana"/>
          <w:sz w:val="20"/>
          <w:szCs w:val="20"/>
        </w:rPr>
        <w:t xml:space="preserve">as demonstrações financeiras da Companhia relativas aos exercícios sociais encerrados em 31 de dezembro de </w:t>
      </w:r>
      <w:r w:rsidR="00A74BC1" w:rsidRPr="00AC644C">
        <w:rPr>
          <w:rFonts w:ascii="Verdana" w:hAnsi="Verdana" w:cs="Verdana"/>
          <w:sz w:val="20"/>
          <w:szCs w:val="20"/>
        </w:rPr>
        <w:t>201</w:t>
      </w:r>
      <w:r w:rsidR="00A74BC1">
        <w:rPr>
          <w:rFonts w:ascii="Verdana" w:hAnsi="Verdana" w:cs="Verdana"/>
          <w:sz w:val="20"/>
          <w:szCs w:val="20"/>
        </w:rPr>
        <w:t>2</w:t>
      </w:r>
      <w:r w:rsidRPr="00AC644C">
        <w:rPr>
          <w:rFonts w:ascii="Verdana" w:hAnsi="Verdana" w:cs="Verdana"/>
          <w:sz w:val="20"/>
          <w:szCs w:val="20"/>
        </w:rPr>
        <w:t xml:space="preserve">, </w:t>
      </w:r>
      <w:r w:rsidR="00A74BC1" w:rsidRPr="00AC644C">
        <w:rPr>
          <w:rFonts w:ascii="Verdana" w:hAnsi="Verdana" w:cs="Verdana"/>
          <w:sz w:val="20"/>
          <w:szCs w:val="20"/>
        </w:rPr>
        <w:t>201</w:t>
      </w:r>
      <w:r w:rsidR="00A74BC1">
        <w:rPr>
          <w:rFonts w:ascii="Verdana" w:hAnsi="Verdana" w:cs="Verdana"/>
          <w:sz w:val="20"/>
          <w:szCs w:val="20"/>
        </w:rPr>
        <w:t>3</w:t>
      </w:r>
      <w:r w:rsidR="00A74BC1" w:rsidRPr="00AC644C">
        <w:rPr>
          <w:rFonts w:ascii="Verdana" w:hAnsi="Verdana" w:cs="Verdana"/>
          <w:sz w:val="20"/>
          <w:szCs w:val="20"/>
        </w:rPr>
        <w:t xml:space="preserve"> </w:t>
      </w:r>
      <w:r w:rsidRPr="00AC644C">
        <w:rPr>
          <w:rFonts w:ascii="Verdana" w:hAnsi="Verdana" w:cs="Verdana"/>
          <w:sz w:val="20"/>
          <w:szCs w:val="20"/>
        </w:rPr>
        <w:t xml:space="preserve">e </w:t>
      </w:r>
      <w:r w:rsidR="00A74BC1" w:rsidRPr="00AC644C">
        <w:rPr>
          <w:rFonts w:ascii="Verdana" w:hAnsi="Verdana" w:cs="Verdana"/>
          <w:sz w:val="20"/>
          <w:szCs w:val="20"/>
        </w:rPr>
        <w:t>201</w:t>
      </w:r>
      <w:r w:rsidR="00A74BC1">
        <w:rPr>
          <w:rFonts w:ascii="Verdana" w:hAnsi="Verdana" w:cs="Verdana"/>
          <w:sz w:val="20"/>
          <w:szCs w:val="20"/>
        </w:rPr>
        <w:t>4</w:t>
      </w:r>
      <w:r w:rsidR="00A74BC1" w:rsidRPr="00AC644C">
        <w:rPr>
          <w:rFonts w:ascii="Verdana" w:hAnsi="Verdana" w:cs="Verdana"/>
          <w:sz w:val="20"/>
          <w:szCs w:val="20"/>
        </w:rPr>
        <w:t xml:space="preserve"> </w:t>
      </w:r>
      <w:r w:rsidRPr="00AC644C">
        <w:rPr>
          <w:rFonts w:ascii="Verdana" w:hAnsi="Verdana" w:cs="Verdana"/>
          <w:sz w:val="20"/>
          <w:szCs w:val="20"/>
        </w:rPr>
        <w:t xml:space="preserve">e aos períodos trimestrais encerrados já divulgados no exercício de </w:t>
      </w:r>
      <w:r w:rsidR="00A74BC1" w:rsidRPr="00AC644C">
        <w:rPr>
          <w:rFonts w:ascii="Verdana" w:hAnsi="Verdana" w:cs="Verdana"/>
          <w:sz w:val="20"/>
          <w:szCs w:val="20"/>
        </w:rPr>
        <w:t>201</w:t>
      </w:r>
      <w:r w:rsidR="00A74BC1">
        <w:rPr>
          <w:rFonts w:ascii="Verdana" w:hAnsi="Verdana" w:cs="Verdana"/>
          <w:sz w:val="20"/>
          <w:szCs w:val="20"/>
        </w:rPr>
        <w:t>5</w:t>
      </w:r>
      <w:r w:rsidRPr="00AC644C">
        <w:rPr>
          <w:rFonts w:ascii="Verdana" w:hAnsi="Verdana" w:cs="Verdana"/>
          <w:sz w:val="20"/>
          <w:szCs w:val="20"/>
        </w:rPr>
        <w:t xml:space="preserve">, representam corretamente a posição patrimonial e financeira da Companhia naquelas datas e para aqueles períodos e foram devidamente elaboradas em conformidade com os princípios </w:t>
      </w:r>
      <w:r w:rsidRPr="00AC644C">
        <w:rPr>
          <w:rFonts w:ascii="Verdana" w:hAnsi="Verdana" w:cs="Verdana"/>
          <w:sz w:val="20"/>
          <w:szCs w:val="20"/>
        </w:rPr>
        <w:lastRenderedPageBreak/>
        <w:t xml:space="preserve">contábeis determinados pela regulamentação aplicável. Tais informações financeiras foram elaboradas de acordo com os princípios contábeis geralmente aceitos no Brasil, que foram aplicados de maneira consistente nos períodos envolvidos e, desde a data das demonstrações financeiras mais recentes, não houve nenhum </w:t>
      </w:r>
      <w:r w:rsidR="003E3703" w:rsidRPr="00AC644C">
        <w:rPr>
          <w:rFonts w:ascii="Verdana" w:hAnsi="Verdana" w:cs="Verdana"/>
          <w:sz w:val="20"/>
          <w:szCs w:val="20"/>
        </w:rPr>
        <w:t>e</w:t>
      </w:r>
      <w:r w:rsidRPr="00AC644C">
        <w:rPr>
          <w:rFonts w:ascii="Verdana" w:hAnsi="Verdana" w:cs="Verdana"/>
          <w:sz w:val="20"/>
          <w:szCs w:val="20"/>
        </w:rPr>
        <w:t xml:space="preserve">feito </w:t>
      </w:r>
      <w:r w:rsidR="003E3703" w:rsidRPr="00AC644C">
        <w:rPr>
          <w:rFonts w:ascii="Verdana" w:hAnsi="Verdana" w:cs="Verdana"/>
          <w:sz w:val="20"/>
          <w:szCs w:val="20"/>
        </w:rPr>
        <w:t>a</w:t>
      </w:r>
      <w:r w:rsidRPr="00AC644C">
        <w:rPr>
          <w:rFonts w:ascii="Verdana" w:hAnsi="Verdana" w:cs="Verdana"/>
          <w:sz w:val="20"/>
          <w:szCs w:val="20"/>
        </w:rPr>
        <w:t xml:space="preserve">dverso </w:t>
      </w:r>
      <w:r w:rsidR="003E3703" w:rsidRPr="00AC644C">
        <w:rPr>
          <w:rFonts w:ascii="Verdana" w:hAnsi="Verdana" w:cs="Verdana"/>
          <w:sz w:val="20"/>
          <w:szCs w:val="20"/>
        </w:rPr>
        <w:t>r</w:t>
      </w:r>
      <w:r w:rsidRPr="00AC644C">
        <w:rPr>
          <w:rFonts w:ascii="Verdana" w:hAnsi="Verdana" w:cs="Verdana"/>
          <w:sz w:val="20"/>
          <w:szCs w:val="20"/>
        </w:rPr>
        <w:t xml:space="preserve">elevante na situação financeira e nos resultados operacionais em questão, não houve qualquer operação envolvendo a Companhia fora do curso normal de seus negócios </w:t>
      </w:r>
      <w:r w:rsidR="00577E25" w:rsidRPr="00AC644C">
        <w:rPr>
          <w:rFonts w:ascii="Verdana" w:hAnsi="Verdana" w:cs="Verdana"/>
          <w:sz w:val="20"/>
          <w:szCs w:val="20"/>
        </w:rPr>
        <w:t xml:space="preserve">e </w:t>
      </w:r>
      <w:r w:rsidRPr="00AC644C">
        <w:rPr>
          <w:rFonts w:ascii="Verdana" w:hAnsi="Verdana" w:cs="Verdana"/>
          <w:sz w:val="20"/>
          <w:szCs w:val="20"/>
        </w:rPr>
        <w:t>que seja relevante para a Companhia;</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DD2FD1" w:rsidRDefault="00397B1D"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5" w:name="_DV_M632"/>
      <w:bookmarkEnd w:id="885"/>
      <w:r>
        <w:rPr>
          <w:rStyle w:val="DeltaViewInsertion"/>
          <w:rFonts w:ascii="Verdana" w:hAnsi="Verdana" w:cs="Verdana"/>
          <w:color w:val="auto"/>
          <w:sz w:val="20"/>
          <w:szCs w:val="20"/>
          <w:u w:val="none"/>
        </w:rPr>
        <w:t>acredita estar</w:t>
      </w:r>
      <w:r w:rsidR="0048733C" w:rsidRPr="00AC644C">
        <w:rPr>
          <w:rFonts w:ascii="Verdana" w:hAnsi="Verdana" w:cs="Verdana"/>
          <w:sz w:val="20"/>
          <w:szCs w:val="20"/>
        </w:rPr>
        <w:t xml:space="preserve"> </w:t>
      </w:r>
      <w:r w:rsidR="0048733C" w:rsidRPr="00DD2FD1">
        <w:rPr>
          <w:rFonts w:ascii="Verdana" w:hAnsi="Verdana" w:cs="Verdana"/>
          <w:sz w:val="20"/>
          <w:szCs w:val="20"/>
        </w:rPr>
        <w:t xml:space="preserve">cumprindo </w:t>
      </w:r>
      <w:r w:rsidR="00F2078F" w:rsidRPr="00DD2FD1">
        <w:rPr>
          <w:rFonts w:ascii="Verdana" w:hAnsi="Verdana" w:cs="Verdana"/>
          <w:sz w:val="20"/>
          <w:szCs w:val="20"/>
        </w:rPr>
        <w:t xml:space="preserve">todas </w:t>
      </w:r>
      <w:r w:rsidR="0048733C" w:rsidRPr="00DD2FD1">
        <w:rPr>
          <w:rFonts w:ascii="Verdana" w:hAnsi="Verdana" w:cs="Verdana"/>
          <w:sz w:val="20"/>
          <w:szCs w:val="20"/>
        </w:rPr>
        <w:t>as leis, regulamentos, normas administrativas e determinações dos órgãos governamentais, autarquias</w:t>
      </w:r>
      <w:r w:rsidR="00577E25" w:rsidRPr="00DD2FD1">
        <w:rPr>
          <w:rFonts w:ascii="Verdana" w:hAnsi="Verdana" w:cs="Verdana"/>
          <w:sz w:val="20"/>
          <w:szCs w:val="20"/>
        </w:rPr>
        <w:t>, juízos</w:t>
      </w:r>
      <w:r w:rsidR="0048733C" w:rsidRPr="00DD2FD1">
        <w:rPr>
          <w:rFonts w:ascii="Verdana" w:hAnsi="Verdana" w:cs="Verdana"/>
          <w:sz w:val="20"/>
          <w:szCs w:val="20"/>
        </w:rPr>
        <w:t xml:space="preserve"> ou tribunais aplicáveis</w:t>
      </w:r>
      <w:bookmarkStart w:id="886" w:name="_DV_C763"/>
      <w:r w:rsidR="00D01C2C" w:rsidRPr="00DD2FD1">
        <w:rPr>
          <w:rFonts w:ascii="Verdana" w:hAnsi="Verdana" w:cs="Verdana"/>
          <w:sz w:val="20"/>
          <w:szCs w:val="20"/>
        </w:rPr>
        <w:t xml:space="preserve"> à condução de seus negócios e que sejam relevantes para a execução das </w:t>
      </w:r>
      <w:r w:rsidR="00891C1C" w:rsidRPr="00DD2FD1">
        <w:rPr>
          <w:rFonts w:ascii="Verdana" w:hAnsi="Verdana" w:cs="Verdana"/>
          <w:sz w:val="20"/>
          <w:szCs w:val="20"/>
        </w:rPr>
        <w:t>atividades</w:t>
      </w:r>
      <w:r w:rsidR="00D01C2C" w:rsidRPr="00DD2FD1">
        <w:rPr>
          <w:rFonts w:ascii="Verdana" w:hAnsi="Verdana" w:cs="Verdana"/>
          <w:sz w:val="20"/>
          <w:szCs w:val="20"/>
        </w:rPr>
        <w:t xml:space="preserve"> da Emissora</w:t>
      </w:r>
      <w:r w:rsidR="00F2078F" w:rsidRPr="00DD2FD1">
        <w:rPr>
          <w:rFonts w:ascii="Verdana" w:hAnsi="Verdana" w:cs="Verdana"/>
          <w:sz w:val="20"/>
          <w:szCs w:val="20"/>
        </w:rPr>
        <w:t xml:space="preserve">, </w:t>
      </w:r>
      <w:r w:rsidR="0048733C" w:rsidRPr="00DD2FD1">
        <w:rPr>
          <w:rStyle w:val="DeltaViewInsertion"/>
          <w:rFonts w:ascii="Verdana" w:hAnsi="Verdana" w:cs="Verdana"/>
          <w:color w:val="auto"/>
          <w:sz w:val="20"/>
          <w:szCs w:val="20"/>
          <w:u w:val="none"/>
        </w:rPr>
        <w:t xml:space="preserve">exceto </w:t>
      </w:r>
      <w:r w:rsidR="00D01C2C" w:rsidRPr="00FE6E38">
        <w:rPr>
          <w:rStyle w:val="DeltaViewInsertion"/>
          <w:rFonts w:ascii="Verdana" w:hAnsi="Verdana" w:cs="Verdana"/>
          <w:color w:val="auto"/>
          <w:sz w:val="20"/>
          <w:szCs w:val="20"/>
          <w:u w:val="none"/>
        </w:rPr>
        <w:t>com relação (</w:t>
      </w:r>
      <w:r w:rsidR="006477D8" w:rsidRPr="00FE6E38">
        <w:rPr>
          <w:rStyle w:val="DeltaViewInsertion"/>
          <w:rFonts w:ascii="Verdana" w:hAnsi="Verdana" w:cs="Verdana"/>
          <w:color w:val="auto"/>
          <w:sz w:val="20"/>
          <w:szCs w:val="20"/>
          <w:u w:val="none"/>
        </w:rPr>
        <w:t>1</w:t>
      </w:r>
      <w:r w:rsidR="00D01C2C" w:rsidRPr="00FE6E38">
        <w:rPr>
          <w:rStyle w:val="DeltaViewInsertion"/>
          <w:rFonts w:ascii="Verdana" w:hAnsi="Verdana" w:cs="Verdana"/>
          <w:color w:val="auto"/>
          <w:sz w:val="20"/>
          <w:szCs w:val="20"/>
          <w:u w:val="none"/>
        </w:rPr>
        <w:t xml:space="preserve">) àquelas leis e regulamentos que estejam sendo contestados de boa fé pela Emissora </w:t>
      </w:r>
      <w:r w:rsidR="00076526" w:rsidRPr="00DD2FD1">
        <w:rPr>
          <w:rStyle w:val="DeltaViewInsertion"/>
          <w:rFonts w:ascii="Verdana" w:hAnsi="Verdana" w:cs="Verdana"/>
          <w:color w:val="auto"/>
          <w:sz w:val="20"/>
          <w:szCs w:val="20"/>
          <w:u w:val="none"/>
        </w:rPr>
        <w:t xml:space="preserve">ou </w:t>
      </w:r>
      <w:r w:rsidR="00D01C2C" w:rsidRPr="00DD2FD1">
        <w:rPr>
          <w:rStyle w:val="DeltaViewInsertion"/>
          <w:rFonts w:ascii="Verdana" w:hAnsi="Verdana" w:cs="Verdana"/>
          <w:color w:val="auto"/>
          <w:sz w:val="20"/>
          <w:szCs w:val="20"/>
          <w:u w:val="none"/>
        </w:rPr>
        <w:t>para as quais a Emissora possua provimento jurisdicional vigente determinando sua não aplicabilidade</w:t>
      </w:r>
      <w:r w:rsidR="00076526" w:rsidRPr="00DD2FD1">
        <w:rPr>
          <w:rStyle w:val="DeltaViewInsertion"/>
          <w:rFonts w:ascii="Verdana" w:hAnsi="Verdana" w:cs="Verdana"/>
          <w:color w:val="auto"/>
          <w:sz w:val="20"/>
          <w:szCs w:val="20"/>
          <w:u w:val="none"/>
        </w:rPr>
        <w:t>,</w:t>
      </w:r>
      <w:r w:rsidR="00D01C2C" w:rsidRPr="00DD2FD1">
        <w:rPr>
          <w:rStyle w:val="DeltaViewInsertion"/>
          <w:rFonts w:ascii="Verdana" w:hAnsi="Verdana" w:cs="Verdana"/>
          <w:color w:val="auto"/>
          <w:sz w:val="20"/>
          <w:szCs w:val="20"/>
          <w:u w:val="none"/>
        </w:rPr>
        <w:t xml:space="preserve"> e/ou (</w:t>
      </w:r>
      <w:r w:rsidR="006477D8" w:rsidRPr="00DD2FD1">
        <w:rPr>
          <w:rStyle w:val="DeltaViewInsertion"/>
          <w:rFonts w:ascii="Verdana" w:hAnsi="Verdana" w:cs="Verdana"/>
          <w:color w:val="auto"/>
          <w:sz w:val="20"/>
          <w:szCs w:val="20"/>
          <w:u w:val="none"/>
        </w:rPr>
        <w:t>2</w:t>
      </w:r>
      <w:r w:rsidR="00D01C2C" w:rsidRPr="00DD2FD1">
        <w:rPr>
          <w:rStyle w:val="DeltaViewInsertion"/>
          <w:rFonts w:ascii="Verdana" w:hAnsi="Verdana" w:cs="Verdana"/>
          <w:color w:val="auto"/>
          <w:sz w:val="20"/>
          <w:szCs w:val="20"/>
          <w:u w:val="none"/>
        </w:rPr>
        <w:t>) àquelas cujos eventuais descumprimentos não resultem em impacto adverso relevante para sua</w:t>
      </w:r>
      <w:r w:rsidR="00076526" w:rsidRPr="00DD2FD1">
        <w:rPr>
          <w:rStyle w:val="DeltaViewInsertion"/>
          <w:rFonts w:ascii="Verdana" w:hAnsi="Verdana" w:cs="Verdana"/>
          <w:color w:val="auto"/>
          <w:sz w:val="20"/>
          <w:szCs w:val="20"/>
          <w:u w:val="none"/>
        </w:rPr>
        <w:t>s</w:t>
      </w:r>
      <w:r w:rsidR="00D01C2C" w:rsidRPr="00DD2FD1">
        <w:rPr>
          <w:rStyle w:val="DeltaViewInsertion"/>
          <w:rFonts w:ascii="Verdana" w:hAnsi="Verdana" w:cs="Verdana"/>
          <w:color w:val="auto"/>
          <w:sz w:val="20"/>
          <w:szCs w:val="20"/>
          <w:u w:val="none"/>
        </w:rPr>
        <w:t xml:space="preserve"> atividades ou situação financeira</w:t>
      </w:r>
      <w:bookmarkStart w:id="887" w:name="_DV_M633"/>
      <w:bookmarkEnd w:id="886"/>
      <w:bookmarkEnd w:id="887"/>
      <w:r w:rsidR="0048733C" w:rsidRPr="00DD2FD1">
        <w:rPr>
          <w:rFonts w:ascii="Verdana" w:hAnsi="Verdana" w:cs="Verdana"/>
          <w:sz w:val="20"/>
          <w:szCs w:val="20"/>
        </w:rPr>
        <w:t>;</w:t>
      </w:r>
      <w:r w:rsidR="00C61BCA" w:rsidRPr="00DD2FD1">
        <w:rPr>
          <w:rFonts w:ascii="Verdana" w:hAnsi="Verdana" w:cs="Verdana"/>
          <w:sz w:val="20"/>
          <w:szCs w:val="20"/>
        </w:rPr>
        <w:t xml:space="preserve"> </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E22CAE"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8" w:name="_DV_M634"/>
      <w:bookmarkEnd w:id="888"/>
      <w:r w:rsidRPr="00AC644C">
        <w:rPr>
          <w:rFonts w:ascii="Verdana" w:hAnsi="Verdana" w:cs="Verdana"/>
          <w:sz w:val="20"/>
          <w:szCs w:val="20"/>
        </w:rPr>
        <w:t>exceto conforme informado no</w:t>
      </w:r>
      <w:r w:rsidR="00D01C2C" w:rsidRPr="00AC644C">
        <w:rPr>
          <w:rFonts w:ascii="Verdana" w:hAnsi="Verdana" w:cs="Verdana"/>
          <w:sz w:val="20"/>
          <w:szCs w:val="20"/>
        </w:rPr>
        <w:t xml:space="preserve"> </w:t>
      </w:r>
      <w:r w:rsidRPr="00AC644C">
        <w:rPr>
          <w:rStyle w:val="DeltaViewInsertion"/>
          <w:rFonts w:ascii="Verdana" w:hAnsi="Verdana" w:cs="Verdana"/>
          <w:color w:val="auto"/>
          <w:sz w:val="20"/>
          <w:szCs w:val="20"/>
          <w:u w:val="none"/>
        </w:rPr>
        <w:t>prospecto preliminar (“</w:t>
      </w:r>
      <w:r w:rsidRPr="00AC644C">
        <w:rPr>
          <w:rStyle w:val="DeltaViewInsertion"/>
          <w:rFonts w:ascii="Verdana" w:hAnsi="Verdana" w:cs="Verdana"/>
          <w:color w:val="auto"/>
          <w:sz w:val="20"/>
          <w:szCs w:val="20"/>
          <w:u w:val="single"/>
        </w:rPr>
        <w:t>Prospecto Preliminar</w:t>
      </w:r>
      <w:r w:rsidRPr="00AC644C">
        <w:rPr>
          <w:rStyle w:val="DeltaViewInsertion"/>
          <w:rFonts w:ascii="Verdana" w:hAnsi="Verdana" w:cs="Verdana"/>
          <w:color w:val="auto"/>
          <w:sz w:val="20"/>
          <w:szCs w:val="20"/>
          <w:u w:val="none"/>
        </w:rPr>
        <w:t>”) e no prospecto definitivo (“</w:t>
      </w:r>
      <w:r w:rsidRPr="00AC644C">
        <w:rPr>
          <w:rStyle w:val="DeltaViewInsertion"/>
          <w:rFonts w:ascii="Verdana" w:hAnsi="Verdana" w:cs="Verdana"/>
          <w:color w:val="auto"/>
          <w:sz w:val="20"/>
          <w:szCs w:val="20"/>
          <w:u w:val="single"/>
        </w:rPr>
        <w:t>Prospecto Definitivo</w:t>
      </w:r>
      <w:r w:rsidRPr="00AC644C">
        <w:rPr>
          <w:rStyle w:val="DeltaViewInsertion"/>
          <w:rFonts w:ascii="Verdana" w:hAnsi="Verdana" w:cs="Verdana"/>
          <w:color w:val="auto"/>
          <w:sz w:val="20"/>
          <w:szCs w:val="20"/>
          <w:u w:val="none"/>
        </w:rPr>
        <w:t>” e quando considerado em conjunto</w:t>
      </w:r>
      <w:r w:rsidR="00076526" w:rsidRPr="00AC644C">
        <w:rPr>
          <w:rStyle w:val="DeltaViewInsertion"/>
          <w:rFonts w:ascii="Verdana" w:hAnsi="Verdana" w:cs="Verdana"/>
          <w:color w:val="auto"/>
          <w:sz w:val="20"/>
          <w:szCs w:val="20"/>
          <w:u w:val="none"/>
        </w:rPr>
        <w:t xml:space="preserve"> com o Prospecto Preliminar</w:t>
      </w:r>
      <w:r w:rsidRPr="00AC644C">
        <w:rPr>
          <w:rStyle w:val="DeltaViewInsertion"/>
          <w:rFonts w:ascii="Verdana" w:hAnsi="Verdana" w:cs="Verdana"/>
          <w:color w:val="auto"/>
          <w:sz w:val="20"/>
          <w:szCs w:val="20"/>
          <w:u w:val="none"/>
        </w:rPr>
        <w:t>, “</w:t>
      </w:r>
      <w:r w:rsidRPr="00AC644C">
        <w:rPr>
          <w:rStyle w:val="DeltaViewInsertion"/>
          <w:rFonts w:ascii="Verdana" w:hAnsi="Verdana" w:cs="Verdana"/>
          <w:color w:val="auto"/>
          <w:sz w:val="20"/>
          <w:szCs w:val="20"/>
          <w:u w:val="single"/>
        </w:rPr>
        <w:t>Prospectos</w:t>
      </w:r>
      <w:r w:rsidRPr="00AC644C">
        <w:rPr>
          <w:rStyle w:val="DeltaViewInsertion"/>
          <w:rFonts w:ascii="Verdana" w:hAnsi="Verdana" w:cs="Verdana"/>
          <w:color w:val="auto"/>
          <w:sz w:val="20"/>
          <w:szCs w:val="20"/>
          <w:u w:val="none"/>
        </w:rPr>
        <w:t>”</w:t>
      </w:r>
      <w:r w:rsidRPr="00AC644C">
        <w:rPr>
          <w:rFonts w:ascii="Verdana" w:hAnsi="Verdana" w:cs="Verdana"/>
          <w:sz w:val="20"/>
          <w:szCs w:val="20"/>
        </w:rPr>
        <w:t>), e no formulário de referência, elaborado pela Companhia em conformidade com a Instrução CVM nº 480, de 07 de dezembro de 2009, conforme alterada (“</w:t>
      </w:r>
      <w:r w:rsidRPr="00AC644C">
        <w:rPr>
          <w:rFonts w:ascii="Verdana" w:hAnsi="Verdana" w:cs="Verdana"/>
          <w:sz w:val="20"/>
          <w:szCs w:val="20"/>
          <w:u w:val="single"/>
        </w:rPr>
        <w:t>Instrução CVM 480</w:t>
      </w:r>
      <w:r w:rsidRPr="00AC644C">
        <w:rPr>
          <w:rFonts w:ascii="Verdana" w:hAnsi="Verdana" w:cs="Verdana"/>
          <w:sz w:val="20"/>
          <w:szCs w:val="20"/>
        </w:rPr>
        <w:t>”), incorporado por referência aos Prospectos (“</w:t>
      </w:r>
      <w:r w:rsidRPr="00AC644C">
        <w:rPr>
          <w:rFonts w:ascii="Verdana" w:hAnsi="Verdana" w:cs="Verdana"/>
          <w:sz w:val="20"/>
          <w:szCs w:val="20"/>
          <w:u w:val="single"/>
        </w:rPr>
        <w:t>Formulário de Referência</w:t>
      </w:r>
      <w:r w:rsidRPr="00AC644C">
        <w:rPr>
          <w:rFonts w:ascii="Verdana" w:hAnsi="Verdana" w:cs="Verdana"/>
          <w:sz w:val="20"/>
          <w:szCs w:val="20"/>
        </w:rPr>
        <w:t>”)</w:t>
      </w:r>
      <w:r w:rsidR="00D01C2C" w:rsidRPr="00AC644C">
        <w:rPr>
          <w:rFonts w:ascii="Verdana" w:hAnsi="Verdana" w:cs="Verdana"/>
          <w:sz w:val="20"/>
          <w:szCs w:val="20"/>
        </w:rPr>
        <w:t xml:space="preserve">, tem, nesta data, todas as autorizações e licenças (inclusive ambientais) relevantes exigidas pelas autoridades federais, estaduais e municipais para o exercício de suas </w:t>
      </w:r>
      <w:r w:rsidR="00891C1C" w:rsidRPr="00AC644C">
        <w:rPr>
          <w:rFonts w:ascii="Verdana" w:hAnsi="Verdana" w:cs="Verdana"/>
          <w:sz w:val="20"/>
          <w:szCs w:val="20"/>
        </w:rPr>
        <w:t>atividades</w:t>
      </w:r>
      <w:r w:rsidR="00D01C2C" w:rsidRPr="00AC644C">
        <w:rPr>
          <w:rFonts w:ascii="Verdana" w:hAnsi="Verdana" w:cs="Verdana"/>
          <w:sz w:val="20"/>
          <w:szCs w:val="20"/>
        </w:rPr>
        <w:t xml:space="preserve">, estando todas elas </w:t>
      </w:r>
      <w:r w:rsidR="0048733C" w:rsidRPr="00AC644C">
        <w:rPr>
          <w:rFonts w:ascii="Verdana" w:hAnsi="Verdana" w:cs="Verdana"/>
          <w:sz w:val="20"/>
          <w:szCs w:val="20"/>
        </w:rPr>
        <w:t xml:space="preserve">válidas, </w:t>
      </w:r>
      <w:r w:rsidR="00D01C2C" w:rsidRPr="00AC644C">
        <w:rPr>
          <w:rFonts w:ascii="Verdana" w:hAnsi="Verdana" w:cs="Verdana"/>
          <w:sz w:val="20"/>
          <w:szCs w:val="20"/>
        </w:rPr>
        <w:t>exceto no que se referir a autorizações e licenças cuja perda, revogação ou cancelamento não resulte em impacto adverso relevante para suas atividades ou situação financeira</w:t>
      </w:r>
      <w:r w:rsidR="0048733C" w:rsidRPr="00AC644C">
        <w:rPr>
          <w:rFonts w:ascii="Verdana" w:hAnsi="Verdana" w:cs="Verdana"/>
          <w:sz w:val="20"/>
          <w:szCs w:val="20"/>
        </w:rPr>
        <w:t>;</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D01C2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89" w:name="_DV_M635"/>
      <w:bookmarkEnd w:id="889"/>
      <w:r w:rsidRPr="00AC644C">
        <w:rPr>
          <w:rFonts w:ascii="Verdana" w:hAnsi="Verdana" w:cs="Verdana"/>
          <w:sz w:val="20"/>
          <w:szCs w:val="20"/>
        </w:rPr>
        <w:t>exceto conforme informado nos Prospecto</w:t>
      </w:r>
      <w:r w:rsidR="004F7232" w:rsidRPr="00AC644C">
        <w:rPr>
          <w:rFonts w:ascii="Verdana" w:hAnsi="Verdana" w:cs="Verdana"/>
          <w:sz w:val="20"/>
          <w:szCs w:val="20"/>
        </w:rPr>
        <w:t>s</w:t>
      </w:r>
      <w:r w:rsidRPr="00AC644C">
        <w:rPr>
          <w:rFonts w:ascii="Verdana" w:hAnsi="Verdana" w:cs="Verdana"/>
          <w:sz w:val="20"/>
          <w:szCs w:val="20"/>
        </w:rPr>
        <w:t xml:space="preserve"> e no Formulário de Referência, </w:t>
      </w:r>
      <w:r w:rsidR="0048733C" w:rsidRPr="00AC644C">
        <w:rPr>
          <w:rFonts w:ascii="Verdana" w:hAnsi="Verdana" w:cs="Verdana"/>
          <w:sz w:val="20"/>
          <w:szCs w:val="20"/>
        </w:rPr>
        <w:t>inexiste (</w:t>
      </w:r>
      <w:r w:rsidR="006477D8" w:rsidRPr="00AC644C">
        <w:rPr>
          <w:rFonts w:ascii="Verdana" w:hAnsi="Verdana" w:cs="Verdana"/>
          <w:sz w:val="20"/>
          <w:szCs w:val="20"/>
        </w:rPr>
        <w:t>1</w:t>
      </w:r>
      <w:r w:rsidR="0048733C" w:rsidRPr="00AC644C">
        <w:rPr>
          <w:rFonts w:ascii="Verdana" w:hAnsi="Verdana" w:cs="Verdana"/>
          <w:sz w:val="20"/>
          <w:szCs w:val="20"/>
        </w:rPr>
        <w:t>) descumprimento de qualquer disposição relevante</w:t>
      </w:r>
      <w:r w:rsidRPr="00AC644C">
        <w:rPr>
          <w:rFonts w:ascii="Verdana" w:hAnsi="Verdana" w:cs="Verdana"/>
          <w:sz w:val="20"/>
          <w:szCs w:val="20"/>
        </w:rPr>
        <w:t xml:space="preserve"> contratual</w:t>
      </w:r>
      <w:r w:rsidR="0048733C" w:rsidRPr="00AC644C">
        <w:rPr>
          <w:rFonts w:ascii="Verdana" w:hAnsi="Verdana" w:cs="Verdana"/>
          <w:sz w:val="20"/>
          <w:szCs w:val="20"/>
        </w:rPr>
        <w:t>, legal ou de qualquer ordem judicial, administrativa ou arbitral; ou (</w:t>
      </w:r>
      <w:r w:rsidR="006477D8" w:rsidRPr="00AC644C">
        <w:rPr>
          <w:rFonts w:ascii="Verdana" w:hAnsi="Verdana" w:cs="Verdana"/>
          <w:sz w:val="20"/>
          <w:szCs w:val="20"/>
        </w:rPr>
        <w:t>2</w:t>
      </w:r>
      <w:r w:rsidR="0048733C" w:rsidRPr="00AC644C">
        <w:rPr>
          <w:rFonts w:ascii="Verdana" w:hAnsi="Verdana" w:cs="Verdana"/>
          <w:sz w:val="20"/>
          <w:szCs w:val="20"/>
        </w:rPr>
        <w:t xml:space="preserve">) qualquer processo, judicial, administrativo ou arbitral, inquérito ou qualquer outro tipo de investigação governamental, em qualquer dos casos deste inciso, que </w:t>
      </w:r>
      <w:r w:rsidR="006E2883" w:rsidRPr="00AC644C">
        <w:rPr>
          <w:rFonts w:ascii="Verdana" w:hAnsi="Verdana" w:cs="Verdana"/>
          <w:sz w:val="20"/>
          <w:szCs w:val="20"/>
        </w:rPr>
        <w:t xml:space="preserve">possa vir a lhe </w:t>
      </w:r>
      <w:r w:rsidR="00E22CAE" w:rsidRPr="00AC644C">
        <w:rPr>
          <w:rFonts w:ascii="Verdana" w:hAnsi="Verdana" w:cs="Verdana"/>
          <w:sz w:val="20"/>
          <w:szCs w:val="20"/>
        </w:rPr>
        <w:t>causar</w:t>
      </w:r>
      <w:r w:rsidR="006E2883" w:rsidRPr="00AC644C">
        <w:rPr>
          <w:rFonts w:ascii="Verdana" w:hAnsi="Verdana" w:cs="Verdana"/>
          <w:sz w:val="20"/>
          <w:szCs w:val="20"/>
        </w:rPr>
        <w:t xml:space="preserve"> </w:t>
      </w:r>
      <w:r w:rsidR="0048733C" w:rsidRPr="00AC644C">
        <w:rPr>
          <w:rFonts w:ascii="Verdana" w:hAnsi="Verdana" w:cs="Verdana"/>
          <w:sz w:val="20"/>
          <w:szCs w:val="20"/>
        </w:rPr>
        <w:t xml:space="preserve">um </w:t>
      </w:r>
      <w:r w:rsidR="003E3703" w:rsidRPr="00AC644C">
        <w:rPr>
          <w:rFonts w:ascii="Verdana" w:hAnsi="Verdana" w:cs="Verdana"/>
          <w:sz w:val="20"/>
          <w:szCs w:val="20"/>
        </w:rPr>
        <w:t>e</w:t>
      </w:r>
      <w:r w:rsidR="0048733C" w:rsidRPr="00AC644C">
        <w:rPr>
          <w:rFonts w:ascii="Verdana" w:hAnsi="Verdana" w:cs="Verdana"/>
          <w:sz w:val="20"/>
          <w:szCs w:val="20"/>
        </w:rPr>
        <w:t xml:space="preserve">feito </w:t>
      </w:r>
      <w:r w:rsidR="003E3703" w:rsidRPr="00AC644C">
        <w:rPr>
          <w:rFonts w:ascii="Verdana" w:hAnsi="Verdana" w:cs="Verdana"/>
          <w:sz w:val="20"/>
          <w:szCs w:val="20"/>
        </w:rPr>
        <w:t>a</w:t>
      </w:r>
      <w:r w:rsidR="0048733C" w:rsidRPr="00AC644C">
        <w:rPr>
          <w:rFonts w:ascii="Verdana" w:hAnsi="Verdana" w:cs="Verdana"/>
          <w:sz w:val="20"/>
          <w:szCs w:val="20"/>
        </w:rPr>
        <w:t xml:space="preserve">dverso </w:t>
      </w:r>
      <w:r w:rsidR="003E3703" w:rsidRPr="00AC644C">
        <w:rPr>
          <w:rFonts w:ascii="Verdana" w:hAnsi="Verdana" w:cs="Verdana"/>
          <w:sz w:val="20"/>
          <w:szCs w:val="20"/>
        </w:rPr>
        <w:t>r</w:t>
      </w:r>
      <w:r w:rsidR="0048733C" w:rsidRPr="00AC644C">
        <w:rPr>
          <w:rFonts w:ascii="Verdana" w:hAnsi="Verdana" w:cs="Verdana"/>
          <w:sz w:val="20"/>
          <w:szCs w:val="20"/>
        </w:rPr>
        <w:t>elevante</w:t>
      </w:r>
      <w:r w:rsidR="006E2883" w:rsidRPr="00AC644C">
        <w:rPr>
          <w:rFonts w:ascii="Verdana" w:hAnsi="Verdana" w:cs="Verdana"/>
          <w:sz w:val="20"/>
          <w:szCs w:val="20"/>
        </w:rPr>
        <w:t xml:space="preserve"> que não aqueles relatados nas suas demonstrações financeiras e em seu Formulário de Referência</w:t>
      </w:r>
      <w:r w:rsidR="0048733C" w:rsidRPr="00AC644C">
        <w:rPr>
          <w:rFonts w:ascii="Verdana" w:hAnsi="Verdana" w:cs="Verdana"/>
          <w:sz w:val="20"/>
          <w:szCs w:val="20"/>
        </w:rPr>
        <w:t xml:space="preserve">; </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90" w:name="_DV_M636"/>
      <w:bookmarkEnd w:id="890"/>
      <w:r w:rsidRPr="00AC644C">
        <w:rPr>
          <w:rFonts w:ascii="Verdana" w:hAnsi="Verdana" w:cs="Verdana"/>
          <w:sz w:val="20"/>
          <w:szCs w:val="20"/>
        </w:rPr>
        <w:t>não há qualquer ligação entre a Companhia e o Agente Fiduciário que impeça o Agente Fiduciário de exercer plenamente suas funções;</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48733C" w:rsidRPr="00AC644C" w:rsidRDefault="0048733C"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91" w:name="_DV_M637"/>
      <w:bookmarkEnd w:id="891"/>
      <w:r w:rsidRPr="00AC644C">
        <w:rPr>
          <w:rFonts w:ascii="Verdana" w:hAnsi="Verdana" w:cs="Verdana"/>
          <w:sz w:val="20"/>
          <w:szCs w:val="20"/>
        </w:rPr>
        <w:t xml:space="preserve">não </w:t>
      </w:r>
      <w:r w:rsidR="00434728" w:rsidRPr="00AC644C">
        <w:rPr>
          <w:rFonts w:ascii="Verdana" w:hAnsi="Verdana" w:cs="Verdana"/>
          <w:sz w:val="20"/>
          <w:szCs w:val="20"/>
        </w:rPr>
        <w:t xml:space="preserve">omitiu </w:t>
      </w:r>
      <w:r w:rsidRPr="00AC644C">
        <w:rPr>
          <w:rFonts w:ascii="Verdana" w:hAnsi="Verdana" w:cs="Verdana"/>
          <w:sz w:val="20"/>
          <w:szCs w:val="20"/>
        </w:rPr>
        <w:t xml:space="preserve">nenhum fato, de qualquer natureza, que seja de seu conhecimento e que possa resultar em alteração substancial adversa das suas situações econômico-financeiras ou jurídica </w:t>
      </w:r>
      <w:r w:rsidR="006E2883" w:rsidRPr="00AC644C">
        <w:rPr>
          <w:rFonts w:ascii="Verdana" w:hAnsi="Verdana" w:cs="Verdana"/>
          <w:sz w:val="20"/>
          <w:szCs w:val="20"/>
        </w:rPr>
        <w:t xml:space="preserve">da Emissora </w:t>
      </w:r>
      <w:r w:rsidRPr="00AC644C">
        <w:rPr>
          <w:rFonts w:ascii="Verdana" w:hAnsi="Verdana" w:cs="Verdana"/>
          <w:sz w:val="20"/>
          <w:szCs w:val="20"/>
        </w:rPr>
        <w:t>em prejuízo do</w:t>
      </w:r>
      <w:r w:rsidR="003B1A2C" w:rsidRPr="00AC644C">
        <w:rPr>
          <w:rFonts w:ascii="Verdana" w:hAnsi="Verdana" w:cs="Verdana"/>
          <w:sz w:val="20"/>
          <w:szCs w:val="20"/>
        </w:rPr>
        <w:t xml:space="preserve">s investidores das Debêntures; </w:t>
      </w:r>
    </w:p>
    <w:p w:rsidR="0048733C" w:rsidRPr="00AC644C" w:rsidRDefault="0048733C" w:rsidP="00AC644C">
      <w:pPr>
        <w:widowControl/>
        <w:tabs>
          <w:tab w:val="left" w:pos="851"/>
        </w:tabs>
        <w:spacing w:after="0" w:line="280" w:lineRule="exact"/>
        <w:ind w:left="851" w:hanging="567"/>
        <w:rPr>
          <w:rFonts w:ascii="Verdana" w:hAnsi="Verdana" w:cs="Verdana"/>
          <w:sz w:val="20"/>
          <w:szCs w:val="20"/>
        </w:rPr>
      </w:pPr>
    </w:p>
    <w:p w:rsidR="001356F1" w:rsidRPr="00AC644C" w:rsidRDefault="001356F1" w:rsidP="00AC644C">
      <w:pPr>
        <w:widowControl/>
        <w:numPr>
          <w:ilvl w:val="2"/>
          <w:numId w:val="14"/>
        </w:numPr>
        <w:tabs>
          <w:tab w:val="left" w:pos="851"/>
        </w:tabs>
        <w:spacing w:after="0" w:line="280" w:lineRule="exact"/>
        <w:ind w:left="851" w:hanging="567"/>
        <w:rPr>
          <w:rFonts w:ascii="Verdana" w:hAnsi="Verdana" w:cs="Verdana"/>
          <w:sz w:val="20"/>
          <w:szCs w:val="20"/>
        </w:rPr>
      </w:pPr>
      <w:bookmarkStart w:id="892" w:name="_DV_M638"/>
      <w:bookmarkEnd w:id="892"/>
      <w:r w:rsidRPr="00AC644C">
        <w:rPr>
          <w:rFonts w:ascii="Verdana" w:hAnsi="Verdana" w:cs="Verdana"/>
          <w:sz w:val="20"/>
          <w:szCs w:val="20"/>
        </w:rPr>
        <w:t>tem plena ciência e concorda integralmente com a forma de divulgação e apuração d</w:t>
      </w:r>
      <w:r w:rsidR="00574C16" w:rsidRPr="00AC644C">
        <w:rPr>
          <w:rFonts w:ascii="Verdana" w:hAnsi="Verdana" w:cs="Verdana"/>
          <w:sz w:val="20"/>
          <w:szCs w:val="20"/>
        </w:rPr>
        <w:t>o IPCA</w:t>
      </w:r>
      <w:r w:rsidRPr="00AC644C">
        <w:rPr>
          <w:rFonts w:ascii="Verdana" w:hAnsi="Verdana" w:cs="Verdana"/>
          <w:sz w:val="20"/>
          <w:szCs w:val="20"/>
        </w:rPr>
        <w:t>,</w:t>
      </w:r>
      <w:r w:rsidR="00574C16" w:rsidRPr="00AC644C">
        <w:rPr>
          <w:rFonts w:ascii="Verdana" w:hAnsi="Verdana" w:cs="Verdana"/>
          <w:sz w:val="20"/>
          <w:szCs w:val="20"/>
        </w:rPr>
        <w:t xml:space="preserve"> apurada e</w:t>
      </w:r>
      <w:r w:rsidRPr="00AC644C">
        <w:rPr>
          <w:rFonts w:ascii="Verdana" w:hAnsi="Verdana" w:cs="Verdana"/>
          <w:sz w:val="20"/>
          <w:szCs w:val="20"/>
        </w:rPr>
        <w:t xml:space="preserve"> divulgada pel</w:t>
      </w:r>
      <w:r w:rsidR="00574C16" w:rsidRPr="00AC644C">
        <w:rPr>
          <w:rFonts w:ascii="Verdana" w:hAnsi="Verdana" w:cs="Verdana"/>
          <w:sz w:val="20"/>
          <w:szCs w:val="20"/>
        </w:rPr>
        <w:t>o</w:t>
      </w:r>
      <w:r w:rsidRPr="00AC644C">
        <w:rPr>
          <w:rFonts w:ascii="Verdana" w:hAnsi="Verdana" w:cs="Verdana"/>
          <w:sz w:val="20"/>
          <w:szCs w:val="20"/>
        </w:rPr>
        <w:t xml:space="preserve"> </w:t>
      </w:r>
      <w:r w:rsidR="00574C16" w:rsidRPr="00AC644C">
        <w:rPr>
          <w:rFonts w:ascii="Verdana" w:hAnsi="Verdana" w:cs="Verdana"/>
          <w:sz w:val="20"/>
          <w:szCs w:val="20"/>
        </w:rPr>
        <w:t>IBGE</w:t>
      </w:r>
      <w:r w:rsidRPr="00AC644C">
        <w:rPr>
          <w:rFonts w:ascii="Verdana" w:hAnsi="Verdana" w:cs="Verdana"/>
          <w:sz w:val="20"/>
          <w:szCs w:val="20"/>
        </w:rPr>
        <w:t xml:space="preserve">, inclusive acerca da forma de cálculo da </w:t>
      </w:r>
      <w:r w:rsidR="00574C16" w:rsidRPr="00AC644C">
        <w:rPr>
          <w:rFonts w:ascii="Verdana" w:hAnsi="Verdana" w:cs="Verdana"/>
          <w:sz w:val="20"/>
          <w:szCs w:val="20"/>
        </w:rPr>
        <w:lastRenderedPageBreak/>
        <w:t>R</w:t>
      </w:r>
      <w:r w:rsidR="00891C1C" w:rsidRPr="00AC644C">
        <w:rPr>
          <w:rFonts w:ascii="Verdana" w:hAnsi="Verdana" w:cs="Verdana"/>
          <w:sz w:val="20"/>
          <w:szCs w:val="20"/>
        </w:rPr>
        <w:t>emuneração</w:t>
      </w:r>
      <w:r w:rsidRPr="00AC644C">
        <w:rPr>
          <w:rFonts w:ascii="Verdana" w:hAnsi="Verdana" w:cs="Verdana"/>
          <w:sz w:val="20"/>
          <w:szCs w:val="20"/>
        </w:rPr>
        <w:t xml:space="preserve"> das Debêntures, a qual foi acordada por livre </w:t>
      </w:r>
      <w:r w:rsidR="00891C1C" w:rsidRPr="00AC644C">
        <w:rPr>
          <w:rFonts w:ascii="Verdana" w:hAnsi="Verdana" w:cs="Verdana"/>
          <w:sz w:val="20"/>
          <w:szCs w:val="20"/>
        </w:rPr>
        <w:t>vontade</w:t>
      </w:r>
      <w:r w:rsidRPr="00AC644C">
        <w:rPr>
          <w:rFonts w:ascii="Verdana" w:hAnsi="Verdana" w:cs="Verdana"/>
          <w:sz w:val="20"/>
          <w:szCs w:val="20"/>
        </w:rPr>
        <w:t xml:space="preserve"> da Emissora, em </w:t>
      </w:r>
      <w:r w:rsidR="0048042C" w:rsidRPr="00AC644C">
        <w:rPr>
          <w:rFonts w:ascii="Verdana" w:hAnsi="Verdana" w:cs="Verdana"/>
          <w:sz w:val="20"/>
          <w:szCs w:val="20"/>
        </w:rPr>
        <w:t>observância</w:t>
      </w:r>
      <w:r w:rsidRPr="00AC644C">
        <w:rPr>
          <w:rFonts w:ascii="Verdana" w:hAnsi="Verdana" w:cs="Verdana"/>
          <w:sz w:val="20"/>
          <w:szCs w:val="20"/>
        </w:rPr>
        <w:t xml:space="preserve"> ao pr</w:t>
      </w:r>
      <w:r w:rsidR="003E3703" w:rsidRPr="00AC644C">
        <w:rPr>
          <w:rFonts w:ascii="Verdana" w:hAnsi="Verdana" w:cs="Verdana"/>
          <w:sz w:val="20"/>
          <w:szCs w:val="20"/>
        </w:rPr>
        <w:t>i</w:t>
      </w:r>
      <w:r w:rsidRPr="00AC644C">
        <w:rPr>
          <w:rFonts w:ascii="Verdana" w:hAnsi="Verdana" w:cs="Verdana"/>
          <w:sz w:val="20"/>
          <w:szCs w:val="20"/>
        </w:rPr>
        <w:t>ncípio da boa-fé</w:t>
      </w:r>
      <w:r w:rsidR="006E2883" w:rsidRPr="00AC644C">
        <w:rPr>
          <w:rFonts w:ascii="Verdana" w:hAnsi="Verdana" w:cs="Verdana"/>
          <w:sz w:val="20"/>
          <w:szCs w:val="20"/>
        </w:rPr>
        <w:t>;</w:t>
      </w:r>
    </w:p>
    <w:p w:rsidR="0015487E" w:rsidRPr="00AC644C" w:rsidRDefault="0015487E" w:rsidP="00AC644C">
      <w:pPr>
        <w:pStyle w:val="PargrafodaLista"/>
        <w:tabs>
          <w:tab w:val="left" w:pos="851"/>
        </w:tabs>
        <w:spacing w:after="0" w:line="280" w:lineRule="exact"/>
        <w:ind w:left="851" w:hanging="567"/>
        <w:rPr>
          <w:rFonts w:ascii="Verdana" w:hAnsi="Verdana" w:cs="Verdana"/>
          <w:sz w:val="20"/>
          <w:szCs w:val="20"/>
        </w:rPr>
      </w:pPr>
    </w:p>
    <w:p w:rsidR="006E2883" w:rsidRPr="00AC644C" w:rsidRDefault="006E2883" w:rsidP="00AC644C">
      <w:pPr>
        <w:widowControl/>
        <w:numPr>
          <w:ilvl w:val="2"/>
          <w:numId w:val="14"/>
        </w:numPr>
        <w:tabs>
          <w:tab w:val="left" w:pos="851"/>
        </w:tabs>
        <w:spacing w:after="0" w:line="280" w:lineRule="exact"/>
        <w:ind w:left="851" w:hanging="567"/>
        <w:rPr>
          <w:rFonts w:ascii="Verdana" w:hAnsi="Verdana" w:cs="Verdana"/>
          <w:sz w:val="20"/>
          <w:szCs w:val="20"/>
        </w:rPr>
      </w:pPr>
      <w:r w:rsidRPr="00AC644C">
        <w:rPr>
          <w:rFonts w:ascii="Verdana" w:hAnsi="Verdana" w:cs="Verdana"/>
          <w:sz w:val="20"/>
          <w:szCs w:val="20"/>
        </w:rPr>
        <w:t>as informações fornecidas ao mercado</w:t>
      </w:r>
      <w:r w:rsidR="00E22CAE" w:rsidRPr="00AC644C">
        <w:rPr>
          <w:rFonts w:ascii="Verdana" w:hAnsi="Verdana" w:cs="Verdana"/>
          <w:sz w:val="20"/>
          <w:szCs w:val="20"/>
        </w:rPr>
        <w:t xml:space="preserve"> pela Emissora</w:t>
      </w:r>
      <w:r w:rsidRPr="00AC644C">
        <w:rPr>
          <w:rFonts w:ascii="Verdana" w:hAnsi="Verdana" w:cs="Verdana"/>
          <w:sz w:val="20"/>
          <w:szCs w:val="20"/>
        </w:rPr>
        <w:t xml:space="preserve"> durante todo o prazo de distribuição, inclusive aquelas eventuais e periódicas constantes da </w:t>
      </w:r>
      <w:r w:rsidR="00891C1C" w:rsidRPr="00AC644C">
        <w:rPr>
          <w:rFonts w:ascii="Verdana" w:hAnsi="Verdana" w:cs="Verdana"/>
          <w:sz w:val="20"/>
          <w:szCs w:val="20"/>
        </w:rPr>
        <w:t>atualização</w:t>
      </w:r>
      <w:r w:rsidRPr="00AC644C">
        <w:rPr>
          <w:rFonts w:ascii="Verdana" w:hAnsi="Verdana" w:cs="Verdana"/>
          <w:sz w:val="20"/>
          <w:szCs w:val="20"/>
        </w:rPr>
        <w:t xml:space="preserve"> do registro da Emissora, que venham a integrar os Prospectos, são verdadeiras, consistentes, de qualidade e suficientes, permitindo aos investidores a tomada de decisão fundamentada a respeito da Oferta;</w:t>
      </w:r>
    </w:p>
    <w:p w:rsidR="0015487E" w:rsidRPr="00AC644C" w:rsidRDefault="0015487E" w:rsidP="00AC644C">
      <w:pPr>
        <w:pStyle w:val="PargrafodaLista"/>
        <w:tabs>
          <w:tab w:val="left" w:pos="851"/>
        </w:tabs>
        <w:spacing w:after="0" w:line="280" w:lineRule="exact"/>
        <w:ind w:left="851" w:hanging="567"/>
        <w:rPr>
          <w:rFonts w:ascii="Verdana" w:hAnsi="Verdana" w:cs="Verdana"/>
          <w:sz w:val="20"/>
          <w:szCs w:val="20"/>
        </w:rPr>
      </w:pPr>
    </w:p>
    <w:p w:rsidR="00B83281" w:rsidRDefault="006E2883" w:rsidP="00AC644C">
      <w:pPr>
        <w:widowControl/>
        <w:numPr>
          <w:ilvl w:val="2"/>
          <w:numId w:val="14"/>
        </w:numPr>
        <w:tabs>
          <w:tab w:val="left" w:pos="851"/>
        </w:tabs>
        <w:spacing w:after="0" w:line="280" w:lineRule="exact"/>
        <w:ind w:left="851" w:hanging="567"/>
        <w:rPr>
          <w:rFonts w:ascii="Verdana" w:hAnsi="Verdana" w:cs="Verdana"/>
          <w:sz w:val="20"/>
          <w:szCs w:val="20"/>
        </w:rPr>
      </w:pPr>
      <w:r w:rsidRPr="00AC644C">
        <w:rPr>
          <w:rFonts w:ascii="Verdana" w:hAnsi="Verdana" w:cs="Verdana"/>
          <w:sz w:val="20"/>
          <w:szCs w:val="20"/>
        </w:rPr>
        <w:t>não é necessário qualquer registro, consentimento, autorização, aprovação, licença, ordem de, ou qualificação junto a qualquer autoridade governamental ou órgão regulatório para o cumprimento pela Emissora de suas obrigações nos termos da presente Escritura, ou para a realização da Emissão, exceto pelo disposto a seguir: (</w:t>
      </w:r>
      <w:r w:rsidR="006477D8" w:rsidRPr="00AC644C">
        <w:rPr>
          <w:rFonts w:ascii="Verdana" w:hAnsi="Verdana" w:cs="Verdana"/>
          <w:sz w:val="20"/>
          <w:szCs w:val="20"/>
        </w:rPr>
        <w:t>1</w:t>
      </w:r>
      <w:r w:rsidRPr="00AC644C">
        <w:rPr>
          <w:rFonts w:ascii="Verdana" w:hAnsi="Verdana" w:cs="Verdana"/>
          <w:sz w:val="20"/>
          <w:szCs w:val="20"/>
        </w:rPr>
        <w:t>) arquivamento desta Escritura na JUCESP, (</w:t>
      </w:r>
      <w:r w:rsidR="006477D8" w:rsidRPr="00AC644C">
        <w:rPr>
          <w:rFonts w:ascii="Verdana" w:hAnsi="Verdana" w:cs="Verdana"/>
          <w:sz w:val="20"/>
          <w:szCs w:val="20"/>
        </w:rPr>
        <w:t>2</w:t>
      </w:r>
      <w:r w:rsidRPr="00AC644C">
        <w:rPr>
          <w:rFonts w:ascii="Verdana" w:hAnsi="Verdana" w:cs="Verdana"/>
          <w:sz w:val="20"/>
          <w:szCs w:val="20"/>
        </w:rPr>
        <w:t>) registro da Oferta na CVM; (</w:t>
      </w:r>
      <w:r w:rsidR="006477D8" w:rsidRPr="00AC644C">
        <w:rPr>
          <w:rFonts w:ascii="Verdana" w:hAnsi="Verdana" w:cs="Verdana"/>
          <w:sz w:val="20"/>
          <w:szCs w:val="20"/>
        </w:rPr>
        <w:t>3</w:t>
      </w:r>
      <w:r w:rsidRPr="00AC644C">
        <w:rPr>
          <w:rFonts w:ascii="Verdana" w:hAnsi="Verdana" w:cs="Verdana"/>
          <w:sz w:val="20"/>
          <w:szCs w:val="20"/>
        </w:rPr>
        <w:t xml:space="preserve">) registro das Debêntures junto ao </w:t>
      </w:r>
      <w:r w:rsidR="008E6C76" w:rsidRPr="00AC644C">
        <w:rPr>
          <w:rFonts w:ascii="Verdana" w:hAnsi="Verdana" w:cs="Verdana"/>
          <w:sz w:val="20"/>
          <w:szCs w:val="20"/>
        </w:rPr>
        <w:t>MDA</w:t>
      </w:r>
      <w:r w:rsidRPr="00AC644C">
        <w:rPr>
          <w:rFonts w:ascii="Verdana" w:hAnsi="Verdana" w:cs="Verdana"/>
          <w:sz w:val="20"/>
          <w:szCs w:val="20"/>
        </w:rPr>
        <w:t xml:space="preserve">, ao </w:t>
      </w:r>
      <w:r w:rsidR="008E6C76" w:rsidRPr="00AC644C">
        <w:rPr>
          <w:rFonts w:ascii="Verdana" w:hAnsi="Verdana" w:cs="Verdana"/>
          <w:sz w:val="20"/>
          <w:szCs w:val="20"/>
        </w:rPr>
        <w:t>CETIP21</w:t>
      </w:r>
      <w:r w:rsidRPr="00AC644C">
        <w:rPr>
          <w:rFonts w:ascii="Verdana" w:hAnsi="Verdana" w:cs="Verdana"/>
          <w:sz w:val="20"/>
          <w:szCs w:val="20"/>
        </w:rPr>
        <w:t xml:space="preserve">, ao DDA e ao </w:t>
      </w:r>
      <w:r w:rsidR="00434728" w:rsidRPr="00AC644C">
        <w:rPr>
          <w:rFonts w:ascii="Verdana" w:hAnsi="Verdana" w:cs="Verdana"/>
          <w:sz w:val="20"/>
          <w:szCs w:val="20"/>
        </w:rPr>
        <w:t>PUMA</w:t>
      </w:r>
      <w:r w:rsidR="006477D8" w:rsidRPr="00AC644C">
        <w:rPr>
          <w:rFonts w:ascii="Verdana" w:hAnsi="Verdana" w:cs="Verdana"/>
          <w:sz w:val="20"/>
          <w:szCs w:val="20"/>
        </w:rPr>
        <w:t xml:space="preserve">, (4) publicação </w:t>
      </w:r>
      <w:r w:rsidR="00987F9F" w:rsidRPr="00AC644C">
        <w:rPr>
          <w:rFonts w:ascii="Verdana" w:hAnsi="Verdana" w:cs="Verdana"/>
          <w:sz w:val="20"/>
          <w:szCs w:val="20"/>
        </w:rPr>
        <w:t xml:space="preserve">no Diário Oficial da União </w:t>
      </w:r>
      <w:r w:rsidR="006477D8" w:rsidRPr="00AC644C">
        <w:rPr>
          <w:rFonts w:ascii="Verdana" w:hAnsi="Verdana" w:cs="Verdana"/>
          <w:sz w:val="20"/>
          <w:szCs w:val="20"/>
        </w:rPr>
        <w:t>d</w:t>
      </w:r>
      <w:r w:rsidR="00987F9F" w:rsidRPr="00AC644C">
        <w:rPr>
          <w:rFonts w:ascii="Verdana" w:hAnsi="Verdana" w:cs="Verdana"/>
          <w:sz w:val="20"/>
          <w:szCs w:val="20"/>
        </w:rPr>
        <w:t>e</w:t>
      </w:r>
      <w:r w:rsidR="006477D8" w:rsidRPr="00AC644C">
        <w:rPr>
          <w:rFonts w:ascii="Verdana" w:hAnsi="Verdana" w:cs="Verdana"/>
          <w:sz w:val="20"/>
          <w:szCs w:val="20"/>
        </w:rPr>
        <w:t xml:space="preserve"> </w:t>
      </w:r>
      <w:r w:rsidR="00987F9F" w:rsidRPr="00AC644C">
        <w:rPr>
          <w:rFonts w:ascii="Verdana" w:hAnsi="Verdana" w:cs="Verdana"/>
          <w:sz w:val="20"/>
          <w:szCs w:val="20"/>
        </w:rPr>
        <w:t>p</w:t>
      </w:r>
      <w:r w:rsidR="006477D8" w:rsidRPr="00AC644C">
        <w:rPr>
          <w:rFonts w:ascii="Verdana" w:hAnsi="Verdana" w:cs="Verdana"/>
          <w:sz w:val="20"/>
          <w:szCs w:val="20"/>
        </w:rPr>
        <w:t xml:space="preserve">ortaria </w:t>
      </w:r>
      <w:r w:rsidR="00987F9F" w:rsidRPr="00AC644C">
        <w:rPr>
          <w:rFonts w:ascii="Verdana" w:hAnsi="Verdana" w:cs="Verdana"/>
          <w:sz w:val="20"/>
          <w:szCs w:val="20"/>
        </w:rPr>
        <w:t>a ser</w:t>
      </w:r>
      <w:r w:rsidR="00E22CAE" w:rsidRPr="00AC644C">
        <w:rPr>
          <w:rFonts w:ascii="Verdana" w:hAnsi="Verdana" w:cs="Verdana"/>
          <w:sz w:val="20"/>
          <w:szCs w:val="20"/>
        </w:rPr>
        <w:t xml:space="preserve"> emitida pelo </w:t>
      </w:r>
      <w:r w:rsidR="006477D8" w:rsidRPr="00AC644C">
        <w:rPr>
          <w:rFonts w:ascii="Verdana" w:hAnsi="Verdana" w:cs="Verdana"/>
          <w:sz w:val="20"/>
          <w:szCs w:val="20"/>
        </w:rPr>
        <w:t>Ministério dos Transportes</w:t>
      </w:r>
      <w:r w:rsidR="00987F9F" w:rsidRPr="00AC644C">
        <w:rPr>
          <w:rFonts w:ascii="Verdana" w:hAnsi="Verdana" w:cs="Verdana"/>
          <w:sz w:val="20"/>
          <w:szCs w:val="20"/>
        </w:rPr>
        <w:t xml:space="preserve">, por meio do qual o Ministério dos Transportes deverá considerar </w:t>
      </w:r>
      <w:r w:rsidR="001764E0" w:rsidRPr="00AC644C">
        <w:rPr>
          <w:rFonts w:ascii="Verdana" w:hAnsi="Verdana" w:cs="Verdana"/>
          <w:sz w:val="20"/>
          <w:szCs w:val="20"/>
        </w:rPr>
        <w:t xml:space="preserve">como prioritários </w:t>
      </w:r>
      <w:r w:rsidR="00987F9F" w:rsidRPr="00AC644C">
        <w:rPr>
          <w:rFonts w:ascii="Verdana" w:hAnsi="Verdana" w:cs="Verdana"/>
          <w:sz w:val="20"/>
          <w:szCs w:val="20"/>
        </w:rPr>
        <w:t>os Projetos de Investimento</w:t>
      </w:r>
      <w:r w:rsidR="00434728" w:rsidRPr="00AC644C">
        <w:rPr>
          <w:rFonts w:ascii="Verdana" w:hAnsi="Verdana" w:cs="Verdana"/>
          <w:sz w:val="20"/>
          <w:szCs w:val="20"/>
        </w:rPr>
        <w:t>, e, (5) arquivamento na JUCESP e publicação no DOESP e no Jornal de Jundiaí das atas da AGE e RCA da Companhia</w:t>
      </w:r>
      <w:r w:rsidR="00B83281">
        <w:rPr>
          <w:rFonts w:ascii="Verdana" w:hAnsi="Verdana" w:cs="Verdana"/>
          <w:sz w:val="20"/>
          <w:szCs w:val="20"/>
        </w:rPr>
        <w:t>;</w:t>
      </w:r>
    </w:p>
    <w:p w:rsidR="009C6EEA" w:rsidRDefault="009C6EEA" w:rsidP="00C85D9D">
      <w:pPr>
        <w:tabs>
          <w:tab w:val="left" w:pos="851"/>
        </w:tabs>
        <w:spacing w:line="280" w:lineRule="exact"/>
        <w:ind w:left="851"/>
        <w:rPr>
          <w:rFonts w:ascii="Verdana" w:hAnsi="Verdana" w:cs="Verdana"/>
          <w:sz w:val="20"/>
          <w:szCs w:val="20"/>
        </w:rPr>
      </w:pPr>
    </w:p>
    <w:p w:rsidR="009C6EEA" w:rsidRDefault="00C61BCA" w:rsidP="00AC644C">
      <w:pPr>
        <w:widowControl/>
        <w:numPr>
          <w:ilvl w:val="2"/>
          <w:numId w:val="14"/>
        </w:numPr>
        <w:tabs>
          <w:tab w:val="left" w:pos="851"/>
        </w:tabs>
        <w:spacing w:after="0" w:line="280" w:lineRule="exact"/>
        <w:ind w:left="851" w:hanging="567"/>
        <w:rPr>
          <w:rFonts w:ascii="Verdana" w:hAnsi="Verdana" w:cs="Verdana"/>
          <w:sz w:val="20"/>
          <w:szCs w:val="20"/>
        </w:rPr>
      </w:pPr>
      <w:r w:rsidRPr="001C37F5">
        <w:rPr>
          <w:rFonts w:ascii="Verdana" w:hAnsi="Verdana" w:cs="Verdana"/>
          <w:sz w:val="20"/>
          <w:szCs w:val="20"/>
        </w:rPr>
        <w:t>salvo nos casos em que, de boa fé, esteja discutindo a aplicabilidade da lei, norma, determinação, regra ou regulamento nas esferas administrativa ou judicial ou cujo descumprimento não impacte sua capacidade em honrar tempestivamente as obrigações pecuniárias relativas às Debêntures, está cumprindo nesta data todas as leis, regulamentos, normas administrativas e determinações dos órgãos governamentais, autarquias ou tribunais, aplicáveis à condução de seus negócios e que sejam relevantes para a execução das suas atividades, inclusive com o disposto na legislação e regulamentação ambiental</w:t>
      </w:r>
      <w:r w:rsidR="00D364B7" w:rsidRPr="00055C7D">
        <w:rPr>
          <w:rFonts w:ascii="Verdana" w:hAnsi="Verdana" w:cs="Verdana"/>
          <w:sz w:val="20"/>
          <w:szCs w:val="20"/>
        </w:rPr>
        <w:t xml:space="preserve">, </w:t>
      </w:r>
      <w:r w:rsidR="00D364B7" w:rsidRPr="00BB4020">
        <w:rPr>
          <w:rFonts w:ascii="Verdana" w:hAnsi="Verdana" w:cs="Verdana"/>
          <w:sz w:val="20"/>
          <w:szCs w:val="20"/>
        </w:rPr>
        <w:t>incluindo mas não se limitando à legislação em vigor pertinente à Política Nacional do Meio Ambiente, às Resoluções do Conselho Nacional do Meio Ambiente – CONAMA, e às demais legislações e regulamentações ambientais supletivas</w:t>
      </w:r>
      <w:r w:rsidRPr="001C37F5">
        <w:rPr>
          <w:rFonts w:ascii="Verdana" w:hAnsi="Verdana" w:cs="Verdana"/>
          <w:sz w:val="20"/>
          <w:szCs w:val="20"/>
        </w:rPr>
        <w:t>, adotando as medidas e ações preventivas ou reparatórias destinadas a evitar ou corrigir eventuais danos ambientais decorrentes do exercício das atividades descritas em seu objeto social</w:t>
      </w:r>
      <w:r w:rsidR="009C6EEA">
        <w:rPr>
          <w:rFonts w:ascii="Verdana" w:hAnsi="Verdana" w:cs="Verdana"/>
          <w:sz w:val="20"/>
          <w:szCs w:val="20"/>
        </w:rPr>
        <w:t>;</w:t>
      </w:r>
    </w:p>
    <w:p w:rsidR="00B83281" w:rsidRDefault="00B83281" w:rsidP="00C85D9D">
      <w:pPr>
        <w:tabs>
          <w:tab w:val="left" w:pos="851"/>
        </w:tabs>
        <w:spacing w:line="280" w:lineRule="exact"/>
        <w:ind w:left="851"/>
        <w:rPr>
          <w:rFonts w:ascii="Verdana" w:hAnsi="Verdana" w:cs="Verdana"/>
          <w:sz w:val="20"/>
          <w:szCs w:val="20"/>
        </w:rPr>
      </w:pPr>
    </w:p>
    <w:p w:rsidR="00F2078F" w:rsidRPr="00F2078F" w:rsidRDefault="00C61BCA" w:rsidP="00F2078F">
      <w:pPr>
        <w:widowControl/>
        <w:numPr>
          <w:ilvl w:val="2"/>
          <w:numId w:val="14"/>
        </w:numPr>
        <w:tabs>
          <w:tab w:val="left" w:pos="851"/>
        </w:tabs>
        <w:spacing w:after="0" w:line="280" w:lineRule="exact"/>
        <w:ind w:left="851" w:hanging="567"/>
        <w:rPr>
          <w:rFonts w:ascii="Verdana" w:hAnsi="Verdana" w:cs="Verdana"/>
          <w:sz w:val="20"/>
          <w:szCs w:val="20"/>
        </w:rPr>
      </w:pPr>
      <w:r w:rsidRPr="001C37F5">
        <w:rPr>
          <w:rFonts w:ascii="Verdana" w:hAnsi="Verdana" w:cs="Verdana"/>
          <w:sz w:val="20"/>
          <w:szCs w:val="20"/>
        </w:rPr>
        <w:t>atua em conformidade com a Lei nº 12.846, de 1º de agosto de 2013 (“</w:t>
      </w:r>
      <w:r w:rsidRPr="001C37F5">
        <w:rPr>
          <w:rFonts w:ascii="Verdana" w:hAnsi="Verdana" w:cs="Verdana"/>
          <w:sz w:val="20"/>
          <w:szCs w:val="20"/>
          <w:u w:val="single"/>
        </w:rPr>
        <w:t>Lei 12.846</w:t>
      </w:r>
      <w:r w:rsidRPr="001C37F5">
        <w:rPr>
          <w:rFonts w:ascii="Verdana" w:hAnsi="Verdana" w:cs="Verdana"/>
          <w:sz w:val="20"/>
          <w:szCs w:val="20"/>
        </w:rPr>
        <w:t>”), cumprindo-a na realização de suas atividades e declara, no melhor do seu conhecimento, que seus administradores, no exercício de suas atividades, não sofreram condenação civil ou criminal, conforme decisão de autoridade competente transitada em julgado, por atos ilícitos relacionados à Lei 12.846</w:t>
      </w:r>
      <w:r w:rsidR="00DD2FD1">
        <w:rPr>
          <w:rFonts w:ascii="Verdana" w:hAnsi="Verdana" w:cs="Verdana"/>
          <w:sz w:val="20"/>
          <w:szCs w:val="20"/>
        </w:rPr>
        <w:t>; e</w:t>
      </w:r>
    </w:p>
    <w:p w:rsidR="00BE3C41" w:rsidRPr="00BE3C41" w:rsidRDefault="00BE3C41" w:rsidP="00BE3C41">
      <w:pPr>
        <w:tabs>
          <w:tab w:val="left" w:pos="851"/>
        </w:tabs>
        <w:spacing w:line="280" w:lineRule="exact"/>
        <w:ind w:left="851"/>
        <w:rPr>
          <w:rFonts w:ascii="Verdana" w:hAnsi="Verdana" w:cs="Verdana"/>
          <w:sz w:val="20"/>
          <w:szCs w:val="20"/>
        </w:rPr>
      </w:pPr>
    </w:p>
    <w:p w:rsidR="006E2883" w:rsidRPr="00AC644C" w:rsidRDefault="00C61BCA" w:rsidP="00F47481">
      <w:pPr>
        <w:widowControl/>
        <w:numPr>
          <w:ilvl w:val="2"/>
          <w:numId w:val="14"/>
        </w:numPr>
        <w:tabs>
          <w:tab w:val="left" w:pos="851"/>
        </w:tabs>
        <w:spacing w:after="0" w:line="280" w:lineRule="exact"/>
        <w:ind w:left="851" w:hanging="567"/>
        <w:rPr>
          <w:rFonts w:ascii="Verdana" w:hAnsi="Verdana" w:cs="Verdana"/>
          <w:sz w:val="20"/>
          <w:szCs w:val="20"/>
        </w:rPr>
      </w:pPr>
      <w:r w:rsidRPr="001C37F5">
        <w:rPr>
          <w:rFonts w:ascii="Verdana" w:hAnsi="Verdana" w:cs="Verdana"/>
          <w:sz w:val="20"/>
          <w:szCs w:val="20"/>
        </w:rPr>
        <w:t xml:space="preserve">mantém políticas e procedimentos internos que visam assegurar o integral cumprimento das normas aplicáveis que versam sobre a vedação a atos de corrupção e atos lesivos contra a administração pública, na forma da Lei nº 12.846/13 e abstém-se de praticar atos de corrupção e de agir de forma lesiva à </w:t>
      </w:r>
      <w:r w:rsidRPr="001C37F5">
        <w:rPr>
          <w:rFonts w:ascii="Verdana" w:hAnsi="Verdana" w:cs="Verdana"/>
          <w:sz w:val="20"/>
          <w:szCs w:val="20"/>
        </w:rPr>
        <w:lastRenderedPageBreak/>
        <w:t>administração pública, nacional e estrangeira, no seu interesse ou para seu benefício, exclusivo ou não</w:t>
      </w:r>
      <w:r w:rsidR="00DD2FD1">
        <w:rPr>
          <w:rFonts w:ascii="Verdana" w:hAnsi="Verdana" w:cs="Verdana"/>
          <w:sz w:val="20"/>
          <w:szCs w:val="20"/>
        </w:rPr>
        <w:t>.</w:t>
      </w:r>
    </w:p>
    <w:p w:rsidR="001356F1" w:rsidRPr="00AC644C" w:rsidRDefault="001356F1" w:rsidP="00AC644C">
      <w:pPr>
        <w:pStyle w:val="PargrafodaLista"/>
        <w:spacing w:after="0" w:line="280" w:lineRule="exact"/>
        <w:rPr>
          <w:rFonts w:ascii="Verdana" w:hAnsi="Verdana" w:cs="Verdana"/>
          <w:sz w:val="20"/>
          <w:szCs w:val="20"/>
        </w:rPr>
      </w:pPr>
    </w:p>
    <w:p w:rsidR="0048733C" w:rsidRPr="00AC644C" w:rsidRDefault="0048733C" w:rsidP="00AC644C">
      <w:pPr>
        <w:keepNext/>
        <w:widowControl/>
        <w:numPr>
          <w:ilvl w:val="0"/>
          <w:numId w:val="14"/>
        </w:numPr>
        <w:spacing w:after="0" w:line="280" w:lineRule="exact"/>
        <w:ind w:left="0" w:firstLine="0"/>
        <w:rPr>
          <w:rFonts w:ascii="Verdana" w:hAnsi="Verdana" w:cs="Verdana"/>
          <w:b/>
          <w:bCs/>
          <w:smallCaps/>
          <w:sz w:val="20"/>
          <w:szCs w:val="20"/>
          <w:u w:val="single"/>
        </w:rPr>
      </w:pPr>
      <w:bookmarkStart w:id="893" w:name="_DV_M639"/>
      <w:bookmarkEnd w:id="878"/>
      <w:bookmarkEnd w:id="893"/>
      <w:r w:rsidRPr="00AC644C">
        <w:rPr>
          <w:rFonts w:ascii="Verdana" w:hAnsi="Verdana" w:cs="Verdana"/>
          <w:b/>
          <w:bCs/>
          <w:smallCaps/>
          <w:sz w:val="20"/>
          <w:szCs w:val="20"/>
          <w:u w:val="single"/>
        </w:rPr>
        <w:t>Despesas</w:t>
      </w:r>
    </w:p>
    <w:p w:rsidR="0048733C" w:rsidRPr="00AC644C" w:rsidRDefault="0048733C" w:rsidP="00AC644C">
      <w:pPr>
        <w:keepNext/>
        <w:widowControl/>
        <w:spacing w:after="0" w:line="280" w:lineRule="exact"/>
        <w:rPr>
          <w:rFonts w:ascii="Verdana" w:hAnsi="Verdana" w:cs="Verdana"/>
          <w:b/>
          <w:bCs/>
          <w:smallCaps/>
          <w:sz w:val="20"/>
          <w:szCs w:val="20"/>
          <w:u w:val="single"/>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4" w:name="_DV_M640"/>
      <w:bookmarkEnd w:id="894"/>
      <w:r w:rsidRPr="00AC644C">
        <w:rPr>
          <w:rFonts w:ascii="Verdana" w:hAnsi="Verdana" w:cs="Verdana"/>
          <w:sz w:val="20"/>
          <w:szCs w:val="20"/>
        </w:rPr>
        <w:t xml:space="preserve">Correrão por conta da Companhia todos os custos incorridos com a Oferta ou com a estruturação, emissão e execução das Debêntures, incluindo publicações, inscrições, registros, contratação do Agente Fiduciário, </w:t>
      </w:r>
      <w:r w:rsidR="008E6C76" w:rsidRPr="00AC644C">
        <w:rPr>
          <w:rFonts w:ascii="Verdana" w:hAnsi="Verdana" w:cs="Verdana"/>
          <w:sz w:val="20"/>
          <w:szCs w:val="20"/>
        </w:rPr>
        <w:t>do Escriturador, do Banco Liquidante da Emissão</w:t>
      </w:r>
      <w:r w:rsidRPr="00AC644C">
        <w:rPr>
          <w:rFonts w:ascii="Verdana" w:hAnsi="Verdana" w:cs="Verdana"/>
          <w:sz w:val="20"/>
          <w:szCs w:val="20"/>
        </w:rPr>
        <w:t>, da agência de classificação de risco e dos demais prestadores de serviços, e quaisquer outros custos relacionados às Debêntures.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14"/>
        </w:numPr>
        <w:spacing w:after="0" w:line="280" w:lineRule="exact"/>
        <w:ind w:left="0" w:firstLine="0"/>
        <w:rPr>
          <w:rFonts w:ascii="Verdana" w:hAnsi="Verdana" w:cs="Verdana"/>
          <w:b/>
          <w:bCs/>
          <w:smallCaps/>
          <w:sz w:val="20"/>
          <w:szCs w:val="20"/>
          <w:u w:val="single"/>
        </w:rPr>
      </w:pPr>
      <w:bookmarkStart w:id="895" w:name="_DV_M641"/>
      <w:bookmarkEnd w:id="895"/>
      <w:r w:rsidRPr="00AC644C">
        <w:rPr>
          <w:rFonts w:ascii="Verdana" w:hAnsi="Verdana" w:cs="Verdana"/>
          <w:b/>
          <w:bCs/>
          <w:smallCaps/>
          <w:sz w:val="20"/>
          <w:szCs w:val="20"/>
          <w:u w:val="single"/>
        </w:rPr>
        <w:t>Disposições Gerais</w:t>
      </w:r>
    </w:p>
    <w:p w:rsidR="0048733C" w:rsidRPr="00AC644C" w:rsidRDefault="0048733C" w:rsidP="00AC644C">
      <w:pPr>
        <w:keepNext/>
        <w:widowControl/>
        <w:spacing w:after="0" w:line="280" w:lineRule="exact"/>
        <w:rPr>
          <w:rFonts w:ascii="Verdana" w:hAnsi="Verdana" w:cs="Verdana"/>
          <w:smallCaps/>
          <w:sz w:val="20"/>
          <w:szCs w:val="20"/>
          <w:u w:val="single"/>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6" w:name="_DV_M642"/>
      <w:bookmarkEnd w:id="896"/>
      <w:r w:rsidRPr="00AC644C">
        <w:rPr>
          <w:rFonts w:ascii="Verdana" w:hAnsi="Verdana" w:cs="Verdana"/>
          <w:sz w:val="20"/>
          <w:szCs w:val="20"/>
        </w:rPr>
        <w:t>As obrigações assumidas nesta Escritura de Emissão têm caráter irrevogável e irretratável, obrigando as partes e seus sucessores, a qualquer título, ao seu integral cumprimento.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7" w:name="_DV_M643"/>
      <w:bookmarkEnd w:id="897"/>
      <w:r w:rsidRPr="00AC644C">
        <w:rPr>
          <w:rFonts w:ascii="Verdana" w:hAnsi="Verdana" w:cs="Verdana"/>
          <w:sz w:val="20"/>
          <w:szCs w:val="20"/>
        </w:rPr>
        <w:t>Qualquer alteração a esta Escritura de Emissão somente será considerada válida se formalizada por escrito, em instrumento próprio assinado por todas as partes.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8" w:name="_DV_M644"/>
      <w:bookmarkEnd w:id="898"/>
      <w:r w:rsidRPr="00AC644C">
        <w:rPr>
          <w:rFonts w:ascii="Verdana" w:hAnsi="Verdana" w:cs="Verdana"/>
          <w:sz w:val="20"/>
          <w:szCs w:val="20"/>
        </w:rPr>
        <w:t>A invalidade ou nulidade, no todo ou em parte, de quaisquer das cláusulas desta Escritura de Emissão não afetará as demais, que permanecerão válidas e eficazes até o cumprimento, pelas partes, de todas as suas obrigações aqui previstas. Ocorrendo a declaração de invalidade ou nulidade de qualquer cláusula desta Escritura de Emissão, as partes se obrigam a negociar, no menor prazo possível, em substituição à cláusula declarada inválida ou nula, a inclusão, nesta Escritura de Emissão, de termos e condições válidos que reflitam os termos e condições da cláusula invalidada ou nula, observados a intenção e o objetivo das partes quando da negociação da cláusula invalidada ou nula e o contexto em que se insere.</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899" w:name="_DV_M645"/>
      <w:bookmarkEnd w:id="899"/>
      <w:r w:rsidRPr="00AC644C">
        <w:rPr>
          <w:rFonts w:ascii="Verdana" w:hAnsi="Verdana" w:cs="Verdana"/>
          <w:sz w:val="20"/>
          <w:szCs w:val="20"/>
        </w:rPr>
        <w:t>Qualquer tolerância, exercício parcial ou concessão entre as partes será sempre considerado mera liberalidade, e não configurará renúncia ou perda de qualquer direito, faculdade, privilégio, prerrogativa ou poderes conferidos (inclusive de mandato), nem implicará novação, alteração, transigência, remissão, modificação ou redução dos direitos e obrigações daqui decorrentes.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900" w:name="_DV_M646"/>
      <w:bookmarkEnd w:id="900"/>
      <w:r w:rsidRPr="00AC644C">
        <w:rPr>
          <w:rFonts w:ascii="Verdana" w:hAnsi="Verdana" w:cs="Verdana"/>
          <w:sz w:val="20"/>
          <w:szCs w:val="20"/>
        </w:rPr>
        <w:t>As partes reconhecem esta Escritura de Emissão e as Debêntures como títulos executivos extrajudiciais nos termos do artigo 585, incisos I e II, do Código de Processo Civil.</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901" w:name="_DV_M647"/>
      <w:bookmarkEnd w:id="901"/>
      <w:r w:rsidRPr="00AC644C">
        <w:rPr>
          <w:rFonts w:ascii="Verdana" w:hAnsi="Verdana" w:cs="Verdana"/>
          <w:sz w:val="20"/>
          <w:szCs w:val="20"/>
        </w:rPr>
        <w:t>Para os fins desta Escritura de Emissão, as partes poderão, a seu critério exclusivo, requerer a execução específica das obrigações aqui assumidas, nos termos dos artigos 461, 621 e 632 do Código de Processo Civil, sem prejuízo do direito de declarar o vencimento antecipado das Debêntures nos termos desta Escritura de Emissão.</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keepNext/>
        <w:widowControl/>
        <w:numPr>
          <w:ilvl w:val="0"/>
          <w:numId w:val="14"/>
        </w:numPr>
        <w:spacing w:after="0" w:line="280" w:lineRule="exact"/>
        <w:ind w:left="0" w:firstLine="0"/>
        <w:rPr>
          <w:rFonts w:ascii="Verdana" w:hAnsi="Verdana" w:cs="Verdana"/>
          <w:b/>
          <w:bCs/>
          <w:smallCaps/>
          <w:sz w:val="20"/>
          <w:szCs w:val="20"/>
          <w:u w:val="single"/>
        </w:rPr>
      </w:pPr>
      <w:bookmarkStart w:id="902" w:name="_DV_M648"/>
      <w:bookmarkStart w:id="903" w:name="_Ref279318438"/>
      <w:bookmarkEnd w:id="902"/>
      <w:r w:rsidRPr="00AC644C">
        <w:rPr>
          <w:rFonts w:ascii="Verdana" w:hAnsi="Verdana" w:cs="Verdana"/>
          <w:b/>
          <w:bCs/>
          <w:smallCaps/>
          <w:sz w:val="20"/>
          <w:szCs w:val="20"/>
          <w:u w:val="single"/>
        </w:rPr>
        <w:lastRenderedPageBreak/>
        <w:t>Foro</w:t>
      </w:r>
      <w:bookmarkEnd w:id="903"/>
    </w:p>
    <w:p w:rsidR="0048733C" w:rsidRPr="00AC644C" w:rsidRDefault="0048733C" w:rsidP="00AC644C">
      <w:pPr>
        <w:keepNext/>
        <w:widowControl/>
        <w:spacing w:after="0" w:line="280" w:lineRule="exact"/>
        <w:rPr>
          <w:rFonts w:ascii="Verdana" w:hAnsi="Verdana" w:cs="Verdana"/>
          <w:b/>
          <w:bCs/>
          <w:smallCaps/>
          <w:sz w:val="20"/>
          <w:szCs w:val="20"/>
          <w:u w:val="single"/>
        </w:rPr>
      </w:pPr>
    </w:p>
    <w:p w:rsidR="0048733C" w:rsidRPr="00AC644C" w:rsidRDefault="0048733C" w:rsidP="00AC644C">
      <w:pPr>
        <w:widowControl/>
        <w:numPr>
          <w:ilvl w:val="1"/>
          <w:numId w:val="14"/>
        </w:numPr>
        <w:spacing w:after="0" w:line="280" w:lineRule="exact"/>
        <w:ind w:left="0" w:firstLine="0"/>
        <w:rPr>
          <w:rFonts w:ascii="Verdana" w:hAnsi="Verdana" w:cs="Verdana"/>
          <w:sz w:val="20"/>
          <w:szCs w:val="20"/>
        </w:rPr>
      </w:pPr>
      <w:bookmarkStart w:id="904" w:name="_DV_M649"/>
      <w:bookmarkEnd w:id="904"/>
      <w:r w:rsidRPr="00AC644C">
        <w:rPr>
          <w:rFonts w:ascii="Verdana" w:hAnsi="Verdana" w:cs="Verdana"/>
          <w:sz w:val="20"/>
          <w:szCs w:val="20"/>
        </w:rPr>
        <w:t>Fica eleito o foro da Comarca da Cidade de São Paulo, Estado de São Paulo, com exclusão de qualquer outro, por mais privilegiado que seja, para dirimir as questões porventura resultantes desta Escritura de Emissão.</w:t>
      </w:r>
    </w:p>
    <w:p w:rsidR="0048733C" w:rsidRPr="00AC644C" w:rsidRDefault="0048733C" w:rsidP="00AC644C">
      <w:pPr>
        <w:keepNext/>
        <w:keepLines/>
        <w:widowControl/>
        <w:spacing w:after="0" w:line="280" w:lineRule="exact"/>
        <w:rPr>
          <w:rFonts w:ascii="Verdana" w:hAnsi="Verdana" w:cs="Verdana"/>
          <w:sz w:val="20"/>
          <w:szCs w:val="20"/>
        </w:rPr>
      </w:pPr>
    </w:p>
    <w:p w:rsidR="0048733C" w:rsidRPr="00AC644C" w:rsidRDefault="0048733C" w:rsidP="00AC644C">
      <w:pPr>
        <w:keepNext/>
        <w:widowControl/>
        <w:spacing w:after="0" w:line="280" w:lineRule="exact"/>
        <w:rPr>
          <w:rFonts w:ascii="Verdana" w:hAnsi="Verdana" w:cs="Verdana"/>
          <w:sz w:val="20"/>
          <w:szCs w:val="20"/>
        </w:rPr>
      </w:pPr>
      <w:bookmarkStart w:id="905" w:name="_DV_M650"/>
      <w:bookmarkEnd w:id="905"/>
      <w:r w:rsidRPr="00AC644C">
        <w:rPr>
          <w:rFonts w:ascii="Verdana" w:hAnsi="Verdana" w:cs="Verdana"/>
          <w:sz w:val="20"/>
          <w:szCs w:val="20"/>
        </w:rPr>
        <w:t xml:space="preserve">Estando assim certas e ajustadas, as partes, obrigando-se por si e sucessores, firmam esta Escritura de Emissão em </w:t>
      </w:r>
      <w:r w:rsidR="00574C16" w:rsidRPr="00AC644C">
        <w:rPr>
          <w:rFonts w:ascii="Verdana" w:hAnsi="Verdana" w:cs="Verdana"/>
          <w:sz w:val="20"/>
          <w:szCs w:val="20"/>
        </w:rPr>
        <w:t>3</w:t>
      </w:r>
      <w:r w:rsidRPr="00AC644C">
        <w:rPr>
          <w:rFonts w:ascii="Verdana" w:hAnsi="Verdana" w:cs="Verdana"/>
          <w:sz w:val="20"/>
          <w:szCs w:val="20"/>
        </w:rPr>
        <w:t xml:space="preserve"> (</w:t>
      </w:r>
      <w:r w:rsidR="00574C16" w:rsidRPr="00AC644C">
        <w:rPr>
          <w:rFonts w:ascii="Verdana" w:hAnsi="Verdana" w:cs="Verdana"/>
          <w:sz w:val="20"/>
          <w:szCs w:val="20"/>
        </w:rPr>
        <w:t>três</w:t>
      </w:r>
      <w:r w:rsidRPr="00AC644C">
        <w:rPr>
          <w:rFonts w:ascii="Verdana" w:hAnsi="Verdana" w:cs="Verdana"/>
          <w:sz w:val="20"/>
          <w:szCs w:val="20"/>
        </w:rPr>
        <w:t>) vias de igual teor e forma, juntamente com 2 (duas) testemunhas, que também a assinam.</w:t>
      </w:r>
    </w:p>
    <w:p w:rsidR="0048733C" w:rsidRPr="00AC644C" w:rsidRDefault="0048733C" w:rsidP="00AC644C">
      <w:pPr>
        <w:keepNext/>
        <w:widowControl/>
        <w:spacing w:after="0" w:line="280" w:lineRule="exact"/>
        <w:jc w:val="center"/>
        <w:rPr>
          <w:rFonts w:ascii="Verdana" w:hAnsi="Verdana" w:cs="Verdana"/>
          <w:sz w:val="20"/>
          <w:szCs w:val="20"/>
        </w:rPr>
      </w:pPr>
    </w:p>
    <w:p w:rsidR="0048733C" w:rsidRPr="00AC644C" w:rsidRDefault="0048733C" w:rsidP="00AC644C">
      <w:pPr>
        <w:keepNext/>
        <w:widowControl/>
        <w:spacing w:after="0" w:line="280" w:lineRule="exact"/>
        <w:jc w:val="center"/>
        <w:rPr>
          <w:rFonts w:ascii="Verdana" w:hAnsi="Verdana" w:cs="Verdana"/>
          <w:sz w:val="20"/>
          <w:szCs w:val="20"/>
        </w:rPr>
      </w:pPr>
      <w:bookmarkStart w:id="906" w:name="_DV_M651"/>
      <w:bookmarkEnd w:id="906"/>
      <w:r w:rsidRPr="00AC644C">
        <w:rPr>
          <w:rFonts w:ascii="Verdana" w:hAnsi="Verdana" w:cs="Verdana"/>
          <w:sz w:val="20"/>
          <w:szCs w:val="20"/>
        </w:rPr>
        <w:t xml:space="preserve">São Paulo, </w:t>
      </w:r>
      <w:r w:rsidR="003F61D8" w:rsidRPr="00C85D9D">
        <w:rPr>
          <w:rFonts w:ascii="Verdana" w:hAnsi="Verdana" w:cs="Verdana"/>
          <w:sz w:val="20"/>
          <w:szCs w:val="20"/>
          <w:highlight w:val="yellow"/>
        </w:rPr>
        <w:t>[</w:t>
      </w:r>
      <w:r w:rsidR="00A442AA">
        <w:rPr>
          <w:rFonts w:ascii="Verdana" w:hAnsi="Verdana" w:cs="Verdana"/>
          <w:sz w:val="20"/>
          <w:szCs w:val="20"/>
          <w:highlight w:val="yellow"/>
        </w:rPr>
        <w:t>24</w:t>
      </w:r>
      <w:r w:rsidR="003F61D8" w:rsidRPr="00C85D9D">
        <w:rPr>
          <w:rFonts w:ascii="Verdana" w:hAnsi="Verdana" w:cs="Verdana"/>
          <w:sz w:val="20"/>
          <w:szCs w:val="20"/>
          <w:highlight w:val="yellow"/>
        </w:rPr>
        <w:t>]</w:t>
      </w:r>
      <w:r w:rsidR="003F61D8" w:rsidRPr="00AC644C">
        <w:rPr>
          <w:rFonts w:ascii="Verdana" w:hAnsi="Verdana" w:cs="Verdana"/>
          <w:sz w:val="20"/>
          <w:szCs w:val="20"/>
        </w:rPr>
        <w:t xml:space="preserve"> </w:t>
      </w:r>
      <w:r w:rsidRPr="00AC644C">
        <w:rPr>
          <w:rFonts w:ascii="Verdana" w:hAnsi="Verdana" w:cs="Verdana"/>
          <w:sz w:val="20"/>
          <w:szCs w:val="20"/>
        </w:rPr>
        <w:t xml:space="preserve">de </w:t>
      </w:r>
      <w:r w:rsidR="003F61D8" w:rsidRPr="00931D41">
        <w:rPr>
          <w:rFonts w:ascii="Verdana" w:hAnsi="Verdana" w:cs="Verdana"/>
          <w:sz w:val="20"/>
          <w:szCs w:val="20"/>
          <w:highlight w:val="yellow"/>
        </w:rPr>
        <w:t>[</w:t>
      </w:r>
      <w:r w:rsidR="00A442AA">
        <w:rPr>
          <w:rFonts w:ascii="Verdana" w:hAnsi="Verdana" w:cs="Verdana"/>
          <w:sz w:val="20"/>
          <w:szCs w:val="20"/>
          <w:highlight w:val="yellow"/>
        </w:rPr>
        <w:t>agosto</w:t>
      </w:r>
      <w:r w:rsidR="003F61D8" w:rsidRPr="00931D41">
        <w:rPr>
          <w:rFonts w:ascii="Verdana" w:hAnsi="Verdana" w:cs="Verdana"/>
          <w:sz w:val="20"/>
          <w:szCs w:val="20"/>
          <w:highlight w:val="yellow"/>
        </w:rPr>
        <w:t>]</w:t>
      </w:r>
      <w:r w:rsidRPr="00AC644C">
        <w:rPr>
          <w:rFonts w:ascii="Verdana" w:hAnsi="Verdana" w:cs="Verdana"/>
          <w:sz w:val="20"/>
          <w:szCs w:val="20"/>
        </w:rPr>
        <w:t xml:space="preserve"> de </w:t>
      </w:r>
      <w:r w:rsidR="003F61D8" w:rsidRPr="00AC644C">
        <w:rPr>
          <w:rFonts w:ascii="Verdana" w:hAnsi="Verdana" w:cs="Verdana"/>
          <w:sz w:val="20"/>
          <w:szCs w:val="20"/>
        </w:rPr>
        <w:t>201</w:t>
      </w:r>
      <w:r w:rsidR="003F61D8">
        <w:rPr>
          <w:rFonts w:ascii="Verdana" w:hAnsi="Verdana" w:cs="Verdana"/>
          <w:sz w:val="20"/>
          <w:szCs w:val="20"/>
        </w:rPr>
        <w:t>5</w:t>
      </w:r>
      <w:r w:rsidRPr="00AC644C">
        <w:rPr>
          <w:rFonts w:ascii="Verdana" w:hAnsi="Verdana" w:cs="Verdana"/>
          <w:sz w:val="20"/>
          <w:szCs w:val="20"/>
        </w:rPr>
        <w:t>.</w:t>
      </w:r>
    </w:p>
    <w:p w:rsidR="0048733C" w:rsidRPr="00AC644C" w:rsidRDefault="0048733C" w:rsidP="00AC644C">
      <w:pPr>
        <w:keepNext/>
        <w:widowControl/>
        <w:spacing w:after="0" w:line="280" w:lineRule="exact"/>
        <w:jc w:val="center"/>
        <w:rPr>
          <w:rFonts w:ascii="Verdana" w:hAnsi="Verdana" w:cs="Verdana"/>
          <w:sz w:val="20"/>
          <w:szCs w:val="20"/>
        </w:rPr>
      </w:pPr>
    </w:p>
    <w:p w:rsidR="0048733C" w:rsidRPr="00AC644C" w:rsidRDefault="0048733C" w:rsidP="00AC644C">
      <w:pPr>
        <w:keepNext/>
        <w:widowControl/>
        <w:spacing w:after="0" w:line="280" w:lineRule="exact"/>
        <w:jc w:val="center"/>
        <w:rPr>
          <w:rFonts w:ascii="Verdana" w:hAnsi="Verdana" w:cs="Verdana"/>
          <w:sz w:val="20"/>
          <w:szCs w:val="20"/>
        </w:rPr>
      </w:pPr>
      <w:bookmarkStart w:id="907" w:name="_DV_M654"/>
      <w:bookmarkEnd w:id="907"/>
      <w:r w:rsidRPr="00AC644C">
        <w:rPr>
          <w:rFonts w:ascii="Verdana" w:hAnsi="Verdana" w:cs="Verdana"/>
          <w:sz w:val="20"/>
          <w:szCs w:val="20"/>
        </w:rPr>
        <w:t>(As assinaturas seguem nas 3 (três) páginas seguintes.)</w:t>
      </w:r>
    </w:p>
    <w:p w:rsidR="0048733C" w:rsidRPr="00AC644C" w:rsidRDefault="0048733C" w:rsidP="00AC644C">
      <w:pPr>
        <w:keepNext/>
        <w:widowControl/>
        <w:spacing w:after="0" w:line="280" w:lineRule="exact"/>
        <w:jc w:val="center"/>
        <w:rPr>
          <w:rFonts w:ascii="Verdana" w:hAnsi="Verdana" w:cs="Verdana"/>
          <w:sz w:val="20"/>
          <w:szCs w:val="20"/>
        </w:rPr>
      </w:pPr>
    </w:p>
    <w:p w:rsidR="0048733C" w:rsidRPr="00AC644C" w:rsidRDefault="0048733C" w:rsidP="00AC644C">
      <w:pPr>
        <w:widowControl/>
        <w:spacing w:after="0" w:line="280" w:lineRule="exact"/>
        <w:jc w:val="center"/>
        <w:rPr>
          <w:rFonts w:ascii="Verdana" w:hAnsi="Verdana" w:cs="Verdana"/>
          <w:sz w:val="20"/>
          <w:szCs w:val="20"/>
        </w:rPr>
      </w:pPr>
      <w:bookmarkStart w:id="908" w:name="_DV_M655"/>
      <w:bookmarkEnd w:id="908"/>
      <w:r w:rsidRPr="00AC644C">
        <w:rPr>
          <w:rFonts w:ascii="Verdana" w:hAnsi="Verdana" w:cs="Verdana"/>
          <w:sz w:val="20"/>
          <w:szCs w:val="20"/>
        </w:rPr>
        <w:t>(Restante desta página intencionalmente deixado em branco.)</w:t>
      </w:r>
    </w:p>
    <w:p w:rsidR="0048733C" w:rsidRPr="00AC644C" w:rsidRDefault="0048733C" w:rsidP="00AC644C">
      <w:pPr>
        <w:widowControl/>
        <w:tabs>
          <w:tab w:val="left" w:pos="4678"/>
        </w:tabs>
        <w:spacing w:after="0" w:line="280" w:lineRule="exact"/>
        <w:rPr>
          <w:rFonts w:ascii="Verdana" w:hAnsi="Verdana" w:cs="Verdana"/>
          <w:i/>
          <w:iCs/>
          <w:sz w:val="20"/>
          <w:szCs w:val="20"/>
        </w:rPr>
      </w:pPr>
      <w:bookmarkStart w:id="909" w:name="_DV_M656"/>
      <w:bookmarkEnd w:id="909"/>
      <w:r w:rsidRPr="00AC644C">
        <w:rPr>
          <w:rFonts w:ascii="Verdana" w:hAnsi="Verdana" w:cs="Verdana"/>
          <w:sz w:val="20"/>
          <w:szCs w:val="20"/>
        </w:rPr>
        <w:br w:type="page"/>
      </w:r>
      <w:r w:rsidRPr="00AC644C">
        <w:rPr>
          <w:rFonts w:ascii="Verdana" w:hAnsi="Verdana" w:cs="Verdana"/>
          <w:sz w:val="20"/>
          <w:szCs w:val="20"/>
        </w:rPr>
        <w:lastRenderedPageBreak/>
        <w:t xml:space="preserve">Instrumento Particular de Escritura da </w:t>
      </w:r>
      <w:r w:rsidR="004361C2">
        <w:rPr>
          <w:rFonts w:ascii="Verdana" w:hAnsi="Verdana" w:cs="Verdana"/>
          <w:sz w:val="20"/>
          <w:szCs w:val="20"/>
        </w:rPr>
        <w:t>Sétima</w:t>
      </w:r>
      <w:r w:rsidR="004361C2" w:rsidRPr="00AC644C">
        <w:rPr>
          <w:rFonts w:ascii="Verdana" w:hAnsi="Verdana" w:cs="Verdana"/>
          <w:sz w:val="20"/>
          <w:szCs w:val="20"/>
        </w:rPr>
        <w:t xml:space="preserve"> </w:t>
      </w:r>
      <w:r w:rsidRPr="00AC644C">
        <w:rPr>
          <w:rFonts w:ascii="Verdana" w:hAnsi="Verdana" w:cs="Verdana"/>
          <w:sz w:val="20"/>
          <w:szCs w:val="20"/>
        </w:rPr>
        <w:t>Emissão de Debêntures Simples, Não Conversíveis em Ações, em Série</w:t>
      </w:r>
      <w:r w:rsidR="00A30D0A" w:rsidRPr="00AC644C">
        <w:rPr>
          <w:rFonts w:ascii="Verdana" w:hAnsi="Verdana" w:cs="Verdana"/>
          <w:sz w:val="20"/>
          <w:szCs w:val="20"/>
        </w:rPr>
        <w:t xml:space="preserve"> Única</w:t>
      </w:r>
      <w:r w:rsidRPr="00AC644C">
        <w:rPr>
          <w:rFonts w:ascii="Verdana" w:hAnsi="Verdana" w:cs="Verdana"/>
          <w:sz w:val="20"/>
          <w:szCs w:val="20"/>
        </w:rPr>
        <w:t>, da Espécie Quirografária, para Distribuição Pública da C</w:t>
      </w:r>
      <w:r w:rsidR="001843A6" w:rsidRPr="00AC644C">
        <w:rPr>
          <w:rFonts w:ascii="Verdana" w:hAnsi="Verdana" w:cs="Verdana"/>
          <w:sz w:val="20"/>
          <w:szCs w:val="20"/>
        </w:rPr>
        <w:t>oncessionária do Sistema Anhang</w:t>
      </w:r>
      <w:r w:rsidR="00460885">
        <w:rPr>
          <w:rFonts w:ascii="Verdana" w:hAnsi="Verdana" w:cs="Verdana"/>
          <w:sz w:val="20"/>
          <w:szCs w:val="20"/>
        </w:rPr>
        <w:t>u</w:t>
      </w:r>
      <w:r w:rsidRPr="00AC644C">
        <w:rPr>
          <w:rFonts w:ascii="Verdana" w:hAnsi="Verdana" w:cs="Verdana"/>
          <w:sz w:val="20"/>
          <w:szCs w:val="20"/>
        </w:rPr>
        <w:t>era-Bandeirantes S.A., celebrado</w:t>
      </w:r>
      <w:bookmarkStart w:id="910" w:name="_DV_M657"/>
      <w:bookmarkStart w:id="911" w:name="_DV_M658"/>
      <w:bookmarkEnd w:id="910"/>
      <w:bookmarkEnd w:id="911"/>
      <w:r w:rsidRPr="00AC644C">
        <w:rPr>
          <w:rFonts w:ascii="Verdana" w:hAnsi="Verdana" w:cs="Verdana"/>
          <w:sz w:val="20"/>
          <w:szCs w:val="20"/>
        </w:rPr>
        <w:t xml:space="preserve"> entre a C</w:t>
      </w:r>
      <w:r w:rsidR="001843A6" w:rsidRPr="00AC644C">
        <w:rPr>
          <w:rFonts w:ascii="Verdana" w:hAnsi="Verdana" w:cs="Verdana"/>
          <w:sz w:val="20"/>
          <w:szCs w:val="20"/>
        </w:rPr>
        <w:t xml:space="preserve">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 xml:space="preserve">era </w:t>
      </w:r>
      <w:r w:rsidRPr="00AC644C">
        <w:rPr>
          <w:rFonts w:ascii="Verdana" w:hAnsi="Verdana" w:cs="Verdana"/>
          <w:sz w:val="20"/>
          <w:szCs w:val="20"/>
        </w:rPr>
        <w:t xml:space="preserve">-Bandeirantes S.A. e </w:t>
      </w:r>
      <w:r w:rsidR="00E0410A">
        <w:rPr>
          <w:rFonts w:ascii="Verdana" w:hAnsi="Verdana" w:cs="Verdana"/>
          <w:bCs/>
          <w:sz w:val="20"/>
          <w:szCs w:val="20"/>
        </w:rPr>
        <w:t xml:space="preserve">Oliveira </w:t>
      </w:r>
      <w:proofErr w:type="spellStart"/>
      <w:r w:rsidR="00E0410A">
        <w:rPr>
          <w:rFonts w:ascii="Verdana" w:hAnsi="Verdana" w:cs="Verdana"/>
          <w:bCs/>
          <w:sz w:val="20"/>
          <w:szCs w:val="20"/>
        </w:rPr>
        <w:t>Trust</w:t>
      </w:r>
      <w:proofErr w:type="spellEnd"/>
      <w:r w:rsidR="00A442AA" w:rsidRPr="004B714C">
        <w:rPr>
          <w:rFonts w:ascii="Verdana" w:hAnsi="Verdana" w:cs="Verdana"/>
          <w:bCs/>
          <w:sz w:val="20"/>
          <w:szCs w:val="20"/>
        </w:rPr>
        <w:t xml:space="preserve"> Distribuidora de Títulos e Valores Mobiliários </w:t>
      </w:r>
      <w:r w:rsidR="00E0410A">
        <w:rPr>
          <w:rFonts w:ascii="Verdana" w:hAnsi="Verdana" w:cs="Verdana"/>
          <w:bCs/>
          <w:sz w:val="20"/>
          <w:szCs w:val="20"/>
        </w:rPr>
        <w:t>S.A</w:t>
      </w:r>
      <w:r w:rsidR="00A442AA" w:rsidRPr="004B714C">
        <w:rPr>
          <w:rFonts w:ascii="Verdana" w:hAnsi="Verdana" w:cs="Verdana"/>
          <w:bCs/>
          <w:sz w:val="20"/>
          <w:szCs w:val="20"/>
        </w:rPr>
        <w:t>.</w:t>
      </w:r>
      <w:bookmarkStart w:id="912" w:name="_DV_M659"/>
      <w:bookmarkEnd w:id="912"/>
      <w:r w:rsidR="001A2104" w:rsidRPr="00AC644C">
        <w:rPr>
          <w:rFonts w:ascii="Verdana" w:hAnsi="Verdana" w:cs="Verdana"/>
          <w:sz w:val="20"/>
          <w:szCs w:val="20"/>
        </w:rPr>
        <w:t xml:space="preserve"> </w:t>
      </w:r>
      <w:r w:rsidRPr="00AC644C">
        <w:rPr>
          <w:rFonts w:ascii="Verdana" w:hAnsi="Verdana" w:cs="Verdana"/>
          <w:sz w:val="20"/>
          <w:szCs w:val="20"/>
        </w:rPr>
        <w:t>– Página de Assinaturas 1/3.</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jc w:val="center"/>
        <w:rPr>
          <w:rFonts w:ascii="Verdana" w:hAnsi="Verdana" w:cs="Verdana"/>
          <w:smallCaps/>
          <w:sz w:val="20"/>
          <w:szCs w:val="20"/>
        </w:rPr>
      </w:pPr>
      <w:bookmarkStart w:id="913" w:name="_DV_M660"/>
      <w:bookmarkEnd w:id="913"/>
      <w:r w:rsidRPr="00AC644C">
        <w:rPr>
          <w:rFonts w:ascii="Verdana" w:hAnsi="Verdana" w:cs="Verdana"/>
          <w:b/>
          <w:bCs/>
          <w:sz w:val="20"/>
          <w:szCs w:val="20"/>
        </w:rPr>
        <w:t>Concession</w:t>
      </w:r>
      <w:r w:rsidR="001843A6" w:rsidRPr="00AC644C">
        <w:rPr>
          <w:rFonts w:ascii="Verdana" w:hAnsi="Verdana" w:cs="Verdana"/>
          <w:b/>
          <w:bCs/>
          <w:sz w:val="20"/>
          <w:szCs w:val="20"/>
        </w:rPr>
        <w:t>ária do Sistema Anhang</w:t>
      </w:r>
      <w:r w:rsidR="00460885">
        <w:rPr>
          <w:rFonts w:ascii="Verdana" w:hAnsi="Verdana" w:cs="Verdana"/>
          <w:b/>
          <w:bCs/>
          <w:sz w:val="20"/>
          <w:szCs w:val="20"/>
        </w:rPr>
        <w:t>u</w:t>
      </w:r>
      <w:r w:rsidRPr="00AC644C">
        <w:rPr>
          <w:rFonts w:ascii="Verdana" w:hAnsi="Verdana" w:cs="Verdana"/>
          <w:b/>
          <w:bCs/>
          <w:sz w:val="20"/>
          <w:szCs w:val="20"/>
        </w:rPr>
        <w:t>era-Bandeirantes S.A.</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48733C" w:rsidRPr="00AC644C">
        <w:trPr>
          <w:cantSplit/>
        </w:trPr>
        <w:tc>
          <w:tcPr>
            <w:tcW w:w="4253" w:type="dxa"/>
            <w:tcBorders>
              <w:top w:val="single" w:sz="6" w:space="0" w:color="000000"/>
              <w:left w:val="nil"/>
              <w:bottom w:val="nil"/>
              <w:right w:val="nil"/>
            </w:tcBorders>
          </w:tcPr>
          <w:p w:rsidR="0048733C" w:rsidRPr="00AC644C" w:rsidRDefault="0048733C" w:rsidP="00AC644C">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Cargo:</w:t>
            </w:r>
          </w:p>
        </w:tc>
        <w:tc>
          <w:tcPr>
            <w:tcW w:w="567" w:type="dxa"/>
            <w:tcBorders>
              <w:top w:val="nil"/>
              <w:left w:val="nil"/>
              <w:bottom w:val="nil"/>
              <w:right w:val="nil"/>
            </w:tcBorders>
          </w:tcPr>
          <w:p w:rsidR="0048733C" w:rsidRPr="00AC644C" w:rsidRDefault="0048733C" w:rsidP="00AC644C">
            <w:pPr>
              <w:widowControl/>
              <w:spacing w:after="0" w:line="280" w:lineRule="exact"/>
              <w:rPr>
                <w:rFonts w:ascii="Verdana" w:hAnsi="Verdana" w:cs="Verdana"/>
                <w:sz w:val="20"/>
                <w:szCs w:val="20"/>
              </w:rPr>
            </w:pPr>
          </w:p>
        </w:tc>
        <w:tc>
          <w:tcPr>
            <w:tcW w:w="4253" w:type="dxa"/>
            <w:tcBorders>
              <w:top w:val="single" w:sz="6" w:space="0" w:color="000000"/>
              <w:left w:val="nil"/>
              <w:bottom w:val="nil"/>
              <w:right w:val="nil"/>
            </w:tcBorders>
          </w:tcPr>
          <w:p w:rsidR="0048733C" w:rsidRPr="00AC644C" w:rsidRDefault="0048733C" w:rsidP="00AC644C">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Cargo:</w:t>
            </w:r>
          </w:p>
        </w:tc>
      </w:tr>
    </w:tbl>
    <w:p w:rsidR="0048733C" w:rsidRPr="00AC644C" w:rsidRDefault="0048733C" w:rsidP="00AC644C">
      <w:pPr>
        <w:widowControl/>
        <w:spacing w:after="0" w:line="280" w:lineRule="exact"/>
        <w:rPr>
          <w:rFonts w:ascii="Verdana" w:hAnsi="Verdana" w:cs="Verdana"/>
          <w:sz w:val="20"/>
          <w:szCs w:val="20"/>
        </w:rPr>
      </w:pPr>
      <w:bookmarkStart w:id="914" w:name="_DV_M661"/>
      <w:bookmarkEnd w:id="914"/>
      <w:r w:rsidRPr="00AC644C">
        <w:rPr>
          <w:rFonts w:ascii="Verdana" w:hAnsi="Verdana" w:cs="Verdana"/>
          <w:smallCaps/>
          <w:sz w:val="20"/>
          <w:szCs w:val="20"/>
        </w:rPr>
        <w:br w:type="page"/>
      </w:r>
      <w:r w:rsidRPr="00AC644C">
        <w:rPr>
          <w:rFonts w:ascii="Verdana" w:hAnsi="Verdana" w:cs="Verdana"/>
          <w:sz w:val="20"/>
          <w:szCs w:val="20"/>
        </w:rPr>
        <w:lastRenderedPageBreak/>
        <w:t xml:space="preserve">Instrumento Particular de Escritura da </w:t>
      </w:r>
      <w:r w:rsidR="004361C2">
        <w:rPr>
          <w:rFonts w:ascii="Verdana" w:hAnsi="Verdana" w:cs="Verdana"/>
          <w:sz w:val="20"/>
          <w:szCs w:val="20"/>
        </w:rPr>
        <w:t>Sétima</w:t>
      </w:r>
      <w:r w:rsidR="004361C2" w:rsidRPr="00AC644C">
        <w:rPr>
          <w:rFonts w:ascii="Verdana" w:hAnsi="Verdana" w:cs="Verdana"/>
          <w:sz w:val="20"/>
          <w:szCs w:val="20"/>
        </w:rPr>
        <w:t xml:space="preserve"> </w:t>
      </w:r>
      <w:r w:rsidRPr="00AC644C">
        <w:rPr>
          <w:rFonts w:ascii="Verdana" w:hAnsi="Verdana" w:cs="Verdana"/>
          <w:sz w:val="20"/>
          <w:szCs w:val="20"/>
        </w:rPr>
        <w:t xml:space="preserve">Emissão de Debêntures Simples, Não Conversíveis em Ações, em </w:t>
      </w:r>
      <w:r w:rsidR="00A30D0A" w:rsidRPr="00AC644C">
        <w:rPr>
          <w:rFonts w:ascii="Verdana" w:hAnsi="Verdana" w:cs="Verdana"/>
          <w:sz w:val="20"/>
          <w:szCs w:val="20"/>
        </w:rPr>
        <w:t>Série Única</w:t>
      </w:r>
      <w:r w:rsidRPr="00AC644C">
        <w:rPr>
          <w:rFonts w:ascii="Verdana" w:hAnsi="Verdana" w:cs="Verdana"/>
          <w:sz w:val="20"/>
          <w:szCs w:val="20"/>
        </w:rPr>
        <w:t>, da Espécie Quirografária, para Distribuição Pública da C</w:t>
      </w:r>
      <w:r w:rsidR="001843A6" w:rsidRPr="00AC644C">
        <w:rPr>
          <w:rFonts w:ascii="Verdana" w:hAnsi="Verdana" w:cs="Verdana"/>
          <w:sz w:val="20"/>
          <w:szCs w:val="20"/>
        </w:rPr>
        <w:t xml:space="preserve">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era</w:t>
      </w:r>
      <w:r w:rsidRPr="00AC644C">
        <w:rPr>
          <w:rFonts w:ascii="Verdana" w:hAnsi="Verdana" w:cs="Verdana"/>
          <w:sz w:val="20"/>
          <w:szCs w:val="20"/>
        </w:rPr>
        <w:t>-Bandeirantes S.A</w:t>
      </w:r>
      <w:r w:rsidR="00A30D0A" w:rsidRPr="00AC644C">
        <w:rPr>
          <w:rFonts w:ascii="Verdana" w:hAnsi="Verdana" w:cs="Verdana"/>
          <w:sz w:val="20"/>
          <w:szCs w:val="20"/>
        </w:rPr>
        <w:t>.</w:t>
      </w:r>
      <w:bookmarkStart w:id="915" w:name="_DV_M662"/>
      <w:bookmarkStart w:id="916" w:name="_DV_M663"/>
      <w:bookmarkEnd w:id="915"/>
      <w:bookmarkEnd w:id="916"/>
      <w:r w:rsidRPr="00AC644C">
        <w:rPr>
          <w:rFonts w:ascii="Verdana" w:hAnsi="Verdana" w:cs="Verdana"/>
          <w:sz w:val="20"/>
          <w:szCs w:val="20"/>
        </w:rPr>
        <w:t xml:space="preserve">, </w:t>
      </w:r>
      <w:r w:rsidR="00EB5BE1" w:rsidRPr="00AC644C">
        <w:rPr>
          <w:rFonts w:ascii="Verdana" w:hAnsi="Verdana" w:cs="Verdana"/>
          <w:sz w:val="20"/>
          <w:szCs w:val="20"/>
        </w:rPr>
        <w:t xml:space="preserve">celebrado </w:t>
      </w:r>
      <w:r w:rsidRPr="00AC644C">
        <w:rPr>
          <w:rFonts w:ascii="Verdana" w:hAnsi="Verdana" w:cs="Verdana"/>
          <w:sz w:val="20"/>
          <w:szCs w:val="20"/>
        </w:rPr>
        <w:t>entre a C</w:t>
      </w:r>
      <w:r w:rsidR="001843A6" w:rsidRPr="00AC644C">
        <w:rPr>
          <w:rFonts w:ascii="Verdana" w:hAnsi="Verdana" w:cs="Verdana"/>
          <w:sz w:val="20"/>
          <w:szCs w:val="20"/>
        </w:rPr>
        <w:t xml:space="preserve">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era</w:t>
      </w:r>
      <w:r w:rsidRPr="00AC644C">
        <w:rPr>
          <w:rFonts w:ascii="Verdana" w:hAnsi="Verdana" w:cs="Verdana"/>
          <w:sz w:val="20"/>
          <w:szCs w:val="20"/>
        </w:rPr>
        <w:t xml:space="preserve">-Bandeirantes S.A. e </w:t>
      </w:r>
      <w:r w:rsidR="00E0410A">
        <w:rPr>
          <w:rFonts w:ascii="Verdana" w:hAnsi="Verdana" w:cs="Verdana"/>
          <w:bCs/>
          <w:sz w:val="20"/>
          <w:szCs w:val="20"/>
        </w:rPr>
        <w:t xml:space="preserve">Oliveira </w:t>
      </w:r>
      <w:proofErr w:type="spellStart"/>
      <w:r w:rsidR="00E0410A">
        <w:rPr>
          <w:rFonts w:ascii="Verdana" w:hAnsi="Verdana" w:cs="Verdana"/>
          <w:bCs/>
          <w:sz w:val="20"/>
          <w:szCs w:val="20"/>
        </w:rPr>
        <w:t>Trust</w:t>
      </w:r>
      <w:proofErr w:type="spellEnd"/>
      <w:r w:rsidR="00A442AA" w:rsidRPr="00041E38">
        <w:rPr>
          <w:rFonts w:ascii="Verdana" w:hAnsi="Verdana" w:cs="Verdana"/>
          <w:bCs/>
          <w:sz w:val="20"/>
          <w:szCs w:val="20"/>
        </w:rPr>
        <w:t xml:space="preserve"> Distribuidora de Títulos e Valores Mobiliários </w:t>
      </w:r>
      <w:r w:rsidR="00E0410A">
        <w:rPr>
          <w:rFonts w:ascii="Verdana" w:hAnsi="Verdana" w:cs="Verdana"/>
          <w:bCs/>
          <w:sz w:val="20"/>
          <w:szCs w:val="20"/>
        </w:rPr>
        <w:t>S.A</w:t>
      </w:r>
      <w:r w:rsidR="00A442AA" w:rsidRPr="00041E38">
        <w:rPr>
          <w:rFonts w:ascii="Verdana" w:hAnsi="Verdana" w:cs="Verdana"/>
          <w:bCs/>
          <w:sz w:val="20"/>
          <w:szCs w:val="20"/>
        </w:rPr>
        <w:t>.</w:t>
      </w:r>
      <w:r w:rsidR="00B037E0" w:rsidRPr="00AC644C" w:rsidDel="00B037E0">
        <w:rPr>
          <w:rFonts w:ascii="Verdana" w:hAnsi="Verdana" w:cs="Verdana"/>
          <w:sz w:val="20"/>
          <w:szCs w:val="20"/>
        </w:rPr>
        <w:t xml:space="preserve"> </w:t>
      </w:r>
      <w:r w:rsidR="00B037E0" w:rsidRPr="00AC644C">
        <w:rPr>
          <w:rFonts w:ascii="Verdana" w:hAnsi="Verdana" w:cs="Verdana"/>
          <w:sz w:val="20"/>
          <w:szCs w:val="20"/>
        </w:rPr>
        <w:t>–</w:t>
      </w:r>
      <w:bookmarkStart w:id="917" w:name="_DV_M664"/>
      <w:bookmarkEnd w:id="917"/>
      <w:r w:rsidRPr="00AC644C">
        <w:rPr>
          <w:rFonts w:ascii="Verdana" w:hAnsi="Verdana" w:cs="Verdana"/>
          <w:sz w:val="20"/>
          <w:szCs w:val="20"/>
        </w:rPr>
        <w:t xml:space="preserve"> Página de Assinaturas 2/3.</w:t>
      </w:r>
    </w:p>
    <w:p w:rsidR="0048733C" w:rsidRPr="00AC644C" w:rsidRDefault="0048733C" w:rsidP="00AC644C">
      <w:pPr>
        <w:widowControl/>
        <w:spacing w:after="0" w:line="280" w:lineRule="exact"/>
        <w:rPr>
          <w:rFonts w:ascii="Verdana" w:hAnsi="Verdana" w:cs="Verdana"/>
          <w:sz w:val="20"/>
          <w:szCs w:val="20"/>
        </w:rPr>
      </w:pPr>
    </w:p>
    <w:p w:rsidR="0048733C" w:rsidRDefault="0048733C" w:rsidP="00AC644C">
      <w:pPr>
        <w:widowControl/>
        <w:spacing w:after="0" w:line="280" w:lineRule="exact"/>
        <w:rPr>
          <w:rFonts w:ascii="Verdana" w:hAnsi="Verdana" w:cs="Verdana"/>
          <w:sz w:val="20"/>
          <w:szCs w:val="20"/>
        </w:rPr>
      </w:pPr>
    </w:p>
    <w:p w:rsidR="00A442AA" w:rsidRDefault="00A442AA" w:rsidP="00AC644C">
      <w:pPr>
        <w:widowControl/>
        <w:spacing w:after="0" w:line="280" w:lineRule="exact"/>
        <w:rPr>
          <w:rFonts w:ascii="Verdana" w:hAnsi="Verdana" w:cs="Verdana"/>
          <w:sz w:val="20"/>
          <w:szCs w:val="20"/>
        </w:rPr>
      </w:pPr>
    </w:p>
    <w:p w:rsidR="00A442AA" w:rsidRDefault="00A442AA" w:rsidP="00AC644C">
      <w:pPr>
        <w:widowControl/>
        <w:spacing w:after="0" w:line="280" w:lineRule="exact"/>
        <w:rPr>
          <w:rFonts w:ascii="Verdana" w:hAnsi="Verdana" w:cs="Verdana"/>
          <w:sz w:val="20"/>
          <w:szCs w:val="20"/>
        </w:rPr>
      </w:pPr>
    </w:p>
    <w:p w:rsidR="00A442AA" w:rsidRPr="004B714C" w:rsidRDefault="00E0410A" w:rsidP="00A442AA">
      <w:pPr>
        <w:widowControl/>
        <w:spacing w:after="0" w:line="280" w:lineRule="exact"/>
        <w:jc w:val="center"/>
        <w:rPr>
          <w:rFonts w:ascii="Verdana" w:hAnsi="Verdana" w:cs="Verdana"/>
          <w:b/>
          <w:smallCaps/>
          <w:sz w:val="20"/>
          <w:szCs w:val="20"/>
        </w:rPr>
      </w:pPr>
      <w:r>
        <w:rPr>
          <w:rFonts w:ascii="Verdana" w:hAnsi="Verdana" w:cs="Verdana"/>
          <w:b/>
          <w:bCs/>
          <w:sz w:val="20"/>
          <w:szCs w:val="20"/>
        </w:rPr>
        <w:t xml:space="preserve">Oliveira </w:t>
      </w:r>
      <w:proofErr w:type="spellStart"/>
      <w:r>
        <w:rPr>
          <w:rFonts w:ascii="Verdana" w:hAnsi="Verdana" w:cs="Verdana"/>
          <w:b/>
          <w:bCs/>
          <w:sz w:val="20"/>
          <w:szCs w:val="20"/>
        </w:rPr>
        <w:t>Trust</w:t>
      </w:r>
      <w:proofErr w:type="spellEnd"/>
      <w:r w:rsidR="00A442AA" w:rsidRPr="004B714C">
        <w:rPr>
          <w:rFonts w:ascii="Verdana" w:hAnsi="Verdana" w:cs="Verdana"/>
          <w:b/>
          <w:bCs/>
          <w:sz w:val="20"/>
          <w:szCs w:val="20"/>
        </w:rPr>
        <w:t xml:space="preserve"> Distribuidora de Títulos e Valores Mobiliários </w:t>
      </w:r>
      <w:r>
        <w:rPr>
          <w:rFonts w:ascii="Verdana" w:hAnsi="Verdana" w:cs="Verdana"/>
          <w:b/>
          <w:bCs/>
          <w:sz w:val="20"/>
          <w:szCs w:val="20"/>
        </w:rPr>
        <w:t>S.A</w:t>
      </w:r>
      <w:r w:rsidR="00A442AA" w:rsidRPr="004B714C">
        <w:rPr>
          <w:rFonts w:ascii="Verdana" w:hAnsi="Verdana" w:cs="Verdana"/>
          <w:b/>
          <w:bCs/>
          <w:sz w:val="20"/>
          <w:szCs w:val="20"/>
        </w:rPr>
        <w:t>.</w:t>
      </w:r>
    </w:p>
    <w:p w:rsidR="00A442AA" w:rsidRPr="00AC644C" w:rsidRDefault="00A442AA" w:rsidP="00A442AA">
      <w:pPr>
        <w:widowControl/>
        <w:spacing w:after="0" w:line="280" w:lineRule="exact"/>
        <w:rPr>
          <w:rFonts w:ascii="Verdana" w:hAnsi="Verdana" w:cs="Verdana"/>
          <w:sz w:val="20"/>
          <w:szCs w:val="20"/>
        </w:rPr>
      </w:pPr>
    </w:p>
    <w:p w:rsidR="00A442AA" w:rsidRPr="00AC644C" w:rsidRDefault="00A442AA" w:rsidP="00A442AA">
      <w:pPr>
        <w:widowControl/>
        <w:spacing w:after="0" w:line="280" w:lineRule="exact"/>
        <w:rPr>
          <w:rFonts w:ascii="Verdana" w:hAnsi="Verdana" w:cs="Verdana"/>
          <w:sz w:val="20"/>
          <w:szCs w:val="20"/>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A442AA" w:rsidRPr="00AC644C" w:rsidTr="00D87165">
        <w:trPr>
          <w:cantSplit/>
        </w:trPr>
        <w:tc>
          <w:tcPr>
            <w:tcW w:w="4253" w:type="dxa"/>
            <w:tcBorders>
              <w:top w:val="single" w:sz="6" w:space="0" w:color="000000"/>
              <w:left w:val="nil"/>
              <w:bottom w:val="nil"/>
              <w:right w:val="nil"/>
            </w:tcBorders>
          </w:tcPr>
          <w:p w:rsidR="00A442AA" w:rsidRPr="00AC644C" w:rsidRDefault="00A442AA" w:rsidP="00D87165">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Cargo:</w:t>
            </w:r>
          </w:p>
        </w:tc>
        <w:tc>
          <w:tcPr>
            <w:tcW w:w="567" w:type="dxa"/>
            <w:tcBorders>
              <w:top w:val="nil"/>
              <w:left w:val="nil"/>
              <w:bottom w:val="nil"/>
              <w:right w:val="nil"/>
            </w:tcBorders>
          </w:tcPr>
          <w:p w:rsidR="00A442AA" w:rsidRPr="00AC644C" w:rsidRDefault="00A442AA" w:rsidP="00D87165">
            <w:pPr>
              <w:widowControl/>
              <w:spacing w:after="0" w:line="280" w:lineRule="exact"/>
              <w:rPr>
                <w:rFonts w:ascii="Verdana" w:hAnsi="Verdana" w:cs="Verdana"/>
                <w:sz w:val="20"/>
                <w:szCs w:val="20"/>
              </w:rPr>
            </w:pPr>
          </w:p>
        </w:tc>
        <w:tc>
          <w:tcPr>
            <w:tcW w:w="4253" w:type="dxa"/>
            <w:tcBorders>
              <w:top w:val="single" w:sz="6" w:space="0" w:color="000000"/>
              <w:left w:val="nil"/>
              <w:bottom w:val="nil"/>
              <w:right w:val="nil"/>
            </w:tcBorders>
          </w:tcPr>
          <w:p w:rsidR="00A442AA" w:rsidRPr="00AC644C" w:rsidRDefault="00A442AA" w:rsidP="00D87165">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Cargo:</w:t>
            </w:r>
          </w:p>
        </w:tc>
      </w:tr>
    </w:tbl>
    <w:p w:rsidR="00A442AA" w:rsidRDefault="00A442AA" w:rsidP="00AC644C">
      <w:pPr>
        <w:widowControl/>
        <w:spacing w:after="0" w:line="280" w:lineRule="exact"/>
        <w:rPr>
          <w:rFonts w:ascii="Verdana" w:hAnsi="Verdana" w:cs="Verdana"/>
          <w:sz w:val="20"/>
          <w:szCs w:val="20"/>
        </w:rPr>
      </w:pPr>
    </w:p>
    <w:p w:rsidR="00A442AA" w:rsidRDefault="00A442AA" w:rsidP="00AC644C">
      <w:pPr>
        <w:widowControl/>
        <w:spacing w:after="0" w:line="280" w:lineRule="exact"/>
        <w:rPr>
          <w:rFonts w:ascii="Verdana" w:hAnsi="Verdana" w:cs="Verdana"/>
          <w:sz w:val="20"/>
          <w:szCs w:val="20"/>
        </w:rPr>
      </w:pPr>
    </w:p>
    <w:p w:rsidR="00A442AA" w:rsidRDefault="00A442AA" w:rsidP="00AC644C">
      <w:pPr>
        <w:widowControl/>
        <w:spacing w:after="0" w:line="280" w:lineRule="exact"/>
        <w:rPr>
          <w:rFonts w:ascii="Verdana" w:hAnsi="Verdana" w:cs="Verdana"/>
          <w:sz w:val="20"/>
          <w:szCs w:val="20"/>
        </w:rPr>
      </w:pPr>
    </w:p>
    <w:p w:rsidR="00A442AA" w:rsidRPr="00AC644C" w:rsidRDefault="00A442AA"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i/>
          <w:iCs/>
          <w:sz w:val="20"/>
          <w:szCs w:val="20"/>
        </w:rPr>
      </w:pPr>
      <w:bookmarkStart w:id="918" w:name="_DV_M665"/>
      <w:bookmarkStart w:id="919" w:name="_DV_M666"/>
      <w:bookmarkEnd w:id="918"/>
      <w:bookmarkEnd w:id="919"/>
      <w:r w:rsidRPr="00AC644C">
        <w:rPr>
          <w:rFonts w:ascii="Verdana" w:hAnsi="Verdana" w:cs="Verdana"/>
          <w:sz w:val="20"/>
          <w:szCs w:val="20"/>
        </w:rPr>
        <w:br w:type="page"/>
      </w:r>
      <w:r w:rsidR="00A30D0A" w:rsidRPr="00AC644C">
        <w:rPr>
          <w:rFonts w:ascii="Verdana" w:hAnsi="Verdana" w:cs="Verdana"/>
          <w:sz w:val="20"/>
          <w:szCs w:val="20"/>
        </w:rPr>
        <w:lastRenderedPageBreak/>
        <w:t xml:space="preserve">Instrumento Particular de Escritura da </w:t>
      </w:r>
      <w:r w:rsidR="004361C2">
        <w:rPr>
          <w:rFonts w:ascii="Verdana" w:hAnsi="Verdana" w:cs="Verdana"/>
          <w:sz w:val="20"/>
          <w:szCs w:val="20"/>
        </w:rPr>
        <w:t>Sétima</w:t>
      </w:r>
      <w:r w:rsidR="004361C2" w:rsidRPr="00AC644C">
        <w:rPr>
          <w:rFonts w:ascii="Verdana" w:hAnsi="Verdana" w:cs="Verdana"/>
          <w:sz w:val="20"/>
          <w:szCs w:val="20"/>
        </w:rPr>
        <w:t xml:space="preserve"> </w:t>
      </w:r>
      <w:r w:rsidR="00A30D0A" w:rsidRPr="00AC644C">
        <w:rPr>
          <w:rFonts w:ascii="Verdana" w:hAnsi="Verdana" w:cs="Verdana"/>
          <w:sz w:val="20"/>
          <w:szCs w:val="20"/>
        </w:rPr>
        <w:t xml:space="preserve">Emissão de Debêntures Simples, Não Conversíveis em Ações, em Série Única, da Espécie Quirografária, para Distribuição Pública da Concessionária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era</w:t>
      </w:r>
      <w:r w:rsidR="00A30D0A" w:rsidRPr="00AC644C">
        <w:rPr>
          <w:rFonts w:ascii="Verdana" w:hAnsi="Verdana" w:cs="Verdana"/>
          <w:sz w:val="20"/>
          <w:szCs w:val="20"/>
        </w:rPr>
        <w:t xml:space="preserve">-Bandeirantes S.A., </w:t>
      </w:r>
      <w:r w:rsidR="00EB5BE1" w:rsidRPr="00AC644C">
        <w:rPr>
          <w:rFonts w:ascii="Verdana" w:hAnsi="Verdana" w:cs="Verdana"/>
          <w:sz w:val="20"/>
          <w:szCs w:val="20"/>
        </w:rPr>
        <w:t xml:space="preserve">celebrado </w:t>
      </w:r>
      <w:r w:rsidR="00A30D0A" w:rsidRPr="00AC644C">
        <w:rPr>
          <w:rFonts w:ascii="Verdana" w:hAnsi="Verdana" w:cs="Verdana"/>
          <w:sz w:val="20"/>
          <w:szCs w:val="20"/>
        </w:rPr>
        <w:t xml:space="preserve">entre a Concessionária do Sistema </w:t>
      </w:r>
      <w:r w:rsidR="00987F9F" w:rsidRPr="00AC644C">
        <w:rPr>
          <w:rFonts w:ascii="Verdana" w:hAnsi="Verdana" w:cs="Verdana"/>
          <w:sz w:val="20"/>
          <w:szCs w:val="20"/>
        </w:rPr>
        <w:t>Anhang</w:t>
      </w:r>
      <w:r w:rsidR="00460885">
        <w:rPr>
          <w:rFonts w:ascii="Verdana" w:hAnsi="Verdana" w:cs="Verdana"/>
          <w:sz w:val="20"/>
          <w:szCs w:val="20"/>
        </w:rPr>
        <w:t>u</w:t>
      </w:r>
      <w:r w:rsidR="00987F9F" w:rsidRPr="00AC644C">
        <w:rPr>
          <w:rFonts w:ascii="Verdana" w:hAnsi="Verdana" w:cs="Verdana"/>
          <w:sz w:val="20"/>
          <w:szCs w:val="20"/>
        </w:rPr>
        <w:t>era</w:t>
      </w:r>
      <w:r w:rsidR="00A30D0A" w:rsidRPr="00AC644C">
        <w:rPr>
          <w:rFonts w:ascii="Verdana" w:hAnsi="Verdana" w:cs="Verdana"/>
          <w:sz w:val="20"/>
          <w:szCs w:val="20"/>
        </w:rPr>
        <w:t xml:space="preserve">-Bandeirantes S.A. e </w:t>
      </w:r>
      <w:r w:rsidR="00E0410A">
        <w:rPr>
          <w:rFonts w:ascii="Verdana" w:hAnsi="Verdana" w:cs="Verdana"/>
          <w:bCs/>
          <w:sz w:val="20"/>
          <w:szCs w:val="20"/>
        </w:rPr>
        <w:t xml:space="preserve">Oliveira </w:t>
      </w:r>
      <w:proofErr w:type="spellStart"/>
      <w:r w:rsidR="00E0410A">
        <w:rPr>
          <w:rFonts w:ascii="Verdana" w:hAnsi="Verdana" w:cs="Verdana"/>
          <w:bCs/>
          <w:sz w:val="20"/>
          <w:szCs w:val="20"/>
        </w:rPr>
        <w:t>Trust</w:t>
      </w:r>
      <w:proofErr w:type="spellEnd"/>
      <w:r w:rsidR="00E0410A">
        <w:rPr>
          <w:rFonts w:ascii="Verdana" w:hAnsi="Verdana" w:cs="Verdana"/>
          <w:bCs/>
          <w:sz w:val="20"/>
          <w:szCs w:val="20"/>
        </w:rPr>
        <w:t xml:space="preserve"> </w:t>
      </w:r>
      <w:r w:rsidR="00A442AA" w:rsidRPr="00041E38">
        <w:rPr>
          <w:rFonts w:ascii="Verdana" w:hAnsi="Verdana" w:cs="Verdana"/>
          <w:bCs/>
          <w:sz w:val="20"/>
          <w:szCs w:val="20"/>
        </w:rPr>
        <w:t xml:space="preserve">Distribuidora de Títulos e Valores Mobiliários </w:t>
      </w:r>
      <w:r w:rsidR="00E0410A">
        <w:rPr>
          <w:rFonts w:ascii="Verdana" w:hAnsi="Verdana" w:cs="Verdana"/>
          <w:bCs/>
          <w:sz w:val="20"/>
          <w:szCs w:val="20"/>
        </w:rPr>
        <w:t>S.A</w:t>
      </w:r>
      <w:r w:rsidR="00A442AA" w:rsidRPr="00041E38">
        <w:rPr>
          <w:rFonts w:ascii="Verdana" w:hAnsi="Verdana" w:cs="Verdana"/>
          <w:bCs/>
          <w:sz w:val="20"/>
          <w:szCs w:val="20"/>
        </w:rPr>
        <w:t>.</w:t>
      </w:r>
      <w:r w:rsidR="00A30D0A" w:rsidRPr="00AC644C" w:rsidDel="00B037E0">
        <w:rPr>
          <w:rFonts w:ascii="Verdana" w:hAnsi="Verdana" w:cs="Verdana"/>
          <w:sz w:val="20"/>
          <w:szCs w:val="20"/>
        </w:rPr>
        <w:t xml:space="preserve"> </w:t>
      </w:r>
      <w:r w:rsidR="00A30D0A" w:rsidRPr="00AC644C">
        <w:rPr>
          <w:rFonts w:ascii="Verdana" w:hAnsi="Verdana" w:cs="Verdana"/>
          <w:sz w:val="20"/>
          <w:szCs w:val="20"/>
        </w:rPr>
        <w:t xml:space="preserve">– Página de Assinaturas </w:t>
      </w:r>
      <w:r w:rsidR="00E4191C" w:rsidRPr="00AC644C">
        <w:rPr>
          <w:rFonts w:ascii="Verdana" w:hAnsi="Verdana" w:cs="Verdana"/>
          <w:sz w:val="20"/>
          <w:szCs w:val="20"/>
        </w:rPr>
        <w:t>3</w:t>
      </w:r>
      <w:r w:rsidR="00A30D0A" w:rsidRPr="00AC644C">
        <w:rPr>
          <w:rFonts w:ascii="Verdana" w:hAnsi="Verdana" w:cs="Verdana"/>
          <w:sz w:val="20"/>
          <w:szCs w:val="20"/>
        </w:rPr>
        <w:t>/3.</w:t>
      </w:r>
      <w:bookmarkStart w:id="920" w:name="_DV_M667"/>
      <w:bookmarkStart w:id="921" w:name="_DV_M668"/>
      <w:bookmarkStart w:id="922" w:name="_DV_M669"/>
      <w:bookmarkEnd w:id="920"/>
      <w:bookmarkEnd w:id="921"/>
      <w:bookmarkEnd w:id="922"/>
    </w:p>
    <w:p w:rsidR="0048733C" w:rsidRPr="00AC644C" w:rsidRDefault="0048733C" w:rsidP="00AC644C">
      <w:pPr>
        <w:widowControl/>
        <w:spacing w:after="0" w:line="280" w:lineRule="exact"/>
        <w:jc w:val="center"/>
        <w:rPr>
          <w:rFonts w:ascii="Verdana" w:hAnsi="Verdana" w:cs="Verdana"/>
          <w:smallCaps/>
          <w:sz w:val="20"/>
          <w:szCs w:val="20"/>
        </w:rPr>
      </w:pPr>
    </w:p>
    <w:p w:rsidR="0048733C" w:rsidRPr="00AC644C" w:rsidRDefault="0048733C" w:rsidP="00AC644C">
      <w:pPr>
        <w:widowControl/>
        <w:spacing w:after="0" w:line="280" w:lineRule="exact"/>
        <w:jc w:val="left"/>
        <w:rPr>
          <w:rFonts w:ascii="Verdana" w:hAnsi="Verdana" w:cs="Verdana"/>
          <w:smallCaps/>
          <w:sz w:val="20"/>
          <w:szCs w:val="20"/>
        </w:rPr>
      </w:pPr>
      <w:bookmarkStart w:id="923" w:name="_DV_M670"/>
      <w:bookmarkEnd w:id="923"/>
      <w:r w:rsidRPr="00AC644C">
        <w:rPr>
          <w:rFonts w:ascii="Verdana" w:hAnsi="Verdana" w:cs="Verdana"/>
          <w:smallCaps/>
          <w:sz w:val="20"/>
          <w:szCs w:val="20"/>
        </w:rPr>
        <w:t>Testemunhas:</w:t>
      </w: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p w:rsidR="0048733C" w:rsidRPr="00AC644C" w:rsidRDefault="0048733C" w:rsidP="00AC644C">
      <w:pPr>
        <w:widowControl/>
        <w:spacing w:after="0" w:line="280" w:lineRule="exact"/>
        <w:rPr>
          <w:rFonts w:ascii="Verdana" w:hAnsi="Verdana" w:cs="Verdana"/>
          <w:sz w:val="20"/>
          <w:szCs w:val="20"/>
        </w:rPr>
      </w:pPr>
    </w:p>
    <w:tbl>
      <w:tblPr>
        <w:tblW w:w="9073" w:type="dxa"/>
        <w:tblLayout w:type="fixed"/>
        <w:tblCellMar>
          <w:left w:w="71" w:type="dxa"/>
          <w:right w:w="71" w:type="dxa"/>
        </w:tblCellMar>
        <w:tblLook w:val="0000" w:firstRow="0" w:lastRow="0" w:firstColumn="0" w:lastColumn="0" w:noHBand="0" w:noVBand="0"/>
      </w:tblPr>
      <w:tblGrid>
        <w:gridCol w:w="4253"/>
        <w:gridCol w:w="567"/>
        <w:gridCol w:w="4253"/>
      </w:tblGrid>
      <w:tr w:rsidR="0048733C" w:rsidRPr="00AC644C">
        <w:trPr>
          <w:cantSplit/>
        </w:trPr>
        <w:tc>
          <w:tcPr>
            <w:tcW w:w="4253" w:type="dxa"/>
            <w:tcBorders>
              <w:top w:val="single" w:sz="6" w:space="0" w:color="000000"/>
              <w:left w:val="nil"/>
              <w:bottom w:val="nil"/>
              <w:right w:val="nil"/>
            </w:tcBorders>
          </w:tcPr>
          <w:p w:rsidR="0048733C" w:rsidRPr="00AC644C" w:rsidRDefault="0048733C" w:rsidP="00AC644C">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CPF/MF:</w:t>
            </w:r>
          </w:p>
        </w:tc>
        <w:tc>
          <w:tcPr>
            <w:tcW w:w="567" w:type="dxa"/>
            <w:tcBorders>
              <w:top w:val="nil"/>
              <w:left w:val="nil"/>
              <w:bottom w:val="nil"/>
              <w:right w:val="nil"/>
            </w:tcBorders>
          </w:tcPr>
          <w:p w:rsidR="0048733C" w:rsidRPr="00AC644C" w:rsidRDefault="0048733C" w:rsidP="00AC644C">
            <w:pPr>
              <w:widowControl/>
              <w:spacing w:after="0" w:line="280" w:lineRule="exact"/>
              <w:rPr>
                <w:rFonts w:ascii="Verdana" w:hAnsi="Verdana" w:cs="Verdana"/>
                <w:sz w:val="20"/>
                <w:szCs w:val="20"/>
              </w:rPr>
            </w:pPr>
          </w:p>
        </w:tc>
        <w:tc>
          <w:tcPr>
            <w:tcW w:w="4253" w:type="dxa"/>
            <w:tcBorders>
              <w:top w:val="single" w:sz="6" w:space="0" w:color="000000"/>
              <w:left w:val="nil"/>
              <w:bottom w:val="nil"/>
              <w:right w:val="nil"/>
            </w:tcBorders>
          </w:tcPr>
          <w:p w:rsidR="0048733C" w:rsidRPr="00AC644C" w:rsidRDefault="0048733C" w:rsidP="00AC644C">
            <w:pPr>
              <w:widowControl/>
              <w:spacing w:after="0" w:line="280" w:lineRule="exact"/>
              <w:jc w:val="left"/>
              <w:rPr>
                <w:rFonts w:ascii="Verdana" w:hAnsi="Verdana" w:cs="Verdana"/>
                <w:sz w:val="20"/>
                <w:szCs w:val="20"/>
              </w:rPr>
            </w:pPr>
            <w:r w:rsidRPr="00AC644C">
              <w:rPr>
                <w:rFonts w:ascii="Verdana" w:hAnsi="Verdana" w:cs="Verdana"/>
                <w:sz w:val="20"/>
                <w:szCs w:val="20"/>
              </w:rPr>
              <w:t>Nome:</w:t>
            </w:r>
            <w:r w:rsidRPr="00AC644C">
              <w:rPr>
                <w:rFonts w:ascii="Verdana" w:hAnsi="Verdana" w:cs="Verdana"/>
                <w:sz w:val="20"/>
                <w:szCs w:val="20"/>
              </w:rPr>
              <w:br/>
              <w:t>CPF/MF:</w:t>
            </w:r>
          </w:p>
        </w:tc>
      </w:tr>
    </w:tbl>
    <w:p w:rsidR="0048733C" w:rsidRPr="00AC644C" w:rsidRDefault="0048733C" w:rsidP="00AC644C">
      <w:pPr>
        <w:widowControl/>
        <w:spacing w:after="0" w:line="280" w:lineRule="exact"/>
        <w:rPr>
          <w:rFonts w:ascii="Verdana" w:hAnsi="Verdana" w:cs="Verdana"/>
          <w:sz w:val="20"/>
          <w:szCs w:val="20"/>
        </w:rPr>
      </w:pPr>
    </w:p>
    <w:sectPr w:rsidR="0048733C" w:rsidRPr="00AC644C" w:rsidSect="006D2081">
      <w:headerReference w:type="even" r:id="rId16"/>
      <w:headerReference w:type="default" r:id="rId17"/>
      <w:footerReference w:type="even" r:id="rId18"/>
      <w:footerReference w:type="default" r:id="rId19"/>
      <w:headerReference w:type="first" r:id="rId20"/>
      <w:footerReference w:type="first" r:id="rId21"/>
      <w:pgSz w:w="12242" w:h="15842"/>
      <w:pgMar w:top="1440" w:right="1440" w:bottom="1440" w:left="1440" w:header="720" w:footer="720"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7072" w:rsidRDefault="00567072">
      <w:pPr>
        <w:widowControl/>
      </w:pPr>
      <w:r>
        <w:separator/>
      </w:r>
    </w:p>
  </w:endnote>
  <w:endnote w:type="continuationSeparator" w:id="0">
    <w:p w:rsidR="00567072" w:rsidRDefault="00567072">
      <w:pPr>
        <w:widowControl/>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variable"/>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Frutiger Light">
    <w:altName w:val="Kartik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7072" w:rsidRDefault="00567072">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7072" w:rsidRPr="00BE3C41" w:rsidRDefault="00567072" w:rsidP="000B4214">
    <w:pPr>
      <w:pStyle w:val="Rodap"/>
      <w:jc w:val="right"/>
      <w:rPr>
        <w:rFonts w:ascii="Verdana" w:hAnsi="Verdana"/>
        <w:color w:val="FFFFFF" w:themeColor="background1"/>
        <w:sz w:val="14"/>
        <w:lang w:val="en-US"/>
      </w:rPr>
    </w:pPr>
    <w:r w:rsidRPr="001C3DC9">
      <w:rPr>
        <w:color w:val="FFFFFF" w:themeColor="background1"/>
        <w:lang w:val="en-US"/>
      </w:rPr>
      <w:tab/>
    </w:r>
    <w:r w:rsidRPr="00A61DB5">
      <w:rPr>
        <w:rFonts w:ascii="Verdana" w:hAnsi="Verdana"/>
        <w:sz w:val="16"/>
        <w:szCs w:val="16"/>
      </w:rPr>
      <w:fldChar w:fldCharType="begin"/>
    </w:r>
    <w:r w:rsidRPr="00577C60">
      <w:rPr>
        <w:rFonts w:ascii="Verdana" w:hAnsi="Verdana"/>
        <w:sz w:val="16"/>
        <w:szCs w:val="16"/>
        <w:lang w:val="en-US"/>
      </w:rPr>
      <w:instrText xml:space="preserve"> PAGE   \* MERGEFORMAT </w:instrText>
    </w:r>
    <w:r w:rsidRPr="00A61DB5">
      <w:rPr>
        <w:rFonts w:ascii="Verdana" w:hAnsi="Verdana"/>
        <w:sz w:val="16"/>
        <w:szCs w:val="16"/>
      </w:rPr>
      <w:fldChar w:fldCharType="separate"/>
    </w:r>
    <w:r w:rsidR="00986300">
      <w:rPr>
        <w:rFonts w:ascii="Verdana" w:hAnsi="Verdana"/>
        <w:noProof/>
        <w:sz w:val="16"/>
        <w:szCs w:val="16"/>
        <w:lang w:val="en-US"/>
      </w:rPr>
      <w:t>3</w:t>
    </w:r>
    <w:r w:rsidRPr="00A61DB5">
      <w:rPr>
        <w:rFonts w:ascii="Verdana" w:hAnsi="Verdana"/>
        <w:sz w:val="16"/>
        <w:szCs w:val="16"/>
      </w:rPr>
      <w:fldChar w:fldCharType="end"/>
    </w:r>
  </w:p>
  <w:p w:rsidR="00567072" w:rsidRPr="00577C60" w:rsidRDefault="00567072">
    <w:pPr>
      <w:pStyle w:val="Rodap"/>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7072" w:rsidRDefault="00567072">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7072" w:rsidRDefault="00567072">
      <w:pPr>
        <w:widowControl/>
      </w:pPr>
      <w:r>
        <w:separator/>
      </w:r>
    </w:p>
  </w:footnote>
  <w:footnote w:type="continuationSeparator" w:id="0">
    <w:p w:rsidR="00567072" w:rsidRDefault="00567072">
      <w:pPr>
        <w:widowControl/>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7072" w:rsidRDefault="00567072">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7072" w:rsidRDefault="00567072">
    <w:pPr>
      <w:pStyle w:val="Cabealh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7072" w:rsidRDefault="00567072">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singleLevel"/>
    <w:tmpl w:val="05421122"/>
    <w:lvl w:ilvl="0">
      <w:start w:val="1"/>
      <w:numFmt w:val="bullet"/>
      <w:pStyle w:val="Commarcadores"/>
      <w:lvlText w:val=""/>
      <w:lvlJc w:val="left"/>
      <w:pPr>
        <w:widowControl w:val="0"/>
        <w:tabs>
          <w:tab w:val="num" w:pos="360"/>
        </w:tabs>
        <w:autoSpaceDE w:val="0"/>
        <w:autoSpaceDN w:val="0"/>
        <w:adjustRightInd w:val="0"/>
        <w:spacing w:after="120"/>
        <w:ind w:left="360" w:hanging="360"/>
        <w:jc w:val="both"/>
      </w:pPr>
      <w:rPr>
        <w:rFonts w:ascii="Symbol" w:hAnsi="Symbol" w:cs="Symbol"/>
        <w:sz w:val="26"/>
        <w:szCs w:val="26"/>
      </w:rPr>
    </w:lvl>
  </w:abstractNum>
  <w:abstractNum w:abstractNumId="1">
    <w:nsid w:val="00000003"/>
    <w:multiLevelType w:val="hybridMultilevel"/>
    <w:tmpl w:val="E6F0330C"/>
    <w:lvl w:ilvl="0" w:tplc="FFFFFFFF">
      <w:start w:val="1"/>
      <w:numFmt w:val="lowerLetter"/>
      <w:lvlText w:val="(%1)"/>
      <w:lvlJc w:val="left"/>
      <w:pPr>
        <w:widowControl w:val="0"/>
        <w:autoSpaceDE w:val="0"/>
        <w:autoSpaceDN w:val="0"/>
        <w:adjustRightInd w:val="0"/>
        <w:spacing w:after="120"/>
        <w:ind w:left="1440" w:hanging="360"/>
        <w:jc w:val="both"/>
      </w:pPr>
      <w:rPr>
        <w:rFonts w:ascii="Verdana" w:hAnsi="Verdana" w:cs="Verdana"/>
        <w:spacing w:val="0"/>
        <w:sz w:val="20"/>
        <w:szCs w:val="20"/>
      </w:rPr>
    </w:lvl>
    <w:lvl w:ilvl="1" w:tplc="FFFFFFFF">
      <w:start w:val="1"/>
      <w:numFmt w:val="lowerLetter"/>
      <w:lvlText w:val="%2."/>
      <w:lvlJc w:val="left"/>
      <w:pPr>
        <w:widowControl w:val="0"/>
        <w:autoSpaceDE w:val="0"/>
        <w:autoSpaceDN w:val="0"/>
        <w:adjustRightInd w:val="0"/>
        <w:spacing w:after="120"/>
        <w:ind w:left="2160" w:hanging="360"/>
        <w:jc w:val="both"/>
      </w:pPr>
      <w:rPr>
        <w:rFonts w:ascii="Times New Roman" w:hAnsi="Times New Roman" w:cs="Times New Roman"/>
        <w:spacing w:val="0"/>
        <w:sz w:val="26"/>
        <w:szCs w:val="26"/>
      </w:rPr>
    </w:lvl>
    <w:lvl w:ilvl="2" w:tplc="FFFFFFFF">
      <w:start w:val="1"/>
      <w:numFmt w:val="lowerRoman"/>
      <w:lvlText w:val="%3."/>
      <w:lvlJc w:val="right"/>
      <w:pPr>
        <w:widowControl w:val="0"/>
        <w:autoSpaceDE w:val="0"/>
        <w:autoSpaceDN w:val="0"/>
        <w:adjustRightInd w:val="0"/>
        <w:spacing w:after="120"/>
        <w:ind w:left="2880" w:hanging="180"/>
        <w:jc w:val="both"/>
      </w:pPr>
      <w:rPr>
        <w:rFonts w:ascii="Times New Roman" w:hAnsi="Times New Roman" w:cs="Times New Roman"/>
        <w:spacing w:val="0"/>
        <w:sz w:val="26"/>
        <w:szCs w:val="26"/>
      </w:rPr>
    </w:lvl>
    <w:lvl w:ilvl="3" w:tplc="FFFFFFFF">
      <w:start w:val="1"/>
      <w:numFmt w:val="decimal"/>
      <w:lvlText w:val="%4."/>
      <w:lvlJc w:val="left"/>
      <w:pPr>
        <w:widowControl w:val="0"/>
        <w:autoSpaceDE w:val="0"/>
        <w:autoSpaceDN w:val="0"/>
        <w:adjustRightInd w:val="0"/>
        <w:spacing w:after="120"/>
        <w:ind w:left="3600" w:hanging="360"/>
        <w:jc w:val="both"/>
      </w:pPr>
      <w:rPr>
        <w:rFonts w:ascii="Times New Roman" w:hAnsi="Times New Roman" w:cs="Times New Roman"/>
        <w:spacing w:val="0"/>
        <w:sz w:val="26"/>
        <w:szCs w:val="26"/>
      </w:rPr>
    </w:lvl>
    <w:lvl w:ilvl="4" w:tplc="FFFFFFFF">
      <w:start w:val="1"/>
      <w:numFmt w:val="lowerLetter"/>
      <w:lvlText w:val="%5."/>
      <w:lvlJc w:val="left"/>
      <w:pPr>
        <w:widowControl w:val="0"/>
        <w:autoSpaceDE w:val="0"/>
        <w:autoSpaceDN w:val="0"/>
        <w:adjustRightInd w:val="0"/>
        <w:spacing w:after="120"/>
        <w:ind w:left="4320" w:hanging="360"/>
        <w:jc w:val="both"/>
      </w:pPr>
      <w:rPr>
        <w:rFonts w:ascii="Times New Roman" w:hAnsi="Times New Roman" w:cs="Times New Roman"/>
        <w:spacing w:val="0"/>
        <w:sz w:val="26"/>
        <w:szCs w:val="26"/>
      </w:rPr>
    </w:lvl>
    <w:lvl w:ilvl="5" w:tplc="FFFFFFFF">
      <w:start w:val="1"/>
      <w:numFmt w:val="lowerRoman"/>
      <w:lvlText w:val="%6."/>
      <w:lvlJc w:val="right"/>
      <w:pPr>
        <w:widowControl w:val="0"/>
        <w:autoSpaceDE w:val="0"/>
        <w:autoSpaceDN w:val="0"/>
        <w:adjustRightInd w:val="0"/>
        <w:spacing w:after="120"/>
        <w:ind w:left="5040" w:hanging="180"/>
        <w:jc w:val="both"/>
      </w:pPr>
      <w:rPr>
        <w:rFonts w:ascii="Times New Roman" w:hAnsi="Times New Roman" w:cs="Times New Roman"/>
        <w:spacing w:val="0"/>
        <w:sz w:val="26"/>
        <w:szCs w:val="26"/>
      </w:rPr>
    </w:lvl>
    <w:lvl w:ilvl="6" w:tplc="FFFFFFFF">
      <w:start w:val="1"/>
      <w:numFmt w:val="decimal"/>
      <w:lvlText w:val="%7."/>
      <w:lvlJc w:val="left"/>
      <w:pPr>
        <w:widowControl w:val="0"/>
        <w:autoSpaceDE w:val="0"/>
        <w:autoSpaceDN w:val="0"/>
        <w:adjustRightInd w:val="0"/>
        <w:spacing w:after="120"/>
        <w:ind w:left="5760" w:hanging="360"/>
        <w:jc w:val="both"/>
      </w:pPr>
      <w:rPr>
        <w:rFonts w:ascii="Times New Roman" w:hAnsi="Times New Roman" w:cs="Times New Roman"/>
        <w:spacing w:val="0"/>
        <w:sz w:val="26"/>
        <w:szCs w:val="26"/>
      </w:rPr>
    </w:lvl>
    <w:lvl w:ilvl="7" w:tplc="FFFFFFFF">
      <w:start w:val="1"/>
      <w:numFmt w:val="lowerLetter"/>
      <w:lvlText w:val="%8."/>
      <w:lvlJc w:val="left"/>
      <w:pPr>
        <w:widowControl w:val="0"/>
        <w:autoSpaceDE w:val="0"/>
        <w:autoSpaceDN w:val="0"/>
        <w:adjustRightInd w:val="0"/>
        <w:spacing w:after="120"/>
        <w:ind w:left="6480" w:hanging="360"/>
        <w:jc w:val="both"/>
      </w:pPr>
      <w:rPr>
        <w:rFonts w:ascii="Times New Roman" w:hAnsi="Times New Roman" w:cs="Times New Roman"/>
        <w:spacing w:val="0"/>
        <w:sz w:val="26"/>
        <w:szCs w:val="26"/>
      </w:rPr>
    </w:lvl>
    <w:lvl w:ilvl="8" w:tplc="FFFFFFFF">
      <w:start w:val="1"/>
      <w:numFmt w:val="lowerRoman"/>
      <w:lvlText w:val="%9."/>
      <w:lvlJc w:val="right"/>
      <w:pPr>
        <w:widowControl w:val="0"/>
        <w:autoSpaceDE w:val="0"/>
        <w:autoSpaceDN w:val="0"/>
        <w:adjustRightInd w:val="0"/>
        <w:spacing w:after="120"/>
        <w:ind w:left="7200" w:hanging="180"/>
        <w:jc w:val="both"/>
      </w:pPr>
      <w:rPr>
        <w:rFonts w:ascii="Times New Roman" w:hAnsi="Times New Roman" w:cs="Times New Roman"/>
        <w:spacing w:val="0"/>
        <w:sz w:val="26"/>
        <w:szCs w:val="26"/>
      </w:rPr>
    </w:lvl>
  </w:abstractNum>
  <w:abstractNum w:abstractNumId="2">
    <w:nsid w:val="00000005"/>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hint="default"/>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3">
    <w:nsid w:val="00000006"/>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Calibri" w:cs="MS Mincho"/>
        <w:b w:val="0"/>
        <w:bCs w:val="0"/>
        <w:i w:val="0"/>
        <w:iCs w:val="0"/>
        <w:sz w:val="26"/>
        <w:szCs w:val="26"/>
      </w:rPr>
    </w:lvl>
  </w:abstractNum>
  <w:abstractNum w:abstractNumId="4">
    <w:nsid w:val="00000007"/>
    <w:multiLevelType w:val="hybridMultilevel"/>
    <w:tmpl w:val="A42EEBE6"/>
    <w:lvl w:ilvl="0" w:tplc="98E86DDE">
      <w:start w:val="1"/>
      <w:numFmt w:val="lowerRoman"/>
      <w:lvlText w:val="(%1)"/>
      <w:lvlJc w:val="left"/>
      <w:pPr>
        <w:widowControl w:val="0"/>
        <w:autoSpaceDE w:val="0"/>
        <w:autoSpaceDN w:val="0"/>
        <w:adjustRightInd w:val="0"/>
        <w:spacing w:after="120"/>
        <w:ind w:left="2138" w:hanging="360"/>
        <w:jc w:val="both"/>
      </w:pPr>
      <w:rPr>
        <w:rFonts w:ascii="Verdana" w:hAnsi="Verdana" w:cs="Times New Roman" w:hint="default"/>
        <w:sz w:val="20"/>
        <w:szCs w:val="20"/>
      </w:rPr>
    </w:lvl>
    <w:lvl w:ilvl="1" w:tplc="FFFFFFFF">
      <w:start w:val="1"/>
      <w:numFmt w:val="lowerLetter"/>
      <w:lvlText w:val="%2."/>
      <w:lvlJc w:val="left"/>
      <w:pPr>
        <w:widowControl w:val="0"/>
        <w:autoSpaceDE w:val="0"/>
        <w:autoSpaceDN w:val="0"/>
        <w:adjustRightInd w:val="0"/>
        <w:spacing w:after="120"/>
        <w:ind w:left="2858" w:hanging="360"/>
        <w:jc w:val="both"/>
      </w:pPr>
      <w:rPr>
        <w:rFonts w:ascii="Times New Roman" w:hAnsi="Times New Roman" w:cs="Times New Roman"/>
        <w:sz w:val="26"/>
        <w:szCs w:val="26"/>
      </w:rPr>
    </w:lvl>
    <w:lvl w:ilvl="2" w:tplc="FFFFFFFF">
      <w:start w:val="1"/>
      <w:numFmt w:val="lowerRoman"/>
      <w:lvlText w:val="%3."/>
      <w:lvlJc w:val="right"/>
      <w:pPr>
        <w:widowControl w:val="0"/>
        <w:autoSpaceDE w:val="0"/>
        <w:autoSpaceDN w:val="0"/>
        <w:adjustRightInd w:val="0"/>
        <w:spacing w:after="120"/>
        <w:ind w:left="3578" w:hanging="180"/>
        <w:jc w:val="both"/>
      </w:pPr>
      <w:rPr>
        <w:rFonts w:ascii="Times New Roman" w:hAnsi="Times New Roman" w:cs="Times New Roman"/>
        <w:sz w:val="26"/>
        <w:szCs w:val="26"/>
      </w:rPr>
    </w:lvl>
    <w:lvl w:ilvl="3" w:tplc="FFFFFFFF">
      <w:start w:val="1"/>
      <w:numFmt w:val="decimal"/>
      <w:lvlText w:val="%4."/>
      <w:lvlJc w:val="left"/>
      <w:pPr>
        <w:widowControl w:val="0"/>
        <w:autoSpaceDE w:val="0"/>
        <w:autoSpaceDN w:val="0"/>
        <w:adjustRightInd w:val="0"/>
        <w:spacing w:after="120"/>
        <w:ind w:left="4298" w:hanging="360"/>
        <w:jc w:val="both"/>
      </w:pPr>
      <w:rPr>
        <w:rFonts w:ascii="Times New Roman" w:hAnsi="Times New Roman" w:cs="Times New Roman"/>
        <w:sz w:val="26"/>
        <w:szCs w:val="26"/>
      </w:rPr>
    </w:lvl>
    <w:lvl w:ilvl="4" w:tplc="FFFFFFFF">
      <w:start w:val="1"/>
      <w:numFmt w:val="lowerLetter"/>
      <w:lvlText w:val="%5."/>
      <w:lvlJc w:val="left"/>
      <w:pPr>
        <w:widowControl w:val="0"/>
        <w:autoSpaceDE w:val="0"/>
        <w:autoSpaceDN w:val="0"/>
        <w:adjustRightInd w:val="0"/>
        <w:spacing w:after="120"/>
        <w:ind w:left="5018" w:hanging="360"/>
        <w:jc w:val="both"/>
      </w:pPr>
      <w:rPr>
        <w:rFonts w:ascii="Times New Roman" w:hAnsi="Times New Roman" w:cs="Times New Roman"/>
        <w:sz w:val="26"/>
        <w:szCs w:val="26"/>
      </w:rPr>
    </w:lvl>
    <w:lvl w:ilvl="5" w:tplc="FFFFFFFF">
      <w:start w:val="1"/>
      <w:numFmt w:val="lowerRoman"/>
      <w:lvlText w:val="%6."/>
      <w:lvlJc w:val="right"/>
      <w:pPr>
        <w:widowControl w:val="0"/>
        <w:autoSpaceDE w:val="0"/>
        <w:autoSpaceDN w:val="0"/>
        <w:adjustRightInd w:val="0"/>
        <w:spacing w:after="120"/>
        <w:ind w:left="5738" w:hanging="180"/>
        <w:jc w:val="both"/>
      </w:pPr>
      <w:rPr>
        <w:rFonts w:ascii="Times New Roman" w:hAnsi="Times New Roman" w:cs="Times New Roman"/>
        <w:sz w:val="26"/>
        <w:szCs w:val="26"/>
      </w:rPr>
    </w:lvl>
    <w:lvl w:ilvl="6" w:tplc="FFFFFFFF">
      <w:start w:val="1"/>
      <w:numFmt w:val="decimal"/>
      <w:lvlText w:val="%7."/>
      <w:lvlJc w:val="left"/>
      <w:pPr>
        <w:widowControl w:val="0"/>
        <w:autoSpaceDE w:val="0"/>
        <w:autoSpaceDN w:val="0"/>
        <w:adjustRightInd w:val="0"/>
        <w:spacing w:after="120"/>
        <w:ind w:left="6458" w:hanging="360"/>
        <w:jc w:val="both"/>
      </w:pPr>
      <w:rPr>
        <w:rFonts w:ascii="Times New Roman" w:hAnsi="Times New Roman" w:cs="Times New Roman"/>
        <w:sz w:val="26"/>
        <w:szCs w:val="26"/>
      </w:rPr>
    </w:lvl>
    <w:lvl w:ilvl="7" w:tplc="FFFFFFFF">
      <w:start w:val="1"/>
      <w:numFmt w:val="lowerLetter"/>
      <w:lvlText w:val="%8."/>
      <w:lvlJc w:val="left"/>
      <w:pPr>
        <w:widowControl w:val="0"/>
        <w:autoSpaceDE w:val="0"/>
        <w:autoSpaceDN w:val="0"/>
        <w:adjustRightInd w:val="0"/>
        <w:spacing w:after="120"/>
        <w:ind w:left="7178" w:hanging="360"/>
        <w:jc w:val="both"/>
      </w:pPr>
      <w:rPr>
        <w:rFonts w:ascii="Times New Roman" w:hAnsi="Times New Roman" w:cs="Times New Roman"/>
        <w:sz w:val="26"/>
        <w:szCs w:val="26"/>
      </w:rPr>
    </w:lvl>
    <w:lvl w:ilvl="8" w:tplc="FFFFFFFF">
      <w:start w:val="1"/>
      <w:numFmt w:val="lowerRoman"/>
      <w:lvlText w:val="%9."/>
      <w:lvlJc w:val="right"/>
      <w:pPr>
        <w:widowControl w:val="0"/>
        <w:autoSpaceDE w:val="0"/>
        <w:autoSpaceDN w:val="0"/>
        <w:adjustRightInd w:val="0"/>
        <w:spacing w:after="120"/>
        <w:ind w:left="7898" w:hanging="180"/>
        <w:jc w:val="both"/>
      </w:pPr>
      <w:rPr>
        <w:rFonts w:ascii="Times New Roman" w:hAnsi="Times New Roman" w:cs="Times New Roman"/>
        <w:sz w:val="26"/>
        <w:szCs w:val="26"/>
      </w:rPr>
    </w:lvl>
  </w:abstractNum>
  <w:abstractNum w:abstractNumId="5">
    <w:nsid w:val="00000008"/>
    <w:multiLevelType w:val="multilevel"/>
    <w:tmpl w:val="792AA914"/>
    <w:lvl w:ilvl="0">
      <w:start w:val="5"/>
      <w:numFmt w:val="decimal"/>
      <w:lvlText w:val="%1"/>
      <w:lvlJc w:val="left"/>
      <w:pPr>
        <w:widowControl w:val="0"/>
        <w:autoSpaceDE w:val="0"/>
        <w:autoSpaceDN w:val="0"/>
        <w:adjustRightInd w:val="0"/>
        <w:spacing w:after="120"/>
        <w:ind w:left="480" w:hanging="480"/>
        <w:jc w:val="both"/>
      </w:pPr>
      <w:rPr>
        <w:rFonts w:ascii="Times New Roman" w:hAnsi="Times New Roman" w:cs="Times New Roman"/>
        <w:sz w:val="26"/>
        <w:szCs w:val="26"/>
      </w:rPr>
    </w:lvl>
    <w:lvl w:ilvl="1">
      <w:start w:val="1"/>
      <w:numFmt w:val="decimal"/>
      <w:lvlText w:val="%1.%2"/>
      <w:lvlJc w:val="left"/>
      <w:pPr>
        <w:widowControl w:val="0"/>
        <w:autoSpaceDE w:val="0"/>
        <w:autoSpaceDN w:val="0"/>
        <w:adjustRightInd w:val="0"/>
        <w:spacing w:after="120"/>
        <w:ind w:left="1190" w:hanging="48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2140"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2850" w:hanging="72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3920" w:hanging="108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4630" w:hanging="108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5700" w:hanging="144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6410" w:hanging="144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7120" w:hanging="1440"/>
        <w:jc w:val="both"/>
      </w:pPr>
      <w:rPr>
        <w:rFonts w:ascii="Times New Roman" w:hAnsi="Times New Roman" w:cs="Times New Roman"/>
        <w:sz w:val="26"/>
        <w:szCs w:val="26"/>
      </w:rPr>
    </w:lvl>
  </w:abstractNum>
  <w:abstractNum w:abstractNumId="6">
    <w:nsid w:val="00000009"/>
    <w:multiLevelType w:val="multilevel"/>
    <w:tmpl w:val="7398317C"/>
    <w:lvl w:ilvl="0">
      <w:start w:val="4"/>
      <w:numFmt w:val="decimal"/>
      <w:pStyle w:val="Heading81"/>
      <w:lvlText w:val="%1"/>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1">
      <w:start w:val="4"/>
      <w:numFmt w:val="decimal"/>
      <w:lvlText w:val="%1.%2"/>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2">
      <w:start w:val="5"/>
      <w:numFmt w:val="decimal"/>
      <w:lvlText w:val="%1.%2.%3"/>
      <w:lvlJc w:val="left"/>
      <w:pPr>
        <w:widowControl w:val="0"/>
        <w:tabs>
          <w:tab w:val="num" w:pos="709"/>
        </w:tabs>
        <w:autoSpaceDE w:val="0"/>
        <w:autoSpaceDN w:val="0"/>
        <w:adjustRightInd w:val="0"/>
        <w:spacing w:after="120"/>
        <w:ind w:left="709" w:hanging="709"/>
        <w:jc w:val="both"/>
      </w:pPr>
      <w:rPr>
        <w:rFonts w:ascii="Times New Roman" w:hAnsi="Times New Roman" w:cs="Times New Roman"/>
        <w:sz w:val="26"/>
        <w:szCs w:val="26"/>
      </w:rPr>
    </w:lvl>
    <w:lvl w:ilvl="3">
      <w:start w:val="1"/>
      <w:numFmt w:val="decimal"/>
      <w:lvlText w:val="%1.%2.%3.%4"/>
      <w:lvlJc w:val="left"/>
      <w:pPr>
        <w:widowControl w:val="0"/>
        <w:tabs>
          <w:tab w:val="num" w:pos="720"/>
        </w:tabs>
        <w:autoSpaceDE w:val="0"/>
        <w:autoSpaceDN w:val="0"/>
        <w:adjustRightInd w:val="0"/>
        <w:spacing w:after="120"/>
        <w:ind w:left="709" w:hanging="709"/>
        <w:jc w:val="both"/>
      </w:pPr>
      <w:rPr>
        <w:rFonts w:ascii="Times New Roman" w:hAnsi="Times New Roman" w:cs="Times New Roman"/>
        <w:sz w:val="26"/>
        <w:szCs w:val="26"/>
      </w:rPr>
    </w:lvl>
    <w:lvl w:ilvl="4">
      <w:start w:val="1"/>
      <w:numFmt w:val="decimal"/>
      <w:lvlText w:val="%1.%2.%3.%4.%5"/>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5">
      <w:start w:val="1"/>
      <w:numFmt w:val="decimal"/>
      <w:lvlText w:val="%1.%2.%3.%4.%5.%6"/>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6">
      <w:start w:val="1"/>
      <w:numFmt w:val="decimal"/>
      <w:lvlText w:val="%1.%2.%3.%4.%5.%6.%7"/>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7">
      <w:start w:val="1"/>
      <w:numFmt w:val="decimal"/>
      <w:lvlText w:val="%1.%2.%3.%4.%5.%6.%7.%8"/>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lvl w:ilvl="8">
      <w:start w:val="1"/>
      <w:numFmt w:val="decimal"/>
      <w:lvlText w:val="%1.%2.%3.%4.%5.%6.%7.%8.%9"/>
      <w:lvlJc w:val="left"/>
      <w:pPr>
        <w:widowControl w:val="0"/>
        <w:tabs>
          <w:tab w:val="num" w:pos="2265"/>
        </w:tabs>
        <w:autoSpaceDE w:val="0"/>
        <w:autoSpaceDN w:val="0"/>
        <w:adjustRightInd w:val="0"/>
        <w:spacing w:after="120"/>
        <w:ind w:left="2265" w:hanging="2265"/>
        <w:jc w:val="both"/>
      </w:pPr>
      <w:rPr>
        <w:rFonts w:ascii="Times New Roman" w:hAnsi="Times New Roman" w:cs="Times New Roman"/>
        <w:sz w:val="26"/>
        <w:szCs w:val="26"/>
      </w:rPr>
    </w:lvl>
  </w:abstractNum>
  <w:abstractNum w:abstractNumId="7">
    <w:nsid w:val="0000000A"/>
    <w:multiLevelType w:val="multilevel"/>
    <w:tmpl w:val="6E067FAE"/>
    <w:lvl w:ilvl="0">
      <w:start w:val="6"/>
      <w:numFmt w:val="decimal"/>
      <w:lvlText w:val="%1."/>
      <w:lvlJc w:val="left"/>
      <w:pPr>
        <w:widowControl w:val="0"/>
        <w:autoSpaceDE w:val="0"/>
        <w:autoSpaceDN w:val="0"/>
        <w:adjustRightInd w:val="0"/>
        <w:spacing w:after="120"/>
        <w:ind w:left="750" w:hanging="750"/>
        <w:jc w:val="both"/>
      </w:pPr>
      <w:rPr>
        <w:rFonts w:ascii="Verdana" w:hAnsi="Verdana" w:cs="Times New Roman" w:hint="default"/>
        <w:sz w:val="20"/>
        <w:szCs w:val="20"/>
      </w:rPr>
    </w:lvl>
    <w:lvl w:ilvl="1">
      <w:start w:val="16"/>
      <w:numFmt w:val="decimal"/>
      <w:lvlText w:val="%1.%2."/>
      <w:lvlJc w:val="left"/>
      <w:pPr>
        <w:widowControl w:val="0"/>
        <w:autoSpaceDE w:val="0"/>
        <w:autoSpaceDN w:val="0"/>
        <w:adjustRightInd w:val="0"/>
        <w:spacing w:after="120"/>
        <w:ind w:left="821" w:hanging="750"/>
        <w:jc w:val="both"/>
      </w:pPr>
      <w:rPr>
        <w:rFonts w:ascii="Verdana" w:hAnsi="Verdana" w:cs="Times New Roman" w:hint="default"/>
        <w:i w:val="0"/>
        <w:iCs w:val="0"/>
        <w:sz w:val="20"/>
        <w:szCs w:val="20"/>
      </w:rPr>
    </w:lvl>
    <w:lvl w:ilvl="2">
      <w:start w:val="1"/>
      <w:numFmt w:val="lowerRoman"/>
      <w:lvlText w:val="(%3)"/>
      <w:lvlJc w:val="left"/>
      <w:pPr>
        <w:widowControl w:val="0"/>
        <w:autoSpaceDE w:val="0"/>
        <w:autoSpaceDN w:val="0"/>
        <w:adjustRightInd w:val="0"/>
        <w:spacing w:after="120"/>
        <w:ind w:left="892" w:hanging="750"/>
        <w:jc w:val="both"/>
      </w:pPr>
      <w:rPr>
        <w:rFonts w:ascii="Verdana" w:hAnsi="Verdana" w:cs="Times New Roman" w:hint="default"/>
        <w:sz w:val="20"/>
        <w:szCs w:val="20"/>
      </w:rPr>
    </w:lvl>
    <w:lvl w:ilvl="3">
      <w:start w:val="1"/>
      <w:numFmt w:val="lowerLetter"/>
      <w:lvlText w:val="%4."/>
      <w:lvlJc w:val="left"/>
      <w:pPr>
        <w:widowControl w:val="0"/>
        <w:autoSpaceDE w:val="0"/>
        <w:autoSpaceDN w:val="0"/>
        <w:adjustRightInd w:val="0"/>
        <w:spacing w:after="120"/>
        <w:ind w:left="1364" w:hanging="1080"/>
        <w:jc w:val="both"/>
      </w:pPr>
      <w:rPr>
        <w:rFonts w:ascii="Verdana" w:hAnsi="Verdana" w:cs="Times New Roman" w:hint="default"/>
        <w:sz w:val="20"/>
        <w:szCs w:val="20"/>
      </w:rPr>
    </w:lvl>
    <w:lvl w:ilvl="4">
      <w:start w:val="1"/>
      <w:numFmt w:val="decimal"/>
      <w:lvlText w:val="%1.%2.%3.%4.%5."/>
      <w:lvlJc w:val="left"/>
      <w:pPr>
        <w:widowControl w:val="0"/>
        <w:autoSpaceDE w:val="0"/>
        <w:autoSpaceDN w:val="0"/>
        <w:adjustRightInd w:val="0"/>
        <w:spacing w:after="120"/>
        <w:ind w:left="1364" w:hanging="108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1795"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1866" w:hanging="144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2297" w:hanging="180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2368" w:hanging="1800"/>
        <w:jc w:val="both"/>
      </w:pPr>
      <w:rPr>
        <w:rFonts w:ascii="Times New Roman" w:hAnsi="Times New Roman" w:cs="Times New Roman"/>
        <w:sz w:val="26"/>
        <w:szCs w:val="26"/>
      </w:rPr>
    </w:lvl>
  </w:abstractNum>
  <w:abstractNum w:abstractNumId="8">
    <w:nsid w:val="0000000C"/>
    <w:multiLevelType w:val="multilevel"/>
    <w:tmpl w:val="01289C4A"/>
    <w:lvl w:ilvl="0">
      <w:start w:val="6"/>
      <w:numFmt w:val="decimal"/>
      <w:lvlText w:val="%1."/>
      <w:lvlJc w:val="left"/>
      <w:pPr>
        <w:widowControl w:val="0"/>
        <w:autoSpaceDE w:val="0"/>
        <w:autoSpaceDN w:val="0"/>
        <w:adjustRightInd w:val="0"/>
        <w:spacing w:after="120"/>
        <w:ind w:left="585" w:hanging="585"/>
        <w:jc w:val="both"/>
      </w:pPr>
      <w:rPr>
        <w:rFonts w:ascii="Times New Roman" w:hAnsi="Times New Roman" w:cs="Times New Roman"/>
        <w:sz w:val="26"/>
        <w:szCs w:val="26"/>
      </w:rPr>
    </w:lvl>
    <w:lvl w:ilvl="1">
      <w:start w:val="3"/>
      <w:numFmt w:val="decimal"/>
      <w:lvlText w:val="%1.%2."/>
      <w:lvlJc w:val="left"/>
      <w:pPr>
        <w:widowControl w:val="0"/>
        <w:autoSpaceDE w:val="0"/>
        <w:autoSpaceDN w:val="0"/>
        <w:adjustRightInd w:val="0"/>
        <w:spacing w:after="120"/>
        <w:ind w:left="1076" w:hanging="72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1432"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2148"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286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3220"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393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4652"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5008" w:hanging="2160"/>
        <w:jc w:val="both"/>
      </w:pPr>
      <w:rPr>
        <w:rFonts w:ascii="Times New Roman" w:hAnsi="Times New Roman" w:cs="Times New Roman"/>
        <w:sz w:val="26"/>
        <w:szCs w:val="26"/>
      </w:rPr>
    </w:lvl>
  </w:abstractNum>
  <w:abstractNum w:abstractNumId="9">
    <w:nsid w:val="0000000D"/>
    <w:multiLevelType w:val="multilevel"/>
    <w:tmpl w:val="3134F380"/>
    <w:lvl w:ilvl="0">
      <w:start w:val="1"/>
      <w:numFmt w:val="upperRoman"/>
      <w:lvlText w:val="%1."/>
      <w:lvlJc w:val="left"/>
      <w:pPr>
        <w:widowControl w:val="0"/>
        <w:tabs>
          <w:tab w:val="num" w:pos="1418"/>
        </w:tabs>
        <w:autoSpaceDE w:val="0"/>
        <w:autoSpaceDN w:val="0"/>
        <w:adjustRightInd w:val="0"/>
        <w:spacing w:after="120"/>
        <w:ind w:left="1418" w:hanging="709"/>
        <w:jc w:val="both"/>
      </w:pPr>
      <w:rPr>
        <w:rFonts w:ascii="Verdana" w:hAnsi="Verdana" w:cs="Times New Roman" w:hint="default"/>
        <w:sz w:val="20"/>
        <w:szCs w:val="20"/>
      </w:rPr>
    </w:lvl>
    <w:lvl w:ilvl="1">
      <w:start w:val="1"/>
      <w:numFmt w:val="decimal"/>
      <w:isLgl/>
      <w:lvlText w:val="%1.%2."/>
      <w:lvlJc w:val="left"/>
      <w:pPr>
        <w:widowControl w:val="0"/>
        <w:autoSpaceDE w:val="0"/>
        <w:autoSpaceDN w:val="0"/>
        <w:adjustRightInd w:val="0"/>
        <w:spacing w:after="120"/>
        <w:ind w:left="1429" w:hanging="720"/>
        <w:jc w:val="both"/>
      </w:pPr>
      <w:rPr>
        <w:rFonts w:ascii="Times New Roman" w:hAnsi="Times New Roman" w:cs="Times New Roman"/>
        <w:sz w:val="26"/>
        <w:szCs w:val="26"/>
      </w:rPr>
    </w:lvl>
    <w:lvl w:ilvl="2">
      <w:start w:val="1"/>
      <w:numFmt w:val="decimal"/>
      <w:isLgl/>
      <w:lvlText w:val="%1.%2.%3."/>
      <w:lvlJc w:val="left"/>
      <w:pPr>
        <w:widowControl w:val="0"/>
        <w:autoSpaceDE w:val="0"/>
        <w:autoSpaceDN w:val="0"/>
        <w:adjustRightInd w:val="0"/>
        <w:spacing w:after="120"/>
        <w:ind w:left="1429" w:hanging="720"/>
        <w:jc w:val="both"/>
      </w:pPr>
      <w:rPr>
        <w:rFonts w:ascii="Times New Roman" w:hAnsi="Times New Roman" w:cs="Times New Roman"/>
        <w:sz w:val="26"/>
        <w:szCs w:val="26"/>
      </w:rPr>
    </w:lvl>
    <w:lvl w:ilvl="3">
      <w:start w:val="1"/>
      <w:numFmt w:val="decimal"/>
      <w:isLgl/>
      <w:lvlText w:val="%1.%2.%3.%4."/>
      <w:lvlJc w:val="left"/>
      <w:pPr>
        <w:widowControl w:val="0"/>
        <w:autoSpaceDE w:val="0"/>
        <w:autoSpaceDN w:val="0"/>
        <w:adjustRightInd w:val="0"/>
        <w:spacing w:after="120"/>
        <w:ind w:left="1789" w:hanging="1080"/>
        <w:jc w:val="both"/>
      </w:pPr>
      <w:rPr>
        <w:rFonts w:ascii="Times New Roman" w:hAnsi="Times New Roman" w:cs="Times New Roman"/>
        <w:sz w:val="26"/>
        <w:szCs w:val="26"/>
      </w:rPr>
    </w:lvl>
    <w:lvl w:ilvl="4">
      <w:start w:val="1"/>
      <w:numFmt w:val="decimal"/>
      <w:isLgl/>
      <w:lvlText w:val="%1.%2.%3.%4.%5."/>
      <w:lvlJc w:val="left"/>
      <w:pPr>
        <w:widowControl w:val="0"/>
        <w:autoSpaceDE w:val="0"/>
        <w:autoSpaceDN w:val="0"/>
        <w:adjustRightInd w:val="0"/>
        <w:spacing w:after="120"/>
        <w:ind w:left="1789" w:hanging="1080"/>
        <w:jc w:val="both"/>
      </w:pPr>
      <w:rPr>
        <w:rFonts w:ascii="Times New Roman" w:hAnsi="Times New Roman" w:cs="Times New Roman"/>
        <w:sz w:val="26"/>
        <w:szCs w:val="26"/>
      </w:rPr>
    </w:lvl>
    <w:lvl w:ilvl="5">
      <w:start w:val="1"/>
      <w:numFmt w:val="decimal"/>
      <w:isLgl/>
      <w:lvlText w:val="%1.%2.%3.%4.%5.%6."/>
      <w:lvlJc w:val="left"/>
      <w:pPr>
        <w:widowControl w:val="0"/>
        <w:autoSpaceDE w:val="0"/>
        <w:autoSpaceDN w:val="0"/>
        <w:adjustRightInd w:val="0"/>
        <w:spacing w:after="120"/>
        <w:ind w:left="2149" w:hanging="1440"/>
        <w:jc w:val="both"/>
      </w:pPr>
      <w:rPr>
        <w:rFonts w:ascii="Times New Roman" w:hAnsi="Times New Roman" w:cs="Times New Roman"/>
        <w:sz w:val="26"/>
        <w:szCs w:val="26"/>
      </w:rPr>
    </w:lvl>
    <w:lvl w:ilvl="6">
      <w:start w:val="1"/>
      <w:numFmt w:val="decimal"/>
      <w:isLgl/>
      <w:lvlText w:val="%1.%2.%3.%4.%5.%6.%7."/>
      <w:lvlJc w:val="left"/>
      <w:pPr>
        <w:widowControl w:val="0"/>
        <w:autoSpaceDE w:val="0"/>
        <w:autoSpaceDN w:val="0"/>
        <w:adjustRightInd w:val="0"/>
        <w:spacing w:after="120"/>
        <w:ind w:left="2149" w:hanging="1440"/>
        <w:jc w:val="both"/>
      </w:pPr>
      <w:rPr>
        <w:rFonts w:ascii="Times New Roman" w:hAnsi="Times New Roman" w:cs="Times New Roman"/>
        <w:sz w:val="26"/>
        <w:szCs w:val="26"/>
      </w:rPr>
    </w:lvl>
    <w:lvl w:ilvl="7">
      <w:start w:val="1"/>
      <w:numFmt w:val="decimal"/>
      <w:isLgl/>
      <w:lvlText w:val="%1.%2.%3.%4.%5.%6.%7.%8."/>
      <w:lvlJc w:val="left"/>
      <w:pPr>
        <w:widowControl w:val="0"/>
        <w:autoSpaceDE w:val="0"/>
        <w:autoSpaceDN w:val="0"/>
        <w:adjustRightInd w:val="0"/>
        <w:spacing w:after="120"/>
        <w:ind w:left="2509" w:hanging="1800"/>
        <w:jc w:val="both"/>
      </w:pPr>
      <w:rPr>
        <w:rFonts w:ascii="Times New Roman" w:hAnsi="Times New Roman" w:cs="Times New Roman"/>
        <w:sz w:val="26"/>
        <w:szCs w:val="26"/>
      </w:rPr>
    </w:lvl>
    <w:lvl w:ilvl="8">
      <w:start w:val="1"/>
      <w:numFmt w:val="decimal"/>
      <w:isLgl/>
      <w:lvlText w:val="%1.%2.%3.%4.%5.%6.%7.%8.%9."/>
      <w:lvlJc w:val="left"/>
      <w:pPr>
        <w:widowControl w:val="0"/>
        <w:autoSpaceDE w:val="0"/>
        <w:autoSpaceDN w:val="0"/>
        <w:adjustRightInd w:val="0"/>
        <w:spacing w:after="120"/>
        <w:ind w:left="2509" w:hanging="1800"/>
        <w:jc w:val="both"/>
      </w:pPr>
      <w:rPr>
        <w:rFonts w:ascii="Times New Roman" w:hAnsi="Times New Roman" w:cs="Times New Roman"/>
        <w:sz w:val="26"/>
        <w:szCs w:val="26"/>
      </w:rPr>
    </w:lvl>
  </w:abstractNum>
  <w:abstractNum w:abstractNumId="10">
    <w:nsid w:val="0000000F"/>
    <w:multiLevelType w:val="multilevel"/>
    <w:tmpl w:val="B7AE35DA"/>
    <w:lvl w:ilvl="0">
      <w:start w:val="3"/>
      <w:numFmt w:val="decimal"/>
      <w:lvlText w:val="%1."/>
      <w:lvlJc w:val="left"/>
      <w:pPr>
        <w:widowControl w:val="0"/>
        <w:autoSpaceDE w:val="0"/>
        <w:autoSpaceDN w:val="0"/>
        <w:adjustRightInd w:val="0"/>
        <w:spacing w:after="120"/>
        <w:ind w:left="390" w:hanging="390"/>
        <w:jc w:val="both"/>
      </w:pPr>
      <w:rPr>
        <w:rFonts w:ascii="Times New Roman" w:hAnsi="Times New Roman" w:cs="Times New Roman"/>
        <w:sz w:val="26"/>
        <w:szCs w:val="26"/>
        <w:u w:val="none"/>
      </w:rPr>
    </w:lvl>
    <w:lvl w:ilvl="1">
      <w:start w:val="1"/>
      <w:numFmt w:val="decimal"/>
      <w:lvlText w:val="%1.%2."/>
      <w:lvlJc w:val="left"/>
      <w:pPr>
        <w:widowControl w:val="0"/>
        <w:autoSpaceDE w:val="0"/>
        <w:autoSpaceDN w:val="0"/>
        <w:adjustRightInd w:val="0"/>
        <w:spacing w:after="120"/>
        <w:ind w:left="720" w:hanging="720"/>
        <w:jc w:val="both"/>
      </w:pPr>
      <w:rPr>
        <w:rFonts w:ascii="Verdana" w:hAnsi="Verdana" w:cs="Times New Roman" w:hint="default"/>
        <w:sz w:val="20"/>
        <w:szCs w:val="20"/>
        <w:u w:val="none"/>
      </w:rPr>
    </w:lvl>
    <w:lvl w:ilvl="2">
      <w:start w:val="1"/>
      <w:numFmt w:val="decimal"/>
      <w:lvlText w:val="%1.%2.%3."/>
      <w:lvlJc w:val="left"/>
      <w:pPr>
        <w:widowControl w:val="0"/>
        <w:autoSpaceDE w:val="0"/>
        <w:autoSpaceDN w:val="0"/>
        <w:adjustRightInd w:val="0"/>
        <w:spacing w:after="120"/>
        <w:ind w:left="720" w:hanging="720"/>
        <w:jc w:val="both"/>
      </w:pPr>
      <w:rPr>
        <w:rFonts w:ascii="Times New Roman" w:hAnsi="Times New Roman" w:cs="Times New Roman"/>
        <w:sz w:val="26"/>
        <w:szCs w:val="26"/>
        <w:u w:val="none"/>
      </w:rPr>
    </w:lvl>
    <w:lvl w:ilvl="3">
      <w:start w:val="1"/>
      <w:numFmt w:val="decimal"/>
      <w:lvlText w:val="%1.%2.%3.%4."/>
      <w:lvlJc w:val="left"/>
      <w:pPr>
        <w:widowControl w:val="0"/>
        <w:autoSpaceDE w:val="0"/>
        <w:autoSpaceDN w:val="0"/>
        <w:adjustRightInd w:val="0"/>
        <w:spacing w:after="120"/>
        <w:ind w:left="1080" w:hanging="1080"/>
        <w:jc w:val="both"/>
      </w:pPr>
      <w:rPr>
        <w:rFonts w:ascii="Times New Roman" w:hAnsi="Times New Roman" w:cs="Times New Roman"/>
        <w:sz w:val="26"/>
        <w:szCs w:val="26"/>
        <w:u w:val="none"/>
      </w:rPr>
    </w:lvl>
    <w:lvl w:ilvl="4">
      <w:start w:val="1"/>
      <w:numFmt w:val="decimal"/>
      <w:lvlText w:val="%1.%2.%3.%4.%5."/>
      <w:lvlJc w:val="left"/>
      <w:pPr>
        <w:widowControl w:val="0"/>
        <w:autoSpaceDE w:val="0"/>
        <w:autoSpaceDN w:val="0"/>
        <w:adjustRightInd w:val="0"/>
        <w:spacing w:after="120"/>
        <w:ind w:left="1440" w:hanging="1440"/>
        <w:jc w:val="both"/>
      </w:pPr>
      <w:rPr>
        <w:rFonts w:ascii="Times New Roman" w:hAnsi="Times New Roman" w:cs="Times New Roman"/>
        <w:sz w:val="26"/>
        <w:szCs w:val="26"/>
        <w:u w:val="none"/>
      </w:rPr>
    </w:lvl>
    <w:lvl w:ilvl="5">
      <w:start w:val="1"/>
      <w:numFmt w:val="decimal"/>
      <w:lvlText w:val="%1.%2.%3.%4.%5.%6."/>
      <w:lvlJc w:val="left"/>
      <w:pPr>
        <w:widowControl w:val="0"/>
        <w:autoSpaceDE w:val="0"/>
        <w:autoSpaceDN w:val="0"/>
        <w:adjustRightInd w:val="0"/>
        <w:spacing w:after="120"/>
        <w:ind w:left="1440" w:hanging="1440"/>
        <w:jc w:val="both"/>
      </w:pPr>
      <w:rPr>
        <w:rFonts w:ascii="Times New Roman" w:hAnsi="Times New Roman" w:cs="Times New Roman"/>
        <w:sz w:val="26"/>
        <w:szCs w:val="26"/>
        <w:u w:val="none"/>
      </w:rPr>
    </w:lvl>
    <w:lvl w:ilvl="6">
      <w:start w:val="1"/>
      <w:numFmt w:val="decimal"/>
      <w:lvlText w:val="%1.%2.%3.%4.%5.%6.%7."/>
      <w:lvlJc w:val="left"/>
      <w:pPr>
        <w:widowControl w:val="0"/>
        <w:autoSpaceDE w:val="0"/>
        <w:autoSpaceDN w:val="0"/>
        <w:adjustRightInd w:val="0"/>
        <w:spacing w:after="120"/>
        <w:ind w:left="1800" w:hanging="1800"/>
        <w:jc w:val="both"/>
      </w:pPr>
      <w:rPr>
        <w:rFonts w:ascii="Times New Roman" w:hAnsi="Times New Roman" w:cs="Times New Roman"/>
        <w:sz w:val="26"/>
        <w:szCs w:val="26"/>
        <w:u w:val="none"/>
      </w:rPr>
    </w:lvl>
    <w:lvl w:ilvl="7">
      <w:start w:val="1"/>
      <w:numFmt w:val="decimal"/>
      <w:lvlText w:val="%1.%2.%3.%4.%5.%6.%7.%8."/>
      <w:lvlJc w:val="left"/>
      <w:pPr>
        <w:widowControl w:val="0"/>
        <w:autoSpaceDE w:val="0"/>
        <w:autoSpaceDN w:val="0"/>
        <w:adjustRightInd w:val="0"/>
        <w:spacing w:after="120"/>
        <w:ind w:left="2160" w:hanging="2160"/>
        <w:jc w:val="both"/>
      </w:pPr>
      <w:rPr>
        <w:rFonts w:ascii="Times New Roman" w:hAnsi="Times New Roman" w:cs="Times New Roman"/>
        <w:sz w:val="26"/>
        <w:szCs w:val="26"/>
        <w:u w:val="none"/>
      </w:rPr>
    </w:lvl>
    <w:lvl w:ilvl="8">
      <w:start w:val="1"/>
      <w:numFmt w:val="decimal"/>
      <w:lvlText w:val="%1.%2.%3.%4.%5.%6.%7.%8.%9."/>
      <w:lvlJc w:val="left"/>
      <w:pPr>
        <w:widowControl w:val="0"/>
        <w:autoSpaceDE w:val="0"/>
        <w:autoSpaceDN w:val="0"/>
        <w:adjustRightInd w:val="0"/>
        <w:spacing w:after="120"/>
        <w:ind w:left="2160" w:hanging="2160"/>
        <w:jc w:val="both"/>
      </w:pPr>
      <w:rPr>
        <w:rFonts w:ascii="Times New Roman" w:hAnsi="Times New Roman" w:cs="Times New Roman"/>
        <w:sz w:val="26"/>
        <w:szCs w:val="26"/>
        <w:u w:val="none"/>
      </w:rPr>
    </w:lvl>
  </w:abstractNum>
  <w:abstractNum w:abstractNumId="11">
    <w:nsid w:val="00000011"/>
    <w:multiLevelType w:val="multilevel"/>
    <w:tmpl w:val="5FEC709C"/>
    <w:lvl w:ilvl="0">
      <w:start w:val="9"/>
      <w:numFmt w:val="decimal"/>
      <w:lvlText w:val="%1."/>
      <w:lvlJc w:val="left"/>
      <w:pPr>
        <w:widowControl w:val="0"/>
        <w:autoSpaceDE w:val="0"/>
        <w:autoSpaceDN w:val="0"/>
        <w:adjustRightInd w:val="0"/>
        <w:spacing w:after="120"/>
        <w:ind w:left="390" w:hanging="390"/>
        <w:jc w:val="both"/>
      </w:pPr>
      <w:rPr>
        <w:rFonts w:ascii="Verdana" w:hAnsi="Verdana" w:cs="Times New Roman" w:hint="default"/>
        <w:sz w:val="20"/>
        <w:szCs w:val="20"/>
      </w:rPr>
    </w:lvl>
    <w:lvl w:ilvl="1">
      <w:start w:val="1"/>
      <w:numFmt w:val="decimal"/>
      <w:lvlText w:val="%1.%2."/>
      <w:lvlJc w:val="left"/>
      <w:pPr>
        <w:widowControl w:val="0"/>
        <w:autoSpaceDE w:val="0"/>
        <w:autoSpaceDN w:val="0"/>
        <w:adjustRightInd w:val="0"/>
        <w:spacing w:after="120"/>
        <w:ind w:left="1421" w:hanging="720"/>
        <w:jc w:val="both"/>
      </w:pPr>
      <w:rPr>
        <w:rFonts w:ascii="Verdana" w:hAnsi="Verdana" w:cs="Times New Roman" w:hint="default"/>
        <w:sz w:val="20"/>
        <w:szCs w:val="20"/>
      </w:rPr>
    </w:lvl>
    <w:lvl w:ilvl="2">
      <w:start w:val="1"/>
      <w:numFmt w:val="lowerRoman"/>
      <w:lvlText w:val="(%3)"/>
      <w:lvlJc w:val="left"/>
      <w:pPr>
        <w:widowControl w:val="0"/>
        <w:autoSpaceDE w:val="0"/>
        <w:autoSpaceDN w:val="0"/>
        <w:adjustRightInd w:val="0"/>
        <w:spacing w:after="120"/>
        <w:ind w:left="2122" w:hanging="720"/>
        <w:jc w:val="both"/>
      </w:pPr>
      <w:rPr>
        <w:rFonts w:ascii="Verdana" w:hAnsi="Verdana" w:cs="Times New Roman" w:hint="default"/>
        <w:b w:val="0"/>
        <w:bCs w:val="0"/>
        <w:i w:val="0"/>
        <w:iCs w:val="0"/>
        <w:sz w:val="20"/>
        <w:szCs w:val="20"/>
      </w:rPr>
    </w:lvl>
    <w:lvl w:ilvl="3">
      <w:start w:val="1"/>
      <w:numFmt w:val="decimal"/>
      <w:lvlText w:val="%1.%2.%3.%4."/>
      <w:lvlJc w:val="left"/>
      <w:pPr>
        <w:widowControl w:val="0"/>
        <w:autoSpaceDE w:val="0"/>
        <w:autoSpaceDN w:val="0"/>
        <w:adjustRightInd w:val="0"/>
        <w:spacing w:after="120"/>
        <w:ind w:left="3183"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424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4945"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600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7067"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7768" w:hanging="2160"/>
        <w:jc w:val="both"/>
      </w:pPr>
      <w:rPr>
        <w:rFonts w:ascii="Times New Roman" w:hAnsi="Times New Roman" w:cs="Times New Roman"/>
        <w:sz w:val="26"/>
        <w:szCs w:val="26"/>
      </w:rPr>
    </w:lvl>
  </w:abstractNum>
  <w:abstractNum w:abstractNumId="12">
    <w:nsid w:val="00000012"/>
    <w:multiLevelType w:val="multilevel"/>
    <w:tmpl w:val="D42E79FA"/>
    <w:lvl w:ilvl="0">
      <w:start w:val="1"/>
      <w:numFmt w:val="decimal"/>
      <w:lvlText w:val="%1."/>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1">
      <w:start w:val="1"/>
      <w:numFmt w:val="decimal"/>
      <w:lvlText w:val="%1.%2"/>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2">
      <w:start w:val="1"/>
      <w:numFmt w:val="upperRoman"/>
      <w:lvlText w:val="%3."/>
      <w:lvlJc w:val="left"/>
      <w:pPr>
        <w:widowControl w:val="0"/>
        <w:tabs>
          <w:tab w:val="num" w:pos="1418"/>
        </w:tabs>
        <w:autoSpaceDE w:val="0"/>
        <w:autoSpaceDN w:val="0"/>
        <w:adjustRightInd w:val="0"/>
        <w:spacing w:after="120"/>
        <w:ind w:left="1418" w:hanging="709"/>
        <w:jc w:val="both"/>
      </w:pPr>
      <w:rPr>
        <w:rFonts w:ascii="Times New Roman" w:hAnsi="Times New Roman" w:cs="Times New Roman"/>
        <w:b w:val="0"/>
        <w:bCs w:val="0"/>
        <w:i w:val="0"/>
        <w:iCs w:val="0"/>
        <w:sz w:val="26"/>
        <w:szCs w:val="26"/>
      </w:rPr>
    </w:lvl>
    <w:lvl w:ilvl="3">
      <w:start w:val="1"/>
      <w:numFmt w:val="lowerLetter"/>
      <w:lvlText w:val="(%4)"/>
      <w:lvlJc w:val="left"/>
      <w:pPr>
        <w:widowControl w:val="0"/>
        <w:tabs>
          <w:tab w:val="num" w:pos="2126"/>
        </w:tabs>
        <w:autoSpaceDE w:val="0"/>
        <w:autoSpaceDN w:val="0"/>
        <w:adjustRightInd w:val="0"/>
        <w:spacing w:after="120"/>
        <w:ind w:left="2126" w:hanging="708"/>
        <w:jc w:val="both"/>
      </w:pPr>
      <w:rPr>
        <w:rFonts w:ascii="Times New Roman" w:hAnsi="Times New Roman" w:cs="Times New Roman"/>
        <w:b w:val="0"/>
        <w:bCs w:val="0"/>
        <w:i w:val="0"/>
        <w:iCs w:val="0"/>
        <w:sz w:val="26"/>
        <w:szCs w:val="26"/>
      </w:rPr>
    </w:lvl>
    <w:lvl w:ilvl="4">
      <w:start w:val="1"/>
      <w:numFmt w:val="decimal"/>
      <w:lvlText w:val="%1.%2.%5"/>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5">
      <w:start w:val="1"/>
      <w:numFmt w:val="upperRoman"/>
      <w:lvlText w:val="%6."/>
      <w:lvlJc w:val="left"/>
      <w:pPr>
        <w:widowControl w:val="0"/>
        <w:tabs>
          <w:tab w:val="num" w:pos="1418"/>
        </w:tabs>
        <w:autoSpaceDE w:val="0"/>
        <w:autoSpaceDN w:val="0"/>
        <w:adjustRightInd w:val="0"/>
        <w:spacing w:after="120"/>
        <w:ind w:left="1418" w:hanging="709"/>
        <w:jc w:val="both"/>
      </w:pPr>
      <w:rPr>
        <w:rFonts w:ascii="Times New Roman" w:hAnsi="Times New Roman" w:cs="Times New Roman"/>
        <w:b w:val="0"/>
        <w:bCs w:val="0"/>
        <w:i w:val="0"/>
        <w:iCs w:val="0"/>
        <w:sz w:val="26"/>
        <w:szCs w:val="26"/>
      </w:rPr>
    </w:lvl>
    <w:lvl w:ilvl="6">
      <w:start w:val="1"/>
      <w:numFmt w:val="lowerLetter"/>
      <w:lvlText w:val="(%7)"/>
      <w:lvlJc w:val="left"/>
      <w:pPr>
        <w:widowControl w:val="0"/>
        <w:tabs>
          <w:tab w:val="num" w:pos="2126"/>
        </w:tabs>
        <w:autoSpaceDE w:val="0"/>
        <w:autoSpaceDN w:val="0"/>
        <w:adjustRightInd w:val="0"/>
        <w:spacing w:after="120"/>
        <w:ind w:left="2126" w:hanging="708"/>
        <w:jc w:val="both"/>
      </w:pPr>
      <w:rPr>
        <w:rFonts w:ascii="Times New Roman" w:hAnsi="Times New Roman" w:cs="Times New Roman"/>
        <w:b w:val="0"/>
        <w:bCs w:val="0"/>
        <w:i w:val="0"/>
        <w:iCs w:val="0"/>
        <w:sz w:val="26"/>
        <w:szCs w:val="26"/>
      </w:rPr>
    </w:lvl>
    <w:lvl w:ilvl="7">
      <w:start w:val="1"/>
      <w:numFmt w:val="decimal"/>
      <w:lvlText w:val="%1.%2.%3.%4.%5.%6.%7.%8."/>
      <w:lvlJc w:val="left"/>
      <w:pPr>
        <w:widowControl w:val="0"/>
        <w:tabs>
          <w:tab w:val="num" w:pos="4320"/>
        </w:tabs>
        <w:autoSpaceDE w:val="0"/>
        <w:autoSpaceDN w:val="0"/>
        <w:adjustRightInd w:val="0"/>
        <w:spacing w:after="120"/>
        <w:ind w:left="3744" w:hanging="1224"/>
        <w:jc w:val="both"/>
      </w:pPr>
      <w:rPr>
        <w:rFonts w:ascii="Times New Roman" w:hAnsi="Times New Roman" w:cs="Times New Roman"/>
        <w:sz w:val="26"/>
        <w:szCs w:val="26"/>
      </w:rPr>
    </w:lvl>
    <w:lvl w:ilvl="8">
      <w:start w:val="1"/>
      <w:numFmt w:val="decimal"/>
      <w:lvlText w:val="%1.%2.%3.%4.%5.%6.%7.%8.%9."/>
      <w:lvlJc w:val="left"/>
      <w:pPr>
        <w:widowControl w:val="0"/>
        <w:tabs>
          <w:tab w:val="num" w:pos="4680"/>
        </w:tabs>
        <w:autoSpaceDE w:val="0"/>
        <w:autoSpaceDN w:val="0"/>
        <w:adjustRightInd w:val="0"/>
        <w:spacing w:after="120"/>
        <w:ind w:left="4320" w:hanging="1440"/>
        <w:jc w:val="both"/>
      </w:pPr>
      <w:rPr>
        <w:rFonts w:ascii="Times New Roman" w:hAnsi="Times New Roman" w:cs="Times New Roman"/>
        <w:sz w:val="26"/>
        <w:szCs w:val="26"/>
      </w:rPr>
    </w:lvl>
  </w:abstractNum>
  <w:abstractNum w:abstractNumId="13">
    <w:nsid w:val="00000013"/>
    <w:multiLevelType w:val="multilevel"/>
    <w:tmpl w:val="DE2846FC"/>
    <w:lvl w:ilvl="0">
      <w:start w:val="6"/>
      <w:numFmt w:val="decimal"/>
      <w:lvlText w:val="%1."/>
      <w:lvlJc w:val="left"/>
      <w:pPr>
        <w:widowControl w:val="0"/>
        <w:autoSpaceDE w:val="0"/>
        <w:autoSpaceDN w:val="0"/>
        <w:adjustRightInd w:val="0"/>
        <w:spacing w:after="120"/>
        <w:ind w:left="705" w:hanging="705"/>
        <w:jc w:val="both"/>
      </w:pPr>
      <w:rPr>
        <w:rFonts w:ascii="Times New Roman" w:hAnsi="Times New Roman" w:cs="Times New Roman"/>
        <w:sz w:val="26"/>
        <w:szCs w:val="26"/>
      </w:rPr>
    </w:lvl>
    <w:lvl w:ilvl="1">
      <w:start w:val="11"/>
      <w:numFmt w:val="decimal"/>
      <w:lvlText w:val="%1.%2."/>
      <w:lvlJc w:val="left"/>
      <w:pPr>
        <w:widowControl w:val="0"/>
        <w:autoSpaceDE w:val="0"/>
        <w:autoSpaceDN w:val="0"/>
        <w:adjustRightInd w:val="0"/>
        <w:spacing w:after="120"/>
        <w:ind w:left="1076" w:hanging="72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1432"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2148"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286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3220"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393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4652"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5008" w:hanging="2160"/>
        <w:jc w:val="both"/>
      </w:pPr>
      <w:rPr>
        <w:rFonts w:ascii="Times New Roman" w:hAnsi="Times New Roman" w:cs="Times New Roman"/>
        <w:sz w:val="26"/>
        <w:szCs w:val="26"/>
      </w:rPr>
    </w:lvl>
  </w:abstractNum>
  <w:abstractNum w:abstractNumId="14">
    <w:nsid w:val="00000014"/>
    <w:multiLevelType w:val="multilevel"/>
    <w:tmpl w:val="B036B112"/>
    <w:lvl w:ilvl="0">
      <w:start w:val="9"/>
      <w:numFmt w:val="decimal"/>
      <w:lvlText w:val="%1."/>
      <w:lvlJc w:val="left"/>
      <w:pPr>
        <w:widowControl w:val="0"/>
        <w:autoSpaceDE w:val="0"/>
        <w:autoSpaceDN w:val="0"/>
        <w:adjustRightInd w:val="0"/>
        <w:spacing w:after="120"/>
        <w:ind w:left="585" w:hanging="585"/>
        <w:jc w:val="both"/>
      </w:pPr>
      <w:rPr>
        <w:rFonts w:ascii="Times New Roman" w:hAnsi="Times New Roman" w:cs="Times New Roman"/>
        <w:sz w:val="26"/>
        <w:szCs w:val="26"/>
      </w:rPr>
    </w:lvl>
    <w:lvl w:ilvl="1">
      <w:start w:val="6"/>
      <w:numFmt w:val="decimal"/>
      <w:lvlText w:val="%1.%2."/>
      <w:lvlJc w:val="left"/>
      <w:pPr>
        <w:widowControl w:val="0"/>
        <w:autoSpaceDE w:val="0"/>
        <w:autoSpaceDN w:val="0"/>
        <w:adjustRightInd w:val="0"/>
        <w:spacing w:after="120"/>
        <w:ind w:left="720" w:hanging="72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720"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1080"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1440"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1440"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1800"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2160"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2160" w:hanging="2160"/>
        <w:jc w:val="both"/>
      </w:pPr>
      <w:rPr>
        <w:rFonts w:ascii="Times New Roman" w:hAnsi="Times New Roman" w:cs="Times New Roman"/>
        <w:sz w:val="26"/>
        <w:szCs w:val="26"/>
      </w:rPr>
    </w:lvl>
  </w:abstractNum>
  <w:abstractNum w:abstractNumId="15">
    <w:nsid w:val="00000016"/>
    <w:multiLevelType w:val="hybridMultilevel"/>
    <w:tmpl w:val="A574FDCC"/>
    <w:lvl w:ilvl="0" w:tplc="41167590">
      <w:start w:val="1"/>
      <w:numFmt w:val="lowerRoman"/>
      <w:lvlText w:val="(%1)"/>
      <w:lvlJc w:val="left"/>
      <w:pPr>
        <w:widowControl w:val="0"/>
        <w:autoSpaceDE w:val="0"/>
        <w:autoSpaceDN w:val="0"/>
        <w:adjustRightInd w:val="0"/>
        <w:spacing w:after="120"/>
        <w:ind w:left="2134" w:hanging="720"/>
        <w:jc w:val="both"/>
      </w:pPr>
      <w:rPr>
        <w:rFonts w:ascii="Verdana" w:hAnsi="Verdana" w:hint="default"/>
        <w:sz w:val="20"/>
        <w:szCs w:val="20"/>
      </w:rPr>
    </w:lvl>
    <w:lvl w:ilvl="1" w:tplc="FFFFFFFF">
      <w:start w:val="1"/>
      <w:numFmt w:val="lowerLetter"/>
      <w:lvlText w:val="%2."/>
      <w:lvlJc w:val="left"/>
      <w:pPr>
        <w:widowControl w:val="0"/>
        <w:autoSpaceDE w:val="0"/>
        <w:autoSpaceDN w:val="0"/>
        <w:adjustRightInd w:val="0"/>
        <w:spacing w:after="120"/>
        <w:ind w:left="2494" w:hanging="360"/>
        <w:jc w:val="both"/>
      </w:pPr>
      <w:rPr>
        <w:rFonts w:ascii="Times New Roman" w:hAnsi="Times New Roman" w:cs="Times New Roman"/>
        <w:sz w:val="26"/>
        <w:szCs w:val="26"/>
      </w:rPr>
    </w:lvl>
    <w:lvl w:ilvl="2" w:tplc="FFFFFFFF">
      <w:start w:val="1"/>
      <w:numFmt w:val="lowerRoman"/>
      <w:lvlText w:val="%3."/>
      <w:lvlJc w:val="right"/>
      <w:pPr>
        <w:widowControl w:val="0"/>
        <w:autoSpaceDE w:val="0"/>
        <w:autoSpaceDN w:val="0"/>
        <w:adjustRightInd w:val="0"/>
        <w:spacing w:after="120"/>
        <w:ind w:left="3214" w:hanging="180"/>
        <w:jc w:val="both"/>
      </w:pPr>
      <w:rPr>
        <w:rFonts w:ascii="Times New Roman" w:hAnsi="Times New Roman" w:cs="Times New Roman"/>
        <w:sz w:val="26"/>
        <w:szCs w:val="26"/>
      </w:rPr>
    </w:lvl>
    <w:lvl w:ilvl="3" w:tplc="FFFFFFFF">
      <w:start w:val="1"/>
      <w:numFmt w:val="decimal"/>
      <w:lvlText w:val="%4."/>
      <w:lvlJc w:val="left"/>
      <w:pPr>
        <w:widowControl w:val="0"/>
        <w:autoSpaceDE w:val="0"/>
        <w:autoSpaceDN w:val="0"/>
        <w:adjustRightInd w:val="0"/>
        <w:spacing w:after="120"/>
        <w:ind w:left="3934" w:hanging="360"/>
        <w:jc w:val="both"/>
      </w:pPr>
      <w:rPr>
        <w:rFonts w:ascii="Times New Roman" w:hAnsi="Times New Roman" w:cs="Times New Roman"/>
        <w:sz w:val="26"/>
        <w:szCs w:val="26"/>
      </w:rPr>
    </w:lvl>
    <w:lvl w:ilvl="4" w:tplc="FFFFFFFF">
      <w:start w:val="1"/>
      <w:numFmt w:val="lowerLetter"/>
      <w:lvlText w:val="%5."/>
      <w:lvlJc w:val="left"/>
      <w:pPr>
        <w:widowControl w:val="0"/>
        <w:autoSpaceDE w:val="0"/>
        <w:autoSpaceDN w:val="0"/>
        <w:adjustRightInd w:val="0"/>
        <w:spacing w:after="120"/>
        <w:ind w:left="4654" w:hanging="360"/>
        <w:jc w:val="both"/>
      </w:pPr>
      <w:rPr>
        <w:rFonts w:ascii="Times New Roman" w:hAnsi="Times New Roman" w:cs="Times New Roman"/>
        <w:sz w:val="26"/>
        <w:szCs w:val="26"/>
      </w:rPr>
    </w:lvl>
    <w:lvl w:ilvl="5" w:tplc="FFFFFFFF">
      <w:start w:val="1"/>
      <w:numFmt w:val="lowerRoman"/>
      <w:lvlText w:val="%6."/>
      <w:lvlJc w:val="right"/>
      <w:pPr>
        <w:widowControl w:val="0"/>
        <w:autoSpaceDE w:val="0"/>
        <w:autoSpaceDN w:val="0"/>
        <w:adjustRightInd w:val="0"/>
        <w:spacing w:after="120"/>
        <w:ind w:left="5374" w:hanging="180"/>
        <w:jc w:val="both"/>
      </w:pPr>
      <w:rPr>
        <w:rFonts w:ascii="Times New Roman" w:hAnsi="Times New Roman" w:cs="Times New Roman"/>
        <w:sz w:val="26"/>
        <w:szCs w:val="26"/>
      </w:rPr>
    </w:lvl>
    <w:lvl w:ilvl="6" w:tplc="FFFFFFFF">
      <w:start w:val="1"/>
      <w:numFmt w:val="decimal"/>
      <w:lvlText w:val="%7."/>
      <w:lvlJc w:val="left"/>
      <w:pPr>
        <w:widowControl w:val="0"/>
        <w:autoSpaceDE w:val="0"/>
        <w:autoSpaceDN w:val="0"/>
        <w:adjustRightInd w:val="0"/>
        <w:spacing w:after="120"/>
        <w:ind w:left="6094" w:hanging="360"/>
        <w:jc w:val="both"/>
      </w:pPr>
      <w:rPr>
        <w:rFonts w:ascii="Times New Roman" w:hAnsi="Times New Roman" w:cs="Times New Roman"/>
        <w:sz w:val="26"/>
        <w:szCs w:val="26"/>
      </w:rPr>
    </w:lvl>
    <w:lvl w:ilvl="7" w:tplc="FFFFFFFF">
      <w:start w:val="1"/>
      <w:numFmt w:val="lowerLetter"/>
      <w:lvlText w:val="%8."/>
      <w:lvlJc w:val="left"/>
      <w:pPr>
        <w:widowControl w:val="0"/>
        <w:autoSpaceDE w:val="0"/>
        <w:autoSpaceDN w:val="0"/>
        <w:adjustRightInd w:val="0"/>
        <w:spacing w:after="120"/>
        <w:ind w:left="6814" w:hanging="360"/>
        <w:jc w:val="both"/>
      </w:pPr>
      <w:rPr>
        <w:rFonts w:ascii="Times New Roman" w:hAnsi="Times New Roman" w:cs="Times New Roman"/>
        <w:sz w:val="26"/>
        <w:szCs w:val="26"/>
      </w:rPr>
    </w:lvl>
    <w:lvl w:ilvl="8" w:tplc="FFFFFFFF">
      <w:start w:val="1"/>
      <w:numFmt w:val="lowerRoman"/>
      <w:lvlText w:val="%9."/>
      <w:lvlJc w:val="right"/>
      <w:pPr>
        <w:widowControl w:val="0"/>
        <w:autoSpaceDE w:val="0"/>
        <w:autoSpaceDN w:val="0"/>
        <w:adjustRightInd w:val="0"/>
        <w:spacing w:after="120"/>
        <w:ind w:left="7534" w:hanging="180"/>
        <w:jc w:val="both"/>
      </w:pPr>
      <w:rPr>
        <w:rFonts w:ascii="Times New Roman" w:hAnsi="Times New Roman" w:cs="Times New Roman"/>
        <w:sz w:val="26"/>
        <w:szCs w:val="26"/>
      </w:rPr>
    </w:lvl>
  </w:abstractNum>
  <w:abstractNum w:abstractNumId="16">
    <w:nsid w:val="00000018"/>
    <w:multiLevelType w:val="multilevel"/>
    <w:tmpl w:val="CDAE0044"/>
    <w:lvl w:ilvl="0">
      <w:start w:val="6"/>
      <w:numFmt w:val="decimal"/>
      <w:lvlText w:val="%1."/>
      <w:lvlJc w:val="left"/>
      <w:pPr>
        <w:widowControl w:val="0"/>
        <w:autoSpaceDE w:val="0"/>
        <w:autoSpaceDN w:val="0"/>
        <w:adjustRightInd w:val="0"/>
        <w:spacing w:after="120"/>
        <w:ind w:left="705" w:hanging="705"/>
        <w:jc w:val="both"/>
      </w:pPr>
      <w:rPr>
        <w:rFonts w:ascii="Times New Roman" w:hAnsi="Times New Roman" w:cs="Times New Roman"/>
        <w:i/>
        <w:iCs/>
        <w:sz w:val="26"/>
        <w:szCs w:val="26"/>
      </w:rPr>
    </w:lvl>
    <w:lvl w:ilvl="1">
      <w:start w:val="16"/>
      <w:numFmt w:val="decimal"/>
      <w:lvlText w:val="%1.%2."/>
      <w:lvlJc w:val="left"/>
      <w:pPr>
        <w:widowControl w:val="0"/>
        <w:autoSpaceDE w:val="0"/>
        <w:autoSpaceDN w:val="0"/>
        <w:adjustRightInd w:val="0"/>
        <w:spacing w:after="120"/>
        <w:ind w:left="1072" w:hanging="720"/>
        <w:jc w:val="both"/>
      </w:pPr>
      <w:rPr>
        <w:rFonts w:ascii="Times New Roman" w:hAnsi="Times New Roman" w:cs="Times New Roman"/>
        <w:i w:val="0"/>
        <w:iCs w:val="0"/>
        <w:sz w:val="26"/>
        <w:szCs w:val="26"/>
      </w:rPr>
    </w:lvl>
    <w:lvl w:ilvl="2">
      <w:start w:val="1"/>
      <w:numFmt w:val="decimal"/>
      <w:lvlText w:val="%1.%2.%3."/>
      <w:lvlJc w:val="left"/>
      <w:pPr>
        <w:widowControl w:val="0"/>
        <w:autoSpaceDE w:val="0"/>
        <w:autoSpaceDN w:val="0"/>
        <w:adjustRightInd w:val="0"/>
        <w:spacing w:after="120"/>
        <w:ind w:left="1424" w:hanging="720"/>
        <w:jc w:val="both"/>
      </w:pPr>
      <w:rPr>
        <w:rFonts w:ascii="Verdana" w:hAnsi="Verdana" w:cs="Times New Roman" w:hint="default"/>
        <w:i w:val="0"/>
        <w:iCs w:val="0"/>
        <w:sz w:val="20"/>
        <w:szCs w:val="20"/>
      </w:rPr>
    </w:lvl>
    <w:lvl w:ilvl="3">
      <w:start w:val="1"/>
      <w:numFmt w:val="decimal"/>
      <w:lvlText w:val="%1.%2.%3.%4."/>
      <w:lvlJc w:val="left"/>
      <w:pPr>
        <w:widowControl w:val="0"/>
        <w:autoSpaceDE w:val="0"/>
        <w:autoSpaceDN w:val="0"/>
        <w:adjustRightInd w:val="0"/>
        <w:spacing w:after="120"/>
        <w:ind w:left="2136" w:hanging="1080"/>
        <w:jc w:val="both"/>
      </w:pPr>
      <w:rPr>
        <w:rFonts w:ascii="Verdana" w:hAnsi="Verdana" w:cs="Times New Roman" w:hint="default"/>
        <w:i w:val="0"/>
        <w:iCs w:val="0"/>
        <w:sz w:val="20"/>
        <w:szCs w:val="20"/>
      </w:rPr>
    </w:lvl>
    <w:lvl w:ilvl="4">
      <w:start w:val="1"/>
      <w:numFmt w:val="decimal"/>
      <w:lvlText w:val="%1.%2.%3.%4.%5."/>
      <w:lvlJc w:val="left"/>
      <w:pPr>
        <w:widowControl w:val="0"/>
        <w:autoSpaceDE w:val="0"/>
        <w:autoSpaceDN w:val="0"/>
        <w:adjustRightInd w:val="0"/>
        <w:spacing w:after="120"/>
        <w:ind w:left="2848" w:hanging="1440"/>
        <w:jc w:val="both"/>
      </w:pPr>
      <w:rPr>
        <w:rFonts w:ascii="Times New Roman" w:hAnsi="Times New Roman" w:cs="Times New Roman"/>
        <w:i/>
        <w:iCs/>
        <w:sz w:val="26"/>
        <w:szCs w:val="26"/>
      </w:rPr>
    </w:lvl>
    <w:lvl w:ilvl="5">
      <w:start w:val="1"/>
      <w:numFmt w:val="decimal"/>
      <w:lvlText w:val="%1.%2.%3.%4.%5.%6."/>
      <w:lvlJc w:val="left"/>
      <w:pPr>
        <w:widowControl w:val="0"/>
        <w:autoSpaceDE w:val="0"/>
        <w:autoSpaceDN w:val="0"/>
        <w:adjustRightInd w:val="0"/>
        <w:spacing w:after="120"/>
        <w:ind w:left="3200" w:hanging="1440"/>
        <w:jc w:val="both"/>
      </w:pPr>
      <w:rPr>
        <w:rFonts w:ascii="Times New Roman" w:hAnsi="Times New Roman" w:cs="Times New Roman"/>
        <w:i/>
        <w:iCs/>
        <w:sz w:val="26"/>
        <w:szCs w:val="26"/>
      </w:rPr>
    </w:lvl>
    <w:lvl w:ilvl="6">
      <w:start w:val="1"/>
      <w:numFmt w:val="decimal"/>
      <w:lvlText w:val="%1.%2.%3.%4.%5.%6.%7."/>
      <w:lvlJc w:val="left"/>
      <w:pPr>
        <w:widowControl w:val="0"/>
        <w:autoSpaceDE w:val="0"/>
        <w:autoSpaceDN w:val="0"/>
        <w:adjustRightInd w:val="0"/>
        <w:spacing w:after="120"/>
        <w:ind w:left="3912" w:hanging="1800"/>
        <w:jc w:val="both"/>
      </w:pPr>
      <w:rPr>
        <w:rFonts w:ascii="Times New Roman" w:hAnsi="Times New Roman" w:cs="Times New Roman"/>
        <w:i/>
        <w:iCs/>
        <w:sz w:val="26"/>
        <w:szCs w:val="26"/>
      </w:rPr>
    </w:lvl>
    <w:lvl w:ilvl="7">
      <w:start w:val="1"/>
      <w:numFmt w:val="decimal"/>
      <w:lvlText w:val="%1.%2.%3.%4.%5.%6.%7.%8."/>
      <w:lvlJc w:val="left"/>
      <w:pPr>
        <w:widowControl w:val="0"/>
        <w:autoSpaceDE w:val="0"/>
        <w:autoSpaceDN w:val="0"/>
        <w:adjustRightInd w:val="0"/>
        <w:spacing w:after="120"/>
        <w:ind w:left="4624" w:hanging="2160"/>
        <w:jc w:val="both"/>
      </w:pPr>
      <w:rPr>
        <w:rFonts w:ascii="Times New Roman" w:hAnsi="Times New Roman" w:cs="Times New Roman"/>
        <w:i/>
        <w:iCs/>
        <w:sz w:val="26"/>
        <w:szCs w:val="26"/>
      </w:rPr>
    </w:lvl>
    <w:lvl w:ilvl="8">
      <w:start w:val="1"/>
      <w:numFmt w:val="decimal"/>
      <w:lvlText w:val="%1.%2.%3.%4.%5.%6.%7.%8.%9."/>
      <w:lvlJc w:val="left"/>
      <w:pPr>
        <w:widowControl w:val="0"/>
        <w:autoSpaceDE w:val="0"/>
        <w:autoSpaceDN w:val="0"/>
        <w:adjustRightInd w:val="0"/>
        <w:spacing w:after="120"/>
        <w:ind w:left="4976" w:hanging="2160"/>
        <w:jc w:val="both"/>
      </w:pPr>
      <w:rPr>
        <w:rFonts w:ascii="Times New Roman" w:hAnsi="Times New Roman" w:cs="Times New Roman"/>
        <w:i/>
        <w:iCs/>
        <w:sz w:val="26"/>
        <w:szCs w:val="26"/>
      </w:rPr>
    </w:lvl>
  </w:abstractNum>
  <w:abstractNum w:abstractNumId="17">
    <w:nsid w:val="0000001A"/>
    <w:multiLevelType w:val="multilevel"/>
    <w:tmpl w:val="63262886"/>
    <w:lvl w:ilvl="0">
      <w:start w:val="1"/>
      <w:numFmt w:val="decimal"/>
      <w:lvlText w:val="%1."/>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1">
      <w:start w:val="1"/>
      <w:numFmt w:val="decimal"/>
      <w:lvlText w:val="%1.%2"/>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2">
      <w:start w:val="1"/>
      <w:numFmt w:val="upperRoman"/>
      <w:lvlText w:val="%3."/>
      <w:lvlJc w:val="left"/>
      <w:pPr>
        <w:widowControl w:val="0"/>
        <w:tabs>
          <w:tab w:val="num" w:pos="1418"/>
        </w:tabs>
        <w:autoSpaceDE w:val="0"/>
        <w:autoSpaceDN w:val="0"/>
        <w:adjustRightInd w:val="0"/>
        <w:spacing w:after="120"/>
        <w:ind w:left="1418" w:hanging="709"/>
        <w:jc w:val="both"/>
      </w:pPr>
      <w:rPr>
        <w:rFonts w:ascii="Times New Roman" w:hAnsi="Times New Roman" w:cs="Times New Roman"/>
        <w:b w:val="0"/>
        <w:bCs w:val="0"/>
        <w:i w:val="0"/>
        <w:iCs w:val="0"/>
        <w:sz w:val="26"/>
        <w:szCs w:val="26"/>
      </w:rPr>
    </w:lvl>
    <w:lvl w:ilvl="3">
      <w:start w:val="1"/>
      <w:numFmt w:val="lowerLetter"/>
      <w:lvlText w:val="(%4)"/>
      <w:lvlJc w:val="left"/>
      <w:pPr>
        <w:widowControl w:val="0"/>
        <w:tabs>
          <w:tab w:val="num" w:pos="2126"/>
        </w:tabs>
        <w:autoSpaceDE w:val="0"/>
        <w:autoSpaceDN w:val="0"/>
        <w:adjustRightInd w:val="0"/>
        <w:spacing w:after="120"/>
        <w:ind w:left="2126" w:hanging="708"/>
        <w:jc w:val="both"/>
      </w:pPr>
      <w:rPr>
        <w:rFonts w:ascii="Times New Roman" w:hAnsi="Times New Roman" w:cs="Times New Roman"/>
        <w:b w:val="0"/>
        <w:bCs w:val="0"/>
        <w:i w:val="0"/>
        <w:iCs w:val="0"/>
        <w:sz w:val="26"/>
        <w:szCs w:val="26"/>
      </w:rPr>
    </w:lvl>
    <w:lvl w:ilvl="4">
      <w:start w:val="1"/>
      <w:numFmt w:val="decimal"/>
      <w:lvlText w:val="%1.%2.%5"/>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sz w:val="26"/>
        <w:szCs w:val="26"/>
      </w:rPr>
    </w:lvl>
    <w:lvl w:ilvl="5">
      <w:start w:val="1"/>
      <w:numFmt w:val="upperRoman"/>
      <w:lvlText w:val="%6."/>
      <w:lvlJc w:val="left"/>
      <w:pPr>
        <w:widowControl w:val="0"/>
        <w:tabs>
          <w:tab w:val="num" w:pos="1418"/>
        </w:tabs>
        <w:autoSpaceDE w:val="0"/>
        <w:autoSpaceDN w:val="0"/>
        <w:adjustRightInd w:val="0"/>
        <w:spacing w:after="120"/>
        <w:ind w:left="1418" w:hanging="709"/>
        <w:jc w:val="both"/>
      </w:pPr>
      <w:rPr>
        <w:rFonts w:ascii="Times New Roman" w:hAnsi="Times New Roman" w:cs="Times New Roman"/>
        <w:b w:val="0"/>
        <w:bCs w:val="0"/>
        <w:i w:val="0"/>
        <w:iCs w:val="0"/>
        <w:sz w:val="22"/>
        <w:szCs w:val="22"/>
      </w:rPr>
    </w:lvl>
    <w:lvl w:ilvl="6">
      <w:start w:val="1"/>
      <w:numFmt w:val="lowerLetter"/>
      <w:lvlText w:val="(%7)"/>
      <w:lvlJc w:val="left"/>
      <w:pPr>
        <w:widowControl w:val="0"/>
        <w:tabs>
          <w:tab w:val="num" w:pos="2126"/>
        </w:tabs>
        <w:autoSpaceDE w:val="0"/>
        <w:autoSpaceDN w:val="0"/>
        <w:adjustRightInd w:val="0"/>
        <w:spacing w:after="120"/>
        <w:ind w:left="2126" w:hanging="708"/>
        <w:jc w:val="both"/>
      </w:pPr>
      <w:rPr>
        <w:rFonts w:ascii="Times New Roman" w:hAnsi="Times New Roman" w:cs="Times New Roman"/>
        <w:b w:val="0"/>
        <w:bCs w:val="0"/>
        <w:i w:val="0"/>
        <w:iCs w:val="0"/>
        <w:sz w:val="26"/>
        <w:szCs w:val="26"/>
      </w:rPr>
    </w:lvl>
    <w:lvl w:ilvl="7">
      <w:start w:val="1"/>
      <w:numFmt w:val="decimal"/>
      <w:lvlText w:val="%1.%2.%3.%4.%5.%6.%7.%8."/>
      <w:lvlJc w:val="left"/>
      <w:pPr>
        <w:widowControl w:val="0"/>
        <w:tabs>
          <w:tab w:val="num" w:pos="4320"/>
        </w:tabs>
        <w:autoSpaceDE w:val="0"/>
        <w:autoSpaceDN w:val="0"/>
        <w:adjustRightInd w:val="0"/>
        <w:spacing w:after="120"/>
        <w:ind w:left="3744" w:hanging="1224"/>
        <w:jc w:val="both"/>
      </w:pPr>
      <w:rPr>
        <w:rFonts w:ascii="Times New Roman" w:hAnsi="Times New Roman" w:cs="Times New Roman"/>
        <w:sz w:val="26"/>
        <w:szCs w:val="26"/>
      </w:rPr>
    </w:lvl>
    <w:lvl w:ilvl="8">
      <w:start w:val="1"/>
      <w:numFmt w:val="decimal"/>
      <w:lvlText w:val="%1.%2.%3.%4.%5.%6.%7.%8.%9."/>
      <w:lvlJc w:val="left"/>
      <w:pPr>
        <w:widowControl w:val="0"/>
        <w:tabs>
          <w:tab w:val="num" w:pos="4680"/>
        </w:tabs>
        <w:autoSpaceDE w:val="0"/>
        <w:autoSpaceDN w:val="0"/>
        <w:adjustRightInd w:val="0"/>
        <w:spacing w:after="120"/>
        <w:ind w:left="4320" w:hanging="1440"/>
        <w:jc w:val="both"/>
      </w:pPr>
      <w:rPr>
        <w:rFonts w:ascii="Times New Roman" w:hAnsi="Times New Roman" w:cs="Times New Roman"/>
        <w:sz w:val="26"/>
        <w:szCs w:val="26"/>
      </w:rPr>
    </w:lvl>
  </w:abstractNum>
  <w:abstractNum w:abstractNumId="18">
    <w:nsid w:val="0000001B"/>
    <w:multiLevelType w:val="multilevel"/>
    <w:tmpl w:val="6D74603A"/>
    <w:lvl w:ilvl="0">
      <w:start w:val="4"/>
      <w:numFmt w:val="decimal"/>
      <w:lvlText w:val="%1."/>
      <w:lvlJc w:val="left"/>
      <w:pPr>
        <w:widowControl w:val="0"/>
        <w:autoSpaceDE w:val="0"/>
        <w:autoSpaceDN w:val="0"/>
        <w:adjustRightInd w:val="0"/>
        <w:spacing w:after="120"/>
        <w:ind w:left="585" w:hanging="585"/>
        <w:jc w:val="both"/>
      </w:pPr>
      <w:rPr>
        <w:rFonts w:ascii="Times New Roman" w:hAnsi="Times New Roman" w:cs="Times New Roman"/>
        <w:sz w:val="26"/>
        <w:szCs w:val="26"/>
      </w:rPr>
    </w:lvl>
    <w:lvl w:ilvl="1">
      <w:start w:val="2"/>
      <w:numFmt w:val="decimal"/>
      <w:lvlText w:val="%1.%2."/>
      <w:lvlJc w:val="left"/>
      <w:pPr>
        <w:widowControl w:val="0"/>
        <w:autoSpaceDE w:val="0"/>
        <w:autoSpaceDN w:val="0"/>
        <w:adjustRightInd w:val="0"/>
        <w:spacing w:after="120"/>
        <w:ind w:left="1076" w:hanging="720"/>
        <w:jc w:val="both"/>
      </w:pPr>
      <w:rPr>
        <w:rFonts w:ascii="Times New Roman" w:hAnsi="Times New Roman" w:cs="Times New Roman"/>
        <w:sz w:val="26"/>
        <w:szCs w:val="26"/>
      </w:rPr>
    </w:lvl>
    <w:lvl w:ilvl="2">
      <w:start w:val="1"/>
      <w:numFmt w:val="decimal"/>
      <w:lvlText w:val="%1.%2.%3."/>
      <w:lvlJc w:val="left"/>
      <w:pPr>
        <w:widowControl w:val="0"/>
        <w:autoSpaceDE w:val="0"/>
        <w:autoSpaceDN w:val="0"/>
        <w:adjustRightInd w:val="0"/>
        <w:spacing w:after="120"/>
        <w:ind w:left="1432" w:hanging="720"/>
        <w:jc w:val="both"/>
      </w:pPr>
      <w:rPr>
        <w:rFonts w:ascii="Verdana" w:hAnsi="Verdana" w:cs="Times New Roman" w:hint="default"/>
        <w:sz w:val="20"/>
        <w:szCs w:val="20"/>
      </w:rPr>
    </w:lvl>
    <w:lvl w:ilvl="3">
      <w:start w:val="1"/>
      <w:numFmt w:val="decimal"/>
      <w:lvlText w:val="%1.%2.%3.%4."/>
      <w:lvlJc w:val="left"/>
      <w:pPr>
        <w:widowControl w:val="0"/>
        <w:autoSpaceDE w:val="0"/>
        <w:autoSpaceDN w:val="0"/>
        <w:adjustRightInd w:val="0"/>
        <w:spacing w:after="120"/>
        <w:ind w:left="2148" w:hanging="1080"/>
        <w:jc w:val="both"/>
      </w:pPr>
      <w:rPr>
        <w:rFonts w:ascii="Times New Roman" w:hAnsi="Times New Roman" w:cs="Times New Roman"/>
        <w:sz w:val="26"/>
        <w:szCs w:val="26"/>
      </w:rPr>
    </w:lvl>
    <w:lvl w:ilvl="4">
      <w:start w:val="1"/>
      <w:numFmt w:val="decimal"/>
      <w:lvlText w:val="%1.%2.%3.%4.%5."/>
      <w:lvlJc w:val="left"/>
      <w:pPr>
        <w:widowControl w:val="0"/>
        <w:autoSpaceDE w:val="0"/>
        <w:autoSpaceDN w:val="0"/>
        <w:adjustRightInd w:val="0"/>
        <w:spacing w:after="120"/>
        <w:ind w:left="286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3220"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393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4652"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5008" w:hanging="2160"/>
        <w:jc w:val="both"/>
      </w:pPr>
      <w:rPr>
        <w:rFonts w:ascii="Times New Roman" w:hAnsi="Times New Roman" w:cs="Times New Roman"/>
        <w:sz w:val="26"/>
        <w:szCs w:val="26"/>
      </w:rPr>
    </w:lvl>
  </w:abstractNum>
  <w:abstractNum w:abstractNumId="19">
    <w:nsid w:val="0000001C"/>
    <w:multiLevelType w:val="multilevel"/>
    <w:tmpl w:val="4F2CBB1A"/>
    <w:lvl w:ilvl="0">
      <w:start w:val="8"/>
      <w:numFmt w:val="decimal"/>
      <w:lvlText w:val="%1."/>
      <w:lvlJc w:val="left"/>
      <w:pPr>
        <w:widowControl w:val="0"/>
        <w:autoSpaceDE w:val="0"/>
        <w:autoSpaceDN w:val="0"/>
        <w:adjustRightInd w:val="0"/>
        <w:spacing w:after="120"/>
        <w:ind w:left="390" w:hanging="390"/>
        <w:jc w:val="both"/>
      </w:pPr>
      <w:rPr>
        <w:rFonts w:ascii="Verdana" w:hAnsi="Verdana" w:cs="Times New Roman" w:hint="default"/>
        <w:sz w:val="20"/>
        <w:szCs w:val="20"/>
      </w:rPr>
    </w:lvl>
    <w:lvl w:ilvl="1">
      <w:start w:val="1"/>
      <w:numFmt w:val="decimal"/>
      <w:lvlText w:val="%1.%2."/>
      <w:lvlJc w:val="left"/>
      <w:pPr>
        <w:widowControl w:val="0"/>
        <w:autoSpaceDE w:val="0"/>
        <w:autoSpaceDN w:val="0"/>
        <w:adjustRightInd w:val="0"/>
        <w:spacing w:after="120"/>
        <w:ind w:left="1421" w:hanging="720"/>
        <w:jc w:val="both"/>
      </w:pPr>
      <w:rPr>
        <w:rFonts w:ascii="Verdana" w:hAnsi="Verdana" w:cs="Times New Roman" w:hint="default"/>
        <w:sz w:val="20"/>
        <w:szCs w:val="20"/>
      </w:rPr>
    </w:lvl>
    <w:lvl w:ilvl="2">
      <w:start w:val="1"/>
      <w:numFmt w:val="lowerRoman"/>
      <w:lvlText w:val="(%3)"/>
      <w:lvlJc w:val="left"/>
      <w:pPr>
        <w:widowControl w:val="0"/>
        <w:autoSpaceDE w:val="0"/>
        <w:autoSpaceDN w:val="0"/>
        <w:adjustRightInd w:val="0"/>
        <w:spacing w:after="120"/>
        <w:ind w:left="2122" w:hanging="720"/>
        <w:jc w:val="both"/>
      </w:pPr>
      <w:rPr>
        <w:rFonts w:ascii="Verdana" w:hAnsi="Verdana" w:cs="Times New Roman" w:hint="default"/>
        <w:sz w:val="20"/>
        <w:szCs w:val="20"/>
      </w:rPr>
    </w:lvl>
    <w:lvl w:ilvl="3">
      <w:start w:val="1"/>
      <w:numFmt w:val="decimal"/>
      <w:lvlText w:val="%4."/>
      <w:lvlJc w:val="left"/>
      <w:pPr>
        <w:widowControl w:val="0"/>
        <w:autoSpaceDE w:val="0"/>
        <w:autoSpaceDN w:val="0"/>
        <w:adjustRightInd w:val="0"/>
        <w:spacing w:after="120"/>
        <w:ind w:left="1790" w:hanging="1080"/>
        <w:jc w:val="both"/>
      </w:pPr>
      <w:rPr>
        <w:rFonts w:cs="Times New Roman"/>
        <w:b w:val="0"/>
        <w:bCs w:val="0"/>
        <w:i w:val="0"/>
        <w:iCs w:val="0"/>
        <w:spacing w:val="0"/>
        <w:sz w:val="20"/>
        <w:szCs w:val="20"/>
      </w:rPr>
    </w:lvl>
    <w:lvl w:ilvl="4">
      <w:start w:val="1"/>
      <w:numFmt w:val="decimal"/>
      <w:lvlText w:val="%1.%2.%3.%4.%5."/>
      <w:lvlJc w:val="left"/>
      <w:pPr>
        <w:widowControl w:val="0"/>
        <w:autoSpaceDE w:val="0"/>
        <w:autoSpaceDN w:val="0"/>
        <w:adjustRightInd w:val="0"/>
        <w:spacing w:after="120"/>
        <w:ind w:left="424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4945"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600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7067"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7768" w:hanging="2160"/>
        <w:jc w:val="both"/>
      </w:pPr>
      <w:rPr>
        <w:rFonts w:ascii="Times New Roman" w:hAnsi="Times New Roman" w:cs="Times New Roman"/>
        <w:sz w:val="26"/>
        <w:szCs w:val="26"/>
      </w:rPr>
    </w:lvl>
  </w:abstractNum>
  <w:abstractNum w:abstractNumId="20">
    <w:nsid w:val="00000026"/>
    <w:multiLevelType w:val="multilevel"/>
    <w:tmpl w:val="773CAB78"/>
    <w:lvl w:ilvl="0">
      <w:start w:val="8"/>
      <w:numFmt w:val="decimal"/>
      <w:lvlText w:val="%1."/>
      <w:lvlJc w:val="left"/>
      <w:pPr>
        <w:widowControl w:val="0"/>
        <w:autoSpaceDE w:val="0"/>
        <w:autoSpaceDN w:val="0"/>
        <w:adjustRightInd w:val="0"/>
        <w:spacing w:after="120"/>
        <w:ind w:left="390" w:hanging="390"/>
        <w:jc w:val="both"/>
      </w:pPr>
      <w:rPr>
        <w:rFonts w:ascii="Verdana" w:hAnsi="Verdana" w:cs="Verdana"/>
        <w:sz w:val="20"/>
        <w:szCs w:val="20"/>
      </w:rPr>
    </w:lvl>
    <w:lvl w:ilvl="1">
      <w:start w:val="1"/>
      <w:numFmt w:val="decimal"/>
      <w:lvlText w:val="%1.%2."/>
      <w:lvlJc w:val="left"/>
      <w:pPr>
        <w:widowControl w:val="0"/>
        <w:autoSpaceDE w:val="0"/>
        <w:autoSpaceDN w:val="0"/>
        <w:adjustRightInd w:val="0"/>
        <w:spacing w:after="120"/>
        <w:ind w:left="1421" w:hanging="720"/>
        <w:jc w:val="both"/>
      </w:pPr>
      <w:rPr>
        <w:rFonts w:ascii="Verdana" w:hAnsi="Verdana" w:cs="Verdana"/>
        <w:sz w:val="20"/>
        <w:szCs w:val="20"/>
      </w:rPr>
    </w:lvl>
    <w:lvl w:ilvl="2">
      <w:start w:val="1"/>
      <w:numFmt w:val="lowerRoman"/>
      <w:lvlText w:val="(%3)"/>
      <w:lvlJc w:val="left"/>
      <w:pPr>
        <w:widowControl w:val="0"/>
        <w:autoSpaceDE w:val="0"/>
        <w:autoSpaceDN w:val="0"/>
        <w:adjustRightInd w:val="0"/>
        <w:spacing w:after="120"/>
        <w:ind w:left="2122" w:hanging="720"/>
        <w:jc w:val="both"/>
      </w:pPr>
      <w:rPr>
        <w:rFonts w:ascii="Verdana" w:hAnsi="Verdana" w:cs="Verdana"/>
        <w:sz w:val="20"/>
        <w:szCs w:val="20"/>
      </w:rPr>
    </w:lvl>
    <w:lvl w:ilvl="3">
      <w:start w:val="1"/>
      <w:numFmt w:val="lowerLetter"/>
      <w:lvlText w:val="(%4)"/>
      <w:lvlJc w:val="left"/>
      <w:pPr>
        <w:widowControl w:val="0"/>
        <w:autoSpaceDE w:val="0"/>
        <w:autoSpaceDN w:val="0"/>
        <w:adjustRightInd w:val="0"/>
        <w:spacing w:after="120"/>
        <w:ind w:left="3183" w:hanging="1080"/>
        <w:jc w:val="both"/>
      </w:pPr>
      <w:rPr>
        <w:rFonts w:ascii="Verdana" w:hAnsi="Verdana" w:cs="Verdana"/>
        <w:b w:val="0"/>
        <w:bCs w:val="0"/>
        <w:i w:val="0"/>
        <w:iCs w:val="0"/>
        <w:sz w:val="20"/>
        <w:szCs w:val="20"/>
      </w:rPr>
    </w:lvl>
    <w:lvl w:ilvl="4">
      <w:start w:val="1"/>
      <w:numFmt w:val="decimal"/>
      <w:lvlText w:val="%1.%2.%3.%4.%5."/>
      <w:lvlJc w:val="left"/>
      <w:pPr>
        <w:widowControl w:val="0"/>
        <w:autoSpaceDE w:val="0"/>
        <w:autoSpaceDN w:val="0"/>
        <w:adjustRightInd w:val="0"/>
        <w:spacing w:after="120"/>
        <w:ind w:left="4244" w:hanging="1440"/>
        <w:jc w:val="both"/>
      </w:pPr>
      <w:rPr>
        <w:rFonts w:ascii="Times New Roman" w:hAnsi="Times New Roman" w:cs="Times New Roman"/>
        <w:sz w:val="26"/>
        <w:szCs w:val="26"/>
      </w:rPr>
    </w:lvl>
    <w:lvl w:ilvl="5">
      <w:start w:val="1"/>
      <w:numFmt w:val="decimal"/>
      <w:lvlText w:val="%1.%2.%3.%4.%5.%6."/>
      <w:lvlJc w:val="left"/>
      <w:pPr>
        <w:widowControl w:val="0"/>
        <w:autoSpaceDE w:val="0"/>
        <w:autoSpaceDN w:val="0"/>
        <w:adjustRightInd w:val="0"/>
        <w:spacing w:after="120"/>
        <w:ind w:left="4945" w:hanging="1440"/>
        <w:jc w:val="both"/>
      </w:pPr>
      <w:rPr>
        <w:rFonts w:ascii="Times New Roman" w:hAnsi="Times New Roman" w:cs="Times New Roman"/>
        <w:sz w:val="26"/>
        <w:szCs w:val="26"/>
      </w:rPr>
    </w:lvl>
    <w:lvl w:ilvl="6">
      <w:start w:val="1"/>
      <w:numFmt w:val="decimal"/>
      <w:lvlText w:val="%1.%2.%3.%4.%5.%6.%7."/>
      <w:lvlJc w:val="left"/>
      <w:pPr>
        <w:widowControl w:val="0"/>
        <w:autoSpaceDE w:val="0"/>
        <w:autoSpaceDN w:val="0"/>
        <w:adjustRightInd w:val="0"/>
        <w:spacing w:after="120"/>
        <w:ind w:left="6006" w:hanging="1800"/>
        <w:jc w:val="both"/>
      </w:pPr>
      <w:rPr>
        <w:rFonts w:ascii="Times New Roman" w:hAnsi="Times New Roman" w:cs="Times New Roman"/>
        <w:sz w:val="26"/>
        <w:szCs w:val="26"/>
      </w:rPr>
    </w:lvl>
    <w:lvl w:ilvl="7">
      <w:start w:val="1"/>
      <w:numFmt w:val="decimal"/>
      <w:lvlText w:val="%1.%2.%3.%4.%5.%6.%7.%8."/>
      <w:lvlJc w:val="left"/>
      <w:pPr>
        <w:widowControl w:val="0"/>
        <w:autoSpaceDE w:val="0"/>
        <w:autoSpaceDN w:val="0"/>
        <w:adjustRightInd w:val="0"/>
        <w:spacing w:after="120"/>
        <w:ind w:left="7067" w:hanging="2160"/>
        <w:jc w:val="both"/>
      </w:pPr>
      <w:rPr>
        <w:rFonts w:ascii="Times New Roman" w:hAnsi="Times New Roman" w:cs="Times New Roman"/>
        <w:sz w:val="26"/>
        <w:szCs w:val="26"/>
      </w:rPr>
    </w:lvl>
    <w:lvl w:ilvl="8">
      <w:start w:val="1"/>
      <w:numFmt w:val="decimal"/>
      <w:lvlText w:val="%1.%2.%3.%4.%5.%6.%7.%8.%9."/>
      <w:lvlJc w:val="left"/>
      <w:pPr>
        <w:widowControl w:val="0"/>
        <w:autoSpaceDE w:val="0"/>
        <w:autoSpaceDN w:val="0"/>
        <w:adjustRightInd w:val="0"/>
        <w:spacing w:after="120"/>
        <w:ind w:left="7768" w:hanging="2160"/>
        <w:jc w:val="both"/>
      </w:pPr>
      <w:rPr>
        <w:rFonts w:ascii="Times New Roman" w:hAnsi="Times New Roman" w:cs="Times New Roman"/>
        <w:sz w:val="26"/>
        <w:szCs w:val="26"/>
      </w:rPr>
    </w:lvl>
  </w:abstractNum>
  <w:abstractNum w:abstractNumId="21">
    <w:nsid w:val="002F3E5B"/>
    <w:multiLevelType w:val="multilevel"/>
    <w:tmpl w:val="F7529250"/>
    <w:lvl w:ilvl="0">
      <w:start w:val="6"/>
      <w:numFmt w:val="decimal"/>
      <w:lvlText w:val="%1."/>
      <w:lvlJc w:val="left"/>
      <w:pPr>
        <w:ind w:left="705" w:hanging="705"/>
      </w:pPr>
      <w:rPr>
        <w:rFonts w:hint="default"/>
      </w:rPr>
    </w:lvl>
    <w:lvl w:ilvl="1">
      <w:start w:val="17"/>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22">
    <w:nsid w:val="02EE196C"/>
    <w:multiLevelType w:val="multilevel"/>
    <w:tmpl w:val="F8E4F76C"/>
    <w:lvl w:ilvl="0">
      <w:start w:val="6"/>
      <w:numFmt w:val="decimal"/>
      <w:lvlText w:val="%1."/>
      <w:lvlJc w:val="left"/>
      <w:pPr>
        <w:ind w:left="705" w:hanging="705"/>
      </w:pPr>
      <w:rPr>
        <w:rFonts w:hint="default"/>
      </w:rPr>
    </w:lvl>
    <w:lvl w:ilvl="1">
      <w:start w:val="24"/>
      <w:numFmt w:val="decimal"/>
      <w:lvlText w:val="%1.%2."/>
      <w:lvlJc w:val="left"/>
      <w:pPr>
        <w:ind w:left="1070" w:hanging="72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23">
    <w:nsid w:val="0412499C"/>
    <w:multiLevelType w:val="multilevel"/>
    <w:tmpl w:val="6C069194"/>
    <w:lvl w:ilvl="0">
      <w:start w:val="6"/>
      <w:numFmt w:val="decimal"/>
      <w:lvlText w:val="%1."/>
      <w:lvlJc w:val="left"/>
      <w:pPr>
        <w:ind w:left="705" w:hanging="705"/>
      </w:pPr>
      <w:rPr>
        <w:rFonts w:hint="default"/>
      </w:rPr>
    </w:lvl>
    <w:lvl w:ilvl="1">
      <w:start w:val="16"/>
      <w:numFmt w:val="decimal"/>
      <w:lvlText w:val="%1.%2."/>
      <w:lvlJc w:val="left"/>
      <w:pPr>
        <w:ind w:left="1148" w:hanging="720"/>
      </w:pPr>
      <w:rPr>
        <w:rFonts w:hint="default"/>
      </w:rPr>
    </w:lvl>
    <w:lvl w:ilvl="2">
      <w:start w:val="1"/>
      <w:numFmt w:val="decimal"/>
      <w:lvlText w:val="%1.%2.%3."/>
      <w:lvlJc w:val="left"/>
      <w:pPr>
        <w:ind w:left="1576" w:hanging="720"/>
      </w:pPr>
      <w:rPr>
        <w:rFonts w:hint="default"/>
      </w:rPr>
    </w:lvl>
    <w:lvl w:ilvl="3">
      <w:start w:val="1"/>
      <w:numFmt w:val="decimal"/>
      <w:lvlText w:val="%1.%2.%3.%4."/>
      <w:lvlJc w:val="left"/>
      <w:pPr>
        <w:ind w:left="2364" w:hanging="1080"/>
      </w:pPr>
      <w:rPr>
        <w:rFonts w:hint="default"/>
      </w:rPr>
    </w:lvl>
    <w:lvl w:ilvl="4">
      <w:start w:val="1"/>
      <w:numFmt w:val="decimal"/>
      <w:lvlText w:val="%1.%2.%3.%4.%5."/>
      <w:lvlJc w:val="left"/>
      <w:pPr>
        <w:ind w:left="3152" w:hanging="1440"/>
      </w:pPr>
      <w:rPr>
        <w:rFonts w:hint="default"/>
      </w:rPr>
    </w:lvl>
    <w:lvl w:ilvl="5">
      <w:start w:val="1"/>
      <w:numFmt w:val="decimal"/>
      <w:lvlText w:val="%1.%2.%3.%4.%5.%6."/>
      <w:lvlJc w:val="left"/>
      <w:pPr>
        <w:ind w:left="3580" w:hanging="1440"/>
      </w:pPr>
      <w:rPr>
        <w:rFonts w:hint="default"/>
      </w:rPr>
    </w:lvl>
    <w:lvl w:ilvl="6">
      <w:start w:val="1"/>
      <w:numFmt w:val="decimal"/>
      <w:lvlText w:val="%1.%2.%3.%4.%5.%6.%7."/>
      <w:lvlJc w:val="left"/>
      <w:pPr>
        <w:ind w:left="4368" w:hanging="1800"/>
      </w:pPr>
      <w:rPr>
        <w:rFonts w:hint="default"/>
      </w:rPr>
    </w:lvl>
    <w:lvl w:ilvl="7">
      <w:start w:val="1"/>
      <w:numFmt w:val="decimal"/>
      <w:lvlText w:val="%1.%2.%3.%4.%5.%6.%7.%8."/>
      <w:lvlJc w:val="left"/>
      <w:pPr>
        <w:ind w:left="5156" w:hanging="2160"/>
      </w:pPr>
      <w:rPr>
        <w:rFonts w:hint="default"/>
      </w:rPr>
    </w:lvl>
    <w:lvl w:ilvl="8">
      <w:start w:val="1"/>
      <w:numFmt w:val="decimal"/>
      <w:lvlText w:val="%1.%2.%3.%4.%5.%6.%7.%8.%9."/>
      <w:lvlJc w:val="left"/>
      <w:pPr>
        <w:ind w:left="5584" w:hanging="2160"/>
      </w:pPr>
      <w:rPr>
        <w:rFonts w:hint="default"/>
      </w:rPr>
    </w:lvl>
  </w:abstractNum>
  <w:abstractNum w:abstractNumId="24">
    <w:nsid w:val="04555D8B"/>
    <w:multiLevelType w:val="multilevel"/>
    <w:tmpl w:val="C5A6167A"/>
    <w:lvl w:ilvl="0">
      <w:start w:val="6"/>
      <w:numFmt w:val="decimal"/>
      <w:lvlText w:val="%1."/>
      <w:lvlJc w:val="left"/>
      <w:pPr>
        <w:ind w:left="705" w:hanging="705"/>
      </w:pPr>
      <w:rPr>
        <w:rFonts w:hint="default"/>
      </w:rPr>
    </w:lvl>
    <w:lvl w:ilvl="1">
      <w:start w:val="24"/>
      <w:numFmt w:val="decimal"/>
      <w:lvlText w:val="%1.%2."/>
      <w:lvlJc w:val="left"/>
      <w:pPr>
        <w:ind w:left="791"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25">
    <w:nsid w:val="072412E2"/>
    <w:multiLevelType w:val="multilevel"/>
    <w:tmpl w:val="18945390"/>
    <w:lvl w:ilvl="0">
      <w:start w:val="6"/>
      <w:numFmt w:val="decimal"/>
      <w:lvlText w:val="%1."/>
      <w:lvlJc w:val="left"/>
      <w:pPr>
        <w:ind w:left="705" w:hanging="705"/>
      </w:pPr>
      <w:rPr>
        <w:rFonts w:hint="default"/>
      </w:rPr>
    </w:lvl>
    <w:lvl w:ilvl="1">
      <w:start w:val="23"/>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848" w:hanging="144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624" w:hanging="2160"/>
      </w:pPr>
      <w:rPr>
        <w:rFonts w:hint="default"/>
      </w:rPr>
    </w:lvl>
    <w:lvl w:ilvl="8">
      <w:start w:val="1"/>
      <w:numFmt w:val="decimal"/>
      <w:lvlText w:val="%1.%2.%3.%4.%5.%6.%7.%8.%9."/>
      <w:lvlJc w:val="left"/>
      <w:pPr>
        <w:ind w:left="4976" w:hanging="2160"/>
      </w:pPr>
      <w:rPr>
        <w:rFonts w:hint="default"/>
      </w:rPr>
    </w:lvl>
  </w:abstractNum>
  <w:abstractNum w:abstractNumId="26">
    <w:nsid w:val="07DE7036"/>
    <w:multiLevelType w:val="multilevel"/>
    <w:tmpl w:val="5CB05FD4"/>
    <w:lvl w:ilvl="0">
      <w:start w:val="7"/>
      <w:numFmt w:val="decimal"/>
      <w:lvlText w:val="%1."/>
      <w:lvlJc w:val="left"/>
      <w:pPr>
        <w:ind w:left="390" w:hanging="390"/>
      </w:pPr>
      <w:rPr>
        <w:rFonts w:hint="default"/>
        <w:u w:val="none"/>
      </w:rPr>
    </w:lvl>
    <w:lvl w:ilvl="1">
      <w:start w:val="1"/>
      <w:numFmt w:val="decimal"/>
      <w:lvlText w:val="%1.%2."/>
      <w:lvlJc w:val="left"/>
      <w:pPr>
        <w:ind w:left="791" w:hanging="720"/>
      </w:pPr>
      <w:rPr>
        <w:rFonts w:hint="default"/>
        <w:u w:val="none"/>
      </w:rPr>
    </w:lvl>
    <w:lvl w:ilvl="2">
      <w:start w:val="1"/>
      <w:numFmt w:val="decimal"/>
      <w:lvlText w:val="%1.%2.%3."/>
      <w:lvlJc w:val="left"/>
      <w:pPr>
        <w:ind w:left="862" w:hanging="720"/>
      </w:pPr>
      <w:rPr>
        <w:rFonts w:ascii="Verdana" w:hAnsi="Verdana" w:hint="default"/>
        <w:strike w:val="0"/>
        <w:sz w:val="20"/>
        <w:szCs w:val="20"/>
        <w:u w:val="none"/>
      </w:rPr>
    </w:lvl>
    <w:lvl w:ilvl="3">
      <w:start w:val="1"/>
      <w:numFmt w:val="lowerRoman"/>
      <w:lvlText w:val="(%4)"/>
      <w:lvlJc w:val="left"/>
      <w:pPr>
        <w:ind w:left="1293" w:hanging="1080"/>
      </w:pPr>
      <w:rPr>
        <w:rFonts w:hint="default"/>
        <w:spacing w:val="0"/>
        <w:sz w:val="20"/>
        <w:szCs w:val="20"/>
        <w:u w:val="none"/>
      </w:rPr>
    </w:lvl>
    <w:lvl w:ilvl="4">
      <w:start w:val="1"/>
      <w:numFmt w:val="decimal"/>
      <w:lvlText w:val="%1.%2.%3.%4.%5."/>
      <w:lvlJc w:val="left"/>
      <w:pPr>
        <w:ind w:left="1724" w:hanging="1440"/>
      </w:pPr>
      <w:rPr>
        <w:rFonts w:hint="default"/>
        <w:u w:val="none"/>
      </w:rPr>
    </w:lvl>
    <w:lvl w:ilvl="5">
      <w:start w:val="1"/>
      <w:numFmt w:val="decimal"/>
      <w:lvlText w:val="%1.%2.%3.%4.%5.%6."/>
      <w:lvlJc w:val="left"/>
      <w:pPr>
        <w:ind w:left="1795" w:hanging="1440"/>
      </w:pPr>
      <w:rPr>
        <w:rFonts w:hint="default"/>
        <w:u w:val="none"/>
      </w:rPr>
    </w:lvl>
    <w:lvl w:ilvl="6">
      <w:start w:val="1"/>
      <w:numFmt w:val="decimal"/>
      <w:lvlText w:val="%1.%2.%3.%4.%5.%6.%7."/>
      <w:lvlJc w:val="left"/>
      <w:pPr>
        <w:ind w:left="2226" w:hanging="1800"/>
      </w:pPr>
      <w:rPr>
        <w:rFonts w:hint="default"/>
        <w:u w:val="none"/>
      </w:rPr>
    </w:lvl>
    <w:lvl w:ilvl="7">
      <w:start w:val="1"/>
      <w:numFmt w:val="decimal"/>
      <w:lvlText w:val="%1.%2.%3.%4.%5.%6.%7.%8."/>
      <w:lvlJc w:val="left"/>
      <w:pPr>
        <w:ind w:left="2657" w:hanging="2160"/>
      </w:pPr>
      <w:rPr>
        <w:rFonts w:hint="default"/>
        <w:u w:val="none"/>
      </w:rPr>
    </w:lvl>
    <w:lvl w:ilvl="8">
      <w:start w:val="1"/>
      <w:numFmt w:val="decimal"/>
      <w:lvlText w:val="%1.%2.%3.%4.%5.%6.%7.%8.%9."/>
      <w:lvlJc w:val="left"/>
      <w:pPr>
        <w:ind w:left="2728" w:hanging="2160"/>
      </w:pPr>
      <w:rPr>
        <w:rFonts w:hint="default"/>
        <w:u w:val="none"/>
      </w:rPr>
    </w:lvl>
  </w:abstractNum>
  <w:abstractNum w:abstractNumId="27">
    <w:nsid w:val="0D872B20"/>
    <w:multiLevelType w:val="multilevel"/>
    <w:tmpl w:val="8766FB48"/>
    <w:lvl w:ilvl="0">
      <w:start w:val="6"/>
      <w:numFmt w:val="decimal"/>
      <w:lvlText w:val="%1."/>
      <w:lvlJc w:val="left"/>
      <w:pPr>
        <w:ind w:left="705" w:hanging="705"/>
      </w:pPr>
      <w:rPr>
        <w:rFonts w:hint="default"/>
        <w:i/>
        <w:u w:val="none"/>
      </w:rPr>
    </w:lvl>
    <w:lvl w:ilvl="1">
      <w:start w:val="12"/>
      <w:numFmt w:val="decimal"/>
      <w:lvlText w:val="%1.%2."/>
      <w:lvlJc w:val="left"/>
      <w:pPr>
        <w:ind w:left="791" w:hanging="720"/>
      </w:pPr>
      <w:rPr>
        <w:rFonts w:hint="default"/>
        <w:i/>
        <w:u w:val="none"/>
      </w:rPr>
    </w:lvl>
    <w:lvl w:ilvl="2">
      <w:start w:val="1"/>
      <w:numFmt w:val="decimal"/>
      <w:lvlText w:val="%1.%2.%3."/>
      <w:lvlJc w:val="left"/>
      <w:pPr>
        <w:ind w:left="862" w:hanging="720"/>
      </w:pPr>
      <w:rPr>
        <w:rFonts w:hint="default"/>
        <w:i w:val="0"/>
        <w:u w:val="none"/>
      </w:rPr>
    </w:lvl>
    <w:lvl w:ilvl="3">
      <w:start w:val="1"/>
      <w:numFmt w:val="decimal"/>
      <w:lvlText w:val="%1.%2.%3.%4."/>
      <w:lvlJc w:val="left"/>
      <w:pPr>
        <w:ind w:left="1293" w:hanging="1080"/>
      </w:pPr>
      <w:rPr>
        <w:rFonts w:hint="default"/>
        <w:b w:val="0"/>
        <w:i w:val="0"/>
        <w:u w:val="none"/>
      </w:rPr>
    </w:lvl>
    <w:lvl w:ilvl="4">
      <w:start w:val="1"/>
      <w:numFmt w:val="decimal"/>
      <w:lvlText w:val="%1.%2.%3.%4.%5."/>
      <w:lvlJc w:val="left"/>
      <w:pPr>
        <w:ind w:left="1724" w:hanging="1440"/>
      </w:pPr>
      <w:rPr>
        <w:rFonts w:hint="default"/>
        <w:i/>
        <w:u w:val="none"/>
      </w:rPr>
    </w:lvl>
    <w:lvl w:ilvl="5">
      <w:start w:val="1"/>
      <w:numFmt w:val="decimal"/>
      <w:lvlText w:val="%1.%2.%3.%4.%5.%6."/>
      <w:lvlJc w:val="left"/>
      <w:pPr>
        <w:ind w:left="1795" w:hanging="1440"/>
      </w:pPr>
      <w:rPr>
        <w:rFonts w:hint="default"/>
        <w:i/>
        <w:u w:val="none"/>
      </w:rPr>
    </w:lvl>
    <w:lvl w:ilvl="6">
      <w:start w:val="1"/>
      <w:numFmt w:val="decimal"/>
      <w:lvlText w:val="%1.%2.%3.%4.%5.%6.%7."/>
      <w:lvlJc w:val="left"/>
      <w:pPr>
        <w:ind w:left="2226" w:hanging="1800"/>
      </w:pPr>
      <w:rPr>
        <w:rFonts w:hint="default"/>
        <w:i/>
        <w:u w:val="none"/>
      </w:rPr>
    </w:lvl>
    <w:lvl w:ilvl="7">
      <w:start w:val="1"/>
      <w:numFmt w:val="decimal"/>
      <w:lvlText w:val="%1.%2.%3.%4.%5.%6.%7.%8."/>
      <w:lvlJc w:val="left"/>
      <w:pPr>
        <w:ind w:left="2657" w:hanging="2160"/>
      </w:pPr>
      <w:rPr>
        <w:rFonts w:hint="default"/>
        <w:i/>
        <w:u w:val="none"/>
      </w:rPr>
    </w:lvl>
    <w:lvl w:ilvl="8">
      <w:start w:val="1"/>
      <w:numFmt w:val="decimal"/>
      <w:lvlText w:val="%1.%2.%3.%4.%5.%6.%7.%8.%9."/>
      <w:lvlJc w:val="left"/>
      <w:pPr>
        <w:ind w:left="2728" w:hanging="2160"/>
      </w:pPr>
      <w:rPr>
        <w:rFonts w:hint="default"/>
        <w:i/>
        <w:u w:val="none"/>
      </w:rPr>
    </w:lvl>
  </w:abstractNum>
  <w:abstractNum w:abstractNumId="28">
    <w:nsid w:val="0D911CBD"/>
    <w:multiLevelType w:val="hybridMultilevel"/>
    <w:tmpl w:val="8E3C1A6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9">
    <w:nsid w:val="13531773"/>
    <w:multiLevelType w:val="hybridMultilevel"/>
    <w:tmpl w:val="734468FA"/>
    <w:lvl w:ilvl="0" w:tplc="DF8EEC08">
      <w:start w:val="1"/>
      <w:numFmt w:val="lowerRoman"/>
      <w:lvlText w:val="(%1)"/>
      <w:lvlJc w:val="left"/>
      <w:pPr>
        <w:tabs>
          <w:tab w:val="num" w:pos="709"/>
        </w:tabs>
        <w:ind w:left="709" w:hanging="709"/>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0">
    <w:nsid w:val="1E264FB2"/>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hint="default"/>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31">
    <w:nsid w:val="21FB577C"/>
    <w:multiLevelType w:val="multilevel"/>
    <w:tmpl w:val="0D025B86"/>
    <w:lvl w:ilvl="0">
      <w:start w:val="6"/>
      <w:numFmt w:val="decimal"/>
      <w:lvlText w:val="%1."/>
      <w:lvlJc w:val="left"/>
      <w:pPr>
        <w:ind w:left="705" w:hanging="705"/>
      </w:pPr>
      <w:rPr>
        <w:rFonts w:hint="default"/>
      </w:rPr>
    </w:lvl>
    <w:lvl w:ilvl="1">
      <w:start w:val="25"/>
      <w:numFmt w:val="decimal"/>
      <w:lvlText w:val="%1.%2."/>
      <w:lvlJc w:val="left"/>
      <w:pPr>
        <w:ind w:left="1070" w:hanging="720"/>
      </w:pPr>
      <w:rPr>
        <w:rFonts w:hint="default"/>
      </w:rPr>
    </w:lvl>
    <w:lvl w:ilvl="2">
      <w:start w:val="1"/>
      <w:numFmt w:val="decimal"/>
      <w:lvlText w:val="%1.%2.%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32">
    <w:nsid w:val="25D400D7"/>
    <w:multiLevelType w:val="multilevel"/>
    <w:tmpl w:val="8766FB48"/>
    <w:lvl w:ilvl="0">
      <w:start w:val="6"/>
      <w:numFmt w:val="decimal"/>
      <w:lvlText w:val="%1."/>
      <w:lvlJc w:val="left"/>
      <w:pPr>
        <w:ind w:left="705" w:hanging="705"/>
      </w:pPr>
      <w:rPr>
        <w:rFonts w:hint="default"/>
        <w:i/>
        <w:u w:val="none"/>
      </w:rPr>
    </w:lvl>
    <w:lvl w:ilvl="1">
      <w:start w:val="12"/>
      <w:numFmt w:val="decimal"/>
      <w:lvlText w:val="%1.%2."/>
      <w:lvlJc w:val="left"/>
      <w:pPr>
        <w:ind w:left="791" w:hanging="720"/>
      </w:pPr>
      <w:rPr>
        <w:rFonts w:hint="default"/>
        <w:i/>
        <w:u w:val="none"/>
      </w:rPr>
    </w:lvl>
    <w:lvl w:ilvl="2">
      <w:start w:val="1"/>
      <w:numFmt w:val="decimal"/>
      <w:lvlText w:val="%1.%2.%3."/>
      <w:lvlJc w:val="left"/>
      <w:pPr>
        <w:ind w:left="862" w:hanging="720"/>
      </w:pPr>
      <w:rPr>
        <w:rFonts w:hint="default"/>
        <w:i w:val="0"/>
        <w:u w:val="none"/>
      </w:rPr>
    </w:lvl>
    <w:lvl w:ilvl="3">
      <w:start w:val="1"/>
      <w:numFmt w:val="decimal"/>
      <w:lvlText w:val="%1.%2.%3.%4."/>
      <w:lvlJc w:val="left"/>
      <w:pPr>
        <w:ind w:left="1293" w:hanging="1080"/>
      </w:pPr>
      <w:rPr>
        <w:rFonts w:hint="default"/>
        <w:b w:val="0"/>
        <w:i w:val="0"/>
        <w:u w:val="none"/>
      </w:rPr>
    </w:lvl>
    <w:lvl w:ilvl="4">
      <w:start w:val="1"/>
      <w:numFmt w:val="decimal"/>
      <w:lvlText w:val="%1.%2.%3.%4.%5."/>
      <w:lvlJc w:val="left"/>
      <w:pPr>
        <w:ind w:left="1724" w:hanging="1440"/>
      </w:pPr>
      <w:rPr>
        <w:rFonts w:hint="default"/>
        <w:i/>
        <w:u w:val="none"/>
      </w:rPr>
    </w:lvl>
    <w:lvl w:ilvl="5">
      <w:start w:val="1"/>
      <w:numFmt w:val="decimal"/>
      <w:lvlText w:val="%1.%2.%3.%4.%5.%6."/>
      <w:lvlJc w:val="left"/>
      <w:pPr>
        <w:ind w:left="1795" w:hanging="1440"/>
      </w:pPr>
      <w:rPr>
        <w:rFonts w:hint="default"/>
        <w:i/>
        <w:u w:val="none"/>
      </w:rPr>
    </w:lvl>
    <w:lvl w:ilvl="6">
      <w:start w:val="1"/>
      <w:numFmt w:val="decimal"/>
      <w:lvlText w:val="%1.%2.%3.%4.%5.%6.%7."/>
      <w:lvlJc w:val="left"/>
      <w:pPr>
        <w:ind w:left="2226" w:hanging="1800"/>
      </w:pPr>
      <w:rPr>
        <w:rFonts w:hint="default"/>
        <w:i/>
        <w:u w:val="none"/>
      </w:rPr>
    </w:lvl>
    <w:lvl w:ilvl="7">
      <w:start w:val="1"/>
      <w:numFmt w:val="decimal"/>
      <w:lvlText w:val="%1.%2.%3.%4.%5.%6.%7.%8."/>
      <w:lvlJc w:val="left"/>
      <w:pPr>
        <w:ind w:left="2657" w:hanging="2160"/>
      </w:pPr>
      <w:rPr>
        <w:rFonts w:hint="default"/>
        <w:i/>
        <w:u w:val="none"/>
      </w:rPr>
    </w:lvl>
    <w:lvl w:ilvl="8">
      <w:start w:val="1"/>
      <w:numFmt w:val="decimal"/>
      <w:lvlText w:val="%1.%2.%3.%4.%5.%6.%7.%8.%9."/>
      <w:lvlJc w:val="left"/>
      <w:pPr>
        <w:ind w:left="2728" w:hanging="2160"/>
      </w:pPr>
      <w:rPr>
        <w:rFonts w:hint="default"/>
        <w:i/>
        <w:u w:val="none"/>
      </w:rPr>
    </w:lvl>
  </w:abstractNum>
  <w:abstractNum w:abstractNumId="33">
    <w:nsid w:val="32424E5E"/>
    <w:multiLevelType w:val="multilevel"/>
    <w:tmpl w:val="6A26B75A"/>
    <w:lvl w:ilvl="0">
      <w:start w:val="6"/>
      <w:numFmt w:val="decimal"/>
      <w:lvlText w:val="%1."/>
      <w:lvlJc w:val="left"/>
      <w:pPr>
        <w:ind w:left="585" w:hanging="585"/>
      </w:pPr>
      <w:rPr>
        <w:rFonts w:hint="default"/>
      </w:rPr>
    </w:lvl>
    <w:lvl w:ilvl="1">
      <w:start w:val="2"/>
      <w:numFmt w:val="decimal"/>
      <w:lvlText w:val="%1.%2."/>
      <w:lvlJc w:val="left"/>
      <w:pPr>
        <w:ind w:left="1072" w:hanging="72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848" w:hanging="144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624" w:hanging="2160"/>
      </w:pPr>
      <w:rPr>
        <w:rFonts w:hint="default"/>
      </w:rPr>
    </w:lvl>
    <w:lvl w:ilvl="8">
      <w:start w:val="1"/>
      <w:numFmt w:val="decimal"/>
      <w:lvlText w:val="%1.%2.%3.%4.%5.%6.%7.%8.%9."/>
      <w:lvlJc w:val="left"/>
      <w:pPr>
        <w:ind w:left="4976" w:hanging="2160"/>
      </w:pPr>
      <w:rPr>
        <w:rFonts w:hint="default"/>
      </w:rPr>
    </w:lvl>
  </w:abstractNum>
  <w:abstractNum w:abstractNumId="34">
    <w:nsid w:val="41B17022"/>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hint="default"/>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35">
    <w:nsid w:val="4275477A"/>
    <w:multiLevelType w:val="multilevel"/>
    <w:tmpl w:val="5CB05FD4"/>
    <w:lvl w:ilvl="0">
      <w:start w:val="7"/>
      <w:numFmt w:val="decimal"/>
      <w:lvlText w:val="%1."/>
      <w:lvlJc w:val="left"/>
      <w:pPr>
        <w:ind w:left="390" w:hanging="390"/>
      </w:pPr>
      <w:rPr>
        <w:rFonts w:hint="default"/>
        <w:u w:val="none"/>
      </w:rPr>
    </w:lvl>
    <w:lvl w:ilvl="1">
      <w:start w:val="1"/>
      <w:numFmt w:val="decimal"/>
      <w:lvlText w:val="%1.%2."/>
      <w:lvlJc w:val="left"/>
      <w:pPr>
        <w:ind w:left="791" w:hanging="720"/>
      </w:pPr>
      <w:rPr>
        <w:rFonts w:hint="default"/>
        <w:u w:val="none"/>
      </w:rPr>
    </w:lvl>
    <w:lvl w:ilvl="2">
      <w:start w:val="1"/>
      <w:numFmt w:val="decimal"/>
      <w:lvlText w:val="%1.%2.%3."/>
      <w:lvlJc w:val="left"/>
      <w:pPr>
        <w:ind w:left="720" w:hanging="720"/>
      </w:pPr>
      <w:rPr>
        <w:rFonts w:ascii="Verdana" w:hAnsi="Verdana" w:hint="default"/>
        <w:strike w:val="0"/>
        <w:sz w:val="20"/>
        <w:szCs w:val="20"/>
        <w:u w:val="none"/>
      </w:rPr>
    </w:lvl>
    <w:lvl w:ilvl="3">
      <w:start w:val="1"/>
      <w:numFmt w:val="lowerRoman"/>
      <w:lvlText w:val="(%4)"/>
      <w:lvlJc w:val="left"/>
      <w:pPr>
        <w:ind w:left="1293" w:hanging="1080"/>
      </w:pPr>
      <w:rPr>
        <w:rFonts w:hint="default"/>
        <w:spacing w:val="0"/>
        <w:sz w:val="20"/>
        <w:szCs w:val="20"/>
        <w:u w:val="none"/>
      </w:rPr>
    </w:lvl>
    <w:lvl w:ilvl="4">
      <w:start w:val="1"/>
      <w:numFmt w:val="decimal"/>
      <w:lvlText w:val="%1.%2.%3.%4.%5."/>
      <w:lvlJc w:val="left"/>
      <w:pPr>
        <w:ind w:left="1724" w:hanging="1440"/>
      </w:pPr>
      <w:rPr>
        <w:rFonts w:hint="default"/>
        <w:u w:val="none"/>
      </w:rPr>
    </w:lvl>
    <w:lvl w:ilvl="5">
      <w:start w:val="1"/>
      <w:numFmt w:val="decimal"/>
      <w:lvlText w:val="%1.%2.%3.%4.%5.%6."/>
      <w:lvlJc w:val="left"/>
      <w:pPr>
        <w:ind w:left="1795" w:hanging="1440"/>
      </w:pPr>
      <w:rPr>
        <w:rFonts w:hint="default"/>
        <w:u w:val="none"/>
      </w:rPr>
    </w:lvl>
    <w:lvl w:ilvl="6">
      <w:start w:val="1"/>
      <w:numFmt w:val="decimal"/>
      <w:lvlText w:val="%1.%2.%3.%4.%5.%6.%7."/>
      <w:lvlJc w:val="left"/>
      <w:pPr>
        <w:ind w:left="2226" w:hanging="1800"/>
      </w:pPr>
      <w:rPr>
        <w:rFonts w:hint="default"/>
        <w:u w:val="none"/>
      </w:rPr>
    </w:lvl>
    <w:lvl w:ilvl="7">
      <w:start w:val="1"/>
      <w:numFmt w:val="decimal"/>
      <w:lvlText w:val="%1.%2.%3.%4.%5.%6.%7.%8."/>
      <w:lvlJc w:val="left"/>
      <w:pPr>
        <w:ind w:left="2657" w:hanging="2160"/>
      </w:pPr>
      <w:rPr>
        <w:rFonts w:hint="default"/>
        <w:u w:val="none"/>
      </w:rPr>
    </w:lvl>
    <w:lvl w:ilvl="8">
      <w:start w:val="1"/>
      <w:numFmt w:val="decimal"/>
      <w:lvlText w:val="%1.%2.%3.%4.%5.%6.%7.%8.%9."/>
      <w:lvlJc w:val="left"/>
      <w:pPr>
        <w:ind w:left="2728" w:hanging="2160"/>
      </w:pPr>
      <w:rPr>
        <w:rFonts w:hint="default"/>
        <w:u w:val="none"/>
      </w:rPr>
    </w:lvl>
  </w:abstractNum>
  <w:abstractNum w:abstractNumId="36">
    <w:nsid w:val="42980D71"/>
    <w:multiLevelType w:val="multilevel"/>
    <w:tmpl w:val="A68CB336"/>
    <w:lvl w:ilvl="0">
      <w:start w:val="5"/>
      <w:numFmt w:val="decimal"/>
      <w:lvlText w:val="%1."/>
      <w:lvlJc w:val="left"/>
      <w:pPr>
        <w:ind w:left="585" w:hanging="585"/>
      </w:pPr>
      <w:rPr>
        <w:rFonts w:hint="default"/>
      </w:rPr>
    </w:lvl>
    <w:lvl w:ilvl="1">
      <w:start w:val="2"/>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37">
    <w:nsid w:val="44972311"/>
    <w:multiLevelType w:val="multilevel"/>
    <w:tmpl w:val="F15A9148"/>
    <w:lvl w:ilvl="0">
      <w:start w:val="6"/>
      <w:numFmt w:val="decimal"/>
      <w:lvlText w:val="%1."/>
      <w:lvlJc w:val="left"/>
      <w:pPr>
        <w:ind w:left="900" w:hanging="900"/>
      </w:pPr>
      <w:rPr>
        <w:rFonts w:hint="default"/>
      </w:rPr>
    </w:lvl>
    <w:lvl w:ilvl="1">
      <w:start w:val="17"/>
      <w:numFmt w:val="decimal"/>
      <w:lvlText w:val="%1.%2."/>
      <w:lvlJc w:val="left"/>
      <w:pPr>
        <w:ind w:left="970" w:hanging="900"/>
      </w:pPr>
      <w:rPr>
        <w:rFonts w:hint="default"/>
      </w:rPr>
    </w:lvl>
    <w:lvl w:ilvl="2">
      <w:start w:val="1"/>
      <w:numFmt w:val="decimal"/>
      <w:lvlText w:val="%1.%2.%3."/>
      <w:lvlJc w:val="left"/>
      <w:pPr>
        <w:ind w:left="1040" w:hanging="900"/>
      </w:pPr>
      <w:rPr>
        <w:rFonts w:hint="default"/>
      </w:rPr>
    </w:lvl>
    <w:lvl w:ilvl="3">
      <w:start w:val="2"/>
      <w:numFmt w:val="decimal"/>
      <w:lvlText w:val="%1.%2.%3.%4."/>
      <w:lvlJc w:val="left"/>
      <w:pPr>
        <w:ind w:left="1290" w:hanging="1080"/>
      </w:pPr>
      <w:rPr>
        <w:rFonts w:hint="default"/>
      </w:rPr>
    </w:lvl>
    <w:lvl w:ilvl="4">
      <w:start w:val="1"/>
      <w:numFmt w:val="decimal"/>
      <w:lvlText w:val="%1.%2.%3.%4.%5."/>
      <w:lvlJc w:val="left"/>
      <w:pPr>
        <w:ind w:left="1720" w:hanging="144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650" w:hanging="2160"/>
      </w:pPr>
      <w:rPr>
        <w:rFonts w:hint="default"/>
      </w:rPr>
    </w:lvl>
    <w:lvl w:ilvl="8">
      <w:start w:val="1"/>
      <w:numFmt w:val="decimal"/>
      <w:lvlText w:val="%1.%2.%3.%4.%5.%6.%7.%8.%9."/>
      <w:lvlJc w:val="left"/>
      <w:pPr>
        <w:ind w:left="2720" w:hanging="2160"/>
      </w:pPr>
      <w:rPr>
        <w:rFonts w:hint="default"/>
      </w:rPr>
    </w:lvl>
  </w:abstractNum>
  <w:abstractNum w:abstractNumId="38">
    <w:nsid w:val="468E66F0"/>
    <w:multiLevelType w:val="multilevel"/>
    <w:tmpl w:val="28D03CCA"/>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sz w:val="20"/>
        <w:szCs w:val="20"/>
      </w:rPr>
    </w:lvl>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hint="default"/>
        <w:b w:val="0"/>
        <w:bCs w:val="0"/>
        <w:i w:val="0"/>
        <w:iCs w:val="0"/>
        <w:sz w:val="20"/>
        <w:szCs w:val="20"/>
      </w:rPr>
    </w:lvl>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sz w:val="20"/>
        <w:szCs w:val="20"/>
      </w:rPr>
    </w:lvl>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sz w:val="20"/>
        <w:szCs w:val="20"/>
      </w:rPr>
    </w:lvl>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Verdana" w:hAnsi="Verdana" w:cs="Times New Roman" w:hint="default"/>
        <w:b w:val="0"/>
        <w:bCs w:val="0"/>
        <w:i w:val="0"/>
        <w:iCs w:val="0"/>
        <w:sz w:val="20"/>
        <w:szCs w:val="20"/>
      </w:rPr>
    </w:lvl>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sz w:val="20"/>
        <w:szCs w:val="20"/>
      </w:rPr>
    </w:lvl>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sz w:val="26"/>
        <w:szCs w:val="26"/>
      </w:rPr>
    </w:lvl>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sz w:val="26"/>
        <w:szCs w:val="26"/>
      </w:rPr>
    </w:lvl>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sz w:val="26"/>
        <w:szCs w:val="26"/>
      </w:rPr>
    </w:lvl>
  </w:abstractNum>
  <w:abstractNum w:abstractNumId="39">
    <w:nsid w:val="489548E3"/>
    <w:multiLevelType w:val="multilevel"/>
    <w:tmpl w:val="DC8C7E3C"/>
    <w:lvl w:ilvl="0">
      <w:start w:val="6"/>
      <w:numFmt w:val="decimal"/>
      <w:lvlText w:val="%1."/>
      <w:lvlJc w:val="left"/>
      <w:pPr>
        <w:ind w:left="705" w:hanging="705"/>
      </w:pPr>
      <w:rPr>
        <w:rFonts w:hint="default"/>
        <w:i/>
      </w:rPr>
    </w:lvl>
    <w:lvl w:ilvl="1">
      <w:start w:val="13"/>
      <w:numFmt w:val="decimal"/>
      <w:lvlText w:val="%1.%2."/>
      <w:lvlJc w:val="left"/>
      <w:pPr>
        <w:ind w:left="720" w:hanging="720"/>
      </w:pPr>
      <w:rPr>
        <w:rFonts w:hint="default"/>
        <w:i/>
      </w:rPr>
    </w:lvl>
    <w:lvl w:ilvl="2">
      <w:start w:val="1"/>
      <w:numFmt w:val="decimal"/>
      <w:lvlText w:val="%1.%2.%3."/>
      <w:lvlJc w:val="left"/>
      <w:pPr>
        <w:ind w:left="720" w:hanging="72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440" w:hanging="144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800" w:hanging="1800"/>
      </w:pPr>
      <w:rPr>
        <w:rFonts w:hint="default"/>
        <w:i/>
      </w:rPr>
    </w:lvl>
    <w:lvl w:ilvl="7">
      <w:start w:val="1"/>
      <w:numFmt w:val="decimal"/>
      <w:lvlText w:val="%1.%2.%3.%4.%5.%6.%7.%8."/>
      <w:lvlJc w:val="left"/>
      <w:pPr>
        <w:ind w:left="2160" w:hanging="2160"/>
      </w:pPr>
      <w:rPr>
        <w:rFonts w:hint="default"/>
        <w:i/>
      </w:rPr>
    </w:lvl>
    <w:lvl w:ilvl="8">
      <w:start w:val="1"/>
      <w:numFmt w:val="decimal"/>
      <w:lvlText w:val="%1.%2.%3.%4.%5.%6.%7.%8.%9."/>
      <w:lvlJc w:val="left"/>
      <w:pPr>
        <w:ind w:left="2160" w:hanging="2160"/>
      </w:pPr>
      <w:rPr>
        <w:rFonts w:hint="default"/>
        <w:i/>
      </w:rPr>
    </w:lvl>
  </w:abstractNum>
  <w:abstractNum w:abstractNumId="40">
    <w:nsid w:val="49E35B43"/>
    <w:multiLevelType w:val="multilevel"/>
    <w:tmpl w:val="5874E762"/>
    <w:lvl w:ilvl="0">
      <w:start w:val="6"/>
      <w:numFmt w:val="decimal"/>
      <w:lvlText w:val="%1."/>
      <w:lvlJc w:val="left"/>
      <w:pPr>
        <w:ind w:left="705" w:hanging="705"/>
      </w:pPr>
      <w:rPr>
        <w:rFonts w:hint="default"/>
      </w:rPr>
    </w:lvl>
    <w:lvl w:ilvl="1">
      <w:start w:val="25"/>
      <w:numFmt w:val="decimal"/>
      <w:lvlText w:val="%1.%2."/>
      <w:lvlJc w:val="left"/>
      <w:pPr>
        <w:ind w:left="1070" w:hanging="720"/>
      </w:pPr>
      <w:rPr>
        <w:rFonts w:hint="default"/>
      </w:rPr>
    </w:lvl>
    <w:lvl w:ilvl="2">
      <w:start w:val="1"/>
      <w:numFmt w:val="decimal"/>
      <w:lvlText w:val="%1.24.%3."/>
      <w:lvlJc w:val="left"/>
      <w:pPr>
        <w:ind w:left="1420" w:hanging="720"/>
      </w:pPr>
      <w:rPr>
        <w:rFonts w:hint="default"/>
      </w:rPr>
    </w:lvl>
    <w:lvl w:ilvl="3">
      <w:start w:val="1"/>
      <w:numFmt w:val="decimal"/>
      <w:lvlText w:val="%1.%2.%3.%4."/>
      <w:lvlJc w:val="left"/>
      <w:pPr>
        <w:ind w:left="2130" w:hanging="1080"/>
      </w:pPr>
      <w:rPr>
        <w:rFonts w:hint="default"/>
      </w:rPr>
    </w:lvl>
    <w:lvl w:ilvl="4">
      <w:start w:val="1"/>
      <w:numFmt w:val="decimal"/>
      <w:lvlText w:val="%1.%2.%3.%4.%5."/>
      <w:lvlJc w:val="left"/>
      <w:pPr>
        <w:ind w:left="2840" w:hanging="1440"/>
      </w:pPr>
      <w:rPr>
        <w:rFonts w:hint="default"/>
      </w:rPr>
    </w:lvl>
    <w:lvl w:ilvl="5">
      <w:start w:val="1"/>
      <w:numFmt w:val="decimal"/>
      <w:lvlText w:val="%1.%2.%3.%4.%5.%6."/>
      <w:lvlJc w:val="left"/>
      <w:pPr>
        <w:ind w:left="3190" w:hanging="1440"/>
      </w:pPr>
      <w:rPr>
        <w:rFonts w:hint="default"/>
      </w:rPr>
    </w:lvl>
    <w:lvl w:ilvl="6">
      <w:start w:val="1"/>
      <w:numFmt w:val="decimal"/>
      <w:lvlText w:val="%1.%2.%3.%4.%5.%6.%7."/>
      <w:lvlJc w:val="left"/>
      <w:pPr>
        <w:ind w:left="3900" w:hanging="1800"/>
      </w:pPr>
      <w:rPr>
        <w:rFonts w:hint="default"/>
      </w:rPr>
    </w:lvl>
    <w:lvl w:ilvl="7">
      <w:start w:val="1"/>
      <w:numFmt w:val="decimal"/>
      <w:lvlText w:val="%1.%2.%3.%4.%5.%6.%7.%8."/>
      <w:lvlJc w:val="left"/>
      <w:pPr>
        <w:ind w:left="4610" w:hanging="2160"/>
      </w:pPr>
      <w:rPr>
        <w:rFonts w:hint="default"/>
      </w:rPr>
    </w:lvl>
    <w:lvl w:ilvl="8">
      <w:start w:val="1"/>
      <w:numFmt w:val="decimal"/>
      <w:lvlText w:val="%1.%2.%3.%4.%5.%6.%7.%8.%9."/>
      <w:lvlJc w:val="left"/>
      <w:pPr>
        <w:ind w:left="4960" w:hanging="2160"/>
      </w:pPr>
      <w:rPr>
        <w:rFonts w:hint="default"/>
      </w:rPr>
    </w:lvl>
  </w:abstractNum>
  <w:abstractNum w:abstractNumId="41">
    <w:nsid w:val="49E92E27"/>
    <w:multiLevelType w:val="hybridMultilevel"/>
    <w:tmpl w:val="A67EBB36"/>
    <w:lvl w:ilvl="0" w:tplc="B136E6B8">
      <w:start w:val="1"/>
      <w:numFmt w:val="lowerLetter"/>
      <w:lvlText w:val="%1."/>
      <w:lvlJc w:val="left"/>
      <w:pPr>
        <w:tabs>
          <w:tab w:val="num" w:pos="1440"/>
        </w:tabs>
        <w:ind w:left="144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2">
    <w:nsid w:val="567A4091"/>
    <w:multiLevelType w:val="multilevel"/>
    <w:tmpl w:val="1788281A"/>
    <w:lvl w:ilvl="0">
      <w:start w:val="6"/>
      <w:numFmt w:val="decimal"/>
      <w:lvlText w:val="%1."/>
      <w:lvlJc w:val="left"/>
      <w:pPr>
        <w:ind w:left="705" w:hanging="705"/>
      </w:pPr>
      <w:rPr>
        <w:rFonts w:hint="default"/>
      </w:rPr>
    </w:lvl>
    <w:lvl w:ilvl="1">
      <w:start w:val="24"/>
      <w:numFmt w:val="decimal"/>
      <w:lvlText w:val="%1.%2."/>
      <w:lvlJc w:val="left"/>
      <w:pPr>
        <w:ind w:left="1072" w:hanging="720"/>
      </w:pPr>
      <w:rPr>
        <w:rFonts w:hint="default"/>
      </w:rPr>
    </w:lvl>
    <w:lvl w:ilvl="2">
      <w:start w:val="1"/>
      <w:numFmt w:val="decimal"/>
      <w:lvlText w:val="%1.23.%3."/>
      <w:lvlJc w:val="left"/>
      <w:pPr>
        <w:ind w:left="1424" w:hanging="720"/>
      </w:pPr>
      <w:rPr>
        <w:rFonts w:hint="default"/>
      </w:rPr>
    </w:lvl>
    <w:lvl w:ilvl="3">
      <w:start w:val="1"/>
      <w:numFmt w:val="decimal"/>
      <w:lvlText w:val="%1.%2.%3.%4."/>
      <w:lvlJc w:val="left"/>
      <w:pPr>
        <w:ind w:left="2136" w:hanging="1080"/>
      </w:pPr>
      <w:rPr>
        <w:rFonts w:hint="default"/>
      </w:rPr>
    </w:lvl>
    <w:lvl w:ilvl="4">
      <w:start w:val="1"/>
      <w:numFmt w:val="decimal"/>
      <w:lvlText w:val="%1.%2.%3.%4.%5."/>
      <w:lvlJc w:val="left"/>
      <w:pPr>
        <w:ind w:left="2848" w:hanging="1440"/>
      </w:pPr>
      <w:rPr>
        <w:rFonts w:hint="default"/>
      </w:rPr>
    </w:lvl>
    <w:lvl w:ilvl="5">
      <w:start w:val="1"/>
      <w:numFmt w:val="decimal"/>
      <w:lvlText w:val="%1.%2.%3.%4.%5.%6."/>
      <w:lvlJc w:val="left"/>
      <w:pPr>
        <w:ind w:left="3200" w:hanging="1440"/>
      </w:pPr>
      <w:rPr>
        <w:rFonts w:hint="default"/>
      </w:rPr>
    </w:lvl>
    <w:lvl w:ilvl="6">
      <w:start w:val="1"/>
      <w:numFmt w:val="decimal"/>
      <w:lvlText w:val="%1.%2.%3.%4.%5.%6.%7."/>
      <w:lvlJc w:val="left"/>
      <w:pPr>
        <w:ind w:left="3912" w:hanging="1800"/>
      </w:pPr>
      <w:rPr>
        <w:rFonts w:hint="default"/>
      </w:rPr>
    </w:lvl>
    <w:lvl w:ilvl="7">
      <w:start w:val="1"/>
      <w:numFmt w:val="decimal"/>
      <w:lvlText w:val="%1.%2.%3.%4.%5.%6.%7.%8."/>
      <w:lvlJc w:val="left"/>
      <w:pPr>
        <w:ind w:left="4624" w:hanging="2160"/>
      </w:pPr>
      <w:rPr>
        <w:rFonts w:hint="default"/>
      </w:rPr>
    </w:lvl>
    <w:lvl w:ilvl="8">
      <w:start w:val="1"/>
      <w:numFmt w:val="decimal"/>
      <w:lvlText w:val="%1.%2.%3.%4.%5.%6.%7.%8.%9."/>
      <w:lvlJc w:val="left"/>
      <w:pPr>
        <w:ind w:left="4976" w:hanging="2160"/>
      </w:pPr>
      <w:rPr>
        <w:rFonts w:hint="default"/>
      </w:rPr>
    </w:lvl>
  </w:abstractNum>
  <w:abstractNum w:abstractNumId="43">
    <w:nsid w:val="59776599"/>
    <w:multiLevelType w:val="multilevel"/>
    <w:tmpl w:val="3FC6DAAE"/>
    <w:lvl w:ilvl="0">
      <w:start w:val="6"/>
      <w:numFmt w:val="decimal"/>
      <w:lvlText w:val="%1."/>
      <w:lvlJc w:val="left"/>
      <w:pPr>
        <w:ind w:left="705" w:hanging="705"/>
      </w:pPr>
      <w:rPr>
        <w:rFonts w:hint="default"/>
        <w:i/>
      </w:rPr>
    </w:lvl>
    <w:lvl w:ilvl="1">
      <w:start w:val="12"/>
      <w:numFmt w:val="decimal"/>
      <w:lvlText w:val="%1.%2."/>
      <w:lvlJc w:val="left"/>
      <w:pPr>
        <w:ind w:left="826" w:hanging="720"/>
      </w:pPr>
      <w:rPr>
        <w:rFonts w:hint="default"/>
        <w:i/>
      </w:rPr>
    </w:lvl>
    <w:lvl w:ilvl="2">
      <w:start w:val="1"/>
      <w:numFmt w:val="decimal"/>
      <w:lvlText w:val="%1.%2.%3."/>
      <w:lvlJc w:val="left"/>
      <w:pPr>
        <w:ind w:left="932" w:hanging="720"/>
      </w:pPr>
      <w:rPr>
        <w:rFonts w:hint="default"/>
        <w:i w:val="0"/>
      </w:rPr>
    </w:lvl>
    <w:lvl w:ilvl="3">
      <w:start w:val="1"/>
      <w:numFmt w:val="decimal"/>
      <w:lvlText w:val="%1.%2.%3.%4."/>
      <w:lvlJc w:val="left"/>
      <w:pPr>
        <w:ind w:left="1398" w:hanging="1080"/>
      </w:pPr>
      <w:rPr>
        <w:rFonts w:hint="default"/>
        <w:i w:val="0"/>
      </w:rPr>
    </w:lvl>
    <w:lvl w:ilvl="4">
      <w:start w:val="1"/>
      <w:numFmt w:val="decimal"/>
      <w:lvlText w:val="%1.%2.%3.%4.%5."/>
      <w:lvlJc w:val="left"/>
      <w:pPr>
        <w:ind w:left="1864" w:hanging="1440"/>
      </w:pPr>
      <w:rPr>
        <w:rFonts w:hint="default"/>
        <w:i/>
      </w:rPr>
    </w:lvl>
    <w:lvl w:ilvl="5">
      <w:start w:val="1"/>
      <w:numFmt w:val="decimal"/>
      <w:lvlText w:val="%1.%2.%3.%4.%5.%6."/>
      <w:lvlJc w:val="left"/>
      <w:pPr>
        <w:ind w:left="1970" w:hanging="1440"/>
      </w:pPr>
      <w:rPr>
        <w:rFonts w:hint="default"/>
        <w:i/>
      </w:rPr>
    </w:lvl>
    <w:lvl w:ilvl="6">
      <w:start w:val="1"/>
      <w:numFmt w:val="decimal"/>
      <w:lvlText w:val="%1.%2.%3.%4.%5.%6.%7."/>
      <w:lvlJc w:val="left"/>
      <w:pPr>
        <w:ind w:left="2436" w:hanging="1800"/>
      </w:pPr>
      <w:rPr>
        <w:rFonts w:hint="default"/>
        <w:i/>
      </w:rPr>
    </w:lvl>
    <w:lvl w:ilvl="7">
      <w:start w:val="1"/>
      <w:numFmt w:val="decimal"/>
      <w:lvlText w:val="%1.%2.%3.%4.%5.%6.%7.%8."/>
      <w:lvlJc w:val="left"/>
      <w:pPr>
        <w:ind w:left="2902" w:hanging="2160"/>
      </w:pPr>
      <w:rPr>
        <w:rFonts w:hint="default"/>
        <w:i/>
      </w:rPr>
    </w:lvl>
    <w:lvl w:ilvl="8">
      <w:start w:val="1"/>
      <w:numFmt w:val="decimal"/>
      <w:lvlText w:val="%1.%2.%3.%4.%5.%6.%7.%8.%9."/>
      <w:lvlJc w:val="left"/>
      <w:pPr>
        <w:ind w:left="3008" w:hanging="2160"/>
      </w:pPr>
      <w:rPr>
        <w:rFonts w:hint="default"/>
        <w:i/>
      </w:rPr>
    </w:lvl>
  </w:abstractNum>
  <w:abstractNum w:abstractNumId="44">
    <w:nsid w:val="5CC0742D"/>
    <w:multiLevelType w:val="multilevel"/>
    <w:tmpl w:val="AC44384C"/>
    <w:lvl w:ilvl="0">
      <w:start w:val="6"/>
      <w:numFmt w:val="decimal"/>
      <w:lvlText w:val="%1."/>
      <w:lvlJc w:val="left"/>
      <w:pPr>
        <w:ind w:left="705" w:hanging="705"/>
      </w:pPr>
      <w:rPr>
        <w:rFonts w:hint="default"/>
      </w:rPr>
    </w:lvl>
    <w:lvl w:ilvl="1">
      <w:start w:val="17"/>
      <w:numFmt w:val="decimal"/>
      <w:lvlText w:val="%1.%2."/>
      <w:lvlJc w:val="left"/>
      <w:pPr>
        <w:ind w:left="826" w:hanging="720"/>
      </w:pPr>
      <w:rPr>
        <w:rFonts w:hint="default"/>
      </w:rPr>
    </w:lvl>
    <w:lvl w:ilvl="2">
      <w:start w:val="1"/>
      <w:numFmt w:val="decimal"/>
      <w:lvlText w:val="%1.16.%3."/>
      <w:lvlJc w:val="left"/>
      <w:pPr>
        <w:ind w:left="932" w:hanging="720"/>
      </w:pPr>
      <w:rPr>
        <w:rFonts w:hint="default"/>
      </w:rPr>
    </w:lvl>
    <w:lvl w:ilvl="3">
      <w:start w:val="1"/>
      <w:numFmt w:val="decimal"/>
      <w:lvlText w:val="%1.%2.%3.%4."/>
      <w:lvlJc w:val="left"/>
      <w:pPr>
        <w:ind w:left="1398" w:hanging="1080"/>
      </w:pPr>
      <w:rPr>
        <w:rFonts w:hint="default"/>
      </w:rPr>
    </w:lvl>
    <w:lvl w:ilvl="4">
      <w:start w:val="1"/>
      <w:numFmt w:val="decimal"/>
      <w:lvlText w:val="%1.%2.%3.%4.%5."/>
      <w:lvlJc w:val="left"/>
      <w:pPr>
        <w:ind w:left="1864" w:hanging="1440"/>
      </w:pPr>
      <w:rPr>
        <w:rFonts w:hint="default"/>
      </w:rPr>
    </w:lvl>
    <w:lvl w:ilvl="5">
      <w:start w:val="1"/>
      <w:numFmt w:val="decimal"/>
      <w:lvlText w:val="%1.%2.%3.%4.%5.%6."/>
      <w:lvlJc w:val="left"/>
      <w:pPr>
        <w:ind w:left="1970" w:hanging="1440"/>
      </w:pPr>
      <w:rPr>
        <w:rFonts w:hint="default"/>
      </w:rPr>
    </w:lvl>
    <w:lvl w:ilvl="6">
      <w:start w:val="1"/>
      <w:numFmt w:val="decimal"/>
      <w:lvlText w:val="%1.%2.%3.%4.%5.%6.%7."/>
      <w:lvlJc w:val="left"/>
      <w:pPr>
        <w:ind w:left="2436" w:hanging="1800"/>
      </w:pPr>
      <w:rPr>
        <w:rFonts w:hint="default"/>
      </w:rPr>
    </w:lvl>
    <w:lvl w:ilvl="7">
      <w:start w:val="1"/>
      <w:numFmt w:val="decimal"/>
      <w:lvlText w:val="%1.%2.%3.%4.%5.%6.%7.%8."/>
      <w:lvlJc w:val="left"/>
      <w:pPr>
        <w:ind w:left="2902" w:hanging="2160"/>
      </w:pPr>
      <w:rPr>
        <w:rFonts w:hint="default"/>
      </w:rPr>
    </w:lvl>
    <w:lvl w:ilvl="8">
      <w:start w:val="1"/>
      <w:numFmt w:val="decimal"/>
      <w:lvlText w:val="%1.%2.%3.%4.%5.%6.%7.%8.%9."/>
      <w:lvlJc w:val="left"/>
      <w:pPr>
        <w:ind w:left="3008" w:hanging="2160"/>
      </w:pPr>
      <w:rPr>
        <w:rFonts w:hint="default"/>
      </w:rPr>
    </w:lvl>
  </w:abstractNum>
  <w:abstractNum w:abstractNumId="45">
    <w:nsid w:val="5E0112B4"/>
    <w:multiLevelType w:val="multilevel"/>
    <w:tmpl w:val="9BBAC26A"/>
    <w:lvl w:ilvl="0">
      <w:start w:val="5"/>
      <w:numFmt w:val="decimal"/>
      <w:lvlText w:val="%1."/>
      <w:lvlJc w:val="left"/>
      <w:pPr>
        <w:ind w:left="675" w:hanging="675"/>
      </w:pPr>
      <w:rPr>
        <w:rFonts w:hint="default"/>
        <w:i/>
      </w:rPr>
    </w:lvl>
    <w:lvl w:ilvl="1">
      <w:start w:val="1"/>
      <w:numFmt w:val="decimal"/>
      <w:lvlText w:val="%1.%2."/>
      <w:lvlJc w:val="left"/>
      <w:pPr>
        <w:ind w:left="720" w:hanging="720"/>
      </w:pPr>
      <w:rPr>
        <w:rFonts w:hint="default"/>
        <w:i w:val="0"/>
      </w:rPr>
    </w:lvl>
    <w:lvl w:ilvl="2">
      <w:start w:val="1"/>
      <w:numFmt w:val="decimal"/>
      <w:lvlText w:val="%1.%2.%3."/>
      <w:lvlJc w:val="left"/>
      <w:pPr>
        <w:ind w:left="1080" w:hanging="1080"/>
      </w:pPr>
      <w:rPr>
        <w:rFonts w:hint="default"/>
        <w:i w:val="0"/>
      </w:rPr>
    </w:lvl>
    <w:lvl w:ilvl="3">
      <w:start w:val="1"/>
      <w:numFmt w:val="decimal"/>
      <w:lvlText w:val="%1.%2.%3.%4."/>
      <w:lvlJc w:val="left"/>
      <w:pPr>
        <w:ind w:left="1080" w:hanging="1080"/>
      </w:pPr>
      <w:rPr>
        <w:rFonts w:hint="default"/>
        <w:i/>
      </w:rPr>
    </w:lvl>
    <w:lvl w:ilvl="4">
      <w:start w:val="1"/>
      <w:numFmt w:val="decimal"/>
      <w:lvlText w:val="%1.%2.%3.%4.%5."/>
      <w:lvlJc w:val="left"/>
      <w:pPr>
        <w:ind w:left="1440" w:hanging="1440"/>
      </w:pPr>
      <w:rPr>
        <w:rFonts w:hint="default"/>
        <w:i/>
      </w:rPr>
    </w:lvl>
    <w:lvl w:ilvl="5">
      <w:start w:val="1"/>
      <w:numFmt w:val="decimal"/>
      <w:lvlText w:val="%1.%2.%3.%4.%5.%6."/>
      <w:lvlJc w:val="left"/>
      <w:pPr>
        <w:ind w:left="1800" w:hanging="1800"/>
      </w:pPr>
      <w:rPr>
        <w:rFonts w:hint="default"/>
        <w:i/>
      </w:rPr>
    </w:lvl>
    <w:lvl w:ilvl="6">
      <w:start w:val="1"/>
      <w:numFmt w:val="decimal"/>
      <w:lvlText w:val="%1.%2.%3.%4.%5.%6.%7."/>
      <w:lvlJc w:val="left"/>
      <w:pPr>
        <w:ind w:left="2160" w:hanging="2160"/>
      </w:pPr>
      <w:rPr>
        <w:rFonts w:hint="default"/>
        <w:i/>
      </w:rPr>
    </w:lvl>
    <w:lvl w:ilvl="7">
      <w:start w:val="1"/>
      <w:numFmt w:val="decimal"/>
      <w:lvlText w:val="%1.%2.%3.%4.%5.%6.%7.%8."/>
      <w:lvlJc w:val="left"/>
      <w:pPr>
        <w:ind w:left="2160" w:hanging="2160"/>
      </w:pPr>
      <w:rPr>
        <w:rFonts w:hint="default"/>
        <w:i/>
      </w:rPr>
    </w:lvl>
    <w:lvl w:ilvl="8">
      <w:start w:val="1"/>
      <w:numFmt w:val="decimal"/>
      <w:lvlText w:val="%1.%2.%3.%4.%5.%6.%7.%8.%9."/>
      <w:lvlJc w:val="left"/>
      <w:pPr>
        <w:ind w:left="2520" w:hanging="2520"/>
      </w:pPr>
      <w:rPr>
        <w:rFonts w:hint="default"/>
        <w:i/>
      </w:rPr>
    </w:lvl>
  </w:abstractNum>
  <w:abstractNum w:abstractNumId="46">
    <w:nsid w:val="63BC7EBF"/>
    <w:multiLevelType w:val="multilevel"/>
    <w:tmpl w:val="97C4A6BE"/>
    <w:lvl w:ilvl="0">
      <w:start w:val="6"/>
      <w:numFmt w:val="decimal"/>
      <w:lvlText w:val="%1."/>
      <w:lvlJc w:val="left"/>
      <w:pPr>
        <w:ind w:left="705" w:hanging="705"/>
      </w:pPr>
      <w:rPr>
        <w:rFonts w:hint="default"/>
      </w:rPr>
    </w:lvl>
    <w:lvl w:ilvl="1">
      <w:start w:val="14"/>
      <w:numFmt w:val="decimal"/>
      <w:lvlText w:val="%1.%2."/>
      <w:lvlJc w:val="left"/>
      <w:pPr>
        <w:ind w:left="791" w:hanging="72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93" w:hanging="1080"/>
      </w:pPr>
      <w:rPr>
        <w:rFonts w:hint="default"/>
      </w:rPr>
    </w:lvl>
    <w:lvl w:ilvl="4">
      <w:start w:val="1"/>
      <w:numFmt w:val="decimal"/>
      <w:lvlText w:val="%1.%2.%3.%4.%5."/>
      <w:lvlJc w:val="left"/>
      <w:pPr>
        <w:ind w:left="1724" w:hanging="144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2226" w:hanging="1800"/>
      </w:pPr>
      <w:rPr>
        <w:rFonts w:hint="default"/>
      </w:rPr>
    </w:lvl>
    <w:lvl w:ilvl="7">
      <w:start w:val="1"/>
      <w:numFmt w:val="decimal"/>
      <w:lvlText w:val="%1.%2.%3.%4.%5.%6.%7.%8."/>
      <w:lvlJc w:val="left"/>
      <w:pPr>
        <w:ind w:left="2657" w:hanging="2160"/>
      </w:pPr>
      <w:rPr>
        <w:rFonts w:hint="default"/>
      </w:rPr>
    </w:lvl>
    <w:lvl w:ilvl="8">
      <w:start w:val="1"/>
      <w:numFmt w:val="decimal"/>
      <w:lvlText w:val="%1.%2.%3.%4.%5.%6.%7.%8.%9."/>
      <w:lvlJc w:val="left"/>
      <w:pPr>
        <w:ind w:left="2728" w:hanging="2160"/>
      </w:pPr>
      <w:rPr>
        <w:rFonts w:hint="default"/>
      </w:rPr>
    </w:lvl>
  </w:abstractNum>
  <w:abstractNum w:abstractNumId="47">
    <w:nsid w:val="6E09152F"/>
    <w:multiLevelType w:val="multilevel"/>
    <w:tmpl w:val="F01E699C"/>
    <w:lvl w:ilvl="0">
      <w:start w:val="6"/>
      <w:numFmt w:val="decimal"/>
      <w:lvlText w:val="%1."/>
      <w:lvlJc w:val="left"/>
      <w:pPr>
        <w:ind w:left="450" w:hanging="450"/>
      </w:pPr>
      <w:rPr>
        <w:rFonts w:hint="default"/>
        <w:i/>
      </w:rPr>
    </w:lvl>
    <w:lvl w:ilvl="1">
      <w:start w:val="1"/>
      <w:numFmt w:val="decimal"/>
      <w:lvlText w:val="%1.%2."/>
      <w:lvlJc w:val="left"/>
      <w:pPr>
        <w:ind w:left="1425" w:hanging="720"/>
      </w:pPr>
      <w:rPr>
        <w:rFonts w:hint="default"/>
        <w:i w:val="0"/>
      </w:rPr>
    </w:lvl>
    <w:lvl w:ilvl="2">
      <w:start w:val="1"/>
      <w:numFmt w:val="decimal"/>
      <w:lvlText w:val="%1.%2.%3."/>
      <w:lvlJc w:val="left"/>
      <w:pPr>
        <w:ind w:left="1080" w:hanging="1080"/>
      </w:pPr>
      <w:rPr>
        <w:rFonts w:hint="default"/>
        <w:b w:val="0"/>
        <w:i w:val="0"/>
      </w:rPr>
    </w:lvl>
    <w:lvl w:ilvl="3">
      <w:start w:val="1"/>
      <w:numFmt w:val="decimal"/>
      <w:lvlText w:val="%1.%2.%3.%4."/>
      <w:lvlJc w:val="left"/>
      <w:pPr>
        <w:ind w:left="1080" w:hanging="1080"/>
      </w:pPr>
      <w:rPr>
        <w:rFonts w:hint="default"/>
        <w:i w:val="0"/>
      </w:rPr>
    </w:lvl>
    <w:lvl w:ilvl="4">
      <w:start w:val="1"/>
      <w:numFmt w:val="decimal"/>
      <w:lvlText w:val="%1.%2.%3.%4.%5."/>
      <w:lvlJc w:val="left"/>
      <w:pPr>
        <w:ind w:left="4260" w:hanging="1440"/>
      </w:pPr>
      <w:rPr>
        <w:rFonts w:hint="default"/>
        <w:i w:val="0"/>
      </w:rPr>
    </w:lvl>
    <w:lvl w:ilvl="5">
      <w:start w:val="1"/>
      <w:numFmt w:val="decimal"/>
      <w:lvlText w:val="%1.%2.%3.%4.%5.%6."/>
      <w:lvlJc w:val="left"/>
      <w:pPr>
        <w:ind w:left="5325" w:hanging="1800"/>
      </w:pPr>
      <w:rPr>
        <w:rFonts w:hint="default"/>
        <w:i/>
      </w:rPr>
    </w:lvl>
    <w:lvl w:ilvl="6">
      <w:start w:val="1"/>
      <w:numFmt w:val="decimal"/>
      <w:lvlText w:val="%1.%2.%3.%4.%5.%6.%7."/>
      <w:lvlJc w:val="left"/>
      <w:pPr>
        <w:ind w:left="6390" w:hanging="2160"/>
      </w:pPr>
      <w:rPr>
        <w:rFonts w:hint="default"/>
        <w:i/>
      </w:rPr>
    </w:lvl>
    <w:lvl w:ilvl="7">
      <w:start w:val="1"/>
      <w:numFmt w:val="decimal"/>
      <w:lvlText w:val="%1.%2.%3.%4.%5.%6.%7.%8."/>
      <w:lvlJc w:val="left"/>
      <w:pPr>
        <w:ind w:left="7095" w:hanging="2160"/>
      </w:pPr>
      <w:rPr>
        <w:rFonts w:hint="default"/>
        <w:i/>
      </w:rPr>
    </w:lvl>
    <w:lvl w:ilvl="8">
      <w:start w:val="1"/>
      <w:numFmt w:val="decimal"/>
      <w:lvlText w:val="%1.%2.%3.%4.%5.%6.%7.%8.%9."/>
      <w:lvlJc w:val="left"/>
      <w:pPr>
        <w:ind w:left="8160" w:hanging="2520"/>
      </w:pPr>
      <w:rPr>
        <w:rFonts w:hint="default"/>
        <w:i/>
      </w:rPr>
    </w:lvl>
  </w:abstractNum>
  <w:abstractNum w:abstractNumId="48">
    <w:nsid w:val="73A26E57"/>
    <w:multiLevelType w:val="multilevel"/>
    <w:tmpl w:val="9828D834"/>
    <w:lvl w:ilvl="0">
      <w:start w:val="7"/>
      <w:numFmt w:val="decimal"/>
      <w:lvlText w:val="%1."/>
      <w:lvlJc w:val="left"/>
      <w:pPr>
        <w:ind w:left="390" w:hanging="390"/>
      </w:pPr>
      <w:rPr>
        <w:rFonts w:hint="default"/>
        <w:u w:val="none"/>
      </w:rPr>
    </w:lvl>
    <w:lvl w:ilvl="1">
      <w:start w:val="1"/>
      <w:numFmt w:val="decimal"/>
      <w:lvlText w:val="%1.%2."/>
      <w:lvlJc w:val="left"/>
      <w:pPr>
        <w:ind w:left="791" w:hanging="720"/>
      </w:pPr>
      <w:rPr>
        <w:rFonts w:hint="default"/>
        <w:u w:val="none"/>
      </w:rPr>
    </w:lvl>
    <w:lvl w:ilvl="2">
      <w:start w:val="1"/>
      <w:numFmt w:val="decimal"/>
      <w:lvlText w:val="%1.%2.%3."/>
      <w:lvlJc w:val="left"/>
      <w:pPr>
        <w:ind w:left="862" w:hanging="720"/>
      </w:pPr>
      <w:rPr>
        <w:rFonts w:hint="default"/>
        <w:strike w:val="0"/>
        <w:u w:val="none"/>
      </w:rPr>
    </w:lvl>
    <w:lvl w:ilvl="3">
      <w:start w:val="1"/>
      <w:numFmt w:val="lowerRoman"/>
      <w:lvlText w:val="(%4)"/>
      <w:lvlJc w:val="left"/>
      <w:pPr>
        <w:ind w:left="1293" w:hanging="1080"/>
      </w:pPr>
      <w:rPr>
        <w:rFonts w:hint="default"/>
        <w:spacing w:val="0"/>
        <w:sz w:val="20"/>
        <w:szCs w:val="20"/>
        <w:u w:val="none"/>
      </w:rPr>
    </w:lvl>
    <w:lvl w:ilvl="4">
      <w:start w:val="1"/>
      <w:numFmt w:val="decimal"/>
      <w:lvlText w:val="%1.%2.%3.%4.%5."/>
      <w:lvlJc w:val="left"/>
      <w:pPr>
        <w:ind w:left="1724" w:hanging="1440"/>
      </w:pPr>
      <w:rPr>
        <w:rFonts w:hint="default"/>
        <w:u w:val="none"/>
      </w:rPr>
    </w:lvl>
    <w:lvl w:ilvl="5">
      <w:start w:val="1"/>
      <w:numFmt w:val="decimal"/>
      <w:lvlText w:val="%1.%2.%3.%4.%5.%6."/>
      <w:lvlJc w:val="left"/>
      <w:pPr>
        <w:ind w:left="1795" w:hanging="1440"/>
      </w:pPr>
      <w:rPr>
        <w:rFonts w:hint="default"/>
        <w:u w:val="none"/>
      </w:rPr>
    </w:lvl>
    <w:lvl w:ilvl="6">
      <w:start w:val="1"/>
      <w:numFmt w:val="decimal"/>
      <w:lvlText w:val="%1.%2.%3.%4.%5.%6.%7."/>
      <w:lvlJc w:val="left"/>
      <w:pPr>
        <w:ind w:left="2226" w:hanging="1800"/>
      </w:pPr>
      <w:rPr>
        <w:rFonts w:hint="default"/>
        <w:u w:val="none"/>
      </w:rPr>
    </w:lvl>
    <w:lvl w:ilvl="7">
      <w:start w:val="1"/>
      <w:numFmt w:val="decimal"/>
      <w:lvlText w:val="%1.%2.%3.%4.%5.%6.%7.%8."/>
      <w:lvlJc w:val="left"/>
      <w:pPr>
        <w:ind w:left="2657" w:hanging="2160"/>
      </w:pPr>
      <w:rPr>
        <w:rFonts w:hint="default"/>
        <w:u w:val="none"/>
      </w:rPr>
    </w:lvl>
    <w:lvl w:ilvl="8">
      <w:start w:val="1"/>
      <w:numFmt w:val="decimal"/>
      <w:lvlText w:val="%1.%2.%3.%4.%5.%6.%7.%8.%9."/>
      <w:lvlJc w:val="left"/>
      <w:pPr>
        <w:ind w:left="2728" w:hanging="2160"/>
      </w:pPr>
      <w:rPr>
        <w:rFonts w:hint="default"/>
        <w:u w:val="none"/>
      </w:rPr>
    </w:lvl>
  </w:abstractNum>
  <w:num w:numId="1">
    <w:abstractNumId w:val="6"/>
  </w:num>
  <w:num w:numId="2">
    <w:abstractNumId w:val="9"/>
  </w:num>
  <w:num w:numId="3">
    <w:abstractNumId w:val="12"/>
  </w:num>
  <w:num w:numId="4">
    <w:abstractNumId w:val="2"/>
  </w:num>
  <w:num w:numId="5">
    <w:abstractNumId w:val="0"/>
  </w:num>
  <w:num w:numId="6">
    <w:abstractNumId w:val="5"/>
  </w:num>
  <w:num w:numId="7">
    <w:abstractNumId w:val="15"/>
  </w:num>
  <w:num w:numId="8">
    <w:abstractNumId w:val="8"/>
  </w:num>
  <w:num w:numId="9">
    <w:abstractNumId w:val="17"/>
  </w:num>
  <w:num w:numId="10">
    <w:abstractNumId w:val="1"/>
  </w:num>
  <w:num w:numId="11">
    <w:abstractNumId w:val="4"/>
  </w:num>
  <w:num w:numId="12">
    <w:abstractNumId w:val="16"/>
  </w:num>
  <w:num w:numId="13">
    <w:abstractNumId w:val="7"/>
  </w:num>
  <w:num w:numId="14">
    <w:abstractNumId w:val="11"/>
  </w:num>
  <w:num w:numId="15">
    <w:abstractNumId w:val="10"/>
  </w:num>
  <w:num w:numId="16">
    <w:abstractNumId w:val="13"/>
  </w:num>
  <w:num w:numId="17">
    <w:abstractNumId w:val="18"/>
  </w:num>
  <w:num w:numId="18">
    <w:abstractNumId w:val="19"/>
  </w:num>
  <w:num w:numId="19">
    <w:abstractNumId w:val="14"/>
  </w:num>
  <w:num w:numId="20">
    <w:abstractNumId w:val="2"/>
    <w:lvlOverride w:ilvl="0">
      <w:lvl w:ilvl="0">
        <w:start w:val="1"/>
        <w:numFmt w:val="decimal"/>
        <w:lvlText w:val="%1."/>
        <w:lvlJc w:val="left"/>
        <w:pPr>
          <w:widowControl w:val="0"/>
          <w:tabs>
            <w:tab w:val="num" w:pos="709"/>
          </w:tabs>
          <w:autoSpaceDE w:val="0"/>
          <w:autoSpaceDN w:val="0"/>
          <w:adjustRightInd w:val="0"/>
          <w:spacing w:after="120"/>
          <w:ind w:left="709" w:hanging="709"/>
          <w:jc w:val="both"/>
        </w:pPr>
        <w:rPr>
          <w:rFonts w:ascii="Verdana" w:hAnsi="Verdana" w:cs="Verdana"/>
          <w:b/>
          <w:bCs/>
          <w:i w:val="0"/>
          <w:iCs w:val="0"/>
          <w:color w:val="0000FF"/>
          <w:sz w:val="22"/>
          <w:szCs w:val="22"/>
          <w:u w:val="double"/>
        </w:rPr>
      </w:lvl>
    </w:lvlOverride>
    <w:lvlOverride w:ilvl="1">
      <w:lvl w:ilvl="1">
        <w:start w:val="1"/>
        <w:numFmt w:val="decimal"/>
        <w:lvlText w:val="%1.%2"/>
        <w:lvlJc w:val="left"/>
        <w:pPr>
          <w:widowControl w:val="0"/>
          <w:tabs>
            <w:tab w:val="num" w:pos="851"/>
          </w:tabs>
          <w:autoSpaceDE w:val="0"/>
          <w:autoSpaceDN w:val="0"/>
          <w:adjustRightInd w:val="0"/>
          <w:spacing w:after="120"/>
          <w:ind w:left="851" w:hanging="709"/>
          <w:jc w:val="both"/>
        </w:pPr>
        <w:rPr>
          <w:rFonts w:ascii="Verdana" w:hAnsi="Verdana" w:cs="Verdana"/>
          <w:b w:val="0"/>
          <w:bCs w:val="0"/>
          <w:i w:val="0"/>
          <w:iCs w:val="0"/>
          <w:color w:val="0000FF"/>
          <w:sz w:val="20"/>
          <w:szCs w:val="20"/>
          <w:u w:val="double"/>
        </w:rPr>
      </w:lvl>
    </w:lvlOverride>
    <w:lvlOverride w:ilvl="2">
      <w:lvl w:ilvl="2">
        <w:start w:val="1"/>
        <w:numFmt w:val="upperRoman"/>
        <w:lvlText w:val="%3."/>
        <w:lvlJc w:val="left"/>
        <w:pPr>
          <w:widowControl w:val="0"/>
          <w:tabs>
            <w:tab w:val="num" w:pos="992"/>
          </w:tabs>
          <w:autoSpaceDE w:val="0"/>
          <w:autoSpaceDN w:val="0"/>
          <w:adjustRightInd w:val="0"/>
          <w:spacing w:after="120"/>
          <w:ind w:left="992" w:hanging="992"/>
          <w:jc w:val="both"/>
        </w:pPr>
        <w:rPr>
          <w:rFonts w:ascii="Verdana" w:hAnsi="Verdana" w:cs="Verdana"/>
          <w:b w:val="0"/>
          <w:bCs w:val="0"/>
          <w:i w:val="0"/>
          <w:iCs w:val="0"/>
          <w:color w:val="auto"/>
          <w:sz w:val="20"/>
          <w:szCs w:val="20"/>
          <w:u w:val="none"/>
        </w:rPr>
      </w:lvl>
    </w:lvlOverride>
    <w:lvlOverride w:ilvl="3">
      <w:lvl w:ilvl="3">
        <w:start w:val="1"/>
        <w:numFmt w:val="lowerLetter"/>
        <w:lvlText w:val="(%4)"/>
        <w:lvlJc w:val="left"/>
        <w:pPr>
          <w:widowControl w:val="0"/>
          <w:tabs>
            <w:tab w:val="num" w:pos="709"/>
          </w:tabs>
          <w:autoSpaceDE w:val="0"/>
          <w:autoSpaceDN w:val="0"/>
          <w:adjustRightInd w:val="0"/>
          <w:spacing w:after="120"/>
          <w:ind w:left="709" w:hanging="425"/>
          <w:jc w:val="both"/>
        </w:pPr>
        <w:rPr>
          <w:rFonts w:ascii="Verdana" w:hAnsi="Verdana" w:cs="Verdana"/>
          <w:b w:val="0"/>
          <w:bCs w:val="0"/>
          <w:i w:val="0"/>
          <w:iCs w:val="0"/>
          <w:color w:val="0000FF"/>
          <w:sz w:val="20"/>
          <w:szCs w:val="20"/>
          <w:u w:val="double"/>
        </w:rPr>
      </w:lvl>
    </w:lvlOverride>
    <w:lvlOverride w:ilvl="4">
      <w:lvl w:ilvl="4">
        <w:start w:val="1"/>
        <w:numFmt w:val="lowerRoman"/>
        <w:lvlText w:val="(%5)"/>
        <w:lvlJc w:val="left"/>
        <w:pPr>
          <w:widowControl w:val="0"/>
          <w:tabs>
            <w:tab w:val="num" w:pos="709"/>
          </w:tabs>
          <w:autoSpaceDE w:val="0"/>
          <w:autoSpaceDN w:val="0"/>
          <w:adjustRightInd w:val="0"/>
          <w:spacing w:after="120"/>
          <w:ind w:left="709" w:hanging="709"/>
          <w:jc w:val="both"/>
        </w:pPr>
        <w:rPr>
          <w:rFonts w:ascii="Times New Roman" w:hAnsi="Times New Roman" w:cs="Times New Roman"/>
          <w:b w:val="0"/>
          <w:bCs w:val="0"/>
          <w:i w:val="0"/>
          <w:iCs w:val="0"/>
          <w:color w:val="0000FF"/>
          <w:sz w:val="26"/>
          <w:szCs w:val="26"/>
          <w:u w:val="double"/>
        </w:rPr>
      </w:lvl>
    </w:lvlOverride>
    <w:lvlOverride w:ilvl="5">
      <w:lvl w:ilvl="5">
        <w:start w:val="1"/>
        <w:numFmt w:val="decimal"/>
        <w:lvlText w:val="%1.%2.%6"/>
        <w:lvlJc w:val="left"/>
        <w:pPr>
          <w:widowControl w:val="0"/>
          <w:tabs>
            <w:tab w:val="num" w:pos="709"/>
          </w:tabs>
          <w:autoSpaceDE w:val="0"/>
          <w:autoSpaceDN w:val="0"/>
          <w:adjustRightInd w:val="0"/>
          <w:spacing w:after="120"/>
          <w:ind w:left="709" w:hanging="709"/>
          <w:jc w:val="both"/>
        </w:pPr>
        <w:rPr>
          <w:rFonts w:ascii="Verdana" w:hAnsi="Verdana" w:cs="Verdana"/>
          <w:b w:val="0"/>
          <w:bCs w:val="0"/>
          <w:i w:val="0"/>
          <w:iCs w:val="0"/>
          <w:color w:val="0000FF"/>
          <w:sz w:val="20"/>
          <w:szCs w:val="20"/>
          <w:u w:val="double"/>
        </w:rPr>
      </w:lvl>
    </w:lvlOverride>
    <w:lvlOverride w:ilvl="6">
      <w:lvl w:ilvl="6">
        <w:start w:val="1"/>
        <w:numFmt w:val="upperRoman"/>
        <w:lvlText w:val="%7."/>
        <w:lvlJc w:val="left"/>
        <w:pPr>
          <w:widowControl w:val="0"/>
          <w:tabs>
            <w:tab w:val="num" w:pos="1701"/>
          </w:tabs>
          <w:autoSpaceDE w:val="0"/>
          <w:autoSpaceDN w:val="0"/>
          <w:adjustRightInd w:val="0"/>
          <w:spacing w:after="120"/>
          <w:ind w:left="1701" w:hanging="992"/>
          <w:jc w:val="both"/>
        </w:pPr>
        <w:rPr>
          <w:rFonts w:ascii="Times New Roman" w:hAnsi="Times New Roman" w:cs="Times New Roman"/>
          <w:b w:val="0"/>
          <w:bCs w:val="0"/>
          <w:i w:val="0"/>
          <w:iCs w:val="0"/>
          <w:color w:val="0000FF"/>
          <w:sz w:val="26"/>
          <w:szCs w:val="26"/>
          <w:u w:val="double"/>
        </w:rPr>
      </w:lvl>
    </w:lvlOverride>
    <w:lvlOverride w:ilvl="7">
      <w:lvl w:ilvl="7">
        <w:start w:val="1"/>
        <w:numFmt w:val="lowerLetter"/>
        <w:lvlText w:val="(%8)"/>
        <w:lvlJc w:val="left"/>
        <w:pPr>
          <w:widowControl w:val="0"/>
          <w:tabs>
            <w:tab w:val="num" w:pos="2126"/>
          </w:tabs>
          <w:autoSpaceDE w:val="0"/>
          <w:autoSpaceDN w:val="0"/>
          <w:adjustRightInd w:val="0"/>
          <w:spacing w:after="120"/>
          <w:ind w:left="2126" w:hanging="425"/>
          <w:jc w:val="both"/>
        </w:pPr>
        <w:rPr>
          <w:rFonts w:ascii="Times New Roman" w:hAnsi="Times New Roman" w:cs="Times New Roman"/>
          <w:b w:val="0"/>
          <w:bCs w:val="0"/>
          <w:i w:val="0"/>
          <w:iCs w:val="0"/>
          <w:color w:val="0000FF"/>
          <w:sz w:val="26"/>
          <w:szCs w:val="26"/>
          <w:u w:val="double"/>
        </w:rPr>
      </w:lvl>
    </w:lvlOverride>
    <w:lvlOverride w:ilvl="8">
      <w:lvl w:ilvl="8">
        <w:start w:val="1"/>
        <w:numFmt w:val="lowerRoman"/>
        <w:lvlText w:val="(%9)"/>
        <w:lvlJc w:val="left"/>
        <w:pPr>
          <w:widowControl w:val="0"/>
          <w:tabs>
            <w:tab w:val="num" w:pos="2835"/>
          </w:tabs>
          <w:autoSpaceDE w:val="0"/>
          <w:autoSpaceDN w:val="0"/>
          <w:adjustRightInd w:val="0"/>
          <w:spacing w:after="120"/>
          <w:ind w:left="2835" w:hanging="709"/>
          <w:jc w:val="both"/>
        </w:pPr>
        <w:rPr>
          <w:rFonts w:ascii="MS Mincho" w:hAnsi="Times New Roman" w:cs="MS Mincho"/>
          <w:b w:val="0"/>
          <w:bCs w:val="0"/>
          <w:i w:val="0"/>
          <w:iCs w:val="0"/>
          <w:color w:val="0000FF"/>
          <w:sz w:val="26"/>
          <w:szCs w:val="26"/>
          <w:u w:val="double"/>
        </w:rPr>
      </w:lvl>
    </w:lvlOverride>
  </w:num>
  <w:num w:numId="21">
    <w:abstractNumId w:val="15"/>
    <w:lvlOverride w:ilvl="0">
      <w:lvl w:ilvl="0" w:tplc="41167590">
        <w:start w:val="1"/>
        <w:numFmt w:val="upperRoman"/>
        <w:lvlText w:val="(%1)"/>
        <w:lvlJc w:val="left"/>
        <w:pPr>
          <w:widowControl w:val="0"/>
          <w:autoSpaceDE w:val="0"/>
          <w:autoSpaceDN w:val="0"/>
          <w:adjustRightInd w:val="0"/>
          <w:spacing w:after="120"/>
          <w:ind w:left="2134" w:hanging="720"/>
          <w:jc w:val="both"/>
        </w:pPr>
        <w:rPr>
          <w:rFonts w:ascii="Verdana" w:hAnsi="Verdana" w:cs="Times New Roman" w:hint="default"/>
          <w:color w:val="auto"/>
          <w:sz w:val="20"/>
          <w:szCs w:val="20"/>
          <w:u w:val="none"/>
        </w:rPr>
      </w:lvl>
    </w:lvlOverride>
    <w:lvlOverride w:ilvl="1">
      <w:lvl w:ilvl="1" w:tplc="FFFFFFFF">
        <w:start w:val="1"/>
        <w:numFmt w:val="lowerLetter"/>
        <w:lvlText w:val="%2."/>
        <w:lvlJc w:val="left"/>
        <w:pPr>
          <w:widowControl w:val="0"/>
          <w:autoSpaceDE w:val="0"/>
          <w:autoSpaceDN w:val="0"/>
          <w:adjustRightInd w:val="0"/>
          <w:spacing w:after="120"/>
          <w:ind w:left="2494" w:hanging="360"/>
          <w:jc w:val="both"/>
        </w:pPr>
        <w:rPr>
          <w:rFonts w:ascii="Times New Roman" w:hAnsi="Times New Roman" w:cs="Times New Roman"/>
          <w:color w:val="0000FF"/>
          <w:sz w:val="26"/>
          <w:szCs w:val="26"/>
          <w:u w:val="double"/>
        </w:rPr>
      </w:lvl>
    </w:lvlOverride>
    <w:lvlOverride w:ilvl="2">
      <w:lvl w:ilvl="2" w:tplc="FFFFFFFF">
        <w:start w:val="1"/>
        <w:numFmt w:val="lowerRoman"/>
        <w:lvlText w:val="%3."/>
        <w:lvlJc w:val="right"/>
        <w:pPr>
          <w:widowControl w:val="0"/>
          <w:autoSpaceDE w:val="0"/>
          <w:autoSpaceDN w:val="0"/>
          <w:adjustRightInd w:val="0"/>
          <w:spacing w:after="120"/>
          <w:ind w:left="3214" w:hanging="180"/>
          <w:jc w:val="both"/>
        </w:pPr>
        <w:rPr>
          <w:rFonts w:ascii="Times New Roman" w:hAnsi="Times New Roman" w:cs="Times New Roman"/>
          <w:color w:val="0000FF"/>
          <w:sz w:val="26"/>
          <w:szCs w:val="26"/>
          <w:u w:val="double"/>
        </w:rPr>
      </w:lvl>
    </w:lvlOverride>
    <w:lvlOverride w:ilvl="3">
      <w:lvl w:ilvl="3" w:tplc="FFFFFFFF">
        <w:start w:val="1"/>
        <w:numFmt w:val="decimal"/>
        <w:lvlText w:val="%4."/>
        <w:lvlJc w:val="left"/>
        <w:pPr>
          <w:widowControl w:val="0"/>
          <w:autoSpaceDE w:val="0"/>
          <w:autoSpaceDN w:val="0"/>
          <w:adjustRightInd w:val="0"/>
          <w:spacing w:after="120"/>
          <w:ind w:left="3934" w:hanging="360"/>
          <w:jc w:val="both"/>
        </w:pPr>
        <w:rPr>
          <w:rFonts w:ascii="Times New Roman" w:hAnsi="Times New Roman" w:cs="Times New Roman"/>
          <w:color w:val="0000FF"/>
          <w:sz w:val="26"/>
          <w:szCs w:val="26"/>
          <w:u w:val="double"/>
        </w:rPr>
      </w:lvl>
    </w:lvlOverride>
    <w:lvlOverride w:ilvl="4">
      <w:lvl w:ilvl="4" w:tplc="FFFFFFFF">
        <w:start w:val="1"/>
        <w:numFmt w:val="lowerLetter"/>
        <w:lvlText w:val="%5."/>
        <w:lvlJc w:val="left"/>
        <w:pPr>
          <w:widowControl w:val="0"/>
          <w:autoSpaceDE w:val="0"/>
          <w:autoSpaceDN w:val="0"/>
          <w:adjustRightInd w:val="0"/>
          <w:spacing w:after="120"/>
          <w:ind w:left="4654" w:hanging="360"/>
          <w:jc w:val="both"/>
        </w:pPr>
        <w:rPr>
          <w:rFonts w:ascii="Times New Roman" w:hAnsi="Times New Roman" w:cs="Times New Roman"/>
          <w:color w:val="0000FF"/>
          <w:sz w:val="26"/>
          <w:szCs w:val="26"/>
          <w:u w:val="double"/>
        </w:rPr>
      </w:lvl>
    </w:lvlOverride>
    <w:lvlOverride w:ilvl="5">
      <w:lvl w:ilvl="5" w:tplc="FFFFFFFF">
        <w:start w:val="1"/>
        <w:numFmt w:val="lowerRoman"/>
        <w:lvlText w:val="%6."/>
        <w:lvlJc w:val="right"/>
        <w:pPr>
          <w:widowControl w:val="0"/>
          <w:autoSpaceDE w:val="0"/>
          <w:autoSpaceDN w:val="0"/>
          <w:adjustRightInd w:val="0"/>
          <w:spacing w:after="120"/>
          <w:ind w:left="5374" w:hanging="180"/>
          <w:jc w:val="both"/>
        </w:pPr>
        <w:rPr>
          <w:rFonts w:ascii="Times New Roman" w:hAnsi="Times New Roman" w:cs="Times New Roman"/>
          <w:color w:val="0000FF"/>
          <w:sz w:val="26"/>
          <w:szCs w:val="26"/>
          <w:u w:val="double"/>
        </w:rPr>
      </w:lvl>
    </w:lvlOverride>
    <w:lvlOverride w:ilvl="6">
      <w:lvl w:ilvl="6" w:tplc="FFFFFFFF">
        <w:start w:val="1"/>
        <w:numFmt w:val="decimal"/>
        <w:lvlText w:val="%7."/>
        <w:lvlJc w:val="left"/>
        <w:pPr>
          <w:widowControl w:val="0"/>
          <w:autoSpaceDE w:val="0"/>
          <w:autoSpaceDN w:val="0"/>
          <w:adjustRightInd w:val="0"/>
          <w:spacing w:after="120"/>
          <w:ind w:left="6094" w:hanging="360"/>
          <w:jc w:val="both"/>
        </w:pPr>
        <w:rPr>
          <w:rFonts w:ascii="Times New Roman" w:hAnsi="Times New Roman" w:cs="Times New Roman"/>
          <w:color w:val="0000FF"/>
          <w:sz w:val="26"/>
          <w:szCs w:val="26"/>
          <w:u w:val="double"/>
        </w:rPr>
      </w:lvl>
    </w:lvlOverride>
    <w:lvlOverride w:ilvl="7">
      <w:lvl w:ilvl="7" w:tplc="FFFFFFFF">
        <w:start w:val="1"/>
        <w:numFmt w:val="lowerLetter"/>
        <w:lvlText w:val="%8."/>
        <w:lvlJc w:val="left"/>
        <w:pPr>
          <w:widowControl w:val="0"/>
          <w:autoSpaceDE w:val="0"/>
          <w:autoSpaceDN w:val="0"/>
          <w:adjustRightInd w:val="0"/>
          <w:spacing w:after="120"/>
          <w:ind w:left="6814" w:hanging="360"/>
          <w:jc w:val="both"/>
        </w:pPr>
        <w:rPr>
          <w:rFonts w:ascii="Times New Roman" w:hAnsi="Times New Roman" w:cs="Times New Roman"/>
          <w:color w:val="0000FF"/>
          <w:sz w:val="26"/>
          <w:szCs w:val="26"/>
          <w:u w:val="double"/>
        </w:rPr>
      </w:lvl>
    </w:lvlOverride>
    <w:lvlOverride w:ilvl="8">
      <w:lvl w:ilvl="8" w:tplc="FFFFFFFF">
        <w:start w:val="1"/>
        <w:numFmt w:val="lowerRoman"/>
        <w:lvlText w:val="%9."/>
        <w:lvlJc w:val="right"/>
        <w:pPr>
          <w:widowControl w:val="0"/>
          <w:autoSpaceDE w:val="0"/>
          <w:autoSpaceDN w:val="0"/>
          <w:adjustRightInd w:val="0"/>
          <w:spacing w:after="120"/>
          <w:ind w:left="7534" w:hanging="180"/>
          <w:jc w:val="both"/>
        </w:pPr>
        <w:rPr>
          <w:rFonts w:ascii="Times New Roman" w:hAnsi="Times New Roman" w:cs="Times New Roman"/>
          <w:color w:val="0000FF"/>
          <w:sz w:val="26"/>
          <w:szCs w:val="26"/>
          <w:u w:val="double"/>
        </w:rPr>
      </w:lvl>
    </w:lvlOverride>
  </w:num>
  <w:num w:numId="22">
    <w:abstractNumId w:val="19"/>
    <w:lvlOverride w:ilvl="0">
      <w:lvl w:ilvl="0">
        <w:start w:val="8"/>
        <w:numFmt w:val="decimal"/>
        <w:lvlText w:val="%1."/>
        <w:lvlJc w:val="left"/>
        <w:pPr>
          <w:widowControl w:val="0"/>
          <w:autoSpaceDE w:val="0"/>
          <w:autoSpaceDN w:val="0"/>
          <w:adjustRightInd w:val="0"/>
          <w:spacing w:after="120"/>
          <w:ind w:left="390" w:hanging="390"/>
          <w:jc w:val="both"/>
        </w:pPr>
        <w:rPr>
          <w:rFonts w:ascii="Times New Roman" w:hAnsi="Times New Roman" w:cs="Times New Roman"/>
          <w:color w:val="0000FF"/>
          <w:sz w:val="26"/>
          <w:szCs w:val="26"/>
          <w:u w:val="double"/>
        </w:rPr>
      </w:lvl>
    </w:lvlOverride>
    <w:lvlOverride w:ilvl="1">
      <w:lvl w:ilvl="1">
        <w:start w:val="1"/>
        <w:numFmt w:val="decimal"/>
        <w:lvlText w:val="%1.%2."/>
        <w:lvlJc w:val="left"/>
        <w:pPr>
          <w:widowControl w:val="0"/>
          <w:autoSpaceDE w:val="0"/>
          <w:autoSpaceDN w:val="0"/>
          <w:adjustRightInd w:val="0"/>
          <w:spacing w:after="120"/>
          <w:ind w:left="1421" w:hanging="720"/>
          <w:jc w:val="both"/>
        </w:pPr>
        <w:rPr>
          <w:rFonts w:ascii="Times New Roman" w:hAnsi="Times New Roman" w:cs="Times New Roman"/>
          <w:color w:val="0000FF"/>
          <w:sz w:val="26"/>
          <w:szCs w:val="26"/>
          <w:u w:val="double"/>
        </w:rPr>
      </w:lvl>
    </w:lvlOverride>
    <w:lvlOverride w:ilvl="2">
      <w:lvl w:ilvl="2">
        <w:start w:val="1"/>
        <w:numFmt w:val="lowerRoman"/>
        <w:lvlText w:val="(%3)"/>
        <w:lvlJc w:val="left"/>
        <w:pPr>
          <w:widowControl w:val="0"/>
          <w:autoSpaceDE w:val="0"/>
          <w:autoSpaceDN w:val="0"/>
          <w:adjustRightInd w:val="0"/>
          <w:spacing w:after="120"/>
          <w:ind w:left="2122" w:hanging="720"/>
          <w:jc w:val="both"/>
        </w:pPr>
        <w:rPr>
          <w:rFonts w:ascii="Times New Roman" w:hAnsi="Times New Roman" w:cs="Times New Roman"/>
          <w:color w:val="0000FF"/>
          <w:sz w:val="26"/>
          <w:szCs w:val="26"/>
          <w:u w:val="double"/>
        </w:rPr>
      </w:lvl>
    </w:lvlOverride>
    <w:lvlOverride w:ilvl="3">
      <w:lvl w:ilvl="3">
        <w:start w:val="1"/>
        <w:numFmt w:val="lowerLetter"/>
        <w:lvlText w:val="(%4)"/>
        <w:lvlJc w:val="left"/>
        <w:pPr>
          <w:widowControl w:val="0"/>
          <w:autoSpaceDE w:val="0"/>
          <w:autoSpaceDN w:val="0"/>
          <w:adjustRightInd w:val="0"/>
          <w:spacing w:after="120"/>
          <w:ind w:left="1790" w:hanging="1080"/>
          <w:jc w:val="both"/>
        </w:pPr>
        <w:rPr>
          <w:rFonts w:ascii="Verdana" w:hAnsi="Verdana" w:cs="Verdana"/>
          <w:b w:val="0"/>
          <w:bCs w:val="0"/>
          <w:i w:val="0"/>
          <w:iCs w:val="0"/>
          <w:color w:val="auto"/>
          <w:sz w:val="20"/>
          <w:szCs w:val="20"/>
          <w:u w:val="none"/>
        </w:rPr>
      </w:lvl>
    </w:lvlOverride>
    <w:lvlOverride w:ilvl="4">
      <w:lvl w:ilvl="4">
        <w:start w:val="1"/>
        <w:numFmt w:val="decimal"/>
        <w:lvlText w:val="%1.%2.%3.%4.%5."/>
        <w:lvlJc w:val="left"/>
        <w:pPr>
          <w:widowControl w:val="0"/>
          <w:autoSpaceDE w:val="0"/>
          <w:autoSpaceDN w:val="0"/>
          <w:adjustRightInd w:val="0"/>
          <w:spacing w:after="120"/>
          <w:ind w:left="4244" w:hanging="1440"/>
          <w:jc w:val="both"/>
        </w:pPr>
        <w:rPr>
          <w:rFonts w:ascii="Times New Roman" w:hAnsi="Times New Roman" w:cs="Times New Roman"/>
          <w:color w:val="0000FF"/>
          <w:sz w:val="26"/>
          <w:szCs w:val="26"/>
          <w:u w:val="double"/>
        </w:rPr>
      </w:lvl>
    </w:lvlOverride>
    <w:lvlOverride w:ilvl="5">
      <w:lvl w:ilvl="5">
        <w:start w:val="1"/>
        <w:numFmt w:val="decimal"/>
        <w:lvlText w:val="%1.%2.%3.%4.%5.%6."/>
        <w:lvlJc w:val="left"/>
        <w:pPr>
          <w:widowControl w:val="0"/>
          <w:autoSpaceDE w:val="0"/>
          <w:autoSpaceDN w:val="0"/>
          <w:adjustRightInd w:val="0"/>
          <w:spacing w:after="120"/>
          <w:ind w:left="4945" w:hanging="1440"/>
          <w:jc w:val="both"/>
        </w:pPr>
        <w:rPr>
          <w:rFonts w:ascii="Times New Roman" w:hAnsi="Times New Roman" w:cs="Times New Roman"/>
          <w:color w:val="0000FF"/>
          <w:sz w:val="26"/>
          <w:szCs w:val="26"/>
          <w:u w:val="double"/>
        </w:rPr>
      </w:lvl>
    </w:lvlOverride>
    <w:lvlOverride w:ilvl="6">
      <w:lvl w:ilvl="6">
        <w:start w:val="1"/>
        <w:numFmt w:val="decimal"/>
        <w:lvlText w:val="%1.%2.%3.%4.%5.%6.%7."/>
        <w:lvlJc w:val="left"/>
        <w:pPr>
          <w:widowControl w:val="0"/>
          <w:autoSpaceDE w:val="0"/>
          <w:autoSpaceDN w:val="0"/>
          <w:adjustRightInd w:val="0"/>
          <w:spacing w:after="120"/>
          <w:ind w:left="6006" w:hanging="1800"/>
          <w:jc w:val="both"/>
        </w:pPr>
        <w:rPr>
          <w:rFonts w:ascii="Times New Roman" w:hAnsi="Times New Roman" w:cs="Times New Roman"/>
          <w:color w:val="0000FF"/>
          <w:sz w:val="26"/>
          <w:szCs w:val="26"/>
          <w:u w:val="double"/>
        </w:rPr>
      </w:lvl>
    </w:lvlOverride>
    <w:lvlOverride w:ilvl="7">
      <w:lvl w:ilvl="7">
        <w:start w:val="1"/>
        <w:numFmt w:val="decimal"/>
        <w:lvlText w:val="%1.%2.%3.%4.%5.%6.%7.%8."/>
        <w:lvlJc w:val="left"/>
        <w:pPr>
          <w:widowControl w:val="0"/>
          <w:autoSpaceDE w:val="0"/>
          <w:autoSpaceDN w:val="0"/>
          <w:adjustRightInd w:val="0"/>
          <w:spacing w:after="120"/>
          <w:ind w:left="7067" w:hanging="2160"/>
          <w:jc w:val="both"/>
        </w:pPr>
        <w:rPr>
          <w:rFonts w:ascii="Times New Roman" w:hAnsi="Times New Roman" w:cs="Times New Roman"/>
          <w:color w:val="0000FF"/>
          <w:sz w:val="26"/>
          <w:szCs w:val="26"/>
          <w:u w:val="double"/>
        </w:rPr>
      </w:lvl>
    </w:lvlOverride>
    <w:lvlOverride w:ilvl="8">
      <w:lvl w:ilvl="8">
        <w:start w:val="1"/>
        <w:numFmt w:val="decimal"/>
        <w:lvlText w:val="%1.%2.%3.%4.%5.%6.%7.%8.%9."/>
        <w:lvlJc w:val="left"/>
        <w:pPr>
          <w:widowControl w:val="0"/>
          <w:autoSpaceDE w:val="0"/>
          <w:autoSpaceDN w:val="0"/>
          <w:adjustRightInd w:val="0"/>
          <w:spacing w:after="120"/>
          <w:ind w:left="7768" w:hanging="2160"/>
          <w:jc w:val="both"/>
        </w:pPr>
        <w:rPr>
          <w:rFonts w:ascii="Times New Roman" w:hAnsi="Times New Roman" w:cs="Times New Roman"/>
          <w:color w:val="0000FF"/>
          <w:sz w:val="26"/>
          <w:szCs w:val="26"/>
          <w:u w:val="double"/>
        </w:rPr>
      </w:lvl>
    </w:lvlOverride>
  </w:num>
  <w:num w:numId="23">
    <w:abstractNumId w:val="35"/>
  </w:num>
  <w:num w:numId="24">
    <w:abstractNumId w:val="32"/>
  </w:num>
  <w:num w:numId="25">
    <w:abstractNumId w:val="39"/>
  </w:num>
  <w:num w:numId="26">
    <w:abstractNumId w:val="46"/>
  </w:num>
  <w:num w:numId="27">
    <w:abstractNumId w:val="24"/>
  </w:num>
  <w:num w:numId="28">
    <w:abstractNumId w:val="31"/>
  </w:num>
  <w:num w:numId="29">
    <w:abstractNumId w:val="41"/>
  </w:num>
  <w:num w:numId="30">
    <w:abstractNumId w:val="29"/>
  </w:num>
  <w:num w:numId="31">
    <w:abstractNumId w:val="27"/>
  </w:num>
  <w:num w:numId="32">
    <w:abstractNumId w:val="22"/>
  </w:num>
  <w:num w:numId="33">
    <w:abstractNumId w:val="33"/>
  </w:num>
  <w:num w:numId="34">
    <w:abstractNumId w:val="25"/>
  </w:num>
  <w:num w:numId="35">
    <w:abstractNumId w:val="45"/>
  </w:num>
  <w:num w:numId="36">
    <w:abstractNumId w:val="47"/>
  </w:num>
  <w:num w:numId="37">
    <w:abstractNumId w:val="43"/>
  </w:num>
  <w:num w:numId="38">
    <w:abstractNumId w:val="21"/>
  </w:num>
  <w:num w:numId="39">
    <w:abstractNumId w:val="44"/>
  </w:num>
  <w:num w:numId="40">
    <w:abstractNumId w:val="28"/>
  </w:num>
  <w:num w:numId="41">
    <w:abstractNumId w:val="37"/>
  </w:num>
  <w:num w:numId="42">
    <w:abstractNumId w:val="36"/>
  </w:num>
  <w:num w:numId="43">
    <w:abstractNumId w:val="42"/>
  </w:num>
  <w:num w:numId="44">
    <w:abstractNumId w:val="40"/>
  </w:num>
  <w:num w:numId="45">
    <w:abstractNumId w:val="48"/>
  </w:num>
  <w:num w:numId="46">
    <w:abstractNumId w:val="23"/>
  </w:num>
  <w:num w:numId="47">
    <w:abstractNumId w:val="30"/>
  </w:num>
  <w:num w:numId="48">
    <w:abstractNumId w:val="34"/>
  </w:num>
  <w:num w:numId="49">
    <w:abstractNumId w:val="3"/>
  </w:num>
  <w:num w:numId="50">
    <w:abstractNumId w:val="20"/>
  </w:num>
  <w:num w:numId="51">
    <w:abstractNumId w:val="26"/>
  </w:num>
  <w:num w:numId="52">
    <w:abstractNumId w:val="3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embedSystemFonts/>
  <w:hideSpellingErrors/>
  <w:hideGrammaticalErrors/>
  <w:proofState w:spelling="clean" w:grammar="clean"/>
  <w:doNotTrackMoves/>
  <w:defaultTabStop w:val="709"/>
  <w:hyphenationZone w:val="425"/>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1359B"/>
    <w:rsid w:val="00000DBC"/>
    <w:rsid w:val="0000392C"/>
    <w:rsid w:val="00004D6C"/>
    <w:rsid w:val="00006DDF"/>
    <w:rsid w:val="000078D0"/>
    <w:rsid w:val="000079A1"/>
    <w:rsid w:val="00013381"/>
    <w:rsid w:val="00023D6A"/>
    <w:rsid w:val="00030DED"/>
    <w:rsid w:val="00032E75"/>
    <w:rsid w:val="000341CD"/>
    <w:rsid w:val="00040560"/>
    <w:rsid w:val="00040C03"/>
    <w:rsid w:val="0004361F"/>
    <w:rsid w:val="00044B00"/>
    <w:rsid w:val="00045061"/>
    <w:rsid w:val="00046A3F"/>
    <w:rsid w:val="000529A3"/>
    <w:rsid w:val="000552C5"/>
    <w:rsid w:val="00056AC2"/>
    <w:rsid w:val="000601E3"/>
    <w:rsid w:val="00061632"/>
    <w:rsid w:val="000618EC"/>
    <w:rsid w:val="00071828"/>
    <w:rsid w:val="00071ECD"/>
    <w:rsid w:val="00073659"/>
    <w:rsid w:val="00076526"/>
    <w:rsid w:val="00084FE0"/>
    <w:rsid w:val="000868C3"/>
    <w:rsid w:val="000928B8"/>
    <w:rsid w:val="000950EE"/>
    <w:rsid w:val="000A0D2B"/>
    <w:rsid w:val="000A12D2"/>
    <w:rsid w:val="000A3D49"/>
    <w:rsid w:val="000A49DA"/>
    <w:rsid w:val="000B34D2"/>
    <w:rsid w:val="000B4214"/>
    <w:rsid w:val="000B46D3"/>
    <w:rsid w:val="000B4CA9"/>
    <w:rsid w:val="000C075D"/>
    <w:rsid w:val="000C2F86"/>
    <w:rsid w:val="000C6602"/>
    <w:rsid w:val="000D01DD"/>
    <w:rsid w:val="000D0592"/>
    <w:rsid w:val="000D1BB8"/>
    <w:rsid w:val="000D27AA"/>
    <w:rsid w:val="000D2D69"/>
    <w:rsid w:val="000D4632"/>
    <w:rsid w:val="000D4F0C"/>
    <w:rsid w:val="000D671D"/>
    <w:rsid w:val="000E182C"/>
    <w:rsid w:val="000E2550"/>
    <w:rsid w:val="000E3C76"/>
    <w:rsid w:val="000E60F8"/>
    <w:rsid w:val="000F0030"/>
    <w:rsid w:val="000F0058"/>
    <w:rsid w:val="000F0BDF"/>
    <w:rsid w:val="000F2AE4"/>
    <w:rsid w:val="000F5D61"/>
    <w:rsid w:val="000F644F"/>
    <w:rsid w:val="000F72B1"/>
    <w:rsid w:val="00106021"/>
    <w:rsid w:val="001068A4"/>
    <w:rsid w:val="001171DD"/>
    <w:rsid w:val="00120BF8"/>
    <w:rsid w:val="00132311"/>
    <w:rsid w:val="001345D5"/>
    <w:rsid w:val="001356F1"/>
    <w:rsid w:val="0013654D"/>
    <w:rsid w:val="00141AE3"/>
    <w:rsid w:val="00142E64"/>
    <w:rsid w:val="0014362A"/>
    <w:rsid w:val="00150701"/>
    <w:rsid w:val="00153A35"/>
    <w:rsid w:val="00154776"/>
    <w:rsid w:val="0015487E"/>
    <w:rsid w:val="00154A49"/>
    <w:rsid w:val="00162224"/>
    <w:rsid w:val="00166B8C"/>
    <w:rsid w:val="00167452"/>
    <w:rsid w:val="0017378F"/>
    <w:rsid w:val="001737C9"/>
    <w:rsid w:val="001764E0"/>
    <w:rsid w:val="00181A13"/>
    <w:rsid w:val="00182D93"/>
    <w:rsid w:val="0018414E"/>
    <w:rsid w:val="001843A6"/>
    <w:rsid w:val="00187EE3"/>
    <w:rsid w:val="001971B7"/>
    <w:rsid w:val="001A1498"/>
    <w:rsid w:val="001A20D1"/>
    <w:rsid w:val="001A2104"/>
    <w:rsid w:val="001A2983"/>
    <w:rsid w:val="001A2F94"/>
    <w:rsid w:val="001C1EAC"/>
    <w:rsid w:val="001C370A"/>
    <w:rsid w:val="001C37F5"/>
    <w:rsid w:val="001C3DC9"/>
    <w:rsid w:val="001C4395"/>
    <w:rsid w:val="001C6666"/>
    <w:rsid w:val="001D15CB"/>
    <w:rsid w:val="001D7428"/>
    <w:rsid w:val="001D7B3A"/>
    <w:rsid w:val="001E4AC2"/>
    <w:rsid w:val="001E520C"/>
    <w:rsid w:val="001F1671"/>
    <w:rsid w:val="001F269E"/>
    <w:rsid w:val="001F2C4B"/>
    <w:rsid w:val="001F408C"/>
    <w:rsid w:val="001F5C86"/>
    <w:rsid w:val="00204F8D"/>
    <w:rsid w:val="00205262"/>
    <w:rsid w:val="00216F46"/>
    <w:rsid w:val="00220A18"/>
    <w:rsid w:val="00223D3C"/>
    <w:rsid w:val="002262AA"/>
    <w:rsid w:val="00226396"/>
    <w:rsid w:val="00232A3C"/>
    <w:rsid w:val="00235B37"/>
    <w:rsid w:val="00236DE0"/>
    <w:rsid w:val="00237CDA"/>
    <w:rsid w:val="0024091E"/>
    <w:rsid w:val="00241DE9"/>
    <w:rsid w:val="0024402F"/>
    <w:rsid w:val="002440BF"/>
    <w:rsid w:val="00244D65"/>
    <w:rsid w:val="00246A99"/>
    <w:rsid w:val="0025251C"/>
    <w:rsid w:val="002550FD"/>
    <w:rsid w:val="00261605"/>
    <w:rsid w:val="00270747"/>
    <w:rsid w:val="00277386"/>
    <w:rsid w:val="00282C42"/>
    <w:rsid w:val="0029288D"/>
    <w:rsid w:val="00294F72"/>
    <w:rsid w:val="00295283"/>
    <w:rsid w:val="002959F7"/>
    <w:rsid w:val="002A6141"/>
    <w:rsid w:val="002C1EDD"/>
    <w:rsid w:val="002E00CF"/>
    <w:rsid w:val="002E6FA9"/>
    <w:rsid w:val="002F0DEB"/>
    <w:rsid w:val="002F0EF8"/>
    <w:rsid w:val="002F2C92"/>
    <w:rsid w:val="002F34E9"/>
    <w:rsid w:val="002F4E03"/>
    <w:rsid w:val="002F55ED"/>
    <w:rsid w:val="003005D7"/>
    <w:rsid w:val="00300F9D"/>
    <w:rsid w:val="00301174"/>
    <w:rsid w:val="0030767C"/>
    <w:rsid w:val="00310F41"/>
    <w:rsid w:val="00315DDA"/>
    <w:rsid w:val="00316508"/>
    <w:rsid w:val="00317DD5"/>
    <w:rsid w:val="00322D29"/>
    <w:rsid w:val="00324A23"/>
    <w:rsid w:val="0033138B"/>
    <w:rsid w:val="003361AB"/>
    <w:rsid w:val="003420F3"/>
    <w:rsid w:val="00344567"/>
    <w:rsid w:val="00345AAA"/>
    <w:rsid w:val="003539FC"/>
    <w:rsid w:val="00356320"/>
    <w:rsid w:val="003575B0"/>
    <w:rsid w:val="003624F7"/>
    <w:rsid w:val="00370264"/>
    <w:rsid w:val="003716D8"/>
    <w:rsid w:val="00375E0F"/>
    <w:rsid w:val="00381863"/>
    <w:rsid w:val="00381D26"/>
    <w:rsid w:val="00383124"/>
    <w:rsid w:val="003852E4"/>
    <w:rsid w:val="00385CF1"/>
    <w:rsid w:val="00395174"/>
    <w:rsid w:val="00395F17"/>
    <w:rsid w:val="00397B1D"/>
    <w:rsid w:val="003A301F"/>
    <w:rsid w:val="003A5512"/>
    <w:rsid w:val="003B1A2C"/>
    <w:rsid w:val="003B3EFC"/>
    <w:rsid w:val="003B49F8"/>
    <w:rsid w:val="003C3A86"/>
    <w:rsid w:val="003C6BF9"/>
    <w:rsid w:val="003C755A"/>
    <w:rsid w:val="003C7EA3"/>
    <w:rsid w:val="003D39AF"/>
    <w:rsid w:val="003E1872"/>
    <w:rsid w:val="003E2A16"/>
    <w:rsid w:val="003E3703"/>
    <w:rsid w:val="003E383E"/>
    <w:rsid w:val="003E40FF"/>
    <w:rsid w:val="003E73BF"/>
    <w:rsid w:val="003F1B10"/>
    <w:rsid w:val="003F2888"/>
    <w:rsid w:val="003F37C3"/>
    <w:rsid w:val="003F4FB4"/>
    <w:rsid w:val="003F61D8"/>
    <w:rsid w:val="003F79CF"/>
    <w:rsid w:val="004025FA"/>
    <w:rsid w:val="00404AEB"/>
    <w:rsid w:val="00406303"/>
    <w:rsid w:val="00415DA2"/>
    <w:rsid w:val="00420598"/>
    <w:rsid w:val="00422F8D"/>
    <w:rsid w:val="00423E20"/>
    <w:rsid w:val="00425400"/>
    <w:rsid w:val="00425C3B"/>
    <w:rsid w:val="004278E1"/>
    <w:rsid w:val="00430211"/>
    <w:rsid w:val="00434728"/>
    <w:rsid w:val="004361C2"/>
    <w:rsid w:val="004437DB"/>
    <w:rsid w:val="00450107"/>
    <w:rsid w:val="00450894"/>
    <w:rsid w:val="004511B2"/>
    <w:rsid w:val="00452704"/>
    <w:rsid w:val="00452EEB"/>
    <w:rsid w:val="00456420"/>
    <w:rsid w:val="00460306"/>
    <w:rsid w:val="00460885"/>
    <w:rsid w:val="004730D6"/>
    <w:rsid w:val="00477CC3"/>
    <w:rsid w:val="0048042C"/>
    <w:rsid w:val="0048330E"/>
    <w:rsid w:val="00483CFE"/>
    <w:rsid w:val="00485704"/>
    <w:rsid w:val="00485A40"/>
    <w:rsid w:val="0048692F"/>
    <w:rsid w:val="0048733C"/>
    <w:rsid w:val="004915B2"/>
    <w:rsid w:val="004948C7"/>
    <w:rsid w:val="00497480"/>
    <w:rsid w:val="004977CC"/>
    <w:rsid w:val="004A0772"/>
    <w:rsid w:val="004A1889"/>
    <w:rsid w:val="004A2255"/>
    <w:rsid w:val="004A42C1"/>
    <w:rsid w:val="004A63CE"/>
    <w:rsid w:val="004A73E7"/>
    <w:rsid w:val="004B6752"/>
    <w:rsid w:val="004B714C"/>
    <w:rsid w:val="004C5958"/>
    <w:rsid w:val="004C70CF"/>
    <w:rsid w:val="004D54B5"/>
    <w:rsid w:val="004D7A14"/>
    <w:rsid w:val="004E37D4"/>
    <w:rsid w:val="004E6EFB"/>
    <w:rsid w:val="004F3965"/>
    <w:rsid w:val="004F4263"/>
    <w:rsid w:val="004F551F"/>
    <w:rsid w:val="004F5F91"/>
    <w:rsid w:val="004F6663"/>
    <w:rsid w:val="004F7232"/>
    <w:rsid w:val="0050321C"/>
    <w:rsid w:val="00505BA2"/>
    <w:rsid w:val="00510406"/>
    <w:rsid w:val="00510E47"/>
    <w:rsid w:val="00511DAC"/>
    <w:rsid w:val="0051411C"/>
    <w:rsid w:val="00521347"/>
    <w:rsid w:val="00526D76"/>
    <w:rsid w:val="00531505"/>
    <w:rsid w:val="00536BD3"/>
    <w:rsid w:val="005374A8"/>
    <w:rsid w:val="005406B1"/>
    <w:rsid w:val="00541CFF"/>
    <w:rsid w:val="005428A7"/>
    <w:rsid w:val="0054509C"/>
    <w:rsid w:val="0054531E"/>
    <w:rsid w:val="00546F34"/>
    <w:rsid w:val="00551A95"/>
    <w:rsid w:val="00551E6C"/>
    <w:rsid w:val="005535D2"/>
    <w:rsid w:val="005567DC"/>
    <w:rsid w:val="00556EDE"/>
    <w:rsid w:val="00567072"/>
    <w:rsid w:val="00570716"/>
    <w:rsid w:val="00574C16"/>
    <w:rsid w:val="00575434"/>
    <w:rsid w:val="0057771E"/>
    <w:rsid w:val="00577994"/>
    <w:rsid w:val="00577C60"/>
    <w:rsid w:val="00577E25"/>
    <w:rsid w:val="00584E85"/>
    <w:rsid w:val="00592373"/>
    <w:rsid w:val="005A2C7C"/>
    <w:rsid w:val="005A4686"/>
    <w:rsid w:val="005A4EE8"/>
    <w:rsid w:val="005A6526"/>
    <w:rsid w:val="005B0FA2"/>
    <w:rsid w:val="005B51ED"/>
    <w:rsid w:val="005B76EB"/>
    <w:rsid w:val="005C0F05"/>
    <w:rsid w:val="005C28C8"/>
    <w:rsid w:val="005C6596"/>
    <w:rsid w:val="005C7236"/>
    <w:rsid w:val="005D04AC"/>
    <w:rsid w:val="005D1760"/>
    <w:rsid w:val="005D2C6E"/>
    <w:rsid w:val="005D67D8"/>
    <w:rsid w:val="005D6F06"/>
    <w:rsid w:val="005E1892"/>
    <w:rsid w:val="005E3954"/>
    <w:rsid w:val="005E6065"/>
    <w:rsid w:val="005E6F1A"/>
    <w:rsid w:val="005E7D3F"/>
    <w:rsid w:val="005E7F31"/>
    <w:rsid w:val="005F4866"/>
    <w:rsid w:val="005F4A71"/>
    <w:rsid w:val="005F4EC3"/>
    <w:rsid w:val="00602648"/>
    <w:rsid w:val="0061061B"/>
    <w:rsid w:val="00610964"/>
    <w:rsid w:val="00611456"/>
    <w:rsid w:val="0061219A"/>
    <w:rsid w:val="006178C6"/>
    <w:rsid w:val="006203E1"/>
    <w:rsid w:val="00622EE2"/>
    <w:rsid w:val="00622F1D"/>
    <w:rsid w:val="006242FF"/>
    <w:rsid w:val="00630A36"/>
    <w:rsid w:val="00630F64"/>
    <w:rsid w:val="0063101E"/>
    <w:rsid w:val="00633F5C"/>
    <w:rsid w:val="00634A48"/>
    <w:rsid w:val="006362B1"/>
    <w:rsid w:val="00636CBB"/>
    <w:rsid w:val="00642B6A"/>
    <w:rsid w:val="0064318C"/>
    <w:rsid w:val="00645589"/>
    <w:rsid w:val="00645B64"/>
    <w:rsid w:val="00646CC2"/>
    <w:rsid w:val="00647573"/>
    <w:rsid w:val="006477D8"/>
    <w:rsid w:val="00653A3F"/>
    <w:rsid w:val="00660FE8"/>
    <w:rsid w:val="00665910"/>
    <w:rsid w:val="00667A90"/>
    <w:rsid w:val="006716E7"/>
    <w:rsid w:val="00674FDF"/>
    <w:rsid w:val="00675B55"/>
    <w:rsid w:val="006768A5"/>
    <w:rsid w:val="00677BC2"/>
    <w:rsid w:val="00681F4A"/>
    <w:rsid w:val="006842D2"/>
    <w:rsid w:val="0068662E"/>
    <w:rsid w:val="00691C26"/>
    <w:rsid w:val="00692170"/>
    <w:rsid w:val="00692E5E"/>
    <w:rsid w:val="006944EE"/>
    <w:rsid w:val="006A05F4"/>
    <w:rsid w:val="006A57C3"/>
    <w:rsid w:val="006B21DC"/>
    <w:rsid w:val="006B5371"/>
    <w:rsid w:val="006B53AD"/>
    <w:rsid w:val="006C52B9"/>
    <w:rsid w:val="006C6130"/>
    <w:rsid w:val="006D0B87"/>
    <w:rsid w:val="006D2081"/>
    <w:rsid w:val="006D2162"/>
    <w:rsid w:val="006D575D"/>
    <w:rsid w:val="006D7887"/>
    <w:rsid w:val="006E2222"/>
    <w:rsid w:val="006E2883"/>
    <w:rsid w:val="006E4097"/>
    <w:rsid w:val="006E5780"/>
    <w:rsid w:val="006F1E2C"/>
    <w:rsid w:val="006F26C8"/>
    <w:rsid w:val="006F72CF"/>
    <w:rsid w:val="006F79FD"/>
    <w:rsid w:val="007029EB"/>
    <w:rsid w:val="00703E27"/>
    <w:rsid w:val="00704052"/>
    <w:rsid w:val="00711562"/>
    <w:rsid w:val="0071211A"/>
    <w:rsid w:val="00713531"/>
    <w:rsid w:val="00713A5E"/>
    <w:rsid w:val="007161E5"/>
    <w:rsid w:val="0072281D"/>
    <w:rsid w:val="007319B5"/>
    <w:rsid w:val="00737EBC"/>
    <w:rsid w:val="007419C8"/>
    <w:rsid w:val="00742531"/>
    <w:rsid w:val="00744421"/>
    <w:rsid w:val="00745845"/>
    <w:rsid w:val="007462B6"/>
    <w:rsid w:val="00750821"/>
    <w:rsid w:val="007532D4"/>
    <w:rsid w:val="00756A07"/>
    <w:rsid w:val="00763612"/>
    <w:rsid w:val="0076603C"/>
    <w:rsid w:val="00770CA7"/>
    <w:rsid w:val="007710A1"/>
    <w:rsid w:val="00772A50"/>
    <w:rsid w:val="00773A6F"/>
    <w:rsid w:val="007752C9"/>
    <w:rsid w:val="00781418"/>
    <w:rsid w:val="0078546E"/>
    <w:rsid w:val="007866CF"/>
    <w:rsid w:val="0079204F"/>
    <w:rsid w:val="00795E68"/>
    <w:rsid w:val="007A4718"/>
    <w:rsid w:val="007A4DED"/>
    <w:rsid w:val="007A4E58"/>
    <w:rsid w:val="007A7C6D"/>
    <w:rsid w:val="007B0F4D"/>
    <w:rsid w:val="007B7A3E"/>
    <w:rsid w:val="007C0A18"/>
    <w:rsid w:val="007C3374"/>
    <w:rsid w:val="007D645A"/>
    <w:rsid w:val="007D6BA1"/>
    <w:rsid w:val="007D6DFB"/>
    <w:rsid w:val="007E405E"/>
    <w:rsid w:val="007E509B"/>
    <w:rsid w:val="007F23F7"/>
    <w:rsid w:val="007F3A57"/>
    <w:rsid w:val="007F576B"/>
    <w:rsid w:val="007F65AD"/>
    <w:rsid w:val="007F6E6C"/>
    <w:rsid w:val="0080333A"/>
    <w:rsid w:val="0080465A"/>
    <w:rsid w:val="008061B3"/>
    <w:rsid w:val="00806277"/>
    <w:rsid w:val="00807D83"/>
    <w:rsid w:val="008136E6"/>
    <w:rsid w:val="00813A64"/>
    <w:rsid w:val="00822811"/>
    <w:rsid w:val="00823943"/>
    <w:rsid w:val="00824D8D"/>
    <w:rsid w:val="00826A39"/>
    <w:rsid w:val="008370DD"/>
    <w:rsid w:val="00841205"/>
    <w:rsid w:val="00841C86"/>
    <w:rsid w:val="00843278"/>
    <w:rsid w:val="00845A10"/>
    <w:rsid w:val="00855570"/>
    <w:rsid w:val="008559E9"/>
    <w:rsid w:val="00855C0A"/>
    <w:rsid w:val="008565FE"/>
    <w:rsid w:val="00856732"/>
    <w:rsid w:val="008577D7"/>
    <w:rsid w:val="00860431"/>
    <w:rsid w:val="00863221"/>
    <w:rsid w:val="0086589C"/>
    <w:rsid w:val="00866AB7"/>
    <w:rsid w:val="00867024"/>
    <w:rsid w:val="0087267A"/>
    <w:rsid w:val="0087593A"/>
    <w:rsid w:val="008760FB"/>
    <w:rsid w:val="0088107F"/>
    <w:rsid w:val="0088542A"/>
    <w:rsid w:val="008856DA"/>
    <w:rsid w:val="00885D50"/>
    <w:rsid w:val="00891C1C"/>
    <w:rsid w:val="0089576C"/>
    <w:rsid w:val="0089757F"/>
    <w:rsid w:val="00897E21"/>
    <w:rsid w:val="008A09C8"/>
    <w:rsid w:val="008A1C11"/>
    <w:rsid w:val="008A3CA6"/>
    <w:rsid w:val="008B0FCC"/>
    <w:rsid w:val="008B7408"/>
    <w:rsid w:val="008C19BB"/>
    <w:rsid w:val="008C5654"/>
    <w:rsid w:val="008C6D38"/>
    <w:rsid w:val="008D2409"/>
    <w:rsid w:val="008D2443"/>
    <w:rsid w:val="008D2A71"/>
    <w:rsid w:val="008D56BE"/>
    <w:rsid w:val="008D6849"/>
    <w:rsid w:val="008D784E"/>
    <w:rsid w:val="008E1552"/>
    <w:rsid w:val="008E32D9"/>
    <w:rsid w:val="008E6C0A"/>
    <w:rsid w:val="008E6C76"/>
    <w:rsid w:val="008F3245"/>
    <w:rsid w:val="00904BE3"/>
    <w:rsid w:val="009074BB"/>
    <w:rsid w:val="00911B44"/>
    <w:rsid w:val="00912084"/>
    <w:rsid w:val="0091282A"/>
    <w:rsid w:val="0091359B"/>
    <w:rsid w:val="0092129C"/>
    <w:rsid w:val="00921B81"/>
    <w:rsid w:val="00924890"/>
    <w:rsid w:val="0092723B"/>
    <w:rsid w:val="009275E7"/>
    <w:rsid w:val="00934C65"/>
    <w:rsid w:val="00941A4F"/>
    <w:rsid w:val="0094319C"/>
    <w:rsid w:val="00945073"/>
    <w:rsid w:val="009455D8"/>
    <w:rsid w:val="00946598"/>
    <w:rsid w:val="00950BDB"/>
    <w:rsid w:val="00951A0A"/>
    <w:rsid w:val="00952D3A"/>
    <w:rsid w:val="009530D4"/>
    <w:rsid w:val="0095367E"/>
    <w:rsid w:val="00962337"/>
    <w:rsid w:val="00962D1D"/>
    <w:rsid w:val="00965000"/>
    <w:rsid w:val="00965307"/>
    <w:rsid w:val="009804C3"/>
    <w:rsid w:val="00981A4B"/>
    <w:rsid w:val="00982569"/>
    <w:rsid w:val="00982BA5"/>
    <w:rsid w:val="00986300"/>
    <w:rsid w:val="00986B5C"/>
    <w:rsid w:val="00987F9F"/>
    <w:rsid w:val="00991FD0"/>
    <w:rsid w:val="00992504"/>
    <w:rsid w:val="009937C1"/>
    <w:rsid w:val="00996E9C"/>
    <w:rsid w:val="009A0BF7"/>
    <w:rsid w:val="009A256B"/>
    <w:rsid w:val="009A6BC7"/>
    <w:rsid w:val="009B026F"/>
    <w:rsid w:val="009B09AB"/>
    <w:rsid w:val="009B0E9D"/>
    <w:rsid w:val="009B32D9"/>
    <w:rsid w:val="009B3BEF"/>
    <w:rsid w:val="009B5E1D"/>
    <w:rsid w:val="009B6BE2"/>
    <w:rsid w:val="009C22F2"/>
    <w:rsid w:val="009C47E4"/>
    <w:rsid w:val="009C6EEA"/>
    <w:rsid w:val="009D5564"/>
    <w:rsid w:val="009D754B"/>
    <w:rsid w:val="009E4013"/>
    <w:rsid w:val="009E5B7E"/>
    <w:rsid w:val="009E5F87"/>
    <w:rsid w:val="009E67B2"/>
    <w:rsid w:val="009F0C77"/>
    <w:rsid w:val="009F3A80"/>
    <w:rsid w:val="00A03665"/>
    <w:rsid w:val="00A03D7D"/>
    <w:rsid w:val="00A046B2"/>
    <w:rsid w:val="00A05B0C"/>
    <w:rsid w:val="00A0622A"/>
    <w:rsid w:val="00A0775A"/>
    <w:rsid w:val="00A11FA6"/>
    <w:rsid w:val="00A12FD1"/>
    <w:rsid w:val="00A15C35"/>
    <w:rsid w:val="00A17081"/>
    <w:rsid w:val="00A2080B"/>
    <w:rsid w:val="00A20C33"/>
    <w:rsid w:val="00A25EA7"/>
    <w:rsid w:val="00A26EC3"/>
    <w:rsid w:val="00A27E46"/>
    <w:rsid w:val="00A30D0A"/>
    <w:rsid w:val="00A3230E"/>
    <w:rsid w:val="00A36C03"/>
    <w:rsid w:val="00A36CFB"/>
    <w:rsid w:val="00A37307"/>
    <w:rsid w:val="00A401CA"/>
    <w:rsid w:val="00A44284"/>
    <w:rsid w:val="00A442AA"/>
    <w:rsid w:val="00A44BB1"/>
    <w:rsid w:val="00A46F53"/>
    <w:rsid w:val="00A51C3F"/>
    <w:rsid w:val="00A567EA"/>
    <w:rsid w:val="00A5726C"/>
    <w:rsid w:val="00A61DB5"/>
    <w:rsid w:val="00A63ED2"/>
    <w:rsid w:val="00A64B63"/>
    <w:rsid w:val="00A65851"/>
    <w:rsid w:val="00A659C8"/>
    <w:rsid w:val="00A669B6"/>
    <w:rsid w:val="00A70051"/>
    <w:rsid w:val="00A70516"/>
    <w:rsid w:val="00A70D55"/>
    <w:rsid w:val="00A73F61"/>
    <w:rsid w:val="00A74BC1"/>
    <w:rsid w:val="00A8126F"/>
    <w:rsid w:val="00A8519D"/>
    <w:rsid w:val="00A8542A"/>
    <w:rsid w:val="00A9513E"/>
    <w:rsid w:val="00AA377A"/>
    <w:rsid w:val="00AA4431"/>
    <w:rsid w:val="00AB14AE"/>
    <w:rsid w:val="00AC21EE"/>
    <w:rsid w:val="00AC6113"/>
    <w:rsid w:val="00AC644C"/>
    <w:rsid w:val="00AC69E5"/>
    <w:rsid w:val="00AD555D"/>
    <w:rsid w:val="00AD7F97"/>
    <w:rsid w:val="00AE5495"/>
    <w:rsid w:val="00AE5C5F"/>
    <w:rsid w:val="00AF2EF9"/>
    <w:rsid w:val="00AF4856"/>
    <w:rsid w:val="00AF4D0D"/>
    <w:rsid w:val="00B026F8"/>
    <w:rsid w:val="00B037E0"/>
    <w:rsid w:val="00B10901"/>
    <w:rsid w:val="00B12FE2"/>
    <w:rsid w:val="00B15203"/>
    <w:rsid w:val="00B26E9D"/>
    <w:rsid w:val="00B3120D"/>
    <w:rsid w:val="00B34453"/>
    <w:rsid w:val="00B34FB4"/>
    <w:rsid w:val="00B35493"/>
    <w:rsid w:val="00B3551B"/>
    <w:rsid w:val="00B375C4"/>
    <w:rsid w:val="00B4254E"/>
    <w:rsid w:val="00B45A66"/>
    <w:rsid w:val="00B516DF"/>
    <w:rsid w:val="00B56818"/>
    <w:rsid w:val="00B60A9D"/>
    <w:rsid w:val="00B61398"/>
    <w:rsid w:val="00B619C3"/>
    <w:rsid w:val="00B63E0F"/>
    <w:rsid w:val="00B70B11"/>
    <w:rsid w:val="00B730EE"/>
    <w:rsid w:val="00B77E80"/>
    <w:rsid w:val="00B80377"/>
    <w:rsid w:val="00B80956"/>
    <w:rsid w:val="00B82DB2"/>
    <w:rsid w:val="00B83281"/>
    <w:rsid w:val="00B864A3"/>
    <w:rsid w:val="00B868B0"/>
    <w:rsid w:val="00B922F2"/>
    <w:rsid w:val="00B941D6"/>
    <w:rsid w:val="00B95FFF"/>
    <w:rsid w:val="00B96330"/>
    <w:rsid w:val="00B96EF5"/>
    <w:rsid w:val="00BA2F74"/>
    <w:rsid w:val="00BA3FB1"/>
    <w:rsid w:val="00BA4F0B"/>
    <w:rsid w:val="00BA68DE"/>
    <w:rsid w:val="00BB31DB"/>
    <w:rsid w:val="00BB4087"/>
    <w:rsid w:val="00BB56CF"/>
    <w:rsid w:val="00BB63FA"/>
    <w:rsid w:val="00BC3E67"/>
    <w:rsid w:val="00BC4EAD"/>
    <w:rsid w:val="00BC6D59"/>
    <w:rsid w:val="00BC7180"/>
    <w:rsid w:val="00BD0F6F"/>
    <w:rsid w:val="00BD1347"/>
    <w:rsid w:val="00BD4583"/>
    <w:rsid w:val="00BD7288"/>
    <w:rsid w:val="00BE13FE"/>
    <w:rsid w:val="00BE3C41"/>
    <w:rsid w:val="00BE5CE8"/>
    <w:rsid w:val="00BF00DC"/>
    <w:rsid w:val="00BF2048"/>
    <w:rsid w:val="00BF7291"/>
    <w:rsid w:val="00C020D3"/>
    <w:rsid w:val="00C0220E"/>
    <w:rsid w:val="00C059A7"/>
    <w:rsid w:val="00C14450"/>
    <w:rsid w:val="00C17A8E"/>
    <w:rsid w:val="00C27E7C"/>
    <w:rsid w:val="00C37FBA"/>
    <w:rsid w:val="00C40F72"/>
    <w:rsid w:val="00C45DB0"/>
    <w:rsid w:val="00C45DCE"/>
    <w:rsid w:val="00C509EB"/>
    <w:rsid w:val="00C51274"/>
    <w:rsid w:val="00C52826"/>
    <w:rsid w:val="00C61BCA"/>
    <w:rsid w:val="00C631C4"/>
    <w:rsid w:val="00C738F9"/>
    <w:rsid w:val="00C77803"/>
    <w:rsid w:val="00C81415"/>
    <w:rsid w:val="00C82F25"/>
    <w:rsid w:val="00C85D9D"/>
    <w:rsid w:val="00C877AE"/>
    <w:rsid w:val="00CA0BD4"/>
    <w:rsid w:val="00CA29EA"/>
    <w:rsid w:val="00CA3940"/>
    <w:rsid w:val="00CA53C9"/>
    <w:rsid w:val="00CA7277"/>
    <w:rsid w:val="00CB0CC4"/>
    <w:rsid w:val="00CB71F1"/>
    <w:rsid w:val="00CB7FAD"/>
    <w:rsid w:val="00CC183A"/>
    <w:rsid w:val="00CC186F"/>
    <w:rsid w:val="00CC33A1"/>
    <w:rsid w:val="00CC396E"/>
    <w:rsid w:val="00CC489A"/>
    <w:rsid w:val="00CD45D4"/>
    <w:rsid w:val="00CE1703"/>
    <w:rsid w:val="00CE5CA1"/>
    <w:rsid w:val="00CE76B9"/>
    <w:rsid w:val="00CF2404"/>
    <w:rsid w:val="00CF45B1"/>
    <w:rsid w:val="00CF530D"/>
    <w:rsid w:val="00D01C2C"/>
    <w:rsid w:val="00D023E8"/>
    <w:rsid w:val="00D030D2"/>
    <w:rsid w:val="00D04089"/>
    <w:rsid w:val="00D137DA"/>
    <w:rsid w:val="00D16C2D"/>
    <w:rsid w:val="00D20A66"/>
    <w:rsid w:val="00D22516"/>
    <w:rsid w:val="00D31C94"/>
    <w:rsid w:val="00D3305B"/>
    <w:rsid w:val="00D33BBD"/>
    <w:rsid w:val="00D343FC"/>
    <w:rsid w:val="00D364B7"/>
    <w:rsid w:val="00D37C54"/>
    <w:rsid w:val="00D44C14"/>
    <w:rsid w:val="00D46005"/>
    <w:rsid w:val="00D503B4"/>
    <w:rsid w:val="00D5083A"/>
    <w:rsid w:val="00D56410"/>
    <w:rsid w:val="00D64F5E"/>
    <w:rsid w:val="00D65173"/>
    <w:rsid w:val="00D65BD5"/>
    <w:rsid w:val="00D70A50"/>
    <w:rsid w:val="00D77356"/>
    <w:rsid w:val="00D80C61"/>
    <w:rsid w:val="00D83FFD"/>
    <w:rsid w:val="00D864CB"/>
    <w:rsid w:val="00D87165"/>
    <w:rsid w:val="00D9372E"/>
    <w:rsid w:val="00D96183"/>
    <w:rsid w:val="00D971B7"/>
    <w:rsid w:val="00DA347B"/>
    <w:rsid w:val="00DB2A20"/>
    <w:rsid w:val="00DB5ACF"/>
    <w:rsid w:val="00DC193B"/>
    <w:rsid w:val="00DC4913"/>
    <w:rsid w:val="00DD0380"/>
    <w:rsid w:val="00DD1663"/>
    <w:rsid w:val="00DD186B"/>
    <w:rsid w:val="00DD2FD1"/>
    <w:rsid w:val="00DE047F"/>
    <w:rsid w:val="00DE48E1"/>
    <w:rsid w:val="00DF1C90"/>
    <w:rsid w:val="00DF2FB9"/>
    <w:rsid w:val="00DF4045"/>
    <w:rsid w:val="00DF4AF4"/>
    <w:rsid w:val="00DF4E38"/>
    <w:rsid w:val="00DF7606"/>
    <w:rsid w:val="00E02207"/>
    <w:rsid w:val="00E02DE2"/>
    <w:rsid w:val="00E04102"/>
    <w:rsid w:val="00E0410A"/>
    <w:rsid w:val="00E0494B"/>
    <w:rsid w:val="00E067A0"/>
    <w:rsid w:val="00E06E86"/>
    <w:rsid w:val="00E1785F"/>
    <w:rsid w:val="00E20782"/>
    <w:rsid w:val="00E22CAE"/>
    <w:rsid w:val="00E261AB"/>
    <w:rsid w:val="00E31A66"/>
    <w:rsid w:val="00E412D3"/>
    <w:rsid w:val="00E4191C"/>
    <w:rsid w:val="00E43F58"/>
    <w:rsid w:val="00E44297"/>
    <w:rsid w:val="00E4482B"/>
    <w:rsid w:val="00E46864"/>
    <w:rsid w:val="00E50582"/>
    <w:rsid w:val="00E51EB6"/>
    <w:rsid w:val="00E647A2"/>
    <w:rsid w:val="00E6568B"/>
    <w:rsid w:val="00E658E4"/>
    <w:rsid w:val="00E66664"/>
    <w:rsid w:val="00E67653"/>
    <w:rsid w:val="00E67CF0"/>
    <w:rsid w:val="00E70CAB"/>
    <w:rsid w:val="00E7328C"/>
    <w:rsid w:val="00E73E61"/>
    <w:rsid w:val="00E76119"/>
    <w:rsid w:val="00E76457"/>
    <w:rsid w:val="00E929E7"/>
    <w:rsid w:val="00EA208A"/>
    <w:rsid w:val="00EA4C80"/>
    <w:rsid w:val="00EA7727"/>
    <w:rsid w:val="00EA7E4E"/>
    <w:rsid w:val="00EB25F3"/>
    <w:rsid w:val="00EB4882"/>
    <w:rsid w:val="00EB4BAF"/>
    <w:rsid w:val="00EB5BE1"/>
    <w:rsid w:val="00EC143F"/>
    <w:rsid w:val="00EC3689"/>
    <w:rsid w:val="00EC4AAA"/>
    <w:rsid w:val="00EC7B01"/>
    <w:rsid w:val="00ED118F"/>
    <w:rsid w:val="00ED2CF7"/>
    <w:rsid w:val="00ED6908"/>
    <w:rsid w:val="00EE006D"/>
    <w:rsid w:val="00EE3DE1"/>
    <w:rsid w:val="00EE3FE4"/>
    <w:rsid w:val="00EE5457"/>
    <w:rsid w:val="00EF108E"/>
    <w:rsid w:val="00EF3B94"/>
    <w:rsid w:val="00EF7F36"/>
    <w:rsid w:val="00F040F3"/>
    <w:rsid w:val="00F101EB"/>
    <w:rsid w:val="00F12B53"/>
    <w:rsid w:val="00F154FD"/>
    <w:rsid w:val="00F17468"/>
    <w:rsid w:val="00F20305"/>
    <w:rsid w:val="00F2078F"/>
    <w:rsid w:val="00F23337"/>
    <w:rsid w:val="00F24BF2"/>
    <w:rsid w:val="00F256FF"/>
    <w:rsid w:val="00F27A2F"/>
    <w:rsid w:val="00F35236"/>
    <w:rsid w:val="00F36110"/>
    <w:rsid w:val="00F41703"/>
    <w:rsid w:val="00F43F07"/>
    <w:rsid w:val="00F442E9"/>
    <w:rsid w:val="00F47481"/>
    <w:rsid w:val="00F47C78"/>
    <w:rsid w:val="00F5066F"/>
    <w:rsid w:val="00F57C03"/>
    <w:rsid w:val="00F6005E"/>
    <w:rsid w:val="00F63E37"/>
    <w:rsid w:val="00F656D9"/>
    <w:rsid w:val="00F6725F"/>
    <w:rsid w:val="00F72057"/>
    <w:rsid w:val="00F77D58"/>
    <w:rsid w:val="00F81118"/>
    <w:rsid w:val="00F8234F"/>
    <w:rsid w:val="00F8263E"/>
    <w:rsid w:val="00F83AFA"/>
    <w:rsid w:val="00F86DC9"/>
    <w:rsid w:val="00F93EDF"/>
    <w:rsid w:val="00F95AAD"/>
    <w:rsid w:val="00FA78AB"/>
    <w:rsid w:val="00FB0EB6"/>
    <w:rsid w:val="00FB1814"/>
    <w:rsid w:val="00FB53E6"/>
    <w:rsid w:val="00FC0175"/>
    <w:rsid w:val="00FC1087"/>
    <w:rsid w:val="00FC55F5"/>
    <w:rsid w:val="00FC58C8"/>
    <w:rsid w:val="00FC5C32"/>
    <w:rsid w:val="00FC6B8D"/>
    <w:rsid w:val="00FD67A9"/>
    <w:rsid w:val="00FD7A9D"/>
    <w:rsid w:val="00FE498C"/>
    <w:rsid w:val="00FE6E38"/>
    <w:rsid w:val="00FF10EA"/>
    <w:rsid w:val="00FF1D29"/>
    <w:rsid w:val="00FF22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0"/>
    <o:shapelayout v:ext="edit">
      <o:idmap v:ext="edit" data="1"/>
    </o:shapelayout>
  </w:shapeDefaults>
  <w:decimalSymbol w:val=","/>
  <w:listSeparator w:val=";"/>
  <w15:docId w15:val="{A4B6799A-2234-47E0-B8D8-BA639AF27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lsdException w:name="Body Text Indent 3" w:semiHidden="1" w:unhideWhenUsed="1"/>
    <w:lsdException w:name="Block Text" w:semiHidden="1" w:unhideWhenUsed="1"/>
    <w:lsdException w:name="Hyperlink" w:semiHidden="1"/>
    <w:lsdException w:name="FollowedHyperlink" w:semiHidden="1" w:unhideWhenUsed="1"/>
    <w:lsdException w:name="Strong" w:qFormat="1"/>
    <w:lsdException w:name="Emphasis" w:uiPriority="2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2081"/>
    <w:pPr>
      <w:widowControl w:val="0"/>
      <w:autoSpaceDE w:val="0"/>
      <w:autoSpaceDN w:val="0"/>
      <w:adjustRightInd w:val="0"/>
      <w:spacing w:after="120"/>
      <w:jc w:val="both"/>
    </w:pPr>
    <w:rPr>
      <w:rFonts w:ascii="Times New Roman" w:hAnsi="Times New Roman"/>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Heading11">
    <w:name w:val="Heading 11"/>
    <w:aliases w:val="h1"/>
    <w:basedOn w:val="Normal"/>
    <w:next w:val="Normal"/>
    <w:uiPriority w:val="99"/>
    <w:rsid w:val="006D2081"/>
    <w:pPr>
      <w:keepNext/>
      <w:outlineLvl w:val="0"/>
    </w:pPr>
    <w:rPr>
      <w:rFonts w:ascii="CG Times" w:hAnsi="CG Times" w:cs="CG Times"/>
      <w:b/>
      <w:bCs/>
    </w:rPr>
  </w:style>
  <w:style w:type="paragraph" w:customStyle="1" w:styleId="Heading21">
    <w:name w:val="Heading 21"/>
    <w:aliases w:val="h2"/>
    <w:basedOn w:val="Normal"/>
    <w:next w:val="Normal"/>
    <w:uiPriority w:val="99"/>
    <w:rsid w:val="006D2081"/>
    <w:pPr>
      <w:keepNext/>
      <w:outlineLvl w:val="1"/>
    </w:pPr>
    <w:rPr>
      <w:rFonts w:ascii="CG Times" w:hAnsi="CG Times" w:cs="CG Times"/>
    </w:rPr>
  </w:style>
  <w:style w:type="paragraph" w:customStyle="1" w:styleId="Heading31">
    <w:name w:val="Heading 31"/>
    <w:aliases w:val="h3"/>
    <w:basedOn w:val="Normal"/>
    <w:next w:val="Normal"/>
    <w:uiPriority w:val="99"/>
    <w:rsid w:val="006D2081"/>
    <w:pPr>
      <w:keepNext/>
      <w:jc w:val="center"/>
      <w:outlineLvl w:val="2"/>
    </w:pPr>
    <w:rPr>
      <w:rFonts w:ascii="CG Times" w:hAnsi="CG Times" w:cs="CG Times"/>
      <w:b/>
      <w:bCs/>
    </w:rPr>
  </w:style>
  <w:style w:type="paragraph" w:customStyle="1" w:styleId="Heading41">
    <w:name w:val="Heading 41"/>
    <w:aliases w:val="h4"/>
    <w:basedOn w:val="Normal"/>
    <w:next w:val="Normal"/>
    <w:uiPriority w:val="99"/>
    <w:rsid w:val="006D2081"/>
    <w:pPr>
      <w:keepNext/>
      <w:jc w:val="center"/>
      <w:outlineLvl w:val="3"/>
    </w:pPr>
    <w:rPr>
      <w:rFonts w:ascii="CG Times" w:hAnsi="CG Times" w:cs="CG Times"/>
      <w:b/>
      <w:bCs/>
      <w:color w:val="0000FF"/>
    </w:rPr>
  </w:style>
  <w:style w:type="paragraph" w:customStyle="1" w:styleId="Heading51">
    <w:name w:val="Heading 51"/>
    <w:aliases w:val="h5"/>
    <w:basedOn w:val="Normal"/>
    <w:next w:val="Normal"/>
    <w:uiPriority w:val="99"/>
    <w:rsid w:val="006D2081"/>
    <w:pPr>
      <w:keepNext/>
      <w:tabs>
        <w:tab w:val="left" w:pos="2268"/>
      </w:tabs>
      <w:ind w:left="709"/>
      <w:outlineLvl w:val="4"/>
    </w:pPr>
    <w:rPr>
      <w:sz w:val="24"/>
      <w:szCs w:val="24"/>
    </w:rPr>
  </w:style>
  <w:style w:type="paragraph" w:customStyle="1" w:styleId="Heading61">
    <w:name w:val="Heading 61"/>
    <w:aliases w:val="h6"/>
    <w:basedOn w:val="Normal"/>
    <w:next w:val="Normal"/>
    <w:uiPriority w:val="99"/>
    <w:rsid w:val="006D2081"/>
    <w:pPr>
      <w:keepNext/>
      <w:tabs>
        <w:tab w:val="left" w:pos="2268"/>
      </w:tabs>
      <w:spacing w:after="240"/>
      <w:jc w:val="center"/>
      <w:outlineLvl w:val="5"/>
    </w:pPr>
    <w:rPr>
      <w:smallCaps/>
      <w:u w:val="single"/>
    </w:rPr>
  </w:style>
  <w:style w:type="paragraph" w:customStyle="1" w:styleId="Heading71">
    <w:name w:val="Heading 71"/>
    <w:aliases w:val="h7"/>
    <w:basedOn w:val="Normal"/>
    <w:next w:val="Normal"/>
    <w:uiPriority w:val="99"/>
    <w:rsid w:val="006D2081"/>
    <w:pPr>
      <w:keepNext/>
      <w:tabs>
        <w:tab w:val="left" w:pos="2268"/>
      </w:tabs>
      <w:spacing w:after="240"/>
      <w:jc w:val="center"/>
      <w:outlineLvl w:val="6"/>
    </w:pPr>
  </w:style>
  <w:style w:type="paragraph" w:customStyle="1" w:styleId="Heading81">
    <w:name w:val="Heading 81"/>
    <w:aliases w:val="h8"/>
    <w:basedOn w:val="Normal"/>
    <w:next w:val="Normal"/>
    <w:uiPriority w:val="99"/>
    <w:rsid w:val="006D2081"/>
    <w:pPr>
      <w:keepNext/>
      <w:numPr>
        <w:numId w:val="1"/>
      </w:numPr>
      <w:spacing w:after="240"/>
      <w:outlineLvl w:val="7"/>
    </w:pPr>
  </w:style>
  <w:style w:type="character" w:styleId="Hyperlink">
    <w:name w:val="Hyperlink"/>
    <w:basedOn w:val="Fontepargpadro"/>
    <w:uiPriority w:val="99"/>
    <w:rsid w:val="006D2081"/>
    <w:rPr>
      <w:rFonts w:ascii="Times New Roman" w:hAnsi="Times New Roman" w:cs="Times New Roman"/>
      <w:color w:val="0000FF"/>
      <w:sz w:val="26"/>
      <w:szCs w:val="26"/>
      <w:u w:val="single"/>
      <w:lang w:val="pt-BR"/>
    </w:rPr>
  </w:style>
  <w:style w:type="paragraph" w:customStyle="1" w:styleId="Footer1">
    <w:name w:val="Footer1"/>
    <w:basedOn w:val="Normal"/>
    <w:uiPriority w:val="99"/>
    <w:rsid w:val="006D2081"/>
    <w:pPr>
      <w:tabs>
        <w:tab w:val="center" w:pos="4252"/>
        <w:tab w:val="right" w:pos="8504"/>
      </w:tabs>
    </w:pPr>
  </w:style>
  <w:style w:type="paragraph" w:customStyle="1" w:styleId="BodyText21">
    <w:name w:val="Body Text 21"/>
    <w:basedOn w:val="Normal"/>
    <w:uiPriority w:val="99"/>
    <w:rsid w:val="006D2081"/>
    <w:pPr>
      <w:spacing w:after="0"/>
    </w:pPr>
    <w:rPr>
      <w:rFonts w:ascii="Arial" w:hAnsi="Arial" w:cs="Arial"/>
      <w:sz w:val="24"/>
      <w:szCs w:val="24"/>
    </w:rPr>
  </w:style>
  <w:style w:type="paragraph" w:customStyle="1" w:styleId="Header1">
    <w:name w:val="Header1"/>
    <w:basedOn w:val="Normal"/>
    <w:uiPriority w:val="99"/>
    <w:rsid w:val="006D2081"/>
    <w:pPr>
      <w:tabs>
        <w:tab w:val="center" w:pos="4252"/>
        <w:tab w:val="right" w:pos="8504"/>
      </w:tabs>
    </w:pPr>
  </w:style>
  <w:style w:type="paragraph" w:styleId="Corpodetexto2">
    <w:name w:val="Body Text 2"/>
    <w:aliases w:val="bt2"/>
    <w:basedOn w:val="Normal"/>
    <w:link w:val="Corpodetexto2Char"/>
    <w:uiPriority w:val="99"/>
    <w:rsid w:val="006D2081"/>
    <w:pPr>
      <w:spacing w:after="0"/>
    </w:pPr>
    <w:rPr>
      <w:rFonts w:ascii="Arial" w:hAnsi="Arial" w:cs="Arial"/>
      <w:b/>
      <w:bCs/>
      <w:sz w:val="24"/>
      <w:szCs w:val="24"/>
    </w:rPr>
  </w:style>
  <w:style w:type="character" w:customStyle="1" w:styleId="Corpodetexto2Char">
    <w:name w:val="Corpo de texto 2 Char"/>
    <w:aliases w:val="bt2 Char"/>
    <w:basedOn w:val="Fontepargpadro"/>
    <w:link w:val="Corpodetexto2"/>
    <w:uiPriority w:val="99"/>
    <w:semiHidden/>
    <w:rsid w:val="006D2081"/>
    <w:rPr>
      <w:rFonts w:ascii="Times New Roman" w:hAnsi="Times New Roman" w:cs="Times New Roman"/>
      <w:sz w:val="26"/>
      <w:szCs w:val="26"/>
    </w:rPr>
  </w:style>
  <w:style w:type="paragraph" w:styleId="Corpodetexto3">
    <w:name w:val="Body Text 3"/>
    <w:basedOn w:val="Normal"/>
    <w:link w:val="Corpodetexto3Char"/>
    <w:uiPriority w:val="99"/>
    <w:rsid w:val="006D2081"/>
    <w:pPr>
      <w:spacing w:after="0"/>
    </w:pPr>
    <w:rPr>
      <w:rFonts w:ascii="Arial" w:hAnsi="Arial" w:cs="Arial"/>
      <w:sz w:val="24"/>
      <w:szCs w:val="24"/>
    </w:rPr>
  </w:style>
  <w:style w:type="character" w:customStyle="1" w:styleId="Corpodetexto3Char">
    <w:name w:val="Corpo de texto 3 Char"/>
    <w:basedOn w:val="Fontepargpadro"/>
    <w:link w:val="Corpodetexto3"/>
    <w:uiPriority w:val="99"/>
    <w:semiHidden/>
    <w:rsid w:val="006D2081"/>
    <w:rPr>
      <w:rFonts w:ascii="Times New Roman" w:hAnsi="Times New Roman" w:cs="Times New Roman"/>
      <w:sz w:val="16"/>
      <w:szCs w:val="16"/>
    </w:rPr>
  </w:style>
  <w:style w:type="paragraph" w:styleId="Recuodecorpodetexto">
    <w:name w:val="Body Text Indent"/>
    <w:aliases w:val="bti"/>
    <w:basedOn w:val="Normal"/>
    <w:link w:val="RecuodecorpodetextoChar"/>
    <w:uiPriority w:val="99"/>
    <w:rsid w:val="006D2081"/>
    <w:pPr>
      <w:tabs>
        <w:tab w:val="left" w:pos="0"/>
        <w:tab w:val="left" w:pos="720"/>
        <w:tab w:val="left" w:pos="1416"/>
        <w:tab w:val="left" w:pos="2124"/>
        <w:tab w:val="left" w:pos="2832"/>
        <w:tab w:val="left" w:pos="3540"/>
        <w:tab w:val="left" w:pos="4248"/>
        <w:tab w:val="left" w:pos="4956"/>
        <w:tab w:val="left" w:pos="5664"/>
        <w:tab w:val="left" w:pos="6372"/>
        <w:tab w:val="left" w:pos="7080"/>
        <w:tab w:val="left" w:pos="7788"/>
        <w:tab w:val="left" w:pos="8080"/>
      </w:tabs>
      <w:spacing w:after="0"/>
      <w:ind w:hanging="11"/>
    </w:pPr>
    <w:rPr>
      <w:color w:val="000000"/>
      <w:sz w:val="24"/>
      <w:szCs w:val="24"/>
    </w:rPr>
  </w:style>
  <w:style w:type="character" w:customStyle="1" w:styleId="RecuodecorpodetextoChar">
    <w:name w:val="Recuo de corpo de texto Char"/>
    <w:aliases w:val="bti Char"/>
    <w:basedOn w:val="Fontepargpadro"/>
    <w:link w:val="Recuodecorpodetexto"/>
    <w:uiPriority w:val="99"/>
    <w:semiHidden/>
    <w:rsid w:val="006D2081"/>
    <w:rPr>
      <w:rFonts w:ascii="Times New Roman" w:hAnsi="Times New Roman" w:cs="Times New Roman"/>
      <w:sz w:val="26"/>
      <w:szCs w:val="26"/>
    </w:rPr>
  </w:style>
  <w:style w:type="paragraph" w:customStyle="1" w:styleId="NormalWeb">
    <w:name w:val="Normal(Web)"/>
    <w:basedOn w:val="Normal"/>
    <w:uiPriority w:val="99"/>
    <w:rsid w:val="006D2081"/>
    <w:pPr>
      <w:spacing w:before="100" w:beforeAutospacing="1" w:after="100" w:afterAutospacing="1"/>
      <w:jc w:val="left"/>
    </w:pPr>
    <w:rPr>
      <w:rFonts w:ascii="Verdana" w:hAnsi="Verdana" w:cs="Verdana"/>
      <w:sz w:val="24"/>
      <w:szCs w:val="24"/>
    </w:rPr>
  </w:style>
  <w:style w:type="paragraph" w:customStyle="1" w:styleId="p0">
    <w:name w:val="p0"/>
    <w:basedOn w:val="Normal"/>
    <w:uiPriority w:val="99"/>
    <w:rsid w:val="006D2081"/>
    <w:pPr>
      <w:tabs>
        <w:tab w:val="left" w:pos="720"/>
      </w:tabs>
      <w:spacing w:after="0" w:line="240" w:lineRule="atLeast"/>
    </w:pPr>
    <w:rPr>
      <w:rFonts w:ascii="Times" w:hAnsi="Times" w:cs="Times"/>
      <w:sz w:val="24"/>
      <w:szCs w:val="24"/>
    </w:rPr>
  </w:style>
  <w:style w:type="character" w:customStyle="1" w:styleId="INDENT2">
    <w:name w:val="INDENT 2"/>
    <w:uiPriority w:val="99"/>
    <w:rsid w:val="006D2081"/>
    <w:rPr>
      <w:rFonts w:ascii="Times New Roman" w:hAnsi="Times New Roman" w:cs="Times New Roman"/>
      <w:sz w:val="24"/>
      <w:szCs w:val="24"/>
      <w:lang w:val="pt-BR"/>
    </w:rPr>
  </w:style>
  <w:style w:type="paragraph" w:styleId="Recuodecorpodetexto2">
    <w:name w:val="Body Text Indent 2"/>
    <w:aliases w:val="bti2"/>
    <w:basedOn w:val="Normal"/>
    <w:link w:val="Recuodecorpodetexto2Char"/>
    <w:uiPriority w:val="99"/>
    <w:rsid w:val="006D2081"/>
    <w:pPr>
      <w:spacing w:line="480" w:lineRule="auto"/>
      <w:ind w:left="283"/>
    </w:pPr>
    <w:rPr>
      <w:rFonts w:ascii="Frutiger Light" w:hAnsi="Frutiger Light" w:cs="Frutiger Light"/>
    </w:rPr>
  </w:style>
  <w:style w:type="character" w:customStyle="1" w:styleId="Recuodecorpodetexto2Char">
    <w:name w:val="Recuo de corpo de texto 2 Char"/>
    <w:aliases w:val="bti2 Char"/>
    <w:basedOn w:val="Fontepargpadro"/>
    <w:link w:val="Recuodecorpodetexto2"/>
    <w:uiPriority w:val="99"/>
    <w:semiHidden/>
    <w:rsid w:val="006D2081"/>
    <w:rPr>
      <w:rFonts w:ascii="Times New Roman" w:hAnsi="Times New Roman" w:cs="Times New Roman"/>
      <w:sz w:val="26"/>
      <w:szCs w:val="26"/>
    </w:rPr>
  </w:style>
  <w:style w:type="character" w:customStyle="1" w:styleId="DeltaViewInsertion">
    <w:name w:val="DeltaView Insertion"/>
    <w:uiPriority w:val="99"/>
    <w:rsid w:val="006D2081"/>
    <w:rPr>
      <w:color w:val="0000FF"/>
      <w:u w:val="double"/>
    </w:rPr>
  </w:style>
  <w:style w:type="character" w:customStyle="1" w:styleId="CommentReference1">
    <w:name w:val="Comment Reference1"/>
    <w:hidden/>
    <w:uiPriority w:val="99"/>
    <w:rsid w:val="006D2081"/>
    <w:rPr>
      <w:rFonts w:ascii="Times New Roman" w:hAnsi="Times New Roman" w:cs="Times New Roman"/>
      <w:sz w:val="16"/>
      <w:szCs w:val="16"/>
      <w:lang w:val="pt-BR"/>
    </w:rPr>
  </w:style>
  <w:style w:type="paragraph" w:customStyle="1" w:styleId="CommentText1">
    <w:name w:val="Comment Text1"/>
    <w:basedOn w:val="Normal"/>
    <w:hidden/>
    <w:uiPriority w:val="99"/>
    <w:rsid w:val="006D2081"/>
    <w:rPr>
      <w:sz w:val="20"/>
      <w:szCs w:val="20"/>
    </w:rPr>
  </w:style>
  <w:style w:type="paragraph" w:customStyle="1" w:styleId="CommentSubject1">
    <w:name w:val="Comment Subject1"/>
    <w:basedOn w:val="CommentText1"/>
    <w:next w:val="CommentText1"/>
    <w:hidden/>
    <w:uiPriority w:val="99"/>
    <w:rsid w:val="006D2081"/>
    <w:rPr>
      <w:b/>
      <w:bCs/>
    </w:rPr>
  </w:style>
  <w:style w:type="paragraph" w:styleId="Textodebalo">
    <w:name w:val="Balloon Text"/>
    <w:basedOn w:val="Normal"/>
    <w:link w:val="TextodebaloChar"/>
    <w:hidden/>
    <w:uiPriority w:val="99"/>
    <w:rsid w:val="006D2081"/>
    <w:rPr>
      <w:rFonts w:ascii="Tahoma" w:hAnsi="Tahoma" w:cs="Tahoma"/>
      <w:sz w:val="16"/>
      <w:szCs w:val="16"/>
    </w:rPr>
  </w:style>
  <w:style w:type="character" w:customStyle="1" w:styleId="TextodebaloChar">
    <w:name w:val="Texto de balão Char"/>
    <w:basedOn w:val="Fontepargpadro"/>
    <w:link w:val="Textodebalo"/>
    <w:uiPriority w:val="99"/>
    <w:semiHidden/>
    <w:rsid w:val="006D2081"/>
    <w:rPr>
      <w:rFonts w:ascii="Tahoma" w:hAnsi="Tahoma" w:cs="Tahoma"/>
      <w:sz w:val="16"/>
      <w:szCs w:val="16"/>
    </w:rPr>
  </w:style>
  <w:style w:type="character" w:customStyle="1" w:styleId="apple-style-span">
    <w:name w:val="apple-style-span"/>
    <w:basedOn w:val="Fontepargpadro"/>
    <w:uiPriority w:val="99"/>
    <w:rsid w:val="006D2081"/>
    <w:rPr>
      <w:rFonts w:ascii="Times New Roman" w:hAnsi="Times New Roman" w:cs="Times New Roman"/>
      <w:sz w:val="26"/>
      <w:szCs w:val="26"/>
      <w:lang w:val="pt-BR"/>
    </w:rPr>
  </w:style>
  <w:style w:type="paragraph" w:customStyle="1" w:styleId="CharChar1CharCharCharChar">
    <w:name w:val="Char Char1 Char Char Char Char"/>
    <w:basedOn w:val="Normal"/>
    <w:uiPriority w:val="99"/>
    <w:rsid w:val="006D2081"/>
    <w:pPr>
      <w:spacing w:after="160" w:line="240" w:lineRule="exact"/>
      <w:jc w:val="left"/>
    </w:pPr>
    <w:rPr>
      <w:rFonts w:ascii="Verdana" w:hAnsi="Verdana" w:cs="Verdana"/>
      <w:sz w:val="20"/>
      <w:szCs w:val="20"/>
      <w:lang w:val="en-US"/>
    </w:rPr>
  </w:style>
  <w:style w:type="character" w:customStyle="1" w:styleId="deltaviewinsertion0">
    <w:name w:val="deltaviewinsertion"/>
    <w:basedOn w:val="Fontepargpadro"/>
    <w:uiPriority w:val="99"/>
    <w:rsid w:val="006D2081"/>
    <w:rPr>
      <w:rFonts w:ascii="Times New Roman" w:hAnsi="Times New Roman" w:cs="Times New Roman"/>
      <w:sz w:val="26"/>
      <w:szCs w:val="26"/>
      <w:lang w:val="pt-BR"/>
    </w:rPr>
  </w:style>
  <w:style w:type="paragraph" w:customStyle="1" w:styleId="Char2">
    <w:name w:val="Char2"/>
    <w:basedOn w:val="Normal"/>
    <w:uiPriority w:val="99"/>
    <w:rsid w:val="006D2081"/>
    <w:pPr>
      <w:spacing w:after="160" w:line="240" w:lineRule="exact"/>
    </w:pPr>
    <w:rPr>
      <w:rFonts w:ascii="Verdana" w:hAnsi="Verdana" w:cs="Verdana"/>
      <w:sz w:val="20"/>
      <w:szCs w:val="20"/>
      <w:lang w:val="en-US"/>
    </w:rPr>
  </w:style>
  <w:style w:type="paragraph" w:customStyle="1" w:styleId="FootnoteText1">
    <w:name w:val="Footnote Text1"/>
    <w:aliases w:val="Car"/>
    <w:basedOn w:val="Normal"/>
    <w:hidden/>
    <w:uiPriority w:val="99"/>
    <w:rsid w:val="006D2081"/>
    <w:rPr>
      <w:sz w:val="20"/>
      <w:szCs w:val="20"/>
    </w:rPr>
  </w:style>
  <w:style w:type="character" w:customStyle="1" w:styleId="FootnoteReference1">
    <w:name w:val="Footnote Reference1"/>
    <w:hidden/>
    <w:uiPriority w:val="99"/>
    <w:rsid w:val="006D2081"/>
    <w:rPr>
      <w:rFonts w:ascii="Times New Roman" w:hAnsi="Times New Roman" w:cs="Times New Roman"/>
      <w:sz w:val="26"/>
      <w:szCs w:val="26"/>
      <w:vertAlign w:val="superscript"/>
      <w:lang w:val="pt-BR"/>
    </w:rPr>
  </w:style>
  <w:style w:type="character" w:customStyle="1" w:styleId="EstiloDeEmail38">
    <w:name w:val="EstiloDeEmail38"/>
    <w:hidden/>
    <w:uiPriority w:val="99"/>
    <w:rsid w:val="006D2081"/>
    <w:rPr>
      <w:rFonts w:ascii="Times New Roman" w:hAnsi="Times New Roman" w:cs="Times New Roman"/>
      <w:color w:val="000000"/>
      <w:sz w:val="24"/>
      <w:szCs w:val="24"/>
      <w:u w:val="none"/>
      <w:lang w:val="pt-BR"/>
    </w:rPr>
  </w:style>
  <w:style w:type="paragraph" w:styleId="Corpodetexto">
    <w:name w:val="Body Text"/>
    <w:basedOn w:val="Normal"/>
    <w:link w:val="CorpodetextoChar"/>
    <w:uiPriority w:val="99"/>
    <w:rsid w:val="006D2081"/>
  </w:style>
  <w:style w:type="character" w:customStyle="1" w:styleId="CorpodetextoChar">
    <w:name w:val="Corpo de texto Char"/>
    <w:basedOn w:val="Fontepargpadro"/>
    <w:link w:val="Corpodetexto"/>
    <w:uiPriority w:val="99"/>
    <w:semiHidden/>
    <w:rsid w:val="006D2081"/>
    <w:rPr>
      <w:rFonts w:ascii="Times New Roman" w:hAnsi="Times New Roman" w:cs="Times New Roman"/>
      <w:sz w:val="26"/>
      <w:szCs w:val="26"/>
    </w:rPr>
  </w:style>
  <w:style w:type="paragraph" w:customStyle="1" w:styleId="Corpodetexto21">
    <w:name w:val="Corpo de texto 21"/>
    <w:basedOn w:val="Normal"/>
    <w:uiPriority w:val="99"/>
    <w:rsid w:val="006D2081"/>
    <w:pPr>
      <w:spacing w:after="220"/>
      <w:ind w:left="2127" w:hanging="709"/>
    </w:pPr>
  </w:style>
  <w:style w:type="paragraph" w:styleId="PargrafodaLista">
    <w:name w:val="List Paragraph"/>
    <w:basedOn w:val="Normal"/>
    <w:uiPriority w:val="99"/>
    <w:qFormat/>
    <w:rsid w:val="006D2081"/>
    <w:pPr>
      <w:ind w:left="720"/>
      <w:contextualSpacing/>
    </w:pPr>
  </w:style>
  <w:style w:type="paragraph" w:styleId="Reviso">
    <w:name w:val="Revision"/>
    <w:hidden/>
    <w:uiPriority w:val="99"/>
    <w:rsid w:val="006D2081"/>
    <w:pPr>
      <w:widowControl w:val="0"/>
      <w:autoSpaceDE w:val="0"/>
      <w:autoSpaceDN w:val="0"/>
      <w:adjustRightInd w:val="0"/>
    </w:pPr>
    <w:rPr>
      <w:rFonts w:ascii="Times New Roman" w:hAnsi="Times New Roman"/>
      <w:sz w:val="26"/>
      <w:szCs w:val="26"/>
    </w:rPr>
  </w:style>
  <w:style w:type="paragraph" w:customStyle="1" w:styleId="BodyCopy">
    <w:name w:val="Body Copy"/>
    <w:basedOn w:val="Normal"/>
    <w:uiPriority w:val="99"/>
    <w:rsid w:val="006D2081"/>
    <w:pPr>
      <w:spacing w:after="0" w:line="280" w:lineRule="exact"/>
      <w:ind w:right="720"/>
    </w:pPr>
    <w:rPr>
      <w:rFonts w:ascii="Calibri" w:hAnsi="Calibri" w:cs="Calibri"/>
      <w:sz w:val="24"/>
      <w:szCs w:val="24"/>
    </w:rPr>
  </w:style>
  <w:style w:type="paragraph" w:styleId="Commarcadores">
    <w:name w:val="List Bullet"/>
    <w:aliases w:val="lb"/>
    <w:basedOn w:val="Normal"/>
    <w:uiPriority w:val="99"/>
    <w:rsid w:val="006D2081"/>
    <w:pPr>
      <w:numPr>
        <w:numId w:val="5"/>
      </w:numPr>
      <w:contextualSpacing/>
    </w:pPr>
  </w:style>
  <w:style w:type="paragraph" w:customStyle="1" w:styleId="Switzerland">
    <w:name w:val="Switzerland"/>
    <w:basedOn w:val="Corpodetexto"/>
    <w:uiPriority w:val="99"/>
    <w:rsid w:val="006D2081"/>
    <w:pPr>
      <w:spacing w:after="0"/>
    </w:pPr>
    <w:rPr>
      <w:rFonts w:ascii="MS Mincho" w:eastAsia="MS Mincho" w:cs="MS Mincho"/>
      <w:sz w:val="22"/>
      <w:szCs w:val="22"/>
      <w:lang w:val="en-US"/>
    </w:rPr>
  </w:style>
  <w:style w:type="paragraph" w:customStyle="1" w:styleId="CharChar1CharCharCharCharCharCharCharChar1CharCharCharCharCharCharCharChar1CharCharCharCharCharChar1">
    <w:name w:val="Char Char1 Char Char Char Char Char Char Char Char1 Char Char Char Char Char Char Char Char1 Char Char Char Char Char Char1"/>
    <w:basedOn w:val="Normal"/>
    <w:uiPriority w:val="99"/>
    <w:rsid w:val="006D2081"/>
    <w:pPr>
      <w:spacing w:after="160" w:line="240" w:lineRule="exact"/>
      <w:jc w:val="left"/>
    </w:pPr>
    <w:rPr>
      <w:rFonts w:ascii="Verdana" w:hAnsi="Verdana" w:cs="Verdana"/>
      <w:sz w:val="20"/>
      <w:szCs w:val="20"/>
      <w:lang w:val="en-US"/>
    </w:rPr>
  </w:style>
  <w:style w:type="paragraph" w:customStyle="1" w:styleId="text">
    <w:name w:val="text"/>
    <w:basedOn w:val="Normal"/>
    <w:uiPriority w:val="99"/>
    <w:rsid w:val="006D2081"/>
    <w:pPr>
      <w:spacing w:after="200" w:line="280" w:lineRule="exact"/>
    </w:pPr>
    <w:rPr>
      <w:rFonts w:ascii="MS Mincho" w:eastAsia="MS Mincho" w:cs="MS Mincho"/>
      <w:sz w:val="20"/>
      <w:szCs w:val="20"/>
      <w:lang w:val="en-US"/>
    </w:rPr>
  </w:style>
  <w:style w:type="character" w:styleId="Forte">
    <w:name w:val="Strong"/>
    <w:basedOn w:val="Fontepargpadro"/>
    <w:uiPriority w:val="99"/>
    <w:qFormat/>
    <w:rsid w:val="006D2081"/>
    <w:rPr>
      <w:rFonts w:ascii="Times New Roman" w:hAnsi="Times New Roman" w:cs="Times New Roman"/>
      <w:b/>
      <w:bCs/>
      <w:sz w:val="26"/>
      <w:szCs w:val="26"/>
      <w:lang w:val="pt-BR"/>
    </w:rPr>
  </w:style>
  <w:style w:type="character" w:customStyle="1" w:styleId="st1">
    <w:name w:val="st1"/>
    <w:basedOn w:val="Fontepargpadro"/>
    <w:uiPriority w:val="99"/>
    <w:rsid w:val="006D2081"/>
    <w:rPr>
      <w:rFonts w:ascii="Times New Roman" w:hAnsi="Times New Roman" w:cs="Times New Roman"/>
      <w:sz w:val="26"/>
      <w:szCs w:val="26"/>
      <w:lang w:val="pt-BR"/>
    </w:rPr>
  </w:style>
  <w:style w:type="paragraph" w:customStyle="1" w:styleId="Normal1">
    <w:name w:val="Normal 1"/>
    <w:next w:val="Normal"/>
    <w:uiPriority w:val="99"/>
    <w:rsid w:val="006D2081"/>
    <w:pPr>
      <w:widowControl w:val="0"/>
      <w:autoSpaceDE w:val="0"/>
      <w:autoSpaceDN w:val="0"/>
      <w:adjustRightInd w:val="0"/>
      <w:spacing w:after="120"/>
      <w:jc w:val="both"/>
    </w:pPr>
    <w:rPr>
      <w:rFonts w:ascii="Times New Roman" w:hAnsi="Times New Roman"/>
      <w:sz w:val="26"/>
      <w:szCs w:val="26"/>
    </w:rPr>
  </w:style>
  <w:style w:type="paragraph" w:customStyle="1" w:styleId="DeltaViewTableHeading">
    <w:name w:val="DeltaView Table Heading"/>
    <w:basedOn w:val="Normal"/>
    <w:uiPriority w:val="99"/>
    <w:rsid w:val="006D2081"/>
    <w:pPr>
      <w:widowControl/>
      <w:jc w:val="left"/>
    </w:pPr>
    <w:rPr>
      <w:rFonts w:ascii="Arial" w:hAnsi="Arial" w:cs="Arial"/>
      <w:b/>
      <w:bCs/>
      <w:sz w:val="24"/>
      <w:szCs w:val="24"/>
      <w:lang w:val="en-US"/>
    </w:rPr>
  </w:style>
  <w:style w:type="paragraph" w:customStyle="1" w:styleId="DeltaViewTableBody">
    <w:name w:val="DeltaView Table Body"/>
    <w:basedOn w:val="Normal"/>
    <w:uiPriority w:val="99"/>
    <w:rsid w:val="006D2081"/>
    <w:pPr>
      <w:widowControl/>
      <w:spacing w:after="0"/>
      <w:jc w:val="left"/>
    </w:pPr>
    <w:rPr>
      <w:rFonts w:ascii="Arial" w:hAnsi="Arial" w:cs="Arial"/>
      <w:sz w:val="24"/>
      <w:szCs w:val="24"/>
      <w:lang w:val="en-US"/>
    </w:rPr>
  </w:style>
  <w:style w:type="paragraph" w:customStyle="1" w:styleId="DeltaViewAnnounce">
    <w:name w:val="DeltaView Announce"/>
    <w:uiPriority w:val="99"/>
    <w:rsid w:val="006D2081"/>
    <w:pPr>
      <w:autoSpaceDE w:val="0"/>
      <w:autoSpaceDN w:val="0"/>
      <w:adjustRightInd w:val="0"/>
      <w:spacing w:before="100" w:beforeAutospacing="1" w:after="100" w:afterAutospacing="1"/>
    </w:pPr>
    <w:rPr>
      <w:rFonts w:ascii="Arial" w:hAnsi="Arial" w:cs="Arial"/>
      <w:sz w:val="24"/>
      <w:szCs w:val="24"/>
      <w:lang w:val="en-GB"/>
    </w:rPr>
  </w:style>
  <w:style w:type="character" w:styleId="Refdecomentrio">
    <w:name w:val="annotation reference"/>
    <w:basedOn w:val="Fontepargpadro"/>
    <w:uiPriority w:val="99"/>
    <w:rsid w:val="006D2081"/>
    <w:rPr>
      <w:sz w:val="16"/>
      <w:szCs w:val="16"/>
    </w:rPr>
  </w:style>
  <w:style w:type="character" w:customStyle="1" w:styleId="DeltaViewDeletion">
    <w:name w:val="DeltaView Deletion"/>
    <w:uiPriority w:val="99"/>
    <w:rsid w:val="006D2081"/>
    <w:rPr>
      <w:strike/>
      <w:color w:val="FF0000"/>
    </w:rPr>
  </w:style>
  <w:style w:type="character" w:customStyle="1" w:styleId="DeltaViewMoveSource">
    <w:name w:val="DeltaView Move Source"/>
    <w:uiPriority w:val="99"/>
    <w:rsid w:val="006D2081"/>
    <w:rPr>
      <w:strike/>
      <w:color w:val="00C000"/>
    </w:rPr>
  </w:style>
  <w:style w:type="character" w:customStyle="1" w:styleId="DeltaViewMoveDestination">
    <w:name w:val="DeltaView Move Destination"/>
    <w:uiPriority w:val="99"/>
    <w:rsid w:val="006D2081"/>
    <w:rPr>
      <w:color w:val="00C000"/>
      <w:u w:val="double"/>
    </w:rPr>
  </w:style>
  <w:style w:type="paragraph" w:styleId="Textodecomentrio">
    <w:name w:val="annotation text"/>
    <w:basedOn w:val="Normal"/>
    <w:link w:val="TextodecomentrioChar"/>
    <w:uiPriority w:val="99"/>
    <w:rsid w:val="006D2081"/>
    <w:pPr>
      <w:widowControl/>
      <w:spacing w:after="0"/>
      <w:jc w:val="left"/>
    </w:pPr>
    <w:rPr>
      <w:sz w:val="20"/>
      <w:szCs w:val="20"/>
      <w:lang w:val="en-US"/>
    </w:rPr>
  </w:style>
  <w:style w:type="character" w:customStyle="1" w:styleId="TextodecomentrioChar">
    <w:name w:val="Texto de comentário Char"/>
    <w:basedOn w:val="Fontepargpadro"/>
    <w:link w:val="Textodecomentrio"/>
    <w:uiPriority w:val="99"/>
    <w:semiHidden/>
    <w:rsid w:val="006D2081"/>
    <w:rPr>
      <w:rFonts w:ascii="Times New Roman" w:hAnsi="Times New Roman" w:cs="Times New Roman"/>
      <w:sz w:val="20"/>
      <w:szCs w:val="20"/>
    </w:rPr>
  </w:style>
  <w:style w:type="character" w:customStyle="1" w:styleId="DeltaViewChangeNumber">
    <w:name w:val="DeltaView Change Number"/>
    <w:uiPriority w:val="99"/>
    <w:rsid w:val="006D2081"/>
    <w:rPr>
      <w:color w:val="000000"/>
      <w:vertAlign w:val="superscript"/>
    </w:rPr>
  </w:style>
  <w:style w:type="character" w:customStyle="1" w:styleId="DeltaViewDelimiter">
    <w:name w:val="DeltaView Delimiter"/>
    <w:rsid w:val="006D2081"/>
  </w:style>
  <w:style w:type="paragraph" w:styleId="MapadoDocumento">
    <w:name w:val="Document Map"/>
    <w:basedOn w:val="Normal"/>
    <w:link w:val="MapadoDocumentoChar"/>
    <w:uiPriority w:val="99"/>
    <w:rsid w:val="006D2081"/>
    <w:pPr>
      <w:widowControl/>
      <w:shd w:val="clear" w:color="auto" w:fill="000080"/>
      <w:spacing w:after="0"/>
      <w:jc w:val="left"/>
    </w:pPr>
    <w:rPr>
      <w:rFonts w:ascii="Tahoma" w:hAnsi="Tahoma" w:cs="Tahoma"/>
      <w:sz w:val="24"/>
      <w:szCs w:val="24"/>
      <w:lang w:val="en-US"/>
    </w:rPr>
  </w:style>
  <w:style w:type="character" w:customStyle="1" w:styleId="MapadoDocumentoChar">
    <w:name w:val="Mapa do Documento Char"/>
    <w:basedOn w:val="Fontepargpadro"/>
    <w:link w:val="MapadoDocumento"/>
    <w:uiPriority w:val="99"/>
    <w:semiHidden/>
    <w:rsid w:val="006D2081"/>
    <w:rPr>
      <w:rFonts w:ascii="Tahoma" w:hAnsi="Tahoma" w:cs="Tahoma"/>
      <w:sz w:val="16"/>
      <w:szCs w:val="16"/>
    </w:rPr>
  </w:style>
  <w:style w:type="character" w:customStyle="1" w:styleId="DeltaViewFormatChange">
    <w:name w:val="DeltaView Format Change"/>
    <w:uiPriority w:val="99"/>
    <w:rsid w:val="006D2081"/>
    <w:rPr>
      <w:color w:val="000000"/>
    </w:rPr>
  </w:style>
  <w:style w:type="character" w:customStyle="1" w:styleId="DeltaViewMovedDeletion">
    <w:name w:val="DeltaView Moved Deletion"/>
    <w:uiPriority w:val="99"/>
    <w:rsid w:val="006D2081"/>
    <w:rPr>
      <w:strike/>
      <w:color w:val="C08080"/>
    </w:rPr>
  </w:style>
  <w:style w:type="character" w:customStyle="1" w:styleId="DeltaViewComment">
    <w:name w:val="DeltaView Comment"/>
    <w:basedOn w:val="Fontepargpadro"/>
    <w:uiPriority w:val="99"/>
    <w:rsid w:val="006D2081"/>
    <w:rPr>
      <w:color w:val="000000"/>
    </w:rPr>
  </w:style>
  <w:style w:type="character" w:customStyle="1" w:styleId="DeltaViewStyleChangeText">
    <w:name w:val="DeltaView Style Change Text"/>
    <w:uiPriority w:val="99"/>
    <w:rsid w:val="006D2081"/>
    <w:rPr>
      <w:color w:val="000000"/>
      <w:u w:val="double"/>
    </w:rPr>
  </w:style>
  <w:style w:type="character" w:customStyle="1" w:styleId="DeltaViewStyleChangeLabel">
    <w:name w:val="DeltaView Style Change Label"/>
    <w:uiPriority w:val="99"/>
    <w:rsid w:val="006D2081"/>
    <w:rPr>
      <w:color w:val="000000"/>
    </w:rPr>
  </w:style>
  <w:style w:type="character" w:customStyle="1" w:styleId="DeltaViewInsertedComment">
    <w:name w:val="DeltaView Inserted Comment"/>
    <w:basedOn w:val="DeltaViewComment"/>
    <w:uiPriority w:val="99"/>
    <w:rsid w:val="006D2081"/>
    <w:rPr>
      <w:color w:val="0000FF"/>
      <w:u w:val="double"/>
    </w:rPr>
  </w:style>
  <w:style w:type="character" w:customStyle="1" w:styleId="DeltaViewDeletedComment">
    <w:name w:val="DeltaView Deleted Comment"/>
    <w:basedOn w:val="DeltaViewComment"/>
    <w:uiPriority w:val="99"/>
    <w:rsid w:val="006D2081"/>
    <w:rPr>
      <w:strike/>
      <w:color w:val="FF0000"/>
    </w:rPr>
  </w:style>
  <w:style w:type="paragraph" w:styleId="Cabealho">
    <w:name w:val="header"/>
    <w:basedOn w:val="Normal"/>
    <w:link w:val="CabealhoChar"/>
    <w:uiPriority w:val="99"/>
    <w:unhideWhenUsed/>
    <w:rsid w:val="00F24BF2"/>
    <w:pPr>
      <w:tabs>
        <w:tab w:val="center" w:pos="4252"/>
        <w:tab w:val="right" w:pos="8504"/>
      </w:tabs>
    </w:pPr>
  </w:style>
  <w:style w:type="character" w:customStyle="1" w:styleId="CabealhoChar">
    <w:name w:val="Cabeçalho Char"/>
    <w:basedOn w:val="Fontepargpadro"/>
    <w:link w:val="Cabealho"/>
    <w:uiPriority w:val="99"/>
    <w:rsid w:val="00F24BF2"/>
    <w:rPr>
      <w:rFonts w:ascii="Times New Roman" w:hAnsi="Times New Roman"/>
      <w:sz w:val="26"/>
      <w:szCs w:val="26"/>
    </w:rPr>
  </w:style>
  <w:style w:type="paragraph" w:styleId="Rodap">
    <w:name w:val="footer"/>
    <w:basedOn w:val="Normal"/>
    <w:link w:val="RodapChar"/>
    <w:uiPriority w:val="99"/>
    <w:unhideWhenUsed/>
    <w:rsid w:val="00F24BF2"/>
    <w:pPr>
      <w:tabs>
        <w:tab w:val="center" w:pos="4252"/>
        <w:tab w:val="right" w:pos="8504"/>
      </w:tabs>
    </w:pPr>
  </w:style>
  <w:style w:type="character" w:customStyle="1" w:styleId="RodapChar">
    <w:name w:val="Rodapé Char"/>
    <w:basedOn w:val="Fontepargpadro"/>
    <w:link w:val="Rodap"/>
    <w:uiPriority w:val="99"/>
    <w:rsid w:val="00F24BF2"/>
    <w:rPr>
      <w:rFonts w:ascii="Times New Roman" w:hAnsi="Times New Roman"/>
      <w:sz w:val="26"/>
      <w:szCs w:val="26"/>
    </w:rPr>
  </w:style>
  <w:style w:type="paragraph" w:styleId="Textodenotaderodap">
    <w:name w:val="footnote text"/>
    <w:basedOn w:val="Normal"/>
    <w:link w:val="TextodenotaderodapChar"/>
    <w:uiPriority w:val="99"/>
    <w:semiHidden/>
    <w:unhideWhenUsed/>
    <w:rsid w:val="00344567"/>
    <w:rPr>
      <w:sz w:val="20"/>
      <w:szCs w:val="20"/>
    </w:rPr>
  </w:style>
  <w:style w:type="character" w:customStyle="1" w:styleId="TextodenotaderodapChar">
    <w:name w:val="Texto de nota de rodapé Char"/>
    <w:basedOn w:val="Fontepargpadro"/>
    <w:link w:val="Textodenotaderodap"/>
    <w:uiPriority w:val="99"/>
    <w:semiHidden/>
    <w:rsid w:val="00344567"/>
    <w:rPr>
      <w:rFonts w:ascii="Times New Roman" w:hAnsi="Times New Roman"/>
    </w:rPr>
  </w:style>
  <w:style w:type="character" w:styleId="Refdenotaderodap">
    <w:name w:val="footnote reference"/>
    <w:basedOn w:val="Fontepargpadro"/>
    <w:uiPriority w:val="99"/>
    <w:semiHidden/>
    <w:unhideWhenUsed/>
    <w:rsid w:val="00344567"/>
    <w:rPr>
      <w:vertAlign w:val="superscript"/>
    </w:rPr>
  </w:style>
  <w:style w:type="paragraph" w:styleId="Assuntodocomentrio">
    <w:name w:val="annotation subject"/>
    <w:basedOn w:val="Textodecomentrio"/>
    <w:next w:val="Textodecomentrio"/>
    <w:link w:val="AssuntodocomentrioChar"/>
    <w:uiPriority w:val="99"/>
    <w:semiHidden/>
    <w:unhideWhenUsed/>
    <w:rsid w:val="00781418"/>
    <w:pPr>
      <w:widowControl w:val="0"/>
      <w:spacing w:after="120"/>
      <w:jc w:val="both"/>
    </w:pPr>
    <w:rPr>
      <w:b/>
      <w:bCs/>
      <w:lang w:val="pt-BR"/>
    </w:rPr>
  </w:style>
  <w:style w:type="character" w:customStyle="1" w:styleId="AssuntodocomentrioChar">
    <w:name w:val="Assunto do comentário Char"/>
    <w:basedOn w:val="TextodecomentrioChar"/>
    <w:link w:val="Assuntodocomentrio"/>
    <w:uiPriority w:val="99"/>
    <w:semiHidden/>
    <w:rsid w:val="00781418"/>
    <w:rPr>
      <w:rFonts w:ascii="Times New Roman" w:hAnsi="Times New Roman" w:cs="Times New Roman"/>
      <w:b/>
      <w:bCs/>
      <w:sz w:val="20"/>
      <w:szCs w:val="20"/>
    </w:rPr>
  </w:style>
  <w:style w:type="paragraph" w:customStyle="1" w:styleId="CorpodetextobtBT">
    <w:name w:val="Corpo de texto.bt.BT"/>
    <w:basedOn w:val="Normal"/>
    <w:uiPriority w:val="99"/>
    <w:rsid w:val="00B12FE2"/>
    <w:pPr>
      <w:widowControl/>
      <w:autoSpaceDE/>
      <w:autoSpaceDN/>
      <w:adjustRightInd/>
      <w:spacing w:after="0"/>
    </w:pPr>
    <w:rPr>
      <w:rFonts w:ascii="Arial" w:eastAsia="MS Mincho" w:hAnsi="Arial"/>
      <w:snapToGrid w:val="0"/>
      <w:sz w:val="24"/>
      <w:szCs w:val="20"/>
    </w:rPr>
  </w:style>
  <w:style w:type="character" w:customStyle="1" w:styleId="s20">
    <w:name w:val="s20"/>
    <w:basedOn w:val="Fontepargpadro"/>
    <w:rsid w:val="00A658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8292">
      <w:bodyDiv w:val="1"/>
      <w:marLeft w:val="0"/>
      <w:marRight w:val="0"/>
      <w:marTop w:val="0"/>
      <w:marBottom w:val="0"/>
      <w:divBdr>
        <w:top w:val="none" w:sz="0" w:space="0" w:color="auto"/>
        <w:left w:val="none" w:sz="0" w:space="0" w:color="auto"/>
        <w:bottom w:val="none" w:sz="0" w:space="0" w:color="auto"/>
        <w:right w:val="none" w:sz="0" w:space="0" w:color="auto"/>
      </w:divBdr>
    </w:div>
    <w:div w:id="66612944">
      <w:bodyDiv w:val="1"/>
      <w:marLeft w:val="0"/>
      <w:marRight w:val="0"/>
      <w:marTop w:val="0"/>
      <w:marBottom w:val="0"/>
      <w:divBdr>
        <w:top w:val="none" w:sz="0" w:space="0" w:color="auto"/>
        <w:left w:val="none" w:sz="0" w:space="0" w:color="auto"/>
        <w:bottom w:val="none" w:sz="0" w:space="0" w:color="auto"/>
        <w:right w:val="none" w:sz="0" w:space="0" w:color="auto"/>
      </w:divBdr>
    </w:div>
    <w:div w:id="288782969">
      <w:bodyDiv w:val="1"/>
      <w:marLeft w:val="0"/>
      <w:marRight w:val="0"/>
      <w:marTop w:val="0"/>
      <w:marBottom w:val="0"/>
      <w:divBdr>
        <w:top w:val="none" w:sz="0" w:space="0" w:color="auto"/>
        <w:left w:val="none" w:sz="0" w:space="0" w:color="auto"/>
        <w:bottom w:val="none" w:sz="0" w:space="0" w:color="auto"/>
        <w:right w:val="none" w:sz="0" w:space="0" w:color="auto"/>
      </w:divBdr>
    </w:div>
    <w:div w:id="1213538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hyperlink" Target="mailto:gre@bvmf.com.br" TargetMode="External"/><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yperlink" Target="http://www.autoban.com.br"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4C4FF4-770F-42D5-9C9C-9DAE2382F94F}">
  <ds:schemaRefs>
    <ds:schemaRef ds:uri="http://schemas.openxmlformats.org/officeDocument/2006/bibliography"/>
  </ds:schemaRefs>
</ds:datastoreItem>
</file>

<file path=customXml/itemProps2.xml><?xml version="1.0" encoding="utf-8"?>
<ds:datastoreItem xmlns:ds="http://schemas.openxmlformats.org/officeDocument/2006/customXml" ds:itemID="{EC4A0022-A943-4E8E-AC31-7B9EE52A8E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43</Pages>
  <Words>15331</Words>
  <Characters>87864</Characters>
  <Application>Microsoft Office Word</Application>
  <DocSecurity>0</DocSecurity>
  <Lines>732</Lines>
  <Paragraphs>205</Paragraphs>
  <ScaleCrop>false</ScaleCrop>
  <HeadingPairs>
    <vt:vector size="2" baseType="variant">
      <vt:variant>
        <vt:lpstr>Título</vt:lpstr>
      </vt:variant>
      <vt:variant>
        <vt:i4>1</vt:i4>
      </vt:variant>
    </vt:vector>
  </HeadingPairs>
  <TitlesOfParts>
    <vt:vector size="1" baseType="lpstr">
      <vt:lpstr/>
    </vt:vector>
  </TitlesOfParts>
  <Company>Pentagono</Company>
  <LinksUpToDate>false</LinksUpToDate>
  <CharactersWithSpaces>102990</CharactersWithSpaces>
  <SharedDoc>false</SharedDoc>
  <HLinks>
    <vt:vector size="30" baseType="variant">
      <vt:variant>
        <vt:i4>2949172</vt:i4>
      </vt:variant>
      <vt:variant>
        <vt:i4>36</vt:i4>
      </vt:variant>
      <vt:variant>
        <vt:i4>0</vt:i4>
      </vt:variant>
      <vt:variant>
        <vt:i4>5</vt:i4>
      </vt:variant>
      <vt:variant>
        <vt:lpwstr>http://www.pentagonotrustee.com.br/</vt:lpwstr>
      </vt:variant>
      <vt:variant>
        <vt:lpwstr/>
      </vt:variant>
      <vt:variant>
        <vt:i4>7471108</vt:i4>
      </vt:variant>
      <vt:variant>
        <vt:i4>21</vt:i4>
      </vt:variant>
      <vt:variant>
        <vt:i4>0</vt:i4>
      </vt:variant>
      <vt:variant>
        <vt:i4>5</vt:i4>
      </vt:variant>
      <vt:variant>
        <vt:lpwstr>mailto:gre@bvmf.com.br</vt:lpwstr>
      </vt:variant>
      <vt:variant>
        <vt:lpwstr/>
      </vt:variant>
      <vt:variant>
        <vt:i4>2949214</vt:i4>
      </vt:variant>
      <vt:variant>
        <vt:i4>18</vt:i4>
      </vt:variant>
      <vt:variant>
        <vt:i4>0</vt:i4>
      </vt:variant>
      <vt:variant>
        <vt:i4>5</vt:i4>
      </vt:variant>
      <vt:variant>
        <vt:lpwstr>mailto:backoffice@pentagonotrustee.com.br</vt:lpwstr>
      </vt:variant>
      <vt:variant>
        <vt:lpwstr/>
      </vt:variant>
      <vt:variant>
        <vt:i4>2293846</vt:i4>
      </vt:variant>
      <vt:variant>
        <vt:i4>15</vt:i4>
      </vt:variant>
      <vt:variant>
        <vt:i4>0</vt:i4>
      </vt:variant>
      <vt:variant>
        <vt:i4>5</vt:i4>
      </vt:variant>
      <vt:variant>
        <vt:lpwstr>mailto:middle@pentagonotrustee.com.br</vt:lpwstr>
      </vt:variant>
      <vt:variant>
        <vt:lpwstr/>
      </vt:variant>
      <vt:variant>
        <vt:i4>7405622</vt:i4>
      </vt:variant>
      <vt:variant>
        <vt:i4>12</vt:i4>
      </vt:variant>
      <vt:variant>
        <vt:i4>0</vt:i4>
      </vt:variant>
      <vt:variant>
        <vt:i4>5</vt:i4>
      </vt:variant>
      <vt:variant>
        <vt:lpwstr>http://www.autoban.com.br/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Pinheiro Neto Advogados</dc:creator>
  <cp:keywords/>
  <cp:lastModifiedBy>Pinheiro Neto Advogados</cp:lastModifiedBy>
  <cp:revision>3</cp:revision>
  <cp:lastPrinted>2014-08-26T23:36:00Z</cp:lastPrinted>
  <dcterms:created xsi:type="dcterms:W3CDTF">2015-08-13T17:39:00Z</dcterms:created>
  <dcterms:modified xsi:type="dcterms:W3CDTF">2015-08-13T17:47:00Z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S_TRACKING_ID">
    <vt:lpwstr>e55ad8c0-90b5-48cd-abe7-cd3b2d85a5ad</vt:lpwstr>
  </property>
  <property fmtid="{D5CDD505-2E9C-101B-9397-08002B2CF9AE}" pid="3" name="iManageFooter">
    <vt:lpwstr>_x000d_JUR_SP - 21917914v15 2120018.378825 </vt:lpwstr>
  </property>
</Properties>
</file>