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B02BBF" w14:textId="05AD1B86" w:rsidR="00F54CE3" w:rsidRPr="002F716F" w:rsidRDefault="00F54CE3" w:rsidP="00305F89">
      <w:pPr>
        <w:tabs>
          <w:tab w:val="left" w:pos="4395"/>
        </w:tabs>
        <w:spacing w:line="360" w:lineRule="auto"/>
        <w:contextualSpacing/>
        <w:jc w:val="both"/>
        <w:rPr>
          <w:rFonts w:ascii="Trebuchet MS" w:hAnsi="Trebuchet MS"/>
          <w:b/>
          <w:color w:val="000000" w:themeColor="text1"/>
          <w:sz w:val="22"/>
          <w:szCs w:val="22"/>
        </w:rPr>
      </w:pPr>
      <w:bookmarkStart w:id="0" w:name="_GoBack"/>
      <w:bookmarkEnd w:id="0"/>
      <w:r w:rsidRPr="002F716F">
        <w:rPr>
          <w:rFonts w:ascii="Trebuchet MS" w:hAnsi="Trebuchet MS"/>
          <w:b/>
          <w:color w:val="000000" w:themeColor="text1"/>
          <w:sz w:val="22"/>
          <w:szCs w:val="22"/>
        </w:rPr>
        <w:t xml:space="preserve">INSTRUMENTO PARTICULAR DE ESCRITURA DA </w:t>
      </w:r>
      <w:r w:rsidR="00D9310E">
        <w:rPr>
          <w:rFonts w:ascii="Trebuchet MS" w:hAnsi="Trebuchet MS"/>
          <w:b/>
          <w:color w:val="000000" w:themeColor="text1"/>
          <w:sz w:val="22"/>
          <w:szCs w:val="22"/>
        </w:rPr>
        <w:t>2</w:t>
      </w:r>
      <w:r w:rsidR="00B70D97" w:rsidRPr="002F716F">
        <w:rPr>
          <w:rFonts w:ascii="Trebuchet MS" w:hAnsi="Trebuchet MS"/>
          <w:b/>
          <w:color w:val="000000" w:themeColor="text1"/>
          <w:sz w:val="22"/>
          <w:szCs w:val="22"/>
        </w:rPr>
        <w:t xml:space="preserve">ª </w:t>
      </w:r>
      <w:r w:rsidRPr="002F716F">
        <w:rPr>
          <w:rFonts w:ascii="Trebuchet MS" w:hAnsi="Trebuchet MS"/>
          <w:b/>
          <w:color w:val="000000" w:themeColor="text1"/>
          <w:sz w:val="22"/>
          <w:szCs w:val="22"/>
        </w:rPr>
        <w:t xml:space="preserve">EMISSÃO DE DEBÊNTURES SIMPLES, NÃO CONVERSÍVEIS EM AÇÕES, DA ESPÉCIE QUIROGRAFÁRIA, EM </w:t>
      </w:r>
      <w:r w:rsidR="007023B5">
        <w:rPr>
          <w:rFonts w:ascii="Trebuchet MS" w:hAnsi="Trebuchet MS"/>
          <w:b/>
          <w:color w:val="000000" w:themeColor="text1"/>
          <w:sz w:val="22"/>
          <w:szCs w:val="22"/>
        </w:rPr>
        <w:t>2 (</w:t>
      </w:r>
      <w:r w:rsidR="00467577">
        <w:rPr>
          <w:rFonts w:ascii="Trebuchet MS" w:hAnsi="Trebuchet MS"/>
          <w:b/>
          <w:color w:val="000000" w:themeColor="text1"/>
          <w:sz w:val="22"/>
          <w:szCs w:val="22"/>
        </w:rPr>
        <w:t>DUAS</w:t>
      </w:r>
      <w:r w:rsidR="007023B5">
        <w:rPr>
          <w:rFonts w:ascii="Trebuchet MS" w:hAnsi="Trebuchet MS"/>
          <w:b/>
          <w:color w:val="000000" w:themeColor="text1"/>
          <w:sz w:val="22"/>
          <w:szCs w:val="22"/>
        </w:rPr>
        <w:t>)</w:t>
      </w:r>
      <w:r w:rsidR="00467577">
        <w:rPr>
          <w:rFonts w:ascii="Trebuchet MS" w:hAnsi="Trebuchet MS"/>
          <w:b/>
          <w:color w:val="000000" w:themeColor="text1"/>
          <w:sz w:val="22"/>
          <w:szCs w:val="22"/>
        </w:rPr>
        <w:t xml:space="preserve"> </w:t>
      </w:r>
      <w:r w:rsidRPr="002F716F">
        <w:rPr>
          <w:rFonts w:ascii="Trebuchet MS" w:hAnsi="Trebuchet MS"/>
          <w:b/>
          <w:color w:val="000000" w:themeColor="text1"/>
          <w:sz w:val="22"/>
          <w:szCs w:val="22"/>
        </w:rPr>
        <w:t>SÉRIE</w:t>
      </w:r>
      <w:r w:rsidR="00467577">
        <w:rPr>
          <w:rFonts w:ascii="Trebuchet MS" w:hAnsi="Trebuchet MS"/>
          <w:b/>
          <w:color w:val="000000" w:themeColor="text1"/>
          <w:sz w:val="22"/>
          <w:szCs w:val="22"/>
        </w:rPr>
        <w:t>S</w:t>
      </w:r>
      <w:r w:rsidRPr="002F716F">
        <w:rPr>
          <w:rFonts w:ascii="Trebuchet MS" w:hAnsi="Trebuchet MS"/>
          <w:b/>
          <w:color w:val="000000" w:themeColor="text1"/>
          <w:sz w:val="22"/>
          <w:szCs w:val="22"/>
        </w:rPr>
        <w:t xml:space="preserve">, PARA COLOCAÇÃO PRIVADA, DA </w:t>
      </w:r>
      <w:r w:rsidR="002F716F">
        <w:rPr>
          <w:rFonts w:ascii="Trebuchet MS" w:hAnsi="Trebuchet MS"/>
          <w:b/>
          <w:color w:val="000000" w:themeColor="text1"/>
          <w:sz w:val="22"/>
          <w:szCs w:val="22"/>
        </w:rPr>
        <w:t>SUPERFRIO ARMAZÉNS GERAIS S.A.</w:t>
      </w:r>
    </w:p>
    <w:p w14:paraId="1DC2DF88" w14:textId="77777777" w:rsidR="00F54CE3" w:rsidRPr="002F716F" w:rsidRDefault="00F54CE3" w:rsidP="00305F89">
      <w:pPr>
        <w:spacing w:line="360" w:lineRule="auto"/>
        <w:contextualSpacing/>
        <w:rPr>
          <w:rFonts w:ascii="Trebuchet MS" w:hAnsi="Trebuchet MS"/>
          <w:color w:val="000000" w:themeColor="text1"/>
          <w:sz w:val="22"/>
          <w:szCs w:val="22"/>
        </w:rPr>
      </w:pPr>
    </w:p>
    <w:p w14:paraId="58061675"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bookmarkStart w:id="1" w:name="_DV_M4"/>
      <w:bookmarkEnd w:id="1"/>
      <w:r w:rsidRPr="002F716F">
        <w:rPr>
          <w:rFonts w:ascii="Trebuchet MS" w:hAnsi="Trebuchet MS"/>
          <w:color w:val="000000" w:themeColor="text1"/>
        </w:rPr>
        <w:t>Pelo presente instrumento, de um lado,</w:t>
      </w:r>
    </w:p>
    <w:p w14:paraId="7C986D3A"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p>
    <w:p w14:paraId="7EA34B65" w14:textId="72D45FF4" w:rsidR="00F54CE3" w:rsidRPr="002F716F" w:rsidRDefault="002F716F" w:rsidP="00305F89">
      <w:pPr>
        <w:pStyle w:val="Corpodetexto"/>
        <w:spacing w:line="360" w:lineRule="auto"/>
        <w:ind w:firstLine="0"/>
        <w:contextualSpacing/>
        <w:rPr>
          <w:rFonts w:ascii="Trebuchet MS" w:hAnsi="Trebuchet MS"/>
          <w:color w:val="000000" w:themeColor="text1"/>
        </w:rPr>
      </w:pPr>
      <w:bookmarkStart w:id="2" w:name="_DV_M5"/>
      <w:bookmarkEnd w:id="2"/>
      <w:r w:rsidRPr="002F716F">
        <w:rPr>
          <w:rFonts w:ascii="Trebuchet MS" w:hAnsi="Trebuchet MS"/>
          <w:b/>
          <w:color w:val="000000" w:themeColor="text1"/>
        </w:rPr>
        <w:t>SUPERFRIO ARMAZÉNS GERAIS S.A.</w:t>
      </w:r>
      <w:r w:rsidRPr="002F716F">
        <w:rPr>
          <w:rFonts w:ascii="Trebuchet MS" w:hAnsi="Trebuchet MS"/>
          <w:bCs/>
          <w:color w:val="000000" w:themeColor="text1"/>
        </w:rPr>
        <w:t xml:space="preserve">, sociedade por ações de capital fechado, com sede na </w:t>
      </w:r>
      <w:r w:rsidR="00E273C2">
        <w:rPr>
          <w:rFonts w:ascii="Trebuchet MS" w:hAnsi="Trebuchet MS"/>
          <w:bCs/>
          <w:color w:val="000000" w:themeColor="text1"/>
        </w:rPr>
        <w:t>C</w:t>
      </w:r>
      <w:r w:rsidRPr="002F716F">
        <w:rPr>
          <w:rFonts w:ascii="Trebuchet MS" w:hAnsi="Trebuchet MS"/>
          <w:bCs/>
          <w:color w:val="000000" w:themeColor="text1"/>
        </w:rPr>
        <w:t>idade de Ribeirão Preto, Estado de São Paulo, na Avenida Braz Olaia Acosta nº 727, Sala 2101, CEP 14026-040, inscrita no CNPJ/MF sob o nº 02.060.862/0011-07</w:t>
      </w:r>
      <w:r w:rsidR="00F54CE3" w:rsidRPr="002F716F">
        <w:rPr>
          <w:rFonts w:ascii="Trebuchet MS" w:hAnsi="Trebuchet MS"/>
          <w:color w:val="000000" w:themeColor="text1"/>
        </w:rPr>
        <w:t xml:space="preserve"> e com seus atos constitutivos registrados perante a Junta Comercial do Estado de São Paulo (“</w:t>
      </w:r>
      <w:r w:rsidR="00F54CE3" w:rsidRPr="002F716F">
        <w:rPr>
          <w:rFonts w:ascii="Trebuchet MS" w:hAnsi="Trebuchet MS"/>
          <w:color w:val="000000" w:themeColor="text1"/>
          <w:u w:val="single"/>
        </w:rPr>
        <w:t>JUCESP</w:t>
      </w:r>
      <w:r w:rsidR="00F54CE3" w:rsidRPr="002F716F">
        <w:rPr>
          <w:rFonts w:ascii="Trebuchet MS" w:hAnsi="Trebuchet MS"/>
          <w:color w:val="000000" w:themeColor="text1"/>
        </w:rPr>
        <w:t>”) sob o NIRE nº </w:t>
      </w:r>
      <w:r w:rsidR="00455CB3">
        <w:rPr>
          <w:rFonts w:ascii="Trebuchet MS" w:hAnsi="Trebuchet MS"/>
          <w:color w:val="000000" w:themeColor="text1"/>
        </w:rPr>
        <w:t>35.300.468.121</w:t>
      </w:r>
      <w:r w:rsidR="00F54CE3" w:rsidRPr="002F716F">
        <w:rPr>
          <w:rFonts w:ascii="Trebuchet MS" w:hAnsi="Trebuchet MS"/>
          <w:color w:val="000000" w:themeColor="text1"/>
        </w:rPr>
        <w:t>, neste ato representada na forma de seu Estatuto Social (“</w:t>
      </w:r>
      <w:r w:rsidR="00F54CE3" w:rsidRPr="002F716F">
        <w:rPr>
          <w:rFonts w:ascii="Trebuchet MS" w:hAnsi="Trebuchet MS"/>
          <w:color w:val="000000" w:themeColor="text1"/>
          <w:u w:val="single"/>
        </w:rPr>
        <w:t>Emissora</w:t>
      </w:r>
      <w:r w:rsidR="00F54CE3" w:rsidRPr="002F716F">
        <w:rPr>
          <w:rFonts w:ascii="Trebuchet MS" w:hAnsi="Trebuchet MS"/>
          <w:color w:val="000000" w:themeColor="text1"/>
        </w:rPr>
        <w:t>”);</w:t>
      </w:r>
    </w:p>
    <w:p w14:paraId="59904F4F"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p>
    <w:p w14:paraId="103F8004"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bookmarkStart w:id="3" w:name="_DV_M6"/>
      <w:bookmarkEnd w:id="3"/>
      <w:r w:rsidRPr="002F716F">
        <w:rPr>
          <w:rFonts w:ascii="Trebuchet MS" w:hAnsi="Trebuchet MS"/>
          <w:color w:val="000000" w:themeColor="text1"/>
        </w:rPr>
        <w:t>E, de outro lado,</w:t>
      </w:r>
    </w:p>
    <w:p w14:paraId="6F1EC5A9" w14:textId="77777777" w:rsidR="00F54CE3" w:rsidRPr="002F716F" w:rsidRDefault="00F54CE3" w:rsidP="00305F89">
      <w:pPr>
        <w:pStyle w:val="Corpodetexto"/>
        <w:spacing w:line="360" w:lineRule="auto"/>
        <w:ind w:firstLine="0"/>
        <w:contextualSpacing/>
        <w:rPr>
          <w:rFonts w:ascii="Trebuchet MS" w:hAnsi="Trebuchet MS"/>
          <w:b/>
          <w:smallCaps/>
          <w:color w:val="000000" w:themeColor="text1"/>
        </w:rPr>
      </w:pPr>
    </w:p>
    <w:p w14:paraId="0A91C4AE" w14:textId="58625DF8" w:rsidR="00F54CE3" w:rsidRPr="002F716F" w:rsidRDefault="003863B0" w:rsidP="00041159">
      <w:pPr>
        <w:pStyle w:val="Corpodetexto"/>
        <w:spacing w:line="360" w:lineRule="auto"/>
        <w:ind w:firstLine="0"/>
        <w:contextualSpacing/>
        <w:rPr>
          <w:rFonts w:ascii="Trebuchet MS" w:hAnsi="Trebuchet MS"/>
          <w:color w:val="000000" w:themeColor="text1"/>
        </w:rPr>
      </w:pPr>
      <w:bookmarkStart w:id="4" w:name="_DV_M7"/>
      <w:bookmarkEnd w:id="4"/>
      <w:r w:rsidRPr="00041159">
        <w:rPr>
          <w:rFonts w:ascii="Trebuchet MS" w:hAnsi="Trebuchet MS"/>
          <w:b/>
          <w:color w:val="000000" w:themeColor="text1"/>
        </w:rPr>
        <w:t>VIA VERONA INVESTIMENTOS E PARTICIPAÇÕES S.A.</w:t>
      </w:r>
      <w:r w:rsidRPr="00041159">
        <w:rPr>
          <w:rFonts w:ascii="Trebuchet MS" w:hAnsi="Trebuchet MS"/>
          <w:color w:val="000000" w:themeColor="text1"/>
        </w:rPr>
        <w:t>, sociedade anônima, com sede na Cidade de São Paulo, Estado de São Paulo, na Avenida Cidade Jardim, 803, 8º andar, sala Z, CEP 01453-000, inscrita no CNPJ/MF sob o nº 12.764.368/0001-05</w:t>
      </w:r>
      <w:r w:rsidR="00F54CE3" w:rsidRPr="002F716F">
        <w:rPr>
          <w:rFonts w:ascii="Trebuchet MS" w:hAnsi="Trebuchet MS"/>
          <w:color w:val="000000" w:themeColor="text1"/>
        </w:rPr>
        <w:t xml:space="preserve">, neste ato representada na forma de seu </w:t>
      </w:r>
      <w:r w:rsidR="00F54CE3" w:rsidRPr="00041159">
        <w:rPr>
          <w:rFonts w:ascii="Trebuchet MS" w:hAnsi="Trebuchet MS"/>
          <w:color w:val="000000" w:themeColor="text1"/>
        </w:rPr>
        <w:t>Estatuto</w:t>
      </w:r>
      <w:r w:rsidR="00F54CE3" w:rsidRPr="002F716F">
        <w:rPr>
          <w:rFonts w:ascii="Trebuchet MS" w:hAnsi="Trebuchet MS"/>
          <w:color w:val="000000" w:themeColor="text1"/>
        </w:rPr>
        <w:t xml:space="preserve"> Social, na qualidade de debenturista (“</w:t>
      </w:r>
      <w:r w:rsidR="00F54CE3" w:rsidRPr="002F716F">
        <w:rPr>
          <w:rFonts w:ascii="Trebuchet MS" w:hAnsi="Trebuchet MS"/>
          <w:color w:val="000000" w:themeColor="text1"/>
          <w:u w:val="single"/>
        </w:rPr>
        <w:t>Debenturista</w:t>
      </w:r>
      <w:r w:rsidR="00F54CE3" w:rsidRPr="002F716F">
        <w:rPr>
          <w:rFonts w:ascii="Trebuchet MS" w:hAnsi="Trebuchet MS"/>
          <w:color w:val="000000" w:themeColor="text1"/>
        </w:rPr>
        <w:t>” ou “</w:t>
      </w:r>
      <w:r w:rsidR="00F54CE3" w:rsidRPr="002F716F">
        <w:rPr>
          <w:rFonts w:ascii="Trebuchet MS" w:hAnsi="Trebuchet MS"/>
          <w:color w:val="000000" w:themeColor="text1"/>
          <w:u w:val="single"/>
        </w:rPr>
        <w:t>Debenturista Inicial</w:t>
      </w:r>
      <w:r w:rsidR="00F54CE3" w:rsidRPr="002F716F">
        <w:rPr>
          <w:rFonts w:ascii="Trebuchet MS" w:hAnsi="Trebuchet MS"/>
          <w:color w:val="000000" w:themeColor="text1"/>
        </w:rPr>
        <w:t>”);</w:t>
      </w:r>
    </w:p>
    <w:p w14:paraId="15330A6D"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p>
    <w:p w14:paraId="6223A873"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r w:rsidRPr="002F716F">
        <w:rPr>
          <w:rFonts w:ascii="Trebuchet MS" w:hAnsi="Trebuchet MS"/>
          <w:color w:val="000000" w:themeColor="text1"/>
        </w:rPr>
        <w:t>Sendo a Emissora e a Debenturista doravante denominados em conjunto como “</w:t>
      </w:r>
      <w:r w:rsidRPr="002F716F">
        <w:rPr>
          <w:rFonts w:ascii="Trebuchet MS" w:hAnsi="Trebuchet MS"/>
          <w:color w:val="000000" w:themeColor="text1"/>
          <w:u w:val="single"/>
        </w:rPr>
        <w:t>Partes</w:t>
      </w:r>
      <w:r w:rsidRPr="002F716F">
        <w:rPr>
          <w:rFonts w:ascii="Trebuchet MS" w:hAnsi="Trebuchet MS"/>
          <w:color w:val="000000" w:themeColor="text1"/>
        </w:rPr>
        <w:t>” e individual e indistintamente como “</w:t>
      </w:r>
      <w:r w:rsidRPr="002F716F">
        <w:rPr>
          <w:rFonts w:ascii="Trebuchet MS" w:hAnsi="Trebuchet MS"/>
          <w:color w:val="000000" w:themeColor="text1"/>
          <w:u w:val="single"/>
        </w:rPr>
        <w:t>Parte</w:t>
      </w:r>
      <w:r w:rsidRPr="002F716F">
        <w:rPr>
          <w:rFonts w:ascii="Trebuchet MS" w:hAnsi="Trebuchet MS"/>
          <w:color w:val="000000" w:themeColor="text1"/>
        </w:rPr>
        <w:t xml:space="preserve">”; </w:t>
      </w:r>
    </w:p>
    <w:p w14:paraId="0D022E1B"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p>
    <w:p w14:paraId="27AF6B9F" w14:textId="5D058FA9" w:rsidR="00F54CE3" w:rsidRPr="002F716F" w:rsidRDefault="00F54CE3" w:rsidP="00305F89">
      <w:pPr>
        <w:pStyle w:val="Corpodetexto"/>
        <w:spacing w:line="360" w:lineRule="auto"/>
        <w:ind w:firstLine="0"/>
        <w:contextualSpacing/>
        <w:rPr>
          <w:rFonts w:ascii="Trebuchet MS" w:hAnsi="Trebuchet MS"/>
          <w:color w:val="000000" w:themeColor="text1"/>
        </w:rPr>
      </w:pPr>
      <w:bookmarkStart w:id="5" w:name="_DV_M9"/>
      <w:bookmarkEnd w:id="5"/>
      <w:r w:rsidRPr="002F716F">
        <w:rPr>
          <w:rFonts w:ascii="Trebuchet MS" w:hAnsi="Trebuchet MS"/>
          <w:color w:val="000000" w:themeColor="text1"/>
        </w:rPr>
        <w:t xml:space="preserve">As Partes vêm por meio desta, na melhor forma de direito, firmar o presente </w:t>
      </w:r>
      <w:r w:rsidRPr="002F716F">
        <w:rPr>
          <w:rFonts w:ascii="Trebuchet MS" w:hAnsi="Trebuchet MS"/>
          <w:i/>
          <w:color w:val="000000" w:themeColor="text1"/>
        </w:rPr>
        <w:t>Instrumento Particular de Escritura da</w:t>
      </w:r>
      <w:r w:rsidR="00883263">
        <w:rPr>
          <w:rFonts w:ascii="Trebuchet MS" w:hAnsi="Trebuchet MS"/>
          <w:i/>
          <w:color w:val="000000" w:themeColor="text1"/>
        </w:rPr>
        <w:t xml:space="preserve"> </w:t>
      </w:r>
      <w:r w:rsidR="00D9310E">
        <w:rPr>
          <w:rFonts w:ascii="Trebuchet MS" w:hAnsi="Trebuchet MS"/>
          <w:i/>
          <w:color w:val="000000" w:themeColor="text1"/>
        </w:rPr>
        <w:t>2</w:t>
      </w:r>
      <w:r w:rsidR="00B70D97" w:rsidRPr="002F716F">
        <w:rPr>
          <w:rFonts w:ascii="Trebuchet MS" w:hAnsi="Trebuchet MS"/>
          <w:i/>
          <w:color w:val="000000" w:themeColor="text1"/>
        </w:rPr>
        <w:t xml:space="preserve">ª </w:t>
      </w:r>
      <w:r w:rsidRPr="002F716F">
        <w:rPr>
          <w:rFonts w:ascii="Trebuchet MS" w:hAnsi="Trebuchet MS"/>
          <w:i/>
          <w:color w:val="000000" w:themeColor="text1"/>
        </w:rPr>
        <w:t xml:space="preserve">Emissão de Debêntures Simples, Não Conversíveis em Ações, da Espécie Quirografária, em </w:t>
      </w:r>
      <w:r w:rsidR="007023B5">
        <w:rPr>
          <w:rFonts w:ascii="Trebuchet MS" w:hAnsi="Trebuchet MS"/>
          <w:i/>
          <w:color w:val="000000" w:themeColor="text1"/>
        </w:rPr>
        <w:t>2 (</w:t>
      </w:r>
      <w:r w:rsidR="00467577">
        <w:rPr>
          <w:rFonts w:ascii="Trebuchet MS" w:hAnsi="Trebuchet MS"/>
          <w:i/>
          <w:color w:val="000000" w:themeColor="text1"/>
        </w:rPr>
        <w:t>Duas</w:t>
      </w:r>
      <w:r w:rsidR="007023B5">
        <w:rPr>
          <w:rFonts w:ascii="Trebuchet MS" w:hAnsi="Trebuchet MS"/>
          <w:i/>
          <w:color w:val="000000" w:themeColor="text1"/>
        </w:rPr>
        <w:t>)</w:t>
      </w:r>
      <w:r w:rsidR="00467577">
        <w:rPr>
          <w:rFonts w:ascii="Trebuchet MS" w:hAnsi="Trebuchet MS"/>
          <w:i/>
          <w:color w:val="000000" w:themeColor="text1"/>
        </w:rPr>
        <w:t xml:space="preserve"> </w:t>
      </w:r>
      <w:r w:rsidRPr="002F716F">
        <w:rPr>
          <w:rFonts w:ascii="Trebuchet MS" w:hAnsi="Trebuchet MS"/>
          <w:i/>
          <w:color w:val="000000" w:themeColor="text1"/>
        </w:rPr>
        <w:t>Série</w:t>
      </w:r>
      <w:r w:rsidR="00467577">
        <w:rPr>
          <w:rFonts w:ascii="Trebuchet MS" w:hAnsi="Trebuchet MS"/>
          <w:i/>
          <w:color w:val="000000" w:themeColor="text1"/>
        </w:rPr>
        <w:t>s</w:t>
      </w:r>
      <w:r w:rsidRPr="002F716F">
        <w:rPr>
          <w:rFonts w:ascii="Trebuchet MS" w:hAnsi="Trebuchet MS"/>
          <w:i/>
          <w:color w:val="000000" w:themeColor="text1"/>
        </w:rPr>
        <w:t xml:space="preserve">, para Colocação Privada, da </w:t>
      </w:r>
      <w:r w:rsidR="00883263">
        <w:rPr>
          <w:rFonts w:ascii="Trebuchet MS" w:hAnsi="Trebuchet MS"/>
          <w:i/>
          <w:color w:val="000000" w:themeColor="text1"/>
        </w:rPr>
        <w:t>Superfrio Armazéns Gerais S.A.</w:t>
      </w:r>
      <w:r w:rsidRPr="002F716F">
        <w:rPr>
          <w:rFonts w:ascii="Trebuchet MS" w:hAnsi="Trebuchet MS"/>
          <w:i/>
          <w:color w:val="000000" w:themeColor="text1"/>
        </w:rPr>
        <w:t xml:space="preserve"> </w:t>
      </w:r>
      <w:r w:rsidRPr="002F716F">
        <w:rPr>
          <w:rFonts w:ascii="Trebuchet MS" w:hAnsi="Trebuchet MS"/>
          <w:color w:val="000000" w:themeColor="text1"/>
        </w:rPr>
        <w:t>(“</w:t>
      </w:r>
      <w:r w:rsidRPr="002F716F">
        <w:rPr>
          <w:rFonts w:ascii="Trebuchet MS" w:hAnsi="Trebuchet MS"/>
          <w:color w:val="000000" w:themeColor="text1"/>
          <w:u w:val="single"/>
        </w:rPr>
        <w:t>Escritura</w:t>
      </w:r>
      <w:r w:rsidRPr="002F716F">
        <w:rPr>
          <w:rFonts w:ascii="Trebuchet MS" w:hAnsi="Trebuchet MS"/>
          <w:color w:val="000000" w:themeColor="text1"/>
        </w:rPr>
        <w:t>”), mediante as seguintes cláusulas e condições:</w:t>
      </w:r>
    </w:p>
    <w:p w14:paraId="0FC073E1"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652A2C4B" w14:textId="69D27CEC" w:rsidR="00F54CE3" w:rsidRPr="002F716F" w:rsidRDefault="00F54CE3" w:rsidP="00305F89">
      <w:pPr>
        <w:pStyle w:val="Ttulo1"/>
        <w:contextualSpacing/>
        <w:rPr>
          <w:color w:val="000000" w:themeColor="text1"/>
          <w:sz w:val="22"/>
          <w:szCs w:val="22"/>
        </w:rPr>
      </w:pPr>
      <w:bookmarkStart w:id="6" w:name="_DV_M13"/>
      <w:bookmarkStart w:id="7" w:name="_Toc499990313"/>
      <w:bookmarkEnd w:id="6"/>
      <w:r w:rsidRPr="002F716F">
        <w:rPr>
          <w:bCs/>
          <w:color w:val="000000" w:themeColor="text1"/>
          <w:sz w:val="22"/>
          <w:szCs w:val="22"/>
        </w:rPr>
        <w:t xml:space="preserve">CLÁUSULA </w:t>
      </w:r>
      <w:r w:rsidR="00BF5C56">
        <w:rPr>
          <w:bCs/>
          <w:color w:val="000000" w:themeColor="text1"/>
          <w:sz w:val="22"/>
          <w:szCs w:val="22"/>
        </w:rPr>
        <w:t>PRIMEIRA</w:t>
      </w:r>
      <w:r w:rsidRPr="002F716F">
        <w:rPr>
          <w:bCs/>
          <w:color w:val="000000" w:themeColor="text1"/>
          <w:sz w:val="22"/>
          <w:szCs w:val="22"/>
        </w:rPr>
        <w:t xml:space="preserve"> </w:t>
      </w:r>
      <w:r w:rsidRPr="002F716F">
        <w:rPr>
          <w:color w:val="000000" w:themeColor="text1"/>
          <w:sz w:val="22"/>
          <w:szCs w:val="22"/>
        </w:rPr>
        <w:t>- AUTORIZAÇÃO</w:t>
      </w:r>
      <w:bookmarkEnd w:id="7"/>
    </w:p>
    <w:p w14:paraId="1DF223DF"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6D56E7B1" w14:textId="6C69783B" w:rsidR="00F54CE3" w:rsidRPr="002F716F" w:rsidRDefault="00F54CE3" w:rsidP="00290A70">
      <w:pPr>
        <w:pStyle w:val="Saudao"/>
        <w:numPr>
          <w:ilvl w:val="1"/>
          <w:numId w:val="6"/>
        </w:numPr>
        <w:spacing w:line="360" w:lineRule="auto"/>
        <w:ind w:left="0" w:firstLine="0"/>
        <w:contextualSpacing/>
        <w:rPr>
          <w:rFonts w:ascii="Trebuchet MS" w:hAnsi="Trebuchet MS"/>
          <w:color w:val="000000" w:themeColor="text1"/>
          <w:sz w:val="22"/>
          <w:szCs w:val="22"/>
        </w:rPr>
      </w:pPr>
      <w:bookmarkStart w:id="8" w:name="_DV_M14"/>
      <w:bookmarkEnd w:id="8"/>
      <w:r w:rsidRPr="002F716F">
        <w:rPr>
          <w:rFonts w:ascii="Trebuchet MS" w:hAnsi="Trebuchet MS"/>
          <w:color w:val="000000" w:themeColor="text1"/>
          <w:sz w:val="22"/>
          <w:szCs w:val="22"/>
        </w:rPr>
        <w:t xml:space="preserve">A presente Escritura é firmada com base na deliberação da Assembleia Geral Extraordinária de Acionistas da Emissora realizada em </w:t>
      </w:r>
      <w:r w:rsidR="001E5904">
        <w:rPr>
          <w:rFonts w:ascii="Trebuchet MS" w:hAnsi="Trebuchet MS"/>
          <w:color w:val="000000" w:themeColor="text1"/>
          <w:sz w:val="22"/>
          <w:szCs w:val="22"/>
        </w:rPr>
        <w:t>19</w:t>
      </w:r>
      <w:r w:rsidR="007B6AAA">
        <w:rPr>
          <w:rFonts w:ascii="Trebuchet MS" w:hAnsi="Trebuchet MS"/>
          <w:color w:val="000000" w:themeColor="text1"/>
          <w:sz w:val="22"/>
          <w:szCs w:val="22"/>
        </w:rPr>
        <w:t xml:space="preserve"> de outubro</w:t>
      </w:r>
      <w:r w:rsidRPr="002F716F">
        <w:rPr>
          <w:rFonts w:ascii="Trebuchet MS" w:hAnsi="Trebuchet MS"/>
          <w:color w:val="000000" w:themeColor="text1"/>
          <w:sz w:val="22"/>
          <w:szCs w:val="22"/>
        </w:rPr>
        <w:t xml:space="preserve"> de </w:t>
      </w:r>
      <w:r w:rsidR="00883263">
        <w:rPr>
          <w:rFonts w:ascii="Trebuchet MS" w:hAnsi="Trebuchet MS"/>
          <w:color w:val="000000" w:themeColor="text1"/>
          <w:sz w:val="22"/>
          <w:szCs w:val="22"/>
        </w:rPr>
        <w:t>2018</w:t>
      </w:r>
      <w:r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u w:val="single"/>
        </w:rPr>
        <w:t>AGE</w:t>
      </w:r>
      <w:r w:rsidRPr="002F716F">
        <w:rPr>
          <w:rFonts w:ascii="Trebuchet MS" w:hAnsi="Trebuchet MS"/>
          <w:color w:val="000000" w:themeColor="text1"/>
          <w:sz w:val="22"/>
          <w:szCs w:val="22"/>
        </w:rPr>
        <w:t>”), nos termos do artigo 59, caput, da Lei nº 6.404, de 15 de dezembro de 1976, conforme alterada (“</w:t>
      </w:r>
      <w:r w:rsidRPr="002F716F">
        <w:rPr>
          <w:rFonts w:ascii="Trebuchet MS" w:hAnsi="Trebuchet MS"/>
          <w:color w:val="000000" w:themeColor="text1"/>
          <w:sz w:val="22"/>
          <w:szCs w:val="22"/>
          <w:u w:val="single"/>
        </w:rPr>
        <w:t>Lei das Sociedades por Ações</w:t>
      </w:r>
      <w:r w:rsidRPr="002F716F">
        <w:rPr>
          <w:rFonts w:ascii="Trebuchet MS" w:hAnsi="Trebuchet MS"/>
          <w:color w:val="000000" w:themeColor="text1"/>
          <w:sz w:val="22"/>
          <w:szCs w:val="22"/>
        </w:rPr>
        <w:t>”).</w:t>
      </w:r>
    </w:p>
    <w:p w14:paraId="3A036EA8" w14:textId="77777777" w:rsidR="00F54CE3" w:rsidRPr="002F716F" w:rsidRDefault="00F54CE3" w:rsidP="00305F89">
      <w:pPr>
        <w:pStyle w:val="p0"/>
        <w:widowControl/>
        <w:tabs>
          <w:tab w:val="clear" w:pos="720"/>
        </w:tabs>
        <w:spacing w:line="360" w:lineRule="auto"/>
        <w:ind w:firstLine="0"/>
        <w:contextualSpacing/>
        <w:rPr>
          <w:rFonts w:ascii="Trebuchet MS" w:hAnsi="Trebuchet MS" w:cs="Times New Roman"/>
          <w:color w:val="000000" w:themeColor="text1"/>
          <w:sz w:val="22"/>
          <w:szCs w:val="22"/>
        </w:rPr>
      </w:pPr>
    </w:p>
    <w:p w14:paraId="30B8F887" w14:textId="27F50E80" w:rsidR="00F54CE3" w:rsidRPr="002F716F" w:rsidRDefault="00F54CE3" w:rsidP="00305F89">
      <w:pPr>
        <w:pStyle w:val="Ttulo1"/>
        <w:contextualSpacing/>
        <w:rPr>
          <w:color w:val="000000" w:themeColor="text1"/>
          <w:sz w:val="22"/>
          <w:szCs w:val="22"/>
        </w:rPr>
      </w:pPr>
      <w:bookmarkStart w:id="9" w:name="_DV_M15"/>
      <w:bookmarkStart w:id="10" w:name="_Toc499990314"/>
      <w:bookmarkEnd w:id="9"/>
      <w:r w:rsidRPr="002F716F">
        <w:rPr>
          <w:color w:val="000000" w:themeColor="text1"/>
          <w:sz w:val="22"/>
          <w:szCs w:val="22"/>
        </w:rPr>
        <w:t xml:space="preserve">CLÁUSULA </w:t>
      </w:r>
      <w:r w:rsidR="00BF5C56">
        <w:rPr>
          <w:color w:val="000000" w:themeColor="text1"/>
          <w:sz w:val="22"/>
          <w:szCs w:val="22"/>
        </w:rPr>
        <w:t>SEGUNDA</w:t>
      </w:r>
      <w:r w:rsidRPr="002F716F">
        <w:rPr>
          <w:color w:val="000000" w:themeColor="text1"/>
          <w:sz w:val="22"/>
          <w:szCs w:val="22"/>
        </w:rPr>
        <w:t xml:space="preserve"> - REQUISITOS</w:t>
      </w:r>
      <w:bookmarkEnd w:id="10"/>
    </w:p>
    <w:p w14:paraId="4323102F"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3330BD4E" w14:textId="522D01EA" w:rsidR="00F54CE3" w:rsidRPr="002F716F" w:rsidRDefault="00F54CE3" w:rsidP="00305F89">
      <w:pPr>
        <w:spacing w:line="360" w:lineRule="auto"/>
        <w:contextualSpacing/>
        <w:jc w:val="both"/>
        <w:rPr>
          <w:rFonts w:ascii="Trebuchet MS" w:hAnsi="Trebuchet MS"/>
          <w:color w:val="000000" w:themeColor="text1"/>
          <w:sz w:val="22"/>
          <w:szCs w:val="22"/>
        </w:rPr>
      </w:pPr>
      <w:bookmarkStart w:id="11" w:name="_DV_M16"/>
      <w:bookmarkEnd w:id="11"/>
      <w:r w:rsidRPr="002F716F">
        <w:rPr>
          <w:rFonts w:ascii="Trebuchet MS" w:hAnsi="Trebuchet MS"/>
          <w:color w:val="000000" w:themeColor="text1"/>
          <w:sz w:val="22"/>
          <w:szCs w:val="22"/>
        </w:rPr>
        <w:lastRenderedPageBreak/>
        <w:t xml:space="preserve">A presente emissão </w:t>
      </w:r>
      <w:bookmarkStart w:id="12" w:name="_DV_C13"/>
      <w:r w:rsidRPr="002F716F">
        <w:rPr>
          <w:rStyle w:val="DeltaViewInsertion"/>
          <w:rFonts w:ascii="Trebuchet MS" w:hAnsi="Trebuchet MS"/>
          <w:color w:val="000000" w:themeColor="text1"/>
          <w:sz w:val="22"/>
          <w:szCs w:val="22"/>
          <w:u w:val="none"/>
        </w:rPr>
        <w:t xml:space="preserve">de debêntures simples, não conversíveis em ações, da espécie quirografária, em </w:t>
      </w:r>
      <w:r w:rsidR="007023B5">
        <w:rPr>
          <w:rStyle w:val="DeltaViewInsertion"/>
          <w:rFonts w:ascii="Trebuchet MS" w:hAnsi="Trebuchet MS"/>
          <w:color w:val="000000" w:themeColor="text1"/>
          <w:sz w:val="22"/>
          <w:szCs w:val="22"/>
          <w:u w:val="none"/>
        </w:rPr>
        <w:t>2 (</w:t>
      </w:r>
      <w:r w:rsidR="00467577">
        <w:rPr>
          <w:rStyle w:val="DeltaViewInsertion"/>
          <w:rFonts w:ascii="Trebuchet MS" w:hAnsi="Trebuchet MS"/>
          <w:color w:val="000000" w:themeColor="text1"/>
          <w:sz w:val="22"/>
          <w:szCs w:val="22"/>
          <w:u w:val="none"/>
        </w:rPr>
        <w:t>duas</w:t>
      </w:r>
      <w:r w:rsidR="007023B5">
        <w:rPr>
          <w:rStyle w:val="DeltaViewInsertion"/>
          <w:rFonts w:ascii="Trebuchet MS" w:hAnsi="Trebuchet MS"/>
          <w:color w:val="000000" w:themeColor="text1"/>
          <w:sz w:val="22"/>
          <w:szCs w:val="22"/>
          <w:u w:val="none"/>
        </w:rPr>
        <w:t>)</w:t>
      </w:r>
      <w:r w:rsidR="00467577">
        <w:rPr>
          <w:rStyle w:val="DeltaViewInsertion"/>
          <w:rFonts w:ascii="Trebuchet MS" w:hAnsi="Trebuchet MS"/>
          <w:color w:val="000000" w:themeColor="text1"/>
          <w:sz w:val="22"/>
          <w:szCs w:val="22"/>
          <w:u w:val="none"/>
        </w:rPr>
        <w:t xml:space="preserve"> </w:t>
      </w:r>
      <w:r w:rsidRPr="002F716F">
        <w:rPr>
          <w:rStyle w:val="DeltaViewInsertion"/>
          <w:rFonts w:ascii="Trebuchet MS" w:hAnsi="Trebuchet MS"/>
          <w:color w:val="000000" w:themeColor="text1"/>
          <w:sz w:val="22"/>
          <w:szCs w:val="22"/>
          <w:u w:val="none"/>
        </w:rPr>
        <w:t>série</w:t>
      </w:r>
      <w:r w:rsidR="00467577">
        <w:rPr>
          <w:rStyle w:val="DeltaViewInsertion"/>
          <w:rFonts w:ascii="Trebuchet MS" w:hAnsi="Trebuchet MS"/>
          <w:color w:val="000000" w:themeColor="text1"/>
          <w:sz w:val="22"/>
          <w:szCs w:val="22"/>
          <w:u w:val="none"/>
        </w:rPr>
        <w:t>s</w:t>
      </w:r>
      <w:r w:rsidRPr="002F716F">
        <w:rPr>
          <w:rStyle w:val="DeltaViewInsertion"/>
          <w:rFonts w:ascii="Trebuchet MS" w:hAnsi="Trebuchet MS"/>
          <w:color w:val="000000" w:themeColor="text1"/>
          <w:sz w:val="22"/>
          <w:szCs w:val="22"/>
          <w:u w:val="none"/>
        </w:rPr>
        <w:t xml:space="preserve">, </w:t>
      </w:r>
      <w:bookmarkStart w:id="13" w:name="_DV_M17"/>
      <w:bookmarkEnd w:id="12"/>
      <w:bookmarkEnd w:id="13"/>
      <w:r w:rsidRPr="002F716F">
        <w:rPr>
          <w:rStyle w:val="DeltaViewInsertion"/>
          <w:rFonts w:ascii="Trebuchet MS" w:hAnsi="Trebuchet MS"/>
          <w:color w:val="000000" w:themeColor="text1"/>
          <w:sz w:val="22"/>
          <w:szCs w:val="22"/>
          <w:u w:val="none"/>
        </w:rPr>
        <w:t>da Emissora (“</w:t>
      </w:r>
      <w:r w:rsidRPr="002F716F">
        <w:rPr>
          <w:rStyle w:val="DeltaViewInsertion"/>
          <w:rFonts w:ascii="Trebuchet MS" w:hAnsi="Trebuchet MS"/>
          <w:color w:val="000000" w:themeColor="text1"/>
          <w:sz w:val="22"/>
          <w:szCs w:val="22"/>
          <w:u w:val="single"/>
        </w:rPr>
        <w:t>Emissão</w:t>
      </w:r>
      <w:r w:rsidRPr="002F716F">
        <w:rPr>
          <w:rStyle w:val="DeltaViewInsertion"/>
          <w:rFonts w:ascii="Trebuchet MS" w:hAnsi="Trebuchet MS"/>
          <w:color w:val="000000" w:themeColor="text1"/>
          <w:sz w:val="22"/>
          <w:szCs w:val="22"/>
          <w:u w:val="none"/>
        </w:rPr>
        <w:t>” e “</w:t>
      </w:r>
      <w:r w:rsidRPr="002F716F">
        <w:rPr>
          <w:rStyle w:val="DeltaViewInsertion"/>
          <w:rFonts w:ascii="Trebuchet MS" w:hAnsi="Trebuchet MS"/>
          <w:color w:val="000000" w:themeColor="text1"/>
          <w:sz w:val="22"/>
          <w:szCs w:val="22"/>
          <w:u w:val="single"/>
        </w:rPr>
        <w:t>Debêntures</w:t>
      </w:r>
      <w:r w:rsidRPr="002F716F">
        <w:rPr>
          <w:rStyle w:val="DeltaViewInsertion"/>
          <w:rFonts w:ascii="Trebuchet MS" w:hAnsi="Trebuchet MS"/>
          <w:color w:val="000000" w:themeColor="text1"/>
          <w:sz w:val="22"/>
          <w:szCs w:val="22"/>
          <w:u w:val="none"/>
        </w:rPr>
        <w:t xml:space="preserve">”, respectivamente), </w:t>
      </w:r>
      <w:r w:rsidRPr="002F716F">
        <w:rPr>
          <w:rFonts w:ascii="Trebuchet MS" w:hAnsi="Trebuchet MS"/>
          <w:color w:val="000000" w:themeColor="text1"/>
          <w:sz w:val="22"/>
          <w:szCs w:val="22"/>
        </w:rPr>
        <w:t>para colocação privada</w:t>
      </w:r>
      <w:bookmarkStart w:id="14" w:name="_DV_M18"/>
      <w:bookmarkStart w:id="15" w:name="_DV_M19"/>
      <w:bookmarkStart w:id="16" w:name="_DV_M20"/>
      <w:bookmarkStart w:id="17" w:name="_DV_M21"/>
      <w:bookmarkEnd w:id="14"/>
      <w:bookmarkEnd w:id="15"/>
      <w:bookmarkEnd w:id="16"/>
      <w:bookmarkEnd w:id="17"/>
      <w:r w:rsidRPr="002F716F">
        <w:rPr>
          <w:rFonts w:ascii="Trebuchet MS" w:hAnsi="Trebuchet MS"/>
          <w:color w:val="000000" w:themeColor="text1"/>
          <w:sz w:val="22"/>
          <w:szCs w:val="22"/>
        </w:rPr>
        <w:t xml:space="preserve"> será realizada com observância dos seguintes requisitos:</w:t>
      </w:r>
    </w:p>
    <w:p w14:paraId="14F4D3CE" w14:textId="77777777" w:rsidR="00074D85" w:rsidRPr="00074D85" w:rsidRDefault="00074D85" w:rsidP="00074D85">
      <w:pPr>
        <w:spacing w:line="360" w:lineRule="auto"/>
        <w:contextualSpacing/>
        <w:jc w:val="both"/>
        <w:rPr>
          <w:rFonts w:ascii="Trebuchet MS" w:hAnsi="Trebuchet MS"/>
          <w:b/>
          <w:vanish/>
          <w:color w:val="000000" w:themeColor="text1"/>
          <w:sz w:val="22"/>
          <w:szCs w:val="22"/>
        </w:rPr>
      </w:pPr>
    </w:p>
    <w:p w14:paraId="4807AE5B" w14:textId="6A9C3834" w:rsidR="00F54CE3" w:rsidRPr="002F716F" w:rsidRDefault="000B2CDE" w:rsidP="00290A70">
      <w:pPr>
        <w:pStyle w:val="Saudao"/>
        <w:numPr>
          <w:ilvl w:val="1"/>
          <w:numId w:val="7"/>
        </w:numPr>
        <w:spacing w:line="360" w:lineRule="auto"/>
        <w:ind w:left="0" w:firstLine="0"/>
        <w:contextualSpacing/>
        <w:rPr>
          <w:rFonts w:ascii="Trebuchet MS" w:hAnsi="Trebuchet MS"/>
          <w:b/>
          <w:color w:val="000000" w:themeColor="text1"/>
          <w:sz w:val="22"/>
          <w:szCs w:val="22"/>
        </w:rPr>
      </w:pPr>
      <w:r>
        <w:rPr>
          <w:rFonts w:ascii="Trebuchet MS" w:hAnsi="Trebuchet MS"/>
          <w:b/>
          <w:color w:val="000000" w:themeColor="text1"/>
          <w:sz w:val="22"/>
          <w:szCs w:val="22"/>
        </w:rPr>
        <w:t xml:space="preserve">Não </w:t>
      </w:r>
      <w:r w:rsidR="00F54CE3" w:rsidRPr="002F716F">
        <w:rPr>
          <w:rFonts w:ascii="Trebuchet MS" w:hAnsi="Trebuchet MS"/>
          <w:b/>
          <w:color w:val="000000" w:themeColor="text1"/>
          <w:sz w:val="22"/>
          <w:szCs w:val="22"/>
        </w:rPr>
        <w:t>Registro na Comissão de Valores Mobiliários (“</w:t>
      </w:r>
      <w:r w:rsidR="00F54CE3" w:rsidRPr="002F716F">
        <w:rPr>
          <w:rFonts w:ascii="Trebuchet MS" w:hAnsi="Trebuchet MS"/>
          <w:b/>
          <w:color w:val="000000" w:themeColor="text1"/>
          <w:sz w:val="22"/>
          <w:szCs w:val="22"/>
          <w:u w:val="single"/>
        </w:rPr>
        <w:t>CVM</w:t>
      </w:r>
      <w:r w:rsidR="00F54CE3" w:rsidRPr="002F716F">
        <w:rPr>
          <w:rFonts w:ascii="Trebuchet MS" w:hAnsi="Trebuchet MS"/>
          <w:b/>
          <w:color w:val="000000" w:themeColor="text1"/>
          <w:sz w:val="22"/>
          <w:szCs w:val="22"/>
        </w:rPr>
        <w:t xml:space="preserve">”) e na </w:t>
      </w:r>
      <w:r w:rsidR="00F54CE3" w:rsidRPr="002F716F">
        <w:rPr>
          <w:rFonts w:ascii="Trebuchet MS" w:hAnsi="Trebuchet MS"/>
          <w:b/>
          <w:bCs/>
          <w:color w:val="000000" w:themeColor="text1"/>
          <w:sz w:val="22"/>
          <w:szCs w:val="22"/>
        </w:rPr>
        <w:t>ANBIMA – Associação Brasileira das Entidades dos Mercados Financeiro e de Capitais (“</w:t>
      </w:r>
      <w:r w:rsidR="00F54CE3" w:rsidRPr="002F716F">
        <w:rPr>
          <w:rFonts w:ascii="Trebuchet MS" w:hAnsi="Trebuchet MS"/>
          <w:b/>
          <w:bCs/>
          <w:color w:val="000000" w:themeColor="text1"/>
          <w:sz w:val="22"/>
          <w:szCs w:val="22"/>
          <w:u w:val="single"/>
        </w:rPr>
        <w:t>ANBIMA</w:t>
      </w:r>
      <w:r w:rsidR="00F54CE3" w:rsidRPr="002F716F">
        <w:rPr>
          <w:rFonts w:ascii="Trebuchet MS" w:hAnsi="Trebuchet MS"/>
          <w:b/>
          <w:bCs/>
          <w:color w:val="000000" w:themeColor="text1"/>
          <w:sz w:val="22"/>
          <w:szCs w:val="22"/>
        </w:rPr>
        <w:t>”)</w:t>
      </w:r>
    </w:p>
    <w:p w14:paraId="69B8AAF4" w14:textId="77777777" w:rsidR="00F54CE3" w:rsidRPr="002F716F" w:rsidRDefault="00F54CE3" w:rsidP="003D607C">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6C8340EF" w14:textId="79B4526F" w:rsidR="00F54CE3" w:rsidRPr="006E3BAB" w:rsidRDefault="00F54CE3" w:rsidP="006E3BAB">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bookmarkStart w:id="18" w:name="_DV_M23"/>
      <w:bookmarkEnd w:id="18"/>
      <w:r w:rsidRPr="006E3BAB">
        <w:rPr>
          <w:rFonts w:ascii="Trebuchet MS" w:hAnsi="Trebuchet MS"/>
          <w:color w:val="000000" w:themeColor="text1"/>
          <w:sz w:val="22"/>
          <w:szCs w:val="22"/>
        </w:rPr>
        <w:t>A presente Emissão se constitui de uma colocação privada de Debêntures, nos termos do artigo 52 e seguintes da Lei das Sociedades por Ações, não estando, portanto, sujeita ao registro de distribuição na CVM nem na ANBIMA.</w:t>
      </w:r>
    </w:p>
    <w:p w14:paraId="025EF90E" w14:textId="77777777" w:rsidR="00F54CE3" w:rsidRDefault="00F54CE3" w:rsidP="003D607C">
      <w:pPr>
        <w:spacing w:line="360" w:lineRule="auto"/>
        <w:contextualSpacing/>
        <w:jc w:val="both"/>
        <w:rPr>
          <w:rFonts w:ascii="Trebuchet MS" w:hAnsi="Trebuchet MS"/>
          <w:color w:val="000000" w:themeColor="text1"/>
          <w:sz w:val="22"/>
          <w:szCs w:val="22"/>
        </w:rPr>
      </w:pPr>
    </w:p>
    <w:p w14:paraId="42C2E928" w14:textId="6DBF7BB3" w:rsidR="003D607C" w:rsidRPr="006E3BAB" w:rsidRDefault="003D607C" w:rsidP="006E3BAB">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r w:rsidRPr="003D607C">
        <w:rPr>
          <w:rFonts w:ascii="Trebuchet MS" w:hAnsi="Trebuchet MS"/>
          <w:color w:val="000000" w:themeColor="text1"/>
          <w:sz w:val="22"/>
          <w:szCs w:val="22"/>
          <w:lang w:val="pt-BR"/>
        </w:rPr>
        <w:t>Não será contratado agente fiduciário para representar os direitos e interesses dos debenturistas.</w:t>
      </w:r>
    </w:p>
    <w:p w14:paraId="4A776F0F" w14:textId="77777777" w:rsidR="003D607C" w:rsidRPr="003D607C" w:rsidRDefault="003D607C" w:rsidP="003D607C">
      <w:pPr>
        <w:spacing w:line="360" w:lineRule="auto"/>
        <w:contextualSpacing/>
        <w:jc w:val="both"/>
        <w:rPr>
          <w:rFonts w:ascii="Trebuchet MS" w:hAnsi="Trebuchet MS"/>
          <w:color w:val="000000" w:themeColor="text1"/>
          <w:sz w:val="22"/>
          <w:szCs w:val="22"/>
        </w:rPr>
      </w:pPr>
    </w:p>
    <w:p w14:paraId="108534AD" w14:textId="707297BA" w:rsidR="00F54CE3" w:rsidRPr="002F716F" w:rsidRDefault="00F54CE3" w:rsidP="00290A70">
      <w:pPr>
        <w:pStyle w:val="Saudao"/>
        <w:numPr>
          <w:ilvl w:val="1"/>
          <w:numId w:val="7"/>
        </w:numPr>
        <w:spacing w:line="360" w:lineRule="auto"/>
        <w:ind w:left="0" w:firstLine="0"/>
        <w:contextualSpacing/>
        <w:rPr>
          <w:rFonts w:ascii="Trebuchet MS" w:hAnsi="Trebuchet MS"/>
          <w:b/>
          <w:color w:val="000000" w:themeColor="text1"/>
          <w:sz w:val="22"/>
          <w:szCs w:val="22"/>
        </w:rPr>
      </w:pPr>
      <w:bookmarkStart w:id="19" w:name="_DV_M28"/>
      <w:bookmarkStart w:id="20" w:name="_DV_M29"/>
      <w:bookmarkStart w:id="21" w:name="_DV_M33"/>
      <w:bookmarkEnd w:id="19"/>
      <w:bookmarkEnd w:id="20"/>
      <w:bookmarkEnd w:id="21"/>
      <w:r w:rsidRPr="002F716F">
        <w:rPr>
          <w:rFonts w:ascii="Trebuchet MS" w:hAnsi="Trebuchet MS"/>
          <w:b/>
          <w:color w:val="000000" w:themeColor="text1"/>
          <w:sz w:val="22"/>
          <w:szCs w:val="22"/>
        </w:rPr>
        <w:t>Arquivamento e Publicação da Ata da AGE</w:t>
      </w:r>
    </w:p>
    <w:p w14:paraId="6142993B"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52FD48BF" w14:textId="5FA558F3"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A ata da AGE será devidamente arquivada na JUCESP e publicada no Diário Oficial do Estado de São Paulo e no jornal </w:t>
      </w:r>
      <w:r w:rsidR="00694448" w:rsidRPr="002F716F">
        <w:rPr>
          <w:rFonts w:ascii="Trebuchet MS" w:hAnsi="Trebuchet MS"/>
          <w:color w:val="000000" w:themeColor="text1"/>
          <w:sz w:val="22"/>
          <w:szCs w:val="22"/>
        </w:rPr>
        <w:t>“</w:t>
      </w:r>
      <w:r w:rsidR="00694448">
        <w:rPr>
          <w:rFonts w:ascii="Trebuchet MS" w:hAnsi="Trebuchet MS"/>
          <w:color w:val="000000" w:themeColor="text1"/>
          <w:sz w:val="22"/>
          <w:szCs w:val="22"/>
        </w:rPr>
        <w:t>O Dia SP</w:t>
      </w:r>
      <w:r w:rsidR="00694448"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 xml:space="preserve">nos termos do artigo 62, inciso I e </w:t>
      </w:r>
      <w:r w:rsidR="00095709" w:rsidRPr="002F716F">
        <w:rPr>
          <w:rFonts w:ascii="Trebuchet MS" w:hAnsi="Trebuchet MS"/>
          <w:color w:val="000000" w:themeColor="text1"/>
          <w:sz w:val="22"/>
          <w:szCs w:val="22"/>
        </w:rPr>
        <w:t xml:space="preserve">do </w:t>
      </w:r>
      <w:r w:rsidRPr="002F716F">
        <w:rPr>
          <w:rFonts w:ascii="Trebuchet MS" w:hAnsi="Trebuchet MS"/>
          <w:color w:val="000000" w:themeColor="text1"/>
          <w:sz w:val="22"/>
          <w:szCs w:val="22"/>
        </w:rPr>
        <w:t>artigo 289, da Lei das Sociedades por Ações.</w:t>
      </w:r>
    </w:p>
    <w:p w14:paraId="59DC98D5" w14:textId="77777777" w:rsidR="00F54CE3" w:rsidRPr="002F716F" w:rsidRDefault="00F54CE3" w:rsidP="00305F89">
      <w:pPr>
        <w:spacing w:line="360" w:lineRule="auto"/>
        <w:contextualSpacing/>
        <w:jc w:val="both"/>
        <w:rPr>
          <w:rFonts w:ascii="Trebuchet MS" w:hAnsi="Trebuchet MS"/>
          <w:color w:val="000000" w:themeColor="text1"/>
          <w:sz w:val="22"/>
          <w:szCs w:val="22"/>
        </w:rPr>
      </w:pPr>
      <w:bookmarkStart w:id="22" w:name="_DV_M35"/>
      <w:bookmarkEnd w:id="22"/>
    </w:p>
    <w:p w14:paraId="7EE00E39" w14:textId="110D0210" w:rsidR="00F54CE3" w:rsidRPr="002F716F" w:rsidRDefault="00F54CE3" w:rsidP="00290A70">
      <w:pPr>
        <w:pStyle w:val="Saudao"/>
        <w:numPr>
          <w:ilvl w:val="1"/>
          <w:numId w:val="7"/>
        </w:numPr>
        <w:spacing w:line="360" w:lineRule="auto"/>
        <w:ind w:left="0" w:firstLine="0"/>
        <w:contextualSpacing/>
        <w:rPr>
          <w:rFonts w:ascii="Trebuchet MS" w:hAnsi="Trebuchet MS"/>
          <w:b/>
          <w:color w:val="000000" w:themeColor="text1"/>
          <w:sz w:val="22"/>
          <w:szCs w:val="22"/>
        </w:rPr>
      </w:pPr>
      <w:bookmarkStart w:id="23" w:name="_DV_M37"/>
      <w:bookmarkStart w:id="24" w:name="_DV_M36"/>
      <w:bookmarkEnd w:id="23"/>
      <w:bookmarkEnd w:id="24"/>
      <w:r w:rsidRPr="002F716F">
        <w:rPr>
          <w:rFonts w:ascii="Trebuchet MS" w:hAnsi="Trebuchet MS"/>
          <w:b/>
          <w:color w:val="000000" w:themeColor="text1"/>
          <w:sz w:val="22"/>
          <w:szCs w:val="22"/>
        </w:rPr>
        <w:t>Inscrição da Escritura na JUCESP</w:t>
      </w:r>
    </w:p>
    <w:p w14:paraId="748EA1A8" w14:textId="77777777" w:rsidR="00F54CE3" w:rsidRPr="002F716F" w:rsidRDefault="00F54CE3" w:rsidP="00305F89">
      <w:pPr>
        <w:spacing w:line="360" w:lineRule="auto"/>
        <w:contextualSpacing/>
        <w:jc w:val="both"/>
        <w:rPr>
          <w:rFonts w:ascii="Trebuchet MS" w:hAnsi="Trebuchet MS"/>
          <w:b/>
          <w:color w:val="000000" w:themeColor="text1"/>
          <w:sz w:val="22"/>
          <w:szCs w:val="22"/>
        </w:rPr>
      </w:pPr>
    </w:p>
    <w:p w14:paraId="1EDC9B1A" w14:textId="630C504C" w:rsidR="00F54CE3" w:rsidRPr="003D607C" w:rsidRDefault="00F54CE3" w:rsidP="006E3BAB">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bookmarkStart w:id="25" w:name="_DV_M38"/>
      <w:bookmarkEnd w:id="25"/>
      <w:r w:rsidRPr="006E3BAB">
        <w:rPr>
          <w:rFonts w:ascii="Trebuchet MS" w:hAnsi="Trebuchet MS"/>
          <w:color w:val="000000" w:themeColor="text1"/>
          <w:sz w:val="22"/>
          <w:szCs w:val="22"/>
        </w:rPr>
        <w:t xml:space="preserve">Esta Escritura e seus eventuais aditamentos serão arquivados na JUCESP, conforme disposto no artigo 62, parágrafo 3º, da Lei das Sociedades por Ações. </w:t>
      </w:r>
    </w:p>
    <w:p w14:paraId="1A598615" w14:textId="77777777" w:rsidR="003D607C" w:rsidRPr="003D607C" w:rsidRDefault="003D607C" w:rsidP="006E3BAB">
      <w:pPr>
        <w:pStyle w:val="PargrafodaLista"/>
        <w:spacing w:line="360" w:lineRule="auto"/>
        <w:ind w:left="720"/>
        <w:contextualSpacing/>
        <w:jc w:val="both"/>
        <w:rPr>
          <w:rFonts w:ascii="Trebuchet MS" w:hAnsi="Trebuchet MS"/>
          <w:color w:val="000000" w:themeColor="text1"/>
          <w:sz w:val="22"/>
          <w:szCs w:val="22"/>
        </w:rPr>
      </w:pPr>
    </w:p>
    <w:p w14:paraId="50A9BA36" w14:textId="597F068A" w:rsidR="003D607C" w:rsidRPr="006E3BAB" w:rsidRDefault="003D607C" w:rsidP="006E3BAB">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r w:rsidRPr="003D607C">
        <w:rPr>
          <w:rFonts w:ascii="Trebuchet MS" w:hAnsi="Trebuchet MS"/>
          <w:color w:val="000000" w:themeColor="text1"/>
          <w:sz w:val="22"/>
          <w:szCs w:val="22"/>
          <w:lang w:val="pt-BR"/>
        </w:rPr>
        <w:t xml:space="preserve">Uma via original devidamente </w:t>
      </w:r>
      <w:r>
        <w:rPr>
          <w:rFonts w:ascii="Trebuchet MS" w:hAnsi="Trebuchet MS"/>
          <w:color w:val="000000" w:themeColor="text1"/>
          <w:sz w:val="22"/>
          <w:szCs w:val="22"/>
          <w:lang w:val="pt-BR"/>
        </w:rPr>
        <w:t>arquivada da ata de AGE e desta Escritura</w:t>
      </w:r>
      <w:r w:rsidRPr="003D607C">
        <w:rPr>
          <w:rFonts w:ascii="Trebuchet MS" w:hAnsi="Trebuchet MS"/>
          <w:color w:val="000000" w:themeColor="text1"/>
          <w:sz w:val="22"/>
          <w:szCs w:val="22"/>
          <w:lang w:val="pt-BR"/>
        </w:rPr>
        <w:t>, nos termos d</w:t>
      </w:r>
      <w:r>
        <w:rPr>
          <w:rFonts w:ascii="Trebuchet MS" w:hAnsi="Trebuchet MS"/>
          <w:color w:val="000000" w:themeColor="text1"/>
          <w:sz w:val="22"/>
          <w:szCs w:val="22"/>
          <w:lang w:val="pt-BR"/>
        </w:rPr>
        <w:t>os</w:t>
      </w:r>
      <w:r w:rsidRPr="003D607C">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itens</w:t>
      </w:r>
      <w:r w:rsidRPr="003D607C">
        <w:rPr>
          <w:rFonts w:ascii="Trebuchet MS" w:hAnsi="Trebuchet MS"/>
          <w:color w:val="000000" w:themeColor="text1"/>
          <w:sz w:val="22"/>
          <w:szCs w:val="22"/>
          <w:lang w:val="pt-BR"/>
        </w:rPr>
        <w:t xml:space="preserve"> 2.</w:t>
      </w:r>
      <w:r>
        <w:rPr>
          <w:rFonts w:ascii="Trebuchet MS" w:hAnsi="Trebuchet MS"/>
          <w:color w:val="000000" w:themeColor="text1"/>
          <w:sz w:val="22"/>
          <w:szCs w:val="22"/>
          <w:lang w:val="pt-BR"/>
        </w:rPr>
        <w:t>3.1</w:t>
      </w:r>
      <w:r w:rsidRPr="003D607C">
        <w:rPr>
          <w:rFonts w:ascii="Trebuchet MS" w:hAnsi="Trebuchet MS"/>
          <w:color w:val="000000" w:themeColor="text1"/>
          <w:sz w:val="22"/>
          <w:szCs w:val="22"/>
          <w:lang w:val="pt-BR"/>
        </w:rPr>
        <w:t>.</w:t>
      </w:r>
      <w:r>
        <w:rPr>
          <w:rFonts w:ascii="Trebuchet MS" w:hAnsi="Trebuchet MS"/>
          <w:color w:val="000000" w:themeColor="text1"/>
          <w:sz w:val="22"/>
          <w:szCs w:val="22"/>
          <w:lang w:val="pt-BR"/>
        </w:rPr>
        <w:t>,</w:t>
      </w:r>
      <w:r w:rsidRPr="003D607C">
        <w:rPr>
          <w:rFonts w:ascii="Trebuchet MS" w:hAnsi="Trebuchet MS"/>
          <w:color w:val="000000" w:themeColor="text1"/>
          <w:sz w:val="22"/>
          <w:szCs w:val="22"/>
          <w:lang w:val="pt-BR"/>
        </w:rPr>
        <w:t xml:space="preserve"> e 2.</w:t>
      </w:r>
      <w:r>
        <w:rPr>
          <w:rFonts w:ascii="Trebuchet MS" w:hAnsi="Trebuchet MS"/>
          <w:color w:val="000000" w:themeColor="text1"/>
          <w:sz w:val="22"/>
          <w:szCs w:val="22"/>
          <w:lang w:val="pt-BR"/>
        </w:rPr>
        <w:t>2.,</w:t>
      </w:r>
      <w:r w:rsidRPr="003D607C">
        <w:rPr>
          <w:rFonts w:ascii="Trebuchet MS" w:hAnsi="Trebuchet MS"/>
          <w:color w:val="000000" w:themeColor="text1"/>
          <w:sz w:val="22"/>
          <w:szCs w:val="22"/>
          <w:lang w:val="pt-BR"/>
        </w:rPr>
        <w:t xml:space="preserve"> acima, dever</w:t>
      </w:r>
      <w:r>
        <w:rPr>
          <w:rFonts w:ascii="Trebuchet MS" w:hAnsi="Trebuchet MS"/>
          <w:color w:val="000000" w:themeColor="text1"/>
          <w:sz w:val="22"/>
          <w:szCs w:val="22"/>
          <w:lang w:val="pt-BR"/>
        </w:rPr>
        <w:t>ão</w:t>
      </w:r>
      <w:r w:rsidRPr="003D607C">
        <w:rPr>
          <w:rFonts w:ascii="Trebuchet MS" w:hAnsi="Trebuchet MS"/>
          <w:color w:val="000000" w:themeColor="text1"/>
          <w:sz w:val="22"/>
          <w:szCs w:val="22"/>
          <w:lang w:val="pt-BR"/>
        </w:rPr>
        <w:t xml:space="preserve"> ser encaminhada</w:t>
      </w:r>
      <w:r>
        <w:rPr>
          <w:rFonts w:ascii="Trebuchet MS" w:hAnsi="Trebuchet MS"/>
          <w:color w:val="000000" w:themeColor="text1"/>
          <w:sz w:val="22"/>
          <w:szCs w:val="22"/>
          <w:lang w:val="pt-BR"/>
        </w:rPr>
        <w:t>s</w:t>
      </w:r>
      <w:r w:rsidRPr="003D607C">
        <w:rPr>
          <w:rFonts w:ascii="Trebuchet MS" w:hAnsi="Trebuchet MS"/>
          <w:color w:val="000000" w:themeColor="text1"/>
          <w:sz w:val="22"/>
          <w:szCs w:val="22"/>
          <w:lang w:val="pt-BR"/>
        </w:rPr>
        <w:t xml:space="preserve"> à Securitizadora, em até </w:t>
      </w:r>
      <w:r>
        <w:rPr>
          <w:rFonts w:ascii="Trebuchet MS" w:hAnsi="Trebuchet MS"/>
          <w:color w:val="000000" w:themeColor="text1"/>
          <w:sz w:val="22"/>
          <w:szCs w:val="22"/>
          <w:lang w:val="pt-BR"/>
        </w:rPr>
        <w:t>0</w:t>
      </w:r>
      <w:r w:rsidRPr="003D607C">
        <w:rPr>
          <w:rFonts w:ascii="Trebuchet MS" w:hAnsi="Trebuchet MS"/>
          <w:color w:val="000000" w:themeColor="text1"/>
          <w:sz w:val="22"/>
          <w:szCs w:val="22"/>
          <w:lang w:val="pt-BR"/>
        </w:rPr>
        <w:t xml:space="preserve">5 (cinco) </w:t>
      </w:r>
      <w:r>
        <w:rPr>
          <w:rFonts w:ascii="Trebuchet MS" w:hAnsi="Trebuchet MS"/>
          <w:color w:val="000000" w:themeColor="text1"/>
          <w:sz w:val="22"/>
          <w:szCs w:val="22"/>
          <w:lang w:val="pt-BR"/>
        </w:rPr>
        <w:t>D</w:t>
      </w:r>
      <w:r w:rsidRPr="003D607C">
        <w:rPr>
          <w:rFonts w:ascii="Trebuchet MS" w:hAnsi="Trebuchet MS"/>
          <w:color w:val="000000" w:themeColor="text1"/>
          <w:sz w:val="22"/>
          <w:szCs w:val="22"/>
          <w:lang w:val="pt-BR"/>
        </w:rPr>
        <w:t xml:space="preserve">ias Úteis </w:t>
      </w:r>
      <w:r>
        <w:rPr>
          <w:rFonts w:ascii="Trebuchet MS" w:hAnsi="Trebuchet MS"/>
          <w:color w:val="000000" w:themeColor="text1"/>
          <w:sz w:val="22"/>
          <w:szCs w:val="22"/>
          <w:lang w:val="pt-BR"/>
        </w:rPr>
        <w:t>dos respectivos arquivamentos</w:t>
      </w:r>
      <w:r w:rsidRPr="003D607C">
        <w:rPr>
          <w:rFonts w:ascii="Trebuchet MS" w:hAnsi="Trebuchet MS"/>
          <w:color w:val="000000" w:themeColor="text1"/>
          <w:sz w:val="22"/>
          <w:szCs w:val="22"/>
          <w:lang w:val="pt-BR"/>
        </w:rPr>
        <w:t>.</w:t>
      </w:r>
    </w:p>
    <w:p w14:paraId="1036EBAC" w14:textId="77777777" w:rsidR="00F54CE3" w:rsidRPr="006E3BAB" w:rsidRDefault="00F54CE3" w:rsidP="00305F89">
      <w:pPr>
        <w:spacing w:line="360" w:lineRule="auto"/>
        <w:contextualSpacing/>
        <w:jc w:val="both"/>
        <w:rPr>
          <w:rFonts w:ascii="Trebuchet MS" w:hAnsi="Trebuchet MS"/>
          <w:color w:val="000000" w:themeColor="text1"/>
          <w:sz w:val="22"/>
          <w:szCs w:val="22"/>
          <w:lang w:val="x-none"/>
        </w:rPr>
      </w:pPr>
    </w:p>
    <w:p w14:paraId="25FBD3F1" w14:textId="0A5719F7" w:rsidR="00F54CE3" w:rsidRPr="002F716F" w:rsidRDefault="00F54CE3" w:rsidP="00290A70">
      <w:pPr>
        <w:pStyle w:val="Saudao"/>
        <w:numPr>
          <w:ilvl w:val="1"/>
          <w:numId w:val="7"/>
        </w:numPr>
        <w:spacing w:line="360" w:lineRule="auto"/>
        <w:ind w:left="0" w:firstLine="0"/>
        <w:contextualSpacing/>
        <w:rPr>
          <w:rFonts w:ascii="Trebuchet MS" w:hAnsi="Trebuchet MS"/>
          <w:color w:val="000000" w:themeColor="text1"/>
          <w:sz w:val="22"/>
          <w:szCs w:val="22"/>
        </w:rPr>
      </w:pPr>
      <w:bookmarkStart w:id="26" w:name="_DV_M41"/>
      <w:bookmarkStart w:id="27" w:name="_DV_M42"/>
      <w:bookmarkEnd w:id="26"/>
      <w:bookmarkEnd w:id="27"/>
      <w:r w:rsidRPr="002F716F">
        <w:rPr>
          <w:rFonts w:ascii="Trebuchet MS" w:hAnsi="Trebuchet MS"/>
          <w:b/>
          <w:color w:val="000000" w:themeColor="text1"/>
          <w:sz w:val="22"/>
          <w:szCs w:val="22"/>
        </w:rPr>
        <w:t xml:space="preserve">Registro para </w:t>
      </w:r>
      <w:bookmarkStart w:id="28" w:name="_DV_C38"/>
      <w:r w:rsidRPr="002F716F">
        <w:rPr>
          <w:rStyle w:val="DeltaViewInsertion"/>
          <w:rFonts w:ascii="Trebuchet MS" w:hAnsi="Trebuchet MS"/>
          <w:b/>
          <w:color w:val="000000" w:themeColor="text1"/>
          <w:sz w:val="22"/>
          <w:szCs w:val="22"/>
          <w:u w:val="none"/>
        </w:rPr>
        <w:t xml:space="preserve">Colocação e </w:t>
      </w:r>
      <w:bookmarkStart w:id="29" w:name="_DV_M43"/>
      <w:bookmarkEnd w:id="28"/>
      <w:bookmarkEnd w:id="29"/>
      <w:r w:rsidRPr="002F716F">
        <w:rPr>
          <w:rFonts w:ascii="Trebuchet MS" w:hAnsi="Trebuchet MS"/>
          <w:b/>
          <w:color w:val="000000" w:themeColor="text1"/>
          <w:sz w:val="22"/>
          <w:szCs w:val="22"/>
        </w:rPr>
        <w:t xml:space="preserve">Negociação </w:t>
      </w:r>
    </w:p>
    <w:p w14:paraId="48FE8FB4" w14:textId="77777777" w:rsidR="00F54CE3" w:rsidRPr="002F716F" w:rsidRDefault="00F54CE3" w:rsidP="00074D85">
      <w:pPr>
        <w:spacing w:line="360" w:lineRule="auto"/>
        <w:ind w:left="709"/>
        <w:contextualSpacing/>
        <w:jc w:val="both"/>
        <w:rPr>
          <w:rFonts w:ascii="Trebuchet MS" w:hAnsi="Trebuchet MS"/>
          <w:color w:val="000000" w:themeColor="text1"/>
          <w:sz w:val="22"/>
          <w:szCs w:val="22"/>
        </w:rPr>
      </w:pPr>
    </w:p>
    <w:p w14:paraId="68DBCD58" w14:textId="2C56482C" w:rsidR="00F54CE3" w:rsidRPr="00074D85" w:rsidRDefault="00F54CE3" w:rsidP="00290A70">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bookmarkStart w:id="30" w:name="_DV_M44"/>
      <w:bookmarkStart w:id="31" w:name="_Toc499990318"/>
      <w:bookmarkEnd w:id="30"/>
      <w:r w:rsidRPr="00074D85">
        <w:rPr>
          <w:rFonts w:ascii="Trebuchet MS" w:hAnsi="Trebuchet MS"/>
          <w:color w:val="000000" w:themeColor="text1"/>
          <w:sz w:val="22"/>
          <w:szCs w:val="22"/>
        </w:rPr>
        <w:t xml:space="preserve">A colocação das Debêntures será realizada de forma privada exclusivamente para a Debenturista Inicial, sem a intermediação de quaisquer instituições, sejam elas integrantes do sistema de distribuição de valores mobiliários ou não, e não contará com qualquer forma de esforço de venda perante o público em geral, sendo expressamente vedada a negociação das </w:t>
      </w:r>
      <w:r w:rsidRPr="00074D85">
        <w:rPr>
          <w:rFonts w:ascii="Trebuchet MS" w:hAnsi="Trebuchet MS"/>
          <w:color w:val="000000" w:themeColor="text1"/>
          <w:sz w:val="22"/>
          <w:szCs w:val="22"/>
        </w:rPr>
        <w:lastRenderedPageBreak/>
        <w:t>Debêntures em bolsa de valores ou em mercado de balcão organizado, ressalvada a possibilidade de negociação privada.</w:t>
      </w:r>
    </w:p>
    <w:p w14:paraId="5361AAD2" w14:textId="77777777" w:rsidR="00F54CE3" w:rsidRPr="002F716F" w:rsidRDefault="00F54CE3" w:rsidP="00074D85">
      <w:pPr>
        <w:spacing w:line="360" w:lineRule="auto"/>
        <w:ind w:left="709"/>
        <w:contextualSpacing/>
        <w:jc w:val="both"/>
        <w:rPr>
          <w:rFonts w:ascii="Trebuchet MS" w:hAnsi="Trebuchet MS"/>
          <w:color w:val="000000" w:themeColor="text1"/>
          <w:sz w:val="22"/>
          <w:szCs w:val="22"/>
        </w:rPr>
      </w:pPr>
    </w:p>
    <w:p w14:paraId="64E30BCF" w14:textId="4BA4039F" w:rsidR="00F54CE3" w:rsidRPr="00074D85" w:rsidRDefault="00F54CE3" w:rsidP="00290A70">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r w:rsidRPr="00074D85">
        <w:rPr>
          <w:rFonts w:ascii="Trebuchet MS" w:hAnsi="Trebuchet MS"/>
          <w:color w:val="000000" w:themeColor="text1"/>
          <w:sz w:val="22"/>
          <w:szCs w:val="22"/>
        </w:rPr>
        <w:t>As Debêntures não serão registradas para distribuição no mercado primário, negociação no mercado secundário ou qualquer forma de custódia eletrônica, seja em bolsa de valores ou mercado de balcão organizado.</w:t>
      </w:r>
    </w:p>
    <w:p w14:paraId="5A6BC43D" w14:textId="77777777" w:rsidR="00D10F5D" w:rsidRPr="002F716F" w:rsidRDefault="00D10F5D" w:rsidP="00074D85">
      <w:pPr>
        <w:spacing w:line="360" w:lineRule="auto"/>
        <w:ind w:left="709"/>
        <w:contextualSpacing/>
        <w:jc w:val="both"/>
        <w:rPr>
          <w:rFonts w:ascii="Trebuchet MS" w:hAnsi="Trebuchet MS"/>
          <w:color w:val="000000" w:themeColor="text1"/>
          <w:sz w:val="22"/>
          <w:szCs w:val="22"/>
        </w:rPr>
      </w:pPr>
    </w:p>
    <w:p w14:paraId="0B12CDED" w14:textId="3E0144C5" w:rsidR="00F54CE3" w:rsidRPr="00074D85" w:rsidRDefault="00F54CE3" w:rsidP="00290A70">
      <w:pPr>
        <w:pStyle w:val="PargrafodaLista"/>
        <w:numPr>
          <w:ilvl w:val="1"/>
          <w:numId w:val="7"/>
        </w:numPr>
        <w:spacing w:line="360" w:lineRule="auto"/>
        <w:ind w:left="0" w:firstLine="0"/>
        <w:contextualSpacing/>
        <w:jc w:val="both"/>
        <w:rPr>
          <w:rFonts w:ascii="Trebuchet MS" w:hAnsi="Trebuchet MS"/>
          <w:color w:val="000000" w:themeColor="text1"/>
          <w:sz w:val="22"/>
          <w:szCs w:val="22"/>
        </w:rPr>
      </w:pPr>
      <w:r w:rsidRPr="00074D85">
        <w:rPr>
          <w:rFonts w:ascii="Trebuchet MS" w:hAnsi="Trebuchet MS"/>
          <w:b/>
          <w:color w:val="000000" w:themeColor="text1"/>
          <w:sz w:val="22"/>
          <w:szCs w:val="22"/>
        </w:rPr>
        <w:t xml:space="preserve">Cessão e Transferência das Debêntures </w:t>
      </w:r>
    </w:p>
    <w:p w14:paraId="6B72A1E3"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27B9626D" w14:textId="00E50BDC" w:rsidR="00F54CE3" w:rsidRPr="00074D85" w:rsidRDefault="00F54CE3" w:rsidP="00290A70">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bookmarkStart w:id="32" w:name="_Ref522113812"/>
      <w:r w:rsidRPr="00074D85">
        <w:rPr>
          <w:rFonts w:ascii="Trebuchet MS" w:hAnsi="Trebuchet MS"/>
          <w:color w:val="000000" w:themeColor="text1"/>
          <w:sz w:val="22"/>
          <w:szCs w:val="22"/>
        </w:rPr>
        <w:t xml:space="preserve">As Debêntures serão subscritas inicialmente pela Debenturista Inicial e, imediatamente após a subscrição pela Debenturista Inicial, a totalidade das Debêntures será </w:t>
      </w:r>
      <w:r w:rsidR="0099397E" w:rsidRPr="00074D85">
        <w:rPr>
          <w:rFonts w:ascii="Trebuchet MS" w:hAnsi="Trebuchet MS"/>
          <w:color w:val="000000" w:themeColor="text1"/>
          <w:sz w:val="22"/>
          <w:szCs w:val="22"/>
        </w:rPr>
        <w:t xml:space="preserve">cedida </w:t>
      </w:r>
      <w:r w:rsidRPr="00074D85">
        <w:rPr>
          <w:rFonts w:ascii="Trebuchet MS" w:hAnsi="Trebuchet MS"/>
          <w:color w:val="000000" w:themeColor="text1"/>
          <w:sz w:val="22"/>
          <w:szCs w:val="22"/>
        </w:rPr>
        <w:t xml:space="preserve">para a </w:t>
      </w:r>
      <w:bookmarkStart w:id="33" w:name="_Toc41728594"/>
      <w:r w:rsidR="003E37D7" w:rsidRPr="003E37D7">
        <w:rPr>
          <w:rFonts w:ascii="Trebuchet MS" w:hAnsi="Trebuchet MS"/>
          <w:b/>
          <w:color w:val="000000" w:themeColor="text1"/>
          <w:sz w:val="22"/>
          <w:szCs w:val="22"/>
          <w:lang w:val="pt-BR"/>
        </w:rPr>
        <w:t>HABITASEC SECURITIZADORA S.A.</w:t>
      </w:r>
      <w:r w:rsidR="003E37D7" w:rsidRPr="00041159">
        <w:rPr>
          <w:rFonts w:ascii="Trebuchet MS" w:hAnsi="Trebuchet MS"/>
          <w:color w:val="000000" w:themeColor="text1"/>
          <w:sz w:val="22"/>
          <w:szCs w:val="22"/>
          <w:lang w:val="pt-BR"/>
        </w:rPr>
        <w:t xml:space="preserve">, sociedade por ações, com sede na Cidade de São Paulo, Estado de São Paulo, na Avenida Brigadeiro Faria Lima, nº 2.894, </w:t>
      </w:r>
      <w:r w:rsidR="00CC2209">
        <w:rPr>
          <w:rFonts w:ascii="Trebuchet MS" w:hAnsi="Trebuchet MS"/>
          <w:color w:val="000000" w:themeColor="text1"/>
          <w:sz w:val="22"/>
          <w:szCs w:val="22"/>
          <w:lang w:val="pt-BR"/>
        </w:rPr>
        <w:t>5</w:t>
      </w:r>
      <w:r w:rsidR="008C42B7" w:rsidRPr="00041159">
        <w:rPr>
          <w:rFonts w:ascii="Trebuchet MS" w:hAnsi="Trebuchet MS"/>
          <w:color w:val="000000" w:themeColor="text1"/>
          <w:sz w:val="22"/>
          <w:szCs w:val="22"/>
          <w:lang w:val="pt-BR"/>
        </w:rPr>
        <w:t xml:space="preserve">º </w:t>
      </w:r>
      <w:r w:rsidR="003E37D7" w:rsidRPr="00041159">
        <w:rPr>
          <w:rFonts w:ascii="Trebuchet MS" w:hAnsi="Trebuchet MS"/>
          <w:color w:val="000000" w:themeColor="text1"/>
          <w:sz w:val="22"/>
          <w:szCs w:val="22"/>
          <w:lang w:val="pt-BR"/>
        </w:rPr>
        <w:t xml:space="preserve">andar, conjunto </w:t>
      </w:r>
      <w:r w:rsidR="00CC2209">
        <w:rPr>
          <w:rFonts w:ascii="Trebuchet MS" w:hAnsi="Trebuchet MS"/>
          <w:color w:val="000000" w:themeColor="text1"/>
          <w:sz w:val="22"/>
          <w:szCs w:val="22"/>
          <w:lang w:val="pt-BR"/>
        </w:rPr>
        <w:t>52</w:t>
      </w:r>
      <w:r w:rsidR="003E37D7" w:rsidRPr="00041159">
        <w:rPr>
          <w:rFonts w:ascii="Trebuchet MS" w:hAnsi="Trebuchet MS"/>
          <w:color w:val="000000" w:themeColor="text1"/>
          <w:sz w:val="22"/>
          <w:szCs w:val="22"/>
          <w:lang w:val="pt-BR"/>
        </w:rPr>
        <w:t>, CEP 01451-902, inscrita no CNPJ/MF sob o nº 09.304.427/0001-58</w:t>
      </w:r>
      <w:r w:rsidRPr="00074D85">
        <w:rPr>
          <w:rFonts w:ascii="Trebuchet MS" w:hAnsi="Trebuchet MS"/>
          <w:b/>
          <w:color w:val="000000" w:themeColor="text1"/>
          <w:sz w:val="22"/>
          <w:szCs w:val="22"/>
        </w:rPr>
        <w:t xml:space="preserve"> </w:t>
      </w:r>
      <w:r w:rsidRPr="00074D85">
        <w:rPr>
          <w:rFonts w:ascii="Trebuchet MS" w:hAnsi="Trebuchet MS"/>
          <w:color w:val="000000" w:themeColor="text1"/>
          <w:sz w:val="22"/>
          <w:szCs w:val="22"/>
        </w:rPr>
        <w:t>(“</w:t>
      </w:r>
      <w:r w:rsidRPr="00074D85">
        <w:rPr>
          <w:rFonts w:ascii="Trebuchet MS" w:hAnsi="Trebuchet MS"/>
          <w:color w:val="000000" w:themeColor="text1"/>
          <w:sz w:val="22"/>
          <w:szCs w:val="22"/>
          <w:u w:val="single"/>
        </w:rPr>
        <w:t>Securitizadora</w:t>
      </w:r>
      <w:r w:rsidRPr="00074D85">
        <w:rPr>
          <w:rFonts w:ascii="Trebuchet MS" w:hAnsi="Trebuchet MS"/>
          <w:color w:val="000000" w:themeColor="text1"/>
          <w:sz w:val="22"/>
          <w:szCs w:val="22"/>
        </w:rPr>
        <w:t xml:space="preserve">”), nos termos do </w:t>
      </w:r>
      <w:r w:rsidRPr="00074D85">
        <w:rPr>
          <w:rFonts w:ascii="Trebuchet MS" w:hAnsi="Trebuchet MS"/>
          <w:i/>
          <w:color w:val="000000" w:themeColor="text1"/>
          <w:sz w:val="22"/>
          <w:szCs w:val="22"/>
        </w:rPr>
        <w:t xml:space="preserve">Instrumento Particular de </w:t>
      </w:r>
      <w:r w:rsidR="005A4052">
        <w:rPr>
          <w:rFonts w:ascii="Trebuchet MS" w:hAnsi="Trebuchet MS"/>
          <w:i/>
          <w:color w:val="000000" w:themeColor="text1"/>
          <w:sz w:val="22"/>
          <w:szCs w:val="22"/>
          <w:lang w:val="pt-BR"/>
        </w:rPr>
        <w:t xml:space="preserve">Contrato de </w:t>
      </w:r>
      <w:r w:rsidRPr="00074D85">
        <w:rPr>
          <w:rFonts w:ascii="Trebuchet MS" w:hAnsi="Trebuchet MS"/>
          <w:i/>
          <w:color w:val="000000" w:themeColor="text1"/>
          <w:sz w:val="22"/>
          <w:szCs w:val="22"/>
        </w:rPr>
        <w:t>Cessão de Créditos, Transferência de Debêntures e Outras Avenças</w:t>
      </w:r>
      <w:bookmarkEnd w:id="33"/>
      <w:r w:rsidRPr="00074D85">
        <w:rPr>
          <w:rFonts w:ascii="Trebuchet MS" w:hAnsi="Trebuchet MS"/>
          <w:color w:val="000000" w:themeColor="text1"/>
          <w:sz w:val="22"/>
          <w:szCs w:val="22"/>
        </w:rPr>
        <w:t>, a ser celebrado entre a Emissora, a Debenturista Inicial e a Securitizadora, na mesma data em que as Debêntures forem subscritas pela Debenturista Inicial (“</w:t>
      </w:r>
      <w:r w:rsidRPr="00074D85">
        <w:rPr>
          <w:rFonts w:ascii="Trebuchet MS" w:hAnsi="Trebuchet MS"/>
          <w:color w:val="000000" w:themeColor="text1"/>
          <w:sz w:val="22"/>
          <w:szCs w:val="22"/>
          <w:u w:val="single"/>
        </w:rPr>
        <w:t>Contrato de Cessão</w:t>
      </w:r>
      <w:r w:rsidRPr="00074D85">
        <w:rPr>
          <w:rFonts w:ascii="Trebuchet MS" w:hAnsi="Trebuchet MS"/>
          <w:color w:val="000000" w:themeColor="text1"/>
          <w:sz w:val="22"/>
          <w:szCs w:val="22"/>
        </w:rPr>
        <w:t>”). Sendo assim, as Partes reconhecem que, para todos os fins e efeitos desta Escritura, o termo “</w:t>
      </w:r>
      <w:r w:rsidRPr="00074D85">
        <w:rPr>
          <w:rFonts w:ascii="Trebuchet MS" w:hAnsi="Trebuchet MS"/>
          <w:color w:val="000000" w:themeColor="text1"/>
          <w:sz w:val="22"/>
          <w:szCs w:val="22"/>
          <w:u w:val="single"/>
        </w:rPr>
        <w:t>Debenturista</w:t>
      </w:r>
      <w:r w:rsidRPr="00074D85">
        <w:rPr>
          <w:rFonts w:ascii="Trebuchet MS" w:hAnsi="Trebuchet MS"/>
          <w:color w:val="000000" w:themeColor="text1"/>
          <w:sz w:val="22"/>
          <w:szCs w:val="22"/>
        </w:rPr>
        <w:t>”, após a celebração do Contrato de Cessão, passará a designar única e exclusivamente a Securitizadora, sendo certo e ajustado entre as Partes que, a partir deste momento, a Debenturista Inicial fica completamente livre e desonerada de qualquer responsabilidade, devendo a Securitizadora responder frente a quaisquer</w:t>
      </w:r>
      <w:r w:rsidR="001D5819" w:rsidRPr="00074D85">
        <w:rPr>
          <w:rFonts w:ascii="Trebuchet MS" w:hAnsi="Trebuchet MS"/>
          <w:color w:val="000000" w:themeColor="text1"/>
          <w:sz w:val="22"/>
          <w:szCs w:val="22"/>
        </w:rPr>
        <w:t xml:space="preserve"> direitos e</w:t>
      </w:r>
      <w:r w:rsidRPr="00074D85">
        <w:rPr>
          <w:rFonts w:ascii="Trebuchet MS" w:hAnsi="Trebuchet MS"/>
          <w:color w:val="000000" w:themeColor="text1"/>
          <w:sz w:val="22"/>
          <w:szCs w:val="22"/>
        </w:rPr>
        <w:t xml:space="preserve"> obrigações atribuíd</w:t>
      </w:r>
      <w:r w:rsidR="001D5819" w:rsidRPr="00074D85">
        <w:rPr>
          <w:rFonts w:ascii="Trebuchet MS" w:hAnsi="Trebuchet MS"/>
          <w:color w:val="000000" w:themeColor="text1"/>
          <w:sz w:val="22"/>
          <w:szCs w:val="22"/>
        </w:rPr>
        <w:t>o</w:t>
      </w:r>
      <w:r w:rsidRPr="00074D85">
        <w:rPr>
          <w:rFonts w:ascii="Trebuchet MS" w:hAnsi="Trebuchet MS"/>
          <w:color w:val="000000" w:themeColor="text1"/>
          <w:sz w:val="22"/>
          <w:szCs w:val="22"/>
        </w:rPr>
        <w:t>s nos termos dessa Escritura.</w:t>
      </w:r>
      <w:bookmarkEnd w:id="32"/>
    </w:p>
    <w:p w14:paraId="0E01A4E0"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701EDE78" w14:textId="458C1894" w:rsidR="00F54CE3" w:rsidRPr="00452287" w:rsidRDefault="00F54CE3" w:rsidP="00290A70">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r w:rsidRPr="00452287">
        <w:rPr>
          <w:rFonts w:ascii="Trebuchet MS" w:hAnsi="Trebuchet MS"/>
          <w:color w:val="000000" w:themeColor="text1"/>
          <w:sz w:val="22"/>
          <w:szCs w:val="22"/>
        </w:rPr>
        <w:t>Como condição essencial para a realização do Contrato de Cessão, a Emissora, por si</w:t>
      </w:r>
      <w:r w:rsidR="00A171BE" w:rsidRPr="00452287">
        <w:rPr>
          <w:rFonts w:ascii="Trebuchet MS" w:hAnsi="Trebuchet MS"/>
          <w:color w:val="000000" w:themeColor="text1"/>
          <w:sz w:val="22"/>
          <w:szCs w:val="22"/>
        </w:rPr>
        <w:t>, por suas controladoras</w:t>
      </w:r>
      <w:r w:rsidRPr="00452287">
        <w:rPr>
          <w:rFonts w:ascii="Trebuchet MS" w:hAnsi="Trebuchet MS"/>
          <w:color w:val="000000" w:themeColor="text1"/>
          <w:sz w:val="22"/>
          <w:szCs w:val="22"/>
        </w:rPr>
        <w:t xml:space="preserve"> ou por sociedades por ela controladas, constituirá em favor da Securitizadora</w:t>
      </w:r>
      <w:r w:rsidR="00A171BE" w:rsidRPr="00452287">
        <w:rPr>
          <w:rFonts w:ascii="Trebuchet MS" w:hAnsi="Trebuchet MS"/>
          <w:color w:val="000000" w:themeColor="text1"/>
          <w:sz w:val="22"/>
          <w:szCs w:val="22"/>
        </w:rPr>
        <w:t>, ou de terceiro por ela</w:t>
      </w:r>
      <w:r w:rsidR="001E638F" w:rsidRPr="00452287">
        <w:rPr>
          <w:rFonts w:ascii="Trebuchet MS" w:hAnsi="Trebuchet MS"/>
          <w:color w:val="000000" w:themeColor="text1"/>
          <w:sz w:val="22"/>
          <w:szCs w:val="22"/>
        </w:rPr>
        <w:t xml:space="preserve"> indicado</w:t>
      </w:r>
      <w:r w:rsidRPr="00452287">
        <w:rPr>
          <w:rFonts w:ascii="Trebuchet MS" w:hAnsi="Trebuchet MS"/>
          <w:color w:val="000000" w:themeColor="text1"/>
          <w:sz w:val="22"/>
          <w:szCs w:val="22"/>
        </w:rPr>
        <w:t>, as seguintes garantias</w:t>
      </w:r>
      <w:r w:rsidR="001F4338" w:rsidRPr="00452287">
        <w:rPr>
          <w:rFonts w:ascii="Trebuchet MS" w:hAnsi="Trebuchet MS"/>
          <w:color w:val="000000" w:themeColor="text1"/>
          <w:sz w:val="22"/>
          <w:szCs w:val="22"/>
        </w:rPr>
        <w:t xml:space="preserve"> (“</w:t>
      </w:r>
      <w:r w:rsidR="001F4338" w:rsidRPr="00452287">
        <w:rPr>
          <w:rFonts w:ascii="Trebuchet MS" w:hAnsi="Trebuchet MS"/>
          <w:color w:val="000000" w:themeColor="text1"/>
          <w:sz w:val="22"/>
          <w:szCs w:val="22"/>
          <w:u w:val="single"/>
        </w:rPr>
        <w:t>Garantias</w:t>
      </w:r>
      <w:r w:rsidR="001F4338" w:rsidRPr="00452287">
        <w:rPr>
          <w:rFonts w:ascii="Trebuchet MS" w:hAnsi="Trebuchet MS"/>
          <w:color w:val="000000" w:themeColor="text1"/>
          <w:sz w:val="22"/>
          <w:szCs w:val="22"/>
        </w:rPr>
        <w:t>”)</w:t>
      </w:r>
      <w:r w:rsidRPr="00452287">
        <w:rPr>
          <w:rFonts w:ascii="Trebuchet MS" w:hAnsi="Trebuchet MS"/>
          <w:color w:val="000000" w:themeColor="text1"/>
          <w:sz w:val="22"/>
          <w:szCs w:val="22"/>
        </w:rPr>
        <w:t xml:space="preserve">: </w:t>
      </w:r>
      <w:r w:rsidRPr="00C73463">
        <w:rPr>
          <w:rFonts w:ascii="Trebuchet MS" w:hAnsi="Trebuchet MS"/>
          <w:b/>
          <w:color w:val="000000" w:themeColor="text1"/>
          <w:sz w:val="22"/>
          <w:szCs w:val="22"/>
        </w:rPr>
        <w:t>(i)</w:t>
      </w:r>
      <w:r w:rsidRPr="00452287">
        <w:rPr>
          <w:rFonts w:ascii="Trebuchet MS" w:hAnsi="Trebuchet MS"/>
          <w:color w:val="000000" w:themeColor="text1"/>
          <w:sz w:val="22"/>
          <w:szCs w:val="22"/>
        </w:rPr>
        <w:t xml:space="preserve"> cessão fiduciária dos </w:t>
      </w:r>
      <w:r w:rsidR="00452287" w:rsidRPr="00452287">
        <w:rPr>
          <w:rFonts w:ascii="Trebuchet MS" w:hAnsi="Trebuchet MS"/>
          <w:color w:val="000000" w:themeColor="text1"/>
          <w:sz w:val="22"/>
          <w:szCs w:val="22"/>
          <w:lang w:val="pt-BR"/>
        </w:rPr>
        <w:t>direitos creditórios</w:t>
      </w:r>
      <w:r w:rsidR="004475A9">
        <w:rPr>
          <w:rFonts w:ascii="Trebuchet MS" w:hAnsi="Trebuchet MS"/>
          <w:color w:val="000000" w:themeColor="text1"/>
          <w:sz w:val="22"/>
          <w:szCs w:val="22"/>
          <w:lang w:val="pt-BR"/>
        </w:rPr>
        <w:t xml:space="preserve"> titulados pela Emissora</w:t>
      </w:r>
      <w:r w:rsidR="00D77A31">
        <w:rPr>
          <w:rFonts w:ascii="Trebuchet MS" w:hAnsi="Trebuchet MS"/>
          <w:color w:val="000000" w:themeColor="text1"/>
          <w:sz w:val="22"/>
          <w:szCs w:val="22"/>
          <w:lang w:val="pt-BR"/>
        </w:rPr>
        <w:t>, em montante suficiente para a manutenção do Índice Mínimo de Garantia, conforme definido</w:t>
      </w:r>
      <w:r w:rsidR="0035540B">
        <w:rPr>
          <w:rFonts w:ascii="Trebuchet MS" w:hAnsi="Trebuchet MS"/>
          <w:color w:val="000000" w:themeColor="text1"/>
          <w:sz w:val="22"/>
          <w:szCs w:val="22"/>
          <w:lang w:val="pt-BR"/>
        </w:rPr>
        <w:t xml:space="preserve"> no item 9.1.2., abaixo</w:t>
      </w:r>
      <w:r w:rsidR="004475A9">
        <w:rPr>
          <w:rFonts w:ascii="Trebuchet MS" w:hAnsi="Trebuchet MS"/>
          <w:color w:val="000000" w:themeColor="text1"/>
          <w:sz w:val="22"/>
          <w:szCs w:val="22"/>
          <w:lang w:val="pt-BR"/>
        </w:rPr>
        <w:t>,</w:t>
      </w:r>
      <w:r w:rsidR="00452287" w:rsidRPr="00452287">
        <w:rPr>
          <w:rFonts w:ascii="Trebuchet MS" w:hAnsi="Trebuchet MS"/>
          <w:color w:val="000000" w:themeColor="text1"/>
          <w:sz w:val="22"/>
          <w:szCs w:val="22"/>
          <w:lang w:val="pt-BR"/>
        </w:rPr>
        <w:t xml:space="preserve"> oriundos da exploração </w:t>
      </w:r>
      <w:r w:rsidR="00B96154" w:rsidRPr="00B96154">
        <w:rPr>
          <w:rFonts w:ascii="Trebuchet MS" w:hAnsi="Trebuchet MS"/>
          <w:color w:val="000000" w:themeColor="text1"/>
          <w:sz w:val="22"/>
          <w:szCs w:val="22"/>
          <w:lang w:val="pt-BR"/>
        </w:rPr>
        <w:t xml:space="preserve">e/ou das atividades desenvolvidas </w:t>
      </w:r>
      <w:r w:rsidR="00452287">
        <w:rPr>
          <w:rFonts w:ascii="Trebuchet MS" w:hAnsi="Trebuchet MS"/>
          <w:color w:val="000000" w:themeColor="text1"/>
          <w:sz w:val="22"/>
          <w:szCs w:val="22"/>
          <w:lang w:val="pt-BR"/>
        </w:rPr>
        <w:t xml:space="preserve">(a) </w:t>
      </w:r>
      <w:r w:rsidR="00B96154">
        <w:rPr>
          <w:rFonts w:ascii="Trebuchet MS" w:hAnsi="Trebuchet MS"/>
          <w:color w:val="000000" w:themeColor="text1"/>
          <w:sz w:val="22"/>
          <w:szCs w:val="22"/>
          <w:lang w:val="pt-BR"/>
        </w:rPr>
        <w:t>n</w:t>
      </w:r>
      <w:r w:rsidR="00452287">
        <w:rPr>
          <w:rFonts w:ascii="Trebuchet MS" w:hAnsi="Trebuchet MS"/>
          <w:color w:val="000000" w:themeColor="text1"/>
          <w:sz w:val="22"/>
          <w:szCs w:val="22"/>
          <w:lang w:val="pt-BR"/>
        </w:rPr>
        <w:t xml:space="preserve">o </w:t>
      </w:r>
      <w:r w:rsidR="00452287" w:rsidRPr="00452287">
        <w:rPr>
          <w:rFonts w:ascii="Trebuchet MS" w:hAnsi="Trebuchet MS"/>
          <w:color w:val="000000" w:themeColor="text1"/>
          <w:sz w:val="22"/>
          <w:szCs w:val="22"/>
          <w:lang w:val="pt-BR"/>
        </w:rPr>
        <w:t>imóvel objeto da matrícula nº </w:t>
      </w:r>
      <w:r w:rsidR="0072784C">
        <w:rPr>
          <w:rFonts w:ascii="Trebuchet MS" w:hAnsi="Trebuchet MS"/>
          <w:color w:val="000000" w:themeColor="text1"/>
          <w:sz w:val="22"/>
          <w:szCs w:val="22"/>
          <w:lang w:val="pt-BR"/>
        </w:rPr>
        <w:t>81.150</w:t>
      </w:r>
      <w:r w:rsidR="0072784C" w:rsidRPr="00452287">
        <w:rPr>
          <w:rFonts w:ascii="Trebuchet MS" w:hAnsi="Trebuchet MS"/>
          <w:color w:val="000000" w:themeColor="text1"/>
          <w:sz w:val="22"/>
          <w:szCs w:val="22"/>
          <w:lang w:val="pt-BR"/>
        </w:rPr>
        <w:t xml:space="preserve"> </w:t>
      </w:r>
      <w:r w:rsidR="00452287" w:rsidRPr="00452287">
        <w:rPr>
          <w:rFonts w:ascii="Trebuchet MS" w:hAnsi="Trebuchet MS"/>
          <w:color w:val="000000" w:themeColor="text1"/>
          <w:sz w:val="22"/>
          <w:szCs w:val="22"/>
          <w:lang w:val="pt-BR"/>
        </w:rPr>
        <w:t>do Registro de Imóveis d</w:t>
      </w:r>
      <w:r w:rsidR="0072784C">
        <w:rPr>
          <w:rFonts w:ascii="Trebuchet MS" w:hAnsi="Trebuchet MS"/>
          <w:color w:val="000000" w:themeColor="text1"/>
          <w:sz w:val="22"/>
          <w:szCs w:val="22"/>
          <w:lang w:val="pt-BR"/>
        </w:rPr>
        <w:t>a Comarca de Jacareí, Estado de São Paulo</w:t>
      </w:r>
      <w:r w:rsidR="00452287" w:rsidRPr="00452287">
        <w:rPr>
          <w:rFonts w:ascii="Trebuchet MS" w:hAnsi="Trebuchet MS"/>
          <w:color w:val="000000" w:themeColor="text1"/>
          <w:sz w:val="22"/>
          <w:szCs w:val="22"/>
          <w:lang w:val="pt-BR"/>
        </w:rPr>
        <w:t xml:space="preserve"> (“</w:t>
      </w:r>
      <w:r w:rsidR="00452287" w:rsidRPr="00452287">
        <w:rPr>
          <w:rFonts w:ascii="Trebuchet MS" w:hAnsi="Trebuchet MS"/>
          <w:color w:val="000000" w:themeColor="text1"/>
          <w:sz w:val="22"/>
          <w:szCs w:val="22"/>
          <w:u w:val="single"/>
          <w:lang w:val="pt-BR"/>
        </w:rPr>
        <w:t>Imóvel Jacareí</w:t>
      </w:r>
      <w:r w:rsidR="00452287" w:rsidRPr="00452287">
        <w:rPr>
          <w:rFonts w:ascii="Trebuchet MS" w:hAnsi="Trebuchet MS"/>
          <w:color w:val="000000" w:themeColor="text1"/>
          <w:sz w:val="22"/>
          <w:szCs w:val="22"/>
          <w:lang w:val="pt-BR"/>
        </w:rPr>
        <w:t>”)</w:t>
      </w:r>
      <w:r w:rsidR="00452287">
        <w:rPr>
          <w:rFonts w:ascii="Trebuchet MS" w:hAnsi="Trebuchet MS"/>
          <w:color w:val="000000" w:themeColor="text1"/>
          <w:sz w:val="22"/>
          <w:szCs w:val="22"/>
          <w:lang w:val="pt-BR"/>
        </w:rPr>
        <w:t xml:space="preserve">, e (b) </w:t>
      </w:r>
      <w:r w:rsidR="00B96154">
        <w:rPr>
          <w:rFonts w:ascii="Trebuchet MS" w:hAnsi="Trebuchet MS"/>
          <w:color w:val="000000" w:themeColor="text1"/>
          <w:sz w:val="22"/>
          <w:szCs w:val="22"/>
          <w:lang w:val="pt-BR"/>
        </w:rPr>
        <w:t>n</w:t>
      </w:r>
      <w:r w:rsidR="00452287">
        <w:rPr>
          <w:rFonts w:ascii="Trebuchet MS" w:hAnsi="Trebuchet MS"/>
          <w:color w:val="000000" w:themeColor="text1"/>
          <w:sz w:val="22"/>
          <w:szCs w:val="22"/>
          <w:lang w:val="pt-BR"/>
        </w:rPr>
        <w:t xml:space="preserve">o </w:t>
      </w:r>
      <w:r w:rsidR="00452287" w:rsidRPr="00452287">
        <w:rPr>
          <w:rFonts w:ascii="Trebuchet MS" w:hAnsi="Trebuchet MS"/>
          <w:color w:val="000000" w:themeColor="text1"/>
          <w:sz w:val="22"/>
          <w:szCs w:val="22"/>
          <w:lang w:val="pt-BR"/>
        </w:rPr>
        <w:t>imóvel objeto da matrícula nº </w:t>
      </w:r>
      <w:r w:rsidR="0072784C">
        <w:rPr>
          <w:rFonts w:ascii="Trebuchet MS" w:hAnsi="Trebuchet MS"/>
          <w:color w:val="000000" w:themeColor="text1"/>
          <w:sz w:val="22"/>
          <w:szCs w:val="22"/>
          <w:lang w:val="pt-BR"/>
        </w:rPr>
        <w:t>157.008</w:t>
      </w:r>
      <w:r w:rsidR="0072784C" w:rsidRPr="00452287">
        <w:rPr>
          <w:rFonts w:ascii="Trebuchet MS" w:hAnsi="Trebuchet MS"/>
          <w:color w:val="000000" w:themeColor="text1"/>
          <w:sz w:val="22"/>
          <w:szCs w:val="22"/>
          <w:lang w:val="pt-BR"/>
        </w:rPr>
        <w:t xml:space="preserve"> </w:t>
      </w:r>
      <w:r w:rsidR="00452287" w:rsidRPr="00452287">
        <w:rPr>
          <w:rFonts w:ascii="Trebuchet MS" w:hAnsi="Trebuchet MS"/>
          <w:color w:val="000000" w:themeColor="text1"/>
          <w:sz w:val="22"/>
          <w:szCs w:val="22"/>
          <w:lang w:val="pt-BR"/>
        </w:rPr>
        <w:t xml:space="preserve">do </w:t>
      </w:r>
      <w:r w:rsidR="0072784C">
        <w:rPr>
          <w:rFonts w:ascii="Trebuchet MS" w:hAnsi="Trebuchet MS"/>
          <w:color w:val="000000" w:themeColor="text1"/>
          <w:sz w:val="22"/>
          <w:szCs w:val="22"/>
          <w:lang w:val="pt-BR"/>
        </w:rPr>
        <w:t>1º Registro de Imóveis de Ribeirão Preto, Estado de São Paulo</w:t>
      </w:r>
      <w:r w:rsidR="00452287" w:rsidRPr="00452287">
        <w:rPr>
          <w:rFonts w:ascii="Trebuchet MS" w:hAnsi="Trebuchet MS"/>
          <w:color w:val="000000" w:themeColor="text1"/>
          <w:sz w:val="22"/>
          <w:szCs w:val="22"/>
          <w:lang w:val="pt-BR"/>
        </w:rPr>
        <w:t xml:space="preserve"> (“</w:t>
      </w:r>
      <w:r w:rsidR="00452287" w:rsidRPr="00452287">
        <w:rPr>
          <w:rFonts w:ascii="Trebuchet MS" w:hAnsi="Trebuchet MS"/>
          <w:color w:val="000000" w:themeColor="text1"/>
          <w:sz w:val="22"/>
          <w:szCs w:val="22"/>
          <w:u w:val="single"/>
          <w:lang w:val="pt-BR"/>
        </w:rPr>
        <w:t xml:space="preserve">Imóvel </w:t>
      </w:r>
      <w:r w:rsidR="00452287">
        <w:rPr>
          <w:rFonts w:ascii="Trebuchet MS" w:hAnsi="Trebuchet MS"/>
          <w:color w:val="000000" w:themeColor="text1"/>
          <w:sz w:val="22"/>
          <w:szCs w:val="22"/>
          <w:u w:val="single"/>
          <w:lang w:val="pt-BR"/>
        </w:rPr>
        <w:t>Ribeirão Preto</w:t>
      </w:r>
      <w:r w:rsidR="00452287" w:rsidRPr="00452287">
        <w:rPr>
          <w:rFonts w:ascii="Trebuchet MS" w:hAnsi="Trebuchet MS"/>
          <w:color w:val="000000" w:themeColor="text1"/>
          <w:sz w:val="22"/>
          <w:szCs w:val="22"/>
          <w:lang w:val="pt-BR"/>
        </w:rPr>
        <w:t>”</w:t>
      </w:r>
      <w:r w:rsidR="00452287">
        <w:rPr>
          <w:rFonts w:ascii="Trebuchet MS" w:hAnsi="Trebuchet MS"/>
          <w:color w:val="000000" w:themeColor="text1"/>
          <w:sz w:val="22"/>
          <w:szCs w:val="22"/>
          <w:lang w:val="pt-BR"/>
        </w:rPr>
        <w:t xml:space="preserve"> e, quando em conjunto do Imóvel Jacareí, denominados “</w:t>
      </w:r>
      <w:r w:rsidR="00452287" w:rsidRPr="00452287">
        <w:rPr>
          <w:rFonts w:ascii="Trebuchet MS" w:hAnsi="Trebuchet MS"/>
          <w:color w:val="000000" w:themeColor="text1"/>
          <w:sz w:val="22"/>
          <w:szCs w:val="22"/>
          <w:u w:val="single"/>
          <w:lang w:val="pt-BR"/>
        </w:rPr>
        <w:t>Imóveis</w:t>
      </w:r>
      <w:r w:rsidR="0072784C">
        <w:rPr>
          <w:rFonts w:ascii="Trebuchet MS" w:hAnsi="Trebuchet MS"/>
          <w:color w:val="000000" w:themeColor="text1"/>
          <w:sz w:val="22"/>
          <w:szCs w:val="22"/>
          <w:u w:val="single"/>
          <w:lang w:val="pt-BR"/>
        </w:rPr>
        <w:t xml:space="preserve"> Garantia</w:t>
      </w:r>
      <w:r w:rsidR="00452287">
        <w:rPr>
          <w:rFonts w:ascii="Trebuchet MS" w:hAnsi="Trebuchet MS"/>
          <w:color w:val="000000" w:themeColor="text1"/>
          <w:sz w:val="22"/>
          <w:szCs w:val="22"/>
          <w:lang w:val="pt-BR"/>
        </w:rPr>
        <w:t>”</w:t>
      </w:r>
      <w:r w:rsidR="00452287" w:rsidRPr="00452287">
        <w:rPr>
          <w:rFonts w:ascii="Trebuchet MS" w:hAnsi="Trebuchet MS"/>
          <w:color w:val="000000" w:themeColor="text1"/>
          <w:sz w:val="22"/>
          <w:szCs w:val="22"/>
          <w:lang w:val="pt-BR"/>
        </w:rPr>
        <w:t xml:space="preserve">), incluindo a totalidade dos respectivos acessórios, tais como atualização monetária, encargos moratórios, multas e penalidades previstos nos respectivos </w:t>
      </w:r>
      <w:r w:rsidR="00AB7E93">
        <w:rPr>
          <w:rFonts w:ascii="Trebuchet MS" w:hAnsi="Trebuchet MS"/>
          <w:color w:val="000000" w:themeColor="text1"/>
          <w:sz w:val="22"/>
          <w:szCs w:val="22"/>
          <w:lang w:val="pt-BR"/>
        </w:rPr>
        <w:t>instrumentos</w:t>
      </w:r>
      <w:r w:rsidR="00AB7E93" w:rsidRPr="00452287">
        <w:rPr>
          <w:rFonts w:ascii="Trebuchet MS" w:hAnsi="Trebuchet MS"/>
          <w:color w:val="000000" w:themeColor="text1"/>
          <w:sz w:val="22"/>
          <w:szCs w:val="22"/>
          <w:lang w:val="pt-BR"/>
        </w:rPr>
        <w:t xml:space="preserve"> </w:t>
      </w:r>
      <w:r w:rsidR="00452287" w:rsidRPr="00452287">
        <w:rPr>
          <w:rFonts w:ascii="Trebuchet MS" w:hAnsi="Trebuchet MS"/>
          <w:color w:val="000000" w:themeColor="text1"/>
          <w:sz w:val="22"/>
          <w:szCs w:val="22"/>
          <w:lang w:val="pt-BR"/>
        </w:rPr>
        <w:t>relacionados aos Imóveis</w:t>
      </w:r>
      <w:r w:rsidR="00452287">
        <w:rPr>
          <w:rFonts w:ascii="Trebuchet MS" w:hAnsi="Trebuchet MS"/>
          <w:color w:val="000000" w:themeColor="text1"/>
          <w:sz w:val="22"/>
          <w:szCs w:val="22"/>
          <w:lang w:val="pt-BR"/>
        </w:rPr>
        <w:t xml:space="preserve"> </w:t>
      </w:r>
      <w:r w:rsidR="0072784C">
        <w:rPr>
          <w:rFonts w:ascii="Trebuchet MS" w:hAnsi="Trebuchet MS"/>
          <w:color w:val="000000" w:themeColor="text1"/>
          <w:sz w:val="22"/>
          <w:szCs w:val="22"/>
          <w:lang w:val="pt-BR"/>
        </w:rPr>
        <w:t xml:space="preserve">Garantia </w:t>
      </w:r>
      <w:r w:rsidR="00452287">
        <w:rPr>
          <w:rFonts w:ascii="Trebuchet MS" w:hAnsi="Trebuchet MS"/>
          <w:color w:val="000000" w:themeColor="text1"/>
          <w:sz w:val="22"/>
          <w:szCs w:val="22"/>
          <w:lang w:val="pt-BR"/>
        </w:rPr>
        <w:t>(“</w:t>
      </w:r>
      <w:r w:rsidR="00452287" w:rsidRPr="00452287">
        <w:rPr>
          <w:rFonts w:ascii="Trebuchet MS" w:hAnsi="Trebuchet MS"/>
          <w:color w:val="000000" w:themeColor="text1"/>
          <w:sz w:val="22"/>
          <w:szCs w:val="22"/>
          <w:u w:val="single"/>
          <w:lang w:val="pt-BR"/>
        </w:rPr>
        <w:t>Direitos Creditórios</w:t>
      </w:r>
      <w:r w:rsidR="00452287">
        <w:rPr>
          <w:rFonts w:ascii="Trebuchet MS" w:hAnsi="Trebuchet MS"/>
          <w:color w:val="000000" w:themeColor="text1"/>
          <w:sz w:val="22"/>
          <w:szCs w:val="22"/>
          <w:lang w:val="pt-BR"/>
        </w:rPr>
        <w:t>”)</w:t>
      </w:r>
      <w:r w:rsidR="00452287" w:rsidRPr="00452287">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 xml:space="preserve"> por meio da celebração d</w:t>
      </w:r>
      <w:r w:rsidR="004475A9">
        <w:rPr>
          <w:rFonts w:ascii="Trebuchet MS" w:hAnsi="Trebuchet MS"/>
          <w:color w:val="000000" w:themeColor="text1"/>
          <w:sz w:val="22"/>
          <w:szCs w:val="22"/>
          <w:lang w:val="pt-BR"/>
        </w:rPr>
        <w:t>e</w:t>
      </w:r>
      <w:r w:rsidR="00452287" w:rsidRPr="00452287">
        <w:rPr>
          <w:rFonts w:ascii="Trebuchet MS" w:hAnsi="Trebuchet MS"/>
          <w:color w:val="000000" w:themeColor="text1"/>
          <w:sz w:val="22"/>
          <w:szCs w:val="22"/>
          <w:lang w:val="pt-BR"/>
        </w:rPr>
        <w:t xml:space="preserve"> </w:t>
      </w:r>
      <w:bookmarkStart w:id="34" w:name="_Toc522079142"/>
      <w:r w:rsidR="002B338A" w:rsidRPr="0078664D">
        <w:rPr>
          <w:rFonts w:ascii="Trebuchet MS" w:hAnsi="Trebuchet MS" w:cs="Tahoma"/>
          <w:i/>
          <w:color w:val="000000"/>
          <w:sz w:val="22"/>
          <w:szCs w:val="22"/>
        </w:rPr>
        <w:t xml:space="preserve">Instrumento Particular </w:t>
      </w:r>
      <w:r w:rsidR="002B338A">
        <w:rPr>
          <w:rFonts w:ascii="Trebuchet MS" w:hAnsi="Trebuchet MS" w:cs="Tahoma"/>
          <w:i/>
          <w:color w:val="000000"/>
          <w:sz w:val="22"/>
          <w:szCs w:val="22"/>
        </w:rPr>
        <w:t>d</w:t>
      </w:r>
      <w:r w:rsidR="002B338A" w:rsidRPr="0078664D">
        <w:rPr>
          <w:rFonts w:ascii="Trebuchet MS" w:hAnsi="Trebuchet MS" w:cs="Tahoma"/>
          <w:i/>
          <w:color w:val="000000"/>
          <w:sz w:val="22"/>
          <w:szCs w:val="22"/>
        </w:rPr>
        <w:t xml:space="preserve">e Cessão Fiduciária </w:t>
      </w:r>
      <w:r w:rsidR="002B338A">
        <w:rPr>
          <w:rFonts w:ascii="Trebuchet MS" w:hAnsi="Trebuchet MS" w:cs="Tahoma"/>
          <w:i/>
          <w:color w:val="000000"/>
          <w:sz w:val="22"/>
          <w:szCs w:val="22"/>
        </w:rPr>
        <w:lastRenderedPageBreak/>
        <w:t>d</w:t>
      </w:r>
      <w:r w:rsidR="002B338A" w:rsidRPr="0078664D">
        <w:rPr>
          <w:rFonts w:ascii="Trebuchet MS" w:hAnsi="Trebuchet MS" w:cs="Tahoma"/>
          <w:i/>
          <w:color w:val="000000"/>
          <w:sz w:val="22"/>
          <w:szCs w:val="22"/>
        </w:rPr>
        <w:t xml:space="preserve">e </w:t>
      </w:r>
      <w:bookmarkStart w:id="35" w:name="_DV_M1"/>
      <w:bookmarkEnd w:id="34"/>
      <w:bookmarkEnd w:id="35"/>
      <w:r w:rsidR="002B338A" w:rsidRPr="0078664D">
        <w:rPr>
          <w:rFonts w:ascii="Trebuchet MS" w:hAnsi="Trebuchet MS" w:cs="Tahoma"/>
          <w:i/>
          <w:color w:val="000000"/>
          <w:sz w:val="22"/>
          <w:szCs w:val="22"/>
        </w:rPr>
        <w:t xml:space="preserve">Direitos Creditórios </w:t>
      </w:r>
      <w:r w:rsidR="002B338A">
        <w:rPr>
          <w:rFonts w:ascii="Trebuchet MS" w:hAnsi="Trebuchet MS" w:cs="Tahoma"/>
          <w:i/>
          <w:color w:val="000000"/>
          <w:sz w:val="22"/>
          <w:szCs w:val="22"/>
        </w:rPr>
        <w:t>e</w:t>
      </w:r>
      <w:r w:rsidR="002B338A" w:rsidRPr="0078664D">
        <w:rPr>
          <w:rFonts w:ascii="Trebuchet MS" w:hAnsi="Trebuchet MS" w:cs="Tahoma"/>
          <w:i/>
          <w:color w:val="000000"/>
          <w:sz w:val="22"/>
          <w:szCs w:val="22"/>
        </w:rPr>
        <w:t xml:space="preserve">m Garantia </w:t>
      </w:r>
      <w:r w:rsidR="002B338A">
        <w:rPr>
          <w:rFonts w:ascii="Trebuchet MS" w:hAnsi="Trebuchet MS" w:cs="Tahoma"/>
          <w:i/>
          <w:color w:val="000000"/>
          <w:sz w:val="22"/>
          <w:szCs w:val="22"/>
        </w:rPr>
        <w:t>e</w:t>
      </w:r>
      <w:r w:rsidR="002B338A" w:rsidRPr="0078664D">
        <w:rPr>
          <w:rFonts w:ascii="Trebuchet MS" w:hAnsi="Trebuchet MS" w:cs="Tahoma"/>
          <w:i/>
          <w:color w:val="000000"/>
          <w:sz w:val="22"/>
          <w:szCs w:val="22"/>
        </w:rPr>
        <w:t xml:space="preserve"> Outras Avenças</w:t>
      </w:r>
      <w:r w:rsidR="00452287" w:rsidRPr="00452287">
        <w:rPr>
          <w:rFonts w:ascii="Trebuchet MS" w:hAnsi="Trebuchet MS"/>
          <w:color w:val="000000" w:themeColor="text1"/>
          <w:sz w:val="22"/>
          <w:szCs w:val="22"/>
          <w:lang w:val="pt-BR"/>
        </w:rPr>
        <w:t xml:space="preserve">, </w:t>
      </w:r>
      <w:r w:rsidR="005707D2">
        <w:rPr>
          <w:rFonts w:ascii="Trebuchet MS" w:hAnsi="Trebuchet MS"/>
          <w:color w:val="000000" w:themeColor="text1"/>
          <w:sz w:val="22"/>
          <w:szCs w:val="22"/>
          <w:lang w:val="pt-BR"/>
        </w:rPr>
        <w:t xml:space="preserve">a ser </w:t>
      </w:r>
      <w:r w:rsidR="00C73463">
        <w:rPr>
          <w:rFonts w:ascii="Trebuchet MS" w:hAnsi="Trebuchet MS"/>
          <w:color w:val="000000" w:themeColor="text1"/>
          <w:sz w:val="22"/>
          <w:szCs w:val="22"/>
          <w:lang w:val="pt-BR"/>
        </w:rPr>
        <w:t xml:space="preserve">formalizado </w:t>
      </w:r>
      <w:r w:rsidR="00C73463" w:rsidRPr="00452287">
        <w:rPr>
          <w:rFonts w:ascii="Trebuchet MS" w:hAnsi="Trebuchet MS"/>
          <w:color w:val="000000" w:themeColor="text1"/>
          <w:sz w:val="22"/>
          <w:szCs w:val="22"/>
          <w:lang w:val="pt-BR"/>
        </w:rPr>
        <w:t>entre a Emissora e a Securitizadora</w:t>
      </w:r>
      <w:r w:rsidR="00C73463">
        <w:rPr>
          <w:rFonts w:ascii="Trebuchet MS" w:hAnsi="Trebuchet MS"/>
          <w:color w:val="000000" w:themeColor="text1"/>
          <w:sz w:val="22"/>
          <w:szCs w:val="22"/>
          <w:lang w:val="pt-BR"/>
        </w:rPr>
        <w:t xml:space="preserve"> </w:t>
      </w:r>
      <w:r w:rsidR="00C73463" w:rsidRPr="00452287">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 xml:space="preserve">respectivamente, </w:t>
      </w:r>
      <w:r w:rsidR="00C73463" w:rsidRPr="00452287">
        <w:rPr>
          <w:rFonts w:ascii="Trebuchet MS" w:hAnsi="Trebuchet MS"/>
          <w:color w:val="000000" w:themeColor="text1"/>
          <w:sz w:val="22"/>
          <w:szCs w:val="22"/>
          <w:lang w:val="pt-BR"/>
        </w:rPr>
        <w:t>“</w:t>
      </w:r>
      <w:r w:rsidR="00C73463" w:rsidRPr="00452287">
        <w:rPr>
          <w:rFonts w:ascii="Trebuchet MS" w:hAnsi="Trebuchet MS"/>
          <w:color w:val="000000" w:themeColor="text1"/>
          <w:sz w:val="22"/>
          <w:szCs w:val="22"/>
          <w:u w:val="single"/>
          <w:lang w:val="pt-BR"/>
        </w:rPr>
        <w:t>Contrato de Cessão Fiduciária</w:t>
      </w:r>
      <w:r w:rsidR="00C73463" w:rsidRPr="00452287">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 xml:space="preserve"> e “</w:t>
      </w:r>
      <w:r w:rsidR="00C73463" w:rsidRPr="00C73463">
        <w:rPr>
          <w:rFonts w:ascii="Trebuchet MS" w:hAnsi="Trebuchet MS"/>
          <w:color w:val="000000" w:themeColor="text1"/>
          <w:sz w:val="22"/>
          <w:szCs w:val="22"/>
          <w:u w:val="single"/>
          <w:lang w:val="pt-BR"/>
        </w:rPr>
        <w:t>Cessão Fiduciária</w:t>
      </w:r>
      <w:r w:rsidR="004B43F2">
        <w:rPr>
          <w:rFonts w:ascii="Trebuchet MS" w:hAnsi="Trebuchet MS"/>
          <w:color w:val="000000" w:themeColor="text1"/>
          <w:sz w:val="22"/>
          <w:szCs w:val="22"/>
          <w:u w:val="single"/>
          <w:lang w:val="pt-BR"/>
        </w:rPr>
        <w:t xml:space="preserve"> de Direitos Creditórios</w:t>
      </w:r>
      <w:r w:rsidR="00C73463">
        <w:rPr>
          <w:rFonts w:ascii="Trebuchet MS" w:hAnsi="Trebuchet MS"/>
          <w:color w:val="000000" w:themeColor="text1"/>
          <w:sz w:val="22"/>
          <w:szCs w:val="22"/>
          <w:lang w:val="pt-BR"/>
        </w:rPr>
        <w:t>”</w:t>
      </w:r>
      <w:r w:rsidR="00C73463" w:rsidRPr="00452287">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w:t>
      </w:r>
      <w:r w:rsidR="007073D7">
        <w:rPr>
          <w:rFonts w:ascii="Trebuchet MS" w:hAnsi="Trebuchet MS"/>
          <w:color w:val="000000" w:themeColor="text1"/>
          <w:sz w:val="22"/>
          <w:szCs w:val="22"/>
          <w:lang w:val="pt-BR"/>
        </w:rPr>
        <w:t xml:space="preserve"> </w:t>
      </w:r>
      <w:r w:rsidR="004A7644" w:rsidRPr="006E3BAB">
        <w:rPr>
          <w:rFonts w:ascii="Trebuchet MS" w:hAnsi="Trebuchet MS"/>
          <w:b/>
          <w:color w:val="000000" w:themeColor="text1"/>
          <w:sz w:val="22"/>
          <w:szCs w:val="22"/>
          <w:lang w:val="pt-BR"/>
        </w:rPr>
        <w:t>(ii)</w:t>
      </w:r>
      <w:r w:rsidR="004A7644">
        <w:rPr>
          <w:rFonts w:ascii="Trebuchet MS" w:hAnsi="Trebuchet MS"/>
          <w:color w:val="000000" w:themeColor="text1"/>
          <w:sz w:val="22"/>
          <w:szCs w:val="22"/>
          <w:lang w:val="pt-BR"/>
        </w:rPr>
        <w:t xml:space="preserve"> </w:t>
      </w:r>
      <w:r w:rsidR="00195A49" w:rsidRPr="00195A49">
        <w:rPr>
          <w:rFonts w:ascii="Trebuchet MS" w:hAnsi="Trebuchet MS"/>
          <w:bCs/>
          <w:color w:val="000000" w:themeColor="text1"/>
          <w:sz w:val="22"/>
          <w:szCs w:val="22"/>
          <w:lang w:val="pt-BR"/>
        </w:rPr>
        <w:t>prome</w:t>
      </w:r>
      <w:r w:rsidR="00195A49">
        <w:rPr>
          <w:rFonts w:ascii="Trebuchet MS" w:hAnsi="Trebuchet MS"/>
          <w:bCs/>
          <w:color w:val="000000" w:themeColor="text1"/>
          <w:sz w:val="22"/>
          <w:szCs w:val="22"/>
          <w:lang w:val="pt-BR"/>
        </w:rPr>
        <w:t>ssa</w:t>
      </w:r>
      <w:r w:rsidR="00195A49" w:rsidRPr="00195A49">
        <w:rPr>
          <w:rFonts w:ascii="Trebuchet MS" w:hAnsi="Trebuchet MS"/>
          <w:bCs/>
          <w:color w:val="000000" w:themeColor="text1"/>
          <w:sz w:val="22"/>
          <w:szCs w:val="22"/>
          <w:lang w:val="pt-BR"/>
        </w:rPr>
        <w:t xml:space="preserve"> </w:t>
      </w:r>
      <w:r w:rsidR="00195A49">
        <w:rPr>
          <w:rFonts w:ascii="Trebuchet MS" w:hAnsi="Trebuchet MS"/>
          <w:bCs/>
          <w:color w:val="000000" w:themeColor="text1"/>
          <w:sz w:val="22"/>
          <w:szCs w:val="22"/>
          <w:lang w:val="pt-BR"/>
        </w:rPr>
        <w:t>de cessão</w:t>
      </w:r>
      <w:r w:rsidR="00195A49" w:rsidRPr="00195A49">
        <w:rPr>
          <w:rFonts w:ascii="Trebuchet MS" w:hAnsi="Trebuchet MS"/>
          <w:bCs/>
          <w:color w:val="000000" w:themeColor="text1"/>
          <w:sz w:val="22"/>
          <w:szCs w:val="22"/>
          <w:lang w:val="pt-BR"/>
        </w:rPr>
        <w:t xml:space="preserve"> </w:t>
      </w:r>
      <w:r w:rsidR="00195A49">
        <w:rPr>
          <w:rFonts w:ascii="Trebuchet MS" w:hAnsi="Trebuchet MS"/>
          <w:bCs/>
          <w:color w:val="000000" w:themeColor="text1"/>
          <w:sz w:val="22"/>
          <w:szCs w:val="22"/>
          <w:lang w:val="pt-BR"/>
        </w:rPr>
        <w:t>fiduciária dos</w:t>
      </w:r>
      <w:r w:rsidR="00195A49" w:rsidRPr="00195A49">
        <w:rPr>
          <w:rFonts w:ascii="Trebuchet MS" w:hAnsi="Trebuchet MS"/>
          <w:bCs/>
          <w:color w:val="000000" w:themeColor="text1"/>
          <w:sz w:val="22"/>
          <w:szCs w:val="22"/>
          <w:lang w:val="pt-BR"/>
        </w:rPr>
        <w:t xml:space="preserve"> recebíveis decorrentes de futuros </w:t>
      </w:r>
      <w:r w:rsidR="00AB7E93">
        <w:rPr>
          <w:rFonts w:ascii="Trebuchet MS" w:hAnsi="Trebuchet MS"/>
          <w:bCs/>
          <w:color w:val="000000" w:themeColor="text1"/>
          <w:sz w:val="22"/>
          <w:szCs w:val="22"/>
          <w:lang w:val="pt-BR"/>
        </w:rPr>
        <w:t>instrumentos</w:t>
      </w:r>
      <w:r w:rsidR="00AB7E93" w:rsidRPr="00195A49">
        <w:rPr>
          <w:rFonts w:ascii="Trebuchet MS" w:hAnsi="Trebuchet MS"/>
          <w:bCs/>
          <w:color w:val="000000" w:themeColor="text1"/>
          <w:sz w:val="22"/>
          <w:szCs w:val="22"/>
          <w:lang w:val="pt-BR"/>
        </w:rPr>
        <w:t xml:space="preserve"> </w:t>
      </w:r>
      <w:r w:rsidR="00195A49" w:rsidRPr="00195A49">
        <w:rPr>
          <w:rFonts w:ascii="Trebuchet MS" w:hAnsi="Trebuchet MS"/>
          <w:bCs/>
          <w:color w:val="000000" w:themeColor="text1"/>
          <w:sz w:val="22"/>
          <w:szCs w:val="22"/>
          <w:lang w:val="pt-BR"/>
        </w:rPr>
        <w:t xml:space="preserve">de exploração comercial dos Imóveis Garantia e/ou das atividades neles desenvolvidas, bem como </w:t>
      </w:r>
      <w:r w:rsidR="00195A49">
        <w:rPr>
          <w:rFonts w:ascii="Trebuchet MS" w:hAnsi="Trebuchet MS"/>
          <w:bCs/>
          <w:color w:val="000000" w:themeColor="text1"/>
          <w:sz w:val="22"/>
          <w:szCs w:val="22"/>
          <w:lang w:val="pt-BR"/>
        </w:rPr>
        <w:t>d</w:t>
      </w:r>
      <w:r w:rsidR="00195A49" w:rsidRPr="00195A49">
        <w:rPr>
          <w:rFonts w:ascii="Trebuchet MS" w:hAnsi="Trebuchet MS"/>
          <w:bCs/>
          <w:color w:val="000000" w:themeColor="text1"/>
          <w:sz w:val="22"/>
          <w:szCs w:val="22"/>
          <w:lang w:val="pt-BR"/>
        </w:rPr>
        <w:t xml:space="preserve">os recebíveis decorrentes da renovação dos </w:t>
      </w:r>
      <w:r w:rsidR="00AB7E93">
        <w:rPr>
          <w:rFonts w:ascii="Trebuchet MS" w:hAnsi="Trebuchet MS"/>
          <w:bCs/>
          <w:color w:val="000000" w:themeColor="text1"/>
          <w:sz w:val="22"/>
          <w:szCs w:val="22"/>
          <w:lang w:val="pt-BR"/>
        </w:rPr>
        <w:t xml:space="preserve">instrumentos </w:t>
      </w:r>
      <w:r w:rsidR="00195A49" w:rsidRPr="00195A49">
        <w:rPr>
          <w:rFonts w:ascii="Trebuchet MS" w:hAnsi="Trebuchet MS"/>
          <w:bCs/>
          <w:color w:val="000000" w:themeColor="text1"/>
          <w:sz w:val="22"/>
          <w:szCs w:val="22"/>
          <w:lang w:val="pt-BR"/>
        </w:rPr>
        <w:t>que deram origem aos Direitos Creditórios (“</w:t>
      </w:r>
      <w:r w:rsidR="00195A49" w:rsidRPr="00195A49">
        <w:rPr>
          <w:rFonts w:ascii="Trebuchet MS" w:hAnsi="Trebuchet MS"/>
          <w:bCs/>
          <w:color w:val="000000" w:themeColor="text1"/>
          <w:sz w:val="22"/>
          <w:szCs w:val="22"/>
          <w:u w:val="single"/>
          <w:lang w:val="pt-BR"/>
        </w:rPr>
        <w:t>Direitos Creditórios Futuros</w:t>
      </w:r>
      <w:r w:rsidR="00195A49" w:rsidRPr="00195A49">
        <w:rPr>
          <w:rFonts w:ascii="Trebuchet MS" w:hAnsi="Trebuchet MS"/>
          <w:bCs/>
          <w:color w:val="000000" w:themeColor="text1"/>
          <w:sz w:val="22"/>
          <w:szCs w:val="22"/>
          <w:lang w:val="pt-BR"/>
        </w:rPr>
        <w:t>”)</w:t>
      </w:r>
      <w:r w:rsidR="00D77A31">
        <w:rPr>
          <w:rFonts w:ascii="Trebuchet MS" w:hAnsi="Trebuchet MS"/>
          <w:bCs/>
          <w:color w:val="000000" w:themeColor="text1"/>
          <w:sz w:val="22"/>
          <w:szCs w:val="22"/>
          <w:lang w:val="pt-BR"/>
        </w:rPr>
        <w:t>, em montante suficiente para a manutenção do Índice Mínimo de Garantia</w:t>
      </w:r>
      <w:r w:rsidR="0035540B">
        <w:rPr>
          <w:rFonts w:ascii="Trebuchet MS" w:hAnsi="Trebuchet MS"/>
          <w:bCs/>
          <w:color w:val="000000" w:themeColor="text1"/>
          <w:sz w:val="22"/>
          <w:szCs w:val="22"/>
          <w:lang w:val="pt-BR"/>
        </w:rPr>
        <w:t>, conforme definido no item 9.1.2., abaixo</w:t>
      </w:r>
      <w:r w:rsidR="00195A49">
        <w:rPr>
          <w:rFonts w:ascii="Trebuchet MS" w:hAnsi="Trebuchet MS"/>
          <w:bCs/>
          <w:color w:val="000000" w:themeColor="text1"/>
          <w:sz w:val="22"/>
          <w:szCs w:val="22"/>
          <w:lang w:val="pt-BR"/>
        </w:rPr>
        <w:t xml:space="preserve">, de modo a acrescentar os Direitos Creditórios Futuros à Cessão Fiduciária de Direitos Creditórios, </w:t>
      </w:r>
      <w:r w:rsidR="00195A49" w:rsidRPr="00195A49">
        <w:rPr>
          <w:rFonts w:ascii="Trebuchet MS" w:hAnsi="Trebuchet MS"/>
          <w:bCs/>
          <w:color w:val="000000" w:themeColor="text1"/>
          <w:sz w:val="22"/>
          <w:szCs w:val="22"/>
          <w:lang w:val="pt-BR"/>
        </w:rPr>
        <w:t>mediante a formalização d</w:t>
      </w:r>
      <w:r w:rsidR="00D22FCB">
        <w:rPr>
          <w:rFonts w:ascii="Trebuchet MS" w:hAnsi="Trebuchet MS"/>
          <w:bCs/>
          <w:color w:val="000000" w:themeColor="text1"/>
          <w:sz w:val="22"/>
          <w:szCs w:val="22"/>
          <w:lang w:val="pt-BR"/>
        </w:rPr>
        <w:t>os respectivos</w:t>
      </w:r>
      <w:r w:rsidR="00195A49" w:rsidRPr="00195A49">
        <w:rPr>
          <w:rFonts w:ascii="Trebuchet MS" w:hAnsi="Trebuchet MS"/>
          <w:bCs/>
          <w:color w:val="000000" w:themeColor="text1"/>
          <w:sz w:val="22"/>
          <w:szCs w:val="22"/>
          <w:lang w:val="pt-BR"/>
        </w:rPr>
        <w:t xml:space="preserve"> </w:t>
      </w:r>
      <w:r w:rsidR="00195A49" w:rsidRPr="00195A49">
        <w:rPr>
          <w:rFonts w:ascii="Trebuchet MS" w:hAnsi="Trebuchet MS"/>
          <w:bCs/>
          <w:i/>
          <w:color w:val="000000" w:themeColor="text1"/>
          <w:sz w:val="22"/>
          <w:szCs w:val="22"/>
          <w:lang w:val="pt-BR"/>
        </w:rPr>
        <w:t>Termo</w:t>
      </w:r>
      <w:r w:rsidR="00D22FCB">
        <w:rPr>
          <w:rFonts w:ascii="Trebuchet MS" w:hAnsi="Trebuchet MS"/>
          <w:bCs/>
          <w:i/>
          <w:color w:val="000000" w:themeColor="text1"/>
          <w:sz w:val="22"/>
          <w:szCs w:val="22"/>
          <w:lang w:val="pt-BR"/>
        </w:rPr>
        <w:t>s</w:t>
      </w:r>
      <w:r w:rsidR="00195A49" w:rsidRPr="00195A49">
        <w:rPr>
          <w:rFonts w:ascii="Trebuchet MS" w:hAnsi="Trebuchet MS"/>
          <w:bCs/>
          <w:i/>
          <w:color w:val="000000" w:themeColor="text1"/>
          <w:sz w:val="22"/>
          <w:szCs w:val="22"/>
          <w:lang w:val="pt-BR"/>
        </w:rPr>
        <w:t xml:space="preserve"> de Cessão Fiduciária</w:t>
      </w:r>
      <w:r w:rsidR="00195A49">
        <w:rPr>
          <w:rFonts w:ascii="Trebuchet MS" w:hAnsi="Trebuchet MS"/>
          <w:bCs/>
          <w:color w:val="000000" w:themeColor="text1"/>
          <w:sz w:val="22"/>
          <w:szCs w:val="22"/>
          <w:lang w:val="pt-BR"/>
        </w:rPr>
        <w:t xml:space="preserve"> (</w:t>
      </w:r>
      <w:r w:rsidR="00D22FCB">
        <w:rPr>
          <w:rFonts w:ascii="Trebuchet MS" w:hAnsi="Trebuchet MS"/>
          <w:bCs/>
          <w:color w:val="000000" w:themeColor="text1"/>
          <w:sz w:val="22"/>
          <w:szCs w:val="22"/>
          <w:lang w:val="pt-BR"/>
        </w:rPr>
        <w:t>respectivamente “</w:t>
      </w:r>
      <w:r w:rsidR="00D22FCB" w:rsidRPr="006E3BAB">
        <w:rPr>
          <w:rFonts w:ascii="Trebuchet MS" w:hAnsi="Trebuchet MS"/>
          <w:bCs/>
          <w:color w:val="000000" w:themeColor="text1"/>
          <w:sz w:val="22"/>
          <w:szCs w:val="22"/>
          <w:u w:val="single"/>
          <w:lang w:val="pt-BR"/>
        </w:rPr>
        <w:t>Termos de Cessão Fiduciária</w:t>
      </w:r>
      <w:r w:rsidR="00D22FCB">
        <w:rPr>
          <w:rFonts w:ascii="Trebuchet MS" w:hAnsi="Trebuchet MS"/>
          <w:bCs/>
          <w:color w:val="000000" w:themeColor="text1"/>
          <w:sz w:val="22"/>
          <w:szCs w:val="22"/>
          <w:lang w:val="pt-BR"/>
        </w:rPr>
        <w:t xml:space="preserve">” e </w:t>
      </w:r>
      <w:r w:rsidR="00195A49">
        <w:rPr>
          <w:rFonts w:ascii="Trebuchet MS" w:hAnsi="Trebuchet MS"/>
          <w:bCs/>
          <w:color w:val="000000" w:themeColor="text1"/>
          <w:sz w:val="22"/>
          <w:szCs w:val="22"/>
          <w:lang w:val="pt-BR"/>
        </w:rPr>
        <w:t>“</w:t>
      </w:r>
      <w:r w:rsidR="00195A49" w:rsidRPr="006E3BAB">
        <w:rPr>
          <w:rFonts w:ascii="Trebuchet MS" w:hAnsi="Trebuchet MS"/>
          <w:bCs/>
          <w:color w:val="000000" w:themeColor="text1"/>
          <w:sz w:val="22"/>
          <w:szCs w:val="22"/>
          <w:u w:val="single"/>
          <w:lang w:val="pt-BR"/>
        </w:rPr>
        <w:t>Promessa de Cessão Fiduciária</w:t>
      </w:r>
      <w:r w:rsidR="00195A49">
        <w:rPr>
          <w:rFonts w:ascii="Trebuchet MS" w:hAnsi="Trebuchet MS"/>
          <w:bCs/>
          <w:color w:val="000000" w:themeColor="text1"/>
          <w:sz w:val="22"/>
          <w:szCs w:val="22"/>
          <w:lang w:val="pt-BR"/>
        </w:rPr>
        <w:t>”);</w:t>
      </w:r>
      <w:r w:rsidR="00195A49" w:rsidRPr="00195A49">
        <w:rPr>
          <w:rFonts w:ascii="Trebuchet MS" w:hAnsi="Trebuchet MS"/>
          <w:b/>
          <w:color w:val="000000" w:themeColor="text1"/>
          <w:sz w:val="22"/>
          <w:szCs w:val="22"/>
          <w:lang w:val="pt-BR"/>
        </w:rPr>
        <w:t xml:space="preserve"> </w:t>
      </w:r>
      <w:r w:rsidR="00C73463" w:rsidRPr="00C73463">
        <w:rPr>
          <w:rFonts w:ascii="Trebuchet MS" w:hAnsi="Trebuchet MS"/>
          <w:b/>
          <w:color w:val="000000" w:themeColor="text1"/>
          <w:sz w:val="22"/>
          <w:szCs w:val="22"/>
          <w:lang w:val="pt-BR"/>
        </w:rPr>
        <w:t>(</w:t>
      </w:r>
      <w:r w:rsidR="00195A49">
        <w:rPr>
          <w:rFonts w:ascii="Trebuchet MS" w:hAnsi="Trebuchet MS"/>
          <w:b/>
          <w:color w:val="000000" w:themeColor="text1"/>
          <w:sz w:val="22"/>
          <w:szCs w:val="22"/>
          <w:lang w:val="pt-BR"/>
        </w:rPr>
        <w:t>i</w:t>
      </w:r>
      <w:r w:rsidR="00C73463" w:rsidRPr="00C73463">
        <w:rPr>
          <w:rFonts w:ascii="Trebuchet MS" w:hAnsi="Trebuchet MS"/>
          <w:b/>
          <w:color w:val="000000" w:themeColor="text1"/>
          <w:sz w:val="22"/>
          <w:szCs w:val="22"/>
          <w:lang w:val="pt-BR"/>
        </w:rPr>
        <w:t>ii)</w:t>
      </w:r>
      <w:r w:rsidR="00C73463">
        <w:rPr>
          <w:rFonts w:ascii="Trebuchet MS" w:hAnsi="Trebuchet MS"/>
          <w:color w:val="000000" w:themeColor="text1"/>
          <w:sz w:val="22"/>
          <w:szCs w:val="22"/>
          <w:lang w:val="pt-BR"/>
        </w:rPr>
        <w:t xml:space="preserve"> alienação fiduciária do Imóvel Jacareí</w:t>
      </w:r>
      <w:r w:rsidR="00290A70">
        <w:rPr>
          <w:rFonts w:ascii="Trebuchet MS" w:hAnsi="Trebuchet MS"/>
          <w:color w:val="000000" w:themeColor="text1"/>
          <w:sz w:val="22"/>
          <w:szCs w:val="22"/>
          <w:lang w:val="pt-BR"/>
        </w:rPr>
        <w:t xml:space="preserve"> (“</w:t>
      </w:r>
      <w:r w:rsidR="00290A70" w:rsidRPr="00290A70">
        <w:rPr>
          <w:rFonts w:ascii="Trebuchet MS" w:hAnsi="Trebuchet MS"/>
          <w:color w:val="000000" w:themeColor="text1"/>
          <w:sz w:val="22"/>
          <w:szCs w:val="22"/>
          <w:u w:val="single"/>
          <w:lang w:val="pt-BR"/>
        </w:rPr>
        <w:t>Alienação Fiduciária Jacareí</w:t>
      </w:r>
      <w:r w:rsidR="00290A70">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 xml:space="preserve">, </w:t>
      </w:r>
      <w:r w:rsidR="004C2C1F">
        <w:rPr>
          <w:rFonts w:ascii="Trebuchet MS" w:hAnsi="Trebuchet MS"/>
          <w:color w:val="000000" w:themeColor="text1"/>
          <w:sz w:val="22"/>
          <w:szCs w:val="22"/>
          <w:lang w:val="pt-BR"/>
        </w:rPr>
        <w:t>por meio</w:t>
      </w:r>
      <w:r w:rsidR="00C73463">
        <w:rPr>
          <w:rFonts w:ascii="Trebuchet MS" w:hAnsi="Trebuchet MS"/>
          <w:color w:val="000000" w:themeColor="text1"/>
          <w:sz w:val="22"/>
          <w:szCs w:val="22"/>
          <w:lang w:val="pt-BR"/>
        </w:rPr>
        <w:t xml:space="preserve"> </w:t>
      </w:r>
      <w:r w:rsidR="004C2C1F">
        <w:rPr>
          <w:rFonts w:ascii="Trebuchet MS" w:hAnsi="Trebuchet MS"/>
          <w:color w:val="000000" w:themeColor="text1"/>
          <w:sz w:val="22"/>
          <w:szCs w:val="22"/>
          <w:lang w:val="pt-BR"/>
        </w:rPr>
        <w:t>d</w:t>
      </w:r>
      <w:r w:rsidR="00C73463">
        <w:rPr>
          <w:rFonts w:ascii="Trebuchet MS" w:hAnsi="Trebuchet MS"/>
          <w:color w:val="000000" w:themeColor="text1"/>
          <w:sz w:val="22"/>
          <w:szCs w:val="22"/>
          <w:lang w:val="pt-BR"/>
        </w:rPr>
        <w:t>a celebração do</w:t>
      </w:r>
      <w:r w:rsidR="00290A70">
        <w:rPr>
          <w:rFonts w:ascii="Trebuchet MS" w:hAnsi="Trebuchet MS"/>
          <w:color w:val="000000" w:themeColor="text1"/>
          <w:sz w:val="22"/>
          <w:szCs w:val="22"/>
          <w:lang w:val="pt-BR"/>
        </w:rPr>
        <w:t xml:space="preserve"> respectivo</w:t>
      </w:r>
      <w:r w:rsidR="00C73463">
        <w:rPr>
          <w:rFonts w:ascii="Trebuchet MS" w:hAnsi="Trebuchet MS"/>
          <w:color w:val="000000" w:themeColor="text1"/>
          <w:sz w:val="22"/>
          <w:szCs w:val="22"/>
          <w:lang w:val="pt-BR"/>
        </w:rPr>
        <w:t xml:space="preserve"> </w:t>
      </w:r>
      <w:r w:rsidR="00C73463" w:rsidRPr="00C73463">
        <w:rPr>
          <w:rFonts w:ascii="Trebuchet MS" w:hAnsi="Trebuchet MS"/>
          <w:i/>
          <w:color w:val="000000" w:themeColor="text1"/>
          <w:sz w:val="22"/>
          <w:szCs w:val="22"/>
          <w:lang w:val="pt-BR"/>
        </w:rPr>
        <w:t>Instrumento Particular de Alienação Fiduciária de Bem Imóvel em Garantia</w:t>
      </w:r>
      <w:r w:rsidR="00C73463">
        <w:rPr>
          <w:rFonts w:ascii="Trebuchet MS" w:hAnsi="Trebuchet MS"/>
          <w:color w:val="000000" w:themeColor="text1"/>
          <w:sz w:val="22"/>
          <w:szCs w:val="22"/>
          <w:lang w:val="pt-BR"/>
        </w:rPr>
        <w:t xml:space="preserve">, </w:t>
      </w:r>
      <w:r w:rsidR="005707D2">
        <w:rPr>
          <w:rFonts w:ascii="Trebuchet MS" w:hAnsi="Trebuchet MS"/>
          <w:color w:val="000000" w:themeColor="text1"/>
          <w:sz w:val="22"/>
          <w:szCs w:val="22"/>
          <w:lang w:val="pt-BR"/>
        </w:rPr>
        <w:t xml:space="preserve">a ser </w:t>
      </w:r>
      <w:r w:rsidR="00C73463">
        <w:rPr>
          <w:rFonts w:ascii="Trebuchet MS" w:hAnsi="Trebuchet MS"/>
          <w:color w:val="000000" w:themeColor="text1"/>
          <w:sz w:val="22"/>
          <w:szCs w:val="22"/>
          <w:lang w:val="pt-BR"/>
        </w:rPr>
        <w:t>formalizado entre a Emissora e a Securitizadora (“</w:t>
      </w:r>
      <w:r w:rsidR="00C73463" w:rsidRPr="00C73463">
        <w:rPr>
          <w:rFonts w:ascii="Trebuchet MS" w:hAnsi="Trebuchet MS"/>
          <w:color w:val="000000" w:themeColor="text1"/>
          <w:sz w:val="22"/>
          <w:szCs w:val="22"/>
          <w:u w:val="single"/>
          <w:lang w:val="pt-BR"/>
        </w:rPr>
        <w:t>Contrato de Alienação Fiduciária Jacareí</w:t>
      </w:r>
      <w:r w:rsidR="00C73463">
        <w:rPr>
          <w:rFonts w:ascii="Trebuchet MS" w:hAnsi="Trebuchet MS"/>
          <w:color w:val="000000" w:themeColor="text1"/>
          <w:sz w:val="22"/>
          <w:szCs w:val="22"/>
          <w:lang w:val="pt-BR"/>
        </w:rPr>
        <w:t xml:space="preserve">”); </w:t>
      </w:r>
      <w:r w:rsidR="00C73463" w:rsidRPr="00C73463">
        <w:rPr>
          <w:rFonts w:ascii="Trebuchet MS" w:hAnsi="Trebuchet MS"/>
          <w:b/>
          <w:color w:val="000000" w:themeColor="text1"/>
          <w:sz w:val="22"/>
          <w:szCs w:val="22"/>
          <w:lang w:val="pt-BR"/>
        </w:rPr>
        <w:t>(i</w:t>
      </w:r>
      <w:r w:rsidR="00195A49">
        <w:rPr>
          <w:rFonts w:ascii="Trebuchet MS" w:hAnsi="Trebuchet MS"/>
          <w:b/>
          <w:color w:val="000000" w:themeColor="text1"/>
          <w:sz w:val="22"/>
          <w:szCs w:val="22"/>
          <w:lang w:val="pt-BR"/>
        </w:rPr>
        <w:t>v</w:t>
      </w:r>
      <w:r w:rsidR="00C73463" w:rsidRPr="00C73463">
        <w:rPr>
          <w:rFonts w:ascii="Trebuchet MS" w:hAnsi="Trebuchet MS"/>
          <w:b/>
          <w:color w:val="000000" w:themeColor="text1"/>
          <w:sz w:val="22"/>
          <w:szCs w:val="22"/>
          <w:lang w:val="pt-BR"/>
        </w:rPr>
        <w:t>)</w:t>
      </w:r>
      <w:r w:rsidR="00C73463">
        <w:rPr>
          <w:rFonts w:ascii="Trebuchet MS" w:hAnsi="Trebuchet MS"/>
          <w:color w:val="000000" w:themeColor="text1"/>
          <w:sz w:val="22"/>
          <w:szCs w:val="22"/>
          <w:lang w:val="pt-BR"/>
        </w:rPr>
        <w:t xml:space="preserve"> alienação fiduciária do Imóvel </w:t>
      </w:r>
      <w:r w:rsidR="00290A70">
        <w:rPr>
          <w:rFonts w:ascii="Trebuchet MS" w:hAnsi="Trebuchet MS"/>
          <w:color w:val="000000" w:themeColor="text1"/>
          <w:sz w:val="22"/>
          <w:szCs w:val="22"/>
          <w:lang w:val="pt-BR"/>
        </w:rPr>
        <w:t>Ribeirão Preto (“</w:t>
      </w:r>
      <w:r w:rsidR="00290A70" w:rsidRPr="00290A70">
        <w:rPr>
          <w:rFonts w:ascii="Trebuchet MS" w:hAnsi="Trebuchet MS"/>
          <w:color w:val="000000" w:themeColor="text1"/>
          <w:sz w:val="22"/>
          <w:szCs w:val="22"/>
          <w:u w:val="single"/>
          <w:lang w:val="pt-BR"/>
        </w:rPr>
        <w:t xml:space="preserve">Alienação Fiduciária </w:t>
      </w:r>
      <w:r w:rsidR="00290A70">
        <w:rPr>
          <w:rFonts w:ascii="Trebuchet MS" w:hAnsi="Trebuchet MS"/>
          <w:color w:val="000000" w:themeColor="text1"/>
          <w:sz w:val="22"/>
          <w:szCs w:val="22"/>
          <w:u w:val="single"/>
          <w:lang w:val="pt-BR"/>
        </w:rPr>
        <w:t>Ribeirão Preto</w:t>
      </w:r>
      <w:r w:rsidR="00290A70">
        <w:rPr>
          <w:rFonts w:ascii="Trebuchet MS" w:hAnsi="Trebuchet MS"/>
          <w:color w:val="000000" w:themeColor="text1"/>
          <w:sz w:val="22"/>
          <w:szCs w:val="22"/>
          <w:lang w:val="pt-BR"/>
        </w:rPr>
        <w:t>” e, quando em conjunto da Alienação Fiduciária Jacareí, denominados “</w:t>
      </w:r>
      <w:r w:rsidR="004B43F2">
        <w:rPr>
          <w:rFonts w:ascii="Trebuchet MS" w:hAnsi="Trebuchet MS"/>
          <w:color w:val="000000" w:themeColor="text1"/>
          <w:sz w:val="22"/>
          <w:szCs w:val="22"/>
          <w:u w:val="single"/>
          <w:lang w:val="pt-BR"/>
        </w:rPr>
        <w:t>Alienações Fiduciárias</w:t>
      </w:r>
      <w:r w:rsidR="00290A70" w:rsidRPr="00290A70">
        <w:rPr>
          <w:rFonts w:ascii="Trebuchet MS" w:hAnsi="Trebuchet MS"/>
          <w:color w:val="000000" w:themeColor="text1"/>
          <w:sz w:val="22"/>
          <w:szCs w:val="22"/>
          <w:u w:val="single"/>
          <w:lang w:val="pt-BR"/>
        </w:rPr>
        <w:t xml:space="preserve"> d</w:t>
      </w:r>
      <w:r w:rsidR="004475A9">
        <w:rPr>
          <w:rFonts w:ascii="Trebuchet MS" w:hAnsi="Trebuchet MS"/>
          <w:color w:val="000000" w:themeColor="text1"/>
          <w:sz w:val="22"/>
          <w:szCs w:val="22"/>
          <w:u w:val="single"/>
          <w:lang w:val="pt-BR"/>
        </w:rPr>
        <w:t>e</w:t>
      </w:r>
      <w:r w:rsidR="00290A70" w:rsidRPr="00290A70">
        <w:rPr>
          <w:rFonts w:ascii="Trebuchet MS" w:hAnsi="Trebuchet MS"/>
          <w:color w:val="000000" w:themeColor="text1"/>
          <w:sz w:val="22"/>
          <w:szCs w:val="22"/>
          <w:u w:val="single"/>
          <w:lang w:val="pt-BR"/>
        </w:rPr>
        <w:t xml:space="preserve"> Imóveis</w:t>
      </w:r>
      <w:r w:rsidR="00290A70">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 xml:space="preserve">, </w:t>
      </w:r>
      <w:r w:rsidR="004C2C1F">
        <w:rPr>
          <w:rFonts w:ascii="Trebuchet MS" w:hAnsi="Trebuchet MS"/>
          <w:color w:val="000000" w:themeColor="text1"/>
          <w:sz w:val="22"/>
          <w:szCs w:val="22"/>
          <w:lang w:val="pt-BR"/>
        </w:rPr>
        <w:t>por meio d</w:t>
      </w:r>
      <w:r w:rsidR="00C73463">
        <w:rPr>
          <w:rFonts w:ascii="Trebuchet MS" w:hAnsi="Trebuchet MS"/>
          <w:color w:val="000000" w:themeColor="text1"/>
          <w:sz w:val="22"/>
          <w:szCs w:val="22"/>
          <w:lang w:val="pt-BR"/>
        </w:rPr>
        <w:t xml:space="preserve">a celebração do </w:t>
      </w:r>
      <w:r w:rsidR="00290A70">
        <w:rPr>
          <w:rFonts w:ascii="Trebuchet MS" w:hAnsi="Trebuchet MS"/>
          <w:color w:val="000000" w:themeColor="text1"/>
          <w:sz w:val="22"/>
          <w:szCs w:val="22"/>
          <w:lang w:val="pt-BR"/>
        </w:rPr>
        <w:t xml:space="preserve">respectivo </w:t>
      </w:r>
      <w:r w:rsidR="00C73463" w:rsidRPr="00290A70">
        <w:rPr>
          <w:rFonts w:ascii="Trebuchet MS" w:hAnsi="Trebuchet MS"/>
          <w:i/>
          <w:color w:val="000000" w:themeColor="text1"/>
          <w:sz w:val="22"/>
          <w:szCs w:val="22"/>
          <w:lang w:val="pt-BR"/>
        </w:rPr>
        <w:t>Instrumento Particular de Alienação Fiduciária de Bem Imóvel em Garantia</w:t>
      </w:r>
      <w:r w:rsidR="00C73463">
        <w:rPr>
          <w:rFonts w:ascii="Trebuchet MS" w:hAnsi="Trebuchet MS"/>
          <w:color w:val="000000" w:themeColor="text1"/>
          <w:sz w:val="22"/>
          <w:szCs w:val="22"/>
          <w:lang w:val="pt-BR"/>
        </w:rPr>
        <w:t xml:space="preserve">, </w:t>
      </w:r>
      <w:r w:rsidR="005707D2">
        <w:rPr>
          <w:rFonts w:ascii="Trebuchet MS" w:hAnsi="Trebuchet MS"/>
          <w:color w:val="000000" w:themeColor="text1"/>
          <w:sz w:val="22"/>
          <w:szCs w:val="22"/>
          <w:lang w:val="pt-BR"/>
        </w:rPr>
        <w:t xml:space="preserve">a ser </w:t>
      </w:r>
      <w:r w:rsidR="00C73463">
        <w:rPr>
          <w:rFonts w:ascii="Trebuchet MS" w:hAnsi="Trebuchet MS"/>
          <w:color w:val="000000" w:themeColor="text1"/>
          <w:sz w:val="22"/>
          <w:szCs w:val="22"/>
          <w:lang w:val="pt-BR"/>
        </w:rPr>
        <w:t>formalizado entre a Emissora e a Securitizadora (“</w:t>
      </w:r>
      <w:r w:rsidR="00C73463" w:rsidRPr="00290A70">
        <w:rPr>
          <w:rFonts w:ascii="Trebuchet MS" w:hAnsi="Trebuchet MS"/>
          <w:color w:val="000000" w:themeColor="text1"/>
          <w:sz w:val="22"/>
          <w:szCs w:val="22"/>
          <w:u w:val="single"/>
          <w:lang w:val="pt-BR"/>
        </w:rPr>
        <w:t xml:space="preserve">Contrato de Alienação Fiduciária </w:t>
      </w:r>
      <w:r w:rsidR="00290A70">
        <w:rPr>
          <w:rFonts w:ascii="Trebuchet MS" w:hAnsi="Trebuchet MS"/>
          <w:color w:val="000000" w:themeColor="text1"/>
          <w:sz w:val="22"/>
          <w:szCs w:val="22"/>
          <w:u w:val="single"/>
          <w:lang w:val="pt-BR"/>
        </w:rPr>
        <w:t>Ribeirão Preto</w:t>
      </w:r>
      <w:r w:rsidR="00C73463">
        <w:rPr>
          <w:rFonts w:ascii="Trebuchet MS" w:hAnsi="Trebuchet MS"/>
          <w:color w:val="000000" w:themeColor="text1"/>
          <w:sz w:val="22"/>
          <w:szCs w:val="22"/>
          <w:lang w:val="pt-BR"/>
        </w:rPr>
        <w:t>”</w:t>
      </w:r>
      <w:r w:rsidR="00290A70">
        <w:rPr>
          <w:rFonts w:ascii="Trebuchet MS" w:hAnsi="Trebuchet MS"/>
          <w:color w:val="000000" w:themeColor="text1"/>
          <w:sz w:val="22"/>
          <w:szCs w:val="22"/>
          <w:lang w:val="pt-BR"/>
        </w:rPr>
        <w:t xml:space="preserve"> e, quando em conjunto do Contrato de Alienação Fiduciária Jacareí, denominados “</w:t>
      </w:r>
      <w:r w:rsidR="00290A70" w:rsidRPr="00290A70">
        <w:rPr>
          <w:rFonts w:ascii="Trebuchet MS" w:hAnsi="Trebuchet MS"/>
          <w:color w:val="000000" w:themeColor="text1"/>
          <w:sz w:val="22"/>
          <w:szCs w:val="22"/>
          <w:u w:val="single"/>
          <w:lang w:val="pt-BR"/>
        </w:rPr>
        <w:t>Contratos de Alienação Fiduciária</w:t>
      </w:r>
      <w:r w:rsidR="00290A70">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w:t>
      </w:r>
      <w:r w:rsidR="00DB5386">
        <w:rPr>
          <w:rFonts w:ascii="Trebuchet MS" w:hAnsi="Trebuchet MS"/>
          <w:color w:val="000000" w:themeColor="text1"/>
          <w:sz w:val="22"/>
          <w:szCs w:val="22"/>
          <w:lang w:val="pt-BR"/>
        </w:rPr>
        <w:t xml:space="preserve">; e </w:t>
      </w:r>
      <w:r w:rsidR="00DB5386" w:rsidRPr="00041159">
        <w:rPr>
          <w:rFonts w:ascii="Trebuchet MS" w:hAnsi="Trebuchet MS"/>
          <w:b/>
          <w:color w:val="000000" w:themeColor="text1"/>
          <w:sz w:val="22"/>
          <w:szCs w:val="22"/>
          <w:lang w:val="pt-BR"/>
        </w:rPr>
        <w:t>(v)</w:t>
      </w:r>
      <w:r w:rsidR="00DB5386">
        <w:rPr>
          <w:rFonts w:ascii="Trebuchet MS" w:hAnsi="Trebuchet MS"/>
          <w:color w:val="000000" w:themeColor="text1"/>
          <w:sz w:val="22"/>
          <w:szCs w:val="22"/>
          <w:lang w:val="pt-BR"/>
        </w:rPr>
        <w:t xml:space="preserve"> Fundo de Reserva, conforme definido no item 7.1.10 desta </w:t>
      </w:r>
      <w:r w:rsidR="00134F3D">
        <w:rPr>
          <w:rFonts w:ascii="Trebuchet MS" w:hAnsi="Trebuchet MS"/>
          <w:color w:val="000000" w:themeColor="text1"/>
          <w:sz w:val="22"/>
          <w:szCs w:val="22"/>
          <w:lang w:val="pt-BR"/>
        </w:rPr>
        <w:t>Escritura</w:t>
      </w:r>
      <w:r w:rsidR="00DB5386">
        <w:rPr>
          <w:rFonts w:ascii="Trebuchet MS" w:hAnsi="Trebuchet MS"/>
          <w:color w:val="000000" w:themeColor="text1"/>
          <w:sz w:val="22"/>
          <w:szCs w:val="22"/>
          <w:lang w:val="pt-BR"/>
        </w:rPr>
        <w:t>.</w:t>
      </w:r>
    </w:p>
    <w:p w14:paraId="176F1563" w14:textId="77777777" w:rsidR="00B62C5C" w:rsidRPr="00041159" w:rsidRDefault="00B62C5C" w:rsidP="00305F89">
      <w:pPr>
        <w:spacing w:line="360" w:lineRule="auto"/>
        <w:contextualSpacing/>
        <w:jc w:val="both"/>
        <w:rPr>
          <w:rFonts w:ascii="Trebuchet MS" w:hAnsi="Trebuchet MS"/>
          <w:color w:val="000000" w:themeColor="text1"/>
          <w:sz w:val="22"/>
          <w:szCs w:val="22"/>
          <w:lang w:val="x-none"/>
        </w:rPr>
      </w:pPr>
    </w:p>
    <w:p w14:paraId="1B943BAD" w14:textId="51E61841" w:rsidR="00B62C5C" w:rsidRPr="0049281D" w:rsidRDefault="00B62C5C"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sidRPr="00074D85">
        <w:rPr>
          <w:rFonts w:ascii="Trebuchet MS" w:hAnsi="Trebuchet MS"/>
          <w:color w:val="000000" w:themeColor="text1"/>
          <w:sz w:val="22"/>
          <w:szCs w:val="22"/>
        </w:rPr>
        <w:t>Os Direitos Creditórios</w:t>
      </w:r>
      <w:r w:rsidR="00195A49">
        <w:rPr>
          <w:rFonts w:ascii="Trebuchet MS" w:hAnsi="Trebuchet MS"/>
          <w:color w:val="000000" w:themeColor="text1"/>
          <w:sz w:val="22"/>
          <w:szCs w:val="22"/>
          <w:lang w:val="pt-BR"/>
        </w:rPr>
        <w:t xml:space="preserve"> e os Direitos Creditórios Futuros</w:t>
      </w:r>
      <w:r w:rsidR="00290A70">
        <w:rPr>
          <w:rFonts w:ascii="Trebuchet MS" w:hAnsi="Trebuchet MS"/>
          <w:color w:val="000000" w:themeColor="text1"/>
          <w:sz w:val="22"/>
          <w:szCs w:val="22"/>
          <w:lang w:val="pt-BR"/>
        </w:rPr>
        <w:t xml:space="preserve">, nos termos do Contrato de Cessão Fiduciária, </w:t>
      </w:r>
      <w:r w:rsidR="00FF3EF3">
        <w:rPr>
          <w:rFonts w:ascii="Trebuchet MS" w:hAnsi="Trebuchet MS"/>
          <w:color w:val="000000" w:themeColor="text1"/>
          <w:sz w:val="22"/>
          <w:szCs w:val="22"/>
          <w:lang w:val="pt-BR"/>
        </w:rPr>
        <w:t xml:space="preserve">deverão ser transferidos para a </w:t>
      </w:r>
      <w:r w:rsidR="00DB7AC1">
        <w:rPr>
          <w:rFonts w:ascii="Trebuchet MS" w:hAnsi="Trebuchet MS"/>
          <w:color w:val="000000" w:themeColor="text1"/>
          <w:sz w:val="22"/>
          <w:szCs w:val="22"/>
          <w:lang w:val="pt-BR"/>
        </w:rPr>
        <w:t xml:space="preserve">conta corrente nº </w:t>
      </w:r>
      <w:r w:rsidR="00DB7AC1" w:rsidRPr="00DB7AC1">
        <w:rPr>
          <w:rFonts w:ascii="Trebuchet MS" w:hAnsi="Trebuchet MS"/>
          <w:color w:val="000000" w:themeColor="text1"/>
          <w:sz w:val="22"/>
          <w:szCs w:val="22"/>
          <w:lang w:val="pt-BR"/>
        </w:rPr>
        <w:t>34548-3</w:t>
      </w:r>
      <w:r w:rsidR="00DB7AC1">
        <w:rPr>
          <w:rFonts w:ascii="Trebuchet MS" w:hAnsi="Trebuchet MS"/>
          <w:color w:val="000000" w:themeColor="text1"/>
          <w:sz w:val="22"/>
          <w:szCs w:val="22"/>
          <w:lang w:val="pt-BR"/>
        </w:rPr>
        <w:t xml:space="preserve">, agência nº </w:t>
      </w:r>
      <w:r w:rsidR="00DB7AC1" w:rsidRPr="00DB7AC1">
        <w:rPr>
          <w:rFonts w:ascii="Trebuchet MS" w:hAnsi="Trebuchet MS"/>
          <w:color w:val="000000" w:themeColor="text1"/>
          <w:sz w:val="22"/>
          <w:szCs w:val="22"/>
          <w:lang w:val="pt-BR"/>
        </w:rPr>
        <w:t>7307</w:t>
      </w:r>
      <w:r w:rsidR="00DB7AC1">
        <w:rPr>
          <w:rFonts w:ascii="Trebuchet MS" w:hAnsi="Trebuchet MS"/>
          <w:color w:val="000000" w:themeColor="text1"/>
          <w:sz w:val="22"/>
          <w:szCs w:val="22"/>
          <w:lang w:val="pt-BR"/>
        </w:rPr>
        <w:t>, mantida junto ao Banco Itaú Unibanco S.A., de titularidade da Securitizadora</w:t>
      </w:r>
      <w:r w:rsidR="00A7397B">
        <w:rPr>
          <w:rFonts w:ascii="Trebuchet MS" w:hAnsi="Trebuchet MS"/>
          <w:color w:val="000000" w:themeColor="text1"/>
          <w:sz w:val="22"/>
          <w:szCs w:val="22"/>
          <w:lang w:val="pt-BR"/>
        </w:rPr>
        <w:t xml:space="preserve"> (“</w:t>
      </w:r>
      <w:r w:rsidR="00A7397B" w:rsidRPr="0049281D">
        <w:rPr>
          <w:rFonts w:ascii="Trebuchet MS" w:hAnsi="Trebuchet MS"/>
          <w:color w:val="000000" w:themeColor="text1"/>
          <w:sz w:val="22"/>
          <w:szCs w:val="22"/>
          <w:u w:val="single"/>
          <w:lang w:val="pt-BR"/>
        </w:rPr>
        <w:t>Conta Arrecadadora</w:t>
      </w:r>
      <w:r w:rsidR="00A7397B">
        <w:rPr>
          <w:rFonts w:ascii="Trebuchet MS" w:hAnsi="Trebuchet MS"/>
          <w:color w:val="000000" w:themeColor="text1"/>
          <w:sz w:val="22"/>
          <w:szCs w:val="22"/>
          <w:lang w:val="pt-BR"/>
        </w:rPr>
        <w:t>”)</w:t>
      </w:r>
      <w:r w:rsidRPr="00074D85">
        <w:rPr>
          <w:rFonts w:ascii="Trebuchet MS" w:hAnsi="Trebuchet MS"/>
          <w:color w:val="000000" w:themeColor="text1"/>
          <w:sz w:val="22"/>
          <w:szCs w:val="22"/>
        </w:rPr>
        <w:t>.</w:t>
      </w:r>
    </w:p>
    <w:p w14:paraId="685DD4D2" w14:textId="77777777" w:rsidR="00405EB3" w:rsidRPr="0049281D" w:rsidRDefault="00405EB3" w:rsidP="0049281D">
      <w:pPr>
        <w:pStyle w:val="PargrafodaLista"/>
        <w:spacing w:line="360" w:lineRule="auto"/>
        <w:ind w:left="709"/>
        <w:contextualSpacing/>
        <w:jc w:val="both"/>
        <w:rPr>
          <w:rFonts w:ascii="Trebuchet MS" w:hAnsi="Trebuchet MS"/>
          <w:color w:val="000000" w:themeColor="text1"/>
          <w:sz w:val="22"/>
          <w:szCs w:val="22"/>
        </w:rPr>
      </w:pPr>
    </w:p>
    <w:p w14:paraId="6F09DC85" w14:textId="194B3E3E" w:rsidR="00405EB3" w:rsidRPr="0049281D" w:rsidRDefault="00405EB3"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sidRPr="00405EB3">
        <w:rPr>
          <w:rFonts w:ascii="Trebuchet MS" w:hAnsi="Trebuchet MS"/>
          <w:color w:val="000000" w:themeColor="text1"/>
          <w:sz w:val="22"/>
          <w:szCs w:val="22"/>
          <w:lang w:val="pt-BR"/>
        </w:rPr>
        <w:t xml:space="preserve">A Emissora deverá apresentar à Securitizadora os Direitos Creditórios Futuros, desde que </w:t>
      </w:r>
      <w:r w:rsidR="0035540B">
        <w:rPr>
          <w:rFonts w:ascii="Trebuchet MS" w:hAnsi="Trebuchet MS"/>
          <w:color w:val="000000" w:themeColor="text1"/>
          <w:sz w:val="22"/>
          <w:szCs w:val="22"/>
          <w:lang w:val="pt-BR"/>
        </w:rPr>
        <w:t xml:space="preserve">(i) seja necessária a inclusão de Direitos Creditórios Futuros à Cessão Fiduciária de Direitos Creditórios, com o objetivo de manter o Índice Mínimo de Garantia, conforme definido no item 9.1.2., abaixo, e (ii) </w:t>
      </w:r>
      <w:r w:rsidRPr="00405EB3">
        <w:rPr>
          <w:rFonts w:ascii="Trebuchet MS" w:hAnsi="Trebuchet MS"/>
          <w:color w:val="000000" w:themeColor="text1"/>
          <w:sz w:val="22"/>
          <w:szCs w:val="22"/>
          <w:lang w:val="pt-BR"/>
        </w:rPr>
        <w:t xml:space="preserve">tenham sido celebrados novos </w:t>
      </w:r>
      <w:r w:rsidR="00AB7E93">
        <w:rPr>
          <w:rFonts w:ascii="Trebuchet MS" w:hAnsi="Trebuchet MS"/>
          <w:color w:val="000000" w:themeColor="text1"/>
          <w:sz w:val="22"/>
          <w:szCs w:val="22"/>
          <w:lang w:val="pt-BR"/>
        </w:rPr>
        <w:t>instrumentos</w:t>
      </w:r>
      <w:r w:rsidR="00AB7E93" w:rsidRPr="00405EB3">
        <w:rPr>
          <w:rFonts w:ascii="Trebuchet MS" w:hAnsi="Trebuchet MS"/>
          <w:color w:val="000000" w:themeColor="text1"/>
          <w:sz w:val="22"/>
          <w:szCs w:val="22"/>
          <w:lang w:val="pt-BR"/>
        </w:rPr>
        <w:t xml:space="preserve"> </w:t>
      </w:r>
      <w:r w:rsidRPr="00405EB3">
        <w:rPr>
          <w:rFonts w:ascii="Trebuchet MS" w:hAnsi="Trebuchet MS"/>
          <w:color w:val="000000" w:themeColor="text1"/>
          <w:sz w:val="22"/>
          <w:szCs w:val="22"/>
          <w:lang w:val="pt-BR"/>
        </w:rPr>
        <w:t xml:space="preserve">de exploração comercial dos Imóveis Garantia e/ou das atividades neles desenvolvidas, ou tenham sido renovados os </w:t>
      </w:r>
      <w:r w:rsidR="00AB7E93">
        <w:rPr>
          <w:rFonts w:ascii="Trebuchet MS" w:hAnsi="Trebuchet MS"/>
          <w:color w:val="000000" w:themeColor="text1"/>
          <w:sz w:val="22"/>
          <w:szCs w:val="22"/>
          <w:lang w:val="pt-BR"/>
        </w:rPr>
        <w:t>instrumentos</w:t>
      </w:r>
      <w:r w:rsidR="00AB7E93" w:rsidRPr="00405EB3">
        <w:rPr>
          <w:rFonts w:ascii="Trebuchet MS" w:hAnsi="Trebuchet MS"/>
          <w:color w:val="000000" w:themeColor="text1"/>
          <w:sz w:val="22"/>
          <w:szCs w:val="22"/>
          <w:lang w:val="pt-BR"/>
        </w:rPr>
        <w:t xml:space="preserve"> </w:t>
      </w:r>
      <w:r w:rsidRPr="00405EB3">
        <w:rPr>
          <w:rFonts w:ascii="Trebuchet MS" w:hAnsi="Trebuchet MS"/>
          <w:color w:val="000000" w:themeColor="text1"/>
          <w:sz w:val="22"/>
          <w:szCs w:val="22"/>
          <w:lang w:val="pt-BR"/>
        </w:rPr>
        <w:t>que deram origem aos Direitos Creditórios, nos termos do Contrato de Cessão Fiduciária, sendo certo que o acréscimo de quaisquer Direitos Creditórios Futuros, que decorram dos Imóveis Garantia, à Cessão Fiduciária de Direitos Creditórios, independe de prévia aprovação pelos Titulares dos CRI.</w:t>
      </w:r>
    </w:p>
    <w:p w14:paraId="5C77B399" w14:textId="77777777" w:rsidR="00A67950" w:rsidRPr="0049281D" w:rsidRDefault="00A67950" w:rsidP="0049281D">
      <w:pPr>
        <w:pStyle w:val="PargrafodaLista"/>
        <w:rPr>
          <w:rFonts w:ascii="Trebuchet MS" w:hAnsi="Trebuchet MS"/>
          <w:color w:val="000000" w:themeColor="text1"/>
          <w:sz w:val="22"/>
          <w:szCs w:val="22"/>
        </w:rPr>
      </w:pPr>
    </w:p>
    <w:p w14:paraId="4F3918C2" w14:textId="2F942720" w:rsidR="00A67950" w:rsidRPr="0049281D" w:rsidRDefault="00A67950"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sidRPr="00A67950">
        <w:rPr>
          <w:rFonts w:ascii="Trebuchet MS" w:hAnsi="Trebuchet MS"/>
          <w:bCs/>
          <w:color w:val="000000" w:themeColor="text1"/>
          <w:sz w:val="22"/>
          <w:szCs w:val="22"/>
          <w:lang w:val="pt-BR"/>
        </w:rPr>
        <w:lastRenderedPageBreak/>
        <w:t xml:space="preserve">Após a celebração dos Termos de Cessão Fiduciária, aplicar-se-ão aos Direitos Creditórios Futuros as disposições e demais regras aplicáveis aos Direitos Creditórios, conforme previstas no Contrato de Cessão Fiduciária, de modo que, uma vez celebrados os Termos de Cessão Fiduciária (i) os Direitos Creditórios Futuros estarão sujeitos à todos os termos e condições constantes do Contrato de Cessão Fiduciária e dos demais </w:t>
      </w:r>
      <w:r>
        <w:rPr>
          <w:rFonts w:ascii="Trebuchet MS" w:hAnsi="Trebuchet MS"/>
          <w:bCs/>
          <w:color w:val="000000" w:themeColor="text1"/>
          <w:sz w:val="22"/>
          <w:szCs w:val="22"/>
          <w:lang w:val="pt-BR"/>
        </w:rPr>
        <w:t>documentos relacionados à emissão dos CRI</w:t>
      </w:r>
      <w:r w:rsidRPr="00A67950">
        <w:rPr>
          <w:rFonts w:ascii="Trebuchet MS" w:hAnsi="Trebuchet MS"/>
          <w:bCs/>
          <w:color w:val="000000" w:themeColor="text1"/>
          <w:sz w:val="22"/>
          <w:szCs w:val="22"/>
          <w:lang w:val="pt-BR"/>
        </w:rPr>
        <w:t>; e (ii) para todos os fins e efeitos, o termo “</w:t>
      </w:r>
      <w:r w:rsidRPr="00A67950">
        <w:rPr>
          <w:rFonts w:ascii="Trebuchet MS" w:hAnsi="Trebuchet MS"/>
          <w:bCs/>
          <w:color w:val="000000" w:themeColor="text1"/>
          <w:sz w:val="22"/>
          <w:szCs w:val="22"/>
          <w:u w:val="single"/>
          <w:lang w:val="pt-BR"/>
        </w:rPr>
        <w:t>Direitos Creditórios</w:t>
      </w:r>
      <w:r w:rsidRPr="00A67950">
        <w:rPr>
          <w:rFonts w:ascii="Trebuchet MS" w:hAnsi="Trebuchet MS"/>
          <w:bCs/>
          <w:color w:val="000000" w:themeColor="text1"/>
          <w:sz w:val="22"/>
          <w:szCs w:val="22"/>
          <w:lang w:val="pt-BR"/>
        </w:rPr>
        <w:t>” passará a designar a totalidade dos Direitos Creditórios objeto da Cessão Fiduciária de Direitos Creditórios, incluindo os Direitos Creditórios Futuros.</w:t>
      </w:r>
    </w:p>
    <w:p w14:paraId="6A5FFE8F" w14:textId="77777777" w:rsidR="00A67950" w:rsidRPr="0049281D" w:rsidRDefault="00A67950" w:rsidP="0049281D">
      <w:pPr>
        <w:pStyle w:val="PargrafodaLista"/>
        <w:rPr>
          <w:rFonts w:ascii="Trebuchet MS" w:hAnsi="Trebuchet MS"/>
          <w:color w:val="000000" w:themeColor="text1"/>
          <w:sz w:val="22"/>
          <w:szCs w:val="22"/>
        </w:rPr>
      </w:pPr>
    </w:p>
    <w:p w14:paraId="41E0DBE0" w14:textId="1B57CEAC" w:rsidR="00A67950" w:rsidRPr="00FA61A1" w:rsidRDefault="00A67950"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sidRPr="00A67950">
        <w:rPr>
          <w:rFonts w:ascii="Trebuchet MS" w:hAnsi="Trebuchet MS"/>
          <w:color w:val="000000" w:themeColor="text1"/>
          <w:sz w:val="22"/>
          <w:szCs w:val="22"/>
          <w:lang w:val="pt-BR"/>
        </w:rPr>
        <w:t>Nos termos do Contrato de Cessão Fiduciária, em virtude da inclusão dos Direitos Creditórios Futuros à Cessão Fiduciária de Direitos Creditórios,</w:t>
      </w:r>
      <w:r w:rsidR="00A343A3">
        <w:rPr>
          <w:rFonts w:ascii="Trebuchet MS" w:hAnsi="Trebuchet MS"/>
          <w:color w:val="000000" w:themeColor="text1"/>
          <w:sz w:val="22"/>
          <w:szCs w:val="22"/>
          <w:lang w:val="pt-BR"/>
        </w:rPr>
        <w:t xml:space="preserve"> desde que tenham sido celebrados os respectivos Termos de Cessão Fiduciária,</w:t>
      </w:r>
      <w:r w:rsidRPr="00A67950">
        <w:rPr>
          <w:rFonts w:ascii="Trebuchet MS" w:hAnsi="Trebuchet MS"/>
          <w:color w:val="000000" w:themeColor="text1"/>
          <w:sz w:val="22"/>
          <w:szCs w:val="22"/>
          <w:lang w:val="pt-BR"/>
        </w:rPr>
        <w:t xml:space="preserve"> a </w:t>
      </w:r>
      <w:r>
        <w:rPr>
          <w:rFonts w:ascii="Trebuchet MS" w:hAnsi="Trebuchet MS"/>
          <w:color w:val="000000" w:themeColor="text1"/>
          <w:sz w:val="22"/>
          <w:szCs w:val="22"/>
          <w:lang w:val="pt-BR"/>
        </w:rPr>
        <w:t>Emissora</w:t>
      </w:r>
      <w:r w:rsidRPr="00A67950">
        <w:rPr>
          <w:rFonts w:ascii="Trebuchet MS" w:hAnsi="Trebuchet MS"/>
          <w:color w:val="000000" w:themeColor="text1"/>
          <w:sz w:val="22"/>
          <w:szCs w:val="22"/>
          <w:lang w:val="pt-BR"/>
        </w:rPr>
        <w:t xml:space="preserve"> e a Securitizadora celebrarão, semestralmente, aditamentos ao Contrato de Cessão Fiduciária, com o objetivo de consolidar a relação dos Direitos Creditórios constante do Anexo I ao Contrato de Cessão Fiduciária.</w:t>
      </w:r>
    </w:p>
    <w:p w14:paraId="24EB7412" w14:textId="77777777" w:rsidR="00B24A9E" w:rsidRPr="00FA61A1" w:rsidRDefault="00B24A9E" w:rsidP="00FA61A1">
      <w:pPr>
        <w:pStyle w:val="PargrafodaLista"/>
        <w:rPr>
          <w:rFonts w:ascii="Trebuchet MS" w:hAnsi="Trebuchet MS"/>
          <w:color w:val="000000" w:themeColor="text1"/>
          <w:sz w:val="22"/>
          <w:szCs w:val="22"/>
        </w:rPr>
      </w:pPr>
    </w:p>
    <w:p w14:paraId="1415D725" w14:textId="73E1AD74" w:rsidR="00B24A9E" w:rsidRPr="00947661" w:rsidRDefault="005E3383"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Pr>
          <w:rFonts w:ascii="Trebuchet MS" w:hAnsi="Trebuchet MS"/>
          <w:color w:val="000000" w:themeColor="text1"/>
          <w:sz w:val="22"/>
          <w:szCs w:val="22"/>
          <w:lang w:val="pt-BR"/>
        </w:rPr>
        <w:t>D</w:t>
      </w:r>
      <w:r w:rsidR="00B24A9E" w:rsidRPr="00B24A9E">
        <w:rPr>
          <w:rFonts w:ascii="Trebuchet MS" w:hAnsi="Trebuchet MS"/>
          <w:color w:val="000000" w:themeColor="text1"/>
          <w:sz w:val="22"/>
          <w:szCs w:val="22"/>
          <w:lang w:val="pt-BR"/>
        </w:rPr>
        <w:t xml:space="preserve">esde que não se verifique qualquer mora ou inadimplemento nas </w:t>
      </w:r>
      <w:r w:rsidR="00B24A9E">
        <w:rPr>
          <w:rFonts w:ascii="Trebuchet MS" w:hAnsi="Trebuchet MS"/>
          <w:color w:val="000000" w:themeColor="text1"/>
          <w:sz w:val="22"/>
          <w:szCs w:val="22"/>
          <w:lang w:val="pt-BR"/>
        </w:rPr>
        <w:t>obrigações relacionadas às Debêntures e aos CRI</w:t>
      </w:r>
      <w:r w:rsidR="00B24A9E" w:rsidRPr="00B24A9E">
        <w:rPr>
          <w:rFonts w:ascii="Trebuchet MS" w:hAnsi="Trebuchet MS"/>
          <w:color w:val="000000" w:themeColor="text1"/>
          <w:sz w:val="22"/>
          <w:szCs w:val="22"/>
          <w:lang w:val="pt-BR"/>
        </w:rPr>
        <w:t>, observados os eventuais prazos de cura para as obrigações não pecuniárias, os recursos existentes na Conta Arrecadadora</w:t>
      </w:r>
      <w:r w:rsidR="00B24A9E" w:rsidRPr="00B24A9E">
        <w:rPr>
          <w:rFonts w:ascii="Trebuchet MS" w:hAnsi="Trebuchet MS"/>
          <w:bCs/>
          <w:color w:val="000000" w:themeColor="text1"/>
          <w:sz w:val="22"/>
          <w:szCs w:val="22"/>
          <w:lang w:val="pt-BR"/>
        </w:rPr>
        <w:t>,</w:t>
      </w:r>
      <w:r w:rsidR="00B24A9E" w:rsidRPr="00B24A9E">
        <w:rPr>
          <w:rFonts w:ascii="Trebuchet MS" w:hAnsi="Trebuchet MS"/>
          <w:color w:val="000000" w:themeColor="text1"/>
          <w:sz w:val="22"/>
          <w:szCs w:val="22"/>
          <w:lang w:val="pt-BR"/>
        </w:rPr>
        <w:t xml:space="preserve"> em decorrência dos Direitos Creditórios, serão </w:t>
      </w:r>
      <w:r w:rsidR="00B2020B">
        <w:rPr>
          <w:rFonts w:ascii="Trebuchet MS" w:hAnsi="Trebuchet MS"/>
          <w:color w:val="000000" w:themeColor="text1"/>
          <w:sz w:val="22"/>
          <w:szCs w:val="22"/>
          <w:lang w:val="pt-BR"/>
        </w:rPr>
        <w:t>liberados uma vez por semana</w:t>
      </w:r>
      <w:r w:rsidR="00B24A9E" w:rsidRPr="00B24A9E">
        <w:rPr>
          <w:rFonts w:ascii="Trebuchet MS" w:hAnsi="Trebuchet MS"/>
          <w:color w:val="000000" w:themeColor="text1"/>
          <w:sz w:val="22"/>
          <w:szCs w:val="22"/>
          <w:lang w:val="pt-BR"/>
        </w:rPr>
        <w:t xml:space="preserve">, pela </w:t>
      </w:r>
      <w:r w:rsidR="00B24A9E">
        <w:rPr>
          <w:rFonts w:ascii="Trebuchet MS" w:hAnsi="Trebuchet MS"/>
          <w:color w:val="000000" w:themeColor="text1"/>
          <w:sz w:val="22"/>
          <w:szCs w:val="22"/>
          <w:lang w:val="pt-BR"/>
        </w:rPr>
        <w:t>Securitizadora</w:t>
      </w:r>
      <w:r w:rsidR="00B24A9E" w:rsidRPr="00B24A9E">
        <w:rPr>
          <w:rFonts w:ascii="Trebuchet MS" w:hAnsi="Trebuchet MS"/>
          <w:color w:val="000000" w:themeColor="text1"/>
          <w:sz w:val="22"/>
          <w:szCs w:val="22"/>
          <w:lang w:val="pt-BR"/>
        </w:rPr>
        <w:t xml:space="preserve"> à </w:t>
      </w:r>
      <w:r w:rsidR="00B24A9E">
        <w:rPr>
          <w:rFonts w:ascii="Trebuchet MS" w:hAnsi="Trebuchet MS"/>
          <w:color w:val="000000" w:themeColor="text1"/>
          <w:sz w:val="22"/>
          <w:szCs w:val="22"/>
          <w:lang w:val="pt-BR"/>
        </w:rPr>
        <w:t>Emissora</w:t>
      </w:r>
      <w:r w:rsidR="00B24A9E" w:rsidRPr="00B24A9E">
        <w:rPr>
          <w:rFonts w:ascii="Trebuchet MS" w:hAnsi="Trebuchet MS"/>
          <w:color w:val="000000" w:themeColor="text1"/>
          <w:sz w:val="22"/>
          <w:szCs w:val="22"/>
          <w:lang w:val="pt-BR"/>
        </w:rPr>
        <w:t>, mediante a transferência dos respectivos recursos para a Conta de Livre Movimentação</w:t>
      </w:r>
      <w:r w:rsidR="00B24A9E">
        <w:rPr>
          <w:rFonts w:ascii="Trebuchet MS" w:hAnsi="Trebuchet MS"/>
          <w:color w:val="000000" w:themeColor="text1"/>
          <w:sz w:val="22"/>
          <w:szCs w:val="22"/>
          <w:lang w:val="pt-BR"/>
        </w:rPr>
        <w:t xml:space="preserve"> (conforme definida no item 7.1.10.5., abaixo)</w:t>
      </w:r>
      <w:r w:rsidR="00B24A9E" w:rsidRPr="00B24A9E">
        <w:rPr>
          <w:rFonts w:ascii="Trebuchet MS" w:hAnsi="Trebuchet MS"/>
          <w:color w:val="000000" w:themeColor="text1"/>
          <w:sz w:val="22"/>
          <w:szCs w:val="22"/>
          <w:lang w:val="pt-BR"/>
        </w:rPr>
        <w:t>.</w:t>
      </w:r>
    </w:p>
    <w:p w14:paraId="0940A2F4" w14:textId="77777777" w:rsidR="005E3383" w:rsidRPr="00947661" w:rsidRDefault="005E3383" w:rsidP="00947661">
      <w:pPr>
        <w:pStyle w:val="PargrafodaLista"/>
        <w:rPr>
          <w:rFonts w:ascii="Trebuchet MS" w:hAnsi="Trebuchet MS"/>
          <w:color w:val="000000" w:themeColor="text1"/>
          <w:sz w:val="22"/>
          <w:szCs w:val="22"/>
        </w:rPr>
      </w:pPr>
    </w:p>
    <w:p w14:paraId="02DD9242" w14:textId="0E2757FB" w:rsidR="005E3383" w:rsidRPr="005E3383" w:rsidRDefault="005E3383"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sidRPr="00947661">
        <w:rPr>
          <w:rFonts w:ascii="Trebuchet MS" w:hAnsi="Trebuchet MS"/>
          <w:color w:val="000000" w:themeColor="text1"/>
          <w:sz w:val="22"/>
          <w:szCs w:val="22"/>
          <w:lang w:val="pt-BR"/>
        </w:rPr>
        <w:t>Caso seja verificada a ocorrência de qualquer Evento de Vencimento Antecipado, conforme previstos no item 6.1.</w:t>
      </w:r>
      <w:r>
        <w:rPr>
          <w:rFonts w:ascii="Trebuchet MS" w:hAnsi="Trebuchet MS"/>
          <w:color w:val="000000" w:themeColor="text1"/>
          <w:sz w:val="22"/>
          <w:szCs w:val="22"/>
          <w:lang w:val="pt-BR"/>
        </w:rPr>
        <w:t>,</w:t>
      </w:r>
      <w:r w:rsidRPr="00947661">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desta Escritura</w:t>
      </w:r>
      <w:r w:rsidRPr="00947661">
        <w:rPr>
          <w:rFonts w:ascii="Trebuchet MS" w:hAnsi="Trebuchet MS"/>
          <w:color w:val="000000" w:themeColor="text1"/>
          <w:sz w:val="22"/>
          <w:szCs w:val="22"/>
          <w:lang w:val="pt-BR"/>
        </w:rPr>
        <w:t xml:space="preserve">, os recursos existentes na Conta Arrecadadora, bem como os recursos que venham a ser nela depositados, decorrentes dos Direitos Creditórios, não serão de qualquer forma transferidos ou restituídos à </w:t>
      </w:r>
      <w:r w:rsidR="00380E45">
        <w:rPr>
          <w:rFonts w:ascii="Trebuchet MS" w:hAnsi="Trebuchet MS"/>
          <w:color w:val="000000" w:themeColor="text1"/>
          <w:sz w:val="22"/>
          <w:szCs w:val="22"/>
          <w:lang w:val="pt-BR"/>
        </w:rPr>
        <w:t>Emissora</w:t>
      </w:r>
      <w:r w:rsidRPr="00947661">
        <w:rPr>
          <w:rFonts w:ascii="Trebuchet MS" w:hAnsi="Trebuchet MS"/>
          <w:color w:val="000000" w:themeColor="text1"/>
          <w:sz w:val="22"/>
          <w:szCs w:val="22"/>
          <w:lang w:val="pt-BR"/>
        </w:rPr>
        <w:t xml:space="preserve">, nos termos do item </w:t>
      </w:r>
      <w:r>
        <w:rPr>
          <w:rFonts w:ascii="Trebuchet MS" w:hAnsi="Trebuchet MS"/>
          <w:color w:val="000000" w:themeColor="text1"/>
          <w:sz w:val="22"/>
          <w:szCs w:val="22"/>
          <w:lang w:val="pt-BR"/>
        </w:rPr>
        <w:t>2.5.2.5</w:t>
      </w:r>
      <w:r w:rsidRPr="00947661">
        <w:rPr>
          <w:rFonts w:ascii="Trebuchet MS" w:hAnsi="Trebuchet MS"/>
          <w:color w:val="000000" w:themeColor="text1"/>
          <w:sz w:val="22"/>
          <w:szCs w:val="22"/>
          <w:lang w:val="pt-BR"/>
        </w:rPr>
        <w:t xml:space="preserve">., acima, até que ocorra a deliberação dos titulares dos CRI, reunidos em assembleia, a respeito da declaração ou não do vencimento antecipado das Debêntures, sem prejuízo das demais hipóteses de retenção de recursos na Conta Arrecadadora previstas nos itens </w:t>
      </w:r>
      <w:r>
        <w:rPr>
          <w:rFonts w:ascii="Trebuchet MS" w:hAnsi="Trebuchet MS"/>
          <w:color w:val="000000" w:themeColor="text1"/>
          <w:sz w:val="22"/>
          <w:szCs w:val="22"/>
          <w:lang w:val="pt-BR"/>
        </w:rPr>
        <w:t>9.1.2.2.,</w:t>
      </w:r>
      <w:r w:rsidRPr="00947661">
        <w:rPr>
          <w:rFonts w:ascii="Trebuchet MS" w:hAnsi="Trebuchet MS"/>
          <w:color w:val="000000" w:themeColor="text1"/>
          <w:sz w:val="22"/>
          <w:szCs w:val="22"/>
          <w:lang w:val="pt-BR"/>
        </w:rPr>
        <w:t xml:space="preserve"> e </w:t>
      </w:r>
      <w:r>
        <w:rPr>
          <w:rFonts w:ascii="Trebuchet MS" w:hAnsi="Trebuchet MS"/>
          <w:color w:val="000000" w:themeColor="text1"/>
          <w:sz w:val="22"/>
          <w:szCs w:val="22"/>
          <w:lang w:val="pt-BR"/>
        </w:rPr>
        <w:t>9.1.2.3</w:t>
      </w:r>
      <w:r w:rsidRPr="00947661">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abaixo</w:t>
      </w:r>
      <w:r w:rsidRPr="00947661">
        <w:rPr>
          <w:rFonts w:ascii="Trebuchet MS" w:hAnsi="Trebuchet MS"/>
          <w:color w:val="000000" w:themeColor="text1"/>
          <w:sz w:val="22"/>
          <w:szCs w:val="22"/>
          <w:lang w:val="pt-BR"/>
        </w:rPr>
        <w:t>.</w:t>
      </w:r>
    </w:p>
    <w:p w14:paraId="6B498B2A"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7F6CC7E9" w14:textId="4E335223" w:rsidR="00F54CE3" w:rsidRPr="002F716F" w:rsidRDefault="00F54CE3" w:rsidP="00305F89">
      <w:pPr>
        <w:pStyle w:val="Ttulo1"/>
        <w:contextualSpacing/>
        <w:rPr>
          <w:color w:val="000000" w:themeColor="text1"/>
          <w:sz w:val="22"/>
          <w:szCs w:val="22"/>
        </w:rPr>
      </w:pPr>
      <w:bookmarkStart w:id="36" w:name="_DV_M46"/>
      <w:bookmarkEnd w:id="36"/>
      <w:r w:rsidRPr="002F716F">
        <w:rPr>
          <w:color w:val="000000" w:themeColor="text1"/>
          <w:sz w:val="22"/>
          <w:szCs w:val="22"/>
        </w:rPr>
        <w:t xml:space="preserve">CLÁUSULA </w:t>
      </w:r>
      <w:r w:rsidR="00BF5C56">
        <w:rPr>
          <w:color w:val="000000" w:themeColor="text1"/>
          <w:sz w:val="22"/>
          <w:szCs w:val="22"/>
        </w:rPr>
        <w:t>TERCEIRA</w:t>
      </w:r>
      <w:r w:rsidRPr="002F716F">
        <w:rPr>
          <w:color w:val="000000" w:themeColor="text1"/>
          <w:sz w:val="22"/>
          <w:szCs w:val="22"/>
        </w:rPr>
        <w:t xml:space="preserve"> - CARACTERÍSTICAS DA EMISSÃO</w:t>
      </w:r>
      <w:bookmarkEnd w:id="31"/>
    </w:p>
    <w:p w14:paraId="0B3E2704" w14:textId="77777777" w:rsidR="00F54CE3" w:rsidRPr="002F716F" w:rsidRDefault="00F54CE3" w:rsidP="00305F89">
      <w:pPr>
        <w:spacing w:line="360" w:lineRule="auto"/>
        <w:contextualSpacing/>
        <w:jc w:val="both"/>
        <w:rPr>
          <w:rFonts w:ascii="Trebuchet MS" w:hAnsi="Trebuchet MS"/>
          <w:b/>
          <w:color w:val="000000" w:themeColor="text1"/>
          <w:sz w:val="22"/>
          <w:szCs w:val="22"/>
        </w:rPr>
      </w:pPr>
    </w:p>
    <w:p w14:paraId="6A6B712F" w14:textId="77777777" w:rsidR="00F54CE3" w:rsidRPr="002F716F" w:rsidRDefault="00F54CE3" w:rsidP="00290A70">
      <w:pPr>
        <w:numPr>
          <w:ilvl w:val="0"/>
          <w:numId w:val="1"/>
        </w:numPr>
        <w:tabs>
          <w:tab w:val="clear" w:pos="1080"/>
        </w:tabs>
        <w:spacing w:line="360" w:lineRule="auto"/>
        <w:ind w:left="0" w:firstLine="0"/>
        <w:contextualSpacing/>
        <w:jc w:val="both"/>
        <w:rPr>
          <w:rFonts w:ascii="Trebuchet MS" w:hAnsi="Trebuchet MS"/>
          <w:b/>
          <w:color w:val="000000" w:themeColor="text1"/>
          <w:sz w:val="22"/>
          <w:szCs w:val="22"/>
        </w:rPr>
      </w:pPr>
      <w:bookmarkStart w:id="37" w:name="_DV_M47"/>
      <w:bookmarkStart w:id="38" w:name="_Ref522030235"/>
      <w:bookmarkEnd w:id="37"/>
      <w:r w:rsidRPr="002F716F">
        <w:rPr>
          <w:rFonts w:ascii="Trebuchet MS" w:hAnsi="Trebuchet MS"/>
          <w:b/>
          <w:color w:val="000000" w:themeColor="text1"/>
          <w:sz w:val="22"/>
          <w:szCs w:val="22"/>
        </w:rPr>
        <w:t>Objeto Social da Emissora</w:t>
      </w:r>
      <w:bookmarkEnd w:id="38"/>
    </w:p>
    <w:p w14:paraId="36E202C6"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29FE03E2" w14:textId="199331B4" w:rsidR="004475A9"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lastRenderedPageBreak/>
        <w:t xml:space="preserve">De acordo com o Estatuto Social da Emissora, seu objeto social compreende </w:t>
      </w:r>
      <w:r w:rsidR="004475A9">
        <w:rPr>
          <w:rFonts w:ascii="Trebuchet MS" w:hAnsi="Trebuchet MS"/>
          <w:color w:val="000000" w:themeColor="text1"/>
          <w:sz w:val="22"/>
          <w:szCs w:val="22"/>
        </w:rPr>
        <w:t xml:space="preserve">as seguintes atividades (a) armazéns gerais, incluindo, sem limitação, a atividade de armazenamento de sementes; (b) carga e descarga e transporte rodoviário de cargas; (c) produção, envasamento, fracionamento, empacotamento e comércio de produtos alimentícios, </w:t>
      </w:r>
      <w:r w:rsidR="004475A9" w:rsidRPr="004475A9">
        <w:rPr>
          <w:rFonts w:ascii="Trebuchet MS" w:hAnsi="Trebuchet MS"/>
          <w:i/>
          <w:color w:val="000000" w:themeColor="text1"/>
          <w:sz w:val="22"/>
          <w:szCs w:val="22"/>
        </w:rPr>
        <w:t>in natura</w:t>
      </w:r>
      <w:r w:rsidR="004475A9">
        <w:rPr>
          <w:rFonts w:ascii="Trebuchet MS" w:hAnsi="Trebuchet MS"/>
          <w:color w:val="000000" w:themeColor="text1"/>
          <w:sz w:val="22"/>
          <w:szCs w:val="22"/>
        </w:rPr>
        <w:t xml:space="preserve"> ou congelados</w:t>
      </w:r>
      <w:r w:rsidR="002B6B0F">
        <w:rPr>
          <w:rFonts w:ascii="Trebuchet MS" w:hAnsi="Trebuchet MS"/>
          <w:color w:val="000000" w:themeColor="text1"/>
          <w:sz w:val="22"/>
          <w:szCs w:val="22"/>
        </w:rPr>
        <w:t xml:space="preserve">, frutas e legumes processados, por conta própria e/ou de terceiros, incluindo também só o fornecimento (terceirização) de mão de obra, por processo automatizado ou não; (d) </w:t>
      </w:r>
      <w:r w:rsidR="00BF7C5A">
        <w:rPr>
          <w:rFonts w:ascii="Trebuchet MS" w:hAnsi="Trebuchet MS"/>
          <w:color w:val="000000" w:themeColor="text1"/>
          <w:sz w:val="22"/>
          <w:szCs w:val="22"/>
        </w:rPr>
        <w:t>empacotamento, envasamento, fracionamento, manipulação, inspeção, formulação, embalagem (a vácuo, com papel alumínio e outros) e etiquetagem por conta própria e/ou de terceiros, incluindo também apenas o fornecimento (terceirização) de mão de obra, de frutas e de produtos alimentícios para consumo humano, alimentos para animais e de produtos diversos (líquidos ou sólidos), por processo automatizado ou não; (e) aluguel de imóveis próprios; e (f) participação em outras sociedades, direta e indiretamente</w:t>
      </w:r>
      <w:r w:rsidR="00F02CFB">
        <w:rPr>
          <w:rFonts w:ascii="Trebuchet MS" w:hAnsi="Trebuchet MS"/>
          <w:color w:val="000000" w:themeColor="text1"/>
          <w:sz w:val="22"/>
          <w:szCs w:val="22"/>
        </w:rPr>
        <w:t>, na qualidade de sócia ou acionista, no Brasil ou no exterior.</w:t>
      </w:r>
    </w:p>
    <w:p w14:paraId="384E5100" w14:textId="77777777" w:rsidR="00F54CE3" w:rsidRPr="002F716F" w:rsidRDefault="00F54CE3" w:rsidP="00305F89">
      <w:pPr>
        <w:spacing w:line="360" w:lineRule="auto"/>
        <w:contextualSpacing/>
        <w:jc w:val="both"/>
        <w:rPr>
          <w:rFonts w:ascii="Trebuchet MS" w:hAnsi="Trebuchet MS"/>
          <w:b/>
          <w:color w:val="000000" w:themeColor="text1"/>
          <w:sz w:val="22"/>
          <w:szCs w:val="22"/>
        </w:rPr>
      </w:pPr>
    </w:p>
    <w:p w14:paraId="2F8642CB" w14:textId="77777777" w:rsidR="00F54CE3" w:rsidRPr="002F716F" w:rsidRDefault="00F54CE3" w:rsidP="00290A70">
      <w:pPr>
        <w:numPr>
          <w:ilvl w:val="0"/>
          <w:numId w:val="1"/>
        </w:numPr>
        <w:tabs>
          <w:tab w:val="clear" w:pos="1080"/>
          <w:tab w:val="num" w:pos="-3686"/>
        </w:tabs>
        <w:spacing w:line="360" w:lineRule="auto"/>
        <w:ind w:left="0" w:firstLine="0"/>
        <w:contextualSpacing/>
        <w:jc w:val="both"/>
        <w:rPr>
          <w:rFonts w:ascii="Trebuchet MS" w:hAnsi="Trebuchet MS"/>
          <w:b/>
          <w:color w:val="000000" w:themeColor="text1"/>
          <w:sz w:val="22"/>
          <w:szCs w:val="22"/>
        </w:rPr>
      </w:pPr>
      <w:r w:rsidRPr="002F716F">
        <w:rPr>
          <w:rFonts w:ascii="Trebuchet MS" w:hAnsi="Trebuchet MS"/>
          <w:b/>
          <w:color w:val="000000" w:themeColor="text1"/>
          <w:sz w:val="22"/>
          <w:szCs w:val="22"/>
        </w:rPr>
        <w:t>Número da Emissão</w:t>
      </w:r>
    </w:p>
    <w:p w14:paraId="4CBD3EC3"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131D9097" w14:textId="33C82265" w:rsidR="00F54CE3" w:rsidRPr="002F716F" w:rsidRDefault="00F54CE3" w:rsidP="00305F89">
      <w:pPr>
        <w:pStyle w:val="Corpodetexto3"/>
        <w:spacing w:line="360" w:lineRule="auto"/>
        <w:ind w:left="705" w:hanging="705"/>
        <w:contextualSpacing/>
        <w:rPr>
          <w:rFonts w:ascii="Trebuchet MS" w:hAnsi="Trebuchet MS"/>
          <w:color w:val="000000" w:themeColor="text1"/>
          <w:sz w:val="22"/>
          <w:szCs w:val="22"/>
        </w:rPr>
      </w:pPr>
      <w:bookmarkStart w:id="39" w:name="_DV_M48"/>
      <w:bookmarkEnd w:id="39"/>
      <w:r w:rsidRPr="002F716F">
        <w:rPr>
          <w:rFonts w:ascii="Trebuchet MS" w:hAnsi="Trebuchet MS"/>
          <w:color w:val="000000" w:themeColor="text1"/>
          <w:sz w:val="22"/>
          <w:szCs w:val="22"/>
        </w:rPr>
        <w:t xml:space="preserve">A presente Escritura constitui a </w:t>
      </w:r>
      <w:r w:rsidR="00D9310E">
        <w:rPr>
          <w:rFonts w:ascii="Trebuchet MS" w:hAnsi="Trebuchet MS"/>
          <w:color w:val="000000" w:themeColor="text1"/>
          <w:sz w:val="22"/>
          <w:szCs w:val="22"/>
        </w:rPr>
        <w:t>2</w:t>
      </w:r>
      <w:r w:rsidR="00B70D97" w:rsidRPr="002F716F">
        <w:rPr>
          <w:rFonts w:ascii="Trebuchet MS" w:hAnsi="Trebuchet MS"/>
          <w:color w:val="000000" w:themeColor="text1"/>
          <w:sz w:val="22"/>
          <w:szCs w:val="22"/>
        </w:rPr>
        <w:t xml:space="preserve">ª </w:t>
      </w:r>
      <w:r w:rsidRPr="002F716F">
        <w:rPr>
          <w:rFonts w:ascii="Trebuchet MS" w:hAnsi="Trebuchet MS"/>
          <w:color w:val="000000" w:themeColor="text1"/>
          <w:sz w:val="22"/>
          <w:szCs w:val="22"/>
        </w:rPr>
        <w:t xml:space="preserve">emissão </w:t>
      </w:r>
      <w:r w:rsidR="00B70D97" w:rsidRPr="002F716F">
        <w:rPr>
          <w:rFonts w:ascii="Trebuchet MS" w:hAnsi="Trebuchet MS"/>
          <w:color w:val="000000" w:themeColor="text1"/>
          <w:sz w:val="22"/>
          <w:szCs w:val="22"/>
        </w:rPr>
        <w:t xml:space="preserve">privada </w:t>
      </w:r>
      <w:r w:rsidRPr="002F716F">
        <w:rPr>
          <w:rFonts w:ascii="Trebuchet MS" w:hAnsi="Trebuchet MS"/>
          <w:color w:val="000000" w:themeColor="text1"/>
          <w:sz w:val="22"/>
          <w:szCs w:val="22"/>
        </w:rPr>
        <w:t>de debêntures da Emissora.</w:t>
      </w:r>
    </w:p>
    <w:p w14:paraId="7040AAD9"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7BE7374C" w14:textId="77777777" w:rsidR="00F54CE3" w:rsidRPr="002F716F" w:rsidRDefault="00F54CE3" w:rsidP="00290A70">
      <w:pPr>
        <w:numPr>
          <w:ilvl w:val="0"/>
          <w:numId w:val="1"/>
        </w:numPr>
        <w:tabs>
          <w:tab w:val="clear" w:pos="1080"/>
          <w:tab w:val="num" w:pos="-3686"/>
        </w:tabs>
        <w:spacing w:line="360" w:lineRule="auto"/>
        <w:ind w:left="0" w:firstLine="0"/>
        <w:contextualSpacing/>
        <w:jc w:val="both"/>
        <w:rPr>
          <w:rFonts w:ascii="Trebuchet MS" w:hAnsi="Trebuchet MS"/>
          <w:b/>
          <w:color w:val="000000" w:themeColor="text1"/>
          <w:sz w:val="22"/>
          <w:szCs w:val="22"/>
        </w:rPr>
      </w:pPr>
      <w:bookmarkStart w:id="40" w:name="_DV_M49"/>
      <w:bookmarkEnd w:id="40"/>
      <w:r w:rsidRPr="002F716F">
        <w:rPr>
          <w:rFonts w:ascii="Trebuchet MS" w:hAnsi="Trebuchet MS"/>
          <w:b/>
          <w:color w:val="000000" w:themeColor="text1"/>
          <w:sz w:val="22"/>
          <w:szCs w:val="22"/>
        </w:rPr>
        <w:t xml:space="preserve">Valor Total da Emissão </w:t>
      </w:r>
    </w:p>
    <w:p w14:paraId="7041512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14D3FAD9" w14:textId="0F430086" w:rsidR="00F54CE3" w:rsidRPr="002F716F" w:rsidRDefault="00F54CE3" w:rsidP="00041159">
      <w:pPr>
        <w:spacing w:line="360" w:lineRule="auto"/>
        <w:contextualSpacing/>
        <w:jc w:val="both"/>
        <w:rPr>
          <w:rStyle w:val="DeltaViewInsertion"/>
          <w:rFonts w:ascii="Trebuchet MS" w:hAnsi="Trebuchet MS"/>
          <w:color w:val="000000" w:themeColor="text1"/>
          <w:sz w:val="22"/>
          <w:szCs w:val="22"/>
          <w:u w:val="none"/>
        </w:rPr>
      </w:pPr>
      <w:bookmarkStart w:id="41" w:name="_DV_M50"/>
      <w:bookmarkEnd w:id="41"/>
      <w:r w:rsidRPr="002F716F">
        <w:rPr>
          <w:rFonts w:ascii="Trebuchet MS" w:hAnsi="Trebuchet MS"/>
          <w:color w:val="000000" w:themeColor="text1"/>
          <w:sz w:val="22"/>
          <w:szCs w:val="22"/>
        </w:rPr>
        <w:t xml:space="preserve">O valor total da Emissão é de </w:t>
      </w:r>
      <w:r w:rsidRPr="00041159">
        <w:rPr>
          <w:rFonts w:ascii="Trebuchet MS" w:hAnsi="Trebuchet MS"/>
          <w:color w:val="000000" w:themeColor="text1"/>
          <w:sz w:val="22"/>
          <w:szCs w:val="22"/>
        </w:rPr>
        <w:t>R$ </w:t>
      </w:r>
      <w:r w:rsidR="00F02CFB" w:rsidRPr="00041159">
        <w:rPr>
          <w:rFonts w:ascii="Trebuchet MS" w:hAnsi="Trebuchet MS"/>
          <w:color w:val="000000" w:themeColor="text1"/>
          <w:sz w:val="22"/>
          <w:szCs w:val="22"/>
        </w:rPr>
        <w:t>50</w:t>
      </w:r>
      <w:r w:rsidRPr="00041159">
        <w:rPr>
          <w:rFonts w:ascii="Trebuchet MS" w:hAnsi="Trebuchet MS"/>
          <w:color w:val="000000" w:themeColor="text1"/>
          <w:sz w:val="22"/>
          <w:szCs w:val="22"/>
        </w:rPr>
        <w:t>.000.000,00 (</w:t>
      </w:r>
      <w:r w:rsidR="00F02CFB" w:rsidRPr="00041159">
        <w:rPr>
          <w:rFonts w:ascii="Trebuchet MS" w:hAnsi="Trebuchet MS"/>
          <w:color w:val="000000" w:themeColor="text1"/>
          <w:sz w:val="22"/>
          <w:szCs w:val="22"/>
        </w:rPr>
        <w:t>cinquenta</w:t>
      </w:r>
      <w:r w:rsidRPr="00041159">
        <w:rPr>
          <w:rFonts w:ascii="Trebuchet MS" w:hAnsi="Trebuchet MS"/>
          <w:color w:val="000000" w:themeColor="text1"/>
          <w:sz w:val="22"/>
          <w:szCs w:val="22"/>
        </w:rPr>
        <w:t xml:space="preserve"> milhões de reais)</w:t>
      </w:r>
      <w:bookmarkStart w:id="42" w:name="_DV_C40"/>
      <w:r w:rsidRPr="002F716F">
        <w:rPr>
          <w:rFonts w:ascii="Trebuchet MS" w:hAnsi="Trebuchet MS"/>
          <w:color w:val="000000" w:themeColor="text1"/>
          <w:sz w:val="22"/>
          <w:szCs w:val="22"/>
        </w:rPr>
        <w:t xml:space="preserve"> na Data de Emissão (conforme abaixo definido)</w:t>
      </w:r>
      <w:r w:rsidR="007023B5" w:rsidRPr="00365C49">
        <w:rPr>
          <w:rFonts w:ascii="Trebuchet MS" w:hAnsi="Trebuchet MS"/>
          <w:color w:val="000000"/>
          <w:sz w:val="22"/>
          <w:szCs w:val="22"/>
        </w:rPr>
        <w:t xml:space="preserve">, sendo que </w:t>
      </w:r>
      <w:r w:rsidR="00B46F91">
        <w:rPr>
          <w:rFonts w:ascii="Trebuchet MS" w:hAnsi="Trebuchet MS"/>
          <w:color w:val="000000"/>
          <w:sz w:val="22"/>
          <w:szCs w:val="22"/>
        </w:rPr>
        <w:t xml:space="preserve">o valor atribuído às Debêntures da 1ª série é equivalente a </w:t>
      </w:r>
      <w:r w:rsidR="007023B5">
        <w:rPr>
          <w:rFonts w:ascii="Trebuchet MS" w:hAnsi="Trebuchet MS"/>
          <w:color w:val="000000"/>
          <w:sz w:val="22"/>
          <w:szCs w:val="22"/>
        </w:rPr>
        <w:t>R$ </w:t>
      </w:r>
      <w:r w:rsidR="00B46F91">
        <w:rPr>
          <w:rFonts w:ascii="Trebuchet MS" w:hAnsi="Trebuchet MS"/>
          <w:color w:val="000000"/>
          <w:sz w:val="22"/>
          <w:szCs w:val="22"/>
        </w:rPr>
        <w:t>3</w:t>
      </w:r>
      <w:r w:rsidR="00D9344C">
        <w:rPr>
          <w:rFonts w:ascii="Trebuchet MS" w:hAnsi="Trebuchet MS"/>
          <w:color w:val="000000"/>
          <w:sz w:val="22"/>
          <w:szCs w:val="22"/>
        </w:rPr>
        <w:t>3</w:t>
      </w:r>
      <w:r w:rsidR="007023B5">
        <w:rPr>
          <w:rFonts w:ascii="Trebuchet MS" w:hAnsi="Trebuchet MS"/>
          <w:color w:val="000000"/>
          <w:sz w:val="22"/>
          <w:szCs w:val="22"/>
        </w:rPr>
        <w:t>.000.000,00 (</w:t>
      </w:r>
      <w:r w:rsidR="00B46F91">
        <w:rPr>
          <w:rFonts w:ascii="Trebuchet MS" w:hAnsi="Trebuchet MS"/>
          <w:color w:val="000000"/>
          <w:sz w:val="22"/>
          <w:szCs w:val="22"/>
        </w:rPr>
        <w:t>trinta</w:t>
      </w:r>
      <w:r w:rsidR="00D9344C">
        <w:rPr>
          <w:rFonts w:ascii="Trebuchet MS" w:hAnsi="Trebuchet MS"/>
          <w:color w:val="000000"/>
          <w:sz w:val="22"/>
          <w:szCs w:val="22"/>
        </w:rPr>
        <w:t xml:space="preserve"> e três</w:t>
      </w:r>
      <w:r w:rsidR="007023B5">
        <w:rPr>
          <w:rFonts w:ascii="Trebuchet MS" w:hAnsi="Trebuchet MS"/>
          <w:color w:val="000000"/>
          <w:sz w:val="22"/>
          <w:szCs w:val="22"/>
        </w:rPr>
        <w:t xml:space="preserve"> milhões de reais) </w:t>
      </w:r>
      <w:r w:rsidR="007023B5" w:rsidRPr="00365C49">
        <w:rPr>
          <w:rFonts w:ascii="Trebuchet MS" w:hAnsi="Trebuchet MS"/>
          <w:color w:val="000000"/>
          <w:sz w:val="22"/>
          <w:szCs w:val="22"/>
        </w:rPr>
        <w:t>(“</w:t>
      </w:r>
      <w:r w:rsidR="007023B5" w:rsidRPr="00365C49">
        <w:rPr>
          <w:rFonts w:ascii="Trebuchet MS" w:hAnsi="Trebuchet MS"/>
          <w:color w:val="000000"/>
          <w:sz w:val="22"/>
          <w:szCs w:val="22"/>
          <w:u w:val="single"/>
        </w:rPr>
        <w:t>Debêntures da 1ª Série</w:t>
      </w:r>
      <w:r w:rsidR="007023B5" w:rsidRPr="00365C49">
        <w:rPr>
          <w:rFonts w:ascii="Trebuchet MS" w:hAnsi="Trebuchet MS"/>
          <w:color w:val="000000"/>
          <w:sz w:val="22"/>
          <w:szCs w:val="22"/>
        </w:rPr>
        <w:t>”), e à</w:t>
      </w:r>
      <w:r w:rsidR="00B46F91">
        <w:rPr>
          <w:rFonts w:ascii="Trebuchet MS" w:hAnsi="Trebuchet MS"/>
          <w:color w:val="000000"/>
          <w:sz w:val="22"/>
          <w:szCs w:val="22"/>
        </w:rPr>
        <w:t>s Debêntures da 2ª Série</w:t>
      </w:r>
      <w:r w:rsidR="007023B5" w:rsidRPr="00365C49">
        <w:rPr>
          <w:rFonts w:ascii="Trebuchet MS" w:hAnsi="Trebuchet MS"/>
          <w:color w:val="000000"/>
          <w:sz w:val="22"/>
          <w:szCs w:val="22"/>
        </w:rPr>
        <w:t xml:space="preserve"> </w:t>
      </w:r>
      <w:r w:rsidR="007023B5">
        <w:rPr>
          <w:rFonts w:ascii="Trebuchet MS" w:hAnsi="Trebuchet MS"/>
          <w:color w:val="000000"/>
          <w:sz w:val="22"/>
          <w:szCs w:val="22"/>
        </w:rPr>
        <w:t xml:space="preserve">é </w:t>
      </w:r>
      <w:r w:rsidR="00B46F91">
        <w:rPr>
          <w:rFonts w:ascii="Trebuchet MS" w:hAnsi="Trebuchet MS"/>
          <w:color w:val="000000"/>
          <w:sz w:val="22"/>
          <w:szCs w:val="22"/>
        </w:rPr>
        <w:t>equivale</w:t>
      </w:r>
      <w:r w:rsidR="00B46F91" w:rsidRPr="00C96B98">
        <w:rPr>
          <w:rFonts w:ascii="Trebuchet MS" w:hAnsi="Trebuchet MS"/>
          <w:color w:val="000000"/>
          <w:sz w:val="22"/>
          <w:szCs w:val="22"/>
        </w:rPr>
        <w:t>n</w:t>
      </w:r>
      <w:r w:rsidR="00B46F91">
        <w:rPr>
          <w:rFonts w:ascii="Trebuchet MS" w:hAnsi="Trebuchet MS"/>
          <w:color w:val="000000"/>
          <w:sz w:val="22"/>
          <w:szCs w:val="22"/>
        </w:rPr>
        <w:t xml:space="preserve">te a </w:t>
      </w:r>
      <w:r w:rsidR="007023B5">
        <w:rPr>
          <w:rFonts w:ascii="Trebuchet MS" w:hAnsi="Trebuchet MS"/>
          <w:color w:val="000000"/>
          <w:sz w:val="22"/>
          <w:szCs w:val="22"/>
        </w:rPr>
        <w:t>R$ </w:t>
      </w:r>
      <w:r w:rsidR="00D9344C">
        <w:rPr>
          <w:rFonts w:ascii="Trebuchet MS" w:hAnsi="Trebuchet MS"/>
          <w:color w:val="000000"/>
          <w:sz w:val="22"/>
          <w:szCs w:val="22"/>
        </w:rPr>
        <w:t>17</w:t>
      </w:r>
      <w:r w:rsidR="007023B5">
        <w:rPr>
          <w:rFonts w:ascii="Trebuchet MS" w:hAnsi="Trebuchet MS"/>
          <w:color w:val="000000"/>
          <w:sz w:val="22"/>
          <w:szCs w:val="22"/>
        </w:rPr>
        <w:t>.000.000,00 (</w:t>
      </w:r>
      <w:r w:rsidR="00D9344C">
        <w:rPr>
          <w:rFonts w:ascii="Trebuchet MS" w:hAnsi="Trebuchet MS"/>
          <w:color w:val="000000"/>
          <w:sz w:val="22"/>
          <w:szCs w:val="22"/>
        </w:rPr>
        <w:t xml:space="preserve">dezessete </w:t>
      </w:r>
      <w:r w:rsidR="007023B5">
        <w:rPr>
          <w:rFonts w:ascii="Trebuchet MS" w:hAnsi="Trebuchet MS"/>
          <w:color w:val="000000"/>
          <w:sz w:val="22"/>
          <w:szCs w:val="22"/>
        </w:rPr>
        <w:t xml:space="preserve">milhões de reais) </w:t>
      </w:r>
      <w:r w:rsidR="007023B5" w:rsidRPr="00365C49">
        <w:rPr>
          <w:rFonts w:ascii="Trebuchet MS" w:hAnsi="Trebuchet MS"/>
          <w:color w:val="000000"/>
          <w:sz w:val="22"/>
          <w:szCs w:val="22"/>
        </w:rPr>
        <w:t>(“</w:t>
      </w:r>
      <w:r w:rsidR="007023B5" w:rsidRPr="00365C49">
        <w:rPr>
          <w:rFonts w:ascii="Trebuchet MS" w:hAnsi="Trebuchet MS"/>
          <w:color w:val="000000"/>
          <w:sz w:val="22"/>
          <w:szCs w:val="22"/>
          <w:u w:val="single"/>
        </w:rPr>
        <w:t>Debêntures da 2ª Série</w:t>
      </w:r>
      <w:r w:rsidR="007023B5" w:rsidRPr="00365C49">
        <w:rPr>
          <w:rFonts w:ascii="Trebuchet MS" w:hAnsi="Trebuchet MS"/>
          <w:color w:val="000000"/>
          <w:sz w:val="22"/>
          <w:szCs w:val="22"/>
        </w:rPr>
        <w:t>”)</w:t>
      </w:r>
      <w:r w:rsidRPr="002F716F">
        <w:rPr>
          <w:rStyle w:val="DeltaViewInsertion"/>
          <w:rFonts w:ascii="Trebuchet MS" w:hAnsi="Trebuchet MS"/>
          <w:color w:val="000000" w:themeColor="text1"/>
          <w:sz w:val="22"/>
          <w:szCs w:val="22"/>
          <w:u w:val="none"/>
        </w:rPr>
        <w:t>.</w:t>
      </w:r>
    </w:p>
    <w:p w14:paraId="234B2609" w14:textId="77777777" w:rsidR="00F54CE3" w:rsidRPr="002F716F" w:rsidRDefault="00F54CE3" w:rsidP="00305F89">
      <w:pPr>
        <w:spacing w:line="360" w:lineRule="auto"/>
        <w:contextualSpacing/>
        <w:jc w:val="both"/>
        <w:rPr>
          <w:rFonts w:ascii="Trebuchet MS" w:hAnsi="Trebuchet MS"/>
          <w:color w:val="000000" w:themeColor="text1"/>
          <w:sz w:val="22"/>
          <w:szCs w:val="22"/>
        </w:rPr>
      </w:pPr>
      <w:bookmarkStart w:id="43" w:name="_DV_M51"/>
      <w:bookmarkEnd w:id="42"/>
      <w:bookmarkEnd w:id="43"/>
    </w:p>
    <w:p w14:paraId="14FEDA86" w14:textId="77777777" w:rsidR="00F54CE3" w:rsidRPr="002F716F" w:rsidRDefault="00F54CE3" w:rsidP="00290A70">
      <w:pPr>
        <w:numPr>
          <w:ilvl w:val="0"/>
          <w:numId w:val="1"/>
        </w:numPr>
        <w:tabs>
          <w:tab w:val="clear" w:pos="1080"/>
          <w:tab w:val="num" w:pos="-3686"/>
        </w:tabs>
        <w:spacing w:line="360" w:lineRule="auto"/>
        <w:ind w:left="0" w:firstLine="0"/>
        <w:contextualSpacing/>
        <w:jc w:val="both"/>
        <w:rPr>
          <w:rFonts w:ascii="Trebuchet MS" w:hAnsi="Trebuchet MS"/>
          <w:b/>
          <w:color w:val="000000" w:themeColor="text1"/>
          <w:sz w:val="22"/>
          <w:szCs w:val="22"/>
        </w:rPr>
      </w:pPr>
      <w:bookmarkStart w:id="44" w:name="_DV_M52"/>
      <w:bookmarkEnd w:id="44"/>
      <w:r w:rsidRPr="002F716F">
        <w:rPr>
          <w:rFonts w:ascii="Trebuchet MS" w:hAnsi="Trebuchet MS"/>
          <w:b/>
          <w:color w:val="000000" w:themeColor="text1"/>
          <w:sz w:val="22"/>
          <w:szCs w:val="22"/>
        </w:rPr>
        <w:t>Número de Séries</w:t>
      </w:r>
      <w:bookmarkStart w:id="45" w:name="_DV_C41"/>
      <w:r w:rsidRPr="002F716F">
        <w:rPr>
          <w:rStyle w:val="DeltaViewInsertion"/>
          <w:rFonts w:ascii="Trebuchet MS" w:hAnsi="Trebuchet MS"/>
          <w:b/>
          <w:color w:val="000000" w:themeColor="text1"/>
          <w:sz w:val="22"/>
          <w:szCs w:val="22"/>
          <w:u w:val="none"/>
        </w:rPr>
        <w:t xml:space="preserve"> </w:t>
      </w:r>
      <w:bookmarkEnd w:id="45"/>
    </w:p>
    <w:p w14:paraId="10120373" w14:textId="77777777" w:rsidR="00F54CE3" w:rsidRPr="002F716F" w:rsidRDefault="00F54CE3" w:rsidP="00305F89">
      <w:pPr>
        <w:numPr>
          <w:ilvl w:val="12"/>
          <w:numId w:val="0"/>
        </w:numPr>
        <w:spacing w:line="360" w:lineRule="auto"/>
        <w:contextualSpacing/>
        <w:jc w:val="both"/>
        <w:rPr>
          <w:rFonts w:ascii="Trebuchet MS" w:hAnsi="Trebuchet MS"/>
          <w:color w:val="000000" w:themeColor="text1"/>
          <w:sz w:val="22"/>
          <w:szCs w:val="22"/>
        </w:rPr>
      </w:pPr>
    </w:p>
    <w:p w14:paraId="1E1B122B" w14:textId="7754A90A" w:rsidR="00F54CE3" w:rsidRPr="002F716F" w:rsidRDefault="00F54CE3" w:rsidP="00305F89">
      <w:pPr>
        <w:spacing w:line="360" w:lineRule="auto"/>
        <w:contextualSpacing/>
        <w:jc w:val="both"/>
        <w:rPr>
          <w:rFonts w:ascii="Trebuchet MS" w:hAnsi="Trebuchet MS"/>
          <w:color w:val="000000" w:themeColor="text1"/>
          <w:sz w:val="22"/>
          <w:szCs w:val="22"/>
        </w:rPr>
      </w:pPr>
      <w:bookmarkStart w:id="46" w:name="_DV_M53"/>
      <w:bookmarkEnd w:id="46"/>
      <w:r w:rsidRPr="002F716F">
        <w:rPr>
          <w:rFonts w:ascii="Trebuchet MS" w:hAnsi="Trebuchet MS"/>
          <w:color w:val="000000" w:themeColor="text1"/>
          <w:sz w:val="22"/>
          <w:szCs w:val="22"/>
        </w:rPr>
        <w:t xml:space="preserve">A </w:t>
      </w:r>
      <w:r w:rsidRPr="002F716F">
        <w:rPr>
          <w:rStyle w:val="DeltaViewInsertion"/>
          <w:rFonts w:ascii="Trebuchet MS" w:hAnsi="Trebuchet MS"/>
          <w:color w:val="000000" w:themeColor="text1"/>
          <w:sz w:val="22"/>
          <w:szCs w:val="22"/>
          <w:u w:val="none"/>
        </w:rPr>
        <w:t>Emissão</w:t>
      </w:r>
      <w:r w:rsidRPr="002F716F">
        <w:rPr>
          <w:rFonts w:ascii="Trebuchet MS" w:hAnsi="Trebuchet MS"/>
          <w:color w:val="000000" w:themeColor="text1"/>
          <w:sz w:val="22"/>
          <w:szCs w:val="22"/>
        </w:rPr>
        <w:t xml:space="preserve"> será realizada em </w:t>
      </w:r>
      <w:r w:rsidR="007023B5">
        <w:rPr>
          <w:rFonts w:ascii="Trebuchet MS" w:hAnsi="Trebuchet MS"/>
          <w:color w:val="000000" w:themeColor="text1"/>
          <w:sz w:val="22"/>
          <w:szCs w:val="22"/>
        </w:rPr>
        <w:t xml:space="preserve">2 (duas) </w:t>
      </w:r>
      <w:r w:rsidRPr="002F716F">
        <w:rPr>
          <w:rFonts w:ascii="Trebuchet MS" w:hAnsi="Trebuchet MS"/>
          <w:color w:val="000000" w:themeColor="text1"/>
          <w:sz w:val="22"/>
          <w:szCs w:val="22"/>
        </w:rPr>
        <w:t>série</w:t>
      </w:r>
      <w:r w:rsidR="007023B5">
        <w:rPr>
          <w:rFonts w:ascii="Trebuchet MS" w:hAnsi="Trebuchet MS"/>
          <w:color w:val="000000" w:themeColor="text1"/>
          <w:sz w:val="22"/>
          <w:szCs w:val="22"/>
        </w:rPr>
        <w:t>s</w:t>
      </w:r>
      <w:r w:rsidRPr="002F716F">
        <w:rPr>
          <w:rFonts w:ascii="Trebuchet MS" w:hAnsi="Trebuchet MS"/>
          <w:color w:val="000000" w:themeColor="text1"/>
          <w:sz w:val="22"/>
          <w:szCs w:val="22"/>
        </w:rPr>
        <w:t>.</w:t>
      </w:r>
    </w:p>
    <w:p w14:paraId="0F94C8BA" w14:textId="77777777" w:rsidR="00F54CE3" w:rsidRPr="002F716F" w:rsidRDefault="00F54CE3" w:rsidP="00305F89">
      <w:pPr>
        <w:numPr>
          <w:ilvl w:val="12"/>
          <w:numId w:val="0"/>
        </w:numPr>
        <w:spacing w:line="360" w:lineRule="auto"/>
        <w:contextualSpacing/>
        <w:jc w:val="both"/>
        <w:rPr>
          <w:rFonts w:ascii="Trebuchet MS" w:hAnsi="Trebuchet MS"/>
          <w:color w:val="000000" w:themeColor="text1"/>
          <w:sz w:val="22"/>
          <w:szCs w:val="22"/>
        </w:rPr>
      </w:pPr>
      <w:bookmarkStart w:id="47" w:name="_DV_M55"/>
      <w:bookmarkStart w:id="48" w:name="_DV_M56"/>
      <w:bookmarkEnd w:id="47"/>
      <w:bookmarkEnd w:id="48"/>
    </w:p>
    <w:p w14:paraId="59E53786" w14:textId="2665A1A8" w:rsidR="00F54CE3" w:rsidRPr="002F716F" w:rsidRDefault="00F54CE3" w:rsidP="00290A70">
      <w:pPr>
        <w:numPr>
          <w:ilvl w:val="0"/>
          <w:numId w:val="1"/>
        </w:numPr>
        <w:tabs>
          <w:tab w:val="clear" w:pos="1080"/>
          <w:tab w:val="num" w:pos="-3686"/>
        </w:tabs>
        <w:spacing w:line="360" w:lineRule="auto"/>
        <w:ind w:left="0" w:firstLine="0"/>
        <w:contextualSpacing/>
        <w:jc w:val="both"/>
        <w:rPr>
          <w:rFonts w:ascii="Trebuchet MS" w:hAnsi="Trebuchet MS"/>
          <w:b/>
          <w:color w:val="000000" w:themeColor="text1"/>
          <w:sz w:val="22"/>
          <w:szCs w:val="22"/>
        </w:rPr>
      </w:pPr>
      <w:bookmarkStart w:id="49" w:name="_DV_M57"/>
      <w:bookmarkStart w:id="50" w:name="_DV_M61"/>
      <w:bookmarkStart w:id="51" w:name="_DV_C73"/>
      <w:bookmarkEnd w:id="49"/>
      <w:bookmarkEnd w:id="50"/>
      <w:r w:rsidRPr="002F716F">
        <w:rPr>
          <w:rFonts w:ascii="Trebuchet MS" w:hAnsi="Trebuchet MS"/>
          <w:b/>
          <w:color w:val="000000" w:themeColor="text1"/>
          <w:sz w:val="22"/>
          <w:szCs w:val="22"/>
        </w:rPr>
        <w:t xml:space="preserve">Destinação dos </w:t>
      </w:r>
      <w:bookmarkEnd w:id="51"/>
      <w:r w:rsidR="002B577A" w:rsidRPr="002F716F">
        <w:rPr>
          <w:rFonts w:ascii="Trebuchet MS" w:hAnsi="Trebuchet MS"/>
          <w:b/>
          <w:color w:val="000000" w:themeColor="text1"/>
          <w:sz w:val="22"/>
          <w:szCs w:val="22"/>
        </w:rPr>
        <w:t>Recursos</w:t>
      </w:r>
    </w:p>
    <w:p w14:paraId="5576D0DD" w14:textId="6EE74059" w:rsidR="00074D85" w:rsidRDefault="00074D85" w:rsidP="00305F89">
      <w:pPr>
        <w:spacing w:line="360" w:lineRule="auto"/>
        <w:contextualSpacing/>
        <w:jc w:val="both"/>
        <w:rPr>
          <w:rFonts w:ascii="Trebuchet MS" w:hAnsi="Trebuchet MS"/>
          <w:color w:val="000000" w:themeColor="text1"/>
          <w:sz w:val="22"/>
          <w:szCs w:val="22"/>
        </w:rPr>
      </w:pPr>
      <w:bookmarkStart w:id="52" w:name="_DV_C74"/>
    </w:p>
    <w:p w14:paraId="326E5470" w14:textId="35A0F9A6" w:rsidR="00F54CE3" w:rsidRPr="00074D85" w:rsidRDefault="00F54CE3"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bookmarkStart w:id="53" w:name="_Ref522110618"/>
      <w:r w:rsidRPr="00074D85">
        <w:rPr>
          <w:rFonts w:ascii="Trebuchet MS" w:hAnsi="Trebuchet MS"/>
          <w:color w:val="000000" w:themeColor="text1"/>
          <w:sz w:val="22"/>
          <w:szCs w:val="22"/>
        </w:rPr>
        <w:t>Os recursos líquidos captados pela Emissora serão utilizados</w:t>
      </w:r>
      <w:r w:rsidR="00AD43B0">
        <w:rPr>
          <w:rFonts w:ascii="Trebuchet MS" w:hAnsi="Trebuchet MS"/>
          <w:color w:val="000000" w:themeColor="text1"/>
          <w:sz w:val="22"/>
          <w:szCs w:val="22"/>
          <w:lang w:val="pt-BR"/>
        </w:rPr>
        <w:t>, por ela ou por suas subsidiárias ou controladas,</w:t>
      </w:r>
      <w:r w:rsidRPr="00074D85">
        <w:rPr>
          <w:rFonts w:ascii="Trebuchet MS" w:hAnsi="Trebuchet MS"/>
          <w:color w:val="000000" w:themeColor="text1"/>
          <w:sz w:val="22"/>
          <w:szCs w:val="22"/>
        </w:rPr>
        <w:t xml:space="preserve"> para a expansão</w:t>
      </w:r>
      <w:r w:rsidR="00D9344C">
        <w:rPr>
          <w:rFonts w:ascii="Trebuchet MS" w:hAnsi="Trebuchet MS"/>
          <w:color w:val="000000" w:themeColor="text1"/>
          <w:sz w:val="22"/>
          <w:szCs w:val="22"/>
          <w:lang w:val="pt-BR"/>
        </w:rPr>
        <w:t>,</w:t>
      </w:r>
      <w:r w:rsidRPr="00074D85">
        <w:rPr>
          <w:rFonts w:ascii="Trebuchet MS" w:hAnsi="Trebuchet MS"/>
          <w:color w:val="000000" w:themeColor="text1"/>
          <w:sz w:val="22"/>
          <w:szCs w:val="22"/>
        </w:rPr>
        <w:t xml:space="preserve"> desenvolvimento</w:t>
      </w:r>
      <w:r w:rsidR="00D9344C">
        <w:rPr>
          <w:rFonts w:ascii="Trebuchet MS" w:hAnsi="Trebuchet MS"/>
          <w:color w:val="000000" w:themeColor="text1"/>
          <w:sz w:val="22"/>
          <w:szCs w:val="22"/>
          <w:lang w:val="pt-BR"/>
        </w:rPr>
        <w:t>, e/ou a realização de melhorias</w:t>
      </w:r>
      <w:r w:rsidR="00B70D97" w:rsidRPr="00074D85">
        <w:rPr>
          <w:rFonts w:ascii="Trebuchet MS" w:hAnsi="Trebuchet MS"/>
          <w:color w:val="000000" w:themeColor="text1"/>
          <w:sz w:val="22"/>
          <w:szCs w:val="22"/>
        </w:rPr>
        <w:t>, incluindo quaisquer investimentos</w:t>
      </w:r>
      <w:r w:rsidRPr="00074D85">
        <w:rPr>
          <w:rFonts w:ascii="Trebuchet MS" w:hAnsi="Trebuchet MS"/>
          <w:color w:val="000000" w:themeColor="text1"/>
          <w:sz w:val="22"/>
          <w:szCs w:val="22"/>
        </w:rPr>
        <w:t xml:space="preserve"> </w:t>
      </w:r>
      <w:r w:rsidR="00B70D97" w:rsidRPr="00074D85">
        <w:rPr>
          <w:rFonts w:ascii="Trebuchet MS" w:hAnsi="Trebuchet MS"/>
          <w:color w:val="000000" w:themeColor="text1"/>
          <w:sz w:val="22"/>
          <w:szCs w:val="22"/>
        </w:rPr>
        <w:t>relacionados ao</w:t>
      </w:r>
      <w:r w:rsidR="000B2CDE">
        <w:rPr>
          <w:rFonts w:ascii="Trebuchet MS" w:hAnsi="Trebuchet MS"/>
          <w:color w:val="000000" w:themeColor="text1"/>
          <w:sz w:val="22"/>
          <w:szCs w:val="22"/>
          <w:lang w:val="pt-BR"/>
        </w:rPr>
        <w:t>s</w:t>
      </w:r>
      <w:r w:rsidRPr="00074D85">
        <w:rPr>
          <w:rFonts w:ascii="Trebuchet MS" w:hAnsi="Trebuchet MS"/>
          <w:color w:val="000000" w:themeColor="text1"/>
          <w:sz w:val="22"/>
          <w:szCs w:val="22"/>
        </w:rPr>
        <w:t xml:space="preserve"> empreendimento</w:t>
      </w:r>
      <w:r w:rsidR="000B2CDE">
        <w:rPr>
          <w:rFonts w:ascii="Trebuchet MS" w:hAnsi="Trebuchet MS"/>
          <w:color w:val="000000" w:themeColor="text1"/>
          <w:sz w:val="22"/>
          <w:szCs w:val="22"/>
          <w:lang w:val="pt-BR"/>
        </w:rPr>
        <w:t>s</w:t>
      </w:r>
      <w:r w:rsidRPr="00074D85">
        <w:rPr>
          <w:rFonts w:ascii="Trebuchet MS" w:hAnsi="Trebuchet MS"/>
          <w:color w:val="000000" w:themeColor="text1"/>
          <w:sz w:val="22"/>
          <w:szCs w:val="22"/>
        </w:rPr>
        <w:t xml:space="preserve"> </w:t>
      </w:r>
      <w:r w:rsidR="000B2CDE">
        <w:rPr>
          <w:rFonts w:ascii="Trebuchet MS" w:hAnsi="Trebuchet MS"/>
          <w:color w:val="000000" w:themeColor="text1"/>
          <w:sz w:val="22"/>
          <w:szCs w:val="22"/>
          <w:lang w:val="pt-BR"/>
        </w:rPr>
        <w:t xml:space="preserve">imobiliários </w:t>
      </w:r>
      <w:r w:rsidRPr="00074D85">
        <w:rPr>
          <w:rFonts w:ascii="Trebuchet MS" w:hAnsi="Trebuchet MS"/>
          <w:color w:val="000000" w:themeColor="text1"/>
          <w:sz w:val="22"/>
          <w:szCs w:val="22"/>
        </w:rPr>
        <w:t>objeto</w:t>
      </w:r>
      <w:r w:rsidR="000B2CDE">
        <w:rPr>
          <w:rFonts w:ascii="Trebuchet MS" w:hAnsi="Trebuchet MS"/>
          <w:color w:val="000000" w:themeColor="text1"/>
          <w:sz w:val="22"/>
          <w:szCs w:val="22"/>
          <w:lang w:val="pt-BR"/>
        </w:rPr>
        <w:t>s</w:t>
      </w:r>
      <w:r w:rsidRPr="00074D85">
        <w:rPr>
          <w:rFonts w:ascii="Trebuchet MS" w:hAnsi="Trebuchet MS"/>
          <w:color w:val="000000" w:themeColor="text1"/>
          <w:sz w:val="22"/>
          <w:szCs w:val="22"/>
        </w:rPr>
        <w:t xml:space="preserve"> da</w:t>
      </w:r>
      <w:r w:rsidR="00B70D97" w:rsidRPr="00074D85">
        <w:rPr>
          <w:rFonts w:ascii="Trebuchet MS" w:hAnsi="Trebuchet MS"/>
          <w:color w:val="000000" w:themeColor="text1"/>
          <w:sz w:val="22"/>
          <w:szCs w:val="22"/>
        </w:rPr>
        <w:t>s</w:t>
      </w:r>
      <w:r w:rsidRPr="00074D85">
        <w:rPr>
          <w:rFonts w:ascii="Trebuchet MS" w:hAnsi="Trebuchet MS"/>
          <w:color w:val="000000" w:themeColor="text1"/>
          <w:sz w:val="22"/>
          <w:szCs w:val="22"/>
        </w:rPr>
        <w:t xml:space="preserve"> matrícula</w:t>
      </w:r>
      <w:r w:rsidR="00B70D97" w:rsidRPr="00074D85">
        <w:rPr>
          <w:rFonts w:ascii="Trebuchet MS" w:hAnsi="Trebuchet MS"/>
          <w:color w:val="000000" w:themeColor="text1"/>
          <w:sz w:val="22"/>
          <w:szCs w:val="22"/>
        </w:rPr>
        <w:t>s</w:t>
      </w:r>
      <w:r w:rsidRPr="00074D85">
        <w:rPr>
          <w:rFonts w:ascii="Trebuchet MS" w:hAnsi="Trebuchet MS"/>
          <w:color w:val="000000" w:themeColor="text1"/>
          <w:sz w:val="22"/>
          <w:szCs w:val="22"/>
        </w:rPr>
        <w:t xml:space="preserve"> </w:t>
      </w:r>
      <w:r w:rsidR="00B70D97" w:rsidRPr="00074D85">
        <w:rPr>
          <w:rFonts w:ascii="Trebuchet MS" w:hAnsi="Trebuchet MS"/>
          <w:color w:val="000000" w:themeColor="text1"/>
          <w:sz w:val="22"/>
          <w:szCs w:val="22"/>
        </w:rPr>
        <w:t xml:space="preserve">indicadas no Anexo </w:t>
      </w:r>
      <w:r w:rsidR="00963E90" w:rsidRPr="00074D85">
        <w:rPr>
          <w:rFonts w:ascii="Trebuchet MS" w:hAnsi="Trebuchet MS"/>
          <w:color w:val="000000" w:themeColor="text1"/>
          <w:sz w:val="22"/>
          <w:szCs w:val="22"/>
        </w:rPr>
        <w:t>I</w:t>
      </w:r>
      <w:r w:rsidR="009951EE">
        <w:rPr>
          <w:rFonts w:ascii="Trebuchet MS" w:hAnsi="Trebuchet MS"/>
          <w:color w:val="000000" w:themeColor="text1"/>
          <w:sz w:val="22"/>
          <w:szCs w:val="22"/>
          <w:lang w:val="pt-BR"/>
        </w:rPr>
        <w:t>I</w:t>
      </w:r>
      <w:r w:rsidR="00B70D97" w:rsidRPr="00074D85">
        <w:rPr>
          <w:rFonts w:ascii="Trebuchet MS" w:hAnsi="Trebuchet MS"/>
          <w:color w:val="000000" w:themeColor="text1"/>
          <w:sz w:val="22"/>
          <w:szCs w:val="22"/>
        </w:rPr>
        <w:t xml:space="preserve"> ao presente instrumento</w:t>
      </w:r>
      <w:r w:rsidRPr="00074D85">
        <w:rPr>
          <w:rFonts w:ascii="Trebuchet MS" w:hAnsi="Trebuchet MS"/>
          <w:color w:val="000000" w:themeColor="text1"/>
          <w:sz w:val="22"/>
          <w:szCs w:val="22"/>
        </w:rPr>
        <w:t xml:space="preserve"> (“</w:t>
      </w:r>
      <w:r w:rsidR="00B20245" w:rsidRPr="00041159">
        <w:rPr>
          <w:rFonts w:ascii="Trebuchet MS" w:hAnsi="Trebuchet MS"/>
          <w:color w:val="000000" w:themeColor="text1"/>
          <w:sz w:val="22"/>
          <w:szCs w:val="22"/>
          <w:u w:val="single"/>
          <w:lang w:val="pt-BR"/>
        </w:rPr>
        <w:t>Empreendimento</w:t>
      </w:r>
      <w:r w:rsidR="000B2CDE" w:rsidRPr="000B2CDE">
        <w:rPr>
          <w:rFonts w:ascii="Trebuchet MS" w:hAnsi="Trebuchet MS"/>
          <w:color w:val="000000" w:themeColor="text1"/>
          <w:sz w:val="22"/>
          <w:szCs w:val="22"/>
          <w:u w:val="single"/>
          <w:lang w:val="pt-BR"/>
        </w:rPr>
        <w:t>s</w:t>
      </w:r>
      <w:r w:rsidR="005E3097">
        <w:rPr>
          <w:rFonts w:ascii="Trebuchet MS" w:hAnsi="Trebuchet MS"/>
          <w:color w:val="000000" w:themeColor="text1"/>
          <w:sz w:val="22"/>
          <w:szCs w:val="22"/>
          <w:u w:val="single"/>
          <w:lang w:val="pt-BR"/>
        </w:rPr>
        <w:t xml:space="preserve"> Alvo</w:t>
      </w:r>
      <w:r w:rsidRPr="00074D85">
        <w:rPr>
          <w:rFonts w:ascii="Trebuchet MS" w:hAnsi="Trebuchet MS"/>
          <w:color w:val="000000" w:themeColor="text1"/>
          <w:sz w:val="22"/>
          <w:szCs w:val="22"/>
        </w:rPr>
        <w:t>”)</w:t>
      </w:r>
      <w:r w:rsidR="00144D20" w:rsidRPr="00144D20">
        <w:rPr>
          <w:rFonts w:ascii="Trebuchet MS" w:hAnsi="Trebuchet MS"/>
          <w:color w:val="000000" w:themeColor="text1"/>
          <w:sz w:val="22"/>
          <w:szCs w:val="22"/>
          <w:lang w:val="pt-BR"/>
        </w:rPr>
        <w:t>,</w:t>
      </w:r>
      <w:bookmarkStart w:id="54" w:name="_Ref520118704"/>
      <w:r w:rsidR="00144D20" w:rsidRPr="00144D20">
        <w:rPr>
          <w:rFonts w:ascii="Trebuchet MS" w:hAnsi="Trebuchet MS"/>
          <w:color w:val="000000" w:themeColor="text1"/>
          <w:sz w:val="22"/>
          <w:szCs w:val="22"/>
          <w:lang w:val="pt-BR"/>
        </w:rPr>
        <w:t xml:space="preserve"> sendo certo </w:t>
      </w:r>
      <w:r w:rsidR="00144D20" w:rsidRPr="00144D20">
        <w:rPr>
          <w:rFonts w:ascii="Trebuchet MS" w:hAnsi="Trebuchet MS"/>
          <w:color w:val="000000" w:themeColor="text1"/>
          <w:sz w:val="22"/>
          <w:szCs w:val="22"/>
          <w:lang w:val="pt-BR"/>
        </w:rPr>
        <w:lastRenderedPageBreak/>
        <w:t>que os recursos obtidos pela Emissora com a emissão das Debêntures não terão como finalidade o reembolso de quaisquer despesas realizadas anteriormente à Data de Emissão, mesmo que sejam despesas realizadas no âmbito dos Empreendimentos</w:t>
      </w:r>
      <w:r w:rsidR="00144D20">
        <w:rPr>
          <w:rFonts w:ascii="Trebuchet MS" w:hAnsi="Trebuchet MS"/>
          <w:color w:val="000000" w:themeColor="text1"/>
          <w:sz w:val="22"/>
          <w:szCs w:val="22"/>
          <w:lang w:val="pt-BR"/>
        </w:rPr>
        <w:t xml:space="preserve"> Alvo</w:t>
      </w:r>
      <w:bookmarkEnd w:id="54"/>
      <w:r w:rsidRPr="00074D85">
        <w:rPr>
          <w:rFonts w:ascii="Trebuchet MS" w:hAnsi="Trebuchet MS"/>
          <w:color w:val="000000" w:themeColor="text1"/>
          <w:sz w:val="22"/>
          <w:szCs w:val="22"/>
        </w:rPr>
        <w:t>.</w:t>
      </w:r>
      <w:bookmarkEnd w:id="53"/>
    </w:p>
    <w:bookmarkEnd w:id="52"/>
    <w:p w14:paraId="4DAA094E" w14:textId="77777777" w:rsidR="00F54CE3" w:rsidRDefault="00F54CE3" w:rsidP="00144D20">
      <w:pPr>
        <w:spacing w:line="360" w:lineRule="auto"/>
        <w:ind w:left="709"/>
        <w:contextualSpacing/>
        <w:jc w:val="both"/>
        <w:rPr>
          <w:rFonts w:ascii="Trebuchet MS" w:hAnsi="Trebuchet MS"/>
          <w:color w:val="000000" w:themeColor="text1"/>
          <w:sz w:val="22"/>
          <w:szCs w:val="22"/>
        </w:rPr>
      </w:pPr>
    </w:p>
    <w:p w14:paraId="4F059409" w14:textId="689A8FED" w:rsidR="00144D20" w:rsidRPr="006E3BAB" w:rsidRDefault="00144D20" w:rsidP="006E3BAB">
      <w:pPr>
        <w:pStyle w:val="PargrafodaLista"/>
        <w:numPr>
          <w:ilvl w:val="3"/>
          <w:numId w:val="8"/>
        </w:numPr>
        <w:spacing w:line="360" w:lineRule="auto"/>
        <w:ind w:left="709" w:firstLine="0"/>
        <w:contextualSpacing/>
        <w:jc w:val="both"/>
        <w:rPr>
          <w:rFonts w:ascii="Trebuchet MS" w:hAnsi="Trebuchet MS"/>
          <w:color w:val="000000" w:themeColor="text1"/>
          <w:sz w:val="22"/>
          <w:szCs w:val="22"/>
        </w:rPr>
      </w:pPr>
      <w:r w:rsidRPr="00144D20">
        <w:rPr>
          <w:rFonts w:ascii="Trebuchet MS" w:hAnsi="Trebuchet MS"/>
          <w:color w:val="000000" w:themeColor="text1"/>
          <w:sz w:val="22"/>
          <w:szCs w:val="22"/>
          <w:lang w:val="pt-BR"/>
        </w:rPr>
        <w:t>Os recursos serão utilizados pela Emissora até a Data de Vencimento</w:t>
      </w:r>
      <w:r>
        <w:rPr>
          <w:rFonts w:ascii="Trebuchet MS" w:hAnsi="Trebuchet MS"/>
          <w:color w:val="000000" w:themeColor="text1"/>
          <w:sz w:val="22"/>
          <w:szCs w:val="22"/>
          <w:lang w:val="pt-BR"/>
        </w:rPr>
        <w:t xml:space="preserve"> Final das Debêntures</w:t>
      </w:r>
      <w:r w:rsidRPr="00144D20">
        <w:rPr>
          <w:rFonts w:ascii="Trebuchet MS" w:hAnsi="Trebuchet MS"/>
          <w:color w:val="000000" w:themeColor="text1"/>
          <w:sz w:val="22"/>
          <w:szCs w:val="22"/>
          <w:lang w:val="pt-BR"/>
        </w:rPr>
        <w:t xml:space="preserve"> (conforme definida abaixo) e conforme cronograma de obras dos Empreendimentos</w:t>
      </w:r>
      <w:r w:rsidR="00576615">
        <w:rPr>
          <w:rFonts w:ascii="Trebuchet MS" w:hAnsi="Trebuchet MS"/>
          <w:color w:val="000000" w:themeColor="text1"/>
          <w:sz w:val="22"/>
          <w:szCs w:val="22"/>
          <w:lang w:val="pt-BR"/>
        </w:rPr>
        <w:t xml:space="preserve"> Alvo</w:t>
      </w:r>
      <w:r w:rsidRPr="00144D20">
        <w:rPr>
          <w:rFonts w:ascii="Trebuchet MS" w:hAnsi="Trebuchet MS"/>
          <w:color w:val="000000" w:themeColor="text1"/>
          <w:sz w:val="22"/>
          <w:szCs w:val="22"/>
          <w:lang w:val="pt-BR"/>
        </w:rPr>
        <w:t xml:space="preserve"> e destinação dos recursos constante no </w:t>
      </w:r>
      <w:r w:rsidRPr="006E3BAB">
        <w:rPr>
          <w:rFonts w:ascii="Trebuchet MS" w:hAnsi="Trebuchet MS"/>
          <w:color w:val="000000" w:themeColor="text1"/>
          <w:sz w:val="22"/>
          <w:szCs w:val="22"/>
          <w:lang w:val="pt-BR"/>
        </w:rPr>
        <w:t xml:space="preserve">Anexo </w:t>
      </w:r>
      <w:r w:rsidR="00D41563">
        <w:rPr>
          <w:rFonts w:ascii="Trebuchet MS" w:hAnsi="Trebuchet MS"/>
          <w:color w:val="000000" w:themeColor="text1"/>
          <w:sz w:val="22"/>
          <w:szCs w:val="22"/>
          <w:lang w:val="pt-BR"/>
        </w:rPr>
        <w:t>II</w:t>
      </w:r>
      <w:r w:rsidRPr="00144D20">
        <w:rPr>
          <w:rFonts w:ascii="Trebuchet MS" w:hAnsi="Trebuchet MS"/>
          <w:color w:val="000000" w:themeColor="text1"/>
          <w:sz w:val="22"/>
          <w:szCs w:val="22"/>
          <w:lang w:val="pt-BR"/>
        </w:rPr>
        <w:t xml:space="preserve"> a esta Escritura de Emissão</w:t>
      </w:r>
      <w:r w:rsidR="00AD43B0">
        <w:rPr>
          <w:rFonts w:ascii="Trebuchet MS" w:hAnsi="Trebuchet MS"/>
          <w:color w:val="000000" w:themeColor="text1"/>
          <w:sz w:val="22"/>
          <w:szCs w:val="22"/>
          <w:lang w:val="pt-BR"/>
        </w:rPr>
        <w:t>.</w:t>
      </w:r>
    </w:p>
    <w:p w14:paraId="240D080B" w14:textId="77777777" w:rsidR="00144D20" w:rsidRPr="002F716F" w:rsidRDefault="00144D20" w:rsidP="00144D20">
      <w:pPr>
        <w:spacing w:line="360" w:lineRule="auto"/>
        <w:ind w:left="709"/>
        <w:contextualSpacing/>
        <w:jc w:val="both"/>
        <w:rPr>
          <w:rFonts w:ascii="Trebuchet MS" w:hAnsi="Trebuchet MS"/>
          <w:color w:val="000000" w:themeColor="text1"/>
          <w:sz w:val="22"/>
          <w:szCs w:val="22"/>
        </w:rPr>
      </w:pPr>
    </w:p>
    <w:p w14:paraId="0F33CD28" w14:textId="1FDC3BDC" w:rsidR="008B300F" w:rsidRPr="006E3BAB" w:rsidRDefault="00F54CE3"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sidRPr="00074D85">
        <w:rPr>
          <w:rFonts w:ascii="Trebuchet MS" w:hAnsi="Trebuchet MS"/>
          <w:color w:val="000000" w:themeColor="text1"/>
          <w:sz w:val="22"/>
          <w:szCs w:val="22"/>
        </w:rPr>
        <w:t xml:space="preserve">A Emissora deverá encaminhar para </w:t>
      </w:r>
      <w:r w:rsidR="00144D20" w:rsidRPr="00144D20">
        <w:rPr>
          <w:rFonts w:ascii="Trebuchet MS" w:hAnsi="Trebuchet MS"/>
          <w:color w:val="000000" w:themeColor="text1"/>
          <w:sz w:val="22"/>
          <w:szCs w:val="22"/>
          <w:lang w:val="pt-BR"/>
        </w:rPr>
        <w:t xml:space="preserve">a </w:t>
      </w:r>
      <w:r w:rsidR="00144D20" w:rsidRPr="00144D20">
        <w:rPr>
          <w:rFonts w:ascii="Trebuchet MS" w:hAnsi="Trebuchet MS"/>
          <w:b/>
          <w:color w:val="000000" w:themeColor="text1"/>
          <w:sz w:val="22"/>
          <w:szCs w:val="22"/>
          <w:lang w:val="pt-BR"/>
        </w:rPr>
        <w:t>OLIVEIRA TRUST DISTRIBUIDORA DE TÍTULOS E VALORES MOBILIÁRIOS S.A</w:t>
      </w:r>
      <w:r w:rsidR="00144D20" w:rsidRPr="00144D20">
        <w:rPr>
          <w:rFonts w:ascii="Trebuchet MS" w:hAnsi="Trebuchet MS"/>
          <w:color w:val="000000" w:themeColor="text1"/>
          <w:sz w:val="22"/>
          <w:szCs w:val="22"/>
          <w:lang w:val="pt-BR"/>
        </w:rPr>
        <w:t>., sociedade empresária por ações com filial na Cidade de São Paulo, no Estado de São Paulo, na Rua Joaquim Floriano, 1052, 13º andar, sala 132 – parte, CEP 04.534-004, inscrita no CNPJ/MF sob o nº 36.113.876/0004-34 (“</w:t>
      </w:r>
      <w:r w:rsidR="00144D20" w:rsidRPr="00144D20">
        <w:rPr>
          <w:rFonts w:ascii="Trebuchet MS" w:hAnsi="Trebuchet MS"/>
          <w:color w:val="000000" w:themeColor="text1"/>
          <w:sz w:val="22"/>
          <w:szCs w:val="22"/>
          <w:u w:val="single"/>
          <w:lang w:val="pt-BR"/>
        </w:rPr>
        <w:t>Agente Fiduciário</w:t>
      </w:r>
      <w:r w:rsidR="002D254F">
        <w:rPr>
          <w:rFonts w:ascii="Trebuchet MS" w:hAnsi="Trebuchet MS"/>
          <w:color w:val="000000" w:themeColor="text1"/>
          <w:sz w:val="22"/>
          <w:szCs w:val="22"/>
          <w:u w:val="single"/>
          <w:lang w:val="pt-BR"/>
        </w:rPr>
        <w:t xml:space="preserve"> dos CRI</w:t>
      </w:r>
      <w:r w:rsidR="00144D20" w:rsidRPr="00144D20">
        <w:rPr>
          <w:rFonts w:ascii="Trebuchet MS" w:hAnsi="Trebuchet MS"/>
          <w:color w:val="000000" w:themeColor="text1"/>
          <w:sz w:val="22"/>
          <w:szCs w:val="22"/>
          <w:lang w:val="pt-BR"/>
        </w:rPr>
        <w:t>”)</w:t>
      </w:r>
      <w:r w:rsidR="00510792">
        <w:rPr>
          <w:rFonts w:ascii="Trebuchet MS" w:hAnsi="Trebuchet MS"/>
          <w:color w:val="000000" w:themeColor="text1"/>
          <w:sz w:val="22"/>
          <w:szCs w:val="22"/>
          <w:lang w:val="pt-BR"/>
        </w:rPr>
        <w:t>, e para a Securitizadora</w:t>
      </w:r>
      <w:r w:rsidR="00144D20" w:rsidRPr="00144D20">
        <w:rPr>
          <w:rFonts w:ascii="Trebuchet MS" w:hAnsi="Trebuchet MS"/>
          <w:color w:val="000000" w:themeColor="text1"/>
          <w:sz w:val="22"/>
          <w:szCs w:val="22"/>
          <w:lang w:val="pt-BR"/>
        </w:rPr>
        <w:t xml:space="preserve">, trimestralmente, até o </w:t>
      </w:r>
      <w:r w:rsidR="00C16744">
        <w:rPr>
          <w:rFonts w:ascii="Trebuchet MS" w:hAnsi="Trebuchet MS"/>
          <w:color w:val="000000" w:themeColor="text1"/>
          <w:sz w:val="22"/>
          <w:szCs w:val="22"/>
          <w:lang w:val="pt-BR"/>
        </w:rPr>
        <w:t xml:space="preserve">dia </w:t>
      </w:r>
      <w:r w:rsidR="00136B5C">
        <w:rPr>
          <w:rFonts w:ascii="Trebuchet MS" w:hAnsi="Trebuchet MS"/>
          <w:color w:val="000000" w:themeColor="text1"/>
          <w:sz w:val="22"/>
          <w:szCs w:val="22"/>
          <w:lang w:val="pt-BR"/>
        </w:rPr>
        <w:t>7</w:t>
      </w:r>
      <w:r w:rsidR="00692B0E" w:rsidRPr="00144D20">
        <w:rPr>
          <w:rFonts w:ascii="Trebuchet MS" w:hAnsi="Trebuchet MS"/>
          <w:color w:val="000000" w:themeColor="text1"/>
          <w:sz w:val="22"/>
          <w:szCs w:val="22"/>
          <w:lang w:val="pt-BR"/>
        </w:rPr>
        <w:t xml:space="preserve"> (</w:t>
      </w:r>
      <w:r w:rsidR="00C16744">
        <w:rPr>
          <w:rFonts w:ascii="Trebuchet MS" w:hAnsi="Trebuchet MS"/>
          <w:color w:val="000000" w:themeColor="text1"/>
          <w:sz w:val="22"/>
          <w:szCs w:val="22"/>
          <w:lang w:val="pt-BR"/>
        </w:rPr>
        <w:t>sete</w:t>
      </w:r>
      <w:r w:rsidR="00692B0E" w:rsidRPr="00144D20">
        <w:rPr>
          <w:rFonts w:ascii="Trebuchet MS" w:hAnsi="Trebuchet MS"/>
          <w:color w:val="000000" w:themeColor="text1"/>
          <w:sz w:val="22"/>
          <w:szCs w:val="22"/>
          <w:lang w:val="pt-BR"/>
        </w:rPr>
        <w:t xml:space="preserve">) </w:t>
      </w:r>
      <w:r w:rsidR="00144D20" w:rsidRPr="00144D20">
        <w:rPr>
          <w:rFonts w:ascii="Trebuchet MS" w:hAnsi="Trebuchet MS"/>
          <w:color w:val="000000" w:themeColor="text1"/>
          <w:sz w:val="22"/>
          <w:szCs w:val="22"/>
          <w:lang w:val="pt-BR"/>
        </w:rPr>
        <w:t xml:space="preserve">dos meses de </w:t>
      </w:r>
      <w:r w:rsidR="00510792">
        <w:rPr>
          <w:rFonts w:ascii="Trebuchet MS" w:hAnsi="Trebuchet MS"/>
          <w:color w:val="000000" w:themeColor="text1"/>
          <w:sz w:val="22"/>
          <w:szCs w:val="22"/>
          <w:lang w:val="pt-BR"/>
        </w:rPr>
        <w:t>março</w:t>
      </w:r>
      <w:r w:rsidR="00144D20" w:rsidRPr="00144D20">
        <w:rPr>
          <w:rFonts w:ascii="Trebuchet MS" w:hAnsi="Trebuchet MS"/>
          <w:color w:val="000000" w:themeColor="text1"/>
          <w:sz w:val="22"/>
          <w:szCs w:val="22"/>
          <w:lang w:val="pt-BR"/>
        </w:rPr>
        <w:t xml:space="preserve">, </w:t>
      </w:r>
      <w:r w:rsidR="00510792">
        <w:rPr>
          <w:rFonts w:ascii="Trebuchet MS" w:hAnsi="Trebuchet MS"/>
          <w:color w:val="000000" w:themeColor="text1"/>
          <w:sz w:val="22"/>
          <w:szCs w:val="22"/>
          <w:lang w:val="pt-BR"/>
        </w:rPr>
        <w:t>junho</w:t>
      </w:r>
      <w:r w:rsidR="00144D20" w:rsidRPr="00144D20">
        <w:rPr>
          <w:rFonts w:ascii="Trebuchet MS" w:hAnsi="Trebuchet MS"/>
          <w:color w:val="000000" w:themeColor="text1"/>
          <w:sz w:val="22"/>
          <w:szCs w:val="22"/>
          <w:lang w:val="pt-BR"/>
        </w:rPr>
        <w:t>,</w:t>
      </w:r>
      <w:r w:rsidR="00144D20">
        <w:rPr>
          <w:rFonts w:ascii="Trebuchet MS" w:hAnsi="Trebuchet MS"/>
          <w:color w:val="000000" w:themeColor="text1"/>
          <w:sz w:val="22"/>
          <w:szCs w:val="22"/>
          <w:lang w:val="pt-BR"/>
        </w:rPr>
        <w:t xml:space="preserve"> </w:t>
      </w:r>
      <w:r w:rsidR="00510792">
        <w:rPr>
          <w:rFonts w:ascii="Trebuchet MS" w:hAnsi="Trebuchet MS"/>
          <w:color w:val="000000" w:themeColor="text1"/>
          <w:sz w:val="22"/>
          <w:szCs w:val="22"/>
          <w:lang w:val="pt-BR"/>
        </w:rPr>
        <w:t>setembro</w:t>
      </w:r>
      <w:r w:rsidR="00144D20" w:rsidRPr="00144D20">
        <w:rPr>
          <w:rFonts w:ascii="Trebuchet MS" w:hAnsi="Trebuchet MS"/>
          <w:color w:val="000000" w:themeColor="text1"/>
          <w:sz w:val="22"/>
          <w:szCs w:val="22"/>
          <w:lang w:val="pt-BR"/>
        </w:rPr>
        <w:t xml:space="preserve"> e </w:t>
      </w:r>
      <w:r w:rsidR="00510792">
        <w:rPr>
          <w:rFonts w:ascii="Trebuchet MS" w:hAnsi="Trebuchet MS"/>
          <w:color w:val="000000" w:themeColor="text1"/>
          <w:sz w:val="22"/>
          <w:szCs w:val="22"/>
          <w:lang w:val="pt-BR"/>
        </w:rPr>
        <w:t>dezembro</w:t>
      </w:r>
      <w:r w:rsidR="00144D20" w:rsidRPr="00144D20">
        <w:rPr>
          <w:rFonts w:ascii="Trebuchet MS" w:hAnsi="Trebuchet MS"/>
          <w:color w:val="000000" w:themeColor="text1"/>
          <w:sz w:val="22"/>
          <w:szCs w:val="22"/>
          <w:lang w:val="pt-BR"/>
        </w:rPr>
        <w:t xml:space="preserve">, a partir da Data de Emissão (conforme definida abaixo) e até a destinação total dos recursos obtidos pela Emissora, um relatório acerca da aplicação dos recursos obtidos com a Emissão, nos termos do </w:t>
      </w:r>
      <w:r w:rsidR="00144D20" w:rsidRPr="006E3BAB">
        <w:rPr>
          <w:rFonts w:ascii="Trebuchet MS" w:hAnsi="Trebuchet MS"/>
          <w:color w:val="000000" w:themeColor="text1"/>
          <w:sz w:val="22"/>
          <w:szCs w:val="22"/>
          <w:lang w:val="pt-BR"/>
        </w:rPr>
        <w:t xml:space="preserve">Anexo </w:t>
      </w:r>
      <w:r w:rsidR="00510792">
        <w:rPr>
          <w:rFonts w:ascii="Trebuchet MS" w:hAnsi="Trebuchet MS"/>
          <w:color w:val="000000" w:themeColor="text1"/>
          <w:sz w:val="22"/>
          <w:szCs w:val="22"/>
          <w:lang w:val="pt-BR"/>
        </w:rPr>
        <w:t>I</w:t>
      </w:r>
      <w:r w:rsidR="008D1037">
        <w:rPr>
          <w:rFonts w:ascii="Trebuchet MS" w:hAnsi="Trebuchet MS"/>
          <w:color w:val="000000" w:themeColor="text1"/>
          <w:sz w:val="22"/>
          <w:szCs w:val="22"/>
          <w:lang w:val="pt-BR"/>
        </w:rPr>
        <w:t>II</w:t>
      </w:r>
      <w:r w:rsidR="00144D20" w:rsidRPr="00144D20">
        <w:rPr>
          <w:rFonts w:ascii="Trebuchet MS" w:hAnsi="Trebuchet MS"/>
          <w:color w:val="000000" w:themeColor="text1"/>
          <w:sz w:val="22"/>
          <w:szCs w:val="22"/>
          <w:lang w:val="pt-BR"/>
        </w:rPr>
        <w:t xml:space="preserve"> a esta Escritura (“</w:t>
      </w:r>
      <w:r w:rsidR="00144D20" w:rsidRPr="00144D20">
        <w:rPr>
          <w:rFonts w:ascii="Trebuchet MS" w:hAnsi="Trebuchet MS"/>
          <w:color w:val="000000" w:themeColor="text1"/>
          <w:sz w:val="22"/>
          <w:szCs w:val="22"/>
          <w:u w:val="single"/>
          <w:lang w:val="pt-BR"/>
        </w:rPr>
        <w:t>Relatório Trimestral</w:t>
      </w:r>
      <w:r w:rsidR="00144D20" w:rsidRPr="00144D20">
        <w:rPr>
          <w:rFonts w:ascii="Trebuchet MS" w:hAnsi="Trebuchet MS"/>
          <w:color w:val="000000" w:themeColor="text1"/>
          <w:sz w:val="22"/>
          <w:szCs w:val="22"/>
          <w:lang w:val="pt-BR"/>
        </w:rPr>
        <w:t>”), informando o valor total destinado até a data de envio do referido relatório, e enviar os respectivos comprovantes de destinação dos recursos das Debêntures entre eles o cronograma de avanço de obras dos Empreendimentos</w:t>
      </w:r>
      <w:r w:rsidR="00144D20">
        <w:rPr>
          <w:rFonts w:ascii="Trebuchet MS" w:hAnsi="Trebuchet MS"/>
          <w:color w:val="000000" w:themeColor="text1"/>
          <w:sz w:val="22"/>
          <w:szCs w:val="22"/>
          <w:lang w:val="pt-BR"/>
        </w:rPr>
        <w:t xml:space="preserve"> Alvo</w:t>
      </w:r>
      <w:r w:rsidRPr="00074D85">
        <w:rPr>
          <w:rFonts w:ascii="Trebuchet MS" w:hAnsi="Trebuchet MS"/>
          <w:color w:val="000000" w:themeColor="text1"/>
          <w:sz w:val="22"/>
          <w:szCs w:val="22"/>
        </w:rPr>
        <w:t>.</w:t>
      </w:r>
    </w:p>
    <w:p w14:paraId="70B490E3" w14:textId="77777777" w:rsidR="00144D20" w:rsidRPr="006E3BAB" w:rsidRDefault="00144D20" w:rsidP="006E3BAB">
      <w:pPr>
        <w:pStyle w:val="PargrafodaLista"/>
        <w:spacing w:line="360" w:lineRule="auto"/>
        <w:ind w:left="0"/>
        <w:contextualSpacing/>
        <w:jc w:val="both"/>
        <w:rPr>
          <w:rFonts w:ascii="Trebuchet MS" w:hAnsi="Trebuchet MS"/>
          <w:color w:val="000000" w:themeColor="text1"/>
          <w:sz w:val="22"/>
          <w:szCs w:val="22"/>
        </w:rPr>
      </w:pPr>
    </w:p>
    <w:p w14:paraId="093FD3FF" w14:textId="178E4334" w:rsidR="00144D20" w:rsidRPr="00144D20" w:rsidRDefault="00144D20"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sidRPr="00144D20">
        <w:rPr>
          <w:rFonts w:ascii="Trebuchet MS" w:hAnsi="Trebuchet MS"/>
          <w:color w:val="000000" w:themeColor="text1"/>
          <w:sz w:val="22"/>
          <w:szCs w:val="22"/>
          <w:lang w:val="pt-BR"/>
        </w:rPr>
        <w:t>Exclusivamente mediante o recebimento do Relatório Trimestral e o cronograma de avanço de obras dos Empreendimentos</w:t>
      </w:r>
      <w:r>
        <w:rPr>
          <w:rFonts w:ascii="Trebuchet MS" w:hAnsi="Trebuchet MS"/>
          <w:color w:val="000000" w:themeColor="text1"/>
          <w:sz w:val="22"/>
          <w:szCs w:val="22"/>
          <w:lang w:val="pt-BR"/>
        </w:rPr>
        <w:t xml:space="preserve"> Alvo</w:t>
      </w:r>
      <w:r w:rsidRPr="00144D20">
        <w:rPr>
          <w:rFonts w:ascii="Trebuchet MS" w:hAnsi="Trebuchet MS"/>
          <w:color w:val="000000" w:themeColor="text1"/>
          <w:sz w:val="22"/>
          <w:szCs w:val="22"/>
          <w:lang w:val="pt-BR"/>
        </w:rPr>
        <w:t>, o Agente Fiduciário</w:t>
      </w:r>
      <w:r w:rsidR="002D254F">
        <w:rPr>
          <w:rFonts w:ascii="Trebuchet MS" w:hAnsi="Trebuchet MS"/>
          <w:color w:val="000000" w:themeColor="text1"/>
          <w:sz w:val="22"/>
          <w:szCs w:val="22"/>
          <w:lang w:val="pt-BR"/>
        </w:rPr>
        <w:t xml:space="preserve"> dos CRI</w:t>
      </w:r>
      <w:r w:rsidRPr="00144D20">
        <w:rPr>
          <w:rFonts w:ascii="Trebuchet MS" w:hAnsi="Trebuchet MS"/>
          <w:color w:val="000000" w:themeColor="text1"/>
          <w:sz w:val="22"/>
          <w:szCs w:val="22"/>
          <w:lang w:val="pt-BR"/>
        </w:rPr>
        <w:t xml:space="preserve"> será responsável por verificar o cumprimento da destinação dos recursos assumida pela Emissora, sendo que referida obrigação se extinguirá quando da comprovação, pela Emissora, da utilização da totalidade dos recursos obtidos com a emissão das Debêntures, conforme destinação dos recursos prevista no item </w:t>
      </w:r>
      <w:r w:rsidR="002E6859">
        <w:rPr>
          <w:rFonts w:ascii="Trebuchet MS" w:hAnsi="Trebuchet MS"/>
          <w:color w:val="000000" w:themeColor="text1"/>
          <w:sz w:val="22"/>
          <w:szCs w:val="22"/>
          <w:lang w:val="pt-BR"/>
        </w:rPr>
        <w:t>3.5.1., acima</w:t>
      </w:r>
      <w:r w:rsidRPr="00144D20">
        <w:rPr>
          <w:rFonts w:ascii="Trebuchet MS" w:hAnsi="Trebuchet MS"/>
          <w:color w:val="000000" w:themeColor="text1"/>
          <w:sz w:val="22"/>
          <w:szCs w:val="22"/>
          <w:lang w:val="pt-BR"/>
        </w:rPr>
        <w:t>.</w:t>
      </w:r>
    </w:p>
    <w:p w14:paraId="0BA91B96" w14:textId="77777777" w:rsidR="00144D20" w:rsidRPr="00144D20" w:rsidRDefault="00144D20" w:rsidP="00144D20">
      <w:pPr>
        <w:pStyle w:val="PargrafodaLista"/>
        <w:rPr>
          <w:rFonts w:ascii="Trebuchet MS" w:hAnsi="Trebuchet MS"/>
          <w:color w:val="000000" w:themeColor="text1"/>
          <w:sz w:val="22"/>
          <w:szCs w:val="22"/>
        </w:rPr>
      </w:pPr>
    </w:p>
    <w:p w14:paraId="37C49587" w14:textId="0013BD80" w:rsidR="00144D20" w:rsidRPr="00144D20" w:rsidRDefault="00144D20"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sidRPr="00144D20">
        <w:rPr>
          <w:rFonts w:ascii="Trebuchet MS" w:hAnsi="Trebuchet MS"/>
          <w:color w:val="000000" w:themeColor="text1"/>
          <w:sz w:val="22"/>
          <w:szCs w:val="22"/>
          <w:lang w:val="pt-BR"/>
        </w:rPr>
        <w:t>Na hipótese da Debenturista Inicial, da Securitizadora, ou do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144D20">
        <w:rPr>
          <w:rFonts w:ascii="Trebuchet MS" w:hAnsi="Trebuchet MS"/>
          <w:color w:val="000000" w:themeColor="text1"/>
          <w:sz w:val="22"/>
          <w:szCs w:val="22"/>
          <w:lang w:val="pt-BR"/>
        </w:rPr>
        <w:t xml:space="preserve"> ser exigido por autoridade competente a comprovar a destinação dos recursos objeto desta Emissão, a Emissora enviará à Debenturista Inicial e/ou à Securitizadora e/ou, ao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144D20">
        <w:rPr>
          <w:rFonts w:ascii="Trebuchet MS" w:hAnsi="Trebuchet MS"/>
          <w:color w:val="000000" w:themeColor="text1"/>
          <w:sz w:val="22"/>
          <w:szCs w:val="22"/>
          <w:lang w:val="pt-BR"/>
        </w:rPr>
        <w:t xml:space="preserve"> os documentos (contratos, notas fiscais, faturas, recibos, dentre outros) e informações necessárias para a comprovação da utilização da totalidade dos recursos desembolsados na forma aqui prevista, em até 10 (dez) dias contados da respectiva solicitação da Debenturista Inicial e/ou da Securitizadora e/ou do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144D20">
        <w:rPr>
          <w:rFonts w:ascii="Trebuchet MS" w:hAnsi="Trebuchet MS"/>
          <w:color w:val="000000" w:themeColor="text1"/>
          <w:sz w:val="22"/>
          <w:szCs w:val="22"/>
          <w:lang w:val="pt-BR"/>
        </w:rPr>
        <w:t xml:space="preserve">, ou em prazo inferior, de modo a possibilitar o cumprimento tempestivo pela Debenturista Inicial, e/ou pela Securitizadora, e/ou pelo Agente </w:t>
      </w:r>
      <w:r w:rsidRPr="00144D20">
        <w:rPr>
          <w:rFonts w:ascii="Trebuchet MS" w:hAnsi="Trebuchet MS"/>
          <w:color w:val="000000" w:themeColor="text1"/>
          <w:sz w:val="22"/>
          <w:szCs w:val="22"/>
          <w:lang w:val="pt-BR"/>
        </w:rPr>
        <w:lastRenderedPageBreak/>
        <w:t>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144D20">
        <w:rPr>
          <w:rFonts w:ascii="Trebuchet MS" w:hAnsi="Trebuchet MS"/>
          <w:color w:val="000000" w:themeColor="text1"/>
          <w:sz w:val="22"/>
          <w:szCs w:val="22"/>
          <w:lang w:val="pt-BR"/>
        </w:rPr>
        <w:t xml:space="preserve"> de quaisquer solicitações efetuadas por autoridades ou órgãos reguladores, regulamentos, leis ou determinações judiciais, administrativas e/ou arbitrais.</w:t>
      </w:r>
    </w:p>
    <w:p w14:paraId="79D14576" w14:textId="77777777" w:rsidR="00144D20" w:rsidRPr="00144D20" w:rsidRDefault="00144D20" w:rsidP="00144D20">
      <w:pPr>
        <w:pStyle w:val="PargrafodaLista"/>
        <w:rPr>
          <w:rFonts w:ascii="Trebuchet MS" w:hAnsi="Trebuchet MS"/>
          <w:color w:val="000000" w:themeColor="text1"/>
          <w:sz w:val="22"/>
          <w:szCs w:val="22"/>
        </w:rPr>
      </w:pPr>
    </w:p>
    <w:p w14:paraId="65E769C3" w14:textId="56D0A382" w:rsidR="00144D20" w:rsidRPr="00074D85" w:rsidRDefault="00144D20"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sidRPr="00144D20">
        <w:rPr>
          <w:rFonts w:ascii="Trebuchet MS" w:hAnsi="Trebuchet MS"/>
          <w:color w:val="000000" w:themeColor="text1"/>
          <w:sz w:val="22"/>
          <w:szCs w:val="22"/>
          <w:lang w:val="pt-BR"/>
        </w:rPr>
        <w:t>Sem prejuízo do seu dever de diligência, 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144D20">
        <w:rPr>
          <w:rFonts w:ascii="Trebuchet MS" w:hAnsi="Trebuchet MS"/>
          <w:color w:val="000000" w:themeColor="text1"/>
          <w:sz w:val="22"/>
          <w:szCs w:val="22"/>
          <w:lang w:val="pt-BR"/>
        </w:rPr>
        <w:t xml:space="preserve"> presumirá que os documentos originais ou cópias autenticadas de documentos eventualmente sejam encaminhados pela Emissora ou por terceiros a seu pedido, não foram objeto de fraude ou adulteração, não cabendo a este a responsabilidade por verificar a suficiência, validade, qualidade, veracidade ou completude das informações técnicas e financeiras dos eventuais documentos enviados pela Emissora, tais como notas fiscais, faturas e/ou comprovantes de pagamento e/ou demonstrativos contábeis da Emissora, objeto da destinação dos recursos, ou ainda qualquer outro documento que lhe seja enviado com o fim de complementar, esclarecer, retificar ou ratificar as informações do mencionado no Relatório Trimestral.</w:t>
      </w:r>
    </w:p>
    <w:p w14:paraId="51522683"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659042F2" w14:textId="4BC2432B" w:rsidR="00ED0DE0" w:rsidRPr="006E3BAB" w:rsidRDefault="00D22872"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Pr>
          <w:rFonts w:ascii="Trebuchet MS" w:hAnsi="Trebuchet MS"/>
          <w:color w:val="000000" w:themeColor="text1"/>
          <w:sz w:val="22"/>
          <w:szCs w:val="22"/>
          <w:lang w:val="pt-BR"/>
        </w:rPr>
        <w:t>A</w:t>
      </w:r>
      <w:r w:rsidR="00ED0DE0" w:rsidRPr="00074D85">
        <w:rPr>
          <w:rFonts w:ascii="Trebuchet MS" w:hAnsi="Trebuchet MS"/>
          <w:color w:val="000000" w:themeColor="text1"/>
          <w:sz w:val="22"/>
          <w:szCs w:val="22"/>
        </w:rPr>
        <w:t xml:space="preserve"> Emissora somente poderá realizar a alienação ou qualquer forma de transferência do</w:t>
      </w:r>
      <w:r w:rsidR="00BA3938">
        <w:rPr>
          <w:rFonts w:ascii="Trebuchet MS" w:hAnsi="Trebuchet MS"/>
          <w:color w:val="000000" w:themeColor="text1"/>
          <w:sz w:val="22"/>
          <w:szCs w:val="22"/>
          <w:lang w:val="pt-BR"/>
        </w:rPr>
        <w:t xml:space="preserve">s </w:t>
      </w:r>
      <w:r w:rsidR="00B20245">
        <w:rPr>
          <w:rFonts w:ascii="Trebuchet MS" w:hAnsi="Trebuchet MS"/>
          <w:color w:val="000000" w:themeColor="text1"/>
          <w:sz w:val="22"/>
          <w:szCs w:val="22"/>
          <w:lang w:val="pt-BR"/>
        </w:rPr>
        <w:t>Empreendimento</w:t>
      </w:r>
      <w:r w:rsidR="00BA3938">
        <w:rPr>
          <w:rFonts w:ascii="Trebuchet MS" w:hAnsi="Trebuchet MS"/>
          <w:color w:val="000000" w:themeColor="text1"/>
          <w:sz w:val="22"/>
          <w:szCs w:val="22"/>
          <w:lang w:val="pt-BR"/>
        </w:rPr>
        <w:t>s</w:t>
      </w:r>
      <w:r w:rsidR="005E3097">
        <w:rPr>
          <w:rFonts w:ascii="Trebuchet MS" w:hAnsi="Trebuchet MS"/>
          <w:color w:val="000000" w:themeColor="text1"/>
          <w:sz w:val="22"/>
          <w:szCs w:val="22"/>
          <w:lang w:val="pt-BR"/>
        </w:rPr>
        <w:t xml:space="preserve"> Alvo</w:t>
      </w:r>
      <w:r w:rsidR="00ED0DE0" w:rsidRPr="00074D85">
        <w:rPr>
          <w:rFonts w:ascii="Trebuchet MS" w:hAnsi="Trebuchet MS"/>
          <w:color w:val="000000" w:themeColor="text1"/>
          <w:sz w:val="22"/>
          <w:szCs w:val="22"/>
        </w:rPr>
        <w:t xml:space="preserve"> caso, até o momento da referida alienação ou transferência, tenha sido comprovada a destinação da totalidade dos recursos por ela obtidos por meio da presente emissão de Debêntures.</w:t>
      </w:r>
    </w:p>
    <w:p w14:paraId="6C0357CC" w14:textId="77777777" w:rsidR="005E3097" w:rsidRPr="006E3BAB" w:rsidRDefault="005E3097" w:rsidP="006E3BAB">
      <w:pPr>
        <w:pStyle w:val="PargrafodaLista"/>
        <w:spacing w:line="360" w:lineRule="auto"/>
        <w:rPr>
          <w:rFonts w:ascii="Trebuchet MS" w:hAnsi="Trebuchet MS"/>
          <w:color w:val="000000" w:themeColor="text1"/>
          <w:sz w:val="22"/>
          <w:szCs w:val="22"/>
        </w:rPr>
      </w:pPr>
    </w:p>
    <w:p w14:paraId="313226B2" w14:textId="5C482187" w:rsidR="005E3097" w:rsidRPr="00074D85" w:rsidRDefault="00444A0C" w:rsidP="009122CB">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Pr>
          <w:rFonts w:ascii="Trebuchet MS" w:hAnsi="Trebuchet MS"/>
          <w:color w:val="000000" w:themeColor="text1"/>
          <w:sz w:val="22"/>
          <w:szCs w:val="22"/>
          <w:lang w:val="pt-BR"/>
        </w:rPr>
        <w:t xml:space="preserve">A </w:t>
      </w:r>
      <w:r w:rsidR="005E3097" w:rsidRPr="005E3097">
        <w:rPr>
          <w:rFonts w:ascii="Trebuchet MS" w:hAnsi="Trebuchet MS"/>
          <w:color w:val="000000" w:themeColor="text1"/>
          <w:sz w:val="22"/>
          <w:szCs w:val="22"/>
          <w:lang w:val="pt-BR"/>
        </w:rPr>
        <w:t>Emissora</w:t>
      </w:r>
      <w:r>
        <w:rPr>
          <w:rFonts w:ascii="Trebuchet MS" w:hAnsi="Trebuchet MS"/>
          <w:color w:val="000000" w:themeColor="text1"/>
          <w:sz w:val="22"/>
          <w:szCs w:val="22"/>
          <w:lang w:val="pt-BR"/>
        </w:rPr>
        <w:t xml:space="preserve"> poderá, desde que previamente aprovado pelos titulares dos CRI reunidos em assembleia</w:t>
      </w:r>
      <w:r w:rsidR="005E3097" w:rsidRPr="005E3097">
        <w:rPr>
          <w:rFonts w:ascii="Trebuchet MS" w:hAnsi="Trebuchet MS"/>
          <w:color w:val="000000" w:themeColor="text1"/>
          <w:sz w:val="22"/>
          <w:szCs w:val="22"/>
          <w:lang w:val="pt-BR"/>
        </w:rPr>
        <w:t>,</w:t>
      </w:r>
      <w:r>
        <w:rPr>
          <w:rFonts w:ascii="Trebuchet MS" w:hAnsi="Trebuchet MS"/>
          <w:color w:val="000000" w:themeColor="text1"/>
          <w:sz w:val="22"/>
          <w:szCs w:val="22"/>
          <w:lang w:val="pt-BR"/>
        </w:rPr>
        <w:t xml:space="preserve"> e</w:t>
      </w:r>
      <w:r w:rsidR="005E3097" w:rsidRPr="005E3097">
        <w:rPr>
          <w:rFonts w:ascii="Trebuchet MS" w:hAnsi="Trebuchet MS"/>
          <w:color w:val="000000" w:themeColor="text1"/>
          <w:sz w:val="22"/>
          <w:szCs w:val="22"/>
          <w:lang w:val="pt-BR"/>
        </w:rPr>
        <w:t xml:space="preserve"> observada </w:t>
      </w:r>
      <w:r w:rsidRPr="005E3097">
        <w:rPr>
          <w:rFonts w:ascii="Trebuchet MS" w:hAnsi="Trebuchet MS"/>
          <w:color w:val="000000" w:themeColor="text1"/>
          <w:sz w:val="22"/>
          <w:szCs w:val="22"/>
          <w:lang w:val="pt-BR"/>
        </w:rPr>
        <w:t>à</w:t>
      </w:r>
      <w:r w:rsidR="005E3097" w:rsidRPr="005E3097">
        <w:rPr>
          <w:rFonts w:ascii="Trebuchet MS" w:hAnsi="Trebuchet MS"/>
          <w:color w:val="000000" w:themeColor="text1"/>
          <w:sz w:val="22"/>
          <w:szCs w:val="22"/>
          <w:lang w:val="pt-BR"/>
        </w:rPr>
        <w:t xml:space="preserve"> destinação e propósitos indicados n</w:t>
      </w:r>
      <w:r w:rsidR="005E3097">
        <w:rPr>
          <w:rFonts w:ascii="Trebuchet MS" w:hAnsi="Trebuchet MS"/>
          <w:color w:val="000000" w:themeColor="text1"/>
          <w:sz w:val="22"/>
          <w:szCs w:val="22"/>
          <w:lang w:val="pt-BR"/>
        </w:rPr>
        <w:t>o item 3.5.1., acima</w:t>
      </w:r>
      <w:r w:rsidR="005E3097" w:rsidRPr="005E3097">
        <w:rPr>
          <w:rFonts w:ascii="Trebuchet MS" w:hAnsi="Trebuchet MS"/>
          <w:color w:val="000000" w:themeColor="text1"/>
          <w:sz w:val="22"/>
          <w:szCs w:val="22"/>
          <w:lang w:val="pt-BR"/>
        </w:rPr>
        <w:t xml:space="preserve">, </w:t>
      </w:r>
      <w:r w:rsidR="00AD5C68">
        <w:rPr>
          <w:rFonts w:ascii="Trebuchet MS" w:hAnsi="Trebuchet MS"/>
          <w:color w:val="000000" w:themeColor="text1"/>
          <w:sz w:val="22"/>
          <w:szCs w:val="22"/>
          <w:lang w:val="pt-BR"/>
        </w:rPr>
        <w:t xml:space="preserve">alterar os empreendimentos imobiliários relacionados no Anexo II a presente Escritura, e/ou </w:t>
      </w:r>
      <w:r w:rsidR="005E3097" w:rsidRPr="005E3097">
        <w:rPr>
          <w:rFonts w:ascii="Trebuchet MS" w:hAnsi="Trebuchet MS"/>
          <w:color w:val="000000" w:themeColor="text1"/>
          <w:sz w:val="22"/>
          <w:szCs w:val="22"/>
          <w:lang w:val="pt-BR"/>
        </w:rPr>
        <w:t>ajustar o montante d</w:t>
      </w:r>
      <w:r>
        <w:rPr>
          <w:rFonts w:ascii="Trebuchet MS" w:hAnsi="Trebuchet MS"/>
          <w:color w:val="000000" w:themeColor="text1"/>
          <w:sz w:val="22"/>
          <w:szCs w:val="22"/>
          <w:lang w:val="pt-BR"/>
        </w:rPr>
        <w:t>os</w:t>
      </w:r>
      <w:r w:rsidR="005E3097" w:rsidRPr="005E3097">
        <w:rPr>
          <w:rFonts w:ascii="Trebuchet MS" w:hAnsi="Trebuchet MS"/>
          <w:color w:val="000000" w:themeColor="text1"/>
          <w:sz w:val="22"/>
          <w:szCs w:val="22"/>
          <w:lang w:val="pt-BR"/>
        </w:rPr>
        <w:t xml:space="preserve"> investimentos a </w:t>
      </w:r>
      <w:r w:rsidRPr="005E3097">
        <w:rPr>
          <w:rFonts w:ascii="Trebuchet MS" w:hAnsi="Trebuchet MS"/>
          <w:color w:val="000000" w:themeColor="text1"/>
          <w:sz w:val="22"/>
          <w:szCs w:val="22"/>
          <w:lang w:val="pt-BR"/>
        </w:rPr>
        <w:t>ser</w:t>
      </w:r>
      <w:r>
        <w:rPr>
          <w:rFonts w:ascii="Trebuchet MS" w:hAnsi="Trebuchet MS"/>
          <w:color w:val="000000" w:themeColor="text1"/>
          <w:sz w:val="22"/>
          <w:szCs w:val="22"/>
          <w:lang w:val="pt-BR"/>
        </w:rPr>
        <w:t>em</w:t>
      </w:r>
      <w:r w:rsidR="005E3097" w:rsidRPr="005E3097">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realizados</w:t>
      </w:r>
      <w:r w:rsidR="005E3097" w:rsidRPr="005E3097">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nos Empreendimentos Alvo</w:t>
      </w:r>
      <w:r w:rsidR="005E3097" w:rsidRPr="005E3097">
        <w:rPr>
          <w:rFonts w:ascii="Trebuchet MS" w:hAnsi="Trebuchet MS"/>
          <w:color w:val="000000" w:themeColor="text1"/>
          <w:sz w:val="22"/>
          <w:szCs w:val="22"/>
          <w:lang w:val="pt-BR"/>
        </w:rPr>
        <w:t xml:space="preserve">, hipótese em que o Anexo II desta Escritura deverá ser devidamente ajustado, mediante aditamento a esta Escritura, que deverá ser levado a </w:t>
      </w:r>
      <w:r w:rsidR="009122CB">
        <w:rPr>
          <w:rFonts w:ascii="Trebuchet MS" w:hAnsi="Trebuchet MS"/>
          <w:color w:val="000000" w:themeColor="text1"/>
          <w:sz w:val="22"/>
          <w:szCs w:val="22"/>
          <w:lang w:val="pt-BR"/>
        </w:rPr>
        <w:t>arquivamento</w:t>
      </w:r>
      <w:r w:rsidR="005E3097" w:rsidRPr="005E3097">
        <w:rPr>
          <w:rFonts w:ascii="Trebuchet MS" w:hAnsi="Trebuchet MS"/>
          <w:color w:val="000000" w:themeColor="text1"/>
          <w:sz w:val="22"/>
          <w:szCs w:val="22"/>
          <w:lang w:val="pt-BR"/>
        </w:rPr>
        <w:t xml:space="preserve"> na </w:t>
      </w:r>
      <w:r>
        <w:rPr>
          <w:rFonts w:ascii="Trebuchet MS" w:hAnsi="Trebuchet MS"/>
          <w:color w:val="000000" w:themeColor="text1"/>
          <w:sz w:val="22"/>
          <w:szCs w:val="22"/>
          <w:lang w:val="pt-BR"/>
        </w:rPr>
        <w:t>JUCESP</w:t>
      </w:r>
      <w:r w:rsidR="005E3097" w:rsidRPr="005E3097">
        <w:rPr>
          <w:rFonts w:ascii="Trebuchet MS" w:hAnsi="Trebuchet MS"/>
          <w:color w:val="000000" w:themeColor="text1"/>
          <w:sz w:val="22"/>
          <w:szCs w:val="22"/>
          <w:lang w:val="pt-BR"/>
        </w:rPr>
        <w:t>, na forma da legislação aplicável.</w:t>
      </w:r>
    </w:p>
    <w:p w14:paraId="29FEEB7C" w14:textId="77777777" w:rsidR="00ED0DE0" w:rsidRPr="006E3BAB" w:rsidRDefault="00ED0DE0" w:rsidP="00305F89">
      <w:pPr>
        <w:spacing w:line="360" w:lineRule="auto"/>
        <w:contextualSpacing/>
        <w:jc w:val="both"/>
        <w:rPr>
          <w:rFonts w:ascii="Trebuchet MS" w:hAnsi="Trebuchet MS"/>
          <w:color w:val="000000" w:themeColor="text1"/>
          <w:sz w:val="22"/>
          <w:szCs w:val="22"/>
          <w:lang w:val="x-none"/>
        </w:rPr>
      </w:pPr>
    </w:p>
    <w:p w14:paraId="579C4528" w14:textId="1514E049" w:rsidR="00F54CE3" w:rsidRPr="002F716F" w:rsidRDefault="00F54CE3" w:rsidP="00290A70">
      <w:pPr>
        <w:numPr>
          <w:ilvl w:val="0"/>
          <w:numId w:val="1"/>
        </w:numPr>
        <w:tabs>
          <w:tab w:val="clear" w:pos="1080"/>
          <w:tab w:val="num" w:pos="-3686"/>
        </w:tabs>
        <w:spacing w:line="360" w:lineRule="auto"/>
        <w:ind w:left="0" w:firstLine="0"/>
        <w:contextualSpacing/>
        <w:jc w:val="both"/>
        <w:rPr>
          <w:rFonts w:ascii="Trebuchet MS" w:hAnsi="Trebuchet MS"/>
          <w:b/>
          <w:color w:val="000000" w:themeColor="text1"/>
          <w:sz w:val="22"/>
          <w:szCs w:val="22"/>
        </w:rPr>
      </w:pPr>
      <w:r w:rsidRPr="002F716F">
        <w:rPr>
          <w:rFonts w:ascii="Trebuchet MS" w:hAnsi="Trebuchet MS"/>
          <w:b/>
          <w:color w:val="000000" w:themeColor="text1"/>
          <w:sz w:val="22"/>
          <w:szCs w:val="22"/>
        </w:rPr>
        <w:t>Vinculação à Emissão de CRI</w:t>
      </w:r>
    </w:p>
    <w:p w14:paraId="73C6C9E9" w14:textId="77777777" w:rsidR="00B92E6B" w:rsidRPr="002F716F" w:rsidRDefault="00B92E6B" w:rsidP="00305F89">
      <w:pPr>
        <w:spacing w:line="360" w:lineRule="auto"/>
        <w:contextualSpacing/>
        <w:jc w:val="both"/>
        <w:rPr>
          <w:rFonts w:ascii="Trebuchet MS" w:hAnsi="Trebuchet MS"/>
          <w:b/>
          <w:color w:val="000000" w:themeColor="text1"/>
          <w:sz w:val="22"/>
          <w:szCs w:val="22"/>
        </w:rPr>
      </w:pPr>
    </w:p>
    <w:p w14:paraId="6324D679" w14:textId="51767667" w:rsidR="00F54CE3" w:rsidRPr="00074D85" w:rsidRDefault="00F54CE3" w:rsidP="00290A70">
      <w:pPr>
        <w:pStyle w:val="PargrafodaLista"/>
        <w:numPr>
          <w:ilvl w:val="2"/>
          <w:numId w:val="10"/>
        </w:numPr>
        <w:spacing w:line="360" w:lineRule="auto"/>
        <w:ind w:left="0" w:firstLine="0"/>
        <w:contextualSpacing/>
        <w:jc w:val="both"/>
        <w:rPr>
          <w:rFonts w:ascii="Trebuchet MS" w:hAnsi="Trebuchet MS"/>
          <w:color w:val="000000" w:themeColor="text1"/>
          <w:sz w:val="22"/>
          <w:szCs w:val="22"/>
        </w:rPr>
      </w:pPr>
      <w:bookmarkStart w:id="55" w:name="_Ref522113770"/>
      <w:r w:rsidRPr="00074D85">
        <w:rPr>
          <w:rFonts w:ascii="Trebuchet MS" w:hAnsi="Trebuchet MS"/>
          <w:color w:val="000000" w:themeColor="text1"/>
          <w:sz w:val="22"/>
          <w:szCs w:val="22"/>
        </w:rPr>
        <w:t xml:space="preserve">As Debêntures da </w:t>
      </w:r>
      <w:r w:rsidR="008158C7">
        <w:rPr>
          <w:rFonts w:ascii="Trebuchet MS" w:hAnsi="Trebuchet MS"/>
          <w:color w:val="000000" w:themeColor="text1"/>
          <w:sz w:val="22"/>
          <w:szCs w:val="22"/>
          <w:lang w:val="pt-BR"/>
        </w:rPr>
        <w:t xml:space="preserve">1ª Série serão vinculadas à </w:t>
      </w:r>
      <w:r w:rsidR="002D254F">
        <w:rPr>
          <w:rFonts w:ascii="Trebuchet MS" w:hAnsi="Trebuchet MS"/>
          <w:color w:val="000000" w:themeColor="text1"/>
          <w:sz w:val="22"/>
          <w:szCs w:val="22"/>
          <w:lang w:val="pt-BR"/>
        </w:rPr>
        <w:t>120</w:t>
      </w:r>
      <w:r w:rsidR="008158C7">
        <w:rPr>
          <w:rFonts w:ascii="Trebuchet MS" w:hAnsi="Trebuchet MS"/>
          <w:color w:val="000000" w:themeColor="text1"/>
          <w:sz w:val="22"/>
          <w:szCs w:val="22"/>
          <w:lang w:val="pt-BR"/>
        </w:rPr>
        <w:t xml:space="preserve">ª Série da </w:t>
      </w:r>
      <w:r w:rsidR="00C1553F">
        <w:rPr>
          <w:rFonts w:ascii="Trebuchet MS" w:hAnsi="Trebuchet MS"/>
          <w:color w:val="000000" w:themeColor="text1"/>
          <w:sz w:val="22"/>
          <w:szCs w:val="22"/>
          <w:lang w:val="pt-BR"/>
        </w:rPr>
        <w:t>1</w:t>
      </w:r>
      <w:r w:rsidR="008158C7">
        <w:rPr>
          <w:rFonts w:ascii="Trebuchet MS" w:hAnsi="Trebuchet MS"/>
          <w:color w:val="000000" w:themeColor="text1"/>
          <w:sz w:val="22"/>
          <w:szCs w:val="22"/>
          <w:lang w:val="pt-BR"/>
        </w:rPr>
        <w:t xml:space="preserve">ª </w:t>
      </w:r>
      <w:r w:rsidR="008158C7" w:rsidRPr="00074D85">
        <w:rPr>
          <w:rFonts w:ascii="Trebuchet MS" w:hAnsi="Trebuchet MS"/>
          <w:color w:val="000000" w:themeColor="text1"/>
          <w:sz w:val="22"/>
          <w:szCs w:val="22"/>
        </w:rPr>
        <w:t>Emissão de Certificados de Recebíveis Imobiliários da Securitizadora</w:t>
      </w:r>
      <w:r w:rsidR="00C1553F">
        <w:rPr>
          <w:rFonts w:ascii="Trebuchet MS" w:hAnsi="Trebuchet MS"/>
          <w:color w:val="000000" w:themeColor="text1"/>
          <w:sz w:val="22"/>
          <w:szCs w:val="22"/>
          <w:lang w:val="pt-BR"/>
        </w:rPr>
        <w:t xml:space="preserve"> (“</w:t>
      </w:r>
      <w:r w:rsidR="00C1553F" w:rsidRPr="0049281D">
        <w:rPr>
          <w:rFonts w:ascii="Trebuchet MS" w:hAnsi="Trebuchet MS"/>
          <w:color w:val="000000" w:themeColor="text1"/>
          <w:sz w:val="22"/>
          <w:szCs w:val="22"/>
          <w:u w:val="single"/>
          <w:lang w:val="pt-BR"/>
        </w:rPr>
        <w:t>CRI da 120ª Série</w:t>
      </w:r>
      <w:r w:rsidR="00C1553F">
        <w:rPr>
          <w:rFonts w:ascii="Trebuchet MS" w:hAnsi="Trebuchet MS"/>
          <w:color w:val="000000" w:themeColor="text1"/>
          <w:sz w:val="22"/>
          <w:szCs w:val="22"/>
          <w:lang w:val="pt-BR"/>
        </w:rPr>
        <w:t>”)</w:t>
      </w:r>
      <w:r w:rsidR="008158C7">
        <w:rPr>
          <w:rFonts w:ascii="Trebuchet MS" w:hAnsi="Trebuchet MS"/>
          <w:color w:val="000000" w:themeColor="text1"/>
          <w:sz w:val="22"/>
          <w:szCs w:val="22"/>
          <w:lang w:val="pt-BR"/>
        </w:rPr>
        <w:t>, e as Debêntures da 2ª Série serão vinculadas</w:t>
      </w:r>
      <w:r w:rsidRPr="00074D85">
        <w:rPr>
          <w:rFonts w:ascii="Trebuchet MS" w:hAnsi="Trebuchet MS"/>
          <w:color w:val="000000" w:themeColor="text1"/>
          <w:sz w:val="22"/>
          <w:szCs w:val="22"/>
        </w:rPr>
        <w:t xml:space="preserve"> à </w:t>
      </w:r>
      <w:r w:rsidR="002D254F">
        <w:rPr>
          <w:rFonts w:ascii="Trebuchet MS" w:hAnsi="Trebuchet MS"/>
          <w:color w:val="000000" w:themeColor="text1"/>
          <w:sz w:val="22"/>
          <w:szCs w:val="22"/>
          <w:lang w:val="pt-BR"/>
        </w:rPr>
        <w:t>121</w:t>
      </w:r>
      <w:r w:rsidRPr="00074D85">
        <w:rPr>
          <w:rFonts w:ascii="Trebuchet MS" w:hAnsi="Trebuchet MS"/>
          <w:color w:val="000000" w:themeColor="text1"/>
          <w:sz w:val="22"/>
          <w:szCs w:val="22"/>
        </w:rPr>
        <w:t>ª</w:t>
      </w:r>
      <w:r w:rsidR="00B92E6B">
        <w:rPr>
          <w:rFonts w:ascii="Trebuchet MS" w:hAnsi="Trebuchet MS"/>
          <w:color w:val="000000" w:themeColor="text1"/>
          <w:sz w:val="22"/>
          <w:szCs w:val="22"/>
          <w:lang w:val="pt-BR"/>
        </w:rPr>
        <w:t xml:space="preserve"> Série</w:t>
      </w:r>
      <w:r w:rsidRPr="00074D85">
        <w:rPr>
          <w:rFonts w:ascii="Trebuchet MS" w:hAnsi="Trebuchet MS"/>
          <w:color w:val="000000" w:themeColor="text1"/>
          <w:sz w:val="22"/>
          <w:szCs w:val="22"/>
        </w:rPr>
        <w:t xml:space="preserve"> da </w:t>
      </w:r>
      <w:r w:rsidR="00C1553F">
        <w:rPr>
          <w:rFonts w:ascii="Trebuchet MS" w:hAnsi="Trebuchet MS"/>
          <w:color w:val="000000" w:themeColor="text1"/>
          <w:sz w:val="22"/>
          <w:szCs w:val="22"/>
          <w:lang w:val="pt-BR"/>
        </w:rPr>
        <w:t>1</w:t>
      </w:r>
      <w:r w:rsidRPr="00074D85">
        <w:rPr>
          <w:rFonts w:ascii="Trebuchet MS" w:hAnsi="Trebuchet MS"/>
          <w:color w:val="000000" w:themeColor="text1"/>
          <w:sz w:val="22"/>
          <w:szCs w:val="22"/>
        </w:rPr>
        <w:t>ª Emissão de Certificados de Recebíveis Imobiliários da Securitizadora (</w:t>
      </w:r>
      <w:r w:rsidR="008B0E20">
        <w:rPr>
          <w:rFonts w:ascii="Trebuchet MS" w:hAnsi="Trebuchet MS"/>
          <w:color w:val="000000" w:themeColor="text1"/>
          <w:sz w:val="22"/>
          <w:szCs w:val="22"/>
          <w:lang w:val="pt-BR"/>
        </w:rPr>
        <w:t>“</w:t>
      </w:r>
      <w:r w:rsidR="008B0E20" w:rsidRPr="0049281D">
        <w:rPr>
          <w:rFonts w:ascii="Trebuchet MS" w:hAnsi="Trebuchet MS"/>
          <w:color w:val="000000" w:themeColor="text1"/>
          <w:sz w:val="22"/>
          <w:szCs w:val="22"/>
          <w:u w:val="single"/>
          <w:lang w:val="pt-BR"/>
        </w:rPr>
        <w:t>CRI da 121ª Série</w:t>
      </w:r>
      <w:r w:rsidR="008B0E20">
        <w:rPr>
          <w:rFonts w:ascii="Trebuchet MS" w:hAnsi="Trebuchet MS"/>
          <w:color w:val="000000" w:themeColor="text1"/>
          <w:sz w:val="22"/>
          <w:szCs w:val="22"/>
          <w:lang w:val="pt-BR"/>
        </w:rPr>
        <w:t>”, e quando em conjunto dos CRI da</w:t>
      </w:r>
      <w:r w:rsidR="005C1851">
        <w:rPr>
          <w:rFonts w:ascii="Trebuchet MS" w:hAnsi="Trebuchet MS"/>
          <w:color w:val="000000" w:themeColor="text1"/>
          <w:sz w:val="22"/>
          <w:szCs w:val="22"/>
          <w:lang w:val="pt-BR"/>
        </w:rPr>
        <w:t xml:space="preserve"> 120ª, denominados </w:t>
      </w:r>
      <w:r w:rsidR="008B0E20">
        <w:rPr>
          <w:rFonts w:ascii="Trebuchet MS" w:hAnsi="Trebuchet MS"/>
          <w:color w:val="000000" w:themeColor="text1"/>
          <w:sz w:val="22"/>
          <w:szCs w:val="22"/>
          <w:lang w:val="pt-BR"/>
        </w:rPr>
        <w:t xml:space="preserve">simplesmente </w:t>
      </w:r>
      <w:r w:rsidRPr="00074D85">
        <w:rPr>
          <w:rFonts w:ascii="Trebuchet MS" w:hAnsi="Trebuchet MS"/>
          <w:color w:val="000000" w:themeColor="text1"/>
          <w:sz w:val="22"/>
          <w:szCs w:val="22"/>
        </w:rPr>
        <w:t>“</w:t>
      </w:r>
      <w:r w:rsidRPr="00074D85">
        <w:rPr>
          <w:rFonts w:ascii="Trebuchet MS" w:hAnsi="Trebuchet MS"/>
          <w:color w:val="000000" w:themeColor="text1"/>
          <w:sz w:val="22"/>
          <w:szCs w:val="22"/>
          <w:u w:val="single"/>
        </w:rPr>
        <w:t>CRI</w:t>
      </w:r>
      <w:r w:rsidRPr="00074D85">
        <w:rPr>
          <w:rFonts w:ascii="Trebuchet MS" w:hAnsi="Trebuchet MS"/>
          <w:color w:val="000000" w:themeColor="text1"/>
          <w:sz w:val="22"/>
          <w:szCs w:val="22"/>
        </w:rPr>
        <w:t>”)</w:t>
      </w:r>
      <w:r w:rsidR="00891D0D">
        <w:rPr>
          <w:rFonts w:ascii="Trebuchet MS" w:hAnsi="Trebuchet MS"/>
          <w:color w:val="000000" w:themeColor="text1"/>
          <w:sz w:val="22"/>
          <w:szCs w:val="22"/>
          <w:lang w:val="pt-BR"/>
        </w:rPr>
        <w:t xml:space="preserve">, por meio da celebração do </w:t>
      </w:r>
      <w:r w:rsidR="004D3E2E" w:rsidRPr="004D3E2E">
        <w:rPr>
          <w:rFonts w:ascii="Trebuchet MS" w:hAnsi="Trebuchet MS"/>
          <w:i/>
          <w:color w:val="000000" w:themeColor="text1"/>
          <w:sz w:val="22"/>
          <w:szCs w:val="22"/>
          <w:lang w:val="pt-BR"/>
        </w:rPr>
        <w:t>Termo de Securitização de Créditos Imobiliários de Certificados de Recebíveis Imobiliários da 120ª Série da 1ª Emissão da Habitasec Securitizadora S.A.</w:t>
      </w:r>
      <w:r w:rsidR="004D3E2E">
        <w:rPr>
          <w:rFonts w:ascii="Trebuchet MS" w:hAnsi="Trebuchet MS"/>
          <w:i/>
          <w:color w:val="000000" w:themeColor="text1"/>
          <w:sz w:val="22"/>
          <w:szCs w:val="22"/>
          <w:lang w:val="pt-BR"/>
        </w:rPr>
        <w:t xml:space="preserve"> </w:t>
      </w:r>
      <w:r w:rsidR="004D3E2E" w:rsidRPr="0049281D">
        <w:rPr>
          <w:rFonts w:ascii="Trebuchet MS" w:hAnsi="Trebuchet MS"/>
          <w:color w:val="000000" w:themeColor="text1"/>
          <w:sz w:val="22"/>
          <w:szCs w:val="22"/>
          <w:lang w:val="pt-BR"/>
        </w:rPr>
        <w:t>e do</w:t>
      </w:r>
      <w:r w:rsidR="004D3E2E">
        <w:rPr>
          <w:rFonts w:ascii="Trebuchet MS" w:hAnsi="Trebuchet MS"/>
          <w:i/>
          <w:color w:val="000000" w:themeColor="text1"/>
          <w:sz w:val="22"/>
          <w:szCs w:val="22"/>
          <w:lang w:val="pt-BR"/>
        </w:rPr>
        <w:t xml:space="preserve"> </w:t>
      </w:r>
      <w:r w:rsidR="004D3E2E" w:rsidRPr="004D3E2E">
        <w:rPr>
          <w:rFonts w:ascii="Trebuchet MS" w:hAnsi="Trebuchet MS"/>
          <w:i/>
          <w:color w:val="000000" w:themeColor="text1"/>
          <w:sz w:val="22"/>
          <w:szCs w:val="22"/>
          <w:lang w:val="pt-BR"/>
        </w:rPr>
        <w:t>Termo de Securitização de Créditos Imobiliários de Certificados de Recebíveis Imobiliários da 121ª Série da 1ª Emissão da Habitasec Securitizadora S.A.</w:t>
      </w:r>
      <w:r w:rsidR="00891D0D">
        <w:rPr>
          <w:rFonts w:ascii="Trebuchet MS" w:hAnsi="Trebuchet MS"/>
          <w:color w:val="000000" w:themeColor="text1"/>
          <w:sz w:val="22"/>
          <w:szCs w:val="22"/>
          <w:lang w:val="pt-BR"/>
        </w:rPr>
        <w:t xml:space="preserve"> (</w:t>
      </w:r>
      <w:r w:rsidR="004D3E2E">
        <w:rPr>
          <w:rFonts w:ascii="Trebuchet MS" w:hAnsi="Trebuchet MS"/>
          <w:color w:val="000000" w:themeColor="text1"/>
          <w:sz w:val="22"/>
          <w:szCs w:val="22"/>
          <w:lang w:val="pt-BR"/>
        </w:rPr>
        <w:t xml:space="preserve">quando em conjunto, </w:t>
      </w:r>
      <w:r w:rsidR="00891D0D">
        <w:rPr>
          <w:rFonts w:ascii="Trebuchet MS" w:hAnsi="Trebuchet MS"/>
          <w:color w:val="000000" w:themeColor="text1"/>
          <w:sz w:val="22"/>
          <w:szCs w:val="22"/>
          <w:lang w:val="pt-BR"/>
        </w:rPr>
        <w:t>“</w:t>
      </w:r>
      <w:r w:rsidR="00891D0D" w:rsidRPr="00041159">
        <w:rPr>
          <w:rFonts w:ascii="Trebuchet MS" w:hAnsi="Trebuchet MS"/>
          <w:color w:val="000000" w:themeColor="text1"/>
          <w:sz w:val="22"/>
          <w:szCs w:val="22"/>
          <w:u w:val="single"/>
          <w:lang w:val="pt-BR"/>
        </w:rPr>
        <w:t>Termo</w:t>
      </w:r>
      <w:r w:rsidR="004D3E2E">
        <w:rPr>
          <w:rFonts w:ascii="Trebuchet MS" w:hAnsi="Trebuchet MS"/>
          <w:color w:val="000000" w:themeColor="text1"/>
          <w:sz w:val="22"/>
          <w:szCs w:val="22"/>
          <w:u w:val="single"/>
          <w:lang w:val="pt-BR"/>
        </w:rPr>
        <w:t>s</w:t>
      </w:r>
      <w:r w:rsidR="00891D0D" w:rsidRPr="00041159">
        <w:rPr>
          <w:rFonts w:ascii="Trebuchet MS" w:hAnsi="Trebuchet MS"/>
          <w:color w:val="000000" w:themeColor="text1"/>
          <w:sz w:val="22"/>
          <w:szCs w:val="22"/>
          <w:u w:val="single"/>
          <w:lang w:val="pt-BR"/>
        </w:rPr>
        <w:t xml:space="preserve"> de Securitização</w:t>
      </w:r>
      <w:r w:rsidR="00891D0D">
        <w:rPr>
          <w:rFonts w:ascii="Trebuchet MS" w:hAnsi="Trebuchet MS"/>
          <w:color w:val="000000" w:themeColor="text1"/>
          <w:sz w:val="22"/>
          <w:szCs w:val="22"/>
          <w:lang w:val="pt-BR"/>
        </w:rPr>
        <w:t>”)</w:t>
      </w:r>
      <w:r w:rsidRPr="00074D85">
        <w:rPr>
          <w:rFonts w:ascii="Trebuchet MS" w:hAnsi="Trebuchet MS"/>
          <w:color w:val="000000" w:themeColor="text1"/>
          <w:sz w:val="22"/>
          <w:szCs w:val="22"/>
        </w:rPr>
        <w:t xml:space="preserve">, sendo certo que os CRI serão objeto de emissão e oferta pública de distribuição </w:t>
      </w:r>
      <w:r w:rsidRPr="00074D85">
        <w:rPr>
          <w:rFonts w:ascii="Trebuchet MS" w:hAnsi="Trebuchet MS"/>
          <w:color w:val="000000" w:themeColor="text1"/>
          <w:sz w:val="22"/>
          <w:szCs w:val="22"/>
        </w:rPr>
        <w:lastRenderedPageBreak/>
        <w:t>com esforços restritos de colocação, nos termos da Instrução da CVM nº 476, de 16 de janeiro de 2009, conforme alterada (“</w:t>
      </w:r>
      <w:r w:rsidRPr="00074D85">
        <w:rPr>
          <w:rFonts w:ascii="Trebuchet MS" w:hAnsi="Trebuchet MS"/>
          <w:color w:val="000000" w:themeColor="text1"/>
          <w:sz w:val="22"/>
          <w:szCs w:val="22"/>
          <w:u w:val="single"/>
        </w:rPr>
        <w:t>Instrução CVM nº 476/09</w:t>
      </w:r>
      <w:r w:rsidRPr="00074D85">
        <w:rPr>
          <w:rFonts w:ascii="Trebuchet MS" w:hAnsi="Trebuchet MS"/>
          <w:color w:val="000000" w:themeColor="text1"/>
          <w:sz w:val="22"/>
          <w:szCs w:val="22"/>
        </w:rPr>
        <w:t>”).</w:t>
      </w:r>
      <w:bookmarkEnd w:id="55"/>
    </w:p>
    <w:p w14:paraId="1744BF32" w14:textId="77777777" w:rsidR="00F54CE3" w:rsidRPr="0049281D" w:rsidRDefault="00F54CE3" w:rsidP="00305F89">
      <w:pPr>
        <w:spacing w:line="360" w:lineRule="auto"/>
        <w:contextualSpacing/>
        <w:jc w:val="both"/>
        <w:rPr>
          <w:rFonts w:ascii="Trebuchet MS" w:hAnsi="Trebuchet MS"/>
          <w:color w:val="000000" w:themeColor="text1"/>
          <w:sz w:val="22"/>
          <w:szCs w:val="22"/>
          <w:lang w:val="x-none"/>
        </w:rPr>
      </w:pPr>
    </w:p>
    <w:p w14:paraId="43678F78" w14:textId="582BD7B6" w:rsidR="00F54CE3" w:rsidRPr="003C14E2" w:rsidRDefault="00F54CE3" w:rsidP="00290A70">
      <w:pPr>
        <w:pStyle w:val="PargrafodaLista"/>
        <w:numPr>
          <w:ilvl w:val="2"/>
          <w:numId w:val="10"/>
        </w:numPr>
        <w:spacing w:line="360" w:lineRule="auto"/>
        <w:ind w:left="0" w:firstLine="0"/>
        <w:contextualSpacing/>
        <w:jc w:val="both"/>
        <w:rPr>
          <w:rFonts w:ascii="Trebuchet MS" w:hAnsi="Trebuchet MS"/>
          <w:color w:val="000000" w:themeColor="text1"/>
          <w:sz w:val="22"/>
          <w:szCs w:val="22"/>
        </w:rPr>
      </w:pPr>
      <w:r w:rsidRPr="003C14E2">
        <w:rPr>
          <w:rFonts w:ascii="Trebuchet MS" w:hAnsi="Trebuchet MS"/>
          <w:color w:val="000000" w:themeColor="text1"/>
          <w:sz w:val="22"/>
          <w:szCs w:val="22"/>
        </w:rPr>
        <w:t xml:space="preserve">Em vista da vinculação mencionada no item </w:t>
      </w:r>
      <w:r w:rsidR="00B20245">
        <w:rPr>
          <w:rFonts w:ascii="Trebuchet MS" w:hAnsi="Trebuchet MS"/>
          <w:color w:val="000000" w:themeColor="text1"/>
          <w:sz w:val="22"/>
          <w:szCs w:val="22"/>
        </w:rPr>
        <w:fldChar w:fldCharType="begin"/>
      </w:r>
      <w:r w:rsidR="00B20245">
        <w:rPr>
          <w:rFonts w:ascii="Trebuchet MS" w:hAnsi="Trebuchet MS"/>
          <w:color w:val="000000" w:themeColor="text1"/>
          <w:sz w:val="22"/>
          <w:szCs w:val="22"/>
        </w:rPr>
        <w:instrText xml:space="preserve"> REF _Ref522113770 \w \p \h </w:instrText>
      </w:r>
      <w:r w:rsidR="00B20245">
        <w:rPr>
          <w:rFonts w:ascii="Trebuchet MS" w:hAnsi="Trebuchet MS"/>
          <w:color w:val="000000" w:themeColor="text1"/>
          <w:sz w:val="22"/>
          <w:szCs w:val="22"/>
        </w:rPr>
      </w:r>
      <w:r w:rsidR="00B20245">
        <w:rPr>
          <w:rFonts w:ascii="Trebuchet MS" w:hAnsi="Trebuchet MS"/>
          <w:color w:val="000000" w:themeColor="text1"/>
          <w:sz w:val="22"/>
          <w:szCs w:val="22"/>
        </w:rPr>
        <w:fldChar w:fldCharType="separate"/>
      </w:r>
      <w:r w:rsidR="00B20245">
        <w:rPr>
          <w:rFonts w:ascii="Trebuchet MS" w:hAnsi="Trebuchet MS"/>
          <w:color w:val="000000" w:themeColor="text1"/>
          <w:sz w:val="22"/>
          <w:szCs w:val="22"/>
        </w:rPr>
        <w:t>3.6.1 acima</w:t>
      </w:r>
      <w:r w:rsidR="00B20245">
        <w:rPr>
          <w:rFonts w:ascii="Trebuchet MS" w:hAnsi="Trebuchet MS"/>
          <w:color w:val="000000" w:themeColor="text1"/>
          <w:sz w:val="22"/>
          <w:szCs w:val="22"/>
        </w:rPr>
        <w:fldChar w:fldCharType="end"/>
      </w:r>
      <w:r w:rsidRPr="003C14E2">
        <w:rPr>
          <w:rFonts w:ascii="Trebuchet MS" w:hAnsi="Trebuchet MS"/>
          <w:color w:val="000000" w:themeColor="text1"/>
          <w:sz w:val="22"/>
          <w:szCs w:val="22"/>
        </w:rPr>
        <w:t xml:space="preserve">, a Emissora tem ciência e concorda que, uma vez ocorrida a </w:t>
      </w:r>
      <w:r w:rsidR="00B3388B" w:rsidRPr="003C14E2">
        <w:rPr>
          <w:rFonts w:ascii="Trebuchet MS" w:hAnsi="Trebuchet MS"/>
          <w:color w:val="000000" w:themeColor="text1"/>
          <w:sz w:val="22"/>
          <w:szCs w:val="22"/>
        </w:rPr>
        <w:t xml:space="preserve">cessão </w:t>
      </w:r>
      <w:r w:rsidRPr="003C14E2">
        <w:rPr>
          <w:rFonts w:ascii="Trebuchet MS" w:hAnsi="Trebuchet MS"/>
          <w:color w:val="000000" w:themeColor="text1"/>
          <w:sz w:val="22"/>
          <w:szCs w:val="22"/>
        </w:rPr>
        <w:t xml:space="preserve">das Debêntures prevista no item </w:t>
      </w:r>
      <w:r w:rsidR="00B20245">
        <w:rPr>
          <w:rFonts w:ascii="Trebuchet MS" w:hAnsi="Trebuchet MS"/>
          <w:color w:val="000000" w:themeColor="text1"/>
          <w:sz w:val="22"/>
          <w:szCs w:val="22"/>
        </w:rPr>
        <w:fldChar w:fldCharType="begin"/>
      </w:r>
      <w:r w:rsidR="00B20245">
        <w:rPr>
          <w:rFonts w:ascii="Trebuchet MS" w:hAnsi="Trebuchet MS"/>
          <w:color w:val="000000" w:themeColor="text1"/>
          <w:sz w:val="22"/>
          <w:szCs w:val="22"/>
        </w:rPr>
        <w:instrText xml:space="preserve"> REF _Ref522113812 \w \p \h </w:instrText>
      </w:r>
      <w:r w:rsidR="00B20245">
        <w:rPr>
          <w:rFonts w:ascii="Trebuchet MS" w:hAnsi="Trebuchet MS"/>
          <w:color w:val="000000" w:themeColor="text1"/>
          <w:sz w:val="22"/>
          <w:szCs w:val="22"/>
        </w:rPr>
      </w:r>
      <w:r w:rsidR="00B20245">
        <w:rPr>
          <w:rFonts w:ascii="Trebuchet MS" w:hAnsi="Trebuchet MS"/>
          <w:color w:val="000000" w:themeColor="text1"/>
          <w:sz w:val="22"/>
          <w:szCs w:val="22"/>
        </w:rPr>
        <w:fldChar w:fldCharType="separate"/>
      </w:r>
      <w:r w:rsidR="00B20245">
        <w:rPr>
          <w:rFonts w:ascii="Trebuchet MS" w:hAnsi="Trebuchet MS"/>
          <w:color w:val="000000" w:themeColor="text1"/>
          <w:sz w:val="22"/>
          <w:szCs w:val="22"/>
        </w:rPr>
        <w:t>2.5.1 acima</w:t>
      </w:r>
      <w:r w:rsidR="00B20245">
        <w:rPr>
          <w:rFonts w:ascii="Trebuchet MS" w:hAnsi="Trebuchet MS"/>
          <w:color w:val="000000" w:themeColor="text1"/>
          <w:sz w:val="22"/>
          <w:szCs w:val="22"/>
        </w:rPr>
        <w:fldChar w:fldCharType="end"/>
      </w:r>
      <w:r w:rsidRPr="003C14E2">
        <w:rPr>
          <w:rFonts w:ascii="Trebuchet MS" w:hAnsi="Trebuchet MS"/>
          <w:color w:val="000000" w:themeColor="text1"/>
          <w:sz w:val="22"/>
          <w:szCs w:val="22"/>
        </w:rPr>
        <w:t>, em razão do regime fiduciário a ser instituído pela Securitizadora, na forma do artigo 9º da Lei nº 9.514</w:t>
      </w:r>
      <w:r w:rsidR="00B20245">
        <w:rPr>
          <w:rFonts w:ascii="Trebuchet MS" w:hAnsi="Trebuchet MS"/>
          <w:color w:val="000000" w:themeColor="text1"/>
          <w:sz w:val="22"/>
          <w:szCs w:val="22"/>
          <w:lang w:val="pt-BR"/>
        </w:rPr>
        <w:t>, de 20 de novembro de 1997, conforme alterada,</w:t>
      </w:r>
      <w:r w:rsidRPr="003C14E2">
        <w:rPr>
          <w:rFonts w:ascii="Trebuchet MS" w:hAnsi="Trebuchet MS"/>
          <w:color w:val="000000" w:themeColor="text1"/>
          <w:sz w:val="22"/>
          <w:szCs w:val="22"/>
        </w:rPr>
        <w:t xml:space="preserve"> todos e quaisquer recursos devidos à Securitizadora, em decorrência da titularidade das Debêntures, estarão expressamente vinculados aos pagamentos a serem realizados aos investidores dos CRI e não estarão sujeitos a qualquer tipo de compensação.</w:t>
      </w:r>
    </w:p>
    <w:p w14:paraId="76F7D22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1C46CB30" w14:textId="4845490D" w:rsidR="00F54CE3" w:rsidRPr="002F716F" w:rsidRDefault="00F54CE3" w:rsidP="00305F89">
      <w:pPr>
        <w:pStyle w:val="Ttulo1"/>
        <w:contextualSpacing/>
        <w:rPr>
          <w:color w:val="000000" w:themeColor="text1"/>
          <w:sz w:val="22"/>
          <w:szCs w:val="22"/>
        </w:rPr>
      </w:pPr>
      <w:bookmarkStart w:id="56" w:name="_DV_M78"/>
      <w:bookmarkStart w:id="57" w:name="_Toc499990325"/>
      <w:bookmarkEnd w:id="56"/>
      <w:r w:rsidRPr="002F716F">
        <w:rPr>
          <w:color w:val="000000" w:themeColor="text1"/>
          <w:sz w:val="22"/>
          <w:szCs w:val="22"/>
        </w:rPr>
        <w:t xml:space="preserve">CLÁUSULA </w:t>
      </w:r>
      <w:r w:rsidR="00BF5C56">
        <w:rPr>
          <w:color w:val="000000" w:themeColor="text1"/>
          <w:sz w:val="22"/>
          <w:szCs w:val="22"/>
        </w:rPr>
        <w:t>QUARTA</w:t>
      </w:r>
      <w:r w:rsidRPr="002F716F">
        <w:rPr>
          <w:color w:val="000000" w:themeColor="text1"/>
          <w:sz w:val="22"/>
          <w:szCs w:val="22"/>
        </w:rPr>
        <w:t xml:space="preserve"> - CARACTERÍSTICAS DAS DEBÊNTURES</w:t>
      </w:r>
      <w:bookmarkEnd w:id="57"/>
    </w:p>
    <w:p w14:paraId="62EDA4D0" w14:textId="77777777" w:rsidR="00F54CE3" w:rsidRPr="002F716F" w:rsidRDefault="00F54CE3" w:rsidP="00305F89">
      <w:pPr>
        <w:spacing w:line="360" w:lineRule="auto"/>
        <w:contextualSpacing/>
        <w:jc w:val="both"/>
        <w:rPr>
          <w:rFonts w:ascii="Trebuchet MS" w:hAnsi="Trebuchet MS"/>
          <w:color w:val="000000" w:themeColor="text1"/>
          <w:sz w:val="22"/>
          <w:szCs w:val="22"/>
        </w:rPr>
      </w:pPr>
      <w:bookmarkStart w:id="58" w:name="_Toc499990326"/>
    </w:p>
    <w:p w14:paraId="51D89821" w14:textId="3336C928" w:rsidR="00F54CE3" w:rsidRPr="003C14E2"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59" w:name="_DV_M79"/>
      <w:bookmarkEnd w:id="59"/>
      <w:r w:rsidRPr="003C14E2">
        <w:rPr>
          <w:rFonts w:ascii="Trebuchet MS" w:hAnsi="Trebuchet MS"/>
          <w:b/>
          <w:color w:val="000000" w:themeColor="text1"/>
          <w:sz w:val="22"/>
          <w:szCs w:val="22"/>
        </w:rPr>
        <w:t>Características Básicas</w:t>
      </w:r>
    </w:p>
    <w:p w14:paraId="7D50F849"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2652019B" w14:textId="757AAF5E" w:rsidR="00F54CE3" w:rsidRPr="002F716F"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bookmarkStart w:id="60" w:name="_DV_M80"/>
      <w:bookmarkEnd w:id="60"/>
      <w:r w:rsidRPr="002F716F">
        <w:rPr>
          <w:rFonts w:ascii="Trebuchet MS" w:hAnsi="Trebuchet MS"/>
          <w:b/>
          <w:color w:val="000000" w:themeColor="text1"/>
        </w:rPr>
        <w:t>Data de Emissão:</w:t>
      </w:r>
      <w:r w:rsidRPr="002F716F">
        <w:rPr>
          <w:rFonts w:ascii="Trebuchet MS" w:hAnsi="Trebuchet MS"/>
          <w:color w:val="000000" w:themeColor="text1"/>
        </w:rPr>
        <w:t xml:space="preserve"> Para todos os fins e efeitos legais, a Data da Emissão das Debêntures será o dia </w:t>
      </w:r>
      <w:r w:rsidR="001E5904">
        <w:rPr>
          <w:rFonts w:ascii="Trebuchet MS" w:hAnsi="Trebuchet MS"/>
          <w:color w:val="000000" w:themeColor="text1"/>
        </w:rPr>
        <w:t>19</w:t>
      </w:r>
      <w:r w:rsidR="007B6AAA">
        <w:rPr>
          <w:rFonts w:ascii="Trebuchet MS" w:hAnsi="Trebuchet MS"/>
          <w:color w:val="000000" w:themeColor="text1"/>
        </w:rPr>
        <w:t xml:space="preserve"> de outubro</w:t>
      </w:r>
      <w:r w:rsidRPr="002F716F">
        <w:rPr>
          <w:rFonts w:ascii="Trebuchet MS" w:hAnsi="Trebuchet MS"/>
          <w:color w:val="000000" w:themeColor="text1"/>
        </w:rPr>
        <w:t xml:space="preserve"> de </w:t>
      </w:r>
      <w:r w:rsidR="00B54626">
        <w:rPr>
          <w:rFonts w:ascii="Trebuchet MS" w:hAnsi="Trebuchet MS"/>
          <w:color w:val="000000" w:themeColor="text1"/>
        </w:rPr>
        <w:t>2018</w:t>
      </w:r>
      <w:r w:rsidRPr="002F716F">
        <w:rPr>
          <w:rFonts w:ascii="Trebuchet MS" w:hAnsi="Trebuchet MS"/>
          <w:color w:val="000000" w:themeColor="text1"/>
        </w:rPr>
        <w:t xml:space="preserve"> (“</w:t>
      </w:r>
      <w:r w:rsidRPr="002F716F">
        <w:rPr>
          <w:rFonts w:ascii="Trebuchet MS" w:hAnsi="Trebuchet MS"/>
          <w:color w:val="000000" w:themeColor="text1"/>
          <w:u w:val="single"/>
        </w:rPr>
        <w:t>Data de Emissão</w:t>
      </w:r>
      <w:r w:rsidRPr="002F716F">
        <w:rPr>
          <w:rFonts w:ascii="Trebuchet MS" w:hAnsi="Trebuchet MS"/>
          <w:color w:val="000000" w:themeColor="text1"/>
        </w:rPr>
        <w:t xml:space="preserve">”). </w:t>
      </w:r>
    </w:p>
    <w:p w14:paraId="33145F2A"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2F93AF84" w14:textId="4B7EAFB9" w:rsidR="00F54CE3" w:rsidRPr="002F716F"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bookmarkStart w:id="61" w:name="_DV_M82"/>
      <w:bookmarkStart w:id="62" w:name="_DV_C80"/>
      <w:bookmarkEnd w:id="61"/>
      <w:r w:rsidRPr="002F716F">
        <w:rPr>
          <w:rStyle w:val="DeltaViewInsertion"/>
          <w:rFonts w:ascii="Trebuchet MS" w:hAnsi="Trebuchet MS"/>
          <w:b/>
          <w:color w:val="000000" w:themeColor="text1"/>
          <w:u w:val="none"/>
        </w:rPr>
        <w:t xml:space="preserve">Conversibilidade, </w:t>
      </w:r>
      <w:bookmarkStart w:id="63" w:name="_DV_M83"/>
      <w:bookmarkEnd w:id="62"/>
      <w:bookmarkEnd w:id="63"/>
      <w:r w:rsidRPr="002F716F">
        <w:rPr>
          <w:rFonts w:ascii="Trebuchet MS" w:hAnsi="Trebuchet MS"/>
          <w:b/>
          <w:color w:val="000000" w:themeColor="text1"/>
        </w:rPr>
        <w:t>Tipo e Forma:</w:t>
      </w:r>
      <w:r w:rsidRPr="002F716F">
        <w:rPr>
          <w:rFonts w:ascii="Trebuchet MS" w:hAnsi="Trebuchet MS"/>
          <w:color w:val="000000" w:themeColor="text1"/>
        </w:rPr>
        <w:t xml:space="preserve"> As Debêntures serão simples, não conversíveis em ações de emissão da Emissora, escriturais e nominativas, sem emissão de cautelas ou certificados. </w:t>
      </w:r>
    </w:p>
    <w:p w14:paraId="4FC12BF3"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40BFF0AE" w14:textId="7B581A7C" w:rsidR="00F54CE3" w:rsidRPr="002F716F"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bookmarkStart w:id="64" w:name="_DV_M84"/>
      <w:bookmarkEnd w:id="64"/>
      <w:r w:rsidRPr="002F716F">
        <w:rPr>
          <w:rFonts w:ascii="Trebuchet MS" w:hAnsi="Trebuchet MS"/>
          <w:b/>
          <w:color w:val="000000" w:themeColor="text1"/>
        </w:rPr>
        <w:t>Espécie:</w:t>
      </w:r>
      <w:r w:rsidRPr="002F716F">
        <w:rPr>
          <w:rFonts w:ascii="Trebuchet MS" w:hAnsi="Trebuchet MS"/>
          <w:color w:val="000000" w:themeColor="text1"/>
        </w:rPr>
        <w:t xml:space="preserve"> As Debêntures serão da espécie quirografária e não conferirão qualquer privilégio especial ou geral a seus titulares, bem como não será segregado nenhum dos ativos da Emissora em particular para garantir </w:t>
      </w:r>
      <w:r w:rsidR="005F7CF7">
        <w:rPr>
          <w:rFonts w:ascii="Trebuchet MS" w:hAnsi="Trebuchet MS"/>
          <w:color w:val="000000" w:themeColor="text1"/>
        </w:rPr>
        <w:t>a</w:t>
      </w:r>
      <w:r w:rsidRPr="002F716F">
        <w:rPr>
          <w:rFonts w:ascii="Trebuchet MS" w:hAnsi="Trebuchet MS"/>
          <w:color w:val="000000" w:themeColor="text1"/>
        </w:rPr>
        <w:t xml:space="preserve"> Debenturista em caso de necessidade de execução judicial ou extrajudicial das obrigações da Emissora decorrentes das Debêntures</w:t>
      </w:r>
      <w:r w:rsidR="002B577A" w:rsidRPr="002F716F">
        <w:rPr>
          <w:rFonts w:ascii="Trebuchet MS" w:hAnsi="Trebuchet MS"/>
          <w:color w:val="000000" w:themeColor="text1"/>
        </w:rPr>
        <w:t>.</w:t>
      </w:r>
    </w:p>
    <w:p w14:paraId="1E81102A" w14:textId="77777777" w:rsidR="00F54CE3" w:rsidRPr="002F716F" w:rsidRDefault="00F54CE3" w:rsidP="00305F89">
      <w:pPr>
        <w:pStyle w:val="sub"/>
        <w:widowControl/>
        <w:tabs>
          <w:tab w:val="clear" w:pos="0"/>
          <w:tab w:val="clear" w:pos="1440"/>
          <w:tab w:val="clear" w:pos="2880"/>
          <w:tab w:val="clear" w:pos="4320"/>
        </w:tabs>
        <w:spacing w:before="0" w:after="0" w:line="360" w:lineRule="auto"/>
        <w:ind w:left="705" w:hanging="705"/>
        <w:contextualSpacing/>
        <w:rPr>
          <w:rFonts w:ascii="Trebuchet MS" w:hAnsi="Trebuchet MS"/>
          <w:color w:val="000000" w:themeColor="text1"/>
        </w:rPr>
      </w:pPr>
      <w:bookmarkStart w:id="65" w:name="_DV_M85"/>
      <w:bookmarkEnd w:id="65"/>
    </w:p>
    <w:p w14:paraId="5855E3A3" w14:textId="68252521" w:rsidR="00F54CE3" w:rsidRPr="002F716F"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r w:rsidRPr="002F716F">
        <w:rPr>
          <w:rFonts w:ascii="Trebuchet MS" w:hAnsi="Trebuchet MS"/>
          <w:b/>
          <w:color w:val="000000" w:themeColor="text1"/>
        </w:rPr>
        <w:t>Prazo e Data de Vencimento</w:t>
      </w:r>
      <w:r w:rsidR="008C780B">
        <w:rPr>
          <w:rFonts w:ascii="Trebuchet MS" w:hAnsi="Trebuchet MS"/>
          <w:b/>
          <w:color w:val="000000" w:themeColor="text1"/>
        </w:rPr>
        <w:t xml:space="preserve"> Final</w:t>
      </w:r>
      <w:r w:rsidRPr="002F716F">
        <w:rPr>
          <w:rFonts w:ascii="Trebuchet MS" w:hAnsi="Trebuchet MS"/>
          <w:b/>
          <w:color w:val="000000" w:themeColor="text1"/>
        </w:rPr>
        <w:t>:</w:t>
      </w:r>
      <w:r w:rsidRPr="002F716F">
        <w:rPr>
          <w:rFonts w:ascii="Trebuchet MS" w:hAnsi="Trebuchet MS"/>
          <w:color w:val="000000" w:themeColor="text1"/>
        </w:rPr>
        <w:t xml:space="preserve"> As Debêntures terão prazo de vencimento de </w:t>
      </w:r>
      <w:r w:rsidR="00B54626" w:rsidRPr="00041159">
        <w:rPr>
          <w:rFonts w:ascii="Trebuchet MS" w:hAnsi="Trebuchet MS"/>
          <w:color w:val="000000" w:themeColor="text1"/>
        </w:rPr>
        <w:t>90</w:t>
      </w:r>
      <w:r w:rsidRPr="00041159">
        <w:rPr>
          <w:rFonts w:ascii="Trebuchet MS" w:hAnsi="Trebuchet MS"/>
          <w:color w:val="000000" w:themeColor="text1"/>
        </w:rPr>
        <w:t xml:space="preserve"> (</w:t>
      </w:r>
      <w:r w:rsidR="00B54626" w:rsidRPr="00041159">
        <w:rPr>
          <w:rFonts w:ascii="Trebuchet MS" w:hAnsi="Trebuchet MS"/>
          <w:color w:val="000000" w:themeColor="text1"/>
        </w:rPr>
        <w:t>noventa</w:t>
      </w:r>
      <w:r w:rsidRPr="00041159">
        <w:rPr>
          <w:rFonts w:ascii="Trebuchet MS" w:hAnsi="Trebuchet MS"/>
          <w:color w:val="000000" w:themeColor="text1"/>
        </w:rPr>
        <w:t>)</w:t>
      </w:r>
      <w:r w:rsidRPr="002F716F">
        <w:rPr>
          <w:rFonts w:ascii="Trebuchet MS" w:hAnsi="Trebuchet MS"/>
          <w:color w:val="000000" w:themeColor="text1"/>
        </w:rPr>
        <w:t xml:space="preserve"> meses contados da Data Emissão, vencendo em </w:t>
      </w:r>
      <w:r w:rsidR="00136B5C">
        <w:rPr>
          <w:rFonts w:ascii="Trebuchet MS" w:hAnsi="Trebuchet MS"/>
          <w:color w:val="000000" w:themeColor="text1"/>
        </w:rPr>
        <w:t>09</w:t>
      </w:r>
      <w:r w:rsidR="00136B5C" w:rsidRPr="002F716F">
        <w:rPr>
          <w:rFonts w:ascii="Trebuchet MS" w:hAnsi="Trebuchet MS"/>
          <w:color w:val="000000" w:themeColor="text1"/>
        </w:rPr>
        <w:t xml:space="preserve"> </w:t>
      </w:r>
      <w:r w:rsidRPr="002F716F">
        <w:rPr>
          <w:rFonts w:ascii="Trebuchet MS" w:hAnsi="Trebuchet MS"/>
          <w:color w:val="000000" w:themeColor="text1"/>
        </w:rPr>
        <w:t xml:space="preserve">de </w:t>
      </w:r>
      <w:r w:rsidR="00136B5C">
        <w:rPr>
          <w:rFonts w:ascii="Trebuchet MS" w:hAnsi="Trebuchet MS"/>
          <w:color w:val="000000" w:themeColor="text1"/>
        </w:rPr>
        <w:t>abril</w:t>
      </w:r>
      <w:r w:rsidR="00136B5C" w:rsidRPr="002F716F">
        <w:rPr>
          <w:rFonts w:ascii="Trebuchet MS" w:hAnsi="Trebuchet MS"/>
          <w:color w:val="000000" w:themeColor="text1"/>
        </w:rPr>
        <w:t xml:space="preserve"> </w:t>
      </w:r>
      <w:r w:rsidRPr="002F716F">
        <w:rPr>
          <w:rFonts w:ascii="Trebuchet MS" w:hAnsi="Trebuchet MS"/>
          <w:color w:val="000000" w:themeColor="text1"/>
        </w:rPr>
        <w:t xml:space="preserve">de </w:t>
      </w:r>
      <w:r w:rsidR="00694429" w:rsidRPr="002F716F">
        <w:rPr>
          <w:rFonts w:ascii="Trebuchet MS" w:hAnsi="Trebuchet MS"/>
          <w:color w:val="000000" w:themeColor="text1"/>
        </w:rPr>
        <w:t>20</w:t>
      </w:r>
      <w:r w:rsidR="00F852D3">
        <w:rPr>
          <w:rFonts w:ascii="Trebuchet MS" w:hAnsi="Trebuchet MS"/>
          <w:color w:val="000000" w:themeColor="text1"/>
        </w:rPr>
        <w:t>26</w:t>
      </w:r>
      <w:r w:rsidR="00F852D3" w:rsidRPr="002F716F">
        <w:rPr>
          <w:rFonts w:ascii="Trebuchet MS" w:hAnsi="Trebuchet MS"/>
          <w:color w:val="000000" w:themeColor="text1"/>
        </w:rPr>
        <w:t xml:space="preserve"> </w:t>
      </w:r>
      <w:r w:rsidRPr="002F716F">
        <w:rPr>
          <w:rFonts w:ascii="Trebuchet MS" w:hAnsi="Trebuchet MS"/>
          <w:color w:val="000000" w:themeColor="text1"/>
        </w:rPr>
        <w:t>(“</w:t>
      </w:r>
      <w:r w:rsidRPr="002F716F">
        <w:rPr>
          <w:rFonts w:ascii="Trebuchet MS" w:hAnsi="Trebuchet MS"/>
          <w:color w:val="000000" w:themeColor="text1"/>
          <w:u w:val="single"/>
        </w:rPr>
        <w:t>Data de Vencimento</w:t>
      </w:r>
      <w:r w:rsidR="008C780B">
        <w:rPr>
          <w:rFonts w:ascii="Trebuchet MS" w:hAnsi="Trebuchet MS"/>
          <w:color w:val="000000" w:themeColor="text1"/>
          <w:u w:val="single"/>
        </w:rPr>
        <w:t xml:space="preserve"> Final</w:t>
      </w:r>
      <w:r w:rsidRPr="002F716F">
        <w:rPr>
          <w:rFonts w:ascii="Trebuchet MS" w:hAnsi="Trebuchet MS"/>
          <w:color w:val="000000" w:themeColor="text1"/>
        </w:rPr>
        <w:t>”).</w:t>
      </w:r>
    </w:p>
    <w:p w14:paraId="720ACFE2"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23D611FB" w14:textId="06FDB631" w:rsidR="00F54CE3" w:rsidRPr="002F716F"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bookmarkStart w:id="66" w:name="_DV_M92"/>
      <w:bookmarkEnd w:id="66"/>
      <w:r w:rsidRPr="002F716F">
        <w:rPr>
          <w:rFonts w:ascii="Trebuchet MS" w:hAnsi="Trebuchet MS"/>
          <w:b/>
          <w:color w:val="000000" w:themeColor="text1"/>
        </w:rPr>
        <w:t>Valor Nominal Unitário:</w:t>
      </w:r>
      <w:r w:rsidRPr="002F716F">
        <w:rPr>
          <w:rFonts w:ascii="Trebuchet MS" w:hAnsi="Trebuchet MS"/>
          <w:color w:val="000000" w:themeColor="text1"/>
        </w:rPr>
        <w:t xml:space="preserve"> O valor nominal unitário das Debêntures será de R$ </w:t>
      </w:r>
      <w:r w:rsidR="00467577">
        <w:rPr>
          <w:rFonts w:ascii="Trebuchet MS" w:hAnsi="Trebuchet MS"/>
          <w:color w:val="000000" w:themeColor="text1"/>
        </w:rPr>
        <w:t>1.000,00</w:t>
      </w:r>
      <w:r w:rsidR="00467577" w:rsidRPr="002F716F">
        <w:rPr>
          <w:rFonts w:ascii="Trebuchet MS" w:hAnsi="Trebuchet MS"/>
          <w:color w:val="000000" w:themeColor="text1"/>
        </w:rPr>
        <w:t xml:space="preserve"> (</w:t>
      </w:r>
      <w:r w:rsidR="00467577">
        <w:rPr>
          <w:rFonts w:ascii="Trebuchet MS" w:hAnsi="Trebuchet MS"/>
          <w:color w:val="000000" w:themeColor="text1"/>
        </w:rPr>
        <w:t xml:space="preserve">um </w:t>
      </w:r>
      <w:r w:rsidR="00D9344C">
        <w:rPr>
          <w:rFonts w:ascii="Trebuchet MS" w:hAnsi="Trebuchet MS"/>
          <w:color w:val="000000" w:themeColor="text1"/>
        </w:rPr>
        <w:t>mil</w:t>
      </w:r>
      <w:r w:rsidR="00467577">
        <w:rPr>
          <w:rFonts w:ascii="Trebuchet MS" w:hAnsi="Trebuchet MS"/>
          <w:color w:val="000000" w:themeColor="text1"/>
        </w:rPr>
        <w:t xml:space="preserve"> reais</w:t>
      </w:r>
      <w:r w:rsidR="00467577" w:rsidRPr="002F716F">
        <w:rPr>
          <w:rFonts w:ascii="Trebuchet MS" w:hAnsi="Trebuchet MS"/>
          <w:color w:val="000000" w:themeColor="text1"/>
        </w:rPr>
        <w:t xml:space="preserve">), </w:t>
      </w:r>
      <w:r w:rsidRPr="002F716F">
        <w:rPr>
          <w:rFonts w:ascii="Trebuchet MS" w:hAnsi="Trebuchet MS"/>
          <w:color w:val="000000" w:themeColor="text1"/>
        </w:rPr>
        <w:t>na Data de Emissão (“</w:t>
      </w:r>
      <w:r w:rsidRPr="002F716F">
        <w:rPr>
          <w:rFonts w:ascii="Trebuchet MS" w:hAnsi="Trebuchet MS"/>
          <w:color w:val="000000" w:themeColor="text1"/>
          <w:u w:val="single"/>
        </w:rPr>
        <w:t>Valor Nominal Unitário</w:t>
      </w:r>
      <w:r w:rsidRPr="002F716F">
        <w:rPr>
          <w:rFonts w:ascii="Trebuchet MS" w:hAnsi="Trebuchet MS"/>
          <w:color w:val="000000" w:themeColor="text1"/>
        </w:rPr>
        <w:t>”).</w:t>
      </w:r>
    </w:p>
    <w:p w14:paraId="667C8DD8" w14:textId="77777777" w:rsidR="00F54CE3" w:rsidRPr="002F716F" w:rsidRDefault="00F54CE3" w:rsidP="00305F89">
      <w:pPr>
        <w:numPr>
          <w:ilvl w:val="12"/>
          <w:numId w:val="0"/>
        </w:numPr>
        <w:spacing w:line="360" w:lineRule="auto"/>
        <w:contextualSpacing/>
        <w:jc w:val="both"/>
        <w:rPr>
          <w:rFonts w:ascii="Trebuchet MS" w:hAnsi="Trebuchet MS"/>
          <w:color w:val="000000" w:themeColor="text1"/>
          <w:sz w:val="22"/>
          <w:szCs w:val="22"/>
        </w:rPr>
      </w:pPr>
    </w:p>
    <w:p w14:paraId="535A7222" w14:textId="4454413A" w:rsidR="00F54CE3"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bookmarkStart w:id="67" w:name="_DV_M93"/>
      <w:bookmarkEnd w:id="67"/>
      <w:r w:rsidRPr="002F716F">
        <w:rPr>
          <w:rFonts w:ascii="Trebuchet MS" w:hAnsi="Trebuchet MS"/>
          <w:b/>
          <w:color w:val="000000" w:themeColor="text1"/>
        </w:rPr>
        <w:t>Quantidade de Debêntures Emitidas:</w:t>
      </w:r>
      <w:r w:rsidRPr="002F716F">
        <w:rPr>
          <w:rFonts w:ascii="Trebuchet MS" w:hAnsi="Trebuchet MS"/>
          <w:color w:val="000000" w:themeColor="text1"/>
        </w:rPr>
        <w:t xml:space="preserve"> Serão emitidas </w:t>
      </w:r>
      <w:r w:rsidR="008158C7">
        <w:rPr>
          <w:rFonts w:ascii="Trebuchet MS" w:hAnsi="Trebuchet MS"/>
          <w:color w:val="000000" w:themeColor="text1"/>
        </w:rPr>
        <w:t>3</w:t>
      </w:r>
      <w:r w:rsidR="00D9344C">
        <w:rPr>
          <w:rFonts w:ascii="Trebuchet MS" w:hAnsi="Trebuchet MS"/>
          <w:color w:val="000000" w:themeColor="text1"/>
        </w:rPr>
        <w:t>3.000</w:t>
      </w:r>
      <w:r w:rsidR="00467577" w:rsidRPr="002F716F">
        <w:rPr>
          <w:rFonts w:ascii="Trebuchet MS" w:hAnsi="Trebuchet MS"/>
          <w:color w:val="000000" w:themeColor="text1"/>
        </w:rPr>
        <w:t xml:space="preserve"> (</w:t>
      </w:r>
      <w:r w:rsidR="008158C7">
        <w:rPr>
          <w:rFonts w:ascii="Trebuchet MS" w:hAnsi="Trebuchet MS"/>
          <w:color w:val="000000" w:themeColor="text1"/>
        </w:rPr>
        <w:t>trinta</w:t>
      </w:r>
      <w:r w:rsidR="00D9344C">
        <w:rPr>
          <w:rFonts w:ascii="Trebuchet MS" w:hAnsi="Trebuchet MS"/>
          <w:color w:val="000000" w:themeColor="text1"/>
        </w:rPr>
        <w:t xml:space="preserve"> e três mil</w:t>
      </w:r>
      <w:r w:rsidR="00467577" w:rsidRPr="002F716F">
        <w:rPr>
          <w:rFonts w:ascii="Trebuchet MS" w:hAnsi="Trebuchet MS"/>
          <w:color w:val="000000" w:themeColor="text1"/>
        </w:rPr>
        <w:t xml:space="preserve">) </w:t>
      </w:r>
      <w:r w:rsidRPr="002F716F">
        <w:rPr>
          <w:rFonts w:ascii="Trebuchet MS" w:hAnsi="Trebuchet MS"/>
          <w:color w:val="000000" w:themeColor="text1"/>
        </w:rPr>
        <w:t>Debêntures</w:t>
      </w:r>
      <w:bookmarkStart w:id="68" w:name="_DV_M97"/>
      <w:bookmarkStart w:id="69" w:name="_DV_M94"/>
      <w:bookmarkStart w:id="70" w:name="_DV_M95"/>
      <w:bookmarkStart w:id="71" w:name="_DV_M96"/>
      <w:bookmarkEnd w:id="68"/>
      <w:bookmarkEnd w:id="69"/>
      <w:bookmarkEnd w:id="70"/>
      <w:bookmarkEnd w:id="71"/>
      <w:r w:rsidR="008158C7">
        <w:rPr>
          <w:rFonts w:ascii="Trebuchet MS" w:hAnsi="Trebuchet MS"/>
          <w:color w:val="000000" w:themeColor="text1"/>
        </w:rPr>
        <w:t xml:space="preserve"> da 1ª Série</w:t>
      </w:r>
      <w:r w:rsidRPr="002F716F">
        <w:rPr>
          <w:rFonts w:ascii="Trebuchet MS" w:hAnsi="Trebuchet MS"/>
          <w:color w:val="000000" w:themeColor="text1"/>
        </w:rPr>
        <w:t xml:space="preserve">, </w:t>
      </w:r>
      <w:r w:rsidR="008158C7">
        <w:rPr>
          <w:rFonts w:ascii="Trebuchet MS" w:hAnsi="Trebuchet MS"/>
          <w:color w:val="000000" w:themeColor="text1"/>
        </w:rPr>
        <w:t xml:space="preserve">e </w:t>
      </w:r>
      <w:r w:rsidR="00D9344C">
        <w:rPr>
          <w:rFonts w:ascii="Trebuchet MS" w:hAnsi="Trebuchet MS"/>
          <w:color w:val="000000" w:themeColor="text1"/>
        </w:rPr>
        <w:t xml:space="preserve">17.000 </w:t>
      </w:r>
      <w:r w:rsidR="008158C7">
        <w:rPr>
          <w:rFonts w:ascii="Trebuchet MS" w:hAnsi="Trebuchet MS"/>
          <w:color w:val="000000" w:themeColor="text1"/>
        </w:rPr>
        <w:t>(</w:t>
      </w:r>
      <w:r w:rsidR="00D9344C">
        <w:rPr>
          <w:rFonts w:ascii="Trebuchet MS" w:hAnsi="Trebuchet MS"/>
          <w:color w:val="000000" w:themeColor="text1"/>
        </w:rPr>
        <w:t>dezessete mil</w:t>
      </w:r>
      <w:r w:rsidR="008158C7">
        <w:rPr>
          <w:rFonts w:ascii="Trebuchet MS" w:hAnsi="Trebuchet MS"/>
          <w:color w:val="000000" w:themeColor="text1"/>
        </w:rPr>
        <w:t xml:space="preserve">) Debêntures da 2ª Série, </w:t>
      </w:r>
      <w:r w:rsidRPr="002F716F">
        <w:rPr>
          <w:rFonts w:ascii="Trebuchet MS" w:hAnsi="Trebuchet MS"/>
          <w:color w:val="000000" w:themeColor="text1"/>
        </w:rPr>
        <w:t xml:space="preserve">totalizando </w:t>
      </w:r>
      <w:r w:rsidR="008158C7">
        <w:rPr>
          <w:rFonts w:ascii="Trebuchet MS" w:hAnsi="Trebuchet MS"/>
          <w:color w:val="000000" w:themeColor="text1"/>
        </w:rPr>
        <w:t>50</w:t>
      </w:r>
      <w:r w:rsidR="00D9344C">
        <w:rPr>
          <w:rFonts w:ascii="Trebuchet MS" w:hAnsi="Trebuchet MS"/>
          <w:color w:val="000000" w:themeColor="text1"/>
        </w:rPr>
        <w:t>.000</w:t>
      </w:r>
      <w:r w:rsidR="008158C7">
        <w:rPr>
          <w:rFonts w:ascii="Trebuchet MS" w:hAnsi="Trebuchet MS"/>
          <w:color w:val="000000" w:themeColor="text1"/>
        </w:rPr>
        <w:t xml:space="preserve"> (cinquenta</w:t>
      </w:r>
      <w:r w:rsidR="00D9344C">
        <w:rPr>
          <w:rFonts w:ascii="Trebuchet MS" w:hAnsi="Trebuchet MS"/>
          <w:color w:val="000000" w:themeColor="text1"/>
        </w:rPr>
        <w:t xml:space="preserve"> mil</w:t>
      </w:r>
      <w:r w:rsidR="008158C7">
        <w:rPr>
          <w:rFonts w:ascii="Trebuchet MS" w:hAnsi="Trebuchet MS"/>
          <w:color w:val="000000" w:themeColor="text1"/>
        </w:rPr>
        <w:t xml:space="preserve">) </w:t>
      </w:r>
      <w:r w:rsidR="008158C7">
        <w:rPr>
          <w:rFonts w:ascii="Trebuchet MS" w:hAnsi="Trebuchet MS"/>
          <w:color w:val="000000" w:themeColor="text1"/>
        </w:rPr>
        <w:lastRenderedPageBreak/>
        <w:t xml:space="preserve">Debêntures equivalentes ao montante de </w:t>
      </w:r>
      <w:r w:rsidRPr="00041159">
        <w:rPr>
          <w:rFonts w:ascii="Trebuchet MS" w:hAnsi="Trebuchet MS"/>
          <w:color w:val="000000" w:themeColor="text1"/>
        </w:rPr>
        <w:t>R$ </w:t>
      </w:r>
      <w:r w:rsidR="00B54626" w:rsidRPr="00041159">
        <w:rPr>
          <w:rFonts w:ascii="Trebuchet MS" w:hAnsi="Trebuchet MS"/>
          <w:color w:val="000000" w:themeColor="text1"/>
        </w:rPr>
        <w:t>50.000.000,00</w:t>
      </w:r>
      <w:r w:rsidRPr="00041159">
        <w:rPr>
          <w:rFonts w:ascii="Trebuchet MS" w:hAnsi="Trebuchet MS"/>
          <w:color w:val="000000" w:themeColor="text1"/>
        </w:rPr>
        <w:t xml:space="preserve"> (</w:t>
      </w:r>
      <w:r w:rsidR="00B54626" w:rsidRPr="00041159">
        <w:rPr>
          <w:rFonts w:ascii="Trebuchet MS" w:hAnsi="Trebuchet MS"/>
          <w:color w:val="000000" w:themeColor="text1"/>
        </w:rPr>
        <w:t>cinquenta</w:t>
      </w:r>
      <w:r w:rsidRPr="00041159">
        <w:rPr>
          <w:rFonts w:ascii="Trebuchet MS" w:hAnsi="Trebuchet MS"/>
          <w:color w:val="000000" w:themeColor="text1"/>
        </w:rPr>
        <w:t xml:space="preserve"> milhões de reais)</w:t>
      </w:r>
      <w:r w:rsidRPr="002F716F">
        <w:rPr>
          <w:rFonts w:ascii="Trebuchet MS" w:hAnsi="Trebuchet MS"/>
          <w:color w:val="000000" w:themeColor="text1"/>
        </w:rPr>
        <w:t xml:space="preserve"> na Data de Emissão.</w:t>
      </w:r>
    </w:p>
    <w:p w14:paraId="4FD953F3" w14:textId="77777777" w:rsidR="00F54CE3" w:rsidRPr="002F716F" w:rsidRDefault="00F54CE3" w:rsidP="00305F89">
      <w:pPr>
        <w:numPr>
          <w:ilvl w:val="12"/>
          <w:numId w:val="0"/>
        </w:numPr>
        <w:spacing w:line="360" w:lineRule="auto"/>
        <w:contextualSpacing/>
        <w:jc w:val="both"/>
        <w:rPr>
          <w:rFonts w:ascii="Trebuchet MS" w:hAnsi="Trebuchet MS"/>
          <w:color w:val="000000" w:themeColor="text1"/>
          <w:sz w:val="22"/>
          <w:szCs w:val="22"/>
        </w:rPr>
      </w:pPr>
    </w:p>
    <w:p w14:paraId="5F7663B2" w14:textId="58AD1FE4"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72" w:name="_DV_M98"/>
      <w:bookmarkStart w:id="73" w:name="_Toc499990343"/>
      <w:bookmarkEnd w:id="58"/>
      <w:bookmarkEnd w:id="72"/>
      <w:r w:rsidRPr="002F716F">
        <w:rPr>
          <w:rFonts w:ascii="Trebuchet MS" w:hAnsi="Trebuchet MS"/>
          <w:b/>
          <w:color w:val="000000" w:themeColor="text1"/>
          <w:sz w:val="22"/>
          <w:szCs w:val="22"/>
        </w:rPr>
        <w:t>Atualização e Remuneração</w:t>
      </w:r>
    </w:p>
    <w:p w14:paraId="5BDB9C5F" w14:textId="77777777" w:rsidR="00F54CE3" w:rsidRPr="00F23D84" w:rsidRDefault="00F54CE3" w:rsidP="00305F89">
      <w:pPr>
        <w:pStyle w:val="Recuodecorpodetexto"/>
        <w:widowControl/>
        <w:spacing w:line="360" w:lineRule="auto"/>
        <w:contextualSpacing/>
        <w:rPr>
          <w:rFonts w:ascii="Trebuchet MS" w:hAnsi="Trebuchet MS"/>
          <w:color w:val="000000" w:themeColor="text1"/>
          <w:sz w:val="22"/>
          <w:szCs w:val="22"/>
        </w:rPr>
      </w:pPr>
    </w:p>
    <w:p w14:paraId="6EDB6EFD" w14:textId="417B56F1" w:rsidR="0037542F" w:rsidRPr="00F23D84" w:rsidRDefault="0037542F" w:rsidP="00B54626">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bookmarkStart w:id="74" w:name="_DV_M99"/>
      <w:bookmarkStart w:id="75" w:name="_Ref522175161"/>
      <w:bookmarkEnd w:id="74"/>
      <w:r w:rsidRPr="00F23D84">
        <w:rPr>
          <w:rFonts w:ascii="Trebuchet MS" w:hAnsi="Trebuchet MS"/>
          <w:color w:val="000000" w:themeColor="text1"/>
          <w:sz w:val="22"/>
          <w:szCs w:val="22"/>
          <w:lang w:val="pt-BR"/>
        </w:rPr>
        <w:t>O Valor Nominal Unitário das Debêntures ou seu saldo, conforme o caso, será atualizado monetariamente pela variação acumulada do</w:t>
      </w:r>
      <w:r w:rsidR="00FA6EEB" w:rsidRPr="00F23D84">
        <w:rPr>
          <w:rFonts w:ascii="Trebuchet MS" w:hAnsi="Trebuchet MS"/>
          <w:color w:val="000000" w:themeColor="text1"/>
          <w:sz w:val="22"/>
          <w:szCs w:val="22"/>
          <w:lang w:val="pt-BR"/>
        </w:rPr>
        <w:t xml:space="preserve"> Índice Nacional de Preços ao Consumidor Amplo, divulgado pelo Instituto Brasileiro de Geografia e Estatística</w:t>
      </w:r>
      <w:r w:rsidRPr="00F23D84">
        <w:rPr>
          <w:rFonts w:ascii="Trebuchet MS" w:hAnsi="Trebuchet MS"/>
          <w:color w:val="000000" w:themeColor="text1"/>
          <w:sz w:val="22"/>
          <w:szCs w:val="22"/>
          <w:lang w:val="pt-BR"/>
        </w:rPr>
        <w:t xml:space="preserve"> </w:t>
      </w:r>
      <w:r w:rsidR="00FA6EEB" w:rsidRPr="00F23D84">
        <w:rPr>
          <w:rFonts w:ascii="Trebuchet MS" w:hAnsi="Trebuchet MS"/>
          <w:color w:val="000000" w:themeColor="text1"/>
          <w:sz w:val="22"/>
          <w:szCs w:val="22"/>
          <w:lang w:val="pt-BR"/>
        </w:rPr>
        <w:t>(“</w:t>
      </w:r>
      <w:r w:rsidRPr="00F23D84">
        <w:rPr>
          <w:rFonts w:ascii="Trebuchet MS" w:hAnsi="Trebuchet MS"/>
          <w:color w:val="000000" w:themeColor="text1"/>
          <w:sz w:val="22"/>
          <w:szCs w:val="22"/>
          <w:u w:val="single"/>
          <w:lang w:val="pt-BR"/>
        </w:rPr>
        <w:t>IPCA</w:t>
      </w:r>
      <w:r w:rsidR="00FA6EEB" w:rsidRPr="00F23D84">
        <w:rPr>
          <w:rFonts w:ascii="Trebuchet MS" w:hAnsi="Trebuchet MS"/>
          <w:color w:val="000000" w:themeColor="text1"/>
          <w:sz w:val="22"/>
          <w:szCs w:val="22"/>
          <w:lang w:val="pt-BR"/>
        </w:rPr>
        <w:t>”)</w:t>
      </w:r>
      <w:r w:rsidRPr="00F23D84">
        <w:rPr>
          <w:rFonts w:ascii="Trebuchet MS" w:hAnsi="Trebuchet MS"/>
          <w:color w:val="000000" w:themeColor="text1"/>
          <w:sz w:val="22"/>
          <w:szCs w:val="22"/>
          <w:lang w:val="pt-BR"/>
        </w:rPr>
        <w:t>, conforme fórmula abaixo (</w:t>
      </w:r>
      <w:r w:rsidR="00F5669F">
        <w:rPr>
          <w:rFonts w:ascii="Trebuchet MS" w:hAnsi="Trebuchet MS"/>
          <w:color w:val="000000" w:themeColor="text1"/>
          <w:sz w:val="22"/>
          <w:szCs w:val="22"/>
          <w:lang w:val="pt-BR"/>
        </w:rPr>
        <w:t>respectivamente “</w:t>
      </w:r>
      <w:r w:rsidR="00F5669F" w:rsidRPr="00F5669F">
        <w:rPr>
          <w:rFonts w:ascii="Trebuchet MS" w:hAnsi="Trebuchet MS"/>
          <w:color w:val="000000" w:themeColor="text1"/>
          <w:sz w:val="22"/>
          <w:szCs w:val="22"/>
          <w:u w:val="single"/>
          <w:lang w:val="pt-BR"/>
        </w:rPr>
        <w:t>Atualização Monetária</w:t>
      </w:r>
      <w:r w:rsidR="00F5669F">
        <w:rPr>
          <w:rFonts w:ascii="Trebuchet MS" w:hAnsi="Trebuchet MS"/>
          <w:color w:val="000000" w:themeColor="text1"/>
          <w:sz w:val="22"/>
          <w:szCs w:val="22"/>
          <w:lang w:val="pt-BR"/>
        </w:rPr>
        <w:t xml:space="preserve">” e </w:t>
      </w:r>
      <w:r w:rsidRPr="00F23D84">
        <w:rPr>
          <w:rFonts w:ascii="Trebuchet MS" w:hAnsi="Trebuchet MS"/>
          <w:color w:val="000000" w:themeColor="text1"/>
          <w:sz w:val="22"/>
          <w:szCs w:val="22"/>
          <w:lang w:val="pt-BR"/>
        </w:rPr>
        <w:t>“</w:t>
      </w:r>
      <w:r w:rsidRPr="00F23D84">
        <w:rPr>
          <w:rFonts w:ascii="Trebuchet MS" w:hAnsi="Trebuchet MS"/>
          <w:color w:val="000000" w:themeColor="text1"/>
          <w:sz w:val="22"/>
          <w:szCs w:val="22"/>
          <w:u w:val="single"/>
          <w:lang w:val="pt-BR"/>
        </w:rPr>
        <w:t>Valor Nominal Unitário Atualizado</w:t>
      </w:r>
      <w:r w:rsidRPr="00F23D84">
        <w:rPr>
          <w:rFonts w:ascii="Trebuchet MS" w:hAnsi="Trebuchet MS"/>
          <w:color w:val="000000" w:themeColor="text1"/>
          <w:sz w:val="22"/>
          <w:szCs w:val="22"/>
          <w:lang w:val="pt-BR"/>
        </w:rPr>
        <w:t>”):</w:t>
      </w:r>
      <w:bookmarkEnd w:id="75"/>
    </w:p>
    <w:p w14:paraId="3A70B745" w14:textId="77777777" w:rsidR="00B54626" w:rsidRPr="00F23D84" w:rsidRDefault="00B54626" w:rsidP="00B54626">
      <w:pPr>
        <w:pStyle w:val="PargrafodaLista"/>
        <w:spacing w:line="360" w:lineRule="auto"/>
        <w:ind w:left="0"/>
        <w:contextualSpacing/>
        <w:jc w:val="both"/>
        <w:rPr>
          <w:rFonts w:ascii="Trebuchet MS" w:hAnsi="Trebuchet MS"/>
          <w:color w:val="000000" w:themeColor="text1"/>
          <w:sz w:val="22"/>
          <w:szCs w:val="22"/>
          <w:lang w:val="pt-BR"/>
        </w:rPr>
      </w:pPr>
    </w:p>
    <w:p w14:paraId="573F9DC3" w14:textId="02EB3E17" w:rsidR="00B1631E" w:rsidRPr="00F23D84" w:rsidRDefault="008C780B" w:rsidP="008C780B">
      <w:pPr>
        <w:pStyle w:val="PargrafodaLista"/>
        <w:spacing w:line="360" w:lineRule="auto"/>
        <w:ind w:left="0"/>
        <w:contextualSpacing/>
        <w:jc w:val="center"/>
        <w:rPr>
          <w:rFonts w:ascii="Trebuchet MS" w:hAnsi="Trebuchet MS"/>
          <w:color w:val="000000" w:themeColor="text1"/>
          <w:sz w:val="22"/>
          <w:szCs w:val="22"/>
          <w:lang w:val="pt-BR"/>
        </w:rPr>
      </w:pPr>
      <w:bookmarkStart w:id="76" w:name="_Hlk524120434"/>
      <m:oMathPara>
        <m:oMath>
          <m:r>
            <w:rPr>
              <w:rFonts w:ascii="Cambria Math" w:hAnsi="Cambria Math"/>
              <w:color w:val="000000" w:themeColor="text1"/>
              <w:sz w:val="22"/>
              <w:szCs w:val="22"/>
              <w:lang w:val="pt-BR"/>
            </w:rPr>
            <m:t>VNA=VNB ×C</m:t>
          </m:r>
        </m:oMath>
      </m:oMathPara>
      <w:bookmarkEnd w:id="76"/>
    </w:p>
    <w:p w14:paraId="3E9429C4" w14:textId="77777777" w:rsidR="00B1631E" w:rsidRPr="00F23D84" w:rsidRDefault="00B1631E" w:rsidP="00B54626">
      <w:pPr>
        <w:pStyle w:val="PargrafodaLista"/>
        <w:spacing w:line="360" w:lineRule="auto"/>
        <w:ind w:left="0"/>
        <w:contextualSpacing/>
        <w:jc w:val="both"/>
        <w:rPr>
          <w:rFonts w:ascii="Trebuchet MS" w:hAnsi="Trebuchet MS"/>
          <w:color w:val="000000" w:themeColor="text1"/>
          <w:sz w:val="22"/>
          <w:szCs w:val="22"/>
          <w:lang w:val="pt-BR"/>
        </w:rPr>
      </w:pPr>
    </w:p>
    <w:p w14:paraId="1133986D" w14:textId="0524223A" w:rsidR="00B54626" w:rsidRPr="00F23D84" w:rsidRDefault="00B1631E" w:rsidP="00B54626">
      <w:pPr>
        <w:pStyle w:val="PargrafodaLista"/>
        <w:spacing w:line="360" w:lineRule="auto"/>
        <w:ind w:left="0"/>
        <w:contextualSpacing/>
        <w:jc w:val="both"/>
        <w:rPr>
          <w:rFonts w:ascii="Trebuchet MS" w:hAnsi="Trebuchet MS"/>
          <w:color w:val="000000" w:themeColor="text1"/>
          <w:sz w:val="22"/>
          <w:szCs w:val="22"/>
          <w:lang w:val="pt-BR"/>
        </w:rPr>
      </w:pPr>
      <w:r w:rsidRPr="00F23D84">
        <w:rPr>
          <w:rFonts w:ascii="Trebuchet MS" w:eastAsia="MS Mincho" w:hAnsi="Trebuchet MS"/>
          <w:sz w:val="22"/>
          <w:szCs w:val="22"/>
          <w:lang w:eastAsia="ja-JP"/>
        </w:rPr>
        <w:t>onde:</w:t>
      </w:r>
    </w:p>
    <w:p w14:paraId="47E54275" w14:textId="77777777" w:rsidR="00B54626" w:rsidRPr="00F23D84" w:rsidRDefault="00B54626" w:rsidP="00B54626">
      <w:pPr>
        <w:pStyle w:val="PargrafodaLista"/>
        <w:spacing w:line="360" w:lineRule="auto"/>
        <w:ind w:left="0"/>
        <w:contextualSpacing/>
        <w:jc w:val="both"/>
        <w:rPr>
          <w:rFonts w:ascii="Trebuchet MS" w:hAnsi="Trebuchet MS"/>
          <w:color w:val="000000" w:themeColor="text1"/>
          <w:sz w:val="22"/>
          <w:szCs w:val="22"/>
          <w:lang w:val="pt-BR"/>
        </w:rPr>
      </w:pPr>
    </w:p>
    <w:p w14:paraId="5A74EDE6" w14:textId="031D9F4C" w:rsidR="008C780B" w:rsidRPr="00F23D84" w:rsidRDefault="008C780B" w:rsidP="008C780B">
      <w:pPr>
        <w:pStyle w:val="PargrafodaLista"/>
        <w:spacing w:line="360" w:lineRule="auto"/>
        <w:ind w:left="0"/>
        <w:contextualSpacing/>
        <w:jc w:val="both"/>
        <w:rPr>
          <w:rFonts w:ascii="Trebuchet MS" w:hAnsi="Trebuchet MS"/>
          <w:color w:val="000000" w:themeColor="text1"/>
          <w:sz w:val="22"/>
          <w:szCs w:val="22"/>
          <w:lang w:val="pt-BR"/>
        </w:rPr>
      </w:pPr>
      <w:r>
        <w:rPr>
          <w:rFonts w:ascii="Trebuchet MS" w:hAnsi="Trebuchet MS"/>
          <w:i/>
          <w:sz w:val="22"/>
          <w:szCs w:val="22"/>
          <w:lang w:val="pt-BR"/>
        </w:rPr>
        <w:t>VNA</w:t>
      </w:r>
      <w:r w:rsidRPr="00F23D84">
        <w:rPr>
          <w:rFonts w:ascii="Trebuchet MS" w:hAnsi="Trebuchet MS"/>
          <w:sz w:val="22"/>
          <w:szCs w:val="22"/>
        </w:rPr>
        <w:t xml:space="preserve"> = </w:t>
      </w:r>
      <w:r>
        <w:rPr>
          <w:rFonts w:ascii="Trebuchet MS" w:hAnsi="Trebuchet MS"/>
          <w:sz w:val="22"/>
          <w:szCs w:val="22"/>
          <w:lang w:val="pt-BR"/>
        </w:rPr>
        <w:t>Valor Nominal atualizado</w:t>
      </w:r>
      <w:r w:rsidRPr="00F23D84">
        <w:rPr>
          <w:rFonts w:ascii="Trebuchet MS" w:hAnsi="Trebuchet MS"/>
          <w:sz w:val="22"/>
          <w:szCs w:val="22"/>
        </w:rPr>
        <w:t xml:space="preserve">, calculado com </w:t>
      </w:r>
      <w:r w:rsidRPr="00F23D84">
        <w:rPr>
          <w:rFonts w:ascii="Trebuchet MS" w:hAnsi="Trebuchet MS"/>
          <w:sz w:val="22"/>
          <w:szCs w:val="22"/>
          <w:lang w:val="pt-BR"/>
        </w:rPr>
        <w:t>0</w:t>
      </w:r>
      <w:r w:rsidRPr="00F23D84">
        <w:rPr>
          <w:rFonts w:ascii="Trebuchet MS" w:hAnsi="Trebuchet MS"/>
          <w:sz w:val="22"/>
          <w:szCs w:val="22"/>
        </w:rPr>
        <w:t>8 (oito) casas decimais, sem arredondamento;</w:t>
      </w:r>
    </w:p>
    <w:p w14:paraId="52D765F9" w14:textId="77777777" w:rsidR="008C780B" w:rsidRPr="00F23D84" w:rsidRDefault="008C780B" w:rsidP="008C780B">
      <w:pPr>
        <w:pStyle w:val="PargrafodaLista"/>
        <w:spacing w:line="360" w:lineRule="auto"/>
        <w:ind w:left="0"/>
        <w:contextualSpacing/>
        <w:jc w:val="both"/>
        <w:rPr>
          <w:rFonts w:ascii="Trebuchet MS" w:hAnsi="Trebuchet MS"/>
          <w:color w:val="000000" w:themeColor="text1"/>
          <w:sz w:val="22"/>
          <w:szCs w:val="22"/>
          <w:lang w:val="pt-BR"/>
        </w:rPr>
      </w:pPr>
    </w:p>
    <w:p w14:paraId="43A63D5C" w14:textId="3EF228B5" w:rsidR="00B1631E" w:rsidRPr="00F23D84" w:rsidRDefault="008C780B" w:rsidP="008C780B">
      <w:pPr>
        <w:pStyle w:val="PargrafodaLista"/>
        <w:spacing w:line="360" w:lineRule="auto"/>
        <w:ind w:left="0"/>
        <w:contextualSpacing/>
        <w:jc w:val="both"/>
        <w:rPr>
          <w:rFonts w:ascii="Trebuchet MS" w:hAnsi="Trebuchet MS"/>
          <w:color w:val="000000" w:themeColor="text1"/>
          <w:sz w:val="22"/>
          <w:szCs w:val="22"/>
          <w:lang w:val="pt-BR"/>
        </w:rPr>
      </w:pPr>
      <w:r>
        <w:rPr>
          <w:rFonts w:ascii="Trebuchet MS" w:hAnsi="Trebuchet MS"/>
          <w:i/>
          <w:sz w:val="22"/>
          <w:szCs w:val="22"/>
          <w:lang w:val="pt-BR"/>
        </w:rPr>
        <w:t>VNB</w:t>
      </w:r>
      <w:r w:rsidRPr="00F23D84">
        <w:rPr>
          <w:rFonts w:ascii="Trebuchet MS" w:hAnsi="Trebuchet MS"/>
          <w:sz w:val="22"/>
          <w:szCs w:val="22"/>
        </w:rPr>
        <w:t xml:space="preserve"> = </w:t>
      </w:r>
      <w:r>
        <w:rPr>
          <w:rFonts w:ascii="Trebuchet MS" w:hAnsi="Trebuchet MS"/>
          <w:sz w:val="22"/>
          <w:szCs w:val="22"/>
          <w:lang w:val="pt-BR"/>
        </w:rPr>
        <w:t>Valo</w:t>
      </w:r>
      <w:r w:rsidR="00F160A2">
        <w:rPr>
          <w:rFonts w:ascii="Trebuchet MS" w:hAnsi="Trebuchet MS"/>
          <w:sz w:val="22"/>
          <w:szCs w:val="22"/>
          <w:lang w:val="pt-BR"/>
        </w:rPr>
        <w:t>r</w:t>
      </w:r>
      <w:r>
        <w:rPr>
          <w:rFonts w:ascii="Trebuchet MS" w:hAnsi="Trebuchet MS"/>
          <w:sz w:val="22"/>
          <w:szCs w:val="22"/>
          <w:lang w:val="pt-BR"/>
        </w:rPr>
        <w:t xml:space="preserve"> Nominal de emissão, ou da data da última amortização ou incorporação, se houver,</w:t>
      </w:r>
      <w:r w:rsidRPr="00F23D84">
        <w:rPr>
          <w:rFonts w:ascii="Trebuchet MS" w:hAnsi="Trebuchet MS"/>
          <w:sz w:val="22"/>
          <w:szCs w:val="22"/>
        </w:rPr>
        <w:t xml:space="preserve"> calculado com 8 (oito) casas decimais, sem arredondamento;</w:t>
      </w:r>
    </w:p>
    <w:p w14:paraId="5B8CDADF" w14:textId="77777777" w:rsidR="00B1631E" w:rsidRPr="00F23D84" w:rsidRDefault="00B1631E" w:rsidP="00B54626">
      <w:pPr>
        <w:pStyle w:val="PargrafodaLista"/>
        <w:spacing w:line="360" w:lineRule="auto"/>
        <w:ind w:left="0"/>
        <w:contextualSpacing/>
        <w:jc w:val="both"/>
        <w:rPr>
          <w:rFonts w:ascii="Trebuchet MS" w:hAnsi="Trebuchet MS"/>
          <w:color w:val="000000" w:themeColor="text1"/>
          <w:sz w:val="22"/>
          <w:szCs w:val="22"/>
          <w:lang w:val="pt-BR"/>
        </w:rPr>
      </w:pPr>
    </w:p>
    <w:p w14:paraId="673FA5EF" w14:textId="0E8E3E66" w:rsidR="00B1631E" w:rsidRPr="00F23D84" w:rsidRDefault="008C780B" w:rsidP="00B54626">
      <w:pPr>
        <w:pStyle w:val="PargrafodaLista"/>
        <w:spacing w:line="360" w:lineRule="auto"/>
        <w:ind w:left="0"/>
        <w:contextualSpacing/>
        <w:jc w:val="both"/>
        <w:rPr>
          <w:rFonts w:ascii="Trebuchet MS" w:hAnsi="Trebuchet MS"/>
          <w:color w:val="000000" w:themeColor="text1"/>
          <w:sz w:val="22"/>
          <w:szCs w:val="22"/>
          <w:lang w:val="pt-BR"/>
        </w:rPr>
      </w:pPr>
      <w:r w:rsidRPr="00F23D84">
        <w:rPr>
          <w:rFonts w:ascii="Trebuchet MS" w:hAnsi="Trebuchet MS"/>
          <w:i/>
          <w:sz w:val="22"/>
          <w:szCs w:val="22"/>
        </w:rPr>
        <w:t>C</w:t>
      </w:r>
      <w:r w:rsidRPr="00F23D84">
        <w:rPr>
          <w:rFonts w:ascii="Trebuchet MS" w:hAnsi="Trebuchet MS"/>
          <w:sz w:val="22"/>
          <w:szCs w:val="22"/>
        </w:rPr>
        <w:t xml:space="preserve"> = Fator da variação </w:t>
      </w:r>
      <w:r>
        <w:rPr>
          <w:rFonts w:ascii="Trebuchet MS" w:hAnsi="Trebuchet MS"/>
          <w:sz w:val="22"/>
          <w:szCs w:val="22"/>
          <w:lang w:val="pt-BR"/>
        </w:rPr>
        <w:t>mensal</w:t>
      </w:r>
      <w:r w:rsidRPr="00F23D84">
        <w:rPr>
          <w:rFonts w:ascii="Trebuchet MS" w:hAnsi="Trebuchet MS"/>
          <w:sz w:val="22"/>
          <w:szCs w:val="22"/>
        </w:rPr>
        <w:t xml:space="preserve"> do IPCA, calculado com 8 (oito) casas decimais, sem arredondamento, apurado da seguinte forma:</w:t>
      </w:r>
    </w:p>
    <w:p w14:paraId="7692BD52" w14:textId="4D626F4F" w:rsidR="00B1631E" w:rsidRPr="00F23D84" w:rsidRDefault="00B1631E"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4717ECD8" w14:textId="77777777" w:rsidR="0037542F" w:rsidRPr="00F23D84" w:rsidRDefault="0037542F" w:rsidP="0037542F">
      <w:pPr>
        <w:widowControl w:val="0"/>
        <w:spacing w:line="360" w:lineRule="auto"/>
        <w:ind w:left="709"/>
        <w:jc w:val="center"/>
        <w:rPr>
          <w:rFonts w:ascii="Trebuchet MS" w:hAnsi="Trebuchet MS"/>
          <w:sz w:val="22"/>
          <w:szCs w:val="22"/>
        </w:rPr>
      </w:pPr>
      <w:r w:rsidRPr="00F23D84">
        <w:rPr>
          <w:rFonts w:ascii="Trebuchet MS" w:hAnsi="Trebuchet MS"/>
          <w:noProof/>
          <w:position w:val="-48"/>
          <w:sz w:val="22"/>
          <w:szCs w:val="22"/>
        </w:rPr>
        <w:drawing>
          <wp:inline distT="0" distB="0" distL="0" distR="0" wp14:anchorId="7BE6077C" wp14:editId="42BA2B44">
            <wp:extent cx="1105535" cy="69088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5535" cy="690880"/>
                    </a:xfrm>
                    <a:prstGeom prst="rect">
                      <a:avLst/>
                    </a:prstGeom>
                    <a:noFill/>
                    <a:ln>
                      <a:noFill/>
                    </a:ln>
                  </pic:spPr>
                </pic:pic>
              </a:graphicData>
            </a:graphic>
          </wp:inline>
        </w:drawing>
      </w:r>
    </w:p>
    <w:p w14:paraId="271E49E7" w14:textId="77777777" w:rsidR="008C780B" w:rsidRDefault="008C780B" w:rsidP="008C780B">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r>
        <w:rPr>
          <w:rFonts w:ascii="Trebuchet MS" w:hAnsi="Trebuchet MS"/>
          <w:color w:val="000000" w:themeColor="text1"/>
          <w:sz w:val="22"/>
          <w:szCs w:val="22"/>
          <w:lang w:val="pt-BR"/>
        </w:rPr>
        <w:t>Onde:</w:t>
      </w:r>
    </w:p>
    <w:p w14:paraId="5455190B"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63F09653" w14:textId="675C2C5D" w:rsidR="0037542F" w:rsidRPr="00F23D84" w:rsidRDefault="0037542F" w:rsidP="0037542F">
      <w:pPr>
        <w:widowControl w:val="0"/>
        <w:spacing w:line="360" w:lineRule="auto"/>
        <w:jc w:val="both"/>
        <w:rPr>
          <w:rFonts w:ascii="Trebuchet MS" w:hAnsi="Trebuchet MS"/>
          <w:sz w:val="22"/>
          <w:szCs w:val="22"/>
        </w:rPr>
      </w:pPr>
      <w:r w:rsidRPr="00F23D84">
        <w:rPr>
          <w:rFonts w:ascii="Trebuchet MS" w:hAnsi="Trebuchet MS"/>
          <w:noProof/>
          <w:position w:val="-12"/>
          <w:sz w:val="22"/>
          <w:szCs w:val="22"/>
        </w:rPr>
        <w:drawing>
          <wp:inline distT="0" distB="0" distL="0" distR="0" wp14:anchorId="1FC3D255" wp14:editId="3668DB19">
            <wp:extent cx="266065" cy="233680"/>
            <wp:effectExtent l="0" t="0" r="63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065" cy="233680"/>
                    </a:xfrm>
                    <a:prstGeom prst="rect">
                      <a:avLst/>
                    </a:prstGeom>
                    <a:noFill/>
                    <a:ln>
                      <a:noFill/>
                    </a:ln>
                  </pic:spPr>
                </pic:pic>
              </a:graphicData>
            </a:graphic>
          </wp:inline>
        </w:drawing>
      </w:r>
      <w:r w:rsidRPr="00F23D84">
        <w:rPr>
          <w:rFonts w:ascii="Trebuchet MS" w:hAnsi="Trebuchet MS"/>
          <w:sz w:val="22"/>
          <w:szCs w:val="22"/>
        </w:rPr>
        <w:t xml:space="preserve"> = </w:t>
      </w:r>
      <w:bookmarkStart w:id="77" w:name="_Hlk524120731"/>
      <w:r w:rsidR="00B2020B" w:rsidRPr="005C4645">
        <w:rPr>
          <w:rFonts w:ascii="Trebuchet MS" w:hAnsi="Trebuchet MS"/>
          <w:sz w:val="22"/>
          <w:szCs w:val="22"/>
        </w:rPr>
        <w:t>valor do número-índice do IPCA do segundo mês anterior ao mês de atualização, caso a atualização seja em data anterior ou na própria Data de Vencimento das Debêntures. Após a Data de Vencimento das Debêntures, o “NIm1” corresponderá ao valor do número-índice do IPCA do mês anterior ao mês de atualização</w:t>
      </w:r>
      <w:bookmarkEnd w:id="77"/>
      <w:r w:rsidRPr="00F23D84">
        <w:rPr>
          <w:rFonts w:ascii="Trebuchet MS" w:hAnsi="Trebuchet MS"/>
          <w:sz w:val="22"/>
          <w:szCs w:val="22"/>
        </w:rPr>
        <w:t>;</w:t>
      </w:r>
    </w:p>
    <w:p w14:paraId="4096ED58"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14D9C899" w14:textId="6E39E26B" w:rsidR="0037542F" w:rsidRPr="00F23D84" w:rsidRDefault="0037542F" w:rsidP="0037542F">
      <w:pPr>
        <w:widowControl w:val="0"/>
        <w:spacing w:line="360" w:lineRule="auto"/>
        <w:jc w:val="both"/>
        <w:rPr>
          <w:rFonts w:ascii="Trebuchet MS" w:hAnsi="Trebuchet MS"/>
          <w:sz w:val="22"/>
          <w:szCs w:val="22"/>
        </w:rPr>
      </w:pPr>
      <w:r w:rsidRPr="00F23D84">
        <w:rPr>
          <w:rFonts w:ascii="Trebuchet MS" w:hAnsi="Trebuchet MS"/>
          <w:noProof/>
          <w:position w:val="-12"/>
          <w:sz w:val="22"/>
          <w:szCs w:val="22"/>
        </w:rPr>
        <w:drawing>
          <wp:inline distT="0" distB="0" distL="0" distR="0" wp14:anchorId="01F149A9" wp14:editId="20A39517">
            <wp:extent cx="340360" cy="233680"/>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360" cy="233680"/>
                    </a:xfrm>
                    <a:prstGeom prst="rect">
                      <a:avLst/>
                    </a:prstGeom>
                    <a:noFill/>
                    <a:ln>
                      <a:noFill/>
                    </a:ln>
                  </pic:spPr>
                </pic:pic>
              </a:graphicData>
            </a:graphic>
          </wp:inline>
        </w:drawing>
      </w:r>
      <w:r w:rsidRPr="00F23D84">
        <w:rPr>
          <w:rFonts w:ascii="Trebuchet MS" w:hAnsi="Trebuchet MS"/>
          <w:sz w:val="22"/>
          <w:szCs w:val="22"/>
        </w:rPr>
        <w:t xml:space="preserve"> = </w:t>
      </w:r>
      <w:bookmarkStart w:id="78" w:name="_Hlk524120754"/>
      <w:r w:rsidR="008C780B">
        <w:rPr>
          <w:rFonts w:ascii="Trebuchet MS" w:hAnsi="Trebuchet MS"/>
          <w:sz w:val="22"/>
          <w:szCs w:val="22"/>
        </w:rPr>
        <w:t xml:space="preserve">Número índice do IPCA </w:t>
      </w:r>
      <w:r w:rsidR="00774173" w:rsidRPr="00774173">
        <w:rPr>
          <w:rFonts w:ascii="Trebuchet MS" w:hAnsi="Trebuchet MS"/>
          <w:sz w:val="22"/>
          <w:szCs w:val="22"/>
        </w:rPr>
        <w:t>do mês anterior ao mês “k”</w:t>
      </w:r>
      <w:bookmarkEnd w:id="78"/>
      <w:r w:rsidRPr="00F23D84">
        <w:rPr>
          <w:rFonts w:ascii="Trebuchet MS" w:hAnsi="Trebuchet MS"/>
          <w:sz w:val="22"/>
          <w:szCs w:val="22"/>
        </w:rPr>
        <w:t xml:space="preserve">; </w:t>
      </w:r>
    </w:p>
    <w:p w14:paraId="791C2A73"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1DB48A33" w14:textId="1844FBD7" w:rsidR="0037542F" w:rsidRPr="00F23D84" w:rsidRDefault="008C780B" w:rsidP="0037542F">
      <w:pPr>
        <w:widowControl w:val="0"/>
        <w:spacing w:line="360" w:lineRule="auto"/>
        <w:jc w:val="both"/>
        <w:rPr>
          <w:rFonts w:ascii="Trebuchet MS" w:hAnsi="Trebuchet MS"/>
          <w:sz w:val="22"/>
          <w:szCs w:val="22"/>
        </w:rPr>
      </w:pPr>
      <w:r w:rsidRPr="00F23D84">
        <w:rPr>
          <w:rFonts w:ascii="Trebuchet MS" w:hAnsi="Trebuchet MS"/>
          <w:i/>
          <w:sz w:val="22"/>
          <w:szCs w:val="22"/>
        </w:rPr>
        <w:t>dcp</w:t>
      </w:r>
      <w:r w:rsidRPr="00F23D84">
        <w:rPr>
          <w:rFonts w:ascii="Trebuchet MS" w:hAnsi="Trebuchet MS"/>
          <w:sz w:val="22"/>
          <w:szCs w:val="22"/>
        </w:rPr>
        <w:t xml:space="preserve"> = Número de dias corridos entre a </w:t>
      </w:r>
      <w:r w:rsidRPr="00F23D84">
        <w:rPr>
          <w:rFonts w:ascii="Trebuchet MS" w:hAnsi="Trebuchet MS" w:cs="Arial"/>
          <w:sz w:val="22"/>
          <w:szCs w:val="22"/>
        </w:rPr>
        <w:t xml:space="preserve">Data </w:t>
      </w:r>
      <w:r>
        <w:rPr>
          <w:rFonts w:ascii="Trebuchet MS" w:hAnsi="Trebuchet MS" w:cs="Arial"/>
          <w:sz w:val="22"/>
          <w:szCs w:val="22"/>
        </w:rPr>
        <w:t>da Primeira</w:t>
      </w:r>
      <w:r w:rsidRPr="00F23D84">
        <w:rPr>
          <w:rFonts w:ascii="Trebuchet MS" w:hAnsi="Trebuchet MS" w:cs="Arial"/>
          <w:sz w:val="22"/>
          <w:szCs w:val="22"/>
        </w:rPr>
        <w:t xml:space="preserve"> Integralização</w:t>
      </w:r>
      <w:r>
        <w:rPr>
          <w:rFonts w:ascii="Trebuchet MS" w:hAnsi="Trebuchet MS" w:cs="Arial"/>
          <w:sz w:val="22"/>
          <w:szCs w:val="22"/>
        </w:rPr>
        <w:t xml:space="preserve"> dos CRI, </w:t>
      </w:r>
      <w:r w:rsidRPr="00F23D84">
        <w:rPr>
          <w:rFonts w:ascii="Trebuchet MS" w:hAnsi="Trebuchet MS"/>
          <w:sz w:val="22"/>
          <w:szCs w:val="22"/>
        </w:rPr>
        <w:t xml:space="preserve">ou Data de </w:t>
      </w:r>
      <w:r>
        <w:rPr>
          <w:rFonts w:ascii="Trebuchet MS" w:hAnsi="Trebuchet MS"/>
          <w:sz w:val="22"/>
          <w:szCs w:val="22"/>
        </w:rPr>
        <w:lastRenderedPageBreak/>
        <w:t>Vencimento</w:t>
      </w:r>
      <w:r w:rsidRPr="00F23D84">
        <w:rPr>
          <w:rFonts w:ascii="Trebuchet MS" w:hAnsi="Trebuchet MS"/>
          <w:sz w:val="22"/>
          <w:szCs w:val="22"/>
        </w:rPr>
        <w:t xml:space="preserve"> das Debêntures anterior</w:t>
      </w:r>
      <w:r>
        <w:rPr>
          <w:rFonts w:ascii="Trebuchet MS" w:hAnsi="Trebuchet MS"/>
          <w:sz w:val="22"/>
          <w:szCs w:val="22"/>
        </w:rPr>
        <w:t xml:space="preserve">, </w:t>
      </w:r>
      <w:r w:rsidRPr="00F23D84">
        <w:rPr>
          <w:rFonts w:ascii="Trebuchet MS" w:hAnsi="Trebuchet MS"/>
          <w:sz w:val="22"/>
          <w:szCs w:val="22"/>
        </w:rPr>
        <w:t xml:space="preserve">e a </w:t>
      </w:r>
      <w:r>
        <w:rPr>
          <w:rFonts w:ascii="Trebuchet MS" w:hAnsi="Trebuchet MS"/>
          <w:sz w:val="22"/>
          <w:szCs w:val="22"/>
        </w:rPr>
        <w:t>data de cálculo</w:t>
      </w:r>
      <w:r w:rsidRPr="00F23D84">
        <w:rPr>
          <w:rFonts w:ascii="Trebuchet MS" w:hAnsi="Trebuchet MS"/>
          <w:sz w:val="22"/>
          <w:szCs w:val="22"/>
        </w:rPr>
        <w:t>;</w:t>
      </w:r>
      <w:r w:rsidR="0037542F" w:rsidRPr="00F23D84">
        <w:rPr>
          <w:rFonts w:ascii="Trebuchet MS" w:hAnsi="Trebuchet MS"/>
          <w:sz w:val="22"/>
          <w:szCs w:val="22"/>
        </w:rPr>
        <w:t xml:space="preserve"> e</w:t>
      </w:r>
    </w:p>
    <w:p w14:paraId="66B6F984"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5BDAAF8E" w14:textId="65159914" w:rsidR="0037542F" w:rsidRPr="00F23D84" w:rsidRDefault="008C780B" w:rsidP="0037542F">
      <w:pPr>
        <w:widowControl w:val="0"/>
        <w:spacing w:line="360" w:lineRule="auto"/>
        <w:jc w:val="both"/>
        <w:rPr>
          <w:rFonts w:ascii="Trebuchet MS" w:hAnsi="Trebuchet MS"/>
          <w:sz w:val="22"/>
          <w:szCs w:val="22"/>
        </w:rPr>
      </w:pPr>
      <w:r w:rsidRPr="00F23D84">
        <w:rPr>
          <w:rFonts w:ascii="Trebuchet MS" w:hAnsi="Trebuchet MS"/>
          <w:i/>
          <w:sz w:val="22"/>
          <w:szCs w:val="22"/>
        </w:rPr>
        <w:t>dct</w:t>
      </w:r>
      <w:r w:rsidRPr="00F23D84">
        <w:rPr>
          <w:rFonts w:ascii="Trebuchet MS" w:hAnsi="Trebuchet MS"/>
          <w:sz w:val="22"/>
          <w:szCs w:val="22"/>
        </w:rPr>
        <w:t xml:space="preserve"> = Número de dias corridos existentes entre a Data de </w:t>
      </w:r>
      <w:r>
        <w:rPr>
          <w:rFonts w:ascii="Trebuchet MS" w:hAnsi="Trebuchet MS"/>
          <w:sz w:val="22"/>
          <w:szCs w:val="22"/>
        </w:rPr>
        <w:t>Vencimento</w:t>
      </w:r>
      <w:r w:rsidRPr="00F23D84">
        <w:rPr>
          <w:rFonts w:ascii="Trebuchet MS" w:hAnsi="Trebuchet MS"/>
          <w:sz w:val="22"/>
          <w:szCs w:val="22"/>
        </w:rPr>
        <w:t xml:space="preserve"> das Debêntures anterior</w:t>
      </w:r>
      <w:r>
        <w:rPr>
          <w:rFonts w:ascii="Trebuchet MS" w:hAnsi="Trebuchet MS"/>
          <w:sz w:val="22"/>
          <w:szCs w:val="22"/>
        </w:rPr>
        <w:t xml:space="preserve">, </w:t>
      </w:r>
      <w:r w:rsidRPr="00F23D84">
        <w:rPr>
          <w:rFonts w:ascii="Trebuchet MS" w:hAnsi="Trebuchet MS"/>
          <w:sz w:val="22"/>
          <w:szCs w:val="22"/>
        </w:rPr>
        <w:t xml:space="preserve">e a próxima Data de </w:t>
      </w:r>
      <w:r>
        <w:rPr>
          <w:rFonts w:ascii="Trebuchet MS" w:hAnsi="Trebuchet MS"/>
          <w:sz w:val="22"/>
          <w:szCs w:val="22"/>
        </w:rPr>
        <w:t>Vencimento</w:t>
      </w:r>
      <w:r w:rsidRPr="00F23D84">
        <w:rPr>
          <w:rFonts w:ascii="Trebuchet MS" w:hAnsi="Trebuchet MS"/>
          <w:sz w:val="22"/>
          <w:szCs w:val="22"/>
        </w:rPr>
        <w:t xml:space="preserve"> das Debêntures.</w:t>
      </w:r>
      <w:r w:rsidRPr="00D2432F">
        <w:rPr>
          <w:rFonts w:ascii="Trebuchet MS" w:hAnsi="Trebuchet MS"/>
          <w:sz w:val="22"/>
          <w:szCs w:val="22"/>
        </w:rPr>
        <w:t xml:space="preserve"> </w:t>
      </w:r>
      <w:r w:rsidRPr="00F23D84">
        <w:rPr>
          <w:rFonts w:ascii="Trebuchet MS" w:hAnsi="Trebuchet MS"/>
          <w:sz w:val="22"/>
          <w:szCs w:val="22"/>
        </w:rPr>
        <w:t xml:space="preserve">Para o primeiro período, </w:t>
      </w:r>
      <w:r w:rsidRPr="00F23D84">
        <w:rPr>
          <w:rFonts w:ascii="Trebuchet MS" w:hAnsi="Trebuchet MS"/>
          <w:i/>
          <w:sz w:val="22"/>
          <w:szCs w:val="22"/>
        </w:rPr>
        <w:t xml:space="preserve">dct </w:t>
      </w:r>
      <w:r>
        <w:rPr>
          <w:rFonts w:ascii="Trebuchet MS" w:hAnsi="Trebuchet MS"/>
          <w:sz w:val="22"/>
          <w:szCs w:val="22"/>
        </w:rPr>
        <w:t>será igual a</w:t>
      </w:r>
      <w:r w:rsidRPr="00F23D84">
        <w:rPr>
          <w:rFonts w:ascii="Trebuchet MS" w:hAnsi="Trebuchet MS"/>
          <w:sz w:val="22"/>
          <w:szCs w:val="22"/>
        </w:rPr>
        <w:t xml:space="preserve"> 31 (trinta e um).</w:t>
      </w:r>
    </w:p>
    <w:p w14:paraId="62F5BC38" w14:textId="77777777" w:rsidR="0037542F"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1176EEBE" w14:textId="44D8469B" w:rsidR="00B2020B" w:rsidRDefault="00B2020B"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r w:rsidRPr="005C4645">
        <w:rPr>
          <w:rFonts w:ascii="Trebuchet MS" w:hAnsi="Trebuchet MS"/>
          <w:color w:val="000000" w:themeColor="text1"/>
          <w:sz w:val="22"/>
          <w:szCs w:val="22"/>
          <w:lang w:val="pt-BR"/>
        </w:rPr>
        <w:t>Excepcionalmente, na primeira data de pagamento da Remuneração</w:t>
      </w:r>
      <w:r>
        <w:rPr>
          <w:rFonts w:ascii="Trebuchet MS" w:hAnsi="Trebuchet MS"/>
          <w:color w:val="000000" w:themeColor="text1"/>
          <w:sz w:val="22"/>
          <w:szCs w:val="22"/>
          <w:lang w:val="pt-BR"/>
        </w:rPr>
        <w:t xml:space="preserve"> (conforme definida no item 4.2.2., abaixo)</w:t>
      </w:r>
      <w:r w:rsidRPr="005C4645">
        <w:rPr>
          <w:rFonts w:ascii="Trebuchet MS" w:hAnsi="Trebuchet MS"/>
          <w:color w:val="000000" w:themeColor="text1"/>
          <w:sz w:val="22"/>
          <w:szCs w:val="22"/>
          <w:lang w:val="pt-BR"/>
        </w:rPr>
        <w:t xml:space="preserve"> deverá ser acrescido à Atualização Monetária um prêmio equivalente ao </w:t>
      </w:r>
      <w:r w:rsidR="00E53793">
        <w:rPr>
          <w:rFonts w:ascii="Trebuchet MS" w:hAnsi="Trebuchet MS"/>
          <w:color w:val="000000" w:themeColor="text1"/>
          <w:sz w:val="22"/>
          <w:szCs w:val="22"/>
          <w:lang w:val="pt-BR"/>
        </w:rPr>
        <w:t>f</w:t>
      </w:r>
      <w:r w:rsidRPr="005C4645">
        <w:rPr>
          <w:rFonts w:ascii="Trebuchet MS" w:hAnsi="Trebuchet MS"/>
          <w:color w:val="000000" w:themeColor="text1"/>
          <w:sz w:val="22"/>
          <w:szCs w:val="22"/>
          <w:lang w:val="pt-BR"/>
        </w:rPr>
        <w:t xml:space="preserve">ator de </w:t>
      </w:r>
      <w:r w:rsidR="00E53793">
        <w:rPr>
          <w:rFonts w:ascii="Trebuchet MS" w:hAnsi="Trebuchet MS"/>
          <w:color w:val="000000" w:themeColor="text1"/>
          <w:sz w:val="22"/>
          <w:szCs w:val="22"/>
          <w:lang w:val="pt-BR"/>
        </w:rPr>
        <w:t>c</w:t>
      </w:r>
      <w:r w:rsidRPr="005C4645">
        <w:rPr>
          <w:rFonts w:ascii="Trebuchet MS" w:hAnsi="Trebuchet MS"/>
          <w:color w:val="000000" w:themeColor="text1"/>
          <w:sz w:val="22"/>
          <w:szCs w:val="22"/>
          <w:lang w:val="pt-BR"/>
        </w:rPr>
        <w:t xml:space="preserve">orreção de 1 (um) dia que antecede a primeira data de integralização dos CRI </w:t>
      </w:r>
      <w:r w:rsidRPr="005C4645">
        <w:rPr>
          <w:rFonts w:ascii="Trebuchet MS" w:hAnsi="Trebuchet MS"/>
          <w:i/>
          <w:color w:val="000000" w:themeColor="text1"/>
          <w:sz w:val="22"/>
          <w:szCs w:val="22"/>
          <w:lang w:val="pt-BR"/>
        </w:rPr>
        <w:t>pro rata temporis</w:t>
      </w:r>
      <w:r w:rsidRPr="005C4645">
        <w:rPr>
          <w:rFonts w:ascii="Trebuchet MS" w:hAnsi="Trebuchet MS"/>
          <w:color w:val="000000" w:themeColor="text1"/>
          <w:sz w:val="22"/>
          <w:szCs w:val="22"/>
          <w:lang w:val="pt-BR"/>
        </w:rPr>
        <w:t>. O cálculo deste prêmio ocorrerá de acordo com as regras de apuração da Atualização Monetária, acima descritas.</w:t>
      </w:r>
    </w:p>
    <w:p w14:paraId="1AB1A9C5" w14:textId="77777777" w:rsidR="00B2020B" w:rsidRPr="00F23D84" w:rsidRDefault="00B2020B"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37253892" w14:textId="77777777" w:rsidR="00FA6EEB" w:rsidRPr="00F23D84" w:rsidRDefault="00FA6EEB" w:rsidP="00FE2E98">
      <w:pPr>
        <w:widowControl w:val="0"/>
        <w:spacing w:line="360" w:lineRule="auto"/>
        <w:jc w:val="both"/>
        <w:rPr>
          <w:rFonts w:ascii="Trebuchet MS" w:eastAsia="MS Mincho" w:hAnsi="Trebuchet MS"/>
          <w:b/>
          <w:sz w:val="22"/>
          <w:szCs w:val="22"/>
          <w:u w:val="single"/>
          <w:lang w:eastAsia="ja-JP"/>
        </w:rPr>
      </w:pPr>
      <w:r w:rsidRPr="00F23D84">
        <w:rPr>
          <w:rFonts w:ascii="Trebuchet MS" w:eastAsia="MS Mincho" w:hAnsi="Trebuchet MS"/>
          <w:b/>
          <w:sz w:val="22"/>
          <w:szCs w:val="22"/>
          <w:lang w:eastAsia="ja-JP"/>
        </w:rPr>
        <w:t>Observações:</w:t>
      </w:r>
    </w:p>
    <w:p w14:paraId="29F80757" w14:textId="77777777" w:rsidR="00FA6EEB" w:rsidRPr="00F23D84" w:rsidRDefault="00FA6EEB" w:rsidP="00C1584A">
      <w:pPr>
        <w:widowControl w:val="0"/>
        <w:spacing w:line="360" w:lineRule="auto"/>
        <w:ind w:left="709"/>
        <w:jc w:val="both"/>
        <w:rPr>
          <w:rFonts w:ascii="Trebuchet MS" w:eastAsia="MS Mincho" w:hAnsi="Trebuchet MS"/>
          <w:sz w:val="22"/>
          <w:szCs w:val="22"/>
          <w:lang w:eastAsia="ja-JP"/>
        </w:rPr>
      </w:pPr>
    </w:p>
    <w:p w14:paraId="2B3E6754" w14:textId="6F571E51" w:rsidR="00FA6EEB" w:rsidRPr="00F23D84" w:rsidRDefault="008C780B" w:rsidP="00FE2E98">
      <w:pPr>
        <w:widowControl w:val="0"/>
        <w:spacing w:line="360" w:lineRule="auto"/>
        <w:jc w:val="both"/>
        <w:rPr>
          <w:rFonts w:ascii="Trebuchet MS" w:eastAsia="MS Mincho" w:hAnsi="Trebuchet MS"/>
          <w:sz w:val="22"/>
          <w:szCs w:val="22"/>
          <w:lang w:eastAsia="ja-JP"/>
        </w:rPr>
      </w:pPr>
      <w:r>
        <w:rPr>
          <w:rFonts w:ascii="Trebuchet MS" w:eastAsia="MS Mincho" w:hAnsi="Trebuchet MS"/>
          <w:sz w:val="22"/>
          <w:szCs w:val="22"/>
          <w:lang w:eastAsia="ja-JP"/>
        </w:rPr>
        <w:t>Para os fins da presente Escritura</w:t>
      </w:r>
      <w:r w:rsidR="009A7AED">
        <w:rPr>
          <w:rFonts w:ascii="Trebuchet MS" w:eastAsia="MS Mincho" w:hAnsi="Trebuchet MS"/>
          <w:sz w:val="22"/>
          <w:szCs w:val="22"/>
          <w:lang w:eastAsia="ja-JP"/>
        </w:rPr>
        <w:t>: (i)</w:t>
      </w:r>
      <w:r>
        <w:rPr>
          <w:rFonts w:ascii="Trebuchet MS" w:eastAsia="MS Mincho" w:hAnsi="Trebuchet MS"/>
          <w:sz w:val="22"/>
          <w:szCs w:val="22"/>
          <w:lang w:eastAsia="ja-JP"/>
        </w:rPr>
        <w:t xml:space="preserve"> “</w:t>
      </w:r>
      <w:r w:rsidRPr="00F5669F">
        <w:rPr>
          <w:rFonts w:ascii="Trebuchet MS" w:eastAsia="MS Mincho" w:hAnsi="Trebuchet MS"/>
          <w:sz w:val="22"/>
          <w:szCs w:val="22"/>
          <w:u w:val="single"/>
          <w:lang w:eastAsia="ja-JP"/>
        </w:rPr>
        <w:t>Data</w:t>
      </w:r>
      <w:r>
        <w:rPr>
          <w:rFonts w:ascii="Trebuchet MS" w:eastAsia="MS Mincho" w:hAnsi="Trebuchet MS"/>
          <w:sz w:val="22"/>
          <w:szCs w:val="22"/>
          <w:u w:val="single"/>
          <w:lang w:eastAsia="ja-JP"/>
        </w:rPr>
        <w:t>(s)</w:t>
      </w:r>
      <w:r w:rsidRPr="00F5669F">
        <w:rPr>
          <w:rFonts w:ascii="Trebuchet MS" w:eastAsia="MS Mincho" w:hAnsi="Trebuchet MS"/>
          <w:sz w:val="22"/>
          <w:szCs w:val="22"/>
          <w:u w:val="single"/>
          <w:lang w:eastAsia="ja-JP"/>
        </w:rPr>
        <w:t xml:space="preserve"> de </w:t>
      </w:r>
      <w:r>
        <w:rPr>
          <w:rFonts w:ascii="Trebuchet MS" w:eastAsia="MS Mincho" w:hAnsi="Trebuchet MS"/>
          <w:sz w:val="22"/>
          <w:szCs w:val="22"/>
          <w:u w:val="single"/>
          <w:lang w:eastAsia="ja-JP"/>
        </w:rPr>
        <w:t>Vencimento</w:t>
      </w:r>
      <w:r>
        <w:rPr>
          <w:rFonts w:ascii="Trebuchet MS" w:eastAsia="MS Mincho" w:hAnsi="Trebuchet MS"/>
          <w:sz w:val="22"/>
          <w:szCs w:val="22"/>
          <w:lang w:eastAsia="ja-JP"/>
        </w:rPr>
        <w:t xml:space="preserve">” correspondem aos dias </w:t>
      </w:r>
      <w:r w:rsidR="00510792">
        <w:rPr>
          <w:rFonts w:ascii="Trebuchet MS" w:eastAsia="MS Mincho" w:hAnsi="Trebuchet MS"/>
          <w:sz w:val="22"/>
          <w:szCs w:val="22"/>
          <w:lang w:eastAsia="ja-JP"/>
        </w:rPr>
        <w:t>0</w:t>
      </w:r>
      <w:r w:rsidR="00136B5C">
        <w:rPr>
          <w:rFonts w:ascii="Trebuchet MS" w:eastAsia="MS Mincho" w:hAnsi="Trebuchet MS"/>
          <w:sz w:val="22"/>
          <w:szCs w:val="22"/>
          <w:lang w:eastAsia="ja-JP"/>
        </w:rPr>
        <w:t>9</w:t>
      </w:r>
      <w:r>
        <w:rPr>
          <w:rFonts w:ascii="Trebuchet MS" w:eastAsia="MS Mincho" w:hAnsi="Trebuchet MS"/>
          <w:sz w:val="22"/>
          <w:szCs w:val="22"/>
          <w:lang w:eastAsia="ja-JP"/>
        </w:rPr>
        <w:t xml:space="preserve"> de cada mês até o Vencimento Final das Debêntures, conforme cronograma de pagamentos constante d</w:t>
      </w:r>
      <w:r w:rsidRPr="00FE2E98">
        <w:rPr>
          <w:rFonts w:ascii="Trebuchet MS" w:eastAsia="MS Mincho" w:hAnsi="Trebuchet MS"/>
          <w:sz w:val="22"/>
          <w:szCs w:val="22"/>
          <w:lang w:eastAsia="ja-JP"/>
        </w:rPr>
        <w:t>o Anexo I dest</w:t>
      </w:r>
      <w:r>
        <w:rPr>
          <w:rFonts w:ascii="Trebuchet MS" w:eastAsia="MS Mincho" w:hAnsi="Trebuchet MS"/>
          <w:sz w:val="22"/>
          <w:szCs w:val="22"/>
          <w:lang w:eastAsia="ja-JP"/>
        </w:rPr>
        <w:t>a Escritura</w:t>
      </w:r>
      <w:r w:rsidR="009A7AED">
        <w:rPr>
          <w:rFonts w:ascii="Trebuchet MS" w:eastAsia="MS Mincho" w:hAnsi="Trebuchet MS"/>
          <w:sz w:val="22"/>
          <w:szCs w:val="22"/>
          <w:lang w:eastAsia="ja-JP"/>
        </w:rPr>
        <w:t>; e (ii) “</w:t>
      </w:r>
      <w:r w:rsidR="009A7AED" w:rsidRPr="006E3BAB">
        <w:rPr>
          <w:rFonts w:ascii="Trebuchet MS" w:eastAsia="MS Mincho" w:hAnsi="Trebuchet MS"/>
          <w:sz w:val="22"/>
          <w:szCs w:val="22"/>
          <w:u w:val="single"/>
          <w:lang w:eastAsia="ja-JP"/>
        </w:rPr>
        <w:t>Data da Primeira Integralização dos CRI</w:t>
      </w:r>
      <w:r w:rsidR="009A7AED">
        <w:rPr>
          <w:rFonts w:ascii="Trebuchet MS" w:eastAsia="MS Mincho" w:hAnsi="Trebuchet MS"/>
          <w:sz w:val="22"/>
          <w:szCs w:val="22"/>
          <w:lang w:eastAsia="ja-JP"/>
        </w:rPr>
        <w:t>” corresponde a data em que ocorrer a primeira integralização dos CRI.</w:t>
      </w:r>
    </w:p>
    <w:p w14:paraId="2215BDF6" w14:textId="77777777" w:rsidR="00FA6EEB" w:rsidRPr="00F23D84" w:rsidRDefault="00FA6EEB"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0842A66F" w14:textId="29B241E2" w:rsidR="0037542F" w:rsidRPr="00F23D84" w:rsidRDefault="0037542F" w:rsidP="00F23D84">
      <w:pPr>
        <w:pStyle w:val="PargrafodaLista"/>
        <w:numPr>
          <w:ilvl w:val="3"/>
          <w:numId w:val="9"/>
        </w:numPr>
        <w:spacing w:line="360" w:lineRule="auto"/>
        <w:ind w:left="709" w:firstLine="0"/>
        <w:contextualSpacing/>
        <w:jc w:val="both"/>
        <w:rPr>
          <w:rFonts w:ascii="Trebuchet MS" w:hAnsi="Trebuchet MS"/>
          <w:color w:val="000000" w:themeColor="text1"/>
          <w:sz w:val="22"/>
          <w:szCs w:val="22"/>
          <w:lang w:val="pt-BR"/>
        </w:rPr>
      </w:pPr>
      <w:r w:rsidRPr="00F23D84">
        <w:rPr>
          <w:rFonts w:ascii="Trebuchet MS" w:hAnsi="Trebuchet MS"/>
          <w:sz w:val="22"/>
          <w:szCs w:val="22"/>
        </w:rPr>
        <w:t xml:space="preserve">A aplicação do IPCA incidirá no menor período permitido pela legislação em vigor, sem a necessidade de ajuste </w:t>
      </w:r>
      <w:r w:rsidR="00C1584A">
        <w:rPr>
          <w:rFonts w:ascii="Trebuchet MS" w:hAnsi="Trebuchet MS"/>
          <w:sz w:val="22"/>
          <w:szCs w:val="22"/>
          <w:lang w:val="pt-BR"/>
        </w:rPr>
        <w:t>a presente Escritura</w:t>
      </w:r>
      <w:r w:rsidRPr="00F23D84">
        <w:rPr>
          <w:rFonts w:ascii="Trebuchet MS" w:hAnsi="Trebuchet MS"/>
          <w:sz w:val="22"/>
          <w:szCs w:val="22"/>
        </w:rPr>
        <w:t xml:space="preserve"> ou qualquer outra formalidade.</w:t>
      </w:r>
    </w:p>
    <w:p w14:paraId="148F3032"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489563AE" w14:textId="74D997F4" w:rsidR="0037542F" w:rsidRPr="00F23D84" w:rsidRDefault="0037542F" w:rsidP="00F23D84">
      <w:pPr>
        <w:pStyle w:val="PargrafodaLista"/>
        <w:numPr>
          <w:ilvl w:val="3"/>
          <w:numId w:val="9"/>
        </w:numPr>
        <w:spacing w:line="360" w:lineRule="auto"/>
        <w:ind w:left="709" w:firstLine="0"/>
        <w:contextualSpacing/>
        <w:jc w:val="both"/>
        <w:rPr>
          <w:rFonts w:ascii="Trebuchet MS" w:hAnsi="Trebuchet MS"/>
          <w:color w:val="000000" w:themeColor="text1"/>
          <w:sz w:val="22"/>
          <w:szCs w:val="22"/>
          <w:lang w:val="pt-BR"/>
        </w:rPr>
      </w:pPr>
      <w:r w:rsidRPr="00F23D84">
        <w:rPr>
          <w:rFonts w:ascii="Trebuchet MS" w:hAnsi="Trebuchet MS"/>
          <w:color w:val="000000" w:themeColor="text1"/>
          <w:sz w:val="22"/>
          <w:szCs w:val="22"/>
        </w:rPr>
        <w:t xml:space="preserve">No caso de indisponibilidade temporária do </w:t>
      </w:r>
      <w:r w:rsidRPr="00F23D84">
        <w:rPr>
          <w:rFonts w:ascii="Trebuchet MS" w:hAnsi="Trebuchet MS"/>
          <w:sz w:val="22"/>
          <w:szCs w:val="22"/>
        </w:rPr>
        <w:t>IPCA</w:t>
      </w:r>
      <w:r w:rsidRPr="00F23D84">
        <w:rPr>
          <w:rFonts w:ascii="Trebuchet MS" w:hAnsi="Trebuchet MS"/>
          <w:color w:val="000000" w:themeColor="text1"/>
          <w:sz w:val="22"/>
          <w:szCs w:val="22"/>
        </w:rPr>
        <w:t>, será utilizad</w:t>
      </w:r>
      <w:r w:rsidR="000126F2">
        <w:rPr>
          <w:rFonts w:ascii="Trebuchet MS" w:hAnsi="Trebuchet MS"/>
          <w:color w:val="000000" w:themeColor="text1"/>
          <w:sz w:val="22"/>
          <w:szCs w:val="22"/>
          <w:lang w:val="pt-BR"/>
        </w:rPr>
        <w:t>o</w:t>
      </w:r>
      <w:r w:rsidRPr="00F23D84">
        <w:rPr>
          <w:rFonts w:ascii="Trebuchet MS" w:hAnsi="Trebuchet MS"/>
          <w:color w:val="000000" w:themeColor="text1"/>
          <w:sz w:val="22"/>
          <w:szCs w:val="22"/>
        </w:rPr>
        <w:t xml:space="preserve">, em sua substituição, </w:t>
      </w:r>
      <w:r w:rsidRPr="00F23D84">
        <w:rPr>
          <w:rFonts w:ascii="Trebuchet MS" w:hAnsi="Trebuchet MS"/>
          <w:snapToGrid w:val="0"/>
          <w:w w:val="0"/>
          <w:sz w:val="22"/>
          <w:szCs w:val="22"/>
        </w:rPr>
        <w:t>o último IPCA divulgado oficialmente até a data do cálculo relativo ao</w:t>
      </w:r>
      <w:r w:rsidRPr="00F23D84">
        <w:rPr>
          <w:rFonts w:ascii="Trebuchet MS" w:hAnsi="Trebuchet MS"/>
          <w:sz w:val="22"/>
          <w:szCs w:val="22"/>
        </w:rPr>
        <w:t xml:space="preserve"> mês imediatamente anterior, calculado </w:t>
      </w:r>
      <w:r w:rsidRPr="00F23D84">
        <w:rPr>
          <w:rFonts w:ascii="Trebuchet MS" w:hAnsi="Trebuchet MS"/>
          <w:i/>
          <w:iCs/>
          <w:sz w:val="22"/>
          <w:szCs w:val="22"/>
        </w:rPr>
        <w:t>pro rata temporis</w:t>
      </w:r>
      <w:r w:rsidRPr="00F23D84">
        <w:rPr>
          <w:rFonts w:ascii="Trebuchet MS" w:hAnsi="Trebuchet MS"/>
          <w:sz w:val="22"/>
          <w:szCs w:val="22"/>
        </w:rPr>
        <w:t xml:space="preserve"> por dias corridos, não cabendo, porém, quando da divulgação do IPCA devido, quaisquer compensações financeiras, multas ou </w:t>
      </w:r>
      <w:r w:rsidRPr="00F23D84">
        <w:rPr>
          <w:rFonts w:ascii="Trebuchet MS" w:hAnsi="Trebuchet MS"/>
          <w:snapToGrid w:val="0"/>
          <w:w w:val="0"/>
          <w:sz w:val="22"/>
          <w:szCs w:val="22"/>
        </w:rPr>
        <w:t>penalidades por parte da Emissora</w:t>
      </w:r>
      <w:r w:rsidRPr="00F23D84">
        <w:rPr>
          <w:rFonts w:ascii="Trebuchet MS" w:hAnsi="Trebuchet MS"/>
          <w:color w:val="000000" w:themeColor="text1"/>
          <w:sz w:val="22"/>
          <w:szCs w:val="22"/>
        </w:rPr>
        <w:t>.</w:t>
      </w:r>
    </w:p>
    <w:p w14:paraId="261DE540"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6F8A8829" w14:textId="0DC51A0F" w:rsidR="0037542F" w:rsidRDefault="00510792" w:rsidP="00F23D84">
      <w:pPr>
        <w:pStyle w:val="PargrafodaLista"/>
        <w:numPr>
          <w:ilvl w:val="3"/>
          <w:numId w:val="9"/>
        </w:numPr>
        <w:spacing w:line="360" w:lineRule="auto"/>
        <w:ind w:left="709" w:firstLine="0"/>
        <w:contextualSpacing/>
        <w:jc w:val="both"/>
        <w:rPr>
          <w:rFonts w:ascii="Trebuchet MS" w:hAnsi="Trebuchet MS"/>
          <w:color w:val="000000" w:themeColor="text1"/>
          <w:sz w:val="22"/>
          <w:szCs w:val="22"/>
          <w:lang w:val="pt-BR"/>
        </w:rPr>
      </w:pPr>
      <w:r w:rsidRPr="00323203">
        <w:rPr>
          <w:rFonts w:ascii="Trebuchet MS" w:hAnsi="Trebuchet MS"/>
          <w:color w:val="000000" w:themeColor="text1"/>
          <w:sz w:val="22"/>
          <w:szCs w:val="22"/>
          <w:lang w:val="pt-BR"/>
        </w:rPr>
        <w:t>Na hipótese de extinção, limitação e /ou não divulgação do IPCA por prazo superior a 30 (trinta) dias consecutivos, contados da data esperada para apuração e/ou divulgação ou, ainda, na hipótese de extinção ou inaplicabilidade por disposição legal ou determinação judicial do IPCA</w:t>
      </w:r>
      <w:r>
        <w:rPr>
          <w:rFonts w:ascii="Trebuchet MS" w:hAnsi="Trebuchet MS"/>
          <w:color w:val="000000" w:themeColor="text1"/>
          <w:sz w:val="22"/>
          <w:szCs w:val="22"/>
          <w:lang w:val="pt-BR"/>
        </w:rPr>
        <w:t>, o Valor Nominal Unitário das Debêntures ou seu saldo, conforme o caso, passará a ser atualizado monetariamente pela variação acumulada do Índice Geral de Preços do Mercado, divulgado pela Fundação Getúlio Vargas (“</w:t>
      </w:r>
      <w:r w:rsidRPr="00AC2764">
        <w:rPr>
          <w:rFonts w:ascii="Trebuchet MS" w:hAnsi="Trebuchet MS"/>
          <w:color w:val="000000" w:themeColor="text1"/>
          <w:sz w:val="22"/>
          <w:szCs w:val="22"/>
          <w:u w:val="single"/>
          <w:lang w:val="pt-BR"/>
        </w:rPr>
        <w:t>IGP-M</w:t>
      </w:r>
      <w:r>
        <w:rPr>
          <w:rFonts w:ascii="Trebuchet MS" w:hAnsi="Trebuchet MS"/>
          <w:color w:val="000000" w:themeColor="text1"/>
          <w:sz w:val="22"/>
          <w:szCs w:val="22"/>
          <w:lang w:val="pt-BR"/>
        </w:rPr>
        <w:t>”).</w:t>
      </w:r>
      <w:r w:rsidRPr="00323203">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 xml:space="preserve">Na hipótese de extinção, limitação e/ou não divulgação do IGP-M por prazo superior a 30 (trinta) dias consecutivos, contados da data esperada para apuração e/ou divulgação ou, </w:t>
      </w:r>
      <w:r>
        <w:rPr>
          <w:rFonts w:ascii="Trebuchet MS" w:hAnsi="Trebuchet MS"/>
          <w:color w:val="000000" w:themeColor="text1"/>
          <w:sz w:val="22"/>
          <w:szCs w:val="22"/>
          <w:lang w:val="pt-BR"/>
        </w:rPr>
        <w:lastRenderedPageBreak/>
        <w:t xml:space="preserve">ainda na hipótese de extinção ou inaplicabilidade por disposição legal ou determinação judicial do IGP-M, </w:t>
      </w:r>
      <w:r w:rsidRPr="00323203">
        <w:rPr>
          <w:rFonts w:ascii="Trebuchet MS" w:hAnsi="Trebuchet MS"/>
          <w:color w:val="000000" w:themeColor="text1"/>
          <w:sz w:val="22"/>
          <w:szCs w:val="22"/>
          <w:lang w:val="pt-BR"/>
        </w:rPr>
        <w:t xml:space="preserve">a Emissora deverá, no prazo máximo de 05 (cinco) dias contados (i) do primeiro Dia Útil em que o </w:t>
      </w:r>
      <w:r>
        <w:rPr>
          <w:rFonts w:ascii="Trebuchet MS" w:hAnsi="Trebuchet MS"/>
          <w:color w:val="000000" w:themeColor="text1"/>
          <w:sz w:val="22"/>
          <w:szCs w:val="22"/>
          <w:lang w:val="pt-BR"/>
        </w:rPr>
        <w:t>IGP-M</w:t>
      </w:r>
      <w:r w:rsidRPr="00323203">
        <w:rPr>
          <w:rFonts w:ascii="Trebuchet MS" w:hAnsi="Trebuchet MS"/>
          <w:color w:val="000000" w:themeColor="text1"/>
          <w:sz w:val="22"/>
          <w:szCs w:val="22"/>
          <w:lang w:val="pt-BR"/>
        </w:rPr>
        <w:t xml:space="preserve"> não tenha sido divulgado pelo prazo superior a 30 (trinta) dias consecutivos; ou (ii) do primeiro dia em que o </w:t>
      </w:r>
      <w:r>
        <w:rPr>
          <w:rFonts w:ascii="Trebuchet MS" w:hAnsi="Trebuchet MS"/>
          <w:color w:val="000000" w:themeColor="text1"/>
          <w:sz w:val="22"/>
          <w:szCs w:val="22"/>
          <w:lang w:val="pt-BR"/>
        </w:rPr>
        <w:t>IGP-M</w:t>
      </w:r>
      <w:r w:rsidRPr="00323203">
        <w:rPr>
          <w:rFonts w:ascii="Trebuchet MS" w:hAnsi="Trebuchet MS"/>
          <w:color w:val="000000" w:themeColor="text1"/>
          <w:sz w:val="22"/>
          <w:szCs w:val="22"/>
          <w:lang w:val="pt-BR"/>
        </w:rPr>
        <w:t xml:space="preserve"> não possa ser utilizado por proibição legal ou judicial, convocar assembleia de titulares </w:t>
      </w:r>
      <w:r>
        <w:rPr>
          <w:rFonts w:ascii="Trebuchet MS" w:hAnsi="Trebuchet MS"/>
          <w:color w:val="000000" w:themeColor="text1"/>
          <w:sz w:val="22"/>
          <w:szCs w:val="22"/>
          <w:lang w:val="pt-BR"/>
        </w:rPr>
        <w:t>das Debêntures</w:t>
      </w:r>
      <w:r w:rsidRPr="00323203">
        <w:rPr>
          <w:rFonts w:ascii="Trebuchet MS" w:hAnsi="Trebuchet MS"/>
          <w:color w:val="000000" w:themeColor="text1"/>
          <w:sz w:val="22"/>
          <w:szCs w:val="22"/>
          <w:lang w:val="pt-BR"/>
        </w:rPr>
        <w:t xml:space="preserve"> para deliberar, conforme</w:t>
      </w:r>
      <w:r w:rsidRPr="002E6859">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a orientação dada pelos titulares dos CRI reunidos em assembleia geral nos</w:t>
      </w:r>
      <w:r w:rsidRPr="00323203">
        <w:rPr>
          <w:rFonts w:ascii="Trebuchet MS" w:hAnsi="Trebuchet MS"/>
          <w:color w:val="000000" w:themeColor="text1"/>
          <w:sz w:val="22"/>
          <w:szCs w:val="22"/>
          <w:lang w:val="pt-BR"/>
        </w:rPr>
        <w:t xml:space="preserve"> quóruns estabelecidos n</w:t>
      </w:r>
      <w:r>
        <w:rPr>
          <w:rFonts w:ascii="Trebuchet MS" w:hAnsi="Trebuchet MS"/>
          <w:color w:val="000000" w:themeColor="text1"/>
          <w:sz w:val="22"/>
          <w:szCs w:val="22"/>
          <w:lang w:val="pt-BR"/>
        </w:rPr>
        <w:t>o</w:t>
      </w:r>
      <w:r w:rsidR="004D3E2E">
        <w:rPr>
          <w:rFonts w:ascii="Trebuchet MS" w:hAnsi="Trebuchet MS"/>
          <w:color w:val="000000" w:themeColor="text1"/>
          <w:sz w:val="22"/>
          <w:szCs w:val="22"/>
          <w:lang w:val="pt-BR"/>
        </w:rPr>
        <w:t>s</w:t>
      </w:r>
      <w:r w:rsidRPr="00323203">
        <w:rPr>
          <w:rFonts w:ascii="Trebuchet MS" w:hAnsi="Trebuchet MS"/>
          <w:color w:val="000000" w:themeColor="text1"/>
          <w:sz w:val="22"/>
          <w:szCs w:val="22"/>
          <w:lang w:val="pt-BR"/>
        </w:rPr>
        <w:t xml:space="preserve"> Termo</w:t>
      </w:r>
      <w:r w:rsidR="004D3E2E">
        <w:rPr>
          <w:rFonts w:ascii="Trebuchet MS" w:hAnsi="Trebuchet MS"/>
          <w:color w:val="000000" w:themeColor="text1"/>
          <w:sz w:val="22"/>
          <w:szCs w:val="22"/>
          <w:lang w:val="pt-BR"/>
        </w:rPr>
        <w:t>s</w:t>
      </w:r>
      <w:r w:rsidRPr="00323203">
        <w:rPr>
          <w:rFonts w:ascii="Trebuchet MS" w:hAnsi="Trebuchet MS"/>
          <w:color w:val="000000" w:themeColor="text1"/>
          <w:sz w:val="22"/>
          <w:szCs w:val="22"/>
          <w:lang w:val="pt-BR"/>
        </w:rPr>
        <w:t xml:space="preserve"> de Securitização e observada a regulamentação vigente aplicável, sobre o novo parâmetro a ser aplicado, o qual deverá observar a regulamentação aplicável e refletir parâmetros utilizados em operações similares existentes à época (“</w:t>
      </w:r>
      <w:r w:rsidRPr="00323203">
        <w:rPr>
          <w:rFonts w:ascii="Trebuchet MS" w:hAnsi="Trebuchet MS"/>
          <w:color w:val="000000" w:themeColor="text1"/>
          <w:sz w:val="22"/>
          <w:szCs w:val="22"/>
          <w:u w:val="single"/>
          <w:lang w:val="pt-BR"/>
        </w:rPr>
        <w:t>Taxa Substitutiva</w:t>
      </w:r>
      <w:r w:rsidRPr="00323203">
        <w:rPr>
          <w:rFonts w:ascii="Trebuchet MS" w:hAnsi="Trebuchet MS"/>
          <w:color w:val="000000" w:themeColor="text1"/>
          <w:sz w:val="22"/>
          <w:szCs w:val="22"/>
          <w:lang w:val="pt-BR"/>
        </w:rPr>
        <w:t xml:space="preserve">”). Até a deliberação da Taxa Substitutiva, a última variação disponível do </w:t>
      </w:r>
      <w:r>
        <w:rPr>
          <w:rFonts w:ascii="Trebuchet MS" w:hAnsi="Trebuchet MS"/>
          <w:color w:val="000000" w:themeColor="text1"/>
          <w:sz w:val="22"/>
          <w:szCs w:val="22"/>
          <w:lang w:val="pt-BR"/>
        </w:rPr>
        <w:t>IGP-M</w:t>
      </w:r>
      <w:r w:rsidRPr="00323203">
        <w:rPr>
          <w:rFonts w:ascii="Trebuchet MS" w:hAnsi="Trebuchet MS"/>
          <w:color w:val="000000" w:themeColor="text1"/>
          <w:sz w:val="22"/>
          <w:szCs w:val="22"/>
          <w:lang w:val="pt-BR"/>
        </w:rPr>
        <w:t xml:space="preserve"> divulgada oficialmente será utilizada para fins de cálculo da Atualização Monetária, não sendo devidas quaisquer compensações financeiras entre as partes, caso tenha ocorrido pagamento da Atualização Monetária até a data de deliberação da Taxa Substitutiva.</w:t>
      </w:r>
    </w:p>
    <w:p w14:paraId="30968588"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5FAE91B0" w14:textId="414B37D6" w:rsidR="0037542F" w:rsidRDefault="00510792" w:rsidP="00F23D84">
      <w:pPr>
        <w:pStyle w:val="PargrafodaLista"/>
        <w:numPr>
          <w:ilvl w:val="3"/>
          <w:numId w:val="9"/>
        </w:numPr>
        <w:spacing w:line="360" w:lineRule="auto"/>
        <w:ind w:left="709" w:firstLine="0"/>
        <w:contextualSpacing/>
        <w:jc w:val="both"/>
        <w:rPr>
          <w:rFonts w:ascii="Trebuchet MS" w:eastAsia="Calibri" w:hAnsi="Trebuchet MS"/>
          <w:sz w:val="22"/>
          <w:szCs w:val="22"/>
          <w:lang w:val="pt-BR"/>
        </w:rPr>
      </w:pPr>
      <w:r w:rsidRPr="00F23D84">
        <w:rPr>
          <w:rFonts w:ascii="Trebuchet MS" w:hAnsi="Trebuchet MS"/>
          <w:color w:val="000000" w:themeColor="text1"/>
          <w:sz w:val="22"/>
          <w:szCs w:val="22"/>
        </w:rPr>
        <w:t xml:space="preserve">Caso o </w:t>
      </w:r>
      <w:r w:rsidRPr="00F23D84">
        <w:rPr>
          <w:rFonts w:ascii="Trebuchet MS" w:hAnsi="Trebuchet MS"/>
          <w:sz w:val="22"/>
          <w:szCs w:val="22"/>
        </w:rPr>
        <w:t xml:space="preserve">IPCA </w:t>
      </w:r>
      <w:r w:rsidRPr="00F23D84">
        <w:rPr>
          <w:rFonts w:ascii="Trebuchet MS" w:hAnsi="Trebuchet MS"/>
          <w:color w:val="000000" w:themeColor="text1"/>
          <w:sz w:val="22"/>
          <w:szCs w:val="22"/>
        </w:rPr>
        <w:t>venha a ser divulgad</w:t>
      </w:r>
      <w:r>
        <w:rPr>
          <w:rFonts w:ascii="Trebuchet MS" w:hAnsi="Trebuchet MS"/>
          <w:color w:val="000000" w:themeColor="text1"/>
          <w:sz w:val="22"/>
          <w:szCs w:val="22"/>
          <w:lang w:val="pt-BR"/>
        </w:rPr>
        <w:t>o</w:t>
      </w:r>
      <w:r w:rsidRPr="00F23D84">
        <w:rPr>
          <w:rFonts w:ascii="Trebuchet MS" w:hAnsi="Trebuchet MS"/>
          <w:color w:val="000000" w:themeColor="text1"/>
          <w:sz w:val="22"/>
          <w:szCs w:val="22"/>
        </w:rPr>
        <w:t xml:space="preserve"> antes da definição acima prevista, a referida </w:t>
      </w:r>
      <w:r>
        <w:rPr>
          <w:rFonts w:ascii="Trebuchet MS" w:hAnsi="Trebuchet MS"/>
          <w:color w:val="000000" w:themeColor="text1"/>
          <w:sz w:val="22"/>
          <w:szCs w:val="22"/>
          <w:lang w:val="pt-BR"/>
        </w:rPr>
        <w:t>assembleia</w:t>
      </w:r>
      <w:r w:rsidRPr="00F23D84">
        <w:rPr>
          <w:rFonts w:ascii="Trebuchet MS" w:hAnsi="Trebuchet MS"/>
          <w:color w:val="000000" w:themeColor="text1"/>
          <w:sz w:val="22"/>
          <w:szCs w:val="22"/>
        </w:rPr>
        <w:t xml:space="preserve"> </w:t>
      </w:r>
      <w:r>
        <w:rPr>
          <w:rFonts w:ascii="Trebuchet MS" w:hAnsi="Trebuchet MS"/>
          <w:color w:val="000000" w:themeColor="text1"/>
          <w:sz w:val="22"/>
          <w:szCs w:val="22"/>
          <w:lang w:val="pt-BR"/>
        </w:rPr>
        <w:t>geral</w:t>
      </w:r>
      <w:r w:rsidRPr="00F23D84">
        <w:rPr>
          <w:rFonts w:ascii="Trebuchet MS" w:hAnsi="Trebuchet MS"/>
          <w:color w:val="000000" w:themeColor="text1"/>
          <w:sz w:val="22"/>
          <w:szCs w:val="22"/>
        </w:rPr>
        <w:t xml:space="preserve"> não será mais realizada, e o </w:t>
      </w:r>
      <w:r w:rsidRPr="00F23D84">
        <w:rPr>
          <w:rFonts w:ascii="Trebuchet MS" w:hAnsi="Trebuchet MS"/>
          <w:sz w:val="22"/>
          <w:szCs w:val="22"/>
        </w:rPr>
        <w:t>IPCA</w:t>
      </w:r>
      <w:r w:rsidRPr="00F23D84">
        <w:rPr>
          <w:rFonts w:ascii="Trebuchet MS" w:hAnsi="Trebuchet MS"/>
          <w:color w:val="000000" w:themeColor="text1"/>
          <w:sz w:val="22"/>
          <w:szCs w:val="22"/>
        </w:rPr>
        <w:t>, a partir de sua divulgação, voltará a ser utilizad</w:t>
      </w:r>
      <w:r>
        <w:rPr>
          <w:rFonts w:ascii="Trebuchet MS" w:hAnsi="Trebuchet MS"/>
          <w:color w:val="000000" w:themeColor="text1"/>
          <w:sz w:val="22"/>
          <w:szCs w:val="22"/>
          <w:lang w:val="pt-BR"/>
        </w:rPr>
        <w:t>o</w:t>
      </w:r>
      <w:r w:rsidRPr="00F23D84">
        <w:rPr>
          <w:rFonts w:ascii="Trebuchet MS" w:hAnsi="Trebuchet MS"/>
          <w:color w:val="000000" w:themeColor="text1"/>
          <w:sz w:val="22"/>
          <w:szCs w:val="22"/>
        </w:rPr>
        <w:t xml:space="preserve"> para o cálculo da </w:t>
      </w:r>
      <w:r w:rsidRPr="00F23D84">
        <w:rPr>
          <w:rFonts w:ascii="Trebuchet MS" w:eastAsia="Calibri" w:hAnsi="Trebuchet MS"/>
          <w:sz w:val="22"/>
          <w:szCs w:val="22"/>
        </w:rPr>
        <w:t>Atualização Monetária</w:t>
      </w:r>
      <w:r w:rsidRPr="00F23D84">
        <w:rPr>
          <w:rFonts w:ascii="Trebuchet MS" w:hAnsi="Trebuchet MS"/>
          <w:color w:val="000000" w:themeColor="text1"/>
          <w:sz w:val="22"/>
          <w:szCs w:val="22"/>
        </w:rPr>
        <w:t xml:space="preserve">. </w:t>
      </w:r>
      <w:r w:rsidRPr="00F23D84">
        <w:rPr>
          <w:rFonts w:ascii="Trebuchet MS" w:eastAsia="Calibri" w:hAnsi="Trebuchet MS"/>
          <w:sz w:val="22"/>
          <w:szCs w:val="22"/>
        </w:rPr>
        <w:t>Até a data de divulgação do IPCA nos termos aqui previstos, será utilizad</w:t>
      </w:r>
      <w:r>
        <w:rPr>
          <w:rFonts w:ascii="Trebuchet MS" w:eastAsia="Calibri" w:hAnsi="Trebuchet MS"/>
          <w:sz w:val="22"/>
          <w:szCs w:val="22"/>
          <w:lang w:val="pt-BR"/>
        </w:rPr>
        <w:t>o</w:t>
      </w:r>
      <w:r w:rsidRPr="00F23D84">
        <w:rPr>
          <w:rFonts w:ascii="Trebuchet MS" w:eastAsia="Calibri" w:hAnsi="Trebuchet MS"/>
          <w:sz w:val="22"/>
          <w:szCs w:val="22"/>
        </w:rPr>
        <w:t xml:space="preserve"> a última varia</w:t>
      </w:r>
      <w:r>
        <w:rPr>
          <w:rFonts w:ascii="Trebuchet MS" w:eastAsia="Calibri" w:hAnsi="Trebuchet MS"/>
          <w:sz w:val="22"/>
          <w:szCs w:val="22"/>
        </w:rPr>
        <w:t xml:space="preserve">ção disponível do </w:t>
      </w:r>
      <w:r>
        <w:rPr>
          <w:rFonts w:ascii="Trebuchet MS" w:eastAsia="Calibri" w:hAnsi="Trebuchet MS"/>
          <w:sz w:val="22"/>
          <w:szCs w:val="22"/>
          <w:lang w:val="pt-BR"/>
        </w:rPr>
        <w:t>IGP-M</w:t>
      </w:r>
      <w:r>
        <w:rPr>
          <w:rFonts w:ascii="Trebuchet MS" w:eastAsia="Calibri" w:hAnsi="Trebuchet MS"/>
          <w:sz w:val="22"/>
          <w:szCs w:val="22"/>
        </w:rPr>
        <w:t xml:space="preserve"> divulgad</w:t>
      </w:r>
      <w:r>
        <w:rPr>
          <w:rFonts w:ascii="Trebuchet MS" w:eastAsia="Calibri" w:hAnsi="Trebuchet MS"/>
          <w:sz w:val="22"/>
          <w:szCs w:val="22"/>
          <w:lang w:val="pt-BR"/>
        </w:rPr>
        <w:t>a</w:t>
      </w:r>
      <w:r w:rsidRPr="00F23D84">
        <w:rPr>
          <w:rFonts w:ascii="Trebuchet MS" w:eastAsia="Calibri" w:hAnsi="Trebuchet MS"/>
          <w:sz w:val="22"/>
          <w:szCs w:val="22"/>
        </w:rPr>
        <w:t xml:space="preserve"> oficialmente para fins de cálculo da Atualização Monetária</w:t>
      </w:r>
      <w:r>
        <w:rPr>
          <w:rFonts w:ascii="Trebuchet MS" w:eastAsia="Calibri" w:hAnsi="Trebuchet MS"/>
          <w:sz w:val="22"/>
          <w:szCs w:val="22"/>
          <w:lang w:val="pt-BR"/>
        </w:rPr>
        <w:t>, conforme previsto no item 4.2.1.3., acima</w:t>
      </w:r>
      <w:r w:rsidRPr="00F23D84">
        <w:rPr>
          <w:rFonts w:ascii="Trebuchet MS" w:eastAsia="Calibri" w:hAnsi="Trebuchet MS"/>
          <w:sz w:val="22"/>
          <w:szCs w:val="22"/>
        </w:rPr>
        <w:t>.</w:t>
      </w:r>
    </w:p>
    <w:p w14:paraId="7D957E19" w14:textId="77777777" w:rsidR="00E03ED0" w:rsidRPr="00E03ED0" w:rsidRDefault="00E03ED0" w:rsidP="00E03ED0">
      <w:pPr>
        <w:pStyle w:val="PargrafodaLista"/>
        <w:rPr>
          <w:rFonts w:ascii="Trebuchet MS" w:eastAsia="Calibri" w:hAnsi="Trebuchet MS"/>
          <w:sz w:val="22"/>
          <w:szCs w:val="22"/>
          <w:lang w:val="pt-BR"/>
        </w:rPr>
      </w:pPr>
    </w:p>
    <w:p w14:paraId="374C1A30" w14:textId="38197722" w:rsidR="00E03ED0" w:rsidRPr="00F23D84" w:rsidRDefault="00510792" w:rsidP="00F23D84">
      <w:pPr>
        <w:pStyle w:val="PargrafodaLista"/>
        <w:numPr>
          <w:ilvl w:val="3"/>
          <w:numId w:val="9"/>
        </w:numPr>
        <w:spacing w:line="360" w:lineRule="auto"/>
        <w:ind w:left="709" w:firstLine="0"/>
        <w:contextualSpacing/>
        <w:jc w:val="both"/>
        <w:rPr>
          <w:rFonts w:ascii="Trebuchet MS" w:eastAsia="Calibri" w:hAnsi="Trebuchet MS"/>
          <w:sz w:val="22"/>
          <w:szCs w:val="22"/>
          <w:lang w:val="pt-BR"/>
        </w:rPr>
      </w:pPr>
      <w:r w:rsidRPr="00E03ED0">
        <w:rPr>
          <w:rFonts w:ascii="Trebuchet MS" w:eastAsia="Calibri" w:hAnsi="Trebuchet MS"/>
          <w:sz w:val="22"/>
          <w:szCs w:val="22"/>
          <w:lang w:val="pt-BR"/>
        </w:rPr>
        <w:t xml:space="preserve">Caso não haja acordo sobre a Taxa Substitutiva entre a Emissora e a Debenturista, a Emissora </w:t>
      </w:r>
      <w:r>
        <w:rPr>
          <w:rFonts w:ascii="Trebuchet MS" w:eastAsia="Calibri" w:hAnsi="Trebuchet MS"/>
          <w:sz w:val="22"/>
          <w:szCs w:val="22"/>
          <w:lang w:val="pt-BR"/>
        </w:rPr>
        <w:t>poderá optar</w:t>
      </w:r>
      <w:r w:rsidRPr="00E03ED0">
        <w:rPr>
          <w:rFonts w:ascii="Trebuchet MS" w:eastAsia="Calibri" w:hAnsi="Trebuchet MS"/>
          <w:sz w:val="22"/>
          <w:szCs w:val="22"/>
          <w:lang w:val="pt-BR"/>
        </w:rPr>
        <w:t xml:space="preserve">, a seu exclusivo critério, </w:t>
      </w:r>
      <w:r>
        <w:rPr>
          <w:rFonts w:ascii="Trebuchet MS" w:eastAsia="Calibri" w:hAnsi="Trebuchet MS"/>
          <w:sz w:val="22"/>
          <w:szCs w:val="22"/>
          <w:lang w:val="pt-BR"/>
        </w:rPr>
        <w:t>por</w:t>
      </w:r>
      <w:r w:rsidRPr="00E03ED0">
        <w:rPr>
          <w:rFonts w:ascii="Trebuchet MS" w:eastAsia="Calibri" w:hAnsi="Trebuchet MS"/>
          <w:sz w:val="22"/>
          <w:szCs w:val="22"/>
          <w:lang w:val="pt-BR"/>
        </w:rPr>
        <w:t xml:space="preserve"> resgatar antecipadamente e, consequentemente, cancelar antecipadamente a totalidade das Debêntures, sem multa ou </w:t>
      </w:r>
      <w:r>
        <w:rPr>
          <w:rFonts w:ascii="Trebuchet MS" w:eastAsia="Calibri" w:hAnsi="Trebuchet MS"/>
          <w:sz w:val="22"/>
          <w:szCs w:val="22"/>
          <w:lang w:val="pt-BR"/>
        </w:rPr>
        <w:t>P</w:t>
      </w:r>
      <w:r w:rsidRPr="00E03ED0">
        <w:rPr>
          <w:rFonts w:ascii="Trebuchet MS" w:eastAsia="Calibri" w:hAnsi="Trebuchet MS"/>
          <w:sz w:val="22"/>
          <w:szCs w:val="22"/>
          <w:lang w:val="pt-BR"/>
        </w:rPr>
        <w:t>rêmio</w:t>
      </w:r>
      <w:r>
        <w:rPr>
          <w:rFonts w:ascii="Trebuchet MS" w:eastAsia="Calibri" w:hAnsi="Trebuchet MS"/>
          <w:sz w:val="22"/>
          <w:szCs w:val="22"/>
          <w:lang w:val="pt-BR"/>
        </w:rPr>
        <w:t xml:space="preserve"> (conforme abaixo definido)</w:t>
      </w:r>
      <w:r w:rsidRPr="00E03ED0">
        <w:rPr>
          <w:rFonts w:ascii="Trebuchet MS" w:eastAsia="Calibri" w:hAnsi="Trebuchet MS"/>
          <w:sz w:val="22"/>
          <w:szCs w:val="22"/>
          <w:lang w:val="pt-BR"/>
        </w:rPr>
        <w:t>, no prazo de 30 (trinta) dias contados da decisão da Debenturista</w:t>
      </w:r>
      <w:r>
        <w:rPr>
          <w:rFonts w:ascii="Trebuchet MS" w:eastAsia="Calibri" w:hAnsi="Trebuchet MS"/>
          <w:sz w:val="22"/>
          <w:szCs w:val="22"/>
          <w:lang w:val="pt-BR"/>
        </w:rPr>
        <w:t xml:space="preserve"> sobre a Taxa Substitutiva</w:t>
      </w:r>
      <w:r w:rsidRPr="00E03ED0">
        <w:rPr>
          <w:rFonts w:ascii="Trebuchet MS" w:eastAsia="Calibri" w:hAnsi="Trebuchet MS"/>
          <w:sz w:val="22"/>
          <w:szCs w:val="22"/>
          <w:lang w:val="pt-BR"/>
        </w:rPr>
        <w:t>, pelo seu Valor Nominal Unitário</w:t>
      </w:r>
      <w:r>
        <w:rPr>
          <w:rFonts w:ascii="Trebuchet MS" w:eastAsia="Calibri" w:hAnsi="Trebuchet MS"/>
          <w:sz w:val="22"/>
          <w:szCs w:val="22"/>
          <w:lang w:val="pt-BR"/>
        </w:rPr>
        <w:t xml:space="preserve"> atualizado</w:t>
      </w:r>
      <w:r w:rsidRPr="00E03ED0">
        <w:rPr>
          <w:rFonts w:ascii="Trebuchet MS" w:eastAsia="Calibri" w:hAnsi="Trebuchet MS"/>
          <w:sz w:val="22"/>
          <w:szCs w:val="22"/>
          <w:lang w:val="pt-BR"/>
        </w:rPr>
        <w:t xml:space="preserve">, acrescido da Remuneração devida até a data do efetivo resgate e consequente cancelamento, calculada </w:t>
      </w:r>
      <w:r w:rsidRPr="00E03ED0">
        <w:rPr>
          <w:rFonts w:ascii="Trebuchet MS" w:eastAsia="Calibri" w:hAnsi="Trebuchet MS"/>
          <w:i/>
          <w:sz w:val="22"/>
          <w:szCs w:val="22"/>
          <w:lang w:val="pt-BR"/>
        </w:rPr>
        <w:t>pro rata temporis</w:t>
      </w:r>
      <w:r w:rsidRPr="00E03ED0">
        <w:rPr>
          <w:rFonts w:ascii="Trebuchet MS" w:eastAsia="Calibri" w:hAnsi="Trebuchet MS"/>
          <w:sz w:val="22"/>
          <w:szCs w:val="22"/>
          <w:lang w:val="pt-BR"/>
        </w:rPr>
        <w:t xml:space="preserve">, a partir da Data </w:t>
      </w:r>
      <w:r>
        <w:rPr>
          <w:rFonts w:ascii="Trebuchet MS" w:eastAsia="Calibri" w:hAnsi="Trebuchet MS"/>
          <w:sz w:val="22"/>
          <w:szCs w:val="22"/>
          <w:lang w:val="pt-BR"/>
        </w:rPr>
        <w:t>da Primeira</w:t>
      </w:r>
      <w:r w:rsidRPr="00E03ED0">
        <w:rPr>
          <w:rFonts w:ascii="Trebuchet MS" w:eastAsia="Calibri" w:hAnsi="Trebuchet MS"/>
          <w:sz w:val="22"/>
          <w:szCs w:val="22"/>
          <w:lang w:val="pt-BR"/>
        </w:rPr>
        <w:t xml:space="preserve"> Integralização</w:t>
      </w:r>
      <w:r w:rsidRPr="008C780B">
        <w:rPr>
          <w:rFonts w:ascii="Trebuchet MS" w:eastAsia="Calibri" w:hAnsi="Trebuchet MS"/>
          <w:sz w:val="22"/>
          <w:szCs w:val="22"/>
          <w:lang w:val="pt-BR"/>
        </w:rPr>
        <w:t xml:space="preserve"> </w:t>
      </w:r>
      <w:r>
        <w:rPr>
          <w:rFonts w:ascii="Trebuchet MS" w:eastAsia="Calibri" w:hAnsi="Trebuchet MS"/>
          <w:sz w:val="22"/>
          <w:szCs w:val="22"/>
          <w:lang w:val="pt-BR"/>
        </w:rPr>
        <w:t>dos CRI</w:t>
      </w:r>
      <w:r w:rsidRPr="00E03ED0">
        <w:rPr>
          <w:rFonts w:ascii="Trebuchet MS" w:eastAsia="Calibri" w:hAnsi="Trebuchet MS"/>
          <w:sz w:val="22"/>
          <w:szCs w:val="22"/>
          <w:lang w:val="pt-BR"/>
        </w:rPr>
        <w:t xml:space="preserve"> ou da última </w:t>
      </w:r>
      <w:r>
        <w:rPr>
          <w:rFonts w:ascii="Trebuchet MS" w:eastAsia="Calibri" w:hAnsi="Trebuchet MS"/>
          <w:sz w:val="22"/>
          <w:szCs w:val="22"/>
          <w:lang w:val="pt-BR"/>
        </w:rPr>
        <w:t>d</w:t>
      </w:r>
      <w:r w:rsidRPr="00E03ED0">
        <w:rPr>
          <w:rFonts w:ascii="Trebuchet MS" w:eastAsia="Calibri" w:hAnsi="Trebuchet MS"/>
          <w:sz w:val="22"/>
          <w:szCs w:val="22"/>
          <w:lang w:val="pt-BR"/>
        </w:rPr>
        <w:t xml:space="preserve">ata de </w:t>
      </w:r>
      <w:r>
        <w:rPr>
          <w:rFonts w:ascii="Trebuchet MS" w:eastAsia="Calibri" w:hAnsi="Trebuchet MS"/>
          <w:sz w:val="22"/>
          <w:szCs w:val="22"/>
          <w:lang w:val="pt-BR"/>
        </w:rPr>
        <w:t>p</w:t>
      </w:r>
      <w:r w:rsidRPr="00E03ED0">
        <w:rPr>
          <w:rFonts w:ascii="Trebuchet MS" w:eastAsia="Calibri" w:hAnsi="Trebuchet MS"/>
          <w:sz w:val="22"/>
          <w:szCs w:val="22"/>
          <w:lang w:val="pt-BR"/>
        </w:rPr>
        <w:t>agamento da Remuneração, conforme o caso</w:t>
      </w:r>
      <w:r>
        <w:rPr>
          <w:rFonts w:ascii="Trebuchet MS" w:eastAsia="Calibri" w:hAnsi="Trebuchet MS"/>
          <w:sz w:val="22"/>
          <w:szCs w:val="22"/>
          <w:lang w:val="pt-BR"/>
        </w:rPr>
        <w:t xml:space="preserve">, </w:t>
      </w:r>
      <w:r w:rsidRPr="00E03ED0">
        <w:rPr>
          <w:rFonts w:ascii="Trebuchet MS" w:eastAsia="Calibri" w:hAnsi="Trebuchet MS"/>
          <w:sz w:val="22"/>
          <w:szCs w:val="22"/>
          <w:lang w:val="pt-BR"/>
        </w:rPr>
        <w:t>obrigando-se a Emissora a comunicar por escrito à Debenturista</w:t>
      </w:r>
      <w:r>
        <w:rPr>
          <w:rFonts w:ascii="Trebuchet MS" w:eastAsia="Calibri" w:hAnsi="Trebuchet MS"/>
          <w:sz w:val="22"/>
          <w:szCs w:val="22"/>
          <w:lang w:val="pt-BR"/>
        </w:rPr>
        <w:t xml:space="preserve"> sobre o resgate antecipado das Debêntures</w:t>
      </w:r>
      <w:r w:rsidRPr="00E03ED0">
        <w:rPr>
          <w:rFonts w:ascii="Trebuchet MS" w:eastAsia="Calibri" w:hAnsi="Trebuchet MS"/>
          <w:sz w:val="22"/>
          <w:szCs w:val="22"/>
          <w:lang w:val="pt-BR"/>
        </w:rPr>
        <w:t xml:space="preserve">, no prazo de </w:t>
      </w:r>
      <w:r>
        <w:rPr>
          <w:rFonts w:ascii="Trebuchet MS" w:eastAsia="Calibri" w:hAnsi="Trebuchet MS"/>
          <w:sz w:val="22"/>
          <w:szCs w:val="22"/>
          <w:lang w:val="pt-BR"/>
        </w:rPr>
        <w:t>10</w:t>
      </w:r>
      <w:r w:rsidRPr="00E03ED0">
        <w:rPr>
          <w:rFonts w:ascii="Trebuchet MS" w:eastAsia="Calibri" w:hAnsi="Trebuchet MS"/>
          <w:sz w:val="22"/>
          <w:szCs w:val="22"/>
          <w:lang w:val="pt-BR"/>
        </w:rPr>
        <w:t xml:space="preserve"> (</w:t>
      </w:r>
      <w:r>
        <w:rPr>
          <w:rFonts w:ascii="Trebuchet MS" w:eastAsia="Calibri" w:hAnsi="Trebuchet MS"/>
          <w:sz w:val="22"/>
          <w:szCs w:val="22"/>
          <w:lang w:val="pt-BR"/>
        </w:rPr>
        <w:t>dez</w:t>
      </w:r>
      <w:r w:rsidRPr="00E03ED0">
        <w:rPr>
          <w:rFonts w:ascii="Trebuchet MS" w:eastAsia="Calibri" w:hAnsi="Trebuchet MS"/>
          <w:sz w:val="22"/>
          <w:szCs w:val="22"/>
          <w:lang w:val="pt-BR"/>
        </w:rPr>
        <w:t xml:space="preserve">) dias, contados a partir da data da realização da respectiva </w:t>
      </w:r>
      <w:r>
        <w:rPr>
          <w:rFonts w:ascii="Trebuchet MS" w:eastAsia="Calibri" w:hAnsi="Trebuchet MS"/>
          <w:sz w:val="22"/>
          <w:szCs w:val="22"/>
          <w:lang w:val="pt-BR"/>
        </w:rPr>
        <w:t>a</w:t>
      </w:r>
      <w:r w:rsidRPr="00E03ED0">
        <w:rPr>
          <w:rFonts w:ascii="Trebuchet MS" w:eastAsia="Calibri" w:hAnsi="Trebuchet MS"/>
          <w:sz w:val="22"/>
          <w:szCs w:val="22"/>
          <w:lang w:val="pt-BR"/>
        </w:rPr>
        <w:t xml:space="preserve">ssembleia </w:t>
      </w:r>
      <w:r>
        <w:rPr>
          <w:rFonts w:ascii="Trebuchet MS" w:eastAsia="Calibri" w:hAnsi="Trebuchet MS"/>
          <w:sz w:val="22"/>
          <w:szCs w:val="22"/>
          <w:lang w:val="pt-BR"/>
        </w:rPr>
        <w:t>g</w:t>
      </w:r>
      <w:r w:rsidRPr="00E03ED0">
        <w:rPr>
          <w:rFonts w:ascii="Trebuchet MS" w:eastAsia="Calibri" w:hAnsi="Trebuchet MS"/>
          <w:sz w:val="22"/>
          <w:szCs w:val="22"/>
          <w:lang w:val="pt-BR"/>
        </w:rPr>
        <w:t xml:space="preserve">eral de </w:t>
      </w:r>
      <w:r>
        <w:rPr>
          <w:rFonts w:ascii="Trebuchet MS" w:eastAsia="Calibri" w:hAnsi="Trebuchet MS"/>
          <w:sz w:val="22"/>
          <w:szCs w:val="22"/>
          <w:lang w:val="pt-BR"/>
        </w:rPr>
        <w:t>t</w:t>
      </w:r>
      <w:r w:rsidRPr="00E03ED0">
        <w:rPr>
          <w:rFonts w:ascii="Trebuchet MS" w:eastAsia="Calibri" w:hAnsi="Trebuchet MS"/>
          <w:sz w:val="22"/>
          <w:szCs w:val="22"/>
          <w:lang w:val="pt-BR"/>
        </w:rPr>
        <w:t>itulares d</w:t>
      </w:r>
      <w:r>
        <w:rPr>
          <w:rFonts w:ascii="Trebuchet MS" w:eastAsia="Calibri" w:hAnsi="Trebuchet MS"/>
          <w:sz w:val="22"/>
          <w:szCs w:val="22"/>
          <w:lang w:val="pt-BR"/>
        </w:rPr>
        <w:t>os</w:t>
      </w:r>
      <w:r w:rsidRPr="00E03ED0">
        <w:rPr>
          <w:rFonts w:ascii="Trebuchet MS" w:eastAsia="Calibri" w:hAnsi="Trebuchet MS"/>
          <w:sz w:val="22"/>
          <w:szCs w:val="22"/>
          <w:lang w:val="pt-BR"/>
        </w:rPr>
        <w:t xml:space="preserve"> CRI. Nesta </w:t>
      </w:r>
      <w:r>
        <w:rPr>
          <w:rFonts w:ascii="Trebuchet MS" w:eastAsia="Calibri" w:hAnsi="Trebuchet MS"/>
          <w:sz w:val="22"/>
          <w:szCs w:val="22"/>
          <w:lang w:val="pt-BR"/>
        </w:rPr>
        <w:t>hipótese</w:t>
      </w:r>
      <w:r w:rsidRPr="00E03ED0">
        <w:rPr>
          <w:rFonts w:ascii="Trebuchet MS" w:eastAsia="Calibri" w:hAnsi="Trebuchet MS"/>
          <w:sz w:val="22"/>
          <w:szCs w:val="22"/>
          <w:lang w:val="pt-BR"/>
        </w:rPr>
        <w:t xml:space="preserve">, para cálculo da Remuneração aplicável às Debêntures a serem resgatadas e, consequentemente, canceladas, </w:t>
      </w:r>
      <w:r w:rsidRPr="005A4052">
        <w:rPr>
          <w:rFonts w:ascii="Trebuchet MS" w:eastAsia="Calibri" w:hAnsi="Trebuchet MS"/>
          <w:sz w:val="22"/>
          <w:szCs w:val="22"/>
          <w:lang w:val="pt-BR"/>
        </w:rPr>
        <w:t xml:space="preserve">será utilizado </w:t>
      </w:r>
      <w:r>
        <w:rPr>
          <w:rFonts w:ascii="Trebuchet MS" w:eastAsia="Calibri" w:hAnsi="Trebuchet MS"/>
          <w:sz w:val="22"/>
          <w:szCs w:val="22"/>
          <w:lang w:val="pt-BR"/>
        </w:rPr>
        <w:t>a</w:t>
      </w:r>
      <w:r w:rsidRPr="005A4052">
        <w:rPr>
          <w:rFonts w:ascii="Trebuchet MS" w:eastAsia="Calibri" w:hAnsi="Trebuchet MS"/>
          <w:sz w:val="22"/>
          <w:szCs w:val="22"/>
          <w:lang w:val="pt-BR"/>
        </w:rPr>
        <w:t xml:space="preserve"> última variação disponível do </w:t>
      </w:r>
      <w:r>
        <w:rPr>
          <w:rFonts w:ascii="Trebuchet MS" w:eastAsia="Calibri" w:hAnsi="Trebuchet MS"/>
          <w:sz w:val="22"/>
          <w:szCs w:val="22"/>
          <w:lang w:val="pt-BR"/>
        </w:rPr>
        <w:t>IGP-M</w:t>
      </w:r>
      <w:r w:rsidRPr="005A4052">
        <w:rPr>
          <w:rFonts w:ascii="Trebuchet MS" w:eastAsia="Calibri" w:hAnsi="Trebuchet MS"/>
          <w:sz w:val="22"/>
          <w:szCs w:val="22"/>
          <w:lang w:val="pt-BR"/>
        </w:rPr>
        <w:t xml:space="preserve"> divulgad</w:t>
      </w:r>
      <w:r>
        <w:rPr>
          <w:rFonts w:ascii="Trebuchet MS" w:eastAsia="Calibri" w:hAnsi="Trebuchet MS"/>
          <w:sz w:val="22"/>
          <w:szCs w:val="22"/>
          <w:lang w:val="pt-BR"/>
        </w:rPr>
        <w:t>a</w:t>
      </w:r>
      <w:r w:rsidRPr="005A4052">
        <w:rPr>
          <w:rFonts w:ascii="Trebuchet MS" w:eastAsia="Calibri" w:hAnsi="Trebuchet MS"/>
          <w:sz w:val="22"/>
          <w:szCs w:val="22"/>
          <w:lang w:val="pt-BR"/>
        </w:rPr>
        <w:t xml:space="preserve"> oficialmente</w:t>
      </w:r>
      <w:r w:rsidRPr="00E03ED0">
        <w:rPr>
          <w:rFonts w:ascii="Trebuchet MS" w:eastAsia="Calibri" w:hAnsi="Trebuchet MS"/>
          <w:sz w:val="22"/>
          <w:szCs w:val="22"/>
          <w:lang w:val="pt-BR"/>
        </w:rPr>
        <w:t>.</w:t>
      </w:r>
    </w:p>
    <w:p w14:paraId="4EC6373F"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31379109" w14:textId="04DA688A" w:rsidR="00B1631E" w:rsidRPr="00F23D84" w:rsidRDefault="008C780B" w:rsidP="00F23D84">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bookmarkStart w:id="79" w:name="_Ref522175537"/>
      <w:r>
        <w:rPr>
          <w:rFonts w:ascii="Trebuchet MS" w:hAnsi="Trebuchet MS"/>
          <w:color w:val="000000" w:themeColor="text1"/>
          <w:sz w:val="22"/>
          <w:szCs w:val="22"/>
          <w:lang w:val="pt-BR"/>
        </w:rPr>
        <w:lastRenderedPageBreak/>
        <w:t>As Debêntures</w:t>
      </w:r>
      <w:r w:rsidRPr="00F23D84">
        <w:rPr>
          <w:rFonts w:ascii="Trebuchet MS" w:hAnsi="Trebuchet MS"/>
          <w:color w:val="000000" w:themeColor="text1"/>
          <w:sz w:val="22"/>
          <w:szCs w:val="22"/>
        </w:rPr>
        <w:t xml:space="preserve"> farão jus a uma remuneração que contemplará juros remuneratórios, a contar da Data </w:t>
      </w:r>
      <w:r>
        <w:rPr>
          <w:rFonts w:ascii="Trebuchet MS" w:hAnsi="Trebuchet MS"/>
          <w:color w:val="000000" w:themeColor="text1"/>
          <w:sz w:val="22"/>
          <w:szCs w:val="22"/>
          <w:lang w:val="pt-BR"/>
        </w:rPr>
        <w:t>da Primeira</w:t>
      </w:r>
      <w:r w:rsidRPr="00F23D84">
        <w:rPr>
          <w:rFonts w:ascii="Trebuchet MS" w:hAnsi="Trebuchet MS"/>
          <w:color w:val="000000" w:themeColor="text1"/>
          <w:sz w:val="22"/>
          <w:szCs w:val="22"/>
        </w:rPr>
        <w:t xml:space="preserve"> Integralização</w:t>
      </w:r>
      <w:r>
        <w:rPr>
          <w:rFonts w:ascii="Trebuchet MS" w:hAnsi="Trebuchet MS"/>
          <w:color w:val="000000" w:themeColor="text1"/>
          <w:sz w:val="22"/>
          <w:szCs w:val="22"/>
          <w:lang w:val="pt-BR"/>
        </w:rPr>
        <w:t xml:space="preserve"> dos CRI</w:t>
      </w:r>
      <w:r w:rsidRPr="00F23D84">
        <w:rPr>
          <w:rFonts w:ascii="Trebuchet MS" w:hAnsi="Trebuchet MS"/>
          <w:color w:val="000000" w:themeColor="text1"/>
          <w:sz w:val="22"/>
          <w:szCs w:val="22"/>
        </w:rPr>
        <w:t xml:space="preserve">, correspondentes à taxa de </w:t>
      </w:r>
      <w:r>
        <w:rPr>
          <w:rFonts w:ascii="Trebuchet MS" w:hAnsi="Trebuchet MS"/>
          <w:color w:val="000000" w:themeColor="text1"/>
          <w:sz w:val="22"/>
          <w:szCs w:val="22"/>
          <w:lang w:val="pt-BR"/>
        </w:rPr>
        <w:t>8,95</w:t>
      </w:r>
      <w:r w:rsidRPr="00F23D84">
        <w:rPr>
          <w:rFonts w:ascii="Trebuchet MS" w:hAnsi="Trebuchet MS"/>
          <w:color w:val="000000" w:themeColor="text1"/>
          <w:sz w:val="22"/>
          <w:szCs w:val="22"/>
        </w:rPr>
        <w:t>% (</w:t>
      </w:r>
      <w:r>
        <w:rPr>
          <w:rFonts w:ascii="Trebuchet MS" w:hAnsi="Trebuchet MS"/>
          <w:color w:val="000000" w:themeColor="text1"/>
          <w:sz w:val="22"/>
          <w:szCs w:val="22"/>
          <w:lang w:val="pt-BR"/>
        </w:rPr>
        <w:t>oito inteiros e noventa e cinco centésimos por cento</w:t>
      </w:r>
      <w:r w:rsidRPr="00F23D84">
        <w:rPr>
          <w:rFonts w:ascii="Trebuchet MS" w:hAnsi="Trebuchet MS"/>
          <w:color w:val="000000" w:themeColor="text1"/>
          <w:sz w:val="22"/>
          <w:szCs w:val="22"/>
        </w:rPr>
        <w:t xml:space="preserve">) ao ano, com base em um ano de </w:t>
      </w:r>
      <w:r>
        <w:rPr>
          <w:rFonts w:ascii="Trebuchet MS" w:hAnsi="Trebuchet MS"/>
          <w:color w:val="000000" w:themeColor="text1"/>
          <w:sz w:val="22"/>
          <w:szCs w:val="22"/>
          <w:lang w:val="pt-BR"/>
        </w:rPr>
        <w:t>360</w:t>
      </w:r>
      <w:r w:rsidRPr="00F23D84">
        <w:rPr>
          <w:rFonts w:ascii="Trebuchet MS" w:hAnsi="Trebuchet MS"/>
          <w:color w:val="000000" w:themeColor="text1"/>
          <w:sz w:val="22"/>
          <w:szCs w:val="22"/>
        </w:rPr>
        <w:t xml:space="preserve"> (</w:t>
      </w:r>
      <w:r>
        <w:rPr>
          <w:rFonts w:ascii="Trebuchet MS" w:hAnsi="Trebuchet MS"/>
          <w:color w:val="000000" w:themeColor="text1"/>
          <w:sz w:val="22"/>
          <w:szCs w:val="22"/>
          <w:lang w:val="pt-BR"/>
        </w:rPr>
        <w:t>trezentos e sessenta</w:t>
      </w:r>
      <w:r w:rsidRPr="00F23D84">
        <w:rPr>
          <w:rFonts w:ascii="Trebuchet MS" w:hAnsi="Trebuchet MS"/>
          <w:color w:val="000000" w:themeColor="text1"/>
          <w:sz w:val="22"/>
          <w:szCs w:val="22"/>
        </w:rPr>
        <w:t xml:space="preserve">) </w:t>
      </w:r>
      <w:r>
        <w:rPr>
          <w:rFonts w:ascii="Trebuchet MS" w:hAnsi="Trebuchet MS"/>
          <w:color w:val="000000" w:themeColor="text1"/>
          <w:sz w:val="22"/>
          <w:szCs w:val="22"/>
          <w:lang w:val="pt-BR"/>
        </w:rPr>
        <w:t>dias corridos</w:t>
      </w:r>
      <w:r w:rsidRPr="00F23D84">
        <w:rPr>
          <w:rFonts w:ascii="Trebuchet MS" w:hAnsi="Trebuchet MS"/>
          <w:color w:val="000000" w:themeColor="text1"/>
          <w:sz w:val="22"/>
          <w:szCs w:val="22"/>
        </w:rPr>
        <w:t xml:space="preserve">. A Remuneração será calculada de forma exponencial e cumulativa </w:t>
      </w:r>
      <w:r w:rsidRPr="00F23D84">
        <w:rPr>
          <w:rFonts w:ascii="Trebuchet MS" w:hAnsi="Trebuchet MS"/>
          <w:i/>
          <w:iCs/>
          <w:color w:val="000000" w:themeColor="text1"/>
          <w:sz w:val="22"/>
          <w:szCs w:val="22"/>
        </w:rPr>
        <w:t>pro rata temporis</w:t>
      </w:r>
      <w:r w:rsidRPr="00F23D84">
        <w:rPr>
          <w:rFonts w:ascii="Trebuchet MS" w:hAnsi="Trebuchet MS"/>
          <w:iCs/>
          <w:color w:val="000000" w:themeColor="text1"/>
          <w:sz w:val="22"/>
          <w:szCs w:val="22"/>
        </w:rPr>
        <w:t>,</w:t>
      </w:r>
      <w:r w:rsidRPr="00F23D84">
        <w:rPr>
          <w:rFonts w:ascii="Trebuchet MS" w:hAnsi="Trebuchet MS"/>
          <w:color w:val="000000" w:themeColor="text1"/>
          <w:sz w:val="22"/>
          <w:szCs w:val="22"/>
        </w:rPr>
        <w:t xml:space="preserve"> por </w:t>
      </w:r>
      <w:r>
        <w:rPr>
          <w:rFonts w:ascii="Trebuchet MS" w:hAnsi="Trebuchet MS"/>
          <w:color w:val="000000" w:themeColor="text1"/>
          <w:sz w:val="22"/>
          <w:szCs w:val="22"/>
          <w:lang w:val="pt-BR"/>
        </w:rPr>
        <w:t>dias</w:t>
      </w:r>
      <w:r w:rsidRPr="00F23D84">
        <w:rPr>
          <w:rFonts w:ascii="Trebuchet MS" w:hAnsi="Trebuchet MS"/>
          <w:color w:val="000000" w:themeColor="text1"/>
          <w:sz w:val="22"/>
          <w:szCs w:val="22"/>
        </w:rPr>
        <w:t xml:space="preserve"> decorridos, incidente sobre o Valor Nominal Unitário atualizado não amortizado d</w:t>
      </w:r>
      <w:r>
        <w:rPr>
          <w:rFonts w:ascii="Trebuchet MS" w:hAnsi="Trebuchet MS"/>
          <w:color w:val="000000" w:themeColor="text1"/>
          <w:sz w:val="22"/>
          <w:szCs w:val="22"/>
          <w:lang w:val="pt-BR"/>
        </w:rPr>
        <w:t>as Debêntures</w:t>
      </w:r>
      <w:r w:rsidRPr="00F23D84">
        <w:rPr>
          <w:rFonts w:ascii="Trebuchet MS" w:hAnsi="Trebuchet MS"/>
          <w:color w:val="000000" w:themeColor="text1"/>
          <w:sz w:val="22"/>
          <w:szCs w:val="22"/>
        </w:rPr>
        <w:t xml:space="preserve"> desde a Data </w:t>
      </w:r>
      <w:r>
        <w:rPr>
          <w:rFonts w:ascii="Trebuchet MS" w:hAnsi="Trebuchet MS"/>
          <w:color w:val="000000" w:themeColor="text1"/>
          <w:sz w:val="22"/>
          <w:szCs w:val="22"/>
          <w:lang w:val="pt-BR"/>
        </w:rPr>
        <w:t>da Primeira</w:t>
      </w:r>
      <w:r w:rsidRPr="00F23D84">
        <w:rPr>
          <w:rFonts w:ascii="Trebuchet MS" w:hAnsi="Trebuchet MS"/>
          <w:color w:val="000000" w:themeColor="text1"/>
          <w:sz w:val="22"/>
          <w:szCs w:val="22"/>
        </w:rPr>
        <w:t xml:space="preserve"> Integralização</w:t>
      </w:r>
      <w:r>
        <w:rPr>
          <w:rFonts w:ascii="Trebuchet MS" w:hAnsi="Trebuchet MS"/>
          <w:color w:val="000000" w:themeColor="text1"/>
          <w:sz w:val="22"/>
          <w:szCs w:val="22"/>
          <w:lang w:val="pt-BR"/>
        </w:rPr>
        <w:t xml:space="preserve"> dos CRI, </w:t>
      </w:r>
      <w:r w:rsidRPr="00F23D84">
        <w:rPr>
          <w:rFonts w:ascii="Trebuchet MS" w:hAnsi="Trebuchet MS"/>
          <w:color w:val="000000" w:themeColor="text1"/>
          <w:sz w:val="22"/>
          <w:szCs w:val="22"/>
        </w:rPr>
        <w:t xml:space="preserve">ou da Data de </w:t>
      </w:r>
      <w:r>
        <w:rPr>
          <w:rFonts w:ascii="Trebuchet MS" w:hAnsi="Trebuchet MS"/>
          <w:color w:val="000000" w:themeColor="text1"/>
          <w:sz w:val="22"/>
          <w:szCs w:val="22"/>
          <w:lang w:val="pt-BR"/>
        </w:rPr>
        <w:t>Vencimento</w:t>
      </w:r>
      <w:r w:rsidRPr="00F23D84">
        <w:rPr>
          <w:rFonts w:ascii="Trebuchet MS" w:hAnsi="Trebuchet MS"/>
          <w:color w:val="000000" w:themeColor="text1"/>
          <w:sz w:val="22"/>
          <w:szCs w:val="22"/>
        </w:rPr>
        <w:t xml:space="preserve"> imediatamente anterior, até a data do seu efetivo pagamento, de acordo com a fórmula definida abaixo</w:t>
      </w:r>
      <w:r w:rsidRPr="00F23D84">
        <w:rPr>
          <w:rFonts w:ascii="Trebuchet MS" w:hAnsi="Trebuchet MS" w:cs="Arial"/>
          <w:sz w:val="22"/>
          <w:szCs w:val="22"/>
          <w:lang w:val="pt-BR"/>
        </w:rPr>
        <w:t xml:space="preserve"> (“</w:t>
      </w:r>
      <w:r w:rsidRPr="00F23D84">
        <w:rPr>
          <w:rFonts w:ascii="Trebuchet MS" w:hAnsi="Trebuchet MS" w:cs="Arial"/>
          <w:sz w:val="22"/>
          <w:szCs w:val="22"/>
          <w:u w:val="single"/>
          <w:lang w:val="pt-BR"/>
        </w:rPr>
        <w:t>Remuneração</w:t>
      </w:r>
      <w:r w:rsidRPr="00F23D84">
        <w:rPr>
          <w:rFonts w:ascii="Trebuchet MS" w:hAnsi="Trebuchet MS" w:cs="Arial"/>
          <w:sz w:val="22"/>
          <w:szCs w:val="22"/>
          <w:lang w:val="pt-BR"/>
        </w:rPr>
        <w:t>”)</w:t>
      </w:r>
      <w:bookmarkEnd w:id="79"/>
      <w:r w:rsidR="00C96B98">
        <w:rPr>
          <w:rFonts w:ascii="Trebuchet MS" w:hAnsi="Trebuchet MS" w:cs="Arial"/>
          <w:sz w:val="22"/>
          <w:szCs w:val="22"/>
          <w:lang w:val="pt-BR"/>
        </w:rPr>
        <w:t>:</w:t>
      </w:r>
    </w:p>
    <w:p w14:paraId="76C85B68" w14:textId="6938A9E9" w:rsidR="008C780B" w:rsidRPr="00F23D84" w:rsidRDefault="008C780B" w:rsidP="008C780B">
      <w:pPr>
        <w:pStyle w:val="PargrafodaLista"/>
        <w:spacing w:line="360" w:lineRule="auto"/>
        <w:ind w:left="0"/>
        <w:contextualSpacing/>
        <w:jc w:val="center"/>
        <w:rPr>
          <w:rFonts w:ascii="Trebuchet MS" w:hAnsi="Trebuchet MS"/>
          <w:color w:val="000000" w:themeColor="text1"/>
          <w:sz w:val="22"/>
          <w:szCs w:val="22"/>
          <w:lang w:val="pt-BR"/>
        </w:rPr>
      </w:pPr>
    </w:p>
    <w:p w14:paraId="7F67AE1F" w14:textId="77777777" w:rsidR="008C780B" w:rsidRPr="00F23D84" w:rsidRDefault="008C780B" w:rsidP="008C780B">
      <w:pPr>
        <w:pStyle w:val="PargrafodaLista"/>
        <w:spacing w:line="360" w:lineRule="auto"/>
        <w:ind w:left="0"/>
        <w:contextualSpacing/>
        <w:jc w:val="center"/>
        <w:rPr>
          <w:rFonts w:ascii="Trebuchet MS" w:hAnsi="Trebuchet MS"/>
          <w:color w:val="000000" w:themeColor="text1"/>
          <w:sz w:val="22"/>
          <w:szCs w:val="22"/>
          <w:lang w:val="pt-BR"/>
        </w:rPr>
      </w:pPr>
      <m:oMathPara>
        <m:oMath>
          <m:r>
            <w:rPr>
              <w:rFonts w:ascii="Cambria Math" w:hAnsi="Cambria Math"/>
              <w:color w:val="000000" w:themeColor="text1"/>
              <w:sz w:val="22"/>
              <w:szCs w:val="22"/>
              <w:lang w:val="pt-BR"/>
            </w:rPr>
            <m:t>J=VNA ×(Fator de Juros-1)</m:t>
          </m:r>
        </m:oMath>
      </m:oMathPara>
    </w:p>
    <w:p w14:paraId="08E38B50" w14:textId="77777777" w:rsidR="0037542F" w:rsidRPr="00F23D84" w:rsidRDefault="0037542F" w:rsidP="00F23D84">
      <w:pPr>
        <w:pStyle w:val="PargrafodaLista"/>
        <w:spacing w:line="360" w:lineRule="auto"/>
        <w:ind w:left="0"/>
        <w:contextualSpacing/>
        <w:jc w:val="center"/>
        <w:rPr>
          <w:rFonts w:ascii="Trebuchet MS" w:hAnsi="Trebuchet MS"/>
          <w:color w:val="000000" w:themeColor="text1"/>
          <w:sz w:val="22"/>
          <w:szCs w:val="22"/>
          <w:lang w:val="pt-BR"/>
        </w:rPr>
      </w:pPr>
    </w:p>
    <w:p w14:paraId="47DEA938" w14:textId="63939075" w:rsidR="0037542F" w:rsidRPr="00F23D84" w:rsidRDefault="0037542F" w:rsidP="00B54626">
      <w:pPr>
        <w:pStyle w:val="PargrafodaLista"/>
        <w:spacing w:line="360" w:lineRule="auto"/>
        <w:ind w:left="0"/>
        <w:contextualSpacing/>
        <w:jc w:val="both"/>
        <w:rPr>
          <w:rFonts w:ascii="Trebuchet MS" w:hAnsi="Trebuchet MS"/>
          <w:color w:val="000000" w:themeColor="text1"/>
          <w:sz w:val="22"/>
          <w:szCs w:val="22"/>
          <w:lang w:val="pt-BR"/>
        </w:rPr>
      </w:pPr>
      <w:r w:rsidRPr="00F23D84">
        <w:rPr>
          <w:rFonts w:ascii="Trebuchet MS" w:hAnsi="Trebuchet MS"/>
          <w:sz w:val="22"/>
          <w:szCs w:val="22"/>
        </w:rPr>
        <w:t>onde:</w:t>
      </w:r>
    </w:p>
    <w:p w14:paraId="440EB6E4" w14:textId="77777777" w:rsidR="0037542F" w:rsidRPr="00F23D84" w:rsidRDefault="0037542F" w:rsidP="00B54626">
      <w:pPr>
        <w:pStyle w:val="PargrafodaLista"/>
        <w:spacing w:line="360" w:lineRule="auto"/>
        <w:ind w:left="0"/>
        <w:contextualSpacing/>
        <w:jc w:val="both"/>
        <w:rPr>
          <w:rFonts w:ascii="Trebuchet MS" w:hAnsi="Trebuchet MS"/>
          <w:color w:val="000000" w:themeColor="text1"/>
          <w:sz w:val="22"/>
          <w:szCs w:val="22"/>
          <w:lang w:val="pt-BR"/>
        </w:rPr>
      </w:pPr>
    </w:p>
    <w:p w14:paraId="038B11BD" w14:textId="238205F6" w:rsidR="0037542F" w:rsidRPr="00F23D84" w:rsidRDefault="008C780B" w:rsidP="00B54626">
      <w:pPr>
        <w:pStyle w:val="PargrafodaLista"/>
        <w:spacing w:line="360" w:lineRule="auto"/>
        <w:ind w:left="0"/>
        <w:contextualSpacing/>
        <w:jc w:val="both"/>
        <w:rPr>
          <w:rFonts w:ascii="Trebuchet MS" w:hAnsi="Trebuchet MS"/>
          <w:color w:val="000000" w:themeColor="text1"/>
          <w:sz w:val="22"/>
          <w:szCs w:val="22"/>
          <w:lang w:val="pt-BR"/>
        </w:rPr>
      </w:pPr>
      <w:r w:rsidRPr="00F23D84">
        <w:rPr>
          <w:rFonts w:ascii="Trebuchet MS" w:hAnsi="Trebuchet MS"/>
          <w:i/>
          <w:sz w:val="22"/>
          <w:szCs w:val="22"/>
        </w:rPr>
        <w:t>J</w:t>
      </w:r>
      <w:r w:rsidRPr="00F23D84">
        <w:rPr>
          <w:rFonts w:ascii="Trebuchet MS" w:hAnsi="Trebuchet MS"/>
          <w:sz w:val="22"/>
          <w:szCs w:val="22"/>
        </w:rPr>
        <w:t xml:space="preserve"> = Valor unitário dos juros acumulados </w:t>
      </w:r>
      <w:r>
        <w:rPr>
          <w:rFonts w:ascii="Trebuchet MS" w:hAnsi="Trebuchet MS"/>
          <w:sz w:val="22"/>
          <w:szCs w:val="22"/>
          <w:lang w:val="pt-BR"/>
        </w:rPr>
        <w:t>no período</w:t>
      </w:r>
      <w:r w:rsidRPr="00F23D84">
        <w:rPr>
          <w:rFonts w:ascii="Trebuchet MS" w:hAnsi="Trebuchet MS"/>
          <w:sz w:val="22"/>
          <w:szCs w:val="22"/>
        </w:rPr>
        <w:t>, calculado com 8 (oito) casas decimais, sem arredondamento;</w:t>
      </w:r>
    </w:p>
    <w:p w14:paraId="09342906" w14:textId="77777777" w:rsidR="0037542F" w:rsidRPr="00F23D84" w:rsidRDefault="0037542F" w:rsidP="00B54626">
      <w:pPr>
        <w:pStyle w:val="PargrafodaLista"/>
        <w:spacing w:line="360" w:lineRule="auto"/>
        <w:ind w:left="0"/>
        <w:contextualSpacing/>
        <w:jc w:val="both"/>
        <w:rPr>
          <w:rFonts w:ascii="Trebuchet MS" w:hAnsi="Trebuchet MS"/>
          <w:color w:val="000000" w:themeColor="text1"/>
          <w:sz w:val="22"/>
          <w:szCs w:val="22"/>
          <w:lang w:val="pt-BR"/>
        </w:rPr>
      </w:pPr>
    </w:p>
    <w:p w14:paraId="311688D9" w14:textId="72B6FD3B" w:rsidR="0037542F" w:rsidRPr="00F23D84" w:rsidRDefault="008C780B" w:rsidP="00B54626">
      <w:pPr>
        <w:pStyle w:val="PargrafodaLista"/>
        <w:spacing w:line="360" w:lineRule="auto"/>
        <w:ind w:left="0"/>
        <w:contextualSpacing/>
        <w:jc w:val="both"/>
        <w:rPr>
          <w:rFonts w:ascii="Trebuchet MS" w:hAnsi="Trebuchet MS"/>
          <w:sz w:val="22"/>
          <w:szCs w:val="22"/>
          <w:lang w:val="pt-BR"/>
        </w:rPr>
      </w:pPr>
      <w:r>
        <w:rPr>
          <w:rFonts w:ascii="Trebuchet MS" w:hAnsi="Trebuchet MS"/>
          <w:i/>
          <w:sz w:val="22"/>
          <w:szCs w:val="22"/>
          <w:lang w:val="pt-BR"/>
        </w:rPr>
        <w:t>VNA</w:t>
      </w:r>
      <w:r w:rsidRPr="00F23D84">
        <w:rPr>
          <w:rFonts w:ascii="Trebuchet MS" w:hAnsi="Trebuchet MS"/>
          <w:sz w:val="22"/>
          <w:szCs w:val="22"/>
        </w:rPr>
        <w:t xml:space="preserve"> = Conforme item </w:t>
      </w:r>
      <w:r>
        <w:rPr>
          <w:rFonts w:ascii="Trebuchet MS" w:hAnsi="Trebuchet MS"/>
          <w:sz w:val="22"/>
          <w:szCs w:val="22"/>
        </w:rPr>
        <w:fldChar w:fldCharType="begin"/>
      </w:r>
      <w:r>
        <w:rPr>
          <w:rFonts w:ascii="Trebuchet MS" w:hAnsi="Trebuchet MS"/>
          <w:sz w:val="22"/>
          <w:szCs w:val="22"/>
        </w:rPr>
        <w:instrText xml:space="preserve"> REF _Ref522175161 \r \p \h </w:instrText>
      </w:r>
      <w:r>
        <w:rPr>
          <w:rFonts w:ascii="Trebuchet MS" w:hAnsi="Trebuchet MS"/>
          <w:sz w:val="22"/>
          <w:szCs w:val="22"/>
        </w:rPr>
      </w:r>
      <w:r>
        <w:rPr>
          <w:rFonts w:ascii="Trebuchet MS" w:hAnsi="Trebuchet MS"/>
          <w:sz w:val="22"/>
          <w:szCs w:val="22"/>
        </w:rPr>
        <w:fldChar w:fldCharType="separate"/>
      </w:r>
      <w:r>
        <w:rPr>
          <w:rFonts w:ascii="Trebuchet MS" w:hAnsi="Trebuchet MS"/>
          <w:sz w:val="22"/>
          <w:szCs w:val="22"/>
        </w:rPr>
        <w:t>4.2.1 acima</w:t>
      </w:r>
      <w:r>
        <w:rPr>
          <w:rFonts w:ascii="Trebuchet MS" w:hAnsi="Trebuchet MS"/>
          <w:sz w:val="22"/>
          <w:szCs w:val="22"/>
        </w:rPr>
        <w:fldChar w:fldCharType="end"/>
      </w:r>
      <w:r w:rsidRPr="00F23D84">
        <w:rPr>
          <w:rFonts w:ascii="Trebuchet MS" w:hAnsi="Trebuchet MS"/>
          <w:sz w:val="22"/>
          <w:szCs w:val="22"/>
        </w:rPr>
        <w:t>.</w:t>
      </w:r>
    </w:p>
    <w:p w14:paraId="2326B6AF" w14:textId="77777777" w:rsidR="0037542F" w:rsidRPr="00F23D84" w:rsidRDefault="0037542F" w:rsidP="00B54626">
      <w:pPr>
        <w:pStyle w:val="PargrafodaLista"/>
        <w:spacing w:line="360" w:lineRule="auto"/>
        <w:ind w:left="0"/>
        <w:contextualSpacing/>
        <w:jc w:val="both"/>
        <w:rPr>
          <w:rFonts w:ascii="Trebuchet MS" w:hAnsi="Trebuchet MS"/>
          <w:sz w:val="22"/>
          <w:szCs w:val="22"/>
          <w:lang w:val="pt-BR"/>
        </w:rPr>
      </w:pPr>
    </w:p>
    <w:p w14:paraId="1F3B1505" w14:textId="015345D3" w:rsidR="0037542F" w:rsidRPr="00F23D84" w:rsidRDefault="0037542F" w:rsidP="00B54626">
      <w:pPr>
        <w:pStyle w:val="PargrafodaLista"/>
        <w:spacing w:line="360" w:lineRule="auto"/>
        <w:ind w:left="0"/>
        <w:contextualSpacing/>
        <w:jc w:val="both"/>
        <w:rPr>
          <w:rFonts w:ascii="Trebuchet MS" w:hAnsi="Trebuchet MS"/>
          <w:sz w:val="22"/>
          <w:szCs w:val="22"/>
          <w:lang w:val="pt-BR"/>
        </w:rPr>
      </w:pPr>
      <w:r w:rsidRPr="00F23D84">
        <w:rPr>
          <w:rFonts w:ascii="Trebuchet MS" w:hAnsi="Trebuchet MS"/>
          <w:i/>
          <w:sz w:val="22"/>
          <w:szCs w:val="22"/>
        </w:rPr>
        <w:t>Fator de Juros</w:t>
      </w:r>
      <w:r w:rsidRPr="00F23D84">
        <w:rPr>
          <w:rFonts w:ascii="Trebuchet MS" w:hAnsi="Trebuchet MS"/>
          <w:sz w:val="22"/>
          <w:szCs w:val="22"/>
        </w:rPr>
        <w:t xml:space="preserve"> = Fator de juros fixos calculado com 9 (nove) casas decimais, com arredondamento, parametrizado conforme definido a seguir.</w:t>
      </w:r>
    </w:p>
    <w:p w14:paraId="74F394C3" w14:textId="77777777" w:rsidR="008C780B" w:rsidRPr="00F23D84" w:rsidRDefault="008C780B" w:rsidP="008C780B">
      <w:pPr>
        <w:widowControl w:val="0"/>
        <w:spacing w:line="360" w:lineRule="auto"/>
        <w:rPr>
          <w:rFonts w:ascii="Trebuchet MS" w:hAnsi="Trebuchet MS"/>
          <w:sz w:val="22"/>
          <w:szCs w:val="22"/>
          <w:highlight w:val="cyan"/>
        </w:rPr>
      </w:pPr>
    </w:p>
    <w:p w14:paraId="3F9EFBD8" w14:textId="53477CEE" w:rsidR="008C780B" w:rsidRPr="00F23D84" w:rsidRDefault="008C780B" w:rsidP="008C780B">
      <w:pPr>
        <w:widowControl w:val="0"/>
        <w:spacing w:line="360" w:lineRule="auto"/>
        <w:ind w:left="709"/>
        <w:jc w:val="center"/>
        <w:rPr>
          <w:rFonts w:ascii="Trebuchet MS" w:hAnsi="Trebuchet MS"/>
          <w:sz w:val="22"/>
          <w:szCs w:val="22"/>
        </w:rPr>
      </w:pPr>
    </w:p>
    <w:p w14:paraId="513062D0" w14:textId="77777777" w:rsidR="008C780B" w:rsidRPr="00F23D84" w:rsidRDefault="008C780B" w:rsidP="008C780B">
      <w:pPr>
        <w:widowControl w:val="0"/>
        <w:spacing w:line="360" w:lineRule="auto"/>
        <w:rPr>
          <w:rFonts w:ascii="Trebuchet MS" w:hAnsi="Trebuchet MS"/>
          <w:sz w:val="22"/>
          <w:szCs w:val="22"/>
          <w:highlight w:val="cyan"/>
        </w:rPr>
      </w:pPr>
      <m:oMathPara>
        <m:oMath>
          <m:r>
            <w:rPr>
              <w:rFonts w:ascii="Cambria Math" w:hAnsi="Cambria Math"/>
              <w:sz w:val="22"/>
              <w:szCs w:val="22"/>
            </w:rPr>
            <m:t>Fator de Juros=</m:t>
          </m:r>
          <m:sSup>
            <m:sSupPr>
              <m:ctrlPr>
                <w:rPr>
                  <w:rFonts w:ascii="Cambria Math" w:hAnsi="Cambria Math"/>
                  <w:i/>
                  <w:sz w:val="22"/>
                  <w:szCs w:val="22"/>
                </w:rPr>
              </m:ctrlPr>
            </m:sSupPr>
            <m:e>
              <m:r>
                <w:rPr>
                  <w:rFonts w:ascii="Cambria Math" w:hAnsi="Cambria Math"/>
                  <w:sz w:val="22"/>
                  <w:szCs w:val="22"/>
                </w:rPr>
                <m:t xml:space="preserve"> </m:t>
              </m:r>
              <m:d>
                <m:dPr>
                  <m:begChr m:val="["/>
                  <m:endChr m:val="]"/>
                  <m:ctrlPr>
                    <w:rPr>
                      <w:rFonts w:ascii="Cambria Math" w:hAnsi="Cambria Math"/>
                      <w:i/>
                      <w:sz w:val="22"/>
                      <w:szCs w:val="22"/>
                    </w:rPr>
                  </m:ctrlPr>
                </m:dPr>
                <m:e>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i</m:t>
                              </m:r>
                            </m:num>
                            <m:den>
                              <m:r>
                                <w:rPr>
                                  <w:rFonts w:ascii="Cambria Math" w:hAnsi="Cambria Math"/>
                                  <w:sz w:val="22"/>
                                  <w:szCs w:val="22"/>
                                </w:rPr>
                                <m:t>100</m:t>
                              </m:r>
                            </m:den>
                          </m:f>
                          <m:r>
                            <w:rPr>
                              <w:rFonts w:ascii="Cambria Math" w:hAnsi="Cambria Math"/>
                              <w:sz w:val="22"/>
                              <w:szCs w:val="22"/>
                            </w:rPr>
                            <m:t>+1</m:t>
                          </m:r>
                        </m:e>
                      </m:d>
                    </m:e>
                    <m:sup>
                      <m:f>
                        <m:fPr>
                          <m:ctrlPr>
                            <w:rPr>
                              <w:rFonts w:ascii="Cambria Math" w:hAnsi="Cambria Math"/>
                              <w:i/>
                              <w:sz w:val="22"/>
                              <w:szCs w:val="22"/>
                            </w:rPr>
                          </m:ctrlPr>
                        </m:fPr>
                        <m:num>
                          <m:r>
                            <w:rPr>
                              <w:rFonts w:ascii="Cambria Math" w:hAnsi="Cambria Math"/>
                              <w:sz w:val="22"/>
                              <w:szCs w:val="22"/>
                            </w:rPr>
                            <m:t>30</m:t>
                          </m:r>
                        </m:num>
                        <m:den>
                          <m:r>
                            <w:rPr>
                              <w:rFonts w:ascii="Cambria Math" w:hAnsi="Cambria Math"/>
                              <w:sz w:val="22"/>
                              <w:szCs w:val="22"/>
                            </w:rPr>
                            <m:t>360</m:t>
                          </m:r>
                        </m:den>
                      </m:f>
                    </m:sup>
                  </m:sSup>
                </m:e>
              </m:d>
            </m:e>
            <m:sup>
              <m:f>
                <m:fPr>
                  <m:ctrlPr>
                    <w:rPr>
                      <w:rFonts w:ascii="Cambria Math" w:hAnsi="Cambria Math"/>
                      <w:i/>
                      <w:sz w:val="22"/>
                      <w:szCs w:val="22"/>
                    </w:rPr>
                  </m:ctrlPr>
                </m:fPr>
                <m:num>
                  <m:r>
                    <w:rPr>
                      <w:rFonts w:ascii="Cambria Math" w:hAnsi="Cambria Math"/>
                      <w:sz w:val="22"/>
                      <w:szCs w:val="22"/>
                    </w:rPr>
                    <m:t>dcp</m:t>
                  </m:r>
                </m:num>
                <m:den>
                  <m:r>
                    <w:rPr>
                      <w:rFonts w:ascii="Cambria Math" w:hAnsi="Cambria Math"/>
                      <w:sz w:val="22"/>
                      <w:szCs w:val="22"/>
                    </w:rPr>
                    <m:t>dct</m:t>
                  </m:r>
                </m:den>
              </m:f>
            </m:sup>
          </m:sSup>
        </m:oMath>
      </m:oMathPara>
    </w:p>
    <w:p w14:paraId="484B9B21" w14:textId="77777777" w:rsidR="008C780B" w:rsidRDefault="008C780B" w:rsidP="008C780B">
      <w:pPr>
        <w:widowControl w:val="0"/>
        <w:spacing w:line="360" w:lineRule="auto"/>
        <w:jc w:val="both"/>
        <w:rPr>
          <w:rFonts w:ascii="Trebuchet MS" w:hAnsi="Trebuchet MS"/>
          <w:sz w:val="22"/>
          <w:szCs w:val="22"/>
        </w:rPr>
      </w:pPr>
      <w:r>
        <w:rPr>
          <w:rFonts w:ascii="Trebuchet MS" w:hAnsi="Trebuchet MS"/>
          <w:sz w:val="22"/>
          <w:szCs w:val="22"/>
        </w:rPr>
        <w:t>Onde:</w:t>
      </w:r>
    </w:p>
    <w:p w14:paraId="178B2B77" w14:textId="77777777" w:rsidR="008C780B" w:rsidRPr="00185F20" w:rsidRDefault="008C780B" w:rsidP="008C780B">
      <w:pPr>
        <w:widowControl w:val="0"/>
        <w:spacing w:line="360" w:lineRule="auto"/>
        <w:jc w:val="both"/>
        <w:rPr>
          <w:rFonts w:ascii="Trebuchet MS" w:hAnsi="Trebuchet MS"/>
          <w:sz w:val="22"/>
          <w:szCs w:val="22"/>
        </w:rPr>
      </w:pPr>
    </w:p>
    <w:p w14:paraId="00BF1437" w14:textId="7890A713" w:rsidR="0037542F" w:rsidRPr="00F23D84" w:rsidRDefault="008C780B" w:rsidP="0037542F">
      <w:pPr>
        <w:widowControl w:val="0"/>
        <w:spacing w:line="360" w:lineRule="auto"/>
        <w:jc w:val="both"/>
        <w:rPr>
          <w:rFonts w:ascii="Trebuchet MS" w:hAnsi="Trebuchet MS"/>
          <w:b/>
          <w:sz w:val="22"/>
          <w:szCs w:val="22"/>
        </w:rPr>
      </w:pPr>
      <w:r w:rsidRPr="00F23D84">
        <w:rPr>
          <w:rFonts w:ascii="Trebuchet MS" w:hAnsi="Trebuchet MS"/>
          <w:i/>
          <w:sz w:val="22"/>
          <w:szCs w:val="22"/>
        </w:rPr>
        <w:t xml:space="preserve">i </w:t>
      </w:r>
      <w:r w:rsidRPr="00F23D84">
        <w:rPr>
          <w:rFonts w:ascii="Trebuchet MS" w:hAnsi="Trebuchet MS"/>
          <w:sz w:val="22"/>
          <w:szCs w:val="22"/>
        </w:rPr>
        <w:t xml:space="preserve">= </w:t>
      </w:r>
      <w:r>
        <w:rPr>
          <w:rFonts w:ascii="Trebuchet MS" w:hAnsi="Trebuchet MS"/>
          <w:sz w:val="22"/>
          <w:szCs w:val="22"/>
        </w:rPr>
        <w:t>8,95 (oito inteiros e noventa e cinco centésimos)</w:t>
      </w:r>
      <w:r w:rsidR="0037542F" w:rsidRPr="00F23D84">
        <w:rPr>
          <w:rFonts w:ascii="Trebuchet MS" w:hAnsi="Trebuchet MS"/>
          <w:bCs/>
          <w:sz w:val="22"/>
          <w:szCs w:val="22"/>
        </w:rPr>
        <w:t xml:space="preserve">; </w:t>
      </w:r>
    </w:p>
    <w:p w14:paraId="10197E9A" w14:textId="77777777" w:rsidR="0037542F" w:rsidRPr="00F23D84" w:rsidRDefault="0037542F" w:rsidP="00B54626">
      <w:pPr>
        <w:pStyle w:val="PargrafodaLista"/>
        <w:spacing w:line="360" w:lineRule="auto"/>
        <w:ind w:left="0"/>
        <w:contextualSpacing/>
        <w:jc w:val="both"/>
        <w:rPr>
          <w:rFonts w:ascii="Trebuchet MS" w:hAnsi="Trebuchet MS"/>
          <w:sz w:val="22"/>
          <w:szCs w:val="22"/>
          <w:lang w:val="pt-BR"/>
        </w:rPr>
      </w:pPr>
    </w:p>
    <w:p w14:paraId="6DF7BC80" w14:textId="17C3BA0B" w:rsidR="0037542F" w:rsidRPr="00F23D84" w:rsidRDefault="00732B98" w:rsidP="0037542F">
      <w:pPr>
        <w:widowControl w:val="0"/>
        <w:spacing w:line="360" w:lineRule="auto"/>
        <w:jc w:val="both"/>
        <w:rPr>
          <w:rFonts w:ascii="Trebuchet MS" w:hAnsi="Trebuchet MS"/>
          <w:sz w:val="22"/>
          <w:szCs w:val="22"/>
        </w:rPr>
      </w:pPr>
      <w:r w:rsidRPr="00F23D84">
        <w:rPr>
          <w:rFonts w:ascii="Trebuchet MS" w:hAnsi="Trebuchet MS"/>
          <w:sz w:val="22"/>
          <w:szCs w:val="22"/>
        </w:rPr>
        <w:t xml:space="preserve">dcp = </w:t>
      </w:r>
      <w:r w:rsidRPr="00185F20">
        <w:rPr>
          <w:rFonts w:ascii="Trebuchet MS" w:hAnsi="Trebuchet MS" w:cs="Trebuchet MS"/>
          <w:sz w:val="22"/>
          <w:szCs w:val="22"/>
        </w:rPr>
        <w:t xml:space="preserve">Número de dias corridos entre </w:t>
      </w:r>
      <w:r>
        <w:rPr>
          <w:rFonts w:ascii="Trebuchet MS" w:hAnsi="Trebuchet MS" w:cs="Trebuchet MS"/>
          <w:sz w:val="22"/>
          <w:szCs w:val="22"/>
        </w:rPr>
        <w:t>a</w:t>
      </w:r>
      <w:r w:rsidRPr="00185F20">
        <w:rPr>
          <w:rFonts w:ascii="Trebuchet MS" w:hAnsi="Trebuchet MS" w:cs="Trebuchet MS"/>
          <w:sz w:val="22"/>
          <w:szCs w:val="22"/>
        </w:rPr>
        <w:t xml:space="preserve"> Data da Primeira Integralização dos CRI</w:t>
      </w:r>
      <w:r>
        <w:rPr>
          <w:rFonts w:ascii="Trebuchet MS" w:hAnsi="Trebuchet MS" w:cs="Trebuchet MS"/>
          <w:sz w:val="22"/>
          <w:szCs w:val="22"/>
        </w:rPr>
        <w:t xml:space="preserve">, </w:t>
      </w:r>
      <w:r w:rsidRPr="00185F20">
        <w:rPr>
          <w:rFonts w:ascii="Trebuchet MS" w:hAnsi="Trebuchet MS" w:cs="Trebuchet MS"/>
          <w:sz w:val="22"/>
          <w:szCs w:val="22"/>
        </w:rPr>
        <w:t>ou a Data de Vencimento das Debêntures</w:t>
      </w:r>
      <w:r>
        <w:rPr>
          <w:rFonts w:ascii="Trebuchet MS" w:hAnsi="Trebuchet MS" w:cs="Trebuchet MS"/>
          <w:sz w:val="22"/>
          <w:szCs w:val="22"/>
        </w:rPr>
        <w:t xml:space="preserve"> anterior, </w:t>
      </w:r>
      <w:r w:rsidRPr="00185F20">
        <w:rPr>
          <w:rFonts w:ascii="Trebuchet MS" w:hAnsi="Trebuchet MS" w:cs="Trebuchet MS"/>
          <w:sz w:val="22"/>
          <w:szCs w:val="22"/>
        </w:rPr>
        <w:t>e a</w:t>
      </w:r>
      <w:r>
        <w:rPr>
          <w:rFonts w:ascii="Trebuchet MS" w:hAnsi="Trebuchet MS" w:cs="Trebuchet MS"/>
          <w:sz w:val="22"/>
          <w:szCs w:val="22"/>
        </w:rPr>
        <w:t xml:space="preserve"> data de cálculo</w:t>
      </w:r>
      <w:r w:rsidRPr="00185F20">
        <w:rPr>
          <w:rFonts w:ascii="Trebuchet MS" w:hAnsi="Trebuchet MS" w:cs="Trebuchet MS"/>
          <w:sz w:val="22"/>
          <w:szCs w:val="22"/>
        </w:rPr>
        <w:t>;</w:t>
      </w:r>
    </w:p>
    <w:p w14:paraId="77FC6EC8" w14:textId="77777777" w:rsidR="0037542F" w:rsidRPr="00F23D84" w:rsidRDefault="0037542F" w:rsidP="0037542F">
      <w:pPr>
        <w:widowControl w:val="0"/>
        <w:spacing w:line="360" w:lineRule="auto"/>
        <w:rPr>
          <w:rFonts w:ascii="Trebuchet MS" w:hAnsi="Trebuchet MS"/>
          <w:sz w:val="22"/>
          <w:szCs w:val="22"/>
        </w:rPr>
      </w:pPr>
    </w:p>
    <w:p w14:paraId="3C09D396" w14:textId="36E2A335" w:rsidR="0037542F" w:rsidRDefault="00732B98" w:rsidP="00A65AAE">
      <w:pPr>
        <w:widowControl w:val="0"/>
        <w:spacing w:line="360" w:lineRule="auto"/>
        <w:rPr>
          <w:rFonts w:ascii="Trebuchet MS" w:hAnsi="Trebuchet MS"/>
          <w:sz w:val="22"/>
          <w:szCs w:val="22"/>
        </w:rPr>
      </w:pPr>
      <w:r w:rsidRPr="00185F20">
        <w:rPr>
          <w:rFonts w:ascii="Trebuchet MS" w:hAnsi="Trebuchet MS"/>
          <w:sz w:val="22"/>
          <w:szCs w:val="22"/>
        </w:rPr>
        <w:t>dct = Número de dias corridos entre a Data de Vencimento das Debêntures</w:t>
      </w:r>
      <w:r>
        <w:rPr>
          <w:rFonts w:ascii="Trebuchet MS" w:hAnsi="Trebuchet MS"/>
          <w:sz w:val="22"/>
          <w:szCs w:val="22"/>
        </w:rPr>
        <w:t xml:space="preserve"> anterior, </w:t>
      </w:r>
      <w:r w:rsidRPr="00185F20">
        <w:rPr>
          <w:rFonts w:ascii="Trebuchet MS" w:hAnsi="Trebuchet MS"/>
          <w:sz w:val="22"/>
          <w:szCs w:val="22"/>
        </w:rPr>
        <w:t>e a próxima Data de Vencimento das Debêntures. Para o primeiro período, dct será igual a 31 (tr</w:t>
      </w:r>
    </w:p>
    <w:p w14:paraId="70142774" w14:textId="77777777" w:rsidR="00A65AAE" w:rsidRDefault="00A65AAE" w:rsidP="00A65AAE">
      <w:pPr>
        <w:widowControl w:val="0"/>
        <w:spacing w:line="360" w:lineRule="auto"/>
        <w:jc w:val="both"/>
        <w:rPr>
          <w:rFonts w:ascii="Trebuchet MS" w:hAnsi="Trebuchet MS"/>
          <w:sz w:val="22"/>
          <w:szCs w:val="22"/>
        </w:rPr>
      </w:pPr>
    </w:p>
    <w:p w14:paraId="503A90F0" w14:textId="14649086" w:rsidR="00A65AAE" w:rsidRDefault="00A65AAE" w:rsidP="00A65AAE">
      <w:pPr>
        <w:widowControl w:val="0"/>
        <w:spacing w:line="360" w:lineRule="auto"/>
        <w:jc w:val="both"/>
        <w:rPr>
          <w:rFonts w:ascii="Trebuchet MS" w:hAnsi="Trebuchet MS"/>
          <w:sz w:val="22"/>
          <w:szCs w:val="22"/>
        </w:rPr>
      </w:pPr>
      <w:r w:rsidRPr="005C4645">
        <w:rPr>
          <w:rFonts w:ascii="Trebuchet MS" w:hAnsi="Trebuchet MS"/>
          <w:sz w:val="22"/>
          <w:szCs w:val="22"/>
        </w:rPr>
        <w:t xml:space="preserve">Excepcionalmente, na primeira data de pagamento da Remuneração deverá ser capitalizado ao </w:t>
      </w:r>
      <w:r w:rsidR="00E53793">
        <w:rPr>
          <w:rFonts w:ascii="Trebuchet MS" w:hAnsi="Trebuchet MS"/>
          <w:sz w:val="22"/>
          <w:szCs w:val="22"/>
        </w:rPr>
        <w:lastRenderedPageBreak/>
        <w:t>f</w:t>
      </w:r>
      <w:r w:rsidRPr="005C4645">
        <w:rPr>
          <w:rFonts w:ascii="Trebuchet MS" w:hAnsi="Trebuchet MS"/>
          <w:sz w:val="22"/>
          <w:szCs w:val="22"/>
        </w:rPr>
        <w:t xml:space="preserve">ator de </w:t>
      </w:r>
      <w:r w:rsidR="00E53793">
        <w:rPr>
          <w:rFonts w:ascii="Trebuchet MS" w:hAnsi="Trebuchet MS"/>
          <w:sz w:val="22"/>
          <w:szCs w:val="22"/>
        </w:rPr>
        <w:t>j</w:t>
      </w:r>
      <w:r w:rsidRPr="005C4645">
        <w:rPr>
          <w:rFonts w:ascii="Trebuchet MS" w:hAnsi="Trebuchet MS"/>
          <w:sz w:val="22"/>
          <w:szCs w:val="22"/>
        </w:rPr>
        <w:t xml:space="preserve">uros um prêmio equivalente ao produtório de </w:t>
      </w:r>
      <w:r w:rsidR="00E53793">
        <w:rPr>
          <w:rFonts w:ascii="Trebuchet MS" w:hAnsi="Trebuchet MS"/>
          <w:sz w:val="22"/>
          <w:szCs w:val="22"/>
        </w:rPr>
        <w:t>f</w:t>
      </w:r>
      <w:r w:rsidRPr="005C4645">
        <w:rPr>
          <w:rFonts w:ascii="Trebuchet MS" w:hAnsi="Trebuchet MS"/>
          <w:sz w:val="22"/>
          <w:szCs w:val="22"/>
        </w:rPr>
        <w:t xml:space="preserve">ator de </w:t>
      </w:r>
      <w:r w:rsidR="00E53793">
        <w:rPr>
          <w:rFonts w:ascii="Trebuchet MS" w:hAnsi="Trebuchet MS"/>
          <w:sz w:val="22"/>
          <w:szCs w:val="22"/>
        </w:rPr>
        <w:t>j</w:t>
      </w:r>
      <w:r w:rsidRPr="005C4645">
        <w:rPr>
          <w:rFonts w:ascii="Trebuchet MS" w:hAnsi="Trebuchet MS"/>
          <w:sz w:val="22"/>
          <w:szCs w:val="22"/>
        </w:rPr>
        <w:t xml:space="preserve">uros de 1 (um) dia que antecede a primeira data de integralização dos CRI </w:t>
      </w:r>
      <w:r w:rsidRPr="005C4645">
        <w:rPr>
          <w:rFonts w:ascii="Trebuchet MS" w:hAnsi="Trebuchet MS"/>
          <w:i/>
          <w:sz w:val="22"/>
          <w:szCs w:val="22"/>
        </w:rPr>
        <w:t>pro rata temporis</w:t>
      </w:r>
      <w:r w:rsidRPr="005C4645">
        <w:rPr>
          <w:rFonts w:ascii="Trebuchet MS" w:hAnsi="Trebuchet MS"/>
          <w:sz w:val="22"/>
          <w:szCs w:val="22"/>
        </w:rPr>
        <w:t>. O cálculo deste prêmio ocorrerá de acordo com as regras de apuração da Remuneração, acima descritas.</w:t>
      </w:r>
    </w:p>
    <w:p w14:paraId="68063997" w14:textId="77777777" w:rsidR="00A65AAE" w:rsidRPr="00F23D84" w:rsidRDefault="00A65AAE" w:rsidP="00A65AAE">
      <w:pPr>
        <w:widowControl w:val="0"/>
        <w:spacing w:line="360" w:lineRule="auto"/>
        <w:rPr>
          <w:rFonts w:ascii="Trebuchet MS" w:hAnsi="Trebuchet MS"/>
          <w:sz w:val="22"/>
          <w:szCs w:val="22"/>
        </w:rPr>
      </w:pPr>
    </w:p>
    <w:p w14:paraId="1F1174C9" w14:textId="70E825E5" w:rsidR="0037542F" w:rsidRPr="00F23D84" w:rsidRDefault="00FA6EEB" w:rsidP="00F23D84">
      <w:pPr>
        <w:pStyle w:val="PargrafodaLista"/>
        <w:numPr>
          <w:ilvl w:val="2"/>
          <w:numId w:val="9"/>
        </w:numPr>
        <w:spacing w:line="360" w:lineRule="auto"/>
        <w:ind w:left="0" w:firstLine="0"/>
        <w:contextualSpacing/>
        <w:jc w:val="both"/>
        <w:rPr>
          <w:rFonts w:ascii="Trebuchet MS" w:hAnsi="Trebuchet MS"/>
          <w:sz w:val="22"/>
          <w:szCs w:val="22"/>
          <w:lang w:val="pt-BR"/>
        </w:rPr>
      </w:pPr>
      <w:bookmarkStart w:id="80" w:name="_Ref522175566"/>
      <w:r w:rsidRPr="00F23D84">
        <w:rPr>
          <w:rFonts w:ascii="Trebuchet MS" w:hAnsi="Trebuchet MS" w:cs="Arial"/>
          <w:sz w:val="22"/>
          <w:szCs w:val="22"/>
        </w:rPr>
        <w:t>O cálculo da amortização</w:t>
      </w:r>
      <w:r w:rsidR="00FB6C26">
        <w:rPr>
          <w:rFonts w:ascii="Trebuchet MS" w:hAnsi="Trebuchet MS" w:cs="Arial"/>
          <w:sz w:val="22"/>
          <w:szCs w:val="22"/>
          <w:lang w:val="pt-BR"/>
        </w:rPr>
        <w:t xml:space="preserve"> de principal das Debêntures</w:t>
      </w:r>
      <w:r w:rsidRPr="00F23D84">
        <w:rPr>
          <w:rFonts w:ascii="Trebuchet MS" w:hAnsi="Trebuchet MS" w:cs="Arial"/>
          <w:sz w:val="22"/>
          <w:szCs w:val="22"/>
        </w:rPr>
        <w:t xml:space="preserve"> será realizado com base na seguinte fórmula:</w:t>
      </w:r>
      <w:bookmarkEnd w:id="80"/>
    </w:p>
    <w:p w14:paraId="05A4B2B0" w14:textId="77777777" w:rsidR="00FA6EEB" w:rsidRPr="00F23D84" w:rsidRDefault="00FA6EEB" w:rsidP="00FA6EEB">
      <w:pPr>
        <w:widowControl w:val="0"/>
        <w:spacing w:line="360" w:lineRule="auto"/>
        <w:rPr>
          <w:rFonts w:ascii="Trebuchet MS" w:hAnsi="Trebuchet MS"/>
          <w:sz w:val="22"/>
          <w:szCs w:val="22"/>
        </w:rPr>
      </w:pPr>
    </w:p>
    <w:p w14:paraId="347DF322" w14:textId="77777777" w:rsidR="00732B98" w:rsidRPr="00F225AF" w:rsidRDefault="001E5904" w:rsidP="00732B98">
      <w:pPr>
        <w:spacing w:line="360" w:lineRule="auto"/>
        <w:rPr>
          <w:rFonts w:ascii="Trebuchet MS" w:hAnsi="Trebuchet MS"/>
          <w:sz w:val="22"/>
          <w:szCs w:val="22"/>
        </w:rPr>
      </w:pPr>
      <m:oMathPara>
        <m:oMath>
          <m:sSub>
            <m:sSubPr>
              <m:ctrlPr>
                <w:rPr>
                  <w:rFonts w:ascii="Cambria Math" w:hAnsi="Cambria Math"/>
                  <w:i/>
                  <w:sz w:val="22"/>
                  <w:szCs w:val="22"/>
                </w:rPr>
              </m:ctrlPr>
            </m:sSubPr>
            <m:e>
              <m:r>
                <w:rPr>
                  <w:rFonts w:ascii="Cambria Math" w:hAnsi="Cambria Math"/>
                  <w:sz w:val="22"/>
                  <w:szCs w:val="22"/>
                </w:rPr>
                <m:t>AM</m:t>
              </m:r>
            </m:e>
            <m:sub>
              <m:r>
                <w:rPr>
                  <w:rFonts w:ascii="Cambria Math" w:hAnsi="Cambria Math"/>
                  <w:sz w:val="22"/>
                  <w:szCs w:val="22"/>
                </w:rPr>
                <m:t>i</m:t>
              </m:r>
            </m:sub>
          </m:sSub>
          <m:r>
            <w:rPr>
              <w:rFonts w:ascii="Cambria Math" w:hAnsi="Cambria Math"/>
              <w:sz w:val="22"/>
              <w:szCs w:val="22"/>
            </w:rPr>
            <m:t>=VNA×</m:t>
          </m:r>
          <m:sSub>
            <m:sSubPr>
              <m:ctrlPr>
                <w:rPr>
                  <w:rFonts w:ascii="Cambria Math" w:hAnsi="Cambria Math"/>
                  <w:i/>
                  <w:sz w:val="22"/>
                  <w:szCs w:val="22"/>
                </w:rPr>
              </m:ctrlPr>
            </m:sSubPr>
            <m:e>
              <m:r>
                <w:rPr>
                  <w:rFonts w:ascii="Cambria Math" w:hAnsi="Cambria Math"/>
                  <w:sz w:val="22"/>
                  <w:szCs w:val="22"/>
                </w:rPr>
                <m:t>Ta</m:t>
              </m:r>
            </m:e>
            <m:sub>
              <m:r>
                <w:rPr>
                  <w:rFonts w:ascii="Cambria Math" w:hAnsi="Cambria Math"/>
                  <w:sz w:val="22"/>
                  <w:szCs w:val="22"/>
                </w:rPr>
                <m:t>i</m:t>
              </m:r>
            </m:sub>
          </m:sSub>
        </m:oMath>
      </m:oMathPara>
    </w:p>
    <w:p w14:paraId="2CAF0C65" w14:textId="77777777" w:rsidR="00732B98" w:rsidRPr="00F23D84" w:rsidRDefault="00732B98" w:rsidP="00732B98">
      <w:pPr>
        <w:spacing w:line="360" w:lineRule="auto"/>
        <w:rPr>
          <w:rFonts w:ascii="Trebuchet MS" w:hAnsi="Trebuchet MS"/>
          <w:sz w:val="22"/>
          <w:szCs w:val="22"/>
        </w:rPr>
      </w:pPr>
      <w:r>
        <w:rPr>
          <w:rFonts w:ascii="Trebuchet MS" w:hAnsi="Trebuchet MS"/>
          <w:sz w:val="22"/>
          <w:szCs w:val="22"/>
        </w:rPr>
        <w:t>Onde:</w:t>
      </w:r>
    </w:p>
    <w:p w14:paraId="1B47413F" w14:textId="77777777" w:rsidR="00FA6EEB" w:rsidRPr="00F23D84" w:rsidRDefault="00FA6EEB" w:rsidP="00FA6EEB">
      <w:pPr>
        <w:spacing w:line="360" w:lineRule="auto"/>
        <w:rPr>
          <w:rFonts w:ascii="Trebuchet MS" w:hAnsi="Trebuchet MS"/>
          <w:sz w:val="22"/>
          <w:szCs w:val="22"/>
        </w:rPr>
      </w:pPr>
    </w:p>
    <w:p w14:paraId="179EDF7D" w14:textId="33A319D2" w:rsidR="00FA6EEB" w:rsidRPr="00F23D84" w:rsidRDefault="00732B98" w:rsidP="00FA6EEB">
      <w:pPr>
        <w:spacing w:line="360" w:lineRule="auto"/>
        <w:jc w:val="both"/>
        <w:rPr>
          <w:rFonts w:ascii="Trebuchet MS" w:hAnsi="Trebuchet MS"/>
          <w:sz w:val="22"/>
          <w:szCs w:val="22"/>
        </w:rPr>
      </w:pPr>
      <w:r w:rsidRPr="00F23D84">
        <w:rPr>
          <w:rFonts w:ascii="Trebuchet MS" w:hAnsi="Trebuchet MS"/>
          <w:i/>
          <w:iCs/>
          <w:sz w:val="22"/>
          <w:szCs w:val="22"/>
        </w:rPr>
        <w:t>AMi</w:t>
      </w:r>
      <w:r w:rsidRPr="00F23D84">
        <w:rPr>
          <w:rFonts w:ascii="Trebuchet MS" w:hAnsi="Trebuchet MS"/>
          <w:sz w:val="22"/>
          <w:szCs w:val="22"/>
        </w:rPr>
        <w:t xml:space="preserve"> = Valor unitário da i-ésima parcela de amortização, calculado com 8 (oito) casas decimais, sem arredondamento;</w:t>
      </w:r>
    </w:p>
    <w:p w14:paraId="44F06A78" w14:textId="77777777" w:rsidR="00FA6EEB" w:rsidRPr="00F23D84" w:rsidRDefault="00FA6EEB" w:rsidP="00FA6EEB">
      <w:pPr>
        <w:spacing w:line="360" w:lineRule="auto"/>
        <w:rPr>
          <w:rFonts w:ascii="Trebuchet MS" w:hAnsi="Trebuchet MS"/>
          <w:sz w:val="22"/>
          <w:szCs w:val="22"/>
        </w:rPr>
      </w:pPr>
    </w:p>
    <w:p w14:paraId="56314FF0" w14:textId="27A20845" w:rsidR="00FA6EEB" w:rsidRPr="00F23D84" w:rsidRDefault="00732B98" w:rsidP="00FA6EEB">
      <w:pPr>
        <w:spacing w:line="360" w:lineRule="auto"/>
        <w:jc w:val="both"/>
        <w:rPr>
          <w:rFonts w:ascii="Trebuchet MS" w:hAnsi="Trebuchet MS"/>
          <w:sz w:val="22"/>
          <w:szCs w:val="22"/>
        </w:rPr>
      </w:pPr>
      <w:r>
        <w:rPr>
          <w:rFonts w:ascii="Trebuchet MS" w:hAnsi="Trebuchet MS"/>
          <w:i/>
          <w:iCs/>
          <w:sz w:val="22"/>
          <w:szCs w:val="22"/>
        </w:rPr>
        <w:t>VNA</w:t>
      </w:r>
      <w:r w:rsidRPr="00F23D84">
        <w:rPr>
          <w:rFonts w:ascii="Trebuchet MS" w:hAnsi="Trebuchet MS"/>
          <w:sz w:val="22"/>
          <w:szCs w:val="22"/>
        </w:rPr>
        <w:t xml:space="preserve"> = conforme definido</w:t>
      </w:r>
      <w:r>
        <w:rPr>
          <w:rFonts w:ascii="Trebuchet MS" w:hAnsi="Trebuchet MS"/>
          <w:sz w:val="22"/>
          <w:szCs w:val="22"/>
        </w:rPr>
        <w:t xml:space="preserve"> no</w:t>
      </w:r>
      <w:r w:rsidRPr="00F23D84">
        <w:rPr>
          <w:rFonts w:ascii="Trebuchet MS" w:hAnsi="Trebuchet MS"/>
          <w:sz w:val="22"/>
          <w:szCs w:val="22"/>
        </w:rPr>
        <w:t xml:space="preserve"> </w:t>
      </w:r>
      <w:r>
        <w:rPr>
          <w:rFonts w:ascii="Trebuchet MS" w:hAnsi="Trebuchet MS"/>
          <w:sz w:val="22"/>
          <w:szCs w:val="22"/>
        </w:rPr>
        <w:t xml:space="preserve">item </w:t>
      </w:r>
      <w:r>
        <w:rPr>
          <w:rFonts w:ascii="Trebuchet MS" w:hAnsi="Trebuchet MS"/>
          <w:sz w:val="22"/>
          <w:szCs w:val="22"/>
        </w:rPr>
        <w:fldChar w:fldCharType="begin"/>
      </w:r>
      <w:r>
        <w:rPr>
          <w:rFonts w:ascii="Trebuchet MS" w:hAnsi="Trebuchet MS"/>
          <w:sz w:val="22"/>
          <w:szCs w:val="22"/>
        </w:rPr>
        <w:instrText xml:space="preserve"> REF _Ref522175161 \r \p \h </w:instrText>
      </w:r>
      <w:r>
        <w:rPr>
          <w:rFonts w:ascii="Trebuchet MS" w:hAnsi="Trebuchet MS"/>
          <w:sz w:val="22"/>
          <w:szCs w:val="22"/>
        </w:rPr>
      </w:r>
      <w:r>
        <w:rPr>
          <w:rFonts w:ascii="Trebuchet MS" w:hAnsi="Trebuchet MS"/>
          <w:sz w:val="22"/>
          <w:szCs w:val="22"/>
        </w:rPr>
        <w:fldChar w:fldCharType="separate"/>
      </w:r>
      <w:r>
        <w:rPr>
          <w:rFonts w:ascii="Trebuchet MS" w:hAnsi="Trebuchet MS"/>
          <w:sz w:val="22"/>
          <w:szCs w:val="22"/>
        </w:rPr>
        <w:t>4.2.1 acima</w:t>
      </w:r>
      <w:r>
        <w:rPr>
          <w:rFonts w:ascii="Trebuchet MS" w:hAnsi="Trebuchet MS"/>
          <w:sz w:val="22"/>
          <w:szCs w:val="22"/>
        </w:rPr>
        <w:fldChar w:fldCharType="end"/>
      </w:r>
      <w:r w:rsidRPr="00F23D84">
        <w:rPr>
          <w:rFonts w:ascii="Trebuchet MS" w:hAnsi="Trebuchet MS"/>
          <w:sz w:val="22"/>
          <w:szCs w:val="22"/>
        </w:rPr>
        <w:t>.</w:t>
      </w:r>
    </w:p>
    <w:p w14:paraId="3CD49BEE" w14:textId="77777777" w:rsidR="00FA6EEB" w:rsidRPr="00F23D84" w:rsidRDefault="00FA6EEB" w:rsidP="00FA6EEB">
      <w:pPr>
        <w:spacing w:line="360" w:lineRule="auto"/>
        <w:rPr>
          <w:rFonts w:ascii="Trebuchet MS" w:hAnsi="Trebuchet MS"/>
          <w:sz w:val="22"/>
          <w:szCs w:val="22"/>
        </w:rPr>
      </w:pPr>
    </w:p>
    <w:p w14:paraId="436EC8F6" w14:textId="059FE051" w:rsidR="00FA6EEB" w:rsidRPr="00F23D84" w:rsidRDefault="00732B98" w:rsidP="00FA6EEB">
      <w:pPr>
        <w:spacing w:line="360" w:lineRule="auto"/>
        <w:jc w:val="both"/>
        <w:rPr>
          <w:rFonts w:ascii="Trebuchet MS" w:hAnsi="Trebuchet MS"/>
          <w:sz w:val="22"/>
          <w:szCs w:val="22"/>
        </w:rPr>
      </w:pPr>
      <w:r w:rsidRPr="00F23D84">
        <w:rPr>
          <w:rFonts w:ascii="Trebuchet MS" w:hAnsi="Trebuchet MS"/>
          <w:i/>
          <w:iCs/>
          <w:sz w:val="22"/>
          <w:szCs w:val="22"/>
        </w:rPr>
        <w:t>Tai</w:t>
      </w:r>
      <w:r w:rsidRPr="00F23D84">
        <w:rPr>
          <w:rFonts w:ascii="Trebuchet MS" w:hAnsi="Trebuchet MS"/>
          <w:sz w:val="22"/>
          <w:szCs w:val="22"/>
        </w:rPr>
        <w:t xml:space="preserve"> = i-ésima taxa de amortização, expressa em percentual, com </w:t>
      </w:r>
      <w:r w:rsidR="00A65AAE">
        <w:rPr>
          <w:rFonts w:ascii="Trebuchet MS" w:hAnsi="Trebuchet MS"/>
          <w:sz w:val="22"/>
          <w:szCs w:val="22"/>
        </w:rPr>
        <w:t>4</w:t>
      </w:r>
      <w:r>
        <w:rPr>
          <w:rFonts w:ascii="Trebuchet MS" w:hAnsi="Trebuchet MS"/>
          <w:sz w:val="22"/>
          <w:szCs w:val="22"/>
        </w:rPr>
        <w:t xml:space="preserve"> (</w:t>
      </w:r>
      <w:r w:rsidR="00A65AAE">
        <w:rPr>
          <w:rFonts w:ascii="Trebuchet MS" w:hAnsi="Trebuchet MS"/>
          <w:sz w:val="22"/>
          <w:szCs w:val="22"/>
        </w:rPr>
        <w:t>quatro</w:t>
      </w:r>
      <w:r>
        <w:rPr>
          <w:rFonts w:ascii="Trebuchet MS" w:hAnsi="Trebuchet MS"/>
          <w:sz w:val="22"/>
          <w:szCs w:val="22"/>
        </w:rPr>
        <w:t>)</w:t>
      </w:r>
      <w:r w:rsidRPr="00F23D84">
        <w:rPr>
          <w:rFonts w:ascii="Trebuchet MS" w:hAnsi="Trebuchet MS"/>
          <w:sz w:val="22"/>
          <w:szCs w:val="22"/>
        </w:rPr>
        <w:t xml:space="preserve"> casas decimais de acordo com a tabela constante do Anexo I dest</w:t>
      </w:r>
      <w:r>
        <w:rPr>
          <w:rFonts w:ascii="Trebuchet MS" w:hAnsi="Trebuchet MS"/>
          <w:sz w:val="22"/>
          <w:szCs w:val="22"/>
        </w:rPr>
        <w:t>a Escritura</w:t>
      </w:r>
      <w:r w:rsidRPr="00F23D84">
        <w:rPr>
          <w:rFonts w:ascii="Trebuchet MS" w:hAnsi="Trebuchet MS"/>
          <w:sz w:val="22"/>
          <w:szCs w:val="22"/>
        </w:rPr>
        <w:t>.</w:t>
      </w:r>
    </w:p>
    <w:p w14:paraId="654A8D70" w14:textId="77777777" w:rsidR="0037542F" w:rsidRPr="00F23D84" w:rsidRDefault="0037542F" w:rsidP="00B54626">
      <w:pPr>
        <w:pStyle w:val="PargrafodaLista"/>
        <w:spacing w:line="360" w:lineRule="auto"/>
        <w:ind w:left="0"/>
        <w:contextualSpacing/>
        <w:jc w:val="both"/>
        <w:rPr>
          <w:rFonts w:ascii="Trebuchet MS" w:hAnsi="Trebuchet MS"/>
          <w:color w:val="000000" w:themeColor="text1"/>
          <w:sz w:val="22"/>
          <w:szCs w:val="22"/>
          <w:lang w:val="pt-BR"/>
        </w:rPr>
      </w:pPr>
    </w:p>
    <w:p w14:paraId="2E73F7E7" w14:textId="5C40C425" w:rsidR="00FA6EEB" w:rsidRPr="0068748B" w:rsidRDefault="0068748B" w:rsidP="0068748B">
      <w:pPr>
        <w:pStyle w:val="PargrafodaLista"/>
        <w:numPr>
          <w:ilvl w:val="2"/>
          <w:numId w:val="9"/>
        </w:numPr>
        <w:spacing w:line="360" w:lineRule="auto"/>
        <w:ind w:left="0" w:firstLine="0"/>
        <w:jc w:val="both"/>
        <w:rPr>
          <w:rFonts w:ascii="Trebuchet MS" w:hAnsi="Trebuchet MS"/>
          <w:sz w:val="22"/>
          <w:szCs w:val="22"/>
        </w:rPr>
      </w:pPr>
      <w:r w:rsidRPr="0068748B">
        <w:rPr>
          <w:rFonts w:ascii="Trebuchet MS" w:hAnsi="Trebuchet MS"/>
          <w:sz w:val="22"/>
          <w:szCs w:val="22"/>
          <w:lang w:val="pt-BR"/>
        </w:rPr>
        <w:t>O cálculo</w:t>
      </w:r>
      <w:r w:rsidR="00FA6EEB" w:rsidRPr="0068748B">
        <w:rPr>
          <w:rFonts w:ascii="Trebuchet MS" w:hAnsi="Trebuchet MS"/>
          <w:sz w:val="22"/>
          <w:szCs w:val="22"/>
        </w:rPr>
        <w:t xml:space="preserve"> da </w:t>
      </w:r>
      <w:r w:rsidRPr="0068748B">
        <w:rPr>
          <w:rFonts w:ascii="Trebuchet MS" w:hAnsi="Trebuchet MS"/>
          <w:sz w:val="22"/>
          <w:szCs w:val="22"/>
          <w:lang w:val="pt-BR"/>
        </w:rPr>
        <w:t>parcela</w:t>
      </w:r>
      <w:r w:rsidR="00FA6EEB" w:rsidRPr="0068748B">
        <w:rPr>
          <w:rFonts w:ascii="Trebuchet MS" w:hAnsi="Trebuchet MS"/>
          <w:sz w:val="22"/>
          <w:szCs w:val="22"/>
        </w:rPr>
        <w:t xml:space="preserve"> </w:t>
      </w:r>
      <w:r w:rsidRPr="0068748B">
        <w:rPr>
          <w:rFonts w:ascii="Trebuchet MS" w:hAnsi="Trebuchet MS"/>
          <w:sz w:val="22"/>
          <w:szCs w:val="22"/>
          <w:lang w:val="pt-BR"/>
        </w:rPr>
        <w:t>b</w:t>
      </w:r>
      <w:r w:rsidR="00FA6EEB" w:rsidRPr="0068748B">
        <w:rPr>
          <w:rFonts w:ascii="Trebuchet MS" w:hAnsi="Trebuchet MS"/>
          <w:sz w:val="22"/>
          <w:szCs w:val="22"/>
        </w:rPr>
        <w:t>ruta das Debêntures</w:t>
      </w:r>
      <w:r w:rsidRPr="0068748B">
        <w:rPr>
          <w:rFonts w:ascii="Trebuchet MS" w:hAnsi="Trebuchet MS"/>
          <w:sz w:val="22"/>
          <w:szCs w:val="22"/>
          <w:lang w:val="pt-BR"/>
        </w:rPr>
        <w:t xml:space="preserve"> será realizado com base na seguinte fórmula</w:t>
      </w:r>
      <w:r w:rsidR="00FA6EEB" w:rsidRPr="0068748B">
        <w:rPr>
          <w:rFonts w:ascii="Trebuchet MS" w:hAnsi="Trebuchet MS"/>
          <w:sz w:val="22"/>
          <w:szCs w:val="22"/>
        </w:rPr>
        <w:t xml:space="preserve">: </w:t>
      </w:r>
    </w:p>
    <w:p w14:paraId="4517E716" w14:textId="77777777" w:rsidR="00C1584A" w:rsidRPr="00F23D84" w:rsidRDefault="00C1584A" w:rsidP="00FA6EEB">
      <w:pPr>
        <w:spacing w:line="360" w:lineRule="auto"/>
        <w:jc w:val="both"/>
        <w:rPr>
          <w:rFonts w:ascii="Trebuchet MS" w:hAnsi="Trebuchet MS"/>
          <w:sz w:val="22"/>
          <w:szCs w:val="22"/>
        </w:rPr>
      </w:pPr>
    </w:p>
    <w:p w14:paraId="31FA17B6" w14:textId="77777777" w:rsidR="00FA6EEB" w:rsidRPr="00F23D84" w:rsidRDefault="00FA6EEB" w:rsidP="00FA6EEB">
      <w:pPr>
        <w:spacing w:line="360" w:lineRule="auto"/>
        <w:jc w:val="center"/>
        <w:rPr>
          <w:rFonts w:ascii="Trebuchet MS" w:hAnsi="Trebuchet MS"/>
          <w:sz w:val="22"/>
          <w:szCs w:val="22"/>
        </w:rPr>
      </w:pPr>
      <w:r w:rsidRPr="00F23D84">
        <w:rPr>
          <w:rFonts w:ascii="Trebuchet MS" w:hAnsi="Trebuchet MS"/>
          <w:sz w:val="22"/>
          <w:szCs w:val="22"/>
        </w:rPr>
        <w:t>Pi = AMi + J</w:t>
      </w:r>
    </w:p>
    <w:p w14:paraId="626C5CD5" w14:textId="77777777" w:rsidR="00FA6EEB" w:rsidRPr="00F23D84" w:rsidRDefault="00FA6EEB" w:rsidP="00FA6EEB">
      <w:pPr>
        <w:spacing w:line="360" w:lineRule="auto"/>
        <w:jc w:val="both"/>
        <w:rPr>
          <w:rFonts w:ascii="Trebuchet MS" w:hAnsi="Trebuchet MS"/>
          <w:sz w:val="22"/>
          <w:szCs w:val="22"/>
        </w:rPr>
      </w:pPr>
    </w:p>
    <w:p w14:paraId="72324EA9" w14:textId="77777777" w:rsidR="00FA6EEB" w:rsidRPr="00F23D84" w:rsidRDefault="00FA6EEB" w:rsidP="00FA6EEB">
      <w:pPr>
        <w:spacing w:line="360" w:lineRule="auto"/>
        <w:jc w:val="both"/>
        <w:rPr>
          <w:rFonts w:ascii="Trebuchet MS" w:hAnsi="Trebuchet MS"/>
          <w:sz w:val="22"/>
          <w:szCs w:val="22"/>
        </w:rPr>
      </w:pPr>
      <w:r w:rsidRPr="00F23D84">
        <w:rPr>
          <w:rFonts w:ascii="Trebuchet MS" w:hAnsi="Trebuchet MS"/>
          <w:sz w:val="22"/>
          <w:szCs w:val="22"/>
        </w:rPr>
        <w:t>Onde,</w:t>
      </w:r>
    </w:p>
    <w:p w14:paraId="0F00B032" w14:textId="77777777" w:rsidR="00FA6EEB" w:rsidRPr="00F23D84" w:rsidRDefault="00FA6EEB" w:rsidP="00FA6EEB">
      <w:pPr>
        <w:spacing w:line="360" w:lineRule="auto"/>
        <w:jc w:val="both"/>
        <w:rPr>
          <w:rFonts w:ascii="Trebuchet MS" w:hAnsi="Trebuchet MS"/>
          <w:sz w:val="22"/>
          <w:szCs w:val="22"/>
        </w:rPr>
      </w:pPr>
    </w:p>
    <w:p w14:paraId="287418F3" w14:textId="77777777" w:rsidR="00FA6EEB" w:rsidRPr="00F23D84" w:rsidRDefault="00FA6EEB" w:rsidP="00FA6EEB">
      <w:pPr>
        <w:spacing w:line="360" w:lineRule="auto"/>
        <w:jc w:val="both"/>
        <w:rPr>
          <w:rFonts w:ascii="Trebuchet MS" w:hAnsi="Trebuchet MS"/>
          <w:sz w:val="22"/>
          <w:szCs w:val="22"/>
        </w:rPr>
      </w:pPr>
      <w:r w:rsidRPr="00F23D84">
        <w:rPr>
          <w:rFonts w:ascii="Trebuchet MS" w:hAnsi="Trebuchet MS"/>
          <w:sz w:val="22"/>
          <w:szCs w:val="22"/>
        </w:rPr>
        <w:t>Pi -</w:t>
      </w:r>
      <w:r w:rsidRPr="00F23D84">
        <w:rPr>
          <w:rFonts w:ascii="Trebuchet MS" w:hAnsi="Trebuchet MS"/>
          <w:sz w:val="22"/>
          <w:szCs w:val="22"/>
        </w:rPr>
        <w:tab/>
        <w:t>Valor da i-ésima parcela bruta das Debêntures.</w:t>
      </w:r>
    </w:p>
    <w:p w14:paraId="08EDF141" w14:textId="2ADD9D4D" w:rsidR="00FA6EEB" w:rsidRPr="00F23D84" w:rsidRDefault="00FA6EEB" w:rsidP="00FA6EEB">
      <w:pPr>
        <w:spacing w:line="360" w:lineRule="auto"/>
        <w:jc w:val="both"/>
        <w:rPr>
          <w:rFonts w:ascii="Trebuchet MS" w:hAnsi="Trebuchet MS"/>
          <w:sz w:val="22"/>
          <w:szCs w:val="22"/>
        </w:rPr>
      </w:pPr>
      <w:r w:rsidRPr="00F23D84">
        <w:rPr>
          <w:rFonts w:ascii="Trebuchet MS" w:hAnsi="Trebuchet MS"/>
          <w:sz w:val="22"/>
          <w:szCs w:val="22"/>
        </w:rPr>
        <w:t>AMi - Conforme definido</w:t>
      </w:r>
      <w:r w:rsidR="0068748B">
        <w:rPr>
          <w:rFonts w:ascii="Trebuchet MS" w:hAnsi="Trebuchet MS"/>
          <w:sz w:val="22"/>
          <w:szCs w:val="22"/>
        </w:rPr>
        <w:t xml:space="preserve"> no</w:t>
      </w:r>
      <w:r w:rsidRPr="00F23D84">
        <w:rPr>
          <w:rFonts w:ascii="Trebuchet MS" w:hAnsi="Trebuchet MS"/>
          <w:sz w:val="22"/>
          <w:szCs w:val="22"/>
        </w:rPr>
        <w:t xml:space="preserve"> </w:t>
      </w:r>
      <w:r w:rsidR="0068748B">
        <w:rPr>
          <w:rFonts w:ascii="Trebuchet MS" w:hAnsi="Trebuchet MS"/>
          <w:sz w:val="22"/>
          <w:szCs w:val="22"/>
        </w:rPr>
        <w:t xml:space="preserve">item </w:t>
      </w:r>
      <w:r w:rsidR="0068748B">
        <w:rPr>
          <w:rFonts w:ascii="Trebuchet MS" w:hAnsi="Trebuchet MS"/>
          <w:sz w:val="22"/>
          <w:szCs w:val="22"/>
        </w:rPr>
        <w:fldChar w:fldCharType="begin"/>
      </w:r>
      <w:r w:rsidR="0068748B">
        <w:rPr>
          <w:rFonts w:ascii="Trebuchet MS" w:hAnsi="Trebuchet MS"/>
          <w:sz w:val="22"/>
          <w:szCs w:val="22"/>
        </w:rPr>
        <w:instrText xml:space="preserve"> REF _Ref522175566 \r \p \h </w:instrText>
      </w:r>
      <w:r w:rsidR="0068748B">
        <w:rPr>
          <w:rFonts w:ascii="Trebuchet MS" w:hAnsi="Trebuchet MS"/>
          <w:sz w:val="22"/>
          <w:szCs w:val="22"/>
        </w:rPr>
      </w:r>
      <w:r w:rsidR="0068748B">
        <w:rPr>
          <w:rFonts w:ascii="Trebuchet MS" w:hAnsi="Trebuchet MS"/>
          <w:sz w:val="22"/>
          <w:szCs w:val="22"/>
        </w:rPr>
        <w:fldChar w:fldCharType="separate"/>
      </w:r>
      <w:r w:rsidR="0068748B">
        <w:rPr>
          <w:rFonts w:ascii="Trebuchet MS" w:hAnsi="Trebuchet MS"/>
          <w:sz w:val="22"/>
          <w:szCs w:val="22"/>
        </w:rPr>
        <w:t>4.2.3 acima</w:t>
      </w:r>
      <w:r w:rsidR="0068748B">
        <w:rPr>
          <w:rFonts w:ascii="Trebuchet MS" w:hAnsi="Trebuchet MS"/>
          <w:sz w:val="22"/>
          <w:szCs w:val="22"/>
        </w:rPr>
        <w:fldChar w:fldCharType="end"/>
      </w:r>
      <w:r w:rsidRPr="00F23D84">
        <w:rPr>
          <w:rFonts w:ascii="Trebuchet MS" w:hAnsi="Trebuchet MS"/>
          <w:sz w:val="22"/>
          <w:szCs w:val="22"/>
        </w:rPr>
        <w:t>.</w:t>
      </w:r>
    </w:p>
    <w:p w14:paraId="2B4D0F53" w14:textId="3E645A01" w:rsidR="00FA6EEB" w:rsidRPr="00F23D84" w:rsidRDefault="00FA6EEB" w:rsidP="00FA6EEB">
      <w:pPr>
        <w:spacing w:line="360" w:lineRule="auto"/>
        <w:jc w:val="both"/>
        <w:rPr>
          <w:rFonts w:ascii="Trebuchet MS" w:hAnsi="Trebuchet MS"/>
          <w:sz w:val="22"/>
          <w:szCs w:val="22"/>
        </w:rPr>
      </w:pPr>
      <w:r w:rsidRPr="00F23D84">
        <w:rPr>
          <w:rFonts w:ascii="Trebuchet MS" w:hAnsi="Trebuchet MS"/>
          <w:sz w:val="22"/>
          <w:szCs w:val="22"/>
        </w:rPr>
        <w:t>J - Conforme definido</w:t>
      </w:r>
      <w:r w:rsidR="0068748B">
        <w:rPr>
          <w:rFonts w:ascii="Trebuchet MS" w:hAnsi="Trebuchet MS"/>
          <w:sz w:val="22"/>
          <w:szCs w:val="22"/>
        </w:rPr>
        <w:t xml:space="preserve"> no item</w:t>
      </w:r>
      <w:r w:rsidRPr="00F23D84">
        <w:rPr>
          <w:rFonts w:ascii="Trebuchet MS" w:hAnsi="Trebuchet MS"/>
          <w:sz w:val="22"/>
          <w:szCs w:val="22"/>
        </w:rPr>
        <w:t xml:space="preserve"> </w:t>
      </w:r>
      <w:r w:rsidR="0068748B">
        <w:rPr>
          <w:rFonts w:ascii="Trebuchet MS" w:hAnsi="Trebuchet MS"/>
          <w:sz w:val="22"/>
          <w:szCs w:val="22"/>
        </w:rPr>
        <w:fldChar w:fldCharType="begin"/>
      </w:r>
      <w:r w:rsidR="0068748B">
        <w:rPr>
          <w:rFonts w:ascii="Trebuchet MS" w:hAnsi="Trebuchet MS"/>
          <w:sz w:val="22"/>
          <w:szCs w:val="22"/>
        </w:rPr>
        <w:instrText xml:space="preserve"> REF _Ref522175537 \r \p \h </w:instrText>
      </w:r>
      <w:r w:rsidR="0068748B">
        <w:rPr>
          <w:rFonts w:ascii="Trebuchet MS" w:hAnsi="Trebuchet MS"/>
          <w:sz w:val="22"/>
          <w:szCs w:val="22"/>
        </w:rPr>
      </w:r>
      <w:r w:rsidR="0068748B">
        <w:rPr>
          <w:rFonts w:ascii="Trebuchet MS" w:hAnsi="Trebuchet MS"/>
          <w:sz w:val="22"/>
          <w:szCs w:val="22"/>
        </w:rPr>
        <w:fldChar w:fldCharType="separate"/>
      </w:r>
      <w:r w:rsidR="0068748B">
        <w:rPr>
          <w:rFonts w:ascii="Trebuchet MS" w:hAnsi="Trebuchet MS"/>
          <w:sz w:val="22"/>
          <w:szCs w:val="22"/>
        </w:rPr>
        <w:t>4.2.2 acima</w:t>
      </w:r>
      <w:r w:rsidR="0068748B">
        <w:rPr>
          <w:rFonts w:ascii="Trebuchet MS" w:hAnsi="Trebuchet MS"/>
          <w:sz w:val="22"/>
          <w:szCs w:val="22"/>
        </w:rPr>
        <w:fldChar w:fldCharType="end"/>
      </w:r>
      <w:r w:rsidRPr="00F23D84">
        <w:rPr>
          <w:rFonts w:ascii="Trebuchet MS" w:hAnsi="Trebuchet MS"/>
          <w:sz w:val="22"/>
          <w:szCs w:val="22"/>
        </w:rPr>
        <w:t>.</w:t>
      </w:r>
    </w:p>
    <w:p w14:paraId="6E7DA14E" w14:textId="77777777" w:rsidR="00F54CE3" w:rsidRPr="00F23D84" w:rsidRDefault="00F54CE3" w:rsidP="00305F89">
      <w:pPr>
        <w:pStyle w:val="sub"/>
        <w:spacing w:before="0" w:after="0" w:line="360" w:lineRule="auto"/>
        <w:rPr>
          <w:rFonts w:ascii="Trebuchet MS" w:hAnsi="Trebuchet MS"/>
          <w:color w:val="000000" w:themeColor="text1"/>
        </w:rPr>
      </w:pPr>
    </w:p>
    <w:p w14:paraId="64A21D94" w14:textId="15F9683E" w:rsidR="00F54CE3" w:rsidRPr="00F23D84"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81" w:name="_DV_M199"/>
      <w:bookmarkEnd w:id="81"/>
      <w:r w:rsidRPr="00F23D84">
        <w:rPr>
          <w:rFonts w:ascii="Trebuchet MS" w:hAnsi="Trebuchet MS"/>
          <w:b/>
          <w:color w:val="000000" w:themeColor="text1"/>
          <w:sz w:val="22"/>
          <w:szCs w:val="22"/>
        </w:rPr>
        <w:t>Pagamento da Remuneração</w:t>
      </w:r>
    </w:p>
    <w:p w14:paraId="3A559480"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2E298F0B" w14:textId="03223495" w:rsidR="00732B98" w:rsidRPr="002F716F" w:rsidRDefault="00732B98" w:rsidP="00732B98">
      <w:pPr>
        <w:pStyle w:val="sub"/>
        <w:widowControl/>
        <w:tabs>
          <w:tab w:val="clear" w:pos="0"/>
          <w:tab w:val="clear" w:pos="1440"/>
          <w:tab w:val="clear" w:pos="2880"/>
          <w:tab w:val="clear" w:pos="4320"/>
          <w:tab w:val="left" w:pos="-2340"/>
        </w:tabs>
        <w:spacing w:before="0" w:after="0" w:line="360" w:lineRule="auto"/>
        <w:contextualSpacing/>
        <w:rPr>
          <w:rFonts w:ascii="Trebuchet MS" w:hAnsi="Trebuchet MS"/>
          <w:color w:val="000000" w:themeColor="text1"/>
        </w:rPr>
      </w:pPr>
      <w:r w:rsidRPr="002F716F">
        <w:rPr>
          <w:rFonts w:ascii="Trebuchet MS" w:hAnsi="Trebuchet MS"/>
          <w:color w:val="000000" w:themeColor="text1"/>
        </w:rPr>
        <w:t>A partir da Data de Emissão, os valores devidos a título de Remuneração serão pagos mensal</w:t>
      </w:r>
      <w:r>
        <w:rPr>
          <w:rFonts w:ascii="Trebuchet MS" w:hAnsi="Trebuchet MS"/>
          <w:color w:val="000000" w:themeColor="text1"/>
        </w:rPr>
        <w:t>mente</w:t>
      </w:r>
      <w:r w:rsidRPr="002F716F">
        <w:rPr>
          <w:rFonts w:ascii="Trebuchet MS" w:hAnsi="Trebuchet MS"/>
          <w:color w:val="000000" w:themeColor="text1"/>
        </w:rPr>
        <w:t xml:space="preserve"> e sucessivamente, de acordo com as datas indicadas na tabela constante do Anexo </w:t>
      </w:r>
      <w:r>
        <w:rPr>
          <w:rFonts w:ascii="Trebuchet MS" w:hAnsi="Trebuchet MS"/>
          <w:color w:val="000000" w:themeColor="text1"/>
        </w:rPr>
        <w:t>I</w:t>
      </w:r>
      <w:r w:rsidRPr="002F716F">
        <w:rPr>
          <w:rFonts w:ascii="Trebuchet MS" w:hAnsi="Trebuchet MS"/>
          <w:color w:val="000000" w:themeColor="text1"/>
        </w:rPr>
        <w:t xml:space="preserve"> à presente Escritura (“</w:t>
      </w:r>
      <w:r w:rsidRPr="002F716F">
        <w:rPr>
          <w:rFonts w:ascii="Trebuchet MS" w:hAnsi="Trebuchet MS"/>
          <w:color w:val="000000" w:themeColor="text1"/>
          <w:u w:val="single"/>
        </w:rPr>
        <w:t xml:space="preserve">Datas de </w:t>
      </w:r>
      <w:r>
        <w:rPr>
          <w:rFonts w:ascii="Trebuchet MS" w:hAnsi="Trebuchet MS"/>
          <w:color w:val="000000" w:themeColor="text1"/>
          <w:u w:val="single"/>
        </w:rPr>
        <w:t>Vencimento das Debêntures</w:t>
      </w:r>
      <w:r w:rsidRPr="002F716F">
        <w:rPr>
          <w:rFonts w:ascii="Trebuchet MS" w:hAnsi="Trebuchet MS"/>
          <w:color w:val="000000" w:themeColor="text1"/>
        </w:rPr>
        <w:t xml:space="preserve">”). </w:t>
      </w:r>
    </w:p>
    <w:p w14:paraId="67230389" w14:textId="77777777" w:rsidR="0068748B" w:rsidRPr="002F716F" w:rsidRDefault="0068748B" w:rsidP="00305F89">
      <w:pPr>
        <w:pStyle w:val="Corpodetexto"/>
        <w:spacing w:line="360" w:lineRule="auto"/>
        <w:ind w:firstLine="0"/>
        <w:contextualSpacing/>
        <w:rPr>
          <w:rFonts w:ascii="Trebuchet MS" w:hAnsi="Trebuchet MS"/>
          <w:color w:val="000000" w:themeColor="text1"/>
        </w:rPr>
      </w:pPr>
    </w:p>
    <w:p w14:paraId="7213712C" w14:textId="2EA85838"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82" w:name="_DV_M193"/>
      <w:bookmarkStart w:id="83" w:name="_DV_M194"/>
      <w:bookmarkStart w:id="84" w:name="_DV_M195"/>
      <w:bookmarkEnd w:id="73"/>
      <w:bookmarkEnd w:id="82"/>
      <w:bookmarkEnd w:id="83"/>
      <w:bookmarkEnd w:id="84"/>
      <w:r w:rsidRPr="002F716F">
        <w:rPr>
          <w:rFonts w:ascii="Trebuchet MS" w:hAnsi="Trebuchet MS"/>
          <w:b/>
          <w:color w:val="000000" w:themeColor="text1"/>
          <w:sz w:val="22"/>
          <w:szCs w:val="22"/>
        </w:rPr>
        <w:t>Amortização</w:t>
      </w:r>
    </w:p>
    <w:p w14:paraId="6EE987D0" w14:textId="77777777" w:rsidR="00F54CE3" w:rsidRPr="002F716F" w:rsidRDefault="00F54CE3" w:rsidP="00305F89">
      <w:pPr>
        <w:spacing w:line="360" w:lineRule="auto"/>
        <w:contextualSpacing/>
        <w:jc w:val="both"/>
        <w:rPr>
          <w:rFonts w:ascii="Trebuchet MS" w:hAnsi="Trebuchet MS"/>
          <w:b/>
          <w:color w:val="000000" w:themeColor="text1"/>
          <w:sz w:val="22"/>
          <w:szCs w:val="22"/>
        </w:rPr>
      </w:pPr>
    </w:p>
    <w:p w14:paraId="100C26E2" w14:textId="743835E4" w:rsidR="00F54CE3" w:rsidRPr="00041159" w:rsidRDefault="00F54CE3" w:rsidP="00041159">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bookmarkStart w:id="85" w:name="_Toc499990356"/>
      <w:r w:rsidRPr="00041159">
        <w:rPr>
          <w:rFonts w:ascii="Trebuchet MS" w:hAnsi="Trebuchet MS"/>
          <w:color w:val="000000" w:themeColor="text1"/>
          <w:sz w:val="22"/>
          <w:szCs w:val="22"/>
        </w:rPr>
        <w:lastRenderedPageBreak/>
        <w:t xml:space="preserve">Ressalvadas as hipóteses previstas na Cláusula </w:t>
      </w:r>
      <w:r w:rsidR="005F7CF7" w:rsidRPr="00041159">
        <w:rPr>
          <w:rFonts w:ascii="Trebuchet MS" w:hAnsi="Trebuchet MS"/>
          <w:color w:val="000000" w:themeColor="text1"/>
          <w:sz w:val="22"/>
          <w:szCs w:val="22"/>
        </w:rPr>
        <w:t>Quinta</w:t>
      </w:r>
      <w:r w:rsidRPr="00041159">
        <w:rPr>
          <w:rFonts w:ascii="Trebuchet MS" w:hAnsi="Trebuchet MS"/>
          <w:color w:val="000000" w:themeColor="text1"/>
          <w:sz w:val="22"/>
          <w:szCs w:val="22"/>
        </w:rPr>
        <w:t xml:space="preserve"> e na Cláusula </w:t>
      </w:r>
      <w:r w:rsidR="005F7CF7" w:rsidRPr="00041159">
        <w:rPr>
          <w:rFonts w:ascii="Trebuchet MS" w:hAnsi="Trebuchet MS"/>
          <w:color w:val="000000" w:themeColor="text1"/>
          <w:sz w:val="22"/>
          <w:szCs w:val="22"/>
        </w:rPr>
        <w:t>Sexta</w:t>
      </w:r>
      <w:r w:rsidRPr="00041159">
        <w:rPr>
          <w:rFonts w:ascii="Trebuchet MS" w:hAnsi="Trebuchet MS"/>
          <w:color w:val="000000" w:themeColor="text1"/>
          <w:sz w:val="22"/>
          <w:szCs w:val="22"/>
        </w:rPr>
        <w:t xml:space="preserve"> abaixo, o saldo do Valor Nominal Unitário das Debêntures será amortizado conforme cronograma estabelecido no Anexo I desta Escritura, observada </w:t>
      </w:r>
      <w:r w:rsidR="00774173">
        <w:rPr>
          <w:rFonts w:ascii="Trebuchet MS" w:hAnsi="Trebuchet MS"/>
          <w:color w:val="000000" w:themeColor="text1"/>
          <w:sz w:val="22"/>
          <w:szCs w:val="22"/>
          <w:lang w:val="pt-BR"/>
        </w:rPr>
        <w:t>carência de</w:t>
      </w:r>
      <w:r w:rsidRPr="00041159">
        <w:rPr>
          <w:rFonts w:ascii="Trebuchet MS" w:hAnsi="Trebuchet MS"/>
          <w:color w:val="000000" w:themeColor="text1"/>
          <w:sz w:val="22"/>
          <w:szCs w:val="22"/>
        </w:rPr>
        <w:t xml:space="preserve"> </w:t>
      </w:r>
      <w:r w:rsidR="0068748B" w:rsidRPr="00041159">
        <w:rPr>
          <w:rFonts w:ascii="Trebuchet MS" w:hAnsi="Trebuchet MS"/>
          <w:color w:val="000000" w:themeColor="text1"/>
          <w:sz w:val="22"/>
          <w:szCs w:val="22"/>
        </w:rPr>
        <w:t>12</w:t>
      </w:r>
      <w:r w:rsidR="00967677" w:rsidRPr="00041159">
        <w:rPr>
          <w:rFonts w:ascii="Trebuchet MS" w:hAnsi="Trebuchet MS"/>
          <w:color w:val="000000" w:themeColor="text1"/>
          <w:sz w:val="22"/>
          <w:szCs w:val="22"/>
        </w:rPr>
        <w:t xml:space="preserve"> </w:t>
      </w:r>
      <w:r w:rsidR="00814817" w:rsidRPr="00041159">
        <w:rPr>
          <w:rFonts w:ascii="Trebuchet MS" w:hAnsi="Trebuchet MS"/>
          <w:color w:val="000000" w:themeColor="text1"/>
          <w:sz w:val="22"/>
          <w:szCs w:val="22"/>
        </w:rPr>
        <w:t>(</w:t>
      </w:r>
      <w:r w:rsidR="0068748B" w:rsidRPr="00041159">
        <w:rPr>
          <w:rFonts w:ascii="Trebuchet MS" w:hAnsi="Trebuchet MS"/>
          <w:color w:val="000000" w:themeColor="text1"/>
          <w:sz w:val="22"/>
          <w:szCs w:val="22"/>
        </w:rPr>
        <w:t>doze)</w:t>
      </w:r>
      <w:r w:rsidRPr="00041159">
        <w:rPr>
          <w:rFonts w:ascii="Trebuchet MS" w:hAnsi="Trebuchet MS"/>
          <w:color w:val="000000" w:themeColor="text1"/>
          <w:sz w:val="22"/>
          <w:szCs w:val="22"/>
        </w:rPr>
        <w:t xml:space="preserve"> meses a contar da Data de Emissão.</w:t>
      </w:r>
      <w:r w:rsidR="00774173">
        <w:rPr>
          <w:rFonts w:ascii="Trebuchet MS" w:hAnsi="Trebuchet MS"/>
          <w:color w:val="000000" w:themeColor="text1"/>
          <w:sz w:val="22"/>
          <w:szCs w:val="22"/>
          <w:lang w:val="pt-BR"/>
        </w:rPr>
        <w:t xml:space="preserve"> </w:t>
      </w:r>
    </w:p>
    <w:p w14:paraId="4ADA2B71" w14:textId="77777777" w:rsidR="0068748B" w:rsidRDefault="0068748B" w:rsidP="00305F89">
      <w:pPr>
        <w:spacing w:line="360" w:lineRule="auto"/>
        <w:contextualSpacing/>
        <w:jc w:val="both"/>
        <w:rPr>
          <w:rFonts w:ascii="Trebuchet MS" w:hAnsi="Trebuchet MS"/>
          <w:color w:val="000000" w:themeColor="text1"/>
          <w:sz w:val="22"/>
          <w:szCs w:val="22"/>
        </w:rPr>
      </w:pPr>
    </w:p>
    <w:p w14:paraId="6661FBDC" w14:textId="423F4E13" w:rsidR="00D01E5B" w:rsidRPr="0049281D" w:rsidRDefault="00D01E5B" w:rsidP="0049281D">
      <w:pPr>
        <w:pStyle w:val="PargrafodaLista"/>
        <w:numPr>
          <w:ilvl w:val="3"/>
          <w:numId w:val="9"/>
        </w:numPr>
        <w:spacing w:line="360" w:lineRule="auto"/>
        <w:ind w:left="709" w:firstLine="0"/>
        <w:contextualSpacing/>
        <w:jc w:val="both"/>
        <w:rPr>
          <w:rFonts w:ascii="Trebuchet MS" w:hAnsi="Trebuchet MS"/>
          <w:color w:val="000000" w:themeColor="text1"/>
          <w:sz w:val="22"/>
          <w:szCs w:val="22"/>
        </w:rPr>
      </w:pPr>
      <w:r w:rsidRPr="0049281D">
        <w:rPr>
          <w:rFonts w:ascii="Trebuchet MS" w:hAnsi="Trebuchet MS"/>
          <w:color w:val="000000" w:themeColor="text1"/>
          <w:sz w:val="22"/>
          <w:szCs w:val="22"/>
        </w:rPr>
        <w:t>Durante os 12 (doze) primeiros meses, caso seja verificada a variação positiva do IPCA nas respectivas Datas de Vencimento d</w:t>
      </w:r>
      <w:r>
        <w:rPr>
          <w:rFonts w:ascii="Trebuchet MS" w:hAnsi="Trebuchet MS"/>
          <w:color w:val="000000" w:themeColor="text1"/>
          <w:sz w:val="22"/>
          <w:szCs w:val="22"/>
          <w:lang w:val="pt-BR"/>
        </w:rPr>
        <w:t>as</w:t>
      </w:r>
      <w:r w:rsidRPr="0049281D">
        <w:rPr>
          <w:rFonts w:ascii="Trebuchet MS" w:hAnsi="Trebuchet MS"/>
          <w:color w:val="000000" w:themeColor="text1"/>
          <w:sz w:val="22"/>
          <w:szCs w:val="22"/>
        </w:rPr>
        <w:t xml:space="preserve"> </w:t>
      </w:r>
      <w:r>
        <w:rPr>
          <w:rFonts w:ascii="Trebuchet MS" w:hAnsi="Trebuchet MS"/>
          <w:color w:val="000000" w:themeColor="text1"/>
          <w:sz w:val="22"/>
          <w:szCs w:val="22"/>
          <w:lang w:val="pt-BR"/>
        </w:rPr>
        <w:t>Debêntures</w:t>
      </w:r>
      <w:r w:rsidRPr="0049281D">
        <w:rPr>
          <w:rFonts w:ascii="Trebuchet MS" w:hAnsi="Trebuchet MS"/>
          <w:color w:val="000000" w:themeColor="text1"/>
          <w:sz w:val="22"/>
          <w:szCs w:val="22"/>
        </w:rPr>
        <w:t xml:space="preserve">, será realizada a amortização extraordinária parcial </w:t>
      </w:r>
      <w:r>
        <w:rPr>
          <w:rFonts w:ascii="Trebuchet MS" w:hAnsi="Trebuchet MS"/>
          <w:color w:val="000000" w:themeColor="text1"/>
          <w:sz w:val="22"/>
          <w:szCs w:val="22"/>
          <w:lang w:val="pt-BR"/>
        </w:rPr>
        <w:t>das Debêntures</w:t>
      </w:r>
      <w:r w:rsidRPr="0049281D">
        <w:rPr>
          <w:rFonts w:ascii="Trebuchet MS" w:hAnsi="Trebuchet MS"/>
          <w:color w:val="000000" w:themeColor="text1"/>
          <w:sz w:val="22"/>
          <w:szCs w:val="22"/>
        </w:rPr>
        <w:t>, a qual será calculada com base na seguinte fórmula:</w:t>
      </w:r>
    </w:p>
    <w:p w14:paraId="25AE5ED2" w14:textId="77777777" w:rsidR="00D01E5B" w:rsidRDefault="00D01E5B" w:rsidP="00D01E5B">
      <w:pPr>
        <w:spacing w:line="360" w:lineRule="auto"/>
        <w:ind w:left="709"/>
        <w:contextualSpacing/>
        <w:jc w:val="both"/>
        <w:rPr>
          <w:rFonts w:ascii="Trebuchet MS" w:hAnsi="Trebuchet MS"/>
          <w:color w:val="000000" w:themeColor="text1"/>
          <w:sz w:val="22"/>
          <w:szCs w:val="22"/>
        </w:rPr>
      </w:pPr>
    </w:p>
    <w:p w14:paraId="65363BF4" w14:textId="04B0C821" w:rsidR="00BF4741" w:rsidRPr="00BF4741" w:rsidRDefault="00BF4741" w:rsidP="00BF4741">
      <w:pPr>
        <w:spacing w:line="360" w:lineRule="auto"/>
        <w:ind w:left="709"/>
        <w:contextualSpacing/>
        <w:jc w:val="both"/>
        <w:rPr>
          <w:rFonts w:ascii="Trebuchet MS" w:hAnsi="Trebuchet MS"/>
          <w:color w:val="000000" w:themeColor="text1"/>
          <w:sz w:val="22"/>
          <w:szCs w:val="22"/>
        </w:rPr>
      </w:pPr>
      <m:oMathPara>
        <m:oMath>
          <m:r>
            <w:rPr>
              <w:rFonts w:ascii="Cambria Math" w:hAnsi="Cambria Math"/>
              <w:color w:val="000000" w:themeColor="text1"/>
              <w:sz w:val="22"/>
              <w:szCs w:val="22"/>
            </w:rPr>
            <m:t>AE=VNB×(C-1)</m:t>
          </m:r>
        </m:oMath>
      </m:oMathPara>
    </w:p>
    <w:p w14:paraId="6CA6ECCF" w14:textId="77777777" w:rsidR="00BF4741" w:rsidRPr="00BF4741" w:rsidRDefault="00BF4741" w:rsidP="00BF4741">
      <w:pPr>
        <w:spacing w:line="360" w:lineRule="auto"/>
        <w:ind w:left="709"/>
        <w:contextualSpacing/>
        <w:jc w:val="both"/>
        <w:rPr>
          <w:rFonts w:ascii="Trebuchet MS" w:hAnsi="Trebuchet MS"/>
          <w:color w:val="000000" w:themeColor="text1"/>
          <w:sz w:val="22"/>
          <w:szCs w:val="22"/>
        </w:rPr>
      </w:pPr>
    </w:p>
    <w:p w14:paraId="5AD7B3FD" w14:textId="77777777" w:rsidR="00BF4741" w:rsidRPr="00BF4741" w:rsidRDefault="00BF4741" w:rsidP="00BF4741">
      <w:pPr>
        <w:spacing w:line="360" w:lineRule="auto"/>
        <w:ind w:left="709"/>
        <w:contextualSpacing/>
        <w:jc w:val="both"/>
        <w:rPr>
          <w:rFonts w:ascii="Trebuchet MS" w:hAnsi="Trebuchet MS"/>
          <w:color w:val="000000" w:themeColor="text1"/>
          <w:sz w:val="22"/>
          <w:szCs w:val="22"/>
        </w:rPr>
      </w:pPr>
      <w:r w:rsidRPr="00BF4741">
        <w:rPr>
          <w:rFonts w:ascii="Trebuchet MS" w:hAnsi="Trebuchet MS"/>
          <w:color w:val="000000" w:themeColor="text1"/>
          <w:sz w:val="22"/>
          <w:szCs w:val="22"/>
        </w:rPr>
        <w:t>AE = Valor unitário da amortização extraordinária;</w:t>
      </w:r>
    </w:p>
    <w:p w14:paraId="6E396803" w14:textId="77777777" w:rsidR="00BF4741" w:rsidRPr="00D01E5B" w:rsidRDefault="00BF4741" w:rsidP="00D01E5B">
      <w:pPr>
        <w:spacing w:line="360" w:lineRule="auto"/>
        <w:ind w:left="709"/>
        <w:contextualSpacing/>
        <w:jc w:val="both"/>
        <w:rPr>
          <w:rFonts w:ascii="Trebuchet MS" w:hAnsi="Trebuchet MS"/>
          <w:color w:val="000000" w:themeColor="text1"/>
          <w:sz w:val="22"/>
          <w:szCs w:val="22"/>
        </w:rPr>
      </w:pPr>
    </w:p>
    <w:p w14:paraId="2D78713C" w14:textId="5FB17EB5" w:rsidR="00D01E5B" w:rsidRPr="00D01E5B" w:rsidRDefault="00D01E5B" w:rsidP="00547318">
      <w:pPr>
        <w:spacing w:line="360" w:lineRule="auto"/>
        <w:ind w:left="709"/>
        <w:contextualSpacing/>
        <w:jc w:val="both"/>
        <w:rPr>
          <w:rFonts w:ascii="Trebuchet MS" w:hAnsi="Trebuchet MS"/>
          <w:color w:val="000000" w:themeColor="text1"/>
          <w:sz w:val="22"/>
          <w:szCs w:val="22"/>
        </w:rPr>
      </w:pPr>
      <w:r w:rsidRPr="00D01E5B">
        <w:rPr>
          <w:rFonts w:ascii="Trebuchet MS" w:hAnsi="Trebuchet MS"/>
          <w:color w:val="000000" w:themeColor="text1"/>
          <w:sz w:val="22"/>
          <w:szCs w:val="22"/>
        </w:rPr>
        <w:t xml:space="preserve">VNB = Conforme definido no item </w:t>
      </w:r>
      <w:r w:rsidR="00F160A2">
        <w:rPr>
          <w:rFonts w:ascii="Trebuchet MS" w:hAnsi="Trebuchet MS"/>
          <w:color w:val="000000" w:themeColor="text1"/>
          <w:sz w:val="22"/>
          <w:szCs w:val="22"/>
        </w:rPr>
        <w:t>4.2.1</w:t>
      </w:r>
      <w:r w:rsidRPr="00D01E5B">
        <w:rPr>
          <w:rFonts w:ascii="Trebuchet MS" w:hAnsi="Trebuchet MS"/>
          <w:color w:val="000000" w:themeColor="text1"/>
          <w:sz w:val="22"/>
          <w:szCs w:val="22"/>
        </w:rPr>
        <w:t>, acima;</w:t>
      </w:r>
      <w:r w:rsidR="00BF4741">
        <w:rPr>
          <w:rFonts w:ascii="Trebuchet MS" w:hAnsi="Trebuchet MS"/>
          <w:color w:val="000000" w:themeColor="text1"/>
          <w:sz w:val="22"/>
          <w:szCs w:val="22"/>
        </w:rPr>
        <w:t xml:space="preserve"> e</w:t>
      </w:r>
    </w:p>
    <w:p w14:paraId="009CE790" w14:textId="77777777" w:rsidR="00D01E5B" w:rsidRPr="00D01E5B" w:rsidRDefault="00D01E5B" w:rsidP="00D01E5B">
      <w:pPr>
        <w:spacing w:line="360" w:lineRule="auto"/>
        <w:ind w:left="709"/>
        <w:contextualSpacing/>
        <w:jc w:val="both"/>
        <w:rPr>
          <w:rFonts w:ascii="Trebuchet MS" w:hAnsi="Trebuchet MS"/>
          <w:color w:val="000000" w:themeColor="text1"/>
          <w:sz w:val="22"/>
          <w:szCs w:val="22"/>
        </w:rPr>
      </w:pPr>
    </w:p>
    <w:p w14:paraId="1E6C2DD8" w14:textId="2A445352" w:rsidR="00D01E5B" w:rsidRPr="00D01E5B" w:rsidRDefault="00D01E5B" w:rsidP="00D01E5B">
      <w:pPr>
        <w:spacing w:line="360" w:lineRule="auto"/>
        <w:ind w:left="709"/>
        <w:contextualSpacing/>
        <w:jc w:val="both"/>
        <w:rPr>
          <w:rFonts w:ascii="Trebuchet MS" w:hAnsi="Trebuchet MS"/>
          <w:color w:val="000000" w:themeColor="text1"/>
          <w:sz w:val="22"/>
          <w:szCs w:val="22"/>
        </w:rPr>
      </w:pPr>
      <w:r w:rsidRPr="00D01E5B">
        <w:rPr>
          <w:rFonts w:ascii="Trebuchet MS" w:hAnsi="Trebuchet MS"/>
          <w:b/>
          <w:i/>
          <w:color w:val="000000" w:themeColor="text1"/>
          <w:sz w:val="22"/>
          <w:szCs w:val="22"/>
        </w:rPr>
        <w:t>C</w:t>
      </w:r>
      <w:r w:rsidRPr="00D01E5B">
        <w:rPr>
          <w:rFonts w:ascii="Trebuchet MS" w:hAnsi="Trebuchet MS"/>
          <w:color w:val="000000" w:themeColor="text1"/>
          <w:sz w:val="22"/>
          <w:szCs w:val="22"/>
        </w:rPr>
        <w:t xml:space="preserve"> = Conforme definido no item </w:t>
      </w:r>
      <w:r w:rsidR="00F160A2">
        <w:rPr>
          <w:rFonts w:ascii="Trebuchet MS" w:hAnsi="Trebuchet MS"/>
          <w:color w:val="000000" w:themeColor="text1"/>
          <w:sz w:val="22"/>
          <w:szCs w:val="22"/>
        </w:rPr>
        <w:t>4.2.1</w:t>
      </w:r>
      <w:r w:rsidRPr="00D01E5B">
        <w:rPr>
          <w:rFonts w:ascii="Trebuchet MS" w:hAnsi="Trebuchet MS"/>
          <w:color w:val="000000" w:themeColor="text1"/>
          <w:sz w:val="22"/>
          <w:szCs w:val="22"/>
        </w:rPr>
        <w:t>, acima</w:t>
      </w:r>
      <w:r w:rsidR="00BF4741">
        <w:rPr>
          <w:rFonts w:ascii="Trebuchet MS" w:hAnsi="Trebuchet MS"/>
          <w:color w:val="000000" w:themeColor="text1"/>
          <w:sz w:val="22"/>
          <w:szCs w:val="22"/>
        </w:rPr>
        <w:t>.</w:t>
      </w:r>
    </w:p>
    <w:p w14:paraId="010120E2" w14:textId="77777777" w:rsidR="00C96B98" w:rsidRPr="00C96B98" w:rsidRDefault="00C96B98" w:rsidP="00D01E5B">
      <w:pPr>
        <w:spacing w:line="360" w:lineRule="auto"/>
        <w:ind w:left="709"/>
        <w:contextualSpacing/>
        <w:jc w:val="both"/>
        <w:rPr>
          <w:rFonts w:ascii="Trebuchet MS" w:hAnsi="Trebuchet MS"/>
          <w:color w:val="000000" w:themeColor="text1"/>
          <w:sz w:val="22"/>
          <w:szCs w:val="22"/>
        </w:rPr>
      </w:pPr>
    </w:p>
    <w:p w14:paraId="51C96FD0" w14:textId="349061AE" w:rsidR="00F54CE3" w:rsidRPr="002F716F" w:rsidRDefault="00F54CE3" w:rsidP="00290A70">
      <w:pPr>
        <w:pStyle w:val="PargrafodaLista"/>
        <w:numPr>
          <w:ilvl w:val="1"/>
          <w:numId w:val="9"/>
        </w:numPr>
        <w:spacing w:line="360" w:lineRule="auto"/>
        <w:contextualSpacing/>
        <w:jc w:val="both"/>
        <w:rPr>
          <w:rFonts w:ascii="Trebuchet MS" w:hAnsi="Trebuchet MS"/>
          <w:b/>
          <w:i/>
          <w:color w:val="000000" w:themeColor="text1"/>
          <w:sz w:val="22"/>
          <w:szCs w:val="22"/>
        </w:rPr>
      </w:pPr>
      <w:bookmarkStart w:id="86" w:name="_DV_M198"/>
      <w:bookmarkStart w:id="87" w:name="_DV_M202"/>
      <w:bookmarkStart w:id="88" w:name="_DV_M204"/>
      <w:bookmarkEnd w:id="86"/>
      <w:bookmarkEnd w:id="87"/>
      <w:bookmarkEnd w:id="88"/>
      <w:r w:rsidRPr="002F716F">
        <w:rPr>
          <w:rFonts w:ascii="Trebuchet MS" w:hAnsi="Trebuchet MS"/>
          <w:b/>
          <w:color w:val="000000" w:themeColor="text1"/>
          <w:sz w:val="22"/>
          <w:szCs w:val="22"/>
        </w:rPr>
        <w:t>Local de Pagamento</w:t>
      </w:r>
      <w:bookmarkEnd w:id="85"/>
    </w:p>
    <w:p w14:paraId="37D36C55" w14:textId="77777777" w:rsidR="00F54CE3" w:rsidRPr="002F716F" w:rsidRDefault="00F54CE3" w:rsidP="00305F89">
      <w:pPr>
        <w:spacing w:line="360" w:lineRule="auto"/>
        <w:contextualSpacing/>
        <w:jc w:val="both"/>
        <w:rPr>
          <w:rFonts w:ascii="Trebuchet MS" w:hAnsi="Trebuchet MS"/>
          <w:i/>
          <w:color w:val="000000" w:themeColor="text1"/>
          <w:sz w:val="22"/>
          <w:szCs w:val="22"/>
        </w:rPr>
      </w:pPr>
    </w:p>
    <w:p w14:paraId="196B7884" w14:textId="2F97C96C" w:rsidR="00DB7AC1" w:rsidRDefault="00732B98" w:rsidP="00305F89">
      <w:pPr>
        <w:spacing w:line="360" w:lineRule="auto"/>
        <w:contextualSpacing/>
        <w:jc w:val="both"/>
        <w:rPr>
          <w:rFonts w:ascii="Trebuchet MS" w:hAnsi="Trebuchet MS"/>
          <w:color w:val="000000" w:themeColor="text1"/>
          <w:sz w:val="22"/>
          <w:szCs w:val="22"/>
        </w:rPr>
      </w:pPr>
      <w:bookmarkStart w:id="89" w:name="_DV_M205"/>
      <w:bookmarkEnd w:id="89"/>
      <w:r w:rsidRPr="002F716F">
        <w:rPr>
          <w:rFonts w:ascii="Trebuchet MS" w:hAnsi="Trebuchet MS"/>
          <w:color w:val="000000" w:themeColor="text1"/>
          <w:sz w:val="22"/>
          <w:szCs w:val="22"/>
        </w:rPr>
        <w:t xml:space="preserve">Os pagamentos devidos pela Emissora em decorrência desta Emissão serão </w:t>
      </w:r>
      <w:r w:rsidR="00DB7AC1">
        <w:rPr>
          <w:rFonts w:ascii="Trebuchet MS" w:hAnsi="Trebuchet MS"/>
          <w:color w:val="000000" w:themeColor="text1"/>
          <w:sz w:val="22"/>
          <w:szCs w:val="22"/>
        </w:rPr>
        <w:t>realizados</w:t>
      </w:r>
      <w:r w:rsidR="00DB7AC1" w:rsidRPr="002F716F">
        <w:rPr>
          <w:rFonts w:ascii="Trebuchet MS" w:hAnsi="Trebuchet MS"/>
          <w:color w:val="000000" w:themeColor="text1"/>
          <w:sz w:val="22"/>
          <w:szCs w:val="22"/>
        </w:rPr>
        <w:t xml:space="preserve"> </w:t>
      </w:r>
      <w:r w:rsidR="00DB7AC1">
        <w:rPr>
          <w:rFonts w:ascii="Trebuchet MS" w:hAnsi="Trebuchet MS"/>
          <w:color w:val="000000" w:themeColor="text1"/>
          <w:sz w:val="22"/>
          <w:szCs w:val="22"/>
        </w:rPr>
        <w:t>da seguinte forma: (i) os recursos referentes às Debêntures da 1ª Série, conforme vinculad</w:t>
      </w:r>
      <w:r w:rsidR="00A87EEB">
        <w:rPr>
          <w:rFonts w:ascii="Trebuchet MS" w:hAnsi="Trebuchet MS"/>
          <w:color w:val="000000" w:themeColor="text1"/>
          <w:sz w:val="22"/>
          <w:szCs w:val="22"/>
        </w:rPr>
        <w:t>a</w:t>
      </w:r>
      <w:r w:rsidR="00DB7AC1">
        <w:rPr>
          <w:rFonts w:ascii="Trebuchet MS" w:hAnsi="Trebuchet MS"/>
          <w:color w:val="000000" w:themeColor="text1"/>
          <w:sz w:val="22"/>
          <w:szCs w:val="22"/>
        </w:rPr>
        <w:t xml:space="preserve">s aos </w:t>
      </w:r>
      <w:r w:rsidR="00A87EEB">
        <w:rPr>
          <w:rFonts w:ascii="Trebuchet MS" w:hAnsi="Trebuchet MS"/>
          <w:color w:val="000000" w:themeColor="text1"/>
          <w:sz w:val="22"/>
          <w:szCs w:val="22"/>
        </w:rPr>
        <w:t>CRI</w:t>
      </w:r>
      <w:r w:rsidR="00DB7AC1">
        <w:rPr>
          <w:rFonts w:ascii="Trebuchet MS" w:hAnsi="Trebuchet MS"/>
          <w:color w:val="000000" w:themeColor="text1"/>
          <w:sz w:val="22"/>
          <w:szCs w:val="22"/>
        </w:rPr>
        <w:t xml:space="preserve"> da 120ª Série, serão depositados na </w:t>
      </w:r>
      <w:r w:rsidR="00DB7AC1" w:rsidRPr="00F41CC5">
        <w:rPr>
          <w:rFonts w:ascii="Trebuchet MS" w:hAnsi="Trebuchet MS"/>
          <w:color w:val="000000" w:themeColor="text1"/>
          <w:sz w:val="22"/>
          <w:szCs w:val="22"/>
        </w:rPr>
        <w:t xml:space="preserve">conta corrente </w:t>
      </w:r>
      <w:r w:rsidR="00DB7AC1">
        <w:rPr>
          <w:rFonts w:ascii="Trebuchet MS" w:hAnsi="Trebuchet MS"/>
          <w:color w:val="000000" w:themeColor="text1"/>
          <w:sz w:val="22"/>
          <w:szCs w:val="22"/>
        </w:rPr>
        <w:t xml:space="preserve">nº </w:t>
      </w:r>
      <w:r w:rsidR="00DB7AC1" w:rsidRPr="00F41CC5">
        <w:rPr>
          <w:rFonts w:ascii="Trebuchet MS" w:hAnsi="Trebuchet MS"/>
          <w:color w:val="000000" w:themeColor="text1"/>
          <w:sz w:val="22"/>
          <w:szCs w:val="22"/>
        </w:rPr>
        <w:t xml:space="preserve">34557-4, agência </w:t>
      </w:r>
      <w:r w:rsidR="00DB7AC1">
        <w:rPr>
          <w:rFonts w:ascii="Trebuchet MS" w:hAnsi="Trebuchet MS"/>
          <w:color w:val="000000" w:themeColor="text1"/>
          <w:sz w:val="22"/>
          <w:szCs w:val="22"/>
        </w:rPr>
        <w:t xml:space="preserve">nº </w:t>
      </w:r>
      <w:r w:rsidR="00DB7AC1" w:rsidRPr="00F41CC5">
        <w:rPr>
          <w:rFonts w:ascii="Trebuchet MS" w:hAnsi="Trebuchet MS"/>
          <w:color w:val="000000" w:themeColor="text1"/>
          <w:sz w:val="22"/>
          <w:szCs w:val="22"/>
        </w:rPr>
        <w:t>7307,</w:t>
      </w:r>
      <w:r w:rsidR="00DB7AC1">
        <w:rPr>
          <w:rFonts w:ascii="Trebuchet MS" w:hAnsi="Trebuchet MS"/>
          <w:color w:val="000000" w:themeColor="text1"/>
          <w:sz w:val="22"/>
          <w:szCs w:val="22"/>
        </w:rPr>
        <w:t xml:space="preserve"> mantida junto ao </w:t>
      </w:r>
      <w:r w:rsidR="00DB7AC1" w:rsidRPr="00F41CC5">
        <w:rPr>
          <w:rFonts w:ascii="Trebuchet MS" w:hAnsi="Trebuchet MS"/>
          <w:color w:val="000000" w:themeColor="text1"/>
          <w:sz w:val="22"/>
          <w:szCs w:val="22"/>
        </w:rPr>
        <w:t>Banco Itaú Unibanco S.A.</w:t>
      </w:r>
      <w:r w:rsidR="00DB7AC1">
        <w:rPr>
          <w:rFonts w:ascii="Trebuchet MS" w:hAnsi="Trebuchet MS"/>
          <w:color w:val="000000" w:themeColor="text1"/>
          <w:sz w:val="22"/>
          <w:szCs w:val="22"/>
        </w:rPr>
        <w:t>, de titularidade da Securitizadora (“</w:t>
      </w:r>
      <w:r w:rsidR="00DB7AC1" w:rsidRPr="006E3BAB">
        <w:rPr>
          <w:rFonts w:ascii="Trebuchet MS" w:hAnsi="Trebuchet MS"/>
          <w:color w:val="000000" w:themeColor="text1"/>
          <w:sz w:val="22"/>
          <w:szCs w:val="22"/>
          <w:u w:val="single"/>
        </w:rPr>
        <w:t>Conta do Patrimônio Separado Jacareí</w:t>
      </w:r>
      <w:r w:rsidR="00DB7AC1">
        <w:rPr>
          <w:rFonts w:ascii="Trebuchet MS" w:hAnsi="Trebuchet MS"/>
          <w:color w:val="000000" w:themeColor="text1"/>
          <w:sz w:val="22"/>
          <w:szCs w:val="22"/>
        </w:rPr>
        <w:t>”); e (ii) os recursos referentes às Debêntures da 2ª Série, conforme vinculad</w:t>
      </w:r>
      <w:r w:rsidR="00A87EEB">
        <w:rPr>
          <w:rFonts w:ascii="Trebuchet MS" w:hAnsi="Trebuchet MS"/>
          <w:color w:val="000000" w:themeColor="text1"/>
          <w:sz w:val="22"/>
          <w:szCs w:val="22"/>
        </w:rPr>
        <w:t>a</w:t>
      </w:r>
      <w:r w:rsidR="00DB7AC1">
        <w:rPr>
          <w:rFonts w:ascii="Trebuchet MS" w:hAnsi="Trebuchet MS"/>
          <w:color w:val="000000" w:themeColor="text1"/>
          <w:sz w:val="22"/>
          <w:szCs w:val="22"/>
        </w:rPr>
        <w:t xml:space="preserve">s aos </w:t>
      </w:r>
      <w:r w:rsidR="00A87EEB">
        <w:rPr>
          <w:rFonts w:ascii="Trebuchet MS" w:hAnsi="Trebuchet MS"/>
          <w:color w:val="000000" w:themeColor="text1"/>
          <w:sz w:val="22"/>
          <w:szCs w:val="22"/>
        </w:rPr>
        <w:t>CRI</w:t>
      </w:r>
      <w:r w:rsidR="00DB7AC1">
        <w:rPr>
          <w:rFonts w:ascii="Trebuchet MS" w:hAnsi="Trebuchet MS"/>
          <w:color w:val="000000" w:themeColor="text1"/>
          <w:sz w:val="22"/>
          <w:szCs w:val="22"/>
        </w:rPr>
        <w:t xml:space="preserve"> da 121ª Série, serão depositados na </w:t>
      </w:r>
      <w:r w:rsidR="00DB7AC1" w:rsidRPr="00F41CC5">
        <w:rPr>
          <w:rFonts w:ascii="Trebuchet MS" w:hAnsi="Trebuchet MS"/>
          <w:color w:val="000000" w:themeColor="text1"/>
          <w:sz w:val="22"/>
          <w:szCs w:val="22"/>
        </w:rPr>
        <w:t xml:space="preserve">conta corrente </w:t>
      </w:r>
      <w:r w:rsidR="00DB7AC1">
        <w:rPr>
          <w:rFonts w:ascii="Trebuchet MS" w:hAnsi="Trebuchet MS"/>
          <w:color w:val="000000" w:themeColor="text1"/>
          <w:sz w:val="22"/>
          <w:szCs w:val="22"/>
        </w:rPr>
        <w:t xml:space="preserve">nº </w:t>
      </w:r>
      <w:r w:rsidR="00DB7AC1" w:rsidRPr="00F41CC5">
        <w:rPr>
          <w:rFonts w:ascii="Trebuchet MS" w:hAnsi="Trebuchet MS"/>
          <w:color w:val="000000" w:themeColor="text1"/>
          <w:sz w:val="22"/>
          <w:szCs w:val="22"/>
        </w:rPr>
        <w:t xml:space="preserve">34549-1, agência </w:t>
      </w:r>
      <w:r w:rsidR="00DB7AC1">
        <w:rPr>
          <w:rFonts w:ascii="Trebuchet MS" w:hAnsi="Trebuchet MS"/>
          <w:color w:val="000000" w:themeColor="text1"/>
          <w:sz w:val="22"/>
          <w:szCs w:val="22"/>
        </w:rPr>
        <w:t xml:space="preserve">nº </w:t>
      </w:r>
      <w:r w:rsidR="00DB7AC1" w:rsidRPr="00F41CC5">
        <w:rPr>
          <w:rFonts w:ascii="Trebuchet MS" w:hAnsi="Trebuchet MS"/>
          <w:color w:val="000000" w:themeColor="text1"/>
          <w:sz w:val="22"/>
          <w:szCs w:val="22"/>
        </w:rPr>
        <w:t>7307,</w:t>
      </w:r>
      <w:r w:rsidR="00DB7AC1">
        <w:rPr>
          <w:rFonts w:ascii="Trebuchet MS" w:hAnsi="Trebuchet MS"/>
          <w:color w:val="000000" w:themeColor="text1"/>
          <w:sz w:val="22"/>
          <w:szCs w:val="22"/>
        </w:rPr>
        <w:t xml:space="preserve"> mantida junto ao </w:t>
      </w:r>
      <w:r w:rsidR="00DB7AC1" w:rsidRPr="00F41CC5">
        <w:rPr>
          <w:rFonts w:ascii="Trebuchet MS" w:hAnsi="Trebuchet MS"/>
          <w:color w:val="000000" w:themeColor="text1"/>
          <w:sz w:val="22"/>
          <w:szCs w:val="22"/>
        </w:rPr>
        <w:t>Banco Itaú Unibanco S.A.</w:t>
      </w:r>
      <w:r w:rsidR="00DB7AC1">
        <w:rPr>
          <w:rFonts w:ascii="Trebuchet MS" w:hAnsi="Trebuchet MS"/>
          <w:color w:val="000000" w:themeColor="text1"/>
          <w:sz w:val="22"/>
          <w:szCs w:val="22"/>
        </w:rPr>
        <w:t>, de titularidade da Securitizadora (“</w:t>
      </w:r>
      <w:r w:rsidR="00DB7AC1" w:rsidRPr="006E3BAB">
        <w:rPr>
          <w:rFonts w:ascii="Trebuchet MS" w:hAnsi="Trebuchet MS"/>
          <w:color w:val="000000" w:themeColor="text1"/>
          <w:sz w:val="22"/>
          <w:szCs w:val="22"/>
          <w:u w:val="single"/>
        </w:rPr>
        <w:t>Conta do Patrimônio Separado Ribeirão</w:t>
      </w:r>
      <w:r w:rsidR="00DB7AC1">
        <w:rPr>
          <w:rFonts w:ascii="Trebuchet MS" w:hAnsi="Trebuchet MS"/>
          <w:color w:val="000000" w:themeColor="text1"/>
          <w:sz w:val="22"/>
          <w:szCs w:val="22"/>
        </w:rPr>
        <w:t>” e, quando em conjunto da Conta do Patrimônio Separado Jacareí, denominadas “</w:t>
      </w:r>
      <w:r w:rsidR="00DB7AC1" w:rsidRPr="006E3BAB">
        <w:rPr>
          <w:rFonts w:ascii="Trebuchet MS" w:hAnsi="Trebuchet MS"/>
          <w:color w:val="000000" w:themeColor="text1"/>
          <w:sz w:val="22"/>
          <w:szCs w:val="22"/>
          <w:u w:val="single"/>
        </w:rPr>
        <w:t>Conta</w:t>
      </w:r>
      <w:r w:rsidR="007C6C50">
        <w:rPr>
          <w:rFonts w:ascii="Trebuchet MS" w:hAnsi="Trebuchet MS"/>
          <w:color w:val="000000" w:themeColor="text1"/>
          <w:sz w:val="22"/>
          <w:szCs w:val="22"/>
          <w:u w:val="single"/>
        </w:rPr>
        <w:t>(</w:t>
      </w:r>
      <w:r w:rsidR="00DB7AC1" w:rsidRPr="006E3BAB">
        <w:rPr>
          <w:rFonts w:ascii="Trebuchet MS" w:hAnsi="Trebuchet MS"/>
          <w:color w:val="000000" w:themeColor="text1"/>
          <w:sz w:val="22"/>
          <w:szCs w:val="22"/>
          <w:u w:val="single"/>
        </w:rPr>
        <w:t>s</w:t>
      </w:r>
      <w:r w:rsidR="007C6C50">
        <w:rPr>
          <w:rFonts w:ascii="Trebuchet MS" w:hAnsi="Trebuchet MS"/>
          <w:color w:val="000000" w:themeColor="text1"/>
          <w:sz w:val="22"/>
          <w:szCs w:val="22"/>
          <w:u w:val="single"/>
        </w:rPr>
        <w:t>)</w:t>
      </w:r>
      <w:r w:rsidR="00DB7AC1" w:rsidRPr="006E3BAB">
        <w:rPr>
          <w:rFonts w:ascii="Trebuchet MS" w:hAnsi="Trebuchet MS"/>
          <w:color w:val="000000" w:themeColor="text1"/>
          <w:sz w:val="22"/>
          <w:szCs w:val="22"/>
          <w:u w:val="single"/>
        </w:rPr>
        <w:t xml:space="preserve"> do</w:t>
      </w:r>
      <w:r w:rsidR="007C6C50">
        <w:rPr>
          <w:rFonts w:ascii="Trebuchet MS" w:hAnsi="Trebuchet MS"/>
          <w:color w:val="000000" w:themeColor="text1"/>
          <w:sz w:val="22"/>
          <w:szCs w:val="22"/>
          <w:u w:val="single"/>
        </w:rPr>
        <w:t>(</w:t>
      </w:r>
      <w:r w:rsidR="00DB7AC1">
        <w:rPr>
          <w:rFonts w:ascii="Trebuchet MS" w:hAnsi="Trebuchet MS"/>
          <w:color w:val="000000" w:themeColor="text1"/>
          <w:sz w:val="22"/>
          <w:szCs w:val="22"/>
          <w:u w:val="single"/>
        </w:rPr>
        <w:t>s</w:t>
      </w:r>
      <w:r w:rsidR="007C6C50">
        <w:rPr>
          <w:rFonts w:ascii="Trebuchet MS" w:hAnsi="Trebuchet MS"/>
          <w:color w:val="000000" w:themeColor="text1"/>
          <w:sz w:val="22"/>
          <w:szCs w:val="22"/>
          <w:u w:val="single"/>
        </w:rPr>
        <w:t>)</w:t>
      </w:r>
      <w:r w:rsidR="00DB7AC1" w:rsidRPr="006E3BAB">
        <w:rPr>
          <w:rFonts w:ascii="Trebuchet MS" w:hAnsi="Trebuchet MS"/>
          <w:color w:val="000000" w:themeColor="text1"/>
          <w:sz w:val="22"/>
          <w:szCs w:val="22"/>
          <w:u w:val="single"/>
        </w:rPr>
        <w:t xml:space="preserve"> Patrimônio</w:t>
      </w:r>
      <w:r w:rsidR="007C6C50">
        <w:rPr>
          <w:rFonts w:ascii="Trebuchet MS" w:hAnsi="Trebuchet MS"/>
          <w:color w:val="000000" w:themeColor="text1"/>
          <w:sz w:val="22"/>
          <w:szCs w:val="22"/>
          <w:u w:val="single"/>
        </w:rPr>
        <w:t>(</w:t>
      </w:r>
      <w:r w:rsidR="00DB7AC1">
        <w:rPr>
          <w:rFonts w:ascii="Trebuchet MS" w:hAnsi="Trebuchet MS"/>
          <w:color w:val="000000" w:themeColor="text1"/>
          <w:sz w:val="22"/>
          <w:szCs w:val="22"/>
          <w:u w:val="single"/>
        </w:rPr>
        <w:t>s</w:t>
      </w:r>
      <w:r w:rsidR="007C6C50">
        <w:rPr>
          <w:rFonts w:ascii="Trebuchet MS" w:hAnsi="Trebuchet MS"/>
          <w:color w:val="000000" w:themeColor="text1"/>
          <w:sz w:val="22"/>
          <w:szCs w:val="22"/>
          <w:u w:val="single"/>
        </w:rPr>
        <w:t>)</w:t>
      </w:r>
      <w:r w:rsidR="00DB7AC1" w:rsidRPr="006E3BAB">
        <w:rPr>
          <w:rFonts w:ascii="Trebuchet MS" w:hAnsi="Trebuchet MS"/>
          <w:color w:val="000000" w:themeColor="text1"/>
          <w:sz w:val="22"/>
          <w:szCs w:val="22"/>
          <w:u w:val="single"/>
        </w:rPr>
        <w:t xml:space="preserve"> Separado</w:t>
      </w:r>
      <w:r w:rsidR="007C6C50">
        <w:rPr>
          <w:rFonts w:ascii="Trebuchet MS" w:hAnsi="Trebuchet MS"/>
          <w:color w:val="000000" w:themeColor="text1"/>
          <w:sz w:val="22"/>
          <w:szCs w:val="22"/>
          <w:u w:val="single"/>
        </w:rPr>
        <w:t>(</w:t>
      </w:r>
      <w:r w:rsidR="00DB7AC1">
        <w:rPr>
          <w:rFonts w:ascii="Trebuchet MS" w:hAnsi="Trebuchet MS"/>
          <w:color w:val="000000" w:themeColor="text1"/>
          <w:sz w:val="22"/>
          <w:szCs w:val="22"/>
          <w:u w:val="single"/>
        </w:rPr>
        <w:t>s</w:t>
      </w:r>
      <w:r w:rsidR="007C6C50">
        <w:rPr>
          <w:rFonts w:ascii="Trebuchet MS" w:hAnsi="Trebuchet MS"/>
          <w:color w:val="000000" w:themeColor="text1"/>
          <w:sz w:val="22"/>
          <w:szCs w:val="22"/>
          <w:u w:val="single"/>
        </w:rPr>
        <w:t>)</w:t>
      </w:r>
      <w:r w:rsidR="00DB7AC1">
        <w:rPr>
          <w:rFonts w:ascii="Trebuchet MS" w:hAnsi="Trebuchet MS"/>
          <w:color w:val="000000" w:themeColor="text1"/>
          <w:sz w:val="22"/>
          <w:szCs w:val="22"/>
        </w:rPr>
        <w:t>”).</w:t>
      </w:r>
    </w:p>
    <w:p w14:paraId="400C07A9"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288EC38D" w14:textId="2A8D3EF4"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Todos os tributos, atuais ou futuros, incluindo impostos, contribuições</w:t>
      </w:r>
      <w:r w:rsidR="00A911CA" w:rsidRPr="002F716F">
        <w:rPr>
          <w:rFonts w:ascii="Trebuchet MS" w:hAnsi="Trebuchet MS"/>
          <w:color w:val="000000" w:themeColor="text1"/>
          <w:sz w:val="22"/>
          <w:szCs w:val="22"/>
        </w:rPr>
        <w:t>,</w:t>
      </w:r>
      <w:r w:rsidRPr="002F716F">
        <w:rPr>
          <w:rFonts w:ascii="Trebuchet MS" w:hAnsi="Trebuchet MS"/>
          <w:color w:val="000000" w:themeColor="text1"/>
          <w:sz w:val="22"/>
          <w:szCs w:val="22"/>
        </w:rPr>
        <w:t xml:space="preserve"> taxas</w:t>
      </w:r>
      <w:r w:rsidR="00A911CA" w:rsidRPr="002F716F">
        <w:rPr>
          <w:rFonts w:ascii="Trebuchet MS" w:hAnsi="Trebuchet MS"/>
          <w:color w:val="000000" w:themeColor="text1"/>
          <w:sz w:val="22"/>
          <w:szCs w:val="22"/>
        </w:rPr>
        <w:t xml:space="preserve"> ou quaisquer outros tributos federais, estaduais ou municipais</w:t>
      </w:r>
      <w:r w:rsidR="00AB44ED" w:rsidRPr="002F716F">
        <w:rPr>
          <w:rFonts w:ascii="Trebuchet MS" w:hAnsi="Trebuchet MS"/>
          <w:color w:val="000000" w:themeColor="text1"/>
          <w:sz w:val="22"/>
          <w:szCs w:val="22"/>
        </w:rPr>
        <w:t xml:space="preserve"> (“</w:t>
      </w:r>
      <w:r w:rsidR="00134F3D" w:rsidRPr="002F716F">
        <w:rPr>
          <w:rFonts w:ascii="Trebuchet MS" w:hAnsi="Trebuchet MS"/>
          <w:color w:val="000000" w:themeColor="text1"/>
          <w:sz w:val="22"/>
          <w:szCs w:val="22"/>
          <w:u w:val="single"/>
        </w:rPr>
        <w:t>Tributos</w:t>
      </w:r>
      <w:r w:rsidR="00AB44ED" w:rsidRPr="002F716F">
        <w:rPr>
          <w:rFonts w:ascii="Trebuchet MS" w:hAnsi="Trebuchet MS"/>
          <w:color w:val="000000" w:themeColor="text1"/>
          <w:sz w:val="22"/>
          <w:szCs w:val="22"/>
        </w:rPr>
        <w:t>”)</w:t>
      </w:r>
      <w:r w:rsidRPr="002F716F">
        <w:rPr>
          <w:rFonts w:ascii="Trebuchet MS" w:hAnsi="Trebuchet MS"/>
          <w:color w:val="000000" w:themeColor="text1"/>
          <w:sz w:val="22"/>
          <w:szCs w:val="22"/>
        </w:rPr>
        <w:t xml:space="preserve">, bem como quaisquer outros encargos que </w:t>
      </w:r>
      <w:r w:rsidR="000C47C8" w:rsidRPr="002F716F">
        <w:rPr>
          <w:rFonts w:ascii="Trebuchet MS" w:hAnsi="Trebuchet MS"/>
          <w:color w:val="000000" w:themeColor="text1"/>
          <w:sz w:val="22"/>
          <w:szCs w:val="22"/>
        </w:rPr>
        <w:t>tenham ou venham a ter como fato gerador a presente Escritura</w:t>
      </w:r>
      <w:r w:rsidRPr="002F716F">
        <w:rPr>
          <w:rFonts w:ascii="Trebuchet MS" w:hAnsi="Trebuchet MS"/>
          <w:color w:val="000000" w:themeColor="text1"/>
          <w:sz w:val="22"/>
          <w:szCs w:val="22"/>
        </w:rPr>
        <w:t xml:space="preserve">, inclusive em decorrência de majoração de alíquota ou base de cálculo, com fulcro em norma legal ou regulamentar são de responsabilidade da Emissora e serão por ela integralmente suportados, se e quando devidos, acrescido de eventuais multas e penalidades. Caso qualquer órgão competente venha a exigir, mesmo que sob a legislação fiscal vigente, o recolhimento, pagamento e/ou retenção de </w:t>
      </w:r>
      <w:r w:rsidRPr="002F716F">
        <w:rPr>
          <w:rFonts w:ascii="Trebuchet MS" w:hAnsi="Trebuchet MS"/>
          <w:color w:val="000000" w:themeColor="text1"/>
          <w:sz w:val="22"/>
          <w:szCs w:val="22"/>
        </w:rPr>
        <w:lastRenderedPageBreak/>
        <w:t xml:space="preserve">quaisquer </w:t>
      </w:r>
      <w:r w:rsidR="00AB44ED" w:rsidRPr="002F716F">
        <w:rPr>
          <w:rFonts w:ascii="Trebuchet MS" w:hAnsi="Trebuchet MS"/>
          <w:color w:val="000000" w:themeColor="text1"/>
          <w:sz w:val="22"/>
          <w:szCs w:val="22"/>
        </w:rPr>
        <w:t>Tributos</w:t>
      </w:r>
      <w:r w:rsidRPr="002F716F">
        <w:rPr>
          <w:rFonts w:ascii="Trebuchet MS" w:hAnsi="Trebuchet MS"/>
          <w:color w:val="000000" w:themeColor="text1"/>
          <w:sz w:val="22"/>
          <w:szCs w:val="22"/>
        </w:rPr>
        <w:t xml:space="preserve"> sobre esta Escritura, ou a legislação vigente venha a sofrer qualquer modificação ou, por quaisquer outros motivos, novos </w:t>
      </w:r>
      <w:r w:rsidR="00801BB8" w:rsidRPr="002F716F">
        <w:rPr>
          <w:rFonts w:ascii="Trebuchet MS" w:hAnsi="Trebuchet MS"/>
          <w:color w:val="000000" w:themeColor="text1"/>
          <w:sz w:val="22"/>
          <w:szCs w:val="22"/>
        </w:rPr>
        <w:t>T</w:t>
      </w:r>
      <w:r w:rsidR="00E907AF" w:rsidRPr="002F716F">
        <w:rPr>
          <w:rFonts w:ascii="Trebuchet MS" w:hAnsi="Trebuchet MS"/>
          <w:color w:val="000000" w:themeColor="text1"/>
          <w:sz w:val="22"/>
          <w:szCs w:val="22"/>
        </w:rPr>
        <w:t>ributos</w:t>
      </w:r>
      <w:r w:rsidRPr="002F716F">
        <w:rPr>
          <w:rFonts w:ascii="Trebuchet MS" w:hAnsi="Trebuchet MS"/>
          <w:color w:val="000000" w:themeColor="text1"/>
          <w:sz w:val="22"/>
          <w:szCs w:val="22"/>
        </w:rPr>
        <w:t xml:space="preserve"> venham a </w:t>
      </w:r>
      <w:r w:rsidR="00801BB8" w:rsidRPr="002F716F">
        <w:rPr>
          <w:rFonts w:ascii="Trebuchet MS" w:hAnsi="Trebuchet MS"/>
          <w:color w:val="000000" w:themeColor="text1"/>
          <w:sz w:val="22"/>
          <w:szCs w:val="22"/>
        </w:rPr>
        <w:t>ter como fato gerador</w:t>
      </w:r>
      <w:r w:rsidRPr="002F716F">
        <w:rPr>
          <w:rFonts w:ascii="Trebuchet MS" w:hAnsi="Trebuchet MS"/>
          <w:color w:val="000000" w:themeColor="text1"/>
          <w:sz w:val="22"/>
          <w:szCs w:val="22"/>
        </w:rPr>
        <w:t xml:space="preserve"> esta Escritura, a Emissora será responsável pelo recolhimento, pagamento e/ou retenção destes </w:t>
      </w:r>
      <w:r w:rsidR="00801BB8" w:rsidRPr="002F716F">
        <w:rPr>
          <w:rFonts w:ascii="Trebuchet MS" w:hAnsi="Trebuchet MS"/>
          <w:color w:val="000000" w:themeColor="text1"/>
          <w:sz w:val="22"/>
          <w:szCs w:val="22"/>
        </w:rPr>
        <w:t>T</w:t>
      </w:r>
      <w:r w:rsidR="00E907AF" w:rsidRPr="002F716F">
        <w:rPr>
          <w:rFonts w:ascii="Trebuchet MS" w:hAnsi="Trebuchet MS"/>
          <w:color w:val="000000" w:themeColor="text1"/>
          <w:sz w:val="22"/>
          <w:szCs w:val="22"/>
        </w:rPr>
        <w:t>ributos</w:t>
      </w:r>
      <w:r w:rsidRPr="002F716F">
        <w:rPr>
          <w:rFonts w:ascii="Trebuchet MS" w:hAnsi="Trebuchet MS"/>
          <w:color w:val="000000" w:themeColor="text1"/>
          <w:sz w:val="22"/>
          <w:szCs w:val="22"/>
        </w:rPr>
        <w:t>. Nesta situação, a Emissora deverá acrescer a tais pagamentos valores adicionais de modo que a Debenturista receba os mesmos valores líquidos que seriam recebidos caso nenhuma retenção ou dedução fosse realizada.</w:t>
      </w:r>
    </w:p>
    <w:p w14:paraId="07F0B3F2"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3833F579" w14:textId="42801CE3" w:rsidR="00F54CE3" w:rsidRPr="002F716F" w:rsidRDefault="00F54CE3" w:rsidP="00290A70">
      <w:pPr>
        <w:pStyle w:val="PargrafodaLista"/>
        <w:numPr>
          <w:ilvl w:val="1"/>
          <w:numId w:val="9"/>
        </w:numPr>
        <w:spacing w:line="360" w:lineRule="auto"/>
        <w:contextualSpacing/>
        <w:jc w:val="both"/>
        <w:rPr>
          <w:rFonts w:ascii="Trebuchet MS" w:hAnsi="Trebuchet MS"/>
          <w:b/>
          <w:i/>
          <w:color w:val="000000" w:themeColor="text1"/>
          <w:sz w:val="22"/>
          <w:szCs w:val="22"/>
        </w:rPr>
      </w:pPr>
      <w:bookmarkStart w:id="90" w:name="_DV_M206"/>
      <w:bookmarkStart w:id="91" w:name="_Toc499990357"/>
      <w:bookmarkEnd w:id="90"/>
      <w:r w:rsidRPr="002F716F">
        <w:rPr>
          <w:rFonts w:ascii="Trebuchet MS" w:hAnsi="Trebuchet MS"/>
          <w:b/>
          <w:color w:val="000000" w:themeColor="text1"/>
          <w:sz w:val="22"/>
          <w:szCs w:val="22"/>
        </w:rPr>
        <w:t>Prorrogação dos Prazos</w:t>
      </w:r>
      <w:bookmarkStart w:id="92" w:name="_DV_M207"/>
      <w:bookmarkEnd w:id="91"/>
      <w:bookmarkEnd w:id="92"/>
      <w:r w:rsidRPr="002F716F">
        <w:rPr>
          <w:rFonts w:ascii="Trebuchet MS" w:hAnsi="Trebuchet MS"/>
          <w:b/>
          <w:i/>
          <w:color w:val="000000" w:themeColor="text1"/>
          <w:sz w:val="22"/>
          <w:szCs w:val="22"/>
        </w:rPr>
        <w:t xml:space="preserve"> </w:t>
      </w:r>
    </w:p>
    <w:p w14:paraId="3C5D0364" w14:textId="77777777" w:rsidR="00F54CE3" w:rsidRPr="00AA49FA" w:rsidRDefault="00F54CE3" w:rsidP="00305F89">
      <w:pPr>
        <w:spacing w:line="360" w:lineRule="auto"/>
        <w:contextualSpacing/>
        <w:jc w:val="both"/>
        <w:rPr>
          <w:rFonts w:ascii="Trebuchet MS" w:hAnsi="Trebuchet MS"/>
          <w:color w:val="000000" w:themeColor="text1"/>
          <w:sz w:val="22"/>
          <w:szCs w:val="22"/>
        </w:rPr>
      </w:pPr>
    </w:p>
    <w:p w14:paraId="5757E466" w14:textId="261B3C89" w:rsidR="00F54CE3" w:rsidRPr="005F7CF7" w:rsidRDefault="00F54CE3" w:rsidP="005F7CF7">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bookmarkStart w:id="93" w:name="_DV_M208"/>
      <w:bookmarkEnd w:id="93"/>
      <w:r w:rsidRPr="005F7CF7">
        <w:rPr>
          <w:rFonts w:ascii="Trebuchet MS" w:hAnsi="Trebuchet MS"/>
          <w:color w:val="000000" w:themeColor="text1"/>
          <w:sz w:val="22"/>
          <w:szCs w:val="22"/>
        </w:rPr>
        <w:t>Para os fins desta Escritura, considera-se Dia Útil os dias que não recaiam em sábado, domingo ou feriado</w:t>
      </w:r>
      <w:r w:rsidR="007619C9">
        <w:rPr>
          <w:rFonts w:ascii="Trebuchet MS" w:hAnsi="Trebuchet MS"/>
          <w:color w:val="000000" w:themeColor="text1"/>
          <w:sz w:val="22"/>
          <w:szCs w:val="22"/>
          <w:lang w:val="pt-BR"/>
        </w:rPr>
        <w:t xml:space="preserve"> declarado</w:t>
      </w:r>
      <w:r w:rsidRPr="005F7CF7">
        <w:rPr>
          <w:rFonts w:ascii="Trebuchet MS" w:hAnsi="Trebuchet MS"/>
          <w:color w:val="000000" w:themeColor="text1"/>
          <w:sz w:val="22"/>
          <w:szCs w:val="22"/>
        </w:rPr>
        <w:t xml:space="preserve"> nacional (“</w:t>
      </w:r>
      <w:r w:rsidRPr="005F7CF7">
        <w:rPr>
          <w:rFonts w:ascii="Trebuchet MS" w:hAnsi="Trebuchet MS"/>
          <w:color w:val="000000" w:themeColor="text1"/>
          <w:sz w:val="22"/>
          <w:szCs w:val="22"/>
          <w:u w:val="single"/>
        </w:rPr>
        <w:t>Dia Útil</w:t>
      </w:r>
      <w:r w:rsidRPr="005F7CF7">
        <w:rPr>
          <w:rFonts w:ascii="Trebuchet MS" w:hAnsi="Trebuchet MS"/>
          <w:color w:val="000000" w:themeColor="text1"/>
          <w:sz w:val="22"/>
          <w:szCs w:val="22"/>
        </w:rPr>
        <w:t>” e, no plural, “</w:t>
      </w:r>
      <w:r w:rsidRPr="005F7CF7">
        <w:rPr>
          <w:rFonts w:ascii="Trebuchet MS" w:hAnsi="Trebuchet MS"/>
          <w:color w:val="000000" w:themeColor="text1"/>
          <w:sz w:val="22"/>
          <w:szCs w:val="22"/>
          <w:u w:val="single"/>
        </w:rPr>
        <w:t>Dias Úteis</w:t>
      </w:r>
      <w:r w:rsidRPr="005F7CF7">
        <w:rPr>
          <w:rFonts w:ascii="Trebuchet MS" w:hAnsi="Trebuchet MS"/>
          <w:color w:val="000000" w:themeColor="text1"/>
          <w:sz w:val="22"/>
          <w:szCs w:val="22"/>
        </w:rPr>
        <w:t>”).</w:t>
      </w:r>
    </w:p>
    <w:p w14:paraId="61E20B6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37DD1D6E" w14:textId="45695D5E" w:rsidR="00F54CE3" w:rsidRPr="005F7CF7" w:rsidRDefault="00732B98" w:rsidP="005F7CF7">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bookmarkStart w:id="94" w:name="_Toc499990358"/>
      <w:r w:rsidRPr="005F7CF7">
        <w:rPr>
          <w:rFonts w:ascii="Trebuchet MS" w:hAnsi="Trebuchet MS"/>
          <w:color w:val="000000" w:themeColor="text1"/>
          <w:sz w:val="22"/>
          <w:szCs w:val="22"/>
        </w:rPr>
        <w:t xml:space="preserve">Considerar-se-ão </w:t>
      </w:r>
      <w:r>
        <w:rPr>
          <w:rFonts w:ascii="Trebuchet MS" w:hAnsi="Trebuchet MS"/>
          <w:color w:val="000000" w:themeColor="text1"/>
          <w:sz w:val="22"/>
          <w:szCs w:val="22"/>
          <w:lang w:val="pt-BR"/>
        </w:rPr>
        <w:t>antecipados</w:t>
      </w:r>
      <w:r w:rsidRPr="005F7CF7">
        <w:rPr>
          <w:rFonts w:ascii="Trebuchet MS" w:hAnsi="Trebuchet MS"/>
          <w:color w:val="000000" w:themeColor="text1"/>
          <w:sz w:val="22"/>
          <w:szCs w:val="22"/>
        </w:rPr>
        <w:t xml:space="preserve"> os prazos referentes ao pagamento de qualquer obrigação por quaisquer das Partes, inclusive pela Debenturista, no que se refere ao pagamento do preço de subscrição, até o 1º (primeiro) Dia Útil </w:t>
      </w:r>
      <w:r>
        <w:rPr>
          <w:rFonts w:ascii="Trebuchet MS" w:hAnsi="Trebuchet MS"/>
          <w:color w:val="000000" w:themeColor="text1"/>
          <w:sz w:val="22"/>
          <w:szCs w:val="22"/>
          <w:lang w:val="pt-BR"/>
        </w:rPr>
        <w:t>antecedente</w:t>
      </w:r>
      <w:r w:rsidRPr="005F7CF7">
        <w:rPr>
          <w:rFonts w:ascii="Trebuchet MS" w:hAnsi="Trebuchet MS"/>
          <w:color w:val="000000" w:themeColor="text1"/>
          <w:sz w:val="22"/>
          <w:szCs w:val="22"/>
        </w:rPr>
        <w:t xml:space="preserve">, se a data de vencimento da respectiva obrigação não </w:t>
      </w:r>
      <w:r>
        <w:rPr>
          <w:rFonts w:ascii="Trebuchet MS" w:hAnsi="Trebuchet MS"/>
          <w:color w:val="000000" w:themeColor="text1"/>
          <w:sz w:val="22"/>
          <w:szCs w:val="22"/>
          <w:lang w:val="pt-BR"/>
        </w:rPr>
        <w:t>for um Dia Útil, sem que haja qualquer decréscimo aos valores a serem pagos</w:t>
      </w:r>
      <w:r w:rsidRPr="005F7CF7">
        <w:rPr>
          <w:rFonts w:ascii="Trebuchet MS" w:hAnsi="Trebuchet MS"/>
          <w:color w:val="000000" w:themeColor="text1"/>
          <w:sz w:val="22"/>
          <w:szCs w:val="22"/>
        </w:rPr>
        <w:t>.</w:t>
      </w:r>
    </w:p>
    <w:p w14:paraId="38BECDB8"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0AE6CDA2" w14:textId="16093DDD"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95" w:name="_DV_M210"/>
      <w:bookmarkStart w:id="96" w:name="_Ref522176140"/>
      <w:bookmarkEnd w:id="95"/>
      <w:r w:rsidRPr="002F716F">
        <w:rPr>
          <w:rFonts w:ascii="Trebuchet MS" w:hAnsi="Trebuchet MS"/>
          <w:b/>
          <w:color w:val="000000" w:themeColor="text1"/>
          <w:sz w:val="22"/>
          <w:szCs w:val="22"/>
        </w:rPr>
        <w:t>Encargos Moratórios</w:t>
      </w:r>
      <w:bookmarkStart w:id="97" w:name="_DV_M211"/>
      <w:bookmarkEnd w:id="94"/>
      <w:bookmarkEnd w:id="96"/>
      <w:bookmarkEnd w:id="97"/>
      <w:r w:rsidRPr="002F716F">
        <w:rPr>
          <w:rFonts w:ascii="Trebuchet MS" w:hAnsi="Trebuchet MS"/>
          <w:b/>
          <w:color w:val="000000" w:themeColor="text1"/>
          <w:sz w:val="22"/>
          <w:szCs w:val="22"/>
        </w:rPr>
        <w:t xml:space="preserve"> </w:t>
      </w:r>
    </w:p>
    <w:p w14:paraId="536B85C2"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5EF74F5F" w14:textId="762FB936" w:rsidR="00F54CE3" w:rsidRPr="002F716F" w:rsidRDefault="00732B98" w:rsidP="00305F89">
      <w:pPr>
        <w:spacing w:line="360" w:lineRule="auto"/>
        <w:contextualSpacing/>
        <w:jc w:val="both"/>
        <w:rPr>
          <w:rFonts w:ascii="Trebuchet MS" w:hAnsi="Trebuchet MS"/>
          <w:color w:val="000000" w:themeColor="text1"/>
          <w:sz w:val="22"/>
          <w:szCs w:val="22"/>
        </w:rPr>
      </w:pPr>
      <w:bookmarkStart w:id="98" w:name="_DV_M212"/>
      <w:bookmarkEnd w:id="98"/>
      <w:r w:rsidRPr="002F716F">
        <w:rPr>
          <w:rFonts w:ascii="Trebuchet MS" w:hAnsi="Trebuchet MS"/>
          <w:color w:val="000000" w:themeColor="text1"/>
          <w:sz w:val="22"/>
          <w:szCs w:val="22"/>
        </w:rPr>
        <w:t>Sem prejuízo da Remuneração, ocorrendo impontualidade no pagamento de qualquer quantia devida à Debenturista nos termos desta Escritura, os débitos em atraso ficarão sujeitos à multa moratória, não compensatória, de 2% (dois por cento) sobre o valor total devido</w:t>
      </w:r>
      <w:r w:rsidR="00134F3D">
        <w:rPr>
          <w:rFonts w:ascii="Trebuchet MS" w:hAnsi="Trebuchet MS"/>
          <w:color w:val="000000" w:themeColor="text1"/>
          <w:sz w:val="22"/>
          <w:szCs w:val="22"/>
        </w:rPr>
        <w:t xml:space="preserve"> em atraso</w:t>
      </w:r>
      <w:r w:rsidRPr="002F716F">
        <w:rPr>
          <w:rFonts w:ascii="Trebuchet MS" w:hAnsi="Trebuchet MS"/>
          <w:color w:val="000000" w:themeColor="text1"/>
          <w:sz w:val="22"/>
          <w:szCs w:val="22"/>
        </w:rPr>
        <w:t xml:space="preserve"> e juros de mora calculados </w:t>
      </w:r>
      <w:r w:rsidRPr="003E3D7F">
        <w:rPr>
          <w:rFonts w:ascii="Trebuchet MS" w:hAnsi="Trebuchet MS"/>
          <w:i/>
          <w:color w:val="000000" w:themeColor="text1"/>
          <w:sz w:val="22"/>
          <w:szCs w:val="22"/>
        </w:rPr>
        <w:t>pro rata temporis</w:t>
      </w:r>
      <w:r>
        <w:rPr>
          <w:rFonts w:ascii="Trebuchet MS" w:hAnsi="Trebuchet MS"/>
          <w:color w:val="000000" w:themeColor="text1"/>
          <w:sz w:val="22"/>
          <w:szCs w:val="22"/>
        </w:rPr>
        <w:t xml:space="preserve"> </w:t>
      </w:r>
      <w:r w:rsidRPr="002F716F">
        <w:rPr>
          <w:rFonts w:ascii="Trebuchet MS" w:hAnsi="Trebuchet MS"/>
          <w:color w:val="000000" w:themeColor="text1"/>
          <w:sz w:val="22"/>
          <w:szCs w:val="22"/>
        </w:rPr>
        <w:t>desde a data de inadimplemento (exclusive) até a data do efetivo pagamento (inclusive) à taxa de 1% (um por cento) ao mês, sobre o montante assim devido, independentemente de aviso, notificação ou interpelação judicial ou extrajudicial, além das despesas incorridas para cobrança (em conjunto, “</w:t>
      </w:r>
      <w:r w:rsidRPr="002F716F">
        <w:rPr>
          <w:rFonts w:ascii="Trebuchet MS" w:hAnsi="Trebuchet MS"/>
          <w:color w:val="000000" w:themeColor="text1"/>
          <w:sz w:val="22"/>
          <w:szCs w:val="22"/>
          <w:u w:val="single"/>
        </w:rPr>
        <w:t>Encargos Moratórios</w:t>
      </w:r>
      <w:r w:rsidRPr="002F716F">
        <w:rPr>
          <w:rFonts w:ascii="Trebuchet MS" w:hAnsi="Trebuchet MS"/>
          <w:color w:val="000000" w:themeColor="text1"/>
          <w:sz w:val="22"/>
          <w:szCs w:val="22"/>
        </w:rPr>
        <w:t>”).</w:t>
      </w:r>
    </w:p>
    <w:p w14:paraId="50ACDEEE"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12F12E20" w14:textId="7A86A542"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99" w:name="_DV_M213"/>
      <w:bookmarkStart w:id="100" w:name="_Toc499990359"/>
      <w:bookmarkEnd w:id="99"/>
      <w:r w:rsidRPr="002F716F">
        <w:rPr>
          <w:rFonts w:ascii="Trebuchet MS" w:hAnsi="Trebuchet MS"/>
          <w:b/>
          <w:color w:val="000000" w:themeColor="text1"/>
          <w:sz w:val="22"/>
          <w:szCs w:val="22"/>
        </w:rPr>
        <w:t>Decadência dos Direitos aos Acréscimos</w:t>
      </w:r>
      <w:bookmarkEnd w:id="100"/>
    </w:p>
    <w:p w14:paraId="4983370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49E3B4C1" w14:textId="6329F680" w:rsidR="00F54CE3" w:rsidRPr="002F716F" w:rsidRDefault="00F54CE3" w:rsidP="00305F89">
      <w:pPr>
        <w:spacing w:line="360" w:lineRule="auto"/>
        <w:contextualSpacing/>
        <w:jc w:val="both"/>
        <w:rPr>
          <w:rFonts w:ascii="Trebuchet MS" w:hAnsi="Trebuchet MS"/>
          <w:color w:val="000000" w:themeColor="text1"/>
          <w:sz w:val="22"/>
          <w:szCs w:val="22"/>
        </w:rPr>
      </w:pPr>
      <w:bookmarkStart w:id="101" w:name="_DV_M214"/>
      <w:bookmarkEnd w:id="101"/>
      <w:r w:rsidRPr="002F716F">
        <w:rPr>
          <w:rFonts w:ascii="Trebuchet MS" w:hAnsi="Trebuchet MS"/>
          <w:color w:val="000000" w:themeColor="text1"/>
          <w:sz w:val="22"/>
          <w:szCs w:val="22"/>
        </w:rPr>
        <w:t xml:space="preserve">Sem prejuízo do disposto no item </w:t>
      </w:r>
      <w:r w:rsidR="00A85AAD">
        <w:rPr>
          <w:rFonts w:ascii="Trebuchet MS" w:hAnsi="Trebuchet MS"/>
          <w:color w:val="000000" w:themeColor="text1"/>
          <w:sz w:val="22"/>
          <w:szCs w:val="22"/>
        </w:rPr>
        <w:fldChar w:fldCharType="begin"/>
      </w:r>
      <w:r w:rsidR="00A85AAD">
        <w:rPr>
          <w:rFonts w:ascii="Trebuchet MS" w:hAnsi="Trebuchet MS"/>
          <w:color w:val="000000" w:themeColor="text1"/>
          <w:sz w:val="22"/>
          <w:szCs w:val="22"/>
        </w:rPr>
        <w:instrText xml:space="preserve"> REF _Ref522176140 \r \p \h </w:instrText>
      </w:r>
      <w:r w:rsidR="00A85AAD">
        <w:rPr>
          <w:rFonts w:ascii="Trebuchet MS" w:hAnsi="Trebuchet MS"/>
          <w:color w:val="000000" w:themeColor="text1"/>
          <w:sz w:val="22"/>
          <w:szCs w:val="22"/>
        </w:rPr>
      </w:r>
      <w:r w:rsidR="00A85AAD">
        <w:rPr>
          <w:rFonts w:ascii="Trebuchet MS" w:hAnsi="Trebuchet MS"/>
          <w:color w:val="000000" w:themeColor="text1"/>
          <w:sz w:val="22"/>
          <w:szCs w:val="22"/>
        </w:rPr>
        <w:fldChar w:fldCharType="separate"/>
      </w:r>
      <w:r w:rsidR="00A85AAD">
        <w:rPr>
          <w:rFonts w:ascii="Trebuchet MS" w:hAnsi="Trebuchet MS"/>
          <w:color w:val="000000" w:themeColor="text1"/>
          <w:sz w:val="22"/>
          <w:szCs w:val="22"/>
        </w:rPr>
        <w:t>4.7 acima</w:t>
      </w:r>
      <w:r w:rsidR="00A85AAD">
        <w:rPr>
          <w:rFonts w:ascii="Trebuchet MS" w:hAnsi="Trebuchet MS"/>
          <w:color w:val="000000" w:themeColor="text1"/>
          <w:sz w:val="22"/>
          <w:szCs w:val="22"/>
        </w:rPr>
        <w:fldChar w:fldCharType="end"/>
      </w:r>
      <w:r w:rsidRPr="002F716F">
        <w:rPr>
          <w:rFonts w:ascii="Trebuchet MS" w:hAnsi="Trebuchet MS"/>
          <w:color w:val="000000" w:themeColor="text1"/>
          <w:sz w:val="22"/>
          <w:szCs w:val="22"/>
        </w:rPr>
        <w:t xml:space="preserve">, o não comparecimento da Debenturista para receber o valor correspondente a quaisquer das obrigações pecuniárias da Emissora, nas datas previstas nesta Escritura, ou em comunicado enviado pela Emissora à Debenturista com cópia para o </w:t>
      </w:r>
      <w:r w:rsidR="002D254F">
        <w:rPr>
          <w:rFonts w:ascii="Trebuchet MS" w:hAnsi="Trebuchet MS"/>
          <w:color w:val="000000" w:themeColor="text1"/>
          <w:sz w:val="22"/>
          <w:szCs w:val="22"/>
        </w:rPr>
        <w:t>A</w:t>
      </w:r>
      <w:r w:rsidRPr="002F716F">
        <w:rPr>
          <w:rFonts w:ascii="Trebuchet MS" w:hAnsi="Trebuchet MS"/>
          <w:color w:val="000000" w:themeColor="text1"/>
          <w:sz w:val="22"/>
          <w:szCs w:val="22"/>
        </w:rPr>
        <w:t xml:space="preserve">gente </w:t>
      </w:r>
      <w:r w:rsidR="002D254F">
        <w:rPr>
          <w:rFonts w:ascii="Trebuchet MS" w:hAnsi="Trebuchet MS"/>
          <w:color w:val="000000" w:themeColor="text1"/>
          <w:sz w:val="22"/>
          <w:szCs w:val="22"/>
        </w:rPr>
        <w:t>F</w:t>
      </w:r>
      <w:r w:rsidRPr="002F716F">
        <w:rPr>
          <w:rFonts w:ascii="Trebuchet MS" w:hAnsi="Trebuchet MS"/>
          <w:color w:val="000000" w:themeColor="text1"/>
          <w:sz w:val="22"/>
          <w:szCs w:val="22"/>
        </w:rPr>
        <w:t>iduciário dos CRI, nos termos do</w:t>
      </w:r>
      <w:r w:rsidR="004D3E2E">
        <w:rPr>
          <w:rFonts w:ascii="Trebuchet MS" w:hAnsi="Trebuchet MS"/>
          <w:color w:val="000000" w:themeColor="text1"/>
          <w:sz w:val="22"/>
          <w:szCs w:val="22"/>
        </w:rPr>
        <w:t>s</w:t>
      </w:r>
      <w:r w:rsidR="00A85AAD">
        <w:rPr>
          <w:rFonts w:ascii="Trebuchet MS" w:hAnsi="Trebuchet MS"/>
          <w:color w:val="000000" w:themeColor="text1"/>
          <w:sz w:val="22"/>
          <w:szCs w:val="22"/>
        </w:rPr>
        <w:t xml:space="preserve"> </w:t>
      </w:r>
      <w:r w:rsidR="00CC4CF1">
        <w:rPr>
          <w:rFonts w:ascii="Trebuchet MS" w:hAnsi="Trebuchet MS"/>
          <w:color w:val="000000" w:themeColor="text1"/>
          <w:sz w:val="22"/>
          <w:szCs w:val="22"/>
        </w:rPr>
        <w:t>T</w:t>
      </w:r>
      <w:r w:rsidRPr="002F716F">
        <w:rPr>
          <w:rFonts w:ascii="Trebuchet MS" w:hAnsi="Trebuchet MS"/>
          <w:color w:val="000000" w:themeColor="text1"/>
          <w:sz w:val="22"/>
          <w:szCs w:val="22"/>
        </w:rPr>
        <w:t>ermo</w:t>
      </w:r>
      <w:r w:rsidR="004D3E2E">
        <w:rPr>
          <w:rFonts w:ascii="Trebuchet MS" w:hAnsi="Trebuchet MS"/>
          <w:color w:val="000000" w:themeColor="text1"/>
          <w:sz w:val="22"/>
          <w:szCs w:val="22"/>
        </w:rPr>
        <w:t>s</w:t>
      </w:r>
      <w:r w:rsidRPr="002F716F">
        <w:rPr>
          <w:rFonts w:ascii="Trebuchet MS" w:hAnsi="Trebuchet MS"/>
          <w:color w:val="000000" w:themeColor="text1"/>
          <w:sz w:val="22"/>
          <w:szCs w:val="22"/>
        </w:rPr>
        <w:t xml:space="preserve"> de </w:t>
      </w:r>
      <w:r w:rsidR="00CC4CF1">
        <w:rPr>
          <w:rFonts w:ascii="Trebuchet MS" w:hAnsi="Trebuchet MS"/>
          <w:color w:val="000000" w:themeColor="text1"/>
          <w:sz w:val="22"/>
          <w:szCs w:val="22"/>
        </w:rPr>
        <w:t>S</w:t>
      </w:r>
      <w:r w:rsidRPr="002F716F">
        <w:rPr>
          <w:rFonts w:ascii="Trebuchet MS" w:hAnsi="Trebuchet MS"/>
          <w:color w:val="000000" w:themeColor="text1"/>
          <w:sz w:val="22"/>
          <w:szCs w:val="22"/>
        </w:rPr>
        <w:t>ecuritização, não lhe dará direito ao recebimento de remuneração e/ou encargos moratórios no período relativo ao atraso no recebimento, sendo-lhe, todavia, assegurados os direitos adquiridos até a data do respectivo vencimento.</w:t>
      </w:r>
    </w:p>
    <w:p w14:paraId="3F9A3172"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1967BA62" w14:textId="26E608AA"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102" w:name="_DV_M215"/>
      <w:bookmarkEnd w:id="102"/>
      <w:r w:rsidRPr="002F716F">
        <w:rPr>
          <w:rFonts w:ascii="Trebuchet MS" w:hAnsi="Trebuchet MS"/>
          <w:b/>
          <w:color w:val="000000" w:themeColor="text1"/>
          <w:sz w:val="22"/>
          <w:szCs w:val="22"/>
        </w:rPr>
        <w:lastRenderedPageBreak/>
        <w:t>Forma de Subscrição e Integralização</w:t>
      </w:r>
    </w:p>
    <w:p w14:paraId="3B65FE85"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52E201A4" w14:textId="616D47AF" w:rsidR="00F54CE3" w:rsidRPr="00AA49FA" w:rsidRDefault="00732B98" w:rsidP="00290A70">
      <w:pPr>
        <w:pStyle w:val="PargrafodaLista"/>
        <w:numPr>
          <w:ilvl w:val="2"/>
          <w:numId w:val="9"/>
        </w:numPr>
        <w:spacing w:line="360" w:lineRule="auto"/>
        <w:ind w:left="0" w:firstLine="0"/>
        <w:contextualSpacing/>
        <w:jc w:val="both"/>
        <w:rPr>
          <w:rStyle w:val="DeltaViewInsertion"/>
          <w:rFonts w:ascii="Trebuchet MS" w:hAnsi="Trebuchet MS"/>
          <w:color w:val="000000" w:themeColor="text1"/>
          <w:sz w:val="22"/>
          <w:szCs w:val="22"/>
          <w:u w:val="none"/>
        </w:rPr>
      </w:pPr>
      <w:bookmarkStart w:id="103" w:name="_DV_M216"/>
      <w:bookmarkStart w:id="104" w:name="_DV_M217"/>
      <w:bookmarkStart w:id="105" w:name="_DV_M218"/>
      <w:bookmarkStart w:id="106" w:name="_DV_M219"/>
      <w:bookmarkEnd w:id="103"/>
      <w:bookmarkEnd w:id="104"/>
      <w:bookmarkEnd w:id="105"/>
      <w:bookmarkEnd w:id="106"/>
      <w:r w:rsidRPr="00AA49FA">
        <w:rPr>
          <w:rFonts w:ascii="Trebuchet MS" w:hAnsi="Trebuchet MS"/>
          <w:color w:val="000000" w:themeColor="text1"/>
          <w:sz w:val="22"/>
          <w:szCs w:val="22"/>
        </w:rPr>
        <w:t xml:space="preserve">As Debêntures serão integralizadas pelo seu Valor Nominal Unitário acrescido da Remuneração, contada desde a Data </w:t>
      </w:r>
      <w:r>
        <w:rPr>
          <w:rFonts w:ascii="Trebuchet MS" w:hAnsi="Trebuchet MS"/>
          <w:color w:val="000000" w:themeColor="text1"/>
          <w:sz w:val="22"/>
          <w:szCs w:val="22"/>
          <w:lang w:val="pt-BR"/>
        </w:rPr>
        <w:t>da Primeira</w:t>
      </w:r>
      <w:r w:rsidRPr="00AA49FA">
        <w:rPr>
          <w:rFonts w:ascii="Trebuchet MS" w:hAnsi="Trebuchet MS"/>
          <w:color w:val="000000" w:themeColor="text1"/>
          <w:sz w:val="22"/>
          <w:szCs w:val="22"/>
        </w:rPr>
        <w:t xml:space="preserve"> </w:t>
      </w:r>
      <w:r w:rsidR="00134F3D" w:rsidRPr="00AA49FA">
        <w:rPr>
          <w:rFonts w:ascii="Trebuchet MS" w:hAnsi="Trebuchet MS"/>
          <w:color w:val="000000" w:themeColor="text1"/>
          <w:sz w:val="22"/>
          <w:szCs w:val="22"/>
        </w:rPr>
        <w:t>Integralização</w:t>
      </w:r>
      <w:r>
        <w:rPr>
          <w:rFonts w:ascii="Trebuchet MS" w:hAnsi="Trebuchet MS"/>
          <w:color w:val="000000" w:themeColor="text1"/>
          <w:sz w:val="22"/>
          <w:szCs w:val="22"/>
          <w:lang w:val="pt-BR"/>
        </w:rPr>
        <w:t xml:space="preserve"> dos CRI.</w:t>
      </w:r>
    </w:p>
    <w:p w14:paraId="4365DBCD" w14:textId="77777777" w:rsidR="00F54CE3" w:rsidRPr="002F716F" w:rsidRDefault="00F54CE3" w:rsidP="00305F89">
      <w:pPr>
        <w:spacing w:line="360" w:lineRule="auto"/>
        <w:contextualSpacing/>
        <w:jc w:val="both"/>
        <w:rPr>
          <w:rStyle w:val="DeltaViewInsertion"/>
          <w:rFonts w:ascii="Trebuchet MS" w:hAnsi="Trebuchet MS"/>
          <w:color w:val="000000" w:themeColor="text1"/>
          <w:sz w:val="22"/>
          <w:szCs w:val="22"/>
          <w:u w:val="none"/>
        </w:rPr>
      </w:pPr>
    </w:p>
    <w:p w14:paraId="35AE1E8A" w14:textId="2FE06E0B" w:rsidR="00F54CE3" w:rsidRPr="00041159" w:rsidRDefault="00F54CE3" w:rsidP="00290A70">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As Debêntures tornar-se-ão subscritas pela Debenturista Inicial mediante a formalização da presente Escritura, a inscrição da titularidade no livro próprio, e a assinatura do </w:t>
      </w:r>
      <w:r w:rsidR="00963E90" w:rsidRPr="002F716F">
        <w:rPr>
          <w:rFonts w:ascii="Trebuchet MS" w:hAnsi="Trebuchet MS"/>
          <w:color w:val="000000" w:themeColor="text1"/>
          <w:sz w:val="22"/>
          <w:szCs w:val="22"/>
        </w:rPr>
        <w:t xml:space="preserve">respectivo </w:t>
      </w:r>
      <w:r w:rsidRPr="002F716F">
        <w:rPr>
          <w:rFonts w:ascii="Trebuchet MS" w:hAnsi="Trebuchet MS"/>
          <w:color w:val="000000" w:themeColor="text1"/>
          <w:sz w:val="22"/>
          <w:szCs w:val="22"/>
        </w:rPr>
        <w:t xml:space="preserve">Boletim de Subscrição. Nos termos a serem definidos no Contrato de Cessão, a Debenturista Inicial deverá, na mesma data em que subscrever as Debêntures, transferi-las em sua totalidade à Securitizadora, incluindo a obrigação de integralização, sendo certo que as Debêntures </w:t>
      </w:r>
      <w:r w:rsidR="00F41CC5">
        <w:rPr>
          <w:rFonts w:ascii="Trebuchet MS" w:hAnsi="Trebuchet MS"/>
          <w:color w:val="000000" w:themeColor="text1"/>
          <w:sz w:val="22"/>
          <w:szCs w:val="22"/>
          <w:lang w:val="pt-BR"/>
        </w:rPr>
        <w:t>serão integralizadas em moeda corrente nacional, parcial ou totalmente, na medida em que os CRI forem integralizados</w:t>
      </w:r>
      <w:r w:rsidR="001F7D85" w:rsidRPr="00041159">
        <w:rPr>
          <w:rFonts w:ascii="Trebuchet MS" w:hAnsi="Trebuchet MS"/>
          <w:color w:val="000000" w:themeColor="text1"/>
          <w:sz w:val="22"/>
          <w:szCs w:val="22"/>
          <w:lang w:val="pt-BR"/>
        </w:rPr>
        <w:t>.</w:t>
      </w:r>
    </w:p>
    <w:p w14:paraId="368DB1D3" w14:textId="77777777" w:rsidR="006760AA" w:rsidRPr="002F716F" w:rsidRDefault="006760AA"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04A776BC" w14:textId="1F2C96BA"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107" w:name="_DV_M224"/>
      <w:bookmarkStart w:id="108" w:name="_DV_M225"/>
      <w:bookmarkStart w:id="109" w:name="_DV_M226"/>
      <w:bookmarkEnd w:id="107"/>
      <w:bookmarkEnd w:id="108"/>
      <w:bookmarkEnd w:id="109"/>
      <w:r w:rsidRPr="002F716F">
        <w:rPr>
          <w:rFonts w:ascii="Trebuchet MS" w:hAnsi="Trebuchet MS"/>
          <w:b/>
          <w:color w:val="000000" w:themeColor="text1"/>
          <w:sz w:val="22"/>
          <w:szCs w:val="22"/>
        </w:rPr>
        <w:t>Repactuação</w:t>
      </w:r>
    </w:p>
    <w:p w14:paraId="2782CAA9"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5FA5905B" w14:textId="77777777" w:rsidR="00F54CE3" w:rsidRPr="002F716F" w:rsidRDefault="00F54CE3" w:rsidP="00305F89">
      <w:pPr>
        <w:spacing w:line="360" w:lineRule="auto"/>
        <w:contextualSpacing/>
        <w:jc w:val="both"/>
        <w:rPr>
          <w:rFonts w:ascii="Trebuchet MS" w:hAnsi="Trebuchet MS"/>
          <w:color w:val="000000" w:themeColor="text1"/>
          <w:sz w:val="22"/>
          <w:szCs w:val="22"/>
        </w:rPr>
      </w:pPr>
      <w:bookmarkStart w:id="110" w:name="_DV_M227"/>
      <w:bookmarkEnd w:id="110"/>
      <w:r w:rsidRPr="002F716F">
        <w:rPr>
          <w:rFonts w:ascii="Trebuchet MS" w:hAnsi="Trebuchet MS"/>
          <w:color w:val="000000" w:themeColor="text1"/>
          <w:sz w:val="22"/>
          <w:szCs w:val="22"/>
        </w:rPr>
        <w:t>Não haverá repactuação programada das Debêntures.</w:t>
      </w:r>
    </w:p>
    <w:p w14:paraId="6D9FE087"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29758358" w14:textId="7BE4BF98"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111" w:name="_DV_M228"/>
      <w:bookmarkEnd w:id="111"/>
      <w:r w:rsidRPr="002F716F">
        <w:rPr>
          <w:rFonts w:ascii="Trebuchet MS" w:hAnsi="Trebuchet MS"/>
          <w:b/>
          <w:color w:val="000000" w:themeColor="text1"/>
          <w:sz w:val="22"/>
          <w:szCs w:val="22"/>
        </w:rPr>
        <w:t>Publicidade</w:t>
      </w:r>
    </w:p>
    <w:p w14:paraId="1C3C9AD1" w14:textId="77777777" w:rsidR="00F54CE3" w:rsidRPr="002F716F" w:rsidRDefault="00F54CE3" w:rsidP="00305F89">
      <w:pPr>
        <w:pStyle w:val="Corpodetexto3"/>
        <w:spacing w:line="360" w:lineRule="auto"/>
        <w:contextualSpacing/>
        <w:rPr>
          <w:rFonts w:ascii="Trebuchet MS" w:hAnsi="Trebuchet MS"/>
          <w:color w:val="000000" w:themeColor="text1"/>
          <w:sz w:val="22"/>
          <w:szCs w:val="22"/>
        </w:rPr>
      </w:pPr>
    </w:p>
    <w:p w14:paraId="5C0C0137" w14:textId="550B1DA8" w:rsidR="00F54CE3" w:rsidRPr="002F716F" w:rsidRDefault="00F54CE3" w:rsidP="00305F89">
      <w:pPr>
        <w:pStyle w:val="Corpodetexto3"/>
        <w:spacing w:line="360" w:lineRule="auto"/>
        <w:contextualSpacing/>
        <w:rPr>
          <w:rFonts w:ascii="Trebuchet MS" w:hAnsi="Trebuchet MS"/>
          <w:color w:val="000000" w:themeColor="text1"/>
          <w:sz w:val="22"/>
          <w:szCs w:val="22"/>
        </w:rPr>
      </w:pPr>
      <w:bookmarkStart w:id="112" w:name="_DV_M229"/>
      <w:bookmarkEnd w:id="112"/>
      <w:r w:rsidRPr="002F716F">
        <w:rPr>
          <w:rFonts w:ascii="Trebuchet MS" w:hAnsi="Trebuchet MS"/>
          <w:color w:val="000000" w:themeColor="text1"/>
          <w:sz w:val="22"/>
          <w:szCs w:val="22"/>
        </w:rPr>
        <w:t xml:space="preserve">Todos os atos, anúncios, avisos e decisões decorrentes desta Emissão que, de qualquer forma, vierem a envolver interesses da Debenturista, deverão ser obrigatoriamente publicados </w:t>
      </w:r>
      <w:r w:rsidR="002D20A2" w:rsidRPr="002F716F">
        <w:rPr>
          <w:rFonts w:ascii="Trebuchet MS" w:hAnsi="Trebuchet MS"/>
          <w:color w:val="000000" w:themeColor="text1"/>
          <w:sz w:val="22"/>
          <w:szCs w:val="22"/>
        </w:rPr>
        <w:t>conforme venha a ser exigido nos termos da legislação aplicável, à época do acontecimento de tais eventos</w:t>
      </w:r>
      <w:r w:rsidRPr="002F716F">
        <w:rPr>
          <w:rFonts w:ascii="Trebuchet MS" w:hAnsi="Trebuchet MS"/>
          <w:color w:val="000000" w:themeColor="text1"/>
          <w:sz w:val="22"/>
          <w:szCs w:val="22"/>
        </w:rPr>
        <w:t xml:space="preserve">. </w:t>
      </w:r>
    </w:p>
    <w:p w14:paraId="53978B26"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77C2076B" w14:textId="22AC78BB"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113" w:name="_DV_M231"/>
      <w:bookmarkEnd w:id="113"/>
      <w:r w:rsidRPr="002F716F">
        <w:rPr>
          <w:rFonts w:ascii="Trebuchet MS" w:hAnsi="Trebuchet MS"/>
          <w:b/>
          <w:color w:val="000000" w:themeColor="text1"/>
          <w:sz w:val="22"/>
          <w:szCs w:val="22"/>
        </w:rPr>
        <w:t>Comprovação de Titularidade das Debêntures</w:t>
      </w:r>
    </w:p>
    <w:p w14:paraId="69A3932C"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4351F033" w14:textId="49F84703" w:rsidR="00F54CE3" w:rsidRPr="002F716F" w:rsidRDefault="00F54CE3" w:rsidP="00305F89">
      <w:pPr>
        <w:spacing w:line="360" w:lineRule="auto"/>
        <w:contextualSpacing/>
        <w:jc w:val="both"/>
        <w:rPr>
          <w:rFonts w:ascii="Trebuchet MS" w:hAnsi="Trebuchet MS"/>
          <w:color w:val="000000" w:themeColor="text1"/>
          <w:sz w:val="22"/>
          <w:szCs w:val="22"/>
        </w:rPr>
      </w:pPr>
      <w:bookmarkStart w:id="114" w:name="_DV_M232"/>
      <w:bookmarkEnd w:id="114"/>
      <w:r w:rsidRPr="002F716F">
        <w:rPr>
          <w:rFonts w:ascii="Trebuchet MS" w:hAnsi="Trebuchet MS"/>
          <w:color w:val="000000" w:themeColor="text1"/>
          <w:sz w:val="22"/>
          <w:szCs w:val="22"/>
        </w:rPr>
        <w:t>Para todos os fins de direito, a titularidade das Debêntures será comprovada pela inscrição do titular das Debêntures no Livro de Registro de Debêntures Nominativas</w:t>
      </w:r>
      <w:r w:rsidR="002E6859">
        <w:rPr>
          <w:rFonts w:ascii="Trebuchet MS" w:hAnsi="Trebuchet MS"/>
          <w:color w:val="000000" w:themeColor="text1"/>
          <w:sz w:val="22"/>
          <w:szCs w:val="22"/>
        </w:rPr>
        <w:t xml:space="preserve"> e </w:t>
      </w:r>
      <w:r w:rsidR="002E6859" w:rsidRPr="00C05C4A">
        <w:rPr>
          <w:rFonts w:ascii="Trebuchet MS" w:hAnsi="Trebuchet MS"/>
          <w:sz w:val="22"/>
          <w:szCs w:val="22"/>
        </w:rPr>
        <w:t>no Livro de Registro de Transferências de Debêntures da Emissora</w:t>
      </w:r>
      <w:r w:rsidRPr="002F716F">
        <w:rPr>
          <w:rFonts w:ascii="Trebuchet MS" w:hAnsi="Trebuchet MS"/>
          <w:color w:val="000000" w:themeColor="text1"/>
          <w:sz w:val="22"/>
          <w:szCs w:val="22"/>
        </w:rPr>
        <w:t>. A Emissora se obriga a promover a inscrição da Debenturista Inicial e da Securitizadora no Livro de Registro de Debêntures Nominativas</w:t>
      </w:r>
      <w:r w:rsidR="002E6859">
        <w:rPr>
          <w:rFonts w:ascii="Trebuchet MS" w:hAnsi="Trebuchet MS"/>
          <w:color w:val="000000" w:themeColor="text1"/>
          <w:sz w:val="22"/>
          <w:szCs w:val="22"/>
        </w:rPr>
        <w:t xml:space="preserve"> e </w:t>
      </w:r>
      <w:r w:rsidR="002E6859" w:rsidRPr="00C05C4A">
        <w:rPr>
          <w:rFonts w:ascii="Trebuchet MS" w:hAnsi="Trebuchet MS"/>
          <w:sz w:val="22"/>
          <w:szCs w:val="22"/>
        </w:rPr>
        <w:t>no Livro de Registro de Transferências de Debêntures da Emissora</w:t>
      </w:r>
      <w:r w:rsidRPr="002F716F">
        <w:rPr>
          <w:rFonts w:ascii="Trebuchet MS" w:hAnsi="Trebuchet MS"/>
          <w:color w:val="000000" w:themeColor="text1"/>
          <w:sz w:val="22"/>
          <w:szCs w:val="22"/>
        </w:rPr>
        <w:t xml:space="preserve"> em prazo não superior a 10 (dez) Dias Úteis a contar da assinatura da presente Escritura e da transferência das Debêntures, por força do Contrato de Cessão, respectivamente. Para fins de comprovação do cumprimento da obrigação descrita na presente Cláusula quanto à inscrição da Securitizadora, a Emissora deverá, dentro do prazo acima mencionado, apresentar à Securitizadora, cópia autenticada da página do Livro de Registro de Debêntures Nominativas</w:t>
      </w:r>
      <w:r w:rsidR="002E6859">
        <w:rPr>
          <w:rFonts w:ascii="Trebuchet MS" w:hAnsi="Trebuchet MS"/>
          <w:color w:val="000000" w:themeColor="text1"/>
          <w:sz w:val="22"/>
          <w:szCs w:val="22"/>
        </w:rPr>
        <w:t xml:space="preserve"> e </w:t>
      </w:r>
      <w:r w:rsidR="002E6859" w:rsidRPr="00C05C4A">
        <w:rPr>
          <w:rFonts w:ascii="Trebuchet MS" w:hAnsi="Trebuchet MS"/>
          <w:sz w:val="22"/>
          <w:szCs w:val="22"/>
        </w:rPr>
        <w:t>no Livro de Registro de Transferências de Debêntures da Emissora</w:t>
      </w:r>
      <w:r w:rsidRPr="002F716F">
        <w:rPr>
          <w:rFonts w:ascii="Trebuchet MS" w:hAnsi="Trebuchet MS"/>
          <w:color w:val="000000" w:themeColor="text1"/>
          <w:sz w:val="22"/>
          <w:szCs w:val="22"/>
        </w:rPr>
        <w:t xml:space="preserve"> que contenha a inscrição do seu nome como detentora da totalidade das Debêntures. </w:t>
      </w:r>
    </w:p>
    <w:p w14:paraId="3978BFFA"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68699F6D" w14:textId="0ADF1351"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115" w:name="_DV_C278"/>
      <w:r w:rsidRPr="002F716F">
        <w:rPr>
          <w:rStyle w:val="DeltaViewInsertion"/>
          <w:rFonts w:ascii="Trebuchet MS" w:hAnsi="Trebuchet MS"/>
          <w:b/>
          <w:color w:val="000000" w:themeColor="text1"/>
          <w:sz w:val="22"/>
          <w:szCs w:val="22"/>
          <w:u w:val="none"/>
        </w:rPr>
        <w:t>Liquidez e Estabilização</w:t>
      </w:r>
      <w:bookmarkEnd w:id="115"/>
    </w:p>
    <w:p w14:paraId="37160EF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6449B316" w14:textId="77777777" w:rsidR="00F54CE3" w:rsidRPr="002F716F" w:rsidRDefault="00F54CE3" w:rsidP="00305F89">
      <w:pPr>
        <w:pStyle w:val="Corpodetexto"/>
        <w:spacing w:line="360" w:lineRule="auto"/>
        <w:ind w:right="57" w:firstLine="0"/>
        <w:contextualSpacing/>
        <w:rPr>
          <w:rFonts w:ascii="Trebuchet MS" w:hAnsi="Trebuchet MS"/>
          <w:color w:val="000000" w:themeColor="text1"/>
        </w:rPr>
      </w:pPr>
      <w:bookmarkStart w:id="116" w:name="_DV_C279"/>
      <w:r w:rsidRPr="002F716F">
        <w:rPr>
          <w:rStyle w:val="DeltaViewInsertion"/>
          <w:rFonts w:ascii="Trebuchet MS" w:hAnsi="Trebuchet MS"/>
          <w:color w:val="000000" w:themeColor="text1"/>
          <w:u w:val="none"/>
        </w:rPr>
        <w:t>Não será constituído fundo de manutenção de liquidez ou firmado contrato de garantia de liquidez ou estabilização de preço para as Debêntures.</w:t>
      </w:r>
      <w:bookmarkEnd w:id="116"/>
    </w:p>
    <w:p w14:paraId="7A682F27"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09E5D50C" w14:textId="3863F09F" w:rsidR="00F54CE3" w:rsidRPr="002F716F" w:rsidRDefault="00F54CE3" w:rsidP="00305F89">
      <w:pPr>
        <w:pStyle w:val="Ttulo1"/>
        <w:contextualSpacing/>
        <w:rPr>
          <w:color w:val="000000" w:themeColor="text1"/>
          <w:sz w:val="22"/>
          <w:szCs w:val="22"/>
        </w:rPr>
      </w:pPr>
      <w:bookmarkStart w:id="117" w:name="_DV_M233"/>
      <w:bookmarkStart w:id="118" w:name="_DV_M235"/>
      <w:bookmarkStart w:id="119" w:name="_DV_M236"/>
      <w:bookmarkStart w:id="120" w:name="_Toc499990365"/>
      <w:bookmarkEnd w:id="117"/>
      <w:bookmarkEnd w:id="118"/>
      <w:bookmarkEnd w:id="119"/>
      <w:r w:rsidRPr="002F716F">
        <w:rPr>
          <w:color w:val="000000" w:themeColor="text1"/>
          <w:sz w:val="22"/>
          <w:szCs w:val="22"/>
        </w:rPr>
        <w:t xml:space="preserve">CLÁUSULA </w:t>
      </w:r>
      <w:r w:rsidR="00BF5C56">
        <w:rPr>
          <w:color w:val="000000" w:themeColor="text1"/>
          <w:sz w:val="22"/>
          <w:szCs w:val="22"/>
        </w:rPr>
        <w:t>QUINTA</w:t>
      </w:r>
      <w:r w:rsidRPr="002F716F">
        <w:rPr>
          <w:color w:val="000000" w:themeColor="text1"/>
          <w:sz w:val="22"/>
          <w:szCs w:val="22"/>
        </w:rPr>
        <w:t xml:space="preserve"> - RESGATE ANTECIPADO FACULTATIVO</w:t>
      </w:r>
      <w:r w:rsidR="008C42B7">
        <w:rPr>
          <w:color w:val="000000" w:themeColor="text1"/>
          <w:sz w:val="22"/>
          <w:szCs w:val="22"/>
        </w:rPr>
        <w:t>,</w:t>
      </w:r>
      <w:r w:rsidRPr="002F716F">
        <w:rPr>
          <w:color w:val="000000" w:themeColor="text1"/>
          <w:sz w:val="22"/>
          <w:szCs w:val="22"/>
        </w:rPr>
        <w:t xml:space="preserve"> RESGATE ANTECIPADO FACULTATIVO </w:t>
      </w:r>
      <w:r w:rsidR="008C42B7" w:rsidRPr="002F716F">
        <w:rPr>
          <w:color w:val="000000" w:themeColor="text1"/>
          <w:sz w:val="22"/>
          <w:szCs w:val="22"/>
        </w:rPr>
        <w:t>ESPECIAL</w:t>
      </w:r>
      <w:r w:rsidR="008C42B7">
        <w:rPr>
          <w:color w:val="000000" w:themeColor="text1"/>
          <w:sz w:val="22"/>
          <w:szCs w:val="22"/>
        </w:rPr>
        <w:t xml:space="preserve">, E RESGATE </w:t>
      </w:r>
      <w:r w:rsidR="005D61B9">
        <w:rPr>
          <w:color w:val="000000" w:themeColor="text1"/>
          <w:sz w:val="22"/>
          <w:szCs w:val="22"/>
        </w:rPr>
        <w:t xml:space="preserve">ANTECIPADO </w:t>
      </w:r>
      <w:r w:rsidR="008C42B7">
        <w:rPr>
          <w:color w:val="000000" w:themeColor="text1"/>
          <w:sz w:val="22"/>
          <w:szCs w:val="22"/>
        </w:rPr>
        <w:t>COMPULSÓRIO</w:t>
      </w:r>
    </w:p>
    <w:p w14:paraId="512AD3CC" w14:textId="77777777" w:rsidR="00F54CE3" w:rsidRPr="002F716F" w:rsidRDefault="00F54CE3" w:rsidP="00305F89">
      <w:pPr>
        <w:spacing w:line="360" w:lineRule="auto"/>
        <w:contextualSpacing/>
        <w:jc w:val="center"/>
        <w:rPr>
          <w:rFonts w:ascii="Trebuchet MS" w:hAnsi="Trebuchet MS"/>
          <w:b/>
          <w:bCs/>
          <w:color w:val="000000" w:themeColor="text1"/>
          <w:sz w:val="22"/>
          <w:szCs w:val="22"/>
        </w:rPr>
      </w:pPr>
      <w:bookmarkStart w:id="121" w:name="_DV_M237"/>
      <w:bookmarkEnd w:id="121"/>
    </w:p>
    <w:p w14:paraId="730C19EA" w14:textId="76071EFC" w:rsidR="00F54CE3" w:rsidRPr="00AA49FA" w:rsidRDefault="00F54CE3" w:rsidP="00290A70">
      <w:pPr>
        <w:pStyle w:val="PargrafodaLista"/>
        <w:numPr>
          <w:ilvl w:val="1"/>
          <w:numId w:val="14"/>
        </w:numPr>
        <w:spacing w:line="360" w:lineRule="auto"/>
        <w:contextualSpacing/>
        <w:jc w:val="both"/>
        <w:rPr>
          <w:rFonts w:ascii="Trebuchet MS" w:hAnsi="Trebuchet MS"/>
          <w:b/>
          <w:color w:val="000000" w:themeColor="text1"/>
          <w:sz w:val="22"/>
          <w:szCs w:val="22"/>
        </w:rPr>
      </w:pPr>
      <w:r w:rsidRPr="00AA49FA">
        <w:rPr>
          <w:rFonts w:ascii="Trebuchet MS" w:hAnsi="Trebuchet MS"/>
          <w:b/>
          <w:color w:val="000000" w:themeColor="text1"/>
          <w:sz w:val="22"/>
          <w:szCs w:val="22"/>
        </w:rPr>
        <w:t xml:space="preserve">Resgate Antecipado Facultativo </w:t>
      </w:r>
    </w:p>
    <w:p w14:paraId="324B19E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062E4C94" w14:textId="3361617D" w:rsidR="00F54CE3" w:rsidRPr="00AA49FA" w:rsidRDefault="00F54CE3" w:rsidP="00290A70">
      <w:pPr>
        <w:pStyle w:val="PargrafodaLista"/>
        <w:numPr>
          <w:ilvl w:val="2"/>
          <w:numId w:val="14"/>
        </w:numPr>
        <w:tabs>
          <w:tab w:val="left" w:pos="-120"/>
        </w:tabs>
        <w:spacing w:line="360" w:lineRule="auto"/>
        <w:ind w:left="0" w:firstLine="0"/>
        <w:contextualSpacing/>
        <w:jc w:val="both"/>
        <w:rPr>
          <w:rFonts w:ascii="Trebuchet MS" w:hAnsi="Trebuchet MS"/>
          <w:color w:val="000000" w:themeColor="text1"/>
          <w:sz w:val="22"/>
          <w:szCs w:val="22"/>
        </w:rPr>
      </w:pPr>
      <w:r w:rsidRPr="00AA49FA">
        <w:rPr>
          <w:rFonts w:ascii="Trebuchet MS" w:hAnsi="Trebuchet MS"/>
          <w:color w:val="000000" w:themeColor="text1"/>
          <w:sz w:val="22"/>
          <w:szCs w:val="22"/>
        </w:rPr>
        <w:t xml:space="preserve">A Emissora poderá, a seu exclusivo critério e a partir do decurso do prazo de </w:t>
      </w:r>
      <w:r w:rsidR="00A85AAD">
        <w:rPr>
          <w:rFonts w:ascii="Trebuchet MS" w:hAnsi="Trebuchet MS"/>
          <w:color w:val="000000" w:themeColor="text1"/>
          <w:sz w:val="22"/>
          <w:szCs w:val="22"/>
          <w:lang w:val="pt-BR"/>
        </w:rPr>
        <w:t>36 (trinta e seis) meses</w:t>
      </w:r>
      <w:r w:rsidRPr="00AA49FA">
        <w:rPr>
          <w:rFonts w:ascii="Trebuchet MS" w:hAnsi="Trebuchet MS"/>
          <w:color w:val="000000" w:themeColor="text1"/>
          <w:sz w:val="22"/>
          <w:szCs w:val="22"/>
        </w:rPr>
        <w:t xml:space="preserve"> após a Data de </w:t>
      </w:r>
      <w:r w:rsidR="005C1851">
        <w:rPr>
          <w:rFonts w:ascii="Trebuchet MS" w:hAnsi="Trebuchet MS"/>
          <w:color w:val="000000" w:themeColor="text1"/>
          <w:sz w:val="22"/>
          <w:szCs w:val="22"/>
          <w:lang w:val="pt-BR"/>
        </w:rPr>
        <w:t>Emissão</w:t>
      </w:r>
      <w:r w:rsidRPr="00AA49FA">
        <w:rPr>
          <w:rFonts w:ascii="Trebuchet MS" w:hAnsi="Trebuchet MS"/>
          <w:color w:val="000000" w:themeColor="text1"/>
          <w:sz w:val="22"/>
          <w:szCs w:val="22"/>
        </w:rPr>
        <w:t>, realizar o</w:t>
      </w:r>
      <w:r w:rsidR="00FE7D2C">
        <w:rPr>
          <w:rFonts w:ascii="Trebuchet MS" w:hAnsi="Trebuchet MS"/>
          <w:color w:val="000000" w:themeColor="text1"/>
          <w:sz w:val="22"/>
          <w:szCs w:val="22"/>
        </w:rPr>
        <w:t xml:space="preserve"> resgate antecipado facultativo</w:t>
      </w:r>
      <w:r w:rsidR="008D7648">
        <w:rPr>
          <w:rFonts w:ascii="Trebuchet MS" w:hAnsi="Trebuchet MS"/>
          <w:color w:val="000000" w:themeColor="text1"/>
          <w:sz w:val="22"/>
          <w:szCs w:val="22"/>
          <w:lang w:val="pt-BR"/>
        </w:rPr>
        <w:t xml:space="preserve"> da totalidade</w:t>
      </w:r>
      <w:r w:rsidR="00FE7D2C">
        <w:rPr>
          <w:rFonts w:ascii="Trebuchet MS" w:hAnsi="Trebuchet MS"/>
          <w:color w:val="000000" w:themeColor="text1"/>
          <w:sz w:val="22"/>
          <w:szCs w:val="22"/>
        </w:rPr>
        <w:t xml:space="preserve"> </w:t>
      </w:r>
      <w:r w:rsidRPr="00AA49FA">
        <w:rPr>
          <w:rFonts w:ascii="Trebuchet MS" w:hAnsi="Trebuchet MS"/>
          <w:color w:val="000000" w:themeColor="text1"/>
          <w:sz w:val="22"/>
          <w:szCs w:val="22"/>
        </w:rPr>
        <w:t>das Debêntures em circulação (“</w:t>
      </w:r>
      <w:r w:rsidRPr="00AA49FA">
        <w:rPr>
          <w:rFonts w:ascii="Trebuchet MS" w:hAnsi="Trebuchet MS"/>
          <w:color w:val="000000" w:themeColor="text1"/>
          <w:sz w:val="22"/>
          <w:szCs w:val="22"/>
          <w:u w:val="single"/>
        </w:rPr>
        <w:t>Resgate Antecipado Facultativo</w:t>
      </w:r>
      <w:r w:rsidRPr="00AA49FA">
        <w:rPr>
          <w:rFonts w:ascii="Trebuchet MS" w:hAnsi="Trebuchet MS"/>
          <w:color w:val="000000" w:themeColor="text1"/>
          <w:sz w:val="22"/>
          <w:szCs w:val="22"/>
        </w:rPr>
        <w:t xml:space="preserve">”). </w:t>
      </w:r>
    </w:p>
    <w:p w14:paraId="393C7513" w14:textId="77777777" w:rsidR="00F54CE3" w:rsidRPr="002F716F" w:rsidRDefault="00F54CE3" w:rsidP="00305F89">
      <w:pPr>
        <w:tabs>
          <w:tab w:val="left" w:pos="-120"/>
        </w:tabs>
        <w:spacing w:line="360" w:lineRule="auto"/>
        <w:contextualSpacing/>
        <w:jc w:val="both"/>
        <w:rPr>
          <w:rFonts w:ascii="Trebuchet MS" w:hAnsi="Trebuchet MS"/>
          <w:color w:val="000000" w:themeColor="text1"/>
          <w:sz w:val="22"/>
          <w:szCs w:val="22"/>
        </w:rPr>
      </w:pPr>
    </w:p>
    <w:p w14:paraId="5F64334A" w14:textId="52006403" w:rsidR="00B62C5C" w:rsidRPr="00885A94" w:rsidRDefault="00732B98" w:rsidP="00885A94">
      <w:pPr>
        <w:pStyle w:val="PargrafodaLista"/>
        <w:numPr>
          <w:ilvl w:val="2"/>
          <w:numId w:val="14"/>
        </w:numPr>
        <w:tabs>
          <w:tab w:val="left" w:pos="-120"/>
        </w:tabs>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O valor a ser pago à Debenturista em razão do Resgate Antecipado Facultativo deverá ser equivalente ao Valor Nominal Unitário</w:t>
      </w:r>
      <w:r>
        <w:rPr>
          <w:rFonts w:ascii="Trebuchet MS" w:hAnsi="Trebuchet MS"/>
          <w:color w:val="000000" w:themeColor="text1"/>
          <w:sz w:val="22"/>
          <w:szCs w:val="22"/>
          <w:lang w:val="pt-BR"/>
        </w:rPr>
        <w:t xml:space="preserve"> Atualizado</w:t>
      </w:r>
      <w:r w:rsidRPr="002F716F">
        <w:rPr>
          <w:rFonts w:ascii="Trebuchet MS" w:hAnsi="Trebuchet MS"/>
          <w:color w:val="000000" w:themeColor="text1"/>
          <w:sz w:val="22"/>
          <w:szCs w:val="22"/>
        </w:rPr>
        <w:t xml:space="preserve"> a ser resgatado, acrescido (i) da Remuneração, </w:t>
      </w:r>
      <w:bookmarkStart w:id="122" w:name="_Hlk524112869"/>
      <w:r w:rsidRPr="002F716F">
        <w:rPr>
          <w:rFonts w:ascii="Trebuchet MS" w:hAnsi="Trebuchet MS"/>
          <w:color w:val="000000" w:themeColor="text1"/>
          <w:sz w:val="22"/>
          <w:szCs w:val="22"/>
        </w:rPr>
        <w:t xml:space="preserve">calculada </w:t>
      </w:r>
      <w:r w:rsidRPr="002F716F">
        <w:rPr>
          <w:rFonts w:ascii="Trebuchet MS" w:hAnsi="Trebuchet MS"/>
          <w:i/>
          <w:color w:val="000000" w:themeColor="text1"/>
          <w:sz w:val="22"/>
          <w:szCs w:val="22"/>
        </w:rPr>
        <w:t>pro rata temporis</w:t>
      </w:r>
      <w:r w:rsidRPr="002F716F">
        <w:rPr>
          <w:rFonts w:ascii="Trebuchet MS" w:hAnsi="Trebuchet MS"/>
          <w:color w:val="000000" w:themeColor="text1"/>
          <w:sz w:val="22"/>
          <w:szCs w:val="22"/>
        </w:rPr>
        <w:t xml:space="preserve"> desde a última </w:t>
      </w:r>
      <w:r>
        <w:rPr>
          <w:rFonts w:ascii="Trebuchet MS" w:hAnsi="Trebuchet MS"/>
          <w:color w:val="000000" w:themeColor="text1"/>
          <w:sz w:val="22"/>
          <w:szCs w:val="22"/>
          <w:lang w:val="pt-BR"/>
        </w:rPr>
        <w:t>d</w:t>
      </w:r>
      <w:r w:rsidRPr="002F716F">
        <w:rPr>
          <w:rFonts w:ascii="Trebuchet MS" w:hAnsi="Trebuchet MS"/>
          <w:color w:val="000000" w:themeColor="text1"/>
          <w:sz w:val="22"/>
          <w:szCs w:val="22"/>
        </w:rPr>
        <w:t xml:space="preserve">ata de </w:t>
      </w:r>
      <w:r>
        <w:rPr>
          <w:rFonts w:ascii="Trebuchet MS" w:hAnsi="Trebuchet MS"/>
          <w:color w:val="000000" w:themeColor="text1"/>
          <w:sz w:val="22"/>
          <w:szCs w:val="22"/>
          <w:lang w:val="pt-BR"/>
        </w:rPr>
        <w:t>pagamento</w:t>
      </w:r>
      <w:r w:rsidRPr="002F716F">
        <w:rPr>
          <w:rFonts w:ascii="Trebuchet MS" w:hAnsi="Trebuchet MS"/>
          <w:color w:val="000000" w:themeColor="text1"/>
          <w:sz w:val="22"/>
          <w:szCs w:val="22"/>
        </w:rPr>
        <w:t xml:space="preserve"> da Remuneração</w:t>
      </w:r>
      <w:r>
        <w:rPr>
          <w:rFonts w:ascii="Trebuchet MS" w:hAnsi="Trebuchet MS"/>
          <w:color w:val="000000" w:themeColor="text1"/>
          <w:sz w:val="22"/>
          <w:szCs w:val="22"/>
          <w:lang w:val="pt-BR"/>
        </w:rPr>
        <w:t xml:space="preserve"> até a data do efetivo resgate</w:t>
      </w:r>
      <w:bookmarkEnd w:id="122"/>
      <w:r w:rsidRPr="002F716F">
        <w:rPr>
          <w:rFonts w:ascii="Trebuchet MS" w:hAnsi="Trebuchet MS"/>
          <w:color w:val="000000" w:themeColor="text1"/>
          <w:sz w:val="22"/>
          <w:szCs w:val="22"/>
        </w:rPr>
        <w:t xml:space="preserve">; (ii) dos Encargos Moratórios, caso aplicável, e demais encargos devidos e não pagos até a data do efetivo resgate; e (iii) </w:t>
      </w:r>
      <w:r w:rsidRPr="00FE7D2C">
        <w:rPr>
          <w:rFonts w:ascii="Trebuchet MS" w:hAnsi="Trebuchet MS"/>
          <w:color w:val="000000" w:themeColor="text1"/>
          <w:sz w:val="22"/>
          <w:szCs w:val="22"/>
          <w:lang w:val="pt-BR"/>
        </w:rPr>
        <w:t>de um prêmio, a ser calculado</w:t>
      </w:r>
      <w:r>
        <w:rPr>
          <w:rFonts w:ascii="Trebuchet MS" w:hAnsi="Trebuchet MS"/>
          <w:color w:val="000000" w:themeColor="text1"/>
          <w:sz w:val="22"/>
          <w:szCs w:val="22"/>
          <w:lang w:val="pt-BR"/>
        </w:rPr>
        <w:t xml:space="preserve"> com base na fórmula constante do item </w:t>
      </w:r>
      <w:r>
        <w:rPr>
          <w:rFonts w:ascii="Trebuchet MS" w:hAnsi="Trebuchet MS"/>
          <w:color w:val="000000" w:themeColor="text1"/>
          <w:sz w:val="22"/>
          <w:szCs w:val="22"/>
          <w:lang w:val="pt-BR"/>
        </w:rPr>
        <w:fldChar w:fldCharType="begin"/>
      </w:r>
      <w:r>
        <w:rPr>
          <w:rFonts w:ascii="Trebuchet MS" w:hAnsi="Trebuchet MS"/>
          <w:color w:val="000000" w:themeColor="text1"/>
          <w:sz w:val="22"/>
          <w:szCs w:val="22"/>
          <w:lang w:val="pt-BR"/>
        </w:rPr>
        <w:instrText xml:space="preserve"> REF _Ref522532592 \w \p \h </w:instrText>
      </w:r>
      <w:r>
        <w:rPr>
          <w:rFonts w:ascii="Trebuchet MS" w:hAnsi="Trebuchet MS"/>
          <w:color w:val="000000" w:themeColor="text1"/>
          <w:sz w:val="22"/>
          <w:szCs w:val="22"/>
          <w:lang w:val="pt-BR"/>
        </w:rPr>
      </w:r>
      <w:r>
        <w:rPr>
          <w:rFonts w:ascii="Trebuchet MS" w:hAnsi="Trebuchet MS"/>
          <w:color w:val="000000" w:themeColor="text1"/>
          <w:sz w:val="22"/>
          <w:szCs w:val="22"/>
          <w:lang w:val="pt-BR"/>
        </w:rPr>
        <w:fldChar w:fldCharType="separate"/>
      </w:r>
      <w:r>
        <w:rPr>
          <w:rFonts w:ascii="Trebuchet MS" w:hAnsi="Trebuchet MS"/>
          <w:color w:val="000000" w:themeColor="text1"/>
          <w:sz w:val="22"/>
          <w:szCs w:val="22"/>
          <w:lang w:val="pt-BR"/>
        </w:rPr>
        <w:t>5.1.2.1 abaixo</w:t>
      </w:r>
      <w:r>
        <w:rPr>
          <w:rFonts w:ascii="Trebuchet MS" w:hAnsi="Trebuchet MS"/>
          <w:color w:val="000000" w:themeColor="text1"/>
          <w:sz w:val="22"/>
          <w:szCs w:val="22"/>
          <w:lang w:val="pt-BR"/>
        </w:rPr>
        <w:fldChar w:fldCharType="end"/>
      </w:r>
      <w:r>
        <w:rPr>
          <w:rFonts w:ascii="Trebuchet MS" w:hAnsi="Trebuchet MS"/>
          <w:color w:val="000000" w:themeColor="text1"/>
          <w:sz w:val="22"/>
          <w:szCs w:val="22"/>
          <w:lang w:val="pt-BR"/>
        </w:rPr>
        <w:t>,</w:t>
      </w:r>
      <w:r w:rsidRPr="00FE7D2C">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correspondente</w:t>
      </w:r>
      <w:r w:rsidRPr="00FE7D2C">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a</w:t>
      </w:r>
      <w:r w:rsidRPr="00FE7D2C">
        <w:rPr>
          <w:rFonts w:ascii="Trebuchet MS" w:hAnsi="Trebuchet MS"/>
          <w:color w:val="000000" w:themeColor="text1"/>
          <w:sz w:val="22"/>
          <w:szCs w:val="22"/>
          <w:lang w:val="pt-BR"/>
        </w:rPr>
        <w:t xml:space="preserve">o desconto a valor presente </w:t>
      </w:r>
      <w:r>
        <w:rPr>
          <w:rFonts w:ascii="Trebuchet MS" w:hAnsi="Trebuchet MS"/>
          <w:color w:val="000000" w:themeColor="text1"/>
          <w:sz w:val="22"/>
          <w:szCs w:val="22"/>
          <w:lang w:val="pt-BR"/>
        </w:rPr>
        <w:t xml:space="preserve">das parcelas </w:t>
      </w:r>
      <w:r w:rsidRPr="00FE7D2C">
        <w:rPr>
          <w:rFonts w:ascii="Trebuchet MS" w:hAnsi="Trebuchet MS"/>
          <w:color w:val="000000" w:themeColor="text1"/>
          <w:sz w:val="22"/>
          <w:szCs w:val="22"/>
          <w:lang w:val="pt-BR"/>
        </w:rPr>
        <w:t>remanescentes d</w:t>
      </w:r>
      <w:r>
        <w:rPr>
          <w:rFonts w:ascii="Trebuchet MS" w:hAnsi="Trebuchet MS"/>
          <w:color w:val="000000" w:themeColor="text1"/>
          <w:sz w:val="22"/>
          <w:szCs w:val="22"/>
          <w:lang w:val="pt-BR"/>
        </w:rPr>
        <w:t>as Debêntures</w:t>
      </w:r>
      <w:r w:rsidRPr="00FE7D2C">
        <w:rPr>
          <w:rFonts w:ascii="Trebuchet MS" w:hAnsi="Trebuchet MS"/>
          <w:color w:val="000000" w:themeColor="text1"/>
          <w:sz w:val="22"/>
          <w:szCs w:val="22"/>
          <w:lang w:val="pt-BR"/>
        </w:rPr>
        <w:t>, pela taxa de remuneração da NTN-B de prazo médio de vencimento (</w:t>
      </w:r>
      <w:r w:rsidRPr="00FE7D2C">
        <w:rPr>
          <w:rFonts w:ascii="Trebuchet MS" w:hAnsi="Trebuchet MS"/>
          <w:i/>
          <w:color w:val="000000" w:themeColor="text1"/>
          <w:sz w:val="22"/>
          <w:szCs w:val="22"/>
          <w:lang w:val="pt-BR"/>
        </w:rPr>
        <w:t>duration</w:t>
      </w:r>
      <w:r w:rsidRPr="00FE7D2C">
        <w:rPr>
          <w:rFonts w:ascii="Trebuchet MS" w:hAnsi="Trebuchet MS"/>
          <w:color w:val="000000" w:themeColor="text1"/>
          <w:sz w:val="22"/>
          <w:szCs w:val="22"/>
          <w:lang w:val="pt-BR"/>
        </w:rPr>
        <w:t>) mais próximo ao prazo médio ponderado remanescente d</w:t>
      </w:r>
      <w:r>
        <w:rPr>
          <w:rFonts w:ascii="Trebuchet MS" w:hAnsi="Trebuchet MS"/>
          <w:color w:val="000000" w:themeColor="text1"/>
          <w:sz w:val="22"/>
          <w:szCs w:val="22"/>
          <w:lang w:val="pt-BR"/>
        </w:rPr>
        <w:t>as Debêntures</w:t>
      </w:r>
      <w:r w:rsidRPr="00FE7D2C">
        <w:rPr>
          <w:rFonts w:ascii="Trebuchet MS" w:hAnsi="Trebuchet MS"/>
          <w:color w:val="000000" w:themeColor="text1"/>
          <w:sz w:val="22"/>
          <w:szCs w:val="22"/>
          <w:lang w:val="pt-BR"/>
        </w:rPr>
        <w:t xml:space="preserve"> na data de apuração do </w:t>
      </w:r>
      <w:r>
        <w:rPr>
          <w:rFonts w:ascii="Trebuchet MS" w:hAnsi="Trebuchet MS"/>
          <w:color w:val="000000" w:themeColor="text1"/>
          <w:sz w:val="22"/>
          <w:szCs w:val="22"/>
          <w:lang w:val="pt-BR"/>
        </w:rPr>
        <w:t>v</w:t>
      </w:r>
      <w:r w:rsidRPr="00FE7D2C">
        <w:rPr>
          <w:rFonts w:ascii="Trebuchet MS" w:hAnsi="Trebuchet MS"/>
          <w:color w:val="000000" w:themeColor="text1"/>
          <w:sz w:val="22"/>
          <w:szCs w:val="22"/>
          <w:lang w:val="pt-BR"/>
        </w:rPr>
        <w:t>alor</w:t>
      </w:r>
      <w:r>
        <w:rPr>
          <w:rFonts w:ascii="Trebuchet MS" w:hAnsi="Trebuchet MS"/>
          <w:color w:val="000000" w:themeColor="text1"/>
          <w:sz w:val="22"/>
          <w:szCs w:val="22"/>
          <w:lang w:val="pt-BR"/>
        </w:rPr>
        <w:t xml:space="preserve"> devido a título de Resgate Antecipado Facultativo,</w:t>
      </w:r>
      <w:r w:rsidRPr="00FE7D2C">
        <w:rPr>
          <w:rFonts w:ascii="Trebuchet MS" w:hAnsi="Trebuchet MS"/>
          <w:color w:val="000000" w:themeColor="text1"/>
          <w:sz w:val="22"/>
          <w:szCs w:val="22"/>
          <w:lang w:val="pt-BR"/>
        </w:rPr>
        <w:t xml:space="preserve"> sendo certo que do montante obtido será deduzido o </w:t>
      </w:r>
      <w:r>
        <w:rPr>
          <w:rFonts w:ascii="Trebuchet MS" w:hAnsi="Trebuchet MS"/>
          <w:color w:val="000000" w:themeColor="text1"/>
          <w:sz w:val="22"/>
          <w:szCs w:val="22"/>
          <w:lang w:val="pt-BR"/>
        </w:rPr>
        <w:t xml:space="preserve">Valor Nominal atualizado </w:t>
      </w:r>
      <w:r w:rsidRPr="00FE7D2C">
        <w:rPr>
          <w:rFonts w:ascii="Trebuchet MS" w:hAnsi="Trebuchet MS"/>
          <w:color w:val="000000" w:themeColor="text1"/>
          <w:sz w:val="22"/>
          <w:szCs w:val="22"/>
          <w:lang w:val="pt-BR"/>
        </w:rPr>
        <w:t>d</w:t>
      </w:r>
      <w:r>
        <w:rPr>
          <w:rFonts w:ascii="Trebuchet MS" w:hAnsi="Trebuchet MS"/>
          <w:color w:val="000000" w:themeColor="text1"/>
          <w:sz w:val="22"/>
          <w:szCs w:val="22"/>
          <w:lang w:val="pt-BR"/>
        </w:rPr>
        <w:t>as Debêntures, acrescido da Remuneração</w:t>
      </w:r>
      <w:r w:rsidRPr="005F1645">
        <w:t xml:space="preserve"> </w:t>
      </w:r>
      <w:r w:rsidRPr="005F1645">
        <w:rPr>
          <w:rFonts w:ascii="Trebuchet MS" w:hAnsi="Trebuchet MS"/>
          <w:color w:val="000000" w:themeColor="text1"/>
          <w:sz w:val="22"/>
          <w:szCs w:val="22"/>
          <w:lang w:val="pt-BR"/>
        </w:rPr>
        <w:t xml:space="preserve">calculada </w:t>
      </w:r>
      <w:r w:rsidRPr="005F1645">
        <w:rPr>
          <w:rFonts w:ascii="Trebuchet MS" w:hAnsi="Trebuchet MS"/>
          <w:i/>
          <w:color w:val="000000" w:themeColor="text1"/>
          <w:sz w:val="22"/>
          <w:szCs w:val="22"/>
          <w:lang w:val="pt-BR"/>
        </w:rPr>
        <w:t>pro rata temporis</w:t>
      </w:r>
      <w:r w:rsidRPr="005F1645">
        <w:rPr>
          <w:rFonts w:ascii="Trebuchet MS" w:hAnsi="Trebuchet MS"/>
          <w:color w:val="000000" w:themeColor="text1"/>
          <w:sz w:val="22"/>
          <w:szCs w:val="22"/>
          <w:lang w:val="pt-BR"/>
        </w:rPr>
        <w:t xml:space="preserve"> desde a última data de pagamento da Remuneração até a data do efetivo resgate</w:t>
      </w:r>
      <w:r>
        <w:rPr>
          <w:rFonts w:ascii="Trebuchet MS" w:hAnsi="Trebuchet MS"/>
          <w:color w:val="000000" w:themeColor="text1"/>
          <w:sz w:val="22"/>
          <w:szCs w:val="22"/>
          <w:lang w:val="pt-BR"/>
        </w:rPr>
        <w:t xml:space="preserve">, </w:t>
      </w:r>
      <w:r w:rsidRPr="00FE7D2C">
        <w:rPr>
          <w:rFonts w:ascii="Trebuchet MS" w:hAnsi="Trebuchet MS"/>
          <w:color w:val="000000" w:themeColor="text1"/>
          <w:sz w:val="22"/>
          <w:szCs w:val="22"/>
          <w:lang w:val="pt-BR"/>
        </w:rPr>
        <w:t xml:space="preserve">e a diferença, caso positiva, será equivalente ao prêmio; caso a diferença seja negativa, não incidirá o prêmio sobre o </w:t>
      </w:r>
      <w:r>
        <w:rPr>
          <w:rFonts w:ascii="Trebuchet MS" w:hAnsi="Trebuchet MS"/>
          <w:color w:val="000000" w:themeColor="text1"/>
          <w:sz w:val="22"/>
          <w:szCs w:val="22"/>
          <w:lang w:val="pt-BR"/>
        </w:rPr>
        <w:t>v</w:t>
      </w:r>
      <w:r w:rsidRPr="00FE7D2C">
        <w:rPr>
          <w:rFonts w:ascii="Trebuchet MS" w:hAnsi="Trebuchet MS"/>
          <w:color w:val="000000" w:themeColor="text1"/>
          <w:sz w:val="22"/>
          <w:szCs w:val="22"/>
          <w:lang w:val="pt-BR"/>
        </w:rPr>
        <w:t xml:space="preserve">alor de </w:t>
      </w:r>
      <w:r>
        <w:rPr>
          <w:rFonts w:ascii="Trebuchet MS" w:hAnsi="Trebuchet MS"/>
          <w:color w:val="000000" w:themeColor="text1"/>
          <w:sz w:val="22"/>
          <w:szCs w:val="22"/>
          <w:lang w:val="pt-BR"/>
        </w:rPr>
        <w:t>Resgate Antecipado Facultativo</w:t>
      </w:r>
      <w:r w:rsidRPr="00FE7D2C">
        <w:rPr>
          <w:rFonts w:ascii="Trebuchet MS" w:hAnsi="Trebuchet MS"/>
          <w:color w:val="000000" w:themeColor="text1"/>
          <w:sz w:val="22"/>
          <w:szCs w:val="22"/>
          <w:lang w:val="pt-BR"/>
        </w:rPr>
        <w:t xml:space="preserve"> (“</w:t>
      </w:r>
      <w:r w:rsidRPr="00FE7D2C">
        <w:rPr>
          <w:rFonts w:ascii="Trebuchet MS" w:hAnsi="Trebuchet MS"/>
          <w:color w:val="000000" w:themeColor="text1"/>
          <w:sz w:val="22"/>
          <w:szCs w:val="22"/>
          <w:u w:val="single"/>
          <w:lang w:val="pt-BR"/>
        </w:rPr>
        <w:t>Prêmio</w:t>
      </w:r>
      <w:r w:rsidRPr="00FE7D2C">
        <w:rPr>
          <w:rFonts w:ascii="Trebuchet MS" w:hAnsi="Trebuchet MS"/>
          <w:color w:val="000000" w:themeColor="text1"/>
          <w:sz w:val="22"/>
          <w:szCs w:val="22"/>
          <w:lang w:val="pt-BR"/>
        </w:rPr>
        <w:t>”)</w:t>
      </w:r>
      <w:r w:rsidRPr="002F716F">
        <w:rPr>
          <w:rFonts w:ascii="Trebuchet MS" w:hAnsi="Trebuchet MS"/>
          <w:color w:val="000000" w:themeColor="text1"/>
          <w:sz w:val="22"/>
          <w:szCs w:val="22"/>
        </w:rPr>
        <w:t>.</w:t>
      </w:r>
    </w:p>
    <w:p w14:paraId="46966AEF" w14:textId="77777777" w:rsidR="00885A94" w:rsidRPr="00E03ED0" w:rsidRDefault="00885A94" w:rsidP="00885A94">
      <w:pPr>
        <w:tabs>
          <w:tab w:val="left" w:pos="-120"/>
        </w:tabs>
        <w:spacing w:line="360" w:lineRule="auto"/>
        <w:contextualSpacing/>
        <w:jc w:val="both"/>
        <w:rPr>
          <w:rFonts w:ascii="Trebuchet MS" w:hAnsi="Trebuchet MS"/>
          <w:color w:val="000000" w:themeColor="text1"/>
          <w:sz w:val="22"/>
          <w:szCs w:val="22"/>
          <w:lang w:val="x-none"/>
        </w:rPr>
      </w:pPr>
    </w:p>
    <w:p w14:paraId="6E271B72" w14:textId="2546A5F1" w:rsidR="00AA7B4F" w:rsidRPr="006E3BAB" w:rsidRDefault="00E03ED0" w:rsidP="00AA7B4F">
      <w:pPr>
        <w:pStyle w:val="PargrafodaLista"/>
        <w:numPr>
          <w:ilvl w:val="3"/>
          <w:numId w:val="14"/>
        </w:numPr>
        <w:tabs>
          <w:tab w:val="left" w:pos="-120"/>
        </w:tabs>
        <w:spacing w:line="360" w:lineRule="auto"/>
        <w:ind w:left="709" w:firstLine="0"/>
        <w:contextualSpacing/>
        <w:jc w:val="both"/>
        <w:rPr>
          <w:rFonts w:ascii="Trebuchet MS" w:hAnsi="Trebuchet MS"/>
          <w:color w:val="000000" w:themeColor="text1"/>
          <w:sz w:val="22"/>
          <w:szCs w:val="22"/>
        </w:rPr>
      </w:pPr>
      <w:bookmarkStart w:id="123" w:name="_Ref522532592"/>
      <w:r>
        <w:rPr>
          <w:rFonts w:ascii="Trebuchet MS" w:hAnsi="Trebuchet MS"/>
          <w:color w:val="000000" w:themeColor="text1"/>
          <w:sz w:val="22"/>
          <w:szCs w:val="22"/>
          <w:lang w:val="pt-BR"/>
        </w:rPr>
        <w:t>O Prêmio ser</w:t>
      </w:r>
      <w:bookmarkEnd w:id="123"/>
      <w:r>
        <w:rPr>
          <w:rFonts w:ascii="Trebuchet MS" w:hAnsi="Trebuchet MS"/>
          <w:color w:val="000000" w:themeColor="text1"/>
          <w:sz w:val="22"/>
          <w:szCs w:val="22"/>
          <w:lang w:val="pt-BR"/>
        </w:rPr>
        <w:t>á calculado da seguinte forma:</w:t>
      </w:r>
    </w:p>
    <w:p w14:paraId="79E4DB0D" w14:textId="77777777" w:rsidR="00881515" w:rsidRPr="00E03ED0" w:rsidRDefault="00881515" w:rsidP="00F75480">
      <w:pPr>
        <w:pStyle w:val="PargrafodaLista"/>
        <w:tabs>
          <w:tab w:val="left" w:pos="-120"/>
        </w:tabs>
        <w:spacing w:line="360" w:lineRule="auto"/>
        <w:ind w:left="450"/>
        <w:contextualSpacing/>
        <w:jc w:val="both"/>
        <w:rPr>
          <w:rFonts w:ascii="Trebuchet MS" w:hAnsi="Trebuchet MS"/>
          <w:color w:val="000000" w:themeColor="text1"/>
          <w:sz w:val="22"/>
          <w:szCs w:val="22"/>
        </w:rPr>
      </w:pPr>
    </w:p>
    <w:p w14:paraId="5BB47F73" w14:textId="77777777" w:rsidR="00881515" w:rsidRPr="00F75480" w:rsidRDefault="00881515" w:rsidP="00F75480">
      <w:pPr>
        <w:pStyle w:val="PargrafodaLista"/>
        <w:tabs>
          <w:tab w:val="left" w:pos="-120"/>
        </w:tabs>
        <w:spacing w:line="360" w:lineRule="auto"/>
        <w:ind w:left="450"/>
        <w:contextualSpacing/>
        <w:jc w:val="both"/>
        <w:rPr>
          <w:rFonts w:ascii="Trebuchet MS" w:hAnsi="Trebuchet MS"/>
          <w:bCs/>
          <w:color w:val="000000"/>
          <w:lang w:val="pt-PT"/>
        </w:rPr>
      </w:pPr>
      <m:oMathPara>
        <m:oMath>
          <m:r>
            <w:rPr>
              <w:rFonts w:ascii="Cambria Math" w:hAnsi="Cambria Math"/>
              <w:color w:val="000000"/>
              <w:sz w:val="22"/>
              <w:lang w:val="pt-PT"/>
            </w:rPr>
            <m:t>Prêmio=maior</m:t>
          </m:r>
          <m:d>
            <m:dPr>
              <m:begChr m:val="["/>
              <m:endChr m:val="]"/>
              <m:ctrlPr>
                <w:rPr>
                  <w:rFonts w:ascii="Cambria Math" w:hAnsi="Cambria Math"/>
                  <w:bCs/>
                  <w:i/>
                  <w:color w:val="000000"/>
                  <w:sz w:val="22"/>
                  <w:lang w:val="pt-PT"/>
                </w:rPr>
              </m:ctrlPr>
            </m:dPr>
            <m:e>
              <m:d>
                <m:dPr>
                  <m:ctrlPr>
                    <w:rPr>
                      <w:rFonts w:ascii="Cambria Math" w:hAnsi="Cambria Math"/>
                      <w:bCs/>
                      <w:i/>
                      <w:color w:val="000000"/>
                      <w:sz w:val="22"/>
                      <w:lang w:val="pt-PT"/>
                    </w:rPr>
                  </m:ctrlPr>
                </m:dPr>
                <m:e>
                  <m:nary>
                    <m:naryPr>
                      <m:chr m:val="∑"/>
                      <m:limLoc m:val="undOvr"/>
                      <m:ctrlPr>
                        <w:rPr>
                          <w:rFonts w:ascii="Cambria Math" w:hAnsi="Cambria Math"/>
                          <w:bCs/>
                          <w:i/>
                          <w:color w:val="000000"/>
                          <w:sz w:val="22"/>
                          <w:lang w:val="pt-PT"/>
                        </w:rPr>
                      </m:ctrlPr>
                    </m:naryPr>
                    <m:sub>
                      <m:r>
                        <w:rPr>
                          <w:rFonts w:ascii="Cambria Math" w:hAnsi="Cambria Math"/>
                          <w:color w:val="000000"/>
                          <w:sz w:val="22"/>
                          <w:lang w:val="pt-PT"/>
                        </w:rPr>
                        <m:t>n=1</m:t>
                      </m:r>
                    </m:sub>
                    <m:sup>
                      <m:r>
                        <w:rPr>
                          <w:rFonts w:ascii="Cambria Math" w:hAnsi="Cambria Math"/>
                          <w:color w:val="000000"/>
                          <w:sz w:val="22"/>
                          <w:lang w:val="pt-PT"/>
                        </w:rPr>
                        <m:t>n=N</m:t>
                      </m:r>
                    </m:sup>
                    <m:e>
                      <m:f>
                        <m:fPr>
                          <m:ctrlPr>
                            <w:rPr>
                              <w:rFonts w:ascii="Cambria Math" w:hAnsi="Cambria Math"/>
                              <w:bCs/>
                              <w:i/>
                              <w:color w:val="000000"/>
                              <w:sz w:val="22"/>
                              <w:lang w:val="pt-PT"/>
                            </w:rPr>
                          </m:ctrlPr>
                        </m:fPr>
                        <m:num>
                          <m:sSub>
                            <m:sSubPr>
                              <m:ctrlPr>
                                <w:rPr>
                                  <w:rFonts w:ascii="Cambria Math" w:hAnsi="Cambria Math"/>
                                  <w:bCs/>
                                  <w:i/>
                                  <w:color w:val="000000"/>
                                  <w:sz w:val="22"/>
                                  <w:lang w:val="pt-PT"/>
                                </w:rPr>
                              </m:ctrlPr>
                            </m:sSubPr>
                            <m:e>
                              <m:r>
                                <w:rPr>
                                  <w:rFonts w:ascii="Cambria Math" w:hAnsi="Cambria Math"/>
                                  <w:color w:val="000000"/>
                                  <w:sz w:val="22"/>
                                  <w:lang w:val="pt-PT"/>
                                </w:rPr>
                                <m:t>FP</m:t>
                              </m:r>
                            </m:e>
                            <m:sub>
                              <m:r>
                                <w:rPr>
                                  <w:rFonts w:ascii="Cambria Math" w:hAnsi="Cambria Math"/>
                                  <w:color w:val="000000"/>
                                  <w:sz w:val="22"/>
                                  <w:lang w:val="pt-PT"/>
                                </w:rPr>
                                <m:t>t</m:t>
                              </m:r>
                            </m:sub>
                          </m:sSub>
                        </m:num>
                        <m:den>
                          <m:sSup>
                            <m:sSupPr>
                              <m:ctrlPr>
                                <w:rPr>
                                  <w:rFonts w:ascii="Cambria Math" w:hAnsi="Cambria Math"/>
                                  <w:bCs/>
                                  <w:i/>
                                  <w:color w:val="000000"/>
                                  <w:sz w:val="22"/>
                                  <w:lang w:val="pt-PT"/>
                                </w:rPr>
                              </m:ctrlPr>
                            </m:sSupPr>
                            <m:e>
                              <m:r>
                                <w:rPr>
                                  <w:rFonts w:ascii="Cambria Math" w:hAnsi="Cambria Math"/>
                                  <w:color w:val="000000"/>
                                  <w:sz w:val="22"/>
                                  <w:lang w:val="pt-PT"/>
                                </w:rPr>
                                <m:t>(1+</m:t>
                              </m:r>
                              <m:sSub>
                                <m:sSubPr>
                                  <m:ctrlPr>
                                    <w:rPr>
                                      <w:rFonts w:ascii="Cambria Math" w:hAnsi="Cambria Math"/>
                                      <w:bCs/>
                                      <w:i/>
                                      <w:color w:val="000000"/>
                                      <w:sz w:val="22"/>
                                      <w:lang w:val="pt-PT"/>
                                    </w:rPr>
                                  </m:ctrlPr>
                                </m:sSubPr>
                                <m:e>
                                  <m:r>
                                    <w:rPr>
                                      <w:rFonts w:ascii="Cambria Math" w:hAnsi="Cambria Math"/>
                                      <w:color w:val="000000"/>
                                      <w:sz w:val="22"/>
                                      <w:lang w:val="pt-PT"/>
                                    </w:rPr>
                                    <m:t>i</m:t>
                                  </m:r>
                                </m:e>
                                <m:sub>
                                  <m:r>
                                    <w:rPr>
                                      <w:rFonts w:ascii="Cambria Math" w:hAnsi="Cambria Math"/>
                                      <w:color w:val="000000"/>
                                      <w:sz w:val="22"/>
                                      <w:lang w:val="pt-PT"/>
                                    </w:rPr>
                                    <m:t>NTN-B</m:t>
                                  </m:r>
                                </m:sub>
                              </m:sSub>
                              <m:r>
                                <w:rPr>
                                  <w:rFonts w:ascii="Cambria Math" w:hAnsi="Cambria Math"/>
                                  <w:color w:val="000000"/>
                                  <w:sz w:val="22"/>
                                  <w:lang w:val="pt-PT"/>
                                </w:rPr>
                                <m:t>)</m:t>
                              </m:r>
                            </m:e>
                            <m:sup>
                              <m:f>
                                <m:fPr>
                                  <m:ctrlPr>
                                    <w:rPr>
                                      <w:rFonts w:ascii="Cambria Math" w:hAnsi="Cambria Math"/>
                                      <w:i/>
                                      <w:color w:val="000000"/>
                                      <w:sz w:val="22"/>
                                      <w:lang w:val="pt-PT"/>
                                    </w:rPr>
                                  </m:ctrlPr>
                                </m:fPr>
                                <m:num>
                                  <m:r>
                                    <w:rPr>
                                      <w:rFonts w:ascii="Cambria Math" w:hAnsi="Cambria Math"/>
                                      <w:color w:val="000000"/>
                                      <w:sz w:val="22"/>
                                      <w:lang w:val="pt-PT"/>
                                    </w:rPr>
                                    <m:t>n</m:t>
                                  </m:r>
                                </m:num>
                                <m:den>
                                  <m:r>
                                    <w:rPr>
                                      <w:rFonts w:ascii="Cambria Math" w:hAnsi="Cambria Math"/>
                                      <w:color w:val="000000"/>
                                      <w:sz w:val="22"/>
                                      <w:lang w:val="pt-PT"/>
                                    </w:rPr>
                                    <m:t>12</m:t>
                                  </m:r>
                                </m:den>
                              </m:f>
                            </m:sup>
                          </m:sSup>
                        </m:den>
                      </m:f>
                    </m:e>
                  </m:nary>
                </m:e>
              </m:d>
              <m:r>
                <w:rPr>
                  <w:rFonts w:ascii="Cambria Math" w:hAnsi="Cambria Math"/>
                  <w:color w:val="000000"/>
                  <w:sz w:val="22"/>
                  <w:lang w:val="pt-PT"/>
                </w:rPr>
                <m:t>×</m:t>
              </m:r>
              <m:sSup>
                <m:sSupPr>
                  <m:ctrlPr>
                    <w:rPr>
                      <w:rFonts w:ascii="Cambria Math" w:hAnsi="Cambria Math"/>
                      <w:i/>
                      <w:color w:val="000000"/>
                      <w:sz w:val="22"/>
                      <w:lang w:val="pt-PT"/>
                    </w:rPr>
                  </m:ctrlPr>
                </m:sSupPr>
                <m:e>
                  <m:d>
                    <m:dPr>
                      <m:begChr m:val="["/>
                      <m:endChr m:val="]"/>
                      <m:ctrlPr>
                        <w:rPr>
                          <w:rFonts w:ascii="Cambria Math" w:hAnsi="Cambria Math"/>
                          <w:i/>
                          <w:color w:val="000000"/>
                          <w:sz w:val="22"/>
                          <w:lang w:val="pt-PT"/>
                        </w:rPr>
                      </m:ctrlPr>
                    </m:dPr>
                    <m:e>
                      <m:sSup>
                        <m:sSupPr>
                          <m:ctrlPr>
                            <w:rPr>
                              <w:rFonts w:ascii="Cambria Math" w:hAnsi="Cambria Math"/>
                              <w:i/>
                              <w:color w:val="000000"/>
                              <w:sz w:val="22"/>
                              <w:lang w:val="pt-PT"/>
                            </w:rPr>
                          </m:ctrlPr>
                        </m:sSupPr>
                        <m:e>
                          <m:d>
                            <m:dPr>
                              <m:ctrlPr>
                                <w:rPr>
                                  <w:rFonts w:ascii="Cambria Math" w:hAnsi="Cambria Math"/>
                                  <w:i/>
                                  <w:color w:val="000000"/>
                                  <w:sz w:val="22"/>
                                  <w:lang w:val="pt-PT"/>
                                </w:rPr>
                              </m:ctrlPr>
                            </m:dPr>
                            <m:e>
                              <m:r>
                                <w:rPr>
                                  <w:rFonts w:ascii="Cambria Math" w:hAnsi="Cambria Math"/>
                                  <w:color w:val="000000"/>
                                  <w:sz w:val="22"/>
                                  <w:lang w:val="pt-PT"/>
                                </w:rPr>
                                <m:t>1+</m:t>
                              </m:r>
                              <m:sSub>
                                <m:sSubPr>
                                  <m:ctrlPr>
                                    <w:rPr>
                                      <w:rFonts w:ascii="Cambria Math" w:hAnsi="Cambria Math"/>
                                      <w:i/>
                                      <w:color w:val="000000"/>
                                      <w:sz w:val="22"/>
                                      <w:lang w:val="pt-PT"/>
                                    </w:rPr>
                                  </m:ctrlPr>
                                </m:sSubPr>
                                <m:e>
                                  <m:r>
                                    <w:rPr>
                                      <w:rFonts w:ascii="Cambria Math" w:hAnsi="Cambria Math"/>
                                      <w:color w:val="000000"/>
                                      <w:sz w:val="22"/>
                                      <w:lang w:val="pt-PT"/>
                                    </w:rPr>
                                    <m:t>i</m:t>
                                  </m:r>
                                </m:e>
                                <m:sub>
                                  <m:r>
                                    <w:rPr>
                                      <w:rFonts w:ascii="Cambria Math" w:hAnsi="Cambria Math"/>
                                      <w:color w:val="000000"/>
                                      <w:sz w:val="22"/>
                                      <w:lang w:val="pt-PT"/>
                                    </w:rPr>
                                    <m:t>NTN-B</m:t>
                                  </m:r>
                                </m:sub>
                              </m:sSub>
                            </m:e>
                          </m:d>
                        </m:e>
                        <m:sup>
                          <m:f>
                            <m:fPr>
                              <m:ctrlPr>
                                <w:rPr>
                                  <w:rFonts w:ascii="Cambria Math" w:hAnsi="Cambria Math"/>
                                  <w:i/>
                                  <w:color w:val="000000"/>
                                  <w:sz w:val="22"/>
                                  <w:lang w:val="pt-PT"/>
                                </w:rPr>
                              </m:ctrlPr>
                            </m:fPr>
                            <m:num>
                              <m:r>
                                <w:rPr>
                                  <w:rFonts w:ascii="Cambria Math" w:hAnsi="Cambria Math"/>
                                  <w:color w:val="000000"/>
                                  <w:sz w:val="22"/>
                                  <w:lang w:val="pt-PT"/>
                                </w:rPr>
                                <m:t>1</m:t>
                              </m:r>
                            </m:num>
                            <m:den>
                              <m:r>
                                <w:rPr>
                                  <w:rFonts w:ascii="Cambria Math" w:hAnsi="Cambria Math"/>
                                  <w:color w:val="000000"/>
                                  <w:sz w:val="22"/>
                                  <w:lang w:val="pt-PT"/>
                                </w:rPr>
                                <m:t>12</m:t>
                              </m:r>
                            </m:den>
                          </m:f>
                        </m:sup>
                      </m:sSup>
                    </m:e>
                  </m:d>
                </m:e>
                <m:sup>
                  <m:f>
                    <m:fPr>
                      <m:ctrlPr>
                        <w:rPr>
                          <w:rFonts w:ascii="Cambria Math" w:hAnsi="Cambria Math"/>
                          <w:i/>
                          <w:color w:val="000000"/>
                          <w:sz w:val="22"/>
                          <w:lang w:val="pt-PT"/>
                        </w:rPr>
                      </m:ctrlPr>
                    </m:fPr>
                    <m:num>
                      <m:r>
                        <w:rPr>
                          <w:rFonts w:ascii="Cambria Math" w:hAnsi="Cambria Math"/>
                          <w:color w:val="000000"/>
                          <w:sz w:val="22"/>
                          <w:lang w:val="pt-PT"/>
                        </w:rPr>
                        <m:t>dcp</m:t>
                      </m:r>
                    </m:num>
                    <m:den>
                      <m:r>
                        <w:rPr>
                          <w:rFonts w:ascii="Cambria Math" w:hAnsi="Cambria Math"/>
                          <w:color w:val="000000"/>
                          <w:sz w:val="22"/>
                          <w:lang w:val="pt-PT"/>
                        </w:rPr>
                        <m:t>dct</m:t>
                      </m:r>
                    </m:den>
                  </m:f>
                </m:sup>
              </m:sSup>
              <m:r>
                <w:rPr>
                  <w:rFonts w:ascii="Cambria Math" w:hAnsi="Cambria Math"/>
                  <w:color w:val="000000"/>
                  <w:sz w:val="22"/>
                  <w:lang w:val="pt-PT"/>
                </w:rPr>
                <m:t>-</m:t>
              </m:r>
              <m:d>
                <m:dPr>
                  <m:ctrlPr>
                    <w:rPr>
                      <w:rFonts w:ascii="Cambria Math" w:hAnsi="Cambria Math"/>
                      <w:i/>
                      <w:color w:val="000000"/>
                      <w:sz w:val="22"/>
                      <w:lang w:val="pt-PT"/>
                    </w:rPr>
                  </m:ctrlPr>
                </m:dPr>
                <m:e>
                  <m:r>
                    <w:rPr>
                      <w:rFonts w:ascii="Cambria Math" w:hAnsi="Cambria Math"/>
                      <w:color w:val="000000"/>
                      <w:sz w:val="22"/>
                      <w:lang w:val="pt-PT"/>
                    </w:rPr>
                    <m:t>VNA ×Fator de Juros</m:t>
                  </m:r>
                </m:e>
              </m:d>
              <m:r>
                <w:rPr>
                  <w:rFonts w:ascii="Cambria Math" w:hAnsi="Cambria Math"/>
                  <w:color w:val="000000"/>
                  <w:sz w:val="22"/>
                  <w:lang w:val="pt-PT"/>
                </w:rPr>
                <m:t>;0</m:t>
              </m:r>
            </m:e>
          </m:d>
        </m:oMath>
      </m:oMathPara>
    </w:p>
    <w:p w14:paraId="023584A4" w14:textId="77777777" w:rsidR="00881515" w:rsidRDefault="00881515" w:rsidP="00881515">
      <w:pPr>
        <w:spacing w:line="360" w:lineRule="auto"/>
        <w:ind w:left="709"/>
        <w:contextualSpacing/>
        <w:jc w:val="both"/>
        <w:rPr>
          <w:rFonts w:ascii="Trebuchet MS" w:hAnsi="Trebuchet MS"/>
          <w:color w:val="000000" w:themeColor="text1"/>
          <w:sz w:val="22"/>
          <w:szCs w:val="22"/>
        </w:rPr>
      </w:pPr>
    </w:p>
    <w:p w14:paraId="6B2FA606" w14:textId="77777777" w:rsidR="00AA7B4F" w:rsidRDefault="00AA7B4F" w:rsidP="00881515">
      <w:pPr>
        <w:spacing w:line="360" w:lineRule="auto"/>
        <w:ind w:left="709"/>
        <w:contextualSpacing/>
        <w:jc w:val="both"/>
        <w:rPr>
          <w:rFonts w:ascii="Trebuchet MS" w:hAnsi="Trebuchet MS"/>
          <w:color w:val="000000" w:themeColor="text1"/>
          <w:sz w:val="22"/>
          <w:szCs w:val="22"/>
        </w:rPr>
      </w:pPr>
      <w:r w:rsidRPr="0051771B">
        <w:rPr>
          <w:rFonts w:ascii="Trebuchet MS" w:hAnsi="Trebuchet MS"/>
          <w:color w:val="000000" w:themeColor="text1"/>
          <w:sz w:val="22"/>
          <w:szCs w:val="22"/>
        </w:rPr>
        <w:t>Onde:</w:t>
      </w:r>
    </w:p>
    <w:p w14:paraId="1056D291"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0C1A0F41" w14:textId="77777777" w:rsidR="00881515" w:rsidRDefault="00881515" w:rsidP="00881515">
      <w:pPr>
        <w:spacing w:line="360" w:lineRule="auto"/>
        <w:ind w:left="709"/>
        <w:contextualSpacing/>
        <w:jc w:val="both"/>
        <w:rPr>
          <w:rFonts w:ascii="Trebuchet MS" w:hAnsi="Trebuchet MS"/>
          <w:color w:val="000000" w:themeColor="text1"/>
          <w:sz w:val="22"/>
          <w:szCs w:val="22"/>
        </w:rPr>
      </w:pPr>
      <w:r w:rsidRPr="0051771B">
        <w:rPr>
          <w:rFonts w:ascii="Trebuchet MS" w:hAnsi="Trebuchet MS"/>
          <w:color w:val="000000" w:themeColor="text1"/>
          <w:sz w:val="22"/>
          <w:szCs w:val="22"/>
        </w:rPr>
        <w:t>n: número inteiro de 1 a N;</w:t>
      </w:r>
    </w:p>
    <w:p w14:paraId="12E1DF65"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5EC7F40C" w14:textId="77777777" w:rsidR="00881515" w:rsidRDefault="00881515" w:rsidP="00881515">
      <w:pPr>
        <w:spacing w:line="360" w:lineRule="auto"/>
        <w:ind w:left="709"/>
        <w:contextualSpacing/>
        <w:jc w:val="both"/>
        <w:rPr>
          <w:rFonts w:ascii="Trebuchet MS" w:hAnsi="Trebuchet MS"/>
          <w:color w:val="000000" w:themeColor="text1"/>
          <w:sz w:val="22"/>
          <w:szCs w:val="22"/>
        </w:rPr>
      </w:pPr>
      <w:r w:rsidRPr="0051771B">
        <w:rPr>
          <w:rFonts w:ascii="Trebuchet MS" w:hAnsi="Trebuchet MS"/>
          <w:color w:val="000000" w:themeColor="text1"/>
          <w:sz w:val="22"/>
          <w:szCs w:val="22"/>
        </w:rPr>
        <w:t xml:space="preserve">N: </w:t>
      </w:r>
      <w:r>
        <w:rPr>
          <w:rFonts w:ascii="Trebuchet MS" w:hAnsi="Trebuchet MS"/>
          <w:color w:val="000000" w:themeColor="text1"/>
          <w:sz w:val="22"/>
          <w:szCs w:val="22"/>
        </w:rPr>
        <w:t>número de parcelas</w:t>
      </w:r>
      <w:r w:rsidRPr="0051771B">
        <w:rPr>
          <w:rFonts w:ascii="Trebuchet MS" w:hAnsi="Trebuchet MS"/>
          <w:color w:val="000000" w:themeColor="text1"/>
          <w:sz w:val="22"/>
          <w:szCs w:val="22"/>
        </w:rPr>
        <w:t xml:space="preserve"> remanescente</w:t>
      </w:r>
      <w:r>
        <w:rPr>
          <w:rFonts w:ascii="Trebuchet MS" w:hAnsi="Trebuchet MS"/>
          <w:color w:val="000000" w:themeColor="text1"/>
          <w:sz w:val="22"/>
          <w:szCs w:val="22"/>
        </w:rPr>
        <w:t>s</w:t>
      </w:r>
      <w:r w:rsidRPr="0051771B">
        <w:rPr>
          <w:rFonts w:ascii="Trebuchet MS" w:hAnsi="Trebuchet MS"/>
          <w:color w:val="000000" w:themeColor="text1"/>
          <w:sz w:val="22"/>
          <w:szCs w:val="22"/>
        </w:rPr>
        <w:t xml:space="preserve"> </w:t>
      </w:r>
      <w:r>
        <w:rPr>
          <w:rFonts w:ascii="Trebuchet MS" w:hAnsi="Trebuchet MS"/>
          <w:color w:val="000000" w:themeColor="text1"/>
          <w:sz w:val="22"/>
          <w:szCs w:val="22"/>
        </w:rPr>
        <w:t>das Debêntures, sendo N um número inteiro</w:t>
      </w:r>
      <w:r w:rsidRPr="0051771B">
        <w:rPr>
          <w:rFonts w:ascii="Trebuchet MS" w:hAnsi="Trebuchet MS"/>
          <w:color w:val="000000" w:themeColor="text1"/>
          <w:sz w:val="22"/>
          <w:szCs w:val="22"/>
        </w:rPr>
        <w:t>;</w:t>
      </w:r>
    </w:p>
    <w:p w14:paraId="7E43DCE9"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37EA5C7B" w14:textId="77777777" w:rsidR="00881515" w:rsidRDefault="00881515" w:rsidP="00881515">
      <w:pPr>
        <w:spacing w:line="360" w:lineRule="auto"/>
        <w:ind w:left="709"/>
        <w:contextualSpacing/>
        <w:jc w:val="both"/>
        <w:rPr>
          <w:rFonts w:ascii="Trebuchet MS" w:hAnsi="Trebuchet MS"/>
          <w:color w:val="000000" w:themeColor="text1"/>
          <w:sz w:val="22"/>
          <w:szCs w:val="22"/>
        </w:rPr>
      </w:p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FP</m:t>
            </m:r>
          </m:e>
          <m:sub>
            <m:r>
              <w:rPr>
                <w:rFonts w:ascii="Cambria Math" w:hAnsi="Cambria Math"/>
                <w:color w:val="000000" w:themeColor="text1"/>
                <w:sz w:val="22"/>
                <w:szCs w:val="22"/>
              </w:rPr>
              <m:t>t</m:t>
            </m:r>
          </m:sub>
        </m:sSub>
      </m:oMath>
      <w:r w:rsidRPr="0051771B">
        <w:rPr>
          <w:rFonts w:ascii="Trebuchet MS" w:hAnsi="Trebuchet MS"/>
          <w:color w:val="000000" w:themeColor="text1"/>
          <w:sz w:val="22"/>
          <w:szCs w:val="22"/>
        </w:rPr>
        <w:t xml:space="preserve">: </w:t>
      </w:r>
      <w:r w:rsidRPr="0037363A">
        <w:rPr>
          <w:rFonts w:ascii="Trebuchet MS" w:hAnsi="Trebuchet MS"/>
          <w:color w:val="000000" w:themeColor="text1"/>
          <w:sz w:val="22"/>
          <w:szCs w:val="22"/>
        </w:rPr>
        <w:t xml:space="preserve">valor de cada </w:t>
      </w:r>
      <w:r>
        <w:rPr>
          <w:rFonts w:ascii="Trebuchet MS" w:hAnsi="Trebuchet MS"/>
          <w:color w:val="000000" w:themeColor="text1"/>
          <w:sz w:val="22"/>
          <w:szCs w:val="22"/>
        </w:rPr>
        <w:t xml:space="preserve">uma das </w:t>
      </w:r>
      <w:r w:rsidRPr="0037363A">
        <w:rPr>
          <w:rFonts w:ascii="Trebuchet MS" w:hAnsi="Trebuchet MS"/>
          <w:color w:val="000000" w:themeColor="text1"/>
          <w:sz w:val="22"/>
          <w:szCs w:val="22"/>
        </w:rPr>
        <w:t>“</w:t>
      </w:r>
      <w:r>
        <w:rPr>
          <w:rFonts w:ascii="Trebuchet MS" w:hAnsi="Trebuchet MS"/>
          <w:color w:val="000000" w:themeColor="text1"/>
          <w:sz w:val="22"/>
          <w:szCs w:val="22"/>
        </w:rPr>
        <w:t>t</w:t>
      </w:r>
      <w:r w:rsidRPr="0037363A">
        <w:rPr>
          <w:rFonts w:ascii="Trebuchet MS" w:hAnsi="Trebuchet MS"/>
          <w:color w:val="000000" w:themeColor="text1"/>
          <w:sz w:val="22"/>
          <w:szCs w:val="22"/>
        </w:rPr>
        <w:t xml:space="preserve">” </w:t>
      </w:r>
      <w:r>
        <w:rPr>
          <w:rFonts w:ascii="Trebuchet MS" w:hAnsi="Trebuchet MS"/>
          <w:color w:val="000000" w:themeColor="text1"/>
          <w:sz w:val="22"/>
          <w:szCs w:val="22"/>
        </w:rPr>
        <w:t>parcelas remanescentes</w:t>
      </w:r>
      <w:r w:rsidRPr="0037363A">
        <w:rPr>
          <w:rFonts w:ascii="Trebuchet MS" w:hAnsi="Trebuchet MS"/>
          <w:color w:val="000000" w:themeColor="text1"/>
          <w:sz w:val="22"/>
          <w:szCs w:val="22"/>
        </w:rPr>
        <w:t xml:space="preserve"> devid</w:t>
      </w:r>
      <w:r>
        <w:rPr>
          <w:rFonts w:ascii="Trebuchet MS" w:hAnsi="Trebuchet MS"/>
          <w:color w:val="000000" w:themeColor="text1"/>
          <w:sz w:val="22"/>
          <w:szCs w:val="22"/>
        </w:rPr>
        <w:t>as</w:t>
      </w:r>
      <w:r w:rsidRPr="0037363A">
        <w:rPr>
          <w:rFonts w:ascii="Trebuchet MS" w:hAnsi="Trebuchet MS"/>
          <w:color w:val="000000" w:themeColor="text1"/>
          <w:sz w:val="22"/>
          <w:szCs w:val="22"/>
        </w:rPr>
        <w:t xml:space="preserve"> da</w:t>
      </w:r>
      <w:r>
        <w:rPr>
          <w:rFonts w:ascii="Trebuchet MS" w:hAnsi="Trebuchet MS"/>
          <w:color w:val="000000" w:themeColor="text1"/>
          <w:sz w:val="22"/>
          <w:szCs w:val="22"/>
        </w:rPr>
        <w:t>s</w:t>
      </w:r>
      <w:r w:rsidRPr="0037363A">
        <w:rPr>
          <w:rFonts w:ascii="Trebuchet MS" w:hAnsi="Trebuchet MS"/>
          <w:color w:val="000000" w:themeColor="text1"/>
          <w:sz w:val="22"/>
          <w:szCs w:val="22"/>
        </w:rPr>
        <w:t xml:space="preserve"> </w:t>
      </w:r>
      <w:r>
        <w:rPr>
          <w:rFonts w:ascii="Trebuchet MS" w:hAnsi="Trebuchet MS"/>
          <w:color w:val="000000" w:themeColor="text1"/>
          <w:sz w:val="22"/>
          <w:szCs w:val="22"/>
        </w:rPr>
        <w:t>Debêntures</w:t>
      </w:r>
      <w:r w:rsidRPr="0037363A">
        <w:rPr>
          <w:rFonts w:ascii="Trebuchet MS" w:hAnsi="Trebuchet MS"/>
          <w:color w:val="000000" w:themeColor="text1"/>
          <w:sz w:val="22"/>
          <w:szCs w:val="22"/>
        </w:rPr>
        <w:t>, sendo o valor de cada parcela “</w:t>
      </w:r>
      <w:r>
        <w:rPr>
          <w:rFonts w:ascii="Trebuchet MS" w:hAnsi="Trebuchet MS"/>
          <w:color w:val="000000" w:themeColor="text1"/>
          <w:sz w:val="22"/>
          <w:szCs w:val="22"/>
        </w:rPr>
        <w:t>t</w:t>
      </w:r>
      <w:r w:rsidRPr="0037363A">
        <w:rPr>
          <w:rFonts w:ascii="Trebuchet MS" w:hAnsi="Trebuchet MS"/>
          <w:color w:val="000000" w:themeColor="text1"/>
          <w:sz w:val="22"/>
          <w:szCs w:val="22"/>
        </w:rPr>
        <w:t>” equivalente ao pagamento da Remuneração da</w:t>
      </w:r>
      <w:r>
        <w:rPr>
          <w:rFonts w:ascii="Trebuchet MS" w:hAnsi="Trebuchet MS"/>
          <w:color w:val="000000" w:themeColor="text1"/>
          <w:sz w:val="22"/>
          <w:szCs w:val="22"/>
        </w:rPr>
        <w:t xml:space="preserve">s Debêntures </w:t>
      </w:r>
      <w:r w:rsidRPr="0037363A">
        <w:rPr>
          <w:rFonts w:ascii="Trebuchet MS" w:hAnsi="Trebuchet MS"/>
          <w:color w:val="000000" w:themeColor="text1"/>
          <w:sz w:val="22"/>
          <w:szCs w:val="22"/>
        </w:rPr>
        <w:t xml:space="preserve">e/ou </w:t>
      </w:r>
      <w:r>
        <w:rPr>
          <w:rFonts w:ascii="Trebuchet MS" w:hAnsi="Trebuchet MS"/>
          <w:color w:val="000000" w:themeColor="text1"/>
          <w:sz w:val="22"/>
          <w:szCs w:val="22"/>
        </w:rPr>
        <w:t>a</w:t>
      </w:r>
      <w:r w:rsidRPr="0037363A">
        <w:rPr>
          <w:rFonts w:ascii="Trebuchet MS" w:hAnsi="Trebuchet MS"/>
          <w:color w:val="000000" w:themeColor="text1"/>
          <w:sz w:val="22"/>
          <w:szCs w:val="22"/>
        </w:rPr>
        <w:t xml:space="preserve"> amortização do Valor Nominal atualizado, conforme o caso</w:t>
      </w:r>
      <w:r w:rsidRPr="0051771B">
        <w:rPr>
          <w:rFonts w:ascii="Trebuchet MS" w:hAnsi="Trebuchet MS"/>
          <w:color w:val="000000" w:themeColor="text1"/>
          <w:sz w:val="22"/>
          <w:szCs w:val="22"/>
        </w:rPr>
        <w:t>;</w:t>
      </w:r>
    </w:p>
    <w:p w14:paraId="0C7ED1D5"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3FDAA736" w14:textId="77777777" w:rsidR="00881515" w:rsidRDefault="00881515" w:rsidP="00881515">
      <w:pPr>
        <w:spacing w:line="360" w:lineRule="auto"/>
        <w:ind w:left="709"/>
        <w:contextualSpacing/>
        <w:jc w:val="both"/>
        <w:rPr>
          <w:rFonts w:ascii="Trebuchet MS" w:hAnsi="Trebuchet MS"/>
          <w:color w:val="000000" w:themeColor="text1"/>
          <w:sz w:val="22"/>
          <w:szCs w:val="22"/>
        </w:rPr>
      </w:p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i</m:t>
            </m:r>
          </m:e>
          <m:sub>
            <m:r>
              <w:rPr>
                <w:rFonts w:ascii="Cambria Math" w:hAnsi="Cambria Math"/>
                <w:color w:val="000000" w:themeColor="text1"/>
                <w:sz w:val="22"/>
                <w:szCs w:val="22"/>
              </w:rPr>
              <m:t>NTN-B</m:t>
            </m:r>
          </m:sub>
        </m:sSub>
      </m:oMath>
      <w:r w:rsidRPr="0051771B">
        <w:rPr>
          <w:rFonts w:ascii="Trebuchet MS" w:hAnsi="Trebuchet MS"/>
          <w:color w:val="000000" w:themeColor="text1"/>
          <w:sz w:val="22"/>
          <w:szCs w:val="22"/>
        </w:rPr>
        <w:t xml:space="preserve">: taxa de rendimento da NTN-B de </w:t>
      </w:r>
      <w:r w:rsidRPr="00F75480">
        <w:rPr>
          <w:rFonts w:ascii="Trebuchet MS" w:hAnsi="Trebuchet MS"/>
          <w:i/>
          <w:color w:val="000000" w:themeColor="text1"/>
          <w:sz w:val="22"/>
          <w:szCs w:val="22"/>
        </w:rPr>
        <w:t>duration</w:t>
      </w:r>
      <w:r w:rsidRPr="0051771B">
        <w:rPr>
          <w:rFonts w:ascii="Trebuchet MS" w:hAnsi="Trebuchet MS"/>
          <w:color w:val="000000" w:themeColor="text1"/>
          <w:sz w:val="22"/>
          <w:szCs w:val="22"/>
        </w:rPr>
        <w:t xml:space="preserve"> </w:t>
      </w:r>
      <w:r>
        <w:rPr>
          <w:rFonts w:ascii="Trebuchet MS" w:hAnsi="Trebuchet MS"/>
          <w:color w:val="000000" w:themeColor="text1"/>
          <w:sz w:val="22"/>
          <w:szCs w:val="22"/>
        </w:rPr>
        <w:t xml:space="preserve">mais próximo ao </w:t>
      </w:r>
      <w:r w:rsidRPr="00F75480">
        <w:rPr>
          <w:rFonts w:ascii="Trebuchet MS" w:hAnsi="Trebuchet MS"/>
          <w:i/>
          <w:color w:val="000000" w:themeColor="text1"/>
          <w:sz w:val="22"/>
          <w:szCs w:val="22"/>
        </w:rPr>
        <w:t>duration</w:t>
      </w:r>
      <w:r>
        <w:rPr>
          <w:rFonts w:ascii="Trebuchet MS" w:hAnsi="Trebuchet MS"/>
          <w:color w:val="000000" w:themeColor="text1"/>
          <w:sz w:val="22"/>
          <w:szCs w:val="22"/>
        </w:rPr>
        <w:t xml:space="preserve"> das parcelas remanescentes das Debêntures</w:t>
      </w:r>
      <w:r w:rsidRPr="0051771B">
        <w:rPr>
          <w:rFonts w:ascii="Trebuchet MS" w:hAnsi="Trebuchet MS"/>
          <w:color w:val="000000" w:themeColor="text1"/>
          <w:sz w:val="22"/>
          <w:szCs w:val="22"/>
        </w:rPr>
        <w:t>, expressa em percent</w:t>
      </w:r>
      <w:r>
        <w:rPr>
          <w:rFonts w:ascii="Trebuchet MS" w:hAnsi="Trebuchet MS"/>
          <w:color w:val="000000" w:themeColor="text1"/>
          <w:sz w:val="22"/>
          <w:szCs w:val="22"/>
        </w:rPr>
        <w:t>u</w:t>
      </w:r>
      <w:r w:rsidRPr="0051771B">
        <w:rPr>
          <w:rFonts w:ascii="Trebuchet MS" w:hAnsi="Trebuchet MS"/>
          <w:color w:val="000000" w:themeColor="text1"/>
          <w:sz w:val="22"/>
          <w:szCs w:val="22"/>
        </w:rPr>
        <w:t>al, com 2 (duas) casas decimais</w:t>
      </w:r>
      <w:r>
        <w:rPr>
          <w:rFonts w:ascii="Trebuchet MS" w:hAnsi="Trebuchet MS"/>
          <w:color w:val="000000" w:themeColor="text1"/>
          <w:sz w:val="22"/>
          <w:szCs w:val="22"/>
        </w:rPr>
        <w:t>.</w:t>
      </w:r>
      <w:r w:rsidRPr="000F545A">
        <w:t xml:space="preserve"> </w:t>
      </w:r>
      <w:r w:rsidRPr="00EC0BC8">
        <w:rPr>
          <w:rFonts w:ascii="Trebuchet MS" w:hAnsi="Trebuchet MS"/>
          <w:color w:val="000000" w:themeColor="text1"/>
          <w:sz w:val="22"/>
          <w:szCs w:val="22"/>
        </w:rPr>
        <w:t>S</w:t>
      </w:r>
      <w:r w:rsidRPr="000F545A">
        <w:rPr>
          <w:rFonts w:ascii="Trebuchet MS" w:hAnsi="Trebuchet MS"/>
          <w:color w:val="000000" w:themeColor="text1"/>
          <w:sz w:val="22"/>
          <w:szCs w:val="22"/>
        </w:rPr>
        <w:t>erá utilizada a taxa de referência</w:t>
      </w:r>
      <w:r>
        <w:rPr>
          <w:rFonts w:ascii="Trebuchet MS" w:hAnsi="Trebuchet MS"/>
          <w:color w:val="000000" w:themeColor="text1"/>
          <w:sz w:val="22"/>
          <w:szCs w:val="22"/>
        </w:rPr>
        <w:t>,</w:t>
      </w:r>
      <w:r w:rsidRPr="000F545A">
        <w:rPr>
          <w:rFonts w:ascii="Trebuchet MS" w:hAnsi="Trebuchet MS"/>
          <w:color w:val="000000" w:themeColor="text1"/>
          <w:sz w:val="22"/>
          <w:szCs w:val="22"/>
        </w:rPr>
        <w:t xml:space="preserve"> divulgada pela ANBIMA</w:t>
      </w:r>
      <w:r>
        <w:rPr>
          <w:rFonts w:ascii="Trebuchet MS" w:hAnsi="Trebuchet MS"/>
          <w:color w:val="000000" w:themeColor="text1"/>
          <w:sz w:val="22"/>
          <w:szCs w:val="22"/>
        </w:rPr>
        <w:t>,</w:t>
      </w:r>
      <w:r w:rsidRPr="000F545A">
        <w:rPr>
          <w:rFonts w:ascii="Trebuchet MS" w:hAnsi="Trebuchet MS"/>
          <w:color w:val="000000" w:themeColor="text1"/>
          <w:sz w:val="22"/>
          <w:szCs w:val="22"/>
        </w:rPr>
        <w:t xml:space="preserve"> </w:t>
      </w:r>
      <w:r>
        <w:rPr>
          <w:rFonts w:ascii="Trebuchet MS" w:hAnsi="Trebuchet MS"/>
          <w:color w:val="000000" w:themeColor="text1"/>
          <w:sz w:val="22"/>
          <w:szCs w:val="22"/>
        </w:rPr>
        <w:t>d</w:t>
      </w:r>
      <w:r w:rsidRPr="000F545A">
        <w:rPr>
          <w:rFonts w:ascii="Trebuchet MS" w:hAnsi="Trebuchet MS"/>
          <w:color w:val="000000" w:themeColor="text1"/>
          <w:sz w:val="22"/>
          <w:szCs w:val="22"/>
        </w:rPr>
        <w:t xml:space="preserve">o dia útil imediatamente anterior à data </w:t>
      </w:r>
      <w:r>
        <w:rPr>
          <w:rFonts w:ascii="Trebuchet MS" w:hAnsi="Trebuchet MS"/>
          <w:color w:val="000000" w:themeColor="text1"/>
          <w:sz w:val="22"/>
          <w:szCs w:val="22"/>
        </w:rPr>
        <w:t xml:space="preserve">de cálculo </w:t>
      </w:r>
      <w:r w:rsidRPr="000F545A">
        <w:rPr>
          <w:rFonts w:ascii="Trebuchet MS" w:hAnsi="Trebuchet MS"/>
          <w:color w:val="000000" w:themeColor="text1"/>
          <w:sz w:val="22"/>
          <w:szCs w:val="22"/>
        </w:rPr>
        <w:t>do</w:t>
      </w:r>
      <w:r>
        <w:rPr>
          <w:rFonts w:ascii="Trebuchet MS" w:hAnsi="Trebuchet MS"/>
          <w:color w:val="000000" w:themeColor="text1"/>
          <w:sz w:val="22"/>
          <w:szCs w:val="22"/>
        </w:rPr>
        <w:t xml:space="preserve"> valor do</w:t>
      </w:r>
      <w:r w:rsidRPr="000F545A">
        <w:rPr>
          <w:rFonts w:ascii="Trebuchet MS" w:hAnsi="Trebuchet MS"/>
          <w:color w:val="000000" w:themeColor="text1"/>
          <w:sz w:val="22"/>
          <w:szCs w:val="22"/>
        </w:rPr>
        <w:t xml:space="preserve"> </w:t>
      </w:r>
      <w:r>
        <w:rPr>
          <w:rFonts w:ascii="Trebuchet MS" w:hAnsi="Trebuchet MS"/>
          <w:color w:val="000000" w:themeColor="text1"/>
          <w:sz w:val="22"/>
          <w:szCs w:val="22"/>
        </w:rPr>
        <w:t>Resgate</w:t>
      </w:r>
      <w:r w:rsidRPr="000F545A">
        <w:rPr>
          <w:rFonts w:ascii="Trebuchet MS" w:hAnsi="Trebuchet MS"/>
          <w:color w:val="000000" w:themeColor="text1"/>
          <w:sz w:val="22"/>
          <w:szCs w:val="22"/>
        </w:rPr>
        <w:t xml:space="preserve"> Antecipado Facultativo</w:t>
      </w:r>
      <w:r>
        <w:rPr>
          <w:rFonts w:ascii="Trebuchet MS" w:hAnsi="Trebuchet MS"/>
          <w:color w:val="000000" w:themeColor="text1"/>
          <w:sz w:val="22"/>
          <w:szCs w:val="22"/>
        </w:rPr>
        <w:t>.</w:t>
      </w:r>
      <w:r w:rsidRPr="0019617B">
        <w:t xml:space="preserve"> </w:t>
      </w:r>
      <w:r w:rsidRPr="0019617B">
        <w:rPr>
          <w:rFonts w:ascii="Trebuchet MS" w:hAnsi="Trebuchet MS"/>
          <w:color w:val="000000" w:themeColor="text1"/>
          <w:sz w:val="22"/>
          <w:szCs w:val="22"/>
        </w:rPr>
        <w:t xml:space="preserve">O </w:t>
      </w:r>
      <w:r w:rsidRPr="00F75480">
        <w:rPr>
          <w:rFonts w:ascii="Trebuchet MS" w:hAnsi="Trebuchet MS"/>
          <w:i/>
          <w:color w:val="000000" w:themeColor="text1"/>
          <w:sz w:val="22"/>
          <w:szCs w:val="22"/>
        </w:rPr>
        <w:t>duration</w:t>
      </w:r>
      <w:r w:rsidRPr="0019617B">
        <w:rPr>
          <w:rFonts w:ascii="Trebuchet MS" w:hAnsi="Trebuchet MS"/>
          <w:color w:val="000000" w:themeColor="text1"/>
          <w:sz w:val="22"/>
          <w:szCs w:val="22"/>
        </w:rPr>
        <w:t xml:space="preserve"> será definido na data de cálculo do </w:t>
      </w:r>
      <w:r>
        <w:rPr>
          <w:rFonts w:ascii="Trebuchet MS" w:hAnsi="Trebuchet MS"/>
          <w:color w:val="000000" w:themeColor="text1"/>
          <w:sz w:val="22"/>
          <w:szCs w:val="22"/>
        </w:rPr>
        <w:t>v</w:t>
      </w:r>
      <w:r w:rsidRPr="0019617B">
        <w:rPr>
          <w:rFonts w:ascii="Trebuchet MS" w:hAnsi="Trebuchet MS"/>
          <w:color w:val="000000" w:themeColor="text1"/>
          <w:sz w:val="22"/>
          <w:szCs w:val="22"/>
        </w:rPr>
        <w:t xml:space="preserve">alor do </w:t>
      </w:r>
      <w:r>
        <w:rPr>
          <w:rFonts w:ascii="Trebuchet MS" w:hAnsi="Trebuchet MS"/>
          <w:color w:val="000000" w:themeColor="text1"/>
          <w:sz w:val="22"/>
          <w:szCs w:val="22"/>
        </w:rPr>
        <w:t>Resgate</w:t>
      </w:r>
      <w:r w:rsidRPr="0019617B">
        <w:rPr>
          <w:rFonts w:ascii="Trebuchet MS" w:hAnsi="Trebuchet MS"/>
          <w:color w:val="000000" w:themeColor="text1"/>
          <w:sz w:val="22"/>
          <w:szCs w:val="22"/>
        </w:rPr>
        <w:t xml:space="preserve"> Antecipado Facultativo</w:t>
      </w:r>
      <w:r w:rsidRPr="0051771B">
        <w:rPr>
          <w:rFonts w:ascii="Trebuchet MS" w:hAnsi="Trebuchet MS"/>
          <w:color w:val="000000" w:themeColor="text1"/>
          <w:sz w:val="22"/>
          <w:szCs w:val="22"/>
        </w:rPr>
        <w:t>;</w:t>
      </w:r>
    </w:p>
    <w:p w14:paraId="355B72FB" w14:textId="77777777" w:rsidR="00881515" w:rsidRDefault="00881515" w:rsidP="00881515">
      <w:pPr>
        <w:spacing w:line="360" w:lineRule="auto"/>
        <w:ind w:left="709"/>
        <w:contextualSpacing/>
        <w:jc w:val="both"/>
        <w:rPr>
          <w:rFonts w:ascii="Trebuchet MS" w:hAnsi="Trebuchet MS"/>
          <w:color w:val="000000" w:themeColor="text1"/>
          <w:sz w:val="22"/>
          <w:szCs w:val="22"/>
        </w:rPr>
      </w:pPr>
    </w:p>
    <w:p w14:paraId="34EAB8A5" w14:textId="424D950A" w:rsidR="00881515" w:rsidRDefault="00881515" w:rsidP="00881515">
      <w:pPr>
        <w:spacing w:line="360" w:lineRule="auto"/>
        <w:ind w:left="709"/>
        <w:contextualSpacing/>
        <w:jc w:val="both"/>
        <w:rPr>
          <w:rFonts w:ascii="Trebuchet MS" w:hAnsi="Trebuchet MS"/>
          <w:color w:val="000000" w:themeColor="text1"/>
          <w:sz w:val="22"/>
          <w:szCs w:val="22"/>
        </w:rPr>
      </w:pPr>
      <w:r>
        <w:rPr>
          <w:rFonts w:ascii="Trebuchet MS" w:hAnsi="Trebuchet MS"/>
          <w:color w:val="000000" w:themeColor="text1"/>
          <w:sz w:val="22"/>
          <w:szCs w:val="22"/>
        </w:rPr>
        <w:t>dcp: conforme definido acima;</w:t>
      </w:r>
    </w:p>
    <w:p w14:paraId="78447D2A" w14:textId="77777777" w:rsidR="00881515" w:rsidRDefault="00881515" w:rsidP="00881515">
      <w:pPr>
        <w:spacing w:line="360" w:lineRule="auto"/>
        <w:ind w:left="709"/>
        <w:contextualSpacing/>
        <w:jc w:val="both"/>
        <w:rPr>
          <w:rFonts w:ascii="Trebuchet MS" w:hAnsi="Trebuchet MS"/>
          <w:color w:val="000000" w:themeColor="text1"/>
          <w:sz w:val="22"/>
          <w:szCs w:val="22"/>
        </w:rPr>
      </w:pPr>
    </w:p>
    <w:p w14:paraId="2BBA633D" w14:textId="77777777" w:rsidR="00881515" w:rsidRDefault="00881515" w:rsidP="00881515">
      <w:pPr>
        <w:spacing w:line="360" w:lineRule="auto"/>
        <w:ind w:left="709"/>
        <w:contextualSpacing/>
        <w:jc w:val="both"/>
        <w:rPr>
          <w:rFonts w:ascii="Trebuchet MS" w:hAnsi="Trebuchet MS"/>
          <w:color w:val="000000" w:themeColor="text1"/>
          <w:sz w:val="22"/>
          <w:szCs w:val="22"/>
        </w:rPr>
      </w:pPr>
      <w:r>
        <w:rPr>
          <w:rFonts w:ascii="Trebuchet MS" w:hAnsi="Trebuchet MS"/>
          <w:color w:val="000000" w:themeColor="text1"/>
          <w:sz w:val="22"/>
          <w:szCs w:val="22"/>
        </w:rPr>
        <w:t>dct: conforme definido acima;</w:t>
      </w:r>
    </w:p>
    <w:p w14:paraId="7682BB93"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287DF813" w14:textId="30D43917" w:rsidR="00881515" w:rsidRDefault="00881515" w:rsidP="00881515">
      <w:pPr>
        <w:spacing w:line="360" w:lineRule="auto"/>
        <w:ind w:left="709"/>
        <w:contextualSpacing/>
        <w:jc w:val="both"/>
        <w:rPr>
          <w:rFonts w:ascii="Trebuchet MS" w:hAnsi="Trebuchet MS"/>
          <w:color w:val="000000" w:themeColor="text1"/>
          <w:sz w:val="22"/>
          <w:szCs w:val="22"/>
        </w:rPr>
      </w:pPr>
      <w:r w:rsidRPr="0051771B">
        <w:rPr>
          <w:rFonts w:ascii="Trebuchet MS" w:hAnsi="Trebuchet MS"/>
          <w:color w:val="000000" w:themeColor="text1"/>
          <w:sz w:val="22"/>
          <w:szCs w:val="22"/>
        </w:rPr>
        <w:t>VNA: conforme definido acima;</w:t>
      </w:r>
      <w:r>
        <w:rPr>
          <w:rFonts w:ascii="Trebuchet MS" w:hAnsi="Trebuchet MS"/>
          <w:color w:val="000000" w:themeColor="text1"/>
          <w:sz w:val="22"/>
          <w:szCs w:val="22"/>
        </w:rPr>
        <w:t xml:space="preserve"> e</w:t>
      </w:r>
    </w:p>
    <w:p w14:paraId="1062F842"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1C9EEC07" w14:textId="71F37266" w:rsidR="00AA7B4F" w:rsidRDefault="00881515" w:rsidP="00881515">
      <w:pPr>
        <w:spacing w:line="360" w:lineRule="auto"/>
        <w:ind w:left="709"/>
        <w:contextualSpacing/>
        <w:jc w:val="both"/>
        <w:rPr>
          <w:rFonts w:ascii="Trebuchet MS" w:hAnsi="Trebuchet MS"/>
          <w:color w:val="000000" w:themeColor="text1"/>
          <w:sz w:val="22"/>
          <w:szCs w:val="22"/>
        </w:rPr>
      </w:pPr>
      <w:r w:rsidRPr="0051771B">
        <w:rPr>
          <w:rFonts w:ascii="Trebuchet MS" w:hAnsi="Trebuchet MS"/>
          <w:color w:val="000000" w:themeColor="text1"/>
          <w:sz w:val="22"/>
          <w:szCs w:val="22"/>
        </w:rPr>
        <w:t>Fator de Juros: conforme definido acima.</w:t>
      </w:r>
    </w:p>
    <w:p w14:paraId="482DC29C" w14:textId="7192D70A" w:rsidR="00E03ED0" w:rsidRPr="00885A94" w:rsidRDefault="00E03ED0" w:rsidP="006E3BAB">
      <w:pPr>
        <w:tabs>
          <w:tab w:val="left" w:pos="-120"/>
        </w:tabs>
        <w:spacing w:line="360" w:lineRule="auto"/>
        <w:contextualSpacing/>
        <w:jc w:val="center"/>
        <w:rPr>
          <w:rFonts w:ascii="Trebuchet MS" w:hAnsi="Trebuchet MS"/>
          <w:color w:val="000000" w:themeColor="text1"/>
          <w:sz w:val="22"/>
          <w:szCs w:val="22"/>
        </w:rPr>
      </w:pPr>
    </w:p>
    <w:p w14:paraId="70CFF7B5" w14:textId="58D75D21" w:rsidR="00F54CE3" w:rsidRPr="002F716F" w:rsidRDefault="00F54CE3" w:rsidP="00290A70">
      <w:pPr>
        <w:pStyle w:val="PargrafodaLista"/>
        <w:numPr>
          <w:ilvl w:val="2"/>
          <w:numId w:val="14"/>
        </w:numPr>
        <w:tabs>
          <w:tab w:val="left" w:pos="-120"/>
        </w:tabs>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O Resgate Antecipado Facultativo deverá ser precedido de notificação por escrito à Debenturista, com antecedência mínima de </w:t>
      </w:r>
      <w:r w:rsidR="006A7A42" w:rsidRPr="002F716F">
        <w:rPr>
          <w:rFonts w:ascii="Trebuchet MS" w:hAnsi="Trebuchet MS"/>
          <w:color w:val="000000" w:themeColor="text1"/>
          <w:sz w:val="22"/>
          <w:szCs w:val="22"/>
        </w:rPr>
        <w:t>30</w:t>
      </w:r>
      <w:r w:rsidR="0071224D" w:rsidRPr="002F716F">
        <w:rPr>
          <w:rFonts w:ascii="Trebuchet MS" w:hAnsi="Trebuchet MS"/>
          <w:color w:val="000000" w:themeColor="text1"/>
          <w:sz w:val="22"/>
          <w:szCs w:val="22"/>
        </w:rPr>
        <w:t xml:space="preserve"> </w:t>
      </w:r>
      <w:r w:rsidR="00033A0B" w:rsidRPr="002F716F">
        <w:rPr>
          <w:rFonts w:ascii="Trebuchet MS" w:hAnsi="Trebuchet MS"/>
          <w:color w:val="000000" w:themeColor="text1"/>
          <w:sz w:val="22"/>
          <w:szCs w:val="22"/>
        </w:rPr>
        <w:t>(</w:t>
      </w:r>
      <w:r w:rsidR="00165BE7" w:rsidRPr="002F716F">
        <w:rPr>
          <w:rFonts w:ascii="Trebuchet MS" w:hAnsi="Trebuchet MS"/>
          <w:color w:val="000000" w:themeColor="text1"/>
          <w:sz w:val="22"/>
          <w:szCs w:val="22"/>
        </w:rPr>
        <w:t>trinta</w:t>
      </w:r>
      <w:r w:rsidRPr="002F716F">
        <w:rPr>
          <w:rFonts w:ascii="Trebuchet MS" w:hAnsi="Trebuchet MS"/>
          <w:color w:val="000000" w:themeColor="text1"/>
          <w:sz w:val="22"/>
          <w:szCs w:val="22"/>
        </w:rPr>
        <w:t>) dias corridos da realização do pagamento do Resgate Antecipado Facultativo (“</w:t>
      </w:r>
      <w:r w:rsidRPr="002F716F">
        <w:rPr>
          <w:rFonts w:ascii="Trebuchet MS" w:hAnsi="Trebuchet MS"/>
          <w:color w:val="000000" w:themeColor="text1"/>
          <w:sz w:val="22"/>
          <w:szCs w:val="22"/>
          <w:u w:val="single"/>
        </w:rPr>
        <w:t>Notificação do Resgate Antecipado Facultativo</w:t>
      </w:r>
      <w:r w:rsidRPr="002F716F">
        <w:rPr>
          <w:rFonts w:ascii="Trebuchet MS" w:hAnsi="Trebuchet MS"/>
          <w:color w:val="000000" w:themeColor="text1"/>
          <w:sz w:val="22"/>
          <w:szCs w:val="22"/>
        </w:rPr>
        <w:t>”). A Notificação de Resgate Antecipado Facultativo deverá conter: (a) a data do Resgate Antecipado</w:t>
      </w:r>
      <w:r w:rsidR="00620235">
        <w:rPr>
          <w:rFonts w:ascii="Trebuchet MS" w:hAnsi="Trebuchet MS"/>
          <w:color w:val="000000" w:themeColor="text1"/>
          <w:sz w:val="22"/>
          <w:szCs w:val="22"/>
          <w:lang w:val="pt-BR"/>
        </w:rPr>
        <w:t xml:space="preserve"> Facultativo</w:t>
      </w:r>
      <w:r w:rsidRPr="002F716F">
        <w:rPr>
          <w:rFonts w:ascii="Trebuchet MS" w:hAnsi="Trebuchet MS"/>
          <w:color w:val="000000" w:themeColor="text1"/>
          <w:sz w:val="22"/>
          <w:szCs w:val="22"/>
        </w:rPr>
        <w:t>; e (</w:t>
      </w:r>
      <w:r w:rsidR="00881515">
        <w:rPr>
          <w:rFonts w:ascii="Trebuchet MS" w:hAnsi="Trebuchet MS"/>
          <w:color w:val="000000" w:themeColor="text1"/>
          <w:sz w:val="22"/>
          <w:szCs w:val="22"/>
          <w:lang w:val="pt-BR"/>
        </w:rPr>
        <w:t>b</w:t>
      </w:r>
      <w:r w:rsidRPr="002F716F">
        <w:rPr>
          <w:rFonts w:ascii="Trebuchet MS" w:hAnsi="Trebuchet MS"/>
          <w:color w:val="000000" w:themeColor="text1"/>
          <w:sz w:val="22"/>
          <w:szCs w:val="22"/>
        </w:rPr>
        <w:t>) quaisquer outras informações necessárias à operacionalização do Resgate Antecipado Facultativo.</w:t>
      </w:r>
      <w:r w:rsidR="00881515">
        <w:rPr>
          <w:rFonts w:ascii="Trebuchet MS" w:hAnsi="Trebuchet MS"/>
          <w:color w:val="000000" w:themeColor="text1"/>
          <w:sz w:val="22"/>
          <w:szCs w:val="22"/>
          <w:lang w:val="pt-BR"/>
        </w:rPr>
        <w:t xml:space="preserve"> O</w:t>
      </w:r>
      <w:r w:rsidR="00881515" w:rsidRPr="00881515">
        <w:rPr>
          <w:rFonts w:ascii="Trebuchet MS" w:hAnsi="Trebuchet MS"/>
          <w:color w:val="000000" w:themeColor="text1"/>
          <w:sz w:val="22"/>
          <w:szCs w:val="22"/>
          <w:lang w:val="pt-BR"/>
        </w:rPr>
        <w:t xml:space="preserve"> valor do </w:t>
      </w:r>
      <w:r w:rsidR="00881515">
        <w:rPr>
          <w:rFonts w:ascii="Trebuchet MS" w:hAnsi="Trebuchet MS"/>
          <w:color w:val="000000" w:themeColor="text1"/>
          <w:sz w:val="22"/>
          <w:szCs w:val="22"/>
          <w:lang w:val="pt-BR"/>
        </w:rPr>
        <w:t>P</w:t>
      </w:r>
      <w:r w:rsidR="00881515" w:rsidRPr="00881515">
        <w:rPr>
          <w:rFonts w:ascii="Trebuchet MS" w:hAnsi="Trebuchet MS"/>
          <w:color w:val="000000" w:themeColor="text1"/>
          <w:sz w:val="22"/>
          <w:szCs w:val="22"/>
          <w:lang w:val="pt-BR"/>
        </w:rPr>
        <w:t>rêmio e do pagamento devido à Debenturista</w:t>
      </w:r>
      <w:r w:rsidR="00881515">
        <w:rPr>
          <w:rFonts w:ascii="Trebuchet MS" w:hAnsi="Trebuchet MS"/>
          <w:color w:val="000000" w:themeColor="text1"/>
          <w:sz w:val="22"/>
          <w:szCs w:val="22"/>
          <w:lang w:val="pt-BR"/>
        </w:rPr>
        <w:t>, a ser pago pela Emissora</w:t>
      </w:r>
      <w:r w:rsidR="00881515" w:rsidRPr="00881515">
        <w:rPr>
          <w:rFonts w:ascii="Trebuchet MS" w:hAnsi="Trebuchet MS"/>
          <w:color w:val="000000" w:themeColor="text1"/>
          <w:sz w:val="22"/>
          <w:szCs w:val="22"/>
          <w:lang w:val="pt-BR"/>
        </w:rPr>
        <w:t xml:space="preserve">, </w:t>
      </w:r>
      <w:r w:rsidR="00881515">
        <w:rPr>
          <w:rFonts w:ascii="Trebuchet MS" w:hAnsi="Trebuchet MS"/>
          <w:color w:val="000000" w:themeColor="text1"/>
          <w:sz w:val="22"/>
          <w:szCs w:val="22"/>
          <w:lang w:val="pt-BR"/>
        </w:rPr>
        <w:t xml:space="preserve">deverá ser </w:t>
      </w:r>
      <w:r w:rsidR="00881515" w:rsidRPr="00881515">
        <w:rPr>
          <w:rFonts w:ascii="Trebuchet MS" w:hAnsi="Trebuchet MS"/>
          <w:color w:val="000000" w:themeColor="text1"/>
          <w:sz w:val="22"/>
          <w:szCs w:val="22"/>
          <w:lang w:val="pt-BR"/>
        </w:rPr>
        <w:t>devidamente validado com a Securitizadora e com o Agente Fiduciário dos CRI</w:t>
      </w:r>
      <w:r w:rsidR="00881515">
        <w:rPr>
          <w:rFonts w:ascii="Trebuchet MS" w:hAnsi="Trebuchet MS"/>
          <w:color w:val="000000" w:themeColor="text1"/>
          <w:sz w:val="22"/>
          <w:szCs w:val="22"/>
          <w:lang w:val="pt-BR"/>
        </w:rPr>
        <w:t>, até a data do efetivo pagamento.</w:t>
      </w:r>
    </w:p>
    <w:p w14:paraId="755ECD17" w14:textId="77777777" w:rsidR="00F54CE3" w:rsidRPr="008D7648" w:rsidRDefault="00F54CE3" w:rsidP="00305F89">
      <w:pPr>
        <w:autoSpaceDE/>
        <w:autoSpaceDN/>
        <w:adjustRightInd/>
        <w:spacing w:line="360" w:lineRule="auto"/>
        <w:contextualSpacing/>
        <w:jc w:val="both"/>
        <w:rPr>
          <w:rFonts w:ascii="Trebuchet MS" w:hAnsi="Trebuchet MS"/>
          <w:color w:val="000000" w:themeColor="text1"/>
          <w:sz w:val="22"/>
          <w:szCs w:val="22"/>
          <w:lang w:val="x-none"/>
        </w:rPr>
      </w:pPr>
    </w:p>
    <w:p w14:paraId="50EEF2C0" w14:textId="7BB76252" w:rsidR="00F54CE3" w:rsidRPr="002F716F" w:rsidRDefault="00F54CE3" w:rsidP="00290A70">
      <w:pPr>
        <w:pStyle w:val="PargrafodaLista"/>
        <w:numPr>
          <w:ilvl w:val="2"/>
          <w:numId w:val="14"/>
        </w:numPr>
        <w:tabs>
          <w:tab w:val="left" w:pos="-120"/>
        </w:tabs>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As Debêntures resgatadas antecipadamente serão obrigatoriamente canceladas pela Emissora.</w:t>
      </w:r>
    </w:p>
    <w:p w14:paraId="79E39247" w14:textId="77777777" w:rsidR="00F54CE3" w:rsidRPr="002F716F" w:rsidRDefault="00F54CE3" w:rsidP="00305F89">
      <w:pPr>
        <w:pStyle w:val="p0"/>
        <w:widowControl/>
        <w:tabs>
          <w:tab w:val="clear" w:pos="720"/>
        </w:tabs>
        <w:spacing w:line="360" w:lineRule="auto"/>
        <w:ind w:firstLine="0"/>
        <w:contextualSpacing/>
        <w:rPr>
          <w:rFonts w:ascii="Trebuchet MS" w:hAnsi="Trebuchet MS" w:cs="Times New Roman"/>
          <w:color w:val="000000" w:themeColor="text1"/>
          <w:sz w:val="22"/>
          <w:szCs w:val="22"/>
        </w:rPr>
      </w:pPr>
    </w:p>
    <w:p w14:paraId="2A6FA887" w14:textId="75C42D8A" w:rsidR="00F54CE3" w:rsidRPr="002F716F" w:rsidRDefault="00F54CE3" w:rsidP="00290A70">
      <w:pPr>
        <w:pStyle w:val="PargrafodaLista"/>
        <w:numPr>
          <w:ilvl w:val="2"/>
          <w:numId w:val="14"/>
        </w:numPr>
        <w:tabs>
          <w:tab w:val="left" w:pos="-120"/>
        </w:tabs>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Não será admitido o resgate antecipado facultativo parcial das Debêntures.</w:t>
      </w:r>
    </w:p>
    <w:p w14:paraId="18A10AE7" w14:textId="77777777" w:rsidR="00F54CE3" w:rsidRPr="008D7648" w:rsidRDefault="00F54CE3" w:rsidP="00305F89">
      <w:pPr>
        <w:pStyle w:val="p0"/>
        <w:widowControl/>
        <w:tabs>
          <w:tab w:val="clear" w:pos="720"/>
        </w:tabs>
        <w:spacing w:line="360" w:lineRule="auto"/>
        <w:ind w:firstLine="0"/>
        <w:contextualSpacing/>
        <w:rPr>
          <w:rFonts w:ascii="Trebuchet MS" w:hAnsi="Trebuchet MS" w:cs="Times New Roman"/>
          <w:color w:val="000000" w:themeColor="text1"/>
          <w:sz w:val="22"/>
          <w:szCs w:val="22"/>
          <w:lang w:val="x-none"/>
        </w:rPr>
      </w:pPr>
    </w:p>
    <w:p w14:paraId="752BFACF" w14:textId="77C59808" w:rsidR="00F54CE3" w:rsidRPr="002F716F" w:rsidRDefault="00F54CE3" w:rsidP="00290A70">
      <w:pPr>
        <w:pStyle w:val="PargrafodaLista"/>
        <w:numPr>
          <w:ilvl w:val="1"/>
          <w:numId w:val="14"/>
        </w:numPr>
        <w:spacing w:line="360" w:lineRule="auto"/>
        <w:contextualSpacing/>
        <w:jc w:val="both"/>
        <w:rPr>
          <w:rFonts w:ascii="Trebuchet MS" w:hAnsi="Trebuchet MS"/>
          <w:b/>
          <w:bCs/>
          <w:color w:val="000000" w:themeColor="text1"/>
          <w:sz w:val="22"/>
          <w:szCs w:val="22"/>
        </w:rPr>
      </w:pPr>
      <w:r w:rsidRPr="002F716F">
        <w:rPr>
          <w:rFonts w:ascii="Trebuchet MS" w:hAnsi="Trebuchet MS"/>
          <w:b/>
          <w:bCs/>
          <w:color w:val="000000" w:themeColor="text1"/>
          <w:sz w:val="22"/>
          <w:szCs w:val="22"/>
        </w:rPr>
        <w:t xml:space="preserve">Resgate Antecipado Facultativo </w:t>
      </w:r>
      <w:r w:rsidR="002B577A" w:rsidRPr="002F716F">
        <w:rPr>
          <w:rFonts w:ascii="Trebuchet MS" w:hAnsi="Trebuchet MS"/>
          <w:b/>
          <w:bCs/>
          <w:color w:val="000000" w:themeColor="text1"/>
          <w:sz w:val="22"/>
          <w:szCs w:val="22"/>
        </w:rPr>
        <w:t>Especial</w:t>
      </w:r>
      <w:r w:rsidR="00990B92">
        <w:rPr>
          <w:rFonts w:ascii="Trebuchet MS" w:hAnsi="Trebuchet MS"/>
          <w:b/>
          <w:bCs/>
          <w:color w:val="000000" w:themeColor="text1"/>
          <w:sz w:val="22"/>
          <w:szCs w:val="22"/>
          <w:lang w:val="pt-BR"/>
        </w:rPr>
        <w:t xml:space="preserve"> e Resgate </w:t>
      </w:r>
      <w:r w:rsidR="005D61B9">
        <w:rPr>
          <w:rFonts w:ascii="Trebuchet MS" w:hAnsi="Trebuchet MS"/>
          <w:b/>
          <w:bCs/>
          <w:color w:val="000000" w:themeColor="text1"/>
          <w:sz w:val="22"/>
          <w:szCs w:val="22"/>
          <w:lang w:val="pt-BR"/>
        </w:rPr>
        <w:t xml:space="preserve">Antecipado </w:t>
      </w:r>
      <w:r w:rsidR="00990B92">
        <w:rPr>
          <w:rFonts w:ascii="Trebuchet MS" w:hAnsi="Trebuchet MS"/>
          <w:b/>
          <w:bCs/>
          <w:color w:val="000000" w:themeColor="text1"/>
          <w:sz w:val="22"/>
          <w:szCs w:val="22"/>
          <w:lang w:val="pt-BR"/>
        </w:rPr>
        <w:t>Compulsório</w:t>
      </w:r>
    </w:p>
    <w:p w14:paraId="3341CE90"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7E9E2B6C" w14:textId="4DC3D267" w:rsidR="00F54CE3" w:rsidRPr="002F716F" w:rsidRDefault="00FE6F57" w:rsidP="00290A70">
      <w:pPr>
        <w:pStyle w:val="p0"/>
        <w:widowControl/>
        <w:numPr>
          <w:ilvl w:val="2"/>
          <w:numId w:val="14"/>
        </w:numPr>
        <w:tabs>
          <w:tab w:val="clear" w:pos="720"/>
        </w:tabs>
        <w:spacing w:line="360" w:lineRule="auto"/>
        <w:ind w:left="0" w:firstLine="0"/>
        <w:contextualSpacing/>
        <w:rPr>
          <w:rFonts w:ascii="Trebuchet MS" w:hAnsi="Trebuchet MS" w:cs="Times New Roman"/>
          <w:color w:val="000000" w:themeColor="text1"/>
          <w:sz w:val="22"/>
          <w:szCs w:val="22"/>
        </w:rPr>
      </w:pPr>
      <w:bookmarkStart w:id="124" w:name="_Ref522177578"/>
      <w:r>
        <w:rPr>
          <w:rFonts w:ascii="Trebuchet MS" w:hAnsi="Trebuchet MS" w:cs="Times New Roman"/>
          <w:color w:val="000000" w:themeColor="text1"/>
          <w:sz w:val="22"/>
          <w:szCs w:val="22"/>
        </w:rPr>
        <w:t xml:space="preserve">A Emissora poderá, a qualquer tempo, a partir da Data de Emissão, </w:t>
      </w:r>
      <w:r w:rsidR="004B4FBC" w:rsidRPr="002F716F">
        <w:rPr>
          <w:rFonts w:ascii="Trebuchet MS" w:hAnsi="Trebuchet MS" w:cs="Times New Roman"/>
          <w:color w:val="000000" w:themeColor="text1"/>
          <w:sz w:val="22"/>
          <w:szCs w:val="22"/>
        </w:rPr>
        <w:t>promover o resgate antecipado da totalidade das Debêntures em circulação</w:t>
      </w:r>
      <w:r w:rsidR="004B4FBC">
        <w:rPr>
          <w:rFonts w:ascii="Trebuchet MS" w:hAnsi="Trebuchet MS" w:cs="Times New Roman"/>
          <w:color w:val="000000" w:themeColor="text1"/>
          <w:sz w:val="22"/>
          <w:szCs w:val="22"/>
        </w:rPr>
        <w:t>, exclusivamente nas seguintes hipóteses:</w:t>
      </w:r>
      <w:r w:rsidR="00F54CE3" w:rsidRPr="002F716F">
        <w:rPr>
          <w:rFonts w:ascii="Trebuchet MS" w:hAnsi="Trebuchet MS" w:cs="Times New Roman"/>
          <w:color w:val="000000" w:themeColor="text1"/>
          <w:sz w:val="22"/>
          <w:szCs w:val="22"/>
        </w:rPr>
        <w:t xml:space="preserve"> </w:t>
      </w:r>
      <w:r w:rsidR="001D5C3C">
        <w:rPr>
          <w:rFonts w:ascii="Trebuchet MS" w:hAnsi="Trebuchet MS" w:cs="Times New Roman"/>
          <w:color w:val="000000" w:themeColor="text1"/>
          <w:sz w:val="22"/>
          <w:szCs w:val="22"/>
        </w:rPr>
        <w:t xml:space="preserve">(i) </w:t>
      </w:r>
      <w:r w:rsidR="004B4FBC">
        <w:rPr>
          <w:rFonts w:ascii="Trebuchet MS" w:hAnsi="Trebuchet MS" w:cs="Times New Roman"/>
          <w:color w:val="000000" w:themeColor="text1"/>
          <w:sz w:val="22"/>
          <w:szCs w:val="22"/>
        </w:rPr>
        <w:t>na hipótese de</w:t>
      </w:r>
      <w:r w:rsidR="004B4FBC" w:rsidRPr="002F716F">
        <w:rPr>
          <w:rFonts w:ascii="Trebuchet MS" w:hAnsi="Trebuchet MS" w:cs="Times New Roman"/>
          <w:color w:val="000000" w:themeColor="text1"/>
          <w:sz w:val="22"/>
          <w:szCs w:val="22"/>
        </w:rPr>
        <w:t xml:space="preserve"> </w:t>
      </w:r>
      <w:r w:rsidR="00FC5018" w:rsidRPr="002F716F">
        <w:rPr>
          <w:rFonts w:ascii="Trebuchet MS" w:hAnsi="Trebuchet MS" w:cs="Times New Roman"/>
          <w:color w:val="000000" w:themeColor="text1"/>
          <w:sz w:val="22"/>
          <w:szCs w:val="22"/>
        </w:rPr>
        <w:t>transferência de controle</w:t>
      </w:r>
      <w:r w:rsidR="00EA40DA">
        <w:rPr>
          <w:rFonts w:ascii="Trebuchet MS" w:hAnsi="Trebuchet MS" w:cs="Times New Roman"/>
          <w:color w:val="000000" w:themeColor="text1"/>
          <w:sz w:val="22"/>
          <w:szCs w:val="22"/>
        </w:rPr>
        <w:t>, direto ou indireto,</w:t>
      </w:r>
      <w:r w:rsidR="00FC5018" w:rsidRPr="002F716F">
        <w:rPr>
          <w:rFonts w:ascii="Trebuchet MS" w:hAnsi="Trebuchet MS" w:cs="Times New Roman"/>
          <w:color w:val="000000" w:themeColor="text1"/>
          <w:sz w:val="22"/>
          <w:szCs w:val="22"/>
        </w:rPr>
        <w:t xml:space="preserve"> da Emissora, direta ou indiretamente</w:t>
      </w:r>
      <w:r w:rsidR="00B93E1F">
        <w:rPr>
          <w:rFonts w:ascii="Trebuchet MS" w:hAnsi="Trebuchet MS" w:cs="Times New Roman"/>
          <w:color w:val="000000" w:themeColor="text1"/>
          <w:sz w:val="22"/>
          <w:szCs w:val="22"/>
        </w:rPr>
        <w:t xml:space="preserve">, </w:t>
      </w:r>
      <w:r w:rsidR="005D6EDC">
        <w:rPr>
          <w:rFonts w:ascii="Trebuchet MS" w:hAnsi="Trebuchet MS" w:cs="Times New Roman"/>
          <w:color w:val="000000" w:themeColor="text1"/>
          <w:sz w:val="22"/>
          <w:szCs w:val="22"/>
        </w:rPr>
        <w:t>desde que observado o disposto no item 5.2.1.1., abaixo</w:t>
      </w:r>
      <w:r w:rsidR="001D5C3C">
        <w:rPr>
          <w:rFonts w:ascii="Trebuchet MS" w:hAnsi="Trebuchet MS" w:cs="Times New Roman"/>
          <w:color w:val="000000" w:themeColor="text1"/>
          <w:sz w:val="22"/>
          <w:szCs w:val="22"/>
        </w:rPr>
        <w:t xml:space="preserve">; e (ii) caso a majoração de alíquota ou base de cálculo dos Tributos, atuais ou futuros, conforme definido no item 4.5., acima, bem como de quaisquer outros encargos que tenham ou venham a ter como fato gerador a presente </w:t>
      </w:r>
      <w:r w:rsidR="004B4FBC">
        <w:rPr>
          <w:rFonts w:ascii="Trebuchet MS" w:hAnsi="Trebuchet MS" w:cs="Times New Roman"/>
          <w:color w:val="000000" w:themeColor="text1"/>
          <w:sz w:val="22"/>
          <w:szCs w:val="22"/>
        </w:rPr>
        <w:t>Emissão</w:t>
      </w:r>
      <w:r w:rsidR="001D5C3C">
        <w:rPr>
          <w:rFonts w:ascii="Trebuchet MS" w:hAnsi="Trebuchet MS" w:cs="Times New Roman"/>
          <w:color w:val="000000" w:themeColor="text1"/>
          <w:sz w:val="22"/>
          <w:szCs w:val="22"/>
        </w:rPr>
        <w:t xml:space="preserve">, </w:t>
      </w:r>
      <w:r w:rsidR="004B4FBC">
        <w:rPr>
          <w:rFonts w:ascii="Trebuchet MS" w:hAnsi="Trebuchet MS" w:cs="Times New Roman"/>
          <w:color w:val="000000" w:themeColor="text1"/>
          <w:sz w:val="22"/>
          <w:szCs w:val="22"/>
        </w:rPr>
        <w:t>e cuja responsabilidade de pagamento seja</w:t>
      </w:r>
      <w:r w:rsidR="001D5C3C">
        <w:rPr>
          <w:rFonts w:ascii="Trebuchet MS" w:hAnsi="Trebuchet MS" w:cs="Times New Roman"/>
          <w:color w:val="000000" w:themeColor="text1"/>
          <w:sz w:val="22"/>
          <w:szCs w:val="22"/>
        </w:rPr>
        <w:t xml:space="preserve"> da Emissora, tornem a presente Emissão excessivamente onerosa à Emissora, desde </w:t>
      </w:r>
      <w:r w:rsidR="00E60E32">
        <w:rPr>
          <w:rFonts w:ascii="Trebuchet MS" w:hAnsi="Trebuchet MS" w:cs="Times New Roman"/>
          <w:color w:val="000000" w:themeColor="text1"/>
          <w:sz w:val="22"/>
          <w:szCs w:val="22"/>
        </w:rPr>
        <w:t xml:space="preserve">que </w:t>
      </w:r>
      <w:r w:rsidR="001D5C3C">
        <w:rPr>
          <w:rFonts w:ascii="Trebuchet MS" w:hAnsi="Trebuchet MS" w:cs="Times New Roman"/>
          <w:color w:val="000000" w:themeColor="text1"/>
          <w:sz w:val="22"/>
          <w:szCs w:val="22"/>
        </w:rPr>
        <w:t>referida majoração ou incidência de novos Tributos seja devidamente comprovada à Debenturista e tenha fundamento em norma legal ou regulamentar</w:t>
      </w:r>
      <w:r w:rsidR="004B4FBC">
        <w:rPr>
          <w:rFonts w:ascii="Trebuchet MS" w:hAnsi="Trebuchet MS" w:cs="Times New Roman"/>
          <w:color w:val="000000" w:themeColor="text1"/>
          <w:sz w:val="22"/>
          <w:szCs w:val="22"/>
        </w:rPr>
        <w:t xml:space="preserve">, conforme </w:t>
      </w:r>
      <w:r w:rsidR="005D61B9">
        <w:rPr>
          <w:rFonts w:ascii="Trebuchet MS" w:hAnsi="Trebuchet MS" w:cs="Times New Roman"/>
          <w:color w:val="000000" w:themeColor="text1"/>
          <w:sz w:val="22"/>
          <w:szCs w:val="22"/>
        </w:rPr>
        <w:t>deliberação dos titulares dos CRI reunidos em assembleia geral</w:t>
      </w:r>
      <w:r w:rsidR="00F54CE3" w:rsidRPr="002F716F">
        <w:rPr>
          <w:rFonts w:ascii="Trebuchet MS" w:hAnsi="Trebuchet MS" w:cs="Times New Roman"/>
          <w:color w:val="000000" w:themeColor="text1"/>
          <w:sz w:val="22"/>
          <w:szCs w:val="22"/>
        </w:rPr>
        <w:t xml:space="preserve"> (</w:t>
      </w:r>
      <w:r w:rsidR="001D5C3C">
        <w:rPr>
          <w:rFonts w:ascii="Trebuchet MS" w:hAnsi="Trebuchet MS" w:cs="Times New Roman"/>
          <w:color w:val="000000" w:themeColor="text1"/>
          <w:sz w:val="22"/>
          <w:szCs w:val="22"/>
        </w:rPr>
        <w:t xml:space="preserve">sendo os itens “i” e “ii”, acima, quando em conjunto, denominados </w:t>
      </w:r>
      <w:r w:rsidR="00F54CE3" w:rsidRPr="002F716F">
        <w:rPr>
          <w:rFonts w:ascii="Trebuchet MS" w:hAnsi="Trebuchet MS" w:cs="Times New Roman"/>
          <w:color w:val="000000" w:themeColor="text1"/>
          <w:sz w:val="22"/>
          <w:szCs w:val="22"/>
        </w:rPr>
        <w:t>“</w:t>
      </w:r>
      <w:r w:rsidR="00F54CE3" w:rsidRPr="002F716F">
        <w:rPr>
          <w:rFonts w:ascii="Trebuchet MS" w:hAnsi="Trebuchet MS" w:cs="Times New Roman"/>
          <w:color w:val="000000" w:themeColor="text1"/>
          <w:sz w:val="22"/>
          <w:szCs w:val="22"/>
          <w:u w:val="single"/>
        </w:rPr>
        <w:t>Resgate Antecipado Facultativo Especial</w:t>
      </w:r>
      <w:r w:rsidR="00F54CE3" w:rsidRPr="002F716F">
        <w:rPr>
          <w:rFonts w:ascii="Trebuchet MS" w:hAnsi="Trebuchet MS" w:cs="Times New Roman"/>
          <w:color w:val="000000" w:themeColor="text1"/>
          <w:sz w:val="22"/>
          <w:szCs w:val="22"/>
        </w:rPr>
        <w:t>”).</w:t>
      </w:r>
      <w:bookmarkEnd w:id="124"/>
    </w:p>
    <w:p w14:paraId="04FB427C" w14:textId="77777777" w:rsidR="00FC5018" w:rsidRDefault="00FC5018" w:rsidP="00305F89">
      <w:pPr>
        <w:pStyle w:val="Corpodetexto"/>
        <w:widowControl w:val="0"/>
        <w:spacing w:line="360" w:lineRule="auto"/>
        <w:ind w:firstLine="0"/>
        <w:contextualSpacing/>
        <w:rPr>
          <w:rFonts w:ascii="Trebuchet MS" w:hAnsi="Trebuchet MS"/>
          <w:color w:val="000000" w:themeColor="text1"/>
        </w:rPr>
      </w:pPr>
    </w:p>
    <w:p w14:paraId="414F3FFA" w14:textId="5F92129F" w:rsidR="00985B98" w:rsidRDefault="00985B98" w:rsidP="00947661">
      <w:pPr>
        <w:pStyle w:val="Corpodetexto"/>
        <w:widowControl w:val="0"/>
        <w:numPr>
          <w:ilvl w:val="3"/>
          <w:numId w:val="14"/>
        </w:numPr>
        <w:spacing w:line="360" w:lineRule="auto"/>
        <w:ind w:left="709" w:firstLine="0"/>
        <w:contextualSpacing/>
        <w:rPr>
          <w:rFonts w:ascii="Trebuchet MS" w:hAnsi="Trebuchet MS"/>
          <w:color w:val="000000" w:themeColor="text1"/>
        </w:rPr>
      </w:pPr>
      <w:r>
        <w:rPr>
          <w:rFonts w:ascii="Trebuchet MS" w:hAnsi="Trebuchet MS"/>
          <w:color w:val="000000" w:themeColor="text1"/>
        </w:rPr>
        <w:t xml:space="preserve">A </w:t>
      </w:r>
      <w:r w:rsidR="00EA2EE1">
        <w:rPr>
          <w:rFonts w:ascii="Trebuchet MS" w:hAnsi="Trebuchet MS"/>
          <w:color w:val="000000" w:themeColor="text1"/>
        </w:rPr>
        <w:t xml:space="preserve">realização de qualquer </w:t>
      </w:r>
      <w:r w:rsidR="00F43DA3">
        <w:rPr>
          <w:rFonts w:ascii="Trebuchet MS" w:hAnsi="Trebuchet MS"/>
          <w:color w:val="000000" w:themeColor="text1"/>
        </w:rPr>
        <w:t>operação ou reorganização societária envolvendo a Emissora,</w:t>
      </w:r>
      <w:r w:rsidR="00EA2EE1">
        <w:rPr>
          <w:rFonts w:ascii="Trebuchet MS" w:hAnsi="Trebuchet MS"/>
          <w:color w:val="000000" w:themeColor="text1"/>
        </w:rPr>
        <w:t xml:space="preserve"> que resulte</w:t>
      </w:r>
      <w:r w:rsidR="0063169E">
        <w:rPr>
          <w:rFonts w:ascii="Trebuchet MS" w:hAnsi="Trebuchet MS"/>
          <w:color w:val="000000" w:themeColor="text1"/>
        </w:rPr>
        <w:t>, direta ou indiretamente,</w:t>
      </w:r>
      <w:r w:rsidR="00EA2EE1">
        <w:rPr>
          <w:rFonts w:ascii="Trebuchet MS" w:hAnsi="Trebuchet MS"/>
          <w:color w:val="000000" w:themeColor="text1"/>
        </w:rPr>
        <w:t xml:space="preserve"> em alteração de controle, direto ou indireto, da Emissora, deverá ser precedida do prévio consentimento da Debenturista, </w:t>
      </w:r>
      <w:r w:rsidR="005D6EDC">
        <w:rPr>
          <w:rFonts w:ascii="Trebuchet MS" w:hAnsi="Trebuchet MS"/>
          <w:color w:val="000000" w:themeColor="text1"/>
        </w:rPr>
        <w:t xml:space="preserve">conforme deliberado pelos </w:t>
      </w:r>
      <w:r w:rsidR="00EA2EE1">
        <w:rPr>
          <w:rFonts w:ascii="Trebuchet MS" w:hAnsi="Trebuchet MS"/>
          <w:color w:val="000000" w:themeColor="text1"/>
        </w:rPr>
        <w:t>titulares dos CRI</w:t>
      </w:r>
      <w:r w:rsidR="005D6EDC">
        <w:rPr>
          <w:rFonts w:ascii="Trebuchet MS" w:hAnsi="Trebuchet MS"/>
          <w:color w:val="000000" w:themeColor="text1"/>
        </w:rPr>
        <w:t xml:space="preserve"> reunidos em assembleia geral</w:t>
      </w:r>
      <w:r w:rsidR="005D61B9">
        <w:rPr>
          <w:rFonts w:ascii="Trebuchet MS" w:hAnsi="Trebuchet MS"/>
          <w:color w:val="000000" w:themeColor="text1"/>
        </w:rPr>
        <w:t>, observados os termos do item 5.2.6., abaixo</w:t>
      </w:r>
      <w:r w:rsidR="00EA2EE1">
        <w:rPr>
          <w:rFonts w:ascii="Trebuchet MS" w:hAnsi="Trebuchet MS"/>
          <w:color w:val="000000" w:themeColor="text1"/>
        </w:rPr>
        <w:t>.</w:t>
      </w:r>
    </w:p>
    <w:p w14:paraId="185621AE" w14:textId="77777777" w:rsidR="00985B98" w:rsidRPr="002F716F" w:rsidRDefault="00985B98" w:rsidP="00305F89">
      <w:pPr>
        <w:pStyle w:val="Corpodetexto"/>
        <w:widowControl w:val="0"/>
        <w:spacing w:line="360" w:lineRule="auto"/>
        <w:ind w:firstLine="0"/>
        <w:contextualSpacing/>
        <w:rPr>
          <w:rFonts w:ascii="Trebuchet MS" w:hAnsi="Trebuchet MS"/>
          <w:color w:val="000000" w:themeColor="text1"/>
        </w:rPr>
      </w:pPr>
    </w:p>
    <w:p w14:paraId="0DBD5A94" w14:textId="5A58FC65" w:rsidR="00F54CE3" w:rsidRPr="002F716F" w:rsidRDefault="00F54CE3" w:rsidP="00290A70">
      <w:pPr>
        <w:pStyle w:val="p0"/>
        <w:widowControl/>
        <w:numPr>
          <w:ilvl w:val="2"/>
          <w:numId w:val="14"/>
        </w:numPr>
        <w:tabs>
          <w:tab w:val="clear" w:pos="720"/>
        </w:tabs>
        <w:spacing w:line="360" w:lineRule="auto"/>
        <w:ind w:left="0" w:firstLine="0"/>
        <w:contextualSpacing/>
        <w:rPr>
          <w:rFonts w:ascii="Trebuchet MS" w:hAnsi="Trebuchet MS"/>
          <w:color w:val="000000" w:themeColor="text1"/>
          <w:sz w:val="22"/>
          <w:szCs w:val="22"/>
        </w:rPr>
      </w:pPr>
      <w:r w:rsidRPr="002F716F">
        <w:rPr>
          <w:rFonts w:ascii="Trebuchet MS" w:hAnsi="Trebuchet MS"/>
          <w:color w:val="000000" w:themeColor="text1"/>
          <w:sz w:val="22"/>
          <w:szCs w:val="22"/>
        </w:rPr>
        <w:t xml:space="preserve">A Emissora realizará o Resgate Antecipado Facultativo Especial por meio de comunicação endereçada à Debenturista, com antecedência mínima de </w:t>
      </w:r>
      <w:r w:rsidR="005C52CB">
        <w:rPr>
          <w:rFonts w:ascii="Trebuchet MS" w:hAnsi="Trebuchet MS"/>
          <w:color w:val="000000" w:themeColor="text1"/>
          <w:sz w:val="22"/>
          <w:szCs w:val="22"/>
        </w:rPr>
        <w:t>60</w:t>
      </w:r>
      <w:r w:rsidR="005C52CB" w:rsidRPr="002F716F">
        <w:rPr>
          <w:rFonts w:ascii="Trebuchet MS" w:hAnsi="Trebuchet MS"/>
          <w:color w:val="000000" w:themeColor="text1"/>
          <w:sz w:val="22"/>
          <w:szCs w:val="22"/>
        </w:rPr>
        <w:t xml:space="preserve"> </w:t>
      </w:r>
      <w:r w:rsidR="00A01EA9" w:rsidRPr="002F716F">
        <w:rPr>
          <w:rFonts w:ascii="Trebuchet MS" w:hAnsi="Trebuchet MS"/>
          <w:color w:val="000000" w:themeColor="text1"/>
          <w:sz w:val="22"/>
          <w:szCs w:val="22"/>
        </w:rPr>
        <w:t>(</w:t>
      </w:r>
      <w:r w:rsidR="005C52CB">
        <w:rPr>
          <w:rFonts w:ascii="Trebuchet MS" w:hAnsi="Trebuchet MS"/>
          <w:color w:val="000000" w:themeColor="text1"/>
          <w:sz w:val="22"/>
          <w:szCs w:val="22"/>
        </w:rPr>
        <w:t>sessenta</w:t>
      </w:r>
      <w:r w:rsidR="0044515E" w:rsidRPr="002F716F">
        <w:rPr>
          <w:rFonts w:ascii="Trebuchet MS" w:hAnsi="Trebuchet MS"/>
          <w:color w:val="000000" w:themeColor="text1"/>
          <w:sz w:val="22"/>
          <w:szCs w:val="22"/>
        </w:rPr>
        <w:t>)</w:t>
      </w:r>
      <w:r w:rsidRPr="002F716F">
        <w:rPr>
          <w:rFonts w:ascii="Trebuchet MS" w:hAnsi="Trebuchet MS"/>
          <w:color w:val="000000" w:themeColor="text1"/>
          <w:sz w:val="22"/>
          <w:szCs w:val="22"/>
        </w:rPr>
        <w:t xml:space="preserve"> dias corridos da realização do pagamento do Resgate Antecipado Facultativo Especial, a qual deverá descrever os termos e condições do Resgate Antecipado Facultativo Especial, incluindo: (a) a data para o resgate das Debêntures e o efetivo pagamento à Debenturista; (b) o valor do </w:t>
      </w:r>
      <w:r w:rsidR="00620235">
        <w:rPr>
          <w:rFonts w:ascii="Trebuchet MS" w:hAnsi="Trebuchet MS"/>
          <w:color w:val="000000" w:themeColor="text1"/>
          <w:sz w:val="22"/>
          <w:szCs w:val="22"/>
        </w:rPr>
        <w:t>P</w:t>
      </w:r>
      <w:r w:rsidRPr="002F716F">
        <w:rPr>
          <w:rFonts w:ascii="Trebuchet MS" w:hAnsi="Trebuchet MS"/>
          <w:color w:val="000000" w:themeColor="text1"/>
          <w:sz w:val="22"/>
          <w:szCs w:val="22"/>
        </w:rPr>
        <w:t>rêmio a ser pago pela Emissora; e (c) demais informações consideradas relevantes pela Emissora para conhecimento da Debenturista</w:t>
      </w:r>
      <w:r w:rsidR="00794E3D" w:rsidRPr="002F716F">
        <w:rPr>
          <w:rFonts w:ascii="Trebuchet MS" w:hAnsi="Trebuchet MS"/>
          <w:color w:val="000000" w:themeColor="text1"/>
          <w:sz w:val="22"/>
          <w:szCs w:val="22"/>
        </w:rPr>
        <w:t>, incluindo documento que comprove a ocorrência da hipótese prevista</w:t>
      </w:r>
      <w:r w:rsidR="008D7648">
        <w:rPr>
          <w:rFonts w:ascii="Trebuchet MS" w:hAnsi="Trebuchet MS"/>
          <w:color w:val="000000" w:themeColor="text1"/>
          <w:sz w:val="22"/>
          <w:szCs w:val="22"/>
        </w:rPr>
        <w:t xml:space="preserve"> no item </w:t>
      </w:r>
      <w:r w:rsidR="008D7648">
        <w:rPr>
          <w:rFonts w:ascii="Trebuchet MS" w:hAnsi="Trebuchet MS"/>
          <w:color w:val="000000" w:themeColor="text1"/>
          <w:sz w:val="22"/>
          <w:szCs w:val="22"/>
        </w:rPr>
        <w:fldChar w:fldCharType="begin"/>
      </w:r>
      <w:r w:rsidR="008D7648">
        <w:rPr>
          <w:rFonts w:ascii="Trebuchet MS" w:hAnsi="Trebuchet MS"/>
          <w:color w:val="000000" w:themeColor="text1"/>
          <w:sz w:val="22"/>
          <w:szCs w:val="22"/>
        </w:rPr>
        <w:instrText xml:space="preserve"> REF _Ref522177578 \r \p \h </w:instrText>
      </w:r>
      <w:r w:rsidR="008D7648">
        <w:rPr>
          <w:rFonts w:ascii="Trebuchet MS" w:hAnsi="Trebuchet MS"/>
          <w:color w:val="000000" w:themeColor="text1"/>
          <w:sz w:val="22"/>
          <w:szCs w:val="22"/>
        </w:rPr>
      </w:r>
      <w:r w:rsidR="008D7648">
        <w:rPr>
          <w:rFonts w:ascii="Trebuchet MS" w:hAnsi="Trebuchet MS"/>
          <w:color w:val="000000" w:themeColor="text1"/>
          <w:sz w:val="22"/>
          <w:szCs w:val="22"/>
        </w:rPr>
        <w:fldChar w:fldCharType="separate"/>
      </w:r>
      <w:r w:rsidR="008D7648">
        <w:rPr>
          <w:rFonts w:ascii="Trebuchet MS" w:hAnsi="Trebuchet MS"/>
          <w:color w:val="000000" w:themeColor="text1"/>
          <w:sz w:val="22"/>
          <w:szCs w:val="22"/>
        </w:rPr>
        <w:t>5.2.1 acima</w:t>
      </w:r>
      <w:r w:rsidR="008D7648">
        <w:rPr>
          <w:rFonts w:ascii="Trebuchet MS" w:hAnsi="Trebuchet MS"/>
          <w:color w:val="000000" w:themeColor="text1"/>
          <w:sz w:val="22"/>
          <w:szCs w:val="22"/>
        </w:rPr>
        <w:fldChar w:fldCharType="end"/>
      </w:r>
      <w:r w:rsidRPr="002F716F">
        <w:rPr>
          <w:rFonts w:ascii="Trebuchet MS" w:hAnsi="Trebuchet MS"/>
          <w:color w:val="000000" w:themeColor="text1"/>
          <w:sz w:val="22"/>
          <w:szCs w:val="22"/>
        </w:rPr>
        <w:t>.</w:t>
      </w:r>
    </w:p>
    <w:p w14:paraId="3448A573" w14:textId="73BF6150" w:rsidR="00F54CE3" w:rsidRPr="002F716F" w:rsidRDefault="00F54CE3" w:rsidP="00947661">
      <w:pPr>
        <w:pStyle w:val="Corpodetexto"/>
        <w:widowControl w:val="0"/>
        <w:tabs>
          <w:tab w:val="left" w:pos="5395"/>
        </w:tabs>
        <w:spacing w:line="360" w:lineRule="auto"/>
        <w:ind w:firstLine="0"/>
        <w:contextualSpacing/>
        <w:rPr>
          <w:rFonts w:ascii="Trebuchet MS" w:hAnsi="Trebuchet MS"/>
          <w:color w:val="000000" w:themeColor="text1"/>
        </w:rPr>
      </w:pPr>
    </w:p>
    <w:p w14:paraId="620003C4" w14:textId="6C6BA7B6" w:rsidR="00F54CE3" w:rsidRPr="002F716F" w:rsidRDefault="00732B98" w:rsidP="00290A70">
      <w:pPr>
        <w:pStyle w:val="p0"/>
        <w:widowControl/>
        <w:numPr>
          <w:ilvl w:val="2"/>
          <w:numId w:val="14"/>
        </w:numPr>
        <w:tabs>
          <w:tab w:val="clear" w:pos="720"/>
        </w:tabs>
        <w:spacing w:line="360" w:lineRule="auto"/>
        <w:ind w:left="0" w:firstLine="0"/>
        <w:contextualSpacing/>
        <w:rPr>
          <w:rFonts w:ascii="Trebuchet MS" w:hAnsi="Trebuchet MS"/>
          <w:color w:val="000000" w:themeColor="text1"/>
          <w:sz w:val="22"/>
          <w:szCs w:val="22"/>
        </w:rPr>
      </w:pPr>
      <w:r w:rsidRPr="002F716F">
        <w:rPr>
          <w:rFonts w:ascii="Trebuchet MS" w:hAnsi="Trebuchet MS"/>
          <w:color w:val="000000" w:themeColor="text1"/>
          <w:sz w:val="22"/>
          <w:szCs w:val="22"/>
        </w:rPr>
        <w:t>O valor a ser pago à Debenturista a título de Resgate Antecipado Facultativo Especial será o Valor Nominal Unitário</w:t>
      </w:r>
      <w:r>
        <w:rPr>
          <w:rFonts w:ascii="Trebuchet MS" w:hAnsi="Trebuchet MS"/>
          <w:color w:val="000000" w:themeColor="text1"/>
          <w:sz w:val="22"/>
          <w:szCs w:val="22"/>
        </w:rPr>
        <w:t xml:space="preserve"> atualizado</w:t>
      </w:r>
      <w:r w:rsidRPr="002F716F">
        <w:rPr>
          <w:rFonts w:ascii="Trebuchet MS" w:hAnsi="Trebuchet MS"/>
          <w:color w:val="000000" w:themeColor="text1"/>
          <w:sz w:val="22"/>
          <w:szCs w:val="22"/>
        </w:rPr>
        <w:t xml:space="preserve">, acrescido (i) da Remuneração, calculada </w:t>
      </w:r>
      <w:r w:rsidRPr="002F716F">
        <w:rPr>
          <w:rFonts w:ascii="Trebuchet MS" w:hAnsi="Trebuchet MS"/>
          <w:i/>
          <w:color w:val="000000" w:themeColor="text1"/>
          <w:sz w:val="22"/>
          <w:szCs w:val="22"/>
        </w:rPr>
        <w:t>pro rata temporis</w:t>
      </w:r>
      <w:r w:rsidRPr="002F716F">
        <w:rPr>
          <w:rFonts w:ascii="Trebuchet MS" w:hAnsi="Trebuchet MS"/>
          <w:color w:val="000000" w:themeColor="text1"/>
          <w:sz w:val="22"/>
          <w:szCs w:val="22"/>
        </w:rPr>
        <w:t xml:space="preserve"> desde a Data </w:t>
      </w:r>
      <w:r>
        <w:rPr>
          <w:rFonts w:ascii="Trebuchet MS" w:hAnsi="Trebuchet MS"/>
          <w:color w:val="000000" w:themeColor="text1"/>
          <w:sz w:val="22"/>
          <w:szCs w:val="22"/>
        </w:rPr>
        <w:t>da Primeira</w:t>
      </w:r>
      <w:r w:rsidRPr="002F716F">
        <w:rPr>
          <w:rFonts w:ascii="Trebuchet MS" w:hAnsi="Trebuchet MS"/>
          <w:color w:val="000000" w:themeColor="text1"/>
          <w:sz w:val="22"/>
          <w:szCs w:val="22"/>
        </w:rPr>
        <w:t xml:space="preserve"> Integralização</w:t>
      </w:r>
      <w:r>
        <w:rPr>
          <w:rFonts w:ascii="Trebuchet MS" w:hAnsi="Trebuchet MS"/>
          <w:color w:val="000000" w:themeColor="text1"/>
          <w:sz w:val="22"/>
          <w:szCs w:val="22"/>
        </w:rPr>
        <w:t xml:space="preserve"> dos CRI</w:t>
      </w:r>
      <w:r w:rsidRPr="002F716F">
        <w:rPr>
          <w:rFonts w:ascii="Trebuchet MS" w:hAnsi="Trebuchet MS"/>
          <w:color w:val="000000" w:themeColor="text1"/>
          <w:sz w:val="22"/>
          <w:szCs w:val="22"/>
        </w:rPr>
        <w:t xml:space="preserve">, ou da última </w:t>
      </w:r>
      <w:r>
        <w:rPr>
          <w:rFonts w:ascii="Trebuchet MS" w:hAnsi="Trebuchet MS"/>
          <w:color w:val="000000" w:themeColor="text1"/>
          <w:sz w:val="22"/>
          <w:szCs w:val="22"/>
        </w:rPr>
        <w:t>d</w:t>
      </w:r>
      <w:r w:rsidRPr="002F716F">
        <w:rPr>
          <w:rFonts w:ascii="Trebuchet MS" w:hAnsi="Trebuchet MS"/>
          <w:color w:val="000000" w:themeColor="text1"/>
          <w:sz w:val="22"/>
          <w:szCs w:val="22"/>
        </w:rPr>
        <w:t xml:space="preserve">ata de </w:t>
      </w:r>
      <w:r>
        <w:rPr>
          <w:rFonts w:ascii="Trebuchet MS" w:hAnsi="Trebuchet MS"/>
          <w:color w:val="000000" w:themeColor="text1"/>
          <w:sz w:val="22"/>
          <w:szCs w:val="22"/>
        </w:rPr>
        <w:t>p</w:t>
      </w:r>
      <w:r w:rsidRPr="002F716F">
        <w:rPr>
          <w:rFonts w:ascii="Trebuchet MS" w:hAnsi="Trebuchet MS"/>
          <w:color w:val="000000" w:themeColor="text1"/>
          <w:sz w:val="22"/>
          <w:szCs w:val="22"/>
        </w:rPr>
        <w:t>agamento da Remuneração, conforme o caso</w:t>
      </w:r>
      <w:r>
        <w:rPr>
          <w:rFonts w:ascii="Trebuchet MS" w:hAnsi="Trebuchet MS"/>
          <w:color w:val="000000" w:themeColor="text1"/>
          <w:sz w:val="22"/>
          <w:szCs w:val="22"/>
        </w:rPr>
        <w:t>, até a data do efetivo resgate</w:t>
      </w:r>
      <w:r w:rsidRPr="002F716F">
        <w:rPr>
          <w:rFonts w:ascii="Trebuchet MS" w:hAnsi="Trebuchet MS"/>
          <w:color w:val="000000" w:themeColor="text1"/>
          <w:sz w:val="22"/>
          <w:szCs w:val="22"/>
        </w:rPr>
        <w:t>; (ii) dos Encargos Moratórios, caso aplicável, e demais encargos devidos e não pagos até a data do efetivo resgate; e (iii) d</w:t>
      </w:r>
      <w:r>
        <w:rPr>
          <w:rFonts w:ascii="Trebuchet MS" w:hAnsi="Trebuchet MS"/>
          <w:color w:val="000000" w:themeColor="text1"/>
          <w:sz w:val="22"/>
          <w:szCs w:val="22"/>
        </w:rPr>
        <w:t>o Prêmio</w:t>
      </w:r>
      <w:r w:rsidRPr="002F716F">
        <w:rPr>
          <w:rFonts w:ascii="Trebuchet MS" w:hAnsi="Trebuchet MS"/>
          <w:color w:val="000000" w:themeColor="text1"/>
          <w:sz w:val="22"/>
          <w:szCs w:val="22"/>
        </w:rPr>
        <w:t>.</w:t>
      </w:r>
    </w:p>
    <w:p w14:paraId="300880DE" w14:textId="77777777" w:rsidR="00553E20" w:rsidRPr="002F716F" w:rsidRDefault="00553E20" w:rsidP="00305F89">
      <w:pPr>
        <w:spacing w:line="360" w:lineRule="auto"/>
        <w:contextualSpacing/>
        <w:jc w:val="both"/>
        <w:rPr>
          <w:rFonts w:ascii="Trebuchet MS" w:hAnsi="Trebuchet MS"/>
          <w:color w:val="000000" w:themeColor="text1"/>
          <w:sz w:val="22"/>
          <w:szCs w:val="22"/>
        </w:rPr>
      </w:pPr>
    </w:p>
    <w:p w14:paraId="742AAD15" w14:textId="166C5A56" w:rsidR="00F54CE3" w:rsidRPr="002F716F" w:rsidRDefault="00F54CE3" w:rsidP="00290A70">
      <w:pPr>
        <w:pStyle w:val="p0"/>
        <w:widowControl/>
        <w:numPr>
          <w:ilvl w:val="2"/>
          <w:numId w:val="14"/>
        </w:numPr>
        <w:tabs>
          <w:tab w:val="clear" w:pos="720"/>
        </w:tabs>
        <w:spacing w:line="360" w:lineRule="auto"/>
        <w:ind w:left="0" w:firstLine="0"/>
        <w:contextualSpacing/>
        <w:rPr>
          <w:rFonts w:ascii="Trebuchet MS" w:hAnsi="Trebuchet MS"/>
          <w:color w:val="000000" w:themeColor="text1"/>
          <w:sz w:val="22"/>
          <w:szCs w:val="22"/>
        </w:rPr>
      </w:pPr>
      <w:r w:rsidRPr="002F716F">
        <w:rPr>
          <w:rFonts w:ascii="Trebuchet MS" w:hAnsi="Trebuchet MS"/>
          <w:color w:val="000000" w:themeColor="text1"/>
          <w:sz w:val="22"/>
          <w:szCs w:val="22"/>
        </w:rPr>
        <w:t>As Debêntures resgatadas antecipadamente serão obrigatoriamente canceladas pela Emissora.</w:t>
      </w:r>
    </w:p>
    <w:p w14:paraId="243EE4FC" w14:textId="77777777" w:rsidR="00F54CE3" w:rsidRPr="002F716F" w:rsidRDefault="00F54CE3" w:rsidP="00305F89">
      <w:pPr>
        <w:pStyle w:val="p0"/>
        <w:widowControl/>
        <w:tabs>
          <w:tab w:val="clear" w:pos="720"/>
        </w:tabs>
        <w:spacing w:line="360" w:lineRule="auto"/>
        <w:ind w:firstLine="0"/>
        <w:contextualSpacing/>
        <w:rPr>
          <w:rFonts w:ascii="Trebuchet MS" w:hAnsi="Trebuchet MS" w:cs="Times New Roman"/>
          <w:color w:val="000000" w:themeColor="text1"/>
          <w:sz w:val="22"/>
          <w:szCs w:val="22"/>
        </w:rPr>
      </w:pPr>
    </w:p>
    <w:p w14:paraId="1BE34FD2" w14:textId="5405E37B" w:rsidR="00F54CE3" w:rsidRPr="002F716F" w:rsidRDefault="00F54CE3" w:rsidP="00290A70">
      <w:pPr>
        <w:pStyle w:val="p0"/>
        <w:widowControl/>
        <w:numPr>
          <w:ilvl w:val="2"/>
          <w:numId w:val="14"/>
        </w:numPr>
        <w:tabs>
          <w:tab w:val="clear" w:pos="720"/>
        </w:tabs>
        <w:spacing w:line="360" w:lineRule="auto"/>
        <w:ind w:left="0" w:firstLine="0"/>
        <w:contextualSpacing/>
        <w:rPr>
          <w:rFonts w:ascii="Trebuchet MS" w:hAnsi="Trebuchet MS" w:cs="Times New Roman"/>
          <w:color w:val="000000" w:themeColor="text1"/>
          <w:sz w:val="22"/>
          <w:szCs w:val="22"/>
        </w:rPr>
      </w:pPr>
      <w:r w:rsidRPr="002F716F">
        <w:rPr>
          <w:rFonts w:ascii="Trebuchet MS" w:hAnsi="Trebuchet MS" w:cs="Times New Roman"/>
          <w:color w:val="000000" w:themeColor="text1"/>
          <w:sz w:val="22"/>
          <w:szCs w:val="22"/>
        </w:rPr>
        <w:t xml:space="preserve">Não será admitido o </w:t>
      </w:r>
      <w:r w:rsidR="008D7648">
        <w:rPr>
          <w:rFonts w:ascii="Trebuchet MS" w:hAnsi="Trebuchet MS" w:cs="Times New Roman"/>
          <w:color w:val="000000" w:themeColor="text1"/>
          <w:sz w:val="22"/>
          <w:szCs w:val="22"/>
        </w:rPr>
        <w:t>R</w:t>
      </w:r>
      <w:r w:rsidRPr="002F716F">
        <w:rPr>
          <w:rFonts w:ascii="Trebuchet MS" w:hAnsi="Trebuchet MS" w:cs="Times New Roman"/>
          <w:color w:val="000000" w:themeColor="text1"/>
          <w:sz w:val="22"/>
          <w:szCs w:val="22"/>
        </w:rPr>
        <w:t xml:space="preserve">esgate </w:t>
      </w:r>
      <w:r w:rsidR="008D7648">
        <w:rPr>
          <w:rFonts w:ascii="Trebuchet MS" w:hAnsi="Trebuchet MS" w:cs="Times New Roman"/>
          <w:color w:val="000000" w:themeColor="text1"/>
          <w:sz w:val="22"/>
          <w:szCs w:val="22"/>
        </w:rPr>
        <w:t>A</w:t>
      </w:r>
      <w:r w:rsidRPr="002F716F">
        <w:rPr>
          <w:rFonts w:ascii="Trebuchet MS" w:hAnsi="Trebuchet MS" w:cs="Times New Roman"/>
          <w:color w:val="000000" w:themeColor="text1"/>
          <w:sz w:val="22"/>
          <w:szCs w:val="22"/>
        </w:rPr>
        <w:t xml:space="preserve">ntecipado </w:t>
      </w:r>
      <w:r w:rsidR="008D7648">
        <w:rPr>
          <w:rFonts w:ascii="Trebuchet MS" w:hAnsi="Trebuchet MS" w:cs="Times New Roman"/>
          <w:color w:val="000000" w:themeColor="text1"/>
          <w:sz w:val="22"/>
          <w:szCs w:val="22"/>
        </w:rPr>
        <w:t>F</w:t>
      </w:r>
      <w:r w:rsidRPr="002F716F">
        <w:rPr>
          <w:rFonts w:ascii="Trebuchet MS" w:hAnsi="Trebuchet MS" w:cs="Times New Roman"/>
          <w:color w:val="000000" w:themeColor="text1"/>
          <w:sz w:val="22"/>
          <w:szCs w:val="22"/>
        </w:rPr>
        <w:t xml:space="preserve">acultativo </w:t>
      </w:r>
      <w:r w:rsidR="008D7648">
        <w:rPr>
          <w:rFonts w:ascii="Trebuchet MS" w:hAnsi="Trebuchet MS" w:cs="Times New Roman"/>
          <w:color w:val="000000" w:themeColor="text1"/>
          <w:sz w:val="22"/>
          <w:szCs w:val="22"/>
        </w:rPr>
        <w:t>E</w:t>
      </w:r>
      <w:r w:rsidRPr="002F716F">
        <w:rPr>
          <w:rFonts w:ascii="Trebuchet MS" w:hAnsi="Trebuchet MS" w:cs="Times New Roman"/>
          <w:color w:val="000000" w:themeColor="text1"/>
          <w:sz w:val="22"/>
          <w:szCs w:val="22"/>
        </w:rPr>
        <w:t>special parcial das Debêntures.</w:t>
      </w:r>
    </w:p>
    <w:p w14:paraId="25CBF577" w14:textId="77777777" w:rsidR="00F54CE3" w:rsidRDefault="00F54CE3" w:rsidP="00305F89">
      <w:pPr>
        <w:spacing w:line="360" w:lineRule="auto"/>
        <w:contextualSpacing/>
        <w:jc w:val="both"/>
        <w:rPr>
          <w:rFonts w:ascii="Trebuchet MS" w:hAnsi="Trebuchet MS"/>
          <w:color w:val="000000" w:themeColor="text1"/>
          <w:sz w:val="22"/>
          <w:szCs w:val="22"/>
        </w:rPr>
      </w:pPr>
    </w:p>
    <w:p w14:paraId="363BF1B9" w14:textId="7D86C82C" w:rsidR="005D6EDC" w:rsidRDefault="005D6EDC" w:rsidP="00947661">
      <w:pPr>
        <w:pStyle w:val="Corpodetexto"/>
        <w:widowControl w:val="0"/>
        <w:numPr>
          <w:ilvl w:val="2"/>
          <w:numId w:val="14"/>
        </w:numPr>
        <w:spacing w:line="360" w:lineRule="auto"/>
        <w:ind w:left="0" w:firstLine="0"/>
        <w:contextualSpacing/>
        <w:rPr>
          <w:rFonts w:ascii="Trebuchet MS" w:hAnsi="Trebuchet MS"/>
          <w:color w:val="000000" w:themeColor="text1"/>
        </w:rPr>
      </w:pPr>
      <w:r>
        <w:rPr>
          <w:rFonts w:ascii="Trebuchet MS" w:hAnsi="Trebuchet MS"/>
          <w:color w:val="000000" w:themeColor="text1"/>
        </w:rPr>
        <w:t>A Emissora obriga-se a realizar o resgate antecipado compulsório das Debêntures (“</w:t>
      </w:r>
      <w:r w:rsidRPr="00E16912">
        <w:rPr>
          <w:rFonts w:ascii="Trebuchet MS" w:hAnsi="Trebuchet MS"/>
          <w:color w:val="000000" w:themeColor="text1"/>
          <w:u w:val="single"/>
        </w:rPr>
        <w:t>Resgate Antecipado Compulsório</w:t>
      </w:r>
      <w:r>
        <w:rPr>
          <w:rFonts w:ascii="Trebuchet MS" w:hAnsi="Trebuchet MS"/>
          <w:color w:val="000000" w:themeColor="text1"/>
        </w:rPr>
        <w:t>”), caso os titulares dos CRI, reunidos em assembleia convocada nos termos do item 5.2.1.1., acima, deliberem no sentido de não aprovar a realização de qualquer operação ou reorganização societária envolvendo a Emissora que resulte, direta ou indiretamente, na alteração de controle, direto ou indireto, da Emissora.</w:t>
      </w:r>
    </w:p>
    <w:p w14:paraId="34B5273D" w14:textId="77777777" w:rsidR="005D6EDC" w:rsidRDefault="005D6EDC" w:rsidP="005D6EDC">
      <w:pPr>
        <w:pStyle w:val="PargrafodaLista"/>
        <w:ind w:left="0"/>
        <w:rPr>
          <w:rFonts w:ascii="Trebuchet MS" w:hAnsi="Trebuchet MS"/>
          <w:color w:val="000000" w:themeColor="text1"/>
        </w:rPr>
      </w:pPr>
    </w:p>
    <w:p w14:paraId="24AF319E" w14:textId="19B67186" w:rsidR="005D6EDC" w:rsidRDefault="00AE322F" w:rsidP="00AE322F">
      <w:pPr>
        <w:pStyle w:val="Corpodetexto"/>
        <w:widowControl w:val="0"/>
        <w:numPr>
          <w:ilvl w:val="3"/>
          <w:numId w:val="14"/>
        </w:numPr>
        <w:spacing w:line="360" w:lineRule="auto"/>
        <w:ind w:left="709" w:firstLine="0"/>
        <w:contextualSpacing/>
        <w:rPr>
          <w:rFonts w:ascii="Trebuchet MS" w:hAnsi="Trebuchet MS"/>
          <w:color w:val="000000" w:themeColor="text1"/>
        </w:rPr>
      </w:pPr>
      <w:r>
        <w:rPr>
          <w:rFonts w:ascii="Trebuchet MS" w:hAnsi="Trebuchet MS"/>
          <w:color w:val="000000" w:themeColor="text1"/>
        </w:rPr>
        <w:t>Em caso de Resgate Antecipado Compulsório, a Emissora obriga-se a efetuar o pagamento do</w:t>
      </w:r>
      <w:r w:rsidR="005D6EDC" w:rsidRPr="00990B92">
        <w:rPr>
          <w:rFonts w:ascii="Trebuchet MS" w:hAnsi="Trebuchet MS"/>
          <w:color w:val="000000" w:themeColor="text1"/>
        </w:rPr>
        <w:t xml:space="preserve"> Valor Nominal Unitário atualizado, acrescido (i) da Remuneração, calculada </w:t>
      </w:r>
      <w:r w:rsidR="005D6EDC" w:rsidRPr="00990B92">
        <w:rPr>
          <w:rFonts w:ascii="Trebuchet MS" w:hAnsi="Trebuchet MS"/>
          <w:i/>
          <w:color w:val="000000" w:themeColor="text1"/>
        </w:rPr>
        <w:t>pro rata temporis</w:t>
      </w:r>
      <w:r w:rsidR="005D6EDC" w:rsidRPr="00990B92">
        <w:rPr>
          <w:rFonts w:ascii="Trebuchet MS" w:hAnsi="Trebuchet MS"/>
          <w:color w:val="000000" w:themeColor="text1"/>
        </w:rPr>
        <w:t xml:space="preserve"> desde a Data da Primeira Integralização dos CRI, ou da última data de pagamento da Remuneração, conforme o caso, até a data do efetivo resgate; (ii) dos Encargos Moratórios, caso aplicável, e demais encargos devidos e não pagos até a data do efetivo resgate; e (iii) do Prêmio</w:t>
      </w:r>
      <w:r>
        <w:rPr>
          <w:rFonts w:ascii="Trebuchet MS" w:hAnsi="Trebuchet MS"/>
          <w:color w:val="000000" w:themeColor="text1"/>
        </w:rPr>
        <w:t xml:space="preserve">, em até 12 (doze) Dias Úteis contados do recebimento, pela Emissora, </w:t>
      </w:r>
      <w:r w:rsidRPr="002F716F">
        <w:rPr>
          <w:rStyle w:val="DeltaViewInsertion"/>
          <w:rFonts w:ascii="Trebuchet MS" w:hAnsi="Trebuchet MS"/>
          <w:color w:val="000000" w:themeColor="text1"/>
          <w:u w:val="none"/>
        </w:rPr>
        <w:t xml:space="preserve">de comunicação por escrito a ser enviada pela Debenturista à Emissora por meio de carta protocolada no endereço constante do item </w:t>
      </w:r>
      <w:r>
        <w:rPr>
          <w:rStyle w:val="DeltaViewInsertion"/>
          <w:rFonts w:ascii="Trebuchet MS" w:hAnsi="Trebuchet MS"/>
          <w:color w:val="000000" w:themeColor="text1"/>
          <w:u w:val="none"/>
        </w:rPr>
        <w:fldChar w:fldCharType="begin"/>
      </w:r>
      <w:r>
        <w:rPr>
          <w:rStyle w:val="DeltaViewInsertion"/>
          <w:rFonts w:ascii="Trebuchet MS" w:hAnsi="Trebuchet MS"/>
          <w:color w:val="000000" w:themeColor="text1"/>
          <w:u w:val="none"/>
        </w:rPr>
        <w:instrText xml:space="preserve"> REF _Ref522521727 \w \p \h </w:instrText>
      </w:r>
      <w:r>
        <w:rPr>
          <w:rStyle w:val="DeltaViewInsertion"/>
          <w:rFonts w:ascii="Trebuchet MS" w:hAnsi="Trebuchet MS"/>
          <w:color w:val="000000" w:themeColor="text1"/>
          <w:u w:val="none"/>
        </w:rPr>
      </w:r>
      <w:r>
        <w:rPr>
          <w:rStyle w:val="DeltaViewInsertion"/>
          <w:rFonts w:ascii="Trebuchet MS" w:hAnsi="Trebuchet MS"/>
          <w:color w:val="000000" w:themeColor="text1"/>
          <w:u w:val="none"/>
        </w:rPr>
        <w:fldChar w:fldCharType="separate"/>
      </w:r>
      <w:r>
        <w:rPr>
          <w:rStyle w:val="DeltaViewInsertion"/>
          <w:rFonts w:ascii="Trebuchet MS" w:hAnsi="Trebuchet MS"/>
          <w:color w:val="000000" w:themeColor="text1"/>
          <w:u w:val="none"/>
        </w:rPr>
        <w:t>10.1</w:t>
      </w:r>
      <w:r>
        <w:rPr>
          <w:rStyle w:val="DeltaViewInsertion"/>
          <w:rFonts w:ascii="Trebuchet MS" w:hAnsi="Trebuchet MS"/>
          <w:color w:val="000000" w:themeColor="text1"/>
          <w:u w:val="none"/>
        </w:rPr>
        <w:fldChar w:fldCharType="end"/>
      </w:r>
      <w:r w:rsidRPr="002F716F">
        <w:rPr>
          <w:rStyle w:val="DeltaViewInsertion"/>
          <w:rFonts w:ascii="Trebuchet MS" w:hAnsi="Trebuchet MS"/>
          <w:color w:val="000000" w:themeColor="text1"/>
          <w:u w:val="none"/>
        </w:rPr>
        <w:t xml:space="preserve"> desta Escritura, sob pena de, em não o fazendo, ficar obrigada, ainda, ao pagamento dos encargos moratórios previstos no item </w:t>
      </w:r>
      <w:r>
        <w:rPr>
          <w:rStyle w:val="DeltaViewInsertion"/>
          <w:rFonts w:ascii="Trebuchet MS" w:hAnsi="Trebuchet MS"/>
          <w:color w:val="000000" w:themeColor="text1"/>
          <w:u w:val="none"/>
        </w:rPr>
        <w:fldChar w:fldCharType="begin"/>
      </w:r>
      <w:r>
        <w:rPr>
          <w:rStyle w:val="DeltaViewInsertion"/>
          <w:rFonts w:ascii="Trebuchet MS" w:hAnsi="Trebuchet MS"/>
          <w:color w:val="000000" w:themeColor="text1"/>
          <w:u w:val="none"/>
        </w:rPr>
        <w:instrText xml:space="preserve"> REF _Ref522176140 \w \p \h </w:instrText>
      </w:r>
      <w:r>
        <w:rPr>
          <w:rStyle w:val="DeltaViewInsertion"/>
          <w:rFonts w:ascii="Trebuchet MS" w:hAnsi="Trebuchet MS"/>
          <w:color w:val="000000" w:themeColor="text1"/>
          <w:u w:val="none"/>
        </w:rPr>
      </w:r>
      <w:r>
        <w:rPr>
          <w:rStyle w:val="DeltaViewInsertion"/>
          <w:rFonts w:ascii="Trebuchet MS" w:hAnsi="Trebuchet MS"/>
          <w:color w:val="000000" w:themeColor="text1"/>
          <w:u w:val="none"/>
        </w:rPr>
        <w:fldChar w:fldCharType="separate"/>
      </w:r>
      <w:r>
        <w:rPr>
          <w:rStyle w:val="DeltaViewInsertion"/>
          <w:rFonts w:ascii="Trebuchet MS" w:hAnsi="Trebuchet MS"/>
          <w:color w:val="000000" w:themeColor="text1"/>
          <w:u w:val="none"/>
        </w:rPr>
        <w:t>4.7 acima</w:t>
      </w:r>
      <w:r>
        <w:rPr>
          <w:rStyle w:val="DeltaViewInsertion"/>
          <w:rFonts w:ascii="Trebuchet MS" w:hAnsi="Trebuchet MS"/>
          <w:color w:val="000000" w:themeColor="text1"/>
          <w:u w:val="none"/>
        </w:rPr>
        <w:fldChar w:fldCharType="end"/>
      </w:r>
      <w:r w:rsidRPr="002F716F">
        <w:rPr>
          <w:rStyle w:val="DeltaViewInsertion"/>
          <w:rFonts w:ascii="Trebuchet MS" w:hAnsi="Trebuchet MS"/>
          <w:color w:val="000000" w:themeColor="text1"/>
          <w:u w:val="none"/>
        </w:rPr>
        <w:t>.</w:t>
      </w:r>
    </w:p>
    <w:p w14:paraId="17E7E4A9" w14:textId="77777777" w:rsidR="005D6EDC" w:rsidRPr="002F716F" w:rsidRDefault="005D6EDC" w:rsidP="00305F89">
      <w:pPr>
        <w:spacing w:line="360" w:lineRule="auto"/>
        <w:contextualSpacing/>
        <w:jc w:val="both"/>
        <w:rPr>
          <w:rFonts w:ascii="Trebuchet MS" w:hAnsi="Trebuchet MS"/>
          <w:color w:val="000000" w:themeColor="text1"/>
          <w:sz w:val="22"/>
          <w:szCs w:val="22"/>
        </w:rPr>
      </w:pPr>
    </w:p>
    <w:p w14:paraId="1C9495FF" w14:textId="08077D86" w:rsidR="00F54CE3" w:rsidRPr="002F716F" w:rsidRDefault="00732B98" w:rsidP="00305F89">
      <w:pPr>
        <w:pStyle w:val="Ttulo1"/>
        <w:contextualSpacing/>
        <w:rPr>
          <w:color w:val="000000" w:themeColor="text1"/>
          <w:sz w:val="22"/>
          <w:szCs w:val="22"/>
        </w:rPr>
      </w:pPr>
      <w:bookmarkStart w:id="125" w:name="_DV_M238"/>
      <w:bookmarkEnd w:id="125"/>
      <w:bookmarkEnd w:id="120"/>
      <w:r w:rsidRPr="002F716F">
        <w:rPr>
          <w:color w:val="000000" w:themeColor="text1"/>
          <w:sz w:val="22"/>
          <w:szCs w:val="22"/>
        </w:rPr>
        <w:t xml:space="preserve">CLÁUSULA </w:t>
      </w:r>
      <w:r>
        <w:rPr>
          <w:color w:val="000000" w:themeColor="text1"/>
          <w:sz w:val="22"/>
          <w:szCs w:val="22"/>
        </w:rPr>
        <w:t>SEXTA</w:t>
      </w:r>
      <w:r w:rsidRPr="002F716F">
        <w:rPr>
          <w:color w:val="000000" w:themeColor="text1"/>
          <w:sz w:val="22"/>
          <w:szCs w:val="22"/>
        </w:rPr>
        <w:t xml:space="preserve"> - VENCIMENTO ANTECIPADO</w:t>
      </w:r>
    </w:p>
    <w:p w14:paraId="0B4B2138"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5C46230E" w14:textId="5F8C1862" w:rsidR="00F54CE3" w:rsidRPr="00AA49FA" w:rsidRDefault="00F54CE3" w:rsidP="00290A70">
      <w:pPr>
        <w:pStyle w:val="PargrafodaLista"/>
        <w:numPr>
          <w:ilvl w:val="1"/>
          <w:numId w:val="11"/>
        </w:numPr>
        <w:spacing w:line="360" w:lineRule="auto"/>
        <w:ind w:left="0" w:firstLine="0"/>
        <w:contextualSpacing/>
        <w:jc w:val="both"/>
        <w:rPr>
          <w:rFonts w:ascii="Trebuchet MS" w:hAnsi="Trebuchet MS"/>
          <w:color w:val="000000" w:themeColor="text1"/>
          <w:sz w:val="22"/>
          <w:szCs w:val="22"/>
        </w:rPr>
      </w:pPr>
      <w:bookmarkStart w:id="126" w:name="_DV_M239"/>
      <w:bookmarkStart w:id="127" w:name="_Ref522180686"/>
      <w:bookmarkEnd w:id="126"/>
      <w:r w:rsidRPr="00AA49FA">
        <w:rPr>
          <w:rFonts w:ascii="Trebuchet MS" w:hAnsi="Trebuchet MS"/>
          <w:color w:val="000000" w:themeColor="text1"/>
          <w:sz w:val="22"/>
          <w:szCs w:val="22"/>
        </w:rPr>
        <w:t>Observado o disposto nesta Escritura, as obrigações da Emissora constantes dos instrumentos relacionados à Emissão poderão ser declaradas antecipadamente vencidas e imediatamente exigíveis,</w:t>
      </w:r>
      <w:r w:rsidR="006808CB" w:rsidRPr="00AA49FA">
        <w:rPr>
          <w:rFonts w:ascii="Trebuchet MS" w:hAnsi="Trebuchet MS"/>
          <w:color w:val="000000" w:themeColor="text1"/>
          <w:sz w:val="22"/>
          <w:szCs w:val="22"/>
        </w:rPr>
        <w:t xml:space="preserve"> independentemente de notificação ou interpelação judicial ou extrajudicial da Debenturista para a Emissora neste sentido, na ocorrência de qualquer dos eventos estabelecidos abaixo (cada um, um “</w:t>
      </w:r>
      <w:r w:rsidR="006808CB" w:rsidRPr="00AA49FA">
        <w:rPr>
          <w:rFonts w:ascii="Trebuchet MS" w:hAnsi="Trebuchet MS"/>
          <w:color w:val="000000" w:themeColor="text1"/>
          <w:sz w:val="22"/>
          <w:szCs w:val="22"/>
          <w:u w:val="single"/>
        </w:rPr>
        <w:t>Evento de Vencimento Antecipado</w:t>
      </w:r>
      <w:r w:rsidR="006808CB" w:rsidRPr="00AA49FA">
        <w:rPr>
          <w:rFonts w:ascii="Trebuchet MS" w:hAnsi="Trebuchet MS"/>
          <w:color w:val="000000" w:themeColor="text1"/>
          <w:sz w:val="22"/>
          <w:szCs w:val="22"/>
        </w:rPr>
        <w:t>”)</w:t>
      </w:r>
      <w:r w:rsidR="00E4584A" w:rsidRPr="00AA49FA">
        <w:rPr>
          <w:rFonts w:ascii="Trebuchet MS" w:hAnsi="Trebuchet MS"/>
          <w:color w:val="000000" w:themeColor="text1"/>
          <w:sz w:val="22"/>
          <w:szCs w:val="22"/>
        </w:rPr>
        <w:t>,</w:t>
      </w:r>
      <w:r w:rsidRPr="00AA49FA">
        <w:rPr>
          <w:rFonts w:ascii="Trebuchet MS" w:hAnsi="Trebuchet MS"/>
          <w:color w:val="000000" w:themeColor="text1"/>
          <w:sz w:val="22"/>
          <w:szCs w:val="22"/>
        </w:rPr>
        <w:t xml:space="preserve"> </w:t>
      </w:r>
      <w:r w:rsidR="001E2AB9" w:rsidRPr="00AA49FA">
        <w:rPr>
          <w:rFonts w:ascii="Trebuchet MS" w:hAnsi="Trebuchet MS"/>
          <w:color w:val="000000" w:themeColor="text1"/>
          <w:sz w:val="22"/>
          <w:szCs w:val="22"/>
        </w:rPr>
        <w:t>observado</w:t>
      </w:r>
      <w:r w:rsidR="00E37434">
        <w:rPr>
          <w:rFonts w:ascii="Trebuchet MS" w:hAnsi="Trebuchet MS"/>
          <w:color w:val="000000" w:themeColor="text1"/>
          <w:sz w:val="22"/>
          <w:szCs w:val="22"/>
          <w:lang w:val="pt-BR"/>
        </w:rPr>
        <w:t>s</w:t>
      </w:r>
      <w:r w:rsidR="001E2AB9" w:rsidRPr="00AA49FA">
        <w:rPr>
          <w:rFonts w:ascii="Trebuchet MS" w:hAnsi="Trebuchet MS"/>
          <w:color w:val="000000" w:themeColor="text1"/>
          <w:sz w:val="22"/>
          <w:szCs w:val="22"/>
        </w:rPr>
        <w:t xml:space="preserve"> o</w:t>
      </w:r>
      <w:r w:rsidR="00E37434">
        <w:rPr>
          <w:rFonts w:ascii="Trebuchet MS" w:hAnsi="Trebuchet MS"/>
          <w:color w:val="000000" w:themeColor="text1"/>
          <w:sz w:val="22"/>
          <w:szCs w:val="22"/>
          <w:lang w:val="pt-BR"/>
        </w:rPr>
        <w:t>s prazos de cura previstos em cada Evento de Vencimento Antecipado</w:t>
      </w:r>
      <w:r w:rsidRPr="00AA49FA">
        <w:rPr>
          <w:rFonts w:ascii="Trebuchet MS" w:hAnsi="Trebuchet MS"/>
          <w:color w:val="000000" w:themeColor="text1"/>
          <w:sz w:val="22"/>
          <w:szCs w:val="22"/>
        </w:rPr>
        <w:t>:</w:t>
      </w:r>
      <w:bookmarkEnd w:id="127"/>
      <w:r w:rsidRPr="00AA49FA">
        <w:rPr>
          <w:rFonts w:ascii="Trebuchet MS" w:hAnsi="Trebuchet MS"/>
          <w:color w:val="000000" w:themeColor="text1"/>
          <w:sz w:val="22"/>
          <w:szCs w:val="22"/>
        </w:rPr>
        <w:t xml:space="preserve"> </w:t>
      </w:r>
    </w:p>
    <w:p w14:paraId="57893A3A"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468BA441" w14:textId="70D786BD"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bookmarkStart w:id="128" w:name="_DV_M241"/>
      <w:bookmarkStart w:id="129" w:name="_DV_M253"/>
      <w:bookmarkStart w:id="130" w:name="_DV_M255"/>
      <w:bookmarkStart w:id="131" w:name="_DV_M256"/>
      <w:bookmarkStart w:id="132" w:name="_DV_M257"/>
      <w:bookmarkStart w:id="133" w:name="_DV_M258"/>
      <w:bookmarkStart w:id="134" w:name="_DV_M259"/>
      <w:bookmarkStart w:id="135" w:name="_DV_M260"/>
      <w:bookmarkStart w:id="136" w:name="_DV_M261"/>
      <w:bookmarkStart w:id="137" w:name="_DV_M262"/>
      <w:bookmarkStart w:id="138" w:name="_DV_M263"/>
      <w:bookmarkStart w:id="139" w:name="_DV_M264"/>
      <w:bookmarkStart w:id="140" w:name="_DV_M266"/>
      <w:bookmarkEnd w:id="128"/>
      <w:bookmarkEnd w:id="129"/>
      <w:bookmarkEnd w:id="130"/>
      <w:bookmarkEnd w:id="131"/>
      <w:bookmarkEnd w:id="132"/>
      <w:bookmarkEnd w:id="133"/>
      <w:bookmarkEnd w:id="134"/>
      <w:bookmarkEnd w:id="135"/>
      <w:bookmarkEnd w:id="136"/>
      <w:bookmarkEnd w:id="137"/>
      <w:bookmarkEnd w:id="138"/>
      <w:bookmarkEnd w:id="139"/>
      <w:bookmarkEnd w:id="140"/>
      <w:r w:rsidRPr="002F716F">
        <w:rPr>
          <w:rFonts w:ascii="Trebuchet MS" w:hAnsi="Trebuchet MS"/>
          <w:color w:val="000000" w:themeColor="text1"/>
          <w:sz w:val="22"/>
          <w:szCs w:val="22"/>
        </w:rPr>
        <w:t>inadimplemento, pela Emissora, no prazo e na forma devidos, de qualquer obrigação pecuniária relacionada às Debêntures</w:t>
      </w:r>
      <w:r w:rsidR="008C5742">
        <w:rPr>
          <w:rFonts w:ascii="Trebuchet MS" w:hAnsi="Trebuchet MS"/>
          <w:color w:val="000000" w:themeColor="text1"/>
          <w:sz w:val="22"/>
          <w:szCs w:val="22"/>
        </w:rPr>
        <w:t>, aos</w:t>
      </w:r>
      <w:r w:rsidR="008C5742" w:rsidRPr="008C5742">
        <w:rPr>
          <w:rFonts w:ascii="Trebuchet MS" w:hAnsi="Trebuchet MS"/>
          <w:bCs/>
          <w:color w:val="000000" w:themeColor="text1"/>
          <w:sz w:val="22"/>
          <w:szCs w:val="22"/>
        </w:rPr>
        <w:t xml:space="preserve"> instrumentos que formalizam as </w:t>
      </w:r>
      <w:r w:rsidR="007E1D56" w:rsidRPr="008C5742">
        <w:rPr>
          <w:rFonts w:ascii="Trebuchet MS" w:hAnsi="Trebuchet MS"/>
          <w:bCs/>
          <w:color w:val="000000" w:themeColor="text1"/>
          <w:sz w:val="22"/>
          <w:szCs w:val="22"/>
        </w:rPr>
        <w:t>Garantias</w:t>
      </w:r>
      <w:r w:rsidR="008C5742" w:rsidRPr="008C5742">
        <w:rPr>
          <w:rFonts w:ascii="Trebuchet MS" w:hAnsi="Trebuchet MS"/>
          <w:bCs/>
          <w:color w:val="000000" w:themeColor="text1"/>
          <w:sz w:val="22"/>
          <w:szCs w:val="22"/>
        </w:rPr>
        <w:t xml:space="preserve"> ou </w:t>
      </w:r>
      <w:r w:rsidR="008C5742">
        <w:rPr>
          <w:rFonts w:ascii="Trebuchet MS" w:hAnsi="Trebuchet MS"/>
          <w:bCs/>
          <w:color w:val="000000" w:themeColor="text1"/>
          <w:sz w:val="22"/>
          <w:szCs w:val="22"/>
        </w:rPr>
        <w:t>a</w:t>
      </w:r>
      <w:r w:rsidR="008C5742" w:rsidRPr="008C5742">
        <w:rPr>
          <w:rFonts w:ascii="Trebuchet MS" w:hAnsi="Trebuchet MS"/>
          <w:bCs/>
          <w:color w:val="000000" w:themeColor="text1"/>
          <w:sz w:val="22"/>
          <w:szCs w:val="22"/>
        </w:rPr>
        <w:t>os documentos que formalizam a emissão dos CRI</w:t>
      </w:r>
      <w:r w:rsidR="001129FA" w:rsidRPr="002F716F">
        <w:rPr>
          <w:rFonts w:ascii="Trebuchet MS" w:hAnsi="Trebuchet MS"/>
          <w:color w:val="000000" w:themeColor="text1"/>
          <w:sz w:val="22"/>
          <w:szCs w:val="22"/>
        </w:rPr>
        <w:t>, observado o prazo de cura</w:t>
      </w:r>
      <w:r w:rsidR="001025C3" w:rsidRPr="002F716F">
        <w:rPr>
          <w:rFonts w:ascii="Trebuchet MS" w:hAnsi="Trebuchet MS"/>
          <w:color w:val="000000" w:themeColor="text1"/>
          <w:sz w:val="22"/>
          <w:szCs w:val="22"/>
        </w:rPr>
        <w:t xml:space="preserve"> de </w:t>
      </w:r>
      <w:r w:rsidR="00B637F5">
        <w:rPr>
          <w:rFonts w:ascii="Trebuchet MS" w:hAnsi="Trebuchet MS"/>
          <w:color w:val="000000" w:themeColor="text1"/>
          <w:sz w:val="22"/>
          <w:szCs w:val="22"/>
        </w:rPr>
        <w:t>04</w:t>
      </w:r>
      <w:r w:rsidR="007E1D56" w:rsidRPr="002F716F">
        <w:rPr>
          <w:rFonts w:ascii="Trebuchet MS" w:hAnsi="Trebuchet MS"/>
          <w:color w:val="000000" w:themeColor="text1"/>
          <w:sz w:val="22"/>
          <w:szCs w:val="22"/>
        </w:rPr>
        <w:t xml:space="preserve"> </w:t>
      </w:r>
      <w:r w:rsidR="001025C3" w:rsidRPr="002F716F">
        <w:rPr>
          <w:rFonts w:ascii="Trebuchet MS" w:hAnsi="Trebuchet MS"/>
          <w:color w:val="000000" w:themeColor="text1"/>
          <w:sz w:val="22"/>
          <w:szCs w:val="22"/>
        </w:rPr>
        <w:t>(</w:t>
      </w:r>
      <w:r w:rsidR="00B637F5">
        <w:rPr>
          <w:rFonts w:ascii="Trebuchet MS" w:hAnsi="Trebuchet MS"/>
          <w:color w:val="000000" w:themeColor="text1"/>
          <w:sz w:val="22"/>
          <w:szCs w:val="22"/>
        </w:rPr>
        <w:t>quatro</w:t>
      </w:r>
      <w:r w:rsidR="001025C3" w:rsidRPr="002F716F">
        <w:rPr>
          <w:rFonts w:ascii="Trebuchet MS" w:hAnsi="Trebuchet MS"/>
          <w:color w:val="000000" w:themeColor="text1"/>
          <w:sz w:val="22"/>
          <w:szCs w:val="22"/>
        </w:rPr>
        <w:t>) Dias úteis</w:t>
      </w:r>
      <w:r w:rsidRPr="002F716F">
        <w:rPr>
          <w:rFonts w:ascii="Trebuchet MS" w:hAnsi="Trebuchet MS"/>
          <w:color w:val="000000" w:themeColor="text1"/>
          <w:sz w:val="22"/>
          <w:szCs w:val="22"/>
        </w:rPr>
        <w:t>;</w:t>
      </w:r>
    </w:p>
    <w:p w14:paraId="7629271A"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23CE1A51" w14:textId="018C39F5"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lastRenderedPageBreak/>
        <w:t>(i) decretação de falência da Emissora</w:t>
      </w:r>
      <w:r w:rsidR="00860090" w:rsidRPr="002F716F">
        <w:rPr>
          <w:rFonts w:ascii="Trebuchet MS" w:hAnsi="Trebuchet MS"/>
          <w:color w:val="000000" w:themeColor="text1"/>
          <w:sz w:val="22"/>
          <w:szCs w:val="22"/>
        </w:rPr>
        <w:t xml:space="preserve"> </w:t>
      </w:r>
      <w:r w:rsidR="00C9207C" w:rsidRPr="002F716F">
        <w:rPr>
          <w:rFonts w:ascii="Trebuchet MS" w:hAnsi="Trebuchet MS"/>
          <w:color w:val="000000" w:themeColor="text1"/>
          <w:sz w:val="22"/>
          <w:szCs w:val="22"/>
        </w:rPr>
        <w:t>e/ou de suas controladas e</w:t>
      </w:r>
      <w:r w:rsidR="00B206F2" w:rsidRPr="002F716F">
        <w:rPr>
          <w:rFonts w:ascii="Trebuchet MS" w:hAnsi="Trebuchet MS"/>
          <w:color w:val="000000" w:themeColor="text1"/>
          <w:sz w:val="22"/>
          <w:szCs w:val="22"/>
        </w:rPr>
        <w:t>/ou</w:t>
      </w:r>
      <w:r w:rsidR="00C9207C" w:rsidRPr="002F716F">
        <w:rPr>
          <w:rFonts w:ascii="Trebuchet MS" w:hAnsi="Trebuchet MS"/>
          <w:color w:val="000000" w:themeColor="text1"/>
          <w:sz w:val="22"/>
          <w:szCs w:val="22"/>
        </w:rPr>
        <w:t xml:space="preserve"> controladora</w:t>
      </w:r>
      <w:r w:rsidRPr="002F716F">
        <w:rPr>
          <w:rFonts w:ascii="Trebuchet MS" w:hAnsi="Trebuchet MS"/>
          <w:color w:val="000000" w:themeColor="text1"/>
          <w:sz w:val="22"/>
          <w:szCs w:val="22"/>
        </w:rPr>
        <w:t>; (ii) pedido de autofalência pela Emissora</w:t>
      </w:r>
      <w:r w:rsidR="00C9207C" w:rsidRPr="002F716F">
        <w:rPr>
          <w:rFonts w:ascii="Trebuchet MS" w:hAnsi="Trebuchet MS"/>
          <w:color w:val="000000" w:themeColor="text1"/>
          <w:sz w:val="22"/>
          <w:szCs w:val="22"/>
        </w:rPr>
        <w:t xml:space="preserve"> e/ou </w:t>
      </w:r>
      <w:r w:rsidR="00E37434">
        <w:rPr>
          <w:rFonts w:ascii="Trebuchet MS" w:hAnsi="Trebuchet MS"/>
          <w:color w:val="000000" w:themeColor="text1"/>
          <w:sz w:val="22"/>
          <w:szCs w:val="22"/>
        </w:rPr>
        <w:t>por</w:t>
      </w:r>
      <w:r w:rsidR="00C9207C" w:rsidRPr="002F716F">
        <w:rPr>
          <w:rFonts w:ascii="Trebuchet MS" w:hAnsi="Trebuchet MS"/>
          <w:color w:val="000000" w:themeColor="text1"/>
          <w:sz w:val="22"/>
          <w:szCs w:val="22"/>
        </w:rPr>
        <w:t xml:space="preserve"> suas controladas e</w:t>
      </w:r>
      <w:r w:rsidR="00B206F2" w:rsidRPr="002F716F">
        <w:rPr>
          <w:rFonts w:ascii="Trebuchet MS" w:hAnsi="Trebuchet MS"/>
          <w:color w:val="000000" w:themeColor="text1"/>
          <w:sz w:val="22"/>
          <w:szCs w:val="22"/>
        </w:rPr>
        <w:t>/ou</w:t>
      </w:r>
      <w:r w:rsidR="00C9207C" w:rsidRPr="002F716F">
        <w:rPr>
          <w:rFonts w:ascii="Trebuchet MS" w:hAnsi="Trebuchet MS"/>
          <w:color w:val="000000" w:themeColor="text1"/>
          <w:sz w:val="22"/>
          <w:szCs w:val="22"/>
        </w:rPr>
        <w:t xml:space="preserve"> controladora</w:t>
      </w:r>
      <w:r w:rsidRPr="002F716F">
        <w:rPr>
          <w:rFonts w:ascii="Trebuchet MS" w:hAnsi="Trebuchet MS"/>
          <w:color w:val="000000" w:themeColor="text1"/>
          <w:sz w:val="22"/>
          <w:szCs w:val="22"/>
        </w:rPr>
        <w:t xml:space="preserve">; </w:t>
      </w:r>
      <w:r w:rsidR="00165BE7" w:rsidRPr="002F716F">
        <w:rPr>
          <w:rFonts w:ascii="Trebuchet MS" w:hAnsi="Trebuchet MS"/>
          <w:color w:val="000000" w:themeColor="text1"/>
          <w:sz w:val="22"/>
          <w:szCs w:val="22"/>
        </w:rPr>
        <w:t xml:space="preserve">(iii) liquidação, dissolução ou extinção da Emissora e/ou de suas controladas e/ou controladora; </w:t>
      </w:r>
      <w:r w:rsidRPr="002F716F">
        <w:rPr>
          <w:rFonts w:ascii="Trebuchet MS" w:hAnsi="Trebuchet MS"/>
          <w:color w:val="000000" w:themeColor="text1"/>
          <w:sz w:val="22"/>
          <w:szCs w:val="22"/>
        </w:rPr>
        <w:t>ou (</w:t>
      </w:r>
      <w:r w:rsidR="006B2973" w:rsidRPr="002F716F">
        <w:rPr>
          <w:rFonts w:ascii="Trebuchet MS" w:hAnsi="Trebuchet MS"/>
          <w:color w:val="000000" w:themeColor="text1"/>
          <w:sz w:val="22"/>
          <w:szCs w:val="22"/>
        </w:rPr>
        <w:t>iv</w:t>
      </w:r>
      <w:r w:rsidRPr="002F716F">
        <w:rPr>
          <w:rFonts w:ascii="Trebuchet MS" w:hAnsi="Trebuchet MS"/>
          <w:color w:val="000000" w:themeColor="text1"/>
          <w:sz w:val="22"/>
          <w:szCs w:val="22"/>
        </w:rPr>
        <w:t>) qualquer evento análogo que caracterize estado de insolvência da Emissora</w:t>
      </w:r>
      <w:r w:rsidR="00C9207C" w:rsidRPr="002F716F">
        <w:rPr>
          <w:rFonts w:ascii="Trebuchet MS" w:hAnsi="Trebuchet MS"/>
          <w:color w:val="000000" w:themeColor="text1"/>
          <w:sz w:val="22"/>
          <w:szCs w:val="22"/>
        </w:rPr>
        <w:t xml:space="preserve"> e/ou de suas controladas e</w:t>
      </w:r>
      <w:r w:rsidR="00B206F2" w:rsidRPr="002F716F">
        <w:rPr>
          <w:rFonts w:ascii="Trebuchet MS" w:hAnsi="Trebuchet MS"/>
          <w:color w:val="000000" w:themeColor="text1"/>
          <w:sz w:val="22"/>
          <w:szCs w:val="22"/>
        </w:rPr>
        <w:t>/ou</w:t>
      </w:r>
      <w:r w:rsidR="00C9207C" w:rsidRPr="002F716F">
        <w:rPr>
          <w:rFonts w:ascii="Trebuchet MS" w:hAnsi="Trebuchet MS"/>
          <w:color w:val="000000" w:themeColor="text1"/>
          <w:sz w:val="22"/>
          <w:szCs w:val="22"/>
        </w:rPr>
        <w:t xml:space="preserve"> controladora</w:t>
      </w:r>
      <w:r w:rsidRPr="002F716F">
        <w:rPr>
          <w:rFonts w:ascii="Trebuchet MS" w:hAnsi="Trebuchet MS"/>
          <w:color w:val="000000" w:themeColor="text1"/>
          <w:sz w:val="22"/>
          <w:szCs w:val="22"/>
        </w:rPr>
        <w:t>, nos termos da legislação aplicável;</w:t>
      </w:r>
      <w:r w:rsidR="00A0513C">
        <w:rPr>
          <w:rFonts w:ascii="Trebuchet MS" w:hAnsi="Trebuchet MS"/>
          <w:color w:val="000000" w:themeColor="text1"/>
          <w:sz w:val="22"/>
          <w:szCs w:val="22"/>
        </w:rPr>
        <w:t xml:space="preserve"> </w:t>
      </w:r>
    </w:p>
    <w:p w14:paraId="36236DF4" w14:textId="76061362" w:rsidR="00A0513C" w:rsidRPr="002F716F" w:rsidRDefault="00A0513C" w:rsidP="002C3ECB">
      <w:pPr>
        <w:pStyle w:val="PargrafodaLista1"/>
        <w:spacing w:line="360" w:lineRule="auto"/>
        <w:ind w:left="709"/>
        <w:contextualSpacing/>
        <w:rPr>
          <w:rFonts w:ascii="Trebuchet MS" w:hAnsi="Trebuchet MS"/>
          <w:color w:val="000000" w:themeColor="text1"/>
          <w:sz w:val="22"/>
          <w:szCs w:val="22"/>
        </w:rPr>
      </w:pPr>
    </w:p>
    <w:p w14:paraId="73BE91EC" w14:textId="0159EB62" w:rsidR="001129FA"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inadimplemento</w:t>
      </w:r>
      <w:r w:rsidR="001129FA" w:rsidRPr="002F716F">
        <w:rPr>
          <w:rFonts w:ascii="Trebuchet MS" w:hAnsi="Trebuchet MS"/>
          <w:color w:val="000000" w:themeColor="text1"/>
          <w:sz w:val="22"/>
          <w:szCs w:val="22"/>
        </w:rPr>
        <w:t xml:space="preserve"> de quaisquer instrumentos financeiros a que estejam sujeitas a Emissora, e/ou qualquer de suas </w:t>
      </w:r>
      <w:r w:rsidR="007E1D56" w:rsidRPr="002F716F">
        <w:rPr>
          <w:rFonts w:ascii="Trebuchet MS" w:hAnsi="Trebuchet MS"/>
          <w:color w:val="000000" w:themeColor="text1"/>
          <w:sz w:val="22"/>
          <w:szCs w:val="22"/>
        </w:rPr>
        <w:t>controladas</w:t>
      </w:r>
      <w:r w:rsidR="007E1D56">
        <w:rPr>
          <w:rFonts w:ascii="Trebuchet MS" w:hAnsi="Trebuchet MS"/>
          <w:color w:val="000000" w:themeColor="text1"/>
          <w:sz w:val="22"/>
          <w:szCs w:val="22"/>
        </w:rPr>
        <w:t>, desde que representem montantes superiores a R$ 5.000.000,00 (cinco milhões de reais)</w:t>
      </w:r>
      <w:r w:rsidRPr="002F716F">
        <w:rPr>
          <w:rFonts w:ascii="Trebuchet MS" w:hAnsi="Trebuchet MS"/>
          <w:color w:val="000000" w:themeColor="text1"/>
          <w:sz w:val="22"/>
          <w:szCs w:val="22"/>
        </w:rPr>
        <w:t>, observados os prazos de saneamento das obrigações previstos nos respectivos contratos ou instrumentos</w:t>
      </w:r>
      <w:r w:rsidR="001129FA" w:rsidRPr="002F716F">
        <w:rPr>
          <w:rFonts w:ascii="Trebuchet MS" w:hAnsi="Trebuchet MS"/>
          <w:color w:val="000000" w:themeColor="text1"/>
          <w:sz w:val="22"/>
          <w:szCs w:val="22"/>
        </w:rPr>
        <w:t xml:space="preserve">, </w:t>
      </w:r>
      <w:r w:rsidR="002C3ECB">
        <w:rPr>
          <w:rFonts w:ascii="Trebuchet MS" w:hAnsi="Trebuchet MS"/>
          <w:color w:val="000000" w:themeColor="text1"/>
          <w:sz w:val="22"/>
          <w:szCs w:val="22"/>
        </w:rPr>
        <w:t>bem como</w:t>
      </w:r>
      <w:r w:rsidR="001025C3" w:rsidRPr="002F716F">
        <w:rPr>
          <w:rFonts w:ascii="Trebuchet MS" w:hAnsi="Trebuchet MS"/>
          <w:color w:val="000000" w:themeColor="text1"/>
          <w:sz w:val="22"/>
          <w:szCs w:val="22"/>
        </w:rPr>
        <w:t xml:space="preserve"> o p</w:t>
      </w:r>
      <w:r w:rsidR="00620235">
        <w:rPr>
          <w:rFonts w:ascii="Trebuchet MS" w:hAnsi="Trebuchet MS"/>
          <w:color w:val="000000" w:themeColor="text1"/>
          <w:sz w:val="22"/>
          <w:szCs w:val="22"/>
        </w:rPr>
        <w:t>razo de cura de 02 (dois) Dias Ú</w:t>
      </w:r>
      <w:r w:rsidR="001025C3" w:rsidRPr="002F716F">
        <w:rPr>
          <w:rFonts w:ascii="Trebuchet MS" w:hAnsi="Trebuchet MS"/>
          <w:color w:val="000000" w:themeColor="text1"/>
          <w:sz w:val="22"/>
          <w:szCs w:val="22"/>
        </w:rPr>
        <w:t>teis</w:t>
      </w:r>
      <w:r w:rsidR="001129FA" w:rsidRPr="002F716F">
        <w:rPr>
          <w:rFonts w:ascii="Trebuchet MS" w:hAnsi="Trebuchet MS"/>
          <w:color w:val="000000" w:themeColor="text1"/>
          <w:sz w:val="22"/>
          <w:szCs w:val="22"/>
        </w:rPr>
        <w:t>;</w:t>
      </w:r>
    </w:p>
    <w:p w14:paraId="6840A1BF" w14:textId="77777777" w:rsidR="001129FA" w:rsidRPr="00E37434" w:rsidRDefault="001129FA" w:rsidP="002C3ECB">
      <w:pPr>
        <w:pStyle w:val="PargrafodaLista"/>
        <w:spacing w:line="360" w:lineRule="auto"/>
        <w:ind w:left="709"/>
        <w:rPr>
          <w:rFonts w:ascii="Trebuchet MS" w:hAnsi="Trebuchet MS"/>
          <w:color w:val="000000" w:themeColor="text1"/>
          <w:sz w:val="22"/>
          <w:szCs w:val="22"/>
          <w:lang w:val="pt-BR"/>
        </w:rPr>
      </w:pPr>
    </w:p>
    <w:p w14:paraId="130F36D3" w14:textId="4F33B30C"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vencimento antecipado de quaisquer </w:t>
      </w:r>
      <w:r w:rsidR="00860090" w:rsidRPr="002F716F">
        <w:rPr>
          <w:rFonts w:ascii="Trebuchet MS" w:hAnsi="Trebuchet MS"/>
          <w:color w:val="000000" w:themeColor="text1"/>
          <w:sz w:val="22"/>
          <w:szCs w:val="22"/>
        </w:rPr>
        <w:t>instrumentos</w:t>
      </w:r>
      <w:r w:rsidRPr="002F716F">
        <w:rPr>
          <w:rFonts w:ascii="Trebuchet MS" w:hAnsi="Trebuchet MS"/>
          <w:color w:val="000000" w:themeColor="text1"/>
          <w:sz w:val="22"/>
          <w:szCs w:val="22"/>
        </w:rPr>
        <w:t xml:space="preserve"> financeir</w:t>
      </w:r>
      <w:r w:rsidR="00860090" w:rsidRPr="002F716F">
        <w:rPr>
          <w:rFonts w:ascii="Trebuchet MS" w:hAnsi="Trebuchet MS"/>
          <w:color w:val="000000" w:themeColor="text1"/>
          <w:sz w:val="22"/>
          <w:szCs w:val="22"/>
        </w:rPr>
        <w:t>o</w:t>
      </w:r>
      <w:r w:rsidRPr="002F716F">
        <w:rPr>
          <w:rFonts w:ascii="Trebuchet MS" w:hAnsi="Trebuchet MS"/>
          <w:color w:val="000000" w:themeColor="text1"/>
          <w:sz w:val="22"/>
          <w:szCs w:val="22"/>
        </w:rPr>
        <w:t>s a que esteja</w:t>
      </w:r>
      <w:r w:rsidR="00860090" w:rsidRPr="002F716F">
        <w:rPr>
          <w:rFonts w:ascii="Trebuchet MS" w:hAnsi="Trebuchet MS"/>
          <w:color w:val="000000" w:themeColor="text1"/>
          <w:sz w:val="22"/>
          <w:szCs w:val="22"/>
        </w:rPr>
        <w:t>m</w:t>
      </w:r>
      <w:r w:rsidRPr="002F716F">
        <w:rPr>
          <w:rFonts w:ascii="Trebuchet MS" w:hAnsi="Trebuchet MS"/>
          <w:color w:val="000000" w:themeColor="text1"/>
          <w:sz w:val="22"/>
          <w:szCs w:val="22"/>
        </w:rPr>
        <w:t xml:space="preserve"> sujeita</w:t>
      </w:r>
      <w:r w:rsidR="00860090" w:rsidRPr="002F716F">
        <w:rPr>
          <w:rFonts w:ascii="Trebuchet MS" w:hAnsi="Trebuchet MS"/>
          <w:color w:val="000000" w:themeColor="text1"/>
          <w:sz w:val="22"/>
          <w:szCs w:val="22"/>
        </w:rPr>
        <w:t>s</w:t>
      </w:r>
      <w:r w:rsidRPr="002F716F">
        <w:rPr>
          <w:rFonts w:ascii="Trebuchet MS" w:hAnsi="Trebuchet MS"/>
          <w:color w:val="000000" w:themeColor="text1"/>
          <w:sz w:val="22"/>
          <w:szCs w:val="22"/>
        </w:rPr>
        <w:t xml:space="preserve"> a Emissora</w:t>
      </w:r>
      <w:r w:rsidR="00860090"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e/ou qualquer de suas controladas</w:t>
      </w:r>
      <w:r w:rsidR="004A41BF">
        <w:rPr>
          <w:rFonts w:ascii="Trebuchet MS" w:hAnsi="Trebuchet MS"/>
          <w:color w:val="000000" w:themeColor="text1"/>
          <w:sz w:val="22"/>
          <w:szCs w:val="22"/>
        </w:rPr>
        <w:t>, desde que representem montantes superiores a R$ </w:t>
      </w:r>
      <w:r w:rsidR="008A65F3">
        <w:rPr>
          <w:rFonts w:ascii="Trebuchet MS" w:hAnsi="Trebuchet MS"/>
          <w:color w:val="000000" w:themeColor="text1"/>
          <w:sz w:val="22"/>
          <w:szCs w:val="22"/>
        </w:rPr>
        <w:t>1</w:t>
      </w:r>
      <w:r w:rsidR="004A41BF">
        <w:rPr>
          <w:rFonts w:ascii="Trebuchet MS" w:hAnsi="Trebuchet MS"/>
          <w:color w:val="000000" w:themeColor="text1"/>
          <w:sz w:val="22"/>
          <w:szCs w:val="22"/>
        </w:rPr>
        <w:t>.000.000,00 (</w:t>
      </w:r>
      <w:r w:rsidR="008A65F3">
        <w:rPr>
          <w:rFonts w:ascii="Trebuchet MS" w:hAnsi="Trebuchet MS"/>
          <w:color w:val="000000" w:themeColor="text1"/>
          <w:sz w:val="22"/>
          <w:szCs w:val="22"/>
        </w:rPr>
        <w:t>um milhão</w:t>
      </w:r>
      <w:r w:rsidR="004A41BF">
        <w:rPr>
          <w:rFonts w:ascii="Trebuchet MS" w:hAnsi="Trebuchet MS"/>
          <w:color w:val="000000" w:themeColor="text1"/>
          <w:sz w:val="22"/>
          <w:szCs w:val="22"/>
        </w:rPr>
        <w:t xml:space="preserve"> de reais)</w:t>
      </w:r>
      <w:r w:rsidRPr="002F716F">
        <w:rPr>
          <w:rFonts w:ascii="Trebuchet MS" w:hAnsi="Trebuchet MS"/>
          <w:color w:val="000000" w:themeColor="text1"/>
          <w:sz w:val="22"/>
          <w:szCs w:val="22"/>
        </w:rPr>
        <w:t>;</w:t>
      </w:r>
    </w:p>
    <w:p w14:paraId="1CE0E81B"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7B3518BD" w14:textId="64C1E658"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protestos de títulos contra a Emissora, cujo valor, individual ou em conjunto, seja superior a R$ </w:t>
      </w:r>
      <w:r w:rsidR="004A41BF">
        <w:rPr>
          <w:rFonts w:ascii="Trebuchet MS" w:hAnsi="Trebuchet MS"/>
          <w:color w:val="000000" w:themeColor="text1"/>
          <w:sz w:val="22"/>
          <w:szCs w:val="22"/>
        </w:rPr>
        <w:t>5.000.000,00</w:t>
      </w:r>
      <w:r w:rsidR="004A41BF" w:rsidRPr="002F716F">
        <w:rPr>
          <w:rFonts w:ascii="Trebuchet MS" w:hAnsi="Trebuchet MS"/>
          <w:color w:val="000000" w:themeColor="text1"/>
          <w:sz w:val="22"/>
          <w:szCs w:val="22"/>
        </w:rPr>
        <w:t xml:space="preserve"> (</w:t>
      </w:r>
      <w:r w:rsidR="004A41BF">
        <w:rPr>
          <w:rFonts w:ascii="Trebuchet MS" w:hAnsi="Trebuchet MS"/>
          <w:color w:val="000000" w:themeColor="text1"/>
          <w:sz w:val="22"/>
          <w:szCs w:val="22"/>
        </w:rPr>
        <w:t>cinco milhões de reais</w:t>
      </w:r>
      <w:r w:rsidR="004A41BF" w:rsidRPr="002F716F">
        <w:rPr>
          <w:rFonts w:ascii="Trebuchet MS" w:hAnsi="Trebuchet MS"/>
          <w:color w:val="000000" w:themeColor="text1"/>
          <w:sz w:val="22"/>
          <w:szCs w:val="22"/>
        </w:rPr>
        <w:t>),</w:t>
      </w:r>
      <w:r w:rsidRPr="002F716F">
        <w:rPr>
          <w:rFonts w:ascii="Trebuchet MS" w:hAnsi="Trebuchet MS"/>
          <w:color w:val="000000" w:themeColor="text1"/>
          <w:sz w:val="22"/>
          <w:szCs w:val="22"/>
        </w:rPr>
        <w:t xml:space="preserve"> ou seu valor equivalente em outras moedas, por cujo pagamento a Emissora seja responsável e que não sejam sanados, declarados ilegítimos ou comprovados como tendo sido indevidamente efetuados</w:t>
      </w:r>
      <w:r w:rsidR="000B7B13" w:rsidRPr="002F716F">
        <w:rPr>
          <w:rFonts w:ascii="Trebuchet MS" w:hAnsi="Trebuchet MS"/>
          <w:color w:val="000000" w:themeColor="text1"/>
          <w:sz w:val="22"/>
          <w:szCs w:val="22"/>
        </w:rPr>
        <w:t xml:space="preserve"> no prazo de cura de até </w:t>
      </w:r>
      <w:r w:rsidR="004A41BF">
        <w:rPr>
          <w:rFonts w:ascii="Trebuchet MS" w:hAnsi="Trebuchet MS"/>
          <w:color w:val="000000" w:themeColor="text1"/>
          <w:sz w:val="22"/>
          <w:szCs w:val="22"/>
        </w:rPr>
        <w:t>45</w:t>
      </w:r>
      <w:r w:rsidR="004A41BF" w:rsidRPr="002F716F">
        <w:rPr>
          <w:rFonts w:ascii="Trebuchet MS" w:hAnsi="Trebuchet MS"/>
          <w:color w:val="000000" w:themeColor="text1"/>
          <w:sz w:val="22"/>
          <w:szCs w:val="22"/>
        </w:rPr>
        <w:t xml:space="preserve"> (</w:t>
      </w:r>
      <w:r w:rsidR="004A41BF">
        <w:rPr>
          <w:rFonts w:ascii="Trebuchet MS" w:hAnsi="Trebuchet MS"/>
          <w:color w:val="000000" w:themeColor="text1"/>
          <w:sz w:val="22"/>
          <w:szCs w:val="22"/>
        </w:rPr>
        <w:t>quarenta e cinco</w:t>
      </w:r>
      <w:r w:rsidR="004A41BF" w:rsidRPr="002F716F">
        <w:rPr>
          <w:rFonts w:ascii="Trebuchet MS" w:hAnsi="Trebuchet MS"/>
          <w:color w:val="000000" w:themeColor="text1"/>
          <w:sz w:val="22"/>
          <w:szCs w:val="22"/>
        </w:rPr>
        <w:t>)</w:t>
      </w:r>
      <w:r w:rsidR="000B7B13" w:rsidRPr="002F716F">
        <w:rPr>
          <w:rFonts w:ascii="Trebuchet MS" w:hAnsi="Trebuchet MS"/>
          <w:color w:val="000000" w:themeColor="text1"/>
          <w:sz w:val="22"/>
          <w:szCs w:val="22"/>
        </w:rPr>
        <w:t xml:space="preserve"> dias</w:t>
      </w:r>
      <w:r w:rsidRPr="002F716F">
        <w:rPr>
          <w:rFonts w:ascii="Trebuchet MS" w:hAnsi="Trebuchet MS"/>
          <w:color w:val="000000" w:themeColor="text1"/>
          <w:sz w:val="22"/>
          <w:szCs w:val="22"/>
        </w:rPr>
        <w:t>, ou for demandada em processo de execução e não garantir o juízo ou não liquidar a dívida no prazo estipulado judicialmente ou com o e</w:t>
      </w:r>
      <w:r w:rsidR="00BE54FD" w:rsidRPr="002F716F">
        <w:rPr>
          <w:rFonts w:ascii="Trebuchet MS" w:hAnsi="Trebuchet MS"/>
          <w:color w:val="000000" w:themeColor="text1"/>
          <w:sz w:val="22"/>
          <w:szCs w:val="22"/>
        </w:rPr>
        <w:t>fetivo arresto judicial de bens</w:t>
      </w:r>
      <w:r w:rsidRPr="002F716F">
        <w:rPr>
          <w:rFonts w:ascii="Trebuchet MS" w:hAnsi="Trebuchet MS"/>
          <w:color w:val="000000" w:themeColor="text1"/>
          <w:sz w:val="22"/>
          <w:szCs w:val="22"/>
        </w:rPr>
        <w:t xml:space="preserve">; à exceção do protesto efetuado por erro ou má-fé de terceiro, desde que validamente comprovado pela Emissora no </w:t>
      </w:r>
      <w:r w:rsidR="000B7B13" w:rsidRPr="002F716F">
        <w:rPr>
          <w:rFonts w:ascii="Trebuchet MS" w:hAnsi="Trebuchet MS"/>
          <w:color w:val="000000" w:themeColor="text1"/>
          <w:sz w:val="22"/>
          <w:szCs w:val="22"/>
        </w:rPr>
        <w:t>prazo de cura de até 30 (trinta) dias</w:t>
      </w:r>
      <w:r w:rsidRPr="002F716F">
        <w:rPr>
          <w:rFonts w:ascii="Trebuchet MS" w:hAnsi="Trebuchet MS"/>
          <w:color w:val="000000" w:themeColor="text1"/>
          <w:sz w:val="22"/>
          <w:szCs w:val="22"/>
        </w:rPr>
        <w:t>;</w:t>
      </w:r>
    </w:p>
    <w:p w14:paraId="3F030F0F"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73658AC9" w14:textId="0C6CAB95"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não cumprimento de qualquer decisão ou sentença judicial transitada em julgado contra a Emissora, em valor unitário ou agregado igual ou superior a R$</w:t>
      </w:r>
      <w:r w:rsidR="00B206F2" w:rsidRPr="002F716F">
        <w:rPr>
          <w:rFonts w:ascii="Trebuchet MS" w:hAnsi="Trebuchet MS"/>
          <w:color w:val="000000" w:themeColor="text1"/>
          <w:sz w:val="22"/>
          <w:szCs w:val="22"/>
        </w:rPr>
        <w:t> </w:t>
      </w:r>
      <w:r w:rsidR="004A41BF">
        <w:rPr>
          <w:rFonts w:ascii="Trebuchet MS" w:hAnsi="Trebuchet MS"/>
          <w:color w:val="000000" w:themeColor="text1"/>
          <w:sz w:val="22"/>
          <w:szCs w:val="22"/>
        </w:rPr>
        <w:t>5.000.000,00</w:t>
      </w:r>
      <w:r w:rsidR="004A41BF" w:rsidRPr="002F716F">
        <w:rPr>
          <w:rFonts w:ascii="Trebuchet MS" w:hAnsi="Trebuchet MS"/>
          <w:color w:val="000000" w:themeColor="text1"/>
          <w:sz w:val="22"/>
          <w:szCs w:val="22"/>
        </w:rPr>
        <w:t xml:space="preserve"> (</w:t>
      </w:r>
      <w:r w:rsidR="00D9344C">
        <w:rPr>
          <w:rFonts w:ascii="Trebuchet MS" w:hAnsi="Trebuchet MS"/>
          <w:color w:val="000000" w:themeColor="text1"/>
          <w:sz w:val="22"/>
          <w:szCs w:val="22"/>
        </w:rPr>
        <w:t xml:space="preserve">cinco </w:t>
      </w:r>
      <w:r w:rsidR="004A41BF">
        <w:rPr>
          <w:rFonts w:ascii="Trebuchet MS" w:hAnsi="Trebuchet MS"/>
          <w:color w:val="000000" w:themeColor="text1"/>
          <w:sz w:val="22"/>
          <w:szCs w:val="22"/>
        </w:rPr>
        <w:t>milhões de reais</w:t>
      </w:r>
      <w:r w:rsidR="004A41BF"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ou seu valor equivalente em outras moedas</w:t>
      </w:r>
      <w:r w:rsidR="000B7B13" w:rsidRPr="002F716F">
        <w:rPr>
          <w:rFonts w:ascii="Trebuchet MS" w:hAnsi="Trebuchet MS"/>
          <w:color w:val="000000" w:themeColor="text1"/>
          <w:sz w:val="22"/>
          <w:szCs w:val="22"/>
        </w:rPr>
        <w:t>, observado o prazo de cura</w:t>
      </w:r>
      <w:r w:rsidR="001025C3" w:rsidRPr="002F716F">
        <w:rPr>
          <w:rFonts w:ascii="Trebuchet MS" w:hAnsi="Trebuchet MS"/>
          <w:color w:val="000000" w:themeColor="text1"/>
          <w:sz w:val="22"/>
          <w:szCs w:val="22"/>
        </w:rPr>
        <w:t xml:space="preserve"> de até 30 (trinta) dias</w:t>
      </w:r>
      <w:r w:rsidRPr="002F716F">
        <w:rPr>
          <w:rFonts w:ascii="Trebuchet MS" w:hAnsi="Trebuchet MS"/>
          <w:color w:val="000000" w:themeColor="text1"/>
          <w:sz w:val="22"/>
          <w:szCs w:val="22"/>
        </w:rPr>
        <w:t>;</w:t>
      </w:r>
    </w:p>
    <w:p w14:paraId="198A4725"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27E99D84" w14:textId="3EA79844"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transformação da Emissora em sociedade limitada, nos termos dos artigos 220 a 222 da Lei das Sociedades por Ações;</w:t>
      </w:r>
      <w:r w:rsidR="002C3ECB">
        <w:rPr>
          <w:rFonts w:ascii="Trebuchet MS" w:hAnsi="Trebuchet MS"/>
          <w:color w:val="000000" w:themeColor="text1"/>
          <w:sz w:val="22"/>
          <w:szCs w:val="22"/>
        </w:rPr>
        <w:t xml:space="preserve"> e</w:t>
      </w:r>
    </w:p>
    <w:p w14:paraId="484C93CA"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3CCE871F" w14:textId="1777ACFC"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lastRenderedPageBreak/>
        <w:t xml:space="preserve">transferência ou qualquer forma de cessão ou promessa de cessão a terceiros, pela Emissora, das obrigações a serem assumidas nesta Escritura, sem a prévia anuência da Debenturista, conforme aprovada em </w:t>
      </w:r>
      <w:r w:rsidR="002C3ECB">
        <w:rPr>
          <w:rFonts w:ascii="Trebuchet MS" w:hAnsi="Trebuchet MS"/>
          <w:color w:val="000000" w:themeColor="text1"/>
          <w:sz w:val="22"/>
          <w:szCs w:val="22"/>
        </w:rPr>
        <w:t>a</w:t>
      </w:r>
      <w:r w:rsidRPr="002F716F">
        <w:rPr>
          <w:rFonts w:ascii="Trebuchet MS" w:hAnsi="Trebuchet MS"/>
          <w:color w:val="000000" w:themeColor="text1"/>
          <w:sz w:val="22"/>
          <w:szCs w:val="22"/>
        </w:rPr>
        <w:t xml:space="preserve">ssembleia </w:t>
      </w:r>
      <w:r w:rsidR="002C3ECB">
        <w:rPr>
          <w:rFonts w:ascii="Trebuchet MS" w:hAnsi="Trebuchet MS"/>
          <w:color w:val="000000" w:themeColor="text1"/>
          <w:sz w:val="22"/>
          <w:szCs w:val="22"/>
        </w:rPr>
        <w:t>g</w:t>
      </w:r>
      <w:r w:rsidRPr="002F716F">
        <w:rPr>
          <w:rFonts w:ascii="Trebuchet MS" w:hAnsi="Trebuchet MS"/>
          <w:color w:val="000000" w:themeColor="text1"/>
          <w:sz w:val="22"/>
          <w:szCs w:val="22"/>
        </w:rPr>
        <w:t xml:space="preserve">eral de </w:t>
      </w:r>
      <w:r w:rsidR="002C3ECB">
        <w:rPr>
          <w:rFonts w:ascii="Trebuchet MS" w:hAnsi="Trebuchet MS"/>
          <w:color w:val="000000" w:themeColor="text1"/>
          <w:sz w:val="22"/>
          <w:szCs w:val="22"/>
        </w:rPr>
        <w:t>t</w:t>
      </w:r>
      <w:r w:rsidRPr="002F716F">
        <w:rPr>
          <w:rFonts w:ascii="Trebuchet MS" w:hAnsi="Trebuchet MS"/>
          <w:color w:val="000000" w:themeColor="text1"/>
          <w:sz w:val="22"/>
          <w:szCs w:val="22"/>
        </w:rPr>
        <w:t>itulares d</w:t>
      </w:r>
      <w:r w:rsidR="00CC4CF1">
        <w:rPr>
          <w:rFonts w:ascii="Trebuchet MS" w:hAnsi="Trebuchet MS"/>
          <w:color w:val="000000" w:themeColor="text1"/>
          <w:sz w:val="22"/>
          <w:szCs w:val="22"/>
        </w:rPr>
        <w:t>os</w:t>
      </w:r>
      <w:r w:rsidRPr="002F716F">
        <w:rPr>
          <w:rFonts w:ascii="Trebuchet MS" w:hAnsi="Trebuchet MS"/>
          <w:color w:val="000000" w:themeColor="text1"/>
          <w:sz w:val="22"/>
          <w:szCs w:val="22"/>
        </w:rPr>
        <w:t xml:space="preserve"> CRI</w:t>
      </w:r>
      <w:r w:rsidR="002C3ECB">
        <w:rPr>
          <w:rFonts w:ascii="Trebuchet MS" w:hAnsi="Trebuchet MS"/>
          <w:color w:val="000000" w:themeColor="text1"/>
          <w:sz w:val="22"/>
          <w:szCs w:val="22"/>
        </w:rPr>
        <w:t>.</w:t>
      </w:r>
    </w:p>
    <w:p w14:paraId="6BA936A6" w14:textId="77777777" w:rsidR="00F54CE3" w:rsidRPr="002F716F" w:rsidRDefault="00F54CE3" w:rsidP="00CF3296">
      <w:pPr>
        <w:spacing w:line="360" w:lineRule="auto"/>
        <w:ind w:left="709"/>
        <w:contextualSpacing/>
        <w:jc w:val="both"/>
        <w:rPr>
          <w:rFonts w:ascii="Trebuchet MS" w:hAnsi="Trebuchet MS"/>
          <w:color w:val="000000" w:themeColor="text1"/>
          <w:sz w:val="22"/>
          <w:szCs w:val="22"/>
        </w:rPr>
      </w:pPr>
    </w:p>
    <w:p w14:paraId="5ECA4DB3" w14:textId="3A96AAFD" w:rsidR="001129FA" w:rsidRPr="002F716F" w:rsidRDefault="001129FA"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a redução de capital social da </w:t>
      </w:r>
      <w:r w:rsidR="004A41BF" w:rsidRPr="002F716F">
        <w:rPr>
          <w:rFonts w:ascii="Trebuchet MS" w:hAnsi="Trebuchet MS"/>
          <w:color w:val="000000" w:themeColor="text1"/>
          <w:sz w:val="22"/>
          <w:szCs w:val="22"/>
        </w:rPr>
        <w:t>Emissora</w:t>
      </w:r>
      <w:r w:rsidRPr="002F716F">
        <w:rPr>
          <w:rFonts w:ascii="Trebuchet MS" w:hAnsi="Trebuchet MS"/>
          <w:color w:val="000000" w:themeColor="text1"/>
          <w:sz w:val="22"/>
          <w:szCs w:val="22"/>
        </w:rPr>
        <w:t xml:space="preserve">, </w:t>
      </w:r>
      <w:r w:rsidR="002C3ECB" w:rsidRPr="002C3ECB">
        <w:rPr>
          <w:rFonts w:ascii="Trebuchet MS" w:hAnsi="Trebuchet MS"/>
          <w:color w:val="000000" w:themeColor="text1"/>
          <w:sz w:val="22"/>
          <w:szCs w:val="22"/>
        </w:rPr>
        <w:t xml:space="preserve">(i) </w:t>
      </w:r>
      <w:r w:rsidR="00FA1652">
        <w:rPr>
          <w:rFonts w:ascii="Trebuchet MS" w:hAnsi="Trebuchet MS"/>
          <w:color w:val="000000" w:themeColor="text1"/>
          <w:sz w:val="22"/>
          <w:szCs w:val="22"/>
        </w:rPr>
        <w:t>caso a</w:t>
      </w:r>
      <w:r w:rsidR="002C3ECB" w:rsidRPr="002C3ECB">
        <w:rPr>
          <w:rFonts w:ascii="Trebuchet MS" w:hAnsi="Trebuchet MS"/>
          <w:color w:val="000000" w:themeColor="text1"/>
          <w:sz w:val="22"/>
          <w:szCs w:val="22"/>
        </w:rPr>
        <w:t xml:space="preserve"> </w:t>
      </w:r>
      <w:r w:rsidR="00FA1652">
        <w:rPr>
          <w:rFonts w:ascii="Trebuchet MS" w:hAnsi="Trebuchet MS"/>
          <w:color w:val="000000" w:themeColor="text1"/>
          <w:sz w:val="22"/>
          <w:szCs w:val="22"/>
        </w:rPr>
        <w:t xml:space="preserve">Emissora tenha verificado, ou tenha sido notificada pela Debenturista, da ocorrência um Evento de Vencimento Antecipado não sanado no respectivo prazo de </w:t>
      </w:r>
      <w:r w:rsidR="004A41BF">
        <w:rPr>
          <w:rFonts w:ascii="Trebuchet MS" w:hAnsi="Trebuchet MS"/>
          <w:color w:val="000000" w:themeColor="text1"/>
          <w:sz w:val="22"/>
          <w:szCs w:val="22"/>
        </w:rPr>
        <w:t>cura</w:t>
      </w:r>
      <w:r w:rsidR="00FA1652">
        <w:rPr>
          <w:rFonts w:ascii="Trebuchet MS" w:hAnsi="Trebuchet MS"/>
          <w:color w:val="000000" w:themeColor="text1"/>
          <w:sz w:val="22"/>
          <w:szCs w:val="22"/>
        </w:rPr>
        <w:t>, conforme previsto nesta Escritura</w:t>
      </w:r>
      <w:r w:rsidR="002C3ECB" w:rsidRPr="002C3ECB">
        <w:rPr>
          <w:rFonts w:ascii="Trebuchet MS" w:hAnsi="Trebuchet MS"/>
          <w:color w:val="000000" w:themeColor="text1"/>
          <w:sz w:val="22"/>
          <w:szCs w:val="22"/>
        </w:rPr>
        <w:t xml:space="preserve">; </w:t>
      </w:r>
      <w:r w:rsidR="00FF69D9">
        <w:rPr>
          <w:rFonts w:ascii="Trebuchet MS" w:hAnsi="Trebuchet MS"/>
          <w:color w:val="000000" w:themeColor="text1"/>
          <w:sz w:val="22"/>
          <w:szCs w:val="22"/>
        </w:rPr>
        <w:t xml:space="preserve">(ii) caso esteja em curso um evento de Amortização </w:t>
      </w:r>
      <w:r w:rsidR="006E27D0">
        <w:rPr>
          <w:rFonts w:ascii="Trebuchet MS" w:hAnsi="Trebuchet MS"/>
          <w:color w:val="000000" w:themeColor="text1"/>
          <w:sz w:val="22"/>
          <w:szCs w:val="22"/>
        </w:rPr>
        <w:t xml:space="preserve">Extraordinária Compulsória </w:t>
      </w:r>
      <w:r w:rsidR="00FF69D9" w:rsidRPr="00E37434">
        <w:rPr>
          <w:rFonts w:ascii="Trebuchet MS" w:hAnsi="Trebuchet MS"/>
          <w:color w:val="000000" w:themeColor="text1"/>
          <w:sz w:val="22"/>
          <w:szCs w:val="22"/>
        </w:rPr>
        <w:t>(conforme definida no item</w:t>
      </w:r>
      <w:r w:rsidR="00E37434">
        <w:rPr>
          <w:rFonts w:ascii="Trebuchet MS" w:hAnsi="Trebuchet MS"/>
          <w:color w:val="000000" w:themeColor="text1"/>
          <w:sz w:val="22"/>
          <w:szCs w:val="22"/>
        </w:rPr>
        <w:t xml:space="preserve"> </w:t>
      </w:r>
      <w:r w:rsidR="00E37434">
        <w:rPr>
          <w:rFonts w:ascii="Trebuchet MS" w:hAnsi="Trebuchet MS"/>
          <w:color w:val="000000" w:themeColor="text1"/>
          <w:sz w:val="22"/>
          <w:szCs w:val="22"/>
        </w:rPr>
        <w:fldChar w:fldCharType="begin"/>
      </w:r>
      <w:r w:rsidR="00E37434">
        <w:rPr>
          <w:rFonts w:ascii="Trebuchet MS" w:hAnsi="Trebuchet MS"/>
          <w:color w:val="000000" w:themeColor="text1"/>
          <w:sz w:val="22"/>
          <w:szCs w:val="22"/>
        </w:rPr>
        <w:instrText xml:space="preserve"> REF _Ref522202573 \w \p \h </w:instrText>
      </w:r>
      <w:r w:rsidR="00E37434">
        <w:rPr>
          <w:rFonts w:ascii="Trebuchet MS" w:hAnsi="Trebuchet MS"/>
          <w:color w:val="000000" w:themeColor="text1"/>
          <w:sz w:val="22"/>
          <w:szCs w:val="22"/>
        </w:rPr>
      </w:r>
      <w:r w:rsidR="00E37434">
        <w:rPr>
          <w:rFonts w:ascii="Trebuchet MS" w:hAnsi="Trebuchet MS"/>
          <w:color w:val="000000" w:themeColor="text1"/>
          <w:sz w:val="22"/>
          <w:szCs w:val="22"/>
        </w:rPr>
        <w:fldChar w:fldCharType="separate"/>
      </w:r>
      <w:r w:rsidR="00E37434">
        <w:rPr>
          <w:rFonts w:ascii="Trebuchet MS" w:hAnsi="Trebuchet MS"/>
          <w:color w:val="000000" w:themeColor="text1"/>
          <w:sz w:val="22"/>
          <w:szCs w:val="22"/>
        </w:rPr>
        <w:t>9.1.2 abaixo</w:t>
      </w:r>
      <w:r w:rsidR="00E37434">
        <w:rPr>
          <w:rFonts w:ascii="Trebuchet MS" w:hAnsi="Trebuchet MS"/>
          <w:color w:val="000000" w:themeColor="text1"/>
          <w:sz w:val="22"/>
          <w:szCs w:val="22"/>
        </w:rPr>
        <w:fldChar w:fldCharType="end"/>
      </w:r>
      <w:r w:rsidR="00FF69D9" w:rsidRPr="00E37434">
        <w:rPr>
          <w:rFonts w:ascii="Trebuchet MS" w:hAnsi="Trebuchet MS"/>
          <w:color w:val="000000" w:themeColor="text1"/>
          <w:sz w:val="22"/>
          <w:szCs w:val="22"/>
        </w:rPr>
        <w:t>)</w:t>
      </w:r>
      <w:r w:rsidR="00FF69D9">
        <w:rPr>
          <w:rFonts w:ascii="Trebuchet MS" w:hAnsi="Trebuchet MS"/>
          <w:color w:val="000000" w:themeColor="text1"/>
          <w:sz w:val="22"/>
          <w:szCs w:val="22"/>
        </w:rPr>
        <w:t xml:space="preserve">; </w:t>
      </w:r>
      <w:r w:rsidR="002C3ECB" w:rsidRPr="002C3ECB">
        <w:rPr>
          <w:rFonts w:ascii="Trebuchet MS" w:hAnsi="Trebuchet MS"/>
          <w:color w:val="000000" w:themeColor="text1"/>
          <w:sz w:val="22"/>
          <w:szCs w:val="22"/>
        </w:rPr>
        <w:t>ou (ii) a qualquer momento, caso o patrimônio líquido d</w:t>
      </w:r>
      <w:r w:rsidR="00FA1652">
        <w:rPr>
          <w:rFonts w:ascii="Trebuchet MS" w:hAnsi="Trebuchet MS"/>
          <w:color w:val="000000" w:themeColor="text1"/>
          <w:sz w:val="22"/>
          <w:szCs w:val="22"/>
        </w:rPr>
        <w:t>a Emissora</w:t>
      </w:r>
      <w:r w:rsidR="002C3ECB" w:rsidRPr="002C3ECB">
        <w:rPr>
          <w:rFonts w:ascii="Trebuchet MS" w:hAnsi="Trebuchet MS"/>
          <w:color w:val="000000" w:themeColor="text1"/>
          <w:sz w:val="22"/>
          <w:szCs w:val="22"/>
        </w:rPr>
        <w:t xml:space="preserve"> seja inferior a R$ </w:t>
      </w:r>
      <w:r w:rsidR="004A41BF">
        <w:rPr>
          <w:rFonts w:ascii="Trebuchet MS" w:hAnsi="Trebuchet MS"/>
          <w:color w:val="000000" w:themeColor="text1"/>
          <w:sz w:val="22"/>
          <w:szCs w:val="22"/>
        </w:rPr>
        <w:t>116.900.645,37 (cento e dezesseis milhões novecentos mil seiscentos e quarenta e cinco reais e trinta e sete centavos)</w:t>
      </w:r>
      <w:r w:rsidR="003E45FB" w:rsidRPr="002C3ECB">
        <w:rPr>
          <w:rFonts w:ascii="Trebuchet MS" w:hAnsi="Trebuchet MS"/>
          <w:color w:val="000000" w:themeColor="text1"/>
          <w:sz w:val="22"/>
          <w:szCs w:val="22"/>
        </w:rPr>
        <w:t xml:space="preserve">, </w:t>
      </w:r>
      <w:r w:rsidR="002C3ECB" w:rsidRPr="002C3ECB">
        <w:rPr>
          <w:rFonts w:ascii="Trebuchet MS" w:hAnsi="Trebuchet MS"/>
          <w:color w:val="000000" w:themeColor="text1"/>
          <w:sz w:val="22"/>
          <w:szCs w:val="22"/>
        </w:rPr>
        <w:t xml:space="preserve">sem a prévia e expressa anuência da </w:t>
      </w:r>
      <w:r w:rsidR="00FA1652">
        <w:rPr>
          <w:rFonts w:ascii="Trebuchet MS" w:hAnsi="Trebuchet MS"/>
          <w:color w:val="000000" w:themeColor="text1"/>
          <w:sz w:val="22"/>
          <w:szCs w:val="22"/>
        </w:rPr>
        <w:t>Debenturista</w:t>
      </w:r>
      <w:r w:rsidR="002C3ECB" w:rsidRPr="002C3ECB">
        <w:rPr>
          <w:rFonts w:ascii="Trebuchet MS" w:hAnsi="Trebuchet MS"/>
          <w:color w:val="000000" w:themeColor="text1"/>
          <w:sz w:val="22"/>
          <w:szCs w:val="22"/>
        </w:rPr>
        <w:t>, conforme aprovada em assembleia geral de titulares dos CRI</w:t>
      </w:r>
      <w:r w:rsidRPr="002F716F">
        <w:rPr>
          <w:rFonts w:ascii="Trebuchet MS" w:hAnsi="Trebuchet MS"/>
          <w:color w:val="000000" w:themeColor="text1"/>
          <w:sz w:val="22"/>
          <w:szCs w:val="22"/>
        </w:rPr>
        <w:t>;</w:t>
      </w:r>
    </w:p>
    <w:p w14:paraId="3D04169A" w14:textId="77777777" w:rsidR="001025C3" w:rsidRPr="002F716F" w:rsidRDefault="001025C3" w:rsidP="00CF3296">
      <w:pPr>
        <w:spacing w:line="360" w:lineRule="auto"/>
        <w:ind w:left="709"/>
        <w:contextualSpacing/>
        <w:jc w:val="both"/>
        <w:rPr>
          <w:rFonts w:ascii="Trebuchet MS" w:hAnsi="Trebuchet MS"/>
          <w:color w:val="000000" w:themeColor="text1"/>
          <w:sz w:val="22"/>
          <w:szCs w:val="22"/>
        </w:rPr>
      </w:pPr>
    </w:p>
    <w:p w14:paraId="60E3DB73" w14:textId="790DD957" w:rsidR="001025C3" w:rsidRDefault="001025C3" w:rsidP="00A0513C">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cisão, fusão, incorporação, inclusive incorporação de ações, ou qualquer outra forma de reorganização societária envolvendo a Emissora, que resulte em alteração de controle, direto ou indireto, da Emissora, salvo se houver o prévio consentimento da </w:t>
      </w:r>
      <w:r w:rsidR="00AB57F2" w:rsidRPr="002F716F">
        <w:rPr>
          <w:rFonts w:ascii="Trebuchet MS" w:hAnsi="Trebuchet MS"/>
          <w:color w:val="000000" w:themeColor="text1"/>
          <w:sz w:val="22"/>
          <w:szCs w:val="22"/>
        </w:rPr>
        <w:t>Debenturista</w:t>
      </w:r>
      <w:r w:rsidRPr="002F716F">
        <w:rPr>
          <w:rFonts w:ascii="Trebuchet MS" w:hAnsi="Trebuchet MS"/>
          <w:color w:val="000000" w:themeColor="text1"/>
          <w:sz w:val="22"/>
          <w:szCs w:val="22"/>
        </w:rPr>
        <w:t xml:space="preserve">, aprovado em </w:t>
      </w:r>
      <w:r w:rsidR="00FA1652">
        <w:rPr>
          <w:rFonts w:ascii="Trebuchet MS" w:hAnsi="Trebuchet MS"/>
          <w:color w:val="000000" w:themeColor="text1"/>
          <w:sz w:val="22"/>
          <w:szCs w:val="22"/>
        </w:rPr>
        <w:t>a</w:t>
      </w:r>
      <w:r w:rsidRPr="002F716F">
        <w:rPr>
          <w:rFonts w:ascii="Trebuchet MS" w:hAnsi="Trebuchet MS"/>
          <w:color w:val="000000" w:themeColor="text1"/>
          <w:sz w:val="22"/>
          <w:szCs w:val="22"/>
        </w:rPr>
        <w:t xml:space="preserve">ssembleia </w:t>
      </w:r>
      <w:r w:rsidR="00FA1652">
        <w:rPr>
          <w:rFonts w:ascii="Trebuchet MS" w:hAnsi="Trebuchet MS"/>
          <w:color w:val="000000" w:themeColor="text1"/>
          <w:sz w:val="22"/>
          <w:szCs w:val="22"/>
        </w:rPr>
        <w:t>g</w:t>
      </w:r>
      <w:r w:rsidRPr="002F716F">
        <w:rPr>
          <w:rFonts w:ascii="Trebuchet MS" w:hAnsi="Trebuchet MS"/>
          <w:color w:val="000000" w:themeColor="text1"/>
          <w:sz w:val="22"/>
          <w:szCs w:val="22"/>
        </w:rPr>
        <w:t xml:space="preserve">eral de </w:t>
      </w:r>
      <w:r w:rsidR="00FA1652">
        <w:rPr>
          <w:rFonts w:ascii="Trebuchet MS" w:hAnsi="Trebuchet MS"/>
          <w:color w:val="000000" w:themeColor="text1"/>
          <w:sz w:val="22"/>
          <w:szCs w:val="22"/>
        </w:rPr>
        <w:t>t</w:t>
      </w:r>
      <w:r w:rsidRPr="002F716F">
        <w:rPr>
          <w:rFonts w:ascii="Trebuchet MS" w:hAnsi="Trebuchet MS"/>
          <w:color w:val="000000" w:themeColor="text1"/>
          <w:sz w:val="22"/>
          <w:szCs w:val="22"/>
        </w:rPr>
        <w:t>itulares d</w:t>
      </w:r>
      <w:r w:rsidR="00FA1652">
        <w:rPr>
          <w:rFonts w:ascii="Trebuchet MS" w:hAnsi="Trebuchet MS"/>
          <w:color w:val="000000" w:themeColor="text1"/>
          <w:sz w:val="22"/>
          <w:szCs w:val="22"/>
        </w:rPr>
        <w:t>os</w:t>
      </w:r>
      <w:r w:rsidRPr="002F716F">
        <w:rPr>
          <w:rFonts w:ascii="Trebuchet MS" w:hAnsi="Trebuchet MS"/>
          <w:color w:val="000000" w:themeColor="text1"/>
          <w:sz w:val="22"/>
          <w:szCs w:val="22"/>
        </w:rPr>
        <w:t xml:space="preserve"> CRI, ou se for garantido o direito de resgate à Debenturista, de acordo com a determinação de </w:t>
      </w:r>
      <w:r w:rsidR="00FA1652">
        <w:rPr>
          <w:rFonts w:ascii="Trebuchet MS" w:hAnsi="Trebuchet MS"/>
          <w:color w:val="000000" w:themeColor="text1"/>
          <w:sz w:val="22"/>
          <w:szCs w:val="22"/>
        </w:rPr>
        <w:t>t</w:t>
      </w:r>
      <w:r w:rsidRPr="002F716F">
        <w:rPr>
          <w:rFonts w:ascii="Trebuchet MS" w:hAnsi="Trebuchet MS"/>
          <w:color w:val="000000" w:themeColor="text1"/>
          <w:sz w:val="22"/>
          <w:szCs w:val="22"/>
        </w:rPr>
        <w:t>itulares d</w:t>
      </w:r>
      <w:r w:rsidR="00FA1652">
        <w:rPr>
          <w:rFonts w:ascii="Trebuchet MS" w:hAnsi="Trebuchet MS"/>
          <w:color w:val="000000" w:themeColor="text1"/>
          <w:sz w:val="22"/>
          <w:szCs w:val="22"/>
        </w:rPr>
        <w:t>os</w:t>
      </w:r>
      <w:r w:rsidRPr="002F716F">
        <w:rPr>
          <w:rFonts w:ascii="Trebuchet MS" w:hAnsi="Trebuchet MS"/>
          <w:color w:val="000000" w:themeColor="text1"/>
          <w:sz w:val="22"/>
          <w:szCs w:val="22"/>
        </w:rPr>
        <w:t xml:space="preserve"> CRI que o desejarem, nos termos do artigo 231 da Lei das Sociedades por Ações</w:t>
      </w:r>
      <w:r w:rsidR="00990B92">
        <w:rPr>
          <w:rFonts w:ascii="Trebuchet MS" w:hAnsi="Trebuchet MS"/>
          <w:color w:val="000000" w:themeColor="text1"/>
          <w:sz w:val="22"/>
          <w:szCs w:val="22"/>
        </w:rPr>
        <w:t xml:space="preserve">, </w:t>
      </w:r>
      <w:r w:rsidR="005D6EDC">
        <w:rPr>
          <w:rFonts w:ascii="Trebuchet MS" w:hAnsi="Trebuchet MS"/>
          <w:color w:val="000000" w:themeColor="text1"/>
          <w:sz w:val="22"/>
          <w:szCs w:val="22"/>
        </w:rPr>
        <w:t>ressalvadas</w:t>
      </w:r>
      <w:r w:rsidR="00990B92">
        <w:rPr>
          <w:rFonts w:ascii="Trebuchet MS" w:hAnsi="Trebuchet MS"/>
          <w:color w:val="000000" w:themeColor="text1"/>
          <w:sz w:val="22"/>
          <w:szCs w:val="22"/>
        </w:rPr>
        <w:t xml:space="preserve"> as disposições referentes ao Resgate Antecipado Compulsório das Debêntures, nos termos do item 5.2.1.2., acima</w:t>
      </w:r>
      <w:r w:rsidRPr="002F716F">
        <w:rPr>
          <w:rFonts w:ascii="Trebuchet MS" w:hAnsi="Trebuchet MS"/>
          <w:color w:val="000000" w:themeColor="text1"/>
          <w:sz w:val="22"/>
          <w:szCs w:val="22"/>
        </w:rPr>
        <w:t>;</w:t>
      </w:r>
    </w:p>
    <w:p w14:paraId="663D9643" w14:textId="77777777" w:rsidR="00A0513C" w:rsidRDefault="00A0513C" w:rsidP="006E3BAB">
      <w:pPr>
        <w:pStyle w:val="PargrafodaLista"/>
        <w:spacing w:line="360" w:lineRule="auto"/>
        <w:rPr>
          <w:rFonts w:ascii="Trebuchet MS" w:hAnsi="Trebuchet MS"/>
          <w:color w:val="000000" w:themeColor="text1"/>
          <w:sz w:val="22"/>
          <w:szCs w:val="22"/>
        </w:rPr>
      </w:pPr>
    </w:p>
    <w:p w14:paraId="49EEB90A" w14:textId="2DEFF0DB" w:rsidR="00A0513C" w:rsidRPr="002F716F" w:rsidRDefault="00A0513C" w:rsidP="00A0513C">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A0513C">
        <w:rPr>
          <w:rFonts w:ascii="Trebuchet MS" w:hAnsi="Trebuchet MS"/>
          <w:color w:val="000000" w:themeColor="text1"/>
          <w:sz w:val="22"/>
          <w:szCs w:val="22"/>
        </w:rPr>
        <w:t xml:space="preserve">alienação do controle da Emissora exclusivamente para empresas não pertencentes ao mesmo grupo econômico da Emissora, </w:t>
      </w:r>
      <w:r>
        <w:rPr>
          <w:rFonts w:ascii="Trebuchet MS" w:hAnsi="Trebuchet MS"/>
          <w:color w:val="000000" w:themeColor="text1"/>
          <w:sz w:val="22"/>
          <w:szCs w:val="22"/>
        </w:rPr>
        <w:t xml:space="preserve">salvo se houver prévio consentimento da Debenturista, </w:t>
      </w:r>
      <w:r w:rsidR="00607B36">
        <w:rPr>
          <w:rFonts w:ascii="Trebuchet MS" w:hAnsi="Trebuchet MS"/>
          <w:color w:val="000000" w:themeColor="text1"/>
          <w:sz w:val="22"/>
          <w:szCs w:val="22"/>
        </w:rPr>
        <w:t>em conformidade com a aprovação dos titulares dos CRI reunidos em assembleia</w:t>
      </w:r>
      <w:r w:rsidR="00990B92" w:rsidRPr="00990B92">
        <w:rPr>
          <w:rFonts w:ascii="Trebuchet MS" w:hAnsi="Trebuchet MS"/>
          <w:color w:val="000000" w:themeColor="text1"/>
          <w:sz w:val="22"/>
          <w:szCs w:val="22"/>
        </w:rPr>
        <w:t xml:space="preserve">, </w:t>
      </w:r>
      <w:r w:rsidR="005D6EDC">
        <w:rPr>
          <w:rFonts w:ascii="Trebuchet MS" w:hAnsi="Trebuchet MS"/>
          <w:color w:val="000000" w:themeColor="text1"/>
          <w:sz w:val="22"/>
          <w:szCs w:val="22"/>
        </w:rPr>
        <w:t>ressalvadas</w:t>
      </w:r>
      <w:r w:rsidR="00990B92" w:rsidRPr="00990B92">
        <w:rPr>
          <w:rFonts w:ascii="Trebuchet MS" w:hAnsi="Trebuchet MS"/>
          <w:color w:val="000000" w:themeColor="text1"/>
          <w:sz w:val="22"/>
          <w:szCs w:val="22"/>
        </w:rPr>
        <w:t xml:space="preserve"> as disposições referentes ao Resgate Antecipado Compulsório das Debêntures, nos termos do item 5.2.1.2., acima</w:t>
      </w:r>
      <w:r w:rsidRPr="00A0513C">
        <w:rPr>
          <w:rFonts w:ascii="Trebuchet MS" w:hAnsi="Trebuchet MS"/>
          <w:color w:val="000000" w:themeColor="text1"/>
          <w:sz w:val="22"/>
          <w:szCs w:val="22"/>
        </w:rPr>
        <w:t>;</w:t>
      </w:r>
    </w:p>
    <w:p w14:paraId="0600CA9E" w14:textId="77777777" w:rsidR="001025C3" w:rsidRPr="002F716F" w:rsidRDefault="001025C3" w:rsidP="00CF3296">
      <w:pPr>
        <w:pStyle w:val="PargrafodaLista"/>
        <w:ind w:left="709"/>
        <w:rPr>
          <w:rFonts w:ascii="Trebuchet MS" w:hAnsi="Trebuchet MS"/>
          <w:color w:val="000000" w:themeColor="text1"/>
          <w:sz w:val="22"/>
          <w:szCs w:val="22"/>
        </w:rPr>
      </w:pPr>
    </w:p>
    <w:p w14:paraId="3CC218AE" w14:textId="27151985" w:rsidR="001025C3" w:rsidRPr="002F716F" w:rsidRDefault="001025C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alienação ou qualquer forma de transferência do</w:t>
      </w:r>
      <w:r w:rsidR="00517A4C">
        <w:rPr>
          <w:rFonts w:ascii="Trebuchet MS" w:hAnsi="Trebuchet MS"/>
          <w:color w:val="000000" w:themeColor="text1"/>
          <w:sz w:val="22"/>
          <w:szCs w:val="22"/>
        </w:rPr>
        <w:t>s</w:t>
      </w:r>
      <w:r w:rsidRPr="002F716F">
        <w:rPr>
          <w:rFonts w:ascii="Trebuchet MS" w:hAnsi="Trebuchet MS"/>
          <w:color w:val="000000" w:themeColor="text1"/>
          <w:sz w:val="22"/>
          <w:szCs w:val="22"/>
        </w:rPr>
        <w:t xml:space="preserve"> </w:t>
      </w:r>
      <w:r w:rsidR="00FA1652">
        <w:rPr>
          <w:rFonts w:ascii="Trebuchet MS" w:hAnsi="Trebuchet MS"/>
          <w:color w:val="000000" w:themeColor="text1"/>
          <w:sz w:val="22"/>
          <w:szCs w:val="22"/>
        </w:rPr>
        <w:t>Empreendimento</w:t>
      </w:r>
      <w:r w:rsidR="00517A4C">
        <w:rPr>
          <w:rFonts w:ascii="Trebuchet MS" w:hAnsi="Trebuchet MS"/>
          <w:color w:val="000000" w:themeColor="text1"/>
          <w:sz w:val="22"/>
          <w:szCs w:val="22"/>
        </w:rPr>
        <w:t>s</w:t>
      </w:r>
      <w:r w:rsidR="005E3097">
        <w:rPr>
          <w:rFonts w:ascii="Trebuchet MS" w:hAnsi="Trebuchet MS"/>
          <w:color w:val="000000" w:themeColor="text1"/>
          <w:sz w:val="22"/>
          <w:szCs w:val="22"/>
        </w:rPr>
        <w:t xml:space="preserve"> Alvo</w:t>
      </w:r>
      <w:r w:rsidR="00BA3938">
        <w:rPr>
          <w:rFonts w:ascii="Trebuchet MS" w:hAnsi="Trebuchet MS"/>
          <w:color w:val="000000" w:themeColor="text1"/>
          <w:sz w:val="22"/>
          <w:szCs w:val="22"/>
        </w:rPr>
        <w:t xml:space="preserve"> e dos Imóveis Garantia</w:t>
      </w:r>
      <w:r w:rsidRPr="002F716F">
        <w:rPr>
          <w:rFonts w:ascii="Trebuchet MS" w:hAnsi="Trebuchet MS"/>
          <w:color w:val="000000" w:themeColor="text1"/>
          <w:sz w:val="22"/>
          <w:szCs w:val="22"/>
        </w:rPr>
        <w:t>, sem a prévia e expressa aprovação da Debenturista</w:t>
      </w:r>
      <w:r w:rsidR="002E6859">
        <w:rPr>
          <w:rFonts w:ascii="Trebuchet MS" w:hAnsi="Trebuchet MS"/>
          <w:color w:val="000000" w:themeColor="text1"/>
          <w:sz w:val="22"/>
          <w:szCs w:val="22"/>
        </w:rPr>
        <w:t xml:space="preserve">, </w:t>
      </w:r>
      <w:r w:rsidR="002E6859" w:rsidRPr="002C3ECB">
        <w:rPr>
          <w:rFonts w:ascii="Trebuchet MS" w:hAnsi="Trebuchet MS"/>
          <w:color w:val="000000" w:themeColor="text1"/>
          <w:sz w:val="22"/>
          <w:szCs w:val="22"/>
        </w:rPr>
        <w:t>conforme aprovada em assembleia geral de titulares dos CRI</w:t>
      </w:r>
      <w:r w:rsidRPr="002F716F">
        <w:rPr>
          <w:rFonts w:ascii="Trebuchet MS" w:hAnsi="Trebuchet MS"/>
          <w:color w:val="000000" w:themeColor="text1"/>
          <w:sz w:val="22"/>
          <w:szCs w:val="22"/>
        </w:rPr>
        <w:t>;</w:t>
      </w:r>
    </w:p>
    <w:p w14:paraId="280A8F0F" w14:textId="77777777" w:rsidR="001025C3" w:rsidRPr="00711035" w:rsidRDefault="001025C3" w:rsidP="00CF3296">
      <w:pPr>
        <w:pStyle w:val="PargrafodaLista"/>
        <w:ind w:left="709"/>
        <w:rPr>
          <w:rFonts w:ascii="Trebuchet MS" w:hAnsi="Trebuchet MS"/>
          <w:color w:val="000000" w:themeColor="text1"/>
          <w:sz w:val="22"/>
          <w:szCs w:val="22"/>
          <w:lang w:val="pt-BR"/>
        </w:rPr>
      </w:pPr>
    </w:p>
    <w:p w14:paraId="6769B695" w14:textId="4E55D147" w:rsidR="001025C3" w:rsidRPr="002F716F" w:rsidRDefault="00711035"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711035">
        <w:rPr>
          <w:rFonts w:ascii="Trebuchet MS" w:hAnsi="Trebuchet MS"/>
          <w:color w:val="000000" w:themeColor="text1"/>
          <w:sz w:val="22"/>
          <w:szCs w:val="22"/>
        </w:rPr>
        <w:t>criação de ônus sobre os Imóveis</w:t>
      </w:r>
      <w:r w:rsidR="00517A4C">
        <w:rPr>
          <w:rFonts w:ascii="Trebuchet MS" w:hAnsi="Trebuchet MS"/>
          <w:color w:val="000000" w:themeColor="text1"/>
          <w:sz w:val="22"/>
          <w:szCs w:val="22"/>
        </w:rPr>
        <w:t xml:space="preserve"> Garantia</w:t>
      </w:r>
      <w:r w:rsidRPr="00711035">
        <w:rPr>
          <w:rFonts w:ascii="Trebuchet MS" w:hAnsi="Trebuchet MS"/>
          <w:color w:val="000000" w:themeColor="text1"/>
          <w:sz w:val="22"/>
          <w:szCs w:val="22"/>
        </w:rPr>
        <w:t xml:space="preserve">, sem a prévia e expressa aprovação da </w:t>
      </w:r>
      <w:r>
        <w:rPr>
          <w:rFonts w:ascii="Trebuchet MS" w:hAnsi="Trebuchet MS"/>
          <w:color w:val="000000" w:themeColor="text1"/>
          <w:sz w:val="22"/>
          <w:szCs w:val="22"/>
        </w:rPr>
        <w:t>Debenturista</w:t>
      </w:r>
      <w:r w:rsidR="002E6859" w:rsidRPr="002E6859">
        <w:rPr>
          <w:rFonts w:ascii="Trebuchet MS" w:hAnsi="Trebuchet MS"/>
          <w:color w:val="000000" w:themeColor="text1"/>
          <w:sz w:val="22"/>
          <w:szCs w:val="22"/>
        </w:rPr>
        <w:t>, conforme aprovada em assembleia geral de titulares dos CRI</w:t>
      </w:r>
      <w:r w:rsidR="00AA0F94">
        <w:rPr>
          <w:rFonts w:ascii="Trebuchet MS" w:hAnsi="Trebuchet MS"/>
          <w:color w:val="000000" w:themeColor="text1"/>
          <w:sz w:val="22"/>
          <w:szCs w:val="22"/>
        </w:rPr>
        <w:t xml:space="preserve">, ressalvada a alienação fiduciária </w:t>
      </w:r>
      <w:r w:rsidR="00AA0F94">
        <w:rPr>
          <w:rFonts w:ascii="Trebuchet MS" w:hAnsi="Trebuchet MS"/>
          <w:color w:val="000000" w:themeColor="text1"/>
          <w:w w:val="0"/>
          <w:sz w:val="22"/>
          <w:szCs w:val="22"/>
        </w:rPr>
        <w:t xml:space="preserve">do Imóvel Ribeirão Preto ao </w:t>
      </w:r>
      <w:r w:rsidR="00AA0F94">
        <w:rPr>
          <w:rFonts w:ascii="Trebuchet MS" w:hAnsi="Trebuchet MS"/>
          <w:sz w:val="22"/>
          <w:szCs w:val="22"/>
        </w:rPr>
        <w:t>Banco ABC Brasil S.A., constituída em garantia da Cédula de Crédito Bancário nº 4841618 – Programa BNDES Capital de Giro, observados os termos do item 7.3., desta Escritura</w:t>
      </w:r>
      <w:r w:rsidR="001025C3" w:rsidRPr="002F716F">
        <w:rPr>
          <w:rFonts w:ascii="Trebuchet MS" w:hAnsi="Trebuchet MS"/>
          <w:color w:val="000000" w:themeColor="text1"/>
          <w:sz w:val="22"/>
          <w:szCs w:val="22"/>
        </w:rPr>
        <w:t>;</w:t>
      </w:r>
    </w:p>
    <w:p w14:paraId="0BB73EB2" w14:textId="77777777" w:rsidR="001025C3" w:rsidRPr="002F716F" w:rsidRDefault="001025C3" w:rsidP="00CF3296">
      <w:pPr>
        <w:pStyle w:val="PargrafodaLista"/>
        <w:spacing w:line="360" w:lineRule="auto"/>
        <w:ind w:left="709"/>
        <w:rPr>
          <w:rFonts w:ascii="Trebuchet MS" w:hAnsi="Trebuchet MS"/>
          <w:color w:val="000000" w:themeColor="text1"/>
          <w:sz w:val="22"/>
          <w:szCs w:val="22"/>
          <w:lang w:val="pt-BR"/>
        </w:rPr>
      </w:pPr>
    </w:p>
    <w:p w14:paraId="55A275AA" w14:textId="3852C858" w:rsidR="00F54CE3" w:rsidRPr="002F716F" w:rsidRDefault="00F54CE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descumprimento</w:t>
      </w:r>
      <w:r w:rsidR="001F4338" w:rsidRPr="002F716F">
        <w:rPr>
          <w:rFonts w:ascii="Trebuchet MS" w:hAnsi="Trebuchet MS"/>
          <w:color w:val="000000" w:themeColor="text1"/>
          <w:sz w:val="22"/>
          <w:szCs w:val="22"/>
        </w:rPr>
        <w:t>,</w:t>
      </w:r>
      <w:r w:rsidRPr="002F716F">
        <w:rPr>
          <w:rFonts w:ascii="Trebuchet MS" w:hAnsi="Trebuchet MS"/>
          <w:bCs/>
          <w:snapToGrid w:val="0"/>
          <w:color w:val="000000" w:themeColor="text1"/>
          <w:sz w:val="22"/>
          <w:szCs w:val="22"/>
        </w:rPr>
        <w:t xml:space="preserve"> </w:t>
      </w:r>
      <w:r w:rsidRPr="002F716F">
        <w:rPr>
          <w:rFonts w:ascii="Trebuchet MS" w:hAnsi="Trebuchet MS"/>
          <w:color w:val="000000" w:themeColor="text1"/>
          <w:sz w:val="22"/>
          <w:szCs w:val="22"/>
        </w:rPr>
        <w:t xml:space="preserve">no prazo e na forma devidos, de qualquer obrigação não pecuniária </w:t>
      </w:r>
      <w:r w:rsidRPr="002F716F">
        <w:rPr>
          <w:rFonts w:ascii="Trebuchet MS" w:hAnsi="Trebuchet MS"/>
          <w:bCs/>
          <w:snapToGrid w:val="0"/>
          <w:color w:val="000000" w:themeColor="text1"/>
          <w:sz w:val="22"/>
          <w:szCs w:val="22"/>
        </w:rPr>
        <w:t>relacionada às Debêntures estabelecida nesta Escritura</w:t>
      </w:r>
      <w:r w:rsidR="001F4338" w:rsidRPr="002F716F">
        <w:rPr>
          <w:rFonts w:ascii="Trebuchet MS" w:hAnsi="Trebuchet MS"/>
          <w:bCs/>
          <w:snapToGrid w:val="0"/>
          <w:color w:val="000000" w:themeColor="text1"/>
          <w:sz w:val="22"/>
          <w:szCs w:val="22"/>
        </w:rPr>
        <w:t>, nos instrumentos que formalizam as Garantias</w:t>
      </w:r>
      <w:r w:rsidR="00CF0B91" w:rsidRPr="002F716F">
        <w:rPr>
          <w:rFonts w:ascii="Trebuchet MS" w:hAnsi="Trebuchet MS"/>
          <w:bCs/>
          <w:snapToGrid w:val="0"/>
          <w:color w:val="000000" w:themeColor="text1"/>
          <w:sz w:val="22"/>
          <w:szCs w:val="22"/>
        </w:rPr>
        <w:t xml:space="preserve"> </w:t>
      </w:r>
      <w:r w:rsidR="001F4338" w:rsidRPr="002F716F">
        <w:rPr>
          <w:rFonts w:ascii="Trebuchet MS" w:hAnsi="Trebuchet MS"/>
          <w:bCs/>
          <w:snapToGrid w:val="0"/>
          <w:color w:val="000000" w:themeColor="text1"/>
          <w:sz w:val="22"/>
          <w:szCs w:val="22"/>
        </w:rPr>
        <w:t xml:space="preserve">ou nos </w:t>
      </w:r>
      <w:r w:rsidR="00CF0B91" w:rsidRPr="002F716F">
        <w:rPr>
          <w:rFonts w:ascii="Trebuchet MS" w:hAnsi="Trebuchet MS"/>
          <w:bCs/>
          <w:snapToGrid w:val="0"/>
          <w:color w:val="000000" w:themeColor="text1"/>
          <w:sz w:val="22"/>
          <w:szCs w:val="22"/>
        </w:rPr>
        <w:t>document</w:t>
      </w:r>
      <w:r w:rsidR="001F4338" w:rsidRPr="002F716F">
        <w:rPr>
          <w:rFonts w:ascii="Trebuchet MS" w:hAnsi="Trebuchet MS"/>
          <w:bCs/>
          <w:snapToGrid w:val="0"/>
          <w:color w:val="000000" w:themeColor="text1"/>
          <w:sz w:val="22"/>
          <w:szCs w:val="22"/>
        </w:rPr>
        <w:t>o</w:t>
      </w:r>
      <w:r w:rsidR="00CF0B91" w:rsidRPr="002F716F">
        <w:rPr>
          <w:rFonts w:ascii="Trebuchet MS" w:hAnsi="Trebuchet MS"/>
          <w:bCs/>
          <w:snapToGrid w:val="0"/>
          <w:color w:val="000000" w:themeColor="text1"/>
          <w:sz w:val="22"/>
          <w:szCs w:val="22"/>
        </w:rPr>
        <w:t xml:space="preserve">s </w:t>
      </w:r>
      <w:r w:rsidR="001F4338" w:rsidRPr="002F716F">
        <w:rPr>
          <w:rFonts w:ascii="Trebuchet MS" w:hAnsi="Trebuchet MS"/>
          <w:bCs/>
          <w:snapToGrid w:val="0"/>
          <w:color w:val="000000" w:themeColor="text1"/>
          <w:sz w:val="22"/>
          <w:szCs w:val="22"/>
        </w:rPr>
        <w:t>que formalizam a emissão dos</w:t>
      </w:r>
      <w:r w:rsidR="00CF0B91" w:rsidRPr="002F716F">
        <w:rPr>
          <w:rFonts w:ascii="Trebuchet MS" w:hAnsi="Trebuchet MS"/>
          <w:bCs/>
          <w:snapToGrid w:val="0"/>
          <w:color w:val="000000" w:themeColor="text1"/>
          <w:sz w:val="22"/>
          <w:szCs w:val="22"/>
        </w:rPr>
        <w:t xml:space="preserve"> CRI</w:t>
      </w:r>
      <w:r w:rsidR="001025C3" w:rsidRPr="002F716F">
        <w:rPr>
          <w:rFonts w:ascii="Trebuchet MS" w:hAnsi="Trebuchet MS"/>
          <w:color w:val="000000" w:themeColor="text1"/>
          <w:sz w:val="22"/>
          <w:szCs w:val="22"/>
        </w:rPr>
        <w:t xml:space="preserve">, observado o prazo de cura de até </w:t>
      </w:r>
      <w:r w:rsidR="00607B36">
        <w:rPr>
          <w:rFonts w:ascii="Trebuchet MS" w:hAnsi="Trebuchet MS"/>
          <w:color w:val="000000" w:themeColor="text1"/>
          <w:sz w:val="22"/>
          <w:szCs w:val="22"/>
        </w:rPr>
        <w:t>15</w:t>
      </w:r>
      <w:r w:rsidR="001025C3" w:rsidRPr="002F716F">
        <w:rPr>
          <w:rFonts w:ascii="Trebuchet MS" w:hAnsi="Trebuchet MS"/>
          <w:color w:val="000000" w:themeColor="text1"/>
          <w:sz w:val="22"/>
          <w:szCs w:val="22"/>
        </w:rPr>
        <w:t xml:space="preserve"> (</w:t>
      </w:r>
      <w:r w:rsidR="00607B36">
        <w:rPr>
          <w:rFonts w:ascii="Trebuchet MS" w:hAnsi="Trebuchet MS"/>
          <w:color w:val="000000" w:themeColor="text1"/>
          <w:sz w:val="22"/>
          <w:szCs w:val="22"/>
        </w:rPr>
        <w:t>quinze</w:t>
      </w:r>
      <w:r w:rsidR="001025C3" w:rsidRPr="002F716F">
        <w:rPr>
          <w:rFonts w:ascii="Trebuchet MS" w:hAnsi="Trebuchet MS"/>
          <w:color w:val="000000" w:themeColor="text1"/>
          <w:sz w:val="22"/>
          <w:szCs w:val="22"/>
        </w:rPr>
        <w:t>) dias</w:t>
      </w:r>
      <w:r w:rsidRPr="002F716F">
        <w:rPr>
          <w:rFonts w:ascii="Trebuchet MS" w:hAnsi="Trebuchet MS"/>
          <w:color w:val="000000" w:themeColor="text1"/>
          <w:sz w:val="22"/>
          <w:szCs w:val="22"/>
        </w:rPr>
        <w:t>;</w:t>
      </w:r>
    </w:p>
    <w:p w14:paraId="72FEEB29" w14:textId="77777777" w:rsidR="00CF0B91" w:rsidRPr="002F716F" w:rsidRDefault="00CF0B91" w:rsidP="00CF3296">
      <w:pPr>
        <w:spacing w:line="360" w:lineRule="auto"/>
        <w:ind w:left="709"/>
        <w:contextualSpacing/>
        <w:jc w:val="both"/>
        <w:rPr>
          <w:rFonts w:ascii="Trebuchet MS" w:hAnsi="Trebuchet MS"/>
          <w:color w:val="000000" w:themeColor="text1"/>
          <w:sz w:val="22"/>
          <w:szCs w:val="22"/>
        </w:rPr>
      </w:pPr>
    </w:p>
    <w:p w14:paraId="225BEBB8" w14:textId="132BACA9" w:rsidR="00F54CE3" w:rsidRPr="002F716F" w:rsidRDefault="00F54CE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provarem-se falsas ou revelarem-se incorretas ou enganosas, em qualquer aspecto relevante, quaisquer declarações ou garantias prestadas pela Emissora</w:t>
      </w:r>
      <w:r w:rsidR="001F4338" w:rsidRPr="002F716F">
        <w:rPr>
          <w:rFonts w:ascii="Trebuchet MS" w:hAnsi="Trebuchet MS"/>
          <w:color w:val="000000" w:themeColor="text1"/>
          <w:sz w:val="22"/>
          <w:szCs w:val="22"/>
        </w:rPr>
        <w:t>, por sua controladora ou sociedades controladas</w:t>
      </w:r>
      <w:r w:rsidRPr="002F716F">
        <w:rPr>
          <w:rFonts w:ascii="Trebuchet MS" w:hAnsi="Trebuchet MS"/>
          <w:color w:val="000000" w:themeColor="text1"/>
          <w:sz w:val="22"/>
          <w:szCs w:val="22"/>
        </w:rPr>
        <w:t xml:space="preserve"> nesta Escritura</w:t>
      </w:r>
      <w:r w:rsidR="001F4338" w:rsidRPr="002F716F">
        <w:rPr>
          <w:rFonts w:ascii="Trebuchet MS" w:hAnsi="Trebuchet MS"/>
          <w:bCs/>
          <w:snapToGrid w:val="0"/>
          <w:color w:val="000000" w:themeColor="text1"/>
          <w:sz w:val="22"/>
          <w:szCs w:val="22"/>
        </w:rPr>
        <w:t xml:space="preserve">, nos instrumentos que formalizam a constituição das Garantias </w:t>
      </w:r>
      <w:r w:rsidR="00CF0B91" w:rsidRPr="002F716F">
        <w:rPr>
          <w:rFonts w:ascii="Trebuchet MS" w:hAnsi="Trebuchet MS"/>
          <w:bCs/>
          <w:snapToGrid w:val="0"/>
          <w:color w:val="000000" w:themeColor="text1"/>
          <w:sz w:val="22"/>
          <w:szCs w:val="22"/>
        </w:rPr>
        <w:t>ou nos document</w:t>
      </w:r>
      <w:r w:rsidR="001F4338" w:rsidRPr="002F716F">
        <w:rPr>
          <w:rFonts w:ascii="Trebuchet MS" w:hAnsi="Trebuchet MS"/>
          <w:bCs/>
          <w:snapToGrid w:val="0"/>
          <w:color w:val="000000" w:themeColor="text1"/>
          <w:sz w:val="22"/>
          <w:szCs w:val="22"/>
        </w:rPr>
        <w:t>o</w:t>
      </w:r>
      <w:r w:rsidR="00CF0B91" w:rsidRPr="002F716F">
        <w:rPr>
          <w:rFonts w:ascii="Trebuchet MS" w:hAnsi="Trebuchet MS"/>
          <w:bCs/>
          <w:snapToGrid w:val="0"/>
          <w:color w:val="000000" w:themeColor="text1"/>
          <w:sz w:val="22"/>
          <w:szCs w:val="22"/>
        </w:rPr>
        <w:t xml:space="preserve">s </w:t>
      </w:r>
      <w:r w:rsidR="001F4338" w:rsidRPr="002F716F">
        <w:rPr>
          <w:rFonts w:ascii="Trebuchet MS" w:hAnsi="Trebuchet MS"/>
          <w:bCs/>
          <w:snapToGrid w:val="0"/>
          <w:color w:val="000000" w:themeColor="text1"/>
          <w:sz w:val="22"/>
          <w:szCs w:val="22"/>
        </w:rPr>
        <w:t>que formalizam a emissão dos</w:t>
      </w:r>
      <w:r w:rsidR="00CF0B91" w:rsidRPr="002F716F">
        <w:rPr>
          <w:rFonts w:ascii="Trebuchet MS" w:hAnsi="Trebuchet MS"/>
          <w:bCs/>
          <w:snapToGrid w:val="0"/>
          <w:color w:val="000000" w:themeColor="text1"/>
          <w:sz w:val="22"/>
          <w:szCs w:val="22"/>
        </w:rPr>
        <w:t xml:space="preserve"> CRI</w:t>
      </w:r>
      <w:r w:rsidR="001025C3" w:rsidRPr="002F716F">
        <w:rPr>
          <w:rFonts w:ascii="Trebuchet MS" w:hAnsi="Trebuchet MS"/>
          <w:bCs/>
          <w:snapToGrid w:val="0"/>
          <w:color w:val="000000" w:themeColor="text1"/>
          <w:sz w:val="22"/>
          <w:szCs w:val="22"/>
        </w:rPr>
        <w:t xml:space="preserve">, </w:t>
      </w:r>
      <w:r w:rsidR="001025C3" w:rsidRPr="002F716F">
        <w:rPr>
          <w:rFonts w:ascii="Trebuchet MS" w:hAnsi="Trebuchet MS"/>
          <w:color w:val="000000" w:themeColor="text1"/>
          <w:sz w:val="22"/>
          <w:szCs w:val="22"/>
        </w:rPr>
        <w:t>observado o prazo de cura de até 30 (trinta) dias</w:t>
      </w:r>
      <w:r w:rsidRPr="002F716F">
        <w:rPr>
          <w:rFonts w:ascii="Trebuchet MS" w:hAnsi="Trebuchet MS"/>
          <w:color w:val="000000" w:themeColor="text1"/>
          <w:sz w:val="22"/>
          <w:szCs w:val="22"/>
        </w:rPr>
        <w:t>;</w:t>
      </w:r>
    </w:p>
    <w:p w14:paraId="3B6EB61B" w14:textId="77777777" w:rsidR="00F54CE3" w:rsidRPr="002F716F" w:rsidRDefault="00F54CE3" w:rsidP="00CF3296">
      <w:pPr>
        <w:pStyle w:val="PargrafodaLista1"/>
        <w:spacing w:line="360" w:lineRule="auto"/>
        <w:ind w:left="709"/>
        <w:contextualSpacing/>
        <w:rPr>
          <w:rFonts w:ascii="Trebuchet MS" w:hAnsi="Trebuchet MS"/>
          <w:color w:val="000000" w:themeColor="text1"/>
          <w:sz w:val="22"/>
          <w:szCs w:val="22"/>
        </w:rPr>
      </w:pPr>
    </w:p>
    <w:p w14:paraId="214CEF7E" w14:textId="2022ADAE" w:rsidR="00F54CE3" w:rsidRPr="002F716F" w:rsidRDefault="00F54CE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distribuição de dividendos, pagamento de juros sobre o capital próprio ou a realização de quaisquer outros pagamentos a seus acionistas, caso a Emissora esteja em mora com qualquer de suas obrigações pecuniárias ou não pecuniárias prevista nesta Escritura</w:t>
      </w:r>
      <w:r w:rsidR="001F4338" w:rsidRPr="002F716F">
        <w:rPr>
          <w:rFonts w:ascii="Trebuchet MS" w:hAnsi="Trebuchet MS"/>
          <w:bCs/>
          <w:snapToGrid w:val="0"/>
          <w:color w:val="000000" w:themeColor="text1"/>
          <w:sz w:val="22"/>
          <w:szCs w:val="22"/>
        </w:rPr>
        <w:t>, nos instrumentos que formalizam a constituição das Garantias ou nos documentos que formalizam a emissão dos CRI</w:t>
      </w:r>
      <w:r w:rsidRPr="002F716F">
        <w:rPr>
          <w:rFonts w:ascii="Trebuchet MS" w:hAnsi="Trebuchet MS"/>
          <w:color w:val="000000" w:themeColor="text1"/>
          <w:sz w:val="22"/>
          <w:szCs w:val="22"/>
        </w:rPr>
        <w:t xml:space="preserve">, observado os prazos de cura estabelecidos </w:t>
      </w:r>
      <w:r w:rsidR="00B83F2D">
        <w:rPr>
          <w:rFonts w:ascii="Trebuchet MS" w:hAnsi="Trebuchet MS"/>
          <w:color w:val="000000" w:themeColor="text1"/>
          <w:sz w:val="22"/>
          <w:szCs w:val="22"/>
        </w:rPr>
        <w:t>nesta Escritura</w:t>
      </w:r>
      <w:r w:rsidRPr="002F716F">
        <w:rPr>
          <w:rFonts w:ascii="Trebuchet MS" w:hAnsi="Trebuchet MS"/>
          <w:color w:val="000000" w:themeColor="text1"/>
          <w:sz w:val="22"/>
          <w:szCs w:val="22"/>
        </w:rPr>
        <w:t>, ressalvado, entretanto, o pagamento do dividendo mínimo obrigatório previsto no artigo 220 da Lei das Sociedades por Ações</w:t>
      </w:r>
      <w:r w:rsidR="00441F25" w:rsidRPr="002F716F">
        <w:rPr>
          <w:rFonts w:ascii="Trebuchet MS" w:hAnsi="Trebuchet MS"/>
          <w:color w:val="000000" w:themeColor="text1"/>
          <w:sz w:val="22"/>
          <w:szCs w:val="22"/>
        </w:rPr>
        <w:t>, observado o prazo de cura de até 30 (trinta) dias</w:t>
      </w:r>
      <w:r w:rsidRPr="002F716F">
        <w:rPr>
          <w:rFonts w:ascii="Trebuchet MS" w:hAnsi="Trebuchet MS"/>
          <w:color w:val="000000" w:themeColor="text1"/>
          <w:sz w:val="22"/>
          <w:szCs w:val="22"/>
        </w:rPr>
        <w:t>;</w:t>
      </w:r>
    </w:p>
    <w:p w14:paraId="58A52858" w14:textId="77777777" w:rsidR="00E0560A" w:rsidRPr="00711035" w:rsidRDefault="00E0560A" w:rsidP="00CF3296">
      <w:pPr>
        <w:pStyle w:val="PargrafodaLista"/>
        <w:spacing w:line="360" w:lineRule="auto"/>
        <w:ind w:left="709"/>
        <w:rPr>
          <w:rFonts w:ascii="Trebuchet MS" w:hAnsi="Trebuchet MS"/>
          <w:color w:val="000000" w:themeColor="text1"/>
          <w:sz w:val="22"/>
          <w:szCs w:val="22"/>
          <w:lang w:val="pt-BR"/>
        </w:rPr>
      </w:pPr>
    </w:p>
    <w:p w14:paraId="763116BF" w14:textId="02E799CE" w:rsidR="00441F25" w:rsidRPr="002F716F" w:rsidRDefault="00550D08"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v</w:t>
      </w:r>
      <w:r w:rsidR="00F54CE3" w:rsidRPr="002F716F">
        <w:rPr>
          <w:rFonts w:ascii="Trebuchet MS" w:hAnsi="Trebuchet MS"/>
          <w:color w:val="000000" w:themeColor="text1"/>
          <w:sz w:val="22"/>
          <w:szCs w:val="22"/>
        </w:rPr>
        <w:t>enda</w:t>
      </w:r>
      <w:r w:rsidR="00441F25" w:rsidRPr="002F716F">
        <w:rPr>
          <w:rFonts w:ascii="Trebuchet MS" w:hAnsi="Trebuchet MS"/>
          <w:color w:val="000000" w:themeColor="text1"/>
          <w:sz w:val="22"/>
          <w:szCs w:val="22"/>
        </w:rPr>
        <w:t xml:space="preserve"> ou</w:t>
      </w:r>
      <w:r w:rsidR="00F54CE3" w:rsidRPr="002F716F">
        <w:rPr>
          <w:rFonts w:ascii="Trebuchet MS" w:hAnsi="Trebuchet MS"/>
          <w:color w:val="000000" w:themeColor="text1"/>
          <w:sz w:val="22"/>
          <w:szCs w:val="22"/>
        </w:rPr>
        <w:t xml:space="preserve"> transferência </w:t>
      </w:r>
      <w:r w:rsidR="00441F25" w:rsidRPr="002F716F">
        <w:rPr>
          <w:rFonts w:ascii="Trebuchet MS" w:hAnsi="Trebuchet MS"/>
          <w:color w:val="000000" w:themeColor="text1"/>
          <w:sz w:val="22"/>
          <w:szCs w:val="22"/>
        </w:rPr>
        <w:t>de ativos da Emissora, inclusive ações ou quotas de sociedades controladas</w:t>
      </w:r>
      <w:r w:rsidR="00441F25" w:rsidRPr="002F716F" w:rsidDel="00441F25">
        <w:rPr>
          <w:rFonts w:ascii="Trebuchet MS" w:hAnsi="Trebuchet MS"/>
          <w:color w:val="000000" w:themeColor="text1"/>
          <w:sz w:val="22"/>
          <w:szCs w:val="22"/>
        </w:rPr>
        <w:t xml:space="preserve"> </w:t>
      </w:r>
      <w:r w:rsidR="00441F25" w:rsidRPr="002F716F">
        <w:rPr>
          <w:rFonts w:ascii="Trebuchet MS" w:hAnsi="Trebuchet MS"/>
          <w:color w:val="000000" w:themeColor="text1"/>
          <w:sz w:val="22"/>
          <w:szCs w:val="22"/>
        </w:rPr>
        <w:t>que representem</w:t>
      </w:r>
      <w:r w:rsidR="00A13B30" w:rsidRPr="002F716F">
        <w:rPr>
          <w:rFonts w:ascii="Trebuchet MS" w:hAnsi="Trebuchet MS"/>
          <w:color w:val="000000" w:themeColor="text1"/>
          <w:sz w:val="22"/>
          <w:szCs w:val="22"/>
        </w:rPr>
        <w:t>, em conjunto ou isoladamente,</w:t>
      </w:r>
      <w:r w:rsidR="00441F25" w:rsidRPr="002F716F" w:rsidDel="00441F25">
        <w:rPr>
          <w:rFonts w:ascii="Trebuchet MS" w:hAnsi="Trebuchet MS"/>
          <w:color w:val="000000" w:themeColor="text1"/>
          <w:sz w:val="22"/>
          <w:szCs w:val="22"/>
        </w:rPr>
        <w:t xml:space="preserve"> </w:t>
      </w:r>
      <w:r w:rsidR="00441F25" w:rsidRPr="002F716F">
        <w:rPr>
          <w:rFonts w:ascii="Trebuchet MS" w:hAnsi="Trebuchet MS"/>
          <w:color w:val="000000" w:themeColor="text1"/>
          <w:sz w:val="22"/>
          <w:szCs w:val="22"/>
        </w:rPr>
        <w:t>valor</w:t>
      </w:r>
      <w:r w:rsidR="00D9344C">
        <w:rPr>
          <w:rFonts w:ascii="Trebuchet MS" w:hAnsi="Trebuchet MS"/>
          <w:color w:val="000000" w:themeColor="text1"/>
          <w:sz w:val="22"/>
          <w:szCs w:val="22"/>
        </w:rPr>
        <w:t xml:space="preserve"> contábil</w:t>
      </w:r>
      <w:r w:rsidR="00441F25" w:rsidRPr="002F716F">
        <w:rPr>
          <w:rFonts w:ascii="Trebuchet MS" w:hAnsi="Trebuchet MS"/>
          <w:color w:val="000000" w:themeColor="text1"/>
          <w:sz w:val="22"/>
          <w:szCs w:val="22"/>
        </w:rPr>
        <w:t xml:space="preserve"> igual ou superior </w:t>
      </w:r>
      <w:r w:rsidR="00A13B30" w:rsidRPr="002F716F">
        <w:rPr>
          <w:rFonts w:ascii="Trebuchet MS" w:hAnsi="Trebuchet MS"/>
          <w:color w:val="000000" w:themeColor="text1"/>
          <w:sz w:val="22"/>
          <w:szCs w:val="22"/>
        </w:rPr>
        <w:t>a</w:t>
      </w:r>
      <w:r w:rsidR="00441F25" w:rsidRPr="002F716F">
        <w:rPr>
          <w:rFonts w:ascii="Trebuchet MS" w:hAnsi="Trebuchet MS"/>
          <w:color w:val="000000" w:themeColor="text1"/>
          <w:sz w:val="22"/>
          <w:szCs w:val="22"/>
        </w:rPr>
        <w:t xml:space="preserve"> </w:t>
      </w:r>
      <w:r w:rsidR="00AB57F2">
        <w:rPr>
          <w:rFonts w:ascii="Trebuchet MS" w:hAnsi="Trebuchet MS"/>
          <w:color w:val="000000" w:themeColor="text1"/>
          <w:sz w:val="22"/>
          <w:szCs w:val="22"/>
        </w:rPr>
        <w:t>20</w:t>
      </w:r>
      <w:r w:rsidR="00441F25" w:rsidRPr="002F716F">
        <w:rPr>
          <w:rFonts w:ascii="Trebuchet MS" w:hAnsi="Trebuchet MS"/>
          <w:color w:val="000000" w:themeColor="text1"/>
          <w:sz w:val="22"/>
          <w:szCs w:val="22"/>
        </w:rPr>
        <w:t>% (</w:t>
      </w:r>
      <w:r w:rsidR="00AB57F2">
        <w:rPr>
          <w:rFonts w:ascii="Trebuchet MS" w:hAnsi="Trebuchet MS"/>
          <w:color w:val="000000" w:themeColor="text1"/>
          <w:sz w:val="22"/>
          <w:szCs w:val="22"/>
        </w:rPr>
        <w:t>vinte por cento</w:t>
      </w:r>
      <w:r w:rsidR="00441F25" w:rsidRPr="002F716F">
        <w:rPr>
          <w:rFonts w:ascii="Trebuchet MS" w:hAnsi="Trebuchet MS"/>
          <w:color w:val="000000" w:themeColor="text1"/>
          <w:sz w:val="22"/>
          <w:szCs w:val="22"/>
        </w:rPr>
        <w:t xml:space="preserve">) do patrimônio líquido da Emissora, </w:t>
      </w:r>
      <w:r w:rsidR="00441F25" w:rsidRPr="002F716F">
        <w:rPr>
          <w:rFonts w:ascii="Trebuchet MS" w:hAnsi="Trebuchet MS"/>
          <w:sz w:val="22"/>
          <w:szCs w:val="22"/>
        </w:rPr>
        <w:t>de acordo com as demonstrações financeiras da Emissora imediatamente anteriores ao evento</w:t>
      </w:r>
      <w:r w:rsidR="00AB57F2">
        <w:rPr>
          <w:rFonts w:ascii="Trebuchet MS" w:hAnsi="Trebuchet MS"/>
          <w:sz w:val="22"/>
          <w:szCs w:val="22"/>
        </w:rPr>
        <w:t>, exceto bens inservíveis e/ou obsoletos para a operação da Emissora</w:t>
      </w:r>
      <w:r w:rsidR="00A13B30" w:rsidRPr="002F716F">
        <w:rPr>
          <w:rFonts w:ascii="Trebuchet MS" w:hAnsi="Trebuchet MS"/>
          <w:sz w:val="22"/>
          <w:szCs w:val="22"/>
        </w:rPr>
        <w:t>;</w:t>
      </w:r>
      <w:r w:rsidR="00F54CE3" w:rsidRPr="002F716F">
        <w:rPr>
          <w:rFonts w:ascii="Trebuchet MS" w:hAnsi="Trebuchet MS"/>
          <w:color w:val="000000" w:themeColor="text1"/>
          <w:sz w:val="22"/>
          <w:szCs w:val="22"/>
        </w:rPr>
        <w:t xml:space="preserve"> </w:t>
      </w:r>
    </w:p>
    <w:p w14:paraId="16E186DB" w14:textId="77777777" w:rsidR="00441F25" w:rsidRPr="002F716F" w:rsidRDefault="00441F25" w:rsidP="00CF3296">
      <w:pPr>
        <w:spacing w:line="360" w:lineRule="auto"/>
        <w:ind w:left="709"/>
        <w:contextualSpacing/>
        <w:jc w:val="both"/>
        <w:rPr>
          <w:rFonts w:ascii="Trebuchet MS" w:hAnsi="Trebuchet MS"/>
          <w:color w:val="000000" w:themeColor="text1"/>
          <w:sz w:val="22"/>
          <w:szCs w:val="22"/>
        </w:rPr>
      </w:pPr>
    </w:p>
    <w:p w14:paraId="2D69C50A" w14:textId="603D8B18" w:rsidR="00F54CE3" w:rsidRPr="002F716F" w:rsidRDefault="00F54CE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desapropriação de ativos relevantes da Emissora</w:t>
      </w:r>
      <w:r w:rsidR="00376624">
        <w:rPr>
          <w:rFonts w:ascii="Trebuchet MS" w:hAnsi="Trebuchet MS"/>
          <w:color w:val="000000" w:themeColor="text1"/>
          <w:sz w:val="22"/>
          <w:szCs w:val="22"/>
        </w:rPr>
        <w:t>, em especial ativos imobiliários</w:t>
      </w:r>
      <w:r w:rsidRPr="002F716F">
        <w:rPr>
          <w:rFonts w:ascii="Trebuchet MS" w:hAnsi="Trebuchet MS"/>
          <w:color w:val="000000" w:themeColor="text1"/>
          <w:sz w:val="22"/>
          <w:szCs w:val="22"/>
        </w:rPr>
        <w:t xml:space="preserve">, </w:t>
      </w:r>
      <w:r w:rsidR="00A13B30" w:rsidRPr="002F716F">
        <w:rPr>
          <w:rFonts w:ascii="Trebuchet MS" w:hAnsi="Trebuchet MS"/>
          <w:color w:val="000000" w:themeColor="text1"/>
          <w:sz w:val="22"/>
          <w:szCs w:val="22"/>
        </w:rPr>
        <w:t>que representem, em conjunto ou isoladamente,</w:t>
      </w:r>
      <w:r w:rsidR="00A13B30" w:rsidRPr="002F716F" w:rsidDel="00441F25">
        <w:rPr>
          <w:rFonts w:ascii="Trebuchet MS" w:hAnsi="Trebuchet MS"/>
          <w:color w:val="000000" w:themeColor="text1"/>
          <w:sz w:val="22"/>
          <w:szCs w:val="22"/>
        </w:rPr>
        <w:t xml:space="preserve"> </w:t>
      </w:r>
      <w:r w:rsidR="00A13B30" w:rsidRPr="002F716F">
        <w:rPr>
          <w:rFonts w:ascii="Trebuchet MS" w:hAnsi="Trebuchet MS"/>
          <w:color w:val="000000" w:themeColor="text1"/>
          <w:sz w:val="22"/>
          <w:szCs w:val="22"/>
        </w:rPr>
        <w:t xml:space="preserve">valor igual ou superior a </w:t>
      </w:r>
      <w:r w:rsidR="00AB57F2">
        <w:rPr>
          <w:rFonts w:ascii="Trebuchet MS" w:hAnsi="Trebuchet MS"/>
          <w:color w:val="000000" w:themeColor="text1"/>
          <w:sz w:val="22"/>
          <w:szCs w:val="22"/>
        </w:rPr>
        <w:t>20</w:t>
      </w:r>
      <w:r w:rsidR="00AB57F2" w:rsidRPr="002F716F">
        <w:rPr>
          <w:rFonts w:ascii="Trebuchet MS" w:hAnsi="Trebuchet MS"/>
          <w:color w:val="000000" w:themeColor="text1"/>
          <w:sz w:val="22"/>
          <w:szCs w:val="22"/>
        </w:rPr>
        <w:t>% (</w:t>
      </w:r>
      <w:r w:rsidR="00AB57F2">
        <w:rPr>
          <w:rFonts w:ascii="Trebuchet MS" w:hAnsi="Trebuchet MS"/>
          <w:color w:val="000000" w:themeColor="text1"/>
          <w:sz w:val="22"/>
          <w:szCs w:val="22"/>
        </w:rPr>
        <w:t>vinte por cento</w:t>
      </w:r>
      <w:r w:rsidR="00AB57F2" w:rsidRPr="002F716F">
        <w:rPr>
          <w:rFonts w:ascii="Trebuchet MS" w:hAnsi="Trebuchet MS"/>
          <w:color w:val="000000" w:themeColor="text1"/>
          <w:sz w:val="22"/>
          <w:szCs w:val="22"/>
        </w:rPr>
        <w:t xml:space="preserve">) </w:t>
      </w:r>
      <w:r w:rsidR="00A13B30" w:rsidRPr="002F716F">
        <w:rPr>
          <w:rFonts w:ascii="Trebuchet MS" w:hAnsi="Trebuchet MS"/>
          <w:color w:val="000000" w:themeColor="text1"/>
          <w:sz w:val="22"/>
          <w:szCs w:val="22"/>
        </w:rPr>
        <w:t xml:space="preserve">do patrimônio líquido da Emissora, </w:t>
      </w:r>
      <w:r w:rsidR="00A13B30" w:rsidRPr="002F716F">
        <w:rPr>
          <w:rFonts w:ascii="Trebuchet MS" w:hAnsi="Trebuchet MS"/>
          <w:sz w:val="22"/>
          <w:szCs w:val="22"/>
        </w:rPr>
        <w:t>de acordo com as demonstrações financeiras da Emissora imediatamente anteriores ao evento</w:t>
      </w:r>
      <w:r w:rsidR="00441F25" w:rsidRPr="002F716F">
        <w:rPr>
          <w:rFonts w:ascii="Trebuchet MS" w:hAnsi="Trebuchet MS"/>
          <w:color w:val="000000" w:themeColor="text1"/>
          <w:sz w:val="22"/>
          <w:szCs w:val="22"/>
        </w:rPr>
        <w:t>, observado o prazo de cura de até 30 (trinta) dias</w:t>
      </w:r>
      <w:r w:rsidRPr="002F716F">
        <w:rPr>
          <w:rFonts w:ascii="Trebuchet MS" w:hAnsi="Trebuchet MS"/>
          <w:color w:val="000000" w:themeColor="text1"/>
          <w:sz w:val="22"/>
          <w:szCs w:val="22"/>
        </w:rPr>
        <w:t>;</w:t>
      </w:r>
    </w:p>
    <w:p w14:paraId="4DB8CFCC" w14:textId="77777777" w:rsidR="00F54CE3" w:rsidRPr="002F716F" w:rsidRDefault="00F54CE3" w:rsidP="00CF3296">
      <w:pPr>
        <w:spacing w:line="360" w:lineRule="auto"/>
        <w:ind w:left="709"/>
        <w:contextualSpacing/>
        <w:jc w:val="both"/>
        <w:rPr>
          <w:rFonts w:ascii="Trebuchet MS" w:hAnsi="Trebuchet MS"/>
          <w:color w:val="000000" w:themeColor="text1"/>
          <w:sz w:val="22"/>
          <w:szCs w:val="22"/>
        </w:rPr>
      </w:pPr>
    </w:p>
    <w:p w14:paraId="4608A3AB" w14:textId="1CD5965E" w:rsidR="00F54CE3" w:rsidRPr="002F716F" w:rsidRDefault="00F54CE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mudança ou alteração no objeto social da Emissora que modifique as atividades atualmente por ela praticadas de forma </w:t>
      </w:r>
      <w:r w:rsidR="00AB57F2" w:rsidRPr="002F716F">
        <w:rPr>
          <w:rFonts w:ascii="Trebuchet MS" w:hAnsi="Trebuchet MS"/>
          <w:color w:val="000000" w:themeColor="text1"/>
          <w:sz w:val="22"/>
          <w:szCs w:val="22"/>
        </w:rPr>
        <w:t>relevante</w:t>
      </w:r>
      <w:r w:rsidRPr="002F716F">
        <w:rPr>
          <w:rFonts w:ascii="Trebuchet MS" w:hAnsi="Trebuchet MS"/>
          <w:color w:val="000000" w:themeColor="text1"/>
          <w:sz w:val="22"/>
          <w:szCs w:val="22"/>
        </w:rPr>
        <w:t xml:space="preserve">, ou que agregue a essas atividades novos negócios que tenham prevalência ou que possam representar desvios significativos e </w:t>
      </w:r>
      <w:r w:rsidRPr="002F716F">
        <w:rPr>
          <w:rFonts w:ascii="Trebuchet MS" w:hAnsi="Trebuchet MS"/>
          <w:color w:val="000000" w:themeColor="text1"/>
          <w:sz w:val="22"/>
          <w:szCs w:val="22"/>
        </w:rPr>
        <w:lastRenderedPageBreak/>
        <w:t>relevantes em relação às atividades atualmente desenvolvidas</w:t>
      </w:r>
      <w:r w:rsidR="00A13B30" w:rsidRPr="002F716F">
        <w:rPr>
          <w:rFonts w:ascii="Trebuchet MS" w:hAnsi="Trebuchet MS"/>
          <w:color w:val="000000" w:themeColor="text1"/>
          <w:sz w:val="22"/>
          <w:szCs w:val="22"/>
        </w:rPr>
        <w:t xml:space="preserve">, </w:t>
      </w:r>
      <w:r w:rsidR="00AB57F2" w:rsidRPr="002F716F">
        <w:rPr>
          <w:rFonts w:ascii="Trebuchet MS" w:hAnsi="Trebuchet MS"/>
          <w:color w:val="000000" w:themeColor="text1"/>
          <w:sz w:val="22"/>
          <w:szCs w:val="22"/>
        </w:rPr>
        <w:t>observado</w:t>
      </w:r>
      <w:r w:rsidR="00A13B30" w:rsidRPr="002F716F">
        <w:rPr>
          <w:rFonts w:ascii="Trebuchet MS" w:hAnsi="Trebuchet MS"/>
          <w:color w:val="000000" w:themeColor="text1"/>
          <w:sz w:val="22"/>
          <w:szCs w:val="22"/>
        </w:rPr>
        <w:t xml:space="preserve"> o prazo de cura de até 30 (trinta) dias</w:t>
      </w:r>
      <w:r w:rsidRPr="002F716F">
        <w:rPr>
          <w:rFonts w:ascii="Trebuchet MS" w:hAnsi="Trebuchet MS"/>
          <w:color w:val="000000" w:themeColor="text1"/>
          <w:sz w:val="22"/>
          <w:szCs w:val="22"/>
        </w:rPr>
        <w:t>;</w:t>
      </w:r>
    </w:p>
    <w:p w14:paraId="547BB9CD" w14:textId="77777777" w:rsidR="00F54CE3" w:rsidRPr="00B83F2D" w:rsidRDefault="00F54CE3" w:rsidP="00CF3296">
      <w:pPr>
        <w:pStyle w:val="PargrafodaLista"/>
        <w:spacing w:line="360" w:lineRule="auto"/>
        <w:ind w:left="709"/>
        <w:contextualSpacing/>
        <w:rPr>
          <w:rFonts w:ascii="Trebuchet MS" w:hAnsi="Trebuchet MS"/>
          <w:color w:val="000000" w:themeColor="text1"/>
          <w:sz w:val="22"/>
          <w:szCs w:val="22"/>
          <w:lang w:val="pt-BR"/>
        </w:rPr>
      </w:pPr>
    </w:p>
    <w:p w14:paraId="2993CFC8" w14:textId="257176E4" w:rsidR="00F54CE3" w:rsidRPr="002F716F" w:rsidRDefault="00535656"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caso</w:t>
      </w:r>
      <w:r w:rsidR="00226AC9" w:rsidRPr="002F716F">
        <w:rPr>
          <w:rFonts w:ascii="Trebuchet MS" w:hAnsi="Trebuchet MS"/>
          <w:color w:val="000000" w:themeColor="text1"/>
          <w:sz w:val="22"/>
          <w:szCs w:val="22"/>
        </w:rPr>
        <w:t xml:space="preserve"> a Emissora </w:t>
      </w:r>
      <w:r w:rsidR="008C662B" w:rsidRPr="002F716F">
        <w:rPr>
          <w:rFonts w:ascii="Trebuchet MS" w:hAnsi="Trebuchet MS"/>
          <w:color w:val="000000" w:themeColor="text1"/>
          <w:sz w:val="22"/>
          <w:szCs w:val="22"/>
        </w:rPr>
        <w:t xml:space="preserve">descumpra as obrigações de </w:t>
      </w:r>
      <w:r w:rsidR="00F54CE3" w:rsidRPr="002F716F">
        <w:rPr>
          <w:rFonts w:ascii="Trebuchet MS" w:hAnsi="Trebuchet MS"/>
          <w:color w:val="000000" w:themeColor="text1"/>
          <w:sz w:val="22"/>
          <w:szCs w:val="22"/>
        </w:rPr>
        <w:t>aplicação dos recursos oriundos da Emissão</w:t>
      </w:r>
      <w:r w:rsidR="007D4E63"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conforme</w:t>
      </w:r>
      <w:r w:rsidR="00F54CE3" w:rsidRPr="002F716F">
        <w:rPr>
          <w:rFonts w:ascii="Trebuchet MS" w:hAnsi="Trebuchet MS"/>
          <w:color w:val="000000" w:themeColor="text1"/>
          <w:sz w:val="22"/>
          <w:szCs w:val="22"/>
        </w:rPr>
        <w:t xml:space="preserve"> descrita no item </w:t>
      </w:r>
      <w:r w:rsidR="00CF3296">
        <w:rPr>
          <w:rFonts w:ascii="Trebuchet MS" w:hAnsi="Trebuchet MS"/>
          <w:color w:val="000000" w:themeColor="text1"/>
          <w:sz w:val="22"/>
          <w:szCs w:val="22"/>
        </w:rPr>
        <w:fldChar w:fldCharType="begin"/>
      </w:r>
      <w:r w:rsidR="00CF3296">
        <w:rPr>
          <w:rFonts w:ascii="Trebuchet MS" w:hAnsi="Trebuchet MS"/>
          <w:color w:val="000000" w:themeColor="text1"/>
          <w:sz w:val="22"/>
          <w:szCs w:val="22"/>
        </w:rPr>
        <w:instrText xml:space="preserve"> REF _DV_C73 \r \h </w:instrText>
      </w:r>
      <w:r w:rsidR="00CF3296">
        <w:rPr>
          <w:rFonts w:ascii="Trebuchet MS" w:hAnsi="Trebuchet MS"/>
          <w:color w:val="000000" w:themeColor="text1"/>
          <w:sz w:val="22"/>
          <w:szCs w:val="22"/>
        </w:rPr>
      </w:r>
      <w:r w:rsidR="00CF3296">
        <w:rPr>
          <w:rFonts w:ascii="Trebuchet MS" w:hAnsi="Trebuchet MS"/>
          <w:color w:val="000000" w:themeColor="text1"/>
          <w:sz w:val="22"/>
          <w:szCs w:val="22"/>
        </w:rPr>
        <w:fldChar w:fldCharType="separate"/>
      </w:r>
      <w:r w:rsidR="00CF3296">
        <w:rPr>
          <w:rFonts w:ascii="Trebuchet MS" w:hAnsi="Trebuchet MS"/>
          <w:color w:val="000000" w:themeColor="text1"/>
          <w:sz w:val="22"/>
          <w:szCs w:val="22"/>
        </w:rPr>
        <w:t>3.5</w:t>
      </w:r>
      <w:r w:rsidR="00CF3296">
        <w:rPr>
          <w:rFonts w:ascii="Trebuchet MS" w:hAnsi="Trebuchet MS"/>
          <w:color w:val="000000" w:themeColor="text1"/>
          <w:sz w:val="22"/>
          <w:szCs w:val="22"/>
        </w:rPr>
        <w:fldChar w:fldCharType="end"/>
      </w:r>
      <w:r w:rsidR="00F54CE3" w:rsidRPr="002F716F">
        <w:rPr>
          <w:rFonts w:ascii="Trebuchet MS" w:hAnsi="Trebuchet MS"/>
          <w:color w:val="000000" w:themeColor="text1"/>
          <w:sz w:val="22"/>
          <w:szCs w:val="22"/>
        </w:rPr>
        <w:t xml:space="preserve"> desta Escritura</w:t>
      </w:r>
      <w:r w:rsidR="00A13B30" w:rsidRPr="002F716F">
        <w:rPr>
          <w:rFonts w:ascii="Trebuchet MS" w:hAnsi="Trebuchet MS"/>
          <w:color w:val="000000" w:themeColor="text1"/>
          <w:sz w:val="22"/>
          <w:szCs w:val="22"/>
        </w:rPr>
        <w:t>, observado o prazo de cura de até 30 (trinta) dias</w:t>
      </w:r>
      <w:r w:rsidR="00F54CE3" w:rsidRPr="002F716F">
        <w:rPr>
          <w:rFonts w:ascii="Trebuchet MS" w:hAnsi="Trebuchet MS"/>
          <w:color w:val="000000" w:themeColor="text1"/>
          <w:sz w:val="22"/>
          <w:szCs w:val="22"/>
        </w:rPr>
        <w:t>;</w:t>
      </w:r>
    </w:p>
    <w:p w14:paraId="2696EB1F" w14:textId="77777777" w:rsidR="00F54CE3" w:rsidRPr="002F716F" w:rsidRDefault="00F54CE3" w:rsidP="00CF3296">
      <w:pPr>
        <w:spacing w:line="360" w:lineRule="auto"/>
        <w:ind w:left="709"/>
        <w:contextualSpacing/>
        <w:jc w:val="both"/>
        <w:rPr>
          <w:rFonts w:ascii="Trebuchet MS" w:hAnsi="Trebuchet MS"/>
          <w:color w:val="000000" w:themeColor="text1"/>
          <w:sz w:val="22"/>
          <w:szCs w:val="22"/>
        </w:rPr>
      </w:pPr>
    </w:p>
    <w:p w14:paraId="06C6D856" w14:textId="398DC5F8" w:rsidR="00F54CE3" w:rsidRDefault="009B174C"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5C42F2">
        <w:rPr>
          <w:rFonts w:ascii="Trebuchet MS" w:hAnsi="Trebuchet MS" w:cs="Arial"/>
          <w:color w:val="000000" w:themeColor="text1"/>
          <w:sz w:val="22"/>
          <w:szCs w:val="22"/>
        </w:rPr>
        <w:t xml:space="preserve">caso a média do </w:t>
      </w:r>
      <w:r w:rsidRPr="005C42F2">
        <w:rPr>
          <w:rFonts w:ascii="Trebuchet MS" w:hAnsi="Trebuchet MS"/>
          <w:color w:val="000000" w:themeColor="text1"/>
          <w:sz w:val="22"/>
          <w:szCs w:val="22"/>
        </w:rPr>
        <w:t xml:space="preserve">Índice de Garantia fique inferior ao Índice Mínimo de </w:t>
      </w:r>
      <w:r w:rsidR="00AB57F2" w:rsidRPr="005C42F2">
        <w:rPr>
          <w:rFonts w:ascii="Trebuchet MS" w:hAnsi="Trebuchet MS"/>
          <w:color w:val="000000" w:themeColor="text1"/>
          <w:sz w:val="22"/>
          <w:szCs w:val="22"/>
        </w:rPr>
        <w:t>Garantia</w:t>
      </w:r>
      <w:r w:rsidRPr="005C42F2">
        <w:rPr>
          <w:rFonts w:ascii="Trebuchet MS" w:hAnsi="Trebuchet MS"/>
          <w:color w:val="000000" w:themeColor="text1"/>
          <w:sz w:val="22"/>
          <w:szCs w:val="22"/>
        </w:rPr>
        <w:t xml:space="preserve">, em qualquer Data de Verificação (conforme definida no item </w:t>
      </w:r>
      <w:r w:rsidRPr="005C42F2">
        <w:rPr>
          <w:rFonts w:ascii="Trebuchet MS" w:hAnsi="Trebuchet MS"/>
          <w:color w:val="000000" w:themeColor="text1"/>
          <w:sz w:val="22"/>
          <w:szCs w:val="22"/>
        </w:rPr>
        <w:fldChar w:fldCharType="begin"/>
      </w:r>
      <w:r w:rsidRPr="005C42F2">
        <w:rPr>
          <w:rFonts w:ascii="Trebuchet MS" w:hAnsi="Trebuchet MS"/>
          <w:color w:val="000000" w:themeColor="text1"/>
          <w:sz w:val="22"/>
          <w:szCs w:val="22"/>
        </w:rPr>
        <w:instrText xml:space="preserve"> REF _Ref522194751 \w \p \h </w:instrText>
      </w:r>
      <w:r w:rsidR="005C42F2">
        <w:rPr>
          <w:rFonts w:ascii="Trebuchet MS" w:hAnsi="Trebuchet MS"/>
          <w:color w:val="000000" w:themeColor="text1"/>
          <w:sz w:val="22"/>
          <w:szCs w:val="22"/>
        </w:rPr>
        <w:instrText xml:space="preserve"> \* MERGEFORMAT </w:instrText>
      </w:r>
      <w:r w:rsidRPr="005C42F2">
        <w:rPr>
          <w:rFonts w:ascii="Trebuchet MS" w:hAnsi="Trebuchet MS"/>
          <w:color w:val="000000" w:themeColor="text1"/>
          <w:sz w:val="22"/>
          <w:szCs w:val="22"/>
        </w:rPr>
      </w:r>
      <w:r w:rsidRPr="005C42F2">
        <w:rPr>
          <w:rFonts w:ascii="Trebuchet MS" w:hAnsi="Trebuchet MS"/>
          <w:color w:val="000000" w:themeColor="text1"/>
          <w:sz w:val="22"/>
          <w:szCs w:val="22"/>
        </w:rPr>
        <w:fldChar w:fldCharType="separate"/>
      </w:r>
      <w:r w:rsidRPr="005C42F2">
        <w:rPr>
          <w:rFonts w:ascii="Trebuchet MS" w:hAnsi="Trebuchet MS"/>
          <w:color w:val="000000" w:themeColor="text1"/>
          <w:sz w:val="22"/>
          <w:szCs w:val="22"/>
        </w:rPr>
        <w:t>9.1 abaixo</w:t>
      </w:r>
      <w:r w:rsidRPr="005C42F2">
        <w:rPr>
          <w:rFonts w:ascii="Trebuchet MS" w:hAnsi="Trebuchet MS"/>
          <w:color w:val="000000" w:themeColor="text1"/>
          <w:sz w:val="22"/>
          <w:szCs w:val="22"/>
        </w:rPr>
        <w:fldChar w:fldCharType="end"/>
      </w:r>
      <w:r w:rsidRPr="005C42F2">
        <w:rPr>
          <w:rFonts w:ascii="Trebuchet MS" w:hAnsi="Trebuchet MS"/>
          <w:color w:val="000000" w:themeColor="text1"/>
          <w:sz w:val="22"/>
          <w:szCs w:val="22"/>
        </w:rPr>
        <w:t>),</w:t>
      </w:r>
      <w:r w:rsidR="005C42F2" w:rsidRPr="005C42F2">
        <w:rPr>
          <w:rFonts w:ascii="Trebuchet MS" w:hAnsi="Trebuchet MS"/>
          <w:color w:val="000000" w:themeColor="text1"/>
          <w:sz w:val="22"/>
          <w:szCs w:val="22"/>
        </w:rPr>
        <w:t xml:space="preserve"> </w:t>
      </w:r>
      <w:r w:rsidR="005C42F2">
        <w:rPr>
          <w:rFonts w:ascii="Trebuchet MS" w:hAnsi="Trebuchet MS"/>
          <w:color w:val="000000" w:themeColor="text1"/>
          <w:sz w:val="22"/>
          <w:szCs w:val="22"/>
        </w:rPr>
        <w:t xml:space="preserve">desde que </w:t>
      </w:r>
      <w:r w:rsidR="005C42F2" w:rsidRPr="005C42F2">
        <w:rPr>
          <w:rFonts w:ascii="Trebuchet MS" w:hAnsi="Trebuchet MS"/>
          <w:color w:val="000000" w:themeColor="text1"/>
          <w:sz w:val="22"/>
          <w:szCs w:val="22"/>
        </w:rPr>
        <w:t xml:space="preserve">a Emissora </w:t>
      </w:r>
      <w:r w:rsidR="005C42F2">
        <w:rPr>
          <w:rFonts w:ascii="Trebuchet MS" w:hAnsi="Trebuchet MS"/>
          <w:color w:val="000000" w:themeColor="text1"/>
          <w:sz w:val="22"/>
          <w:szCs w:val="22"/>
        </w:rPr>
        <w:t>descumpra a obrigação de</w:t>
      </w:r>
      <w:r w:rsidR="005C42F2" w:rsidRPr="005C42F2">
        <w:rPr>
          <w:rFonts w:ascii="Trebuchet MS" w:hAnsi="Trebuchet MS"/>
          <w:color w:val="000000" w:themeColor="text1"/>
          <w:sz w:val="22"/>
          <w:szCs w:val="22"/>
        </w:rPr>
        <w:t xml:space="preserve"> </w:t>
      </w:r>
      <w:r w:rsidR="005C42F2">
        <w:rPr>
          <w:rFonts w:ascii="Trebuchet MS" w:hAnsi="Trebuchet MS"/>
          <w:color w:val="000000" w:themeColor="text1"/>
          <w:sz w:val="22"/>
          <w:szCs w:val="22"/>
        </w:rPr>
        <w:t>realizar</w:t>
      </w:r>
      <w:r w:rsidR="005C42F2" w:rsidRPr="005C42F2">
        <w:rPr>
          <w:rFonts w:ascii="Trebuchet MS" w:hAnsi="Trebuchet MS"/>
          <w:color w:val="000000" w:themeColor="text1"/>
          <w:sz w:val="22"/>
          <w:szCs w:val="22"/>
        </w:rPr>
        <w:t xml:space="preserve"> a </w:t>
      </w:r>
      <w:r w:rsidR="005C42F2" w:rsidRPr="009C22A8">
        <w:rPr>
          <w:rFonts w:ascii="Trebuchet MS" w:hAnsi="Trebuchet MS"/>
          <w:color w:val="000000" w:themeColor="text1"/>
          <w:sz w:val="22"/>
          <w:szCs w:val="22"/>
        </w:rPr>
        <w:t xml:space="preserve">Amortização </w:t>
      </w:r>
      <w:r w:rsidR="004843C7" w:rsidRPr="009C22A8">
        <w:rPr>
          <w:rFonts w:ascii="Trebuchet MS" w:hAnsi="Trebuchet MS"/>
          <w:color w:val="000000" w:themeColor="text1"/>
          <w:sz w:val="22"/>
          <w:szCs w:val="22"/>
        </w:rPr>
        <w:t>Extraordinária Compulsória</w:t>
      </w:r>
      <w:r w:rsidR="005C42F2" w:rsidRPr="005C42F2">
        <w:rPr>
          <w:rFonts w:ascii="Trebuchet MS" w:hAnsi="Trebuchet MS"/>
          <w:color w:val="000000" w:themeColor="text1"/>
          <w:sz w:val="22"/>
          <w:szCs w:val="22"/>
        </w:rPr>
        <w:t xml:space="preserve"> das Debêntures ou refor</w:t>
      </w:r>
      <w:r w:rsidR="005C42F2">
        <w:rPr>
          <w:rFonts w:ascii="Trebuchet MS" w:hAnsi="Trebuchet MS"/>
          <w:color w:val="000000" w:themeColor="text1"/>
          <w:sz w:val="22"/>
          <w:szCs w:val="22"/>
        </w:rPr>
        <w:t>çar</w:t>
      </w:r>
      <w:r w:rsidR="005C42F2" w:rsidRPr="005C42F2">
        <w:rPr>
          <w:rFonts w:ascii="Trebuchet MS" w:hAnsi="Trebuchet MS"/>
          <w:color w:val="000000" w:themeColor="text1"/>
          <w:sz w:val="22"/>
          <w:szCs w:val="22"/>
        </w:rPr>
        <w:t xml:space="preserve"> a Cessão Fiduciária</w:t>
      </w:r>
      <w:r w:rsidR="004B43F2">
        <w:rPr>
          <w:rFonts w:ascii="Trebuchet MS" w:hAnsi="Trebuchet MS"/>
          <w:color w:val="000000" w:themeColor="text1"/>
          <w:sz w:val="22"/>
          <w:szCs w:val="22"/>
        </w:rPr>
        <w:t xml:space="preserve"> de Direitos Creditórios</w:t>
      </w:r>
      <w:r w:rsidR="005C42F2" w:rsidRPr="005C42F2">
        <w:rPr>
          <w:rFonts w:ascii="Trebuchet MS" w:hAnsi="Trebuchet MS"/>
          <w:color w:val="000000" w:themeColor="text1"/>
          <w:sz w:val="22"/>
          <w:szCs w:val="22"/>
        </w:rPr>
        <w:t xml:space="preserve">, de modo a recompor o Índice Mínimo de Garantia, nos termos e prazos estabelecidos no item </w:t>
      </w:r>
      <w:r w:rsidR="005C42F2" w:rsidRPr="005C42F2">
        <w:rPr>
          <w:rFonts w:ascii="Trebuchet MS" w:hAnsi="Trebuchet MS"/>
          <w:color w:val="000000" w:themeColor="text1"/>
          <w:sz w:val="22"/>
          <w:szCs w:val="22"/>
        </w:rPr>
        <w:fldChar w:fldCharType="begin"/>
      </w:r>
      <w:r w:rsidR="005C42F2" w:rsidRPr="005C42F2">
        <w:rPr>
          <w:rFonts w:ascii="Trebuchet MS" w:hAnsi="Trebuchet MS"/>
          <w:color w:val="000000" w:themeColor="text1"/>
          <w:sz w:val="22"/>
          <w:szCs w:val="22"/>
        </w:rPr>
        <w:instrText xml:space="preserve"> REF _Ref522202573 \w \p \h </w:instrText>
      </w:r>
      <w:r w:rsidR="005C42F2">
        <w:rPr>
          <w:rFonts w:ascii="Trebuchet MS" w:hAnsi="Trebuchet MS"/>
          <w:color w:val="000000" w:themeColor="text1"/>
          <w:sz w:val="22"/>
          <w:szCs w:val="22"/>
        </w:rPr>
        <w:instrText xml:space="preserve"> \* MERGEFORMAT </w:instrText>
      </w:r>
      <w:r w:rsidR="005C42F2" w:rsidRPr="005C42F2">
        <w:rPr>
          <w:rFonts w:ascii="Trebuchet MS" w:hAnsi="Trebuchet MS"/>
          <w:color w:val="000000" w:themeColor="text1"/>
          <w:sz w:val="22"/>
          <w:szCs w:val="22"/>
        </w:rPr>
      </w:r>
      <w:r w:rsidR="005C42F2" w:rsidRPr="005C42F2">
        <w:rPr>
          <w:rFonts w:ascii="Trebuchet MS" w:hAnsi="Trebuchet MS"/>
          <w:color w:val="000000" w:themeColor="text1"/>
          <w:sz w:val="22"/>
          <w:szCs w:val="22"/>
        </w:rPr>
        <w:fldChar w:fldCharType="separate"/>
      </w:r>
      <w:r w:rsidR="005C42F2" w:rsidRPr="005C42F2">
        <w:rPr>
          <w:rFonts w:ascii="Trebuchet MS" w:hAnsi="Trebuchet MS"/>
          <w:color w:val="000000" w:themeColor="text1"/>
          <w:sz w:val="22"/>
          <w:szCs w:val="22"/>
        </w:rPr>
        <w:t>9.1.2 abaixo</w:t>
      </w:r>
      <w:r w:rsidR="005C42F2" w:rsidRPr="005C42F2">
        <w:rPr>
          <w:rFonts w:ascii="Trebuchet MS" w:hAnsi="Trebuchet MS"/>
          <w:color w:val="000000" w:themeColor="text1"/>
          <w:sz w:val="22"/>
          <w:szCs w:val="22"/>
        </w:rPr>
        <w:fldChar w:fldCharType="end"/>
      </w:r>
      <w:r w:rsidR="007D4E63" w:rsidRPr="002F716F">
        <w:rPr>
          <w:rFonts w:ascii="Trebuchet MS" w:hAnsi="Trebuchet MS"/>
          <w:color w:val="000000" w:themeColor="text1"/>
          <w:sz w:val="22"/>
          <w:szCs w:val="22"/>
        </w:rPr>
        <w:t>;</w:t>
      </w:r>
    </w:p>
    <w:p w14:paraId="30C6902F" w14:textId="77777777" w:rsidR="00137392" w:rsidRDefault="00137392" w:rsidP="00137392">
      <w:pPr>
        <w:pStyle w:val="PargrafodaLista"/>
        <w:rPr>
          <w:rFonts w:ascii="Trebuchet MS" w:hAnsi="Trebuchet MS"/>
          <w:color w:val="000000" w:themeColor="text1"/>
          <w:sz w:val="22"/>
          <w:szCs w:val="22"/>
        </w:rPr>
      </w:pPr>
    </w:p>
    <w:p w14:paraId="76C64EB6" w14:textId="06548950" w:rsidR="00137392" w:rsidRDefault="00137392"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Pr>
          <w:rFonts w:ascii="Trebuchet MS" w:hAnsi="Trebuchet MS"/>
          <w:color w:val="000000" w:themeColor="text1"/>
          <w:sz w:val="22"/>
          <w:szCs w:val="22"/>
        </w:rPr>
        <w:t>caso</w:t>
      </w:r>
      <w:r w:rsidR="00D9344C">
        <w:rPr>
          <w:rFonts w:ascii="Trebuchet MS" w:hAnsi="Trebuchet MS"/>
          <w:color w:val="000000" w:themeColor="text1"/>
          <w:sz w:val="22"/>
          <w:szCs w:val="22"/>
        </w:rPr>
        <w:t>, nas respectivas Datas de Verificação, nos termos do item 9.1.5., abaixo,</w:t>
      </w:r>
      <w:r>
        <w:rPr>
          <w:rFonts w:ascii="Trebuchet MS" w:hAnsi="Trebuchet MS"/>
          <w:color w:val="000000" w:themeColor="text1"/>
          <w:sz w:val="22"/>
          <w:szCs w:val="22"/>
        </w:rPr>
        <w:t xml:space="preserve"> o Índice de Alavancagem Máxima e o Índice de Cobertura de Juros Mínimo, </w:t>
      </w:r>
      <w:r w:rsidR="00D9344C">
        <w:rPr>
          <w:rFonts w:ascii="Trebuchet MS" w:hAnsi="Trebuchet MS"/>
          <w:color w:val="000000" w:themeColor="text1"/>
          <w:sz w:val="22"/>
          <w:szCs w:val="22"/>
        </w:rPr>
        <w:t xml:space="preserve">deixem de observar os limites previstos </w:t>
      </w:r>
      <w:r>
        <w:rPr>
          <w:rFonts w:ascii="Trebuchet MS" w:hAnsi="Trebuchet MS"/>
          <w:color w:val="000000" w:themeColor="text1"/>
          <w:sz w:val="22"/>
          <w:szCs w:val="22"/>
        </w:rPr>
        <w:t xml:space="preserve">nos itens </w:t>
      </w:r>
      <w:r>
        <w:rPr>
          <w:rFonts w:ascii="Trebuchet MS" w:hAnsi="Trebuchet MS"/>
          <w:color w:val="000000" w:themeColor="text1"/>
          <w:sz w:val="22"/>
          <w:szCs w:val="22"/>
        </w:rPr>
        <w:fldChar w:fldCharType="begin"/>
      </w:r>
      <w:r>
        <w:rPr>
          <w:rFonts w:ascii="Trebuchet MS" w:hAnsi="Trebuchet MS"/>
          <w:color w:val="000000" w:themeColor="text1"/>
          <w:sz w:val="22"/>
          <w:szCs w:val="22"/>
        </w:rPr>
        <w:instrText xml:space="preserve"> REF _Ref522205087 \w \h </w:instrText>
      </w:r>
      <w:r>
        <w:rPr>
          <w:rFonts w:ascii="Trebuchet MS" w:hAnsi="Trebuchet MS"/>
          <w:color w:val="000000" w:themeColor="text1"/>
          <w:sz w:val="22"/>
          <w:szCs w:val="22"/>
        </w:rPr>
      </w:r>
      <w:r>
        <w:rPr>
          <w:rFonts w:ascii="Trebuchet MS" w:hAnsi="Trebuchet MS"/>
          <w:color w:val="000000" w:themeColor="text1"/>
          <w:sz w:val="22"/>
          <w:szCs w:val="22"/>
        </w:rPr>
        <w:fldChar w:fldCharType="separate"/>
      </w:r>
      <w:r>
        <w:rPr>
          <w:rFonts w:ascii="Trebuchet MS" w:hAnsi="Trebuchet MS"/>
          <w:color w:val="000000" w:themeColor="text1"/>
          <w:sz w:val="22"/>
          <w:szCs w:val="22"/>
        </w:rPr>
        <w:t>9.1.3</w:t>
      </w:r>
      <w:r>
        <w:rPr>
          <w:rFonts w:ascii="Trebuchet MS" w:hAnsi="Trebuchet MS"/>
          <w:color w:val="000000" w:themeColor="text1"/>
          <w:sz w:val="22"/>
          <w:szCs w:val="22"/>
        </w:rPr>
        <w:fldChar w:fldCharType="end"/>
      </w:r>
      <w:r>
        <w:rPr>
          <w:rFonts w:ascii="Trebuchet MS" w:hAnsi="Trebuchet MS"/>
          <w:color w:val="000000" w:themeColor="text1"/>
          <w:sz w:val="22"/>
          <w:szCs w:val="22"/>
        </w:rPr>
        <w:t xml:space="preserve"> e </w:t>
      </w:r>
      <w:r>
        <w:rPr>
          <w:rFonts w:ascii="Trebuchet MS" w:hAnsi="Trebuchet MS"/>
          <w:color w:val="000000" w:themeColor="text1"/>
          <w:sz w:val="22"/>
          <w:szCs w:val="22"/>
        </w:rPr>
        <w:fldChar w:fldCharType="begin"/>
      </w:r>
      <w:r>
        <w:rPr>
          <w:rFonts w:ascii="Trebuchet MS" w:hAnsi="Trebuchet MS"/>
          <w:color w:val="000000" w:themeColor="text1"/>
          <w:sz w:val="22"/>
          <w:szCs w:val="22"/>
        </w:rPr>
        <w:instrText xml:space="preserve"> REF _Ref522205353 \w \p \h </w:instrText>
      </w:r>
      <w:r>
        <w:rPr>
          <w:rFonts w:ascii="Trebuchet MS" w:hAnsi="Trebuchet MS"/>
          <w:color w:val="000000" w:themeColor="text1"/>
          <w:sz w:val="22"/>
          <w:szCs w:val="22"/>
        </w:rPr>
      </w:r>
      <w:r>
        <w:rPr>
          <w:rFonts w:ascii="Trebuchet MS" w:hAnsi="Trebuchet MS"/>
          <w:color w:val="000000" w:themeColor="text1"/>
          <w:sz w:val="22"/>
          <w:szCs w:val="22"/>
        </w:rPr>
        <w:fldChar w:fldCharType="separate"/>
      </w:r>
      <w:r>
        <w:rPr>
          <w:rFonts w:ascii="Trebuchet MS" w:hAnsi="Trebuchet MS"/>
          <w:color w:val="000000" w:themeColor="text1"/>
          <w:sz w:val="22"/>
          <w:szCs w:val="22"/>
        </w:rPr>
        <w:t>9.1.4 abaixo</w:t>
      </w:r>
      <w:r>
        <w:rPr>
          <w:rFonts w:ascii="Trebuchet MS" w:hAnsi="Trebuchet MS"/>
          <w:color w:val="000000" w:themeColor="text1"/>
          <w:sz w:val="22"/>
          <w:szCs w:val="22"/>
        </w:rPr>
        <w:fldChar w:fldCharType="end"/>
      </w:r>
      <w:r w:rsidR="00D9344C">
        <w:rPr>
          <w:rFonts w:ascii="Trebuchet MS" w:hAnsi="Trebuchet MS"/>
          <w:color w:val="000000" w:themeColor="text1"/>
          <w:sz w:val="22"/>
          <w:szCs w:val="22"/>
        </w:rPr>
        <w:t>, respectivamente, ressalvada a hipótese constante do item 9.1.6, desta Escritura</w:t>
      </w:r>
      <w:r>
        <w:rPr>
          <w:rFonts w:ascii="Trebuchet MS" w:hAnsi="Trebuchet MS"/>
          <w:color w:val="000000" w:themeColor="text1"/>
          <w:sz w:val="22"/>
          <w:szCs w:val="22"/>
        </w:rPr>
        <w:t>;</w:t>
      </w:r>
    </w:p>
    <w:p w14:paraId="5DCC03D1" w14:textId="77777777" w:rsidR="00FF69D9" w:rsidRDefault="00FF69D9" w:rsidP="00FF69D9">
      <w:pPr>
        <w:pStyle w:val="PargrafodaLista"/>
        <w:rPr>
          <w:rFonts w:ascii="Trebuchet MS" w:hAnsi="Trebuchet MS"/>
          <w:color w:val="000000" w:themeColor="text1"/>
          <w:sz w:val="22"/>
          <w:szCs w:val="22"/>
        </w:rPr>
      </w:pPr>
    </w:p>
    <w:p w14:paraId="07A84782" w14:textId="56C91809" w:rsidR="00FF69D9" w:rsidRPr="002F716F" w:rsidRDefault="00FF69D9"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137392">
        <w:rPr>
          <w:rFonts w:ascii="Trebuchet MS" w:hAnsi="Trebuchet MS"/>
          <w:color w:val="000000" w:themeColor="text1"/>
          <w:sz w:val="22"/>
          <w:szCs w:val="22"/>
        </w:rPr>
        <w:t xml:space="preserve">caso esteja em curso um evento de </w:t>
      </w:r>
      <w:r w:rsidR="006E27D0">
        <w:rPr>
          <w:rFonts w:ascii="Trebuchet MS" w:hAnsi="Trebuchet MS"/>
          <w:color w:val="000000" w:themeColor="text1"/>
          <w:sz w:val="22"/>
          <w:szCs w:val="22"/>
        </w:rPr>
        <w:t xml:space="preserve">Amortização Extraordinária </w:t>
      </w:r>
      <w:r w:rsidR="00D40186">
        <w:rPr>
          <w:rFonts w:ascii="Trebuchet MS" w:hAnsi="Trebuchet MS"/>
          <w:color w:val="000000" w:themeColor="text1"/>
          <w:sz w:val="22"/>
          <w:szCs w:val="22"/>
        </w:rPr>
        <w:t>Compulsória</w:t>
      </w:r>
      <w:r w:rsidRPr="00137392">
        <w:rPr>
          <w:rFonts w:ascii="Trebuchet MS" w:hAnsi="Trebuchet MS"/>
          <w:color w:val="000000" w:themeColor="text1"/>
          <w:sz w:val="22"/>
          <w:szCs w:val="22"/>
        </w:rPr>
        <w:t xml:space="preserve"> (conforme definido</w:t>
      </w:r>
      <w:r w:rsidR="00137392" w:rsidRPr="00137392">
        <w:rPr>
          <w:rFonts w:ascii="Trebuchet MS" w:hAnsi="Trebuchet MS"/>
          <w:color w:val="000000" w:themeColor="text1"/>
          <w:sz w:val="22"/>
          <w:szCs w:val="22"/>
        </w:rPr>
        <w:t xml:space="preserve"> no item </w:t>
      </w:r>
      <w:r w:rsidR="00137392" w:rsidRPr="00137392">
        <w:rPr>
          <w:rFonts w:ascii="Trebuchet MS" w:hAnsi="Trebuchet MS"/>
          <w:color w:val="000000" w:themeColor="text1"/>
          <w:sz w:val="22"/>
          <w:szCs w:val="22"/>
        </w:rPr>
        <w:fldChar w:fldCharType="begin"/>
      </w:r>
      <w:r w:rsidR="00137392" w:rsidRPr="00137392">
        <w:rPr>
          <w:rFonts w:ascii="Trebuchet MS" w:hAnsi="Trebuchet MS"/>
          <w:color w:val="000000" w:themeColor="text1"/>
          <w:sz w:val="22"/>
          <w:szCs w:val="22"/>
        </w:rPr>
        <w:instrText xml:space="preserve"> REF _Ref522202573 \w \p \h </w:instrText>
      </w:r>
      <w:r w:rsidR="00137392">
        <w:rPr>
          <w:rFonts w:ascii="Trebuchet MS" w:hAnsi="Trebuchet MS"/>
          <w:color w:val="000000" w:themeColor="text1"/>
          <w:sz w:val="22"/>
          <w:szCs w:val="22"/>
        </w:rPr>
        <w:instrText xml:space="preserve"> \* MERGEFORMAT </w:instrText>
      </w:r>
      <w:r w:rsidR="00137392" w:rsidRPr="00137392">
        <w:rPr>
          <w:rFonts w:ascii="Trebuchet MS" w:hAnsi="Trebuchet MS"/>
          <w:color w:val="000000" w:themeColor="text1"/>
          <w:sz w:val="22"/>
          <w:szCs w:val="22"/>
        </w:rPr>
      </w:r>
      <w:r w:rsidR="00137392" w:rsidRPr="00137392">
        <w:rPr>
          <w:rFonts w:ascii="Trebuchet MS" w:hAnsi="Trebuchet MS"/>
          <w:color w:val="000000" w:themeColor="text1"/>
          <w:sz w:val="22"/>
          <w:szCs w:val="22"/>
        </w:rPr>
        <w:fldChar w:fldCharType="separate"/>
      </w:r>
      <w:r w:rsidR="00137392" w:rsidRPr="00137392">
        <w:rPr>
          <w:rFonts w:ascii="Trebuchet MS" w:hAnsi="Trebuchet MS"/>
          <w:color w:val="000000" w:themeColor="text1"/>
          <w:sz w:val="22"/>
          <w:szCs w:val="22"/>
        </w:rPr>
        <w:t>9.1.2 abaixo</w:t>
      </w:r>
      <w:r w:rsidR="00137392" w:rsidRPr="00137392">
        <w:rPr>
          <w:rFonts w:ascii="Trebuchet MS" w:hAnsi="Trebuchet MS"/>
          <w:color w:val="000000" w:themeColor="text1"/>
          <w:sz w:val="22"/>
          <w:szCs w:val="22"/>
        </w:rPr>
        <w:fldChar w:fldCharType="end"/>
      </w:r>
      <w:r w:rsidRPr="00137392">
        <w:rPr>
          <w:rFonts w:ascii="Trebuchet MS" w:hAnsi="Trebuchet MS"/>
          <w:color w:val="000000" w:themeColor="text1"/>
          <w:sz w:val="22"/>
          <w:szCs w:val="22"/>
        </w:rPr>
        <w:t xml:space="preserve">), a concessão, pela Emissora ou por suas subsidiárias, controladas ou controladoras, de </w:t>
      </w:r>
      <w:r w:rsidR="00D40186" w:rsidRPr="00137392">
        <w:rPr>
          <w:rFonts w:ascii="Trebuchet MS" w:hAnsi="Trebuchet MS"/>
          <w:color w:val="000000" w:themeColor="text1"/>
          <w:sz w:val="22"/>
          <w:szCs w:val="22"/>
        </w:rPr>
        <w:t>mútuo</w:t>
      </w:r>
      <w:r w:rsidRPr="00137392">
        <w:rPr>
          <w:rFonts w:ascii="Trebuchet MS" w:hAnsi="Trebuchet MS"/>
          <w:color w:val="000000" w:themeColor="text1"/>
          <w:sz w:val="22"/>
          <w:szCs w:val="22"/>
        </w:rPr>
        <w:t xml:space="preserve"> de qualquer natureza a quaisquer sociedades pertencentes ao seu grupo econômico ou societário</w:t>
      </w:r>
      <w:r w:rsidRPr="00FF69D9">
        <w:rPr>
          <w:rFonts w:ascii="Trebuchet MS" w:hAnsi="Trebuchet MS"/>
          <w:color w:val="000000" w:themeColor="text1"/>
          <w:sz w:val="22"/>
          <w:szCs w:val="22"/>
        </w:rPr>
        <w:t>;</w:t>
      </w:r>
    </w:p>
    <w:p w14:paraId="1520FD11" w14:textId="77777777" w:rsidR="003D26EC" w:rsidRPr="002F716F" w:rsidRDefault="003D26EC" w:rsidP="00CF3296">
      <w:pPr>
        <w:pStyle w:val="BodyText21"/>
        <w:widowControl/>
        <w:spacing w:line="360" w:lineRule="auto"/>
        <w:ind w:left="709"/>
        <w:contextualSpacing/>
        <w:rPr>
          <w:rFonts w:ascii="Trebuchet MS" w:hAnsi="Trebuchet MS"/>
          <w:color w:val="000000" w:themeColor="text1"/>
          <w:sz w:val="22"/>
          <w:szCs w:val="22"/>
        </w:rPr>
      </w:pPr>
    </w:p>
    <w:p w14:paraId="2D99220F" w14:textId="4C9246F8" w:rsidR="003D26EC" w:rsidRPr="002F716F" w:rsidRDefault="007D4E6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c</w:t>
      </w:r>
      <w:r w:rsidR="00662D29" w:rsidRPr="002F716F">
        <w:rPr>
          <w:rFonts w:ascii="Trebuchet MS" w:hAnsi="Trebuchet MS"/>
          <w:color w:val="000000" w:themeColor="text1"/>
          <w:sz w:val="22"/>
          <w:szCs w:val="22"/>
        </w:rPr>
        <w:t>oncessão</w:t>
      </w:r>
      <w:r w:rsidR="004D28DF" w:rsidRPr="002F716F">
        <w:rPr>
          <w:rFonts w:ascii="Trebuchet MS" w:hAnsi="Trebuchet MS"/>
          <w:color w:val="000000" w:themeColor="text1"/>
          <w:sz w:val="22"/>
          <w:szCs w:val="22"/>
        </w:rPr>
        <w:t xml:space="preserve">, pela Emissora </w:t>
      </w:r>
      <w:r w:rsidR="00662D29" w:rsidRPr="002F716F">
        <w:rPr>
          <w:rFonts w:ascii="Trebuchet MS" w:hAnsi="Trebuchet MS"/>
          <w:color w:val="000000" w:themeColor="text1"/>
          <w:sz w:val="22"/>
          <w:szCs w:val="22"/>
        </w:rPr>
        <w:t xml:space="preserve">de qualquer forma de garantia para </w:t>
      </w:r>
      <w:r w:rsidR="003D26EC" w:rsidRPr="002F716F">
        <w:rPr>
          <w:rFonts w:ascii="Trebuchet MS" w:hAnsi="Trebuchet MS"/>
          <w:color w:val="000000" w:themeColor="text1"/>
          <w:sz w:val="22"/>
          <w:szCs w:val="22"/>
        </w:rPr>
        <w:t xml:space="preserve">obrigações de </w:t>
      </w:r>
      <w:r w:rsidR="004D28DF" w:rsidRPr="002F716F">
        <w:rPr>
          <w:rFonts w:ascii="Trebuchet MS" w:hAnsi="Trebuchet MS"/>
          <w:color w:val="000000" w:themeColor="text1"/>
          <w:sz w:val="22"/>
          <w:szCs w:val="22"/>
        </w:rPr>
        <w:t>sociedades</w:t>
      </w:r>
      <w:r w:rsidR="003D26EC" w:rsidRPr="002F716F">
        <w:rPr>
          <w:rFonts w:ascii="Trebuchet MS" w:hAnsi="Trebuchet MS"/>
          <w:color w:val="000000" w:themeColor="text1"/>
          <w:sz w:val="22"/>
          <w:szCs w:val="22"/>
        </w:rPr>
        <w:t xml:space="preserve"> não </w:t>
      </w:r>
      <w:r w:rsidR="00662D29" w:rsidRPr="002F716F">
        <w:rPr>
          <w:rFonts w:ascii="Trebuchet MS" w:hAnsi="Trebuchet MS"/>
          <w:color w:val="000000" w:themeColor="text1"/>
          <w:sz w:val="22"/>
          <w:szCs w:val="22"/>
        </w:rPr>
        <w:t xml:space="preserve">pertencentes </w:t>
      </w:r>
      <w:r w:rsidR="003D26EC" w:rsidRPr="002F716F">
        <w:rPr>
          <w:rFonts w:ascii="Trebuchet MS" w:hAnsi="Trebuchet MS"/>
          <w:color w:val="000000" w:themeColor="text1"/>
          <w:sz w:val="22"/>
          <w:szCs w:val="22"/>
        </w:rPr>
        <w:t>ao grupo</w:t>
      </w:r>
      <w:r w:rsidRPr="002F716F">
        <w:rPr>
          <w:rFonts w:ascii="Trebuchet MS" w:hAnsi="Trebuchet MS"/>
          <w:color w:val="000000" w:themeColor="text1"/>
          <w:sz w:val="22"/>
          <w:szCs w:val="22"/>
        </w:rPr>
        <w:t xml:space="preserve"> econômico</w:t>
      </w:r>
      <w:r w:rsidR="003D26EC"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da Emissora</w:t>
      </w:r>
      <w:r w:rsidR="00B93E1F">
        <w:rPr>
          <w:rFonts w:ascii="Trebuchet MS" w:hAnsi="Trebuchet MS"/>
          <w:color w:val="000000" w:themeColor="text1"/>
          <w:sz w:val="22"/>
          <w:szCs w:val="22"/>
        </w:rPr>
        <w:t>. Para os fins deste item, o termo “</w:t>
      </w:r>
      <w:r w:rsidR="00B93E1F" w:rsidRPr="006E3BAB">
        <w:rPr>
          <w:rFonts w:ascii="Trebuchet MS" w:hAnsi="Trebuchet MS"/>
          <w:color w:val="000000" w:themeColor="text1"/>
          <w:sz w:val="22"/>
          <w:szCs w:val="22"/>
          <w:u w:val="single"/>
        </w:rPr>
        <w:t>grupo econômico</w:t>
      </w:r>
      <w:r w:rsidR="00B93E1F">
        <w:rPr>
          <w:rFonts w:ascii="Trebuchet MS" w:hAnsi="Trebuchet MS"/>
          <w:color w:val="000000" w:themeColor="text1"/>
          <w:sz w:val="22"/>
          <w:szCs w:val="22"/>
        </w:rPr>
        <w:t>” compreende</w:t>
      </w:r>
      <w:r w:rsidR="00280029" w:rsidRPr="002F716F">
        <w:rPr>
          <w:rFonts w:ascii="Trebuchet MS" w:hAnsi="Trebuchet MS"/>
          <w:color w:val="000000" w:themeColor="text1"/>
          <w:sz w:val="22"/>
          <w:szCs w:val="22"/>
        </w:rPr>
        <w:t xml:space="preserve"> a</w:t>
      </w:r>
      <w:r w:rsidR="00CF3296">
        <w:rPr>
          <w:rFonts w:ascii="Trebuchet MS" w:hAnsi="Trebuchet MS"/>
          <w:color w:val="000000" w:themeColor="text1"/>
          <w:sz w:val="22"/>
          <w:szCs w:val="22"/>
        </w:rPr>
        <w:t>s</w:t>
      </w:r>
      <w:r w:rsidR="00280029" w:rsidRPr="002F716F">
        <w:rPr>
          <w:rFonts w:ascii="Trebuchet MS" w:hAnsi="Trebuchet MS"/>
          <w:color w:val="000000" w:themeColor="text1"/>
          <w:sz w:val="22"/>
          <w:szCs w:val="22"/>
        </w:rPr>
        <w:t xml:space="preserve"> subsidiárias, controladas ou controladoras</w:t>
      </w:r>
      <w:r w:rsidR="00B93E1F">
        <w:rPr>
          <w:rFonts w:ascii="Trebuchet MS" w:hAnsi="Trebuchet MS"/>
          <w:color w:val="000000" w:themeColor="text1"/>
          <w:sz w:val="22"/>
          <w:szCs w:val="22"/>
        </w:rPr>
        <w:t xml:space="preserve"> da Emissora</w:t>
      </w:r>
      <w:r w:rsidR="006B2973" w:rsidRPr="002F716F">
        <w:rPr>
          <w:rFonts w:ascii="Trebuchet MS" w:hAnsi="Trebuchet MS"/>
          <w:color w:val="000000" w:themeColor="text1"/>
          <w:sz w:val="22"/>
          <w:szCs w:val="22"/>
        </w:rPr>
        <w:t>;</w:t>
      </w:r>
    </w:p>
    <w:p w14:paraId="58226E71" w14:textId="77777777" w:rsidR="006B2973" w:rsidRPr="00CF3296" w:rsidRDefault="006B2973" w:rsidP="00CF3296">
      <w:pPr>
        <w:pStyle w:val="PargrafodaLista"/>
        <w:ind w:left="709"/>
        <w:rPr>
          <w:rFonts w:ascii="Trebuchet MS" w:hAnsi="Trebuchet MS"/>
          <w:color w:val="000000" w:themeColor="text1"/>
          <w:sz w:val="22"/>
          <w:szCs w:val="22"/>
          <w:lang w:val="pt-BR"/>
        </w:rPr>
      </w:pPr>
    </w:p>
    <w:p w14:paraId="79898BC0" w14:textId="4DF1F8B3" w:rsidR="006B2973" w:rsidRDefault="006B297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(i) pedido de falência da Emissora, e/ou de suas controladas e/ou controladora formulado por terceiros não elidido no prazo legal, ou (ii) pedido de recuperação judicial ou de recuperação extrajudicial da Emissora, e/ou de suas controladas e/ou controladora, independentemente do deferimento do respectivo pedido</w:t>
      </w:r>
      <w:r w:rsidR="00DE5094">
        <w:rPr>
          <w:rFonts w:ascii="Trebuchet MS" w:hAnsi="Trebuchet MS"/>
          <w:color w:val="000000" w:themeColor="text1"/>
          <w:sz w:val="22"/>
          <w:szCs w:val="22"/>
        </w:rPr>
        <w:t>;</w:t>
      </w:r>
    </w:p>
    <w:p w14:paraId="4D3F55E9" w14:textId="77777777" w:rsidR="00DE5094" w:rsidRDefault="00DE5094" w:rsidP="00DE5094">
      <w:pPr>
        <w:pStyle w:val="PargrafodaLista"/>
        <w:rPr>
          <w:rFonts w:ascii="Trebuchet MS" w:hAnsi="Trebuchet MS"/>
          <w:color w:val="000000" w:themeColor="text1"/>
          <w:sz w:val="22"/>
          <w:szCs w:val="22"/>
        </w:rPr>
      </w:pPr>
    </w:p>
    <w:p w14:paraId="0D219147" w14:textId="62DEB5AD" w:rsidR="00B90C3E" w:rsidRDefault="00DE5094"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DE5094">
        <w:rPr>
          <w:rFonts w:ascii="Trebuchet MS" w:hAnsi="Trebuchet MS"/>
          <w:color w:val="000000" w:themeColor="text1"/>
          <w:sz w:val="22"/>
          <w:szCs w:val="22"/>
        </w:rPr>
        <w:t xml:space="preserve">caso, a partir da primeira verificação a ser realizada em </w:t>
      </w:r>
      <w:r w:rsidR="00E33864">
        <w:rPr>
          <w:rFonts w:ascii="Trebuchet MS" w:hAnsi="Trebuchet MS"/>
          <w:color w:val="000000" w:themeColor="text1"/>
          <w:sz w:val="22"/>
          <w:szCs w:val="22"/>
        </w:rPr>
        <w:t>15</w:t>
      </w:r>
      <w:r w:rsidR="00E33864" w:rsidRPr="00DE5094">
        <w:rPr>
          <w:rFonts w:ascii="Trebuchet MS" w:hAnsi="Trebuchet MS"/>
          <w:color w:val="000000" w:themeColor="text1"/>
          <w:sz w:val="22"/>
          <w:szCs w:val="22"/>
        </w:rPr>
        <w:t xml:space="preserve"> </w:t>
      </w:r>
      <w:r w:rsidRPr="00DE5094">
        <w:rPr>
          <w:rFonts w:ascii="Trebuchet MS" w:hAnsi="Trebuchet MS"/>
          <w:color w:val="000000" w:themeColor="text1"/>
          <w:sz w:val="22"/>
          <w:szCs w:val="22"/>
        </w:rPr>
        <w:t xml:space="preserve">de </w:t>
      </w:r>
      <w:r w:rsidR="00E33864">
        <w:rPr>
          <w:rFonts w:ascii="Trebuchet MS" w:hAnsi="Trebuchet MS"/>
          <w:color w:val="000000" w:themeColor="text1"/>
          <w:sz w:val="22"/>
          <w:szCs w:val="22"/>
        </w:rPr>
        <w:t>outubro</w:t>
      </w:r>
      <w:r w:rsidR="00E33864" w:rsidRPr="00DE5094">
        <w:rPr>
          <w:rFonts w:ascii="Trebuchet MS" w:hAnsi="Trebuchet MS"/>
          <w:color w:val="000000" w:themeColor="text1"/>
          <w:sz w:val="22"/>
          <w:szCs w:val="22"/>
        </w:rPr>
        <w:t xml:space="preserve"> </w:t>
      </w:r>
      <w:r w:rsidRPr="00DE5094">
        <w:rPr>
          <w:rFonts w:ascii="Trebuchet MS" w:hAnsi="Trebuchet MS"/>
          <w:color w:val="000000" w:themeColor="text1"/>
          <w:sz w:val="22"/>
          <w:szCs w:val="22"/>
        </w:rPr>
        <w:t xml:space="preserve">de </w:t>
      </w:r>
      <w:r w:rsidR="00E33864">
        <w:rPr>
          <w:rFonts w:ascii="Trebuchet MS" w:hAnsi="Trebuchet MS"/>
          <w:color w:val="000000" w:themeColor="text1"/>
          <w:sz w:val="22"/>
          <w:szCs w:val="22"/>
        </w:rPr>
        <w:t>2020</w:t>
      </w:r>
      <w:r w:rsidR="00E33864" w:rsidRPr="00DE5094">
        <w:rPr>
          <w:rFonts w:ascii="Trebuchet MS" w:hAnsi="Trebuchet MS"/>
          <w:color w:val="000000" w:themeColor="text1"/>
          <w:sz w:val="22"/>
          <w:szCs w:val="22"/>
        </w:rPr>
        <w:t xml:space="preserve">, </w:t>
      </w:r>
      <w:r w:rsidRPr="00DE5094">
        <w:rPr>
          <w:rFonts w:ascii="Trebuchet MS" w:hAnsi="Trebuchet MS"/>
          <w:color w:val="000000" w:themeColor="text1"/>
          <w:sz w:val="22"/>
          <w:szCs w:val="22"/>
        </w:rPr>
        <w:t>observado o quanto disposto no</w:t>
      </w:r>
      <w:r w:rsidR="00B83F2D">
        <w:rPr>
          <w:rFonts w:ascii="Trebuchet MS" w:hAnsi="Trebuchet MS"/>
          <w:color w:val="000000" w:themeColor="text1"/>
          <w:sz w:val="22"/>
          <w:szCs w:val="22"/>
        </w:rPr>
        <w:t xml:space="preserve"> </w:t>
      </w:r>
      <w:r w:rsidR="00B83F2D">
        <w:rPr>
          <w:rFonts w:ascii="Trebuchet MS" w:hAnsi="Trebuchet MS"/>
          <w:color w:val="000000" w:themeColor="text1"/>
          <w:sz w:val="22"/>
          <w:szCs w:val="22"/>
        </w:rPr>
        <w:fldChar w:fldCharType="begin"/>
      </w:r>
      <w:r w:rsidR="00B83F2D">
        <w:rPr>
          <w:rFonts w:ascii="Trebuchet MS" w:hAnsi="Trebuchet MS"/>
          <w:color w:val="000000" w:themeColor="text1"/>
          <w:sz w:val="22"/>
          <w:szCs w:val="22"/>
        </w:rPr>
        <w:instrText xml:space="preserve"> REF _Ref522521501 \w \p \h </w:instrText>
      </w:r>
      <w:r w:rsidR="00B83F2D">
        <w:rPr>
          <w:rFonts w:ascii="Trebuchet MS" w:hAnsi="Trebuchet MS"/>
          <w:color w:val="000000" w:themeColor="text1"/>
          <w:sz w:val="22"/>
          <w:szCs w:val="22"/>
        </w:rPr>
      </w:r>
      <w:r w:rsidR="00B83F2D">
        <w:rPr>
          <w:rFonts w:ascii="Trebuchet MS" w:hAnsi="Trebuchet MS"/>
          <w:color w:val="000000" w:themeColor="text1"/>
          <w:sz w:val="22"/>
          <w:szCs w:val="22"/>
        </w:rPr>
        <w:fldChar w:fldCharType="separate"/>
      </w:r>
      <w:r w:rsidR="00B83F2D">
        <w:rPr>
          <w:rFonts w:ascii="Trebuchet MS" w:hAnsi="Trebuchet MS"/>
          <w:color w:val="000000" w:themeColor="text1"/>
          <w:sz w:val="22"/>
          <w:szCs w:val="22"/>
        </w:rPr>
        <w:t>9.2</w:t>
      </w:r>
      <w:r w:rsidR="00B83F2D">
        <w:rPr>
          <w:rFonts w:ascii="Trebuchet MS" w:hAnsi="Trebuchet MS"/>
          <w:color w:val="000000" w:themeColor="text1"/>
          <w:sz w:val="22"/>
          <w:szCs w:val="22"/>
        </w:rPr>
        <w:fldChar w:fldCharType="end"/>
      </w:r>
      <w:r w:rsidR="00B83F2D">
        <w:rPr>
          <w:rFonts w:ascii="Trebuchet MS" w:hAnsi="Trebuchet MS"/>
          <w:color w:val="000000" w:themeColor="text1"/>
          <w:sz w:val="22"/>
          <w:szCs w:val="22"/>
        </w:rPr>
        <w:t xml:space="preserve"> e seus subitens</w:t>
      </w:r>
      <w:r w:rsidRPr="00DE5094">
        <w:rPr>
          <w:rFonts w:ascii="Trebuchet MS" w:hAnsi="Trebuchet MS"/>
          <w:color w:val="000000" w:themeColor="text1"/>
          <w:sz w:val="22"/>
          <w:szCs w:val="22"/>
        </w:rPr>
        <w:t xml:space="preserve">, abaixo, o </w:t>
      </w:r>
      <w:r w:rsidRPr="00DE5094">
        <w:rPr>
          <w:rFonts w:ascii="Trebuchet MS" w:hAnsi="Trebuchet MS"/>
          <w:i/>
          <w:color w:val="000000" w:themeColor="text1"/>
          <w:sz w:val="22"/>
          <w:szCs w:val="22"/>
        </w:rPr>
        <w:t>loan to value</w:t>
      </w:r>
      <w:r w:rsidRPr="00DE5094">
        <w:rPr>
          <w:rFonts w:ascii="Trebuchet MS" w:hAnsi="Trebuchet MS"/>
          <w:color w:val="000000" w:themeColor="text1"/>
          <w:sz w:val="22"/>
          <w:szCs w:val="22"/>
        </w:rPr>
        <w:t xml:space="preserve"> (“</w:t>
      </w:r>
      <w:r w:rsidRPr="00DE5094">
        <w:rPr>
          <w:rFonts w:ascii="Trebuchet MS" w:hAnsi="Trebuchet MS"/>
          <w:color w:val="000000" w:themeColor="text1"/>
          <w:sz w:val="22"/>
          <w:szCs w:val="22"/>
          <w:u w:val="single"/>
        </w:rPr>
        <w:t>LTV</w:t>
      </w:r>
      <w:r w:rsidRPr="00DE5094">
        <w:rPr>
          <w:rFonts w:ascii="Trebuchet MS" w:hAnsi="Trebuchet MS"/>
          <w:color w:val="000000" w:themeColor="text1"/>
          <w:sz w:val="22"/>
          <w:szCs w:val="22"/>
        </w:rPr>
        <w:t>”), definido como a razão entre o saldo devedor d</w:t>
      </w:r>
      <w:r>
        <w:rPr>
          <w:rFonts w:ascii="Trebuchet MS" w:hAnsi="Trebuchet MS"/>
          <w:color w:val="000000" w:themeColor="text1"/>
          <w:sz w:val="22"/>
          <w:szCs w:val="22"/>
        </w:rPr>
        <w:t>as Debêntures</w:t>
      </w:r>
      <w:r w:rsidRPr="00DE5094">
        <w:rPr>
          <w:rFonts w:ascii="Trebuchet MS" w:hAnsi="Trebuchet MS"/>
          <w:color w:val="000000" w:themeColor="text1"/>
          <w:sz w:val="22"/>
          <w:szCs w:val="22"/>
        </w:rPr>
        <w:t xml:space="preserve"> dividido pelo </w:t>
      </w:r>
      <w:r w:rsidR="00C96B98">
        <w:rPr>
          <w:rFonts w:ascii="Trebuchet MS" w:hAnsi="Trebuchet MS"/>
          <w:color w:val="000000" w:themeColor="text1"/>
          <w:sz w:val="22"/>
          <w:szCs w:val="22"/>
        </w:rPr>
        <w:t>V</w:t>
      </w:r>
      <w:r w:rsidRPr="00DE5094">
        <w:rPr>
          <w:rFonts w:ascii="Trebuchet MS" w:hAnsi="Trebuchet MS"/>
          <w:color w:val="000000" w:themeColor="text1"/>
          <w:sz w:val="22"/>
          <w:szCs w:val="22"/>
        </w:rPr>
        <w:t>alor de</w:t>
      </w:r>
      <w:r w:rsidR="00CA081C">
        <w:rPr>
          <w:rFonts w:ascii="Trebuchet MS" w:hAnsi="Trebuchet MS"/>
          <w:color w:val="000000" w:themeColor="text1"/>
          <w:sz w:val="22"/>
          <w:szCs w:val="22"/>
        </w:rPr>
        <w:t xml:space="preserve"> </w:t>
      </w:r>
      <w:r w:rsidR="005307C3">
        <w:rPr>
          <w:rFonts w:ascii="Trebuchet MS" w:hAnsi="Trebuchet MS"/>
          <w:color w:val="000000" w:themeColor="text1"/>
          <w:sz w:val="22"/>
          <w:szCs w:val="22"/>
        </w:rPr>
        <w:t>Liquidação</w:t>
      </w:r>
      <w:r w:rsidR="00CA081C">
        <w:rPr>
          <w:rFonts w:ascii="Trebuchet MS" w:hAnsi="Trebuchet MS"/>
          <w:color w:val="000000" w:themeColor="text1"/>
          <w:sz w:val="22"/>
          <w:szCs w:val="22"/>
        </w:rPr>
        <w:t xml:space="preserve"> Forçada </w:t>
      </w:r>
      <w:r w:rsidRPr="00DE5094">
        <w:rPr>
          <w:rFonts w:ascii="Trebuchet MS" w:hAnsi="Trebuchet MS"/>
          <w:color w:val="000000" w:themeColor="text1"/>
          <w:sz w:val="22"/>
          <w:szCs w:val="22"/>
        </w:rPr>
        <w:t>dos Imóveis</w:t>
      </w:r>
      <w:r w:rsidR="00BA3938">
        <w:rPr>
          <w:rFonts w:ascii="Trebuchet MS" w:hAnsi="Trebuchet MS"/>
          <w:color w:val="000000" w:themeColor="text1"/>
          <w:sz w:val="22"/>
          <w:szCs w:val="22"/>
        </w:rPr>
        <w:t xml:space="preserve"> Garantia</w:t>
      </w:r>
      <w:r w:rsidR="009C22A8">
        <w:rPr>
          <w:rFonts w:ascii="Trebuchet MS" w:hAnsi="Trebuchet MS"/>
          <w:color w:val="000000" w:themeColor="text1"/>
          <w:sz w:val="22"/>
          <w:szCs w:val="22"/>
        </w:rPr>
        <w:t xml:space="preserve"> (conforme definido no item 9.2.1 desta Escritura)</w:t>
      </w:r>
      <w:r w:rsidRPr="00DE5094">
        <w:rPr>
          <w:rFonts w:ascii="Trebuchet MS" w:hAnsi="Trebuchet MS"/>
          <w:color w:val="000000" w:themeColor="text1"/>
          <w:sz w:val="22"/>
          <w:szCs w:val="22"/>
        </w:rPr>
        <w:t xml:space="preserve">, conforme indicado em laudo de avaliação emitido por um Avaliador Autorizado, </w:t>
      </w:r>
      <w:r w:rsidRPr="00DE5094">
        <w:rPr>
          <w:rFonts w:ascii="Trebuchet MS" w:hAnsi="Trebuchet MS"/>
          <w:color w:val="000000" w:themeColor="text1"/>
          <w:sz w:val="22"/>
          <w:szCs w:val="22"/>
        </w:rPr>
        <w:lastRenderedPageBreak/>
        <w:t xml:space="preserve">conforme definido no item </w:t>
      </w:r>
      <w:r w:rsidR="00B83F2D">
        <w:rPr>
          <w:rFonts w:ascii="Trebuchet MS" w:hAnsi="Trebuchet MS"/>
          <w:color w:val="000000" w:themeColor="text1"/>
          <w:sz w:val="22"/>
          <w:szCs w:val="22"/>
        </w:rPr>
        <w:fldChar w:fldCharType="begin"/>
      </w:r>
      <w:r w:rsidR="00B83F2D">
        <w:rPr>
          <w:rFonts w:ascii="Trebuchet MS" w:hAnsi="Trebuchet MS"/>
          <w:color w:val="000000" w:themeColor="text1"/>
          <w:sz w:val="22"/>
          <w:szCs w:val="22"/>
        </w:rPr>
        <w:instrText xml:space="preserve"> REF _Ref522521545 \w \p \h </w:instrText>
      </w:r>
      <w:r w:rsidR="00B83F2D">
        <w:rPr>
          <w:rFonts w:ascii="Trebuchet MS" w:hAnsi="Trebuchet MS"/>
          <w:color w:val="000000" w:themeColor="text1"/>
          <w:sz w:val="22"/>
          <w:szCs w:val="22"/>
        </w:rPr>
      </w:r>
      <w:r w:rsidR="00B83F2D">
        <w:rPr>
          <w:rFonts w:ascii="Trebuchet MS" w:hAnsi="Trebuchet MS"/>
          <w:color w:val="000000" w:themeColor="text1"/>
          <w:sz w:val="22"/>
          <w:szCs w:val="22"/>
        </w:rPr>
        <w:fldChar w:fldCharType="separate"/>
      </w:r>
      <w:r w:rsidR="00B83F2D">
        <w:rPr>
          <w:rFonts w:ascii="Trebuchet MS" w:hAnsi="Trebuchet MS"/>
          <w:color w:val="000000" w:themeColor="text1"/>
          <w:sz w:val="22"/>
          <w:szCs w:val="22"/>
        </w:rPr>
        <w:t>9.2.3</w:t>
      </w:r>
      <w:r w:rsidR="00B83F2D">
        <w:rPr>
          <w:rFonts w:ascii="Trebuchet MS" w:hAnsi="Trebuchet MS"/>
          <w:color w:val="000000" w:themeColor="text1"/>
          <w:sz w:val="22"/>
          <w:szCs w:val="22"/>
        </w:rPr>
        <w:fldChar w:fldCharType="end"/>
      </w:r>
      <w:r w:rsidRPr="00DE5094">
        <w:rPr>
          <w:rFonts w:ascii="Trebuchet MS" w:hAnsi="Trebuchet MS"/>
          <w:color w:val="000000" w:themeColor="text1"/>
          <w:sz w:val="22"/>
          <w:szCs w:val="22"/>
        </w:rPr>
        <w:t xml:space="preserve"> dest</w:t>
      </w:r>
      <w:r>
        <w:rPr>
          <w:rFonts w:ascii="Trebuchet MS" w:hAnsi="Trebuchet MS"/>
          <w:color w:val="000000" w:themeColor="text1"/>
          <w:sz w:val="22"/>
          <w:szCs w:val="22"/>
        </w:rPr>
        <w:t>a</w:t>
      </w:r>
      <w:r w:rsidRPr="00DE5094">
        <w:rPr>
          <w:rFonts w:ascii="Trebuchet MS" w:hAnsi="Trebuchet MS"/>
          <w:color w:val="000000" w:themeColor="text1"/>
          <w:sz w:val="22"/>
          <w:szCs w:val="22"/>
        </w:rPr>
        <w:t xml:space="preserve"> </w:t>
      </w:r>
      <w:r>
        <w:rPr>
          <w:rFonts w:ascii="Trebuchet MS" w:hAnsi="Trebuchet MS"/>
          <w:color w:val="000000" w:themeColor="text1"/>
          <w:sz w:val="22"/>
          <w:szCs w:val="22"/>
        </w:rPr>
        <w:t>Escritura</w:t>
      </w:r>
      <w:r w:rsidRPr="00DE5094">
        <w:rPr>
          <w:rFonts w:ascii="Trebuchet MS" w:hAnsi="Trebuchet MS"/>
          <w:color w:val="000000" w:themeColor="text1"/>
          <w:sz w:val="22"/>
          <w:szCs w:val="22"/>
        </w:rPr>
        <w:t>, seja superior a 70% (setenta por cento)</w:t>
      </w:r>
      <w:r w:rsidR="00B90C3E">
        <w:rPr>
          <w:rFonts w:ascii="Trebuchet MS" w:hAnsi="Trebuchet MS"/>
          <w:color w:val="000000" w:themeColor="text1"/>
          <w:sz w:val="22"/>
          <w:szCs w:val="22"/>
        </w:rPr>
        <w:t>; ou</w:t>
      </w:r>
    </w:p>
    <w:p w14:paraId="305C574F" w14:textId="77777777" w:rsidR="00B90C3E" w:rsidRDefault="00B90C3E" w:rsidP="00041159">
      <w:pPr>
        <w:pStyle w:val="PargrafodaLista"/>
        <w:rPr>
          <w:rFonts w:ascii="Trebuchet MS" w:hAnsi="Trebuchet MS"/>
          <w:color w:val="000000" w:themeColor="text1"/>
          <w:sz w:val="22"/>
          <w:szCs w:val="22"/>
        </w:rPr>
      </w:pPr>
    </w:p>
    <w:p w14:paraId="5537803C" w14:textId="14EC97B9" w:rsidR="00DE5094" w:rsidRPr="002F716F" w:rsidRDefault="00B90C3E"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Pr>
          <w:rFonts w:ascii="Trebuchet MS" w:hAnsi="Trebuchet MS"/>
          <w:color w:val="000000" w:themeColor="text1"/>
          <w:sz w:val="22"/>
          <w:szCs w:val="22"/>
        </w:rPr>
        <w:t>não cumprimento, pela Emissora, das obrigações previstas no item 7.1.10 e seus respectivos subitens, abaixo, referentes à constituição, manutenção e recomposição do Fundo de Reserva.</w:t>
      </w:r>
    </w:p>
    <w:p w14:paraId="4E716880" w14:textId="77777777" w:rsidR="005307C3" w:rsidRPr="002F716F" w:rsidRDefault="005307C3" w:rsidP="006E3BAB">
      <w:pPr>
        <w:spacing w:line="360" w:lineRule="auto"/>
        <w:ind w:left="709" w:right="249"/>
        <w:contextualSpacing/>
        <w:jc w:val="both"/>
        <w:rPr>
          <w:rFonts w:ascii="Trebuchet MS" w:hAnsi="Trebuchet MS"/>
          <w:bCs/>
          <w:snapToGrid w:val="0"/>
          <w:color w:val="000000" w:themeColor="text1"/>
          <w:sz w:val="22"/>
          <w:szCs w:val="22"/>
        </w:rPr>
      </w:pPr>
    </w:p>
    <w:p w14:paraId="062A47B6" w14:textId="17630A72" w:rsidR="00F54CE3" w:rsidRPr="002F716F" w:rsidRDefault="00F54CE3" w:rsidP="00290A70">
      <w:pPr>
        <w:pStyle w:val="PargrafodaLista"/>
        <w:numPr>
          <w:ilvl w:val="1"/>
          <w:numId w:val="11"/>
        </w:numPr>
        <w:spacing w:line="360" w:lineRule="auto"/>
        <w:ind w:left="0" w:firstLine="0"/>
        <w:contextualSpacing/>
        <w:jc w:val="both"/>
        <w:rPr>
          <w:rFonts w:ascii="Trebuchet MS" w:hAnsi="Trebuchet MS"/>
          <w:color w:val="000000" w:themeColor="text1"/>
          <w:sz w:val="22"/>
          <w:szCs w:val="22"/>
        </w:rPr>
      </w:pPr>
      <w:bookmarkStart w:id="141" w:name="_Ref522180899"/>
      <w:r w:rsidRPr="002F716F">
        <w:rPr>
          <w:rFonts w:ascii="Trebuchet MS" w:hAnsi="Trebuchet MS"/>
          <w:color w:val="000000" w:themeColor="text1"/>
          <w:sz w:val="22"/>
          <w:szCs w:val="22"/>
        </w:rPr>
        <w:t xml:space="preserve">A ocorrência do evento indicado na alínea “a” do item </w:t>
      </w:r>
      <w:r w:rsidR="00CF3296">
        <w:rPr>
          <w:rFonts w:ascii="Trebuchet MS" w:hAnsi="Trebuchet MS"/>
          <w:color w:val="000000" w:themeColor="text1"/>
          <w:sz w:val="22"/>
          <w:szCs w:val="22"/>
        </w:rPr>
        <w:fldChar w:fldCharType="begin"/>
      </w:r>
      <w:r w:rsidR="00CF3296">
        <w:rPr>
          <w:rFonts w:ascii="Trebuchet MS" w:hAnsi="Trebuchet MS"/>
          <w:color w:val="000000" w:themeColor="text1"/>
          <w:sz w:val="22"/>
          <w:szCs w:val="22"/>
        </w:rPr>
        <w:instrText xml:space="preserve"> REF _Ref522180686 \w \p \h </w:instrText>
      </w:r>
      <w:r w:rsidR="00CF3296">
        <w:rPr>
          <w:rFonts w:ascii="Trebuchet MS" w:hAnsi="Trebuchet MS"/>
          <w:color w:val="000000" w:themeColor="text1"/>
          <w:sz w:val="22"/>
          <w:szCs w:val="22"/>
        </w:rPr>
      </w:r>
      <w:r w:rsidR="00CF3296">
        <w:rPr>
          <w:rFonts w:ascii="Trebuchet MS" w:hAnsi="Trebuchet MS"/>
          <w:color w:val="000000" w:themeColor="text1"/>
          <w:sz w:val="22"/>
          <w:szCs w:val="22"/>
        </w:rPr>
        <w:fldChar w:fldCharType="separate"/>
      </w:r>
      <w:r w:rsidR="00CF3296">
        <w:rPr>
          <w:rFonts w:ascii="Trebuchet MS" w:hAnsi="Trebuchet MS"/>
          <w:color w:val="000000" w:themeColor="text1"/>
          <w:sz w:val="22"/>
          <w:szCs w:val="22"/>
        </w:rPr>
        <w:t>6.1 acima</w:t>
      </w:r>
      <w:r w:rsidR="00CF3296">
        <w:rPr>
          <w:rFonts w:ascii="Trebuchet MS" w:hAnsi="Trebuchet MS"/>
          <w:color w:val="000000" w:themeColor="text1"/>
          <w:sz w:val="22"/>
          <w:szCs w:val="22"/>
        </w:rPr>
        <w:fldChar w:fldCharType="end"/>
      </w:r>
      <w:r w:rsidR="007D4E63" w:rsidRPr="002F716F">
        <w:rPr>
          <w:rFonts w:ascii="Trebuchet MS" w:hAnsi="Trebuchet MS"/>
          <w:color w:val="000000" w:themeColor="text1"/>
          <w:sz w:val="22"/>
          <w:szCs w:val="22"/>
        </w:rPr>
        <w:t>,</w:t>
      </w:r>
      <w:r w:rsidR="00C549DC" w:rsidRPr="002F716F">
        <w:rPr>
          <w:rFonts w:ascii="Trebuchet MS" w:hAnsi="Trebuchet MS"/>
          <w:color w:val="000000" w:themeColor="text1"/>
          <w:sz w:val="22"/>
          <w:szCs w:val="22"/>
        </w:rPr>
        <w:t xml:space="preserve"> não sanado no respectivo prazo de cura</w:t>
      </w:r>
      <w:r w:rsidRPr="002F716F">
        <w:rPr>
          <w:rFonts w:ascii="Trebuchet MS" w:hAnsi="Trebuchet MS"/>
          <w:color w:val="000000" w:themeColor="text1"/>
          <w:sz w:val="22"/>
          <w:szCs w:val="22"/>
        </w:rPr>
        <w:t>, acarretará o vencimento antecipado das Debêntures</w:t>
      </w:r>
      <w:r w:rsidR="003E45FB">
        <w:rPr>
          <w:rFonts w:ascii="Trebuchet MS" w:hAnsi="Trebuchet MS"/>
          <w:color w:val="000000" w:themeColor="text1"/>
          <w:sz w:val="22"/>
          <w:szCs w:val="22"/>
          <w:lang w:val="pt-BR"/>
        </w:rPr>
        <w:t>, independentemente de deliberação</w:t>
      </w:r>
      <w:r w:rsidR="00AF3F25">
        <w:rPr>
          <w:rFonts w:ascii="Trebuchet MS" w:hAnsi="Trebuchet MS"/>
          <w:color w:val="000000" w:themeColor="text1"/>
          <w:sz w:val="22"/>
          <w:szCs w:val="22"/>
          <w:lang w:val="pt-BR"/>
        </w:rPr>
        <w:t xml:space="preserve"> dos titulares dos CRI</w:t>
      </w:r>
      <w:r w:rsidRPr="002F716F">
        <w:rPr>
          <w:rFonts w:ascii="Trebuchet MS" w:hAnsi="Trebuchet MS"/>
          <w:color w:val="000000" w:themeColor="text1"/>
          <w:sz w:val="22"/>
          <w:szCs w:val="22"/>
        </w:rPr>
        <w:t>, sendo que a Securitizadora deverá declarar antecipadamente vencidas todas as obrigações decorrentes das Debêntures e exigir o pagamento do que for devido. Na ciência da ocorrência de quaisquer dos eventos indicados nas alíneas “</w:t>
      </w:r>
      <w:r w:rsidR="00AF3F25">
        <w:rPr>
          <w:rFonts w:ascii="Trebuchet MS" w:hAnsi="Trebuchet MS"/>
          <w:color w:val="000000" w:themeColor="text1"/>
          <w:sz w:val="22"/>
          <w:szCs w:val="22"/>
          <w:lang w:val="pt-BR"/>
        </w:rPr>
        <w:t>b</w:t>
      </w:r>
      <w:r w:rsidRPr="002F716F">
        <w:rPr>
          <w:rFonts w:ascii="Trebuchet MS" w:hAnsi="Trebuchet MS"/>
          <w:color w:val="000000" w:themeColor="text1"/>
          <w:sz w:val="22"/>
          <w:szCs w:val="22"/>
        </w:rPr>
        <w:t>” a “</w:t>
      </w:r>
      <w:r w:rsidR="00AF3F25">
        <w:rPr>
          <w:rFonts w:ascii="Trebuchet MS" w:hAnsi="Trebuchet MS"/>
          <w:color w:val="000000" w:themeColor="text1"/>
          <w:sz w:val="22"/>
          <w:szCs w:val="22"/>
          <w:lang w:val="pt-BR"/>
        </w:rPr>
        <w:t>aa</w:t>
      </w:r>
      <w:r w:rsidRPr="002F716F">
        <w:rPr>
          <w:rFonts w:ascii="Trebuchet MS" w:hAnsi="Trebuchet MS"/>
          <w:color w:val="000000" w:themeColor="text1"/>
          <w:sz w:val="22"/>
          <w:szCs w:val="22"/>
        </w:rPr>
        <w:t xml:space="preserve">” do item </w:t>
      </w:r>
      <w:r w:rsidR="00CF3296">
        <w:rPr>
          <w:rFonts w:ascii="Trebuchet MS" w:hAnsi="Trebuchet MS"/>
          <w:color w:val="000000" w:themeColor="text1"/>
          <w:sz w:val="22"/>
          <w:szCs w:val="22"/>
        </w:rPr>
        <w:fldChar w:fldCharType="begin"/>
      </w:r>
      <w:r w:rsidR="00CF3296">
        <w:rPr>
          <w:rFonts w:ascii="Trebuchet MS" w:hAnsi="Trebuchet MS"/>
          <w:color w:val="000000" w:themeColor="text1"/>
          <w:sz w:val="22"/>
          <w:szCs w:val="22"/>
        </w:rPr>
        <w:instrText xml:space="preserve"> REF _Ref522180686 \w \p \h </w:instrText>
      </w:r>
      <w:r w:rsidR="00CF3296">
        <w:rPr>
          <w:rFonts w:ascii="Trebuchet MS" w:hAnsi="Trebuchet MS"/>
          <w:color w:val="000000" w:themeColor="text1"/>
          <w:sz w:val="22"/>
          <w:szCs w:val="22"/>
        </w:rPr>
      </w:r>
      <w:r w:rsidR="00CF3296">
        <w:rPr>
          <w:rFonts w:ascii="Trebuchet MS" w:hAnsi="Trebuchet MS"/>
          <w:color w:val="000000" w:themeColor="text1"/>
          <w:sz w:val="22"/>
          <w:szCs w:val="22"/>
        </w:rPr>
        <w:fldChar w:fldCharType="separate"/>
      </w:r>
      <w:r w:rsidR="00CF3296">
        <w:rPr>
          <w:rFonts w:ascii="Trebuchet MS" w:hAnsi="Trebuchet MS"/>
          <w:color w:val="000000" w:themeColor="text1"/>
          <w:sz w:val="22"/>
          <w:szCs w:val="22"/>
        </w:rPr>
        <w:t>6.1 acima</w:t>
      </w:r>
      <w:r w:rsidR="00CF3296">
        <w:rPr>
          <w:rFonts w:ascii="Trebuchet MS" w:hAnsi="Trebuchet MS"/>
          <w:color w:val="000000" w:themeColor="text1"/>
          <w:sz w:val="22"/>
          <w:szCs w:val="22"/>
        </w:rPr>
        <w:fldChar w:fldCharType="end"/>
      </w:r>
      <w:r w:rsidR="007D4E63" w:rsidRPr="002F716F">
        <w:rPr>
          <w:rFonts w:ascii="Trebuchet MS" w:hAnsi="Trebuchet MS"/>
          <w:color w:val="000000" w:themeColor="text1"/>
          <w:sz w:val="22"/>
          <w:szCs w:val="22"/>
        </w:rPr>
        <w:t>,</w:t>
      </w:r>
      <w:r w:rsidR="00C549DC" w:rsidRPr="002F716F">
        <w:rPr>
          <w:rFonts w:ascii="Trebuchet MS" w:hAnsi="Trebuchet MS"/>
          <w:color w:val="000000" w:themeColor="text1"/>
          <w:sz w:val="22"/>
          <w:szCs w:val="22"/>
        </w:rPr>
        <w:t xml:space="preserve"> não sanados nos respectivos prazos de cura</w:t>
      </w:r>
      <w:r w:rsidRPr="002F716F">
        <w:rPr>
          <w:rFonts w:ascii="Trebuchet MS" w:hAnsi="Trebuchet MS"/>
          <w:color w:val="000000" w:themeColor="text1"/>
          <w:sz w:val="22"/>
          <w:szCs w:val="22"/>
        </w:rPr>
        <w:t>, a Securitizadora</w:t>
      </w:r>
      <w:r w:rsidRPr="002F716F" w:rsidDel="00A97D0E">
        <w:rPr>
          <w:rFonts w:ascii="Trebuchet MS" w:hAnsi="Trebuchet MS"/>
          <w:color w:val="000000" w:themeColor="text1"/>
          <w:sz w:val="22"/>
          <w:szCs w:val="22"/>
        </w:rPr>
        <w:t xml:space="preserve"> </w:t>
      </w:r>
      <w:r w:rsidRPr="002F716F">
        <w:rPr>
          <w:rFonts w:ascii="Trebuchet MS" w:hAnsi="Trebuchet MS"/>
          <w:color w:val="000000" w:themeColor="text1"/>
          <w:sz w:val="22"/>
          <w:szCs w:val="22"/>
        </w:rPr>
        <w:t xml:space="preserve">deverá convocar, em até 05 (cinco) Dias Úteis contados da data em que tomar conhecimento do evento, uma </w:t>
      </w:r>
      <w:r w:rsidR="00CF3296">
        <w:rPr>
          <w:rFonts w:ascii="Trebuchet MS" w:hAnsi="Trebuchet MS"/>
          <w:color w:val="000000" w:themeColor="text1"/>
          <w:sz w:val="22"/>
          <w:szCs w:val="22"/>
          <w:lang w:val="pt-BR"/>
        </w:rPr>
        <w:t>assembleia geral</w:t>
      </w:r>
      <w:r w:rsidRPr="002F716F">
        <w:rPr>
          <w:rFonts w:ascii="Trebuchet MS" w:hAnsi="Trebuchet MS"/>
          <w:color w:val="000000" w:themeColor="text1"/>
          <w:sz w:val="22"/>
          <w:szCs w:val="22"/>
        </w:rPr>
        <w:t xml:space="preserve"> de </w:t>
      </w:r>
      <w:r w:rsidR="00CF3296">
        <w:rPr>
          <w:rFonts w:ascii="Trebuchet MS" w:hAnsi="Trebuchet MS"/>
          <w:color w:val="000000" w:themeColor="text1"/>
          <w:sz w:val="22"/>
          <w:szCs w:val="22"/>
          <w:lang w:val="pt-BR"/>
        </w:rPr>
        <w:t>titulares</w:t>
      </w:r>
      <w:r w:rsidRPr="002F716F">
        <w:rPr>
          <w:rFonts w:ascii="Trebuchet MS" w:hAnsi="Trebuchet MS"/>
          <w:color w:val="000000" w:themeColor="text1"/>
          <w:sz w:val="22"/>
          <w:szCs w:val="22"/>
        </w:rPr>
        <w:t xml:space="preserve"> d</w:t>
      </w:r>
      <w:r w:rsidR="00CF3296">
        <w:rPr>
          <w:rFonts w:ascii="Trebuchet MS" w:hAnsi="Trebuchet MS"/>
          <w:color w:val="000000" w:themeColor="text1"/>
          <w:sz w:val="22"/>
          <w:szCs w:val="22"/>
          <w:lang w:val="pt-BR"/>
        </w:rPr>
        <w:t>os</w:t>
      </w:r>
      <w:r w:rsidRPr="002F716F">
        <w:rPr>
          <w:rFonts w:ascii="Trebuchet MS" w:hAnsi="Trebuchet MS"/>
          <w:color w:val="000000" w:themeColor="text1"/>
          <w:sz w:val="22"/>
          <w:szCs w:val="22"/>
        </w:rPr>
        <w:t xml:space="preserve"> CRI</w:t>
      </w:r>
      <w:r w:rsidRPr="002F716F">
        <w:rPr>
          <w:rStyle w:val="DeltaViewInsertion"/>
          <w:rFonts w:ascii="Trebuchet MS" w:hAnsi="Trebuchet MS"/>
          <w:color w:val="000000" w:themeColor="text1"/>
          <w:sz w:val="22"/>
          <w:szCs w:val="22"/>
          <w:u w:val="none"/>
        </w:rPr>
        <w:t xml:space="preserve"> </w:t>
      </w:r>
      <w:r w:rsidRPr="002F716F">
        <w:rPr>
          <w:rFonts w:ascii="Trebuchet MS" w:hAnsi="Trebuchet MS"/>
          <w:color w:val="000000" w:themeColor="text1"/>
          <w:sz w:val="22"/>
          <w:szCs w:val="22"/>
        </w:rPr>
        <w:t xml:space="preserve">para deliberar sobre a declaração do vencimento antecipado das Debêntures. </w:t>
      </w:r>
      <w:r w:rsidRPr="002F716F">
        <w:rPr>
          <w:rStyle w:val="DeltaViewInsertion"/>
          <w:rFonts w:ascii="Trebuchet MS" w:hAnsi="Trebuchet MS"/>
          <w:color w:val="000000" w:themeColor="text1"/>
          <w:sz w:val="22"/>
          <w:szCs w:val="22"/>
          <w:u w:val="none"/>
        </w:rPr>
        <w:t xml:space="preserve">A </w:t>
      </w:r>
      <w:r w:rsidR="00CF3296">
        <w:rPr>
          <w:rStyle w:val="DeltaViewInsertion"/>
          <w:rFonts w:ascii="Trebuchet MS" w:hAnsi="Trebuchet MS"/>
          <w:color w:val="000000" w:themeColor="text1"/>
          <w:sz w:val="22"/>
          <w:szCs w:val="22"/>
          <w:u w:val="none"/>
          <w:lang w:val="pt-BR"/>
        </w:rPr>
        <w:t>assembleia</w:t>
      </w:r>
      <w:r w:rsidRPr="002F716F">
        <w:rPr>
          <w:rFonts w:ascii="Trebuchet MS" w:hAnsi="Trebuchet MS"/>
          <w:color w:val="000000" w:themeColor="text1"/>
          <w:sz w:val="22"/>
          <w:szCs w:val="22"/>
        </w:rPr>
        <w:t xml:space="preserve"> </w:t>
      </w:r>
      <w:r w:rsidR="00CF3296">
        <w:rPr>
          <w:rFonts w:ascii="Trebuchet MS" w:hAnsi="Trebuchet MS"/>
          <w:color w:val="000000" w:themeColor="text1"/>
          <w:sz w:val="22"/>
          <w:szCs w:val="22"/>
          <w:lang w:val="pt-BR"/>
        </w:rPr>
        <w:t>geral</w:t>
      </w:r>
      <w:r w:rsidRPr="002F716F">
        <w:rPr>
          <w:rFonts w:ascii="Trebuchet MS" w:hAnsi="Trebuchet MS"/>
          <w:color w:val="000000" w:themeColor="text1"/>
          <w:sz w:val="22"/>
          <w:szCs w:val="22"/>
        </w:rPr>
        <w:t xml:space="preserve"> </w:t>
      </w:r>
      <w:r w:rsidRPr="002F716F">
        <w:rPr>
          <w:rStyle w:val="DeltaViewInsertion"/>
          <w:rFonts w:ascii="Trebuchet MS" w:hAnsi="Trebuchet MS"/>
          <w:color w:val="000000" w:themeColor="text1"/>
          <w:sz w:val="22"/>
          <w:szCs w:val="22"/>
          <w:u w:val="none"/>
        </w:rPr>
        <w:t>a que se refere este item deverá ser realizada no prazo de 20 (vinte) dias corridos, a contar da data da primeira convocação, ou no prazo de 8 (oito) dias corridos, a contar da data da segunda convocação, se aplicável, de acordo com os quóruns de deliberação indicados no</w:t>
      </w:r>
      <w:r w:rsidR="004D3E2E">
        <w:rPr>
          <w:rStyle w:val="DeltaViewInsertion"/>
          <w:rFonts w:ascii="Trebuchet MS" w:hAnsi="Trebuchet MS"/>
          <w:color w:val="000000" w:themeColor="text1"/>
          <w:sz w:val="22"/>
          <w:szCs w:val="22"/>
          <w:u w:val="none"/>
          <w:lang w:val="pt-BR"/>
        </w:rPr>
        <w:t>s</w:t>
      </w:r>
      <w:r w:rsidRPr="002F716F">
        <w:rPr>
          <w:rStyle w:val="DeltaViewInsertion"/>
          <w:rFonts w:ascii="Trebuchet MS" w:hAnsi="Trebuchet MS"/>
          <w:color w:val="000000" w:themeColor="text1"/>
          <w:sz w:val="22"/>
          <w:szCs w:val="22"/>
          <w:u w:val="none"/>
        </w:rPr>
        <w:t xml:space="preserve"> Termo</w:t>
      </w:r>
      <w:r w:rsidR="004D3E2E">
        <w:rPr>
          <w:rStyle w:val="DeltaViewInsertion"/>
          <w:rFonts w:ascii="Trebuchet MS" w:hAnsi="Trebuchet MS"/>
          <w:color w:val="000000" w:themeColor="text1"/>
          <w:sz w:val="22"/>
          <w:szCs w:val="22"/>
          <w:u w:val="none"/>
          <w:lang w:val="pt-BR"/>
        </w:rPr>
        <w:t>s</w:t>
      </w:r>
      <w:r w:rsidRPr="002F716F">
        <w:rPr>
          <w:rStyle w:val="DeltaViewInsertion"/>
          <w:rFonts w:ascii="Trebuchet MS" w:hAnsi="Trebuchet MS"/>
          <w:color w:val="000000" w:themeColor="text1"/>
          <w:sz w:val="22"/>
          <w:szCs w:val="22"/>
          <w:u w:val="none"/>
        </w:rPr>
        <w:t xml:space="preserve"> de Securitização.</w:t>
      </w:r>
      <w:bookmarkEnd w:id="141"/>
      <w:r w:rsidRPr="002F716F">
        <w:rPr>
          <w:rStyle w:val="DeltaViewInsertion"/>
          <w:rFonts w:ascii="Trebuchet MS" w:hAnsi="Trebuchet MS"/>
          <w:color w:val="000000" w:themeColor="text1"/>
          <w:sz w:val="22"/>
          <w:szCs w:val="22"/>
          <w:u w:val="none"/>
        </w:rPr>
        <w:t xml:space="preserve"> </w:t>
      </w:r>
    </w:p>
    <w:p w14:paraId="1F0DC27F" w14:textId="77777777" w:rsidR="00F54CE3" w:rsidRPr="002F716F" w:rsidRDefault="00F54CE3" w:rsidP="00305F89">
      <w:pPr>
        <w:spacing w:line="360" w:lineRule="auto"/>
        <w:contextualSpacing/>
        <w:jc w:val="both"/>
        <w:rPr>
          <w:rStyle w:val="DeltaViewInsertion"/>
          <w:rFonts w:ascii="Trebuchet MS" w:hAnsi="Trebuchet MS"/>
          <w:color w:val="000000" w:themeColor="text1"/>
          <w:sz w:val="22"/>
          <w:szCs w:val="22"/>
          <w:u w:val="none"/>
        </w:rPr>
      </w:pPr>
    </w:p>
    <w:p w14:paraId="6DEB5082" w14:textId="7580D5AC" w:rsidR="00F54CE3" w:rsidRPr="002F716F" w:rsidRDefault="00F54CE3" w:rsidP="00290A70">
      <w:pPr>
        <w:pStyle w:val="PargrafodaLista"/>
        <w:numPr>
          <w:ilvl w:val="1"/>
          <w:numId w:val="11"/>
        </w:numPr>
        <w:spacing w:line="360" w:lineRule="auto"/>
        <w:ind w:left="0" w:firstLine="0"/>
        <w:contextualSpacing/>
        <w:jc w:val="both"/>
        <w:rPr>
          <w:rStyle w:val="DeltaViewInsertion"/>
          <w:rFonts w:ascii="Trebuchet MS" w:hAnsi="Trebuchet MS"/>
          <w:color w:val="000000" w:themeColor="text1"/>
          <w:sz w:val="22"/>
          <w:szCs w:val="22"/>
          <w:u w:val="none"/>
        </w:rPr>
      </w:pPr>
      <w:r w:rsidRPr="002F716F">
        <w:rPr>
          <w:rStyle w:val="DeltaViewInsertion"/>
          <w:rFonts w:ascii="Trebuchet MS" w:hAnsi="Trebuchet MS"/>
          <w:color w:val="000000" w:themeColor="text1"/>
          <w:sz w:val="22"/>
          <w:szCs w:val="22"/>
          <w:u w:val="none"/>
        </w:rPr>
        <w:t xml:space="preserve">Na hipótese: (i) de não instalação da </w:t>
      </w:r>
      <w:r w:rsidR="00CC4CF1">
        <w:rPr>
          <w:rFonts w:ascii="Trebuchet MS" w:hAnsi="Trebuchet MS"/>
          <w:color w:val="000000" w:themeColor="text1"/>
          <w:sz w:val="22"/>
          <w:szCs w:val="22"/>
          <w:lang w:val="pt-BR"/>
        </w:rPr>
        <w:t>assembleia</w:t>
      </w:r>
      <w:r w:rsidRPr="002F716F">
        <w:rPr>
          <w:rFonts w:ascii="Trebuchet MS" w:hAnsi="Trebuchet MS"/>
          <w:color w:val="000000" w:themeColor="text1"/>
          <w:sz w:val="22"/>
          <w:szCs w:val="22"/>
        </w:rPr>
        <w:t xml:space="preserve"> </w:t>
      </w:r>
      <w:r w:rsidR="00CC4CF1">
        <w:rPr>
          <w:rFonts w:ascii="Trebuchet MS" w:hAnsi="Trebuchet MS"/>
          <w:color w:val="000000" w:themeColor="text1"/>
          <w:sz w:val="22"/>
          <w:szCs w:val="22"/>
          <w:lang w:val="pt-BR"/>
        </w:rPr>
        <w:t>geral</w:t>
      </w:r>
      <w:r w:rsidRPr="002F716F">
        <w:rPr>
          <w:rFonts w:ascii="Trebuchet MS" w:hAnsi="Trebuchet MS"/>
          <w:color w:val="000000" w:themeColor="text1"/>
          <w:sz w:val="22"/>
          <w:szCs w:val="22"/>
        </w:rPr>
        <w:t xml:space="preserve"> de </w:t>
      </w:r>
      <w:r w:rsidR="00CC4CF1">
        <w:rPr>
          <w:rFonts w:ascii="Trebuchet MS" w:hAnsi="Trebuchet MS"/>
          <w:color w:val="000000" w:themeColor="text1"/>
          <w:sz w:val="22"/>
          <w:szCs w:val="22"/>
          <w:lang w:val="pt-BR"/>
        </w:rPr>
        <w:t>titulares</w:t>
      </w:r>
      <w:r w:rsidRPr="002F716F">
        <w:rPr>
          <w:rFonts w:ascii="Trebuchet MS" w:hAnsi="Trebuchet MS"/>
          <w:color w:val="000000" w:themeColor="text1"/>
          <w:sz w:val="22"/>
          <w:szCs w:val="22"/>
        </w:rPr>
        <w:t xml:space="preserve"> d</w:t>
      </w:r>
      <w:r w:rsidR="00CC4CF1">
        <w:rPr>
          <w:rFonts w:ascii="Trebuchet MS" w:hAnsi="Trebuchet MS"/>
          <w:color w:val="000000" w:themeColor="text1"/>
          <w:sz w:val="22"/>
          <w:szCs w:val="22"/>
          <w:lang w:val="pt-BR"/>
        </w:rPr>
        <w:t>os</w:t>
      </w:r>
      <w:r w:rsidRPr="002F716F">
        <w:rPr>
          <w:rFonts w:ascii="Trebuchet MS" w:hAnsi="Trebuchet MS"/>
          <w:color w:val="000000" w:themeColor="text1"/>
          <w:sz w:val="22"/>
          <w:szCs w:val="22"/>
        </w:rPr>
        <w:t xml:space="preserve"> CRI, em primeira e segunda convocação, </w:t>
      </w:r>
      <w:r w:rsidRPr="002F716F">
        <w:rPr>
          <w:rStyle w:val="DeltaViewInsertion"/>
          <w:rFonts w:ascii="Trebuchet MS" w:hAnsi="Trebuchet MS"/>
          <w:color w:val="000000" w:themeColor="text1"/>
          <w:sz w:val="22"/>
          <w:szCs w:val="22"/>
          <w:u w:val="none"/>
        </w:rPr>
        <w:t xml:space="preserve">mencionada no item </w:t>
      </w:r>
      <w:r w:rsidR="00CC4CF1">
        <w:rPr>
          <w:rStyle w:val="DeltaViewInsertion"/>
          <w:rFonts w:ascii="Trebuchet MS" w:hAnsi="Trebuchet MS"/>
          <w:color w:val="000000" w:themeColor="text1"/>
          <w:sz w:val="22"/>
          <w:szCs w:val="22"/>
          <w:u w:val="none"/>
        </w:rPr>
        <w:fldChar w:fldCharType="begin"/>
      </w:r>
      <w:r w:rsidR="00CC4CF1">
        <w:rPr>
          <w:rStyle w:val="DeltaViewInsertion"/>
          <w:rFonts w:ascii="Trebuchet MS" w:hAnsi="Trebuchet MS"/>
          <w:color w:val="000000" w:themeColor="text1"/>
          <w:sz w:val="22"/>
          <w:szCs w:val="22"/>
          <w:u w:val="none"/>
        </w:rPr>
        <w:instrText xml:space="preserve"> REF _Ref522180899 \w \p \h </w:instrText>
      </w:r>
      <w:r w:rsidR="00CC4CF1">
        <w:rPr>
          <w:rStyle w:val="DeltaViewInsertion"/>
          <w:rFonts w:ascii="Trebuchet MS" w:hAnsi="Trebuchet MS"/>
          <w:color w:val="000000" w:themeColor="text1"/>
          <w:sz w:val="22"/>
          <w:szCs w:val="22"/>
          <w:u w:val="none"/>
        </w:rPr>
      </w:r>
      <w:r w:rsidR="00CC4CF1">
        <w:rPr>
          <w:rStyle w:val="DeltaViewInsertion"/>
          <w:rFonts w:ascii="Trebuchet MS" w:hAnsi="Trebuchet MS"/>
          <w:color w:val="000000" w:themeColor="text1"/>
          <w:sz w:val="22"/>
          <w:szCs w:val="22"/>
          <w:u w:val="none"/>
        </w:rPr>
        <w:fldChar w:fldCharType="separate"/>
      </w:r>
      <w:r w:rsidR="00CC4CF1">
        <w:rPr>
          <w:rStyle w:val="DeltaViewInsertion"/>
          <w:rFonts w:ascii="Trebuchet MS" w:hAnsi="Trebuchet MS"/>
          <w:color w:val="000000" w:themeColor="text1"/>
          <w:sz w:val="22"/>
          <w:szCs w:val="22"/>
          <w:u w:val="none"/>
        </w:rPr>
        <w:t>6.2 acima</w:t>
      </w:r>
      <w:r w:rsidR="00CC4CF1">
        <w:rPr>
          <w:rStyle w:val="DeltaViewInsertion"/>
          <w:rFonts w:ascii="Trebuchet MS" w:hAnsi="Trebuchet MS"/>
          <w:color w:val="000000" w:themeColor="text1"/>
          <w:sz w:val="22"/>
          <w:szCs w:val="22"/>
          <w:u w:val="none"/>
        </w:rPr>
        <w:fldChar w:fldCharType="end"/>
      </w:r>
      <w:r w:rsidRPr="002F716F">
        <w:rPr>
          <w:rStyle w:val="DeltaViewInsertion"/>
          <w:rFonts w:ascii="Trebuchet MS" w:hAnsi="Trebuchet MS"/>
          <w:color w:val="000000" w:themeColor="text1"/>
          <w:sz w:val="22"/>
          <w:szCs w:val="22"/>
          <w:u w:val="none"/>
        </w:rPr>
        <w:t xml:space="preserve">, por falta de quórum; ou (ii) em caso de instalação e deliberação favorável ao vencimento antecipado das Debêntures, a </w:t>
      </w:r>
      <w:r w:rsidR="007D4E63" w:rsidRPr="002F716F">
        <w:rPr>
          <w:rStyle w:val="DeltaViewInsertion"/>
          <w:rFonts w:ascii="Trebuchet MS" w:hAnsi="Trebuchet MS"/>
          <w:color w:val="000000" w:themeColor="text1"/>
          <w:sz w:val="22"/>
          <w:szCs w:val="22"/>
          <w:u w:val="none"/>
        </w:rPr>
        <w:t>Securitizadora</w:t>
      </w:r>
      <w:r w:rsidRPr="002F716F">
        <w:rPr>
          <w:rStyle w:val="DeltaViewInsertion"/>
          <w:rFonts w:ascii="Trebuchet MS" w:hAnsi="Trebuchet MS"/>
          <w:color w:val="000000" w:themeColor="text1"/>
          <w:sz w:val="22"/>
          <w:szCs w:val="22"/>
          <w:u w:val="none"/>
        </w:rPr>
        <w:t xml:space="preserve"> deverá declarar o vencimento antecipado das Debêntures </w:t>
      </w:r>
      <w:r w:rsidRPr="002F716F">
        <w:rPr>
          <w:rFonts w:ascii="Trebuchet MS" w:hAnsi="Trebuchet MS"/>
          <w:color w:val="000000" w:themeColor="text1"/>
          <w:sz w:val="22"/>
          <w:szCs w:val="22"/>
        </w:rPr>
        <w:t>e exigir o pagamento do que for devido</w:t>
      </w:r>
      <w:r w:rsidRPr="002F716F">
        <w:rPr>
          <w:rStyle w:val="DeltaViewInsertion"/>
          <w:rFonts w:ascii="Trebuchet MS" w:hAnsi="Trebuchet MS"/>
          <w:color w:val="000000" w:themeColor="text1"/>
          <w:sz w:val="22"/>
          <w:szCs w:val="22"/>
          <w:u w:val="none"/>
        </w:rPr>
        <w:t>.</w:t>
      </w:r>
    </w:p>
    <w:p w14:paraId="777C8B47" w14:textId="77777777" w:rsidR="00F54CE3" w:rsidRPr="00CC4CF1" w:rsidRDefault="00F54CE3" w:rsidP="00305F89">
      <w:pPr>
        <w:spacing w:line="360" w:lineRule="auto"/>
        <w:contextualSpacing/>
        <w:jc w:val="both"/>
        <w:rPr>
          <w:rStyle w:val="DeltaViewInsertion"/>
          <w:rFonts w:ascii="Trebuchet MS" w:hAnsi="Trebuchet MS"/>
          <w:color w:val="000000" w:themeColor="text1"/>
          <w:sz w:val="22"/>
          <w:szCs w:val="22"/>
          <w:u w:val="none"/>
          <w:lang w:val="x-none"/>
        </w:rPr>
      </w:pPr>
    </w:p>
    <w:p w14:paraId="66268DF9" w14:textId="2357D1EC" w:rsidR="00AD43B0" w:rsidRPr="00AD43B0" w:rsidRDefault="00732B98" w:rsidP="00AD43B0">
      <w:pPr>
        <w:pStyle w:val="PargrafodaLista"/>
        <w:numPr>
          <w:ilvl w:val="1"/>
          <w:numId w:val="11"/>
        </w:numPr>
        <w:spacing w:line="360" w:lineRule="auto"/>
        <w:ind w:left="0" w:firstLine="0"/>
        <w:contextualSpacing/>
        <w:jc w:val="both"/>
        <w:rPr>
          <w:rFonts w:ascii="Trebuchet MS" w:hAnsi="Trebuchet MS"/>
          <w:color w:val="000000" w:themeColor="text1"/>
          <w:w w:val="0"/>
          <w:sz w:val="22"/>
          <w:szCs w:val="22"/>
        </w:rPr>
      </w:pPr>
      <w:r w:rsidRPr="002F716F">
        <w:rPr>
          <w:rStyle w:val="DeltaViewInsertion"/>
          <w:rFonts w:ascii="Trebuchet MS" w:hAnsi="Trebuchet MS"/>
          <w:color w:val="000000" w:themeColor="text1"/>
          <w:sz w:val="22"/>
          <w:szCs w:val="22"/>
          <w:u w:val="none"/>
        </w:rPr>
        <w:t>Em caso de declaração do vencimento antecipado das Debêntures, a Emissora obriga-se a efetuar o pagamento do Valor Nominal Unitário</w:t>
      </w:r>
      <w:r>
        <w:rPr>
          <w:rStyle w:val="DeltaViewInsertion"/>
          <w:rFonts w:ascii="Trebuchet MS" w:hAnsi="Trebuchet MS"/>
          <w:color w:val="000000" w:themeColor="text1"/>
          <w:sz w:val="22"/>
          <w:szCs w:val="22"/>
          <w:u w:val="none"/>
          <w:lang w:val="pt-BR"/>
        </w:rPr>
        <w:t xml:space="preserve"> atualizado</w:t>
      </w:r>
      <w:r w:rsidRPr="002F716F">
        <w:rPr>
          <w:rStyle w:val="DeltaViewInsertion"/>
          <w:rFonts w:ascii="Trebuchet MS" w:hAnsi="Trebuchet MS"/>
          <w:color w:val="000000" w:themeColor="text1"/>
          <w:sz w:val="22"/>
          <w:szCs w:val="22"/>
          <w:u w:val="none"/>
        </w:rPr>
        <w:t xml:space="preserve"> ou do saldo do Valor Nominal Unitário</w:t>
      </w:r>
      <w:r>
        <w:rPr>
          <w:rStyle w:val="DeltaViewInsertion"/>
          <w:rFonts w:ascii="Trebuchet MS" w:hAnsi="Trebuchet MS"/>
          <w:color w:val="000000" w:themeColor="text1"/>
          <w:sz w:val="22"/>
          <w:szCs w:val="22"/>
          <w:u w:val="none"/>
          <w:lang w:val="pt-BR"/>
        </w:rPr>
        <w:t xml:space="preserve"> atualizado</w:t>
      </w:r>
      <w:r w:rsidRPr="002F716F">
        <w:rPr>
          <w:rStyle w:val="DeltaViewInsertion"/>
          <w:rFonts w:ascii="Trebuchet MS" w:hAnsi="Trebuchet MS"/>
          <w:color w:val="000000" w:themeColor="text1"/>
          <w:sz w:val="22"/>
          <w:szCs w:val="22"/>
          <w:u w:val="none"/>
        </w:rPr>
        <w:t xml:space="preserve"> das Debêntures em </w:t>
      </w:r>
      <w:r>
        <w:rPr>
          <w:rStyle w:val="DeltaViewInsertion"/>
          <w:rFonts w:ascii="Trebuchet MS" w:hAnsi="Trebuchet MS"/>
          <w:color w:val="000000" w:themeColor="text1"/>
          <w:sz w:val="22"/>
          <w:szCs w:val="22"/>
          <w:u w:val="none"/>
          <w:lang w:val="pt-BR"/>
        </w:rPr>
        <w:t>circulação</w:t>
      </w:r>
      <w:r w:rsidRPr="002F716F">
        <w:rPr>
          <w:rStyle w:val="DeltaViewInsertion"/>
          <w:rFonts w:ascii="Trebuchet MS" w:hAnsi="Trebuchet MS"/>
          <w:color w:val="000000" w:themeColor="text1"/>
          <w:sz w:val="22"/>
          <w:szCs w:val="22"/>
          <w:u w:val="none"/>
        </w:rPr>
        <w:t xml:space="preserve">, acrescido, da </w:t>
      </w:r>
      <w:r w:rsidRPr="002F716F">
        <w:rPr>
          <w:rStyle w:val="DeltaViewInsertion"/>
          <w:rFonts w:ascii="Trebuchet MS" w:hAnsi="Trebuchet MS"/>
          <w:color w:val="000000" w:themeColor="text1"/>
          <w:w w:val="0"/>
          <w:sz w:val="22"/>
          <w:szCs w:val="22"/>
          <w:u w:val="none"/>
        </w:rPr>
        <w:t>Remuneração das Debêntures,</w:t>
      </w:r>
      <w:r w:rsidRPr="002F716F">
        <w:rPr>
          <w:rFonts w:ascii="Trebuchet MS" w:hAnsi="Trebuchet MS"/>
          <w:color w:val="000000" w:themeColor="text1"/>
          <w:w w:val="0"/>
          <w:sz w:val="22"/>
          <w:szCs w:val="22"/>
        </w:rPr>
        <w:t xml:space="preserve"> </w:t>
      </w:r>
      <w:r w:rsidRPr="002F716F">
        <w:rPr>
          <w:rStyle w:val="DeltaViewInsertion"/>
          <w:rFonts w:ascii="Trebuchet MS" w:hAnsi="Trebuchet MS"/>
          <w:color w:val="000000" w:themeColor="text1"/>
          <w:sz w:val="22"/>
          <w:szCs w:val="22"/>
          <w:u w:val="none"/>
        </w:rPr>
        <w:t xml:space="preserve">calculada </w:t>
      </w:r>
      <w:r w:rsidRPr="002F716F">
        <w:rPr>
          <w:rStyle w:val="DeltaViewInsertion"/>
          <w:rFonts w:ascii="Trebuchet MS" w:hAnsi="Trebuchet MS"/>
          <w:i/>
          <w:color w:val="000000" w:themeColor="text1"/>
          <w:sz w:val="22"/>
          <w:szCs w:val="22"/>
          <w:u w:val="none"/>
        </w:rPr>
        <w:t>pro rata temporis</w:t>
      </w:r>
      <w:r w:rsidRPr="002F716F">
        <w:rPr>
          <w:rStyle w:val="DeltaViewInsertion"/>
          <w:rFonts w:ascii="Trebuchet MS" w:hAnsi="Trebuchet MS"/>
          <w:color w:val="000000" w:themeColor="text1"/>
          <w:sz w:val="22"/>
          <w:szCs w:val="22"/>
          <w:u w:val="none"/>
        </w:rPr>
        <w:t xml:space="preserve"> desde a Data </w:t>
      </w:r>
      <w:r>
        <w:rPr>
          <w:rStyle w:val="DeltaViewInsertion"/>
          <w:rFonts w:ascii="Trebuchet MS" w:hAnsi="Trebuchet MS"/>
          <w:color w:val="000000" w:themeColor="text1"/>
          <w:sz w:val="22"/>
          <w:szCs w:val="22"/>
          <w:u w:val="none"/>
          <w:lang w:val="pt-BR"/>
        </w:rPr>
        <w:t>da Primeira</w:t>
      </w:r>
      <w:r w:rsidRPr="002F716F">
        <w:rPr>
          <w:rStyle w:val="DeltaViewInsertion"/>
          <w:rFonts w:ascii="Trebuchet MS" w:hAnsi="Trebuchet MS"/>
          <w:color w:val="000000" w:themeColor="text1"/>
          <w:sz w:val="22"/>
          <w:szCs w:val="22"/>
          <w:u w:val="none"/>
        </w:rPr>
        <w:t xml:space="preserve"> Integralização</w:t>
      </w:r>
      <w:r>
        <w:rPr>
          <w:rStyle w:val="DeltaViewInsertion"/>
          <w:rFonts w:ascii="Trebuchet MS" w:hAnsi="Trebuchet MS"/>
          <w:color w:val="000000" w:themeColor="text1"/>
          <w:sz w:val="22"/>
          <w:szCs w:val="22"/>
          <w:u w:val="none"/>
          <w:lang w:val="pt-BR"/>
        </w:rPr>
        <w:t xml:space="preserve"> dos CRI</w:t>
      </w:r>
      <w:r w:rsidRPr="002F716F">
        <w:rPr>
          <w:rStyle w:val="DeltaViewInsertion"/>
          <w:rFonts w:ascii="Trebuchet MS" w:hAnsi="Trebuchet MS"/>
          <w:color w:val="000000" w:themeColor="text1"/>
          <w:sz w:val="22"/>
          <w:szCs w:val="22"/>
          <w:u w:val="none"/>
        </w:rPr>
        <w:t xml:space="preserve">, ou última </w:t>
      </w:r>
      <w:r>
        <w:rPr>
          <w:rStyle w:val="DeltaViewInsertion"/>
          <w:rFonts w:ascii="Trebuchet MS" w:hAnsi="Trebuchet MS"/>
          <w:color w:val="000000" w:themeColor="text1"/>
          <w:sz w:val="22"/>
          <w:szCs w:val="22"/>
          <w:u w:val="none"/>
          <w:lang w:val="pt-BR"/>
        </w:rPr>
        <w:t>d</w:t>
      </w:r>
      <w:r w:rsidRPr="002F716F">
        <w:rPr>
          <w:rStyle w:val="DeltaViewInsertion"/>
          <w:rFonts w:ascii="Trebuchet MS" w:hAnsi="Trebuchet MS"/>
          <w:color w:val="000000" w:themeColor="text1"/>
          <w:sz w:val="22"/>
          <w:szCs w:val="22"/>
          <w:u w:val="none"/>
        </w:rPr>
        <w:t xml:space="preserve">ata de </w:t>
      </w:r>
      <w:r>
        <w:rPr>
          <w:rStyle w:val="DeltaViewInsertion"/>
          <w:rFonts w:ascii="Trebuchet MS" w:hAnsi="Trebuchet MS"/>
          <w:color w:val="000000" w:themeColor="text1"/>
          <w:sz w:val="22"/>
          <w:szCs w:val="22"/>
          <w:u w:val="none"/>
          <w:lang w:val="pt-BR"/>
        </w:rPr>
        <w:t>pagamento</w:t>
      </w:r>
      <w:r w:rsidRPr="002F716F">
        <w:rPr>
          <w:rStyle w:val="DeltaViewInsertion"/>
          <w:rFonts w:ascii="Trebuchet MS" w:hAnsi="Trebuchet MS"/>
          <w:color w:val="000000" w:themeColor="text1"/>
          <w:sz w:val="22"/>
          <w:szCs w:val="22"/>
          <w:u w:val="none"/>
        </w:rPr>
        <w:t xml:space="preserve"> da Remuneração, conforme o caso,</w:t>
      </w:r>
      <w:r>
        <w:rPr>
          <w:rStyle w:val="DeltaViewInsertion"/>
          <w:rFonts w:ascii="Trebuchet MS" w:hAnsi="Trebuchet MS"/>
          <w:color w:val="000000" w:themeColor="text1"/>
          <w:sz w:val="22"/>
          <w:szCs w:val="22"/>
          <w:u w:val="none"/>
          <w:lang w:val="pt-BR"/>
        </w:rPr>
        <w:t xml:space="preserve"> até a data do pagamento,</w:t>
      </w:r>
      <w:r w:rsidRPr="002F716F">
        <w:rPr>
          <w:rStyle w:val="DeltaViewInsertion"/>
          <w:rFonts w:ascii="Trebuchet MS" w:hAnsi="Trebuchet MS"/>
          <w:color w:val="000000" w:themeColor="text1"/>
          <w:sz w:val="22"/>
          <w:szCs w:val="22"/>
          <w:u w:val="none"/>
        </w:rPr>
        <w:t xml:space="preserve"> e de quaisquer outros valores eventualmente devidos pela Emissora nos termos desta Escritura, em até </w:t>
      </w:r>
      <w:r>
        <w:rPr>
          <w:rStyle w:val="DeltaViewInsertion"/>
          <w:rFonts w:ascii="Trebuchet MS" w:hAnsi="Trebuchet MS"/>
          <w:color w:val="000000" w:themeColor="text1"/>
          <w:sz w:val="22"/>
          <w:szCs w:val="22"/>
          <w:u w:val="none"/>
          <w:lang w:val="pt-BR"/>
        </w:rPr>
        <w:t>12</w:t>
      </w:r>
      <w:r w:rsidRPr="002F716F">
        <w:rPr>
          <w:rStyle w:val="DeltaViewInsertion"/>
          <w:rFonts w:ascii="Trebuchet MS" w:hAnsi="Trebuchet MS"/>
          <w:color w:val="000000" w:themeColor="text1"/>
          <w:sz w:val="22"/>
          <w:szCs w:val="22"/>
          <w:u w:val="none"/>
        </w:rPr>
        <w:t xml:space="preserve"> (</w:t>
      </w:r>
      <w:r>
        <w:rPr>
          <w:rStyle w:val="DeltaViewInsertion"/>
          <w:rFonts w:ascii="Trebuchet MS" w:hAnsi="Trebuchet MS"/>
          <w:color w:val="000000" w:themeColor="text1"/>
          <w:sz w:val="22"/>
          <w:szCs w:val="22"/>
          <w:u w:val="none"/>
          <w:lang w:val="pt-BR"/>
        </w:rPr>
        <w:t>doze</w:t>
      </w:r>
      <w:r w:rsidRPr="002F716F">
        <w:rPr>
          <w:rStyle w:val="DeltaViewInsertion"/>
          <w:rFonts w:ascii="Trebuchet MS" w:hAnsi="Trebuchet MS"/>
          <w:color w:val="000000" w:themeColor="text1"/>
          <w:sz w:val="22"/>
          <w:szCs w:val="22"/>
          <w:u w:val="none"/>
        </w:rPr>
        <w:t xml:space="preserve">) Dias Úteis contados do recebimento, pela Emissora, de comunicação por escrito a ser enviada pela Debenturista à Emissora por meio de carta protocolada no endereço constante do item </w:t>
      </w:r>
      <w:r>
        <w:rPr>
          <w:rStyle w:val="DeltaViewInsertion"/>
          <w:rFonts w:ascii="Trebuchet MS" w:hAnsi="Trebuchet MS"/>
          <w:color w:val="000000" w:themeColor="text1"/>
          <w:sz w:val="22"/>
          <w:szCs w:val="22"/>
          <w:u w:val="none"/>
        </w:rPr>
        <w:fldChar w:fldCharType="begin"/>
      </w:r>
      <w:r>
        <w:rPr>
          <w:rStyle w:val="DeltaViewInsertion"/>
          <w:rFonts w:ascii="Trebuchet MS" w:hAnsi="Trebuchet MS"/>
          <w:color w:val="000000" w:themeColor="text1"/>
          <w:sz w:val="22"/>
          <w:szCs w:val="22"/>
          <w:u w:val="none"/>
        </w:rPr>
        <w:instrText xml:space="preserve"> REF _Ref522521727 \w \p \h </w:instrText>
      </w:r>
      <w:r>
        <w:rPr>
          <w:rStyle w:val="DeltaViewInsertion"/>
          <w:rFonts w:ascii="Trebuchet MS" w:hAnsi="Trebuchet MS"/>
          <w:color w:val="000000" w:themeColor="text1"/>
          <w:sz w:val="22"/>
          <w:szCs w:val="22"/>
          <w:u w:val="none"/>
        </w:rPr>
      </w:r>
      <w:r>
        <w:rPr>
          <w:rStyle w:val="DeltaViewInsertion"/>
          <w:rFonts w:ascii="Trebuchet MS" w:hAnsi="Trebuchet MS"/>
          <w:color w:val="000000" w:themeColor="text1"/>
          <w:sz w:val="22"/>
          <w:szCs w:val="22"/>
          <w:u w:val="none"/>
        </w:rPr>
        <w:fldChar w:fldCharType="separate"/>
      </w:r>
      <w:r>
        <w:rPr>
          <w:rStyle w:val="DeltaViewInsertion"/>
          <w:rFonts w:ascii="Trebuchet MS" w:hAnsi="Trebuchet MS"/>
          <w:color w:val="000000" w:themeColor="text1"/>
          <w:sz w:val="22"/>
          <w:szCs w:val="22"/>
          <w:u w:val="none"/>
        </w:rPr>
        <w:t>10.1</w:t>
      </w:r>
      <w:r>
        <w:rPr>
          <w:rStyle w:val="DeltaViewInsertion"/>
          <w:rFonts w:ascii="Trebuchet MS" w:hAnsi="Trebuchet MS"/>
          <w:color w:val="000000" w:themeColor="text1"/>
          <w:sz w:val="22"/>
          <w:szCs w:val="22"/>
          <w:u w:val="none"/>
        </w:rPr>
        <w:fldChar w:fldCharType="end"/>
      </w:r>
      <w:r w:rsidRPr="002F716F">
        <w:rPr>
          <w:rStyle w:val="DeltaViewInsertion"/>
          <w:rFonts w:ascii="Trebuchet MS" w:hAnsi="Trebuchet MS"/>
          <w:color w:val="000000" w:themeColor="text1"/>
          <w:sz w:val="22"/>
          <w:szCs w:val="22"/>
          <w:u w:val="none"/>
        </w:rPr>
        <w:t xml:space="preserve"> desta Escritura, sob pena de, em não o fazendo, ficar obrigada, ainda, ao pagamento dos encargos moratórios previstos no item </w:t>
      </w:r>
      <w:r>
        <w:rPr>
          <w:rStyle w:val="DeltaViewInsertion"/>
          <w:rFonts w:ascii="Trebuchet MS" w:hAnsi="Trebuchet MS"/>
          <w:color w:val="000000" w:themeColor="text1"/>
          <w:sz w:val="22"/>
          <w:szCs w:val="22"/>
          <w:u w:val="none"/>
        </w:rPr>
        <w:fldChar w:fldCharType="begin"/>
      </w:r>
      <w:r>
        <w:rPr>
          <w:rStyle w:val="DeltaViewInsertion"/>
          <w:rFonts w:ascii="Trebuchet MS" w:hAnsi="Trebuchet MS"/>
          <w:color w:val="000000" w:themeColor="text1"/>
          <w:sz w:val="22"/>
          <w:szCs w:val="22"/>
          <w:u w:val="none"/>
        </w:rPr>
        <w:instrText xml:space="preserve"> REF _Ref522176140 \w \p \h </w:instrText>
      </w:r>
      <w:r>
        <w:rPr>
          <w:rStyle w:val="DeltaViewInsertion"/>
          <w:rFonts w:ascii="Trebuchet MS" w:hAnsi="Trebuchet MS"/>
          <w:color w:val="000000" w:themeColor="text1"/>
          <w:sz w:val="22"/>
          <w:szCs w:val="22"/>
          <w:u w:val="none"/>
        </w:rPr>
      </w:r>
      <w:r>
        <w:rPr>
          <w:rStyle w:val="DeltaViewInsertion"/>
          <w:rFonts w:ascii="Trebuchet MS" w:hAnsi="Trebuchet MS"/>
          <w:color w:val="000000" w:themeColor="text1"/>
          <w:sz w:val="22"/>
          <w:szCs w:val="22"/>
          <w:u w:val="none"/>
        </w:rPr>
        <w:fldChar w:fldCharType="separate"/>
      </w:r>
      <w:r>
        <w:rPr>
          <w:rStyle w:val="DeltaViewInsertion"/>
          <w:rFonts w:ascii="Trebuchet MS" w:hAnsi="Trebuchet MS"/>
          <w:color w:val="000000" w:themeColor="text1"/>
          <w:sz w:val="22"/>
          <w:szCs w:val="22"/>
          <w:u w:val="none"/>
        </w:rPr>
        <w:t>4.7 acima</w:t>
      </w:r>
      <w:r>
        <w:rPr>
          <w:rStyle w:val="DeltaViewInsertion"/>
          <w:rFonts w:ascii="Trebuchet MS" w:hAnsi="Trebuchet MS"/>
          <w:color w:val="000000" w:themeColor="text1"/>
          <w:sz w:val="22"/>
          <w:szCs w:val="22"/>
          <w:u w:val="none"/>
        </w:rPr>
        <w:fldChar w:fldCharType="end"/>
      </w:r>
      <w:r w:rsidRPr="002F716F">
        <w:rPr>
          <w:rStyle w:val="DeltaViewInsertion"/>
          <w:rFonts w:ascii="Trebuchet MS" w:hAnsi="Trebuchet MS"/>
          <w:color w:val="000000" w:themeColor="text1"/>
          <w:sz w:val="22"/>
          <w:szCs w:val="22"/>
          <w:u w:val="none"/>
        </w:rPr>
        <w:t>.</w:t>
      </w:r>
    </w:p>
    <w:p w14:paraId="6A164867" w14:textId="77777777" w:rsidR="00F54CE3" w:rsidRDefault="00F54CE3" w:rsidP="00305F89">
      <w:pPr>
        <w:spacing w:line="360" w:lineRule="auto"/>
        <w:contextualSpacing/>
        <w:jc w:val="both"/>
        <w:rPr>
          <w:rFonts w:ascii="Trebuchet MS" w:hAnsi="Trebuchet MS"/>
          <w:color w:val="000000" w:themeColor="text1"/>
          <w:w w:val="0"/>
          <w:sz w:val="22"/>
          <w:szCs w:val="22"/>
        </w:rPr>
      </w:pPr>
    </w:p>
    <w:p w14:paraId="7C446FE8" w14:textId="2B6773D6" w:rsidR="00AD43B0" w:rsidRPr="00947661" w:rsidRDefault="00AD43B0" w:rsidP="00947661">
      <w:pPr>
        <w:pStyle w:val="PargrafodaLista"/>
        <w:numPr>
          <w:ilvl w:val="2"/>
          <w:numId w:val="11"/>
        </w:numPr>
        <w:spacing w:line="360" w:lineRule="auto"/>
        <w:ind w:left="709" w:firstLine="0"/>
        <w:contextualSpacing/>
        <w:jc w:val="both"/>
        <w:rPr>
          <w:rFonts w:ascii="Trebuchet MS" w:hAnsi="Trebuchet MS"/>
          <w:color w:val="000000" w:themeColor="text1"/>
          <w:w w:val="0"/>
          <w:sz w:val="22"/>
          <w:szCs w:val="22"/>
        </w:rPr>
      </w:pPr>
      <w:r>
        <w:rPr>
          <w:rFonts w:ascii="Trebuchet MS" w:hAnsi="Trebuchet MS"/>
          <w:color w:val="000000" w:themeColor="text1"/>
          <w:w w:val="0"/>
          <w:sz w:val="22"/>
          <w:szCs w:val="22"/>
          <w:lang w:val="pt-BR"/>
        </w:rPr>
        <w:lastRenderedPageBreak/>
        <w:t>Caso</w:t>
      </w:r>
      <w:r w:rsidR="00B116DB">
        <w:rPr>
          <w:rFonts w:ascii="Trebuchet MS" w:hAnsi="Trebuchet MS"/>
          <w:color w:val="000000" w:themeColor="text1"/>
          <w:w w:val="0"/>
          <w:sz w:val="22"/>
          <w:szCs w:val="22"/>
          <w:lang w:val="pt-BR"/>
        </w:rPr>
        <w:t>, no período de 36 (trinta e seis) meses contados da Data de Emissão,</w:t>
      </w:r>
      <w:r>
        <w:rPr>
          <w:rFonts w:ascii="Trebuchet MS" w:hAnsi="Trebuchet MS"/>
          <w:color w:val="000000" w:themeColor="text1"/>
          <w:w w:val="0"/>
          <w:sz w:val="22"/>
          <w:szCs w:val="22"/>
          <w:lang w:val="pt-BR"/>
        </w:rPr>
        <w:t xml:space="preserve"> seja declarado o vencimento antecipado das Debêntures na</w:t>
      </w:r>
      <w:r w:rsidR="00FE6F57">
        <w:rPr>
          <w:rFonts w:ascii="Trebuchet MS" w:hAnsi="Trebuchet MS"/>
          <w:color w:val="000000" w:themeColor="text1"/>
          <w:w w:val="0"/>
          <w:sz w:val="22"/>
          <w:szCs w:val="22"/>
          <w:lang w:val="pt-BR"/>
        </w:rPr>
        <w:t>s</w:t>
      </w:r>
      <w:r>
        <w:rPr>
          <w:rFonts w:ascii="Trebuchet MS" w:hAnsi="Trebuchet MS"/>
          <w:color w:val="000000" w:themeColor="text1"/>
          <w:w w:val="0"/>
          <w:sz w:val="22"/>
          <w:szCs w:val="22"/>
          <w:lang w:val="pt-BR"/>
        </w:rPr>
        <w:t xml:space="preserve"> hipótese</w:t>
      </w:r>
      <w:r w:rsidR="00FE6F57">
        <w:rPr>
          <w:rFonts w:ascii="Trebuchet MS" w:hAnsi="Trebuchet MS"/>
          <w:color w:val="000000" w:themeColor="text1"/>
          <w:w w:val="0"/>
          <w:sz w:val="22"/>
          <w:szCs w:val="22"/>
          <w:lang w:val="pt-BR"/>
        </w:rPr>
        <w:t>s</w:t>
      </w:r>
      <w:r>
        <w:rPr>
          <w:rFonts w:ascii="Trebuchet MS" w:hAnsi="Trebuchet MS"/>
          <w:color w:val="000000" w:themeColor="text1"/>
          <w:w w:val="0"/>
          <w:sz w:val="22"/>
          <w:szCs w:val="22"/>
          <w:lang w:val="pt-BR"/>
        </w:rPr>
        <w:t xml:space="preserve"> prevista</w:t>
      </w:r>
      <w:r w:rsidR="00FE6F57">
        <w:rPr>
          <w:rFonts w:ascii="Trebuchet MS" w:hAnsi="Trebuchet MS"/>
          <w:color w:val="000000" w:themeColor="text1"/>
          <w:w w:val="0"/>
          <w:sz w:val="22"/>
          <w:szCs w:val="22"/>
          <w:lang w:val="pt-BR"/>
        </w:rPr>
        <w:t>s</w:t>
      </w:r>
      <w:r>
        <w:rPr>
          <w:rFonts w:ascii="Trebuchet MS" w:hAnsi="Trebuchet MS"/>
          <w:color w:val="000000" w:themeColor="text1"/>
          <w:w w:val="0"/>
          <w:sz w:val="22"/>
          <w:szCs w:val="22"/>
          <w:lang w:val="pt-BR"/>
        </w:rPr>
        <w:t xml:space="preserve"> na alínea </w:t>
      </w:r>
      <w:r w:rsidR="00FE6F57">
        <w:rPr>
          <w:rFonts w:ascii="Trebuchet MS" w:hAnsi="Trebuchet MS"/>
          <w:color w:val="000000" w:themeColor="text1"/>
          <w:w w:val="0"/>
          <w:sz w:val="22"/>
          <w:szCs w:val="22"/>
          <w:lang w:val="pt-BR"/>
        </w:rPr>
        <w:t xml:space="preserve">“j” e </w:t>
      </w:r>
      <w:r>
        <w:rPr>
          <w:rFonts w:ascii="Trebuchet MS" w:hAnsi="Trebuchet MS"/>
          <w:color w:val="000000" w:themeColor="text1"/>
          <w:w w:val="0"/>
          <w:sz w:val="22"/>
          <w:szCs w:val="22"/>
          <w:lang w:val="pt-BR"/>
        </w:rPr>
        <w:t xml:space="preserve">“k”, do item 6.1., acima, </w:t>
      </w:r>
      <w:r w:rsidR="00FE6F57">
        <w:rPr>
          <w:rFonts w:ascii="Trebuchet MS" w:hAnsi="Trebuchet MS"/>
          <w:color w:val="000000" w:themeColor="text1"/>
          <w:w w:val="0"/>
          <w:sz w:val="22"/>
          <w:szCs w:val="22"/>
          <w:lang w:val="pt-BR"/>
        </w:rPr>
        <w:t>o valor a ser pago pela Emissora em razão do vencimento antecipado das Debêntures deverá ser acrescido do Prêmio, conforme calculado nos termos do item 5.1.2., desta Escritura.</w:t>
      </w:r>
    </w:p>
    <w:p w14:paraId="68861589" w14:textId="77777777" w:rsidR="00AD43B0" w:rsidRPr="00947661" w:rsidRDefault="00AD43B0" w:rsidP="00305F89">
      <w:pPr>
        <w:spacing w:line="360" w:lineRule="auto"/>
        <w:contextualSpacing/>
        <w:jc w:val="both"/>
        <w:rPr>
          <w:rFonts w:ascii="Trebuchet MS" w:hAnsi="Trebuchet MS"/>
          <w:color w:val="000000" w:themeColor="text1"/>
          <w:w w:val="0"/>
          <w:sz w:val="22"/>
          <w:szCs w:val="22"/>
        </w:rPr>
      </w:pPr>
    </w:p>
    <w:p w14:paraId="73E48E2D" w14:textId="250FE8F6" w:rsidR="00F54CE3" w:rsidRPr="002F716F" w:rsidRDefault="00F54CE3" w:rsidP="00305F89">
      <w:pPr>
        <w:pStyle w:val="Ttulo1"/>
        <w:contextualSpacing/>
        <w:rPr>
          <w:color w:val="000000" w:themeColor="text1"/>
          <w:w w:val="0"/>
          <w:sz w:val="22"/>
          <w:szCs w:val="22"/>
        </w:rPr>
      </w:pPr>
      <w:bookmarkStart w:id="142" w:name="_DV_M267"/>
      <w:bookmarkStart w:id="143" w:name="_Toc499990368"/>
      <w:bookmarkEnd w:id="142"/>
      <w:r w:rsidRPr="002F716F">
        <w:rPr>
          <w:color w:val="000000" w:themeColor="text1"/>
          <w:w w:val="0"/>
          <w:sz w:val="22"/>
          <w:szCs w:val="22"/>
        </w:rPr>
        <w:t xml:space="preserve">CLÁUSULA </w:t>
      </w:r>
      <w:r w:rsidR="00BF5C56">
        <w:rPr>
          <w:color w:val="000000" w:themeColor="text1"/>
          <w:w w:val="0"/>
          <w:sz w:val="22"/>
          <w:szCs w:val="22"/>
        </w:rPr>
        <w:t>SÉTIMA</w:t>
      </w:r>
      <w:r w:rsidRPr="002F716F">
        <w:rPr>
          <w:color w:val="000000" w:themeColor="text1"/>
          <w:w w:val="0"/>
          <w:sz w:val="22"/>
          <w:szCs w:val="22"/>
        </w:rPr>
        <w:t xml:space="preserve"> - OBRIGAÇÕES ADICIONAIS DA </w:t>
      </w:r>
      <w:bookmarkStart w:id="144" w:name="_DV_M268"/>
      <w:bookmarkEnd w:id="143"/>
      <w:bookmarkEnd w:id="144"/>
      <w:r w:rsidRPr="002F716F">
        <w:rPr>
          <w:color w:val="000000" w:themeColor="text1"/>
          <w:w w:val="0"/>
          <w:sz w:val="22"/>
          <w:szCs w:val="22"/>
        </w:rPr>
        <w:t>EMISSORA</w:t>
      </w:r>
    </w:p>
    <w:p w14:paraId="222F50BB"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0C38DD7E" w14:textId="25F8EF01" w:rsidR="00F54CE3" w:rsidRPr="00AA49FA" w:rsidRDefault="00F54CE3" w:rsidP="00290A70">
      <w:pPr>
        <w:pStyle w:val="PargrafodaLista"/>
        <w:numPr>
          <w:ilvl w:val="1"/>
          <w:numId w:val="13"/>
        </w:numPr>
        <w:spacing w:line="360" w:lineRule="auto"/>
        <w:ind w:left="0" w:firstLine="0"/>
        <w:contextualSpacing/>
        <w:jc w:val="both"/>
        <w:rPr>
          <w:rFonts w:ascii="Trebuchet MS" w:hAnsi="Trebuchet MS"/>
          <w:color w:val="000000" w:themeColor="text1"/>
          <w:w w:val="0"/>
          <w:sz w:val="22"/>
          <w:szCs w:val="22"/>
        </w:rPr>
      </w:pPr>
      <w:bookmarkStart w:id="145" w:name="_DV_M269"/>
      <w:bookmarkEnd w:id="145"/>
      <w:r w:rsidRPr="00AA49FA">
        <w:rPr>
          <w:rFonts w:ascii="Trebuchet MS" w:hAnsi="Trebuchet MS"/>
          <w:color w:val="000000" w:themeColor="text1"/>
          <w:w w:val="0"/>
          <w:sz w:val="22"/>
          <w:szCs w:val="22"/>
        </w:rPr>
        <w:t xml:space="preserve">Observadas as demais obrigações previstas nesta Escritura, </w:t>
      </w:r>
      <w:bookmarkStart w:id="146" w:name="_DV_C376"/>
      <w:r w:rsidRPr="00AA49FA">
        <w:rPr>
          <w:rStyle w:val="DeltaViewInsertion"/>
          <w:rFonts w:ascii="Trebuchet MS" w:hAnsi="Trebuchet MS"/>
          <w:color w:val="000000" w:themeColor="text1"/>
          <w:w w:val="0"/>
          <w:sz w:val="22"/>
          <w:szCs w:val="22"/>
          <w:u w:val="none"/>
        </w:rPr>
        <w:t xml:space="preserve">enquanto o saldo devedor das Debêntures não for integralmente pago, </w:t>
      </w:r>
      <w:bookmarkStart w:id="147" w:name="_DV_M270"/>
      <w:bookmarkEnd w:id="146"/>
      <w:bookmarkEnd w:id="147"/>
      <w:r w:rsidRPr="00AA49FA">
        <w:rPr>
          <w:rFonts w:ascii="Trebuchet MS" w:hAnsi="Trebuchet MS"/>
          <w:color w:val="000000" w:themeColor="text1"/>
          <w:w w:val="0"/>
          <w:sz w:val="22"/>
          <w:szCs w:val="22"/>
        </w:rPr>
        <w:t>a Emissora obriga-se, ainda, a:</w:t>
      </w:r>
    </w:p>
    <w:p w14:paraId="7C95F027" w14:textId="77777777" w:rsidR="00F54CE3" w:rsidRPr="00AA49FA" w:rsidRDefault="00F54CE3" w:rsidP="00305F89">
      <w:pPr>
        <w:spacing w:line="360" w:lineRule="auto"/>
        <w:contextualSpacing/>
        <w:jc w:val="both"/>
        <w:rPr>
          <w:rFonts w:ascii="Trebuchet MS" w:hAnsi="Trebuchet MS"/>
          <w:color w:val="000000" w:themeColor="text1"/>
          <w:w w:val="0"/>
          <w:sz w:val="22"/>
          <w:szCs w:val="22"/>
          <w:lang w:val="x-none"/>
        </w:rPr>
      </w:pPr>
    </w:p>
    <w:p w14:paraId="1F2B1004" w14:textId="33B0A9FF" w:rsidR="00F54CE3" w:rsidRPr="00AA49FA"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sz w:val="22"/>
          <w:szCs w:val="22"/>
        </w:rPr>
      </w:pPr>
      <w:bookmarkStart w:id="148" w:name="_Ref522182188"/>
      <w:r w:rsidRPr="00AA49FA">
        <w:rPr>
          <w:rFonts w:ascii="Trebuchet MS" w:hAnsi="Trebuchet MS"/>
          <w:color w:val="000000" w:themeColor="text1"/>
          <w:sz w:val="22"/>
          <w:szCs w:val="22"/>
        </w:rPr>
        <w:t>Fornecer à Debenturista, a partir da Data de Emissão, independentemente do período de carência previsto nesta Escritura:</w:t>
      </w:r>
      <w:bookmarkEnd w:id="148"/>
    </w:p>
    <w:p w14:paraId="52122911" w14:textId="77777777" w:rsidR="00F54CE3" w:rsidRPr="002F716F" w:rsidRDefault="00F54CE3" w:rsidP="00F73508">
      <w:pPr>
        <w:spacing w:line="360" w:lineRule="auto"/>
        <w:ind w:left="708" w:firstLine="1"/>
        <w:contextualSpacing/>
        <w:jc w:val="both"/>
        <w:rPr>
          <w:rFonts w:ascii="Trebuchet MS" w:hAnsi="Trebuchet MS"/>
          <w:color w:val="000000" w:themeColor="text1"/>
          <w:w w:val="0"/>
          <w:sz w:val="22"/>
          <w:szCs w:val="22"/>
        </w:rPr>
      </w:pPr>
    </w:p>
    <w:p w14:paraId="1DBE532F" w14:textId="77C93AB1" w:rsidR="00F54CE3" w:rsidRPr="00AA49FA" w:rsidRDefault="00DD2688" w:rsidP="00F73508">
      <w:pPr>
        <w:pStyle w:val="PargrafodaLista"/>
        <w:numPr>
          <w:ilvl w:val="0"/>
          <w:numId w:val="15"/>
        </w:numPr>
        <w:shd w:val="clear" w:color="auto" w:fill="FFFFFF"/>
        <w:spacing w:line="360" w:lineRule="auto"/>
        <w:ind w:left="708" w:firstLine="1"/>
        <w:contextualSpacing/>
        <w:jc w:val="both"/>
        <w:rPr>
          <w:rFonts w:ascii="Trebuchet MS" w:hAnsi="Trebuchet MS"/>
          <w:color w:val="000000" w:themeColor="text1"/>
          <w:w w:val="0"/>
          <w:sz w:val="22"/>
          <w:szCs w:val="22"/>
        </w:rPr>
      </w:pPr>
      <w:r w:rsidRPr="00DD2688">
        <w:rPr>
          <w:rFonts w:ascii="Trebuchet MS" w:hAnsi="Trebuchet MS"/>
          <w:color w:val="000000" w:themeColor="text1"/>
          <w:w w:val="0"/>
          <w:sz w:val="22"/>
          <w:szCs w:val="22"/>
          <w:lang w:val="pt-BR"/>
        </w:rPr>
        <w:t>dentro do prazo até 120 (cento e vinte) dias contados do término de cada ano, cópia das demonstrações financeiras completas consolidadas da controladora direta da Emissora, relativas ao respectivo exercício social encerrado, acompanhadas de parecer dos auditores independentes, emitido pelas seguintes empresas de auditoria: PricewaterhouseCoopers, Deloitte, KPMG ou Ernst &amp; Young;</w:t>
      </w:r>
    </w:p>
    <w:p w14:paraId="2989FC08" w14:textId="77777777" w:rsidR="00F54CE3" w:rsidRPr="00DD2688" w:rsidRDefault="00F54CE3" w:rsidP="00F73508">
      <w:pPr>
        <w:shd w:val="clear" w:color="auto" w:fill="FFFFFF"/>
        <w:spacing w:line="360" w:lineRule="auto"/>
        <w:ind w:left="708" w:firstLine="1"/>
        <w:contextualSpacing/>
        <w:jc w:val="both"/>
        <w:rPr>
          <w:rFonts w:ascii="Trebuchet MS" w:hAnsi="Trebuchet MS"/>
          <w:color w:val="000000" w:themeColor="text1"/>
          <w:w w:val="0"/>
          <w:sz w:val="22"/>
          <w:szCs w:val="22"/>
          <w:lang w:val="x-none"/>
        </w:rPr>
      </w:pPr>
    </w:p>
    <w:p w14:paraId="2D967D19" w14:textId="6DE506D0" w:rsidR="00F54CE3" w:rsidRPr="002F716F" w:rsidRDefault="00F54CE3" w:rsidP="00F73508">
      <w:pPr>
        <w:pStyle w:val="PargrafodaLista"/>
        <w:numPr>
          <w:ilvl w:val="0"/>
          <w:numId w:val="15"/>
        </w:numPr>
        <w:shd w:val="clear" w:color="auto" w:fill="FFFFFF"/>
        <w:spacing w:line="360" w:lineRule="auto"/>
        <w:ind w:left="708" w:firstLine="1"/>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até o </w:t>
      </w:r>
      <w:r w:rsidR="0081674C" w:rsidRPr="002F716F">
        <w:rPr>
          <w:rFonts w:ascii="Trebuchet MS" w:hAnsi="Trebuchet MS"/>
          <w:color w:val="000000" w:themeColor="text1"/>
          <w:w w:val="0"/>
          <w:sz w:val="22"/>
          <w:szCs w:val="22"/>
        </w:rPr>
        <w:t xml:space="preserve">45º </w:t>
      </w:r>
      <w:r w:rsidR="00DE3188" w:rsidRPr="002F716F">
        <w:rPr>
          <w:rFonts w:ascii="Trebuchet MS" w:hAnsi="Trebuchet MS"/>
          <w:color w:val="000000" w:themeColor="text1"/>
          <w:w w:val="0"/>
          <w:sz w:val="22"/>
          <w:szCs w:val="22"/>
        </w:rPr>
        <w:t xml:space="preserve">(quadragésimo </w:t>
      </w:r>
      <w:r w:rsidR="0081674C" w:rsidRPr="002F716F">
        <w:rPr>
          <w:rFonts w:ascii="Trebuchet MS" w:hAnsi="Trebuchet MS"/>
          <w:color w:val="000000" w:themeColor="text1"/>
          <w:w w:val="0"/>
          <w:sz w:val="22"/>
          <w:szCs w:val="22"/>
        </w:rPr>
        <w:t>quinto</w:t>
      </w:r>
      <w:r w:rsidR="00DE3188" w:rsidRPr="002F716F">
        <w:rPr>
          <w:rFonts w:ascii="Trebuchet MS" w:hAnsi="Trebuchet MS"/>
          <w:color w:val="000000" w:themeColor="text1"/>
          <w:w w:val="0"/>
          <w:sz w:val="22"/>
          <w:szCs w:val="22"/>
        </w:rPr>
        <w:t>)</w:t>
      </w:r>
      <w:r w:rsidR="0081674C" w:rsidRPr="002F716F">
        <w:rPr>
          <w:rFonts w:ascii="Trebuchet MS" w:hAnsi="Trebuchet MS"/>
          <w:color w:val="000000" w:themeColor="text1"/>
          <w:w w:val="0"/>
          <w:sz w:val="22"/>
          <w:szCs w:val="22"/>
        </w:rPr>
        <w:t xml:space="preserve"> </w:t>
      </w:r>
      <w:r w:rsidR="0080061F" w:rsidRPr="002F716F">
        <w:rPr>
          <w:rFonts w:ascii="Trebuchet MS" w:hAnsi="Trebuchet MS"/>
          <w:color w:val="000000" w:themeColor="text1"/>
          <w:w w:val="0"/>
          <w:sz w:val="22"/>
          <w:szCs w:val="22"/>
        </w:rPr>
        <w:t>d</w:t>
      </w:r>
      <w:r w:rsidRPr="002F716F">
        <w:rPr>
          <w:rFonts w:ascii="Trebuchet MS" w:hAnsi="Trebuchet MS"/>
          <w:color w:val="000000" w:themeColor="text1"/>
          <w:w w:val="0"/>
          <w:sz w:val="22"/>
          <w:szCs w:val="22"/>
        </w:rPr>
        <w:t>ia após o encerramento de cada trimestre, balancete trimestral</w:t>
      </w:r>
      <w:r w:rsidR="00607B36">
        <w:rPr>
          <w:rFonts w:ascii="Trebuchet MS" w:hAnsi="Trebuchet MS"/>
          <w:color w:val="000000" w:themeColor="text1"/>
          <w:w w:val="0"/>
          <w:sz w:val="22"/>
          <w:szCs w:val="22"/>
          <w:lang w:val="pt-BR"/>
        </w:rPr>
        <w:t xml:space="preserve"> e demonstrativo do resultado do exercício, provisórios ou não auditados,</w:t>
      </w:r>
      <w:r w:rsidRPr="002F716F">
        <w:rPr>
          <w:rFonts w:ascii="Trebuchet MS" w:hAnsi="Trebuchet MS"/>
          <w:color w:val="000000" w:themeColor="text1"/>
          <w:w w:val="0"/>
          <w:sz w:val="22"/>
          <w:szCs w:val="22"/>
        </w:rPr>
        <w:t xml:space="preserve"> relativo</w:t>
      </w:r>
      <w:r w:rsidR="00607B36">
        <w:rPr>
          <w:rFonts w:ascii="Trebuchet MS" w:hAnsi="Trebuchet MS"/>
          <w:color w:val="000000" w:themeColor="text1"/>
          <w:w w:val="0"/>
          <w:sz w:val="22"/>
          <w:szCs w:val="22"/>
          <w:lang w:val="pt-BR"/>
        </w:rPr>
        <w:t>s</w:t>
      </w:r>
      <w:r w:rsidRPr="002F716F">
        <w:rPr>
          <w:rFonts w:ascii="Trebuchet MS" w:hAnsi="Trebuchet MS"/>
          <w:color w:val="000000" w:themeColor="text1"/>
          <w:w w:val="0"/>
          <w:sz w:val="22"/>
          <w:szCs w:val="22"/>
        </w:rPr>
        <w:t xml:space="preserve"> ao respectivo trimestre</w:t>
      </w:r>
      <w:r w:rsidR="00BD57D6" w:rsidRPr="002F716F">
        <w:rPr>
          <w:rFonts w:ascii="Trebuchet MS" w:hAnsi="Trebuchet MS"/>
          <w:color w:val="000000" w:themeColor="text1"/>
          <w:w w:val="0"/>
          <w:sz w:val="22"/>
          <w:szCs w:val="22"/>
        </w:rPr>
        <w:t>,</w:t>
      </w:r>
      <w:r w:rsidR="0081674C" w:rsidRPr="002F716F">
        <w:rPr>
          <w:rFonts w:ascii="Trebuchet MS" w:hAnsi="Trebuchet MS"/>
          <w:color w:val="000000" w:themeColor="text1"/>
          <w:w w:val="0"/>
          <w:sz w:val="22"/>
          <w:szCs w:val="22"/>
        </w:rPr>
        <w:t xml:space="preserve"> </w:t>
      </w:r>
      <w:r w:rsidR="0080061F" w:rsidRPr="002F716F">
        <w:rPr>
          <w:rFonts w:ascii="Trebuchet MS" w:hAnsi="Trebuchet MS"/>
          <w:color w:val="000000" w:themeColor="text1"/>
          <w:w w:val="0"/>
          <w:sz w:val="22"/>
          <w:szCs w:val="22"/>
        </w:rPr>
        <w:t>em relação aos períodos de 3 (três) meses encerrados em março, junho e setembro de cada ano</w:t>
      </w:r>
      <w:r w:rsidRPr="002F716F">
        <w:rPr>
          <w:rFonts w:ascii="Trebuchet MS" w:hAnsi="Trebuchet MS"/>
          <w:color w:val="000000" w:themeColor="text1"/>
          <w:w w:val="0"/>
          <w:sz w:val="22"/>
          <w:szCs w:val="22"/>
        </w:rPr>
        <w:t>;</w:t>
      </w:r>
    </w:p>
    <w:p w14:paraId="590C01F7" w14:textId="77777777" w:rsidR="00357146" w:rsidRPr="002F716F" w:rsidRDefault="00357146" w:rsidP="00F73508">
      <w:pPr>
        <w:shd w:val="clear" w:color="auto" w:fill="FFFFFF"/>
        <w:spacing w:line="360" w:lineRule="auto"/>
        <w:ind w:left="708" w:firstLine="1"/>
        <w:contextualSpacing/>
        <w:jc w:val="both"/>
        <w:rPr>
          <w:rFonts w:ascii="Trebuchet MS" w:hAnsi="Trebuchet MS"/>
          <w:color w:val="000000" w:themeColor="text1"/>
          <w:w w:val="0"/>
          <w:sz w:val="22"/>
          <w:szCs w:val="22"/>
        </w:rPr>
      </w:pPr>
    </w:p>
    <w:p w14:paraId="3CB43B05" w14:textId="61540A6F" w:rsidR="00357146" w:rsidRPr="002F716F" w:rsidRDefault="00357146" w:rsidP="00F73508">
      <w:pPr>
        <w:pStyle w:val="PargrafodaLista"/>
        <w:numPr>
          <w:ilvl w:val="0"/>
          <w:numId w:val="15"/>
        </w:numPr>
        <w:shd w:val="clear" w:color="auto" w:fill="FFFFFF"/>
        <w:spacing w:line="360" w:lineRule="auto"/>
        <w:ind w:left="708" w:firstLine="1"/>
        <w:contextualSpacing/>
        <w:jc w:val="both"/>
        <w:rPr>
          <w:rFonts w:ascii="Trebuchet MS" w:hAnsi="Trebuchet MS"/>
          <w:color w:val="000000" w:themeColor="text1"/>
          <w:w w:val="0"/>
          <w:sz w:val="22"/>
          <w:szCs w:val="22"/>
        </w:rPr>
      </w:pPr>
      <w:r w:rsidRPr="002F716F">
        <w:rPr>
          <w:rFonts w:ascii="Trebuchet MS" w:hAnsi="Trebuchet MS"/>
          <w:sz w:val="22"/>
          <w:szCs w:val="22"/>
        </w:rPr>
        <w:t>anualmente, até o dia 30 de janeiro de cada ano, declaração informando a não ocorrência de um Evento de Vencimento Antecipado;</w:t>
      </w:r>
    </w:p>
    <w:p w14:paraId="21186D8A" w14:textId="77777777" w:rsidR="00F54CE3" w:rsidRPr="00F73508" w:rsidRDefault="00F54CE3" w:rsidP="00F73508">
      <w:pPr>
        <w:shd w:val="clear" w:color="auto" w:fill="FFFFFF"/>
        <w:spacing w:line="360" w:lineRule="auto"/>
        <w:ind w:left="708" w:firstLine="1"/>
        <w:contextualSpacing/>
        <w:jc w:val="both"/>
        <w:rPr>
          <w:rFonts w:ascii="Trebuchet MS" w:hAnsi="Trebuchet MS"/>
          <w:color w:val="000000" w:themeColor="text1"/>
          <w:w w:val="0"/>
          <w:sz w:val="22"/>
          <w:szCs w:val="22"/>
          <w:lang w:val="x-none"/>
        </w:rPr>
      </w:pPr>
    </w:p>
    <w:p w14:paraId="412F180E" w14:textId="717C18D1" w:rsidR="00F54CE3" w:rsidRPr="007E1F86" w:rsidRDefault="00F54CE3" w:rsidP="00F73508">
      <w:pPr>
        <w:pStyle w:val="PargrafodaLista"/>
        <w:numPr>
          <w:ilvl w:val="0"/>
          <w:numId w:val="15"/>
        </w:numPr>
        <w:shd w:val="clear" w:color="auto" w:fill="FFFFFF"/>
        <w:spacing w:line="360" w:lineRule="auto"/>
        <w:ind w:left="708" w:firstLine="1"/>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cópia de qualquer decisão ou sentença judicial envolvendo procedimento de valor equivalente a, no mínimo, R$</w:t>
      </w:r>
      <w:r w:rsidR="00BD57D6" w:rsidRPr="002F716F">
        <w:rPr>
          <w:rFonts w:ascii="Trebuchet MS" w:hAnsi="Trebuchet MS"/>
          <w:color w:val="000000" w:themeColor="text1"/>
          <w:w w:val="0"/>
          <w:sz w:val="22"/>
          <w:szCs w:val="22"/>
        </w:rPr>
        <w:t> </w:t>
      </w:r>
      <w:r w:rsidR="008E1D62">
        <w:rPr>
          <w:rFonts w:ascii="Trebuchet MS" w:hAnsi="Trebuchet MS"/>
          <w:color w:val="000000" w:themeColor="text1"/>
          <w:w w:val="0"/>
          <w:sz w:val="22"/>
          <w:szCs w:val="22"/>
          <w:lang w:val="pt-BR"/>
        </w:rPr>
        <w:t>3</w:t>
      </w:r>
      <w:r w:rsidR="00D40186">
        <w:rPr>
          <w:rFonts w:ascii="Trebuchet MS" w:hAnsi="Trebuchet MS"/>
          <w:color w:val="000000" w:themeColor="text1"/>
          <w:w w:val="0"/>
          <w:sz w:val="22"/>
          <w:szCs w:val="22"/>
          <w:lang w:val="pt-BR"/>
        </w:rPr>
        <w:t>.000.000,00</w:t>
      </w:r>
      <w:r w:rsidR="00D40186" w:rsidRPr="002F716F">
        <w:rPr>
          <w:rFonts w:ascii="Trebuchet MS" w:hAnsi="Trebuchet MS"/>
          <w:color w:val="000000" w:themeColor="text1"/>
          <w:w w:val="0"/>
          <w:sz w:val="22"/>
          <w:szCs w:val="22"/>
        </w:rPr>
        <w:t xml:space="preserve"> (</w:t>
      </w:r>
      <w:r w:rsidR="008E1D62">
        <w:rPr>
          <w:rFonts w:ascii="Trebuchet MS" w:hAnsi="Trebuchet MS"/>
          <w:color w:val="000000" w:themeColor="text1"/>
          <w:w w:val="0"/>
          <w:sz w:val="22"/>
          <w:szCs w:val="22"/>
          <w:lang w:val="pt-BR"/>
        </w:rPr>
        <w:t>tr</w:t>
      </w:r>
      <w:r w:rsidR="00D41563">
        <w:rPr>
          <w:rFonts w:ascii="Trebuchet MS" w:hAnsi="Trebuchet MS"/>
          <w:color w:val="000000" w:themeColor="text1"/>
          <w:w w:val="0"/>
          <w:sz w:val="22"/>
          <w:szCs w:val="22"/>
          <w:lang w:val="pt-BR"/>
        </w:rPr>
        <w:t>ê</w:t>
      </w:r>
      <w:r w:rsidR="008E1D62">
        <w:rPr>
          <w:rFonts w:ascii="Trebuchet MS" w:hAnsi="Trebuchet MS"/>
          <w:color w:val="000000" w:themeColor="text1"/>
          <w:w w:val="0"/>
          <w:sz w:val="22"/>
          <w:szCs w:val="22"/>
          <w:lang w:val="pt-BR"/>
        </w:rPr>
        <w:t>s</w:t>
      </w:r>
      <w:r w:rsidR="00D40186">
        <w:rPr>
          <w:rFonts w:ascii="Trebuchet MS" w:hAnsi="Trebuchet MS"/>
          <w:color w:val="000000" w:themeColor="text1"/>
          <w:w w:val="0"/>
          <w:sz w:val="22"/>
          <w:szCs w:val="22"/>
          <w:lang w:val="pt-BR"/>
        </w:rPr>
        <w:t xml:space="preserve"> milhões</w:t>
      </w:r>
      <w:r w:rsidR="00D41563">
        <w:rPr>
          <w:rFonts w:ascii="Trebuchet MS" w:hAnsi="Trebuchet MS"/>
          <w:color w:val="000000" w:themeColor="text1"/>
          <w:w w:val="0"/>
          <w:sz w:val="22"/>
          <w:szCs w:val="22"/>
          <w:lang w:val="pt-BR"/>
        </w:rPr>
        <w:t xml:space="preserve"> de reais</w:t>
      </w:r>
      <w:r w:rsidR="00D40186" w:rsidRPr="002F716F">
        <w:rPr>
          <w:rFonts w:ascii="Trebuchet MS" w:hAnsi="Trebuchet MS"/>
          <w:color w:val="000000" w:themeColor="text1"/>
          <w:w w:val="0"/>
          <w:sz w:val="22"/>
          <w:szCs w:val="22"/>
        </w:rPr>
        <w:t xml:space="preserve">), </w:t>
      </w:r>
      <w:r w:rsidRPr="002F716F">
        <w:rPr>
          <w:rFonts w:ascii="Trebuchet MS" w:hAnsi="Trebuchet MS"/>
          <w:color w:val="000000" w:themeColor="text1"/>
          <w:w w:val="0"/>
          <w:sz w:val="22"/>
          <w:szCs w:val="22"/>
        </w:rPr>
        <w:t xml:space="preserve">em até </w:t>
      </w:r>
      <w:r w:rsidR="0080061F" w:rsidRPr="002F716F">
        <w:rPr>
          <w:rFonts w:ascii="Trebuchet MS" w:hAnsi="Trebuchet MS"/>
          <w:color w:val="000000" w:themeColor="text1"/>
          <w:w w:val="0"/>
          <w:sz w:val="22"/>
          <w:szCs w:val="22"/>
        </w:rPr>
        <w:t>15</w:t>
      </w:r>
      <w:r w:rsidRPr="002F716F">
        <w:rPr>
          <w:rFonts w:ascii="Trebuchet MS" w:hAnsi="Trebuchet MS"/>
          <w:color w:val="000000" w:themeColor="text1"/>
          <w:w w:val="0"/>
          <w:sz w:val="22"/>
          <w:szCs w:val="22"/>
        </w:rPr>
        <w:t xml:space="preserve"> (</w:t>
      </w:r>
      <w:r w:rsidR="0080061F" w:rsidRPr="002F716F">
        <w:rPr>
          <w:rFonts w:ascii="Trebuchet MS" w:hAnsi="Trebuchet MS"/>
          <w:color w:val="000000" w:themeColor="text1"/>
          <w:w w:val="0"/>
          <w:sz w:val="22"/>
          <w:szCs w:val="22"/>
        </w:rPr>
        <w:t>quinze</w:t>
      </w:r>
      <w:r w:rsidRPr="002F716F">
        <w:rPr>
          <w:rFonts w:ascii="Trebuchet MS" w:hAnsi="Trebuchet MS"/>
          <w:color w:val="000000" w:themeColor="text1"/>
          <w:w w:val="0"/>
          <w:sz w:val="22"/>
          <w:szCs w:val="22"/>
        </w:rPr>
        <w:t>) dias corridos d</w:t>
      </w:r>
      <w:r w:rsidR="00D40186">
        <w:rPr>
          <w:rFonts w:ascii="Trebuchet MS" w:hAnsi="Trebuchet MS"/>
          <w:color w:val="000000" w:themeColor="text1"/>
          <w:w w:val="0"/>
          <w:sz w:val="22"/>
          <w:szCs w:val="22"/>
          <w:lang w:val="pt-BR"/>
        </w:rPr>
        <w:t xml:space="preserve">o transito em julgado </w:t>
      </w:r>
      <w:r w:rsidRPr="002F716F">
        <w:rPr>
          <w:rFonts w:ascii="Trebuchet MS" w:hAnsi="Trebuchet MS"/>
          <w:color w:val="000000" w:themeColor="text1"/>
          <w:w w:val="0"/>
          <w:sz w:val="22"/>
          <w:szCs w:val="22"/>
        </w:rPr>
        <w:t>de tal decisão ou sentença judicial;</w:t>
      </w:r>
      <w:r w:rsidR="00DD2688">
        <w:rPr>
          <w:rFonts w:ascii="Trebuchet MS" w:hAnsi="Trebuchet MS"/>
          <w:color w:val="000000" w:themeColor="text1"/>
          <w:w w:val="0"/>
          <w:sz w:val="22"/>
          <w:szCs w:val="22"/>
          <w:lang w:val="pt-BR"/>
        </w:rPr>
        <w:t xml:space="preserve"> e</w:t>
      </w:r>
    </w:p>
    <w:p w14:paraId="46BAB185" w14:textId="77777777" w:rsidR="00F54CE3" w:rsidRPr="00F73508" w:rsidRDefault="00F54CE3" w:rsidP="00F73508">
      <w:pPr>
        <w:shd w:val="clear" w:color="auto" w:fill="FFFFFF"/>
        <w:spacing w:line="360" w:lineRule="auto"/>
        <w:ind w:left="708" w:firstLine="1"/>
        <w:contextualSpacing/>
        <w:jc w:val="both"/>
        <w:rPr>
          <w:rFonts w:ascii="Trebuchet MS" w:hAnsi="Trebuchet MS"/>
          <w:color w:val="000000" w:themeColor="text1"/>
          <w:w w:val="0"/>
          <w:sz w:val="22"/>
          <w:szCs w:val="22"/>
          <w:lang w:val="x-none"/>
        </w:rPr>
      </w:pPr>
    </w:p>
    <w:p w14:paraId="03390C65" w14:textId="71D14DB1" w:rsidR="00F54CE3" w:rsidRPr="002F716F" w:rsidRDefault="00F54CE3" w:rsidP="00F73508">
      <w:pPr>
        <w:pStyle w:val="PargrafodaLista"/>
        <w:numPr>
          <w:ilvl w:val="0"/>
          <w:numId w:val="15"/>
        </w:numPr>
        <w:shd w:val="clear" w:color="auto" w:fill="FFFFFF"/>
        <w:spacing w:line="360" w:lineRule="auto"/>
        <w:ind w:left="708" w:firstLine="1"/>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informações a respeito de qualquer dos eventos indicados no item </w:t>
      </w:r>
      <w:r w:rsidR="00F73508">
        <w:rPr>
          <w:rFonts w:ascii="Trebuchet MS" w:hAnsi="Trebuchet MS"/>
          <w:color w:val="000000" w:themeColor="text1"/>
          <w:w w:val="0"/>
          <w:sz w:val="22"/>
          <w:szCs w:val="22"/>
        </w:rPr>
        <w:fldChar w:fldCharType="begin"/>
      </w:r>
      <w:r w:rsidR="00F73508">
        <w:rPr>
          <w:rFonts w:ascii="Trebuchet MS" w:hAnsi="Trebuchet MS"/>
          <w:color w:val="000000" w:themeColor="text1"/>
          <w:w w:val="0"/>
          <w:sz w:val="22"/>
          <w:szCs w:val="22"/>
        </w:rPr>
        <w:instrText xml:space="preserve"> REF _Ref522180686 \w \p \h </w:instrText>
      </w:r>
      <w:r w:rsidR="00F73508">
        <w:rPr>
          <w:rFonts w:ascii="Trebuchet MS" w:hAnsi="Trebuchet MS"/>
          <w:color w:val="000000" w:themeColor="text1"/>
          <w:w w:val="0"/>
          <w:sz w:val="22"/>
          <w:szCs w:val="22"/>
        </w:rPr>
      </w:r>
      <w:r w:rsidR="00F73508">
        <w:rPr>
          <w:rFonts w:ascii="Trebuchet MS" w:hAnsi="Trebuchet MS"/>
          <w:color w:val="000000" w:themeColor="text1"/>
          <w:w w:val="0"/>
          <w:sz w:val="22"/>
          <w:szCs w:val="22"/>
        </w:rPr>
        <w:fldChar w:fldCharType="separate"/>
      </w:r>
      <w:r w:rsidR="00F73508">
        <w:rPr>
          <w:rFonts w:ascii="Trebuchet MS" w:hAnsi="Trebuchet MS"/>
          <w:color w:val="000000" w:themeColor="text1"/>
          <w:w w:val="0"/>
          <w:sz w:val="22"/>
          <w:szCs w:val="22"/>
        </w:rPr>
        <w:t>6.1 acima</w:t>
      </w:r>
      <w:r w:rsidR="00F73508">
        <w:rPr>
          <w:rFonts w:ascii="Trebuchet MS" w:hAnsi="Trebuchet MS"/>
          <w:color w:val="000000" w:themeColor="text1"/>
          <w:w w:val="0"/>
          <w:sz w:val="22"/>
          <w:szCs w:val="22"/>
        </w:rPr>
        <w:fldChar w:fldCharType="end"/>
      </w:r>
      <w:r w:rsidRPr="002F716F">
        <w:rPr>
          <w:rFonts w:ascii="Trebuchet MS" w:hAnsi="Trebuchet MS"/>
          <w:color w:val="000000" w:themeColor="text1"/>
          <w:w w:val="0"/>
          <w:sz w:val="22"/>
          <w:szCs w:val="22"/>
        </w:rPr>
        <w:t>, imediatamente após a sua ocorrência.</w:t>
      </w:r>
      <w:r w:rsidR="00E97B40" w:rsidRPr="002F716F">
        <w:rPr>
          <w:rFonts w:ascii="Trebuchet MS" w:hAnsi="Trebuchet MS"/>
          <w:color w:val="000000" w:themeColor="text1"/>
          <w:w w:val="0"/>
          <w:sz w:val="22"/>
          <w:szCs w:val="22"/>
        </w:rPr>
        <w:t xml:space="preserve"> </w:t>
      </w:r>
    </w:p>
    <w:p w14:paraId="3E9D2056" w14:textId="77777777" w:rsidR="00F54CE3" w:rsidRPr="002F716F" w:rsidRDefault="00F54CE3" w:rsidP="00305F89">
      <w:pPr>
        <w:shd w:val="clear" w:color="auto" w:fill="FFFFFF"/>
        <w:spacing w:line="360" w:lineRule="auto"/>
        <w:ind w:left="708" w:hanging="708"/>
        <w:contextualSpacing/>
        <w:jc w:val="both"/>
        <w:rPr>
          <w:rFonts w:ascii="Trebuchet MS" w:hAnsi="Trebuchet MS"/>
          <w:color w:val="000000" w:themeColor="text1"/>
          <w:w w:val="0"/>
          <w:sz w:val="22"/>
          <w:szCs w:val="22"/>
        </w:rPr>
      </w:pPr>
    </w:p>
    <w:p w14:paraId="65A6C550" w14:textId="1AAD3230" w:rsidR="00071407" w:rsidRPr="00AA49FA" w:rsidRDefault="00071407" w:rsidP="00290A70">
      <w:pPr>
        <w:pStyle w:val="PargrafodaLista"/>
        <w:numPr>
          <w:ilvl w:val="3"/>
          <w:numId w:val="13"/>
        </w:numPr>
        <w:shd w:val="clear" w:color="auto" w:fill="FFFFFF"/>
        <w:spacing w:line="360" w:lineRule="auto"/>
        <w:ind w:left="709" w:firstLine="0"/>
        <w:contextualSpacing/>
        <w:jc w:val="both"/>
        <w:rPr>
          <w:rFonts w:ascii="Trebuchet MS" w:hAnsi="Trebuchet MS"/>
          <w:color w:val="000000" w:themeColor="text1"/>
          <w:w w:val="0"/>
          <w:sz w:val="22"/>
          <w:szCs w:val="22"/>
        </w:rPr>
      </w:pPr>
      <w:r w:rsidRPr="00AA49FA">
        <w:rPr>
          <w:rFonts w:ascii="Trebuchet MS" w:hAnsi="Trebuchet MS"/>
          <w:color w:val="000000" w:themeColor="text1"/>
          <w:w w:val="0"/>
          <w:sz w:val="22"/>
          <w:szCs w:val="22"/>
        </w:rPr>
        <w:lastRenderedPageBreak/>
        <w:t xml:space="preserve">A Emissora poderá propor à Debenturista a contratação de </w:t>
      </w:r>
      <w:r w:rsidRPr="00AA49FA">
        <w:rPr>
          <w:rFonts w:ascii="Trebuchet MS" w:hAnsi="Trebuchet MS"/>
          <w:color w:val="000000"/>
          <w:w w:val="0"/>
          <w:sz w:val="22"/>
          <w:szCs w:val="22"/>
        </w:rPr>
        <w:t xml:space="preserve">empresa de auditoria diversa daquelas elencadas na alínea “a” do item </w:t>
      </w:r>
      <w:r w:rsidR="00F73508">
        <w:rPr>
          <w:rFonts w:ascii="Trebuchet MS" w:hAnsi="Trebuchet MS"/>
          <w:color w:val="000000"/>
          <w:w w:val="0"/>
          <w:sz w:val="22"/>
          <w:szCs w:val="22"/>
        </w:rPr>
        <w:fldChar w:fldCharType="begin"/>
      </w:r>
      <w:r w:rsidR="00F73508">
        <w:rPr>
          <w:rFonts w:ascii="Trebuchet MS" w:hAnsi="Trebuchet MS"/>
          <w:color w:val="000000"/>
          <w:w w:val="0"/>
          <w:sz w:val="22"/>
          <w:szCs w:val="22"/>
        </w:rPr>
        <w:instrText xml:space="preserve"> REF _Ref522182188 \w \p \h </w:instrText>
      </w:r>
      <w:r w:rsidR="00F73508">
        <w:rPr>
          <w:rFonts w:ascii="Trebuchet MS" w:hAnsi="Trebuchet MS"/>
          <w:color w:val="000000"/>
          <w:w w:val="0"/>
          <w:sz w:val="22"/>
          <w:szCs w:val="22"/>
        </w:rPr>
      </w:r>
      <w:r w:rsidR="00F73508">
        <w:rPr>
          <w:rFonts w:ascii="Trebuchet MS" w:hAnsi="Trebuchet MS"/>
          <w:color w:val="000000"/>
          <w:w w:val="0"/>
          <w:sz w:val="22"/>
          <w:szCs w:val="22"/>
        </w:rPr>
        <w:fldChar w:fldCharType="separate"/>
      </w:r>
      <w:r w:rsidR="00F73508">
        <w:rPr>
          <w:rFonts w:ascii="Trebuchet MS" w:hAnsi="Trebuchet MS"/>
          <w:color w:val="000000"/>
          <w:w w:val="0"/>
          <w:sz w:val="22"/>
          <w:szCs w:val="22"/>
        </w:rPr>
        <w:t>7.1.1 acima</w:t>
      </w:r>
      <w:r w:rsidR="00F73508">
        <w:rPr>
          <w:rFonts w:ascii="Trebuchet MS" w:hAnsi="Trebuchet MS"/>
          <w:color w:val="000000"/>
          <w:w w:val="0"/>
          <w:sz w:val="22"/>
          <w:szCs w:val="22"/>
        </w:rPr>
        <w:fldChar w:fldCharType="end"/>
      </w:r>
      <w:r w:rsidRPr="00AA49FA">
        <w:rPr>
          <w:rFonts w:ascii="Trebuchet MS" w:hAnsi="Trebuchet MS"/>
          <w:color w:val="000000"/>
          <w:w w:val="0"/>
          <w:sz w:val="22"/>
          <w:szCs w:val="22"/>
        </w:rPr>
        <w:t xml:space="preserve">, desde que </w:t>
      </w:r>
      <w:r w:rsidR="001D5192" w:rsidRPr="00AA49FA">
        <w:rPr>
          <w:rFonts w:ascii="Trebuchet MS" w:hAnsi="Trebuchet MS"/>
          <w:color w:val="000000"/>
          <w:w w:val="0"/>
          <w:sz w:val="22"/>
          <w:szCs w:val="22"/>
        </w:rPr>
        <w:t>seja empresa de</w:t>
      </w:r>
      <w:r w:rsidRPr="00AA49FA">
        <w:rPr>
          <w:rFonts w:ascii="Trebuchet MS" w:hAnsi="Trebuchet MS"/>
          <w:color w:val="000000"/>
          <w:w w:val="0"/>
          <w:sz w:val="22"/>
          <w:szCs w:val="22"/>
        </w:rPr>
        <w:t xml:space="preserve"> primeira linha, sendo certo que os </w:t>
      </w:r>
      <w:r w:rsidR="00F73508">
        <w:rPr>
          <w:rFonts w:ascii="Trebuchet MS" w:hAnsi="Trebuchet MS"/>
          <w:color w:val="000000"/>
          <w:w w:val="0"/>
          <w:sz w:val="22"/>
          <w:szCs w:val="22"/>
          <w:lang w:val="pt-BR"/>
        </w:rPr>
        <w:t>titulares</w:t>
      </w:r>
      <w:r w:rsidRPr="00AA49FA">
        <w:rPr>
          <w:rFonts w:ascii="Trebuchet MS" w:hAnsi="Trebuchet MS"/>
          <w:color w:val="000000"/>
          <w:w w:val="0"/>
          <w:sz w:val="22"/>
          <w:szCs w:val="22"/>
        </w:rPr>
        <w:t xml:space="preserve"> d</w:t>
      </w:r>
      <w:r w:rsidR="00F73508">
        <w:rPr>
          <w:rFonts w:ascii="Trebuchet MS" w:hAnsi="Trebuchet MS"/>
          <w:color w:val="000000"/>
          <w:w w:val="0"/>
          <w:sz w:val="22"/>
          <w:szCs w:val="22"/>
          <w:lang w:val="pt-BR"/>
        </w:rPr>
        <w:t>os</w:t>
      </w:r>
      <w:r w:rsidRPr="00AA49FA">
        <w:rPr>
          <w:rFonts w:ascii="Trebuchet MS" w:hAnsi="Trebuchet MS"/>
          <w:color w:val="000000"/>
          <w:w w:val="0"/>
          <w:sz w:val="22"/>
          <w:szCs w:val="22"/>
        </w:rPr>
        <w:t xml:space="preserve"> CRI</w:t>
      </w:r>
      <w:r w:rsidR="001D5192" w:rsidRPr="00AA49FA">
        <w:rPr>
          <w:rFonts w:ascii="Trebuchet MS" w:hAnsi="Trebuchet MS"/>
          <w:color w:val="000000"/>
          <w:w w:val="0"/>
          <w:sz w:val="22"/>
          <w:szCs w:val="22"/>
        </w:rPr>
        <w:t xml:space="preserve">, reunidos em </w:t>
      </w:r>
      <w:r w:rsidR="00F73508">
        <w:rPr>
          <w:rFonts w:ascii="Trebuchet MS" w:hAnsi="Trebuchet MS"/>
          <w:color w:val="000000"/>
          <w:w w:val="0"/>
          <w:sz w:val="22"/>
          <w:szCs w:val="22"/>
          <w:lang w:val="pt-BR"/>
        </w:rPr>
        <w:t>assembleia</w:t>
      </w:r>
      <w:r w:rsidR="001D5192" w:rsidRPr="00AA49FA">
        <w:rPr>
          <w:rFonts w:ascii="Trebuchet MS" w:hAnsi="Trebuchet MS"/>
          <w:color w:val="000000"/>
          <w:w w:val="0"/>
          <w:sz w:val="22"/>
          <w:szCs w:val="22"/>
        </w:rPr>
        <w:t xml:space="preserve"> </w:t>
      </w:r>
      <w:r w:rsidR="00F73508">
        <w:rPr>
          <w:rFonts w:ascii="Trebuchet MS" w:hAnsi="Trebuchet MS"/>
          <w:color w:val="000000"/>
          <w:w w:val="0"/>
          <w:sz w:val="22"/>
          <w:szCs w:val="22"/>
          <w:lang w:val="pt-BR"/>
        </w:rPr>
        <w:t>geral</w:t>
      </w:r>
      <w:r w:rsidR="001D5192" w:rsidRPr="00AA49FA">
        <w:rPr>
          <w:rFonts w:ascii="Trebuchet MS" w:hAnsi="Trebuchet MS"/>
          <w:color w:val="000000"/>
          <w:w w:val="0"/>
          <w:sz w:val="22"/>
          <w:szCs w:val="22"/>
        </w:rPr>
        <w:t>,</w:t>
      </w:r>
      <w:r w:rsidRPr="00AA49FA">
        <w:rPr>
          <w:rFonts w:ascii="Trebuchet MS" w:hAnsi="Trebuchet MS"/>
          <w:color w:val="000000"/>
          <w:w w:val="0"/>
          <w:sz w:val="22"/>
          <w:szCs w:val="22"/>
        </w:rPr>
        <w:t xml:space="preserve"> não poderão negar tal contratação injustificadamente</w:t>
      </w:r>
      <w:r w:rsidR="001D5192" w:rsidRPr="00AA49FA">
        <w:rPr>
          <w:rFonts w:ascii="Trebuchet MS" w:hAnsi="Trebuchet MS"/>
          <w:color w:val="000000"/>
          <w:w w:val="0"/>
          <w:sz w:val="22"/>
          <w:szCs w:val="22"/>
        </w:rPr>
        <w:t>.</w:t>
      </w:r>
    </w:p>
    <w:p w14:paraId="49EC8426" w14:textId="77777777" w:rsidR="00071407" w:rsidRPr="00F73508" w:rsidRDefault="00071407" w:rsidP="00305F89">
      <w:pPr>
        <w:shd w:val="clear" w:color="auto" w:fill="FFFFFF"/>
        <w:spacing w:line="360" w:lineRule="auto"/>
        <w:ind w:left="708" w:hanging="708"/>
        <w:contextualSpacing/>
        <w:jc w:val="both"/>
        <w:rPr>
          <w:rFonts w:ascii="Trebuchet MS" w:hAnsi="Trebuchet MS"/>
          <w:color w:val="000000" w:themeColor="text1"/>
          <w:w w:val="0"/>
          <w:sz w:val="22"/>
          <w:szCs w:val="22"/>
          <w:lang w:val="x-none"/>
        </w:rPr>
      </w:pPr>
    </w:p>
    <w:p w14:paraId="2CEE4C14" w14:textId="4E092BE7"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Proceder à adequada publicidade dos dados econômico-financeiros, nos termos exigidos pela Lei das Sociedades por Ações, promovendo a publicação das suas demonstrações financeiras, nos termos exigidos pela legislação e regulamentação em vigor</w:t>
      </w:r>
      <w:r w:rsidR="00F73508">
        <w:rPr>
          <w:rFonts w:ascii="Trebuchet MS" w:hAnsi="Trebuchet MS"/>
          <w:color w:val="000000" w:themeColor="text1"/>
          <w:w w:val="0"/>
          <w:sz w:val="22"/>
          <w:szCs w:val="22"/>
          <w:lang w:val="pt-BR"/>
        </w:rPr>
        <w:t>.</w:t>
      </w:r>
    </w:p>
    <w:p w14:paraId="4CE954A9"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2E61B67B" w14:textId="40BCB852" w:rsidR="00F54CE3" w:rsidRPr="002F716F" w:rsidRDefault="00732B98"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Arcar com todos os custos decorrentes da distribuição e manutenção das Debêntures e dos CRI, </w:t>
      </w:r>
      <w:r>
        <w:rPr>
          <w:rFonts w:ascii="Trebuchet MS" w:hAnsi="Trebuchet MS"/>
          <w:color w:val="000000" w:themeColor="text1"/>
          <w:w w:val="0"/>
          <w:sz w:val="22"/>
          <w:szCs w:val="22"/>
          <w:lang w:val="pt-BR"/>
        </w:rPr>
        <w:t xml:space="preserve">conforme descritos no Contrato de Cessão e </w:t>
      </w:r>
      <w:r w:rsidR="00576615">
        <w:rPr>
          <w:rFonts w:ascii="Trebuchet MS" w:hAnsi="Trebuchet MS"/>
          <w:color w:val="000000" w:themeColor="text1"/>
          <w:w w:val="0"/>
          <w:sz w:val="22"/>
          <w:szCs w:val="22"/>
          <w:lang w:val="pt-BR"/>
        </w:rPr>
        <w:t xml:space="preserve">nos </w:t>
      </w:r>
      <w:r>
        <w:rPr>
          <w:rFonts w:ascii="Trebuchet MS" w:hAnsi="Trebuchet MS"/>
          <w:color w:val="000000" w:themeColor="text1"/>
          <w:w w:val="0"/>
          <w:sz w:val="22"/>
          <w:szCs w:val="22"/>
          <w:lang w:val="pt-BR"/>
        </w:rPr>
        <w:t>Termo</w:t>
      </w:r>
      <w:r w:rsidR="00576615">
        <w:rPr>
          <w:rFonts w:ascii="Trebuchet MS" w:hAnsi="Trebuchet MS"/>
          <w:color w:val="000000" w:themeColor="text1"/>
          <w:w w:val="0"/>
          <w:sz w:val="22"/>
          <w:szCs w:val="22"/>
          <w:lang w:val="pt-BR"/>
        </w:rPr>
        <w:t>s</w:t>
      </w:r>
      <w:r>
        <w:rPr>
          <w:rFonts w:ascii="Trebuchet MS" w:hAnsi="Trebuchet MS"/>
          <w:color w:val="000000" w:themeColor="text1"/>
          <w:w w:val="0"/>
          <w:sz w:val="22"/>
          <w:szCs w:val="22"/>
          <w:lang w:val="pt-BR"/>
        </w:rPr>
        <w:t xml:space="preserve"> de Securitização</w:t>
      </w:r>
      <w:r w:rsidR="00F54CE3" w:rsidRPr="002F716F">
        <w:rPr>
          <w:rFonts w:ascii="Trebuchet MS" w:hAnsi="Trebuchet MS"/>
          <w:color w:val="000000" w:themeColor="text1"/>
          <w:w w:val="0"/>
          <w:sz w:val="22"/>
          <w:szCs w:val="22"/>
        </w:rPr>
        <w:t>.</w:t>
      </w:r>
    </w:p>
    <w:p w14:paraId="75A2536A" w14:textId="77777777" w:rsidR="00F54CE3" w:rsidRPr="00F73508" w:rsidRDefault="00F54CE3" w:rsidP="00305F89">
      <w:pPr>
        <w:spacing w:line="360" w:lineRule="auto"/>
        <w:ind w:left="708" w:hanging="708"/>
        <w:contextualSpacing/>
        <w:jc w:val="both"/>
        <w:rPr>
          <w:rFonts w:ascii="Trebuchet MS" w:hAnsi="Trebuchet MS"/>
          <w:color w:val="000000" w:themeColor="text1"/>
          <w:w w:val="0"/>
          <w:sz w:val="22"/>
          <w:szCs w:val="22"/>
          <w:lang w:val="x-none"/>
        </w:rPr>
      </w:pPr>
    </w:p>
    <w:p w14:paraId="6F66F554" w14:textId="2B3CADE6"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Manter a sua contabilidade atualizada e efetuar os respectivos registros de acordo com os princípios contábeis geralmente aceitos no Brasil</w:t>
      </w:r>
      <w:r w:rsidR="00F73508">
        <w:rPr>
          <w:rFonts w:ascii="Trebuchet MS" w:hAnsi="Trebuchet MS"/>
          <w:color w:val="000000" w:themeColor="text1"/>
          <w:w w:val="0"/>
          <w:sz w:val="22"/>
          <w:szCs w:val="22"/>
          <w:lang w:val="pt-BR"/>
        </w:rPr>
        <w:t>.</w:t>
      </w:r>
    </w:p>
    <w:p w14:paraId="5BDE800A"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01E2E876" w14:textId="348D0537"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Não realizar operações fora de seu objeto social, observadas as disposições estatutárias, legais e regulamentares em vigor</w:t>
      </w:r>
      <w:r w:rsidR="00F73508">
        <w:rPr>
          <w:rFonts w:ascii="Trebuchet MS" w:hAnsi="Trebuchet MS"/>
          <w:color w:val="000000" w:themeColor="text1"/>
          <w:w w:val="0"/>
          <w:sz w:val="22"/>
          <w:szCs w:val="22"/>
          <w:lang w:val="pt-BR"/>
        </w:rPr>
        <w:t>.</w:t>
      </w:r>
    </w:p>
    <w:p w14:paraId="78FCAEC3"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64C24394" w14:textId="1A8EE3E6"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Manter seus bens adequadamente segurados, conforme práticas usualmente adotadas pela Emissora</w:t>
      </w:r>
      <w:r w:rsidR="00F73508">
        <w:rPr>
          <w:rFonts w:ascii="Trebuchet MS" w:hAnsi="Trebuchet MS"/>
          <w:color w:val="000000" w:themeColor="text1"/>
          <w:w w:val="0"/>
          <w:sz w:val="22"/>
          <w:szCs w:val="22"/>
          <w:lang w:val="pt-BR"/>
        </w:rPr>
        <w:t>.</w:t>
      </w:r>
    </w:p>
    <w:p w14:paraId="3749BA3C"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227A655E" w14:textId="75981F19"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Manter válidas e regulares, durante todo o prazo de vigência das Debêntures e desde que haja Debêntures em circulação, as declarações e garantias apresentadas nesta Escritura, no que for aplicável.</w:t>
      </w:r>
    </w:p>
    <w:p w14:paraId="4C8F8B42"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5AD52DBD" w14:textId="54938FC1"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Manter durante todo o prazo de emissão das Debêntures, as </w:t>
      </w:r>
      <w:r w:rsidR="00420A29" w:rsidRPr="002F716F">
        <w:rPr>
          <w:rFonts w:ascii="Trebuchet MS" w:hAnsi="Trebuchet MS"/>
          <w:color w:val="000000" w:themeColor="text1"/>
          <w:w w:val="0"/>
          <w:sz w:val="22"/>
          <w:szCs w:val="22"/>
        </w:rPr>
        <w:t xml:space="preserve">demonstrações financeiras completas consolidadas da controladora direta da Emissora </w:t>
      </w:r>
      <w:r w:rsidR="00657658" w:rsidRPr="002F716F">
        <w:rPr>
          <w:rFonts w:ascii="Trebuchet MS" w:hAnsi="Trebuchet MS"/>
          <w:color w:val="000000" w:themeColor="text1"/>
          <w:sz w:val="22"/>
          <w:szCs w:val="22"/>
        </w:rPr>
        <w:t xml:space="preserve">auditadas, na forma e prazos estabelecidos na alínea “a” do item </w:t>
      </w:r>
      <w:r w:rsidR="00F73508">
        <w:rPr>
          <w:rFonts w:ascii="Trebuchet MS" w:hAnsi="Trebuchet MS"/>
          <w:color w:val="000000" w:themeColor="text1"/>
          <w:sz w:val="22"/>
          <w:szCs w:val="22"/>
        </w:rPr>
        <w:fldChar w:fldCharType="begin"/>
      </w:r>
      <w:r w:rsidR="00F73508">
        <w:rPr>
          <w:rFonts w:ascii="Trebuchet MS" w:hAnsi="Trebuchet MS"/>
          <w:color w:val="000000" w:themeColor="text1"/>
          <w:sz w:val="22"/>
          <w:szCs w:val="22"/>
        </w:rPr>
        <w:instrText xml:space="preserve"> REF _Ref522182188 \w \p \h </w:instrText>
      </w:r>
      <w:r w:rsidR="00F73508">
        <w:rPr>
          <w:rFonts w:ascii="Trebuchet MS" w:hAnsi="Trebuchet MS"/>
          <w:color w:val="000000" w:themeColor="text1"/>
          <w:sz w:val="22"/>
          <w:szCs w:val="22"/>
        </w:rPr>
      </w:r>
      <w:r w:rsidR="00F73508">
        <w:rPr>
          <w:rFonts w:ascii="Trebuchet MS" w:hAnsi="Trebuchet MS"/>
          <w:color w:val="000000" w:themeColor="text1"/>
          <w:sz w:val="22"/>
          <w:szCs w:val="22"/>
        </w:rPr>
        <w:fldChar w:fldCharType="separate"/>
      </w:r>
      <w:r w:rsidR="00F73508">
        <w:rPr>
          <w:rFonts w:ascii="Trebuchet MS" w:hAnsi="Trebuchet MS"/>
          <w:color w:val="000000" w:themeColor="text1"/>
          <w:sz w:val="22"/>
          <w:szCs w:val="22"/>
        </w:rPr>
        <w:t>7.1.1 acima</w:t>
      </w:r>
      <w:r w:rsidR="00F73508">
        <w:rPr>
          <w:rFonts w:ascii="Trebuchet MS" w:hAnsi="Trebuchet MS"/>
          <w:color w:val="000000" w:themeColor="text1"/>
          <w:sz w:val="22"/>
          <w:szCs w:val="22"/>
        </w:rPr>
        <w:fldChar w:fldCharType="end"/>
      </w:r>
      <w:r w:rsidR="00657658" w:rsidRPr="002F716F">
        <w:rPr>
          <w:rFonts w:ascii="Trebuchet MS" w:hAnsi="Trebuchet MS"/>
          <w:color w:val="000000" w:themeColor="text1"/>
          <w:sz w:val="22"/>
          <w:szCs w:val="22"/>
        </w:rPr>
        <w:t>, observado que o parecer dos auditores independentes não poderá ser do tipo “qualificado” ou “com abstenção de opinião”</w:t>
      </w:r>
      <w:r w:rsidRPr="002F716F">
        <w:rPr>
          <w:rFonts w:ascii="Trebuchet MS" w:hAnsi="Trebuchet MS"/>
          <w:color w:val="000000" w:themeColor="text1"/>
          <w:sz w:val="22"/>
          <w:szCs w:val="22"/>
        </w:rPr>
        <w:t>.</w:t>
      </w:r>
    </w:p>
    <w:p w14:paraId="3F488F3D" w14:textId="77777777" w:rsidR="00F54CE3" w:rsidRPr="00F73508" w:rsidRDefault="00F54CE3" w:rsidP="00305F89">
      <w:pPr>
        <w:spacing w:line="360" w:lineRule="auto"/>
        <w:contextualSpacing/>
        <w:jc w:val="both"/>
        <w:rPr>
          <w:rFonts w:ascii="Trebuchet MS" w:hAnsi="Trebuchet MS"/>
          <w:color w:val="000000" w:themeColor="text1"/>
          <w:sz w:val="22"/>
          <w:szCs w:val="22"/>
          <w:lang w:val="x-none"/>
        </w:rPr>
      </w:pPr>
    </w:p>
    <w:p w14:paraId="5DAC005C" w14:textId="0DDD5E87" w:rsidR="00F54CE3" w:rsidRPr="00041159" w:rsidRDefault="00F54CE3" w:rsidP="000126F2">
      <w:pPr>
        <w:pStyle w:val="PargrafodaLista"/>
        <w:numPr>
          <w:ilvl w:val="2"/>
          <w:numId w:val="13"/>
        </w:numPr>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Endossar </w:t>
      </w:r>
      <w:r w:rsidR="00443AF2">
        <w:rPr>
          <w:rFonts w:ascii="Trebuchet MS" w:hAnsi="Trebuchet MS"/>
          <w:color w:val="000000" w:themeColor="text1"/>
          <w:sz w:val="22"/>
          <w:szCs w:val="22"/>
          <w:lang w:val="pt-BR"/>
        </w:rPr>
        <w:t xml:space="preserve">(i) </w:t>
      </w:r>
      <w:r w:rsidR="00657658" w:rsidRPr="002F716F">
        <w:rPr>
          <w:rFonts w:ascii="Trebuchet MS" w:hAnsi="Trebuchet MS"/>
          <w:color w:val="000000" w:themeColor="text1"/>
          <w:sz w:val="22"/>
          <w:szCs w:val="22"/>
        </w:rPr>
        <w:t xml:space="preserve">a </w:t>
      </w:r>
      <w:r w:rsidR="00443AF2">
        <w:rPr>
          <w:rFonts w:ascii="Trebuchet MS" w:hAnsi="Trebuchet MS"/>
          <w:color w:val="000000" w:themeColor="text1"/>
          <w:sz w:val="22"/>
          <w:szCs w:val="22"/>
          <w:lang w:val="pt-BR"/>
        </w:rPr>
        <w:t>apólice de</w:t>
      </w:r>
      <w:r w:rsidR="00657658"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seguro de perda de receitas</w:t>
      </w:r>
      <w:r w:rsidR="00657658" w:rsidRPr="002F716F">
        <w:rPr>
          <w:rFonts w:ascii="Trebuchet MS" w:hAnsi="Trebuchet MS"/>
          <w:color w:val="000000" w:themeColor="text1"/>
          <w:sz w:val="22"/>
          <w:szCs w:val="22"/>
        </w:rPr>
        <w:t>/lucros cessantes</w:t>
      </w:r>
      <w:r w:rsidRPr="002F716F">
        <w:rPr>
          <w:rFonts w:ascii="Trebuchet MS" w:hAnsi="Trebuchet MS"/>
          <w:color w:val="000000" w:themeColor="text1"/>
          <w:sz w:val="22"/>
          <w:szCs w:val="22"/>
        </w:rPr>
        <w:t xml:space="preserve"> do</w:t>
      </w:r>
      <w:r w:rsidR="00443AF2">
        <w:rPr>
          <w:rFonts w:ascii="Trebuchet MS" w:hAnsi="Trebuchet MS"/>
          <w:color w:val="000000" w:themeColor="text1"/>
          <w:sz w:val="22"/>
          <w:szCs w:val="22"/>
          <w:lang w:val="pt-BR"/>
        </w:rPr>
        <w:t>s</w:t>
      </w:r>
      <w:r w:rsidRPr="002F716F">
        <w:rPr>
          <w:rFonts w:ascii="Trebuchet MS" w:hAnsi="Trebuchet MS"/>
          <w:color w:val="000000" w:themeColor="text1"/>
          <w:sz w:val="22"/>
          <w:szCs w:val="22"/>
        </w:rPr>
        <w:t xml:space="preserve"> </w:t>
      </w:r>
      <w:r w:rsidR="00443AF2">
        <w:rPr>
          <w:rFonts w:ascii="Trebuchet MS" w:hAnsi="Trebuchet MS"/>
          <w:color w:val="000000" w:themeColor="text1"/>
          <w:sz w:val="22"/>
          <w:szCs w:val="22"/>
          <w:lang w:val="pt-BR"/>
        </w:rPr>
        <w:t>Imóveis</w:t>
      </w:r>
      <w:r w:rsidR="00DB1672">
        <w:rPr>
          <w:rFonts w:ascii="Trebuchet MS" w:hAnsi="Trebuchet MS"/>
          <w:color w:val="000000" w:themeColor="text1"/>
          <w:sz w:val="22"/>
          <w:szCs w:val="22"/>
          <w:lang w:val="pt-BR"/>
        </w:rPr>
        <w:t xml:space="preserve"> Garantia</w:t>
      </w:r>
      <w:r w:rsidR="00443AF2">
        <w:rPr>
          <w:rFonts w:ascii="Trebuchet MS" w:hAnsi="Trebuchet MS"/>
          <w:color w:val="000000" w:themeColor="text1"/>
          <w:sz w:val="22"/>
          <w:szCs w:val="22"/>
          <w:lang w:val="pt-BR"/>
        </w:rPr>
        <w:t>, e (ii) a apólice de seguro patrimonial dos Imóveis</w:t>
      </w:r>
      <w:r w:rsidR="00DB1672">
        <w:rPr>
          <w:rFonts w:ascii="Trebuchet MS" w:hAnsi="Trebuchet MS"/>
          <w:color w:val="000000" w:themeColor="text1"/>
          <w:sz w:val="22"/>
          <w:szCs w:val="22"/>
          <w:lang w:val="pt-BR"/>
        </w:rPr>
        <w:t xml:space="preserve"> Garantia</w:t>
      </w:r>
      <w:r w:rsidR="000126F2">
        <w:rPr>
          <w:rFonts w:ascii="Trebuchet MS" w:hAnsi="Trebuchet MS"/>
          <w:color w:val="000000" w:themeColor="text1"/>
          <w:sz w:val="22"/>
          <w:szCs w:val="22"/>
          <w:lang w:val="pt-BR"/>
        </w:rPr>
        <w:t xml:space="preserve"> (sendo os incisos “i” e “ii”, quando em conjunto, denominados “</w:t>
      </w:r>
      <w:r w:rsidR="000126F2" w:rsidRPr="00041159">
        <w:rPr>
          <w:rFonts w:ascii="Trebuchet MS" w:hAnsi="Trebuchet MS"/>
          <w:color w:val="000000" w:themeColor="text1"/>
          <w:sz w:val="22"/>
          <w:szCs w:val="22"/>
          <w:u w:val="single"/>
          <w:lang w:val="pt-BR"/>
        </w:rPr>
        <w:t>Seguros</w:t>
      </w:r>
      <w:r w:rsidR="000126F2">
        <w:rPr>
          <w:rFonts w:ascii="Trebuchet MS" w:hAnsi="Trebuchet MS"/>
          <w:color w:val="000000" w:themeColor="text1"/>
          <w:sz w:val="22"/>
          <w:szCs w:val="22"/>
          <w:lang w:val="pt-BR"/>
        </w:rPr>
        <w:t>”)</w:t>
      </w:r>
      <w:r w:rsidRPr="002F716F">
        <w:rPr>
          <w:rFonts w:ascii="Trebuchet MS" w:hAnsi="Trebuchet MS"/>
          <w:color w:val="000000" w:themeColor="text1"/>
          <w:sz w:val="22"/>
          <w:szCs w:val="22"/>
        </w:rPr>
        <w:t xml:space="preserve">, </w:t>
      </w:r>
      <w:r w:rsidR="00443AF2">
        <w:rPr>
          <w:rFonts w:ascii="Trebuchet MS" w:hAnsi="Trebuchet MS"/>
          <w:color w:val="000000" w:themeColor="text1"/>
          <w:sz w:val="22"/>
          <w:szCs w:val="22"/>
          <w:lang w:val="pt-BR"/>
        </w:rPr>
        <w:t>de modo</w:t>
      </w:r>
      <w:r w:rsidRPr="002F716F">
        <w:rPr>
          <w:rFonts w:ascii="Trebuchet MS" w:hAnsi="Trebuchet MS"/>
          <w:color w:val="000000" w:themeColor="text1"/>
          <w:sz w:val="22"/>
          <w:szCs w:val="22"/>
        </w:rPr>
        <w:t xml:space="preserve"> prever, no lugar da Emissora, </w:t>
      </w:r>
      <w:r w:rsidR="00D40186" w:rsidRPr="002F716F">
        <w:rPr>
          <w:rFonts w:ascii="Trebuchet MS" w:hAnsi="Trebuchet MS"/>
          <w:color w:val="000000" w:themeColor="text1"/>
          <w:sz w:val="22"/>
          <w:szCs w:val="22"/>
        </w:rPr>
        <w:t>a</w:t>
      </w:r>
      <w:r w:rsidRPr="002F716F">
        <w:rPr>
          <w:rFonts w:ascii="Trebuchet MS" w:hAnsi="Trebuchet MS"/>
          <w:color w:val="000000" w:themeColor="text1"/>
          <w:sz w:val="22"/>
          <w:szCs w:val="22"/>
        </w:rPr>
        <w:t xml:space="preserve"> Securitizadora como beneficiária</w:t>
      </w:r>
      <w:r w:rsidR="00657658" w:rsidRPr="002F716F">
        <w:rPr>
          <w:rFonts w:ascii="Trebuchet MS" w:hAnsi="Trebuchet MS"/>
          <w:color w:val="000000" w:themeColor="text1"/>
          <w:sz w:val="22"/>
          <w:szCs w:val="22"/>
        </w:rPr>
        <w:t xml:space="preserve"> </w:t>
      </w:r>
      <w:r w:rsidR="00443AF2">
        <w:rPr>
          <w:rFonts w:ascii="Trebuchet MS" w:hAnsi="Trebuchet MS"/>
          <w:color w:val="000000" w:themeColor="text1"/>
          <w:sz w:val="22"/>
          <w:szCs w:val="22"/>
          <w:lang w:val="pt-BR"/>
        </w:rPr>
        <w:t>das respectivas indenizações</w:t>
      </w:r>
      <w:r w:rsidRPr="002F716F">
        <w:rPr>
          <w:rFonts w:ascii="Trebuchet MS" w:hAnsi="Trebuchet MS"/>
          <w:color w:val="000000" w:themeColor="text1"/>
          <w:sz w:val="22"/>
          <w:szCs w:val="22"/>
        </w:rPr>
        <w:t>, no prazo de 30 (trinta) dias corridos contados da celebração desta Escritura.</w:t>
      </w:r>
      <w:r w:rsidR="001B5F48" w:rsidRPr="002F716F">
        <w:rPr>
          <w:rFonts w:ascii="Trebuchet MS" w:hAnsi="Trebuchet MS"/>
          <w:color w:val="000000" w:themeColor="text1"/>
          <w:sz w:val="22"/>
          <w:szCs w:val="22"/>
        </w:rPr>
        <w:t xml:space="preserve"> Adicionalmente, a Emissora se compromete a não </w:t>
      </w:r>
      <w:r w:rsidR="001B5F48" w:rsidRPr="000126F2">
        <w:rPr>
          <w:rFonts w:ascii="Trebuchet MS" w:hAnsi="Trebuchet MS"/>
          <w:color w:val="000000" w:themeColor="text1"/>
          <w:sz w:val="22"/>
          <w:szCs w:val="22"/>
        </w:rPr>
        <w:t xml:space="preserve">nomear qualquer outro beneficiário em relação a qualquer direito decorrente de indenização </w:t>
      </w:r>
      <w:r w:rsidR="001B5F48" w:rsidRPr="000126F2">
        <w:rPr>
          <w:rFonts w:ascii="Trebuchet MS" w:hAnsi="Trebuchet MS"/>
          <w:color w:val="000000" w:themeColor="text1"/>
          <w:sz w:val="22"/>
          <w:szCs w:val="22"/>
        </w:rPr>
        <w:lastRenderedPageBreak/>
        <w:t>que seja vinculado ao</w:t>
      </w:r>
      <w:r w:rsidR="00443AF2" w:rsidRPr="000126F2">
        <w:rPr>
          <w:rFonts w:ascii="Trebuchet MS" w:hAnsi="Trebuchet MS"/>
          <w:color w:val="000000" w:themeColor="text1"/>
          <w:sz w:val="22"/>
          <w:szCs w:val="22"/>
          <w:lang w:val="pt-BR"/>
        </w:rPr>
        <w:t>s</w:t>
      </w:r>
      <w:r w:rsidR="001B5F48" w:rsidRPr="000126F2">
        <w:rPr>
          <w:rFonts w:ascii="Trebuchet MS" w:hAnsi="Trebuchet MS"/>
          <w:color w:val="000000" w:themeColor="text1"/>
          <w:sz w:val="22"/>
          <w:szCs w:val="22"/>
        </w:rPr>
        <w:t xml:space="preserve"> </w:t>
      </w:r>
      <w:r w:rsidR="00443AF2" w:rsidRPr="000126F2">
        <w:rPr>
          <w:rFonts w:ascii="Trebuchet MS" w:hAnsi="Trebuchet MS"/>
          <w:color w:val="000000" w:themeColor="text1"/>
          <w:sz w:val="22"/>
          <w:szCs w:val="22"/>
          <w:lang w:val="pt-BR"/>
        </w:rPr>
        <w:t>Imóveis</w:t>
      </w:r>
      <w:r w:rsidR="00BA3938" w:rsidRPr="000126F2">
        <w:rPr>
          <w:rFonts w:ascii="Trebuchet MS" w:hAnsi="Trebuchet MS"/>
          <w:color w:val="000000" w:themeColor="text1"/>
          <w:sz w:val="22"/>
          <w:szCs w:val="22"/>
          <w:lang w:val="pt-BR"/>
        </w:rPr>
        <w:t xml:space="preserve"> Garantia</w:t>
      </w:r>
      <w:r w:rsidR="00927E76">
        <w:rPr>
          <w:rFonts w:ascii="Trebuchet MS" w:hAnsi="Trebuchet MS"/>
          <w:color w:val="000000" w:themeColor="text1"/>
          <w:sz w:val="22"/>
          <w:szCs w:val="22"/>
          <w:lang w:val="pt-BR"/>
        </w:rPr>
        <w:t>, devendo manter a Securitizadora como beneficiária das respectivas indenizações, inclusive nas hipóteses de renovações dos Seguros, conforme previsto no item 7.1.9.2., abaixo</w:t>
      </w:r>
      <w:r w:rsidR="001B5F48" w:rsidRPr="000126F2">
        <w:rPr>
          <w:rFonts w:ascii="Trebuchet MS" w:hAnsi="Trebuchet MS"/>
          <w:color w:val="000000" w:themeColor="text1"/>
          <w:sz w:val="22"/>
          <w:szCs w:val="22"/>
        </w:rPr>
        <w:t>.</w:t>
      </w:r>
    </w:p>
    <w:p w14:paraId="01F84C12" w14:textId="77777777" w:rsidR="000126F2" w:rsidRPr="00041159" w:rsidRDefault="000126F2" w:rsidP="00041159">
      <w:pPr>
        <w:pStyle w:val="PargrafodaLista"/>
        <w:spacing w:line="360" w:lineRule="auto"/>
        <w:jc w:val="both"/>
        <w:rPr>
          <w:rFonts w:ascii="Trebuchet MS" w:hAnsi="Trebuchet MS"/>
          <w:color w:val="000000" w:themeColor="text1"/>
          <w:sz w:val="22"/>
          <w:szCs w:val="22"/>
        </w:rPr>
      </w:pPr>
    </w:p>
    <w:p w14:paraId="2D8AFC3F" w14:textId="0D68ABA1" w:rsidR="000126F2" w:rsidRPr="000126F2" w:rsidRDefault="000126F2" w:rsidP="00041159">
      <w:pPr>
        <w:pStyle w:val="PargrafodaLista"/>
        <w:spacing w:line="360" w:lineRule="auto"/>
        <w:ind w:left="709"/>
        <w:contextualSpacing/>
        <w:jc w:val="both"/>
        <w:rPr>
          <w:rFonts w:ascii="Trebuchet MS" w:hAnsi="Trebuchet MS"/>
          <w:iCs/>
          <w:color w:val="000000" w:themeColor="text1"/>
          <w:sz w:val="22"/>
          <w:szCs w:val="22"/>
          <w:lang w:val="pt-BR"/>
        </w:rPr>
      </w:pPr>
      <w:r w:rsidRPr="000126F2">
        <w:rPr>
          <w:rFonts w:ascii="Trebuchet MS" w:hAnsi="Trebuchet MS"/>
          <w:color w:val="000000" w:themeColor="text1"/>
          <w:sz w:val="22"/>
          <w:szCs w:val="22"/>
          <w:lang w:val="pt-BR"/>
        </w:rPr>
        <w:t xml:space="preserve">7.1.9.1. </w:t>
      </w:r>
      <w:r w:rsidRPr="000126F2">
        <w:rPr>
          <w:rFonts w:ascii="Trebuchet MS" w:hAnsi="Trebuchet MS"/>
          <w:iCs/>
          <w:color w:val="000000" w:themeColor="text1"/>
          <w:sz w:val="22"/>
          <w:szCs w:val="22"/>
          <w:lang w:val="pt-BR"/>
        </w:rPr>
        <w:t>Quaisquer valores recebidos pela Securitizadora a título de indenização dos Seguros serão depositados diretamente na</w:t>
      </w:r>
      <w:bookmarkStart w:id="149" w:name="_DV_C156"/>
      <w:r w:rsidRPr="000126F2">
        <w:rPr>
          <w:rFonts w:ascii="Trebuchet MS" w:hAnsi="Trebuchet MS"/>
          <w:iCs/>
          <w:color w:val="000000" w:themeColor="text1"/>
          <w:sz w:val="22"/>
          <w:szCs w:val="22"/>
          <w:lang w:val="pt-BR"/>
        </w:rPr>
        <w:t xml:space="preserve"> </w:t>
      </w:r>
      <w:bookmarkEnd w:id="149"/>
      <w:r w:rsidRPr="000126F2">
        <w:rPr>
          <w:rFonts w:ascii="Trebuchet MS" w:hAnsi="Trebuchet MS"/>
          <w:iCs/>
          <w:color w:val="000000" w:themeColor="text1"/>
          <w:sz w:val="22"/>
          <w:szCs w:val="22"/>
          <w:lang w:val="pt-BR"/>
        </w:rPr>
        <w:t xml:space="preserve">Conta </w:t>
      </w:r>
      <w:r w:rsidR="005C1851">
        <w:rPr>
          <w:rFonts w:ascii="Trebuchet MS" w:hAnsi="Trebuchet MS"/>
          <w:color w:val="000000" w:themeColor="text1"/>
          <w:sz w:val="22"/>
          <w:szCs w:val="22"/>
          <w:lang w:val="pt-BR"/>
        </w:rPr>
        <w:t>Arrecadadora</w:t>
      </w:r>
      <w:r w:rsidRPr="000126F2">
        <w:rPr>
          <w:rFonts w:ascii="Trebuchet MS" w:hAnsi="Trebuchet MS"/>
          <w:iCs/>
          <w:color w:val="000000" w:themeColor="text1"/>
          <w:sz w:val="22"/>
          <w:szCs w:val="22"/>
          <w:lang w:val="pt-BR"/>
        </w:rPr>
        <w:t xml:space="preserve"> e serão utilizados pela Securitizadora preferencialmente para liquidação ou amortização extraordinária dos CRI.</w:t>
      </w:r>
    </w:p>
    <w:p w14:paraId="47FBCF16" w14:textId="77777777" w:rsidR="000126F2" w:rsidRPr="000126F2" w:rsidRDefault="000126F2" w:rsidP="00041159">
      <w:pPr>
        <w:pStyle w:val="PargrafodaLista"/>
        <w:spacing w:line="360" w:lineRule="auto"/>
        <w:ind w:left="709"/>
        <w:contextualSpacing/>
        <w:jc w:val="both"/>
        <w:rPr>
          <w:rFonts w:ascii="Trebuchet MS" w:hAnsi="Trebuchet MS"/>
          <w:color w:val="000000" w:themeColor="text1"/>
          <w:sz w:val="22"/>
          <w:szCs w:val="22"/>
          <w:lang w:val="pt-BR"/>
        </w:rPr>
      </w:pPr>
    </w:p>
    <w:p w14:paraId="22445370" w14:textId="77777777" w:rsidR="000126F2" w:rsidRPr="000126F2" w:rsidRDefault="000126F2" w:rsidP="00041159">
      <w:pPr>
        <w:pStyle w:val="PargrafodaLista"/>
        <w:spacing w:line="360" w:lineRule="auto"/>
        <w:ind w:left="709"/>
        <w:contextualSpacing/>
        <w:jc w:val="both"/>
        <w:rPr>
          <w:rFonts w:ascii="Trebuchet MS" w:hAnsi="Trebuchet MS"/>
          <w:iCs/>
          <w:color w:val="000000" w:themeColor="text1"/>
          <w:sz w:val="22"/>
          <w:szCs w:val="22"/>
          <w:lang w:val="pt-BR"/>
        </w:rPr>
      </w:pPr>
      <w:r w:rsidRPr="000126F2">
        <w:rPr>
          <w:rFonts w:ascii="Trebuchet MS" w:hAnsi="Trebuchet MS"/>
          <w:color w:val="000000" w:themeColor="text1"/>
          <w:sz w:val="22"/>
          <w:szCs w:val="22"/>
          <w:lang w:val="pt-BR"/>
        </w:rPr>
        <w:t xml:space="preserve">7.1.9.2. </w:t>
      </w:r>
      <w:r w:rsidRPr="000126F2">
        <w:rPr>
          <w:rFonts w:ascii="Trebuchet MS" w:hAnsi="Trebuchet MS"/>
          <w:iCs/>
          <w:color w:val="000000" w:themeColor="text1"/>
          <w:sz w:val="22"/>
          <w:szCs w:val="22"/>
          <w:lang w:val="pt-BR"/>
        </w:rPr>
        <w:t>A Emissora deverá manter os Seguros em vigor até o integral cumprimento de todas as obrigações dos CRI, devendo a Emissora remeter os comprovantes de pagamento dos prêmios dos Seguros, tanto na sua contratação quanto em sua renovação à Securitizadora, sempre que solicitado.</w:t>
      </w:r>
    </w:p>
    <w:p w14:paraId="3241BE5D" w14:textId="77777777" w:rsidR="000126F2" w:rsidRPr="000126F2" w:rsidRDefault="000126F2" w:rsidP="00041159">
      <w:pPr>
        <w:pStyle w:val="PargrafodaLista"/>
        <w:spacing w:line="360" w:lineRule="auto"/>
        <w:ind w:left="709"/>
        <w:contextualSpacing/>
        <w:jc w:val="both"/>
        <w:rPr>
          <w:rFonts w:ascii="Trebuchet MS" w:hAnsi="Trebuchet MS"/>
          <w:iCs/>
          <w:color w:val="000000" w:themeColor="text1"/>
          <w:sz w:val="22"/>
          <w:szCs w:val="22"/>
          <w:lang w:val="pt-BR"/>
        </w:rPr>
      </w:pPr>
    </w:p>
    <w:p w14:paraId="0212FF66" w14:textId="1F30C4FD" w:rsidR="000126F2" w:rsidRPr="000126F2" w:rsidRDefault="000126F2" w:rsidP="00041159">
      <w:pPr>
        <w:pStyle w:val="PargrafodaLista"/>
        <w:spacing w:line="360" w:lineRule="auto"/>
        <w:jc w:val="both"/>
        <w:rPr>
          <w:rFonts w:ascii="Trebuchet MS" w:hAnsi="Trebuchet MS"/>
          <w:color w:val="000000" w:themeColor="text1"/>
          <w:sz w:val="22"/>
          <w:szCs w:val="22"/>
          <w:lang w:val="pt-BR"/>
        </w:rPr>
      </w:pPr>
      <w:r w:rsidRPr="000126F2">
        <w:rPr>
          <w:rFonts w:ascii="Trebuchet MS" w:hAnsi="Trebuchet MS"/>
          <w:iCs/>
          <w:color w:val="000000" w:themeColor="text1"/>
          <w:sz w:val="22"/>
          <w:szCs w:val="22"/>
          <w:lang w:val="pt-BR"/>
        </w:rPr>
        <w:t>7.1.9.3. As apólices dos Seguros deverão ser emitidas pela atual seguradora da Emissora, em caso de renovação, ou por seguradoras idôneas, regularmente estabelecidas no Brasil, cabendo à Emissora entregar cópia das apólices para a Securitizadora no prazo estipulado no item 7.1.9, acima.</w:t>
      </w:r>
    </w:p>
    <w:p w14:paraId="2DDC92CB" w14:textId="77777777" w:rsidR="000126F2" w:rsidRPr="00041159" w:rsidRDefault="000126F2" w:rsidP="00041159">
      <w:pPr>
        <w:pStyle w:val="PargrafodaLista"/>
        <w:spacing w:line="360" w:lineRule="auto"/>
        <w:jc w:val="both"/>
        <w:rPr>
          <w:rFonts w:ascii="Trebuchet MS" w:hAnsi="Trebuchet MS"/>
          <w:color w:val="000000" w:themeColor="text1"/>
          <w:sz w:val="22"/>
          <w:szCs w:val="22"/>
          <w:lang w:val="pt-BR"/>
        </w:rPr>
      </w:pPr>
    </w:p>
    <w:p w14:paraId="67C9D61A" w14:textId="6452A23B" w:rsidR="00995996" w:rsidRPr="00041159" w:rsidRDefault="00C96B98" w:rsidP="000126F2">
      <w:pPr>
        <w:pStyle w:val="PargrafodaLista"/>
        <w:numPr>
          <w:ilvl w:val="2"/>
          <w:numId w:val="13"/>
        </w:numPr>
        <w:spacing w:line="360" w:lineRule="auto"/>
        <w:ind w:left="0" w:firstLine="0"/>
        <w:contextualSpacing/>
        <w:jc w:val="both"/>
        <w:rPr>
          <w:rFonts w:ascii="Trebuchet MS" w:hAnsi="Trebuchet MS"/>
          <w:color w:val="000000" w:themeColor="text1"/>
          <w:sz w:val="22"/>
          <w:szCs w:val="22"/>
        </w:rPr>
      </w:pPr>
      <w:r w:rsidRPr="000126F2">
        <w:rPr>
          <w:rFonts w:ascii="Trebuchet MS" w:hAnsi="Trebuchet MS"/>
          <w:color w:val="000000" w:themeColor="text1"/>
          <w:sz w:val="22"/>
          <w:szCs w:val="22"/>
          <w:lang w:val="pt-BR"/>
        </w:rPr>
        <w:t>Constituir</w:t>
      </w:r>
      <w:r w:rsidRPr="00C96B98">
        <w:rPr>
          <w:rFonts w:ascii="Trebuchet MS" w:hAnsi="Trebuchet MS"/>
          <w:color w:val="000000" w:themeColor="text1"/>
          <w:sz w:val="22"/>
          <w:szCs w:val="22"/>
          <w:lang w:val="pt-BR"/>
        </w:rPr>
        <w:t xml:space="preserve"> um fundo de reserva (“</w:t>
      </w:r>
      <w:r w:rsidRPr="00041159">
        <w:rPr>
          <w:rFonts w:ascii="Trebuchet MS" w:hAnsi="Trebuchet MS"/>
          <w:color w:val="000000" w:themeColor="text1"/>
          <w:sz w:val="22"/>
          <w:szCs w:val="22"/>
          <w:u w:val="single"/>
          <w:lang w:val="pt-BR"/>
        </w:rPr>
        <w:t>Fundo de Reserva</w:t>
      </w:r>
      <w:r w:rsidRPr="00C96B98">
        <w:rPr>
          <w:rFonts w:ascii="Trebuchet MS" w:hAnsi="Trebuchet MS"/>
          <w:color w:val="000000" w:themeColor="text1"/>
          <w:sz w:val="22"/>
          <w:szCs w:val="22"/>
          <w:lang w:val="pt-BR"/>
        </w:rPr>
        <w:t xml:space="preserve">”) em montante </w:t>
      </w:r>
      <w:r>
        <w:rPr>
          <w:rFonts w:ascii="Trebuchet MS" w:hAnsi="Trebuchet MS"/>
          <w:color w:val="000000" w:themeColor="text1"/>
          <w:sz w:val="22"/>
          <w:szCs w:val="22"/>
          <w:lang w:val="pt-BR"/>
        </w:rPr>
        <w:t xml:space="preserve">inicial </w:t>
      </w:r>
      <w:r w:rsidRPr="00C96B98">
        <w:rPr>
          <w:rFonts w:ascii="Trebuchet MS" w:hAnsi="Trebuchet MS"/>
          <w:color w:val="000000" w:themeColor="text1"/>
          <w:sz w:val="22"/>
          <w:szCs w:val="22"/>
          <w:lang w:val="pt-BR"/>
        </w:rPr>
        <w:t>equivalente a R$ </w:t>
      </w:r>
      <w:r w:rsidR="007449E9">
        <w:rPr>
          <w:rFonts w:ascii="Trebuchet MS" w:hAnsi="Trebuchet MS"/>
          <w:color w:val="000000" w:themeColor="text1"/>
          <w:sz w:val="22"/>
          <w:szCs w:val="22"/>
          <w:lang w:val="pt-BR"/>
        </w:rPr>
        <w:t>1.075.321,92 (um milhão setenta e cinco mil trezentos e vinte e um reais e noventa e dois centavos)</w:t>
      </w:r>
      <w:r w:rsidR="007449E9" w:rsidRPr="00C96B98">
        <w:rPr>
          <w:rFonts w:ascii="Trebuchet MS" w:hAnsi="Trebuchet MS"/>
          <w:color w:val="000000" w:themeColor="text1"/>
          <w:sz w:val="22"/>
          <w:szCs w:val="22"/>
          <w:lang w:val="pt-BR"/>
        </w:rPr>
        <w:t xml:space="preserve">, </w:t>
      </w:r>
      <w:r w:rsidRPr="00C96B98">
        <w:rPr>
          <w:rFonts w:ascii="Trebuchet MS" w:hAnsi="Trebuchet MS"/>
          <w:color w:val="000000" w:themeColor="text1"/>
          <w:sz w:val="22"/>
          <w:szCs w:val="22"/>
          <w:lang w:val="pt-BR"/>
        </w:rPr>
        <w:t>em favor da Securitizadora, o qual poderá ser utilizado para o pagamento dos valores devidos aos titulares dos CRI, bem como para o pagamento das despesas vinculadas à emissão dos CRI.</w:t>
      </w:r>
      <w:r>
        <w:rPr>
          <w:rFonts w:ascii="Trebuchet MS" w:hAnsi="Trebuchet MS"/>
          <w:color w:val="000000" w:themeColor="text1"/>
          <w:sz w:val="22"/>
          <w:szCs w:val="22"/>
          <w:lang w:val="pt-BR"/>
        </w:rPr>
        <w:t xml:space="preserve"> </w:t>
      </w:r>
      <w:r w:rsidR="00995996" w:rsidRPr="00C96B98">
        <w:rPr>
          <w:rFonts w:ascii="Trebuchet MS" w:hAnsi="Trebuchet MS"/>
          <w:color w:val="000000" w:themeColor="text1"/>
          <w:sz w:val="22"/>
          <w:szCs w:val="22"/>
          <w:lang w:val="pt-BR"/>
        </w:rPr>
        <w:t xml:space="preserve">A Emissora autoriza, desde já, a Securitizadora a </w:t>
      </w:r>
      <w:r>
        <w:rPr>
          <w:rFonts w:ascii="Trebuchet MS" w:hAnsi="Trebuchet MS"/>
          <w:color w:val="000000" w:themeColor="text1"/>
          <w:sz w:val="22"/>
          <w:szCs w:val="22"/>
          <w:lang w:val="pt-BR"/>
        </w:rPr>
        <w:t>reter</w:t>
      </w:r>
      <w:r w:rsidR="00C1553F">
        <w:rPr>
          <w:rFonts w:ascii="Trebuchet MS" w:hAnsi="Trebuchet MS"/>
          <w:color w:val="000000" w:themeColor="text1"/>
          <w:sz w:val="22"/>
          <w:szCs w:val="22"/>
          <w:lang w:val="pt-BR"/>
        </w:rPr>
        <w:t xml:space="preserve"> (i)</w:t>
      </w:r>
      <w:r>
        <w:rPr>
          <w:rFonts w:ascii="Trebuchet MS" w:hAnsi="Trebuchet MS"/>
          <w:color w:val="000000" w:themeColor="text1"/>
          <w:sz w:val="22"/>
          <w:szCs w:val="22"/>
          <w:lang w:val="pt-BR"/>
        </w:rPr>
        <w:t xml:space="preserve"> na</w:t>
      </w:r>
      <w:r w:rsidR="00995996" w:rsidRPr="00C96B98">
        <w:rPr>
          <w:rFonts w:ascii="Trebuchet MS" w:hAnsi="Trebuchet MS"/>
          <w:color w:val="000000" w:themeColor="text1"/>
          <w:sz w:val="22"/>
          <w:szCs w:val="22"/>
          <w:lang w:val="pt-BR"/>
        </w:rPr>
        <w:t xml:space="preserve"> </w:t>
      </w:r>
      <w:r w:rsidR="00C1553F">
        <w:rPr>
          <w:rFonts w:ascii="Trebuchet MS" w:hAnsi="Trebuchet MS"/>
          <w:color w:val="000000" w:themeColor="text1"/>
          <w:sz w:val="22"/>
          <w:szCs w:val="22"/>
          <w:lang w:val="pt-BR"/>
        </w:rPr>
        <w:t xml:space="preserve">Conta </w:t>
      </w:r>
      <w:r w:rsidR="00F852D3">
        <w:rPr>
          <w:rFonts w:ascii="Trebuchet MS" w:hAnsi="Trebuchet MS"/>
          <w:color w:val="000000" w:themeColor="text1"/>
          <w:sz w:val="22"/>
          <w:szCs w:val="22"/>
          <w:lang w:val="pt-BR"/>
        </w:rPr>
        <w:t>do Patrimônio Separado</w:t>
      </w:r>
      <w:r w:rsidR="00C1553F">
        <w:rPr>
          <w:rFonts w:ascii="Trebuchet MS" w:hAnsi="Trebuchet MS"/>
          <w:color w:val="000000" w:themeColor="text1"/>
          <w:sz w:val="22"/>
          <w:szCs w:val="22"/>
          <w:lang w:val="pt-BR"/>
        </w:rPr>
        <w:t xml:space="preserve"> Jacareí</w:t>
      </w:r>
      <w:r w:rsidR="00995996" w:rsidRPr="00C96B98">
        <w:rPr>
          <w:rFonts w:ascii="Trebuchet MS" w:hAnsi="Trebuchet MS"/>
          <w:color w:val="000000" w:themeColor="text1"/>
          <w:sz w:val="22"/>
          <w:szCs w:val="22"/>
          <w:lang w:val="pt-BR"/>
        </w:rPr>
        <w:t xml:space="preserve"> o montante de R$ </w:t>
      </w:r>
      <w:r w:rsidR="007449E9">
        <w:rPr>
          <w:rFonts w:ascii="Trebuchet MS" w:hAnsi="Trebuchet MS"/>
          <w:color w:val="000000" w:themeColor="text1"/>
          <w:sz w:val="22"/>
          <w:szCs w:val="22"/>
          <w:lang w:val="pt-BR"/>
        </w:rPr>
        <w:t>709.712,46</w:t>
      </w:r>
      <w:r w:rsidR="007449E9" w:rsidRPr="00C96B98">
        <w:rPr>
          <w:rFonts w:ascii="Trebuchet MS" w:hAnsi="Trebuchet MS"/>
          <w:color w:val="000000" w:themeColor="text1"/>
          <w:sz w:val="22"/>
          <w:szCs w:val="22"/>
          <w:lang w:val="pt-BR"/>
        </w:rPr>
        <w:t xml:space="preserve"> (</w:t>
      </w:r>
      <w:r w:rsidR="007449E9">
        <w:rPr>
          <w:rFonts w:ascii="Trebuchet MS" w:hAnsi="Trebuchet MS"/>
          <w:color w:val="000000" w:themeColor="text1"/>
          <w:sz w:val="22"/>
          <w:szCs w:val="22"/>
          <w:lang w:val="pt-BR"/>
        </w:rPr>
        <w:t>setecentos e nove mil setecentos e doze reais e quarenta e seis centavos</w:t>
      </w:r>
      <w:r w:rsidR="007449E9" w:rsidRPr="00C96B98">
        <w:rPr>
          <w:rFonts w:ascii="Trebuchet MS" w:hAnsi="Trebuchet MS"/>
          <w:color w:val="000000" w:themeColor="text1"/>
          <w:sz w:val="22"/>
          <w:szCs w:val="22"/>
          <w:lang w:val="pt-BR"/>
        </w:rPr>
        <w:t>)</w:t>
      </w:r>
      <w:r w:rsidR="007449E9">
        <w:rPr>
          <w:rFonts w:ascii="Trebuchet MS" w:hAnsi="Trebuchet MS"/>
          <w:color w:val="000000" w:themeColor="text1"/>
          <w:sz w:val="22"/>
          <w:szCs w:val="22"/>
          <w:lang w:val="pt-BR"/>
        </w:rPr>
        <w:t xml:space="preserve"> </w:t>
      </w:r>
      <w:r w:rsidR="00995996" w:rsidRPr="00C96B98">
        <w:rPr>
          <w:rFonts w:ascii="Trebuchet MS" w:hAnsi="Trebuchet MS"/>
          <w:color w:val="000000" w:themeColor="text1"/>
          <w:sz w:val="22"/>
          <w:szCs w:val="22"/>
          <w:lang w:val="pt-BR"/>
        </w:rPr>
        <w:t>para constituição d</w:t>
      </w:r>
      <w:r>
        <w:rPr>
          <w:rFonts w:ascii="Trebuchet MS" w:hAnsi="Trebuchet MS"/>
          <w:color w:val="000000" w:themeColor="text1"/>
          <w:sz w:val="22"/>
          <w:szCs w:val="22"/>
          <w:lang w:val="pt-BR"/>
        </w:rPr>
        <w:t>o</w:t>
      </w:r>
      <w:r w:rsidR="00995996" w:rsidRPr="00C96B98">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Fundo de Reserva</w:t>
      </w:r>
      <w:r w:rsidR="00D9344C">
        <w:rPr>
          <w:rFonts w:ascii="Trebuchet MS" w:hAnsi="Trebuchet MS"/>
          <w:color w:val="000000" w:themeColor="text1"/>
          <w:sz w:val="22"/>
          <w:szCs w:val="22"/>
          <w:lang w:val="pt-BR"/>
        </w:rPr>
        <w:t xml:space="preserve"> referente aos CRI da 120ª Série</w:t>
      </w:r>
      <w:r w:rsidR="00C1553F">
        <w:rPr>
          <w:rFonts w:ascii="Trebuchet MS" w:hAnsi="Trebuchet MS"/>
          <w:color w:val="000000" w:themeColor="text1"/>
          <w:sz w:val="22"/>
          <w:szCs w:val="22"/>
          <w:lang w:val="pt-BR"/>
        </w:rPr>
        <w:t xml:space="preserve">, e (ii) na Conta </w:t>
      </w:r>
      <w:r w:rsidR="00F852D3">
        <w:rPr>
          <w:rFonts w:ascii="Trebuchet MS" w:hAnsi="Trebuchet MS"/>
          <w:color w:val="000000" w:themeColor="text1"/>
          <w:sz w:val="22"/>
          <w:szCs w:val="22"/>
          <w:lang w:val="pt-BR"/>
        </w:rPr>
        <w:t>do Patrimônio Separado</w:t>
      </w:r>
      <w:r w:rsidR="00C1553F">
        <w:rPr>
          <w:rFonts w:ascii="Trebuchet MS" w:hAnsi="Trebuchet MS"/>
          <w:color w:val="000000" w:themeColor="text1"/>
          <w:sz w:val="22"/>
          <w:szCs w:val="22"/>
          <w:lang w:val="pt-BR"/>
        </w:rPr>
        <w:t xml:space="preserve"> Ribeirão o montante de R$ </w:t>
      </w:r>
      <w:r w:rsidR="007449E9">
        <w:rPr>
          <w:rFonts w:ascii="Trebuchet MS" w:hAnsi="Trebuchet MS"/>
          <w:color w:val="000000" w:themeColor="text1"/>
          <w:sz w:val="22"/>
          <w:szCs w:val="22"/>
          <w:lang w:val="pt-BR"/>
        </w:rPr>
        <w:t xml:space="preserve">365.609,46 (trezentos e sessenta e cinco mil seiscentos e nove reais e quarenta e seis </w:t>
      </w:r>
      <w:r w:rsidR="00E53793">
        <w:rPr>
          <w:rFonts w:ascii="Trebuchet MS" w:hAnsi="Trebuchet MS"/>
          <w:color w:val="000000" w:themeColor="text1"/>
          <w:sz w:val="22"/>
          <w:szCs w:val="22"/>
          <w:lang w:val="pt-BR"/>
        </w:rPr>
        <w:t>centavos</w:t>
      </w:r>
      <w:r w:rsidR="007449E9">
        <w:rPr>
          <w:rFonts w:ascii="Trebuchet MS" w:hAnsi="Trebuchet MS"/>
          <w:color w:val="000000" w:themeColor="text1"/>
          <w:sz w:val="22"/>
          <w:szCs w:val="22"/>
          <w:lang w:val="pt-BR"/>
        </w:rPr>
        <w:t xml:space="preserve">) </w:t>
      </w:r>
      <w:r w:rsidR="00C1553F">
        <w:rPr>
          <w:rFonts w:ascii="Trebuchet MS" w:hAnsi="Trebuchet MS"/>
          <w:color w:val="000000" w:themeColor="text1"/>
          <w:sz w:val="22"/>
          <w:szCs w:val="22"/>
          <w:lang w:val="pt-BR"/>
        </w:rPr>
        <w:t>para constituição do Fundo de Reserva</w:t>
      </w:r>
      <w:r w:rsidR="00D9344C">
        <w:rPr>
          <w:rFonts w:ascii="Trebuchet MS" w:hAnsi="Trebuchet MS"/>
          <w:color w:val="000000" w:themeColor="text1"/>
          <w:sz w:val="22"/>
          <w:szCs w:val="22"/>
          <w:lang w:val="pt-BR"/>
        </w:rPr>
        <w:t xml:space="preserve"> referente aos CRI da 121ª Série</w:t>
      </w:r>
      <w:r w:rsidR="00732B98" w:rsidRPr="0021262F">
        <w:rPr>
          <w:rFonts w:ascii="Trebuchet MS" w:hAnsi="Trebuchet MS"/>
          <w:color w:val="000000" w:themeColor="text1"/>
          <w:sz w:val="22"/>
          <w:szCs w:val="22"/>
          <w:lang w:val="pt-BR"/>
        </w:rPr>
        <w:t>.</w:t>
      </w:r>
    </w:p>
    <w:p w14:paraId="45278AC5" w14:textId="77777777" w:rsidR="00995996" w:rsidRPr="00041159" w:rsidRDefault="00995996" w:rsidP="00041159">
      <w:pPr>
        <w:pStyle w:val="PargrafodaLista"/>
        <w:spacing w:line="360" w:lineRule="auto"/>
        <w:rPr>
          <w:rFonts w:ascii="Trebuchet MS" w:hAnsi="Trebuchet MS"/>
          <w:color w:val="000000" w:themeColor="text1"/>
          <w:sz w:val="22"/>
          <w:szCs w:val="22"/>
        </w:rPr>
      </w:pPr>
    </w:p>
    <w:p w14:paraId="4D1CD168" w14:textId="6D577E6A" w:rsidR="003B1759" w:rsidRDefault="003B1759"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Pr>
          <w:rFonts w:ascii="Trebuchet MS" w:hAnsi="Trebuchet MS"/>
          <w:color w:val="000000" w:themeColor="text1"/>
          <w:sz w:val="22"/>
          <w:szCs w:val="22"/>
          <w:lang w:val="pt-BR"/>
        </w:rPr>
        <w:t>O Fundo de Reserva deverá ser equivalente ao somatório do</w:t>
      </w:r>
      <w:r w:rsidR="00E11AAA">
        <w:rPr>
          <w:rFonts w:ascii="Trebuchet MS" w:hAnsi="Trebuchet MS"/>
          <w:color w:val="000000" w:themeColor="text1"/>
          <w:sz w:val="22"/>
          <w:szCs w:val="22"/>
          <w:lang w:val="pt-BR"/>
        </w:rPr>
        <w:t>s</w:t>
      </w:r>
      <w:r>
        <w:rPr>
          <w:rFonts w:ascii="Trebuchet MS" w:hAnsi="Trebuchet MS"/>
          <w:color w:val="000000" w:themeColor="text1"/>
          <w:sz w:val="22"/>
          <w:szCs w:val="22"/>
          <w:lang w:val="pt-BR"/>
        </w:rPr>
        <w:t xml:space="preserve"> valor</w:t>
      </w:r>
      <w:r w:rsidR="00E11AAA">
        <w:rPr>
          <w:rFonts w:ascii="Trebuchet MS" w:hAnsi="Trebuchet MS"/>
          <w:color w:val="000000" w:themeColor="text1"/>
          <w:sz w:val="22"/>
          <w:szCs w:val="22"/>
          <w:lang w:val="pt-BR"/>
        </w:rPr>
        <w:t>es</w:t>
      </w:r>
      <w:r>
        <w:rPr>
          <w:rFonts w:ascii="Trebuchet MS" w:hAnsi="Trebuchet MS"/>
          <w:color w:val="000000" w:themeColor="text1"/>
          <w:sz w:val="22"/>
          <w:szCs w:val="22"/>
          <w:lang w:val="pt-BR"/>
        </w:rPr>
        <w:t xml:space="preserve"> </w:t>
      </w:r>
      <w:r w:rsidR="000126F2">
        <w:rPr>
          <w:rFonts w:ascii="Trebuchet MS" w:hAnsi="Trebuchet MS"/>
          <w:color w:val="000000" w:themeColor="text1"/>
          <w:sz w:val="22"/>
          <w:szCs w:val="22"/>
          <w:lang w:val="pt-BR"/>
        </w:rPr>
        <w:t xml:space="preserve">das </w:t>
      </w:r>
      <w:r>
        <w:rPr>
          <w:rFonts w:ascii="Trebuchet MS" w:hAnsi="Trebuchet MS"/>
          <w:color w:val="000000" w:themeColor="text1"/>
          <w:sz w:val="22"/>
          <w:szCs w:val="22"/>
          <w:lang w:val="pt-BR"/>
        </w:rPr>
        <w:t>03 (três)</w:t>
      </w:r>
      <w:r w:rsidR="000126F2">
        <w:rPr>
          <w:rFonts w:ascii="Trebuchet MS" w:hAnsi="Trebuchet MS"/>
          <w:color w:val="000000" w:themeColor="text1"/>
          <w:sz w:val="22"/>
          <w:szCs w:val="22"/>
          <w:lang w:val="pt-BR"/>
        </w:rPr>
        <w:t xml:space="preserve"> últimas</w:t>
      </w:r>
      <w:r>
        <w:rPr>
          <w:rFonts w:ascii="Trebuchet MS" w:hAnsi="Trebuchet MS"/>
          <w:color w:val="000000" w:themeColor="text1"/>
          <w:sz w:val="22"/>
          <w:szCs w:val="22"/>
          <w:lang w:val="pt-BR"/>
        </w:rPr>
        <w:t xml:space="preserve"> parcelas </w:t>
      </w:r>
      <w:r w:rsidR="000126F2">
        <w:rPr>
          <w:rFonts w:ascii="Trebuchet MS" w:hAnsi="Trebuchet MS"/>
          <w:color w:val="000000" w:themeColor="text1"/>
          <w:sz w:val="22"/>
          <w:szCs w:val="22"/>
          <w:lang w:val="pt-BR"/>
        </w:rPr>
        <w:t>vencidas dos CRI</w:t>
      </w:r>
      <w:r w:rsidR="00C1553F">
        <w:rPr>
          <w:rFonts w:ascii="Trebuchet MS" w:hAnsi="Trebuchet MS"/>
          <w:color w:val="000000" w:themeColor="text1"/>
          <w:sz w:val="22"/>
          <w:szCs w:val="22"/>
          <w:lang w:val="pt-BR"/>
        </w:rPr>
        <w:t xml:space="preserve"> da 120ª Série e dos CRI da 121ª Série, conforme o caso</w:t>
      </w:r>
      <w:r w:rsidR="000126F2">
        <w:rPr>
          <w:rFonts w:ascii="Trebuchet MS" w:hAnsi="Trebuchet MS"/>
          <w:color w:val="000000" w:themeColor="text1"/>
          <w:sz w:val="22"/>
          <w:szCs w:val="22"/>
          <w:lang w:val="pt-BR"/>
        </w:rPr>
        <w:t xml:space="preserve"> (</w:t>
      </w:r>
      <w:r w:rsidR="00E11AAA">
        <w:rPr>
          <w:rFonts w:ascii="Trebuchet MS" w:hAnsi="Trebuchet MS"/>
          <w:color w:val="000000" w:themeColor="text1"/>
          <w:sz w:val="22"/>
          <w:szCs w:val="22"/>
          <w:lang w:val="pt-BR"/>
        </w:rPr>
        <w:t>remuneração</w:t>
      </w:r>
      <w:r>
        <w:rPr>
          <w:rFonts w:ascii="Trebuchet MS" w:hAnsi="Trebuchet MS"/>
          <w:color w:val="000000" w:themeColor="text1"/>
          <w:sz w:val="22"/>
          <w:szCs w:val="22"/>
          <w:lang w:val="pt-BR"/>
        </w:rPr>
        <w:t xml:space="preserve"> e amortização</w:t>
      </w:r>
      <w:r w:rsidR="000126F2" w:rsidRPr="000126F2">
        <w:rPr>
          <w:rFonts w:ascii="Trebuchet MS" w:hAnsi="Trebuchet MS"/>
          <w:color w:val="000000" w:themeColor="text1"/>
          <w:sz w:val="22"/>
          <w:szCs w:val="22"/>
          <w:lang w:val="pt-BR"/>
        </w:rPr>
        <w:t xml:space="preserve"> </w:t>
      </w:r>
      <w:r w:rsidR="000126F2">
        <w:rPr>
          <w:rFonts w:ascii="Trebuchet MS" w:hAnsi="Trebuchet MS"/>
          <w:color w:val="000000" w:themeColor="text1"/>
          <w:sz w:val="22"/>
          <w:szCs w:val="22"/>
          <w:lang w:val="pt-BR"/>
        </w:rPr>
        <w:t>de principal</w:t>
      </w:r>
      <w:r>
        <w:rPr>
          <w:rFonts w:ascii="Trebuchet MS" w:hAnsi="Trebuchet MS"/>
          <w:color w:val="000000" w:themeColor="text1"/>
          <w:sz w:val="22"/>
          <w:szCs w:val="22"/>
          <w:lang w:val="pt-BR"/>
        </w:rPr>
        <w:t xml:space="preserve"> dos CRI</w:t>
      </w:r>
      <w:r w:rsidR="000126F2">
        <w:rPr>
          <w:rFonts w:ascii="Trebuchet MS" w:hAnsi="Trebuchet MS"/>
          <w:color w:val="000000" w:themeColor="text1"/>
          <w:sz w:val="22"/>
          <w:szCs w:val="22"/>
          <w:lang w:val="pt-BR"/>
        </w:rPr>
        <w:t>)</w:t>
      </w:r>
      <w:r>
        <w:rPr>
          <w:rFonts w:ascii="Trebuchet MS" w:hAnsi="Trebuchet MS"/>
          <w:color w:val="000000" w:themeColor="text1"/>
          <w:sz w:val="22"/>
          <w:szCs w:val="22"/>
          <w:lang w:val="pt-BR"/>
        </w:rPr>
        <w:t xml:space="preserve"> (“</w:t>
      </w:r>
      <w:r w:rsidRPr="00041159">
        <w:rPr>
          <w:rFonts w:ascii="Trebuchet MS" w:hAnsi="Trebuchet MS"/>
          <w:color w:val="000000" w:themeColor="text1"/>
          <w:sz w:val="22"/>
          <w:szCs w:val="22"/>
          <w:u w:val="single"/>
          <w:lang w:val="pt-BR"/>
        </w:rPr>
        <w:t>Montante Mínimo do Fundo de Reserva</w:t>
      </w:r>
      <w:r w:rsidR="00C96B98">
        <w:rPr>
          <w:rFonts w:ascii="Trebuchet MS" w:hAnsi="Trebuchet MS"/>
          <w:color w:val="000000" w:themeColor="text1"/>
          <w:sz w:val="22"/>
          <w:szCs w:val="22"/>
          <w:lang w:val="pt-BR"/>
        </w:rPr>
        <w:t>”)</w:t>
      </w:r>
      <w:r w:rsidR="00CC2209" w:rsidRPr="00CC2209">
        <w:rPr>
          <w:rFonts w:ascii="Trebuchet MS" w:hAnsi="Trebuchet MS"/>
          <w:color w:val="000000" w:themeColor="text1"/>
          <w:sz w:val="22"/>
          <w:szCs w:val="22"/>
          <w:lang w:val="pt-BR"/>
        </w:rPr>
        <w:t xml:space="preserve">, sendo certo que na primeira Data de Verificação do Fundo de Reserva, conforme definida abaixo, o Montante Mínimo do Fundo de Reserva deverá ser equivalente a </w:t>
      </w:r>
      <w:r w:rsidR="00CC2209">
        <w:rPr>
          <w:rFonts w:ascii="Trebuchet MS" w:hAnsi="Trebuchet MS"/>
          <w:color w:val="000000" w:themeColor="text1"/>
          <w:sz w:val="22"/>
          <w:szCs w:val="22"/>
          <w:lang w:val="pt-BR"/>
        </w:rPr>
        <w:t xml:space="preserve">R$ 2.517.268,76 (dois milhões quinhentos e dezessete mil duzentos e sessenta e oito reais e setenta e seis centavos), dos quais </w:t>
      </w:r>
      <w:r w:rsidR="00CC2209" w:rsidRPr="00CC2209">
        <w:rPr>
          <w:rFonts w:ascii="Trebuchet MS" w:hAnsi="Trebuchet MS"/>
          <w:color w:val="000000" w:themeColor="text1"/>
          <w:sz w:val="22"/>
          <w:szCs w:val="22"/>
          <w:lang w:val="pt-BR"/>
        </w:rPr>
        <w:t xml:space="preserve">R$ 1.661.397,38 (um milhão seiscentos e </w:t>
      </w:r>
      <w:r w:rsidR="00CC2209" w:rsidRPr="00CC2209">
        <w:rPr>
          <w:rFonts w:ascii="Trebuchet MS" w:hAnsi="Trebuchet MS"/>
          <w:color w:val="000000" w:themeColor="text1"/>
          <w:sz w:val="22"/>
          <w:szCs w:val="22"/>
          <w:lang w:val="pt-BR"/>
        </w:rPr>
        <w:lastRenderedPageBreak/>
        <w:t>sessenta e um mil trezentos e noventa e sete reais e trinta e oito centavos)</w:t>
      </w:r>
      <w:r w:rsidR="00CC2209">
        <w:rPr>
          <w:rFonts w:ascii="Trebuchet MS" w:hAnsi="Trebuchet MS"/>
          <w:color w:val="000000" w:themeColor="text1"/>
          <w:sz w:val="22"/>
          <w:szCs w:val="22"/>
          <w:lang w:val="pt-BR"/>
        </w:rPr>
        <w:t xml:space="preserve"> </w:t>
      </w:r>
      <w:r w:rsidR="002810AB">
        <w:rPr>
          <w:rFonts w:ascii="Trebuchet MS" w:hAnsi="Trebuchet MS"/>
          <w:color w:val="000000" w:themeColor="text1"/>
          <w:sz w:val="22"/>
          <w:szCs w:val="22"/>
          <w:lang w:val="pt-BR"/>
        </w:rPr>
        <w:t>corresponderá ao</w:t>
      </w:r>
      <w:r w:rsidR="00CC2209">
        <w:rPr>
          <w:rFonts w:ascii="Trebuchet MS" w:hAnsi="Trebuchet MS"/>
          <w:color w:val="000000" w:themeColor="text1"/>
          <w:sz w:val="22"/>
          <w:szCs w:val="22"/>
          <w:lang w:val="pt-BR"/>
        </w:rPr>
        <w:t xml:space="preserve"> Fundo de Reserva dos CRI da 120ª Série, e R$ </w:t>
      </w:r>
      <w:r w:rsidR="00CC2209" w:rsidRPr="00CC2209">
        <w:rPr>
          <w:rFonts w:ascii="Trebuchet MS" w:hAnsi="Trebuchet MS"/>
          <w:color w:val="000000" w:themeColor="text1"/>
          <w:sz w:val="22"/>
          <w:szCs w:val="22"/>
          <w:lang w:val="pt-BR"/>
        </w:rPr>
        <w:t>R$ 855.871,38</w:t>
      </w:r>
      <w:r w:rsidR="00CC2209">
        <w:rPr>
          <w:rFonts w:ascii="Trebuchet MS" w:hAnsi="Trebuchet MS"/>
          <w:color w:val="000000" w:themeColor="text1"/>
          <w:sz w:val="22"/>
          <w:szCs w:val="22"/>
          <w:lang w:val="pt-BR"/>
        </w:rPr>
        <w:t xml:space="preserve"> (oitocentos e cinquenta e cinco mil oitocentos e setenta e um reais e trinta e oito centavos) </w:t>
      </w:r>
      <w:r w:rsidR="002810AB">
        <w:rPr>
          <w:rFonts w:ascii="Trebuchet MS" w:hAnsi="Trebuchet MS"/>
          <w:color w:val="000000" w:themeColor="text1"/>
          <w:sz w:val="22"/>
          <w:szCs w:val="22"/>
          <w:lang w:val="pt-BR"/>
        </w:rPr>
        <w:t>corresponderá a</w:t>
      </w:r>
      <w:r w:rsidR="00CC2209">
        <w:rPr>
          <w:rFonts w:ascii="Trebuchet MS" w:hAnsi="Trebuchet MS"/>
          <w:color w:val="000000" w:themeColor="text1"/>
          <w:sz w:val="22"/>
          <w:szCs w:val="22"/>
          <w:lang w:val="pt-BR"/>
        </w:rPr>
        <w:t>o Fundo de Reserva dos CRI da 121ª Série</w:t>
      </w:r>
      <w:r w:rsidR="00D9344C">
        <w:rPr>
          <w:rFonts w:ascii="Trebuchet MS" w:hAnsi="Trebuchet MS"/>
          <w:color w:val="000000" w:themeColor="text1"/>
          <w:sz w:val="22"/>
          <w:szCs w:val="22"/>
          <w:lang w:val="pt-BR"/>
        </w:rPr>
        <w:t>. O Montante Mínimo do Fundo de Reserva será verificado anualmente</w:t>
      </w:r>
      <w:r w:rsidR="00D9344C" w:rsidRPr="00D9344C">
        <w:rPr>
          <w:rFonts w:ascii="Trebuchet MS" w:hAnsi="Trebuchet MS"/>
          <w:color w:val="000000" w:themeColor="text1"/>
          <w:sz w:val="22"/>
          <w:szCs w:val="22"/>
          <w:lang w:val="pt-BR"/>
        </w:rPr>
        <w:t xml:space="preserve"> pela Securitizadora até o </w:t>
      </w:r>
      <w:r w:rsidR="00C16744">
        <w:rPr>
          <w:rFonts w:ascii="Trebuchet MS" w:hAnsi="Trebuchet MS"/>
          <w:color w:val="000000" w:themeColor="text1"/>
          <w:sz w:val="22"/>
          <w:szCs w:val="22"/>
          <w:lang w:val="pt-BR"/>
        </w:rPr>
        <w:t xml:space="preserve">dia </w:t>
      </w:r>
      <w:r w:rsidR="00D9344C" w:rsidRPr="00D9344C">
        <w:rPr>
          <w:rFonts w:ascii="Trebuchet MS" w:hAnsi="Trebuchet MS"/>
          <w:color w:val="000000" w:themeColor="text1"/>
          <w:sz w:val="22"/>
          <w:szCs w:val="22"/>
          <w:lang w:val="pt-BR"/>
        </w:rPr>
        <w:t>8</w:t>
      </w:r>
      <w:r w:rsidR="00D9344C">
        <w:rPr>
          <w:rFonts w:ascii="Trebuchet MS" w:hAnsi="Trebuchet MS"/>
          <w:color w:val="000000" w:themeColor="text1"/>
          <w:sz w:val="22"/>
          <w:szCs w:val="22"/>
          <w:lang w:val="pt-BR"/>
        </w:rPr>
        <w:t xml:space="preserve"> (</w:t>
      </w:r>
      <w:r w:rsidR="00C16744">
        <w:rPr>
          <w:rFonts w:ascii="Trebuchet MS" w:hAnsi="Trebuchet MS"/>
          <w:color w:val="000000" w:themeColor="text1"/>
          <w:sz w:val="22"/>
          <w:szCs w:val="22"/>
          <w:lang w:val="pt-BR"/>
        </w:rPr>
        <w:t>oito</w:t>
      </w:r>
      <w:r w:rsidR="00D9344C">
        <w:rPr>
          <w:rFonts w:ascii="Trebuchet MS" w:hAnsi="Trebuchet MS"/>
          <w:color w:val="000000" w:themeColor="text1"/>
          <w:sz w:val="22"/>
          <w:szCs w:val="22"/>
          <w:lang w:val="pt-BR"/>
        </w:rPr>
        <w:t>)</w:t>
      </w:r>
      <w:r w:rsidR="00D9344C" w:rsidRPr="00D9344C">
        <w:rPr>
          <w:rFonts w:ascii="Trebuchet MS" w:hAnsi="Trebuchet MS"/>
          <w:color w:val="000000" w:themeColor="text1"/>
          <w:sz w:val="22"/>
          <w:szCs w:val="22"/>
          <w:lang w:val="pt-BR"/>
        </w:rPr>
        <w:t xml:space="preserve"> de </w:t>
      </w:r>
      <w:r w:rsidR="00E53793">
        <w:rPr>
          <w:rFonts w:ascii="Trebuchet MS" w:hAnsi="Trebuchet MS"/>
          <w:color w:val="000000" w:themeColor="text1"/>
          <w:sz w:val="22"/>
          <w:szCs w:val="22"/>
          <w:lang w:val="pt-BR"/>
        </w:rPr>
        <w:t xml:space="preserve">novembro </w:t>
      </w:r>
      <w:r w:rsidR="00D9344C">
        <w:rPr>
          <w:rFonts w:ascii="Trebuchet MS" w:hAnsi="Trebuchet MS"/>
          <w:color w:val="000000" w:themeColor="text1"/>
          <w:sz w:val="22"/>
          <w:szCs w:val="22"/>
          <w:lang w:val="pt-BR"/>
        </w:rPr>
        <w:t>de cada ano</w:t>
      </w:r>
      <w:r w:rsidR="00E62DDA">
        <w:rPr>
          <w:rFonts w:ascii="Trebuchet MS" w:hAnsi="Trebuchet MS"/>
          <w:color w:val="000000" w:themeColor="text1"/>
          <w:sz w:val="22"/>
          <w:szCs w:val="22"/>
          <w:lang w:val="pt-BR"/>
        </w:rPr>
        <w:t xml:space="preserve"> (“</w:t>
      </w:r>
      <w:r w:rsidR="00E62DDA" w:rsidRPr="00947661">
        <w:rPr>
          <w:rFonts w:ascii="Trebuchet MS" w:hAnsi="Trebuchet MS"/>
          <w:color w:val="000000" w:themeColor="text1"/>
          <w:sz w:val="22"/>
          <w:szCs w:val="22"/>
          <w:u w:val="single"/>
          <w:lang w:val="pt-BR"/>
        </w:rPr>
        <w:t>Data de Verificação do Fundo de Reserva</w:t>
      </w:r>
      <w:r w:rsidR="00E62DDA">
        <w:rPr>
          <w:rFonts w:ascii="Trebuchet MS" w:hAnsi="Trebuchet MS"/>
          <w:color w:val="000000" w:themeColor="text1"/>
          <w:sz w:val="22"/>
          <w:szCs w:val="22"/>
          <w:lang w:val="pt-BR"/>
        </w:rPr>
        <w:t>”)</w:t>
      </w:r>
      <w:r w:rsidR="00C96B98">
        <w:rPr>
          <w:rFonts w:ascii="Trebuchet MS" w:hAnsi="Trebuchet MS"/>
          <w:color w:val="000000" w:themeColor="text1"/>
          <w:sz w:val="22"/>
          <w:szCs w:val="22"/>
          <w:lang w:val="pt-BR"/>
        </w:rPr>
        <w:t>.</w:t>
      </w:r>
    </w:p>
    <w:p w14:paraId="22B1922C" w14:textId="77777777" w:rsidR="000471C5" w:rsidRPr="00041159" w:rsidRDefault="000471C5" w:rsidP="00041159">
      <w:pPr>
        <w:pStyle w:val="PargrafodaLista"/>
        <w:spacing w:line="360" w:lineRule="auto"/>
        <w:ind w:left="709"/>
        <w:rPr>
          <w:rFonts w:ascii="Trebuchet MS" w:hAnsi="Trebuchet MS"/>
          <w:color w:val="000000" w:themeColor="text1"/>
          <w:sz w:val="22"/>
          <w:szCs w:val="22"/>
          <w:lang w:val="pt-BR"/>
        </w:rPr>
      </w:pPr>
    </w:p>
    <w:p w14:paraId="5D8B0FAB" w14:textId="36595FB2" w:rsidR="000471C5" w:rsidRPr="000727D6" w:rsidRDefault="000471C5"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DB5386">
        <w:rPr>
          <w:rFonts w:ascii="Trebuchet MS" w:hAnsi="Trebuchet MS"/>
          <w:color w:val="000000" w:themeColor="text1"/>
          <w:sz w:val="22"/>
          <w:szCs w:val="22"/>
          <w:lang w:val="pt-BR"/>
        </w:rPr>
        <w:t xml:space="preserve">Caso, </w:t>
      </w:r>
      <w:r w:rsidR="00E11AAA">
        <w:rPr>
          <w:rFonts w:ascii="Trebuchet MS" w:hAnsi="Trebuchet MS"/>
          <w:color w:val="000000" w:themeColor="text1"/>
          <w:sz w:val="22"/>
          <w:szCs w:val="22"/>
          <w:lang w:val="pt-BR"/>
        </w:rPr>
        <w:t>em qualquer</w:t>
      </w:r>
      <w:r w:rsidRPr="00DB5386">
        <w:rPr>
          <w:rFonts w:ascii="Trebuchet MS" w:hAnsi="Trebuchet MS"/>
          <w:color w:val="000000" w:themeColor="text1"/>
          <w:sz w:val="22"/>
          <w:szCs w:val="22"/>
          <w:lang w:val="pt-BR"/>
        </w:rPr>
        <w:t xml:space="preserve"> data de pagamento aos titulares dos </w:t>
      </w:r>
      <w:r w:rsidRPr="0021262F">
        <w:rPr>
          <w:rFonts w:ascii="Trebuchet MS" w:hAnsi="Trebuchet MS"/>
          <w:color w:val="000000" w:themeColor="text1"/>
          <w:sz w:val="22"/>
          <w:szCs w:val="22"/>
          <w:lang w:val="pt-BR"/>
        </w:rPr>
        <w:t>CRI,</w:t>
      </w:r>
      <w:r w:rsidRPr="000727D6">
        <w:rPr>
          <w:rFonts w:ascii="Trebuchet MS" w:hAnsi="Trebuchet MS"/>
          <w:color w:val="000000" w:themeColor="text1"/>
          <w:sz w:val="22"/>
          <w:szCs w:val="22"/>
          <w:lang w:val="pt-BR"/>
        </w:rPr>
        <w:t xml:space="preserve"> os valores </w:t>
      </w:r>
      <w:r w:rsidR="00732B98">
        <w:rPr>
          <w:rFonts w:ascii="Trebuchet MS" w:hAnsi="Trebuchet MS"/>
          <w:color w:val="000000" w:themeColor="text1"/>
          <w:sz w:val="22"/>
          <w:szCs w:val="22"/>
          <w:lang w:val="pt-BR"/>
        </w:rPr>
        <w:t>creditados</w:t>
      </w:r>
      <w:r w:rsidR="00732B98" w:rsidRPr="009C22A8">
        <w:rPr>
          <w:rFonts w:ascii="Trebuchet MS" w:hAnsi="Trebuchet MS"/>
          <w:color w:val="000000" w:themeColor="text1"/>
          <w:sz w:val="22"/>
          <w:szCs w:val="22"/>
          <w:lang w:val="pt-BR"/>
        </w:rPr>
        <w:t xml:space="preserve"> </w:t>
      </w:r>
      <w:r w:rsidRPr="009C22A8">
        <w:rPr>
          <w:rFonts w:ascii="Trebuchet MS" w:hAnsi="Trebuchet MS"/>
          <w:color w:val="000000" w:themeColor="text1"/>
          <w:sz w:val="22"/>
          <w:szCs w:val="22"/>
          <w:lang w:val="pt-BR"/>
        </w:rPr>
        <w:t>na</w:t>
      </w:r>
      <w:r w:rsidR="005C1851">
        <w:rPr>
          <w:rFonts w:ascii="Trebuchet MS" w:hAnsi="Trebuchet MS"/>
          <w:color w:val="000000" w:themeColor="text1"/>
          <w:sz w:val="22"/>
          <w:szCs w:val="22"/>
          <w:lang w:val="pt-BR"/>
        </w:rPr>
        <w:t>s</w:t>
      </w:r>
      <w:r w:rsidRPr="009C22A8">
        <w:rPr>
          <w:rFonts w:ascii="Trebuchet MS" w:hAnsi="Trebuchet MS"/>
          <w:color w:val="000000" w:themeColor="text1"/>
          <w:sz w:val="22"/>
          <w:szCs w:val="22"/>
          <w:lang w:val="pt-BR"/>
        </w:rPr>
        <w:t xml:space="preserve"> Conta</w:t>
      </w:r>
      <w:r w:rsidR="005C1851">
        <w:rPr>
          <w:rFonts w:ascii="Trebuchet MS" w:hAnsi="Trebuchet MS"/>
          <w:color w:val="000000" w:themeColor="text1"/>
          <w:sz w:val="22"/>
          <w:szCs w:val="22"/>
          <w:lang w:val="pt-BR"/>
        </w:rPr>
        <w:t>s</w:t>
      </w:r>
      <w:r w:rsidRPr="009C22A8">
        <w:rPr>
          <w:rFonts w:ascii="Trebuchet MS" w:hAnsi="Trebuchet MS"/>
          <w:color w:val="000000" w:themeColor="text1"/>
          <w:sz w:val="22"/>
          <w:szCs w:val="22"/>
          <w:lang w:val="pt-BR"/>
        </w:rPr>
        <w:t xml:space="preserve"> </w:t>
      </w:r>
      <w:r w:rsidR="002B577A">
        <w:rPr>
          <w:rFonts w:ascii="Trebuchet MS" w:hAnsi="Trebuchet MS"/>
          <w:color w:val="000000" w:themeColor="text1"/>
          <w:sz w:val="22"/>
          <w:szCs w:val="22"/>
          <w:lang w:val="pt-BR"/>
        </w:rPr>
        <w:t>do</w:t>
      </w:r>
      <w:r w:rsidR="008B0E20">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Patrimônio</w:t>
      </w:r>
      <w:r w:rsidR="008B0E20">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Separado</w:t>
      </w:r>
      <w:r w:rsidR="008B0E20">
        <w:rPr>
          <w:rFonts w:ascii="Trebuchet MS" w:hAnsi="Trebuchet MS"/>
          <w:color w:val="000000" w:themeColor="text1"/>
          <w:sz w:val="22"/>
          <w:szCs w:val="22"/>
          <w:lang w:val="pt-BR"/>
        </w:rPr>
        <w:t>s</w:t>
      </w:r>
      <w:r w:rsidRPr="009C22A8">
        <w:rPr>
          <w:rFonts w:ascii="Trebuchet MS" w:hAnsi="Trebuchet MS"/>
          <w:color w:val="000000" w:themeColor="text1"/>
          <w:sz w:val="22"/>
          <w:szCs w:val="22"/>
          <w:lang w:val="pt-BR"/>
        </w:rPr>
        <w:t xml:space="preserve"> sejam insuficientes para a satisfação integral dos valores de principal e remuneração, devidos na respectiva data de pagamento aos titulares dos CRI, bem como para a satisfação </w:t>
      </w:r>
      <w:r w:rsidR="00E11AAA">
        <w:rPr>
          <w:rFonts w:ascii="Trebuchet MS" w:hAnsi="Trebuchet MS"/>
          <w:color w:val="000000" w:themeColor="text1"/>
          <w:sz w:val="22"/>
          <w:szCs w:val="22"/>
          <w:lang w:val="pt-BR"/>
        </w:rPr>
        <w:t>de quaisquer obrigações relacionadas aos CRI</w:t>
      </w:r>
      <w:r w:rsidRPr="0021262F">
        <w:rPr>
          <w:rFonts w:ascii="Trebuchet MS" w:hAnsi="Trebuchet MS"/>
          <w:color w:val="000000" w:themeColor="text1"/>
          <w:sz w:val="22"/>
          <w:szCs w:val="22"/>
          <w:lang w:val="pt-BR"/>
        </w:rPr>
        <w:t xml:space="preserve">, a </w:t>
      </w:r>
      <w:r w:rsidR="00E11AAA">
        <w:rPr>
          <w:rFonts w:ascii="Trebuchet MS" w:hAnsi="Trebuchet MS"/>
          <w:color w:val="000000" w:themeColor="text1"/>
          <w:sz w:val="22"/>
          <w:szCs w:val="22"/>
          <w:lang w:val="pt-BR"/>
        </w:rPr>
        <w:t>Securitizadora</w:t>
      </w:r>
      <w:r w:rsidRPr="0021262F">
        <w:rPr>
          <w:rFonts w:ascii="Trebuchet MS" w:hAnsi="Trebuchet MS"/>
          <w:color w:val="000000" w:themeColor="text1"/>
          <w:sz w:val="22"/>
          <w:szCs w:val="22"/>
          <w:lang w:val="pt-BR"/>
        </w:rPr>
        <w:t xml:space="preserve"> </w:t>
      </w:r>
      <w:r w:rsidR="00927E76">
        <w:rPr>
          <w:rFonts w:ascii="Trebuchet MS" w:hAnsi="Trebuchet MS"/>
          <w:color w:val="000000" w:themeColor="text1"/>
          <w:sz w:val="22"/>
          <w:szCs w:val="22"/>
          <w:lang w:val="pt-BR"/>
        </w:rPr>
        <w:t xml:space="preserve">poderá </w:t>
      </w:r>
      <w:r w:rsidRPr="0021262F">
        <w:rPr>
          <w:rFonts w:ascii="Trebuchet MS" w:hAnsi="Trebuchet MS"/>
          <w:color w:val="000000" w:themeColor="text1"/>
          <w:sz w:val="22"/>
          <w:szCs w:val="22"/>
          <w:lang w:val="pt-BR"/>
        </w:rPr>
        <w:t>ut</w:t>
      </w:r>
      <w:r w:rsidRPr="000727D6">
        <w:rPr>
          <w:rFonts w:ascii="Trebuchet MS" w:hAnsi="Trebuchet MS"/>
          <w:color w:val="000000" w:themeColor="text1"/>
          <w:sz w:val="22"/>
          <w:szCs w:val="22"/>
          <w:lang w:val="pt-BR"/>
        </w:rPr>
        <w:t>ilizar os recursos do Fundo de Reserva disponíveis na</w:t>
      </w:r>
      <w:r w:rsidR="005C1851">
        <w:rPr>
          <w:rFonts w:ascii="Trebuchet MS" w:hAnsi="Trebuchet MS"/>
          <w:color w:val="000000" w:themeColor="text1"/>
          <w:sz w:val="22"/>
          <w:szCs w:val="22"/>
          <w:lang w:val="pt-BR"/>
        </w:rPr>
        <w:t>s</w:t>
      </w:r>
      <w:r w:rsidRPr="000727D6">
        <w:rPr>
          <w:rFonts w:ascii="Trebuchet MS" w:hAnsi="Trebuchet MS"/>
          <w:color w:val="000000" w:themeColor="text1"/>
          <w:sz w:val="22"/>
          <w:szCs w:val="22"/>
          <w:lang w:val="pt-BR"/>
        </w:rPr>
        <w:t xml:space="preserve"> Conta</w:t>
      </w:r>
      <w:r w:rsidR="005C1851">
        <w:rPr>
          <w:rFonts w:ascii="Trebuchet MS" w:hAnsi="Trebuchet MS"/>
          <w:color w:val="000000" w:themeColor="text1"/>
          <w:sz w:val="22"/>
          <w:szCs w:val="22"/>
          <w:lang w:val="pt-BR"/>
        </w:rPr>
        <w:t>s</w:t>
      </w:r>
      <w:r w:rsidRPr="000727D6">
        <w:rPr>
          <w:rFonts w:ascii="Trebuchet MS" w:hAnsi="Trebuchet MS"/>
          <w:color w:val="000000" w:themeColor="text1"/>
          <w:sz w:val="22"/>
          <w:szCs w:val="22"/>
          <w:lang w:val="pt-BR"/>
        </w:rPr>
        <w:t xml:space="preserve"> </w:t>
      </w:r>
      <w:r w:rsidR="002B577A">
        <w:rPr>
          <w:rFonts w:ascii="Trebuchet MS" w:hAnsi="Trebuchet MS"/>
          <w:color w:val="000000" w:themeColor="text1"/>
          <w:sz w:val="22"/>
          <w:szCs w:val="22"/>
          <w:lang w:val="pt-BR"/>
        </w:rPr>
        <w:t>do</w:t>
      </w:r>
      <w:r w:rsidR="003F6245">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Patrimônio</w:t>
      </w:r>
      <w:r w:rsidR="003F6245">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Separado</w:t>
      </w:r>
      <w:r w:rsidR="003F6245">
        <w:rPr>
          <w:rFonts w:ascii="Trebuchet MS" w:hAnsi="Trebuchet MS"/>
          <w:color w:val="000000" w:themeColor="text1"/>
          <w:sz w:val="22"/>
          <w:szCs w:val="22"/>
          <w:lang w:val="pt-BR"/>
        </w:rPr>
        <w:t>s</w:t>
      </w:r>
      <w:r w:rsidRPr="000727D6">
        <w:rPr>
          <w:rFonts w:ascii="Trebuchet MS" w:hAnsi="Trebuchet MS"/>
          <w:color w:val="000000" w:themeColor="text1"/>
          <w:sz w:val="22"/>
          <w:szCs w:val="22"/>
          <w:lang w:val="pt-BR"/>
        </w:rPr>
        <w:t xml:space="preserve">, em montante suficiente para a satisfação integral da referida parcela dos </w:t>
      </w:r>
      <w:r w:rsidRPr="009C22A8">
        <w:rPr>
          <w:rFonts w:ascii="Trebuchet MS" w:hAnsi="Trebuchet MS"/>
          <w:color w:val="000000" w:themeColor="text1"/>
          <w:sz w:val="22"/>
          <w:szCs w:val="22"/>
          <w:lang w:val="pt-BR"/>
        </w:rPr>
        <w:t xml:space="preserve">CRI e das </w:t>
      </w:r>
      <w:r w:rsidR="00E11AAA">
        <w:rPr>
          <w:rFonts w:ascii="Trebuchet MS" w:hAnsi="Trebuchet MS"/>
          <w:color w:val="000000" w:themeColor="text1"/>
          <w:sz w:val="22"/>
          <w:szCs w:val="22"/>
          <w:lang w:val="pt-BR"/>
        </w:rPr>
        <w:t>o</w:t>
      </w:r>
      <w:r w:rsidRPr="0021262F">
        <w:rPr>
          <w:rFonts w:ascii="Trebuchet MS" w:hAnsi="Trebuchet MS"/>
          <w:color w:val="000000" w:themeColor="text1"/>
          <w:sz w:val="22"/>
          <w:szCs w:val="22"/>
          <w:lang w:val="pt-BR"/>
        </w:rPr>
        <w:t xml:space="preserve">brigações </w:t>
      </w:r>
      <w:r w:rsidR="00E11AAA">
        <w:rPr>
          <w:rFonts w:ascii="Trebuchet MS" w:hAnsi="Trebuchet MS"/>
          <w:color w:val="000000" w:themeColor="text1"/>
          <w:sz w:val="22"/>
          <w:szCs w:val="22"/>
          <w:lang w:val="pt-BR"/>
        </w:rPr>
        <w:t>a eles relacionadas</w:t>
      </w:r>
      <w:r w:rsidRPr="0021262F">
        <w:rPr>
          <w:rFonts w:ascii="Trebuchet MS" w:hAnsi="Trebuchet MS"/>
          <w:color w:val="000000" w:themeColor="text1"/>
          <w:sz w:val="22"/>
          <w:szCs w:val="22"/>
          <w:lang w:val="pt-BR"/>
        </w:rPr>
        <w:t>.</w:t>
      </w:r>
    </w:p>
    <w:p w14:paraId="70C93642" w14:textId="77777777" w:rsidR="000471C5" w:rsidRPr="009C22A8" w:rsidRDefault="000471C5" w:rsidP="00041159">
      <w:pPr>
        <w:pStyle w:val="PargrafodaLista"/>
        <w:spacing w:line="360" w:lineRule="auto"/>
        <w:ind w:left="709"/>
        <w:contextualSpacing/>
        <w:jc w:val="both"/>
        <w:rPr>
          <w:rFonts w:ascii="Trebuchet MS" w:hAnsi="Trebuchet MS"/>
          <w:color w:val="000000" w:themeColor="text1"/>
          <w:sz w:val="22"/>
          <w:szCs w:val="22"/>
          <w:lang w:val="pt-BR"/>
        </w:rPr>
      </w:pPr>
    </w:p>
    <w:p w14:paraId="3E08C062" w14:textId="4E4E451F" w:rsidR="000471C5" w:rsidRPr="00B90C3E" w:rsidRDefault="000471C5"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9C22A8">
        <w:rPr>
          <w:rFonts w:ascii="Trebuchet MS" w:hAnsi="Trebuchet MS"/>
          <w:color w:val="000000" w:themeColor="text1"/>
          <w:sz w:val="22"/>
          <w:szCs w:val="22"/>
          <w:lang w:val="pt-BR"/>
        </w:rPr>
        <w:t>Caso</w:t>
      </w:r>
      <w:r w:rsidR="00D9344C">
        <w:rPr>
          <w:rFonts w:ascii="Trebuchet MS" w:hAnsi="Trebuchet MS"/>
          <w:color w:val="000000" w:themeColor="text1"/>
          <w:sz w:val="22"/>
          <w:szCs w:val="22"/>
          <w:lang w:val="pt-BR"/>
        </w:rPr>
        <w:t xml:space="preserve">, nas respectivas </w:t>
      </w:r>
      <w:r w:rsidR="00E62DDA">
        <w:rPr>
          <w:rFonts w:ascii="Trebuchet MS" w:hAnsi="Trebuchet MS"/>
          <w:color w:val="000000" w:themeColor="text1"/>
          <w:sz w:val="22"/>
          <w:szCs w:val="22"/>
          <w:lang w:val="pt-BR"/>
        </w:rPr>
        <w:t>D</w:t>
      </w:r>
      <w:r w:rsidR="00D9344C">
        <w:rPr>
          <w:rFonts w:ascii="Trebuchet MS" w:hAnsi="Trebuchet MS"/>
          <w:color w:val="000000" w:themeColor="text1"/>
          <w:sz w:val="22"/>
          <w:szCs w:val="22"/>
          <w:lang w:val="pt-BR"/>
        </w:rPr>
        <w:t xml:space="preserve">atas de </w:t>
      </w:r>
      <w:r w:rsidR="00E62DDA">
        <w:rPr>
          <w:rFonts w:ascii="Trebuchet MS" w:hAnsi="Trebuchet MS"/>
          <w:color w:val="000000" w:themeColor="text1"/>
          <w:sz w:val="22"/>
          <w:szCs w:val="22"/>
          <w:lang w:val="pt-BR"/>
        </w:rPr>
        <w:t>V</w:t>
      </w:r>
      <w:r w:rsidR="00D9344C">
        <w:rPr>
          <w:rFonts w:ascii="Trebuchet MS" w:hAnsi="Trebuchet MS"/>
          <w:color w:val="000000" w:themeColor="text1"/>
          <w:sz w:val="22"/>
          <w:szCs w:val="22"/>
          <w:lang w:val="pt-BR"/>
        </w:rPr>
        <w:t>erificação do Fundo de Reserva, nos termos do item 7.1.10.1., acima,</w:t>
      </w:r>
      <w:r w:rsidRPr="009C22A8">
        <w:rPr>
          <w:rFonts w:ascii="Trebuchet MS" w:hAnsi="Trebuchet MS"/>
          <w:color w:val="000000" w:themeColor="text1"/>
          <w:sz w:val="22"/>
          <w:szCs w:val="22"/>
          <w:lang w:val="pt-BR"/>
        </w:rPr>
        <w:t xml:space="preserve"> os recursos do Fundo de Reserva venham a ser inferiores ao Montante Mínimo do Fundo de Reserva, a </w:t>
      </w:r>
      <w:r w:rsidR="00E11AAA">
        <w:rPr>
          <w:rFonts w:ascii="Trebuchet MS" w:hAnsi="Trebuchet MS"/>
          <w:color w:val="000000" w:themeColor="text1"/>
          <w:sz w:val="22"/>
          <w:szCs w:val="22"/>
          <w:lang w:val="pt-BR"/>
        </w:rPr>
        <w:t>Securitizadora</w:t>
      </w:r>
      <w:r w:rsidRPr="0021262F">
        <w:rPr>
          <w:rFonts w:ascii="Trebuchet MS" w:hAnsi="Trebuchet MS"/>
          <w:color w:val="000000" w:themeColor="text1"/>
          <w:sz w:val="22"/>
          <w:szCs w:val="22"/>
          <w:lang w:val="pt-BR"/>
        </w:rPr>
        <w:t xml:space="preserve"> poderá </w:t>
      </w:r>
      <w:r w:rsidR="00D9344C" w:rsidRPr="0021262F">
        <w:rPr>
          <w:rFonts w:ascii="Trebuchet MS" w:hAnsi="Trebuchet MS"/>
          <w:color w:val="000000" w:themeColor="text1"/>
          <w:sz w:val="22"/>
          <w:szCs w:val="22"/>
          <w:lang w:val="pt-BR"/>
        </w:rPr>
        <w:t xml:space="preserve">(i) exigir que a </w:t>
      </w:r>
      <w:r w:rsidR="00D9344C">
        <w:rPr>
          <w:rFonts w:ascii="Trebuchet MS" w:hAnsi="Trebuchet MS"/>
          <w:color w:val="000000" w:themeColor="text1"/>
          <w:sz w:val="22"/>
          <w:szCs w:val="22"/>
          <w:lang w:val="pt-BR"/>
        </w:rPr>
        <w:t>Emissora</w:t>
      </w:r>
      <w:r w:rsidR="00D9344C" w:rsidRPr="0021262F">
        <w:rPr>
          <w:rFonts w:ascii="Trebuchet MS" w:hAnsi="Trebuchet MS"/>
          <w:color w:val="000000" w:themeColor="text1"/>
          <w:sz w:val="22"/>
          <w:szCs w:val="22"/>
          <w:lang w:val="pt-BR"/>
        </w:rPr>
        <w:t xml:space="preserve"> recomponha o Fundo de Reserva com recu</w:t>
      </w:r>
      <w:r w:rsidR="00D9344C" w:rsidRPr="000727D6">
        <w:rPr>
          <w:rFonts w:ascii="Trebuchet MS" w:hAnsi="Trebuchet MS"/>
          <w:color w:val="000000" w:themeColor="text1"/>
          <w:sz w:val="22"/>
          <w:szCs w:val="22"/>
          <w:lang w:val="pt-BR"/>
        </w:rPr>
        <w:t>rsos próprios, mediante transferência dos valores necessários à sua recomposição, os quais serão utilizados para cômputo do Montante Mínimo do Fundo de Reserva</w:t>
      </w:r>
      <w:r w:rsidR="00D9344C">
        <w:rPr>
          <w:rFonts w:ascii="Trebuchet MS" w:hAnsi="Trebuchet MS"/>
          <w:color w:val="000000" w:themeColor="text1"/>
          <w:sz w:val="22"/>
          <w:szCs w:val="22"/>
          <w:lang w:val="pt-BR"/>
        </w:rPr>
        <w:t>, e/ou</w:t>
      </w:r>
      <w:r w:rsidR="00D9344C" w:rsidRPr="0021262F">
        <w:rPr>
          <w:rFonts w:ascii="Trebuchet MS" w:hAnsi="Trebuchet MS"/>
          <w:color w:val="000000" w:themeColor="text1"/>
          <w:sz w:val="22"/>
          <w:szCs w:val="22"/>
          <w:lang w:val="pt-BR"/>
        </w:rPr>
        <w:t xml:space="preserve"> </w:t>
      </w:r>
      <w:r w:rsidRPr="0021262F">
        <w:rPr>
          <w:rFonts w:ascii="Trebuchet MS" w:hAnsi="Trebuchet MS"/>
          <w:color w:val="000000" w:themeColor="text1"/>
          <w:sz w:val="22"/>
          <w:szCs w:val="22"/>
          <w:lang w:val="pt-BR"/>
        </w:rPr>
        <w:t>(i</w:t>
      </w:r>
      <w:r w:rsidR="00D9344C">
        <w:rPr>
          <w:rFonts w:ascii="Trebuchet MS" w:hAnsi="Trebuchet MS"/>
          <w:color w:val="000000" w:themeColor="text1"/>
          <w:sz w:val="22"/>
          <w:szCs w:val="22"/>
          <w:lang w:val="pt-BR"/>
        </w:rPr>
        <w:t>i</w:t>
      </w:r>
      <w:r w:rsidRPr="0021262F">
        <w:rPr>
          <w:rFonts w:ascii="Trebuchet MS" w:hAnsi="Trebuchet MS"/>
          <w:color w:val="000000" w:themeColor="text1"/>
          <w:sz w:val="22"/>
          <w:szCs w:val="22"/>
          <w:lang w:val="pt-BR"/>
        </w:rPr>
        <w:t xml:space="preserve">) </w:t>
      </w:r>
      <w:r w:rsidR="00D9344C">
        <w:rPr>
          <w:rFonts w:ascii="Trebuchet MS" w:hAnsi="Trebuchet MS"/>
          <w:color w:val="000000" w:themeColor="text1"/>
          <w:sz w:val="22"/>
          <w:szCs w:val="22"/>
          <w:lang w:val="pt-BR"/>
        </w:rPr>
        <w:t xml:space="preserve">caso a Emissora não recomponha o Fundo de Reserva nos termos do item “i”, acima, </w:t>
      </w:r>
      <w:r w:rsidRPr="0021262F">
        <w:rPr>
          <w:rFonts w:ascii="Trebuchet MS" w:hAnsi="Trebuchet MS"/>
          <w:color w:val="000000" w:themeColor="text1"/>
          <w:sz w:val="22"/>
          <w:szCs w:val="22"/>
          <w:lang w:val="pt-BR"/>
        </w:rPr>
        <w:t xml:space="preserve">utilizar </w:t>
      </w:r>
      <w:r w:rsidRPr="001A61D6">
        <w:rPr>
          <w:rFonts w:ascii="Trebuchet MS" w:hAnsi="Trebuchet MS"/>
          <w:color w:val="000000" w:themeColor="text1"/>
          <w:sz w:val="22"/>
          <w:szCs w:val="22"/>
          <w:lang w:val="pt-BR"/>
        </w:rPr>
        <w:t xml:space="preserve">os </w:t>
      </w:r>
      <w:r w:rsidR="001A61D6" w:rsidRPr="001A61D6">
        <w:rPr>
          <w:rFonts w:ascii="Trebuchet MS" w:eastAsia="Arial Unicode MS" w:hAnsi="Trebuchet MS"/>
          <w:sz w:val="22"/>
          <w:szCs w:val="22"/>
          <w:lang w:bidi="he-IL"/>
        </w:rPr>
        <w:t>recursos</w:t>
      </w:r>
      <w:r w:rsidRPr="0021262F">
        <w:rPr>
          <w:rFonts w:ascii="Trebuchet MS" w:hAnsi="Trebuchet MS"/>
          <w:color w:val="000000" w:themeColor="text1"/>
          <w:sz w:val="22"/>
          <w:szCs w:val="22"/>
          <w:lang w:val="pt-BR"/>
        </w:rPr>
        <w:t xml:space="preserve"> da arrecadação dos Direitos Creditórios para recompor o Montante Mínimo do Fundo de Reserva</w:t>
      </w:r>
      <w:r w:rsidR="00D9344C">
        <w:rPr>
          <w:rFonts w:ascii="Trebuchet MS" w:hAnsi="Trebuchet MS"/>
          <w:color w:val="000000" w:themeColor="text1"/>
          <w:sz w:val="22"/>
          <w:szCs w:val="22"/>
          <w:lang w:val="pt-BR"/>
        </w:rPr>
        <w:t>.</w:t>
      </w:r>
    </w:p>
    <w:p w14:paraId="7B842478" w14:textId="77777777" w:rsidR="000471C5" w:rsidRPr="00041159" w:rsidRDefault="000471C5" w:rsidP="00041159">
      <w:pPr>
        <w:pStyle w:val="PargrafodaLista"/>
        <w:ind w:left="709"/>
        <w:rPr>
          <w:rFonts w:ascii="Trebuchet MS" w:hAnsi="Trebuchet MS"/>
          <w:color w:val="000000" w:themeColor="text1"/>
          <w:sz w:val="22"/>
          <w:szCs w:val="22"/>
          <w:lang w:val="pt-BR"/>
        </w:rPr>
      </w:pPr>
    </w:p>
    <w:p w14:paraId="29B76400" w14:textId="4E1CB079" w:rsidR="000471C5" w:rsidRPr="00B90C3E" w:rsidRDefault="000471C5"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DB5386">
        <w:rPr>
          <w:rFonts w:ascii="Trebuchet MS" w:hAnsi="Trebuchet MS"/>
          <w:color w:val="000000" w:themeColor="text1"/>
          <w:sz w:val="22"/>
          <w:szCs w:val="22"/>
          <w:lang w:val="pt-BR"/>
        </w:rPr>
        <w:t>A recomposição do Montante Mínimo do Fundo de Reserva, pel</w:t>
      </w:r>
      <w:r w:rsidRPr="0021262F">
        <w:rPr>
          <w:rFonts w:ascii="Trebuchet MS" w:hAnsi="Trebuchet MS"/>
          <w:color w:val="000000" w:themeColor="text1"/>
          <w:sz w:val="22"/>
          <w:szCs w:val="22"/>
          <w:lang w:val="pt-BR"/>
        </w:rPr>
        <w:t>a</w:t>
      </w:r>
      <w:r w:rsidRPr="000727D6">
        <w:rPr>
          <w:rFonts w:ascii="Trebuchet MS" w:hAnsi="Trebuchet MS"/>
          <w:color w:val="000000" w:themeColor="text1"/>
          <w:sz w:val="22"/>
          <w:szCs w:val="22"/>
          <w:lang w:val="pt-BR"/>
        </w:rPr>
        <w:t xml:space="preserve"> </w:t>
      </w:r>
      <w:r w:rsidR="00E11AAA">
        <w:rPr>
          <w:rFonts w:ascii="Trebuchet MS" w:hAnsi="Trebuchet MS"/>
          <w:color w:val="000000" w:themeColor="text1"/>
          <w:sz w:val="22"/>
          <w:szCs w:val="22"/>
          <w:lang w:val="pt-BR"/>
        </w:rPr>
        <w:t>Emissora</w:t>
      </w:r>
      <w:r w:rsidRPr="0021262F">
        <w:rPr>
          <w:rFonts w:ascii="Trebuchet MS" w:hAnsi="Trebuchet MS"/>
          <w:color w:val="000000" w:themeColor="text1"/>
          <w:sz w:val="22"/>
          <w:szCs w:val="22"/>
          <w:lang w:val="pt-BR"/>
        </w:rPr>
        <w:t>, na forma prevista</w:t>
      </w:r>
      <w:r w:rsidRPr="000727D6">
        <w:rPr>
          <w:rFonts w:ascii="Trebuchet MS" w:hAnsi="Trebuchet MS"/>
          <w:color w:val="000000" w:themeColor="text1"/>
          <w:sz w:val="22"/>
          <w:szCs w:val="22"/>
          <w:lang w:val="pt-BR"/>
        </w:rPr>
        <w:t xml:space="preserve"> no item </w:t>
      </w:r>
      <w:r w:rsidR="00E11AAA">
        <w:rPr>
          <w:rFonts w:ascii="Trebuchet MS" w:hAnsi="Trebuchet MS"/>
          <w:color w:val="000000" w:themeColor="text1"/>
          <w:sz w:val="22"/>
          <w:szCs w:val="22"/>
          <w:lang w:val="pt-BR"/>
        </w:rPr>
        <w:t>7.1.10.3</w:t>
      </w:r>
      <w:r w:rsidR="00D9344C">
        <w:rPr>
          <w:rFonts w:ascii="Trebuchet MS" w:hAnsi="Trebuchet MS"/>
          <w:color w:val="000000" w:themeColor="text1"/>
          <w:sz w:val="22"/>
          <w:szCs w:val="22"/>
          <w:lang w:val="pt-BR"/>
        </w:rPr>
        <w:t>, “i”,</w:t>
      </w:r>
      <w:r w:rsidRPr="0021262F">
        <w:rPr>
          <w:rFonts w:ascii="Trebuchet MS" w:hAnsi="Trebuchet MS"/>
          <w:color w:val="000000" w:themeColor="text1"/>
          <w:sz w:val="22"/>
          <w:szCs w:val="22"/>
          <w:lang w:val="pt-BR"/>
        </w:rPr>
        <w:t xml:space="preserve"> </w:t>
      </w:r>
      <w:r w:rsidRPr="000727D6">
        <w:rPr>
          <w:rFonts w:ascii="Trebuchet MS" w:hAnsi="Trebuchet MS"/>
          <w:color w:val="000000" w:themeColor="text1"/>
          <w:sz w:val="22"/>
          <w:szCs w:val="22"/>
          <w:lang w:val="pt-BR"/>
        </w:rPr>
        <w:t xml:space="preserve">acima, dar-se-á mediante o envio de prévia notificação pela </w:t>
      </w:r>
      <w:r w:rsidR="00E11AAA">
        <w:rPr>
          <w:rFonts w:ascii="Trebuchet MS" w:hAnsi="Trebuchet MS"/>
          <w:color w:val="000000" w:themeColor="text1"/>
          <w:sz w:val="22"/>
          <w:szCs w:val="22"/>
          <w:lang w:val="pt-BR"/>
        </w:rPr>
        <w:t>Securitizadora</w:t>
      </w:r>
      <w:r w:rsidRPr="0021262F">
        <w:rPr>
          <w:rFonts w:ascii="Trebuchet MS" w:hAnsi="Trebuchet MS"/>
          <w:color w:val="000000" w:themeColor="text1"/>
          <w:sz w:val="22"/>
          <w:szCs w:val="22"/>
          <w:lang w:val="pt-BR"/>
        </w:rPr>
        <w:t xml:space="preserve">, demonstrando o cálculo e informando o montante que </w:t>
      </w:r>
      <w:r w:rsidRPr="000727D6">
        <w:rPr>
          <w:rFonts w:ascii="Trebuchet MS" w:hAnsi="Trebuchet MS"/>
          <w:color w:val="000000" w:themeColor="text1"/>
          <w:sz w:val="22"/>
          <w:szCs w:val="22"/>
          <w:lang w:val="pt-BR"/>
        </w:rPr>
        <w:t xml:space="preserve">a </w:t>
      </w:r>
      <w:r w:rsidR="00E11AAA">
        <w:rPr>
          <w:rFonts w:ascii="Trebuchet MS" w:hAnsi="Trebuchet MS"/>
          <w:color w:val="000000" w:themeColor="text1"/>
          <w:sz w:val="22"/>
          <w:szCs w:val="22"/>
          <w:lang w:val="pt-BR"/>
        </w:rPr>
        <w:t>Emissora</w:t>
      </w:r>
      <w:r w:rsidRPr="0021262F">
        <w:rPr>
          <w:rFonts w:ascii="Trebuchet MS" w:hAnsi="Trebuchet MS"/>
          <w:color w:val="000000" w:themeColor="text1"/>
          <w:sz w:val="22"/>
          <w:szCs w:val="22"/>
          <w:lang w:val="pt-BR"/>
        </w:rPr>
        <w:t xml:space="preserve"> deverá recompor do Fundo de Reserva, o qual deverá ser transferido pel</w:t>
      </w:r>
      <w:r w:rsidRPr="000727D6">
        <w:rPr>
          <w:rFonts w:ascii="Trebuchet MS" w:hAnsi="Trebuchet MS"/>
          <w:color w:val="000000" w:themeColor="text1"/>
          <w:sz w:val="22"/>
          <w:szCs w:val="22"/>
          <w:lang w:val="pt-BR"/>
        </w:rPr>
        <w:t xml:space="preserve">a </w:t>
      </w:r>
      <w:r w:rsidR="00E11AAA">
        <w:rPr>
          <w:rFonts w:ascii="Trebuchet MS" w:hAnsi="Trebuchet MS"/>
          <w:color w:val="000000" w:themeColor="text1"/>
          <w:sz w:val="22"/>
          <w:szCs w:val="22"/>
          <w:lang w:val="pt-BR"/>
        </w:rPr>
        <w:t>Emissora</w:t>
      </w:r>
      <w:r w:rsidR="00EB3138">
        <w:rPr>
          <w:rFonts w:ascii="Trebuchet MS" w:hAnsi="Trebuchet MS"/>
          <w:color w:val="000000" w:themeColor="text1"/>
          <w:sz w:val="22"/>
          <w:szCs w:val="22"/>
          <w:lang w:val="pt-BR"/>
        </w:rPr>
        <w:t xml:space="preserve"> à respectiva Conta do Patrimônio Separado,</w:t>
      </w:r>
      <w:r w:rsidRPr="0021262F">
        <w:rPr>
          <w:rFonts w:ascii="Trebuchet MS" w:hAnsi="Trebuchet MS"/>
          <w:color w:val="000000" w:themeColor="text1"/>
          <w:sz w:val="22"/>
          <w:szCs w:val="22"/>
          <w:lang w:val="pt-BR"/>
        </w:rPr>
        <w:t xml:space="preserve"> no prazo de até 05 (cinco</w:t>
      </w:r>
      <w:r w:rsidRPr="00B90C3E">
        <w:rPr>
          <w:rFonts w:ascii="Trebuchet MS" w:hAnsi="Trebuchet MS"/>
          <w:color w:val="000000" w:themeColor="text1"/>
          <w:sz w:val="22"/>
          <w:szCs w:val="22"/>
          <w:lang w:val="pt-BR"/>
        </w:rPr>
        <w:t>) Dias Úteis contados a partir do recebimento da referida notificação.</w:t>
      </w:r>
    </w:p>
    <w:p w14:paraId="16CF89C3" w14:textId="77777777" w:rsidR="000471C5" w:rsidRPr="00041159" w:rsidRDefault="000471C5" w:rsidP="00041159">
      <w:pPr>
        <w:pStyle w:val="PargrafodaLista"/>
        <w:ind w:left="709"/>
        <w:rPr>
          <w:rFonts w:ascii="Trebuchet MS" w:hAnsi="Trebuchet MS"/>
          <w:color w:val="000000" w:themeColor="text1"/>
          <w:sz w:val="22"/>
          <w:szCs w:val="22"/>
          <w:lang w:val="pt-BR"/>
        </w:rPr>
      </w:pPr>
    </w:p>
    <w:p w14:paraId="7EBF954C" w14:textId="620ED28C" w:rsidR="000471C5" w:rsidRPr="000727D6" w:rsidRDefault="000471C5"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DB5386">
        <w:rPr>
          <w:rFonts w:ascii="Trebuchet MS" w:hAnsi="Trebuchet MS"/>
          <w:color w:val="000000" w:themeColor="text1"/>
          <w:sz w:val="22"/>
          <w:szCs w:val="22"/>
          <w:lang w:val="pt-BR"/>
        </w:rPr>
        <w:t xml:space="preserve">Os recursos mantidos no Fundo de Reserva serão investidos pela </w:t>
      </w:r>
      <w:r w:rsidR="00E11AAA">
        <w:rPr>
          <w:rFonts w:ascii="Trebuchet MS" w:hAnsi="Trebuchet MS"/>
          <w:color w:val="000000" w:themeColor="text1"/>
          <w:sz w:val="22"/>
          <w:szCs w:val="22"/>
          <w:lang w:val="pt-BR"/>
        </w:rPr>
        <w:t>Securitizadora</w:t>
      </w:r>
      <w:r w:rsidRPr="00DB5386">
        <w:rPr>
          <w:rFonts w:ascii="Trebuchet MS" w:hAnsi="Trebuchet MS"/>
          <w:color w:val="000000" w:themeColor="text1"/>
          <w:sz w:val="22"/>
          <w:szCs w:val="22"/>
          <w:lang w:val="pt-BR"/>
        </w:rPr>
        <w:t xml:space="preserve">, na qualidade de titular </w:t>
      </w:r>
      <w:r w:rsidR="005C1851" w:rsidRPr="00DB5386">
        <w:rPr>
          <w:rFonts w:ascii="Trebuchet MS" w:hAnsi="Trebuchet MS"/>
          <w:color w:val="000000" w:themeColor="text1"/>
          <w:sz w:val="22"/>
          <w:szCs w:val="22"/>
          <w:lang w:val="pt-BR"/>
        </w:rPr>
        <w:t>da</w:t>
      </w:r>
      <w:r w:rsidR="005C1851">
        <w:rPr>
          <w:rFonts w:ascii="Trebuchet MS" w:hAnsi="Trebuchet MS"/>
          <w:color w:val="000000" w:themeColor="text1"/>
          <w:sz w:val="22"/>
          <w:szCs w:val="22"/>
          <w:lang w:val="pt-BR"/>
        </w:rPr>
        <w:t xml:space="preserve">s </w:t>
      </w:r>
      <w:r w:rsidRPr="00DB5386">
        <w:rPr>
          <w:rFonts w:ascii="Trebuchet MS" w:hAnsi="Trebuchet MS"/>
          <w:color w:val="000000" w:themeColor="text1"/>
          <w:sz w:val="22"/>
          <w:szCs w:val="22"/>
          <w:lang w:val="pt-BR"/>
        </w:rPr>
        <w:t>Conta</w:t>
      </w:r>
      <w:r w:rsidR="005C1851">
        <w:rPr>
          <w:rFonts w:ascii="Trebuchet MS" w:hAnsi="Trebuchet MS"/>
          <w:color w:val="000000" w:themeColor="text1"/>
          <w:sz w:val="22"/>
          <w:szCs w:val="22"/>
          <w:lang w:val="pt-BR"/>
        </w:rPr>
        <w:t>s</w:t>
      </w:r>
      <w:r w:rsidRPr="00DB5386">
        <w:rPr>
          <w:rFonts w:ascii="Trebuchet MS" w:hAnsi="Trebuchet MS"/>
          <w:color w:val="000000" w:themeColor="text1"/>
          <w:sz w:val="22"/>
          <w:szCs w:val="22"/>
          <w:lang w:val="pt-BR"/>
        </w:rPr>
        <w:t xml:space="preserve"> </w:t>
      </w:r>
      <w:r w:rsidR="002B577A">
        <w:rPr>
          <w:rFonts w:ascii="Trebuchet MS" w:hAnsi="Trebuchet MS"/>
          <w:color w:val="000000" w:themeColor="text1"/>
          <w:sz w:val="22"/>
          <w:szCs w:val="22"/>
          <w:lang w:val="pt-BR"/>
        </w:rPr>
        <w:t>do</w:t>
      </w:r>
      <w:r w:rsidR="00EB3138">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Patrimônio</w:t>
      </w:r>
      <w:r w:rsidR="00EB3138">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Separado</w:t>
      </w:r>
      <w:r w:rsidR="00EB3138">
        <w:rPr>
          <w:rFonts w:ascii="Trebuchet MS" w:hAnsi="Trebuchet MS"/>
          <w:color w:val="000000" w:themeColor="text1"/>
          <w:sz w:val="22"/>
          <w:szCs w:val="22"/>
          <w:lang w:val="pt-BR"/>
        </w:rPr>
        <w:t>s</w:t>
      </w:r>
      <w:r w:rsidRPr="00DB5386">
        <w:rPr>
          <w:rFonts w:ascii="Trebuchet MS" w:hAnsi="Trebuchet MS"/>
          <w:color w:val="000000" w:themeColor="text1"/>
          <w:sz w:val="22"/>
          <w:szCs w:val="22"/>
          <w:lang w:val="pt-BR"/>
        </w:rPr>
        <w:t xml:space="preserve">, </w:t>
      </w:r>
      <w:r w:rsidR="00FA045D" w:rsidRPr="00FA045D">
        <w:rPr>
          <w:rFonts w:ascii="Trebuchet MS" w:hAnsi="Trebuchet MS"/>
          <w:color w:val="000000" w:themeColor="text1"/>
          <w:sz w:val="22"/>
          <w:szCs w:val="22"/>
          <w:lang w:val="pt-BR"/>
        </w:rPr>
        <w:t>em títulos, valores mobiliários e outros instrumentos financeiros de renda fixa de emissão do Itaú Unibanco S.A., Banco Bradesco S.A., Banco do Brasil S.A. e Banco Santander S.A., com classificação de baixo risco, liquidez diária e sem risco de índice</w:t>
      </w:r>
      <w:r w:rsidR="00FA045D">
        <w:rPr>
          <w:rFonts w:ascii="Trebuchet MS" w:hAnsi="Trebuchet MS"/>
          <w:color w:val="000000" w:themeColor="text1"/>
          <w:sz w:val="22"/>
          <w:szCs w:val="22"/>
          <w:lang w:val="pt-BR"/>
        </w:rPr>
        <w:t xml:space="preserve"> (“</w:t>
      </w:r>
      <w:r w:rsidR="00FA045D" w:rsidRPr="006E3BAB">
        <w:rPr>
          <w:rFonts w:ascii="Trebuchet MS" w:hAnsi="Trebuchet MS"/>
          <w:color w:val="000000" w:themeColor="text1"/>
          <w:sz w:val="22"/>
          <w:szCs w:val="22"/>
          <w:u w:val="single"/>
          <w:lang w:val="pt-BR"/>
        </w:rPr>
        <w:t>Investimentos Permitidos</w:t>
      </w:r>
      <w:r w:rsidR="00FA045D">
        <w:rPr>
          <w:rFonts w:ascii="Trebuchet MS" w:hAnsi="Trebuchet MS"/>
          <w:color w:val="000000" w:themeColor="text1"/>
          <w:sz w:val="22"/>
          <w:szCs w:val="22"/>
          <w:lang w:val="pt-BR"/>
        </w:rPr>
        <w:t>”)</w:t>
      </w:r>
      <w:r w:rsidRPr="0021262F">
        <w:rPr>
          <w:rFonts w:ascii="Trebuchet MS" w:hAnsi="Trebuchet MS"/>
          <w:color w:val="000000" w:themeColor="text1"/>
          <w:sz w:val="22"/>
          <w:szCs w:val="22"/>
          <w:lang w:val="pt-BR"/>
        </w:rPr>
        <w:t>. Os recursos que excederem o volume necessário para cumprir com o</w:t>
      </w:r>
      <w:r w:rsidR="00927E76">
        <w:rPr>
          <w:rFonts w:ascii="Trebuchet MS" w:hAnsi="Trebuchet MS"/>
          <w:color w:val="000000" w:themeColor="text1"/>
          <w:sz w:val="22"/>
          <w:szCs w:val="22"/>
          <w:lang w:val="pt-BR"/>
        </w:rPr>
        <w:t xml:space="preserve"> </w:t>
      </w:r>
      <w:r w:rsidR="00927E76">
        <w:rPr>
          <w:rFonts w:ascii="Trebuchet MS" w:hAnsi="Trebuchet MS"/>
          <w:color w:val="000000" w:themeColor="text1"/>
          <w:sz w:val="22"/>
          <w:szCs w:val="22"/>
          <w:lang w:val="pt-BR"/>
        </w:rPr>
        <w:lastRenderedPageBreak/>
        <w:t>Montante Mínimo do</w:t>
      </w:r>
      <w:r w:rsidRPr="0021262F">
        <w:rPr>
          <w:rFonts w:ascii="Trebuchet MS" w:hAnsi="Trebuchet MS"/>
          <w:color w:val="000000" w:themeColor="text1"/>
          <w:sz w:val="22"/>
          <w:szCs w:val="22"/>
          <w:lang w:val="pt-BR"/>
        </w:rPr>
        <w:t xml:space="preserve"> Fundo de Reserva deverão ser transferidos pela </w:t>
      </w:r>
      <w:r w:rsidR="00E11AAA">
        <w:rPr>
          <w:rFonts w:ascii="Trebuchet MS" w:hAnsi="Trebuchet MS"/>
          <w:color w:val="000000" w:themeColor="text1"/>
          <w:sz w:val="22"/>
          <w:szCs w:val="22"/>
          <w:lang w:val="pt-BR"/>
        </w:rPr>
        <w:t>Securitizadora à Emissora</w:t>
      </w:r>
      <w:r w:rsidR="00EB3138">
        <w:rPr>
          <w:rFonts w:ascii="Trebuchet MS" w:hAnsi="Trebuchet MS"/>
          <w:color w:val="000000" w:themeColor="text1"/>
          <w:sz w:val="22"/>
          <w:szCs w:val="22"/>
          <w:lang w:val="pt-BR"/>
        </w:rPr>
        <w:t xml:space="preserve">, na conta corrente nº </w:t>
      </w:r>
      <w:r w:rsidR="000021C1">
        <w:rPr>
          <w:rFonts w:ascii="Trebuchet MS" w:hAnsi="Trebuchet MS"/>
          <w:color w:val="000000" w:themeColor="text1"/>
          <w:sz w:val="22"/>
          <w:szCs w:val="22"/>
          <w:lang w:val="pt-BR"/>
        </w:rPr>
        <w:t xml:space="preserve">13000831-9, </w:t>
      </w:r>
      <w:r w:rsidR="00EB3138">
        <w:rPr>
          <w:rFonts w:ascii="Trebuchet MS" w:hAnsi="Trebuchet MS"/>
          <w:color w:val="000000" w:themeColor="text1"/>
          <w:sz w:val="22"/>
          <w:szCs w:val="22"/>
          <w:lang w:val="pt-BR"/>
        </w:rPr>
        <w:t xml:space="preserve">agência nº </w:t>
      </w:r>
      <w:r w:rsidR="000021C1">
        <w:rPr>
          <w:rFonts w:ascii="Trebuchet MS" w:hAnsi="Trebuchet MS"/>
          <w:color w:val="000000" w:themeColor="text1"/>
          <w:sz w:val="22"/>
          <w:szCs w:val="22"/>
          <w:lang w:val="pt-BR"/>
        </w:rPr>
        <w:t xml:space="preserve">0294, </w:t>
      </w:r>
      <w:r w:rsidR="00EB3138">
        <w:rPr>
          <w:rFonts w:ascii="Trebuchet MS" w:hAnsi="Trebuchet MS"/>
          <w:color w:val="000000" w:themeColor="text1"/>
          <w:sz w:val="22"/>
          <w:szCs w:val="22"/>
          <w:lang w:val="pt-BR"/>
        </w:rPr>
        <w:t xml:space="preserve">mantida junto ao Banco </w:t>
      </w:r>
      <w:r w:rsidR="000021C1">
        <w:rPr>
          <w:rFonts w:ascii="Trebuchet MS" w:hAnsi="Trebuchet MS"/>
          <w:color w:val="000000" w:themeColor="text1"/>
          <w:sz w:val="22"/>
          <w:szCs w:val="22"/>
          <w:lang w:val="pt-BR"/>
        </w:rPr>
        <w:t xml:space="preserve">Santander (033), </w:t>
      </w:r>
      <w:r w:rsidR="00EB3138">
        <w:rPr>
          <w:rFonts w:ascii="Trebuchet MS" w:hAnsi="Trebuchet MS"/>
          <w:color w:val="000000" w:themeColor="text1"/>
          <w:sz w:val="22"/>
          <w:szCs w:val="22"/>
          <w:lang w:val="pt-BR"/>
        </w:rPr>
        <w:t>de titularidade da Emissora (“</w:t>
      </w:r>
      <w:r w:rsidR="00EB3138" w:rsidRPr="006E3BAB">
        <w:rPr>
          <w:rFonts w:ascii="Trebuchet MS" w:hAnsi="Trebuchet MS"/>
          <w:color w:val="000000" w:themeColor="text1"/>
          <w:sz w:val="22"/>
          <w:szCs w:val="22"/>
          <w:u w:val="single"/>
          <w:lang w:val="pt-BR"/>
        </w:rPr>
        <w:t xml:space="preserve">Conta de Livre </w:t>
      </w:r>
      <w:r w:rsidR="00EB3138" w:rsidRPr="006E3BAB">
        <w:rPr>
          <w:rFonts w:ascii="Trebuchet MS" w:eastAsia="Arial Unicode MS" w:hAnsi="Trebuchet MS"/>
          <w:sz w:val="22"/>
          <w:szCs w:val="22"/>
          <w:u w:val="single"/>
        </w:rPr>
        <w:t>Movimentação</w:t>
      </w:r>
      <w:r w:rsidR="00EB3138">
        <w:rPr>
          <w:rFonts w:ascii="Trebuchet MS" w:eastAsia="Arial Unicode MS" w:hAnsi="Trebuchet MS"/>
          <w:sz w:val="22"/>
          <w:szCs w:val="22"/>
          <w:lang w:val="pt-BR"/>
        </w:rPr>
        <w:t>”)</w:t>
      </w:r>
      <w:r w:rsidRPr="0021262F">
        <w:rPr>
          <w:rFonts w:ascii="Trebuchet MS" w:hAnsi="Trebuchet MS"/>
          <w:color w:val="000000" w:themeColor="text1"/>
          <w:sz w:val="22"/>
          <w:szCs w:val="22"/>
          <w:lang w:val="pt-BR"/>
        </w:rPr>
        <w:t xml:space="preserve">, </w:t>
      </w:r>
      <w:r w:rsidR="00E62DDA">
        <w:rPr>
          <w:rFonts w:ascii="Trebuchet MS" w:hAnsi="Trebuchet MS"/>
          <w:color w:val="000000" w:themeColor="text1"/>
          <w:sz w:val="22"/>
          <w:szCs w:val="22"/>
          <w:lang w:val="pt-BR"/>
        </w:rPr>
        <w:t>em até 1 (um) Dia Útil da Data de Verificação do Fundo de Reserva</w:t>
      </w:r>
      <w:r w:rsidR="00E11AAA">
        <w:rPr>
          <w:rFonts w:ascii="Trebuchet MS" w:hAnsi="Trebuchet MS"/>
          <w:color w:val="000000" w:themeColor="text1"/>
          <w:sz w:val="22"/>
          <w:szCs w:val="22"/>
          <w:lang w:val="pt-BR"/>
        </w:rPr>
        <w:t>,</w:t>
      </w:r>
      <w:r w:rsidRPr="0021262F">
        <w:rPr>
          <w:rFonts w:ascii="Trebuchet MS" w:hAnsi="Trebuchet MS"/>
          <w:color w:val="000000" w:themeColor="text1"/>
          <w:sz w:val="22"/>
          <w:szCs w:val="22"/>
          <w:lang w:val="pt-BR"/>
        </w:rPr>
        <w:t xml:space="preserve"> desde que não esteja em curso um inadimplemento </w:t>
      </w:r>
      <w:r w:rsidR="00E11AAA">
        <w:rPr>
          <w:rFonts w:ascii="Trebuchet MS" w:hAnsi="Trebuchet MS"/>
          <w:color w:val="000000" w:themeColor="text1"/>
          <w:sz w:val="22"/>
          <w:szCs w:val="22"/>
          <w:lang w:val="pt-BR"/>
        </w:rPr>
        <w:t>de quaisquer obrigações relacionadas aos CRI</w:t>
      </w:r>
      <w:r w:rsidRPr="0021262F">
        <w:rPr>
          <w:rFonts w:ascii="Trebuchet MS" w:hAnsi="Trebuchet MS"/>
          <w:color w:val="000000" w:themeColor="text1"/>
          <w:sz w:val="22"/>
          <w:szCs w:val="22"/>
          <w:lang w:val="pt-BR"/>
        </w:rPr>
        <w:t>.</w:t>
      </w:r>
    </w:p>
    <w:p w14:paraId="4B1F24BB" w14:textId="77777777" w:rsidR="000471C5" w:rsidRPr="00041159" w:rsidRDefault="000471C5" w:rsidP="00041159">
      <w:pPr>
        <w:pStyle w:val="PargrafodaLista"/>
        <w:ind w:left="709"/>
        <w:rPr>
          <w:rFonts w:ascii="Trebuchet MS" w:hAnsi="Trebuchet MS"/>
          <w:color w:val="000000" w:themeColor="text1"/>
          <w:sz w:val="22"/>
          <w:szCs w:val="22"/>
          <w:lang w:val="pt-BR"/>
        </w:rPr>
      </w:pPr>
    </w:p>
    <w:p w14:paraId="65D8D98F" w14:textId="3CB1679C" w:rsidR="000471C5" w:rsidRDefault="000471C5"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DB5386">
        <w:rPr>
          <w:rFonts w:ascii="Trebuchet MS" w:hAnsi="Trebuchet MS"/>
          <w:color w:val="000000" w:themeColor="text1"/>
          <w:sz w:val="22"/>
          <w:szCs w:val="22"/>
          <w:lang w:val="pt-BR"/>
        </w:rPr>
        <w:t xml:space="preserve">Caso, quando da liquidação integral dos CRI, </w:t>
      </w:r>
      <w:r w:rsidR="00E11AAA">
        <w:rPr>
          <w:rFonts w:ascii="Trebuchet MS" w:hAnsi="Trebuchet MS"/>
          <w:color w:val="000000" w:themeColor="text1"/>
          <w:sz w:val="22"/>
          <w:szCs w:val="22"/>
          <w:lang w:val="pt-BR"/>
        </w:rPr>
        <w:t xml:space="preserve">e do </w:t>
      </w:r>
      <w:r w:rsidRPr="00DB5386">
        <w:rPr>
          <w:rFonts w:ascii="Trebuchet MS" w:hAnsi="Trebuchet MS"/>
          <w:color w:val="000000" w:themeColor="text1"/>
          <w:sz w:val="22"/>
          <w:szCs w:val="22"/>
          <w:lang w:val="pt-BR"/>
        </w:rPr>
        <w:t xml:space="preserve">cumprimento integral </w:t>
      </w:r>
      <w:r w:rsidR="00E11AAA">
        <w:rPr>
          <w:rFonts w:ascii="Trebuchet MS" w:hAnsi="Trebuchet MS"/>
          <w:color w:val="000000" w:themeColor="text1"/>
          <w:sz w:val="22"/>
          <w:szCs w:val="22"/>
          <w:lang w:val="pt-BR"/>
        </w:rPr>
        <w:t>da totalidade das obrigações a eles relacionadas,</w:t>
      </w:r>
      <w:r w:rsidRPr="00DB5386">
        <w:rPr>
          <w:rFonts w:ascii="Trebuchet MS" w:hAnsi="Trebuchet MS"/>
          <w:color w:val="000000" w:themeColor="text1"/>
          <w:sz w:val="22"/>
          <w:szCs w:val="22"/>
          <w:lang w:val="pt-BR"/>
        </w:rPr>
        <w:t xml:space="preserve"> </w:t>
      </w:r>
      <w:r w:rsidRPr="0021262F">
        <w:rPr>
          <w:rFonts w:ascii="Trebuchet MS" w:hAnsi="Trebuchet MS"/>
          <w:color w:val="000000" w:themeColor="text1"/>
          <w:sz w:val="22"/>
          <w:szCs w:val="22"/>
          <w:lang w:val="pt-BR"/>
        </w:rPr>
        <w:t xml:space="preserve">ainda existam recursos remanescentes no Fundo de Reserva, a </w:t>
      </w:r>
      <w:r w:rsidR="00E11AAA">
        <w:rPr>
          <w:rFonts w:ascii="Trebuchet MS" w:hAnsi="Trebuchet MS"/>
          <w:color w:val="000000" w:themeColor="text1"/>
          <w:sz w:val="22"/>
          <w:szCs w:val="22"/>
          <w:lang w:val="pt-BR"/>
        </w:rPr>
        <w:t>Securitizadora</w:t>
      </w:r>
      <w:r w:rsidRPr="0021262F">
        <w:rPr>
          <w:rFonts w:ascii="Trebuchet MS" w:hAnsi="Trebuchet MS"/>
          <w:color w:val="000000" w:themeColor="text1"/>
          <w:sz w:val="22"/>
          <w:szCs w:val="22"/>
          <w:lang w:val="pt-BR"/>
        </w:rPr>
        <w:t xml:space="preserve"> deverá transferir o </w:t>
      </w:r>
      <w:r w:rsidR="00D9344C">
        <w:rPr>
          <w:rFonts w:ascii="Trebuchet MS" w:hAnsi="Trebuchet MS"/>
          <w:color w:val="000000" w:themeColor="text1"/>
          <w:sz w:val="22"/>
          <w:szCs w:val="22"/>
          <w:lang w:val="pt-BR"/>
        </w:rPr>
        <w:t xml:space="preserve">respectivo </w:t>
      </w:r>
      <w:r w:rsidRPr="0021262F">
        <w:rPr>
          <w:rFonts w:ascii="Trebuchet MS" w:hAnsi="Trebuchet MS"/>
          <w:color w:val="000000" w:themeColor="text1"/>
          <w:sz w:val="22"/>
          <w:szCs w:val="22"/>
          <w:lang w:val="pt-BR"/>
        </w:rPr>
        <w:t xml:space="preserve">montante </w:t>
      </w:r>
      <w:r w:rsidR="001223EE">
        <w:rPr>
          <w:rFonts w:ascii="Trebuchet MS" w:hAnsi="Trebuchet MS"/>
          <w:color w:val="000000" w:themeColor="text1"/>
          <w:sz w:val="22"/>
          <w:szCs w:val="22"/>
          <w:lang w:val="pt-BR"/>
        </w:rPr>
        <w:t>à Emissora</w:t>
      </w:r>
      <w:r w:rsidR="00EB3138">
        <w:rPr>
          <w:rFonts w:ascii="Trebuchet MS" w:hAnsi="Trebuchet MS"/>
          <w:color w:val="000000" w:themeColor="text1"/>
          <w:sz w:val="22"/>
          <w:szCs w:val="22"/>
          <w:lang w:val="pt-BR"/>
        </w:rPr>
        <w:t>, na Conta de Livre Movimentação</w:t>
      </w:r>
      <w:r w:rsidRPr="0021262F">
        <w:rPr>
          <w:rFonts w:ascii="Trebuchet MS" w:hAnsi="Trebuchet MS"/>
          <w:color w:val="000000" w:themeColor="text1"/>
          <w:sz w:val="22"/>
          <w:szCs w:val="22"/>
          <w:lang w:val="pt-BR"/>
        </w:rPr>
        <w:t>, líquido de tributos, taxas e encargos</w:t>
      </w:r>
      <w:r w:rsidRPr="000727D6">
        <w:rPr>
          <w:rFonts w:ascii="Trebuchet MS" w:hAnsi="Trebuchet MS"/>
          <w:color w:val="000000" w:themeColor="text1"/>
          <w:sz w:val="22"/>
          <w:szCs w:val="22"/>
          <w:lang w:val="pt-BR"/>
        </w:rPr>
        <w:t xml:space="preserve">, no prazo de até 02 (dois) Dias Úteis contados do termo de quitação e liberação do regime fiduciário pelo </w:t>
      </w:r>
      <w:r w:rsidR="002D254F">
        <w:rPr>
          <w:rFonts w:ascii="Trebuchet MS" w:hAnsi="Trebuchet MS"/>
          <w:color w:val="000000" w:themeColor="text1"/>
          <w:sz w:val="22"/>
          <w:szCs w:val="22"/>
          <w:lang w:val="pt-BR"/>
        </w:rPr>
        <w:t>A</w:t>
      </w:r>
      <w:r w:rsidRPr="0021262F">
        <w:rPr>
          <w:rFonts w:ascii="Trebuchet MS" w:hAnsi="Trebuchet MS"/>
          <w:color w:val="000000" w:themeColor="text1"/>
          <w:sz w:val="22"/>
          <w:szCs w:val="22"/>
          <w:lang w:val="pt-BR"/>
        </w:rPr>
        <w:t xml:space="preserve">gente </w:t>
      </w:r>
      <w:r w:rsidR="002D254F">
        <w:rPr>
          <w:rFonts w:ascii="Trebuchet MS" w:hAnsi="Trebuchet MS"/>
          <w:color w:val="000000" w:themeColor="text1"/>
          <w:sz w:val="22"/>
          <w:szCs w:val="22"/>
          <w:lang w:val="pt-BR"/>
        </w:rPr>
        <w:t>F</w:t>
      </w:r>
      <w:r w:rsidRPr="0021262F">
        <w:rPr>
          <w:rFonts w:ascii="Trebuchet MS" w:hAnsi="Trebuchet MS"/>
          <w:color w:val="000000" w:themeColor="text1"/>
          <w:sz w:val="22"/>
          <w:szCs w:val="22"/>
          <w:lang w:val="pt-BR"/>
        </w:rPr>
        <w:t>iduciário dos CRI.</w:t>
      </w:r>
    </w:p>
    <w:p w14:paraId="7D366FB4" w14:textId="77777777" w:rsidR="00FA045D" w:rsidRPr="006E3BAB" w:rsidRDefault="00FA045D" w:rsidP="006E3BAB">
      <w:pPr>
        <w:pStyle w:val="PargrafodaLista"/>
        <w:rPr>
          <w:rFonts w:ascii="Trebuchet MS" w:hAnsi="Trebuchet MS"/>
          <w:color w:val="000000" w:themeColor="text1"/>
          <w:sz w:val="22"/>
          <w:szCs w:val="22"/>
          <w:lang w:val="pt-BR"/>
        </w:rPr>
      </w:pPr>
    </w:p>
    <w:p w14:paraId="4E005129" w14:textId="7A6AE41C" w:rsidR="00FA045D" w:rsidRDefault="00FA045D"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FA045D">
        <w:rPr>
          <w:rFonts w:ascii="Trebuchet MS" w:hAnsi="Trebuchet MS"/>
          <w:color w:val="000000" w:themeColor="text1"/>
          <w:sz w:val="22"/>
          <w:szCs w:val="22"/>
          <w:lang w:val="pt-BR"/>
        </w:rPr>
        <w:t xml:space="preserve">A </w:t>
      </w:r>
      <w:r>
        <w:rPr>
          <w:rFonts w:ascii="Trebuchet MS" w:hAnsi="Trebuchet MS"/>
          <w:color w:val="000000" w:themeColor="text1"/>
          <w:sz w:val="22"/>
          <w:szCs w:val="22"/>
          <w:lang w:val="pt-BR"/>
        </w:rPr>
        <w:t>Securitizadora</w:t>
      </w:r>
      <w:r w:rsidRPr="00FA045D">
        <w:rPr>
          <w:rFonts w:ascii="Trebuchet MS" w:hAnsi="Trebuchet MS"/>
          <w:color w:val="000000" w:themeColor="text1"/>
          <w:sz w:val="22"/>
          <w:szCs w:val="22"/>
          <w:lang w:val="pt-BR"/>
        </w:rPr>
        <w:t xml:space="preserve"> não terá qualquer responsabilidade com relação a quaisquer eventuais prejuízos, reivindicações, demandas, danos, tributos, ou despesas resultantes das aplicações </w:t>
      </w:r>
      <w:r>
        <w:rPr>
          <w:rFonts w:ascii="Trebuchet MS" w:hAnsi="Trebuchet MS"/>
          <w:color w:val="000000" w:themeColor="text1"/>
          <w:sz w:val="22"/>
          <w:szCs w:val="22"/>
          <w:lang w:val="pt-BR"/>
        </w:rPr>
        <w:t>nos</w:t>
      </w:r>
      <w:r w:rsidRPr="00FA045D">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I</w:t>
      </w:r>
      <w:r w:rsidRPr="00FA045D">
        <w:rPr>
          <w:rFonts w:ascii="Trebuchet MS" w:hAnsi="Trebuchet MS"/>
          <w:color w:val="000000" w:themeColor="text1"/>
          <w:sz w:val="22"/>
          <w:szCs w:val="22"/>
          <w:lang w:val="pt-BR"/>
        </w:rPr>
        <w:t>nvestimentos</w:t>
      </w:r>
      <w:r>
        <w:rPr>
          <w:rFonts w:ascii="Trebuchet MS" w:hAnsi="Trebuchet MS"/>
          <w:color w:val="000000" w:themeColor="text1"/>
          <w:sz w:val="22"/>
          <w:szCs w:val="22"/>
          <w:lang w:val="pt-BR"/>
        </w:rPr>
        <w:t xml:space="preserve"> Permitidos, conforme previsto no item 7.1.10.5., acima</w:t>
      </w:r>
      <w:r w:rsidRPr="00FA045D">
        <w:rPr>
          <w:rFonts w:ascii="Trebuchet MS" w:hAnsi="Trebuchet MS"/>
          <w:color w:val="000000" w:themeColor="text1"/>
          <w:sz w:val="22"/>
          <w:szCs w:val="22"/>
          <w:lang w:val="pt-BR"/>
        </w:rPr>
        <w:t>, inclusive, entre outros, qualquer responsabilidade por demoras (não resultante de transgressão deliberada) no investimento, reinvestimento ou liquidação dos referidos investimentos, ou quaisquer lucros cessantes inerentes a essas demoras.</w:t>
      </w:r>
      <w:r w:rsidR="00510792">
        <w:rPr>
          <w:rFonts w:ascii="Trebuchet MS" w:hAnsi="Trebuchet MS"/>
          <w:color w:val="000000" w:themeColor="text1"/>
          <w:sz w:val="22"/>
          <w:szCs w:val="22"/>
          <w:lang w:val="pt-BR"/>
        </w:rPr>
        <w:t xml:space="preserve"> </w:t>
      </w:r>
      <w:r w:rsidR="00510792" w:rsidRPr="005D4302">
        <w:rPr>
          <w:rFonts w:ascii="Trebuchet MS" w:hAnsi="Trebuchet MS"/>
          <w:color w:val="000000" w:themeColor="text1"/>
          <w:sz w:val="22"/>
          <w:szCs w:val="22"/>
          <w:lang w:val="pt-BR"/>
        </w:rPr>
        <w:t>Todos os valores restantes no Fundo de Reserva após a liquidação integral dos CRI e pagamento integral das obrigações a eles vinculadas deverão ser revertidos à Emissora, ressalvado à Securitizadora os benefícios fiscais destes rendimentos, mediante transferência para a Conta de Livre Movimentação.</w:t>
      </w:r>
    </w:p>
    <w:p w14:paraId="0B78CD75" w14:textId="77777777" w:rsidR="00FA045D" w:rsidRPr="006E3BAB" w:rsidRDefault="00FA045D" w:rsidP="006E3BAB">
      <w:pPr>
        <w:pStyle w:val="PargrafodaLista"/>
        <w:rPr>
          <w:rFonts w:ascii="Trebuchet MS" w:hAnsi="Trebuchet MS"/>
          <w:color w:val="000000" w:themeColor="text1"/>
          <w:sz w:val="22"/>
          <w:szCs w:val="22"/>
          <w:lang w:val="pt-BR"/>
        </w:rPr>
      </w:pPr>
    </w:p>
    <w:p w14:paraId="25710C52" w14:textId="1E741AC9" w:rsidR="008826CF" w:rsidRPr="006E3BAB" w:rsidRDefault="008826CF" w:rsidP="006E3BAB">
      <w:pPr>
        <w:pStyle w:val="PargrafodaLista"/>
        <w:numPr>
          <w:ilvl w:val="1"/>
          <w:numId w:val="13"/>
        </w:numPr>
        <w:spacing w:line="360" w:lineRule="auto"/>
        <w:ind w:left="0" w:firstLine="0"/>
        <w:contextualSpacing/>
        <w:jc w:val="both"/>
        <w:rPr>
          <w:rFonts w:ascii="Trebuchet MS" w:hAnsi="Trebuchet MS"/>
          <w:color w:val="000000" w:themeColor="text1"/>
          <w:w w:val="0"/>
          <w:sz w:val="22"/>
          <w:szCs w:val="22"/>
        </w:rPr>
      </w:pPr>
      <w:r>
        <w:rPr>
          <w:rFonts w:ascii="Trebuchet MS" w:hAnsi="Trebuchet MS"/>
          <w:color w:val="000000" w:themeColor="text1"/>
          <w:w w:val="0"/>
          <w:sz w:val="22"/>
          <w:szCs w:val="22"/>
          <w:lang w:val="pt-BR"/>
        </w:rPr>
        <w:t>Em complemento ao item 7.1., acima, a Emissora obriga-se a:</w:t>
      </w:r>
    </w:p>
    <w:p w14:paraId="7CF27A61" w14:textId="77777777" w:rsidR="008826CF" w:rsidRPr="006E3BAB" w:rsidRDefault="008826CF" w:rsidP="006E3BAB">
      <w:pPr>
        <w:spacing w:line="360" w:lineRule="auto"/>
        <w:contextualSpacing/>
        <w:jc w:val="both"/>
        <w:rPr>
          <w:rFonts w:ascii="Trebuchet MS" w:hAnsi="Trebuchet MS"/>
          <w:color w:val="000000" w:themeColor="text1"/>
          <w:w w:val="0"/>
          <w:sz w:val="22"/>
          <w:szCs w:val="22"/>
          <w:lang w:val="x-none"/>
        </w:rPr>
      </w:pPr>
    </w:p>
    <w:p w14:paraId="7D8C0BE3" w14:textId="353FD410" w:rsidR="008826CF" w:rsidRPr="006E3BAB"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6E3BAB">
        <w:rPr>
          <w:rFonts w:ascii="Trebuchet MS" w:hAnsi="Trebuchet MS"/>
          <w:color w:val="000000" w:themeColor="text1"/>
          <w:w w:val="0"/>
          <w:sz w:val="22"/>
          <w:szCs w:val="22"/>
        </w:rPr>
        <w:t>Conduzir seus negócios de forma diligente e eficiente, sempre de acordo com as melhores práticas financeiras e comerciais;</w:t>
      </w:r>
    </w:p>
    <w:p w14:paraId="00B10C10" w14:textId="77777777" w:rsidR="008826CF" w:rsidRPr="008826CF" w:rsidRDefault="008826CF" w:rsidP="008826CF">
      <w:pPr>
        <w:spacing w:line="360" w:lineRule="auto"/>
        <w:contextualSpacing/>
        <w:jc w:val="both"/>
        <w:rPr>
          <w:rFonts w:ascii="Trebuchet MS" w:hAnsi="Trebuchet MS"/>
          <w:color w:val="000000" w:themeColor="text1"/>
          <w:w w:val="0"/>
          <w:sz w:val="22"/>
          <w:szCs w:val="22"/>
        </w:rPr>
      </w:pPr>
    </w:p>
    <w:p w14:paraId="23287A63" w14:textId="245960AE" w:rsidR="008826CF" w:rsidRPr="008826CF"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8826CF">
        <w:rPr>
          <w:rFonts w:ascii="Trebuchet MS" w:hAnsi="Trebuchet MS"/>
          <w:color w:val="000000" w:themeColor="text1"/>
          <w:w w:val="0"/>
          <w:sz w:val="22"/>
          <w:szCs w:val="22"/>
        </w:rPr>
        <w:t xml:space="preserve">Permitir que </w:t>
      </w:r>
      <w:r>
        <w:rPr>
          <w:rFonts w:ascii="Trebuchet MS" w:hAnsi="Trebuchet MS"/>
          <w:color w:val="000000" w:themeColor="text1"/>
          <w:w w:val="0"/>
          <w:sz w:val="22"/>
          <w:szCs w:val="22"/>
          <w:lang w:val="pt-BR"/>
        </w:rPr>
        <w:t>a Debenturista</w:t>
      </w:r>
      <w:r w:rsidRPr="008826CF">
        <w:rPr>
          <w:rFonts w:ascii="Trebuchet MS" w:hAnsi="Trebuchet MS"/>
          <w:color w:val="000000" w:themeColor="text1"/>
          <w:w w:val="0"/>
          <w:sz w:val="22"/>
          <w:szCs w:val="22"/>
        </w:rPr>
        <w:t xml:space="preserve"> e/ou seus representantes legais visitem suas instalações, assim como tenham acesso a seus livros e registros contábeis, sempre que para tanto for solicitada, de forma razoável, obrigando-se </w:t>
      </w:r>
      <w:r>
        <w:rPr>
          <w:rFonts w:ascii="Trebuchet MS" w:hAnsi="Trebuchet MS"/>
          <w:color w:val="000000" w:themeColor="text1"/>
          <w:w w:val="0"/>
          <w:sz w:val="22"/>
          <w:szCs w:val="22"/>
          <w:lang w:val="pt-BR"/>
        </w:rPr>
        <w:t>o Debenturista</w:t>
      </w:r>
      <w:r w:rsidRPr="008826CF">
        <w:rPr>
          <w:rFonts w:ascii="Trebuchet MS" w:hAnsi="Trebuchet MS"/>
          <w:b/>
          <w:color w:val="000000" w:themeColor="text1"/>
          <w:w w:val="0"/>
          <w:sz w:val="22"/>
          <w:szCs w:val="22"/>
        </w:rPr>
        <w:t xml:space="preserve">, </w:t>
      </w:r>
      <w:r w:rsidRPr="008826CF">
        <w:rPr>
          <w:rFonts w:ascii="Trebuchet MS" w:hAnsi="Trebuchet MS"/>
          <w:color w:val="000000" w:themeColor="text1"/>
          <w:w w:val="0"/>
          <w:sz w:val="22"/>
          <w:szCs w:val="22"/>
        </w:rPr>
        <w:t>desde já, a guardar a devida confidencialidade</w:t>
      </w:r>
      <w:r>
        <w:rPr>
          <w:rFonts w:ascii="Trebuchet MS" w:hAnsi="Trebuchet MS"/>
          <w:color w:val="000000" w:themeColor="text1"/>
          <w:w w:val="0"/>
          <w:sz w:val="22"/>
          <w:szCs w:val="22"/>
          <w:lang w:val="pt-BR"/>
        </w:rPr>
        <w:t xml:space="preserve"> com relação às informações obtidas</w:t>
      </w:r>
      <w:r w:rsidRPr="008826CF">
        <w:rPr>
          <w:rFonts w:ascii="Trebuchet MS" w:hAnsi="Trebuchet MS"/>
          <w:color w:val="000000" w:themeColor="text1"/>
          <w:w w:val="0"/>
          <w:sz w:val="22"/>
          <w:szCs w:val="22"/>
        </w:rPr>
        <w:t>;</w:t>
      </w:r>
    </w:p>
    <w:p w14:paraId="26ACF8DB" w14:textId="39967E75" w:rsidR="008826CF" w:rsidRPr="008826CF" w:rsidRDefault="008826CF" w:rsidP="008826CF">
      <w:pPr>
        <w:spacing w:line="360" w:lineRule="auto"/>
        <w:contextualSpacing/>
        <w:jc w:val="both"/>
        <w:rPr>
          <w:rFonts w:ascii="Trebuchet MS" w:hAnsi="Trebuchet MS"/>
          <w:color w:val="000000" w:themeColor="text1"/>
          <w:w w:val="0"/>
          <w:sz w:val="22"/>
          <w:szCs w:val="22"/>
        </w:rPr>
      </w:pPr>
    </w:p>
    <w:p w14:paraId="3BBFF95B" w14:textId="1B8A88B0" w:rsidR="008826CF" w:rsidRPr="008826CF"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8826CF">
        <w:rPr>
          <w:rFonts w:ascii="Trebuchet MS" w:hAnsi="Trebuchet MS"/>
          <w:color w:val="000000" w:themeColor="text1"/>
          <w:w w:val="0"/>
          <w:sz w:val="22"/>
          <w:szCs w:val="22"/>
        </w:rPr>
        <w:t xml:space="preserve">Informar </w:t>
      </w:r>
      <w:r>
        <w:rPr>
          <w:rFonts w:ascii="Trebuchet MS" w:hAnsi="Trebuchet MS"/>
          <w:color w:val="000000" w:themeColor="text1"/>
          <w:w w:val="0"/>
          <w:sz w:val="22"/>
          <w:szCs w:val="22"/>
        </w:rPr>
        <w:t>a</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Debenturista</w:t>
      </w:r>
      <w:r w:rsidRPr="008826CF">
        <w:rPr>
          <w:rFonts w:ascii="Trebuchet MS" w:hAnsi="Trebuchet MS"/>
          <w:color w:val="000000" w:themeColor="text1"/>
          <w:w w:val="0"/>
          <w:sz w:val="22"/>
          <w:szCs w:val="22"/>
        </w:rPr>
        <w:t xml:space="preserve"> por correio eletrônico, sobre a convocação de Assembleias Gerais Ordinárias ou Extraordinárias que tenham por ordem do dia a discussão de matérias que possam alterar ou modificar ou de qualquer modo prejudicar o recebimento do crédito </w:t>
      </w:r>
      <w:r w:rsidRPr="008826CF">
        <w:rPr>
          <w:rFonts w:ascii="Trebuchet MS" w:hAnsi="Trebuchet MS"/>
          <w:color w:val="000000" w:themeColor="text1"/>
          <w:w w:val="0"/>
          <w:sz w:val="22"/>
          <w:szCs w:val="22"/>
        </w:rPr>
        <w:lastRenderedPageBreak/>
        <w:t xml:space="preserve">decorrente das Debêntures ou das </w:t>
      </w:r>
      <w:r w:rsidR="00A46E97">
        <w:rPr>
          <w:rFonts w:ascii="Trebuchet MS" w:hAnsi="Trebuchet MS"/>
          <w:color w:val="000000" w:themeColor="text1"/>
          <w:w w:val="0"/>
          <w:sz w:val="22"/>
          <w:szCs w:val="22"/>
          <w:lang w:val="pt-BR"/>
        </w:rPr>
        <w:t>G</w:t>
      </w:r>
      <w:r w:rsidRPr="008826CF">
        <w:rPr>
          <w:rFonts w:ascii="Trebuchet MS" w:hAnsi="Trebuchet MS"/>
          <w:color w:val="000000" w:themeColor="text1"/>
          <w:w w:val="0"/>
          <w:sz w:val="22"/>
          <w:szCs w:val="22"/>
        </w:rPr>
        <w:t xml:space="preserve">arantias. A notificação aqui referida deverá ser efetuada com pelo menos 15 (quinze) dias antes da realização </w:t>
      </w:r>
      <w:r>
        <w:rPr>
          <w:rFonts w:ascii="Trebuchet MS" w:hAnsi="Trebuchet MS"/>
          <w:color w:val="000000" w:themeColor="text1"/>
          <w:w w:val="0"/>
          <w:sz w:val="22"/>
          <w:szCs w:val="22"/>
        </w:rPr>
        <w:t>de</w:t>
      </w:r>
      <w:r w:rsidRPr="008826CF">
        <w:rPr>
          <w:rFonts w:ascii="Trebuchet MS" w:hAnsi="Trebuchet MS"/>
          <w:color w:val="000000" w:themeColor="text1"/>
          <w:w w:val="0"/>
          <w:sz w:val="22"/>
          <w:szCs w:val="22"/>
        </w:rPr>
        <w:t xml:space="preserve"> cada Assembleia Geral Ordinária da Emissora, e 08 (oito) dias antes de cada Assembleia Geral Extraordinária da Emissora;</w:t>
      </w:r>
    </w:p>
    <w:p w14:paraId="4ECDF438" w14:textId="77777777" w:rsidR="008826CF" w:rsidRPr="008826CF" w:rsidRDefault="008826CF" w:rsidP="008826CF">
      <w:pPr>
        <w:spacing w:line="360" w:lineRule="auto"/>
        <w:contextualSpacing/>
        <w:jc w:val="both"/>
        <w:rPr>
          <w:rFonts w:ascii="Trebuchet MS" w:hAnsi="Trebuchet MS"/>
          <w:color w:val="000000" w:themeColor="text1"/>
          <w:w w:val="0"/>
          <w:sz w:val="22"/>
          <w:szCs w:val="22"/>
          <w:lang w:val="x-none"/>
        </w:rPr>
      </w:pPr>
    </w:p>
    <w:p w14:paraId="4E1EF238" w14:textId="2CAA97BD" w:rsidR="008826CF" w:rsidRPr="008826CF"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8826CF">
        <w:rPr>
          <w:rFonts w:ascii="Trebuchet MS" w:hAnsi="Trebuchet MS"/>
          <w:color w:val="000000" w:themeColor="text1"/>
          <w:w w:val="0"/>
          <w:sz w:val="22"/>
          <w:szCs w:val="22"/>
        </w:rPr>
        <w:t xml:space="preserve">Encaminhar </w:t>
      </w:r>
      <w:r>
        <w:rPr>
          <w:rFonts w:ascii="Trebuchet MS" w:hAnsi="Trebuchet MS"/>
          <w:color w:val="000000" w:themeColor="text1"/>
          <w:w w:val="0"/>
          <w:sz w:val="22"/>
          <w:szCs w:val="22"/>
        </w:rPr>
        <w:t>à</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Debenturista</w:t>
      </w:r>
      <w:r w:rsidRPr="008826CF">
        <w:rPr>
          <w:rFonts w:ascii="Trebuchet MS" w:hAnsi="Trebuchet MS"/>
          <w:color w:val="000000" w:themeColor="text1"/>
          <w:w w:val="0"/>
          <w:sz w:val="22"/>
          <w:szCs w:val="22"/>
        </w:rPr>
        <w:t xml:space="preserve"> por correio eletrônico (i) todos os informes, relatórios e outras comunicações enviadas aos seus acionistas</w:t>
      </w:r>
      <w:r w:rsidR="00A46E97">
        <w:rPr>
          <w:rFonts w:ascii="Trebuchet MS" w:hAnsi="Trebuchet MS"/>
          <w:color w:val="000000" w:themeColor="text1"/>
          <w:w w:val="0"/>
          <w:sz w:val="22"/>
          <w:szCs w:val="22"/>
          <w:lang w:val="pt-BR"/>
        </w:rPr>
        <w:t xml:space="preserve">, que possam alterar ou modificar ou de qualquer modo prejudicar o recebimento do crédito decorrente das Debêntures, </w:t>
      </w:r>
      <w:r w:rsidR="00F96182">
        <w:rPr>
          <w:rFonts w:ascii="Trebuchet MS" w:hAnsi="Trebuchet MS"/>
          <w:color w:val="000000" w:themeColor="text1"/>
          <w:w w:val="0"/>
          <w:sz w:val="22"/>
          <w:szCs w:val="22"/>
          <w:lang w:val="pt-BR"/>
        </w:rPr>
        <w:t xml:space="preserve">ou </w:t>
      </w:r>
      <w:r w:rsidR="00A46E97">
        <w:rPr>
          <w:rFonts w:ascii="Trebuchet MS" w:hAnsi="Trebuchet MS"/>
          <w:color w:val="000000" w:themeColor="text1"/>
          <w:w w:val="0"/>
          <w:sz w:val="22"/>
          <w:szCs w:val="22"/>
          <w:lang w:val="pt-BR"/>
        </w:rPr>
        <w:t>que sejam relacionados às Garantias</w:t>
      </w:r>
      <w:r w:rsidRPr="008826CF">
        <w:rPr>
          <w:rFonts w:ascii="Trebuchet MS" w:hAnsi="Trebuchet MS"/>
          <w:color w:val="000000" w:themeColor="text1"/>
          <w:w w:val="0"/>
          <w:sz w:val="22"/>
          <w:szCs w:val="22"/>
        </w:rPr>
        <w:t xml:space="preserve">; e (ii) </w:t>
      </w:r>
      <w:r w:rsidR="00F96182">
        <w:rPr>
          <w:rFonts w:ascii="Trebuchet MS" w:hAnsi="Trebuchet MS"/>
          <w:color w:val="000000" w:themeColor="text1"/>
          <w:w w:val="0"/>
          <w:sz w:val="22"/>
          <w:szCs w:val="22"/>
          <w:lang w:val="pt-BR"/>
        </w:rPr>
        <w:t xml:space="preserve">trimestralmente, </w:t>
      </w:r>
      <w:r w:rsidRPr="008826CF">
        <w:rPr>
          <w:rFonts w:ascii="Trebuchet MS" w:hAnsi="Trebuchet MS"/>
          <w:color w:val="000000" w:themeColor="text1"/>
          <w:w w:val="0"/>
          <w:sz w:val="22"/>
          <w:szCs w:val="22"/>
        </w:rPr>
        <w:t>as atas das assembleias realizadas</w:t>
      </w:r>
      <w:r w:rsidR="00F96182">
        <w:rPr>
          <w:rFonts w:ascii="Trebuchet MS" w:hAnsi="Trebuchet MS"/>
          <w:color w:val="000000" w:themeColor="text1"/>
          <w:w w:val="0"/>
          <w:sz w:val="22"/>
          <w:szCs w:val="22"/>
          <w:lang w:val="pt-BR"/>
        </w:rPr>
        <w:t xml:space="preserve"> no período</w:t>
      </w:r>
      <w:r w:rsidRPr="008826CF">
        <w:rPr>
          <w:rFonts w:ascii="Trebuchet MS" w:hAnsi="Trebuchet MS"/>
          <w:color w:val="000000" w:themeColor="text1"/>
          <w:w w:val="0"/>
          <w:sz w:val="22"/>
          <w:szCs w:val="22"/>
        </w:rPr>
        <w:t xml:space="preserve">, incluindo as atas cuja ordem do dia contenha as matérias indicadas </w:t>
      </w:r>
      <w:r>
        <w:rPr>
          <w:rFonts w:ascii="Trebuchet MS" w:hAnsi="Trebuchet MS"/>
          <w:color w:val="000000" w:themeColor="text1"/>
          <w:w w:val="0"/>
          <w:sz w:val="22"/>
          <w:szCs w:val="22"/>
        </w:rPr>
        <w:t>na alínea “c”,</w:t>
      </w:r>
      <w:r w:rsidRPr="008826CF">
        <w:rPr>
          <w:rFonts w:ascii="Trebuchet MS" w:hAnsi="Trebuchet MS"/>
          <w:color w:val="000000" w:themeColor="text1"/>
          <w:w w:val="0"/>
          <w:sz w:val="22"/>
          <w:szCs w:val="22"/>
        </w:rPr>
        <w:t xml:space="preserve"> acima;</w:t>
      </w:r>
    </w:p>
    <w:p w14:paraId="143F1B13" w14:textId="77777777" w:rsidR="008826CF" w:rsidRPr="008826CF" w:rsidRDefault="008826CF" w:rsidP="008826CF">
      <w:pPr>
        <w:spacing w:line="360" w:lineRule="auto"/>
        <w:contextualSpacing/>
        <w:jc w:val="both"/>
        <w:rPr>
          <w:rFonts w:ascii="Trebuchet MS" w:hAnsi="Trebuchet MS"/>
          <w:color w:val="000000" w:themeColor="text1"/>
          <w:w w:val="0"/>
          <w:sz w:val="22"/>
          <w:szCs w:val="22"/>
          <w:lang w:val="x-none"/>
        </w:rPr>
      </w:pPr>
    </w:p>
    <w:p w14:paraId="53FE5B61" w14:textId="67647004" w:rsidR="008826CF" w:rsidRPr="008826CF"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8826CF">
        <w:rPr>
          <w:rFonts w:ascii="Trebuchet MS" w:hAnsi="Trebuchet MS"/>
          <w:color w:val="000000" w:themeColor="text1"/>
          <w:w w:val="0"/>
          <w:sz w:val="22"/>
          <w:szCs w:val="22"/>
        </w:rPr>
        <w:t xml:space="preserve">Prontamente notificar </w:t>
      </w:r>
      <w:r>
        <w:rPr>
          <w:rFonts w:ascii="Trebuchet MS" w:hAnsi="Trebuchet MS"/>
          <w:color w:val="000000" w:themeColor="text1"/>
          <w:w w:val="0"/>
          <w:sz w:val="22"/>
          <w:szCs w:val="22"/>
        </w:rPr>
        <w:t>a</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Debenturista</w:t>
      </w:r>
      <w:r w:rsidRPr="008826CF">
        <w:rPr>
          <w:rFonts w:ascii="Trebuchet MS" w:hAnsi="Trebuchet MS"/>
          <w:color w:val="000000" w:themeColor="text1"/>
          <w:w w:val="0"/>
          <w:sz w:val="22"/>
          <w:szCs w:val="22"/>
        </w:rPr>
        <w:t xml:space="preserve"> sobre qualquer proposta de mudança na natureza ou no escopo dos seus negócios ou operações ou a expansão e/ou modernização de suas atividades</w:t>
      </w:r>
      <w:r>
        <w:rPr>
          <w:rFonts w:ascii="Trebuchet MS" w:hAnsi="Trebuchet MS"/>
          <w:color w:val="000000" w:themeColor="text1"/>
          <w:w w:val="0"/>
          <w:sz w:val="22"/>
          <w:szCs w:val="22"/>
          <w:lang w:val="pt-BR"/>
        </w:rPr>
        <w:t>,</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lang w:val="pt-BR"/>
        </w:rPr>
        <w:t>bem como</w:t>
      </w:r>
      <w:r w:rsidRPr="008826CF">
        <w:rPr>
          <w:rFonts w:ascii="Trebuchet MS" w:hAnsi="Trebuchet MS"/>
          <w:color w:val="000000" w:themeColor="text1"/>
          <w:w w:val="0"/>
          <w:sz w:val="22"/>
          <w:szCs w:val="22"/>
        </w:rPr>
        <w:t xml:space="preserve"> sobre qualquer ato ou fato que possa afetar ou causar a interrupção ou suspensão das atividades da Emissora;</w:t>
      </w:r>
    </w:p>
    <w:p w14:paraId="600469E9" w14:textId="77777777" w:rsidR="008826CF" w:rsidRPr="008826CF" w:rsidRDefault="008826CF" w:rsidP="008826CF">
      <w:pPr>
        <w:spacing w:line="360" w:lineRule="auto"/>
        <w:contextualSpacing/>
        <w:jc w:val="both"/>
        <w:rPr>
          <w:rFonts w:ascii="Trebuchet MS" w:hAnsi="Trebuchet MS"/>
          <w:color w:val="000000" w:themeColor="text1"/>
          <w:w w:val="0"/>
          <w:sz w:val="22"/>
          <w:szCs w:val="22"/>
        </w:rPr>
      </w:pPr>
    </w:p>
    <w:p w14:paraId="245FE909" w14:textId="5CC1CED2" w:rsidR="008826CF" w:rsidRPr="008826CF"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9122CB">
        <w:rPr>
          <w:rFonts w:ascii="Trebuchet MS" w:hAnsi="Trebuchet MS"/>
          <w:color w:val="000000" w:themeColor="text1"/>
          <w:w w:val="0"/>
          <w:sz w:val="22"/>
          <w:szCs w:val="22"/>
        </w:rPr>
        <w:t>Obter e manter válidas, ou, sempre que for o caso, imediatamente renovar, todas as licenças,</w:t>
      </w:r>
      <w:r w:rsidRPr="008826CF">
        <w:rPr>
          <w:rFonts w:ascii="Trebuchet MS" w:hAnsi="Trebuchet MS"/>
          <w:color w:val="000000" w:themeColor="text1"/>
          <w:w w:val="0"/>
          <w:sz w:val="22"/>
          <w:szCs w:val="22"/>
        </w:rPr>
        <w:t xml:space="preserve"> aprovações e autorizações necessárias à consecução de seus negócios e operações, e realizar e observar todas as condições e restrições contidas ou impostas à</w:t>
      </w:r>
      <w:r w:rsidRPr="008826CF">
        <w:rPr>
          <w:rFonts w:ascii="Trebuchet MS" w:hAnsi="Trebuchet MS"/>
          <w:b/>
          <w:color w:val="000000" w:themeColor="text1"/>
          <w:w w:val="0"/>
          <w:sz w:val="22"/>
          <w:szCs w:val="22"/>
        </w:rPr>
        <w:t xml:space="preserve"> </w:t>
      </w:r>
      <w:r w:rsidRPr="008826CF">
        <w:rPr>
          <w:rFonts w:ascii="Trebuchet MS" w:hAnsi="Trebuchet MS"/>
          <w:color w:val="000000" w:themeColor="text1"/>
          <w:w w:val="0"/>
          <w:sz w:val="22"/>
          <w:szCs w:val="22"/>
        </w:rPr>
        <w:t>Emissora por quaisquer referidas licenças, aprovações ou autorizações, assim como cumprir, em todos os aspectos, todas as leis, regras, regulamentos e ordens aplicáveis em qualquer jurisdição na qual realize negócios ou possua ativos</w:t>
      </w:r>
      <w:r>
        <w:rPr>
          <w:rFonts w:ascii="Trebuchet MS" w:hAnsi="Trebuchet MS"/>
          <w:color w:val="000000" w:themeColor="text1"/>
          <w:w w:val="0"/>
          <w:sz w:val="22"/>
          <w:szCs w:val="22"/>
          <w:lang w:val="pt-BR"/>
        </w:rPr>
        <w:t>;</w:t>
      </w:r>
    </w:p>
    <w:p w14:paraId="0E7BCC7F" w14:textId="77777777" w:rsidR="008826CF" w:rsidRPr="008826CF" w:rsidRDefault="008826CF" w:rsidP="008826CF">
      <w:pPr>
        <w:spacing w:line="360" w:lineRule="auto"/>
        <w:contextualSpacing/>
        <w:jc w:val="both"/>
        <w:rPr>
          <w:rFonts w:ascii="Trebuchet MS" w:hAnsi="Trebuchet MS"/>
          <w:color w:val="000000" w:themeColor="text1"/>
          <w:w w:val="0"/>
          <w:sz w:val="22"/>
          <w:szCs w:val="22"/>
          <w:lang w:val="x-none"/>
        </w:rPr>
      </w:pPr>
    </w:p>
    <w:p w14:paraId="45858357" w14:textId="794D6670" w:rsidR="008826CF" w:rsidRPr="009122CB"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8826CF">
        <w:rPr>
          <w:rFonts w:ascii="Trebuchet MS" w:hAnsi="Trebuchet MS"/>
          <w:color w:val="000000" w:themeColor="text1"/>
          <w:w w:val="0"/>
          <w:sz w:val="22"/>
          <w:szCs w:val="22"/>
        </w:rPr>
        <w:t>Dar aos recursos captados por meio das Debêntures a destinação indicada n</w:t>
      </w:r>
      <w:r>
        <w:rPr>
          <w:rFonts w:ascii="Trebuchet MS" w:hAnsi="Trebuchet MS"/>
          <w:color w:val="000000" w:themeColor="text1"/>
          <w:w w:val="0"/>
          <w:sz w:val="22"/>
          <w:szCs w:val="22"/>
          <w:lang w:val="pt-BR"/>
        </w:rPr>
        <w:t>o</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lang w:val="pt-BR"/>
        </w:rPr>
        <w:t>item</w:t>
      </w:r>
      <w:r w:rsidRPr="008826CF">
        <w:rPr>
          <w:rFonts w:ascii="Trebuchet MS" w:hAnsi="Trebuchet MS"/>
          <w:color w:val="000000" w:themeColor="text1"/>
          <w:w w:val="0"/>
          <w:sz w:val="22"/>
          <w:szCs w:val="22"/>
        </w:rPr>
        <w:t xml:space="preserve"> 3.</w:t>
      </w:r>
      <w:r>
        <w:rPr>
          <w:rFonts w:ascii="Trebuchet MS" w:hAnsi="Trebuchet MS"/>
          <w:color w:val="000000" w:themeColor="text1"/>
          <w:w w:val="0"/>
          <w:sz w:val="22"/>
          <w:szCs w:val="22"/>
          <w:lang w:val="pt-BR"/>
        </w:rPr>
        <w:t>5</w:t>
      </w:r>
      <w:r w:rsidRPr="008826CF">
        <w:rPr>
          <w:rFonts w:ascii="Trebuchet MS" w:hAnsi="Trebuchet MS"/>
          <w:color w:val="000000" w:themeColor="text1"/>
          <w:w w:val="0"/>
          <w:sz w:val="22"/>
          <w:szCs w:val="22"/>
        </w:rPr>
        <w:t>.</w:t>
      </w:r>
      <w:r>
        <w:rPr>
          <w:rFonts w:ascii="Trebuchet MS" w:hAnsi="Trebuchet MS"/>
          <w:color w:val="000000" w:themeColor="text1"/>
          <w:w w:val="0"/>
          <w:sz w:val="22"/>
          <w:szCs w:val="22"/>
          <w:lang w:val="pt-BR"/>
        </w:rPr>
        <w:t>, acima</w:t>
      </w:r>
      <w:r w:rsidRPr="008826CF">
        <w:rPr>
          <w:rFonts w:ascii="Trebuchet MS" w:hAnsi="Trebuchet MS"/>
          <w:color w:val="000000" w:themeColor="text1"/>
          <w:w w:val="0"/>
          <w:sz w:val="22"/>
          <w:szCs w:val="22"/>
        </w:rPr>
        <w:t xml:space="preserve">, obrigando-se a Emissora a comprovar </w:t>
      </w:r>
      <w:r>
        <w:rPr>
          <w:rFonts w:ascii="Trebuchet MS" w:hAnsi="Trebuchet MS"/>
          <w:color w:val="000000" w:themeColor="text1"/>
          <w:w w:val="0"/>
          <w:sz w:val="22"/>
          <w:szCs w:val="22"/>
          <w:lang w:val="pt-BR"/>
        </w:rPr>
        <w:t>trimestralmente</w:t>
      </w:r>
      <w:r w:rsidRPr="008826CF">
        <w:rPr>
          <w:rFonts w:ascii="Trebuchet MS" w:hAnsi="Trebuchet MS"/>
          <w:color w:val="000000" w:themeColor="text1"/>
          <w:w w:val="0"/>
          <w:sz w:val="22"/>
          <w:szCs w:val="22"/>
        </w:rPr>
        <w:t xml:space="preserve"> </w:t>
      </w:r>
      <w:r w:rsidR="005E3097">
        <w:rPr>
          <w:rFonts w:ascii="Trebuchet MS" w:hAnsi="Trebuchet MS"/>
          <w:color w:val="000000" w:themeColor="text1"/>
          <w:w w:val="0"/>
          <w:sz w:val="22"/>
          <w:szCs w:val="22"/>
          <w:lang w:val="pt-BR"/>
        </w:rPr>
        <w:t>à</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lang w:val="pt-BR"/>
        </w:rPr>
        <w:t>Debenturista</w:t>
      </w:r>
      <w:r w:rsidR="005E3097">
        <w:rPr>
          <w:rFonts w:ascii="Trebuchet MS" w:hAnsi="Trebuchet MS"/>
          <w:color w:val="000000" w:themeColor="text1"/>
          <w:w w:val="0"/>
          <w:sz w:val="22"/>
          <w:szCs w:val="22"/>
          <w:lang w:val="pt-BR"/>
        </w:rPr>
        <w:t>,</w:t>
      </w:r>
      <w:r w:rsidRPr="008826CF">
        <w:rPr>
          <w:rFonts w:ascii="Trebuchet MS" w:hAnsi="Trebuchet MS"/>
          <w:color w:val="000000" w:themeColor="text1"/>
          <w:w w:val="0"/>
          <w:sz w:val="22"/>
          <w:szCs w:val="22"/>
        </w:rPr>
        <w:t xml:space="preserve"> ou no prazo indicado por qualquer órgão ou entidade que solicitar a comprovação da destinação, a aplicação dos recursos, tal como indicado no Anexo II desta Escritura</w:t>
      </w:r>
      <w:r w:rsidR="009122CB">
        <w:rPr>
          <w:rFonts w:ascii="Trebuchet MS" w:hAnsi="Trebuchet MS"/>
          <w:color w:val="000000" w:themeColor="text1"/>
          <w:w w:val="0"/>
          <w:sz w:val="22"/>
          <w:szCs w:val="22"/>
          <w:lang w:val="pt-BR"/>
        </w:rPr>
        <w:t>;</w:t>
      </w:r>
    </w:p>
    <w:p w14:paraId="295FE115" w14:textId="77777777" w:rsidR="009122CB" w:rsidRPr="006E3BAB" w:rsidRDefault="009122CB" w:rsidP="006E3BAB">
      <w:pPr>
        <w:pStyle w:val="PargrafodaLista"/>
        <w:rPr>
          <w:rFonts w:ascii="Trebuchet MS" w:hAnsi="Trebuchet MS"/>
          <w:color w:val="000000" w:themeColor="text1"/>
          <w:w w:val="0"/>
          <w:sz w:val="22"/>
          <w:szCs w:val="22"/>
        </w:rPr>
      </w:pPr>
    </w:p>
    <w:p w14:paraId="15A51618" w14:textId="546CE24F" w:rsidR="009122CB" w:rsidRPr="009122CB" w:rsidRDefault="009122CB"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9122CB">
        <w:rPr>
          <w:rFonts w:ascii="Trebuchet MS" w:hAnsi="Trebuchet MS"/>
          <w:color w:val="000000" w:themeColor="text1"/>
          <w:w w:val="0"/>
          <w:sz w:val="22"/>
          <w:szCs w:val="22"/>
          <w:lang w:val="pt-BR"/>
        </w:rPr>
        <w:t>Manter seu sistema de contabilidade, controle de custos, sistema de informações gerenciais, livros contábeis e outros registros, sempre de forma correta e atualizada, a fim de que possam refletir corretamente as condições financeiras da Emissora e os resultados de suas operações, de acordo com os princípios contábeis geralmente aceitos no Brasil, aplicados de forma sistemática;</w:t>
      </w:r>
      <w:r w:rsidR="00C7692E">
        <w:rPr>
          <w:rFonts w:ascii="Trebuchet MS" w:hAnsi="Trebuchet MS"/>
          <w:color w:val="000000" w:themeColor="text1"/>
          <w:w w:val="0"/>
          <w:sz w:val="22"/>
          <w:szCs w:val="22"/>
          <w:lang w:val="pt-BR"/>
        </w:rPr>
        <w:t xml:space="preserve"> e</w:t>
      </w:r>
    </w:p>
    <w:p w14:paraId="5A884247" w14:textId="77777777" w:rsidR="00C7692E" w:rsidRDefault="00C7692E" w:rsidP="006E3BAB">
      <w:pPr>
        <w:pStyle w:val="PargrafodaLista"/>
        <w:spacing w:line="360" w:lineRule="auto"/>
        <w:ind w:left="709"/>
        <w:contextualSpacing/>
        <w:jc w:val="both"/>
        <w:rPr>
          <w:rFonts w:ascii="Trebuchet MS" w:hAnsi="Trebuchet MS"/>
        </w:rPr>
      </w:pPr>
    </w:p>
    <w:p w14:paraId="386379CE" w14:textId="66F2C8EA" w:rsidR="00C7692E" w:rsidRPr="005C3084" w:rsidRDefault="00C7692E"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Pr>
          <w:rFonts w:ascii="Trebuchet MS" w:hAnsi="Trebuchet MS"/>
          <w:color w:val="000000" w:themeColor="text1"/>
          <w:w w:val="0"/>
          <w:sz w:val="22"/>
          <w:szCs w:val="22"/>
          <w:lang w:val="pt-BR"/>
        </w:rPr>
        <w:t>Não p</w:t>
      </w:r>
      <w:r w:rsidRPr="00C7692E">
        <w:rPr>
          <w:rFonts w:ascii="Trebuchet MS" w:hAnsi="Trebuchet MS"/>
          <w:color w:val="000000" w:themeColor="text1"/>
          <w:w w:val="0"/>
          <w:sz w:val="22"/>
          <w:szCs w:val="22"/>
          <w:lang w:val="pt-BR"/>
        </w:rPr>
        <w:t xml:space="preserve">rejudicar, derrogar ou </w:t>
      </w:r>
      <w:r>
        <w:rPr>
          <w:rFonts w:ascii="Trebuchet MS" w:hAnsi="Trebuchet MS"/>
          <w:color w:val="000000" w:themeColor="text1"/>
          <w:w w:val="0"/>
          <w:sz w:val="22"/>
          <w:szCs w:val="22"/>
          <w:lang w:val="pt-BR"/>
        </w:rPr>
        <w:t>alterar</w:t>
      </w:r>
      <w:r w:rsidRPr="00C7692E">
        <w:rPr>
          <w:rFonts w:ascii="Trebuchet MS" w:hAnsi="Trebuchet MS"/>
          <w:color w:val="000000" w:themeColor="text1"/>
          <w:w w:val="0"/>
          <w:sz w:val="22"/>
          <w:szCs w:val="22"/>
          <w:lang w:val="pt-BR"/>
        </w:rPr>
        <w:t xml:space="preserve"> os direitos atualmente conferidos pelas ações representativas de seu capital social</w:t>
      </w:r>
      <w:r>
        <w:rPr>
          <w:rFonts w:ascii="Trebuchet MS" w:hAnsi="Trebuchet MS"/>
          <w:color w:val="000000" w:themeColor="text1"/>
          <w:w w:val="0"/>
          <w:sz w:val="22"/>
          <w:szCs w:val="22"/>
          <w:lang w:val="pt-BR"/>
        </w:rPr>
        <w:t>.</w:t>
      </w:r>
    </w:p>
    <w:p w14:paraId="2E0C88E8" w14:textId="77777777" w:rsidR="008826CF" w:rsidRDefault="008826CF" w:rsidP="006E3BAB">
      <w:pPr>
        <w:spacing w:line="360" w:lineRule="auto"/>
        <w:contextualSpacing/>
        <w:jc w:val="both"/>
        <w:rPr>
          <w:rFonts w:ascii="Trebuchet MS" w:hAnsi="Trebuchet MS"/>
          <w:color w:val="000000" w:themeColor="text1"/>
          <w:w w:val="0"/>
          <w:sz w:val="22"/>
          <w:szCs w:val="22"/>
        </w:rPr>
      </w:pPr>
    </w:p>
    <w:p w14:paraId="2E7C5A8C" w14:textId="126DC1EE" w:rsidR="009A0E07" w:rsidRDefault="00261BBC" w:rsidP="0049281D">
      <w:pPr>
        <w:pStyle w:val="PargrafodaLista"/>
        <w:numPr>
          <w:ilvl w:val="1"/>
          <w:numId w:val="13"/>
        </w:numPr>
        <w:spacing w:line="360" w:lineRule="auto"/>
        <w:ind w:left="0" w:firstLine="0"/>
        <w:contextualSpacing/>
        <w:jc w:val="both"/>
        <w:rPr>
          <w:rFonts w:ascii="Trebuchet MS" w:hAnsi="Trebuchet MS"/>
          <w:color w:val="000000" w:themeColor="text1"/>
          <w:w w:val="0"/>
          <w:sz w:val="22"/>
          <w:szCs w:val="22"/>
        </w:rPr>
      </w:pPr>
      <w:r>
        <w:rPr>
          <w:rFonts w:ascii="Trebuchet MS" w:hAnsi="Trebuchet MS"/>
          <w:color w:val="000000" w:themeColor="text1"/>
          <w:w w:val="0"/>
          <w:sz w:val="22"/>
          <w:szCs w:val="22"/>
          <w:lang w:val="pt-BR"/>
        </w:rPr>
        <w:t>C</w:t>
      </w:r>
      <w:r w:rsidR="009A0E07" w:rsidRPr="009A0E07">
        <w:rPr>
          <w:rFonts w:ascii="Trebuchet MS" w:hAnsi="Trebuchet MS"/>
          <w:color w:val="000000" w:themeColor="text1"/>
          <w:w w:val="0"/>
          <w:sz w:val="22"/>
          <w:szCs w:val="22"/>
        </w:rPr>
        <w:t>aso, após o término do período de 180 (cento e oitenta) dias contados da Data de Emissão,</w:t>
      </w:r>
      <w:r w:rsidR="00C5508C">
        <w:rPr>
          <w:rFonts w:ascii="Trebuchet MS" w:hAnsi="Trebuchet MS"/>
          <w:color w:val="000000" w:themeColor="text1"/>
          <w:w w:val="0"/>
          <w:sz w:val="22"/>
          <w:szCs w:val="22"/>
          <w:lang w:val="pt-BR"/>
        </w:rPr>
        <w:t xml:space="preserve"> não seja obtido o termo de liberação da alienação fiduciária do Imóvel Ribeirão Preto ao </w:t>
      </w:r>
      <w:r w:rsidR="00C5508C">
        <w:rPr>
          <w:rFonts w:ascii="Trebuchet MS" w:hAnsi="Trebuchet MS"/>
          <w:sz w:val="22"/>
          <w:szCs w:val="22"/>
        </w:rPr>
        <w:t>Banco ABC Brasil S.A.</w:t>
      </w:r>
      <w:r w:rsidR="00C5508C">
        <w:rPr>
          <w:rFonts w:ascii="Trebuchet MS" w:hAnsi="Trebuchet MS"/>
          <w:sz w:val="22"/>
          <w:szCs w:val="22"/>
          <w:lang w:val="pt-BR"/>
        </w:rPr>
        <w:t xml:space="preserve">, constituída </w:t>
      </w:r>
      <w:r w:rsidR="00C5508C">
        <w:rPr>
          <w:rFonts w:ascii="Trebuchet MS" w:hAnsi="Trebuchet MS"/>
          <w:sz w:val="22"/>
          <w:szCs w:val="22"/>
        </w:rPr>
        <w:t>em garantia da Cédula de Crédito Bancário nº 4841618 – Programa BNDES Capital de Giro</w:t>
      </w:r>
      <w:r w:rsidR="00C5508C">
        <w:rPr>
          <w:rFonts w:ascii="Trebuchet MS" w:hAnsi="Trebuchet MS"/>
          <w:sz w:val="22"/>
          <w:szCs w:val="22"/>
          <w:lang w:val="pt-BR"/>
        </w:rPr>
        <w:t>, e</w:t>
      </w:r>
      <w:r w:rsidR="009A0E07" w:rsidRPr="009A0E07">
        <w:rPr>
          <w:rFonts w:ascii="Trebuchet MS" w:hAnsi="Trebuchet MS"/>
          <w:color w:val="000000" w:themeColor="text1"/>
          <w:w w:val="0"/>
          <w:sz w:val="22"/>
          <w:szCs w:val="22"/>
        </w:rPr>
        <w:t xml:space="preserve"> seja verificado o descumprimento da obrigação da Emissora em constituir, em favor da Securitizadora, a Alienação Fiduciária Ribeirão Preto, a Emissora deverá realizar (i) o resgate antecipado compulsório das Debêntures da 2ª Série, mediante a realização do pagamento do Valor Nominal Unitário atualizado ou do saldo do Valor Nominal Unitário atualizado das Debêntures da 2ª Série, acrescido da Remuneração, calculada </w:t>
      </w:r>
      <w:r w:rsidR="009A0E07" w:rsidRPr="009A0E07">
        <w:rPr>
          <w:rFonts w:ascii="Trebuchet MS" w:hAnsi="Trebuchet MS"/>
          <w:i/>
          <w:color w:val="000000" w:themeColor="text1"/>
          <w:w w:val="0"/>
          <w:sz w:val="22"/>
          <w:szCs w:val="22"/>
        </w:rPr>
        <w:t>pro rata temporis,</w:t>
      </w:r>
      <w:r w:rsidR="009A0E07" w:rsidRPr="009A0E07">
        <w:rPr>
          <w:rFonts w:ascii="Trebuchet MS" w:hAnsi="Trebuchet MS"/>
          <w:color w:val="000000" w:themeColor="text1"/>
          <w:w w:val="0"/>
          <w:sz w:val="22"/>
          <w:szCs w:val="22"/>
        </w:rPr>
        <w:t xml:space="preserve"> desde a Data da Primeira Integralização dos CRI, ou última data de pagamento da Remuneração, conforme o caso, até a data do efetivo pagamento, e de quaisquer outros valores eventualmente devidos pela Emissora nos termos desta Escritura, em até 12 (doze) Dias Úteis contados do recebimento, pela Emissora, de comunicação por escrito a ser enviada pela Debenturista, informando a respeito do quanto deliberado pelos Titulares dos CRI; ou (ii) a constituição de alienação fiduciária de um imóvel de sua propriedade, em favor da Securitizadora, em substituição ao Imóvel Ribeirão Preto. A adoção dos procedimentos descritos nos incisos “i” e “ii” deste item </w:t>
      </w:r>
      <w:r w:rsidR="00D01E5B">
        <w:rPr>
          <w:rFonts w:ascii="Trebuchet MS" w:hAnsi="Trebuchet MS"/>
          <w:color w:val="000000" w:themeColor="text1"/>
          <w:w w:val="0"/>
          <w:sz w:val="22"/>
          <w:szCs w:val="22"/>
          <w:lang w:val="pt-BR"/>
        </w:rPr>
        <w:t>7.3</w:t>
      </w:r>
      <w:r w:rsidR="009A0E07" w:rsidRPr="009A0E07">
        <w:rPr>
          <w:rFonts w:ascii="Trebuchet MS" w:hAnsi="Trebuchet MS"/>
          <w:color w:val="000000" w:themeColor="text1"/>
          <w:w w:val="0"/>
          <w:sz w:val="22"/>
          <w:szCs w:val="22"/>
        </w:rPr>
        <w:t xml:space="preserve"> deverá ser precedida de aprovação dos titulares dos CRI em sede de assembleia, os quais poderão, a seu exclusivo critério, optar pelo procedimento que melhor suprir a não constituição da Alienação Fiduciária Ribeirão Preto.</w:t>
      </w:r>
    </w:p>
    <w:p w14:paraId="73AA72C4" w14:textId="77777777" w:rsidR="009A0E07" w:rsidRPr="002F716F" w:rsidRDefault="009A0E07" w:rsidP="006E3BAB">
      <w:pPr>
        <w:spacing w:line="360" w:lineRule="auto"/>
        <w:contextualSpacing/>
        <w:jc w:val="both"/>
        <w:rPr>
          <w:rFonts w:ascii="Trebuchet MS" w:hAnsi="Trebuchet MS"/>
          <w:color w:val="000000" w:themeColor="text1"/>
          <w:w w:val="0"/>
          <w:sz w:val="22"/>
          <w:szCs w:val="22"/>
        </w:rPr>
      </w:pPr>
    </w:p>
    <w:p w14:paraId="70249175" w14:textId="5F363D40" w:rsidR="00F54CE3" w:rsidRPr="002F716F" w:rsidRDefault="00F54CE3" w:rsidP="00305F89">
      <w:pPr>
        <w:pStyle w:val="Ttulo1"/>
        <w:contextualSpacing/>
        <w:rPr>
          <w:color w:val="000000" w:themeColor="text1"/>
          <w:w w:val="0"/>
          <w:sz w:val="22"/>
          <w:szCs w:val="22"/>
        </w:rPr>
      </w:pPr>
      <w:bookmarkStart w:id="150" w:name="_DV_M298"/>
      <w:bookmarkStart w:id="151" w:name="_DV_M396"/>
      <w:bookmarkStart w:id="152" w:name="_DV_M397"/>
      <w:bookmarkStart w:id="153" w:name="_DV_M398"/>
      <w:bookmarkStart w:id="154" w:name="_DV_M399"/>
      <w:bookmarkStart w:id="155" w:name="_DV_M401"/>
      <w:bookmarkStart w:id="156" w:name="_DV_M402"/>
      <w:bookmarkStart w:id="157" w:name="_DV_M403"/>
      <w:bookmarkStart w:id="158" w:name="_DV_M406"/>
      <w:bookmarkStart w:id="159" w:name="_Toc499990383"/>
      <w:bookmarkEnd w:id="150"/>
      <w:bookmarkEnd w:id="151"/>
      <w:bookmarkEnd w:id="152"/>
      <w:bookmarkEnd w:id="153"/>
      <w:bookmarkEnd w:id="154"/>
      <w:bookmarkEnd w:id="155"/>
      <w:bookmarkEnd w:id="156"/>
      <w:bookmarkEnd w:id="157"/>
      <w:bookmarkEnd w:id="158"/>
      <w:r w:rsidRPr="002F716F">
        <w:rPr>
          <w:color w:val="000000" w:themeColor="text1"/>
          <w:w w:val="0"/>
          <w:sz w:val="22"/>
          <w:szCs w:val="22"/>
        </w:rPr>
        <w:t xml:space="preserve">CLÁUSULA </w:t>
      </w:r>
      <w:r w:rsidR="00BF5C56">
        <w:rPr>
          <w:color w:val="000000" w:themeColor="text1"/>
          <w:w w:val="0"/>
          <w:sz w:val="22"/>
          <w:szCs w:val="22"/>
        </w:rPr>
        <w:t>OITAVA</w:t>
      </w:r>
      <w:r w:rsidRPr="002F716F">
        <w:rPr>
          <w:color w:val="000000" w:themeColor="text1"/>
          <w:w w:val="0"/>
          <w:sz w:val="22"/>
          <w:szCs w:val="22"/>
        </w:rPr>
        <w:t xml:space="preserve"> - DECLARAÇÕES</w:t>
      </w:r>
      <w:bookmarkStart w:id="160" w:name="_DV_M407"/>
      <w:bookmarkEnd w:id="159"/>
      <w:bookmarkEnd w:id="160"/>
      <w:r w:rsidRPr="002F716F">
        <w:rPr>
          <w:color w:val="000000" w:themeColor="text1"/>
          <w:w w:val="0"/>
          <w:sz w:val="22"/>
          <w:szCs w:val="22"/>
        </w:rPr>
        <w:t xml:space="preserve"> E GARANTIAS</w:t>
      </w:r>
      <w:bookmarkStart w:id="161" w:name="_DV_C457"/>
      <w:r w:rsidRPr="002F716F">
        <w:rPr>
          <w:rStyle w:val="DeltaViewInsertion"/>
          <w:smallCaps w:val="0"/>
          <w:color w:val="000000" w:themeColor="text1"/>
          <w:w w:val="0"/>
          <w:sz w:val="22"/>
          <w:szCs w:val="22"/>
          <w:u w:val="none"/>
        </w:rPr>
        <w:t xml:space="preserve"> DA EMISSORA</w:t>
      </w:r>
      <w:bookmarkEnd w:id="161"/>
    </w:p>
    <w:p w14:paraId="45ED2A2B"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bookmarkStart w:id="162" w:name="_Toc499990384"/>
    </w:p>
    <w:p w14:paraId="3677866B" w14:textId="23F20E1B" w:rsidR="00F54CE3" w:rsidRPr="002F716F" w:rsidRDefault="00F54CE3" w:rsidP="00290A70">
      <w:pPr>
        <w:pStyle w:val="p0"/>
        <w:widowControl/>
        <w:numPr>
          <w:ilvl w:val="1"/>
          <w:numId w:val="16"/>
        </w:numPr>
        <w:tabs>
          <w:tab w:val="clear" w:pos="720"/>
        </w:tabs>
        <w:spacing w:line="360" w:lineRule="auto"/>
        <w:ind w:left="0" w:firstLine="0"/>
        <w:contextualSpacing/>
        <w:rPr>
          <w:rFonts w:ascii="Trebuchet MS" w:hAnsi="Trebuchet MS" w:cs="Times New Roman"/>
          <w:color w:val="000000" w:themeColor="text1"/>
          <w:w w:val="0"/>
          <w:sz w:val="22"/>
          <w:szCs w:val="22"/>
        </w:rPr>
      </w:pPr>
      <w:bookmarkStart w:id="163" w:name="_DV_M408"/>
      <w:bookmarkStart w:id="164" w:name="_DV_M409"/>
      <w:bookmarkEnd w:id="162"/>
      <w:bookmarkEnd w:id="163"/>
      <w:bookmarkEnd w:id="164"/>
      <w:r w:rsidRPr="002F716F">
        <w:rPr>
          <w:rFonts w:ascii="Trebuchet MS" w:hAnsi="Trebuchet MS" w:cs="Times New Roman"/>
          <w:color w:val="000000" w:themeColor="text1"/>
          <w:w w:val="0"/>
          <w:sz w:val="22"/>
          <w:szCs w:val="22"/>
        </w:rPr>
        <w:t>A Emissora declara e garante à Debenturista, na data da assinatura desta Escritura, que:</w:t>
      </w:r>
    </w:p>
    <w:p w14:paraId="226C85B3"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3851DACD" w14:textId="77777777" w:rsidR="00F54CE3" w:rsidRPr="002F716F" w:rsidRDefault="00F54CE3"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está devidamente autorizada a celebrar esta Escritura e a cumprir com todas as obrigações aqui previstas, tendo sido satisfeitos todos os requisitos legais e estatutários necessários para tanto;</w:t>
      </w:r>
    </w:p>
    <w:p w14:paraId="3743BBD8"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3C8A3159" w14:textId="26DE4A82" w:rsidR="00F54CE3" w:rsidRPr="002F716F" w:rsidRDefault="00DB407E"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Pr>
          <w:rFonts w:ascii="Trebuchet MS" w:hAnsi="Trebuchet MS"/>
          <w:color w:val="000000" w:themeColor="text1"/>
          <w:sz w:val="22"/>
          <w:szCs w:val="22"/>
        </w:rPr>
        <w:t>exceto com relação à</w:t>
      </w:r>
      <w:r w:rsidR="008D1037" w:rsidRPr="008D1037">
        <w:rPr>
          <w:rFonts w:ascii="Trebuchet MS" w:hAnsi="Trebuchet MS"/>
          <w:sz w:val="22"/>
          <w:szCs w:val="22"/>
        </w:rPr>
        <w:t xml:space="preserve"> </w:t>
      </w:r>
      <w:r w:rsidR="008D1037" w:rsidRPr="008D1037">
        <w:rPr>
          <w:rFonts w:ascii="Trebuchet MS" w:hAnsi="Trebuchet MS"/>
          <w:color w:val="000000" w:themeColor="text1"/>
          <w:sz w:val="22"/>
          <w:szCs w:val="22"/>
        </w:rPr>
        <w:t xml:space="preserve">Cédula de Crédito Bancário nº 4841618 – Programa BNDES Capital de Giro, emitida pela </w:t>
      </w:r>
      <w:r w:rsidR="008D1037">
        <w:rPr>
          <w:rFonts w:ascii="Trebuchet MS" w:hAnsi="Trebuchet MS"/>
          <w:color w:val="000000" w:themeColor="text1"/>
          <w:sz w:val="22"/>
          <w:szCs w:val="22"/>
        </w:rPr>
        <w:t>Emissora</w:t>
      </w:r>
      <w:r w:rsidR="008D1037" w:rsidRPr="008D1037">
        <w:rPr>
          <w:rFonts w:ascii="Trebuchet MS" w:hAnsi="Trebuchet MS"/>
          <w:color w:val="000000" w:themeColor="text1"/>
          <w:sz w:val="22"/>
          <w:szCs w:val="22"/>
        </w:rPr>
        <w:t xml:space="preserve"> em face do Banco ABC Brasil S.A.</w:t>
      </w:r>
      <w:r>
        <w:rPr>
          <w:rFonts w:ascii="Trebuchet MS" w:hAnsi="Trebuchet MS"/>
          <w:color w:val="000000" w:themeColor="text1"/>
          <w:sz w:val="22"/>
          <w:szCs w:val="22"/>
        </w:rPr>
        <w:t xml:space="preserve">, </w:t>
      </w:r>
      <w:r w:rsidR="00F54CE3" w:rsidRPr="002F716F">
        <w:rPr>
          <w:rFonts w:ascii="Trebuchet MS" w:hAnsi="Trebuchet MS"/>
          <w:color w:val="000000" w:themeColor="text1"/>
          <w:sz w:val="22"/>
          <w:szCs w:val="22"/>
        </w:rPr>
        <w:t>a celebração desta Escritura, bem como a colocação das Debêntures, não infringem qualquer disposição legal, contrato ou instrumento do qual a Emissora e/ou qualquer controlada da Emissora seja parte, nem irá resultar em: (i) vencimento antecipado de qualquer obrigação estabelecida em qualquer desses contratos ou instrumentos; (ii) criação de qualquer ônus ou gravame sobre qualquer ativo ou bem da Emissora, exceto por aqueles já existentes na presente data; ou (iii) rescisão de qualquer desses contratos ou instrumentos;</w:t>
      </w:r>
    </w:p>
    <w:p w14:paraId="1C94020B"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751F2A3F" w14:textId="77777777" w:rsidR="00F54CE3" w:rsidRPr="002F716F" w:rsidRDefault="00F54CE3"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a celebração desta Escritura e o cumprimento de suas obrigações aqui previstas não infringem qualquer obrigação anteriormente assumida pela Emissora e/ou qualquer controlada da Emissora;</w:t>
      </w:r>
    </w:p>
    <w:p w14:paraId="47A4B350"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147FEACB" w14:textId="77777777" w:rsidR="00F54CE3" w:rsidRPr="002F716F" w:rsidRDefault="00F54CE3"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esta Escritura e as obrigações aqui previstas constituem obrigações legalmente válidas e vinculantes da Emissora, exigíveis de acordo com os seus termos e condições, com força de título executivo extrajudicial nos termos do artigo 784 do Código de Processo Civil Brasileiro;</w:t>
      </w:r>
    </w:p>
    <w:p w14:paraId="0A5F2259"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7EB5776F" w14:textId="3E986395" w:rsidR="00F54CE3" w:rsidRPr="002F716F" w:rsidRDefault="00F54CE3"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as declarações, informações e fatos contidos nos documentos </w:t>
      </w:r>
      <w:r w:rsidR="00443AF2">
        <w:rPr>
          <w:rFonts w:ascii="Trebuchet MS" w:hAnsi="Trebuchet MS"/>
          <w:color w:val="000000" w:themeColor="text1"/>
          <w:sz w:val="22"/>
          <w:szCs w:val="22"/>
        </w:rPr>
        <w:t>que formalizam a emissão dos CRI</w:t>
      </w:r>
      <w:r w:rsidRPr="002F716F">
        <w:rPr>
          <w:rFonts w:ascii="Trebuchet MS" w:hAnsi="Trebuchet MS"/>
          <w:color w:val="000000" w:themeColor="text1"/>
          <w:sz w:val="22"/>
          <w:szCs w:val="22"/>
        </w:rPr>
        <w:t xml:space="preserve"> em relação à Emissora e/ou qualquer controlada da Emissora são verdadeiras e não são enganosas, incorretas ou inverídicas;</w:t>
      </w:r>
    </w:p>
    <w:p w14:paraId="5D68FBC4"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1F8F7E60" w14:textId="6AED53A7" w:rsidR="00F54CE3" w:rsidRPr="002F716F" w:rsidRDefault="0038583B"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38583B">
        <w:rPr>
          <w:rFonts w:ascii="Trebuchet MS" w:hAnsi="Trebuchet MS"/>
          <w:color w:val="000000" w:themeColor="text1"/>
          <w:sz w:val="22"/>
          <w:szCs w:val="22"/>
        </w:rPr>
        <w:t>a celebração dest</w:t>
      </w:r>
      <w:r>
        <w:rPr>
          <w:rFonts w:ascii="Trebuchet MS" w:hAnsi="Trebuchet MS"/>
          <w:color w:val="000000" w:themeColor="text1"/>
          <w:sz w:val="22"/>
          <w:szCs w:val="22"/>
        </w:rPr>
        <w:t>a Escritura e o cumprimento das obrigações aqui previstas</w:t>
      </w:r>
      <w:r w:rsidRPr="0038583B">
        <w:rPr>
          <w:rFonts w:ascii="Trebuchet MS" w:hAnsi="Trebuchet MS"/>
          <w:color w:val="000000" w:themeColor="text1"/>
          <w:sz w:val="22"/>
          <w:szCs w:val="22"/>
        </w:rPr>
        <w:t xml:space="preserve"> (i) não violam qualquer disposição contida em seus documentos societários; </w:t>
      </w:r>
      <w:r>
        <w:rPr>
          <w:rFonts w:ascii="Trebuchet MS" w:hAnsi="Trebuchet MS"/>
          <w:color w:val="000000" w:themeColor="text1"/>
          <w:sz w:val="22"/>
          <w:szCs w:val="22"/>
        </w:rPr>
        <w:t xml:space="preserve">e </w:t>
      </w:r>
      <w:r w:rsidRPr="0038583B">
        <w:rPr>
          <w:rFonts w:ascii="Trebuchet MS" w:hAnsi="Trebuchet MS"/>
          <w:color w:val="000000" w:themeColor="text1"/>
          <w:sz w:val="22"/>
          <w:szCs w:val="22"/>
        </w:rPr>
        <w:t>(ii) não violam qualquer lei, regulamento, decisão judicial, administrativa ou arbitral, aos quais esteja vinculada</w:t>
      </w:r>
      <w:r w:rsidR="00F54CE3" w:rsidRPr="002F716F">
        <w:rPr>
          <w:rFonts w:ascii="Trebuchet MS" w:hAnsi="Trebuchet MS"/>
          <w:color w:val="000000" w:themeColor="text1"/>
          <w:sz w:val="22"/>
          <w:szCs w:val="22"/>
        </w:rPr>
        <w:t>;</w:t>
      </w:r>
    </w:p>
    <w:p w14:paraId="5EEFD921"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19F4E8EF" w14:textId="2C65EF16" w:rsidR="00BD57D6" w:rsidRPr="002F716F" w:rsidRDefault="00F54CE3"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não há qualquer ação judicial, processo administrativo ou arbitral, inquérito ou outro tipo de investigação governamental, que seja de conhecimento da Emissora, que possa vir a causar impacto adverso relevante na Emissora</w:t>
      </w:r>
      <w:r w:rsidR="00C236C1" w:rsidRPr="002F716F">
        <w:rPr>
          <w:rFonts w:ascii="Trebuchet MS" w:hAnsi="Trebuchet MS"/>
          <w:color w:val="000000" w:themeColor="text1"/>
          <w:sz w:val="22"/>
          <w:szCs w:val="22"/>
        </w:rPr>
        <w:t xml:space="preserve"> ou</w:t>
      </w:r>
      <w:r w:rsidRPr="002F716F">
        <w:rPr>
          <w:rFonts w:ascii="Trebuchet MS" w:hAnsi="Trebuchet MS"/>
          <w:color w:val="000000" w:themeColor="text1"/>
          <w:sz w:val="22"/>
          <w:szCs w:val="22"/>
        </w:rPr>
        <w:t xml:space="preserve"> em sua condição financeira;</w:t>
      </w:r>
    </w:p>
    <w:p w14:paraId="1929383E"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5D5F60A3" w14:textId="77777777"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é uma sociedade por ações devidamente organizada, constituída e existente sob a forma de companhia fechada de acordo com as leis brasileiras;</w:t>
      </w:r>
    </w:p>
    <w:p w14:paraId="2F0B3D4F" w14:textId="77777777" w:rsidR="00F54CE3" w:rsidRPr="0038583B" w:rsidRDefault="00F54CE3" w:rsidP="00443AF2">
      <w:pPr>
        <w:pStyle w:val="PargrafodaLista"/>
        <w:spacing w:line="360" w:lineRule="auto"/>
        <w:ind w:left="709"/>
        <w:contextualSpacing/>
        <w:rPr>
          <w:rFonts w:ascii="Trebuchet MS" w:hAnsi="Trebuchet MS"/>
          <w:color w:val="000000" w:themeColor="text1"/>
          <w:sz w:val="22"/>
          <w:szCs w:val="22"/>
          <w:lang w:val="pt-BR"/>
        </w:rPr>
      </w:pPr>
    </w:p>
    <w:p w14:paraId="23FAFB19" w14:textId="5556892E"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esta Escritura constitui, e cada documento a ser entregue nos termos da presente Escritura constituirá, </w:t>
      </w:r>
      <w:r w:rsidR="005C3084" w:rsidRPr="006E3BAB">
        <w:rPr>
          <w:rFonts w:ascii="Trebuchet MS" w:hAnsi="Trebuchet MS"/>
          <w:color w:val="000000" w:themeColor="text1"/>
          <w:sz w:val="22"/>
          <w:szCs w:val="22"/>
        </w:rPr>
        <w:t xml:space="preserve">obrigação </w:t>
      </w:r>
      <w:r w:rsidRPr="002F716F">
        <w:rPr>
          <w:rFonts w:ascii="Trebuchet MS" w:hAnsi="Trebuchet MS"/>
          <w:color w:val="000000" w:themeColor="text1"/>
          <w:sz w:val="22"/>
          <w:szCs w:val="22"/>
        </w:rPr>
        <w:t xml:space="preserve">legal, válida, vinculante e exigível da Emissora, exequível de acordo com seus termos e condições, </w:t>
      </w:r>
      <w:r w:rsidR="00985DD0" w:rsidRPr="002F716F">
        <w:rPr>
          <w:rFonts w:ascii="Trebuchet MS" w:hAnsi="Trebuchet MS"/>
          <w:color w:val="000000" w:themeColor="text1"/>
          <w:sz w:val="22"/>
          <w:szCs w:val="22"/>
        </w:rPr>
        <w:t>podendo</w:t>
      </w:r>
      <w:r w:rsidRPr="002F716F">
        <w:rPr>
          <w:rFonts w:ascii="Trebuchet MS" w:hAnsi="Trebuchet MS"/>
          <w:color w:val="000000" w:themeColor="text1"/>
          <w:sz w:val="22"/>
          <w:szCs w:val="22"/>
        </w:rPr>
        <w:t xml:space="preserve"> sua execução estar limitada por leis relativas à falência, insolvência, recuperação, liquidação ou leis similares afetando a execução de direitos de credores em geral, e tal obrigação não esteja subordinada a qualquer outra dívida da Emissora, que não aquelas que gozem de preferência exclusivamente por força de qualquer exigência prevista em lei;</w:t>
      </w:r>
    </w:p>
    <w:p w14:paraId="6E7FAFB7" w14:textId="77777777" w:rsidR="00F54CE3" w:rsidRPr="002F716F" w:rsidRDefault="00F54CE3" w:rsidP="00443AF2">
      <w:pPr>
        <w:spacing w:line="360" w:lineRule="auto"/>
        <w:ind w:left="709"/>
        <w:contextualSpacing/>
        <w:rPr>
          <w:rFonts w:ascii="Trebuchet MS" w:hAnsi="Trebuchet MS"/>
          <w:color w:val="000000" w:themeColor="text1"/>
          <w:sz w:val="22"/>
          <w:szCs w:val="22"/>
        </w:rPr>
      </w:pPr>
    </w:p>
    <w:p w14:paraId="3385042E" w14:textId="0A3DC429"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nenhum registro, consentimento, autorização, aprovação, licença, ordem de, ou qualificação junto a qualquer autoridade governamental ou órgão regulatório é exigido </w:t>
      </w:r>
      <w:r w:rsidRPr="002F716F">
        <w:rPr>
          <w:rFonts w:ascii="Trebuchet MS" w:hAnsi="Trebuchet MS"/>
          <w:color w:val="000000" w:themeColor="text1"/>
          <w:sz w:val="22"/>
          <w:szCs w:val="22"/>
        </w:rPr>
        <w:lastRenderedPageBreak/>
        <w:t>para o cumprimento pela Emissora de suas obrigações nos termos da presente Escritura ou das Debêntures, ou para a realização da Emissão;</w:t>
      </w:r>
    </w:p>
    <w:p w14:paraId="10FE2691" w14:textId="77777777" w:rsidR="00F54CE3" w:rsidRPr="00DD2688" w:rsidRDefault="00F54CE3" w:rsidP="00443AF2">
      <w:pPr>
        <w:pStyle w:val="PargrafodaLista"/>
        <w:spacing w:line="360" w:lineRule="auto"/>
        <w:ind w:left="709"/>
        <w:contextualSpacing/>
        <w:rPr>
          <w:rFonts w:ascii="Trebuchet MS" w:hAnsi="Trebuchet MS"/>
          <w:color w:val="000000" w:themeColor="text1"/>
          <w:sz w:val="22"/>
          <w:szCs w:val="22"/>
          <w:lang w:val="pt-BR"/>
        </w:rPr>
      </w:pPr>
    </w:p>
    <w:p w14:paraId="011A3197" w14:textId="0B96D40D" w:rsidR="00F54CE3" w:rsidRPr="002F716F" w:rsidRDefault="00802C5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a</w:t>
      </w:r>
      <w:r w:rsidR="00F54CE3" w:rsidRPr="002F716F">
        <w:rPr>
          <w:rFonts w:ascii="Trebuchet MS" w:hAnsi="Trebuchet MS"/>
          <w:color w:val="000000" w:themeColor="text1"/>
          <w:sz w:val="22"/>
          <w:szCs w:val="22"/>
        </w:rPr>
        <w:t xml:space="preserve">s </w:t>
      </w:r>
      <w:r w:rsidRPr="002F716F">
        <w:rPr>
          <w:rFonts w:ascii="Trebuchet MS" w:hAnsi="Trebuchet MS"/>
          <w:color w:val="000000" w:themeColor="text1"/>
          <w:sz w:val="22"/>
          <w:szCs w:val="22"/>
        </w:rPr>
        <w:t>demonstrações financeiras auditadas</w:t>
      </w:r>
      <w:r w:rsidR="00F54CE3" w:rsidRPr="002F716F">
        <w:rPr>
          <w:rFonts w:ascii="Trebuchet MS" w:hAnsi="Trebuchet MS"/>
          <w:color w:val="000000" w:themeColor="text1"/>
          <w:sz w:val="22"/>
          <w:szCs w:val="22"/>
        </w:rPr>
        <w:t xml:space="preserve"> da Emissora </w:t>
      </w:r>
      <w:r w:rsidRPr="002F716F">
        <w:rPr>
          <w:rFonts w:ascii="Trebuchet MS" w:hAnsi="Trebuchet MS"/>
          <w:color w:val="000000" w:themeColor="text1"/>
          <w:sz w:val="22"/>
          <w:szCs w:val="22"/>
        </w:rPr>
        <w:t xml:space="preserve">referentes ao exercício encerrado em </w:t>
      </w:r>
      <w:r w:rsidR="00F54CE3" w:rsidRPr="002F716F">
        <w:rPr>
          <w:rFonts w:ascii="Trebuchet MS" w:hAnsi="Trebuchet MS"/>
          <w:color w:val="000000" w:themeColor="text1"/>
          <w:sz w:val="22"/>
          <w:szCs w:val="22"/>
        </w:rPr>
        <w:t>31 de dezembro de 201</w:t>
      </w:r>
      <w:r w:rsidR="0038583B">
        <w:rPr>
          <w:rFonts w:ascii="Trebuchet MS" w:hAnsi="Trebuchet MS"/>
          <w:color w:val="000000" w:themeColor="text1"/>
          <w:sz w:val="22"/>
          <w:szCs w:val="22"/>
        </w:rPr>
        <w:t>7</w:t>
      </w:r>
      <w:r w:rsidR="00F54CE3" w:rsidRPr="002F716F">
        <w:rPr>
          <w:rFonts w:ascii="Trebuchet MS" w:hAnsi="Trebuchet MS"/>
          <w:color w:val="000000" w:themeColor="text1"/>
          <w:sz w:val="22"/>
          <w:szCs w:val="22"/>
        </w:rPr>
        <w:t>, bem como as correspondentes demonstrações de resultado da Emissora referentes ao exercício e trimestres à época encerrados, apresentam</w:t>
      </w:r>
      <w:r w:rsidR="00C236C1" w:rsidRPr="002F716F">
        <w:rPr>
          <w:rFonts w:ascii="Trebuchet MS" w:hAnsi="Trebuchet MS"/>
          <w:color w:val="000000" w:themeColor="text1"/>
          <w:sz w:val="22"/>
          <w:szCs w:val="22"/>
        </w:rPr>
        <w:t>, no melhor conhecimento da Emissora,</w:t>
      </w:r>
      <w:r w:rsidR="00F54CE3" w:rsidRPr="002F716F">
        <w:rPr>
          <w:rFonts w:ascii="Trebuchet MS" w:hAnsi="Trebuchet MS"/>
          <w:color w:val="000000" w:themeColor="text1"/>
          <w:sz w:val="22"/>
          <w:szCs w:val="22"/>
        </w:rPr>
        <w:t xml:space="preserve"> de maneira adequada a situação financeira da Emissora na aludida data e os resultados operacionais da Emissora referentes ao período encerrado em ta</w:t>
      </w:r>
      <w:r w:rsidR="007974A5" w:rsidRPr="002F716F">
        <w:rPr>
          <w:rFonts w:ascii="Trebuchet MS" w:hAnsi="Trebuchet MS"/>
          <w:color w:val="000000" w:themeColor="text1"/>
          <w:sz w:val="22"/>
          <w:szCs w:val="22"/>
        </w:rPr>
        <w:t>l</w:t>
      </w:r>
      <w:r w:rsidR="00F54CE3" w:rsidRPr="002F716F">
        <w:rPr>
          <w:rFonts w:ascii="Trebuchet MS" w:hAnsi="Trebuchet MS"/>
          <w:color w:val="000000" w:themeColor="text1"/>
          <w:sz w:val="22"/>
          <w:szCs w:val="22"/>
        </w:rPr>
        <w:t xml:space="preserve"> data. Tais informações financeiras foram elaboradas de acordo com os princípios contábeis geralmente aceitos no Brasil, que foram aplicados de maneira consistente no período envolvido, e</w:t>
      </w:r>
      <w:r w:rsidR="0038583B">
        <w:rPr>
          <w:rFonts w:ascii="Trebuchet MS" w:hAnsi="Trebuchet MS"/>
          <w:color w:val="000000" w:themeColor="text1"/>
          <w:sz w:val="22"/>
          <w:szCs w:val="22"/>
        </w:rPr>
        <w:t>,</w:t>
      </w:r>
      <w:r w:rsidR="00F54CE3" w:rsidRPr="002F716F">
        <w:rPr>
          <w:rFonts w:ascii="Trebuchet MS" w:hAnsi="Trebuchet MS"/>
          <w:color w:val="000000" w:themeColor="text1"/>
          <w:sz w:val="22"/>
          <w:szCs w:val="22"/>
        </w:rPr>
        <w:t xml:space="preserve"> desde a data das </w:t>
      </w:r>
      <w:r w:rsidR="007974A5" w:rsidRPr="002F716F">
        <w:rPr>
          <w:rFonts w:ascii="Trebuchet MS" w:hAnsi="Trebuchet MS"/>
          <w:color w:val="000000" w:themeColor="text1"/>
          <w:sz w:val="22"/>
          <w:szCs w:val="22"/>
        </w:rPr>
        <w:t xml:space="preserve">referidas </w:t>
      </w:r>
      <w:r w:rsidR="00F54CE3" w:rsidRPr="002F716F">
        <w:rPr>
          <w:rFonts w:ascii="Trebuchet MS" w:hAnsi="Trebuchet MS"/>
          <w:color w:val="000000" w:themeColor="text1"/>
          <w:sz w:val="22"/>
          <w:szCs w:val="22"/>
        </w:rPr>
        <w:t xml:space="preserve">demonstrações financeiras, não houve nenhum impacto adverso relevante na situação financeira e nos resultados operacionais em questão, </w:t>
      </w:r>
      <w:r w:rsidR="0038583B">
        <w:rPr>
          <w:rFonts w:ascii="Trebuchet MS" w:hAnsi="Trebuchet MS"/>
          <w:color w:val="000000" w:themeColor="text1"/>
          <w:sz w:val="22"/>
          <w:szCs w:val="22"/>
        </w:rPr>
        <w:t xml:space="preserve">bem como </w:t>
      </w:r>
      <w:r w:rsidR="00F54CE3" w:rsidRPr="002F716F">
        <w:rPr>
          <w:rFonts w:ascii="Trebuchet MS" w:hAnsi="Trebuchet MS"/>
          <w:color w:val="000000" w:themeColor="text1"/>
          <w:sz w:val="22"/>
          <w:szCs w:val="22"/>
        </w:rPr>
        <w:t xml:space="preserve">não houve qualquer operação envolvendo a Emissora, fora do curso normal de seus negócios, que seja relevante para a Emissora; </w:t>
      </w:r>
    </w:p>
    <w:p w14:paraId="64ED2813" w14:textId="77777777" w:rsidR="00F54CE3" w:rsidRPr="002F716F" w:rsidRDefault="00F54CE3" w:rsidP="00443AF2">
      <w:pPr>
        <w:spacing w:line="360" w:lineRule="auto"/>
        <w:ind w:left="709"/>
        <w:contextualSpacing/>
        <w:rPr>
          <w:rFonts w:ascii="Trebuchet MS" w:hAnsi="Trebuchet MS"/>
          <w:color w:val="000000" w:themeColor="text1"/>
          <w:sz w:val="22"/>
          <w:szCs w:val="22"/>
        </w:rPr>
      </w:pPr>
    </w:p>
    <w:p w14:paraId="79273FE9" w14:textId="33F90849"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a Emissora está em cumprimento das leis e regulamentos ambientais a ela aplicáveis, exceto com relação àquelas leis e regulamentos que estejam sendo contestados de boa-fé pela Emissora ou para as quais a Emissora possua provimento jurisdicional vigente autorizando sua não observância;</w:t>
      </w:r>
    </w:p>
    <w:p w14:paraId="7816B8A5" w14:textId="77777777" w:rsidR="00F54CE3" w:rsidRPr="002F716F" w:rsidRDefault="00F54CE3" w:rsidP="00443AF2">
      <w:pPr>
        <w:pStyle w:val="PargrafodaLista"/>
        <w:spacing w:line="360" w:lineRule="auto"/>
        <w:ind w:left="709"/>
        <w:contextualSpacing/>
        <w:rPr>
          <w:rFonts w:ascii="Trebuchet MS" w:hAnsi="Trebuchet MS"/>
          <w:color w:val="000000" w:themeColor="text1"/>
          <w:sz w:val="22"/>
          <w:szCs w:val="22"/>
        </w:rPr>
      </w:pPr>
    </w:p>
    <w:p w14:paraId="1AB6912C" w14:textId="73BFAF22"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w w:val="0"/>
          <w:sz w:val="22"/>
          <w:szCs w:val="22"/>
        </w:rPr>
      </w:pPr>
      <w:r w:rsidRPr="002F716F">
        <w:rPr>
          <w:rFonts w:ascii="Trebuchet MS" w:hAnsi="Trebuchet MS"/>
          <w:color w:val="000000" w:themeColor="text1"/>
          <w:sz w:val="22"/>
          <w:szCs w:val="22"/>
        </w:rPr>
        <w:t xml:space="preserve">os representantes legais que assinam esta Escritura têm poderes estatutários e/ou delegados para assumir as obrigações ora estabelecidas e, sendo mandatários, tiveram os poderes legitimamente outorgados, estando os respectivos mandatos em pleno vigor; </w:t>
      </w:r>
    </w:p>
    <w:p w14:paraId="68EC08F1" w14:textId="77777777" w:rsidR="00F54CE3" w:rsidRPr="002F716F" w:rsidRDefault="00F54CE3" w:rsidP="00443AF2">
      <w:pPr>
        <w:tabs>
          <w:tab w:val="num" w:pos="-2160"/>
        </w:tabs>
        <w:spacing w:line="360" w:lineRule="auto"/>
        <w:ind w:left="709"/>
        <w:contextualSpacing/>
        <w:rPr>
          <w:rFonts w:ascii="Trebuchet MS" w:hAnsi="Trebuchet MS"/>
          <w:color w:val="000000" w:themeColor="text1"/>
          <w:w w:val="0"/>
          <w:sz w:val="22"/>
          <w:szCs w:val="22"/>
        </w:rPr>
      </w:pPr>
      <w:bookmarkStart w:id="165" w:name="_DV_C478"/>
    </w:p>
    <w:bookmarkEnd w:id="165"/>
    <w:p w14:paraId="421FFC16" w14:textId="73D99F0C"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não omitiu, ou omitirá nenhum fato, de qualquer natureza, que seja de seu conhecimento e que possa resultar em alteração substancial na situação econômico-financeira ou jurídica da Emissora em prejuízo da Debenturista;</w:t>
      </w:r>
    </w:p>
    <w:p w14:paraId="6016BF77" w14:textId="77777777" w:rsidR="00F54CE3" w:rsidRPr="002F716F" w:rsidRDefault="00F54CE3" w:rsidP="00443AF2">
      <w:pPr>
        <w:spacing w:line="360" w:lineRule="auto"/>
        <w:ind w:left="709"/>
        <w:contextualSpacing/>
        <w:rPr>
          <w:rFonts w:ascii="Trebuchet MS" w:hAnsi="Trebuchet MS"/>
          <w:color w:val="000000" w:themeColor="text1"/>
          <w:sz w:val="22"/>
          <w:szCs w:val="22"/>
        </w:rPr>
      </w:pPr>
    </w:p>
    <w:p w14:paraId="6F169066" w14:textId="77777777" w:rsidR="005C3084"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a Emissora </w:t>
      </w:r>
      <w:r w:rsidR="00A1283C" w:rsidRPr="002F716F">
        <w:rPr>
          <w:rFonts w:ascii="Trebuchet MS" w:hAnsi="Trebuchet MS"/>
          <w:color w:val="000000" w:themeColor="text1"/>
          <w:sz w:val="22"/>
          <w:szCs w:val="22"/>
        </w:rPr>
        <w:t>prepar</w:t>
      </w:r>
      <w:r w:rsidR="00DC3822" w:rsidRPr="002F716F">
        <w:rPr>
          <w:rFonts w:ascii="Trebuchet MS" w:hAnsi="Trebuchet MS"/>
          <w:color w:val="000000" w:themeColor="text1"/>
          <w:sz w:val="22"/>
          <w:szCs w:val="22"/>
        </w:rPr>
        <w:t>ou</w:t>
      </w:r>
      <w:r w:rsidRPr="002F716F">
        <w:rPr>
          <w:rFonts w:ascii="Trebuchet MS" w:hAnsi="Trebuchet MS"/>
          <w:color w:val="000000" w:themeColor="text1"/>
          <w:sz w:val="22"/>
          <w:szCs w:val="22"/>
        </w:rPr>
        <w:t xml:space="preserve"> e </w:t>
      </w:r>
      <w:r w:rsidR="00A1283C" w:rsidRPr="002F716F">
        <w:rPr>
          <w:rFonts w:ascii="Trebuchet MS" w:hAnsi="Trebuchet MS"/>
          <w:color w:val="000000" w:themeColor="text1"/>
          <w:sz w:val="22"/>
          <w:szCs w:val="22"/>
        </w:rPr>
        <w:t>entreg</w:t>
      </w:r>
      <w:r w:rsidR="00DC3822" w:rsidRPr="002F716F">
        <w:rPr>
          <w:rFonts w:ascii="Trebuchet MS" w:hAnsi="Trebuchet MS"/>
          <w:color w:val="000000" w:themeColor="text1"/>
          <w:sz w:val="22"/>
          <w:szCs w:val="22"/>
        </w:rPr>
        <w:t>ou</w:t>
      </w:r>
      <w:r w:rsidRPr="002F716F">
        <w:rPr>
          <w:rFonts w:ascii="Trebuchet MS" w:hAnsi="Trebuchet MS"/>
          <w:color w:val="000000" w:themeColor="text1"/>
          <w:sz w:val="22"/>
          <w:szCs w:val="22"/>
        </w:rPr>
        <w:t xml:space="preserve"> todas as declarações </w:t>
      </w:r>
      <w:r w:rsidR="007974A5" w:rsidRPr="002F716F">
        <w:rPr>
          <w:rFonts w:ascii="Trebuchet MS" w:hAnsi="Trebuchet MS"/>
          <w:color w:val="000000" w:themeColor="text1"/>
          <w:sz w:val="22"/>
          <w:szCs w:val="22"/>
        </w:rPr>
        <w:t xml:space="preserve">materiais </w:t>
      </w:r>
      <w:r w:rsidRPr="002F716F">
        <w:rPr>
          <w:rFonts w:ascii="Trebuchet MS" w:hAnsi="Trebuchet MS"/>
          <w:color w:val="000000" w:themeColor="text1"/>
          <w:sz w:val="22"/>
          <w:szCs w:val="22"/>
        </w:rPr>
        <w:t>de tributos, relatórios e outras informações que, de acordo com o conhecimento da Emissora</w:t>
      </w:r>
      <w:r w:rsidR="00DC3822" w:rsidRPr="002F716F">
        <w:rPr>
          <w:rFonts w:ascii="Trebuchet MS" w:hAnsi="Trebuchet MS"/>
          <w:color w:val="000000" w:themeColor="text1"/>
          <w:sz w:val="22"/>
          <w:szCs w:val="22"/>
        </w:rPr>
        <w:t>,</w:t>
      </w:r>
      <w:r w:rsidRPr="002F716F">
        <w:rPr>
          <w:rFonts w:ascii="Trebuchet MS" w:hAnsi="Trebuchet MS"/>
          <w:color w:val="000000" w:themeColor="text1"/>
          <w:sz w:val="22"/>
          <w:szCs w:val="22"/>
        </w:rPr>
        <w:t xml:space="preserve"> devem ser apresentadas</w:t>
      </w:r>
      <w:r w:rsidR="007974A5" w:rsidRPr="002F716F">
        <w:rPr>
          <w:rFonts w:ascii="Trebuchet MS" w:hAnsi="Trebuchet MS"/>
          <w:color w:val="000000" w:themeColor="text1"/>
          <w:sz w:val="22"/>
          <w:szCs w:val="22"/>
        </w:rPr>
        <w:t xml:space="preserve"> relativamente a todos os períodos fiscais que terminem em ou sejam anteriores a esta data</w:t>
      </w:r>
      <w:r w:rsidRPr="002F716F">
        <w:rPr>
          <w:rFonts w:ascii="Trebuchet MS" w:hAnsi="Trebuchet MS"/>
          <w:color w:val="000000" w:themeColor="text1"/>
          <w:sz w:val="22"/>
          <w:szCs w:val="22"/>
        </w:rPr>
        <w:t xml:space="preserve">, ou </w:t>
      </w:r>
      <w:r w:rsidR="00A1283C" w:rsidRPr="002F716F">
        <w:rPr>
          <w:rFonts w:ascii="Trebuchet MS" w:hAnsi="Trebuchet MS"/>
          <w:color w:val="000000" w:themeColor="text1"/>
          <w:sz w:val="22"/>
          <w:szCs w:val="22"/>
        </w:rPr>
        <w:t>recebe</w:t>
      </w:r>
      <w:r w:rsidR="00DC3822" w:rsidRPr="002F716F">
        <w:rPr>
          <w:rFonts w:ascii="Trebuchet MS" w:hAnsi="Trebuchet MS"/>
          <w:color w:val="000000" w:themeColor="text1"/>
          <w:sz w:val="22"/>
          <w:szCs w:val="22"/>
        </w:rPr>
        <w:t>u</w:t>
      </w:r>
      <w:r w:rsidRPr="002F716F">
        <w:rPr>
          <w:rFonts w:ascii="Trebuchet MS" w:hAnsi="Trebuchet MS"/>
          <w:color w:val="000000" w:themeColor="text1"/>
          <w:sz w:val="22"/>
          <w:szCs w:val="22"/>
        </w:rPr>
        <w:t xml:space="preserve"> dilação dos prazos para apresentação destas declarações; todas as taxas, impostos e demais tributos e encargos governamentais devidos de qualquer forma pela Emissora ou, ainda, impostas a ela ou a quaisquer de seus bens, direitos, propriedades ou ativos, ou relativo aos seus negócios, resultados e lucros foram pagos </w:t>
      </w:r>
      <w:r w:rsidR="007974A5" w:rsidRPr="002F716F">
        <w:rPr>
          <w:rFonts w:ascii="Trebuchet MS" w:hAnsi="Trebuchet MS"/>
          <w:color w:val="000000" w:themeColor="text1"/>
          <w:sz w:val="22"/>
          <w:szCs w:val="22"/>
        </w:rPr>
        <w:t>em conformidade com a legislação aplicável</w:t>
      </w:r>
      <w:r w:rsidRPr="002F716F">
        <w:rPr>
          <w:rFonts w:ascii="Trebuchet MS" w:hAnsi="Trebuchet MS"/>
          <w:color w:val="000000" w:themeColor="text1"/>
          <w:sz w:val="22"/>
          <w:szCs w:val="22"/>
        </w:rPr>
        <w:t xml:space="preserve">, exceto os tributos ou encargos </w:t>
      </w:r>
      <w:r w:rsidRPr="002F716F">
        <w:rPr>
          <w:rFonts w:ascii="Trebuchet MS" w:hAnsi="Trebuchet MS"/>
          <w:color w:val="000000" w:themeColor="text1"/>
          <w:sz w:val="22"/>
          <w:szCs w:val="22"/>
        </w:rPr>
        <w:lastRenderedPageBreak/>
        <w:t>que estão sendo contestados de boa fé e por meio de procedimentos apropriados, iniciados e conduzidos com diligência e em relação aos quais existem reservas ou outras provisões apropriadas, exceto os tributos, encargos governamentais e outras contribuições cuja falta de pagamento não causaria um impacto adverso relevante</w:t>
      </w:r>
      <w:r w:rsidR="005C3084">
        <w:rPr>
          <w:rFonts w:ascii="Trebuchet MS" w:hAnsi="Trebuchet MS"/>
          <w:color w:val="000000" w:themeColor="text1"/>
          <w:sz w:val="22"/>
          <w:szCs w:val="22"/>
        </w:rPr>
        <w:t>;</w:t>
      </w:r>
    </w:p>
    <w:p w14:paraId="74D07209" w14:textId="77777777" w:rsidR="005C3084" w:rsidRDefault="005C3084" w:rsidP="006E3BAB">
      <w:pPr>
        <w:pStyle w:val="PargrafodaLista"/>
        <w:rPr>
          <w:rFonts w:ascii="Trebuchet MS" w:hAnsi="Trebuchet MS"/>
          <w:color w:val="000000" w:themeColor="text1"/>
          <w:sz w:val="22"/>
          <w:szCs w:val="22"/>
        </w:rPr>
      </w:pPr>
    </w:p>
    <w:p w14:paraId="7C3E49F1" w14:textId="6CA86607" w:rsidR="006B3B8E" w:rsidRDefault="005C3084"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5C3084">
        <w:rPr>
          <w:rFonts w:ascii="Trebuchet MS" w:hAnsi="Trebuchet MS"/>
          <w:color w:val="000000" w:themeColor="text1"/>
          <w:sz w:val="22"/>
          <w:szCs w:val="22"/>
        </w:rPr>
        <w:t xml:space="preserve">cumpre a Lei </w:t>
      </w:r>
      <w:r>
        <w:rPr>
          <w:rFonts w:ascii="Trebuchet MS" w:hAnsi="Trebuchet MS"/>
          <w:color w:val="000000" w:themeColor="text1"/>
          <w:sz w:val="22"/>
          <w:szCs w:val="22"/>
        </w:rPr>
        <w:t xml:space="preserve">nº </w:t>
      </w:r>
      <w:r w:rsidRPr="005C3084">
        <w:rPr>
          <w:rFonts w:ascii="Trebuchet MS" w:hAnsi="Trebuchet MS"/>
          <w:color w:val="000000" w:themeColor="text1"/>
          <w:sz w:val="22"/>
          <w:szCs w:val="22"/>
        </w:rPr>
        <w:t xml:space="preserve">12.846/2013 e demais convenções internacionais dos quais o Brasil é aderente, </w:t>
      </w:r>
      <w:r>
        <w:rPr>
          <w:rFonts w:ascii="Trebuchet MS" w:hAnsi="Trebuchet MS"/>
          <w:color w:val="000000" w:themeColor="text1"/>
          <w:sz w:val="22"/>
          <w:szCs w:val="22"/>
        </w:rPr>
        <w:t xml:space="preserve">bem como os </w:t>
      </w:r>
      <w:r w:rsidRPr="005C3084">
        <w:rPr>
          <w:rFonts w:ascii="Trebuchet MS" w:hAnsi="Trebuchet MS"/>
          <w:color w:val="000000" w:themeColor="text1"/>
          <w:sz w:val="22"/>
          <w:szCs w:val="22"/>
        </w:rPr>
        <w:t>Decreto</w:t>
      </w:r>
      <w:r>
        <w:rPr>
          <w:rFonts w:ascii="Trebuchet MS" w:hAnsi="Trebuchet MS"/>
          <w:color w:val="000000" w:themeColor="text1"/>
          <w:sz w:val="22"/>
          <w:szCs w:val="22"/>
        </w:rPr>
        <w:t>s nº</w:t>
      </w:r>
      <w:r w:rsidRPr="005C3084">
        <w:rPr>
          <w:rFonts w:ascii="Trebuchet MS" w:hAnsi="Trebuchet MS"/>
          <w:color w:val="000000" w:themeColor="text1"/>
          <w:sz w:val="22"/>
          <w:szCs w:val="22"/>
        </w:rPr>
        <w:t xml:space="preserve"> 3.678/2000, </w:t>
      </w:r>
      <w:r>
        <w:rPr>
          <w:rFonts w:ascii="Trebuchet MS" w:hAnsi="Trebuchet MS"/>
          <w:color w:val="000000" w:themeColor="text1"/>
          <w:sz w:val="22"/>
          <w:szCs w:val="22"/>
        </w:rPr>
        <w:t xml:space="preserve">nº </w:t>
      </w:r>
      <w:r w:rsidRPr="005C3084">
        <w:rPr>
          <w:rFonts w:ascii="Trebuchet MS" w:hAnsi="Trebuchet MS"/>
          <w:color w:val="000000" w:themeColor="text1"/>
          <w:sz w:val="22"/>
          <w:szCs w:val="22"/>
        </w:rPr>
        <w:t xml:space="preserve">4.410/2002 e </w:t>
      </w:r>
      <w:r>
        <w:rPr>
          <w:rFonts w:ascii="Trebuchet MS" w:hAnsi="Trebuchet MS"/>
          <w:color w:val="000000" w:themeColor="text1"/>
          <w:sz w:val="22"/>
          <w:szCs w:val="22"/>
        </w:rPr>
        <w:t xml:space="preserve">nº </w:t>
      </w:r>
      <w:r w:rsidRPr="005C3084">
        <w:rPr>
          <w:rFonts w:ascii="Trebuchet MS" w:hAnsi="Trebuchet MS"/>
          <w:color w:val="000000" w:themeColor="text1"/>
          <w:sz w:val="22"/>
          <w:szCs w:val="22"/>
        </w:rPr>
        <w:t>5.687/2006 (“</w:t>
      </w:r>
      <w:r w:rsidRPr="006E3BAB">
        <w:rPr>
          <w:rFonts w:ascii="Trebuchet MS" w:hAnsi="Trebuchet MS"/>
          <w:color w:val="000000" w:themeColor="text1"/>
          <w:sz w:val="22"/>
          <w:szCs w:val="22"/>
          <w:u w:val="single"/>
        </w:rPr>
        <w:t>Leis Anticorrupção</w:t>
      </w:r>
      <w:r w:rsidRPr="005C3084">
        <w:rPr>
          <w:rFonts w:ascii="Trebuchet MS" w:hAnsi="Trebuchet MS"/>
          <w:color w:val="000000" w:themeColor="text1"/>
          <w:sz w:val="22"/>
          <w:szCs w:val="22"/>
        </w:rPr>
        <w:t>”)</w:t>
      </w:r>
      <w:r>
        <w:rPr>
          <w:rFonts w:ascii="Trebuchet MS" w:hAnsi="Trebuchet MS"/>
          <w:color w:val="000000" w:themeColor="text1"/>
          <w:sz w:val="22"/>
          <w:szCs w:val="22"/>
        </w:rPr>
        <w:t>,</w:t>
      </w:r>
      <w:r w:rsidRPr="005C3084">
        <w:rPr>
          <w:rFonts w:ascii="Trebuchet MS" w:hAnsi="Trebuchet MS"/>
          <w:color w:val="000000" w:themeColor="text1"/>
          <w:sz w:val="22"/>
          <w:szCs w:val="22"/>
        </w:rPr>
        <w:t xml:space="preserve"> e (i) mantém políticas e procedimentos internos que asseguram o integral cumprimento das Leis Anticorrupção, (ii) se abstém de praticar atos de corrupção e de agir de forma lesiva à administração pública, nacional ou estrangeira, conforme aplicável, no interesse</w:t>
      </w:r>
      <w:r>
        <w:rPr>
          <w:rFonts w:ascii="Trebuchet MS" w:hAnsi="Trebuchet MS"/>
          <w:color w:val="000000" w:themeColor="text1"/>
          <w:sz w:val="22"/>
          <w:szCs w:val="22"/>
        </w:rPr>
        <w:t>,</w:t>
      </w:r>
      <w:r w:rsidRPr="005C3084">
        <w:rPr>
          <w:rFonts w:ascii="Trebuchet MS" w:hAnsi="Trebuchet MS"/>
          <w:color w:val="000000" w:themeColor="text1"/>
          <w:sz w:val="22"/>
          <w:szCs w:val="22"/>
        </w:rPr>
        <w:t xml:space="preserve"> ou para benefício, próprio exclusivo ou não</w:t>
      </w:r>
      <w:r w:rsidR="006B3B8E">
        <w:rPr>
          <w:rFonts w:ascii="Trebuchet MS" w:hAnsi="Trebuchet MS"/>
          <w:color w:val="000000" w:themeColor="text1"/>
          <w:sz w:val="22"/>
          <w:szCs w:val="22"/>
        </w:rPr>
        <w:t>;</w:t>
      </w:r>
    </w:p>
    <w:p w14:paraId="432D59B0" w14:textId="77777777" w:rsidR="006B3B8E" w:rsidRDefault="006B3B8E" w:rsidP="006E3BAB">
      <w:pPr>
        <w:pStyle w:val="PargrafodaLista"/>
        <w:rPr>
          <w:rFonts w:ascii="Trebuchet MS" w:hAnsi="Trebuchet MS"/>
          <w:color w:val="000000" w:themeColor="text1"/>
          <w:sz w:val="22"/>
          <w:szCs w:val="22"/>
        </w:rPr>
      </w:pPr>
    </w:p>
    <w:p w14:paraId="6D93DB0C" w14:textId="77777777"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 xml:space="preserve">desconhece a existência de (i) processos administrativos e/ou judiciais envolvendo a </w:t>
      </w:r>
      <w:r>
        <w:rPr>
          <w:rFonts w:ascii="Trebuchet MS" w:hAnsi="Trebuchet MS"/>
          <w:color w:val="000000" w:themeColor="text1"/>
          <w:sz w:val="22"/>
          <w:szCs w:val="22"/>
        </w:rPr>
        <w:t>Emissora</w:t>
      </w:r>
      <w:r w:rsidRPr="006B3B8E">
        <w:rPr>
          <w:rFonts w:ascii="Trebuchet MS" w:hAnsi="Trebuchet MS"/>
          <w:color w:val="000000" w:themeColor="text1"/>
          <w:sz w:val="22"/>
          <w:szCs w:val="22"/>
        </w:rPr>
        <w:t xml:space="preserve"> que possam interferir de forma negativa sobre </w:t>
      </w:r>
      <w:r>
        <w:rPr>
          <w:rFonts w:ascii="Trebuchet MS" w:hAnsi="Trebuchet MS"/>
          <w:color w:val="000000" w:themeColor="text1"/>
          <w:sz w:val="22"/>
          <w:szCs w:val="22"/>
        </w:rPr>
        <w:t>as Debêntures</w:t>
      </w:r>
      <w:r w:rsidRPr="006B3B8E">
        <w:rPr>
          <w:rFonts w:ascii="Trebuchet MS" w:hAnsi="Trebuchet MS"/>
          <w:color w:val="000000" w:themeColor="text1"/>
          <w:sz w:val="22"/>
          <w:szCs w:val="22"/>
        </w:rPr>
        <w:t xml:space="preserve">; e (ii) débitos fiscais e/ou previdenciários da </w:t>
      </w:r>
      <w:r>
        <w:rPr>
          <w:rFonts w:ascii="Trebuchet MS" w:hAnsi="Trebuchet MS"/>
          <w:color w:val="000000" w:themeColor="text1"/>
          <w:sz w:val="22"/>
          <w:szCs w:val="22"/>
        </w:rPr>
        <w:t>Emissora</w:t>
      </w:r>
      <w:r w:rsidRPr="006B3B8E">
        <w:rPr>
          <w:rFonts w:ascii="Trebuchet MS" w:hAnsi="Trebuchet MS"/>
          <w:color w:val="000000" w:themeColor="text1"/>
          <w:sz w:val="22"/>
          <w:szCs w:val="22"/>
        </w:rPr>
        <w:t xml:space="preserve"> que possam interferir de forma negativa sobre </w:t>
      </w:r>
      <w:r>
        <w:rPr>
          <w:rFonts w:ascii="Trebuchet MS" w:hAnsi="Trebuchet MS"/>
          <w:color w:val="000000" w:themeColor="text1"/>
          <w:sz w:val="22"/>
          <w:szCs w:val="22"/>
        </w:rPr>
        <w:t>as Debêntures;</w:t>
      </w:r>
    </w:p>
    <w:p w14:paraId="37CA1E0F" w14:textId="77777777" w:rsidR="006B3B8E" w:rsidRDefault="006B3B8E" w:rsidP="006E3BAB">
      <w:pPr>
        <w:pStyle w:val="PargrafodaLista"/>
        <w:rPr>
          <w:rFonts w:ascii="Trebuchet MS" w:hAnsi="Trebuchet MS"/>
          <w:color w:val="000000" w:themeColor="text1"/>
          <w:sz w:val="22"/>
          <w:szCs w:val="22"/>
        </w:rPr>
      </w:pPr>
    </w:p>
    <w:p w14:paraId="314C91D4" w14:textId="29D30AC0"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tem conhecimento da existência, nos Imóveis</w:t>
      </w:r>
      <w:r>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 xml:space="preserve"> de materiais perigosos, assim entendidos os materiais explosivos ou radioativos, dejetos perigosos, substâncias tóxicas e perigosas, ou materiais afins, asbestos, amianto, ou materiais contendo asbestos ou qualquer outra substância ou material considerado perigoso pelas leis brasileiras, que possam vir a afetar </w:t>
      </w:r>
      <w:r>
        <w:rPr>
          <w:rFonts w:ascii="Trebuchet MS" w:hAnsi="Trebuchet MS"/>
          <w:color w:val="000000" w:themeColor="text1"/>
          <w:sz w:val="22"/>
          <w:szCs w:val="22"/>
        </w:rPr>
        <w:t>a</w:t>
      </w:r>
      <w:r w:rsidRPr="006B3B8E">
        <w:rPr>
          <w:rFonts w:ascii="Trebuchet MS" w:hAnsi="Trebuchet MS"/>
          <w:color w:val="000000" w:themeColor="text1"/>
          <w:sz w:val="22"/>
          <w:szCs w:val="22"/>
        </w:rPr>
        <w:t xml:space="preserve"> Cessão Fiduciária de </w:t>
      </w:r>
      <w:r>
        <w:rPr>
          <w:rFonts w:ascii="Trebuchet MS" w:hAnsi="Trebuchet MS"/>
          <w:color w:val="000000" w:themeColor="text1"/>
          <w:sz w:val="22"/>
          <w:szCs w:val="22"/>
        </w:rPr>
        <w:t>Direitos Creditórios e as Alienações Fiduciárias de Imóveis</w:t>
      </w:r>
      <w:r w:rsidR="00D9344C">
        <w:rPr>
          <w:rFonts w:ascii="Trebuchet MS" w:hAnsi="Trebuchet MS"/>
          <w:color w:val="000000" w:themeColor="text1"/>
          <w:sz w:val="22"/>
          <w:szCs w:val="22"/>
        </w:rPr>
        <w:t xml:space="preserve">, com exceção dos materiais relacionados às atividades desenvolvidas nos Imóveis Garantia, conforme descritos no Anexo </w:t>
      </w:r>
      <w:r w:rsidR="008D1037">
        <w:rPr>
          <w:rFonts w:ascii="Trebuchet MS" w:hAnsi="Trebuchet MS"/>
          <w:color w:val="000000" w:themeColor="text1"/>
          <w:sz w:val="22"/>
          <w:szCs w:val="22"/>
        </w:rPr>
        <w:t>I</w:t>
      </w:r>
      <w:r w:rsidR="00D9344C">
        <w:rPr>
          <w:rFonts w:ascii="Trebuchet MS" w:hAnsi="Trebuchet MS"/>
          <w:color w:val="000000" w:themeColor="text1"/>
          <w:sz w:val="22"/>
          <w:szCs w:val="22"/>
        </w:rPr>
        <w:t>V a presente Escritura</w:t>
      </w:r>
      <w:r w:rsidRPr="006B3B8E">
        <w:rPr>
          <w:rFonts w:ascii="Trebuchet MS" w:hAnsi="Trebuchet MS"/>
          <w:color w:val="000000" w:themeColor="text1"/>
          <w:sz w:val="22"/>
          <w:szCs w:val="22"/>
        </w:rPr>
        <w:t>;</w:t>
      </w:r>
    </w:p>
    <w:p w14:paraId="023062B2" w14:textId="77777777" w:rsidR="006B3B8E" w:rsidRDefault="006B3B8E" w:rsidP="006E3BAB">
      <w:pPr>
        <w:pStyle w:val="PargrafodaLista"/>
        <w:rPr>
          <w:rFonts w:ascii="Trebuchet MS" w:hAnsi="Trebuchet MS"/>
          <w:color w:val="000000" w:themeColor="text1"/>
          <w:sz w:val="22"/>
          <w:szCs w:val="22"/>
        </w:rPr>
      </w:pPr>
    </w:p>
    <w:p w14:paraId="0E50D717" w14:textId="77777777"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tem conhecimento da existência de qualquer pendência ou exigência de adequação suscitada por nenhuma autoridade governamental referente aos Imóveis</w:t>
      </w:r>
      <w:r>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w:t>
      </w:r>
    </w:p>
    <w:p w14:paraId="2E599369" w14:textId="77777777" w:rsidR="006B3B8E" w:rsidRDefault="006B3B8E" w:rsidP="006E3BAB">
      <w:pPr>
        <w:pStyle w:val="PargrafodaLista"/>
        <w:rPr>
          <w:rFonts w:ascii="Trebuchet MS" w:hAnsi="Trebuchet MS"/>
          <w:color w:val="000000" w:themeColor="text1"/>
          <w:sz w:val="22"/>
          <w:szCs w:val="22"/>
        </w:rPr>
      </w:pPr>
    </w:p>
    <w:p w14:paraId="307755E2" w14:textId="5FE0BD87" w:rsidR="00F54CE3"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tem conhecimento da existência de débitos em relação aos Imóveis</w:t>
      </w:r>
      <w:r>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 sem que haja a correspondente garantia à execução em decorrência de competente ação ou contestação, nos respectivos procedimentos administrativos ou judiciais;</w:t>
      </w:r>
    </w:p>
    <w:p w14:paraId="243FD3BF" w14:textId="77777777" w:rsidR="006B3B8E" w:rsidRDefault="006B3B8E" w:rsidP="006E3BAB">
      <w:pPr>
        <w:pStyle w:val="PargrafodaLista"/>
        <w:rPr>
          <w:rFonts w:ascii="Trebuchet MS" w:hAnsi="Trebuchet MS"/>
          <w:color w:val="000000" w:themeColor="text1"/>
          <w:sz w:val="22"/>
          <w:szCs w:val="22"/>
        </w:rPr>
      </w:pPr>
    </w:p>
    <w:p w14:paraId="368EEDA6" w14:textId="5E1C1C43"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tem conhecimento da existência de processos de desapropriação, servidão ou demarcação de terras direta ou indiretamente envolvendo os Imóveis</w:t>
      </w:r>
      <w:r>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w:t>
      </w:r>
    </w:p>
    <w:p w14:paraId="64A95BF6" w14:textId="77777777" w:rsidR="006B3B8E" w:rsidRDefault="006B3B8E" w:rsidP="006E3BAB">
      <w:pPr>
        <w:pStyle w:val="PargrafodaLista"/>
        <w:rPr>
          <w:rFonts w:ascii="Trebuchet MS" w:hAnsi="Trebuchet MS"/>
          <w:color w:val="000000" w:themeColor="text1"/>
          <w:sz w:val="22"/>
          <w:szCs w:val="22"/>
        </w:rPr>
      </w:pPr>
    </w:p>
    <w:p w14:paraId="777528C1" w14:textId="6872E6E7"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Os Imóveis</w:t>
      </w:r>
      <w:r>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 xml:space="preserve"> não são foreiros;</w:t>
      </w:r>
    </w:p>
    <w:p w14:paraId="20D6E97A" w14:textId="77777777" w:rsidR="006B3B8E" w:rsidRDefault="006B3B8E" w:rsidP="006E3BAB">
      <w:pPr>
        <w:pStyle w:val="PargrafodaLista"/>
        <w:rPr>
          <w:rFonts w:ascii="Trebuchet MS" w:hAnsi="Trebuchet MS"/>
          <w:color w:val="000000" w:themeColor="text1"/>
          <w:sz w:val="22"/>
          <w:szCs w:val="22"/>
        </w:rPr>
      </w:pPr>
    </w:p>
    <w:p w14:paraId="23DAED86" w14:textId="62E6CEF7"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lastRenderedPageBreak/>
        <w:t>Não existem autos de infração ambiental ou débitos ambientais que recaiam sobre os Imóveis</w:t>
      </w:r>
      <w:r w:rsidR="00D7045A">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w:t>
      </w:r>
      <w:r>
        <w:rPr>
          <w:rFonts w:ascii="Trebuchet MS" w:hAnsi="Trebuchet MS"/>
          <w:color w:val="000000" w:themeColor="text1"/>
          <w:sz w:val="22"/>
          <w:szCs w:val="22"/>
        </w:rPr>
        <w:t xml:space="preserve"> </w:t>
      </w:r>
    </w:p>
    <w:p w14:paraId="328B4EFF" w14:textId="77777777" w:rsidR="006B3B8E" w:rsidRDefault="006B3B8E" w:rsidP="006E3BAB">
      <w:pPr>
        <w:pStyle w:val="PargrafodaLista"/>
        <w:rPr>
          <w:rFonts w:ascii="Trebuchet MS" w:hAnsi="Trebuchet MS"/>
          <w:color w:val="000000" w:themeColor="text1"/>
          <w:sz w:val="22"/>
          <w:szCs w:val="22"/>
        </w:rPr>
      </w:pPr>
    </w:p>
    <w:p w14:paraId="72E411C9" w14:textId="625BF219"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há multas administrativas que recaiam sobre os Imóveis</w:t>
      </w:r>
      <w:r>
        <w:rPr>
          <w:rFonts w:ascii="Trebuchet MS" w:hAnsi="Trebuchet MS"/>
          <w:color w:val="000000" w:themeColor="text1"/>
          <w:sz w:val="22"/>
          <w:szCs w:val="22"/>
        </w:rPr>
        <w:t xml:space="preserve"> Garantia;</w:t>
      </w:r>
    </w:p>
    <w:p w14:paraId="7C638670" w14:textId="77777777" w:rsidR="006B3B8E" w:rsidRDefault="006B3B8E" w:rsidP="006E3BAB">
      <w:pPr>
        <w:pStyle w:val="PargrafodaLista"/>
        <w:rPr>
          <w:rFonts w:ascii="Trebuchet MS" w:hAnsi="Trebuchet MS"/>
          <w:color w:val="000000" w:themeColor="text1"/>
          <w:sz w:val="22"/>
          <w:szCs w:val="22"/>
        </w:rPr>
      </w:pPr>
    </w:p>
    <w:p w14:paraId="2C3402CB" w14:textId="52A396F1"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há processos tramitando perante o Ministério Público Estadual e perante o Ministério Público Federal que recaiam sobre os Imóveis</w:t>
      </w:r>
      <w:r w:rsidR="00D7045A">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w:t>
      </w:r>
    </w:p>
    <w:p w14:paraId="64165F6C" w14:textId="77777777" w:rsidR="00D7045A" w:rsidRPr="00F93DB4" w:rsidRDefault="00D7045A" w:rsidP="006E3BAB">
      <w:pPr>
        <w:pStyle w:val="PargrafodaLista"/>
        <w:rPr>
          <w:rFonts w:ascii="Trebuchet MS" w:hAnsi="Trebuchet MS"/>
          <w:color w:val="000000" w:themeColor="text1"/>
          <w:sz w:val="22"/>
          <w:szCs w:val="22"/>
        </w:rPr>
      </w:pPr>
    </w:p>
    <w:p w14:paraId="08E8BFE5" w14:textId="68E28B31" w:rsidR="00D7045A" w:rsidRDefault="00D7045A"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D7045A">
        <w:rPr>
          <w:rFonts w:ascii="Trebuchet MS" w:hAnsi="Trebuchet MS"/>
          <w:color w:val="000000" w:themeColor="text1"/>
          <w:sz w:val="22"/>
          <w:szCs w:val="22"/>
        </w:rPr>
        <w:t>Os Imóveis</w:t>
      </w:r>
      <w:r>
        <w:rPr>
          <w:rFonts w:ascii="Trebuchet MS" w:hAnsi="Trebuchet MS"/>
          <w:color w:val="000000" w:themeColor="text1"/>
          <w:sz w:val="22"/>
          <w:szCs w:val="22"/>
        </w:rPr>
        <w:t xml:space="preserve"> Garantia</w:t>
      </w:r>
      <w:r w:rsidRPr="00D7045A">
        <w:rPr>
          <w:rFonts w:ascii="Trebuchet MS" w:hAnsi="Trebuchet MS"/>
          <w:color w:val="000000" w:themeColor="text1"/>
          <w:sz w:val="22"/>
          <w:szCs w:val="22"/>
        </w:rPr>
        <w:t xml:space="preserve"> não são objeto de tombamento ou desapropriação e não estão no entorno de áreas atingidas por tombamento ou desapropriação em qualquer esfera</w:t>
      </w:r>
      <w:r w:rsidR="00136B5C">
        <w:rPr>
          <w:rFonts w:ascii="Trebuchet MS" w:hAnsi="Trebuchet MS"/>
          <w:color w:val="000000" w:themeColor="text1"/>
          <w:sz w:val="22"/>
          <w:szCs w:val="22"/>
        </w:rPr>
        <w:t>; e</w:t>
      </w:r>
    </w:p>
    <w:p w14:paraId="39C39EF4" w14:textId="77777777" w:rsidR="00D7045A" w:rsidRPr="00FA61A1" w:rsidRDefault="00D7045A" w:rsidP="006E3BAB">
      <w:pPr>
        <w:pStyle w:val="PargrafodaLista"/>
        <w:rPr>
          <w:rFonts w:ascii="Trebuchet MS" w:hAnsi="Trebuchet MS"/>
          <w:color w:val="000000" w:themeColor="text1"/>
          <w:sz w:val="22"/>
          <w:szCs w:val="22"/>
          <w:lang w:val="pt-BR"/>
        </w:rPr>
      </w:pPr>
    </w:p>
    <w:p w14:paraId="0F228136" w14:textId="6D83D2C2" w:rsidR="00D7045A" w:rsidRPr="002F716F" w:rsidRDefault="00D7045A"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D7045A">
        <w:rPr>
          <w:rFonts w:ascii="Trebuchet MS" w:hAnsi="Trebuchet MS"/>
          <w:color w:val="000000" w:themeColor="text1"/>
          <w:sz w:val="22"/>
          <w:szCs w:val="22"/>
        </w:rPr>
        <w:t>Não foi elaborado qualquer estudo, relatório e/ou laudo por consultores especializados na área ambiental para o</w:t>
      </w:r>
      <w:r>
        <w:rPr>
          <w:rFonts w:ascii="Trebuchet MS" w:hAnsi="Trebuchet MS"/>
          <w:color w:val="000000" w:themeColor="text1"/>
          <w:sz w:val="22"/>
          <w:szCs w:val="22"/>
        </w:rPr>
        <w:t>s</w:t>
      </w:r>
      <w:r w:rsidRPr="00D7045A">
        <w:rPr>
          <w:rFonts w:ascii="Trebuchet MS" w:hAnsi="Trebuchet MS"/>
          <w:color w:val="000000" w:themeColor="text1"/>
          <w:sz w:val="22"/>
          <w:szCs w:val="22"/>
        </w:rPr>
        <w:t xml:space="preserve"> Empreendimento</w:t>
      </w:r>
      <w:r>
        <w:rPr>
          <w:rFonts w:ascii="Trebuchet MS" w:hAnsi="Trebuchet MS"/>
          <w:color w:val="000000" w:themeColor="text1"/>
          <w:sz w:val="22"/>
          <w:szCs w:val="22"/>
        </w:rPr>
        <w:t>s Alvo</w:t>
      </w:r>
      <w:r w:rsidRPr="00D7045A">
        <w:rPr>
          <w:rFonts w:ascii="Trebuchet MS" w:hAnsi="Trebuchet MS"/>
          <w:color w:val="000000" w:themeColor="text1"/>
          <w:sz w:val="22"/>
          <w:szCs w:val="22"/>
        </w:rPr>
        <w:t>, não sendo este documento necessário para as obras que serão realizadas</w:t>
      </w:r>
      <w:r w:rsidR="00136B5C">
        <w:rPr>
          <w:rFonts w:ascii="Trebuchet MS" w:hAnsi="Trebuchet MS"/>
          <w:color w:val="000000" w:themeColor="text1"/>
          <w:sz w:val="22"/>
          <w:szCs w:val="22"/>
        </w:rPr>
        <w:t>.</w:t>
      </w:r>
    </w:p>
    <w:p w14:paraId="6D268752" w14:textId="77777777" w:rsidR="00F54CE3" w:rsidRPr="002F716F" w:rsidRDefault="00F54CE3" w:rsidP="00443AF2">
      <w:pPr>
        <w:pStyle w:val="p0"/>
        <w:widowControl/>
        <w:tabs>
          <w:tab w:val="clear" w:pos="720"/>
        </w:tabs>
        <w:spacing w:line="360" w:lineRule="auto"/>
        <w:ind w:left="709" w:firstLine="0"/>
        <w:contextualSpacing/>
        <w:jc w:val="left"/>
        <w:rPr>
          <w:rFonts w:ascii="Trebuchet MS" w:hAnsi="Trebuchet MS"/>
          <w:color w:val="000000" w:themeColor="text1"/>
          <w:w w:val="0"/>
          <w:sz w:val="22"/>
          <w:szCs w:val="22"/>
        </w:rPr>
      </w:pPr>
      <w:bookmarkStart w:id="166" w:name="_DV_M410"/>
      <w:bookmarkStart w:id="167" w:name="_DV_M411"/>
      <w:bookmarkStart w:id="168" w:name="_DV_M412"/>
      <w:bookmarkStart w:id="169" w:name="_DV_M413"/>
      <w:bookmarkStart w:id="170" w:name="_DV_M414"/>
      <w:bookmarkEnd w:id="166"/>
      <w:bookmarkEnd w:id="167"/>
      <w:bookmarkEnd w:id="168"/>
      <w:bookmarkEnd w:id="169"/>
      <w:bookmarkEnd w:id="170"/>
    </w:p>
    <w:p w14:paraId="7A2249A3" w14:textId="2BBF9FB5" w:rsidR="00F54CE3" w:rsidRPr="00AA49FA" w:rsidRDefault="00732B98" w:rsidP="00AA49FA">
      <w:pPr>
        <w:pStyle w:val="Ttulo1"/>
        <w:contextualSpacing/>
        <w:rPr>
          <w:color w:val="000000" w:themeColor="text1"/>
          <w:w w:val="0"/>
          <w:sz w:val="22"/>
          <w:szCs w:val="22"/>
        </w:rPr>
      </w:pPr>
      <w:bookmarkStart w:id="171" w:name="_DV_M415"/>
      <w:bookmarkStart w:id="172" w:name="_Toc499990386"/>
      <w:bookmarkEnd w:id="171"/>
      <w:r w:rsidRPr="002F716F">
        <w:rPr>
          <w:color w:val="000000" w:themeColor="text1"/>
          <w:w w:val="0"/>
          <w:sz w:val="22"/>
          <w:szCs w:val="22"/>
        </w:rPr>
        <w:t xml:space="preserve">CLÁUSULA </w:t>
      </w:r>
      <w:r>
        <w:rPr>
          <w:color w:val="000000" w:themeColor="text1"/>
          <w:w w:val="0"/>
          <w:sz w:val="22"/>
          <w:szCs w:val="22"/>
        </w:rPr>
        <w:t>NONA</w:t>
      </w:r>
      <w:r w:rsidRPr="002F716F">
        <w:rPr>
          <w:color w:val="000000" w:themeColor="text1"/>
          <w:w w:val="0"/>
          <w:sz w:val="22"/>
          <w:szCs w:val="22"/>
        </w:rPr>
        <w:t xml:space="preserve"> – ÍNDICES DE COBERTURA</w:t>
      </w:r>
    </w:p>
    <w:p w14:paraId="106FE994" w14:textId="77777777" w:rsidR="00F54CE3" w:rsidRPr="00AA49FA" w:rsidRDefault="00F54CE3" w:rsidP="00AA49FA">
      <w:pPr>
        <w:spacing w:line="360" w:lineRule="auto"/>
        <w:rPr>
          <w:rFonts w:ascii="Trebuchet MS" w:hAnsi="Trebuchet MS"/>
          <w:w w:val="0"/>
        </w:rPr>
      </w:pPr>
    </w:p>
    <w:p w14:paraId="306093E1" w14:textId="1B78CFF7" w:rsidR="00F54CE3" w:rsidRPr="002F716F" w:rsidRDefault="00F54CE3" w:rsidP="00290A70">
      <w:pPr>
        <w:pStyle w:val="PargrafodaLista"/>
        <w:widowControl w:val="0"/>
        <w:numPr>
          <w:ilvl w:val="1"/>
          <w:numId w:val="5"/>
        </w:numPr>
        <w:autoSpaceDE/>
        <w:autoSpaceDN/>
        <w:adjustRightInd/>
        <w:spacing w:line="360" w:lineRule="auto"/>
        <w:ind w:left="0" w:firstLine="0"/>
        <w:contextualSpacing/>
        <w:jc w:val="both"/>
        <w:rPr>
          <w:rFonts w:ascii="Trebuchet MS" w:hAnsi="Trebuchet MS" w:cs="Arial"/>
          <w:b/>
          <w:bCs/>
          <w:color w:val="000000" w:themeColor="text1"/>
          <w:sz w:val="22"/>
          <w:szCs w:val="22"/>
        </w:rPr>
      </w:pPr>
      <w:bookmarkStart w:id="173" w:name="_Ref522194751"/>
      <w:r w:rsidRPr="00AA49FA">
        <w:rPr>
          <w:rFonts w:ascii="Trebuchet MS" w:hAnsi="Trebuchet MS"/>
          <w:color w:val="000000" w:themeColor="text1"/>
          <w:sz w:val="22"/>
          <w:szCs w:val="22"/>
        </w:rPr>
        <w:t>A partir da Data de Emissão das Debêntures, a Securitizadora fará o levantamento dos índices</w:t>
      </w:r>
      <w:r w:rsidR="00485F28">
        <w:rPr>
          <w:rFonts w:ascii="Trebuchet MS" w:hAnsi="Trebuchet MS"/>
          <w:color w:val="000000" w:themeColor="text1"/>
          <w:sz w:val="22"/>
          <w:szCs w:val="22"/>
          <w:lang w:val="pt-BR"/>
        </w:rPr>
        <w:t xml:space="preserve"> abaixo especificados</w:t>
      </w:r>
      <w:r w:rsidRPr="00AA49FA">
        <w:rPr>
          <w:rFonts w:ascii="Trebuchet MS" w:hAnsi="Trebuchet MS"/>
          <w:color w:val="000000" w:themeColor="text1"/>
          <w:sz w:val="22"/>
          <w:szCs w:val="22"/>
        </w:rPr>
        <w:t xml:space="preserve"> (“</w:t>
      </w:r>
      <w:r w:rsidRPr="00AA49FA">
        <w:rPr>
          <w:rFonts w:ascii="Trebuchet MS" w:hAnsi="Trebuchet MS"/>
          <w:color w:val="000000" w:themeColor="text1"/>
          <w:sz w:val="22"/>
          <w:szCs w:val="22"/>
          <w:u w:val="single"/>
        </w:rPr>
        <w:t>Índices</w:t>
      </w:r>
      <w:r w:rsidRPr="00AA49FA">
        <w:rPr>
          <w:rFonts w:ascii="Trebuchet MS" w:hAnsi="Trebuchet MS"/>
          <w:color w:val="000000" w:themeColor="text1"/>
          <w:sz w:val="22"/>
          <w:szCs w:val="22"/>
        </w:rPr>
        <w:t>”), a serem calculados</w:t>
      </w:r>
      <w:r w:rsidR="00D9344C">
        <w:rPr>
          <w:rFonts w:ascii="Trebuchet MS" w:hAnsi="Trebuchet MS"/>
          <w:color w:val="000000" w:themeColor="text1"/>
          <w:sz w:val="22"/>
          <w:szCs w:val="22"/>
          <w:lang w:val="pt-BR"/>
        </w:rPr>
        <w:t xml:space="preserve"> nas periodicidades descritas nos itens 9.1.2., e 9.1.5., desta Escritura</w:t>
      </w:r>
      <w:r w:rsidR="00BF67C3" w:rsidRPr="002F716F">
        <w:rPr>
          <w:rFonts w:ascii="Trebuchet MS" w:hAnsi="Trebuchet MS"/>
          <w:color w:val="000000" w:themeColor="text1"/>
          <w:sz w:val="22"/>
          <w:szCs w:val="22"/>
          <w:lang w:val="pt-BR"/>
        </w:rPr>
        <w:t xml:space="preserve">, </w:t>
      </w:r>
      <w:r w:rsidR="00485F28">
        <w:rPr>
          <w:rFonts w:ascii="Trebuchet MS" w:hAnsi="Trebuchet MS"/>
          <w:color w:val="000000" w:themeColor="text1"/>
          <w:sz w:val="22"/>
          <w:szCs w:val="22"/>
          <w:lang w:val="pt-BR"/>
        </w:rPr>
        <w:t xml:space="preserve">até o </w:t>
      </w:r>
      <w:r w:rsidR="00C16744">
        <w:rPr>
          <w:rFonts w:ascii="Trebuchet MS" w:hAnsi="Trebuchet MS"/>
          <w:color w:val="000000" w:themeColor="text1"/>
          <w:sz w:val="22"/>
          <w:szCs w:val="22"/>
          <w:lang w:val="pt-BR"/>
        </w:rPr>
        <w:t xml:space="preserve">dia </w:t>
      </w:r>
      <w:r w:rsidR="0064170C">
        <w:rPr>
          <w:rFonts w:ascii="Trebuchet MS" w:hAnsi="Trebuchet MS"/>
          <w:color w:val="000000" w:themeColor="text1"/>
          <w:sz w:val="22"/>
          <w:szCs w:val="22"/>
          <w:lang w:val="pt-BR"/>
        </w:rPr>
        <w:t>8</w:t>
      </w:r>
      <w:r w:rsidR="006F49E0">
        <w:rPr>
          <w:rFonts w:ascii="Trebuchet MS" w:hAnsi="Trebuchet MS"/>
          <w:color w:val="000000" w:themeColor="text1"/>
          <w:sz w:val="22"/>
          <w:szCs w:val="22"/>
          <w:lang w:val="pt-BR"/>
        </w:rPr>
        <w:t xml:space="preserve"> (</w:t>
      </w:r>
      <w:r w:rsidR="00C16744">
        <w:rPr>
          <w:rFonts w:ascii="Trebuchet MS" w:hAnsi="Trebuchet MS"/>
          <w:color w:val="000000" w:themeColor="text1"/>
          <w:sz w:val="22"/>
          <w:szCs w:val="22"/>
          <w:lang w:val="pt-BR"/>
        </w:rPr>
        <w:t>oito</w:t>
      </w:r>
      <w:r w:rsidR="006F49E0">
        <w:rPr>
          <w:rFonts w:ascii="Trebuchet MS" w:hAnsi="Trebuchet MS"/>
          <w:color w:val="000000" w:themeColor="text1"/>
          <w:sz w:val="22"/>
          <w:szCs w:val="22"/>
          <w:lang w:val="pt-BR"/>
        </w:rPr>
        <w:t>)</w:t>
      </w:r>
      <w:r w:rsidR="00485F28">
        <w:rPr>
          <w:rFonts w:ascii="Trebuchet MS" w:hAnsi="Trebuchet MS"/>
          <w:color w:val="000000" w:themeColor="text1"/>
          <w:sz w:val="22"/>
          <w:szCs w:val="22"/>
          <w:lang w:val="pt-BR"/>
        </w:rPr>
        <w:t xml:space="preserve"> </w:t>
      </w:r>
      <w:r w:rsidR="00D9344C">
        <w:rPr>
          <w:rFonts w:ascii="Trebuchet MS" w:hAnsi="Trebuchet MS"/>
          <w:color w:val="000000" w:themeColor="text1"/>
          <w:sz w:val="22"/>
          <w:szCs w:val="22"/>
          <w:lang w:val="pt-BR"/>
        </w:rPr>
        <w:t>do respectivo</w:t>
      </w:r>
      <w:r w:rsidR="00485F28">
        <w:rPr>
          <w:rFonts w:ascii="Trebuchet MS" w:hAnsi="Trebuchet MS"/>
          <w:color w:val="000000" w:themeColor="text1"/>
          <w:sz w:val="22"/>
          <w:szCs w:val="22"/>
          <w:lang w:val="pt-BR"/>
        </w:rPr>
        <w:t xml:space="preserve"> mês</w:t>
      </w:r>
      <w:r w:rsidR="00D9344C">
        <w:rPr>
          <w:rFonts w:ascii="Trebuchet MS" w:hAnsi="Trebuchet MS"/>
          <w:color w:val="000000" w:themeColor="text1"/>
          <w:sz w:val="22"/>
          <w:szCs w:val="22"/>
          <w:lang w:val="pt-BR"/>
        </w:rPr>
        <w:t xml:space="preserve"> de apuração</w:t>
      </w:r>
      <w:r w:rsidR="00485F28">
        <w:rPr>
          <w:rFonts w:ascii="Trebuchet MS" w:hAnsi="Trebuchet MS"/>
          <w:color w:val="000000" w:themeColor="text1"/>
          <w:sz w:val="22"/>
          <w:szCs w:val="22"/>
          <w:lang w:val="pt-BR"/>
        </w:rPr>
        <w:t xml:space="preserve"> (“</w:t>
      </w:r>
      <w:r w:rsidR="00485F28" w:rsidRPr="00485F28">
        <w:rPr>
          <w:rFonts w:ascii="Trebuchet MS" w:hAnsi="Trebuchet MS"/>
          <w:color w:val="000000" w:themeColor="text1"/>
          <w:sz w:val="22"/>
          <w:szCs w:val="22"/>
          <w:u w:val="single"/>
          <w:lang w:val="pt-BR"/>
        </w:rPr>
        <w:t xml:space="preserve">Data de </w:t>
      </w:r>
      <w:r w:rsidR="007073D7">
        <w:rPr>
          <w:rFonts w:ascii="Trebuchet MS" w:hAnsi="Trebuchet MS"/>
          <w:color w:val="000000" w:themeColor="text1"/>
          <w:sz w:val="22"/>
          <w:szCs w:val="22"/>
          <w:u w:val="single"/>
          <w:lang w:val="pt-BR"/>
        </w:rPr>
        <w:t>Verificação</w:t>
      </w:r>
      <w:r w:rsidR="00485F28">
        <w:rPr>
          <w:rFonts w:ascii="Trebuchet MS" w:hAnsi="Trebuchet MS"/>
          <w:color w:val="000000" w:themeColor="text1"/>
          <w:sz w:val="22"/>
          <w:szCs w:val="22"/>
          <w:lang w:val="pt-BR"/>
        </w:rPr>
        <w:t>”)</w:t>
      </w:r>
      <w:r w:rsidR="00D25EC9" w:rsidRPr="002F716F">
        <w:rPr>
          <w:rFonts w:ascii="Trebuchet MS" w:hAnsi="Trebuchet MS"/>
          <w:color w:val="000000" w:themeColor="text1"/>
          <w:sz w:val="22"/>
          <w:szCs w:val="22"/>
          <w:lang w:val="pt-BR"/>
        </w:rPr>
        <w:t xml:space="preserve">, </w:t>
      </w:r>
      <w:r w:rsidR="00485F28">
        <w:rPr>
          <w:rFonts w:ascii="Trebuchet MS" w:hAnsi="Trebuchet MS"/>
          <w:color w:val="000000" w:themeColor="text1"/>
          <w:sz w:val="22"/>
          <w:szCs w:val="22"/>
          <w:lang w:val="pt-BR"/>
        </w:rPr>
        <w:t xml:space="preserve">utilizando como base, conforme o caso, </w:t>
      </w:r>
      <w:r w:rsidR="00D9344C">
        <w:rPr>
          <w:rFonts w:ascii="Trebuchet MS" w:hAnsi="Trebuchet MS"/>
          <w:color w:val="000000" w:themeColor="text1"/>
          <w:sz w:val="22"/>
          <w:szCs w:val="22"/>
          <w:lang w:val="pt-BR"/>
        </w:rPr>
        <w:t xml:space="preserve">os relatórios enviados pela Emissora, bem como </w:t>
      </w:r>
      <w:r w:rsidRPr="002F716F">
        <w:rPr>
          <w:rFonts w:ascii="Trebuchet MS" w:hAnsi="Trebuchet MS"/>
          <w:color w:val="000000" w:themeColor="text1"/>
          <w:sz w:val="22"/>
          <w:szCs w:val="22"/>
        </w:rPr>
        <w:t>os balancetes trimestrais, referentes ao encerramento dos trimestres de março, junho, setembro e dezembro de cada ano e as demonstrações financeiras anuais auditadas da Emissora:</w:t>
      </w:r>
      <w:bookmarkEnd w:id="173"/>
    </w:p>
    <w:p w14:paraId="164B4FB8" w14:textId="77777777" w:rsidR="00F54CE3" w:rsidRPr="00041159" w:rsidRDefault="00F54CE3" w:rsidP="0089434E">
      <w:pPr>
        <w:widowControl w:val="0"/>
        <w:suppressAutoHyphens/>
        <w:spacing w:line="360" w:lineRule="auto"/>
        <w:ind w:left="709"/>
        <w:contextualSpacing/>
        <w:jc w:val="both"/>
        <w:rPr>
          <w:rFonts w:ascii="Trebuchet MS" w:hAnsi="Trebuchet MS"/>
          <w:color w:val="000000" w:themeColor="text1"/>
          <w:sz w:val="22"/>
          <w:szCs w:val="22"/>
          <w:lang w:val="x-none"/>
        </w:rPr>
      </w:pPr>
    </w:p>
    <w:p w14:paraId="7E7DDA31" w14:textId="38D5344F" w:rsidR="0089434E" w:rsidRDefault="0089434E" w:rsidP="00041159">
      <w:pPr>
        <w:pStyle w:val="PargrafodaLista"/>
        <w:widowControl w:val="0"/>
        <w:numPr>
          <w:ilvl w:val="2"/>
          <w:numId w:val="4"/>
        </w:numPr>
        <w:suppressAutoHyphens/>
        <w:autoSpaceDE/>
        <w:autoSpaceDN/>
        <w:adjustRightInd/>
        <w:spacing w:line="360" w:lineRule="auto"/>
        <w:ind w:left="709" w:firstLine="0"/>
        <w:contextualSpacing/>
        <w:jc w:val="both"/>
        <w:rPr>
          <w:rFonts w:ascii="Trebuchet MS" w:hAnsi="Trebuchet MS"/>
          <w:color w:val="000000" w:themeColor="text1"/>
          <w:sz w:val="22"/>
          <w:szCs w:val="22"/>
          <w:lang w:val="pt-BR"/>
        </w:rPr>
      </w:pPr>
      <w:r w:rsidRPr="0089434E">
        <w:rPr>
          <w:rFonts w:ascii="Trebuchet MS" w:hAnsi="Trebuchet MS"/>
          <w:color w:val="000000" w:themeColor="text1"/>
          <w:sz w:val="22"/>
          <w:szCs w:val="22"/>
          <w:lang w:val="pt-BR"/>
        </w:rPr>
        <w:t>“</w:t>
      </w:r>
      <w:r w:rsidRPr="0089434E">
        <w:rPr>
          <w:rFonts w:ascii="Trebuchet MS" w:hAnsi="Trebuchet MS"/>
          <w:color w:val="000000" w:themeColor="text1"/>
          <w:sz w:val="22"/>
          <w:szCs w:val="22"/>
          <w:u w:val="single"/>
          <w:lang w:val="pt-BR"/>
        </w:rPr>
        <w:t>Índice de Garantia</w:t>
      </w:r>
      <w:r w:rsidRPr="0089434E">
        <w:rPr>
          <w:rFonts w:ascii="Trebuchet MS" w:hAnsi="Trebuchet MS"/>
          <w:color w:val="000000" w:themeColor="text1"/>
          <w:sz w:val="22"/>
          <w:szCs w:val="22"/>
          <w:lang w:val="pt-BR"/>
        </w:rPr>
        <w:t>”: equivalente à razão entre (</w:t>
      </w:r>
      <w:r w:rsidR="00D62435">
        <w:rPr>
          <w:rFonts w:ascii="Trebuchet MS" w:hAnsi="Trebuchet MS"/>
          <w:color w:val="000000" w:themeColor="text1"/>
          <w:sz w:val="22"/>
          <w:szCs w:val="22"/>
          <w:lang w:val="pt-BR"/>
        </w:rPr>
        <w:t>a</w:t>
      </w:r>
      <w:r w:rsidRPr="0089434E">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a</w:t>
      </w:r>
      <w:r w:rsidR="000727D6">
        <w:rPr>
          <w:rFonts w:ascii="Trebuchet MS" w:hAnsi="Trebuchet MS"/>
          <w:color w:val="000000" w:themeColor="text1"/>
          <w:sz w:val="22"/>
          <w:szCs w:val="22"/>
          <w:lang w:val="pt-BR"/>
        </w:rPr>
        <w:t xml:space="preserve"> média aritmética da</w:t>
      </w:r>
      <w:r>
        <w:rPr>
          <w:rFonts w:ascii="Trebuchet MS" w:hAnsi="Trebuchet MS"/>
          <w:color w:val="000000" w:themeColor="text1"/>
          <w:sz w:val="22"/>
          <w:szCs w:val="22"/>
          <w:lang w:val="pt-BR"/>
        </w:rPr>
        <w:t xml:space="preserve"> totalidade dos valores </w:t>
      </w:r>
      <w:r w:rsidR="007F6BCF">
        <w:rPr>
          <w:rFonts w:ascii="Trebuchet MS" w:hAnsi="Trebuchet MS"/>
          <w:color w:val="000000" w:themeColor="text1"/>
          <w:sz w:val="22"/>
          <w:szCs w:val="22"/>
          <w:lang w:val="pt-BR"/>
        </w:rPr>
        <w:t xml:space="preserve">decorrentes dos Direitos Creditórios </w:t>
      </w:r>
      <w:r>
        <w:rPr>
          <w:rFonts w:ascii="Trebuchet MS" w:hAnsi="Trebuchet MS"/>
          <w:color w:val="000000" w:themeColor="text1"/>
          <w:sz w:val="22"/>
          <w:szCs w:val="22"/>
          <w:lang w:val="pt-BR"/>
        </w:rPr>
        <w:t xml:space="preserve">efetivamente pagos e recebidos na Conta </w:t>
      </w:r>
      <w:r w:rsidR="005C1851">
        <w:rPr>
          <w:rFonts w:ascii="Trebuchet MS" w:hAnsi="Trebuchet MS"/>
          <w:color w:val="000000" w:themeColor="text1"/>
          <w:sz w:val="22"/>
          <w:szCs w:val="22"/>
          <w:lang w:val="pt-BR"/>
        </w:rPr>
        <w:t>Arrecadadora</w:t>
      </w:r>
      <w:r w:rsidR="000727D6">
        <w:rPr>
          <w:rFonts w:ascii="Trebuchet MS" w:hAnsi="Trebuchet MS"/>
          <w:color w:val="000000" w:themeColor="text1"/>
          <w:sz w:val="22"/>
          <w:szCs w:val="22"/>
          <w:lang w:val="pt-BR"/>
        </w:rPr>
        <w:t xml:space="preserve"> nos 06 (seis) meses imediatamente anteriores à Data de Verificação</w:t>
      </w:r>
      <w:r w:rsidR="007F6BCF">
        <w:rPr>
          <w:rFonts w:ascii="Trebuchet MS" w:hAnsi="Trebuchet MS"/>
          <w:color w:val="000000" w:themeColor="text1"/>
          <w:sz w:val="22"/>
          <w:szCs w:val="22"/>
          <w:lang w:val="pt-BR"/>
        </w:rPr>
        <w:t xml:space="preserve"> (excluindo-se o mês relativo ao da Data de Verificação)</w:t>
      </w:r>
      <w:r w:rsidRPr="0089434E">
        <w:rPr>
          <w:rFonts w:ascii="Trebuchet MS" w:hAnsi="Trebuchet MS"/>
          <w:color w:val="000000" w:themeColor="text1"/>
          <w:sz w:val="22"/>
          <w:szCs w:val="22"/>
          <w:lang w:val="pt-BR"/>
        </w:rPr>
        <w:t>; e (</w:t>
      </w:r>
      <w:r w:rsidR="00D62435">
        <w:rPr>
          <w:rFonts w:ascii="Trebuchet MS" w:hAnsi="Trebuchet MS"/>
          <w:color w:val="000000" w:themeColor="text1"/>
          <w:sz w:val="22"/>
          <w:szCs w:val="22"/>
          <w:lang w:val="pt-BR"/>
        </w:rPr>
        <w:t>b</w:t>
      </w:r>
      <w:r w:rsidRPr="0089434E">
        <w:rPr>
          <w:rFonts w:ascii="Trebuchet MS" w:hAnsi="Trebuchet MS"/>
          <w:color w:val="000000" w:themeColor="text1"/>
          <w:sz w:val="22"/>
          <w:szCs w:val="22"/>
          <w:lang w:val="pt-BR"/>
        </w:rPr>
        <w:t xml:space="preserve">) </w:t>
      </w:r>
      <w:r w:rsidR="00334D86">
        <w:rPr>
          <w:rFonts w:ascii="Trebuchet MS" w:hAnsi="Trebuchet MS"/>
          <w:color w:val="000000" w:themeColor="text1"/>
          <w:sz w:val="22"/>
          <w:szCs w:val="22"/>
          <w:lang w:val="pt-BR"/>
        </w:rPr>
        <w:t>ao somatório d</w:t>
      </w:r>
      <w:r w:rsidRPr="0089434E">
        <w:rPr>
          <w:rFonts w:ascii="Trebuchet MS" w:hAnsi="Trebuchet MS"/>
          <w:color w:val="000000" w:themeColor="text1"/>
          <w:sz w:val="22"/>
          <w:szCs w:val="22"/>
          <w:lang w:val="pt-BR"/>
        </w:rPr>
        <w:t>a</w:t>
      </w:r>
      <w:r w:rsidR="00334D86">
        <w:rPr>
          <w:rFonts w:ascii="Trebuchet MS" w:hAnsi="Trebuchet MS"/>
          <w:color w:val="000000" w:themeColor="text1"/>
          <w:sz w:val="22"/>
          <w:szCs w:val="22"/>
          <w:lang w:val="pt-BR"/>
        </w:rPr>
        <w:t>s</w:t>
      </w:r>
      <w:r w:rsidRPr="0089434E">
        <w:rPr>
          <w:rFonts w:ascii="Trebuchet MS" w:hAnsi="Trebuchet MS"/>
          <w:color w:val="000000" w:themeColor="text1"/>
          <w:sz w:val="22"/>
          <w:szCs w:val="22"/>
          <w:lang w:val="pt-BR"/>
        </w:rPr>
        <w:t xml:space="preserve"> parcela</w:t>
      </w:r>
      <w:r w:rsidR="00334D86">
        <w:rPr>
          <w:rFonts w:ascii="Trebuchet MS" w:hAnsi="Trebuchet MS"/>
          <w:color w:val="000000" w:themeColor="text1"/>
          <w:sz w:val="22"/>
          <w:szCs w:val="22"/>
          <w:lang w:val="pt-BR"/>
        </w:rPr>
        <w:t>s</w:t>
      </w:r>
      <w:r w:rsidRPr="0089434E">
        <w:rPr>
          <w:rFonts w:ascii="Trebuchet MS" w:hAnsi="Trebuchet MS"/>
          <w:color w:val="000000" w:themeColor="text1"/>
          <w:sz w:val="22"/>
          <w:szCs w:val="22"/>
          <w:lang w:val="pt-BR"/>
        </w:rPr>
        <w:t xml:space="preserve"> devida</w:t>
      </w:r>
      <w:r w:rsidR="00334D86">
        <w:rPr>
          <w:rFonts w:ascii="Trebuchet MS" w:hAnsi="Trebuchet MS"/>
          <w:color w:val="000000" w:themeColor="text1"/>
          <w:sz w:val="22"/>
          <w:szCs w:val="22"/>
          <w:lang w:val="pt-BR"/>
        </w:rPr>
        <w:t>s</w:t>
      </w:r>
      <w:r w:rsidRPr="0089434E">
        <w:rPr>
          <w:rFonts w:ascii="Trebuchet MS" w:hAnsi="Trebuchet MS"/>
          <w:color w:val="000000" w:themeColor="text1"/>
          <w:sz w:val="22"/>
          <w:szCs w:val="22"/>
          <w:lang w:val="pt-BR"/>
        </w:rPr>
        <w:t xml:space="preserve"> no âmbito d</w:t>
      </w:r>
      <w:r w:rsidR="00485F28">
        <w:rPr>
          <w:rFonts w:ascii="Trebuchet MS" w:hAnsi="Trebuchet MS"/>
          <w:color w:val="000000" w:themeColor="text1"/>
          <w:sz w:val="22"/>
          <w:szCs w:val="22"/>
          <w:lang w:val="pt-BR"/>
        </w:rPr>
        <w:t>as Debêntures</w:t>
      </w:r>
      <w:r w:rsidR="00334D86">
        <w:rPr>
          <w:rFonts w:ascii="Trebuchet MS" w:hAnsi="Trebuchet MS"/>
          <w:color w:val="000000" w:themeColor="text1"/>
          <w:sz w:val="22"/>
          <w:szCs w:val="22"/>
          <w:lang w:val="pt-BR"/>
        </w:rPr>
        <w:t xml:space="preserve"> da 1ª Série e das Debêntures da 2ª Série</w:t>
      </w:r>
      <w:r w:rsidRPr="0089434E">
        <w:rPr>
          <w:rFonts w:ascii="Trebuchet MS" w:hAnsi="Trebuchet MS"/>
          <w:color w:val="000000" w:themeColor="text1"/>
          <w:sz w:val="22"/>
          <w:szCs w:val="22"/>
          <w:lang w:val="pt-BR"/>
        </w:rPr>
        <w:t xml:space="preserve"> no </w:t>
      </w:r>
      <w:r w:rsidR="004F07E1">
        <w:rPr>
          <w:rFonts w:ascii="Trebuchet MS" w:hAnsi="Trebuchet MS"/>
          <w:color w:val="000000" w:themeColor="text1"/>
          <w:sz w:val="22"/>
          <w:szCs w:val="22"/>
          <w:lang w:val="pt-BR"/>
        </w:rPr>
        <w:t>mês de apuração</w:t>
      </w:r>
      <w:r w:rsidR="000727D6">
        <w:rPr>
          <w:rFonts w:ascii="Trebuchet MS" w:hAnsi="Trebuchet MS"/>
          <w:color w:val="000000" w:themeColor="text1"/>
          <w:sz w:val="22"/>
          <w:szCs w:val="22"/>
          <w:lang w:val="pt-BR"/>
        </w:rPr>
        <w:t xml:space="preserve"> do Índice de Garantia</w:t>
      </w:r>
      <w:r>
        <w:rPr>
          <w:rFonts w:ascii="Trebuchet MS" w:hAnsi="Trebuchet MS"/>
          <w:color w:val="000000" w:themeColor="text1"/>
          <w:sz w:val="22"/>
          <w:szCs w:val="22"/>
        </w:rPr>
        <w:t>;</w:t>
      </w:r>
    </w:p>
    <w:p w14:paraId="152B8084" w14:textId="77777777" w:rsidR="007F6BCF" w:rsidRPr="00041159" w:rsidRDefault="007F6BCF" w:rsidP="007F6BCF">
      <w:pPr>
        <w:pStyle w:val="PargrafodaLista"/>
        <w:widowControl w:val="0"/>
        <w:suppressAutoHyphens/>
        <w:autoSpaceDE/>
        <w:autoSpaceDN/>
        <w:adjustRightInd/>
        <w:spacing w:line="360" w:lineRule="auto"/>
        <w:ind w:left="709"/>
        <w:contextualSpacing/>
        <w:jc w:val="both"/>
        <w:rPr>
          <w:rFonts w:ascii="Trebuchet MS" w:hAnsi="Trebuchet MS"/>
          <w:color w:val="000000" w:themeColor="text1"/>
          <w:sz w:val="22"/>
          <w:szCs w:val="22"/>
          <w:lang w:val="pt-BR"/>
        </w:rPr>
      </w:pPr>
    </w:p>
    <w:p w14:paraId="24482345" w14:textId="40B71AA9" w:rsidR="0089434E" w:rsidRPr="0089434E" w:rsidRDefault="0089434E" w:rsidP="0089434E">
      <w:pPr>
        <w:pStyle w:val="PargrafodaLista"/>
        <w:widowControl w:val="0"/>
        <w:numPr>
          <w:ilvl w:val="2"/>
          <w:numId w:val="4"/>
        </w:numPr>
        <w:suppressAutoHyphens/>
        <w:autoSpaceDE/>
        <w:autoSpaceDN/>
        <w:adjustRightInd/>
        <w:spacing w:line="360" w:lineRule="auto"/>
        <w:ind w:left="709" w:firstLine="0"/>
        <w:contextualSpacing/>
        <w:jc w:val="both"/>
        <w:rPr>
          <w:rFonts w:ascii="Trebuchet MS" w:hAnsi="Trebuchet MS"/>
          <w:color w:val="000000" w:themeColor="text1"/>
          <w:sz w:val="22"/>
          <w:szCs w:val="22"/>
        </w:rPr>
      </w:pPr>
      <w:r w:rsidRPr="0089434E">
        <w:rPr>
          <w:rFonts w:ascii="Trebuchet MS" w:hAnsi="Trebuchet MS"/>
          <w:color w:val="000000" w:themeColor="text1"/>
          <w:sz w:val="22"/>
          <w:szCs w:val="22"/>
          <w:lang w:val="pt-BR"/>
        </w:rPr>
        <w:t>“</w:t>
      </w:r>
      <w:r w:rsidRPr="0089434E">
        <w:rPr>
          <w:rFonts w:ascii="Trebuchet MS" w:hAnsi="Trebuchet MS"/>
          <w:color w:val="000000" w:themeColor="text1"/>
          <w:sz w:val="22"/>
          <w:szCs w:val="22"/>
          <w:u w:val="single"/>
          <w:lang w:val="pt-BR"/>
        </w:rPr>
        <w:t>Índice de Alavancagem Máxima</w:t>
      </w:r>
      <w:r w:rsidRPr="0089434E">
        <w:rPr>
          <w:rFonts w:ascii="Trebuchet MS" w:hAnsi="Trebuchet MS"/>
          <w:color w:val="000000" w:themeColor="text1"/>
          <w:sz w:val="22"/>
          <w:szCs w:val="22"/>
          <w:lang w:val="pt-BR"/>
        </w:rPr>
        <w:t>”: equivalente à razão entre (</w:t>
      </w:r>
      <w:r w:rsidR="00D62435">
        <w:rPr>
          <w:rFonts w:ascii="Trebuchet MS" w:hAnsi="Trebuchet MS"/>
          <w:color w:val="000000" w:themeColor="text1"/>
          <w:sz w:val="22"/>
          <w:szCs w:val="22"/>
          <w:lang w:val="pt-BR"/>
        </w:rPr>
        <w:t>a</w:t>
      </w:r>
      <w:r w:rsidRPr="0089434E">
        <w:rPr>
          <w:rFonts w:ascii="Trebuchet MS" w:hAnsi="Trebuchet MS"/>
          <w:color w:val="000000" w:themeColor="text1"/>
          <w:sz w:val="22"/>
          <w:szCs w:val="22"/>
          <w:lang w:val="pt-BR"/>
        </w:rPr>
        <w:t>) Dívida Líquida; e (</w:t>
      </w:r>
      <w:r w:rsidR="00D62435">
        <w:rPr>
          <w:rFonts w:ascii="Trebuchet MS" w:hAnsi="Trebuchet MS"/>
          <w:color w:val="000000" w:themeColor="text1"/>
          <w:sz w:val="22"/>
          <w:szCs w:val="22"/>
          <w:lang w:val="pt-BR"/>
        </w:rPr>
        <w:t>b</w:t>
      </w:r>
      <w:r w:rsidRPr="0089434E">
        <w:rPr>
          <w:rFonts w:ascii="Trebuchet MS" w:hAnsi="Trebuchet MS"/>
          <w:color w:val="000000" w:themeColor="text1"/>
          <w:sz w:val="22"/>
          <w:szCs w:val="22"/>
          <w:lang w:val="pt-BR"/>
        </w:rPr>
        <w:t>) EBITDA (conforme definidos</w:t>
      </w:r>
      <w:r w:rsidR="00D62435">
        <w:rPr>
          <w:rFonts w:ascii="Trebuchet MS" w:hAnsi="Trebuchet MS"/>
          <w:color w:val="000000" w:themeColor="text1"/>
          <w:sz w:val="22"/>
          <w:szCs w:val="22"/>
          <w:lang w:val="pt-BR"/>
        </w:rPr>
        <w:t xml:space="preserve"> no item </w:t>
      </w:r>
      <w:r w:rsidR="00D62435">
        <w:rPr>
          <w:rFonts w:ascii="Trebuchet MS" w:hAnsi="Trebuchet MS"/>
          <w:color w:val="000000" w:themeColor="text1"/>
          <w:sz w:val="22"/>
          <w:szCs w:val="22"/>
          <w:lang w:val="pt-BR"/>
        </w:rPr>
        <w:fldChar w:fldCharType="begin"/>
      </w:r>
      <w:r w:rsidR="00D62435">
        <w:rPr>
          <w:rFonts w:ascii="Trebuchet MS" w:hAnsi="Trebuchet MS"/>
          <w:color w:val="000000" w:themeColor="text1"/>
          <w:sz w:val="22"/>
          <w:szCs w:val="22"/>
          <w:lang w:val="pt-BR"/>
        </w:rPr>
        <w:instrText xml:space="preserve"> REF _Ref522194714 \w \p \h </w:instrText>
      </w:r>
      <w:r w:rsidR="00D62435">
        <w:rPr>
          <w:rFonts w:ascii="Trebuchet MS" w:hAnsi="Trebuchet MS"/>
          <w:color w:val="000000" w:themeColor="text1"/>
          <w:sz w:val="22"/>
          <w:szCs w:val="22"/>
          <w:lang w:val="pt-BR"/>
        </w:rPr>
      </w:r>
      <w:r w:rsidR="00D62435">
        <w:rPr>
          <w:rFonts w:ascii="Trebuchet MS" w:hAnsi="Trebuchet MS"/>
          <w:color w:val="000000" w:themeColor="text1"/>
          <w:sz w:val="22"/>
          <w:szCs w:val="22"/>
          <w:lang w:val="pt-BR"/>
        </w:rPr>
        <w:fldChar w:fldCharType="separate"/>
      </w:r>
      <w:r w:rsidR="00D62435">
        <w:rPr>
          <w:rFonts w:ascii="Trebuchet MS" w:hAnsi="Trebuchet MS"/>
          <w:color w:val="000000" w:themeColor="text1"/>
          <w:sz w:val="22"/>
          <w:szCs w:val="22"/>
          <w:lang w:val="pt-BR"/>
        </w:rPr>
        <w:t>9.1.1 abaixo</w:t>
      </w:r>
      <w:r w:rsidR="00D62435">
        <w:rPr>
          <w:rFonts w:ascii="Trebuchet MS" w:hAnsi="Trebuchet MS"/>
          <w:color w:val="000000" w:themeColor="text1"/>
          <w:sz w:val="22"/>
          <w:szCs w:val="22"/>
          <w:lang w:val="pt-BR"/>
        </w:rPr>
        <w:fldChar w:fldCharType="end"/>
      </w:r>
      <w:r w:rsidRPr="0089434E">
        <w:rPr>
          <w:rFonts w:ascii="Trebuchet MS" w:hAnsi="Trebuchet MS"/>
          <w:color w:val="000000" w:themeColor="text1"/>
          <w:sz w:val="22"/>
          <w:szCs w:val="22"/>
          <w:lang w:val="pt-BR"/>
        </w:rPr>
        <w:t>), com base n</w:t>
      </w:r>
      <w:r w:rsidR="00D62435">
        <w:rPr>
          <w:rFonts w:ascii="Trebuchet MS" w:hAnsi="Trebuchet MS"/>
          <w:color w:val="000000" w:themeColor="text1"/>
          <w:sz w:val="22"/>
          <w:szCs w:val="22"/>
          <w:lang w:val="pt-BR"/>
        </w:rPr>
        <w:t>os balancetes</w:t>
      </w:r>
      <w:r w:rsidRPr="0089434E">
        <w:rPr>
          <w:rFonts w:ascii="Trebuchet MS" w:hAnsi="Trebuchet MS"/>
          <w:color w:val="000000" w:themeColor="text1"/>
          <w:sz w:val="22"/>
          <w:szCs w:val="22"/>
          <w:lang w:val="pt-BR"/>
        </w:rPr>
        <w:t xml:space="preserve"> trimestrais e nas demonstrações financeiras</w:t>
      </w:r>
      <w:r w:rsidR="00D62435">
        <w:rPr>
          <w:rFonts w:ascii="Trebuchet MS" w:hAnsi="Trebuchet MS"/>
          <w:color w:val="000000" w:themeColor="text1"/>
          <w:sz w:val="22"/>
          <w:szCs w:val="22"/>
          <w:lang w:val="pt-BR"/>
        </w:rPr>
        <w:t xml:space="preserve"> anuais</w:t>
      </w:r>
      <w:r w:rsidRPr="0089434E">
        <w:rPr>
          <w:rFonts w:ascii="Trebuchet MS" w:hAnsi="Trebuchet MS"/>
          <w:color w:val="000000" w:themeColor="text1"/>
          <w:sz w:val="22"/>
          <w:szCs w:val="22"/>
          <w:lang w:val="pt-BR"/>
        </w:rPr>
        <w:t xml:space="preserve"> </w:t>
      </w:r>
      <w:r w:rsidR="00D62435">
        <w:rPr>
          <w:rFonts w:ascii="Trebuchet MS" w:hAnsi="Trebuchet MS"/>
          <w:color w:val="000000" w:themeColor="text1"/>
          <w:sz w:val="22"/>
          <w:szCs w:val="22"/>
          <w:lang w:val="pt-BR"/>
        </w:rPr>
        <w:t>auditadas</w:t>
      </w:r>
      <w:r w:rsidRPr="0089434E">
        <w:rPr>
          <w:rFonts w:ascii="Trebuchet MS" w:hAnsi="Trebuchet MS"/>
          <w:color w:val="000000" w:themeColor="text1"/>
          <w:sz w:val="22"/>
          <w:szCs w:val="22"/>
          <w:lang w:val="pt-BR"/>
        </w:rPr>
        <w:t xml:space="preserve"> da </w:t>
      </w:r>
      <w:r w:rsidR="00D62435">
        <w:rPr>
          <w:rFonts w:ascii="Trebuchet MS" w:hAnsi="Trebuchet MS"/>
          <w:color w:val="000000" w:themeColor="text1"/>
          <w:sz w:val="22"/>
          <w:szCs w:val="22"/>
          <w:lang w:val="pt-BR"/>
        </w:rPr>
        <w:t>Emissora</w:t>
      </w:r>
      <w:r>
        <w:rPr>
          <w:rFonts w:ascii="Trebuchet MS" w:hAnsi="Trebuchet MS"/>
          <w:color w:val="000000" w:themeColor="text1"/>
          <w:sz w:val="22"/>
          <w:szCs w:val="22"/>
          <w:lang w:val="pt-BR"/>
        </w:rPr>
        <w:t>;</w:t>
      </w:r>
      <w:r w:rsidR="00D62435">
        <w:rPr>
          <w:rFonts w:ascii="Trebuchet MS" w:hAnsi="Trebuchet MS"/>
          <w:color w:val="000000" w:themeColor="text1"/>
          <w:sz w:val="22"/>
          <w:szCs w:val="22"/>
          <w:lang w:val="pt-BR"/>
        </w:rPr>
        <w:t xml:space="preserve"> e</w:t>
      </w:r>
    </w:p>
    <w:p w14:paraId="290E6FE6" w14:textId="77777777" w:rsidR="0089434E" w:rsidRPr="0089434E" w:rsidRDefault="0089434E" w:rsidP="0089434E">
      <w:pPr>
        <w:pStyle w:val="PargrafodaLista"/>
        <w:ind w:left="709"/>
        <w:jc w:val="both"/>
        <w:rPr>
          <w:rFonts w:ascii="Trebuchet MS" w:hAnsi="Trebuchet MS"/>
          <w:color w:val="000000" w:themeColor="text1"/>
          <w:sz w:val="22"/>
          <w:szCs w:val="22"/>
        </w:rPr>
      </w:pPr>
    </w:p>
    <w:p w14:paraId="5DD0E6AA" w14:textId="7A238D10" w:rsidR="0089434E" w:rsidRPr="002F716F" w:rsidRDefault="0089434E" w:rsidP="0089434E">
      <w:pPr>
        <w:pStyle w:val="PargrafodaLista"/>
        <w:widowControl w:val="0"/>
        <w:numPr>
          <w:ilvl w:val="2"/>
          <w:numId w:val="4"/>
        </w:numPr>
        <w:suppressAutoHyphens/>
        <w:autoSpaceDE/>
        <w:autoSpaceDN/>
        <w:adjustRightInd/>
        <w:spacing w:line="360" w:lineRule="auto"/>
        <w:ind w:left="709" w:firstLine="0"/>
        <w:contextualSpacing/>
        <w:jc w:val="both"/>
        <w:rPr>
          <w:rFonts w:ascii="Trebuchet MS" w:hAnsi="Trebuchet MS"/>
          <w:color w:val="000000" w:themeColor="text1"/>
          <w:sz w:val="22"/>
          <w:szCs w:val="22"/>
        </w:rPr>
      </w:pPr>
      <w:r w:rsidRPr="0089434E">
        <w:rPr>
          <w:rFonts w:ascii="Trebuchet MS" w:hAnsi="Trebuchet MS"/>
          <w:color w:val="000000" w:themeColor="text1"/>
          <w:sz w:val="22"/>
          <w:szCs w:val="22"/>
          <w:lang w:val="pt-BR"/>
        </w:rPr>
        <w:t>“</w:t>
      </w:r>
      <w:r w:rsidRPr="0089434E">
        <w:rPr>
          <w:rFonts w:ascii="Trebuchet MS" w:hAnsi="Trebuchet MS"/>
          <w:color w:val="000000" w:themeColor="text1"/>
          <w:sz w:val="22"/>
          <w:szCs w:val="22"/>
          <w:u w:val="single"/>
          <w:lang w:val="pt-BR"/>
        </w:rPr>
        <w:t>Índice de Cobertura de Juros Mínimo</w:t>
      </w:r>
      <w:r w:rsidRPr="0089434E">
        <w:rPr>
          <w:rFonts w:ascii="Trebuchet MS" w:hAnsi="Trebuchet MS"/>
          <w:color w:val="000000" w:themeColor="text1"/>
          <w:sz w:val="22"/>
          <w:szCs w:val="22"/>
          <w:lang w:val="pt-BR"/>
        </w:rPr>
        <w:t>”: equivalente à razão entre (</w:t>
      </w:r>
      <w:r w:rsidR="00D62435">
        <w:rPr>
          <w:rFonts w:ascii="Trebuchet MS" w:hAnsi="Trebuchet MS"/>
          <w:color w:val="000000" w:themeColor="text1"/>
          <w:sz w:val="22"/>
          <w:szCs w:val="22"/>
          <w:lang w:val="pt-BR"/>
        </w:rPr>
        <w:t>a</w:t>
      </w:r>
      <w:r w:rsidRPr="0089434E">
        <w:rPr>
          <w:rFonts w:ascii="Trebuchet MS" w:hAnsi="Trebuchet MS"/>
          <w:color w:val="000000" w:themeColor="text1"/>
          <w:sz w:val="22"/>
          <w:szCs w:val="22"/>
          <w:lang w:val="pt-BR"/>
        </w:rPr>
        <w:t>) EBITDA; e (</w:t>
      </w:r>
      <w:r w:rsidR="00D62435">
        <w:rPr>
          <w:rFonts w:ascii="Trebuchet MS" w:hAnsi="Trebuchet MS"/>
          <w:color w:val="000000" w:themeColor="text1"/>
          <w:sz w:val="22"/>
          <w:szCs w:val="22"/>
          <w:lang w:val="pt-BR"/>
        </w:rPr>
        <w:t>b</w:t>
      </w:r>
      <w:r w:rsidRPr="0089434E">
        <w:rPr>
          <w:rFonts w:ascii="Trebuchet MS" w:hAnsi="Trebuchet MS"/>
          <w:color w:val="000000" w:themeColor="text1"/>
          <w:sz w:val="22"/>
          <w:szCs w:val="22"/>
          <w:lang w:val="pt-BR"/>
        </w:rPr>
        <w:t xml:space="preserve">) Despesas Financeiras Líquidas (conforme </w:t>
      </w:r>
      <w:r w:rsidR="00D62435">
        <w:rPr>
          <w:rFonts w:ascii="Trebuchet MS" w:hAnsi="Trebuchet MS"/>
          <w:color w:val="000000" w:themeColor="text1"/>
          <w:sz w:val="22"/>
          <w:szCs w:val="22"/>
          <w:lang w:val="pt-BR"/>
        </w:rPr>
        <w:t>d</w:t>
      </w:r>
      <w:r w:rsidRPr="0089434E">
        <w:rPr>
          <w:rFonts w:ascii="Trebuchet MS" w:hAnsi="Trebuchet MS"/>
          <w:color w:val="000000" w:themeColor="text1"/>
          <w:sz w:val="22"/>
          <w:szCs w:val="22"/>
          <w:lang w:val="pt-BR"/>
        </w:rPr>
        <w:t>efinidos</w:t>
      </w:r>
      <w:r w:rsidR="00D62435">
        <w:rPr>
          <w:rFonts w:ascii="Trebuchet MS" w:hAnsi="Trebuchet MS"/>
          <w:color w:val="000000" w:themeColor="text1"/>
          <w:sz w:val="22"/>
          <w:szCs w:val="22"/>
          <w:lang w:val="pt-BR"/>
        </w:rPr>
        <w:t xml:space="preserve"> no item </w:t>
      </w:r>
      <w:r w:rsidR="00D62435">
        <w:rPr>
          <w:rFonts w:ascii="Trebuchet MS" w:hAnsi="Trebuchet MS"/>
          <w:color w:val="000000" w:themeColor="text1"/>
          <w:sz w:val="22"/>
          <w:szCs w:val="22"/>
          <w:lang w:val="pt-BR"/>
        </w:rPr>
        <w:fldChar w:fldCharType="begin"/>
      </w:r>
      <w:r w:rsidR="00D62435">
        <w:rPr>
          <w:rFonts w:ascii="Trebuchet MS" w:hAnsi="Trebuchet MS"/>
          <w:color w:val="000000" w:themeColor="text1"/>
          <w:sz w:val="22"/>
          <w:szCs w:val="22"/>
          <w:lang w:val="pt-BR"/>
        </w:rPr>
        <w:instrText xml:space="preserve"> REF _Ref522194714 \w \p \h </w:instrText>
      </w:r>
      <w:r w:rsidR="00D62435">
        <w:rPr>
          <w:rFonts w:ascii="Trebuchet MS" w:hAnsi="Trebuchet MS"/>
          <w:color w:val="000000" w:themeColor="text1"/>
          <w:sz w:val="22"/>
          <w:szCs w:val="22"/>
          <w:lang w:val="pt-BR"/>
        </w:rPr>
      </w:r>
      <w:r w:rsidR="00D62435">
        <w:rPr>
          <w:rFonts w:ascii="Trebuchet MS" w:hAnsi="Trebuchet MS"/>
          <w:color w:val="000000" w:themeColor="text1"/>
          <w:sz w:val="22"/>
          <w:szCs w:val="22"/>
          <w:lang w:val="pt-BR"/>
        </w:rPr>
        <w:fldChar w:fldCharType="separate"/>
      </w:r>
      <w:r w:rsidR="00D62435">
        <w:rPr>
          <w:rFonts w:ascii="Trebuchet MS" w:hAnsi="Trebuchet MS"/>
          <w:color w:val="000000" w:themeColor="text1"/>
          <w:sz w:val="22"/>
          <w:szCs w:val="22"/>
          <w:lang w:val="pt-BR"/>
        </w:rPr>
        <w:t>9.1.1 abaixo</w:t>
      </w:r>
      <w:r w:rsidR="00D62435">
        <w:rPr>
          <w:rFonts w:ascii="Trebuchet MS" w:hAnsi="Trebuchet MS"/>
          <w:color w:val="000000" w:themeColor="text1"/>
          <w:sz w:val="22"/>
          <w:szCs w:val="22"/>
          <w:lang w:val="pt-BR"/>
        </w:rPr>
        <w:fldChar w:fldCharType="end"/>
      </w:r>
      <w:r w:rsidRPr="0089434E">
        <w:rPr>
          <w:rFonts w:ascii="Trebuchet MS" w:hAnsi="Trebuchet MS"/>
          <w:color w:val="000000" w:themeColor="text1"/>
          <w:sz w:val="22"/>
          <w:szCs w:val="22"/>
          <w:lang w:val="pt-BR"/>
        </w:rPr>
        <w:t xml:space="preserve">), com base </w:t>
      </w:r>
      <w:r w:rsidR="00D62435">
        <w:rPr>
          <w:rFonts w:ascii="Trebuchet MS" w:hAnsi="Trebuchet MS"/>
          <w:color w:val="000000" w:themeColor="text1"/>
          <w:sz w:val="22"/>
          <w:szCs w:val="22"/>
          <w:lang w:val="pt-BR"/>
        </w:rPr>
        <w:t>nos balancetes</w:t>
      </w:r>
      <w:r w:rsidRPr="0089434E">
        <w:rPr>
          <w:rFonts w:ascii="Trebuchet MS" w:hAnsi="Trebuchet MS"/>
          <w:color w:val="000000" w:themeColor="text1"/>
          <w:sz w:val="22"/>
          <w:szCs w:val="22"/>
          <w:lang w:val="pt-BR"/>
        </w:rPr>
        <w:t xml:space="preserve"> trimestrais e nas demonstrações financeiras </w:t>
      </w:r>
      <w:r w:rsidR="00D62435">
        <w:rPr>
          <w:rFonts w:ascii="Trebuchet MS" w:hAnsi="Trebuchet MS"/>
          <w:color w:val="000000" w:themeColor="text1"/>
          <w:sz w:val="22"/>
          <w:szCs w:val="22"/>
          <w:lang w:val="pt-BR"/>
        </w:rPr>
        <w:t>anuais auditadas</w:t>
      </w:r>
      <w:r w:rsidRPr="0089434E">
        <w:rPr>
          <w:rFonts w:ascii="Trebuchet MS" w:hAnsi="Trebuchet MS"/>
          <w:color w:val="000000" w:themeColor="text1"/>
          <w:sz w:val="22"/>
          <w:szCs w:val="22"/>
          <w:lang w:val="pt-BR"/>
        </w:rPr>
        <w:t xml:space="preserve"> da </w:t>
      </w:r>
      <w:r w:rsidR="00D62435">
        <w:rPr>
          <w:rFonts w:ascii="Trebuchet MS" w:hAnsi="Trebuchet MS"/>
          <w:color w:val="000000" w:themeColor="text1"/>
          <w:sz w:val="22"/>
          <w:szCs w:val="22"/>
          <w:lang w:val="pt-BR"/>
        </w:rPr>
        <w:t>Emissora</w:t>
      </w:r>
      <w:r w:rsidRPr="0089434E">
        <w:rPr>
          <w:rFonts w:ascii="Trebuchet MS" w:hAnsi="Trebuchet MS"/>
          <w:color w:val="000000" w:themeColor="text1"/>
          <w:sz w:val="22"/>
          <w:szCs w:val="22"/>
          <w:lang w:val="pt-BR"/>
        </w:rPr>
        <w:t>.</w:t>
      </w:r>
    </w:p>
    <w:p w14:paraId="10240469" w14:textId="77777777" w:rsidR="0065529A" w:rsidRDefault="0065529A" w:rsidP="0089434E">
      <w:pPr>
        <w:widowControl w:val="0"/>
        <w:suppressAutoHyphens/>
        <w:spacing w:line="360" w:lineRule="auto"/>
        <w:ind w:left="709"/>
        <w:contextualSpacing/>
        <w:jc w:val="both"/>
        <w:rPr>
          <w:rFonts w:ascii="Trebuchet MS" w:hAnsi="Trebuchet MS"/>
          <w:color w:val="000000" w:themeColor="text1"/>
          <w:sz w:val="22"/>
          <w:szCs w:val="22"/>
        </w:rPr>
      </w:pPr>
    </w:p>
    <w:p w14:paraId="3F87B137" w14:textId="1733D873" w:rsidR="0089434E" w:rsidRPr="00D62435" w:rsidRDefault="0089434E" w:rsidP="00041159">
      <w:pPr>
        <w:pStyle w:val="PargrafodaLista"/>
        <w:widowControl w:val="0"/>
        <w:numPr>
          <w:ilvl w:val="2"/>
          <w:numId w:val="5"/>
        </w:numPr>
        <w:suppressAutoHyphens/>
        <w:spacing w:line="360" w:lineRule="auto"/>
        <w:ind w:left="0" w:firstLine="0"/>
        <w:contextualSpacing/>
        <w:jc w:val="both"/>
        <w:rPr>
          <w:rFonts w:ascii="Trebuchet MS" w:hAnsi="Trebuchet MS"/>
          <w:color w:val="000000" w:themeColor="text1"/>
          <w:sz w:val="22"/>
          <w:szCs w:val="22"/>
        </w:rPr>
      </w:pPr>
      <w:bookmarkStart w:id="174" w:name="_Ref522194714"/>
      <w:r w:rsidRPr="00D62435">
        <w:rPr>
          <w:rFonts w:ascii="Trebuchet MS" w:hAnsi="Trebuchet MS"/>
          <w:color w:val="000000" w:themeColor="text1"/>
          <w:sz w:val="22"/>
          <w:szCs w:val="22"/>
        </w:rPr>
        <w:t xml:space="preserve">Para o cálculo dos índices previstos </w:t>
      </w:r>
      <w:r w:rsidR="00D62435">
        <w:rPr>
          <w:rFonts w:ascii="Trebuchet MS" w:hAnsi="Trebuchet MS"/>
          <w:color w:val="000000" w:themeColor="text1"/>
          <w:sz w:val="22"/>
          <w:szCs w:val="22"/>
          <w:lang w:val="pt-BR"/>
        </w:rPr>
        <w:t xml:space="preserve">no item </w:t>
      </w:r>
      <w:r w:rsidR="00D62435">
        <w:rPr>
          <w:rFonts w:ascii="Trebuchet MS" w:hAnsi="Trebuchet MS"/>
          <w:color w:val="000000" w:themeColor="text1"/>
          <w:sz w:val="22"/>
          <w:szCs w:val="22"/>
          <w:lang w:val="pt-BR"/>
        </w:rPr>
        <w:fldChar w:fldCharType="begin"/>
      </w:r>
      <w:r w:rsidR="00D62435">
        <w:rPr>
          <w:rFonts w:ascii="Trebuchet MS" w:hAnsi="Trebuchet MS"/>
          <w:color w:val="000000" w:themeColor="text1"/>
          <w:sz w:val="22"/>
          <w:szCs w:val="22"/>
          <w:lang w:val="pt-BR"/>
        </w:rPr>
        <w:instrText xml:space="preserve"> REF _Ref522194751 \w \p \h </w:instrText>
      </w:r>
      <w:r w:rsidR="00D62435">
        <w:rPr>
          <w:rFonts w:ascii="Trebuchet MS" w:hAnsi="Trebuchet MS"/>
          <w:color w:val="000000" w:themeColor="text1"/>
          <w:sz w:val="22"/>
          <w:szCs w:val="22"/>
          <w:lang w:val="pt-BR"/>
        </w:rPr>
      </w:r>
      <w:r w:rsidR="00D62435">
        <w:rPr>
          <w:rFonts w:ascii="Trebuchet MS" w:hAnsi="Trebuchet MS"/>
          <w:color w:val="000000" w:themeColor="text1"/>
          <w:sz w:val="22"/>
          <w:szCs w:val="22"/>
          <w:lang w:val="pt-BR"/>
        </w:rPr>
        <w:fldChar w:fldCharType="separate"/>
      </w:r>
      <w:r w:rsidR="00D62435">
        <w:rPr>
          <w:rFonts w:ascii="Trebuchet MS" w:hAnsi="Trebuchet MS"/>
          <w:color w:val="000000" w:themeColor="text1"/>
          <w:sz w:val="22"/>
          <w:szCs w:val="22"/>
          <w:lang w:val="pt-BR"/>
        </w:rPr>
        <w:t>9.1 acima</w:t>
      </w:r>
      <w:r w:rsidR="00D62435">
        <w:rPr>
          <w:rFonts w:ascii="Trebuchet MS" w:hAnsi="Trebuchet MS"/>
          <w:color w:val="000000" w:themeColor="text1"/>
          <w:sz w:val="22"/>
          <w:szCs w:val="22"/>
          <w:lang w:val="pt-BR"/>
        </w:rPr>
        <w:fldChar w:fldCharType="end"/>
      </w:r>
      <w:r w:rsidRPr="00D62435">
        <w:rPr>
          <w:rFonts w:ascii="Trebuchet MS" w:hAnsi="Trebuchet MS"/>
          <w:color w:val="000000" w:themeColor="text1"/>
          <w:sz w:val="22"/>
          <w:szCs w:val="22"/>
        </w:rPr>
        <w:t>, consideram-se as seguintes definições:</w:t>
      </w:r>
      <w:bookmarkEnd w:id="174"/>
    </w:p>
    <w:p w14:paraId="53A653A9" w14:textId="77777777" w:rsidR="0089434E" w:rsidRPr="0089434E"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p>
    <w:p w14:paraId="2EE45B94" w14:textId="06BD103B" w:rsidR="0089434E" w:rsidRPr="0089434E"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r w:rsidRPr="0089434E">
        <w:rPr>
          <w:rFonts w:ascii="Trebuchet MS" w:hAnsi="Trebuchet MS"/>
          <w:color w:val="000000" w:themeColor="text1"/>
          <w:sz w:val="22"/>
          <w:szCs w:val="22"/>
        </w:rPr>
        <w:t>(a)</w:t>
      </w:r>
      <w:r w:rsidRPr="0089434E">
        <w:rPr>
          <w:rFonts w:ascii="Trebuchet MS" w:hAnsi="Trebuchet MS"/>
          <w:color w:val="000000" w:themeColor="text1"/>
          <w:sz w:val="22"/>
          <w:szCs w:val="22"/>
        </w:rPr>
        <w:tab/>
        <w:t>“</w:t>
      </w:r>
      <w:r w:rsidRPr="0089434E">
        <w:rPr>
          <w:rFonts w:ascii="Trebuchet MS" w:hAnsi="Trebuchet MS"/>
          <w:color w:val="000000" w:themeColor="text1"/>
          <w:sz w:val="22"/>
          <w:szCs w:val="22"/>
          <w:u w:val="single"/>
        </w:rPr>
        <w:t>Dívida Líquida</w:t>
      </w:r>
      <w:r w:rsidRPr="0089434E">
        <w:rPr>
          <w:rFonts w:ascii="Trebuchet MS" w:hAnsi="Trebuchet MS"/>
          <w:color w:val="000000" w:themeColor="text1"/>
          <w:sz w:val="22"/>
          <w:szCs w:val="22"/>
        </w:rPr>
        <w:t xml:space="preserve">”: Significa o valor calculado em bases consolidadas da </w:t>
      </w:r>
      <w:r w:rsidR="00D62435">
        <w:rPr>
          <w:rFonts w:ascii="Trebuchet MS" w:hAnsi="Trebuchet MS"/>
          <w:color w:val="000000" w:themeColor="text1"/>
          <w:sz w:val="22"/>
          <w:szCs w:val="22"/>
        </w:rPr>
        <w:t>Emissora</w:t>
      </w:r>
      <w:r w:rsidRPr="0089434E">
        <w:rPr>
          <w:rFonts w:ascii="Trebuchet MS" w:hAnsi="Trebuchet MS"/>
          <w:color w:val="000000" w:themeColor="text1"/>
          <w:sz w:val="22"/>
          <w:szCs w:val="22"/>
        </w:rPr>
        <w:t xml:space="preserve"> igual (a) à soma dos passivos junto a instituições financeiras, das operações de leasing operacional e financeiro, dos títulos e valores mobiliários representativos de dívida emitidos, bem como dos mútuos com partes relacionadas e do saldo líquido de operações de derivativos (passivos menos ativos de operações com derivativos); diminuído (b) das disponibilidades (caixa), bancos, aplicações de liquidez imediata ou aplicações de curto prazo, títulos e valores mobiliários de própria emissão ou de terceiros, e títulos públicos e privados de qualquer natureza, e (c) dos efeitos da marcação a mercado das operações de derivativos.</w:t>
      </w:r>
    </w:p>
    <w:p w14:paraId="099A06CC" w14:textId="77777777" w:rsidR="0089434E" w:rsidRPr="0089434E"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p>
    <w:p w14:paraId="118B0D0A" w14:textId="0B103B0F" w:rsidR="00520941" w:rsidRPr="00520941" w:rsidRDefault="0089434E" w:rsidP="00520941">
      <w:pPr>
        <w:widowControl w:val="0"/>
        <w:suppressAutoHyphens/>
        <w:spacing w:line="360" w:lineRule="auto"/>
        <w:ind w:left="709"/>
        <w:contextualSpacing/>
        <w:jc w:val="both"/>
        <w:rPr>
          <w:rFonts w:ascii="Trebuchet MS" w:hAnsi="Trebuchet MS"/>
          <w:color w:val="000000" w:themeColor="text1"/>
          <w:sz w:val="22"/>
          <w:szCs w:val="22"/>
        </w:rPr>
      </w:pPr>
      <w:r w:rsidRPr="0089434E">
        <w:rPr>
          <w:rFonts w:ascii="Trebuchet MS" w:hAnsi="Trebuchet MS"/>
          <w:color w:val="000000" w:themeColor="text1"/>
          <w:sz w:val="22"/>
          <w:szCs w:val="22"/>
        </w:rPr>
        <w:t>(b)</w:t>
      </w:r>
      <w:r w:rsidRPr="0089434E">
        <w:rPr>
          <w:rFonts w:ascii="Trebuchet MS" w:hAnsi="Trebuchet MS"/>
          <w:color w:val="000000" w:themeColor="text1"/>
          <w:sz w:val="22"/>
          <w:szCs w:val="22"/>
        </w:rPr>
        <w:tab/>
      </w:r>
      <w:r w:rsidRPr="00AB7E93">
        <w:rPr>
          <w:rFonts w:ascii="Trebuchet MS" w:hAnsi="Trebuchet MS"/>
          <w:color w:val="000000" w:themeColor="text1"/>
          <w:sz w:val="22"/>
          <w:szCs w:val="22"/>
        </w:rPr>
        <w:t>“</w:t>
      </w:r>
      <w:r w:rsidRPr="001F2242">
        <w:rPr>
          <w:rFonts w:ascii="Trebuchet MS" w:hAnsi="Trebuchet MS"/>
          <w:color w:val="000000" w:themeColor="text1"/>
          <w:sz w:val="22"/>
          <w:szCs w:val="22"/>
          <w:u w:val="single"/>
        </w:rPr>
        <w:t>EBITDA</w:t>
      </w:r>
      <w:r w:rsidRPr="001F2242">
        <w:rPr>
          <w:rFonts w:ascii="Trebuchet MS" w:hAnsi="Trebuchet MS"/>
          <w:color w:val="000000" w:themeColor="text1"/>
          <w:sz w:val="22"/>
          <w:szCs w:val="22"/>
        </w:rPr>
        <w:t xml:space="preserve">”: </w:t>
      </w:r>
      <w:r w:rsidR="00643D1C" w:rsidRPr="00F75480">
        <w:rPr>
          <w:rFonts w:ascii="Trebuchet MS" w:hAnsi="Trebuchet MS"/>
          <w:color w:val="000000"/>
          <w:sz w:val="22"/>
          <w:szCs w:val="22"/>
        </w:rPr>
        <w:t xml:space="preserve">Significa o lucro ou prejuízo líquido da Emissora, em bases consolidadas, relativo aos 12 (doze) últimos meses, antes: (a) das despesas (receitas) financeiras líquidas; (b) do imposto de renda e da contribuição social; (c) das despesas de depreciação e amortização; (d) do custo de </w:t>
      </w:r>
      <w:r w:rsidR="00643D1C" w:rsidRPr="00F75480">
        <w:rPr>
          <w:rFonts w:ascii="Trebuchet MS" w:hAnsi="Trebuchet MS"/>
          <w:i/>
          <w:iCs/>
          <w:color w:val="000000"/>
          <w:sz w:val="22"/>
          <w:szCs w:val="22"/>
        </w:rPr>
        <w:t>stock option</w:t>
      </w:r>
      <w:r w:rsidR="00643D1C" w:rsidRPr="00F75480">
        <w:rPr>
          <w:rFonts w:ascii="Trebuchet MS" w:hAnsi="Trebuchet MS"/>
          <w:color w:val="000000"/>
          <w:sz w:val="22"/>
          <w:szCs w:val="22"/>
        </w:rPr>
        <w:t>, desde que sem impacto caixa; (</w:t>
      </w:r>
      <w:r w:rsidR="00643D1C">
        <w:rPr>
          <w:rFonts w:ascii="Trebuchet MS" w:hAnsi="Trebuchet MS"/>
          <w:color w:val="000000"/>
          <w:sz w:val="22"/>
          <w:szCs w:val="22"/>
        </w:rPr>
        <w:t>e</w:t>
      </w:r>
      <w:r w:rsidR="00643D1C" w:rsidRPr="00F75480">
        <w:rPr>
          <w:rFonts w:ascii="Trebuchet MS" w:hAnsi="Trebuchet MS"/>
          <w:color w:val="000000"/>
          <w:sz w:val="22"/>
          <w:szCs w:val="22"/>
        </w:rPr>
        <w:t>) dos ajustes, positivos ou negativos, referentes a eventuais alterações no valor recuperável do ativo imobilizado da Emissora, se aplicável; e (</w:t>
      </w:r>
      <w:r w:rsidR="00643D1C">
        <w:rPr>
          <w:rFonts w:ascii="Trebuchet MS" w:hAnsi="Trebuchet MS"/>
          <w:color w:val="000000"/>
          <w:sz w:val="22"/>
          <w:szCs w:val="22"/>
        </w:rPr>
        <w:t>f</w:t>
      </w:r>
      <w:r w:rsidR="00643D1C" w:rsidRPr="00F75480">
        <w:rPr>
          <w:rFonts w:ascii="Trebuchet MS" w:hAnsi="Trebuchet MS"/>
          <w:color w:val="000000"/>
          <w:sz w:val="22"/>
          <w:szCs w:val="22"/>
        </w:rPr>
        <w:t xml:space="preserve">) de eventuais despesas relativas aos honorários de assessores jurídicos, financeiros e consultorias contratados no âmbito de operações de aquisições de empresas e imóveis, desde que devidamente comprovadas e não ultrapassando o valor </w:t>
      </w:r>
      <w:r w:rsidR="00643D1C" w:rsidRPr="00F75480">
        <w:rPr>
          <w:rFonts w:ascii="Trebuchet MS" w:hAnsi="Trebuchet MS"/>
          <w:sz w:val="22"/>
          <w:szCs w:val="22"/>
        </w:rPr>
        <w:t>de</w:t>
      </w:r>
      <w:r w:rsidR="00643D1C" w:rsidRPr="00F75480">
        <w:rPr>
          <w:rFonts w:ascii="Trebuchet MS" w:hAnsi="Trebuchet MS"/>
          <w:color w:val="000000"/>
          <w:sz w:val="22"/>
          <w:szCs w:val="22"/>
        </w:rPr>
        <w:t xml:space="preserve"> R$ 10.000.000,00 (dez milhões de reais), por ano fiscal. Fica estabelecido que, caso ocorra uma Aquisição de Ativos, conforme abaixo definida, o cálculo do EBITDA deve ser feito em bases pro-forma do Ativo Adquirido</w:t>
      </w:r>
      <w:r w:rsidR="00643D1C">
        <w:rPr>
          <w:rFonts w:ascii="Trebuchet MS" w:hAnsi="Trebuchet MS"/>
          <w:color w:val="000000"/>
          <w:sz w:val="22"/>
          <w:szCs w:val="22"/>
        </w:rPr>
        <w:t>, conforme abaixo definido</w:t>
      </w:r>
      <w:r w:rsidR="00643D1C" w:rsidRPr="00F75480">
        <w:rPr>
          <w:rFonts w:ascii="Trebuchet MS" w:hAnsi="Trebuchet MS"/>
          <w:color w:val="000000"/>
          <w:sz w:val="22"/>
          <w:szCs w:val="22"/>
        </w:rPr>
        <w:t>, consolidado com o da Emissora, relativo aos 12 (doze) meses anteriores à data de liquidação da respectiva Aquisição de Ativo. O EBITDA do Ativo Adquirido deverá ser atestado por um relatório de auditoria de uma das seguintes empresas: EY Brasil, PricewaterhouseCoopers, KPMG ou Deloitte. “</w:t>
      </w:r>
      <w:r w:rsidR="00643D1C" w:rsidRPr="00F75480">
        <w:rPr>
          <w:rFonts w:ascii="Trebuchet MS" w:hAnsi="Trebuchet MS"/>
          <w:color w:val="000000"/>
          <w:sz w:val="22"/>
          <w:szCs w:val="22"/>
          <w:u w:val="single"/>
        </w:rPr>
        <w:t>Aquisição de Ativos</w:t>
      </w:r>
      <w:r w:rsidR="00643D1C" w:rsidRPr="00F75480">
        <w:rPr>
          <w:rFonts w:ascii="Trebuchet MS" w:hAnsi="Trebuchet MS"/>
          <w:color w:val="000000"/>
          <w:sz w:val="22"/>
          <w:szCs w:val="22"/>
        </w:rPr>
        <w:t xml:space="preserve">” significa a aquisição, pela Emissora, direta ou indiretamente, </w:t>
      </w:r>
      <w:r w:rsidR="00643D1C" w:rsidRPr="00F75480">
        <w:rPr>
          <w:rFonts w:ascii="Trebuchet MS" w:hAnsi="Trebuchet MS"/>
          <w:bCs/>
          <w:sz w:val="22"/>
          <w:szCs w:val="22"/>
        </w:rPr>
        <w:t>realizada após a Data de Emissão das Debêntures</w:t>
      </w:r>
      <w:r w:rsidR="00643D1C" w:rsidRPr="00F75480">
        <w:rPr>
          <w:rFonts w:ascii="Trebuchet MS" w:hAnsi="Trebuchet MS"/>
          <w:color w:val="000000"/>
          <w:sz w:val="22"/>
          <w:szCs w:val="22"/>
        </w:rPr>
        <w:t>, de qualquer participação societária de uma empresa atuante no mesmo segmento de atuação do objeto social da Emissora (“</w:t>
      </w:r>
      <w:r w:rsidR="00643D1C" w:rsidRPr="00F75480">
        <w:rPr>
          <w:rFonts w:ascii="Trebuchet MS" w:hAnsi="Trebuchet MS"/>
          <w:color w:val="000000"/>
          <w:sz w:val="22"/>
          <w:szCs w:val="22"/>
          <w:u w:val="single"/>
        </w:rPr>
        <w:t>Ativo Adquirido</w:t>
      </w:r>
      <w:r w:rsidR="00643D1C" w:rsidRPr="00F75480">
        <w:rPr>
          <w:rFonts w:ascii="Trebuchet MS" w:hAnsi="Trebuchet MS"/>
          <w:color w:val="000000"/>
          <w:sz w:val="22"/>
          <w:szCs w:val="22"/>
        </w:rPr>
        <w:t>”). Para os fins desta Escritura, a Aquisição de Ativos será considerada como concluída quando a participação societária em questão passar a ser contabilizada nas informações financeiras da Emissora.</w:t>
      </w:r>
    </w:p>
    <w:p w14:paraId="231C74A5" w14:textId="77777777" w:rsidR="0089434E" w:rsidRPr="0089434E"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p>
    <w:p w14:paraId="5BA26202" w14:textId="2786CB61" w:rsidR="0089434E"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r w:rsidRPr="0089434E">
        <w:rPr>
          <w:rFonts w:ascii="Trebuchet MS" w:hAnsi="Trebuchet MS"/>
          <w:color w:val="000000" w:themeColor="text1"/>
          <w:sz w:val="22"/>
          <w:szCs w:val="22"/>
        </w:rPr>
        <w:t>(c)</w:t>
      </w:r>
      <w:r w:rsidRPr="0089434E">
        <w:rPr>
          <w:rFonts w:ascii="Trebuchet MS" w:hAnsi="Trebuchet MS"/>
          <w:color w:val="000000" w:themeColor="text1"/>
          <w:sz w:val="22"/>
          <w:szCs w:val="22"/>
        </w:rPr>
        <w:tab/>
        <w:t>“</w:t>
      </w:r>
      <w:r w:rsidRPr="0089434E">
        <w:rPr>
          <w:rFonts w:ascii="Trebuchet MS" w:hAnsi="Trebuchet MS"/>
          <w:color w:val="000000" w:themeColor="text1"/>
          <w:sz w:val="22"/>
          <w:szCs w:val="22"/>
          <w:u w:val="single"/>
        </w:rPr>
        <w:t>Despesas Financeiras Líquidas</w:t>
      </w:r>
      <w:r w:rsidRPr="0089434E">
        <w:rPr>
          <w:rFonts w:ascii="Trebuchet MS" w:hAnsi="Trebuchet MS"/>
          <w:color w:val="000000" w:themeColor="text1"/>
          <w:sz w:val="22"/>
          <w:szCs w:val="22"/>
        </w:rPr>
        <w:t xml:space="preserve">”: Significam as despesas financeiras relativas aos 12 </w:t>
      </w:r>
      <w:r w:rsidRPr="0089434E">
        <w:rPr>
          <w:rFonts w:ascii="Trebuchet MS" w:hAnsi="Trebuchet MS"/>
          <w:color w:val="000000" w:themeColor="text1"/>
          <w:sz w:val="22"/>
          <w:szCs w:val="22"/>
        </w:rPr>
        <w:lastRenderedPageBreak/>
        <w:t xml:space="preserve">(doze) últimos meses calculadas pelo regime de competência, em bases consolidadas pela </w:t>
      </w:r>
      <w:r w:rsidR="00D62435">
        <w:rPr>
          <w:rFonts w:ascii="Trebuchet MS" w:hAnsi="Trebuchet MS"/>
          <w:color w:val="000000" w:themeColor="text1"/>
          <w:sz w:val="22"/>
          <w:szCs w:val="22"/>
        </w:rPr>
        <w:t>Emissora</w:t>
      </w:r>
      <w:r w:rsidRPr="0089434E">
        <w:rPr>
          <w:rFonts w:ascii="Trebuchet MS" w:hAnsi="Trebuchet MS"/>
          <w:color w:val="000000" w:themeColor="text1"/>
          <w:sz w:val="22"/>
          <w:szCs w:val="22"/>
        </w:rPr>
        <w:t xml:space="preserve">, ou seja, (a) juros relativos a dívidas bancárias (líquida de receitas de aplicações financeiras), (b) parcela com impacto no caixa da variação monetária e cambial sobre juros das modalidades de dívida, (c) juros pagos </w:t>
      </w:r>
      <w:r w:rsidR="002C21BD">
        <w:rPr>
          <w:rFonts w:ascii="Trebuchet MS" w:hAnsi="Trebuchet MS"/>
          <w:color w:val="000000" w:themeColor="text1"/>
          <w:sz w:val="22"/>
          <w:szCs w:val="22"/>
        </w:rPr>
        <w:t>às Debêntures</w:t>
      </w:r>
      <w:r w:rsidRPr="0089434E">
        <w:rPr>
          <w:rFonts w:ascii="Trebuchet MS" w:hAnsi="Trebuchet MS"/>
          <w:color w:val="000000" w:themeColor="text1"/>
          <w:sz w:val="22"/>
          <w:szCs w:val="22"/>
        </w:rPr>
        <w:t xml:space="preserve"> e demais títulos e valores mobiliários emitidos nos mercados financeiro e de capitais, internacional e nacional (líquidas de receitas de aplicações em títulos e valores mobiliários ou em títulos públicos e privados de qualquer natureza), (d) despesas financeiras com impacto de caixa relativas a mútuos com partes relacionadas listados no passivo (líquidas de receitas financeiras com impacto no caixa, recebidas relativamente a mútuos com partes relacionadas listadas no ativo), bem como (e) o valor efetivamente desembolsado referente a passivos de operações de derivativos de proteção de dívidas (líquido dos valores efetivamente recebidos referentes a ativos de operações com derivativos de proteção de dívidas).</w:t>
      </w:r>
    </w:p>
    <w:p w14:paraId="7F96D7CA" w14:textId="77777777" w:rsidR="0089434E" w:rsidRPr="002F716F"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p>
    <w:p w14:paraId="37537D2B" w14:textId="14C47959" w:rsidR="00A61357" w:rsidRPr="00A61357" w:rsidRDefault="00D9344C" w:rsidP="00290A70">
      <w:pPr>
        <w:pStyle w:val="PargrafodaLista"/>
        <w:widowControl w:val="0"/>
        <w:numPr>
          <w:ilvl w:val="2"/>
          <w:numId w:val="5"/>
        </w:numPr>
        <w:autoSpaceDE/>
        <w:autoSpaceDN/>
        <w:adjustRightInd/>
        <w:spacing w:line="360" w:lineRule="auto"/>
        <w:ind w:left="0" w:firstLine="0"/>
        <w:contextualSpacing/>
        <w:jc w:val="both"/>
        <w:rPr>
          <w:rFonts w:ascii="Trebuchet MS" w:hAnsi="Trebuchet MS"/>
          <w:color w:val="000000" w:themeColor="text1"/>
          <w:sz w:val="22"/>
          <w:szCs w:val="22"/>
        </w:rPr>
      </w:pPr>
      <w:bookmarkStart w:id="175" w:name="_Ref522202573"/>
      <w:r>
        <w:rPr>
          <w:rFonts w:ascii="Trebuchet MS" w:hAnsi="Trebuchet MS"/>
          <w:color w:val="000000" w:themeColor="text1"/>
          <w:sz w:val="22"/>
          <w:szCs w:val="22"/>
          <w:lang w:val="pt-BR"/>
        </w:rPr>
        <w:t>O Índice de Garantia será apurado mensalmente pela Securitizadora, sendo certo que</w:t>
      </w:r>
      <w:r w:rsidR="00485F28">
        <w:rPr>
          <w:rFonts w:ascii="Trebuchet MS" w:hAnsi="Trebuchet MS"/>
          <w:color w:val="000000" w:themeColor="text1"/>
          <w:sz w:val="22"/>
          <w:szCs w:val="22"/>
          <w:lang w:val="pt-BR"/>
        </w:rPr>
        <w:t>,</w:t>
      </w:r>
      <w:r w:rsidR="00485F28" w:rsidRPr="00485F28">
        <w:rPr>
          <w:rFonts w:ascii="Trebuchet MS" w:hAnsi="Trebuchet MS"/>
          <w:color w:val="000000" w:themeColor="text1"/>
          <w:sz w:val="22"/>
          <w:szCs w:val="22"/>
          <w:lang w:val="pt-BR"/>
        </w:rPr>
        <w:t xml:space="preserve"> caso, em qualquer Data de Verificação, o Índice de Garantia seja inferior a 1,20 </w:t>
      </w:r>
      <w:r w:rsidR="0015517E">
        <w:rPr>
          <w:rFonts w:ascii="Trebuchet MS" w:hAnsi="Trebuchet MS"/>
          <w:color w:val="000000" w:themeColor="text1"/>
          <w:sz w:val="22"/>
          <w:szCs w:val="22"/>
          <w:lang w:val="pt-BR"/>
        </w:rPr>
        <w:t xml:space="preserve">(um inteiro e dois décimos) </w:t>
      </w:r>
      <w:r w:rsidR="00485F28" w:rsidRPr="00485F28">
        <w:rPr>
          <w:rFonts w:ascii="Trebuchet MS" w:hAnsi="Trebuchet MS"/>
          <w:color w:val="000000" w:themeColor="text1"/>
          <w:sz w:val="22"/>
          <w:szCs w:val="22"/>
          <w:lang w:val="pt-BR"/>
        </w:rPr>
        <w:t>(“</w:t>
      </w:r>
      <w:r w:rsidR="00485F28" w:rsidRPr="00485F28">
        <w:rPr>
          <w:rFonts w:ascii="Trebuchet MS" w:hAnsi="Trebuchet MS"/>
          <w:color w:val="000000" w:themeColor="text1"/>
          <w:sz w:val="22"/>
          <w:szCs w:val="22"/>
          <w:u w:val="single"/>
          <w:lang w:val="pt-BR"/>
        </w:rPr>
        <w:t>Índice Mínimo de Garantia</w:t>
      </w:r>
      <w:r w:rsidR="00485F28" w:rsidRPr="00485F28">
        <w:rPr>
          <w:rFonts w:ascii="Trebuchet MS" w:hAnsi="Trebuchet MS"/>
          <w:color w:val="000000" w:themeColor="text1"/>
          <w:sz w:val="22"/>
          <w:szCs w:val="22"/>
          <w:lang w:val="pt-BR"/>
        </w:rPr>
        <w:t xml:space="preserve">”), </w:t>
      </w:r>
      <w:r w:rsidR="00485F28">
        <w:rPr>
          <w:rFonts w:ascii="Trebuchet MS" w:hAnsi="Trebuchet MS"/>
          <w:color w:val="000000" w:themeColor="text1"/>
          <w:sz w:val="22"/>
          <w:szCs w:val="22"/>
          <w:lang w:val="pt-BR"/>
        </w:rPr>
        <w:t>a Emissora</w:t>
      </w:r>
      <w:r w:rsidR="007F6BCF">
        <w:rPr>
          <w:rFonts w:ascii="Trebuchet MS" w:hAnsi="Trebuchet MS"/>
          <w:color w:val="000000" w:themeColor="text1"/>
          <w:sz w:val="22"/>
          <w:szCs w:val="22"/>
          <w:lang w:val="pt-BR"/>
        </w:rPr>
        <w:t xml:space="preserve"> </w:t>
      </w:r>
      <w:r w:rsidR="006E27D0">
        <w:rPr>
          <w:rFonts w:ascii="Trebuchet MS" w:hAnsi="Trebuchet MS"/>
          <w:color w:val="000000" w:themeColor="text1"/>
          <w:sz w:val="22"/>
          <w:szCs w:val="22"/>
          <w:lang w:val="pt-BR"/>
        </w:rPr>
        <w:t>ficará obrigada a</w:t>
      </w:r>
      <w:r w:rsidR="009365D1">
        <w:rPr>
          <w:rFonts w:ascii="Trebuchet MS" w:hAnsi="Trebuchet MS"/>
          <w:color w:val="000000" w:themeColor="text1"/>
          <w:sz w:val="22"/>
          <w:szCs w:val="22"/>
          <w:lang w:val="pt-BR"/>
        </w:rPr>
        <w:t xml:space="preserve"> recompor o Índice Mínimo de Garantia</w:t>
      </w:r>
      <w:r w:rsidR="00C96B98">
        <w:rPr>
          <w:rFonts w:ascii="Trebuchet MS" w:hAnsi="Trebuchet MS"/>
          <w:color w:val="000000" w:themeColor="text1"/>
          <w:sz w:val="22"/>
          <w:szCs w:val="22"/>
          <w:lang w:val="pt-BR"/>
        </w:rPr>
        <w:t xml:space="preserve"> por meio da adoção dos procedimentos a seguir descritos, desde que previamente deliberado pel</w:t>
      </w:r>
      <w:r w:rsidR="009365D1">
        <w:rPr>
          <w:rFonts w:ascii="Trebuchet MS" w:hAnsi="Trebuchet MS"/>
          <w:color w:val="000000" w:themeColor="text1"/>
          <w:sz w:val="22"/>
          <w:szCs w:val="22"/>
          <w:lang w:val="pt-BR"/>
        </w:rPr>
        <w:t>os titulares dos CRI</w:t>
      </w:r>
      <w:r w:rsidR="009D628D">
        <w:rPr>
          <w:rFonts w:ascii="Trebuchet MS" w:hAnsi="Trebuchet MS"/>
          <w:color w:val="000000" w:themeColor="text1"/>
          <w:sz w:val="22"/>
          <w:szCs w:val="22"/>
          <w:lang w:val="pt-BR"/>
        </w:rPr>
        <w:t>,</w:t>
      </w:r>
      <w:r w:rsidR="009365D1">
        <w:rPr>
          <w:rFonts w:ascii="Trebuchet MS" w:hAnsi="Trebuchet MS"/>
          <w:color w:val="000000" w:themeColor="text1"/>
          <w:sz w:val="22"/>
          <w:szCs w:val="22"/>
          <w:lang w:val="pt-BR"/>
        </w:rPr>
        <w:t xml:space="preserve"> reunidos em assembleia convocada na forma e nos prazos previstos no</w:t>
      </w:r>
      <w:r w:rsidR="00576615">
        <w:rPr>
          <w:rFonts w:ascii="Trebuchet MS" w:hAnsi="Trebuchet MS"/>
          <w:color w:val="000000" w:themeColor="text1"/>
          <w:sz w:val="22"/>
          <w:szCs w:val="22"/>
          <w:lang w:val="pt-BR"/>
        </w:rPr>
        <w:t>s</w:t>
      </w:r>
      <w:r w:rsidR="009365D1">
        <w:rPr>
          <w:rFonts w:ascii="Trebuchet MS" w:hAnsi="Trebuchet MS"/>
          <w:color w:val="000000" w:themeColor="text1"/>
          <w:sz w:val="22"/>
          <w:szCs w:val="22"/>
          <w:lang w:val="pt-BR"/>
        </w:rPr>
        <w:t xml:space="preserve"> Termo</w:t>
      </w:r>
      <w:r w:rsidR="00576615">
        <w:rPr>
          <w:rFonts w:ascii="Trebuchet MS" w:hAnsi="Trebuchet MS"/>
          <w:color w:val="000000" w:themeColor="text1"/>
          <w:sz w:val="22"/>
          <w:szCs w:val="22"/>
          <w:lang w:val="pt-BR"/>
        </w:rPr>
        <w:t>s</w:t>
      </w:r>
      <w:r w:rsidR="009365D1">
        <w:rPr>
          <w:rFonts w:ascii="Trebuchet MS" w:hAnsi="Trebuchet MS"/>
          <w:color w:val="000000" w:themeColor="text1"/>
          <w:sz w:val="22"/>
          <w:szCs w:val="22"/>
          <w:lang w:val="pt-BR"/>
        </w:rPr>
        <w:t xml:space="preserve"> de Securitização</w:t>
      </w:r>
      <w:r w:rsidR="00485F28" w:rsidRPr="00485F28">
        <w:rPr>
          <w:rFonts w:ascii="Trebuchet MS" w:hAnsi="Trebuchet MS"/>
          <w:color w:val="000000" w:themeColor="text1"/>
          <w:sz w:val="22"/>
          <w:szCs w:val="22"/>
          <w:lang w:val="pt-BR"/>
        </w:rPr>
        <w:t>: (i) reforço da Cessão Fiduciária</w:t>
      </w:r>
      <w:r w:rsidR="004B43F2">
        <w:rPr>
          <w:rFonts w:ascii="Trebuchet MS" w:hAnsi="Trebuchet MS"/>
          <w:color w:val="000000" w:themeColor="text1"/>
          <w:sz w:val="22"/>
          <w:szCs w:val="22"/>
          <w:lang w:val="pt-BR"/>
        </w:rPr>
        <w:t xml:space="preserve"> de Direitos Creditórios</w:t>
      </w:r>
      <w:r w:rsidR="00485F28" w:rsidRPr="00485F28">
        <w:rPr>
          <w:rFonts w:ascii="Trebuchet MS" w:hAnsi="Trebuchet MS"/>
          <w:color w:val="000000" w:themeColor="text1"/>
          <w:sz w:val="22"/>
          <w:szCs w:val="22"/>
          <w:lang w:val="pt-BR"/>
        </w:rPr>
        <w:t xml:space="preserve">, mediante a apresentação, </w:t>
      </w:r>
      <w:r w:rsidR="009365D1">
        <w:rPr>
          <w:rFonts w:ascii="Trebuchet MS" w:hAnsi="Trebuchet MS"/>
          <w:color w:val="000000" w:themeColor="text1"/>
          <w:sz w:val="22"/>
          <w:szCs w:val="22"/>
          <w:lang w:val="pt-BR"/>
        </w:rPr>
        <w:t xml:space="preserve">pela Emissora </w:t>
      </w:r>
      <w:r w:rsidR="00485F28" w:rsidRPr="00485F28">
        <w:rPr>
          <w:rFonts w:ascii="Trebuchet MS" w:hAnsi="Trebuchet MS"/>
          <w:color w:val="000000" w:themeColor="text1"/>
          <w:sz w:val="22"/>
          <w:szCs w:val="22"/>
          <w:lang w:val="pt-BR"/>
        </w:rPr>
        <w:t xml:space="preserve">à </w:t>
      </w:r>
      <w:r w:rsidR="0002124B">
        <w:rPr>
          <w:rFonts w:ascii="Trebuchet MS" w:hAnsi="Trebuchet MS"/>
          <w:color w:val="000000" w:themeColor="text1"/>
          <w:sz w:val="22"/>
          <w:szCs w:val="22"/>
          <w:lang w:val="pt-BR"/>
        </w:rPr>
        <w:t>Securitizadora</w:t>
      </w:r>
      <w:r w:rsidR="00485F28" w:rsidRPr="00485F28">
        <w:rPr>
          <w:rFonts w:ascii="Trebuchet MS" w:hAnsi="Trebuchet MS"/>
          <w:color w:val="000000" w:themeColor="text1"/>
          <w:sz w:val="22"/>
          <w:szCs w:val="22"/>
          <w:lang w:val="pt-BR"/>
        </w:rPr>
        <w:t>, de novos Direitos Creditórios que serão submetidos à aprovação dos titulares dos CRI</w:t>
      </w:r>
      <w:r w:rsidR="009365D1">
        <w:rPr>
          <w:rFonts w:ascii="Trebuchet MS" w:hAnsi="Trebuchet MS"/>
          <w:color w:val="000000" w:themeColor="text1"/>
          <w:sz w:val="22"/>
          <w:szCs w:val="22"/>
          <w:lang w:val="pt-BR"/>
        </w:rPr>
        <w:t xml:space="preserve">, sendo certo que para a recomposição do Índice Mínimo de Garantia, na modalidade prevista neste </w:t>
      </w:r>
      <w:r w:rsidR="006E27D0">
        <w:rPr>
          <w:rFonts w:ascii="Trebuchet MS" w:hAnsi="Trebuchet MS"/>
          <w:color w:val="000000" w:themeColor="text1"/>
          <w:sz w:val="22"/>
          <w:szCs w:val="22"/>
          <w:lang w:val="pt-BR"/>
        </w:rPr>
        <w:t>inciso</w:t>
      </w:r>
      <w:r w:rsidR="009365D1">
        <w:rPr>
          <w:rFonts w:ascii="Trebuchet MS" w:hAnsi="Trebuchet MS"/>
          <w:color w:val="000000" w:themeColor="text1"/>
          <w:sz w:val="22"/>
          <w:szCs w:val="22"/>
          <w:lang w:val="pt-BR"/>
        </w:rPr>
        <w:t xml:space="preserve"> “i”, a Emissora poderá apresentar direitos creditórios por ela titulados, decorrentes da exploração e/ou das atividades desenvolvidas </w:t>
      </w:r>
      <w:r w:rsidR="009D628D">
        <w:rPr>
          <w:rFonts w:ascii="Trebuchet MS" w:hAnsi="Trebuchet MS"/>
          <w:color w:val="000000" w:themeColor="text1"/>
          <w:sz w:val="22"/>
          <w:szCs w:val="22"/>
          <w:lang w:val="pt-BR"/>
        </w:rPr>
        <w:t>em quaisquer imóveis de sua propriedade</w:t>
      </w:r>
      <w:r w:rsidR="00485F28" w:rsidRPr="00485F28">
        <w:rPr>
          <w:rFonts w:ascii="Trebuchet MS" w:hAnsi="Trebuchet MS"/>
          <w:color w:val="000000" w:themeColor="text1"/>
          <w:sz w:val="22"/>
          <w:szCs w:val="22"/>
          <w:lang w:val="pt-BR"/>
        </w:rPr>
        <w:t>;</w:t>
      </w:r>
      <w:r w:rsidR="007F6BCF">
        <w:rPr>
          <w:rFonts w:ascii="Trebuchet MS" w:hAnsi="Trebuchet MS"/>
          <w:color w:val="000000" w:themeColor="text1"/>
          <w:sz w:val="22"/>
          <w:szCs w:val="22"/>
          <w:lang w:val="pt-BR"/>
        </w:rPr>
        <w:t xml:space="preserve"> ou (ii) amortização </w:t>
      </w:r>
      <w:r w:rsidR="000126F2">
        <w:rPr>
          <w:rFonts w:ascii="Trebuchet MS" w:hAnsi="Trebuchet MS"/>
          <w:color w:val="000000" w:themeColor="text1"/>
          <w:sz w:val="22"/>
          <w:szCs w:val="22"/>
          <w:lang w:val="pt-BR"/>
        </w:rPr>
        <w:t xml:space="preserve">extraordinária </w:t>
      </w:r>
      <w:r w:rsidR="007F6BCF">
        <w:rPr>
          <w:rFonts w:ascii="Trebuchet MS" w:hAnsi="Trebuchet MS"/>
          <w:color w:val="000000" w:themeColor="text1"/>
          <w:sz w:val="22"/>
          <w:szCs w:val="22"/>
          <w:lang w:val="pt-BR"/>
        </w:rPr>
        <w:t>compulsória das Debêntures</w:t>
      </w:r>
      <w:r w:rsidR="009D628D">
        <w:rPr>
          <w:rFonts w:ascii="Trebuchet MS" w:hAnsi="Trebuchet MS"/>
          <w:color w:val="000000" w:themeColor="text1"/>
          <w:sz w:val="22"/>
          <w:szCs w:val="22"/>
          <w:lang w:val="pt-BR"/>
        </w:rPr>
        <w:t xml:space="preserve">, </w:t>
      </w:r>
      <w:r w:rsidR="007F6BCF">
        <w:rPr>
          <w:rFonts w:ascii="Trebuchet MS" w:hAnsi="Trebuchet MS"/>
          <w:color w:val="000000" w:themeColor="text1"/>
          <w:sz w:val="22"/>
          <w:szCs w:val="22"/>
          <w:lang w:val="pt-BR"/>
        </w:rPr>
        <w:t xml:space="preserve">em montante </w:t>
      </w:r>
      <w:r w:rsidR="009D628D">
        <w:rPr>
          <w:rFonts w:ascii="Trebuchet MS" w:hAnsi="Trebuchet MS"/>
          <w:color w:val="000000" w:themeColor="text1"/>
          <w:sz w:val="22"/>
          <w:szCs w:val="22"/>
          <w:lang w:val="pt-BR"/>
        </w:rPr>
        <w:t xml:space="preserve">a ser definido pelos titulares dos CRI reunidos em assembleia, </w:t>
      </w:r>
      <w:r w:rsidR="007F6BCF">
        <w:rPr>
          <w:rFonts w:ascii="Trebuchet MS" w:hAnsi="Trebuchet MS"/>
          <w:color w:val="000000" w:themeColor="text1"/>
          <w:sz w:val="22"/>
          <w:szCs w:val="22"/>
          <w:lang w:val="pt-BR"/>
        </w:rPr>
        <w:t>suficiente à recomposição do Índice Mínimo de Garantia</w:t>
      </w:r>
      <w:r w:rsidR="009D628D">
        <w:rPr>
          <w:rFonts w:ascii="Trebuchet MS" w:hAnsi="Trebuchet MS"/>
          <w:color w:val="000000" w:themeColor="text1"/>
          <w:sz w:val="22"/>
          <w:szCs w:val="22"/>
          <w:lang w:val="pt-BR"/>
        </w:rPr>
        <w:t xml:space="preserve"> (“</w:t>
      </w:r>
      <w:r w:rsidR="009D628D" w:rsidRPr="00041159">
        <w:rPr>
          <w:rFonts w:ascii="Trebuchet MS" w:hAnsi="Trebuchet MS"/>
          <w:color w:val="000000" w:themeColor="text1"/>
          <w:sz w:val="22"/>
          <w:szCs w:val="22"/>
          <w:u w:val="single"/>
          <w:lang w:val="pt-BR"/>
        </w:rPr>
        <w:t>Amortização Extraordinária Compulsória</w:t>
      </w:r>
      <w:r w:rsidR="009D628D">
        <w:rPr>
          <w:rFonts w:ascii="Trebuchet MS" w:hAnsi="Trebuchet MS"/>
          <w:color w:val="000000" w:themeColor="text1"/>
          <w:sz w:val="22"/>
          <w:szCs w:val="22"/>
          <w:lang w:val="pt-BR"/>
        </w:rPr>
        <w:t>”), a qual deverá ocorrer no prazo de até 05 Dias Úteis contados do recebimento</w:t>
      </w:r>
      <w:r w:rsidR="006E27D0">
        <w:rPr>
          <w:rFonts w:ascii="Trebuchet MS" w:hAnsi="Trebuchet MS"/>
          <w:color w:val="000000" w:themeColor="text1"/>
          <w:sz w:val="22"/>
          <w:szCs w:val="22"/>
          <w:lang w:val="pt-BR"/>
        </w:rPr>
        <w:t>,</w:t>
      </w:r>
      <w:r w:rsidR="009D628D">
        <w:rPr>
          <w:rFonts w:ascii="Trebuchet MS" w:hAnsi="Trebuchet MS"/>
          <w:color w:val="000000" w:themeColor="text1"/>
          <w:sz w:val="22"/>
          <w:szCs w:val="22"/>
          <w:lang w:val="pt-BR"/>
        </w:rPr>
        <w:t xml:space="preserve"> pela Emissora</w:t>
      </w:r>
      <w:r w:rsidR="006E27D0">
        <w:rPr>
          <w:rFonts w:ascii="Trebuchet MS" w:hAnsi="Trebuchet MS"/>
          <w:color w:val="000000" w:themeColor="text1"/>
          <w:sz w:val="22"/>
          <w:szCs w:val="22"/>
          <w:lang w:val="pt-BR"/>
        </w:rPr>
        <w:t>,</w:t>
      </w:r>
      <w:r w:rsidR="009D628D">
        <w:rPr>
          <w:rFonts w:ascii="Trebuchet MS" w:hAnsi="Trebuchet MS"/>
          <w:color w:val="000000" w:themeColor="text1"/>
          <w:sz w:val="22"/>
          <w:szCs w:val="22"/>
          <w:lang w:val="pt-BR"/>
        </w:rPr>
        <w:t xml:space="preserve"> de notificação da Securitizadora informando</w:t>
      </w:r>
      <w:r w:rsidR="006E27D0">
        <w:rPr>
          <w:rFonts w:ascii="Trebuchet MS" w:hAnsi="Trebuchet MS"/>
          <w:color w:val="000000" w:themeColor="text1"/>
          <w:sz w:val="22"/>
          <w:szCs w:val="22"/>
          <w:lang w:val="pt-BR"/>
        </w:rPr>
        <w:t xml:space="preserve"> a respeito da deliberação dos titulares dos CRI e do montante a ser pago a título de Amortização Extraordinária Compulsória das Debêntures</w:t>
      </w:r>
      <w:r w:rsidR="009D628D">
        <w:rPr>
          <w:rFonts w:ascii="Trebuchet MS" w:hAnsi="Trebuchet MS"/>
          <w:color w:val="000000" w:themeColor="text1"/>
          <w:sz w:val="22"/>
          <w:szCs w:val="22"/>
          <w:lang w:val="pt-BR"/>
        </w:rPr>
        <w:t>.</w:t>
      </w:r>
      <w:bookmarkEnd w:id="175"/>
    </w:p>
    <w:p w14:paraId="253E42DC" w14:textId="77777777" w:rsidR="00A61357" w:rsidRPr="00041159" w:rsidRDefault="00A61357" w:rsidP="00A61357">
      <w:pPr>
        <w:pStyle w:val="PargrafodaLista"/>
        <w:widowControl w:val="0"/>
        <w:autoSpaceDE/>
        <w:autoSpaceDN/>
        <w:adjustRightInd/>
        <w:spacing w:line="360" w:lineRule="auto"/>
        <w:ind w:left="0"/>
        <w:contextualSpacing/>
        <w:jc w:val="both"/>
        <w:rPr>
          <w:rFonts w:ascii="Trebuchet MS" w:hAnsi="Trebuchet MS"/>
          <w:color w:val="000000" w:themeColor="text1"/>
          <w:sz w:val="22"/>
          <w:szCs w:val="22"/>
        </w:rPr>
      </w:pPr>
    </w:p>
    <w:p w14:paraId="1BA95015" w14:textId="7255CAF7" w:rsidR="00485F28" w:rsidRPr="006E3BAB" w:rsidRDefault="00485F28" w:rsidP="007A7980">
      <w:pPr>
        <w:pStyle w:val="PargrafodaLista"/>
        <w:widowControl w:val="0"/>
        <w:numPr>
          <w:ilvl w:val="3"/>
          <w:numId w:val="5"/>
        </w:numPr>
        <w:autoSpaceDE/>
        <w:autoSpaceDN/>
        <w:adjustRightInd/>
        <w:spacing w:line="360" w:lineRule="auto"/>
        <w:ind w:left="709" w:firstLine="0"/>
        <w:contextualSpacing/>
        <w:jc w:val="both"/>
        <w:rPr>
          <w:rFonts w:ascii="Trebuchet MS" w:hAnsi="Trebuchet MS"/>
          <w:color w:val="000000" w:themeColor="text1"/>
          <w:sz w:val="22"/>
          <w:szCs w:val="22"/>
        </w:rPr>
      </w:pPr>
      <w:r w:rsidRPr="00485F28">
        <w:rPr>
          <w:rFonts w:ascii="Trebuchet MS" w:hAnsi="Trebuchet MS"/>
          <w:color w:val="000000" w:themeColor="text1"/>
          <w:sz w:val="22"/>
          <w:szCs w:val="22"/>
          <w:lang w:val="pt-BR"/>
        </w:rPr>
        <w:t>Na hipótese do inciso “i”</w:t>
      </w:r>
      <w:r w:rsidR="007A7980">
        <w:rPr>
          <w:rFonts w:ascii="Trebuchet MS" w:hAnsi="Trebuchet MS"/>
          <w:color w:val="000000" w:themeColor="text1"/>
          <w:sz w:val="22"/>
          <w:szCs w:val="22"/>
          <w:lang w:val="pt-BR"/>
        </w:rPr>
        <w:t xml:space="preserve">, do item </w:t>
      </w:r>
      <w:r w:rsidR="007A7980">
        <w:rPr>
          <w:rFonts w:ascii="Trebuchet MS" w:hAnsi="Trebuchet MS"/>
          <w:color w:val="000000" w:themeColor="text1"/>
          <w:sz w:val="22"/>
          <w:szCs w:val="22"/>
          <w:lang w:val="pt-BR"/>
        </w:rPr>
        <w:fldChar w:fldCharType="begin"/>
      </w:r>
      <w:r w:rsidR="007A7980">
        <w:rPr>
          <w:rFonts w:ascii="Trebuchet MS" w:hAnsi="Trebuchet MS"/>
          <w:color w:val="000000" w:themeColor="text1"/>
          <w:sz w:val="22"/>
          <w:szCs w:val="22"/>
          <w:lang w:val="pt-BR"/>
        </w:rPr>
        <w:instrText xml:space="preserve"> REF _Ref522202573 \w \p \h </w:instrText>
      </w:r>
      <w:r w:rsidR="007A7980">
        <w:rPr>
          <w:rFonts w:ascii="Trebuchet MS" w:hAnsi="Trebuchet MS"/>
          <w:color w:val="000000" w:themeColor="text1"/>
          <w:sz w:val="22"/>
          <w:szCs w:val="22"/>
          <w:lang w:val="pt-BR"/>
        </w:rPr>
      </w:r>
      <w:r w:rsidR="007A7980">
        <w:rPr>
          <w:rFonts w:ascii="Trebuchet MS" w:hAnsi="Trebuchet MS"/>
          <w:color w:val="000000" w:themeColor="text1"/>
          <w:sz w:val="22"/>
          <w:szCs w:val="22"/>
          <w:lang w:val="pt-BR"/>
        </w:rPr>
        <w:fldChar w:fldCharType="separate"/>
      </w:r>
      <w:r w:rsidR="007A7980">
        <w:rPr>
          <w:rFonts w:ascii="Trebuchet MS" w:hAnsi="Trebuchet MS"/>
          <w:color w:val="000000" w:themeColor="text1"/>
          <w:sz w:val="22"/>
          <w:szCs w:val="22"/>
          <w:lang w:val="pt-BR"/>
        </w:rPr>
        <w:t>9.1.2 acima</w:t>
      </w:r>
      <w:r w:rsidR="007A7980">
        <w:rPr>
          <w:rFonts w:ascii="Trebuchet MS" w:hAnsi="Trebuchet MS"/>
          <w:color w:val="000000" w:themeColor="text1"/>
          <w:sz w:val="22"/>
          <w:szCs w:val="22"/>
          <w:lang w:val="pt-BR"/>
        </w:rPr>
        <w:fldChar w:fldCharType="end"/>
      </w:r>
      <w:r w:rsidRPr="00485F28">
        <w:rPr>
          <w:rFonts w:ascii="Trebuchet MS" w:hAnsi="Trebuchet MS"/>
          <w:color w:val="000000" w:themeColor="text1"/>
          <w:sz w:val="22"/>
          <w:szCs w:val="22"/>
          <w:lang w:val="pt-BR"/>
        </w:rPr>
        <w:t xml:space="preserve">, </w:t>
      </w:r>
      <w:r w:rsidR="007A7980">
        <w:rPr>
          <w:rFonts w:ascii="Trebuchet MS" w:hAnsi="Trebuchet MS"/>
          <w:color w:val="000000" w:themeColor="text1"/>
          <w:sz w:val="22"/>
          <w:szCs w:val="22"/>
          <w:lang w:val="pt-BR"/>
        </w:rPr>
        <w:t>a Emissora</w:t>
      </w:r>
      <w:r w:rsidRPr="00485F28">
        <w:rPr>
          <w:rFonts w:ascii="Trebuchet MS" w:hAnsi="Trebuchet MS"/>
          <w:color w:val="000000" w:themeColor="text1"/>
          <w:sz w:val="22"/>
          <w:szCs w:val="22"/>
          <w:lang w:val="pt-BR"/>
        </w:rPr>
        <w:t xml:space="preserve"> deverá realizar o reforço de garantia </w:t>
      </w:r>
      <w:r w:rsidR="007A7980">
        <w:rPr>
          <w:rFonts w:ascii="Trebuchet MS" w:hAnsi="Trebuchet MS"/>
          <w:color w:val="000000" w:themeColor="text1"/>
          <w:sz w:val="22"/>
          <w:szCs w:val="22"/>
          <w:lang w:val="pt-BR"/>
        </w:rPr>
        <w:t>da Cessão Fiduciária</w:t>
      </w:r>
      <w:r w:rsidR="004B43F2">
        <w:rPr>
          <w:rFonts w:ascii="Trebuchet MS" w:hAnsi="Trebuchet MS"/>
          <w:color w:val="000000" w:themeColor="text1"/>
          <w:sz w:val="22"/>
          <w:szCs w:val="22"/>
          <w:lang w:val="pt-BR"/>
        </w:rPr>
        <w:t xml:space="preserve"> de Direitos Creditórios</w:t>
      </w:r>
      <w:r w:rsidRPr="00485F28">
        <w:rPr>
          <w:rFonts w:ascii="Trebuchet MS" w:hAnsi="Trebuchet MS"/>
          <w:color w:val="000000" w:themeColor="text1"/>
          <w:sz w:val="22"/>
          <w:szCs w:val="22"/>
          <w:lang w:val="pt-BR"/>
        </w:rPr>
        <w:t xml:space="preserve"> no prazo de até </w:t>
      </w:r>
      <w:r w:rsidR="00C96A61">
        <w:rPr>
          <w:rFonts w:ascii="Trebuchet MS" w:hAnsi="Trebuchet MS"/>
          <w:color w:val="000000" w:themeColor="text1"/>
          <w:sz w:val="22"/>
          <w:szCs w:val="22"/>
          <w:lang w:val="pt-BR"/>
        </w:rPr>
        <w:t>30</w:t>
      </w:r>
      <w:r w:rsidR="00C96A61" w:rsidRPr="00485F28">
        <w:rPr>
          <w:rFonts w:ascii="Trebuchet MS" w:hAnsi="Trebuchet MS"/>
          <w:color w:val="000000" w:themeColor="text1"/>
          <w:sz w:val="22"/>
          <w:szCs w:val="22"/>
          <w:lang w:val="pt-BR"/>
        </w:rPr>
        <w:t xml:space="preserve"> </w:t>
      </w:r>
      <w:r w:rsidRPr="00485F28">
        <w:rPr>
          <w:rFonts w:ascii="Trebuchet MS" w:hAnsi="Trebuchet MS"/>
          <w:color w:val="000000" w:themeColor="text1"/>
          <w:sz w:val="22"/>
          <w:szCs w:val="22"/>
          <w:lang w:val="pt-BR"/>
        </w:rPr>
        <w:t>(</w:t>
      </w:r>
      <w:r w:rsidR="00C96A61">
        <w:rPr>
          <w:rFonts w:ascii="Trebuchet MS" w:hAnsi="Trebuchet MS"/>
          <w:color w:val="000000" w:themeColor="text1"/>
          <w:sz w:val="22"/>
          <w:szCs w:val="22"/>
          <w:lang w:val="pt-BR"/>
        </w:rPr>
        <w:t>trinta</w:t>
      </w:r>
      <w:r w:rsidRPr="00485F28">
        <w:rPr>
          <w:rFonts w:ascii="Trebuchet MS" w:hAnsi="Trebuchet MS"/>
          <w:color w:val="000000" w:themeColor="text1"/>
          <w:sz w:val="22"/>
          <w:szCs w:val="22"/>
          <w:lang w:val="pt-BR"/>
        </w:rPr>
        <w:t xml:space="preserve">) dias </w:t>
      </w:r>
      <w:r w:rsidRPr="00EB5AEB">
        <w:rPr>
          <w:rFonts w:ascii="Trebuchet MS" w:hAnsi="Trebuchet MS"/>
          <w:color w:val="000000" w:themeColor="text1"/>
          <w:sz w:val="22"/>
          <w:szCs w:val="22"/>
          <w:lang w:val="pt-BR"/>
        </w:rPr>
        <w:t xml:space="preserve">contados da data de recebimento de notificação da </w:t>
      </w:r>
      <w:r w:rsidR="007A7980" w:rsidRPr="00EB5AEB">
        <w:rPr>
          <w:rFonts w:ascii="Trebuchet MS" w:hAnsi="Trebuchet MS"/>
          <w:color w:val="000000" w:themeColor="text1"/>
          <w:sz w:val="22"/>
          <w:szCs w:val="22"/>
          <w:lang w:val="pt-BR"/>
        </w:rPr>
        <w:t>Securitizadora</w:t>
      </w:r>
      <w:r w:rsidRPr="00EB5AEB">
        <w:rPr>
          <w:rFonts w:ascii="Trebuchet MS" w:hAnsi="Trebuchet MS"/>
          <w:color w:val="000000" w:themeColor="text1"/>
          <w:sz w:val="22"/>
          <w:szCs w:val="22"/>
          <w:lang w:val="pt-BR"/>
        </w:rPr>
        <w:t xml:space="preserve"> neste sentido.</w:t>
      </w:r>
    </w:p>
    <w:p w14:paraId="7E66AD87" w14:textId="5B7034C2" w:rsidR="006F49E0" w:rsidRPr="0049281D" w:rsidRDefault="006F49E0" w:rsidP="0049281D">
      <w:pPr>
        <w:pStyle w:val="PargrafodaLista"/>
        <w:widowControl w:val="0"/>
        <w:autoSpaceDE/>
        <w:autoSpaceDN/>
        <w:adjustRightInd/>
        <w:spacing w:line="360" w:lineRule="auto"/>
        <w:ind w:left="709"/>
        <w:contextualSpacing/>
        <w:jc w:val="both"/>
        <w:rPr>
          <w:rFonts w:ascii="Trebuchet MS" w:hAnsi="Trebuchet MS"/>
          <w:color w:val="000000" w:themeColor="text1"/>
          <w:sz w:val="22"/>
          <w:szCs w:val="22"/>
          <w:lang w:val="pt-BR"/>
        </w:rPr>
      </w:pPr>
    </w:p>
    <w:p w14:paraId="5E4E56D9" w14:textId="38DD368B" w:rsidR="006F49E0" w:rsidRPr="00FA61A1" w:rsidRDefault="006F49E0" w:rsidP="007A7980">
      <w:pPr>
        <w:pStyle w:val="PargrafodaLista"/>
        <w:widowControl w:val="0"/>
        <w:numPr>
          <w:ilvl w:val="3"/>
          <w:numId w:val="5"/>
        </w:numPr>
        <w:autoSpaceDE/>
        <w:autoSpaceDN/>
        <w:adjustRightInd/>
        <w:spacing w:line="360" w:lineRule="auto"/>
        <w:ind w:left="709" w:firstLine="0"/>
        <w:contextualSpacing/>
        <w:jc w:val="both"/>
        <w:rPr>
          <w:rFonts w:ascii="Trebuchet MS" w:hAnsi="Trebuchet MS"/>
          <w:color w:val="000000" w:themeColor="text1"/>
          <w:sz w:val="22"/>
          <w:szCs w:val="22"/>
        </w:rPr>
      </w:pPr>
      <w:r w:rsidRPr="006F49E0">
        <w:rPr>
          <w:rFonts w:ascii="Trebuchet MS" w:hAnsi="Trebuchet MS"/>
          <w:color w:val="000000" w:themeColor="text1"/>
          <w:sz w:val="22"/>
          <w:szCs w:val="22"/>
          <w:lang w:val="pt-BR"/>
        </w:rPr>
        <w:t xml:space="preserve">Para os fins de apuração do Índice de Garantia, pela </w:t>
      </w:r>
      <w:r>
        <w:rPr>
          <w:rFonts w:ascii="Trebuchet MS" w:hAnsi="Trebuchet MS"/>
          <w:color w:val="000000" w:themeColor="text1"/>
          <w:sz w:val="22"/>
          <w:szCs w:val="22"/>
          <w:lang w:val="pt-BR"/>
        </w:rPr>
        <w:t>Securitizadora</w:t>
      </w:r>
      <w:r w:rsidRPr="006F49E0">
        <w:rPr>
          <w:rFonts w:ascii="Trebuchet MS" w:hAnsi="Trebuchet MS"/>
          <w:color w:val="000000" w:themeColor="text1"/>
          <w:sz w:val="22"/>
          <w:szCs w:val="22"/>
          <w:lang w:val="pt-BR"/>
        </w:rPr>
        <w:t xml:space="preserve">, a </w:t>
      </w:r>
      <w:r>
        <w:rPr>
          <w:rFonts w:ascii="Trebuchet MS" w:hAnsi="Trebuchet MS"/>
          <w:color w:val="000000" w:themeColor="text1"/>
          <w:sz w:val="22"/>
          <w:szCs w:val="22"/>
          <w:lang w:val="pt-BR"/>
        </w:rPr>
        <w:lastRenderedPageBreak/>
        <w:t>Emissora</w:t>
      </w:r>
      <w:r w:rsidRPr="006F49E0">
        <w:rPr>
          <w:rFonts w:ascii="Trebuchet MS" w:hAnsi="Trebuchet MS"/>
          <w:color w:val="000000" w:themeColor="text1"/>
          <w:sz w:val="22"/>
          <w:szCs w:val="22"/>
          <w:lang w:val="pt-BR"/>
        </w:rPr>
        <w:t xml:space="preserve"> </w:t>
      </w:r>
      <w:r w:rsidR="004F299D">
        <w:rPr>
          <w:rFonts w:ascii="Trebuchet MS" w:hAnsi="Trebuchet MS"/>
          <w:color w:val="000000" w:themeColor="text1"/>
          <w:sz w:val="22"/>
          <w:szCs w:val="22"/>
          <w:lang w:val="pt-BR"/>
        </w:rPr>
        <w:t>deverá</w:t>
      </w:r>
      <w:r w:rsidRPr="006F49E0">
        <w:rPr>
          <w:rFonts w:ascii="Trebuchet MS" w:hAnsi="Trebuchet MS"/>
          <w:color w:val="000000" w:themeColor="text1"/>
          <w:sz w:val="22"/>
          <w:szCs w:val="22"/>
          <w:lang w:val="pt-BR"/>
        </w:rPr>
        <w:t xml:space="preserve"> encaminhar, à </w:t>
      </w:r>
      <w:r>
        <w:rPr>
          <w:rFonts w:ascii="Trebuchet MS" w:hAnsi="Trebuchet MS"/>
          <w:color w:val="000000" w:themeColor="text1"/>
          <w:sz w:val="22"/>
          <w:szCs w:val="22"/>
          <w:lang w:val="pt-BR"/>
        </w:rPr>
        <w:t>Securitizadora</w:t>
      </w:r>
      <w:r w:rsidR="0064170C">
        <w:rPr>
          <w:rFonts w:ascii="Trebuchet MS" w:hAnsi="Trebuchet MS"/>
          <w:color w:val="000000" w:themeColor="text1"/>
          <w:sz w:val="22"/>
          <w:szCs w:val="22"/>
          <w:lang w:val="pt-BR"/>
        </w:rPr>
        <w:t>,</w:t>
      </w:r>
      <w:r w:rsidR="0064170C" w:rsidRPr="0064170C">
        <w:rPr>
          <w:rFonts w:ascii="Trebuchet MS" w:hAnsi="Trebuchet MS" w:cs="Tahoma"/>
          <w:color w:val="000000"/>
          <w:sz w:val="22"/>
          <w:szCs w:val="22"/>
          <w:lang w:val="pt-BR" w:eastAsia="pt-BR"/>
        </w:rPr>
        <w:t xml:space="preserve"> </w:t>
      </w:r>
      <w:r w:rsidR="0064170C" w:rsidRPr="0064170C">
        <w:rPr>
          <w:rFonts w:ascii="Trebuchet MS" w:hAnsi="Trebuchet MS"/>
          <w:color w:val="000000" w:themeColor="text1"/>
          <w:sz w:val="22"/>
          <w:szCs w:val="22"/>
          <w:lang w:val="pt-BR"/>
        </w:rPr>
        <w:t>até o Dia Útil imediatamente anterior a cada Data de Verificação</w:t>
      </w:r>
      <w:r w:rsidRPr="006F49E0">
        <w:rPr>
          <w:rFonts w:ascii="Trebuchet MS" w:hAnsi="Trebuchet MS"/>
          <w:color w:val="000000" w:themeColor="text1"/>
          <w:sz w:val="22"/>
          <w:szCs w:val="22"/>
          <w:lang w:val="pt-BR"/>
        </w:rPr>
        <w:t>, relatório contendo a descrição individualizada</w:t>
      </w:r>
      <w:r w:rsidR="004F299D">
        <w:rPr>
          <w:rFonts w:ascii="Trebuchet MS" w:hAnsi="Trebuchet MS"/>
          <w:color w:val="000000" w:themeColor="text1"/>
          <w:sz w:val="22"/>
          <w:szCs w:val="22"/>
          <w:lang w:val="pt-BR"/>
        </w:rPr>
        <w:t xml:space="preserve"> da totalidade</w:t>
      </w:r>
      <w:r w:rsidRPr="006F49E0">
        <w:rPr>
          <w:rFonts w:ascii="Trebuchet MS" w:hAnsi="Trebuchet MS"/>
          <w:color w:val="000000" w:themeColor="text1"/>
          <w:sz w:val="22"/>
          <w:szCs w:val="22"/>
          <w:lang w:val="pt-BR"/>
        </w:rPr>
        <w:t xml:space="preserve"> dos Direitos Créditos efetivamente recebidos e pagos na Conta Arrecadadora no mês imediatamente anterior a cada Data de Verificação.</w:t>
      </w:r>
      <w:r w:rsidR="00B24A9E">
        <w:rPr>
          <w:rFonts w:ascii="Trebuchet MS" w:hAnsi="Trebuchet MS"/>
          <w:color w:val="000000" w:themeColor="text1"/>
          <w:sz w:val="22"/>
          <w:szCs w:val="22"/>
          <w:lang w:val="pt-BR"/>
        </w:rPr>
        <w:t xml:space="preserve"> </w:t>
      </w:r>
      <w:r w:rsidR="00B24A9E" w:rsidRPr="00B24A9E">
        <w:rPr>
          <w:rFonts w:ascii="Trebuchet MS" w:hAnsi="Trebuchet MS"/>
          <w:color w:val="000000" w:themeColor="text1"/>
          <w:sz w:val="22"/>
          <w:szCs w:val="22"/>
          <w:lang w:val="pt-BR"/>
        </w:rPr>
        <w:t xml:space="preserve">Caso o não envio do relatório, pela </w:t>
      </w:r>
      <w:r w:rsidR="00B24A9E">
        <w:rPr>
          <w:rFonts w:ascii="Trebuchet MS" w:hAnsi="Trebuchet MS"/>
          <w:color w:val="000000" w:themeColor="text1"/>
          <w:sz w:val="22"/>
          <w:szCs w:val="22"/>
          <w:lang w:val="pt-BR"/>
        </w:rPr>
        <w:t>Emissora</w:t>
      </w:r>
      <w:r w:rsidR="00B24A9E" w:rsidRPr="00B24A9E">
        <w:rPr>
          <w:rFonts w:ascii="Trebuchet MS" w:hAnsi="Trebuchet MS"/>
          <w:color w:val="000000" w:themeColor="text1"/>
          <w:sz w:val="22"/>
          <w:szCs w:val="22"/>
          <w:lang w:val="pt-BR"/>
        </w:rPr>
        <w:t xml:space="preserve">, impeça a apuração do Índice de Garantia na respectiva Data de Verificação, os recursos constantes da Conta Arrecadadora </w:t>
      </w:r>
      <w:r w:rsidR="005E3383" w:rsidRPr="005E3383">
        <w:rPr>
          <w:rFonts w:ascii="Trebuchet MS" w:hAnsi="Trebuchet MS"/>
          <w:color w:val="000000" w:themeColor="text1"/>
          <w:sz w:val="22"/>
          <w:szCs w:val="22"/>
          <w:lang w:val="pt-BR"/>
        </w:rPr>
        <w:t xml:space="preserve">não serão de qualquer forma transferidos ou restituídos à </w:t>
      </w:r>
      <w:r w:rsidR="005E3383">
        <w:rPr>
          <w:rFonts w:ascii="Trebuchet MS" w:hAnsi="Trebuchet MS"/>
          <w:color w:val="000000" w:themeColor="text1"/>
          <w:sz w:val="22"/>
          <w:szCs w:val="22"/>
          <w:lang w:val="pt-BR"/>
        </w:rPr>
        <w:t>Emissora</w:t>
      </w:r>
      <w:r w:rsidR="005E3383" w:rsidRPr="005E3383">
        <w:rPr>
          <w:rFonts w:ascii="Trebuchet MS" w:hAnsi="Trebuchet MS"/>
          <w:color w:val="000000" w:themeColor="text1"/>
          <w:sz w:val="22"/>
          <w:szCs w:val="22"/>
          <w:lang w:val="pt-BR"/>
        </w:rPr>
        <w:t xml:space="preserve">, nos termos do item </w:t>
      </w:r>
      <w:r w:rsidR="005E3383">
        <w:rPr>
          <w:rFonts w:ascii="Trebuchet MS" w:hAnsi="Trebuchet MS"/>
          <w:color w:val="000000" w:themeColor="text1"/>
          <w:sz w:val="22"/>
          <w:szCs w:val="22"/>
          <w:lang w:val="pt-BR"/>
        </w:rPr>
        <w:t>2.5.2.5</w:t>
      </w:r>
      <w:r w:rsidR="005E3383" w:rsidRPr="005E3383">
        <w:rPr>
          <w:rFonts w:ascii="Trebuchet MS" w:hAnsi="Trebuchet MS"/>
          <w:color w:val="000000" w:themeColor="text1"/>
          <w:sz w:val="22"/>
          <w:szCs w:val="22"/>
          <w:lang w:val="pt-BR"/>
        </w:rPr>
        <w:t xml:space="preserve">., </w:t>
      </w:r>
      <w:r w:rsidR="005E3383">
        <w:rPr>
          <w:rFonts w:ascii="Trebuchet MS" w:hAnsi="Trebuchet MS"/>
          <w:color w:val="000000" w:themeColor="text1"/>
          <w:sz w:val="22"/>
          <w:szCs w:val="22"/>
          <w:lang w:val="pt-BR"/>
        </w:rPr>
        <w:t>acima</w:t>
      </w:r>
      <w:r w:rsidR="005E3383" w:rsidRPr="005E3383">
        <w:rPr>
          <w:rFonts w:ascii="Trebuchet MS" w:hAnsi="Trebuchet MS"/>
          <w:color w:val="000000" w:themeColor="text1"/>
          <w:sz w:val="22"/>
          <w:szCs w:val="22"/>
          <w:lang w:val="pt-BR"/>
        </w:rPr>
        <w:t>,</w:t>
      </w:r>
      <w:r w:rsidR="00B24A9E" w:rsidRPr="00B24A9E">
        <w:rPr>
          <w:rFonts w:ascii="Trebuchet MS" w:hAnsi="Trebuchet MS"/>
          <w:color w:val="000000" w:themeColor="text1"/>
          <w:sz w:val="22"/>
          <w:szCs w:val="22"/>
          <w:lang w:val="pt-BR"/>
        </w:rPr>
        <w:t xml:space="preserve"> até que a </w:t>
      </w:r>
      <w:r w:rsidR="00B24A9E">
        <w:rPr>
          <w:rFonts w:ascii="Trebuchet MS" w:hAnsi="Trebuchet MS"/>
          <w:color w:val="000000" w:themeColor="text1"/>
          <w:sz w:val="22"/>
          <w:szCs w:val="22"/>
          <w:lang w:val="pt-BR"/>
        </w:rPr>
        <w:t>Emissora</w:t>
      </w:r>
      <w:r w:rsidR="00B24A9E" w:rsidRPr="00B24A9E">
        <w:rPr>
          <w:rFonts w:ascii="Trebuchet MS" w:hAnsi="Trebuchet MS"/>
          <w:color w:val="000000" w:themeColor="text1"/>
          <w:sz w:val="22"/>
          <w:szCs w:val="22"/>
          <w:lang w:val="pt-BR"/>
        </w:rPr>
        <w:t xml:space="preserve"> forneça à </w:t>
      </w:r>
      <w:r w:rsidR="00B24A9E">
        <w:rPr>
          <w:rFonts w:ascii="Trebuchet MS" w:hAnsi="Trebuchet MS"/>
          <w:color w:val="000000" w:themeColor="text1"/>
          <w:sz w:val="22"/>
          <w:szCs w:val="22"/>
          <w:lang w:val="pt-BR"/>
        </w:rPr>
        <w:t>Securitizadora</w:t>
      </w:r>
      <w:r w:rsidR="00B24A9E" w:rsidRPr="00B24A9E">
        <w:rPr>
          <w:rFonts w:ascii="Trebuchet MS" w:hAnsi="Trebuchet MS"/>
          <w:color w:val="000000" w:themeColor="text1"/>
          <w:sz w:val="22"/>
          <w:szCs w:val="22"/>
          <w:lang w:val="pt-BR"/>
        </w:rPr>
        <w:t xml:space="preserve"> dados suficientes à apuração do Índice de Garantia.</w:t>
      </w:r>
    </w:p>
    <w:p w14:paraId="2619F6CC" w14:textId="77777777" w:rsidR="00B24A9E" w:rsidRPr="00FA61A1" w:rsidRDefault="00B24A9E" w:rsidP="00FA61A1">
      <w:pPr>
        <w:pStyle w:val="PargrafodaLista"/>
        <w:rPr>
          <w:rFonts w:ascii="Trebuchet MS" w:hAnsi="Trebuchet MS"/>
          <w:color w:val="000000" w:themeColor="text1"/>
          <w:sz w:val="22"/>
          <w:szCs w:val="22"/>
        </w:rPr>
      </w:pPr>
    </w:p>
    <w:p w14:paraId="0E63CF72" w14:textId="198239C1" w:rsidR="00B24A9E" w:rsidRPr="006E3BAB" w:rsidRDefault="00B24A9E" w:rsidP="007A7980">
      <w:pPr>
        <w:pStyle w:val="PargrafodaLista"/>
        <w:widowControl w:val="0"/>
        <w:numPr>
          <w:ilvl w:val="3"/>
          <w:numId w:val="5"/>
        </w:numPr>
        <w:autoSpaceDE/>
        <w:autoSpaceDN/>
        <w:adjustRightInd/>
        <w:spacing w:line="360" w:lineRule="auto"/>
        <w:ind w:left="709" w:firstLine="0"/>
        <w:contextualSpacing/>
        <w:jc w:val="both"/>
        <w:rPr>
          <w:rFonts w:ascii="Trebuchet MS" w:hAnsi="Trebuchet MS"/>
          <w:color w:val="000000" w:themeColor="text1"/>
          <w:sz w:val="22"/>
          <w:szCs w:val="22"/>
        </w:rPr>
      </w:pPr>
      <w:r w:rsidRPr="00B24A9E">
        <w:rPr>
          <w:rFonts w:ascii="Trebuchet MS" w:hAnsi="Trebuchet MS"/>
          <w:bCs/>
          <w:color w:val="000000" w:themeColor="text1"/>
          <w:sz w:val="22"/>
          <w:szCs w:val="22"/>
          <w:lang w:val="pt-BR"/>
        </w:rPr>
        <w:t xml:space="preserve">Caso, em qualquer Data de Verificação, com base nas informações apuradas pela </w:t>
      </w:r>
      <w:r>
        <w:rPr>
          <w:rFonts w:ascii="Trebuchet MS" w:hAnsi="Trebuchet MS"/>
          <w:bCs/>
          <w:color w:val="000000" w:themeColor="text1"/>
          <w:sz w:val="22"/>
          <w:szCs w:val="22"/>
          <w:lang w:val="pt-BR"/>
        </w:rPr>
        <w:t>Securitizadora</w:t>
      </w:r>
      <w:r w:rsidRPr="00B24A9E">
        <w:rPr>
          <w:rFonts w:ascii="Trebuchet MS" w:hAnsi="Trebuchet MS"/>
          <w:bCs/>
          <w:color w:val="000000" w:themeColor="text1"/>
          <w:sz w:val="22"/>
          <w:szCs w:val="22"/>
          <w:lang w:val="pt-BR"/>
        </w:rPr>
        <w:t>, não tenha sido observado o Índice Mínimo de Garantia, os recursos efetivamente pagos e recebidos na Conta Arrecadadora</w:t>
      </w:r>
      <w:r>
        <w:rPr>
          <w:rFonts w:ascii="Trebuchet MS" w:hAnsi="Trebuchet MS"/>
          <w:bCs/>
          <w:color w:val="000000" w:themeColor="text1"/>
          <w:sz w:val="22"/>
          <w:szCs w:val="22"/>
          <w:lang w:val="pt-BR"/>
        </w:rPr>
        <w:t>, decorrentes dos Direitos Creditórios,</w:t>
      </w:r>
      <w:r w:rsidRPr="00B24A9E">
        <w:rPr>
          <w:rFonts w:ascii="Trebuchet MS" w:hAnsi="Trebuchet MS"/>
          <w:bCs/>
          <w:color w:val="000000" w:themeColor="text1"/>
          <w:sz w:val="22"/>
          <w:szCs w:val="22"/>
          <w:lang w:val="pt-BR"/>
        </w:rPr>
        <w:t xml:space="preserve"> </w:t>
      </w:r>
      <w:r w:rsidR="005E3383" w:rsidRPr="005E3383">
        <w:rPr>
          <w:rFonts w:ascii="Trebuchet MS" w:hAnsi="Trebuchet MS"/>
          <w:color w:val="000000" w:themeColor="text1"/>
          <w:sz w:val="22"/>
          <w:szCs w:val="22"/>
          <w:lang w:val="pt-BR"/>
        </w:rPr>
        <w:t xml:space="preserve">não serão de qualquer forma transferidos ou restituídos à </w:t>
      </w:r>
      <w:r w:rsidR="005E3383">
        <w:rPr>
          <w:rFonts w:ascii="Trebuchet MS" w:hAnsi="Trebuchet MS"/>
          <w:color w:val="000000" w:themeColor="text1"/>
          <w:sz w:val="22"/>
          <w:szCs w:val="22"/>
          <w:lang w:val="pt-BR"/>
        </w:rPr>
        <w:t>Emissora</w:t>
      </w:r>
      <w:r w:rsidR="005E3383" w:rsidRPr="005E3383">
        <w:rPr>
          <w:rFonts w:ascii="Trebuchet MS" w:hAnsi="Trebuchet MS"/>
          <w:color w:val="000000" w:themeColor="text1"/>
          <w:sz w:val="22"/>
          <w:szCs w:val="22"/>
          <w:lang w:val="pt-BR"/>
        </w:rPr>
        <w:t xml:space="preserve">, nos termos do item </w:t>
      </w:r>
      <w:r w:rsidR="005E3383">
        <w:rPr>
          <w:rFonts w:ascii="Trebuchet MS" w:hAnsi="Trebuchet MS"/>
          <w:color w:val="000000" w:themeColor="text1"/>
          <w:sz w:val="22"/>
          <w:szCs w:val="22"/>
          <w:lang w:val="pt-BR"/>
        </w:rPr>
        <w:t>2.5.2.5</w:t>
      </w:r>
      <w:r w:rsidR="005E3383" w:rsidRPr="005E3383">
        <w:rPr>
          <w:rFonts w:ascii="Trebuchet MS" w:hAnsi="Trebuchet MS"/>
          <w:color w:val="000000" w:themeColor="text1"/>
          <w:sz w:val="22"/>
          <w:szCs w:val="22"/>
          <w:lang w:val="pt-BR"/>
        </w:rPr>
        <w:t xml:space="preserve">., </w:t>
      </w:r>
      <w:r w:rsidR="005E3383">
        <w:rPr>
          <w:rFonts w:ascii="Trebuchet MS" w:hAnsi="Trebuchet MS"/>
          <w:color w:val="000000" w:themeColor="text1"/>
          <w:sz w:val="22"/>
          <w:szCs w:val="22"/>
          <w:lang w:val="pt-BR"/>
        </w:rPr>
        <w:t>acima</w:t>
      </w:r>
      <w:r w:rsidR="005E3383" w:rsidRPr="005E3383">
        <w:rPr>
          <w:rFonts w:ascii="Trebuchet MS" w:hAnsi="Trebuchet MS"/>
          <w:color w:val="000000" w:themeColor="text1"/>
          <w:sz w:val="22"/>
          <w:szCs w:val="22"/>
          <w:lang w:val="pt-BR"/>
        </w:rPr>
        <w:t>,</w:t>
      </w:r>
      <w:r w:rsidRPr="00B24A9E">
        <w:rPr>
          <w:rFonts w:ascii="Trebuchet MS" w:hAnsi="Trebuchet MS"/>
          <w:bCs/>
          <w:color w:val="000000" w:themeColor="text1"/>
          <w:sz w:val="22"/>
          <w:szCs w:val="22"/>
          <w:lang w:val="pt-BR"/>
        </w:rPr>
        <w:t xml:space="preserve"> até que a </w:t>
      </w:r>
      <w:r>
        <w:rPr>
          <w:rFonts w:ascii="Trebuchet MS" w:hAnsi="Trebuchet MS"/>
          <w:bCs/>
          <w:color w:val="000000" w:themeColor="text1"/>
          <w:sz w:val="22"/>
          <w:szCs w:val="22"/>
          <w:lang w:val="pt-BR"/>
        </w:rPr>
        <w:t>Emissora</w:t>
      </w:r>
      <w:r w:rsidRPr="00B24A9E">
        <w:rPr>
          <w:rFonts w:ascii="Trebuchet MS" w:hAnsi="Trebuchet MS"/>
          <w:bCs/>
          <w:color w:val="000000" w:themeColor="text1"/>
          <w:sz w:val="22"/>
          <w:szCs w:val="22"/>
          <w:lang w:val="pt-BR"/>
        </w:rPr>
        <w:t xml:space="preserve"> realize os procedimentos descritos no item </w:t>
      </w:r>
      <w:r>
        <w:rPr>
          <w:rFonts w:ascii="Trebuchet MS" w:hAnsi="Trebuchet MS"/>
          <w:bCs/>
          <w:color w:val="000000" w:themeColor="text1"/>
          <w:sz w:val="22"/>
          <w:szCs w:val="22"/>
          <w:lang w:val="pt-BR"/>
        </w:rPr>
        <w:t>9.1.2</w:t>
      </w:r>
      <w:r w:rsidRPr="00B24A9E">
        <w:rPr>
          <w:rFonts w:ascii="Trebuchet MS" w:hAnsi="Trebuchet MS"/>
          <w:bCs/>
          <w:color w:val="000000" w:themeColor="text1"/>
          <w:sz w:val="22"/>
          <w:szCs w:val="22"/>
          <w:lang w:val="pt-BR"/>
        </w:rPr>
        <w:t xml:space="preserve">., </w:t>
      </w:r>
      <w:r>
        <w:rPr>
          <w:rFonts w:ascii="Trebuchet MS" w:hAnsi="Trebuchet MS"/>
          <w:bCs/>
          <w:color w:val="000000" w:themeColor="text1"/>
          <w:sz w:val="22"/>
          <w:szCs w:val="22"/>
          <w:lang w:val="pt-BR"/>
        </w:rPr>
        <w:t>acima</w:t>
      </w:r>
      <w:r w:rsidRPr="00B24A9E">
        <w:rPr>
          <w:rFonts w:ascii="Trebuchet MS" w:hAnsi="Trebuchet MS"/>
          <w:bCs/>
          <w:color w:val="000000" w:themeColor="text1"/>
          <w:sz w:val="22"/>
          <w:szCs w:val="22"/>
          <w:lang w:val="pt-BR"/>
        </w:rPr>
        <w:t xml:space="preserve">, em conformidade com as deliberações dos </w:t>
      </w:r>
      <w:r>
        <w:rPr>
          <w:rFonts w:ascii="Trebuchet MS" w:hAnsi="Trebuchet MS"/>
          <w:bCs/>
          <w:color w:val="000000" w:themeColor="text1"/>
          <w:sz w:val="22"/>
          <w:szCs w:val="22"/>
          <w:lang w:val="pt-BR"/>
        </w:rPr>
        <w:t>t</w:t>
      </w:r>
      <w:r w:rsidRPr="00B24A9E">
        <w:rPr>
          <w:rFonts w:ascii="Trebuchet MS" w:hAnsi="Trebuchet MS"/>
          <w:bCs/>
          <w:color w:val="000000" w:themeColor="text1"/>
          <w:sz w:val="22"/>
          <w:szCs w:val="22"/>
          <w:lang w:val="pt-BR"/>
        </w:rPr>
        <w:t>itulares dos CRI, reunidos em assembleia.</w:t>
      </w:r>
    </w:p>
    <w:p w14:paraId="10952B5A" w14:textId="77777777" w:rsidR="00F54CE3" w:rsidRDefault="00F54CE3" w:rsidP="00EB5AEB">
      <w:pPr>
        <w:spacing w:line="360" w:lineRule="auto"/>
        <w:jc w:val="both"/>
        <w:rPr>
          <w:rFonts w:ascii="Trebuchet MS" w:hAnsi="Trebuchet MS"/>
          <w:w w:val="0"/>
          <w:sz w:val="22"/>
          <w:szCs w:val="22"/>
        </w:rPr>
      </w:pPr>
    </w:p>
    <w:p w14:paraId="7565F9EC" w14:textId="322CEB79" w:rsidR="00EB5AEB" w:rsidRPr="00EB5AEB" w:rsidRDefault="00EB5AEB" w:rsidP="00EB5AEB">
      <w:pPr>
        <w:pStyle w:val="PargrafodaLista"/>
        <w:numPr>
          <w:ilvl w:val="2"/>
          <w:numId w:val="5"/>
        </w:numPr>
        <w:spacing w:line="360" w:lineRule="auto"/>
        <w:ind w:left="0" w:firstLine="0"/>
        <w:contextualSpacing/>
        <w:jc w:val="both"/>
        <w:rPr>
          <w:rFonts w:ascii="Trebuchet MS" w:hAnsi="Trebuchet MS"/>
          <w:sz w:val="22"/>
          <w:szCs w:val="22"/>
        </w:rPr>
      </w:pPr>
      <w:bookmarkStart w:id="176" w:name="_Ref522205087"/>
      <w:r w:rsidRPr="00EB5AEB">
        <w:rPr>
          <w:rFonts w:ascii="Trebuchet MS" w:hAnsi="Trebuchet MS"/>
          <w:sz w:val="22"/>
          <w:szCs w:val="22"/>
        </w:rPr>
        <w:t xml:space="preserve">A </w:t>
      </w:r>
      <w:r>
        <w:rPr>
          <w:rFonts w:ascii="Trebuchet MS" w:hAnsi="Trebuchet MS"/>
          <w:sz w:val="22"/>
          <w:szCs w:val="22"/>
          <w:lang w:val="pt-BR"/>
        </w:rPr>
        <w:t>Emissora</w:t>
      </w:r>
      <w:r w:rsidRPr="00EB5AEB">
        <w:rPr>
          <w:rFonts w:ascii="Trebuchet MS" w:hAnsi="Trebuchet MS"/>
          <w:sz w:val="22"/>
          <w:szCs w:val="22"/>
        </w:rPr>
        <w:t xml:space="preserve"> deverá manter o Índice de Alavancagem Máxima </w:t>
      </w:r>
      <w:r w:rsidR="00D9344C">
        <w:rPr>
          <w:rFonts w:ascii="Trebuchet MS" w:hAnsi="Trebuchet MS"/>
          <w:sz w:val="22"/>
          <w:szCs w:val="22"/>
          <w:lang w:val="pt-BR"/>
        </w:rPr>
        <w:t>inferior</w:t>
      </w:r>
      <w:r w:rsidRPr="00EB5AEB">
        <w:rPr>
          <w:rFonts w:ascii="Trebuchet MS" w:hAnsi="Trebuchet MS"/>
          <w:sz w:val="22"/>
          <w:szCs w:val="22"/>
        </w:rPr>
        <w:t xml:space="preserve"> a 4,0 (quatro inteiros) até dezembro de 2019 (“</w:t>
      </w:r>
      <w:r w:rsidRPr="00EB5AEB">
        <w:rPr>
          <w:rFonts w:ascii="Trebuchet MS" w:hAnsi="Trebuchet MS"/>
          <w:sz w:val="22"/>
          <w:szCs w:val="22"/>
          <w:u w:val="single"/>
        </w:rPr>
        <w:t>Data de Referência Alavancagem</w:t>
      </w:r>
      <w:r w:rsidRPr="00EB5AEB">
        <w:rPr>
          <w:rFonts w:ascii="Trebuchet MS" w:hAnsi="Trebuchet MS"/>
          <w:sz w:val="22"/>
          <w:szCs w:val="22"/>
        </w:rPr>
        <w:t xml:space="preserve">”), e </w:t>
      </w:r>
      <w:r w:rsidR="00D9344C">
        <w:rPr>
          <w:rFonts w:ascii="Trebuchet MS" w:hAnsi="Trebuchet MS"/>
          <w:sz w:val="22"/>
          <w:szCs w:val="22"/>
          <w:lang w:val="pt-BR"/>
        </w:rPr>
        <w:t>inferior</w:t>
      </w:r>
      <w:r w:rsidRPr="00EB5AEB">
        <w:rPr>
          <w:rFonts w:ascii="Trebuchet MS" w:hAnsi="Trebuchet MS"/>
          <w:sz w:val="22"/>
          <w:szCs w:val="22"/>
        </w:rPr>
        <w:t xml:space="preserve"> a 3,5 (três inteiros e cinco décimos) após a Data de Referência Alavancagem, conforme apuração realizada na periodicidade descrita no item</w:t>
      </w:r>
      <w:r>
        <w:rPr>
          <w:rFonts w:ascii="Trebuchet MS" w:hAnsi="Trebuchet MS"/>
          <w:sz w:val="22"/>
          <w:szCs w:val="22"/>
          <w:lang w:val="pt-BR"/>
        </w:rPr>
        <w:t xml:space="preserve"> </w:t>
      </w:r>
      <w:r>
        <w:rPr>
          <w:rFonts w:ascii="Trebuchet MS" w:hAnsi="Trebuchet MS"/>
          <w:sz w:val="22"/>
          <w:szCs w:val="22"/>
          <w:lang w:val="pt-BR"/>
        </w:rPr>
        <w:fldChar w:fldCharType="begin"/>
      </w:r>
      <w:r>
        <w:rPr>
          <w:rFonts w:ascii="Trebuchet MS" w:hAnsi="Trebuchet MS"/>
          <w:sz w:val="22"/>
          <w:szCs w:val="22"/>
          <w:lang w:val="pt-BR"/>
        </w:rPr>
        <w:instrText xml:space="preserve"> REF _Ref522204875 \w \p \h </w:instrText>
      </w:r>
      <w:r>
        <w:rPr>
          <w:rFonts w:ascii="Trebuchet MS" w:hAnsi="Trebuchet MS"/>
          <w:sz w:val="22"/>
          <w:szCs w:val="22"/>
          <w:lang w:val="pt-BR"/>
        </w:rPr>
      </w:r>
      <w:r>
        <w:rPr>
          <w:rFonts w:ascii="Trebuchet MS" w:hAnsi="Trebuchet MS"/>
          <w:sz w:val="22"/>
          <w:szCs w:val="22"/>
          <w:lang w:val="pt-BR"/>
        </w:rPr>
        <w:fldChar w:fldCharType="separate"/>
      </w:r>
      <w:r>
        <w:rPr>
          <w:rFonts w:ascii="Trebuchet MS" w:hAnsi="Trebuchet MS"/>
          <w:sz w:val="22"/>
          <w:szCs w:val="22"/>
          <w:lang w:val="pt-BR"/>
        </w:rPr>
        <w:t>9.1.5 abaixo</w:t>
      </w:r>
      <w:r>
        <w:rPr>
          <w:rFonts w:ascii="Trebuchet MS" w:hAnsi="Trebuchet MS"/>
          <w:sz w:val="22"/>
          <w:szCs w:val="22"/>
          <w:lang w:val="pt-BR"/>
        </w:rPr>
        <w:fldChar w:fldCharType="end"/>
      </w:r>
      <w:r w:rsidRPr="00EB5AEB">
        <w:rPr>
          <w:rFonts w:ascii="Trebuchet MS" w:hAnsi="Trebuchet MS"/>
          <w:sz w:val="22"/>
          <w:szCs w:val="22"/>
        </w:rPr>
        <w:t>.</w:t>
      </w:r>
      <w:bookmarkEnd w:id="176"/>
    </w:p>
    <w:p w14:paraId="1D4E6FF7" w14:textId="5DE6DED2" w:rsidR="00EB5AEB" w:rsidRPr="00EB5AEB" w:rsidRDefault="00EB5AEB" w:rsidP="00EB5AEB">
      <w:pPr>
        <w:spacing w:line="360" w:lineRule="auto"/>
        <w:jc w:val="both"/>
        <w:rPr>
          <w:rFonts w:ascii="Trebuchet MS" w:hAnsi="Trebuchet MS"/>
          <w:w w:val="0"/>
          <w:sz w:val="22"/>
          <w:szCs w:val="22"/>
          <w:lang w:val="x-none"/>
        </w:rPr>
      </w:pPr>
    </w:p>
    <w:p w14:paraId="6431CC0B" w14:textId="1A3D8CCC" w:rsidR="00EB5AEB" w:rsidRPr="00EB5AEB" w:rsidRDefault="00EB5AEB" w:rsidP="00EB5AEB">
      <w:pPr>
        <w:pStyle w:val="PargrafodaLista"/>
        <w:numPr>
          <w:ilvl w:val="2"/>
          <w:numId w:val="5"/>
        </w:numPr>
        <w:spacing w:line="360" w:lineRule="auto"/>
        <w:ind w:left="0" w:firstLine="0"/>
        <w:jc w:val="both"/>
        <w:rPr>
          <w:rFonts w:ascii="Trebuchet MS" w:hAnsi="Trebuchet MS"/>
          <w:w w:val="0"/>
          <w:sz w:val="22"/>
          <w:szCs w:val="22"/>
        </w:rPr>
      </w:pPr>
      <w:bookmarkStart w:id="177" w:name="_Ref522205353"/>
      <w:r w:rsidRPr="00EB5AEB">
        <w:rPr>
          <w:rFonts w:ascii="Trebuchet MS" w:hAnsi="Trebuchet MS"/>
          <w:sz w:val="22"/>
          <w:szCs w:val="22"/>
        </w:rPr>
        <w:t>A Emissora deverá manter o Índice de Cobertura de Juros Mínimo superior a 2,0 (dois inteiros) até dezembro de 2019 (“</w:t>
      </w:r>
      <w:r w:rsidRPr="00EB5AEB">
        <w:rPr>
          <w:rFonts w:ascii="Trebuchet MS" w:hAnsi="Trebuchet MS"/>
          <w:sz w:val="22"/>
          <w:szCs w:val="22"/>
          <w:u w:val="single"/>
        </w:rPr>
        <w:t>Data de Referência Cobertura de Juros</w:t>
      </w:r>
      <w:r w:rsidRPr="00EB5AEB">
        <w:rPr>
          <w:rFonts w:ascii="Trebuchet MS" w:hAnsi="Trebuchet MS"/>
          <w:sz w:val="22"/>
          <w:szCs w:val="22"/>
        </w:rPr>
        <w:t xml:space="preserve">”), e superior a 2,5 (dois inteiros e cinco décimos) após a Data de Referência Cobertura de Juros, conforme apuração realizada na periodicidade descrita no item </w:t>
      </w:r>
      <w:r>
        <w:rPr>
          <w:rFonts w:ascii="Trebuchet MS" w:hAnsi="Trebuchet MS"/>
          <w:sz w:val="22"/>
          <w:szCs w:val="22"/>
          <w:lang w:val="pt-BR"/>
        </w:rPr>
        <w:fldChar w:fldCharType="begin"/>
      </w:r>
      <w:r>
        <w:rPr>
          <w:rFonts w:ascii="Trebuchet MS" w:hAnsi="Trebuchet MS"/>
          <w:sz w:val="22"/>
          <w:szCs w:val="22"/>
        </w:rPr>
        <w:instrText xml:space="preserve"> REF _Ref522204875 \w \p \h </w:instrText>
      </w:r>
      <w:r>
        <w:rPr>
          <w:rFonts w:ascii="Trebuchet MS" w:hAnsi="Trebuchet MS"/>
          <w:sz w:val="22"/>
          <w:szCs w:val="22"/>
          <w:lang w:val="pt-BR"/>
        </w:rPr>
      </w:r>
      <w:r>
        <w:rPr>
          <w:rFonts w:ascii="Trebuchet MS" w:hAnsi="Trebuchet MS"/>
          <w:sz w:val="22"/>
          <w:szCs w:val="22"/>
          <w:lang w:val="pt-BR"/>
        </w:rPr>
        <w:fldChar w:fldCharType="separate"/>
      </w:r>
      <w:r>
        <w:rPr>
          <w:rFonts w:ascii="Trebuchet MS" w:hAnsi="Trebuchet MS"/>
          <w:sz w:val="22"/>
          <w:szCs w:val="22"/>
        </w:rPr>
        <w:t>9.1.5 abaixo</w:t>
      </w:r>
      <w:r>
        <w:rPr>
          <w:rFonts w:ascii="Trebuchet MS" w:hAnsi="Trebuchet MS"/>
          <w:sz w:val="22"/>
          <w:szCs w:val="22"/>
          <w:lang w:val="pt-BR"/>
        </w:rPr>
        <w:fldChar w:fldCharType="end"/>
      </w:r>
      <w:r w:rsidRPr="00EB5AEB">
        <w:rPr>
          <w:rFonts w:ascii="Trebuchet MS" w:hAnsi="Trebuchet MS"/>
          <w:sz w:val="22"/>
          <w:szCs w:val="22"/>
        </w:rPr>
        <w:t>.</w:t>
      </w:r>
      <w:bookmarkEnd w:id="177"/>
    </w:p>
    <w:p w14:paraId="656D9ED5" w14:textId="77777777" w:rsidR="00EB5AEB" w:rsidRPr="00EB5AEB" w:rsidRDefault="00EB5AEB" w:rsidP="00EB5AEB">
      <w:pPr>
        <w:spacing w:line="360" w:lineRule="auto"/>
        <w:jc w:val="both"/>
        <w:rPr>
          <w:rFonts w:ascii="Trebuchet MS" w:hAnsi="Trebuchet MS"/>
          <w:w w:val="0"/>
          <w:sz w:val="22"/>
          <w:szCs w:val="22"/>
          <w:lang w:val="x-none"/>
        </w:rPr>
      </w:pPr>
    </w:p>
    <w:p w14:paraId="22D5468E" w14:textId="48518FA1" w:rsidR="00EB5AEB" w:rsidRPr="00EB5AEB" w:rsidRDefault="00EB5AEB" w:rsidP="00EB5AEB">
      <w:pPr>
        <w:pStyle w:val="PargrafodaLista"/>
        <w:numPr>
          <w:ilvl w:val="2"/>
          <w:numId w:val="5"/>
        </w:numPr>
        <w:spacing w:line="360" w:lineRule="auto"/>
        <w:ind w:left="0" w:firstLine="0"/>
        <w:jc w:val="both"/>
        <w:rPr>
          <w:rFonts w:ascii="Trebuchet MS" w:hAnsi="Trebuchet MS"/>
          <w:sz w:val="22"/>
          <w:szCs w:val="22"/>
        </w:rPr>
      </w:pPr>
      <w:bookmarkStart w:id="178" w:name="_Ref522204875"/>
      <w:r w:rsidRPr="00EB5AEB">
        <w:rPr>
          <w:rFonts w:ascii="Trebuchet MS" w:hAnsi="Trebuchet MS"/>
          <w:sz w:val="22"/>
          <w:szCs w:val="22"/>
        </w:rPr>
        <w:t xml:space="preserve">O Índice de Alavancagem Máxima e o Índice de Cobertura de Juros Mínimo serão apurados trimestralmente conforme balancetes intermediários, a serem enviados pela </w:t>
      </w:r>
      <w:r>
        <w:rPr>
          <w:rFonts w:ascii="Trebuchet MS" w:hAnsi="Trebuchet MS"/>
          <w:sz w:val="22"/>
          <w:szCs w:val="22"/>
          <w:lang w:val="pt-BR"/>
        </w:rPr>
        <w:t>Emissora</w:t>
      </w:r>
      <w:r w:rsidRPr="00EB5AEB">
        <w:rPr>
          <w:rFonts w:ascii="Trebuchet MS" w:hAnsi="Trebuchet MS"/>
          <w:sz w:val="22"/>
          <w:szCs w:val="22"/>
        </w:rPr>
        <w:t xml:space="preserve"> em até 45 (quarenta cinco) dias após o término de cada trimestre, e anualmente conforme demonstrações financeiras auditadas </w:t>
      </w:r>
      <w:r>
        <w:rPr>
          <w:rFonts w:ascii="Trebuchet MS" w:hAnsi="Trebuchet MS"/>
          <w:sz w:val="22"/>
          <w:szCs w:val="22"/>
          <w:lang w:val="pt-BR"/>
        </w:rPr>
        <w:t xml:space="preserve">pelas empresas elencadas na alínea “a” do item </w:t>
      </w:r>
      <w:r>
        <w:rPr>
          <w:rFonts w:ascii="Trebuchet MS" w:hAnsi="Trebuchet MS"/>
          <w:sz w:val="22"/>
          <w:szCs w:val="22"/>
          <w:lang w:val="pt-BR"/>
        </w:rPr>
        <w:fldChar w:fldCharType="begin"/>
      </w:r>
      <w:r>
        <w:rPr>
          <w:rFonts w:ascii="Trebuchet MS" w:hAnsi="Trebuchet MS"/>
          <w:sz w:val="22"/>
          <w:szCs w:val="22"/>
          <w:lang w:val="pt-BR"/>
        </w:rPr>
        <w:instrText xml:space="preserve"> REF _Ref522182188 \w \p \h </w:instrText>
      </w:r>
      <w:r>
        <w:rPr>
          <w:rFonts w:ascii="Trebuchet MS" w:hAnsi="Trebuchet MS"/>
          <w:sz w:val="22"/>
          <w:szCs w:val="22"/>
          <w:lang w:val="pt-BR"/>
        </w:rPr>
      </w:r>
      <w:r>
        <w:rPr>
          <w:rFonts w:ascii="Trebuchet MS" w:hAnsi="Trebuchet MS"/>
          <w:sz w:val="22"/>
          <w:szCs w:val="22"/>
          <w:lang w:val="pt-BR"/>
        </w:rPr>
        <w:fldChar w:fldCharType="separate"/>
      </w:r>
      <w:r>
        <w:rPr>
          <w:rFonts w:ascii="Trebuchet MS" w:hAnsi="Trebuchet MS"/>
          <w:sz w:val="22"/>
          <w:szCs w:val="22"/>
          <w:lang w:val="pt-BR"/>
        </w:rPr>
        <w:t>7.1.1 acima</w:t>
      </w:r>
      <w:r>
        <w:rPr>
          <w:rFonts w:ascii="Trebuchet MS" w:hAnsi="Trebuchet MS"/>
          <w:sz w:val="22"/>
          <w:szCs w:val="22"/>
          <w:lang w:val="pt-BR"/>
        </w:rPr>
        <w:fldChar w:fldCharType="end"/>
      </w:r>
      <w:r w:rsidRPr="00EB5AEB">
        <w:rPr>
          <w:rFonts w:ascii="Trebuchet MS" w:hAnsi="Trebuchet MS"/>
          <w:sz w:val="22"/>
          <w:szCs w:val="22"/>
        </w:rPr>
        <w:t xml:space="preserve">, a serem enviadas em até 120 (cento e vinte) dias após o término do ano fiscal. O Índice de Alavancagem Máxima e o Índice de Cobertura de Juros Mínimo serão sempre medidos em bases consolidadas, com base nos resultados dos últimos 12 (doze) meses, e suas medições deverão ser acompanhadas da memória de cálculo, a serem enviadas pela </w:t>
      </w:r>
      <w:r>
        <w:rPr>
          <w:rFonts w:ascii="Trebuchet MS" w:hAnsi="Trebuchet MS"/>
          <w:sz w:val="22"/>
          <w:szCs w:val="22"/>
          <w:lang w:val="pt-BR"/>
        </w:rPr>
        <w:t>Emissora</w:t>
      </w:r>
      <w:r w:rsidRPr="00EB5AEB">
        <w:rPr>
          <w:rFonts w:ascii="Trebuchet MS" w:hAnsi="Trebuchet MS"/>
          <w:sz w:val="22"/>
          <w:szCs w:val="22"/>
        </w:rPr>
        <w:t xml:space="preserve"> à </w:t>
      </w:r>
      <w:r>
        <w:rPr>
          <w:rFonts w:ascii="Trebuchet MS" w:hAnsi="Trebuchet MS"/>
          <w:sz w:val="22"/>
          <w:szCs w:val="22"/>
          <w:lang w:val="pt-BR"/>
        </w:rPr>
        <w:t>Securitizadora</w:t>
      </w:r>
      <w:r w:rsidRPr="00EB5AEB">
        <w:rPr>
          <w:rFonts w:ascii="Trebuchet MS" w:hAnsi="Trebuchet MS"/>
          <w:sz w:val="22"/>
          <w:szCs w:val="22"/>
        </w:rPr>
        <w:t xml:space="preserve">, compreendendo todas as rubricas necessárias para obtenção dos respectivos quocientes, se reservando a </w:t>
      </w:r>
      <w:r>
        <w:rPr>
          <w:rFonts w:ascii="Trebuchet MS" w:hAnsi="Trebuchet MS"/>
          <w:sz w:val="22"/>
          <w:szCs w:val="22"/>
          <w:lang w:val="pt-BR"/>
        </w:rPr>
        <w:t>Securitizadora</w:t>
      </w:r>
      <w:r w:rsidRPr="00EB5AEB">
        <w:rPr>
          <w:rFonts w:ascii="Trebuchet MS" w:hAnsi="Trebuchet MS"/>
          <w:sz w:val="22"/>
          <w:szCs w:val="22"/>
        </w:rPr>
        <w:t xml:space="preserve"> ao direito de solicitar todos os eventuais esclarecimentos adicionais que se façam necessários à </w:t>
      </w:r>
      <w:r>
        <w:rPr>
          <w:rFonts w:ascii="Trebuchet MS" w:hAnsi="Trebuchet MS"/>
          <w:sz w:val="22"/>
          <w:szCs w:val="22"/>
          <w:lang w:val="pt-BR"/>
        </w:rPr>
        <w:lastRenderedPageBreak/>
        <w:t>Emissora</w:t>
      </w:r>
      <w:r w:rsidRPr="00EB5AEB">
        <w:rPr>
          <w:rFonts w:ascii="Trebuchet MS" w:hAnsi="Trebuchet MS"/>
          <w:sz w:val="22"/>
          <w:szCs w:val="22"/>
        </w:rPr>
        <w:t xml:space="preserve">, tendo esta o prazo de 02 (dois) Dias Úteis para responder os eventuais esclarecimentos solicitados pela </w:t>
      </w:r>
      <w:r>
        <w:rPr>
          <w:rFonts w:ascii="Trebuchet MS" w:hAnsi="Trebuchet MS"/>
          <w:sz w:val="22"/>
          <w:szCs w:val="22"/>
          <w:lang w:val="pt-BR"/>
        </w:rPr>
        <w:t>Securitizadora</w:t>
      </w:r>
      <w:r w:rsidRPr="00EB5AEB">
        <w:rPr>
          <w:rFonts w:ascii="Trebuchet MS" w:hAnsi="Trebuchet MS"/>
          <w:sz w:val="22"/>
          <w:szCs w:val="22"/>
        </w:rPr>
        <w:t>.</w:t>
      </w:r>
      <w:bookmarkEnd w:id="178"/>
    </w:p>
    <w:p w14:paraId="19FFBB03" w14:textId="77777777" w:rsidR="00EB5AEB" w:rsidRDefault="00EB5AEB" w:rsidP="00EB5AEB">
      <w:pPr>
        <w:spacing w:line="360" w:lineRule="auto"/>
        <w:jc w:val="both"/>
        <w:rPr>
          <w:rFonts w:ascii="Trebuchet MS" w:hAnsi="Trebuchet MS"/>
          <w:sz w:val="22"/>
          <w:szCs w:val="22"/>
        </w:rPr>
      </w:pPr>
    </w:p>
    <w:p w14:paraId="02B61E56" w14:textId="396A6E0F" w:rsidR="00EB5AEB" w:rsidRPr="002E6859" w:rsidRDefault="00EB5AEB" w:rsidP="00EB5AEB">
      <w:pPr>
        <w:pStyle w:val="PargrafodaLista"/>
        <w:numPr>
          <w:ilvl w:val="2"/>
          <w:numId w:val="5"/>
        </w:numPr>
        <w:spacing w:line="360" w:lineRule="auto"/>
        <w:ind w:left="0" w:firstLine="0"/>
        <w:jc w:val="both"/>
        <w:rPr>
          <w:rFonts w:ascii="Trebuchet MS" w:hAnsi="Trebuchet MS"/>
          <w:w w:val="0"/>
          <w:sz w:val="22"/>
          <w:szCs w:val="22"/>
        </w:rPr>
      </w:pPr>
      <w:r w:rsidRPr="00EB5AEB">
        <w:rPr>
          <w:rFonts w:ascii="Trebuchet MS" w:hAnsi="Trebuchet MS"/>
          <w:sz w:val="22"/>
          <w:szCs w:val="22"/>
        </w:rPr>
        <w:t xml:space="preserve">As Partes desde já acordam que, caso seja verificada a não manutenção do Índice de Alavancagem Máxima </w:t>
      </w:r>
      <w:r>
        <w:rPr>
          <w:rFonts w:ascii="Trebuchet MS" w:hAnsi="Trebuchet MS"/>
          <w:sz w:val="22"/>
          <w:szCs w:val="22"/>
          <w:lang w:val="pt-BR"/>
        </w:rPr>
        <w:t>no período correspondente a um trimestre</w:t>
      </w:r>
      <w:r w:rsidRPr="00EB5AEB">
        <w:rPr>
          <w:rFonts w:ascii="Trebuchet MS" w:hAnsi="Trebuchet MS"/>
          <w:sz w:val="22"/>
          <w:szCs w:val="22"/>
        </w:rPr>
        <w:t xml:space="preserve">, não será configurado o </w:t>
      </w:r>
      <w:r w:rsidR="00137392">
        <w:rPr>
          <w:rFonts w:ascii="Trebuchet MS" w:hAnsi="Trebuchet MS"/>
          <w:sz w:val="22"/>
          <w:szCs w:val="22"/>
          <w:lang w:val="pt-BR"/>
        </w:rPr>
        <w:t>Evento de Vencimento Antecipado previsto na alínea “</w:t>
      </w:r>
      <w:r w:rsidR="00607B36">
        <w:rPr>
          <w:rFonts w:ascii="Trebuchet MS" w:hAnsi="Trebuchet MS"/>
          <w:sz w:val="22"/>
          <w:szCs w:val="22"/>
          <w:lang w:val="pt-BR"/>
        </w:rPr>
        <w:t>v</w:t>
      </w:r>
      <w:r w:rsidR="00137392">
        <w:rPr>
          <w:rFonts w:ascii="Trebuchet MS" w:hAnsi="Trebuchet MS"/>
          <w:sz w:val="22"/>
          <w:szCs w:val="22"/>
          <w:lang w:val="pt-BR"/>
        </w:rPr>
        <w:t xml:space="preserve">” do item </w:t>
      </w:r>
      <w:r w:rsidR="00137392">
        <w:rPr>
          <w:rFonts w:ascii="Trebuchet MS" w:hAnsi="Trebuchet MS"/>
          <w:sz w:val="22"/>
          <w:szCs w:val="22"/>
          <w:lang w:val="pt-BR"/>
        </w:rPr>
        <w:fldChar w:fldCharType="begin"/>
      </w:r>
      <w:r w:rsidR="00137392">
        <w:rPr>
          <w:rFonts w:ascii="Trebuchet MS" w:hAnsi="Trebuchet MS"/>
          <w:sz w:val="22"/>
          <w:szCs w:val="22"/>
          <w:lang w:val="pt-BR"/>
        </w:rPr>
        <w:instrText xml:space="preserve"> REF _Ref522180686 \w \p \h </w:instrText>
      </w:r>
      <w:r w:rsidR="00137392">
        <w:rPr>
          <w:rFonts w:ascii="Trebuchet MS" w:hAnsi="Trebuchet MS"/>
          <w:sz w:val="22"/>
          <w:szCs w:val="22"/>
          <w:lang w:val="pt-BR"/>
        </w:rPr>
      </w:r>
      <w:r w:rsidR="00137392">
        <w:rPr>
          <w:rFonts w:ascii="Trebuchet MS" w:hAnsi="Trebuchet MS"/>
          <w:sz w:val="22"/>
          <w:szCs w:val="22"/>
          <w:lang w:val="pt-BR"/>
        </w:rPr>
        <w:fldChar w:fldCharType="separate"/>
      </w:r>
      <w:r w:rsidR="00137392">
        <w:rPr>
          <w:rFonts w:ascii="Trebuchet MS" w:hAnsi="Trebuchet MS"/>
          <w:sz w:val="22"/>
          <w:szCs w:val="22"/>
          <w:lang w:val="pt-BR"/>
        </w:rPr>
        <w:t>6.1 acima</w:t>
      </w:r>
      <w:r w:rsidR="00137392">
        <w:rPr>
          <w:rFonts w:ascii="Trebuchet MS" w:hAnsi="Trebuchet MS"/>
          <w:sz w:val="22"/>
          <w:szCs w:val="22"/>
          <w:lang w:val="pt-BR"/>
        </w:rPr>
        <w:fldChar w:fldCharType="end"/>
      </w:r>
      <w:r w:rsidRPr="00EB5AEB">
        <w:rPr>
          <w:rFonts w:ascii="Trebuchet MS" w:hAnsi="Trebuchet MS"/>
          <w:sz w:val="22"/>
          <w:szCs w:val="22"/>
        </w:rPr>
        <w:t>, desde que (i) haja o reenquadramento</w:t>
      </w:r>
      <w:r w:rsidR="00137392">
        <w:rPr>
          <w:rFonts w:ascii="Trebuchet MS" w:hAnsi="Trebuchet MS"/>
          <w:sz w:val="22"/>
          <w:szCs w:val="22"/>
          <w:lang w:val="pt-BR"/>
        </w:rPr>
        <w:t>,</w:t>
      </w:r>
      <w:r w:rsidRPr="00EB5AEB">
        <w:rPr>
          <w:rFonts w:ascii="Trebuchet MS" w:hAnsi="Trebuchet MS"/>
          <w:sz w:val="22"/>
          <w:szCs w:val="22"/>
        </w:rPr>
        <w:t xml:space="preserve"> nos termos do item</w:t>
      </w:r>
      <w:r w:rsidR="00137392">
        <w:rPr>
          <w:rFonts w:ascii="Trebuchet MS" w:hAnsi="Trebuchet MS"/>
          <w:sz w:val="22"/>
          <w:szCs w:val="22"/>
          <w:lang w:val="pt-BR"/>
        </w:rPr>
        <w:t xml:space="preserve"> </w:t>
      </w:r>
      <w:r w:rsidR="00137392">
        <w:rPr>
          <w:rFonts w:ascii="Trebuchet MS" w:hAnsi="Trebuchet MS"/>
          <w:sz w:val="22"/>
          <w:szCs w:val="22"/>
          <w:lang w:val="pt-BR"/>
        </w:rPr>
        <w:fldChar w:fldCharType="begin"/>
      </w:r>
      <w:r w:rsidR="00137392">
        <w:rPr>
          <w:rFonts w:ascii="Trebuchet MS" w:hAnsi="Trebuchet MS"/>
          <w:sz w:val="22"/>
          <w:szCs w:val="22"/>
          <w:lang w:val="pt-BR"/>
        </w:rPr>
        <w:instrText xml:space="preserve"> REF _Ref522205087 \w \p \h </w:instrText>
      </w:r>
      <w:r w:rsidR="00137392">
        <w:rPr>
          <w:rFonts w:ascii="Trebuchet MS" w:hAnsi="Trebuchet MS"/>
          <w:sz w:val="22"/>
          <w:szCs w:val="22"/>
          <w:lang w:val="pt-BR"/>
        </w:rPr>
      </w:r>
      <w:r w:rsidR="00137392">
        <w:rPr>
          <w:rFonts w:ascii="Trebuchet MS" w:hAnsi="Trebuchet MS"/>
          <w:sz w:val="22"/>
          <w:szCs w:val="22"/>
          <w:lang w:val="pt-BR"/>
        </w:rPr>
        <w:fldChar w:fldCharType="separate"/>
      </w:r>
      <w:r w:rsidR="00137392">
        <w:rPr>
          <w:rFonts w:ascii="Trebuchet MS" w:hAnsi="Trebuchet MS"/>
          <w:sz w:val="22"/>
          <w:szCs w:val="22"/>
          <w:lang w:val="pt-BR"/>
        </w:rPr>
        <w:t>9.1.3 acima</w:t>
      </w:r>
      <w:r w:rsidR="00137392">
        <w:rPr>
          <w:rFonts w:ascii="Trebuchet MS" w:hAnsi="Trebuchet MS"/>
          <w:sz w:val="22"/>
          <w:szCs w:val="22"/>
          <w:lang w:val="pt-BR"/>
        </w:rPr>
        <w:fldChar w:fldCharType="end"/>
      </w:r>
      <w:r w:rsidRPr="00EB5AEB">
        <w:rPr>
          <w:rFonts w:ascii="Trebuchet MS" w:hAnsi="Trebuchet MS"/>
          <w:sz w:val="22"/>
          <w:szCs w:val="22"/>
        </w:rPr>
        <w:t>, na medição realizada no trimestre imediatamente posterior, e (ii) não tenham ocorrido dois eventos de não manutenção do Índice de Alavancagem Máxima</w:t>
      </w:r>
      <w:r w:rsidR="00137392">
        <w:rPr>
          <w:rFonts w:ascii="Trebuchet MS" w:hAnsi="Trebuchet MS"/>
          <w:sz w:val="22"/>
          <w:szCs w:val="22"/>
          <w:lang w:val="pt-BR"/>
        </w:rPr>
        <w:t>, sucessivos ou não,</w:t>
      </w:r>
      <w:r w:rsidRPr="00EB5AEB">
        <w:rPr>
          <w:rFonts w:ascii="Trebuchet MS" w:hAnsi="Trebuchet MS"/>
          <w:sz w:val="22"/>
          <w:szCs w:val="22"/>
        </w:rPr>
        <w:t xml:space="preserve"> em período correspondente a 18 (dezoito) meses. Caso a não manutenção do Índice de Alavancagem Máxima ocorra na publicação das demonstrações financeiras auditadas (balanço anual), para atestar o reenquadramento nos termos do item </w:t>
      </w:r>
      <w:r w:rsidR="00137392">
        <w:rPr>
          <w:rFonts w:ascii="Trebuchet MS" w:hAnsi="Trebuchet MS"/>
          <w:sz w:val="22"/>
          <w:szCs w:val="22"/>
        </w:rPr>
        <w:fldChar w:fldCharType="begin"/>
      </w:r>
      <w:r w:rsidR="00137392">
        <w:rPr>
          <w:rFonts w:ascii="Trebuchet MS" w:hAnsi="Trebuchet MS"/>
          <w:sz w:val="22"/>
          <w:szCs w:val="22"/>
        </w:rPr>
        <w:instrText xml:space="preserve"> REF _Ref522205087 \w \p \h </w:instrText>
      </w:r>
      <w:r w:rsidR="00137392">
        <w:rPr>
          <w:rFonts w:ascii="Trebuchet MS" w:hAnsi="Trebuchet MS"/>
          <w:sz w:val="22"/>
          <w:szCs w:val="22"/>
        </w:rPr>
      </w:r>
      <w:r w:rsidR="00137392">
        <w:rPr>
          <w:rFonts w:ascii="Trebuchet MS" w:hAnsi="Trebuchet MS"/>
          <w:sz w:val="22"/>
          <w:szCs w:val="22"/>
        </w:rPr>
        <w:fldChar w:fldCharType="separate"/>
      </w:r>
      <w:r w:rsidR="00137392">
        <w:rPr>
          <w:rFonts w:ascii="Trebuchet MS" w:hAnsi="Trebuchet MS"/>
          <w:sz w:val="22"/>
          <w:szCs w:val="22"/>
        </w:rPr>
        <w:t>9.1.3 acima</w:t>
      </w:r>
      <w:r w:rsidR="00137392">
        <w:rPr>
          <w:rFonts w:ascii="Trebuchet MS" w:hAnsi="Trebuchet MS"/>
          <w:sz w:val="22"/>
          <w:szCs w:val="22"/>
        </w:rPr>
        <w:fldChar w:fldCharType="end"/>
      </w:r>
      <w:r w:rsidRPr="00EB5AEB">
        <w:rPr>
          <w:rFonts w:ascii="Trebuchet MS" w:hAnsi="Trebuchet MS"/>
          <w:sz w:val="22"/>
          <w:szCs w:val="22"/>
        </w:rPr>
        <w:t xml:space="preserve">, no trimestre subsequente, a </w:t>
      </w:r>
      <w:r w:rsidR="00137392">
        <w:rPr>
          <w:rFonts w:ascii="Trebuchet MS" w:hAnsi="Trebuchet MS"/>
          <w:sz w:val="22"/>
          <w:szCs w:val="22"/>
          <w:lang w:val="pt-BR"/>
        </w:rPr>
        <w:t>Emissora</w:t>
      </w:r>
      <w:r w:rsidRPr="00EB5AEB">
        <w:rPr>
          <w:rFonts w:ascii="Trebuchet MS" w:hAnsi="Trebuchet MS"/>
          <w:sz w:val="22"/>
          <w:szCs w:val="22"/>
        </w:rPr>
        <w:t xml:space="preserve"> deverá apresentar em conjunto das demonstrações financeiras um parecer do auditor responsável (revisão limitada) sobre as métricas contábeis e sobre o Índice de Alavancagem Máxima.</w:t>
      </w:r>
    </w:p>
    <w:p w14:paraId="7470C7F1" w14:textId="77777777" w:rsidR="002E6859" w:rsidRPr="002E6859" w:rsidRDefault="002E6859" w:rsidP="002E6859">
      <w:pPr>
        <w:pStyle w:val="PargrafodaLista"/>
        <w:rPr>
          <w:rFonts w:ascii="Trebuchet MS" w:hAnsi="Trebuchet MS"/>
          <w:w w:val="0"/>
          <w:sz w:val="22"/>
          <w:szCs w:val="22"/>
        </w:rPr>
      </w:pPr>
    </w:p>
    <w:p w14:paraId="78306A73" w14:textId="65271ACA" w:rsidR="002E6859" w:rsidRPr="00EB5AEB" w:rsidRDefault="002E6859" w:rsidP="00EB5AEB">
      <w:pPr>
        <w:pStyle w:val="PargrafodaLista"/>
        <w:numPr>
          <w:ilvl w:val="2"/>
          <w:numId w:val="5"/>
        </w:numPr>
        <w:spacing w:line="360" w:lineRule="auto"/>
        <w:ind w:left="0" w:firstLine="0"/>
        <w:jc w:val="both"/>
        <w:rPr>
          <w:rFonts w:ascii="Trebuchet MS" w:hAnsi="Trebuchet MS"/>
          <w:w w:val="0"/>
          <w:sz w:val="22"/>
          <w:szCs w:val="22"/>
        </w:rPr>
      </w:pPr>
      <w:r w:rsidRPr="002E6859">
        <w:rPr>
          <w:rFonts w:ascii="Trebuchet MS" w:hAnsi="Trebuchet MS"/>
          <w:w w:val="0"/>
          <w:sz w:val="22"/>
          <w:szCs w:val="22"/>
          <w:lang w:val="pt-BR"/>
        </w:rPr>
        <w:t>A Securitizadora deverá encaminhar ao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2E6859">
        <w:rPr>
          <w:rFonts w:ascii="Trebuchet MS" w:hAnsi="Trebuchet MS"/>
          <w:w w:val="0"/>
          <w:sz w:val="22"/>
          <w:szCs w:val="22"/>
          <w:lang w:val="pt-BR"/>
        </w:rPr>
        <w:t xml:space="preserve"> os resultados de cada verificação do Índice de Garantia, Índice de Alavancagem Máxima e Índice de Cobertura de Juros Mínimo</w:t>
      </w:r>
      <w:r w:rsidR="00510792">
        <w:rPr>
          <w:rFonts w:ascii="Trebuchet MS" w:hAnsi="Trebuchet MS"/>
          <w:w w:val="0"/>
          <w:sz w:val="22"/>
          <w:szCs w:val="22"/>
          <w:lang w:val="pt-BR"/>
        </w:rPr>
        <w:t>,</w:t>
      </w:r>
      <w:r w:rsidRPr="002E6859">
        <w:rPr>
          <w:rFonts w:ascii="Trebuchet MS" w:hAnsi="Trebuchet MS"/>
          <w:w w:val="0"/>
          <w:sz w:val="22"/>
          <w:szCs w:val="22"/>
          <w:lang w:val="pt-BR"/>
        </w:rPr>
        <w:t xml:space="preserve"> </w:t>
      </w:r>
      <w:r w:rsidR="00510792">
        <w:rPr>
          <w:rFonts w:ascii="Trebuchet MS" w:hAnsi="Trebuchet MS"/>
          <w:w w:val="0"/>
          <w:sz w:val="22"/>
          <w:szCs w:val="22"/>
          <w:lang w:val="pt-BR"/>
        </w:rPr>
        <w:t>em até 02 (dois) Dias Úteis</w:t>
      </w:r>
      <w:r w:rsidRPr="002E6859">
        <w:rPr>
          <w:rFonts w:ascii="Trebuchet MS" w:hAnsi="Trebuchet MS"/>
          <w:w w:val="0"/>
          <w:sz w:val="22"/>
          <w:szCs w:val="22"/>
          <w:lang w:val="pt-BR"/>
        </w:rPr>
        <w:t xml:space="preserve"> de cada Data de Verificação</w:t>
      </w:r>
      <w:r w:rsidR="00510792">
        <w:rPr>
          <w:rFonts w:ascii="Trebuchet MS" w:hAnsi="Trebuchet MS"/>
          <w:w w:val="0"/>
          <w:sz w:val="22"/>
          <w:szCs w:val="22"/>
          <w:lang w:val="pt-BR"/>
        </w:rPr>
        <w:t>,</w:t>
      </w:r>
      <w:r w:rsidRPr="002E6859">
        <w:rPr>
          <w:rFonts w:ascii="Trebuchet MS" w:hAnsi="Trebuchet MS"/>
          <w:w w:val="0"/>
          <w:sz w:val="22"/>
          <w:szCs w:val="22"/>
          <w:lang w:val="pt-BR"/>
        </w:rPr>
        <w:t xml:space="preserve"> para fins de acompanhamento da observância, pela Securitizadora e Emissora, da manutenção dos </w:t>
      </w:r>
      <w:r>
        <w:rPr>
          <w:rFonts w:ascii="Trebuchet MS" w:hAnsi="Trebuchet MS"/>
          <w:w w:val="0"/>
          <w:sz w:val="22"/>
          <w:szCs w:val="22"/>
          <w:lang w:val="pt-BR"/>
        </w:rPr>
        <w:t>Í</w:t>
      </w:r>
      <w:r w:rsidRPr="002E6859">
        <w:rPr>
          <w:rFonts w:ascii="Trebuchet MS" w:hAnsi="Trebuchet MS"/>
          <w:w w:val="0"/>
          <w:sz w:val="22"/>
          <w:szCs w:val="22"/>
          <w:lang w:val="pt-BR"/>
        </w:rPr>
        <w:t>ndices.</w:t>
      </w:r>
    </w:p>
    <w:p w14:paraId="652A185E" w14:textId="77777777" w:rsidR="00EB5AEB" w:rsidRDefault="00EB5AEB" w:rsidP="009951EE">
      <w:pPr>
        <w:spacing w:line="360" w:lineRule="auto"/>
        <w:rPr>
          <w:rFonts w:ascii="Trebuchet MS" w:hAnsi="Trebuchet MS"/>
          <w:w w:val="0"/>
          <w:sz w:val="22"/>
          <w:szCs w:val="22"/>
        </w:rPr>
      </w:pPr>
    </w:p>
    <w:p w14:paraId="5612C9A4" w14:textId="005261D8" w:rsidR="00733044" w:rsidRPr="00733044" w:rsidRDefault="00733044" w:rsidP="00733044">
      <w:pPr>
        <w:pStyle w:val="PargrafodaLista"/>
        <w:numPr>
          <w:ilvl w:val="1"/>
          <w:numId w:val="5"/>
        </w:numPr>
        <w:spacing w:line="360" w:lineRule="auto"/>
        <w:ind w:left="0" w:firstLine="0"/>
        <w:jc w:val="both"/>
        <w:rPr>
          <w:rFonts w:ascii="Trebuchet MS" w:hAnsi="Trebuchet MS"/>
          <w:w w:val="0"/>
          <w:sz w:val="22"/>
          <w:szCs w:val="22"/>
        </w:rPr>
      </w:pPr>
      <w:bookmarkStart w:id="179" w:name="_Ref522521501"/>
      <w:r w:rsidRPr="00733044">
        <w:rPr>
          <w:rFonts w:ascii="Trebuchet MS" w:hAnsi="Trebuchet MS"/>
          <w:w w:val="0"/>
          <w:sz w:val="22"/>
          <w:szCs w:val="22"/>
          <w:u w:val="single"/>
          <w:lang w:val="pt-BR"/>
        </w:rPr>
        <w:t>Datas de Verificação do LTV</w:t>
      </w:r>
      <w:r w:rsidRPr="00733044">
        <w:rPr>
          <w:rFonts w:ascii="Trebuchet MS" w:hAnsi="Trebuchet MS"/>
          <w:w w:val="0"/>
          <w:sz w:val="22"/>
          <w:szCs w:val="22"/>
          <w:lang w:val="pt-BR"/>
        </w:rPr>
        <w:t>: Para os fins da alínea “</w:t>
      </w:r>
      <w:r w:rsidR="0015517E">
        <w:rPr>
          <w:rFonts w:ascii="Trebuchet MS" w:hAnsi="Trebuchet MS"/>
          <w:w w:val="0"/>
          <w:sz w:val="22"/>
          <w:szCs w:val="22"/>
          <w:lang w:val="pt-BR"/>
        </w:rPr>
        <w:t>z</w:t>
      </w:r>
      <w:r w:rsidRPr="00733044">
        <w:rPr>
          <w:rFonts w:ascii="Trebuchet MS" w:hAnsi="Trebuchet MS"/>
          <w:w w:val="0"/>
          <w:sz w:val="22"/>
          <w:szCs w:val="22"/>
          <w:lang w:val="pt-BR"/>
        </w:rPr>
        <w:t>” do item</w:t>
      </w:r>
      <w:r w:rsidR="0015517E">
        <w:rPr>
          <w:rFonts w:ascii="Trebuchet MS" w:hAnsi="Trebuchet MS"/>
          <w:w w:val="0"/>
          <w:sz w:val="22"/>
          <w:szCs w:val="22"/>
          <w:lang w:val="pt-BR"/>
        </w:rPr>
        <w:t xml:space="preserve"> </w:t>
      </w:r>
      <w:r w:rsidR="0015517E">
        <w:rPr>
          <w:rFonts w:ascii="Trebuchet MS" w:hAnsi="Trebuchet MS"/>
          <w:w w:val="0"/>
          <w:sz w:val="22"/>
          <w:szCs w:val="22"/>
          <w:lang w:val="pt-BR"/>
        </w:rPr>
        <w:fldChar w:fldCharType="begin"/>
      </w:r>
      <w:r w:rsidR="0015517E">
        <w:rPr>
          <w:rFonts w:ascii="Trebuchet MS" w:hAnsi="Trebuchet MS"/>
          <w:w w:val="0"/>
          <w:sz w:val="22"/>
          <w:szCs w:val="22"/>
          <w:lang w:val="pt-BR"/>
        </w:rPr>
        <w:instrText xml:space="preserve"> REF _Ref522180686 \w \p \h </w:instrText>
      </w:r>
      <w:r w:rsidR="0015517E">
        <w:rPr>
          <w:rFonts w:ascii="Trebuchet MS" w:hAnsi="Trebuchet MS"/>
          <w:w w:val="0"/>
          <w:sz w:val="22"/>
          <w:szCs w:val="22"/>
          <w:lang w:val="pt-BR"/>
        </w:rPr>
      </w:r>
      <w:r w:rsidR="0015517E">
        <w:rPr>
          <w:rFonts w:ascii="Trebuchet MS" w:hAnsi="Trebuchet MS"/>
          <w:w w:val="0"/>
          <w:sz w:val="22"/>
          <w:szCs w:val="22"/>
          <w:lang w:val="pt-BR"/>
        </w:rPr>
        <w:fldChar w:fldCharType="separate"/>
      </w:r>
      <w:r w:rsidR="0015517E">
        <w:rPr>
          <w:rFonts w:ascii="Trebuchet MS" w:hAnsi="Trebuchet MS"/>
          <w:w w:val="0"/>
          <w:sz w:val="22"/>
          <w:szCs w:val="22"/>
          <w:lang w:val="pt-BR"/>
        </w:rPr>
        <w:t>6.1 acima</w:t>
      </w:r>
      <w:r w:rsidR="0015517E">
        <w:rPr>
          <w:rFonts w:ascii="Trebuchet MS" w:hAnsi="Trebuchet MS"/>
          <w:w w:val="0"/>
          <w:sz w:val="22"/>
          <w:szCs w:val="22"/>
          <w:lang w:val="pt-BR"/>
        </w:rPr>
        <w:fldChar w:fldCharType="end"/>
      </w:r>
      <w:r w:rsidRPr="00733044">
        <w:rPr>
          <w:rFonts w:ascii="Trebuchet MS" w:hAnsi="Trebuchet MS"/>
          <w:w w:val="0"/>
          <w:sz w:val="22"/>
          <w:szCs w:val="22"/>
          <w:lang w:val="pt-BR"/>
        </w:rPr>
        <w:t xml:space="preserve">, as verificações do LTV serão realizadas pela </w:t>
      </w:r>
      <w:r w:rsidR="0015517E">
        <w:rPr>
          <w:rFonts w:ascii="Trebuchet MS" w:hAnsi="Trebuchet MS"/>
          <w:w w:val="0"/>
          <w:sz w:val="22"/>
          <w:szCs w:val="22"/>
          <w:lang w:val="pt-BR"/>
        </w:rPr>
        <w:t>Securitizadora</w:t>
      </w:r>
      <w:r w:rsidRPr="00733044">
        <w:rPr>
          <w:rFonts w:ascii="Trebuchet MS" w:hAnsi="Trebuchet MS"/>
          <w:w w:val="0"/>
          <w:sz w:val="22"/>
          <w:szCs w:val="22"/>
          <w:lang w:val="pt-BR"/>
        </w:rPr>
        <w:t xml:space="preserve"> com periodicidade anual, no dia </w:t>
      </w:r>
      <w:r w:rsidR="00E33864">
        <w:rPr>
          <w:rFonts w:ascii="Trebuchet MS" w:hAnsi="Trebuchet MS"/>
          <w:w w:val="0"/>
          <w:sz w:val="22"/>
          <w:szCs w:val="22"/>
          <w:lang w:val="pt-BR"/>
        </w:rPr>
        <w:t>15</w:t>
      </w:r>
      <w:r w:rsidRPr="00733044">
        <w:rPr>
          <w:rFonts w:ascii="Trebuchet MS" w:hAnsi="Trebuchet MS"/>
          <w:w w:val="0"/>
          <w:sz w:val="22"/>
          <w:szCs w:val="22"/>
          <w:lang w:val="pt-BR"/>
        </w:rPr>
        <w:t xml:space="preserve"> de </w:t>
      </w:r>
      <w:r w:rsidR="00E33864">
        <w:rPr>
          <w:rFonts w:ascii="Trebuchet MS" w:hAnsi="Trebuchet MS"/>
          <w:w w:val="0"/>
          <w:sz w:val="22"/>
          <w:szCs w:val="22"/>
          <w:lang w:val="pt-BR"/>
        </w:rPr>
        <w:t>outubro</w:t>
      </w:r>
      <w:r w:rsidRPr="00733044">
        <w:rPr>
          <w:rFonts w:ascii="Trebuchet MS" w:hAnsi="Trebuchet MS"/>
          <w:w w:val="0"/>
          <w:sz w:val="22"/>
          <w:szCs w:val="22"/>
          <w:lang w:val="pt-BR"/>
        </w:rPr>
        <w:t xml:space="preserve"> de cada ano (“</w:t>
      </w:r>
      <w:r w:rsidRPr="00733044">
        <w:rPr>
          <w:rFonts w:ascii="Trebuchet MS" w:hAnsi="Trebuchet MS"/>
          <w:w w:val="0"/>
          <w:sz w:val="22"/>
          <w:szCs w:val="22"/>
          <w:u w:val="single"/>
          <w:lang w:val="pt-BR"/>
        </w:rPr>
        <w:t>Data de Verificação do LTV</w:t>
      </w:r>
      <w:r w:rsidRPr="00733044">
        <w:rPr>
          <w:rFonts w:ascii="Trebuchet MS" w:hAnsi="Trebuchet MS"/>
          <w:w w:val="0"/>
          <w:sz w:val="22"/>
          <w:szCs w:val="22"/>
          <w:lang w:val="pt-BR"/>
        </w:rPr>
        <w:t xml:space="preserve">”), sendo que o primeiro cálculo será realizado em </w:t>
      </w:r>
      <w:r w:rsidR="00E33864">
        <w:rPr>
          <w:rFonts w:ascii="Trebuchet MS" w:hAnsi="Trebuchet MS"/>
          <w:w w:val="0"/>
          <w:sz w:val="22"/>
          <w:szCs w:val="22"/>
          <w:lang w:val="pt-BR"/>
        </w:rPr>
        <w:t>15</w:t>
      </w:r>
      <w:r w:rsidRPr="00733044">
        <w:rPr>
          <w:rFonts w:ascii="Trebuchet MS" w:hAnsi="Trebuchet MS"/>
          <w:w w:val="0"/>
          <w:sz w:val="22"/>
          <w:szCs w:val="22"/>
          <w:lang w:val="pt-BR"/>
        </w:rPr>
        <w:t xml:space="preserve"> de </w:t>
      </w:r>
      <w:r w:rsidR="00E33864">
        <w:rPr>
          <w:rFonts w:ascii="Trebuchet MS" w:hAnsi="Trebuchet MS"/>
          <w:w w:val="0"/>
          <w:sz w:val="22"/>
          <w:szCs w:val="22"/>
          <w:lang w:val="pt-BR"/>
        </w:rPr>
        <w:t>outubro</w:t>
      </w:r>
      <w:r w:rsidRPr="00733044">
        <w:rPr>
          <w:rFonts w:ascii="Trebuchet MS" w:hAnsi="Trebuchet MS"/>
          <w:w w:val="0"/>
          <w:sz w:val="22"/>
          <w:szCs w:val="22"/>
          <w:lang w:val="pt-BR"/>
        </w:rPr>
        <w:t xml:space="preserve"> de </w:t>
      </w:r>
      <w:r w:rsidR="00E33864">
        <w:rPr>
          <w:rFonts w:ascii="Trebuchet MS" w:hAnsi="Trebuchet MS"/>
          <w:w w:val="0"/>
          <w:sz w:val="22"/>
          <w:szCs w:val="22"/>
          <w:lang w:val="pt-BR"/>
        </w:rPr>
        <w:t>2020</w:t>
      </w:r>
      <w:r w:rsidRPr="00733044">
        <w:rPr>
          <w:rFonts w:ascii="Trebuchet MS" w:hAnsi="Trebuchet MS"/>
          <w:w w:val="0"/>
          <w:sz w:val="22"/>
          <w:szCs w:val="22"/>
          <w:lang w:val="pt-BR"/>
        </w:rPr>
        <w:t xml:space="preserve"> (“</w:t>
      </w:r>
      <w:r w:rsidRPr="00733044">
        <w:rPr>
          <w:rFonts w:ascii="Trebuchet MS" w:hAnsi="Trebuchet MS"/>
          <w:w w:val="0"/>
          <w:sz w:val="22"/>
          <w:szCs w:val="22"/>
          <w:u w:val="single"/>
          <w:lang w:val="pt-BR"/>
        </w:rPr>
        <w:t>Primeira Verificação</w:t>
      </w:r>
      <w:r w:rsidRPr="00733044">
        <w:rPr>
          <w:rFonts w:ascii="Trebuchet MS" w:hAnsi="Trebuchet MS"/>
          <w:w w:val="0"/>
          <w:sz w:val="22"/>
          <w:szCs w:val="22"/>
          <w:lang w:val="pt-BR"/>
        </w:rPr>
        <w:t>”), a ser calculad</w:t>
      </w:r>
      <w:r w:rsidR="00510792">
        <w:rPr>
          <w:rFonts w:ascii="Trebuchet MS" w:hAnsi="Trebuchet MS"/>
          <w:w w:val="0"/>
          <w:sz w:val="22"/>
          <w:szCs w:val="22"/>
          <w:lang w:val="pt-BR"/>
        </w:rPr>
        <w:t>o</w:t>
      </w:r>
      <w:r w:rsidRPr="00733044">
        <w:rPr>
          <w:rFonts w:ascii="Trebuchet MS" w:hAnsi="Trebuchet MS"/>
          <w:w w:val="0"/>
          <w:sz w:val="22"/>
          <w:szCs w:val="22"/>
          <w:lang w:val="pt-BR"/>
        </w:rPr>
        <w:t xml:space="preserve"> com base </w:t>
      </w:r>
      <w:r w:rsidR="00D9344C">
        <w:rPr>
          <w:rFonts w:ascii="Trebuchet MS" w:hAnsi="Trebuchet MS"/>
          <w:w w:val="0"/>
          <w:sz w:val="22"/>
          <w:szCs w:val="22"/>
          <w:lang w:val="pt-BR"/>
        </w:rPr>
        <w:t>no saldo devedor das Debêntures na</w:t>
      </w:r>
      <w:r w:rsidRPr="00733044">
        <w:rPr>
          <w:rFonts w:ascii="Trebuchet MS" w:hAnsi="Trebuchet MS"/>
          <w:w w:val="0"/>
          <w:sz w:val="22"/>
          <w:szCs w:val="22"/>
          <w:lang w:val="pt-BR"/>
        </w:rPr>
        <w:t xml:space="preserve"> Data de Verificação</w:t>
      </w:r>
      <w:r w:rsidR="00510792">
        <w:rPr>
          <w:rFonts w:ascii="Trebuchet MS" w:hAnsi="Trebuchet MS"/>
          <w:w w:val="0"/>
          <w:sz w:val="22"/>
          <w:szCs w:val="22"/>
          <w:lang w:val="pt-BR"/>
        </w:rPr>
        <w:t xml:space="preserve"> do LTV, e em laudo de avaliação emitido por um Avaliador Autorizado (conforme definido no item 9.2.3., abaixo)</w:t>
      </w:r>
      <w:r w:rsidRPr="00733044">
        <w:rPr>
          <w:rFonts w:ascii="Trebuchet MS" w:hAnsi="Trebuchet MS"/>
          <w:w w:val="0"/>
          <w:sz w:val="22"/>
          <w:szCs w:val="22"/>
          <w:lang w:val="pt-BR"/>
        </w:rPr>
        <w:t>.</w:t>
      </w:r>
      <w:bookmarkEnd w:id="179"/>
    </w:p>
    <w:p w14:paraId="26FD1AA2" w14:textId="77777777" w:rsidR="00733044" w:rsidRDefault="00733044" w:rsidP="00733044">
      <w:pPr>
        <w:spacing w:line="360" w:lineRule="auto"/>
        <w:rPr>
          <w:rFonts w:ascii="Trebuchet MS" w:hAnsi="Trebuchet MS"/>
          <w:w w:val="0"/>
          <w:sz w:val="22"/>
          <w:szCs w:val="22"/>
        </w:rPr>
      </w:pPr>
    </w:p>
    <w:p w14:paraId="79E95050" w14:textId="1B9554C6" w:rsidR="00733044" w:rsidRPr="00733044" w:rsidRDefault="00733044" w:rsidP="00733044">
      <w:pPr>
        <w:pStyle w:val="PargrafodaLista"/>
        <w:numPr>
          <w:ilvl w:val="2"/>
          <w:numId w:val="5"/>
        </w:numPr>
        <w:spacing w:line="360" w:lineRule="auto"/>
        <w:ind w:left="0" w:firstLine="0"/>
        <w:jc w:val="both"/>
        <w:rPr>
          <w:rFonts w:ascii="Trebuchet MS" w:hAnsi="Trebuchet MS"/>
          <w:w w:val="0"/>
          <w:sz w:val="22"/>
          <w:szCs w:val="22"/>
        </w:rPr>
      </w:pPr>
      <w:r w:rsidRPr="00733044">
        <w:rPr>
          <w:rFonts w:ascii="Trebuchet MS" w:hAnsi="Trebuchet MS"/>
          <w:w w:val="0"/>
          <w:sz w:val="22"/>
          <w:szCs w:val="22"/>
          <w:lang w:val="pt-BR"/>
        </w:rPr>
        <w:t>O laudo de avaliação dos Imóveis</w:t>
      </w:r>
      <w:r w:rsidR="00BA3938">
        <w:rPr>
          <w:rFonts w:ascii="Trebuchet MS" w:hAnsi="Trebuchet MS"/>
          <w:w w:val="0"/>
          <w:sz w:val="22"/>
          <w:szCs w:val="22"/>
          <w:lang w:val="pt-BR"/>
        </w:rPr>
        <w:t xml:space="preserve"> Garantia</w:t>
      </w:r>
      <w:r w:rsidRPr="00733044">
        <w:rPr>
          <w:rFonts w:ascii="Trebuchet MS" w:hAnsi="Trebuchet MS"/>
          <w:w w:val="0"/>
          <w:sz w:val="22"/>
          <w:szCs w:val="22"/>
          <w:lang w:val="pt-BR"/>
        </w:rPr>
        <w:t xml:space="preserve">, o qual será arcado e providenciado </w:t>
      </w:r>
      <w:r w:rsidR="00047118">
        <w:rPr>
          <w:rFonts w:ascii="Trebuchet MS" w:hAnsi="Trebuchet MS"/>
          <w:w w:val="0"/>
          <w:sz w:val="22"/>
          <w:szCs w:val="22"/>
          <w:lang w:val="pt-BR"/>
        </w:rPr>
        <w:t xml:space="preserve">pela </w:t>
      </w:r>
      <w:r w:rsidR="00D40186">
        <w:rPr>
          <w:rFonts w:ascii="Trebuchet MS" w:hAnsi="Trebuchet MS"/>
          <w:w w:val="0"/>
          <w:sz w:val="22"/>
          <w:szCs w:val="22"/>
          <w:lang w:val="pt-BR"/>
        </w:rPr>
        <w:t>Emissora</w:t>
      </w:r>
      <w:r w:rsidRPr="00733044">
        <w:rPr>
          <w:rFonts w:ascii="Trebuchet MS" w:hAnsi="Trebuchet MS"/>
          <w:w w:val="0"/>
          <w:sz w:val="22"/>
          <w:szCs w:val="22"/>
          <w:lang w:val="pt-BR"/>
        </w:rPr>
        <w:t xml:space="preserve">, deverá: (i) ser elaborado de acordo com as normas técnicas emitidas pela Associação Brasileira de Normas Técnicas vigentes na data de sua celebração; (ii) prever o valor de </w:t>
      </w:r>
      <w:r w:rsidR="009C22A8">
        <w:rPr>
          <w:rFonts w:ascii="Trebuchet MS" w:hAnsi="Trebuchet MS"/>
          <w:w w:val="0"/>
          <w:sz w:val="22"/>
          <w:szCs w:val="22"/>
          <w:lang w:val="pt-BR"/>
        </w:rPr>
        <w:t>v</w:t>
      </w:r>
      <w:r w:rsidR="00420068">
        <w:rPr>
          <w:rFonts w:ascii="Trebuchet MS" w:hAnsi="Trebuchet MS"/>
          <w:w w:val="0"/>
          <w:sz w:val="22"/>
          <w:szCs w:val="22"/>
          <w:lang w:val="pt-BR"/>
        </w:rPr>
        <w:t xml:space="preserve">enda </w:t>
      </w:r>
      <w:r w:rsidR="009C22A8">
        <w:rPr>
          <w:rFonts w:ascii="Trebuchet MS" w:hAnsi="Trebuchet MS"/>
          <w:w w:val="0"/>
          <w:sz w:val="22"/>
          <w:szCs w:val="22"/>
          <w:lang w:val="pt-BR"/>
        </w:rPr>
        <w:t>f</w:t>
      </w:r>
      <w:r w:rsidR="00420068">
        <w:rPr>
          <w:rFonts w:ascii="Trebuchet MS" w:hAnsi="Trebuchet MS"/>
          <w:w w:val="0"/>
          <w:sz w:val="22"/>
          <w:szCs w:val="22"/>
          <w:lang w:val="pt-BR"/>
        </w:rPr>
        <w:t>orçada (“</w:t>
      </w:r>
      <w:r w:rsidR="00C96B98" w:rsidRPr="00041159">
        <w:rPr>
          <w:rFonts w:ascii="Trebuchet MS" w:hAnsi="Trebuchet MS"/>
          <w:w w:val="0"/>
          <w:sz w:val="22"/>
          <w:szCs w:val="22"/>
          <w:u w:val="single"/>
          <w:lang w:val="pt-BR"/>
        </w:rPr>
        <w:t xml:space="preserve">Valor de </w:t>
      </w:r>
      <w:r w:rsidR="00420068" w:rsidRPr="00041159">
        <w:rPr>
          <w:rFonts w:ascii="Trebuchet MS" w:hAnsi="Trebuchet MS"/>
          <w:w w:val="0"/>
          <w:sz w:val="22"/>
          <w:szCs w:val="22"/>
          <w:u w:val="single"/>
          <w:lang w:val="pt-BR"/>
        </w:rPr>
        <w:t>Liquidação Forçada</w:t>
      </w:r>
      <w:r w:rsidR="00420068">
        <w:rPr>
          <w:rFonts w:ascii="Trebuchet MS" w:hAnsi="Trebuchet MS"/>
          <w:w w:val="0"/>
          <w:sz w:val="22"/>
          <w:szCs w:val="22"/>
          <w:lang w:val="pt-BR"/>
        </w:rPr>
        <w:t>”)</w:t>
      </w:r>
      <w:r w:rsidR="00420068" w:rsidRPr="00733044">
        <w:rPr>
          <w:rFonts w:ascii="Trebuchet MS" w:hAnsi="Trebuchet MS"/>
          <w:w w:val="0"/>
          <w:sz w:val="22"/>
          <w:szCs w:val="22"/>
          <w:lang w:val="pt-BR"/>
        </w:rPr>
        <w:t xml:space="preserve"> </w:t>
      </w:r>
      <w:r w:rsidRPr="00733044">
        <w:rPr>
          <w:rFonts w:ascii="Trebuchet MS" w:hAnsi="Trebuchet MS"/>
          <w:w w:val="0"/>
          <w:sz w:val="22"/>
          <w:szCs w:val="22"/>
          <w:lang w:val="pt-BR"/>
        </w:rPr>
        <w:t>dos Imóveis</w:t>
      </w:r>
      <w:r w:rsidR="00BA3938">
        <w:rPr>
          <w:rFonts w:ascii="Trebuchet MS" w:hAnsi="Trebuchet MS"/>
          <w:w w:val="0"/>
          <w:sz w:val="22"/>
          <w:szCs w:val="22"/>
          <w:lang w:val="pt-BR"/>
        </w:rPr>
        <w:t xml:space="preserve"> Garantia</w:t>
      </w:r>
      <w:r w:rsidRPr="00733044">
        <w:rPr>
          <w:rFonts w:ascii="Trebuchet MS" w:hAnsi="Trebuchet MS"/>
          <w:w w:val="0"/>
          <w:sz w:val="22"/>
          <w:szCs w:val="22"/>
          <w:lang w:val="pt-BR"/>
        </w:rPr>
        <w:t xml:space="preserve">; (iii) ser entregue à </w:t>
      </w:r>
      <w:r w:rsidR="00047118">
        <w:rPr>
          <w:rFonts w:ascii="Trebuchet MS" w:hAnsi="Trebuchet MS"/>
          <w:w w:val="0"/>
          <w:sz w:val="22"/>
          <w:szCs w:val="22"/>
          <w:lang w:val="pt-BR"/>
        </w:rPr>
        <w:t>Securitizadora</w:t>
      </w:r>
      <w:r w:rsidRPr="00733044">
        <w:rPr>
          <w:rFonts w:ascii="Trebuchet MS" w:hAnsi="Trebuchet MS"/>
          <w:w w:val="0"/>
          <w:sz w:val="22"/>
          <w:szCs w:val="22"/>
          <w:lang w:val="pt-BR"/>
        </w:rPr>
        <w:t xml:space="preserve"> com até 10 (dez) dias de antecedência da Data de Verificação do LTV; e (iv) ter como data base de referência</w:t>
      </w:r>
      <w:r w:rsidR="00E95760">
        <w:rPr>
          <w:rFonts w:ascii="Trebuchet MS" w:hAnsi="Trebuchet MS"/>
          <w:w w:val="0"/>
          <w:sz w:val="22"/>
          <w:szCs w:val="22"/>
          <w:lang w:val="pt-BR"/>
        </w:rPr>
        <w:t xml:space="preserve"> (data de emissão do laudo)</w:t>
      </w:r>
      <w:r w:rsidRPr="00733044">
        <w:rPr>
          <w:rFonts w:ascii="Trebuchet MS" w:hAnsi="Trebuchet MS"/>
          <w:w w:val="0"/>
          <w:sz w:val="22"/>
          <w:szCs w:val="22"/>
          <w:lang w:val="pt-BR"/>
        </w:rPr>
        <w:t xml:space="preserve"> </w:t>
      </w:r>
      <w:r w:rsidR="00D9344C">
        <w:rPr>
          <w:rFonts w:ascii="Trebuchet MS" w:hAnsi="Trebuchet MS"/>
          <w:w w:val="0"/>
          <w:sz w:val="22"/>
          <w:szCs w:val="22"/>
          <w:lang w:val="pt-BR"/>
        </w:rPr>
        <w:t xml:space="preserve">até </w:t>
      </w:r>
      <w:r w:rsidRPr="00733044">
        <w:rPr>
          <w:rFonts w:ascii="Trebuchet MS" w:hAnsi="Trebuchet MS"/>
          <w:w w:val="0"/>
          <w:sz w:val="22"/>
          <w:szCs w:val="22"/>
          <w:lang w:val="pt-BR"/>
        </w:rPr>
        <w:t>o</w:t>
      </w:r>
      <w:r w:rsidR="00D9344C">
        <w:rPr>
          <w:rFonts w:ascii="Trebuchet MS" w:hAnsi="Trebuchet MS"/>
          <w:w w:val="0"/>
          <w:sz w:val="22"/>
          <w:szCs w:val="22"/>
          <w:lang w:val="pt-BR"/>
        </w:rPr>
        <w:t xml:space="preserve"> terceiro</w:t>
      </w:r>
      <w:r w:rsidRPr="00733044">
        <w:rPr>
          <w:rFonts w:ascii="Trebuchet MS" w:hAnsi="Trebuchet MS"/>
          <w:w w:val="0"/>
          <w:sz w:val="22"/>
          <w:szCs w:val="22"/>
          <w:lang w:val="pt-BR"/>
        </w:rPr>
        <w:t xml:space="preserve"> mês imediatamente anterior à Data de Verificação do LTV (exemplificativamente, na Primeira Verificação, a data base de referência </w:t>
      </w:r>
      <w:r w:rsidR="00D9344C">
        <w:rPr>
          <w:rFonts w:ascii="Trebuchet MS" w:hAnsi="Trebuchet MS"/>
          <w:w w:val="0"/>
          <w:sz w:val="22"/>
          <w:szCs w:val="22"/>
          <w:lang w:val="pt-BR"/>
        </w:rPr>
        <w:t>poderá</w:t>
      </w:r>
      <w:r w:rsidR="00D9344C" w:rsidRPr="00733044">
        <w:rPr>
          <w:rFonts w:ascii="Trebuchet MS" w:hAnsi="Trebuchet MS"/>
          <w:w w:val="0"/>
          <w:sz w:val="22"/>
          <w:szCs w:val="22"/>
          <w:lang w:val="pt-BR"/>
        </w:rPr>
        <w:t xml:space="preserve"> </w:t>
      </w:r>
      <w:r w:rsidR="00D9344C">
        <w:rPr>
          <w:rFonts w:ascii="Trebuchet MS" w:hAnsi="Trebuchet MS"/>
          <w:w w:val="0"/>
          <w:sz w:val="22"/>
          <w:szCs w:val="22"/>
          <w:lang w:val="pt-BR"/>
        </w:rPr>
        <w:t>ser, no máximo, julho</w:t>
      </w:r>
      <w:r w:rsidRPr="00733044">
        <w:rPr>
          <w:rFonts w:ascii="Trebuchet MS" w:hAnsi="Trebuchet MS"/>
          <w:w w:val="0"/>
          <w:sz w:val="22"/>
          <w:szCs w:val="22"/>
          <w:lang w:val="pt-BR"/>
        </w:rPr>
        <w:t xml:space="preserve"> de </w:t>
      </w:r>
      <w:r w:rsidR="00DB407E">
        <w:rPr>
          <w:rFonts w:ascii="Trebuchet MS" w:hAnsi="Trebuchet MS"/>
          <w:w w:val="0"/>
          <w:sz w:val="22"/>
          <w:szCs w:val="22"/>
          <w:lang w:val="pt-BR"/>
        </w:rPr>
        <w:t>2020</w:t>
      </w:r>
      <w:r w:rsidRPr="00733044">
        <w:rPr>
          <w:rFonts w:ascii="Trebuchet MS" w:hAnsi="Trebuchet MS"/>
          <w:w w:val="0"/>
          <w:sz w:val="22"/>
          <w:szCs w:val="22"/>
          <w:lang w:val="pt-BR"/>
        </w:rPr>
        <w:t>).</w:t>
      </w:r>
    </w:p>
    <w:p w14:paraId="228D6542" w14:textId="77777777" w:rsidR="00733044" w:rsidRPr="00733044" w:rsidRDefault="00733044" w:rsidP="00733044">
      <w:pPr>
        <w:pStyle w:val="PargrafodaLista"/>
        <w:spacing w:line="360" w:lineRule="auto"/>
        <w:ind w:left="720"/>
        <w:rPr>
          <w:rFonts w:ascii="Trebuchet MS" w:hAnsi="Trebuchet MS"/>
          <w:w w:val="0"/>
          <w:sz w:val="22"/>
          <w:szCs w:val="22"/>
        </w:rPr>
      </w:pPr>
    </w:p>
    <w:p w14:paraId="093071E0" w14:textId="1D5BBCF0" w:rsidR="00733044" w:rsidRPr="00733044" w:rsidRDefault="00733044" w:rsidP="00733044">
      <w:pPr>
        <w:pStyle w:val="PargrafodaLista"/>
        <w:numPr>
          <w:ilvl w:val="2"/>
          <w:numId w:val="5"/>
        </w:numPr>
        <w:spacing w:line="360" w:lineRule="auto"/>
        <w:ind w:left="0" w:firstLine="0"/>
        <w:jc w:val="both"/>
        <w:rPr>
          <w:rFonts w:ascii="Trebuchet MS" w:hAnsi="Trebuchet MS"/>
          <w:w w:val="0"/>
          <w:sz w:val="22"/>
          <w:szCs w:val="22"/>
        </w:rPr>
      </w:pPr>
      <w:r w:rsidRPr="00733044">
        <w:rPr>
          <w:rFonts w:ascii="Trebuchet MS" w:hAnsi="Trebuchet MS"/>
          <w:w w:val="0"/>
          <w:sz w:val="22"/>
          <w:szCs w:val="22"/>
          <w:lang w:val="pt-BR"/>
        </w:rPr>
        <w:lastRenderedPageBreak/>
        <w:t xml:space="preserve">Adicionalmente, a partir da Primeira Verificação, caso </w:t>
      </w:r>
      <w:r w:rsidR="00047118">
        <w:rPr>
          <w:rFonts w:ascii="Trebuchet MS" w:hAnsi="Trebuchet MS"/>
          <w:w w:val="0"/>
          <w:sz w:val="22"/>
          <w:szCs w:val="22"/>
          <w:lang w:val="pt-BR"/>
        </w:rPr>
        <w:t>a Securitizadora</w:t>
      </w:r>
      <w:r w:rsidRPr="00733044">
        <w:rPr>
          <w:rFonts w:ascii="Trebuchet MS" w:hAnsi="Trebuchet MS"/>
          <w:w w:val="0"/>
          <w:sz w:val="22"/>
          <w:szCs w:val="22"/>
          <w:lang w:val="pt-BR"/>
        </w:rPr>
        <w:t xml:space="preserve"> entenda que os valores de avaliação dos Imóveis</w:t>
      </w:r>
      <w:r w:rsidR="00BA3938">
        <w:rPr>
          <w:rFonts w:ascii="Trebuchet MS" w:hAnsi="Trebuchet MS"/>
          <w:w w:val="0"/>
          <w:sz w:val="22"/>
          <w:szCs w:val="22"/>
          <w:lang w:val="pt-BR"/>
        </w:rPr>
        <w:t xml:space="preserve"> Garantia</w:t>
      </w:r>
      <w:r w:rsidRPr="00733044">
        <w:rPr>
          <w:rFonts w:ascii="Trebuchet MS" w:hAnsi="Trebuchet MS"/>
          <w:w w:val="0"/>
          <w:sz w:val="22"/>
          <w:szCs w:val="22"/>
          <w:lang w:val="pt-BR"/>
        </w:rPr>
        <w:t xml:space="preserve">, apresentados no laudo, não refletem as condições de mercado de forma adequada, </w:t>
      </w:r>
      <w:r w:rsidR="00D9344C">
        <w:rPr>
          <w:rFonts w:ascii="Trebuchet MS" w:hAnsi="Trebuchet MS"/>
          <w:w w:val="0"/>
          <w:sz w:val="22"/>
          <w:szCs w:val="22"/>
          <w:lang w:val="pt-BR"/>
        </w:rPr>
        <w:t>a Securitizadora poderá</w:t>
      </w:r>
      <w:r w:rsidRPr="00733044">
        <w:rPr>
          <w:rFonts w:ascii="Trebuchet MS" w:hAnsi="Trebuchet MS"/>
          <w:w w:val="0"/>
          <w:sz w:val="22"/>
          <w:szCs w:val="22"/>
          <w:lang w:val="pt-BR"/>
        </w:rPr>
        <w:t xml:space="preserve">, mediante a escolha, </w:t>
      </w:r>
      <w:r w:rsidR="00047118">
        <w:rPr>
          <w:rFonts w:ascii="Trebuchet MS" w:hAnsi="Trebuchet MS"/>
          <w:w w:val="0"/>
          <w:sz w:val="22"/>
          <w:szCs w:val="22"/>
          <w:lang w:val="pt-BR"/>
        </w:rPr>
        <w:t>pela Emissora</w:t>
      </w:r>
      <w:r w:rsidRPr="00733044">
        <w:rPr>
          <w:rFonts w:ascii="Trebuchet MS" w:hAnsi="Trebuchet MS"/>
          <w:w w:val="0"/>
          <w:sz w:val="22"/>
          <w:szCs w:val="22"/>
          <w:lang w:val="pt-BR"/>
        </w:rPr>
        <w:t xml:space="preserve">, de outro Avaliador Autorizado (conforme abaixo definido), solicitar a elaboração de novo laudo em até 30 (trinta) dias após a Data de Verificação do LTV, às expensas </w:t>
      </w:r>
      <w:r w:rsidR="00D9344C">
        <w:rPr>
          <w:rFonts w:ascii="Trebuchet MS" w:hAnsi="Trebuchet MS"/>
          <w:w w:val="0"/>
          <w:sz w:val="22"/>
          <w:szCs w:val="22"/>
          <w:lang w:val="pt-BR"/>
        </w:rPr>
        <w:t>da Securitizadora com recursos do Fundo de Reserva</w:t>
      </w:r>
      <w:r w:rsidRPr="00733044">
        <w:rPr>
          <w:rFonts w:ascii="Trebuchet MS" w:hAnsi="Trebuchet MS"/>
          <w:w w:val="0"/>
          <w:sz w:val="22"/>
          <w:szCs w:val="22"/>
          <w:lang w:val="pt-BR"/>
        </w:rPr>
        <w:t>. Neste caso, o valor de avaliação dos Imóveis</w:t>
      </w:r>
      <w:r w:rsidR="00BA3938">
        <w:rPr>
          <w:rFonts w:ascii="Trebuchet MS" w:hAnsi="Trebuchet MS"/>
          <w:w w:val="0"/>
          <w:sz w:val="22"/>
          <w:szCs w:val="22"/>
          <w:lang w:val="pt-BR"/>
        </w:rPr>
        <w:t xml:space="preserve"> Garantia</w:t>
      </w:r>
      <w:r w:rsidRPr="00733044">
        <w:rPr>
          <w:rFonts w:ascii="Trebuchet MS" w:hAnsi="Trebuchet MS"/>
          <w:w w:val="0"/>
          <w:sz w:val="22"/>
          <w:szCs w:val="22"/>
          <w:lang w:val="pt-BR"/>
        </w:rPr>
        <w:t xml:space="preserve"> para fins da verificação do LTV será a média simples dos dois laudos.</w:t>
      </w:r>
    </w:p>
    <w:p w14:paraId="6653541D" w14:textId="77777777" w:rsidR="00733044" w:rsidRPr="00733044" w:rsidRDefault="00733044" w:rsidP="00733044">
      <w:pPr>
        <w:pStyle w:val="PargrafodaLista"/>
        <w:rPr>
          <w:rFonts w:ascii="Trebuchet MS" w:hAnsi="Trebuchet MS"/>
          <w:w w:val="0"/>
          <w:sz w:val="22"/>
          <w:szCs w:val="22"/>
        </w:rPr>
      </w:pPr>
    </w:p>
    <w:p w14:paraId="572FF83E" w14:textId="3524E867" w:rsidR="00733044" w:rsidRPr="00E95760" w:rsidRDefault="00733044" w:rsidP="00733044">
      <w:pPr>
        <w:pStyle w:val="PargrafodaLista"/>
        <w:numPr>
          <w:ilvl w:val="2"/>
          <w:numId w:val="5"/>
        </w:numPr>
        <w:spacing w:line="360" w:lineRule="auto"/>
        <w:ind w:left="0" w:firstLine="0"/>
        <w:jc w:val="both"/>
        <w:rPr>
          <w:rFonts w:ascii="Trebuchet MS" w:hAnsi="Trebuchet MS"/>
          <w:w w:val="0"/>
          <w:sz w:val="22"/>
          <w:szCs w:val="22"/>
        </w:rPr>
      </w:pPr>
      <w:bookmarkStart w:id="180" w:name="_Ref522521545"/>
      <w:r w:rsidRPr="00733044">
        <w:rPr>
          <w:rFonts w:ascii="Trebuchet MS" w:hAnsi="Trebuchet MS"/>
          <w:w w:val="0"/>
          <w:sz w:val="22"/>
          <w:szCs w:val="22"/>
          <w:lang w:val="pt-BR"/>
        </w:rPr>
        <w:t>Para fins deste dispositivo, são definidos como “</w:t>
      </w:r>
      <w:r w:rsidRPr="00733044">
        <w:rPr>
          <w:rFonts w:ascii="Trebuchet MS" w:hAnsi="Trebuchet MS"/>
          <w:w w:val="0"/>
          <w:sz w:val="22"/>
          <w:szCs w:val="22"/>
          <w:u w:val="single"/>
          <w:lang w:val="pt-BR"/>
        </w:rPr>
        <w:t>Avaliador Autorizado</w:t>
      </w:r>
      <w:r w:rsidRPr="00733044">
        <w:rPr>
          <w:rFonts w:ascii="Trebuchet MS" w:hAnsi="Trebuchet MS"/>
          <w:w w:val="0"/>
          <w:sz w:val="22"/>
          <w:szCs w:val="22"/>
          <w:lang w:val="pt-BR"/>
        </w:rPr>
        <w:t xml:space="preserve">” as seguintes empresas: </w:t>
      </w:r>
      <w:r w:rsidRPr="00041159">
        <w:rPr>
          <w:rFonts w:ascii="Trebuchet MS" w:hAnsi="Trebuchet MS"/>
          <w:w w:val="0"/>
          <w:sz w:val="22"/>
          <w:szCs w:val="22"/>
          <w:lang w:val="pt-BR"/>
        </w:rPr>
        <w:t>(a) Cushman Wakefield &amp; Co.; (b) Colliers International; (c) Jones Lang La Salle; ou (iv) CB Richard Ellis</w:t>
      </w:r>
      <w:r w:rsidRPr="00733044">
        <w:rPr>
          <w:rFonts w:ascii="Trebuchet MS" w:hAnsi="Trebuchet MS"/>
          <w:w w:val="0"/>
          <w:sz w:val="22"/>
          <w:szCs w:val="22"/>
          <w:lang w:val="pt-BR"/>
        </w:rPr>
        <w:t>.</w:t>
      </w:r>
      <w:bookmarkEnd w:id="180"/>
      <w:r w:rsidR="00420068">
        <w:rPr>
          <w:rFonts w:ascii="Trebuchet MS" w:hAnsi="Trebuchet MS"/>
          <w:w w:val="0"/>
          <w:sz w:val="22"/>
          <w:szCs w:val="22"/>
          <w:lang w:val="pt-BR"/>
        </w:rPr>
        <w:t xml:space="preserve"> </w:t>
      </w:r>
    </w:p>
    <w:p w14:paraId="240A2A1E" w14:textId="77777777" w:rsidR="00E95760" w:rsidRPr="00E95760" w:rsidRDefault="00E95760" w:rsidP="00E95760">
      <w:pPr>
        <w:pStyle w:val="PargrafodaLista"/>
        <w:rPr>
          <w:rFonts w:ascii="Trebuchet MS" w:hAnsi="Trebuchet MS"/>
          <w:w w:val="0"/>
          <w:sz w:val="22"/>
          <w:szCs w:val="22"/>
        </w:rPr>
      </w:pPr>
    </w:p>
    <w:p w14:paraId="64E799F5" w14:textId="4B03775D" w:rsidR="00E95760" w:rsidRPr="00733044" w:rsidRDefault="00E95760" w:rsidP="00733044">
      <w:pPr>
        <w:pStyle w:val="PargrafodaLista"/>
        <w:numPr>
          <w:ilvl w:val="2"/>
          <w:numId w:val="5"/>
        </w:numPr>
        <w:spacing w:line="360" w:lineRule="auto"/>
        <w:ind w:left="0" w:firstLine="0"/>
        <w:jc w:val="both"/>
        <w:rPr>
          <w:rFonts w:ascii="Trebuchet MS" w:hAnsi="Trebuchet MS"/>
          <w:w w:val="0"/>
          <w:sz w:val="22"/>
          <w:szCs w:val="22"/>
        </w:rPr>
      </w:pPr>
      <w:r w:rsidRPr="00E95760">
        <w:rPr>
          <w:rFonts w:ascii="Trebuchet MS" w:hAnsi="Trebuchet MS"/>
          <w:w w:val="0"/>
          <w:sz w:val="22"/>
          <w:szCs w:val="22"/>
          <w:lang w:val="pt-BR"/>
        </w:rPr>
        <w:t>A Securitizadora deverá encaminhar ao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E95760">
        <w:rPr>
          <w:rFonts w:ascii="Trebuchet MS" w:hAnsi="Trebuchet MS"/>
          <w:w w:val="0"/>
          <w:sz w:val="22"/>
          <w:szCs w:val="22"/>
          <w:lang w:val="pt-BR"/>
        </w:rPr>
        <w:t xml:space="preserve"> os resultados de cada verificação anual do LTV</w:t>
      </w:r>
      <w:r w:rsidR="00510792">
        <w:rPr>
          <w:rFonts w:ascii="Trebuchet MS" w:hAnsi="Trebuchet MS"/>
          <w:w w:val="0"/>
          <w:sz w:val="22"/>
          <w:szCs w:val="22"/>
          <w:lang w:val="pt-BR"/>
        </w:rPr>
        <w:t>,</w:t>
      </w:r>
      <w:r w:rsidRPr="00E95760">
        <w:rPr>
          <w:rFonts w:ascii="Trebuchet MS" w:hAnsi="Trebuchet MS"/>
          <w:w w:val="0"/>
          <w:sz w:val="22"/>
          <w:szCs w:val="22"/>
          <w:lang w:val="pt-BR"/>
        </w:rPr>
        <w:t xml:space="preserve"> </w:t>
      </w:r>
      <w:r w:rsidR="00510792">
        <w:rPr>
          <w:rFonts w:ascii="Trebuchet MS" w:hAnsi="Trebuchet MS"/>
          <w:w w:val="0"/>
          <w:sz w:val="22"/>
          <w:szCs w:val="22"/>
          <w:lang w:val="pt-BR"/>
        </w:rPr>
        <w:t>em até 02 (dois) Dias Úteis</w:t>
      </w:r>
      <w:r w:rsidRPr="00E95760">
        <w:rPr>
          <w:rFonts w:ascii="Trebuchet MS" w:hAnsi="Trebuchet MS"/>
          <w:w w:val="0"/>
          <w:sz w:val="22"/>
          <w:szCs w:val="22"/>
          <w:lang w:val="pt-BR"/>
        </w:rPr>
        <w:t xml:space="preserve"> de cada Data de Verificação do LTV</w:t>
      </w:r>
      <w:r w:rsidR="00510792">
        <w:rPr>
          <w:rFonts w:ascii="Trebuchet MS" w:hAnsi="Trebuchet MS"/>
          <w:w w:val="0"/>
          <w:sz w:val="22"/>
          <w:szCs w:val="22"/>
          <w:lang w:val="pt-BR"/>
        </w:rPr>
        <w:t>,</w:t>
      </w:r>
      <w:r w:rsidRPr="00E95760">
        <w:rPr>
          <w:rFonts w:ascii="Trebuchet MS" w:hAnsi="Trebuchet MS"/>
          <w:w w:val="0"/>
          <w:sz w:val="22"/>
          <w:szCs w:val="22"/>
          <w:lang w:val="pt-BR"/>
        </w:rPr>
        <w:t xml:space="preserve"> para fins de acompanhamento da observância, pela Securitizadora e Emissora, da manutenção do LTV.</w:t>
      </w:r>
    </w:p>
    <w:p w14:paraId="29CE6EE6" w14:textId="77777777" w:rsidR="00733044" w:rsidRPr="00EB5AEB" w:rsidRDefault="00733044" w:rsidP="009951EE">
      <w:pPr>
        <w:spacing w:line="360" w:lineRule="auto"/>
        <w:rPr>
          <w:rFonts w:ascii="Trebuchet MS" w:hAnsi="Trebuchet MS"/>
          <w:w w:val="0"/>
          <w:sz w:val="22"/>
          <w:szCs w:val="22"/>
        </w:rPr>
      </w:pPr>
    </w:p>
    <w:p w14:paraId="45ACC821" w14:textId="66EF882D" w:rsidR="00F54CE3" w:rsidRPr="00EB5AEB" w:rsidRDefault="00F54CE3" w:rsidP="009951EE">
      <w:pPr>
        <w:pStyle w:val="Ttulo1"/>
        <w:contextualSpacing/>
        <w:rPr>
          <w:color w:val="000000" w:themeColor="text1"/>
          <w:w w:val="0"/>
          <w:sz w:val="22"/>
          <w:szCs w:val="22"/>
        </w:rPr>
      </w:pPr>
      <w:r w:rsidRPr="00EB5AEB">
        <w:rPr>
          <w:color w:val="000000" w:themeColor="text1"/>
          <w:w w:val="0"/>
          <w:sz w:val="22"/>
          <w:szCs w:val="22"/>
        </w:rPr>
        <w:t xml:space="preserve">CLÁUSULA </w:t>
      </w:r>
      <w:r w:rsidR="00BF5C56" w:rsidRPr="00EB5AEB">
        <w:rPr>
          <w:color w:val="000000" w:themeColor="text1"/>
          <w:w w:val="0"/>
          <w:sz w:val="22"/>
          <w:szCs w:val="22"/>
        </w:rPr>
        <w:t>DEZ</w:t>
      </w:r>
      <w:r w:rsidRPr="00EB5AEB">
        <w:rPr>
          <w:color w:val="000000" w:themeColor="text1"/>
          <w:w w:val="0"/>
          <w:sz w:val="22"/>
          <w:szCs w:val="22"/>
        </w:rPr>
        <w:t xml:space="preserve"> - DISPOSIÇÕES GERAIS</w:t>
      </w:r>
      <w:bookmarkEnd w:id="172"/>
    </w:p>
    <w:p w14:paraId="10867FD2" w14:textId="77777777" w:rsidR="00F54CE3" w:rsidRPr="002F716F" w:rsidRDefault="00F54CE3" w:rsidP="00305F89">
      <w:pPr>
        <w:spacing w:line="360" w:lineRule="auto"/>
        <w:contextualSpacing/>
        <w:rPr>
          <w:rFonts w:ascii="Trebuchet MS" w:hAnsi="Trebuchet MS"/>
          <w:color w:val="000000" w:themeColor="text1"/>
          <w:sz w:val="22"/>
          <w:szCs w:val="22"/>
        </w:rPr>
      </w:pPr>
    </w:p>
    <w:p w14:paraId="12E24900" w14:textId="292CE505" w:rsidR="00F54CE3" w:rsidRPr="009951EE"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bookmarkStart w:id="181" w:name="_DV_M416"/>
      <w:bookmarkStart w:id="182" w:name="_Ref522521727"/>
      <w:bookmarkEnd w:id="181"/>
      <w:r w:rsidRPr="009951EE">
        <w:rPr>
          <w:rFonts w:ascii="Trebuchet MS" w:hAnsi="Trebuchet MS"/>
          <w:b/>
          <w:color w:val="000000" w:themeColor="text1"/>
          <w:w w:val="0"/>
          <w:sz w:val="22"/>
          <w:szCs w:val="22"/>
        </w:rPr>
        <w:t>Comunicações</w:t>
      </w:r>
      <w:bookmarkEnd w:id="182"/>
    </w:p>
    <w:p w14:paraId="0E1730D6" w14:textId="77777777" w:rsidR="00F54CE3" w:rsidRPr="002F716F" w:rsidRDefault="00F54CE3" w:rsidP="00305F89">
      <w:pPr>
        <w:spacing w:line="360" w:lineRule="auto"/>
        <w:contextualSpacing/>
        <w:rPr>
          <w:rFonts w:ascii="Trebuchet MS" w:hAnsi="Trebuchet MS"/>
          <w:color w:val="000000" w:themeColor="text1"/>
          <w:w w:val="0"/>
          <w:sz w:val="22"/>
          <w:szCs w:val="22"/>
        </w:rPr>
      </w:pPr>
    </w:p>
    <w:p w14:paraId="2AB93F2F" w14:textId="3341E21A" w:rsidR="00F54CE3" w:rsidRPr="002F716F" w:rsidRDefault="00F54CE3" w:rsidP="00047118">
      <w:pPr>
        <w:pStyle w:val="Corpodetexto3"/>
        <w:numPr>
          <w:ilvl w:val="2"/>
          <w:numId w:val="17"/>
        </w:numPr>
        <w:spacing w:line="360" w:lineRule="auto"/>
        <w:ind w:left="0" w:firstLine="0"/>
        <w:contextualSpacing/>
        <w:rPr>
          <w:rFonts w:ascii="Trebuchet MS" w:hAnsi="Trebuchet MS"/>
          <w:color w:val="000000" w:themeColor="text1"/>
          <w:w w:val="0"/>
          <w:sz w:val="22"/>
          <w:szCs w:val="22"/>
        </w:rPr>
      </w:pPr>
      <w:bookmarkStart w:id="183" w:name="_DV_M417"/>
      <w:bookmarkEnd w:id="183"/>
      <w:r w:rsidRPr="002F716F">
        <w:rPr>
          <w:rFonts w:ascii="Trebuchet MS" w:hAnsi="Trebuchet MS"/>
          <w:color w:val="000000" w:themeColor="text1"/>
          <w:w w:val="0"/>
          <w:sz w:val="22"/>
          <w:szCs w:val="22"/>
        </w:rPr>
        <w:t>As comunicações a serem enviadas por qualquer das partes nos termos desta Escritura deverão ser encaminhadas para os seguintes endereços:</w:t>
      </w:r>
    </w:p>
    <w:p w14:paraId="1FB9C5D1" w14:textId="77777777" w:rsidR="00F54CE3" w:rsidRPr="002F716F" w:rsidRDefault="00F54CE3" w:rsidP="00305F89">
      <w:pPr>
        <w:shd w:val="clear" w:color="auto" w:fill="FFFFFF"/>
        <w:spacing w:line="360" w:lineRule="auto"/>
        <w:contextualSpacing/>
        <w:rPr>
          <w:rFonts w:ascii="Trebuchet MS" w:hAnsi="Trebuchet MS"/>
          <w:b/>
          <w:color w:val="000000" w:themeColor="text1"/>
          <w:w w:val="0"/>
          <w:sz w:val="22"/>
          <w:szCs w:val="22"/>
        </w:rPr>
      </w:pPr>
    </w:p>
    <w:p w14:paraId="34E6B14D" w14:textId="77777777" w:rsidR="00F54CE3" w:rsidRPr="002F716F" w:rsidRDefault="00F54CE3" w:rsidP="00305F89">
      <w:pPr>
        <w:pStyle w:val="NormalWeb"/>
        <w:spacing w:before="0" w:beforeAutospacing="0" w:after="0" w:afterAutospacing="0" w:line="360" w:lineRule="auto"/>
        <w:contextualSpacing/>
        <w:jc w:val="both"/>
        <w:rPr>
          <w:rFonts w:ascii="Trebuchet MS" w:hAnsi="Trebuchet MS"/>
          <w:color w:val="000000" w:themeColor="text1"/>
          <w:sz w:val="22"/>
          <w:szCs w:val="22"/>
        </w:rPr>
      </w:pPr>
      <w:bookmarkStart w:id="184" w:name="_DV_M418"/>
      <w:bookmarkEnd w:id="184"/>
      <w:r w:rsidRPr="002F716F">
        <w:rPr>
          <w:rFonts w:ascii="Trebuchet MS" w:hAnsi="Trebuchet MS"/>
          <w:color w:val="000000" w:themeColor="text1"/>
          <w:sz w:val="22"/>
          <w:szCs w:val="22"/>
        </w:rPr>
        <w:t>Para a Emissora:</w:t>
      </w:r>
    </w:p>
    <w:p w14:paraId="112CB0AA" w14:textId="7044D7BA" w:rsidR="00F54CE3" w:rsidRPr="002F716F" w:rsidRDefault="00032ABA" w:rsidP="00305F89">
      <w:pPr>
        <w:shd w:val="clear" w:color="auto" w:fill="FFFFFF"/>
        <w:spacing w:line="360" w:lineRule="auto"/>
        <w:contextualSpacing/>
        <w:rPr>
          <w:rFonts w:ascii="Trebuchet MS" w:hAnsi="Trebuchet MS"/>
          <w:color w:val="000000" w:themeColor="text1"/>
          <w:sz w:val="22"/>
          <w:szCs w:val="22"/>
        </w:rPr>
      </w:pPr>
      <w:r w:rsidRPr="00032ABA">
        <w:rPr>
          <w:rFonts w:ascii="Trebuchet MS" w:hAnsi="Trebuchet MS"/>
          <w:b/>
          <w:color w:val="000000" w:themeColor="text1"/>
          <w:sz w:val="22"/>
          <w:szCs w:val="22"/>
        </w:rPr>
        <w:t>SUPERFRIO ARMAZÉNS GERAIS S.A.</w:t>
      </w:r>
    </w:p>
    <w:p w14:paraId="7A822D7D" w14:textId="29175252" w:rsidR="00F54CE3" w:rsidRPr="002F716F" w:rsidRDefault="00032ABA" w:rsidP="00305F89">
      <w:pPr>
        <w:shd w:val="clear" w:color="auto" w:fill="FFFFFF"/>
        <w:spacing w:line="360" w:lineRule="auto"/>
        <w:contextualSpacing/>
        <w:rPr>
          <w:rFonts w:ascii="Trebuchet MS" w:hAnsi="Trebuchet MS"/>
          <w:color w:val="000000" w:themeColor="text1"/>
          <w:sz w:val="22"/>
          <w:szCs w:val="22"/>
        </w:rPr>
      </w:pPr>
      <w:r w:rsidRPr="00032ABA">
        <w:rPr>
          <w:rFonts w:ascii="Trebuchet MS" w:hAnsi="Trebuchet MS"/>
          <w:bCs/>
          <w:color w:val="000000" w:themeColor="text1"/>
          <w:sz w:val="22"/>
          <w:szCs w:val="22"/>
        </w:rPr>
        <w:t>Avenida Braz Olaia Acosta nº 727, Sala 2101</w:t>
      </w:r>
    </w:p>
    <w:p w14:paraId="6F181C67" w14:textId="14F29425" w:rsidR="00F54CE3" w:rsidRPr="002F716F" w:rsidRDefault="00032ABA" w:rsidP="00305F89">
      <w:pPr>
        <w:shd w:val="clear" w:color="auto" w:fill="FFFFFF"/>
        <w:spacing w:line="360" w:lineRule="auto"/>
        <w:contextualSpacing/>
        <w:rPr>
          <w:rFonts w:ascii="Trebuchet MS" w:hAnsi="Trebuchet MS"/>
          <w:color w:val="000000" w:themeColor="text1"/>
          <w:sz w:val="22"/>
          <w:szCs w:val="22"/>
        </w:rPr>
      </w:pPr>
      <w:r>
        <w:rPr>
          <w:rFonts w:ascii="Trebuchet MS" w:hAnsi="Trebuchet MS"/>
          <w:color w:val="000000" w:themeColor="text1"/>
          <w:sz w:val="22"/>
          <w:szCs w:val="22"/>
        </w:rPr>
        <w:t>Ribeirão Preto</w:t>
      </w:r>
      <w:r w:rsidR="00F54CE3" w:rsidRPr="002F716F">
        <w:rPr>
          <w:rFonts w:ascii="Trebuchet MS" w:hAnsi="Trebuchet MS"/>
          <w:color w:val="000000" w:themeColor="text1"/>
          <w:sz w:val="22"/>
          <w:szCs w:val="22"/>
        </w:rPr>
        <w:t xml:space="preserve"> – SP</w:t>
      </w:r>
    </w:p>
    <w:p w14:paraId="0B068F56" w14:textId="61575DF5" w:rsidR="00F54CE3" w:rsidRPr="002F716F" w:rsidRDefault="00F54CE3" w:rsidP="00305F89">
      <w:pPr>
        <w:shd w:val="clear" w:color="auto" w:fill="FFFFFF"/>
        <w:spacing w:line="360" w:lineRule="auto"/>
        <w:contextualSpacing/>
        <w:rPr>
          <w:rFonts w:ascii="Trebuchet MS" w:hAnsi="Trebuchet MS"/>
          <w:color w:val="000000" w:themeColor="text1"/>
          <w:w w:val="0"/>
          <w:sz w:val="22"/>
          <w:szCs w:val="22"/>
          <w:lang w:val="pt-PT"/>
        </w:rPr>
      </w:pPr>
      <w:r w:rsidRPr="002F716F">
        <w:rPr>
          <w:rFonts w:ascii="Trebuchet MS" w:hAnsi="Trebuchet MS"/>
          <w:color w:val="000000" w:themeColor="text1"/>
          <w:sz w:val="22"/>
          <w:szCs w:val="22"/>
        </w:rPr>
        <w:t xml:space="preserve">CEP </w:t>
      </w:r>
      <w:r w:rsidR="00032ABA" w:rsidRPr="00032ABA">
        <w:rPr>
          <w:rFonts w:ascii="Trebuchet MS" w:hAnsi="Trebuchet MS"/>
          <w:bCs/>
          <w:color w:val="000000" w:themeColor="text1"/>
          <w:sz w:val="22"/>
          <w:szCs w:val="22"/>
        </w:rPr>
        <w:t>14026-040</w:t>
      </w:r>
    </w:p>
    <w:p w14:paraId="15B589B9" w14:textId="247CD3D2" w:rsidR="00F54CE3" w:rsidRPr="002F716F" w:rsidRDefault="00F54CE3" w:rsidP="00305F89">
      <w:pPr>
        <w:pStyle w:val="NormalWeb"/>
        <w:spacing w:before="0" w:beforeAutospacing="0" w:after="0" w:afterAutospacing="0" w:line="360" w:lineRule="auto"/>
        <w:contextualSpacing/>
        <w:jc w:val="both"/>
        <w:rPr>
          <w:rFonts w:ascii="Trebuchet MS" w:hAnsi="Trebuchet MS"/>
          <w:b/>
          <w:color w:val="000000" w:themeColor="text1"/>
          <w:sz w:val="22"/>
          <w:szCs w:val="22"/>
        </w:rPr>
      </w:pPr>
      <w:r w:rsidRPr="002F716F">
        <w:rPr>
          <w:rFonts w:ascii="Trebuchet MS" w:hAnsi="Trebuchet MS"/>
          <w:color w:val="000000" w:themeColor="text1"/>
          <w:w w:val="0"/>
          <w:sz w:val="22"/>
          <w:szCs w:val="22"/>
        </w:rPr>
        <w:t xml:space="preserve">At.: </w:t>
      </w:r>
      <w:r w:rsidR="007B6AAA" w:rsidRPr="007B6AAA">
        <w:rPr>
          <w:rFonts w:ascii="Trebuchet MS" w:hAnsi="Trebuchet MS"/>
          <w:color w:val="000000" w:themeColor="text1"/>
          <w:w w:val="0"/>
          <w:sz w:val="22"/>
          <w:szCs w:val="22"/>
        </w:rPr>
        <w:t>Frederico Cintra de Barros</w:t>
      </w:r>
    </w:p>
    <w:p w14:paraId="63F66790" w14:textId="280BF496" w:rsidR="00D41563" w:rsidRPr="006E3BAB" w:rsidRDefault="00D41563" w:rsidP="00305F89">
      <w:pPr>
        <w:spacing w:line="360" w:lineRule="auto"/>
        <w:contextualSpacing/>
        <w:rPr>
          <w:rFonts w:ascii="Trebuchet MS" w:hAnsi="Trebuchet MS"/>
          <w:color w:val="000000" w:themeColor="text1"/>
          <w:sz w:val="22"/>
          <w:szCs w:val="22"/>
        </w:rPr>
      </w:pPr>
      <w:r>
        <w:rPr>
          <w:rFonts w:ascii="Trebuchet MS" w:hAnsi="Trebuchet MS"/>
          <w:color w:val="000000" w:themeColor="text1"/>
          <w:sz w:val="22"/>
          <w:szCs w:val="22"/>
        </w:rPr>
        <w:t xml:space="preserve">Telefone: </w:t>
      </w:r>
      <w:r w:rsidR="007B6AAA" w:rsidRPr="007B6AAA">
        <w:rPr>
          <w:rFonts w:ascii="Trebuchet MS" w:hAnsi="Trebuchet MS"/>
          <w:color w:val="000000" w:themeColor="text1"/>
          <w:sz w:val="22"/>
          <w:szCs w:val="22"/>
        </w:rPr>
        <w:t>(16) 3902-1900</w:t>
      </w:r>
    </w:p>
    <w:p w14:paraId="70712983" w14:textId="6E5BB2AF" w:rsidR="00F54CE3" w:rsidRPr="002F716F" w:rsidRDefault="00F54CE3" w:rsidP="00305F89">
      <w:pPr>
        <w:spacing w:line="360" w:lineRule="auto"/>
        <w:contextualSpacing/>
        <w:rPr>
          <w:rFonts w:ascii="Trebuchet MS" w:hAnsi="Trebuchet MS"/>
          <w:color w:val="000000" w:themeColor="text1"/>
          <w:w w:val="0"/>
          <w:sz w:val="22"/>
          <w:szCs w:val="22"/>
        </w:rPr>
      </w:pPr>
      <w:r w:rsidRPr="00032ABA">
        <w:rPr>
          <w:rFonts w:ascii="Trebuchet MS" w:hAnsi="Trebuchet MS"/>
          <w:i/>
          <w:color w:val="000000" w:themeColor="text1"/>
          <w:sz w:val="22"/>
          <w:szCs w:val="22"/>
        </w:rPr>
        <w:t>E-mail</w:t>
      </w:r>
      <w:r w:rsidRPr="002F716F">
        <w:rPr>
          <w:rFonts w:ascii="Trebuchet MS" w:hAnsi="Trebuchet MS"/>
          <w:color w:val="000000" w:themeColor="text1"/>
          <w:sz w:val="22"/>
          <w:szCs w:val="22"/>
        </w:rPr>
        <w:t xml:space="preserve">: </w:t>
      </w:r>
      <w:bookmarkStart w:id="185" w:name="_DV_M420"/>
      <w:bookmarkStart w:id="186" w:name="_DV_M421"/>
      <w:bookmarkEnd w:id="185"/>
      <w:bookmarkEnd w:id="186"/>
      <w:r w:rsidR="007B6AAA" w:rsidRPr="007B6AAA">
        <w:rPr>
          <w:rFonts w:ascii="Trebuchet MS" w:hAnsi="Trebuchet MS"/>
          <w:color w:val="000000" w:themeColor="text1"/>
          <w:w w:val="0"/>
          <w:sz w:val="22"/>
          <w:szCs w:val="22"/>
        </w:rPr>
        <w:t>frederico.barros@superfrio.com.br</w:t>
      </w:r>
    </w:p>
    <w:p w14:paraId="40528658" w14:textId="77777777" w:rsidR="00F54CE3" w:rsidRPr="002F716F" w:rsidRDefault="00F54CE3" w:rsidP="00305F89">
      <w:pPr>
        <w:shd w:val="clear" w:color="auto" w:fill="FFFFFF"/>
        <w:spacing w:line="360" w:lineRule="auto"/>
        <w:contextualSpacing/>
        <w:rPr>
          <w:rFonts w:ascii="Trebuchet MS" w:hAnsi="Trebuchet MS"/>
          <w:color w:val="000000" w:themeColor="text1"/>
          <w:w w:val="0"/>
          <w:sz w:val="22"/>
          <w:szCs w:val="22"/>
        </w:rPr>
      </w:pPr>
    </w:p>
    <w:p w14:paraId="38F8AC45" w14:textId="623B841A" w:rsidR="00F54CE3" w:rsidRPr="00041159" w:rsidRDefault="00F54CE3" w:rsidP="00305F89">
      <w:pPr>
        <w:shd w:val="clear" w:color="auto" w:fill="FFFFFF"/>
        <w:spacing w:line="360" w:lineRule="auto"/>
        <w:contextualSpacing/>
        <w:rPr>
          <w:rFonts w:ascii="Trebuchet MS" w:hAnsi="Trebuchet MS"/>
          <w:color w:val="000000" w:themeColor="text1"/>
          <w:w w:val="0"/>
          <w:sz w:val="22"/>
          <w:szCs w:val="22"/>
        </w:rPr>
      </w:pPr>
      <w:r w:rsidRPr="00041159">
        <w:rPr>
          <w:rFonts w:ascii="Trebuchet MS" w:hAnsi="Trebuchet MS"/>
          <w:color w:val="000000" w:themeColor="text1"/>
          <w:w w:val="0"/>
          <w:sz w:val="22"/>
          <w:szCs w:val="22"/>
        </w:rPr>
        <w:t>Para a Debenturista</w:t>
      </w:r>
      <w:r w:rsidR="00683B84" w:rsidRPr="00041159">
        <w:rPr>
          <w:rFonts w:ascii="Trebuchet MS" w:hAnsi="Trebuchet MS"/>
          <w:color w:val="000000" w:themeColor="text1"/>
          <w:w w:val="0"/>
          <w:sz w:val="22"/>
          <w:szCs w:val="22"/>
        </w:rPr>
        <w:t>:</w:t>
      </w:r>
    </w:p>
    <w:p w14:paraId="36F5A5CA" w14:textId="0EDECA77" w:rsidR="00F54CE3" w:rsidRPr="00041159" w:rsidRDefault="003863B0" w:rsidP="00305F89">
      <w:pPr>
        <w:shd w:val="clear" w:color="auto" w:fill="FFFFFF"/>
        <w:spacing w:line="360" w:lineRule="auto"/>
        <w:contextualSpacing/>
        <w:rPr>
          <w:rFonts w:ascii="Trebuchet MS" w:hAnsi="Trebuchet MS"/>
          <w:color w:val="000000" w:themeColor="text1"/>
          <w:sz w:val="22"/>
          <w:szCs w:val="22"/>
        </w:rPr>
      </w:pPr>
      <w:r w:rsidRPr="00041159">
        <w:rPr>
          <w:rFonts w:ascii="Trebuchet MS" w:hAnsi="Trebuchet MS"/>
          <w:b/>
          <w:color w:val="000000" w:themeColor="text1"/>
          <w:sz w:val="22"/>
          <w:szCs w:val="22"/>
        </w:rPr>
        <w:t>VIA VERONA INVESTIMENTOS E PARTICIPAÇÕES S.A.</w:t>
      </w:r>
    </w:p>
    <w:p w14:paraId="08E5FE3E" w14:textId="0F47CADD" w:rsidR="00F54CE3" w:rsidRPr="00041159" w:rsidRDefault="003863B0" w:rsidP="00305F89">
      <w:pPr>
        <w:shd w:val="clear" w:color="auto" w:fill="FFFFFF"/>
        <w:spacing w:line="360" w:lineRule="auto"/>
        <w:contextualSpacing/>
        <w:rPr>
          <w:rFonts w:ascii="Trebuchet MS" w:hAnsi="Trebuchet MS"/>
          <w:color w:val="000000" w:themeColor="text1"/>
          <w:sz w:val="22"/>
          <w:szCs w:val="22"/>
        </w:rPr>
      </w:pPr>
      <w:r w:rsidRPr="00041159">
        <w:rPr>
          <w:rFonts w:ascii="Trebuchet MS" w:hAnsi="Trebuchet MS"/>
          <w:color w:val="000000" w:themeColor="text1"/>
          <w:sz w:val="22"/>
          <w:szCs w:val="22"/>
        </w:rPr>
        <w:t>Avenida Cidade Jardim, 803, 8º andar, sala Z</w:t>
      </w:r>
    </w:p>
    <w:p w14:paraId="7A574B6A" w14:textId="2E777EE4" w:rsidR="00F54CE3" w:rsidRPr="00041159" w:rsidRDefault="003863B0" w:rsidP="00305F89">
      <w:pPr>
        <w:shd w:val="clear" w:color="auto" w:fill="FFFFFF"/>
        <w:spacing w:line="360" w:lineRule="auto"/>
        <w:contextualSpacing/>
        <w:rPr>
          <w:rFonts w:ascii="Trebuchet MS" w:hAnsi="Trebuchet MS"/>
          <w:color w:val="000000" w:themeColor="text1"/>
          <w:sz w:val="22"/>
          <w:szCs w:val="22"/>
        </w:rPr>
      </w:pPr>
      <w:r w:rsidRPr="00041159">
        <w:rPr>
          <w:rFonts w:ascii="Trebuchet MS" w:hAnsi="Trebuchet MS"/>
          <w:color w:val="000000" w:themeColor="text1"/>
          <w:sz w:val="22"/>
          <w:szCs w:val="22"/>
        </w:rPr>
        <w:t>São Paulo</w:t>
      </w:r>
      <w:r w:rsidR="00F54CE3" w:rsidRPr="00041159">
        <w:rPr>
          <w:rFonts w:ascii="Trebuchet MS" w:hAnsi="Trebuchet MS"/>
          <w:color w:val="000000" w:themeColor="text1"/>
          <w:sz w:val="22"/>
          <w:szCs w:val="22"/>
        </w:rPr>
        <w:t xml:space="preserve"> – </w:t>
      </w:r>
      <w:r w:rsidRPr="00041159">
        <w:rPr>
          <w:rFonts w:ascii="Trebuchet MS" w:hAnsi="Trebuchet MS"/>
          <w:color w:val="000000" w:themeColor="text1"/>
          <w:sz w:val="22"/>
          <w:szCs w:val="22"/>
        </w:rPr>
        <w:t>SP</w:t>
      </w:r>
    </w:p>
    <w:p w14:paraId="01F518DF" w14:textId="0529208E" w:rsidR="00F54CE3" w:rsidRPr="00041159" w:rsidRDefault="00F54CE3" w:rsidP="00305F89">
      <w:pPr>
        <w:shd w:val="clear" w:color="auto" w:fill="FFFFFF"/>
        <w:spacing w:line="360" w:lineRule="auto"/>
        <w:contextualSpacing/>
        <w:rPr>
          <w:rFonts w:ascii="Trebuchet MS" w:hAnsi="Trebuchet MS"/>
          <w:color w:val="000000" w:themeColor="text1"/>
          <w:w w:val="0"/>
          <w:sz w:val="22"/>
          <w:szCs w:val="22"/>
          <w:lang w:val="pt-PT"/>
        </w:rPr>
      </w:pPr>
      <w:r w:rsidRPr="00041159">
        <w:rPr>
          <w:rFonts w:ascii="Trebuchet MS" w:hAnsi="Trebuchet MS"/>
          <w:color w:val="000000" w:themeColor="text1"/>
          <w:sz w:val="22"/>
          <w:szCs w:val="22"/>
        </w:rPr>
        <w:t xml:space="preserve">CEP </w:t>
      </w:r>
      <w:r w:rsidR="003863B0" w:rsidRPr="00041159">
        <w:rPr>
          <w:rFonts w:ascii="Trebuchet MS" w:hAnsi="Trebuchet MS"/>
          <w:color w:val="000000" w:themeColor="text1"/>
          <w:sz w:val="22"/>
          <w:szCs w:val="22"/>
        </w:rPr>
        <w:t>01453-000</w:t>
      </w:r>
    </w:p>
    <w:p w14:paraId="32C7E420" w14:textId="1AC2BB66" w:rsidR="00F54CE3" w:rsidRPr="00041159" w:rsidRDefault="00F54CE3" w:rsidP="00305F89">
      <w:pPr>
        <w:pStyle w:val="NormalWeb"/>
        <w:spacing w:before="0" w:beforeAutospacing="0" w:after="0" w:afterAutospacing="0" w:line="360" w:lineRule="auto"/>
        <w:contextualSpacing/>
        <w:jc w:val="both"/>
        <w:rPr>
          <w:rFonts w:ascii="Trebuchet MS" w:hAnsi="Trebuchet MS"/>
          <w:b/>
          <w:color w:val="000000" w:themeColor="text1"/>
          <w:sz w:val="22"/>
          <w:szCs w:val="22"/>
        </w:rPr>
      </w:pPr>
      <w:r w:rsidRPr="00041159">
        <w:rPr>
          <w:rFonts w:ascii="Trebuchet MS" w:hAnsi="Trebuchet MS"/>
          <w:color w:val="000000" w:themeColor="text1"/>
          <w:w w:val="0"/>
          <w:sz w:val="22"/>
          <w:szCs w:val="22"/>
        </w:rPr>
        <w:lastRenderedPageBreak/>
        <w:t xml:space="preserve">At.: </w:t>
      </w:r>
      <w:r w:rsidR="007B6AAA" w:rsidRPr="007B6AAA">
        <w:rPr>
          <w:rFonts w:ascii="Trebuchet MS" w:hAnsi="Trebuchet MS"/>
          <w:color w:val="000000" w:themeColor="text1"/>
          <w:w w:val="0"/>
          <w:sz w:val="22"/>
          <w:szCs w:val="22"/>
        </w:rPr>
        <w:t>Gil Conrado Karsten</w:t>
      </w:r>
    </w:p>
    <w:p w14:paraId="08DE15C8" w14:textId="758E4ED9" w:rsidR="007B6AAA" w:rsidRPr="007B6AAA" w:rsidRDefault="00D41563" w:rsidP="007B6AAA">
      <w:pPr>
        <w:spacing w:line="360" w:lineRule="auto"/>
        <w:contextualSpacing/>
        <w:rPr>
          <w:rFonts w:ascii="Trebuchet MS" w:hAnsi="Trebuchet MS"/>
          <w:color w:val="000000" w:themeColor="text1"/>
          <w:sz w:val="22"/>
          <w:szCs w:val="22"/>
        </w:rPr>
      </w:pPr>
      <w:r>
        <w:rPr>
          <w:rFonts w:ascii="Trebuchet MS" w:hAnsi="Trebuchet MS"/>
          <w:color w:val="000000" w:themeColor="text1"/>
          <w:sz w:val="22"/>
          <w:szCs w:val="22"/>
        </w:rPr>
        <w:t xml:space="preserve">Telefone: </w:t>
      </w:r>
      <w:r w:rsidR="007B6AAA">
        <w:rPr>
          <w:rFonts w:ascii="Trebuchet MS" w:hAnsi="Trebuchet MS"/>
          <w:color w:val="000000" w:themeColor="text1"/>
          <w:sz w:val="22"/>
          <w:szCs w:val="22"/>
        </w:rPr>
        <w:t xml:space="preserve">(11) </w:t>
      </w:r>
      <w:r w:rsidR="007B6AAA" w:rsidRPr="007B6AAA">
        <w:rPr>
          <w:rFonts w:ascii="Trebuchet MS" w:hAnsi="Trebuchet MS"/>
          <w:color w:val="000000" w:themeColor="text1"/>
          <w:sz w:val="22"/>
          <w:szCs w:val="22"/>
          <w:lang w:val="en-US"/>
        </w:rPr>
        <w:t>3039</w:t>
      </w:r>
      <w:r w:rsidR="007B6AAA">
        <w:rPr>
          <w:rFonts w:ascii="Trebuchet MS" w:hAnsi="Trebuchet MS"/>
          <w:color w:val="000000" w:themeColor="text1"/>
          <w:sz w:val="22"/>
          <w:szCs w:val="22"/>
          <w:lang w:val="en-US"/>
        </w:rPr>
        <w:t>-</w:t>
      </w:r>
      <w:r w:rsidR="007B6AAA" w:rsidRPr="007B6AAA">
        <w:rPr>
          <w:rFonts w:ascii="Trebuchet MS" w:hAnsi="Trebuchet MS"/>
          <w:color w:val="000000" w:themeColor="text1"/>
          <w:sz w:val="22"/>
          <w:szCs w:val="22"/>
          <w:lang w:val="en-US"/>
        </w:rPr>
        <w:t>9626</w:t>
      </w:r>
    </w:p>
    <w:p w14:paraId="7308845E" w14:textId="2AC07969" w:rsidR="007B6AAA" w:rsidRPr="007B6AAA" w:rsidRDefault="00F54CE3" w:rsidP="007B6AAA">
      <w:pPr>
        <w:spacing w:line="360" w:lineRule="auto"/>
        <w:contextualSpacing/>
        <w:rPr>
          <w:rFonts w:ascii="Trebuchet MS" w:hAnsi="Trebuchet MS"/>
          <w:color w:val="000000" w:themeColor="text1"/>
          <w:sz w:val="22"/>
          <w:szCs w:val="22"/>
        </w:rPr>
      </w:pPr>
      <w:r w:rsidRPr="00041159">
        <w:rPr>
          <w:rFonts w:ascii="Trebuchet MS" w:hAnsi="Trebuchet MS"/>
          <w:i/>
          <w:color w:val="000000" w:themeColor="text1"/>
          <w:sz w:val="22"/>
          <w:szCs w:val="22"/>
        </w:rPr>
        <w:t>E-mail</w:t>
      </w:r>
      <w:r w:rsidRPr="00041159">
        <w:rPr>
          <w:rFonts w:ascii="Trebuchet MS" w:hAnsi="Trebuchet MS"/>
          <w:color w:val="000000" w:themeColor="text1"/>
          <w:sz w:val="22"/>
          <w:szCs w:val="22"/>
        </w:rPr>
        <w:t xml:space="preserve">: </w:t>
      </w:r>
      <w:r w:rsidR="007B6AAA">
        <w:rPr>
          <w:rFonts w:ascii="Trebuchet MS" w:hAnsi="Trebuchet MS"/>
          <w:color w:val="000000" w:themeColor="text1"/>
          <w:sz w:val="22"/>
          <w:szCs w:val="22"/>
        </w:rPr>
        <w:t>g</w:t>
      </w:r>
      <w:r w:rsidR="007B6AAA" w:rsidRPr="00F75480">
        <w:rPr>
          <w:color w:val="000000" w:themeColor="text1"/>
        </w:rPr>
        <w:t>il.</w:t>
      </w:r>
      <w:r w:rsidR="007B6AAA">
        <w:rPr>
          <w:rFonts w:ascii="Trebuchet MS" w:hAnsi="Trebuchet MS"/>
          <w:color w:val="000000" w:themeColor="text1"/>
          <w:sz w:val="22"/>
          <w:szCs w:val="22"/>
        </w:rPr>
        <w:t>k</w:t>
      </w:r>
      <w:r w:rsidR="007B6AAA" w:rsidRPr="00F75480">
        <w:rPr>
          <w:color w:val="000000" w:themeColor="text1"/>
        </w:rPr>
        <w:t>arsten@patria.com</w:t>
      </w:r>
    </w:p>
    <w:p w14:paraId="1C689D20" w14:textId="77777777" w:rsidR="00F54CE3" w:rsidRPr="002F716F" w:rsidRDefault="00F54CE3" w:rsidP="00F75480">
      <w:pPr>
        <w:spacing w:line="360" w:lineRule="auto"/>
        <w:contextualSpacing/>
        <w:rPr>
          <w:rFonts w:ascii="Trebuchet MS" w:hAnsi="Trebuchet MS"/>
          <w:color w:val="000000" w:themeColor="text1"/>
          <w:w w:val="0"/>
          <w:sz w:val="22"/>
          <w:szCs w:val="22"/>
        </w:rPr>
      </w:pPr>
    </w:p>
    <w:p w14:paraId="7460913D" w14:textId="77777777" w:rsidR="00F54CE3" w:rsidRPr="002F716F" w:rsidRDefault="00F54CE3" w:rsidP="00305F89">
      <w:pPr>
        <w:shd w:val="clear" w:color="auto" w:fill="FFFFFF"/>
        <w:spacing w:line="360" w:lineRule="auto"/>
        <w:contextualSpacing/>
        <w:rPr>
          <w:rFonts w:ascii="Trebuchet MS" w:hAnsi="Trebuchet MS"/>
          <w:color w:val="000000" w:themeColor="text1"/>
          <w:w w:val="0"/>
          <w:sz w:val="22"/>
          <w:szCs w:val="22"/>
        </w:rPr>
      </w:pPr>
      <w:bookmarkStart w:id="187" w:name="_DV_M424"/>
      <w:bookmarkEnd w:id="187"/>
      <w:r w:rsidRPr="002F716F">
        <w:rPr>
          <w:rFonts w:ascii="Trebuchet MS" w:hAnsi="Trebuchet MS"/>
          <w:color w:val="000000" w:themeColor="text1"/>
          <w:w w:val="0"/>
          <w:sz w:val="22"/>
          <w:szCs w:val="22"/>
        </w:rPr>
        <w:t>Para a Securitizadora (após a transferência das Debêntures):</w:t>
      </w:r>
    </w:p>
    <w:p w14:paraId="37B0CF57" w14:textId="42B2957E" w:rsidR="00F54CE3" w:rsidRPr="002F716F" w:rsidRDefault="00C96B98" w:rsidP="00305F89">
      <w:pPr>
        <w:shd w:val="clear" w:color="auto" w:fill="FFFFFF"/>
        <w:spacing w:line="360" w:lineRule="auto"/>
        <w:contextualSpacing/>
        <w:rPr>
          <w:rFonts w:ascii="Trebuchet MS" w:hAnsi="Trebuchet MS"/>
          <w:color w:val="000000" w:themeColor="text1"/>
          <w:sz w:val="22"/>
          <w:szCs w:val="22"/>
        </w:rPr>
      </w:pPr>
      <w:r w:rsidRPr="003E37D7">
        <w:rPr>
          <w:rFonts w:ascii="Trebuchet MS" w:hAnsi="Trebuchet MS"/>
          <w:b/>
          <w:color w:val="000000" w:themeColor="text1"/>
          <w:sz w:val="22"/>
          <w:szCs w:val="22"/>
        </w:rPr>
        <w:t>HABITASEC SECURITIZADORA S.A.</w:t>
      </w:r>
    </w:p>
    <w:p w14:paraId="1C26A9F9" w14:textId="32F220F3" w:rsidR="00B62C5C" w:rsidRPr="002F716F" w:rsidRDefault="00C96B98" w:rsidP="00305F89">
      <w:pPr>
        <w:shd w:val="clear" w:color="auto" w:fill="FFFFFF"/>
        <w:spacing w:line="360" w:lineRule="auto"/>
        <w:contextualSpacing/>
        <w:rPr>
          <w:rFonts w:ascii="Trebuchet MS" w:hAnsi="Trebuchet MS"/>
          <w:color w:val="000000" w:themeColor="text1"/>
          <w:sz w:val="22"/>
          <w:szCs w:val="22"/>
        </w:rPr>
      </w:pPr>
      <w:bookmarkStart w:id="188" w:name="_DV_M425"/>
      <w:bookmarkStart w:id="189" w:name="_DV_M426"/>
      <w:bookmarkEnd w:id="188"/>
      <w:bookmarkEnd w:id="189"/>
      <w:r w:rsidRPr="00934B07">
        <w:rPr>
          <w:rFonts w:ascii="Trebuchet MS" w:hAnsi="Trebuchet MS"/>
          <w:color w:val="000000" w:themeColor="text1"/>
          <w:sz w:val="22"/>
          <w:szCs w:val="22"/>
        </w:rPr>
        <w:t xml:space="preserve">Avenida Brigadeiro Faria Lima, nº 2.894, </w:t>
      </w:r>
      <w:r w:rsidR="00CC2209">
        <w:rPr>
          <w:rFonts w:ascii="Trebuchet MS" w:hAnsi="Trebuchet MS"/>
          <w:color w:val="000000" w:themeColor="text1"/>
          <w:sz w:val="22"/>
          <w:szCs w:val="22"/>
        </w:rPr>
        <w:t>5</w:t>
      </w:r>
      <w:r w:rsidR="008C42B7" w:rsidRPr="00934B07">
        <w:rPr>
          <w:rFonts w:ascii="Trebuchet MS" w:hAnsi="Trebuchet MS"/>
          <w:color w:val="000000" w:themeColor="text1"/>
          <w:sz w:val="22"/>
          <w:szCs w:val="22"/>
        </w:rPr>
        <w:t xml:space="preserve">º </w:t>
      </w:r>
      <w:r w:rsidRPr="00934B07">
        <w:rPr>
          <w:rFonts w:ascii="Trebuchet MS" w:hAnsi="Trebuchet MS"/>
          <w:color w:val="000000" w:themeColor="text1"/>
          <w:sz w:val="22"/>
          <w:szCs w:val="22"/>
        </w:rPr>
        <w:t xml:space="preserve">andar, conjunto </w:t>
      </w:r>
      <w:r w:rsidR="00CC2209">
        <w:rPr>
          <w:rFonts w:ascii="Trebuchet MS" w:hAnsi="Trebuchet MS"/>
          <w:color w:val="000000" w:themeColor="text1"/>
          <w:sz w:val="22"/>
          <w:szCs w:val="22"/>
        </w:rPr>
        <w:t>52</w:t>
      </w:r>
    </w:p>
    <w:p w14:paraId="7E306CD8" w14:textId="4FE5ABDA" w:rsidR="00F54CE3" w:rsidRPr="002F716F" w:rsidRDefault="00C96B98" w:rsidP="00305F89">
      <w:pPr>
        <w:shd w:val="clear" w:color="auto" w:fill="FFFFFF"/>
        <w:spacing w:line="360" w:lineRule="auto"/>
        <w:contextualSpacing/>
        <w:rPr>
          <w:rFonts w:ascii="Trebuchet MS" w:hAnsi="Trebuchet MS"/>
          <w:color w:val="000000" w:themeColor="text1"/>
          <w:sz w:val="22"/>
          <w:szCs w:val="22"/>
        </w:rPr>
      </w:pPr>
      <w:r w:rsidRPr="00934B07">
        <w:rPr>
          <w:rFonts w:ascii="Trebuchet MS" w:hAnsi="Trebuchet MS"/>
          <w:color w:val="000000" w:themeColor="text1"/>
          <w:sz w:val="22"/>
          <w:szCs w:val="22"/>
        </w:rPr>
        <w:t>São Paulo</w:t>
      </w:r>
      <w:r w:rsidR="00F54CE3" w:rsidRPr="002F716F">
        <w:rPr>
          <w:rFonts w:ascii="Trebuchet MS" w:hAnsi="Trebuchet MS"/>
          <w:color w:val="000000" w:themeColor="text1"/>
          <w:sz w:val="22"/>
          <w:szCs w:val="22"/>
        </w:rPr>
        <w:t xml:space="preserve"> –</w:t>
      </w:r>
      <w:r>
        <w:rPr>
          <w:rFonts w:ascii="Trebuchet MS" w:hAnsi="Trebuchet MS"/>
          <w:color w:val="000000" w:themeColor="text1"/>
          <w:sz w:val="22"/>
          <w:szCs w:val="22"/>
        </w:rPr>
        <w:t xml:space="preserve"> SP</w:t>
      </w:r>
    </w:p>
    <w:p w14:paraId="34AA8129" w14:textId="0D45D7C0" w:rsidR="00B62C5C" w:rsidRPr="002F716F" w:rsidRDefault="00B62C5C" w:rsidP="00305F89">
      <w:pPr>
        <w:pStyle w:val="NormalWeb"/>
        <w:spacing w:before="0" w:beforeAutospacing="0" w:after="0" w:afterAutospacing="0" w:line="360" w:lineRule="auto"/>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CEP </w:t>
      </w:r>
      <w:r w:rsidR="00C96B98" w:rsidRPr="00934B07">
        <w:rPr>
          <w:rFonts w:ascii="Trebuchet MS" w:hAnsi="Trebuchet MS"/>
          <w:color w:val="000000" w:themeColor="text1"/>
          <w:sz w:val="22"/>
          <w:szCs w:val="22"/>
        </w:rPr>
        <w:t>01451-902</w:t>
      </w:r>
    </w:p>
    <w:p w14:paraId="1B14EFBD" w14:textId="31FC3039" w:rsidR="00F54CE3" w:rsidRPr="002F716F" w:rsidRDefault="00F54CE3" w:rsidP="00305F89">
      <w:pPr>
        <w:pStyle w:val="NormalWeb"/>
        <w:spacing w:before="0" w:beforeAutospacing="0" w:after="0" w:afterAutospacing="0" w:line="360" w:lineRule="auto"/>
        <w:contextualSpacing/>
        <w:jc w:val="both"/>
        <w:rPr>
          <w:rFonts w:ascii="Trebuchet MS" w:hAnsi="Trebuchet MS"/>
          <w:b/>
          <w:color w:val="000000" w:themeColor="text1"/>
          <w:sz w:val="22"/>
          <w:szCs w:val="22"/>
        </w:rPr>
      </w:pPr>
      <w:r w:rsidRPr="002F716F">
        <w:rPr>
          <w:rFonts w:ascii="Trebuchet MS" w:hAnsi="Trebuchet MS"/>
          <w:color w:val="000000" w:themeColor="text1"/>
          <w:w w:val="0"/>
          <w:sz w:val="22"/>
          <w:szCs w:val="22"/>
        </w:rPr>
        <w:t xml:space="preserve">At.: </w:t>
      </w:r>
      <w:r w:rsidR="00D41563" w:rsidRPr="00D41563">
        <w:rPr>
          <w:rFonts w:ascii="Trebuchet MS" w:hAnsi="Trebuchet MS"/>
          <w:color w:val="000000" w:themeColor="text1"/>
          <w:sz w:val="22"/>
          <w:szCs w:val="22"/>
        </w:rPr>
        <w:t>Marcos Ribeiro do Valle Neto ou Gerência de Backoffice</w:t>
      </w:r>
    </w:p>
    <w:p w14:paraId="70C48AF8" w14:textId="341ADBB7" w:rsidR="00D41563" w:rsidRPr="006E3BAB" w:rsidRDefault="00D41563" w:rsidP="00305F89">
      <w:pPr>
        <w:spacing w:line="360" w:lineRule="auto"/>
        <w:contextualSpacing/>
        <w:rPr>
          <w:rFonts w:ascii="Trebuchet MS" w:hAnsi="Trebuchet MS"/>
          <w:color w:val="000000" w:themeColor="text1"/>
          <w:sz w:val="22"/>
          <w:szCs w:val="22"/>
        </w:rPr>
      </w:pPr>
      <w:r w:rsidRPr="00D41563">
        <w:rPr>
          <w:rFonts w:ascii="Trebuchet MS" w:hAnsi="Trebuchet MS"/>
          <w:color w:val="000000" w:themeColor="text1"/>
          <w:sz w:val="22"/>
          <w:szCs w:val="22"/>
        </w:rPr>
        <w:t>Telefone: (11) 3074-4900</w:t>
      </w:r>
    </w:p>
    <w:p w14:paraId="0D3DE581" w14:textId="588D4E55" w:rsidR="00F54CE3" w:rsidRPr="002F716F" w:rsidRDefault="00F54CE3" w:rsidP="00305F89">
      <w:pPr>
        <w:spacing w:line="360" w:lineRule="auto"/>
        <w:contextualSpacing/>
        <w:rPr>
          <w:rFonts w:ascii="Trebuchet MS" w:hAnsi="Trebuchet MS"/>
          <w:color w:val="000000" w:themeColor="text1"/>
          <w:w w:val="0"/>
          <w:sz w:val="22"/>
          <w:szCs w:val="22"/>
        </w:rPr>
      </w:pPr>
      <w:r w:rsidRPr="00032ABA">
        <w:rPr>
          <w:rFonts w:ascii="Trebuchet MS" w:hAnsi="Trebuchet MS"/>
          <w:i/>
          <w:color w:val="000000" w:themeColor="text1"/>
          <w:sz w:val="22"/>
          <w:szCs w:val="22"/>
        </w:rPr>
        <w:t>E-mail</w:t>
      </w:r>
      <w:r w:rsidRPr="002F716F">
        <w:rPr>
          <w:rFonts w:ascii="Trebuchet MS" w:hAnsi="Trebuchet MS"/>
          <w:color w:val="000000" w:themeColor="text1"/>
          <w:sz w:val="22"/>
          <w:szCs w:val="22"/>
        </w:rPr>
        <w:t xml:space="preserve">: </w:t>
      </w:r>
      <w:r w:rsidR="00D41563" w:rsidRPr="00D41563">
        <w:rPr>
          <w:rFonts w:ascii="Trebuchet MS" w:hAnsi="Trebuchet MS"/>
          <w:color w:val="000000" w:themeColor="text1"/>
          <w:sz w:val="22"/>
          <w:szCs w:val="22"/>
        </w:rPr>
        <w:t>mrvalle@habitasec.com.br e monitoramento@habitasec.com.br</w:t>
      </w:r>
    </w:p>
    <w:p w14:paraId="1A9A300D" w14:textId="77777777" w:rsidR="00F54CE3" w:rsidRPr="002F716F" w:rsidRDefault="00F54CE3" w:rsidP="00305F89">
      <w:pPr>
        <w:shd w:val="clear" w:color="auto" w:fill="FFFFFF"/>
        <w:spacing w:line="360" w:lineRule="auto"/>
        <w:contextualSpacing/>
        <w:rPr>
          <w:rFonts w:ascii="Trebuchet MS" w:hAnsi="Trebuchet MS"/>
          <w:color w:val="000000" w:themeColor="text1"/>
          <w:w w:val="0"/>
          <w:sz w:val="22"/>
          <w:szCs w:val="22"/>
        </w:rPr>
      </w:pPr>
    </w:p>
    <w:p w14:paraId="28322051" w14:textId="6AB752BC" w:rsidR="00F54CE3" w:rsidRPr="002F716F" w:rsidRDefault="00F54CE3" w:rsidP="00047118">
      <w:pPr>
        <w:pStyle w:val="Recuodecorpodetexto"/>
        <w:widowControl/>
        <w:numPr>
          <w:ilvl w:val="2"/>
          <w:numId w:val="17"/>
        </w:numPr>
        <w:spacing w:line="360" w:lineRule="auto"/>
        <w:ind w:left="0" w:firstLine="0"/>
        <w:contextualSpacing/>
        <w:rPr>
          <w:rFonts w:ascii="Trebuchet MS" w:hAnsi="Trebuchet MS"/>
          <w:color w:val="000000" w:themeColor="text1"/>
          <w:w w:val="0"/>
          <w:sz w:val="22"/>
          <w:szCs w:val="22"/>
        </w:rPr>
      </w:pPr>
      <w:bookmarkStart w:id="190" w:name="_DV_M428"/>
      <w:bookmarkEnd w:id="190"/>
      <w:r w:rsidRPr="002F716F">
        <w:rPr>
          <w:rFonts w:ascii="Trebuchet MS" w:hAnsi="Trebuchet MS"/>
          <w:color w:val="000000" w:themeColor="text1"/>
          <w:w w:val="0"/>
          <w:sz w:val="22"/>
          <w:szCs w:val="22"/>
        </w:rPr>
        <w:t>As comunicações serão consideradas entregues quando recebidas sob protocolo ou com “aviso de recebimento” expedido pela Empresa Brasileira de Correios, por fax</w:t>
      </w:r>
      <w:r w:rsidR="00802C5E" w:rsidRPr="002F716F">
        <w:rPr>
          <w:rFonts w:ascii="Trebuchet MS" w:hAnsi="Trebuchet MS"/>
          <w:color w:val="000000" w:themeColor="text1"/>
          <w:w w:val="0"/>
          <w:sz w:val="22"/>
          <w:szCs w:val="22"/>
        </w:rPr>
        <w:t xml:space="preserve">, </w:t>
      </w:r>
      <w:r w:rsidR="00802C5E" w:rsidRPr="00032ABA">
        <w:rPr>
          <w:rFonts w:ascii="Trebuchet MS" w:hAnsi="Trebuchet MS"/>
          <w:i/>
          <w:color w:val="000000" w:themeColor="text1"/>
          <w:w w:val="0"/>
          <w:sz w:val="22"/>
          <w:szCs w:val="22"/>
        </w:rPr>
        <w:t>e-mail</w:t>
      </w:r>
      <w:r w:rsidRPr="002F716F">
        <w:rPr>
          <w:rFonts w:ascii="Trebuchet MS" w:hAnsi="Trebuchet MS"/>
          <w:color w:val="000000" w:themeColor="text1"/>
          <w:w w:val="0"/>
          <w:sz w:val="22"/>
          <w:szCs w:val="22"/>
        </w:rPr>
        <w:t xml:space="preserve"> ou por telegrama nos endereços acima. Os originais dos documentos enviados por fax</w:t>
      </w:r>
      <w:r w:rsidR="00B40D5F" w:rsidRPr="002F716F">
        <w:rPr>
          <w:rFonts w:ascii="Trebuchet MS" w:hAnsi="Trebuchet MS"/>
          <w:color w:val="000000" w:themeColor="text1"/>
          <w:w w:val="0"/>
          <w:sz w:val="22"/>
          <w:szCs w:val="22"/>
        </w:rPr>
        <w:t xml:space="preserve"> ou e-mail</w:t>
      </w:r>
      <w:r w:rsidRPr="002F716F">
        <w:rPr>
          <w:rFonts w:ascii="Trebuchet MS" w:hAnsi="Trebuchet MS"/>
          <w:color w:val="000000" w:themeColor="text1"/>
          <w:w w:val="0"/>
          <w:sz w:val="22"/>
          <w:szCs w:val="22"/>
        </w:rPr>
        <w:t xml:space="preserve"> deverão ser encaminhados para os endereços acima em até 02 (dois) Dias Úteis após o envio da mensagem.</w:t>
      </w:r>
    </w:p>
    <w:p w14:paraId="260E82BE" w14:textId="77777777" w:rsidR="00F54CE3" w:rsidRPr="002F716F" w:rsidRDefault="00F54CE3" w:rsidP="00305F89">
      <w:pPr>
        <w:spacing w:line="360" w:lineRule="auto"/>
        <w:contextualSpacing/>
        <w:rPr>
          <w:rFonts w:ascii="Trebuchet MS" w:hAnsi="Trebuchet MS"/>
          <w:color w:val="000000" w:themeColor="text1"/>
          <w:w w:val="0"/>
          <w:sz w:val="22"/>
          <w:szCs w:val="22"/>
        </w:rPr>
      </w:pPr>
    </w:p>
    <w:p w14:paraId="15BA7929" w14:textId="55CCE67D"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bookmarkStart w:id="191" w:name="_DV_M429"/>
      <w:bookmarkEnd w:id="191"/>
      <w:r w:rsidRPr="002F716F">
        <w:rPr>
          <w:rFonts w:ascii="Trebuchet MS" w:hAnsi="Trebuchet MS"/>
          <w:b/>
          <w:color w:val="000000" w:themeColor="text1"/>
          <w:w w:val="0"/>
          <w:sz w:val="22"/>
          <w:szCs w:val="22"/>
        </w:rPr>
        <w:t>Renúncia</w:t>
      </w:r>
    </w:p>
    <w:p w14:paraId="2DC6CDF9"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3ED88626"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bookmarkStart w:id="192" w:name="_DV_M430"/>
      <w:bookmarkEnd w:id="192"/>
      <w:r w:rsidRPr="002F716F">
        <w:rPr>
          <w:rFonts w:ascii="Trebuchet MS" w:hAnsi="Trebuchet MS"/>
          <w:color w:val="000000" w:themeColor="text1"/>
          <w:w w:val="0"/>
          <w:sz w:val="22"/>
          <w:szCs w:val="22"/>
        </w:rPr>
        <w:t>Não se presume a renúncia a qualquer dos direitos decorrentes da presente Escritura, desta forma, nenhum atraso, omissão ou liberalidade no exercício de qualquer direito, faculdade ou remédio que caiba à Debenturista em razão de qualquer inadimplemento da Emissora prejudicará tais direitos, faculdades ou remédios, ou será interpretado como constituindo uma renúncia aos mesmos ou concordância com tal inadimplemento, nem constituirá novação ou modificação de quaisquer outras obrigações assumidas pela Emissora nesta Escritura ou precedente no tocante a qualquer outro inadimplemento ou atraso.</w:t>
      </w:r>
    </w:p>
    <w:p w14:paraId="139F3E98" w14:textId="77777777" w:rsidR="00F54CE3" w:rsidRPr="002F716F" w:rsidRDefault="00F54CE3" w:rsidP="00305F89">
      <w:pPr>
        <w:spacing w:line="360" w:lineRule="auto"/>
        <w:contextualSpacing/>
        <w:rPr>
          <w:rFonts w:ascii="Trebuchet MS" w:hAnsi="Trebuchet MS"/>
          <w:color w:val="000000" w:themeColor="text1"/>
          <w:sz w:val="22"/>
          <w:szCs w:val="22"/>
        </w:rPr>
      </w:pPr>
    </w:p>
    <w:p w14:paraId="5F30F813" w14:textId="0F952BFD"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r w:rsidRPr="002F716F">
        <w:rPr>
          <w:rFonts w:ascii="Trebuchet MS" w:hAnsi="Trebuchet MS"/>
          <w:b/>
          <w:color w:val="000000" w:themeColor="text1"/>
          <w:w w:val="0"/>
          <w:sz w:val="22"/>
          <w:szCs w:val="22"/>
        </w:rPr>
        <w:t>Custos de Registro</w:t>
      </w:r>
    </w:p>
    <w:p w14:paraId="74A9ED35"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35FDF135" w14:textId="048BB311" w:rsidR="00F54CE3" w:rsidRPr="005C3084" w:rsidRDefault="00F54CE3" w:rsidP="006E3BAB">
      <w:pPr>
        <w:pStyle w:val="PargrafodaLista"/>
        <w:numPr>
          <w:ilvl w:val="2"/>
          <w:numId w:val="17"/>
        </w:numPr>
        <w:spacing w:line="360" w:lineRule="auto"/>
        <w:ind w:left="0" w:firstLine="0"/>
        <w:contextualSpacing/>
        <w:jc w:val="both"/>
        <w:rPr>
          <w:rFonts w:ascii="Trebuchet MS" w:hAnsi="Trebuchet MS"/>
          <w:color w:val="000000" w:themeColor="text1"/>
          <w:w w:val="0"/>
          <w:sz w:val="22"/>
          <w:szCs w:val="22"/>
        </w:rPr>
      </w:pPr>
      <w:r w:rsidRPr="006E3BAB">
        <w:rPr>
          <w:rFonts w:ascii="Trebuchet MS" w:hAnsi="Trebuchet MS"/>
          <w:color w:val="000000" w:themeColor="text1"/>
          <w:w w:val="0"/>
          <w:sz w:val="22"/>
          <w:szCs w:val="22"/>
        </w:rPr>
        <w:t>Todos e quaisquer custos incorridos em razão do registro desta Escritura e seus eventuais aditamentos, e dos atos societários relacionados a esta Emissão, nos registros competentes, serão de responsabilidade exclusiva da Emissora.</w:t>
      </w:r>
    </w:p>
    <w:p w14:paraId="67411363" w14:textId="77777777" w:rsidR="005C3084" w:rsidRPr="005C3084" w:rsidRDefault="005C3084" w:rsidP="006E3BAB">
      <w:pPr>
        <w:pStyle w:val="PargrafodaLista"/>
        <w:spacing w:line="360" w:lineRule="auto"/>
        <w:ind w:left="720"/>
        <w:contextualSpacing/>
        <w:jc w:val="both"/>
        <w:rPr>
          <w:rFonts w:ascii="Trebuchet MS" w:hAnsi="Trebuchet MS"/>
          <w:color w:val="000000" w:themeColor="text1"/>
          <w:w w:val="0"/>
          <w:sz w:val="22"/>
          <w:szCs w:val="22"/>
        </w:rPr>
      </w:pPr>
    </w:p>
    <w:p w14:paraId="6EDE7526" w14:textId="794EB1CA" w:rsidR="005C3084" w:rsidRPr="006E3BAB" w:rsidRDefault="005C3084" w:rsidP="006E3BAB">
      <w:pPr>
        <w:pStyle w:val="PargrafodaLista"/>
        <w:numPr>
          <w:ilvl w:val="2"/>
          <w:numId w:val="17"/>
        </w:numPr>
        <w:spacing w:line="360" w:lineRule="auto"/>
        <w:ind w:left="0" w:firstLine="0"/>
        <w:contextualSpacing/>
        <w:jc w:val="both"/>
        <w:rPr>
          <w:rFonts w:ascii="Trebuchet MS" w:hAnsi="Trebuchet MS"/>
          <w:color w:val="000000" w:themeColor="text1"/>
          <w:w w:val="0"/>
          <w:sz w:val="22"/>
          <w:szCs w:val="22"/>
        </w:rPr>
      </w:pPr>
      <w:r w:rsidRPr="005C3084">
        <w:rPr>
          <w:rFonts w:ascii="Trebuchet MS" w:hAnsi="Trebuchet MS"/>
          <w:color w:val="000000" w:themeColor="text1"/>
          <w:w w:val="0"/>
          <w:sz w:val="22"/>
          <w:szCs w:val="22"/>
          <w:lang w:val="pt-BR"/>
        </w:rPr>
        <w:lastRenderedPageBreak/>
        <w:t xml:space="preserve">A Emissora será responsável por efetuar o pagamento de todos os impostos, taxas, emolumentos e outras obrigações tributárias, </w:t>
      </w:r>
      <w:r>
        <w:rPr>
          <w:rFonts w:ascii="Trebuchet MS" w:hAnsi="Trebuchet MS"/>
          <w:color w:val="000000" w:themeColor="text1"/>
          <w:w w:val="0"/>
          <w:sz w:val="22"/>
          <w:szCs w:val="22"/>
          <w:lang w:val="pt-BR"/>
        </w:rPr>
        <w:t>bem como de todas as</w:t>
      </w:r>
      <w:r w:rsidRPr="005C3084">
        <w:rPr>
          <w:rFonts w:ascii="Trebuchet MS" w:hAnsi="Trebuchet MS"/>
          <w:color w:val="000000" w:themeColor="text1"/>
          <w:w w:val="0"/>
          <w:sz w:val="22"/>
          <w:szCs w:val="22"/>
          <w:lang w:val="pt-BR"/>
        </w:rPr>
        <w:t xml:space="preserve"> despesas presentes e futuras, devidas em virtude da lavratura e registro desta Escritura ou incidentes sobre as </w:t>
      </w:r>
      <w:r>
        <w:rPr>
          <w:rFonts w:ascii="Trebuchet MS" w:hAnsi="Trebuchet MS"/>
          <w:color w:val="000000" w:themeColor="text1"/>
          <w:w w:val="0"/>
          <w:sz w:val="22"/>
          <w:szCs w:val="22"/>
          <w:lang w:val="pt-BR"/>
        </w:rPr>
        <w:t>D</w:t>
      </w:r>
      <w:r w:rsidRPr="005C3084">
        <w:rPr>
          <w:rFonts w:ascii="Trebuchet MS" w:hAnsi="Trebuchet MS"/>
          <w:color w:val="000000" w:themeColor="text1"/>
          <w:w w:val="0"/>
          <w:sz w:val="22"/>
          <w:szCs w:val="22"/>
          <w:lang w:val="pt-BR"/>
        </w:rPr>
        <w:t>ebêntures e esta Escritura</w:t>
      </w:r>
      <w:r w:rsidR="00E06F75">
        <w:rPr>
          <w:rFonts w:ascii="Trebuchet MS" w:hAnsi="Trebuchet MS"/>
          <w:color w:val="000000" w:themeColor="text1"/>
          <w:w w:val="0"/>
          <w:sz w:val="22"/>
          <w:szCs w:val="22"/>
          <w:lang w:val="pt-BR"/>
        </w:rPr>
        <w:t>, e decorrentes da emissão dos CRI, conforme descritas no Contrato de Cessão</w:t>
      </w:r>
      <w:r>
        <w:rPr>
          <w:rFonts w:ascii="Trebuchet MS" w:hAnsi="Trebuchet MS"/>
          <w:color w:val="000000" w:themeColor="text1"/>
          <w:w w:val="0"/>
          <w:sz w:val="22"/>
          <w:szCs w:val="22"/>
          <w:lang w:val="pt-BR"/>
        </w:rPr>
        <w:t>.</w:t>
      </w:r>
    </w:p>
    <w:p w14:paraId="6A1B47E8" w14:textId="77777777" w:rsidR="00F54CE3" w:rsidRPr="002F716F" w:rsidRDefault="00F54CE3" w:rsidP="00305F89">
      <w:pPr>
        <w:spacing w:line="360" w:lineRule="auto"/>
        <w:contextualSpacing/>
        <w:rPr>
          <w:rFonts w:ascii="Trebuchet MS" w:hAnsi="Trebuchet MS"/>
          <w:color w:val="000000" w:themeColor="text1"/>
          <w:sz w:val="22"/>
          <w:szCs w:val="22"/>
        </w:rPr>
      </w:pPr>
    </w:p>
    <w:p w14:paraId="33A27E53" w14:textId="1BB2CAD3"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bookmarkStart w:id="193" w:name="_DV_M431"/>
      <w:bookmarkEnd w:id="193"/>
      <w:r w:rsidRPr="002F716F">
        <w:rPr>
          <w:rFonts w:ascii="Trebuchet MS" w:hAnsi="Trebuchet MS"/>
          <w:b/>
          <w:color w:val="000000" w:themeColor="text1"/>
          <w:w w:val="0"/>
          <w:sz w:val="22"/>
          <w:szCs w:val="22"/>
        </w:rPr>
        <w:t>Lei Aplicável</w:t>
      </w:r>
    </w:p>
    <w:p w14:paraId="7BD51755" w14:textId="77777777" w:rsidR="00F54CE3" w:rsidRPr="002F716F" w:rsidRDefault="00F54CE3" w:rsidP="00305F89">
      <w:pPr>
        <w:spacing w:line="360" w:lineRule="auto"/>
        <w:contextualSpacing/>
        <w:rPr>
          <w:rFonts w:ascii="Trebuchet MS" w:hAnsi="Trebuchet MS"/>
          <w:color w:val="000000" w:themeColor="text1"/>
          <w:w w:val="0"/>
          <w:sz w:val="22"/>
          <w:szCs w:val="22"/>
        </w:rPr>
      </w:pPr>
    </w:p>
    <w:p w14:paraId="38ED0846" w14:textId="77777777" w:rsidR="00F54CE3" w:rsidRPr="002F716F" w:rsidRDefault="00F54CE3" w:rsidP="00305F89">
      <w:pPr>
        <w:spacing w:line="360" w:lineRule="auto"/>
        <w:contextualSpacing/>
        <w:rPr>
          <w:rFonts w:ascii="Trebuchet MS" w:hAnsi="Trebuchet MS"/>
          <w:color w:val="000000" w:themeColor="text1"/>
          <w:w w:val="0"/>
          <w:sz w:val="22"/>
          <w:szCs w:val="22"/>
        </w:rPr>
      </w:pPr>
      <w:bookmarkStart w:id="194" w:name="_DV_M432"/>
      <w:bookmarkEnd w:id="194"/>
      <w:r w:rsidRPr="002F716F">
        <w:rPr>
          <w:rFonts w:ascii="Trebuchet MS" w:hAnsi="Trebuchet MS"/>
          <w:color w:val="000000" w:themeColor="text1"/>
          <w:w w:val="0"/>
          <w:sz w:val="22"/>
          <w:szCs w:val="22"/>
        </w:rPr>
        <w:t>Esta Escritura é regida pelas Leis da República Federativa do Brasil.</w:t>
      </w:r>
    </w:p>
    <w:p w14:paraId="78632A96" w14:textId="77777777" w:rsidR="00F54CE3" w:rsidRPr="002F716F" w:rsidRDefault="00F54CE3" w:rsidP="00305F89">
      <w:pPr>
        <w:spacing w:line="360" w:lineRule="auto"/>
        <w:contextualSpacing/>
        <w:rPr>
          <w:rFonts w:ascii="Trebuchet MS" w:hAnsi="Trebuchet MS"/>
          <w:color w:val="000000" w:themeColor="text1"/>
          <w:w w:val="0"/>
          <w:sz w:val="22"/>
          <w:szCs w:val="22"/>
        </w:rPr>
      </w:pPr>
    </w:p>
    <w:p w14:paraId="0F65AF6F" w14:textId="7EA3263C"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r w:rsidRPr="002F716F">
        <w:rPr>
          <w:rFonts w:ascii="Trebuchet MS" w:hAnsi="Trebuchet MS"/>
          <w:b/>
          <w:color w:val="000000" w:themeColor="text1"/>
          <w:w w:val="0"/>
          <w:sz w:val="22"/>
          <w:szCs w:val="22"/>
        </w:rPr>
        <w:t xml:space="preserve">Irrevogabilidade </w:t>
      </w:r>
    </w:p>
    <w:p w14:paraId="4B080160" w14:textId="77777777" w:rsidR="00F54CE3" w:rsidRPr="002F716F" w:rsidRDefault="00F54CE3" w:rsidP="00305F89">
      <w:pPr>
        <w:spacing w:line="360" w:lineRule="auto"/>
        <w:ind w:left="720" w:hanging="720"/>
        <w:contextualSpacing/>
        <w:jc w:val="both"/>
        <w:rPr>
          <w:rFonts w:ascii="Trebuchet MS" w:hAnsi="Trebuchet MS"/>
          <w:color w:val="000000" w:themeColor="text1"/>
          <w:sz w:val="22"/>
          <w:szCs w:val="22"/>
        </w:rPr>
      </w:pPr>
    </w:p>
    <w:p w14:paraId="0D29A7BB"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Esta Escritura é celebrada em caráter irrevogável e irretratável, obrigando as partes e seus sucessores a qualquer título. Qualquer alteração a esta Escritura somente será considerada válida se formalizada </w:t>
      </w:r>
      <w:r w:rsidRPr="002F716F">
        <w:rPr>
          <w:rFonts w:ascii="Trebuchet MS" w:hAnsi="Trebuchet MS"/>
          <w:bCs/>
          <w:color w:val="000000" w:themeColor="text1"/>
          <w:w w:val="0"/>
          <w:sz w:val="22"/>
          <w:szCs w:val="22"/>
        </w:rPr>
        <w:t>por</w:t>
      </w:r>
      <w:r w:rsidRPr="002F716F">
        <w:rPr>
          <w:rFonts w:ascii="Trebuchet MS" w:hAnsi="Trebuchet MS"/>
          <w:color w:val="000000" w:themeColor="text1"/>
          <w:w w:val="0"/>
          <w:sz w:val="22"/>
          <w:szCs w:val="22"/>
        </w:rPr>
        <w:t xml:space="preserve"> escrito, em instrumento próprio assinado por todas as Partes.</w:t>
      </w:r>
    </w:p>
    <w:p w14:paraId="12145AF9" w14:textId="77777777" w:rsidR="00F54CE3" w:rsidRPr="002F716F" w:rsidRDefault="00F54CE3" w:rsidP="00305F89">
      <w:pPr>
        <w:spacing w:line="360" w:lineRule="auto"/>
        <w:ind w:left="720" w:hanging="720"/>
        <w:contextualSpacing/>
        <w:jc w:val="both"/>
        <w:rPr>
          <w:rFonts w:ascii="Trebuchet MS" w:hAnsi="Trebuchet MS"/>
          <w:color w:val="000000" w:themeColor="text1"/>
          <w:sz w:val="22"/>
          <w:szCs w:val="22"/>
        </w:rPr>
      </w:pPr>
    </w:p>
    <w:p w14:paraId="31F2B21D" w14:textId="02DDF64F"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r w:rsidRPr="002F716F">
        <w:rPr>
          <w:rFonts w:ascii="Trebuchet MS" w:hAnsi="Trebuchet MS"/>
          <w:b/>
          <w:color w:val="000000" w:themeColor="text1"/>
          <w:w w:val="0"/>
          <w:sz w:val="22"/>
          <w:szCs w:val="22"/>
        </w:rPr>
        <w:t xml:space="preserve">Independência das Disposições da Escritura </w:t>
      </w:r>
    </w:p>
    <w:p w14:paraId="46A7CA17" w14:textId="77777777" w:rsidR="00F54CE3" w:rsidRPr="002F716F" w:rsidRDefault="00F54CE3" w:rsidP="00305F89">
      <w:pPr>
        <w:spacing w:line="360" w:lineRule="auto"/>
        <w:ind w:left="720" w:hanging="720"/>
        <w:contextualSpacing/>
        <w:jc w:val="both"/>
        <w:rPr>
          <w:rFonts w:ascii="Trebuchet MS" w:hAnsi="Trebuchet MS"/>
          <w:color w:val="000000" w:themeColor="text1"/>
          <w:sz w:val="22"/>
          <w:szCs w:val="22"/>
        </w:rPr>
      </w:pPr>
    </w:p>
    <w:p w14:paraId="2E00C01B" w14:textId="4B7BAF3D" w:rsidR="00F54CE3" w:rsidRPr="002F716F" w:rsidRDefault="00F54CE3" w:rsidP="00305F89">
      <w:pPr>
        <w:spacing w:line="360" w:lineRule="auto"/>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Caso qualquer das </w:t>
      </w:r>
      <w:r w:rsidRPr="002F716F">
        <w:rPr>
          <w:rFonts w:ascii="Trebuchet MS" w:hAnsi="Trebuchet MS"/>
          <w:bCs/>
          <w:color w:val="000000" w:themeColor="text1"/>
          <w:w w:val="0"/>
          <w:sz w:val="22"/>
          <w:szCs w:val="22"/>
        </w:rPr>
        <w:t>disposições</w:t>
      </w:r>
      <w:r w:rsidRPr="002F716F">
        <w:rPr>
          <w:rFonts w:ascii="Trebuchet MS" w:hAnsi="Trebuchet MS"/>
          <w:color w:val="000000" w:themeColor="text1"/>
          <w:w w:val="0"/>
          <w:sz w:val="22"/>
          <w:szCs w:val="22"/>
        </w:rPr>
        <w:t xml:space="preserve"> ora aprovadas venha a ser julgada ilegal, inválida ou ineficaz, prevalecerão todas as demais disposições não afetadas por tal julgamento, comprometendo-se as </w:t>
      </w:r>
      <w:r w:rsidR="00032ABA">
        <w:rPr>
          <w:rFonts w:ascii="Trebuchet MS" w:hAnsi="Trebuchet MS"/>
          <w:color w:val="000000" w:themeColor="text1"/>
          <w:w w:val="0"/>
          <w:sz w:val="22"/>
          <w:szCs w:val="22"/>
        </w:rPr>
        <w:t>P</w:t>
      </w:r>
      <w:r w:rsidRPr="002F716F">
        <w:rPr>
          <w:rFonts w:ascii="Trebuchet MS" w:hAnsi="Trebuchet MS"/>
          <w:color w:val="000000" w:themeColor="text1"/>
          <w:w w:val="0"/>
          <w:sz w:val="22"/>
          <w:szCs w:val="22"/>
        </w:rPr>
        <w:t>artes, em boa-fé, a substituírem a disposição afetada por outra que, na medida do possível, produza o mesmo efeito.</w:t>
      </w:r>
    </w:p>
    <w:p w14:paraId="6DD686ED" w14:textId="77777777" w:rsidR="00F54CE3" w:rsidRPr="002F716F" w:rsidRDefault="00F54CE3" w:rsidP="00305F89">
      <w:pPr>
        <w:spacing w:line="360" w:lineRule="auto"/>
        <w:ind w:left="720" w:hanging="720"/>
        <w:contextualSpacing/>
        <w:jc w:val="both"/>
        <w:rPr>
          <w:rFonts w:ascii="Trebuchet MS" w:hAnsi="Trebuchet MS"/>
          <w:color w:val="000000" w:themeColor="text1"/>
          <w:sz w:val="22"/>
          <w:szCs w:val="22"/>
        </w:rPr>
      </w:pPr>
    </w:p>
    <w:p w14:paraId="5A031800" w14:textId="36FC133C"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r w:rsidRPr="002F716F">
        <w:rPr>
          <w:rFonts w:ascii="Trebuchet MS" w:hAnsi="Trebuchet MS"/>
          <w:b/>
          <w:color w:val="000000" w:themeColor="text1"/>
          <w:w w:val="0"/>
          <w:sz w:val="22"/>
          <w:szCs w:val="22"/>
        </w:rPr>
        <w:t>Título Executivo Extrajudicial</w:t>
      </w:r>
    </w:p>
    <w:p w14:paraId="43BC930A" w14:textId="77777777" w:rsidR="00F54CE3" w:rsidRPr="002F716F" w:rsidRDefault="00F54CE3" w:rsidP="00305F89">
      <w:pPr>
        <w:spacing w:line="360" w:lineRule="auto"/>
        <w:ind w:left="720" w:hanging="720"/>
        <w:contextualSpacing/>
        <w:jc w:val="both"/>
        <w:rPr>
          <w:rFonts w:ascii="Trebuchet MS" w:hAnsi="Trebuchet MS"/>
          <w:color w:val="000000" w:themeColor="text1"/>
          <w:sz w:val="22"/>
          <w:szCs w:val="22"/>
        </w:rPr>
      </w:pPr>
    </w:p>
    <w:p w14:paraId="3461B4B6" w14:textId="77777777" w:rsidR="00F54CE3" w:rsidRDefault="00F54CE3" w:rsidP="00305F89">
      <w:pPr>
        <w:spacing w:line="360" w:lineRule="auto"/>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Toda e qualquer quantia devida a qualquer das Partes por força desta Escritura poderá ser cobrada via </w:t>
      </w:r>
      <w:r w:rsidRPr="002F716F">
        <w:rPr>
          <w:rFonts w:ascii="Trebuchet MS" w:hAnsi="Trebuchet MS"/>
          <w:bCs/>
          <w:color w:val="000000" w:themeColor="text1"/>
          <w:w w:val="0"/>
          <w:sz w:val="22"/>
          <w:szCs w:val="22"/>
        </w:rPr>
        <w:t>processo</w:t>
      </w:r>
      <w:r w:rsidRPr="002F716F">
        <w:rPr>
          <w:rFonts w:ascii="Trebuchet MS" w:hAnsi="Trebuchet MS"/>
          <w:color w:val="000000" w:themeColor="text1"/>
          <w:w w:val="0"/>
          <w:sz w:val="22"/>
          <w:szCs w:val="22"/>
        </w:rPr>
        <w:t xml:space="preserve"> de execução, visto que as Partes, desde já, reconhecem tratar-se de quantia líquida e certa, atribuindo ao presente a qualidade de título executivo extrajudicial.</w:t>
      </w:r>
    </w:p>
    <w:p w14:paraId="7CEAFB56" w14:textId="77777777" w:rsidR="00576615" w:rsidRDefault="00576615" w:rsidP="00305F89">
      <w:pPr>
        <w:spacing w:line="360" w:lineRule="auto"/>
        <w:contextualSpacing/>
        <w:jc w:val="both"/>
        <w:rPr>
          <w:rFonts w:ascii="Trebuchet MS" w:hAnsi="Trebuchet MS"/>
          <w:color w:val="000000" w:themeColor="text1"/>
          <w:w w:val="0"/>
          <w:sz w:val="22"/>
          <w:szCs w:val="22"/>
        </w:rPr>
      </w:pPr>
    </w:p>
    <w:p w14:paraId="5DB90122" w14:textId="0C68C12E" w:rsidR="00576615" w:rsidRPr="0049281D" w:rsidRDefault="00576615" w:rsidP="0049281D">
      <w:pPr>
        <w:pStyle w:val="PargrafodaLista"/>
        <w:numPr>
          <w:ilvl w:val="1"/>
          <w:numId w:val="17"/>
        </w:numPr>
        <w:spacing w:line="360" w:lineRule="auto"/>
        <w:contextualSpacing/>
        <w:jc w:val="both"/>
        <w:rPr>
          <w:rFonts w:ascii="Trebuchet MS" w:hAnsi="Trebuchet MS"/>
          <w:b/>
          <w:color w:val="000000" w:themeColor="text1"/>
          <w:w w:val="0"/>
          <w:sz w:val="22"/>
          <w:szCs w:val="22"/>
        </w:rPr>
      </w:pPr>
      <w:r w:rsidRPr="0049281D">
        <w:rPr>
          <w:rFonts w:ascii="Trebuchet MS" w:hAnsi="Trebuchet MS"/>
          <w:b/>
          <w:color w:val="000000" w:themeColor="text1"/>
          <w:w w:val="0"/>
          <w:sz w:val="22"/>
          <w:szCs w:val="22"/>
          <w:lang w:val="pt-BR"/>
        </w:rPr>
        <w:t>Documentos da Operação</w:t>
      </w:r>
    </w:p>
    <w:p w14:paraId="7B808484" w14:textId="77777777" w:rsidR="00576615" w:rsidRPr="0049281D" w:rsidRDefault="00576615">
      <w:pPr>
        <w:spacing w:line="360" w:lineRule="auto"/>
        <w:contextualSpacing/>
        <w:jc w:val="both"/>
        <w:rPr>
          <w:rFonts w:ascii="Trebuchet MS" w:hAnsi="Trebuchet MS"/>
          <w:color w:val="000000" w:themeColor="text1"/>
          <w:w w:val="0"/>
          <w:sz w:val="22"/>
          <w:szCs w:val="22"/>
        </w:rPr>
      </w:pPr>
    </w:p>
    <w:p w14:paraId="29C7B3B1" w14:textId="21EE9388" w:rsidR="00576615" w:rsidRPr="0049281D" w:rsidRDefault="00576615">
      <w:pPr>
        <w:spacing w:line="360" w:lineRule="auto"/>
        <w:contextualSpacing/>
        <w:jc w:val="both"/>
        <w:rPr>
          <w:rFonts w:ascii="Trebuchet MS" w:hAnsi="Trebuchet MS"/>
          <w:color w:val="000000" w:themeColor="text1"/>
          <w:w w:val="0"/>
          <w:sz w:val="22"/>
          <w:szCs w:val="22"/>
        </w:rPr>
      </w:pPr>
      <w:r w:rsidRPr="00576615">
        <w:rPr>
          <w:rFonts w:ascii="Trebuchet MS" w:hAnsi="Trebuchet MS"/>
          <w:color w:val="000000" w:themeColor="text1"/>
          <w:w w:val="0"/>
          <w:sz w:val="22"/>
          <w:szCs w:val="22"/>
        </w:rPr>
        <w:t>Est</w:t>
      </w:r>
      <w:r>
        <w:rPr>
          <w:rFonts w:ascii="Trebuchet MS" w:hAnsi="Trebuchet MS"/>
          <w:color w:val="000000" w:themeColor="text1"/>
          <w:w w:val="0"/>
          <w:sz w:val="22"/>
          <w:szCs w:val="22"/>
        </w:rPr>
        <w:t>a</w:t>
      </w:r>
      <w:r w:rsidRPr="00576615">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Escritura</w:t>
      </w:r>
      <w:r w:rsidRPr="00576615">
        <w:rPr>
          <w:rFonts w:ascii="Trebuchet MS" w:hAnsi="Trebuchet MS"/>
          <w:color w:val="000000" w:themeColor="text1"/>
          <w:w w:val="0"/>
          <w:sz w:val="22"/>
          <w:szCs w:val="22"/>
        </w:rPr>
        <w:t xml:space="preserve"> deverá ser interpretad</w:t>
      </w:r>
      <w:r>
        <w:rPr>
          <w:rFonts w:ascii="Trebuchet MS" w:hAnsi="Trebuchet MS"/>
          <w:color w:val="000000" w:themeColor="text1"/>
          <w:w w:val="0"/>
          <w:sz w:val="22"/>
          <w:szCs w:val="22"/>
        </w:rPr>
        <w:t>a</w:t>
      </w:r>
      <w:r w:rsidRPr="00576615">
        <w:rPr>
          <w:rFonts w:ascii="Trebuchet MS" w:hAnsi="Trebuchet MS"/>
          <w:color w:val="000000" w:themeColor="text1"/>
          <w:w w:val="0"/>
          <w:sz w:val="22"/>
          <w:szCs w:val="22"/>
        </w:rPr>
        <w:t xml:space="preserve"> em conjunto com os demais </w:t>
      </w:r>
      <w:r>
        <w:rPr>
          <w:rFonts w:ascii="Trebuchet MS" w:hAnsi="Trebuchet MS"/>
          <w:color w:val="000000" w:themeColor="text1"/>
          <w:w w:val="0"/>
          <w:sz w:val="22"/>
          <w:szCs w:val="22"/>
        </w:rPr>
        <w:t>d</w:t>
      </w:r>
      <w:r w:rsidRPr="00576615">
        <w:rPr>
          <w:rFonts w:ascii="Trebuchet MS" w:hAnsi="Trebuchet MS"/>
          <w:color w:val="000000" w:themeColor="text1"/>
          <w:w w:val="0"/>
          <w:sz w:val="22"/>
          <w:szCs w:val="22"/>
        </w:rPr>
        <w:t xml:space="preserve">ocumentos </w:t>
      </w:r>
      <w:r>
        <w:rPr>
          <w:rFonts w:ascii="Trebuchet MS" w:hAnsi="Trebuchet MS"/>
          <w:color w:val="000000" w:themeColor="text1"/>
          <w:w w:val="0"/>
          <w:sz w:val="22"/>
          <w:szCs w:val="22"/>
        </w:rPr>
        <w:t>relacionados à emissão dos CRI</w:t>
      </w:r>
      <w:r w:rsidRPr="00576615">
        <w:rPr>
          <w:rFonts w:ascii="Trebuchet MS" w:hAnsi="Trebuchet MS"/>
          <w:color w:val="000000" w:themeColor="text1"/>
          <w:w w:val="0"/>
          <w:sz w:val="22"/>
          <w:szCs w:val="22"/>
        </w:rPr>
        <w:t>, sendo certo, portanto, que constituem instrumentos contratuais que, no seu conjunto, criam e disciplinam relações jurídicas entre as partes que deles participam. Em caso de divergências entre as disposições dest</w:t>
      </w:r>
      <w:r>
        <w:rPr>
          <w:rFonts w:ascii="Trebuchet MS" w:hAnsi="Trebuchet MS"/>
          <w:color w:val="000000" w:themeColor="text1"/>
          <w:w w:val="0"/>
          <w:sz w:val="22"/>
          <w:szCs w:val="22"/>
        </w:rPr>
        <w:t>a</w:t>
      </w:r>
      <w:r w:rsidRPr="00576615">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Escritura</w:t>
      </w:r>
      <w:r w:rsidRPr="00576615">
        <w:rPr>
          <w:rFonts w:ascii="Trebuchet MS" w:hAnsi="Trebuchet MS"/>
          <w:color w:val="000000" w:themeColor="text1"/>
          <w:w w:val="0"/>
          <w:sz w:val="22"/>
          <w:szCs w:val="22"/>
        </w:rPr>
        <w:t xml:space="preserve"> e aquelas previstas nos </w:t>
      </w:r>
      <w:r>
        <w:rPr>
          <w:rFonts w:ascii="Trebuchet MS" w:hAnsi="Trebuchet MS"/>
          <w:color w:val="000000" w:themeColor="text1"/>
          <w:w w:val="0"/>
          <w:sz w:val="22"/>
          <w:szCs w:val="22"/>
        </w:rPr>
        <w:t>documentos relacionados à emissão dos CRI</w:t>
      </w:r>
      <w:r w:rsidRPr="00576615">
        <w:rPr>
          <w:rFonts w:ascii="Trebuchet MS" w:hAnsi="Trebuchet MS"/>
          <w:color w:val="000000" w:themeColor="text1"/>
          <w:w w:val="0"/>
          <w:sz w:val="22"/>
          <w:szCs w:val="22"/>
        </w:rPr>
        <w:t xml:space="preserve"> ou em qualquer outro instrumento relacionado às Debêntures, prevalecerão aquelas previstas nest</w:t>
      </w:r>
      <w:r>
        <w:rPr>
          <w:rFonts w:ascii="Trebuchet MS" w:hAnsi="Trebuchet MS"/>
          <w:color w:val="000000" w:themeColor="text1"/>
          <w:w w:val="0"/>
          <w:sz w:val="22"/>
          <w:szCs w:val="22"/>
        </w:rPr>
        <w:t>a Escritura</w:t>
      </w:r>
      <w:r w:rsidRPr="00576615">
        <w:rPr>
          <w:rFonts w:ascii="Trebuchet MS" w:hAnsi="Trebuchet MS"/>
          <w:color w:val="000000" w:themeColor="text1"/>
          <w:w w:val="0"/>
          <w:sz w:val="22"/>
          <w:szCs w:val="22"/>
        </w:rPr>
        <w:t>.</w:t>
      </w:r>
    </w:p>
    <w:p w14:paraId="235E67EF" w14:textId="77777777" w:rsidR="00F54CE3" w:rsidRPr="002F716F" w:rsidRDefault="00F54CE3" w:rsidP="00305F89">
      <w:pPr>
        <w:spacing w:line="360" w:lineRule="auto"/>
        <w:contextualSpacing/>
        <w:rPr>
          <w:rFonts w:ascii="Trebuchet MS" w:hAnsi="Trebuchet MS"/>
          <w:color w:val="000000" w:themeColor="text1"/>
          <w:w w:val="0"/>
          <w:sz w:val="22"/>
          <w:szCs w:val="22"/>
        </w:rPr>
      </w:pPr>
    </w:p>
    <w:p w14:paraId="77C6100A" w14:textId="0B180E0C" w:rsidR="00F54CE3" w:rsidRPr="00032ABA" w:rsidRDefault="00510792"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bookmarkStart w:id="195" w:name="_DV_M433"/>
      <w:bookmarkEnd w:id="195"/>
      <w:r>
        <w:rPr>
          <w:rFonts w:ascii="Trebuchet MS" w:hAnsi="Trebuchet MS"/>
          <w:b/>
          <w:color w:val="000000" w:themeColor="text1"/>
          <w:w w:val="0"/>
          <w:sz w:val="22"/>
          <w:szCs w:val="22"/>
          <w:lang w:val="pt-BR"/>
        </w:rPr>
        <w:t>Foro</w:t>
      </w:r>
    </w:p>
    <w:p w14:paraId="04625622" w14:textId="5FD74954" w:rsidR="00F54CE3" w:rsidRPr="00041159" w:rsidRDefault="00F54CE3" w:rsidP="00041159">
      <w:pPr>
        <w:spacing w:line="360" w:lineRule="auto"/>
        <w:contextualSpacing/>
        <w:jc w:val="both"/>
        <w:rPr>
          <w:rFonts w:ascii="Trebuchet MS" w:hAnsi="Trebuchet MS"/>
          <w:color w:val="000000" w:themeColor="text1"/>
          <w:w w:val="0"/>
          <w:sz w:val="22"/>
          <w:szCs w:val="22"/>
        </w:rPr>
      </w:pPr>
    </w:p>
    <w:p w14:paraId="4B8F0BA0" w14:textId="53D1C446" w:rsidR="00F54CE3" w:rsidRPr="00041159" w:rsidRDefault="00510792" w:rsidP="006E3BAB">
      <w:pPr>
        <w:pStyle w:val="PargrafodaLista"/>
        <w:spacing w:line="360" w:lineRule="auto"/>
        <w:ind w:left="0"/>
        <w:jc w:val="both"/>
        <w:rPr>
          <w:rFonts w:ascii="Trebuchet MS" w:hAnsi="Trebuchet MS"/>
          <w:color w:val="000000" w:themeColor="text1"/>
          <w:sz w:val="22"/>
          <w:szCs w:val="22"/>
        </w:rPr>
      </w:pPr>
      <w:bookmarkStart w:id="196" w:name="_DV_M434"/>
      <w:bookmarkEnd w:id="196"/>
      <w:r w:rsidRPr="00510792">
        <w:rPr>
          <w:rFonts w:ascii="Trebuchet MS" w:eastAsia="Malgun Gothic" w:hAnsi="Trebuchet MS"/>
          <w:color w:val="000000"/>
          <w:sz w:val="22"/>
          <w:szCs w:val="22"/>
          <w:lang w:val="pt-BR"/>
        </w:rPr>
        <w:t>As Partes elegem o foro da Comarca do São Paulo, Estado de São Paulo, como o único competente para dirimir quaisquer questões ou litígios originários deste instrumento, renunciando expressamente a qualquer outro, por mais privilegiado que seja ou venha a ser.</w:t>
      </w:r>
    </w:p>
    <w:p w14:paraId="49BDD895"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132AB5B5" w14:textId="697A0324" w:rsidR="00F54CE3" w:rsidRPr="002F716F" w:rsidRDefault="00F54CE3" w:rsidP="00305F89">
      <w:pPr>
        <w:spacing w:line="360" w:lineRule="auto"/>
        <w:contextualSpacing/>
        <w:jc w:val="both"/>
        <w:rPr>
          <w:rFonts w:ascii="Trebuchet MS" w:hAnsi="Trebuchet MS"/>
          <w:color w:val="000000" w:themeColor="text1"/>
          <w:w w:val="0"/>
          <w:sz w:val="22"/>
          <w:szCs w:val="22"/>
        </w:rPr>
      </w:pPr>
      <w:bookmarkStart w:id="197" w:name="_DV_M435"/>
      <w:bookmarkEnd w:id="197"/>
      <w:r w:rsidRPr="002F716F">
        <w:rPr>
          <w:rFonts w:ascii="Trebuchet MS" w:hAnsi="Trebuchet MS"/>
          <w:color w:val="000000" w:themeColor="text1"/>
          <w:w w:val="0"/>
          <w:sz w:val="22"/>
          <w:szCs w:val="22"/>
        </w:rPr>
        <w:t xml:space="preserve">Estando assim, as partes, certas e ajustadas, firmam o presente instrumento, em </w:t>
      </w:r>
      <w:r w:rsidR="00475213">
        <w:rPr>
          <w:rFonts w:ascii="Trebuchet MS" w:hAnsi="Trebuchet MS"/>
          <w:color w:val="000000" w:themeColor="text1"/>
          <w:w w:val="0"/>
          <w:sz w:val="22"/>
          <w:szCs w:val="22"/>
        </w:rPr>
        <w:t>0</w:t>
      </w:r>
      <w:r w:rsidRPr="002F716F">
        <w:rPr>
          <w:rFonts w:ascii="Trebuchet MS" w:hAnsi="Trebuchet MS"/>
          <w:color w:val="000000" w:themeColor="text1"/>
          <w:w w:val="0"/>
          <w:sz w:val="22"/>
          <w:szCs w:val="22"/>
        </w:rPr>
        <w:t xml:space="preserve">3 (três) vias de igual teor e forma, juntamente com </w:t>
      </w:r>
      <w:r w:rsidR="00475213">
        <w:rPr>
          <w:rFonts w:ascii="Trebuchet MS" w:hAnsi="Trebuchet MS"/>
          <w:color w:val="000000" w:themeColor="text1"/>
          <w:w w:val="0"/>
          <w:sz w:val="22"/>
          <w:szCs w:val="22"/>
        </w:rPr>
        <w:t>0</w:t>
      </w:r>
      <w:r w:rsidRPr="002F716F">
        <w:rPr>
          <w:rFonts w:ascii="Trebuchet MS" w:hAnsi="Trebuchet MS"/>
          <w:color w:val="000000" w:themeColor="text1"/>
          <w:w w:val="0"/>
          <w:sz w:val="22"/>
          <w:szCs w:val="22"/>
        </w:rPr>
        <w:t>2 (duas) testemunhas, que também o assinam.</w:t>
      </w:r>
    </w:p>
    <w:p w14:paraId="6889919B"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00A3D1A3" w14:textId="69F3D54F" w:rsidR="00F54CE3" w:rsidRPr="002F716F" w:rsidRDefault="00F54CE3" w:rsidP="00305F89">
      <w:pPr>
        <w:spacing w:line="360" w:lineRule="auto"/>
        <w:contextualSpacing/>
        <w:jc w:val="center"/>
        <w:rPr>
          <w:rFonts w:ascii="Trebuchet MS" w:hAnsi="Trebuchet MS"/>
          <w:color w:val="000000" w:themeColor="text1"/>
          <w:w w:val="0"/>
          <w:sz w:val="22"/>
          <w:szCs w:val="22"/>
        </w:rPr>
      </w:pPr>
      <w:bookmarkStart w:id="198" w:name="_DV_M436"/>
      <w:bookmarkEnd w:id="198"/>
      <w:r w:rsidRPr="002F716F">
        <w:rPr>
          <w:rFonts w:ascii="Trebuchet MS" w:hAnsi="Trebuchet MS"/>
          <w:color w:val="000000" w:themeColor="text1"/>
          <w:w w:val="0"/>
          <w:sz w:val="22"/>
          <w:szCs w:val="22"/>
        </w:rPr>
        <w:t xml:space="preserve">São Paulo, </w:t>
      </w:r>
      <w:r w:rsidR="001E5904">
        <w:rPr>
          <w:rFonts w:ascii="Trebuchet MS" w:hAnsi="Trebuchet MS"/>
          <w:color w:val="000000" w:themeColor="text1"/>
          <w:w w:val="0"/>
          <w:sz w:val="22"/>
          <w:szCs w:val="22"/>
        </w:rPr>
        <w:t>19</w:t>
      </w:r>
      <w:r w:rsidR="007B6AAA">
        <w:rPr>
          <w:rFonts w:ascii="Trebuchet MS" w:hAnsi="Trebuchet MS"/>
          <w:color w:val="000000" w:themeColor="text1"/>
          <w:w w:val="0"/>
          <w:sz w:val="22"/>
          <w:szCs w:val="22"/>
        </w:rPr>
        <w:t xml:space="preserve"> de outubro</w:t>
      </w:r>
      <w:r w:rsidRPr="002F716F">
        <w:rPr>
          <w:rFonts w:ascii="Trebuchet MS" w:hAnsi="Trebuchet MS"/>
          <w:color w:val="000000" w:themeColor="text1"/>
          <w:w w:val="0"/>
          <w:sz w:val="22"/>
          <w:szCs w:val="22"/>
        </w:rPr>
        <w:t xml:space="preserve"> de </w:t>
      </w:r>
      <w:r w:rsidR="00475213">
        <w:rPr>
          <w:rFonts w:ascii="Trebuchet MS" w:hAnsi="Trebuchet MS"/>
          <w:color w:val="000000" w:themeColor="text1"/>
          <w:w w:val="0"/>
          <w:sz w:val="22"/>
          <w:szCs w:val="22"/>
        </w:rPr>
        <w:t>2018</w:t>
      </w:r>
      <w:r w:rsidRPr="002F716F">
        <w:rPr>
          <w:rFonts w:ascii="Trebuchet MS" w:hAnsi="Trebuchet MS"/>
          <w:color w:val="000000" w:themeColor="text1"/>
          <w:w w:val="0"/>
          <w:sz w:val="22"/>
          <w:szCs w:val="22"/>
        </w:rPr>
        <w:t>.</w:t>
      </w:r>
    </w:p>
    <w:p w14:paraId="27AE0407" w14:textId="77777777" w:rsidR="00F54CE3" w:rsidRPr="002F716F" w:rsidRDefault="00F54CE3" w:rsidP="00305F89">
      <w:pPr>
        <w:spacing w:line="360" w:lineRule="auto"/>
        <w:contextualSpacing/>
        <w:jc w:val="center"/>
        <w:rPr>
          <w:rFonts w:ascii="Trebuchet MS" w:hAnsi="Trebuchet MS"/>
          <w:color w:val="000000" w:themeColor="text1"/>
          <w:w w:val="0"/>
          <w:sz w:val="22"/>
          <w:szCs w:val="22"/>
        </w:rPr>
      </w:pPr>
    </w:p>
    <w:p w14:paraId="59DD41A8" w14:textId="77777777" w:rsidR="00F54CE3" w:rsidRPr="002F716F" w:rsidRDefault="00F54CE3" w:rsidP="00305F89">
      <w:pPr>
        <w:spacing w:line="360" w:lineRule="auto"/>
        <w:contextualSpacing/>
        <w:jc w:val="center"/>
        <w:rPr>
          <w:rFonts w:ascii="Trebuchet MS" w:hAnsi="Trebuchet MS"/>
          <w:color w:val="000000" w:themeColor="text1"/>
          <w:w w:val="0"/>
          <w:sz w:val="22"/>
          <w:szCs w:val="22"/>
        </w:rPr>
      </w:pPr>
      <w:r w:rsidRPr="002F716F">
        <w:rPr>
          <w:rFonts w:ascii="Trebuchet MS" w:hAnsi="Trebuchet MS"/>
          <w:color w:val="000000" w:themeColor="text1"/>
          <w:w w:val="0"/>
          <w:sz w:val="22"/>
          <w:szCs w:val="22"/>
        </w:rPr>
        <w:t>(O restante da página foi intencionalmente deixado em branco.)</w:t>
      </w:r>
    </w:p>
    <w:p w14:paraId="182CA975" w14:textId="77777777" w:rsidR="00F54CE3" w:rsidRPr="002F716F" w:rsidRDefault="00F54CE3" w:rsidP="00305F89">
      <w:pPr>
        <w:spacing w:line="360" w:lineRule="auto"/>
        <w:contextualSpacing/>
        <w:jc w:val="center"/>
        <w:rPr>
          <w:rFonts w:ascii="Trebuchet MS" w:hAnsi="Trebuchet MS"/>
          <w:color w:val="000000" w:themeColor="text1"/>
          <w:w w:val="0"/>
          <w:sz w:val="22"/>
          <w:szCs w:val="22"/>
        </w:rPr>
      </w:pPr>
      <w:r w:rsidRPr="002F716F">
        <w:rPr>
          <w:rFonts w:ascii="Trebuchet MS" w:hAnsi="Trebuchet MS"/>
          <w:color w:val="000000" w:themeColor="text1"/>
          <w:w w:val="0"/>
          <w:sz w:val="22"/>
          <w:szCs w:val="22"/>
        </w:rPr>
        <w:br w:type="page"/>
      </w:r>
    </w:p>
    <w:p w14:paraId="046D9A04" w14:textId="625036FE"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lastRenderedPageBreak/>
        <w:t xml:space="preserve">(Página de Assinaturas do </w:t>
      </w:r>
      <w:r w:rsidRPr="00041159">
        <w:rPr>
          <w:rFonts w:ascii="Trebuchet MS" w:hAnsi="Trebuchet MS"/>
          <w:i/>
          <w:color w:val="000000" w:themeColor="text1"/>
          <w:sz w:val="22"/>
          <w:szCs w:val="22"/>
        </w:rPr>
        <w:t xml:space="preserve">Instrumento Particular de Escritura da </w:t>
      </w:r>
      <w:r w:rsidR="00D9310E">
        <w:rPr>
          <w:rFonts w:ascii="Trebuchet MS" w:hAnsi="Trebuchet MS"/>
          <w:i/>
          <w:color w:val="000000" w:themeColor="text1"/>
          <w:sz w:val="22"/>
          <w:szCs w:val="22"/>
        </w:rPr>
        <w:t>2</w:t>
      </w:r>
      <w:r w:rsidRPr="00041159">
        <w:rPr>
          <w:rFonts w:ascii="Trebuchet MS" w:hAnsi="Trebuchet MS"/>
          <w:i/>
          <w:color w:val="000000" w:themeColor="text1"/>
          <w:sz w:val="22"/>
          <w:szCs w:val="22"/>
        </w:rPr>
        <w:t xml:space="preserve">ª Emissão de Debêntures Simples, não Conversíveis em Ações, da Espécie Quirografária, em </w:t>
      </w:r>
      <w:r w:rsidR="007023B5">
        <w:rPr>
          <w:rFonts w:ascii="Trebuchet MS" w:hAnsi="Trebuchet MS"/>
          <w:i/>
          <w:color w:val="000000" w:themeColor="text1"/>
          <w:sz w:val="22"/>
          <w:szCs w:val="22"/>
        </w:rPr>
        <w:t>2 (</w:t>
      </w:r>
      <w:r w:rsidR="00467577" w:rsidRPr="00041159">
        <w:rPr>
          <w:rFonts w:ascii="Trebuchet MS" w:hAnsi="Trebuchet MS"/>
          <w:i/>
          <w:color w:val="000000" w:themeColor="text1"/>
          <w:sz w:val="22"/>
          <w:szCs w:val="22"/>
        </w:rPr>
        <w:t>Duas</w:t>
      </w:r>
      <w:r w:rsidR="007023B5">
        <w:rPr>
          <w:rFonts w:ascii="Trebuchet MS" w:hAnsi="Trebuchet MS"/>
          <w:i/>
          <w:color w:val="000000" w:themeColor="text1"/>
          <w:sz w:val="22"/>
          <w:szCs w:val="22"/>
        </w:rPr>
        <w:t>)</w:t>
      </w:r>
      <w:r w:rsidR="00467577" w:rsidRPr="00041159">
        <w:rPr>
          <w:rFonts w:ascii="Trebuchet MS" w:hAnsi="Trebuchet MS"/>
          <w:i/>
          <w:color w:val="000000" w:themeColor="text1"/>
          <w:sz w:val="22"/>
          <w:szCs w:val="22"/>
        </w:rPr>
        <w:t xml:space="preserve"> </w:t>
      </w:r>
      <w:r w:rsidRPr="00041159">
        <w:rPr>
          <w:rFonts w:ascii="Trebuchet MS" w:hAnsi="Trebuchet MS"/>
          <w:i/>
          <w:color w:val="000000" w:themeColor="text1"/>
          <w:sz w:val="22"/>
          <w:szCs w:val="22"/>
        </w:rPr>
        <w:t>Série</w:t>
      </w:r>
      <w:r w:rsidR="00467577" w:rsidRPr="00041159">
        <w:rPr>
          <w:rFonts w:ascii="Trebuchet MS" w:hAnsi="Trebuchet MS"/>
          <w:i/>
          <w:color w:val="000000" w:themeColor="text1"/>
          <w:sz w:val="22"/>
          <w:szCs w:val="22"/>
        </w:rPr>
        <w:t>s</w:t>
      </w:r>
      <w:r w:rsidRPr="00041159">
        <w:rPr>
          <w:rFonts w:ascii="Trebuchet MS" w:hAnsi="Trebuchet MS"/>
          <w:i/>
          <w:color w:val="000000" w:themeColor="text1"/>
          <w:sz w:val="22"/>
          <w:szCs w:val="22"/>
        </w:rPr>
        <w:t xml:space="preserve">, para Colocação Privada, da </w:t>
      </w:r>
      <w:r w:rsidR="00475213" w:rsidRPr="00041159">
        <w:rPr>
          <w:rFonts w:ascii="Trebuchet MS" w:hAnsi="Trebuchet MS"/>
          <w:i/>
          <w:color w:val="000000" w:themeColor="text1"/>
          <w:sz w:val="22"/>
          <w:szCs w:val="22"/>
        </w:rPr>
        <w:t>Superfrio Armazéns Gerais S.A.</w:t>
      </w:r>
      <w:r w:rsidRPr="002F716F">
        <w:rPr>
          <w:rFonts w:ascii="Trebuchet MS" w:hAnsi="Trebuchet MS"/>
          <w:color w:val="000000" w:themeColor="text1"/>
          <w:sz w:val="22"/>
          <w:szCs w:val="22"/>
        </w:rPr>
        <w:t>)</w:t>
      </w:r>
    </w:p>
    <w:p w14:paraId="3271C91E" w14:textId="77777777" w:rsidR="00F54CE3" w:rsidRPr="002F716F" w:rsidRDefault="00F54CE3" w:rsidP="00305F89">
      <w:pPr>
        <w:spacing w:line="360" w:lineRule="auto"/>
        <w:contextualSpacing/>
        <w:jc w:val="center"/>
        <w:rPr>
          <w:rFonts w:ascii="Trebuchet MS" w:hAnsi="Trebuchet MS"/>
          <w:color w:val="000000" w:themeColor="text1"/>
          <w:w w:val="0"/>
          <w:sz w:val="22"/>
          <w:szCs w:val="22"/>
        </w:rPr>
      </w:pPr>
    </w:p>
    <w:p w14:paraId="523D55A5" w14:textId="77777777" w:rsidR="00F54CE3" w:rsidRDefault="00F54CE3" w:rsidP="00305F89">
      <w:pPr>
        <w:spacing w:line="360" w:lineRule="auto"/>
        <w:contextualSpacing/>
        <w:jc w:val="center"/>
        <w:rPr>
          <w:rFonts w:ascii="Trebuchet MS" w:hAnsi="Trebuchet MS"/>
          <w:color w:val="000000" w:themeColor="text1"/>
          <w:w w:val="0"/>
          <w:sz w:val="22"/>
          <w:szCs w:val="22"/>
        </w:rPr>
      </w:pPr>
    </w:p>
    <w:p w14:paraId="2ADD61AF" w14:textId="77777777" w:rsidR="00475213" w:rsidRDefault="00475213" w:rsidP="00305F89">
      <w:pPr>
        <w:spacing w:line="360" w:lineRule="auto"/>
        <w:contextualSpacing/>
        <w:jc w:val="center"/>
        <w:rPr>
          <w:rFonts w:ascii="Trebuchet MS" w:hAnsi="Trebuchet MS"/>
          <w:color w:val="000000" w:themeColor="text1"/>
          <w:w w:val="0"/>
          <w:sz w:val="22"/>
          <w:szCs w:val="22"/>
        </w:rPr>
      </w:pPr>
    </w:p>
    <w:p w14:paraId="6AB44B90" w14:textId="77777777" w:rsidR="00475213" w:rsidRDefault="00475213" w:rsidP="00305F89">
      <w:pPr>
        <w:spacing w:line="360" w:lineRule="auto"/>
        <w:contextualSpacing/>
        <w:jc w:val="center"/>
        <w:rPr>
          <w:rFonts w:ascii="Trebuchet MS" w:hAnsi="Trebuchet MS"/>
          <w:color w:val="000000" w:themeColor="text1"/>
          <w:w w:val="0"/>
          <w:sz w:val="22"/>
          <w:szCs w:val="22"/>
        </w:rPr>
      </w:pPr>
    </w:p>
    <w:p w14:paraId="09F93FEF" w14:textId="77777777" w:rsidR="00475213" w:rsidRPr="002F716F" w:rsidRDefault="00475213" w:rsidP="00305F89">
      <w:pPr>
        <w:spacing w:line="360" w:lineRule="auto"/>
        <w:contextualSpacing/>
        <w:jc w:val="center"/>
        <w:rPr>
          <w:rFonts w:ascii="Trebuchet MS" w:hAnsi="Trebuchet MS"/>
          <w:color w:val="000000" w:themeColor="text1"/>
          <w:w w:val="0"/>
          <w:sz w:val="22"/>
          <w:szCs w:val="22"/>
        </w:rPr>
      </w:pPr>
    </w:p>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4945"/>
      </w:tblGrid>
      <w:tr w:rsidR="00475213" w:rsidRPr="002836FD" w14:paraId="7CB73229" w14:textId="77777777" w:rsidTr="00DE5094">
        <w:tc>
          <w:tcPr>
            <w:tcW w:w="9889" w:type="dxa"/>
            <w:gridSpan w:val="2"/>
          </w:tcPr>
          <w:p w14:paraId="0267F321" w14:textId="77777777" w:rsidR="00475213" w:rsidRPr="002836FD" w:rsidRDefault="00475213" w:rsidP="00DE5094">
            <w:pPr>
              <w:widowControl w:val="0"/>
              <w:tabs>
                <w:tab w:val="left" w:pos="8647"/>
              </w:tabs>
              <w:spacing w:line="360" w:lineRule="auto"/>
              <w:jc w:val="center"/>
              <w:rPr>
                <w:rFonts w:ascii="Trebuchet MS" w:hAnsi="Trebuchet MS" w:cs="Arial"/>
                <w:sz w:val="22"/>
                <w:szCs w:val="22"/>
                <w:lang w:eastAsia="en-US"/>
              </w:rPr>
            </w:pPr>
            <w:r w:rsidRPr="002836FD">
              <w:rPr>
                <w:rFonts w:ascii="Trebuchet MS" w:hAnsi="Trebuchet MS" w:cs="Arial"/>
                <w:b/>
                <w:sz w:val="22"/>
                <w:szCs w:val="22"/>
                <w:lang w:eastAsia="en-US"/>
              </w:rPr>
              <w:t>SUPERFRIO ARMAZÉNS GERAIS S.A.</w:t>
            </w:r>
          </w:p>
          <w:p w14:paraId="68E6E39F" w14:textId="7E61E70F" w:rsidR="00475213" w:rsidRPr="002836FD" w:rsidRDefault="00475213" w:rsidP="00DE5094">
            <w:pPr>
              <w:widowControl w:val="0"/>
              <w:tabs>
                <w:tab w:val="left" w:pos="8647"/>
              </w:tabs>
              <w:spacing w:line="360" w:lineRule="auto"/>
              <w:jc w:val="center"/>
              <w:rPr>
                <w:rFonts w:ascii="Trebuchet MS" w:hAnsi="Trebuchet MS" w:cs="Arial"/>
                <w:i/>
                <w:sz w:val="22"/>
                <w:szCs w:val="22"/>
                <w:lang w:eastAsia="en-US"/>
              </w:rPr>
            </w:pPr>
            <w:r>
              <w:rPr>
                <w:rFonts w:ascii="Trebuchet MS" w:hAnsi="Trebuchet MS" w:cs="Arial"/>
                <w:i/>
                <w:sz w:val="22"/>
                <w:szCs w:val="22"/>
                <w:lang w:eastAsia="en-US"/>
              </w:rPr>
              <w:t>Emissora</w:t>
            </w:r>
          </w:p>
        </w:tc>
      </w:tr>
      <w:tr w:rsidR="00475213" w:rsidRPr="002836FD" w14:paraId="50B2B37C" w14:textId="77777777" w:rsidTr="00DE5094">
        <w:tc>
          <w:tcPr>
            <w:tcW w:w="4944" w:type="dxa"/>
          </w:tcPr>
          <w:p w14:paraId="1B0C5937"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c>
          <w:tcPr>
            <w:tcW w:w="4945" w:type="dxa"/>
          </w:tcPr>
          <w:p w14:paraId="43C75272"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r>
      <w:tr w:rsidR="00475213" w:rsidRPr="002836FD" w14:paraId="49048242" w14:textId="77777777" w:rsidTr="00DE5094">
        <w:tc>
          <w:tcPr>
            <w:tcW w:w="4944" w:type="dxa"/>
          </w:tcPr>
          <w:p w14:paraId="729C6E3E"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c>
          <w:tcPr>
            <w:tcW w:w="4945" w:type="dxa"/>
          </w:tcPr>
          <w:p w14:paraId="763E2453"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r>
    </w:tbl>
    <w:p w14:paraId="7400043A" w14:textId="77777777" w:rsidR="00F54CE3" w:rsidRDefault="00F54CE3" w:rsidP="00305F89">
      <w:pPr>
        <w:spacing w:line="360" w:lineRule="auto"/>
        <w:contextualSpacing/>
        <w:jc w:val="both"/>
        <w:rPr>
          <w:rFonts w:ascii="Trebuchet MS" w:hAnsi="Trebuchet MS"/>
          <w:color w:val="000000" w:themeColor="text1"/>
          <w:sz w:val="22"/>
          <w:szCs w:val="22"/>
        </w:rPr>
      </w:pPr>
    </w:p>
    <w:p w14:paraId="3A1660A2" w14:textId="77777777" w:rsidR="00475213" w:rsidRDefault="00475213" w:rsidP="00305F89">
      <w:pPr>
        <w:spacing w:line="360" w:lineRule="auto"/>
        <w:contextualSpacing/>
        <w:jc w:val="both"/>
        <w:rPr>
          <w:rFonts w:ascii="Trebuchet MS" w:hAnsi="Trebuchet MS"/>
          <w:color w:val="000000" w:themeColor="text1"/>
          <w:sz w:val="22"/>
          <w:szCs w:val="22"/>
        </w:rPr>
      </w:pPr>
    </w:p>
    <w:p w14:paraId="21C3CFD8" w14:textId="77777777" w:rsidR="00475213" w:rsidRDefault="00475213" w:rsidP="00305F89">
      <w:pPr>
        <w:spacing w:line="360" w:lineRule="auto"/>
        <w:contextualSpacing/>
        <w:jc w:val="both"/>
        <w:rPr>
          <w:rFonts w:ascii="Trebuchet MS" w:hAnsi="Trebuchet MS"/>
          <w:color w:val="000000" w:themeColor="text1"/>
          <w:sz w:val="22"/>
          <w:szCs w:val="22"/>
        </w:rPr>
      </w:pPr>
    </w:p>
    <w:p w14:paraId="0785F229" w14:textId="77777777" w:rsidR="00475213" w:rsidRDefault="00475213" w:rsidP="00305F89">
      <w:pPr>
        <w:spacing w:line="360" w:lineRule="auto"/>
        <w:contextualSpacing/>
        <w:jc w:val="both"/>
        <w:rPr>
          <w:rFonts w:ascii="Trebuchet MS" w:hAnsi="Trebuchet MS"/>
          <w:color w:val="000000" w:themeColor="text1"/>
          <w:sz w:val="22"/>
          <w:szCs w:val="22"/>
        </w:rPr>
      </w:pPr>
    </w:p>
    <w:p w14:paraId="38A7B110" w14:textId="77777777" w:rsidR="00475213" w:rsidRPr="002F716F" w:rsidRDefault="00475213" w:rsidP="00305F89">
      <w:pPr>
        <w:spacing w:line="360" w:lineRule="auto"/>
        <w:contextualSpacing/>
        <w:jc w:val="both"/>
        <w:rPr>
          <w:rFonts w:ascii="Trebuchet MS" w:hAnsi="Trebuchet MS"/>
          <w:color w:val="000000" w:themeColor="text1"/>
          <w:sz w:val="22"/>
          <w:szCs w:val="22"/>
        </w:rPr>
      </w:pPr>
    </w:p>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4945"/>
      </w:tblGrid>
      <w:tr w:rsidR="00475213" w:rsidRPr="002836FD" w14:paraId="37998D97" w14:textId="77777777" w:rsidTr="00DE5094">
        <w:tc>
          <w:tcPr>
            <w:tcW w:w="9889" w:type="dxa"/>
            <w:gridSpan w:val="2"/>
          </w:tcPr>
          <w:p w14:paraId="4D05EC6D" w14:textId="321A8190" w:rsidR="00475213" w:rsidRPr="0051682F" w:rsidRDefault="0051682F" w:rsidP="00DE5094">
            <w:pPr>
              <w:widowControl w:val="0"/>
              <w:tabs>
                <w:tab w:val="left" w:pos="8647"/>
              </w:tabs>
              <w:spacing w:line="360" w:lineRule="auto"/>
              <w:jc w:val="center"/>
              <w:rPr>
                <w:rFonts w:ascii="Trebuchet MS" w:hAnsi="Trebuchet MS" w:cs="Arial"/>
                <w:sz w:val="20"/>
                <w:szCs w:val="22"/>
                <w:lang w:eastAsia="en-US"/>
              </w:rPr>
            </w:pPr>
            <w:r w:rsidRPr="0051682F">
              <w:rPr>
                <w:rFonts w:ascii="Trebuchet MS" w:hAnsi="Trebuchet MS"/>
                <w:b/>
                <w:color w:val="000000" w:themeColor="text1"/>
                <w:sz w:val="22"/>
              </w:rPr>
              <w:t>VIA VERONA INVESTIMENTOS E PARTICIPAÇÕES S.A.</w:t>
            </w:r>
          </w:p>
          <w:p w14:paraId="774BF241" w14:textId="55800219" w:rsidR="00475213" w:rsidRPr="002836FD" w:rsidRDefault="00475213" w:rsidP="00DE5094">
            <w:pPr>
              <w:widowControl w:val="0"/>
              <w:tabs>
                <w:tab w:val="left" w:pos="8647"/>
              </w:tabs>
              <w:spacing w:line="360" w:lineRule="auto"/>
              <w:jc w:val="center"/>
              <w:rPr>
                <w:rFonts w:ascii="Trebuchet MS" w:hAnsi="Trebuchet MS" w:cs="Arial"/>
                <w:i/>
                <w:sz w:val="22"/>
                <w:szCs w:val="22"/>
                <w:lang w:eastAsia="en-US"/>
              </w:rPr>
            </w:pPr>
            <w:r>
              <w:rPr>
                <w:rFonts w:ascii="Trebuchet MS" w:hAnsi="Trebuchet MS" w:cs="Arial"/>
                <w:i/>
                <w:sz w:val="22"/>
                <w:szCs w:val="22"/>
                <w:lang w:eastAsia="en-US"/>
              </w:rPr>
              <w:t>Debenturista Inicial</w:t>
            </w:r>
          </w:p>
        </w:tc>
      </w:tr>
      <w:tr w:rsidR="00475213" w:rsidRPr="002836FD" w14:paraId="007C8D9C" w14:textId="77777777" w:rsidTr="00DE5094">
        <w:tc>
          <w:tcPr>
            <w:tcW w:w="4944" w:type="dxa"/>
          </w:tcPr>
          <w:p w14:paraId="18D9BBF0"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c>
          <w:tcPr>
            <w:tcW w:w="4945" w:type="dxa"/>
          </w:tcPr>
          <w:p w14:paraId="740BB71B"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r>
      <w:tr w:rsidR="00475213" w:rsidRPr="002836FD" w14:paraId="1E113DDC" w14:textId="77777777" w:rsidTr="00DE5094">
        <w:tc>
          <w:tcPr>
            <w:tcW w:w="4944" w:type="dxa"/>
          </w:tcPr>
          <w:p w14:paraId="45514475"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c>
          <w:tcPr>
            <w:tcW w:w="4945" w:type="dxa"/>
          </w:tcPr>
          <w:p w14:paraId="59BC0B7A"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r>
    </w:tbl>
    <w:p w14:paraId="3FAF24E7" w14:textId="77777777" w:rsidR="00F54CE3" w:rsidRDefault="00F54CE3" w:rsidP="00305F89">
      <w:pPr>
        <w:spacing w:line="360" w:lineRule="auto"/>
        <w:contextualSpacing/>
        <w:jc w:val="both"/>
        <w:rPr>
          <w:rFonts w:ascii="Trebuchet MS" w:hAnsi="Trebuchet MS"/>
          <w:color w:val="000000" w:themeColor="text1"/>
          <w:sz w:val="22"/>
          <w:szCs w:val="22"/>
        </w:rPr>
      </w:pPr>
    </w:p>
    <w:p w14:paraId="14408610" w14:textId="77777777" w:rsidR="00475213" w:rsidRDefault="00475213" w:rsidP="00305F89">
      <w:pPr>
        <w:spacing w:line="360" w:lineRule="auto"/>
        <w:contextualSpacing/>
        <w:jc w:val="both"/>
        <w:rPr>
          <w:rFonts w:ascii="Trebuchet MS" w:hAnsi="Trebuchet MS"/>
          <w:color w:val="000000" w:themeColor="text1"/>
          <w:sz w:val="22"/>
          <w:szCs w:val="22"/>
        </w:rPr>
      </w:pPr>
    </w:p>
    <w:p w14:paraId="0A63BFB9" w14:textId="77777777" w:rsidR="00475213" w:rsidRPr="002F716F" w:rsidRDefault="00475213" w:rsidP="00305F89">
      <w:pPr>
        <w:spacing w:line="360" w:lineRule="auto"/>
        <w:contextualSpacing/>
        <w:jc w:val="both"/>
        <w:rPr>
          <w:rFonts w:ascii="Trebuchet MS" w:hAnsi="Trebuchet MS"/>
          <w:color w:val="000000" w:themeColor="text1"/>
          <w:sz w:val="22"/>
          <w:szCs w:val="22"/>
        </w:rPr>
      </w:pPr>
    </w:p>
    <w:p w14:paraId="203D0C07" w14:textId="77777777" w:rsidR="00F54CE3" w:rsidRPr="002F716F" w:rsidRDefault="00F54CE3" w:rsidP="00305F89">
      <w:pPr>
        <w:spacing w:line="360" w:lineRule="auto"/>
        <w:contextualSpacing/>
        <w:jc w:val="both"/>
        <w:rPr>
          <w:rFonts w:ascii="Trebuchet MS" w:hAnsi="Trebuchet MS"/>
          <w:color w:val="000000" w:themeColor="text1"/>
          <w:sz w:val="22"/>
          <w:szCs w:val="22"/>
          <w:u w:val="single"/>
        </w:rPr>
      </w:pPr>
      <w:bookmarkStart w:id="199" w:name="_DV_M446"/>
      <w:bookmarkEnd w:id="199"/>
    </w:p>
    <w:p w14:paraId="61031A98" w14:textId="77777777" w:rsidR="00F54CE3" w:rsidRPr="002F716F" w:rsidRDefault="00F54CE3" w:rsidP="00305F89">
      <w:pPr>
        <w:spacing w:line="360" w:lineRule="auto"/>
        <w:contextualSpacing/>
        <w:jc w:val="both"/>
        <w:rPr>
          <w:rFonts w:ascii="Trebuchet MS" w:hAnsi="Trebuchet MS"/>
          <w:b/>
          <w:color w:val="000000" w:themeColor="text1"/>
          <w:sz w:val="22"/>
          <w:szCs w:val="22"/>
        </w:rPr>
      </w:pPr>
      <w:r w:rsidRPr="002F716F">
        <w:rPr>
          <w:rFonts w:ascii="Trebuchet MS" w:hAnsi="Trebuchet MS"/>
          <w:b/>
          <w:color w:val="000000" w:themeColor="text1"/>
          <w:sz w:val="22"/>
          <w:szCs w:val="22"/>
        </w:rPr>
        <w:t>TESTEMUNHAS:</w:t>
      </w:r>
    </w:p>
    <w:p w14:paraId="4F201FF2" w14:textId="77777777" w:rsidR="00F54CE3" w:rsidRDefault="00F54CE3" w:rsidP="00305F89">
      <w:pPr>
        <w:spacing w:line="360" w:lineRule="auto"/>
        <w:contextualSpacing/>
        <w:jc w:val="both"/>
        <w:rPr>
          <w:rFonts w:ascii="Trebuchet MS" w:hAnsi="Trebuchet MS"/>
          <w:color w:val="000000" w:themeColor="text1"/>
          <w:sz w:val="22"/>
          <w:szCs w:val="22"/>
        </w:rPr>
      </w:pPr>
    </w:p>
    <w:p w14:paraId="2FBEE09E" w14:textId="77777777" w:rsidR="00475213" w:rsidRDefault="00475213" w:rsidP="00305F89">
      <w:pPr>
        <w:spacing w:line="360" w:lineRule="auto"/>
        <w:contextualSpacing/>
        <w:jc w:val="both"/>
        <w:rPr>
          <w:rFonts w:ascii="Trebuchet MS" w:hAnsi="Trebuchet MS"/>
          <w:color w:val="000000" w:themeColor="text1"/>
          <w:sz w:val="22"/>
          <w:szCs w:val="22"/>
        </w:rPr>
      </w:pPr>
    </w:p>
    <w:p w14:paraId="48BBE105" w14:textId="77777777" w:rsidR="00475213" w:rsidRPr="002F716F" w:rsidRDefault="00475213" w:rsidP="00305F89">
      <w:pPr>
        <w:spacing w:line="360" w:lineRule="auto"/>
        <w:contextualSpacing/>
        <w:jc w:val="both"/>
        <w:rPr>
          <w:rFonts w:ascii="Trebuchet MS" w:hAnsi="Trebuchet MS"/>
          <w:color w:val="000000" w:themeColor="text1"/>
          <w:sz w:val="22"/>
          <w:szCs w:val="22"/>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F54CE3" w:rsidRPr="002F716F" w14:paraId="1A7B8D6A" w14:textId="77777777" w:rsidTr="00905FAA">
        <w:tc>
          <w:tcPr>
            <w:tcW w:w="4489" w:type="dxa"/>
          </w:tcPr>
          <w:p w14:paraId="1E7661E1"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__________________________________</w:t>
            </w:r>
          </w:p>
          <w:p w14:paraId="3E95BBD8"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Nome:</w:t>
            </w:r>
          </w:p>
          <w:p w14:paraId="115435C6"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Cargo:</w:t>
            </w:r>
          </w:p>
        </w:tc>
        <w:tc>
          <w:tcPr>
            <w:tcW w:w="4489" w:type="dxa"/>
          </w:tcPr>
          <w:p w14:paraId="669F9A69"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__________________________________</w:t>
            </w:r>
          </w:p>
          <w:p w14:paraId="13F391CD"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Nome:</w:t>
            </w:r>
          </w:p>
          <w:p w14:paraId="022D2F48"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Cargo:</w:t>
            </w:r>
          </w:p>
        </w:tc>
      </w:tr>
    </w:tbl>
    <w:p w14:paraId="10ECCE17" w14:textId="77777777" w:rsidR="00F54CE3" w:rsidRPr="002F716F" w:rsidRDefault="00F54CE3" w:rsidP="00305F89">
      <w:pPr>
        <w:pStyle w:val="DeltaViewTableBody"/>
        <w:spacing w:line="360" w:lineRule="auto"/>
        <w:contextualSpacing/>
        <w:rPr>
          <w:rFonts w:ascii="Trebuchet MS" w:hAnsi="Trebuchet MS" w:cs="Times New Roman"/>
          <w:color w:val="000000" w:themeColor="text1"/>
          <w:sz w:val="22"/>
          <w:szCs w:val="22"/>
          <w:lang w:val="pt-PT"/>
        </w:rPr>
      </w:pPr>
    </w:p>
    <w:p w14:paraId="26BC9E58" w14:textId="15EFCFB2" w:rsidR="00F54CE3" w:rsidRPr="002F716F" w:rsidRDefault="00F54CE3" w:rsidP="00305F89">
      <w:pPr>
        <w:autoSpaceDE/>
        <w:autoSpaceDN/>
        <w:adjustRightInd/>
        <w:spacing w:line="360" w:lineRule="auto"/>
        <w:contextualSpacing/>
        <w:jc w:val="center"/>
        <w:rPr>
          <w:rFonts w:ascii="Trebuchet MS" w:hAnsi="Trebuchet MS"/>
          <w:b/>
          <w:color w:val="000000" w:themeColor="text1"/>
          <w:sz w:val="22"/>
          <w:szCs w:val="22"/>
        </w:rPr>
      </w:pPr>
      <w:r w:rsidRPr="002F716F">
        <w:rPr>
          <w:rFonts w:ascii="Trebuchet MS" w:hAnsi="Trebuchet MS"/>
          <w:color w:val="000000" w:themeColor="text1"/>
          <w:sz w:val="22"/>
          <w:szCs w:val="22"/>
          <w:lang w:val="pt-PT"/>
        </w:rPr>
        <w:br w:type="page"/>
      </w:r>
      <w:r w:rsidRPr="002F716F">
        <w:rPr>
          <w:rFonts w:ascii="Trebuchet MS" w:hAnsi="Trebuchet MS"/>
          <w:b/>
          <w:color w:val="000000" w:themeColor="text1"/>
          <w:sz w:val="22"/>
          <w:szCs w:val="22"/>
        </w:rPr>
        <w:lastRenderedPageBreak/>
        <w:t>ANEXO I</w:t>
      </w:r>
    </w:p>
    <w:p w14:paraId="2D136086" w14:textId="3A2B470F" w:rsidR="00F54CE3" w:rsidRDefault="001E638F" w:rsidP="00305F89">
      <w:pPr>
        <w:pStyle w:val="sub"/>
        <w:widowControl/>
        <w:tabs>
          <w:tab w:val="clear" w:pos="0"/>
          <w:tab w:val="clear" w:pos="1440"/>
          <w:tab w:val="clear" w:pos="2880"/>
          <w:tab w:val="clear" w:pos="4320"/>
          <w:tab w:val="left" w:pos="-2340"/>
        </w:tabs>
        <w:spacing w:before="0" w:after="0" w:line="360" w:lineRule="auto"/>
        <w:contextualSpacing/>
        <w:jc w:val="center"/>
        <w:rPr>
          <w:rFonts w:ascii="Trebuchet MS" w:hAnsi="Trebuchet MS"/>
          <w:b/>
          <w:color w:val="000000" w:themeColor="text1"/>
        </w:rPr>
      </w:pPr>
      <w:r w:rsidRPr="002F716F">
        <w:rPr>
          <w:rFonts w:ascii="Trebuchet MS" w:hAnsi="Trebuchet MS"/>
          <w:b/>
          <w:color w:val="000000" w:themeColor="text1"/>
        </w:rPr>
        <w:t>CRONOGRAMA DE PAGAMENTOS</w:t>
      </w:r>
    </w:p>
    <w:p w14:paraId="2BB0F826" w14:textId="77777777" w:rsidR="00586E1A" w:rsidRDefault="00586E1A" w:rsidP="00305F89">
      <w:pPr>
        <w:pStyle w:val="sub"/>
        <w:widowControl/>
        <w:tabs>
          <w:tab w:val="clear" w:pos="0"/>
          <w:tab w:val="clear" w:pos="1440"/>
          <w:tab w:val="clear" w:pos="2880"/>
          <w:tab w:val="clear" w:pos="4320"/>
          <w:tab w:val="left" w:pos="-2340"/>
        </w:tabs>
        <w:spacing w:before="0" w:after="0" w:line="360" w:lineRule="auto"/>
        <w:contextualSpacing/>
        <w:jc w:val="center"/>
        <w:rPr>
          <w:rFonts w:ascii="Trebuchet MS" w:hAnsi="Trebuchet MS"/>
          <w:b/>
          <w:color w:val="000000" w:themeColor="text1"/>
        </w:rPr>
      </w:pP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0"/>
        <w:gridCol w:w="1839"/>
        <w:gridCol w:w="1561"/>
        <w:gridCol w:w="1700"/>
      </w:tblGrid>
      <w:tr w:rsidR="00E62DDA" w14:paraId="443BB7E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16BF8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Nº Parcela</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BE38A4" w14:textId="77777777" w:rsidR="00E62DDA" w:rsidRPr="00947661" w:rsidRDefault="00E62DDA" w:rsidP="00107403">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Datas de Vencimento das Debêntures Série 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8FD7EE" w14:textId="77777777" w:rsidR="00E62DDA" w:rsidRPr="00947661" w:rsidRDefault="00E62DDA" w:rsidP="005E3383">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Taxa de Amortização (Tai)</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5B6B99" w14:textId="77777777" w:rsidR="00E62DDA" w:rsidRPr="00947661" w:rsidRDefault="00E62DDA" w:rsidP="00380E45">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Pagamento de Juros</w:t>
            </w:r>
          </w:p>
        </w:tc>
      </w:tr>
      <w:tr w:rsidR="00E62DDA" w14:paraId="45473C31" w14:textId="77777777" w:rsidTr="00E62DDA">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0A10C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Emissão</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325433" w14:textId="4A4B3401" w:rsidR="00E62DDA" w:rsidRPr="00947661" w:rsidRDefault="007B6AAA" w:rsidP="001E5904">
            <w:pPr>
              <w:autoSpaceDE/>
              <w:autoSpaceDN/>
              <w:adjustRightInd/>
              <w:jc w:val="center"/>
              <w:rPr>
                <w:rFonts w:ascii="Trebuchet MS" w:hAnsi="Trebuchet MS" w:cs="Calibri"/>
                <w:color w:val="000000"/>
                <w:sz w:val="22"/>
                <w:szCs w:val="22"/>
              </w:rPr>
            </w:pPr>
            <w:r>
              <w:rPr>
                <w:rFonts w:ascii="Trebuchet MS" w:hAnsi="Trebuchet MS" w:cs="Calibri"/>
                <w:color w:val="000000"/>
                <w:sz w:val="22"/>
                <w:szCs w:val="22"/>
              </w:rPr>
              <w:t>1</w:t>
            </w:r>
            <w:r w:rsidR="001E5904">
              <w:rPr>
                <w:rFonts w:ascii="Trebuchet MS" w:hAnsi="Trebuchet MS" w:cs="Calibri"/>
                <w:color w:val="000000"/>
                <w:sz w:val="22"/>
                <w:szCs w:val="22"/>
              </w:rPr>
              <w:t>9</w:t>
            </w:r>
            <w:r>
              <w:rPr>
                <w:rFonts w:ascii="Trebuchet MS" w:hAnsi="Trebuchet MS" w:cs="Calibri"/>
                <w:color w:val="000000"/>
                <w:sz w:val="22"/>
                <w:szCs w:val="22"/>
              </w:rPr>
              <w:t>/10/2018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D4DAF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E0A5D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w:t>
            </w:r>
          </w:p>
        </w:tc>
      </w:tr>
      <w:tr w:rsidR="00E62DDA" w14:paraId="7082308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DCF84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DB08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DA2B18" w14:textId="3A5A976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B421D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527712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8DAB6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F6478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237C42" w14:textId="406EF7D3"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2C4D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CAE037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C023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5CC74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56A2F9" w14:textId="7C26365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707A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9EA9B0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C7A5A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29CA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450018" w14:textId="434CB8A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2155E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B7FAD3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4A0FE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5182E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8FF7D" w14:textId="715494C3"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0E312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77737E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24AB8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D4919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20EE4" w14:textId="54DC029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62342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ADF0A5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A83ED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F47C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13AF8" w14:textId="175C172D"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6FECD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EA3582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9D8C7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21B23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BF397C" w14:textId="42F1D54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0CF86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22F9FD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79688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AB916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F6FE02" w14:textId="52905DB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7B4C6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AAB2FE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1364A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083B7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D5EC7" w14:textId="0767E33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9D48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246328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58E01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98ECC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F7643" w14:textId="37837AA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8D37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2D399C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0C85C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76353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E41861" w14:textId="4A047CA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88312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86B5AC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BF995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69CEC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FA3E1" w14:textId="292F10C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0,9613%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AECFE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1B26DD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85D6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7D7A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CC0DAF" w14:textId="0DA34A4F"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0,9776%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35F2D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A72053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2C801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3AA19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54D56C" w14:textId="4C666C0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0,9943%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8C6E5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97D06C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3E708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71018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548151" w14:textId="104B0C4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1,0115%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1E22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6E5D2FF"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7A8EC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C4843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113208" w14:textId="2A22E16D"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1,0292%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9470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C36726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DC4E1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AD815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4768B5" w14:textId="172EE01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1,0473%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889E8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08227C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D0306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DD24A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D4CB1B" w14:textId="7C570BB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1,0660%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807E8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C25EDD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3DD6D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68ABA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8D4D66" w14:textId="3268A0D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1,0852%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DF434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2E2A2D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22172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DF79B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4DBBBF" w14:textId="72EFA85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1,1050%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86CC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06729A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8E6FB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1B14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D9CD61" w14:textId="6F199640"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1,1253%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8AFA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714822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B4D37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223F9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F8F19" w14:textId="43A5F94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1,1463%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51B83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5C9936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D0DA4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5352D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9D51DB" w14:textId="51590583"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1,1679%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59F2F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8E8FCF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2831A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04C03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E9F7A" w14:textId="5F3561EF"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1,1902%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48C63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4F5B98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DEA3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4F59A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2F70C6" w14:textId="1DFAE485"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1,2132%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06479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81567B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DB877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E90A8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64B50" w14:textId="3D1D7BDD"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1,2369%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C42D9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E650C9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38FFB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B6213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23F9E5" w14:textId="2F2593F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1,2613%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36764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D3112FF"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A1B60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D21AD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5B94B4" w14:textId="4FA9696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1,2866%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64698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F9D251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B29EE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86A4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5C5036" w14:textId="313D80F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1,3127%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E0BF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372524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A3FB6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F1874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DF59E1" w14:textId="1F8A4B5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1,3397%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7D13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D842A7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CBF83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F12B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7D5570" w14:textId="1778415D"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1,3676%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437FA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734886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5CFA8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4FAB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241BA" w14:textId="7B70459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1,3966%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045D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FEA504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61807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8AB6D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952CF3" w14:textId="1D2A32D5"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1,4265%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A2DC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ACC2F3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15B33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892A8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309BDD" w14:textId="76ECD6C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1,4575%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D8309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8F60BF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3C83E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9D523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6705C1" w14:textId="76F8F32C"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1,4897%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54A2C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DB4E17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5710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3EB84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30F467" w14:textId="4795DF7C"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1,5230%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1D077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E7ACCA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A354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1B7EB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DA52EF" w14:textId="5BAB85A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1,5577%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AC63B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0C13A2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A2D0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lastRenderedPageBreak/>
              <w:t>39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6F852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4B1F7" w14:textId="5E33C0F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1,5937%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3C276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2BF29E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0641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6CF7E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707865" w14:textId="027FC23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1,6311%</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C79C2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2EB994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B6C48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9D56F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1D195E" w14:textId="7A4B8290"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62FF5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7E8C97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643AB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2D7D5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2E1392" w14:textId="3DDCB77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1,7105%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B1C53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240331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84DFC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8A769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F464C1" w14:textId="57762E7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1,7528%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CA418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B9C659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F5579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E325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4D2DEE" w14:textId="6BE1387C"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1,7969%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801D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F3BC30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F2E1D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CF02F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B0D1D5" w14:textId="3A40E229"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1,8428%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EC30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FB0124F"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B67A5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80A41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24C912" w14:textId="66311523"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1,8909%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29DE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B60648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BB62C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C92C5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B78483" w14:textId="0404BC2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1,9412%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636D2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1C9C55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CD78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E4F2A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3E4C70" w14:textId="44B3E9BB"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1,9938%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070EA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EAD30B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A4FFB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F3BAA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4D1721" w14:textId="451A8D8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2,0489%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7CFAC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85F085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33559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68669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3480AE" w14:textId="26B4C279"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2,1068%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9542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E9A476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CF716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3D818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F42CF" w14:textId="7F955F8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2,1676%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2BC9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C01EB4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B15E4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9D3C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BE7646" w14:textId="207F2B3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2,2315%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CC345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9EC4A2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AC5A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136B8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10769A" w14:textId="49A8CC9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2,2988%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2CF0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4D65D0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E4BC1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F971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5238D" w14:textId="68EB1B8B"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2,3697%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D1C74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FFA44A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BBFA4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7E930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DB1D5A" w14:textId="1E8C83E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2,4446%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01ED5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5B8490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28505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9E469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06B871" w14:textId="0FAE1289"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2,5239%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E999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AE6EF5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D7147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3A1C6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5FCA0B" w14:textId="2409D9C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2,6078%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D6FE5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7AE73D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78EA3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BE4BB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6BC8D4" w14:textId="28F47020"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2,6968%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0457E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519212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9E0CD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F6DD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06CEB7" w14:textId="447E446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2,7914%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51FF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0390B3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1897F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8B130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650E9D" w14:textId="3B12256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2,8921%</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EE838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1C57E3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F2A4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B5803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05A8EF" w14:textId="748770B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2,9996%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EAD9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1564D4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8835F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89FAE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6A302E" w14:textId="0AFB25B9"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3,1145%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C71AA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158CD5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DEDFF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425A9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9A8568" w14:textId="5FE2E19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3,2377%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FCE13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9AD10C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C9DAE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DF52B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741F6D" w14:textId="1DF4CD8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E66B3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849E07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69614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C6E46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34E8A8" w14:textId="537D509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3,5126%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CE596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BF7992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346FA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AB0A6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B74AE" w14:textId="0989929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3,6665%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77E77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A7216A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BBF7C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1CD85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A38B97" w14:textId="7DC872C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3,8334%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2F1CD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068EA7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DD026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B2FB0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55C0F7" w14:textId="0DE74B2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4,0148%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D8BA1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2BD066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F6A6D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6BBCB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33387A" w14:textId="7D3AE683"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4,2127%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0AA08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394422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AC63F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3781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A39660" w14:textId="57AA3D8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4,4295%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CCB04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4549EA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B9C2C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714CF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A36ECF" w14:textId="390658E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4,6680%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DEE06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1C4C7C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57131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84D3B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BA01E5" w14:textId="438D63F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4,9317%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78AC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5107E0F"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31913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9B9B3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9DFFA4" w14:textId="2241EB7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5,2247%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652A3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F81C7D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C0BA4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B6EB7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7329FC" w14:textId="55F2955C"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5,5522%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1EA3E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C6E78B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DBE8B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C2A2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6AA476" w14:textId="5658CA8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5,9208%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3431F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98FA06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19311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CEC7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88520B" w14:textId="275F852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6,3385%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C04E7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6CCA7B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09291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7B495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B9D949" w14:textId="1683DB4C"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6,8160%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D1AC5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036931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4B273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2B6B9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CCB763" w14:textId="5B80B9F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7,3670%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417E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E7D1E2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6025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83CE4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8CF5AB" w14:textId="746A296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8,0098%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B9A1B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D269A8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FB8F7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CCB6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D35D0C" w14:textId="27C2CF2D"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8,7697%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5652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7F6BF8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03159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5F446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0E0E4" w14:textId="7792AFE9"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9,6816%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5055C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02D6E3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1E85E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03729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4FE0E1" w14:textId="5173712F"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10,7963%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72B8E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7F16AE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E9C8B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C6BA3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E21191" w14:textId="54C9F58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12,1897%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C8B5C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F8355E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A000A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46F35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F25289" w14:textId="62DC697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13,9814%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5503E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9AC187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82BC4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lastRenderedPageBreak/>
              <w:t>85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7EEA2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EACB7D" w14:textId="3CC71A5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16,3705%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8D601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06F2B1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344DD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9B60F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E3A31F" w14:textId="3D4ACEE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19,7153%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F5A9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081568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D567E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ED7A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A36B33" w14:textId="79F0567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24,7328%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5434F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D0E7DB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14EA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94810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265BFB" w14:textId="14314E2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33,0955%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A38AB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D4E94A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F944B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CD51F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CF6007" w14:textId="221E67A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49,8214%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A3D5D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19DA7A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A8DF4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8B354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8800B7" w14:textId="037B42AB"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906C7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bl>
    <w:p w14:paraId="21B53948" w14:textId="77777777" w:rsidR="00F54CE3" w:rsidRDefault="00F54CE3" w:rsidP="00305F89">
      <w:pPr>
        <w:spacing w:line="360" w:lineRule="auto"/>
        <w:contextualSpacing/>
        <w:jc w:val="center"/>
        <w:rPr>
          <w:rFonts w:ascii="Trebuchet MS" w:hAnsi="Trebuchet MS"/>
          <w:color w:val="000000" w:themeColor="text1"/>
          <w:sz w:val="22"/>
          <w:szCs w:val="22"/>
        </w:rPr>
      </w:pP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0"/>
        <w:gridCol w:w="1839"/>
        <w:gridCol w:w="1561"/>
        <w:gridCol w:w="1700"/>
      </w:tblGrid>
      <w:tr w:rsidR="00E62DDA" w:rsidRPr="00107403" w14:paraId="7E985A6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F2BBEF" w14:textId="77777777" w:rsidR="00E62DDA" w:rsidRPr="00947661" w:rsidRDefault="00E62DDA" w:rsidP="00E62DDA">
            <w:pPr>
              <w:spacing w:line="360" w:lineRule="auto"/>
              <w:contextualSpacing/>
              <w:jc w:val="center"/>
              <w:rPr>
                <w:rFonts w:ascii="Trebuchet MS" w:hAnsi="Trebuchet MS" w:cs="Calibri"/>
                <w:color w:val="000000"/>
                <w:sz w:val="22"/>
                <w:szCs w:val="22"/>
              </w:rPr>
            </w:pPr>
            <w:r w:rsidRPr="00947661">
              <w:rPr>
                <w:rFonts w:ascii="Trebuchet MS" w:hAnsi="Trebuchet MS" w:cs="Calibri"/>
                <w:color w:val="000000"/>
                <w:sz w:val="22"/>
                <w:szCs w:val="22"/>
              </w:rPr>
              <w:t>Nº Parcela</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2075A0" w14:textId="77777777" w:rsidR="00E62DDA" w:rsidRPr="00947661" w:rsidRDefault="00E62DDA" w:rsidP="00107403">
            <w:pPr>
              <w:spacing w:line="360" w:lineRule="auto"/>
              <w:contextualSpacing/>
              <w:jc w:val="center"/>
              <w:rPr>
                <w:rFonts w:ascii="Trebuchet MS" w:hAnsi="Trebuchet MS" w:cs="Calibri"/>
                <w:color w:val="000000"/>
                <w:sz w:val="22"/>
                <w:szCs w:val="22"/>
              </w:rPr>
            </w:pPr>
            <w:r w:rsidRPr="00947661">
              <w:rPr>
                <w:rFonts w:ascii="Trebuchet MS" w:hAnsi="Trebuchet MS" w:cs="Calibri"/>
                <w:color w:val="000000"/>
                <w:sz w:val="22"/>
                <w:szCs w:val="22"/>
              </w:rPr>
              <w:t>Datas de Vencimento das Debêntures Série 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D3EA3" w14:textId="77777777" w:rsidR="00E62DDA" w:rsidRPr="00947661" w:rsidRDefault="00E62DDA" w:rsidP="005E3383">
            <w:pPr>
              <w:spacing w:line="360" w:lineRule="auto"/>
              <w:contextualSpacing/>
              <w:jc w:val="center"/>
              <w:rPr>
                <w:rFonts w:ascii="Trebuchet MS" w:hAnsi="Trebuchet MS" w:cs="Calibri"/>
                <w:color w:val="000000"/>
                <w:sz w:val="22"/>
                <w:szCs w:val="22"/>
              </w:rPr>
            </w:pPr>
            <w:r w:rsidRPr="00947661">
              <w:rPr>
                <w:rFonts w:ascii="Trebuchet MS" w:hAnsi="Trebuchet MS" w:cs="Calibri"/>
                <w:color w:val="000000"/>
                <w:sz w:val="22"/>
                <w:szCs w:val="22"/>
              </w:rPr>
              <w:t>Taxa de Amortização (Tai)</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68BFF1" w14:textId="77777777" w:rsidR="00E62DDA" w:rsidRPr="00947661" w:rsidRDefault="00E62DDA" w:rsidP="00380E45">
            <w:pPr>
              <w:spacing w:line="360" w:lineRule="auto"/>
              <w:contextualSpacing/>
              <w:jc w:val="center"/>
              <w:rPr>
                <w:rFonts w:ascii="Trebuchet MS" w:hAnsi="Trebuchet MS" w:cs="Calibri"/>
                <w:color w:val="000000"/>
                <w:sz w:val="22"/>
                <w:szCs w:val="22"/>
              </w:rPr>
            </w:pPr>
            <w:r w:rsidRPr="00947661">
              <w:rPr>
                <w:rFonts w:ascii="Trebuchet MS" w:hAnsi="Trebuchet MS" w:cs="Calibri"/>
                <w:color w:val="000000"/>
                <w:sz w:val="22"/>
                <w:szCs w:val="22"/>
              </w:rPr>
              <w:t>Pagamento de Juros</w:t>
            </w:r>
          </w:p>
        </w:tc>
      </w:tr>
      <w:tr w:rsidR="00E62DDA" w:rsidRPr="00107403" w14:paraId="4D59B3FD" w14:textId="77777777" w:rsidTr="00E62DDA">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0800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Emissão</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CB598B" w14:textId="4216F151" w:rsidR="00E62DDA" w:rsidRPr="00947661" w:rsidRDefault="007B6AAA" w:rsidP="001E5904">
            <w:pPr>
              <w:autoSpaceDE/>
              <w:autoSpaceDN/>
              <w:adjustRightInd/>
              <w:jc w:val="center"/>
              <w:rPr>
                <w:rFonts w:ascii="Trebuchet MS" w:hAnsi="Trebuchet MS" w:cs="Calibri"/>
                <w:color w:val="000000"/>
                <w:sz w:val="22"/>
                <w:szCs w:val="22"/>
              </w:rPr>
            </w:pPr>
            <w:r>
              <w:rPr>
                <w:rFonts w:ascii="Trebuchet MS" w:hAnsi="Trebuchet MS" w:cs="Calibri"/>
                <w:color w:val="000000"/>
                <w:sz w:val="22"/>
                <w:szCs w:val="22"/>
              </w:rPr>
              <w:t>1</w:t>
            </w:r>
            <w:r w:rsidR="001E5904">
              <w:rPr>
                <w:rFonts w:ascii="Trebuchet MS" w:hAnsi="Trebuchet MS" w:cs="Calibri"/>
                <w:color w:val="000000"/>
                <w:sz w:val="22"/>
                <w:szCs w:val="22"/>
              </w:rPr>
              <w:t>9</w:t>
            </w:r>
            <w:r>
              <w:rPr>
                <w:rFonts w:ascii="Trebuchet MS" w:hAnsi="Trebuchet MS" w:cs="Calibri"/>
                <w:color w:val="000000"/>
                <w:sz w:val="22"/>
                <w:szCs w:val="22"/>
              </w:rPr>
              <w:t>/10/2018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36DF4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212A2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w:t>
            </w:r>
          </w:p>
        </w:tc>
      </w:tr>
      <w:tr w:rsidR="00E62DDA" w:rsidRPr="00107403" w14:paraId="338B43B3" w14:textId="77777777" w:rsidTr="00947661">
        <w:trPr>
          <w:trHeight w:val="285"/>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5ACAC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21106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7FF5EC" w14:textId="2AB95B2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0A2DC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336248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B0EF0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CF114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D67E94" w14:textId="23EB00D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C2B21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A10C5C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2367C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50352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13CB24" w14:textId="098C4D3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652A3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6C9E54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7F9E8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F0C4C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BAFC0A" w14:textId="667AFC4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63C00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45C73D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6E3C8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15999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B1B0FD" w14:textId="172D7D6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F94C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DFD963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D499C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1C5A9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CCDB0E" w14:textId="473075B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FC6D6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0F79E1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7832E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4615A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BA3915" w14:textId="2920C825"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2CAD0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83921F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77E3E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6F7DD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3CAE9A" w14:textId="69AB050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03149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4CE4EE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D812F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C3D3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A606C8" w14:textId="60ED230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5EF44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045EB7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B5476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81650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DAE3D" w14:textId="0466A270"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214D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FB38AB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674E8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3BAAF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1B9CFB" w14:textId="707247B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62005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90C6CB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DDF73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618CF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6A8C7F" w14:textId="6B3593E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9C9BA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B3EEEE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B3D63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2EC49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39AECD" w14:textId="01776108"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0,9613%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F3BA4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64E699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608A2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A0263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82E4D" w14:textId="5BD2233B"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0,9776%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4543F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8AB81B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35017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85527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B9C08D" w14:textId="279E788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0,9943%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1CBDD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2EE128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9B8A6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18FA6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4B976A" w14:textId="0582E681"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1,0115%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FC8E5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B3ABC2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49740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F4DFC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88CDD" w14:textId="09D1A85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1,0292%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80B20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0C6A2F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085B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7D3F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FB9400" w14:textId="4B333A3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1,0473%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9CC1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5B0E1F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676C3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AF960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1C7EA4" w14:textId="074E17F2"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1,0660%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30E1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AD330C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D8ED5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15CFB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CE604B" w14:textId="59F953F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1,0852%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50FBA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34F4B1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03067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1C5B6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EB332C" w14:textId="4D16F54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1,1050%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16E4A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F0DDB4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16CF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BDA92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1009B3" w14:textId="04CCC11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1,1253%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0F68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4EDA07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A2FF6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2CD19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711FB0" w14:textId="3E188BD0"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1,1463%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985C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FDB4A6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31130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2BBE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DF1250" w14:textId="4EB8791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1,1679%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CE63E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0FA14D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C2B8D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3B203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50030D" w14:textId="160A289F"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1,1902%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91C33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EFB7CC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FED82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B7D5D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92A35C" w14:textId="1EC51742"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1,2132%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91B5E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E5DCDB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F909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89BC7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1002C0" w14:textId="0A19FAFF"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1,2369%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4655F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C0B709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AA84A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B0E9D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06D244" w14:textId="21BECF12"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1,2613%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BD3E4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9254BF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EAB37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F46E1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06497" w14:textId="301AB57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1,2866%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8FAE7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D6E2C4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DF63A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FE9DE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FBEB59" w14:textId="0BB14EF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1,3127%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80A60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C5231D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A5F33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715BA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D4FB9D" w14:textId="2C2FD378"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1,3397%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C5A4D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C62909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EB52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87C3D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7053C3" w14:textId="41D065BB"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1,3676%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4A3F1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C2C155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51149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90DA9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EFA53" w14:textId="72DB872E"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1,3966%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75F45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F34D21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C3D2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lastRenderedPageBreak/>
              <w:t>34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027C4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6750DE" w14:textId="6ADDDE2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1,4265%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9625C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51960B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6C5AB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E0749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E5D6D1" w14:textId="5CA0747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1,4575%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6EE37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09C0F9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10CF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7A9B6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A858B7" w14:textId="12A16555"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1,4897%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05B5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FA02A3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0DD8C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41755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ED748" w14:textId="54B92EC4"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1,5230%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D5AED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57057C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816DB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5A82D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5AFE21" w14:textId="5F43FA94"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1,5577%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D3E12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5FD4FE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E3336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7A7F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32CB39" w14:textId="4DF0F6C0"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1,5937%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B418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6F9C19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E25E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32085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767BCB" w14:textId="30370EA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1,6311%</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780F8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3EE017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853D6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92BB5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29E7A6" w14:textId="4B3ABE0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A8AC7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5F0183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BA113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33114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2A56F1" w14:textId="27997281"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1,7105%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60AF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73F7B6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DD2E4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4513C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4F6A3" w14:textId="44CA95C8"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1,7528%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6A54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058C71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CB88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F0557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0C373D" w14:textId="2AE0E81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1,7969%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AFD3A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81543C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A1BC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8DFD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FEB36" w14:textId="11353478"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1,8428%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CF419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E2D551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D6336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7E2DB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AD7E28" w14:textId="412A9F35"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1,8909%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CD9DD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88C199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26234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2539E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B59B7" w14:textId="1B2A964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1,9412%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D928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FA8D88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BEA51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D18C5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02165D" w14:textId="4BD3524B"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1,9938%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20B41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1309E9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8740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D85CC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6D1504" w14:textId="0508EBCE"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2,0489%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CC0D8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BFEAEF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3FA09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0106D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F612E" w14:textId="424AE82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2,1068%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F0191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B22361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8A208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0DBD5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24BF11" w14:textId="4EB9AB8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2,1676%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C2C59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385628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814E0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9BDF5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D453FD" w14:textId="43F59E0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2,2315%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A6F80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0F4D05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21D44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D9453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421DC3" w14:textId="40BC396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2,2988%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C8B3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60C7A4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E93E8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11496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395492" w14:textId="0FF3DDFF"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2,3697%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6E5DA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7E37BB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B099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6C015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7BF00C" w14:textId="1998397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2,4446%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B4D1D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950DA4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0D644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CC16D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94E7EF" w14:textId="7FE2063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2,5239%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928DA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A01D57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24F0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F725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439FBF" w14:textId="1D15405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2,6078%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4385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428B09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67263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332DE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5E4A4" w14:textId="5352848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2,6968%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D157F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F664A3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C69F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4A67B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79FE20" w14:textId="1FB3F67B"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2,7914%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16C3E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A67655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38E20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4461D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6B3906" w14:textId="63C5039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2,8921%</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7579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44F890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68FC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E64D0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253AC5" w14:textId="18286AF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2,9996%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4C406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AC006A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48DB0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7CE1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A6926" w14:textId="619D344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3,1145%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20CF5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8EB1A5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CC867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4F73D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1C25E6" w14:textId="66EBE68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3,2377%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E6A8E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C37DF9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5E1C5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726AA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719CB2" w14:textId="02F8B01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953C5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C111B1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9A0D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EC0AA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62A65A" w14:textId="1988991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3,5126%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94AF2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1B5FF9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89DE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DEF71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B937F2" w14:textId="28667B7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3,6665%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A4008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91EB0A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9DEC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852DC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38EFF8" w14:textId="372A6C4E"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3,8334%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5AF96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AF9690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A932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9D609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8F7E10" w14:textId="7189BF94"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4,0148%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E3F34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8DFA97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3EF0C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A80E2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34FFB6" w14:textId="4C87896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4,2127%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42AC7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6FB827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75693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51354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67CCE" w14:textId="06AEF8FB"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4,4295%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9E965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CE9EDB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C8114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4B9DA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EC90E5" w14:textId="01927062"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4,6680%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7F90F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A24904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50401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B8AE2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FE7759" w14:textId="69EDFFBE"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4,9317%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354F0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C7450A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BFF1D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ADAB0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86FEB6" w14:textId="6A79194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5,2247%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E67DC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0A0013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45E45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55ABC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AAF643" w14:textId="42CC9F40"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5,5522%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B6387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7C14AA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5AB33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99BC2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37A48" w14:textId="3F0632E4"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5,9208%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0707C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B1122C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59FD2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5281A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441F56" w14:textId="6BDB2A18"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6,3385%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72E6E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ACBF1D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6F231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A25FE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4526DC" w14:textId="51EACFAE"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6,8160%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F0A3E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D47E61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0A805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9F69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A53A00" w14:textId="382E34E1"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7,3670%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AEC85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FCDF70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2638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04EB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979553" w14:textId="5FAF8071"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8,0098%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484D6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00BC7E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8AB17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lastRenderedPageBreak/>
              <w:t>80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8027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138B64" w14:textId="6ADF4DAF"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8,7697%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D72DF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3FFB8A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01D5D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74A36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AD25D2" w14:textId="13B41C3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9,6816%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90B1B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5A6452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5C284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2E3F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6F89F6" w14:textId="7FAB950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10,7963%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0C946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8ADAB5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B7CE2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6D422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8EC527" w14:textId="748194C5"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12,1897%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2E48D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5289F5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91E6E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548A7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50701D" w14:textId="2A35386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13,9814%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E9D8A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8EE8F8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76647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F8ED1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AD611B" w14:textId="56C0FA51"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16,3705%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730E0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42BE00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58F4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56711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3D07BF" w14:textId="444FD2C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19,7153%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5F116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EC8684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3F5D0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E12E4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BA7934" w14:textId="45564F4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24,7328%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C8649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518193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5616B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B270A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9982E7" w14:textId="25B8217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33,0955%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3F9A8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322544F"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8D1E1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C8258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4AFB1" w14:textId="23E86B8F"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49,8214%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E4F89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A5AD20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093A2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8FA1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6FB507" w14:textId="26730F90"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80918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bl>
    <w:p w14:paraId="693D5A4F" w14:textId="77777777" w:rsidR="00AB5099" w:rsidRDefault="00AB5099" w:rsidP="00305F89">
      <w:pPr>
        <w:spacing w:line="360" w:lineRule="auto"/>
        <w:contextualSpacing/>
        <w:jc w:val="center"/>
        <w:rPr>
          <w:rFonts w:ascii="Trebuchet MS" w:hAnsi="Trebuchet MS"/>
          <w:color w:val="000000" w:themeColor="text1"/>
          <w:sz w:val="22"/>
          <w:szCs w:val="22"/>
        </w:rPr>
      </w:pPr>
    </w:p>
    <w:p w14:paraId="71BE7EC9" w14:textId="77777777" w:rsidR="00AB5099" w:rsidRPr="002F716F" w:rsidRDefault="00AB5099" w:rsidP="00305F89">
      <w:pPr>
        <w:spacing w:line="360" w:lineRule="auto"/>
        <w:contextualSpacing/>
        <w:jc w:val="center"/>
        <w:rPr>
          <w:rFonts w:ascii="Trebuchet MS" w:hAnsi="Trebuchet MS"/>
          <w:color w:val="000000" w:themeColor="text1"/>
          <w:sz w:val="22"/>
          <w:szCs w:val="22"/>
        </w:rPr>
      </w:pPr>
    </w:p>
    <w:p w14:paraId="3988A33F" w14:textId="3D949DF9" w:rsidR="004F43A0" w:rsidRPr="002F716F" w:rsidRDefault="003E5BB7" w:rsidP="009951EE">
      <w:pPr>
        <w:pStyle w:val="sub"/>
        <w:widowControl/>
        <w:tabs>
          <w:tab w:val="clear" w:pos="0"/>
          <w:tab w:val="clear" w:pos="1440"/>
          <w:tab w:val="clear" w:pos="2880"/>
          <w:tab w:val="clear" w:pos="4320"/>
          <w:tab w:val="left" w:pos="-2340"/>
        </w:tabs>
        <w:spacing w:before="0" w:after="0" w:line="360" w:lineRule="auto"/>
        <w:contextualSpacing/>
        <w:jc w:val="center"/>
        <w:rPr>
          <w:rFonts w:ascii="Trebuchet MS" w:hAnsi="Trebuchet MS"/>
          <w:color w:val="000000" w:themeColor="text1"/>
        </w:rPr>
      </w:pPr>
      <w:r w:rsidRPr="002F716F">
        <w:rPr>
          <w:rFonts w:ascii="Trebuchet MS" w:hAnsi="Trebuchet MS"/>
          <w:color w:val="000000" w:themeColor="text1"/>
        </w:rPr>
        <w:br w:type="page"/>
      </w:r>
    </w:p>
    <w:p w14:paraId="5A9F028D" w14:textId="77777777" w:rsidR="000765D1" w:rsidRPr="000765D1" w:rsidRDefault="001E638F" w:rsidP="000765D1">
      <w:pPr>
        <w:spacing w:line="360" w:lineRule="auto"/>
        <w:contextualSpacing/>
        <w:jc w:val="center"/>
        <w:rPr>
          <w:rFonts w:ascii="Trebuchet MS" w:hAnsi="Trebuchet MS"/>
          <w:b/>
          <w:color w:val="000000" w:themeColor="text1"/>
          <w:sz w:val="22"/>
          <w:szCs w:val="22"/>
        </w:rPr>
      </w:pPr>
      <w:r w:rsidRPr="002F716F">
        <w:rPr>
          <w:rFonts w:ascii="Trebuchet MS" w:hAnsi="Trebuchet MS"/>
          <w:b/>
          <w:color w:val="000000" w:themeColor="text1"/>
          <w:sz w:val="22"/>
          <w:szCs w:val="22"/>
        </w:rPr>
        <w:lastRenderedPageBreak/>
        <w:t xml:space="preserve">ANEXO </w:t>
      </w:r>
      <w:r w:rsidR="00963E90" w:rsidRPr="002F716F">
        <w:rPr>
          <w:rFonts w:ascii="Trebuchet MS" w:hAnsi="Trebuchet MS"/>
          <w:b/>
          <w:color w:val="000000" w:themeColor="text1"/>
          <w:sz w:val="22"/>
          <w:szCs w:val="22"/>
        </w:rPr>
        <w:t>I</w:t>
      </w:r>
      <w:r w:rsidR="009951EE">
        <w:rPr>
          <w:rFonts w:ascii="Trebuchet MS" w:hAnsi="Trebuchet MS"/>
          <w:b/>
          <w:color w:val="000000" w:themeColor="text1"/>
          <w:sz w:val="22"/>
          <w:szCs w:val="22"/>
        </w:rPr>
        <w:t>I</w:t>
      </w:r>
    </w:p>
    <w:p w14:paraId="2131AF85" w14:textId="31639469" w:rsidR="000765D1" w:rsidRPr="000765D1" w:rsidRDefault="000765D1" w:rsidP="000765D1">
      <w:pPr>
        <w:spacing w:line="360" w:lineRule="auto"/>
        <w:contextualSpacing/>
        <w:jc w:val="center"/>
        <w:rPr>
          <w:rFonts w:ascii="Trebuchet MS" w:hAnsi="Trebuchet MS"/>
          <w:b/>
          <w:color w:val="000000" w:themeColor="text1"/>
          <w:sz w:val="22"/>
          <w:szCs w:val="22"/>
        </w:rPr>
      </w:pPr>
    </w:p>
    <w:p w14:paraId="0A27420F" w14:textId="77777777" w:rsidR="000765D1" w:rsidRPr="000765D1" w:rsidRDefault="000765D1" w:rsidP="000765D1">
      <w:pPr>
        <w:spacing w:line="360" w:lineRule="auto"/>
        <w:contextualSpacing/>
        <w:jc w:val="center"/>
        <w:rPr>
          <w:rFonts w:ascii="Trebuchet MS" w:hAnsi="Trebuchet MS"/>
          <w:b/>
          <w:color w:val="000000" w:themeColor="text1"/>
          <w:sz w:val="22"/>
          <w:szCs w:val="22"/>
        </w:rPr>
      </w:pPr>
      <w:r w:rsidRPr="000765D1">
        <w:rPr>
          <w:rFonts w:ascii="Trebuchet MS" w:hAnsi="Trebuchet MS"/>
          <w:b/>
          <w:color w:val="000000" w:themeColor="text1"/>
          <w:sz w:val="22"/>
          <w:szCs w:val="22"/>
        </w:rPr>
        <w:t>Destinação dos Recursos</w:t>
      </w:r>
    </w:p>
    <w:p w14:paraId="1F1DEA88" w14:textId="77777777" w:rsidR="000765D1" w:rsidRPr="006E3BAB" w:rsidRDefault="000765D1" w:rsidP="000765D1">
      <w:pPr>
        <w:spacing w:line="360" w:lineRule="auto"/>
        <w:contextualSpacing/>
        <w:jc w:val="center"/>
        <w:rPr>
          <w:rFonts w:ascii="Trebuchet MS" w:hAnsi="Trebuchet MS"/>
          <w:color w:val="000000" w:themeColor="text1"/>
          <w:sz w:val="22"/>
          <w:szCs w:val="22"/>
        </w:rPr>
      </w:pPr>
    </w:p>
    <w:p w14:paraId="59BB15E8" w14:textId="544157F6" w:rsidR="000765D1" w:rsidRPr="006E3BAB" w:rsidRDefault="000765D1" w:rsidP="006E3BAB">
      <w:pPr>
        <w:spacing w:line="360" w:lineRule="auto"/>
        <w:contextualSpacing/>
        <w:jc w:val="both"/>
        <w:rPr>
          <w:rFonts w:ascii="Trebuchet MS" w:hAnsi="Trebuchet MS"/>
          <w:color w:val="000000" w:themeColor="text1"/>
          <w:sz w:val="22"/>
          <w:szCs w:val="22"/>
          <w:lang w:val="x-none"/>
        </w:rPr>
      </w:pPr>
      <w:r w:rsidRPr="006E3BAB">
        <w:rPr>
          <w:rFonts w:ascii="Trebuchet MS" w:hAnsi="Trebuchet MS"/>
          <w:color w:val="000000" w:themeColor="text1"/>
          <w:sz w:val="22"/>
          <w:szCs w:val="22"/>
          <w:lang w:val="x-none"/>
        </w:rPr>
        <w:t xml:space="preserve">Os recursos captados com as Debêntures serão destinados ao investimento </w:t>
      </w:r>
      <w:r>
        <w:rPr>
          <w:rFonts w:ascii="Trebuchet MS" w:hAnsi="Trebuchet MS"/>
          <w:color w:val="000000" w:themeColor="text1"/>
          <w:sz w:val="22"/>
          <w:szCs w:val="22"/>
        </w:rPr>
        <w:t>nos Empreendimentos Alvo</w:t>
      </w:r>
      <w:r w:rsidRPr="006E3BAB">
        <w:rPr>
          <w:rFonts w:ascii="Trebuchet MS" w:hAnsi="Trebuchet MS"/>
          <w:color w:val="000000" w:themeColor="text1"/>
          <w:sz w:val="22"/>
          <w:szCs w:val="22"/>
          <w:lang w:val="x-none"/>
        </w:rPr>
        <w:t>, quais sejam:</w:t>
      </w:r>
    </w:p>
    <w:p w14:paraId="3E438AA7" w14:textId="6B94F079" w:rsidR="001E638F" w:rsidRPr="000765D1" w:rsidRDefault="001E638F" w:rsidP="00305F89">
      <w:pPr>
        <w:spacing w:line="360" w:lineRule="auto"/>
        <w:contextualSpacing/>
        <w:jc w:val="center"/>
        <w:rPr>
          <w:rFonts w:ascii="Trebuchet MS" w:hAnsi="Trebuchet MS"/>
          <w:b/>
          <w:color w:val="000000" w:themeColor="text1"/>
          <w:sz w:val="22"/>
          <w:szCs w:val="22"/>
          <w:lang w:val="x-none"/>
        </w:rPr>
      </w:pPr>
    </w:p>
    <w:p w14:paraId="0DB47C06" w14:textId="5F6C7278" w:rsidR="001E638F" w:rsidRPr="002F716F" w:rsidRDefault="000765D1" w:rsidP="00305F89">
      <w:pPr>
        <w:spacing w:line="360" w:lineRule="auto"/>
        <w:contextualSpacing/>
        <w:jc w:val="center"/>
        <w:rPr>
          <w:rFonts w:ascii="Trebuchet MS" w:hAnsi="Trebuchet MS"/>
          <w:b/>
          <w:color w:val="000000" w:themeColor="text1"/>
          <w:sz w:val="22"/>
          <w:szCs w:val="22"/>
        </w:rPr>
      </w:pPr>
      <w:r>
        <w:rPr>
          <w:rFonts w:ascii="Trebuchet MS" w:hAnsi="Trebuchet MS"/>
          <w:b/>
          <w:color w:val="000000" w:themeColor="text1"/>
          <w:sz w:val="22"/>
          <w:szCs w:val="22"/>
        </w:rPr>
        <w:t>EMPREENDIMENTOS ALVO</w:t>
      </w:r>
    </w:p>
    <w:p w14:paraId="11A3D6CC" w14:textId="77777777" w:rsidR="001E638F" w:rsidRPr="002F716F" w:rsidRDefault="001E638F" w:rsidP="00305F89">
      <w:pPr>
        <w:spacing w:line="360" w:lineRule="auto"/>
        <w:contextualSpacing/>
        <w:jc w:val="center"/>
        <w:rPr>
          <w:rFonts w:ascii="Trebuchet MS" w:hAnsi="Trebuchet MS"/>
          <w:b/>
          <w:color w:val="000000" w:themeColor="text1"/>
          <w:sz w:val="22"/>
          <w:szCs w:val="22"/>
        </w:rPr>
      </w:pPr>
    </w:p>
    <w:tbl>
      <w:tblPr>
        <w:tblW w:w="9832" w:type="dxa"/>
        <w:tblInd w:w="55" w:type="dxa"/>
        <w:tblCellMar>
          <w:left w:w="70" w:type="dxa"/>
          <w:right w:w="70" w:type="dxa"/>
        </w:tblCellMar>
        <w:tblLook w:val="04A0" w:firstRow="1" w:lastRow="0" w:firstColumn="1" w:lastColumn="0" w:noHBand="0" w:noVBand="1"/>
      </w:tblPr>
      <w:tblGrid>
        <w:gridCol w:w="440"/>
        <w:gridCol w:w="1843"/>
        <w:gridCol w:w="1146"/>
        <w:gridCol w:w="4481"/>
        <w:gridCol w:w="1922"/>
      </w:tblGrid>
      <w:tr w:rsidR="005355DF" w:rsidRPr="00D41563" w14:paraId="6A1AEBE1" w14:textId="5987D0EA" w:rsidTr="00F75480">
        <w:trPr>
          <w:trHeight w:val="759"/>
        </w:trPr>
        <w:tc>
          <w:tcPr>
            <w:tcW w:w="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32C70D2" w14:textId="77777777" w:rsidR="005355DF" w:rsidRPr="006E3BAB" w:rsidRDefault="005355DF" w:rsidP="006E3BAB">
            <w:pPr>
              <w:autoSpaceDE/>
              <w:autoSpaceDN/>
              <w:adjustRightInd/>
              <w:spacing w:before="120" w:line="360" w:lineRule="auto"/>
              <w:jc w:val="center"/>
              <w:rPr>
                <w:rFonts w:ascii="Trebuchet MS" w:hAnsi="Trebuchet MS"/>
                <w:b/>
                <w:bCs/>
                <w:color w:val="000000" w:themeColor="text1"/>
                <w:sz w:val="18"/>
                <w:szCs w:val="22"/>
              </w:rPr>
            </w:pPr>
            <w:r w:rsidRPr="006E3BAB">
              <w:rPr>
                <w:rFonts w:ascii="Trebuchet MS" w:hAnsi="Trebuchet MS"/>
                <w:b/>
                <w:bCs/>
                <w:color w:val="000000" w:themeColor="text1"/>
                <w:sz w:val="18"/>
                <w:szCs w:val="22"/>
              </w:rPr>
              <w:t>#</w:t>
            </w:r>
          </w:p>
        </w:tc>
        <w:tc>
          <w:tcPr>
            <w:tcW w:w="1843"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1F12E03" w14:textId="6512C9F4" w:rsidR="005355DF" w:rsidRPr="006E3BAB" w:rsidRDefault="005355DF" w:rsidP="005355DF">
            <w:pPr>
              <w:autoSpaceDE/>
              <w:autoSpaceDN/>
              <w:adjustRightInd/>
              <w:spacing w:before="120" w:line="360" w:lineRule="auto"/>
              <w:jc w:val="center"/>
              <w:rPr>
                <w:rFonts w:ascii="Trebuchet MS" w:hAnsi="Trebuchet MS"/>
                <w:b/>
                <w:bCs/>
                <w:color w:val="000000" w:themeColor="text1"/>
                <w:sz w:val="18"/>
                <w:szCs w:val="22"/>
              </w:rPr>
            </w:pPr>
            <w:r>
              <w:rPr>
                <w:rFonts w:ascii="Trebuchet MS" w:hAnsi="Trebuchet MS"/>
                <w:b/>
                <w:bCs/>
                <w:color w:val="000000" w:themeColor="text1"/>
                <w:sz w:val="18"/>
                <w:szCs w:val="22"/>
              </w:rPr>
              <w:t>DENOMINAÇÃO DO EMPREENDIMENTO</w:t>
            </w:r>
          </w:p>
        </w:tc>
        <w:tc>
          <w:tcPr>
            <w:tcW w:w="114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AF1062D" w14:textId="16ED8AC4" w:rsidR="005355DF" w:rsidRPr="006E3BAB" w:rsidRDefault="005355DF" w:rsidP="006E3BAB">
            <w:pPr>
              <w:autoSpaceDE/>
              <w:autoSpaceDN/>
              <w:adjustRightInd/>
              <w:spacing w:before="120" w:line="360" w:lineRule="auto"/>
              <w:jc w:val="center"/>
              <w:rPr>
                <w:rFonts w:ascii="Trebuchet MS" w:hAnsi="Trebuchet MS"/>
                <w:b/>
                <w:bCs/>
                <w:color w:val="000000" w:themeColor="text1"/>
                <w:sz w:val="18"/>
                <w:szCs w:val="22"/>
              </w:rPr>
            </w:pPr>
            <w:r w:rsidRPr="006E3BAB">
              <w:rPr>
                <w:rFonts w:ascii="Trebuchet MS" w:hAnsi="Trebuchet MS"/>
                <w:b/>
                <w:bCs/>
                <w:color w:val="000000" w:themeColor="text1"/>
                <w:sz w:val="18"/>
                <w:szCs w:val="22"/>
              </w:rPr>
              <w:t>MATRÍCULA</w:t>
            </w:r>
          </w:p>
        </w:tc>
        <w:tc>
          <w:tcPr>
            <w:tcW w:w="4481"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B86B6AE" w14:textId="4F13F378" w:rsidR="005355DF" w:rsidRPr="006E3BAB" w:rsidRDefault="005355DF" w:rsidP="006E3BAB">
            <w:pPr>
              <w:autoSpaceDE/>
              <w:autoSpaceDN/>
              <w:adjustRightInd/>
              <w:spacing w:before="120" w:line="360" w:lineRule="auto"/>
              <w:jc w:val="center"/>
              <w:rPr>
                <w:rFonts w:ascii="Trebuchet MS" w:hAnsi="Trebuchet MS"/>
                <w:b/>
                <w:bCs/>
                <w:color w:val="000000" w:themeColor="text1"/>
                <w:sz w:val="18"/>
                <w:szCs w:val="22"/>
              </w:rPr>
            </w:pPr>
            <w:r w:rsidRPr="006E3BAB">
              <w:rPr>
                <w:rFonts w:ascii="Trebuchet MS" w:hAnsi="Trebuchet MS"/>
                <w:b/>
                <w:bCs/>
                <w:color w:val="000000" w:themeColor="text1"/>
                <w:sz w:val="18"/>
                <w:szCs w:val="22"/>
              </w:rPr>
              <w:t>CARTÓRIO DE REGISTRO DE IMÓVEIS</w:t>
            </w:r>
          </w:p>
        </w:tc>
        <w:tc>
          <w:tcPr>
            <w:tcW w:w="1922" w:type="dxa"/>
            <w:tcBorders>
              <w:top w:val="single" w:sz="4" w:space="0" w:color="auto"/>
              <w:left w:val="nil"/>
              <w:bottom w:val="single" w:sz="4" w:space="0" w:color="auto"/>
              <w:right w:val="single" w:sz="4" w:space="0" w:color="auto"/>
            </w:tcBorders>
            <w:shd w:val="clear" w:color="auto" w:fill="D9D9D9" w:themeFill="background1" w:themeFillShade="D9"/>
          </w:tcPr>
          <w:p w14:paraId="04615146" w14:textId="053479EF" w:rsidR="005355DF" w:rsidRPr="006E3BAB" w:rsidRDefault="005355DF" w:rsidP="006E3BAB">
            <w:pPr>
              <w:autoSpaceDE/>
              <w:autoSpaceDN/>
              <w:adjustRightInd/>
              <w:spacing w:before="120" w:line="360" w:lineRule="auto"/>
              <w:jc w:val="center"/>
              <w:rPr>
                <w:rFonts w:ascii="Trebuchet MS" w:hAnsi="Trebuchet MS"/>
                <w:b/>
                <w:bCs/>
                <w:color w:val="000000" w:themeColor="text1"/>
                <w:sz w:val="18"/>
                <w:szCs w:val="22"/>
              </w:rPr>
            </w:pPr>
            <w:r w:rsidRPr="006E3BAB">
              <w:rPr>
                <w:rFonts w:ascii="Trebuchet MS" w:hAnsi="Trebuchet MS"/>
                <w:b/>
                <w:bCs/>
                <w:color w:val="000000" w:themeColor="text1"/>
                <w:sz w:val="18"/>
                <w:szCs w:val="22"/>
              </w:rPr>
              <w:t>DESTINAÇÃO DOS RECURSOS (em relação ao valor total captado)</w:t>
            </w:r>
          </w:p>
        </w:tc>
      </w:tr>
      <w:tr w:rsidR="005355DF" w:rsidRPr="00D41563" w14:paraId="7C9C95CE" w14:textId="5B102B25" w:rsidTr="00F75480">
        <w:trPr>
          <w:trHeight w:val="30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D7F932" w14:textId="77777777" w:rsidR="005355DF" w:rsidRPr="006E3BAB" w:rsidRDefault="005355DF" w:rsidP="00F75480">
            <w:pPr>
              <w:autoSpaceDE/>
              <w:autoSpaceDN/>
              <w:adjustRightInd/>
              <w:spacing w:before="120" w:line="360" w:lineRule="auto"/>
              <w:jc w:val="center"/>
              <w:rPr>
                <w:rFonts w:ascii="Trebuchet MS" w:hAnsi="Trebuchet MS"/>
                <w:color w:val="000000" w:themeColor="text1"/>
                <w:sz w:val="18"/>
                <w:szCs w:val="22"/>
              </w:rPr>
            </w:pPr>
            <w:r w:rsidRPr="006E3BAB">
              <w:rPr>
                <w:rFonts w:ascii="Trebuchet MS" w:hAnsi="Trebuchet MS"/>
                <w:color w:val="000000" w:themeColor="text1"/>
                <w:sz w:val="18"/>
                <w:szCs w:val="22"/>
              </w:rPr>
              <w:t>1</w:t>
            </w:r>
          </w:p>
        </w:tc>
        <w:tc>
          <w:tcPr>
            <w:tcW w:w="1843" w:type="dxa"/>
            <w:tcBorders>
              <w:top w:val="single" w:sz="4" w:space="0" w:color="auto"/>
              <w:left w:val="nil"/>
              <w:bottom w:val="single" w:sz="4" w:space="0" w:color="auto"/>
              <w:right w:val="single" w:sz="4" w:space="0" w:color="auto"/>
            </w:tcBorders>
          </w:tcPr>
          <w:p w14:paraId="7D728F38" w14:textId="5348C2B9" w:rsidR="005355DF" w:rsidRPr="006E3BAB"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Garuva (Itapoá)</w:t>
            </w:r>
          </w:p>
        </w:tc>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7FC090" w14:textId="13F42738" w:rsidR="005355DF" w:rsidRPr="006E3BAB"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3.184</w:t>
            </w:r>
          </w:p>
        </w:tc>
        <w:tc>
          <w:tcPr>
            <w:tcW w:w="4481" w:type="dxa"/>
            <w:tcBorders>
              <w:top w:val="single" w:sz="4" w:space="0" w:color="auto"/>
              <w:left w:val="nil"/>
              <w:bottom w:val="single" w:sz="4" w:space="0" w:color="auto"/>
              <w:right w:val="single" w:sz="4" w:space="0" w:color="auto"/>
            </w:tcBorders>
            <w:shd w:val="clear" w:color="auto" w:fill="auto"/>
            <w:noWrap/>
            <w:vAlign w:val="center"/>
            <w:hideMark/>
          </w:tcPr>
          <w:p w14:paraId="650B4680" w14:textId="299E183E" w:rsidR="005355DF" w:rsidRPr="006E3BAB"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Registro de Imóveis de Garuva</w:t>
            </w:r>
          </w:p>
        </w:tc>
        <w:tc>
          <w:tcPr>
            <w:tcW w:w="1922" w:type="dxa"/>
            <w:tcBorders>
              <w:top w:val="single" w:sz="4" w:space="0" w:color="auto"/>
              <w:left w:val="nil"/>
              <w:bottom w:val="single" w:sz="4" w:space="0" w:color="auto"/>
              <w:right w:val="single" w:sz="4" w:space="0" w:color="auto"/>
            </w:tcBorders>
          </w:tcPr>
          <w:p w14:paraId="1DA68B4C" w14:textId="6D445241" w:rsidR="005355DF" w:rsidRPr="006E3BAB"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w:t>
            </w:r>
            <w:r>
              <w:rPr>
                <w:rFonts w:ascii="Trebuchet MS" w:hAnsi="Trebuchet MS"/>
                <w:color w:val="000000" w:themeColor="text1"/>
                <w:sz w:val="18"/>
                <w:szCs w:val="22"/>
              </w:rPr>
              <w:t> </w:t>
            </w:r>
            <w:r w:rsidRPr="007B6AAA">
              <w:rPr>
                <w:rFonts w:ascii="Trebuchet MS" w:hAnsi="Trebuchet MS"/>
                <w:color w:val="000000" w:themeColor="text1"/>
                <w:sz w:val="18"/>
                <w:szCs w:val="22"/>
              </w:rPr>
              <w:t>48.900.000,00</w:t>
            </w:r>
          </w:p>
        </w:tc>
      </w:tr>
      <w:tr w:rsidR="005355DF" w:rsidRPr="00D41563" w14:paraId="06D89FA4" w14:textId="77777777" w:rsidTr="00F75480">
        <w:trPr>
          <w:trHeight w:val="30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67634F" w14:textId="181BA09C" w:rsidR="005355DF" w:rsidRPr="002D254F" w:rsidRDefault="005355DF" w:rsidP="00F75480">
            <w:pPr>
              <w:autoSpaceDE/>
              <w:autoSpaceDN/>
              <w:adjustRightInd/>
              <w:spacing w:before="120" w:line="360" w:lineRule="auto"/>
              <w:jc w:val="center"/>
              <w:rPr>
                <w:rFonts w:ascii="Trebuchet MS" w:hAnsi="Trebuchet MS"/>
                <w:color w:val="000000" w:themeColor="text1"/>
                <w:sz w:val="18"/>
                <w:szCs w:val="22"/>
              </w:rPr>
            </w:pPr>
            <w:r>
              <w:rPr>
                <w:rFonts w:ascii="Trebuchet MS" w:hAnsi="Trebuchet MS"/>
                <w:color w:val="000000" w:themeColor="text1"/>
                <w:sz w:val="18"/>
                <w:szCs w:val="22"/>
              </w:rPr>
              <w:t>2</w:t>
            </w:r>
          </w:p>
        </w:tc>
        <w:tc>
          <w:tcPr>
            <w:tcW w:w="1843" w:type="dxa"/>
            <w:tcBorders>
              <w:top w:val="single" w:sz="4" w:space="0" w:color="auto"/>
              <w:left w:val="nil"/>
              <w:bottom w:val="single" w:sz="4" w:space="0" w:color="auto"/>
              <w:right w:val="single" w:sz="4" w:space="0" w:color="auto"/>
            </w:tcBorders>
          </w:tcPr>
          <w:p w14:paraId="614772FC" w14:textId="33E82CDC" w:rsidR="005355DF" w:rsidRPr="00AC2764"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Cambé</w:t>
            </w:r>
          </w:p>
        </w:tc>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599541" w14:textId="0615FBFA"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44.479</w:t>
            </w:r>
          </w:p>
        </w:tc>
        <w:tc>
          <w:tcPr>
            <w:tcW w:w="4481" w:type="dxa"/>
            <w:tcBorders>
              <w:top w:val="single" w:sz="4" w:space="0" w:color="auto"/>
              <w:left w:val="nil"/>
              <w:bottom w:val="single" w:sz="4" w:space="0" w:color="auto"/>
              <w:right w:val="single" w:sz="4" w:space="0" w:color="auto"/>
            </w:tcBorders>
            <w:shd w:val="clear" w:color="auto" w:fill="auto"/>
            <w:noWrap/>
            <w:vAlign w:val="center"/>
          </w:tcPr>
          <w:p w14:paraId="71BFCA5C" w14:textId="038A79F0"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Registro de Imóveis de Cambé</w:t>
            </w:r>
          </w:p>
        </w:tc>
        <w:tc>
          <w:tcPr>
            <w:tcW w:w="1922" w:type="dxa"/>
            <w:tcBorders>
              <w:top w:val="single" w:sz="4" w:space="0" w:color="auto"/>
              <w:left w:val="nil"/>
              <w:bottom w:val="single" w:sz="4" w:space="0" w:color="auto"/>
              <w:right w:val="single" w:sz="4" w:space="0" w:color="auto"/>
            </w:tcBorders>
          </w:tcPr>
          <w:p w14:paraId="65C30D0D" w14:textId="6AA79C40"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w:t>
            </w:r>
            <w:r>
              <w:rPr>
                <w:rFonts w:ascii="Trebuchet MS" w:hAnsi="Trebuchet MS"/>
                <w:color w:val="000000" w:themeColor="text1"/>
                <w:sz w:val="18"/>
                <w:szCs w:val="22"/>
              </w:rPr>
              <w:t> </w:t>
            </w:r>
            <w:r w:rsidRPr="007B6AAA">
              <w:rPr>
                <w:rFonts w:ascii="Trebuchet MS" w:hAnsi="Trebuchet MS"/>
                <w:color w:val="000000" w:themeColor="text1"/>
                <w:sz w:val="18"/>
                <w:szCs w:val="22"/>
              </w:rPr>
              <w:t>1.000.000,00</w:t>
            </w:r>
          </w:p>
        </w:tc>
      </w:tr>
      <w:tr w:rsidR="005355DF" w:rsidRPr="00D41563" w14:paraId="304CAC95" w14:textId="77777777" w:rsidTr="00F75480">
        <w:trPr>
          <w:trHeight w:val="30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C84ED5" w14:textId="76ED4BE6" w:rsidR="005355DF" w:rsidRPr="002D254F" w:rsidRDefault="005355DF" w:rsidP="00F75480">
            <w:pPr>
              <w:autoSpaceDE/>
              <w:autoSpaceDN/>
              <w:adjustRightInd/>
              <w:spacing w:before="120" w:line="360" w:lineRule="auto"/>
              <w:jc w:val="center"/>
              <w:rPr>
                <w:rFonts w:ascii="Trebuchet MS" w:hAnsi="Trebuchet MS"/>
                <w:color w:val="000000" w:themeColor="text1"/>
                <w:sz w:val="18"/>
                <w:szCs w:val="22"/>
              </w:rPr>
            </w:pPr>
            <w:r>
              <w:rPr>
                <w:rFonts w:ascii="Trebuchet MS" w:hAnsi="Trebuchet MS"/>
                <w:color w:val="000000" w:themeColor="text1"/>
                <w:sz w:val="18"/>
                <w:szCs w:val="22"/>
              </w:rPr>
              <w:t>3</w:t>
            </w:r>
          </w:p>
        </w:tc>
        <w:tc>
          <w:tcPr>
            <w:tcW w:w="1843" w:type="dxa"/>
            <w:tcBorders>
              <w:top w:val="single" w:sz="4" w:space="0" w:color="auto"/>
              <w:left w:val="nil"/>
              <w:bottom w:val="single" w:sz="4" w:space="0" w:color="auto"/>
              <w:right w:val="single" w:sz="4" w:space="0" w:color="auto"/>
            </w:tcBorders>
          </w:tcPr>
          <w:p w14:paraId="31A42962" w14:textId="37443052" w:rsidR="005355DF" w:rsidRPr="00AC2764"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RP5</w:t>
            </w:r>
          </w:p>
        </w:tc>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8528EE" w14:textId="75C8F519"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134.497</w:t>
            </w:r>
          </w:p>
        </w:tc>
        <w:tc>
          <w:tcPr>
            <w:tcW w:w="4481" w:type="dxa"/>
            <w:tcBorders>
              <w:top w:val="single" w:sz="4" w:space="0" w:color="auto"/>
              <w:left w:val="nil"/>
              <w:bottom w:val="single" w:sz="4" w:space="0" w:color="auto"/>
              <w:right w:val="single" w:sz="4" w:space="0" w:color="auto"/>
            </w:tcBorders>
            <w:shd w:val="clear" w:color="auto" w:fill="auto"/>
            <w:noWrap/>
            <w:vAlign w:val="center"/>
          </w:tcPr>
          <w:p w14:paraId="0A800D81" w14:textId="72A7AF26"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2º Ofício de Imóveis de Ribeirão Preto</w:t>
            </w:r>
          </w:p>
        </w:tc>
        <w:tc>
          <w:tcPr>
            <w:tcW w:w="1922" w:type="dxa"/>
            <w:tcBorders>
              <w:top w:val="single" w:sz="4" w:space="0" w:color="auto"/>
              <w:left w:val="nil"/>
              <w:bottom w:val="single" w:sz="4" w:space="0" w:color="auto"/>
              <w:right w:val="single" w:sz="4" w:space="0" w:color="auto"/>
            </w:tcBorders>
          </w:tcPr>
          <w:p w14:paraId="6D92B593" w14:textId="6EB8F4BF"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w:t>
            </w:r>
            <w:r>
              <w:rPr>
                <w:rFonts w:ascii="Trebuchet MS" w:hAnsi="Trebuchet MS"/>
                <w:color w:val="000000" w:themeColor="text1"/>
                <w:sz w:val="18"/>
                <w:szCs w:val="22"/>
              </w:rPr>
              <w:t> </w:t>
            </w:r>
            <w:r w:rsidRPr="007B6AAA">
              <w:rPr>
                <w:rFonts w:ascii="Trebuchet MS" w:hAnsi="Trebuchet MS"/>
                <w:color w:val="000000" w:themeColor="text1"/>
                <w:sz w:val="18"/>
                <w:szCs w:val="22"/>
              </w:rPr>
              <w:t>100.000,00</w:t>
            </w:r>
          </w:p>
        </w:tc>
      </w:tr>
      <w:tr w:rsidR="005355DF" w:rsidRPr="00D41563" w14:paraId="33DDA371" w14:textId="77777777" w:rsidTr="00F75480">
        <w:trPr>
          <w:trHeight w:val="300"/>
        </w:trPr>
        <w:tc>
          <w:tcPr>
            <w:tcW w:w="7910" w:type="dxa"/>
            <w:gridSpan w:val="4"/>
            <w:tcBorders>
              <w:top w:val="single" w:sz="12" w:space="0" w:color="auto"/>
              <w:left w:val="single" w:sz="12" w:space="0" w:color="auto"/>
              <w:bottom w:val="single" w:sz="12" w:space="0" w:color="auto"/>
              <w:right w:val="single" w:sz="12" w:space="0" w:color="auto"/>
            </w:tcBorders>
          </w:tcPr>
          <w:p w14:paraId="4452AB74" w14:textId="056C1A7C" w:rsidR="005355DF" w:rsidRPr="00AC2764" w:rsidRDefault="005355DF" w:rsidP="00F75480">
            <w:pPr>
              <w:autoSpaceDE/>
              <w:autoSpaceDN/>
              <w:adjustRightInd/>
              <w:spacing w:before="120" w:line="360" w:lineRule="auto"/>
              <w:jc w:val="right"/>
              <w:rPr>
                <w:rFonts w:ascii="Trebuchet MS" w:hAnsi="Trebuchet MS"/>
                <w:color w:val="000000" w:themeColor="text1"/>
                <w:sz w:val="18"/>
                <w:szCs w:val="22"/>
              </w:rPr>
            </w:pPr>
            <w:r>
              <w:rPr>
                <w:rFonts w:ascii="Trebuchet MS" w:hAnsi="Trebuchet MS"/>
                <w:color w:val="000000" w:themeColor="text1"/>
                <w:sz w:val="18"/>
                <w:szCs w:val="22"/>
              </w:rPr>
              <w:t>Total</w:t>
            </w:r>
          </w:p>
        </w:tc>
        <w:tc>
          <w:tcPr>
            <w:tcW w:w="1922" w:type="dxa"/>
            <w:tcBorders>
              <w:top w:val="single" w:sz="12" w:space="0" w:color="auto"/>
              <w:left w:val="single" w:sz="12" w:space="0" w:color="auto"/>
              <w:bottom w:val="single" w:sz="12" w:space="0" w:color="auto"/>
              <w:right w:val="single" w:sz="12" w:space="0" w:color="auto"/>
            </w:tcBorders>
          </w:tcPr>
          <w:p w14:paraId="3288597B" w14:textId="489240BE" w:rsidR="005355DF" w:rsidRPr="00AC2764" w:rsidRDefault="007B6AAA" w:rsidP="00F75480">
            <w:pPr>
              <w:autoSpaceDE/>
              <w:autoSpaceDN/>
              <w:adjustRightInd/>
              <w:spacing w:before="120" w:line="360" w:lineRule="auto"/>
              <w:jc w:val="center"/>
              <w:rPr>
                <w:rFonts w:ascii="Trebuchet MS" w:hAnsi="Trebuchet MS"/>
                <w:color w:val="000000" w:themeColor="text1"/>
                <w:sz w:val="18"/>
                <w:szCs w:val="22"/>
              </w:rPr>
            </w:pPr>
            <w:r>
              <w:rPr>
                <w:rFonts w:ascii="Trebuchet MS" w:hAnsi="Trebuchet MS"/>
                <w:color w:val="000000" w:themeColor="text1"/>
                <w:sz w:val="18"/>
                <w:szCs w:val="22"/>
              </w:rPr>
              <w:t>R$ 50.000.000,00</w:t>
            </w:r>
          </w:p>
        </w:tc>
      </w:tr>
    </w:tbl>
    <w:p w14:paraId="373141F2" w14:textId="06B1BFBE" w:rsidR="007974A5" w:rsidRDefault="007974A5" w:rsidP="009951EE">
      <w:pPr>
        <w:spacing w:line="360" w:lineRule="auto"/>
        <w:contextualSpacing/>
        <w:jc w:val="center"/>
        <w:rPr>
          <w:rFonts w:ascii="Trebuchet MS" w:hAnsi="Trebuchet MS"/>
          <w:sz w:val="22"/>
          <w:szCs w:val="22"/>
        </w:rPr>
      </w:pPr>
    </w:p>
    <w:p w14:paraId="19DA6823" w14:textId="6AD9CA26" w:rsidR="00DB407E" w:rsidRDefault="00DB407E">
      <w:pPr>
        <w:autoSpaceDE/>
        <w:autoSpaceDN/>
        <w:adjustRightInd/>
        <w:rPr>
          <w:rFonts w:ascii="Trebuchet MS" w:hAnsi="Trebuchet MS"/>
          <w:sz w:val="22"/>
          <w:szCs w:val="22"/>
        </w:rPr>
      </w:pPr>
      <w:r>
        <w:rPr>
          <w:rFonts w:ascii="Trebuchet MS" w:hAnsi="Trebuchet MS"/>
          <w:sz w:val="22"/>
          <w:szCs w:val="22"/>
        </w:rPr>
        <w:br w:type="page"/>
      </w:r>
    </w:p>
    <w:p w14:paraId="51D41ADF" w14:textId="3BF1C97C" w:rsidR="00510792" w:rsidRPr="006E3BAB" w:rsidRDefault="00510792" w:rsidP="00947661">
      <w:pPr>
        <w:autoSpaceDE/>
        <w:autoSpaceDN/>
        <w:adjustRightInd/>
        <w:jc w:val="center"/>
        <w:rPr>
          <w:rFonts w:ascii="Trebuchet MS" w:hAnsi="Trebuchet MS"/>
          <w:b/>
          <w:sz w:val="22"/>
          <w:szCs w:val="22"/>
        </w:rPr>
      </w:pPr>
      <w:r w:rsidRPr="006E3BAB">
        <w:rPr>
          <w:rFonts w:ascii="Trebuchet MS" w:hAnsi="Trebuchet MS"/>
          <w:b/>
          <w:sz w:val="22"/>
          <w:szCs w:val="22"/>
        </w:rPr>
        <w:lastRenderedPageBreak/>
        <w:t>ANEXO I</w:t>
      </w:r>
      <w:r w:rsidR="008D1037">
        <w:rPr>
          <w:rFonts w:ascii="Trebuchet MS" w:hAnsi="Trebuchet MS"/>
          <w:b/>
          <w:sz w:val="22"/>
          <w:szCs w:val="22"/>
        </w:rPr>
        <w:t>II</w:t>
      </w:r>
    </w:p>
    <w:p w14:paraId="5117C071" w14:textId="77777777" w:rsidR="00510792" w:rsidRDefault="00510792" w:rsidP="00510792">
      <w:pPr>
        <w:spacing w:line="360" w:lineRule="auto"/>
        <w:contextualSpacing/>
        <w:jc w:val="center"/>
        <w:rPr>
          <w:rFonts w:ascii="Trebuchet MS" w:hAnsi="Trebuchet MS"/>
          <w:sz w:val="22"/>
          <w:szCs w:val="22"/>
        </w:rPr>
      </w:pPr>
    </w:p>
    <w:p w14:paraId="173E8A51" w14:textId="77777777" w:rsidR="00510792" w:rsidRPr="006B16A1" w:rsidRDefault="00510792" w:rsidP="00510792">
      <w:pPr>
        <w:autoSpaceDE/>
        <w:autoSpaceDN/>
        <w:adjustRightInd/>
        <w:jc w:val="center"/>
        <w:rPr>
          <w:rFonts w:ascii="Trebuchet MS" w:hAnsi="Trebuchet MS"/>
          <w:b/>
          <w:sz w:val="22"/>
          <w:szCs w:val="22"/>
        </w:rPr>
      </w:pPr>
      <w:r w:rsidRPr="006B16A1">
        <w:rPr>
          <w:rFonts w:ascii="Trebuchet MS" w:hAnsi="Trebuchet MS"/>
          <w:b/>
          <w:sz w:val="22"/>
          <w:szCs w:val="22"/>
        </w:rPr>
        <w:t xml:space="preserve">MODELO DE RELATÓRIO </w:t>
      </w:r>
      <w:r>
        <w:rPr>
          <w:rFonts w:ascii="Trebuchet MS" w:hAnsi="Trebuchet MS"/>
          <w:b/>
          <w:sz w:val="22"/>
          <w:szCs w:val="22"/>
        </w:rPr>
        <w:t>TRIMESTRAL</w:t>
      </w:r>
    </w:p>
    <w:p w14:paraId="554D020B" w14:textId="77777777" w:rsidR="00510792" w:rsidRPr="006B16A1" w:rsidRDefault="00510792" w:rsidP="00510792">
      <w:pPr>
        <w:spacing w:line="360" w:lineRule="auto"/>
        <w:jc w:val="both"/>
        <w:rPr>
          <w:rFonts w:ascii="Trebuchet MS" w:hAnsi="Trebuchet MS"/>
          <w:sz w:val="22"/>
          <w:szCs w:val="22"/>
        </w:rPr>
      </w:pPr>
    </w:p>
    <w:p w14:paraId="065437D1" w14:textId="77777777" w:rsidR="00510792" w:rsidRPr="006B16A1" w:rsidRDefault="00510792" w:rsidP="00510792">
      <w:pPr>
        <w:spacing w:line="360" w:lineRule="auto"/>
        <w:jc w:val="center"/>
        <w:rPr>
          <w:rFonts w:ascii="Trebuchet MS" w:hAnsi="Trebuchet MS"/>
          <w:b/>
          <w:sz w:val="22"/>
          <w:szCs w:val="22"/>
        </w:rPr>
      </w:pPr>
      <w:r w:rsidRPr="006B16A1">
        <w:rPr>
          <w:rFonts w:ascii="Trebuchet MS" w:hAnsi="Trebuchet MS"/>
          <w:b/>
          <w:sz w:val="22"/>
          <w:szCs w:val="22"/>
        </w:rPr>
        <w:t xml:space="preserve">RELATÓRIO </w:t>
      </w:r>
      <w:r>
        <w:rPr>
          <w:rFonts w:ascii="Trebuchet MS" w:hAnsi="Trebuchet MS"/>
          <w:b/>
          <w:sz w:val="22"/>
          <w:szCs w:val="22"/>
        </w:rPr>
        <w:t>TRIMESTRAL</w:t>
      </w:r>
      <w:r w:rsidRPr="006B16A1">
        <w:rPr>
          <w:rFonts w:ascii="Trebuchet MS" w:hAnsi="Trebuchet MS"/>
          <w:b/>
          <w:sz w:val="22"/>
          <w:szCs w:val="22"/>
        </w:rPr>
        <w:t xml:space="preserve"> ACERCA DA APLICAÇÃO DOS RECURSOS DA EMISSÃO</w:t>
      </w:r>
    </w:p>
    <w:p w14:paraId="67EDFBE7" w14:textId="77777777" w:rsidR="00510792" w:rsidRPr="006B16A1" w:rsidRDefault="00510792" w:rsidP="00510792">
      <w:pPr>
        <w:spacing w:line="360" w:lineRule="auto"/>
        <w:jc w:val="both"/>
        <w:rPr>
          <w:rFonts w:ascii="Trebuchet MS" w:hAnsi="Trebuchet MS"/>
          <w:sz w:val="22"/>
          <w:szCs w:val="22"/>
        </w:rPr>
      </w:pPr>
    </w:p>
    <w:p w14:paraId="2FE5C8DA" w14:textId="45CB7742" w:rsidR="00510792" w:rsidRDefault="00510792" w:rsidP="00510792">
      <w:pPr>
        <w:spacing w:line="360" w:lineRule="auto"/>
        <w:jc w:val="both"/>
        <w:rPr>
          <w:rFonts w:ascii="Trebuchet MS" w:hAnsi="Trebuchet MS"/>
          <w:sz w:val="22"/>
          <w:szCs w:val="22"/>
        </w:rPr>
      </w:pPr>
      <w:r w:rsidRPr="005D4302">
        <w:rPr>
          <w:rFonts w:ascii="Trebuchet MS" w:hAnsi="Trebuchet MS"/>
          <w:b/>
          <w:sz w:val="22"/>
          <w:szCs w:val="22"/>
        </w:rPr>
        <w:t>SUPERFRIO ARMAZÉNS GERAIS S.A.</w:t>
      </w:r>
      <w:r w:rsidRPr="006E3BAB">
        <w:rPr>
          <w:rFonts w:ascii="Trebuchet MS" w:hAnsi="Trebuchet MS"/>
          <w:bCs/>
          <w:sz w:val="22"/>
          <w:szCs w:val="22"/>
        </w:rPr>
        <w:t>, sociedade por ações de capital fechado, com sede na Cidade de Ribeirão Preto, Estado de São Paulo, na Avenida Braz Olaia Acosta nº 727, Sala 2101, CEP 14026-040, inscrita no CNPJ/MF sob o nº 02.060.862/0011-07</w:t>
      </w:r>
      <w:r>
        <w:rPr>
          <w:rFonts w:ascii="Trebuchet MS" w:hAnsi="Trebuchet MS"/>
          <w:sz w:val="22"/>
          <w:szCs w:val="22"/>
        </w:rPr>
        <w:t>,</w:t>
      </w:r>
      <w:r w:rsidRPr="006B16A1">
        <w:rPr>
          <w:rFonts w:ascii="Trebuchet MS" w:hAnsi="Trebuchet MS"/>
          <w:sz w:val="22"/>
          <w:szCs w:val="22"/>
        </w:rPr>
        <w:t xml:space="preserve"> </w:t>
      </w:r>
      <w:r w:rsidRPr="005D4302">
        <w:rPr>
          <w:rFonts w:ascii="Trebuchet MS" w:hAnsi="Trebuchet MS"/>
          <w:sz w:val="22"/>
          <w:szCs w:val="22"/>
        </w:rPr>
        <w:t>e com seus atos constitutivos registrados perante a Junta Comercial do Estado de São Paulo (“</w:t>
      </w:r>
      <w:r w:rsidRPr="005D4302">
        <w:rPr>
          <w:rFonts w:ascii="Trebuchet MS" w:hAnsi="Trebuchet MS"/>
          <w:sz w:val="22"/>
          <w:szCs w:val="22"/>
          <w:u w:val="single"/>
        </w:rPr>
        <w:t>JUCESP</w:t>
      </w:r>
      <w:r w:rsidRPr="005D4302">
        <w:rPr>
          <w:rFonts w:ascii="Trebuchet MS" w:hAnsi="Trebuchet MS"/>
          <w:sz w:val="22"/>
          <w:szCs w:val="22"/>
        </w:rPr>
        <w:t>”) sob o NIRE nº 35.300.468.121</w:t>
      </w:r>
      <w:r w:rsidRPr="006B16A1">
        <w:rPr>
          <w:rFonts w:ascii="Trebuchet MS" w:hAnsi="Trebuchet MS"/>
          <w:sz w:val="22"/>
          <w:szCs w:val="22"/>
        </w:rPr>
        <w:t>, neste ato representada na forma de seu Estatuto Social (“</w:t>
      </w:r>
      <w:r w:rsidRPr="006B16A1">
        <w:rPr>
          <w:rFonts w:ascii="Trebuchet MS" w:hAnsi="Trebuchet MS"/>
          <w:sz w:val="22"/>
          <w:szCs w:val="22"/>
          <w:u w:val="single"/>
        </w:rPr>
        <w:t>Emissora</w:t>
      </w:r>
      <w:r w:rsidRPr="006B16A1">
        <w:rPr>
          <w:rFonts w:ascii="Trebuchet MS" w:hAnsi="Trebuchet MS"/>
          <w:sz w:val="22"/>
          <w:szCs w:val="22"/>
        </w:rPr>
        <w:t xml:space="preserve">”), vem, por meio do presente, declarar que, no período compreendido entre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 xml:space="preserve"> a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 xml:space="preserve">, </w:t>
      </w:r>
      <w:r>
        <w:rPr>
          <w:rFonts w:ascii="Trebuchet MS" w:hAnsi="Trebuchet MS"/>
          <w:sz w:val="22"/>
          <w:szCs w:val="22"/>
        </w:rPr>
        <w:t>aplicou</w:t>
      </w:r>
      <w:r w:rsidRPr="006B16A1">
        <w:rPr>
          <w:rFonts w:ascii="Trebuchet MS" w:hAnsi="Trebuchet MS"/>
          <w:sz w:val="22"/>
          <w:szCs w:val="22"/>
        </w:rPr>
        <w:t xml:space="preserve"> R$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 xml:space="preserve">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 xml:space="preserve">) dos recursos </w:t>
      </w:r>
      <w:r>
        <w:rPr>
          <w:rFonts w:ascii="Trebuchet MS" w:hAnsi="Trebuchet MS"/>
          <w:sz w:val="22"/>
          <w:szCs w:val="22"/>
        </w:rPr>
        <w:t>decorrentes</w:t>
      </w:r>
      <w:r w:rsidRPr="006B16A1">
        <w:rPr>
          <w:rFonts w:ascii="Trebuchet MS" w:hAnsi="Trebuchet MS"/>
          <w:sz w:val="22"/>
          <w:szCs w:val="22"/>
        </w:rPr>
        <w:t xml:space="preserve"> </w:t>
      </w:r>
      <w:r>
        <w:rPr>
          <w:rFonts w:ascii="Trebuchet MS" w:hAnsi="Trebuchet MS"/>
          <w:sz w:val="22"/>
          <w:szCs w:val="22"/>
        </w:rPr>
        <w:t>da</w:t>
      </w:r>
      <w:r w:rsidRPr="006B16A1">
        <w:rPr>
          <w:rFonts w:ascii="Trebuchet MS" w:hAnsi="Trebuchet MS"/>
          <w:sz w:val="22"/>
          <w:szCs w:val="22"/>
        </w:rPr>
        <w:t xml:space="preserve"> </w:t>
      </w:r>
      <w:r w:rsidR="00D9310E">
        <w:rPr>
          <w:rFonts w:ascii="Trebuchet MS" w:hAnsi="Trebuchet MS"/>
          <w:i/>
          <w:sz w:val="22"/>
          <w:szCs w:val="22"/>
        </w:rPr>
        <w:t>2</w:t>
      </w:r>
      <w:r w:rsidRPr="006E3BAB">
        <w:rPr>
          <w:rFonts w:ascii="Trebuchet MS" w:hAnsi="Trebuchet MS"/>
          <w:i/>
          <w:sz w:val="22"/>
          <w:szCs w:val="22"/>
        </w:rPr>
        <w:t>ª Emissão de Debêntures Simples, Não Conversíveis em Ações, da Espécie Quirografária, em 2 (duas) Séries, para Colocação Privada, da Emissora</w:t>
      </w:r>
      <w:r w:rsidRPr="006B16A1">
        <w:rPr>
          <w:rFonts w:ascii="Trebuchet MS" w:hAnsi="Trebuchet MS"/>
          <w:sz w:val="22"/>
          <w:szCs w:val="22"/>
        </w:rPr>
        <w:t xml:space="preserve">, </w:t>
      </w:r>
      <w:r>
        <w:rPr>
          <w:rFonts w:ascii="Trebuchet MS" w:hAnsi="Trebuchet MS"/>
          <w:sz w:val="22"/>
          <w:szCs w:val="22"/>
        </w:rPr>
        <w:t>nos seguintes empreendimentos imobiliários, em conformidade com o relatório de obras abaixo:</w:t>
      </w:r>
    </w:p>
    <w:p w14:paraId="4D0238CA" w14:textId="77777777" w:rsidR="009F3BB4" w:rsidRDefault="009F3BB4" w:rsidP="009F3BB4">
      <w:pPr>
        <w:spacing w:line="360" w:lineRule="auto"/>
        <w:jc w:val="both"/>
        <w:rPr>
          <w:rFonts w:ascii="Trebuchet MS" w:hAnsi="Trebuchet MS"/>
          <w:sz w:val="22"/>
          <w:szCs w:val="22"/>
        </w:rPr>
      </w:pPr>
    </w:p>
    <w:tbl>
      <w:tblPr>
        <w:tblW w:w="9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19"/>
        <w:gridCol w:w="1081"/>
        <w:gridCol w:w="1418"/>
        <w:gridCol w:w="1417"/>
        <w:gridCol w:w="1276"/>
        <w:gridCol w:w="1328"/>
        <w:gridCol w:w="1224"/>
      </w:tblGrid>
      <w:tr w:rsidR="009F3BB4" w:rsidRPr="00D73E8C" w14:paraId="41593F5B" w14:textId="77777777" w:rsidTr="00FA61A1">
        <w:trPr>
          <w:trHeight w:val="300"/>
          <w:jc w:val="center"/>
        </w:trPr>
        <w:tc>
          <w:tcPr>
            <w:tcW w:w="1919" w:type="dxa"/>
            <w:shd w:val="clear" w:color="auto" w:fill="D9D9D9" w:themeFill="background1" w:themeFillShade="D9"/>
            <w:noWrap/>
            <w:tcMar>
              <w:top w:w="0" w:type="dxa"/>
              <w:left w:w="70" w:type="dxa"/>
              <w:bottom w:w="0" w:type="dxa"/>
              <w:right w:w="70" w:type="dxa"/>
            </w:tcMar>
            <w:vAlign w:val="center"/>
            <w:hideMark/>
          </w:tcPr>
          <w:p w14:paraId="69496982"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Denominação do Empreendimento Imobiliário</w:t>
            </w:r>
          </w:p>
        </w:tc>
        <w:tc>
          <w:tcPr>
            <w:tcW w:w="1081" w:type="dxa"/>
            <w:shd w:val="clear" w:color="auto" w:fill="D9D9D9" w:themeFill="background1" w:themeFillShade="D9"/>
            <w:noWrap/>
            <w:tcMar>
              <w:top w:w="0" w:type="dxa"/>
              <w:left w:w="70" w:type="dxa"/>
              <w:bottom w:w="0" w:type="dxa"/>
              <w:right w:w="70" w:type="dxa"/>
            </w:tcMar>
            <w:vAlign w:val="center"/>
            <w:hideMark/>
          </w:tcPr>
          <w:p w14:paraId="40618F0C"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Endereço</w:t>
            </w:r>
          </w:p>
        </w:tc>
        <w:tc>
          <w:tcPr>
            <w:tcW w:w="1418" w:type="dxa"/>
            <w:shd w:val="clear" w:color="auto" w:fill="D9D9D9" w:themeFill="background1" w:themeFillShade="D9"/>
            <w:noWrap/>
            <w:tcMar>
              <w:top w:w="0" w:type="dxa"/>
              <w:left w:w="70" w:type="dxa"/>
              <w:bottom w:w="0" w:type="dxa"/>
              <w:right w:w="70" w:type="dxa"/>
            </w:tcMar>
            <w:vAlign w:val="center"/>
            <w:hideMark/>
          </w:tcPr>
          <w:p w14:paraId="79B98BA2"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Matrícula</w:t>
            </w:r>
          </w:p>
        </w:tc>
        <w:tc>
          <w:tcPr>
            <w:tcW w:w="1417" w:type="dxa"/>
            <w:shd w:val="clear" w:color="auto" w:fill="D9D9D9" w:themeFill="background1" w:themeFillShade="D9"/>
            <w:noWrap/>
            <w:tcMar>
              <w:top w:w="0" w:type="dxa"/>
              <w:left w:w="70" w:type="dxa"/>
              <w:bottom w:w="0" w:type="dxa"/>
              <w:right w:w="70" w:type="dxa"/>
            </w:tcMar>
            <w:vAlign w:val="center"/>
            <w:hideMark/>
          </w:tcPr>
          <w:p w14:paraId="5E2EC29B"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CNPJ/MF</w:t>
            </w:r>
          </w:p>
        </w:tc>
        <w:tc>
          <w:tcPr>
            <w:tcW w:w="1276" w:type="dxa"/>
            <w:shd w:val="clear" w:color="auto" w:fill="D9D9D9" w:themeFill="background1" w:themeFillShade="D9"/>
            <w:vAlign w:val="center"/>
          </w:tcPr>
          <w:p w14:paraId="42EC9EC8"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Percentual do Recurso Estimado</w:t>
            </w:r>
          </w:p>
        </w:tc>
        <w:tc>
          <w:tcPr>
            <w:tcW w:w="1328" w:type="dxa"/>
            <w:shd w:val="clear" w:color="auto" w:fill="D9D9D9" w:themeFill="background1" w:themeFillShade="D9"/>
            <w:vAlign w:val="center"/>
          </w:tcPr>
          <w:p w14:paraId="0A943CC5"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Percentual do Recurso Utilizado</w:t>
            </w:r>
          </w:p>
        </w:tc>
        <w:tc>
          <w:tcPr>
            <w:tcW w:w="1224" w:type="dxa"/>
            <w:shd w:val="clear" w:color="auto" w:fill="D9D9D9" w:themeFill="background1" w:themeFillShade="D9"/>
            <w:vAlign w:val="center"/>
          </w:tcPr>
          <w:p w14:paraId="73EC0A6F"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Valor gasto</w:t>
            </w:r>
          </w:p>
        </w:tc>
      </w:tr>
      <w:tr w:rsidR="009F3BB4" w:rsidRPr="00D73E8C" w14:paraId="0A052F20" w14:textId="77777777" w:rsidTr="0049281D">
        <w:trPr>
          <w:trHeight w:val="510"/>
          <w:jc w:val="center"/>
        </w:trPr>
        <w:tc>
          <w:tcPr>
            <w:tcW w:w="1919" w:type="dxa"/>
            <w:noWrap/>
            <w:tcMar>
              <w:top w:w="0" w:type="dxa"/>
              <w:left w:w="70" w:type="dxa"/>
              <w:bottom w:w="0" w:type="dxa"/>
              <w:right w:w="70" w:type="dxa"/>
            </w:tcMar>
            <w:vAlign w:val="center"/>
            <w:hideMark/>
          </w:tcPr>
          <w:p w14:paraId="17E069CA"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081" w:type="dxa"/>
            <w:tcMar>
              <w:top w:w="0" w:type="dxa"/>
              <w:left w:w="70" w:type="dxa"/>
              <w:bottom w:w="0" w:type="dxa"/>
              <w:right w:w="70" w:type="dxa"/>
            </w:tcMar>
            <w:vAlign w:val="center"/>
            <w:hideMark/>
          </w:tcPr>
          <w:p w14:paraId="17473B29"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418" w:type="dxa"/>
            <w:noWrap/>
            <w:tcMar>
              <w:top w:w="0" w:type="dxa"/>
              <w:left w:w="70" w:type="dxa"/>
              <w:bottom w:w="0" w:type="dxa"/>
              <w:right w:w="70" w:type="dxa"/>
            </w:tcMar>
            <w:vAlign w:val="center"/>
            <w:hideMark/>
          </w:tcPr>
          <w:p w14:paraId="22B54008"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417" w:type="dxa"/>
            <w:noWrap/>
            <w:tcMar>
              <w:top w:w="0" w:type="dxa"/>
              <w:left w:w="70" w:type="dxa"/>
              <w:bottom w:w="0" w:type="dxa"/>
              <w:right w:w="70" w:type="dxa"/>
            </w:tcMar>
            <w:vAlign w:val="center"/>
            <w:hideMark/>
          </w:tcPr>
          <w:p w14:paraId="1E6625DC"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276" w:type="dxa"/>
            <w:vAlign w:val="center"/>
          </w:tcPr>
          <w:p w14:paraId="4FC7302E"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328" w:type="dxa"/>
            <w:vAlign w:val="center"/>
          </w:tcPr>
          <w:p w14:paraId="27902496"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224" w:type="dxa"/>
            <w:vAlign w:val="center"/>
          </w:tcPr>
          <w:p w14:paraId="5FD85A18"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r>
      <w:tr w:rsidR="009F3BB4" w:rsidRPr="00661533" w14:paraId="737CAB32" w14:textId="77777777" w:rsidTr="0049281D">
        <w:trPr>
          <w:trHeight w:val="510"/>
          <w:jc w:val="center"/>
        </w:trPr>
        <w:tc>
          <w:tcPr>
            <w:tcW w:w="5835" w:type="dxa"/>
            <w:gridSpan w:val="4"/>
            <w:noWrap/>
            <w:tcMar>
              <w:top w:w="0" w:type="dxa"/>
              <w:left w:w="70" w:type="dxa"/>
              <w:bottom w:w="0" w:type="dxa"/>
              <w:right w:w="70" w:type="dxa"/>
            </w:tcMar>
            <w:vAlign w:val="center"/>
          </w:tcPr>
          <w:p w14:paraId="03EDA164"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Total utilizado no trimestre</w:t>
            </w:r>
          </w:p>
        </w:tc>
        <w:tc>
          <w:tcPr>
            <w:tcW w:w="1276" w:type="dxa"/>
            <w:vAlign w:val="center"/>
          </w:tcPr>
          <w:p w14:paraId="4E5526BC"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328" w:type="dxa"/>
            <w:vAlign w:val="center"/>
          </w:tcPr>
          <w:p w14:paraId="33BBD6FC"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224" w:type="dxa"/>
            <w:vAlign w:val="center"/>
          </w:tcPr>
          <w:p w14:paraId="48334F79"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r>
      <w:tr w:rsidR="009F3BB4" w:rsidRPr="00D73E8C" w14:paraId="663BACC2" w14:textId="77777777" w:rsidTr="0049281D">
        <w:trPr>
          <w:trHeight w:val="510"/>
          <w:jc w:val="center"/>
        </w:trPr>
        <w:tc>
          <w:tcPr>
            <w:tcW w:w="5835" w:type="dxa"/>
            <w:gridSpan w:val="4"/>
            <w:noWrap/>
            <w:tcMar>
              <w:top w:w="0" w:type="dxa"/>
              <w:left w:w="70" w:type="dxa"/>
              <w:bottom w:w="0" w:type="dxa"/>
              <w:right w:w="70" w:type="dxa"/>
            </w:tcMar>
            <w:vAlign w:val="center"/>
          </w:tcPr>
          <w:p w14:paraId="10C09FFE"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Total devido</w:t>
            </w:r>
          </w:p>
        </w:tc>
        <w:tc>
          <w:tcPr>
            <w:tcW w:w="1276" w:type="dxa"/>
            <w:vAlign w:val="center"/>
          </w:tcPr>
          <w:p w14:paraId="48C68C72"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100%</w:t>
            </w:r>
          </w:p>
        </w:tc>
        <w:tc>
          <w:tcPr>
            <w:tcW w:w="1328" w:type="dxa"/>
            <w:vAlign w:val="center"/>
          </w:tcPr>
          <w:p w14:paraId="0406BB99"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100%</w:t>
            </w:r>
          </w:p>
        </w:tc>
        <w:tc>
          <w:tcPr>
            <w:tcW w:w="1224" w:type="dxa"/>
            <w:vAlign w:val="center"/>
          </w:tcPr>
          <w:p w14:paraId="11578951"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R$[</w:t>
            </w:r>
            <w:r w:rsidRPr="00AD0F3B">
              <w:rPr>
                <w:rFonts w:ascii="Trebuchet MS" w:hAnsi="Trebuchet MS"/>
                <w:sz w:val="22"/>
                <w:szCs w:val="22"/>
              </w:rPr>
              <w:sym w:font="Symbol" w:char="F0B7"/>
            </w:r>
            <w:r w:rsidRPr="00AD0F3B">
              <w:rPr>
                <w:rFonts w:ascii="Trebuchet MS" w:hAnsi="Trebuchet MS"/>
                <w:sz w:val="22"/>
                <w:szCs w:val="22"/>
              </w:rPr>
              <w:t>]</w:t>
            </w:r>
          </w:p>
        </w:tc>
      </w:tr>
    </w:tbl>
    <w:p w14:paraId="1A5F817E" w14:textId="77777777" w:rsidR="009F3BB4" w:rsidRPr="006B16A1" w:rsidRDefault="009F3BB4" w:rsidP="009F3BB4">
      <w:pPr>
        <w:spacing w:line="360" w:lineRule="auto"/>
        <w:jc w:val="both"/>
        <w:rPr>
          <w:rFonts w:ascii="Trebuchet MS" w:hAnsi="Trebuchet MS"/>
          <w:sz w:val="22"/>
          <w:szCs w:val="22"/>
        </w:rPr>
      </w:pPr>
      <w:r w:rsidRPr="006958D8" w:rsidDel="00B24DF2">
        <w:rPr>
          <w:rFonts w:ascii="Trebuchet MS" w:hAnsi="Trebuchet MS"/>
          <w:sz w:val="22"/>
          <w:szCs w:val="22"/>
          <w:highlight w:val="lightGray"/>
        </w:rPr>
        <w:t xml:space="preserve"> </w:t>
      </w:r>
    </w:p>
    <w:p w14:paraId="167999A7" w14:textId="22FCA91B" w:rsidR="00510792" w:rsidRPr="006B16A1" w:rsidRDefault="00510792" w:rsidP="009F3BB4">
      <w:pPr>
        <w:spacing w:line="360" w:lineRule="auto"/>
        <w:jc w:val="both"/>
        <w:rPr>
          <w:rFonts w:ascii="Trebuchet MS" w:hAnsi="Trebuchet MS"/>
          <w:sz w:val="22"/>
          <w:szCs w:val="22"/>
        </w:rPr>
      </w:pPr>
    </w:p>
    <w:p w14:paraId="520849F9" w14:textId="77777777" w:rsidR="00510792" w:rsidRPr="006B16A1" w:rsidRDefault="00510792" w:rsidP="00510792">
      <w:pPr>
        <w:spacing w:line="360" w:lineRule="auto"/>
        <w:jc w:val="center"/>
        <w:rPr>
          <w:rFonts w:ascii="Trebuchet MS" w:hAnsi="Trebuchet MS"/>
          <w:sz w:val="22"/>
          <w:szCs w:val="22"/>
        </w:rPr>
      </w:pPr>
      <w:r w:rsidRPr="006B16A1">
        <w:rPr>
          <w:rFonts w:ascii="Trebuchet MS" w:hAnsi="Trebuchet MS"/>
          <w:sz w:val="22"/>
          <w:szCs w:val="22"/>
        </w:rPr>
        <w:t xml:space="preserve">São Paulo,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Pr>
          <w:rFonts w:ascii="Trebuchet MS" w:hAnsi="Trebuchet MS"/>
          <w:sz w:val="22"/>
          <w:szCs w:val="22"/>
        </w:rPr>
        <w:t xml:space="preserve"> </w:t>
      </w:r>
      <w:r w:rsidRPr="006B16A1">
        <w:rPr>
          <w:rFonts w:ascii="Trebuchet MS" w:hAnsi="Trebuchet MS"/>
          <w:sz w:val="22"/>
          <w:szCs w:val="22"/>
        </w:rPr>
        <w:t xml:space="preserve">de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 xml:space="preserve"> de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w:t>
      </w:r>
    </w:p>
    <w:p w14:paraId="230AB90A" w14:textId="77777777" w:rsidR="00510792" w:rsidRDefault="00510792" w:rsidP="00510792">
      <w:pPr>
        <w:spacing w:line="360" w:lineRule="auto"/>
        <w:jc w:val="both"/>
        <w:rPr>
          <w:rFonts w:ascii="Trebuchet MS" w:hAnsi="Trebuchet MS"/>
          <w:sz w:val="22"/>
          <w:szCs w:val="22"/>
        </w:rPr>
      </w:pPr>
    </w:p>
    <w:p w14:paraId="6D697777" w14:textId="77777777" w:rsidR="00510792" w:rsidRDefault="00510792" w:rsidP="00510792">
      <w:pPr>
        <w:spacing w:line="360" w:lineRule="auto"/>
        <w:jc w:val="both"/>
        <w:rPr>
          <w:rFonts w:ascii="Trebuchet MS" w:hAnsi="Trebuchet MS"/>
          <w:sz w:val="22"/>
          <w:szCs w:val="22"/>
        </w:rPr>
      </w:pPr>
    </w:p>
    <w:p w14:paraId="02191156" w14:textId="77777777" w:rsidR="00510792" w:rsidRPr="006B16A1" w:rsidRDefault="00510792" w:rsidP="00510792">
      <w:pPr>
        <w:spacing w:line="360" w:lineRule="auto"/>
        <w:jc w:val="both"/>
        <w:rPr>
          <w:rFonts w:ascii="Trebuchet MS" w:hAnsi="Trebuchet MS"/>
          <w:sz w:val="22"/>
          <w:szCs w:val="22"/>
        </w:rPr>
      </w:pPr>
    </w:p>
    <w:p w14:paraId="16BAC286" w14:textId="77777777" w:rsidR="00510792" w:rsidRDefault="00510792" w:rsidP="006E3BAB">
      <w:pPr>
        <w:spacing w:line="360" w:lineRule="auto"/>
        <w:jc w:val="center"/>
        <w:rPr>
          <w:rFonts w:ascii="Trebuchet MS" w:hAnsi="Trebuchet MS"/>
          <w:sz w:val="22"/>
          <w:szCs w:val="22"/>
        </w:rPr>
      </w:pPr>
    </w:p>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4945"/>
      </w:tblGrid>
      <w:tr w:rsidR="00510792" w:rsidRPr="002836FD" w14:paraId="7010433E" w14:textId="77777777" w:rsidTr="00510792">
        <w:tc>
          <w:tcPr>
            <w:tcW w:w="9889" w:type="dxa"/>
            <w:gridSpan w:val="2"/>
          </w:tcPr>
          <w:p w14:paraId="15C53D97" w14:textId="77777777" w:rsidR="00510792" w:rsidRPr="002836FD" w:rsidRDefault="00510792" w:rsidP="00510792">
            <w:pPr>
              <w:widowControl w:val="0"/>
              <w:tabs>
                <w:tab w:val="left" w:pos="8647"/>
              </w:tabs>
              <w:spacing w:line="360" w:lineRule="auto"/>
              <w:jc w:val="center"/>
              <w:rPr>
                <w:rFonts w:ascii="Trebuchet MS" w:hAnsi="Trebuchet MS" w:cs="Arial"/>
                <w:sz w:val="22"/>
                <w:szCs w:val="22"/>
                <w:lang w:eastAsia="en-US"/>
              </w:rPr>
            </w:pPr>
            <w:r w:rsidRPr="002836FD">
              <w:rPr>
                <w:rFonts w:ascii="Trebuchet MS" w:hAnsi="Trebuchet MS" w:cs="Arial"/>
                <w:b/>
                <w:sz w:val="22"/>
                <w:szCs w:val="22"/>
                <w:lang w:eastAsia="en-US"/>
              </w:rPr>
              <w:t>SUPERFRIO ARMAZÉNS GERAIS S.A.</w:t>
            </w:r>
          </w:p>
          <w:p w14:paraId="4AD88918" w14:textId="77777777" w:rsidR="00510792" w:rsidRPr="002836FD" w:rsidRDefault="00510792" w:rsidP="00510792">
            <w:pPr>
              <w:widowControl w:val="0"/>
              <w:tabs>
                <w:tab w:val="left" w:pos="8647"/>
              </w:tabs>
              <w:spacing w:line="360" w:lineRule="auto"/>
              <w:jc w:val="center"/>
              <w:rPr>
                <w:rFonts w:ascii="Trebuchet MS" w:hAnsi="Trebuchet MS" w:cs="Arial"/>
                <w:i/>
                <w:sz w:val="22"/>
                <w:szCs w:val="22"/>
                <w:lang w:eastAsia="en-US"/>
              </w:rPr>
            </w:pPr>
            <w:r>
              <w:rPr>
                <w:rFonts w:ascii="Trebuchet MS" w:hAnsi="Trebuchet MS" w:cs="Arial"/>
                <w:i/>
                <w:sz w:val="22"/>
                <w:szCs w:val="22"/>
                <w:lang w:eastAsia="en-US"/>
              </w:rPr>
              <w:t>Emissora</w:t>
            </w:r>
          </w:p>
        </w:tc>
      </w:tr>
      <w:tr w:rsidR="00510792" w:rsidRPr="002836FD" w14:paraId="3349A8C4" w14:textId="77777777" w:rsidTr="00510792">
        <w:tc>
          <w:tcPr>
            <w:tcW w:w="4944" w:type="dxa"/>
          </w:tcPr>
          <w:p w14:paraId="3AF0A672" w14:textId="77777777" w:rsidR="00510792" w:rsidRPr="002836FD" w:rsidRDefault="00510792" w:rsidP="00510792">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c>
          <w:tcPr>
            <w:tcW w:w="4945" w:type="dxa"/>
          </w:tcPr>
          <w:p w14:paraId="3D2E463F" w14:textId="77777777" w:rsidR="00510792" w:rsidRPr="002836FD" w:rsidRDefault="00510792" w:rsidP="00510792">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r>
      <w:tr w:rsidR="00510792" w:rsidRPr="002836FD" w14:paraId="29BE6C0C" w14:textId="77777777" w:rsidTr="00510792">
        <w:tc>
          <w:tcPr>
            <w:tcW w:w="4944" w:type="dxa"/>
          </w:tcPr>
          <w:p w14:paraId="2BDC44CA" w14:textId="77777777" w:rsidR="00510792" w:rsidRPr="002836FD" w:rsidRDefault="00510792" w:rsidP="00510792">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c>
          <w:tcPr>
            <w:tcW w:w="4945" w:type="dxa"/>
          </w:tcPr>
          <w:p w14:paraId="3C47CE34" w14:textId="77777777" w:rsidR="00510792" w:rsidRPr="002836FD" w:rsidRDefault="00510792" w:rsidP="00510792">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r>
    </w:tbl>
    <w:p w14:paraId="0943C2F5" w14:textId="77777777" w:rsidR="00510792" w:rsidRPr="002F716F" w:rsidRDefault="00510792" w:rsidP="006E3BAB">
      <w:pPr>
        <w:spacing w:line="360" w:lineRule="auto"/>
        <w:jc w:val="center"/>
        <w:rPr>
          <w:rFonts w:ascii="Trebuchet MS" w:hAnsi="Trebuchet MS"/>
          <w:sz w:val="22"/>
          <w:szCs w:val="22"/>
        </w:rPr>
      </w:pPr>
    </w:p>
    <w:p w14:paraId="775D5007" w14:textId="6F6265D6" w:rsidR="00D9344C" w:rsidRDefault="00D9344C">
      <w:pPr>
        <w:autoSpaceDE/>
        <w:autoSpaceDN/>
        <w:adjustRightInd/>
        <w:rPr>
          <w:rFonts w:ascii="Trebuchet MS" w:hAnsi="Trebuchet MS"/>
          <w:sz w:val="22"/>
          <w:szCs w:val="22"/>
        </w:rPr>
      </w:pPr>
      <w:r>
        <w:rPr>
          <w:rFonts w:ascii="Trebuchet MS" w:hAnsi="Trebuchet MS"/>
          <w:sz w:val="22"/>
          <w:szCs w:val="22"/>
        </w:rPr>
        <w:br w:type="page"/>
      </w:r>
    </w:p>
    <w:p w14:paraId="2CE9C100" w14:textId="7113EE74" w:rsidR="00510792" w:rsidRPr="00FA61A1" w:rsidRDefault="00D9344C">
      <w:pPr>
        <w:spacing w:line="360" w:lineRule="auto"/>
        <w:contextualSpacing/>
        <w:jc w:val="center"/>
        <w:rPr>
          <w:rFonts w:ascii="Trebuchet MS" w:hAnsi="Trebuchet MS"/>
          <w:b/>
          <w:sz w:val="22"/>
          <w:szCs w:val="22"/>
        </w:rPr>
      </w:pPr>
      <w:r w:rsidRPr="00FA61A1">
        <w:rPr>
          <w:rFonts w:ascii="Trebuchet MS" w:hAnsi="Trebuchet MS"/>
          <w:b/>
          <w:sz w:val="22"/>
          <w:szCs w:val="22"/>
        </w:rPr>
        <w:lastRenderedPageBreak/>
        <w:t xml:space="preserve">ANEXO </w:t>
      </w:r>
      <w:r w:rsidR="008D1037">
        <w:rPr>
          <w:rFonts w:ascii="Trebuchet MS" w:hAnsi="Trebuchet MS"/>
          <w:b/>
          <w:sz w:val="22"/>
          <w:szCs w:val="22"/>
        </w:rPr>
        <w:t>I</w:t>
      </w:r>
      <w:r w:rsidRPr="00FA61A1">
        <w:rPr>
          <w:rFonts w:ascii="Trebuchet MS" w:hAnsi="Trebuchet MS"/>
          <w:b/>
          <w:sz w:val="22"/>
          <w:szCs w:val="22"/>
        </w:rPr>
        <w:t>V</w:t>
      </w:r>
    </w:p>
    <w:p w14:paraId="1E9DE9F4" w14:textId="77777777" w:rsidR="00D9344C" w:rsidRPr="00FA61A1" w:rsidRDefault="00D9344C">
      <w:pPr>
        <w:spacing w:line="360" w:lineRule="auto"/>
        <w:contextualSpacing/>
        <w:jc w:val="center"/>
        <w:rPr>
          <w:rFonts w:ascii="Trebuchet MS" w:hAnsi="Trebuchet MS"/>
          <w:b/>
          <w:sz w:val="22"/>
          <w:szCs w:val="22"/>
        </w:rPr>
      </w:pPr>
    </w:p>
    <w:p w14:paraId="4531F17D" w14:textId="2452BBDB" w:rsidR="00D9344C" w:rsidRPr="00FA61A1" w:rsidRDefault="00D9344C">
      <w:pPr>
        <w:spacing w:line="360" w:lineRule="auto"/>
        <w:contextualSpacing/>
        <w:jc w:val="center"/>
        <w:rPr>
          <w:rFonts w:ascii="Trebuchet MS" w:hAnsi="Trebuchet MS"/>
          <w:b/>
          <w:sz w:val="22"/>
          <w:szCs w:val="22"/>
        </w:rPr>
      </w:pPr>
      <w:r w:rsidRPr="00FA61A1">
        <w:rPr>
          <w:rFonts w:ascii="Trebuchet MS" w:hAnsi="Trebuchet MS"/>
          <w:b/>
          <w:sz w:val="22"/>
          <w:szCs w:val="22"/>
        </w:rPr>
        <w:t xml:space="preserve">RELAÇÃO DOS MATERIAIS </w:t>
      </w:r>
      <w:r>
        <w:rPr>
          <w:rFonts w:ascii="Trebuchet MS" w:hAnsi="Trebuchet MS"/>
          <w:b/>
          <w:sz w:val="22"/>
          <w:szCs w:val="22"/>
        </w:rPr>
        <w:t xml:space="preserve">PERIGODOS </w:t>
      </w:r>
      <w:r w:rsidRPr="00FA61A1">
        <w:rPr>
          <w:rFonts w:ascii="Trebuchet MS" w:hAnsi="Trebuchet MS"/>
          <w:b/>
          <w:sz w:val="22"/>
          <w:szCs w:val="22"/>
        </w:rPr>
        <w:t>UTILIZADOS NOS IMÓVELS GARANTIA</w:t>
      </w:r>
    </w:p>
    <w:p w14:paraId="6F4C6A23" w14:textId="77777777" w:rsidR="00D9344C" w:rsidRPr="00D9344C" w:rsidRDefault="00D9344C">
      <w:pPr>
        <w:spacing w:line="360" w:lineRule="auto"/>
        <w:contextualSpacing/>
        <w:jc w:val="center"/>
        <w:rPr>
          <w:rFonts w:ascii="Trebuchet MS" w:hAnsi="Trebuchet MS"/>
          <w:sz w:val="22"/>
          <w:szCs w:val="22"/>
        </w:rPr>
      </w:pPr>
    </w:p>
    <w:p w14:paraId="08099759" w14:textId="77777777" w:rsidR="00D9344C" w:rsidRPr="00D9344C" w:rsidRDefault="00D9344C">
      <w:pPr>
        <w:spacing w:line="360" w:lineRule="auto"/>
        <w:contextualSpacing/>
        <w:jc w:val="center"/>
        <w:rPr>
          <w:rFonts w:ascii="Trebuchet MS" w:hAnsi="Trebuchet MS"/>
          <w:sz w:val="22"/>
          <w:szCs w:val="22"/>
        </w:rPr>
      </w:pPr>
    </w:p>
    <w:tbl>
      <w:tblPr>
        <w:tblStyle w:val="Tabelacomgrade"/>
        <w:tblW w:w="5000" w:type="pct"/>
        <w:tblLook w:val="04A0" w:firstRow="1" w:lastRow="0" w:firstColumn="1" w:lastColumn="0" w:noHBand="0" w:noVBand="1"/>
      </w:tblPr>
      <w:tblGrid>
        <w:gridCol w:w="3321"/>
        <w:gridCol w:w="3320"/>
        <w:gridCol w:w="3322"/>
      </w:tblGrid>
      <w:tr w:rsidR="00D9344C" w14:paraId="6C1CB4D8" w14:textId="77777777" w:rsidTr="00FA61A1">
        <w:tc>
          <w:tcPr>
            <w:tcW w:w="1667" w:type="pct"/>
            <w:shd w:val="clear" w:color="auto" w:fill="D9D9D9" w:themeFill="background1" w:themeFillShade="D9"/>
            <w:vAlign w:val="center"/>
          </w:tcPr>
          <w:p w14:paraId="023C4A67" w14:textId="048BE28C" w:rsidR="00D9344C" w:rsidRDefault="00D9344C" w:rsidP="00D9344C">
            <w:pPr>
              <w:spacing w:line="360" w:lineRule="auto"/>
              <w:contextualSpacing/>
              <w:jc w:val="center"/>
              <w:rPr>
                <w:rFonts w:ascii="Trebuchet MS" w:hAnsi="Trebuchet MS"/>
                <w:sz w:val="22"/>
                <w:szCs w:val="22"/>
              </w:rPr>
            </w:pPr>
            <w:r>
              <w:rPr>
                <w:rFonts w:ascii="Trebuchet MS" w:hAnsi="Trebuchet MS"/>
                <w:sz w:val="22"/>
                <w:szCs w:val="22"/>
              </w:rPr>
              <w:t>Matrícula do Imóvel</w:t>
            </w:r>
          </w:p>
        </w:tc>
        <w:tc>
          <w:tcPr>
            <w:tcW w:w="1666" w:type="pct"/>
            <w:shd w:val="clear" w:color="auto" w:fill="D9D9D9" w:themeFill="background1" w:themeFillShade="D9"/>
            <w:vAlign w:val="center"/>
          </w:tcPr>
          <w:p w14:paraId="77A56E04" w14:textId="68CD27A5" w:rsidR="00D9344C" w:rsidRDefault="00D9344C" w:rsidP="00D9344C">
            <w:pPr>
              <w:spacing w:line="360" w:lineRule="auto"/>
              <w:contextualSpacing/>
              <w:jc w:val="center"/>
              <w:rPr>
                <w:rFonts w:ascii="Trebuchet MS" w:hAnsi="Trebuchet MS"/>
                <w:sz w:val="22"/>
                <w:szCs w:val="22"/>
              </w:rPr>
            </w:pPr>
            <w:r>
              <w:rPr>
                <w:rFonts w:ascii="Trebuchet MS" w:hAnsi="Trebuchet MS"/>
                <w:sz w:val="22"/>
                <w:szCs w:val="22"/>
              </w:rPr>
              <w:t>Cartório de Registro de Imóveis</w:t>
            </w:r>
          </w:p>
        </w:tc>
        <w:tc>
          <w:tcPr>
            <w:tcW w:w="1667" w:type="pct"/>
            <w:shd w:val="clear" w:color="auto" w:fill="D9D9D9" w:themeFill="background1" w:themeFillShade="D9"/>
            <w:vAlign w:val="center"/>
          </w:tcPr>
          <w:p w14:paraId="0DD1C93C" w14:textId="123AC184" w:rsidR="00D9344C" w:rsidRDefault="00D9344C" w:rsidP="00C96A61">
            <w:pPr>
              <w:spacing w:line="360" w:lineRule="auto"/>
              <w:contextualSpacing/>
              <w:jc w:val="center"/>
              <w:rPr>
                <w:rFonts w:ascii="Trebuchet MS" w:hAnsi="Trebuchet MS"/>
                <w:sz w:val="22"/>
                <w:szCs w:val="22"/>
              </w:rPr>
            </w:pPr>
            <w:r>
              <w:rPr>
                <w:rFonts w:ascii="Trebuchet MS" w:hAnsi="Trebuchet MS"/>
                <w:sz w:val="22"/>
                <w:szCs w:val="22"/>
              </w:rPr>
              <w:t>Materiais utilizados</w:t>
            </w:r>
          </w:p>
        </w:tc>
      </w:tr>
      <w:tr w:rsidR="00D9344C" w14:paraId="430C2627" w14:textId="77777777" w:rsidTr="00FA61A1">
        <w:tc>
          <w:tcPr>
            <w:tcW w:w="1667" w:type="pct"/>
            <w:vAlign w:val="center"/>
          </w:tcPr>
          <w:p w14:paraId="7998186C" w14:textId="3FB3D168" w:rsidR="00D9344C" w:rsidRDefault="00D9344C" w:rsidP="00D9344C">
            <w:pPr>
              <w:spacing w:line="360" w:lineRule="auto"/>
              <w:contextualSpacing/>
              <w:jc w:val="center"/>
              <w:rPr>
                <w:rFonts w:ascii="Trebuchet MS" w:hAnsi="Trebuchet MS"/>
                <w:sz w:val="22"/>
                <w:szCs w:val="22"/>
              </w:rPr>
            </w:pPr>
            <w:r>
              <w:rPr>
                <w:rFonts w:ascii="Trebuchet MS" w:hAnsi="Trebuchet MS"/>
                <w:color w:val="000000" w:themeColor="text1"/>
                <w:sz w:val="22"/>
                <w:szCs w:val="22"/>
              </w:rPr>
              <w:t>81.150</w:t>
            </w:r>
          </w:p>
        </w:tc>
        <w:tc>
          <w:tcPr>
            <w:tcW w:w="1666" w:type="pct"/>
            <w:vAlign w:val="center"/>
          </w:tcPr>
          <w:p w14:paraId="15FD7334" w14:textId="6AA15DB6" w:rsidR="00D9344C" w:rsidRDefault="00D9344C" w:rsidP="00D9344C">
            <w:pPr>
              <w:spacing w:line="360" w:lineRule="auto"/>
              <w:contextualSpacing/>
              <w:jc w:val="center"/>
              <w:rPr>
                <w:rFonts w:ascii="Trebuchet MS" w:hAnsi="Trebuchet MS"/>
                <w:sz w:val="22"/>
                <w:szCs w:val="22"/>
              </w:rPr>
            </w:pPr>
            <w:r w:rsidRPr="00452287">
              <w:rPr>
                <w:rFonts w:ascii="Trebuchet MS" w:hAnsi="Trebuchet MS"/>
                <w:color w:val="000000" w:themeColor="text1"/>
                <w:sz w:val="22"/>
                <w:szCs w:val="22"/>
              </w:rPr>
              <w:t>Registro de Imóveis d</w:t>
            </w:r>
            <w:r>
              <w:rPr>
                <w:rFonts w:ascii="Trebuchet MS" w:hAnsi="Trebuchet MS"/>
                <w:color w:val="000000" w:themeColor="text1"/>
                <w:sz w:val="22"/>
                <w:szCs w:val="22"/>
              </w:rPr>
              <w:t>a Comarca de Jacareí, Estado de São Paulo.</w:t>
            </w:r>
          </w:p>
        </w:tc>
        <w:tc>
          <w:tcPr>
            <w:tcW w:w="1667" w:type="pct"/>
            <w:vAlign w:val="center"/>
          </w:tcPr>
          <w:p w14:paraId="5703ACE1" w14:textId="6232F028" w:rsidR="00D9344C" w:rsidRDefault="000021C1" w:rsidP="00D9344C">
            <w:pPr>
              <w:spacing w:line="360" w:lineRule="auto"/>
              <w:contextualSpacing/>
              <w:jc w:val="center"/>
              <w:rPr>
                <w:rFonts w:ascii="Trebuchet MS" w:hAnsi="Trebuchet MS"/>
                <w:sz w:val="22"/>
                <w:szCs w:val="22"/>
              </w:rPr>
            </w:pPr>
            <w:r w:rsidRPr="000021C1">
              <w:rPr>
                <w:rFonts w:ascii="Trebuchet MS" w:hAnsi="Trebuchet MS"/>
                <w:sz w:val="22"/>
                <w:szCs w:val="22"/>
              </w:rPr>
              <w:t>Hipoclorito de sódio; Amônia; GLP e Etanol, dentre outros produtos químicos utilizados usualmente em operações frigorificadas.</w:t>
            </w:r>
          </w:p>
        </w:tc>
      </w:tr>
      <w:tr w:rsidR="00D9344C" w14:paraId="43ABA93F" w14:textId="77777777" w:rsidTr="00FA61A1">
        <w:trPr>
          <w:trHeight w:val="199"/>
        </w:trPr>
        <w:tc>
          <w:tcPr>
            <w:tcW w:w="1667" w:type="pct"/>
            <w:vAlign w:val="center"/>
          </w:tcPr>
          <w:p w14:paraId="5B1AF068" w14:textId="62555B98" w:rsidR="00D9344C" w:rsidRDefault="00D9344C" w:rsidP="00D9344C">
            <w:pPr>
              <w:spacing w:line="360" w:lineRule="auto"/>
              <w:contextualSpacing/>
              <w:jc w:val="center"/>
              <w:rPr>
                <w:rFonts w:ascii="Trebuchet MS" w:hAnsi="Trebuchet MS"/>
                <w:sz w:val="22"/>
                <w:szCs w:val="22"/>
              </w:rPr>
            </w:pPr>
            <w:r>
              <w:rPr>
                <w:rFonts w:ascii="Trebuchet MS" w:hAnsi="Trebuchet MS"/>
                <w:color w:val="000000" w:themeColor="text1"/>
                <w:sz w:val="22"/>
                <w:szCs w:val="22"/>
              </w:rPr>
              <w:t>157.008</w:t>
            </w:r>
          </w:p>
        </w:tc>
        <w:tc>
          <w:tcPr>
            <w:tcW w:w="1666" w:type="pct"/>
            <w:vAlign w:val="center"/>
          </w:tcPr>
          <w:p w14:paraId="2A10255E" w14:textId="5A6187BE" w:rsidR="00D9344C" w:rsidRDefault="00D9344C" w:rsidP="00D9344C">
            <w:pPr>
              <w:spacing w:line="360" w:lineRule="auto"/>
              <w:contextualSpacing/>
              <w:jc w:val="center"/>
              <w:rPr>
                <w:rFonts w:ascii="Trebuchet MS" w:hAnsi="Trebuchet MS"/>
                <w:sz w:val="22"/>
                <w:szCs w:val="22"/>
              </w:rPr>
            </w:pPr>
            <w:r>
              <w:rPr>
                <w:rFonts w:ascii="Trebuchet MS" w:hAnsi="Trebuchet MS"/>
                <w:color w:val="000000" w:themeColor="text1"/>
                <w:sz w:val="22"/>
                <w:szCs w:val="22"/>
              </w:rPr>
              <w:t>1º Registro de Imóveis de Ribeirão Preto, Estado de São Paulo.</w:t>
            </w:r>
          </w:p>
        </w:tc>
        <w:tc>
          <w:tcPr>
            <w:tcW w:w="1667" w:type="pct"/>
            <w:vAlign w:val="center"/>
          </w:tcPr>
          <w:p w14:paraId="22DAEC65" w14:textId="066E905E" w:rsidR="00D9344C" w:rsidRDefault="000021C1" w:rsidP="00D9344C">
            <w:pPr>
              <w:spacing w:line="360" w:lineRule="auto"/>
              <w:contextualSpacing/>
              <w:jc w:val="center"/>
              <w:rPr>
                <w:rFonts w:ascii="Trebuchet MS" w:hAnsi="Trebuchet MS"/>
                <w:sz w:val="22"/>
                <w:szCs w:val="22"/>
              </w:rPr>
            </w:pPr>
            <w:r w:rsidRPr="000021C1">
              <w:rPr>
                <w:rFonts w:ascii="Trebuchet MS" w:hAnsi="Trebuchet MS"/>
                <w:sz w:val="22"/>
                <w:szCs w:val="22"/>
              </w:rPr>
              <w:t>Hipoclorito de sódio; Amônia; GLP e Etanol, dentre outros produtos químicos utilizados usualmente em operações frigorificadas.</w:t>
            </w:r>
          </w:p>
        </w:tc>
      </w:tr>
    </w:tbl>
    <w:p w14:paraId="72FFE448" w14:textId="77777777" w:rsidR="00D9344C" w:rsidRPr="00D9344C" w:rsidRDefault="00D9344C">
      <w:pPr>
        <w:spacing w:line="360" w:lineRule="auto"/>
        <w:contextualSpacing/>
        <w:jc w:val="center"/>
        <w:rPr>
          <w:rFonts w:ascii="Trebuchet MS" w:hAnsi="Trebuchet MS"/>
          <w:sz w:val="22"/>
          <w:szCs w:val="22"/>
        </w:rPr>
      </w:pPr>
    </w:p>
    <w:sectPr w:rsidR="00D9344C" w:rsidRPr="00D9344C" w:rsidSect="00F75480">
      <w:headerReference w:type="even" r:id="rId12"/>
      <w:headerReference w:type="default" r:id="rId13"/>
      <w:footerReference w:type="even" r:id="rId14"/>
      <w:footerReference w:type="default" r:id="rId15"/>
      <w:headerReference w:type="first" r:id="rId16"/>
      <w:footerReference w:type="first" r:id="rId17"/>
      <w:pgSz w:w="11907" w:h="16839" w:code="9"/>
      <w:pgMar w:top="1440" w:right="1080" w:bottom="1440" w:left="1080" w:header="720" w:footer="720"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6FCD02" w14:textId="77777777" w:rsidR="001E5904" w:rsidRDefault="001E5904">
      <w:r>
        <w:separator/>
      </w:r>
    </w:p>
    <w:p w14:paraId="54744A49" w14:textId="77777777" w:rsidR="001E5904" w:rsidRDefault="001E5904"/>
  </w:endnote>
  <w:endnote w:type="continuationSeparator" w:id="0">
    <w:p w14:paraId="69F3FA48" w14:textId="77777777" w:rsidR="001E5904" w:rsidRDefault="001E5904">
      <w:r>
        <w:continuationSeparator/>
      </w:r>
    </w:p>
    <w:p w14:paraId="4E66DDB8" w14:textId="77777777" w:rsidR="001E5904" w:rsidRDefault="001E5904"/>
  </w:endnote>
  <w:endnote w:type="continuationNotice" w:id="1">
    <w:p w14:paraId="4EDC9E1D" w14:textId="77777777" w:rsidR="001E5904" w:rsidRDefault="001E5904"/>
    <w:p w14:paraId="40E4D2B0" w14:textId="77777777" w:rsidR="001E5904" w:rsidRDefault="001E59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Light">
    <w:altName w:val="Kartika"/>
    <w:charset w:val="00"/>
    <w:family w:val="roman"/>
    <w:pitch w:val="variable"/>
    <w:sig w:usb0="00000003" w:usb1="00000000" w:usb2="00000000" w:usb3="00000000" w:csb0="00000001" w:csb1="00000000"/>
  </w:font>
  <w:font w:name="Times">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wiss">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BA6C08" w14:textId="77777777" w:rsidR="001E5904" w:rsidRDefault="001E5904">
    <w:pPr>
      <w:pStyle w:val="Rodap"/>
    </w:pPr>
  </w:p>
  <w:p w14:paraId="02531A15" w14:textId="77777777" w:rsidR="001E5904" w:rsidRDefault="001E59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rebuchet MS" w:hAnsi="Trebuchet MS"/>
        <w:sz w:val="20"/>
        <w:szCs w:val="20"/>
      </w:rPr>
      <w:id w:val="1492674943"/>
      <w:docPartObj>
        <w:docPartGallery w:val="Page Numbers (Bottom of Page)"/>
        <w:docPartUnique/>
      </w:docPartObj>
    </w:sdtPr>
    <w:sdtContent>
      <w:p w14:paraId="6BBAB67C" w14:textId="05C3A63E" w:rsidR="001E5904" w:rsidRPr="0051436D" w:rsidRDefault="001E5904" w:rsidP="00375A82">
        <w:pPr>
          <w:pStyle w:val="Rodap"/>
          <w:jc w:val="right"/>
          <w:rPr>
            <w:rFonts w:ascii="Trebuchet MS" w:hAnsi="Trebuchet MS"/>
            <w:sz w:val="20"/>
            <w:szCs w:val="20"/>
          </w:rPr>
        </w:pPr>
        <w:r w:rsidRPr="0051436D">
          <w:rPr>
            <w:rFonts w:ascii="Trebuchet MS" w:hAnsi="Trebuchet MS"/>
            <w:sz w:val="20"/>
            <w:szCs w:val="20"/>
          </w:rPr>
          <w:fldChar w:fldCharType="begin"/>
        </w:r>
        <w:r w:rsidRPr="0051436D">
          <w:rPr>
            <w:rFonts w:ascii="Trebuchet MS" w:hAnsi="Trebuchet MS"/>
            <w:sz w:val="20"/>
            <w:szCs w:val="20"/>
          </w:rPr>
          <w:instrText>PAGE   \* MERGEFORMAT</w:instrText>
        </w:r>
        <w:r w:rsidRPr="0051436D">
          <w:rPr>
            <w:rFonts w:ascii="Trebuchet MS" w:hAnsi="Trebuchet MS"/>
            <w:sz w:val="20"/>
            <w:szCs w:val="20"/>
          </w:rPr>
          <w:fldChar w:fldCharType="separate"/>
        </w:r>
        <w:r w:rsidR="00F75480">
          <w:rPr>
            <w:rFonts w:ascii="Trebuchet MS" w:hAnsi="Trebuchet MS"/>
            <w:noProof/>
            <w:sz w:val="20"/>
            <w:szCs w:val="20"/>
          </w:rPr>
          <w:t>2</w:t>
        </w:r>
        <w:r w:rsidRPr="0051436D">
          <w:rPr>
            <w:rFonts w:ascii="Trebuchet MS" w:hAnsi="Trebuchet MS"/>
            <w:sz w:val="20"/>
            <w:szCs w:val="20"/>
          </w:rPr>
          <w:fldChar w:fldCharType="end"/>
        </w:r>
      </w:p>
    </w:sdtContent>
  </w:sdt>
  <w:p w14:paraId="381F1115" w14:textId="77777777" w:rsidR="00F75480" w:rsidRDefault="00F75480" w:rsidP="00F75480">
    <w:pPr>
      <w:jc w:val="right"/>
      <w:rPr>
        <w:sz w:val="16"/>
      </w:rPr>
    </w:pPr>
    <w:r>
      <w:rPr>
        <w:sz w:val="16"/>
      </w:rPr>
      <w:fldChar w:fldCharType="begin"/>
    </w:r>
    <w:r>
      <w:rPr>
        <w:sz w:val="16"/>
      </w:rPr>
      <w:instrText xml:space="preserve"> DOCPROPERTY "iManageFooter"  \* MERGEFORMAT </w:instrText>
    </w:r>
    <w:r>
      <w:rPr>
        <w:sz w:val="16"/>
      </w:rPr>
      <w:fldChar w:fldCharType="separate"/>
    </w:r>
  </w:p>
  <w:p w14:paraId="51EFB644" w14:textId="7A08A140" w:rsidR="001E5904" w:rsidRPr="00F75480" w:rsidRDefault="00F75480" w:rsidP="00F75480">
    <w:pPr>
      <w:jc w:val="right"/>
      <w:rPr>
        <w:sz w:val="16"/>
      </w:rPr>
    </w:pPr>
    <w:r>
      <w:rPr>
        <w:sz w:val="16"/>
      </w:rPr>
      <w:t xml:space="preserve">DOCS - 1079335v1 </w:t>
    </w:r>
    <w:r>
      <w:rPr>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rebuchet MS" w:hAnsi="Trebuchet MS"/>
        <w:sz w:val="20"/>
        <w:szCs w:val="20"/>
      </w:rPr>
      <w:id w:val="-1824345734"/>
      <w:docPartObj>
        <w:docPartGallery w:val="Page Numbers (Bottom of Page)"/>
        <w:docPartUnique/>
      </w:docPartObj>
    </w:sdtPr>
    <w:sdtContent>
      <w:p w14:paraId="71DC3571" w14:textId="2CF7F676" w:rsidR="001E5904" w:rsidRPr="00EE5390" w:rsidRDefault="001E5904" w:rsidP="00375A82">
        <w:pPr>
          <w:pStyle w:val="Rodap"/>
          <w:jc w:val="right"/>
          <w:rPr>
            <w:rFonts w:ascii="Trebuchet MS" w:hAnsi="Trebuchet MS"/>
            <w:sz w:val="20"/>
            <w:szCs w:val="20"/>
          </w:rPr>
        </w:pPr>
        <w:r w:rsidRPr="00EE5390">
          <w:rPr>
            <w:rFonts w:ascii="Trebuchet MS" w:hAnsi="Trebuchet MS"/>
            <w:sz w:val="20"/>
            <w:szCs w:val="20"/>
          </w:rPr>
          <w:fldChar w:fldCharType="begin"/>
        </w:r>
        <w:r w:rsidRPr="00EE5390">
          <w:rPr>
            <w:rFonts w:ascii="Trebuchet MS" w:hAnsi="Trebuchet MS"/>
            <w:sz w:val="20"/>
            <w:szCs w:val="20"/>
          </w:rPr>
          <w:instrText>PAGE   \* MERGEFORMAT</w:instrText>
        </w:r>
        <w:r w:rsidRPr="00EE5390">
          <w:rPr>
            <w:rFonts w:ascii="Trebuchet MS" w:hAnsi="Trebuchet MS"/>
            <w:sz w:val="20"/>
            <w:szCs w:val="20"/>
          </w:rPr>
          <w:fldChar w:fldCharType="separate"/>
        </w:r>
        <w:r w:rsidR="00F75480">
          <w:rPr>
            <w:rFonts w:ascii="Trebuchet MS" w:hAnsi="Trebuchet MS"/>
            <w:noProof/>
            <w:sz w:val="20"/>
            <w:szCs w:val="20"/>
          </w:rPr>
          <w:t>1</w:t>
        </w:r>
        <w:r w:rsidRPr="00EE5390">
          <w:rPr>
            <w:rFonts w:ascii="Trebuchet MS" w:hAnsi="Trebuchet MS"/>
            <w:sz w:val="20"/>
            <w:szCs w:val="20"/>
          </w:rPr>
          <w:fldChar w:fldCharType="end"/>
        </w:r>
      </w:p>
    </w:sdtContent>
  </w:sdt>
  <w:p w14:paraId="4599BC3F" w14:textId="77777777" w:rsidR="00F75480" w:rsidRDefault="00F75480" w:rsidP="00F75480">
    <w:pPr>
      <w:jc w:val="right"/>
      <w:rPr>
        <w:sz w:val="16"/>
      </w:rPr>
    </w:pPr>
    <w:r>
      <w:rPr>
        <w:sz w:val="16"/>
      </w:rPr>
      <w:fldChar w:fldCharType="begin"/>
    </w:r>
    <w:r>
      <w:rPr>
        <w:sz w:val="16"/>
      </w:rPr>
      <w:instrText xml:space="preserve"> DOCPROPERTY "iManageFooter"  \* MERGEFORMAT </w:instrText>
    </w:r>
    <w:r>
      <w:rPr>
        <w:sz w:val="16"/>
      </w:rPr>
      <w:fldChar w:fldCharType="separate"/>
    </w:r>
  </w:p>
  <w:p w14:paraId="058B8BB4" w14:textId="2DAF9FFF" w:rsidR="001E5904" w:rsidRPr="00F75480" w:rsidRDefault="00F75480" w:rsidP="00F75480">
    <w:pPr>
      <w:jc w:val="right"/>
      <w:rPr>
        <w:sz w:val="16"/>
      </w:rPr>
    </w:pPr>
    <w:r>
      <w:rPr>
        <w:sz w:val="16"/>
      </w:rPr>
      <w:t xml:space="preserve">DOCS - 1079335v1 </w: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00E41F" w14:textId="77777777" w:rsidR="001E5904" w:rsidRDefault="001E5904">
      <w:r>
        <w:separator/>
      </w:r>
    </w:p>
    <w:p w14:paraId="22BA4B3C" w14:textId="77777777" w:rsidR="001E5904" w:rsidRDefault="001E5904"/>
  </w:footnote>
  <w:footnote w:type="continuationSeparator" w:id="0">
    <w:p w14:paraId="21F92ADA" w14:textId="77777777" w:rsidR="001E5904" w:rsidRDefault="001E5904">
      <w:r>
        <w:continuationSeparator/>
      </w:r>
    </w:p>
    <w:p w14:paraId="0F5C5B9A" w14:textId="77777777" w:rsidR="001E5904" w:rsidRDefault="001E5904"/>
  </w:footnote>
  <w:footnote w:type="continuationNotice" w:id="1">
    <w:p w14:paraId="2D1FD952" w14:textId="77777777" w:rsidR="001E5904" w:rsidRDefault="001E5904"/>
    <w:p w14:paraId="72699410" w14:textId="77777777" w:rsidR="001E5904" w:rsidRDefault="001E590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E0D455" w14:textId="77777777" w:rsidR="001E5904" w:rsidRDefault="001E5904">
    <w:pPr>
      <w:pStyle w:val="Cabealho"/>
    </w:pPr>
  </w:p>
  <w:p w14:paraId="6514F8F8" w14:textId="77777777" w:rsidR="001E5904" w:rsidRDefault="001E590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0B0CD5" w14:textId="77777777" w:rsidR="001E5904" w:rsidRDefault="001E5904">
    <w:pPr>
      <w:pStyle w:val="Cabealho"/>
    </w:pPr>
  </w:p>
  <w:p w14:paraId="247F840E" w14:textId="77777777" w:rsidR="001E5904" w:rsidRDefault="001E590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092DF8" w14:textId="77777777" w:rsidR="001E5904" w:rsidRDefault="001E59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C5299"/>
    <w:multiLevelType w:val="multilevel"/>
    <w:tmpl w:val="140A0AEC"/>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12F169FF"/>
    <w:multiLevelType w:val="multilevel"/>
    <w:tmpl w:val="5296B7D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142B74D6"/>
    <w:multiLevelType w:val="multilevel"/>
    <w:tmpl w:val="1F3E13E2"/>
    <w:lvl w:ilvl="0">
      <w:start w:val="7"/>
      <w:numFmt w:val="decimal"/>
      <w:lvlText w:val="%1."/>
      <w:lvlJc w:val="left"/>
      <w:pPr>
        <w:ind w:left="420" w:hanging="42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nsid w:val="1B0251A3"/>
    <w:multiLevelType w:val="multilevel"/>
    <w:tmpl w:val="438CBBBA"/>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1B9A1681"/>
    <w:multiLevelType w:val="hybridMultilevel"/>
    <w:tmpl w:val="ABC407FE"/>
    <w:lvl w:ilvl="0" w:tplc="F4C6EC08">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20F217D4"/>
    <w:multiLevelType w:val="multilevel"/>
    <w:tmpl w:val="9A38067C"/>
    <w:lvl w:ilvl="0">
      <w:start w:val="3"/>
      <w:numFmt w:val="decimal"/>
      <w:lvlText w:val="%1."/>
      <w:lvlJc w:val="left"/>
      <w:pPr>
        <w:ind w:left="630" w:hanging="63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22B13F0"/>
    <w:multiLevelType w:val="multilevel"/>
    <w:tmpl w:val="F9583744"/>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b/>
        <w:lang w:val="pt-BR"/>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233F733D"/>
    <w:multiLevelType w:val="multilevel"/>
    <w:tmpl w:val="30021CBC"/>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27CC003B"/>
    <w:multiLevelType w:val="hybridMultilevel"/>
    <w:tmpl w:val="BB228F88"/>
    <w:lvl w:ilvl="0" w:tplc="ECEA607E">
      <w:start w:val="1"/>
      <w:numFmt w:val="decimal"/>
      <w:lvlText w:val="3.%1."/>
      <w:lvlJc w:val="left"/>
      <w:pPr>
        <w:tabs>
          <w:tab w:val="num" w:pos="1080"/>
        </w:tabs>
        <w:ind w:left="720" w:hanging="360"/>
      </w:pPr>
      <w:rPr>
        <w:rFonts w:ascii="Trebuchet MS" w:hAnsi="Trebuchet MS" w:cs="Times New Roman" w:hint="default"/>
        <w:b/>
        <w:i w:val="0"/>
        <w:sz w:val="22"/>
        <w:szCs w:val="20"/>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9">
    <w:nsid w:val="371E3413"/>
    <w:multiLevelType w:val="hybridMultilevel"/>
    <w:tmpl w:val="0A84A536"/>
    <w:lvl w:ilvl="0" w:tplc="9A2ACB7C">
      <w:start w:val="1"/>
      <w:numFmt w:val="lowerLetter"/>
      <w:lvlText w:val="(%1)"/>
      <w:lvlJc w:val="left"/>
      <w:pPr>
        <w:tabs>
          <w:tab w:val="num" w:pos="502"/>
        </w:tabs>
        <w:ind w:left="502" w:hanging="360"/>
      </w:pPr>
      <w:rPr>
        <w:rFonts w:ascii="Trebuchet MS" w:hAnsi="Trebuchet MS" w:cs="Times New Roman" w:hint="default"/>
        <w:sz w:val="22"/>
        <w:szCs w:val="20"/>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0">
    <w:nsid w:val="386664AC"/>
    <w:multiLevelType w:val="multilevel"/>
    <w:tmpl w:val="FA343E0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42FE3B26"/>
    <w:multiLevelType w:val="hybridMultilevel"/>
    <w:tmpl w:val="5EA078BE"/>
    <w:lvl w:ilvl="0" w:tplc="EE8ABA16">
      <w:start w:val="1"/>
      <w:numFmt w:val="lowerRoman"/>
      <w:lvlText w:val="(%1)"/>
      <w:lvlJc w:val="left"/>
      <w:pPr>
        <w:ind w:left="1429" w:hanging="720"/>
      </w:pPr>
      <w:rPr>
        <w:rFonts w:eastAsia="MS Mincho" w:cs="Arial" w:hint="default"/>
        <w:color w:val="auto"/>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nsid w:val="451922B1"/>
    <w:multiLevelType w:val="multilevel"/>
    <w:tmpl w:val="10AE4532"/>
    <w:lvl w:ilvl="0">
      <w:start w:val="3"/>
      <w:numFmt w:val="decimal"/>
      <w:lvlText w:val="%1."/>
      <w:lvlJc w:val="left"/>
      <w:pPr>
        <w:ind w:left="630" w:hanging="63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482E5004"/>
    <w:multiLevelType w:val="hybridMultilevel"/>
    <w:tmpl w:val="DBCA9156"/>
    <w:lvl w:ilvl="0" w:tplc="C27CBB5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4F3F6566"/>
    <w:multiLevelType w:val="hybridMultilevel"/>
    <w:tmpl w:val="7F0C504E"/>
    <w:lvl w:ilvl="0" w:tplc="65307DD0">
      <w:start w:val="1"/>
      <w:numFmt w:val="lowerRoman"/>
      <w:lvlText w:val="(%1)"/>
      <w:lvlJc w:val="left"/>
      <w:pPr>
        <w:ind w:left="1080" w:hanging="720"/>
      </w:pPr>
      <w:rPr>
        <w:rFonts w:cs="Times New Roman"/>
      </w:rPr>
    </w:lvl>
    <w:lvl w:ilvl="1" w:tplc="04160019">
      <w:start w:val="1"/>
      <w:numFmt w:val="lowerLetter"/>
      <w:lvlText w:val="%2."/>
      <w:lvlJc w:val="left"/>
      <w:pPr>
        <w:ind w:left="1440" w:hanging="360"/>
      </w:pPr>
      <w:rPr>
        <w:rFonts w:cs="Times New Roman"/>
      </w:rPr>
    </w:lvl>
    <w:lvl w:ilvl="2" w:tplc="1C3800C2">
      <w:start w:val="1"/>
      <w:numFmt w:val="lowerRoman"/>
      <w:lvlText w:val="(%3)"/>
      <w:lvlJc w:val="left"/>
      <w:pPr>
        <w:ind w:left="2160" w:hanging="180"/>
      </w:pPr>
      <w:rPr>
        <w:rFonts w:ascii="Trebuchet MS" w:eastAsia="Times New Roman" w:hAnsi="Trebuchet MS" w:cs="Calibri" w:hint="default"/>
      </w:rPr>
    </w:lvl>
    <w:lvl w:ilvl="3" w:tplc="0416000F">
      <w:start w:val="1"/>
      <w:numFmt w:val="decimal"/>
      <w:lvlText w:val="%4."/>
      <w:lvlJc w:val="left"/>
      <w:pPr>
        <w:ind w:left="2880" w:hanging="360"/>
      </w:pPr>
      <w:rPr>
        <w:rFonts w:cs="Times New Roman"/>
      </w:rPr>
    </w:lvl>
    <w:lvl w:ilvl="4" w:tplc="04160019">
      <w:start w:val="1"/>
      <w:numFmt w:val="lowerLetter"/>
      <w:lvlText w:val="%5."/>
      <w:lvlJc w:val="left"/>
      <w:pPr>
        <w:ind w:left="3600" w:hanging="360"/>
      </w:pPr>
      <w:rPr>
        <w:rFonts w:cs="Times New Roman"/>
      </w:rPr>
    </w:lvl>
    <w:lvl w:ilvl="5" w:tplc="0416001B">
      <w:start w:val="1"/>
      <w:numFmt w:val="lowerRoman"/>
      <w:lvlText w:val="%6."/>
      <w:lvlJc w:val="right"/>
      <w:pPr>
        <w:ind w:left="4320" w:hanging="180"/>
      </w:pPr>
      <w:rPr>
        <w:rFonts w:cs="Times New Roman"/>
      </w:rPr>
    </w:lvl>
    <w:lvl w:ilvl="6" w:tplc="0416000F">
      <w:start w:val="1"/>
      <w:numFmt w:val="decimal"/>
      <w:lvlText w:val="%7."/>
      <w:lvlJc w:val="left"/>
      <w:pPr>
        <w:ind w:left="5040" w:hanging="360"/>
      </w:pPr>
      <w:rPr>
        <w:rFonts w:cs="Times New Roman"/>
      </w:rPr>
    </w:lvl>
    <w:lvl w:ilvl="7" w:tplc="04160019">
      <w:start w:val="1"/>
      <w:numFmt w:val="lowerLetter"/>
      <w:lvlText w:val="%8."/>
      <w:lvlJc w:val="left"/>
      <w:pPr>
        <w:ind w:left="5760" w:hanging="360"/>
      </w:pPr>
      <w:rPr>
        <w:rFonts w:cs="Times New Roman"/>
      </w:rPr>
    </w:lvl>
    <w:lvl w:ilvl="8" w:tplc="0416001B">
      <w:start w:val="1"/>
      <w:numFmt w:val="lowerRoman"/>
      <w:lvlText w:val="%9."/>
      <w:lvlJc w:val="right"/>
      <w:pPr>
        <w:ind w:left="6480" w:hanging="180"/>
      </w:pPr>
      <w:rPr>
        <w:rFonts w:cs="Times New Roman"/>
      </w:rPr>
    </w:lvl>
  </w:abstractNum>
  <w:abstractNum w:abstractNumId="15">
    <w:nsid w:val="51EE64C4"/>
    <w:multiLevelType w:val="hybridMultilevel"/>
    <w:tmpl w:val="E9B67606"/>
    <w:lvl w:ilvl="0" w:tplc="ED9E5362">
      <w:start w:val="1"/>
      <w:numFmt w:val="lowerRoman"/>
      <w:lvlText w:val="(%1)"/>
      <w:lvlJc w:val="left"/>
      <w:pPr>
        <w:ind w:left="720" w:hanging="360"/>
      </w:pPr>
      <w:rPr>
        <w:rFonts w:hint="default"/>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56972CE8"/>
    <w:multiLevelType w:val="hybridMultilevel"/>
    <w:tmpl w:val="A20E8E60"/>
    <w:lvl w:ilvl="0" w:tplc="43B4A334">
      <w:start w:val="1"/>
      <w:numFmt w:val="lowerRoman"/>
      <w:lvlText w:val="(%1)"/>
      <w:lvlJc w:val="left"/>
      <w:pPr>
        <w:ind w:left="1080" w:hanging="720"/>
      </w:pPr>
      <w:rPr>
        <w:rFonts w:eastAsia="MS Mincho"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60183D22"/>
    <w:multiLevelType w:val="multilevel"/>
    <w:tmpl w:val="BB227F92"/>
    <w:lvl w:ilvl="0">
      <w:start w:val="9"/>
      <w:numFmt w:val="decimal"/>
      <w:lvlText w:val="%1."/>
      <w:lvlJc w:val="left"/>
      <w:pPr>
        <w:ind w:left="360" w:hanging="360"/>
      </w:pPr>
      <w:rPr>
        <w:rFonts w:cs="Times New Roman" w:hint="default"/>
        <w:b w:val="0"/>
        <w:u w:val="single"/>
      </w:rPr>
    </w:lvl>
    <w:lvl w:ilvl="1">
      <w:start w:val="1"/>
      <w:numFmt w:val="decimal"/>
      <w:lvlText w:val="%1.%2."/>
      <w:lvlJc w:val="left"/>
      <w:pPr>
        <w:ind w:left="720" w:hanging="720"/>
      </w:pPr>
      <w:rPr>
        <w:rFonts w:cs="Times New Roman" w:hint="default"/>
        <w:b/>
        <w:u w:val="none"/>
      </w:rPr>
    </w:lvl>
    <w:lvl w:ilvl="2">
      <w:start w:val="1"/>
      <w:numFmt w:val="decimal"/>
      <w:lvlText w:val="%1.%2.%3."/>
      <w:lvlJc w:val="left"/>
      <w:pPr>
        <w:ind w:left="720" w:hanging="720"/>
      </w:pPr>
      <w:rPr>
        <w:rFonts w:cs="Times New Roman" w:hint="default"/>
        <w:b w:val="0"/>
        <w:u w:val="none"/>
      </w:rPr>
    </w:lvl>
    <w:lvl w:ilvl="3">
      <w:start w:val="1"/>
      <w:numFmt w:val="decimal"/>
      <w:lvlText w:val="%1.%2.%3.%4."/>
      <w:lvlJc w:val="left"/>
      <w:pPr>
        <w:ind w:left="1080" w:hanging="1080"/>
      </w:pPr>
      <w:rPr>
        <w:rFonts w:cs="Times New Roman" w:hint="default"/>
        <w:b w:val="0"/>
        <w:u w:val="none"/>
      </w:rPr>
    </w:lvl>
    <w:lvl w:ilvl="4">
      <w:start w:val="1"/>
      <w:numFmt w:val="decimal"/>
      <w:lvlText w:val="%1.%2.%3.%4.%5."/>
      <w:lvlJc w:val="left"/>
      <w:pPr>
        <w:ind w:left="1080" w:hanging="1080"/>
      </w:pPr>
      <w:rPr>
        <w:rFonts w:cs="Times New Roman" w:hint="default"/>
        <w:b w:val="0"/>
        <w:u w:val="single"/>
      </w:rPr>
    </w:lvl>
    <w:lvl w:ilvl="5">
      <w:start w:val="1"/>
      <w:numFmt w:val="decimal"/>
      <w:lvlText w:val="%1.%2.%3.%4.%5.%6."/>
      <w:lvlJc w:val="left"/>
      <w:pPr>
        <w:ind w:left="1440" w:hanging="1440"/>
      </w:pPr>
      <w:rPr>
        <w:rFonts w:cs="Times New Roman" w:hint="default"/>
        <w:b w:val="0"/>
        <w:u w:val="single"/>
      </w:rPr>
    </w:lvl>
    <w:lvl w:ilvl="6">
      <w:start w:val="1"/>
      <w:numFmt w:val="decimal"/>
      <w:lvlText w:val="%1.%2.%3.%4.%5.%6.%7."/>
      <w:lvlJc w:val="left"/>
      <w:pPr>
        <w:ind w:left="1440" w:hanging="1440"/>
      </w:pPr>
      <w:rPr>
        <w:rFonts w:cs="Times New Roman" w:hint="default"/>
        <w:b w:val="0"/>
        <w:u w:val="single"/>
      </w:rPr>
    </w:lvl>
    <w:lvl w:ilvl="7">
      <w:start w:val="1"/>
      <w:numFmt w:val="decimal"/>
      <w:lvlText w:val="%1.%2.%3.%4.%5.%6.%7.%8."/>
      <w:lvlJc w:val="left"/>
      <w:pPr>
        <w:ind w:left="1800" w:hanging="1800"/>
      </w:pPr>
      <w:rPr>
        <w:rFonts w:cs="Times New Roman" w:hint="default"/>
        <w:b w:val="0"/>
        <w:u w:val="single"/>
      </w:rPr>
    </w:lvl>
    <w:lvl w:ilvl="8">
      <w:start w:val="1"/>
      <w:numFmt w:val="decimal"/>
      <w:lvlText w:val="%1.%2.%3.%4.%5.%6.%7.%8.%9."/>
      <w:lvlJc w:val="left"/>
      <w:pPr>
        <w:ind w:left="1800" w:hanging="1800"/>
      </w:pPr>
      <w:rPr>
        <w:rFonts w:cs="Times New Roman" w:hint="default"/>
        <w:b w:val="0"/>
        <w:u w:val="single"/>
      </w:rPr>
    </w:lvl>
  </w:abstractNum>
  <w:abstractNum w:abstractNumId="18">
    <w:nsid w:val="663F4E65"/>
    <w:multiLevelType w:val="hybridMultilevel"/>
    <w:tmpl w:val="30269E3E"/>
    <w:lvl w:ilvl="0" w:tplc="45FC673A">
      <w:start w:val="1"/>
      <w:numFmt w:val="lowerLetter"/>
      <w:lvlText w:val="(%1)"/>
      <w:lvlJc w:val="left"/>
      <w:pPr>
        <w:tabs>
          <w:tab w:val="num" w:pos="737"/>
        </w:tabs>
      </w:pPr>
      <w:rPr>
        <w:rFonts w:ascii="Trebuchet MS" w:hAnsi="Trebuchet MS" w:cs="Times New Roman" w:hint="default"/>
        <w:b w:val="0"/>
        <w:i w:val="0"/>
        <w:sz w:val="22"/>
        <w:szCs w:val="20"/>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9">
    <w:nsid w:val="6CB64E26"/>
    <w:multiLevelType w:val="hybridMultilevel"/>
    <w:tmpl w:val="3B2092C0"/>
    <w:lvl w:ilvl="0" w:tplc="33AA4F5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701A62EB"/>
    <w:multiLevelType w:val="multilevel"/>
    <w:tmpl w:val="18980278"/>
    <w:lvl w:ilvl="0">
      <w:start w:val="10"/>
      <w:numFmt w:val="decimal"/>
      <w:lvlText w:val="%1."/>
      <w:lvlJc w:val="left"/>
      <w:pPr>
        <w:ind w:left="585" w:hanging="58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744266A4"/>
    <w:multiLevelType w:val="hybridMultilevel"/>
    <w:tmpl w:val="0A84A536"/>
    <w:lvl w:ilvl="0" w:tplc="9A2ACB7C">
      <w:start w:val="1"/>
      <w:numFmt w:val="lowerLetter"/>
      <w:lvlText w:val="(%1)"/>
      <w:lvlJc w:val="left"/>
      <w:pPr>
        <w:tabs>
          <w:tab w:val="num" w:pos="1440"/>
        </w:tabs>
        <w:ind w:left="1440" w:hanging="360"/>
      </w:pPr>
      <w:rPr>
        <w:rFonts w:ascii="Trebuchet MS" w:hAnsi="Trebuchet MS" w:cs="Times New Roman" w:hint="default"/>
        <w:sz w:val="22"/>
        <w:szCs w:val="20"/>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num w:numId="1">
    <w:abstractNumId w:val="8"/>
  </w:num>
  <w:num w:numId="2">
    <w:abstractNumId w:val="18"/>
  </w:num>
  <w:num w:numId="3">
    <w:abstractNumId w:val="9"/>
  </w:num>
  <w:num w:numId="4">
    <w:abstractNumId w:val="14"/>
  </w:num>
  <w:num w:numId="5">
    <w:abstractNumId w:val="17"/>
  </w:num>
  <w:num w:numId="6">
    <w:abstractNumId w:val="1"/>
  </w:num>
  <w:num w:numId="7">
    <w:abstractNumId w:val="10"/>
  </w:num>
  <w:num w:numId="8">
    <w:abstractNumId w:val="12"/>
  </w:num>
  <w:num w:numId="9">
    <w:abstractNumId w:val="3"/>
  </w:num>
  <w:num w:numId="10">
    <w:abstractNumId w:val="5"/>
  </w:num>
  <w:num w:numId="11">
    <w:abstractNumId w:val="6"/>
  </w:num>
  <w:num w:numId="12">
    <w:abstractNumId w:val="21"/>
  </w:num>
  <w:num w:numId="13">
    <w:abstractNumId w:val="2"/>
  </w:num>
  <w:num w:numId="14">
    <w:abstractNumId w:val="0"/>
  </w:num>
  <w:num w:numId="15">
    <w:abstractNumId w:val="13"/>
  </w:num>
  <w:num w:numId="16">
    <w:abstractNumId w:val="7"/>
  </w:num>
  <w:num w:numId="17">
    <w:abstractNumId w:val="20"/>
  </w:num>
  <w:num w:numId="18">
    <w:abstractNumId w:val="16"/>
  </w:num>
  <w:num w:numId="19">
    <w:abstractNumId w:val="11"/>
  </w:num>
  <w:num w:numId="20">
    <w:abstractNumId w:val="15"/>
  </w:num>
  <w:num w:numId="21">
    <w:abstractNumId w:val="4"/>
  </w:num>
  <w:num w:numId="2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87"/>
  <w:drawingGridVerticalSpacing w:val="120"/>
  <w:displayHorizontalDrawingGridEvery w:val="0"/>
  <w:displayVerticalDrawingGridEvery w:val="3"/>
  <w:characterSpacingControl w:val="compressPunctuation"/>
  <w:hdrShapeDefaults>
    <o:shapedefaults v:ext="edit" spidmax="9421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D6D"/>
    <w:rsid w:val="00001239"/>
    <w:rsid w:val="000021C1"/>
    <w:rsid w:val="000028FE"/>
    <w:rsid w:val="00003F79"/>
    <w:rsid w:val="000045FA"/>
    <w:rsid w:val="00005301"/>
    <w:rsid w:val="00007F32"/>
    <w:rsid w:val="000126F2"/>
    <w:rsid w:val="0001403B"/>
    <w:rsid w:val="000166D2"/>
    <w:rsid w:val="00020EF8"/>
    <w:rsid w:val="0002124B"/>
    <w:rsid w:val="00022BF3"/>
    <w:rsid w:val="00022D30"/>
    <w:rsid w:val="000235A7"/>
    <w:rsid w:val="000241F8"/>
    <w:rsid w:val="00024DBD"/>
    <w:rsid w:val="0002530D"/>
    <w:rsid w:val="0002532C"/>
    <w:rsid w:val="0002541E"/>
    <w:rsid w:val="0002632C"/>
    <w:rsid w:val="000279EA"/>
    <w:rsid w:val="000307E3"/>
    <w:rsid w:val="00031181"/>
    <w:rsid w:val="00031C71"/>
    <w:rsid w:val="00032ABA"/>
    <w:rsid w:val="00032FEB"/>
    <w:rsid w:val="00033A0B"/>
    <w:rsid w:val="00035789"/>
    <w:rsid w:val="00036514"/>
    <w:rsid w:val="000367B5"/>
    <w:rsid w:val="00041003"/>
    <w:rsid w:val="00041159"/>
    <w:rsid w:val="00041880"/>
    <w:rsid w:val="00042D14"/>
    <w:rsid w:val="000436F5"/>
    <w:rsid w:val="00044F3E"/>
    <w:rsid w:val="0004675E"/>
    <w:rsid w:val="00047118"/>
    <w:rsid w:val="000471C5"/>
    <w:rsid w:val="0005015D"/>
    <w:rsid w:val="00050DA9"/>
    <w:rsid w:val="000535AF"/>
    <w:rsid w:val="00054696"/>
    <w:rsid w:val="00060174"/>
    <w:rsid w:val="00060FE3"/>
    <w:rsid w:val="000618CC"/>
    <w:rsid w:val="000625B7"/>
    <w:rsid w:val="00063D6F"/>
    <w:rsid w:val="00064480"/>
    <w:rsid w:val="00065914"/>
    <w:rsid w:val="00065B77"/>
    <w:rsid w:val="000670F5"/>
    <w:rsid w:val="00070AA5"/>
    <w:rsid w:val="00071105"/>
    <w:rsid w:val="00071407"/>
    <w:rsid w:val="000722C5"/>
    <w:rsid w:val="000727D6"/>
    <w:rsid w:val="0007294D"/>
    <w:rsid w:val="00073175"/>
    <w:rsid w:val="00074D85"/>
    <w:rsid w:val="000750F8"/>
    <w:rsid w:val="000765D1"/>
    <w:rsid w:val="0008408A"/>
    <w:rsid w:val="00084FB2"/>
    <w:rsid w:val="00087C3D"/>
    <w:rsid w:val="0009146A"/>
    <w:rsid w:val="00095709"/>
    <w:rsid w:val="0009581F"/>
    <w:rsid w:val="00096132"/>
    <w:rsid w:val="00096231"/>
    <w:rsid w:val="000A7F63"/>
    <w:rsid w:val="000B15F5"/>
    <w:rsid w:val="000B19DB"/>
    <w:rsid w:val="000B2CDE"/>
    <w:rsid w:val="000B3C2A"/>
    <w:rsid w:val="000B4D33"/>
    <w:rsid w:val="000B7AE8"/>
    <w:rsid w:val="000B7B13"/>
    <w:rsid w:val="000B7BF9"/>
    <w:rsid w:val="000C10DB"/>
    <w:rsid w:val="000C1A43"/>
    <w:rsid w:val="000C3832"/>
    <w:rsid w:val="000C3CCE"/>
    <w:rsid w:val="000C3F0A"/>
    <w:rsid w:val="000C47C8"/>
    <w:rsid w:val="000D0507"/>
    <w:rsid w:val="000D0E7C"/>
    <w:rsid w:val="000D1D95"/>
    <w:rsid w:val="000D33D4"/>
    <w:rsid w:val="000D5F35"/>
    <w:rsid w:val="000E00C0"/>
    <w:rsid w:val="000E13C2"/>
    <w:rsid w:val="000E158B"/>
    <w:rsid w:val="000E1AB1"/>
    <w:rsid w:val="000E3E6E"/>
    <w:rsid w:val="000F31B8"/>
    <w:rsid w:val="000F4782"/>
    <w:rsid w:val="000F5D35"/>
    <w:rsid w:val="000F66BB"/>
    <w:rsid w:val="00100871"/>
    <w:rsid w:val="00101F11"/>
    <w:rsid w:val="001025C3"/>
    <w:rsid w:val="00104831"/>
    <w:rsid w:val="00105106"/>
    <w:rsid w:val="00107403"/>
    <w:rsid w:val="001079D7"/>
    <w:rsid w:val="00107E7F"/>
    <w:rsid w:val="00110016"/>
    <w:rsid w:val="00110B70"/>
    <w:rsid w:val="001129FA"/>
    <w:rsid w:val="00114B34"/>
    <w:rsid w:val="00116F6F"/>
    <w:rsid w:val="00117023"/>
    <w:rsid w:val="00117751"/>
    <w:rsid w:val="00117C1A"/>
    <w:rsid w:val="001217E5"/>
    <w:rsid w:val="001223EE"/>
    <w:rsid w:val="00122764"/>
    <w:rsid w:val="00122A45"/>
    <w:rsid w:val="00122B66"/>
    <w:rsid w:val="00123DD7"/>
    <w:rsid w:val="001246B4"/>
    <w:rsid w:val="00127BE0"/>
    <w:rsid w:val="00130CE9"/>
    <w:rsid w:val="0013192B"/>
    <w:rsid w:val="00132EE5"/>
    <w:rsid w:val="001337B8"/>
    <w:rsid w:val="00133D87"/>
    <w:rsid w:val="001346FB"/>
    <w:rsid w:val="00134F3D"/>
    <w:rsid w:val="0013595B"/>
    <w:rsid w:val="00136AA6"/>
    <w:rsid w:val="00136B5C"/>
    <w:rsid w:val="00137392"/>
    <w:rsid w:val="00140608"/>
    <w:rsid w:val="0014169F"/>
    <w:rsid w:val="00142705"/>
    <w:rsid w:val="001441C6"/>
    <w:rsid w:val="00144D20"/>
    <w:rsid w:val="00153848"/>
    <w:rsid w:val="001547E7"/>
    <w:rsid w:val="0015517E"/>
    <w:rsid w:val="00163E66"/>
    <w:rsid w:val="00165BE7"/>
    <w:rsid w:val="00166C13"/>
    <w:rsid w:val="00167913"/>
    <w:rsid w:val="001728E8"/>
    <w:rsid w:val="00177B3D"/>
    <w:rsid w:val="00177DEB"/>
    <w:rsid w:val="00183962"/>
    <w:rsid w:val="001855A2"/>
    <w:rsid w:val="00186153"/>
    <w:rsid w:val="0019054C"/>
    <w:rsid w:val="0019227F"/>
    <w:rsid w:val="00192DDE"/>
    <w:rsid w:val="00194873"/>
    <w:rsid w:val="001956E2"/>
    <w:rsid w:val="00195A49"/>
    <w:rsid w:val="0019765E"/>
    <w:rsid w:val="001A0696"/>
    <w:rsid w:val="001A277D"/>
    <w:rsid w:val="001A30FF"/>
    <w:rsid w:val="001A495C"/>
    <w:rsid w:val="001A61D6"/>
    <w:rsid w:val="001A774E"/>
    <w:rsid w:val="001B08EE"/>
    <w:rsid w:val="001B1D61"/>
    <w:rsid w:val="001B20FC"/>
    <w:rsid w:val="001B2602"/>
    <w:rsid w:val="001B2A0D"/>
    <w:rsid w:val="001B2AE3"/>
    <w:rsid w:val="001B2F33"/>
    <w:rsid w:val="001B2FA2"/>
    <w:rsid w:val="001B36A2"/>
    <w:rsid w:val="001B37CE"/>
    <w:rsid w:val="001B37DC"/>
    <w:rsid w:val="001B4BB3"/>
    <w:rsid w:val="001B5F48"/>
    <w:rsid w:val="001C01D1"/>
    <w:rsid w:val="001C3985"/>
    <w:rsid w:val="001C4B0F"/>
    <w:rsid w:val="001C6635"/>
    <w:rsid w:val="001D0AA2"/>
    <w:rsid w:val="001D1AC8"/>
    <w:rsid w:val="001D1C5A"/>
    <w:rsid w:val="001D2484"/>
    <w:rsid w:val="001D26AC"/>
    <w:rsid w:val="001D3A20"/>
    <w:rsid w:val="001D5192"/>
    <w:rsid w:val="001D5819"/>
    <w:rsid w:val="001D5C3C"/>
    <w:rsid w:val="001D67B8"/>
    <w:rsid w:val="001D6B68"/>
    <w:rsid w:val="001E0EEE"/>
    <w:rsid w:val="001E24AC"/>
    <w:rsid w:val="001E2AB9"/>
    <w:rsid w:val="001E2EB2"/>
    <w:rsid w:val="001E5250"/>
    <w:rsid w:val="001E5904"/>
    <w:rsid w:val="001E638F"/>
    <w:rsid w:val="001E63BF"/>
    <w:rsid w:val="001F1BCB"/>
    <w:rsid w:val="001F2242"/>
    <w:rsid w:val="001F27F6"/>
    <w:rsid w:val="001F4338"/>
    <w:rsid w:val="001F605D"/>
    <w:rsid w:val="001F7D85"/>
    <w:rsid w:val="0020401E"/>
    <w:rsid w:val="00204B59"/>
    <w:rsid w:val="00205633"/>
    <w:rsid w:val="0020604E"/>
    <w:rsid w:val="00207DD5"/>
    <w:rsid w:val="002101B8"/>
    <w:rsid w:val="00210780"/>
    <w:rsid w:val="00211305"/>
    <w:rsid w:val="00211335"/>
    <w:rsid w:val="002113C6"/>
    <w:rsid w:val="00211CC8"/>
    <w:rsid w:val="0021262F"/>
    <w:rsid w:val="00213566"/>
    <w:rsid w:val="0021479D"/>
    <w:rsid w:val="00215359"/>
    <w:rsid w:val="00217769"/>
    <w:rsid w:val="00222F91"/>
    <w:rsid w:val="00223341"/>
    <w:rsid w:val="0022460B"/>
    <w:rsid w:val="00224F6C"/>
    <w:rsid w:val="00225A27"/>
    <w:rsid w:val="00226AC9"/>
    <w:rsid w:val="00231A0D"/>
    <w:rsid w:val="002324D6"/>
    <w:rsid w:val="0023329C"/>
    <w:rsid w:val="00233548"/>
    <w:rsid w:val="00233EBB"/>
    <w:rsid w:val="00233FDB"/>
    <w:rsid w:val="002345CA"/>
    <w:rsid w:val="002349F0"/>
    <w:rsid w:val="00235EDF"/>
    <w:rsid w:val="00236E56"/>
    <w:rsid w:val="00240287"/>
    <w:rsid w:val="00242563"/>
    <w:rsid w:val="00242AB4"/>
    <w:rsid w:val="002458BB"/>
    <w:rsid w:val="00246490"/>
    <w:rsid w:val="00247CFF"/>
    <w:rsid w:val="00247EBB"/>
    <w:rsid w:val="00250C56"/>
    <w:rsid w:val="00252F98"/>
    <w:rsid w:val="002541E8"/>
    <w:rsid w:val="0025435C"/>
    <w:rsid w:val="00256A90"/>
    <w:rsid w:val="00256EB5"/>
    <w:rsid w:val="002604D1"/>
    <w:rsid w:val="0026054D"/>
    <w:rsid w:val="002606F2"/>
    <w:rsid w:val="00260D9C"/>
    <w:rsid w:val="002616A5"/>
    <w:rsid w:val="00261BBC"/>
    <w:rsid w:val="0026306C"/>
    <w:rsid w:val="0026314C"/>
    <w:rsid w:val="00263D1D"/>
    <w:rsid w:val="002670AF"/>
    <w:rsid w:val="002675F4"/>
    <w:rsid w:val="0027029D"/>
    <w:rsid w:val="00270514"/>
    <w:rsid w:val="00271D42"/>
    <w:rsid w:val="00274205"/>
    <w:rsid w:val="00274E3B"/>
    <w:rsid w:val="00275362"/>
    <w:rsid w:val="002769E5"/>
    <w:rsid w:val="00277465"/>
    <w:rsid w:val="0027767A"/>
    <w:rsid w:val="00277D78"/>
    <w:rsid w:val="00280029"/>
    <w:rsid w:val="002804F9"/>
    <w:rsid w:val="002809BB"/>
    <w:rsid w:val="00280F1C"/>
    <w:rsid w:val="002810AB"/>
    <w:rsid w:val="00281B3E"/>
    <w:rsid w:val="0028493F"/>
    <w:rsid w:val="00284A31"/>
    <w:rsid w:val="002863B7"/>
    <w:rsid w:val="00286541"/>
    <w:rsid w:val="00286638"/>
    <w:rsid w:val="00290A70"/>
    <w:rsid w:val="002911E8"/>
    <w:rsid w:val="002918C1"/>
    <w:rsid w:val="00291FD9"/>
    <w:rsid w:val="00294A9A"/>
    <w:rsid w:val="002A028C"/>
    <w:rsid w:val="002A13BA"/>
    <w:rsid w:val="002A1E81"/>
    <w:rsid w:val="002A2F54"/>
    <w:rsid w:val="002A537A"/>
    <w:rsid w:val="002A53A5"/>
    <w:rsid w:val="002A5518"/>
    <w:rsid w:val="002A56B1"/>
    <w:rsid w:val="002A6216"/>
    <w:rsid w:val="002B22E0"/>
    <w:rsid w:val="002B338A"/>
    <w:rsid w:val="002B3847"/>
    <w:rsid w:val="002B46EA"/>
    <w:rsid w:val="002B51D9"/>
    <w:rsid w:val="002B56C3"/>
    <w:rsid w:val="002B577A"/>
    <w:rsid w:val="002B596F"/>
    <w:rsid w:val="002B5DC3"/>
    <w:rsid w:val="002B632B"/>
    <w:rsid w:val="002B6B0F"/>
    <w:rsid w:val="002B6C0E"/>
    <w:rsid w:val="002B7587"/>
    <w:rsid w:val="002B7B77"/>
    <w:rsid w:val="002C21BD"/>
    <w:rsid w:val="002C2AD9"/>
    <w:rsid w:val="002C3ECB"/>
    <w:rsid w:val="002C4020"/>
    <w:rsid w:val="002C6EAA"/>
    <w:rsid w:val="002D039F"/>
    <w:rsid w:val="002D0CA2"/>
    <w:rsid w:val="002D0EEA"/>
    <w:rsid w:val="002D1E53"/>
    <w:rsid w:val="002D1F1B"/>
    <w:rsid w:val="002D20A2"/>
    <w:rsid w:val="002D254F"/>
    <w:rsid w:val="002D4AB1"/>
    <w:rsid w:val="002D59C6"/>
    <w:rsid w:val="002D5B6F"/>
    <w:rsid w:val="002D6D27"/>
    <w:rsid w:val="002D7190"/>
    <w:rsid w:val="002E2E92"/>
    <w:rsid w:val="002E61E8"/>
    <w:rsid w:val="002E629D"/>
    <w:rsid w:val="002E6859"/>
    <w:rsid w:val="002E70CB"/>
    <w:rsid w:val="002F01BD"/>
    <w:rsid w:val="002F2EE8"/>
    <w:rsid w:val="002F36E5"/>
    <w:rsid w:val="002F3C84"/>
    <w:rsid w:val="002F5E55"/>
    <w:rsid w:val="002F716F"/>
    <w:rsid w:val="002F7646"/>
    <w:rsid w:val="002F7F98"/>
    <w:rsid w:val="00300C61"/>
    <w:rsid w:val="00302D6A"/>
    <w:rsid w:val="0030514F"/>
    <w:rsid w:val="00305A65"/>
    <w:rsid w:val="00305F89"/>
    <w:rsid w:val="00306639"/>
    <w:rsid w:val="003102BC"/>
    <w:rsid w:val="0031124C"/>
    <w:rsid w:val="00313552"/>
    <w:rsid w:val="003169D5"/>
    <w:rsid w:val="00317162"/>
    <w:rsid w:val="00317E1A"/>
    <w:rsid w:val="00320B13"/>
    <w:rsid w:val="00320D23"/>
    <w:rsid w:val="0032739E"/>
    <w:rsid w:val="00331190"/>
    <w:rsid w:val="00332D93"/>
    <w:rsid w:val="00334D86"/>
    <w:rsid w:val="00336A6D"/>
    <w:rsid w:val="00343AF1"/>
    <w:rsid w:val="003449CF"/>
    <w:rsid w:val="00345614"/>
    <w:rsid w:val="003457B6"/>
    <w:rsid w:val="00345DDC"/>
    <w:rsid w:val="003465AA"/>
    <w:rsid w:val="003504E5"/>
    <w:rsid w:val="00353BD8"/>
    <w:rsid w:val="0035540B"/>
    <w:rsid w:val="003566A4"/>
    <w:rsid w:val="00357146"/>
    <w:rsid w:val="003576A3"/>
    <w:rsid w:val="00365234"/>
    <w:rsid w:val="003656C3"/>
    <w:rsid w:val="00366FF8"/>
    <w:rsid w:val="003720ED"/>
    <w:rsid w:val="00372649"/>
    <w:rsid w:val="003736C7"/>
    <w:rsid w:val="00373D1F"/>
    <w:rsid w:val="0037404F"/>
    <w:rsid w:val="0037542F"/>
    <w:rsid w:val="00375A82"/>
    <w:rsid w:val="00375D5F"/>
    <w:rsid w:val="00376624"/>
    <w:rsid w:val="00376F07"/>
    <w:rsid w:val="00380E45"/>
    <w:rsid w:val="00381373"/>
    <w:rsid w:val="0038305D"/>
    <w:rsid w:val="00385568"/>
    <w:rsid w:val="0038583B"/>
    <w:rsid w:val="003863B0"/>
    <w:rsid w:val="00386E9E"/>
    <w:rsid w:val="00390DB1"/>
    <w:rsid w:val="00393379"/>
    <w:rsid w:val="003955BB"/>
    <w:rsid w:val="00395ADB"/>
    <w:rsid w:val="00396ABB"/>
    <w:rsid w:val="00396CD0"/>
    <w:rsid w:val="003A16BA"/>
    <w:rsid w:val="003A1722"/>
    <w:rsid w:val="003A1B8D"/>
    <w:rsid w:val="003A1FC2"/>
    <w:rsid w:val="003A2B1F"/>
    <w:rsid w:val="003A328E"/>
    <w:rsid w:val="003A45F8"/>
    <w:rsid w:val="003A56FC"/>
    <w:rsid w:val="003A574F"/>
    <w:rsid w:val="003A6454"/>
    <w:rsid w:val="003A7BD3"/>
    <w:rsid w:val="003A7BEC"/>
    <w:rsid w:val="003B02F7"/>
    <w:rsid w:val="003B1759"/>
    <w:rsid w:val="003B2A32"/>
    <w:rsid w:val="003B2F31"/>
    <w:rsid w:val="003C14E2"/>
    <w:rsid w:val="003C1FB3"/>
    <w:rsid w:val="003C3932"/>
    <w:rsid w:val="003C3FF7"/>
    <w:rsid w:val="003D1D9D"/>
    <w:rsid w:val="003D26EC"/>
    <w:rsid w:val="003D32B9"/>
    <w:rsid w:val="003D4F48"/>
    <w:rsid w:val="003D607C"/>
    <w:rsid w:val="003D7918"/>
    <w:rsid w:val="003E039D"/>
    <w:rsid w:val="003E071E"/>
    <w:rsid w:val="003E37D7"/>
    <w:rsid w:val="003E3895"/>
    <w:rsid w:val="003E41CC"/>
    <w:rsid w:val="003E45FB"/>
    <w:rsid w:val="003E477A"/>
    <w:rsid w:val="003E5BB7"/>
    <w:rsid w:val="003F099C"/>
    <w:rsid w:val="003F0EC9"/>
    <w:rsid w:val="003F4197"/>
    <w:rsid w:val="003F4EC0"/>
    <w:rsid w:val="003F5B03"/>
    <w:rsid w:val="003F6245"/>
    <w:rsid w:val="003F6915"/>
    <w:rsid w:val="003F79DD"/>
    <w:rsid w:val="00400BCC"/>
    <w:rsid w:val="00402B83"/>
    <w:rsid w:val="00404ECB"/>
    <w:rsid w:val="00405EB3"/>
    <w:rsid w:val="00406C3E"/>
    <w:rsid w:val="00414771"/>
    <w:rsid w:val="00414EB9"/>
    <w:rsid w:val="00416CF3"/>
    <w:rsid w:val="0041779F"/>
    <w:rsid w:val="00420068"/>
    <w:rsid w:val="00420A29"/>
    <w:rsid w:val="00421482"/>
    <w:rsid w:val="00423CE0"/>
    <w:rsid w:val="00424A5E"/>
    <w:rsid w:val="004259C0"/>
    <w:rsid w:val="0042654A"/>
    <w:rsid w:val="00430FAF"/>
    <w:rsid w:val="00432871"/>
    <w:rsid w:val="004345F7"/>
    <w:rsid w:val="004362A6"/>
    <w:rsid w:val="004400BF"/>
    <w:rsid w:val="00441112"/>
    <w:rsid w:val="00441F25"/>
    <w:rsid w:val="004427FC"/>
    <w:rsid w:val="0044327B"/>
    <w:rsid w:val="004437D4"/>
    <w:rsid w:val="00443AF2"/>
    <w:rsid w:val="00444A0C"/>
    <w:rsid w:val="0044515E"/>
    <w:rsid w:val="00445199"/>
    <w:rsid w:val="004475A9"/>
    <w:rsid w:val="00450136"/>
    <w:rsid w:val="00452287"/>
    <w:rsid w:val="00454B09"/>
    <w:rsid w:val="00455CB3"/>
    <w:rsid w:val="004564C5"/>
    <w:rsid w:val="00462346"/>
    <w:rsid w:val="00463523"/>
    <w:rsid w:val="00465615"/>
    <w:rsid w:val="004661CB"/>
    <w:rsid w:val="004666F1"/>
    <w:rsid w:val="00466C41"/>
    <w:rsid w:val="00466EFE"/>
    <w:rsid w:val="0046748A"/>
    <w:rsid w:val="00467577"/>
    <w:rsid w:val="004678BD"/>
    <w:rsid w:val="00470111"/>
    <w:rsid w:val="00471BAF"/>
    <w:rsid w:val="00472E1F"/>
    <w:rsid w:val="00473264"/>
    <w:rsid w:val="00473771"/>
    <w:rsid w:val="00473978"/>
    <w:rsid w:val="004740ED"/>
    <w:rsid w:val="00475213"/>
    <w:rsid w:val="0047580A"/>
    <w:rsid w:val="004768EE"/>
    <w:rsid w:val="0047795A"/>
    <w:rsid w:val="00480520"/>
    <w:rsid w:val="004843C7"/>
    <w:rsid w:val="00485B65"/>
    <w:rsid w:val="00485F28"/>
    <w:rsid w:val="0048736A"/>
    <w:rsid w:val="004904A5"/>
    <w:rsid w:val="0049090D"/>
    <w:rsid w:val="00490CB4"/>
    <w:rsid w:val="00491DF8"/>
    <w:rsid w:val="0049281D"/>
    <w:rsid w:val="00493036"/>
    <w:rsid w:val="00493920"/>
    <w:rsid w:val="00493E7F"/>
    <w:rsid w:val="004947A6"/>
    <w:rsid w:val="00494B82"/>
    <w:rsid w:val="004952EE"/>
    <w:rsid w:val="0049777D"/>
    <w:rsid w:val="004A30CB"/>
    <w:rsid w:val="004A357D"/>
    <w:rsid w:val="004A41BF"/>
    <w:rsid w:val="004A512B"/>
    <w:rsid w:val="004A719F"/>
    <w:rsid w:val="004A7644"/>
    <w:rsid w:val="004B1334"/>
    <w:rsid w:val="004B17AC"/>
    <w:rsid w:val="004B34FE"/>
    <w:rsid w:val="004B3E38"/>
    <w:rsid w:val="004B41D7"/>
    <w:rsid w:val="004B43F2"/>
    <w:rsid w:val="004B46C6"/>
    <w:rsid w:val="004B4FBC"/>
    <w:rsid w:val="004B77F4"/>
    <w:rsid w:val="004B78A1"/>
    <w:rsid w:val="004C2C1F"/>
    <w:rsid w:val="004C3F46"/>
    <w:rsid w:val="004C42A1"/>
    <w:rsid w:val="004D28DF"/>
    <w:rsid w:val="004D3E2E"/>
    <w:rsid w:val="004D4C72"/>
    <w:rsid w:val="004D574F"/>
    <w:rsid w:val="004D7EB0"/>
    <w:rsid w:val="004E101B"/>
    <w:rsid w:val="004E1687"/>
    <w:rsid w:val="004E183A"/>
    <w:rsid w:val="004E2163"/>
    <w:rsid w:val="004E4E95"/>
    <w:rsid w:val="004E58E2"/>
    <w:rsid w:val="004E592F"/>
    <w:rsid w:val="004E5E37"/>
    <w:rsid w:val="004F06AA"/>
    <w:rsid w:val="004F07E1"/>
    <w:rsid w:val="004F1895"/>
    <w:rsid w:val="004F299D"/>
    <w:rsid w:val="004F43A0"/>
    <w:rsid w:val="004F489E"/>
    <w:rsid w:val="004F6F7D"/>
    <w:rsid w:val="004F6FA7"/>
    <w:rsid w:val="004F712E"/>
    <w:rsid w:val="005009C8"/>
    <w:rsid w:val="00502F63"/>
    <w:rsid w:val="00503BD3"/>
    <w:rsid w:val="0050504A"/>
    <w:rsid w:val="00506E14"/>
    <w:rsid w:val="005077FF"/>
    <w:rsid w:val="00507AFC"/>
    <w:rsid w:val="005105BF"/>
    <w:rsid w:val="00510792"/>
    <w:rsid w:val="00513AD0"/>
    <w:rsid w:val="0051436D"/>
    <w:rsid w:val="005144BB"/>
    <w:rsid w:val="00515FB2"/>
    <w:rsid w:val="00516779"/>
    <w:rsid w:val="0051682F"/>
    <w:rsid w:val="00517A4C"/>
    <w:rsid w:val="00517E38"/>
    <w:rsid w:val="005202EA"/>
    <w:rsid w:val="00520941"/>
    <w:rsid w:val="005215E1"/>
    <w:rsid w:val="00521657"/>
    <w:rsid w:val="00521906"/>
    <w:rsid w:val="00524041"/>
    <w:rsid w:val="00524EC2"/>
    <w:rsid w:val="00525E9B"/>
    <w:rsid w:val="00526697"/>
    <w:rsid w:val="005307C3"/>
    <w:rsid w:val="00530989"/>
    <w:rsid w:val="005342FC"/>
    <w:rsid w:val="00534C80"/>
    <w:rsid w:val="005355DF"/>
    <w:rsid w:val="00535656"/>
    <w:rsid w:val="00535ABB"/>
    <w:rsid w:val="00541C34"/>
    <w:rsid w:val="00543006"/>
    <w:rsid w:val="005447CC"/>
    <w:rsid w:val="005452D0"/>
    <w:rsid w:val="00546800"/>
    <w:rsid w:val="00547318"/>
    <w:rsid w:val="00550D08"/>
    <w:rsid w:val="00552650"/>
    <w:rsid w:val="00552852"/>
    <w:rsid w:val="00553E20"/>
    <w:rsid w:val="00553EAC"/>
    <w:rsid w:val="0055454E"/>
    <w:rsid w:val="00554F1B"/>
    <w:rsid w:val="00557D94"/>
    <w:rsid w:val="0056159B"/>
    <w:rsid w:val="005652F6"/>
    <w:rsid w:val="005707D2"/>
    <w:rsid w:val="005725BB"/>
    <w:rsid w:val="00575728"/>
    <w:rsid w:val="0057647B"/>
    <w:rsid w:val="005765AF"/>
    <w:rsid w:val="00576615"/>
    <w:rsid w:val="00580653"/>
    <w:rsid w:val="00582F69"/>
    <w:rsid w:val="00582FD8"/>
    <w:rsid w:val="00586963"/>
    <w:rsid w:val="00586E1A"/>
    <w:rsid w:val="00587876"/>
    <w:rsid w:val="00590717"/>
    <w:rsid w:val="0059126E"/>
    <w:rsid w:val="00591459"/>
    <w:rsid w:val="00592267"/>
    <w:rsid w:val="005931AB"/>
    <w:rsid w:val="0059373E"/>
    <w:rsid w:val="005941EF"/>
    <w:rsid w:val="00594E39"/>
    <w:rsid w:val="00595022"/>
    <w:rsid w:val="00596C7E"/>
    <w:rsid w:val="00596D6E"/>
    <w:rsid w:val="005A0757"/>
    <w:rsid w:val="005A1929"/>
    <w:rsid w:val="005A35E4"/>
    <w:rsid w:val="005A4052"/>
    <w:rsid w:val="005A56AF"/>
    <w:rsid w:val="005A64EE"/>
    <w:rsid w:val="005A72FB"/>
    <w:rsid w:val="005B1E6C"/>
    <w:rsid w:val="005B30F9"/>
    <w:rsid w:val="005B32F2"/>
    <w:rsid w:val="005B63EB"/>
    <w:rsid w:val="005B695D"/>
    <w:rsid w:val="005B6EA3"/>
    <w:rsid w:val="005C06C9"/>
    <w:rsid w:val="005C0F58"/>
    <w:rsid w:val="005C1026"/>
    <w:rsid w:val="005C1851"/>
    <w:rsid w:val="005C1FF4"/>
    <w:rsid w:val="005C2EEE"/>
    <w:rsid w:val="005C3084"/>
    <w:rsid w:val="005C33AC"/>
    <w:rsid w:val="005C34D4"/>
    <w:rsid w:val="005C42F2"/>
    <w:rsid w:val="005C52CB"/>
    <w:rsid w:val="005D00D7"/>
    <w:rsid w:val="005D16DA"/>
    <w:rsid w:val="005D2A9C"/>
    <w:rsid w:val="005D4590"/>
    <w:rsid w:val="005D61B9"/>
    <w:rsid w:val="005D66BB"/>
    <w:rsid w:val="005D6EDC"/>
    <w:rsid w:val="005D7ED8"/>
    <w:rsid w:val="005E0CD6"/>
    <w:rsid w:val="005E3097"/>
    <w:rsid w:val="005E3383"/>
    <w:rsid w:val="005E5651"/>
    <w:rsid w:val="005E5BEB"/>
    <w:rsid w:val="005E7067"/>
    <w:rsid w:val="005E752A"/>
    <w:rsid w:val="005F06F7"/>
    <w:rsid w:val="005F1171"/>
    <w:rsid w:val="005F2EC8"/>
    <w:rsid w:val="005F48E9"/>
    <w:rsid w:val="005F5564"/>
    <w:rsid w:val="005F638F"/>
    <w:rsid w:val="005F7795"/>
    <w:rsid w:val="005F7CF7"/>
    <w:rsid w:val="006009F2"/>
    <w:rsid w:val="00603D02"/>
    <w:rsid w:val="00607B36"/>
    <w:rsid w:val="00610294"/>
    <w:rsid w:val="00611DDB"/>
    <w:rsid w:val="006126E3"/>
    <w:rsid w:val="006133E9"/>
    <w:rsid w:val="006149B0"/>
    <w:rsid w:val="00615003"/>
    <w:rsid w:val="00615182"/>
    <w:rsid w:val="00616A53"/>
    <w:rsid w:val="00617E2C"/>
    <w:rsid w:val="00620235"/>
    <w:rsid w:val="00620DA6"/>
    <w:rsid w:val="00624A9F"/>
    <w:rsid w:val="00624FA1"/>
    <w:rsid w:val="00626D13"/>
    <w:rsid w:val="0063169E"/>
    <w:rsid w:val="00631872"/>
    <w:rsid w:val="00632F52"/>
    <w:rsid w:val="0063400B"/>
    <w:rsid w:val="00634F94"/>
    <w:rsid w:val="00636960"/>
    <w:rsid w:val="00640262"/>
    <w:rsid w:val="00640A0A"/>
    <w:rsid w:val="0064170C"/>
    <w:rsid w:val="006422E3"/>
    <w:rsid w:val="00642CE0"/>
    <w:rsid w:val="00643D1C"/>
    <w:rsid w:val="006442BF"/>
    <w:rsid w:val="00644EB3"/>
    <w:rsid w:val="006451C8"/>
    <w:rsid w:val="00646939"/>
    <w:rsid w:val="00646D7F"/>
    <w:rsid w:val="006514FD"/>
    <w:rsid w:val="00651A51"/>
    <w:rsid w:val="00652433"/>
    <w:rsid w:val="0065327D"/>
    <w:rsid w:val="00653518"/>
    <w:rsid w:val="00653A17"/>
    <w:rsid w:val="00654CE9"/>
    <w:rsid w:val="0065529A"/>
    <w:rsid w:val="00655E42"/>
    <w:rsid w:val="00657658"/>
    <w:rsid w:val="00657F9A"/>
    <w:rsid w:val="00660599"/>
    <w:rsid w:val="00662657"/>
    <w:rsid w:val="00662D29"/>
    <w:rsid w:val="0066361A"/>
    <w:rsid w:val="00663F54"/>
    <w:rsid w:val="00664714"/>
    <w:rsid w:val="00667005"/>
    <w:rsid w:val="006760AA"/>
    <w:rsid w:val="006760C7"/>
    <w:rsid w:val="00677C71"/>
    <w:rsid w:val="0068061D"/>
    <w:rsid w:val="006808CB"/>
    <w:rsid w:val="00681CB6"/>
    <w:rsid w:val="006826AD"/>
    <w:rsid w:val="0068379D"/>
    <w:rsid w:val="00683B84"/>
    <w:rsid w:val="0068417B"/>
    <w:rsid w:val="006864DA"/>
    <w:rsid w:val="00686727"/>
    <w:rsid w:val="006868F2"/>
    <w:rsid w:val="0068748B"/>
    <w:rsid w:val="00687834"/>
    <w:rsid w:val="006918C2"/>
    <w:rsid w:val="00691BA5"/>
    <w:rsid w:val="00692B0E"/>
    <w:rsid w:val="00692B3E"/>
    <w:rsid w:val="00693436"/>
    <w:rsid w:val="00693E7B"/>
    <w:rsid w:val="0069416A"/>
    <w:rsid w:val="00694429"/>
    <w:rsid w:val="00694448"/>
    <w:rsid w:val="0069451A"/>
    <w:rsid w:val="006A03EF"/>
    <w:rsid w:val="006A25A0"/>
    <w:rsid w:val="006A3648"/>
    <w:rsid w:val="006A4BBB"/>
    <w:rsid w:val="006A5C07"/>
    <w:rsid w:val="006A7A42"/>
    <w:rsid w:val="006B0BF4"/>
    <w:rsid w:val="006B19B1"/>
    <w:rsid w:val="006B1FB8"/>
    <w:rsid w:val="006B2973"/>
    <w:rsid w:val="006B3B8E"/>
    <w:rsid w:val="006B3D0E"/>
    <w:rsid w:val="006B43EF"/>
    <w:rsid w:val="006C0046"/>
    <w:rsid w:val="006C0D38"/>
    <w:rsid w:val="006C153F"/>
    <w:rsid w:val="006C229E"/>
    <w:rsid w:val="006C4362"/>
    <w:rsid w:val="006C5C18"/>
    <w:rsid w:val="006D2162"/>
    <w:rsid w:val="006D30F2"/>
    <w:rsid w:val="006D6E85"/>
    <w:rsid w:val="006D75F2"/>
    <w:rsid w:val="006E1DA8"/>
    <w:rsid w:val="006E24F2"/>
    <w:rsid w:val="006E27D0"/>
    <w:rsid w:val="006E3BAB"/>
    <w:rsid w:val="006E3C99"/>
    <w:rsid w:val="006E41CC"/>
    <w:rsid w:val="006E4523"/>
    <w:rsid w:val="006E5AAB"/>
    <w:rsid w:val="006F0D56"/>
    <w:rsid w:val="006F49E0"/>
    <w:rsid w:val="006F68A4"/>
    <w:rsid w:val="00701539"/>
    <w:rsid w:val="007023B5"/>
    <w:rsid w:val="00702C28"/>
    <w:rsid w:val="00703560"/>
    <w:rsid w:val="00704340"/>
    <w:rsid w:val="00704AC1"/>
    <w:rsid w:val="007057EF"/>
    <w:rsid w:val="007073D7"/>
    <w:rsid w:val="0071050D"/>
    <w:rsid w:val="00711035"/>
    <w:rsid w:val="007111F6"/>
    <w:rsid w:val="0071139E"/>
    <w:rsid w:val="0071224D"/>
    <w:rsid w:val="00715527"/>
    <w:rsid w:val="00715C8C"/>
    <w:rsid w:val="00716832"/>
    <w:rsid w:val="00722EAD"/>
    <w:rsid w:val="00723444"/>
    <w:rsid w:val="007241E0"/>
    <w:rsid w:val="007260F4"/>
    <w:rsid w:val="0072746B"/>
    <w:rsid w:val="0072784C"/>
    <w:rsid w:val="00730455"/>
    <w:rsid w:val="0073060F"/>
    <w:rsid w:val="00730881"/>
    <w:rsid w:val="007312C0"/>
    <w:rsid w:val="00732B98"/>
    <w:rsid w:val="00732C04"/>
    <w:rsid w:val="00733044"/>
    <w:rsid w:val="0073325B"/>
    <w:rsid w:val="00733566"/>
    <w:rsid w:val="00734F68"/>
    <w:rsid w:val="00735E45"/>
    <w:rsid w:val="00736FCB"/>
    <w:rsid w:val="007370C6"/>
    <w:rsid w:val="00737175"/>
    <w:rsid w:val="00740499"/>
    <w:rsid w:val="00740A62"/>
    <w:rsid w:val="0074221B"/>
    <w:rsid w:val="007449E9"/>
    <w:rsid w:val="00746277"/>
    <w:rsid w:val="00750DF8"/>
    <w:rsid w:val="0075267F"/>
    <w:rsid w:val="00752BEF"/>
    <w:rsid w:val="00754CAB"/>
    <w:rsid w:val="007619C9"/>
    <w:rsid w:val="00763FA7"/>
    <w:rsid w:val="00765454"/>
    <w:rsid w:val="00766005"/>
    <w:rsid w:val="00766F7B"/>
    <w:rsid w:val="00772AB1"/>
    <w:rsid w:val="00774173"/>
    <w:rsid w:val="00775D46"/>
    <w:rsid w:val="0077690E"/>
    <w:rsid w:val="00780F0E"/>
    <w:rsid w:val="00780FA5"/>
    <w:rsid w:val="00781457"/>
    <w:rsid w:val="00781675"/>
    <w:rsid w:val="00783FA5"/>
    <w:rsid w:val="00784A4F"/>
    <w:rsid w:val="007858B5"/>
    <w:rsid w:val="00790455"/>
    <w:rsid w:val="00791B43"/>
    <w:rsid w:val="007933B6"/>
    <w:rsid w:val="0079459D"/>
    <w:rsid w:val="00794CF7"/>
    <w:rsid w:val="00794E3D"/>
    <w:rsid w:val="00795A6A"/>
    <w:rsid w:val="00795CD4"/>
    <w:rsid w:val="007966AA"/>
    <w:rsid w:val="0079719E"/>
    <w:rsid w:val="007974A5"/>
    <w:rsid w:val="007A02F4"/>
    <w:rsid w:val="007A1265"/>
    <w:rsid w:val="007A1F71"/>
    <w:rsid w:val="007A2AC7"/>
    <w:rsid w:val="007A5089"/>
    <w:rsid w:val="007A6099"/>
    <w:rsid w:val="007A6AC7"/>
    <w:rsid w:val="007A6C9F"/>
    <w:rsid w:val="007A7126"/>
    <w:rsid w:val="007A7980"/>
    <w:rsid w:val="007B12A2"/>
    <w:rsid w:val="007B1A64"/>
    <w:rsid w:val="007B32A4"/>
    <w:rsid w:val="007B399D"/>
    <w:rsid w:val="007B67CC"/>
    <w:rsid w:val="007B6AAA"/>
    <w:rsid w:val="007C0A7D"/>
    <w:rsid w:val="007C4194"/>
    <w:rsid w:val="007C446F"/>
    <w:rsid w:val="007C5A80"/>
    <w:rsid w:val="007C6C50"/>
    <w:rsid w:val="007C7D5E"/>
    <w:rsid w:val="007D123A"/>
    <w:rsid w:val="007D1813"/>
    <w:rsid w:val="007D331B"/>
    <w:rsid w:val="007D3CF9"/>
    <w:rsid w:val="007D4438"/>
    <w:rsid w:val="007D4478"/>
    <w:rsid w:val="007D44C2"/>
    <w:rsid w:val="007D4E63"/>
    <w:rsid w:val="007D720F"/>
    <w:rsid w:val="007E0B3B"/>
    <w:rsid w:val="007E0D40"/>
    <w:rsid w:val="007E1D56"/>
    <w:rsid w:val="007E1F86"/>
    <w:rsid w:val="007E2185"/>
    <w:rsid w:val="007E25A0"/>
    <w:rsid w:val="007E6C89"/>
    <w:rsid w:val="007F00BC"/>
    <w:rsid w:val="007F0661"/>
    <w:rsid w:val="007F0788"/>
    <w:rsid w:val="007F09EB"/>
    <w:rsid w:val="007F1301"/>
    <w:rsid w:val="007F18D0"/>
    <w:rsid w:val="007F443B"/>
    <w:rsid w:val="007F5105"/>
    <w:rsid w:val="007F56BD"/>
    <w:rsid w:val="007F6091"/>
    <w:rsid w:val="007F6260"/>
    <w:rsid w:val="007F64A0"/>
    <w:rsid w:val="007F698D"/>
    <w:rsid w:val="007F6BCF"/>
    <w:rsid w:val="007F7C06"/>
    <w:rsid w:val="008000DF"/>
    <w:rsid w:val="0080061F"/>
    <w:rsid w:val="00801BB8"/>
    <w:rsid w:val="008020B3"/>
    <w:rsid w:val="00802C5E"/>
    <w:rsid w:val="00802CE5"/>
    <w:rsid w:val="00804ED7"/>
    <w:rsid w:val="008058A5"/>
    <w:rsid w:val="00807B23"/>
    <w:rsid w:val="00812463"/>
    <w:rsid w:val="00814779"/>
    <w:rsid w:val="00814817"/>
    <w:rsid w:val="008158C7"/>
    <w:rsid w:val="00815B8E"/>
    <w:rsid w:val="0081674C"/>
    <w:rsid w:val="008168D2"/>
    <w:rsid w:val="0081747B"/>
    <w:rsid w:val="00822233"/>
    <w:rsid w:val="00824988"/>
    <w:rsid w:val="00825D70"/>
    <w:rsid w:val="0082744B"/>
    <w:rsid w:val="008308B1"/>
    <w:rsid w:val="00830D97"/>
    <w:rsid w:val="00831D1C"/>
    <w:rsid w:val="00832F06"/>
    <w:rsid w:val="00836BB7"/>
    <w:rsid w:val="00844E08"/>
    <w:rsid w:val="00845776"/>
    <w:rsid w:val="0084731A"/>
    <w:rsid w:val="00847682"/>
    <w:rsid w:val="00851030"/>
    <w:rsid w:val="00852352"/>
    <w:rsid w:val="0085298A"/>
    <w:rsid w:val="008545D3"/>
    <w:rsid w:val="00856F51"/>
    <w:rsid w:val="008578B2"/>
    <w:rsid w:val="00857AE0"/>
    <w:rsid w:val="00860090"/>
    <w:rsid w:val="00861776"/>
    <w:rsid w:val="00861BB3"/>
    <w:rsid w:val="00861DA8"/>
    <w:rsid w:val="0086236F"/>
    <w:rsid w:val="00867C40"/>
    <w:rsid w:val="008724A5"/>
    <w:rsid w:val="00877770"/>
    <w:rsid w:val="00881515"/>
    <w:rsid w:val="00881645"/>
    <w:rsid w:val="008826CF"/>
    <w:rsid w:val="00883263"/>
    <w:rsid w:val="00883E9E"/>
    <w:rsid w:val="00884DDB"/>
    <w:rsid w:val="0088506E"/>
    <w:rsid w:val="00885A94"/>
    <w:rsid w:val="00887CF1"/>
    <w:rsid w:val="008901B7"/>
    <w:rsid w:val="00890EA4"/>
    <w:rsid w:val="00891D0D"/>
    <w:rsid w:val="008920C8"/>
    <w:rsid w:val="0089434E"/>
    <w:rsid w:val="00894FD1"/>
    <w:rsid w:val="0089525F"/>
    <w:rsid w:val="0089594C"/>
    <w:rsid w:val="008959BC"/>
    <w:rsid w:val="00897106"/>
    <w:rsid w:val="008A294B"/>
    <w:rsid w:val="008A367E"/>
    <w:rsid w:val="008A4441"/>
    <w:rsid w:val="008A4D1B"/>
    <w:rsid w:val="008A4E79"/>
    <w:rsid w:val="008A53DC"/>
    <w:rsid w:val="008A65F3"/>
    <w:rsid w:val="008A760F"/>
    <w:rsid w:val="008B0E20"/>
    <w:rsid w:val="008B11FE"/>
    <w:rsid w:val="008B300F"/>
    <w:rsid w:val="008C1945"/>
    <w:rsid w:val="008C42B7"/>
    <w:rsid w:val="008C5742"/>
    <w:rsid w:val="008C5E79"/>
    <w:rsid w:val="008C662B"/>
    <w:rsid w:val="008C66FD"/>
    <w:rsid w:val="008C780B"/>
    <w:rsid w:val="008D1037"/>
    <w:rsid w:val="008D14CB"/>
    <w:rsid w:val="008D3957"/>
    <w:rsid w:val="008D3B76"/>
    <w:rsid w:val="008D7648"/>
    <w:rsid w:val="008E1BD9"/>
    <w:rsid w:val="008E1D62"/>
    <w:rsid w:val="008E435E"/>
    <w:rsid w:val="008E4A20"/>
    <w:rsid w:val="008F02E2"/>
    <w:rsid w:val="008F1119"/>
    <w:rsid w:val="008F1901"/>
    <w:rsid w:val="008F19C4"/>
    <w:rsid w:val="008F5001"/>
    <w:rsid w:val="008F5686"/>
    <w:rsid w:val="008F6FD8"/>
    <w:rsid w:val="008F71A8"/>
    <w:rsid w:val="008F73BD"/>
    <w:rsid w:val="008F7897"/>
    <w:rsid w:val="00901790"/>
    <w:rsid w:val="009027A9"/>
    <w:rsid w:val="0090549A"/>
    <w:rsid w:val="00905FAA"/>
    <w:rsid w:val="0090720D"/>
    <w:rsid w:val="009106C7"/>
    <w:rsid w:val="00911CE4"/>
    <w:rsid w:val="00911EA3"/>
    <w:rsid w:val="009122CB"/>
    <w:rsid w:val="009139AC"/>
    <w:rsid w:val="00917080"/>
    <w:rsid w:val="00921AAE"/>
    <w:rsid w:val="0092307E"/>
    <w:rsid w:val="00925E90"/>
    <w:rsid w:val="0092675F"/>
    <w:rsid w:val="00927E76"/>
    <w:rsid w:val="00930099"/>
    <w:rsid w:val="00930475"/>
    <w:rsid w:val="00931D5C"/>
    <w:rsid w:val="00932733"/>
    <w:rsid w:val="00933981"/>
    <w:rsid w:val="009365D1"/>
    <w:rsid w:val="00937A58"/>
    <w:rsid w:val="0094018A"/>
    <w:rsid w:val="00946C57"/>
    <w:rsid w:val="00947661"/>
    <w:rsid w:val="00952120"/>
    <w:rsid w:val="00952543"/>
    <w:rsid w:val="0095285D"/>
    <w:rsid w:val="00952E48"/>
    <w:rsid w:val="00953C04"/>
    <w:rsid w:val="0095501E"/>
    <w:rsid w:val="009616A5"/>
    <w:rsid w:val="00962008"/>
    <w:rsid w:val="0096301F"/>
    <w:rsid w:val="00963506"/>
    <w:rsid w:val="009636BD"/>
    <w:rsid w:val="00963E90"/>
    <w:rsid w:val="00967677"/>
    <w:rsid w:val="00973282"/>
    <w:rsid w:val="009750B6"/>
    <w:rsid w:val="0097605D"/>
    <w:rsid w:val="009763E0"/>
    <w:rsid w:val="00976FFC"/>
    <w:rsid w:val="00977D96"/>
    <w:rsid w:val="00980BEB"/>
    <w:rsid w:val="009810DC"/>
    <w:rsid w:val="00982BDE"/>
    <w:rsid w:val="009837A1"/>
    <w:rsid w:val="00983B35"/>
    <w:rsid w:val="00984747"/>
    <w:rsid w:val="00985B98"/>
    <w:rsid w:val="00985CE1"/>
    <w:rsid w:val="00985DD0"/>
    <w:rsid w:val="0099018C"/>
    <w:rsid w:val="009906A2"/>
    <w:rsid w:val="00990B92"/>
    <w:rsid w:val="00992125"/>
    <w:rsid w:val="0099397E"/>
    <w:rsid w:val="009948F3"/>
    <w:rsid w:val="009951EE"/>
    <w:rsid w:val="00995996"/>
    <w:rsid w:val="00995EE8"/>
    <w:rsid w:val="00996530"/>
    <w:rsid w:val="0099687B"/>
    <w:rsid w:val="009A0E07"/>
    <w:rsid w:val="009A1C67"/>
    <w:rsid w:val="009A6128"/>
    <w:rsid w:val="009A6490"/>
    <w:rsid w:val="009A6A90"/>
    <w:rsid w:val="009A6D58"/>
    <w:rsid w:val="009A74ED"/>
    <w:rsid w:val="009A7AED"/>
    <w:rsid w:val="009A7CEC"/>
    <w:rsid w:val="009B0128"/>
    <w:rsid w:val="009B05F6"/>
    <w:rsid w:val="009B174C"/>
    <w:rsid w:val="009B6ECA"/>
    <w:rsid w:val="009C0BEC"/>
    <w:rsid w:val="009C0CD8"/>
    <w:rsid w:val="009C0ECE"/>
    <w:rsid w:val="009C18ED"/>
    <w:rsid w:val="009C22A8"/>
    <w:rsid w:val="009C3A86"/>
    <w:rsid w:val="009C4157"/>
    <w:rsid w:val="009C58D8"/>
    <w:rsid w:val="009C66C6"/>
    <w:rsid w:val="009C7BB0"/>
    <w:rsid w:val="009D2C16"/>
    <w:rsid w:val="009D444C"/>
    <w:rsid w:val="009D470F"/>
    <w:rsid w:val="009D555A"/>
    <w:rsid w:val="009D59F8"/>
    <w:rsid w:val="009D5CDC"/>
    <w:rsid w:val="009D628D"/>
    <w:rsid w:val="009E0851"/>
    <w:rsid w:val="009E3707"/>
    <w:rsid w:val="009E696C"/>
    <w:rsid w:val="009E75A0"/>
    <w:rsid w:val="009E77C2"/>
    <w:rsid w:val="009E79EB"/>
    <w:rsid w:val="009E7C63"/>
    <w:rsid w:val="009F126B"/>
    <w:rsid w:val="009F3BB4"/>
    <w:rsid w:val="009F490C"/>
    <w:rsid w:val="00A00B2C"/>
    <w:rsid w:val="00A01EA9"/>
    <w:rsid w:val="00A024FA"/>
    <w:rsid w:val="00A02857"/>
    <w:rsid w:val="00A03A7D"/>
    <w:rsid w:val="00A0400B"/>
    <w:rsid w:val="00A0513C"/>
    <w:rsid w:val="00A0556D"/>
    <w:rsid w:val="00A0713A"/>
    <w:rsid w:val="00A07387"/>
    <w:rsid w:val="00A11945"/>
    <w:rsid w:val="00A1283C"/>
    <w:rsid w:val="00A13B30"/>
    <w:rsid w:val="00A14564"/>
    <w:rsid w:val="00A171BE"/>
    <w:rsid w:val="00A171DB"/>
    <w:rsid w:val="00A21111"/>
    <w:rsid w:val="00A22121"/>
    <w:rsid w:val="00A23B0D"/>
    <w:rsid w:val="00A24663"/>
    <w:rsid w:val="00A25864"/>
    <w:rsid w:val="00A26702"/>
    <w:rsid w:val="00A269FB"/>
    <w:rsid w:val="00A2777B"/>
    <w:rsid w:val="00A277FA"/>
    <w:rsid w:val="00A27AF8"/>
    <w:rsid w:val="00A27B77"/>
    <w:rsid w:val="00A3109F"/>
    <w:rsid w:val="00A343A3"/>
    <w:rsid w:val="00A3471A"/>
    <w:rsid w:val="00A34B93"/>
    <w:rsid w:val="00A35A97"/>
    <w:rsid w:val="00A41F92"/>
    <w:rsid w:val="00A42796"/>
    <w:rsid w:val="00A428F6"/>
    <w:rsid w:val="00A4685D"/>
    <w:rsid w:val="00A46E97"/>
    <w:rsid w:val="00A47A26"/>
    <w:rsid w:val="00A514D0"/>
    <w:rsid w:val="00A51D23"/>
    <w:rsid w:val="00A52019"/>
    <w:rsid w:val="00A53433"/>
    <w:rsid w:val="00A55259"/>
    <w:rsid w:val="00A56FC6"/>
    <w:rsid w:val="00A60D5D"/>
    <w:rsid w:val="00A61357"/>
    <w:rsid w:val="00A62366"/>
    <w:rsid w:val="00A63AB0"/>
    <w:rsid w:val="00A65AAE"/>
    <w:rsid w:val="00A66BC2"/>
    <w:rsid w:val="00A67950"/>
    <w:rsid w:val="00A67EC5"/>
    <w:rsid w:val="00A70BD1"/>
    <w:rsid w:val="00A7397B"/>
    <w:rsid w:val="00A7712C"/>
    <w:rsid w:val="00A77830"/>
    <w:rsid w:val="00A808C7"/>
    <w:rsid w:val="00A80D3A"/>
    <w:rsid w:val="00A81AE2"/>
    <w:rsid w:val="00A82AA7"/>
    <w:rsid w:val="00A82FC1"/>
    <w:rsid w:val="00A834A7"/>
    <w:rsid w:val="00A85AAD"/>
    <w:rsid w:val="00A87EEB"/>
    <w:rsid w:val="00A911CA"/>
    <w:rsid w:val="00A9137B"/>
    <w:rsid w:val="00A91CE1"/>
    <w:rsid w:val="00A92E2A"/>
    <w:rsid w:val="00A93ADB"/>
    <w:rsid w:val="00A94DA6"/>
    <w:rsid w:val="00A9599C"/>
    <w:rsid w:val="00A95EB0"/>
    <w:rsid w:val="00A97A5F"/>
    <w:rsid w:val="00A97D0E"/>
    <w:rsid w:val="00AA0F94"/>
    <w:rsid w:val="00AA1623"/>
    <w:rsid w:val="00AA2E39"/>
    <w:rsid w:val="00AA3C9F"/>
    <w:rsid w:val="00AA49FA"/>
    <w:rsid w:val="00AA743D"/>
    <w:rsid w:val="00AA7B4F"/>
    <w:rsid w:val="00AB057D"/>
    <w:rsid w:val="00AB1048"/>
    <w:rsid w:val="00AB2030"/>
    <w:rsid w:val="00AB23D4"/>
    <w:rsid w:val="00AB3115"/>
    <w:rsid w:val="00AB3252"/>
    <w:rsid w:val="00AB3673"/>
    <w:rsid w:val="00AB447E"/>
    <w:rsid w:val="00AB44ED"/>
    <w:rsid w:val="00AB5099"/>
    <w:rsid w:val="00AB57F2"/>
    <w:rsid w:val="00AB5C16"/>
    <w:rsid w:val="00AB6B1E"/>
    <w:rsid w:val="00AB7020"/>
    <w:rsid w:val="00AB7059"/>
    <w:rsid w:val="00AB7E93"/>
    <w:rsid w:val="00AC0B32"/>
    <w:rsid w:val="00AC1B90"/>
    <w:rsid w:val="00AC2308"/>
    <w:rsid w:val="00AC3A6B"/>
    <w:rsid w:val="00AC6CCF"/>
    <w:rsid w:val="00AD34E4"/>
    <w:rsid w:val="00AD365A"/>
    <w:rsid w:val="00AD43B0"/>
    <w:rsid w:val="00AD5C68"/>
    <w:rsid w:val="00AD6916"/>
    <w:rsid w:val="00AD7088"/>
    <w:rsid w:val="00AD7FF1"/>
    <w:rsid w:val="00AE0C87"/>
    <w:rsid w:val="00AE2376"/>
    <w:rsid w:val="00AE2A5B"/>
    <w:rsid w:val="00AE2AA9"/>
    <w:rsid w:val="00AE2EC7"/>
    <w:rsid w:val="00AE322F"/>
    <w:rsid w:val="00AE5DEC"/>
    <w:rsid w:val="00AF26F0"/>
    <w:rsid w:val="00AF3F25"/>
    <w:rsid w:val="00AF66D0"/>
    <w:rsid w:val="00AF7AC9"/>
    <w:rsid w:val="00AF7B71"/>
    <w:rsid w:val="00B00BBC"/>
    <w:rsid w:val="00B00F22"/>
    <w:rsid w:val="00B01CF6"/>
    <w:rsid w:val="00B01E01"/>
    <w:rsid w:val="00B0306E"/>
    <w:rsid w:val="00B038F6"/>
    <w:rsid w:val="00B04A37"/>
    <w:rsid w:val="00B0501B"/>
    <w:rsid w:val="00B061B2"/>
    <w:rsid w:val="00B062EE"/>
    <w:rsid w:val="00B07077"/>
    <w:rsid w:val="00B07DC7"/>
    <w:rsid w:val="00B10563"/>
    <w:rsid w:val="00B10B14"/>
    <w:rsid w:val="00B10FDD"/>
    <w:rsid w:val="00B116DB"/>
    <w:rsid w:val="00B11D46"/>
    <w:rsid w:val="00B137EA"/>
    <w:rsid w:val="00B1560C"/>
    <w:rsid w:val="00B1631E"/>
    <w:rsid w:val="00B17D65"/>
    <w:rsid w:val="00B17F85"/>
    <w:rsid w:val="00B2020B"/>
    <w:rsid w:val="00B20245"/>
    <w:rsid w:val="00B206F2"/>
    <w:rsid w:val="00B218E4"/>
    <w:rsid w:val="00B241E6"/>
    <w:rsid w:val="00B24A9E"/>
    <w:rsid w:val="00B31328"/>
    <w:rsid w:val="00B3216B"/>
    <w:rsid w:val="00B333F8"/>
    <w:rsid w:val="00B3388B"/>
    <w:rsid w:val="00B35794"/>
    <w:rsid w:val="00B3584A"/>
    <w:rsid w:val="00B363B5"/>
    <w:rsid w:val="00B36645"/>
    <w:rsid w:val="00B40D5F"/>
    <w:rsid w:val="00B43862"/>
    <w:rsid w:val="00B45DC5"/>
    <w:rsid w:val="00B45EAA"/>
    <w:rsid w:val="00B46F91"/>
    <w:rsid w:val="00B4771B"/>
    <w:rsid w:val="00B47862"/>
    <w:rsid w:val="00B47D57"/>
    <w:rsid w:val="00B51E8B"/>
    <w:rsid w:val="00B51F70"/>
    <w:rsid w:val="00B54626"/>
    <w:rsid w:val="00B5466B"/>
    <w:rsid w:val="00B54EA9"/>
    <w:rsid w:val="00B55E43"/>
    <w:rsid w:val="00B5703B"/>
    <w:rsid w:val="00B57259"/>
    <w:rsid w:val="00B60AAD"/>
    <w:rsid w:val="00B62C5C"/>
    <w:rsid w:val="00B62CAA"/>
    <w:rsid w:val="00B637F5"/>
    <w:rsid w:val="00B644E6"/>
    <w:rsid w:val="00B64BB8"/>
    <w:rsid w:val="00B70161"/>
    <w:rsid w:val="00B708DD"/>
    <w:rsid w:val="00B70D97"/>
    <w:rsid w:val="00B71AAF"/>
    <w:rsid w:val="00B71AD2"/>
    <w:rsid w:val="00B74009"/>
    <w:rsid w:val="00B746CA"/>
    <w:rsid w:val="00B74861"/>
    <w:rsid w:val="00B76934"/>
    <w:rsid w:val="00B77282"/>
    <w:rsid w:val="00B77BDF"/>
    <w:rsid w:val="00B80FB7"/>
    <w:rsid w:val="00B82188"/>
    <w:rsid w:val="00B83F2D"/>
    <w:rsid w:val="00B84E44"/>
    <w:rsid w:val="00B85A69"/>
    <w:rsid w:val="00B85C1A"/>
    <w:rsid w:val="00B872A7"/>
    <w:rsid w:val="00B90C3E"/>
    <w:rsid w:val="00B91597"/>
    <w:rsid w:val="00B92E6B"/>
    <w:rsid w:val="00B936A5"/>
    <w:rsid w:val="00B93E1F"/>
    <w:rsid w:val="00B93F87"/>
    <w:rsid w:val="00B94450"/>
    <w:rsid w:val="00B95642"/>
    <w:rsid w:val="00B96154"/>
    <w:rsid w:val="00B9676C"/>
    <w:rsid w:val="00B96CF9"/>
    <w:rsid w:val="00BA07DB"/>
    <w:rsid w:val="00BA0C7A"/>
    <w:rsid w:val="00BA3938"/>
    <w:rsid w:val="00BA3CBE"/>
    <w:rsid w:val="00BA415F"/>
    <w:rsid w:val="00BA5CDA"/>
    <w:rsid w:val="00BA5D3B"/>
    <w:rsid w:val="00BA7BA5"/>
    <w:rsid w:val="00BA7F6F"/>
    <w:rsid w:val="00BB1BFB"/>
    <w:rsid w:val="00BB23F9"/>
    <w:rsid w:val="00BB39D0"/>
    <w:rsid w:val="00BB4963"/>
    <w:rsid w:val="00BB4BB0"/>
    <w:rsid w:val="00BB56C4"/>
    <w:rsid w:val="00BB6FA9"/>
    <w:rsid w:val="00BB725C"/>
    <w:rsid w:val="00BC0F9C"/>
    <w:rsid w:val="00BC2666"/>
    <w:rsid w:val="00BC4337"/>
    <w:rsid w:val="00BC4968"/>
    <w:rsid w:val="00BC5CF0"/>
    <w:rsid w:val="00BC5E08"/>
    <w:rsid w:val="00BD100A"/>
    <w:rsid w:val="00BD17C0"/>
    <w:rsid w:val="00BD5346"/>
    <w:rsid w:val="00BD57D6"/>
    <w:rsid w:val="00BE492C"/>
    <w:rsid w:val="00BE54FD"/>
    <w:rsid w:val="00BE590E"/>
    <w:rsid w:val="00BF0486"/>
    <w:rsid w:val="00BF22C6"/>
    <w:rsid w:val="00BF32CA"/>
    <w:rsid w:val="00BF3E31"/>
    <w:rsid w:val="00BF4741"/>
    <w:rsid w:val="00BF5C56"/>
    <w:rsid w:val="00BF5C72"/>
    <w:rsid w:val="00BF67C3"/>
    <w:rsid w:val="00BF7762"/>
    <w:rsid w:val="00BF7C5A"/>
    <w:rsid w:val="00C007E2"/>
    <w:rsid w:val="00C01F94"/>
    <w:rsid w:val="00C036DF"/>
    <w:rsid w:val="00C05D2D"/>
    <w:rsid w:val="00C07309"/>
    <w:rsid w:val="00C10135"/>
    <w:rsid w:val="00C116CC"/>
    <w:rsid w:val="00C11ABD"/>
    <w:rsid w:val="00C12349"/>
    <w:rsid w:val="00C145ED"/>
    <w:rsid w:val="00C150DB"/>
    <w:rsid w:val="00C15278"/>
    <w:rsid w:val="00C1553F"/>
    <w:rsid w:val="00C1584A"/>
    <w:rsid w:val="00C16744"/>
    <w:rsid w:val="00C20E7F"/>
    <w:rsid w:val="00C236C1"/>
    <w:rsid w:val="00C23F02"/>
    <w:rsid w:val="00C2576D"/>
    <w:rsid w:val="00C26283"/>
    <w:rsid w:val="00C267D9"/>
    <w:rsid w:val="00C26825"/>
    <w:rsid w:val="00C26DCD"/>
    <w:rsid w:val="00C30EA5"/>
    <w:rsid w:val="00C30EFA"/>
    <w:rsid w:val="00C313DB"/>
    <w:rsid w:val="00C32E21"/>
    <w:rsid w:val="00C34883"/>
    <w:rsid w:val="00C3648F"/>
    <w:rsid w:val="00C37C72"/>
    <w:rsid w:val="00C41319"/>
    <w:rsid w:val="00C41D53"/>
    <w:rsid w:val="00C42189"/>
    <w:rsid w:val="00C42D97"/>
    <w:rsid w:val="00C44B70"/>
    <w:rsid w:val="00C47B57"/>
    <w:rsid w:val="00C50033"/>
    <w:rsid w:val="00C5408C"/>
    <w:rsid w:val="00C544F0"/>
    <w:rsid w:val="00C549DC"/>
    <w:rsid w:val="00C5508C"/>
    <w:rsid w:val="00C57842"/>
    <w:rsid w:val="00C57F2A"/>
    <w:rsid w:val="00C608CD"/>
    <w:rsid w:val="00C6254F"/>
    <w:rsid w:val="00C62D5B"/>
    <w:rsid w:val="00C63319"/>
    <w:rsid w:val="00C64A9B"/>
    <w:rsid w:val="00C66212"/>
    <w:rsid w:val="00C70270"/>
    <w:rsid w:val="00C7310C"/>
    <w:rsid w:val="00C73463"/>
    <w:rsid w:val="00C73ABD"/>
    <w:rsid w:val="00C749D4"/>
    <w:rsid w:val="00C75040"/>
    <w:rsid w:val="00C756E8"/>
    <w:rsid w:val="00C758FD"/>
    <w:rsid w:val="00C76022"/>
    <w:rsid w:val="00C7692E"/>
    <w:rsid w:val="00C850E1"/>
    <w:rsid w:val="00C86D84"/>
    <w:rsid w:val="00C901D6"/>
    <w:rsid w:val="00C914DE"/>
    <w:rsid w:val="00C914F8"/>
    <w:rsid w:val="00C91544"/>
    <w:rsid w:val="00C9207C"/>
    <w:rsid w:val="00C9384C"/>
    <w:rsid w:val="00C94417"/>
    <w:rsid w:val="00C96A61"/>
    <w:rsid w:val="00C96B98"/>
    <w:rsid w:val="00C978F1"/>
    <w:rsid w:val="00C97EEC"/>
    <w:rsid w:val="00CA081C"/>
    <w:rsid w:val="00CA3D1E"/>
    <w:rsid w:val="00CA527A"/>
    <w:rsid w:val="00CA5F5C"/>
    <w:rsid w:val="00CA607A"/>
    <w:rsid w:val="00CB0E14"/>
    <w:rsid w:val="00CB22D8"/>
    <w:rsid w:val="00CB2B97"/>
    <w:rsid w:val="00CB5C17"/>
    <w:rsid w:val="00CB633A"/>
    <w:rsid w:val="00CB6BEB"/>
    <w:rsid w:val="00CC2209"/>
    <w:rsid w:val="00CC40B0"/>
    <w:rsid w:val="00CC4CF1"/>
    <w:rsid w:val="00CC697D"/>
    <w:rsid w:val="00CC6BEC"/>
    <w:rsid w:val="00CC7519"/>
    <w:rsid w:val="00CD016D"/>
    <w:rsid w:val="00CD1374"/>
    <w:rsid w:val="00CD2384"/>
    <w:rsid w:val="00CD36C5"/>
    <w:rsid w:val="00CD37FD"/>
    <w:rsid w:val="00CD60F1"/>
    <w:rsid w:val="00CE1E97"/>
    <w:rsid w:val="00CE3DCC"/>
    <w:rsid w:val="00CE7B6C"/>
    <w:rsid w:val="00CF02EC"/>
    <w:rsid w:val="00CF0B91"/>
    <w:rsid w:val="00CF1DFA"/>
    <w:rsid w:val="00CF1F03"/>
    <w:rsid w:val="00CF3296"/>
    <w:rsid w:val="00CF36A6"/>
    <w:rsid w:val="00CF7F0C"/>
    <w:rsid w:val="00D00366"/>
    <w:rsid w:val="00D01E5B"/>
    <w:rsid w:val="00D03C5F"/>
    <w:rsid w:val="00D100BB"/>
    <w:rsid w:val="00D10F5D"/>
    <w:rsid w:val="00D1165A"/>
    <w:rsid w:val="00D11798"/>
    <w:rsid w:val="00D1332A"/>
    <w:rsid w:val="00D14174"/>
    <w:rsid w:val="00D141C8"/>
    <w:rsid w:val="00D17154"/>
    <w:rsid w:val="00D209BD"/>
    <w:rsid w:val="00D22872"/>
    <w:rsid w:val="00D22FCB"/>
    <w:rsid w:val="00D24255"/>
    <w:rsid w:val="00D24382"/>
    <w:rsid w:val="00D25492"/>
    <w:rsid w:val="00D25EC9"/>
    <w:rsid w:val="00D27182"/>
    <w:rsid w:val="00D2742B"/>
    <w:rsid w:val="00D275AD"/>
    <w:rsid w:val="00D30BA3"/>
    <w:rsid w:val="00D31B77"/>
    <w:rsid w:val="00D34240"/>
    <w:rsid w:val="00D34571"/>
    <w:rsid w:val="00D361A9"/>
    <w:rsid w:val="00D362D5"/>
    <w:rsid w:val="00D36C32"/>
    <w:rsid w:val="00D36FD6"/>
    <w:rsid w:val="00D377C2"/>
    <w:rsid w:val="00D40186"/>
    <w:rsid w:val="00D41563"/>
    <w:rsid w:val="00D41D6D"/>
    <w:rsid w:val="00D440A6"/>
    <w:rsid w:val="00D452F1"/>
    <w:rsid w:val="00D46F1F"/>
    <w:rsid w:val="00D47932"/>
    <w:rsid w:val="00D53106"/>
    <w:rsid w:val="00D55524"/>
    <w:rsid w:val="00D61F95"/>
    <w:rsid w:val="00D62435"/>
    <w:rsid w:val="00D65777"/>
    <w:rsid w:val="00D65A7B"/>
    <w:rsid w:val="00D702CC"/>
    <w:rsid w:val="00D7034A"/>
    <w:rsid w:val="00D7045A"/>
    <w:rsid w:val="00D71E19"/>
    <w:rsid w:val="00D731A6"/>
    <w:rsid w:val="00D739BA"/>
    <w:rsid w:val="00D75702"/>
    <w:rsid w:val="00D77A31"/>
    <w:rsid w:val="00D81328"/>
    <w:rsid w:val="00D8414A"/>
    <w:rsid w:val="00D85337"/>
    <w:rsid w:val="00D91587"/>
    <w:rsid w:val="00D91854"/>
    <w:rsid w:val="00D92A78"/>
    <w:rsid w:val="00D9310E"/>
    <w:rsid w:val="00D9344C"/>
    <w:rsid w:val="00D97300"/>
    <w:rsid w:val="00D97B22"/>
    <w:rsid w:val="00DA059E"/>
    <w:rsid w:val="00DA0671"/>
    <w:rsid w:val="00DA0976"/>
    <w:rsid w:val="00DA1274"/>
    <w:rsid w:val="00DA2528"/>
    <w:rsid w:val="00DA2B58"/>
    <w:rsid w:val="00DA38A0"/>
    <w:rsid w:val="00DA64D7"/>
    <w:rsid w:val="00DA72A9"/>
    <w:rsid w:val="00DB1672"/>
    <w:rsid w:val="00DB23AF"/>
    <w:rsid w:val="00DB3834"/>
    <w:rsid w:val="00DB407E"/>
    <w:rsid w:val="00DB5386"/>
    <w:rsid w:val="00DB54F8"/>
    <w:rsid w:val="00DB62E7"/>
    <w:rsid w:val="00DB6B3C"/>
    <w:rsid w:val="00DB6F31"/>
    <w:rsid w:val="00DB76FE"/>
    <w:rsid w:val="00DB7AC1"/>
    <w:rsid w:val="00DB7D5E"/>
    <w:rsid w:val="00DC349F"/>
    <w:rsid w:val="00DC3822"/>
    <w:rsid w:val="00DC4F72"/>
    <w:rsid w:val="00DC500A"/>
    <w:rsid w:val="00DC68C0"/>
    <w:rsid w:val="00DC73E2"/>
    <w:rsid w:val="00DC73F3"/>
    <w:rsid w:val="00DD0202"/>
    <w:rsid w:val="00DD2688"/>
    <w:rsid w:val="00DE3188"/>
    <w:rsid w:val="00DE5094"/>
    <w:rsid w:val="00DE5963"/>
    <w:rsid w:val="00DE6E8D"/>
    <w:rsid w:val="00DE726C"/>
    <w:rsid w:val="00DF139E"/>
    <w:rsid w:val="00DF1FEC"/>
    <w:rsid w:val="00DF267A"/>
    <w:rsid w:val="00DF4749"/>
    <w:rsid w:val="00DF5F76"/>
    <w:rsid w:val="00E01F65"/>
    <w:rsid w:val="00E0213E"/>
    <w:rsid w:val="00E03ED0"/>
    <w:rsid w:val="00E0530E"/>
    <w:rsid w:val="00E0560A"/>
    <w:rsid w:val="00E05EB7"/>
    <w:rsid w:val="00E060D6"/>
    <w:rsid w:val="00E06B19"/>
    <w:rsid w:val="00E06C4A"/>
    <w:rsid w:val="00E06F75"/>
    <w:rsid w:val="00E104AA"/>
    <w:rsid w:val="00E11AAA"/>
    <w:rsid w:val="00E12785"/>
    <w:rsid w:val="00E1320B"/>
    <w:rsid w:val="00E14323"/>
    <w:rsid w:val="00E16C3A"/>
    <w:rsid w:val="00E21282"/>
    <w:rsid w:val="00E22C20"/>
    <w:rsid w:val="00E26803"/>
    <w:rsid w:val="00E26FC5"/>
    <w:rsid w:val="00E273C2"/>
    <w:rsid w:val="00E309D2"/>
    <w:rsid w:val="00E3256D"/>
    <w:rsid w:val="00E33660"/>
    <w:rsid w:val="00E33864"/>
    <w:rsid w:val="00E346E7"/>
    <w:rsid w:val="00E34F13"/>
    <w:rsid w:val="00E3662B"/>
    <w:rsid w:val="00E36BA1"/>
    <w:rsid w:val="00E37434"/>
    <w:rsid w:val="00E41F62"/>
    <w:rsid w:val="00E42CEF"/>
    <w:rsid w:val="00E444A3"/>
    <w:rsid w:val="00E4584A"/>
    <w:rsid w:val="00E4776C"/>
    <w:rsid w:val="00E477E4"/>
    <w:rsid w:val="00E51AB1"/>
    <w:rsid w:val="00E52C44"/>
    <w:rsid w:val="00E53793"/>
    <w:rsid w:val="00E5499D"/>
    <w:rsid w:val="00E55770"/>
    <w:rsid w:val="00E55EFC"/>
    <w:rsid w:val="00E56062"/>
    <w:rsid w:val="00E60E32"/>
    <w:rsid w:val="00E6197F"/>
    <w:rsid w:val="00E6273F"/>
    <w:rsid w:val="00E62DDA"/>
    <w:rsid w:val="00E6365C"/>
    <w:rsid w:val="00E663FE"/>
    <w:rsid w:val="00E72008"/>
    <w:rsid w:val="00E74396"/>
    <w:rsid w:val="00E749D0"/>
    <w:rsid w:val="00E74E76"/>
    <w:rsid w:val="00E75807"/>
    <w:rsid w:val="00E759E4"/>
    <w:rsid w:val="00E7670C"/>
    <w:rsid w:val="00E76BDD"/>
    <w:rsid w:val="00E77C7C"/>
    <w:rsid w:val="00E835A4"/>
    <w:rsid w:val="00E843CC"/>
    <w:rsid w:val="00E84F8D"/>
    <w:rsid w:val="00E85F78"/>
    <w:rsid w:val="00E86374"/>
    <w:rsid w:val="00E87F2A"/>
    <w:rsid w:val="00E9021E"/>
    <w:rsid w:val="00E907AF"/>
    <w:rsid w:val="00E91845"/>
    <w:rsid w:val="00E91ABC"/>
    <w:rsid w:val="00E94D14"/>
    <w:rsid w:val="00E955DF"/>
    <w:rsid w:val="00E95760"/>
    <w:rsid w:val="00E9600B"/>
    <w:rsid w:val="00E977B9"/>
    <w:rsid w:val="00E97B40"/>
    <w:rsid w:val="00EA0CE5"/>
    <w:rsid w:val="00EA2EE1"/>
    <w:rsid w:val="00EA30DB"/>
    <w:rsid w:val="00EA40DA"/>
    <w:rsid w:val="00EA43E4"/>
    <w:rsid w:val="00EA5531"/>
    <w:rsid w:val="00EA70C0"/>
    <w:rsid w:val="00EB0833"/>
    <w:rsid w:val="00EB21A9"/>
    <w:rsid w:val="00EB3138"/>
    <w:rsid w:val="00EB4855"/>
    <w:rsid w:val="00EB4B5A"/>
    <w:rsid w:val="00EB5AEB"/>
    <w:rsid w:val="00EC4214"/>
    <w:rsid w:val="00EC5518"/>
    <w:rsid w:val="00EC5E74"/>
    <w:rsid w:val="00EC6B1F"/>
    <w:rsid w:val="00EC6BC3"/>
    <w:rsid w:val="00EC7644"/>
    <w:rsid w:val="00EC781C"/>
    <w:rsid w:val="00ED0DE0"/>
    <w:rsid w:val="00ED0E37"/>
    <w:rsid w:val="00ED5256"/>
    <w:rsid w:val="00ED78C8"/>
    <w:rsid w:val="00EE0090"/>
    <w:rsid w:val="00EE1380"/>
    <w:rsid w:val="00EE3252"/>
    <w:rsid w:val="00EE3FDF"/>
    <w:rsid w:val="00EE5390"/>
    <w:rsid w:val="00EE7A90"/>
    <w:rsid w:val="00EF0753"/>
    <w:rsid w:val="00EF09B9"/>
    <w:rsid w:val="00EF2A22"/>
    <w:rsid w:val="00EF3802"/>
    <w:rsid w:val="00EF43F1"/>
    <w:rsid w:val="00EF5FF2"/>
    <w:rsid w:val="00EF7ADE"/>
    <w:rsid w:val="00F0050A"/>
    <w:rsid w:val="00F02CFB"/>
    <w:rsid w:val="00F02F6E"/>
    <w:rsid w:val="00F032EA"/>
    <w:rsid w:val="00F03562"/>
    <w:rsid w:val="00F03C5F"/>
    <w:rsid w:val="00F0541B"/>
    <w:rsid w:val="00F05FE0"/>
    <w:rsid w:val="00F1086B"/>
    <w:rsid w:val="00F129A1"/>
    <w:rsid w:val="00F12A7E"/>
    <w:rsid w:val="00F13518"/>
    <w:rsid w:val="00F160A2"/>
    <w:rsid w:val="00F16D05"/>
    <w:rsid w:val="00F23D84"/>
    <w:rsid w:val="00F23F73"/>
    <w:rsid w:val="00F25D1E"/>
    <w:rsid w:val="00F266DD"/>
    <w:rsid w:val="00F274FD"/>
    <w:rsid w:val="00F34EDA"/>
    <w:rsid w:val="00F353FC"/>
    <w:rsid w:val="00F36146"/>
    <w:rsid w:val="00F36A51"/>
    <w:rsid w:val="00F4172D"/>
    <w:rsid w:val="00F41CC5"/>
    <w:rsid w:val="00F42365"/>
    <w:rsid w:val="00F43DA3"/>
    <w:rsid w:val="00F458A8"/>
    <w:rsid w:val="00F4656F"/>
    <w:rsid w:val="00F46AF1"/>
    <w:rsid w:val="00F50D99"/>
    <w:rsid w:val="00F521D4"/>
    <w:rsid w:val="00F535E2"/>
    <w:rsid w:val="00F54CE3"/>
    <w:rsid w:val="00F54E62"/>
    <w:rsid w:val="00F55BBD"/>
    <w:rsid w:val="00F55F7A"/>
    <w:rsid w:val="00F5669F"/>
    <w:rsid w:val="00F61447"/>
    <w:rsid w:val="00F61829"/>
    <w:rsid w:val="00F61841"/>
    <w:rsid w:val="00F6365D"/>
    <w:rsid w:val="00F67192"/>
    <w:rsid w:val="00F672D6"/>
    <w:rsid w:val="00F70761"/>
    <w:rsid w:val="00F72750"/>
    <w:rsid w:val="00F73508"/>
    <w:rsid w:val="00F736FA"/>
    <w:rsid w:val="00F74CC7"/>
    <w:rsid w:val="00F75480"/>
    <w:rsid w:val="00F75652"/>
    <w:rsid w:val="00F77611"/>
    <w:rsid w:val="00F779F5"/>
    <w:rsid w:val="00F81007"/>
    <w:rsid w:val="00F83D8F"/>
    <w:rsid w:val="00F83E12"/>
    <w:rsid w:val="00F83E8E"/>
    <w:rsid w:val="00F8401E"/>
    <w:rsid w:val="00F8458B"/>
    <w:rsid w:val="00F845C3"/>
    <w:rsid w:val="00F852D3"/>
    <w:rsid w:val="00F862CE"/>
    <w:rsid w:val="00F863E7"/>
    <w:rsid w:val="00F86832"/>
    <w:rsid w:val="00F9145E"/>
    <w:rsid w:val="00F93DB4"/>
    <w:rsid w:val="00F95F78"/>
    <w:rsid w:val="00F96182"/>
    <w:rsid w:val="00F9622B"/>
    <w:rsid w:val="00F978DA"/>
    <w:rsid w:val="00FA012E"/>
    <w:rsid w:val="00FA034C"/>
    <w:rsid w:val="00FA045D"/>
    <w:rsid w:val="00FA1652"/>
    <w:rsid w:val="00FA2F7E"/>
    <w:rsid w:val="00FA3ACB"/>
    <w:rsid w:val="00FA3BC4"/>
    <w:rsid w:val="00FA3F61"/>
    <w:rsid w:val="00FA61A1"/>
    <w:rsid w:val="00FA6B1B"/>
    <w:rsid w:val="00FA6BE9"/>
    <w:rsid w:val="00FA6EEB"/>
    <w:rsid w:val="00FB23E5"/>
    <w:rsid w:val="00FB262A"/>
    <w:rsid w:val="00FB3573"/>
    <w:rsid w:val="00FB4183"/>
    <w:rsid w:val="00FB45D6"/>
    <w:rsid w:val="00FB5014"/>
    <w:rsid w:val="00FB50C0"/>
    <w:rsid w:val="00FB6C26"/>
    <w:rsid w:val="00FB7CE0"/>
    <w:rsid w:val="00FC1601"/>
    <w:rsid w:val="00FC169A"/>
    <w:rsid w:val="00FC1D28"/>
    <w:rsid w:val="00FC2398"/>
    <w:rsid w:val="00FC2D77"/>
    <w:rsid w:val="00FC5018"/>
    <w:rsid w:val="00FC62FB"/>
    <w:rsid w:val="00FC6674"/>
    <w:rsid w:val="00FC6C58"/>
    <w:rsid w:val="00FC6E11"/>
    <w:rsid w:val="00FC79E6"/>
    <w:rsid w:val="00FD19F7"/>
    <w:rsid w:val="00FD2201"/>
    <w:rsid w:val="00FD243A"/>
    <w:rsid w:val="00FD35D1"/>
    <w:rsid w:val="00FD4861"/>
    <w:rsid w:val="00FD5641"/>
    <w:rsid w:val="00FD6C0D"/>
    <w:rsid w:val="00FD756E"/>
    <w:rsid w:val="00FD7F59"/>
    <w:rsid w:val="00FE087E"/>
    <w:rsid w:val="00FE1603"/>
    <w:rsid w:val="00FE2E98"/>
    <w:rsid w:val="00FE37B1"/>
    <w:rsid w:val="00FE6F57"/>
    <w:rsid w:val="00FE7D2C"/>
    <w:rsid w:val="00FF1DA5"/>
    <w:rsid w:val="00FF2B43"/>
    <w:rsid w:val="00FF3EF3"/>
    <w:rsid w:val="00FF603D"/>
    <w:rsid w:val="00FF69D9"/>
    <w:rsid w:val="00FF78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4210"/>
    <o:shapelayout v:ext="edit">
      <o:idmap v:ext="edit" data="1"/>
    </o:shapelayout>
  </w:shapeDefaults>
  <w:decimalSymbol w:val=","/>
  <w:listSeparator w:val=";"/>
  <w14:docId w14:val="140BE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C3FF7"/>
    <w:pPr>
      <w:autoSpaceDE w:val="0"/>
      <w:autoSpaceDN w:val="0"/>
      <w:adjustRightInd w:val="0"/>
    </w:pPr>
    <w:rPr>
      <w:sz w:val="24"/>
      <w:szCs w:val="24"/>
    </w:rPr>
  </w:style>
  <w:style w:type="paragraph" w:styleId="Ttulo1">
    <w:name w:val="heading 1"/>
    <w:basedOn w:val="Normal"/>
    <w:next w:val="Normal"/>
    <w:link w:val="Ttulo1Char"/>
    <w:autoRedefine/>
    <w:uiPriority w:val="99"/>
    <w:qFormat/>
    <w:rsid w:val="004B3E38"/>
    <w:pPr>
      <w:keepNext/>
      <w:spacing w:line="360" w:lineRule="auto"/>
      <w:jc w:val="both"/>
      <w:outlineLvl w:val="0"/>
    </w:pPr>
    <w:rPr>
      <w:rFonts w:ascii="Trebuchet MS" w:hAnsi="Trebuchet MS"/>
      <w:b/>
      <w:smallCaps/>
      <w:color w:val="000000"/>
      <w:sz w:val="20"/>
      <w:szCs w:val="20"/>
    </w:rPr>
  </w:style>
  <w:style w:type="paragraph" w:styleId="Ttulo2">
    <w:name w:val="heading 2"/>
    <w:basedOn w:val="Normal"/>
    <w:next w:val="Normal"/>
    <w:link w:val="Ttulo2Char"/>
    <w:uiPriority w:val="99"/>
    <w:qFormat/>
    <w:rsid w:val="003C3FF7"/>
    <w:pPr>
      <w:keepNext/>
      <w:jc w:val="both"/>
      <w:outlineLvl w:val="1"/>
    </w:pPr>
    <w:rPr>
      <w:smallCaps/>
    </w:rPr>
  </w:style>
  <w:style w:type="paragraph" w:styleId="Ttulo3">
    <w:name w:val="heading 3"/>
    <w:basedOn w:val="Normal"/>
    <w:next w:val="Normal"/>
    <w:link w:val="Ttulo3Char"/>
    <w:uiPriority w:val="99"/>
    <w:qFormat/>
    <w:rsid w:val="003C3FF7"/>
    <w:pPr>
      <w:keepNext/>
      <w:jc w:val="center"/>
      <w:outlineLvl w:val="2"/>
    </w:pPr>
    <w:rPr>
      <w:b/>
      <w:bCs/>
      <w:sz w:val="23"/>
      <w:szCs w:val="23"/>
      <w:u w:val="single"/>
    </w:rPr>
  </w:style>
  <w:style w:type="paragraph" w:styleId="Ttulo4">
    <w:name w:val="heading 4"/>
    <w:basedOn w:val="Normal"/>
    <w:next w:val="Normal"/>
    <w:link w:val="Ttulo4Char"/>
    <w:uiPriority w:val="99"/>
    <w:qFormat/>
    <w:rsid w:val="003C3FF7"/>
    <w:pPr>
      <w:keepNext/>
      <w:ind w:firstLine="1440"/>
      <w:jc w:val="both"/>
      <w:outlineLvl w:val="3"/>
    </w:pPr>
    <w:rPr>
      <w:b/>
      <w:bCs/>
    </w:rPr>
  </w:style>
  <w:style w:type="paragraph" w:styleId="Ttulo5">
    <w:name w:val="heading 5"/>
    <w:basedOn w:val="Normal"/>
    <w:next w:val="Normal"/>
    <w:link w:val="Ttulo5Char"/>
    <w:uiPriority w:val="99"/>
    <w:qFormat/>
    <w:rsid w:val="003C3FF7"/>
    <w:pPr>
      <w:keepNext/>
      <w:jc w:val="center"/>
      <w:outlineLvl w:val="4"/>
    </w:pPr>
    <w:rPr>
      <w:b/>
      <w:bCs/>
      <w:sz w:val="23"/>
      <w:szCs w:val="23"/>
    </w:rPr>
  </w:style>
  <w:style w:type="paragraph" w:styleId="Ttulo6">
    <w:name w:val="heading 6"/>
    <w:basedOn w:val="Normal"/>
    <w:next w:val="Normal"/>
    <w:link w:val="Ttulo6Char"/>
    <w:uiPriority w:val="99"/>
    <w:qFormat/>
    <w:rsid w:val="003C3FF7"/>
    <w:pPr>
      <w:keepNext/>
      <w:spacing w:before="120" w:after="120"/>
      <w:ind w:left="57" w:right="57"/>
      <w:outlineLvl w:val="5"/>
    </w:pPr>
    <w:rPr>
      <w:i/>
      <w:iCs/>
      <w:color w:val="000000"/>
    </w:rPr>
  </w:style>
  <w:style w:type="paragraph" w:styleId="Ttulo7">
    <w:name w:val="heading 7"/>
    <w:basedOn w:val="Normal"/>
    <w:next w:val="Normal"/>
    <w:link w:val="Ttulo7Char"/>
    <w:uiPriority w:val="99"/>
    <w:qFormat/>
    <w:rsid w:val="003C3FF7"/>
    <w:pPr>
      <w:keepNext/>
      <w:ind w:firstLine="708"/>
      <w:jc w:val="both"/>
      <w:outlineLvl w:val="6"/>
    </w:pPr>
    <w:rPr>
      <w:rFonts w:ascii="Frutiger Light" w:hAnsi="Frutiger Light"/>
      <w:i/>
      <w:w w:val="0"/>
      <w:sz w:val="26"/>
    </w:rPr>
  </w:style>
  <w:style w:type="paragraph" w:styleId="Ttulo8">
    <w:name w:val="heading 8"/>
    <w:basedOn w:val="Normal"/>
    <w:next w:val="Normal"/>
    <w:link w:val="Ttulo8Char"/>
    <w:uiPriority w:val="99"/>
    <w:qFormat/>
    <w:rsid w:val="003C3FF7"/>
    <w:pPr>
      <w:keepNext/>
      <w:shd w:val="clear" w:color="auto" w:fill="FFFFFF"/>
      <w:tabs>
        <w:tab w:val="left" w:pos="1560"/>
      </w:tabs>
      <w:outlineLvl w:val="7"/>
    </w:pPr>
    <w:rPr>
      <w:rFonts w:ascii="Frutiger Light" w:hAnsi="Frutiger Light"/>
      <w:b/>
      <w:w w:val="0"/>
      <w:sz w:val="26"/>
    </w:rPr>
  </w:style>
  <w:style w:type="paragraph" w:styleId="Ttulo9">
    <w:name w:val="heading 9"/>
    <w:basedOn w:val="Normal"/>
    <w:next w:val="Normal"/>
    <w:link w:val="Ttulo9Char"/>
    <w:uiPriority w:val="99"/>
    <w:qFormat/>
    <w:rsid w:val="003C3FF7"/>
    <w:pPr>
      <w:keepNext/>
      <w:autoSpaceDE/>
      <w:autoSpaceDN/>
      <w:adjustRightInd/>
      <w:spacing w:line="320" w:lineRule="exact"/>
      <w:jc w:val="right"/>
      <w:outlineLvl w:val="8"/>
    </w:pPr>
    <w:rPr>
      <w:rFonts w:ascii="Frutiger Light" w:hAnsi="Frutiger Light"/>
      <w:b/>
      <w:color w:val="000000"/>
      <w:sz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4B3E38"/>
    <w:rPr>
      <w:rFonts w:ascii="Trebuchet MS" w:hAnsi="Trebuchet MS"/>
      <w:b/>
      <w:smallCaps/>
      <w:color w:val="000000"/>
    </w:rPr>
  </w:style>
  <w:style w:type="character" w:customStyle="1" w:styleId="Ttulo2Char">
    <w:name w:val="Título 2 Char"/>
    <w:link w:val="Ttulo2"/>
    <w:uiPriority w:val="99"/>
    <w:locked/>
    <w:rsid w:val="00F67192"/>
    <w:rPr>
      <w:smallCaps/>
      <w:sz w:val="24"/>
      <w:szCs w:val="24"/>
    </w:rPr>
  </w:style>
  <w:style w:type="character" w:customStyle="1" w:styleId="Ttulo3Char">
    <w:name w:val="Título 3 Char"/>
    <w:link w:val="Ttulo3"/>
    <w:uiPriority w:val="99"/>
    <w:locked/>
    <w:rsid w:val="00F67192"/>
    <w:rPr>
      <w:b/>
      <w:bCs/>
      <w:sz w:val="23"/>
      <w:szCs w:val="23"/>
      <w:u w:val="single"/>
    </w:rPr>
  </w:style>
  <w:style w:type="character" w:customStyle="1" w:styleId="Ttulo4Char">
    <w:name w:val="Título 4 Char"/>
    <w:link w:val="Ttulo4"/>
    <w:uiPriority w:val="99"/>
    <w:locked/>
    <w:rsid w:val="00F67192"/>
    <w:rPr>
      <w:b/>
      <w:bCs/>
      <w:sz w:val="24"/>
      <w:szCs w:val="24"/>
    </w:rPr>
  </w:style>
  <w:style w:type="character" w:customStyle="1" w:styleId="Ttulo5Char">
    <w:name w:val="Título 5 Char"/>
    <w:link w:val="Ttulo5"/>
    <w:uiPriority w:val="99"/>
    <w:locked/>
    <w:rsid w:val="00F67192"/>
    <w:rPr>
      <w:b/>
      <w:bCs/>
      <w:sz w:val="23"/>
      <w:szCs w:val="23"/>
    </w:rPr>
  </w:style>
  <w:style w:type="character" w:customStyle="1" w:styleId="Ttulo6Char">
    <w:name w:val="Título 6 Char"/>
    <w:link w:val="Ttulo6"/>
    <w:uiPriority w:val="99"/>
    <w:locked/>
    <w:rsid w:val="00F67192"/>
    <w:rPr>
      <w:i/>
      <w:iCs/>
      <w:color w:val="000000"/>
      <w:sz w:val="24"/>
      <w:szCs w:val="24"/>
    </w:rPr>
  </w:style>
  <w:style w:type="character" w:customStyle="1" w:styleId="Ttulo7Char">
    <w:name w:val="Título 7 Char"/>
    <w:link w:val="Ttulo7"/>
    <w:uiPriority w:val="99"/>
    <w:locked/>
    <w:rsid w:val="00F67192"/>
    <w:rPr>
      <w:rFonts w:ascii="Frutiger Light" w:hAnsi="Frutiger Light"/>
      <w:i/>
      <w:w w:val="0"/>
      <w:sz w:val="26"/>
      <w:szCs w:val="24"/>
    </w:rPr>
  </w:style>
  <w:style w:type="character" w:customStyle="1" w:styleId="Ttulo8Char">
    <w:name w:val="Título 8 Char"/>
    <w:link w:val="Ttulo8"/>
    <w:uiPriority w:val="99"/>
    <w:locked/>
    <w:rsid w:val="00F67192"/>
    <w:rPr>
      <w:rFonts w:ascii="Frutiger Light" w:hAnsi="Frutiger Light"/>
      <w:b/>
      <w:w w:val="0"/>
      <w:sz w:val="26"/>
      <w:szCs w:val="24"/>
      <w:shd w:val="clear" w:color="auto" w:fill="FFFFFF"/>
    </w:rPr>
  </w:style>
  <w:style w:type="character" w:customStyle="1" w:styleId="Ttulo9Char">
    <w:name w:val="Título 9 Char"/>
    <w:link w:val="Ttulo9"/>
    <w:uiPriority w:val="99"/>
    <w:locked/>
    <w:rsid w:val="00F67192"/>
    <w:rPr>
      <w:rFonts w:ascii="Frutiger Light" w:hAnsi="Frutiger Light"/>
      <w:b/>
      <w:color w:val="000000"/>
      <w:sz w:val="26"/>
      <w:szCs w:val="24"/>
    </w:rPr>
  </w:style>
  <w:style w:type="paragraph" w:styleId="Corpodetexto">
    <w:name w:val="Body Text"/>
    <w:aliases w:val="bt,BT,.BT,body text,bd,5"/>
    <w:basedOn w:val="Normal"/>
    <w:link w:val="CorpodetextoChar"/>
    <w:uiPriority w:val="99"/>
    <w:rsid w:val="003C3FF7"/>
    <w:pPr>
      <w:ind w:firstLine="1440"/>
      <w:jc w:val="both"/>
    </w:pPr>
    <w:rPr>
      <w:rFonts w:ascii="Arial" w:hAnsi="Arial" w:cs="Arial"/>
      <w:sz w:val="22"/>
      <w:szCs w:val="22"/>
    </w:rPr>
  </w:style>
  <w:style w:type="character" w:customStyle="1" w:styleId="CorpodetextoChar">
    <w:name w:val="Corpo de texto Char"/>
    <w:aliases w:val="bt Char,BT Char,.BT Char,body text Char,bd Char,5 Char"/>
    <w:link w:val="Corpodetexto"/>
    <w:uiPriority w:val="99"/>
    <w:locked/>
    <w:rsid w:val="00F67192"/>
    <w:rPr>
      <w:rFonts w:ascii="Arial" w:hAnsi="Arial" w:cs="Arial"/>
      <w:sz w:val="22"/>
      <w:szCs w:val="22"/>
    </w:rPr>
  </w:style>
  <w:style w:type="paragraph" w:styleId="Saudao">
    <w:name w:val="Salutation"/>
    <w:basedOn w:val="Normal"/>
    <w:next w:val="Normal"/>
    <w:link w:val="SaudaoChar"/>
    <w:uiPriority w:val="99"/>
    <w:rsid w:val="003C3FF7"/>
    <w:pPr>
      <w:ind w:firstLine="1440"/>
      <w:jc w:val="both"/>
    </w:pPr>
  </w:style>
  <w:style w:type="character" w:customStyle="1" w:styleId="SaudaoChar">
    <w:name w:val="Saudação Char"/>
    <w:link w:val="Saudao"/>
    <w:uiPriority w:val="99"/>
    <w:semiHidden/>
    <w:locked/>
    <w:rsid w:val="00F67192"/>
    <w:rPr>
      <w:sz w:val="24"/>
    </w:rPr>
  </w:style>
  <w:style w:type="paragraph" w:customStyle="1" w:styleId="p0">
    <w:name w:val="p0"/>
    <w:basedOn w:val="Normal"/>
    <w:uiPriority w:val="99"/>
    <w:rsid w:val="003C3FF7"/>
    <w:pPr>
      <w:widowControl w:val="0"/>
      <w:tabs>
        <w:tab w:val="left" w:pos="720"/>
      </w:tabs>
      <w:spacing w:line="240" w:lineRule="atLeast"/>
      <w:ind w:firstLine="1440"/>
      <w:jc w:val="both"/>
    </w:pPr>
    <w:rPr>
      <w:rFonts w:ascii="Times" w:hAnsi="Times" w:cs="Verdana"/>
    </w:rPr>
  </w:style>
  <w:style w:type="paragraph" w:customStyle="1" w:styleId="TableTitle">
    <w:name w:val="Table Title"/>
    <w:basedOn w:val="Normal"/>
    <w:next w:val="Normal"/>
    <w:uiPriority w:val="99"/>
    <w:rsid w:val="003C3FF7"/>
    <w:pPr>
      <w:spacing w:before="160"/>
    </w:pPr>
    <w:rPr>
      <w:rFonts w:ascii="Arial" w:hAnsi="Arial" w:cs="Arial"/>
      <w:b/>
      <w:bCs/>
      <w:caps/>
      <w:sz w:val="18"/>
      <w:szCs w:val="18"/>
      <w:lang w:val="en-US"/>
    </w:rPr>
  </w:style>
  <w:style w:type="paragraph" w:customStyle="1" w:styleId="Centered">
    <w:name w:val="Centered"/>
    <w:basedOn w:val="Normal"/>
    <w:uiPriority w:val="99"/>
    <w:rsid w:val="003C3FF7"/>
    <w:pPr>
      <w:keepNext/>
      <w:widowControl w:val="0"/>
      <w:spacing w:after="240"/>
      <w:jc w:val="center"/>
    </w:pPr>
    <w:rPr>
      <w:b/>
      <w:bCs/>
      <w:sz w:val="18"/>
      <w:szCs w:val="18"/>
      <w:lang w:val="en-US"/>
    </w:rPr>
  </w:style>
  <w:style w:type="paragraph" w:styleId="Lista2">
    <w:name w:val="List 2"/>
    <w:basedOn w:val="Normal"/>
    <w:uiPriority w:val="99"/>
    <w:rsid w:val="003C3FF7"/>
    <w:pPr>
      <w:ind w:left="566" w:hanging="283"/>
      <w:jc w:val="both"/>
    </w:pPr>
  </w:style>
  <w:style w:type="paragraph" w:customStyle="1" w:styleId="sub">
    <w:name w:val="sub"/>
    <w:uiPriority w:val="99"/>
    <w:rsid w:val="003C3FF7"/>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styleId="Lista">
    <w:name w:val="List"/>
    <w:basedOn w:val="Normal"/>
    <w:uiPriority w:val="99"/>
    <w:rsid w:val="003C3FF7"/>
    <w:pPr>
      <w:ind w:left="283" w:hanging="283"/>
      <w:jc w:val="both"/>
    </w:pPr>
  </w:style>
  <w:style w:type="character" w:customStyle="1" w:styleId="InitialStyle">
    <w:name w:val="InitialStyle"/>
    <w:uiPriority w:val="99"/>
    <w:rsid w:val="003C3FF7"/>
    <w:rPr>
      <w:rFonts w:ascii="Times New Roman" w:hAnsi="Times New Roman"/>
      <w:color w:val="auto"/>
      <w:spacing w:val="0"/>
      <w:sz w:val="20"/>
    </w:rPr>
  </w:style>
  <w:style w:type="character" w:styleId="Nmerodepgina">
    <w:name w:val="page number"/>
    <w:basedOn w:val="Fontepargpadro"/>
    <w:uiPriority w:val="99"/>
    <w:rsid w:val="003C3FF7"/>
  </w:style>
  <w:style w:type="paragraph" w:styleId="Cabealho">
    <w:name w:val="header"/>
    <w:aliases w:val="Guideline"/>
    <w:basedOn w:val="Normal"/>
    <w:link w:val="CabealhoChar"/>
    <w:uiPriority w:val="99"/>
    <w:rsid w:val="003C3FF7"/>
    <w:pPr>
      <w:tabs>
        <w:tab w:val="center" w:pos="4419"/>
        <w:tab w:val="right" w:pos="8838"/>
      </w:tabs>
      <w:ind w:firstLine="1440"/>
      <w:jc w:val="both"/>
    </w:pPr>
  </w:style>
  <w:style w:type="character" w:customStyle="1" w:styleId="CabealhoChar">
    <w:name w:val="Cabeçalho Char"/>
    <w:aliases w:val="Guideline Char"/>
    <w:link w:val="Cabealho"/>
    <w:uiPriority w:val="99"/>
    <w:semiHidden/>
    <w:locked/>
    <w:rsid w:val="00F67192"/>
    <w:rPr>
      <w:sz w:val="24"/>
    </w:rPr>
  </w:style>
  <w:style w:type="paragraph" w:styleId="Rodap">
    <w:name w:val="footer"/>
    <w:basedOn w:val="Normal"/>
    <w:link w:val="RodapChar"/>
    <w:uiPriority w:val="99"/>
    <w:rsid w:val="003C3FF7"/>
    <w:pPr>
      <w:widowControl w:val="0"/>
      <w:tabs>
        <w:tab w:val="center" w:pos="4419"/>
        <w:tab w:val="right" w:pos="8838"/>
      </w:tabs>
      <w:ind w:firstLine="1440"/>
      <w:jc w:val="both"/>
    </w:pPr>
    <w:rPr>
      <w:rFonts w:ascii="Times" w:hAnsi="Times" w:cs="Verdana"/>
    </w:rPr>
  </w:style>
  <w:style w:type="character" w:customStyle="1" w:styleId="RodapChar">
    <w:name w:val="Rodapé Char"/>
    <w:link w:val="Rodap"/>
    <w:uiPriority w:val="99"/>
    <w:locked/>
    <w:rsid w:val="00F67192"/>
    <w:rPr>
      <w:rFonts w:ascii="Times" w:hAnsi="Times" w:cs="Verdana"/>
      <w:sz w:val="24"/>
      <w:szCs w:val="24"/>
    </w:rPr>
  </w:style>
  <w:style w:type="paragraph" w:styleId="Recuodecorpodetexto">
    <w:name w:val="Body Text Indent"/>
    <w:aliases w:val="bti,bt2,Body Text Bold Indent"/>
    <w:basedOn w:val="Normal"/>
    <w:link w:val="RecuodecorpodetextoChar"/>
    <w:uiPriority w:val="99"/>
    <w:rsid w:val="003C3FF7"/>
    <w:pPr>
      <w:widowControl w:val="0"/>
      <w:jc w:val="both"/>
    </w:pPr>
    <w:rPr>
      <w:sz w:val="20"/>
      <w:szCs w:val="20"/>
    </w:rPr>
  </w:style>
  <w:style w:type="character" w:customStyle="1" w:styleId="RecuodecorpodetextoChar">
    <w:name w:val="Recuo de corpo de texto Char"/>
    <w:aliases w:val="bti Char,bt2 Char,Body Text Bold Indent Char"/>
    <w:link w:val="Recuodecorpodetexto"/>
    <w:uiPriority w:val="99"/>
    <w:locked/>
    <w:rsid w:val="00F67192"/>
  </w:style>
  <w:style w:type="paragraph" w:styleId="Corpodetexto3">
    <w:name w:val="Body Text 3"/>
    <w:basedOn w:val="Normal"/>
    <w:link w:val="Corpodetexto3Char"/>
    <w:uiPriority w:val="99"/>
    <w:rsid w:val="003C3FF7"/>
    <w:pPr>
      <w:jc w:val="both"/>
    </w:pPr>
    <w:rPr>
      <w:rFonts w:ascii="Comic Sans MS" w:hAnsi="Comic Sans MS"/>
      <w:sz w:val="26"/>
      <w:szCs w:val="26"/>
    </w:rPr>
  </w:style>
  <w:style w:type="character" w:customStyle="1" w:styleId="Corpodetexto3Char">
    <w:name w:val="Corpo de texto 3 Char"/>
    <w:link w:val="Corpodetexto3"/>
    <w:uiPriority w:val="99"/>
    <w:locked/>
    <w:rsid w:val="00F67192"/>
    <w:rPr>
      <w:rFonts w:ascii="Comic Sans MS" w:hAnsi="Comic Sans MS"/>
      <w:sz w:val="26"/>
      <w:szCs w:val="26"/>
    </w:rPr>
  </w:style>
  <w:style w:type="paragraph" w:styleId="Recuodecorpodetexto2">
    <w:name w:val="Body Text Indent 2"/>
    <w:basedOn w:val="Normal"/>
    <w:link w:val="Recuodecorpodetexto2Char"/>
    <w:uiPriority w:val="99"/>
    <w:rsid w:val="003C3FF7"/>
    <w:pPr>
      <w:ind w:firstLine="2160"/>
      <w:jc w:val="both"/>
    </w:pPr>
    <w:rPr>
      <w:sz w:val="23"/>
      <w:szCs w:val="23"/>
    </w:rPr>
  </w:style>
  <w:style w:type="character" w:customStyle="1" w:styleId="Recuodecorpodetexto2Char">
    <w:name w:val="Recuo de corpo de texto 2 Char"/>
    <w:link w:val="Recuodecorpodetexto2"/>
    <w:uiPriority w:val="99"/>
    <w:locked/>
    <w:rsid w:val="00F67192"/>
    <w:rPr>
      <w:sz w:val="23"/>
      <w:szCs w:val="23"/>
    </w:rPr>
  </w:style>
  <w:style w:type="paragraph" w:styleId="Recuodecorpodetexto3">
    <w:name w:val="Body Text Indent 3"/>
    <w:basedOn w:val="Normal"/>
    <w:link w:val="Recuodecorpodetexto3Char"/>
    <w:uiPriority w:val="99"/>
    <w:rsid w:val="003C3FF7"/>
    <w:pPr>
      <w:widowControl w:val="0"/>
      <w:ind w:firstLine="2124"/>
      <w:jc w:val="both"/>
    </w:pPr>
    <w:rPr>
      <w:color w:val="000000"/>
    </w:rPr>
  </w:style>
  <w:style w:type="character" w:customStyle="1" w:styleId="Recuodecorpodetexto3Char">
    <w:name w:val="Recuo de corpo de texto 3 Char"/>
    <w:link w:val="Recuodecorpodetexto3"/>
    <w:uiPriority w:val="99"/>
    <w:locked/>
    <w:rsid w:val="00F67192"/>
    <w:rPr>
      <w:color w:val="000000"/>
      <w:sz w:val="24"/>
      <w:szCs w:val="24"/>
    </w:rPr>
  </w:style>
  <w:style w:type="paragraph" w:styleId="Textodenotaderodap">
    <w:name w:val="footnote text"/>
    <w:basedOn w:val="Normal"/>
    <w:link w:val="TextodenotaderodapChar"/>
    <w:uiPriority w:val="99"/>
    <w:semiHidden/>
    <w:rsid w:val="003C3FF7"/>
    <w:rPr>
      <w:sz w:val="20"/>
      <w:szCs w:val="20"/>
    </w:rPr>
  </w:style>
  <w:style w:type="character" w:customStyle="1" w:styleId="TextodenotaderodapChar">
    <w:name w:val="Texto de nota de rodapé Char"/>
    <w:link w:val="Textodenotaderodap"/>
    <w:uiPriority w:val="99"/>
    <w:semiHidden/>
    <w:locked/>
    <w:rsid w:val="00F67192"/>
    <w:rPr>
      <w:sz w:val="20"/>
    </w:rPr>
  </w:style>
  <w:style w:type="character" w:styleId="Refdenotaderodap">
    <w:name w:val="footnote reference"/>
    <w:uiPriority w:val="99"/>
    <w:semiHidden/>
    <w:rsid w:val="003C3FF7"/>
    <w:rPr>
      <w:spacing w:val="0"/>
      <w:vertAlign w:val="superscript"/>
    </w:rPr>
  </w:style>
  <w:style w:type="paragraph" w:customStyle="1" w:styleId="para10">
    <w:name w:val="para10"/>
    <w:uiPriority w:val="99"/>
    <w:rsid w:val="003C3FF7"/>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rPr>
  </w:style>
  <w:style w:type="paragraph" w:styleId="Textoembloco">
    <w:name w:val="Block Text"/>
    <w:basedOn w:val="Normal"/>
    <w:uiPriority w:val="99"/>
    <w:rsid w:val="003C3FF7"/>
    <w:pPr>
      <w:tabs>
        <w:tab w:val="left" w:pos="9072"/>
      </w:tabs>
      <w:spacing w:line="240" w:lineRule="atLeast"/>
      <w:ind w:left="426" w:right="-1"/>
      <w:jc w:val="both"/>
    </w:pPr>
  </w:style>
  <w:style w:type="paragraph" w:styleId="Ttulo">
    <w:name w:val="Title"/>
    <w:aliases w:val="t"/>
    <w:basedOn w:val="Normal"/>
    <w:link w:val="TtuloChar"/>
    <w:uiPriority w:val="99"/>
    <w:qFormat/>
    <w:rsid w:val="003C3FF7"/>
    <w:pPr>
      <w:jc w:val="center"/>
    </w:pPr>
    <w:rPr>
      <w:b/>
      <w:bCs/>
      <w:sz w:val="22"/>
      <w:szCs w:val="22"/>
    </w:rPr>
  </w:style>
  <w:style w:type="character" w:customStyle="1" w:styleId="TtuloChar">
    <w:name w:val="Título Char"/>
    <w:aliases w:val="t Char"/>
    <w:link w:val="Ttulo"/>
    <w:uiPriority w:val="99"/>
    <w:locked/>
    <w:rsid w:val="00F67192"/>
    <w:rPr>
      <w:b/>
      <w:bCs/>
      <w:sz w:val="22"/>
      <w:szCs w:val="22"/>
    </w:rPr>
  </w:style>
  <w:style w:type="paragraph" w:styleId="MapadoDocumento">
    <w:name w:val="Document Map"/>
    <w:basedOn w:val="Normal"/>
    <w:link w:val="MapadoDocumentoChar"/>
    <w:uiPriority w:val="99"/>
    <w:semiHidden/>
    <w:rsid w:val="003C3FF7"/>
    <w:pPr>
      <w:shd w:val="clear" w:color="auto" w:fill="000080"/>
    </w:pPr>
    <w:rPr>
      <w:rFonts w:ascii="Tahoma" w:hAnsi="Tahoma" w:cs="Times"/>
    </w:rPr>
  </w:style>
  <w:style w:type="character" w:customStyle="1" w:styleId="MapadoDocumentoChar">
    <w:name w:val="Mapa do Documento Char"/>
    <w:link w:val="MapadoDocumento"/>
    <w:uiPriority w:val="99"/>
    <w:semiHidden/>
    <w:locked/>
    <w:rsid w:val="00F67192"/>
    <w:rPr>
      <w:rFonts w:ascii="Tahoma" w:hAnsi="Tahoma" w:cs="Times"/>
      <w:sz w:val="24"/>
      <w:szCs w:val="24"/>
      <w:shd w:val="clear" w:color="auto" w:fill="000080"/>
    </w:rPr>
  </w:style>
  <w:style w:type="paragraph" w:customStyle="1" w:styleId="c3">
    <w:name w:val="c3"/>
    <w:basedOn w:val="Normal"/>
    <w:uiPriority w:val="99"/>
    <w:rsid w:val="003C3FF7"/>
    <w:pPr>
      <w:spacing w:line="240" w:lineRule="atLeast"/>
      <w:jc w:val="center"/>
    </w:pPr>
    <w:rPr>
      <w:rFonts w:ascii="Times" w:hAnsi="Times" w:cs="Verdana"/>
    </w:rPr>
  </w:style>
  <w:style w:type="character" w:styleId="Hyperlink">
    <w:name w:val="Hyperlink"/>
    <w:uiPriority w:val="99"/>
    <w:rsid w:val="003C3FF7"/>
    <w:rPr>
      <w:color w:val="0000FF"/>
      <w:spacing w:val="0"/>
      <w:u w:val="single"/>
    </w:rPr>
  </w:style>
  <w:style w:type="character" w:styleId="HiperlinkVisitado">
    <w:name w:val="FollowedHyperlink"/>
    <w:uiPriority w:val="99"/>
    <w:rsid w:val="003C3FF7"/>
    <w:rPr>
      <w:color w:val="800080"/>
      <w:spacing w:val="0"/>
      <w:u w:val="single"/>
    </w:rPr>
  </w:style>
  <w:style w:type="paragraph" w:customStyle="1" w:styleId="DeltaViewTableHeading">
    <w:name w:val="DeltaView Table Heading"/>
    <w:basedOn w:val="Normal"/>
    <w:uiPriority w:val="99"/>
    <w:rsid w:val="003C3FF7"/>
    <w:pPr>
      <w:spacing w:after="120"/>
    </w:pPr>
    <w:rPr>
      <w:rFonts w:ascii="Arial" w:hAnsi="Arial" w:cs="Arial"/>
      <w:b/>
      <w:bCs/>
      <w:lang w:val="en-US"/>
    </w:rPr>
  </w:style>
  <w:style w:type="paragraph" w:customStyle="1" w:styleId="DeltaViewTableBody">
    <w:name w:val="DeltaView Table Body"/>
    <w:basedOn w:val="Normal"/>
    <w:uiPriority w:val="99"/>
    <w:rsid w:val="003C3FF7"/>
    <w:rPr>
      <w:rFonts w:ascii="Arial" w:hAnsi="Arial" w:cs="Arial"/>
      <w:lang w:val="en-US"/>
    </w:rPr>
  </w:style>
  <w:style w:type="paragraph" w:customStyle="1" w:styleId="DeltaViewAnnounce">
    <w:name w:val="DeltaView Announce"/>
    <w:uiPriority w:val="99"/>
    <w:rsid w:val="003C3FF7"/>
    <w:pPr>
      <w:autoSpaceDE w:val="0"/>
      <w:autoSpaceDN w:val="0"/>
      <w:adjustRightInd w:val="0"/>
      <w:spacing w:before="100" w:beforeAutospacing="1" w:after="100" w:afterAutospacing="1"/>
    </w:pPr>
    <w:rPr>
      <w:rFonts w:ascii="Arial" w:hAnsi="Arial" w:cs="Arial"/>
      <w:sz w:val="24"/>
      <w:szCs w:val="24"/>
      <w:lang w:val="en-GB"/>
    </w:rPr>
  </w:style>
  <w:style w:type="character" w:styleId="Refdecomentrio">
    <w:name w:val="annotation reference"/>
    <w:uiPriority w:val="99"/>
    <w:semiHidden/>
    <w:rsid w:val="003C3FF7"/>
    <w:rPr>
      <w:spacing w:val="0"/>
      <w:sz w:val="16"/>
    </w:rPr>
  </w:style>
  <w:style w:type="character" w:customStyle="1" w:styleId="DeltaViewInsertion">
    <w:name w:val="DeltaView Insertion"/>
    <w:uiPriority w:val="99"/>
    <w:rsid w:val="003C3FF7"/>
    <w:rPr>
      <w:color w:val="0000FF"/>
      <w:spacing w:val="0"/>
      <w:u w:val="double"/>
    </w:rPr>
  </w:style>
  <w:style w:type="character" w:customStyle="1" w:styleId="DeltaViewDeletion">
    <w:name w:val="DeltaView Deletion"/>
    <w:uiPriority w:val="99"/>
    <w:rsid w:val="003C3FF7"/>
    <w:rPr>
      <w:strike/>
      <w:color w:val="FF0000"/>
      <w:spacing w:val="0"/>
    </w:rPr>
  </w:style>
  <w:style w:type="character" w:customStyle="1" w:styleId="DeltaViewMoveSource">
    <w:name w:val="DeltaView Move Source"/>
    <w:uiPriority w:val="99"/>
    <w:rsid w:val="003C3FF7"/>
    <w:rPr>
      <w:strike/>
      <w:color w:val="00C000"/>
      <w:spacing w:val="0"/>
    </w:rPr>
  </w:style>
  <w:style w:type="character" w:customStyle="1" w:styleId="DeltaViewMoveDestination">
    <w:name w:val="DeltaView Move Destination"/>
    <w:uiPriority w:val="99"/>
    <w:rsid w:val="003C3FF7"/>
    <w:rPr>
      <w:color w:val="00C000"/>
      <w:spacing w:val="0"/>
      <w:u w:val="double"/>
    </w:rPr>
  </w:style>
  <w:style w:type="paragraph" w:styleId="Textodecomentrio">
    <w:name w:val="annotation text"/>
    <w:basedOn w:val="Normal"/>
    <w:link w:val="TextodecomentrioChar"/>
    <w:uiPriority w:val="99"/>
    <w:semiHidden/>
    <w:rsid w:val="003C3FF7"/>
    <w:rPr>
      <w:sz w:val="20"/>
      <w:szCs w:val="20"/>
    </w:rPr>
  </w:style>
  <w:style w:type="character" w:customStyle="1" w:styleId="TextodecomentrioChar">
    <w:name w:val="Texto de comentário Char"/>
    <w:link w:val="Textodecomentrio"/>
    <w:uiPriority w:val="99"/>
    <w:semiHidden/>
    <w:locked/>
    <w:rsid w:val="00F67192"/>
    <w:rPr>
      <w:sz w:val="20"/>
    </w:rPr>
  </w:style>
  <w:style w:type="character" w:customStyle="1" w:styleId="DeltaViewChangeNumber">
    <w:name w:val="DeltaView Change Number"/>
    <w:uiPriority w:val="99"/>
    <w:rsid w:val="003C3FF7"/>
    <w:rPr>
      <w:color w:val="000000"/>
      <w:spacing w:val="0"/>
      <w:vertAlign w:val="superscript"/>
    </w:rPr>
  </w:style>
  <w:style w:type="character" w:customStyle="1" w:styleId="DeltaViewDelimiter">
    <w:name w:val="DeltaView Delimiter"/>
    <w:uiPriority w:val="99"/>
    <w:rsid w:val="003C3FF7"/>
    <w:rPr>
      <w:spacing w:val="0"/>
    </w:rPr>
  </w:style>
  <w:style w:type="character" w:customStyle="1" w:styleId="DeltaViewFormatChange">
    <w:name w:val="DeltaView Format Change"/>
    <w:uiPriority w:val="99"/>
    <w:rsid w:val="003C3FF7"/>
    <w:rPr>
      <w:color w:val="000000"/>
      <w:spacing w:val="0"/>
    </w:rPr>
  </w:style>
  <w:style w:type="character" w:customStyle="1" w:styleId="DeltaViewMovedDeletion">
    <w:name w:val="DeltaView Moved Deletion"/>
    <w:uiPriority w:val="99"/>
    <w:rsid w:val="003C3FF7"/>
    <w:rPr>
      <w:strike/>
      <w:color w:val="C08080"/>
      <w:spacing w:val="0"/>
    </w:rPr>
  </w:style>
  <w:style w:type="character" w:customStyle="1" w:styleId="DeltaViewEditorComment">
    <w:name w:val="DeltaView Editor Comment"/>
    <w:uiPriority w:val="99"/>
    <w:rsid w:val="003C3FF7"/>
    <w:rPr>
      <w:color w:val="0000FF"/>
      <w:spacing w:val="0"/>
      <w:u w:val="double"/>
    </w:rPr>
  </w:style>
  <w:style w:type="paragraph" w:styleId="Corpodetexto2">
    <w:name w:val="Body Text 2"/>
    <w:basedOn w:val="Normal"/>
    <w:link w:val="Corpodetexto2Char"/>
    <w:uiPriority w:val="99"/>
    <w:rsid w:val="003C3FF7"/>
    <w:pPr>
      <w:autoSpaceDE/>
      <w:autoSpaceDN/>
      <w:adjustRightInd/>
      <w:jc w:val="both"/>
    </w:pPr>
  </w:style>
  <w:style w:type="character" w:customStyle="1" w:styleId="Corpodetexto2Char">
    <w:name w:val="Corpo de texto 2 Char"/>
    <w:link w:val="Corpodetexto2"/>
    <w:uiPriority w:val="99"/>
    <w:semiHidden/>
    <w:locked/>
    <w:rsid w:val="00F67192"/>
    <w:rPr>
      <w:sz w:val="24"/>
    </w:rPr>
  </w:style>
  <w:style w:type="paragraph" w:styleId="NormalWeb">
    <w:name w:val="Normal (Web)"/>
    <w:basedOn w:val="Normal"/>
    <w:uiPriority w:val="99"/>
    <w:rsid w:val="003C3FF7"/>
    <w:pPr>
      <w:autoSpaceDE/>
      <w:autoSpaceDN/>
      <w:adjustRightInd/>
      <w:spacing w:before="100" w:beforeAutospacing="1" w:after="100" w:afterAutospacing="1"/>
    </w:pPr>
    <w:rPr>
      <w:rFonts w:ascii="Arial Unicode MS"/>
    </w:rPr>
  </w:style>
  <w:style w:type="paragraph" w:customStyle="1" w:styleId="CorpodetextobtBT">
    <w:name w:val="Corpo de texto.bt.BT"/>
    <w:basedOn w:val="Normal"/>
    <w:uiPriority w:val="99"/>
    <w:rsid w:val="003C3FF7"/>
    <w:pPr>
      <w:autoSpaceDE/>
      <w:autoSpaceDN/>
      <w:adjustRightInd/>
      <w:jc w:val="both"/>
    </w:pPr>
    <w:rPr>
      <w:rFonts w:ascii="Arial" w:hAnsi="Arial"/>
      <w:szCs w:val="20"/>
    </w:rPr>
  </w:style>
  <w:style w:type="paragraph" w:styleId="Assuntodocomentrio">
    <w:name w:val="annotation subject"/>
    <w:basedOn w:val="Textodecomentrio"/>
    <w:next w:val="Textodecomentrio"/>
    <w:link w:val="AssuntodocomentrioChar"/>
    <w:uiPriority w:val="99"/>
    <w:semiHidden/>
    <w:rsid w:val="003C3FF7"/>
    <w:rPr>
      <w:b/>
      <w:bCs/>
    </w:rPr>
  </w:style>
  <w:style w:type="character" w:customStyle="1" w:styleId="AssuntodocomentrioChar">
    <w:name w:val="Assunto do comentário Char"/>
    <w:link w:val="Assuntodocomentrio"/>
    <w:uiPriority w:val="99"/>
    <w:semiHidden/>
    <w:locked/>
    <w:rsid w:val="00F67192"/>
    <w:rPr>
      <w:b/>
      <w:sz w:val="20"/>
    </w:rPr>
  </w:style>
  <w:style w:type="paragraph" w:styleId="Textodebalo">
    <w:name w:val="Balloon Text"/>
    <w:basedOn w:val="Normal"/>
    <w:link w:val="TextodebaloChar"/>
    <w:uiPriority w:val="99"/>
    <w:semiHidden/>
    <w:rsid w:val="003C3FF7"/>
    <w:rPr>
      <w:rFonts w:ascii="Tahoma" w:hAnsi="Tahoma"/>
      <w:sz w:val="16"/>
      <w:szCs w:val="16"/>
    </w:rPr>
  </w:style>
  <w:style w:type="character" w:customStyle="1" w:styleId="TextodebaloChar">
    <w:name w:val="Texto de balão Char"/>
    <w:link w:val="Textodebalo"/>
    <w:uiPriority w:val="99"/>
    <w:semiHidden/>
    <w:locked/>
    <w:rsid w:val="003C3FF7"/>
    <w:rPr>
      <w:rFonts w:ascii="Tahoma" w:hAnsi="Tahoma"/>
      <w:sz w:val="16"/>
    </w:rPr>
  </w:style>
  <w:style w:type="paragraph" w:customStyle="1" w:styleId="BalloonText1">
    <w:name w:val="Balloon Text1"/>
    <w:basedOn w:val="Normal"/>
    <w:uiPriority w:val="99"/>
    <w:semiHidden/>
    <w:rsid w:val="003C3FF7"/>
    <w:rPr>
      <w:rFonts w:ascii="Tahoma" w:hAnsi="Tahoma" w:cs="Tahoma"/>
      <w:sz w:val="16"/>
      <w:szCs w:val="16"/>
    </w:rPr>
  </w:style>
  <w:style w:type="character" w:customStyle="1" w:styleId="bodytext3char">
    <w:name w:val="bodytext3char"/>
    <w:uiPriority w:val="99"/>
    <w:rsid w:val="003C3FF7"/>
  </w:style>
  <w:style w:type="paragraph" w:customStyle="1" w:styleId="Citipet">
    <w:name w:val="Citipet"/>
    <w:uiPriority w:val="99"/>
    <w:rsid w:val="00116F6F"/>
    <w:pPr>
      <w:widowControl w:val="0"/>
      <w:ind w:left="1418" w:right="1134"/>
      <w:jc w:val="both"/>
    </w:pPr>
    <w:rPr>
      <w:lang w:eastAsia="en-US"/>
    </w:rPr>
  </w:style>
  <w:style w:type="paragraph" w:customStyle="1" w:styleId="Switzerland">
    <w:name w:val="Switzerland"/>
    <w:basedOn w:val="Corpodetexto"/>
    <w:uiPriority w:val="99"/>
    <w:rsid w:val="004F6F7D"/>
    <w:pPr>
      <w:autoSpaceDE/>
      <w:autoSpaceDN/>
      <w:adjustRightInd/>
      <w:ind w:firstLine="0"/>
    </w:pPr>
    <w:rPr>
      <w:rFonts w:ascii="Times New Roman" w:eastAsia="MS Mincho" w:hAnsi="Times New Roman" w:cs="Times New Roman"/>
      <w:lang w:eastAsia="en-US"/>
    </w:rPr>
  </w:style>
  <w:style w:type="paragraph" w:styleId="Subttulo">
    <w:name w:val="Subtitle"/>
    <w:basedOn w:val="Normal"/>
    <w:link w:val="SubttuloChar"/>
    <w:uiPriority w:val="99"/>
    <w:qFormat/>
    <w:rsid w:val="004F6F7D"/>
    <w:pPr>
      <w:autoSpaceDE/>
      <w:autoSpaceDN/>
      <w:adjustRightInd/>
      <w:spacing w:after="60"/>
      <w:jc w:val="center"/>
      <w:outlineLvl w:val="1"/>
    </w:pPr>
    <w:rPr>
      <w:rFonts w:ascii="Arial" w:hAnsi="Arial" w:cs="Arial"/>
      <w:lang w:val="en-US" w:eastAsia="en-US"/>
    </w:rPr>
  </w:style>
  <w:style w:type="character" w:customStyle="1" w:styleId="SubttuloChar">
    <w:name w:val="Subtítulo Char"/>
    <w:link w:val="Subttulo"/>
    <w:uiPriority w:val="99"/>
    <w:locked/>
    <w:rsid w:val="00F67192"/>
    <w:rPr>
      <w:rFonts w:ascii="Arial" w:hAnsi="Arial" w:cs="Arial"/>
      <w:sz w:val="24"/>
      <w:szCs w:val="24"/>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uiPriority w:val="99"/>
    <w:rsid w:val="004F6F7D"/>
    <w:pPr>
      <w:widowControl w:val="0"/>
      <w:autoSpaceDE/>
      <w:autoSpaceDN/>
      <w:spacing w:after="160" w:line="240" w:lineRule="exact"/>
      <w:jc w:val="both"/>
      <w:textAlignment w:val="baseline"/>
    </w:pPr>
    <w:rPr>
      <w:rFonts w:ascii="Verdana" w:eastAsia="MS Mincho" w:hAnsi="Verdana"/>
      <w:sz w:val="20"/>
      <w:szCs w:val="20"/>
      <w:lang w:val="en-US" w:eastAsia="en-US"/>
    </w:rPr>
  </w:style>
  <w:style w:type="paragraph" w:styleId="PargrafodaLista">
    <w:name w:val="List Paragraph"/>
    <w:basedOn w:val="Normal"/>
    <w:link w:val="PargrafodaListaChar"/>
    <w:uiPriority w:val="34"/>
    <w:qFormat/>
    <w:rsid w:val="00E12785"/>
    <w:pPr>
      <w:ind w:left="708"/>
    </w:pPr>
    <w:rPr>
      <w:szCs w:val="20"/>
      <w:lang w:val="x-none" w:eastAsia="x-none"/>
    </w:rPr>
  </w:style>
  <w:style w:type="paragraph" w:customStyle="1" w:styleId="PargrafodaLista1">
    <w:name w:val="Parágrafo da Lista1"/>
    <w:basedOn w:val="Normal"/>
    <w:uiPriority w:val="34"/>
    <w:qFormat/>
    <w:rsid w:val="007B12A2"/>
    <w:pPr>
      <w:ind w:left="708"/>
    </w:pPr>
  </w:style>
  <w:style w:type="character" w:customStyle="1" w:styleId="Textodocorpo">
    <w:name w:val="Texto do corpo_"/>
    <w:link w:val="Textodocorpo0"/>
    <w:locked/>
    <w:rsid w:val="00F458A8"/>
    <w:rPr>
      <w:sz w:val="21"/>
      <w:shd w:val="clear" w:color="auto" w:fill="FFFFFF"/>
    </w:rPr>
  </w:style>
  <w:style w:type="paragraph" w:customStyle="1" w:styleId="Textodocorpo0">
    <w:name w:val="Texto do corpo"/>
    <w:basedOn w:val="Normal"/>
    <w:link w:val="Textodocorpo"/>
    <w:rsid w:val="00F458A8"/>
    <w:pPr>
      <w:shd w:val="clear" w:color="auto" w:fill="FFFFFF"/>
      <w:autoSpaceDE/>
      <w:autoSpaceDN/>
      <w:adjustRightInd/>
      <w:spacing w:after="360" w:line="240" w:lineRule="atLeast"/>
      <w:ind w:hanging="1760"/>
    </w:pPr>
    <w:rPr>
      <w:sz w:val="21"/>
      <w:szCs w:val="20"/>
      <w:lang w:val="x-none" w:eastAsia="x-none"/>
    </w:rPr>
  </w:style>
  <w:style w:type="table" w:styleId="Tabelacomgrade">
    <w:name w:val="Table Grid"/>
    <w:basedOn w:val="Tabelanormal"/>
    <w:uiPriority w:val="39"/>
    <w:locked/>
    <w:rsid w:val="009B01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B0128"/>
    <w:pPr>
      <w:autoSpaceDE w:val="0"/>
      <w:autoSpaceDN w:val="0"/>
      <w:adjustRightInd w:val="0"/>
    </w:pPr>
    <w:rPr>
      <w:rFonts w:ascii="Calibri" w:hAnsi="Calibri" w:cs="Calibri"/>
      <w:color w:val="000000"/>
      <w:sz w:val="24"/>
      <w:szCs w:val="24"/>
      <w:lang w:val="en-US"/>
    </w:rPr>
  </w:style>
  <w:style w:type="paragraph" w:styleId="Reviso">
    <w:name w:val="Revision"/>
    <w:hidden/>
    <w:uiPriority w:val="99"/>
    <w:semiHidden/>
    <w:rsid w:val="00A01EA9"/>
    <w:rPr>
      <w:sz w:val="24"/>
      <w:szCs w:val="24"/>
    </w:rPr>
  </w:style>
  <w:style w:type="paragraph" w:customStyle="1" w:styleId="BodyText21">
    <w:name w:val="Body Text 21"/>
    <w:basedOn w:val="Normal"/>
    <w:rsid w:val="00780FA5"/>
    <w:pPr>
      <w:widowControl w:val="0"/>
      <w:jc w:val="both"/>
    </w:pPr>
    <w:rPr>
      <w:rFonts w:ascii="Arial" w:hAnsi="Arial" w:cs="Arial"/>
    </w:rPr>
  </w:style>
  <w:style w:type="character" w:customStyle="1" w:styleId="PargrafodaListaChar">
    <w:name w:val="Parágrafo da Lista Char"/>
    <w:link w:val="PargrafodaLista"/>
    <w:uiPriority w:val="34"/>
    <w:locked/>
    <w:rsid w:val="0065529A"/>
    <w:rPr>
      <w:sz w:val="24"/>
    </w:rPr>
  </w:style>
  <w:style w:type="paragraph" w:customStyle="1" w:styleId="western">
    <w:name w:val="western"/>
    <w:basedOn w:val="Normal"/>
    <w:rsid w:val="0065529A"/>
    <w:pPr>
      <w:autoSpaceDE/>
      <w:autoSpaceDN/>
      <w:adjustRightInd/>
      <w:spacing w:before="100" w:beforeAutospacing="1" w:after="119"/>
      <w:jc w:val="both"/>
    </w:pPr>
    <w:rPr>
      <w:rFonts w:ascii="Arial Unicode MS" w:hAnsi="Arial Unicode MS" w:cs="Arial Unicode MS"/>
      <w:sz w:val="26"/>
    </w:rPr>
  </w:style>
  <w:style w:type="character" w:customStyle="1" w:styleId="Nenhum">
    <w:name w:val="Nenhum"/>
    <w:rsid w:val="002D0EEA"/>
  </w:style>
  <w:style w:type="character" w:customStyle="1" w:styleId="Hyperlink0">
    <w:name w:val="Hyperlink.0"/>
    <w:basedOn w:val="Nenhum"/>
    <w:rsid w:val="002D0EEA"/>
    <w:rPr>
      <w:rFonts w:ascii="Trebuchet MS" w:eastAsia="Trebuchet MS" w:hAnsi="Trebuchet MS" w:cs="Trebuchet MS"/>
      <w:color w:val="000000"/>
      <w:sz w:val="20"/>
      <w:szCs w:val="20"/>
      <w:u w:color="000000"/>
    </w:rPr>
  </w:style>
  <w:style w:type="paragraph" w:customStyle="1" w:styleId="Corpodetexto31">
    <w:name w:val="Corpo de texto 31"/>
    <w:basedOn w:val="Normal"/>
    <w:rsid w:val="007974A5"/>
    <w:pPr>
      <w:suppressAutoHyphens/>
      <w:autoSpaceDE/>
      <w:autoSpaceDN/>
      <w:adjustRightInd/>
      <w:spacing w:line="380" w:lineRule="exact"/>
      <w:jc w:val="both"/>
    </w:pPr>
    <w:rPr>
      <w:sz w:val="26"/>
      <w:szCs w:val="20"/>
      <w:lang w:eastAsia="ar-SA"/>
    </w:rPr>
  </w:style>
  <w:style w:type="paragraph" w:customStyle="1" w:styleId="xl50">
    <w:name w:val="xl50"/>
    <w:basedOn w:val="Normal"/>
    <w:rsid w:val="0037542F"/>
    <w:pPr>
      <w:pBdr>
        <w:top w:val="dashed" w:sz="8" w:space="0" w:color="auto"/>
        <w:left w:val="single" w:sz="4" w:space="0" w:color="auto"/>
        <w:bottom w:val="single" w:sz="8" w:space="0" w:color="auto"/>
        <w:right w:val="single" w:sz="8" w:space="0" w:color="auto"/>
      </w:pBdr>
      <w:autoSpaceDE/>
      <w:autoSpaceDN/>
      <w:adjustRightInd/>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C3FF7"/>
    <w:pPr>
      <w:autoSpaceDE w:val="0"/>
      <w:autoSpaceDN w:val="0"/>
      <w:adjustRightInd w:val="0"/>
    </w:pPr>
    <w:rPr>
      <w:sz w:val="24"/>
      <w:szCs w:val="24"/>
    </w:rPr>
  </w:style>
  <w:style w:type="paragraph" w:styleId="Ttulo1">
    <w:name w:val="heading 1"/>
    <w:basedOn w:val="Normal"/>
    <w:next w:val="Normal"/>
    <w:link w:val="Ttulo1Char"/>
    <w:autoRedefine/>
    <w:uiPriority w:val="99"/>
    <w:qFormat/>
    <w:rsid w:val="004B3E38"/>
    <w:pPr>
      <w:keepNext/>
      <w:spacing w:line="360" w:lineRule="auto"/>
      <w:jc w:val="both"/>
      <w:outlineLvl w:val="0"/>
    </w:pPr>
    <w:rPr>
      <w:rFonts w:ascii="Trebuchet MS" w:hAnsi="Trebuchet MS"/>
      <w:b/>
      <w:smallCaps/>
      <w:color w:val="000000"/>
      <w:sz w:val="20"/>
      <w:szCs w:val="20"/>
    </w:rPr>
  </w:style>
  <w:style w:type="paragraph" w:styleId="Ttulo2">
    <w:name w:val="heading 2"/>
    <w:basedOn w:val="Normal"/>
    <w:next w:val="Normal"/>
    <w:link w:val="Ttulo2Char"/>
    <w:uiPriority w:val="99"/>
    <w:qFormat/>
    <w:rsid w:val="003C3FF7"/>
    <w:pPr>
      <w:keepNext/>
      <w:jc w:val="both"/>
      <w:outlineLvl w:val="1"/>
    </w:pPr>
    <w:rPr>
      <w:smallCaps/>
    </w:rPr>
  </w:style>
  <w:style w:type="paragraph" w:styleId="Ttulo3">
    <w:name w:val="heading 3"/>
    <w:basedOn w:val="Normal"/>
    <w:next w:val="Normal"/>
    <w:link w:val="Ttulo3Char"/>
    <w:uiPriority w:val="99"/>
    <w:qFormat/>
    <w:rsid w:val="003C3FF7"/>
    <w:pPr>
      <w:keepNext/>
      <w:jc w:val="center"/>
      <w:outlineLvl w:val="2"/>
    </w:pPr>
    <w:rPr>
      <w:b/>
      <w:bCs/>
      <w:sz w:val="23"/>
      <w:szCs w:val="23"/>
      <w:u w:val="single"/>
    </w:rPr>
  </w:style>
  <w:style w:type="paragraph" w:styleId="Ttulo4">
    <w:name w:val="heading 4"/>
    <w:basedOn w:val="Normal"/>
    <w:next w:val="Normal"/>
    <w:link w:val="Ttulo4Char"/>
    <w:uiPriority w:val="99"/>
    <w:qFormat/>
    <w:rsid w:val="003C3FF7"/>
    <w:pPr>
      <w:keepNext/>
      <w:ind w:firstLine="1440"/>
      <w:jc w:val="both"/>
      <w:outlineLvl w:val="3"/>
    </w:pPr>
    <w:rPr>
      <w:b/>
      <w:bCs/>
    </w:rPr>
  </w:style>
  <w:style w:type="paragraph" w:styleId="Ttulo5">
    <w:name w:val="heading 5"/>
    <w:basedOn w:val="Normal"/>
    <w:next w:val="Normal"/>
    <w:link w:val="Ttulo5Char"/>
    <w:uiPriority w:val="99"/>
    <w:qFormat/>
    <w:rsid w:val="003C3FF7"/>
    <w:pPr>
      <w:keepNext/>
      <w:jc w:val="center"/>
      <w:outlineLvl w:val="4"/>
    </w:pPr>
    <w:rPr>
      <w:b/>
      <w:bCs/>
      <w:sz w:val="23"/>
      <w:szCs w:val="23"/>
    </w:rPr>
  </w:style>
  <w:style w:type="paragraph" w:styleId="Ttulo6">
    <w:name w:val="heading 6"/>
    <w:basedOn w:val="Normal"/>
    <w:next w:val="Normal"/>
    <w:link w:val="Ttulo6Char"/>
    <w:uiPriority w:val="99"/>
    <w:qFormat/>
    <w:rsid w:val="003C3FF7"/>
    <w:pPr>
      <w:keepNext/>
      <w:spacing w:before="120" w:after="120"/>
      <w:ind w:left="57" w:right="57"/>
      <w:outlineLvl w:val="5"/>
    </w:pPr>
    <w:rPr>
      <w:i/>
      <w:iCs/>
      <w:color w:val="000000"/>
    </w:rPr>
  </w:style>
  <w:style w:type="paragraph" w:styleId="Ttulo7">
    <w:name w:val="heading 7"/>
    <w:basedOn w:val="Normal"/>
    <w:next w:val="Normal"/>
    <w:link w:val="Ttulo7Char"/>
    <w:uiPriority w:val="99"/>
    <w:qFormat/>
    <w:rsid w:val="003C3FF7"/>
    <w:pPr>
      <w:keepNext/>
      <w:ind w:firstLine="708"/>
      <w:jc w:val="both"/>
      <w:outlineLvl w:val="6"/>
    </w:pPr>
    <w:rPr>
      <w:rFonts w:ascii="Frutiger Light" w:hAnsi="Frutiger Light"/>
      <w:i/>
      <w:w w:val="0"/>
      <w:sz w:val="26"/>
    </w:rPr>
  </w:style>
  <w:style w:type="paragraph" w:styleId="Ttulo8">
    <w:name w:val="heading 8"/>
    <w:basedOn w:val="Normal"/>
    <w:next w:val="Normal"/>
    <w:link w:val="Ttulo8Char"/>
    <w:uiPriority w:val="99"/>
    <w:qFormat/>
    <w:rsid w:val="003C3FF7"/>
    <w:pPr>
      <w:keepNext/>
      <w:shd w:val="clear" w:color="auto" w:fill="FFFFFF"/>
      <w:tabs>
        <w:tab w:val="left" w:pos="1560"/>
      </w:tabs>
      <w:outlineLvl w:val="7"/>
    </w:pPr>
    <w:rPr>
      <w:rFonts w:ascii="Frutiger Light" w:hAnsi="Frutiger Light"/>
      <w:b/>
      <w:w w:val="0"/>
      <w:sz w:val="26"/>
    </w:rPr>
  </w:style>
  <w:style w:type="paragraph" w:styleId="Ttulo9">
    <w:name w:val="heading 9"/>
    <w:basedOn w:val="Normal"/>
    <w:next w:val="Normal"/>
    <w:link w:val="Ttulo9Char"/>
    <w:uiPriority w:val="99"/>
    <w:qFormat/>
    <w:rsid w:val="003C3FF7"/>
    <w:pPr>
      <w:keepNext/>
      <w:autoSpaceDE/>
      <w:autoSpaceDN/>
      <w:adjustRightInd/>
      <w:spacing w:line="320" w:lineRule="exact"/>
      <w:jc w:val="right"/>
      <w:outlineLvl w:val="8"/>
    </w:pPr>
    <w:rPr>
      <w:rFonts w:ascii="Frutiger Light" w:hAnsi="Frutiger Light"/>
      <w:b/>
      <w:color w:val="000000"/>
      <w:sz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4B3E38"/>
    <w:rPr>
      <w:rFonts w:ascii="Trebuchet MS" w:hAnsi="Trebuchet MS"/>
      <w:b/>
      <w:smallCaps/>
      <w:color w:val="000000"/>
    </w:rPr>
  </w:style>
  <w:style w:type="character" w:customStyle="1" w:styleId="Ttulo2Char">
    <w:name w:val="Título 2 Char"/>
    <w:link w:val="Ttulo2"/>
    <w:uiPriority w:val="99"/>
    <w:locked/>
    <w:rsid w:val="00F67192"/>
    <w:rPr>
      <w:smallCaps/>
      <w:sz w:val="24"/>
      <w:szCs w:val="24"/>
    </w:rPr>
  </w:style>
  <w:style w:type="character" w:customStyle="1" w:styleId="Ttulo3Char">
    <w:name w:val="Título 3 Char"/>
    <w:link w:val="Ttulo3"/>
    <w:uiPriority w:val="99"/>
    <w:locked/>
    <w:rsid w:val="00F67192"/>
    <w:rPr>
      <w:b/>
      <w:bCs/>
      <w:sz w:val="23"/>
      <w:szCs w:val="23"/>
      <w:u w:val="single"/>
    </w:rPr>
  </w:style>
  <w:style w:type="character" w:customStyle="1" w:styleId="Ttulo4Char">
    <w:name w:val="Título 4 Char"/>
    <w:link w:val="Ttulo4"/>
    <w:uiPriority w:val="99"/>
    <w:locked/>
    <w:rsid w:val="00F67192"/>
    <w:rPr>
      <w:b/>
      <w:bCs/>
      <w:sz w:val="24"/>
      <w:szCs w:val="24"/>
    </w:rPr>
  </w:style>
  <w:style w:type="character" w:customStyle="1" w:styleId="Ttulo5Char">
    <w:name w:val="Título 5 Char"/>
    <w:link w:val="Ttulo5"/>
    <w:uiPriority w:val="99"/>
    <w:locked/>
    <w:rsid w:val="00F67192"/>
    <w:rPr>
      <w:b/>
      <w:bCs/>
      <w:sz w:val="23"/>
      <w:szCs w:val="23"/>
    </w:rPr>
  </w:style>
  <w:style w:type="character" w:customStyle="1" w:styleId="Ttulo6Char">
    <w:name w:val="Título 6 Char"/>
    <w:link w:val="Ttulo6"/>
    <w:uiPriority w:val="99"/>
    <w:locked/>
    <w:rsid w:val="00F67192"/>
    <w:rPr>
      <w:i/>
      <w:iCs/>
      <w:color w:val="000000"/>
      <w:sz w:val="24"/>
      <w:szCs w:val="24"/>
    </w:rPr>
  </w:style>
  <w:style w:type="character" w:customStyle="1" w:styleId="Ttulo7Char">
    <w:name w:val="Título 7 Char"/>
    <w:link w:val="Ttulo7"/>
    <w:uiPriority w:val="99"/>
    <w:locked/>
    <w:rsid w:val="00F67192"/>
    <w:rPr>
      <w:rFonts w:ascii="Frutiger Light" w:hAnsi="Frutiger Light"/>
      <w:i/>
      <w:w w:val="0"/>
      <w:sz w:val="26"/>
      <w:szCs w:val="24"/>
    </w:rPr>
  </w:style>
  <w:style w:type="character" w:customStyle="1" w:styleId="Ttulo8Char">
    <w:name w:val="Título 8 Char"/>
    <w:link w:val="Ttulo8"/>
    <w:uiPriority w:val="99"/>
    <w:locked/>
    <w:rsid w:val="00F67192"/>
    <w:rPr>
      <w:rFonts w:ascii="Frutiger Light" w:hAnsi="Frutiger Light"/>
      <w:b/>
      <w:w w:val="0"/>
      <w:sz w:val="26"/>
      <w:szCs w:val="24"/>
      <w:shd w:val="clear" w:color="auto" w:fill="FFFFFF"/>
    </w:rPr>
  </w:style>
  <w:style w:type="character" w:customStyle="1" w:styleId="Ttulo9Char">
    <w:name w:val="Título 9 Char"/>
    <w:link w:val="Ttulo9"/>
    <w:uiPriority w:val="99"/>
    <w:locked/>
    <w:rsid w:val="00F67192"/>
    <w:rPr>
      <w:rFonts w:ascii="Frutiger Light" w:hAnsi="Frutiger Light"/>
      <w:b/>
      <w:color w:val="000000"/>
      <w:sz w:val="26"/>
      <w:szCs w:val="24"/>
    </w:rPr>
  </w:style>
  <w:style w:type="paragraph" w:styleId="Corpodetexto">
    <w:name w:val="Body Text"/>
    <w:aliases w:val="bt,BT,.BT,body text,bd,5"/>
    <w:basedOn w:val="Normal"/>
    <w:link w:val="CorpodetextoChar"/>
    <w:uiPriority w:val="99"/>
    <w:rsid w:val="003C3FF7"/>
    <w:pPr>
      <w:ind w:firstLine="1440"/>
      <w:jc w:val="both"/>
    </w:pPr>
    <w:rPr>
      <w:rFonts w:ascii="Arial" w:hAnsi="Arial" w:cs="Arial"/>
      <w:sz w:val="22"/>
      <w:szCs w:val="22"/>
    </w:rPr>
  </w:style>
  <w:style w:type="character" w:customStyle="1" w:styleId="CorpodetextoChar">
    <w:name w:val="Corpo de texto Char"/>
    <w:aliases w:val="bt Char,BT Char,.BT Char,body text Char,bd Char,5 Char"/>
    <w:link w:val="Corpodetexto"/>
    <w:uiPriority w:val="99"/>
    <w:locked/>
    <w:rsid w:val="00F67192"/>
    <w:rPr>
      <w:rFonts w:ascii="Arial" w:hAnsi="Arial" w:cs="Arial"/>
      <w:sz w:val="22"/>
      <w:szCs w:val="22"/>
    </w:rPr>
  </w:style>
  <w:style w:type="paragraph" w:styleId="Saudao">
    <w:name w:val="Salutation"/>
    <w:basedOn w:val="Normal"/>
    <w:next w:val="Normal"/>
    <w:link w:val="SaudaoChar"/>
    <w:uiPriority w:val="99"/>
    <w:rsid w:val="003C3FF7"/>
    <w:pPr>
      <w:ind w:firstLine="1440"/>
      <w:jc w:val="both"/>
    </w:pPr>
  </w:style>
  <w:style w:type="character" w:customStyle="1" w:styleId="SaudaoChar">
    <w:name w:val="Saudação Char"/>
    <w:link w:val="Saudao"/>
    <w:uiPriority w:val="99"/>
    <w:semiHidden/>
    <w:locked/>
    <w:rsid w:val="00F67192"/>
    <w:rPr>
      <w:sz w:val="24"/>
    </w:rPr>
  </w:style>
  <w:style w:type="paragraph" w:customStyle="1" w:styleId="p0">
    <w:name w:val="p0"/>
    <w:basedOn w:val="Normal"/>
    <w:uiPriority w:val="99"/>
    <w:rsid w:val="003C3FF7"/>
    <w:pPr>
      <w:widowControl w:val="0"/>
      <w:tabs>
        <w:tab w:val="left" w:pos="720"/>
      </w:tabs>
      <w:spacing w:line="240" w:lineRule="atLeast"/>
      <w:ind w:firstLine="1440"/>
      <w:jc w:val="both"/>
    </w:pPr>
    <w:rPr>
      <w:rFonts w:ascii="Times" w:hAnsi="Times" w:cs="Verdana"/>
    </w:rPr>
  </w:style>
  <w:style w:type="paragraph" w:customStyle="1" w:styleId="TableTitle">
    <w:name w:val="Table Title"/>
    <w:basedOn w:val="Normal"/>
    <w:next w:val="Normal"/>
    <w:uiPriority w:val="99"/>
    <w:rsid w:val="003C3FF7"/>
    <w:pPr>
      <w:spacing w:before="160"/>
    </w:pPr>
    <w:rPr>
      <w:rFonts w:ascii="Arial" w:hAnsi="Arial" w:cs="Arial"/>
      <w:b/>
      <w:bCs/>
      <w:caps/>
      <w:sz w:val="18"/>
      <w:szCs w:val="18"/>
      <w:lang w:val="en-US"/>
    </w:rPr>
  </w:style>
  <w:style w:type="paragraph" w:customStyle="1" w:styleId="Centered">
    <w:name w:val="Centered"/>
    <w:basedOn w:val="Normal"/>
    <w:uiPriority w:val="99"/>
    <w:rsid w:val="003C3FF7"/>
    <w:pPr>
      <w:keepNext/>
      <w:widowControl w:val="0"/>
      <w:spacing w:after="240"/>
      <w:jc w:val="center"/>
    </w:pPr>
    <w:rPr>
      <w:b/>
      <w:bCs/>
      <w:sz w:val="18"/>
      <w:szCs w:val="18"/>
      <w:lang w:val="en-US"/>
    </w:rPr>
  </w:style>
  <w:style w:type="paragraph" w:styleId="Lista2">
    <w:name w:val="List 2"/>
    <w:basedOn w:val="Normal"/>
    <w:uiPriority w:val="99"/>
    <w:rsid w:val="003C3FF7"/>
    <w:pPr>
      <w:ind w:left="566" w:hanging="283"/>
      <w:jc w:val="both"/>
    </w:pPr>
  </w:style>
  <w:style w:type="paragraph" w:customStyle="1" w:styleId="sub">
    <w:name w:val="sub"/>
    <w:uiPriority w:val="99"/>
    <w:rsid w:val="003C3FF7"/>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styleId="Lista">
    <w:name w:val="List"/>
    <w:basedOn w:val="Normal"/>
    <w:uiPriority w:val="99"/>
    <w:rsid w:val="003C3FF7"/>
    <w:pPr>
      <w:ind w:left="283" w:hanging="283"/>
      <w:jc w:val="both"/>
    </w:pPr>
  </w:style>
  <w:style w:type="character" w:customStyle="1" w:styleId="InitialStyle">
    <w:name w:val="InitialStyle"/>
    <w:uiPriority w:val="99"/>
    <w:rsid w:val="003C3FF7"/>
    <w:rPr>
      <w:rFonts w:ascii="Times New Roman" w:hAnsi="Times New Roman"/>
      <w:color w:val="auto"/>
      <w:spacing w:val="0"/>
      <w:sz w:val="20"/>
    </w:rPr>
  </w:style>
  <w:style w:type="character" w:styleId="Nmerodepgina">
    <w:name w:val="page number"/>
    <w:basedOn w:val="Fontepargpadro"/>
    <w:uiPriority w:val="99"/>
    <w:rsid w:val="003C3FF7"/>
  </w:style>
  <w:style w:type="paragraph" w:styleId="Cabealho">
    <w:name w:val="header"/>
    <w:aliases w:val="Guideline"/>
    <w:basedOn w:val="Normal"/>
    <w:link w:val="CabealhoChar"/>
    <w:uiPriority w:val="99"/>
    <w:rsid w:val="003C3FF7"/>
    <w:pPr>
      <w:tabs>
        <w:tab w:val="center" w:pos="4419"/>
        <w:tab w:val="right" w:pos="8838"/>
      </w:tabs>
      <w:ind w:firstLine="1440"/>
      <w:jc w:val="both"/>
    </w:pPr>
  </w:style>
  <w:style w:type="character" w:customStyle="1" w:styleId="CabealhoChar">
    <w:name w:val="Cabeçalho Char"/>
    <w:aliases w:val="Guideline Char"/>
    <w:link w:val="Cabealho"/>
    <w:uiPriority w:val="99"/>
    <w:semiHidden/>
    <w:locked/>
    <w:rsid w:val="00F67192"/>
    <w:rPr>
      <w:sz w:val="24"/>
    </w:rPr>
  </w:style>
  <w:style w:type="paragraph" w:styleId="Rodap">
    <w:name w:val="footer"/>
    <w:basedOn w:val="Normal"/>
    <w:link w:val="RodapChar"/>
    <w:uiPriority w:val="99"/>
    <w:rsid w:val="003C3FF7"/>
    <w:pPr>
      <w:widowControl w:val="0"/>
      <w:tabs>
        <w:tab w:val="center" w:pos="4419"/>
        <w:tab w:val="right" w:pos="8838"/>
      </w:tabs>
      <w:ind w:firstLine="1440"/>
      <w:jc w:val="both"/>
    </w:pPr>
    <w:rPr>
      <w:rFonts w:ascii="Times" w:hAnsi="Times" w:cs="Verdana"/>
    </w:rPr>
  </w:style>
  <w:style w:type="character" w:customStyle="1" w:styleId="RodapChar">
    <w:name w:val="Rodapé Char"/>
    <w:link w:val="Rodap"/>
    <w:uiPriority w:val="99"/>
    <w:locked/>
    <w:rsid w:val="00F67192"/>
    <w:rPr>
      <w:rFonts w:ascii="Times" w:hAnsi="Times" w:cs="Verdana"/>
      <w:sz w:val="24"/>
      <w:szCs w:val="24"/>
    </w:rPr>
  </w:style>
  <w:style w:type="paragraph" w:styleId="Recuodecorpodetexto">
    <w:name w:val="Body Text Indent"/>
    <w:aliases w:val="bti,bt2,Body Text Bold Indent"/>
    <w:basedOn w:val="Normal"/>
    <w:link w:val="RecuodecorpodetextoChar"/>
    <w:uiPriority w:val="99"/>
    <w:rsid w:val="003C3FF7"/>
    <w:pPr>
      <w:widowControl w:val="0"/>
      <w:jc w:val="both"/>
    </w:pPr>
    <w:rPr>
      <w:sz w:val="20"/>
      <w:szCs w:val="20"/>
    </w:rPr>
  </w:style>
  <w:style w:type="character" w:customStyle="1" w:styleId="RecuodecorpodetextoChar">
    <w:name w:val="Recuo de corpo de texto Char"/>
    <w:aliases w:val="bti Char,bt2 Char,Body Text Bold Indent Char"/>
    <w:link w:val="Recuodecorpodetexto"/>
    <w:uiPriority w:val="99"/>
    <w:locked/>
    <w:rsid w:val="00F67192"/>
  </w:style>
  <w:style w:type="paragraph" w:styleId="Corpodetexto3">
    <w:name w:val="Body Text 3"/>
    <w:basedOn w:val="Normal"/>
    <w:link w:val="Corpodetexto3Char"/>
    <w:uiPriority w:val="99"/>
    <w:rsid w:val="003C3FF7"/>
    <w:pPr>
      <w:jc w:val="both"/>
    </w:pPr>
    <w:rPr>
      <w:rFonts w:ascii="Comic Sans MS" w:hAnsi="Comic Sans MS"/>
      <w:sz w:val="26"/>
      <w:szCs w:val="26"/>
    </w:rPr>
  </w:style>
  <w:style w:type="character" w:customStyle="1" w:styleId="Corpodetexto3Char">
    <w:name w:val="Corpo de texto 3 Char"/>
    <w:link w:val="Corpodetexto3"/>
    <w:uiPriority w:val="99"/>
    <w:locked/>
    <w:rsid w:val="00F67192"/>
    <w:rPr>
      <w:rFonts w:ascii="Comic Sans MS" w:hAnsi="Comic Sans MS"/>
      <w:sz w:val="26"/>
      <w:szCs w:val="26"/>
    </w:rPr>
  </w:style>
  <w:style w:type="paragraph" w:styleId="Recuodecorpodetexto2">
    <w:name w:val="Body Text Indent 2"/>
    <w:basedOn w:val="Normal"/>
    <w:link w:val="Recuodecorpodetexto2Char"/>
    <w:uiPriority w:val="99"/>
    <w:rsid w:val="003C3FF7"/>
    <w:pPr>
      <w:ind w:firstLine="2160"/>
      <w:jc w:val="both"/>
    </w:pPr>
    <w:rPr>
      <w:sz w:val="23"/>
      <w:szCs w:val="23"/>
    </w:rPr>
  </w:style>
  <w:style w:type="character" w:customStyle="1" w:styleId="Recuodecorpodetexto2Char">
    <w:name w:val="Recuo de corpo de texto 2 Char"/>
    <w:link w:val="Recuodecorpodetexto2"/>
    <w:uiPriority w:val="99"/>
    <w:locked/>
    <w:rsid w:val="00F67192"/>
    <w:rPr>
      <w:sz w:val="23"/>
      <w:szCs w:val="23"/>
    </w:rPr>
  </w:style>
  <w:style w:type="paragraph" w:styleId="Recuodecorpodetexto3">
    <w:name w:val="Body Text Indent 3"/>
    <w:basedOn w:val="Normal"/>
    <w:link w:val="Recuodecorpodetexto3Char"/>
    <w:uiPriority w:val="99"/>
    <w:rsid w:val="003C3FF7"/>
    <w:pPr>
      <w:widowControl w:val="0"/>
      <w:ind w:firstLine="2124"/>
      <w:jc w:val="both"/>
    </w:pPr>
    <w:rPr>
      <w:color w:val="000000"/>
    </w:rPr>
  </w:style>
  <w:style w:type="character" w:customStyle="1" w:styleId="Recuodecorpodetexto3Char">
    <w:name w:val="Recuo de corpo de texto 3 Char"/>
    <w:link w:val="Recuodecorpodetexto3"/>
    <w:uiPriority w:val="99"/>
    <w:locked/>
    <w:rsid w:val="00F67192"/>
    <w:rPr>
      <w:color w:val="000000"/>
      <w:sz w:val="24"/>
      <w:szCs w:val="24"/>
    </w:rPr>
  </w:style>
  <w:style w:type="paragraph" w:styleId="Textodenotaderodap">
    <w:name w:val="footnote text"/>
    <w:basedOn w:val="Normal"/>
    <w:link w:val="TextodenotaderodapChar"/>
    <w:uiPriority w:val="99"/>
    <w:semiHidden/>
    <w:rsid w:val="003C3FF7"/>
    <w:rPr>
      <w:sz w:val="20"/>
      <w:szCs w:val="20"/>
    </w:rPr>
  </w:style>
  <w:style w:type="character" w:customStyle="1" w:styleId="TextodenotaderodapChar">
    <w:name w:val="Texto de nota de rodapé Char"/>
    <w:link w:val="Textodenotaderodap"/>
    <w:uiPriority w:val="99"/>
    <w:semiHidden/>
    <w:locked/>
    <w:rsid w:val="00F67192"/>
    <w:rPr>
      <w:sz w:val="20"/>
    </w:rPr>
  </w:style>
  <w:style w:type="character" w:styleId="Refdenotaderodap">
    <w:name w:val="footnote reference"/>
    <w:uiPriority w:val="99"/>
    <w:semiHidden/>
    <w:rsid w:val="003C3FF7"/>
    <w:rPr>
      <w:spacing w:val="0"/>
      <w:vertAlign w:val="superscript"/>
    </w:rPr>
  </w:style>
  <w:style w:type="paragraph" w:customStyle="1" w:styleId="para10">
    <w:name w:val="para10"/>
    <w:uiPriority w:val="99"/>
    <w:rsid w:val="003C3FF7"/>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rPr>
  </w:style>
  <w:style w:type="paragraph" w:styleId="Textoembloco">
    <w:name w:val="Block Text"/>
    <w:basedOn w:val="Normal"/>
    <w:uiPriority w:val="99"/>
    <w:rsid w:val="003C3FF7"/>
    <w:pPr>
      <w:tabs>
        <w:tab w:val="left" w:pos="9072"/>
      </w:tabs>
      <w:spacing w:line="240" w:lineRule="atLeast"/>
      <w:ind w:left="426" w:right="-1"/>
      <w:jc w:val="both"/>
    </w:pPr>
  </w:style>
  <w:style w:type="paragraph" w:styleId="Ttulo">
    <w:name w:val="Title"/>
    <w:aliases w:val="t"/>
    <w:basedOn w:val="Normal"/>
    <w:link w:val="TtuloChar"/>
    <w:uiPriority w:val="99"/>
    <w:qFormat/>
    <w:rsid w:val="003C3FF7"/>
    <w:pPr>
      <w:jc w:val="center"/>
    </w:pPr>
    <w:rPr>
      <w:b/>
      <w:bCs/>
      <w:sz w:val="22"/>
      <w:szCs w:val="22"/>
    </w:rPr>
  </w:style>
  <w:style w:type="character" w:customStyle="1" w:styleId="TtuloChar">
    <w:name w:val="Título Char"/>
    <w:aliases w:val="t Char"/>
    <w:link w:val="Ttulo"/>
    <w:uiPriority w:val="99"/>
    <w:locked/>
    <w:rsid w:val="00F67192"/>
    <w:rPr>
      <w:b/>
      <w:bCs/>
      <w:sz w:val="22"/>
      <w:szCs w:val="22"/>
    </w:rPr>
  </w:style>
  <w:style w:type="paragraph" w:styleId="MapadoDocumento">
    <w:name w:val="Document Map"/>
    <w:basedOn w:val="Normal"/>
    <w:link w:val="MapadoDocumentoChar"/>
    <w:uiPriority w:val="99"/>
    <w:semiHidden/>
    <w:rsid w:val="003C3FF7"/>
    <w:pPr>
      <w:shd w:val="clear" w:color="auto" w:fill="000080"/>
    </w:pPr>
    <w:rPr>
      <w:rFonts w:ascii="Tahoma" w:hAnsi="Tahoma" w:cs="Times"/>
    </w:rPr>
  </w:style>
  <w:style w:type="character" w:customStyle="1" w:styleId="MapadoDocumentoChar">
    <w:name w:val="Mapa do Documento Char"/>
    <w:link w:val="MapadoDocumento"/>
    <w:uiPriority w:val="99"/>
    <w:semiHidden/>
    <w:locked/>
    <w:rsid w:val="00F67192"/>
    <w:rPr>
      <w:rFonts w:ascii="Tahoma" w:hAnsi="Tahoma" w:cs="Times"/>
      <w:sz w:val="24"/>
      <w:szCs w:val="24"/>
      <w:shd w:val="clear" w:color="auto" w:fill="000080"/>
    </w:rPr>
  </w:style>
  <w:style w:type="paragraph" w:customStyle="1" w:styleId="c3">
    <w:name w:val="c3"/>
    <w:basedOn w:val="Normal"/>
    <w:uiPriority w:val="99"/>
    <w:rsid w:val="003C3FF7"/>
    <w:pPr>
      <w:spacing w:line="240" w:lineRule="atLeast"/>
      <w:jc w:val="center"/>
    </w:pPr>
    <w:rPr>
      <w:rFonts w:ascii="Times" w:hAnsi="Times" w:cs="Verdana"/>
    </w:rPr>
  </w:style>
  <w:style w:type="character" w:styleId="Hyperlink">
    <w:name w:val="Hyperlink"/>
    <w:uiPriority w:val="99"/>
    <w:rsid w:val="003C3FF7"/>
    <w:rPr>
      <w:color w:val="0000FF"/>
      <w:spacing w:val="0"/>
      <w:u w:val="single"/>
    </w:rPr>
  </w:style>
  <w:style w:type="character" w:styleId="HiperlinkVisitado">
    <w:name w:val="FollowedHyperlink"/>
    <w:uiPriority w:val="99"/>
    <w:rsid w:val="003C3FF7"/>
    <w:rPr>
      <w:color w:val="800080"/>
      <w:spacing w:val="0"/>
      <w:u w:val="single"/>
    </w:rPr>
  </w:style>
  <w:style w:type="paragraph" w:customStyle="1" w:styleId="DeltaViewTableHeading">
    <w:name w:val="DeltaView Table Heading"/>
    <w:basedOn w:val="Normal"/>
    <w:uiPriority w:val="99"/>
    <w:rsid w:val="003C3FF7"/>
    <w:pPr>
      <w:spacing w:after="120"/>
    </w:pPr>
    <w:rPr>
      <w:rFonts w:ascii="Arial" w:hAnsi="Arial" w:cs="Arial"/>
      <w:b/>
      <w:bCs/>
      <w:lang w:val="en-US"/>
    </w:rPr>
  </w:style>
  <w:style w:type="paragraph" w:customStyle="1" w:styleId="DeltaViewTableBody">
    <w:name w:val="DeltaView Table Body"/>
    <w:basedOn w:val="Normal"/>
    <w:uiPriority w:val="99"/>
    <w:rsid w:val="003C3FF7"/>
    <w:rPr>
      <w:rFonts w:ascii="Arial" w:hAnsi="Arial" w:cs="Arial"/>
      <w:lang w:val="en-US"/>
    </w:rPr>
  </w:style>
  <w:style w:type="paragraph" w:customStyle="1" w:styleId="DeltaViewAnnounce">
    <w:name w:val="DeltaView Announce"/>
    <w:uiPriority w:val="99"/>
    <w:rsid w:val="003C3FF7"/>
    <w:pPr>
      <w:autoSpaceDE w:val="0"/>
      <w:autoSpaceDN w:val="0"/>
      <w:adjustRightInd w:val="0"/>
      <w:spacing w:before="100" w:beforeAutospacing="1" w:after="100" w:afterAutospacing="1"/>
    </w:pPr>
    <w:rPr>
      <w:rFonts w:ascii="Arial" w:hAnsi="Arial" w:cs="Arial"/>
      <w:sz w:val="24"/>
      <w:szCs w:val="24"/>
      <w:lang w:val="en-GB"/>
    </w:rPr>
  </w:style>
  <w:style w:type="character" w:styleId="Refdecomentrio">
    <w:name w:val="annotation reference"/>
    <w:uiPriority w:val="99"/>
    <w:semiHidden/>
    <w:rsid w:val="003C3FF7"/>
    <w:rPr>
      <w:spacing w:val="0"/>
      <w:sz w:val="16"/>
    </w:rPr>
  </w:style>
  <w:style w:type="character" w:customStyle="1" w:styleId="DeltaViewInsertion">
    <w:name w:val="DeltaView Insertion"/>
    <w:uiPriority w:val="99"/>
    <w:rsid w:val="003C3FF7"/>
    <w:rPr>
      <w:color w:val="0000FF"/>
      <w:spacing w:val="0"/>
      <w:u w:val="double"/>
    </w:rPr>
  </w:style>
  <w:style w:type="character" w:customStyle="1" w:styleId="DeltaViewDeletion">
    <w:name w:val="DeltaView Deletion"/>
    <w:uiPriority w:val="99"/>
    <w:rsid w:val="003C3FF7"/>
    <w:rPr>
      <w:strike/>
      <w:color w:val="FF0000"/>
      <w:spacing w:val="0"/>
    </w:rPr>
  </w:style>
  <w:style w:type="character" w:customStyle="1" w:styleId="DeltaViewMoveSource">
    <w:name w:val="DeltaView Move Source"/>
    <w:uiPriority w:val="99"/>
    <w:rsid w:val="003C3FF7"/>
    <w:rPr>
      <w:strike/>
      <w:color w:val="00C000"/>
      <w:spacing w:val="0"/>
    </w:rPr>
  </w:style>
  <w:style w:type="character" w:customStyle="1" w:styleId="DeltaViewMoveDestination">
    <w:name w:val="DeltaView Move Destination"/>
    <w:uiPriority w:val="99"/>
    <w:rsid w:val="003C3FF7"/>
    <w:rPr>
      <w:color w:val="00C000"/>
      <w:spacing w:val="0"/>
      <w:u w:val="double"/>
    </w:rPr>
  </w:style>
  <w:style w:type="paragraph" w:styleId="Textodecomentrio">
    <w:name w:val="annotation text"/>
    <w:basedOn w:val="Normal"/>
    <w:link w:val="TextodecomentrioChar"/>
    <w:uiPriority w:val="99"/>
    <w:semiHidden/>
    <w:rsid w:val="003C3FF7"/>
    <w:rPr>
      <w:sz w:val="20"/>
      <w:szCs w:val="20"/>
    </w:rPr>
  </w:style>
  <w:style w:type="character" w:customStyle="1" w:styleId="TextodecomentrioChar">
    <w:name w:val="Texto de comentário Char"/>
    <w:link w:val="Textodecomentrio"/>
    <w:uiPriority w:val="99"/>
    <w:semiHidden/>
    <w:locked/>
    <w:rsid w:val="00F67192"/>
    <w:rPr>
      <w:sz w:val="20"/>
    </w:rPr>
  </w:style>
  <w:style w:type="character" w:customStyle="1" w:styleId="DeltaViewChangeNumber">
    <w:name w:val="DeltaView Change Number"/>
    <w:uiPriority w:val="99"/>
    <w:rsid w:val="003C3FF7"/>
    <w:rPr>
      <w:color w:val="000000"/>
      <w:spacing w:val="0"/>
      <w:vertAlign w:val="superscript"/>
    </w:rPr>
  </w:style>
  <w:style w:type="character" w:customStyle="1" w:styleId="DeltaViewDelimiter">
    <w:name w:val="DeltaView Delimiter"/>
    <w:uiPriority w:val="99"/>
    <w:rsid w:val="003C3FF7"/>
    <w:rPr>
      <w:spacing w:val="0"/>
    </w:rPr>
  </w:style>
  <w:style w:type="character" w:customStyle="1" w:styleId="DeltaViewFormatChange">
    <w:name w:val="DeltaView Format Change"/>
    <w:uiPriority w:val="99"/>
    <w:rsid w:val="003C3FF7"/>
    <w:rPr>
      <w:color w:val="000000"/>
      <w:spacing w:val="0"/>
    </w:rPr>
  </w:style>
  <w:style w:type="character" w:customStyle="1" w:styleId="DeltaViewMovedDeletion">
    <w:name w:val="DeltaView Moved Deletion"/>
    <w:uiPriority w:val="99"/>
    <w:rsid w:val="003C3FF7"/>
    <w:rPr>
      <w:strike/>
      <w:color w:val="C08080"/>
      <w:spacing w:val="0"/>
    </w:rPr>
  </w:style>
  <w:style w:type="character" w:customStyle="1" w:styleId="DeltaViewEditorComment">
    <w:name w:val="DeltaView Editor Comment"/>
    <w:uiPriority w:val="99"/>
    <w:rsid w:val="003C3FF7"/>
    <w:rPr>
      <w:color w:val="0000FF"/>
      <w:spacing w:val="0"/>
      <w:u w:val="double"/>
    </w:rPr>
  </w:style>
  <w:style w:type="paragraph" w:styleId="Corpodetexto2">
    <w:name w:val="Body Text 2"/>
    <w:basedOn w:val="Normal"/>
    <w:link w:val="Corpodetexto2Char"/>
    <w:uiPriority w:val="99"/>
    <w:rsid w:val="003C3FF7"/>
    <w:pPr>
      <w:autoSpaceDE/>
      <w:autoSpaceDN/>
      <w:adjustRightInd/>
      <w:jc w:val="both"/>
    </w:pPr>
  </w:style>
  <w:style w:type="character" w:customStyle="1" w:styleId="Corpodetexto2Char">
    <w:name w:val="Corpo de texto 2 Char"/>
    <w:link w:val="Corpodetexto2"/>
    <w:uiPriority w:val="99"/>
    <w:semiHidden/>
    <w:locked/>
    <w:rsid w:val="00F67192"/>
    <w:rPr>
      <w:sz w:val="24"/>
    </w:rPr>
  </w:style>
  <w:style w:type="paragraph" w:styleId="NormalWeb">
    <w:name w:val="Normal (Web)"/>
    <w:basedOn w:val="Normal"/>
    <w:uiPriority w:val="99"/>
    <w:rsid w:val="003C3FF7"/>
    <w:pPr>
      <w:autoSpaceDE/>
      <w:autoSpaceDN/>
      <w:adjustRightInd/>
      <w:spacing w:before="100" w:beforeAutospacing="1" w:after="100" w:afterAutospacing="1"/>
    </w:pPr>
    <w:rPr>
      <w:rFonts w:ascii="Arial Unicode MS"/>
    </w:rPr>
  </w:style>
  <w:style w:type="paragraph" w:customStyle="1" w:styleId="CorpodetextobtBT">
    <w:name w:val="Corpo de texto.bt.BT"/>
    <w:basedOn w:val="Normal"/>
    <w:uiPriority w:val="99"/>
    <w:rsid w:val="003C3FF7"/>
    <w:pPr>
      <w:autoSpaceDE/>
      <w:autoSpaceDN/>
      <w:adjustRightInd/>
      <w:jc w:val="both"/>
    </w:pPr>
    <w:rPr>
      <w:rFonts w:ascii="Arial" w:hAnsi="Arial"/>
      <w:szCs w:val="20"/>
    </w:rPr>
  </w:style>
  <w:style w:type="paragraph" w:styleId="Assuntodocomentrio">
    <w:name w:val="annotation subject"/>
    <w:basedOn w:val="Textodecomentrio"/>
    <w:next w:val="Textodecomentrio"/>
    <w:link w:val="AssuntodocomentrioChar"/>
    <w:uiPriority w:val="99"/>
    <w:semiHidden/>
    <w:rsid w:val="003C3FF7"/>
    <w:rPr>
      <w:b/>
      <w:bCs/>
    </w:rPr>
  </w:style>
  <w:style w:type="character" w:customStyle="1" w:styleId="AssuntodocomentrioChar">
    <w:name w:val="Assunto do comentário Char"/>
    <w:link w:val="Assuntodocomentrio"/>
    <w:uiPriority w:val="99"/>
    <w:semiHidden/>
    <w:locked/>
    <w:rsid w:val="00F67192"/>
    <w:rPr>
      <w:b/>
      <w:sz w:val="20"/>
    </w:rPr>
  </w:style>
  <w:style w:type="paragraph" w:styleId="Textodebalo">
    <w:name w:val="Balloon Text"/>
    <w:basedOn w:val="Normal"/>
    <w:link w:val="TextodebaloChar"/>
    <w:uiPriority w:val="99"/>
    <w:semiHidden/>
    <w:rsid w:val="003C3FF7"/>
    <w:rPr>
      <w:rFonts w:ascii="Tahoma" w:hAnsi="Tahoma"/>
      <w:sz w:val="16"/>
      <w:szCs w:val="16"/>
    </w:rPr>
  </w:style>
  <w:style w:type="character" w:customStyle="1" w:styleId="TextodebaloChar">
    <w:name w:val="Texto de balão Char"/>
    <w:link w:val="Textodebalo"/>
    <w:uiPriority w:val="99"/>
    <w:semiHidden/>
    <w:locked/>
    <w:rsid w:val="003C3FF7"/>
    <w:rPr>
      <w:rFonts w:ascii="Tahoma" w:hAnsi="Tahoma"/>
      <w:sz w:val="16"/>
    </w:rPr>
  </w:style>
  <w:style w:type="paragraph" w:customStyle="1" w:styleId="BalloonText1">
    <w:name w:val="Balloon Text1"/>
    <w:basedOn w:val="Normal"/>
    <w:uiPriority w:val="99"/>
    <w:semiHidden/>
    <w:rsid w:val="003C3FF7"/>
    <w:rPr>
      <w:rFonts w:ascii="Tahoma" w:hAnsi="Tahoma" w:cs="Tahoma"/>
      <w:sz w:val="16"/>
      <w:szCs w:val="16"/>
    </w:rPr>
  </w:style>
  <w:style w:type="character" w:customStyle="1" w:styleId="bodytext3char">
    <w:name w:val="bodytext3char"/>
    <w:uiPriority w:val="99"/>
    <w:rsid w:val="003C3FF7"/>
  </w:style>
  <w:style w:type="paragraph" w:customStyle="1" w:styleId="Citipet">
    <w:name w:val="Citipet"/>
    <w:uiPriority w:val="99"/>
    <w:rsid w:val="00116F6F"/>
    <w:pPr>
      <w:widowControl w:val="0"/>
      <w:ind w:left="1418" w:right="1134"/>
      <w:jc w:val="both"/>
    </w:pPr>
    <w:rPr>
      <w:lang w:eastAsia="en-US"/>
    </w:rPr>
  </w:style>
  <w:style w:type="paragraph" w:customStyle="1" w:styleId="Switzerland">
    <w:name w:val="Switzerland"/>
    <w:basedOn w:val="Corpodetexto"/>
    <w:uiPriority w:val="99"/>
    <w:rsid w:val="004F6F7D"/>
    <w:pPr>
      <w:autoSpaceDE/>
      <w:autoSpaceDN/>
      <w:adjustRightInd/>
      <w:ind w:firstLine="0"/>
    </w:pPr>
    <w:rPr>
      <w:rFonts w:ascii="Times New Roman" w:eastAsia="MS Mincho" w:hAnsi="Times New Roman" w:cs="Times New Roman"/>
      <w:lang w:eastAsia="en-US"/>
    </w:rPr>
  </w:style>
  <w:style w:type="paragraph" w:styleId="Subttulo">
    <w:name w:val="Subtitle"/>
    <w:basedOn w:val="Normal"/>
    <w:link w:val="SubttuloChar"/>
    <w:uiPriority w:val="99"/>
    <w:qFormat/>
    <w:rsid w:val="004F6F7D"/>
    <w:pPr>
      <w:autoSpaceDE/>
      <w:autoSpaceDN/>
      <w:adjustRightInd/>
      <w:spacing w:after="60"/>
      <w:jc w:val="center"/>
      <w:outlineLvl w:val="1"/>
    </w:pPr>
    <w:rPr>
      <w:rFonts w:ascii="Arial" w:hAnsi="Arial" w:cs="Arial"/>
      <w:lang w:val="en-US" w:eastAsia="en-US"/>
    </w:rPr>
  </w:style>
  <w:style w:type="character" w:customStyle="1" w:styleId="SubttuloChar">
    <w:name w:val="Subtítulo Char"/>
    <w:link w:val="Subttulo"/>
    <w:uiPriority w:val="99"/>
    <w:locked/>
    <w:rsid w:val="00F67192"/>
    <w:rPr>
      <w:rFonts w:ascii="Arial" w:hAnsi="Arial" w:cs="Arial"/>
      <w:sz w:val="24"/>
      <w:szCs w:val="24"/>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uiPriority w:val="99"/>
    <w:rsid w:val="004F6F7D"/>
    <w:pPr>
      <w:widowControl w:val="0"/>
      <w:autoSpaceDE/>
      <w:autoSpaceDN/>
      <w:spacing w:after="160" w:line="240" w:lineRule="exact"/>
      <w:jc w:val="both"/>
      <w:textAlignment w:val="baseline"/>
    </w:pPr>
    <w:rPr>
      <w:rFonts w:ascii="Verdana" w:eastAsia="MS Mincho" w:hAnsi="Verdana"/>
      <w:sz w:val="20"/>
      <w:szCs w:val="20"/>
      <w:lang w:val="en-US" w:eastAsia="en-US"/>
    </w:rPr>
  </w:style>
  <w:style w:type="paragraph" w:styleId="PargrafodaLista">
    <w:name w:val="List Paragraph"/>
    <w:basedOn w:val="Normal"/>
    <w:link w:val="PargrafodaListaChar"/>
    <w:uiPriority w:val="34"/>
    <w:qFormat/>
    <w:rsid w:val="00E12785"/>
    <w:pPr>
      <w:ind w:left="708"/>
    </w:pPr>
    <w:rPr>
      <w:szCs w:val="20"/>
      <w:lang w:val="x-none" w:eastAsia="x-none"/>
    </w:rPr>
  </w:style>
  <w:style w:type="paragraph" w:customStyle="1" w:styleId="PargrafodaLista1">
    <w:name w:val="Parágrafo da Lista1"/>
    <w:basedOn w:val="Normal"/>
    <w:uiPriority w:val="34"/>
    <w:qFormat/>
    <w:rsid w:val="007B12A2"/>
    <w:pPr>
      <w:ind w:left="708"/>
    </w:pPr>
  </w:style>
  <w:style w:type="character" w:customStyle="1" w:styleId="Textodocorpo">
    <w:name w:val="Texto do corpo_"/>
    <w:link w:val="Textodocorpo0"/>
    <w:locked/>
    <w:rsid w:val="00F458A8"/>
    <w:rPr>
      <w:sz w:val="21"/>
      <w:shd w:val="clear" w:color="auto" w:fill="FFFFFF"/>
    </w:rPr>
  </w:style>
  <w:style w:type="paragraph" w:customStyle="1" w:styleId="Textodocorpo0">
    <w:name w:val="Texto do corpo"/>
    <w:basedOn w:val="Normal"/>
    <w:link w:val="Textodocorpo"/>
    <w:rsid w:val="00F458A8"/>
    <w:pPr>
      <w:shd w:val="clear" w:color="auto" w:fill="FFFFFF"/>
      <w:autoSpaceDE/>
      <w:autoSpaceDN/>
      <w:adjustRightInd/>
      <w:spacing w:after="360" w:line="240" w:lineRule="atLeast"/>
      <w:ind w:hanging="1760"/>
    </w:pPr>
    <w:rPr>
      <w:sz w:val="21"/>
      <w:szCs w:val="20"/>
      <w:lang w:val="x-none" w:eastAsia="x-none"/>
    </w:rPr>
  </w:style>
  <w:style w:type="table" w:styleId="Tabelacomgrade">
    <w:name w:val="Table Grid"/>
    <w:basedOn w:val="Tabelanormal"/>
    <w:uiPriority w:val="39"/>
    <w:locked/>
    <w:rsid w:val="009B01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B0128"/>
    <w:pPr>
      <w:autoSpaceDE w:val="0"/>
      <w:autoSpaceDN w:val="0"/>
      <w:adjustRightInd w:val="0"/>
    </w:pPr>
    <w:rPr>
      <w:rFonts w:ascii="Calibri" w:hAnsi="Calibri" w:cs="Calibri"/>
      <w:color w:val="000000"/>
      <w:sz w:val="24"/>
      <w:szCs w:val="24"/>
      <w:lang w:val="en-US"/>
    </w:rPr>
  </w:style>
  <w:style w:type="paragraph" w:styleId="Reviso">
    <w:name w:val="Revision"/>
    <w:hidden/>
    <w:uiPriority w:val="99"/>
    <w:semiHidden/>
    <w:rsid w:val="00A01EA9"/>
    <w:rPr>
      <w:sz w:val="24"/>
      <w:szCs w:val="24"/>
    </w:rPr>
  </w:style>
  <w:style w:type="paragraph" w:customStyle="1" w:styleId="BodyText21">
    <w:name w:val="Body Text 21"/>
    <w:basedOn w:val="Normal"/>
    <w:rsid w:val="00780FA5"/>
    <w:pPr>
      <w:widowControl w:val="0"/>
      <w:jc w:val="both"/>
    </w:pPr>
    <w:rPr>
      <w:rFonts w:ascii="Arial" w:hAnsi="Arial" w:cs="Arial"/>
    </w:rPr>
  </w:style>
  <w:style w:type="character" w:customStyle="1" w:styleId="PargrafodaListaChar">
    <w:name w:val="Parágrafo da Lista Char"/>
    <w:link w:val="PargrafodaLista"/>
    <w:uiPriority w:val="34"/>
    <w:locked/>
    <w:rsid w:val="0065529A"/>
    <w:rPr>
      <w:sz w:val="24"/>
    </w:rPr>
  </w:style>
  <w:style w:type="paragraph" w:customStyle="1" w:styleId="western">
    <w:name w:val="western"/>
    <w:basedOn w:val="Normal"/>
    <w:rsid w:val="0065529A"/>
    <w:pPr>
      <w:autoSpaceDE/>
      <w:autoSpaceDN/>
      <w:adjustRightInd/>
      <w:spacing w:before="100" w:beforeAutospacing="1" w:after="119"/>
      <w:jc w:val="both"/>
    </w:pPr>
    <w:rPr>
      <w:rFonts w:ascii="Arial Unicode MS" w:hAnsi="Arial Unicode MS" w:cs="Arial Unicode MS"/>
      <w:sz w:val="26"/>
    </w:rPr>
  </w:style>
  <w:style w:type="character" w:customStyle="1" w:styleId="Nenhum">
    <w:name w:val="Nenhum"/>
    <w:rsid w:val="002D0EEA"/>
  </w:style>
  <w:style w:type="character" w:customStyle="1" w:styleId="Hyperlink0">
    <w:name w:val="Hyperlink.0"/>
    <w:basedOn w:val="Nenhum"/>
    <w:rsid w:val="002D0EEA"/>
    <w:rPr>
      <w:rFonts w:ascii="Trebuchet MS" w:eastAsia="Trebuchet MS" w:hAnsi="Trebuchet MS" w:cs="Trebuchet MS"/>
      <w:color w:val="000000"/>
      <w:sz w:val="20"/>
      <w:szCs w:val="20"/>
      <w:u w:color="000000"/>
    </w:rPr>
  </w:style>
  <w:style w:type="paragraph" w:customStyle="1" w:styleId="Corpodetexto31">
    <w:name w:val="Corpo de texto 31"/>
    <w:basedOn w:val="Normal"/>
    <w:rsid w:val="007974A5"/>
    <w:pPr>
      <w:suppressAutoHyphens/>
      <w:autoSpaceDE/>
      <w:autoSpaceDN/>
      <w:adjustRightInd/>
      <w:spacing w:line="380" w:lineRule="exact"/>
      <w:jc w:val="both"/>
    </w:pPr>
    <w:rPr>
      <w:sz w:val="26"/>
      <w:szCs w:val="20"/>
      <w:lang w:eastAsia="ar-SA"/>
    </w:rPr>
  </w:style>
  <w:style w:type="paragraph" w:customStyle="1" w:styleId="xl50">
    <w:name w:val="xl50"/>
    <w:basedOn w:val="Normal"/>
    <w:rsid w:val="0037542F"/>
    <w:pPr>
      <w:pBdr>
        <w:top w:val="dashed" w:sz="8" w:space="0" w:color="auto"/>
        <w:left w:val="single" w:sz="4" w:space="0" w:color="auto"/>
        <w:bottom w:val="single" w:sz="8" w:space="0" w:color="auto"/>
        <w:right w:val="single" w:sz="8" w:space="0" w:color="auto"/>
      </w:pBdr>
      <w:autoSpaceDE/>
      <w:autoSpaceDN/>
      <w:adjustRightInd/>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480201">
      <w:bodyDiv w:val="1"/>
      <w:marLeft w:val="0"/>
      <w:marRight w:val="0"/>
      <w:marTop w:val="0"/>
      <w:marBottom w:val="0"/>
      <w:divBdr>
        <w:top w:val="none" w:sz="0" w:space="0" w:color="auto"/>
        <w:left w:val="none" w:sz="0" w:space="0" w:color="auto"/>
        <w:bottom w:val="none" w:sz="0" w:space="0" w:color="auto"/>
        <w:right w:val="none" w:sz="0" w:space="0" w:color="auto"/>
      </w:divBdr>
    </w:div>
    <w:div w:id="558327847">
      <w:bodyDiv w:val="1"/>
      <w:marLeft w:val="0"/>
      <w:marRight w:val="0"/>
      <w:marTop w:val="0"/>
      <w:marBottom w:val="0"/>
      <w:divBdr>
        <w:top w:val="none" w:sz="0" w:space="0" w:color="auto"/>
        <w:left w:val="none" w:sz="0" w:space="0" w:color="auto"/>
        <w:bottom w:val="none" w:sz="0" w:space="0" w:color="auto"/>
        <w:right w:val="none" w:sz="0" w:space="0" w:color="auto"/>
      </w:divBdr>
    </w:div>
    <w:div w:id="613294880">
      <w:bodyDiv w:val="1"/>
      <w:marLeft w:val="0"/>
      <w:marRight w:val="0"/>
      <w:marTop w:val="0"/>
      <w:marBottom w:val="0"/>
      <w:divBdr>
        <w:top w:val="none" w:sz="0" w:space="0" w:color="auto"/>
        <w:left w:val="none" w:sz="0" w:space="0" w:color="auto"/>
        <w:bottom w:val="none" w:sz="0" w:space="0" w:color="auto"/>
        <w:right w:val="none" w:sz="0" w:space="0" w:color="auto"/>
      </w:divBdr>
    </w:div>
    <w:div w:id="710107509">
      <w:bodyDiv w:val="1"/>
      <w:marLeft w:val="0"/>
      <w:marRight w:val="0"/>
      <w:marTop w:val="0"/>
      <w:marBottom w:val="0"/>
      <w:divBdr>
        <w:top w:val="none" w:sz="0" w:space="0" w:color="auto"/>
        <w:left w:val="none" w:sz="0" w:space="0" w:color="auto"/>
        <w:bottom w:val="none" w:sz="0" w:space="0" w:color="auto"/>
        <w:right w:val="none" w:sz="0" w:space="0" w:color="auto"/>
      </w:divBdr>
    </w:div>
    <w:div w:id="793064217">
      <w:bodyDiv w:val="1"/>
      <w:marLeft w:val="0"/>
      <w:marRight w:val="0"/>
      <w:marTop w:val="0"/>
      <w:marBottom w:val="0"/>
      <w:divBdr>
        <w:top w:val="none" w:sz="0" w:space="0" w:color="auto"/>
        <w:left w:val="none" w:sz="0" w:space="0" w:color="auto"/>
        <w:bottom w:val="none" w:sz="0" w:space="0" w:color="auto"/>
        <w:right w:val="none" w:sz="0" w:space="0" w:color="auto"/>
      </w:divBdr>
    </w:div>
    <w:div w:id="805202924">
      <w:marLeft w:val="0"/>
      <w:marRight w:val="0"/>
      <w:marTop w:val="0"/>
      <w:marBottom w:val="0"/>
      <w:divBdr>
        <w:top w:val="none" w:sz="0" w:space="0" w:color="auto"/>
        <w:left w:val="none" w:sz="0" w:space="0" w:color="auto"/>
        <w:bottom w:val="none" w:sz="0" w:space="0" w:color="auto"/>
        <w:right w:val="none" w:sz="0" w:space="0" w:color="auto"/>
      </w:divBdr>
    </w:div>
    <w:div w:id="805202925">
      <w:marLeft w:val="0"/>
      <w:marRight w:val="0"/>
      <w:marTop w:val="0"/>
      <w:marBottom w:val="0"/>
      <w:divBdr>
        <w:top w:val="none" w:sz="0" w:space="0" w:color="auto"/>
        <w:left w:val="none" w:sz="0" w:space="0" w:color="auto"/>
        <w:bottom w:val="none" w:sz="0" w:space="0" w:color="auto"/>
        <w:right w:val="none" w:sz="0" w:space="0" w:color="auto"/>
      </w:divBdr>
    </w:div>
    <w:div w:id="805202926">
      <w:marLeft w:val="0"/>
      <w:marRight w:val="0"/>
      <w:marTop w:val="0"/>
      <w:marBottom w:val="0"/>
      <w:divBdr>
        <w:top w:val="none" w:sz="0" w:space="0" w:color="auto"/>
        <w:left w:val="none" w:sz="0" w:space="0" w:color="auto"/>
        <w:bottom w:val="none" w:sz="0" w:space="0" w:color="auto"/>
        <w:right w:val="none" w:sz="0" w:space="0" w:color="auto"/>
      </w:divBdr>
    </w:div>
    <w:div w:id="805202928">
      <w:marLeft w:val="0"/>
      <w:marRight w:val="0"/>
      <w:marTop w:val="0"/>
      <w:marBottom w:val="0"/>
      <w:divBdr>
        <w:top w:val="none" w:sz="0" w:space="0" w:color="auto"/>
        <w:left w:val="none" w:sz="0" w:space="0" w:color="auto"/>
        <w:bottom w:val="none" w:sz="0" w:space="0" w:color="auto"/>
        <w:right w:val="none" w:sz="0" w:space="0" w:color="auto"/>
      </w:divBdr>
    </w:div>
    <w:div w:id="805202929">
      <w:marLeft w:val="0"/>
      <w:marRight w:val="0"/>
      <w:marTop w:val="0"/>
      <w:marBottom w:val="0"/>
      <w:divBdr>
        <w:top w:val="none" w:sz="0" w:space="0" w:color="auto"/>
        <w:left w:val="none" w:sz="0" w:space="0" w:color="auto"/>
        <w:bottom w:val="none" w:sz="0" w:space="0" w:color="auto"/>
        <w:right w:val="none" w:sz="0" w:space="0" w:color="auto"/>
      </w:divBdr>
      <w:divsChild>
        <w:div w:id="805202930">
          <w:marLeft w:val="0"/>
          <w:marRight w:val="0"/>
          <w:marTop w:val="0"/>
          <w:marBottom w:val="0"/>
          <w:divBdr>
            <w:top w:val="none" w:sz="0" w:space="0" w:color="auto"/>
            <w:left w:val="none" w:sz="0" w:space="0" w:color="auto"/>
            <w:bottom w:val="none" w:sz="0" w:space="0" w:color="auto"/>
            <w:right w:val="none" w:sz="0" w:space="0" w:color="auto"/>
          </w:divBdr>
          <w:divsChild>
            <w:div w:id="805202923">
              <w:marLeft w:val="-7200"/>
              <w:marRight w:val="0"/>
              <w:marTop w:val="0"/>
              <w:marBottom w:val="0"/>
              <w:divBdr>
                <w:top w:val="none" w:sz="0" w:space="0" w:color="auto"/>
                <w:left w:val="none" w:sz="0" w:space="0" w:color="auto"/>
                <w:bottom w:val="none" w:sz="0" w:space="0" w:color="auto"/>
                <w:right w:val="none" w:sz="0" w:space="0" w:color="auto"/>
              </w:divBdr>
              <w:divsChild>
                <w:div w:id="805202927">
                  <w:marLeft w:val="3000"/>
                  <w:marRight w:val="0"/>
                  <w:marTop w:val="0"/>
                  <w:marBottom w:val="0"/>
                  <w:divBdr>
                    <w:top w:val="none" w:sz="0" w:space="0" w:color="auto"/>
                    <w:left w:val="single" w:sz="6" w:space="19" w:color="E2E2E2"/>
                    <w:bottom w:val="none" w:sz="0" w:space="0" w:color="auto"/>
                    <w:right w:val="none" w:sz="0" w:space="0" w:color="auto"/>
                  </w:divBdr>
                  <w:divsChild>
                    <w:div w:id="805202931">
                      <w:marLeft w:val="0"/>
                      <w:marRight w:val="0"/>
                      <w:marTop w:val="0"/>
                      <w:marBottom w:val="0"/>
                      <w:divBdr>
                        <w:top w:val="none" w:sz="0" w:space="0" w:color="auto"/>
                        <w:left w:val="none" w:sz="0" w:space="0" w:color="auto"/>
                        <w:bottom w:val="single" w:sz="6" w:space="0" w:color="EDEDED"/>
                        <w:right w:val="none" w:sz="0" w:space="0" w:color="auto"/>
                      </w:divBdr>
                    </w:div>
                  </w:divsChild>
                </w:div>
              </w:divsChild>
            </w:div>
          </w:divsChild>
        </w:div>
      </w:divsChild>
    </w:div>
    <w:div w:id="805202932">
      <w:marLeft w:val="0"/>
      <w:marRight w:val="0"/>
      <w:marTop w:val="0"/>
      <w:marBottom w:val="0"/>
      <w:divBdr>
        <w:top w:val="none" w:sz="0" w:space="0" w:color="auto"/>
        <w:left w:val="none" w:sz="0" w:space="0" w:color="auto"/>
        <w:bottom w:val="none" w:sz="0" w:space="0" w:color="auto"/>
        <w:right w:val="none" w:sz="0" w:space="0" w:color="auto"/>
      </w:divBdr>
    </w:div>
    <w:div w:id="805202933">
      <w:marLeft w:val="0"/>
      <w:marRight w:val="0"/>
      <w:marTop w:val="0"/>
      <w:marBottom w:val="0"/>
      <w:divBdr>
        <w:top w:val="none" w:sz="0" w:space="0" w:color="auto"/>
        <w:left w:val="none" w:sz="0" w:space="0" w:color="auto"/>
        <w:bottom w:val="none" w:sz="0" w:space="0" w:color="auto"/>
        <w:right w:val="none" w:sz="0" w:space="0" w:color="auto"/>
      </w:divBdr>
    </w:div>
    <w:div w:id="871113297">
      <w:bodyDiv w:val="1"/>
      <w:marLeft w:val="0"/>
      <w:marRight w:val="0"/>
      <w:marTop w:val="0"/>
      <w:marBottom w:val="0"/>
      <w:divBdr>
        <w:top w:val="none" w:sz="0" w:space="0" w:color="auto"/>
        <w:left w:val="none" w:sz="0" w:space="0" w:color="auto"/>
        <w:bottom w:val="none" w:sz="0" w:space="0" w:color="auto"/>
        <w:right w:val="none" w:sz="0" w:space="0" w:color="auto"/>
      </w:divBdr>
    </w:div>
    <w:div w:id="1016543245">
      <w:bodyDiv w:val="1"/>
      <w:marLeft w:val="0"/>
      <w:marRight w:val="0"/>
      <w:marTop w:val="0"/>
      <w:marBottom w:val="0"/>
      <w:divBdr>
        <w:top w:val="none" w:sz="0" w:space="0" w:color="auto"/>
        <w:left w:val="none" w:sz="0" w:space="0" w:color="auto"/>
        <w:bottom w:val="none" w:sz="0" w:space="0" w:color="auto"/>
        <w:right w:val="none" w:sz="0" w:space="0" w:color="auto"/>
      </w:divBdr>
    </w:div>
    <w:div w:id="1133790555">
      <w:bodyDiv w:val="1"/>
      <w:marLeft w:val="0"/>
      <w:marRight w:val="0"/>
      <w:marTop w:val="0"/>
      <w:marBottom w:val="0"/>
      <w:divBdr>
        <w:top w:val="none" w:sz="0" w:space="0" w:color="auto"/>
        <w:left w:val="none" w:sz="0" w:space="0" w:color="auto"/>
        <w:bottom w:val="none" w:sz="0" w:space="0" w:color="auto"/>
        <w:right w:val="none" w:sz="0" w:space="0" w:color="auto"/>
      </w:divBdr>
    </w:div>
    <w:div w:id="1227909012">
      <w:bodyDiv w:val="1"/>
      <w:marLeft w:val="0"/>
      <w:marRight w:val="0"/>
      <w:marTop w:val="0"/>
      <w:marBottom w:val="0"/>
      <w:divBdr>
        <w:top w:val="none" w:sz="0" w:space="0" w:color="auto"/>
        <w:left w:val="none" w:sz="0" w:space="0" w:color="auto"/>
        <w:bottom w:val="none" w:sz="0" w:space="0" w:color="auto"/>
        <w:right w:val="none" w:sz="0" w:space="0" w:color="auto"/>
      </w:divBdr>
    </w:div>
    <w:div w:id="1314915118">
      <w:bodyDiv w:val="1"/>
      <w:marLeft w:val="0"/>
      <w:marRight w:val="0"/>
      <w:marTop w:val="0"/>
      <w:marBottom w:val="0"/>
      <w:divBdr>
        <w:top w:val="none" w:sz="0" w:space="0" w:color="auto"/>
        <w:left w:val="none" w:sz="0" w:space="0" w:color="auto"/>
        <w:bottom w:val="none" w:sz="0" w:space="0" w:color="auto"/>
        <w:right w:val="none" w:sz="0" w:space="0" w:color="auto"/>
      </w:divBdr>
    </w:div>
    <w:div w:id="1562985801">
      <w:bodyDiv w:val="1"/>
      <w:marLeft w:val="0"/>
      <w:marRight w:val="0"/>
      <w:marTop w:val="0"/>
      <w:marBottom w:val="0"/>
      <w:divBdr>
        <w:top w:val="none" w:sz="0" w:space="0" w:color="auto"/>
        <w:left w:val="none" w:sz="0" w:space="0" w:color="auto"/>
        <w:bottom w:val="none" w:sz="0" w:space="0" w:color="auto"/>
        <w:right w:val="none" w:sz="0" w:space="0" w:color="auto"/>
      </w:divBdr>
    </w:div>
    <w:div w:id="1637366958">
      <w:bodyDiv w:val="1"/>
      <w:marLeft w:val="0"/>
      <w:marRight w:val="0"/>
      <w:marTop w:val="0"/>
      <w:marBottom w:val="0"/>
      <w:divBdr>
        <w:top w:val="none" w:sz="0" w:space="0" w:color="auto"/>
        <w:left w:val="none" w:sz="0" w:space="0" w:color="auto"/>
        <w:bottom w:val="none" w:sz="0" w:space="0" w:color="auto"/>
        <w:right w:val="none" w:sz="0" w:space="0" w:color="auto"/>
      </w:divBdr>
    </w:div>
    <w:div w:id="1648242660">
      <w:bodyDiv w:val="1"/>
      <w:marLeft w:val="0"/>
      <w:marRight w:val="0"/>
      <w:marTop w:val="0"/>
      <w:marBottom w:val="0"/>
      <w:divBdr>
        <w:top w:val="none" w:sz="0" w:space="0" w:color="auto"/>
        <w:left w:val="none" w:sz="0" w:space="0" w:color="auto"/>
        <w:bottom w:val="none" w:sz="0" w:space="0" w:color="auto"/>
        <w:right w:val="none" w:sz="0" w:space="0" w:color="auto"/>
      </w:divBdr>
      <w:divsChild>
        <w:div w:id="1807426608">
          <w:marLeft w:val="0"/>
          <w:marRight w:val="0"/>
          <w:marTop w:val="0"/>
          <w:marBottom w:val="0"/>
          <w:divBdr>
            <w:top w:val="none" w:sz="0" w:space="0" w:color="auto"/>
            <w:left w:val="none" w:sz="0" w:space="0" w:color="auto"/>
            <w:bottom w:val="none" w:sz="0" w:space="0" w:color="auto"/>
            <w:right w:val="none" w:sz="0" w:space="0" w:color="auto"/>
          </w:divBdr>
          <w:divsChild>
            <w:div w:id="269705863">
              <w:marLeft w:val="-7200"/>
              <w:marRight w:val="0"/>
              <w:marTop w:val="0"/>
              <w:marBottom w:val="0"/>
              <w:divBdr>
                <w:top w:val="none" w:sz="0" w:space="0" w:color="auto"/>
                <w:left w:val="none" w:sz="0" w:space="0" w:color="auto"/>
                <w:bottom w:val="none" w:sz="0" w:space="0" w:color="auto"/>
                <w:right w:val="none" w:sz="0" w:space="0" w:color="auto"/>
              </w:divBdr>
              <w:divsChild>
                <w:div w:id="1376006902">
                  <w:marLeft w:val="3000"/>
                  <w:marRight w:val="0"/>
                  <w:marTop w:val="0"/>
                  <w:marBottom w:val="0"/>
                  <w:divBdr>
                    <w:top w:val="none" w:sz="0" w:space="0" w:color="auto"/>
                    <w:left w:val="single" w:sz="6" w:space="19" w:color="E2E2E2"/>
                    <w:bottom w:val="none" w:sz="0" w:space="0" w:color="auto"/>
                    <w:right w:val="none" w:sz="0" w:space="0" w:color="auto"/>
                  </w:divBdr>
                  <w:divsChild>
                    <w:div w:id="1891989738">
                      <w:marLeft w:val="0"/>
                      <w:marRight w:val="0"/>
                      <w:marTop w:val="0"/>
                      <w:marBottom w:val="0"/>
                      <w:divBdr>
                        <w:top w:val="none" w:sz="0" w:space="0" w:color="auto"/>
                        <w:left w:val="none" w:sz="0" w:space="0" w:color="auto"/>
                        <w:bottom w:val="single" w:sz="6" w:space="0" w:color="EDEDED"/>
                        <w:right w:val="none" w:sz="0" w:space="0" w:color="auto"/>
                      </w:divBdr>
                    </w:div>
                  </w:divsChild>
                </w:div>
              </w:divsChild>
            </w:div>
          </w:divsChild>
        </w:div>
      </w:divsChild>
    </w:div>
    <w:div w:id="1715232113">
      <w:bodyDiv w:val="1"/>
      <w:marLeft w:val="0"/>
      <w:marRight w:val="0"/>
      <w:marTop w:val="0"/>
      <w:marBottom w:val="0"/>
      <w:divBdr>
        <w:top w:val="none" w:sz="0" w:space="0" w:color="auto"/>
        <w:left w:val="none" w:sz="0" w:space="0" w:color="auto"/>
        <w:bottom w:val="none" w:sz="0" w:space="0" w:color="auto"/>
        <w:right w:val="none" w:sz="0" w:space="0" w:color="auto"/>
      </w:divBdr>
    </w:div>
    <w:div w:id="1745689378">
      <w:bodyDiv w:val="1"/>
      <w:marLeft w:val="0"/>
      <w:marRight w:val="0"/>
      <w:marTop w:val="0"/>
      <w:marBottom w:val="0"/>
      <w:divBdr>
        <w:top w:val="none" w:sz="0" w:space="0" w:color="auto"/>
        <w:left w:val="none" w:sz="0" w:space="0" w:color="auto"/>
        <w:bottom w:val="none" w:sz="0" w:space="0" w:color="auto"/>
        <w:right w:val="none" w:sz="0" w:space="0" w:color="auto"/>
      </w:divBdr>
    </w:div>
    <w:div w:id="2089113972">
      <w:marLeft w:val="0"/>
      <w:marRight w:val="0"/>
      <w:marTop w:val="0"/>
      <w:marBottom w:val="0"/>
      <w:divBdr>
        <w:top w:val="none" w:sz="0" w:space="0" w:color="auto"/>
        <w:left w:val="none" w:sz="0" w:space="0" w:color="auto"/>
        <w:bottom w:val="none" w:sz="0" w:space="0" w:color="auto"/>
        <w:right w:val="none" w:sz="0" w:space="0" w:color="auto"/>
      </w:divBdr>
    </w:div>
    <w:div w:id="208911397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52E87B-72C3-499C-8D3F-AC92C2D7E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16982</Words>
  <Characters>91708</Characters>
  <Application>Microsoft Office Word</Application>
  <DocSecurity>0</DocSecurity>
  <Lines>764</Lines>
  <Paragraphs>216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108474</CharactersWithSpaces>
  <SharedDoc>false</SharedDoc>
  <HLinks>
    <vt:vector size="6" baseType="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Trica de Faria</dc:creator>
  <cp:keywords/>
  <dc:description/>
  <cp:lastModifiedBy>PMKA Advogados</cp:lastModifiedBy>
  <cp:revision>2</cp:revision>
  <dcterms:created xsi:type="dcterms:W3CDTF">2018-10-17T00:55:00Z</dcterms:created>
  <dcterms:modified xsi:type="dcterms:W3CDTF">2018-10-17T00:55:00Z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_x000d_DOCS - 1079335v1 </vt:lpwstr>
  </property>
</Properties>
</file>