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8022B" w14:textId="77777777" w:rsidR="00BF31B1" w:rsidRPr="00DF699D" w:rsidRDefault="00BF31B1" w:rsidP="005E6D75">
      <w:pPr>
        <w:rPr>
          <w:sz w:val="24"/>
        </w:rPr>
      </w:pPr>
    </w:p>
    <w:p w14:paraId="599823CE" w14:textId="77777777" w:rsidR="00BF31B1" w:rsidRPr="00DF699D" w:rsidRDefault="00BF31B1" w:rsidP="00B13610">
      <w:pPr>
        <w:pBdr>
          <w:top w:val="double" w:sz="4" w:space="1" w:color="auto"/>
        </w:pBdr>
        <w:spacing w:line="276" w:lineRule="auto"/>
        <w:rPr>
          <w:b/>
          <w:sz w:val="24"/>
        </w:rPr>
      </w:pPr>
    </w:p>
    <w:p w14:paraId="3CA27D2A" w14:textId="374AB95D" w:rsidR="00BF31B1" w:rsidRPr="00DF699D" w:rsidRDefault="00214E88" w:rsidP="00B13610">
      <w:pPr>
        <w:spacing w:line="276" w:lineRule="auto"/>
        <w:rPr>
          <w:b/>
          <w:sz w:val="24"/>
        </w:rPr>
      </w:pPr>
      <w:r w:rsidRPr="00DF699D">
        <w:rPr>
          <w:b/>
          <w:sz w:val="24"/>
        </w:rPr>
        <w:t xml:space="preserve">INSTRUMENTO PARTICULAR DE ESCRITURA DA 1ª (PRIMEIRA) EMISSÃO DE DEBÊNTURES SIMPLES, NÃO CONVERSÍVEIS EM AÇÕES, DA ESPÉCIE </w:t>
      </w:r>
      <w:r w:rsidR="00E749E7" w:rsidRPr="00DF699D">
        <w:rPr>
          <w:b/>
          <w:sz w:val="24"/>
        </w:rPr>
        <w:t>COM GARANTIA REAL</w:t>
      </w:r>
      <w:r w:rsidR="00AE4086" w:rsidRPr="00DF699D">
        <w:rPr>
          <w:b/>
          <w:sz w:val="24"/>
        </w:rPr>
        <w:t xml:space="preserve">, </w:t>
      </w:r>
      <w:r w:rsidRPr="00DF699D">
        <w:rPr>
          <w:b/>
          <w:sz w:val="24"/>
        </w:rPr>
        <w:t xml:space="preserve">EM </w:t>
      </w:r>
      <w:r w:rsidR="00AE4086" w:rsidRPr="00DF699D">
        <w:rPr>
          <w:b/>
          <w:sz w:val="24"/>
        </w:rPr>
        <w:t>SÉRIE ÚNICA</w:t>
      </w:r>
      <w:r w:rsidRPr="00DF699D">
        <w:rPr>
          <w:b/>
          <w:sz w:val="24"/>
        </w:rPr>
        <w:t xml:space="preserve">, PARA DISTRIBUIÇÃO PÚBLICA, COM ESFORÇOS RESTRITOS, DA </w:t>
      </w:r>
      <w:r w:rsidR="00974398">
        <w:rPr>
          <w:b/>
          <w:sz w:val="24"/>
        </w:rPr>
        <w:t>RODOVIAS DO BRASIL HOLDING S.A.</w:t>
      </w:r>
    </w:p>
    <w:p w14:paraId="1A666907" w14:textId="77777777" w:rsidR="00BF31B1" w:rsidRPr="00DF699D" w:rsidRDefault="00BF31B1">
      <w:pPr>
        <w:spacing w:line="276" w:lineRule="auto"/>
        <w:jc w:val="center"/>
        <w:rPr>
          <w:sz w:val="24"/>
        </w:rPr>
      </w:pPr>
    </w:p>
    <w:p w14:paraId="65D7F67A" w14:textId="77777777" w:rsidR="00813C0D" w:rsidRPr="00DF699D" w:rsidRDefault="00813C0D">
      <w:pPr>
        <w:spacing w:line="276" w:lineRule="auto"/>
        <w:jc w:val="center"/>
        <w:rPr>
          <w:sz w:val="24"/>
        </w:rPr>
      </w:pPr>
    </w:p>
    <w:p w14:paraId="2917845B" w14:textId="77777777" w:rsidR="00813C0D" w:rsidRPr="00DF699D" w:rsidRDefault="00813C0D">
      <w:pPr>
        <w:spacing w:line="276" w:lineRule="auto"/>
        <w:jc w:val="center"/>
        <w:rPr>
          <w:sz w:val="24"/>
        </w:rPr>
      </w:pPr>
    </w:p>
    <w:p w14:paraId="063D6F54" w14:textId="77777777" w:rsidR="00813C0D" w:rsidRPr="00DF699D" w:rsidRDefault="00813C0D">
      <w:pPr>
        <w:spacing w:line="276" w:lineRule="auto"/>
        <w:jc w:val="center"/>
        <w:rPr>
          <w:sz w:val="24"/>
        </w:rPr>
      </w:pPr>
    </w:p>
    <w:p w14:paraId="7DE49BF0" w14:textId="77777777" w:rsidR="00BF31B1" w:rsidRPr="00DF699D" w:rsidRDefault="00214E88">
      <w:pPr>
        <w:spacing w:line="276" w:lineRule="auto"/>
        <w:jc w:val="center"/>
        <w:rPr>
          <w:sz w:val="24"/>
        </w:rPr>
      </w:pPr>
      <w:r w:rsidRPr="00DF699D">
        <w:rPr>
          <w:sz w:val="24"/>
        </w:rPr>
        <w:t>celebrado entre</w:t>
      </w:r>
    </w:p>
    <w:p w14:paraId="05E38BD7" w14:textId="77777777" w:rsidR="00813C0D" w:rsidRPr="00DF699D" w:rsidRDefault="00813C0D">
      <w:pPr>
        <w:spacing w:line="276" w:lineRule="auto"/>
        <w:jc w:val="center"/>
        <w:rPr>
          <w:sz w:val="24"/>
        </w:rPr>
      </w:pPr>
    </w:p>
    <w:p w14:paraId="057859BA" w14:textId="77777777" w:rsidR="00813C0D" w:rsidRPr="00DF699D" w:rsidRDefault="00813C0D">
      <w:pPr>
        <w:spacing w:line="276" w:lineRule="auto"/>
        <w:jc w:val="center"/>
        <w:rPr>
          <w:sz w:val="24"/>
        </w:rPr>
      </w:pPr>
    </w:p>
    <w:p w14:paraId="7516E4E5" w14:textId="77777777" w:rsidR="00813C0D" w:rsidRPr="00DF699D" w:rsidRDefault="00813C0D">
      <w:pPr>
        <w:spacing w:line="276" w:lineRule="auto"/>
        <w:jc w:val="center"/>
        <w:rPr>
          <w:sz w:val="24"/>
        </w:rPr>
      </w:pPr>
    </w:p>
    <w:p w14:paraId="0A582B77" w14:textId="77777777" w:rsidR="00813C0D" w:rsidRPr="00DF699D" w:rsidRDefault="00813C0D">
      <w:pPr>
        <w:spacing w:line="276" w:lineRule="auto"/>
        <w:jc w:val="center"/>
        <w:rPr>
          <w:sz w:val="24"/>
        </w:rPr>
      </w:pPr>
    </w:p>
    <w:p w14:paraId="73883AE3" w14:textId="77777777" w:rsidR="00BF31B1" w:rsidRPr="00DF699D" w:rsidRDefault="00BF31B1">
      <w:pPr>
        <w:spacing w:line="276" w:lineRule="auto"/>
        <w:jc w:val="center"/>
        <w:rPr>
          <w:sz w:val="24"/>
        </w:rPr>
      </w:pPr>
    </w:p>
    <w:p w14:paraId="3E2362BF" w14:textId="77777777" w:rsidR="0075367A" w:rsidRDefault="00974398">
      <w:pPr>
        <w:spacing w:line="276" w:lineRule="auto"/>
        <w:jc w:val="center"/>
        <w:rPr>
          <w:b/>
          <w:sz w:val="24"/>
        </w:rPr>
      </w:pPr>
      <w:r>
        <w:rPr>
          <w:b/>
          <w:sz w:val="24"/>
        </w:rPr>
        <w:t>RODOVIAS DO BRASIL HOLDING S.A.</w:t>
      </w:r>
    </w:p>
    <w:p w14:paraId="00813F27" w14:textId="5DF94044" w:rsidR="00BF31B1" w:rsidRPr="00DF699D" w:rsidRDefault="00214E88">
      <w:pPr>
        <w:spacing w:line="276" w:lineRule="auto"/>
        <w:jc w:val="center"/>
        <w:rPr>
          <w:i/>
          <w:sz w:val="24"/>
        </w:rPr>
      </w:pPr>
      <w:r w:rsidRPr="00DF699D">
        <w:rPr>
          <w:i/>
          <w:sz w:val="24"/>
        </w:rPr>
        <w:t>como Emissora</w:t>
      </w:r>
    </w:p>
    <w:p w14:paraId="79605DC8" w14:textId="77777777" w:rsidR="00BF31B1" w:rsidRPr="00DF699D" w:rsidRDefault="00BF31B1">
      <w:pPr>
        <w:spacing w:line="276" w:lineRule="auto"/>
        <w:jc w:val="center"/>
        <w:rPr>
          <w:i/>
          <w:sz w:val="24"/>
        </w:rPr>
      </w:pPr>
    </w:p>
    <w:p w14:paraId="00FABEB8" w14:textId="77777777" w:rsidR="00813C0D" w:rsidRPr="00DF699D" w:rsidRDefault="00813C0D">
      <w:pPr>
        <w:spacing w:line="276" w:lineRule="auto"/>
        <w:jc w:val="center"/>
        <w:rPr>
          <w:i/>
          <w:sz w:val="24"/>
        </w:rPr>
      </w:pPr>
    </w:p>
    <w:p w14:paraId="2E7337A4" w14:textId="77777777" w:rsidR="00813C0D" w:rsidRPr="00DF699D" w:rsidRDefault="00813C0D">
      <w:pPr>
        <w:spacing w:line="276" w:lineRule="auto"/>
        <w:jc w:val="center"/>
        <w:rPr>
          <w:i/>
          <w:sz w:val="24"/>
        </w:rPr>
      </w:pPr>
    </w:p>
    <w:p w14:paraId="152A5B29" w14:textId="77777777" w:rsidR="00813C0D" w:rsidRPr="00DF699D" w:rsidRDefault="00813C0D">
      <w:pPr>
        <w:spacing w:line="276" w:lineRule="auto"/>
        <w:jc w:val="center"/>
        <w:rPr>
          <w:i/>
          <w:sz w:val="24"/>
        </w:rPr>
      </w:pPr>
      <w:r w:rsidRPr="00DF699D">
        <w:rPr>
          <w:i/>
          <w:sz w:val="24"/>
        </w:rPr>
        <w:t>e</w:t>
      </w:r>
    </w:p>
    <w:p w14:paraId="14F7E4F0" w14:textId="77777777" w:rsidR="00813C0D" w:rsidRPr="00DF699D" w:rsidRDefault="00813C0D">
      <w:pPr>
        <w:spacing w:line="276" w:lineRule="auto"/>
        <w:jc w:val="center"/>
        <w:rPr>
          <w:i/>
          <w:sz w:val="24"/>
        </w:rPr>
      </w:pPr>
    </w:p>
    <w:p w14:paraId="05168D64" w14:textId="77777777" w:rsidR="00813C0D" w:rsidRPr="00DF699D" w:rsidRDefault="00813C0D">
      <w:pPr>
        <w:spacing w:line="276" w:lineRule="auto"/>
        <w:jc w:val="center"/>
        <w:rPr>
          <w:i/>
          <w:sz w:val="24"/>
        </w:rPr>
      </w:pPr>
    </w:p>
    <w:p w14:paraId="4D3AE804" w14:textId="77777777" w:rsidR="00BF31B1" w:rsidRPr="00DF699D" w:rsidRDefault="00BF31B1">
      <w:pPr>
        <w:spacing w:line="276" w:lineRule="auto"/>
        <w:jc w:val="center"/>
        <w:rPr>
          <w:i/>
          <w:sz w:val="24"/>
        </w:rPr>
      </w:pPr>
    </w:p>
    <w:p w14:paraId="67E3C9DD" w14:textId="7811EF89" w:rsidR="00BF31B1" w:rsidRPr="00DF699D" w:rsidRDefault="00110063">
      <w:pPr>
        <w:spacing w:line="276" w:lineRule="auto"/>
        <w:jc w:val="center"/>
        <w:rPr>
          <w:sz w:val="24"/>
        </w:rPr>
      </w:pPr>
      <w:r w:rsidRPr="0075367A">
        <w:rPr>
          <w:b/>
          <w:sz w:val="24"/>
        </w:rPr>
        <w:t>OLIVEIRA TRUST DISTRIBUIDORA DE TÍTULOS E VALORES MOBILIÁRIOS S.A.</w:t>
      </w:r>
    </w:p>
    <w:p w14:paraId="28C414BA" w14:textId="77777777" w:rsidR="00BF31B1" w:rsidRPr="00DF699D" w:rsidRDefault="00214E88">
      <w:pPr>
        <w:spacing w:line="276" w:lineRule="auto"/>
        <w:jc w:val="center"/>
        <w:rPr>
          <w:i/>
          <w:sz w:val="24"/>
        </w:rPr>
      </w:pPr>
      <w:r w:rsidRPr="00DF699D">
        <w:rPr>
          <w:i/>
          <w:sz w:val="24"/>
        </w:rPr>
        <w:t xml:space="preserve">como </w:t>
      </w:r>
      <w:proofErr w:type="gramStart"/>
      <w:r w:rsidRPr="00DF699D">
        <w:rPr>
          <w:i/>
          <w:sz w:val="24"/>
        </w:rPr>
        <w:t>Agente</w:t>
      </w:r>
      <w:proofErr w:type="gramEnd"/>
      <w:r w:rsidRPr="00DF699D">
        <w:rPr>
          <w:i/>
          <w:sz w:val="24"/>
        </w:rPr>
        <w:t xml:space="preserve"> Fiduciário e representante dos Debenturistas,</w:t>
      </w:r>
    </w:p>
    <w:p w14:paraId="351B368F" w14:textId="77777777" w:rsidR="00BF31B1" w:rsidRPr="00DF699D" w:rsidRDefault="00BF31B1">
      <w:pPr>
        <w:spacing w:line="276" w:lineRule="auto"/>
        <w:jc w:val="center"/>
        <w:rPr>
          <w:sz w:val="24"/>
        </w:rPr>
      </w:pPr>
    </w:p>
    <w:p w14:paraId="7008DD18" w14:textId="77777777" w:rsidR="00813C0D" w:rsidRPr="00DF699D" w:rsidRDefault="00813C0D">
      <w:pPr>
        <w:spacing w:line="276" w:lineRule="auto"/>
        <w:jc w:val="center"/>
        <w:rPr>
          <w:sz w:val="24"/>
        </w:rPr>
      </w:pPr>
    </w:p>
    <w:p w14:paraId="1F16D70F" w14:textId="77777777" w:rsidR="00813C0D" w:rsidRPr="00DF699D" w:rsidRDefault="00813C0D">
      <w:pPr>
        <w:spacing w:line="276" w:lineRule="auto"/>
        <w:jc w:val="center"/>
        <w:rPr>
          <w:sz w:val="24"/>
        </w:rPr>
      </w:pPr>
    </w:p>
    <w:p w14:paraId="4A451F4F" w14:textId="77777777" w:rsidR="00813C0D" w:rsidRPr="00DF699D" w:rsidRDefault="00813C0D">
      <w:pPr>
        <w:spacing w:line="276" w:lineRule="auto"/>
        <w:jc w:val="center"/>
        <w:rPr>
          <w:sz w:val="24"/>
        </w:rPr>
      </w:pPr>
    </w:p>
    <w:p w14:paraId="58CEF0C4" w14:textId="77777777" w:rsidR="00813C0D" w:rsidRPr="00DF699D" w:rsidRDefault="00813C0D">
      <w:pPr>
        <w:spacing w:line="276" w:lineRule="auto"/>
        <w:jc w:val="center"/>
        <w:rPr>
          <w:sz w:val="24"/>
        </w:rPr>
      </w:pPr>
    </w:p>
    <w:p w14:paraId="15F76B98" w14:textId="77777777" w:rsidR="00BF31B1" w:rsidRPr="00DF699D" w:rsidRDefault="00214E88">
      <w:pPr>
        <w:spacing w:line="276" w:lineRule="auto"/>
        <w:jc w:val="center"/>
        <w:rPr>
          <w:sz w:val="24"/>
        </w:rPr>
      </w:pPr>
      <w:r w:rsidRPr="00DF699D">
        <w:rPr>
          <w:sz w:val="24"/>
        </w:rPr>
        <w:t>___________________</w:t>
      </w:r>
    </w:p>
    <w:p w14:paraId="4FE75845" w14:textId="77777777" w:rsidR="00BF31B1" w:rsidRPr="00DF699D" w:rsidRDefault="00BF31B1">
      <w:pPr>
        <w:spacing w:line="276" w:lineRule="auto"/>
        <w:jc w:val="center"/>
        <w:rPr>
          <w:sz w:val="24"/>
        </w:rPr>
      </w:pPr>
    </w:p>
    <w:p w14:paraId="793235CA" w14:textId="77777777" w:rsidR="00BF31B1" w:rsidRPr="00DF699D" w:rsidRDefault="00214E88">
      <w:pPr>
        <w:spacing w:line="276" w:lineRule="auto"/>
        <w:jc w:val="center"/>
        <w:rPr>
          <w:sz w:val="24"/>
        </w:rPr>
      </w:pPr>
      <w:r w:rsidRPr="00DF699D">
        <w:rPr>
          <w:sz w:val="24"/>
        </w:rPr>
        <w:t>Datado de</w:t>
      </w:r>
    </w:p>
    <w:p w14:paraId="164687B6" w14:textId="0C882D1B" w:rsidR="00BF31B1" w:rsidRPr="00DF699D" w:rsidRDefault="00EE694A">
      <w:pPr>
        <w:spacing w:line="276" w:lineRule="auto"/>
        <w:jc w:val="center"/>
        <w:rPr>
          <w:sz w:val="24"/>
        </w:rPr>
      </w:pPr>
      <w:r>
        <w:rPr>
          <w:bCs/>
          <w:sz w:val="24"/>
        </w:rPr>
        <w:t>11</w:t>
      </w:r>
      <w:r w:rsidR="00AE4086" w:rsidRPr="00195F0B">
        <w:rPr>
          <w:bCs/>
          <w:sz w:val="24"/>
        </w:rPr>
        <w:t xml:space="preserve"> </w:t>
      </w:r>
      <w:r w:rsidR="00214E88" w:rsidRPr="00DF699D">
        <w:rPr>
          <w:bCs/>
          <w:sz w:val="24"/>
        </w:rPr>
        <w:t xml:space="preserve">de </w:t>
      </w:r>
      <w:r>
        <w:rPr>
          <w:bCs/>
          <w:sz w:val="24"/>
        </w:rPr>
        <w:t>maio</w:t>
      </w:r>
      <w:r w:rsidR="00AE4086" w:rsidRPr="00195F0B">
        <w:rPr>
          <w:bCs/>
          <w:sz w:val="24"/>
        </w:rPr>
        <w:t xml:space="preserve"> </w:t>
      </w:r>
      <w:r w:rsidR="00214E88" w:rsidRPr="00DF699D">
        <w:rPr>
          <w:sz w:val="24"/>
        </w:rPr>
        <w:t xml:space="preserve">de </w:t>
      </w:r>
      <w:r w:rsidR="00AE4086" w:rsidRPr="00DF699D">
        <w:rPr>
          <w:sz w:val="24"/>
        </w:rPr>
        <w:t>202</w:t>
      </w:r>
      <w:r w:rsidR="00B52B45">
        <w:rPr>
          <w:sz w:val="24"/>
        </w:rPr>
        <w:t>1</w:t>
      </w:r>
    </w:p>
    <w:p w14:paraId="2AD11860" w14:textId="77777777" w:rsidR="00BF31B1" w:rsidRPr="00DF699D" w:rsidRDefault="00214E88">
      <w:pPr>
        <w:spacing w:line="276" w:lineRule="auto"/>
        <w:jc w:val="center"/>
        <w:rPr>
          <w:sz w:val="24"/>
        </w:rPr>
      </w:pPr>
      <w:r w:rsidRPr="00DF699D">
        <w:rPr>
          <w:sz w:val="24"/>
        </w:rPr>
        <w:t>___________________</w:t>
      </w:r>
    </w:p>
    <w:p w14:paraId="32A0EAC0" w14:textId="77777777" w:rsidR="00BF31B1" w:rsidRPr="00DF699D" w:rsidRDefault="00BF31B1">
      <w:pPr>
        <w:spacing w:line="276" w:lineRule="auto"/>
        <w:jc w:val="center"/>
        <w:rPr>
          <w:sz w:val="24"/>
        </w:rPr>
      </w:pPr>
    </w:p>
    <w:p w14:paraId="625A935A" w14:textId="77777777" w:rsidR="00813C0D" w:rsidRPr="00DF699D" w:rsidRDefault="00813C0D">
      <w:pPr>
        <w:spacing w:line="276" w:lineRule="auto"/>
        <w:jc w:val="center"/>
        <w:rPr>
          <w:sz w:val="24"/>
        </w:rPr>
      </w:pPr>
    </w:p>
    <w:p w14:paraId="47D3C819" w14:textId="77777777" w:rsidR="00BF31B1" w:rsidRPr="00DF699D" w:rsidRDefault="00BF31B1">
      <w:pPr>
        <w:pBdr>
          <w:bottom w:val="double" w:sz="4" w:space="1" w:color="auto"/>
        </w:pBdr>
        <w:spacing w:line="276" w:lineRule="auto"/>
        <w:jc w:val="center"/>
        <w:rPr>
          <w:sz w:val="24"/>
        </w:rPr>
      </w:pPr>
    </w:p>
    <w:p w14:paraId="22B05035" w14:textId="77777777" w:rsidR="003C4E7B" w:rsidRPr="00DF699D" w:rsidRDefault="003C4E7B">
      <w:pPr>
        <w:spacing w:line="276" w:lineRule="auto"/>
        <w:rPr>
          <w:sz w:val="24"/>
        </w:rPr>
        <w:sectPr w:rsidR="003C4E7B" w:rsidRPr="00DF699D" w:rsidSect="00195F0B">
          <w:headerReference w:type="default" r:id="rId8"/>
          <w:footerReference w:type="even" r:id="rId9"/>
          <w:footerReference w:type="default" r:id="rId10"/>
          <w:headerReference w:type="first" r:id="rId11"/>
          <w:footerReference w:type="first" r:id="rId12"/>
          <w:pgSz w:w="11906" w:h="16838" w:code="9"/>
          <w:pgMar w:top="1418" w:right="1418" w:bottom="1418" w:left="1418" w:header="709" w:footer="0" w:gutter="0"/>
          <w:cols w:space="708"/>
          <w:titlePg/>
          <w:docGrid w:linePitch="360"/>
        </w:sectPr>
      </w:pPr>
      <w:bookmarkStart w:id="0" w:name="_DV_M51"/>
      <w:bookmarkStart w:id="1" w:name="_DV_M243"/>
      <w:bookmarkStart w:id="2" w:name="_DV_M9"/>
      <w:bookmarkStart w:id="3" w:name="_DV_M10"/>
      <w:bookmarkStart w:id="4" w:name="_DV_M11"/>
      <w:bookmarkStart w:id="5" w:name="_DV_M13"/>
      <w:bookmarkStart w:id="6" w:name="_DV_M14"/>
      <w:bookmarkStart w:id="7" w:name="_DV_M15"/>
      <w:bookmarkStart w:id="8" w:name="_DV_M24"/>
      <w:bookmarkStart w:id="9" w:name="_DV_M25"/>
      <w:bookmarkStart w:id="10" w:name="_DV_M22"/>
      <w:bookmarkStart w:id="11" w:name="_DV_M33"/>
      <w:bookmarkStart w:id="12" w:name="_DV_M37"/>
      <w:bookmarkStart w:id="13" w:name="_DV_M36"/>
      <w:bookmarkStart w:id="14" w:name="_DV_M39"/>
      <w:bookmarkStart w:id="15" w:name="_DV_M40"/>
      <w:bookmarkStart w:id="16" w:name="_DV_M41"/>
      <w:bookmarkStart w:id="17" w:name="_DV_M43"/>
      <w:bookmarkStart w:id="18" w:name="_DV_M44"/>
      <w:bookmarkStart w:id="19" w:name="_DV_M46"/>
      <w:bookmarkStart w:id="20" w:name="_DV_M47"/>
      <w:bookmarkStart w:id="21" w:name="_DV_M48"/>
      <w:bookmarkStart w:id="22" w:name="_DV_M49"/>
      <w:bookmarkStart w:id="23" w:name="_DV_M50"/>
      <w:bookmarkStart w:id="24" w:name="_DV_M52"/>
      <w:bookmarkStart w:id="25" w:name="_DV_M53"/>
      <w:bookmarkStart w:id="26" w:name="_DV_M61"/>
      <w:bookmarkStart w:id="27" w:name="_DV_M67"/>
      <w:bookmarkStart w:id="28" w:name="_DV_M72"/>
      <w:bookmarkStart w:id="29" w:name="_DV_M79"/>
      <w:bookmarkStart w:id="30" w:name="_DV_M80"/>
      <w:bookmarkStart w:id="31" w:name="_DV_M82"/>
      <w:bookmarkStart w:id="32" w:name="_DV_M83"/>
      <w:bookmarkStart w:id="33" w:name="_DV_M84"/>
      <w:bookmarkStart w:id="34" w:name="_DV_M85"/>
      <w:bookmarkStart w:id="35" w:name="_DV_M92"/>
      <w:bookmarkStart w:id="36" w:name="_DV_M93"/>
      <w:bookmarkStart w:id="37" w:name="_DV_M98"/>
      <w:bookmarkStart w:id="38" w:name="_DV_M216"/>
      <w:bookmarkStart w:id="39" w:name="_DV_M224"/>
      <w:bookmarkStart w:id="40" w:name="_DV_M225"/>
      <w:bookmarkStart w:id="41" w:name="_DV_M194"/>
      <w:bookmarkStart w:id="42" w:name="_DV_M204"/>
      <w:bookmarkStart w:id="43" w:name="_DV_M205"/>
      <w:bookmarkStart w:id="44" w:name="_DV_M206"/>
      <w:bookmarkStart w:id="45" w:name="_DV_M207"/>
      <w:bookmarkStart w:id="46" w:name="_DV_M210"/>
      <w:bookmarkStart w:id="47" w:name="_DV_M212"/>
      <w:bookmarkStart w:id="48" w:name="_DV_M213"/>
      <w:bookmarkStart w:id="49" w:name="_DV_M214"/>
      <w:bookmarkStart w:id="50" w:name="_DV_M215"/>
      <w:bookmarkStart w:id="51" w:name="_DV_M226"/>
      <w:bookmarkStart w:id="52" w:name="_DV_M231"/>
      <w:bookmarkStart w:id="53" w:name="_DV_M227"/>
      <w:bookmarkStart w:id="54" w:name="_DV_M228"/>
      <w:bookmarkStart w:id="55" w:name="_DV_M229"/>
      <w:bookmarkStart w:id="56" w:name="_DV_M233"/>
      <w:bookmarkStart w:id="57" w:name="_DV_M235"/>
      <w:bookmarkStart w:id="58" w:name="_DV_M236"/>
      <w:bookmarkStart w:id="59" w:name="_DV_M238"/>
      <w:bookmarkStart w:id="60" w:name="_DV_M239"/>
      <w:bookmarkStart w:id="61" w:name="_DV_M241"/>
      <w:bookmarkStart w:id="62" w:name="_DV_M242"/>
      <w:bookmarkStart w:id="63" w:name="_DV_M254"/>
      <w:bookmarkStart w:id="64" w:name="_DV_M255"/>
      <w:bookmarkStart w:id="65" w:name="_DV_M256"/>
      <w:bookmarkStart w:id="66" w:name="_DV_M257"/>
      <w:bookmarkStart w:id="67" w:name="_DV_M258"/>
      <w:bookmarkStart w:id="68" w:name="_DV_M260"/>
      <w:bookmarkStart w:id="69" w:name="_DV_M261"/>
      <w:bookmarkStart w:id="70" w:name="_DV_M263"/>
      <w:bookmarkStart w:id="71" w:name="_DV_M266"/>
      <w:bookmarkStart w:id="72" w:name="_DV_M267"/>
      <w:bookmarkStart w:id="73" w:name="_DV_M269"/>
      <w:bookmarkStart w:id="74" w:name="_DV_M270"/>
      <w:bookmarkStart w:id="75" w:name="_DV_M271"/>
      <w:bookmarkStart w:id="76" w:name="_DV_M273"/>
      <w:bookmarkStart w:id="77" w:name="_DV_M275"/>
      <w:bookmarkStart w:id="78" w:name="_DV_M276"/>
      <w:bookmarkStart w:id="79" w:name="_DV_M277"/>
      <w:bookmarkStart w:id="80" w:name="_DV_M278"/>
      <w:bookmarkStart w:id="81" w:name="_DV_M279"/>
      <w:bookmarkStart w:id="82" w:name="_DV_M280"/>
      <w:bookmarkStart w:id="83" w:name="_DV_M284"/>
      <w:bookmarkStart w:id="84" w:name="_DV_M285"/>
      <w:bookmarkStart w:id="85" w:name="_DV_M436"/>
      <w:bookmarkStart w:id="86" w:name="_DV_M437"/>
      <w:bookmarkStart w:id="87" w:name="_DV_M441"/>
      <w:bookmarkStart w:id="88" w:name="_DV_M44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0DE95450" w14:textId="2318117B" w:rsidR="00AE4086" w:rsidRPr="00DF699D" w:rsidRDefault="00AE4086" w:rsidP="00AE4086">
      <w:pPr>
        <w:spacing w:line="276" w:lineRule="auto"/>
        <w:rPr>
          <w:b/>
          <w:sz w:val="24"/>
        </w:rPr>
      </w:pPr>
      <w:r w:rsidRPr="00DF699D">
        <w:rPr>
          <w:b/>
          <w:sz w:val="24"/>
        </w:rPr>
        <w:lastRenderedPageBreak/>
        <w:t xml:space="preserve">INSTRUMENTO PARTICULAR DE ESCRITURA DA 1ª (PRIMEIRA) EMISSÃO DE DEBÊNTURES SIMPLES, NÃO CONVERSÍVEIS EM AÇÕES, DA ESPÉCIE </w:t>
      </w:r>
      <w:r w:rsidR="00E749E7" w:rsidRPr="00DF699D">
        <w:rPr>
          <w:b/>
          <w:sz w:val="24"/>
        </w:rPr>
        <w:t>COM GARANTIA REAL</w:t>
      </w:r>
      <w:r w:rsidRPr="00DF699D">
        <w:rPr>
          <w:b/>
          <w:sz w:val="24"/>
        </w:rPr>
        <w:t xml:space="preserve">, EM SÉRIE ÚNICA, PARA DISTRIBUIÇÃO PÚBLICA, COM ESFORÇOS RESTRITOS, DA </w:t>
      </w:r>
      <w:r w:rsidR="00974398">
        <w:rPr>
          <w:b/>
          <w:sz w:val="24"/>
        </w:rPr>
        <w:t>RODOVIAS DO BRASIL HOLDING S.A.</w:t>
      </w:r>
    </w:p>
    <w:p w14:paraId="1E5623DE" w14:textId="77777777" w:rsidR="00BF31B1" w:rsidRPr="00DF699D" w:rsidRDefault="00BF31B1">
      <w:pPr>
        <w:spacing w:line="276" w:lineRule="auto"/>
        <w:rPr>
          <w:sz w:val="24"/>
        </w:rPr>
      </w:pPr>
    </w:p>
    <w:p w14:paraId="69AAC992" w14:textId="77777777" w:rsidR="00BF31B1" w:rsidRPr="00DF699D" w:rsidRDefault="00214E88">
      <w:pPr>
        <w:spacing w:line="276" w:lineRule="auto"/>
        <w:rPr>
          <w:sz w:val="24"/>
        </w:rPr>
      </w:pPr>
      <w:r w:rsidRPr="00DF699D">
        <w:rPr>
          <w:sz w:val="24"/>
        </w:rPr>
        <w:t>Pelo presente instrumento particular,</w:t>
      </w:r>
    </w:p>
    <w:p w14:paraId="5803E2A5" w14:textId="77777777" w:rsidR="00BF31B1" w:rsidRPr="00DF699D" w:rsidRDefault="00BF31B1">
      <w:pPr>
        <w:spacing w:line="276" w:lineRule="auto"/>
        <w:rPr>
          <w:sz w:val="24"/>
        </w:rPr>
      </w:pPr>
    </w:p>
    <w:p w14:paraId="281AB068" w14:textId="1B5A3E07" w:rsidR="00BF31B1" w:rsidRPr="00DF699D" w:rsidRDefault="00214E88">
      <w:pPr>
        <w:tabs>
          <w:tab w:val="left" w:pos="709"/>
        </w:tabs>
        <w:spacing w:line="276" w:lineRule="auto"/>
        <w:rPr>
          <w:sz w:val="24"/>
        </w:rPr>
      </w:pPr>
      <w:r w:rsidRPr="00DF699D">
        <w:rPr>
          <w:sz w:val="24"/>
        </w:rPr>
        <w:t>I.</w:t>
      </w:r>
      <w:r w:rsidRPr="00DF699D">
        <w:rPr>
          <w:sz w:val="24"/>
        </w:rPr>
        <w:tab/>
        <w:t>de um lado, como emissora das Debêntures (conforme definido abaixo) (</w:t>
      </w:r>
      <w:r w:rsidR="006325FF" w:rsidRPr="00DF699D">
        <w:rPr>
          <w:sz w:val="24"/>
        </w:rPr>
        <w:t>“</w:t>
      </w:r>
      <w:r w:rsidRPr="00DF699D">
        <w:rPr>
          <w:sz w:val="24"/>
          <w:u w:val="single"/>
        </w:rPr>
        <w:t>Companhia</w:t>
      </w:r>
      <w:r w:rsidR="006325FF" w:rsidRPr="00DF699D">
        <w:rPr>
          <w:sz w:val="24"/>
        </w:rPr>
        <w:t>”</w:t>
      </w:r>
      <w:r w:rsidRPr="00DF699D">
        <w:rPr>
          <w:sz w:val="24"/>
        </w:rPr>
        <w:t xml:space="preserve"> ou </w:t>
      </w:r>
      <w:r w:rsidR="006325FF" w:rsidRPr="00DF699D">
        <w:rPr>
          <w:sz w:val="24"/>
        </w:rPr>
        <w:t>“</w:t>
      </w:r>
      <w:r w:rsidRPr="00DF699D">
        <w:rPr>
          <w:sz w:val="24"/>
          <w:u w:val="single"/>
        </w:rPr>
        <w:t>Emissora</w:t>
      </w:r>
      <w:r w:rsidR="006325FF" w:rsidRPr="00DF699D">
        <w:rPr>
          <w:sz w:val="24"/>
        </w:rPr>
        <w:t>”</w:t>
      </w:r>
      <w:r w:rsidRPr="00DF699D">
        <w:rPr>
          <w:sz w:val="24"/>
        </w:rPr>
        <w:t>):</w:t>
      </w:r>
    </w:p>
    <w:p w14:paraId="22EE3ECE" w14:textId="77777777" w:rsidR="00BF31B1" w:rsidRPr="00DF699D" w:rsidRDefault="00BF31B1">
      <w:pPr>
        <w:spacing w:line="276" w:lineRule="auto"/>
        <w:rPr>
          <w:sz w:val="24"/>
        </w:rPr>
      </w:pPr>
    </w:p>
    <w:p w14:paraId="28EC2114" w14:textId="3C478FC8" w:rsidR="00BF31B1" w:rsidRPr="00DF699D" w:rsidRDefault="00974398">
      <w:pPr>
        <w:spacing w:line="276" w:lineRule="auto"/>
        <w:rPr>
          <w:sz w:val="24"/>
        </w:rPr>
      </w:pPr>
      <w:r>
        <w:rPr>
          <w:b/>
          <w:sz w:val="24"/>
        </w:rPr>
        <w:t>RODOVIAS DO BRASIL HOLDING S.A.</w:t>
      </w:r>
      <w:r w:rsidR="006E7629" w:rsidRPr="00DF699D">
        <w:rPr>
          <w:sz w:val="24"/>
        </w:rPr>
        <w:t xml:space="preserve">, sociedade anônima </w:t>
      </w:r>
      <w:r w:rsidR="00B52B45">
        <w:rPr>
          <w:sz w:val="24"/>
        </w:rPr>
        <w:t>de capital fechado</w:t>
      </w:r>
      <w:r w:rsidR="006E7629" w:rsidRPr="00DF699D">
        <w:rPr>
          <w:sz w:val="24"/>
        </w:rPr>
        <w:t>,</w:t>
      </w:r>
      <w:r w:rsidR="006E7629" w:rsidRPr="00DF699D">
        <w:rPr>
          <w:bCs/>
          <w:sz w:val="24"/>
        </w:rPr>
        <w:t xml:space="preserve"> com sede na </w:t>
      </w:r>
      <w:r w:rsidRPr="000D26D5">
        <w:rPr>
          <w:bCs/>
          <w:sz w:val="24"/>
        </w:rPr>
        <w:t>cidade do Rio de Janeiro, Estado do Rio de Janeiro, na Avenida Afrânio de Melo Franco, nº 290, sala 501 A, Leblon, CEP 22430-060</w:t>
      </w:r>
      <w:r w:rsidR="00AE4086" w:rsidRPr="00DF699D">
        <w:rPr>
          <w:bCs/>
          <w:sz w:val="24"/>
        </w:rPr>
        <w:t xml:space="preserve">, </w:t>
      </w:r>
      <w:r w:rsidR="006E7629" w:rsidRPr="00DF699D">
        <w:rPr>
          <w:bCs/>
          <w:sz w:val="24"/>
        </w:rPr>
        <w:t xml:space="preserve">inscrita no </w:t>
      </w:r>
      <w:r w:rsidR="006E7629" w:rsidRPr="00DF699D">
        <w:rPr>
          <w:sz w:val="24"/>
        </w:rPr>
        <w:t xml:space="preserve">Cadastro Nacional da Pessoa Jurídica do Ministério da </w:t>
      </w:r>
      <w:r w:rsidR="00E1262A" w:rsidRPr="00DF699D">
        <w:rPr>
          <w:sz w:val="24"/>
        </w:rPr>
        <w:t xml:space="preserve">Economia </w:t>
      </w:r>
      <w:r w:rsidR="006E7629" w:rsidRPr="00DF699D">
        <w:rPr>
          <w:sz w:val="24"/>
        </w:rPr>
        <w:t>(</w:t>
      </w:r>
      <w:r w:rsidR="006325FF" w:rsidRPr="00DF699D">
        <w:rPr>
          <w:sz w:val="24"/>
        </w:rPr>
        <w:t>“</w:t>
      </w:r>
      <w:r w:rsidR="006E7629" w:rsidRPr="00DF699D">
        <w:rPr>
          <w:sz w:val="24"/>
          <w:u w:val="single"/>
        </w:rPr>
        <w:t>CNPJ</w:t>
      </w:r>
      <w:r w:rsidR="006325FF" w:rsidRPr="00DF699D">
        <w:rPr>
          <w:sz w:val="24"/>
        </w:rPr>
        <w:t>”</w:t>
      </w:r>
      <w:r w:rsidR="006E7629" w:rsidRPr="00DF699D">
        <w:rPr>
          <w:sz w:val="24"/>
        </w:rPr>
        <w:t xml:space="preserve">) </w:t>
      </w:r>
      <w:r w:rsidR="006E7629" w:rsidRPr="00DF699D">
        <w:rPr>
          <w:bCs/>
          <w:sz w:val="24"/>
        </w:rPr>
        <w:t>sob o nº</w:t>
      </w:r>
      <w:r w:rsidR="002D3996" w:rsidRPr="00DF699D">
        <w:rPr>
          <w:bCs/>
          <w:sz w:val="24"/>
        </w:rPr>
        <w:t> </w:t>
      </w:r>
      <w:bookmarkStart w:id="89" w:name="_Hlk68871567"/>
      <w:r w:rsidR="00CC654F" w:rsidRPr="007A54C2">
        <w:rPr>
          <w:bCs/>
          <w:sz w:val="24"/>
        </w:rPr>
        <w:t>41.508.382/0001-46</w:t>
      </w:r>
      <w:bookmarkEnd w:id="89"/>
      <w:r w:rsidR="006E7629" w:rsidRPr="00DF699D">
        <w:rPr>
          <w:bCs/>
          <w:sz w:val="24"/>
        </w:rPr>
        <w:t xml:space="preserve">, </w:t>
      </w:r>
      <w:r w:rsidR="006E7629" w:rsidRPr="00DF699D">
        <w:rPr>
          <w:sz w:val="24"/>
        </w:rPr>
        <w:t>neste ato representada nos termos de seu estatuto social</w:t>
      </w:r>
      <w:r w:rsidR="00214E88" w:rsidRPr="00DF699D">
        <w:rPr>
          <w:sz w:val="24"/>
        </w:rPr>
        <w:t>;</w:t>
      </w:r>
      <w:r w:rsidR="00CD1E0D" w:rsidRPr="00DF699D">
        <w:rPr>
          <w:sz w:val="24"/>
        </w:rPr>
        <w:t xml:space="preserve"> </w:t>
      </w:r>
      <w:r w:rsidR="002D3996" w:rsidRPr="00DF699D">
        <w:rPr>
          <w:sz w:val="24"/>
        </w:rPr>
        <w:t>e</w:t>
      </w:r>
    </w:p>
    <w:p w14:paraId="05BDD79B" w14:textId="77777777" w:rsidR="00BF31B1" w:rsidRPr="00DF699D" w:rsidRDefault="00BF31B1">
      <w:pPr>
        <w:spacing w:line="276" w:lineRule="auto"/>
        <w:rPr>
          <w:sz w:val="24"/>
        </w:rPr>
      </w:pPr>
    </w:p>
    <w:p w14:paraId="5F0518E4" w14:textId="1322B58B" w:rsidR="00BF31B1" w:rsidRPr="00DF699D" w:rsidRDefault="00214E88">
      <w:pPr>
        <w:tabs>
          <w:tab w:val="left" w:pos="709"/>
        </w:tabs>
        <w:spacing w:line="276" w:lineRule="auto"/>
        <w:rPr>
          <w:sz w:val="24"/>
        </w:rPr>
      </w:pPr>
      <w:r w:rsidRPr="00DF699D">
        <w:rPr>
          <w:sz w:val="24"/>
        </w:rPr>
        <w:t>II.</w:t>
      </w:r>
      <w:r w:rsidRPr="00DF699D">
        <w:rPr>
          <w:sz w:val="24"/>
        </w:rPr>
        <w:tab/>
        <w:t>de outro lado, como agente fiduciário, representando a comunhão de titulares das Debêntures (</w:t>
      </w:r>
      <w:r w:rsidR="006325FF" w:rsidRPr="00DF699D">
        <w:rPr>
          <w:sz w:val="24"/>
        </w:rPr>
        <w:t>“</w:t>
      </w:r>
      <w:r w:rsidRPr="00DF699D">
        <w:rPr>
          <w:sz w:val="24"/>
          <w:u w:val="single"/>
        </w:rPr>
        <w:t>Debenturistas</w:t>
      </w:r>
      <w:r w:rsidR="006325FF" w:rsidRPr="00DF699D">
        <w:rPr>
          <w:sz w:val="24"/>
        </w:rPr>
        <w:t>”</w:t>
      </w:r>
      <w:r w:rsidRPr="00DF699D">
        <w:rPr>
          <w:sz w:val="24"/>
        </w:rPr>
        <w:t xml:space="preserve"> e </w:t>
      </w:r>
      <w:r w:rsidR="006325FF" w:rsidRPr="00DF699D">
        <w:rPr>
          <w:sz w:val="24"/>
        </w:rPr>
        <w:t>“</w:t>
      </w:r>
      <w:r w:rsidRPr="00DF699D">
        <w:rPr>
          <w:sz w:val="24"/>
          <w:u w:val="single"/>
        </w:rPr>
        <w:t>Agente Fiduciário</w:t>
      </w:r>
      <w:r w:rsidR="006325FF" w:rsidRPr="00DF699D">
        <w:rPr>
          <w:sz w:val="24"/>
        </w:rPr>
        <w:t>”</w:t>
      </w:r>
      <w:r w:rsidRPr="00DF699D">
        <w:rPr>
          <w:sz w:val="24"/>
        </w:rPr>
        <w:t xml:space="preserve"> ou </w:t>
      </w:r>
      <w:r w:rsidR="006325FF" w:rsidRPr="00DF699D">
        <w:rPr>
          <w:sz w:val="24"/>
        </w:rPr>
        <w:t>“</w:t>
      </w:r>
      <w:r w:rsidR="00110063" w:rsidRPr="0075367A">
        <w:rPr>
          <w:sz w:val="24"/>
          <w:u w:val="single"/>
        </w:rPr>
        <w:t>Oliveira Trust</w:t>
      </w:r>
      <w:r w:rsidR="006325FF" w:rsidRPr="00DF699D">
        <w:rPr>
          <w:sz w:val="24"/>
        </w:rPr>
        <w:t>”</w:t>
      </w:r>
      <w:r w:rsidR="00110063" w:rsidRPr="00DF699D">
        <w:rPr>
          <w:sz w:val="24"/>
        </w:rPr>
        <w:t xml:space="preserve">, </w:t>
      </w:r>
      <w:r w:rsidRPr="00DF699D">
        <w:rPr>
          <w:sz w:val="24"/>
        </w:rPr>
        <w:t>respectivamente):</w:t>
      </w:r>
    </w:p>
    <w:p w14:paraId="6198DCE2" w14:textId="77777777" w:rsidR="00BF31B1" w:rsidRPr="00DF699D" w:rsidRDefault="00BF31B1">
      <w:pPr>
        <w:spacing w:line="276" w:lineRule="auto"/>
        <w:rPr>
          <w:sz w:val="24"/>
          <w:u w:val="single"/>
        </w:rPr>
      </w:pPr>
    </w:p>
    <w:p w14:paraId="405EC62F" w14:textId="6168C3B5" w:rsidR="00BF31B1" w:rsidRPr="00DF699D" w:rsidRDefault="00110063">
      <w:pPr>
        <w:spacing w:line="276" w:lineRule="auto"/>
        <w:rPr>
          <w:sz w:val="24"/>
        </w:rPr>
      </w:pPr>
      <w:r w:rsidRPr="0075367A">
        <w:rPr>
          <w:b/>
          <w:sz w:val="24"/>
        </w:rPr>
        <w:t>OLIVEIRA TRUST DISTRIBUIDORA DE TÍTULOS E VALORES MOBILIÁRIOS S.A.</w:t>
      </w:r>
      <w:r w:rsidRPr="0075367A">
        <w:rPr>
          <w:sz w:val="24"/>
        </w:rPr>
        <w:t xml:space="preserve">, </w:t>
      </w:r>
      <w:r w:rsidR="00FA2D1E" w:rsidRPr="0075367A">
        <w:rPr>
          <w:sz w:val="24"/>
        </w:rPr>
        <w:t xml:space="preserve">instituição financeira com </w:t>
      </w:r>
      <w:r w:rsidR="007D2E2E" w:rsidRPr="0075367A">
        <w:rPr>
          <w:sz w:val="24"/>
        </w:rPr>
        <w:t xml:space="preserve">sede na </w:t>
      </w:r>
      <w:r w:rsidR="00AE4086" w:rsidRPr="0075367A">
        <w:rPr>
          <w:sz w:val="24"/>
        </w:rPr>
        <w:t xml:space="preserve">cidade </w:t>
      </w:r>
      <w:r w:rsidR="007D2E2E" w:rsidRPr="0075367A">
        <w:rPr>
          <w:sz w:val="24"/>
        </w:rPr>
        <w:t xml:space="preserve">do Rio de Janeiro, </w:t>
      </w:r>
      <w:r w:rsidR="00AE4086" w:rsidRPr="0075367A">
        <w:rPr>
          <w:sz w:val="24"/>
        </w:rPr>
        <w:t xml:space="preserve">estado </w:t>
      </w:r>
      <w:r w:rsidR="007D2E2E" w:rsidRPr="0075367A">
        <w:rPr>
          <w:sz w:val="24"/>
        </w:rPr>
        <w:t>do Rio de Janeiro, na A</w:t>
      </w:r>
      <w:r w:rsidR="00B27E28" w:rsidRPr="0075367A">
        <w:rPr>
          <w:sz w:val="24"/>
        </w:rPr>
        <w:t>v</w:t>
      </w:r>
      <w:r w:rsidR="007D2E2E" w:rsidRPr="0075367A">
        <w:rPr>
          <w:sz w:val="24"/>
        </w:rPr>
        <w:t>. das Américas, nº 3434, bloco 7, sala 201, Barra da Tijuca, CEP 22640-102, inscrita no CNPJ sob o nº 36.113.876/0001-91</w:t>
      </w:r>
      <w:r w:rsidR="00214E88" w:rsidRPr="00974398">
        <w:rPr>
          <w:sz w:val="24"/>
        </w:rPr>
        <w:t>, neste ato</w:t>
      </w:r>
      <w:r w:rsidR="002178E3" w:rsidRPr="00974398">
        <w:rPr>
          <w:sz w:val="24"/>
        </w:rPr>
        <w:t xml:space="preserve"> devidamente</w:t>
      </w:r>
      <w:r w:rsidR="00214E88" w:rsidRPr="00974398">
        <w:rPr>
          <w:sz w:val="24"/>
        </w:rPr>
        <w:t xml:space="preserve"> representada na forma do seu estatuto social; </w:t>
      </w:r>
    </w:p>
    <w:p w14:paraId="0EE5CB20" w14:textId="77777777" w:rsidR="00BF31B1" w:rsidRPr="00DF699D" w:rsidRDefault="00BF31B1">
      <w:pPr>
        <w:spacing w:line="276" w:lineRule="auto"/>
        <w:rPr>
          <w:sz w:val="24"/>
        </w:rPr>
      </w:pPr>
    </w:p>
    <w:p w14:paraId="20AE3A22" w14:textId="7CDD536A" w:rsidR="00BF31B1" w:rsidRPr="00DF699D" w:rsidRDefault="00214E88">
      <w:pPr>
        <w:spacing w:line="276" w:lineRule="auto"/>
        <w:rPr>
          <w:sz w:val="24"/>
        </w:rPr>
      </w:pPr>
      <w:r w:rsidRPr="00DF699D">
        <w:rPr>
          <w:sz w:val="24"/>
        </w:rPr>
        <w:t>sendo a Emissora</w:t>
      </w:r>
      <w:r w:rsidR="006E7629" w:rsidRPr="00DF699D">
        <w:rPr>
          <w:sz w:val="24"/>
        </w:rPr>
        <w:t xml:space="preserve"> e</w:t>
      </w:r>
      <w:r w:rsidRPr="00DF699D">
        <w:rPr>
          <w:sz w:val="24"/>
        </w:rPr>
        <w:t xml:space="preserve"> o Agente Fiduciário doravante designados, em conjunto, como </w:t>
      </w:r>
      <w:r w:rsidR="006325FF" w:rsidRPr="00DF699D">
        <w:rPr>
          <w:sz w:val="24"/>
        </w:rPr>
        <w:t>“</w:t>
      </w:r>
      <w:r w:rsidRPr="00DF699D">
        <w:rPr>
          <w:sz w:val="24"/>
          <w:u w:val="single"/>
        </w:rPr>
        <w:t>Partes</w:t>
      </w:r>
      <w:r w:rsidR="006325FF" w:rsidRPr="00DF699D">
        <w:rPr>
          <w:sz w:val="24"/>
        </w:rPr>
        <w:t>”</w:t>
      </w:r>
      <w:r w:rsidRPr="00DF699D">
        <w:rPr>
          <w:sz w:val="24"/>
        </w:rPr>
        <w:t xml:space="preserve"> e, individual e indistintamente, como </w:t>
      </w:r>
      <w:r w:rsidR="006325FF" w:rsidRPr="00DF699D">
        <w:rPr>
          <w:sz w:val="24"/>
        </w:rPr>
        <w:t>“</w:t>
      </w:r>
      <w:r w:rsidRPr="00DF699D">
        <w:rPr>
          <w:sz w:val="24"/>
          <w:u w:val="single"/>
        </w:rPr>
        <w:t>Parte</w:t>
      </w:r>
      <w:r w:rsidR="006325FF" w:rsidRPr="00DF699D">
        <w:rPr>
          <w:sz w:val="24"/>
        </w:rPr>
        <w:t>”</w:t>
      </w:r>
      <w:r w:rsidRPr="00DF699D">
        <w:rPr>
          <w:sz w:val="24"/>
        </w:rPr>
        <w:t>,</w:t>
      </w:r>
    </w:p>
    <w:p w14:paraId="56F8E3F8" w14:textId="77777777" w:rsidR="00D81515" w:rsidRPr="00DF699D" w:rsidRDefault="00D81515">
      <w:pPr>
        <w:spacing w:line="276" w:lineRule="auto"/>
        <w:rPr>
          <w:sz w:val="24"/>
        </w:rPr>
      </w:pPr>
    </w:p>
    <w:p w14:paraId="254E9516" w14:textId="0CA78524" w:rsidR="00BF31B1" w:rsidRPr="00DF699D" w:rsidRDefault="00214E88">
      <w:pPr>
        <w:spacing w:line="276" w:lineRule="auto"/>
        <w:rPr>
          <w:sz w:val="24"/>
        </w:rPr>
      </w:pPr>
      <w:r w:rsidRPr="00DF699D">
        <w:rPr>
          <w:sz w:val="24"/>
        </w:rPr>
        <w:t xml:space="preserve">vêm, na melhor forma de direito, firmar o presente </w:t>
      </w:r>
      <w:r w:rsidR="006325FF" w:rsidRPr="00DF699D">
        <w:rPr>
          <w:sz w:val="24"/>
        </w:rPr>
        <w:t>“</w:t>
      </w:r>
      <w:r w:rsidR="00AE4086" w:rsidRPr="00DF699D">
        <w:rPr>
          <w:bCs/>
          <w:i/>
          <w:iCs/>
          <w:sz w:val="24"/>
        </w:rPr>
        <w:t xml:space="preserve">Instrumento Particular de Escritura da 1ª (Primeira) Emissão de Debêntures Simples, Não Conversíveis em Ações, da Espécie </w:t>
      </w:r>
      <w:r w:rsidR="00A56DCA" w:rsidRPr="00DF699D">
        <w:rPr>
          <w:bCs/>
          <w:i/>
          <w:iCs/>
          <w:sz w:val="24"/>
        </w:rPr>
        <w:t>com Garantia Real</w:t>
      </w:r>
      <w:r w:rsidR="00AE4086" w:rsidRPr="00DF699D">
        <w:rPr>
          <w:bCs/>
          <w:i/>
          <w:iCs/>
          <w:sz w:val="24"/>
        </w:rPr>
        <w:t xml:space="preserve">, em Série Única, para Distribuição Pública, com Esforços Restritos, da </w:t>
      </w:r>
      <w:r w:rsidR="00085A08">
        <w:rPr>
          <w:bCs/>
          <w:i/>
          <w:iCs/>
          <w:sz w:val="24"/>
        </w:rPr>
        <w:t>Rodovias do Brasil Holding S.A.</w:t>
      </w:r>
      <w:r w:rsidR="006325FF" w:rsidRPr="00DF699D">
        <w:rPr>
          <w:sz w:val="24"/>
        </w:rPr>
        <w:t>”</w:t>
      </w:r>
      <w:r w:rsidRPr="00DF699D">
        <w:rPr>
          <w:sz w:val="24"/>
        </w:rPr>
        <w:t xml:space="preserve"> (</w:t>
      </w:r>
      <w:r w:rsidR="006325FF" w:rsidRPr="00DF699D">
        <w:rPr>
          <w:sz w:val="24"/>
        </w:rPr>
        <w:t>“</w:t>
      </w:r>
      <w:r w:rsidRPr="00DF699D">
        <w:rPr>
          <w:sz w:val="24"/>
          <w:u w:val="single"/>
        </w:rPr>
        <w:t>Escritura</w:t>
      </w:r>
      <w:r w:rsidR="006325FF" w:rsidRPr="00DF699D">
        <w:rPr>
          <w:sz w:val="24"/>
        </w:rPr>
        <w:t>”</w:t>
      </w:r>
      <w:r w:rsidRPr="00DF699D">
        <w:rPr>
          <w:sz w:val="24"/>
        </w:rPr>
        <w:t>), mediante as cláusulas e condições a seguir.</w:t>
      </w:r>
    </w:p>
    <w:p w14:paraId="52BA275C" w14:textId="77777777" w:rsidR="00BF31B1" w:rsidRPr="00DF699D" w:rsidRDefault="00BF31B1">
      <w:pPr>
        <w:spacing w:line="276" w:lineRule="auto"/>
        <w:rPr>
          <w:sz w:val="24"/>
        </w:rPr>
      </w:pPr>
    </w:p>
    <w:p w14:paraId="4A84E15E" w14:textId="77777777" w:rsidR="00BF31B1" w:rsidRPr="00DF699D" w:rsidRDefault="00214E88">
      <w:pPr>
        <w:spacing w:line="276" w:lineRule="auto"/>
        <w:rPr>
          <w:sz w:val="24"/>
        </w:rPr>
      </w:pPr>
      <w:r w:rsidRPr="00DF699D">
        <w:rPr>
          <w:sz w:val="24"/>
        </w:rPr>
        <w:t>Os termos aqui iniciados em letra maiúscula, estejam no singular ou no plural, terão o significado a eles atribuído nesta Escritura, ainda que posteriormente ao seu uso.</w:t>
      </w:r>
    </w:p>
    <w:p w14:paraId="66C6B108" w14:textId="77777777" w:rsidR="00BF31B1" w:rsidRPr="00DF699D" w:rsidRDefault="00BF31B1">
      <w:pPr>
        <w:spacing w:line="276" w:lineRule="auto"/>
        <w:jc w:val="left"/>
        <w:rPr>
          <w:rFonts w:eastAsia="MS Mincho"/>
          <w:b/>
          <w:sz w:val="24"/>
        </w:rPr>
      </w:pPr>
      <w:bookmarkStart w:id="90" w:name="_Toc309026143"/>
      <w:bookmarkStart w:id="91" w:name="_Toc314664627"/>
      <w:bookmarkStart w:id="92" w:name="_Toc315089422"/>
      <w:bookmarkStart w:id="93" w:name="_Toc341449473"/>
    </w:p>
    <w:p w14:paraId="6F827099" w14:textId="77777777" w:rsidR="00045466" w:rsidRPr="00DF699D" w:rsidRDefault="00045466">
      <w:pPr>
        <w:spacing w:line="276" w:lineRule="auto"/>
        <w:jc w:val="left"/>
        <w:rPr>
          <w:rFonts w:eastAsia="MS Mincho"/>
          <w:b/>
          <w:sz w:val="24"/>
        </w:rPr>
      </w:pPr>
    </w:p>
    <w:p w14:paraId="7A267E9C" w14:textId="77777777" w:rsidR="00BF31B1" w:rsidRPr="00DF699D" w:rsidRDefault="00214E88">
      <w:pPr>
        <w:pStyle w:val="SCBFTtulo1"/>
        <w:spacing w:line="276" w:lineRule="auto"/>
        <w:rPr>
          <w:rFonts w:ascii="Garamond" w:hAnsi="Garamond" w:cs="Garamond"/>
          <w:sz w:val="24"/>
          <w:szCs w:val="24"/>
        </w:rPr>
      </w:pPr>
      <w:bookmarkStart w:id="94" w:name="_Toc518641554"/>
      <w:bookmarkStart w:id="95" w:name="_Toc519883348"/>
      <w:r w:rsidRPr="00DF699D">
        <w:rPr>
          <w:rFonts w:ascii="Garamond" w:hAnsi="Garamond" w:cs="Garamond"/>
          <w:sz w:val="24"/>
          <w:szCs w:val="24"/>
        </w:rPr>
        <w:t>CLÁUSULA I</w:t>
      </w:r>
      <w:r w:rsidRPr="00DF699D">
        <w:rPr>
          <w:rFonts w:ascii="Garamond" w:hAnsi="Garamond" w:cs="Garamond"/>
          <w:sz w:val="24"/>
          <w:szCs w:val="24"/>
        </w:rPr>
        <w:br/>
        <w:t>AUTORIZAÇ</w:t>
      </w:r>
      <w:bookmarkEnd w:id="90"/>
      <w:bookmarkEnd w:id="91"/>
      <w:bookmarkEnd w:id="92"/>
      <w:r w:rsidRPr="00DF699D">
        <w:rPr>
          <w:rFonts w:ascii="Garamond" w:hAnsi="Garamond" w:cs="Garamond"/>
          <w:sz w:val="24"/>
          <w:szCs w:val="24"/>
        </w:rPr>
        <w:t>ÕES SOCIETÁRIAS</w:t>
      </w:r>
      <w:bookmarkEnd w:id="93"/>
      <w:bookmarkEnd w:id="94"/>
      <w:bookmarkEnd w:id="95"/>
    </w:p>
    <w:p w14:paraId="31D42F91" w14:textId="77777777" w:rsidR="00BF31B1" w:rsidRPr="00DF699D" w:rsidRDefault="00BF31B1">
      <w:pPr>
        <w:keepNext/>
        <w:keepLines/>
        <w:spacing w:line="276" w:lineRule="auto"/>
        <w:rPr>
          <w:sz w:val="24"/>
        </w:rPr>
      </w:pPr>
    </w:p>
    <w:p w14:paraId="3431A21F" w14:textId="77777777" w:rsidR="00BF31B1" w:rsidRPr="00DF699D" w:rsidRDefault="00214E88">
      <w:pPr>
        <w:pStyle w:val="SFTtulo2"/>
        <w:spacing w:line="276" w:lineRule="auto"/>
        <w:rPr>
          <w:sz w:val="24"/>
          <w:szCs w:val="24"/>
        </w:rPr>
      </w:pPr>
      <w:r w:rsidRPr="00DF699D">
        <w:rPr>
          <w:sz w:val="24"/>
          <w:szCs w:val="24"/>
        </w:rPr>
        <w:t>1.1.</w:t>
      </w:r>
      <w:r w:rsidRPr="00DF699D">
        <w:rPr>
          <w:sz w:val="24"/>
          <w:szCs w:val="24"/>
        </w:rPr>
        <w:tab/>
        <w:t>Autorizações</w:t>
      </w:r>
    </w:p>
    <w:p w14:paraId="6F254DEF" w14:textId="77777777" w:rsidR="00BF31B1" w:rsidRPr="00DF699D" w:rsidRDefault="00BF31B1">
      <w:pPr>
        <w:spacing w:line="276" w:lineRule="auto"/>
        <w:rPr>
          <w:sz w:val="24"/>
        </w:rPr>
      </w:pPr>
    </w:p>
    <w:p w14:paraId="052BBF64" w14:textId="69475738" w:rsidR="003E08EE" w:rsidRPr="00DF699D" w:rsidRDefault="00214E88" w:rsidP="00E720BE">
      <w:pPr>
        <w:pStyle w:val="PargrafodaLista"/>
        <w:numPr>
          <w:ilvl w:val="2"/>
          <w:numId w:val="51"/>
        </w:numPr>
        <w:tabs>
          <w:tab w:val="left" w:pos="709"/>
        </w:tabs>
        <w:spacing w:line="276" w:lineRule="auto"/>
        <w:ind w:left="0" w:firstLine="0"/>
        <w:rPr>
          <w:sz w:val="24"/>
        </w:rPr>
      </w:pPr>
      <w:r w:rsidRPr="00DF699D">
        <w:rPr>
          <w:sz w:val="24"/>
        </w:rPr>
        <w:t>A presente Escritura é firmada com base nas deliberações d</w:t>
      </w:r>
      <w:r w:rsidR="00E749E7" w:rsidRPr="00DF699D">
        <w:rPr>
          <w:sz w:val="24"/>
        </w:rPr>
        <w:t>a</w:t>
      </w:r>
      <w:r w:rsidRPr="00DF699D">
        <w:rPr>
          <w:sz w:val="24"/>
        </w:rPr>
        <w:t xml:space="preserve"> </w:t>
      </w:r>
      <w:r w:rsidR="00CA106D">
        <w:rPr>
          <w:sz w:val="24"/>
        </w:rPr>
        <w:t>a</w:t>
      </w:r>
      <w:r w:rsidR="00E749E7" w:rsidRPr="005F0FC1">
        <w:rPr>
          <w:sz w:val="24"/>
        </w:rPr>
        <w:t xml:space="preserve">ssembleia </w:t>
      </w:r>
      <w:r w:rsidR="00CA106D">
        <w:rPr>
          <w:sz w:val="24"/>
        </w:rPr>
        <w:t>g</w:t>
      </w:r>
      <w:r w:rsidR="00E749E7" w:rsidRPr="005F0FC1">
        <w:rPr>
          <w:sz w:val="24"/>
        </w:rPr>
        <w:t xml:space="preserve">eral </w:t>
      </w:r>
      <w:r w:rsidR="00CA106D">
        <w:rPr>
          <w:sz w:val="24"/>
        </w:rPr>
        <w:t>e</w:t>
      </w:r>
      <w:r w:rsidR="00E749E7" w:rsidRPr="005F0FC1">
        <w:rPr>
          <w:sz w:val="24"/>
        </w:rPr>
        <w:t>xtraordinária</w:t>
      </w:r>
      <w:r w:rsidRPr="00DF699D">
        <w:rPr>
          <w:sz w:val="24"/>
        </w:rPr>
        <w:t xml:space="preserve"> </w:t>
      </w:r>
      <w:r w:rsidR="00CA106D">
        <w:rPr>
          <w:sz w:val="24"/>
        </w:rPr>
        <w:t xml:space="preserve">de acionistas </w:t>
      </w:r>
      <w:r w:rsidRPr="00DF699D">
        <w:rPr>
          <w:sz w:val="24"/>
        </w:rPr>
        <w:t xml:space="preserve">da Companhia realizada em </w:t>
      </w:r>
      <w:r w:rsidR="00EE694A">
        <w:rPr>
          <w:sz w:val="24"/>
        </w:rPr>
        <w:t>11</w:t>
      </w:r>
      <w:r w:rsidR="00E749E7" w:rsidRPr="00DF699D">
        <w:rPr>
          <w:sz w:val="24"/>
        </w:rPr>
        <w:t xml:space="preserve"> </w:t>
      </w:r>
      <w:r w:rsidRPr="00DF699D">
        <w:rPr>
          <w:sz w:val="24"/>
        </w:rPr>
        <w:t xml:space="preserve">de </w:t>
      </w:r>
      <w:r w:rsidR="00EE694A">
        <w:rPr>
          <w:sz w:val="24"/>
        </w:rPr>
        <w:t>maio</w:t>
      </w:r>
      <w:r w:rsidR="00E749E7" w:rsidRPr="00DF699D">
        <w:rPr>
          <w:sz w:val="24"/>
        </w:rPr>
        <w:t xml:space="preserve"> </w:t>
      </w:r>
      <w:r w:rsidRPr="00DF699D">
        <w:rPr>
          <w:sz w:val="24"/>
        </w:rPr>
        <w:t xml:space="preserve">de </w:t>
      </w:r>
      <w:r w:rsidR="00E749E7" w:rsidRPr="00DF699D">
        <w:rPr>
          <w:sz w:val="24"/>
        </w:rPr>
        <w:t>202</w:t>
      </w:r>
      <w:r w:rsidR="008B2714">
        <w:rPr>
          <w:sz w:val="24"/>
        </w:rPr>
        <w:t>1</w:t>
      </w:r>
      <w:r w:rsidR="00E749E7" w:rsidRPr="00DF699D">
        <w:rPr>
          <w:sz w:val="24"/>
        </w:rPr>
        <w:t xml:space="preserve"> </w:t>
      </w:r>
      <w:r w:rsidR="006B3859" w:rsidRPr="00DF699D">
        <w:rPr>
          <w:sz w:val="24"/>
        </w:rPr>
        <w:t>(</w:t>
      </w:r>
      <w:r w:rsidR="006325FF" w:rsidRPr="00DF699D">
        <w:rPr>
          <w:sz w:val="24"/>
        </w:rPr>
        <w:t>“</w:t>
      </w:r>
      <w:r w:rsidR="00E749E7" w:rsidRPr="00DF699D">
        <w:rPr>
          <w:sz w:val="24"/>
          <w:u w:val="single"/>
        </w:rPr>
        <w:t>A</w:t>
      </w:r>
      <w:r w:rsidR="00FF0C0B" w:rsidRPr="00DF699D">
        <w:rPr>
          <w:sz w:val="24"/>
          <w:u w:val="single"/>
        </w:rPr>
        <w:t>to Societário da Emissora</w:t>
      </w:r>
      <w:r w:rsidR="006325FF" w:rsidRPr="00DF699D">
        <w:rPr>
          <w:sz w:val="24"/>
        </w:rPr>
        <w:t>”</w:t>
      </w:r>
      <w:r w:rsidR="006B3859" w:rsidRPr="00DF699D">
        <w:rPr>
          <w:sz w:val="24"/>
        </w:rPr>
        <w:t>)</w:t>
      </w:r>
      <w:r w:rsidRPr="00DF699D">
        <w:rPr>
          <w:sz w:val="24"/>
        </w:rPr>
        <w:t>, na qual foram deliberadas: (i) a aprovação da Emissão e da Oferta Restrita, bem como de seus termos e condições; (</w:t>
      </w:r>
      <w:proofErr w:type="spellStart"/>
      <w:r w:rsidRPr="00DF699D">
        <w:rPr>
          <w:sz w:val="24"/>
        </w:rPr>
        <w:t>ii</w:t>
      </w:r>
      <w:proofErr w:type="spellEnd"/>
      <w:r w:rsidRPr="00DF699D">
        <w:rPr>
          <w:sz w:val="24"/>
        </w:rPr>
        <w:t xml:space="preserve">) a autorização à </w:t>
      </w:r>
      <w:r w:rsidR="002C59A0" w:rsidRPr="00DF699D">
        <w:rPr>
          <w:sz w:val="24"/>
        </w:rPr>
        <w:t>d</w:t>
      </w:r>
      <w:r w:rsidRPr="00DF699D">
        <w:rPr>
          <w:sz w:val="24"/>
        </w:rPr>
        <w:t xml:space="preserve">iretoria da Companhia para praticar todos os atos necessários à </w:t>
      </w:r>
      <w:r w:rsidRPr="00DF699D">
        <w:rPr>
          <w:sz w:val="24"/>
        </w:rPr>
        <w:lastRenderedPageBreak/>
        <w:t xml:space="preserve">efetivação das deliberações consubstanciadas </w:t>
      </w:r>
      <w:r w:rsidR="00685BF6" w:rsidRPr="00DF699D">
        <w:rPr>
          <w:sz w:val="24"/>
        </w:rPr>
        <w:t>n</w:t>
      </w:r>
      <w:r w:rsidR="00FF0C0B" w:rsidRPr="00DF699D">
        <w:rPr>
          <w:sz w:val="24"/>
        </w:rPr>
        <w:t>o</w:t>
      </w:r>
      <w:r w:rsidR="00685BF6" w:rsidRPr="00DF699D">
        <w:rPr>
          <w:sz w:val="24"/>
        </w:rPr>
        <w:t xml:space="preserve"> </w:t>
      </w:r>
      <w:r w:rsidR="00E749E7" w:rsidRPr="00DF699D">
        <w:rPr>
          <w:sz w:val="24"/>
        </w:rPr>
        <w:t>A</w:t>
      </w:r>
      <w:r w:rsidR="00FF0C0B" w:rsidRPr="00DF699D">
        <w:rPr>
          <w:sz w:val="24"/>
        </w:rPr>
        <w:t>to Societário da Emissora</w:t>
      </w:r>
      <w:r w:rsidRPr="00DF699D">
        <w:rPr>
          <w:sz w:val="24"/>
        </w:rPr>
        <w:t xml:space="preserve">, incluindo, mas não se limitando </w:t>
      </w:r>
      <w:r w:rsidR="00685BF6" w:rsidRPr="00DF699D">
        <w:rPr>
          <w:sz w:val="24"/>
        </w:rPr>
        <w:t>à</w:t>
      </w:r>
      <w:r w:rsidRPr="00DF699D">
        <w:rPr>
          <w:sz w:val="24"/>
        </w:rPr>
        <w:t xml:space="preserve"> celebração de todos os documentos indispensáveis à concretização da Emissão e da Oferta Restrita, </w:t>
      </w:r>
      <w:r w:rsidR="00176F55" w:rsidRPr="00DF699D">
        <w:rPr>
          <w:sz w:val="24"/>
        </w:rPr>
        <w:t xml:space="preserve">bem como eventuais aditamentos que se façam necessários, </w:t>
      </w:r>
      <w:r w:rsidRPr="00DF699D">
        <w:rPr>
          <w:sz w:val="24"/>
        </w:rPr>
        <w:t>em conformidade com o disposto no artigo 59 da Lei nº 6.404, de 15 de dezembro de 1976, conforme alterada (</w:t>
      </w:r>
      <w:r w:rsidR="006325FF" w:rsidRPr="00DF699D">
        <w:rPr>
          <w:sz w:val="24"/>
        </w:rPr>
        <w:t>“</w:t>
      </w:r>
      <w:r w:rsidRPr="00DF699D">
        <w:rPr>
          <w:sz w:val="24"/>
          <w:u w:val="single"/>
        </w:rPr>
        <w:t>Lei das Sociedades por Ações</w:t>
      </w:r>
      <w:r w:rsidR="006325FF" w:rsidRPr="00DF699D">
        <w:rPr>
          <w:sz w:val="24"/>
        </w:rPr>
        <w:t>”</w:t>
      </w:r>
      <w:r w:rsidRPr="00DF699D">
        <w:rPr>
          <w:sz w:val="24"/>
        </w:rPr>
        <w:t>)</w:t>
      </w:r>
      <w:r w:rsidR="00C023B0" w:rsidRPr="00DF699D">
        <w:rPr>
          <w:sz w:val="24"/>
        </w:rPr>
        <w:t xml:space="preserve">; </w:t>
      </w:r>
      <w:r w:rsidR="008172DC" w:rsidRPr="00DF699D">
        <w:rPr>
          <w:sz w:val="24"/>
        </w:rPr>
        <w:t xml:space="preserve">e </w:t>
      </w:r>
      <w:r w:rsidR="00C023B0" w:rsidRPr="00DF699D">
        <w:rPr>
          <w:sz w:val="24"/>
        </w:rPr>
        <w:t>(</w:t>
      </w:r>
      <w:proofErr w:type="spellStart"/>
      <w:r w:rsidR="00C023B0" w:rsidRPr="00DF699D">
        <w:rPr>
          <w:sz w:val="24"/>
        </w:rPr>
        <w:t>iii</w:t>
      </w:r>
      <w:proofErr w:type="spellEnd"/>
      <w:r w:rsidR="00C023B0" w:rsidRPr="00DF699D">
        <w:rPr>
          <w:sz w:val="24"/>
        </w:rPr>
        <w:t xml:space="preserve">) </w:t>
      </w:r>
      <w:r w:rsidR="00C023B0" w:rsidRPr="00DF699D">
        <w:rPr>
          <w:bCs/>
          <w:sz w:val="24"/>
        </w:rPr>
        <w:t xml:space="preserve">a outorga da Cessão Fiduciária de </w:t>
      </w:r>
      <w:r w:rsidR="00C023B0" w:rsidRPr="00DF699D">
        <w:rPr>
          <w:sz w:val="24"/>
        </w:rPr>
        <w:t>Direitos</w:t>
      </w:r>
      <w:r w:rsidR="00C023B0" w:rsidRPr="00DF699D">
        <w:rPr>
          <w:bCs/>
          <w:sz w:val="24"/>
        </w:rPr>
        <w:t xml:space="preserve"> Creditórios</w:t>
      </w:r>
      <w:r w:rsidR="00FF0C0B" w:rsidRPr="00DF699D">
        <w:rPr>
          <w:bCs/>
          <w:sz w:val="24"/>
        </w:rPr>
        <w:t xml:space="preserve"> (conforme abaixo definido)</w:t>
      </w:r>
      <w:r w:rsidRPr="00DF699D">
        <w:rPr>
          <w:sz w:val="24"/>
        </w:rPr>
        <w:t>.</w:t>
      </w:r>
      <w:r w:rsidR="00685BF6" w:rsidRPr="00DF699D">
        <w:rPr>
          <w:sz w:val="24"/>
        </w:rPr>
        <w:t xml:space="preserve"> </w:t>
      </w:r>
    </w:p>
    <w:p w14:paraId="18BB527B" w14:textId="77777777" w:rsidR="00FF0C0B" w:rsidRPr="00DF699D" w:rsidRDefault="00FF0C0B" w:rsidP="00195F0B">
      <w:pPr>
        <w:pStyle w:val="PargrafodaLista"/>
        <w:tabs>
          <w:tab w:val="left" w:pos="709"/>
        </w:tabs>
        <w:spacing w:line="276" w:lineRule="auto"/>
        <w:ind w:left="0"/>
        <w:rPr>
          <w:sz w:val="24"/>
        </w:rPr>
      </w:pPr>
    </w:p>
    <w:p w14:paraId="7C077219" w14:textId="36F005D3" w:rsidR="00C023B0" w:rsidRPr="00DF699D" w:rsidRDefault="00FF0C0B" w:rsidP="00AC233C">
      <w:pPr>
        <w:pStyle w:val="PargrafodaLista"/>
        <w:numPr>
          <w:ilvl w:val="2"/>
          <w:numId w:val="51"/>
        </w:numPr>
        <w:tabs>
          <w:tab w:val="left" w:pos="709"/>
        </w:tabs>
        <w:spacing w:line="276" w:lineRule="auto"/>
        <w:ind w:left="0" w:firstLine="0"/>
      </w:pPr>
      <w:r w:rsidRPr="00DF699D">
        <w:rPr>
          <w:sz w:val="24"/>
        </w:rPr>
        <w:t xml:space="preserve">Adicionalmente, nos termos do </w:t>
      </w:r>
      <w:r w:rsidRPr="0075367A">
        <w:rPr>
          <w:sz w:val="24"/>
        </w:rPr>
        <w:t xml:space="preserve">artigo </w:t>
      </w:r>
      <w:r w:rsidR="00145ED9">
        <w:rPr>
          <w:sz w:val="24"/>
        </w:rPr>
        <w:t>20</w:t>
      </w:r>
      <w:r w:rsidRPr="0075367A">
        <w:rPr>
          <w:sz w:val="24"/>
        </w:rPr>
        <w:t>, inciso (xi)</w:t>
      </w:r>
      <w:r w:rsidR="00B74C6F">
        <w:rPr>
          <w:sz w:val="24"/>
        </w:rPr>
        <w:t>, e do artigo 29, inciso (</w:t>
      </w:r>
      <w:proofErr w:type="spellStart"/>
      <w:r w:rsidR="00B74C6F">
        <w:rPr>
          <w:sz w:val="24"/>
        </w:rPr>
        <w:t>xiv</w:t>
      </w:r>
      <w:proofErr w:type="spellEnd"/>
      <w:r w:rsidR="00B74C6F">
        <w:rPr>
          <w:sz w:val="24"/>
        </w:rPr>
        <w:t>),</w:t>
      </w:r>
      <w:r w:rsidRPr="00DF699D">
        <w:rPr>
          <w:sz w:val="24"/>
        </w:rPr>
        <w:t xml:space="preserve"> do Regulamento do </w:t>
      </w:r>
      <w:proofErr w:type="spellStart"/>
      <w:r w:rsidR="00EE694A">
        <w:rPr>
          <w:sz w:val="24"/>
        </w:rPr>
        <w:t>R</w:t>
      </w:r>
      <w:r w:rsidR="00830EEA">
        <w:rPr>
          <w:sz w:val="24"/>
        </w:rPr>
        <w:t>d</w:t>
      </w:r>
      <w:r w:rsidR="00EE694A">
        <w:rPr>
          <w:sz w:val="24"/>
        </w:rPr>
        <w:t>B</w:t>
      </w:r>
      <w:proofErr w:type="spellEnd"/>
      <w:r w:rsidR="00EE694A">
        <w:rPr>
          <w:sz w:val="24"/>
        </w:rPr>
        <w:t xml:space="preserve"> Participações</w:t>
      </w:r>
      <w:r w:rsidRPr="00DF699D">
        <w:rPr>
          <w:sz w:val="24"/>
        </w:rPr>
        <w:t xml:space="preserve"> Fundo de Investimento em Participações </w:t>
      </w:r>
      <w:proofErr w:type="spellStart"/>
      <w:r w:rsidRPr="00DF699D">
        <w:rPr>
          <w:sz w:val="24"/>
        </w:rPr>
        <w:t>Multiestratégia</w:t>
      </w:r>
      <w:proofErr w:type="spellEnd"/>
      <w:r w:rsidRPr="00DF699D">
        <w:rPr>
          <w:sz w:val="24"/>
        </w:rPr>
        <w:t xml:space="preserve"> (“</w:t>
      </w:r>
      <w:r w:rsidR="00EE694A">
        <w:rPr>
          <w:sz w:val="24"/>
          <w:u w:val="single"/>
        </w:rPr>
        <w:t>FIP</w:t>
      </w:r>
      <w:r w:rsidRPr="00DF699D">
        <w:rPr>
          <w:sz w:val="24"/>
          <w:u w:val="single"/>
        </w:rPr>
        <w:t xml:space="preserve"> </w:t>
      </w:r>
      <w:proofErr w:type="spellStart"/>
      <w:r w:rsidR="00EE694A">
        <w:rPr>
          <w:sz w:val="24"/>
          <w:u w:val="single"/>
        </w:rPr>
        <w:t>R</w:t>
      </w:r>
      <w:r w:rsidR="00830EEA">
        <w:rPr>
          <w:sz w:val="24"/>
          <w:u w:val="single"/>
        </w:rPr>
        <w:t>d</w:t>
      </w:r>
      <w:r w:rsidR="00EE694A">
        <w:rPr>
          <w:sz w:val="24"/>
          <w:u w:val="single"/>
        </w:rPr>
        <w:t>B</w:t>
      </w:r>
      <w:proofErr w:type="spellEnd"/>
      <w:r w:rsidRPr="00DF699D">
        <w:rPr>
          <w:sz w:val="24"/>
        </w:rPr>
        <w:t xml:space="preserve">”), a outorga da Alienação Fiduciária de Ações </w:t>
      </w:r>
      <w:r w:rsidRPr="00DF699D">
        <w:rPr>
          <w:bCs/>
          <w:sz w:val="24"/>
        </w:rPr>
        <w:t>(conforme abaixo definido)</w:t>
      </w:r>
      <w:r w:rsidRPr="00DF699D">
        <w:rPr>
          <w:sz w:val="24"/>
        </w:rPr>
        <w:t xml:space="preserve"> será realizada com base na deliberação da</w:t>
      </w:r>
      <w:r w:rsidR="00B74C6F">
        <w:rPr>
          <w:sz w:val="24"/>
        </w:rPr>
        <w:t xml:space="preserve"> </w:t>
      </w:r>
      <w:r w:rsidR="00A43655">
        <w:rPr>
          <w:sz w:val="24"/>
        </w:rPr>
        <w:t>r</w:t>
      </w:r>
      <w:r w:rsidR="00B74C6F">
        <w:rPr>
          <w:sz w:val="24"/>
        </w:rPr>
        <w:t xml:space="preserve">eunião do </w:t>
      </w:r>
      <w:r w:rsidR="00A43655">
        <w:rPr>
          <w:sz w:val="24"/>
        </w:rPr>
        <w:t>c</w:t>
      </w:r>
      <w:r w:rsidR="00B74C6F">
        <w:rPr>
          <w:sz w:val="24"/>
        </w:rPr>
        <w:t xml:space="preserve">omitê de </w:t>
      </w:r>
      <w:r w:rsidR="00A43655">
        <w:rPr>
          <w:sz w:val="24"/>
        </w:rPr>
        <w:t>i</w:t>
      </w:r>
      <w:r w:rsidR="00B74C6F">
        <w:rPr>
          <w:sz w:val="24"/>
        </w:rPr>
        <w:t xml:space="preserve">nvestimentos do FIP </w:t>
      </w:r>
      <w:proofErr w:type="spellStart"/>
      <w:r w:rsidR="00B74C6F">
        <w:rPr>
          <w:sz w:val="24"/>
        </w:rPr>
        <w:t>RdB</w:t>
      </w:r>
      <w:proofErr w:type="spellEnd"/>
      <w:r w:rsidR="00B74C6F">
        <w:rPr>
          <w:sz w:val="24"/>
        </w:rPr>
        <w:t xml:space="preserve"> realizada em 11 de maio de 2021 (“</w:t>
      </w:r>
      <w:r w:rsidR="00B74C6F" w:rsidRPr="00AC233C">
        <w:rPr>
          <w:sz w:val="24"/>
          <w:u w:val="single"/>
        </w:rPr>
        <w:t>RC</w:t>
      </w:r>
      <w:r w:rsidR="00145ED9">
        <w:rPr>
          <w:sz w:val="24"/>
          <w:u w:val="single"/>
        </w:rPr>
        <w:t>I</w:t>
      </w:r>
      <w:r w:rsidR="00B74C6F" w:rsidRPr="00AC233C">
        <w:rPr>
          <w:sz w:val="24"/>
          <w:u w:val="single"/>
        </w:rPr>
        <w:t xml:space="preserve"> FIP </w:t>
      </w:r>
      <w:proofErr w:type="spellStart"/>
      <w:r w:rsidR="00B74C6F" w:rsidRPr="00AC233C">
        <w:rPr>
          <w:sz w:val="24"/>
          <w:u w:val="single"/>
        </w:rPr>
        <w:t>RdB</w:t>
      </w:r>
      <w:proofErr w:type="spellEnd"/>
      <w:r w:rsidR="00B74C6F">
        <w:rPr>
          <w:sz w:val="24"/>
        </w:rPr>
        <w:t>”) e da</w:t>
      </w:r>
      <w:r w:rsidRPr="00DF699D">
        <w:rPr>
          <w:sz w:val="24"/>
        </w:rPr>
        <w:t xml:space="preserve"> </w:t>
      </w:r>
      <w:r w:rsidR="00A43655">
        <w:rPr>
          <w:sz w:val="24"/>
        </w:rPr>
        <w:t>a</w:t>
      </w:r>
      <w:r w:rsidRPr="00DF699D">
        <w:rPr>
          <w:sz w:val="24"/>
        </w:rPr>
        <w:t xml:space="preserve">ssembleia </w:t>
      </w:r>
      <w:r w:rsidR="00A43655">
        <w:rPr>
          <w:sz w:val="24"/>
        </w:rPr>
        <w:t>g</w:t>
      </w:r>
      <w:r w:rsidRPr="00DF699D">
        <w:rPr>
          <w:sz w:val="24"/>
        </w:rPr>
        <w:t xml:space="preserve">eral de </w:t>
      </w:r>
      <w:r w:rsidR="00A43655">
        <w:rPr>
          <w:sz w:val="24"/>
        </w:rPr>
        <w:t>c</w:t>
      </w:r>
      <w:r w:rsidRPr="00DF699D">
        <w:rPr>
          <w:sz w:val="24"/>
        </w:rPr>
        <w:t xml:space="preserve">otistas do </w:t>
      </w:r>
      <w:r w:rsidR="0051633B">
        <w:rPr>
          <w:sz w:val="24"/>
        </w:rPr>
        <w:t xml:space="preserve">FIP </w:t>
      </w:r>
      <w:proofErr w:type="spellStart"/>
      <w:r w:rsidR="0051633B">
        <w:rPr>
          <w:sz w:val="24"/>
        </w:rPr>
        <w:t>R</w:t>
      </w:r>
      <w:r w:rsidR="00830EEA">
        <w:rPr>
          <w:sz w:val="24"/>
        </w:rPr>
        <w:t>d</w:t>
      </w:r>
      <w:r w:rsidR="0051633B">
        <w:rPr>
          <w:sz w:val="24"/>
        </w:rPr>
        <w:t>B</w:t>
      </w:r>
      <w:proofErr w:type="spellEnd"/>
      <w:r w:rsidRPr="00DF699D">
        <w:rPr>
          <w:sz w:val="24"/>
        </w:rPr>
        <w:t xml:space="preserve"> realizada em </w:t>
      </w:r>
      <w:r w:rsidR="00EE694A">
        <w:rPr>
          <w:sz w:val="24"/>
        </w:rPr>
        <w:t>11</w:t>
      </w:r>
      <w:r w:rsidRPr="00DF699D">
        <w:rPr>
          <w:sz w:val="24"/>
        </w:rPr>
        <w:t xml:space="preserve"> de </w:t>
      </w:r>
      <w:r w:rsidR="00EE694A">
        <w:rPr>
          <w:sz w:val="24"/>
        </w:rPr>
        <w:t>maio</w:t>
      </w:r>
      <w:r w:rsidRPr="00DF699D">
        <w:rPr>
          <w:sz w:val="24"/>
        </w:rPr>
        <w:t xml:space="preserve"> de 202</w:t>
      </w:r>
      <w:r w:rsidR="00B52B45">
        <w:rPr>
          <w:sz w:val="24"/>
        </w:rPr>
        <w:t>1</w:t>
      </w:r>
      <w:r w:rsidRPr="00DF699D">
        <w:rPr>
          <w:sz w:val="24"/>
        </w:rPr>
        <w:t xml:space="preserve"> (“</w:t>
      </w:r>
      <w:r w:rsidRPr="00DF699D">
        <w:rPr>
          <w:sz w:val="24"/>
          <w:u w:val="single"/>
        </w:rPr>
        <w:t xml:space="preserve">AGC </w:t>
      </w:r>
      <w:r w:rsidR="00EE694A">
        <w:rPr>
          <w:sz w:val="24"/>
          <w:u w:val="single"/>
        </w:rPr>
        <w:t xml:space="preserve">FIP </w:t>
      </w:r>
      <w:proofErr w:type="spellStart"/>
      <w:r w:rsidR="00EE694A">
        <w:rPr>
          <w:sz w:val="24"/>
          <w:u w:val="single"/>
        </w:rPr>
        <w:t>R</w:t>
      </w:r>
      <w:r w:rsidR="00830EEA">
        <w:rPr>
          <w:sz w:val="24"/>
          <w:u w:val="single"/>
        </w:rPr>
        <w:t>d</w:t>
      </w:r>
      <w:r w:rsidR="00EE694A">
        <w:rPr>
          <w:sz w:val="24"/>
          <w:u w:val="single"/>
        </w:rPr>
        <w:t>B</w:t>
      </w:r>
      <w:proofErr w:type="spellEnd"/>
      <w:r w:rsidRPr="00DF699D">
        <w:rPr>
          <w:sz w:val="24"/>
        </w:rPr>
        <w:t xml:space="preserve">” e, em conjunto com </w:t>
      </w:r>
      <w:r w:rsidR="00B74C6F">
        <w:rPr>
          <w:sz w:val="24"/>
        </w:rPr>
        <w:t>a R</w:t>
      </w:r>
      <w:r w:rsidR="00145ED9">
        <w:rPr>
          <w:sz w:val="24"/>
        </w:rPr>
        <w:t>C</w:t>
      </w:r>
      <w:r w:rsidR="00B74C6F">
        <w:rPr>
          <w:sz w:val="24"/>
        </w:rPr>
        <w:t xml:space="preserve">I FIP </w:t>
      </w:r>
      <w:proofErr w:type="spellStart"/>
      <w:r w:rsidR="00B74C6F">
        <w:rPr>
          <w:sz w:val="24"/>
        </w:rPr>
        <w:t>RdB</w:t>
      </w:r>
      <w:proofErr w:type="spellEnd"/>
      <w:r w:rsidR="00B74C6F">
        <w:rPr>
          <w:sz w:val="24"/>
        </w:rPr>
        <w:t xml:space="preserve"> e d</w:t>
      </w:r>
      <w:r w:rsidRPr="00DF699D">
        <w:rPr>
          <w:sz w:val="24"/>
        </w:rPr>
        <w:t>o Ato Societário da Emissora, as “</w:t>
      </w:r>
      <w:r w:rsidRPr="00DF699D">
        <w:rPr>
          <w:sz w:val="24"/>
          <w:u w:val="single"/>
        </w:rPr>
        <w:t>Aprovações Societárias</w:t>
      </w:r>
      <w:r w:rsidRPr="00DF699D">
        <w:rPr>
          <w:sz w:val="24"/>
        </w:rPr>
        <w:t>”).</w:t>
      </w:r>
      <w:r w:rsidR="007B1B39">
        <w:rPr>
          <w:sz w:val="24"/>
        </w:rPr>
        <w:t xml:space="preserve"> Não será necessária qualquer aprovação societária por parte d</w:t>
      </w:r>
      <w:r w:rsidR="008202A3">
        <w:rPr>
          <w:sz w:val="24"/>
        </w:rPr>
        <w:t>a</w:t>
      </w:r>
      <w:r w:rsidR="007B1B39">
        <w:rPr>
          <w:sz w:val="24"/>
        </w:rPr>
        <w:t xml:space="preserve"> </w:t>
      </w:r>
      <w:r w:rsidR="008202A3">
        <w:rPr>
          <w:sz w:val="24"/>
        </w:rPr>
        <w:t>MIC Capital Management 25 RSC Ltd. (“</w:t>
      </w:r>
      <w:r w:rsidR="008202A3">
        <w:rPr>
          <w:sz w:val="24"/>
          <w:u w:val="single"/>
        </w:rPr>
        <w:t>25 RSC</w:t>
      </w:r>
      <w:r w:rsidR="008202A3">
        <w:rPr>
          <w:sz w:val="24"/>
        </w:rPr>
        <w:t xml:space="preserve">” </w:t>
      </w:r>
      <w:r w:rsidR="007B1B39">
        <w:rPr>
          <w:sz w:val="24"/>
        </w:rPr>
        <w:t xml:space="preserve">e, em conjunto com o </w:t>
      </w:r>
      <w:r w:rsidR="0051633B">
        <w:rPr>
          <w:sz w:val="24"/>
        </w:rPr>
        <w:t xml:space="preserve">FIP </w:t>
      </w:r>
      <w:proofErr w:type="spellStart"/>
      <w:r w:rsidR="0051633B">
        <w:rPr>
          <w:sz w:val="24"/>
        </w:rPr>
        <w:t>R</w:t>
      </w:r>
      <w:r w:rsidR="00830EEA">
        <w:rPr>
          <w:sz w:val="24"/>
        </w:rPr>
        <w:t>d</w:t>
      </w:r>
      <w:r w:rsidR="0051633B">
        <w:rPr>
          <w:sz w:val="24"/>
        </w:rPr>
        <w:t>B</w:t>
      </w:r>
      <w:proofErr w:type="spellEnd"/>
      <w:r w:rsidR="007B1B39">
        <w:rPr>
          <w:sz w:val="24"/>
        </w:rPr>
        <w:t>, “</w:t>
      </w:r>
      <w:r w:rsidR="007B1B39" w:rsidRPr="0075367A">
        <w:rPr>
          <w:sz w:val="24"/>
          <w:u w:val="single"/>
        </w:rPr>
        <w:t>Acionistas</w:t>
      </w:r>
      <w:r w:rsidR="007B1B39">
        <w:rPr>
          <w:sz w:val="24"/>
        </w:rPr>
        <w:t>”) para a outorga da Alienação Fiduciária de Ações.</w:t>
      </w:r>
      <w:r w:rsidR="00B52B45">
        <w:rPr>
          <w:sz w:val="24"/>
        </w:rPr>
        <w:t xml:space="preserve"> </w:t>
      </w:r>
    </w:p>
    <w:p w14:paraId="6C8A7AC4" w14:textId="77777777" w:rsidR="00BF31B1" w:rsidRPr="00DF699D" w:rsidRDefault="00BF31B1">
      <w:pPr>
        <w:spacing w:line="276" w:lineRule="auto"/>
        <w:rPr>
          <w:sz w:val="24"/>
        </w:rPr>
      </w:pPr>
    </w:p>
    <w:p w14:paraId="179492D6" w14:textId="77777777" w:rsidR="00BF31B1" w:rsidRPr="00DF699D" w:rsidRDefault="00214E88">
      <w:pPr>
        <w:pStyle w:val="SCBFTtulo1"/>
        <w:spacing w:line="276" w:lineRule="auto"/>
        <w:rPr>
          <w:rFonts w:ascii="Garamond" w:hAnsi="Garamond" w:cs="Garamond"/>
          <w:sz w:val="24"/>
          <w:szCs w:val="24"/>
        </w:rPr>
      </w:pPr>
      <w:bookmarkStart w:id="96" w:name="_Toc314664628"/>
      <w:bookmarkStart w:id="97" w:name="_Toc315089423"/>
      <w:bookmarkStart w:id="98" w:name="_Toc341449474"/>
      <w:bookmarkStart w:id="99" w:name="_Toc518641555"/>
      <w:bookmarkStart w:id="100" w:name="_Toc519883349"/>
      <w:r w:rsidRPr="00DF699D">
        <w:rPr>
          <w:rFonts w:ascii="Garamond" w:hAnsi="Garamond" w:cs="Garamond"/>
          <w:sz w:val="24"/>
          <w:szCs w:val="24"/>
        </w:rPr>
        <w:t>CLÁUSULA II</w:t>
      </w:r>
      <w:r w:rsidRPr="00DF699D">
        <w:rPr>
          <w:rFonts w:ascii="Garamond" w:hAnsi="Garamond" w:cs="Garamond"/>
          <w:sz w:val="24"/>
          <w:szCs w:val="24"/>
        </w:rPr>
        <w:br/>
        <w:t>REQUISITOS</w:t>
      </w:r>
      <w:bookmarkEnd w:id="96"/>
      <w:bookmarkEnd w:id="97"/>
      <w:bookmarkEnd w:id="98"/>
      <w:bookmarkEnd w:id="99"/>
      <w:bookmarkEnd w:id="100"/>
    </w:p>
    <w:p w14:paraId="39D1E94B" w14:textId="77777777" w:rsidR="00BF31B1" w:rsidRPr="00DF699D" w:rsidRDefault="00BF31B1">
      <w:pPr>
        <w:spacing w:line="276" w:lineRule="auto"/>
        <w:rPr>
          <w:sz w:val="24"/>
        </w:rPr>
      </w:pPr>
    </w:p>
    <w:p w14:paraId="44EFBC03" w14:textId="5DE8DAB3" w:rsidR="00BF31B1" w:rsidRPr="00DF699D" w:rsidRDefault="00214E88">
      <w:pPr>
        <w:spacing w:line="276" w:lineRule="auto"/>
        <w:rPr>
          <w:sz w:val="24"/>
        </w:rPr>
      </w:pPr>
      <w:r w:rsidRPr="00DF699D">
        <w:rPr>
          <w:sz w:val="24"/>
        </w:rPr>
        <w:t xml:space="preserve">A 1ª (primeira) emissão de debêntures simples, ou seja, não conversíveis em ações, da espécie </w:t>
      </w:r>
      <w:r w:rsidR="00A56DCA" w:rsidRPr="00DF699D">
        <w:rPr>
          <w:sz w:val="24"/>
        </w:rPr>
        <w:t>com garantia real</w:t>
      </w:r>
      <w:r w:rsidRPr="00DF699D">
        <w:rPr>
          <w:sz w:val="24"/>
        </w:rPr>
        <w:t xml:space="preserve">, em </w:t>
      </w:r>
      <w:r w:rsidR="00813C0D" w:rsidRPr="00DF699D">
        <w:rPr>
          <w:sz w:val="24"/>
        </w:rPr>
        <w:t>série</w:t>
      </w:r>
      <w:r w:rsidR="00C023B0" w:rsidRPr="00DF699D">
        <w:rPr>
          <w:sz w:val="24"/>
        </w:rPr>
        <w:t xml:space="preserve"> única</w:t>
      </w:r>
      <w:r w:rsidRPr="00DF699D">
        <w:rPr>
          <w:sz w:val="24"/>
        </w:rPr>
        <w:t xml:space="preserve"> (</w:t>
      </w:r>
      <w:r w:rsidR="00B27E28" w:rsidRPr="00DF699D">
        <w:rPr>
          <w:sz w:val="24"/>
        </w:rPr>
        <w:t>“</w:t>
      </w:r>
      <w:r w:rsidR="00B27E28" w:rsidRPr="00195F0B">
        <w:rPr>
          <w:sz w:val="24"/>
          <w:u w:val="single"/>
        </w:rPr>
        <w:t>Debêntures</w:t>
      </w:r>
      <w:r w:rsidR="00B27E28" w:rsidRPr="00DF699D">
        <w:rPr>
          <w:sz w:val="24"/>
        </w:rPr>
        <w:t xml:space="preserve">” e </w:t>
      </w:r>
      <w:r w:rsidR="006325FF" w:rsidRPr="00DF699D">
        <w:rPr>
          <w:sz w:val="24"/>
        </w:rPr>
        <w:t>“</w:t>
      </w:r>
      <w:r w:rsidRPr="00DF699D">
        <w:rPr>
          <w:sz w:val="24"/>
          <w:u w:val="single"/>
        </w:rPr>
        <w:t>Emissão</w:t>
      </w:r>
      <w:r w:rsidR="006325FF" w:rsidRPr="00DF699D">
        <w:rPr>
          <w:sz w:val="24"/>
        </w:rPr>
        <w:t>”</w:t>
      </w:r>
      <w:r w:rsidR="00B27E28" w:rsidRPr="00DF699D">
        <w:rPr>
          <w:sz w:val="24"/>
        </w:rPr>
        <w:t>, respectivamente</w:t>
      </w:r>
      <w:r w:rsidRPr="00DF699D">
        <w:rPr>
          <w:sz w:val="24"/>
        </w:rPr>
        <w:t>), para distribuição pública, com esforços restritos, pela Emissora (</w:t>
      </w:r>
      <w:r w:rsidR="006325FF" w:rsidRPr="00DF699D">
        <w:rPr>
          <w:sz w:val="24"/>
        </w:rPr>
        <w:t>“</w:t>
      </w:r>
      <w:r w:rsidRPr="00DF699D">
        <w:rPr>
          <w:sz w:val="24"/>
          <w:u w:val="single"/>
        </w:rPr>
        <w:t>Oferta Restrita</w:t>
      </w:r>
      <w:r w:rsidR="006325FF" w:rsidRPr="00DF699D">
        <w:rPr>
          <w:sz w:val="24"/>
        </w:rPr>
        <w:t>”</w:t>
      </w:r>
      <w:r w:rsidRPr="00DF699D">
        <w:rPr>
          <w:sz w:val="24"/>
        </w:rPr>
        <w:t>)</w:t>
      </w:r>
      <w:r w:rsidR="00432448" w:rsidRPr="00DF699D">
        <w:rPr>
          <w:sz w:val="24"/>
        </w:rPr>
        <w:t>,</w:t>
      </w:r>
      <w:r w:rsidRPr="00DF699D">
        <w:rPr>
          <w:sz w:val="24"/>
        </w:rPr>
        <w:t xml:space="preserve"> será realizada com observância aos seguintes requisitos:</w:t>
      </w:r>
    </w:p>
    <w:p w14:paraId="3C0C89CB" w14:textId="77777777" w:rsidR="00BF31B1" w:rsidRPr="00DF699D" w:rsidRDefault="00BF31B1">
      <w:pPr>
        <w:spacing w:line="276" w:lineRule="auto"/>
        <w:rPr>
          <w:sz w:val="24"/>
        </w:rPr>
      </w:pPr>
    </w:p>
    <w:p w14:paraId="480F0E42" w14:textId="77777777" w:rsidR="00BF31B1" w:rsidRPr="00DF699D" w:rsidRDefault="00214E88">
      <w:pPr>
        <w:spacing w:line="276" w:lineRule="auto"/>
        <w:rPr>
          <w:b/>
          <w:sz w:val="24"/>
        </w:rPr>
      </w:pPr>
      <w:r w:rsidRPr="00DF699D">
        <w:rPr>
          <w:b/>
          <w:sz w:val="24"/>
        </w:rPr>
        <w:t>2.1.</w:t>
      </w:r>
      <w:r w:rsidRPr="00DF699D">
        <w:rPr>
          <w:b/>
          <w:sz w:val="24"/>
        </w:rPr>
        <w:tab/>
        <w:t>Dispensa de Registro na Comissão de Valores Mobiliários</w:t>
      </w:r>
    </w:p>
    <w:p w14:paraId="04A2C7D5" w14:textId="77777777" w:rsidR="00BF31B1" w:rsidRPr="00DF699D" w:rsidRDefault="00BF31B1">
      <w:pPr>
        <w:spacing w:line="276" w:lineRule="auto"/>
        <w:rPr>
          <w:sz w:val="24"/>
        </w:rPr>
      </w:pPr>
    </w:p>
    <w:p w14:paraId="73D8DF49" w14:textId="288BB21E" w:rsidR="00BF31B1" w:rsidRPr="00DF699D" w:rsidRDefault="00214E88">
      <w:pPr>
        <w:tabs>
          <w:tab w:val="left" w:pos="709"/>
        </w:tabs>
        <w:spacing w:line="276" w:lineRule="auto"/>
        <w:rPr>
          <w:sz w:val="24"/>
        </w:rPr>
      </w:pPr>
      <w:r w:rsidRPr="00DF699D">
        <w:rPr>
          <w:sz w:val="24"/>
        </w:rPr>
        <w:t>2.1.1.</w:t>
      </w:r>
      <w:r w:rsidRPr="00DF699D">
        <w:rPr>
          <w:sz w:val="24"/>
        </w:rPr>
        <w:tab/>
        <w:t xml:space="preserve">A Oferta Restrita será realizada nos termos da Instrução da </w:t>
      </w:r>
      <w:r w:rsidR="00255730">
        <w:rPr>
          <w:sz w:val="24"/>
        </w:rPr>
        <w:t>Comissão de Valores Mobiliários (“</w:t>
      </w:r>
      <w:r w:rsidRPr="005F0FC1">
        <w:rPr>
          <w:sz w:val="24"/>
          <w:u w:val="single"/>
        </w:rPr>
        <w:t>CVM</w:t>
      </w:r>
      <w:r w:rsidR="00255730">
        <w:rPr>
          <w:sz w:val="24"/>
        </w:rPr>
        <w:t>”)</w:t>
      </w:r>
      <w:r w:rsidRPr="00DF699D">
        <w:rPr>
          <w:sz w:val="24"/>
        </w:rPr>
        <w:t xml:space="preserve"> nº 476, de 16 de janeiro de 2009, conforme alterada (</w:t>
      </w:r>
      <w:r w:rsidR="006325FF" w:rsidRPr="00DF699D">
        <w:rPr>
          <w:sz w:val="24"/>
        </w:rPr>
        <w:t>“</w:t>
      </w:r>
      <w:r w:rsidRPr="00DF699D">
        <w:rPr>
          <w:sz w:val="24"/>
          <w:u w:val="single"/>
        </w:rPr>
        <w:t>Instrução CVM 476</w:t>
      </w:r>
      <w:r w:rsidR="006325FF" w:rsidRPr="00DF699D">
        <w:rPr>
          <w:sz w:val="24"/>
        </w:rPr>
        <w:t>”</w:t>
      </w:r>
      <w:r w:rsidRPr="00DF699D">
        <w:rPr>
          <w:sz w:val="24"/>
        </w:rPr>
        <w:t>)</w:t>
      </w:r>
      <w:r w:rsidR="00FF0C0B" w:rsidRPr="00DF699D">
        <w:rPr>
          <w:sz w:val="24"/>
        </w:rPr>
        <w:t>,</w:t>
      </w:r>
      <w:r w:rsidRPr="00DF699D">
        <w:rPr>
          <w:sz w:val="24"/>
        </w:rPr>
        <w:t xml:space="preserve"> e das demais disposições legais e regulamentares aplicáveis, estando, portanto, automaticamente dispensada do registro de distribuição de que trata o artigo 19 da Lei nº 6.385, de 7 de dezembro de 1976, conforme alterada.</w:t>
      </w:r>
    </w:p>
    <w:p w14:paraId="61FAFA77" w14:textId="77777777" w:rsidR="00BF31B1" w:rsidRPr="00DF699D" w:rsidRDefault="00BF31B1">
      <w:pPr>
        <w:tabs>
          <w:tab w:val="left" w:pos="709"/>
        </w:tabs>
        <w:spacing w:line="276" w:lineRule="auto"/>
        <w:rPr>
          <w:sz w:val="24"/>
        </w:rPr>
      </w:pPr>
    </w:p>
    <w:p w14:paraId="74678650" w14:textId="77777777" w:rsidR="00BF31B1" w:rsidRPr="00DF699D" w:rsidRDefault="00214E88">
      <w:pPr>
        <w:pStyle w:val="SFTtulo2"/>
        <w:spacing w:line="276" w:lineRule="auto"/>
        <w:rPr>
          <w:sz w:val="24"/>
          <w:szCs w:val="24"/>
        </w:rPr>
      </w:pPr>
      <w:r w:rsidRPr="00DF699D">
        <w:rPr>
          <w:sz w:val="24"/>
          <w:szCs w:val="24"/>
        </w:rPr>
        <w:t>2.2.</w:t>
      </w:r>
      <w:r w:rsidRPr="00DF699D">
        <w:rPr>
          <w:sz w:val="24"/>
          <w:szCs w:val="24"/>
        </w:rPr>
        <w:tab/>
        <w:t>Registro na Associação Brasileira das Entidades dos Mercados Financeiro e de Capitais</w:t>
      </w:r>
    </w:p>
    <w:p w14:paraId="42989829" w14:textId="77777777" w:rsidR="00BF31B1" w:rsidRPr="00DF699D" w:rsidRDefault="00BF31B1">
      <w:pPr>
        <w:spacing w:line="276" w:lineRule="auto"/>
        <w:rPr>
          <w:sz w:val="24"/>
        </w:rPr>
      </w:pPr>
    </w:p>
    <w:p w14:paraId="7312225A" w14:textId="6993443B" w:rsidR="00BF31B1" w:rsidRPr="00DF699D" w:rsidRDefault="00214E88">
      <w:pPr>
        <w:tabs>
          <w:tab w:val="left" w:pos="709"/>
        </w:tabs>
        <w:spacing w:line="276" w:lineRule="auto"/>
        <w:rPr>
          <w:sz w:val="24"/>
        </w:rPr>
      </w:pPr>
      <w:r w:rsidRPr="00DF699D">
        <w:rPr>
          <w:sz w:val="24"/>
        </w:rPr>
        <w:t>2.2.1.</w:t>
      </w:r>
      <w:r w:rsidRPr="00DF699D">
        <w:rPr>
          <w:sz w:val="24"/>
        </w:rPr>
        <w:tab/>
      </w:r>
      <w:r w:rsidRPr="00DF699D">
        <w:rPr>
          <w:iCs/>
          <w:sz w:val="24"/>
        </w:rPr>
        <w:t xml:space="preserve">A Oferta </w:t>
      </w:r>
      <w:r w:rsidR="00372217" w:rsidRPr="00DF699D">
        <w:rPr>
          <w:iCs/>
          <w:sz w:val="24"/>
        </w:rPr>
        <w:t xml:space="preserve">Restrita </w:t>
      </w:r>
      <w:r w:rsidRPr="00DF699D">
        <w:rPr>
          <w:iCs/>
          <w:sz w:val="24"/>
        </w:rPr>
        <w:t>será registrada na ANBIMA – Associação Brasileira das Entidades dos Mercado Financeiro e de Capitais (</w:t>
      </w:r>
      <w:r w:rsidR="006325FF" w:rsidRPr="00DF699D">
        <w:rPr>
          <w:iCs/>
          <w:sz w:val="24"/>
        </w:rPr>
        <w:t>“</w:t>
      </w:r>
      <w:r w:rsidRPr="00DF699D">
        <w:rPr>
          <w:iCs/>
          <w:sz w:val="24"/>
          <w:u w:val="single"/>
        </w:rPr>
        <w:t>ANBIMA</w:t>
      </w:r>
      <w:r w:rsidR="006325FF" w:rsidRPr="00DF699D">
        <w:rPr>
          <w:iCs/>
          <w:sz w:val="24"/>
        </w:rPr>
        <w:t>”</w:t>
      </w:r>
      <w:r w:rsidRPr="00DF699D">
        <w:rPr>
          <w:iCs/>
          <w:sz w:val="24"/>
        </w:rPr>
        <w:t>)</w:t>
      </w:r>
      <w:r w:rsidR="00E214DF" w:rsidRPr="00DF699D">
        <w:rPr>
          <w:iCs/>
          <w:sz w:val="24"/>
        </w:rPr>
        <w:t>, no prazo máximo de 15 (quinze) dias a contar da data do encerramento da Oferta Restrita, nos termos do artigo 16</w:t>
      </w:r>
      <w:r w:rsidRPr="00DF699D">
        <w:rPr>
          <w:iCs/>
          <w:sz w:val="24"/>
        </w:rPr>
        <w:t xml:space="preserve"> do </w:t>
      </w:r>
      <w:r w:rsidR="006325FF" w:rsidRPr="00DF699D">
        <w:rPr>
          <w:iCs/>
          <w:sz w:val="24"/>
        </w:rPr>
        <w:t>“</w:t>
      </w:r>
      <w:r w:rsidRPr="00DF699D">
        <w:rPr>
          <w:iCs/>
          <w:sz w:val="24"/>
        </w:rPr>
        <w:t>Código ANBIMA de Regulação e Melhores Práticas para Ofertas Públicas</w:t>
      </w:r>
      <w:r w:rsidR="006325FF" w:rsidRPr="00DF699D">
        <w:rPr>
          <w:iCs/>
          <w:sz w:val="24"/>
        </w:rPr>
        <w:t>”</w:t>
      </w:r>
      <w:r w:rsidR="002C59A0" w:rsidRPr="00DF699D">
        <w:rPr>
          <w:iCs/>
          <w:sz w:val="24"/>
        </w:rPr>
        <w:t>,</w:t>
      </w:r>
      <w:r w:rsidRPr="00DF699D">
        <w:rPr>
          <w:iCs/>
          <w:sz w:val="24"/>
        </w:rPr>
        <w:t xml:space="preserve"> </w:t>
      </w:r>
      <w:r w:rsidR="00E214DF" w:rsidRPr="00DF699D">
        <w:rPr>
          <w:iCs/>
          <w:sz w:val="24"/>
        </w:rPr>
        <w:t>atualmente em vigor</w:t>
      </w:r>
      <w:r w:rsidRPr="00DF699D">
        <w:rPr>
          <w:sz w:val="24"/>
        </w:rPr>
        <w:t>.</w:t>
      </w:r>
    </w:p>
    <w:p w14:paraId="19BCBF26" w14:textId="77777777" w:rsidR="00BF31B1" w:rsidRPr="00DF699D" w:rsidRDefault="00BF31B1">
      <w:pPr>
        <w:tabs>
          <w:tab w:val="left" w:pos="709"/>
        </w:tabs>
        <w:spacing w:line="276" w:lineRule="auto"/>
        <w:ind w:left="675"/>
        <w:rPr>
          <w:sz w:val="24"/>
        </w:rPr>
      </w:pPr>
    </w:p>
    <w:p w14:paraId="78FDD05F" w14:textId="051E5414" w:rsidR="00BF31B1" w:rsidRPr="00DF699D" w:rsidRDefault="00214E88">
      <w:pPr>
        <w:pStyle w:val="SFTtulo2"/>
        <w:tabs>
          <w:tab w:val="clear" w:pos="709"/>
          <w:tab w:val="clear" w:pos="2366"/>
        </w:tabs>
        <w:spacing w:line="276" w:lineRule="auto"/>
        <w:rPr>
          <w:sz w:val="24"/>
          <w:szCs w:val="24"/>
        </w:rPr>
      </w:pPr>
      <w:r w:rsidRPr="00DF699D">
        <w:rPr>
          <w:sz w:val="24"/>
          <w:szCs w:val="24"/>
        </w:rPr>
        <w:t>2.3.</w:t>
      </w:r>
      <w:r w:rsidRPr="00DF699D">
        <w:rPr>
          <w:sz w:val="24"/>
          <w:szCs w:val="24"/>
        </w:rPr>
        <w:tab/>
        <w:t xml:space="preserve">Arquivamento </w:t>
      </w:r>
      <w:r w:rsidR="002C59A0" w:rsidRPr="00DF699D">
        <w:rPr>
          <w:sz w:val="24"/>
          <w:szCs w:val="24"/>
        </w:rPr>
        <w:t xml:space="preserve">e Publicação </w:t>
      </w:r>
      <w:r w:rsidR="008172DC" w:rsidRPr="00DF699D">
        <w:rPr>
          <w:sz w:val="24"/>
          <w:szCs w:val="24"/>
        </w:rPr>
        <w:t>da</w:t>
      </w:r>
      <w:r w:rsidR="00E214DF" w:rsidRPr="00DF699D">
        <w:rPr>
          <w:sz w:val="24"/>
          <w:szCs w:val="24"/>
        </w:rPr>
        <w:t>s</w:t>
      </w:r>
      <w:r w:rsidR="008172DC" w:rsidRPr="00DF699D">
        <w:rPr>
          <w:sz w:val="24"/>
          <w:szCs w:val="24"/>
        </w:rPr>
        <w:t xml:space="preserve"> A</w:t>
      </w:r>
      <w:r w:rsidR="00E214DF" w:rsidRPr="00DF699D">
        <w:rPr>
          <w:sz w:val="24"/>
          <w:szCs w:val="24"/>
        </w:rPr>
        <w:t>provações</w:t>
      </w:r>
      <w:r w:rsidRPr="00DF699D">
        <w:rPr>
          <w:sz w:val="24"/>
          <w:szCs w:val="24"/>
        </w:rPr>
        <w:t xml:space="preserve"> Societári</w:t>
      </w:r>
      <w:r w:rsidR="008172DC" w:rsidRPr="00DF699D">
        <w:rPr>
          <w:sz w:val="24"/>
          <w:szCs w:val="24"/>
        </w:rPr>
        <w:t>a</w:t>
      </w:r>
      <w:r w:rsidR="00E214DF" w:rsidRPr="00DF699D">
        <w:rPr>
          <w:sz w:val="24"/>
          <w:szCs w:val="24"/>
        </w:rPr>
        <w:t>s</w:t>
      </w:r>
    </w:p>
    <w:p w14:paraId="3C2FB5DD" w14:textId="77777777" w:rsidR="00BF31B1" w:rsidRPr="00DF699D" w:rsidRDefault="00BF31B1">
      <w:pPr>
        <w:spacing w:line="276" w:lineRule="auto"/>
        <w:rPr>
          <w:sz w:val="24"/>
        </w:rPr>
      </w:pPr>
    </w:p>
    <w:p w14:paraId="09A950F0" w14:textId="3362E68F" w:rsidR="00251CD1" w:rsidRPr="00DF699D" w:rsidRDefault="00214E88" w:rsidP="00DA2439">
      <w:pPr>
        <w:pStyle w:val="Sumrio2"/>
      </w:pPr>
      <w:r w:rsidRPr="00DF699D">
        <w:t>2.3.1.</w:t>
      </w:r>
      <w:r w:rsidRPr="00DF699D">
        <w:tab/>
      </w:r>
      <w:r w:rsidR="00685BF6" w:rsidRPr="00DF699D">
        <w:t xml:space="preserve">A </w:t>
      </w:r>
      <w:r w:rsidR="006D38B5" w:rsidRPr="00DF699D">
        <w:t>ata d</w:t>
      </w:r>
      <w:r w:rsidR="00E214DF" w:rsidRPr="00DF699D">
        <w:t>o Ato</w:t>
      </w:r>
      <w:r w:rsidR="00C023B0" w:rsidRPr="00DF699D">
        <w:t xml:space="preserve"> Societári</w:t>
      </w:r>
      <w:r w:rsidR="00E214DF" w:rsidRPr="00DF699D">
        <w:t>o da Emissora</w:t>
      </w:r>
      <w:r w:rsidRPr="00DF699D">
        <w:t xml:space="preserve"> </w:t>
      </w:r>
      <w:r w:rsidR="0051633B">
        <w:t>será</w:t>
      </w:r>
      <w:r w:rsidRPr="00DF699D">
        <w:t xml:space="preserve"> </w:t>
      </w:r>
      <w:r w:rsidR="00685BF6" w:rsidRPr="00DF699D">
        <w:t xml:space="preserve">arquivada </w:t>
      </w:r>
      <w:r w:rsidRPr="00DF699D">
        <w:t xml:space="preserve">na </w:t>
      </w:r>
      <w:r w:rsidR="005B03E1" w:rsidRPr="00DF699D">
        <w:t>Junta Comercial do Estado d</w:t>
      </w:r>
      <w:r w:rsidR="002C0226">
        <w:t>o</w:t>
      </w:r>
      <w:r w:rsidR="005B03E1" w:rsidRPr="00DF699D">
        <w:t xml:space="preserve"> </w:t>
      </w:r>
      <w:r w:rsidR="002C0226">
        <w:t>Rio de Janeiro</w:t>
      </w:r>
      <w:r w:rsidR="00007A0C" w:rsidRPr="00DF699D">
        <w:t xml:space="preserve"> (“</w:t>
      </w:r>
      <w:r w:rsidR="00007A0C" w:rsidRPr="00195F0B">
        <w:rPr>
          <w:u w:val="single"/>
        </w:rPr>
        <w:t>JUCE</w:t>
      </w:r>
      <w:r w:rsidR="002C0226">
        <w:rPr>
          <w:u w:val="single"/>
        </w:rPr>
        <w:t>RJA</w:t>
      </w:r>
      <w:r w:rsidR="00007A0C" w:rsidRPr="00DF699D">
        <w:t>”)</w:t>
      </w:r>
      <w:r w:rsidR="00C023B0" w:rsidRPr="00DF699D">
        <w:t xml:space="preserve"> </w:t>
      </w:r>
      <w:r w:rsidRPr="00DF699D">
        <w:t xml:space="preserve">e </w:t>
      </w:r>
      <w:r w:rsidR="00685BF6" w:rsidRPr="00DF699D">
        <w:t xml:space="preserve">publicada </w:t>
      </w:r>
      <w:r w:rsidRPr="00DF699D">
        <w:t xml:space="preserve">no Diário Oficial do Estado </w:t>
      </w:r>
      <w:r w:rsidR="006C1FBB" w:rsidRPr="00DF699D">
        <w:t>d</w:t>
      </w:r>
      <w:r w:rsidR="002C0226">
        <w:t>o Rio de Janeiro</w:t>
      </w:r>
      <w:r w:rsidR="00C023B0" w:rsidRPr="00DF699D">
        <w:t xml:space="preserve"> </w:t>
      </w:r>
      <w:r w:rsidRPr="00DF699D">
        <w:t xml:space="preserve">e no jornal </w:t>
      </w:r>
      <w:r w:rsidR="0051633B">
        <w:lastRenderedPageBreak/>
        <w:t xml:space="preserve">“Diário do Comércio” </w:t>
      </w:r>
      <w:r w:rsidRPr="00DF699D">
        <w:t>(</w:t>
      </w:r>
      <w:r w:rsidR="006325FF" w:rsidRPr="00DF699D">
        <w:t>“</w:t>
      </w:r>
      <w:r w:rsidRPr="00DF699D">
        <w:rPr>
          <w:u w:val="single"/>
        </w:rPr>
        <w:t>Jornais de Publicação</w:t>
      </w:r>
      <w:r w:rsidR="006325FF" w:rsidRPr="00DF699D">
        <w:t>”</w:t>
      </w:r>
      <w:r w:rsidRPr="00DF699D">
        <w:t>), conforme disposto no inciso I do artigo 62 da Lei das Sociedades por Ações</w:t>
      </w:r>
      <w:r w:rsidR="008B5A69" w:rsidRPr="00DF699D">
        <w:t>.</w:t>
      </w:r>
      <w:r w:rsidR="006B3859" w:rsidRPr="00DF699D">
        <w:t xml:space="preserve"> </w:t>
      </w:r>
    </w:p>
    <w:p w14:paraId="34FDE71F" w14:textId="0B986502" w:rsidR="00E214DF" w:rsidRPr="00195F0B" w:rsidRDefault="00E214DF" w:rsidP="00E214DF">
      <w:pPr>
        <w:rPr>
          <w:sz w:val="24"/>
        </w:rPr>
      </w:pPr>
    </w:p>
    <w:p w14:paraId="7067C1E9" w14:textId="7433CB98" w:rsidR="00E214DF" w:rsidRPr="00C94509" w:rsidRDefault="00007A0C" w:rsidP="00195F0B">
      <w:r w:rsidRPr="00195F0B">
        <w:rPr>
          <w:sz w:val="24"/>
        </w:rPr>
        <w:t>2.3.2.</w:t>
      </w:r>
      <w:r w:rsidRPr="00195F0B">
        <w:rPr>
          <w:sz w:val="24"/>
        </w:rPr>
        <w:tab/>
        <w:t xml:space="preserve">A ata da AGC </w:t>
      </w:r>
      <w:r w:rsidR="0051633B">
        <w:rPr>
          <w:sz w:val="24"/>
        </w:rPr>
        <w:t xml:space="preserve">FIP </w:t>
      </w:r>
      <w:proofErr w:type="spellStart"/>
      <w:r w:rsidR="0051633B">
        <w:rPr>
          <w:sz w:val="24"/>
        </w:rPr>
        <w:t>R</w:t>
      </w:r>
      <w:r w:rsidR="00830EEA">
        <w:rPr>
          <w:sz w:val="24"/>
        </w:rPr>
        <w:t>d</w:t>
      </w:r>
      <w:r w:rsidR="0051633B">
        <w:rPr>
          <w:sz w:val="24"/>
        </w:rPr>
        <w:t>B</w:t>
      </w:r>
      <w:proofErr w:type="spellEnd"/>
      <w:r w:rsidRPr="00195F0B">
        <w:rPr>
          <w:sz w:val="24"/>
        </w:rPr>
        <w:t xml:space="preserve"> ser</w:t>
      </w:r>
      <w:r w:rsidRPr="00DF699D">
        <w:rPr>
          <w:sz w:val="24"/>
        </w:rPr>
        <w:t>á</w:t>
      </w:r>
      <w:r w:rsidRPr="00195F0B">
        <w:rPr>
          <w:sz w:val="24"/>
        </w:rPr>
        <w:t xml:space="preserve"> arquivada no site da CVM e registrada no cartório de título e documentos da cidade de São Paulo, </w:t>
      </w:r>
      <w:r w:rsidRPr="00DF699D">
        <w:rPr>
          <w:sz w:val="24"/>
        </w:rPr>
        <w:t>e</w:t>
      </w:r>
      <w:r w:rsidRPr="00195F0B">
        <w:rPr>
          <w:sz w:val="24"/>
        </w:rPr>
        <w:t>stado de São Paulo</w:t>
      </w:r>
      <w:r w:rsidRPr="00DF699D">
        <w:rPr>
          <w:sz w:val="24"/>
        </w:rPr>
        <w:t>.</w:t>
      </w:r>
    </w:p>
    <w:p w14:paraId="3A1019F6" w14:textId="77777777" w:rsidR="00EC7D02" w:rsidRPr="00DF699D" w:rsidRDefault="00EC7D02">
      <w:pPr>
        <w:spacing w:line="276" w:lineRule="auto"/>
        <w:rPr>
          <w:sz w:val="24"/>
        </w:rPr>
      </w:pPr>
    </w:p>
    <w:p w14:paraId="16C0D6B3" w14:textId="09E96068" w:rsidR="00BF31B1" w:rsidRPr="00DF699D" w:rsidRDefault="00214E88">
      <w:pPr>
        <w:pStyle w:val="SFTtulo2"/>
        <w:spacing w:line="276" w:lineRule="auto"/>
        <w:rPr>
          <w:sz w:val="24"/>
          <w:szCs w:val="24"/>
        </w:rPr>
      </w:pPr>
      <w:r w:rsidRPr="00DF699D">
        <w:rPr>
          <w:sz w:val="24"/>
          <w:szCs w:val="24"/>
        </w:rPr>
        <w:t>2.4.</w:t>
      </w:r>
      <w:r w:rsidRPr="00DF699D">
        <w:rPr>
          <w:sz w:val="24"/>
          <w:szCs w:val="24"/>
        </w:rPr>
        <w:tab/>
        <w:t xml:space="preserve">Arquivamento da presente Escritura </w:t>
      </w:r>
      <w:r w:rsidR="00EF66F7" w:rsidRPr="00DF699D">
        <w:rPr>
          <w:sz w:val="24"/>
          <w:szCs w:val="24"/>
        </w:rPr>
        <w:t xml:space="preserve">e eventuais aditamentos </w:t>
      </w:r>
      <w:r w:rsidRPr="00DF699D">
        <w:rPr>
          <w:sz w:val="24"/>
          <w:szCs w:val="24"/>
        </w:rPr>
        <w:t xml:space="preserve">na </w:t>
      </w:r>
      <w:r w:rsidR="00007A0C" w:rsidRPr="00DF699D">
        <w:rPr>
          <w:sz w:val="24"/>
          <w:szCs w:val="24"/>
        </w:rPr>
        <w:t>JUCE</w:t>
      </w:r>
      <w:r w:rsidR="002C0226">
        <w:rPr>
          <w:sz w:val="24"/>
          <w:szCs w:val="24"/>
        </w:rPr>
        <w:t>RJA</w:t>
      </w:r>
    </w:p>
    <w:p w14:paraId="7EF94CD1" w14:textId="77777777" w:rsidR="00BF31B1" w:rsidRPr="00DF699D" w:rsidRDefault="00BF31B1">
      <w:pPr>
        <w:spacing w:line="276" w:lineRule="auto"/>
        <w:rPr>
          <w:sz w:val="24"/>
        </w:rPr>
      </w:pPr>
    </w:p>
    <w:p w14:paraId="3D04EC2E" w14:textId="5A38C731" w:rsidR="00BF31B1" w:rsidRPr="00DF699D" w:rsidRDefault="00214E88" w:rsidP="00DA2439">
      <w:pPr>
        <w:pStyle w:val="Sumrio2"/>
      </w:pPr>
      <w:r w:rsidRPr="00DF699D">
        <w:t>2.4.1.</w:t>
      </w:r>
      <w:r w:rsidRPr="00DF699D">
        <w:tab/>
        <w:t xml:space="preserve">A Emissora deverá </w:t>
      </w:r>
      <w:r w:rsidR="003D4579" w:rsidRPr="00DF699D">
        <w:t xml:space="preserve">realizar o protocolo da Escritura e de seus eventuais aditamentos na </w:t>
      </w:r>
      <w:r w:rsidR="00007A0C" w:rsidRPr="00DF699D">
        <w:t>JUCE</w:t>
      </w:r>
      <w:r w:rsidR="002C0226">
        <w:t>RJA</w:t>
      </w:r>
      <w:r w:rsidR="00C023B0" w:rsidRPr="00DF699D">
        <w:t xml:space="preserve"> </w:t>
      </w:r>
      <w:r w:rsidR="003D4579" w:rsidRPr="00DF699D">
        <w:t xml:space="preserve">em até </w:t>
      </w:r>
      <w:r w:rsidR="00007A0C" w:rsidRPr="00DF699D">
        <w:t>5</w:t>
      </w:r>
      <w:r w:rsidR="003D4579" w:rsidRPr="00DF699D">
        <w:t xml:space="preserve"> (</w:t>
      </w:r>
      <w:r w:rsidR="00007A0C" w:rsidRPr="00DF699D">
        <w:t>cinco</w:t>
      </w:r>
      <w:r w:rsidR="003D4579" w:rsidRPr="00DF699D">
        <w:t>)</w:t>
      </w:r>
      <w:r w:rsidR="003D4579" w:rsidRPr="00DF699D">
        <w:rPr>
          <w:rStyle w:val="Refdenotaderodap"/>
        </w:rPr>
        <w:t xml:space="preserve"> </w:t>
      </w:r>
      <w:r w:rsidR="003D4579" w:rsidRPr="00DF699D">
        <w:t>Dias Úteis</w:t>
      </w:r>
      <w:r w:rsidR="006D38B5" w:rsidRPr="00DF699D">
        <w:t>,</w:t>
      </w:r>
      <w:r w:rsidR="003D4579" w:rsidRPr="00DF699D">
        <w:t xml:space="preserve"> </w:t>
      </w:r>
      <w:r w:rsidR="0044607A" w:rsidRPr="00DF699D">
        <w:t>contados de sua celebração</w:t>
      </w:r>
      <w:r w:rsidR="003D4579" w:rsidRPr="00DF699D">
        <w:t xml:space="preserve">, conforme disposto no inciso II e parágrafo 3º do artigo 62 da Lei das Sociedades por Ações, respectivamente, devendo a Emissora </w:t>
      </w:r>
      <w:r w:rsidR="007F4D0D" w:rsidRPr="00DF699D">
        <w:t xml:space="preserve">enviar </w:t>
      </w:r>
      <w:r w:rsidR="003C31D1" w:rsidRPr="00DF699D">
        <w:t xml:space="preserve">ao Agente Fiduciário </w:t>
      </w:r>
      <w:r w:rsidR="00007A0C" w:rsidRPr="00DF699D">
        <w:t>via original</w:t>
      </w:r>
      <w:r w:rsidR="00007A0C" w:rsidRPr="00DF699D">
        <w:rPr>
          <w:i/>
        </w:rPr>
        <w:t xml:space="preserve"> </w:t>
      </w:r>
      <w:r w:rsidR="003C31D1" w:rsidRPr="00DF699D">
        <w:t>da Escritura</w:t>
      </w:r>
      <w:r w:rsidR="00007A0C" w:rsidRPr="00DF699D">
        <w:t xml:space="preserve"> e</w:t>
      </w:r>
      <w:r w:rsidR="003C31D1" w:rsidRPr="00DF699D">
        <w:t xml:space="preserve"> de seus eventuais aditamentos</w:t>
      </w:r>
      <w:r w:rsidR="00007A0C" w:rsidRPr="00DF699D">
        <w:t xml:space="preserve"> arquivados na JUCE</w:t>
      </w:r>
      <w:r w:rsidR="002C0226">
        <w:t>RJA</w:t>
      </w:r>
      <w:r w:rsidR="007F4D0D" w:rsidRPr="00DF699D">
        <w:t xml:space="preserve">, </w:t>
      </w:r>
      <w:r w:rsidR="003C31D1" w:rsidRPr="00DF699D">
        <w:t xml:space="preserve">em até </w:t>
      </w:r>
      <w:r w:rsidR="00007A0C" w:rsidRPr="00DF699D">
        <w:t>10</w:t>
      </w:r>
      <w:r w:rsidR="003C31D1" w:rsidRPr="00DF699D">
        <w:t xml:space="preserve"> (</w:t>
      </w:r>
      <w:r w:rsidR="00007A0C" w:rsidRPr="00DF699D">
        <w:t>dez</w:t>
      </w:r>
      <w:r w:rsidR="003C31D1" w:rsidRPr="00DF699D">
        <w:t>)</w:t>
      </w:r>
      <w:r w:rsidR="00007A0C" w:rsidRPr="00DF699D">
        <w:t xml:space="preserve"> </w:t>
      </w:r>
      <w:r w:rsidR="003C31D1" w:rsidRPr="00DF699D">
        <w:t>Dias Úteis contados de seus respectivos arquivamentos</w:t>
      </w:r>
      <w:r w:rsidRPr="00DF699D">
        <w:t>.</w:t>
      </w:r>
      <w:r w:rsidR="00474F21" w:rsidRPr="00DF699D">
        <w:t xml:space="preserve"> </w:t>
      </w:r>
    </w:p>
    <w:p w14:paraId="0AFC18CB" w14:textId="1FD5718A" w:rsidR="00C023B0" w:rsidRPr="00DF699D" w:rsidRDefault="00C023B0">
      <w:pPr>
        <w:spacing w:line="276" w:lineRule="auto"/>
        <w:rPr>
          <w:sz w:val="24"/>
        </w:rPr>
      </w:pPr>
    </w:p>
    <w:p w14:paraId="0E24292F" w14:textId="72DD1048" w:rsidR="00C023B0" w:rsidRPr="00195F0B" w:rsidRDefault="00C023B0" w:rsidP="00195F0B">
      <w:pPr>
        <w:pStyle w:val="SFTtulo2"/>
        <w:spacing w:line="276" w:lineRule="auto"/>
        <w:rPr>
          <w:sz w:val="24"/>
        </w:rPr>
      </w:pPr>
      <w:bookmarkStart w:id="101" w:name="_Ref447757275"/>
      <w:r w:rsidRPr="00DF699D">
        <w:rPr>
          <w:sz w:val="24"/>
          <w:szCs w:val="24"/>
        </w:rPr>
        <w:t>2.5.</w:t>
      </w:r>
      <w:r w:rsidRPr="00DF699D">
        <w:rPr>
          <w:sz w:val="24"/>
          <w:szCs w:val="24"/>
        </w:rPr>
        <w:tab/>
      </w:r>
      <w:r w:rsidRPr="00195F0B">
        <w:rPr>
          <w:sz w:val="24"/>
          <w:szCs w:val="24"/>
        </w:rPr>
        <w:t>Registro das Garantia</w:t>
      </w:r>
      <w:bookmarkEnd w:id="101"/>
      <w:r w:rsidRPr="00195F0B">
        <w:rPr>
          <w:sz w:val="24"/>
          <w:szCs w:val="24"/>
        </w:rPr>
        <w:t>s</w:t>
      </w:r>
    </w:p>
    <w:p w14:paraId="1C4CBAC8" w14:textId="77777777" w:rsidR="00C023B0" w:rsidRPr="00DF699D" w:rsidRDefault="00C023B0" w:rsidP="00C023B0">
      <w:pPr>
        <w:widowControl w:val="0"/>
        <w:spacing w:line="320" w:lineRule="exact"/>
      </w:pPr>
    </w:p>
    <w:p w14:paraId="46A641CE" w14:textId="0661DBD0" w:rsidR="00C023B0" w:rsidRDefault="00C023B0">
      <w:pPr>
        <w:pStyle w:val="Ttulo6"/>
        <w:keepNext w:val="0"/>
        <w:keepLines w:val="0"/>
        <w:widowControl w:val="0"/>
        <w:autoSpaceDE w:val="0"/>
        <w:autoSpaceDN w:val="0"/>
        <w:adjustRightInd w:val="0"/>
        <w:spacing w:before="0" w:line="320" w:lineRule="exact"/>
        <w:rPr>
          <w:rFonts w:ascii="Garamond" w:hAnsi="Garamond"/>
          <w:bCs/>
          <w:color w:val="auto"/>
          <w:sz w:val="24"/>
        </w:rPr>
      </w:pPr>
      <w:bookmarkStart w:id="102" w:name="_Ref447750884"/>
      <w:r w:rsidRPr="00195F0B">
        <w:rPr>
          <w:rFonts w:ascii="Garamond" w:hAnsi="Garamond"/>
          <w:bCs/>
          <w:color w:val="auto"/>
          <w:sz w:val="24"/>
        </w:rPr>
        <w:t>2.5.1.</w:t>
      </w:r>
      <w:r w:rsidRPr="00195F0B">
        <w:rPr>
          <w:rFonts w:ascii="Garamond" w:hAnsi="Garamond"/>
          <w:bCs/>
          <w:color w:val="auto"/>
          <w:sz w:val="24"/>
        </w:rPr>
        <w:tab/>
      </w:r>
      <w:r w:rsidR="002213DF" w:rsidRPr="00DF699D">
        <w:rPr>
          <w:rFonts w:ascii="Garamond" w:hAnsi="Garamond"/>
          <w:bCs/>
          <w:color w:val="auto"/>
          <w:sz w:val="24"/>
        </w:rPr>
        <w:t>Nos termos dos artigos 129 e 130 da Lei nº 6.015, de 31 de dezembro de 1973, conforme alterada, os Contratos de Garantia (conforme abaixo definido), assim como quaisquer aditamentos subsequentes a estes contratos, serão celebrados e levados a registro nos competentes cartórios de registro de títulos e documentos, conforme indicado e no prazo determinado nos respectivos instrumentos e, em qualquer caso, até a Data de Integralização (conforme abaixo definido), devendo ser fornecida ao Agente Fiduciário 1 (uma) via original do respectivo instrumento devidamente registrado, dentro do prazo previsto no respectivo contrato.</w:t>
      </w:r>
      <w:r w:rsidR="00040B05">
        <w:rPr>
          <w:rFonts w:ascii="Garamond" w:hAnsi="Garamond"/>
          <w:b/>
          <w:color w:val="auto"/>
          <w:sz w:val="24"/>
        </w:rPr>
        <w:t xml:space="preserve"> </w:t>
      </w:r>
      <w:bookmarkEnd w:id="102"/>
    </w:p>
    <w:p w14:paraId="313850A2" w14:textId="587A2F1E" w:rsidR="00F57B43" w:rsidRPr="00195F0B" w:rsidRDefault="00F57B43" w:rsidP="00F57B43">
      <w:pPr>
        <w:rPr>
          <w:sz w:val="24"/>
        </w:rPr>
      </w:pPr>
    </w:p>
    <w:p w14:paraId="626E6AB0" w14:textId="410BAAC9" w:rsidR="00F57B43" w:rsidRPr="00195F0B" w:rsidRDefault="00F57B43" w:rsidP="00195F0B">
      <w:pPr>
        <w:rPr>
          <w:sz w:val="24"/>
        </w:rPr>
      </w:pPr>
      <w:r w:rsidRPr="00195F0B">
        <w:rPr>
          <w:sz w:val="24"/>
        </w:rPr>
        <w:t>2.5.2.</w:t>
      </w:r>
      <w:r w:rsidRPr="00195F0B">
        <w:rPr>
          <w:sz w:val="24"/>
        </w:rPr>
        <w:tab/>
      </w:r>
      <w:r>
        <w:rPr>
          <w:sz w:val="24"/>
        </w:rPr>
        <w:t>A Alienação Fiduciária de Ações (conforme abaixo definido)</w:t>
      </w:r>
      <w:r w:rsidRPr="00195F0B">
        <w:rPr>
          <w:sz w:val="24"/>
        </w:rPr>
        <w:t xml:space="preserve"> será averbad</w:t>
      </w:r>
      <w:r>
        <w:rPr>
          <w:sz w:val="24"/>
        </w:rPr>
        <w:t>a</w:t>
      </w:r>
      <w:r w:rsidRPr="00195F0B">
        <w:rPr>
          <w:sz w:val="24"/>
        </w:rPr>
        <w:t xml:space="preserve"> no livro de registro de ações nominativas da Emissora, nos termos do artigo 39, e de seu parágrafo 1°, da Lei das Sociedades por Ações, no prazo determinado no Contrato de </w:t>
      </w:r>
      <w:r>
        <w:rPr>
          <w:sz w:val="24"/>
        </w:rPr>
        <w:t>Alienação Fiduciária de Ações</w:t>
      </w:r>
      <w:r w:rsidRPr="00195F0B">
        <w:rPr>
          <w:sz w:val="24"/>
        </w:rPr>
        <w:t xml:space="preserve"> (conforme abaixo definido). Ainda, a Emissora entregará ao Agente Fiduciário cópia integral do livro de registro de ações nominativas da Emissora dentro do prazo previsto no respectivo instrumento.</w:t>
      </w:r>
    </w:p>
    <w:p w14:paraId="42E96067" w14:textId="77777777" w:rsidR="00C023B0" w:rsidRPr="00DF699D" w:rsidRDefault="00C023B0">
      <w:pPr>
        <w:spacing w:line="276" w:lineRule="auto"/>
        <w:rPr>
          <w:sz w:val="24"/>
        </w:rPr>
      </w:pPr>
    </w:p>
    <w:p w14:paraId="7EFD007E" w14:textId="7C8DB689" w:rsidR="00BF31B1" w:rsidRPr="00DF699D" w:rsidRDefault="00214E88">
      <w:pPr>
        <w:pStyle w:val="SFTtulo2"/>
        <w:spacing w:line="276" w:lineRule="auto"/>
        <w:rPr>
          <w:sz w:val="24"/>
          <w:szCs w:val="24"/>
        </w:rPr>
      </w:pPr>
      <w:r w:rsidRPr="00DF699D">
        <w:rPr>
          <w:sz w:val="24"/>
          <w:szCs w:val="24"/>
        </w:rPr>
        <w:t>2.</w:t>
      </w:r>
      <w:r w:rsidR="00C023B0" w:rsidRPr="00DF699D">
        <w:rPr>
          <w:sz w:val="24"/>
          <w:szCs w:val="24"/>
        </w:rPr>
        <w:t>6</w:t>
      </w:r>
      <w:r w:rsidRPr="00DF699D">
        <w:rPr>
          <w:sz w:val="24"/>
          <w:szCs w:val="24"/>
        </w:rPr>
        <w:t>.</w:t>
      </w:r>
      <w:r w:rsidRPr="00DF699D">
        <w:rPr>
          <w:sz w:val="24"/>
          <w:szCs w:val="24"/>
        </w:rPr>
        <w:tab/>
        <w:t xml:space="preserve">Depósito para Distribuição e Negociação </w:t>
      </w:r>
    </w:p>
    <w:p w14:paraId="4B08EEDD" w14:textId="77777777" w:rsidR="00BF31B1" w:rsidRPr="00DF699D" w:rsidRDefault="00BF31B1">
      <w:pPr>
        <w:spacing w:line="276" w:lineRule="auto"/>
        <w:rPr>
          <w:sz w:val="24"/>
        </w:rPr>
      </w:pPr>
    </w:p>
    <w:p w14:paraId="30C07ADD" w14:textId="63A0A12D" w:rsidR="00BF31B1" w:rsidRPr="00DF699D" w:rsidRDefault="00214E88" w:rsidP="00DA2439">
      <w:pPr>
        <w:pStyle w:val="Sumrio2"/>
      </w:pPr>
      <w:r w:rsidRPr="00DF699D">
        <w:t>2.</w:t>
      </w:r>
      <w:r w:rsidR="005643D3" w:rsidRPr="00DF699D">
        <w:t>6</w:t>
      </w:r>
      <w:r w:rsidRPr="00DF699D">
        <w:t xml:space="preserve">.1. </w:t>
      </w:r>
      <w:r w:rsidRPr="00DF699D">
        <w:tab/>
        <w:t>As Debêntures serão devidamente depositadas para:</w:t>
      </w:r>
    </w:p>
    <w:p w14:paraId="63363D4F" w14:textId="77777777" w:rsidR="00BF31B1" w:rsidRPr="00DF699D" w:rsidRDefault="00BF31B1">
      <w:pPr>
        <w:spacing w:line="276" w:lineRule="auto"/>
        <w:rPr>
          <w:sz w:val="24"/>
        </w:rPr>
      </w:pPr>
    </w:p>
    <w:p w14:paraId="32DAF56A" w14:textId="24541B7C" w:rsidR="00BF31B1" w:rsidRPr="00DF699D" w:rsidRDefault="00214E88">
      <w:pPr>
        <w:numPr>
          <w:ilvl w:val="1"/>
          <w:numId w:val="1"/>
        </w:numPr>
        <w:tabs>
          <w:tab w:val="left" w:pos="709"/>
        </w:tabs>
        <w:spacing w:line="276" w:lineRule="auto"/>
        <w:ind w:left="709" w:hanging="709"/>
        <w:rPr>
          <w:sz w:val="24"/>
        </w:rPr>
      </w:pPr>
      <w:r w:rsidRPr="00DF699D">
        <w:rPr>
          <w:sz w:val="24"/>
        </w:rPr>
        <w:t>distribuição no mercado primário por meio do MDA – Módulo de Distribuição de Ativos (</w:t>
      </w:r>
      <w:r w:rsidR="006325FF" w:rsidRPr="00DF699D">
        <w:rPr>
          <w:sz w:val="24"/>
        </w:rPr>
        <w:t>“</w:t>
      </w:r>
      <w:r w:rsidRPr="00DF699D">
        <w:rPr>
          <w:sz w:val="24"/>
          <w:u w:val="single"/>
        </w:rPr>
        <w:t>MDA</w:t>
      </w:r>
      <w:r w:rsidR="006325FF" w:rsidRPr="00DF699D">
        <w:rPr>
          <w:sz w:val="24"/>
        </w:rPr>
        <w:t>”</w:t>
      </w:r>
      <w:r w:rsidRPr="00DF699D">
        <w:rPr>
          <w:sz w:val="24"/>
        </w:rPr>
        <w:t xml:space="preserve">), administrado e operacionalizado pela B3 S.A. – Brasil, Bolsa, Balcão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w:t>
      </w:r>
      <w:r w:rsidR="006325FF" w:rsidRPr="00DF699D">
        <w:rPr>
          <w:sz w:val="24"/>
        </w:rPr>
        <w:t>“</w:t>
      </w:r>
      <w:r w:rsidRPr="00DF699D">
        <w:rPr>
          <w:sz w:val="24"/>
          <w:u w:val="single"/>
        </w:rPr>
        <w:t xml:space="preserve">B3 </w:t>
      </w:r>
      <w:r w:rsidRPr="00DF699D">
        <w:rPr>
          <w:iCs/>
          <w:sz w:val="24"/>
          <w:u w:val="single"/>
        </w:rPr>
        <w:t xml:space="preserve">– Segmento </w:t>
      </w:r>
      <w:proofErr w:type="spellStart"/>
      <w:r w:rsidRPr="00DF699D">
        <w:rPr>
          <w:iCs/>
          <w:sz w:val="24"/>
          <w:u w:val="single"/>
        </w:rPr>
        <w:t>Cetip</w:t>
      </w:r>
      <w:proofErr w:type="spellEnd"/>
      <w:r w:rsidRPr="00DF699D">
        <w:rPr>
          <w:iCs/>
          <w:sz w:val="24"/>
          <w:u w:val="single"/>
        </w:rPr>
        <w:t xml:space="preserve"> UTVM</w:t>
      </w:r>
      <w:r w:rsidR="006325FF" w:rsidRPr="00DF699D">
        <w:rPr>
          <w:sz w:val="24"/>
        </w:rPr>
        <w:t>”</w:t>
      </w:r>
      <w:r w:rsidRPr="00DF699D">
        <w:rPr>
          <w:sz w:val="24"/>
        </w:rPr>
        <w:t xml:space="preserve">), sendo a distribuição liquidada financeiramente por meio da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e</w:t>
      </w:r>
    </w:p>
    <w:p w14:paraId="1505A4B3" w14:textId="77777777" w:rsidR="00BF31B1" w:rsidRPr="00DF699D" w:rsidRDefault="00BF31B1">
      <w:pPr>
        <w:spacing w:line="276" w:lineRule="auto"/>
        <w:rPr>
          <w:sz w:val="24"/>
        </w:rPr>
      </w:pPr>
    </w:p>
    <w:p w14:paraId="148C1B8E" w14:textId="22C235EC" w:rsidR="00BF31B1" w:rsidRPr="00DF699D" w:rsidRDefault="00214E88">
      <w:pPr>
        <w:numPr>
          <w:ilvl w:val="1"/>
          <w:numId w:val="1"/>
        </w:numPr>
        <w:tabs>
          <w:tab w:val="left" w:pos="709"/>
        </w:tabs>
        <w:spacing w:line="276" w:lineRule="auto"/>
        <w:ind w:left="709" w:hanging="709"/>
        <w:rPr>
          <w:sz w:val="24"/>
        </w:rPr>
      </w:pPr>
      <w:r w:rsidRPr="00DF699D">
        <w:rPr>
          <w:sz w:val="24"/>
        </w:rPr>
        <w:t>negociação no mercado secundário por meio do CETIP21 – Títulos e Valores Mobiliários (</w:t>
      </w:r>
      <w:r w:rsidR="006325FF" w:rsidRPr="00DF699D">
        <w:rPr>
          <w:sz w:val="24"/>
        </w:rPr>
        <w:t>“</w:t>
      </w:r>
      <w:r w:rsidRPr="00DF699D">
        <w:rPr>
          <w:sz w:val="24"/>
          <w:u w:val="single"/>
        </w:rPr>
        <w:t>CETIP21</w:t>
      </w:r>
      <w:r w:rsidR="006325FF" w:rsidRPr="00DF699D">
        <w:rPr>
          <w:sz w:val="24"/>
        </w:rPr>
        <w:t>”</w:t>
      </w:r>
      <w:r w:rsidRPr="00DF699D">
        <w:rPr>
          <w:sz w:val="24"/>
        </w:rPr>
        <w:t xml:space="preserve">), administrado e operacionalizado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sendo as negociações liquidadas financeiramente e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w:t>
      </w:r>
    </w:p>
    <w:p w14:paraId="5E09D6B9" w14:textId="77777777" w:rsidR="00BF31B1" w:rsidRPr="00DF699D" w:rsidRDefault="00BF31B1" w:rsidP="00DA2439">
      <w:pPr>
        <w:pStyle w:val="Sumrio2"/>
      </w:pPr>
    </w:p>
    <w:p w14:paraId="441DEAF5" w14:textId="021689A6" w:rsidR="00E532B2" w:rsidRPr="00DF699D" w:rsidRDefault="00214E88" w:rsidP="00AC233C">
      <w:pPr>
        <w:pStyle w:val="Sumrio2"/>
      </w:pPr>
      <w:r w:rsidRPr="00DF699D">
        <w:lastRenderedPageBreak/>
        <w:t>2.</w:t>
      </w:r>
      <w:r w:rsidR="005643D3" w:rsidRPr="00DF699D">
        <w:t>6</w:t>
      </w:r>
      <w:r w:rsidRPr="00DF699D">
        <w:t>.2. Não obstante o descrito na Cláusula 2.</w:t>
      </w:r>
      <w:r w:rsidR="005643D3" w:rsidRPr="00DF699D">
        <w:t>6</w:t>
      </w:r>
      <w:r w:rsidRPr="00DF699D">
        <w:t>.1 acima, as Debêntures somente poderão ser negociadas nos mercados regulamentados de valores mobiliários depois de decorridos 90 (noventa) dias</w:t>
      </w:r>
      <w:r w:rsidR="00446070" w:rsidRPr="00DF699D">
        <w:t xml:space="preserve"> contados</w:t>
      </w:r>
      <w:r w:rsidRPr="00DF699D">
        <w:t xml:space="preserve"> da data de cada subscrição ou aquisição</w:t>
      </w:r>
      <w:r w:rsidR="00C10E77" w:rsidRPr="00DF699D">
        <w:t xml:space="preserve"> por Investidores Profissionais</w:t>
      </w:r>
      <w:r w:rsidR="009D5B21" w:rsidRPr="00DF699D">
        <w:t>,</w:t>
      </w:r>
      <w:r w:rsidRPr="00DF699D">
        <w:t xml:space="preserve"> </w:t>
      </w:r>
      <w:r w:rsidR="00981C21" w:rsidRPr="00DF699D">
        <w:t xml:space="preserve">observado o </w:t>
      </w:r>
      <w:r w:rsidRPr="00DF699D">
        <w:t>disposto nos artigos 13 e 15 da Instrução CVM 476, e uma vez verificado o cumprimento, pela Companhia, de suas obrigações previstas no artigo 17 da Instrução CVM 476</w:t>
      </w:r>
      <w:r w:rsidR="00AF60C9" w:rsidRPr="00DF699D">
        <w:t>, observado, ainda, o disposto no inciso II do artigo 13 da Instrução CVM 476</w:t>
      </w:r>
      <w:r w:rsidR="00176F55" w:rsidRPr="00DF699D">
        <w:t xml:space="preserve"> no caso de exercício de garantia firme por parte do Coordenador</w:t>
      </w:r>
      <w:r w:rsidR="00816CCE" w:rsidRPr="00DF699D">
        <w:t xml:space="preserve"> Líder</w:t>
      </w:r>
      <w:r w:rsidRPr="00DF699D">
        <w:t>, sendo que a negociação das Debêntures deverá sempre respeitar as disposições legais e regulamentares aplicáveis.</w:t>
      </w:r>
    </w:p>
    <w:p w14:paraId="4ACBA02E" w14:textId="77777777" w:rsidR="00045466" w:rsidRPr="00DF699D" w:rsidRDefault="00045466" w:rsidP="00E720BE">
      <w:pPr>
        <w:spacing w:line="276" w:lineRule="auto"/>
      </w:pPr>
    </w:p>
    <w:p w14:paraId="00CCE320" w14:textId="77777777" w:rsidR="00BF31B1" w:rsidRPr="00DF699D" w:rsidRDefault="00214E88">
      <w:pPr>
        <w:pStyle w:val="SCBFTtulo1"/>
        <w:spacing w:line="276" w:lineRule="auto"/>
        <w:rPr>
          <w:rFonts w:ascii="Garamond" w:hAnsi="Garamond" w:cs="Garamond"/>
          <w:sz w:val="24"/>
          <w:szCs w:val="24"/>
        </w:rPr>
      </w:pPr>
      <w:bookmarkStart w:id="103" w:name="_Toc314664629"/>
      <w:bookmarkStart w:id="104" w:name="_Toc315089424"/>
      <w:bookmarkStart w:id="105" w:name="_Toc341449475"/>
      <w:bookmarkStart w:id="106" w:name="_Toc518641556"/>
      <w:bookmarkStart w:id="107" w:name="_Toc519883350"/>
      <w:r w:rsidRPr="00DF699D">
        <w:rPr>
          <w:rFonts w:ascii="Garamond" w:hAnsi="Garamond" w:cs="Garamond"/>
          <w:sz w:val="24"/>
          <w:szCs w:val="24"/>
        </w:rPr>
        <w:t>CLÁUSULA III</w:t>
      </w:r>
      <w:r w:rsidRPr="00DF699D">
        <w:rPr>
          <w:rFonts w:ascii="Garamond" w:hAnsi="Garamond" w:cs="Garamond"/>
          <w:sz w:val="24"/>
          <w:szCs w:val="24"/>
        </w:rPr>
        <w:br/>
        <w:t>CARACTERÍSTICAS DA EMISSÃO</w:t>
      </w:r>
      <w:bookmarkEnd w:id="103"/>
      <w:bookmarkEnd w:id="104"/>
      <w:bookmarkEnd w:id="105"/>
      <w:bookmarkEnd w:id="106"/>
      <w:bookmarkEnd w:id="107"/>
    </w:p>
    <w:p w14:paraId="4F31F101" w14:textId="77777777" w:rsidR="00BF31B1" w:rsidRPr="00DF699D" w:rsidRDefault="00BF31B1">
      <w:pPr>
        <w:spacing w:line="276" w:lineRule="auto"/>
        <w:rPr>
          <w:sz w:val="24"/>
        </w:rPr>
      </w:pPr>
    </w:p>
    <w:p w14:paraId="49F79DEA" w14:textId="77777777" w:rsidR="00BF31B1" w:rsidRPr="00DF699D" w:rsidRDefault="00214E88">
      <w:pPr>
        <w:pStyle w:val="SFTtulo2"/>
        <w:spacing w:line="276" w:lineRule="auto"/>
        <w:rPr>
          <w:sz w:val="24"/>
          <w:szCs w:val="24"/>
        </w:rPr>
      </w:pPr>
      <w:r w:rsidRPr="00DF699D">
        <w:rPr>
          <w:sz w:val="24"/>
          <w:szCs w:val="24"/>
        </w:rPr>
        <w:t>3.1.</w:t>
      </w:r>
      <w:r w:rsidRPr="00DF699D">
        <w:rPr>
          <w:sz w:val="24"/>
          <w:szCs w:val="24"/>
        </w:rPr>
        <w:tab/>
        <w:t>Número da Emissão</w:t>
      </w:r>
    </w:p>
    <w:p w14:paraId="3B71E430" w14:textId="77777777" w:rsidR="00BF31B1" w:rsidRPr="00DF699D" w:rsidRDefault="00BF31B1">
      <w:pPr>
        <w:spacing w:line="276" w:lineRule="auto"/>
        <w:rPr>
          <w:sz w:val="24"/>
        </w:rPr>
      </w:pPr>
    </w:p>
    <w:p w14:paraId="1B4BD889" w14:textId="77777777" w:rsidR="00BF31B1" w:rsidRPr="00DF699D" w:rsidRDefault="00214E88">
      <w:pPr>
        <w:tabs>
          <w:tab w:val="left" w:pos="709"/>
        </w:tabs>
        <w:spacing w:line="276" w:lineRule="auto"/>
        <w:rPr>
          <w:sz w:val="24"/>
        </w:rPr>
      </w:pPr>
      <w:r w:rsidRPr="00DF699D">
        <w:rPr>
          <w:sz w:val="24"/>
        </w:rPr>
        <w:t>3.1.1.</w:t>
      </w:r>
      <w:r w:rsidRPr="00DF699D">
        <w:rPr>
          <w:sz w:val="24"/>
        </w:rPr>
        <w:tab/>
        <w:t xml:space="preserve">A Emissão objeto da presente Escritura constitui a 1ª (primeira) emissão de debêntures da Emissora. </w:t>
      </w:r>
    </w:p>
    <w:p w14:paraId="47BEC41B" w14:textId="77777777" w:rsidR="001A471B" w:rsidRPr="00DF699D" w:rsidRDefault="001A471B">
      <w:pPr>
        <w:keepNext/>
        <w:spacing w:line="276" w:lineRule="auto"/>
        <w:jc w:val="left"/>
        <w:rPr>
          <w:b/>
          <w:sz w:val="24"/>
        </w:rPr>
      </w:pPr>
    </w:p>
    <w:p w14:paraId="7C760C75" w14:textId="77777777" w:rsidR="00BF31B1" w:rsidRPr="00DF699D" w:rsidRDefault="00214E88">
      <w:pPr>
        <w:keepNext/>
        <w:spacing w:line="276" w:lineRule="auto"/>
        <w:jc w:val="left"/>
        <w:rPr>
          <w:sz w:val="24"/>
        </w:rPr>
      </w:pPr>
      <w:r w:rsidRPr="00DF699D">
        <w:rPr>
          <w:b/>
          <w:sz w:val="24"/>
        </w:rPr>
        <w:t>3.2.</w:t>
      </w:r>
      <w:r w:rsidRPr="00DF699D">
        <w:rPr>
          <w:b/>
          <w:sz w:val="24"/>
        </w:rPr>
        <w:tab/>
        <w:t>Valor Total da Emissão</w:t>
      </w:r>
      <w:r w:rsidRPr="00DF699D">
        <w:rPr>
          <w:sz w:val="24"/>
        </w:rPr>
        <w:t xml:space="preserve"> </w:t>
      </w:r>
    </w:p>
    <w:p w14:paraId="57C8DDBD" w14:textId="77777777" w:rsidR="000B0780" w:rsidRPr="00DF699D" w:rsidRDefault="000B0780">
      <w:pPr>
        <w:spacing w:line="276" w:lineRule="auto"/>
        <w:jc w:val="left"/>
        <w:rPr>
          <w:sz w:val="24"/>
        </w:rPr>
      </w:pPr>
    </w:p>
    <w:p w14:paraId="4FEF719A" w14:textId="7B12425D" w:rsidR="00BF31B1" w:rsidRPr="00DF699D" w:rsidRDefault="00214E88" w:rsidP="00E720BE">
      <w:pPr>
        <w:spacing w:line="276" w:lineRule="auto"/>
        <w:rPr>
          <w:sz w:val="24"/>
        </w:rPr>
      </w:pPr>
      <w:r w:rsidRPr="00DF699D">
        <w:rPr>
          <w:sz w:val="24"/>
        </w:rPr>
        <w:t>3.2.1.</w:t>
      </w:r>
      <w:r w:rsidRPr="00DF699D">
        <w:rPr>
          <w:sz w:val="24"/>
        </w:rPr>
        <w:tab/>
        <w:t>O valor total da Emissão será de R$ </w:t>
      </w:r>
      <w:r w:rsidR="009F1082">
        <w:rPr>
          <w:sz w:val="24"/>
        </w:rPr>
        <w:t>6</w:t>
      </w:r>
      <w:r w:rsidR="00A40630">
        <w:rPr>
          <w:sz w:val="24"/>
        </w:rPr>
        <w:t>0</w:t>
      </w:r>
      <w:r w:rsidR="00A56DCA" w:rsidRPr="00DF699D">
        <w:rPr>
          <w:sz w:val="24"/>
        </w:rPr>
        <w:t>0</w:t>
      </w:r>
      <w:r w:rsidRPr="00DF699D">
        <w:rPr>
          <w:sz w:val="24"/>
        </w:rPr>
        <w:t>.000.000,00 (</w:t>
      </w:r>
      <w:r w:rsidR="00E532B2" w:rsidRPr="00DF699D">
        <w:rPr>
          <w:sz w:val="24"/>
        </w:rPr>
        <w:t>se</w:t>
      </w:r>
      <w:r w:rsidR="009F1082">
        <w:rPr>
          <w:sz w:val="24"/>
        </w:rPr>
        <w:t xml:space="preserve">iscentos </w:t>
      </w:r>
      <w:r w:rsidR="00E532B2" w:rsidRPr="00DF699D">
        <w:rPr>
          <w:sz w:val="24"/>
        </w:rPr>
        <w:t>milhões</w:t>
      </w:r>
      <w:r w:rsidRPr="00DF699D">
        <w:rPr>
          <w:sz w:val="24"/>
        </w:rPr>
        <w:t xml:space="preserve"> de reais) na Data de Emissão</w:t>
      </w:r>
      <w:r w:rsidR="00A56DCA" w:rsidRPr="00DF699D">
        <w:rPr>
          <w:sz w:val="24"/>
        </w:rPr>
        <w:t xml:space="preserve"> (</w:t>
      </w:r>
      <w:r w:rsidR="006325FF" w:rsidRPr="00DF699D">
        <w:rPr>
          <w:sz w:val="24"/>
        </w:rPr>
        <w:t>“</w:t>
      </w:r>
      <w:r w:rsidR="00A56DCA" w:rsidRPr="00195F0B">
        <w:rPr>
          <w:sz w:val="24"/>
          <w:u w:val="single"/>
        </w:rPr>
        <w:t>Valor Total da Emissão</w:t>
      </w:r>
      <w:r w:rsidR="006325FF" w:rsidRPr="00DF699D">
        <w:rPr>
          <w:sz w:val="24"/>
        </w:rPr>
        <w:t>”</w:t>
      </w:r>
      <w:r w:rsidR="00A56DCA" w:rsidRPr="00DF699D">
        <w:rPr>
          <w:sz w:val="24"/>
        </w:rPr>
        <w:t>)</w:t>
      </w:r>
      <w:r w:rsidR="005643D3" w:rsidRPr="00DF699D">
        <w:rPr>
          <w:sz w:val="24"/>
        </w:rPr>
        <w:t>.</w:t>
      </w:r>
      <w:r w:rsidR="00A56DCA" w:rsidRPr="00DF699D">
        <w:rPr>
          <w:sz w:val="24"/>
        </w:rPr>
        <w:t xml:space="preserve"> </w:t>
      </w:r>
    </w:p>
    <w:p w14:paraId="2FE607E6" w14:textId="77777777" w:rsidR="002159AF" w:rsidRPr="00DF699D" w:rsidRDefault="002159AF">
      <w:pPr>
        <w:spacing w:line="276" w:lineRule="auto"/>
        <w:jc w:val="left"/>
        <w:rPr>
          <w:rFonts w:eastAsia="MS Mincho"/>
          <w:b/>
          <w:sz w:val="24"/>
        </w:rPr>
      </w:pPr>
    </w:p>
    <w:p w14:paraId="26C9CC10" w14:textId="77777777" w:rsidR="00BF31B1" w:rsidRPr="00DF699D" w:rsidRDefault="00214E88">
      <w:pPr>
        <w:pStyle w:val="SFTtulo2"/>
        <w:spacing w:line="276" w:lineRule="auto"/>
        <w:rPr>
          <w:sz w:val="24"/>
          <w:szCs w:val="24"/>
        </w:rPr>
      </w:pPr>
      <w:r w:rsidRPr="00DF699D">
        <w:rPr>
          <w:sz w:val="24"/>
          <w:szCs w:val="24"/>
        </w:rPr>
        <w:t>3.3.</w:t>
      </w:r>
      <w:r w:rsidRPr="00DF699D">
        <w:rPr>
          <w:sz w:val="24"/>
          <w:szCs w:val="24"/>
        </w:rPr>
        <w:tab/>
        <w:t>Quantidade de Debêntures</w:t>
      </w:r>
    </w:p>
    <w:p w14:paraId="26A63C8F" w14:textId="77777777" w:rsidR="00BF31B1" w:rsidRPr="00DF699D" w:rsidRDefault="00BF31B1">
      <w:pPr>
        <w:spacing w:line="276" w:lineRule="auto"/>
        <w:rPr>
          <w:sz w:val="24"/>
        </w:rPr>
      </w:pPr>
    </w:p>
    <w:p w14:paraId="526DFD02" w14:textId="4A74A40A" w:rsidR="00BF31B1" w:rsidRPr="00DF699D" w:rsidRDefault="00214E88">
      <w:pPr>
        <w:tabs>
          <w:tab w:val="left" w:pos="709"/>
        </w:tabs>
        <w:spacing w:line="276" w:lineRule="auto"/>
        <w:rPr>
          <w:sz w:val="24"/>
        </w:rPr>
      </w:pPr>
      <w:r w:rsidRPr="00DF699D">
        <w:rPr>
          <w:sz w:val="24"/>
        </w:rPr>
        <w:t>3.3.1.</w:t>
      </w:r>
      <w:r w:rsidRPr="00DF699D">
        <w:rPr>
          <w:sz w:val="24"/>
        </w:rPr>
        <w:tab/>
        <w:t xml:space="preserve">Serão emitidas </w:t>
      </w:r>
      <w:r w:rsidR="009F1082">
        <w:rPr>
          <w:sz w:val="24"/>
        </w:rPr>
        <w:t>6</w:t>
      </w:r>
      <w:r w:rsidR="00A40630">
        <w:rPr>
          <w:sz w:val="24"/>
        </w:rPr>
        <w:t>0</w:t>
      </w:r>
      <w:r w:rsidR="00A56DCA" w:rsidRPr="00DF699D">
        <w:rPr>
          <w:sz w:val="24"/>
        </w:rPr>
        <w:t>0</w:t>
      </w:r>
      <w:r w:rsidRPr="00DF699D">
        <w:rPr>
          <w:sz w:val="24"/>
        </w:rPr>
        <w:t>.000 (</w:t>
      </w:r>
      <w:r w:rsidR="00D4296E" w:rsidRPr="00DF699D">
        <w:rPr>
          <w:sz w:val="24"/>
        </w:rPr>
        <w:t>se</w:t>
      </w:r>
      <w:r w:rsidR="009F1082">
        <w:rPr>
          <w:sz w:val="24"/>
        </w:rPr>
        <w:t>iscentas</w:t>
      </w:r>
      <w:r w:rsidR="009D5B21" w:rsidRPr="00DF699D">
        <w:rPr>
          <w:sz w:val="24"/>
        </w:rPr>
        <w:t xml:space="preserve"> mil</w:t>
      </w:r>
      <w:r w:rsidRPr="00DF699D">
        <w:rPr>
          <w:sz w:val="24"/>
        </w:rPr>
        <w:t>) Debêntures</w:t>
      </w:r>
      <w:r w:rsidR="00D4296E" w:rsidRPr="00DF699D">
        <w:rPr>
          <w:sz w:val="24"/>
        </w:rPr>
        <w:t>.</w:t>
      </w:r>
      <w:r w:rsidRPr="00DF699D">
        <w:rPr>
          <w:sz w:val="24"/>
        </w:rPr>
        <w:t xml:space="preserve"> </w:t>
      </w:r>
    </w:p>
    <w:p w14:paraId="6090255E" w14:textId="77777777" w:rsidR="001057B2" w:rsidRPr="00DF699D" w:rsidRDefault="001057B2">
      <w:pPr>
        <w:tabs>
          <w:tab w:val="left" w:pos="709"/>
        </w:tabs>
        <w:spacing w:line="276" w:lineRule="auto"/>
        <w:rPr>
          <w:sz w:val="24"/>
        </w:rPr>
      </w:pPr>
    </w:p>
    <w:p w14:paraId="14F679B7" w14:textId="77777777" w:rsidR="00BF31B1" w:rsidRPr="00DF699D" w:rsidRDefault="00214E88">
      <w:pPr>
        <w:pStyle w:val="SFTtulo2"/>
        <w:spacing w:line="276" w:lineRule="auto"/>
        <w:rPr>
          <w:sz w:val="24"/>
          <w:szCs w:val="24"/>
        </w:rPr>
      </w:pPr>
      <w:r w:rsidRPr="00DF699D">
        <w:rPr>
          <w:sz w:val="24"/>
          <w:szCs w:val="24"/>
        </w:rPr>
        <w:t>3.4.</w:t>
      </w:r>
      <w:r w:rsidRPr="00DF699D">
        <w:rPr>
          <w:sz w:val="24"/>
          <w:szCs w:val="24"/>
        </w:rPr>
        <w:tab/>
      </w:r>
      <w:r w:rsidR="005043D2" w:rsidRPr="00DF699D">
        <w:rPr>
          <w:sz w:val="24"/>
          <w:szCs w:val="24"/>
        </w:rPr>
        <w:t>Número de Séries</w:t>
      </w:r>
    </w:p>
    <w:p w14:paraId="4EA830E7" w14:textId="77777777" w:rsidR="00BF31B1" w:rsidRPr="00DF699D" w:rsidRDefault="00BF31B1">
      <w:pPr>
        <w:spacing w:line="276" w:lineRule="auto"/>
        <w:rPr>
          <w:sz w:val="24"/>
        </w:rPr>
      </w:pPr>
    </w:p>
    <w:p w14:paraId="2568FC70" w14:textId="1D78D251" w:rsidR="00BF31B1" w:rsidRPr="00DF699D" w:rsidRDefault="00214E88">
      <w:pPr>
        <w:spacing w:line="276" w:lineRule="auto"/>
        <w:rPr>
          <w:sz w:val="24"/>
        </w:rPr>
      </w:pPr>
      <w:r w:rsidRPr="00DF699D">
        <w:rPr>
          <w:sz w:val="24"/>
        </w:rPr>
        <w:t>3.4.1.</w:t>
      </w:r>
      <w:r w:rsidRPr="00DF699D">
        <w:rPr>
          <w:sz w:val="24"/>
        </w:rPr>
        <w:tab/>
      </w:r>
      <w:r w:rsidR="005043D2" w:rsidRPr="00DF699D">
        <w:rPr>
          <w:sz w:val="24"/>
        </w:rPr>
        <w:t xml:space="preserve">A Emissão será realizada em </w:t>
      </w:r>
      <w:r w:rsidR="00A56DCA" w:rsidRPr="00DF699D">
        <w:rPr>
          <w:sz w:val="24"/>
        </w:rPr>
        <w:t>série única</w:t>
      </w:r>
      <w:r w:rsidR="005043D2" w:rsidRPr="00DF699D">
        <w:rPr>
          <w:sz w:val="24"/>
        </w:rPr>
        <w:t xml:space="preserve">. </w:t>
      </w:r>
    </w:p>
    <w:p w14:paraId="47A92B74" w14:textId="77777777" w:rsidR="00BF31B1" w:rsidRPr="00DF699D" w:rsidRDefault="00BF31B1">
      <w:pPr>
        <w:spacing w:line="276" w:lineRule="auto"/>
        <w:rPr>
          <w:sz w:val="24"/>
        </w:rPr>
      </w:pPr>
    </w:p>
    <w:p w14:paraId="3FF4E804" w14:textId="77777777" w:rsidR="00BF31B1" w:rsidRPr="00DF699D" w:rsidRDefault="00214E88">
      <w:pPr>
        <w:pStyle w:val="SFTtulo2"/>
        <w:spacing w:line="276" w:lineRule="auto"/>
        <w:rPr>
          <w:sz w:val="24"/>
          <w:szCs w:val="24"/>
        </w:rPr>
      </w:pPr>
      <w:r w:rsidRPr="00DF699D">
        <w:rPr>
          <w:sz w:val="24"/>
          <w:szCs w:val="24"/>
        </w:rPr>
        <w:t>3.5.</w:t>
      </w:r>
      <w:r w:rsidRPr="00DF699D">
        <w:rPr>
          <w:sz w:val="24"/>
          <w:szCs w:val="24"/>
        </w:rPr>
        <w:tab/>
        <w:t>Destinação dos Recursos</w:t>
      </w:r>
    </w:p>
    <w:p w14:paraId="3175CA5B" w14:textId="77777777" w:rsidR="00BF31B1" w:rsidRPr="00DF699D" w:rsidRDefault="00BF31B1">
      <w:pPr>
        <w:keepNext/>
        <w:spacing w:line="276" w:lineRule="auto"/>
        <w:rPr>
          <w:sz w:val="24"/>
        </w:rPr>
      </w:pPr>
    </w:p>
    <w:p w14:paraId="0B3DEC37" w14:textId="39EA7828" w:rsidR="00C951B2" w:rsidRDefault="00214E88" w:rsidP="00350997">
      <w:pPr>
        <w:keepNext/>
        <w:tabs>
          <w:tab w:val="left" w:pos="709"/>
        </w:tabs>
        <w:spacing w:line="276" w:lineRule="auto"/>
        <w:rPr>
          <w:sz w:val="24"/>
        </w:rPr>
      </w:pPr>
      <w:r w:rsidRPr="00DF699D">
        <w:rPr>
          <w:sz w:val="24"/>
        </w:rPr>
        <w:t>3.5.1.</w:t>
      </w:r>
      <w:r w:rsidRPr="00DF699D">
        <w:rPr>
          <w:sz w:val="24"/>
        </w:rPr>
        <w:tab/>
        <w:t>Os recursos líquidos obtidos pela Emissora por meio da integralização das Debêntures</w:t>
      </w:r>
      <w:r w:rsidR="00F25C48" w:rsidRPr="00DF699D">
        <w:rPr>
          <w:sz w:val="24"/>
        </w:rPr>
        <w:t xml:space="preserve"> </w:t>
      </w:r>
      <w:r w:rsidRPr="00DF699D">
        <w:rPr>
          <w:sz w:val="24"/>
        </w:rPr>
        <w:t xml:space="preserve">serão destinados </w:t>
      </w:r>
      <w:r w:rsidR="00F25C48" w:rsidRPr="00DF699D">
        <w:rPr>
          <w:sz w:val="24"/>
        </w:rPr>
        <w:t>para</w:t>
      </w:r>
      <w:bookmarkStart w:id="108" w:name="_Hlk5193037"/>
      <w:r w:rsidR="00A56DCA" w:rsidRPr="00DF699D">
        <w:rPr>
          <w:sz w:val="24"/>
        </w:rPr>
        <w:t xml:space="preserve"> </w:t>
      </w:r>
      <w:r w:rsidR="005643D3" w:rsidRPr="00DF699D">
        <w:rPr>
          <w:sz w:val="24"/>
        </w:rPr>
        <w:t>a gestão ordinária de seus negócios</w:t>
      </w:r>
      <w:r w:rsidR="00054095">
        <w:rPr>
          <w:sz w:val="24"/>
        </w:rPr>
        <w:t xml:space="preserve"> e para reforço do seu capital de giro</w:t>
      </w:r>
      <w:r w:rsidR="00443A1E">
        <w:rPr>
          <w:sz w:val="24"/>
        </w:rPr>
        <w:t xml:space="preserve">, bem como para prover liquidez aos acionistas da Emissora, </w:t>
      </w:r>
      <w:r w:rsidR="00443A1E" w:rsidRPr="006B0AB3">
        <w:rPr>
          <w:sz w:val="24"/>
        </w:rPr>
        <w:t xml:space="preserve">incluindo </w:t>
      </w:r>
      <w:r w:rsidR="00443A1E">
        <w:rPr>
          <w:sz w:val="24"/>
        </w:rPr>
        <w:t xml:space="preserve">por meio de distribuição ou antecipação de </w:t>
      </w:r>
      <w:r w:rsidR="00443A1E" w:rsidRPr="006B0AB3">
        <w:rPr>
          <w:sz w:val="24"/>
        </w:rPr>
        <w:t>distribuição de dividendos</w:t>
      </w:r>
      <w:r w:rsidR="00443A1E">
        <w:rPr>
          <w:sz w:val="24"/>
        </w:rPr>
        <w:t xml:space="preserve"> e juros sobre o capital próprio, além de servir ao pagamento do preço de compra das ações de emissão da Concessionária Rota das Bandeiras S.A. (“</w:t>
      </w:r>
      <w:r w:rsidR="00443A1E" w:rsidRPr="0075367A">
        <w:rPr>
          <w:sz w:val="24"/>
          <w:u w:val="single"/>
        </w:rPr>
        <w:t>CRB</w:t>
      </w:r>
      <w:r w:rsidR="00443A1E">
        <w:rPr>
          <w:sz w:val="24"/>
        </w:rPr>
        <w:t>”) adquiridas pela Emissora</w:t>
      </w:r>
      <w:r w:rsidR="00350997" w:rsidRPr="00DF699D">
        <w:rPr>
          <w:sz w:val="24"/>
        </w:rPr>
        <w:t>.</w:t>
      </w:r>
      <w:bookmarkEnd w:id="108"/>
      <w:r w:rsidR="00A56DCA" w:rsidRPr="00DF699D">
        <w:rPr>
          <w:sz w:val="24"/>
        </w:rPr>
        <w:t xml:space="preserve"> </w:t>
      </w:r>
    </w:p>
    <w:p w14:paraId="6A6ABC9A" w14:textId="77777777" w:rsidR="002375F8" w:rsidRDefault="002375F8" w:rsidP="002375F8">
      <w:pPr>
        <w:keepNext/>
        <w:tabs>
          <w:tab w:val="left" w:pos="709"/>
        </w:tabs>
        <w:spacing w:line="276" w:lineRule="auto"/>
        <w:rPr>
          <w:sz w:val="24"/>
        </w:rPr>
      </w:pPr>
    </w:p>
    <w:p w14:paraId="1BD254C3" w14:textId="556B3D4C" w:rsidR="002375F8" w:rsidRPr="00557150" w:rsidRDefault="002375F8" w:rsidP="002375F8">
      <w:pPr>
        <w:keepNext/>
        <w:tabs>
          <w:tab w:val="left" w:pos="709"/>
        </w:tabs>
        <w:spacing w:line="276" w:lineRule="auto"/>
        <w:rPr>
          <w:b/>
          <w:bCs/>
          <w:sz w:val="24"/>
        </w:rPr>
      </w:pPr>
      <w:r>
        <w:rPr>
          <w:sz w:val="24"/>
        </w:rPr>
        <w:t>3.5.2.</w:t>
      </w:r>
      <w:r w:rsidR="00A45934">
        <w:rPr>
          <w:sz w:val="24"/>
        </w:rPr>
        <w:tab/>
      </w:r>
      <w:r>
        <w:rPr>
          <w:sz w:val="24"/>
        </w:rPr>
        <w:t xml:space="preserve">A Emissora deverá enviar ao Agente Fiduciário declaração atestando a destinação da totalidade dos </w:t>
      </w:r>
      <w:r w:rsidRPr="00C94122">
        <w:rPr>
          <w:sz w:val="24"/>
        </w:rPr>
        <w:t>recursos líquidos captad</w:t>
      </w:r>
      <w:r w:rsidRPr="002F1A43">
        <w:rPr>
          <w:sz w:val="24"/>
        </w:rPr>
        <w:t xml:space="preserve">os por meio da presente Emissão nos termos da Cláusula 3.5.1 acima, no prazo de até </w:t>
      </w:r>
      <w:r w:rsidR="00BF4F37" w:rsidRPr="00AC233C">
        <w:rPr>
          <w:sz w:val="24"/>
        </w:rPr>
        <w:t>20 (vinte)</w:t>
      </w:r>
      <w:r>
        <w:rPr>
          <w:sz w:val="24"/>
        </w:rPr>
        <w:t xml:space="preserve"> Dias Úteis contados da data </w:t>
      </w:r>
      <w:r w:rsidR="00145ED9">
        <w:rPr>
          <w:sz w:val="24"/>
        </w:rPr>
        <w:t xml:space="preserve">da </w:t>
      </w:r>
      <w:r>
        <w:rPr>
          <w:sz w:val="24"/>
        </w:rPr>
        <w:t xml:space="preserve">efetiva destinação da totalidade de tais recursos, ou até a Data de Vencimento, o que ocorrer primeiro, juntamente com toda a documentação necessária para fins de comprovação, podendo o Agente Fiduciário, em </w:t>
      </w:r>
      <w:r>
        <w:rPr>
          <w:sz w:val="24"/>
        </w:rPr>
        <w:lastRenderedPageBreak/>
        <w:t xml:space="preserve">conformidade com a legislação e regulamentação aplicáveis, solicitar à Emissora os eventuais esclarecimentos e documentos adicionais que se façam necessários. </w:t>
      </w:r>
    </w:p>
    <w:p w14:paraId="6F0A7722" w14:textId="77777777" w:rsidR="002375F8" w:rsidRDefault="002375F8" w:rsidP="002375F8">
      <w:pPr>
        <w:keepNext/>
        <w:tabs>
          <w:tab w:val="left" w:pos="709"/>
        </w:tabs>
        <w:spacing w:line="276" w:lineRule="auto"/>
        <w:rPr>
          <w:sz w:val="24"/>
        </w:rPr>
      </w:pPr>
    </w:p>
    <w:p w14:paraId="7B98C0B3" w14:textId="5D7A60F8" w:rsidR="002375F8" w:rsidRPr="00DF699D" w:rsidRDefault="002375F8" w:rsidP="002375F8">
      <w:pPr>
        <w:keepNext/>
        <w:tabs>
          <w:tab w:val="left" w:pos="709"/>
        </w:tabs>
        <w:spacing w:line="276" w:lineRule="auto"/>
        <w:rPr>
          <w:b/>
          <w:smallCaps/>
          <w:sz w:val="24"/>
        </w:rPr>
      </w:pPr>
      <w:r>
        <w:rPr>
          <w:sz w:val="24"/>
        </w:rPr>
        <w:t>3.5.3.</w:t>
      </w:r>
      <w:r w:rsidR="00A45934">
        <w:rPr>
          <w:sz w:val="24"/>
        </w:rPr>
        <w:tab/>
      </w:r>
      <w:r>
        <w:rPr>
          <w:sz w:val="24"/>
        </w:rPr>
        <w:t>A Emissora deverá, no prazo de até 90 (noventa) Dias Úteis contado</w:t>
      </w:r>
      <w:r w:rsidR="00A45934">
        <w:rPr>
          <w:sz w:val="24"/>
        </w:rPr>
        <w:t>s</w:t>
      </w:r>
      <w:r>
        <w:rPr>
          <w:sz w:val="24"/>
        </w:rPr>
        <w:t xml:space="preserve"> </w:t>
      </w:r>
      <w:r w:rsidR="00A45934">
        <w:rPr>
          <w:sz w:val="24"/>
        </w:rPr>
        <w:t>da</w:t>
      </w:r>
      <w:r>
        <w:rPr>
          <w:sz w:val="24"/>
        </w:rPr>
        <w:t xml:space="preserve"> Data de Integralização, encaminhar uma declaração ao Agente Fiduciário, caso ainda não tenha encaminhado a declaração prevista na Cláusula 3.5.</w:t>
      </w:r>
      <w:r w:rsidR="00222399">
        <w:rPr>
          <w:sz w:val="24"/>
        </w:rPr>
        <w:t>2</w:t>
      </w:r>
      <w:r>
        <w:rPr>
          <w:sz w:val="24"/>
        </w:rPr>
        <w:t xml:space="preserve"> acima, informando que ainda não utilizou a totalidade dos recursos líquidos captados por meio da presente Emissão.</w:t>
      </w:r>
    </w:p>
    <w:p w14:paraId="0BBAC039" w14:textId="77777777" w:rsidR="00BF31B1" w:rsidRPr="00DF699D" w:rsidRDefault="00BF31B1">
      <w:pPr>
        <w:spacing w:line="276" w:lineRule="auto"/>
        <w:rPr>
          <w:sz w:val="24"/>
        </w:rPr>
      </w:pPr>
    </w:p>
    <w:p w14:paraId="166CF8CA" w14:textId="77777777" w:rsidR="00BF31B1" w:rsidRPr="00DF699D" w:rsidRDefault="00214E88">
      <w:pPr>
        <w:pStyle w:val="SFTtulo2"/>
        <w:spacing w:line="276" w:lineRule="auto"/>
        <w:rPr>
          <w:sz w:val="24"/>
          <w:szCs w:val="24"/>
        </w:rPr>
      </w:pPr>
      <w:r w:rsidRPr="00DF699D">
        <w:rPr>
          <w:sz w:val="24"/>
          <w:szCs w:val="24"/>
        </w:rPr>
        <w:t>3.6.</w:t>
      </w:r>
      <w:r w:rsidRPr="00DF699D">
        <w:rPr>
          <w:sz w:val="24"/>
          <w:szCs w:val="24"/>
        </w:rPr>
        <w:tab/>
        <w:t>Colocação e Procedimento de Distribuição</w:t>
      </w:r>
    </w:p>
    <w:p w14:paraId="6D912C0E" w14:textId="77777777" w:rsidR="00BF31B1" w:rsidRPr="00DF699D" w:rsidRDefault="00BF31B1">
      <w:pPr>
        <w:spacing w:line="276" w:lineRule="auto"/>
        <w:rPr>
          <w:sz w:val="24"/>
        </w:rPr>
      </w:pPr>
    </w:p>
    <w:p w14:paraId="75540AA5" w14:textId="7D9587F3" w:rsidR="00BF31B1" w:rsidRPr="00DF699D" w:rsidRDefault="00214E88">
      <w:pPr>
        <w:tabs>
          <w:tab w:val="left" w:pos="709"/>
        </w:tabs>
        <w:spacing w:line="276" w:lineRule="auto"/>
        <w:rPr>
          <w:sz w:val="24"/>
        </w:rPr>
      </w:pPr>
      <w:r w:rsidRPr="00DF699D">
        <w:rPr>
          <w:sz w:val="24"/>
        </w:rPr>
        <w:t>3.6.1.</w:t>
      </w:r>
      <w:r w:rsidRPr="00DF699D">
        <w:rPr>
          <w:sz w:val="24"/>
        </w:rPr>
        <w:tab/>
        <w:t xml:space="preserve">As Debêntures serão objeto de distribuição pública, com esforços restritos, nos termos da Instrução CVM 476, com a intermediação </w:t>
      </w:r>
      <w:r w:rsidR="00AD1DA6" w:rsidRPr="00DF699D">
        <w:rPr>
          <w:sz w:val="24"/>
        </w:rPr>
        <w:t xml:space="preserve">de </w:t>
      </w:r>
      <w:r w:rsidR="00A56DCA" w:rsidRPr="00DF699D">
        <w:rPr>
          <w:sz w:val="24"/>
        </w:rPr>
        <w:t xml:space="preserve">instituição </w:t>
      </w:r>
      <w:r w:rsidR="00AD1DA6" w:rsidRPr="00DF699D">
        <w:rPr>
          <w:sz w:val="24"/>
        </w:rPr>
        <w:t xml:space="preserve">intermediária da Oferta Restrita </w:t>
      </w:r>
      <w:r w:rsidRPr="00DF699D">
        <w:rPr>
          <w:sz w:val="24"/>
        </w:rPr>
        <w:t>(</w:t>
      </w:r>
      <w:r w:rsidR="006325FF" w:rsidRPr="00DF699D">
        <w:rPr>
          <w:sz w:val="24"/>
        </w:rPr>
        <w:t>“</w:t>
      </w:r>
      <w:r w:rsidR="00053AA8" w:rsidRPr="00DF699D">
        <w:rPr>
          <w:sz w:val="24"/>
          <w:u w:val="single"/>
        </w:rPr>
        <w:t>Coordenador Líder</w:t>
      </w:r>
      <w:r w:rsidR="006325FF" w:rsidRPr="00DF699D">
        <w:rPr>
          <w:sz w:val="24"/>
        </w:rPr>
        <w:t>”</w:t>
      </w:r>
      <w:r w:rsidRPr="00DF699D">
        <w:rPr>
          <w:sz w:val="24"/>
        </w:rPr>
        <w:t xml:space="preserve">), nos termos do </w:t>
      </w:r>
      <w:r w:rsidR="006325FF" w:rsidRPr="00DF699D">
        <w:rPr>
          <w:sz w:val="24"/>
        </w:rPr>
        <w:t>“</w:t>
      </w:r>
      <w:r w:rsidRPr="00DF699D">
        <w:rPr>
          <w:i/>
          <w:sz w:val="24"/>
        </w:rPr>
        <w:t xml:space="preserve">Contrato de Coordenação, Colocação e Distribuição Pública, com Esforços Restritos, sob o Regime </w:t>
      </w:r>
      <w:r w:rsidR="00A56DCA" w:rsidRPr="00DF699D">
        <w:rPr>
          <w:i/>
          <w:sz w:val="24"/>
        </w:rPr>
        <w:t>de</w:t>
      </w:r>
      <w:r w:rsidRPr="00DF699D">
        <w:rPr>
          <w:i/>
          <w:sz w:val="24"/>
        </w:rPr>
        <w:t xml:space="preserve"> Garantia Firme, de Debêntures Simples, Não Conversíveis em Ações, da Espécie </w:t>
      </w:r>
      <w:r w:rsidR="00A56DCA" w:rsidRPr="00DF699D">
        <w:rPr>
          <w:i/>
          <w:sz w:val="24"/>
        </w:rPr>
        <w:t xml:space="preserve">com Garantia Real, </w:t>
      </w:r>
      <w:r w:rsidRPr="00DF699D">
        <w:rPr>
          <w:i/>
          <w:sz w:val="24"/>
        </w:rPr>
        <w:t xml:space="preserve">em </w:t>
      </w:r>
      <w:r w:rsidR="002A12E1" w:rsidRPr="00DF699D">
        <w:rPr>
          <w:i/>
          <w:sz w:val="24"/>
        </w:rPr>
        <w:t>Série Única</w:t>
      </w:r>
      <w:r w:rsidRPr="00DF699D">
        <w:rPr>
          <w:i/>
          <w:sz w:val="24"/>
        </w:rPr>
        <w:t xml:space="preserve">, da 1ª (Primeira) Emissão da </w:t>
      </w:r>
      <w:r w:rsidR="00E83CB8">
        <w:rPr>
          <w:i/>
          <w:sz w:val="24"/>
        </w:rPr>
        <w:t>Rodovias do Brasil Holding</w:t>
      </w:r>
      <w:r w:rsidR="005F7422" w:rsidRPr="00DF699D">
        <w:rPr>
          <w:i/>
          <w:sz w:val="24"/>
        </w:rPr>
        <w:t xml:space="preserve"> S.A.</w:t>
      </w:r>
      <w:r w:rsidR="006325FF" w:rsidRPr="00DF699D">
        <w:rPr>
          <w:sz w:val="24"/>
        </w:rPr>
        <w:t>”</w:t>
      </w:r>
      <w:r w:rsidRPr="00DF699D">
        <w:rPr>
          <w:sz w:val="24"/>
        </w:rPr>
        <w:t>, a ser celebrado entre a Emissora e o</w:t>
      </w:r>
      <w:r w:rsidR="00816CCE" w:rsidRPr="00DF699D">
        <w:rPr>
          <w:sz w:val="24"/>
        </w:rPr>
        <w:t xml:space="preserve"> Coordenador Líder</w:t>
      </w:r>
      <w:r w:rsidR="00816CCE" w:rsidRPr="00DF699D" w:rsidDel="00816CCE">
        <w:rPr>
          <w:sz w:val="24"/>
        </w:rPr>
        <w:t xml:space="preserve"> </w:t>
      </w:r>
      <w:r w:rsidRPr="00DF699D">
        <w:rPr>
          <w:sz w:val="24"/>
        </w:rPr>
        <w:t>(</w:t>
      </w:r>
      <w:r w:rsidR="006325FF" w:rsidRPr="00DF699D">
        <w:rPr>
          <w:sz w:val="24"/>
        </w:rPr>
        <w:t>“</w:t>
      </w:r>
      <w:r w:rsidRPr="00DF699D">
        <w:rPr>
          <w:sz w:val="24"/>
          <w:u w:val="single"/>
        </w:rPr>
        <w:t>Contrato de Distribuição</w:t>
      </w:r>
      <w:r w:rsidR="006325FF" w:rsidRPr="00DF699D">
        <w:rPr>
          <w:sz w:val="24"/>
        </w:rPr>
        <w:t>”</w:t>
      </w:r>
      <w:r w:rsidRPr="00DF699D">
        <w:rPr>
          <w:sz w:val="24"/>
        </w:rPr>
        <w:t>)</w:t>
      </w:r>
      <w:r w:rsidR="00AD1DA6" w:rsidRPr="00DF699D">
        <w:rPr>
          <w:sz w:val="24"/>
        </w:rPr>
        <w:t>, tendo como público alvo Investidores Profissionais</w:t>
      </w:r>
      <w:r w:rsidRPr="00DF699D">
        <w:rPr>
          <w:sz w:val="24"/>
        </w:rPr>
        <w:t xml:space="preserve">. </w:t>
      </w:r>
    </w:p>
    <w:p w14:paraId="34295BFF" w14:textId="77777777" w:rsidR="00BF31B1" w:rsidRPr="00DF699D" w:rsidRDefault="00BF31B1">
      <w:pPr>
        <w:spacing w:line="276" w:lineRule="auto"/>
        <w:rPr>
          <w:sz w:val="24"/>
        </w:rPr>
      </w:pPr>
    </w:p>
    <w:p w14:paraId="31BB0973" w14:textId="1176E307" w:rsidR="00AD1DA6" w:rsidRPr="00DF699D" w:rsidRDefault="00214E88">
      <w:pPr>
        <w:tabs>
          <w:tab w:val="left" w:pos="709"/>
        </w:tabs>
        <w:spacing w:line="276" w:lineRule="auto"/>
        <w:rPr>
          <w:sz w:val="24"/>
        </w:rPr>
      </w:pPr>
      <w:r w:rsidRPr="00DF699D">
        <w:rPr>
          <w:sz w:val="24"/>
        </w:rPr>
        <w:t>3.6.2.</w:t>
      </w:r>
      <w:r w:rsidRPr="00DF699D">
        <w:rPr>
          <w:sz w:val="24"/>
        </w:rPr>
        <w:tab/>
      </w:r>
      <w:r w:rsidR="00AD1DA6" w:rsidRPr="00DF699D">
        <w:rPr>
          <w:sz w:val="24"/>
        </w:rPr>
        <w:t>A colocação das Debêntures será realizada pelo Coordenador</w:t>
      </w:r>
      <w:r w:rsidR="00816CCE" w:rsidRPr="00DF699D">
        <w:rPr>
          <w:sz w:val="24"/>
        </w:rPr>
        <w:t xml:space="preserve"> Líder</w:t>
      </w:r>
      <w:r w:rsidR="00AD1DA6" w:rsidRPr="00DF699D">
        <w:rPr>
          <w:sz w:val="24"/>
        </w:rPr>
        <w:t xml:space="preserve"> sob regime </w:t>
      </w:r>
      <w:r w:rsidR="00F67690" w:rsidRPr="00DF699D">
        <w:rPr>
          <w:sz w:val="24"/>
        </w:rPr>
        <w:t xml:space="preserve">de garantia firme </w:t>
      </w:r>
      <w:r w:rsidR="00AD1DA6" w:rsidRPr="00DF699D">
        <w:rPr>
          <w:sz w:val="24"/>
        </w:rPr>
        <w:t>para o</w:t>
      </w:r>
      <w:bookmarkStart w:id="109" w:name="_Ref408997578"/>
      <w:r w:rsidR="00E870E1" w:rsidRPr="00DF699D">
        <w:rPr>
          <w:sz w:val="24"/>
        </w:rPr>
        <w:t xml:space="preserve"> Valor Total da Emissão</w:t>
      </w:r>
      <w:bookmarkEnd w:id="109"/>
      <w:r w:rsidR="00AD1DA6" w:rsidRPr="00DF699D">
        <w:rPr>
          <w:sz w:val="24"/>
        </w:rPr>
        <w:t>.</w:t>
      </w:r>
    </w:p>
    <w:p w14:paraId="7A774458" w14:textId="77777777" w:rsidR="00AD1DA6" w:rsidRPr="00DF699D" w:rsidRDefault="00AD1DA6">
      <w:pPr>
        <w:tabs>
          <w:tab w:val="left" w:pos="709"/>
        </w:tabs>
        <w:spacing w:line="276" w:lineRule="auto"/>
        <w:rPr>
          <w:sz w:val="24"/>
        </w:rPr>
      </w:pPr>
    </w:p>
    <w:p w14:paraId="4C85DDF4" w14:textId="64BBD765" w:rsidR="00BF31B1" w:rsidRPr="00DF699D" w:rsidRDefault="00AD1DA6">
      <w:pPr>
        <w:tabs>
          <w:tab w:val="left" w:pos="709"/>
        </w:tabs>
        <w:spacing w:line="276" w:lineRule="auto"/>
        <w:rPr>
          <w:sz w:val="24"/>
        </w:rPr>
      </w:pPr>
      <w:r w:rsidRPr="00DF699D">
        <w:rPr>
          <w:sz w:val="24"/>
        </w:rPr>
        <w:t>3.6.</w:t>
      </w:r>
      <w:r w:rsidR="00E83CB8">
        <w:rPr>
          <w:sz w:val="24"/>
        </w:rPr>
        <w:t>3</w:t>
      </w:r>
      <w:r w:rsidR="00816CCE" w:rsidRPr="00DF699D">
        <w:rPr>
          <w:sz w:val="24"/>
        </w:rPr>
        <w:t>.</w:t>
      </w:r>
      <w:r w:rsidRPr="00DF699D">
        <w:rPr>
          <w:sz w:val="24"/>
        </w:rPr>
        <w:tab/>
      </w:r>
      <w:r w:rsidR="00214E88" w:rsidRPr="00DF699D">
        <w:rPr>
          <w:sz w:val="24"/>
        </w:rPr>
        <w:t>O plano de distribuição seguirá o procedimento descrito na Instrução CVM 476, conforme previsto no Contrato de Distribuição. Para tanto, o Coordenador</w:t>
      </w:r>
      <w:r w:rsidR="00816CCE" w:rsidRPr="00DF699D">
        <w:rPr>
          <w:sz w:val="24"/>
        </w:rPr>
        <w:t xml:space="preserve"> Líder</w:t>
      </w:r>
      <w:r w:rsidR="00214E88" w:rsidRPr="00DF699D">
        <w:rPr>
          <w:sz w:val="24"/>
        </w:rPr>
        <w:t xml:space="preserve"> </w:t>
      </w:r>
      <w:r w:rsidR="00816CCE" w:rsidRPr="00DF699D">
        <w:rPr>
          <w:sz w:val="24"/>
        </w:rPr>
        <w:t xml:space="preserve">poderá </w:t>
      </w:r>
      <w:r w:rsidR="00214E88" w:rsidRPr="00DF699D">
        <w:rPr>
          <w:sz w:val="24"/>
        </w:rPr>
        <w:t xml:space="preserve">acessar no máximo 75 (setenta e cinco) Investidores Profissionais, sendo possível a subscrição por, no máximo, 50 (cinquenta) Investidores Profissionais. </w:t>
      </w:r>
    </w:p>
    <w:p w14:paraId="46A0BF78" w14:textId="77777777" w:rsidR="00BF31B1" w:rsidRPr="00DF699D" w:rsidRDefault="00BF31B1">
      <w:pPr>
        <w:tabs>
          <w:tab w:val="left" w:pos="2366"/>
        </w:tabs>
        <w:spacing w:line="276" w:lineRule="auto"/>
        <w:rPr>
          <w:sz w:val="24"/>
        </w:rPr>
      </w:pPr>
    </w:p>
    <w:p w14:paraId="1FDE32AA" w14:textId="15433308" w:rsidR="00BF31B1" w:rsidRPr="00DF699D" w:rsidRDefault="00214E88" w:rsidP="00CF1910">
      <w:pPr>
        <w:tabs>
          <w:tab w:val="left" w:pos="1560"/>
        </w:tabs>
        <w:spacing w:line="276" w:lineRule="auto"/>
        <w:ind w:left="709"/>
        <w:rPr>
          <w:sz w:val="24"/>
        </w:rPr>
      </w:pPr>
      <w:r w:rsidRPr="00DF699D">
        <w:rPr>
          <w:sz w:val="24"/>
        </w:rPr>
        <w:t>3.6.</w:t>
      </w:r>
      <w:r w:rsidR="00E83CB8">
        <w:rPr>
          <w:sz w:val="24"/>
        </w:rPr>
        <w:t>3</w:t>
      </w:r>
      <w:r w:rsidRPr="00DF699D">
        <w:rPr>
          <w:sz w:val="24"/>
        </w:rPr>
        <w:t>.1. Nos termos da Instrução da CVM nº 539, de 13 de novembro de 2013, conforme alterada (</w:t>
      </w:r>
      <w:r w:rsidR="006325FF" w:rsidRPr="00DF699D">
        <w:rPr>
          <w:sz w:val="24"/>
        </w:rPr>
        <w:t>“</w:t>
      </w:r>
      <w:r w:rsidRPr="00DF699D">
        <w:rPr>
          <w:sz w:val="24"/>
          <w:u w:val="single"/>
        </w:rPr>
        <w:t>Instrução CVM 539</w:t>
      </w:r>
      <w:r w:rsidR="006325FF" w:rsidRPr="00DF699D">
        <w:rPr>
          <w:sz w:val="24"/>
        </w:rPr>
        <w:t>”</w:t>
      </w:r>
      <w:r w:rsidRPr="00DF699D">
        <w:rPr>
          <w:sz w:val="24"/>
        </w:rPr>
        <w:t>) e para fins da Oferta Restrita, serão considerados</w:t>
      </w:r>
      <w:r w:rsidR="00C114A4" w:rsidRPr="00DF699D">
        <w:rPr>
          <w:sz w:val="24"/>
        </w:rPr>
        <w:t xml:space="preserve"> </w:t>
      </w:r>
      <w:r w:rsidR="006325FF" w:rsidRPr="00DF699D">
        <w:rPr>
          <w:sz w:val="24"/>
        </w:rPr>
        <w:t>“</w:t>
      </w:r>
      <w:r w:rsidR="00C114A4" w:rsidRPr="00DF699D">
        <w:rPr>
          <w:sz w:val="24"/>
          <w:u w:val="single"/>
        </w:rPr>
        <w:t>Investidores Profissionais</w:t>
      </w:r>
      <w:r w:rsidR="006325FF" w:rsidRPr="00DF699D">
        <w:rPr>
          <w:sz w:val="24"/>
        </w:rPr>
        <w:t>”</w:t>
      </w:r>
      <w:r w:rsidRPr="00DF699D">
        <w:rPr>
          <w:sz w:val="24"/>
        </w:rPr>
        <w:t>:</w:t>
      </w:r>
      <w:r w:rsidR="00C114A4" w:rsidRPr="00DF699D">
        <w:rPr>
          <w:sz w:val="24"/>
        </w:rPr>
        <w:t xml:space="preserve"> (i) instituições financeiras e demais instituições autorizadas a funcionar pelo Banco Central do Brasil; (</w:t>
      </w:r>
      <w:proofErr w:type="spellStart"/>
      <w:r w:rsidR="00C114A4" w:rsidRPr="00DF699D">
        <w:rPr>
          <w:sz w:val="24"/>
        </w:rPr>
        <w:t>ii</w:t>
      </w:r>
      <w:proofErr w:type="spellEnd"/>
      <w:r w:rsidR="00C114A4" w:rsidRPr="00DF699D">
        <w:rPr>
          <w:sz w:val="24"/>
        </w:rPr>
        <w:t>) companhias seguradoras e sociedades de capitalização; (</w:t>
      </w:r>
      <w:proofErr w:type="spellStart"/>
      <w:r w:rsidR="00C114A4" w:rsidRPr="00DF699D">
        <w:rPr>
          <w:sz w:val="24"/>
        </w:rPr>
        <w:t>iii</w:t>
      </w:r>
      <w:proofErr w:type="spellEnd"/>
      <w:r w:rsidR="00C114A4" w:rsidRPr="00DF699D">
        <w:rPr>
          <w:sz w:val="24"/>
        </w:rPr>
        <w:t>) entidades abertas e fechadas de previdência complementar; (</w:t>
      </w:r>
      <w:proofErr w:type="spellStart"/>
      <w:r w:rsidR="00C114A4" w:rsidRPr="00DF699D">
        <w:rPr>
          <w:sz w:val="24"/>
        </w:rPr>
        <w:t>iv</w:t>
      </w:r>
      <w:proofErr w:type="spellEnd"/>
      <w:r w:rsidR="00C114A4" w:rsidRPr="00DF699D">
        <w:rPr>
          <w:sz w:val="24"/>
        </w:rPr>
        <w:t>) 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w:t>
      </w:r>
      <w:proofErr w:type="spellStart"/>
      <w:r w:rsidR="00C114A4" w:rsidRPr="00DF699D">
        <w:rPr>
          <w:sz w:val="24"/>
        </w:rPr>
        <w:t>vii</w:t>
      </w:r>
      <w:proofErr w:type="spellEnd"/>
      <w:r w:rsidR="00C114A4" w:rsidRPr="00DF699D">
        <w:rPr>
          <w:sz w:val="24"/>
        </w:rPr>
        <w:t>) agentes autônomos de investimento, administradores de carteira, analistas e consultores de valores mobiliários autorizados pela CVM, em relação a seus recursos próprios; e (</w:t>
      </w:r>
      <w:proofErr w:type="spellStart"/>
      <w:r w:rsidR="00C114A4" w:rsidRPr="00DF699D">
        <w:rPr>
          <w:sz w:val="24"/>
        </w:rPr>
        <w:t>viii</w:t>
      </w:r>
      <w:proofErr w:type="spellEnd"/>
      <w:r w:rsidR="00C114A4" w:rsidRPr="00DF699D">
        <w:rPr>
          <w:sz w:val="24"/>
        </w:rPr>
        <w:t>) investidores não residentes.</w:t>
      </w:r>
    </w:p>
    <w:p w14:paraId="2A4A75F5" w14:textId="77777777" w:rsidR="00BF31B1" w:rsidRPr="00DF699D" w:rsidRDefault="00BF31B1" w:rsidP="00CF1910">
      <w:pPr>
        <w:tabs>
          <w:tab w:val="left" w:pos="1620"/>
          <w:tab w:val="left" w:pos="2366"/>
        </w:tabs>
        <w:spacing w:line="276" w:lineRule="auto"/>
        <w:ind w:left="709"/>
        <w:rPr>
          <w:sz w:val="24"/>
        </w:rPr>
      </w:pPr>
    </w:p>
    <w:p w14:paraId="059BF573" w14:textId="4E097E9D" w:rsidR="00BF31B1" w:rsidRPr="00DF699D" w:rsidRDefault="00214E88" w:rsidP="00CF1910">
      <w:pPr>
        <w:tabs>
          <w:tab w:val="left" w:pos="709"/>
          <w:tab w:val="left" w:pos="1134"/>
        </w:tabs>
        <w:spacing w:line="276" w:lineRule="auto"/>
        <w:ind w:left="709"/>
        <w:rPr>
          <w:sz w:val="24"/>
          <w:lang w:val="pt-PT"/>
        </w:rPr>
      </w:pPr>
      <w:r w:rsidRPr="00DF699D">
        <w:rPr>
          <w:sz w:val="24"/>
        </w:rPr>
        <w:t>3.6.</w:t>
      </w:r>
      <w:r w:rsidR="00E83CB8">
        <w:rPr>
          <w:sz w:val="24"/>
        </w:rPr>
        <w:t>3</w:t>
      </w:r>
      <w:r w:rsidRPr="00DF699D">
        <w:rPr>
          <w:sz w:val="24"/>
        </w:rPr>
        <w:t>.2.</w:t>
      </w:r>
      <w:r w:rsidRPr="00DF699D">
        <w:rPr>
          <w:sz w:val="24"/>
        </w:rPr>
        <w:tab/>
        <w:t xml:space="preserve"> Os regimes próprios de previdência social instituídos pela União, pelos Estados, pelo Distrito Federal ou por Municípios são considerados Investidores Profissionais apenas se reconhecidos como tais conforme regulamentação específica </w:t>
      </w:r>
      <w:r w:rsidRPr="00DF699D">
        <w:rPr>
          <w:sz w:val="24"/>
          <w:lang w:val="pt-PT"/>
        </w:rPr>
        <w:t>do Ministério da Previdência Social.</w:t>
      </w:r>
    </w:p>
    <w:p w14:paraId="4B23EE28" w14:textId="77777777" w:rsidR="00BF31B1" w:rsidRPr="00DF699D" w:rsidRDefault="00BF31B1" w:rsidP="00CF1910">
      <w:pPr>
        <w:tabs>
          <w:tab w:val="left" w:pos="709"/>
          <w:tab w:val="left" w:pos="1134"/>
        </w:tabs>
        <w:spacing w:line="276" w:lineRule="auto"/>
        <w:ind w:left="709"/>
        <w:rPr>
          <w:sz w:val="24"/>
          <w:lang w:val="pt-PT"/>
        </w:rPr>
      </w:pPr>
    </w:p>
    <w:p w14:paraId="3C7442E8" w14:textId="5D4B3C87" w:rsidR="00BF31B1" w:rsidRPr="00DF699D" w:rsidRDefault="00214E88" w:rsidP="00CF1910">
      <w:pPr>
        <w:tabs>
          <w:tab w:val="left" w:pos="709"/>
          <w:tab w:val="left" w:pos="1134"/>
        </w:tabs>
        <w:spacing w:line="276" w:lineRule="auto"/>
        <w:ind w:left="709"/>
        <w:rPr>
          <w:sz w:val="24"/>
        </w:rPr>
      </w:pPr>
      <w:r w:rsidRPr="00DF699D">
        <w:rPr>
          <w:sz w:val="24"/>
        </w:rPr>
        <w:lastRenderedPageBreak/>
        <w:t>3.6.</w:t>
      </w:r>
      <w:r w:rsidR="00E83CB8">
        <w:rPr>
          <w:sz w:val="24"/>
        </w:rPr>
        <w:t>3</w:t>
      </w:r>
      <w:r w:rsidRPr="00DF699D">
        <w:rPr>
          <w:sz w:val="24"/>
        </w:rPr>
        <w:t>.3.</w:t>
      </w:r>
      <w:r w:rsidRPr="00DF699D">
        <w:rPr>
          <w:sz w:val="24"/>
        </w:rPr>
        <w:tab/>
        <w:t xml:space="preserve"> O investimento nas Debêntures não é adequado aos investidores que: (i) não tenham profundo conhecimento dos riscos envolvidos na operação ou que não tenham acesso à consultoria especializada; e (</w:t>
      </w:r>
      <w:proofErr w:type="spellStart"/>
      <w:r w:rsidRPr="00DF699D">
        <w:rPr>
          <w:sz w:val="24"/>
        </w:rPr>
        <w:t>ii</w:t>
      </w:r>
      <w:proofErr w:type="spellEnd"/>
      <w:r w:rsidRPr="00DF699D">
        <w:rPr>
          <w:sz w:val="24"/>
        </w:rPr>
        <w:t>) necessitem de liquidez considerável com relação aos títulos adquiridos, uma vez que a negociação de debêntures no mercado secundário é restrita.</w:t>
      </w:r>
    </w:p>
    <w:p w14:paraId="533797F8" w14:textId="77777777" w:rsidR="00BF31B1" w:rsidRPr="00DF699D" w:rsidRDefault="00BF31B1" w:rsidP="00CF1910">
      <w:pPr>
        <w:pStyle w:val="ColorfulList-Accent11"/>
        <w:spacing w:line="276" w:lineRule="auto"/>
        <w:ind w:left="709"/>
        <w:rPr>
          <w:rFonts w:ascii="Garamond" w:hAnsi="Garamond"/>
        </w:rPr>
      </w:pPr>
    </w:p>
    <w:p w14:paraId="16CDEF32" w14:textId="2A5DEBAC" w:rsidR="00BF31B1" w:rsidRPr="00DF699D" w:rsidRDefault="00214E88" w:rsidP="00CF1910">
      <w:pPr>
        <w:tabs>
          <w:tab w:val="left" w:pos="709"/>
        </w:tabs>
        <w:spacing w:line="276" w:lineRule="auto"/>
        <w:ind w:left="709"/>
        <w:rPr>
          <w:sz w:val="24"/>
        </w:rPr>
      </w:pPr>
      <w:r w:rsidRPr="00DF699D">
        <w:rPr>
          <w:sz w:val="24"/>
        </w:rPr>
        <w:t>3.6.</w:t>
      </w:r>
      <w:r w:rsidR="00E83CB8">
        <w:rPr>
          <w:sz w:val="24"/>
        </w:rPr>
        <w:t>3</w:t>
      </w:r>
      <w:r w:rsidRPr="00DF699D">
        <w:rPr>
          <w:sz w:val="24"/>
        </w:rPr>
        <w:t>.</w:t>
      </w:r>
      <w:r w:rsidR="00D66B15" w:rsidRPr="00DF699D">
        <w:rPr>
          <w:sz w:val="24"/>
        </w:rPr>
        <w:t>4.</w:t>
      </w:r>
      <w:r w:rsidRPr="00DF699D">
        <w:rPr>
          <w:sz w:val="24"/>
        </w:rPr>
        <w:tab/>
        <w:t>No ato de subscrição e integralização das Debêntures, cada Investidor Profissional assinará declaração atestando, dentre outros: (i) possuir conhecimento sobre o mercado financeiro suficiente para que não lhe sejam aplicáveis um conjunto de proteções legais e regulamentares conferidas aos demais investidores; (</w:t>
      </w:r>
      <w:proofErr w:type="spellStart"/>
      <w:r w:rsidRPr="00DF699D">
        <w:rPr>
          <w:sz w:val="24"/>
        </w:rPr>
        <w:t>ii</w:t>
      </w:r>
      <w:proofErr w:type="spellEnd"/>
      <w:r w:rsidRPr="00DF699D">
        <w:rPr>
          <w:sz w:val="24"/>
        </w:rPr>
        <w:t>) ser capaz de entender e ponderar os riscos financeiros relacionados à aplicação de seus recursos em valores mobiliários que só podem ser adquiridos por Investidores Profissionais; (</w:t>
      </w:r>
      <w:proofErr w:type="spellStart"/>
      <w:r w:rsidRPr="00DF699D">
        <w:rPr>
          <w:sz w:val="24"/>
        </w:rPr>
        <w:t>iii</w:t>
      </w:r>
      <w:proofErr w:type="spellEnd"/>
      <w:r w:rsidRPr="00DF699D">
        <w:rPr>
          <w:sz w:val="24"/>
        </w:rPr>
        <w:t>) possuir investimentos financeiros em valor superior a R$</w:t>
      </w:r>
      <w:r w:rsidR="009007A9">
        <w:rPr>
          <w:sz w:val="24"/>
        </w:rPr>
        <w:t> </w:t>
      </w:r>
      <w:r w:rsidRPr="00DF699D">
        <w:rPr>
          <w:sz w:val="24"/>
        </w:rPr>
        <w:t>10.000.000,00 (dez milhões de reais)</w:t>
      </w:r>
      <w:r w:rsidR="00C114A4" w:rsidRPr="00DF699D">
        <w:rPr>
          <w:sz w:val="24"/>
        </w:rPr>
        <w:t>, conforme aplicável</w:t>
      </w:r>
      <w:r w:rsidRPr="00DF699D">
        <w:rPr>
          <w:sz w:val="24"/>
        </w:rPr>
        <w:t>; (</w:t>
      </w:r>
      <w:proofErr w:type="spellStart"/>
      <w:r w:rsidRPr="00DF699D">
        <w:rPr>
          <w:sz w:val="24"/>
        </w:rPr>
        <w:t>iv</w:t>
      </w:r>
      <w:proofErr w:type="spellEnd"/>
      <w:r w:rsidRPr="00DF699D">
        <w:rPr>
          <w:sz w:val="24"/>
        </w:rPr>
        <w:t xml:space="preserve">) estar ciente de que a Oferta Restrita não foi registrada perante a CVM e que </w:t>
      </w:r>
      <w:r w:rsidR="00DF699D" w:rsidRPr="00DF699D">
        <w:rPr>
          <w:sz w:val="24"/>
        </w:rPr>
        <w:t>será</w:t>
      </w:r>
      <w:r w:rsidRPr="00DF699D">
        <w:rPr>
          <w:sz w:val="24"/>
        </w:rPr>
        <w:t xml:space="preserve"> registrada na ANBIMA, nos termos da Cláusula 2.2 acima; (v) estar ciente de que as Debêntures estão sujeitas a restrições de negociação previstas na regulamentação aplicável e nesta Escritura; e (vi) estar integralmente de acordo com todos os termos e condições da Oferta Restrita.</w:t>
      </w:r>
    </w:p>
    <w:p w14:paraId="5D0A4A6B" w14:textId="77777777" w:rsidR="00BF31B1" w:rsidRPr="00DF699D" w:rsidRDefault="00BF31B1">
      <w:pPr>
        <w:spacing w:line="276" w:lineRule="auto"/>
        <w:rPr>
          <w:sz w:val="24"/>
        </w:rPr>
      </w:pPr>
    </w:p>
    <w:p w14:paraId="6ED5C7A1" w14:textId="7026FD26" w:rsidR="00BF31B1" w:rsidRPr="00DF699D" w:rsidRDefault="007B1B39">
      <w:pPr>
        <w:pStyle w:val="SFTtulo2"/>
        <w:numPr>
          <w:ilvl w:val="1"/>
          <w:numId w:val="8"/>
        </w:numPr>
        <w:spacing w:line="276" w:lineRule="auto"/>
        <w:rPr>
          <w:sz w:val="24"/>
          <w:szCs w:val="24"/>
        </w:rPr>
      </w:pPr>
      <w:r>
        <w:rPr>
          <w:iCs/>
          <w:sz w:val="24"/>
          <w:szCs w:val="24"/>
        </w:rPr>
        <w:t>Agente de Liquidação</w:t>
      </w:r>
      <w:r w:rsidR="00214E88" w:rsidRPr="00DF699D">
        <w:rPr>
          <w:sz w:val="24"/>
          <w:szCs w:val="24"/>
        </w:rPr>
        <w:t xml:space="preserve"> e Escriturador </w:t>
      </w:r>
    </w:p>
    <w:p w14:paraId="1A5866BF" w14:textId="77777777" w:rsidR="00BF31B1" w:rsidRPr="00DF699D" w:rsidRDefault="00BF31B1">
      <w:pPr>
        <w:spacing w:line="276" w:lineRule="auto"/>
        <w:rPr>
          <w:sz w:val="24"/>
        </w:rPr>
      </w:pPr>
    </w:p>
    <w:p w14:paraId="4C6A7F95" w14:textId="34E45D2B" w:rsidR="00BF31B1" w:rsidRPr="00DF699D" w:rsidRDefault="00214E88">
      <w:pPr>
        <w:pStyle w:val="SFTtulo2"/>
        <w:keepNext w:val="0"/>
        <w:keepLines w:val="0"/>
        <w:spacing w:line="276" w:lineRule="auto"/>
        <w:rPr>
          <w:b w:val="0"/>
          <w:iCs/>
          <w:sz w:val="24"/>
          <w:szCs w:val="24"/>
        </w:rPr>
      </w:pPr>
      <w:r w:rsidRPr="00DF699D">
        <w:rPr>
          <w:b w:val="0"/>
          <w:iCs/>
          <w:sz w:val="24"/>
          <w:szCs w:val="24"/>
        </w:rPr>
        <w:t xml:space="preserve">3.7.1. </w:t>
      </w:r>
      <w:r w:rsidRPr="00DF699D">
        <w:rPr>
          <w:b w:val="0"/>
          <w:sz w:val="24"/>
          <w:szCs w:val="24"/>
        </w:rPr>
        <w:t xml:space="preserve">A instituição prestadora dos serviços de </w:t>
      </w:r>
      <w:r w:rsidR="007B1B39">
        <w:rPr>
          <w:b w:val="0"/>
          <w:sz w:val="24"/>
          <w:szCs w:val="24"/>
        </w:rPr>
        <w:t>agente de liquidação</w:t>
      </w:r>
      <w:r w:rsidRPr="00DF699D">
        <w:rPr>
          <w:b w:val="0"/>
          <w:sz w:val="24"/>
          <w:szCs w:val="24"/>
        </w:rPr>
        <w:t xml:space="preserve"> e dos serviços de escrituração das Debêntures será a </w:t>
      </w:r>
      <w:r w:rsidR="007B1B39" w:rsidRPr="00E676DD">
        <w:rPr>
          <w:b w:val="0"/>
          <w:sz w:val="24"/>
          <w:szCs w:val="24"/>
        </w:rPr>
        <w:t>Oliveira Trust Distribuidora de Títulos e Valores Mobiliários S.A.</w:t>
      </w:r>
      <w:r w:rsidR="009A22CD" w:rsidRPr="00DF699D">
        <w:rPr>
          <w:b w:val="0"/>
          <w:iCs/>
          <w:sz w:val="24"/>
          <w:szCs w:val="24"/>
        </w:rPr>
        <w:t xml:space="preserve">, </w:t>
      </w:r>
      <w:r w:rsidR="00BD17FA" w:rsidRPr="00DF699D">
        <w:rPr>
          <w:b w:val="0"/>
          <w:iCs/>
          <w:sz w:val="24"/>
          <w:szCs w:val="24"/>
        </w:rPr>
        <w:t xml:space="preserve">com sede na </w:t>
      </w:r>
      <w:r w:rsidR="007B1B39" w:rsidRPr="00E676DD">
        <w:rPr>
          <w:b w:val="0"/>
          <w:iCs/>
          <w:sz w:val="24"/>
          <w:szCs w:val="24"/>
        </w:rPr>
        <w:t xml:space="preserve">cidade do Rio de Janeiro, estado do Rio de Janeiro, na Avenida das Américas, nº 3434, bloco 7, sala 201, inscrita no CNPJ sob o nº </w:t>
      </w:r>
      <w:r w:rsidR="007B1B39" w:rsidRPr="00E676DD">
        <w:rPr>
          <w:b w:val="0"/>
          <w:sz w:val="24"/>
          <w:szCs w:val="24"/>
        </w:rPr>
        <w:t>36.113.876/0001-91</w:t>
      </w:r>
      <w:r w:rsidR="00D854BD" w:rsidRPr="00DF699D">
        <w:rPr>
          <w:b w:val="0"/>
          <w:sz w:val="24"/>
          <w:szCs w:val="24"/>
        </w:rPr>
        <w:t xml:space="preserve"> </w:t>
      </w:r>
      <w:r w:rsidRPr="00DF699D">
        <w:rPr>
          <w:b w:val="0"/>
          <w:sz w:val="24"/>
          <w:szCs w:val="24"/>
        </w:rPr>
        <w:t>(</w:t>
      </w:r>
      <w:r w:rsidR="006325FF" w:rsidRPr="00DF699D">
        <w:rPr>
          <w:b w:val="0"/>
          <w:sz w:val="24"/>
          <w:szCs w:val="24"/>
        </w:rPr>
        <w:t>“</w:t>
      </w:r>
      <w:r w:rsidR="007B1B39">
        <w:rPr>
          <w:b w:val="0"/>
          <w:sz w:val="24"/>
          <w:szCs w:val="24"/>
          <w:u w:val="single"/>
        </w:rPr>
        <w:t>Agente de Liquidação</w:t>
      </w:r>
      <w:r w:rsidR="006325FF" w:rsidRPr="00DF699D">
        <w:rPr>
          <w:b w:val="0"/>
          <w:sz w:val="24"/>
          <w:szCs w:val="24"/>
        </w:rPr>
        <w:t>”</w:t>
      </w:r>
      <w:r w:rsidRPr="00DF699D">
        <w:rPr>
          <w:b w:val="0"/>
          <w:sz w:val="24"/>
          <w:szCs w:val="24"/>
        </w:rPr>
        <w:t xml:space="preserve"> e </w:t>
      </w:r>
      <w:r w:rsidR="006325FF" w:rsidRPr="00DF699D">
        <w:rPr>
          <w:b w:val="0"/>
          <w:sz w:val="24"/>
          <w:szCs w:val="24"/>
        </w:rPr>
        <w:t>“</w:t>
      </w:r>
      <w:r w:rsidRPr="00DF699D">
        <w:rPr>
          <w:b w:val="0"/>
          <w:sz w:val="24"/>
          <w:szCs w:val="24"/>
          <w:u w:val="single"/>
        </w:rPr>
        <w:t>Escriturador</w:t>
      </w:r>
      <w:r w:rsidR="006325FF" w:rsidRPr="00DF699D">
        <w:rPr>
          <w:b w:val="0"/>
          <w:sz w:val="24"/>
          <w:szCs w:val="24"/>
        </w:rPr>
        <w:t>”</w:t>
      </w:r>
      <w:r w:rsidRPr="00DF699D">
        <w:rPr>
          <w:b w:val="0"/>
          <w:sz w:val="24"/>
          <w:szCs w:val="24"/>
        </w:rPr>
        <w:t xml:space="preserve">, </w:t>
      </w:r>
      <w:r w:rsidRPr="00DF699D">
        <w:rPr>
          <w:b w:val="0"/>
          <w:iCs/>
          <w:sz w:val="24"/>
          <w:szCs w:val="24"/>
        </w:rPr>
        <w:t>cujas definições incluem qua</w:t>
      </w:r>
      <w:r w:rsidR="00816CCE" w:rsidRPr="00DF699D">
        <w:rPr>
          <w:b w:val="0"/>
          <w:iCs/>
          <w:sz w:val="24"/>
          <w:szCs w:val="24"/>
        </w:rPr>
        <w:t>is</w:t>
      </w:r>
      <w:r w:rsidRPr="00DF699D">
        <w:rPr>
          <w:b w:val="0"/>
          <w:iCs/>
          <w:sz w:val="24"/>
          <w:szCs w:val="24"/>
        </w:rPr>
        <w:t>quer outra</w:t>
      </w:r>
      <w:r w:rsidR="00816CCE" w:rsidRPr="00DF699D">
        <w:rPr>
          <w:b w:val="0"/>
          <w:iCs/>
          <w:sz w:val="24"/>
          <w:szCs w:val="24"/>
        </w:rPr>
        <w:t>s</w:t>
      </w:r>
      <w:r w:rsidRPr="00DF699D">
        <w:rPr>
          <w:b w:val="0"/>
          <w:iCs/>
          <w:sz w:val="24"/>
          <w:szCs w:val="24"/>
        </w:rPr>
        <w:t xml:space="preserve"> </w:t>
      </w:r>
      <w:r w:rsidR="00816CCE" w:rsidRPr="00DF699D">
        <w:rPr>
          <w:b w:val="0"/>
          <w:iCs/>
          <w:sz w:val="24"/>
          <w:szCs w:val="24"/>
        </w:rPr>
        <w:t xml:space="preserve">instituições </w:t>
      </w:r>
      <w:r w:rsidRPr="00DF699D">
        <w:rPr>
          <w:b w:val="0"/>
          <w:iCs/>
          <w:sz w:val="24"/>
          <w:szCs w:val="24"/>
        </w:rPr>
        <w:t>que venha</w:t>
      </w:r>
      <w:r w:rsidR="00816CCE" w:rsidRPr="00DF699D">
        <w:rPr>
          <w:b w:val="0"/>
          <w:iCs/>
          <w:sz w:val="24"/>
          <w:szCs w:val="24"/>
        </w:rPr>
        <w:t>m</w:t>
      </w:r>
      <w:r w:rsidRPr="00DF699D">
        <w:rPr>
          <w:b w:val="0"/>
          <w:iCs/>
          <w:sz w:val="24"/>
          <w:szCs w:val="24"/>
        </w:rPr>
        <w:t xml:space="preserve"> a suceder o </w:t>
      </w:r>
      <w:bookmarkStart w:id="110" w:name="_Hlk32348106"/>
      <w:r w:rsidR="007B1B39">
        <w:rPr>
          <w:b w:val="0"/>
          <w:iCs/>
          <w:sz w:val="24"/>
          <w:szCs w:val="24"/>
        </w:rPr>
        <w:t>Agente de Liquidação</w:t>
      </w:r>
      <w:bookmarkEnd w:id="110"/>
      <w:r w:rsidRPr="00DF699D">
        <w:rPr>
          <w:b w:val="0"/>
          <w:iCs/>
          <w:sz w:val="24"/>
          <w:szCs w:val="24"/>
        </w:rPr>
        <w:t xml:space="preserve"> </w:t>
      </w:r>
      <w:r w:rsidR="00816CCE" w:rsidRPr="00DF699D">
        <w:rPr>
          <w:b w:val="0"/>
          <w:iCs/>
          <w:sz w:val="24"/>
          <w:szCs w:val="24"/>
        </w:rPr>
        <w:t>e/</w:t>
      </w:r>
      <w:r w:rsidRPr="00DF699D">
        <w:rPr>
          <w:b w:val="0"/>
          <w:iCs/>
          <w:sz w:val="24"/>
          <w:szCs w:val="24"/>
        </w:rPr>
        <w:t>ou o Escriturador na prestação dos serviços relativos à Emissão e às Debêntures</w:t>
      </w:r>
      <w:r w:rsidRPr="00DF699D">
        <w:rPr>
          <w:b w:val="0"/>
          <w:sz w:val="24"/>
          <w:szCs w:val="24"/>
        </w:rPr>
        <w:t>).</w:t>
      </w:r>
    </w:p>
    <w:p w14:paraId="2CAD5AEF" w14:textId="77777777" w:rsidR="00166FE1" w:rsidRPr="00DF699D" w:rsidRDefault="00166FE1">
      <w:pPr>
        <w:spacing w:line="276" w:lineRule="auto"/>
        <w:jc w:val="left"/>
        <w:rPr>
          <w:rFonts w:eastAsia="MS Mincho"/>
          <w:b/>
          <w:sz w:val="24"/>
        </w:rPr>
      </w:pPr>
    </w:p>
    <w:p w14:paraId="11865A92" w14:textId="77777777" w:rsidR="00BF31B1" w:rsidRPr="00DF699D" w:rsidRDefault="00214E88">
      <w:pPr>
        <w:pStyle w:val="SFTtulo2"/>
        <w:spacing w:line="276" w:lineRule="auto"/>
        <w:rPr>
          <w:sz w:val="24"/>
          <w:szCs w:val="24"/>
        </w:rPr>
      </w:pPr>
      <w:r w:rsidRPr="00DF699D">
        <w:rPr>
          <w:sz w:val="24"/>
          <w:szCs w:val="24"/>
        </w:rPr>
        <w:t>3.8.</w:t>
      </w:r>
      <w:r w:rsidRPr="00DF699D">
        <w:rPr>
          <w:sz w:val="24"/>
          <w:szCs w:val="24"/>
        </w:rPr>
        <w:tab/>
        <w:t>Objeto Social da Emissora</w:t>
      </w:r>
    </w:p>
    <w:p w14:paraId="6A4D3B0C" w14:textId="77777777" w:rsidR="00BF31B1" w:rsidRPr="00DF699D" w:rsidRDefault="00BF31B1">
      <w:pPr>
        <w:spacing w:line="276" w:lineRule="auto"/>
        <w:rPr>
          <w:sz w:val="24"/>
        </w:rPr>
      </w:pPr>
    </w:p>
    <w:p w14:paraId="21F7153F" w14:textId="4526E37F" w:rsidR="00341004" w:rsidRDefault="00214E88">
      <w:pPr>
        <w:spacing w:line="276" w:lineRule="auto"/>
        <w:rPr>
          <w:sz w:val="24"/>
        </w:rPr>
      </w:pPr>
      <w:r w:rsidRPr="00DF699D">
        <w:rPr>
          <w:sz w:val="24"/>
        </w:rPr>
        <w:t>3.8.1.</w:t>
      </w:r>
      <w:r w:rsidRPr="00DF699D">
        <w:rPr>
          <w:sz w:val="24"/>
        </w:rPr>
        <w:tab/>
        <w:t>De acordo com o estatuto social da Emissora atualmente em vigor, o objeto social da Companhia compreende</w:t>
      </w:r>
      <w:r w:rsidR="00E83CB8" w:rsidRPr="00E83CB8">
        <w:rPr>
          <w:sz w:val="24"/>
        </w:rPr>
        <w:t xml:space="preserve"> </w:t>
      </w:r>
      <w:r w:rsidR="00E83CB8" w:rsidRPr="006B0AB3">
        <w:rPr>
          <w:sz w:val="24"/>
        </w:rPr>
        <w:t>a participação em outras sociedades, empresárias ou não empresárias, como acionista, sócia ou quotista, no Brasil ou no exterior</w:t>
      </w:r>
      <w:r w:rsidR="00E83CB8">
        <w:rPr>
          <w:sz w:val="24"/>
        </w:rPr>
        <w:t>.</w:t>
      </w:r>
      <w:r w:rsidR="00202378" w:rsidRPr="00DF699D">
        <w:rPr>
          <w:sz w:val="24"/>
        </w:rPr>
        <w:t xml:space="preserve"> </w:t>
      </w:r>
    </w:p>
    <w:p w14:paraId="3DD0386A" w14:textId="77777777" w:rsidR="00195F0B" w:rsidRPr="00DF699D" w:rsidRDefault="00195F0B">
      <w:pPr>
        <w:spacing w:line="276" w:lineRule="auto"/>
        <w:rPr>
          <w:sz w:val="24"/>
        </w:rPr>
      </w:pPr>
    </w:p>
    <w:p w14:paraId="5AC89043" w14:textId="77777777" w:rsidR="00BF31B1" w:rsidRPr="00DF699D" w:rsidRDefault="00214E88">
      <w:pPr>
        <w:pStyle w:val="SCBFTtulo1"/>
        <w:spacing w:line="276" w:lineRule="auto"/>
        <w:rPr>
          <w:rFonts w:ascii="Garamond" w:hAnsi="Garamond" w:cs="Garamond"/>
          <w:sz w:val="24"/>
          <w:szCs w:val="24"/>
        </w:rPr>
      </w:pPr>
      <w:bookmarkStart w:id="111" w:name="_DV_M63"/>
      <w:bookmarkStart w:id="112" w:name="_Toc314664630"/>
      <w:bookmarkStart w:id="113" w:name="_Toc315089425"/>
      <w:bookmarkStart w:id="114" w:name="_Toc341449476"/>
      <w:bookmarkStart w:id="115" w:name="_Toc518641557"/>
      <w:bookmarkStart w:id="116" w:name="_Toc519883351"/>
      <w:bookmarkEnd w:id="111"/>
      <w:r w:rsidRPr="00DF699D">
        <w:rPr>
          <w:rFonts w:ascii="Garamond" w:hAnsi="Garamond" w:cs="Garamond"/>
          <w:sz w:val="24"/>
          <w:szCs w:val="24"/>
        </w:rPr>
        <w:t>CLÁUSULA IV</w:t>
      </w:r>
      <w:r w:rsidRPr="00DF699D">
        <w:rPr>
          <w:rFonts w:ascii="Garamond" w:hAnsi="Garamond" w:cs="Garamond"/>
          <w:sz w:val="24"/>
          <w:szCs w:val="24"/>
        </w:rPr>
        <w:br/>
        <w:t>CARACTERÍSTICAS DAS DEBÊNTURES</w:t>
      </w:r>
      <w:bookmarkEnd w:id="112"/>
      <w:bookmarkEnd w:id="113"/>
      <w:bookmarkEnd w:id="114"/>
      <w:bookmarkEnd w:id="115"/>
      <w:bookmarkEnd w:id="116"/>
    </w:p>
    <w:p w14:paraId="5B533EAB" w14:textId="77777777" w:rsidR="00BF31B1" w:rsidRPr="00DF699D" w:rsidRDefault="00BF31B1">
      <w:pPr>
        <w:keepNext/>
        <w:spacing w:line="276" w:lineRule="auto"/>
        <w:rPr>
          <w:sz w:val="24"/>
        </w:rPr>
      </w:pPr>
    </w:p>
    <w:p w14:paraId="23980847" w14:textId="77777777" w:rsidR="00BF31B1" w:rsidRPr="00DF699D" w:rsidRDefault="00214E88">
      <w:pPr>
        <w:pStyle w:val="SFTtulo2"/>
        <w:spacing w:line="276" w:lineRule="auto"/>
        <w:rPr>
          <w:sz w:val="24"/>
          <w:szCs w:val="24"/>
        </w:rPr>
      </w:pPr>
      <w:r w:rsidRPr="00DF699D">
        <w:rPr>
          <w:sz w:val="24"/>
          <w:szCs w:val="24"/>
        </w:rPr>
        <w:t>4.1.</w:t>
      </w:r>
      <w:r w:rsidRPr="00DF699D">
        <w:rPr>
          <w:sz w:val="24"/>
          <w:szCs w:val="24"/>
        </w:rPr>
        <w:tab/>
        <w:t>Características Básicas</w:t>
      </w:r>
    </w:p>
    <w:p w14:paraId="1A8263B0" w14:textId="77777777" w:rsidR="00BF31B1" w:rsidRPr="00DF699D" w:rsidRDefault="00BF31B1">
      <w:pPr>
        <w:keepNext/>
        <w:spacing w:line="276" w:lineRule="auto"/>
        <w:rPr>
          <w:sz w:val="24"/>
        </w:rPr>
      </w:pPr>
    </w:p>
    <w:p w14:paraId="17370CE4" w14:textId="31ABB9C4" w:rsidR="00BF31B1" w:rsidRPr="00DF699D" w:rsidRDefault="00214E88">
      <w:pPr>
        <w:keepNext/>
        <w:tabs>
          <w:tab w:val="left" w:pos="709"/>
        </w:tabs>
        <w:spacing w:line="276" w:lineRule="auto"/>
        <w:rPr>
          <w:sz w:val="24"/>
        </w:rPr>
      </w:pPr>
      <w:r w:rsidRPr="00DF699D">
        <w:rPr>
          <w:sz w:val="24"/>
        </w:rPr>
        <w:t>4.1.1.</w:t>
      </w:r>
      <w:r w:rsidRPr="00DF699D">
        <w:rPr>
          <w:sz w:val="24"/>
        </w:rPr>
        <w:tab/>
      </w:r>
      <w:r w:rsidRPr="00DF699D">
        <w:rPr>
          <w:b/>
          <w:sz w:val="24"/>
        </w:rPr>
        <w:t>Data de Emissão:</w:t>
      </w:r>
      <w:r w:rsidRPr="00DF699D">
        <w:rPr>
          <w:sz w:val="24"/>
        </w:rPr>
        <w:t xml:space="preserve"> Para todos os fins e efeitos, a data de emissão das Debêntures será o dia </w:t>
      </w:r>
      <w:r w:rsidR="0051633B" w:rsidRPr="00AC233C">
        <w:rPr>
          <w:sz w:val="24"/>
        </w:rPr>
        <w:t>11</w:t>
      </w:r>
      <w:r w:rsidR="00E83CB8" w:rsidRPr="00E810C2">
        <w:rPr>
          <w:sz w:val="24"/>
        </w:rPr>
        <w:t xml:space="preserve"> de </w:t>
      </w:r>
      <w:r w:rsidR="0051633B" w:rsidRPr="00AC233C">
        <w:rPr>
          <w:sz w:val="24"/>
        </w:rPr>
        <w:t>maio</w:t>
      </w:r>
      <w:r w:rsidR="00E83CB8">
        <w:rPr>
          <w:sz w:val="24"/>
        </w:rPr>
        <w:t xml:space="preserve"> de 2021</w:t>
      </w:r>
      <w:r w:rsidR="00145355" w:rsidRPr="00DF699D">
        <w:rPr>
          <w:sz w:val="24"/>
        </w:rPr>
        <w:t xml:space="preserve"> </w:t>
      </w:r>
      <w:r w:rsidRPr="00DF699D">
        <w:rPr>
          <w:sz w:val="24"/>
        </w:rPr>
        <w:t>(</w:t>
      </w:r>
      <w:r w:rsidR="006325FF" w:rsidRPr="00DF699D">
        <w:rPr>
          <w:sz w:val="24"/>
        </w:rPr>
        <w:t>“</w:t>
      </w:r>
      <w:r w:rsidRPr="00DF699D">
        <w:rPr>
          <w:sz w:val="24"/>
          <w:u w:val="single"/>
        </w:rPr>
        <w:t>Data de Emissão</w:t>
      </w:r>
      <w:r w:rsidR="006325FF" w:rsidRPr="00DF699D">
        <w:rPr>
          <w:sz w:val="24"/>
        </w:rPr>
        <w:t>”</w:t>
      </w:r>
      <w:r w:rsidRPr="00DF699D">
        <w:rPr>
          <w:sz w:val="24"/>
        </w:rPr>
        <w:t xml:space="preserve">). </w:t>
      </w:r>
    </w:p>
    <w:p w14:paraId="35F631EA" w14:textId="77777777" w:rsidR="00BF31B1" w:rsidRPr="00DF699D" w:rsidRDefault="00BF31B1">
      <w:pPr>
        <w:spacing w:line="276" w:lineRule="auto"/>
        <w:rPr>
          <w:sz w:val="24"/>
        </w:rPr>
      </w:pPr>
    </w:p>
    <w:p w14:paraId="40E5A27E" w14:textId="77777777" w:rsidR="00BF31B1" w:rsidRPr="00DF699D" w:rsidRDefault="00214E88">
      <w:pPr>
        <w:tabs>
          <w:tab w:val="left" w:pos="709"/>
        </w:tabs>
        <w:spacing w:line="276" w:lineRule="auto"/>
        <w:rPr>
          <w:sz w:val="24"/>
        </w:rPr>
      </w:pPr>
      <w:r w:rsidRPr="00DF699D">
        <w:rPr>
          <w:sz w:val="24"/>
        </w:rPr>
        <w:t>4.1.2.</w:t>
      </w:r>
      <w:r w:rsidRPr="00DF699D">
        <w:rPr>
          <w:sz w:val="24"/>
        </w:rPr>
        <w:tab/>
      </w:r>
      <w:r w:rsidRPr="00DF699D">
        <w:rPr>
          <w:b/>
          <w:sz w:val="24"/>
        </w:rPr>
        <w:t xml:space="preserve">Conversibilidade e Permutabilidade: </w:t>
      </w:r>
      <w:r w:rsidRPr="00DF699D">
        <w:rPr>
          <w:sz w:val="24"/>
        </w:rPr>
        <w:t>As Debêntures serão simples, ou seja, não conversíveis em ações de emissão da Emissora e nem permutáveis por ações de outra sociedade.</w:t>
      </w:r>
    </w:p>
    <w:p w14:paraId="4497965D" w14:textId="77777777" w:rsidR="00BF31B1" w:rsidRPr="00DF699D" w:rsidRDefault="00BF31B1">
      <w:pPr>
        <w:spacing w:line="276" w:lineRule="auto"/>
        <w:rPr>
          <w:sz w:val="24"/>
        </w:rPr>
      </w:pPr>
    </w:p>
    <w:p w14:paraId="0670386B" w14:textId="51363794" w:rsidR="00E967C7" w:rsidRPr="00DF699D" w:rsidRDefault="00214E88">
      <w:pPr>
        <w:tabs>
          <w:tab w:val="left" w:pos="709"/>
        </w:tabs>
        <w:spacing w:line="276" w:lineRule="auto"/>
        <w:rPr>
          <w:sz w:val="24"/>
        </w:rPr>
      </w:pPr>
      <w:r w:rsidRPr="00DF699D">
        <w:rPr>
          <w:sz w:val="24"/>
        </w:rPr>
        <w:lastRenderedPageBreak/>
        <w:t>4.1.3.</w:t>
      </w:r>
      <w:r w:rsidRPr="00DF699D">
        <w:rPr>
          <w:sz w:val="24"/>
        </w:rPr>
        <w:tab/>
      </w:r>
      <w:r w:rsidRPr="00DF699D">
        <w:rPr>
          <w:b/>
          <w:sz w:val="24"/>
        </w:rPr>
        <w:t>Espécie:</w:t>
      </w:r>
      <w:r w:rsidRPr="00DF699D">
        <w:rPr>
          <w:sz w:val="24"/>
        </w:rPr>
        <w:t xml:space="preserve"> As Debêntures serão da espécie </w:t>
      </w:r>
      <w:r w:rsidR="00A56DCA" w:rsidRPr="00DF699D">
        <w:rPr>
          <w:sz w:val="24"/>
        </w:rPr>
        <w:t>com garantia real</w:t>
      </w:r>
      <w:r w:rsidRPr="00DF699D">
        <w:rPr>
          <w:sz w:val="24"/>
        </w:rPr>
        <w:t xml:space="preserve">, nos termos do artigo 58, </w:t>
      </w:r>
      <w:r w:rsidRPr="00DF699D">
        <w:rPr>
          <w:i/>
          <w:sz w:val="24"/>
        </w:rPr>
        <w:t>caput</w:t>
      </w:r>
      <w:r w:rsidRPr="00DF699D">
        <w:rPr>
          <w:sz w:val="24"/>
        </w:rPr>
        <w:t>, da Lei das Sociedades por Ações.</w:t>
      </w:r>
      <w:r w:rsidR="009663F7" w:rsidRPr="00DF699D">
        <w:rPr>
          <w:sz w:val="24"/>
        </w:rPr>
        <w:t xml:space="preserve"> </w:t>
      </w:r>
    </w:p>
    <w:p w14:paraId="1A31110D" w14:textId="77777777" w:rsidR="00BF31B1" w:rsidRPr="00DF699D" w:rsidRDefault="00BF31B1">
      <w:pPr>
        <w:tabs>
          <w:tab w:val="left" w:pos="709"/>
        </w:tabs>
        <w:spacing w:line="276" w:lineRule="auto"/>
        <w:rPr>
          <w:sz w:val="24"/>
        </w:rPr>
      </w:pPr>
    </w:p>
    <w:p w14:paraId="6767F1B1" w14:textId="77777777" w:rsidR="00BF31B1" w:rsidRPr="00DF699D" w:rsidRDefault="00214E88">
      <w:pPr>
        <w:tabs>
          <w:tab w:val="left" w:pos="709"/>
        </w:tabs>
        <w:spacing w:line="276" w:lineRule="auto"/>
        <w:rPr>
          <w:sz w:val="24"/>
        </w:rPr>
      </w:pPr>
      <w:r w:rsidRPr="00DF699D">
        <w:rPr>
          <w:sz w:val="24"/>
        </w:rPr>
        <w:t>4.1.4.</w:t>
      </w:r>
      <w:r w:rsidRPr="00DF699D">
        <w:rPr>
          <w:sz w:val="24"/>
        </w:rPr>
        <w:tab/>
      </w:r>
      <w:r w:rsidRPr="00DF699D">
        <w:rPr>
          <w:b/>
          <w:sz w:val="24"/>
        </w:rPr>
        <w:t>Tipo e Forma:</w:t>
      </w:r>
      <w:r w:rsidRPr="00DF699D">
        <w:rPr>
          <w:sz w:val="24"/>
        </w:rPr>
        <w:t xml:space="preserve"> As Debêntures serão nominativas e escriturais, sem a emissão de cautelas ou certificados.</w:t>
      </w:r>
    </w:p>
    <w:p w14:paraId="19B00891" w14:textId="77777777" w:rsidR="00BF31B1" w:rsidRPr="00DF699D" w:rsidRDefault="00BF31B1">
      <w:pPr>
        <w:tabs>
          <w:tab w:val="left" w:pos="709"/>
        </w:tabs>
        <w:spacing w:line="276" w:lineRule="auto"/>
        <w:rPr>
          <w:sz w:val="24"/>
        </w:rPr>
      </w:pPr>
    </w:p>
    <w:p w14:paraId="1145606B" w14:textId="5E726523" w:rsidR="00BF31B1" w:rsidRPr="00DF699D" w:rsidRDefault="00214E88">
      <w:pPr>
        <w:tabs>
          <w:tab w:val="left" w:pos="709"/>
        </w:tabs>
        <w:spacing w:line="276" w:lineRule="auto"/>
        <w:rPr>
          <w:sz w:val="24"/>
        </w:rPr>
      </w:pPr>
      <w:r w:rsidRPr="00DF699D">
        <w:rPr>
          <w:sz w:val="24"/>
        </w:rPr>
        <w:t>4.1.5.</w:t>
      </w:r>
      <w:r w:rsidRPr="00DF699D">
        <w:rPr>
          <w:sz w:val="24"/>
        </w:rPr>
        <w:tab/>
      </w:r>
      <w:r w:rsidRPr="00DF699D">
        <w:rPr>
          <w:b/>
          <w:sz w:val="24"/>
        </w:rPr>
        <w:t>Valor Nominal Unitário:</w:t>
      </w:r>
      <w:r w:rsidRPr="00DF699D">
        <w:rPr>
          <w:sz w:val="24"/>
        </w:rPr>
        <w:t xml:space="preserve"> O valor nominal unitário das Debêntures será de R$ 1</w:t>
      </w:r>
      <w:r w:rsidR="00926765" w:rsidRPr="00DF699D">
        <w:rPr>
          <w:sz w:val="24"/>
        </w:rPr>
        <w:t>.000</w:t>
      </w:r>
      <w:r w:rsidRPr="00DF699D">
        <w:rPr>
          <w:sz w:val="24"/>
        </w:rPr>
        <w:t>,00 (</w:t>
      </w:r>
      <w:r w:rsidR="00926765" w:rsidRPr="00DF699D">
        <w:rPr>
          <w:sz w:val="24"/>
        </w:rPr>
        <w:t>mil reais</w:t>
      </w:r>
      <w:r w:rsidRPr="00DF699D">
        <w:rPr>
          <w:sz w:val="24"/>
        </w:rPr>
        <w:t>) na Data de Emissão (</w:t>
      </w:r>
      <w:r w:rsidR="006325FF" w:rsidRPr="00DF699D">
        <w:rPr>
          <w:sz w:val="24"/>
        </w:rPr>
        <w:t>“</w:t>
      </w:r>
      <w:r w:rsidRPr="00DF699D">
        <w:rPr>
          <w:sz w:val="24"/>
          <w:u w:val="single"/>
        </w:rPr>
        <w:t>Valor Nominal Unitário</w:t>
      </w:r>
      <w:r w:rsidR="006325FF" w:rsidRPr="00DF699D">
        <w:rPr>
          <w:sz w:val="24"/>
        </w:rPr>
        <w:t>”</w:t>
      </w:r>
      <w:r w:rsidRPr="00DF699D">
        <w:rPr>
          <w:sz w:val="24"/>
        </w:rPr>
        <w:t>).</w:t>
      </w:r>
      <w:r w:rsidR="00B418DA" w:rsidRPr="00DF699D">
        <w:rPr>
          <w:sz w:val="24"/>
        </w:rPr>
        <w:t xml:space="preserve"> </w:t>
      </w:r>
    </w:p>
    <w:p w14:paraId="2D90B620" w14:textId="77777777" w:rsidR="00BF31B1" w:rsidRPr="00C94122" w:rsidRDefault="00BF31B1">
      <w:pPr>
        <w:tabs>
          <w:tab w:val="left" w:pos="709"/>
        </w:tabs>
        <w:spacing w:line="276" w:lineRule="auto"/>
        <w:rPr>
          <w:sz w:val="24"/>
        </w:rPr>
      </w:pPr>
    </w:p>
    <w:p w14:paraId="23A7A785" w14:textId="400C8F7E" w:rsidR="00BF31B1" w:rsidRPr="00DF699D" w:rsidRDefault="00214E88">
      <w:pPr>
        <w:tabs>
          <w:tab w:val="left" w:pos="709"/>
        </w:tabs>
        <w:spacing w:line="276" w:lineRule="auto"/>
        <w:rPr>
          <w:sz w:val="24"/>
        </w:rPr>
      </w:pPr>
      <w:r w:rsidRPr="000509B8">
        <w:rPr>
          <w:sz w:val="24"/>
        </w:rPr>
        <w:t>4.1.6.</w:t>
      </w:r>
      <w:r w:rsidRPr="000509B8">
        <w:rPr>
          <w:sz w:val="24"/>
        </w:rPr>
        <w:tab/>
      </w:r>
      <w:r w:rsidRPr="000509B8">
        <w:rPr>
          <w:b/>
          <w:sz w:val="24"/>
        </w:rPr>
        <w:t>Prazo e Data de Vencimento</w:t>
      </w:r>
      <w:r w:rsidR="00364C53" w:rsidRPr="000509B8">
        <w:rPr>
          <w:b/>
          <w:sz w:val="24"/>
        </w:rPr>
        <w:t xml:space="preserve"> das Debêntures</w:t>
      </w:r>
      <w:r w:rsidRPr="000509B8">
        <w:rPr>
          <w:b/>
          <w:sz w:val="24"/>
        </w:rPr>
        <w:t xml:space="preserve">: </w:t>
      </w:r>
      <w:r w:rsidR="000509B8">
        <w:rPr>
          <w:sz w:val="24"/>
        </w:rPr>
        <w:t xml:space="preserve">O vencimento das debêntures ocorrerá </w:t>
      </w:r>
      <w:r w:rsidRPr="00C94122">
        <w:rPr>
          <w:sz w:val="24"/>
        </w:rPr>
        <w:t xml:space="preserve">em </w:t>
      </w:r>
      <w:r w:rsidR="000509B8" w:rsidRPr="00AC233C">
        <w:rPr>
          <w:sz w:val="24"/>
        </w:rPr>
        <w:t>10</w:t>
      </w:r>
      <w:r w:rsidR="00E870E1" w:rsidRPr="00C94122">
        <w:rPr>
          <w:sz w:val="24"/>
        </w:rPr>
        <w:t xml:space="preserve"> </w:t>
      </w:r>
      <w:r w:rsidRPr="002F1A43">
        <w:rPr>
          <w:sz w:val="24"/>
        </w:rPr>
        <w:t xml:space="preserve">de </w:t>
      </w:r>
      <w:r w:rsidR="000509B8" w:rsidRPr="00AC233C">
        <w:rPr>
          <w:sz w:val="24"/>
        </w:rPr>
        <w:t>maio</w:t>
      </w:r>
      <w:r w:rsidR="00A40630" w:rsidRPr="00AC233C">
        <w:rPr>
          <w:sz w:val="24"/>
        </w:rPr>
        <w:t xml:space="preserve"> </w:t>
      </w:r>
      <w:r w:rsidR="00C94509" w:rsidRPr="00C94122">
        <w:rPr>
          <w:sz w:val="24"/>
        </w:rPr>
        <w:t xml:space="preserve">de </w:t>
      </w:r>
      <w:r w:rsidR="00A40630" w:rsidRPr="002F1A43">
        <w:rPr>
          <w:sz w:val="24"/>
        </w:rPr>
        <w:t>2030</w:t>
      </w:r>
      <w:r w:rsidR="00A40630" w:rsidRPr="000509B8">
        <w:rPr>
          <w:sz w:val="24"/>
        </w:rPr>
        <w:t xml:space="preserve"> </w:t>
      </w:r>
      <w:r w:rsidRPr="000509B8">
        <w:rPr>
          <w:sz w:val="24"/>
        </w:rPr>
        <w:t>(</w:t>
      </w:r>
      <w:r w:rsidR="006325FF" w:rsidRPr="000509B8">
        <w:rPr>
          <w:sz w:val="24"/>
        </w:rPr>
        <w:t>“</w:t>
      </w:r>
      <w:r w:rsidRPr="000509B8">
        <w:rPr>
          <w:sz w:val="24"/>
          <w:u w:val="single"/>
        </w:rPr>
        <w:t>Data de Vencimento</w:t>
      </w:r>
      <w:r w:rsidR="006325FF" w:rsidRPr="000509B8">
        <w:rPr>
          <w:sz w:val="24"/>
        </w:rPr>
        <w:t>”</w:t>
      </w:r>
      <w:r w:rsidRPr="000509B8">
        <w:rPr>
          <w:sz w:val="24"/>
        </w:rPr>
        <w:t>)</w:t>
      </w:r>
      <w:r w:rsidR="00686B0B" w:rsidRPr="000509B8">
        <w:rPr>
          <w:sz w:val="24"/>
        </w:rPr>
        <w:t xml:space="preserve">, ressalvadas as hipóteses de vencimento antecipado </w:t>
      </w:r>
      <w:r w:rsidR="00364C53" w:rsidRPr="000509B8">
        <w:rPr>
          <w:sz w:val="24"/>
        </w:rPr>
        <w:t xml:space="preserve">das obrigações decorrentes </w:t>
      </w:r>
      <w:r w:rsidR="00B254A1" w:rsidRPr="000509B8">
        <w:rPr>
          <w:sz w:val="24"/>
        </w:rPr>
        <w:t xml:space="preserve">das Debêntures </w:t>
      </w:r>
      <w:r w:rsidR="00686B0B" w:rsidRPr="000509B8">
        <w:rPr>
          <w:sz w:val="24"/>
        </w:rPr>
        <w:t xml:space="preserve">e de </w:t>
      </w:r>
      <w:r w:rsidR="008C1857" w:rsidRPr="000509B8">
        <w:rPr>
          <w:sz w:val="24"/>
        </w:rPr>
        <w:t>r</w:t>
      </w:r>
      <w:r w:rsidR="00686B0B" w:rsidRPr="000509B8">
        <w:rPr>
          <w:sz w:val="24"/>
        </w:rPr>
        <w:t xml:space="preserve">esgate </w:t>
      </w:r>
      <w:r w:rsidR="008C1857" w:rsidRPr="000509B8">
        <w:rPr>
          <w:sz w:val="24"/>
        </w:rPr>
        <w:t>a</w:t>
      </w:r>
      <w:r w:rsidR="00686B0B" w:rsidRPr="000509B8">
        <w:rPr>
          <w:sz w:val="24"/>
        </w:rPr>
        <w:t xml:space="preserve">ntecipado </w:t>
      </w:r>
      <w:r w:rsidR="00364C53" w:rsidRPr="000509B8">
        <w:rPr>
          <w:sz w:val="24"/>
        </w:rPr>
        <w:t>das Debêntures</w:t>
      </w:r>
      <w:r w:rsidRPr="00DF699D">
        <w:rPr>
          <w:sz w:val="24"/>
        </w:rPr>
        <w:t>.</w:t>
      </w:r>
      <w:r w:rsidR="00926765" w:rsidRPr="00DF699D">
        <w:rPr>
          <w:sz w:val="24"/>
        </w:rPr>
        <w:t xml:space="preserve"> </w:t>
      </w:r>
    </w:p>
    <w:p w14:paraId="553ACEA1" w14:textId="77777777" w:rsidR="00BF31B1" w:rsidRPr="00DF699D" w:rsidRDefault="00BF31B1">
      <w:pPr>
        <w:spacing w:line="276" w:lineRule="auto"/>
        <w:rPr>
          <w:sz w:val="24"/>
        </w:rPr>
      </w:pPr>
    </w:p>
    <w:p w14:paraId="4C15E815" w14:textId="105ED26B" w:rsidR="00BF31B1" w:rsidRPr="00DF699D" w:rsidRDefault="00214E88">
      <w:pPr>
        <w:pStyle w:val="SFTtulo2"/>
        <w:spacing w:line="276" w:lineRule="auto"/>
        <w:rPr>
          <w:sz w:val="24"/>
          <w:szCs w:val="24"/>
        </w:rPr>
      </w:pPr>
      <w:r w:rsidRPr="00DF699D">
        <w:rPr>
          <w:sz w:val="24"/>
          <w:szCs w:val="24"/>
        </w:rPr>
        <w:t>4.2.</w:t>
      </w:r>
      <w:r w:rsidRPr="00DF699D">
        <w:rPr>
          <w:sz w:val="24"/>
          <w:szCs w:val="24"/>
        </w:rPr>
        <w:tab/>
        <w:t>Remuneração das Debêntures</w:t>
      </w:r>
    </w:p>
    <w:p w14:paraId="7F753AA7" w14:textId="77777777" w:rsidR="00BF31B1" w:rsidRPr="00DF699D" w:rsidRDefault="00BF31B1">
      <w:pPr>
        <w:keepNext/>
        <w:spacing w:line="276" w:lineRule="auto"/>
        <w:rPr>
          <w:sz w:val="24"/>
        </w:rPr>
      </w:pPr>
    </w:p>
    <w:p w14:paraId="4F580E61" w14:textId="453C6FFB" w:rsidR="00BF31B1" w:rsidRPr="00DF699D" w:rsidRDefault="00214E88">
      <w:pPr>
        <w:keepNext/>
        <w:tabs>
          <w:tab w:val="left" w:pos="709"/>
        </w:tabs>
        <w:spacing w:line="276" w:lineRule="auto"/>
        <w:rPr>
          <w:sz w:val="24"/>
        </w:rPr>
      </w:pPr>
      <w:r w:rsidRPr="00DF699D">
        <w:rPr>
          <w:sz w:val="24"/>
        </w:rPr>
        <w:t>4.2.1.</w:t>
      </w:r>
      <w:r w:rsidRPr="00DF699D">
        <w:rPr>
          <w:sz w:val="24"/>
        </w:rPr>
        <w:tab/>
      </w:r>
      <w:r w:rsidRPr="00DF699D">
        <w:rPr>
          <w:b/>
          <w:sz w:val="24"/>
        </w:rPr>
        <w:t>Atualização Monetária</w:t>
      </w:r>
      <w:r w:rsidR="00766A69" w:rsidRPr="00DF699D">
        <w:rPr>
          <w:b/>
          <w:sz w:val="24"/>
        </w:rPr>
        <w:t xml:space="preserve"> das Debêntures</w:t>
      </w:r>
      <w:r w:rsidRPr="00DF699D">
        <w:rPr>
          <w:b/>
          <w:sz w:val="24"/>
        </w:rPr>
        <w:t>:</w:t>
      </w:r>
      <w:r w:rsidRPr="00DF699D">
        <w:rPr>
          <w:sz w:val="24"/>
        </w:rPr>
        <w:t xml:space="preserve"> O Valor Nominal Unitário das Debêntures não será atualizado monetariamente.</w:t>
      </w:r>
    </w:p>
    <w:p w14:paraId="002C86DE" w14:textId="603B71B5" w:rsidR="00BF31B1" w:rsidRPr="00DF699D" w:rsidRDefault="00BF31B1">
      <w:pPr>
        <w:tabs>
          <w:tab w:val="left" w:pos="709"/>
        </w:tabs>
        <w:spacing w:line="276" w:lineRule="auto"/>
        <w:rPr>
          <w:sz w:val="24"/>
        </w:rPr>
      </w:pPr>
    </w:p>
    <w:p w14:paraId="473EAE24" w14:textId="7A82AD2E" w:rsidR="00BF31B1" w:rsidRPr="0020664A" w:rsidRDefault="00214E88" w:rsidP="00E720BE">
      <w:pPr>
        <w:tabs>
          <w:tab w:val="left" w:pos="709"/>
        </w:tabs>
        <w:spacing w:line="276" w:lineRule="auto"/>
        <w:rPr>
          <w:sz w:val="24"/>
        </w:rPr>
      </w:pPr>
      <w:r w:rsidRPr="00DF699D">
        <w:rPr>
          <w:sz w:val="24"/>
        </w:rPr>
        <w:t>4.2.2.</w:t>
      </w:r>
      <w:r w:rsidRPr="00DF699D">
        <w:rPr>
          <w:sz w:val="24"/>
        </w:rPr>
        <w:tab/>
      </w:r>
      <w:r w:rsidRPr="00DF699D">
        <w:rPr>
          <w:b/>
          <w:sz w:val="24"/>
        </w:rPr>
        <w:t>Juros Remuneratórios</w:t>
      </w:r>
      <w:r w:rsidR="00766A69" w:rsidRPr="00DF699D">
        <w:rPr>
          <w:b/>
          <w:sz w:val="24"/>
        </w:rPr>
        <w:t xml:space="preserve"> das Debêntures</w:t>
      </w:r>
      <w:r w:rsidRPr="00DF699D">
        <w:rPr>
          <w:b/>
          <w:sz w:val="24"/>
        </w:rPr>
        <w:t>:</w:t>
      </w:r>
      <w:r w:rsidRPr="00DF699D">
        <w:rPr>
          <w:sz w:val="24"/>
        </w:rPr>
        <w:t xml:space="preserve"> Sobre o Valor Nominal Unitário </w:t>
      </w:r>
      <w:r w:rsidR="000C22D6" w:rsidRPr="00DF699D">
        <w:rPr>
          <w:sz w:val="24"/>
        </w:rPr>
        <w:t>ou saldo do Valor Nominal Unitário</w:t>
      </w:r>
      <w:r w:rsidR="00766A69" w:rsidRPr="00DF699D">
        <w:rPr>
          <w:sz w:val="24"/>
        </w:rPr>
        <w:t xml:space="preserve"> das Debêntures</w:t>
      </w:r>
      <w:r w:rsidR="000C22D6" w:rsidRPr="00DF699D">
        <w:rPr>
          <w:sz w:val="24"/>
        </w:rPr>
        <w:t>, conforme o caso,</w:t>
      </w:r>
      <w:r w:rsidRPr="00DF699D">
        <w:rPr>
          <w:sz w:val="24"/>
        </w:rPr>
        <w:t xml:space="preserve"> incidirão juros remuneratórios </w:t>
      </w:r>
      <w:r w:rsidRPr="00C94122">
        <w:rPr>
          <w:sz w:val="24"/>
        </w:rPr>
        <w:t xml:space="preserve">correspondentes a 100% (cem por cento) da variação acumulada das taxas médias diárias dos DI – Depósitos Interfinanceiros de um dia, </w:t>
      </w:r>
      <w:r w:rsidRPr="0020664A">
        <w:rPr>
          <w:i/>
          <w:sz w:val="24"/>
        </w:rPr>
        <w:t>over</w:t>
      </w:r>
      <w:r w:rsidRPr="0020664A">
        <w:rPr>
          <w:sz w:val="24"/>
        </w:rPr>
        <w:t xml:space="preserve"> </w:t>
      </w:r>
      <w:proofErr w:type="spellStart"/>
      <w:r w:rsidRPr="0020664A">
        <w:rPr>
          <w:sz w:val="24"/>
        </w:rPr>
        <w:t>extra-grupo</w:t>
      </w:r>
      <w:proofErr w:type="spellEnd"/>
      <w:r w:rsidRPr="0020664A">
        <w:rPr>
          <w:sz w:val="24"/>
        </w:rPr>
        <w:t xml:space="preserve">, </w:t>
      </w:r>
      <w:r w:rsidR="00766A69" w:rsidRPr="0020664A">
        <w:rPr>
          <w:sz w:val="24"/>
        </w:rPr>
        <w:t xml:space="preserve">expressas na forma percentual ao ano, base 252 (duzentos e cinquenta e dois) Dias Úteis, </w:t>
      </w:r>
      <w:r w:rsidRPr="0020664A">
        <w:rPr>
          <w:sz w:val="24"/>
        </w:rPr>
        <w:t xml:space="preserve">calculadas e divulgadas diariamente pela B3 </w:t>
      </w:r>
      <w:r w:rsidRPr="0020664A">
        <w:rPr>
          <w:iCs/>
          <w:sz w:val="24"/>
        </w:rPr>
        <w:t xml:space="preserve">– Segmento </w:t>
      </w:r>
      <w:proofErr w:type="spellStart"/>
      <w:r w:rsidRPr="0020664A">
        <w:rPr>
          <w:iCs/>
          <w:sz w:val="24"/>
        </w:rPr>
        <w:t>Cetip</w:t>
      </w:r>
      <w:proofErr w:type="spellEnd"/>
      <w:r w:rsidRPr="0020664A">
        <w:rPr>
          <w:iCs/>
          <w:sz w:val="24"/>
        </w:rPr>
        <w:t xml:space="preserve"> UTVM</w:t>
      </w:r>
      <w:r w:rsidR="00766A69" w:rsidRPr="0020664A">
        <w:rPr>
          <w:sz w:val="24"/>
        </w:rPr>
        <w:t xml:space="preserve"> </w:t>
      </w:r>
      <w:r w:rsidRPr="0020664A">
        <w:rPr>
          <w:sz w:val="24"/>
        </w:rPr>
        <w:t xml:space="preserve">no informativo diário disponível em sua página na </w:t>
      </w:r>
      <w:r w:rsidR="00756A40" w:rsidRPr="0020664A">
        <w:rPr>
          <w:sz w:val="24"/>
        </w:rPr>
        <w:t>i</w:t>
      </w:r>
      <w:r w:rsidRPr="0020664A">
        <w:rPr>
          <w:sz w:val="24"/>
        </w:rPr>
        <w:t>nternet (</w:t>
      </w:r>
      <w:r w:rsidRPr="0020664A">
        <w:rPr>
          <w:rStyle w:val="Hyperlink"/>
          <w:color w:val="auto"/>
          <w:sz w:val="24"/>
        </w:rPr>
        <w:t>http://www.</w:t>
      </w:r>
      <w:r w:rsidR="00756A40" w:rsidRPr="0020664A">
        <w:rPr>
          <w:rStyle w:val="Hyperlink"/>
          <w:color w:val="auto"/>
          <w:sz w:val="24"/>
        </w:rPr>
        <w:t>b3</w:t>
      </w:r>
      <w:r w:rsidRPr="0020664A">
        <w:rPr>
          <w:rStyle w:val="Hyperlink"/>
          <w:color w:val="auto"/>
          <w:sz w:val="24"/>
        </w:rPr>
        <w:t>.com.br</w:t>
      </w:r>
      <w:r w:rsidRPr="0020664A">
        <w:rPr>
          <w:sz w:val="24"/>
        </w:rPr>
        <w:t>) (</w:t>
      </w:r>
      <w:r w:rsidR="006325FF" w:rsidRPr="0020664A">
        <w:rPr>
          <w:sz w:val="24"/>
        </w:rPr>
        <w:t>“</w:t>
      </w:r>
      <w:r w:rsidRPr="0020664A">
        <w:rPr>
          <w:sz w:val="24"/>
          <w:u w:val="single"/>
        </w:rPr>
        <w:t xml:space="preserve">Taxa DI </w:t>
      </w:r>
      <w:r w:rsidRPr="0020664A">
        <w:rPr>
          <w:i/>
          <w:sz w:val="24"/>
          <w:u w:val="single"/>
        </w:rPr>
        <w:t>Over</w:t>
      </w:r>
      <w:r w:rsidR="006325FF" w:rsidRPr="0020664A">
        <w:rPr>
          <w:sz w:val="24"/>
        </w:rPr>
        <w:t>”</w:t>
      </w:r>
      <w:r w:rsidRPr="0020664A">
        <w:rPr>
          <w:sz w:val="24"/>
        </w:rPr>
        <w:t xml:space="preserve">), </w:t>
      </w:r>
      <w:r w:rsidR="00766A69" w:rsidRPr="0020664A">
        <w:rPr>
          <w:sz w:val="24"/>
        </w:rPr>
        <w:t xml:space="preserve">acrescida de sobretaxa equivalente a </w:t>
      </w:r>
      <w:r w:rsidR="00BB629C" w:rsidRPr="0020664A">
        <w:rPr>
          <w:sz w:val="24"/>
        </w:rPr>
        <w:t>4,25</w:t>
      </w:r>
      <w:r w:rsidR="00766A69" w:rsidRPr="0020664A">
        <w:rPr>
          <w:sz w:val="24"/>
        </w:rPr>
        <w:t>% (</w:t>
      </w:r>
      <w:r w:rsidR="00BB629C" w:rsidRPr="0020664A">
        <w:rPr>
          <w:sz w:val="24"/>
        </w:rPr>
        <w:t>quatro</w:t>
      </w:r>
      <w:r w:rsidR="00B138A6" w:rsidRPr="0020664A">
        <w:rPr>
          <w:sz w:val="24"/>
        </w:rPr>
        <w:t xml:space="preserve"> inteiros</w:t>
      </w:r>
      <w:r w:rsidR="00766A69" w:rsidRPr="0020664A">
        <w:rPr>
          <w:sz w:val="24"/>
        </w:rPr>
        <w:t xml:space="preserve"> </w:t>
      </w:r>
      <w:r w:rsidR="00E870E1" w:rsidRPr="0020664A">
        <w:rPr>
          <w:sz w:val="24"/>
        </w:rPr>
        <w:t xml:space="preserve">e </w:t>
      </w:r>
      <w:r w:rsidR="00BB629C" w:rsidRPr="0020664A">
        <w:rPr>
          <w:sz w:val="24"/>
        </w:rPr>
        <w:t>vinte</w:t>
      </w:r>
      <w:r w:rsidR="00E870E1" w:rsidRPr="0020664A">
        <w:rPr>
          <w:sz w:val="24"/>
        </w:rPr>
        <w:t xml:space="preserve"> e cinco centésimos </w:t>
      </w:r>
      <w:r w:rsidR="00766A69" w:rsidRPr="0020664A">
        <w:rPr>
          <w:sz w:val="24"/>
        </w:rPr>
        <w:t>por cento) ao ano, base 252 (duzentos e cinquenta e dois) Dias Úteis</w:t>
      </w:r>
      <w:r w:rsidR="00766A69" w:rsidRPr="0020664A">
        <w:rPr>
          <w:i/>
          <w:sz w:val="24"/>
        </w:rPr>
        <w:t xml:space="preserve"> </w:t>
      </w:r>
      <w:r w:rsidR="00766A69" w:rsidRPr="0020664A">
        <w:rPr>
          <w:sz w:val="24"/>
        </w:rPr>
        <w:t>(</w:t>
      </w:r>
      <w:r w:rsidR="006325FF" w:rsidRPr="0020664A">
        <w:rPr>
          <w:sz w:val="24"/>
        </w:rPr>
        <w:t>“</w:t>
      </w:r>
      <w:r w:rsidR="00766A69" w:rsidRPr="0020664A">
        <w:rPr>
          <w:sz w:val="24"/>
          <w:u w:val="single"/>
        </w:rPr>
        <w:t>Juros Remuneratórios</w:t>
      </w:r>
      <w:r w:rsidR="006325FF" w:rsidRPr="0020664A">
        <w:rPr>
          <w:sz w:val="24"/>
        </w:rPr>
        <w:t>”</w:t>
      </w:r>
      <w:r w:rsidR="00766A69" w:rsidRPr="0020664A">
        <w:rPr>
          <w:sz w:val="24"/>
        </w:rPr>
        <w:t xml:space="preserve">), calculados de forma exponencial e cumulativa </w:t>
      </w:r>
      <w:r w:rsidR="00766A69" w:rsidRPr="0020664A">
        <w:rPr>
          <w:i/>
          <w:sz w:val="24"/>
        </w:rPr>
        <w:t xml:space="preserve">pro rata </w:t>
      </w:r>
      <w:proofErr w:type="spellStart"/>
      <w:r w:rsidR="00766A69" w:rsidRPr="0020664A">
        <w:rPr>
          <w:i/>
          <w:sz w:val="24"/>
        </w:rPr>
        <w:t>temporis</w:t>
      </w:r>
      <w:proofErr w:type="spellEnd"/>
      <w:r w:rsidR="00766A69" w:rsidRPr="0020664A">
        <w:rPr>
          <w:sz w:val="24"/>
        </w:rPr>
        <w:t xml:space="preserve"> por Dias Úteis decorridos, desde a primeira Data de Integralização</w:t>
      </w:r>
      <w:r w:rsidR="00F91531" w:rsidRPr="0020664A">
        <w:rPr>
          <w:sz w:val="24"/>
        </w:rPr>
        <w:t>, a Data de Incorporação</w:t>
      </w:r>
      <w:r w:rsidR="00766A69" w:rsidRPr="0020664A">
        <w:rPr>
          <w:sz w:val="24"/>
        </w:rPr>
        <w:t xml:space="preserve"> ou a data de pagamento dos Juros Remuneratórios imediatamente anterior, conforme o caso, até a data do efetivo pagamento. </w:t>
      </w:r>
      <w:r w:rsidR="009B5E20" w:rsidRPr="0020664A">
        <w:rPr>
          <w:sz w:val="24"/>
        </w:rPr>
        <w:t xml:space="preserve">Sem prejuízo dos pagamentos em decorrência de </w:t>
      </w:r>
      <w:r w:rsidR="001675BF" w:rsidRPr="0020664A">
        <w:rPr>
          <w:sz w:val="24"/>
        </w:rPr>
        <w:t>r</w:t>
      </w:r>
      <w:r w:rsidR="009B5E20" w:rsidRPr="0020664A">
        <w:rPr>
          <w:sz w:val="24"/>
        </w:rPr>
        <w:t xml:space="preserve">esgate </w:t>
      </w:r>
      <w:r w:rsidR="001675BF" w:rsidRPr="0020664A">
        <w:rPr>
          <w:sz w:val="24"/>
        </w:rPr>
        <w:t>a</w:t>
      </w:r>
      <w:r w:rsidR="009B5E20" w:rsidRPr="0020664A">
        <w:rPr>
          <w:sz w:val="24"/>
        </w:rPr>
        <w:t xml:space="preserve">ntecipado das Debêntures, de amortização </w:t>
      </w:r>
      <w:r w:rsidR="00536914" w:rsidRPr="0020664A">
        <w:rPr>
          <w:sz w:val="24"/>
        </w:rPr>
        <w:t xml:space="preserve">extraordinária </w:t>
      </w:r>
      <w:r w:rsidR="009B5E20" w:rsidRPr="0020664A">
        <w:rPr>
          <w:sz w:val="24"/>
        </w:rPr>
        <w:t xml:space="preserve">das Debêntures e/ou de vencimento antecipado das obrigações decorrentes das Debêntures, nos termos </w:t>
      </w:r>
      <w:r w:rsidR="00E870E1" w:rsidRPr="0020664A">
        <w:rPr>
          <w:sz w:val="24"/>
        </w:rPr>
        <w:t xml:space="preserve">desta </w:t>
      </w:r>
      <w:r w:rsidR="009B5E20" w:rsidRPr="0020664A">
        <w:rPr>
          <w:sz w:val="24"/>
        </w:rPr>
        <w:t xml:space="preserve">Escritura, os Juros Remuneratórios serão pagos semestralmente, </w:t>
      </w:r>
      <w:r w:rsidR="00AA7B8E" w:rsidRPr="0020664A">
        <w:rPr>
          <w:sz w:val="24"/>
        </w:rPr>
        <w:t xml:space="preserve">a partir de </w:t>
      </w:r>
      <w:r w:rsidR="000509B8" w:rsidRPr="00AC233C">
        <w:rPr>
          <w:sz w:val="24"/>
        </w:rPr>
        <w:t>10</w:t>
      </w:r>
      <w:r w:rsidR="00AA7B8E" w:rsidRPr="00C94122">
        <w:rPr>
          <w:sz w:val="24"/>
        </w:rPr>
        <w:t xml:space="preserve"> de </w:t>
      </w:r>
      <w:r w:rsidR="000509B8" w:rsidRPr="00AC233C">
        <w:rPr>
          <w:sz w:val="24"/>
        </w:rPr>
        <w:t>maio</w:t>
      </w:r>
      <w:r w:rsidR="00AA7B8E" w:rsidRPr="00C94122">
        <w:rPr>
          <w:sz w:val="24"/>
        </w:rPr>
        <w:t xml:space="preserve"> de 202</w:t>
      </w:r>
      <w:r w:rsidR="00B21ABE">
        <w:rPr>
          <w:sz w:val="24"/>
        </w:rPr>
        <w:t>4</w:t>
      </w:r>
      <w:r w:rsidR="00AA7B8E" w:rsidRPr="0020664A">
        <w:rPr>
          <w:sz w:val="24"/>
        </w:rPr>
        <w:t xml:space="preserve"> (inclusive), sempre </w:t>
      </w:r>
      <w:r w:rsidR="009B5E20" w:rsidRPr="0020664A">
        <w:rPr>
          <w:sz w:val="24"/>
        </w:rPr>
        <w:t xml:space="preserve">no dia </w:t>
      </w:r>
      <w:r w:rsidR="000509B8" w:rsidRPr="00AC233C">
        <w:rPr>
          <w:sz w:val="24"/>
        </w:rPr>
        <w:t>10</w:t>
      </w:r>
      <w:r w:rsidR="00090039" w:rsidRPr="00C94122">
        <w:rPr>
          <w:sz w:val="24"/>
        </w:rPr>
        <w:t xml:space="preserve"> </w:t>
      </w:r>
      <w:r w:rsidR="00E83CB8" w:rsidRPr="002F1A43">
        <w:rPr>
          <w:sz w:val="24"/>
        </w:rPr>
        <w:t>(</w:t>
      </w:r>
      <w:r w:rsidR="000509B8" w:rsidRPr="00AC233C">
        <w:rPr>
          <w:sz w:val="24"/>
        </w:rPr>
        <w:t>dez</w:t>
      </w:r>
      <w:r w:rsidR="00E83CB8" w:rsidRPr="00C94122">
        <w:rPr>
          <w:sz w:val="24"/>
        </w:rPr>
        <w:t>)</w:t>
      </w:r>
      <w:r w:rsidR="00E83CB8" w:rsidRPr="002F1A43">
        <w:rPr>
          <w:sz w:val="24"/>
        </w:rPr>
        <w:t xml:space="preserve"> </w:t>
      </w:r>
      <w:r w:rsidR="009B5E20" w:rsidRPr="002F1A43">
        <w:rPr>
          <w:sz w:val="24"/>
        </w:rPr>
        <w:t xml:space="preserve">dos meses de </w:t>
      </w:r>
      <w:r w:rsidR="000509B8" w:rsidRPr="00AC233C">
        <w:rPr>
          <w:sz w:val="24"/>
        </w:rPr>
        <w:t>maio</w:t>
      </w:r>
      <w:r w:rsidR="00E870E1" w:rsidRPr="00C94122">
        <w:rPr>
          <w:sz w:val="24"/>
        </w:rPr>
        <w:t xml:space="preserve"> </w:t>
      </w:r>
      <w:r w:rsidR="009B5E20" w:rsidRPr="002F1A43">
        <w:rPr>
          <w:sz w:val="24"/>
        </w:rPr>
        <w:t xml:space="preserve">e </w:t>
      </w:r>
      <w:r w:rsidR="000509B8" w:rsidRPr="00AC233C">
        <w:rPr>
          <w:sz w:val="24"/>
        </w:rPr>
        <w:t>novembro</w:t>
      </w:r>
      <w:r w:rsidR="00E870E1" w:rsidRPr="00C94122">
        <w:rPr>
          <w:sz w:val="24"/>
        </w:rPr>
        <w:t xml:space="preserve"> </w:t>
      </w:r>
      <w:r w:rsidR="009B5E20" w:rsidRPr="002F1A43">
        <w:rPr>
          <w:sz w:val="24"/>
        </w:rPr>
        <w:t xml:space="preserve">de cada ano, ocorrendo o último </w:t>
      </w:r>
      <w:r w:rsidR="00AA7B8E" w:rsidRPr="002F1A43">
        <w:rPr>
          <w:sz w:val="24"/>
        </w:rPr>
        <w:t xml:space="preserve">pagamento </w:t>
      </w:r>
      <w:r w:rsidR="009B5E20" w:rsidRPr="0020664A">
        <w:rPr>
          <w:sz w:val="24"/>
        </w:rPr>
        <w:t>na Data de Vencimento</w:t>
      </w:r>
      <w:r w:rsidR="00E83CB8" w:rsidRPr="0020664A">
        <w:rPr>
          <w:sz w:val="24"/>
        </w:rPr>
        <w:t xml:space="preserve">, observado que os Juros Remuneratórios incorridos desde a Data de Integralização até </w:t>
      </w:r>
      <w:r w:rsidR="0020664A" w:rsidRPr="00AC233C">
        <w:rPr>
          <w:sz w:val="24"/>
        </w:rPr>
        <w:t>10</w:t>
      </w:r>
      <w:r w:rsidR="00E83CB8" w:rsidRPr="00C94122">
        <w:rPr>
          <w:sz w:val="24"/>
        </w:rPr>
        <w:t xml:space="preserve"> de </w:t>
      </w:r>
      <w:r w:rsidR="0020664A" w:rsidRPr="00AC233C">
        <w:rPr>
          <w:sz w:val="24"/>
        </w:rPr>
        <w:t>novembro</w:t>
      </w:r>
      <w:r w:rsidR="00E83CB8" w:rsidRPr="00C94122">
        <w:rPr>
          <w:sz w:val="24"/>
        </w:rPr>
        <w:t xml:space="preserve"> de </w:t>
      </w:r>
      <w:r w:rsidR="00E83CB8" w:rsidRPr="00AC233C">
        <w:rPr>
          <w:sz w:val="24"/>
        </w:rPr>
        <w:t>202</w:t>
      </w:r>
      <w:r w:rsidR="00B21ABE">
        <w:rPr>
          <w:sz w:val="24"/>
        </w:rPr>
        <w:t>3</w:t>
      </w:r>
      <w:r w:rsidR="00E83CB8" w:rsidRPr="0020664A">
        <w:rPr>
          <w:sz w:val="24"/>
        </w:rPr>
        <w:t xml:space="preserve"> serão automaticamente </w:t>
      </w:r>
      <w:r w:rsidR="00F91531" w:rsidRPr="0020664A">
        <w:rPr>
          <w:sz w:val="24"/>
        </w:rPr>
        <w:t xml:space="preserve">capitalizados e </w:t>
      </w:r>
      <w:r w:rsidR="00E83CB8" w:rsidRPr="0020664A">
        <w:rPr>
          <w:sz w:val="24"/>
        </w:rPr>
        <w:t xml:space="preserve">incorporados ao Valor Nominal Unitário ou saldo do Valor Nominal Unitário das Debêntures em </w:t>
      </w:r>
      <w:r w:rsidR="0020664A" w:rsidRPr="00AC233C">
        <w:rPr>
          <w:sz w:val="24"/>
        </w:rPr>
        <w:t>10</w:t>
      </w:r>
      <w:r w:rsidR="00E83CB8" w:rsidRPr="00C94122">
        <w:rPr>
          <w:sz w:val="24"/>
        </w:rPr>
        <w:t xml:space="preserve"> de </w:t>
      </w:r>
      <w:r w:rsidR="0020664A" w:rsidRPr="00AC233C">
        <w:rPr>
          <w:sz w:val="24"/>
        </w:rPr>
        <w:t>novembro</w:t>
      </w:r>
      <w:r w:rsidR="00E83CB8" w:rsidRPr="00C94122">
        <w:rPr>
          <w:sz w:val="24"/>
        </w:rPr>
        <w:t xml:space="preserve"> de </w:t>
      </w:r>
      <w:r w:rsidR="00E83CB8" w:rsidRPr="00AC233C">
        <w:rPr>
          <w:sz w:val="24"/>
        </w:rPr>
        <w:t>202</w:t>
      </w:r>
      <w:r w:rsidR="00AE710D">
        <w:rPr>
          <w:sz w:val="24"/>
        </w:rPr>
        <w:t>3</w:t>
      </w:r>
      <w:r w:rsidR="00F91531" w:rsidRPr="0020664A">
        <w:rPr>
          <w:sz w:val="24"/>
        </w:rPr>
        <w:t xml:space="preserve"> (“</w:t>
      </w:r>
      <w:r w:rsidR="00F91531" w:rsidRPr="0020664A">
        <w:rPr>
          <w:sz w:val="24"/>
          <w:u w:val="single"/>
        </w:rPr>
        <w:t>Data de Incorporação</w:t>
      </w:r>
      <w:r w:rsidR="00F91531" w:rsidRPr="0020664A">
        <w:rPr>
          <w:sz w:val="24"/>
        </w:rPr>
        <w:t>”)</w:t>
      </w:r>
      <w:r w:rsidR="009B5E20" w:rsidRPr="0020664A">
        <w:rPr>
          <w:sz w:val="24"/>
        </w:rPr>
        <w:t xml:space="preserve">. </w:t>
      </w:r>
      <w:r w:rsidRPr="0020664A">
        <w:rPr>
          <w:sz w:val="24"/>
        </w:rPr>
        <w:t>O cálculo dos Juros Remuneratórios obedecerá a seguinte fórmula:</w:t>
      </w:r>
      <w:r w:rsidR="00986169" w:rsidRPr="0020664A">
        <w:rPr>
          <w:sz w:val="24"/>
        </w:rPr>
        <w:t xml:space="preserve"> </w:t>
      </w:r>
    </w:p>
    <w:p w14:paraId="4AAB7D76" w14:textId="77777777" w:rsidR="00BF31B1" w:rsidRPr="00DF699D" w:rsidRDefault="00BF31B1">
      <w:pPr>
        <w:keepNext/>
        <w:spacing w:line="276" w:lineRule="auto"/>
        <w:ind w:left="709"/>
        <w:rPr>
          <w:sz w:val="24"/>
        </w:rPr>
      </w:pPr>
    </w:p>
    <w:p w14:paraId="2FF8ECB0" w14:textId="77777777" w:rsidR="00BF31B1" w:rsidRPr="00DF699D" w:rsidRDefault="00214E88">
      <w:pPr>
        <w:keepNext/>
        <w:spacing w:line="276" w:lineRule="auto"/>
        <w:ind w:left="709"/>
        <w:jc w:val="center"/>
        <w:rPr>
          <w:sz w:val="24"/>
        </w:rPr>
      </w:pPr>
      <w:r w:rsidRPr="00DF699D">
        <w:rPr>
          <w:noProof/>
          <w:sz w:val="24"/>
        </w:rPr>
        <w:drawing>
          <wp:inline distT="0" distB="0" distL="0" distR="0" wp14:anchorId="3A4C7E30" wp14:editId="2391CF2E">
            <wp:extent cx="1819910" cy="207010"/>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r="73453"/>
                    <a:stretch>
                      <a:fillRect/>
                    </a:stretch>
                  </pic:blipFill>
                  <pic:spPr bwMode="auto">
                    <a:xfrm>
                      <a:off x="0" y="0"/>
                      <a:ext cx="1819910" cy="207010"/>
                    </a:xfrm>
                    <a:prstGeom prst="rect">
                      <a:avLst/>
                    </a:prstGeom>
                    <a:noFill/>
                    <a:ln w="9525">
                      <a:noFill/>
                      <a:miter lim="800000"/>
                      <a:headEnd/>
                      <a:tailEnd/>
                    </a:ln>
                  </pic:spPr>
                </pic:pic>
              </a:graphicData>
            </a:graphic>
          </wp:inline>
        </w:drawing>
      </w:r>
    </w:p>
    <w:p w14:paraId="7B9CE716" w14:textId="77777777" w:rsidR="00BF31B1" w:rsidRPr="00DF699D" w:rsidRDefault="00BF31B1">
      <w:pPr>
        <w:keepNext/>
        <w:spacing w:line="276" w:lineRule="auto"/>
        <w:ind w:left="709"/>
        <w:rPr>
          <w:sz w:val="24"/>
        </w:rPr>
      </w:pPr>
    </w:p>
    <w:p w14:paraId="4D5A3E50" w14:textId="77777777" w:rsidR="00BF31B1" w:rsidRPr="00DF699D" w:rsidRDefault="00214E88">
      <w:pPr>
        <w:keepNext/>
        <w:spacing w:line="276" w:lineRule="auto"/>
        <w:ind w:left="709"/>
        <w:rPr>
          <w:sz w:val="24"/>
        </w:rPr>
      </w:pPr>
      <w:r w:rsidRPr="00DF699D">
        <w:rPr>
          <w:sz w:val="24"/>
        </w:rPr>
        <w:t>onde:</w:t>
      </w:r>
    </w:p>
    <w:p w14:paraId="1A155EB4" w14:textId="77777777" w:rsidR="00BF31B1" w:rsidRPr="00DF699D" w:rsidRDefault="00BF31B1">
      <w:pPr>
        <w:spacing w:line="276" w:lineRule="auto"/>
        <w:ind w:left="709"/>
        <w:rPr>
          <w:sz w:val="24"/>
        </w:rPr>
      </w:pPr>
    </w:p>
    <w:p w14:paraId="40DED87C" w14:textId="711736BE" w:rsidR="00BF31B1" w:rsidRPr="00DF699D" w:rsidRDefault="00214E88">
      <w:pPr>
        <w:spacing w:line="276" w:lineRule="auto"/>
        <w:ind w:left="709"/>
        <w:rPr>
          <w:sz w:val="24"/>
        </w:rPr>
      </w:pPr>
      <w:r w:rsidRPr="00DF699D">
        <w:rPr>
          <w:sz w:val="24"/>
        </w:rPr>
        <w:t xml:space="preserve">J = valor </w:t>
      </w:r>
      <w:r w:rsidR="00E04E25" w:rsidRPr="00DF699D">
        <w:rPr>
          <w:sz w:val="24"/>
        </w:rPr>
        <w:t xml:space="preserve">unitário </w:t>
      </w:r>
      <w:r w:rsidRPr="00DF699D">
        <w:rPr>
          <w:sz w:val="24"/>
        </w:rPr>
        <w:t xml:space="preserve">dos Juros Remuneratórios </w:t>
      </w:r>
      <w:r w:rsidR="00662687" w:rsidRPr="00DF699D">
        <w:rPr>
          <w:sz w:val="24"/>
        </w:rPr>
        <w:t xml:space="preserve">das Debêntures </w:t>
      </w:r>
      <w:r w:rsidRPr="00DF699D">
        <w:rPr>
          <w:sz w:val="24"/>
        </w:rPr>
        <w:t>devidos na respectiva data de pagamento, calculado com 8 (oito) casas decimais, sem arredondamento;</w:t>
      </w:r>
    </w:p>
    <w:p w14:paraId="4023F69F" w14:textId="77777777" w:rsidR="00BF31B1" w:rsidRPr="00DF699D" w:rsidRDefault="00BF31B1">
      <w:pPr>
        <w:spacing w:line="276" w:lineRule="auto"/>
        <w:ind w:left="709"/>
        <w:rPr>
          <w:sz w:val="24"/>
        </w:rPr>
      </w:pPr>
    </w:p>
    <w:p w14:paraId="3EB908FB" w14:textId="168A003A" w:rsidR="00BF31B1" w:rsidRPr="00DF699D" w:rsidRDefault="00214E88">
      <w:pPr>
        <w:spacing w:line="276" w:lineRule="auto"/>
        <w:ind w:left="709"/>
        <w:rPr>
          <w:sz w:val="24"/>
        </w:rPr>
      </w:pPr>
      <w:proofErr w:type="spellStart"/>
      <w:r w:rsidRPr="00DF699D">
        <w:rPr>
          <w:sz w:val="24"/>
        </w:rPr>
        <w:t>VNe</w:t>
      </w:r>
      <w:proofErr w:type="spellEnd"/>
      <w:r w:rsidRPr="00DF699D">
        <w:rPr>
          <w:sz w:val="24"/>
        </w:rPr>
        <w:t xml:space="preserve"> = Valor Nominal Unitário das Debêntures, </w:t>
      </w:r>
      <w:r w:rsidR="000C22D6" w:rsidRPr="00DF699D">
        <w:rPr>
          <w:sz w:val="24"/>
        </w:rPr>
        <w:t>ou saldo do Valor Nominal Unitário</w:t>
      </w:r>
      <w:r w:rsidR="00662687" w:rsidRPr="00DF699D">
        <w:rPr>
          <w:sz w:val="24"/>
        </w:rPr>
        <w:t xml:space="preserve"> das Debêntures</w:t>
      </w:r>
      <w:r w:rsidR="000C22D6" w:rsidRPr="00DF699D">
        <w:rPr>
          <w:sz w:val="24"/>
        </w:rPr>
        <w:t xml:space="preserve">, conforme o caso, </w:t>
      </w:r>
      <w:r w:rsidRPr="00DF699D">
        <w:rPr>
          <w:sz w:val="24"/>
        </w:rPr>
        <w:t>informado/calculado com 8 (oito) casas decimais, sem arredondamento;</w:t>
      </w:r>
    </w:p>
    <w:p w14:paraId="5B9A4924" w14:textId="77777777" w:rsidR="00BF31B1" w:rsidRPr="00DF699D" w:rsidRDefault="00BF31B1">
      <w:pPr>
        <w:spacing w:line="276" w:lineRule="auto"/>
        <w:ind w:left="709"/>
        <w:rPr>
          <w:sz w:val="24"/>
        </w:rPr>
      </w:pPr>
    </w:p>
    <w:p w14:paraId="48F4E09D" w14:textId="77777777" w:rsidR="00BF31B1" w:rsidRPr="00DF699D" w:rsidRDefault="00214E88">
      <w:pPr>
        <w:spacing w:line="276" w:lineRule="auto"/>
        <w:ind w:left="709"/>
        <w:rPr>
          <w:sz w:val="24"/>
        </w:rPr>
      </w:pPr>
      <w:proofErr w:type="spellStart"/>
      <w:r w:rsidRPr="00DF699D">
        <w:rPr>
          <w:sz w:val="24"/>
        </w:rPr>
        <w:t>FatorJuros</w:t>
      </w:r>
      <w:proofErr w:type="spellEnd"/>
      <w:r w:rsidRPr="00DF699D">
        <w:rPr>
          <w:sz w:val="24"/>
        </w:rPr>
        <w:t xml:space="preserve"> = fator de juros, calculado com 9 (nove) casas decimais, com arredondamento, apurado de acordo com a seguinte fórmula:</w:t>
      </w:r>
    </w:p>
    <w:p w14:paraId="7559CE82" w14:textId="77777777" w:rsidR="00BF31B1" w:rsidRPr="00DF699D" w:rsidRDefault="00BF31B1">
      <w:pPr>
        <w:spacing w:line="276" w:lineRule="auto"/>
        <w:ind w:left="709"/>
        <w:rPr>
          <w:sz w:val="24"/>
        </w:rPr>
      </w:pPr>
    </w:p>
    <w:p w14:paraId="11544B83" w14:textId="77777777" w:rsidR="00BF31B1" w:rsidRPr="00DF699D" w:rsidRDefault="00214E88">
      <w:pPr>
        <w:spacing w:line="276" w:lineRule="auto"/>
        <w:ind w:left="709"/>
        <w:jc w:val="center"/>
        <w:rPr>
          <w:sz w:val="24"/>
        </w:rPr>
      </w:pPr>
      <w:r w:rsidRPr="00DF699D">
        <w:rPr>
          <w:noProof/>
          <w:sz w:val="24"/>
        </w:rPr>
        <w:drawing>
          <wp:inline distT="0" distB="0" distL="0" distR="0" wp14:anchorId="2BC5E616" wp14:editId="6218B3AE">
            <wp:extent cx="2752090" cy="215900"/>
            <wp:effectExtent l="1905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752090" cy="215900"/>
                    </a:xfrm>
                    <a:prstGeom prst="rect">
                      <a:avLst/>
                    </a:prstGeom>
                    <a:noFill/>
                    <a:ln w="9525">
                      <a:noFill/>
                      <a:miter lim="800000"/>
                      <a:headEnd/>
                      <a:tailEnd/>
                    </a:ln>
                  </pic:spPr>
                </pic:pic>
              </a:graphicData>
            </a:graphic>
          </wp:inline>
        </w:drawing>
      </w:r>
    </w:p>
    <w:p w14:paraId="69E1A4D9" w14:textId="77777777" w:rsidR="00BF31B1" w:rsidRPr="00DF699D" w:rsidRDefault="00BF31B1">
      <w:pPr>
        <w:spacing w:line="276" w:lineRule="auto"/>
        <w:ind w:left="709"/>
        <w:rPr>
          <w:sz w:val="24"/>
        </w:rPr>
      </w:pPr>
    </w:p>
    <w:p w14:paraId="107E04E2" w14:textId="77777777" w:rsidR="00BF31B1" w:rsidRPr="00DF699D" w:rsidRDefault="00214E88">
      <w:pPr>
        <w:spacing w:line="276" w:lineRule="auto"/>
        <w:ind w:left="709"/>
        <w:rPr>
          <w:sz w:val="24"/>
        </w:rPr>
      </w:pPr>
      <w:r w:rsidRPr="00DF699D">
        <w:rPr>
          <w:sz w:val="24"/>
        </w:rPr>
        <w:t>onde:</w:t>
      </w:r>
    </w:p>
    <w:p w14:paraId="4D8E02BB" w14:textId="77777777" w:rsidR="00BF31B1" w:rsidRPr="00DF699D" w:rsidRDefault="00BF31B1">
      <w:pPr>
        <w:spacing w:line="276" w:lineRule="auto"/>
        <w:ind w:left="709"/>
        <w:rPr>
          <w:sz w:val="24"/>
        </w:rPr>
      </w:pPr>
    </w:p>
    <w:p w14:paraId="5C0B955A" w14:textId="4747D0B6" w:rsidR="00BF31B1" w:rsidRPr="00DF699D" w:rsidRDefault="00214E88">
      <w:pPr>
        <w:spacing w:line="276" w:lineRule="auto"/>
        <w:ind w:left="709"/>
        <w:rPr>
          <w:sz w:val="24"/>
        </w:rPr>
      </w:pPr>
      <w:proofErr w:type="spellStart"/>
      <w:r w:rsidRPr="00DF699D">
        <w:rPr>
          <w:sz w:val="24"/>
        </w:rPr>
        <w:t>FatorDI</w:t>
      </w:r>
      <w:proofErr w:type="spellEnd"/>
      <w:r w:rsidRPr="00DF699D">
        <w:rPr>
          <w:sz w:val="24"/>
        </w:rPr>
        <w:t xml:space="preserve"> = </w:t>
      </w:r>
      <w:proofErr w:type="spellStart"/>
      <w:r w:rsidRPr="00DF699D">
        <w:rPr>
          <w:sz w:val="24"/>
        </w:rPr>
        <w:t>produtório</w:t>
      </w:r>
      <w:proofErr w:type="spellEnd"/>
      <w:r w:rsidRPr="00DF699D">
        <w:rPr>
          <w:sz w:val="24"/>
        </w:rPr>
        <w:t xml:space="preserve"> das Taxas DI </w:t>
      </w:r>
      <w:r w:rsidRPr="00DF699D">
        <w:rPr>
          <w:i/>
          <w:sz w:val="24"/>
        </w:rPr>
        <w:t>Over</w:t>
      </w:r>
      <w:r w:rsidRPr="00DF699D">
        <w:rPr>
          <w:sz w:val="24"/>
        </w:rPr>
        <w:t xml:space="preserve">, desde a </w:t>
      </w:r>
      <w:r w:rsidR="00E04E25" w:rsidRPr="00DF699D">
        <w:rPr>
          <w:sz w:val="24"/>
        </w:rPr>
        <w:t xml:space="preserve">primeira </w:t>
      </w:r>
      <w:r w:rsidRPr="00DF699D">
        <w:rPr>
          <w:sz w:val="24"/>
        </w:rPr>
        <w:t xml:space="preserve">Data de Integralização, </w:t>
      </w:r>
      <w:r w:rsidR="00F91531">
        <w:rPr>
          <w:sz w:val="24"/>
        </w:rPr>
        <w:t xml:space="preserve">a Data de Incorporação </w:t>
      </w:r>
      <w:r w:rsidR="00662687" w:rsidRPr="00DF699D">
        <w:rPr>
          <w:sz w:val="24"/>
        </w:rPr>
        <w:t xml:space="preserve">ou a data de pagamento dos Juros Remuneratórios imediatamente anterior, conforme o caso, </w:t>
      </w:r>
      <w:r w:rsidRPr="00DF699D">
        <w:rPr>
          <w:sz w:val="24"/>
        </w:rPr>
        <w:t>inclusive, até a respectiva data de pagamento, exclusive, calculado com 8 (oito) casas decimais, com arredondamento, apurado da seguinte forma:</w:t>
      </w:r>
    </w:p>
    <w:p w14:paraId="436D7A3B" w14:textId="77777777" w:rsidR="00BF31B1" w:rsidRPr="00DF699D" w:rsidRDefault="00BF31B1">
      <w:pPr>
        <w:spacing w:line="276" w:lineRule="auto"/>
        <w:ind w:left="709"/>
        <w:rPr>
          <w:sz w:val="24"/>
        </w:rPr>
      </w:pPr>
    </w:p>
    <w:p w14:paraId="59F70FC9" w14:textId="77777777" w:rsidR="00BF31B1" w:rsidRPr="00DF699D" w:rsidRDefault="00214E88">
      <w:pPr>
        <w:spacing w:line="276" w:lineRule="auto"/>
        <w:ind w:left="709"/>
        <w:jc w:val="center"/>
        <w:rPr>
          <w:sz w:val="24"/>
        </w:rPr>
      </w:pPr>
      <w:r w:rsidRPr="00DF699D">
        <w:rPr>
          <w:noProof/>
          <w:sz w:val="24"/>
        </w:rPr>
        <w:drawing>
          <wp:inline distT="0" distB="0" distL="0" distR="0" wp14:anchorId="68B2044F" wp14:editId="105C2C56">
            <wp:extent cx="2122170" cy="55181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b="34506"/>
                    <a:stretch>
                      <a:fillRect/>
                    </a:stretch>
                  </pic:blipFill>
                  <pic:spPr bwMode="auto">
                    <a:xfrm>
                      <a:off x="0" y="0"/>
                      <a:ext cx="2122170" cy="551815"/>
                    </a:xfrm>
                    <a:prstGeom prst="rect">
                      <a:avLst/>
                    </a:prstGeom>
                    <a:noFill/>
                    <a:ln w="9525">
                      <a:noFill/>
                      <a:miter lim="800000"/>
                      <a:headEnd/>
                      <a:tailEnd/>
                    </a:ln>
                  </pic:spPr>
                </pic:pic>
              </a:graphicData>
            </a:graphic>
          </wp:inline>
        </w:drawing>
      </w:r>
    </w:p>
    <w:p w14:paraId="76257080" w14:textId="77777777" w:rsidR="00BF31B1" w:rsidRPr="00DF699D" w:rsidRDefault="00BF31B1">
      <w:pPr>
        <w:spacing w:line="276" w:lineRule="auto"/>
        <w:ind w:left="709"/>
        <w:rPr>
          <w:sz w:val="24"/>
        </w:rPr>
      </w:pPr>
    </w:p>
    <w:p w14:paraId="1559E094" w14:textId="77777777" w:rsidR="00BF31B1" w:rsidRPr="00DF699D" w:rsidRDefault="00214E88">
      <w:pPr>
        <w:spacing w:line="276" w:lineRule="auto"/>
        <w:ind w:left="709"/>
        <w:rPr>
          <w:sz w:val="24"/>
        </w:rPr>
      </w:pPr>
      <w:r w:rsidRPr="00DF699D">
        <w:rPr>
          <w:sz w:val="24"/>
        </w:rPr>
        <w:t>onde:</w:t>
      </w:r>
    </w:p>
    <w:p w14:paraId="34094DD5" w14:textId="77777777" w:rsidR="00BF31B1" w:rsidRPr="00DF699D" w:rsidRDefault="00BF31B1">
      <w:pPr>
        <w:spacing w:line="276" w:lineRule="auto"/>
        <w:ind w:left="709"/>
        <w:rPr>
          <w:sz w:val="24"/>
        </w:rPr>
      </w:pPr>
    </w:p>
    <w:p w14:paraId="63FBA377" w14:textId="0E786E6D" w:rsidR="00BF31B1" w:rsidRPr="00DF699D" w:rsidRDefault="00214E88">
      <w:pPr>
        <w:spacing w:line="276" w:lineRule="auto"/>
        <w:ind w:left="709"/>
        <w:rPr>
          <w:sz w:val="24"/>
        </w:rPr>
      </w:pPr>
      <w:r w:rsidRPr="00DF699D">
        <w:rPr>
          <w:sz w:val="24"/>
        </w:rPr>
        <w:t xml:space="preserve">k = número de ordens das Taxas DI </w:t>
      </w:r>
      <w:r w:rsidRPr="00DF699D">
        <w:rPr>
          <w:i/>
          <w:sz w:val="24"/>
        </w:rPr>
        <w:t>Over</w:t>
      </w:r>
      <w:r w:rsidRPr="00DF699D">
        <w:rPr>
          <w:sz w:val="24"/>
        </w:rPr>
        <w:t xml:space="preserve">, variando de 1 (um) até </w:t>
      </w:r>
      <w:proofErr w:type="spellStart"/>
      <w:r w:rsidRPr="00DF699D">
        <w:rPr>
          <w:sz w:val="24"/>
        </w:rPr>
        <w:t>nDI</w:t>
      </w:r>
      <w:proofErr w:type="spellEnd"/>
      <w:r w:rsidR="000A5FAE" w:rsidRPr="00DF699D">
        <w:rPr>
          <w:sz w:val="24"/>
        </w:rPr>
        <w:t>;</w:t>
      </w:r>
    </w:p>
    <w:p w14:paraId="47BB0A2F" w14:textId="77777777" w:rsidR="00BF31B1" w:rsidRPr="00DF699D" w:rsidRDefault="00BF31B1">
      <w:pPr>
        <w:spacing w:line="276" w:lineRule="auto"/>
        <w:ind w:left="709"/>
        <w:rPr>
          <w:sz w:val="24"/>
        </w:rPr>
      </w:pPr>
    </w:p>
    <w:p w14:paraId="6D8293E0" w14:textId="1BAC5143" w:rsidR="00BF31B1" w:rsidRPr="00DF699D" w:rsidRDefault="00214E88">
      <w:pPr>
        <w:spacing w:line="276" w:lineRule="auto"/>
        <w:ind w:left="709"/>
        <w:rPr>
          <w:sz w:val="24"/>
        </w:rPr>
      </w:pPr>
      <w:proofErr w:type="spellStart"/>
      <w:r w:rsidRPr="00DF699D">
        <w:rPr>
          <w:sz w:val="24"/>
        </w:rPr>
        <w:t>nDI</w:t>
      </w:r>
      <w:proofErr w:type="spellEnd"/>
      <w:r w:rsidRPr="00DF699D">
        <w:rPr>
          <w:sz w:val="24"/>
        </w:rPr>
        <w:t xml:space="preserve"> = número total de Taxas DI </w:t>
      </w:r>
      <w:r w:rsidRPr="00DF699D">
        <w:rPr>
          <w:i/>
          <w:sz w:val="24"/>
        </w:rPr>
        <w:t>Over</w:t>
      </w:r>
      <w:r w:rsidRPr="00DF699D">
        <w:rPr>
          <w:sz w:val="24"/>
        </w:rPr>
        <w:t xml:space="preserve">, consideradas na apuração do </w:t>
      </w:r>
      <w:r w:rsidR="006325FF" w:rsidRPr="00DF699D">
        <w:rPr>
          <w:sz w:val="24"/>
        </w:rPr>
        <w:t>“</w:t>
      </w:r>
      <w:proofErr w:type="spellStart"/>
      <w:r w:rsidRPr="00DF699D">
        <w:rPr>
          <w:sz w:val="24"/>
        </w:rPr>
        <w:t>FatorDI</w:t>
      </w:r>
      <w:proofErr w:type="spellEnd"/>
      <w:r w:rsidR="006325FF" w:rsidRPr="00DF699D">
        <w:rPr>
          <w:sz w:val="24"/>
        </w:rPr>
        <w:t>”</w:t>
      </w:r>
      <w:r w:rsidRPr="00DF699D">
        <w:rPr>
          <w:sz w:val="24"/>
        </w:rPr>
        <w:t xml:space="preserve">, sendo </w:t>
      </w:r>
      <w:r w:rsidR="006325FF" w:rsidRPr="00DF699D">
        <w:rPr>
          <w:sz w:val="24"/>
        </w:rPr>
        <w:t>“</w:t>
      </w:r>
      <w:proofErr w:type="spellStart"/>
      <w:r w:rsidRPr="00DF699D">
        <w:rPr>
          <w:sz w:val="24"/>
        </w:rPr>
        <w:t>nDI</w:t>
      </w:r>
      <w:proofErr w:type="spellEnd"/>
      <w:r w:rsidR="006325FF" w:rsidRPr="00DF699D">
        <w:rPr>
          <w:sz w:val="24"/>
        </w:rPr>
        <w:t>”</w:t>
      </w:r>
      <w:r w:rsidRPr="00DF699D">
        <w:rPr>
          <w:sz w:val="24"/>
        </w:rPr>
        <w:t xml:space="preserve"> um número inteiro; e</w:t>
      </w:r>
    </w:p>
    <w:p w14:paraId="456FDA4E" w14:textId="77777777" w:rsidR="00BF31B1" w:rsidRPr="00DF699D" w:rsidRDefault="00BF31B1">
      <w:pPr>
        <w:spacing w:line="276" w:lineRule="auto"/>
        <w:ind w:left="709"/>
        <w:rPr>
          <w:sz w:val="24"/>
        </w:rPr>
      </w:pPr>
    </w:p>
    <w:p w14:paraId="6F16CBC2" w14:textId="18526C52" w:rsidR="00BF31B1" w:rsidRPr="00DF699D" w:rsidRDefault="00214E88">
      <w:pPr>
        <w:spacing w:line="276" w:lineRule="auto"/>
        <w:ind w:left="709"/>
        <w:rPr>
          <w:sz w:val="24"/>
        </w:rPr>
      </w:pPr>
      <w:proofErr w:type="spellStart"/>
      <w:r w:rsidRPr="00DF699D">
        <w:rPr>
          <w:sz w:val="24"/>
        </w:rPr>
        <w:t>TDIk</w:t>
      </w:r>
      <w:proofErr w:type="spellEnd"/>
      <w:r w:rsidRPr="00DF699D">
        <w:rPr>
          <w:sz w:val="24"/>
        </w:rPr>
        <w:t xml:space="preserve"> = Taxa DI </w:t>
      </w:r>
      <w:r w:rsidRPr="00DF699D">
        <w:rPr>
          <w:i/>
          <w:sz w:val="24"/>
        </w:rPr>
        <w:t>Over</w:t>
      </w:r>
      <w:r w:rsidRPr="00DF699D">
        <w:rPr>
          <w:sz w:val="24"/>
        </w:rPr>
        <w:t xml:space="preserve">, de ordem </w:t>
      </w:r>
      <w:r w:rsidR="006325FF" w:rsidRPr="00DF699D">
        <w:rPr>
          <w:sz w:val="24"/>
        </w:rPr>
        <w:t>“</w:t>
      </w:r>
      <w:r w:rsidRPr="00DF699D">
        <w:rPr>
          <w:sz w:val="24"/>
        </w:rPr>
        <w:t>k</w:t>
      </w:r>
      <w:r w:rsidR="006325FF" w:rsidRPr="00DF699D">
        <w:rPr>
          <w:sz w:val="24"/>
        </w:rPr>
        <w:t>”</w:t>
      </w:r>
      <w:r w:rsidRPr="00DF699D">
        <w:rPr>
          <w:sz w:val="24"/>
        </w:rPr>
        <w:t>, expressa ao dia, calculado com 8 (oito) casas decimais, com arredondamento, apurado da seguinte forma:</w:t>
      </w:r>
    </w:p>
    <w:p w14:paraId="5893C11E" w14:textId="77777777" w:rsidR="00BF31B1" w:rsidRPr="00DF699D" w:rsidRDefault="00BF31B1">
      <w:pPr>
        <w:spacing w:line="276" w:lineRule="auto"/>
        <w:ind w:left="709"/>
        <w:rPr>
          <w:sz w:val="24"/>
        </w:rPr>
      </w:pPr>
    </w:p>
    <w:p w14:paraId="37648E9D" w14:textId="77777777" w:rsidR="00BF31B1" w:rsidRPr="00DF699D" w:rsidRDefault="00214E88">
      <w:pPr>
        <w:spacing w:line="276" w:lineRule="auto"/>
        <w:ind w:left="709"/>
        <w:jc w:val="center"/>
        <w:rPr>
          <w:sz w:val="24"/>
        </w:rPr>
      </w:pPr>
      <w:r w:rsidRPr="00DF699D">
        <w:rPr>
          <w:noProof/>
          <w:sz w:val="24"/>
        </w:rPr>
        <w:drawing>
          <wp:inline distT="0" distB="0" distL="0" distR="0" wp14:anchorId="3B1D865B" wp14:editId="76B823DA">
            <wp:extent cx="1742440" cy="621030"/>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b="29161"/>
                    <a:stretch>
                      <a:fillRect/>
                    </a:stretch>
                  </pic:blipFill>
                  <pic:spPr bwMode="auto">
                    <a:xfrm>
                      <a:off x="0" y="0"/>
                      <a:ext cx="1742440" cy="621030"/>
                    </a:xfrm>
                    <a:prstGeom prst="rect">
                      <a:avLst/>
                    </a:prstGeom>
                    <a:noFill/>
                    <a:ln w="9525">
                      <a:noFill/>
                      <a:miter lim="800000"/>
                      <a:headEnd/>
                      <a:tailEnd/>
                    </a:ln>
                  </pic:spPr>
                </pic:pic>
              </a:graphicData>
            </a:graphic>
          </wp:inline>
        </w:drawing>
      </w:r>
    </w:p>
    <w:p w14:paraId="27BFFA66" w14:textId="77777777" w:rsidR="00BF31B1" w:rsidRPr="00DF699D" w:rsidRDefault="00BF31B1">
      <w:pPr>
        <w:spacing w:line="276" w:lineRule="auto"/>
        <w:ind w:left="709"/>
        <w:rPr>
          <w:sz w:val="24"/>
        </w:rPr>
      </w:pPr>
    </w:p>
    <w:p w14:paraId="0AF5DAF9" w14:textId="77777777" w:rsidR="00BF31B1" w:rsidRPr="00DF699D" w:rsidRDefault="00214E88">
      <w:pPr>
        <w:spacing w:line="276" w:lineRule="auto"/>
        <w:ind w:left="709"/>
        <w:rPr>
          <w:sz w:val="24"/>
        </w:rPr>
      </w:pPr>
      <w:r w:rsidRPr="00DF699D">
        <w:rPr>
          <w:sz w:val="24"/>
        </w:rPr>
        <w:t>onde:</w:t>
      </w:r>
    </w:p>
    <w:p w14:paraId="14DE339D" w14:textId="77777777" w:rsidR="00BF31B1" w:rsidRPr="00DF699D" w:rsidRDefault="00BF31B1">
      <w:pPr>
        <w:spacing w:line="276" w:lineRule="auto"/>
        <w:ind w:left="709"/>
        <w:rPr>
          <w:sz w:val="24"/>
        </w:rPr>
      </w:pPr>
    </w:p>
    <w:p w14:paraId="2B6EC782" w14:textId="77777777" w:rsidR="00BF31B1" w:rsidRPr="00DF699D" w:rsidRDefault="00214E88">
      <w:pPr>
        <w:spacing w:line="276" w:lineRule="auto"/>
        <w:ind w:left="709"/>
        <w:rPr>
          <w:sz w:val="24"/>
        </w:rPr>
      </w:pPr>
      <w:proofErr w:type="spellStart"/>
      <w:r w:rsidRPr="00DF699D">
        <w:rPr>
          <w:sz w:val="24"/>
        </w:rPr>
        <w:t>DI</w:t>
      </w:r>
      <w:r w:rsidRPr="00DF699D">
        <w:rPr>
          <w:sz w:val="24"/>
          <w:vertAlign w:val="subscript"/>
        </w:rPr>
        <w:t>k</w:t>
      </w:r>
      <w:proofErr w:type="spellEnd"/>
      <w:r w:rsidRPr="00DF699D">
        <w:rPr>
          <w:sz w:val="24"/>
        </w:rPr>
        <w:t xml:space="preserve"> = Taxa DI </w:t>
      </w:r>
      <w:r w:rsidRPr="00DF699D">
        <w:rPr>
          <w:i/>
          <w:sz w:val="24"/>
        </w:rPr>
        <w:t>Over</w:t>
      </w:r>
      <w:r w:rsidRPr="00DF699D">
        <w:rPr>
          <w:sz w:val="24"/>
        </w:rPr>
        <w:t xml:space="preserve"> de ordem k, divulgada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utilizada com 2 (duas) casas decimais;</w:t>
      </w:r>
    </w:p>
    <w:p w14:paraId="53E885EA" w14:textId="77777777" w:rsidR="00BF31B1" w:rsidRPr="00DF699D" w:rsidRDefault="00BF31B1">
      <w:pPr>
        <w:spacing w:line="276" w:lineRule="auto"/>
        <w:ind w:left="709"/>
        <w:rPr>
          <w:sz w:val="24"/>
        </w:rPr>
      </w:pPr>
    </w:p>
    <w:p w14:paraId="1A664AFC" w14:textId="77777777" w:rsidR="00BF31B1" w:rsidRPr="00DF699D" w:rsidRDefault="00214E88">
      <w:pPr>
        <w:spacing w:line="276" w:lineRule="auto"/>
        <w:ind w:left="709"/>
        <w:rPr>
          <w:sz w:val="24"/>
        </w:rPr>
      </w:pPr>
      <w:r w:rsidRPr="00DF699D">
        <w:rPr>
          <w:sz w:val="24"/>
        </w:rPr>
        <w:t xml:space="preserve">Fator </w:t>
      </w:r>
      <w:r w:rsidRPr="00DF699D">
        <w:rPr>
          <w:i/>
          <w:sz w:val="24"/>
        </w:rPr>
        <w:t>Spread</w:t>
      </w:r>
      <w:r w:rsidRPr="00DF699D">
        <w:rPr>
          <w:sz w:val="24"/>
        </w:rPr>
        <w:t xml:space="preserve"> = Sobretaxa de juros fixos calculada com 9 (nove) casas decimais, com arredondamento, calculado conforme a seguinte fórmula:</w:t>
      </w:r>
    </w:p>
    <w:p w14:paraId="61576B61" w14:textId="77777777" w:rsidR="00BF31B1" w:rsidRPr="00DF699D" w:rsidRDefault="00BF31B1">
      <w:pPr>
        <w:spacing w:line="276" w:lineRule="auto"/>
        <w:ind w:left="709"/>
        <w:rPr>
          <w:sz w:val="24"/>
        </w:rPr>
      </w:pPr>
    </w:p>
    <w:p w14:paraId="71BF4D2A" w14:textId="77777777" w:rsidR="00BF31B1" w:rsidRPr="00DF699D" w:rsidRDefault="00214E88">
      <w:pPr>
        <w:spacing w:line="276" w:lineRule="auto"/>
        <w:ind w:left="709"/>
        <w:jc w:val="center"/>
        <w:rPr>
          <w:sz w:val="24"/>
        </w:rPr>
      </w:pPr>
      <w:r w:rsidRPr="00DF699D">
        <w:rPr>
          <w:noProof/>
          <w:sz w:val="24"/>
        </w:rPr>
        <w:lastRenderedPageBreak/>
        <w:drawing>
          <wp:inline distT="0" distB="0" distL="0" distR="0" wp14:anchorId="11445763" wp14:editId="05D927BE">
            <wp:extent cx="1975485" cy="569595"/>
            <wp:effectExtent l="1905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1975485" cy="569595"/>
                    </a:xfrm>
                    <a:prstGeom prst="rect">
                      <a:avLst/>
                    </a:prstGeom>
                    <a:noFill/>
                    <a:ln w="9525">
                      <a:noFill/>
                      <a:miter lim="800000"/>
                      <a:headEnd/>
                      <a:tailEnd/>
                    </a:ln>
                  </pic:spPr>
                </pic:pic>
              </a:graphicData>
            </a:graphic>
          </wp:inline>
        </w:drawing>
      </w:r>
    </w:p>
    <w:p w14:paraId="530037CC" w14:textId="77777777" w:rsidR="00BF31B1" w:rsidRPr="00DF699D" w:rsidRDefault="00214E88">
      <w:pPr>
        <w:spacing w:line="276" w:lineRule="auto"/>
        <w:ind w:left="709"/>
        <w:rPr>
          <w:sz w:val="24"/>
        </w:rPr>
      </w:pPr>
      <w:r w:rsidRPr="00DF699D">
        <w:rPr>
          <w:sz w:val="24"/>
        </w:rPr>
        <w:t>onde,</w:t>
      </w:r>
    </w:p>
    <w:p w14:paraId="4A696A8B" w14:textId="77777777" w:rsidR="00BF31B1" w:rsidRPr="00DF699D" w:rsidRDefault="00BF31B1">
      <w:pPr>
        <w:spacing w:line="276" w:lineRule="auto"/>
        <w:ind w:left="709"/>
        <w:rPr>
          <w:sz w:val="24"/>
        </w:rPr>
      </w:pPr>
    </w:p>
    <w:p w14:paraId="492943BE" w14:textId="1441CCC4" w:rsidR="00BF31B1" w:rsidRPr="00DF699D" w:rsidRDefault="00214E88">
      <w:pPr>
        <w:spacing w:line="276" w:lineRule="auto"/>
        <w:ind w:left="709"/>
        <w:rPr>
          <w:sz w:val="24"/>
        </w:rPr>
      </w:pPr>
      <w:r w:rsidRPr="00DF699D">
        <w:rPr>
          <w:i/>
          <w:sz w:val="24"/>
        </w:rPr>
        <w:t>spread</w:t>
      </w:r>
      <w:r w:rsidRPr="00DF699D">
        <w:rPr>
          <w:sz w:val="24"/>
        </w:rPr>
        <w:t xml:space="preserve"> = </w:t>
      </w:r>
      <w:r w:rsidR="00E83CB8">
        <w:rPr>
          <w:sz w:val="24"/>
        </w:rPr>
        <w:t>4,2500</w:t>
      </w:r>
      <w:r w:rsidRPr="00DF699D">
        <w:rPr>
          <w:sz w:val="24"/>
        </w:rPr>
        <w:t>; e</w:t>
      </w:r>
    </w:p>
    <w:p w14:paraId="4F18A36B" w14:textId="77777777" w:rsidR="00BF31B1" w:rsidRPr="00DF699D" w:rsidRDefault="00BF31B1">
      <w:pPr>
        <w:spacing w:line="276" w:lineRule="auto"/>
        <w:ind w:left="709"/>
        <w:rPr>
          <w:sz w:val="24"/>
        </w:rPr>
      </w:pPr>
    </w:p>
    <w:p w14:paraId="7F422013" w14:textId="462E5311" w:rsidR="00BF31B1" w:rsidRPr="00DF699D" w:rsidRDefault="00214E88">
      <w:pPr>
        <w:tabs>
          <w:tab w:val="left" w:pos="1560"/>
        </w:tabs>
        <w:spacing w:line="276" w:lineRule="auto"/>
        <w:ind w:left="720"/>
        <w:rPr>
          <w:sz w:val="24"/>
        </w:rPr>
      </w:pPr>
      <w:r w:rsidRPr="00DF699D">
        <w:rPr>
          <w:sz w:val="24"/>
        </w:rPr>
        <w:t xml:space="preserve">DP = número de Dias Úteis entre a </w:t>
      </w:r>
      <w:r w:rsidR="00E04E25" w:rsidRPr="00DF699D">
        <w:rPr>
          <w:sz w:val="24"/>
        </w:rPr>
        <w:t xml:space="preserve">primeira </w:t>
      </w:r>
      <w:r w:rsidRPr="00DF699D">
        <w:rPr>
          <w:sz w:val="24"/>
        </w:rPr>
        <w:t>Data de Integralização</w:t>
      </w:r>
      <w:r w:rsidR="00A268A4">
        <w:rPr>
          <w:sz w:val="24"/>
        </w:rPr>
        <w:t>, a Data de Incorporação</w:t>
      </w:r>
      <w:r w:rsidRPr="00DF699D">
        <w:rPr>
          <w:sz w:val="24"/>
        </w:rPr>
        <w:t xml:space="preserve"> </w:t>
      </w:r>
      <w:r w:rsidR="00662687" w:rsidRPr="00DF699D">
        <w:rPr>
          <w:sz w:val="24"/>
        </w:rPr>
        <w:t xml:space="preserve">ou a data de pagamento dos Juros Remuneratórios das Debêntures imediatamente anterior, conforme o caso, </w:t>
      </w:r>
      <w:r w:rsidRPr="00DF699D">
        <w:rPr>
          <w:sz w:val="24"/>
        </w:rPr>
        <w:t xml:space="preserve">e a data atual, sendo </w:t>
      </w:r>
      <w:r w:rsidR="006325FF" w:rsidRPr="00DF699D">
        <w:rPr>
          <w:sz w:val="24"/>
        </w:rPr>
        <w:t>“</w:t>
      </w:r>
      <w:r w:rsidRPr="00DF699D">
        <w:rPr>
          <w:sz w:val="24"/>
        </w:rPr>
        <w:t>DP</w:t>
      </w:r>
      <w:r w:rsidR="006325FF" w:rsidRPr="00DF699D">
        <w:rPr>
          <w:sz w:val="24"/>
        </w:rPr>
        <w:t>”</w:t>
      </w:r>
      <w:r w:rsidRPr="00DF699D">
        <w:rPr>
          <w:sz w:val="24"/>
        </w:rPr>
        <w:t xml:space="preserve"> um número inteiro.</w:t>
      </w:r>
    </w:p>
    <w:p w14:paraId="26D581CC" w14:textId="77777777" w:rsidR="00BF31B1" w:rsidRPr="00DF699D" w:rsidRDefault="00BF31B1">
      <w:pPr>
        <w:tabs>
          <w:tab w:val="left" w:pos="1560"/>
        </w:tabs>
        <w:spacing w:line="276" w:lineRule="auto"/>
        <w:ind w:left="720"/>
        <w:rPr>
          <w:sz w:val="24"/>
        </w:rPr>
      </w:pPr>
    </w:p>
    <w:p w14:paraId="67E1438D" w14:textId="319027EC" w:rsidR="00BF31B1" w:rsidRPr="00DF699D" w:rsidRDefault="00214E88" w:rsidP="00CF1910">
      <w:pPr>
        <w:tabs>
          <w:tab w:val="left" w:pos="1560"/>
        </w:tabs>
        <w:spacing w:line="276" w:lineRule="auto"/>
        <w:ind w:left="709"/>
        <w:rPr>
          <w:sz w:val="24"/>
        </w:rPr>
      </w:pPr>
      <w:r w:rsidRPr="00DF699D">
        <w:rPr>
          <w:sz w:val="24"/>
        </w:rPr>
        <w:t>4.2.2.</w:t>
      </w:r>
      <w:r w:rsidR="00662687" w:rsidRPr="00DF699D">
        <w:rPr>
          <w:sz w:val="24"/>
        </w:rPr>
        <w:t>1</w:t>
      </w:r>
      <w:r w:rsidRPr="00DF699D">
        <w:rPr>
          <w:sz w:val="24"/>
        </w:rPr>
        <w:t>. Observações:</w:t>
      </w:r>
    </w:p>
    <w:p w14:paraId="47E96D43" w14:textId="77777777" w:rsidR="00BF31B1" w:rsidRPr="00DF699D" w:rsidRDefault="00BF31B1">
      <w:pPr>
        <w:spacing w:line="276" w:lineRule="auto"/>
        <w:rPr>
          <w:sz w:val="24"/>
        </w:rPr>
      </w:pPr>
    </w:p>
    <w:p w14:paraId="6111728A" w14:textId="77777777" w:rsidR="00BF31B1" w:rsidRPr="00DF699D" w:rsidRDefault="00214E88">
      <w:pPr>
        <w:tabs>
          <w:tab w:val="left" w:pos="1560"/>
        </w:tabs>
        <w:spacing w:line="276" w:lineRule="auto"/>
        <w:ind w:left="1560" w:hanging="851"/>
        <w:rPr>
          <w:sz w:val="24"/>
        </w:rPr>
      </w:pPr>
      <w:r w:rsidRPr="00DF699D">
        <w:rPr>
          <w:sz w:val="24"/>
        </w:rPr>
        <w:t>(a)</w:t>
      </w:r>
      <w:r w:rsidRPr="00DF699D">
        <w:rPr>
          <w:sz w:val="24"/>
        </w:rPr>
        <w:tab/>
        <w:t xml:space="preserve">o fator resultante da expressão (1 + </w:t>
      </w:r>
      <w:proofErr w:type="spellStart"/>
      <w:r w:rsidRPr="00DF699D">
        <w:rPr>
          <w:sz w:val="24"/>
        </w:rPr>
        <w:t>TDI</w:t>
      </w:r>
      <w:r w:rsidRPr="00DF699D">
        <w:rPr>
          <w:sz w:val="24"/>
          <w:vertAlign w:val="subscript"/>
        </w:rPr>
        <w:t>k</w:t>
      </w:r>
      <w:proofErr w:type="spellEnd"/>
      <w:r w:rsidRPr="00DF699D">
        <w:rPr>
          <w:sz w:val="24"/>
        </w:rPr>
        <w:t>) é considerado com 16 (dezesseis) casas decimais, sem arredondamento;</w:t>
      </w:r>
    </w:p>
    <w:p w14:paraId="7563F1BE" w14:textId="77777777" w:rsidR="00BF31B1" w:rsidRPr="00DF699D" w:rsidRDefault="00BF31B1">
      <w:pPr>
        <w:tabs>
          <w:tab w:val="left" w:pos="1560"/>
        </w:tabs>
        <w:spacing w:line="276" w:lineRule="auto"/>
        <w:ind w:left="1560" w:hanging="851"/>
        <w:rPr>
          <w:sz w:val="24"/>
        </w:rPr>
      </w:pPr>
    </w:p>
    <w:p w14:paraId="163E0F85" w14:textId="77777777" w:rsidR="00BF31B1" w:rsidRPr="00DF699D" w:rsidRDefault="00214E88">
      <w:pPr>
        <w:pStyle w:val="PargrafodaLista"/>
        <w:numPr>
          <w:ilvl w:val="0"/>
          <w:numId w:val="1"/>
        </w:numPr>
        <w:tabs>
          <w:tab w:val="left" w:pos="2127"/>
        </w:tabs>
        <w:spacing w:line="276" w:lineRule="auto"/>
        <w:ind w:left="1560" w:hanging="851"/>
        <w:rPr>
          <w:sz w:val="24"/>
        </w:rPr>
      </w:pPr>
      <w:r w:rsidRPr="00DF699D">
        <w:rPr>
          <w:sz w:val="24"/>
        </w:rPr>
        <w:t xml:space="preserve">efetua-se o </w:t>
      </w:r>
      <w:proofErr w:type="spellStart"/>
      <w:r w:rsidRPr="00DF699D">
        <w:rPr>
          <w:sz w:val="24"/>
        </w:rPr>
        <w:t>produtório</w:t>
      </w:r>
      <w:proofErr w:type="spellEnd"/>
      <w:r w:rsidRPr="00DF699D">
        <w:rPr>
          <w:sz w:val="24"/>
        </w:rPr>
        <w:t xml:space="preserve"> dos fatores diários (1 + </w:t>
      </w:r>
      <w:proofErr w:type="spellStart"/>
      <w:r w:rsidRPr="00DF699D">
        <w:rPr>
          <w:sz w:val="24"/>
        </w:rPr>
        <w:t>TDI</w:t>
      </w:r>
      <w:r w:rsidRPr="00DF699D">
        <w:rPr>
          <w:sz w:val="24"/>
          <w:vertAlign w:val="subscript"/>
        </w:rPr>
        <w:t>k</w:t>
      </w:r>
      <w:proofErr w:type="spellEnd"/>
      <w:r w:rsidRPr="00DF699D">
        <w:rPr>
          <w:sz w:val="24"/>
        </w:rPr>
        <w:t xml:space="preserve">), sendo que a cada fator diário acumulado, trunca-se o resultado com 16 (dezesseis) casas decimais, aplicando-se o próximo fator diário, e assim por diante até o último considerado; </w:t>
      </w:r>
    </w:p>
    <w:p w14:paraId="65E620C7" w14:textId="77777777" w:rsidR="00BF31B1" w:rsidRPr="00DF699D" w:rsidRDefault="00BF31B1">
      <w:pPr>
        <w:pStyle w:val="PargrafodaLista"/>
        <w:tabs>
          <w:tab w:val="left" w:pos="2127"/>
        </w:tabs>
        <w:spacing w:line="276" w:lineRule="auto"/>
        <w:ind w:left="1560" w:hanging="851"/>
        <w:rPr>
          <w:sz w:val="24"/>
        </w:rPr>
      </w:pPr>
    </w:p>
    <w:p w14:paraId="48846CBA" w14:textId="2AE1D7AF" w:rsidR="00BF31B1" w:rsidRPr="00DF699D" w:rsidRDefault="00214E88">
      <w:pPr>
        <w:pStyle w:val="PargrafodaLista"/>
        <w:numPr>
          <w:ilvl w:val="0"/>
          <w:numId w:val="1"/>
        </w:numPr>
        <w:tabs>
          <w:tab w:val="left" w:pos="2127"/>
        </w:tabs>
        <w:spacing w:line="276" w:lineRule="auto"/>
        <w:ind w:left="1560" w:hanging="851"/>
        <w:rPr>
          <w:sz w:val="24"/>
        </w:rPr>
      </w:pPr>
      <w:r w:rsidRPr="00DF699D">
        <w:rPr>
          <w:sz w:val="24"/>
        </w:rPr>
        <w:t xml:space="preserve">uma vez os fatores estando acumulados, considera-se o fator resultante </w:t>
      </w:r>
      <w:r w:rsidR="006325FF" w:rsidRPr="00DF699D">
        <w:rPr>
          <w:sz w:val="24"/>
        </w:rPr>
        <w:t>“</w:t>
      </w:r>
      <w:proofErr w:type="spellStart"/>
      <w:r w:rsidRPr="00DF699D">
        <w:rPr>
          <w:sz w:val="24"/>
        </w:rPr>
        <w:t>FatorDI</w:t>
      </w:r>
      <w:proofErr w:type="spellEnd"/>
      <w:r w:rsidR="006325FF" w:rsidRPr="00DF699D">
        <w:rPr>
          <w:sz w:val="24"/>
        </w:rPr>
        <w:t>”</w:t>
      </w:r>
      <w:r w:rsidRPr="00DF699D">
        <w:rPr>
          <w:sz w:val="24"/>
        </w:rPr>
        <w:t xml:space="preserve"> com 8 (oito) casas decimais, com arredondamento;</w:t>
      </w:r>
    </w:p>
    <w:p w14:paraId="1B4BEDC5" w14:textId="77777777" w:rsidR="00BF31B1" w:rsidRPr="00DF699D" w:rsidRDefault="00BF31B1">
      <w:pPr>
        <w:pStyle w:val="PargrafodaLista"/>
        <w:tabs>
          <w:tab w:val="left" w:pos="2127"/>
        </w:tabs>
        <w:spacing w:line="276" w:lineRule="auto"/>
        <w:ind w:left="1560" w:hanging="851"/>
        <w:rPr>
          <w:sz w:val="24"/>
        </w:rPr>
      </w:pPr>
    </w:p>
    <w:p w14:paraId="4AED5C02" w14:textId="77777777" w:rsidR="00BF31B1" w:rsidRPr="00DF699D" w:rsidRDefault="00214E88">
      <w:pPr>
        <w:pStyle w:val="PargrafodaLista"/>
        <w:numPr>
          <w:ilvl w:val="0"/>
          <w:numId w:val="1"/>
        </w:numPr>
        <w:tabs>
          <w:tab w:val="left" w:pos="2127"/>
        </w:tabs>
        <w:spacing w:line="276" w:lineRule="auto"/>
        <w:ind w:left="1560" w:hanging="851"/>
        <w:rPr>
          <w:sz w:val="24"/>
        </w:rPr>
      </w:pPr>
      <w:r w:rsidRPr="00DF699D">
        <w:rPr>
          <w:sz w:val="24"/>
        </w:rPr>
        <w:t>o fator resultante da expressão (</w:t>
      </w:r>
      <w:proofErr w:type="spellStart"/>
      <w:r w:rsidRPr="00DF699D">
        <w:rPr>
          <w:sz w:val="24"/>
        </w:rPr>
        <w:t>FatorDI</w:t>
      </w:r>
      <w:proofErr w:type="spellEnd"/>
      <w:r w:rsidRPr="00DF699D">
        <w:rPr>
          <w:sz w:val="24"/>
        </w:rPr>
        <w:t xml:space="preserve"> x </w:t>
      </w:r>
      <w:proofErr w:type="spellStart"/>
      <w:r w:rsidRPr="00DF699D">
        <w:rPr>
          <w:sz w:val="24"/>
        </w:rPr>
        <w:t>Fator</w:t>
      </w:r>
      <w:r w:rsidRPr="00DF699D">
        <w:rPr>
          <w:i/>
          <w:sz w:val="24"/>
        </w:rPr>
        <w:t>Spread</w:t>
      </w:r>
      <w:proofErr w:type="spellEnd"/>
      <w:r w:rsidRPr="00DF699D">
        <w:rPr>
          <w:sz w:val="24"/>
        </w:rPr>
        <w:t>) deve ser considerado com 9 (nove) casa decimais, com arredondamento; e</w:t>
      </w:r>
    </w:p>
    <w:p w14:paraId="0EEF9079" w14:textId="77777777" w:rsidR="00BF31B1" w:rsidRPr="00DF699D" w:rsidRDefault="00BF31B1">
      <w:pPr>
        <w:tabs>
          <w:tab w:val="left" w:pos="2127"/>
        </w:tabs>
        <w:spacing w:line="276" w:lineRule="auto"/>
        <w:ind w:left="1560" w:hanging="851"/>
        <w:rPr>
          <w:sz w:val="24"/>
        </w:rPr>
      </w:pPr>
    </w:p>
    <w:p w14:paraId="178619F9" w14:textId="53D1C287" w:rsidR="00BF31B1" w:rsidRPr="00DF699D" w:rsidRDefault="00214E88">
      <w:pPr>
        <w:tabs>
          <w:tab w:val="left" w:pos="2127"/>
        </w:tabs>
        <w:spacing w:line="276" w:lineRule="auto"/>
        <w:ind w:left="1560" w:hanging="851"/>
        <w:rPr>
          <w:sz w:val="24"/>
        </w:rPr>
      </w:pPr>
      <w:r w:rsidRPr="00DF699D">
        <w:rPr>
          <w:sz w:val="24"/>
        </w:rPr>
        <w:t>(e)</w:t>
      </w:r>
      <w:r w:rsidRPr="00DF699D">
        <w:rPr>
          <w:sz w:val="24"/>
        </w:rPr>
        <w:tab/>
        <w:t xml:space="preserve">a Taxa DI </w:t>
      </w:r>
      <w:r w:rsidRPr="00DF699D">
        <w:rPr>
          <w:i/>
          <w:sz w:val="24"/>
        </w:rPr>
        <w:t>Over</w:t>
      </w:r>
      <w:r w:rsidRPr="00DF699D">
        <w:rPr>
          <w:sz w:val="24"/>
        </w:rPr>
        <w:t xml:space="preserve"> deverá ser utilizada considerando idêntico número de casas decimais divulgado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salvo quando expressamente indicado de outra forma.</w:t>
      </w:r>
    </w:p>
    <w:p w14:paraId="312099F9" w14:textId="77777777" w:rsidR="009E5B96" w:rsidRPr="00DF699D" w:rsidRDefault="009E5B96">
      <w:pPr>
        <w:tabs>
          <w:tab w:val="left" w:pos="2127"/>
        </w:tabs>
        <w:spacing w:line="276" w:lineRule="auto"/>
        <w:ind w:left="1560" w:hanging="851"/>
        <w:rPr>
          <w:sz w:val="24"/>
        </w:rPr>
      </w:pPr>
    </w:p>
    <w:p w14:paraId="14F0A2B3" w14:textId="0CD1D83B" w:rsidR="00BF31B1" w:rsidRPr="00DF699D" w:rsidRDefault="00214E88">
      <w:pPr>
        <w:tabs>
          <w:tab w:val="left" w:pos="1560"/>
        </w:tabs>
        <w:spacing w:line="276" w:lineRule="auto"/>
        <w:rPr>
          <w:sz w:val="24"/>
        </w:rPr>
      </w:pPr>
      <w:r w:rsidRPr="00DF699D">
        <w:rPr>
          <w:sz w:val="24"/>
        </w:rPr>
        <w:t>4.</w:t>
      </w:r>
      <w:r w:rsidR="00B254A1">
        <w:rPr>
          <w:sz w:val="24"/>
        </w:rPr>
        <w:t>2</w:t>
      </w:r>
      <w:r w:rsidRPr="00DF699D">
        <w:rPr>
          <w:sz w:val="24"/>
        </w:rPr>
        <w:t>.</w:t>
      </w:r>
      <w:r w:rsidR="00C125E4" w:rsidRPr="00DF699D">
        <w:rPr>
          <w:sz w:val="24"/>
        </w:rPr>
        <w:t>3</w:t>
      </w:r>
      <w:r w:rsidRPr="00DF699D">
        <w:rPr>
          <w:sz w:val="24"/>
        </w:rPr>
        <w:t xml:space="preserve">. Se na data de vencimento </w:t>
      </w:r>
      <w:r w:rsidR="00C125E4" w:rsidRPr="00DF699D">
        <w:rPr>
          <w:sz w:val="24"/>
        </w:rPr>
        <w:t xml:space="preserve">das </w:t>
      </w:r>
      <w:r w:rsidRPr="00DF699D">
        <w:rPr>
          <w:sz w:val="24"/>
        </w:rPr>
        <w:t xml:space="preserve">obrigações pecuniárias da Emissora </w:t>
      </w:r>
      <w:r w:rsidR="00C125E4" w:rsidRPr="00DF699D">
        <w:rPr>
          <w:sz w:val="24"/>
        </w:rPr>
        <w:t xml:space="preserve">referentes às Debêntures </w:t>
      </w:r>
      <w:r w:rsidRPr="00DF699D">
        <w:rPr>
          <w:sz w:val="24"/>
        </w:rPr>
        <w:t xml:space="preserve">não houver divulgação da Taxa DI </w:t>
      </w:r>
      <w:r w:rsidRPr="00DF699D">
        <w:rPr>
          <w:i/>
          <w:sz w:val="24"/>
        </w:rPr>
        <w:t>Over</w:t>
      </w:r>
      <w:r w:rsidRPr="00DF699D">
        <w:rPr>
          <w:sz w:val="24"/>
        </w:rPr>
        <w:t xml:space="preserve">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será aplicada na apuração de </w:t>
      </w:r>
      <w:proofErr w:type="spellStart"/>
      <w:r w:rsidRPr="00DF699D">
        <w:rPr>
          <w:sz w:val="24"/>
        </w:rPr>
        <w:t>TDI</w:t>
      </w:r>
      <w:r w:rsidRPr="00DF699D">
        <w:rPr>
          <w:sz w:val="24"/>
          <w:vertAlign w:val="subscript"/>
        </w:rPr>
        <w:t>k</w:t>
      </w:r>
      <w:proofErr w:type="spellEnd"/>
      <w:r w:rsidRPr="00DF699D">
        <w:rPr>
          <w:sz w:val="24"/>
        </w:rPr>
        <w:t xml:space="preserve"> a última Taxa DI </w:t>
      </w:r>
      <w:r w:rsidRPr="00DF699D">
        <w:rPr>
          <w:i/>
          <w:sz w:val="24"/>
        </w:rPr>
        <w:t>Over</w:t>
      </w:r>
      <w:r w:rsidRPr="00DF699D">
        <w:rPr>
          <w:sz w:val="24"/>
        </w:rPr>
        <w:t xml:space="preserve"> divulgada, não sendo devidas quaisquer compensações entre a Emissora e os Debenturistas </w:t>
      </w:r>
      <w:r w:rsidR="00C125E4" w:rsidRPr="00DF699D">
        <w:rPr>
          <w:sz w:val="24"/>
        </w:rPr>
        <w:t xml:space="preserve">que sejam titulares de Debêntures </w:t>
      </w:r>
      <w:r w:rsidRPr="00DF699D">
        <w:rPr>
          <w:sz w:val="24"/>
        </w:rPr>
        <w:t xml:space="preserve">quando da divulgação posterior da Taxa DI </w:t>
      </w:r>
      <w:r w:rsidRPr="00DF699D">
        <w:rPr>
          <w:i/>
          <w:sz w:val="24"/>
        </w:rPr>
        <w:t>Over</w:t>
      </w:r>
      <w:r w:rsidRPr="00DF699D">
        <w:rPr>
          <w:sz w:val="24"/>
        </w:rPr>
        <w:t xml:space="preserve"> que seria aplicável. Se a não divulgação da Taxa DI </w:t>
      </w:r>
      <w:r w:rsidRPr="00DF699D">
        <w:rPr>
          <w:i/>
          <w:sz w:val="24"/>
        </w:rPr>
        <w:t>Over</w:t>
      </w:r>
      <w:r w:rsidRPr="00DF699D">
        <w:rPr>
          <w:sz w:val="24"/>
        </w:rPr>
        <w:t xml:space="preserve"> for superior ao prazo de 10 (dez) </w:t>
      </w:r>
      <w:r w:rsidR="00090039" w:rsidRPr="00DF699D">
        <w:rPr>
          <w:sz w:val="24"/>
        </w:rPr>
        <w:t>Dias Úteis</w:t>
      </w:r>
      <w:r w:rsidRPr="00DF699D">
        <w:rPr>
          <w:sz w:val="24"/>
        </w:rPr>
        <w:t>, aplicar-se-á o disposto nas Cláusulas 4.</w:t>
      </w:r>
      <w:r w:rsidR="00B254A1">
        <w:rPr>
          <w:sz w:val="24"/>
        </w:rPr>
        <w:t>2</w:t>
      </w:r>
      <w:r w:rsidRPr="00DF699D">
        <w:rPr>
          <w:sz w:val="24"/>
        </w:rPr>
        <w:t>.</w:t>
      </w:r>
      <w:r w:rsidR="00C125E4" w:rsidRPr="00DF699D">
        <w:rPr>
          <w:sz w:val="24"/>
        </w:rPr>
        <w:t>3</w:t>
      </w:r>
      <w:r w:rsidRPr="00DF699D">
        <w:rPr>
          <w:sz w:val="24"/>
        </w:rPr>
        <w:t>.</w:t>
      </w:r>
      <w:r w:rsidR="00C125E4" w:rsidRPr="00DF699D">
        <w:rPr>
          <w:sz w:val="24"/>
        </w:rPr>
        <w:t>1</w:t>
      </w:r>
      <w:r w:rsidR="00F64AAF">
        <w:rPr>
          <w:sz w:val="24"/>
        </w:rPr>
        <w:t xml:space="preserve"> a</w:t>
      </w:r>
      <w:r w:rsidRPr="00DF699D">
        <w:rPr>
          <w:sz w:val="24"/>
        </w:rPr>
        <w:t xml:space="preserve"> 4.</w:t>
      </w:r>
      <w:r w:rsidR="00B254A1">
        <w:rPr>
          <w:sz w:val="24"/>
        </w:rPr>
        <w:t>2</w:t>
      </w:r>
      <w:r w:rsidRPr="00DF699D">
        <w:rPr>
          <w:sz w:val="24"/>
        </w:rPr>
        <w:t>.</w:t>
      </w:r>
      <w:r w:rsidR="00C125E4" w:rsidRPr="00DF699D">
        <w:rPr>
          <w:sz w:val="24"/>
        </w:rPr>
        <w:t>3</w:t>
      </w:r>
      <w:r w:rsidRPr="00DF699D">
        <w:rPr>
          <w:sz w:val="24"/>
        </w:rPr>
        <w:t>.</w:t>
      </w:r>
      <w:r w:rsidR="00F64AAF">
        <w:rPr>
          <w:sz w:val="24"/>
        </w:rPr>
        <w:t>4</w:t>
      </w:r>
      <w:r w:rsidR="00C125E4" w:rsidRPr="00DF699D">
        <w:rPr>
          <w:sz w:val="24"/>
        </w:rPr>
        <w:t xml:space="preserve"> </w:t>
      </w:r>
      <w:r w:rsidRPr="00DF699D">
        <w:rPr>
          <w:sz w:val="24"/>
        </w:rPr>
        <w:t xml:space="preserve">abaixo. </w:t>
      </w:r>
    </w:p>
    <w:p w14:paraId="6E9E78B4" w14:textId="77777777" w:rsidR="00BF31B1" w:rsidRPr="00DF699D" w:rsidRDefault="00BF31B1">
      <w:pPr>
        <w:tabs>
          <w:tab w:val="left" w:pos="1560"/>
        </w:tabs>
        <w:spacing w:line="276" w:lineRule="auto"/>
        <w:ind w:left="720"/>
        <w:rPr>
          <w:sz w:val="24"/>
        </w:rPr>
      </w:pPr>
    </w:p>
    <w:p w14:paraId="50897CC3" w14:textId="284A235D" w:rsidR="00BF31B1" w:rsidRPr="00DF699D" w:rsidRDefault="00214E88" w:rsidP="00CF1910">
      <w:pPr>
        <w:tabs>
          <w:tab w:val="left" w:pos="1560"/>
        </w:tabs>
        <w:spacing w:line="276" w:lineRule="auto"/>
        <w:ind w:left="709"/>
        <w:rPr>
          <w:sz w:val="24"/>
        </w:rPr>
      </w:pPr>
      <w:r w:rsidRPr="00DF699D">
        <w:rPr>
          <w:sz w:val="24"/>
        </w:rPr>
        <w:t>4.</w:t>
      </w:r>
      <w:r w:rsidR="00B254A1">
        <w:rPr>
          <w:sz w:val="24"/>
        </w:rPr>
        <w:t>2</w:t>
      </w:r>
      <w:r w:rsidRPr="00DF699D">
        <w:rPr>
          <w:sz w:val="24"/>
        </w:rPr>
        <w:t>.</w:t>
      </w:r>
      <w:r w:rsidR="00E5028D" w:rsidRPr="00DF699D">
        <w:rPr>
          <w:sz w:val="24"/>
        </w:rPr>
        <w:t>3</w:t>
      </w:r>
      <w:r w:rsidRPr="00DF699D">
        <w:rPr>
          <w:sz w:val="24"/>
        </w:rPr>
        <w:t>.</w:t>
      </w:r>
      <w:r w:rsidR="00E5028D" w:rsidRPr="00DF699D">
        <w:rPr>
          <w:sz w:val="24"/>
        </w:rPr>
        <w:t>1</w:t>
      </w:r>
      <w:r w:rsidRPr="00DF699D">
        <w:rPr>
          <w:sz w:val="24"/>
        </w:rPr>
        <w:t>. No caso de (i) extinção, (</w:t>
      </w:r>
      <w:proofErr w:type="spellStart"/>
      <w:r w:rsidRPr="00DF699D">
        <w:rPr>
          <w:sz w:val="24"/>
        </w:rPr>
        <w:t>ii</w:t>
      </w:r>
      <w:proofErr w:type="spellEnd"/>
      <w:r w:rsidRPr="00DF699D">
        <w:rPr>
          <w:sz w:val="24"/>
        </w:rPr>
        <w:t xml:space="preserve">) ausência de apuração e/ou divulgação por mais de 10 (dez) </w:t>
      </w:r>
      <w:r w:rsidR="00090039" w:rsidRPr="00DF699D">
        <w:rPr>
          <w:sz w:val="24"/>
        </w:rPr>
        <w:t>Dias Úteis</w:t>
      </w:r>
      <w:r w:rsidRPr="00DF699D">
        <w:rPr>
          <w:sz w:val="24"/>
        </w:rPr>
        <w:t xml:space="preserve"> após a data esperada para sua apuração e/ou divulgação, ou (</w:t>
      </w:r>
      <w:proofErr w:type="spellStart"/>
      <w:r w:rsidRPr="00DF699D">
        <w:rPr>
          <w:sz w:val="24"/>
        </w:rPr>
        <w:t>iii</w:t>
      </w:r>
      <w:proofErr w:type="spellEnd"/>
      <w:r w:rsidRPr="00DF699D">
        <w:rPr>
          <w:sz w:val="24"/>
        </w:rPr>
        <w:t xml:space="preserve">) impossibilidade legal ou por determinação judicial de aplicação </w:t>
      </w:r>
      <w:r w:rsidR="004D7CF7" w:rsidRPr="00DF699D">
        <w:rPr>
          <w:sz w:val="24"/>
        </w:rPr>
        <w:t xml:space="preserve">da Taxa DI </w:t>
      </w:r>
      <w:r w:rsidR="004D7CF7" w:rsidRPr="00DF699D">
        <w:rPr>
          <w:i/>
          <w:sz w:val="24"/>
        </w:rPr>
        <w:t>Over</w:t>
      </w:r>
      <w:r w:rsidR="004D7CF7" w:rsidRPr="00DF699D">
        <w:rPr>
          <w:sz w:val="24"/>
        </w:rPr>
        <w:t xml:space="preserve"> </w:t>
      </w:r>
      <w:r w:rsidRPr="00DF699D">
        <w:rPr>
          <w:sz w:val="24"/>
        </w:rPr>
        <w:t xml:space="preserve">às Debêntures, adotar-se-á </w:t>
      </w:r>
      <w:r w:rsidR="004D7CF7">
        <w:rPr>
          <w:sz w:val="24"/>
        </w:rPr>
        <w:t xml:space="preserve">o seu substituto legal. </w:t>
      </w:r>
      <w:r w:rsidR="004D7CF7" w:rsidRPr="004D7CF7">
        <w:rPr>
          <w:sz w:val="24"/>
        </w:rPr>
        <w:t>Na falta de um substituto legal, o Agente Fiduciário deverá convocar Assembleia Geral de Debenturistas (na forma e nos prazos estipulados no artigo 124 da Lei das Sociedades por Ações e nesta Escritura), para que os Debenturistas deliberem, de comum acordo com a Emissora, o novo parâmetro de remuneração a ser aplicado (“</w:t>
      </w:r>
      <w:r w:rsidR="004D7CF7" w:rsidRPr="004D7CF7">
        <w:rPr>
          <w:sz w:val="24"/>
          <w:u w:val="single"/>
        </w:rPr>
        <w:t>Taxa Substitutiva</w:t>
      </w:r>
      <w:r w:rsidR="004D7CF7" w:rsidRPr="004D7CF7">
        <w:rPr>
          <w:sz w:val="24"/>
        </w:rPr>
        <w:t xml:space="preserve">”). Até a deliberação da Taxa Substitutiva, a </w:t>
      </w:r>
      <w:r w:rsidR="004D7CF7" w:rsidRPr="004D7CF7">
        <w:rPr>
          <w:sz w:val="24"/>
        </w:rPr>
        <w:lastRenderedPageBreak/>
        <w:t>última Taxa DI</w:t>
      </w:r>
      <w:r w:rsidR="00E24E87">
        <w:rPr>
          <w:sz w:val="24"/>
        </w:rPr>
        <w:t xml:space="preserve"> </w:t>
      </w:r>
      <w:r w:rsidR="00E24E87" w:rsidRPr="00DF699D">
        <w:rPr>
          <w:i/>
          <w:sz w:val="24"/>
        </w:rPr>
        <w:t>Over</w:t>
      </w:r>
      <w:r w:rsidR="004D7CF7" w:rsidRPr="004D7CF7">
        <w:rPr>
          <w:sz w:val="24"/>
        </w:rPr>
        <w:t xml:space="preserve"> divulgada será utilizada na apuração do Fator DI, não sendo devidas quaisquer compensações financeiras entre a Emissora e os Debenturistas, caso tenha ocorrido pagamento de </w:t>
      </w:r>
      <w:r w:rsidR="00E24E87">
        <w:rPr>
          <w:sz w:val="24"/>
        </w:rPr>
        <w:t>Juros Remuneratórios</w:t>
      </w:r>
      <w:r w:rsidR="004D7CF7" w:rsidRPr="004D7CF7">
        <w:rPr>
          <w:sz w:val="24"/>
        </w:rPr>
        <w:t xml:space="preserve"> até a data de deliberação da Taxa Substitutiva.</w:t>
      </w:r>
      <w:r w:rsidRPr="00DF699D">
        <w:rPr>
          <w:rStyle w:val="Refdenotaderodap"/>
          <w:sz w:val="24"/>
        </w:rPr>
        <w:t xml:space="preserve"> </w:t>
      </w:r>
    </w:p>
    <w:p w14:paraId="458429EB" w14:textId="77777777" w:rsidR="00BF31B1" w:rsidRPr="00DF699D" w:rsidRDefault="00BF31B1" w:rsidP="00CF1910">
      <w:pPr>
        <w:tabs>
          <w:tab w:val="left" w:pos="1560"/>
        </w:tabs>
        <w:spacing w:line="276" w:lineRule="auto"/>
        <w:ind w:left="709"/>
        <w:rPr>
          <w:sz w:val="24"/>
        </w:rPr>
      </w:pPr>
    </w:p>
    <w:p w14:paraId="49EECF30" w14:textId="114438B0" w:rsidR="00F64AAF" w:rsidRDefault="00214E88" w:rsidP="00CF1910">
      <w:pPr>
        <w:autoSpaceDE w:val="0"/>
        <w:autoSpaceDN w:val="0"/>
        <w:adjustRightInd w:val="0"/>
        <w:spacing w:line="276" w:lineRule="auto"/>
        <w:ind w:left="709"/>
        <w:rPr>
          <w:sz w:val="24"/>
        </w:rPr>
      </w:pPr>
      <w:r w:rsidRPr="00DF699D">
        <w:rPr>
          <w:sz w:val="24"/>
        </w:rPr>
        <w:t>4.</w:t>
      </w:r>
      <w:r w:rsidR="009E5B96" w:rsidRPr="00DF699D">
        <w:rPr>
          <w:sz w:val="24"/>
        </w:rPr>
        <w:t>2</w:t>
      </w:r>
      <w:r w:rsidRPr="00DF699D">
        <w:rPr>
          <w:sz w:val="24"/>
        </w:rPr>
        <w:t>.</w:t>
      </w:r>
      <w:r w:rsidR="004D7CF7">
        <w:rPr>
          <w:sz w:val="24"/>
        </w:rPr>
        <w:t>3</w:t>
      </w:r>
      <w:r w:rsidRPr="00DF699D">
        <w:rPr>
          <w:sz w:val="24"/>
        </w:rPr>
        <w:t>.</w:t>
      </w:r>
      <w:r w:rsidR="00E5028D" w:rsidRPr="00DF699D">
        <w:rPr>
          <w:sz w:val="24"/>
        </w:rPr>
        <w:t>2</w:t>
      </w:r>
      <w:r w:rsidRPr="00DF699D">
        <w:rPr>
          <w:sz w:val="24"/>
        </w:rPr>
        <w:t xml:space="preserve">. </w:t>
      </w:r>
      <w:bookmarkStart w:id="117" w:name="_DV_C182"/>
      <w:r w:rsidR="00E24E87" w:rsidRPr="00E24E87">
        <w:rPr>
          <w:sz w:val="24"/>
        </w:rPr>
        <w:t xml:space="preserve">Na hipótese de não instalação, em primeira e segunda convocações, da Assembleia Geral de Debenturistas previstas na Cláusula </w:t>
      </w:r>
      <w:r w:rsidR="00E24E87">
        <w:rPr>
          <w:sz w:val="24"/>
        </w:rPr>
        <w:t>4.2.3.1 acima</w:t>
      </w:r>
      <w:r w:rsidR="00E24E87" w:rsidRPr="00E24E87">
        <w:rPr>
          <w:sz w:val="24"/>
        </w:rPr>
        <w:t xml:space="preserve"> ou, caso instalada, não haja acordo sobre a Taxa Substitutiva entre a Emissora e os Debenturistas</w:t>
      </w:r>
      <w:r w:rsidR="00041F09">
        <w:rPr>
          <w:sz w:val="24"/>
        </w:rPr>
        <w:t xml:space="preserve"> representando </w:t>
      </w:r>
      <w:r w:rsidR="00AD0E8C" w:rsidRPr="00AD0E8C">
        <w:rPr>
          <w:sz w:val="24"/>
        </w:rPr>
        <w:t>2/3 (dois terços)</w:t>
      </w:r>
      <w:r w:rsidR="00041F09" w:rsidRPr="00DF699D">
        <w:rPr>
          <w:sz w:val="24"/>
        </w:rPr>
        <w:t xml:space="preserve"> das Debêntures em Circulação</w:t>
      </w:r>
      <w:r w:rsidR="00E24E87" w:rsidRPr="00E24E87">
        <w:rPr>
          <w:sz w:val="24"/>
        </w:rPr>
        <w:t>, a Emissora deverá resgatar antecipadamente a totalidade das Debêntures, no prazo de 60 (sessenta) dias contados da data de encerramento da respectiva Assembleia Geral de Debenturistas</w:t>
      </w:r>
      <w:r w:rsidR="00E24E87" w:rsidRPr="00E24E87" w:rsidDel="00477741">
        <w:rPr>
          <w:sz w:val="24"/>
        </w:rPr>
        <w:t xml:space="preserve"> </w:t>
      </w:r>
      <w:r w:rsidR="00E24E87" w:rsidRPr="00E24E87">
        <w:rPr>
          <w:sz w:val="24"/>
        </w:rPr>
        <w:t>(ou, caso não seja instalada em primeira e segunda convocações, na data em que deveria ter ocorrido), ou em outro prazo que venha a ser definido em referida assembleia, pelo Valor Nominal Unitário ou pelo saldo do Valor Nominal Unitário das Debêntures, conforme o caso, acrescido d</w:t>
      </w:r>
      <w:r w:rsidR="00041F09">
        <w:rPr>
          <w:sz w:val="24"/>
        </w:rPr>
        <w:t>os Juros Remuneratórios</w:t>
      </w:r>
      <w:r w:rsidR="00E24E87" w:rsidRPr="00E24E87">
        <w:rPr>
          <w:sz w:val="24"/>
        </w:rPr>
        <w:t xml:space="preserve"> devid</w:t>
      </w:r>
      <w:r w:rsidR="00041F09">
        <w:rPr>
          <w:sz w:val="24"/>
        </w:rPr>
        <w:t>os</w:t>
      </w:r>
      <w:r w:rsidR="00E24E87" w:rsidRPr="00E24E87">
        <w:rPr>
          <w:sz w:val="24"/>
        </w:rPr>
        <w:t xml:space="preserve"> até a data do efetivo resgate, calculad</w:t>
      </w:r>
      <w:r w:rsidR="00041F09">
        <w:rPr>
          <w:sz w:val="24"/>
        </w:rPr>
        <w:t>os</w:t>
      </w:r>
      <w:r w:rsidR="00E24E87" w:rsidRPr="00E24E87">
        <w:rPr>
          <w:sz w:val="24"/>
        </w:rPr>
        <w:t xml:space="preserve"> </w:t>
      </w:r>
      <w:r w:rsidR="00E24E87" w:rsidRPr="00E24E87">
        <w:rPr>
          <w:i/>
          <w:sz w:val="24"/>
        </w:rPr>
        <w:t xml:space="preserve">pro rata </w:t>
      </w:r>
      <w:proofErr w:type="spellStart"/>
      <w:r w:rsidR="00E24E87" w:rsidRPr="00E24E87">
        <w:rPr>
          <w:i/>
          <w:sz w:val="24"/>
        </w:rPr>
        <w:t>temporis</w:t>
      </w:r>
      <w:proofErr w:type="spellEnd"/>
      <w:r w:rsidR="00E24E87" w:rsidRPr="00E24E87">
        <w:rPr>
          <w:sz w:val="24"/>
        </w:rPr>
        <w:t>, a partir da Data de Integralização</w:t>
      </w:r>
      <w:r w:rsidR="00A268A4">
        <w:rPr>
          <w:sz w:val="24"/>
        </w:rPr>
        <w:t>, da Data de Incorporação</w:t>
      </w:r>
      <w:r w:rsidR="00E24E87" w:rsidRPr="00E24E87">
        <w:rPr>
          <w:sz w:val="24"/>
        </w:rPr>
        <w:t xml:space="preserve"> ou da Data de Pagamento d</w:t>
      </w:r>
      <w:r w:rsidR="00F64AAF">
        <w:rPr>
          <w:sz w:val="24"/>
        </w:rPr>
        <w:t>os Juros Remuneratórios</w:t>
      </w:r>
      <w:r w:rsidR="00E24E87" w:rsidRPr="00E24E87">
        <w:rPr>
          <w:sz w:val="24"/>
        </w:rPr>
        <w:t xml:space="preserve"> imediatamente anterior, conforme o caso, observado o disposto abaixo.</w:t>
      </w:r>
    </w:p>
    <w:p w14:paraId="39EFDD76" w14:textId="77777777" w:rsidR="00F64AAF" w:rsidRDefault="00F64AAF" w:rsidP="00CF1910">
      <w:pPr>
        <w:autoSpaceDE w:val="0"/>
        <w:autoSpaceDN w:val="0"/>
        <w:adjustRightInd w:val="0"/>
        <w:spacing w:line="276" w:lineRule="auto"/>
        <w:ind w:left="709"/>
        <w:rPr>
          <w:sz w:val="24"/>
        </w:rPr>
      </w:pPr>
    </w:p>
    <w:p w14:paraId="744E9A07" w14:textId="4D6BD608" w:rsidR="00F64AAF" w:rsidRDefault="00F64AAF" w:rsidP="00CF1910">
      <w:pPr>
        <w:autoSpaceDE w:val="0"/>
        <w:autoSpaceDN w:val="0"/>
        <w:adjustRightInd w:val="0"/>
        <w:spacing w:line="276" w:lineRule="auto"/>
        <w:ind w:left="709"/>
        <w:rPr>
          <w:sz w:val="24"/>
        </w:rPr>
      </w:pPr>
      <w:r>
        <w:rPr>
          <w:sz w:val="24"/>
        </w:rPr>
        <w:t xml:space="preserve">4.2.3.3. </w:t>
      </w:r>
      <w:r w:rsidRPr="00F64AAF">
        <w:rPr>
          <w:sz w:val="24"/>
        </w:rPr>
        <w:t xml:space="preserve">As Debêntures resgatadas antecipadamente nos termos da Cláusula </w:t>
      </w:r>
      <w:r>
        <w:rPr>
          <w:sz w:val="24"/>
        </w:rPr>
        <w:t>4.2.3.2 acima</w:t>
      </w:r>
      <w:r w:rsidRPr="00F64AAF">
        <w:rPr>
          <w:sz w:val="24"/>
        </w:rPr>
        <w:t xml:space="preserve"> serão canceladas pela Emissora. Para o cálculo d</w:t>
      </w:r>
      <w:r>
        <w:rPr>
          <w:sz w:val="24"/>
        </w:rPr>
        <w:t>os Juros Remuneratórios a serem pagos por ocasião do resgate</w:t>
      </w:r>
      <w:r w:rsidRPr="00F64AAF">
        <w:rPr>
          <w:sz w:val="24"/>
        </w:rPr>
        <w:t>, para cada dia do período em que ocorra a ausência de apuração e/ou divulgação da Taxa DI</w:t>
      </w:r>
      <w:r>
        <w:rPr>
          <w:sz w:val="24"/>
        </w:rPr>
        <w:t xml:space="preserve"> </w:t>
      </w:r>
      <w:r w:rsidRPr="00195F0B">
        <w:rPr>
          <w:i/>
          <w:iCs/>
          <w:sz w:val="24"/>
        </w:rPr>
        <w:t>Over</w:t>
      </w:r>
      <w:r w:rsidRPr="00F64AAF">
        <w:rPr>
          <w:sz w:val="24"/>
        </w:rPr>
        <w:t>, será utilizada a última Taxa DI</w:t>
      </w:r>
      <w:r>
        <w:rPr>
          <w:sz w:val="24"/>
        </w:rPr>
        <w:t xml:space="preserve"> </w:t>
      </w:r>
      <w:r w:rsidRPr="00195F0B">
        <w:rPr>
          <w:i/>
          <w:iCs/>
          <w:sz w:val="24"/>
        </w:rPr>
        <w:t>Over</w:t>
      </w:r>
      <w:r w:rsidRPr="00F64AAF">
        <w:rPr>
          <w:sz w:val="24"/>
        </w:rPr>
        <w:t xml:space="preserve"> divulgada oficialmente</w:t>
      </w:r>
      <w:r>
        <w:rPr>
          <w:sz w:val="24"/>
        </w:rPr>
        <w:t>.</w:t>
      </w:r>
    </w:p>
    <w:p w14:paraId="3CFEE040" w14:textId="18EDCDF2" w:rsidR="00F64AAF" w:rsidRDefault="00F64AAF" w:rsidP="00CF1910">
      <w:pPr>
        <w:autoSpaceDE w:val="0"/>
        <w:autoSpaceDN w:val="0"/>
        <w:adjustRightInd w:val="0"/>
        <w:spacing w:line="276" w:lineRule="auto"/>
        <w:ind w:left="709"/>
        <w:rPr>
          <w:sz w:val="24"/>
        </w:rPr>
      </w:pPr>
    </w:p>
    <w:p w14:paraId="76027675" w14:textId="255A7CE7" w:rsidR="00F64AAF" w:rsidRDefault="00F64AAF" w:rsidP="00CF1910">
      <w:pPr>
        <w:autoSpaceDE w:val="0"/>
        <w:autoSpaceDN w:val="0"/>
        <w:adjustRightInd w:val="0"/>
        <w:spacing w:line="276" w:lineRule="auto"/>
        <w:ind w:left="709"/>
        <w:rPr>
          <w:sz w:val="24"/>
        </w:rPr>
      </w:pPr>
      <w:r>
        <w:rPr>
          <w:sz w:val="24"/>
        </w:rPr>
        <w:t xml:space="preserve">4.2.3.4. </w:t>
      </w:r>
      <w:r w:rsidRPr="00F64AAF">
        <w:rPr>
          <w:sz w:val="24"/>
        </w:rPr>
        <w:t>Caso a Taxa DI</w:t>
      </w:r>
      <w:r>
        <w:rPr>
          <w:sz w:val="24"/>
        </w:rPr>
        <w:t xml:space="preserve"> </w:t>
      </w:r>
      <w:r w:rsidRPr="00312D3C">
        <w:rPr>
          <w:i/>
          <w:iCs/>
          <w:sz w:val="24"/>
        </w:rPr>
        <w:t>Over</w:t>
      </w:r>
      <w:r w:rsidRPr="00F64AAF">
        <w:rPr>
          <w:sz w:val="24"/>
        </w:rPr>
        <w:t xml:space="preserve"> venha a ser divulgada antes da realização da Assembleia Geral de Debenturistas de que trata a Cláusula </w:t>
      </w:r>
      <w:r>
        <w:rPr>
          <w:sz w:val="24"/>
        </w:rPr>
        <w:t>4.2.3.1 acima</w:t>
      </w:r>
      <w:r w:rsidRPr="00F64AAF">
        <w:rPr>
          <w:sz w:val="24"/>
        </w:rPr>
        <w:t>, referida assembleia não será mais realizada, e a Taxa DI</w:t>
      </w:r>
      <w:r>
        <w:rPr>
          <w:sz w:val="24"/>
        </w:rPr>
        <w:t xml:space="preserve"> </w:t>
      </w:r>
      <w:r w:rsidRPr="00312D3C">
        <w:rPr>
          <w:i/>
          <w:iCs/>
          <w:sz w:val="24"/>
        </w:rPr>
        <w:t>Over</w:t>
      </w:r>
      <w:r w:rsidRPr="00F64AAF">
        <w:rPr>
          <w:sz w:val="24"/>
        </w:rPr>
        <w:t>, a partir da data de sua divulgação, passará a ser novamente utilizada para o cálculo d</w:t>
      </w:r>
      <w:r>
        <w:rPr>
          <w:sz w:val="24"/>
        </w:rPr>
        <w:t>os Juros Remuneratórios</w:t>
      </w:r>
      <w:r w:rsidRPr="00F64AAF">
        <w:rPr>
          <w:sz w:val="24"/>
        </w:rPr>
        <w:t xml:space="preserve"> e/ou de quaisquer obrigações pecuniárias previstas nesta Escritura, conforme aplicável, sendo certo que até a data de divulgação da Taxa DI</w:t>
      </w:r>
      <w:r>
        <w:rPr>
          <w:sz w:val="24"/>
        </w:rPr>
        <w:t xml:space="preserve"> </w:t>
      </w:r>
      <w:r w:rsidRPr="00312D3C">
        <w:rPr>
          <w:i/>
          <w:iCs/>
          <w:sz w:val="24"/>
        </w:rPr>
        <w:t>Over</w:t>
      </w:r>
      <w:r w:rsidRPr="00F64AAF">
        <w:rPr>
          <w:sz w:val="24"/>
        </w:rPr>
        <w:t xml:space="preserve"> nos termos aqui previstos, quando do cálculo d</w:t>
      </w:r>
      <w:r>
        <w:rPr>
          <w:sz w:val="24"/>
        </w:rPr>
        <w:t>os Juros Remuneratórios</w:t>
      </w:r>
      <w:r w:rsidRPr="00F64AAF">
        <w:rPr>
          <w:sz w:val="24"/>
        </w:rPr>
        <w:t xml:space="preserve"> e/ou de quaisquer obrigações pecuniárias previstas nesta Escritura, conforme aplicável, será utilizada a última Taxa DI</w:t>
      </w:r>
      <w:r>
        <w:rPr>
          <w:sz w:val="24"/>
        </w:rPr>
        <w:t xml:space="preserve"> </w:t>
      </w:r>
      <w:r w:rsidRPr="00312D3C">
        <w:rPr>
          <w:i/>
          <w:iCs/>
          <w:sz w:val="24"/>
        </w:rPr>
        <w:t>Over</w:t>
      </w:r>
      <w:r w:rsidRPr="00F64AAF">
        <w:rPr>
          <w:sz w:val="24"/>
        </w:rPr>
        <w:t xml:space="preserve"> divulgada oficialmente.</w:t>
      </w:r>
    </w:p>
    <w:p w14:paraId="08824E9D" w14:textId="77777777" w:rsidR="00BF31B1" w:rsidRPr="00DF699D" w:rsidRDefault="00BF31B1">
      <w:pPr>
        <w:tabs>
          <w:tab w:val="left" w:pos="1560"/>
        </w:tabs>
        <w:spacing w:line="276" w:lineRule="auto"/>
        <w:ind w:left="720"/>
        <w:rPr>
          <w:sz w:val="24"/>
        </w:rPr>
      </w:pPr>
      <w:bookmarkStart w:id="118" w:name="_DV_M66"/>
      <w:bookmarkStart w:id="119" w:name="_DV_M68"/>
      <w:bookmarkStart w:id="120" w:name="_DV_M69"/>
      <w:bookmarkStart w:id="121" w:name="_DV_M71"/>
      <w:bookmarkStart w:id="122" w:name="_DV_M74"/>
      <w:bookmarkStart w:id="123" w:name="_DV_M75"/>
      <w:bookmarkStart w:id="124" w:name="_DV_M76"/>
      <w:bookmarkStart w:id="125" w:name="_DV_M77"/>
      <w:bookmarkStart w:id="126" w:name="_DV_M78"/>
      <w:bookmarkStart w:id="127" w:name="_DV_M81"/>
      <w:bookmarkStart w:id="128" w:name="_DV_M195"/>
      <w:bookmarkEnd w:id="117"/>
      <w:bookmarkEnd w:id="118"/>
      <w:bookmarkEnd w:id="119"/>
      <w:bookmarkEnd w:id="120"/>
      <w:bookmarkEnd w:id="121"/>
      <w:bookmarkEnd w:id="122"/>
      <w:bookmarkEnd w:id="123"/>
      <w:bookmarkEnd w:id="124"/>
      <w:bookmarkEnd w:id="125"/>
      <w:bookmarkEnd w:id="126"/>
      <w:bookmarkEnd w:id="127"/>
      <w:bookmarkEnd w:id="128"/>
    </w:p>
    <w:p w14:paraId="0A0E8D84" w14:textId="57C12934" w:rsidR="00BF31B1" w:rsidRPr="00DF699D" w:rsidRDefault="00214E88">
      <w:pPr>
        <w:tabs>
          <w:tab w:val="left" w:pos="1560"/>
        </w:tabs>
        <w:spacing w:line="276" w:lineRule="auto"/>
        <w:rPr>
          <w:sz w:val="24"/>
        </w:rPr>
      </w:pPr>
      <w:r w:rsidRPr="00DF699D">
        <w:rPr>
          <w:sz w:val="24"/>
        </w:rPr>
        <w:t>4.</w:t>
      </w:r>
      <w:r w:rsidR="009E5B96" w:rsidRPr="00DF699D">
        <w:rPr>
          <w:sz w:val="24"/>
        </w:rPr>
        <w:t>2</w:t>
      </w:r>
      <w:r w:rsidRPr="00DF699D">
        <w:rPr>
          <w:sz w:val="24"/>
        </w:rPr>
        <w:t>.</w:t>
      </w:r>
      <w:r w:rsidR="00E5028D" w:rsidRPr="00DF699D">
        <w:rPr>
          <w:sz w:val="24"/>
        </w:rPr>
        <w:t>4</w:t>
      </w:r>
      <w:r w:rsidRPr="00DF699D">
        <w:rPr>
          <w:sz w:val="24"/>
        </w:rPr>
        <w:t xml:space="preserve">. Para fins da presente Escritura, a expressão </w:t>
      </w:r>
      <w:r w:rsidR="006325FF" w:rsidRPr="00DF699D">
        <w:rPr>
          <w:sz w:val="24"/>
        </w:rPr>
        <w:t>“</w:t>
      </w:r>
      <w:r w:rsidRPr="00DF699D">
        <w:rPr>
          <w:sz w:val="24"/>
          <w:u w:val="single"/>
        </w:rPr>
        <w:t>Dia(s) Útil(eis)</w:t>
      </w:r>
      <w:r w:rsidR="006325FF" w:rsidRPr="00DF699D">
        <w:rPr>
          <w:sz w:val="24"/>
        </w:rPr>
        <w:t>”</w:t>
      </w:r>
      <w:r w:rsidRPr="00DF699D">
        <w:rPr>
          <w:sz w:val="24"/>
        </w:rPr>
        <w:t xml:space="preserve"> significa qualquer dia, exceção feita aos sábados, domingos e feriados declarados nacionais.</w:t>
      </w:r>
    </w:p>
    <w:p w14:paraId="33646773" w14:textId="77777777" w:rsidR="009E5B96" w:rsidRPr="00DF699D" w:rsidRDefault="009E5B96" w:rsidP="00195F0B">
      <w:pPr>
        <w:pStyle w:val="SFTtulo2"/>
        <w:spacing w:line="276" w:lineRule="auto"/>
        <w:ind w:left="720"/>
        <w:rPr>
          <w:sz w:val="24"/>
          <w:szCs w:val="24"/>
        </w:rPr>
      </w:pPr>
      <w:bookmarkStart w:id="129" w:name="_DV_M175"/>
      <w:bookmarkStart w:id="130" w:name="_DV_M176"/>
      <w:bookmarkStart w:id="131" w:name="_DV_M179"/>
      <w:bookmarkStart w:id="132" w:name="_DV_M182"/>
      <w:bookmarkStart w:id="133" w:name="_DV_M184"/>
      <w:bookmarkStart w:id="134" w:name="_DV_M187"/>
      <w:bookmarkStart w:id="135" w:name="_DV_M192"/>
      <w:bookmarkEnd w:id="129"/>
      <w:bookmarkEnd w:id="130"/>
      <w:bookmarkEnd w:id="131"/>
      <w:bookmarkEnd w:id="132"/>
      <w:bookmarkEnd w:id="133"/>
      <w:bookmarkEnd w:id="134"/>
      <w:bookmarkEnd w:id="135"/>
    </w:p>
    <w:p w14:paraId="2B240B3C" w14:textId="78563B0F" w:rsidR="00BF31B1" w:rsidRPr="00DF699D" w:rsidRDefault="00214E88" w:rsidP="00195F0B">
      <w:pPr>
        <w:pStyle w:val="SFTtulo2"/>
        <w:numPr>
          <w:ilvl w:val="1"/>
          <w:numId w:val="81"/>
        </w:numPr>
        <w:spacing w:line="276" w:lineRule="auto"/>
        <w:rPr>
          <w:sz w:val="24"/>
          <w:szCs w:val="24"/>
        </w:rPr>
      </w:pPr>
      <w:r w:rsidRPr="00DF699D">
        <w:rPr>
          <w:sz w:val="24"/>
          <w:szCs w:val="24"/>
        </w:rPr>
        <w:t>Amortização do Valor Nominal Unitário</w:t>
      </w:r>
    </w:p>
    <w:p w14:paraId="20CFB3DF" w14:textId="77777777" w:rsidR="00BF31B1" w:rsidRPr="00DF699D" w:rsidRDefault="00BF31B1">
      <w:pPr>
        <w:spacing w:line="276" w:lineRule="auto"/>
        <w:rPr>
          <w:sz w:val="24"/>
        </w:rPr>
      </w:pPr>
    </w:p>
    <w:p w14:paraId="6BF366B3" w14:textId="2F42127B" w:rsidR="00700BBD" w:rsidRPr="0020664A" w:rsidRDefault="00214E88" w:rsidP="00195F0B">
      <w:pPr>
        <w:tabs>
          <w:tab w:val="left" w:pos="709"/>
        </w:tabs>
        <w:spacing w:line="276" w:lineRule="auto"/>
        <w:contextualSpacing/>
        <w:rPr>
          <w:sz w:val="24"/>
        </w:rPr>
      </w:pPr>
      <w:r w:rsidRPr="00C94122">
        <w:rPr>
          <w:sz w:val="24"/>
        </w:rPr>
        <w:t>4.</w:t>
      </w:r>
      <w:r w:rsidR="009E5B96" w:rsidRPr="00C94122">
        <w:rPr>
          <w:sz w:val="24"/>
        </w:rPr>
        <w:t>3</w:t>
      </w:r>
      <w:r w:rsidRPr="002F1A43">
        <w:rPr>
          <w:sz w:val="24"/>
        </w:rPr>
        <w:t>.1.</w:t>
      </w:r>
      <w:r w:rsidRPr="002F1A43">
        <w:rPr>
          <w:sz w:val="24"/>
        </w:rPr>
        <w:tab/>
      </w:r>
      <w:r w:rsidR="00700BBD" w:rsidRPr="002F1A43">
        <w:rPr>
          <w:sz w:val="24"/>
        </w:rPr>
        <w:t xml:space="preserve">Sem prejuízo dos pagamentos em decorrência de resgate antecipado das Debêntures, de amortização </w:t>
      </w:r>
      <w:r w:rsidR="00536914" w:rsidRPr="0020664A">
        <w:rPr>
          <w:sz w:val="24"/>
        </w:rPr>
        <w:t xml:space="preserve">extraordinária </w:t>
      </w:r>
      <w:r w:rsidR="00700BBD" w:rsidRPr="0020664A">
        <w:rPr>
          <w:sz w:val="24"/>
        </w:rPr>
        <w:t xml:space="preserve">das Debêntures e/ou de vencimento antecipado das obrigações decorrentes das Debêntures, nos termos previstos nesta Escritura, o Valor Nominal Unitário </w:t>
      </w:r>
      <w:r w:rsidR="00782654" w:rsidRPr="0020664A">
        <w:rPr>
          <w:sz w:val="24"/>
        </w:rPr>
        <w:t xml:space="preserve">das Debêntures </w:t>
      </w:r>
      <w:r w:rsidR="00700BBD" w:rsidRPr="0020664A">
        <w:rPr>
          <w:sz w:val="24"/>
        </w:rPr>
        <w:t xml:space="preserve">será amortizado </w:t>
      </w:r>
      <w:r w:rsidR="000F4B98" w:rsidRPr="0020664A">
        <w:rPr>
          <w:sz w:val="24"/>
        </w:rPr>
        <w:t xml:space="preserve">semestralmente, </w:t>
      </w:r>
      <w:r w:rsidR="00AA7B8E" w:rsidRPr="0020664A">
        <w:rPr>
          <w:sz w:val="24"/>
        </w:rPr>
        <w:t xml:space="preserve">a partir de </w:t>
      </w:r>
      <w:r w:rsidR="0020664A" w:rsidRPr="00AC233C">
        <w:rPr>
          <w:sz w:val="24"/>
        </w:rPr>
        <w:t>10</w:t>
      </w:r>
      <w:r w:rsidR="00AA7B8E" w:rsidRPr="00C94122">
        <w:rPr>
          <w:sz w:val="24"/>
        </w:rPr>
        <w:t xml:space="preserve"> de </w:t>
      </w:r>
      <w:r w:rsidR="0020664A" w:rsidRPr="00AC233C">
        <w:rPr>
          <w:sz w:val="24"/>
        </w:rPr>
        <w:t>maio</w:t>
      </w:r>
      <w:r w:rsidR="00AA7B8E" w:rsidRPr="00C94122">
        <w:rPr>
          <w:sz w:val="24"/>
        </w:rPr>
        <w:t xml:space="preserve"> de 202</w:t>
      </w:r>
      <w:r w:rsidR="00727A5D">
        <w:rPr>
          <w:sz w:val="24"/>
        </w:rPr>
        <w:t>5</w:t>
      </w:r>
      <w:r w:rsidR="00AA7B8E" w:rsidRPr="0020664A">
        <w:rPr>
          <w:sz w:val="24"/>
        </w:rPr>
        <w:t xml:space="preserve"> (inclusive), sempre no dia </w:t>
      </w:r>
      <w:r w:rsidR="0020664A" w:rsidRPr="00AC233C">
        <w:rPr>
          <w:sz w:val="24"/>
        </w:rPr>
        <w:t>10</w:t>
      </w:r>
      <w:r w:rsidR="00E83CB8" w:rsidRPr="00C94122">
        <w:rPr>
          <w:sz w:val="24"/>
        </w:rPr>
        <w:t xml:space="preserve"> </w:t>
      </w:r>
      <w:r w:rsidR="00AA7B8E" w:rsidRPr="002F1A43">
        <w:rPr>
          <w:sz w:val="24"/>
        </w:rPr>
        <w:t>(</w:t>
      </w:r>
      <w:r w:rsidR="0020664A" w:rsidRPr="00AC233C">
        <w:rPr>
          <w:sz w:val="24"/>
        </w:rPr>
        <w:t>dez</w:t>
      </w:r>
      <w:r w:rsidR="00AA7B8E" w:rsidRPr="00C94122">
        <w:rPr>
          <w:sz w:val="24"/>
        </w:rPr>
        <w:t>)</w:t>
      </w:r>
      <w:r w:rsidR="00AA7B8E" w:rsidRPr="002F1A43">
        <w:rPr>
          <w:sz w:val="24"/>
        </w:rPr>
        <w:t xml:space="preserve"> dos meses de </w:t>
      </w:r>
      <w:r w:rsidR="0020664A" w:rsidRPr="00AC233C">
        <w:rPr>
          <w:sz w:val="24"/>
        </w:rPr>
        <w:t>maio</w:t>
      </w:r>
      <w:r w:rsidR="00AA7B8E" w:rsidRPr="00C94122">
        <w:rPr>
          <w:sz w:val="24"/>
        </w:rPr>
        <w:t xml:space="preserve"> e</w:t>
      </w:r>
      <w:r w:rsidR="00E83CB8" w:rsidRPr="002F1A43">
        <w:rPr>
          <w:sz w:val="24"/>
        </w:rPr>
        <w:t xml:space="preserve"> </w:t>
      </w:r>
      <w:r w:rsidR="0020664A" w:rsidRPr="00AC233C">
        <w:rPr>
          <w:sz w:val="24"/>
        </w:rPr>
        <w:t>novembro</w:t>
      </w:r>
      <w:r w:rsidR="00AA7B8E" w:rsidRPr="00C94122">
        <w:rPr>
          <w:sz w:val="24"/>
        </w:rPr>
        <w:t xml:space="preserve"> de cada ano, ocorrendo o último </w:t>
      </w:r>
      <w:r w:rsidR="00AA7B8E" w:rsidRPr="0020664A">
        <w:rPr>
          <w:sz w:val="24"/>
        </w:rPr>
        <w:t>pagamento na Data de Vencimento</w:t>
      </w:r>
      <w:r w:rsidR="000F4B98" w:rsidRPr="0020664A">
        <w:rPr>
          <w:sz w:val="24"/>
        </w:rPr>
        <w:t>, nos percentuais estabelecidos</w:t>
      </w:r>
      <w:r w:rsidR="00700BBD" w:rsidRPr="0020664A">
        <w:rPr>
          <w:sz w:val="24"/>
        </w:rPr>
        <w:t xml:space="preserve"> </w:t>
      </w:r>
      <w:r w:rsidR="009868FC" w:rsidRPr="0020664A">
        <w:rPr>
          <w:sz w:val="24"/>
        </w:rPr>
        <w:t>na coluna “Percentual do Saldo do Valor Nominal Unitário a ser Amortizado” constante d</w:t>
      </w:r>
      <w:r w:rsidR="00700BBD" w:rsidRPr="0020664A">
        <w:rPr>
          <w:sz w:val="24"/>
        </w:rPr>
        <w:t>a</w:t>
      </w:r>
      <w:r w:rsidR="009868FC" w:rsidRPr="0020664A">
        <w:rPr>
          <w:sz w:val="24"/>
        </w:rPr>
        <w:t xml:space="preserve"> tabela a</w:t>
      </w:r>
      <w:r w:rsidR="00700BBD" w:rsidRPr="0020664A">
        <w:rPr>
          <w:sz w:val="24"/>
        </w:rPr>
        <w:t xml:space="preserve"> seguir:</w:t>
      </w:r>
      <w:r w:rsidR="001A3C26" w:rsidRPr="0020664A">
        <w:rPr>
          <w:sz w:val="24"/>
        </w:rPr>
        <w:t xml:space="preserve"> </w:t>
      </w:r>
    </w:p>
    <w:p w14:paraId="73B7C38E" w14:textId="046D8E17" w:rsidR="00700BBD" w:rsidRPr="00DF699D" w:rsidRDefault="00700BBD" w:rsidP="00E720BE">
      <w:pPr>
        <w:tabs>
          <w:tab w:val="num" w:pos="709"/>
        </w:tabs>
        <w:spacing w:line="276" w:lineRule="auto"/>
        <w:contextualSpacing/>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3523"/>
        <w:gridCol w:w="2998"/>
      </w:tblGrid>
      <w:tr w:rsidR="0020664A" w:rsidRPr="00195F0B" w14:paraId="491F9708" w14:textId="77777777" w:rsidTr="00145ED9">
        <w:trPr>
          <w:trHeight w:val="285"/>
          <w:jc w:val="center"/>
        </w:trPr>
        <w:tc>
          <w:tcPr>
            <w:tcW w:w="1360" w:type="pct"/>
            <w:shd w:val="clear" w:color="000000" w:fill="C9CBCC"/>
            <w:noWrap/>
            <w:vAlign w:val="center"/>
            <w:hideMark/>
          </w:tcPr>
          <w:p w14:paraId="4934309A" w14:textId="77777777" w:rsidR="0020664A" w:rsidRPr="00195F0B" w:rsidRDefault="0020664A" w:rsidP="00145ED9">
            <w:pPr>
              <w:jc w:val="center"/>
              <w:rPr>
                <w:rFonts w:cs="Arial"/>
                <w:b/>
                <w:bCs/>
                <w:sz w:val="24"/>
              </w:rPr>
            </w:pPr>
            <w:r w:rsidRPr="00195F0B">
              <w:rPr>
                <w:rFonts w:cs="Arial"/>
                <w:b/>
                <w:bCs/>
                <w:sz w:val="24"/>
              </w:rPr>
              <w:t>Datas de Amortização</w:t>
            </w:r>
          </w:p>
        </w:tc>
        <w:tc>
          <w:tcPr>
            <w:tcW w:w="1965" w:type="pct"/>
            <w:shd w:val="clear" w:color="000000" w:fill="C9CBCC"/>
            <w:vAlign w:val="center"/>
          </w:tcPr>
          <w:p w14:paraId="72395970" w14:textId="77777777" w:rsidR="0020664A" w:rsidRPr="00195F0B" w:rsidRDefault="0020664A" w:rsidP="00145ED9">
            <w:pPr>
              <w:jc w:val="center"/>
              <w:rPr>
                <w:rFonts w:cs="Arial"/>
                <w:b/>
                <w:bCs/>
                <w:sz w:val="24"/>
              </w:rPr>
            </w:pPr>
            <w:r w:rsidRPr="00195F0B">
              <w:rPr>
                <w:rFonts w:cs="Arial"/>
                <w:b/>
                <w:bCs/>
                <w:sz w:val="24"/>
              </w:rPr>
              <w:t xml:space="preserve">Percentual do </w:t>
            </w:r>
            <w:r>
              <w:rPr>
                <w:rFonts w:cs="Arial"/>
                <w:b/>
                <w:bCs/>
                <w:sz w:val="24"/>
              </w:rPr>
              <w:t xml:space="preserve">Saldo do </w:t>
            </w:r>
            <w:r w:rsidRPr="00195F0B">
              <w:rPr>
                <w:rFonts w:cs="Arial"/>
                <w:b/>
                <w:bCs/>
                <w:sz w:val="24"/>
              </w:rPr>
              <w:t xml:space="preserve">Valor Nominal Unitário a </w:t>
            </w:r>
            <w:proofErr w:type="gramStart"/>
            <w:r w:rsidRPr="00195F0B">
              <w:rPr>
                <w:rFonts w:cs="Arial"/>
                <w:b/>
                <w:bCs/>
                <w:sz w:val="24"/>
              </w:rPr>
              <w:t>ser Amortizado</w:t>
            </w:r>
            <w:proofErr w:type="gramEnd"/>
          </w:p>
        </w:tc>
        <w:tc>
          <w:tcPr>
            <w:tcW w:w="1675" w:type="pct"/>
            <w:shd w:val="clear" w:color="000000" w:fill="C9CBCC"/>
            <w:vAlign w:val="center"/>
          </w:tcPr>
          <w:p w14:paraId="1D290132" w14:textId="77777777" w:rsidR="0020664A" w:rsidRPr="00195F0B" w:rsidRDefault="0020664A" w:rsidP="00145ED9">
            <w:pPr>
              <w:jc w:val="center"/>
              <w:rPr>
                <w:rFonts w:cs="Arial"/>
                <w:b/>
                <w:bCs/>
                <w:sz w:val="24"/>
              </w:rPr>
            </w:pPr>
            <w:r w:rsidRPr="00195F0B">
              <w:rPr>
                <w:rFonts w:cs="Arial"/>
                <w:b/>
                <w:bCs/>
                <w:sz w:val="24"/>
              </w:rPr>
              <w:t xml:space="preserve">Percentual do Valor Nominal Unitário a </w:t>
            </w:r>
            <w:proofErr w:type="gramStart"/>
            <w:r w:rsidRPr="00195F0B">
              <w:rPr>
                <w:rFonts w:cs="Arial"/>
                <w:b/>
                <w:bCs/>
                <w:sz w:val="24"/>
              </w:rPr>
              <w:t>ser Amortizado</w:t>
            </w:r>
            <w:proofErr w:type="gramEnd"/>
          </w:p>
        </w:tc>
      </w:tr>
      <w:tr w:rsidR="0020664A" w:rsidRPr="00195F0B" w14:paraId="7259F7EA" w14:textId="77777777" w:rsidTr="00145ED9">
        <w:trPr>
          <w:trHeight w:val="285"/>
          <w:jc w:val="center"/>
        </w:trPr>
        <w:tc>
          <w:tcPr>
            <w:tcW w:w="1360" w:type="pct"/>
            <w:shd w:val="clear" w:color="auto" w:fill="auto"/>
            <w:noWrap/>
            <w:vAlign w:val="center"/>
            <w:hideMark/>
          </w:tcPr>
          <w:p w14:paraId="5BF1ECC4" w14:textId="7147053F"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w:t>
            </w:r>
            <w:r>
              <w:rPr>
                <w:rFonts w:cs="Arial"/>
                <w:bCs/>
                <w:sz w:val="24"/>
              </w:rPr>
              <w:t>2025</w:t>
            </w:r>
          </w:p>
        </w:tc>
        <w:tc>
          <w:tcPr>
            <w:tcW w:w="1965" w:type="pct"/>
            <w:vAlign w:val="center"/>
          </w:tcPr>
          <w:p w14:paraId="6B14F364" w14:textId="023AACE9" w:rsidR="0020664A" w:rsidRDefault="0020664A" w:rsidP="00145ED9">
            <w:pPr>
              <w:jc w:val="center"/>
              <w:rPr>
                <w:rFonts w:cs="Arial"/>
                <w:bCs/>
                <w:sz w:val="24"/>
              </w:rPr>
            </w:pPr>
            <w:r w:rsidRPr="005B47C1">
              <w:rPr>
                <w:rFonts w:cs="Arial"/>
                <w:bCs/>
                <w:sz w:val="24"/>
              </w:rPr>
              <w:t>1</w:t>
            </w:r>
            <w:r w:rsidR="00A365C5">
              <w:rPr>
                <w:rFonts w:cs="Arial"/>
                <w:bCs/>
                <w:sz w:val="24"/>
              </w:rPr>
              <w:t>,</w:t>
            </w:r>
            <w:r w:rsidRPr="005B47C1">
              <w:rPr>
                <w:rFonts w:cs="Arial"/>
                <w:bCs/>
                <w:sz w:val="24"/>
              </w:rPr>
              <w:t>2500%</w:t>
            </w:r>
          </w:p>
        </w:tc>
        <w:tc>
          <w:tcPr>
            <w:tcW w:w="1675" w:type="pct"/>
            <w:shd w:val="clear" w:color="auto" w:fill="auto"/>
            <w:vAlign w:val="center"/>
          </w:tcPr>
          <w:p w14:paraId="1DCA3B84" w14:textId="2008090A" w:rsidR="0020664A" w:rsidRPr="00195F0B" w:rsidRDefault="0020664A" w:rsidP="00145ED9">
            <w:pPr>
              <w:jc w:val="center"/>
              <w:rPr>
                <w:rFonts w:cs="Arial"/>
                <w:bCs/>
                <w:sz w:val="24"/>
              </w:rPr>
            </w:pPr>
            <w:r w:rsidRPr="005B47C1">
              <w:rPr>
                <w:rFonts w:cs="Arial"/>
                <w:bCs/>
                <w:sz w:val="24"/>
              </w:rPr>
              <w:t>1</w:t>
            </w:r>
            <w:r w:rsidR="00A365C5">
              <w:rPr>
                <w:rFonts w:cs="Arial"/>
                <w:bCs/>
                <w:sz w:val="24"/>
              </w:rPr>
              <w:t>,</w:t>
            </w:r>
            <w:r w:rsidRPr="005B47C1">
              <w:rPr>
                <w:rFonts w:cs="Arial"/>
                <w:bCs/>
                <w:sz w:val="24"/>
              </w:rPr>
              <w:t>2500%</w:t>
            </w:r>
          </w:p>
        </w:tc>
      </w:tr>
      <w:tr w:rsidR="0020664A" w:rsidRPr="00195F0B" w14:paraId="03734235" w14:textId="77777777" w:rsidTr="00145ED9">
        <w:trPr>
          <w:trHeight w:val="285"/>
          <w:jc w:val="center"/>
        </w:trPr>
        <w:tc>
          <w:tcPr>
            <w:tcW w:w="1360" w:type="pct"/>
            <w:shd w:val="clear" w:color="auto" w:fill="auto"/>
            <w:noWrap/>
            <w:vAlign w:val="center"/>
          </w:tcPr>
          <w:p w14:paraId="0088B85C" w14:textId="03F72BB2"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novembro</w:t>
            </w:r>
            <w:r w:rsidRPr="00D11166">
              <w:rPr>
                <w:rFonts w:cs="Arial"/>
                <w:bCs/>
                <w:sz w:val="24"/>
              </w:rPr>
              <w:t xml:space="preserve"> de 202</w:t>
            </w:r>
            <w:r>
              <w:rPr>
                <w:rFonts w:cs="Arial"/>
                <w:bCs/>
                <w:sz w:val="24"/>
              </w:rPr>
              <w:t>5</w:t>
            </w:r>
          </w:p>
        </w:tc>
        <w:tc>
          <w:tcPr>
            <w:tcW w:w="1965" w:type="pct"/>
            <w:vAlign w:val="center"/>
          </w:tcPr>
          <w:p w14:paraId="181547B7" w14:textId="6F4F866B" w:rsidR="0020664A" w:rsidRDefault="0020664A" w:rsidP="00145ED9">
            <w:pPr>
              <w:jc w:val="center"/>
              <w:rPr>
                <w:rFonts w:cs="Arial"/>
                <w:bCs/>
                <w:sz w:val="24"/>
              </w:rPr>
            </w:pPr>
            <w:r w:rsidRPr="005B47C1">
              <w:rPr>
                <w:rFonts w:cs="Arial"/>
                <w:bCs/>
                <w:sz w:val="24"/>
              </w:rPr>
              <w:t>1</w:t>
            </w:r>
            <w:r w:rsidR="00A365C5">
              <w:rPr>
                <w:rFonts w:cs="Arial"/>
                <w:bCs/>
                <w:sz w:val="24"/>
              </w:rPr>
              <w:t>,</w:t>
            </w:r>
            <w:r w:rsidRPr="005B47C1">
              <w:rPr>
                <w:rFonts w:cs="Arial"/>
                <w:bCs/>
                <w:sz w:val="24"/>
              </w:rPr>
              <w:t>2658%</w:t>
            </w:r>
          </w:p>
        </w:tc>
        <w:tc>
          <w:tcPr>
            <w:tcW w:w="1675" w:type="pct"/>
            <w:shd w:val="clear" w:color="auto" w:fill="auto"/>
            <w:vAlign w:val="center"/>
          </w:tcPr>
          <w:p w14:paraId="036CE3FE" w14:textId="58E4BA25" w:rsidR="0020664A" w:rsidRPr="00195F0B" w:rsidRDefault="0020664A" w:rsidP="00145ED9">
            <w:pPr>
              <w:jc w:val="center"/>
              <w:rPr>
                <w:rFonts w:cs="Arial"/>
                <w:bCs/>
                <w:sz w:val="24"/>
              </w:rPr>
            </w:pPr>
            <w:r w:rsidRPr="005B47C1">
              <w:rPr>
                <w:rFonts w:cs="Arial"/>
                <w:bCs/>
                <w:sz w:val="24"/>
              </w:rPr>
              <w:t>1</w:t>
            </w:r>
            <w:r w:rsidR="00A365C5">
              <w:rPr>
                <w:rFonts w:cs="Arial"/>
                <w:bCs/>
                <w:sz w:val="24"/>
              </w:rPr>
              <w:t>,</w:t>
            </w:r>
            <w:r w:rsidRPr="005B47C1">
              <w:rPr>
                <w:rFonts w:cs="Arial"/>
                <w:bCs/>
                <w:sz w:val="24"/>
              </w:rPr>
              <w:t>2500%</w:t>
            </w:r>
          </w:p>
        </w:tc>
      </w:tr>
      <w:tr w:rsidR="0020664A" w:rsidRPr="00195F0B" w14:paraId="19928A79" w14:textId="77777777" w:rsidTr="00145ED9">
        <w:trPr>
          <w:trHeight w:val="285"/>
          <w:jc w:val="center"/>
        </w:trPr>
        <w:tc>
          <w:tcPr>
            <w:tcW w:w="1360" w:type="pct"/>
            <w:shd w:val="clear" w:color="auto" w:fill="auto"/>
            <w:noWrap/>
            <w:vAlign w:val="center"/>
          </w:tcPr>
          <w:p w14:paraId="77BFAC8D" w14:textId="66A6D83A"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202</w:t>
            </w:r>
            <w:r>
              <w:rPr>
                <w:rFonts w:cs="Arial"/>
                <w:bCs/>
                <w:sz w:val="24"/>
              </w:rPr>
              <w:t>6</w:t>
            </w:r>
          </w:p>
        </w:tc>
        <w:tc>
          <w:tcPr>
            <w:tcW w:w="1965" w:type="pct"/>
            <w:vAlign w:val="center"/>
          </w:tcPr>
          <w:p w14:paraId="0F4B95C0" w14:textId="59C60045" w:rsidR="0020664A"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4615%</w:t>
            </w:r>
          </w:p>
        </w:tc>
        <w:tc>
          <w:tcPr>
            <w:tcW w:w="1675" w:type="pct"/>
            <w:shd w:val="clear" w:color="auto" w:fill="auto"/>
            <w:vAlign w:val="center"/>
          </w:tcPr>
          <w:p w14:paraId="61BC8DA3" w14:textId="1C054750" w:rsidR="0020664A" w:rsidRPr="00195F0B"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3750%</w:t>
            </w:r>
          </w:p>
        </w:tc>
      </w:tr>
      <w:tr w:rsidR="0020664A" w:rsidRPr="00195F0B" w14:paraId="64896C6A" w14:textId="77777777" w:rsidTr="00145ED9">
        <w:trPr>
          <w:trHeight w:val="285"/>
          <w:jc w:val="center"/>
        </w:trPr>
        <w:tc>
          <w:tcPr>
            <w:tcW w:w="1360" w:type="pct"/>
            <w:shd w:val="clear" w:color="auto" w:fill="auto"/>
            <w:noWrap/>
            <w:vAlign w:val="center"/>
          </w:tcPr>
          <w:p w14:paraId="25D6F8C9" w14:textId="77F746E8"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novembro</w:t>
            </w:r>
            <w:r w:rsidRPr="00D11166">
              <w:rPr>
                <w:rFonts w:cs="Arial"/>
                <w:bCs/>
                <w:sz w:val="24"/>
              </w:rPr>
              <w:t xml:space="preserve"> de 202</w:t>
            </w:r>
            <w:r>
              <w:rPr>
                <w:rFonts w:cs="Arial"/>
                <w:bCs/>
                <w:sz w:val="24"/>
              </w:rPr>
              <w:t>6</w:t>
            </w:r>
          </w:p>
        </w:tc>
        <w:tc>
          <w:tcPr>
            <w:tcW w:w="1965" w:type="pct"/>
            <w:vAlign w:val="center"/>
          </w:tcPr>
          <w:p w14:paraId="4312ECAB" w14:textId="118D7F4A" w:rsidR="0020664A"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5857%</w:t>
            </w:r>
          </w:p>
        </w:tc>
        <w:tc>
          <w:tcPr>
            <w:tcW w:w="1675" w:type="pct"/>
            <w:shd w:val="clear" w:color="auto" w:fill="auto"/>
            <w:vAlign w:val="center"/>
          </w:tcPr>
          <w:p w14:paraId="480E380F" w14:textId="7C58E856" w:rsidR="0020664A" w:rsidRPr="00195F0B"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3750%</w:t>
            </w:r>
          </w:p>
        </w:tc>
      </w:tr>
      <w:tr w:rsidR="0020664A" w:rsidRPr="00195F0B" w14:paraId="1087E321" w14:textId="77777777" w:rsidTr="00145ED9">
        <w:trPr>
          <w:trHeight w:val="285"/>
          <w:jc w:val="center"/>
        </w:trPr>
        <w:tc>
          <w:tcPr>
            <w:tcW w:w="1360" w:type="pct"/>
            <w:shd w:val="clear" w:color="auto" w:fill="auto"/>
            <w:noWrap/>
            <w:vAlign w:val="center"/>
          </w:tcPr>
          <w:p w14:paraId="07111DF7" w14:textId="1893B5A8"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202</w:t>
            </w:r>
            <w:r>
              <w:rPr>
                <w:rFonts w:cs="Arial"/>
                <w:bCs/>
                <w:sz w:val="24"/>
              </w:rPr>
              <w:t>7</w:t>
            </w:r>
          </w:p>
        </w:tc>
        <w:tc>
          <w:tcPr>
            <w:tcW w:w="1965" w:type="pct"/>
            <w:vAlign w:val="center"/>
          </w:tcPr>
          <w:p w14:paraId="36B73F15" w14:textId="79D61CC1" w:rsidR="0020664A"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4435%</w:t>
            </w:r>
          </w:p>
        </w:tc>
        <w:tc>
          <w:tcPr>
            <w:tcW w:w="1675" w:type="pct"/>
            <w:shd w:val="clear" w:color="auto" w:fill="auto"/>
            <w:vAlign w:val="center"/>
          </w:tcPr>
          <w:p w14:paraId="2EFBE4DE" w14:textId="261A1F83" w:rsidR="0020664A" w:rsidRPr="00195F0B"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1250%</w:t>
            </w:r>
          </w:p>
        </w:tc>
      </w:tr>
      <w:tr w:rsidR="0020664A" w:rsidRPr="00195F0B" w14:paraId="49351B1B" w14:textId="77777777" w:rsidTr="00145ED9">
        <w:trPr>
          <w:trHeight w:val="285"/>
          <w:jc w:val="center"/>
        </w:trPr>
        <w:tc>
          <w:tcPr>
            <w:tcW w:w="1360" w:type="pct"/>
            <w:shd w:val="clear" w:color="auto" w:fill="auto"/>
            <w:noWrap/>
            <w:vAlign w:val="center"/>
          </w:tcPr>
          <w:p w14:paraId="48213198" w14:textId="0D73C4A4"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novembro</w:t>
            </w:r>
            <w:r w:rsidRPr="00D11166">
              <w:rPr>
                <w:rFonts w:cs="Arial"/>
                <w:bCs/>
                <w:sz w:val="24"/>
              </w:rPr>
              <w:t xml:space="preserve"> de 202</w:t>
            </w:r>
            <w:r>
              <w:rPr>
                <w:rFonts w:cs="Arial"/>
                <w:bCs/>
                <w:sz w:val="24"/>
              </w:rPr>
              <w:t>7</w:t>
            </w:r>
          </w:p>
        </w:tc>
        <w:tc>
          <w:tcPr>
            <w:tcW w:w="1965" w:type="pct"/>
            <w:vAlign w:val="center"/>
          </w:tcPr>
          <w:p w14:paraId="3C786E6F" w14:textId="5337A0C2" w:rsidR="0020664A"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5663%</w:t>
            </w:r>
          </w:p>
        </w:tc>
        <w:tc>
          <w:tcPr>
            <w:tcW w:w="1675" w:type="pct"/>
            <w:shd w:val="clear" w:color="auto" w:fill="auto"/>
            <w:vAlign w:val="center"/>
          </w:tcPr>
          <w:p w14:paraId="73316679" w14:textId="181F06D9" w:rsidR="0020664A" w:rsidRPr="00195F0B" w:rsidRDefault="0020664A" w:rsidP="00145ED9">
            <w:pPr>
              <w:jc w:val="center"/>
              <w:rPr>
                <w:rFonts w:cs="Arial"/>
                <w:bCs/>
                <w:sz w:val="24"/>
              </w:rPr>
            </w:pPr>
            <w:r w:rsidRPr="005B47C1">
              <w:rPr>
                <w:rFonts w:cs="Arial"/>
                <w:bCs/>
                <w:sz w:val="24"/>
              </w:rPr>
              <w:t>3</w:t>
            </w:r>
            <w:r w:rsidR="00A365C5">
              <w:rPr>
                <w:rFonts w:cs="Arial"/>
                <w:bCs/>
                <w:sz w:val="24"/>
              </w:rPr>
              <w:t>,</w:t>
            </w:r>
            <w:r w:rsidRPr="005B47C1">
              <w:rPr>
                <w:rFonts w:cs="Arial"/>
                <w:bCs/>
                <w:sz w:val="24"/>
              </w:rPr>
              <w:t>1250%</w:t>
            </w:r>
          </w:p>
        </w:tc>
      </w:tr>
      <w:tr w:rsidR="0020664A" w:rsidRPr="00195F0B" w14:paraId="7CCD58E3" w14:textId="77777777" w:rsidTr="00145ED9">
        <w:trPr>
          <w:trHeight w:val="285"/>
          <w:jc w:val="center"/>
        </w:trPr>
        <w:tc>
          <w:tcPr>
            <w:tcW w:w="1360" w:type="pct"/>
            <w:shd w:val="clear" w:color="auto" w:fill="auto"/>
            <w:noWrap/>
            <w:vAlign w:val="center"/>
          </w:tcPr>
          <w:p w14:paraId="155DAB0F" w14:textId="7C54F788"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202</w:t>
            </w:r>
            <w:r>
              <w:rPr>
                <w:rFonts w:cs="Arial"/>
                <w:bCs/>
                <w:sz w:val="24"/>
              </w:rPr>
              <w:t>8</w:t>
            </w:r>
          </w:p>
        </w:tc>
        <w:tc>
          <w:tcPr>
            <w:tcW w:w="1965" w:type="pct"/>
            <w:vAlign w:val="center"/>
          </w:tcPr>
          <w:p w14:paraId="45782688" w14:textId="79567A89" w:rsidR="0020664A" w:rsidRDefault="0020664A" w:rsidP="00145ED9">
            <w:pPr>
              <w:jc w:val="center"/>
              <w:rPr>
                <w:rFonts w:cs="Arial"/>
                <w:bCs/>
                <w:sz w:val="24"/>
              </w:rPr>
            </w:pPr>
            <w:r w:rsidRPr="005B47C1">
              <w:rPr>
                <w:rFonts w:cs="Arial"/>
                <w:bCs/>
                <w:sz w:val="24"/>
              </w:rPr>
              <w:t>6</w:t>
            </w:r>
            <w:r w:rsidR="00A365C5">
              <w:rPr>
                <w:rFonts w:cs="Arial"/>
                <w:bCs/>
                <w:sz w:val="24"/>
              </w:rPr>
              <w:t>,</w:t>
            </w:r>
            <w:r w:rsidRPr="005B47C1">
              <w:rPr>
                <w:rFonts w:cs="Arial"/>
                <w:bCs/>
                <w:sz w:val="24"/>
              </w:rPr>
              <w:t>8047%</w:t>
            </w:r>
          </w:p>
        </w:tc>
        <w:tc>
          <w:tcPr>
            <w:tcW w:w="1675" w:type="pct"/>
            <w:shd w:val="clear" w:color="auto" w:fill="auto"/>
            <w:vAlign w:val="center"/>
          </w:tcPr>
          <w:p w14:paraId="2D6AFF35" w14:textId="05A7D375" w:rsidR="0020664A" w:rsidRPr="00195F0B" w:rsidRDefault="0020664A" w:rsidP="00145ED9">
            <w:pPr>
              <w:jc w:val="center"/>
              <w:rPr>
                <w:rFonts w:cs="Arial"/>
                <w:bCs/>
                <w:sz w:val="24"/>
              </w:rPr>
            </w:pPr>
            <w:r w:rsidRPr="005B47C1">
              <w:rPr>
                <w:rFonts w:cs="Arial"/>
                <w:bCs/>
                <w:sz w:val="24"/>
              </w:rPr>
              <w:t>5</w:t>
            </w:r>
            <w:r w:rsidR="00A365C5">
              <w:rPr>
                <w:rFonts w:cs="Arial"/>
                <w:bCs/>
                <w:sz w:val="24"/>
              </w:rPr>
              <w:t>,</w:t>
            </w:r>
            <w:r w:rsidRPr="005B47C1">
              <w:rPr>
                <w:rFonts w:cs="Arial"/>
                <w:bCs/>
                <w:sz w:val="24"/>
              </w:rPr>
              <w:t>7500%</w:t>
            </w:r>
          </w:p>
        </w:tc>
      </w:tr>
      <w:tr w:rsidR="0020664A" w:rsidRPr="00195F0B" w14:paraId="54D20CA0" w14:textId="77777777" w:rsidTr="00145ED9">
        <w:trPr>
          <w:trHeight w:val="285"/>
          <w:jc w:val="center"/>
        </w:trPr>
        <w:tc>
          <w:tcPr>
            <w:tcW w:w="1360" w:type="pct"/>
            <w:shd w:val="clear" w:color="auto" w:fill="auto"/>
            <w:noWrap/>
            <w:vAlign w:val="center"/>
          </w:tcPr>
          <w:p w14:paraId="6CD7E4FD" w14:textId="4426F4F9"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novembro</w:t>
            </w:r>
            <w:r w:rsidRPr="00D11166">
              <w:rPr>
                <w:rFonts w:cs="Arial"/>
                <w:bCs/>
                <w:sz w:val="24"/>
              </w:rPr>
              <w:t xml:space="preserve"> de 202</w:t>
            </w:r>
            <w:r>
              <w:rPr>
                <w:rFonts w:cs="Arial"/>
                <w:bCs/>
                <w:sz w:val="24"/>
              </w:rPr>
              <w:t>8</w:t>
            </w:r>
          </w:p>
        </w:tc>
        <w:tc>
          <w:tcPr>
            <w:tcW w:w="1965" w:type="pct"/>
            <w:vAlign w:val="center"/>
          </w:tcPr>
          <w:p w14:paraId="3178A6BC" w14:textId="1267E262" w:rsidR="0020664A" w:rsidRDefault="0020664A" w:rsidP="00145ED9">
            <w:pPr>
              <w:jc w:val="center"/>
              <w:rPr>
                <w:rFonts w:cs="Arial"/>
                <w:bCs/>
                <w:sz w:val="24"/>
              </w:rPr>
            </w:pPr>
            <w:r w:rsidRPr="005B47C1">
              <w:rPr>
                <w:rFonts w:cs="Arial"/>
                <w:bCs/>
                <w:sz w:val="24"/>
              </w:rPr>
              <w:t>7</w:t>
            </w:r>
            <w:r w:rsidR="00A365C5">
              <w:rPr>
                <w:rFonts w:cs="Arial"/>
                <w:bCs/>
                <w:sz w:val="24"/>
              </w:rPr>
              <w:t>,</w:t>
            </w:r>
            <w:r w:rsidRPr="005B47C1">
              <w:rPr>
                <w:rFonts w:cs="Arial"/>
                <w:bCs/>
                <w:sz w:val="24"/>
              </w:rPr>
              <w:t>3016%</w:t>
            </w:r>
          </w:p>
        </w:tc>
        <w:tc>
          <w:tcPr>
            <w:tcW w:w="1675" w:type="pct"/>
            <w:shd w:val="clear" w:color="auto" w:fill="auto"/>
            <w:vAlign w:val="center"/>
          </w:tcPr>
          <w:p w14:paraId="7CA158A1" w14:textId="366489E4" w:rsidR="0020664A" w:rsidRPr="00195F0B" w:rsidRDefault="0020664A" w:rsidP="00145ED9">
            <w:pPr>
              <w:jc w:val="center"/>
              <w:rPr>
                <w:rFonts w:cs="Arial"/>
                <w:bCs/>
                <w:sz w:val="24"/>
              </w:rPr>
            </w:pPr>
            <w:r w:rsidRPr="005B47C1">
              <w:rPr>
                <w:rFonts w:cs="Arial"/>
                <w:bCs/>
                <w:sz w:val="24"/>
              </w:rPr>
              <w:t>5</w:t>
            </w:r>
            <w:r w:rsidR="00A365C5">
              <w:rPr>
                <w:rFonts w:cs="Arial"/>
                <w:bCs/>
                <w:sz w:val="24"/>
              </w:rPr>
              <w:t>,</w:t>
            </w:r>
            <w:r w:rsidRPr="005B47C1">
              <w:rPr>
                <w:rFonts w:cs="Arial"/>
                <w:bCs/>
                <w:sz w:val="24"/>
              </w:rPr>
              <w:t>7500%</w:t>
            </w:r>
          </w:p>
        </w:tc>
      </w:tr>
      <w:tr w:rsidR="0020664A" w:rsidRPr="00195F0B" w14:paraId="49DADC33" w14:textId="77777777" w:rsidTr="00145ED9">
        <w:trPr>
          <w:trHeight w:val="285"/>
          <w:jc w:val="center"/>
        </w:trPr>
        <w:tc>
          <w:tcPr>
            <w:tcW w:w="1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3B44F2" w14:textId="0B347003"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202</w:t>
            </w:r>
            <w:r>
              <w:rPr>
                <w:rFonts w:cs="Arial"/>
                <w:bCs/>
                <w:sz w:val="24"/>
              </w:rPr>
              <w:t>9</w:t>
            </w:r>
          </w:p>
        </w:tc>
        <w:tc>
          <w:tcPr>
            <w:tcW w:w="1965" w:type="pct"/>
            <w:tcBorders>
              <w:top w:val="single" w:sz="4" w:space="0" w:color="auto"/>
              <w:left w:val="single" w:sz="4" w:space="0" w:color="auto"/>
              <w:bottom w:val="single" w:sz="4" w:space="0" w:color="auto"/>
              <w:right w:val="single" w:sz="4" w:space="0" w:color="auto"/>
            </w:tcBorders>
            <w:vAlign w:val="center"/>
          </w:tcPr>
          <w:p w14:paraId="11D0C432" w14:textId="4A0AC3D3" w:rsidR="0020664A" w:rsidRDefault="0020664A" w:rsidP="00145ED9">
            <w:pPr>
              <w:jc w:val="center"/>
              <w:rPr>
                <w:rFonts w:cs="Arial"/>
                <w:bCs/>
                <w:sz w:val="24"/>
              </w:rPr>
            </w:pPr>
            <w:r w:rsidRPr="005B47C1">
              <w:rPr>
                <w:rFonts w:cs="Arial"/>
                <w:bCs/>
                <w:sz w:val="24"/>
              </w:rPr>
              <w:t>9</w:t>
            </w:r>
            <w:r w:rsidR="00A365C5">
              <w:rPr>
                <w:rFonts w:cs="Arial"/>
                <w:bCs/>
                <w:sz w:val="24"/>
              </w:rPr>
              <w:t>,</w:t>
            </w:r>
            <w:r w:rsidRPr="005B47C1">
              <w:rPr>
                <w:rFonts w:cs="Arial"/>
                <w:bCs/>
                <w:sz w:val="24"/>
              </w:rPr>
              <w:t>7603%</w:t>
            </w:r>
          </w:p>
        </w:tc>
        <w:tc>
          <w:tcPr>
            <w:tcW w:w="1675" w:type="pct"/>
            <w:tcBorders>
              <w:top w:val="single" w:sz="4" w:space="0" w:color="auto"/>
              <w:left w:val="single" w:sz="4" w:space="0" w:color="auto"/>
              <w:bottom w:val="single" w:sz="4" w:space="0" w:color="auto"/>
              <w:right w:val="single" w:sz="4" w:space="0" w:color="auto"/>
            </w:tcBorders>
            <w:shd w:val="clear" w:color="auto" w:fill="auto"/>
            <w:vAlign w:val="center"/>
          </w:tcPr>
          <w:p w14:paraId="11036232" w14:textId="1A0740E2" w:rsidR="0020664A" w:rsidRPr="00195F0B" w:rsidRDefault="0020664A" w:rsidP="00145ED9">
            <w:pPr>
              <w:jc w:val="center"/>
              <w:rPr>
                <w:rFonts w:cs="Arial"/>
                <w:bCs/>
                <w:sz w:val="24"/>
              </w:rPr>
            </w:pPr>
            <w:r w:rsidRPr="005B47C1">
              <w:rPr>
                <w:rFonts w:cs="Arial"/>
                <w:bCs/>
                <w:sz w:val="24"/>
              </w:rPr>
              <w:t>7</w:t>
            </w:r>
            <w:r w:rsidR="00A365C5">
              <w:rPr>
                <w:rFonts w:cs="Arial"/>
                <w:bCs/>
                <w:sz w:val="24"/>
              </w:rPr>
              <w:t>,</w:t>
            </w:r>
            <w:r w:rsidRPr="005B47C1">
              <w:rPr>
                <w:rFonts w:cs="Arial"/>
                <w:bCs/>
                <w:sz w:val="24"/>
              </w:rPr>
              <w:t>1250%</w:t>
            </w:r>
          </w:p>
        </w:tc>
      </w:tr>
      <w:tr w:rsidR="0020664A" w:rsidRPr="00195F0B" w14:paraId="534337E1" w14:textId="77777777" w:rsidTr="00145ED9">
        <w:trPr>
          <w:trHeight w:val="285"/>
          <w:jc w:val="center"/>
        </w:trPr>
        <w:tc>
          <w:tcPr>
            <w:tcW w:w="1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3E67AB" w14:textId="3F5B2A60"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novembro</w:t>
            </w:r>
            <w:r w:rsidRPr="00D11166">
              <w:rPr>
                <w:rFonts w:cs="Arial"/>
                <w:bCs/>
                <w:sz w:val="24"/>
              </w:rPr>
              <w:t xml:space="preserve"> de 202</w:t>
            </w:r>
            <w:r>
              <w:rPr>
                <w:rFonts w:cs="Arial"/>
                <w:bCs/>
                <w:sz w:val="24"/>
              </w:rPr>
              <w:t>9</w:t>
            </w:r>
          </w:p>
        </w:tc>
        <w:tc>
          <w:tcPr>
            <w:tcW w:w="1965" w:type="pct"/>
            <w:tcBorders>
              <w:top w:val="single" w:sz="4" w:space="0" w:color="auto"/>
              <w:left w:val="single" w:sz="4" w:space="0" w:color="auto"/>
              <w:bottom w:val="single" w:sz="4" w:space="0" w:color="auto"/>
              <w:right w:val="single" w:sz="4" w:space="0" w:color="auto"/>
            </w:tcBorders>
            <w:vAlign w:val="center"/>
          </w:tcPr>
          <w:p w14:paraId="311BEE7A" w14:textId="2350DFAA" w:rsidR="0020664A" w:rsidRDefault="0020664A" w:rsidP="00145ED9">
            <w:pPr>
              <w:jc w:val="center"/>
              <w:rPr>
                <w:rFonts w:cs="Arial"/>
                <w:bCs/>
                <w:sz w:val="24"/>
              </w:rPr>
            </w:pPr>
            <w:r w:rsidRPr="005B47C1">
              <w:rPr>
                <w:rFonts w:cs="Arial"/>
                <w:bCs/>
                <w:sz w:val="24"/>
              </w:rPr>
              <w:t>10</w:t>
            </w:r>
            <w:r w:rsidR="00A365C5">
              <w:rPr>
                <w:rFonts w:cs="Arial"/>
                <w:bCs/>
                <w:sz w:val="24"/>
              </w:rPr>
              <w:t>,</w:t>
            </w:r>
            <w:r w:rsidRPr="005B47C1">
              <w:rPr>
                <w:rFonts w:cs="Arial"/>
                <w:bCs/>
                <w:sz w:val="24"/>
              </w:rPr>
              <w:t>8159%</w:t>
            </w:r>
          </w:p>
        </w:tc>
        <w:tc>
          <w:tcPr>
            <w:tcW w:w="1675" w:type="pct"/>
            <w:tcBorders>
              <w:top w:val="single" w:sz="4" w:space="0" w:color="auto"/>
              <w:left w:val="single" w:sz="4" w:space="0" w:color="auto"/>
              <w:bottom w:val="single" w:sz="4" w:space="0" w:color="auto"/>
              <w:right w:val="single" w:sz="4" w:space="0" w:color="auto"/>
            </w:tcBorders>
            <w:shd w:val="clear" w:color="auto" w:fill="auto"/>
            <w:vAlign w:val="center"/>
          </w:tcPr>
          <w:p w14:paraId="179892C4" w14:textId="70A1541F" w:rsidR="0020664A" w:rsidRPr="00195F0B" w:rsidRDefault="0020664A" w:rsidP="00145ED9">
            <w:pPr>
              <w:jc w:val="center"/>
              <w:rPr>
                <w:rFonts w:cs="Arial"/>
                <w:bCs/>
                <w:sz w:val="24"/>
              </w:rPr>
            </w:pPr>
            <w:r w:rsidRPr="005B47C1">
              <w:rPr>
                <w:rFonts w:cs="Arial"/>
                <w:bCs/>
                <w:sz w:val="24"/>
              </w:rPr>
              <w:t>7</w:t>
            </w:r>
            <w:r w:rsidR="00A365C5">
              <w:rPr>
                <w:rFonts w:cs="Arial"/>
                <w:bCs/>
                <w:sz w:val="24"/>
              </w:rPr>
              <w:t>,</w:t>
            </w:r>
            <w:r w:rsidRPr="005B47C1">
              <w:rPr>
                <w:rFonts w:cs="Arial"/>
                <w:bCs/>
                <w:sz w:val="24"/>
              </w:rPr>
              <w:t>1250%</w:t>
            </w:r>
          </w:p>
        </w:tc>
      </w:tr>
      <w:tr w:rsidR="0020664A" w:rsidRPr="00195F0B" w14:paraId="3D7A1DC6" w14:textId="77777777" w:rsidTr="00145ED9">
        <w:trPr>
          <w:trHeight w:val="285"/>
          <w:jc w:val="center"/>
        </w:trPr>
        <w:tc>
          <w:tcPr>
            <w:tcW w:w="1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C381F0" w14:textId="742478F5" w:rsidR="0020664A" w:rsidRPr="00D11166" w:rsidRDefault="0020664A" w:rsidP="00145ED9">
            <w:pPr>
              <w:jc w:val="center"/>
              <w:rPr>
                <w:rFonts w:cs="Arial"/>
                <w:bCs/>
                <w:sz w:val="24"/>
              </w:rPr>
            </w:pPr>
            <w:r w:rsidRPr="00D11166">
              <w:rPr>
                <w:rFonts w:cs="Arial"/>
                <w:bCs/>
                <w:sz w:val="24"/>
              </w:rPr>
              <w:t xml:space="preserve">10 de </w:t>
            </w:r>
            <w:r>
              <w:rPr>
                <w:rFonts w:cs="Arial"/>
                <w:bCs/>
                <w:sz w:val="24"/>
              </w:rPr>
              <w:t>maio</w:t>
            </w:r>
            <w:r w:rsidRPr="00D11166">
              <w:rPr>
                <w:rFonts w:cs="Arial"/>
                <w:bCs/>
                <w:sz w:val="24"/>
              </w:rPr>
              <w:t xml:space="preserve"> de 20</w:t>
            </w:r>
            <w:r>
              <w:rPr>
                <w:rFonts w:cs="Arial"/>
                <w:bCs/>
                <w:sz w:val="24"/>
              </w:rPr>
              <w:t>30</w:t>
            </w:r>
          </w:p>
        </w:tc>
        <w:tc>
          <w:tcPr>
            <w:tcW w:w="1965" w:type="pct"/>
            <w:tcBorders>
              <w:top w:val="single" w:sz="4" w:space="0" w:color="auto"/>
              <w:left w:val="single" w:sz="4" w:space="0" w:color="auto"/>
              <w:bottom w:val="single" w:sz="4" w:space="0" w:color="auto"/>
              <w:right w:val="single" w:sz="4" w:space="0" w:color="auto"/>
            </w:tcBorders>
            <w:vAlign w:val="center"/>
          </w:tcPr>
          <w:p w14:paraId="6B5CADCD" w14:textId="78252185" w:rsidR="0020664A" w:rsidRDefault="0020664A" w:rsidP="00145ED9">
            <w:pPr>
              <w:jc w:val="center"/>
              <w:rPr>
                <w:rFonts w:cs="Arial"/>
                <w:bCs/>
                <w:sz w:val="24"/>
              </w:rPr>
            </w:pPr>
            <w:r w:rsidRPr="005B47C1">
              <w:rPr>
                <w:rFonts w:cs="Arial"/>
                <w:bCs/>
                <w:sz w:val="24"/>
              </w:rPr>
              <w:t>100</w:t>
            </w:r>
            <w:r w:rsidR="00A365C5">
              <w:rPr>
                <w:rFonts w:cs="Arial"/>
                <w:bCs/>
                <w:sz w:val="24"/>
              </w:rPr>
              <w:t>,</w:t>
            </w:r>
            <w:r w:rsidRPr="005B47C1">
              <w:rPr>
                <w:rFonts w:cs="Arial"/>
                <w:bCs/>
                <w:sz w:val="24"/>
              </w:rPr>
              <w:t>0000%</w:t>
            </w:r>
          </w:p>
        </w:tc>
        <w:tc>
          <w:tcPr>
            <w:tcW w:w="1675" w:type="pct"/>
            <w:tcBorders>
              <w:top w:val="single" w:sz="4" w:space="0" w:color="auto"/>
              <w:left w:val="single" w:sz="4" w:space="0" w:color="auto"/>
              <w:bottom w:val="single" w:sz="4" w:space="0" w:color="auto"/>
              <w:right w:val="single" w:sz="4" w:space="0" w:color="auto"/>
            </w:tcBorders>
            <w:shd w:val="clear" w:color="auto" w:fill="auto"/>
            <w:vAlign w:val="center"/>
          </w:tcPr>
          <w:p w14:paraId="5D84749A" w14:textId="4383D9B0" w:rsidR="0020664A" w:rsidRPr="00195F0B" w:rsidRDefault="0020664A" w:rsidP="00145ED9">
            <w:pPr>
              <w:jc w:val="center"/>
              <w:rPr>
                <w:rFonts w:cs="Arial"/>
                <w:bCs/>
                <w:sz w:val="24"/>
              </w:rPr>
            </w:pPr>
            <w:r w:rsidRPr="005B47C1">
              <w:rPr>
                <w:rFonts w:cs="Arial"/>
                <w:bCs/>
                <w:sz w:val="24"/>
              </w:rPr>
              <w:t>58</w:t>
            </w:r>
            <w:r w:rsidR="00A365C5">
              <w:rPr>
                <w:rFonts w:cs="Arial"/>
                <w:bCs/>
                <w:sz w:val="24"/>
              </w:rPr>
              <w:t>,</w:t>
            </w:r>
            <w:r w:rsidRPr="005B47C1">
              <w:rPr>
                <w:rFonts w:cs="Arial"/>
                <w:bCs/>
                <w:sz w:val="24"/>
              </w:rPr>
              <w:t>7500%</w:t>
            </w:r>
          </w:p>
        </w:tc>
      </w:tr>
    </w:tbl>
    <w:p w14:paraId="037CCD9B" w14:textId="243C28B4" w:rsidR="001C0211" w:rsidRPr="00DF699D" w:rsidRDefault="0020664A">
      <w:pPr>
        <w:spacing w:line="276" w:lineRule="auto"/>
        <w:rPr>
          <w:sz w:val="24"/>
        </w:rPr>
      </w:pPr>
      <w:r w:rsidRPr="005E6D75" w:rsidDel="0020664A">
        <w:rPr>
          <w:sz w:val="24"/>
        </w:rPr>
        <w:t xml:space="preserve"> </w:t>
      </w:r>
    </w:p>
    <w:p w14:paraId="4AD95A12" w14:textId="0AADFF52" w:rsidR="00BF31B1" w:rsidRPr="00DF699D" w:rsidRDefault="00214E88">
      <w:pPr>
        <w:pStyle w:val="SFTtulo2"/>
        <w:spacing w:line="276" w:lineRule="auto"/>
        <w:rPr>
          <w:sz w:val="24"/>
          <w:szCs w:val="24"/>
        </w:rPr>
      </w:pPr>
      <w:r w:rsidRPr="00DF699D">
        <w:rPr>
          <w:sz w:val="24"/>
          <w:szCs w:val="24"/>
        </w:rPr>
        <w:t>4.</w:t>
      </w:r>
      <w:r w:rsidR="002F19B9" w:rsidRPr="00DF699D">
        <w:rPr>
          <w:sz w:val="24"/>
          <w:szCs w:val="24"/>
        </w:rPr>
        <w:t>4</w:t>
      </w:r>
      <w:r w:rsidRPr="00DF699D">
        <w:rPr>
          <w:sz w:val="24"/>
          <w:szCs w:val="24"/>
        </w:rPr>
        <w:t>.</w:t>
      </w:r>
      <w:r w:rsidRPr="00DF699D">
        <w:rPr>
          <w:sz w:val="24"/>
          <w:szCs w:val="24"/>
        </w:rPr>
        <w:tab/>
        <w:t>Local de Pagamento</w:t>
      </w:r>
    </w:p>
    <w:p w14:paraId="0F613371" w14:textId="77777777" w:rsidR="00BF31B1" w:rsidRPr="00DF699D" w:rsidRDefault="00BF31B1">
      <w:pPr>
        <w:spacing w:line="276" w:lineRule="auto"/>
        <w:rPr>
          <w:sz w:val="24"/>
        </w:rPr>
      </w:pPr>
    </w:p>
    <w:p w14:paraId="1EFF33CB" w14:textId="50289EC4" w:rsidR="00BF31B1" w:rsidRPr="00DF699D" w:rsidRDefault="00214E88">
      <w:pPr>
        <w:spacing w:line="276" w:lineRule="auto"/>
        <w:rPr>
          <w:sz w:val="24"/>
        </w:rPr>
      </w:pPr>
      <w:r w:rsidRPr="00DF699D">
        <w:rPr>
          <w:sz w:val="24"/>
        </w:rPr>
        <w:t>4.</w:t>
      </w:r>
      <w:r w:rsidR="002F19B9" w:rsidRPr="00DF699D">
        <w:rPr>
          <w:sz w:val="24"/>
        </w:rPr>
        <w:t>4</w:t>
      </w:r>
      <w:r w:rsidRPr="00DF699D">
        <w:rPr>
          <w:sz w:val="24"/>
        </w:rPr>
        <w:t>.1.</w:t>
      </w:r>
      <w:r w:rsidRPr="00DF699D">
        <w:rPr>
          <w:sz w:val="24"/>
        </w:rPr>
        <w:tab/>
        <w:t xml:space="preserve">Os pagamentos a que fizerem jus as Debêntures serão efetuados pela Emissora no respectivo vencimento utilizando-se, conforme o caso: (a) os procedimentos adotados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e/ou (b) os procedimentos adotados pelo Escriturador, para as Debêntures que não estejam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w:t>
      </w:r>
    </w:p>
    <w:p w14:paraId="3F72BFFF" w14:textId="77777777" w:rsidR="00BF31B1" w:rsidRPr="00DF699D" w:rsidRDefault="00BF31B1">
      <w:pPr>
        <w:spacing w:line="276" w:lineRule="auto"/>
        <w:rPr>
          <w:sz w:val="24"/>
        </w:rPr>
      </w:pPr>
    </w:p>
    <w:p w14:paraId="303C7DE4" w14:textId="415FA4F6" w:rsidR="00BF31B1" w:rsidRPr="00DF699D" w:rsidRDefault="00214E88">
      <w:pPr>
        <w:pStyle w:val="SFTtulo2"/>
        <w:spacing w:line="276" w:lineRule="auto"/>
        <w:rPr>
          <w:sz w:val="24"/>
          <w:szCs w:val="24"/>
        </w:rPr>
      </w:pPr>
      <w:r w:rsidRPr="00DF699D">
        <w:rPr>
          <w:sz w:val="24"/>
          <w:szCs w:val="24"/>
        </w:rPr>
        <w:t>4.</w:t>
      </w:r>
      <w:r w:rsidR="002F19B9" w:rsidRPr="00DF699D">
        <w:rPr>
          <w:sz w:val="24"/>
          <w:szCs w:val="24"/>
        </w:rPr>
        <w:t>5</w:t>
      </w:r>
      <w:r w:rsidRPr="00DF699D">
        <w:rPr>
          <w:sz w:val="24"/>
          <w:szCs w:val="24"/>
        </w:rPr>
        <w:t>.</w:t>
      </w:r>
      <w:r w:rsidRPr="00DF699D">
        <w:rPr>
          <w:sz w:val="24"/>
          <w:szCs w:val="24"/>
        </w:rPr>
        <w:tab/>
        <w:t xml:space="preserve">Prorrogação dos Prazos </w:t>
      </w:r>
    </w:p>
    <w:p w14:paraId="1BB66F05" w14:textId="77777777" w:rsidR="00BF31B1" w:rsidRPr="00DF699D" w:rsidRDefault="00BF31B1">
      <w:pPr>
        <w:keepNext/>
        <w:spacing w:line="276" w:lineRule="auto"/>
        <w:rPr>
          <w:sz w:val="24"/>
        </w:rPr>
      </w:pPr>
    </w:p>
    <w:p w14:paraId="40CDC877" w14:textId="2A4338E0" w:rsidR="00BF31B1" w:rsidRPr="00DF699D" w:rsidRDefault="00214E88">
      <w:pPr>
        <w:keepNext/>
        <w:keepLines/>
        <w:spacing w:line="276" w:lineRule="auto"/>
        <w:rPr>
          <w:sz w:val="24"/>
        </w:rPr>
      </w:pPr>
      <w:r w:rsidRPr="00DF699D">
        <w:rPr>
          <w:sz w:val="24"/>
        </w:rPr>
        <w:t>4.</w:t>
      </w:r>
      <w:r w:rsidR="002F19B9" w:rsidRPr="00DF699D">
        <w:rPr>
          <w:sz w:val="24"/>
        </w:rPr>
        <w:t>5</w:t>
      </w:r>
      <w:r w:rsidRPr="00DF699D">
        <w:rPr>
          <w:sz w:val="24"/>
        </w:rPr>
        <w:t>.1.</w:t>
      </w:r>
      <w:r w:rsidRPr="00DF699D">
        <w:rPr>
          <w:sz w:val="24"/>
        </w:rPr>
        <w:tab/>
        <w:t xml:space="preserve">Caso uma determinada data de vencimento coincida com dia em que não exista expediente comercial ou bancário no </w:t>
      </w:r>
      <w:r w:rsidR="00A362FB" w:rsidRPr="00DF699D">
        <w:rPr>
          <w:sz w:val="24"/>
        </w:rPr>
        <w:t>l</w:t>
      </w:r>
      <w:r w:rsidRPr="00DF699D">
        <w:rPr>
          <w:sz w:val="24"/>
        </w:rPr>
        <w:t xml:space="preserve">ocal de </w:t>
      </w:r>
      <w:r w:rsidR="00A362FB" w:rsidRPr="00DF699D">
        <w:rPr>
          <w:sz w:val="24"/>
        </w:rPr>
        <w:t>p</w:t>
      </w:r>
      <w:r w:rsidRPr="00DF699D">
        <w:rPr>
          <w:sz w:val="24"/>
        </w:rPr>
        <w:t>agamento</w:t>
      </w:r>
      <w:r w:rsidR="00A362FB" w:rsidRPr="00DF699D">
        <w:rPr>
          <w:sz w:val="24"/>
        </w:rPr>
        <w:t xml:space="preserve"> mencionado na Cláusula 4.</w:t>
      </w:r>
      <w:r w:rsidR="00CC1073">
        <w:rPr>
          <w:sz w:val="24"/>
        </w:rPr>
        <w:t>4</w:t>
      </w:r>
      <w:r w:rsidR="00A362FB" w:rsidRPr="00DF699D">
        <w:rPr>
          <w:sz w:val="24"/>
        </w:rPr>
        <w:t>.1 acima</w:t>
      </w:r>
      <w:r w:rsidRPr="00DF699D">
        <w:rPr>
          <w:sz w:val="24"/>
        </w:rPr>
        <w:t xml:space="preserve">, considerar-se-ão prorrogados os prazos referentes ao pagamento de qualquer obrigação decorrente desta Escritura por quaisquer das Partes, até o 1º (primeiro) Dia Útil subsequente, sem qualquer acréscimo aos valores a serem pagos, ressalvados os casos cujos pagamentos devam ser realizados por meio da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hipótese em que a referida prorrogação de prazo somente ocorrerá caso a data de pagamento coincida com feriado declarado nacional, sábado ou domingo.</w:t>
      </w:r>
    </w:p>
    <w:p w14:paraId="3190592B" w14:textId="77777777" w:rsidR="00BF31B1" w:rsidRPr="00DF699D" w:rsidRDefault="00BF31B1">
      <w:pPr>
        <w:spacing w:line="276" w:lineRule="auto"/>
        <w:rPr>
          <w:sz w:val="24"/>
        </w:rPr>
      </w:pPr>
    </w:p>
    <w:p w14:paraId="09B99B98" w14:textId="6FE9AED5" w:rsidR="00BF31B1" w:rsidRPr="00DF699D" w:rsidRDefault="00214E88">
      <w:pPr>
        <w:pStyle w:val="SFTtulo2"/>
        <w:spacing w:line="276" w:lineRule="auto"/>
        <w:rPr>
          <w:sz w:val="24"/>
          <w:szCs w:val="24"/>
        </w:rPr>
      </w:pPr>
      <w:r w:rsidRPr="00DF699D">
        <w:rPr>
          <w:sz w:val="24"/>
          <w:szCs w:val="24"/>
        </w:rPr>
        <w:t>4.</w:t>
      </w:r>
      <w:r w:rsidR="002F19B9" w:rsidRPr="00DF699D">
        <w:rPr>
          <w:sz w:val="24"/>
          <w:szCs w:val="24"/>
        </w:rPr>
        <w:t>6</w:t>
      </w:r>
      <w:r w:rsidRPr="00DF699D">
        <w:rPr>
          <w:sz w:val="24"/>
          <w:szCs w:val="24"/>
        </w:rPr>
        <w:t>.</w:t>
      </w:r>
      <w:r w:rsidRPr="00DF699D">
        <w:rPr>
          <w:sz w:val="24"/>
          <w:szCs w:val="24"/>
        </w:rPr>
        <w:tab/>
        <w:t>Encargos Moratórios</w:t>
      </w:r>
    </w:p>
    <w:p w14:paraId="3092C8F2" w14:textId="77777777" w:rsidR="00BF31B1" w:rsidRPr="00DF699D" w:rsidRDefault="00BF31B1">
      <w:pPr>
        <w:spacing w:line="276" w:lineRule="auto"/>
        <w:rPr>
          <w:sz w:val="24"/>
        </w:rPr>
      </w:pPr>
    </w:p>
    <w:p w14:paraId="0A33C4A2" w14:textId="72E509D4" w:rsidR="00BF31B1" w:rsidRPr="00DF699D" w:rsidRDefault="00214E88">
      <w:pPr>
        <w:spacing w:line="276" w:lineRule="auto"/>
        <w:rPr>
          <w:sz w:val="24"/>
        </w:rPr>
      </w:pPr>
      <w:r w:rsidRPr="00DF699D">
        <w:rPr>
          <w:sz w:val="24"/>
        </w:rPr>
        <w:t>4.</w:t>
      </w:r>
      <w:r w:rsidR="002F19B9" w:rsidRPr="00DF699D">
        <w:rPr>
          <w:sz w:val="24"/>
        </w:rPr>
        <w:t>6</w:t>
      </w:r>
      <w:r w:rsidRPr="00DF699D">
        <w:rPr>
          <w:sz w:val="24"/>
        </w:rPr>
        <w:t>.1.</w:t>
      </w:r>
      <w:r w:rsidRPr="00DF699D">
        <w:rPr>
          <w:sz w:val="24"/>
        </w:rPr>
        <w:tab/>
        <w:t xml:space="preserve">Sem prejuízo do disposto na Cláusula VI desta Escritura, caso a Emissora deixe de efetuar quaisquer pagamentos de quaisquer quantias devidas aos Debenturistas nas datas em que são devidos, tais pagamentos devidos e não pagos continuarão sujeitos à eventual remuneração incidente sobre os mesmos e ficarão sujeitos, ainda, a: (a) multa moratória convencional, irredutível e de natureza não compensatória, de 2% (dois por cento) sobre o valor devido e não pago; e (b) juros de mora não compensatórios calculados à taxa de 1% (um por cento) ao mês. Os encargos moratórios ora estabelecidos incidirão sobre o montante devido e não pago desde o efetivo descumprimento da obrigação respectiva até a data do seu efetivo pagamento, independentemente </w:t>
      </w:r>
      <w:r w:rsidRPr="00DF699D">
        <w:rPr>
          <w:sz w:val="24"/>
        </w:rPr>
        <w:lastRenderedPageBreak/>
        <w:t>de aviso, notificação ou interpelação judicial ou extrajudicial</w:t>
      </w:r>
      <w:r w:rsidR="00307646" w:rsidRPr="00DF699D">
        <w:rPr>
          <w:sz w:val="24"/>
        </w:rPr>
        <w:t xml:space="preserve"> (em conjunto, </w:t>
      </w:r>
      <w:r w:rsidR="006325FF" w:rsidRPr="00DF699D">
        <w:rPr>
          <w:sz w:val="24"/>
        </w:rPr>
        <w:t>“</w:t>
      </w:r>
      <w:r w:rsidR="00307646" w:rsidRPr="00DF699D">
        <w:rPr>
          <w:sz w:val="24"/>
          <w:u w:val="single"/>
        </w:rPr>
        <w:t>Encargos Moratórios</w:t>
      </w:r>
      <w:r w:rsidR="006325FF" w:rsidRPr="00DF699D">
        <w:rPr>
          <w:sz w:val="24"/>
        </w:rPr>
        <w:t>”</w:t>
      </w:r>
      <w:r w:rsidR="00307646" w:rsidRPr="00DF699D">
        <w:rPr>
          <w:sz w:val="24"/>
        </w:rPr>
        <w:t>)</w:t>
      </w:r>
      <w:r w:rsidRPr="00DF699D">
        <w:rPr>
          <w:sz w:val="24"/>
        </w:rPr>
        <w:t>.</w:t>
      </w:r>
    </w:p>
    <w:p w14:paraId="7F0B30B9" w14:textId="77777777" w:rsidR="00EB2AC9" w:rsidRPr="00DF699D" w:rsidRDefault="00EB2AC9">
      <w:pPr>
        <w:spacing w:line="276" w:lineRule="auto"/>
        <w:rPr>
          <w:sz w:val="24"/>
        </w:rPr>
      </w:pPr>
    </w:p>
    <w:p w14:paraId="6B591A0C" w14:textId="57B6EBF2" w:rsidR="00BF31B1" w:rsidRPr="00DF699D" w:rsidRDefault="00214E88">
      <w:pPr>
        <w:keepNext/>
        <w:spacing w:line="276" w:lineRule="auto"/>
        <w:jc w:val="left"/>
        <w:rPr>
          <w:sz w:val="24"/>
        </w:rPr>
      </w:pPr>
      <w:r w:rsidRPr="00DF699D">
        <w:rPr>
          <w:b/>
          <w:sz w:val="24"/>
        </w:rPr>
        <w:t>4.</w:t>
      </w:r>
      <w:r w:rsidR="002F19B9" w:rsidRPr="00DF699D">
        <w:rPr>
          <w:b/>
          <w:sz w:val="24"/>
        </w:rPr>
        <w:t>7</w:t>
      </w:r>
      <w:r w:rsidRPr="00DF699D">
        <w:rPr>
          <w:b/>
          <w:sz w:val="24"/>
        </w:rPr>
        <w:t>.</w:t>
      </w:r>
      <w:r w:rsidRPr="00DF699D">
        <w:rPr>
          <w:b/>
          <w:sz w:val="24"/>
        </w:rPr>
        <w:tab/>
        <w:t>Decadência dos Direitos aos Acréscimos</w:t>
      </w:r>
    </w:p>
    <w:p w14:paraId="54492D7A" w14:textId="77777777" w:rsidR="001057B2" w:rsidRPr="00DF699D" w:rsidRDefault="001057B2">
      <w:pPr>
        <w:keepNext/>
        <w:keepLines/>
        <w:spacing w:line="276" w:lineRule="auto"/>
        <w:rPr>
          <w:sz w:val="24"/>
        </w:rPr>
      </w:pPr>
    </w:p>
    <w:p w14:paraId="1662898C" w14:textId="1F868C57" w:rsidR="00BF31B1" w:rsidRPr="00DF699D" w:rsidRDefault="00214E88">
      <w:pPr>
        <w:keepNext/>
        <w:keepLines/>
        <w:spacing w:line="276" w:lineRule="auto"/>
        <w:rPr>
          <w:sz w:val="24"/>
        </w:rPr>
      </w:pPr>
      <w:r w:rsidRPr="00DF699D">
        <w:rPr>
          <w:sz w:val="24"/>
        </w:rPr>
        <w:t>4.</w:t>
      </w:r>
      <w:r w:rsidR="002F19B9" w:rsidRPr="00DF699D">
        <w:rPr>
          <w:sz w:val="24"/>
        </w:rPr>
        <w:t>7</w:t>
      </w:r>
      <w:r w:rsidRPr="00DF699D">
        <w:rPr>
          <w:sz w:val="24"/>
        </w:rPr>
        <w:t>.1.</w:t>
      </w:r>
      <w:r w:rsidRPr="00DF699D">
        <w:rPr>
          <w:sz w:val="24"/>
        </w:rPr>
        <w:tab/>
        <w:t>O não comparecimento do Debenturista para receber o valor correspondente a quaisquer das obrigações pecuniárias devidas pela Emissora, nas datas previstas nesta Escritura,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14:paraId="5D438CBC" w14:textId="77777777" w:rsidR="00BF31B1" w:rsidRPr="00DF699D" w:rsidRDefault="00BF31B1">
      <w:pPr>
        <w:spacing w:line="276" w:lineRule="auto"/>
        <w:rPr>
          <w:sz w:val="24"/>
        </w:rPr>
      </w:pPr>
    </w:p>
    <w:p w14:paraId="037AF014" w14:textId="07C2AEE4" w:rsidR="00BF31B1" w:rsidRPr="00DF699D" w:rsidRDefault="00214E88">
      <w:pPr>
        <w:pStyle w:val="SFTtulo2"/>
        <w:spacing w:line="276" w:lineRule="auto"/>
        <w:rPr>
          <w:sz w:val="24"/>
          <w:szCs w:val="24"/>
        </w:rPr>
      </w:pPr>
      <w:r w:rsidRPr="00DF699D">
        <w:rPr>
          <w:sz w:val="24"/>
          <w:szCs w:val="24"/>
        </w:rPr>
        <w:t>4.</w:t>
      </w:r>
      <w:r w:rsidR="002F19B9" w:rsidRPr="00DF699D">
        <w:rPr>
          <w:sz w:val="24"/>
          <w:szCs w:val="24"/>
        </w:rPr>
        <w:t>8</w:t>
      </w:r>
      <w:r w:rsidRPr="00DF699D">
        <w:rPr>
          <w:sz w:val="24"/>
          <w:szCs w:val="24"/>
        </w:rPr>
        <w:t>.</w:t>
      </w:r>
      <w:r w:rsidRPr="00DF699D">
        <w:rPr>
          <w:sz w:val="24"/>
          <w:szCs w:val="24"/>
        </w:rPr>
        <w:tab/>
        <w:t>Preço de Subscrição</w:t>
      </w:r>
      <w:r w:rsidR="0058235A" w:rsidRPr="00DF699D">
        <w:rPr>
          <w:sz w:val="24"/>
          <w:szCs w:val="24"/>
        </w:rPr>
        <w:t>, Prazo e Forma de Subscrição e Integralização</w:t>
      </w:r>
    </w:p>
    <w:p w14:paraId="1E58D256" w14:textId="77777777" w:rsidR="00BF31B1" w:rsidRPr="00DF699D" w:rsidRDefault="00BF31B1">
      <w:pPr>
        <w:keepNext/>
        <w:spacing w:line="276" w:lineRule="auto"/>
        <w:rPr>
          <w:sz w:val="24"/>
        </w:rPr>
      </w:pPr>
    </w:p>
    <w:p w14:paraId="17E2E695" w14:textId="0FE692C0" w:rsidR="00EA57F2" w:rsidRPr="00DF699D" w:rsidRDefault="00214E88">
      <w:pPr>
        <w:spacing w:line="276" w:lineRule="auto"/>
        <w:rPr>
          <w:b/>
          <w:sz w:val="24"/>
          <w:highlight w:val="yellow"/>
        </w:rPr>
      </w:pPr>
      <w:r w:rsidRPr="00DF699D">
        <w:rPr>
          <w:sz w:val="24"/>
        </w:rPr>
        <w:t>4.</w:t>
      </w:r>
      <w:r w:rsidR="002F19B9" w:rsidRPr="00DF699D">
        <w:rPr>
          <w:sz w:val="24"/>
        </w:rPr>
        <w:t>8.</w:t>
      </w:r>
      <w:r w:rsidRPr="00DF699D">
        <w:rPr>
          <w:sz w:val="24"/>
        </w:rPr>
        <w:t>1.</w:t>
      </w:r>
      <w:r w:rsidRPr="00DF699D">
        <w:rPr>
          <w:sz w:val="24"/>
        </w:rPr>
        <w:tab/>
      </w:r>
      <w:r w:rsidR="004B2EDB" w:rsidRPr="00DF699D">
        <w:rPr>
          <w:sz w:val="24"/>
        </w:rPr>
        <w:t>As Debêntures serão subscritas e integralizadas, no mercado primário, pelo seu Valor Nominal Unitário</w:t>
      </w:r>
      <w:r w:rsidR="00EF0646" w:rsidRPr="00DF699D">
        <w:rPr>
          <w:sz w:val="24"/>
        </w:rPr>
        <w:t xml:space="preserve"> (</w:t>
      </w:r>
      <w:r w:rsidR="006325FF" w:rsidRPr="00DF699D">
        <w:rPr>
          <w:sz w:val="24"/>
        </w:rPr>
        <w:t>“</w:t>
      </w:r>
      <w:r w:rsidR="00EF0646" w:rsidRPr="00DF699D">
        <w:rPr>
          <w:sz w:val="24"/>
          <w:u w:val="single"/>
        </w:rPr>
        <w:t>Preço de Subscrição</w:t>
      </w:r>
      <w:r w:rsidR="006325FF" w:rsidRPr="00DF699D">
        <w:rPr>
          <w:sz w:val="24"/>
        </w:rPr>
        <w:t>”</w:t>
      </w:r>
      <w:r w:rsidR="00EF0646" w:rsidRPr="00DF699D">
        <w:rPr>
          <w:sz w:val="24"/>
        </w:rPr>
        <w:t>)</w:t>
      </w:r>
      <w:r w:rsidR="004B2EDB" w:rsidRPr="00DF699D">
        <w:rPr>
          <w:sz w:val="24"/>
        </w:rPr>
        <w:t xml:space="preserve">, à vista, </w:t>
      </w:r>
      <w:r w:rsidR="0058235A" w:rsidRPr="00DF699D">
        <w:rPr>
          <w:sz w:val="24"/>
        </w:rPr>
        <w:t>em moeda corrente nacional, no ato da subscrição, durante o prazo de distribuição das Debêntures na forma dos artigos 7º-A e 8º da Instrução CVM 476,</w:t>
      </w:r>
      <w:r w:rsidR="00EF0646" w:rsidRPr="00DF699D">
        <w:rPr>
          <w:sz w:val="24"/>
        </w:rPr>
        <w:t xml:space="preserve"> de acordo com as normas de liquidação aplicáveis à B3</w:t>
      </w:r>
      <w:r w:rsidR="005643D3" w:rsidRPr="00DF699D">
        <w:rPr>
          <w:sz w:val="24"/>
        </w:rPr>
        <w:t xml:space="preserve"> </w:t>
      </w:r>
      <w:r w:rsidR="005643D3" w:rsidRPr="00DF699D">
        <w:rPr>
          <w:iCs/>
          <w:sz w:val="24"/>
        </w:rPr>
        <w:t xml:space="preserve">– Segmento </w:t>
      </w:r>
      <w:proofErr w:type="spellStart"/>
      <w:r w:rsidR="005643D3" w:rsidRPr="00DF699D">
        <w:rPr>
          <w:iCs/>
          <w:sz w:val="24"/>
        </w:rPr>
        <w:t>Cetip</w:t>
      </w:r>
      <w:proofErr w:type="spellEnd"/>
      <w:r w:rsidR="005643D3" w:rsidRPr="00DF699D">
        <w:rPr>
          <w:iCs/>
          <w:sz w:val="24"/>
        </w:rPr>
        <w:t xml:space="preserve"> UTVM</w:t>
      </w:r>
      <w:r w:rsidR="00F72D80" w:rsidRPr="00DF699D">
        <w:rPr>
          <w:sz w:val="24"/>
        </w:rPr>
        <w:t>. A integralização das Debêntures deverá ser feita</w:t>
      </w:r>
      <w:r w:rsidR="004B2EDB" w:rsidRPr="00DF699D">
        <w:rPr>
          <w:sz w:val="24"/>
        </w:rPr>
        <w:t xml:space="preserve"> </w:t>
      </w:r>
      <w:r w:rsidR="00F72D80" w:rsidRPr="00DF699D">
        <w:rPr>
          <w:sz w:val="24"/>
        </w:rPr>
        <w:t xml:space="preserve">e poderá ocorrer </w:t>
      </w:r>
      <w:r w:rsidR="004B2EDB" w:rsidRPr="00DF699D">
        <w:rPr>
          <w:sz w:val="24"/>
        </w:rPr>
        <w:t xml:space="preserve">em uma ou mais datas, sendo considerada </w:t>
      </w:r>
      <w:r w:rsidR="006325FF" w:rsidRPr="00DF699D">
        <w:rPr>
          <w:sz w:val="24"/>
        </w:rPr>
        <w:t>“</w:t>
      </w:r>
      <w:r w:rsidR="004B2EDB" w:rsidRPr="00DF699D">
        <w:rPr>
          <w:sz w:val="24"/>
          <w:u w:val="single"/>
        </w:rPr>
        <w:t>Data de Integralização</w:t>
      </w:r>
      <w:r w:rsidR="006325FF" w:rsidRPr="00DF699D">
        <w:rPr>
          <w:sz w:val="24"/>
        </w:rPr>
        <w:t>”</w:t>
      </w:r>
      <w:r w:rsidR="004B2EDB" w:rsidRPr="00DF699D">
        <w:rPr>
          <w:sz w:val="24"/>
        </w:rPr>
        <w:t xml:space="preserve">, para fins da presente Escritura, </w:t>
      </w:r>
      <w:r w:rsidR="00BC0772">
        <w:rPr>
          <w:sz w:val="24"/>
        </w:rPr>
        <w:t>a primeira</w:t>
      </w:r>
      <w:r w:rsidR="00F72D80" w:rsidRPr="00DF699D">
        <w:rPr>
          <w:sz w:val="24"/>
        </w:rPr>
        <w:t xml:space="preserve"> </w:t>
      </w:r>
      <w:r w:rsidR="004B2EDB" w:rsidRPr="00DF699D">
        <w:rPr>
          <w:sz w:val="24"/>
        </w:rPr>
        <w:t xml:space="preserve">data </w:t>
      </w:r>
      <w:r w:rsidR="00F72D80" w:rsidRPr="00DF699D">
        <w:rPr>
          <w:sz w:val="24"/>
        </w:rPr>
        <w:t xml:space="preserve">em que haja </w:t>
      </w:r>
      <w:r w:rsidR="004B2EDB" w:rsidRPr="00DF699D">
        <w:rPr>
          <w:sz w:val="24"/>
        </w:rPr>
        <w:t xml:space="preserve">a </w:t>
      </w:r>
      <w:r w:rsidR="004248DA" w:rsidRPr="00DF699D">
        <w:rPr>
          <w:sz w:val="24"/>
        </w:rPr>
        <w:t xml:space="preserve">subscrição e </w:t>
      </w:r>
      <w:r w:rsidR="004B2EDB" w:rsidRPr="00DF699D">
        <w:rPr>
          <w:sz w:val="24"/>
        </w:rPr>
        <w:t>integralização d</w:t>
      </w:r>
      <w:r w:rsidR="00F72D80" w:rsidRPr="00DF699D">
        <w:rPr>
          <w:sz w:val="24"/>
        </w:rPr>
        <w:t xml:space="preserve">e </w:t>
      </w:r>
      <w:r w:rsidR="00BC0772">
        <w:rPr>
          <w:sz w:val="24"/>
        </w:rPr>
        <w:t>qualquer</w:t>
      </w:r>
      <w:r w:rsidR="00F72D80" w:rsidRPr="00DF699D">
        <w:rPr>
          <w:sz w:val="24"/>
        </w:rPr>
        <w:t xml:space="preserve"> quantidade de</w:t>
      </w:r>
      <w:r w:rsidR="004B2EDB" w:rsidRPr="00DF699D">
        <w:rPr>
          <w:sz w:val="24"/>
        </w:rPr>
        <w:t xml:space="preserve"> Debêntures, de acordo com as normas de liquidação e procedimentos aplicáveis da B3 – Segmento </w:t>
      </w:r>
      <w:proofErr w:type="spellStart"/>
      <w:r w:rsidR="004B2EDB" w:rsidRPr="00DF699D">
        <w:rPr>
          <w:sz w:val="24"/>
        </w:rPr>
        <w:t>C</w:t>
      </w:r>
      <w:r w:rsidR="004D1C5F" w:rsidRPr="00DF699D">
        <w:rPr>
          <w:sz w:val="24"/>
        </w:rPr>
        <w:t>etip</w:t>
      </w:r>
      <w:proofErr w:type="spellEnd"/>
      <w:r w:rsidR="004B2EDB" w:rsidRPr="00DF699D">
        <w:rPr>
          <w:sz w:val="24"/>
        </w:rPr>
        <w:t xml:space="preserve"> UTVM</w:t>
      </w:r>
      <w:r w:rsidR="00F72D80" w:rsidRPr="00DF699D">
        <w:rPr>
          <w:sz w:val="24"/>
        </w:rPr>
        <w:t xml:space="preserve">. </w:t>
      </w:r>
      <w:r w:rsidRPr="00DF699D">
        <w:rPr>
          <w:sz w:val="24"/>
        </w:rPr>
        <w:t xml:space="preserve">Caso, por </w:t>
      </w:r>
      <w:r w:rsidR="00F64555" w:rsidRPr="00DF699D">
        <w:rPr>
          <w:sz w:val="24"/>
        </w:rPr>
        <w:t>qualquer motivo</w:t>
      </w:r>
      <w:r w:rsidRPr="00DF699D">
        <w:rPr>
          <w:sz w:val="24"/>
        </w:rPr>
        <w:t xml:space="preserve">, qualquer </w:t>
      </w:r>
      <w:r w:rsidR="004248DA" w:rsidRPr="00DF699D">
        <w:rPr>
          <w:sz w:val="24"/>
        </w:rPr>
        <w:t xml:space="preserve">subscrição e </w:t>
      </w:r>
      <w:r w:rsidRPr="00DF699D">
        <w:rPr>
          <w:sz w:val="24"/>
        </w:rPr>
        <w:t xml:space="preserve">integralização das Debêntures não </w:t>
      </w:r>
      <w:r w:rsidR="00F64555" w:rsidRPr="00DF699D">
        <w:rPr>
          <w:sz w:val="24"/>
        </w:rPr>
        <w:t>seja</w:t>
      </w:r>
      <w:r w:rsidRPr="00DF699D">
        <w:rPr>
          <w:sz w:val="24"/>
        </w:rPr>
        <w:t xml:space="preserve"> realizada na</w:t>
      </w:r>
      <w:r w:rsidR="004B2EDB" w:rsidRPr="00DF699D">
        <w:rPr>
          <w:sz w:val="24"/>
        </w:rPr>
        <w:t xml:space="preserve"> </w:t>
      </w:r>
      <w:r w:rsidRPr="00DF699D">
        <w:rPr>
          <w:sz w:val="24"/>
        </w:rPr>
        <w:t>Data de Integralização, tal</w:t>
      </w:r>
      <w:r w:rsidR="00F64555" w:rsidRPr="00DF699D">
        <w:rPr>
          <w:sz w:val="24"/>
        </w:rPr>
        <w:t>(</w:t>
      </w:r>
      <w:proofErr w:type="spellStart"/>
      <w:r w:rsidR="00F64555" w:rsidRPr="00DF699D">
        <w:rPr>
          <w:sz w:val="24"/>
        </w:rPr>
        <w:t>is</w:t>
      </w:r>
      <w:proofErr w:type="spellEnd"/>
      <w:r w:rsidR="00F64555" w:rsidRPr="00DF699D">
        <w:rPr>
          <w:sz w:val="24"/>
        </w:rPr>
        <w:t>)</w:t>
      </w:r>
      <w:r w:rsidRPr="00DF699D">
        <w:rPr>
          <w:sz w:val="24"/>
        </w:rPr>
        <w:t xml:space="preserve"> integralização</w:t>
      </w:r>
      <w:r w:rsidR="00F64555" w:rsidRPr="00DF699D">
        <w:rPr>
          <w:sz w:val="24"/>
        </w:rPr>
        <w:t>(</w:t>
      </w:r>
      <w:proofErr w:type="spellStart"/>
      <w:r w:rsidR="00F64555" w:rsidRPr="00DF699D">
        <w:rPr>
          <w:sz w:val="24"/>
        </w:rPr>
        <w:t>ões</w:t>
      </w:r>
      <w:proofErr w:type="spellEnd"/>
      <w:r w:rsidR="00F64555" w:rsidRPr="00DF699D">
        <w:rPr>
          <w:sz w:val="24"/>
        </w:rPr>
        <w:t>)</w:t>
      </w:r>
      <w:r w:rsidR="004B2EDB" w:rsidRPr="00DF699D">
        <w:rPr>
          <w:sz w:val="24"/>
        </w:rPr>
        <w:t xml:space="preserve"> subsequente(s)</w:t>
      </w:r>
      <w:r w:rsidRPr="00DF699D">
        <w:rPr>
          <w:sz w:val="24"/>
        </w:rPr>
        <w:t xml:space="preserve"> deverá</w:t>
      </w:r>
      <w:r w:rsidR="00F64555" w:rsidRPr="00DF699D">
        <w:rPr>
          <w:sz w:val="24"/>
        </w:rPr>
        <w:t>(</w:t>
      </w:r>
      <w:proofErr w:type="spellStart"/>
      <w:r w:rsidR="00F64555" w:rsidRPr="00DF699D">
        <w:rPr>
          <w:sz w:val="24"/>
        </w:rPr>
        <w:t>ão</w:t>
      </w:r>
      <w:proofErr w:type="spellEnd"/>
      <w:r w:rsidR="00F64555" w:rsidRPr="00DF699D">
        <w:rPr>
          <w:sz w:val="24"/>
        </w:rPr>
        <w:t>)</w:t>
      </w:r>
      <w:r w:rsidRPr="00DF699D">
        <w:rPr>
          <w:sz w:val="24"/>
        </w:rPr>
        <w:t xml:space="preserve"> ser realizada</w:t>
      </w:r>
      <w:r w:rsidR="00F64555" w:rsidRPr="00DF699D">
        <w:rPr>
          <w:sz w:val="24"/>
        </w:rPr>
        <w:t>(s)</w:t>
      </w:r>
      <w:r w:rsidRPr="00DF699D">
        <w:rPr>
          <w:sz w:val="24"/>
        </w:rPr>
        <w:t xml:space="preserve"> pelo Preço de Subscrição, acrescido </w:t>
      </w:r>
      <w:r w:rsidR="004C2F53" w:rsidRPr="00DF699D">
        <w:rPr>
          <w:sz w:val="24"/>
        </w:rPr>
        <w:t xml:space="preserve">dos </w:t>
      </w:r>
      <w:r w:rsidR="00EC0C09" w:rsidRPr="00DF699D">
        <w:rPr>
          <w:sz w:val="24"/>
        </w:rPr>
        <w:t xml:space="preserve">Juros Remuneratórios, </w:t>
      </w:r>
      <w:r w:rsidRPr="00DF699D">
        <w:rPr>
          <w:sz w:val="24"/>
        </w:rPr>
        <w:t>calculad</w:t>
      </w:r>
      <w:r w:rsidR="000B0780" w:rsidRPr="00DF699D">
        <w:rPr>
          <w:sz w:val="24"/>
        </w:rPr>
        <w:t>o</w:t>
      </w:r>
      <w:r w:rsidR="004C2F53" w:rsidRPr="00DF699D">
        <w:rPr>
          <w:sz w:val="24"/>
        </w:rPr>
        <w:t>s</w:t>
      </w:r>
      <w:r w:rsidRPr="00DF699D">
        <w:rPr>
          <w:sz w:val="24"/>
        </w:rPr>
        <w:t xml:space="preserve"> </w:t>
      </w:r>
      <w:r w:rsidRPr="00DF699D">
        <w:rPr>
          <w:i/>
          <w:sz w:val="24"/>
        </w:rPr>
        <w:t xml:space="preserve">pro rata </w:t>
      </w:r>
      <w:proofErr w:type="spellStart"/>
      <w:r w:rsidRPr="00DF699D">
        <w:rPr>
          <w:i/>
          <w:sz w:val="24"/>
        </w:rPr>
        <w:t>temporis</w:t>
      </w:r>
      <w:proofErr w:type="spellEnd"/>
      <w:r w:rsidRPr="00DF699D">
        <w:rPr>
          <w:sz w:val="24"/>
        </w:rPr>
        <w:t xml:space="preserve"> desde a Data de Integralização até a data da</w:t>
      </w:r>
      <w:r w:rsidR="00F64555" w:rsidRPr="00DF699D">
        <w:rPr>
          <w:sz w:val="24"/>
        </w:rPr>
        <w:t>(s)</w:t>
      </w:r>
      <w:r w:rsidRPr="00DF699D">
        <w:rPr>
          <w:sz w:val="24"/>
        </w:rPr>
        <w:t xml:space="preserve"> efetiva</w:t>
      </w:r>
      <w:r w:rsidR="00F64555" w:rsidRPr="00DF699D">
        <w:rPr>
          <w:sz w:val="24"/>
        </w:rPr>
        <w:t>(s)</w:t>
      </w:r>
      <w:r w:rsidRPr="00DF699D">
        <w:rPr>
          <w:sz w:val="24"/>
        </w:rPr>
        <w:t xml:space="preserve"> integralização</w:t>
      </w:r>
      <w:r w:rsidR="00F64555" w:rsidRPr="00DF699D">
        <w:rPr>
          <w:sz w:val="24"/>
        </w:rPr>
        <w:t>(</w:t>
      </w:r>
      <w:proofErr w:type="spellStart"/>
      <w:r w:rsidR="00F64555" w:rsidRPr="00DF699D">
        <w:rPr>
          <w:sz w:val="24"/>
        </w:rPr>
        <w:t>ões</w:t>
      </w:r>
      <w:proofErr w:type="spellEnd"/>
      <w:r w:rsidR="00F64555" w:rsidRPr="00DF699D">
        <w:rPr>
          <w:sz w:val="24"/>
        </w:rPr>
        <w:t>)</w:t>
      </w:r>
      <w:r w:rsidRPr="00DF699D">
        <w:rPr>
          <w:sz w:val="24"/>
        </w:rPr>
        <w:t xml:space="preserve"> de tais Debêntures</w:t>
      </w:r>
      <w:r w:rsidR="00A362FB" w:rsidRPr="00DF699D">
        <w:rPr>
          <w:sz w:val="24"/>
        </w:rPr>
        <w:t>.</w:t>
      </w:r>
      <w:r w:rsidR="00FA6AFC" w:rsidRPr="00DF699D">
        <w:rPr>
          <w:sz w:val="24"/>
        </w:rPr>
        <w:t xml:space="preserve"> </w:t>
      </w:r>
      <w:r w:rsidR="00F72D80" w:rsidRPr="00DF699D">
        <w:rPr>
          <w:sz w:val="24"/>
        </w:rPr>
        <w:t xml:space="preserve">As Partes concordam que a subscrição e integralização das Debêntures deverá ocorrer no prazo máximo de 24 (vinte e quatro) meses contados da data de </w:t>
      </w:r>
      <w:r w:rsidR="004248DA" w:rsidRPr="00DF699D">
        <w:rPr>
          <w:sz w:val="24"/>
        </w:rPr>
        <w:t>informada no</w:t>
      </w:r>
      <w:r w:rsidR="00F72D80" w:rsidRPr="00DF699D">
        <w:rPr>
          <w:sz w:val="24"/>
        </w:rPr>
        <w:t xml:space="preserve"> </w:t>
      </w:r>
      <w:r w:rsidR="00F47FE1" w:rsidRPr="00DF699D">
        <w:rPr>
          <w:sz w:val="24"/>
        </w:rPr>
        <w:t>comunicado</w:t>
      </w:r>
      <w:r w:rsidR="00F72D80" w:rsidRPr="00DF699D">
        <w:rPr>
          <w:sz w:val="24"/>
        </w:rPr>
        <w:t xml:space="preserve"> de início da Oferta Restrita.</w:t>
      </w:r>
      <w:r w:rsidR="002243E8" w:rsidRPr="00DF699D">
        <w:rPr>
          <w:sz w:val="24"/>
        </w:rPr>
        <w:t xml:space="preserve"> </w:t>
      </w:r>
      <w:r w:rsidR="00567A5B" w:rsidRPr="00DF699D">
        <w:rPr>
          <w:sz w:val="24"/>
        </w:rPr>
        <w:t>As Debêntures poderão ser subscritas com deságio a ser definido no ato de subscrição das Debêntures, sendo certo que, caso aplicável, o deságio será o mesmo para todas as Debêntures.</w:t>
      </w:r>
      <w:r w:rsidR="00EB38C2" w:rsidRPr="00DF699D">
        <w:rPr>
          <w:sz w:val="24"/>
        </w:rPr>
        <w:t xml:space="preserve"> </w:t>
      </w:r>
    </w:p>
    <w:p w14:paraId="548A43FF" w14:textId="77777777" w:rsidR="00BF31B1" w:rsidRPr="00DF699D" w:rsidRDefault="00BF31B1">
      <w:pPr>
        <w:spacing w:line="276" w:lineRule="auto"/>
        <w:rPr>
          <w:sz w:val="24"/>
        </w:rPr>
      </w:pPr>
    </w:p>
    <w:p w14:paraId="575F7CE7" w14:textId="47957B39" w:rsidR="00BF31B1" w:rsidRPr="00DF699D" w:rsidRDefault="00214E88" w:rsidP="006F1272">
      <w:pPr>
        <w:spacing w:line="276" w:lineRule="auto"/>
        <w:rPr>
          <w:sz w:val="24"/>
        </w:rPr>
      </w:pPr>
      <w:r w:rsidRPr="00DF699D">
        <w:rPr>
          <w:b/>
          <w:sz w:val="24"/>
        </w:rPr>
        <w:t>4.</w:t>
      </w:r>
      <w:r w:rsidR="00326A5D">
        <w:rPr>
          <w:b/>
          <w:sz w:val="24"/>
        </w:rPr>
        <w:t>9</w:t>
      </w:r>
      <w:r w:rsidRPr="00DF699D">
        <w:rPr>
          <w:b/>
          <w:sz w:val="24"/>
        </w:rPr>
        <w:t>.</w:t>
      </w:r>
      <w:r w:rsidRPr="00DF699D">
        <w:rPr>
          <w:b/>
          <w:sz w:val="24"/>
        </w:rPr>
        <w:tab/>
        <w:t>Repactuação</w:t>
      </w:r>
    </w:p>
    <w:p w14:paraId="0547A002" w14:textId="77777777" w:rsidR="00BF31B1" w:rsidRPr="00DF699D" w:rsidRDefault="00BF31B1">
      <w:pPr>
        <w:spacing w:line="276" w:lineRule="auto"/>
        <w:rPr>
          <w:sz w:val="24"/>
        </w:rPr>
      </w:pPr>
    </w:p>
    <w:p w14:paraId="27D22A65" w14:textId="71D50B95" w:rsidR="00BF31B1" w:rsidRPr="00DF699D" w:rsidRDefault="00214E88">
      <w:pPr>
        <w:spacing w:line="276" w:lineRule="auto"/>
        <w:rPr>
          <w:sz w:val="24"/>
        </w:rPr>
      </w:pPr>
      <w:r w:rsidRPr="00DF699D">
        <w:rPr>
          <w:sz w:val="24"/>
        </w:rPr>
        <w:t>4.</w:t>
      </w:r>
      <w:r w:rsidR="00326A5D">
        <w:rPr>
          <w:sz w:val="24"/>
        </w:rPr>
        <w:t>9</w:t>
      </w:r>
      <w:r w:rsidRPr="00DF699D">
        <w:rPr>
          <w:sz w:val="24"/>
        </w:rPr>
        <w:t>.1.</w:t>
      </w:r>
      <w:r w:rsidRPr="00DF699D">
        <w:rPr>
          <w:sz w:val="24"/>
        </w:rPr>
        <w:tab/>
        <w:t xml:space="preserve">As Debêntures não estarão sujeitas </w:t>
      </w:r>
      <w:r w:rsidR="00756A40" w:rsidRPr="00DF699D">
        <w:rPr>
          <w:sz w:val="24"/>
        </w:rPr>
        <w:t xml:space="preserve">a </w:t>
      </w:r>
      <w:r w:rsidRPr="00DF699D">
        <w:rPr>
          <w:sz w:val="24"/>
        </w:rPr>
        <w:t>repactuação programada.</w:t>
      </w:r>
    </w:p>
    <w:p w14:paraId="44B12AF9" w14:textId="77777777" w:rsidR="00BF31B1" w:rsidRPr="00DF699D" w:rsidRDefault="00BF31B1">
      <w:pPr>
        <w:spacing w:line="276" w:lineRule="auto"/>
        <w:jc w:val="left"/>
        <w:rPr>
          <w:sz w:val="24"/>
        </w:rPr>
      </w:pPr>
    </w:p>
    <w:p w14:paraId="5BCA7AD5" w14:textId="152A5223" w:rsidR="00BF31B1" w:rsidRPr="00DF699D" w:rsidRDefault="00214E88">
      <w:pPr>
        <w:pStyle w:val="SFTtulo2"/>
        <w:spacing w:line="276" w:lineRule="auto"/>
        <w:rPr>
          <w:sz w:val="24"/>
          <w:szCs w:val="24"/>
        </w:rPr>
      </w:pPr>
      <w:r w:rsidRPr="00DF699D">
        <w:rPr>
          <w:sz w:val="24"/>
          <w:szCs w:val="24"/>
        </w:rPr>
        <w:t>4.</w:t>
      </w:r>
      <w:r w:rsidR="00446070" w:rsidRPr="00DF699D">
        <w:rPr>
          <w:sz w:val="24"/>
          <w:szCs w:val="24"/>
        </w:rPr>
        <w:t>1</w:t>
      </w:r>
      <w:r w:rsidR="00326A5D">
        <w:rPr>
          <w:sz w:val="24"/>
          <w:szCs w:val="24"/>
        </w:rPr>
        <w:t>0</w:t>
      </w:r>
      <w:r w:rsidRPr="00DF699D">
        <w:rPr>
          <w:sz w:val="24"/>
          <w:szCs w:val="24"/>
        </w:rPr>
        <w:t>.</w:t>
      </w:r>
      <w:r w:rsidRPr="00DF699D">
        <w:rPr>
          <w:sz w:val="24"/>
          <w:szCs w:val="24"/>
        </w:rPr>
        <w:tab/>
        <w:t>Publicidade</w:t>
      </w:r>
      <w:r w:rsidR="00F95A3F" w:rsidRPr="00DF699D">
        <w:rPr>
          <w:sz w:val="24"/>
          <w:szCs w:val="24"/>
        </w:rPr>
        <w:t xml:space="preserve"> </w:t>
      </w:r>
    </w:p>
    <w:p w14:paraId="01D71832" w14:textId="77777777" w:rsidR="00BF31B1" w:rsidRPr="00DF699D" w:rsidRDefault="00BF31B1">
      <w:pPr>
        <w:spacing w:line="276" w:lineRule="auto"/>
        <w:rPr>
          <w:sz w:val="24"/>
        </w:rPr>
      </w:pPr>
    </w:p>
    <w:p w14:paraId="33C7EF56" w14:textId="26CCEBF5" w:rsidR="00F64555" w:rsidRPr="00DF699D" w:rsidRDefault="00214E88">
      <w:pPr>
        <w:spacing w:line="276" w:lineRule="auto"/>
        <w:rPr>
          <w:sz w:val="24"/>
        </w:rPr>
      </w:pPr>
      <w:r w:rsidRPr="00DF699D">
        <w:rPr>
          <w:sz w:val="24"/>
        </w:rPr>
        <w:t>4.</w:t>
      </w:r>
      <w:r w:rsidR="00446070" w:rsidRPr="00DF699D">
        <w:rPr>
          <w:sz w:val="24"/>
        </w:rPr>
        <w:t>1</w:t>
      </w:r>
      <w:r w:rsidR="00326A5D">
        <w:rPr>
          <w:sz w:val="24"/>
        </w:rPr>
        <w:t>0</w:t>
      </w:r>
      <w:r w:rsidRPr="00DF699D">
        <w:rPr>
          <w:sz w:val="24"/>
        </w:rPr>
        <w:t>.1.</w:t>
      </w:r>
      <w:r w:rsidRPr="00DF699D">
        <w:rPr>
          <w:sz w:val="24"/>
        </w:rPr>
        <w:tab/>
        <w:t>Todos os atos e decisões a serem tomados decorrentes desta Emissão que, de qualquer forma, vierem a envolver interesses dos Debenturistas, deverão ser obrigatoriamente comunicados na forma de avisos (</w:t>
      </w:r>
      <w:r w:rsidR="006325FF" w:rsidRPr="00DF699D">
        <w:rPr>
          <w:sz w:val="24"/>
        </w:rPr>
        <w:t>“</w:t>
      </w:r>
      <w:r w:rsidRPr="00DF699D">
        <w:rPr>
          <w:sz w:val="24"/>
          <w:u w:val="single"/>
        </w:rPr>
        <w:t>Avisos aos Debenturistas</w:t>
      </w:r>
      <w:r w:rsidR="006325FF" w:rsidRPr="00DF699D">
        <w:rPr>
          <w:sz w:val="24"/>
        </w:rPr>
        <w:t>”</w:t>
      </w:r>
      <w:r w:rsidRPr="00DF699D">
        <w:rPr>
          <w:sz w:val="24"/>
        </w:rPr>
        <w:t>) e publicados nos Jornais de Publicação, bem como divulgados na página da Emissora na rede mundial de computadores – Internet</w:t>
      </w:r>
      <w:r w:rsidR="006800F7" w:rsidRPr="00DF699D">
        <w:rPr>
          <w:sz w:val="24"/>
        </w:rPr>
        <w:t>:</w:t>
      </w:r>
      <w:r w:rsidRPr="00DF699D">
        <w:rPr>
          <w:sz w:val="24"/>
        </w:rPr>
        <w:t xml:space="preserve"> </w:t>
      </w:r>
      <w:r w:rsidR="006800F7" w:rsidRPr="00DF699D">
        <w:rPr>
          <w:sz w:val="24"/>
        </w:rPr>
        <w:t>www.</w:t>
      </w:r>
      <w:r w:rsidR="0053317C">
        <w:rPr>
          <w:sz w:val="24"/>
        </w:rPr>
        <w:t>rdbholding</w:t>
      </w:r>
      <w:r w:rsidR="006800F7" w:rsidRPr="00DF699D">
        <w:rPr>
          <w:sz w:val="24"/>
        </w:rPr>
        <w:t>.com.br,</w:t>
      </w:r>
      <w:r w:rsidRPr="00DF699D">
        <w:rPr>
          <w:sz w:val="24"/>
        </w:rPr>
        <w:t xml:space="preserve"> observado o estabelecido no artigo 289 da Lei das Sociedades por Ações e as limitações impostas pela Instrução CVM 476 em relação à publicidade da Oferta Restrita e os prazos legais, devendo a Emissora comunicar o Agente Fiduciário a respeito de qualquer publicação na data da sua realização, sendo certo que, caso a Emissora altere seu</w:t>
      </w:r>
      <w:r w:rsidR="00F47FE1" w:rsidRPr="00DF699D">
        <w:rPr>
          <w:sz w:val="24"/>
        </w:rPr>
        <w:t>s</w:t>
      </w:r>
      <w:r w:rsidRPr="00DF699D">
        <w:rPr>
          <w:sz w:val="24"/>
        </w:rPr>
        <w:t xml:space="preserve"> </w:t>
      </w:r>
      <w:r w:rsidR="00F47FE1" w:rsidRPr="00DF699D">
        <w:rPr>
          <w:sz w:val="24"/>
        </w:rPr>
        <w:t>J</w:t>
      </w:r>
      <w:r w:rsidRPr="00DF699D">
        <w:rPr>
          <w:sz w:val="24"/>
        </w:rPr>
        <w:t>orna</w:t>
      </w:r>
      <w:r w:rsidR="00F47FE1" w:rsidRPr="00DF699D">
        <w:rPr>
          <w:sz w:val="24"/>
        </w:rPr>
        <w:t>is</w:t>
      </w:r>
      <w:r w:rsidRPr="00DF699D">
        <w:rPr>
          <w:sz w:val="24"/>
        </w:rPr>
        <w:t xml:space="preserve"> de </w:t>
      </w:r>
      <w:r w:rsidR="00F47FE1" w:rsidRPr="00DF699D">
        <w:rPr>
          <w:sz w:val="24"/>
        </w:rPr>
        <w:t>P</w:t>
      </w:r>
      <w:r w:rsidRPr="00DF699D">
        <w:rPr>
          <w:sz w:val="24"/>
        </w:rPr>
        <w:t>ublicação após a Data de Emissão, deverá enviar notificação ao Agente Fiduciário informando o novo veículo.</w:t>
      </w:r>
      <w:r w:rsidR="00121B28" w:rsidRPr="00DF699D">
        <w:rPr>
          <w:sz w:val="24"/>
        </w:rPr>
        <w:t xml:space="preserve"> </w:t>
      </w:r>
    </w:p>
    <w:p w14:paraId="1835806D" w14:textId="77777777" w:rsidR="0067755D" w:rsidRPr="00DF699D" w:rsidRDefault="0067755D">
      <w:pPr>
        <w:spacing w:line="276" w:lineRule="auto"/>
        <w:rPr>
          <w:sz w:val="24"/>
        </w:rPr>
      </w:pPr>
    </w:p>
    <w:p w14:paraId="578C9955" w14:textId="35ABAAE8" w:rsidR="00BF31B1" w:rsidRPr="00DF699D" w:rsidRDefault="00214E88">
      <w:pPr>
        <w:pStyle w:val="SFTtulo2"/>
        <w:spacing w:line="276" w:lineRule="auto"/>
        <w:rPr>
          <w:sz w:val="24"/>
          <w:szCs w:val="24"/>
        </w:rPr>
      </w:pPr>
      <w:r w:rsidRPr="00DF699D">
        <w:rPr>
          <w:sz w:val="24"/>
          <w:szCs w:val="24"/>
        </w:rPr>
        <w:t>4.</w:t>
      </w:r>
      <w:r w:rsidR="00EF0646" w:rsidRPr="00DF699D">
        <w:rPr>
          <w:sz w:val="24"/>
          <w:szCs w:val="24"/>
        </w:rPr>
        <w:t>1</w:t>
      </w:r>
      <w:r w:rsidR="00326A5D">
        <w:rPr>
          <w:sz w:val="24"/>
          <w:szCs w:val="24"/>
        </w:rPr>
        <w:t>1</w:t>
      </w:r>
      <w:r w:rsidRPr="00DF699D">
        <w:rPr>
          <w:sz w:val="24"/>
          <w:szCs w:val="24"/>
        </w:rPr>
        <w:t>.</w:t>
      </w:r>
      <w:r w:rsidRPr="00DF699D">
        <w:rPr>
          <w:sz w:val="24"/>
          <w:szCs w:val="24"/>
        </w:rPr>
        <w:tab/>
        <w:t>Certificados de Debêntures e Comprovação de Titularidade</w:t>
      </w:r>
    </w:p>
    <w:p w14:paraId="47E33383" w14:textId="77777777" w:rsidR="00BF31B1" w:rsidRPr="00DF699D" w:rsidRDefault="00BF31B1">
      <w:pPr>
        <w:keepNext/>
        <w:spacing w:line="276" w:lineRule="auto"/>
        <w:rPr>
          <w:sz w:val="24"/>
        </w:rPr>
      </w:pPr>
    </w:p>
    <w:p w14:paraId="723BF610" w14:textId="15C86465" w:rsidR="00BF31B1" w:rsidRPr="00DF699D" w:rsidRDefault="00214E88">
      <w:pPr>
        <w:keepNext/>
        <w:spacing w:line="276" w:lineRule="auto"/>
        <w:rPr>
          <w:sz w:val="24"/>
        </w:rPr>
      </w:pPr>
      <w:r w:rsidRPr="00DF699D">
        <w:rPr>
          <w:sz w:val="24"/>
        </w:rPr>
        <w:t>4.</w:t>
      </w:r>
      <w:r w:rsidR="00EF0646" w:rsidRPr="00DF699D">
        <w:rPr>
          <w:sz w:val="24"/>
        </w:rPr>
        <w:t>1</w:t>
      </w:r>
      <w:r w:rsidR="00326A5D">
        <w:rPr>
          <w:sz w:val="24"/>
        </w:rPr>
        <w:t>1</w:t>
      </w:r>
      <w:r w:rsidRPr="00DF699D">
        <w:rPr>
          <w:sz w:val="24"/>
        </w:rPr>
        <w:t>.1.</w:t>
      </w:r>
      <w:r w:rsidRPr="00DF699D">
        <w:rPr>
          <w:sz w:val="24"/>
        </w:rPr>
        <w:tab/>
        <w:t xml:space="preserve">A Emissora não emitirá certificados de Debêntures. Para todos os fins de direito, a titularidade das Debêntures será comprovada pelo extrato emitido pelo </w:t>
      </w:r>
      <w:r w:rsidRPr="00DF699D">
        <w:rPr>
          <w:iCs/>
          <w:sz w:val="24"/>
        </w:rPr>
        <w:t>Escriturador</w:t>
      </w:r>
      <w:r w:rsidRPr="00DF699D">
        <w:rPr>
          <w:sz w:val="24"/>
        </w:rPr>
        <w:t xml:space="preserve">. Adicionalmente, será reconhecido como comprovante de titularidade das Debêntures o extrato, em nome do Debenturista, emitido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w:t>
      </w:r>
    </w:p>
    <w:p w14:paraId="015BBCFA" w14:textId="77777777" w:rsidR="00BF31B1" w:rsidRPr="00DF699D" w:rsidRDefault="00BF31B1">
      <w:pPr>
        <w:spacing w:line="276" w:lineRule="auto"/>
        <w:rPr>
          <w:sz w:val="24"/>
        </w:rPr>
      </w:pPr>
    </w:p>
    <w:p w14:paraId="376D6B5B" w14:textId="43C02F90" w:rsidR="00BF31B1" w:rsidRPr="00DF699D" w:rsidRDefault="00214E88">
      <w:pPr>
        <w:pStyle w:val="SFTtulo2"/>
        <w:spacing w:line="276" w:lineRule="auto"/>
        <w:rPr>
          <w:sz w:val="24"/>
          <w:szCs w:val="24"/>
        </w:rPr>
      </w:pPr>
      <w:r w:rsidRPr="00DF699D">
        <w:rPr>
          <w:sz w:val="24"/>
          <w:szCs w:val="24"/>
        </w:rPr>
        <w:t>4.</w:t>
      </w:r>
      <w:r w:rsidR="00EF0646" w:rsidRPr="00DF699D">
        <w:rPr>
          <w:sz w:val="24"/>
          <w:szCs w:val="24"/>
        </w:rPr>
        <w:t>1</w:t>
      </w:r>
      <w:r w:rsidR="00326A5D">
        <w:rPr>
          <w:sz w:val="24"/>
          <w:szCs w:val="24"/>
        </w:rPr>
        <w:t>2</w:t>
      </w:r>
      <w:r w:rsidRPr="00DF699D">
        <w:rPr>
          <w:sz w:val="24"/>
          <w:szCs w:val="24"/>
        </w:rPr>
        <w:t>.</w:t>
      </w:r>
      <w:r w:rsidRPr="00DF699D">
        <w:rPr>
          <w:sz w:val="24"/>
          <w:szCs w:val="24"/>
        </w:rPr>
        <w:tab/>
        <w:t>Liquidez</w:t>
      </w:r>
      <w:r w:rsidR="00A243F2" w:rsidRPr="00DF699D">
        <w:rPr>
          <w:sz w:val="24"/>
          <w:szCs w:val="24"/>
        </w:rPr>
        <w:t>,</w:t>
      </w:r>
      <w:r w:rsidRPr="00DF699D">
        <w:rPr>
          <w:sz w:val="24"/>
          <w:szCs w:val="24"/>
        </w:rPr>
        <w:t xml:space="preserve"> Estabilização</w:t>
      </w:r>
      <w:r w:rsidR="00A243F2" w:rsidRPr="00DF699D">
        <w:rPr>
          <w:sz w:val="24"/>
          <w:szCs w:val="24"/>
        </w:rPr>
        <w:t xml:space="preserve"> e Fundo de Amortização</w:t>
      </w:r>
    </w:p>
    <w:p w14:paraId="7BBC6629" w14:textId="77777777" w:rsidR="00BF31B1" w:rsidRPr="00DF699D" w:rsidRDefault="00BF31B1">
      <w:pPr>
        <w:spacing w:line="276" w:lineRule="auto"/>
        <w:rPr>
          <w:sz w:val="24"/>
        </w:rPr>
      </w:pPr>
    </w:p>
    <w:p w14:paraId="05A831FA" w14:textId="3EED7BFB" w:rsidR="00A243F2" w:rsidRPr="00DF699D" w:rsidRDefault="00214E88">
      <w:pPr>
        <w:spacing w:line="276" w:lineRule="auto"/>
        <w:rPr>
          <w:sz w:val="24"/>
        </w:rPr>
      </w:pPr>
      <w:r w:rsidRPr="00DF699D">
        <w:rPr>
          <w:sz w:val="24"/>
        </w:rPr>
        <w:t>4.</w:t>
      </w:r>
      <w:r w:rsidR="00EF0646" w:rsidRPr="00DF699D">
        <w:rPr>
          <w:sz w:val="24"/>
        </w:rPr>
        <w:t>1</w:t>
      </w:r>
      <w:r w:rsidR="00326A5D">
        <w:rPr>
          <w:sz w:val="24"/>
        </w:rPr>
        <w:t>2</w:t>
      </w:r>
      <w:r w:rsidRPr="00DF699D">
        <w:rPr>
          <w:sz w:val="24"/>
        </w:rPr>
        <w:t>.1.</w:t>
      </w:r>
      <w:r w:rsidRPr="00DF699D">
        <w:rPr>
          <w:sz w:val="24"/>
        </w:rPr>
        <w:tab/>
      </w:r>
      <w:r w:rsidRPr="00326A5D">
        <w:rPr>
          <w:sz w:val="24"/>
        </w:rPr>
        <w:t>Não será constituído fundo de manutenção de liquidez ou firmado contrato de garantia de liquidez ou estabilização de preço para as Debêntures.</w:t>
      </w:r>
      <w:r w:rsidRPr="00DF699D">
        <w:rPr>
          <w:sz w:val="24"/>
        </w:rPr>
        <w:t xml:space="preserve"> </w:t>
      </w:r>
      <w:r w:rsidR="00A243F2" w:rsidRPr="00DF699D">
        <w:rPr>
          <w:sz w:val="24"/>
        </w:rPr>
        <w:t>Não será constituído fundo de amortização para a presente Emissão.</w:t>
      </w:r>
    </w:p>
    <w:p w14:paraId="2091F9B2" w14:textId="77777777" w:rsidR="00BF31B1" w:rsidRPr="00DF699D" w:rsidRDefault="00BF31B1">
      <w:pPr>
        <w:spacing w:line="276" w:lineRule="auto"/>
        <w:rPr>
          <w:sz w:val="24"/>
        </w:rPr>
      </w:pPr>
    </w:p>
    <w:p w14:paraId="1B24EC25" w14:textId="37BA2FC4" w:rsidR="00BF31B1" w:rsidRPr="00DF699D" w:rsidRDefault="00214E88">
      <w:pPr>
        <w:pStyle w:val="SFTtulo2"/>
        <w:keepNext w:val="0"/>
        <w:keepLines w:val="0"/>
        <w:spacing w:line="276" w:lineRule="auto"/>
        <w:rPr>
          <w:sz w:val="24"/>
          <w:szCs w:val="24"/>
        </w:rPr>
      </w:pPr>
      <w:r w:rsidRPr="00DF699D">
        <w:rPr>
          <w:sz w:val="24"/>
          <w:szCs w:val="24"/>
        </w:rPr>
        <w:t>4.</w:t>
      </w:r>
      <w:r w:rsidR="00EF0646" w:rsidRPr="00DF699D">
        <w:rPr>
          <w:sz w:val="24"/>
          <w:szCs w:val="24"/>
        </w:rPr>
        <w:t>1</w:t>
      </w:r>
      <w:r w:rsidR="00326A5D">
        <w:rPr>
          <w:sz w:val="24"/>
          <w:szCs w:val="24"/>
        </w:rPr>
        <w:t>3</w:t>
      </w:r>
      <w:r w:rsidRPr="00DF699D">
        <w:rPr>
          <w:sz w:val="24"/>
          <w:szCs w:val="24"/>
        </w:rPr>
        <w:t>.</w:t>
      </w:r>
      <w:r w:rsidRPr="00DF699D">
        <w:rPr>
          <w:sz w:val="24"/>
          <w:szCs w:val="24"/>
        </w:rPr>
        <w:tab/>
      </w:r>
      <w:r w:rsidR="00960AC0" w:rsidRPr="00DF699D">
        <w:rPr>
          <w:sz w:val="24"/>
          <w:szCs w:val="24"/>
        </w:rPr>
        <w:t>Tratamento Tributário</w:t>
      </w:r>
    </w:p>
    <w:p w14:paraId="7284100B" w14:textId="77777777" w:rsidR="00960AC0" w:rsidRPr="00DF699D" w:rsidRDefault="00960AC0">
      <w:pPr>
        <w:pStyle w:val="NormalWeb"/>
        <w:tabs>
          <w:tab w:val="left" w:pos="0"/>
        </w:tabs>
        <w:spacing w:line="276" w:lineRule="auto"/>
        <w:contextualSpacing/>
        <w:rPr>
          <w:rFonts w:cs="Arial"/>
          <w:sz w:val="24"/>
        </w:rPr>
      </w:pPr>
    </w:p>
    <w:p w14:paraId="4F687693" w14:textId="19F62443" w:rsidR="00960AC0" w:rsidRPr="00DF699D" w:rsidRDefault="00A243F2">
      <w:pPr>
        <w:spacing w:line="276" w:lineRule="auto"/>
        <w:rPr>
          <w:sz w:val="24"/>
        </w:rPr>
      </w:pPr>
      <w:r w:rsidRPr="00DF699D">
        <w:rPr>
          <w:sz w:val="24"/>
        </w:rPr>
        <w:t>4.1</w:t>
      </w:r>
      <w:r w:rsidR="00326A5D">
        <w:rPr>
          <w:sz w:val="24"/>
        </w:rPr>
        <w:t>3</w:t>
      </w:r>
      <w:r w:rsidR="00960AC0" w:rsidRPr="00DF699D">
        <w:rPr>
          <w:sz w:val="24"/>
        </w:rPr>
        <w:t>.1.</w:t>
      </w:r>
      <w:r w:rsidR="00960AC0" w:rsidRPr="00DF699D">
        <w:rPr>
          <w:sz w:val="24"/>
        </w:rPr>
        <w:tab/>
        <w:t xml:space="preserve">Caso qualquer Debenturista goze de algum tipo de imunidade ou isenção tributária, este deverá encaminhar ao </w:t>
      </w:r>
      <w:r w:rsidR="007B1B39" w:rsidRPr="0075367A">
        <w:rPr>
          <w:iCs/>
          <w:sz w:val="24"/>
        </w:rPr>
        <w:t>Agente de Liquidação</w:t>
      </w:r>
      <w:r w:rsidR="00960AC0" w:rsidRPr="00DF699D">
        <w:rPr>
          <w:sz w:val="24"/>
        </w:rPr>
        <w:t xml:space="preserve">, no prazo mínimo de 10 (dez) Dias Úteis de antecedência em relação à data prevista para recebimento de valores relativos às Debêntures documentação comprobatória dessa imunidade ou isenção tributária, sob pena de ter descontados de seus pagamentos os valores devidos nos termos da legislação tributária em vigor. </w:t>
      </w:r>
    </w:p>
    <w:p w14:paraId="7599B38D" w14:textId="77777777" w:rsidR="00960AC0" w:rsidRPr="00DF699D" w:rsidRDefault="00960AC0">
      <w:pPr>
        <w:keepNext/>
        <w:keepLines/>
        <w:spacing w:line="276" w:lineRule="auto"/>
        <w:rPr>
          <w:sz w:val="24"/>
        </w:rPr>
      </w:pPr>
    </w:p>
    <w:p w14:paraId="248A135F" w14:textId="4C7ACC42" w:rsidR="00960AC0" w:rsidRPr="00DF699D" w:rsidRDefault="00A243F2" w:rsidP="00CF1910">
      <w:pPr>
        <w:keepNext/>
        <w:keepLines/>
        <w:spacing w:line="276" w:lineRule="auto"/>
        <w:ind w:left="709"/>
        <w:rPr>
          <w:sz w:val="24"/>
        </w:rPr>
      </w:pPr>
      <w:r w:rsidRPr="00DF699D">
        <w:rPr>
          <w:sz w:val="24"/>
        </w:rPr>
        <w:t>4.1</w:t>
      </w:r>
      <w:r w:rsidR="00326A5D">
        <w:rPr>
          <w:sz w:val="24"/>
        </w:rPr>
        <w:t>3</w:t>
      </w:r>
      <w:r w:rsidR="00960AC0" w:rsidRPr="00DF699D">
        <w:rPr>
          <w:sz w:val="24"/>
        </w:rPr>
        <w:t>.1.</w:t>
      </w:r>
      <w:r w:rsidR="00326A5D">
        <w:rPr>
          <w:sz w:val="24"/>
        </w:rPr>
        <w:t>1</w:t>
      </w:r>
      <w:r w:rsidR="00960AC0" w:rsidRPr="00DF699D">
        <w:rPr>
          <w:sz w:val="24"/>
        </w:rPr>
        <w:t xml:space="preserve">. O Debenturista que tenha apresentado documentação comprobatória de sua condição de imunidade ou isenção tributária, nos termos da Cláusula 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w:t>
      </w:r>
      <w:proofErr w:type="spellStart"/>
      <w:r w:rsidR="00960AC0" w:rsidRPr="00DF699D">
        <w:rPr>
          <w:sz w:val="24"/>
        </w:rPr>
        <w:t>nesta</w:t>
      </w:r>
      <w:proofErr w:type="spellEnd"/>
      <w:r w:rsidR="00960AC0" w:rsidRPr="00DF699D">
        <w:rPr>
          <w:sz w:val="24"/>
        </w:rPr>
        <w:t xml:space="preserve"> Cláusula, deverá comunicar esse fato, de forma detalhada e por escrito, ao </w:t>
      </w:r>
      <w:r w:rsidR="007B1B39" w:rsidRPr="00A33C4D">
        <w:rPr>
          <w:iCs/>
          <w:sz w:val="24"/>
        </w:rPr>
        <w:t>Agente de Liquidação</w:t>
      </w:r>
      <w:r w:rsidR="00960AC0" w:rsidRPr="00DF699D" w:rsidDel="004248DA">
        <w:rPr>
          <w:sz w:val="24"/>
        </w:rPr>
        <w:t xml:space="preserve"> </w:t>
      </w:r>
      <w:r w:rsidR="00960AC0" w:rsidRPr="00DF699D">
        <w:rPr>
          <w:sz w:val="24"/>
        </w:rPr>
        <w:t xml:space="preserve">e ao Escriturador, com cópia para a Emissora, bem como prestar qualquer informação adicional em relação ao tema que lhe seja solicitada pelo </w:t>
      </w:r>
      <w:r w:rsidR="007B1B39" w:rsidRPr="00A33C4D">
        <w:rPr>
          <w:iCs/>
          <w:sz w:val="24"/>
        </w:rPr>
        <w:t>Agente de Liquidação</w:t>
      </w:r>
      <w:r w:rsidR="00960AC0" w:rsidRPr="00DF699D">
        <w:rPr>
          <w:sz w:val="24"/>
        </w:rPr>
        <w:t>, pelo Escriturador ou pela Emissora.</w:t>
      </w:r>
    </w:p>
    <w:p w14:paraId="630BABF1" w14:textId="77777777" w:rsidR="00960AC0" w:rsidRPr="00DF699D" w:rsidRDefault="00960AC0">
      <w:pPr>
        <w:pStyle w:val="NormalWeb"/>
        <w:tabs>
          <w:tab w:val="left" w:pos="0"/>
          <w:tab w:val="left" w:pos="1418"/>
        </w:tabs>
        <w:spacing w:line="276" w:lineRule="auto"/>
        <w:ind w:left="705" w:hanging="705"/>
        <w:contextualSpacing/>
        <w:rPr>
          <w:rFonts w:cs="Arial"/>
          <w:sz w:val="24"/>
        </w:rPr>
      </w:pPr>
    </w:p>
    <w:p w14:paraId="3A6BD6C0" w14:textId="413FD6A4" w:rsidR="00BF31B1" w:rsidRPr="00DF699D" w:rsidRDefault="00214E88">
      <w:pPr>
        <w:pStyle w:val="SFTtulo2"/>
        <w:spacing w:line="276" w:lineRule="auto"/>
        <w:rPr>
          <w:sz w:val="24"/>
          <w:szCs w:val="24"/>
        </w:rPr>
      </w:pPr>
      <w:bookmarkStart w:id="136" w:name="_DV_M219"/>
      <w:bookmarkStart w:id="137" w:name="_DV_M220"/>
      <w:bookmarkStart w:id="138" w:name="_DV_M221"/>
      <w:bookmarkEnd w:id="136"/>
      <w:bookmarkEnd w:id="137"/>
      <w:bookmarkEnd w:id="138"/>
      <w:r w:rsidRPr="00DF699D">
        <w:rPr>
          <w:sz w:val="24"/>
          <w:szCs w:val="24"/>
        </w:rPr>
        <w:t>4.</w:t>
      </w:r>
      <w:r w:rsidR="00A243F2" w:rsidRPr="00DF699D">
        <w:rPr>
          <w:sz w:val="24"/>
          <w:szCs w:val="24"/>
        </w:rPr>
        <w:t>1</w:t>
      </w:r>
      <w:r w:rsidR="00326A5D">
        <w:rPr>
          <w:sz w:val="24"/>
          <w:szCs w:val="24"/>
        </w:rPr>
        <w:t>4</w:t>
      </w:r>
      <w:r w:rsidRPr="00DF699D">
        <w:rPr>
          <w:sz w:val="24"/>
          <w:szCs w:val="24"/>
        </w:rPr>
        <w:t>.</w:t>
      </w:r>
      <w:r w:rsidRPr="00DF699D">
        <w:rPr>
          <w:sz w:val="24"/>
          <w:szCs w:val="24"/>
        </w:rPr>
        <w:tab/>
        <w:t>Direito de Preferência</w:t>
      </w:r>
    </w:p>
    <w:p w14:paraId="561A4B4E" w14:textId="77777777" w:rsidR="00BF31B1" w:rsidRPr="00DF699D" w:rsidRDefault="00BF31B1">
      <w:pPr>
        <w:keepNext/>
        <w:spacing w:line="276" w:lineRule="auto"/>
        <w:rPr>
          <w:sz w:val="24"/>
        </w:rPr>
      </w:pPr>
    </w:p>
    <w:p w14:paraId="49C7DB15" w14:textId="2B2D425D" w:rsidR="00BF31B1" w:rsidRPr="00DF699D" w:rsidRDefault="00214E88">
      <w:pPr>
        <w:keepNext/>
        <w:spacing w:line="276" w:lineRule="auto"/>
        <w:rPr>
          <w:sz w:val="24"/>
        </w:rPr>
      </w:pPr>
      <w:r w:rsidRPr="00DF699D">
        <w:rPr>
          <w:sz w:val="24"/>
        </w:rPr>
        <w:t>4.</w:t>
      </w:r>
      <w:r w:rsidR="00A243F2" w:rsidRPr="00DF699D">
        <w:rPr>
          <w:sz w:val="24"/>
        </w:rPr>
        <w:t>1</w:t>
      </w:r>
      <w:r w:rsidR="00326A5D">
        <w:rPr>
          <w:sz w:val="24"/>
        </w:rPr>
        <w:t>4</w:t>
      </w:r>
      <w:r w:rsidRPr="00DF699D">
        <w:rPr>
          <w:sz w:val="24"/>
        </w:rPr>
        <w:t>.1.</w:t>
      </w:r>
      <w:r w:rsidRPr="00DF699D">
        <w:rPr>
          <w:sz w:val="24"/>
        </w:rPr>
        <w:tab/>
        <w:t>Não haverá direito de preferência para subscrição das Debêntures pelos atuais acionistas da Emissora.</w:t>
      </w:r>
    </w:p>
    <w:p w14:paraId="132C961D" w14:textId="77777777" w:rsidR="00BF31B1" w:rsidRPr="00DF699D" w:rsidRDefault="00BF31B1">
      <w:pPr>
        <w:spacing w:line="276" w:lineRule="auto"/>
        <w:rPr>
          <w:sz w:val="24"/>
        </w:rPr>
      </w:pPr>
    </w:p>
    <w:p w14:paraId="30879613" w14:textId="0257AD73" w:rsidR="00BF31B1" w:rsidRPr="00DF699D" w:rsidRDefault="00214E88">
      <w:pPr>
        <w:spacing w:line="276" w:lineRule="auto"/>
        <w:jc w:val="left"/>
        <w:rPr>
          <w:sz w:val="24"/>
        </w:rPr>
      </w:pPr>
      <w:r w:rsidRPr="00DF699D">
        <w:rPr>
          <w:b/>
          <w:sz w:val="24"/>
        </w:rPr>
        <w:t>4.</w:t>
      </w:r>
      <w:r w:rsidR="00A243F2" w:rsidRPr="00DF699D">
        <w:rPr>
          <w:b/>
          <w:sz w:val="24"/>
        </w:rPr>
        <w:t>1</w:t>
      </w:r>
      <w:r w:rsidR="00326A5D">
        <w:rPr>
          <w:b/>
          <w:sz w:val="24"/>
        </w:rPr>
        <w:t>5</w:t>
      </w:r>
      <w:r w:rsidRPr="00DF699D">
        <w:rPr>
          <w:b/>
          <w:sz w:val="24"/>
        </w:rPr>
        <w:t>.</w:t>
      </w:r>
      <w:r w:rsidRPr="00DF699D">
        <w:rPr>
          <w:b/>
          <w:sz w:val="24"/>
        </w:rPr>
        <w:tab/>
        <w:t>Classificação de Risco</w:t>
      </w:r>
    </w:p>
    <w:p w14:paraId="5C9531F0" w14:textId="77777777" w:rsidR="001057B2" w:rsidRPr="00DF699D" w:rsidRDefault="001057B2">
      <w:pPr>
        <w:spacing w:line="276" w:lineRule="auto"/>
        <w:rPr>
          <w:sz w:val="24"/>
        </w:rPr>
      </w:pPr>
    </w:p>
    <w:p w14:paraId="1BD8B856" w14:textId="3442FDD8" w:rsidR="00CE4A66" w:rsidRPr="00DF699D" w:rsidRDefault="00214E88">
      <w:pPr>
        <w:spacing w:line="276" w:lineRule="auto"/>
        <w:rPr>
          <w:bCs/>
          <w:sz w:val="24"/>
        </w:rPr>
      </w:pPr>
      <w:r w:rsidRPr="00DF699D">
        <w:rPr>
          <w:sz w:val="24"/>
        </w:rPr>
        <w:t>4.</w:t>
      </w:r>
      <w:r w:rsidR="00A243F2" w:rsidRPr="00DF699D">
        <w:rPr>
          <w:sz w:val="24"/>
        </w:rPr>
        <w:t>1</w:t>
      </w:r>
      <w:r w:rsidR="00326A5D">
        <w:rPr>
          <w:sz w:val="24"/>
        </w:rPr>
        <w:t>5</w:t>
      </w:r>
      <w:r w:rsidRPr="00DF699D">
        <w:rPr>
          <w:sz w:val="24"/>
        </w:rPr>
        <w:t>.1.</w:t>
      </w:r>
      <w:r w:rsidRPr="00DF699D">
        <w:rPr>
          <w:sz w:val="24"/>
        </w:rPr>
        <w:tab/>
      </w:r>
      <w:r w:rsidR="00E5028D" w:rsidRPr="00DF699D">
        <w:rPr>
          <w:bCs/>
          <w:sz w:val="24"/>
        </w:rPr>
        <w:t xml:space="preserve">Foi </w:t>
      </w:r>
      <w:r w:rsidR="00E5028D" w:rsidRPr="00DF699D">
        <w:rPr>
          <w:sz w:val="24"/>
        </w:rPr>
        <w:t>contratada</w:t>
      </w:r>
      <w:r w:rsidR="00E5028D" w:rsidRPr="00DF699D">
        <w:rPr>
          <w:bCs/>
          <w:sz w:val="24"/>
        </w:rPr>
        <w:t xml:space="preserve"> como agência de classificação de risco da Oferta</w:t>
      </w:r>
      <w:r w:rsidR="008172DC" w:rsidRPr="00DF699D">
        <w:rPr>
          <w:bCs/>
          <w:sz w:val="24"/>
        </w:rPr>
        <w:t xml:space="preserve"> Restrita</w:t>
      </w:r>
      <w:r w:rsidR="00E5028D" w:rsidRPr="00DF699D">
        <w:rPr>
          <w:bCs/>
          <w:sz w:val="24"/>
        </w:rPr>
        <w:t xml:space="preserve"> a </w:t>
      </w:r>
      <w:r w:rsidR="00145ED9" w:rsidRPr="00195F0B">
        <w:rPr>
          <w:bCs/>
          <w:sz w:val="24"/>
        </w:rPr>
        <w:t>Fitch Ratings</w:t>
      </w:r>
      <w:r w:rsidR="00E5028D" w:rsidRPr="00DF699D">
        <w:rPr>
          <w:bCs/>
          <w:sz w:val="24"/>
        </w:rPr>
        <w:t>.</w:t>
      </w:r>
      <w:r w:rsidR="00CE4A66" w:rsidRPr="00DF699D">
        <w:rPr>
          <w:bCs/>
          <w:sz w:val="24"/>
        </w:rPr>
        <w:t xml:space="preserve"> </w:t>
      </w:r>
      <w:r w:rsidR="001854B0" w:rsidRPr="001854B0">
        <w:rPr>
          <w:bCs/>
          <w:sz w:val="24"/>
        </w:rPr>
        <w:t xml:space="preserve">Durante o prazo de vigência das Debêntures, a Emissora deverá manter contratada </w:t>
      </w:r>
      <w:r w:rsidR="001854B0" w:rsidRPr="00E2187B">
        <w:rPr>
          <w:bCs/>
          <w:sz w:val="24"/>
        </w:rPr>
        <w:t xml:space="preserve">a </w:t>
      </w:r>
      <w:r w:rsidR="001854B0" w:rsidRPr="00195F0B">
        <w:rPr>
          <w:bCs/>
          <w:sz w:val="24"/>
        </w:rPr>
        <w:t xml:space="preserve">Fitch Ratings </w:t>
      </w:r>
      <w:r w:rsidR="001854B0" w:rsidRPr="00E2187B">
        <w:rPr>
          <w:bCs/>
          <w:sz w:val="24"/>
        </w:rPr>
        <w:t>ou a</w:t>
      </w:r>
      <w:r w:rsidR="001854B0" w:rsidRPr="00195F0B">
        <w:rPr>
          <w:bCs/>
          <w:sz w:val="24"/>
        </w:rPr>
        <w:t xml:space="preserve"> Standard &amp; </w:t>
      </w:r>
      <w:proofErr w:type="spellStart"/>
      <w:r w:rsidR="001854B0" w:rsidRPr="00195F0B">
        <w:rPr>
          <w:bCs/>
          <w:sz w:val="24"/>
        </w:rPr>
        <w:t>Poor’s</w:t>
      </w:r>
      <w:proofErr w:type="spellEnd"/>
      <w:r w:rsidR="001854B0" w:rsidRPr="00195F0B">
        <w:rPr>
          <w:bCs/>
          <w:sz w:val="24"/>
        </w:rPr>
        <w:t xml:space="preserve"> </w:t>
      </w:r>
      <w:r w:rsidR="001854B0" w:rsidRPr="00E2187B">
        <w:rPr>
          <w:bCs/>
          <w:sz w:val="24"/>
        </w:rPr>
        <w:t xml:space="preserve">ou a </w:t>
      </w:r>
      <w:r w:rsidR="001854B0" w:rsidRPr="00195F0B">
        <w:rPr>
          <w:bCs/>
          <w:sz w:val="24"/>
        </w:rPr>
        <w:t>Moody’s América Latina</w:t>
      </w:r>
      <w:r w:rsidR="001854B0" w:rsidRPr="001854B0">
        <w:rPr>
          <w:bCs/>
          <w:i/>
          <w:sz w:val="24"/>
        </w:rPr>
        <w:t xml:space="preserve"> </w:t>
      </w:r>
      <w:r w:rsidR="001854B0" w:rsidRPr="001854B0">
        <w:rPr>
          <w:bCs/>
          <w:sz w:val="24"/>
        </w:rPr>
        <w:t>para a atualização da classificação de risco (</w:t>
      </w:r>
      <w:r w:rsidR="001854B0" w:rsidRPr="001854B0">
        <w:rPr>
          <w:bCs/>
          <w:i/>
          <w:sz w:val="24"/>
        </w:rPr>
        <w:t>rating</w:t>
      </w:r>
      <w:r w:rsidR="001854B0" w:rsidRPr="001854B0">
        <w:rPr>
          <w:bCs/>
          <w:sz w:val="24"/>
        </w:rPr>
        <w:t xml:space="preserve">) das Debêntures, sendo </w:t>
      </w:r>
      <w:r w:rsidR="001854B0">
        <w:rPr>
          <w:bCs/>
          <w:sz w:val="24"/>
        </w:rPr>
        <w:t xml:space="preserve">certo </w:t>
      </w:r>
      <w:r w:rsidR="001854B0" w:rsidRPr="001854B0">
        <w:rPr>
          <w:bCs/>
          <w:sz w:val="24"/>
        </w:rPr>
        <w:t xml:space="preserve">que, em caso de substituição de qualquer uma dessas agências, </w:t>
      </w:r>
      <w:r w:rsidR="001854B0" w:rsidRPr="001854B0">
        <w:rPr>
          <w:bCs/>
          <w:sz w:val="24"/>
        </w:rPr>
        <w:lastRenderedPageBreak/>
        <w:t xml:space="preserve">deverá ser observado o procedimento previsto na </w:t>
      </w:r>
      <w:r w:rsidR="001854B0" w:rsidRPr="00E2187B">
        <w:rPr>
          <w:bCs/>
          <w:sz w:val="24"/>
        </w:rPr>
        <w:t>Cláusula</w:t>
      </w:r>
      <w:r w:rsidR="001854B0" w:rsidRPr="00195F0B">
        <w:rPr>
          <w:bCs/>
          <w:sz w:val="24"/>
        </w:rPr>
        <w:t xml:space="preserve"> 7.1 </w:t>
      </w:r>
      <w:r w:rsidR="00E2187B" w:rsidRPr="00195F0B">
        <w:rPr>
          <w:bCs/>
          <w:sz w:val="24"/>
        </w:rPr>
        <w:t>(z</w:t>
      </w:r>
      <w:r w:rsidR="001854B0" w:rsidRPr="00E2187B">
        <w:rPr>
          <w:bCs/>
          <w:sz w:val="24"/>
        </w:rPr>
        <w:t>) abaixo</w:t>
      </w:r>
      <w:r w:rsidR="001854B0" w:rsidRPr="001854B0">
        <w:rPr>
          <w:bCs/>
          <w:sz w:val="24"/>
        </w:rPr>
        <w:t xml:space="preserve">, sendo </w:t>
      </w:r>
      <w:r w:rsidR="001854B0" w:rsidRPr="00195F0B">
        <w:rPr>
          <w:bCs/>
          <w:iCs/>
          <w:sz w:val="24"/>
        </w:rPr>
        <w:t xml:space="preserve">Standard &amp; </w:t>
      </w:r>
      <w:proofErr w:type="spellStart"/>
      <w:r w:rsidR="001854B0" w:rsidRPr="00195F0B">
        <w:rPr>
          <w:bCs/>
          <w:iCs/>
          <w:sz w:val="24"/>
        </w:rPr>
        <w:t>Poor’s</w:t>
      </w:r>
      <w:proofErr w:type="spellEnd"/>
      <w:r w:rsidR="001854B0" w:rsidRPr="00195F0B">
        <w:rPr>
          <w:bCs/>
          <w:iCs/>
          <w:sz w:val="24"/>
        </w:rPr>
        <w:t xml:space="preserve"> </w:t>
      </w:r>
      <w:r w:rsidR="001854B0" w:rsidRPr="00E2187B">
        <w:rPr>
          <w:bCs/>
          <w:iCs/>
          <w:sz w:val="24"/>
        </w:rPr>
        <w:t>ou a</w:t>
      </w:r>
      <w:r w:rsidR="001854B0" w:rsidRPr="00195F0B">
        <w:rPr>
          <w:bCs/>
          <w:iCs/>
          <w:sz w:val="24"/>
        </w:rPr>
        <w:t xml:space="preserve"> Fitch Ratings</w:t>
      </w:r>
      <w:r w:rsidR="001854B0" w:rsidRPr="00E2187B">
        <w:rPr>
          <w:bCs/>
          <w:iCs/>
          <w:sz w:val="24"/>
        </w:rPr>
        <w:t xml:space="preserve"> ou a </w:t>
      </w:r>
      <w:r w:rsidR="001854B0" w:rsidRPr="00195F0B">
        <w:rPr>
          <w:bCs/>
          <w:iCs/>
          <w:sz w:val="24"/>
        </w:rPr>
        <w:t xml:space="preserve">Moody’s </w:t>
      </w:r>
      <w:proofErr w:type="spellStart"/>
      <w:r w:rsidR="001854B0" w:rsidRPr="00195F0B">
        <w:rPr>
          <w:bCs/>
          <w:iCs/>
          <w:sz w:val="24"/>
        </w:rPr>
        <w:t>America</w:t>
      </w:r>
      <w:proofErr w:type="spellEnd"/>
      <w:r w:rsidR="001854B0" w:rsidRPr="00195F0B">
        <w:rPr>
          <w:bCs/>
          <w:iCs/>
          <w:sz w:val="24"/>
        </w:rPr>
        <w:t xml:space="preserve"> Latina</w:t>
      </w:r>
      <w:r w:rsidR="001854B0" w:rsidRPr="00E2187B">
        <w:rPr>
          <w:bCs/>
          <w:iCs/>
          <w:sz w:val="24"/>
        </w:rPr>
        <w:t>,</w:t>
      </w:r>
      <w:r w:rsidR="001854B0" w:rsidRPr="001854B0">
        <w:rPr>
          <w:bCs/>
          <w:sz w:val="24"/>
        </w:rPr>
        <w:t xml:space="preserve"> conforme o caso, denominadas, em conjunto ou individualmente, “</w:t>
      </w:r>
      <w:r w:rsidR="001854B0" w:rsidRPr="001854B0">
        <w:rPr>
          <w:bCs/>
          <w:sz w:val="24"/>
          <w:u w:val="single"/>
        </w:rPr>
        <w:t>Agência de Classificação de Risco</w:t>
      </w:r>
      <w:r w:rsidR="001854B0" w:rsidRPr="001854B0">
        <w:rPr>
          <w:bCs/>
          <w:sz w:val="24"/>
        </w:rPr>
        <w:t>”.</w:t>
      </w:r>
    </w:p>
    <w:p w14:paraId="64F797AB" w14:textId="77777777" w:rsidR="00CE4A66" w:rsidRPr="00DF699D" w:rsidRDefault="00CE4A66">
      <w:pPr>
        <w:spacing w:line="276" w:lineRule="auto"/>
        <w:rPr>
          <w:bCs/>
          <w:sz w:val="24"/>
        </w:rPr>
      </w:pPr>
    </w:p>
    <w:p w14:paraId="4C660504" w14:textId="3946CE72" w:rsidR="00315525" w:rsidRPr="00DF699D" w:rsidRDefault="00315525" w:rsidP="00315525">
      <w:pPr>
        <w:spacing w:line="276" w:lineRule="auto"/>
        <w:jc w:val="left"/>
        <w:rPr>
          <w:b/>
          <w:sz w:val="24"/>
        </w:rPr>
      </w:pPr>
      <w:bookmarkStart w:id="139" w:name="_DV_M218"/>
      <w:bookmarkEnd w:id="139"/>
      <w:r w:rsidRPr="00DF699D">
        <w:rPr>
          <w:b/>
          <w:sz w:val="24"/>
        </w:rPr>
        <w:t>4.1</w:t>
      </w:r>
      <w:r w:rsidR="00F61D94">
        <w:rPr>
          <w:b/>
          <w:sz w:val="24"/>
        </w:rPr>
        <w:t>6</w:t>
      </w:r>
      <w:r w:rsidRPr="00DF699D">
        <w:rPr>
          <w:b/>
          <w:sz w:val="24"/>
        </w:rPr>
        <w:t>.</w:t>
      </w:r>
      <w:r w:rsidRPr="00DF699D">
        <w:rPr>
          <w:b/>
          <w:sz w:val="24"/>
        </w:rPr>
        <w:tab/>
        <w:t>Garantias</w:t>
      </w:r>
    </w:p>
    <w:p w14:paraId="0496D366" w14:textId="77777777" w:rsidR="00752A6D" w:rsidRPr="00DF699D" w:rsidRDefault="00752A6D" w:rsidP="00315525">
      <w:pPr>
        <w:spacing w:line="276" w:lineRule="auto"/>
        <w:jc w:val="left"/>
        <w:rPr>
          <w:b/>
          <w:sz w:val="24"/>
        </w:rPr>
      </w:pPr>
    </w:p>
    <w:p w14:paraId="5B0113F6" w14:textId="40B3EBAB" w:rsidR="00752A6D" w:rsidRPr="00DF699D" w:rsidRDefault="00752A6D" w:rsidP="00195F0B">
      <w:pPr>
        <w:pStyle w:val="Ttulo6"/>
        <w:keepNext w:val="0"/>
        <w:keepLines w:val="0"/>
        <w:widowControl w:val="0"/>
        <w:autoSpaceDE w:val="0"/>
        <w:autoSpaceDN w:val="0"/>
        <w:adjustRightInd w:val="0"/>
        <w:spacing w:before="0" w:line="320" w:lineRule="exact"/>
        <w:rPr>
          <w:rFonts w:ascii="Garamond" w:hAnsi="Garamond"/>
          <w:color w:val="auto"/>
          <w:sz w:val="24"/>
        </w:rPr>
      </w:pPr>
      <w:r w:rsidRPr="00DF699D">
        <w:rPr>
          <w:rFonts w:ascii="Garamond" w:hAnsi="Garamond"/>
          <w:color w:val="auto"/>
          <w:sz w:val="24"/>
        </w:rPr>
        <w:t>4.1</w:t>
      </w:r>
      <w:r w:rsidR="00F61D94">
        <w:rPr>
          <w:rFonts w:ascii="Garamond" w:hAnsi="Garamond"/>
          <w:color w:val="auto"/>
          <w:sz w:val="24"/>
        </w:rPr>
        <w:t>6</w:t>
      </w:r>
      <w:r w:rsidRPr="00DF699D">
        <w:rPr>
          <w:rFonts w:ascii="Garamond" w:hAnsi="Garamond"/>
          <w:color w:val="auto"/>
          <w:sz w:val="24"/>
        </w:rPr>
        <w:t>.1.</w:t>
      </w:r>
      <w:r w:rsidRPr="00DF699D">
        <w:rPr>
          <w:rFonts w:ascii="Garamond" w:hAnsi="Garamond"/>
          <w:color w:val="auto"/>
          <w:sz w:val="24"/>
        </w:rPr>
        <w:tab/>
        <w:t>Como garantia do fiel, pontual e integral cumprimento de todas e quaisquer obrigações principais e acessórias, presentes e futuras, assumidas pela Companhia na presente Emissão, incluindo, mas sem limitação</w:t>
      </w:r>
      <w:r w:rsidR="00F61D94">
        <w:rPr>
          <w:rFonts w:ascii="Garamond" w:hAnsi="Garamond"/>
          <w:color w:val="auto"/>
          <w:sz w:val="24"/>
        </w:rPr>
        <w:t>:</w:t>
      </w:r>
      <w:r w:rsidRPr="00DF699D">
        <w:rPr>
          <w:rFonts w:ascii="Garamond" w:hAnsi="Garamond"/>
          <w:color w:val="auto"/>
          <w:sz w:val="24"/>
        </w:rPr>
        <w:t xml:space="preserve"> (i) as obrigações relativas ao integral e pontual pagamento do Valor Nominal Unitário, dos Juros Remuneratórios, dos Encargos Moratórios, dos demais encargos relativos às Debêntures subscritas e integralizadas e dos demais encargos relativos a esta Escritura, aos Contratos de Garantia e aos demais documentos da Emissão, conforme aplicável, quando devidos, seja nas respectivas datas de pagamento, na Data de Vencimento, ou em virtude do vencimento antecipado das obrigações decorrentes das Debêntures, nos termos desta Escritura, conforme aplicável; (</w:t>
      </w:r>
      <w:proofErr w:type="spellStart"/>
      <w:r w:rsidRPr="00DF699D">
        <w:rPr>
          <w:rFonts w:ascii="Garamond" w:hAnsi="Garamond"/>
          <w:color w:val="auto"/>
          <w:sz w:val="24"/>
        </w:rPr>
        <w:t>ii</w:t>
      </w:r>
      <w:proofErr w:type="spellEnd"/>
      <w:r w:rsidRPr="00DF699D">
        <w:rPr>
          <w:rFonts w:ascii="Garamond" w:hAnsi="Garamond"/>
          <w:color w:val="auto"/>
          <w:sz w:val="24"/>
        </w:rPr>
        <w:t xml:space="preserve">) as obrigações relativas a quaisquer outras obrigações de pagar assumidas pela Emissora, nesta Escritura, nos Contratos de Garantias e nos demais documentos da Emissão, conforme aplicável, incluindo, mas não se limitando, obrigações de pagar despesas, custos, encargos, tributos, reembolsos ou indenizações, bem como as obrigações de pagar honorários ou custos de contratação relativas ao </w:t>
      </w:r>
      <w:r w:rsidR="007B1B39" w:rsidRPr="007B1B39">
        <w:rPr>
          <w:rFonts w:ascii="Garamond" w:hAnsi="Garamond"/>
          <w:iCs/>
          <w:color w:val="auto"/>
          <w:sz w:val="24"/>
        </w:rPr>
        <w:t>Agente de Liquidação</w:t>
      </w:r>
      <w:r w:rsidRPr="00DF699D">
        <w:rPr>
          <w:rFonts w:ascii="Garamond" w:hAnsi="Garamond"/>
          <w:color w:val="auto"/>
          <w:sz w:val="24"/>
        </w:rPr>
        <w:t>, ao Escriturador, à B3</w:t>
      </w:r>
      <w:r w:rsidR="005643D3" w:rsidRPr="00DF699D">
        <w:rPr>
          <w:rFonts w:ascii="Garamond" w:hAnsi="Garamond"/>
          <w:color w:val="auto"/>
          <w:sz w:val="24"/>
        </w:rPr>
        <w:t xml:space="preserve"> </w:t>
      </w:r>
      <w:r w:rsidR="005643D3" w:rsidRPr="00DF699D">
        <w:rPr>
          <w:rFonts w:ascii="Garamond" w:hAnsi="Garamond"/>
          <w:iCs/>
          <w:color w:val="auto"/>
          <w:sz w:val="24"/>
        </w:rPr>
        <w:t xml:space="preserve">– Segmento </w:t>
      </w:r>
      <w:proofErr w:type="spellStart"/>
      <w:r w:rsidR="005643D3" w:rsidRPr="00DF699D">
        <w:rPr>
          <w:rFonts w:ascii="Garamond" w:hAnsi="Garamond"/>
          <w:iCs/>
          <w:color w:val="auto"/>
          <w:sz w:val="24"/>
        </w:rPr>
        <w:t>Cetip</w:t>
      </w:r>
      <w:proofErr w:type="spellEnd"/>
      <w:r w:rsidR="005643D3" w:rsidRPr="00DF699D">
        <w:rPr>
          <w:rFonts w:ascii="Garamond" w:hAnsi="Garamond"/>
          <w:iCs/>
          <w:color w:val="auto"/>
          <w:sz w:val="24"/>
        </w:rPr>
        <w:t xml:space="preserve"> UTVM</w:t>
      </w:r>
      <w:r w:rsidRPr="00DF699D">
        <w:rPr>
          <w:rFonts w:ascii="Garamond" w:hAnsi="Garamond"/>
          <w:color w:val="auto"/>
          <w:sz w:val="24"/>
        </w:rPr>
        <w:t xml:space="preserve"> e ao Agente Fiduciário; e (</w:t>
      </w:r>
      <w:proofErr w:type="spellStart"/>
      <w:r w:rsidRPr="00DF699D">
        <w:rPr>
          <w:rFonts w:ascii="Garamond" w:hAnsi="Garamond"/>
          <w:color w:val="auto"/>
          <w:sz w:val="24"/>
        </w:rPr>
        <w:t>iii</w:t>
      </w:r>
      <w:proofErr w:type="spellEnd"/>
      <w:r w:rsidRPr="00DF699D">
        <w:rPr>
          <w:rFonts w:ascii="Garamond" w:hAnsi="Garamond"/>
          <w:color w:val="auto"/>
          <w:sz w:val="24"/>
        </w:rPr>
        <w:t>) as obrigações de ressarcimento de toda e qualquer importância que o Agente Fiduciário e/ou os Debenturistas venham a desembolsar no âmbito da Emissão e/ou em virtude da constituição, manutenção e/ou excussão das Garantias</w:t>
      </w:r>
      <w:r w:rsidR="00CC1073">
        <w:rPr>
          <w:rFonts w:ascii="Garamond" w:hAnsi="Garamond"/>
          <w:color w:val="auto"/>
          <w:sz w:val="24"/>
        </w:rPr>
        <w:t xml:space="preserve"> Reais</w:t>
      </w:r>
      <w:r w:rsidRPr="00DF699D">
        <w:rPr>
          <w:rFonts w:ascii="Garamond" w:hAnsi="Garamond"/>
          <w:color w:val="auto"/>
          <w:sz w:val="24"/>
        </w:rPr>
        <w:t xml:space="preserve">, nos termos dos respectivos </w:t>
      </w:r>
      <w:r w:rsidR="009D6222">
        <w:rPr>
          <w:rFonts w:ascii="Garamond" w:hAnsi="Garamond"/>
          <w:color w:val="auto"/>
          <w:sz w:val="24"/>
        </w:rPr>
        <w:t>C</w:t>
      </w:r>
      <w:r w:rsidRPr="00DF699D">
        <w:rPr>
          <w:rFonts w:ascii="Garamond" w:hAnsi="Garamond"/>
          <w:color w:val="auto"/>
          <w:sz w:val="24"/>
        </w:rPr>
        <w:t>ontratos</w:t>
      </w:r>
      <w:r w:rsidR="004D4A32">
        <w:rPr>
          <w:rFonts w:ascii="Garamond" w:hAnsi="Garamond"/>
          <w:color w:val="auto"/>
          <w:sz w:val="24"/>
        </w:rPr>
        <w:t xml:space="preserve"> de </w:t>
      </w:r>
      <w:r w:rsidR="009D6222">
        <w:rPr>
          <w:rFonts w:ascii="Garamond" w:hAnsi="Garamond"/>
          <w:color w:val="auto"/>
          <w:sz w:val="24"/>
        </w:rPr>
        <w:t>G</w:t>
      </w:r>
      <w:r w:rsidR="004D4A32">
        <w:rPr>
          <w:rFonts w:ascii="Garamond" w:hAnsi="Garamond"/>
          <w:color w:val="auto"/>
          <w:sz w:val="24"/>
        </w:rPr>
        <w:t>arantia</w:t>
      </w:r>
      <w:r w:rsidRPr="00DF699D">
        <w:rPr>
          <w:rFonts w:ascii="Garamond" w:hAnsi="Garamond"/>
          <w:color w:val="auto"/>
          <w:sz w:val="24"/>
        </w:rPr>
        <w:t>, conforme aplicável</w:t>
      </w:r>
      <w:r w:rsidR="004D4A32">
        <w:rPr>
          <w:rFonts w:ascii="Garamond" w:hAnsi="Garamond"/>
          <w:color w:val="auto"/>
          <w:sz w:val="24"/>
        </w:rPr>
        <w:t xml:space="preserve">, </w:t>
      </w:r>
      <w:r w:rsidR="004D4A32" w:rsidRPr="004D4A32">
        <w:rPr>
          <w:rFonts w:ascii="Garamond" w:hAnsi="Garamond"/>
          <w:color w:val="auto"/>
          <w:sz w:val="24"/>
        </w:rPr>
        <w:t>bem como todos e quaisquer custos, despesas judiciais e/ou extrajudiciais e honorários advocatícios incorridos na proteção dos interesses dos Debenturistas nos termos d</w:t>
      </w:r>
      <w:r w:rsidR="004D4A32">
        <w:rPr>
          <w:rFonts w:ascii="Garamond" w:hAnsi="Garamond"/>
          <w:color w:val="auto"/>
          <w:sz w:val="24"/>
        </w:rPr>
        <w:t>esta Escritura</w:t>
      </w:r>
      <w:r w:rsidR="004D4A32" w:rsidRPr="004D4A32">
        <w:rPr>
          <w:rFonts w:ascii="Garamond" w:hAnsi="Garamond"/>
          <w:color w:val="auto"/>
          <w:sz w:val="24"/>
        </w:rPr>
        <w:t xml:space="preserve"> e </w:t>
      </w:r>
      <w:r w:rsidR="004D4A32">
        <w:rPr>
          <w:rFonts w:ascii="Garamond" w:hAnsi="Garamond"/>
          <w:color w:val="auto"/>
          <w:sz w:val="24"/>
        </w:rPr>
        <w:t xml:space="preserve">dos respectivos </w:t>
      </w:r>
      <w:r w:rsidR="009D6222">
        <w:rPr>
          <w:rFonts w:ascii="Garamond" w:hAnsi="Garamond"/>
          <w:color w:val="auto"/>
          <w:sz w:val="24"/>
        </w:rPr>
        <w:t>C</w:t>
      </w:r>
      <w:r w:rsidR="004D4A32">
        <w:rPr>
          <w:rFonts w:ascii="Garamond" w:hAnsi="Garamond"/>
          <w:color w:val="auto"/>
          <w:sz w:val="24"/>
        </w:rPr>
        <w:t xml:space="preserve">ontratos de </w:t>
      </w:r>
      <w:r w:rsidR="009D6222">
        <w:rPr>
          <w:rFonts w:ascii="Garamond" w:hAnsi="Garamond"/>
          <w:color w:val="auto"/>
          <w:sz w:val="24"/>
        </w:rPr>
        <w:t>G</w:t>
      </w:r>
      <w:r w:rsidR="004D4A32">
        <w:rPr>
          <w:rFonts w:ascii="Garamond" w:hAnsi="Garamond"/>
          <w:color w:val="auto"/>
          <w:sz w:val="24"/>
        </w:rPr>
        <w:t>arantia</w:t>
      </w:r>
      <w:r w:rsidRPr="00DF699D">
        <w:rPr>
          <w:rFonts w:ascii="Garamond" w:hAnsi="Garamond"/>
          <w:color w:val="auto"/>
          <w:sz w:val="24"/>
        </w:rPr>
        <w:t xml:space="preserve"> (</w:t>
      </w:r>
      <w:r w:rsidR="006325FF" w:rsidRPr="00DF699D">
        <w:rPr>
          <w:rFonts w:ascii="Garamond" w:hAnsi="Garamond"/>
          <w:color w:val="auto"/>
          <w:sz w:val="24"/>
        </w:rPr>
        <w:t>“</w:t>
      </w:r>
      <w:r w:rsidRPr="00DF699D">
        <w:rPr>
          <w:rFonts w:ascii="Garamond" w:hAnsi="Garamond"/>
          <w:color w:val="auto"/>
          <w:sz w:val="24"/>
          <w:u w:val="single"/>
        </w:rPr>
        <w:t>Obrigações Garantidas</w:t>
      </w:r>
      <w:r w:rsidR="006325FF" w:rsidRPr="00DF699D">
        <w:rPr>
          <w:rFonts w:ascii="Garamond" w:hAnsi="Garamond"/>
          <w:color w:val="auto"/>
          <w:sz w:val="24"/>
        </w:rPr>
        <w:t>”</w:t>
      </w:r>
      <w:r w:rsidRPr="00DF699D">
        <w:rPr>
          <w:rFonts w:ascii="Garamond" w:hAnsi="Garamond"/>
          <w:color w:val="auto"/>
          <w:sz w:val="24"/>
        </w:rPr>
        <w:t xml:space="preserve">), as Debêntures contarão com as seguintes garantias reais: </w:t>
      </w:r>
    </w:p>
    <w:p w14:paraId="53679CDB" w14:textId="77777777" w:rsidR="00752A6D" w:rsidRPr="00DF699D" w:rsidRDefault="00752A6D" w:rsidP="00752A6D">
      <w:pPr>
        <w:pStyle w:val="Ttulo6"/>
        <w:widowControl w:val="0"/>
        <w:spacing w:line="320" w:lineRule="exact"/>
        <w:rPr>
          <w:rFonts w:ascii="Garamond" w:hAnsi="Garamond"/>
          <w:b/>
          <w:color w:val="auto"/>
          <w:sz w:val="24"/>
        </w:rPr>
      </w:pPr>
    </w:p>
    <w:p w14:paraId="48F96B41" w14:textId="09111732" w:rsidR="00752A6D" w:rsidRPr="00DF699D" w:rsidRDefault="00752A6D" w:rsidP="00752A6D">
      <w:pPr>
        <w:pStyle w:val="Ttulo6"/>
        <w:keepNext w:val="0"/>
        <w:keepLines w:val="0"/>
        <w:widowControl w:val="0"/>
        <w:numPr>
          <w:ilvl w:val="0"/>
          <w:numId w:val="77"/>
        </w:numPr>
        <w:autoSpaceDE w:val="0"/>
        <w:autoSpaceDN w:val="0"/>
        <w:adjustRightInd w:val="0"/>
        <w:spacing w:before="0" w:line="320" w:lineRule="exact"/>
        <w:ind w:left="709" w:hanging="709"/>
        <w:rPr>
          <w:rFonts w:ascii="Garamond" w:hAnsi="Garamond"/>
          <w:b/>
          <w:color w:val="auto"/>
          <w:sz w:val="24"/>
        </w:rPr>
      </w:pPr>
      <w:r w:rsidRPr="00DF699D">
        <w:rPr>
          <w:rFonts w:ascii="Garamond" w:hAnsi="Garamond"/>
          <w:color w:val="auto"/>
          <w:sz w:val="24"/>
        </w:rPr>
        <w:t>alienação fiduciária</w:t>
      </w:r>
      <w:r w:rsidR="00D00815">
        <w:rPr>
          <w:rFonts w:ascii="Garamond" w:hAnsi="Garamond"/>
          <w:color w:val="auto"/>
          <w:sz w:val="24"/>
        </w:rPr>
        <w:t xml:space="preserve"> em garantia</w:t>
      </w:r>
      <w:r w:rsidRPr="00DF699D">
        <w:rPr>
          <w:rFonts w:ascii="Garamond" w:hAnsi="Garamond"/>
          <w:color w:val="auto"/>
          <w:sz w:val="24"/>
        </w:rPr>
        <w:t xml:space="preserve"> </w:t>
      </w:r>
      <w:r w:rsidR="008C4A49" w:rsidRPr="00DF699D">
        <w:rPr>
          <w:rFonts w:ascii="Garamond" w:hAnsi="Garamond"/>
          <w:color w:val="auto"/>
          <w:sz w:val="24"/>
        </w:rPr>
        <w:t>d</w:t>
      </w:r>
      <w:r w:rsidR="00D00815">
        <w:rPr>
          <w:rFonts w:ascii="Garamond" w:hAnsi="Garamond"/>
          <w:color w:val="auto"/>
          <w:sz w:val="24"/>
        </w:rPr>
        <w:t>a totalidade das ações de emissão da Emissora, de titularidade do</w:t>
      </w:r>
      <w:r w:rsidR="004B46F2">
        <w:rPr>
          <w:rFonts w:ascii="Garamond" w:hAnsi="Garamond"/>
          <w:color w:val="auto"/>
          <w:sz w:val="24"/>
        </w:rPr>
        <w:t>s</w:t>
      </w:r>
      <w:r w:rsidR="00D00815">
        <w:rPr>
          <w:rFonts w:ascii="Garamond" w:hAnsi="Garamond"/>
          <w:color w:val="auto"/>
          <w:sz w:val="24"/>
        </w:rPr>
        <w:t xml:space="preserve"> Acionista</w:t>
      </w:r>
      <w:r w:rsidR="004B46F2">
        <w:rPr>
          <w:rFonts w:ascii="Garamond" w:hAnsi="Garamond"/>
          <w:color w:val="auto"/>
          <w:sz w:val="24"/>
        </w:rPr>
        <w:t>s</w:t>
      </w:r>
      <w:r w:rsidR="00D00815">
        <w:rPr>
          <w:rFonts w:ascii="Garamond" w:hAnsi="Garamond"/>
          <w:color w:val="auto"/>
          <w:sz w:val="24"/>
        </w:rPr>
        <w:t xml:space="preserve"> (“</w:t>
      </w:r>
      <w:r w:rsidR="00D00815" w:rsidRPr="00195F0B">
        <w:rPr>
          <w:rFonts w:ascii="Garamond" w:hAnsi="Garamond"/>
          <w:color w:val="auto"/>
          <w:sz w:val="24"/>
          <w:u w:val="single"/>
        </w:rPr>
        <w:t>Ações</w:t>
      </w:r>
      <w:r w:rsidR="00D00815">
        <w:rPr>
          <w:rFonts w:ascii="Garamond" w:hAnsi="Garamond"/>
          <w:color w:val="auto"/>
          <w:sz w:val="24"/>
        </w:rPr>
        <w:t>”)</w:t>
      </w:r>
      <w:r w:rsidRPr="00DF699D">
        <w:rPr>
          <w:rFonts w:ascii="Garamond" w:hAnsi="Garamond"/>
          <w:color w:val="auto"/>
          <w:sz w:val="24"/>
        </w:rPr>
        <w:t xml:space="preserve">, </w:t>
      </w:r>
      <w:r w:rsidR="00D00815" w:rsidRPr="00D00815">
        <w:rPr>
          <w:rFonts w:ascii="Garamond" w:hAnsi="Garamond"/>
          <w:color w:val="auto"/>
          <w:sz w:val="24"/>
        </w:rPr>
        <w:t>incluindo eventuais ações de emissão da Emissora que sejam subscritas, integralizadas, recebidas, conferidas, compradas ou de outra forma adquiridas (direta ou indiretamente) pel</w:t>
      </w:r>
      <w:r w:rsidR="00D00815">
        <w:rPr>
          <w:rFonts w:ascii="Garamond" w:hAnsi="Garamond"/>
          <w:color w:val="auto"/>
          <w:sz w:val="24"/>
        </w:rPr>
        <w:t>o</w:t>
      </w:r>
      <w:r w:rsidR="004B46F2">
        <w:rPr>
          <w:rFonts w:ascii="Garamond" w:hAnsi="Garamond"/>
          <w:color w:val="auto"/>
          <w:sz w:val="24"/>
        </w:rPr>
        <w:t>s</w:t>
      </w:r>
      <w:r w:rsidR="00D00815" w:rsidRPr="00D00815">
        <w:rPr>
          <w:rFonts w:ascii="Garamond" w:hAnsi="Garamond"/>
          <w:color w:val="auto"/>
          <w:sz w:val="24"/>
        </w:rPr>
        <w:t xml:space="preserve"> Acionista</w:t>
      </w:r>
      <w:r w:rsidR="004B46F2">
        <w:rPr>
          <w:rFonts w:ascii="Garamond" w:hAnsi="Garamond"/>
          <w:color w:val="auto"/>
          <w:sz w:val="24"/>
        </w:rPr>
        <w:t>s</w:t>
      </w:r>
      <w:r w:rsidR="00D00815" w:rsidRPr="00D00815">
        <w:rPr>
          <w:rFonts w:ascii="Garamond" w:hAnsi="Garamond"/>
          <w:color w:val="auto"/>
          <w:sz w:val="24"/>
        </w:rPr>
        <w:t xml:space="preserve"> ou que venham a ser entregues </w:t>
      </w:r>
      <w:r w:rsidR="00D00815">
        <w:rPr>
          <w:rFonts w:ascii="Garamond" w:hAnsi="Garamond"/>
          <w:color w:val="auto"/>
          <w:sz w:val="24"/>
        </w:rPr>
        <w:t>ao</w:t>
      </w:r>
      <w:r w:rsidR="004B46F2">
        <w:rPr>
          <w:rFonts w:ascii="Garamond" w:hAnsi="Garamond"/>
          <w:color w:val="auto"/>
          <w:sz w:val="24"/>
        </w:rPr>
        <w:t>s</w:t>
      </w:r>
      <w:r w:rsidR="00D00815" w:rsidRPr="00D00815">
        <w:rPr>
          <w:rFonts w:ascii="Garamond" w:hAnsi="Garamond"/>
          <w:color w:val="auto"/>
          <w:sz w:val="24"/>
        </w:rPr>
        <w:t xml:space="preserve"> Acionista</w:t>
      </w:r>
      <w:r w:rsidR="004B46F2">
        <w:rPr>
          <w:rFonts w:ascii="Garamond" w:hAnsi="Garamond"/>
          <w:color w:val="auto"/>
          <w:sz w:val="24"/>
        </w:rPr>
        <w:t>s</w:t>
      </w:r>
      <w:r w:rsidR="00D00815" w:rsidRPr="00D00815">
        <w:rPr>
          <w:rFonts w:ascii="Garamond" w:hAnsi="Garamond"/>
          <w:color w:val="auto"/>
          <w:sz w:val="24"/>
        </w:rPr>
        <w:t xml:space="preserve"> e quaisquer ações de emissão da Emissora derivadas das Ações após a data de assinatura do </w:t>
      </w:r>
      <w:r w:rsidR="00A64702">
        <w:rPr>
          <w:rFonts w:ascii="Garamond" w:hAnsi="Garamond"/>
          <w:color w:val="auto"/>
          <w:sz w:val="24"/>
        </w:rPr>
        <w:t>C</w:t>
      </w:r>
      <w:r w:rsidR="00A64702" w:rsidRPr="00D00815">
        <w:rPr>
          <w:rFonts w:ascii="Garamond" w:hAnsi="Garamond"/>
          <w:color w:val="auto"/>
          <w:sz w:val="24"/>
        </w:rPr>
        <w:t xml:space="preserve">ontrato </w:t>
      </w:r>
      <w:r w:rsidR="00D00815" w:rsidRPr="00D00815">
        <w:rPr>
          <w:rFonts w:ascii="Garamond" w:hAnsi="Garamond"/>
          <w:color w:val="auto"/>
          <w:sz w:val="24"/>
        </w:rPr>
        <w:t xml:space="preserve">de </w:t>
      </w:r>
      <w:r w:rsidR="00A64702">
        <w:rPr>
          <w:rFonts w:ascii="Garamond" w:hAnsi="Garamond"/>
          <w:color w:val="auto"/>
          <w:sz w:val="24"/>
        </w:rPr>
        <w:t xml:space="preserve">Alienação Fiduciária </w:t>
      </w:r>
      <w:r w:rsidR="00D00815">
        <w:rPr>
          <w:rFonts w:ascii="Garamond" w:hAnsi="Garamond"/>
          <w:color w:val="auto"/>
          <w:sz w:val="24"/>
        </w:rPr>
        <w:t xml:space="preserve">de </w:t>
      </w:r>
      <w:r w:rsidR="00A64702">
        <w:rPr>
          <w:rFonts w:ascii="Garamond" w:hAnsi="Garamond"/>
          <w:color w:val="auto"/>
          <w:sz w:val="24"/>
        </w:rPr>
        <w:t>Ações</w:t>
      </w:r>
      <w:r w:rsidR="00D00815" w:rsidRPr="00D00815">
        <w:rPr>
          <w:rFonts w:ascii="Garamond" w:hAnsi="Garamond"/>
          <w:color w:val="auto"/>
          <w:sz w:val="24"/>
        </w:rPr>
        <w:t xml:space="preserve">, incluindo, sem limitar, </w:t>
      </w:r>
      <w:r w:rsidR="00D00815" w:rsidRPr="00D00815">
        <w:rPr>
          <w:rFonts w:ascii="Garamond" w:hAnsi="Garamond"/>
          <w:bCs/>
          <w:color w:val="auto"/>
          <w:sz w:val="24"/>
        </w:rPr>
        <w:t>quaisquer ações</w:t>
      </w:r>
      <w:r w:rsidR="00D00815" w:rsidRPr="00D00815">
        <w:rPr>
          <w:rFonts w:ascii="Garamond" w:hAnsi="Garamond"/>
          <w:color w:val="auto"/>
          <w:sz w:val="24"/>
        </w:rPr>
        <w:t xml:space="preserve"> </w:t>
      </w:r>
      <w:r w:rsidR="00D00815" w:rsidRPr="00D00815">
        <w:rPr>
          <w:rFonts w:ascii="Garamond" w:hAnsi="Garamond"/>
          <w:bCs/>
          <w:color w:val="auto"/>
          <w:sz w:val="24"/>
        </w:rPr>
        <w:t xml:space="preserve">de emissão da </w:t>
      </w:r>
      <w:r w:rsidR="00D00815" w:rsidRPr="00D00815">
        <w:rPr>
          <w:rFonts w:ascii="Garamond" w:hAnsi="Garamond"/>
          <w:color w:val="auto"/>
          <w:sz w:val="24"/>
        </w:rPr>
        <w:t>Emissora</w:t>
      </w:r>
      <w:r w:rsidR="00D00815" w:rsidRPr="00D00815">
        <w:rPr>
          <w:rFonts w:ascii="Garamond" w:hAnsi="Garamond"/>
          <w:bCs/>
          <w:color w:val="auto"/>
          <w:sz w:val="24"/>
        </w:rPr>
        <w:t xml:space="preserve"> recebidas, conferidas e/ou adquiridas pel</w:t>
      </w:r>
      <w:r w:rsidR="00D00815">
        <w:rPr>
          <w:rFonts w:ascii="Garamond" w:hAnsi="Garamond"/>
          <w:bCs/>
          <w:color w:val="auto"/>
          <w:sz w:val="24"/>
        </w:rPr>
        <w:t>o</w:t>
      </w:r>
      <w:r w:rsidR="004B46F2">
        <w:rPr>
          <w:rFonts w:ascii="Garamond" w:hAnsi="Garamond"/>
          <w:bCs/>
          <w:color w:val="auto"/>
          <w:sz w:val="24"/>
        </w:rPr>
        <w:t>s</w:t>
      </w:r>
      <w:r w:rsidR="00D00815" w:rsidRPr="00D00815">
        <w:rPr>
          <w:rFonts w:ascii="Garamond" w:hAnsi="Garamond"/>
          <w:bCs/>
          <w:color w:val="auto"/>
          <w:sz w:val="24"/>
        </w:rPr>
        <w:t xml:space="preserve"> </w:t>
      </w:r>
      <w:r w:rsidR="00D00815" w:rsidRPr="00D00815">
        <w:rPr>
          <w:rFonts w:ascii="Garamond" w:hAnsi="Garamond"/>
          <w:color w:val="auto"/>
          <w:sz w:val="24"/>
        </w:rPr>
        <w:t>Acionista</w:t>
      </w:r>
      <w:r w:rsidR="004B46F2">
        <w:rPr>
          <w:rFonts w:ascii="Garamond" w:hAnsi="Garamond"/>
          <w:color w:val="auto"/>
          <w:sz w:val="24"/>
        </w:rPr>
        <w:t>s</w:t>
      </w:r>
      <w:r w:rsidR="00D00815" w:rsidRPr="00D00815">
        <w:rPr>
          <w:rFonts w:ascii="Garamond" w:hAnsi="Garamond"/>
          <w:color w:val="auto"/>
          <w:sz w:val="24"/>
        </w:rPr>
        <w:t xml:space="preserve"> </w:t>
      </w:r>
      <w:r w:rsidR="00D00815" w:rsidRPr="00D00815">
        <w:rPr>
          <w:rFonts w:ascii="Garamond" w:hAnsi="Garamond"/>
          <w:bCs/>
          <w:color w:val="auto"/>
          <w:sz w:val="24"/>
        </w:rPr>
        <w:t xml:space="preserve">(direta ou indiretamente) por meio de fusão, cisão, incorporação, permuta, substituição, divisão, reorganização societária, desdobramento, grupamento ou bonificação, capitalização de lucros ou reservas, e o direito e/ou opção de subscrição de novas ações representativas do capital da </w:t>
      </w:r>
      <w:r w:rsidR="00D00815" w:rsidRPr="00D00815">
        <w:rPr>
          <w:rFonts w:ascii="Garamond" w:hAnsi="Garamond"/>
          <w:color w:val="auto"/>
          <w:sz w:val="24"/>
        </w:rPr>
        <w:t>Emissora</w:t>
      </w:r>
      <w:r w:rsidR="00D00815" w:rsidRPr="00D00815">
        <w:rPr>
          <w:rFonts w:ascii="Garamond" w:hAnsi="Garamond"/>
          <w:bCs/>
          <w:color w:val="auto"/>
          <w:sz w:val="24"/>
        </w:rPr>
        <w:t>, bônus de subscrição, debêntures conversíveis, partes beneficiárias, certificados, títulos ou outros</w:t>
      </w:r>
      <w:r w:rsidR="00D00815" w:rsidRPr="00D00815">
        <w:rPr>
          <w:rFonts w:ascii="Garamond" w:hAnsi="Garamond"/>
          <w:color w:val="auto"/>
          <w:sz w:val="24"/>
        </w:rPr>
        <w:t xml:space="preserve"> valores mobiliários conversíveis em ações de emissão da Emissora, relacionados à participação direta d</w:t>
      </w:r>
      <w:r w:rsidR="00D00815">
        <w:rPr>
          <w:rFonts w:ascii="Garamond" w:hAnsi="Garamond"/>
          <w:color w:val="auto"/>
          <w:sz w:val="24"/>
        </w:rPr>
        <w:t>o</w:t>
      </w:r>
      <w:r w:rsidR="004B46F2">
        <w:rPr>
          <w:rFonts w:ascii="Garamond" w:hAnsi="Garamond"/>
          <w:color w:val="auto"/>
          <w:sz w:val="24"/>
        </w:rPr>
        <w:t>s</w:t>
      </w:r>
      <w:r w:rsidR="00D00815" w:rsidRPr="00D00815">
        <w:rPr>
          <w:rFonts w:ascii="Garamond" w:hAnsi="Garamond"/>
          <w:color w:val="auto"/>
          <w:sz w:val="24"/>
        </w:rPr>
        <w:t xml:space="preserve"> Acionista</w:t>
      </w:r>
      <w:r w:rsidR="004B46F2">
        <w:rPr>
          <w:rFonts w:ascii="Garamond" w:hAnsi="Garamond"/>
          <w:color w:val="auto"/>
          <w:sz w:val="24"/>
        </w:rPr>
        <w:t>s</w:t>
      </w:r>
      <w:r w:rsidR="00D00815" w:rsidRPr="00D00815">
        <w:rPr>
          <w:rFonts w:ascii="Garamond" w:hAnsi="Garamond"/>
          <w:color w:val="auto"/>
          <w:sz w:val="24"/>
        </w:rPr>
        <w:t xml:space="preserve"> na Emissora </w:t>
      </w:r>
      <w:r w:rsidRPr="00DF699D">
        <w:rPr>
          <w:rFonts w:ascii="Garamond" w:hAnsi="Garamond"/>
          <w:color w:val="auto"/>
          <w:sz w:val="24"/>
        </w:rPr>
        <w:t>(</w:t>
      </w:r>
      <w:r w:rsidR="006325FF" w:rsidRPr="00DF699D">
        <w:rPr>
          <w:rFonts w:ascii="Garamond" w:hAnsi="Garamond"/>
          <w:color w:val="auto"/>
          <w:sz w:val="24"/>
        </w:rPr>
        <w:t>“</w:t>
      </w:r>
      <w:r w:rsidRPr="00DF699D">
        <w:rPr>
          <w:rFonts w:ascii="Garamond" w:hAnsi="Garamond"/>
          <w:color w:val="auto"/>
          <w:sz w:val="24"/>
          <w:u w:val="single"/>
        </w:rPr>
        <w:t>Alienação Fiduciária de Ações</w:t>
      </w:r>
      <w:r w:rsidR="006325FF" w:rsidRPr="00DF699D">
        <w:rPr>
          <w:rFonts w:ascii="Garamond" w:hAnsi="Garamond"/>
          <w:color w:val="auto"/>
          <w:sz w:val="24"/>
        </w:rPr>
        <w:t>”</w:t>
      </w:r>
      <w:r w:rsidR="00370826" w:rsidRPr="00DF699D">
        <w:rPr>
          <w:rFonts w:ascii="Garamond" w:hAnsi="Garamond"/>
          <w:color w:val="auto"/>
          <w:sz w:val="24"/>
        </w:rPr>
        <w:t>)</w:t>
      </w:r>
      <w:r w:rsidR="000014B5">
        <w:rPr>
          <w:rFonts w:ascii="Garamond" w:hAnsi="Garamond"/>
          <w:color w:val="auto"/>
          <w:sz w:val="24"/>
        </w:rPr>
        <w:t>, nos termos a serem previstos</w:t>
      </w:r>
      <w:r w:rsidRPr="00DF699D">
        <w:rPr>
          <w:rFonts w:ascii="Garamond" w:hAnsi="Garamond"/>
          <w:color w:val="auto"/>
          <w:sz w:val="24"/>
        </w:rPr>
        <w:t xml:space="preserve"> no </w:t>
      </w:r>
      <w:r w:rsidR="006325FF" w:rsidRPr="00DF699D">
        <w:rPr>
          <w:rFonts w:ascii="Garamond" w:hAnsi="Garamond"/>
          <w:color w:val="auto"/>
          <w:sz w:val="24"/>
        </w:rPr>
        <w:t>“</w:t>
      </w:r>
      <w:r w:rsidRPr="00195F0B">
        <w:rPr>
          <w:rFonts w:ascii="Garamond" w:hAnsi="Garamond"/>
          <w:i/>
          <w:iCs/>
          <w:color w:val="auto"/>
          <w:sz w:val="24"/>
        </w:rPr>
        <w:t>Instrumento Particular de Alienação Fiduciária de Ações em Garantia e Outras Avenças</w:t>
      </w:r>
      <w:r w:rsidR="006325FF" w:rsidRPr="00DF699D">
        <w:rPr>
          <w:rFonts w:ascii="Garamond" w:hAnsi="Garamond"/>
          <w:color w:val="auto"/>
          <w:sz w:val="24"/>
        </w:rPr>
        <w:t>”</w:t>
      </w:r>
      <w:r w:rsidRPr="00DF699D">
        <w:rPr>
          <w:rFonts w:ascii="Garamond" w:hAnsi="Garamond"/>
          <w:color w:val="auto"/>
          <w:sz w:val="24"/>
        </w:rPr>
        <w:t xml:space="preserve"> a ser celebrado entre </w:t>
      </w:r>
      <w:r w:rsidR="000014B5">
        <w:rPr>
          <w:rFonts w:ascii="Garamond" w:hAnsi="Garamond"/>
          <w:color w:val="auto"/>
          <w:sz w:val="24"/>
        </w:rPr>
        <w:t>o</w:t>
      </w:r>
      <w:r w:rsidR="004B46F2">
        <w:rPr>
          <w:rFonts w:ascii="Garamond" w:hAnsi="Garamond"/>
          <w:color w:val="auto"/>
          <w:sz w:val="24"/>
        </w:rPr>
        <w:t>s</w:t>
      </w:r>
      <w:r w:rsidR="000014B5">
        <w:rPr>
          <w:rFonts w:ascii="Garamond" w:hAnsi="Garamond"/>
          <w:color w:val="auto"/>
          <w:sz w:val="24"/>
        </w:rPr>
        <w:t xml:space="preserve"> Acionista</w:t>
      </w:r>
      <w:r w:rsidR="004B46F2">
        <w:rPr>
          <w:rFonts w:ascii="Garamond" w:hAnsi="Garamond"/>
          <w:color w:val="auto"/>
          <w:sz w:val="24"/>
        </w:rPr>
        <w:t>s</w:t>
      </w:r>
      <w:r w:rsidR="000014B5">
        <w:rPr>
          <w:rFonts w:ascii="Garamond" w:hAnsi="Garamond"/>
          <w:color w:val="auto"/>
          <w:sz w:val="24"/>
        </w:rPr>
        <w:t>,</w:t>
      </w:r>
      <w:r w:rsidRPr="00DF699D">
        <w:rPr>
          <w:rFonts w:ascii="Garamond" w:hAnsi="Garamond"/>
          <w:color w:val="auto"/>
          <w:sz w:val="24"/>
        </w:rPr>
        <w:t xml:space="preserve"> o Agente Fiduciário</w:t>
      </w:r>
      <w:r w:rsidR="000014B5">
        <w:rPr>
          <w:rFonts w:ascii="Garamond" w:hAnsi="Garamond"/>
          <w:color w:val="auto"/>
          <w:sz w:val="24"/>
        </w:rPr>
        <w:t xml:space="preserve"> e a Emissora</w:t>
      </w:r>
      <w:r w:rsidRPr="00DF699D">
        <w:rPr>
          <w:rFonts w:ascii="Garamond" w:hAnsi="Garamond"/>
          <w:color w:val="auto"/>
          <w:sz w:val="24"/>
        </w:rPr>
        <w:t xml:space="preserve"> (</w:t>
      </w:r>
      <w:r w:rsidR="006325FF" w:rsidRPr="00DF699D">
        <w:rPr>
          <w:rFonts w:ascii="Garamond" w:hAnsi="Garamond"/>
          <w:color w:val="auto"/>
          <w:sz w:val="24"/>
        </w:rPr>
        <w:t>“</w:t>
      </w:r>
      <w:r w:rsidRPr="00DF699D">
        <w:rPr>
          <w:rFonts w:ascii="Garamond" w:hAnsi="Garamond"/>
          <w:color w:val="auto"/>
          <w:sz w:val="24"/>
          <w:u w:val="single"/>
        </w:rPr>
        <w:t xml:space="preserve">Contrato de Alienação Fiduciária de </w:t>
      </w:r>
      <w:r w:rsidRPr="00DF699D">
        <w:rPr>
          <w:rFonts w:ascii="Garamond" w:hAnsi="Garamond"/>
          <w:color w:val="auto"/>
          <w:sz w:val="24"/>
          <w:u w:val="single"/>
        </w:rPr>
        <w:lastRenderedPageBreak/>
        <w:t>Ações</w:t>
      </w:r>
      <w:r w:rsidR="006325FF" w:rsidRPr="00DF699D">
        <w:rPr>
          <w:rFonts w:ascii="Garamond" w:hAnsi="Garamond"/>
          <w:color w:val="auto"/>
          <w:sz w:val="24"/>
        </w:rPr>
        <w:t>”</w:t>
      </w:r>
      <w:r w:rsidRPr="00DF699D">
        <w:rPr>
          <w:rFonts w:ascii="Garamond" w:hAnsi="Garamond"/>
          <w:color w:val="auto"/>
          <w:sz w:val="24"/>
        </w:rPr>
        <w:t>)</w:t>
      </w:r>
      <w:r w:rsidR="0040270E">
        <w:rPr>
          <w:rFonts w:ascii="Garamond" w:hAnsi="Garamond"/>
          <w:color w:val="auto"/>
          <w:sz w:val="24"/>
        </w:rPr>
        <w:t xml:space="preserve">. Integrarão, ainda, automaticamente a Alienação Fiduciária de Ações: </w:t>
      </w:r>
      <w:r w:rsidR="0040270E" w:rsidRPr="00195F0B">
        <w:rPr>
          <w:rFonts w:ascii="Garamond" w:hAnsi="Garamond"/>
          <w:b/>
          <w:bCs/>
          <w:color w:val="auto"/>
          <w:sz w:val="24"/>
        </w:rPr>
        <w:t>(</w:t>
      </w:r>
      <w:r w:rsidR="00CF1910">
        <w:rPr>
          <w:rFonts w:ascii="Garamond" w:hAnsi="Garamond"/>
          <w:b/>
          <w:bCs/>
          <w:color w:val="auto"/>
          <w:sz w:val="24"/>
        </w:rPr>
        <w:t>i</w:t>
      </w:r>
      <w:r w:rsidR="0040270E" w:rsidRPr="00195F0B">
        <w:rPr>
          <w:rFonts w:ascii="Garamond" w:hAnsi="Garamond"/>
          <w:b/>
          <w:bCs/>
          <w:color w:val="auto"/>
          <w:sz w:val="24"/>
        </w:rPr>
        <w:t>)</w:t>
      </w:r>
      <w:r w:rsidR="0040270E">
        <w:rPr>
          <w:rFonts w:ascii="Garamond" w:hAnsi="Garamond"/>
          <w:color w:val="auto"/>
          <w:sz w:val="24"/>
        </w:rPr>
        <w:t> </w:t>
      </w:r>
      <w:r w:rsidR="0040270E" w:rsidRPr="0040270E">
        <w:rPr>
          <w:rFonts w:ascii="Garamond" w:hAnsi="Garamond"/>
          <w:color w:val="auto"/>
          <w:sz w:val="24"/>
        </w:rPr>
        <w:t xml:space="preserve">todos os dividendos (em dinheiro ou mediante distribuição de novas ações), lucros, frutos, bonificações, direitos, juros sobre capital próprio, distribuições e demais valores atribuídos, declarados e ainda não pagos ou a serem declarados, recebidos ou a serem recebidos ou de qualquer outra forma distribuídos e/ou atribuídos </w:t>
      </w:r>
      <w:r w:rsidR="0040270E">
        <w:rPr>
          <w:rFonts w:ascii="Garamond" w:hAnsi="Garamond"/>
          <w:color w:val="auto"/>
          <w:sz w:val="24"/>
        </w:rPr>
        <w:t>ao</w:t>
      </w:r>
      <w:r w:rsidR="004B46F2">
        <w:rPr>
          <w:rFonts w:ascii="Garamond" w:hAnsi="Garamond"/>
          <w:color w:val="auto"/>
          <w:sz w:val="24"/>
        </w:rPr>
        <w:t>s</w:t>
      </w:r>
      <w:r w:rsidR="0040270E" w:rsidRPr="0040270E">
        <w:rPr>
          <w:rFonts w:ascii="Garamond" w:hAnsi="Garamond"/>
          <w:color w:val="auto"/>
          <w:sz w:val="24"/>
        </w:rPr>
        <w:t xml:space="preserve"> Acionista</w:t>
      </w:r>
      <w:r w:rsidR="004B46F2">
        <w:rPr>
          <w:rFonts w:ascii="Garamond" w:hAnsi="Garamond"/>
          <w:color w:val="auto"/>
          <w:sz w:val="24"/>
        </w:rPr>
        <w:t>s</w:t>
      </w:r>
      <w:r w:rsidR="0040270E" w:rsidRPr="0040270E">
        <w:rPr>
          <w:rFonts w:ascii="Garamond" w:hAnsi="Garamond"/>
          <w:color w:val="auto"/>
          <w:sz w:val="24"/>
        </w:rPr>
        <w:t xml:space="preserve"> em decorrência das Ações, inclusive mediante a permuta, venda ou qualquer outra forma de disposição ou alienação das Ações, nestes casos, desde que autorizados nos termos do Contrato de </w:t>
      </w:r>
      <w:r w:rsidR="00A64702">
        <w:rPr>
          <w:rFonts w:ascii="Garamond" w:hAnsi="Garamond"/>
          <w:color w:val="auto"/>
          <w:sz w:val="24"/>
        </w:rPr>
        <w:t>Alienação Fiduciária de Ações</w:t>
      </w:r>
      <w:r w:rsidR="0040270E" w:rsidRPr="0040270E">
        <w:rPr>
          <w:rFonts w:ascii="Garamond" w:hAnsi="Garamond"/>
          <w:color w:val="auto"/>
          <w:sz w:val="24"/>
        </w:rPr>
        <w:t xml:space="preserve"> e desta Escritura, conforme o caso, e quaisquer bens, valores mobiliários ou títulos nos quais as Ações sejam convertidas (incluindo quaisquer depósitos, títulos ou valores mobiliários), assim como todas as outras quantias pagas ou a serem pagas em decorrência de, ou relacionadas </w:t>
      </w:r>
      <w:r w:rsidR="0087147F">
        <w:rPr>
          <w:rFonts w:ascii="Garamond" w:hAnsi="Garamond"/>
          <w:color w:val="auto"/>
          <w:sz w:val="24"/>
        </w:rPr>
        <w:t>a</w:t>
      </w:r>
      <w:r w:rsidR="0040270E" w:rsidRPr="0040270E">
        <w:rPr>
          <w:rFonts w:ascii="Garamond" w:hAnsi="Garamond"/>
          <w:color w:val="auto"/>
          <w:sz w:val="24"/>
        </w:rPr>
        <w:t>, quaisquer das Ações</w:t>
      </w:r>
      <w:r w:rsidR="008E3E9F">
        <w:rPr>
          <w:rFonts w:ascii="Garamond" w:hAnsi="Garamond"/>
          <w:color w:val="auto"/>
          <w:sz w:val="24"/>
        </w:rPr>
        <w:t xml:space="preserve">; e </w:t>
      </w:r>
      <w:r w:rsidR="008E3E9F" w:rsidRPr="00195F0B">
        <w:rPr>
          <w:rFonts w:ascii="Garamond" w:hAnsi="Garamond"/>
          <w:b/>
          <w:bCs/>
          <w:color w:val="auto"/>
          <w:sz w:val="24"/>
        </w:rPr>
        <w:t>(</w:t>
      </w:r>
      <w:proofErr w:type="spellStart"/>
      <w:r w:rsidR="00CF1910">
        <w:rPr>
          <w:rFonts w:ascii="Garamond" w:hAnsi="Garamond"/>
          <w:b/>
          <w:bCs/>
          <w:color w:val="auto"/>
          <w:sz w:val="24"/>
        </w:rPr>
        <w:t>ii</w:t>
      </w:r>
      <w:proofErr w:type="spellEnd"/>
      <w:r w:rsidR="008E3E9F" w:rsidRPr="00195F0B">
        <w:rPr>
          <w:rFonts w:ascii="Garamond" w:hAnsi="Garamond"/>
          <w:b/>
          <w:bCs/>
          <w:color w:val="auto"/>
          <w:sz w:val="24"/>
        </w:rPr>
        <w:t>)</w:t>
      </w:r>
      <w:r w:rsidR="008E3E9F">
        <w:rPr>
          <w:rFonts w:ascii="Garamond" w:hAnsi="Garamond"/>
          <w:color w:val="auto"/>
          <w:sz w:val="24"/>
        </w:rPr>
        <w:t> </w:t>
      </w:r>
      <w:r w:rsidR="008E3E9F" w:rsidRPr="008E3E9F">
        <w:rPr>
          <w:rFonts w:ascii="Garamond" w:hAnsi="Garamond"/>
          <w:color w:val="auto"/>
          <w:sz w:val="24"/>
        </w:rPr>
        <w:t xml:space="preserve">a totalidade dos direitos, privilégios, preferências e prerrogativas relacionados às Ações </w:t>
      </w:r>
      <w:r w:rsidR="008E3E9F">
        <w:rPr>
          <w:rFonts w:ascii="Garamond" w:hAnsi="Garamond"/>
          <w:color w:val="auto"/>
          <w:sz w:val="24"/>
        </w:rPr>
        <w:t>e demais bens e direitos descritos acima</w:t>
      </w:r>
      <w:r w:rsidR="008E3E9F" w:rsidRPr="008E3E9F">
        <w:rPr>
          <w:rFonts w:ascii="Garamond" w:hAnsi="Garamond"/>
          <w:color w:val="auto"/>
          <w:sz w:val="24"/>
        </w:rPr>
        <w:t xml:space="preserve">, bem como toda e qualquer receita, multa de mora, penalidade e/ou indenização devidas </w:t>
      </w:r>
      <w:r w:rsidR="008E3E9F">
        <w:rPr>
          <w:rFonts w:ascii="Garamond" w:hAnsi="Garamond"/>
          <w:color w:val="auto"/>
          <w:sz w:val="24"/>
        </w:rPr>
        <w:t>ao</w:t>
      </w:r>
      <w:r w:rsidR="004B46F2">
        <w:rPr>
          <w:rFonts w:ascii="Garamond" w:hAnsi="Garamond"/>
          <w:color w:val="auto"/>
          <w:sz w:val="24"/>
        </w:rPr>
        <w:t>s</w:t>
      </w:r>
      <w:r w:rsidR="008E3E9F" w:rsidRPr="008E3E9F">
        <w:rPr>
          <w:rFonts w:ascii="Garamond" w:hAnsi="Garamond"/>
          <w:color w:val="auto"/>
          <w:sz w:val="24"/>
        </w:rPr>
        <w:t xml:space="preserve"> Acionista</w:t>
      </w:r>
      <w:r w:rsidR="004B46F2">
        <w:rPr>
          <w:rFonts w:ascii="Garamond" w:hAnsi="Garamond"/>
          <w:color w:val="auto"/>
          <w:sz w:val="24"/>
        </w:rPr>
        <w:t>s</w:t>
      </w:r>
      <w:r w:rsidR="008E3E9F" w:rsidRPr="008E3E9F">
        <w:rPr>
          <w:rFonts w:ascii="Garamond" w:hAnsi="Garamond"/>
          <w:color w:val="auto"/>
          <w:sz w:val="24"/>
        </w:rPr>
        <w:t xml:space="preserve"> com relação a tais Ações</w:t>
      </w:r>
      <w:r w:rsidR="008E3E9F">
        <w:rPr>
          <w:rFonts w:ascii="Garamond" w:hAnsi="Garamond"/>
          <w:color w:val="auto"/>
          <w:sz w:val="24"/>
        </w:rPr>
        <w:t>, bens ou direitos</w:t>
      </w:r>
      <w:r w:rsidRPr="00DF699D">
        <w:rPr>
          <w:rFonts w:ascii="Garamond" w:hAnsi="Garamond"/>
          <w:color w:val="auto"/>
          <w:sz w:val="24"/>
        </w:rPr>
        <w:t xml:space="preserve">; </w:t>
      </w:r>
      <w:r w:rsidR="006E443F">
        <w:rPr>
          <w:rFonts w:ascii="Garamond" w:hAnsi="Garamond"/>
          <w:color w:val="auto"/>
          <w:sz w:val="24"/>
        </w:rPr>
        <w:t>e</w:t>
      </w:r>
    </w:p>
    <w:p w14:paraId="111E16FD" w14:textId="77777777" w:rsidR="00752A6D" w:rsidRPr="00DF699D" w:rsidRDefault="00752A6D" w:rsidP="00752A6D">
      <w:pPr>
        <w:widowControl w:val="0"/>
        <w:spacing w:line="320" w:lineRule="exact"/>
        <w:rPr>
          <w:b/>
        </w:rPr>
      </w:pPr>
    </w:p>
    <w:p w14:paraId="160FC93A" w14:textId="2BEACDED" w:rsidR="004126D7" w:rsidRPr="004126D7" w:rsidRDefault="00752A6D" w:rsidP="00752A6D">
      <w:pPr>
        <w:pStyle w:val="Ttulo6"/>
        <w:keepNext w:val="0"/>
        <w:keepLines w:val="0"/>
        <w:widowControl w:val="0"/>
        <w:numPr>
          <w:ilvl w:val="0"/>
          <w:numId w:val="77"/>
        </w:numPr>
        <w:autoSpaceDE w:val="0"/>
        <w:autoSpaceDN w:val="0"/>
        <w:adjustRightInd w:val="0"/>
        <w:spacing w:before="0" w:line="320" w:lineRule="exact"/>
        <w:ind w:left="709" w:hanging="709"/>
        <w:rPr>
          <w:rFonts w:ascii="Garamond" w:hAnsi="Garamond"/>
          <w:color w:val="auto"/>
          <w:sz w:val="24"/>
        </w:rPr>
      </w:pPr>
      <w:r w:rsidRPr="00DF699D">
        <w:rPr>
          <w:rFonts w:ascii="Garamond" w:hAnsi="Garamond"/>
          <w:color w:val="auto"/>
          <w:sz w:val="24"/>
        </w:rPr>
        <w:t>cessão fiduciária</w:t>
      </w:r>
      <w:r w:rsidR="000014B5">
        <w:rPr>
          <w:rFonts w:ascii="Garamond" w:hAnsi="Garamond"/>
          <w:color w:val="auto"/>
          <w:sz w:val="24"/>
        </w:rPr>
        <w:t xml:space="preserve"> em garantia</w:t>
      </w:r>
      <w:r w:rsidR="008E3E9F">
        <w:rPr>
          <w:rFonts w:ascii="Garamond" w:hAnsi="Garamond"/>
          <w:color w:val="auto"/>
          <w:sz w:val="24"/>
        </w:rPr>
        <w:t xml:space="preserve"> de</w:t>
      </w:r>
      <w:r w:rsidR="006E443F">
        <w:rPr>
          <w:rFonts w:ascii="Garamond" w:hAnsi="Garamond"/>
          <w:color w:val="auto"/>
          <w:sz w:val="24"/>
        </w:rPr>
        <w:t xml:space="preserve"> </w:t>
      </w:r>
      <w:r w:rsidR="006E443F" w:rsidRPr="00DF699D">
        <w:rPr>
          <w:rFonts w:ascii="Garamond" w:hAnsi="Garamond"/>
          <w:color w:val="auto"/>
          <w:sz w:val="24"/>
        </w:rPr>
        <w:t>(“</w:t>
      </w:r>
      <w:r w:rsidR="006E443F" w:rsidRPr="00DF699D">
        <w:rPr>
          <w:rFonts w:ascii="Garamond" w:hAnsi="Garamond"/>
          <w:color w:val="auto"/>
          <w:sz w:val="24"/>
          <w:u w:val="single"/>
        </w:rPr>
        <w:t>Cessão Fiduciária de Direitos Creditórios</w:t>
      </w:r>
      <w:r w:rsidR="006E443F" w:rsidRPr="00DF699D">
        <w:rPr>
          <w:rFonts w:ascii="Garamond" w:hAnsi="Garamond"/>
          <w:color w:val="auto"/>
          <w:sz w:val="24"/>
        </w:rPr>
        <w:t>” e, em conjunto com a Alienação Fiduciária de Ações “</w:t>
      </w:r>
      <w:r w:rsidR="006E443F" w:rsidRPr="00DF699D">
        <w:rPr>
          <w:rFonts w:ascii="Garamond" w:hAnsi="Garamond"/>
          <w:color w:val="auto"/>
          <w:sz w:val="24"/>
          <w:u w:val="single"/>
        </w:rPr>
        <w:t>Garantias</w:t>
      </w:r>
      <w:r w:rsidR="006E443F">
        <w:rPr>
          <w:rFonts w:ascii="Garamond" w:hAnsi="Garamond"/>
          <w:color w:val="auto"/>
          <w:sz w:val="24"/>
          <w:u w:val="single"/>
        </w:rPr>
        <w:t xml:space="preserve"> Reais</w:t>
      </w:r>
      <w:r w:rsidR="006E443F" w:rsidRPr="00DF699D">
        <w:rPr>
          <w:rFonts w:ascii="Garamond" w:hAnsi="Garamond"/>
          <w:color w:val="auto"/>
          <w:sz w:val="24"/>
        </w:rPr>
        <w:t>”)</w:t>
      </w:r>
      <w:r w:rsidR="000014B5">
        <w:rPr>
          <w:rFonts w:ascii="Garamond" w:hAnsi="Garamond"/>
          <w:color w:val="auto"/>
          <w:sz w:val="24"/>
        </w:rPr>
        <w:t>:</w:t>
      </w:r>
      <w:r w:rsidRPr="00DF699D">
        <w:rPr>
          <w:rFonts w:ascii="Garamond" w:hAnsi="Garamond"/>
          <w:color w:val="auto"/>
          <w:sz w:val="24"/>
        </w:rPr>
        <w:t xml:space="preserve"> </w:t>
      </w:r>
      <w:r w:rsidRPr="00195F0B">
        <w:rPr>
          <w:rFonts w:ascii="Garamond" w:hAnsi="Garamond"/>
          <w:b/>
          <w:bCs/>
          <w:color w:val="auto"/>
          <w:sz w:val="24"/>
        </w:rPr>
        <w:t>(</w:t>
      </w:r>
      <w:r w:rsidR="00CF1910">
        <w:rPr>
          <w:rFonts w:ascii="Garamond" w:hAnsi="Garamond"/>
          <w:b/>
          <w:bCs/>
          <w:color w:val="auto"/>
          <w:sz w:val="24"/>
        </w:rPr>
        <w:t>i</w:t>
      </w:r>
      <w:r w:rsidRPr="00195F0B">
        <w:rPr>
          <w:rFonts w:ascii="Garamond" w:hAnsi="Garamond"/>
          <w:b/>
          <w:bCs/>
          <w:color w:val="auto"/>
          <w:sz w:val="24"/>
        </w:rPr>
        <w:t>)</w:t>
      </w:r>
      <w:r w:rsidRPr="00DF699D">
        <w:rPr>
          <w:rFonts w:ascii="Garamond" w:hAnsi="Garamond"/>
          <w:color w:val="auto"/>
          <w:sz w:val="24"/>
        </w:rPr>
        <w:t xml:space="preserve"> </w:t>
      </w:r>
      <w:r w:rsidR="004126D7">
        <w:rPr>
          <w:rFonts w:ascii="Garamond" w:hAnsi="Garamond"/>
          <w:color w:val="auto"/>
          <w:sz w:val="24"/>
        </w:rPr>
        <w:t>conta corrente de titularidade da Emissora, não movimentável pela Emissora, aberta e mantida junto ao banco administrador da referida conta (“</w:t>
      </w:r>
      <w:r w:rsidR="004126D7">
        <w:rPr>
          <w:rFonts w:ascii="Garamond" w:hAnsi="Garamond"/>
          <w:color w:val="auto"/>
          <w:sz w:val="24"/>
          <w:u w:val="single"/>
        </w:rPr>
        <w:t>Conta Vinculada</w:t>
      </w:r>
      <w:r w:rsidR="004126D7">
        <w:rPr>
          <w:rFonts w:ascii="Garamond" w:hAnsi="Garamond"/>
          <w:color w:val="auto"/>
          <w:sz w:val="24"/>
        </w:rPr>
        <w:t xml:space="preserve">”), na qual serão </w:t>
      </w:r>
      <w:r w:rsidR="00222399">
        <w:rPr>
          <w:rFonts w:ascii="Garamond" w:hAnsi="Garamond"/>
          <w:color w:val="auto"/>
          <w:sz w:val="24"/>
        </w:rPr>
        <w:t xml:space="preserve">(a) </w:t>
      </w:r>
      <w:r w:rsidR="004126D7" w:rsidRPr="004126D7">
        <w:rPr>
          <w:rFonts w:ascii="Garamond" w:hAnsi="Garamond"/>
          <w:color w:val="auto"/>
          <w:sz w:val="24"/>
        </w:rPr>
        <w:t>depositados recursos correspondentes a todos os lucros, frutos, bonificações, direitos, distribuições e demais valores atribuídos, declarados e ainda não pagos ou a serem declarados, recebidos a serem recebidos ou de qualquer outra forma distribuídos e/ou atribuídos pela CRB à Emissora em decorrência das ações de emissão da CRB e de titularidade da Emissora, a qualquer título, incluindo, mas não se limitando a, lucros, dividendos e juros sobre capital próprio, e</w:t>
      </w:r>
      <w:r w:rsidR="00222399">
        <w:rPr>
          <w:rFonts w:ascii="Garamond" w:hAnsi="Garamond"/>
          <w:color w:val="auto"/>
          <w:sz w:val="24"/>
        </w:rPr>
        <w:t xml:space="preserve"> </w:t>
      </w:r>
      <w:r w:rsidR="004126D7" w:rsidRPr="004126D7">
        <w:rPr>
          <w:rFonts w:ascii="Garamond" w:hAnsi="Garamond"/>
          <w:color w:val="auto"/>
          <w:sz w:val="24"/>
        </w:rPr>
        <w:t>na qual</w:t>
      </w:r>
      <w:r w:rsidR="00222399">
        <w:rPr>
          <w:rFonts w:ascii="Garamond" w:hAnsi="Garamond"/>
          <w:color w:val="auto"/>
          <w:sz w:val="24"/>
        </w:rPr>
        <w:t xml:space="preserve"> (b)</w:t>
      </w:r>
      <w:r w:rsidR="00536914">
        <w:rPr>
          <w:rFonts w:ascii="Garamond" w:hAnsi="Garamond"/>
          <w:color w:val="auto"/>
          <w:sz w:val="24"/>
        </w:rPr>
        <w:t>, após a liberação</w:t>
      </w:r>
      <w:r w:rsidR="00233352">
        <w:rPr>
          <w:rFonts w:ascii="Garamond" w:hAnsi="Garamond"/>
          <w:color w:val="auto"/>
          <w:sz w:val="24"/>
        </w:rPr>
        <w:t>,</w:t>
      </w:r>
      <w:r w:rsidR="00222399">
        <w:rPr>
          <w:rFonts w:ascii="Garamond" w:hAnsi="Garamond"/>
          <w:color w:val="auto"/>
          <w:sz w:val="24"/>
        </w:rPr>
        <w:t xml:space="preserve"> à Emissora, mediante depósito na Conta de Livre Movimentação (conforme abaixo definido),</w:t>
      </w:r>
      <w:r w:rsidR="00233352">
        <w:rPr>
          <w:rFonts w:ascii="Garamond" w:hAnsi="Garamond"/>
          <w:color w:val="auto"/>
          <w:sz w:val="24"/>
        </w:rPr>
        <w:t xml:space="preserve"> </w:t>
      </w:r>
      <w:r w:rsidR="00536914">
        <w:rPr>
          <w:rFonts w:ascii="Garamond" w:hAnsi="Garamond"/>
          <w:color w:val="auto"/>
          <w:sz w:val="24"/>
        </w:rPr>
        <w:t xml:space="preserve">dos valores necessários ao pagamento de despesas </w:t>
      </w:r>
      <w:r w:rsidR="00222399">
        <w:rPr>
          <w:rFonts w:ascii="Garamond" w:hAnsi="Garamond"/>
          <w:color w:val="auto"/>
          <w:sz w:val="24"/>
        </w:rPr>
        <w:t xml:space="preserve">ordinárias </w:t>
      </w:r>
      <w:r w:rsidR="00536914">
        <w:rPr>
          <w:rFonts w:ascii="Garamond" w:hAnsi="Garamond"/>
          <w:color w:val="auto"/>
          <w:sz w:val="24"/>
        </w:rPr>
        <w:t>da Emissora,</w:t>
      </w:r>
      <w:r w:rsidR="00222399">
        <w:rPr>
          <w:rFonts w:ascii="Garamond" w:hAnsi="Garamond"/>
          <w:color w:val="auto"/>
          <w:sz w:val="24"/>
        </w:rPr>
        <w:t xml:space="preserve"> de tempos em tempos, inclusive aquelas qu</w:t>
      </w:r>
      <w:r w:rsidR="00222399" w:rsidRPr="00871983">
        <w:rPr>
          <w:rFonts w:ascii="Garamond" w:hAnsi="Garamond"/>
          <w:color w:val="auto"/>
          <w:sz w:val="24"/>
        </w:rPr>
        <w:t>e lhe são atribuídas nesta Escritura</w:t>
      </w:r>
      <w:r w:rsidR="00BB55D5">
        <w:rPr>
          <w:rFonts w:ascii="Garamond" w:hAnsi="Garamond"/>
          <w:color w:val="auto"/>
          <w:sz w:val="24"/>
        </w:rPr>
        <w:t xml:space="preserve"> e nos Contratos de Garantia</w:t>
      </w:r>
      <w:r w:rsidR="00222399" w:rsidRPr="00871983">
        <w:rPr>
          <w:rFonts w:ascii="Garamond" w:hAnsi="Garamond"/>
          <w:color w:val="auto"/>
          <w:sz w:val="24"/>
        </w:rPr>
        <w:t>,</w:t>
      </w:r>
      <w:r w:rsidR="00536914" w:rsidRPr="00871983">
        <w:rPr>
          <w:rFonts w:ascii="Garamond" w:hAnsi="Garamond"/>
          <w:color w:val="auto"/>
          <w:sz w:val="24"/>
        </w:rPr>
        <w:t xml:space="preserve"> até o limite de </w:t>
      </w:r>
      <w:r w:rsidR="00536914" w:rsidRPr="00557150">
        <w:rPr>
          <w:rFonts w:ascii="Garamond" w:hAnsi="Garamond"/>
          <w:color w:val="auto"/>
          <w:sz w:val="24"/>
        </w:rPr>
        <w:t>R$ 1.000.000,00 (um milhão de reais)</w:t>
      </w:r>
      <w:r w:rsidR="00770CC7">
        <w:rPr>
          <w:rFonts w:ascii="Garamond" w:hAnsi="Garamond"/>
          <w:color w:val="auto"/>
          <w:sz w:val="24"/>
        </w:rPr>
        <w:t xml:space="preserve"> por ano</w:t>
      </w:r>
      <w:r w:rsidR="00536914">
        <w:rPr>
          <w:rFonts w:ascii="Garamond" w:hAnsi="Garamond"/>
          <w:color w:val="auto"/>
          <w:sz w:val="24"/>
        </w:rPr>
        <w:t>,</w:t>
      </w:r>
      <w:r w:rsidR="00233352">
        <w:rPr>
          <w:rFonts w:ascii="Garamond" w:hAnsi="Garamond"/>
          <w:color w:val="auto"/>
          <w:sz w:val="24"/>
        </w:rPr>
        <w:t xml:space="preserve"> </w:t>
      </w:r>
      <w:r w:rsidR="006D5489">
        <w:rPr>
          <w:rFonts w:ascii="Garamond" w:hAnsi="Garamond"/>
          <w:color w:val="auto"/>
          <w:sz w:val="24"/>
        </w:rPr>
        <w:t>a serem atualizados monetariamente nos termos</w:t>
      </w:r>
      <w:r w:rsidR="00233352">
        <w:rPr>
          <w:rFonts w:ascii="Garamond" w:hAnsi="Garamond"/>
          <w:color w:val="auto"/>
          <w:sz w:val="24"/>
        </w:rPr>
        <w:t xml:space="preserve"> previsto</w:t>
      </w:r>
      <w:r w:rsidR="006D5489">
        <w:rPr>
          <w:rFonts w:ascii="Garamond" w:hAnsi="Garamond"/>
          <w:color w:val="auto"/>
          <w:sz w:val="24"/>
        </w:rPr>
        <w:t>s</w:t>
      </w:r>
      <w:r w:rsidR="00233352">
        <w:rPr>
          <w:rFonts w:ascii="Garamond" w:hAnsi="Garamond"/>
          <w:color w:val="auto"/>
          <w:sz w:val="24"/>
        </w:rPr>
        <w:t xml:space="preserve"> no Contrato de Cessão Fiduciária (conforme definido abaixo),</w:t>
      </w:r>
      <w:r w:rsidR="004126D7" w:rsidRPr="004126D7">
        <w:rPr>
          <w:rFonts w:ascii="Garamond" w:hAnsi="Garamond"/>
          <w:color w:val="auto"/>
          <w:sz w:val="24"/>
        </w:rPr>
        <w:t xml:space="preserve"> serão retidos valores suficientes para os pagamentos de amortização do Valor Nominal Unitário e respectivos Juros Remuneratórios previstos para os 12 (doze) meses subsequentes</w:t>
      </w:r>
      <w:r w:rsidR="007F0A1F">
        <w:rPr>
          <w:rFonts w:ascii="Garamond" w:hAnsi="Garamond"/>
          <w:color w:val="auto"/>
          <w:sz w:val="24"/>
        </w:rPr>
        <w:t xml:space="preserve"> </w:t>
      </w:r>
      <w:bookmarkStart w:id="140" w:name="_Hlk65674079"/>
      <w:r w:rsidR="007F0A1F" w:rsidRPr="006D5489">
        <w:rPr>
          <w:rFonts w:ascii="Garamond" w:hAnsi="Garamond"/>
          <w:color w:val="auto"/>
          <w:sz w:val="24"/>
        </w:rPr>
        <w:t>(salvo pelos 12 (doze) meses anteriores à Data de Vencimento, período durante o qual deverão ser retidos valores correspondentes aos valores retidos na Conta Vinculada nos últimos 12 (doze) meses transcorridos)</w:t>
      </w:r>
      <w:bookmarkEnd w:id="140"/>
      <w:r w:rsidR="00222399">
        <w:rPr>
          <w:rFonts w:ascii="Garamond" w:hAnsi="Garamond"/>
          <w:color w:val="auto"/>
          <w:sz w:val="24"/>
        </w:rPr>
        <w:t xml:space="preserve">, </w:t>
      </w:r>
      <w:bookmarkStart w:id="141" w:name="_Hlk65674093"/>
      <w:r w:rsidR="00222399">
        <w:rPr>
          <w:rFonts w:ascii="Garamond" w:hAnsi="Garamond"/>
          <w:color w:val="auto"/>
          <w:sz w:val="24"/>
        </w:rPr>
        <w:t>sendo certo que</w:t>
      </w:r>
      <w:r w:rsidR="006D5489">
        <w:rPr>
          <w:rFonts w:ascii="Garamond" w:hAnsi="Garamond"/>
          <w:color w:val="auto"/>
          <w:sz w:val="24"/>
        </w:rPr>
        <w:t>, observados os termos e condições previstos no Contrato de Cessão Fiduciária,</w:t>
      </w:r>
      <w:r w:rsidR="00222399">
        <w:rPr>
          <w:rFonts w:ascii="Garamond" w:hAnsi="Garamond"/>
          <w:color w:val="auto"/>
          <w:sz w:val="24"/>
        </w:rPr>
        <w:t xml:space="preserve"> os valores excedentes após ta</w:t>
      </w:r>
      <w:r w:rsidR="007F0A1F">
        <w:rPr>
          <w:rFonts w:ascii="Garamond" w:hAnsi="Garamond"/>
          <w:color w:val="auto"/>
          <w:sz w:val="24"/>
        </w:rPr>
        <w:t>is</w:t>
      </w:r>
      <w:r w:rsidR="00222399">
        <w:rPr>
          <w:rFonts w:ascii="Garamond" w:hAnsi="Garamond"/>
          <w:color w:val="auto"/>
          <w:sz w:val="24"/>
        </w:rPr>
        <w:t xml:space="preserve"> retenç</w:t>
      </w:r>
      <w:r w:rsidR="007F0A1F">
        <w:rPr>
          <w:rFonts w:ascii="Garamond" w:hAnsi="Garamond"/>
          <w:color w:val="auto"/>
          <w:sz w:val="24"/>
        </w:rPr>
        <w:t>ões</w:t>
      </w:r>
      <w:r w:rsidR="00222399">
        <w:rPr>
          <w:rFonts w:ascii="Garamond" w:hAnsi="Garamond"/>
          <w:color w:val="auto"/>
          <w:sz w:val="24"/>
        </w:rPr>
        <w:t xml:space="preserve"> também serão liberados à Emissora mediante depósito </w:t>
      </w:r>
      <w:r w:rsidR="00871983">
        <w:rPr>
          <w:rFonts w:ascii="Garamond" w:hAnsi="Garamond"/>
          <w:color w:val="auto"/>
          <w:sz w:val="24"/>
        </w:rPr>
        <w:t>em</w:t>
      </w:r>
      <w:bookmarkEnd w:id="141"/>
      <w:r w:rsidR="00871983">
        <w:rPr>
          <w:rFonts w:ascii="Garamond" w:hAnsi="Garamond"/>
          <w:color w:val="auto"/>
          <w:sz w:val="24"/>
        </w:rPr>
        <w:t xml:space="preserve"> conta corrente de sua titularidade, a qual poderá ser movimentada pela Emissora para quaisquer fins, sem qualquer restrição ou limitação, independentemente de qualquer ação ou aprovação pelo Agente Fiduciário ou pelos Debenturistas (“</w:t>
      </w:r>
      <w:r w:rsidR="00871983" w:rsidRPr="00557150">
        <w:rPr>
          <w:rFonts w:ascii="Garamond" w:hAnsi="Garamond"/>
          <w:color w:val="auto"/>
          <w:sz w:val="24"/>
          <w:u w:val="single"/>
        </w:rPr>
        <w:t>Conta de Livre Movimentação</w:t>
      </w:r>
      <w:r w:rsidR="00871983">
        <w:rPr>
          <w:rFonts w:ascii="Garamond" w:hAnsi="Garamond"/>
          <w:color w:val="auto"/>
          <w:sz w:val="24"/>
        </w:rPr>
        <w:t>”)</w:t>
      </w:r>
      <w:r w:rsidR="004126D7">
        <w:rPr>
          <w:rFonts w:ascii="Garamond" w:hAnsi="Garamond"/>
          <w:color w:val="auto"/>
          <w:sz w:val="24"/>
        </w:rPr>
        <w:t xml:space="preserve">; </w:t>
      </w:r>
      <w:r w:rsidR="004126D7" w:rsidRPr="00195F0B">
        <w:rPr>
          <w:rFonts w:ascii="Garamond" w:hAnsi="Garamond"/>
          <w:b/>
          <w:bCs/>
          <w:color w:val="auto"/>
          <w:sz w:val="24"/>
        </w:rPr>
        <w:t>(</w:t>
      </w:r>
      <w:proofErr w:type="spellStart"/>
      <w:r w:rsidR="004126D7">
        <w:rPr>
          <w:rFonts w:ascii="Garamond" w:hAnsi="Garamond"/>
          <w:b/>
          <w:bCs/>
          <w:color w:val="auto"/>
          <w:sz w:val="24"/>
        </w:rPr>
        <w:t>ii</w:t>
      </w:r>
      <w:proofErr w:type="spellEnd"/>
      <w:r w:rsidR="004126D7" w:rsidRPr="00195F0B">
        <w:rPr>
          <w:rFonts w:ascii="Garamond" w:hAnsi="Garamond"/>
          <w:b/>
          <w:bCs/>
          <w:color w:val="auto"/>
          <w:sz w:val="24"/>
        </w:rPr>
        <w:t>)</w:t>
      </w:r>
      <w:r w:rsidR="004126D7">
        <w:rPr>
          <w:rFonts w:ascii="Garamond" w:hAnsi="Garamond"/>
          <w:b/>
          <w:bCs/>
          <w:color w:val="auto"/>
          <w:sz w:val="24"/>
        </w:rPr>
        <w:t xml:space="preserve"> </w:t>
      </w:r>
      <w:r w:rsidR="004126D7" w:rsidRPr="0075367A">
        <w:rPr>
          <w:rFonts w:ascii="Garamond" w:hAnsi="Garamond"/>
          <w:color w:val="auto"/>
          <w:sz w:val="24"/>
        </w:rPr>
        <w:t>a totalidade dos direitos creditórios da Emissora sobre todos os recursos e/ou valores depositados e mantidos, a qualquer tempo, na Conta Vinculada, de sua titularidade</w:t>
      </w:r>
      <w:r w:rsidR="004126D7">
        <w:rPr>
          <w:rFonts w:ascii="Garamond" w:hAnsi="Garamond"/>
          <w:color w:val="auto"/>
          <w:sz w:val="24"/>
        </w:rPr>
        <w:t xml:space="preserve">; e </w:t>
      </w:r>
      <w:r w:rsidR="004126D7" w:rsidRPr="0075367A">
        <w:rPr>
          <w:rFonts w:ascii="Garamond" w:hAnsi="Garamond"/>
          <w:b/>
          <w:bCs/>
          <w:color w:val="auto"/>
          <w:sz w:val="24"/>
        </w:rPr>
        <w:t>(</w:t>
      </w:r>
      <w:proofErr w:type="spellStart"/>
      <w:r w:rsidR="004126D7" w:rsidRPr="0075367A">
        <w:rPr>
          <w:rFonts w:ascii="Garamond" w:hAnsi="Garamond"/>
          <w:b/>
          <w:bCs/>
          <w:color w:val="auto"/>
          <w:sz w:val="24"/>
        </w:rPr>
        <w:t>iii</w:t>
      </w:r>
      <w:proofErr w:type="spellEnd"/>
      <w:r w:rsidR="004126D7" w:rsidRPr="0075367A">
        <w:rPr>
          <w:rFonts w:ascii="Garamond" w:hAnsi="Garamond"/>
          <w:b/>
          <w:bCs/>
          <w:color w:val="auto"/>
          <w:sz w:val="24"/>
        </w:rPr>
        <w:t>)</w:t>
      </w:r>
      <w:r w:rsidR="004126D7">
        <w:rPr>
          <w:rFonts w:ascii="Garamond" w:hAnsi="Garamond"/>
          <w:b/>
          <w:bCs/>
          <w:color w:val="auto"/>
          <w:sz w:val="24"/>
        </w:rPr>
        <w:t xml:space="preserve"> </w:t>
      </w:r>
      <w:r w:rsidR="004126D7" w:rsidRPr="0075367A">
        <w:rPr>
          <w:rFonts w:ascii="Garamond" w:hAnsi="Garamond"/>
          <w:color w:val="auto"/>
          <w:sz w:val="24"/>
        </w:rPr>
        <w:t xml:space="preserve">a totalidade dos direitos creditórios decorrentes </w:t>
      </w:r>
      <w:r w:rsidR="004126D7">
        <w:rPr>
          <w:rFonts w:ascii="Garamond" w:hAnsi="Garamond"/>
          <w:color w:val="auto"/>
          <w:sz w:val="24"/>
        </w:rPr>
        <w:t>de determinados investimentos permitidos a serem</w:t>
      </w:r>
      <w:r w:rsidR="004126D7" w:rsidRPr="0075367A">
        <w:rPr>
          <w:rFonts w:ascii="Garamond" w:hAnsi="Garamond"/>
          <w:color w:val="auto"/>
          <w:sz w:val="24"/>
        </w:rPr>
        <w:t xml:space="preserve"> realizados com os recursos </w:t>
      </w:r>
      <w:r w:rsidR="004126D7" w:rsidRPr="0075367A">
        <w:rPr>
          <w:rFonts w:ascii="Garamond" w:hAnsi="Garamond"/>
          <w:color w:val="auto"/>
          <w:sz w:val="24"/>
        </w:rPr>
        <w:lastRenderedPageBreak/>
        <w:t xml:space="preserve">retidos na Conta Vinculada, incluindo aplicações financeiras, rendimentos, direitos, proventos, distribuições e demais valores recebidos ou a serem recebidos ou de qualquer outra forma distribuídos ou a serem distribuídos à </w:t>
      </w:r>
      <w:r w:rsidR="004126D7">
        <w:rPr>
          <w:rFonts w:ascii="Garamond" w:hAnsi="Garamond"/>
          <w:color w:val="auto"/>
          <w:sz w:val="24"/>
        </w:rPr>
        <w:t>Emissora</w:t>
      </w:r>
      <w:r w:rsidR="004126D7" w:rsidRPr="0075367A">
        <w:rPr>
          <w:rFonts w:ascii="Garamond" w:hAnsi="Garamond"/>
          <w:color w:val="auto"/>
          <w:sz w:val="24"/>
        </w:rPr>
        <w:t>, conforme aplicável, ainda que em trânsito ou em processo de compensação bancária</w:t>
      </w:r>
      <w:r w:rsidR="004126D7" w:rsidRPr="004126D7">
        <w:rPr>
          <w:rFonts w:ascii="Garamond" w:hAnsi="Garamond"/>
          <w:color w:val="auto"/>
          <w:sz w:val="24"/>
        </w:rPr>
        <w:t xml:space="preserve">, </w:t>
      </w:r>
      <w:r w:rsidR="004126D7">
        <w:rPr>
          <w:rFonts w:ascii="Garamond" w:hAnsi="Garamond"/>
          <w:color w:val="auto"/>
          <w:sz w:val="24"/>
        </w:rPr>
        <w:t>nos termos a serem previstos</w:t>
      </w:r>
      <w:r w:rsidR="004126D7" w:rsidRPr="00DF699D">
        <w:rPr>
          <w:rFonts w:ascii="Garamond" w:hAnsi="Garamond"/>
          <w:color w:val="auto"/>
          <w:sz w:val="24"/>
        </w:rPr>
        <w:t xml:space="preserve"> no “</w:t>
      </w:r>
      <w:r w:rsidR="004126D7" w:rsidRPr="00312D3C">
        <w:rPr>
          <w:rFonts w:ascii="Garamond" w:hAnsi="Garamond"/>
          <w:i/>
          <w:iCs/>
          <w:color w:val="auto"/>
          <w:sz w:val="24"/>
        </w:rPr>
        <w:t xml:space="preserve">Instrumento Particular de </w:t>
      </w:r>
      <w:r w:rsidR="004126D7">
        <w:rPr>
          <w:rFonts w:ascii="Garamond" w:hAnsi="Garamond"/>
          <w:i/>
          <w:iCs/>
          <w:color w:val="auto"/>
          <w:sz w:val="24"/>
        </w:rPr>
        <w:t>Cessão Fiduciária de Direitos Creditórios</w:t>
      </w:r>
      <w:r w:rsidR="004126D7" w:rsidRPr="00312D3C">
        <w:rPr>
          <w:rFonts w:ascii="Garamond" w:hAnsi="Garamond"/>
          <w:i/>
          <w:iCs/>
          <w:color w:val="auto"/>
          <w:sz w:val="24"/>
        </w:rPr>
        <w:t xml:space="preserve"> em Garantia e Outras Avenças</w:t>
      </w:r>
      <w:r w:rsidR="004126D7" w:rsidRPr="00DF699D">
        <w:rPr>
          <w:rFonts w:ascii="Garamond" w:hAnsi="Garamond"/>
          <w:color w:val="auto"/>
          <w:sz w:val="24"/>
        </w:rPr>
        <w:t>” a ser celebrado entre o Agente Fiduciário</w:t>
      </w:r>
      <w:r w:rsidR="004126D7">
        <w:rPr>
          <w:rFonts w:ascii="Garamond" w:hAnsi="Garamond"/>
          <w:color w:val="auto"/>
          <w:sz w:val="24"/>
        </w:rPr>
        <w:t xml:space="preserve"> e a Emissora</w:t>
      </w:r>
      <w:r w:rsidR="004126D7" w:rsidRPr="00DF699D">
        <w:rPr>
          <w:rFonts w:ascii="Garamond" w:hAnsi="Garamond"/>
          <w:color w:val="auto"/>
          <w:sz w:val="24"/>
        </w:rPr>
        <w:t xml:space="preserve"> (“</w:t>
      </w:r>
      <w:r w:rsidR="004126D7" w:rsidRPr="00DF699D">
        <w:rPr>
          <w:rFonts w:ascii="Garamond" w:hAnsi="Garamond"/>
          <w:color w:val="auto"/>
          <w:sz w:val="24"/>
          <w:u w:val="single"/>
        </w:rPr>
        <w:t>Contrato de Cessão Fiduciária</w:t>
      </w:r>
      <w:r w:rsidR="004126D7" w:rsidRPr="00DF699D">
        <w:rPr>
          <w:rFonts w:ascii="Garamond" w:hAnsi="Garamond"/>
          <w:color w:val="auto"/>
          <w:sz w:val="24"/>
        </w:rPr>
        <w:t>” e, em conjunto com o Contrato de Alienação Fiduciária de Ações, “</w:t>
      </w:r>
      <w:r w:rsidR="004126D7" w:rsidRPr="00DF699D">
        <w:rPr>
          <w:rFonts w:ascii="Garamond" w:hAnsi="Garamond"/>
          <w:color w:val="auto"/>
          <w:sz w:val="24"/>
          <w:u w:val="single"/>
        </w:rPr>
        <w:t>Contratos de Garantia</w:t>
      </w:r>
      <w:r w:rsidR="004126D7" w:rsidRPr="00DF699D">
        <w:rPr>
          <w:rFonts w:ascii="Garamond" w:hAnsi="Garamond"/>
          <w:color w:val="auto"/>
          <w:sz w:val="24"/>
        </w:rPr>
        <w:t>”)</w:t>
      </w:r>
      <w:r w:rsidR="004126D7">
        <w:rPr>
          <w:rFonts w:ascii="Garamond" w:hAnsi="Garamond"/>
          <w:color w:val="auto"/>
          <w:sz w:val="24"/>
        </w:rPr>
        <w:t>.</w:t>
      </w:r>
      <w:r w:rsidR="00430A7B">
        <w:rPr>
          <w:rFonts w:ascii="Garamond" w:hAnsi="Garamond"/>
          <w:color w:val="auto"/>
          <w:sz w:val="24"/>
        </w:rPr>
        <w:t xml:space="preserve"> </w:t>
      </w:r>
    </w:p>
    <w:p w14:paraId="67996405" w14:textId="029EF5C0" w:rsidR="00A17978" w:rsidRPr="00DF699D" w:rsidRDefault="00A17978" w:rsidP="00315525">
      <w:pPr>
        <w:spacing w:line="276" w:lineRule="auto"/>
        <w:jc w:val="left"/>
        <w:rPr>
          <w:sz w:val="24"/>
        </w:rPr>
      </w:pPr>
    </w:p>
    <w:p w14:paraId="4E004101" w14:textId="061902E7" w:rsidR="00A17978" w:rsidRPr="00195F0B" w:rsidRDefault="00A17978" w:rsidP="00195F0B">
      <w:pPr>
        <w:pStyle w:val="Ttulo6"/>
        <w:keepNext w:val="0"/>
        <w:keepLines w:val="0"/>
        <w:widowControl w:val="0"/>
        <w:autoSpaceDE w:val="0"/>
        <w:autoSpaceDN w:val="0"/>
        <w:adjustRightInd w:val="0"/>
        <w:spacing w:before="0" w:line="320" w:lineRule="exact"/>
        <w:rPr>
          <w:rFonts w:ascii="Garamond" w:hAnsi="Garamond"/>
          <w:color w:val="auto"/>
          <w:sz w:val="24"/>
        </w:rPr>
      </w:pPr>
      <w:r w:rsidRPr="00DF699D">
        <w:rPr>
          <w:rFonts w:ascii="Garamond" w:hAnsi="Garamond"/>
          <w:color w:val="auto"/>
          <w:sz w:val="24"/>
        </w:rPr>
        <w:t>4.1</w:t>
      </w:r>
      <w:r w:rsidR="006E443F">
        <w:rPr>
          <w:rFonts w:ascii="Garamond" w:hAnsi="Garamond"/>
          <w:color w:val="auto"/>
          <w:sz w:val="24"/>
        </w:rPr>
        <w:t>6</w:t>
      </w:r>
      <w:r w:rsidRPr="00DF699D">
        <w:rPr>
          <w:rFonts w:ascii="Garamond" w:hAnsi="Garamond"/>
          <w:color w:val="auto"/>
          <w:sz w:val="24"/>
        </w:rPr>
        <w:t>.2.</w:t>
      </w:r>
      <w:r w:rsidRPr="00DF699D">
        <w:rPr>
          <w:rFonts w:ascii="Garamond" w:hAnsi="Garamond"/>
          <w:color w:val="auto"/>
          <w:sz w:val="24"/>
        </w:rPr>
        <w:tab/>
      </w:r>
      <w:r w:rsidR="006E443F" w:rsidRPr="006E443F">
        <w:rPr>
          <w:rFonts w:ascii="Garamond" w:hAnsi="Garamond"/>
          <w:color w:val="auto"/>
          <w:sz w:val="24"/>
        </w:rPr>
        <w:t>Fica certo e ajustado o caráter não excludente, mas cumulativo entre si, das Garantias Reais, podendo o Agente Fiduciário executar ou excutir, nos termos dos Contratos de Garantia e da legislação e regulamentação aplicáveis, todas ou cada uma delas indiscriminadamente a critério dos Debenturistas, para os fins de amortizar ou quitar com as obrigações decorrentes das Debêntures e/ou dos Contratos de Garantia</w:t>
      </w:r>
      <w:r w:rsidR="006E443F">
        <w:rPr>
          <w:rFonts w:ascii="Garamond" w:hAnsi="Garamond"/>
          <w:color w:val="auto"/>
          <w:sz w:val="24"/>
        </w:rPr>
        <w:t>.</w:t>
      </w:r>
    </w:p>
    <w:p w14:paraId="645BD3D8" w14:textId="77777777" w:rsidR="00C10E77" w:rsidRPr="00DF699D" w:rsidRDefault="00C10E77" w:rsidP="00C10E77">
      <w:pPr>
        <w:spacing w:line="276" w:lineRule="auto"/>
        <w:rPr>
          <w:sz w:val="24"/>
        </w:rPr>
      </w:pPr>
    </w:p>
    <w:p w14:paraId="31DAFC4E" w14:textId="4D8C9CF4" w:rsidR="00C10E77" w:rsidRPr="00DF699D" w:rsidRDefault="00C10E77" w:rsidP="00C10E77">
      <w:pPr>
        <w:spacing w:line="276" w:lineRule="auto"/>
        <w:jc w:val="left"/>
        <w:rPr>
          <w:sz w:val="24"/>
        </w:rPr>
      </w:pPr>
      <w:r w:rsidRPr="00DF699D">
        <w:rPr>
          <w:b/>
          <w:sz w:val="24"/>
        </w:rPr>
        <w:t>4.</w:t>
      </w:r>
      <w:r w:rsidR="006E443F">
        <w:rPr>
          <w:b/>
          <w:sz w:val="24"/>
        </w:rPr>
        <w:t>17</w:t>
      </w:r>
      <w:r w:rsidRPr="00DF699D">
        <w:rPr>
          <w:b/>
          <w:sz w:val="24"/>
        </w:rPr>
        <w:t>.</w:t>
      </w:r>
      <w:r w:rsidRPr="00DF699D">
        <w:rPr>
          <w:b/>
          <w:sz w:val="24"/>
        </w:rPr>
        <w:tab/>
        <w:t>Direito ao Recebimento de Pagamentos</w:t>
      </w:r>
    </w:p>
    <w:p w14:paraId="390E1953" w14:textId="77777777" w:rsidR="00C10E77" w:rsidRPr="00DF699D" w:rsidRDefault="00C10E77" w:rsidP="00C10E77">
      <w:pPr>
        <w:spacing w:line="276" w:lineRule="auto"/>
        <w:rPr>
          <w:sz w:val="24"/>
        </w:rPr>
      </w:pPr>
    </w:p>
    <w:p w14:paraId="2E7E7343" w14:textId="13331FAF" w:rsidR="00C10E77" w:rsidRPr="00DF699D" w:rsidRDefault="00C10E77" w:rsidP="00315525">
      <w:pPr>
        <w:spacing w:line="276" w:lineRule="auto"/>
        <w:rPr>
          <w:sz w:val="24"/>
        </w:rPr>
      </w:pPr>
      <w:r w:rsidRPr="00DF699D">
        <w:rPr>
          <w:sz w:val="24"/>
        </w:rPr>
        <w:t>4.</w:t>
      </w:r>
      <w:r w:rsidR="006E443F">
        <w:rPr>
          <w:sz w:val="24"/>
        </w:rPr>
        <w:t>17</w:t>
      </w:r>
      <w:r w:rsidRPr="00DF699D">
        <w:rPr>
          <w:sz w:val="24"/>
        </w:rPr>
        <w:t>.1.</w:t>
      </w:r>
      <w:r w:rsidRPr="00DF699D">
        <w:rPr>
          <w:sz w:val="24"/>
        </w:rPr>
        <w:tab/>
        <w:t xml:space="preserve">Farão jus ao recebimento de qualquer valor devido aos Debenturistas nos termos desta Escritura aqueles que </w:t>
      </w:r>
      <w:proofErr w:type="gramStart"/>
      <w:r w:rsidRPr="00DF699D">
        <w:rPr>
          <w:sz w:val="24"/>
        </w:rPr>
        <w:t>forem Debenturistas</w:t>
      </w:r>
      <w:proofErr w:type="gramEnd"/>
      <w:r w:rsidRPr="00DF699D">
        <w:rPr>
          <w:sz w:val="24"/>
        </w:rPr>
        <w:t xml:space="preserve"> no encerramento do Dia Útil imediatamente anterior à respectiva data de pagamento</w:t>
      </w:r>
      <w:r w:rsidRPr="00DF699D">
        <w:rPr>
          <w:bCs/>
          <w:sz w:val="24"/>
        </w:rPr>
        <w:t>.</w:t>
      </w:r>
    </w:p>
    <w:p w14:paraId="4E509FE2" w14:textId="77777777" w:rsidR="006040A0" w:rsidRPr="00DF699D" w:rsidRDefault="006040A0" w:rsidP="00315525">
      <w:pPr>
        <w:spacing w:line="276" w:lineRule="auto"/>
        <w:rPr>
          <w:sz w:val="24"/>
        </w:rPr>
      </w:pPr>
    </w:p>
    <w:p w14:paraId="6D8B01B7" w14:textId="0A9B1B60" w:rsidR="00B04014" w:rsidRPr="00DF699D" w:rsidRDefault="00214E88">
      <w:pPr>
        <w:pStyle w:val="SCBFTtulo1"/>
        <w:spacing w:line="276" w:lineRule="auto"/>
        <w:rPr>
          <w:rFonts w:ascii="Garamond" w:hAnsi="Garamond" w:cs="Garamond"/>
          <w:sz w:val="24"/>
          <w:szCs w:val="24"/>
        </w:rPr>
      </w:pPr>
      <w:bookmarkStart w:id="142" w:name="_Toc314664631"/>
      <w:bookmarkStart w:id="143" w:name="_Toc315089426"/>
      <w:bookmarkStart w:id="144" w:name="_Toc341449477"/>
      <w:bookmarkStart w:id="145" w:name="_Toc518641558"/>
      <w:bookmarkStart w:id="146" w:name="_Toc519883352"/>
      <w:r w:rsidRPr="00DF699D">
        <w:rPr>
          <w:rFonts w:ascii="Garamond" w:hAnsi="Garamond" w:cs="Garamond"/>
          <w:sz w:val="24"/>
          <w:szCs w:val="24"/>
        </w:rPr>
        <w:t>CLÁUSULA V</w:t>
      </w:r>
      <w:bookmarkStart w:id="147" w:name="_Toc314664632"/>
      <w:bookmarkStart w:id="148" w:name="_Toc315089427"/>
      <w:bookmarkStart w:id="149" w:name="_Toc341449478"/>
      <w:bookmarkStart w:id="150" w:name="_Toc518641559"/>
      <w:bookmarkStart w:id="151" w:name="_Toc519883353"/>
      <w:bookmarkEnd w:id="142"/>
      <w:bookmarkEnd w:id="143"/>
      <w:bookmarkEnd w:id="144"/>
      <w:bookmarkEnd w:id="145"/>
      <w:bookmarkEnd w:id="146"/>
      <w:r w:rsidRPr="00DF699D">
        <w:rPr>
          <w:rFonts w:ascii="Garamond" w:hAnsi="Garamond" w:cs="Garamond"/>
          <w:sz w:val="24"/>
          <w:szCs w:val="24"/>
        </w:rPr>
        <w:br/>
        <w:t>RESGATE ANTECIPADO</w:t>
      </w:r>
      <w:bookmarkEnd w:id="147"/>
      <w:bookmarkEnd w:id="148"/>
      <w:bookmarkEnd w:id="149"/>
      <w:bookmarkEnd w:id="150"/>
      <w:bookmarkEnd w:id="151"/>
      <w:r w:rsidR="008533BA">
        <w:rPr>
          <w:rFonts w:ascii="Garamond" w:hAnsi="Garamond" w:cs="Garamond"/>
          <w:sz w:val="24"/>
          <w:szCs w:val="24"/>
        </w:rPr>
        <w:t xml:space="preserve"> POR </w:t>
      </w:r>
      <w:r w:rsidR="00907CD6">
        <w:rPr>
          <w:rFonts w:ascii="Garamond" w:hAnsi="Garamond" w:cs="Garamond"/>
          <w:sz w:val="24"/>
          <w:szCs w:val="24"/>
        </w:rPr>
        <w:t>ALTERAÇÃO</w:t>
      </w:r>
      <w:r w:rsidR="008533BA">
        <w:rPr>
          <w:rFonts w:ascii="Garamond" w:hAnsi="Garamond" w:cs="Garamond"/>
          <w:sz w:val="24"/>
          <w:szCs w:val="24"/>
        </w:rPr>
        <w:t xml:space="preserve"> DE CONTROLE</w:t>
      </w:r>
      <w:r w:rsidR="00A337EB" w:rsidRPr="00DF699D">
        <w:rPr>
          <w:rFonts w:ascii="Garamond" w:hAnsi="Garamond" w:cs="Garamond"/>
          <w:sz w:val="24"/>
          <w:szCs w:val="24"/>
        </w:rPr>
        <w:t>,</w:t>
      </w:r>
      <w:r w:rsidR="008533BA">
        <w:rPr>
          <w:rFonts w:ascii="Garamond" w:hAnsi="Garamond" w:cs="Garamond"/>
          <w:sz w:val="24"/>
          <w:szCs w:val="24"/>
        </w:rPr>
        <w:t xml:space="preserve"> RESGATE ANTECIPADO FACULTATIVO,</w:t>
      </w:r>
      <w:r w:rsidR="00A337EB" w:rsidRPr="00DF699D">
        <w:rPr>
          <w:rFonts w:ascii="Garamond" w:hAnsi="Garamond" w:cs="Garamond"/>
          <w:sz w:val="24"/>
          <w:szCs w:val="24"/>
        </w:rPr>
        <w:t xml:space="preserve"> </w:t>
      </w:r>
      <w:r w:rsidR="008C4AA3" w:rsidRPr="00DF699D">
        <w:rPr>
          <w:rFonts w:ascii="Garamond" w:hAnsi="Garamond" w:cs="Garamond"/>
          <w:sz w:val="24"/>
          <w:szCs w:val="24"/>
        </w:rPr>
        <w:t xml:space="preserve">OFERTA DE RESGATE ANTECIPADO, </w:t>
      </w:r>
      <w:r w:rsidR="00A337EB" w:rsidRPr="00DF699D">
        <w:rPr>
          <w:rFonts w:ascii="Garamond" w:hAnsi="Garamond" w:cs="Garamond"/>
          <w:sz w:val="24"/>
          <w:szCs w:val="24"/>
        </w:rPr>
        <w:t>AMORTIZAÇÃO EXTRAORDINÁRIA</w:t>
      </w:r>
      <w:r w:rsidR="00AA7575" w:rsidRPr="00DF699D">
        <w:rPr>
          <w:rFonts w:ascii="Garamond" w:hAnsi="Garamond" w:cs="Garamond"/>
          <w:sz w:val="24"/>
          <w:szCs w:val="24"/>
        </w:rPr>
        <w:t xml:space="preserve"> </w:t>
      </w:r>
      <w:r w:rsidR="0058420F">
        <w:rPr>
          <w:rFonts w:ascii="Garamond" w:hAnsi="Garamond" w:cs="Garamond"/>
          <w:sz w:val="24"/>
          <w:szCs w:val="24"/>
        </w:rPr>
        <w:t xml:space="preserve">POR ALTERAÇÃO DE CONTROLE, AMORTIZAÇÃO EXTRAORDINÁRIA </w:t>
      </w:r>
      <w:r w:rsidR="00B04014" w:rsidRPr="00DF699D">
        <w:rPr>
          <w:rFonts w:ascii="Garamond" w:hAnsi="Garamond" w:cs="Garamond"/>
          <w:sz w:val="24"/>
          <w:szCs w:val="24"/>
        </w:rPr>
        <w:t xml:space="preserve">E AQUISIÇÃO FACULTATIVA </w:t>
      </w:r>
    </w:p>
    <w:p w14:paraId="13568754" w14:textId="340E8C31" w:rsidR="006040A0" w:rsidRDefault="006040A0">
      <w:pPr>
        <w:keepNext/>
        <w:spacing w:line="276" w:lineRule="auto"/>
        <w:rPr>
          <w:sz w:val="24"/>
        </w:rPr>
      </w:pPr>
    </w:p>
    <w:p w14:paraId="2D251536" w14:textId="300FA89A" w:rsidR="0058420F" w:rsidRPr="00536914" w:rsidRDefault="0058420F" w:rsidP="000D26D5">
      <w:pPr>
        <w:pStyle w:val="SFTtulo2"/>
        <w:spacing w:line="276" w:lineRule="auto"/>
        <w:rPr>
          <w:sz w:val="24"/>
        </w:rPr>
      </w:pPr>
      <w:r w:rsidRPr="00DF699D">
        <w:rPr>
          <w:sz w:val="24"/>
          <w:szCs w:val="24"/>
        </w:rPr>
        <w:t>5.</w:t>
      </w:r>
      <w:r>
        <w:rPr>
          <w:sz w:val="24"/>
          <w:szCs w:val="24"/>
        </w:rPr>
        <w:t>1</w:t>
      </w:r>
      <w:r w:rsidRPr="00DF699D">
        <w:rPr>
          <w:sz w:val="24"/>
          <w:szCs w:val="24"/>
        </w:rPr>
        <w:t>.</w:t>
      </w:r>
      <w:r w:rsidRPr="00DF699D">
        <w:rPr>
          <w:sz w:val="24"/>
          <w:szCs w:val="24"/>
        </w:rPr>
        <w:tab/>
        <w:t xml:space="preserve">Resgate Antecipado Facultativo </w:t>
      </w:r>
      <w:r>
        <w:rPr>
          <w:sz w:val="24"/>
          <w:szCs w:val="24"/>
        </w:rPr>
        <w:t>por Alteração de Controle</w:t>
      </w:r>
      <w:r w:rsidRPr="00DF699D">
        <w:rPr>
          <w:sz w:val="24"/>
          <w:szCs w:val="24"/>
        </w:rPr>
        <w:t xml:space="preserve"> </w:t>
      </w:r>
    </w:p>
    <w:p w14:paraId="06221D9A" w14:textId="77777777" w:rsidR="0058420F" w:rsidRPr="00DF699D" w:rsidRDefault="0058420F">
      <w:pPr>
        <w:keepNext/>
        <w:spacing w:line="276" w:lineRule="auto"/>
        <w:rPr>
          <w:sz w:val="24"/>
        </w:rPr>
      </w:pPr>
    </w:p>
    <w:p w14:paraId="76E0F739" w14:textId="319699C1" w:rsidR="007B3693" w:rsidRPr="00DF699D" w:rsidRDefault="007B3693" w:rsidP="007B3693">
      <w:pPr>
        <w:pStyle w:val="PargrafodaLista"/>
        <w:numPr>
          <w:ilvl w:val="2"/>
          <w:numId w:val="92"/>
        </w:numPr>
        <w:spacing w:line="276" w:lineRule="auto"/>
        <w:ind w:left="0" w:firstLine="0"/>
        <w:contextualSpacing/>
        <w:rPr>
          <w:sz w:val="24"/>
        </w:rPr>
      </w:pPr>
      <w:r w:rsidRPr="00DF699D">
        <w:rPr>
          <w:sz w:val="24"/>
        </w:rPr>
        <w:t xml:space="preserve">Sujeito ao atendimento das condições abaixo, </w:t>
      </w:r>
      <w:r w:rsidR="009643D9">
        <w:rPr>
          <w:sz w:val="24"/>
        </w:rPr>
        <w:t xml:space="preserve">exclusivamente caso </w:t>
      </w:r>
      <w:r w:rsidR="009643D9" w:rsidRPr="00195F0B">
        <w:rPr>
          <w:rFonts w:cs="Arial"/>
          <w:sz w:val="24"/>
        </w:rPr>
        <w:t>a Emissora deixe de ser controlada</w:t>
      </w:r>
      <w:r w:rsidR="009643D9">
        <w:rPr>
          <w:rFonts w:cs="Arial"/>
          <w:sz w:val="24"/>
        </w:rPr>
        <w:t>,</w:t>
      </w:r>
      <w:r w:rsidR="009643D9" w:rsidRPr="00195F0B">
        <w:rPr>
          <w:rFonts w:cs="Arial"/>
          <w:sz w:val="24"/>
        </w:rPr>
        <w:t xml:space="preserve"> direta ou indiretamente, em conjunto ou isoladamente, por veículos de investimento que sejam, </w:t>
      </w:r>
      <w:r w:rsidR="009643D9" w:rsidRPr="00C94122">
        <w:rPr>
          <w:rFonts w:cs="Arial"/>
          <w:sz w:val="24"/>
        </w:rPr>
        <w:t>direta ou indiretamente, controladores e/ou sob controle comu</w:t>
      </w:r>
      <w:r w:rsidR="009643D9" w:rsidRPr="002F1A43">
        <w:rPr>
          <w:rFonts w:cs="Arial"/>
          <w:sz w:val="24"/>
        </w:rPr>
        <w:t xml:space="preserve">m e/ou administrados e/ou geridos e/ou controlados por Mubadala </w:t>
      </w:r>
      <w:proofErr w:type="spellStart"/>
      <w:r w:rsidR="009643D9" w:rsidRPr="002F1A43">
        <w:rPr>
          <w:rFonts w:cs="Arial"/>
          <w:sz w:val="24"/>
        </w:rPr>
        <w:t>Investment</w:t>
      </w:r>
      <w:proofErr w:type="spellEnd"/>
      <w:r w:rsidR="009643D9" w:rsidRPr="002F1A43">
        <w:rPr>
          <w:rFonts w:cs="Arial"/>
          <w:sz w:val="24"/>
        </w:rPr>
        <w:t xml:space="preserve"> </w:t>
      </w:r>
      <w:proofErr w:type="spellStart"/>
      <w:r w:rsidR="009643D9" w:rsidRPr="002F1A43">
        <w:rPr>
          <w:rFonts w:cs="Arial"/>
          <w:sz w:val="24"/>
        </w:rPr>
        <w:t>Company</w:t>
      </w:r>
      <w:proofErr w:type="spellEnd"/>
      <w:r w:rsidR="009643D9" w:rsidRPr="002F1A43">
        <w:rPr>
          <w:rFonts w:cs="Arial"/>
          <w:sz w:val="24"/>
        </w:rPr>
        <w:t xml:space="preserve"> PJSC ou s</w:t>
      </w:r>
      <w:r w:rsidR="009643D9" w:rsidRPr="00C94122">
        <w:rPr>
          <w:rFonts w:cs="Arial"/>
          <w:sz w:val="24"/>
        </w:rPr>
        <w:t>uas controladas</w:t>
      </w:r>
      <w:r w:rsidR="0058420F" w:rsidRPr="00C94122">
        <w:rPr>
          <w:rFonts w:cs="Arial"/>
          <w:sz w:val="24"/>
        </w:rPr>
        <w:t xml:space="preserve"> (</w:t>
      </w:r>
      <w:r w:rsidR="0058420F" w:rsidRPr="00C94122">
        <w:rPr>
          <w:sz w:val="24"/>
        </w:rPr>
        <w:t>“</w:t>
      </w:r>
      <w:r w:rsidR="0058420F" w:rsidRPr="00C94122">
        <w:rPr>
          <w:sz w:val="24"/>
          <w:u w:val="single"/>
        </w:rPr>
        <w:t>Alteração de Controle</w:t>
      </w:r>
      <w:r w:rsidR="0058420F" w:rsidRPr="00C94122">
        <w:rPr>
          <w:sz w:val="24"/>
        </w:rPr>
        <w:t>”)</w:t>
      </w:r>
      <w:r w:rsidR="009643D9" w:rsidRPr="00C94122">
        <w:rPr>
          <w:rFonts w:cs="Arial"/>
          <w:sz w:val="24"/>
        </w:rPr>
        <w:t xml:space="preserve">, </w:t>
      </w:r>
      <w:r w:rsidRPr="00C94122">
        <w:rPr>
          <w:sz w:val="24"/>
        </w:rPr>
        <w:t xml:space="preserve">a Companhia poderá, a seu exclusivo critério, realizar, a qualquer tempo </w:t>
      </w:r>
      <w:r w:rsidR="007E54AD" w:rsidRPr="00C94122">
        <w:rPr>
          <w:sz w:val="24"/>
        </w:rPr>
        <w:t>entre</w:t>
      </w:r>
      <w:r w:rsidRPr="00C94122">
        <w:rPr>
          <w:sz w:val="24"/>
        </w:rPr>
        <w:t xml:space="preserve"> </w:t>
      </w:r>
      <w:r w:rsidR="00C94122" w:rsidRPr="00AC233C">
        <w:rPr>
          <w:sz w:val="24"/>
        </w:rPr>
        <w:t>1</w:t>
      </w:r>
      <w:r w:rsidR="00E810C2">
        <w:rPr>
          <w:sz w:val="24"/>
        </w:rPr>
        <w:t>1</w:t>
      </w:r>
      <w:r w:rsidRPr="00C94122">
        <w:rPr>
          <w:sz w:val="24"/>
        </w:rPr>
        <w:t xml:space="preserve"> de </w:t>
      </w:r>
      <w:r w:rsidR="00C94122" w:rsidRPr="00AC233C">
        <w:rPr>
          <w:sz w:val="24"/>
        </w:rPr>
        <w:t>maio</w:t>
      </w:r>
      <w:r w:rsidRPr="00C94122">
        <w:rPr>
          <w:sz w:val="24"/>
        </w:rPr>
        <w:t xml:space="preserve"> de 202</w:t>
      </w:r>
      <w:r w:rsidR="007E54AD" w:rsidRPr="002F1A43">
        <w:rPr>
          <w:sz w:val="24"/>
        </w:rPr>
        <w:t>4</w:t>
      </w:r>
      <w:r w:rsidR="009643D9" w:rsidRPr="002F1A43">
        <w:rPr>
          <w:sz w:val="24"/>
        </w:rPr>
        <w:t xml:space="preserve"> (inclusive)</w:t>
      </w:r>
      <w:r w:rsidR="007E54AD" w:rsidRPr="002F1A43">
        <w:rPr>
          <w:sz w:val="24"/>
        </w:rPr>
        <w:t xml:space="preserve"> e </w:t>
      </w:r>
      <w:r w:rsidR="00C94122" w:rsidRPr="00AC233C">
        <w:rPr>
          <w:sz w:val="24"/>
        </w:rPr>
        <w:t>1</w:t>
      </w:r>
      <w:r w:rsidR="00E810C2">
        <w:rPr>
          <w:sz w:val="24"/>
        </w:rPr>
        <w:t>0</w:t>
      </w:r>
      <w:r w:rsidR="007E54AD" w:rsidRPr="00C94122">
        <w:rPr>
          <w:sz w:val="24"/>
        </w:rPr>
        <w:t xml:space="preserve"> de </w:t>
      </w:r>
      <w:r w:rsidR="00C94122" w:rsidRPr="00AC233C">
        <w:rPr>
          <w:sz w:val="24"/>
        </w:rPr>
        <w:t>maio</w:t>
      </w:r>
      <w:r w:rsidR="007E54AD" w:rsidRPr="00C94122">
        <w:rPr>
          <w:sz w:val="24"/>
        </w:rPr>
        <w:t xml:space="preserve"> de 2026</w:t>
      </w:r>
      <w:r w:rsidR="00B3658D" w:rsidRPr="002F1A43">
        <w:rPr>
          <w:sz w:val="24"/>
        </w:rPr>
        <w:t xml:space="preserve"> </w:t>
      </w:r>
      <w:r w:rsidR="009643D9" w:rsidRPr="002F1A43">
        <w:rPr>
          <w:sz w:val="24"/>
        </w:rPr>
        <w:t>(inclusive)</w:t>
      </w:r>
      <w:r w:rsidR="0058420F" w:rsidRPr="002F1A43">
        <w:rPr>
          <w:sz w:val="24"/>
        </w:rPr>
        <w:t>,</w:t>
      </w:r>
      <w:r w:rsidR="009643D9" w:rsidRPr="00C94122">
        <w:rPr>
          <w:sz w:val="24"/>
        </w:rPr>
        <w:t xml:space="preserve"> </w:t>
      </w:r>
      <w:r w:rsidRPr="00C94122">
        <w:rPr>
          <w:sz w:val="24"/>
        </w:rPr>
        <w:t xml:space="preserve">e com aviso prévio aos Debenturistas (por meio de publicação de anúncio nos termos da Cláusula 4.10 acima ou de comunicação individual, a critério da Emissora), ao Agente Fiduciário, ao Escriturador, ao </w:t>
      </w:r>
      <w:r w:rsidR="007B1B39" w:rsidRPr="00C94122">
        <w:rPr>
          <w:iCs/>
          <w:sz w:val="24"/>
        </w:rPr>
        <w:t>Agente de Liquidação</w:t>
      </w:r>
      <w:r w:rsidRPr="00C94122">
        <w:rPr>
          <w:sz w:val="24"/>
        </w:rPr>
        <w:t xml:space="preserve"> e à B3 </w:t>
      </w:r>
      <w:r w:rsidRPr="00C94122">
        <w:rPr>
          <w:iCs/>
          <w:sz w:val="24"/>
        </w:rPr>
        <w:t xml:space="preserve">– Segmento </w:t>
      </w:r>
      <w:proofErr w:type="spellStart"/>
      <w:r w:rsidRPr="00C94122">
        <w:rPr>
          <w:iCs/>
          <w:sz w:val="24"/>
        </w:rPr>
        <w:t>Cetip</w:t>
      </w:r>
      <w:proofErr w:type="spellEnd"/>
      <w:r w:rsidRPr="00C94122">
        <w:rPr>
          <w:iCs/>
          <w:sz w:val="24"/>
        </w:rPr>
        <w:t xml:space="preserve"> UTVM</w:t>
      </w:r>
      <w:r w:rsidRPr="00C94122">
        <w:rPr>
          <w:sz w:val="24"/>
        </w:rPr>
        <w:t>, com, no mínimo, 3 (três) Dias Úteis de antecedência à data do evento, o resgate antecipado da totalidade</w:t>
      </w:r>
      <w:r w:rsidRPr="00DF699D">
        <w:rPr>
          <w:sz w:val="24"/>
        </w:rPr>
        <w:t xml:space="preserve"> (sendo vedado o resgate antecipado parcial facultativo) das Debêntures, com o consequente cancelamento de tais Debêntures, mediante o pagamento do respectivo valor de resgate antecipado calculado </w:t>
      </w:r>
      <w:r>
        <w:rPr>
          <w:sz w:val="24"/>
        </w:rPr>
        <w:t>de acordo com as cláusulas a seguir</w:t>
      </w:r>
      <w:r w:rsidR="008533BA" w:rsidRPr="00DF699D">
        <w:rPr>
          <w:rFonts w:cs="Arial"/>
          <w:sz w:val="24"/>
        </w:rPr>
        <w:t xml:space="preserve"> </w:t>
      </w:r>
      <w:r w:rsidRPr="00DF699D">
        <w:rPr>
          <w:sz w:val="24"/>
        </w:rPr>
        <w:t>(“</w:t>
      </w:r>
      <w:r w:rsidRPr="00DF699D">
        <w:rPr>
          <w:sz w:val="24"/>
          <w:u w:val="single"/>
        </w:rPr>
        <w:t>Resgate Antecipado Facultativo</w:t>
      </w:r>
      <w:r w:rsidR="00B3658D">
        <w:rPr>
          <w:sz w:val="24"/>
          <w:u w:val="single"/>
        </w:rPr>
        <w:t xml:space="preserve"> por </w:t>
      </w:r>
      <w:r w:rsidR="00907CD6">
        <w:rPr>
          <w:sz w:val="24"/>
          <w:u w:val="single"/>
        </w:rPr>
        <w:t>Alteração</w:t>
      </w:r>
      <w:r w:rsidR="00B3658D">
        <w:rPr>
          <w:sz w:val="24"/>
          <w:u w:val="single"/>
        </w:rPr>
        <w:t xml:space="preserve"> de Controle</w:t>
      </w:r>
      <w:r w:rsidRPr="00DF699D">
        <w:rPr>
          <w:sz w:val="24"/>
        </w:rPr>
        <w:t>”)</w:t>
      </w:r>
      <w:r>
        <w:rPr>
          <w:sz w:val="24"/>
        </w:rPr>
        <w:t>.</w:t>
      </w:r>
      <w:r w:rsidRPr="00DF699D">
        <w:rPr>
          <w:sz w:val="24"/>
        </w:rPr>
        <w:t xml:space="preserve"> </w:t>
      </w:r>
    </w:p>
    <w:p w14:paraId="2F794037" w14:textId="77777777" w:rsidR="007B3693" w:rsidRPr="00DF699D" w:rsidRDefault="007B3693" w:rsidP="007B3693">
      <w:pPr>
        <w:spacing w:line="276" w:lineRule="auto"/>
        <w:contextualSpacing/>
        <w:rPr>
          <w:sz w:val="24"/>
        </w:rPr>
      </w:pPr>
    </w:p>
    <w:p w14:paraId="59A15738" w14:textId="09EBE12E" w:rsidR="007B3693" w:rsidRPr="00DF699D" w:rsidRDefault="007B3693" w:rsidP="007B3693">
      <w:pPr>
        <w:pStyle w:val="PargrafodaLista"/>
        <w:numPr>
          <w:ilvl w:val="2"/>
          <w:numId w:val="92"/>
        </w:numPr>
        <w:spacing w:line="276" w:lineRule="auto"/>
        <w:ind w:left="0" w:firstLine="0"/>
        <w:contextualSpacing/>
        <w:rPr>
          <w:sz w:val="24"/>
        </w:rPr>
      </w:pPr>
      <w:r w:rsidRPr="00DF699D">
        <w:rPr>
          <w:sz w:val="24"/>
        </w:rPr>
        <w:t xml:space="preserve">Por ocasião do Resgate Antecipado Facultativo </w:t>
      </w:r>
      <w:r w:rsidR="00B3658D">
        <w:rPr>
          <w:sz w:val="24"/>
        </w:rPr>
        <w:t xml:space="preserve">por </w:t>
      </w:r>
      <w:r w:rsidR="00907CD6">
        <w:rPr>
          <w:sz w:val="24"/>
        </w:rPr>
        <w:t>Alteração</w:t>
      </w:r>
      <w:r w:rsidR="00B3658D">
        <w:rPr>
          <w:sz w:val="24"/>
        </w:rPr>
        <w:t xml:space="preserve"> de Controle</w:t>
      </w:r>
      <w:r w:rsidRPr="00DF699D">
        <w:rPr>
          <w:sz w:val="24"/>
        </w:rPr>
        <w:t xml:space="preserve">, os Debenturistas farão jus ao pagamento (a) do Valor Nominal Unitário das Debêntures ou do saldo </w:t>
      </w:r>
      <w:r w:rsidRPr="00DF699D">
        <w:rPr>
          <w:sz w:val="24"/>
        </w:rPr>
        <w:lastRenderedPageBreak/>
        <w:t xml:space="preserve">do Valor Nominal Unitário das Debêntures, conforme o caso, acrescido (b) dos 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por Dias Úteis decorridos, desde a </w:t>
      </w:r>
      <w:r w:rsidR="00F91531">
        <w:rPr>
          <w:sz w:val="24"/>
        </w:rPr>
        <w:t xml:space="preserve">Data de Incorporação ou a </w:t>
      </w:r>
      <w:r w:rsidRPr="00DF699D">
        <w:rPr>
          <w:sz w:val="24"/>
        </w:rPr>
        <w:t>respectiva última data de pagamento dos Juros Remuneratórios até a data do efetivo pagamento do Resgate Antecipado Facultativo</w:t>
      </w:r>
      <w:r w:rsidR="008533BA">
        <w:rPr>
          <w:sz w:val="24"/>
        </w:rPr>
        <w:t xml:space="preserve"> por </w:t>
      </w:r>
      <w:r w:rsidR="00907CD6">
        <w:rPr>
          <w:sz w:val="24"/>
        </w:rPr>
        <w:t>Alteração</w:t>
      </w:r>
      <w:r w:rsidR="008533BA">
        <w:rPr>
          <w:sz w:val="24"/>
        </w:rPr>
        <w:t xml:space="preserve"> de Controle</w:t>
      </w:r>
      <w:r w:rsidRPr="00DF699D">
        <w:rPr>
          <w:sz w:val="24"/>
        </w:rPr>
        <w:t xml:space="preserve">, acrescido de (c) um prêmio de acordo </w:t>
      </w:r>
      <w:r>
        <w:rPr>
          <w:sz w:val="24"/>
        </w:rPr>
        <w:t xml:space="preserve">com </w:t>
      </w:r>
      <w:r w:rsidRPr="00DF699D">
        <w:rPr>
          <w:sz w:val="24"/>
        </w:rPr>
        <w:t xml:space="preserve">a fórmula abaixo, e acrescido (d) dos Encargos Moratórios devidos e não pagos até a data do referido </w:t>
      </w:r>
      <w:r>
        <w:rPr>
          <w:sz w:val="24"/>
        </w:rPr>
        <w:t>R</w:t>
      </w:r>
      <w:r w:rsidRPr="00DF699D">
        <w:rPr>
          <w:sz w:val="24"/>
        </w:rPr>
        <w:t>esgate</w:t>
      </w:r>
      <w:r>
        <w:rPr>
          <w:sz w:val="24"/>
        </w:rPr>
        <w:t xml:space="preserve"> Antecipado Facultativo</w:t>
      </w:r>
      <w:r w:rsidR="008533BA">
        <w:rPr>
          <w:sz w:val="24"/>
        </w:rPr>
        <w:t xml:space="preserve"> por </w:t>
      </w:r>
      <w:r w:rsidR="00907CD6">
        <w:rPr>
          <w:sz w:val="24"/>
        </w:rPr>
        <w:t xml:space="preserve">Alteração </w:t>
      </w:r>
      <w:r w:rsidR="008533BA">
        <w:rPr>
          <w:sz w:val="24"/>
        </w:rPr>
        <w:t>de Controle</w:t>
      </w:r>
      <w:r w:rsidRPr="00DF699D">
        <w:rPr>
          <w:sz w:val="24"/>
        </w:rPr>
        <w:t>, se for o caso:</w:t>
      </w:r>
    </w:p>
    <w:p w14:paraId="1D9BE5FF" w14:textId="77777777" w:rsidR="007B3693" w:rsidRPr="00DF699D" w:rsidRDefault="007B3693" w:rsidP="007B3693">
      <w:pPr>
        <w:spacing w:line="276" w:lineRule="auto"/>
        <w:ind w:left="709"/>
        <w:contextualSpacing/>
        <w:rPr>
          <w:sz w:val="24"/>
        </w:rPr>
      </w:pPr>
    </w:p>
    <w:p w14:paraId="00D33BA3" w14:textId="77777777" w:rsidR="007B3693" w:rsidRPr="00DF699D" w:rsidRDefault="007B3693" w:rsidP="007B3693">
      <w:pPr>
        <w:spacing w:line="276" w:lineRule="auto"/>
        <w:ind w:left="709"/>
        <w:contextualSpacing/>
        <w:rPr>
          <w:sz w:val="24"/>
        </w:rPr>
      </w:pPr>
      <w:r w:rsidRPr="00DF699D">
        <w:rPr>
          <w:sz w:val="24"/>
        </w:rPr>
        <w:t>Fórmula:</w:t>
      </w:r>
    </w:p>
    <w:p w14:paraId="42A38114" w14:textId="77777777" w:rsidR="007B3693" w:rsidRPr="00DF699D" w:rsidRDefault="007B3693" w:rsidP="007B3693">
      <w:pPr>
        <w:spacing w:line="276" w:lineRule="auto"/>
        <w:contextualSpacing/>
        <w:jc w:val="center"/>
        <w:rPr>
          <w:sz w:val="24"/>
        </w:rPr>
      </w:pPr>
    </w:p>
    <w:p w14:paraId="159BC432" w14:textId="77777777" w:rsidR="007B3693" w:rsidRPr="00DF699D" w:rsidRDefault="007B3693" w:rsidP="007B3693">
      <w:pPr>
        <w:spacing w:line="276" w:lineRule="auto"/>
        <w:contextualSpacing/>
        <w:jc w:val="center"/>
        <w:rPr>
          <w:sz w:val="24"/>
        </w:rPr>
      </w:pPr>
      <w:proofErr w:type="spellStart"/>
      <w:r w:rsidRPr="00DF699D">
        <w:rPr>
          <w:sz w:val="24"/>
        </w:rPr>
        <w:t>PUprêmio</w:t>
      </w:r>
      <w:proofErr w:type="spellEnd"/>
      <w:r w:rsidRPr="00DF699D">
        <w:rPr>
          <w:sz w:val="24"/>
        </w:rPr>
        <w:t xml:space="preserve"> = Prêmio * (Prazo Remanescente/252) * </w:t>
      </w:r>
      <w:proofErr w:type="spellStart"/>
      <w:r w:rsidRPr="00DF699D">
        <w:rPr>
          <w:sz w:val="24"/>
        </w:rPr>
        <w:t>PUdebênture</w:t>
      </w:r>
      <w:proofErr w:type="spellEnd"/>
    </w:p>
    <w:p w14:paraId="13C26EA2" w14:textId="77777777" w:rsidR="007B3693" w:rsidRPr="00DF699D" w:rsidRDefault="007B3693" w:rsidP="007B3693">
      <w:pPr>
        <w:spacing w:line="276" w:lineRule="auto"/>
        <w:ind w:left="709"/>
        <w:contextualSpacing/>
        <w:rPr>
          <w:sz w:val="24"/>
        </w:rPr>
      </w:pPr>
    </w:p>
    <w:p w14:paraId="251B06BC" w14:textId="77777777" w:rsidR="007B3693" w:rsidRPr="00DF699D" w:rsidRDefault="007B3693" w:rsidP="007B3693">
      <w:pPr>
        <w:spacing w:line="276" w:lineRule="auto"/>
        <w:ind w:left="709"/>
        <w:contextualSpacing/>
        <w:rPr>
          <w:sz w:val="24"/>
        </w:rPr>
      </w:pPr>
      <w:r w:rsidRPr="00DF699D">
        <w:rPr>
          <w:sz w:val="24"/>
        </w:rPr>
        <w:t>Onde:</w:t>
      </w:r>
    </w:p>
    <w:p w14:paraId="18DE1186" w14:textId="77777777" w:rsidR="007B3693" w:rsidRPr="00DF699D" w:rsidRDefault="007B3693" w:rsidP="007B3693">
      <w:pPr>
        <w:spacing w:line="276" w:lineRule="auto"/>
        <w:ind w:left="709"/>
        <w:contextualSpacing/>
        <w:rPr>
          <w:sz w:val="24"/>
        </w:rPr>
      </w:pPr>
    </w:p>
    <w:p w14:paraId="1A52F023" w14:textId="4102C4CD" w:rsidR="007B3693" w:rsidRPr="00DF699D" w:rsidRDefault="007B3693" w:rsidP="007B3693">
      <w:pPr>
        <w:spacing w:line="276" w:lineRule="auto"/>
        <w:ind w:left="709"/>
        <w:contextualSpacing/>
        <w:rPr>
          <w:sz w:val="24"/>
        </w:rPr>
      </w:pPr>
      <w:proofErr w:type="spellStart"/>
      <w:r w:rsidRPr="00DF699D">
        <w:rPr>
          <w:sz w:val="24"/>
        </w:rPr>
        <w:t>PUdebênture</w:t>
      </w:r>
      <w:proofErr w:type="spellEnd"/>
      <w:r w:rsidRPr="00DF699D">
        <w:rPr>
          <w:sz w:val="24"/>
        </w:rPr>
        <w:t xml:space="preserve"> = Valor Nominal Unitário das Debêntures ou saldo do Valor Nominal Unitário das Debêntures, conforme o caso, acrescido dos 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desde a </w:t>
      </w:r>
      <w:r w:rsidR="00F91531">
        <w:rPr>
          <w:sz w:val="24"/>
        </w:rPr>
        <w:t xml:space="preserve">Data de Incorporação ou a </w:t>
      </w:r>
      <w:r w:rsidRPr="00DF699D">
        <w:rPr>
          <w:sz w:val="24"/>
        </w:rPr>
        <w:t xml:space="preserve">data de pagamento dos Juros Remuneratórios imediatamente anterior até a data do efetivo pagamento do Resgate Antecipado Facultativo </w:t>
      </w:r>
      <w:r w:rsidR="008533BA">
        <w:rPr>
          <w:sz w:val="24"/>
        </w:rPr>
        <w:t>por</w:t>
      </w:r>
      <w:r w:rsidR="00907CD6" w:rsidRPr="00907CD6">
        <w:rPr>
          <w:sz w:val="24"/>
        </w:rPr>
        <w:t xml:space="preserve"> </w:t>
      </w:r>
      <w:r w:rsidR="00907CD6">
        <w:rPr>
          <w:sz w:val="24"/>
        </w:rPr>
        <w:t xml:space="preserve">Alteração </w:t>
      </w:r>
      <w:r w:rsidR="008533BA">
        <w:rPr>
          <w:sz w:val="24"/>
        </w:rPr>
        <w:t xml:space="preserve">de Controle </w:t>
      </w:r>
      <w:r w:rsidRPr="00DF699D">
        <w:rPr>
          <w:sz w:val="24"/>
        </w:rPr>
        <w:t>(“</w:t>
      </w:r>
      <w:r w:rsidRPr="00DF699D">
        <w:rPr>
          <w:sz w:val="24"/>
          <w:u w:val="single"/>
        </w:rPr>
        <w:t>Data do Resgate Antecipado Facultativo</w:t>
      </w:r>
      <w:r w:rsidR="008533BA">
        <w:rPr>
          <w:sz w:val="24"/>
          <w:u w:val="single"/>
        </w:rPr>
        <w:t xml:space="preserve"> por </w:t>
      </w:r>
      <w:r w:rsidR="00907CD6" w:rsidRPr="00907CD6">
        <w:rPr>
          <w:sz w:val="24"/>
          <w:u w:val="single"/>
        </w:rPr>
        <w:t>Alteração</w:t>
      </w:r>
      <w:r w:rsidR="008533BA">
        <w:rPr>
          <w:sz w:val="24"/>
          <w:u w:val="single"/>
        </w:rPr>
        <w:t xml:space="preserve"> de Controle</w:t>
      </w:r>
      <w:r w:rsidRPr="00DF699D">
        <w:rPr>
          <w:sz w:val="24"/>
        </w:rPr>
        <w:t>”), acrescido de Encargos Moratórios, se aplicável, devidos e não pagos até a Data do Resgate Antecipado Facultativo</w:t>
      </w:r>
      <w:r w:rsidR="008533BA">
        <w:rPr>
          <w:sz w:val="24"/>
        </w:rPr>
        <w:t xml:space="preserve"> por </w:t>
      </w:r>
      <w:r w:rsidR="00907CD6">
        <w:rPr>
          <w:sz w:val="24"/>
        </w:rPr>
        <w:t>Alteração</w:t>
      </w:r>
      <w:r w:rsidR="008533BA">
        <w:rPr>
          <w:sz w:val="24"/>
        </w:rPr>
        <w:t xml:space="preserve"> de Controle</w:t>
      </w:r>
      <w:r w:rsidRPr="00DF699D">
        <w:rPr>
          <w:sz w:val="24"/>
        </w:rPr>
        <w:t>;</w:t>
      </w:r>
    </w:p>
    <w:p w14:paraId="7AD339DD" w14:textId="77777777" w:rsidR="007B3693" w:rsidRPr="00DF699D" w:rsidRDefault="007B3693" w:rsidP="007B3693">
      <w:pPr>
        <w:spacing w:line="276" w:lineRule="auto"/>
        <w:ind w:left="709"/>
        <w:contextualSpacing/>
        <w:rPr>
          <w:sz w:val="24"/>
          <w:highlight w:val="green"/>
        </w:rPr>
      </w:pPr>
    </w:p>
    <w:p w14:paraId="145FDA9C" w14:textId="43F18DBB" w:rsidR="007B3693" w:rsidRPr="00DF699D" w:rsidRDefault="007B3693" w:rsidP="007B3693">
      <w:pPr>
        <w:spacing w:line="276" w:lineRule="auto"/>
        <w:ind w:left="709"/>
        <w:contextualSpacing/>
        <w:rPr>
          <w:sz w:val="24"/>
        </w:rPr>
      </w:pPr>
      <w:r w:rsidRPr="00DF699D">
        <w:rPr>
          <w:sz w:val="24"/>
        </w:rPr>
        <w:t xml:space="preserve">Prêmio = </w:t>
      </w:r>
      <w:r w:rsidR="008533BA">
        <w:rPr>
          <w:sz w:val="24"/>
        </w:rPr>
        <w:t>1,50</w:t>
      </w:r>
      <w:r w:rsidRPr="00DF699D">
        <w:rPr>
          <w:sz w:val="24"/>
        </w:rPr>
        <w:t>% (</w:t>
      </w:r>
      <w:r w:rsidR="008533BA">
        <w:rPr>
          <w:sz w:val="24"/>
        </w:rPr>
        <w:t>um inteiro e cinquenta</w:t>
      </w:r>
      <w:r>
        <w:rPr>
          <w:sz w:val="24"/>
        </w:rPr>
        <w:t xml:space="preserve"> centésimos</w:t>
      </w:r>
      <w:r w:rsidRPr="00DF699D">
        <w:rPr>
          <w:sz w:val="24"/>
        </w:rPr>
        <w:t xml:space="preserve"> por cento); e </w:t>
      </w:r>
    </w:p>
    <w:p w14:paraId="3C5247F2" w14:textId="77777777" w:rsidR="007B3693" w:rsidRPr="00DF699D" w:rsidRDefault="007B3693" w:rsidP="007B3693">
      <w:pPr>
        <w:spacing w:line="276" w:lineRule="auto"/>
        <w:ind w:left="709"/>
        <w:contextualSpacing/>
        <w:rPr>
          <w:sz w:val="24"/>
        </w:rPr>
      </w:pPr>
    </w:p>
    <w:p w14:paraId="3B9EEE60" w14:textId="239B1034" w:rsidR="007B3693" w:rsidRPr="00DF699D" w:rsidRDefault="007B3693" w:rsidP="007B3693">
      <w:pPr>
        <w:spacing w:line="276" w:lineRule="auto"/>
        <w:ind w:left="709"/>
        <w:contextualSpacing/>
        <w:rPr>
          <w:sz w:val="24"/>
        </w:rPr>
      </w:pPr>
      <w:r w:rsidRPr="00DF699D">
        <w:rPr>
          <w:sz w:val="24"/>
        </w:rPr>
        <w:t xml:space="preserve">Prazo Remanescente = quantidade de Dias Úteis, contados da </w:t>
      </w:r>
      <w:r w:rsidRPr="00DF699D">
        <w:rPr>
          <w:bCs/>
          <w:sz w:val="24"/>
        </w:rPr>
        <w:t>Data do Resgate Antecipado Facultativo</w:t>
      </w:r>
      <w:r w:rsidR="008533BA">
        <w:rPr>
          <w:bCs/>
          <w:sz w:val="24"/>
        </w:rPr>
        <w:t xml:space="preserve"> por </w:t>
      </w:r>
      <w:r w:rsidR="00907CD6">
        <w:rPr>
          <w:sz w:val="24"/>
        </w:rPr>
        <w:t>Alteração</w:t>
      </w:r>
      <w:r w:rsidR="008533BA">
        <w:rPr>
          <w:bCs/>
          <w:sz w:val="24"/>
        </w:rPr>
        <w:t xml:space="preserve"> de Controle</w:t>
      </w:r>
      <w:r w:rsidRPr="00DF699D">
        <w:rPr>
          <w:bCs/>
          <w:sz w:val="24"/>
        </w:rPr>
        <w:t xml:space="preserve"> </w:t>
      </w:r>
      <w:r w:rsidRPr="00DF699D">
        <w:rPr>
          <w:sz w:val="24"/>
        </w:rPr>
        <w:t>até a Data de Vencimento.</w:t>
      </w:r>
    </w:p>
    <w:p w14:paraId="5B2B9C16" w14:textId="77777777" w:rsidR="007B3693" w:rsidRPr="00DF699D" w:rsidRDefault="007B3693" w:rsidP="007B3693">
      <w:pPr>
        <w:spacing w:line="276" w:lineRule="auto"/>
        <w:ind w:left="709"/>
        <w:contextualSpacing/>
        <w:rPr>
          <w:sz w:val="24"/>
        </w:rPr>
      </w:pPr>
    </w:p>
    <w:p w14:paraId="330FCF36" w14:textId="7F69E482" w:rsidR="007B3693" w:rsidRPr="00DF699D" w:rsidRDefault="007B3693" w:rsidP="007B3693">
      <w:pPr>
        <w:spacing w:line="276" w:lineRule="auto"/>
        <w:ind w:left="709"/>
        <w:contextualSpacing/>
        <w:rPr>
          <w:sz w:val="24"/>
        </w:rPr>
      </w:pPr>
      <w:r w:rsidRPr="00DF699D">
        <w:rPr>
          <w:sz w:val="24"/>
        </w:rPr>
        <w:t>Caso o Resgate Antecipado Facultativo</w:t>
      </w:r>
      <w:r w:rsidR="008533BA">
        <w:rPr>
          <w:sz w:val="24"/>
        </w:rPr>
        <w:t xml:space="preserve"> por </w:t>
      </w:r>
      <w:r w:rsidR="00907CD6">
        <w:rPr>
          <w:sz w:val="24"/>
        </w:rPr>
        <w:t>Alteração</w:t>
      </w:r>
      <w:r w:rsidR="008533BA">
        <w:rPr>
          <w:sz w:val="24"/>
        </w:rPr>
        <w:t xml:space="preserve"> de Controle</w:t>
      </w:r>
      <w:r w:rsidRPr="00DF699D">
        <w:rPr>
          <w:sz w:val="24"/>
        </w:rPr>
        <w:t xml:space="preserve"> aconteça em qualquer data de pagamento dos Juros Remuneratórios, o prêmio de Resgate Antecipado Facultativo </w:t>
      </w:r>
      <w:r w:rsidR="008533BA">
        <w:rPr>
          <w:sz w:val="24"/>
        </w:rPr>
        <w:t xml:space="preserve">por </w:t>
      </w:r>
      <w:r w:rsidR="00907CD6">
        <w:rPr>
          <w:sz w:val="24"/>
        </w:rPr>
        <w:t>Alteração</w:t>
      </w:r>
      <w:r w:rsidR="008533BA">
        <w:rPr>
          <w:sz w:val="24"/>
        </w:rPr>
        <w:t xml:space="preserve"> de Controle </w:t>
      </w:r>
      <w:r w:rsidRPr="00DF699D">
        <w:rPr>
          <w:sz w:val="24"/>
        </w:rPr>
        <w:t>deverá ser calculado sobre o saldo do Valor Nominal Unitário das Debêntures e Juros Remuneratórios, após o referido pagamento.</w:t>
      </w:r>
    </w:p>
    <w:p w14:paraId="008D0E95" w14:textId="77777777" w:rsidR="007B3693" w:rsidRPr="00DF699D" w:rsidRDefault="007B3693" w:rsidP="007B3693">
      <w:pPr>
        <w:spacing w:line="276" w:lineRule="auto"/>
        <w:contextualSpacing/>
        <w:rPr>
          <w:sz w:val="24"/>
        </w:rPr>
      </w:pPr>
    </w:p>
    <w:p w14:paraId="3E7513F0" w14:textId="3B7C3EEF" w:rsidR="007B3693" w:rsidRPr="00DF699D" w:rsidRDefault="007B3693" w:rsidP="007B3693">
      <w:pPr>
        <w:spacing w:line="276" w:lineRule="auto"/>
        <w:rPr>
          <w:sz w:val="24"/>
        </w:rPr>
      </w:pPr>
      <w:r w:rsidRPr="00DF699D">
        <w:rPr>
          <w:sz w:val="24"/>
        </w:rPr>
        <w:t>5.1.3.</w:t>
      </w:r>
      <w:r w:rsidRPr="00DF699D">
        <w:rPr>
          <w:sz w:val="24"/>
        </w:rPr>
        <w:tab/>
        <w:t>O aviso prévio referente ao Resgate Antecipado Facultativo</w:t>
      </w:r>
      <w:r w:rsidR="008533BA">
        <w:rPr>
          <w:sz w:val="24"/>
        </w:rPr>
        <w:t xml:space="preserve"> por </w:t>
      </w:r>
      <w:r w:rsidR="00907CD6">
        <w:rPr>
          <w:sz w:val="24"/>
        </w:rPr>
        <w:t>Alteração</w:t>
      </w:r>
      <w:r w:rsidR="008533BA">
        <w:rPr>
          <w:sz w:val="24"/>
        </w:rPr>
        <w:t xml:space="preserve"> de Controle</w:t>
      </w:r>
      <w:r w:rsidRPr="00DF699D">
        <w:rPr>
          <w:sz w:val="24"/>
        </w:rPr>
        <w:t xml:space="preserve"> deverá conter no mínimo as seguintes informações</w:t>
      </w:r>
      <w:r w:rsidRPr="001E504E">
        <w:rPr>
          <w:sz w:val="24"/>
        </w:rPr>
        <w:t xml:space="preserve">: </w:t>
      </w:r>
      <w:r w:rsidRPr="00195F0B">
        <w:rPr>
          <w:sz w:val="24"/>
        </w:rPr>
        <w:t>(i)</w:t>
      </w:r>
      <w:r w:rsidRPr="001E504E">
        <w:rPr>
          <w:sz w:val="24"/>
        </w:rPr>
        <w:t> a efetiva data do Resgate Antecipado Facultativo</w:t>
      </w:r>
      <w:r w:rsidR="008533BA">
        <w:rPr>
          <w:sz w:val="24"/>
        </w:rPr>
        <w:t xml:space="preserve"> por </w:t>
      </w:r>
      <w:r w:rsidR="00907CD6">
        <w:rPr>
          <w:sz w:val="24"/>
        </w:rPr>
        <w:t>Alteração</w:t>
      </w:r>
      <w:r w:rsidR="008533BA">
        <w:rPr>
          <w:sz w:val="24"/>
        </w:rPr>
        <w:t xml:space="preserve"> de Controle</w:t>
      </w:r>
      <w:r w:rsidRPr="001E504E">
        <w:rPr>
          <w:sz w:val="24"/>
        </w:rPr>
        <w:t xml:space="preserve">, o local da realização e pagamento aos Debenturistas; </w:t>
      </w:r>
      <w:r w:rsidRPr="00195F0B">
        <w:rPr>
          <w:sz w:val="24"/>
        </w:rPr>
        <w:t>(</w:t>
      </w:r>
      <w:proofErr w:type="spellStart"/>
      <w:r w:rsidRPr="00195F0B">
        <w:rPr>
          <w:sz w:val="24"/>
        </w:rPr>
        <w:t>ii</w:t>
      </w:r>
      <w:proofErr w:type="spellEnd"/>
      <w:r w:rsidRPr="00195F0B">
        <w:rPr>
          <w:sz w:val="24"/>
        </w:rPr>
        <w:t>)</w:t>
      </w:r>
      <w:r w:rsidRPr="001E504E">
        <w:rPr>
          <w:sz w:val="24"/>
        </w:rPr>
        <w:t> a informação do valor do Resgate Antecipado Facultativo</w:t>
      </w:r>
      <w:r w:rsidR="008533BA">
        <w:rPr>
          <w:sz w:val="24"/>
        </w:rPr>
        <w:t xml:space="preserve"> por </w:t>
      </w:r>
      <w:r w:rsidR="00907CD6">
        <w:rPr>
          <w:sz w:val="24"/>
        </w:rPr>
        <w:t>Alteração</w:t>
      </w:r>
      <w:r w:rsidR="008533BA">
        <w:rPr>
          <w:sz w:val="24"/>
        </w:rPr>
        <w:t xml:space="preserve"> de Controle</w:t>
      </w:r>
      <w:r w:rsidRPr="001E504E">
        <w:rPr>
          <w:sz w:val="24"/>
        </w:rPr>
        <w:t xml:space="preserve">; e </w:t>
      </w:r>
      <w:r w:rsidRPr="00195F0B">
        <w:rPr>
          <w:sz w:val="24"/>
        </w:rPr>
        <w:t>(</w:t>
      </w:r>
      <w:proofErr w:type="spellStart"/>
      <w:r w:rsidRPr="00195F0B">
        <w:rPr>
          <w:sz w:val="24"/>
        </w:rPr>
        <w:t>iii</w:t>
      </w:r>
      <w:proofErr w:type="spellEnd"/>
      <w:r w:rsidRPr="00195F0B">
        <w:rPr>
          <w:sz w:val="24"/>
        </w:rPr>
        <w:t>)</w:t>
      </w:r>
      <w:r w:rsidRPr="001E504E">
        <w:rPr>
          <w:sz w:val="24"/>
        </w:rPr>
        <w:t xml:space="preserve"> quaisquer outras informações q</w:t>
      </w:r>
      <w:r w:rsidRPr="00DF699D">
        <w:rPr>
          <w:sz w:val="24"/>
        </w:rPr>
        <w:t>ue a Emissora entenda necessárias à operacionalização do Resgate Antecipado Facultativo</w:t>
      </w:r>
      <w:r w:rsidR="008533BA">
        <w:rPr>
          <w:sz w:val="24"/>
        </w:rPr>
        <w:t xml:space="preserve"> por </w:t>
      </w:r>
      <w:r w:rsidR="00907CD6">
        <w:rPr>
          <w:sz w:val="24"/>
        </w:rPr>
        <w:t>Alteração</w:t>
      </w:r>
      <w:r w:rsidR="008533BA">
        <w:rPr>
          <w:sz w:val="24"/>
        </w:rPr>
        <w:t xml:space="preserve"> de Controle</w:t>
      </w:r>
      <w:r w:rsidRPr="00DF699D">
        <w:rPr>
          <w:sz w:val="24"/>
        </w:rPr>
        <w:t>.</w:t>
      </w:r>
    </w:p>
    <w:p w14:paraId="2C8AC5AB" w14:textId="77777777" w:rsidR="007B3693" w:rsidRPr="00DF699D" w:rsidRDefault="007B3693" w:rsidP="007B3693">
      <w:pPr>
        <w:spacing w:line="276" w:lineRule="auto"/>
        <w:rPr>
          <w:sz w:val="24"/>
        </w:rPr>
      </w:pPr>
    </w:p>
    <w:p w14:paraId="62CDEA24" w14:textId="3018352C" w:rsidR="007B3693" w:rsidRPr="00DF699D" w:rsidRDefault="007B3693" w:rsidP="007B3693">
      <w:pPr>
        <w:widowControl w:val="0"/>
        <w:tabs>
          <w:tab w:val="left" w:pos="709"/>
        </w:tabs>
        <w:spacing w:line="276" w:lineRule="auto"/>
        <w:rPr>
          <w:bCs/>
          <w:sz w:val="24"/>
        </w:rPr>
      </w:pPr>
      <w:r w:rsidRPr="00DF699D">
        <w:rPr>
          <w:bCs/>
          <w:sz w:val="24"/>
        </w:rPr>
        <w:t>5.1.4.</w:t>
      </w:r>
      <w:r w:rsidRPr="00DF699D">
        <w:rPr>
          <w:bCs/>
          <w:sz w:val="24"/>
        </w:rPr>
        <w:tab/>
        <w:t>Caso ocorra o Resgate Antecipado Facultativo</w:t>
      </w:r>
      <w:r w:rsidR="008533BA">
        <w:rPr>
          <w:bCs/>
          <w:sz w:val="24"/>
        </w:rPr>
        <w:t xml:space="preserve"> </w:t>
      </w:r>
      <w:r w:rsidR="008533BA">
        <w:rPr>
          <w:sz w:val="24"/>
        </w:rPr>
        <w:t xml:space="preserve">por </w:t>
      </w:r>
      <w:r w:rsidR="00907CD6">
        <w:rPr>
          <w:sz w:val="24"/>
        </w:rPr>
        <w:t>Alteração</w:t>
      </w:r>
      <w:r w:rsidR="008533BA">
        <w:rPr>
          <w:sz w:val="24"/>
        </w:rPr>
        <w:t xml:space="preserve"> de Controle</w:t>
      </w:r>
      <w:r w:rsidRPr="00DF699D">
        <w:rPr>
          <w:bCs/>
          <w:sz w:val="24"/>
        </w:rPr>
        <w:t xml:space="preserve">, este ocorrerá em uma única data e seguirá: </w:t>
      </w:r>
      <w:r w:rsidRPr="00DF699D">
        <w:rPr>
          <w:sz w:val="24"/>
        </w:rPr>
        <w:t xml:space="preserve">(a) os procedimentos adotados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e/ou (b) os procedimentos adotados pelo Escriturador, para as Debêntures que não estejam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bCs/>
          <w:sz w:val="24"/>
        </w:rPr>
        <w:t>.</w:t>
      </w:r>
    </w:p>
    <w:p w14:paraId="74C9A58D" w14:textId="77777777" w:rsidR="007B3693" w:rsidRDefault="007B3693">
      <w:pPr>
        <w:pStyle w:val="SFTtulo2"/>
        <w:spacing w:line="276" w:lineRule="auto"/>
        <w:rPr>
          <w:sz w:val="24"/>
          <w:szCs w:val="24"/>
        </w:rPr>
      </w:pPr>
    </w:p>
    <w:p w14:paraId="5A040D37" w14:textId="411B9C8F" w:rsidR="00BF31B1" w:rsidRPr="00DF699D" w:rsidRDefault="00B46D51">
      <w:pPr>
        <w:pStyle w:val="SFTtulo2"/>
        <w:spacing w:line="276" w:lineRule="auto"/>
        <w:rPr>
          <w:sz w:val="24"/>
          <w:szCs w:val="24"/>
        </w:rPr>
      </w:pPr>
      <w:r w:rsidRPr="00DF699D">
        <w:rPr>
          <w:sz w:val="24"/>
          <w:szCs w:val="24"/>
        </w:rPr>
        <w:t>5</w:t>
      </w:r>
      <w:r w:rsidR="00214E88" w:rsidRPr="00DF699D">
        <w:rPr>
          <w:sz w:val="24"/>
          <w:szCs w:val="24"/>
        </w:rPr>
        <w:t>.</w:t>
      </w:r>
      <w:r w:rsidR="007B3693">
        <w:rPr>
          <w:sz w:val="24"/>
          <w:szCs w:val="24"/>
        </w:rPr>
        <w:t>2</w:t>
      </w:r>
      <w:r w:rsidR="00214E88" w:rsidRPr="00DF699D">
        <w:rPr>
          <w:sz w:val="24"/>
          <w:szCs w:val="24"/>
        </w:rPr>
        <w:t>.</w:t>
      </w:r>
      <w:r w:rsidR="00214E88" w:rsidRPr="00DF699D">
        <w:rPr>
          <w:sz w:val="24"/>
          <w:szCs w:val="24"/>
        </w:rPr>
        <w:tab/>
        <w:t>Resgate Antecipado Facultativo Total</w:t>
      </w:r>
      <w:r w:rsidR="00D510EA" w:rsidRPr="00DF699D">
        <w:rPr>
          <w:sz w:val="24"/>
          <w:szCs w:val="24"/>
        </w:rPr>
        <w:t xml:space="preserve"> </w:t>
      </w:r>
      <w:r w:rsidR="0031053D" w:rsidRPr="00DF699D">
        <w:rPr>
          <w:sz w:val="24"/>
          <w:szCs w:val="24"/>
        </w:rPr>
        <w:t xml:space="preserve">das Debêntures </w:t>
      </w:r>
    </w:p>
    <w:p w14:paraId="687BE785" w14:textId="77777777" w:rsidR="00A337EB" w:rsidRPr="00DF699D" w:rsidRDefault="00A337EB">
      <w:pPr>
        <w:pStyle w:val="SFTtulo2"/>
        <w:spacing w:line="276" w:lineRule="auto"/>
        <w:rPr>
          <w:sz w:val="24"/>
          <w:szCs w:val="24"/>
        </w:rPr>
      </w:pPr>
    </w:p>
    <w:p w14:paraId="746DD2C6" w14:textId="1D25315A" w:rsidR="00A337EB" w:rsidRPr="0075367A" w:rsidRDefault="00A337EB" w:rsidP="0075367A">
      <w:pPr>
        <w:pStyle w:val="PargrafodaLista"/>
        <w:numPr>
          <w:ilvl w:val="2"/>
          <w:numId w:val="94"/>
        </w:numPr>
        <w:spacing w:line="276" w:lineRule="auto"/>
        <w:ind w:left="0" w:firstLine="0"/>
        <w:contextualSpacing/>
        <w:rPr>
          <w:sz w:val="24"/>
        </w:rPr>
      </w:pPr>
      <w:bookmarkStart w:id="152" w:name="_Ref261777536"/>
      <w:r w:rsidRPr="0075367A">
        <w:rPr>
          <w:sz w:val="24"/>
        </w:rPr>
        <w:t>Sujeito ao atendimento das condiçõ</w:t>
      </w:r>
      <w:r w:rsidRPr="00C94122">
        <w:rPr>
          <w:sz w:val="24"/>
        </w:rPr>
        <w:t>es abaixo, a Companhia poderá, a seu exclusivo critério, realizar</w:t>
      </w:r>
      <w:bookmarkEnd w:id="152"/>
      <w:r w:rsidRPr="002F1A43">
        <w:rPr>
          <w:sz w:val="24"/>
        </w:rPr>
        <w:t>, a qualquer tempo a partir</w:t>
      </w:r>
      <w:r w:rsidR="00F47FE1" w:rsidRPr="002F1A43">
        <w:rPr>
          <w:sz w:val="24"/>
        </w:rPr>
        <w:t>, inclusive</w:t>
      </w:r>
      <w:r w:rsidR="003948E0" w:rsidRPr="002F1A43">
        <w:rPr>
          <w:sz w:val="24"/>
        </w:rPr>
        <w:t>,</w:t>
      </w:r>
      <w:r w:rsidRPr="002F1A43">
        <w:rPr>
          <w:sz w:val="24"/>
        </w:rPr>
        <w:t xml:space="preserve"> d</w:t>
      </w:r>
      <w:r w:rsidR="00F47FE1" w:rsidRPr="00C94122">
        <w:rPr>
          <w:sz w:val="24"/>
        </w:rPr>
        <w:t xml:space="preserve">e </w:t>
      </w:r>
      <w:r w:rsidR="00C94122" w:rsidRPr="00AC233C">
        <w:rPr>
          <w:sz w:val="24"/>
        </w:rPr>
        <w:t>1</w:t>
      </w:r>
      <w:r w:rsidR="00065624">
        <w:rPr>
          <w:sz w:val="24"/>
        </w:rPr>
        <w:t>1</w:t>
      </w:r>
      <w:r w:rsidR="00F47FE1" w:rsidRPr="00C94122">
        <w:rPr>
          <w:sz w:val="24"/>
        </w:rPr>
        <w:t xml:space="preserve"> de </w:t>
      </w:r>
      <w:r w:rsidR="00C94122" w:rsidRPr="00AC233C">
        <w:rPr>
          <w:sz w:val="24"/>
        </w:rPr>
        <w:t>maio</w:t>
      </w:r>
      <w:r w:rsidR="00F47FE1" w:rsidRPr="00C94122">
        <w:rPr>
          <w:sz w:val="24"/>
        </w:rPr>
        <w:t xml:space="preserve"> de 202</w:t>
      </w:r>
      <w:r w:rsidR="004B46F2" w:rsidRPr="002F1A43">
        <w:rPr>
          <w:sz w:val="24"/>
        </w:rPr>
        <w:t>6</w:t>
      </w:r>
      <w:r w:rsidRPr="002F1A43">
        <w:rPr>
          <w:sz w:val="24"/>
        </w:rPr>
        <w:t>, e com aviso prévio aos Debenturistas (por meio de publicação de anúncio nos termos da Cláusula 4.1</w:t>
      </w:r>
      <w:r w:rsidR="00F05F58" w:rsidRPr="00C94122">
        <w:rPr>
          <w:sz w:val="24"/>
        </w:rPr>
        <w:t>0</w:t>
      </w:r>
      <w:r w:rsidRPr="00C94122">
        <w:rPr>
          <w:sz w:val="24"/>
        </w:rPr>
        <w:t xml:space="preserve"> acima ou de comunicação individual</w:t>
      </w:r>
      <w:r w:rsidR="00F47FE1" w:rsidRPr="00C94122">
        <w:rPr>
          <w:sz w:val="24"/>
        </w:rPr>
        <w:t>, a critério da Emissora</w:t>
      </w:r>
      <w:r w:rsidRPr="00C94122">
        <w:rPr>
          <w:sz w:val="24"/>
        </w:rPr>
        <w:t>), ao Agente</w:t>
      </w:r>
      <w:r w:rsidRPr="0075367A">
        <w:rPr>
          <w:sz w:val="24"/>
        </w:rPr>
        <w:t xml:space="preserve"> Fiduciário, ao Escriturador, ao </w:t>
      </w:r>
      <w:r w:rsidR="007B1B39" w:rsidRPr="00A33C4D">
        <w:rPr>
          <w:iCs/>
          <w:sz w:val="24"/>
        </w:rPr>
        <w:t>Agente de Liquidação</w:t>
      </w:r>
      <w:r w:rsidRPr="0075367A">
        <w:rPr>
          <w:sz w:val="24"/>
        </w:rPr>
        <w:t xml:space="preserve"> e à B3 </w:t>
      </w:r>
      <w:r w:rsidRPr="0075367A">
        <w:rPr>
          <w:iCs/>
          <w:sz w:val="24"/>
        </w:rPr>
        <w:t xml:space="preserve">– Segmento </w:t>
      </w:r>
      <w:proofErr w:type="spellStart"/>
      <w:r w:rsidRPr="0075367A">
        <w:rPr>
          <w:iCs/>
          <w:sz w:val="24"/>
        </w:rPr>
        <w:t>Cetip</w:t>
      </w:r>
      <w:proofErr w:type="spellEnd"/>
      <w:r w:rsidRPr="0075367A">
        <w:rPr>
          <w:iCs/>
          <w:sz w:val="24"/>
        </w:rPr>
        <w:t xml:space="preserve"> UTVM</w:t>
      </w:r>
      <w:r w:rsidRPr="0075367A">
        <w:rPr>
          <w:sz w:val="24"/>
        </w:rPr>
        <w:t xml:space="preserve">, com, no mínimo, 3 (três) Dias Úteis de antecedência à data do evento, o resgate antecipado da totalidade (sendo vedado o resgate antecipado parcial facultativo) das Debêntures, com o consequente cancelamento de tais Debêntures, mediante o pagamento do respectivo valor de resgate antecipado calculado </w:t>
      </w:r>
      <w:r w:rsidR="001E504E" w:rsidRPr="0075367A">
        <w:rPr>
          <w:sz w:val="24"/>
        </w:rPr>
        <w:t>de acordo com as cláusulas a seguir</w:t>
      </w:r>
      <w:r w:rsidRPr="0075367A">
        <w:rPr>
          <w:sz w:val="24"/>
        </w:rPr>
        <w:t xml:space="preserve"> (</w:t>
      </w:r>
      <w:r w:rsidR="006325FF" w:rsidRPr="0075367A">
        <w:rPr>
          <w:sz w:val="24"/>
        </w:rPr>
        <w:t>“</w:t>
      </w:r>
      <w:r w:rsidRPr="0075367A">
        <w:rPr>
          <w:sz w:val="24"/>
          <w:u w:val="single"/>
        </w:rPr>
        <w:t>Resgate Antecipado Facultativo</w:t>
      </w:r>
      <w:r w:rsidR="006325FF" w:rsidRPr="0075367A">
        <w:rPr>
          <w:sz w:val="24"/>
        </w:rPr>
        <w:t>”</w:t>
      </w:r>
      <w:r w:rsidRPr="0075367A">
        <w:rPr>
          <w:sz w:val="24"/>
        </w:rPr>
        <w:t>)</w:t>
      </w:r>
      <w:r w:rsidR="001E504E" w:rsidRPr="0075367A">
        <w:rPr>
          <w:sz w:val="24"/>
        </w:rPr>
        <w:t>.</w:t>
      </w:r>
      <w:r w:rsidRPr="0075367A">
        <w:rPr>
          <w:sz w:val="24"/>
        </w:rPr>
        <w:t xml:space="preserve"> </w:t>
      </w:r>
    </w:p>
    <w:p w14:paraId="343BE0A1" w14:textId="77777777" w:rsidR="00A337EB" w:rsidRPr="00DF699D" w:rsidRDefault="00A337EB" w:rsidP="00E720BE">
      <w:pPr>
        <w:spacing w:line="276" w:lineRule="auto"/>
        <w:contextualSpacing/>
        <w:rPr>
          <w:sz w:val="24"/>
        </w:rPr>
      </w:pPr>
    </w:p>
    <w:p w14:paraId="78254D23" w14:textId="75E2DBFD" w:rsidR="00A337EB" w:rsidRPr="00DF699D" w:rsidRDefault="00035490" w:rsidP="0075367A">
      <w:pPr>
        <w:pStyle w:val="PargrafodaLista"/>
        <w:numPr>
          <w:ilvl w:val="2"/>
          <w:numId w:val="94"/>
        </w:numPr>
        <w:spacing w:line="276" w:lineRule="auto"/>
        <w:ind w:left="0" w:firstLine="0"/>
        <w:contextualSpacing/>
        <w:rPr>
          <w:sz w:val="24"/>
        </w:rPr>
      </w:pPr>
      <w:r w:rsidRPr="00DF699D">
        <w:rPr>
          <w:sz w:val="24"/>
        </w:rPr>
        <w:t>P</w:t>
      </w:r>
      <w:r w:rsidR="00A337EB" w:rsidRPr="00DF699D">
        <w:rPr>
          <w:sz w:val="24"/>
        </w:rPr>
        <w:t xml:space="preserve">or ocasião do Resgate Antecipado Facultativo, os Debenturistas farão jus ao pagamento </w:t>
      </w:r>
      <w:bookmarkStart w:id="153" w:name="_Hlk536546148"/>
      <w:r w:rsidR="00A337EB" w:rsidRPr="00DF699D">
        <w:rPr>
          <w:sz w:val="24"/>
        </w:rPr>
        <w:t>(a) do Valor Nominal Unitário das Debêntures ou do saldo do Valor Nominal Unitário das Debêntures, conforme o caso, acrescido (b)</w:t>
      </w:r>
      <w:r w:rsidR="00181D3F" w:rsidRPr="00DF699D">
        <w:rPr>
          <w:sz w:val="24"/>
        </w:rPr>
        <w:t xml:space="preserve"> dos Juros Remuneratórios</w:t>
      </w:r>
      <w:r w:rsidR="00A337EB" w:rsidRPr="00DF699D">
        <w:rPr>
          <w:sz w:val="24"/>
        </w:rPr>
        <w:t xml:space="preserve"> calculad</w:t>
      </w:r>
      <w:r w:rsidR="00181D3F" w:rsidRPr="00DF699D">
        <w:rPr>
          <w:sz w:val="24"/>
        </w:rPr>
        <w:t>os</w:t>
      </w:r>
      <w:r w:rsidR="00A337EB" w:rsidRPr="00DF699D">
        <w:rPr>
          <w:sz w:val="24"/>
        </w:rPr>
        <w:t xml:space="preserve"> </w:t>
      </w:r>
      <w:r w:rsidR="00A337EB" w:rsidRPr="00DF699D">
        <w:rPr>
          <w:i/>
          <w:sz w:val="24"/>
        </w:rPr>
        <w:t xml:space="preserve">pro rata </w:t>
      </w:r>
      <w:proofErr w:type="spellStart"/>
      <w:r w:rsidR="00A337EB" w:rsidRPr="00DF699D">
        <w:rPr>
          <w:i/>
          <w:sz w:val="24"/>
        </w:rPr>
        <w:t>temporis</w:t>
      </w:r>
      <w:proofErr w:type="spellEnd"/>
      <w:r w:rsidR="00A337EB" w:rsidRPr="00DF699D">
        <w:rPr>
          <w:sz w:val="24"/>
        </w:rPr>
        <w:t xml:space="preserve"> por Dias Úteis decorridos, desde a </w:t>
      </w:r>
      <w:r w:rsidR="00F91531">
        <w:rPr>
          <w:sz w:val="24"/>
        </w:rPr>
        <w:t xml:space="preserve">Data de Incorporação ou a </w:t>
      </w:r>
      <w:r w:rsidR="00A337EB" w:rsidRPr="00DF699D">
        <w:rPr>
          <w:sz w:val="24"/>
        </w:rPr>
        <w:t xml:space="preserve">respectiva última </w:t>
      </w:r>
      <w:r w:rsidR="00181D3F" w:rsidRPr="00DF699D">
        <w:rPr>
          <w:sz w:val="24"/>
        </w:rPr>
        <w:t>d</w:t>
      </w:r>
      <w:r w:rsidR="00A337EB" w:rsidRPr="00DF699D">
        <w:rPr>
          <w:sz w:val="24"/>
        </w:rPr>
        <w:t xml:space="preserve">ata de </w:t>
      </w:r>
      <w:r w:rsidR="00181D3F" w:rsidRPr="00DF699D">
        <w:rPr>
          <w:sz w:val="24"/>
        </w:rPr>
        <w:t>p</w:t>
      </w:r>
      <w:r w:rsidR="00A337EB" w:rsidRPr="00DF699D">
        <w:rPr>
          <w:sz w:val="24"/>
        </w:rPr>
        <w:t xml:space="preserve">agamento </w:t>
      </w:r>
      <w:r w:rsidR="00181D3F" w:rsidRPr="00DF699D">
        <w:rPr>
          <w:sz w:val="24"/>
        </w:rPr>
        <w:t>dos Juros Remuneratórios</w:t>
      </w:r>
      <w:r w:rsidR="00A337EB" w:rsidRPr="00DF699D">
        <w:rPr>
          <w:sz w:val="24"/>
        </w:rPr>
        <w:t xml:space="preserve"> até a data do efetivo pagamento do Resgate Antecipado Facultativo, acrescido de (c) um prêmio de acordo </w:t>
      </w:r>
      <w:r w:rsidR="007049BE">
        <w:rPr>
          <w:sz w:val="24"/>
        </w:rPr>
        <w:t xml:space="preserve">com </w:t>
      </w:r>
      <w:r w:rsidR="00A337EB" w:rsidRPr="00DF699D">
        <w:rPr>
          <w:sz w:val="24"/>
        </w:rPr>
        <w:t xml:space="preserve">a fórmula abaixo, e acrescido (d) dos Encargos Moratórios devidos e não pagos até a data do referido </w:t>
      </w:r>
      <w:r w:rsidR="00232B09">
        <w:rPr>
          <w:sz w:val="24"/>
        </w:rPr>
        <w:t>R</w:t>
      </w:r>
      <w:r w:rsidR="00A337EB" w:rsidRPr="00DF699D">
        <w:rPr>
          <w:sz w:val="24"/>
        </w:rPr>
        <w:t>esgate</w:t>
      </w:r>
      <w:r w:rsidR="00232B09">
        <w:rPr>
          <w:sz w:val="24"/>
        </w:rPr>
        <w:t xml:space="preserve"> Antecipado Facultativo</w:t>
      </w:r>
      <w:r w:rsidR="00A337EB" w:rsidRPr="00DF699D">
        <w:rPr>
          <w:sz w:val="24"/>
        </w:rPr>
        <w:t>, se for o caso</w:t>
      </w:r>
      <w:bookmarkEnd w:id="153"/>
      <w:r w:rsidR="00A337EB" w:rsidRPr="00DF699D">
        <w:rPr>
          <w:sz w:val="24"/>
        </w:rPr>
        <w:t>:</w:t>
      </w:r>
    </w:p>
    <w:p w14:paraId="4A0D30F3" w14:textId="77777777" w:rsidR="00A337EB" w:rsidRPr="00DF699D" w:rsidRDefault="00A337EB" w:rsidP="00E720BE">
      <w:pPr>
        <w:spacing w:line="276" w:lineRule="auto"/>
        <w:ind w:left="709"/>
        <w:contextualSpacing/>
        <w:rPr>
          <w:sz w:val="24"/>
        </w:rPr>
      </w:pPr>
    </w:p>
    <w:p w14:paraId="771BB038" w14:textId="77777777" w:rsidR="00A337EB" w:rsidRPr="00DF699D" w:rsidRDefault="00A337EB" w:rsidP="00E720BE">
      <w:pPr>
        <w:spacing w:line="276" w:lineRule="auto"/>
        <w:ind w:left="709"/>
        <w:contextualSpacing/>
        <w:rPr>
          <w:sz w:val="24"/>
        </w:rPr>
      </w:pPr>
      <w:r w:rsidRPr="00DF699D">
        <w:rPr>
          <w:sz w:val="24"/>
        </w:rPr>
        <w:t>Fórmula:</w:t>
      </w:r>
    </w:p>
    <w:p w14:paraId="7C443B4B" w14:textId="77777777" w:rsidR="00A337EB" w:rsidRPr="00DF699D" w:rsidRDefault="00A337EB" w:rsidP="00E720BE">
      <w:pPr>
        <w:spacing w:line="276" w:lineRule="auto"/>
        <w:contextualSpacing/>
        <w:jc w:val="center"/>
        <w:rPr>
          <w:sz w:val="24"/>
        </w:rPr>
      </w:pPr>
    </w:p>
    <w:p w14:paraId="60A39C43" w14:textId="77777777" w:rsidR="00A337EB" w:rsidRPr="00DF699D" w:rsidRDefault="00A337EB" w:rsidP="00E720BE">
      <w:pPr>
        <w:spacing w:line="276" w:lineRule="auto"/>
        <w:contextualSpacing/>
        <w:jc w:val="center"/>
        <w:rPr>
          <w:sz w:val="24"/>
        </w:rPr>
      </w:pPr>
      <w:proofErr w:type="spellStart"/>
      <w:r w:rsidRPr="00DF699D">
        <w:rPr>
          <w:sz w:val="24"/>
        </w:rPr>
        <w:t>PUprêmio</w:t>
      </w:r>
      <w:proofErr w:type="spellEnd"/>
      <w:r w:rsidRPr="00DF699D">
        <w:rPr>
          <w:sz w:val="24"/>
        </w:rPr>
        <w:t xml:space="preserve"> = Prêmio * </w:t>
      </w:r>
      <w:r w:rsidR="002D35FD" w:rsidRPr="00DF699D">
        <w:rPr>
          <w:sz w:val="24"/>
        </w:rPr>
        <w:t>(</w:t>
      </w:r>
      <w:r w:rsidRPr="00DF699D">
        <w:rPr>
          <w:sz w:val="24"/>
        </w:rPr>
        <w:t>Prazo Remanescente</w:t>
      </w:r>
      <w:r w:rsidR="002D35FD" w:rsidRPr="00DF699D">
        <w:rPr>
          <w:sz w:val="24"/>
        </w:rPr>
        <w:t>/252)</w:t>
      </w:r>
      <w:r w:rsidRPr="00DF699D">
        <w:rPr>
          <w:sz w:val="24"/>
        </w:rPr>
        <w:t xml:space="preserve"> * </w:t>
      </w:r>
      <w:proofErr w:type="spellStart"/>
      <w:r w:rsidRPr="00DF699D">
        <w:rPr>
          <w:sz w:val="24"/>
        </w:rPr>
        <w:t>PUdebênture</w:t>
      </w:r>
      <w:proofErr w:type="spellEnd"/>
    </w:p>
    <w:p w14:paraId="7FAEA574" w14:textId="77777777" w:rsidR="00A337EB" w:rsidRPr="00DF699D" w:rsidRDefault="00A337EB" w:rsidP="00E720BE">
      <w:pPr>
        <w:spacing w:line="276" w:lineRule="auto"/>
        <w:ind w:left="709"/>
        <w:contextualSpacing/>
        <w:rPr>
          <w:sz w:val="24"/>
        </w:rPr>
      </w:pPr>
    </w:p>
    <w:p w14:paraId="6A0E61A7" w14:textId="77777777" w:rsidR="00A337EB" w:rsidRPr="00DF699D" w:rsidRDefault="00A337EB" w:rsidP="00E720BE">
      <w:pPr>
        <w:spacing w:line="276" w:lineRule="auto"/>
        <w:ind w:left="709"/>
        <w:contextualSpacing/>
        <w:rPr>
          <w:sz w:val="24"/>
        </w:rPr>
      </w:pPr>
      <w:r w:rsidRPr="00DF699D">
        <w:rPr>
          <w:sz w:val="24"/>
        </w:rPr>
        <w:t>Onde:</w:t>
      </w:r>
    </w:p>
    <w:p w14:paraId="44C53017" w14:textId="77777777" w:rsidR="00A337EB" w:rsidRPr="00DF699D" w:rsidRDefault="00A337EB" w:rsidP="00E720BE">
      <w:pPr>
        <w:spacing w:line="276" w:lineRule="auto"/>
        <w:ind w:left="709"/>
        <w:contextualSpacing/>
        <w:rPr>
          <w:sz w:val="24"/>
        </w:rPr>
      </w:pPr>
    </w:p>
    <w:p w14:paraId="5BD2B5D3" w14:textId="6862A3ED" w:rsidR="00A337EB" w:rsidRPr="00DF699D" w:rsidRDefault="00A337EB" w:rsidP="00E720BE">
      <w:pPr>
        <w:spacing w:line="276" w:lineRule="auto"/>
        <w:ind w:left="709"/>
        <w:contextualSpacing/>
        <w:rPr>
          <w:sz w:val="24"/>
        </w:rPr>
      </w:pPr>
      <w:proofErr w:type="spellStart"/>
      <w:r w:rsidRPr="00DF699D">
        <w:rPr>
          <w:sz w:val="24"/>
        </w:rPr>
        <w:t>PUdebênture</w:t>
      </w:r>
      <w:proofErr w:type="spellEnd"/>
      <w:r w:rsidRPr="00DF699D">
        <w:rPr>
          <w:sz w:val="24"/>
        </w:rPr>
        <w:t xml:space="preserve"> = Valor Nominal Unitário das Debêntures ou saldo do Valor Nominal Unitário das Debêntures, conforme o caso, acrescido </w:t>
      </w:r>
      <w:r w:rsidR="00181D3F" w:rsidRPr="00DF699D">
        <w:rPr>
          <w:sz w:val="24"/>
        </w:rPr>
        <w:t xml:space="preserve">dos Juros Remuneratórios </w:t>
      </w:r>
      <w:r w:rsidRPr="00DF699D">
        <w:rPr>
          <w:sz w:val="24"/>
        </w:rPr>
        <w:t>calculad</w:t>
      </w:r>
      <w:r w:rsidR="00181D3F" w:rsidRPr="00DF699D">
        <w:rPr>
          <w:sz w:val="24"/>
        </w:rPr>
        <w:t>os</w:t>
      </w:r>
      <w:r w:rsidRPr="00DF699D">
        <w:rPr>
          <w:sz w:val="24"/>
        </w:rPr>
        <w:t xml:space="preserve"> </w:t>
      </w:r>
      <w:r w:rsidRPr="00DF699D">
        <w:rPr>
          <w:i/>
          <w:sz w:val="24"/>
        </w:rPr>
        <w:t xml:space="preserve">pro rata </w:t>
      </w:r>
      <w:proofErr w:type="spellStart"/>
      <w:r w:rsidRPr="00DF699D">
        <w:rPr>
          <w:i/>
          <w:sz w:val="24"/>
        </w:rPr>
        <w:t>temporis</w:t>
      </w:r>
      <w:proofErr w:type="spellEnd"/>
      <w:r w:rsidRPr="00DF699D">
        <w:rPr>
          <w:sz w:val="24"/>
        </w:rPr>
        <w:t xml:space="preserve"> desde a </w:t>
      </w:r>
      <w:r w:rsidR="00F91531">
        <w:rPr>
          <w:sz w:val="24"/>
        </w:rPr>
        <w:t xml:space="preserve">Data de Incorporação ou a </w:t>
      </w:r>
      <w:r w:rsidR="00181D3F" w:rsidRPr="00DF699D">
        <w:rPr>
          <w:sz w:val="24"/>
        </w:rPr>
        <w:t>d</w:t>
      </w:r>
      <w:r w:rsidRPr="00DF699D">
        <w:rPr>
          <w:sz w:val="24"/>
        </w:rPr>
        <w:t xml:space="preserve">ata de </w:t>
      </w:r>
      <w:r w:rsidR="00181D3F" w:rsidRPr="00DF699D">
        <w:rPr>
          <w:sz w:val="24"/>
        </w:rPr>
        <w:t>p</w:t>
      </w:r>
      <w:r w:rsidRPr="00DF699D">
        <w:rPr>
          <w:sz w:val="24"/>
        </w:rPr>
        <w:t xml:space="preserve">agamento </w:t>
      </w:r>
      <w:r w:rsidR="00181D3F" w:rsidRPr="00DF699D">
        <w:rPr>
          <w:sz w:val="24"/>
        </w:rPr>
        <w:t xml:space="preserve">dos Juros Remuneratórios </w:t>
      </w:r>
      <w:r w:rsidRPr="00DF699D">
        <w:rPr>
          <w:sz w:val="24"/>
        </w:rPr>
        <w:t>imediatamente anterior até a data do efetivo pagamento do Resgate Antecipado Facultativo (</w:t>
      </w:r>
      <w:r w:rsidR="006325FF" w:rsidRPr="00DF699D">
        <w:rPr>
          <w:sz w:val="24"/>
        </w:rPr>
        <w:t>“</w:t>
      </w:r>
      <w:r w:rsidRPr="00DF699D">
        <w:rPr>
          <w:sz w:val="24"/>
          <w:u w:val="single"/>
        </w:rPr>
        <w:t>Data do Resgate Antecipado Facultativo</w:t>
      </w:r>
      <w:r w:rsidR="006325FF" w:rsidRPr="00DF699D">
        <w:rPr>
          <w:sz w:val="24"/>
        </w:rPr>
        <w:t>”</w:t>
      </w:r>
      <w:r w:rsidRPr="00DF699D">
        <w:rPr>
          <w:sz w:val="24"/>
        </w:rPr>
        <w:t>), acrescido de Encargos Moratórios, se aplicável, devidos e não pagos até a Data do Resgate Antecipado Facultativo;</w:t>
      </w:r>
    </w:p>
    <w:p w14:paraId="3D9646D4" w14:textId="77777777" w:rsidR="00A337EB" w:rsidRPr="00DF699D" w:rsidRDefault="00A337EB" w:rsidP="00E720BE">
      <w:pPr>
        <w:spacing w:line="276" w:lineRule="auto"/>
        <w:ind w:left="709"/>
        <w:contextualSpacing/>
        <w:rPr>
          <w:sz w:val="24"/>
          <w:highlight w:val="green"/>
        </w:rPr>
      </w:pPr>
    </w:p>
    <w:p w14:paraId="4928116D" w14:textId="7C18F3B2" w:rsidR="00A337EB" w:rsidRPr="00DF699D" w:rsidRDefault="00A337EB" w:rsidP="00E720BE">
      <w:pPr>
        <w:spacing w:line="276" w:lineRule="auto"/>
        <w:ind w:left="709"/>
        <w:contextualSpacing/>
        <w:rPr>
          <w:sz w:val="24"/>
        </w:rPr>
      </w:pPr>
      <w:r w:rsidRPr="00DF699D">
        <w:rPr>
          <w:sz w:val="24"/>
        </w:rPr>
        <w:t xml:space="preserve">Prêmio = </w:t>
      </w:r>
      <w:bookmarkStart w:id="154" w:name="_Hlk536546228"/>
      <w:r w:rsidR="007049BE">
        <w:rPr>
          <w:sz w:val="24"/>
        </w:rPr>
        <w:t>0,75</w:t>
      </w:r>
      <w:r w:rsidR="002F19B9" w:rsidRPr="00DF699D">
        <w:rPr>
          <w:sz w:val="24"/>
        </w:rPr>
        <w:t>% (</w:t>
      </w:r>
      <w:r w:rsidR="007049BE">
        <w:rPr>
          <w:sz w:val="24"/>
        </w:rPr>
        <w:t>setenta e cinco centésimos</w:t>
      </w:r>
      <w:r w:rsidR="006040A0" w:rsidRPr="00DF699D">
        <w:rPr>
          <w:sz w:val="24"/>
        </w:rPr>
        <w:t xml:space="preserve"> por cento</w:t>
      </w:r>
      <w:r w:rsidR="002F19B9" w:rsidRPr="00DF699D">
        <w:rPr>
          <w:sz w:val="24"/>
        </w:rPr>
        <w:t>)</w:t>
      </w:r>
      <w:bookmarkEnd w:id="154"/>
      <w:r w:rsidRPr="00DF699D">
        <w:rPr>
          <w:sz w:val="24"/>
        </w:rPr>
        <w:t xml:space="preserve">; e </w:t>
      </w:r>
    </w:p>
    <w:p w14:paraId="21315758" w14:textId="77777777" w:rsidR="00A337EB" w:rsidRPr="00DF699D" w:rsidRDefault="00A337EB" w:rsidP="00E720BE">
      <w:pPr>
        <w:spacing w:line="276" w:lineRule="auto"/>
        <w:ind w:left="709"/>
        <w:contextualSpacing/>
        <w:rPr>
          <w:sz w:val="24"/>
        </w:rPr>
      </w:pPr>
    </w:p>
    <w:p w14:paraId="7CF08F26" w14:textId="7067E7A7" w:rsidR="00A337EB" w:rsidRPr="00DF699D" w:rsidRDefault="00A337EB" w:rsidP="00E720BE">
      <w:pPr>
        <w:spacing w:line="276" w:lineRule="auto"/>
        <w:ind w:left="709"/>
        <w:contextualSpacing/>
        <w:rPr>
          <w:sz w:val="24"/>
        </w:rPr>
      </w:pPr>
      <w:r w:rsidRPr="00DF699D">
        <w:rPr>
          <w:sz w:val="24"/>
        </w:rPr>
        <w:t xml:space="preserve">Prazo Remanescente = </w:t>
      </w:r>
      <w:bookmarkStart w:id="155" w:name="_Hlk536546246"/>
      <w:r w:rsidR="002D35FD" w:rsidRPr="00DF699D">
        <w:rPr>
          <w:sz w:val="24"/>
        </w:rPr>
        <w:t xml:space="preserve">quantidade de Dias Úteis, contados da </w:t>
      </w:r>
      <w:r w:rsidR="002D35FD" w:rsidRPr="00DF699D">
        <w:rPr>
          <w:bCs/>
          <w:sz w:val="24"/>
        </w:rPr>
        <w:t xml:space="preserve">Data do Resgate Antecipado Facultativo </w:t>
      </w:r>
      <w:r w:rsidR="002D35FD" w:rsidRPr="00DF699D">
        <w:rPr>
          <w:sz w:val="24"/>
        </w:rPr>
        <w:t>até a Data de Vencimento</w:t>
      </w:r>
      <w:bookmarkEnd w:id="155"/>
      <w:r w:rsidRPr="00DF699D">
        <w:rPr>
          <w:sz w:val="24"/>
        </w:rPr>
        <w:t>.</w:t>
      </w:r>
    </w:p>
    <w:p w14:paraId="16D5DF8F" w14:textId="25EE3510" w:rsidR="00EC3262" w:rsidRPr="00DF699D" w:rsidRDefault="00EC3262" w:rsidP="00E720BE">
      <w:pPr>
        <w:spacing w:line="276" w:lineRule="auto"/>
        <w:ind w:left="709"/>
        <w:contextualSpacing/>
        <w:rPr>
          <w:sz w:val="24"/>
        </w:rPr>
      </w:pPr>
    </w:p>
    <w:p w14:paraId="3E765E8F" w14:textId="65955EDF" w:rsidR="00EC3262" w:rsidRPr="00DF699D" w:rsidRDefault="00EC3262" w:rsidP="00EC3262">
      <w:pPr>
        <w:spacing w:line="276" w:lineRule="auto"/>
        <w:ind w:left="709"/>
        <w:contextualSpacing/>
        <w:rPr>
          <w:sz w:val="24"/>
        </w:rPr>
      </w:pPr>
      <w:r w:rsidRPr="00DF699D">
        <w:rPr>
          <w:sz w:val="24"/>
        </w:rPr>
        <w:t>Caso o Resgate Antecipado Facultativo aconteça em qualquer data de pagamento dos Juros Remuneratórios, o prêmio de Resgate Antecipado Facultativo deverá ser calculado sobre o saldo do Valor Nominal Unitário das Debêntures e Juros Remuneratórios, após o referido pagamento.</w:t>
      </w:r>
    </w:p>
    <w:p w14:paraId="5BDC5538" w14:textId="2EBE2567" w:rsidR="00EC3262" w:rsidRPr="00DF699D" w:rsidRDefault="00EC3262" w:rsidP="00EC3262">
      <w:pPr>
        <w:spacing w:line="276" w:lineRule="auto"/>
        <w:contextualSpacing/>
        <w:rPr>
          <w:sz w:val="24"/>
        </w:rPr>
      </w:pPr>
    </w:p>
    <w:p w14:paraId="4FADB503" w14:textId="55BCA8E4" w:rsidR="00EC3262" w:rsidRPr="00DF699D" w:rsidRDefault="00EC3262" w:rsidP="00DA2439">
      <w:pPr>
        <w:spacing w:line="276" w:lineRule="auto"/>
        <w:rPr>
          <w:sz w:val="24"/>
        </w:rPr>
      </w:pPr>
      <w:r w:rsidRPr="00DF699D">
        <w:rPr>
          <w:sz w:val="24"/>
        </w:rPr>
        <w:t>5.</w:t>
      </w:r>
      <w:r w:rsidR="007B3693">
        <w:rPr>
          <w:sz w:val="24"/>
        </w:rPr>
        <w:t>2</w:t>
      </w:r>
      <w:r w:rsidRPr="00DF699D">
        <w:rPr>
          <w:sz w:val="24"/>
        </w:rPr>
        <w:t>.</w:t>
      </w:r>
      <w:r w:rsidR="00035490" w:rsidRPr="00DF699D">
        <w:rPr>
          <w:sz w:val="24"/>
        </w:rPr>
        <w:t>3</w:t>
      </w:r>
      <w:r w:rsidRPr="00DF699D">
        <w:rPr>
          <w:sz w:val="24"/>
        </w:rPr>
        <w:t>.</w:t>
      </w:r>
      <w:r w:rsidRPr="00DF699D">
        <w:rPr>
          <w:sz w:val="24"/>
        </w:rPr>
        <w:tab/>
        <w:t>O aviso prévio referente ao Resgate Antecipado Facultativo deverá conter no mínimo as seguintes informações</w:t>
      </w:r>
      <w:r w:rsidRPr="001E504E">
        <w:rPr>
          <w:sz w:val="24"/>
        </w:rPr>
        <w:t xml:space="preserve">: </w:t>
      </w:r>
      <w:r w:rsidRPr="00195F0B">
        <w:rPr>
          <w:sz w:val="24"/>
        </w:rPr>
        <w:t>(i)</w:t>
      </w:r>
      <w:r w:rsidRPr="001E504E">
        <w:rPr>
          <w:sz w:val="24"/>
        </w:rPr>
        <w:t xml:space="preserve"> a efetiva data do Resgate Antecipado Facultativo, o local da realização e pagamento aos Debenturistas; </w:t>
      </w:r>
      <w:r w:rsidRPr="00195F0B">
        <w:rPr>
          <w:sz w:val="24"/>
        </w:rPr>
        <w:t>(</w:t>
      </w:r>
      <w:proofErr w:type="spellStart"/>
      <w:r w:rsidRPr="00195F0B">
        <w:rPr>
          <w:sz w:val="24"/>
        </w:rPr>
        <w:t>ii</w:t>
      </w:r>
      <w:proofErr w:type="spellEnd"/>
      <w:r w:rsidRPr="00195F0B">
        <w:rPr>
          <w:sz w:val="24"/>
        </w:rPr>
        <w:t>)</w:t>
      </w:r>
      <w:r w:rsidRPr="001E504E">
        <w:rPr>
          <w:sz w:val="24"/>
        </w:rPr>
        <w:t xml:space="preserve"> a informação do valor do Resgate Antecipado Facultativo; e </w:t>
      </w:r>
      <w:r w:rsidRPr="00195F0B">
        <w:rPr>
          <w:sz w:val="24"/>
        </w:rPr>
        <w:t>(</w:t>
      </w:r>
      <w:proofErr w:type="spellStart"/>
      <w:r w:rsidRPr="00195F0B">
        <w:rPr>
          <w:sz w:val="24"/>
        </w:rPr>
        <w:t>iii</w:t>
      </w:r>
      <w:proofErr w:type="spellEnd"/>
      <w:r w:rsidRPr="00195F0B">
        <w:rPr>
          <w:sz w:val="24"/>
        </w:rPr>
        <w:t>)</w:t>
      </w:r>
      <w:r w:rsidRPr="001E504E">
        <w:rPr>
          <w:sz w:val="24"/>
        </w:rPr>
        <w:t xml:space="preserve"> quaisquer outras informações q</w:t>
      </w:r>
      <w:r w:rsidRPr="00DF699D">
        <w:rPr>
          <w:sz w:val="24"/>
        </w:rPr>
        <w:t>ue a Emissora entenda necessárias à operacionalização do Resgate Antecipado Facultativo.</w:t>
      </w:r>
    </w:p>
    <w:p w14:paraId="7CC1BEA5" w14:textId="77777777" w:rsidR="00BF31B1" w:rsidRPr="00DF699D" w:rsidRDefault="00BF31B1">
      <w:pPr>
        <w:spacing w:line="276" w:lineRule="auto"/>
        <w:rPr>
          <w:sz w:val="24"/>
        </w:rPr>
      </w:pPr>
    </w:p>
    <w:p w14:paraId="2FBBC743" w14:textId="41A81AC1" w:rsidR="00BF31B1" w:rsidRPr="00DF699D" w:rsidRDefault="00B46D51">
      <w:pPr>
        <w:widowControl w:val="0"/>
        <w:tabs>
          <w:tab w:val="left" w:pos="709"/>
        </w:tabs>
        <w:spacing w:line="276" w:lineRule="auto"/>
        <w:rPr>
          <w:bCs/>
          <w:sz w:val="24"/>
        </w:rPr>
      </w:pPr>
      <w:r w:rsidRPr="00DF699D">
        <w:rPr>
          <w:bCs/>
          <w:sz w:val="24"/>
        </w:rPr>
        <w:t>5</w:t>
      </w:r>
      <w:r w:rsidR="00214E88" w:rsidRPr="00DF699D">
        <w:rPr>
          <w:bCs/>
          <w:sz w:val="24"/>
        </w:rPr>
        <w:t>.</w:t>
      </w:r>
      <w:r w:rsidR="007B3693">
        <w:rPr>
          <w:bCs/>
          <w:sz w:val="24"/>
        </w:rPr>
        <w:t>2</w:t>
      </w:r>
      <w:r w:rsidR="00214E88" w:rsidRPr="00DF699D">
        <w:rPr>
          <w:bCs/>
          <w:sz w:val="24"/>
        </w:rPr>
        <w:t>.</w:t>
      </w:r>
      <w:r w:rsidR="00035490" w:rsidRPr="00DF699D">
        <w:rPr>
          <w:bCs/>
          <w:sz w:val="24"/>
        </w:rPr>
        <w:t>4</w:t>
      </w:r>
      <w:r w:rsidR="00214E88" w:rsidRPr="00DF699D">
        <w:rPr>
          <w:bCs/>
          <w:sz w:val="24"/>
        </w:rPr>
        <w:t>.</w:t>
      </w:r>
      <w:r w:rsidR="00214E88" w:rsidRPr="00DF699D">
        <w:rPr>
          <w:bCs/>
          <w:sz w:val="24"/>
        </w:rPr>
        <w:tab/>
        <w:t xml:space="preserve">Caso ocorra o Resgate Antecipado Facultativo, </w:t>
      </w:r>
      <w:r w:rsidR="000D0CF2" w:rsidRPr="00DF699D">
        <w:rPr>
          <w:bCs/>
          <w:sz w:val="24"/>
        </w:rPr>
        <w:t>este</w:t>
      </w:r>
      <w:r w:rsidR="00214E88" w:rsidRPr="00DF699D">
        <w:rPr>
          <w:bCs/>
          <w:sz w:val="24"/>
        </w:rPr>
        <w:t xml:space="preserve"> </w:t>
      </w:r>
      <w:r w:rsidR="00C367BD" w:rsidRPr="00DF699D">
        <w:rPr>
          <w:bCs/>
          <w:sz w:val="24"/>
        </w:rPr>
        <w:t xml:space="preserve">ocorrerá em uma única data e seguirá: </w:t>
      </w:r>
      <w:r w:rsidR="00C367BD" w:rsidRPr="00DF699D">
        <w:rPr>
          <w:sz w:val="24"/>
        </w:rPr>
        <w:t xml:space="preserve">(a) os procedimentos adotados pela B3 </w:t>
      </w:r>
      <w:r w:rsidR="00C367BD" w:rsidRPr="00DF699D">
        <w:rPr>
          <w:iCs/>
          <w:sz w:val="24"/>
        </w:rPr>
        <w:t xml:space="preserve">– Segmento </w:t>
      </w:r>
      <w:proofErr w:type="spellStart"/>
      <w:r w:rsidR="00C367BD" w:rsidRPr="00DF699D">
        <w:rPr>
          <w:iCs/>
          <w:sz w:val="24"/>
        </w:rPr>
        <w:t>Cetip</w:t>
      </w:r>
      <w:proofErr w:type="spellEnd"/>
      <w:r w:rsidR="00C367BD" w:rsidRPr="00DF699D">
        <w:rPr>
          <w:iCs/>
          <w:sz w:val="24"/>
        </w:rPr>
        <w:t xml:space="preserve"> UTVM</w:t>
      </w:r>
      <w:r w:rsidR="00C367BD" w:rsidRPr="00DF699D">
        <w:rPr>
          <w:sz w:val="24"/>
        </w:rPr>
        <w:t xml:space="preserve">, para as Debêntures custodiadas eletronicamente na B3 </w:t>
      </w:r>
      <w:r w:rsidR="00C367BD" w:rsidRPr="00DF699D">
        <w:rPr>
          <w:iCs/>
          <w:sz w:val="24"/>
        </w:rPr>
        <w:t xml:space="preserve">– Segmento </w:t>
      </w:r>
      <w:proofErr w:type="spellStart"/>
      <w:r w:rsidR="00C367BD" w:rsidRPr="00DF699D">
        <w:rPr>
          <w:iCs/>
          <w:sz w:val="24"/>
        </w:rPr>
        <w:t>Cetip</w:t>
      </w:r>
      <w:proofErr w:type="spellEnd"/>
      <w:r w:rsidR="00C367BD" w:rsidRPr="00DF699D">
        <w:rPr>
          <w:iCs/>
          <w:sz w:val="24"/>
        </w:rPr>
        <w:t xml:space="preserve"> UTVM</w:t>
      </w:r>
      <w:r w:rsidR="00C367BD" w:rsidRPr="00DF699D">
        <w:rPr>
          <w:sz w:val="24"/>
        </w:rPr>
        <w:t xml:space="preserve">; e/ou (b) os procedimentos adotados pelo Escriturador, para as </w:t>
      </w:r>
      <w:r w:rsidR="00A337EB" w:rsidRPr="00DF699D">
        <w:rPr>
          <w:sz w:val="24"/>
        </w:rPr>
        <w:t xml:space="preserve">Debêntures </w:t>
      </w:r>
      <w:r w:rsidR="00C367BD" w:rsidRPr="00DF699D">
        <w:rPr>
          <w:sz w:val="24"/>
        </w:rPr>
        <w:t xml:space="preserve">que não estejam custodiadas eletronicamente na B3 </w:t>
      </w:r>
      <w:r w:rsidR="00C367BD" w:rsidRPr="00DF699D">
        <w:rPr>
          <w:iCs/>
          <w:sz w:val="24"/>
        </w:rPr>
        <w:t xml:space="preserve">– Segmento </w:t>
      </w:r>
      <w:proofErr w:type="spellStart"/>
      <w:r w:rsidR="00C367BD" w:rsidRPr="00DF699D">
        <w:rPr>
          <w:iCs/>
          <w:sz w:val="24"/>
        </w:rPr>
        <w:t>Cetip</w:t>
      </w:r>
      <w:proofErr w:type="spellEnd"/>
      <w:r w:rsidR="00C367BD" w:rsidRPr="00DF699D">
        <w:rPr>
          <w:iCs/>
          <w:sz w:val="24"/>
        </w:rPr>
        <w:t xml:space="preserve"> UTVM</w:t>
      </w:r>
      <w:r w:rsidR="00214E88" w:rsidRPr="00DF699D">
        <w:rPr>
          <w:bCs/>
          <w:sz w:val="24"/>
        </w:rPr>
        <w:t>.</w:t>
      </w:r>
    </w:p>
    <w:p w14:paraId="01C4C48B" w14:textId="2603D54F" w:rsidR="00846D45" w:rsidRDefault="00846D45" w:rsidP="00846D45">
      <w:pPr>
        <w:tabs>
          <w:tab w:val="left" w:pos="720"/>
          <w:tab w:val="num" w:pos="1985"/>
          <w:tab w:val="left" w:pos="2366"/>
        </w:tabs>
        <w:spacing w:line="276" w:lineRule="auto"/>
        <w:rPr>
          <w:sz w:val="24"/>
        </w:rPr>
      </w:pPr>
    </w:p>
    <w:p w14:paraId="4FF96B5E" w14:textId="498FCF85" w:rsidR="001E504E" w:rsidRPr="00DF699D" w:rsidRDefault="001E504E" w:rsidP="001E504E">
      <w:pPr>
        <w:pStyle w:val="SFTtulo2"/>
        <w:spacing w:line="276" w:lineRule="auto"/>
        <w:rPr>
          <w:sz w:val="24"/>
          <w:szCs w:val="24"/>
        </w:rPr>
      </w:pPr>
      <w:r w:rsidRPr="00DF699D">
        <w:rPr>
          <w:sz w:val="24"/>
          <w:szCs w:val="24"/>
        </w:rPr>
        <w:t>5.</w:t>
      </w:r>
      <w:r w:rsidR="007B3693">
        <w:rPr>
          <w:sz w:val="24"/>
          <w:szCs w:val="24"/>
        </w:rPr>
        <w:t>3</w:t>
      </w:r>
      <w:r w:rsidRPr="00DF699D">
        <w:rPr>
          <w:sz w:val="24"/>
          <w:szCs w:val="24"/>
        </w:rPr>
        <w:t>.</w:t>
      </w:r>
      <w:r w:rsidRPr="00DF699D">
        <w:rPr>
          <w:sz w:val="24"/>
          <w:szCs w:val="24"/>
        </w:rPr>
        <w:tab/>
      </w:r>
      <w:r w:rsidR="00232B09">
        <w:rPr>
          <w:sz w:val="24"/>
          <w:szCs w:val="24"/>
        </w:rPr>
        <w:t>Amortização Extraordinária</w:t>
      </w:r>
      <w:r w:rsidRPr="00DF699D">
        <w:rPr>
          <w:sz w:val="24"/>
          <w:szCs w:val="24"/>
        </w:rPr>
        <w:t xml:space="preserve"> </w:t>
      </w:r>
      <w:r w:rsidR="0058420F">
        <w:rPr>
          <w:sz w:val="24"/>
          <w:szCs w:val="24"/>
        </w:rPr>
        <w:t>por Alteração de Controle</w:t>
      </w:r>
    </w:p>
    <w:p w14:paraId="2E98E0D2" w14:textId="77777777" w:rsidR="001E504E" w:rsidRPr="00DF699D" w:rsidRDefault="001E504E" w:rsidP="001E504E">
      <w:pPr>
        <w:pStyle w:val="SFTtulo2"/>
        <w:spacing w:line="276" w:lineRule="auto"/>
        <w:rPr>
          <w:sz w:val="24"/>
          <w:szCs w:val="24"/>
        </w:rPr>
      </w:pPr>
    </w:p>
    <w:p w14:paraId="39F5B2CE" w14:textId="5368C1A1" w:rsidR="001E504E" w:rsidRPr="0075367A" w:rsidRDefault="001E504E" w:rsidP="0075367A">
      <w:pPr>
        <w:pStyle w:val="PargrafodaLista"/>
        <w:numPr>
          <w:ilvl w:val="2"/>
          <w:numId w:val="95"/>
        </w:numPr>
        <w:spacing w:line="276" w:lineRule="auto"/>
        <w:ind w:left="0" w:firstLine="0"/>
        <w:contextualSpacing/>
        <w:rPr>
          <w:sz w:val="24"/>
        </w:rPr>
      </w:pPr>
      <w:r w:rsidRPr="00C94122">
        <w:rPr>
          <w:sz w:val="24"/>
        </w:rPr>
        <w:t xml:space="preserve">Sujeito ao atendimento das condições abaixo, </w:t>
      </w:r>
      <w:r w:rsidR="0058420F" w:rsidRPr="00C94122">
        <w:rPr>
          <w:sz w:val="24"/>
        </w:rPr>
        <w:t xml:space="preserve">exclusivamente caso ocorra Alteração de Controle, </w:t>
      </w:r>
      <w:r w:rsidRPr="002F1A43">
        <w:rPr>
          <w:sz w:val="24"/>
        </w:rPr>
        <w:t xml:space="preserve">a Companhia poderá, a seu exclusivo critério, realizar, a qualquer tempo </w:t>
      </w:r>
      <w:r w:rsidR="0058420F" w:rsidRPr="002F1A43">
        <w:rPr>
          <w:sz w:val="24"/>
        </w:rPr>
        <w:t xml:space="preserve">entre </w:t>
      </w:r>
      <w:r w:rsidR="00C94122" w:rsidRPr="00AC233C">
        <w:rPr>
          <w:sz w:val="24"/>
        </w:rPr>
        <w:t>1</w:t>
      </w:r>
      <w:r w:rsidR="00E810C2">
        <w:rPr>
          <w:sz w:val="24"/>
        </w:rPr>
        <w:t>1</w:t>
      </w:r>
      <w:r w:rsidR="0058420F" w:rsidRPr="00C94122">
        <w:rPr>
          <w:sz w:val="24"/>
        </w:rPr>
        <w:t xml:space="preserve"> de </w:t>
      </w:r>
      <w:r w:rsidR="00C94122" w:rsidRPr="00AC233C">
        <w:rPr>
          <w:sz w:val="24"/>
        </w:rPr>
        <w:t>maio</w:t>
      </w:r>
      <w:r w:rsidR="00C94122" w:rsidRPr="00C94122">
        <w:rPr>
          <w:sz w:val="24"/>
        </w:rPr>
        <w:t xml:space="preserve"> </w:t>
      </w:r>
      <w:r w:rsidR="0058420F" w:rsidRPr="00C94122">
        <w:rPr>
          <w:sz w:val="24"/>
        </w:rPr>
        <w:t xml:space="preserve">de 2024 (inclusive) e </w:t>
      </w:r>
      <w:r w:rsidR="00C94122" w:rsidRPr="00AC233C">
        <w:rPr>
          <w:sz w:val="24"/>
        </w:rPr>
        <w:t>1</w:t>
      </w:r>
      <w:r w:rsidR="00E810C2">
        <w:rPr>
          <w:sz w:val="24"/>
        </w:rPr>
        <w:t>0</w:t>
      </w:r>
      <w:r w:rsidR="0058420F" w:rsidRPr="00C94122">
        <w:rPr>
          <w:sz w:val="24"/>
        </w:rPr>
        <w:t xml:space="preserve"> de </w:t>
      </w:r>
      <w:r w:rsidR="00C94122" w:rsidRPr="00AC233C">
        <w:rPr>
          <w:sz w:val="24"/>
        </w:rPr>
        <w:t>maio</w:t>
      </w:r>
      <w:r w:rsidR="0058420F" w:rsidRPr="00C94122">
        <w:rPr>
          <w:sz w:val="24"/>
        </w:rPr>
        <w:t xml:space="preserve"> de 2026 (inclusive)</w:t>
      </w:r>
      <w:r w:rsidRPr="00C94122">
        <w:rPr>
          <w:sz w:val="24"/>
        </w:rPr>
        <w:t>, e com aviso prévio aos Debenturistas (por meio de publicação de anúncio nos termos da Cláusula 4.1</w:t>
      </w:r>
      <w:r w:rsidR="00F05F58" w:rsidRPr="00C94122">
        <w:rPr>
          <w:sz w:val="24"/>
        </w:rPr>
        <w:t>0</w:t>
      </w:r>
      <w:r w:rsidRPr="00C94122">
        <w:rPr>
          <w:sz w:val="24"/>
        </w:rPr>
        <w:t xml:space="preserve"> acima ou de comunicação individual, a critério da Emissora), ao Agente Fiduciário, ao Escriturador, ao </w:t>
      </w:r>
      <w:r w:rsidR="007B1B39" w:rsidRPr="00C94122">
        <w:rPr>
          <w:iCs/>
          <w:sz w:val="24"/>
        </w:rPr>
        <w:t>Agente de Liquidação</w:t>
      </w:r>
      <w:r w:rsidRPr="00C94122">
        <w:rPr>
          <w:sz w:val="24"/>
        </w:rPr>
        <w:t xml:space="preserve"> e à B3 </w:t>
      </w:r>
      <w:r w:rsidRPr="00C94122">
        <w:rPr>
          <w:iCs/>
          <w:sz w:val="24"/>
        </w:rPr>
        <w:t xml:space="preserve">– Segmento </w:t>
      </w:r>
      <w:proofErr w:type="spellStart"/>
      <w:r w:rsidRPr="00C94122">
        <w:rPr>
          <w:iCs/>
          <w:sz w:val="24"/>
        </w:rPr>
        <w:t>Cetip</w:t>
      </w:r>
      <w:proofErr w:type="spellEnd"/>
      <w:r w:rsidRPr="00C94122">
        <w:rPr>
          <w:iCs/>
          <w:sz w:val="24"/>
        </w:rPr>
        <w:t xml:space="preserve"> UTVM</w:t>
      </w:r>
      <w:r w:rsidRPr="00C94122">
        <w:rPr>
          <w:sz w:val="24"/>
        </w:rPr>
        <w:t xml:space="preserve">, com, no mínimo, 3 (três) Dias Úteis de antecedência à data do evento, </w:t>
      </w:r>
      <w:r w:rsidR="00232B09" w:rsidRPr="00C94122">
        <w:rPr>
          <w:sz w:val="24"/>
        </w:rPr>
        <w:t xml:space="preserve">a amortização extraordinária das Debêntures, limitada a </w:t>
      </w:r>
      <w:r w:rsidR="00B805BC" w:rsidRPr="00C94122">
        <w:rPr>
          <w:sz w:val="24"/>
        </w:rPr>
        <w:t>75% (setenta e cinco por cento)</w:t>
      </w:r>
      <w:r w:rsidR="00232B09" w:rsidRPr="00C94122">
        <w:rPr>
          <w:sz w:val="24"/>
        </w:rPr>
        <w:t xml:space="preserve"> do Valor Nominal Unitário das Debêntures, que deverá abranger, proporcionalmente</w:t>
      </w:r>
      <w:r w:rsidR="00232B09" w:rsidRPr="0075367A">
        <w:rPr>
          <w:sz w:val="24"/>
        </w:rPr>
        <w:t>, todas as Debêntures</w:t>
      </w:r>
      <w:r w:rsidRPr="0075367A">
        <w:rPr>
          <w:sz w:val="24"/>
        </w:rPr>
        <w:t xml:space="preserve">, mediante o pagamento do respectivo valor de </w:t>
      </w:r>
      <w:r w:rsidR="00232B09" w:rsidRPr="0075367A">
        <w:rPr>
          <w:sz w:val="24"/>
        </w:rPr>
        <w:t>amortização extraordinária</w:t>
      </w:r>
      <w:r w:rsidRPr="0075367A">
        <w:rPr>
          <w:sz w:val="24"/>
        </w:rPr>
        <w:t xml:space="preserve"> calculado de acordo com as cláusulas a seguir (“</w:t>
      </w:r>
      <w:r w:rsidR="00232B09" w:rsidRPr="0075367A">
        <w:rPr>
          <w:sz w:val="24"/>
          <w:u w:val="single"/>
        </w:rPr>
        <w:t>Amortização Extraordinária</w:t>
      </w:r>
      <w:r w:rsidR="00B805BC">
        <w:rPr>
          <w:sz w:val="24"/>
          <w:u w:val="single"/>
        </w:rPr>
        <w:t xml:space="preserve"> por Alteração de Controle</w:t>
      </w:r>
      <w:r w:rsidRPr="0075367A">
        <w:rPr>
          <w:sz w:val="24"/>
        </w:rPr>
        <w:t xml:space="preserve">”). </w:t>
      </w:r>
    </w:p>
    <w:p w14:paraId="21D94C80" w14:textId="77777777" w:rsidR="001E504E" w:rsidRPr="00DF699D" w:rsidRDefault="001E504E" w:rsidP="00F05F58">
      <w:pPr>
        <w:spacing w:line="276" w:lineRule="auto"/>
        <w:contextualSpacing/>
        <w:rPr>
          <w:sz w:val="24"/>
        </w:rPr>
      </w:pPr>
    </w:p>
    <w:p w14:paraId="28587ECD" w14:textId="031B7B0A" w:rsidR="001E504E" w:rsidRPr="00DF699D" w:rsidRDefault="001E504E" w:rsidP="0075367A">
      <w:pPr>
        <w:pStyle w:val="PargrafodaLista"/>
        <w:numPr>
          <w:ilvl w:val="2"/>
          <w:numId w:val="95"/>
        </w:numPr>
        <w:spacing w:line="276" w:lineRule="auto"/>
        <w:ind w:left="0" w:firstLine="0"/>
        <w:contextualSpacing/>
        <w:rPr>
          <w:sz w:val="24"/>
        </w:rPr>
      </w:pPr>
      <w:r w:rsidRPr="00DF699D">
        <w:rPr>
          <w:sz w:val="24"/>
        </w:rPr>
        <w:t>Por ocasião d</w:t>
      </w:r>
      <w:r w:rsidR="00232B09">
        <w:rPr>
          <w:sz w:val="24"/>
        </w:rPr>
        <w:t>a Amortização Extraordinária</w:t>
      </w:r>
      <w:r w:rsidRPr="00DF699D">
        <w:rPr>
          <w:sz w:val="24"/>
        </w:rPr>
        <w:t xml:space="preserve"> </w:t>
      </w:r>
      <w:r w:rsidR="00B805BC">
        <w:rPr>
          <w:sz w:val="24"/>
        </w:rPr>
        <w:t>por Alteração de Controle</w:t>
      </w:r>
      <w:r w:rsidRPr="00DF699D">
        <w:rPr>
          <w:sz w:val="24"/>
        </w:rPr>
        <w:t>, os Debenturistas farão jus ao pagamento (a) d</w:t>
      </w:r>
      <w:r w:rsidR="00232B09">
        <w:rPr>
          <w:sz w:val="24"/>
        </w:rPr>
        <w:t>o percentual d</w:t>
      </w:r>
      <w:r w:rsidRPr="00DF699D">
        <w:rPr>
          <w:sz w:val="24"/>
        </w:rPr>
        <w:t xml:space="preserve">o Valor Nominal Unitário das Debêntures </w:t>
      </w:r>
      <w:r w:rsidR="00232B09">
        <w:rPr>
          <w:sz w:val="24"/>
        </w:rPr>
        <w:t>a ser amortizado</w:t>
      </w:r>
      <w:r w:rsidRPr="00DF699D">
        <w:rPr>
          <w:sz w:val="24"/>
        </w:rPr>
        <w:t>, acrescid</w:t>
      </w:r>
      <w:r w:rsidR="00232B09">
        <w:rPr>
          <w:sz w:val="24"/>
        </w:rPr>
        <w:t>o</w:t>
      </w:r>
      <w:r w:rsidRPr="00DF699D">
        <w:rPr>
          <w:sz w:val="24"/>
        </w:rPr>
        <w:t xml:space="preserve"> (b) dos</w:t>
      </w:r>
      <w:r w:rsidR="00232B09">
        <w:rPr>
          <w:sz w:val="24"/>
        </w:rPr>
        <w:t xml:space="preserve"> respectivos</w:t>
      </w:r>
      <w:r w:rsidRPr="00DF699D">
        <w:rPr>
          <w:sz w:val="24"/>
        </w:rPr>
        <w:t xml:space="preserve"> 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por Dias Úteis decorridos, desde a </w:t>
      </w:r>
      <w:r w:rsidR="00F91531">
        <w:rPr>
          <w:sz w:val="24"/>
        </w:rPr>
        <w:t>Data de Incorporação</w:t>
      </w:r>
      <w:r w:rsidR="00F91531" w:rsidRPr="00DF699D">
        <w:rPr>
          <w:sz w:val="24"/>
        </w:rPr>
        <w:t xml:space="preserve"> </w:t>
      </w:r>
      <w:r w:rsidR="00F91531">
        <w:rPr>
          <w:sz w:val="24"/>
        </w:rPr>
        <w:t xml:space="preserve">ou a </w:t>
      </w:r>
      <w:r w:rsidRPr="00DF699D">
        <w:rPr>
          <w:sz w:val="24"/>
        </w:rPr>
        <w:t>respectiva última data de pagamento dos Juros Remuneratórios até a data do efetivo pagamento d</w:t>
      </w:r>
      <w:r w:rsidR="00232B09">
        <w:rPr>
          <w:sz w:val="24"/>
        </w:rPr>
        <w:t>a Amortização Extraordinária</w:t>
      </w:r>
      <w:r w:rsidR="00B805BC">
        <w:rPr>
          <w:sz w:val="24"/>
        </w:rPr>
        <w:t xml:space="preserve"> por Alteração de Controle</w:t>
      </w:r>
      <w:r w:rsidRPr="00DF699D">
        <w:rPr>
          <w:sz w:val="24"/>
        </w:rPr>
        <w:t>, acrescido de (c) um prêmio de acordo a fórmula abaixo, e acrescido (d) dos Encargos Moratórios devidos e não pagos até a data d</w:t>
      </w:r>
      <w:r w:rsidR="00232B09">
        <w:rPr>
          <w:sz w:val="24"/>
        </w:rPr>
        <w:t>a</w:t>
      </w:r>
      <w:r w:rsidRPr="00DF699D">
        <w:rPr>
          <w:sz w:val="24"/>
        </w:rPr>
        <w:t xml:space="preserve"> referid</w:t>
      </w:r>
      <w:r w:rsidR="00232B09">
        <w:rPr>
          <w:sz w:val="24"/>
        </w:rPr>
        <w:t>a</w:t>
      </w:r>
      <w:r w:rsidRPr="00DF699D">
        <w:rPr>
          <w:sz w:val="24"/>
        </w:rPr>
        <w:t xml:space="preserve"> </w:t>
      </w:r>
      <w:r w:rsidR="00232B09">
        <w:rPr>
          <w:sz w:val="24"/>
        </w:rPr>
        <w:t>Amortização Extraordinária</w:t>
      </w:r>
      <w:r w:rsidR="00B805BC">
        <w:rPr>
          <w:sz w:val="24"/>
        </w:rPr>
        <w:t xml:space="preserve"> por Alteração de Controle</w:t>
      </w:r>
      <w:r w:rsidRPr="00DF699D">
        <w:rPr>
          <w:sz w:val="24"/>
        </w:rPr>
        <w:t>, se for o caso:</w:t>
      </w:r>
    </w:p>
    <w:p w14:paraId="66055011" w14:textId="77777777" w:rsidR="001E504E" w:rsidRPr="00DF699D" w:rsidRDefault="001E504E" w:rsidP="001E504E">
      <w:pPr>
        <w:spacing w:line="276" w:lineRule="auto"/>
        <w:ind w:left="709"/>
        <w:contextualSpacing/>
        <w:rPr>
          <w:sz w:val="24"/>
        </w:rPr>
      </w:pPr>
    </w:p>
    <w:p w14:paraId="74DD94F5" w14:textId="77777777" w:rsidR="001E504E" w:rsidRPr="00DF699D" w:rsidRDefault="001E504E" w:rsidP="001E504E">
      <w:pPr>
        <w:spacing w:line="276" w:lineRule="auto"/>
        <w:ind w:left="709"/>
        <w:contextualSpacing/>
        <w:rPr>
          <w:sz w:val="24"/>
        </w:rPr>
      </w:pPr>
      <w:r w:rsidRPr="00DF699D">
        <w:rPr>
          <w:sz w:val="24"/>
        </w:rPr>
        <w:t>Fórmula:</w:t>
      </w:r>
    </w:p>
    <w:p w14:paraId="73A873B6" w14:textId="77777777" w:rsidR="001E504E" w:rsidRPr="00DF699D" w:rsidRDefault="001E504E" w:rsidP="001E504E">
      <w:pPr>
        <w:spacing w:line="276" w:lineRule="auto"/>
        <w:contextualSpacing/>
        <w:jc w:val="center"/>
        <w:rPr>
          <w:sz w:val="24"/>
        </w:rPr>
      </w:pPr>
    </w:p>
    <w:p w14:paraId="206BFEEF" w14:textId="77777777" w:rsidR="001E504E" w:rsidRPr="00DF699D" w:rsidRDefault="001E504E" w:rsidP="001E504E">
      <w:pPr>
        <w:spacing w:line="276" w:lineRule="auto"/>
        <w:contextualSpacing/>
        <w:jc w:val="center"/>
        <w:rPr>
          <w:sz w:val="24"/>
        </w:rPr>
      </w:pPr>
      <w:proofErr w:type="spellStart"/>
      <w:r w:rsidRPr="00DF699D">
        <w:rPr>
          <w:sz w:val="24"/>
        </w:rPr>
        <w:t>PUprêmio</w:t>
      </w:r>
      <w:proofErr w:type="spellEnd"/>
      <w:r w:rsidRPr="00DF699D">
        <w:rPr>
          <w:sz w:val="24"/>
        </w:rPr>
        <w:t xml:space="preserve"> = Prêmio * (Prazo Remanescente/252) * </w:t>
      </w:r>
      <w:proofErr w:type="spellStart"/>
      <w:r w:rsidRPr="00DF699D">
        <w:rPr>
          <w:sz w:val="24"/>
        </w:rPr>
        <w:t>PUdebênture</w:t>
      </w:r>
      <w:proofErr w:type="spellEnd"/>
    </w:p>
    <w:p w14:paraId="6A1FED5D" w14:textId="77777777" w:rsidR="001E504E" w:rsidRPr="00DF699D" w:rsidRDefault="001E504E" w:rsidP="001E504E">
      <w:pPr>
        <w:spacing w:line="276" w:lineRule="auto"/>
        <w:ind w:left="709"/>
        <w:contextualSpacing/>
        <w:rPr>
          <w:sz w:val="24"/>
        </w:rPr>
      </w:pPr>
    </w:p>
    <w:p w14:paraId="65E2011E" w14:textId="77777777" w:rsidR="001E504E" w:rsidRPr="00DF699D" w:rsidRDefault="001E504E" w:rsidP="001E504E">
      <w:pPr>
        <w:spacing w:line="276" w:lineRule="auto"/>
        <w:ind w:left="709"/>
        <w:contextualSpacing/>
        <w:rPr>
          <w:sz w:val="24"/>
        </w:rPr>
      </w:pPr>
      <w:r w:rsidRPr="00DF699D">
        <w:rPr>
          <w:sz w:val="24"/>
        </w:rPr>
        <w:t>Onde:</w:t>
      </w:r>
    </w:p>
    <w:p w14:paraId="2A51D12A" w14:textId="77777777" w:rsidR="001E504E" w:rsidRPr="00DF699D" w:rsidRDefault="001E504E" w:rsidP="001E504E">
      <w:pPr>
        <w:spacing w:line="276" w:lineRule="auto"/>
        <w:ind w:left="709"/>
        <w:contextualSpacing/>
        <w:rPr>
          <w:sz w:val="24"/>
        </w:rPr>
      </w:pPr>
    </w:p>
    <w:p w14:paraId="1FD1F600" w14:textId="2019B4CB" w:rsidR="001E504E" w:rsidRPr="00DF699D" w:rsidRDefault="001E504E" w:rsidP="001E504E">
      <w:pPr>
        <w:spacing w:line="276" w:lineRule="auto"/>
        <w:ind w:left="709"/>
        <w:contextualSpacing/>
        <w:rPr>
          <w:sz w:val="24"/>
        </w:rPr>
      </w:pPr>
      <w:proofErr w:type="spellStart"/>
      <w:r w:rsidRPr="00DF699D">
        <w:rPr>
          <w:sz w:val="24"/>
        </w:rPr>
        <w:t>PUdebênture</w:t>
      </w:r>
      <w:proofErr w:type="spellEnd"/>
      <w:r w:rsidRPr="00DF699D">
        <w:rPr>
          <w:sz w:val="24"/>
        </w:rPr>
        <w:t xml:space="preserve"> = </w:t>
      </w:r>
      <w:r w:rsidR="00232B09">
        <w:rPr>
          <w:sz w:val="24"/>
        </w:rPr>
        <w:t xml:space="preserve">percentual do </w:t>
      </w:r>
      <w:r w:rsidRPr="00DF699D">
        <w:rPr>
          <w:sz w:val="24"/>
        </w:rPr>
        <w:t xml:space="preserve">Valor Nominal Unitário das Debêntures </w:t>
      </w:r>
      <w:r w:rsidR="00232B09">
        <w:rPr>
          <w:sz w:val="24"/>
        </w:rPr>
        <w:t>a ser amortizado</w:t>
      </w:r>
      <w:r w:rsidRPr="00DF699D">
        <w:rPr>
          <w:sz w:val="24"/>
        </w:rPr>
        <w:t xml:space="preserve">, acrescido dos </w:t>
      </w:r>
      <w:r w:rsidR="00232B09">
        <w:rPr>
          <w:sz w:val="24"/>
        </w:rPr>
        <w:t xml:space="preserve">respectivos </w:t>
      </w:r>
      <w:r w:rsidRPr="00DF699D">
        <w:rPr>
          <w:sz w:val="24"/>
        </w:rPr>
        <w:t xml:space="preserve">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desde a </w:t>
      </w:r>
      <w:r w:rsidR="00F91531">
        <w:rPr>
          <w:sz w:val="24"/>
        </w:rPr>
        <w:t>Data de Incorporação</w:t>
      </w:r>
      <w:r w:rsidR="00F91531" w:rsidRPr="00DF699D">
        <w:rPr>
          <w:sz w:val="24"/>
        </w:rPr>
        <w:t xml:space="preserve"> </w:t>
      </w:r>
      <w:r w:rsidR="00F91531">
        <w:rPr>
          <w:sz w:val="24"/>
        </w:rPr>
        <w:t xml:space="preserve">ou a </w:t>
      </w:r>
      <w:r w:rsidRPr="00DF699D">
        <w:rPr>
          <w:sz w:val="24"/>
        </w:rPr>
        <w:t>data de pagamento dos Juros Remuneratórios imediatamente anterior até a data do efetivo pagamento d</w:t>
      </w:r>
      <w:r w:rsidR="00232B09">
        <w:rPr>
          <w:sz w:val="24"/>
        </w:rPr>
        <w:t>a Amortização Extraordinária</w:t>
      </w:r>
      <w:r w:rsidR="00B805BC">
        <w:rPr>
          <w:sz w:val="24"/>
        </w:rPr>
        <w:t xml:space="preserve"> por Alteração de Controle</w:t>
      </w:r>
      <w:r w:rsidRPr="00DF699D">
        <w:rPr>
          <w:sz w:val="24"/>
        </w:rPr>
        <w:t xml:space="preserve"> </w:t>
      </w:r>
      <w:r w:rsidRPr="00DF699D">
        <w:rPr>
          <w:sz w:val="24"/>
        </w:rPr>
        <w:lastRenderedPageBreak/>
        <w:t>(“</w:t>
      </w:r>
      <w:r w:rsidRPr="00DF699D">
        <w:rPr>
          <w:sz w:val="24"/>
          <w:u w:val="single"/>
        </w:rPr>
        <w:t>Data d</w:t>
      </w:r>
      <w:r w:rsidR="00232B09">
        <w:rPr>
          <w:sz w:val="24"/>
          <w:u w:val="single"/>
        </w:rPr>
        <w:t>a</w:t>
      </w:r>
      <w:r w:rsidRPr="00DF699D">
        <w:rPr>
          <w:sz w:val="24"/>
          <w:u w:val="single"/>
        </w:rPr>
        <w:t xml:space="preserve"> </w:t>
      </w:r>
      <w:r w:rsidR="00232B09" w:rsidRPr="00232B09">
        <w:rPr>
          <w:sz w:val="24"/>
          <w:u w:val="single"/>
        </w:rPr>
        <w:t>Amortização Extraordinária</w:t>
      </w:r>
      <w:r w:rsidR="00B805BC">
        <w:rPr>
          <w:sz w:val="24"/>
          <w:u w:val="single"/>
        </w:rPr>
        <w:t xml:space="preserve"> por Alteração de Controle</w:t>
      </w:r>
      <w:r w:rsidRPr="00DF699D">
        <w:rPr>
          <w:sz w:val="24"/>
        </w:rPr>
        <w:t>”), acrescido de Encargos Moratórios, se aplicável, devidos e não pagos até a Data d</w:t>
      </w:r>
      <w:r w:rsidR="00232B09">
        <w:rPr>
          <w:sz w:val="24"/>
        </w:rPr>
        <w:t>a Amortização Extraordinária</w:t>
      </w:r>
      <w:r w:rsidR="00B805BC">
        <w:rPr>
          <w:sz w:val="24"/>
        </w:rPr>
        <w:t xml:space="preserve"> por Alteração de Controle</w:t>
      </w:r>
      <w:r w:rsidRPr="00DF699D">
        <w:rPr>
          <w:sz w:val="24"/>
        </w:rPr>
        <w:t>;</w:t>
      </w:r>
    </w:p>
    <w:p w14:paraId="54D72B40" w14:textId="77777777" w:rsidR="001E504E" w:rsidRPr="00DF699D" w:rsidRDefault="001E504E" w:rsidP="001E504E">
      <w:pPr>
        <w:spacing w:line="276" w:lineRule="auto"/>
        <w:ind w:left="709"/>
        <w:contextualSpacing/>
        <w:rPr>
          <w:sz w:val="24"/>
          <w:highlight w:val="green"/>
        </w:rPr>
      </w:pPr>
    </w:p>
    <w:p w14:paraId="5DA31A81" w14:textId="1705AA2C" w:rsidR="001E504E" w:rsidRPr="00DF699D" w:rsidRDefault="001E504E" w:rsidP="001E504E">
      <w:pPr>
        <w:spacing w:line="276" w:lineRule="auto"/>
        <w:ind w:left="709"/>
        <w:contextualSpacing/>
        <w:rPr>
          <w:sz w:val="24"/>
        </w:rPr>
      </w:pPr>
      <w:r w:rsidRPr="00DF699D">
        <w:rPr>
          <w:sz w:val="24"/>
        </w:rPr>
        <w:t xml:space="preserve">Prêmio = </w:t>
      </w:r>
      <w:r w:rsidR="00B805BC">
        <w:rPr>
          <w:sz w:val="24"/>
        </w:rPr>
        <w:t>1,50</w:t>
      </w:r>
      <w:r w:rsidRPr="00DF699D">
        <w:rPr>
          <w:sz w:val="24"/>
        </w:rPr>
        <w:t xml:space="preserve">% </w:t>
      </w:r>
      <w:r w:rsidR="00B805BC" w:rsidRPr="00DF699D">
        <w:rPr>
          <w:sz w:val="24"/>
        </w:rPr>
        <w:t>(</w:t>
      </w:r>
      <w:r w:rsidR="00B805BC">
        <w:rPr>
          <w:sz w:val="24"/>
        </w:rPr>
        <w:t>um inteiro e cinquenta centésimos</w:t>
      </w:r>
      <w:r w:rsidR="00B805BC" w:rsidRPr="00DF699D">
        <w:rPr>
          <w:sz w:val="24"/>
        </w:rPr>
        <w:t xml:space="preserve"> por cento)</w:t>
      </w:r>
      <w:r w:rsidRPr="00DF699D">
        <w:rPr>
          <w:sz w:val="24"/>
        </w:rPr>
        <w:t xml:space="preserve">; e </w:t>
      </w:r>
    </w:p>
    <w:p w14:paraId="553CA20D" w14:textId="77777777" w:rsidR="001E504E" w:rsidRPr="00DF699D" w:rsidRDefault="001E504E" w:rsidP="001E504E">
      <w:pPr>
        <w:spacing w:line="276" w:lineRule="auto"/>
        <w:ind w:left="709"/>
        <w:contextualSpacing/>
        <w:rPr>
          <w:sz w:val="24"/>
        </w:rPr>
      </w:pPr>
    </w:p>
    <w:p w14:paraId="1221A8BD" w14:textId="5F1D7D52" w:rsidR="001E504E" w:rsidRPr="00DF699D" w:rsidRDefault="001E504E" w:rsidP="001E504E">
      <w:pPr>
        <w:spacing w:line="276" w:lineRule="auto"/>
        <w:ind w:left="709"/>
        <w:contextualSpacing/>
        <w:rPr>
          <w:sz w:val="24"/>
        </w:rPr>
      </w:pPr>
      <w:r w:rsidRPr="00DF699D">
        <w:rPr>
          <w:sz w:val="24"/>
        </w:rPr>
        <w:t xml:space="preserve">Prazo Remanescente = quantidade de Dias Úteis, contados da </w:t>
      </w:r>
      <w:r w:rsidRPr="00DF699D">
        <w:rPr>
          <w:bCs/>
          <w:sz w:val="24"/>
        </w:rPr>
        <w:t>Data d</w:t>
      </w:r>
      <w:r w:rsidR="00232B09">
        <w:rPr>
          <w:bCs/>
          <w:sz w:val="24"/>
        </w:rPr>
        <w:t xml:space="preserve">a </w:t>
      </w:r>
      <w:r w:rsidR="00232B09">
        <w:rPr>
          <w:sz w:val="24"/>
        </w:rPr>
        <w:t>Amortização Extraordinária</w:t>
      </w:r>
      <w:r w:rsidR="00B805BC">
        <w:rPr>
          <w:sz w:val="24"/>
        </w:rPr>
        <w:t xml:space="preserve"> por Alteração de Controle</w:t>
      </w:r>
      <w:r w:rsidR="00232B09" w:rsidRPr="00DF699D">
        <w:rPr>
          <w:bCs/>
          <w:sz w:val="24"/>
        </w:rPr>
        <w:t xml:space="preserve"> </w:t>
      </w:r>
      <w:r w:rsidRPr="00DF699D">
        <w:rPr>
          <w:sz w:val="24"/>
        </w:rPr>
        <w:t>até a Data de Vencimento.</w:t>
      </w:r>
    </w:p>
    <w:p w14:paraId="634B124B" w14:textId="77777777" w:rsidR="001E504E" w:rsidRPr="00DF699D" w:rsidRDefault="001E504E" w:rsidP="001E504E">
      <w:pPr>
        <w:spacing w:line="276" w:lineRule="auto"/>
        <w:contextualSpacing/>
        <w:rPr>
          <w:sz w:val="24"/>
        </w:rPr>
      </w:pPr>
    </w:p>
    <w:p w14:paraId="5209A009" w14:textId="243EE1F1" w:rsidR="001E504E" w:rsidRPr="00DF699D" w:rsidRDefault="001E504E" w:rsidP="0075367A">
      <w:pPr>
        <w:pStyle w:val="PargrafodaLista"/>
        <w:numPr>
          <w:ilvl w:val="2"/>
          <w:numId w:val="95"/>
        </w:numPr>
        <w:spacing w:line="276" w:lineRule="auto"/>
        <w:ind w:left="0" w:firstLine="0"/>
        <w:contextualSpacing/>
        <w:rPr>
          <w:sz w:val="24"/>
        </w:rPr>
      </w:pPr>
      <w:r w:rsidRPr="00DF699D">
        <w:rPr>
          <w:sz w:val="24"/>
        </w:rPr>
        <w:t xml:space="preserve">O aviso prévio referente </w:t>
      </w:r>
      <w:r w:rsidR="00F05F58">
        <w:rPr>
          <w:sz w:val="24"/>
        </w:rPr>
        <w:t>à</w:t>
      </w:r>
      <w:r w:rsidRPr="00DF699D">
        <w:rPr>
          <w:sz w:val="24"/>
        </w:rPr>
        <w:t xml:space="preserve"> </w:t>
      </w:r>
      <w:r w:rsidR="00F05F58">
        <w:rPr>
          <w:sz w:val="24"/>
        </w:rPr>
        <w:t>Amortização Extraordinária</w:t>
      </w:r>
      <w:r w:rsidR="00F05F58" w:rsidRPr="00DF699D">
        <w:rPr>
          <w:sz w:val="24"/>
        </w:rPr>
        <w:t xml:space="preserve"> </w:t>
      </w:r>
      <w:r w:rsidRPr="00DF699D">
        <w:rPr>
          <w:sz w:val="24"/>
        </w:rPr>
        <w:t>deverá conter no mínimo as seguintes informações</w:t>
      </w:r>
      <w:r w:rsidRPr="001E504E">
        <w:rPr>
          <w:sz w:val="24"/>
        </w:rPr>
        <w:t xml:space="preserve">: </w:t>
      </w:r>
      <w:r w:rsidRPr="00312D3C">
        <w:rPr>
          <w:sz w:val="24"/>
        </w:rPr>
        <w:t>(i)</w:t>
      </w:r>
      <w:r w:rsidRPr="001E504E">
        <w:rPr>
          <w:sz w:val="24"/>
        </w:rPr>
        <w:t> </w:t>
      </w:r>
      <w:r w:rsidR="00F05F58">
        <w:rPr>
          <w:sz w:val="24"/>
        </w:rPr>
        <w:t>o percentual do Valor Nominal Unitário a ser amortizado; (</w:t>
      </w:r>
      <w:proofErr w:type="spellStart"/>
      <w:r w:rsidR="00F05F58">
        <w:rPr>
          <w:sz w:val="24"/>
        </w:rPr>
        <w:t>ii</w:t>
      </w:r>
      <w:proofErr w:type="spellEnd"/>
      <w:r w:rsidR="00F05F58">
        <w:rPr>
          <w:sz w:val="24"/>
        </w:rPr>
        <w:t>) </w:t>
      </w:r>
      <w:r w:rsidRPr="001E504E">
        <w:rPr>
          <w:sz w:val="24"/>
        </w:rPr>
        <w:t>a efetiva data d</w:t>
      </w:r>
      <w:r w:rsidR="00F05F58">
        <w:rPr>
          <w:sz w:val="24"/>
        </w:rPr>
        <w:t>a Amortização Extraordinária</w:t>
      </w:r>
      <w:r w:rsidR="00B805BC">
        <w:rPr>
          <w:sz w:val="24"/>
        </w:rPr>
        <w:t xml:space="preserve"> por Alteração de Controle</w:t>
      </w:r>
      <w:r w:rsidRPr="001E504E">
        <w:rPr>
          <w:sz w:val="24"/>
        </w:rPr>
        <w:t xml:space="preserve">, o local da realização e pagamento aos Debenturistas; </w:t>
      </w:r>
      <w:r w:rsidRPr="00312D3C">
        <w:rPr>
          <w:sz w:val="24"/>
        </w:rPr>
        <w:t>(</w:t>
      </w:r>
      <w:proofErr w:type="spellStart"/>
      <w:r w:rsidRPr="00312D3C">
        <w:rPr>
          <w:sz w:val="24"/>
        </w:rPr>
        <w:t>ii</w:t>
      </w:r>
      <w:proofErr w:type="spellEnd"/>
      <w:r w:rsidRPr="00312D3C">
        <w:rPr>
          <w:sz w:val="24"/>
        </w:rPr>
        <w:t>)</w:t>
      </w:r>
      <w:r w:rsidRPr="001E504E">
        <w:rPr>
          <w:sz w:val="24"/>
        </w:rPr>
        <w:t> a informação do valor d</w:t>
      </w:r>
      <w:r w:rsidR="00F05F58">
        <w:rPr>
          <w:sz w:val="24"/>
        </w:rPr>
        <w:t>a</w:t>
      </w:r>
      <w:r w:rsidRPr="001E504E">
        <w:rPr>
          <w:sz w:val="24"/>
        </w:rPr>
        <w:t xml:space="preserve"> </w:t>
      </w:r>
      <w:r w:rsidR="00F05F58">
        <w:rPr>
          <w:sz w:val="24"/>
        </w:rPr>
        <w:t>Amortização Extraordinária</w:t>
      </w:r>
      <w:r w:rsidR="00B805BC">
        <w:rPr>
          <w:sz w:val="24"/>
        </w:rPr>
        <w:t xml:space="preserve"> por Alteração de Controle</w:t>
      </w:r>
      <w:r w:rsidRPr="001E504E">
        <w:rPr>
          <w:sz w:val="24"/>
        </w:rPr>
        <w:t xml:space="preserve">; e </w:t>
      </w:r>
      <w:r w:rsidRPr="00312D3C">
        <w:rPr>
          <w:sz w:val="24"/>
        </w:rPr>
        <w:t>(</w:t>
      </w:r>
      <w:proofErr w:type="spellStart"/>
      <w:r w:rsidRPr="00312D3C">
        <w:rPr>
          <w:sz w:val="24"/>
        </w:rPr>
        <w:t>iii</w:t>
      </w:r>
      <w:proofErr w:type="spellEnd"/>
      <w:r w:rsidRPr="00312D3C">
        <w:rPr>
          <w:sz w:val="24"/>
        </w:rPr>
        <w:t>)</w:t>
      </w:r>
      <w:r w:rsidRPr="001E504E">
        <w:rPr>
          <w:sz w:val="24"/>
        </w:rPr>
        <w:t xml:space="preserve"> quaisquer outras informações q</w:t>
      </w:r>
      <w:r w:rsidRPr="00DF699D">
        <w:rPr>
          <w:sz w:val="24"/>
        </w:rPr>
        <w:t>ue a Emissora entenda necessárias à operacionalização d</w:t>
      </w:r>
      <w:r w:rsidR="00F05F58">
        <w:rPr>
          <w:sz w:val="24"/>
        </w:rPr>
        <w:t>a</w:t>
      </w:r>
      <w:r w:rsidRPr="00DF699D">
        <w:rPr>
          <w:sz w:val="24"/>
        </w:rPr>
        <w:t xml:space="preserve"> </w:t>
      </w:r>
      <w:r w:rsidR="00F05F58">
        <w:rPr>
          <w:sz w:val="24"/>
        </w:rPr>
        <w:t>Amortização Extraordinária</w:t>
      </w:r>
      <w:r w:rsidR="00B805BC">
        <w:rPr>
          <w:sz w:val="24"/>
        </w:rPr>
        <w:t xml:space="preserve"> por Alteração de Controle</w:t>
      </w:r>
      <w:r w:rsidRPr="00DF699D">
        <w:rPr>
          <w:sz w:val="24"/>
        </w:rPr>
        <w:t>.</w:t>
      </w:r>
    </w:p>
    <w:p w14:paraId="564D5C79" w14:textId="77777777" w:rsidR="001E504E" w:rsidRPr="00DF699D" w:rsidRDefault="001E504E" w:rsidP="001E504E">
      <w:pPr>
        <w:spacing w:line="276" w:lineRule="auto"/>
        <w:rPr>
          <w:sz w:val="24"/>
        </w:rPr>
      </w:pPr>
    </w:p>
    <w:p w14:paraId="70E17AAD" w14:textId="7D341E3A" w:rsidR="001E504E" w:rsidRDefault="001E504E" w:rsidP="0075367A">
      <w:pPr>
        <w:pStyle w:val="PargrafodaLista"/>
        <w:numPr>
          <w:ilvl w:val="2"/>
          <w:numId w:val="95"/>
        </w:numPr>
        <w:spacing w:line="276" w:lineRule="auto"/>
        <w:ind w:left="0" w:firstLine="0"/>
        <w:contextualSpacing/>
        <w:rPr>
          <w:bCs/>
          <w:sz w:val="24"/>
        </w:rPr>
      </w:pPr>
      <w:r w:rsidRPr="00DF699D">
        <w:rPr>
          <w:bCs/>
          <w:sz w:val="24"/>
        </w:rPr>
        <w:t xml:space="preserve">Caso ocorra </w:t>
      </w:r>
      <w:r w:rsidR="00F05F58">
        <w:rPr>
          <w:bCs/>
          <w:sz w:val="24"/>
        </w:rPr>
        <w:t>a</w:t>
      </w:r>
      <w:r w:rsidRPr="00DF699D">
        <w:rPr>
          <w:bCs/>
          <w:sz w:val="24"/>
        </w:rPr>
        <w:t xml:space="preserve"> </w:t>
      </w:r>
      <w:r w:rsidR="00F05F58">
        <w:rPr>
          <w:sz w:val="24"/>
        </w:rPr>
        <w:t>Amortização Extraordinária</w:t>
      </w:r>
      <w:r w:rsidR="00B805BC">
        <w:rPr>
          <w:sz w:val="24"/>
        </w:rPr>
        <w:t xml:space="preserve"> por Alteração de Controle</w:t>
      </w:r>
      <w:r w:rsidRPr="00DF699D">
        <w:rPr>
          <w:bCs/>
          <w:sz w:val="24"/>
        </w:rPr>
        <w:t>, est</w:t>
      </w:r>
      <w:r w:rsidR="00F05F58">
        <w:rPr>
          <w:bCs/>
          <w:sz w:val="24"/>
        </w:rPr>
        <w:t>a</w:t>
      </w:r>
      <w:r w:rsidRPr="00DF699D">
        <w:rPr>
          <w:bCs/>
          <w:sz w:val="24"/>
        </w:rPr>
        <w:t xml:space="preserve"> ocorrerá em uma única data e seguirá: </w:t>
      </w:r>
      <w:r w:rsidRPr="00DF699D">
        <w:rPr>
          <w:sz w:val="24"/>
        </w:rPr>
        <w:t xml:space="preserve">(a) os procedimentos adotados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e/ou (b) os procedimentos adotados pelo Escriturador, para as Debêntures que não estejam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bCs/>
          <w:sz w:val="24"/>
        </w:rPr>
        <w:t>.</w:t>
      </w:r>
    </w:p>
    <w:p w14:paraId="423F2E44" w14:textId="77777777" w:rsidR="0058420F" w:rsidRPr="00C94122" w:rsidRDefault="0058420F" w:rsidP="0058420F">
      <w:pPr>
        <w:pStyle w:val="SFTtulo2"/>
        <w:spacing w:line="276" w:lineRule="auto"/>
        <w:rPr>
          <w:sz w:val="24"/>
          <w:szCs w:val="24"/>
        </w:rPr>
      </w:pPr>
    </w:p>
    <w:p w14:paraId="30C7A5F0" w14:textId="3743B9B1" w:rsidR="0058420F" w:rsidRPr="00C94122" w:rsidRDefault="006D5489" w:rsidP="0058420F">
      <w:pPr>
        <w:pStyle w:val="PargrafodaLista"/>
        <w:numPr>
          <w:ilvl w:val="1"/>
          <w:numId w:val="95"/>
        </w:numPr>
        <w:spacing w:line="276" w:lineRule="auto"/>
        <w:contextualSpacing/>
        <w:rPr>
          <w:b/>
          <w:bCs/>
          <w:vanish/>
          <w:sz w:val="24"/>
        </w:rPr>
      </w:pPr>
      <w:r w:rsidRPr="00C94122">
        <w:rPr>
          <w:b/>
          <w:bCs/>
          <w:sz w:val="24"/>
        </w:rPr>
        <w:t>Amortização Extraordinária Facultativa</w:t>
      </w:r>
    </w:p>
    <w:p w14:paraId="3C379F08" w14:textId="77777777" w:rsidR="006D5489" w:rsidRPr="002F1A43" w:rsidRDefault="006D5489" w:rsidP="00557150">
      <w:pPr>
        <w:pStyle w:val="PargrafodaLista"/>
        <w:spacing w:line="276" w:lineRule="auto"/>
        <w:ind w:left="720"/>
        <w:contextualSpacing/>
        <w:rPr>
          <w:b/>
          <w:bCs/>
          <w:vanish/>
          <w:sz w:val="24"/>
        </w:rPr>
      </w:pPr>
    </w:p>
    <w:p w14:paraId="5CE069FF" w14:textId="77777777" w:rsidR="00B169D0" w:rsidRDefault="00B169D0" w:rsidP="00AC233C">
      <w:pPr>
        <w:pStyle w:val="PargrafodaLista"/>
        <w:numPr>
          <w:ilvl w:val="2"/>
          <w:numId w:val="96"/>
        </w:numPr>
        <w:spacing w:line="276" w:lineRule="auto"/>
        <w:ind w:left="0" w:firstLine="0"/>
        <w:contextualSpacing/>
        <w:rPr>
          <w:sz w:val="24"/>
        </w:rPr>
      </w:pPr>
      <w:r>
        <w:rPr>
          <w:sz w:val="24"/>
        </w:rPr>
        <w:t xml:space="preserve">. </w:t>
      </w:r>
    </w:p>
    <w:p w14:paraId="059D4EA3" w14:textId="77777777" w:rsidR="00B169D0" w:rsidRDefault="00B169D0" w:rsidP="006A6272">
      <w:pPr>
        <w:pStyle w:val="PargrafodaLista"/>
        <w:spacing w:line="276" w:lineRule="auto"/>
        <w:ind w:left="0"/>
        <w:contextualSpacing/>
        <w:rPr>
          <w:sz w:val="24"/>
        </w:rPr>
      </w:pPr>
    </w:p>
    <w:p w14:paraId="0CDEBA7A" w14:textId="6FB396D4" w:rsidR="0058420F" w:rsidRPr="0075367A" w:rsidRDefault="0058420F" w:rsidP="006A6272">
      <w:pPr>
        <w:pStyle w:val="PargrafodaLista"/>
        <w:numPr>
          <w:ilvl w:val="2"/>
          <w:numId w:val="98"/>
        </w:numPr>
        <w:spacing w:line="276" w:lineRule="auto"/>
        <w:ind w:left="0" w:firstLine="0"/>
        <w:contextualSpacing/>
        <w:rPr>
          <w:sz w:val="24"/>
        </w:rPr>
      </w:pPr>
      <w:r w:rsidRPr="00C94122">
        <w:rPr>
          <w:sz w:val="24"/>
        </w:rPr>
        <w:t xml:space="preserve">Sujeito ao atendimento das condições abaixo, a Companhia poderá, a seu exclusivo critério, realizar, a qualquer tempo a partir, inclusive, </w:t>
      </w:r>
      <w:r w:rsidR="00B805BC" w:rsidRPr="00C94122">
        <w:rPr>
          <w:sz w:val="24"/>
        </w:rPr>
        <w:t xml:space="preserve">de </w:t>
      </w:r>
      <w:r w:rsidR="00C94122">
        <w:rPr>
          <w:sz w:val="24"/>
        </w:rPr>
        <w:t>1</w:t>
      </w:r>
      <w:r w:rsidR="00065624">
        <w:rPr>
          <w:sz w:val="24"/>
        </w:rPr>
        <w:t>1</w:t>
      </w:r>
      <w:r w:rsidR="00B805BC" w:rsidRPr="00C94122">
        <w:rPr>
          <w:sz w:val="24"/>
        </w:rPr>
        <w:t xml:space="preserve"> de </w:t>
      </w:r>
      <w:r w:rsidR="00C94122">
        <w:rPr>
          <w:sz w:val="24"/>
        </w:rPr>
        <w:t>maio</w:t>
      </w:r>
      <w:r w:rsidR="00B805BC" w:rsidRPr="00C94122">
        <w:rPr>
          <w:sz w:val="24"/>
        </w:rPr>
        <w:t xml:space="preserve"> de 2026</w:t>
      </w:r>
      <w:r w:rsidRPr="00C94122">
        <w:rPr>
          <w:sz w:val="24"/>
        </w:rPr>
        <w:t>, e com aviso prévio aos Debenturistas (por meio de publicação de anúncio nos termos da Cláusula 4.10 acima ou de comunicação in</w:t>
      </w:r>
      <w:r w:rsidRPr="002F1A43">
        <w:rPr>
          <w:sz w:val="24"/>
        </w:rPr>
        <w:t xml:space="preserve">dividual, a critério da Emissora), ao Agente Fiduciário, ao Escriturador, ao </w:t>
      </w:r>
      <w:r w:rsidRPr="00C94122">
        <w:rPr>
          <w:iCs/>
          <w:sz w:val="24"/>
        </w:rPr>
        <w:t>Agente de Liquidação</w:t>
      </w:r>
      <w:r w:rsidRPr="00C94122">
        <w:rPr>
          <w:sz w:val="24"/>
        </w:rPr>
        <w:t xml:space="preserve"> e à B3 </w:t>
      </w:r>
      <w:r w:rsidRPr="00C94122">
        <w:rPr>
          <w:iCs/>
          <w:sz w:val="24"/>
        </w:rPr>
        <w:t xml:space="preserve">– Segmento </w:t>
      </w:r>
      <w:proofErr w:type="spellStart"/>
      <w:r w:rsidRPr="00C94122">
        <w:rPr>
          <w:iCs/>
          <w:sz w:val="24"/>
        </w:rPr>
        <w:t>Cetip</w:t>
      </w:r>
      <w:proofErr w:type="spellEnd"/>
      <w:r w:rsidRPr="00C94122">
        <w:rPr>
          <w:iCs/>
          <w:sz w:val="24"/>
        </w:rPr>
        <w:t xml:space="preserve"> UTVM</w:t>
      </w:r>
      <w:r w:rsidRPr="00C94122">
        <w:rPr>
          <w:sz w:val="24"/>
        </w:rPr>
        <w:t xml:space="preserve">, com, no mínimo, 3 (três) Dias Úteis de antecedência à data do evento, a amortização extraordinária das Debêntures, limitada a </w:t>
      </w:r>
      <w:r w:rsidR="00B805BC" w:rsidRPr="00C94122">
        <w:rPr>
          <w:sz w:val="24"/>
        </w:rPr>
        <w:t>75% (setenta e cinco por cento)</w:t>
      </w:r>
      <w:r w:rsidRPr="00C94122">
        <w:rPr>
          <w:sz w:val="24"/>
        </w:rPr>
        <w:t xml:space="preserve"> do Valor Nominal Unitário das Debêntures, que deverá abranger, proporcionalmente</w:t>
      </w:r>
      <w:r w:rsidRPr="0075367A">
        <w:rPr>
          <w:sz w:val="24"/>
        </w:rPr>
        <w:t>, todas as Debêntures, mediante o pagamento do respectivo valor de amortização extraordinária calculado de acordo com as cláusulas a seguir (“</w:t>
      </w:r>
      <w:r w:rsidRPr="0075367A">
        <w:rPr>
          <w:sz w:val="24"/>
          <w:u w:val="single"/>
        </w:rPr>
        <w:t>Amortização Extraordinária</w:t>
      </w:r>
      <w:r w:rsidRPr="0075367A">
        <w:rPr>
          <w:sz w:val="24"/>
        </w:rPr>
        <w:t xml:space="preserve">”). </w:t>
      </w:r>
    </w:p>
    <w:p w14:paraId="57A490A4" w14:textId="77777777" w:rsidR="0058420F" w:rsidRPr="00DF699D" w:rsidRDefault="0058420F" w:rsidP="0058420F">
      <w:pPr>
        <w:spacing w:line="276" w:lineRule="auto"/>
        <w:contextualSpacing/>
        <w:rPr>
          <w:sz w:val="24"/>
        </w:rPr>
      </w:pPr>
    </w:p>
    <w:p w14:paraId="5F4DD7DE" w14:textId="77777777" w:rsidR="0058420F" w:rsidRPr="00DF699D" w:rsidRDefault="0058420F" w:rsidP="006A6272">
      <w:pPr>
        <w:pStyle w:val="PargrafodaLista"/>
        <w:numPr>
          <w:ilvl w:val="2"/>
          <w:numId w:val="98"/>
        </w:numPr>
        <w:spacing w:line="276" w:lineRule="auto"/>
        <w:ind w:left="0" w:firstLine="0"/>
        <w:contextualSpacing/>
        <w:rPr>
          <w:sz w:val="24"/>
        </w:rPr>
      </w:pPr>
      <w:r w:rsidRPr="00DF699D">
        <w:rPr>
          <w:sz w:val="24"/>
        </w:rPr>
        <w:t>Por ocasião d</w:t>
      </w:r>
      <w:r>
        <w:rPr>
          <w:sz w:val="24"/>
        </w:rPr>
        <w:t>a Amortização Extraordinária</w:t>
      </w:r>
      <w:r w:rsidRPr="00DF699D">
        <w:rPr>
          <w:sz w:val="24"/>
        </w:rPr>
        <w:t xml:space="preserve"> das Debêntures, os Debenturistas farão jus ao pagamento (a) d</w:t>
      </w:r>
      <w:r>
        <w:rPr>
          <w:sz w:val="24"/>
        </w:rPr>
        <w:t>o percentual d</w:t>
      </w:r>
      <w:r w:rsidRPr="00DF699D">
        <w:rPr>
          <w:sz w:val="24"/>
        </w:rPr>
        <w:t xml:space="preserve">o Valor Nominal Unitário das Debêntures </w:t>
      </w:r>
      <w:r>
        <w:rPr>
          <w:sz w:val="24"/>
        </w:rPr>
        <w:t>a ser amortizado</w:t>
      </w:r>
      <w:r w:rsidRPr="00DF699D">
        <w:rPr>
          <w:sz w:val="24"/>
        </w:rPr>
        <w:t>, acrescid</w:t>
      </w:r>
      <w:r>
        <w:rPr>
          <w:sz w:val="24"/>
        </w:rPr>
        <w:t>o</w:t>
      </w:r>
      <w:r w:rsidRPr="00DF699D">
        <w:rPr>
          <w:sz w:val="24"/>
        </w:rPr>
        <w:t xml:space="preserve"> (b) dos</w:t>
      </w:r>
      <w:r>
        <w:rPr>
          <w:sz w:val="24"/>
        </w:rPr>
        <w:t xml:space="preserve"> respectivos</w:t>
      </w:r>
      <w:r w:rsidRPr="00DF699D">
        <w:rPr>
          <w:sz w:val="24"/>
        </w:rPr>
        <w:t xml:space="preserve"> 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por Dias Úteis decorridos, desde a </w:t>
      </w:r>
      <w:r>
        <w:rPr>
          <w:sz w:val="24"/>
        </w:rPr>
        <w:t>Data de Incorporação</w:t>
      </w:r>
      <w:r w:rsidRPr="00DF699D">
        <w:rPr>
          <w:sz w:val="24"/>
        </w:rPr>
        <w:t xml:space="preserve"> </w:t>
      </w:r>
      <w:r>
        <w:rPr>
          <w:sz w:val="24"/>
        </w:rPr>
        <w:t xml:space="preserve">ou a </w:t>
      </w:r>
      <w:r w:rsidRPr="00DF699D">
        <w:rPr>
          <w:sz w:val="24"/>
        </w:rPr>
        <w:t>respectiva última data de pagamento dos Juros Remuneratórios até a data do efetivo pagamento d</w:t>
      </w:r>
      <w:r>
        <w:rPr>
          <w:sz w:val="24"/>
        </w:rPr>
        <w:t>a Amortização Extraordinária</w:t>
      </w:r>
      <w:r w:rsidRPr="00DF699D">
        <w:rPr>
          <w:sz w:val="24"/>
        </w:rPr>
        <w:t>, acrescido de (c) um prêmio de acordo a fórmula abaixo, e acrescido (d) dos Encargos Moratórios devidos e não pagos até a data d</w:t>
      </w:r>
      <w:r>
        <w:rPr>
          <w:sz w:val="24"/>
        </w:rPr>
        <w:t>a</w:t>
      </w:r>
      <w:r w:rsidRPr="00DF699D">
        <w:rPr>
          <w:sz w:val="24"/>
        </w:rPr>
        <w:t xml:space="preserve"> referid</w:t>
      </w:r>
      <w:r>
        <w:rPr>
          <w:sz w:val="24"/>
        </w:rPr>
        <w:t>a</w:t>
      </w:r>
      <w:r w:rsidRPr="00DF699D">
        <w:rPr>
          <w:sz w:val="24"/>
        </w:rPr>
        <w:t xml:space="preserve"> </w:t>
      </w:r>
      <w:r>
        <w:rPr>
          <w:sz w:val="24"/>
        </w:rPr>
        <w:t>Amortização Extraordinária</w:t>
      </w:r>
      <w:r w:rsidRPr="00DF699D">
        <w:rPr>
          <w:sz w:val="24"/>
        </w:rPr>
        <w:t>, se for o caso:</w:t>
      </w:r>
    </w:p>
    <w:p w14:paraId="485F35E4" w14:textId="77777777" w:rsidR="0058420F" w:rsidRPr="00DF699D" w:rsidRDefault="0058420F" w:rsidP="0058420F">
      <w:pPr>
        <w:spacing w:line="276" w:lineRule="auto"/>
        <w:ind w:left="709"/>
        <w:contextualSpacing/>
        <w:rPr>
          <w:sz w:val="24"/>
        </w:rPr>
      </w:pPr>
    </w:p>
    <w:p w14:paraId="07A3484B" w14:textId="77777777" w:rsidR="0058420F" w:rsidRPr="00DF699D" w:rsidRDefault="0058420F" w:rsidP="0058420F">
      <w:pPr>
        <w:spacing w:line="276" w:lineRule="auto"/>
        <w:ind w:left="709"/>
        <w:contextualSpacing/>
        <w:rPr>
          <w:sz w:val="24"/>
        </w:rPr>
      </w:pPr>
      <w:r w:rsidRPr="00DF699D">
        <w:rPr>
          <w:sz w:val="24"/>
        </w:rPr>
        <w:t>Fórmula:</w:t>
      </w:r>
    </w:p>
    <w:p w14:paraId="1E191E45" w14:textId="77777777" w:rsidR="0058420F" w:rsidRPr="00DF699D" w:rsidRDefault="0058420F" w:rsidP="0058420F">
      <w:pPr>
        <w:spacing w:line="276" w:lineRule="auto"/>
        <w:contextualSpacing/>
        <w:jc w:val="center"/>
        <w:rPr>
          <w:sz w:val="24"/>
        </w:rPr>
      </w:pPr>
    </w:p>
    <w:p w14:paraId="44AAF94F" w14:textId="77777777" w:rsidR="0058420F" w:rsidRPr="00DF699D" w:rsidRDefault="0058420F" w:rsidP="0058420F">
      <w:pPr>
        <w:spacing w:line="276" w:lineRule="auto"/>
        <w:contextualSpacing/>
        <w:jc w:val="center"/>
        <w:rPr>
          <w:sz w:val="24"/>
        </w:rPr>
      </w:pPr>
      <w:proofErr w:type="spellStart"/>
      <w:r w:rsidRPr="00DF699D">
        <w:rPr>
          <w:sz w:val="24"/>
        </w:rPr>
        <w:lastRenderedPageBreak/>
        <w:t>PUprêmio</w:t>
      </w:r>
      <w:proofErr w:type="spellEnd"/>
      <w:r w:rsidRPr="00DF699D">
        <w:rPr>
          <w:sz w:val="24"/>
        </w:rPr>
        <w:t xml:space="preserve"> = Prêmio * (Prazo Remanescente/252) * </w:t>
      </w:r>
      <w:proofErr w:type="spellStart"/>
      <w:r w:rsidRPr="00DF699D">
        <w:rPr>
          <w:sz w:val="24"/>
        </w:rPr>
        <w:t>PUdebênture</w:t>
      </w:r>
      <w:proofErr w:type="spellEnd"/>
    </w:p>
    <w:p w14:paraId="6E2B2709" w14:textId="77777777" w:rsidR="0058420F" w:rsidRPr="00DF699D" w:rsidRDefault="0058420F" w:rsidP="0058420F">
      <w:pPr>
        <w:spacing w:line="276" w:lineRule="auto"/>
        <w:ind w:left="709"/>
        <w:contextualSpacing/>
        <w:rPr>
          <w:sz w:val="24"/>
        </w:rPr>
      </w:pPr>
    </w:p>
    <w:p w14:paraId="08856E39" w14:textId="77777777" w:rsidR="0058420F" w:rsidRPr="00DF699D" w:rsidRDefault="0058420F" w:rsidP="0058420F">
      <w:pPr>
        <w:spacing w:line="276" w:lineRule="auto"/>
        <w:ind w:left="709"/>
        <w:contextualSpacing/>
        <w:rPr>
          <w:sz w:val="24"/>
        </w:rPr>
      </w:pPr>
      <w:r w:rsidRPr="00DF699D">
        <w:rPr>
          <w:sz w:val="24"/>
        </w:rPr>
        <w:t>Onde:</w:t>
      </w:r>
    </w:p>
    <w:p w14:paraId="01E22E31" w14:textId="77777777" w:rsidR="0058420F" w:rsidRPr="00DF699D" w:rsidRDefault="0058420F" w:rsidP="0058420F">
      <w:pPr>
        <w:spacing w:line="276" w:lineRule="auto"/>
        <w:ind w:left="709"/>
        <w:contextualSpacing/>
        <w:rPr>
          <w:sz w:val="24"/>
        </w:rPr>
      </w:pPr>
    </w:p>
    <w:p w14:paraId="5D12CB17" w14:textId="77777777" w:rsidR="0058420F" w:rsidRPr="00DF699D" w:rsidRDefault="0058420F" w:rsidP="0058420F">
      <w:pPr>
        <w:spacing w:line="276" w:lineRule="auto"/>
        <w:ind w:left="709"/>
        <w:contextualSpacing/>
        <w:rPr>
          <w:sz w:val="24"/>
        </w:rPr>
      </w:pPr>
      <w:proofErr w:type="spellStart"/>
      <w:r w:rsidRPr="00DF699D">
        <w:rPr>
          <w:sz w:val="24"/>
        </w:rPr>
        <w:t>PUdebênture</w:t>
      </w:r>
      <w:proofErr w:type="spellEnd"/>
      <w:r w:rsidRPr="00DF699D">
        <w:rPr>
          <w:sz w:val="24"/>
        </w:rPr>
        <w:t xml:space="preserve"> = </w:t>
      </w:r>
      <w:r>
        <w:rPr>
          <w:sz w:val="24"/>
        </w:rPr>
        <w:t xml:space="preserve">percentual do </w:t>
      </w:r>
      <w:r w:rsidRPr="00DF699D">
        <w:rPr>
          <w:sz w:val="24"/>
        </w:rPr>
        <w:t xml:space="preserve">Valor Nominal Unitário das Debêntures </w:t>
      </w:r>
      <w:r>
        <w:rPr>
          <w:sz w:val="24"/>
        </w:rPr>
        <w:t>a ser amortizado</w:t>
      </w:r>
      <w:r w:rsidRPr="00DF699D">
        <w:rPr>
          <w:sz w:val="24"/>
        </w:rPr>
        <w:t xml:space="preserve">, acrescido dos </w:t>
      </w:r>
      <w:r>
        <w:rPr>
          <w:sz w:val="24"/>
        </w:rPr>
        <w:t xml:space="preserve">respectivos </w:t>
      </w:r>
      <w:r w:rsidRPr="00DF699D">
        <w:rPr>
          <w:sz w:val="24"/>
        </w:rPr>
        <w:t xml:space="preserve">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desde a </w:t>
      </w:r>
      <w:r>
        <w:rPr>
          <w:sz w:val="24"/>
        </w:rPr>
        <w:t>Data de Incorporação</w:t>
      </w:r>
      <w:r w:rsidRPr="00DF699D">
        <w:rPr>
          <w:sz w:val="24"/>
        </w:rPr>
        <w:t xml:space="preserve"> </w:t>
      </w:r>
      <w:r>
        <w:rPr>
          <w:sz w:val="24"/>
        </w:rPr>
        <w:t xml:space="preserve">ou a </w:t>
      </w:r>
      <w:r w:rsidRPr="00DF699D">
        <w:rPr>
          <w:sz w:val="24"/>
        </w:rPr>
        <w:t>data de pagamento dos Juros Remuneratórios imediatamente anterior até a data do efetivo pagamento d</w:t>
      </w:r>
      <w:r>
        <w:rPr>
          <w:sz w:val="24"/>
        </w:rPr>
        <w:t>a Amortização Extraordinária</w:t>
      </w:r>
      <w:r w:rsidRPr="00DF699D">
        <w:rPr>
          <w:sz w:val="24"/>
        </w:rPr>
        <w:t xml:space="preserve"> (“</w:t>
      </w:r>
      <w:r w:rsidRPr="00DF699D">
        <w:rPr>
          <w:sz w:val="24"/>
          <w:u w:val="single"/>
        </w:rPr>
        <w:t>Data d</w:t>
      </w:r>
      <w:r>
        <w:rPr>
          <w:sz w:val="24"/>
          <w:u w:val="single"/>
        </w:rPr>
        <w:t>a</w:t>
      </w:r>
      <w:r w:rsidRPr="00DF699D">
        <w:rPr>
          <w:sz w:val="24"/>
          <w:u w:val="single"/>
        </w:rPr>
        <w:t xml:space="preserve"> </w:t>
      </w:r>
      <w:r w:rsidRPr="00232B09">
        <w:rPr>
          <w:sz w:val="24"/>
          <w:u w:val="single"/>
        </w:rPr>
        <w:t>Amortização Extraordinária</w:t>
      </w:r>
      <w:r w:rsidRPr="00DF699D">
        <w:rPr>
          <w:sz w:val="24"/>
        </w:rPr>
        <w:t>”), acrescido de Encargos Moratórios, se aplicável, devidos e não pagos até a Data d</w:t>
      </w:r>
      <w:r>
        <w:rPr>
          <w:sz w:val="24"/>
        </w:rPr>
        <w:t>a Amortização Extraordinária</w:t>
      </w:r>
      <w:r w:rsidRPr="00DF699D">
        <w:rPr>
          <w:sz w:val="24"/>
        </w:rPr>
        <w:t>;</w:t>
      </w:r>
    </w:p>
    <w:p w14:paraId="35062187" w14:textId="77777777" w:rsidR="0058420F" w:rsidRPr="00DF699D" w:rsidRDefault="0058420F" w:rsidP="0058420F">
      <w:pPr>
        <w:spacing w:line="276" w:lineRule="auto"/>
        <w:ind w:left="709"/>
        <w:contextualSpacing/>
        <w:rPr>
          <w:sz w:val="24"/>
          <w:highlight w:val="green"/>
        </w:rPr>
      </w:pPr>
    </w:p>
    <w:p w14:paraId="4740FF4D" w14:textId="77777777" w:rsidR="0058420F" w:rsidRPr="00DF699D" w:rsidRDefault="0058420F" w:rsidP="0058420F">
      <w:pPr>
        <w:spacing w:line="276" w:lineRule="auto"/>
        <w:ind w:left="709"/>
        <w:contextualSpacing/>
        <w:rPr>
          <w:sz w:val="24"/>
        </w:rPr>
      </w:pPr>
      <w:r w:rsidRPr="00DF699D">
        <w:rPr>
          <w:sz w:val="24"/>
        </w:rPr>
        <w:t xml:space="preserve">Prêmio = </w:t>
      </w:r>
      <w:r>
        <w:rPr>
          <w:sz w:val="24"/>
        </w:rPr>
        <w:t>0,75</w:t>
      </w:r>
      <w:r w:rsidRPr="00DF699D">
        <w:rPr>
          <w:sz w:val="24"/>
        </w:rPr>
        <w:t>% (</w:t>
      </w:r>
      <w:r>
        <w:rPr>
          <w:sz w:val="24"/>
        </w:rPr>
        <w:t>setenta e cinco centésimos</w:t>
      </w:r>
      <w:r w:rsidRPr="00DF699D">
        <w:rPr>
          <w:sz w:val="24"/>
        </w:rPr>
        <w:t xml:space="preserve"> por cento); e </w:t>
      </w:r>
    </w:p>
    <w:p w14:paraId="238EFCD9" w14:textId="77777777" w:rsidR="0058420F" w:rsidRPr="00DF699D" w:rsidRDefault="0058420F" w:rsidP="0058420F">
      <w:pPr>
        <w:spacing w:line="276" w:lineRule="auto"/>
        <w:ind w:left="709"/>
        <w:contextualSpacing/>
        <w:rPr>
          <w:sz w:val="24"/>
        </w:rPr>
      </w:pPr>
    </w:p>
    <w:p w14:paraId="3F86DC6F" w14:textId="77777777" w:rsidR="0058420F" w:rsidRPr="00DF699D" w:rsidRDefault="0058420F" w:rsidP="0058420F">
      <w:pPr>
        <w:spacing w:line="276" w:lineRule="auto"/>
        <w:ind w:left="709"/>
        <w:contextualSpacing/>
        <w:rPr>
          <w:sz w:val="24"/>
        </w:rPr>
      </w:pPr>
      <w:r w:rsidRPr="00DF699D">
        <w:rPr>
          <w:sz w:val="24"/>
        </w:rPr>
        <w:t xml:space="preserve">Prazo Remanescente = quantidade de Dias Úteis, contados da </w:t>
      </w:r>
      <w:r w:rsidRPr="00DF699D">
        <w:rPr>
          <w:bCs/>
          <w:sz w:val="24"/>
        </w:rPr>
        <w:t>Data d</w:t>
      </w:r>
      <w:r>
        <w:rPr>
          <w:bCs/>
          <w:sz w:val="24"/>
        </w:rPr>
        <w:t xml:space="preserve">a </w:t>
      </w:r>
      <w:r>
        <w:rPr>
          <w:sz w:val="24"/>
        </w:rPr>
        <w:t>Amortização Extraordinária</w:t>
      </w:r>
      <w:r w:rsidRPr="00DF699D">
        <w:rPr>
          <w:bCs/>
          <w:sz w:val="24"/>
        </w:rPr>
        <w:t xml:space="preserve"> </w:t>
      </w:r>
      <w:r w:rsidRPr="00DF699D">
        <w:rPr>
          <w:sz w:val="24"/>
        </w:rPr>
        <w:t>até a Data de Vencimento.</w:t>
      </w:r>
    </w:p>
    <w:p w14:paraId="33C372BB" w14:textId="77777777" w:rsidR="0058420F" w:rsidRPr="00DF699D" w:rsidRDefault="0058420F" w:rsidP="0058420F">
      <w:pPr>
        <w:spacing w:line="276" w:lineRule="auto"/>
        <w:contextualSpacing/>
        <w:rPr>
          <w:sz w:val="24"/>
        </w:rPr>
      </w:pPr>
    </w:p>
    <w:p w14:paraId="6C1532B1" w14:textId="77777777" w:rsidR="0058420F" w:rsidRPr="00DF699D" w:rsidRDefault="0058420F" w:rsidP="006A6272">
      <w:pPr>
        <w:pStyle w:val="PargrafodaLista"/>
        <w:numPr>
          <w:ilvl w:val="2"/>
          <w:numId w:val="98"/>
        </w:numPr>
        <w:spacing w:line="276" w:lineRule="auto"/>
        <w:ind w:left="0" w:firstLine="0"/>
        <w:contextualSpacing/>
        <w:rPr>
          <w:sz w:val="24"/>
        </w:rPr>
      </w:pPr>
      <w:r w:rsidRPr="00DF699D">
        <w:rPr>
          <w:sz w:val="24"/>
        </w:rPr>
        <w:t xml:space="preserve">O aviso prévio referente </w:t>
      </w:r>
      <w:r>
        <w:rPr>
          <w:sz w:val="24"/>
        </w:rPr>
        <w:t>à</w:t>
      </w:r>
      <w:r w:rsidRPr="00DF699D">
        <w:rPr>
          <w:sz w:val="24"/>
        </w:rPr>
        <w:t xml:space="preserve"> </w:t>
      </w:r>
      <w:r>
        <w:rPr>
          <w:sz w:val="24"/>
        </w:rPr>
        <w:t>Amortização Extraordinária</w:t>
      </w:r>
      <w:r w:rsidRPr="00DF699D">
        <w:rPr>
          <w:sz w:val="24"/>
        </w:rPr>
        <w:t xml:space="preserve"> deverá conter no mínimo as seguintes informações</w:t>
      </w:r>
      <w:r w:rsidRPr="001E504E">
        <w:rPr>
          <w:sz w:val="24"/>
        </w:rPr>
        <w:t xml:space="preserve">: </w:t>
      </w:r>
      <w:r w:rsidRPr="00312D3C">
        <w:rPr>
          <w:sz w:val="24"/>
        </w:rPr>
        <w:t>(i)</w:t>
      </w:r>
      <w:r w:rsidRPr="001E504E">
        <w:rPr>
          <w:sz w:val="24"/>
        </w:rPr>
        <w:t> </w:t>
      </w:r>
      <w:r>
        <w:rPr>
          <w:sz w:val="24"/>
        </w:rPr>
        <w:t>o percentual do Valor Nominal Unitário a ser amortizado; (</w:t>
      </w:r>
      <w:proofErr w:type="spellStart"/>
      <w:r>
        <w:rPr>
          <w:sz w:val="24"/>
        </w:rPr>
        <w:t>ii</w:t>
      </w:r>
      <w:proofErr w:type="spellEnd"/>
      <w:r>
        <w:rPr>
          <w:sz w:val="24"/>
        </w:rPr>
        <w:t>) </w:t>
      </w:r>
      <w:r w:rsidRPr="001E504E">
        <w:rPr>
          <w:sz w:val="24"/>
        </w:rPr>
        <w:t>a efetiva data d</w:t>
      </w:r>
      <w:r>
        <w:rPr>
          <w:sz w:val="24"/>
        </w:rPr>
        <w:t>a Amortização Extraordinária</w:t>
      </w:r>
      <w:r w:rsidRPr="001E504E">
        <w:rPr>
          <w:sz w:val="24"/>
        </w:rPr>
        <w:t xml:space="preserve">, o local da realização e pagamento aos Debenturistas; </w:t>
      </w:r>
      <w:r w:rsidRPr="00312D3C">
        <w:rPr>
          <w:sz w:val="24"/>
        </w:rPr>
        <w:t>(</w:t>
      </w:r>
      <w:proofErr w:type="spellStart"/>
      <w:r w:rsidRPr="00312D3C">
        <w:rPr>
          <w:sz w:val="24"/>
        </w:rPr>
        <w:t>ii</w:t>
      </w:r>
      <w:proofErr w:type="spellEnd"/>
      <w:r w:rsidRPr="00312D3C">
        <w:rPr>
          <w:sz w:val="24"/>
        </w:rPr>
        <w:t>)</w:t>
      </w:r>
      <w:r w:rsidRPr="001E504E">
        <w:rPr>
          <w:sz w:val="24"/>
        </w:rPr>
        <w:t> a informação do valor d</w:t>
      </w:r>
      <w:r>
        <w:rPr>
          <w:sz w:val="24"/>
        </w:rPr>
        <w:t>a</w:t>
      </w:r>
      <w:r w:rsidRPr="001E504E">
        <w:rPr>
          <w:sz w:val="24"/>
        </w:rPr>
        <w:t xml:space="preserve"> </w:t>
      </w:r>
      <w:r>
        <w:rPr>
          <w:sz w:val="24"/>
        </w:rPr>
        <w:t>Amortização Extraordinária</w:t>
      </w:r>
      <w:r w:rsidRPr="001E504E">
        <w:rPr>
          <w:sz w:val="24"/>
        </w:rPr>
        <w:t xml:space="preserve">; e </w:t>
      </w:r>
      <w:r w:rsidRPr="00312D3C">
        <w:rPr>
          <w:sz w:val="24"/>
        </w:rPr>
        <w:t>(</w:t>
      </w:r>
      <w:proofErr w:type="spellStart"/>
      <w:r w:rsidRPr="00312D3C">
        <w:rPr>
          <w:sz w:val="24"/>
        </w:rPr>
        <w:t>iii</w:t>
      </w:r>
      <w:proofErr w:type="spellEnd"/>
      <w:r w:rsidRPr="00312D3C">
        <w:rPr>
          <w:sz w:val="24"/>
        </w:rPr>
        <w:t>)</w:t>
      </w:r>
      <w:r w:rsidRPr="001E504E">
        <w:rPr>
          <w:sz w:val="24"/>
        </w:rPr>
        <w:t xml:space="preserve"> quaisquer outras informações q</w:t>
      </w:r>
      <w:r w:rsidRPr="00DF699D">
        <w:rPr>
          <w:sz w:val="24"/>
        </w:rPr>
        <w:t>ue a Emissora entenda necessárias à operacionalização d</w:t>
      </w:r>
      <w:r>
        <w:rPr>
          <w:sz w:val="24"/>
        </w:rPr>
        <w:t>a</w:t>
      </w:r>
      <w:r w:rsidRPr="00DF699D">
        <w:rPr>
          <w:sz w:val="24"/>
        </w:rPr>
        <w:t xml:space="preserve"> </w:t>
      </w:r>
      <w:r>
        <w:rPr>
          <w:sz w:val="24"/>
        </w:rPr>
        <w:t>Amortização Extraordinária</w:t>
      </w:r>
      <w:r w:rsidRPr="00DF699D">
        <w:rPr>
          <w:sz w:val="24"/>
        </w:rPr>
        <w:t>.</w:t>
      </w:r>
    </w:p>
    <w:p w14:paraId="0446AA70" w14:textId="77777777" w:rsidR="0058420F" w:rsidRPr="00DF699D" w:rsidRDefault="0058420F" w:rsidP="0058420F">
      <w:pPr>
        <w:spacing w:line="276" w:lineRule="auto"/>
        <w:rPr>
          <w:sz w:val="24"/>
        </w:rPr>
      </w:pPr>
    </w:p>
    <w:p w14:paraId="2605412A" w14:textId="77777777" w:rsidR="0058420F" w:rsidRPr="00DF699D" w:rsidRDefault="0058420F" w:rsidP="006A6272">
      <w:pPr>
        <w:pStyle w:val="PargrafodaLista"/>
        <w:numPr>
          <w:ilvl w:val="2"/>
          <w:numId w:val="98"/>
        </w:numPr>
        <w:spacing w:line="276" w:lineRule="auto"/>
        <w:ind w:left="0" w:firstLine="0"/>
        <w:contextualSpacing/>
        <w:rPr>
          <w:bCs/>
          <w:sz w:val="24"/>
        </w:rPr>
      </w:pPr>
      <w:r w:rsidRPr="00DF699D">
        <w:rPr>
          <w:bCs/>
          <w:sz w:val="24"/>
        </w:rPr>
        <w:t xml:space="preserve">Caso ocorra </w:t>
      </w:r>
      <w:r>
        <w:rPr>
          <w:bCs/>
          <w:sz w:val="24"/>
        </w:rPr>
        <w:t>a</w:t>
      </w:r>
      <w:r w:rsidRPr="00DF699D">
        <w:rPr>
          <w:bCs/>
          <w:sz w:val="24"/>
        </w:rPr>
        <w:t xml:space="preserve"> </w:t>
      </w:r>
      <w:r>
        <w:rPr>
          <w:sz w:val="24"/>
        </w:rPr>
        <w:t>Amortização Extraordinária</w:t>
      </w:r>
      <w:r w:rsidRPr="00DF699D">
        <w:rPr>
          <w:bCs/>
          <w:sz w:val="24"/>
        </w:rPr>
        <w:t>, est</w:t>
      </w:r>
      <w:r>
        <w:rPr>
          <w:bCs/>
          <w:sz w:val="24"/>
        </w:rPr>
        <w:t>a</w:t>
      </w:r>
      <w:r w:rsidRPr="00DF699D">
        <w:rPr>
          <w:bCs/>
          <w:sz w:val="24"/>
        </w:rPr>
        <w:t xml:space="preserve"> ocorrerá em uma única data e seguirá: </w:t>
      </w:r>
      <w:r w:rsidRPr="00DF699D">
        <w:rPr>
          <w:sz w:val="24"/>
        </w:rPr>
        <w:t xml:space="preserve">(a) os procedimentos adotados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e/ou (b) os procedimentos adotados pelo Escriturador, para as Debêntures que não estejam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bCs/>
          <w:sz w:val="24"/>
        </w:rPr>
        <w:t>.</w:t>
      </w:r>
    </w:p>
    <w:p w14:paraId="36896521" w14:textId="77777777" w:rsidR="001E504E" w:rsidRPr="00DF699D" w:rsidRDefault="001E504E" w:rsidP="00846D45">
      <w:pPr>
        <w:tabs>
          <w:tab w:val="left" w:pos="720"/>
          <w:tab w:val="num" w:pos="1985"/>
          <w:tab w:val="left" w:pos="2366"/>
        </w:tabs>
        <w:spacing w:line="276" w:lineRule="auto"/>
        <w:rPr>
          <w:sz w:val="24"/>
        </w:rPr>
      </w:pPr>
    </w:p>
    <w:p w14:paraId="74B4AABC" w14:textId="4F5E0717" w:rsidR="00846D45" w:rsidRPr="00DF699D" w:rsidRDefault="00846D45" w:rsidP="00846D45">
      <w:pPr>
        <w:spacing w:line="276" w:lineRule="auto"/>
        <w:contextualSpacing/>
        <w:rPr>
          <w:b/>
          <w:sz w:val="24"/>
        </w:rPr>
      </w:pPr>
      <w:r w:rsidRPr="00DF699D">
        <w:rPr>
          <w:b/>
          <w:sz w:val="24"/>
        </w:rPr>
        <w:t>5.</w:t>
      </w:r>
      <w:r w:rsidR="0058420F">
        <w:rPr>
          <w:b/>
          <w:sz w:val="24"/>
        </w:rPr>
        <w:t>5</w:t>
      </w:r>
      <w:r w:rsidRPr="00DF699D">
        <w:rPr>
          <w:b/>
          <w:sz w:val="24"/>
        </w:rPr>
        <w:t>.</w:t>
      </w:r>
      <w:r w:rsidRPr="00DF699D">
        <w:rPr>
          <w:b/>
          <w:sz w:val="24"/>
        </w:rPr>
        <w:tab/>
        <w:t>Oferta de Resgate Antecipado das Debêntures</w:t>
      </w:r>
    </w:p>
    <w:p w14:paraId="5206EEE0" w14:textId="77777777" w:rsidR="00846D45" w:rsidRPr="00DF699D" w:rsidRDefault="00846D45" w:rsidP="00846D45">
      <w:pPr>
        <w:pStyle w:val="PargrafodaLista"/>
        <w:spacing w:line="276" w:lineRule="auto"/>
        <w:ind w:left="720"/>
        <w:contextualSpacing/>
        <w:rPr>
          <w:sz w:val="24"/>
        </w:rPr>
      </w:pPr>
    </w:p>
    <w:p w14:paraId="6F06EC9A" w14:textId="6542E488" w:rsidR="00846D45" w:rsidRPr="00DF699D" w:rsidRDefault="00846D45" w:rsidP="006B2AB4">
      <w:pPr>
        <w:pStyle w:val="PargrafodaLista"/>
        <w:spacing w:line="276" w:lineRule="auto"/>
        <w:ind w:left="0"/>
        <w:contextualSpacing/>
        <w:rPr>
          <w:sz w:val="24"/>
        </w:rPr>
      </w:pPr>
      <w:r w:rsidRPr="00DF699D">
        <w:rPr>
          <w:sz w:val="24"/>
        </w:rPr>
        <w:t>5.</w:t>
      </w:r>
      <w:r w:rsidR="0058420F">
        <w:rPr>
          <w:sz w:val="24"/>
        </w:rPr>
        <w:t>5</w:t>
      </w:r>
      <w:r w:rsidRPr="00DF699D">
        <w:rPr>
          <w:sz w:val="24"/>
        </w:rPr>
        <w:t>.1.</w:t>
      </w:r>
      <w:r w:rsidRPr="00DF699D">
        <w:rPr>
          <w:sz w:val="24"/>
        </w:rPr>
        <w:tab/>
        <w:t xml:space="preserve">A Companhia poderá realizar, a qualquer tempo, a seu exclusivo critério, oferta de resgate antecipado total das Debêntures, com o consequente cancelamento das Debêntures resgatadas, a qual deverá ser endereçada a todos os Debenturistas, sem distinção, assegurada a igualdade de condições a todos </w:t>
      </w:r>
      <w:r w:rsidRPr="00DF699D">
        <w:rPr>
          <w:iCs/>
          <w:sz w:val="24"/>
        </w:rPr>
        <w:t xml:space="preserve">os Debenturistas para aceitar o resgate antecipado das </w:t>
      </w:r>
      <w:r w:rsidRPr="00DF699D">
        <w:rPr>
          <w:sz w:val="24"/>
        </w:rPr>
        <w:t>Debêntures de que forem titulares, de acordo com os termos e condições previstos abaixo</w:t>
      </w:r>
      <w:r w:rsidRPr="00DF699D">
        <w:rPr>
          <w:iCs/>
          <w:sz w:val="24"/>
        </w:rPr>
        <w:t xml:space="preserve"> (</w:t>
      </w:r>
      <w:r w:rsidR="006325FF" w:rsidRPr="00DF699D">
        <w:rPr>
          <w:iCs/>
          <w:sz w:val="24"/>
        </w:rPr>
        <w:t>“</w:t>
      </w:r>
      <w:r w:rsidRPr="00DF699D">
        <w:rPr>
          <w:iCs/>
          <w:sz w:val="24"/>
          <w:u w:val="single"/>
        </w:rPr>
        <w:t>Oferta de Resgate Antecipado</w:t>
      </w:r>
      <w:r w:rsidR="006325FF" w:rsidRPr="00DF699D">
        <w:rPr>
          <w:iCs/>
          <w:sz w:val="24"/>
        </w:rPr>
        <w:t>”</w:t>
      </w:r>
      <w:r w:rsidRPr="00DF699D">
        <w:rPr>
          <w:iCs/>
          <w:sz w:val="24"/>
        </w:rPr>
        <w:t xml:space="preserve">). </w:t>
      </w:r>
    </w:p>
    <w:p w14:paraId="77AFB8FE" w14:textId="77777777" w:rsidR="00846D45" w:rsidRPr="00DF699D" w:rsidRDefault="00846D45" w:rsidP="00846D45">
      <w:pPr>
        <w:widowControl w:val="0"/>
        <w:tabs>
          <w:tab w:val="num" w:pos="709"/>
        </w:tabs>
        <w:spacing w:line="276" w:lineRule="auto"/>
        <w:contextualSpacing/>
        <w:rPr>
          <w:sz w:val="24"/>
        </w:rPr>
      </w:pPr>
    </w:p>
    <w:p w14:paraId="2B58DB97" w14:textId="65730DAB" w:rsidR="00846D45" w:rsidRPr="00DF699D" w:rsidRDefault="00846D45" w:rsidP="006B2AB4">
      <w:pPr>
        <w:spacing w:line="276" w:lineRule="auto"/>
        <w:contextualSpacing/>
        <w:rPr>
          <w:sz w:val="24"/>
        </w:rPr>
      </w:pPr>
      <w:r w:rsidRPr="00DF699D">
        <w:rPr>
          <w:sz w:val="24"/>
        </w:rPr>
        <w:t>5.</w:t>
      </w:r>
      <w:r w:rsidR="0058420F">
        <w:rPr>
          <w:sz w:val="24"/>
        </w:rPr>
        <w:t>5</w:t>
      </w:r>
      <w:r w:rsidRPr="00DF699D">
        <w:rPr>
          <w:sz w:val="24"/>
        </w:rPr>
        <w:t>.2.</w:t>
      </w:r>
      <w:r w:rsidRPr="00DF699D">
        <w:rPr>
          <w:sz w:val="24"/>
        </w:rPr>
        <w:tab/>
        <w:t>A Companhia realizará a Oferta de Resgate Antecipado por meio de comunicação ao Agente Fiduciário e aos Debenturistas (por meio de publicação de anúncio nos termos da Cláusula 4.1</w:t>
      </w:r>
      <w:r w:rsidR="00F05F58">
        <w:rPr>
          <w:sz w:val="24"/>
        </w:rPr>
        <w:t>0</w:t>
      </w:r>
      <w:r w:rsidRPr="00DF699D">
        <w:rPr>
          <w:sz w:val="24"/>
        </w:rPr>
        <w:t xml:space="preserve"> acima ou de comunicação individual, a critério da Emissora) (</w:t>
      </w:r>
      <w:r w:rsidR="006325FF" w:rsidRPr="00DF699D">
        <w:rPr>
          <w:sz w:val="24"/>
        </w:rPr>
        <w:t>“</w:t>
      </w:r>
      <w:r w:rsidRPr="00DF699D">
        <w:rPr>
          <w:sz w:val="24"/>
          <w:u w:val="single"/>
        </w:rPr>
        <w:t>Edital de Oferta de Resgate Antecipado</w:t>
      </w:r>
      <w:r w:rsidR="006325FF" w:rsidRPr="00DF699D">
        <w:rPr>
          <w:sz w:val="24"/>
        </w:rPr>
        <w:t>”</w:t>
      </w:r>
      <w:r w:rsidRPr="00DF699D">
        <w:rPr>
          <w:sz w:val="24"/>
        </w:rPr>
        <w:t>), o qual deverá descrever os termos e condições da Oferta de Resgate Antecipado, incluindo: (a) se a Oferta de Resgate Antecipado estará condicionada à adesão desta por determinada quantidade mínima de Debêntures; (b) a forma de manifestação dos Debenturistas que optarem pela adesão à Oferta de Resgate Antecipado, observado o disposto na Cláusula 5.</w:t>
      </w:r>
      <w:r w:rsidR="0058420F">
        <w:rPr>
          <w:sz w:val="24"/>
        </w:rPr>
        <w:t>5</w:t>
      </w:r>
      <w:r w:rsidRPr="00DF699D">
        <w:rPr>
          <w:sz w:val="24"/>
        </w:rPr>
        <w:t xml:space="preserve">.3 abaixo; (c) a data efetiva para o resgate antecipado e o pagamento das Debêntures indicadas por seus respectivos titulares em adesão à Oferta de Resgate Antecipado; (d) o percentual do prêmio </w:t>
      </w:r>
      <w:r w:rsidRPr="00DF699D">
        <w:rPr>
          <w:sz w:val="24"/>
        </w:rPr>
        <w:lastRenderedPageBreak/>
        <w:t>de resgate antecipado, caso exista, que não poderá ser negativo; e (e) demais informações necessárias para tomada de decisão pelos Debenturistas e à operacionalização do resgate antecipado das Debêntures indicadas por seus respectivos titulares em adesão à Oferta de Resgate Antecipado.</w:t>
      </w:r>
    </w:p>
    <w:p w14:paraId="0AECF851" w14:textId="77777777" w:rsidR="00846D45" w:rsidRPr="00DF699D" w:rsidRDefault="00846D45" w:rsidP="00846D45">
      <w:pPr>
        <w:widowControl w:val="0"/>
        <w:tabs>
          <w:tab w:val="num" w:pos="851"/>
        </w:tabs>
        <w:spacing w:line="276" w:lineRule="auto"/>
        <w:ind w:firstLine="709"/>
        <w:contextualSpacing/>
        <w:rPr>
          <w:sz w:val="24"/>
        </w:rPr>
      </w:pPr>
    </w:p>
    <w:p w14:paraId="3FFEE157" w14:textId="09E043AC" w:rsidR="00846D45" w:rsidRPr="00DF699D" w:rsidRDefault="00846D45" w:rsidP="006B2AB4">
      <w:pPr>
        <w:pStyle w:val="PargrafodaLista"/>
        <w:spacing w:line="276" w:lineRule="auto"/>
        <w:ind w:left="0"/>
        <w:contextualSpacing/>
        <w:rPr>
          <w:sz w:val="24"/>
        </w:rPr>
      </w:pPr>
      <w:r w:rsidRPr="00DF699D">
        <w:rPr>
          <w:sz w:val="24"/>
        </w:rPr>
        <w:t>5.</w:t>
      </w:r>
      <w:r w:rsidR="0058420F">
        <w:rPr>
          <w:sz w:val="24"/>
        </w:rPr>
        <w:t>5</w:t>
      </w:r>
      <w:r w:rsidRPr="00DF699D">
        <w:rPr>
          <w:sz w:val="24"/>
        </w:rPr>
        <w:t>.3.</w:t>
      </w:r>
      <w:r w:rsidRPr="00DF699D">
        <w:rPr>
          <w:sz w:val="24"/>
        </w:rPr>
        <w:tab/>
        <w:t xml:space="preserve">Após a publicação do Edital de Oferta de Resgate Antecipado, os Debenturistas que optarem pela adesão à Oferta de Resgate Antecipado terão o prazo de 10 (dez) Dias Úteis para se manifestar formalmente perante à Companhia, a qual procederá à liquidação da Oferta de Resgate Antecipado, na data indicada no Edital de Oferta de Resgate Antecipado, observado que a Companhia somente poderá resgatar antecipadamente a quantidade de Debêntures que tenham sido indicadas por seus respectivos titulares em adesão à Oferta de Resgate Antecipado. </w:t>
      </w:r>
    </w:p>
    <w:p w14:paraId="30179D00" w14:textId="77777777" w:rsidR="00846D45" w:rsidRPr="00DF699D" w:rsidRDefault="00846D45" w:rsidP="00846D45">
      <w:pPr>
        <w:widowControl w:val="0"/>
        <w:tabs>
          <w:tab w:val="num" w:pos="851"/>
        </w:tabs>
        <w:spacing w:line="276" w:lineRule="auto"/>
        <w:ind w:firstLine="709"/>
        <w:contextualSpacing/>
        <w:rPr>
          <w:sz w:val="24"/>
        </w:rPr>
      </w:pPr>
    </w:p>
    <w:p w14:paraId="14EECD0A" w14:textId="7B90DC32" w:rsidR="00846D45" w:rsidRPr="00DF699D" w:rsidRDefault="00846D45" w:rsidP="006B2AB4">
      <w:pPr>
        <w:pStyle w:val="PargrafodaLista"/>
        <w:spacing w:line="276" w:lineRule="auto"/>
        <w:ind w:left="0"/>
        <w:contextualSpacing/>
        <w:rPr>
          <w:sz w:val="24"/>
        </w:rPr>
      </w:pPr>
      <w:r w:rsidRPr="00DF699D">
        <w:rPr>
          <w:sz w:val="24"/>
        </w:rPr>
        <w:t>5.</w:t>
      </w:r>
      <w:r w:rsidR="0058420F">
        <w:rPr>
          <w:sz w:val="24"/>
        </w:rPr>
        <w:t>5</w:t>
      </w:r>
      <w:r w:rsidRPr="00DF699D">
        <w:rPr>
          <w:sz w:val="24"/>
        </w:rPr>
        <w:t>.4.</w:t>
      </w:r>
      <w:r w:rsidRPr="00DF699D">
        <w:rPr>
          <w:sz w:val="24"/>
        </w:rPr>
        <w:tab/>
        <w:t xml:space="preserve">A Companhia deverá, com antecedência mínima de 3 (três) Dias Úteis da respectiva data do resgate antecipado, comunicar ao Escriturador, ao </w:t>
      </w:r>
      <w:r w:rsidR="007B1B39" w:rsidRPr="00A33C4D">
        <w:rPr>
          <w:iCs/>
          <w:sz w:val="24"/>
        </w:rPr>
        <w:t>Agente de Liquidação</w:t>
      </w:r>
      <w:r w:rsidRPr="00DF699D">
        <w:rPr>
          <w:sz w:val="24"/>
        </w:rPr>
        <w:t xml:space="preserve"> e à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a respeito do resgate antecipado.</w:t>
      </w:r>
    </w:p>
    <w:p w14:paraId="283CA96A" w14:textId="77777777" w:rsidR="00846D45" w:rsidRPr="00DF699D" w:rsidRDefault="00846D45" w:rsidP="00846D45">
      <w:pPr>
        <w:widowControl w:val="0"/>
        <w:tabs>
          <w:tab w:val="num" w:pos="851"/>
        </w:tabs>
        <w:spacing w:line="276" w:lineRule="auto"/>
        <w:ind w:firstLine="709"/>
        <w:contextualSpacing/>
        <w:rPr>
          <w:sz w:val="24"/>
        </w:rPr>
      </w:pPr>
    </w:p>
    <w:p w14:paraId="3A3C0480" w14:textId="7F5C6BA3" w:rsidR="00846D45" w:rsidRPr="00DF699D" w:rsidRDefault="00846D45" w:rsidP="006B2AB4">
      <w:pPr>
        <w:spacing w:line="276" w:lineRule="auto"/>
        <w:contextualSpacing/>
        <w:rPr>
          <w:sz w:val="24"/>
        </w:rPr>
      </w:pPr>
      <w:r w:rsidRPr="00DF699D">
        <w:rPr>
          <w:sz w:val="24"/>
        </w:rPr>
        <w:t>5.</w:t>
      </w:r>
      <w:r w:rsidR="0058420F">
        <w:rPr>
          <w:sz w:val="24"/>
        </w:rPr>
        <w:t>5</w:t>
      </w:r>
      <w:r w:rsidRPr="00DF699D">
        <w:rPr>
          <w:sz w:val="24"/>
        </w:rPr>
        <w:t>.5.</w:t>
      </w:r>
      <w:r w:rsidRPr="00DF699D">
        <w:rPr>
          <w:sz w:val="24"/>
        </w:rPr>
        <w:tab/>
        <w:t>O valor a ser pago em relação a cada uma das Debêntures indicadas por seus respectivos titulares em adesão à Oferta de Resgate Antecipado será equivalente ao Valor Nominal Unitário ou saldo do Valor Nominal Unitário das Debêntures</w:t>
      </w:r>
      <w:r w:rsidR="00F05F58">
        <w:rPr>
          <w:sz w:val="24"/>
        </w:rPr>
        <w:t>, conforme o caso</w:t>
      </w:r>
      <w:r w:rsidR="00035490" w:rsidRPr="00DF699D">
        <w:rPr>
          <w:sz w:val="24"/>
        </w:rPr>
        <w:t>,</w:t>
      </w:r>
      <w:r w:rsidRPr="00DF699D">
        <w:rPr>
          <w:sz w:val="24"/>
        </w:rPr>
        <w:t xml:space="preserve"> acrescido</w:t>
      </w:r>
      <w:r w:rsidR="00035490" w:rsidRPr="00DF699D">
        <w:rPr>
          <w:sz w:val="24"/>
        </w:rPr>
        <w:t>:</w:t>
      </w:r>
      <w:r w:rsidRPr="00DF699D">
        <w:rPr>
          <w:sz w:val="24"/>
        </w:rPr>
        <w:t xml:space="preserve"> (i) dos Juros Remuneratórios, calculados </w:t>
      </w:r>
      <w:r w:rsidRPr="00DF699D">
        <w:rPr>
          <w:i/>
          <w:sz w:val="24"/>
        </w:rPr>
        <w:t xml:space="preserve">pro rata </w:t>
      </w:r>
      <w:proofErr w:type="spellStart"/>
      <w:r w:rsidRPr="00DF699D">
        <w:rPr>
          <w:i/>
          <w:sz w:val="24"/>
        </w:rPr>
        <w:t>temporis</w:t>
      </w:r>
      <w:proofErr w:type="spellEnd"/>
      <w:r w:rsidRPr="00DF699D">
        <w:rPr>
          <w:sz w:val="24"/>
        </w:rPr>
        <w:t xml:space="preserve"> desde a primeira Data de Integralização</w:t>
      </w:r>
      <w:r w:rsidR="00F91531">
        <w:rPr>
          <w:sz w:val="24"/>
        </w:rPr>
        <w:t>, a Data de Incorporação</w:t>
      </w:r>
      <w:r w:rsidRPr="00DF699D">
        <w:rPr>
          <w:sz w:val="24"/>
        </w:rPr>
        <w:t xml:space="preserve"> ou a data de pagamento dos Juros Remuneratórios imediatamente anterior, até a data do efetivo pagamento, acrescido (</w:t>
      </w:r>
      <w:proofErr w:type="spellStart"/>
      <w:r w:rsidRPr="00DF699D">
        <w:rPr>
          <w:sz w:val="24"/>
        </w:rPr>
        <w:t>i</w:t>
      </w:r>
      <w:r w:rsidR="00F05F58">
        <w:rPr>
          <w:sz w:val="24"/>
        </w:rPr>
        <w:t>i</w:t>
      </w:r>
      <w:proofErr w:type="spellEnd"/>
      <w:r w:rsidRPr="00DF699D">
        <w:rPr>
          <w:sz w:val="24"/>
        </w:rPr>
        <w:t>) do prêmio indicado no Edital de Oferta de Resgate Antecipado, conforme aplicável, acrescido (</w:t>
      </w:r>
      <w:proofErr w:type="spellStart"/>
      <w:r w:rsidRPr="00DF699D">
        <w:rPr>
          <w:sz w:val="24"/>
        </w:rPr>
        <w:t>i</w:t>
      </w:r>
      <w:r w:rsidR="0075630E" w:rsidRPr="00DF699D">
        <w:rPr>
          <w:sz w:val="24"/>
        </w:rPr>
        <w:t>ii</w:t>
      </w:r>
      <w:proofErr w:type="spellEnd"/>
      <w:r w:rsidRPr="00DF699D">
        <w:rPr>
          <w:sz w:val="24"/>
        </w:rPr>
        <w:t>) dos Encargos Moratórios devidos e não pagos até a data do resgate antecipado, se for o caso.</w:t>
      </w:r>
    </w:p>
    <w:p w14:paraId="2B8576CC" w14:textId="77777777" w:rsidR="00846D45" w:rsidRPr="00DF699D" w:rsidRDefault="00846D45" w:rsidP="00846D45">
      <w:pPr>
        <w:pStyle w:val="PargrafodaLista"/>
        <w:rPr>
          <w:sz w:val="24"/>
        </w:rPr>
      </w:pPr>
    </w:p>
    <w:p w14:paraId="3A2B30D9" w14:textId="179A47A0" w:rsidR="00846D45" w:rsidRPr="00DF699D" w:rsidRDefault="00846D45" w:rsidP="006B2AB4">
      <w:pPr>
        <w:spacing w:line="276" w:lineRule="auto"/>
        <w:contextualSpacing/>
        <w:rPr>
          <w:sz w:val="24"/>
        </w:rPr>
      </w:pPr>
      <w:r w:rsidRPr="00DF699D">
        <w:rPr>
          <w:bCs/>
          <w:sz w:val="24"/>
        </w:rPr>
        <w:t>5.</w:t>
      </w:r>
      <w:r w:rsidR="0058420F">
        <w:rPr>
          <w:bCs/>
          <w:sz w:val="24"/>
        </w:rPr>
        <w:t>5</w:t>
      </w:r>
      <w:r w:rsidRPr="00DF699D">
        <w:rPr>
          <w:bCs/>
          <w:sz w:val="24"/>
        </w:rPr>
        <w:t>.6.</w:t>
      </w:r>
      <w:r w:rsidRPr="00DF699D">
        <w:rPr>
          <w:bCs/>
          <w:sz w:val="24"/>
        </w:rPr>
        <w:tab/>
        <w:t xml:space="preserve">O resgate antecipado aqui previsto ocorrerá em uma única data e seguirá: </w:t>
      </w:r>
      <w:r w:rsidRPr="00DF699D">
        <w:rPr>
          <w:sz w:val="24"/>
        </w:rPr>
        <w:t xml:space="preserve">(a) os procedimentos adotados pela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para as Debêntures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e/ou (b) os procedimentos adotados pelo Escriturador, para as Debêntures que não estejam custodiadas eletronicamente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bCs/>
          <w:sz w:val="24"/>
        </w:rPr>
        <w:t>.</w:t>
      </w:r>
    </w:p>
    <w:p w14:paraId="25FDCC46" w14:textId="77777777" w:rsidR="00846D45" w:rsidRPr="00DF699D" w:rsidRDefault="00846D45" w:rsidP="00846D45">
      <w:pPr>
        <w:pStyle w:val="PargrafodaLista"/>
        <w:spacing w:line="276" w:lineRule="auto"/>
        <w:ind w:left="0"/>
        <w:contextualSpacing/>
        <w:rPr>
          <w:sz w:val="24"/>
        </w:rPr>
      </w:pPr>
    </w:p>
    <w:p w14:paraId="1492724C" w14:textId="14BA7EE6" w:rsidR="00846D45" w:rsidRPr="00DF699D" w:rsidRDefault="00846D45" w:rsidP="006B2AB4">
      <w:pPr>
        <w:spacing w:line="276" w:lineRule="auto"/>
        <w:contextualSpacing/>
        <w:rPr>
          <w:sz w:val="24"/>
        </w:rPr>
      </w:pPr>
      <w:r w:rsidRPr="00DF699D">
        <w:rPr>
          <w:sz w:val="24"/>
        </w:rPr>
        <w:t>5.</w:t>
      </w:r>
      <w:r w:rsidR="0058420F">
        <w:rPr>
          <w:sz w:val="24"/>
        </w:rPr>
        <w:t>5</w:t>
      </w:r>
      <w:r w:rsidRPr="00DF699D">
        <w:rPr>
          <w:sz w:val="24"/>
        </w:rPr>
        <w:t>.7.</w:t>
      </w:r>
      <w:r w:rsidRPr="00DF699D">
        <w:rPr>
          <w:sz w:val="24"/>
        </w:rPr>
        <w:tab/>
        <w:t>A Companhia não poderá realizar oferta de resgate antecipado parcial das Debêntures.</w:t>
      </w:r>
    </w:p>
    <w:p w14:paraId="224E0845" w14:textId="77777777" w:rsidR="00035490" w:rsidRPr="00DF699D" w:rsidRDefault="00035490">
      <w:pPr>
        <w:keepNext/>
        <w:spacing w:line="276" w:lineRule="auto"/>
        <w:jc w:val="left"/>
        <w:rPr>
          <w:b/>
          <w:sz w:val="24"/>
        </w:rPr>
      </w:pPr>
    </w:p>
    <w:p w14:paraId="696EEB32" w14:textId="51A2F2C1" w:rsidR="00035490" w:rsidRPr="00DF699D" w:rsidRDefault="00A337EB" w:rsidP="00035490">
      <w:pPr>
        <w:spacing w:line="276" w:lineRule="auto"/>
        <w:contextualSpacing/>
        <w:rPr>
          <w:b/>
          <w:sz w:val="24"/>
        </w:rPr>
      </w:pPr>
      <w:r w:rsidRPr="00DF699D">
        <w:rPr>
          <w:b/>
          <w:sz w:val="24"/>
        </w:rPr>
        <w:t>5.</w:t>
      </w:r>
      <w:r w:rsidR="0058420F">
        <w:rPr>
          <w:b/>
          <w:sz w:val="24"/>
        </w:rPr>
        <w:t>6</w:t>
      </w:r>
      <w:r w:rsidRPr="00DF699D">
        <w:rPr>
          <w:b/>
          <w:sz w:val="24"/>
        </w:rPr>
        <w:t xml:space="preserve">. </w:t>
      </w:r>
      <w:r w:rsidRPr="00DF699D">
        <w:rPr>
          <w:b/>
          <w:sz w:val="24"/>
        </w:rPr>
        <w:tab/>
        <w:t xml:space="preserve">Aquisição Facultativa </w:t>
      </w:r>
      <w:r w:rsidR="003A6E54" w:rsidRPr="00DF699D">
        <w:rPr>
          <w:b/>
          <w:sz w:val="24"/>
        </w:rPr>
        <w:t xml:space="preserve">das Debêntures </w:t>
      </w:r>
    </w:p>
    <w:p w14:paraId="3BF9B9DF" w14:textId="77777777" w:rsidR="00A337EB" w:rsidRPr="00DF699D" w:rsidRDefault="00A337EB">
      <w:pPr>
        <w:widowControl w:val="0"/>
        <w:tabs>
          <w:tab w:val="left" w:pos="720"/>
        </w:tabs>
        <w:spacing w:line="276" w:lineRule="auto"/>
        <w:rPr>
          <w:sz w:val="24"/>
        </w:rPr>
      </w:pPr>
    </w:p>
    <w:p w14:paraId="765C67B7" w14:textId="7347AE9A" w:rsidR="00A337EB" w:rsidRPr="00DF699D" w:rsidRDefault="00A337EB">
      <w:pPr>
        <w:widowControl w:val="0"/>
        <w:tabs>
          <w:tab w:val="left" w:pos="720"/>
        </w:tabs>
        <w:spacing w:line="276" w:lineRule="auto"/>
        <w:rPr>
          <w:sz w:val="24"/>
        </w:rPr>
      </w:pPr>
      <w:r w:rsidRPr="00DF699D">
        <w:rPr>
          <w:sz w:val="24"/>
        </w:rPr>
        <w:t>5.</w:t>
      </w:r>
      <w:r w:rsidR="0058420F">
        <w:rPr>
          <w:sz w:val="24"/>
        </w:rPr>
        <w:t>6</w:t>
      </w:r>
      <w:r w:rsidRPr="00DF699D">
        <w:rPr>
          <w:sz w:val="24"/>
        </w:rPr>
        <w:t>.1.</w:t>
      </w:r>
      <w:r w:rsidRPr="00DF699D">
        <w:rPr>
          <w:sz w:val="24"/>
        </w:rPr>
        <w:tab/>
        <w:t>A Emissora poderá, a qualquer tempo, a seu exclusivo critério, observadas as restrições de negociação e prazo previst</w:t>
      </w:r>
      <w:r w:rsidR="002132CB">
        <w:rPr>
          <w:sz w:val="24"/>
        </w:rPr>
        <w:t>as</w:t>
      </w:r>
      <w:r w:rsidRPr="00DF699D">
        <w:rPr>
          <w:sz w:val="24"/>
        </w:rPr>
        <w:t xml:space="preserve"> na Instrução CVM 476</w:t>
      </w:r>
      <w:r w:rsidR="002132CB">
        <w:rPr>
          <w:sz w:val="24"/>
        </w:rPr>
        <w:t xml:space="preserve"> </w:t>
      </w:r>
      <w:r w:rsidRPr="00DF699D">
        <w:rPr>
          <w:sz w:val="24"/>
        </w:rPr>
        <w:t xml:space="preserve">e o disposto </w:t>
      </w:r>
      <w:r w:rsidR="002132CB">
        <w:rPr>
          <w:sz w:val="24"/>
        </w:rPr>
        <w:t xml:space="preserve">na Instrução da CVM nº 620, de 17 de março de 2020, e </w:t>
      </w:r>
      <w:r w:rsidRPr="00DF699D">
        <w:rPr>
          <w:sz w:val="24"/>
        </w:rPr>
        <w:t xml:space="preserve">no parágrafo 3º do artigo 55 da Lei das Sociedades por Ações, adquirir </w:t>
      </w:r>
      <w:r w:rsidR="003A6E54" w:rsidRPr="00DF699D">
        <w:rPr>
          <w:sz w:val="24"/>
        </w:rPr>
        <w:t>Debêntures</w:t>
      </w:r>
      <w:r w:rsidR="00B67EB4" w:rsidRPr="00DF699D">
        <w:rPr>
          <w:sz w:val="24"/>
        </w:rPr>
        <w:t>,</w:t>
      </w:r>
      <w:r w:rsidRPr="00DF699D">
        <w:rPr>
          <w:sz w:val="24"/>
        </w:rPr>
        <w:t xml:space="preserve"> por</w:t>
      </w:r>
      <w:r w:rsidR="00B67EB4" w:rsidRPr="00DF699D">
        <w:rPr>
          <w:sz w:val="24"/>
        </w:rPr>
        <w:t>:</w:t>
      </w:r>
      <w:r w:rsidRPr="00DF699D">
        <w:rPr>
          <w:sz w:val="24"/>
        </w:rPr>
        <w:t xml:space="preserve"> </w:t>
      </w:r>
      <w:r w:rsidR="00B67EB4" w:rsidRPr="00DF699D">
        <w:rPr>
          <w:sz w:val="24"/>
        </w:rPr>
        <w:t xml:space="preserve">(i) </w:t>
      </w:r>
      <w:r w:rsidRPr="00DF699D">
        <w:rPr>
          <w:sz w:val="24"/>
        </w:rPr>
        <w:t>valor igual ou inferior ao Valor Nominal Unitário</w:t>
      </w:r>
      <w:r w:rsidR="003A6E54" w:rsidRPr="00DF699D">
        <w:rPr>
          <w:sz w:val="24"/>
        </w:rPr>
        <w:t xml:space="preserve"> das Debêntures</w:t>
      </w:r>
      <w:r w:rsidRPr="00DF699D">
        <w:rPr>
          <w:sz w:val="24"/>
        </w:rPr>
        <w:t>, devendo o fato constar do relatório da administração e das demonstrações financeiras da Emissora; ou (</w:t>
      </w:r>
      <w:proofErr w:type="spellStart"/>
      <w:r w:rsidR="00B67EB4" w:rsidRPr="00DF699D">
        <w:rPr>
          <w:sz w:val="24"/>
        </w:rPr>
        <w:t>ii</w:t>
      </w:r>
      <w:proofErr w:type="spellEnd"/>
      <w:r w:rsidRPr="00DF699D">
        <w:rPr>
          <w:sz w:val="24"/>
        </w:rPr>
        <w:t xml:space="preserve">) por valor superior ao </w:t>
      </w:r>
      <w:r w:rsidR="00B67EB4" w:rsidRPr="00DF699D">
        <w:rPr>
          <w:sz w:val="24"/>
        </w:rPr>
        <w:t>Valor Nominal Unitário das Debêntures</w:t>
      </w:r>
      <w:r w:rsidR="003A6E54" w:rsidRPr="00DF699D">
        <w:rPr>
          <w:sz w:val="24"/>
        </w:rPr>
        <w:t xml:space="preserve">, </w:t>
      </w:r>
      <w:r w:rsidRPr="00DF699D">
        <w:rPr>
          <w:sz w:val="24"/>
        </w:rPr>
        <w:t xml:space="preserve">desde que observe as regras expedidas pela CVM. As </w:t>
      </w:r>
      <w:r w:rsidR="003A6E54" w:rsidRPr="00DF699D">
        <w:rPr>
          <w:sz w:val="24"/>
        </w:rPr>
        <w:t xml:space="preserve">respectivas </w:t>
      </w:r>
      <w:r w:rsidRPr="00DF699D">
        <w:rPr>
          <w:sz w:val="24"/>
        </w:rPr>
        <w:t>Debêntures adquiridas pela Emissora conforme aqui estabelecido poderão ser canceladas, permanecer na tesouraria da Emissora ou ser novamente colocadas no mercado.</w:t>
      </w:r>
    </w:p>
    <w:p w14:paraId="5203D12A" w14:textId="77777777" w:rsidR="00A337EB" w:rsidRPr="00DF699D" w:rsidRDefault="00A337EB">
      <w:pPr>
        <w:tabs>
          <w:tab w:val="left" w:pos="720"/>
          <w:tab w:val="left" w:pos="2366"/>
        </w:tabs>
        <w:spacing w:line="276" w:lineRule="auto"/>
        <w:rPr>
          <w:sz w:val="24"/>
        </w:rPr>
      </w:pPr>
    </w:p>
    <w:p w14:paraId="777C117F" w14:textId="101D656C" w:rsidR="00A337EB" w:rsidRPr="00DF699D" w:rsidRDefault="00A337EB">
      <w:pPr>
        <w:tabs>
          <w:tab w:val="left" w:pos="720"/>
          <w:tab w:val="left" w:pos="2366"/>
        </w:tabs>
        <w:spacing w:line="276" w:lineRule="auto"/>
        <w:rPr>
          <w:sz w:val="24"/>
        </w:rPr>
      </w:pPr>
      <w:r w:rsidRPr="00DF699D">
        <w:rPr>
          <w:sz w:val="24"/>
        </w:rPr>
        <w:lastRenderedPageBreak/>
        <w:t>5.</w:t>
      </w:r>
      <w:r w:rsidR="0058420F">
        <w:rPr>
          <w:sz w:val="24"/>
        </w:rPr>
        <w:t>6</w:t>
      </w:r>
      <w:r w:rsidRPr="00DF699D">
        <w:rPr>
          <w:sz w:val="24"/>
        </w:rPr>
        <w:t>.2.</w:t>
      </w:r>
      <w:r w:rsidRPr="00DF699D">
        <w:rPr>
          <w:sz w:val="24"/>
        </w:rPr>
        <w:tab/>
        <w:t>As Debêntures</w:t>
      </w:r>
      <w:r w:rsidR="003A6E54" w:rsidRPr="00DF699D">
        <w:rPr>
          <w:b/>
          <w:sz w:val="24"/>
        </w:rPr>
        <w:t xml:space="preserve"> </w:t>
      </w:r>
      <w:r w:rsidRPr="00DF699D">
        <w:rPr>
          <w:sz w:val="24"/>
        </w:rPr>
        <w:t>adquiridas pela Emissora para permanência em tesouraria nos termos da Cláusula 5.</w:t>
      </w:r>
      <w:r w:rsidR="0058420F">
        <w:rPr>
          <w:sz w:val="24"/>
        </w:rPr>
        <w:t>6</w:t>
      </w:r>
      <w:r w:rsidRPr="00DF699D">
        <w:rPr>
          <w:sz w:val="24"/>
        </w:rPr>
        <w:t>.1 acima, se e quando recolocadas no mercado, farão jus aos mesmos Juros Remuneratórios das demais Debêntures.</w:t>
      </w:r>
    </w:p>
    <w:p w14:paraId="39F17933" w14:textId="24836D75" w:rsidR="0029616B" w:rsidRPr="00DF699D" w:rsidRDefault="0029616B" w:rsidP="0029616B">
      <w:pPr>
        <w:spacing w:line="276" w:lineRule="auto"/>
        <w:rPr>
          <w:sz w:val="24"/>
        </w:rPr>
      </w:pPr>
    </w:p>
    <w:p w14:paraId="0D9AB915" w14:textId="77777777" w:rsidR="00BF31B1" w:rsidRPr="00DF699D" w:rsidRDefault="00214E88">
      <w:pPr>
        <w:pStyle w:val="SCBFTtulo1"/>
        <w:spacing w:line="276" w:lineRule="auto"/>
        <w:rPr>
          <w:rFonts w:ascii="Garamond" w:hAnsi="Garamond" w:cs="Garamond"/>
          <w:sz w:val="24"/>
          <w:szCs w:val="24"/>
        </w:rPr>
      </w:pPr>
      <w:bookmarkStart w:id="156" w:name="_Toc314664633"/>
      <w:bookmarkStart w:id="157" w:name="_Toc315089428"/>
      <w:bookmarkStart w:id="158" w:name="_Toc341449479"/>
      <w:bookmarkStart w:id="159" w:name="_Toc518641560"/>
      <w:bookmarkStart w:id="160" w:name="_Toc519883354"/>
      <w:r w:rsidRPr="00DF699D">
        <w:rPr>
          <w:rFonts w:ascii="Garamond" w:hAnsi="Garamond" w:cs="Garamond"/>
          <w:sz w:val="24"/>
          <w:szCs w:val="24"/>
        </w:rPr>
        <w:t>CLÁUSULA VI</w:t>
      </w:r>
      <w:r w:rsidRPr="00DF699D">
        <w:rPr>
          <w:rFonts w:ascii="Garamond" w:hAnsi="Garamond" w:cs="Garamond"/>
          <w:sz w:val="24"/>
          <w:szCs w:val="24"/>
        </w:rPr>
        <w:br/>
        <w:t>VENCIMENTO ANTECIPADO</w:t>
      </w:r>
      <w:bookmarkEnd w:id="156"/>
      <w:bookmarkEnd w:id="157"/>
      <w:bookmarkEnd w:id="158"/>
      <w:bookmarkEnd w:id="159"/>
      <w:bookmarkEnd w:id="160"/>
      <w:r w:rsidRPr="00DF699D">
        <w:rPr>
          <w:rFonts w:ascii="Garamond" w:hAnsi="Garamond" w:cs="Garamond"/>
          <w:sz w:val="24"/>
          <w:szCs w:val="24"/>
        </w:rPr>
        <w:t xml:space="preserve"> </w:t>
      </w:r>
    </w:p>
    <w:p w14:paraId="03BB2290" w14:textId="77777777" w:rsidR="004276C0" w:rsidRPr="00DF699D" w:rsidRDefault="004276C0">
      <w:pPr>
        <w:spacing w:line="276" w:lineRule="auto"/>
        <w:rPr>
          <w:sz w:val="24"/>
        </w:rPr>
      </w:pPr>
    </w:p>
    <w:p w14:paraId="3D29B02D" w14:textId="236B6744" w:rsidR="00BF31B1" w:rsidRPr="00DF699D" w:rsidRDefault="00B46D51">
      <w:pPr>
        <w:spacing w:line="276" w:lineRule="auto"/>
        <w:rPr>
          <w:sz w:val="24"/>
        </w:rPr>
      </w:pPr>
      <w:r w:rsidRPr="00DF699D">
        <w:rPr>
          <w:sz w:val="24"/>
        </w:rPr>
        <w:t>6</w:t>
      </w:r>
      <w:r w:rsidR="00214E88" w:rsidRPr="00DF699D">
        <w:rPr>
          <w:sz w:val="24"/>
        </w:rPr>
        <w:t>.1.</w:t>
      </w:r>
      <w:r w:rsidR="00214E88" w:rsidRPr="00DF699D">
        <w:rPr>
          <w:sz w:val="24"/>
        </w:rPr>
        <w:tab/>
      </w:r>
      <w:r w:rsidR="00D53EC4" w:rsidRPr="00DF699D">
        <w:rPr>
          <w:sz w:val="24"/>
        </w:rPr>
        <w:t xml:space="preserve">A ocorrência dos eventos descritos nas Cláusulas 6.1.1 e 6.1.2 abaixo (cada um deles, um </w:t>
      </w:r>
      <w:r w:rsidR="006325FF" w:rsidRPr="00DF699D">
        <w:rPr>
          <w:sz w:val="24"/>
        </w:rPr>
        <w:t>“</w:t>
      </w:r>
      <w:r w:rsidR="00D53EC4" w:rsidRPr="00DF699D">
        <w:rPr>
          <w:sz w:val="24"/>
          <w:u w:val="single"/>
        </w:rPr>
        <w:t>Evento de Inadimplemento</w:t>
      </w:r>
      <w:r w:rsidR="006325FF" w:rsidRPr="00DF699D">
        <w:rPr>
          <w:sz w:val="24"/>
        </w:rPr>
        <w:t>”</w:t>
      </w:r>
      <w:r w:rsidR="00D53EC4" w:rsidRPr="00DF699D">
        <w:rPr>
          <w:sz w:val="24"/>
        </w:rPr>
        <w:t>), acarretará ou poderá acarretar, conforme o caso,</w:t>
      </w:r>
      <w:r w:rsidR="00214E88" w:rsidRPr="00DF699D">
        <w:rPr>
          <w:sz w:val="24"/>
        </w:rPr>
        <w:t xml:space="preserve"> o vencimento antecipado das Debêntures e a imediata exigibilidade do pagamento, pela Emissora, do </w:t>
      </w:r>
      <w:r w:rsidR="00910686" w:rsidRPr="00DF699D">
        <w:rPr>
          <w:sz w:val="24"/>
        </w:rPr>
        <w:t>saldo do Valor Nominal Unitário das Debêntures</w:t>
      </w:r>
      <w:r w:rsidR="009E0643">
        <w:rPr>
          <w:sz w:val="24"/>
        </w:rPr>
        <w:t>,</w:t>
      </w:r>
      <w:r w:rsidR="00910686" w:rsidRPr="00DF699D">
        <w:rPr>
          <w:sz w:val="24"/>
        </w:rPr>
        <w:t xml:space="preserve"> acrescido dos Juros Remuneratórios</w:t>
      </w:r>
      <w:r w:rsidR="00214E88" w:rsidRPr="00DF699D">
        <w:rPr>
          <w:sz w:val="24"/>
        </w:rPr>
        <w:t xml:space="preserve">, calculados </w:t>
      </w:r>
      <w:r w:rsidR="00214E88" w:rsidRPr="00DF699D">
        <w:rPr>
          <w:i/>
          <w:sz w:val="24"/>
        </w:rPr>
        <w:t xml:space="preserve">pro rata </w:t>
      </w:r>
      <w:proofErr w:type="spellStart"/>
      <w:r w:rsidR="00214E88" w:rsidRPr="00DF699D">
        <w:rPr>
          <w:i/>
          <w:sz w:val="24"/>
        </w:rPr>
        <w:t>temporis</w:t>
      </w:r>
      <w:proofErr w:type="spellEnd"/>
      <w:r w:rsidR="00214E88" w:rsidRPr="00DF699D">
        <w:rPr>
          <w:sz w:val="24"/>
        </w:rPr>
        <w:t xml:space="preserve"> desde a </w:t>
      </w:r>
      <w:r w:rsidR="009134CE" w:rsidRPr="00DF699D">
        <w:rPr>
          <w:sz w:val="24"/>
        </w:rPr>
        <w:t>primeira</w:t>
      </w:r>
      <w:r w:rsidR="000D0CF2" w:rsidRPr="00DF699D">
        <w:rPr>
          <w:sz w:val="24"/>
        </w:rPr>
        <w:t xml:space="preserve"> </w:t>
      </w:r>
      <w:r w:rsidR="00214E88" w:rsidRPr="00DF699D">
        <w:rPr>
          <w:sz w:val="24"/>
        </w:rPr>
        <w:t>Data de Integralização</w:t>
      </w:r>
      <w:r w:rsidR="00F91531">
        <w:rPr>
          <w:sz w:val="24"/>
        </w:rPr>
        <w:t>, a Data de Incorporação</w:t>
      </w:r>
      <w:r w:rsidR="00910686" w:rsidRPr="00DF699D">
        <w:rPr>
          <w:sz w:val="24"/>
        </w:rPr>
        <w:t xml:space="preserve"> ou a data de pagamento dos respectivos Juros Remuneratórios imediatamente anterior, conforme o caso</w:t>
      </w:r>
      <w:r w:rsidR="00214E88" w:rsidRPr="00DF699D">
        <w:rPr>
          <w:sz w:val="24"/>
        </w:rPr>
        <w:t xml:space="preserve">, até a data do efetivo pagamento, além dos demais </w:t>
      </w:r>
      <w:r w:rsidR="00D53EC4" w:rsidRPr="00DF699D">
        <w:rPr>
          <w:sz w:val="24"/>
        </w:rPr>
        <w:t>E</w:t>
      </w:r>
      <w:r w:rsidR="00214E88" w:rsidRPr="00DF699D">
        <w:rPr>
          <w:sz w:val="24"/>
        </w:rPr>
        <w:t>ncargos</w:t>
      </w:r>
      <w:r w:rsidR="00D53EC4" w:rsidRPr="00DF699D">
        <w:rPr>
          <w:sz w:val="24"/>
        </w:rPr>
        <w:t xml:space="preserve"> Moratórios</w:t>
      </w:r>
      <w:r w:rsidR="00214E88" w:rsidRPr="00DF699D">
        <w:rPr>
          <w:sz w:val="24"/>
        </w:rPr>
        <w:t xml:space="preserve"> devidos nos termos desta Escritura, independentemente de aviso, notificação ou interpelação judicial ou extrajudicial.</w:t>
      </w:r>
      <w:r w:rsidR="00341472" w:rsidRPr="00DF699D">
        <w:rPr>
          <w:sz w:val="24"/>
        </w:rPr>
        <w:t xml:space="preserve"> </w:t>
      </w:r>
    </w:p>
    <w:p w14:paraId="03587B3A" w14:textId="77777777" w:rsidR="00BF31B1" w:rsidRPr="00DF699D" w:rsidRDefault="00BF31B1">
      <w:pPr>
        <w:spacing w:line="276" w:lineRule="auto"/>
        <w:rPr>
          <w:sz w:val="24"/>
        </w:rPr>
      </w:pPr>
    </w:p>
    <w:p w14:paraId="747C217B" w14:textId="32C50E43" w:rsidR="00BF31B1" w:rsidRPr="0075367A" w:rsidRDefault="00B46D51">
      <w:pPr>
        <w:spacing w:line="276" w:lineRule="auto"/>
        <w:rPr>
          <w:b/>
          <w:bCs/>
          <w:sz w:val="24"/>
        </w:rPr>
      </w:pPr>
      <w:r w:rsidRPr="00DF699D">
        <w:rPr>
          <w:sz w:val="24"/>
        </w:rPr>
        <w:t>6</w:t>
      </w:r>
      <w:r w:rsidR="00214E88" w:rsidRPr="00DF699D">
        <w:rPr>
          <w:sz w:val="24"/>
        </w:rPr>
        <w:t xml:space="preserve">.1.1. </w:t>
      </w:r>
      <w:bookmarkStart w:id="161" w:name="_Ref398913061"/>
      <w:bookmarkStart w:id="162" w:name="_Ref416256173"/>
      <w:r w:rsidR="00214E88" w:rsidRPr="00DF699D">
        <w:rPr>
          <w:sz w:val="24"/>
        </w:rPr>
        <w:t>Constituem Eventos de Inadimplemento que acarretam o vencimento</w:t>
      </w:r>
      <w:r w:rsidR="002132CB">
        <w:rPr>
          <w:sz w:val="24"/>
        </w:rPr>
        <w:t xml:space="preserve"> antecipado</w:t>
      </w:r>
      <w:r w:rsidR="00214E88" w:rsidRPr="00DF699D">
        <w:rPr>
          <w:sz w:val="24"/>
        </w:rPr>
        <w:t xml:space="preserve"> automático das obrigações decorrentes desta Escritura</w:t>
      </w:r>
      <w:r w:rsidR="009E0643" w:rsidRPr="009E0643">
        <w:rPr>
          <w:sz w:val="24"/>
        </w:rPr>
        <w:t>, independentemente de aviso ou notificação, judicial ou extrajudicial</w:t>
      </w:r>
      <w:r w:rsidR="00214E88" w:rsidRPr="00DF699D">
        <w:rPr>
          <w:sz w:val="24"/>
        </w:rPr>
        <w:t xml:space="preserve">, aplicando-se o disposto na Cláusula </w:t>
      </w:r>
      <w:r w:rsidRPr="00DF699D">
        <w:rPr>
          <w:sz w:val="24"/>
        </w:rPr>
        <w:t>6</w:t>
      </w:r>
      <w:r w:rsidR="00214E88" w:rsidRPr="00DF699D">
        <w:rPr>
          <w:sz w:val="24"/>
        </w:rPr>
        <w:t>.2 abaixo:</w:t>
      </w:r>
      <w:bookmarkEnd w:id="161"/>
      <w:bookmarkEnd w:id="162"/>
      <w:r w:rsidR="00214E88" w:rsidRPr="00DF699D">
        <w:rPr>
          <w:sz w:val="24"/>
        </w:rPr>
        <w:t xml:space="preserve"> </w:t>
      </w:r>
    </w:p>
    <w:p w14:paraId="591D5B7A" w14:textId="77777777" w:rsidR="00BF31B1" w:rsidRPr="00DF699D" w:rsidRDefault="00BF31B1">
      <w:pPr>
        <w:spacing w:line="276" w:lineRule="auto"/>
        <w:rPr>
          <w:sz w:val="24"/>
        </w:rPr>
      </w:pPr>
    </w:p>
    <w:p w14:paraId="2B7840D8" w14:textId="5B8F105E"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 xml:space="preserve">inadimplemento, pela Emissora, de qualquer obrigação pecuniária relativa às Debêntures ou estabelecida na presente Escritura e/ou nos Contratos de Garantia, não sanada dentro do prazo de </w:t>
      </w:r>
      <w:r w:rsidR="00EA281D">
        <w:rPr>
          <w:rFonts w:cs="Arial"/>
          <w:sz w:val="24"/>
        </w:rPr>
        <w:t>3 (três)</w:t>
      </w:r>
      <w:r w:rsidRPr="00195F0B">
        <w:rPr>
          <w:rFonts w:cs="Arial"/>
          <w:sz w:val="24"/>
        </w:rPr>
        <w:t xml:space="preserve"> Dias Úteis contado da data do inadimplemento, sendo que o prazo previsto neste inciso não se aplica às obrigações para as quais tenha sido estipulado prazo de cura específico;</w:t>
      </w:r>
      <w:r w:rsidR="0071088B">
        <w:rPr>
          <w:rFonts w:cs="Arial"/>
          <w:sz w:val="24"/>
        </w:rPr>
        <w:t xml:space="preserve"> </w:t>
      </w:r>
    </w:p>
    <w:p w14:paraId="3F5C6C78"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4D764BEB" w14:textId="35279AAB" w:rsidR="001C7FC8" w:rsidRPr="00CB6C08" w:rsidRDefault="00341472">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C7FC8">
        <w:rPr>
          <w:rFonts w:cs="Arial"/>
          <w:sz w:val="24"/>
        </w:rPr>
        <w:t>inadimplemento e/ou vencimento antecipado de qualquer obrigação pecuniária da Emissora</w:t>
      </w:r>
      <w:r w:rsidR="00CB6C08" w:rsidRPr="001C7FC8">
        <w:rPr>
          <w:rFonts w:cs="Arial"/>
          <w:sz w:val="24"/>
        </w:rPr>
        <w:t xml:space="preserve"> </w:t>
      </w:r>
      <w:r w:rsidR="00CB6C08" w:rsidRPr="002D114E">
        <w:rPr>
          <w:rFonts w:cs="Arial"/>
          <w:sz w:val="24"/>
        </w:rPr>
        <w:t>ou da CRB</w:t>
      </w:r>
      <w:r w:rsidRPr="001C7FC8">
        <w:rPr>
          <w:rFonts w:cs="Arial"/>
          <w:sz w:val="24"/>
        </w:rPr>
        <w:t>, em valor individual ou agregado igual ou superior a R$</w:t>
      </w:r>
      <w:r w:rsidR="006040A0" w:rsidRPr="001C7FC8">
        <w:rPr>
          <w:rFonts w:cs="Arial"/>
          <w:sz w:val="24"/>
        </w:rPr>
        <w:t xml:space="preserve"> </w:t>
      </w:r>
      <w:r w:rsidRPr="001C7FC8">
        <w:rPr>
          <w:rFonts w:cs="Arial"/>
          <w:sz w:val="24"/>
        </w:rPr>
        <w:t>5.000.000,00 (</w:t>
      </w:r>
      <w:r w:rsidR="00076203" w:rsidRPr="001C7FC8">
        <w:rPr>
          <w:rFonts w:cs="Arial"/>
          <w:sz w:val="24"/>
        </w:rPr>
        <w:t xml:space="preserve">cinco </w:t>
      </w:r>
      <w:r w:rsidRPr="001C7FC8">
        <w:rPr>
          <w:rFonts w:cs="Arial"/>
          <w:sz w:val="24"/>
        </w:rPr>
        <w:t>milhões de reais)</w:t>
      </w:r>
      <w:r w:rsidR="00CB6C08" w:rsidRPr="002D114E">
        <w:rPr>
          <w:rFonts w:cs="Arial"/>
          <w:sz w:val="24"/>
        </w:rPr>
        <w:t>, no caso da Emissora, e R$ 50.000.000,00 (cinquenta milhões de reais), no caso da CRB</w:t>
      </w:r>
      <w:r w:rsidRPr="001C7FC8">
        <w:rPr>
          <w:rFonts w:cs="Arial"/>
          <w:sz w:val="24"/>
        </w:rPr>
        <w:t>, ou seu valor equivalente em outras moedas, observados os prazos de cura constantes dos respectivos instrumentos;</w:t>
      </w:r>
      <w:r w:rsidR="0071088B" w:rsidRPr="001C7FC8">
        <w:rPr>
          <w:rFonts w:cs="Arial"/>
          <w:sz w:val="24"/>
        </w:rPr>
        <w:t xml:space="preserve"> </w:t>
      </w:r>
    </w:p>
    <w:p w14:paraId="18BCFB2E" w14:textId="77777777" w:rsidR="00341472" w:rsidRPr="001C7FC8" w:rsidRDefault="00341472" w:rsidP="002D114E">
      <w:pPr>
        <w:pStyle w:val="PargrafodaLista"/>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rPr>
          <w:rFonts w:cs="Arial"/>
          <w:sz w:val="24"/>
        </w:rPr>
      </w:pPr>
    </w:p>
    <w:p w14:paraId="24FCCD1C" w14:textId="04307756" w:rsidR="00341472" w:rsidRPr="00827A41" w:rsidRDefault="003D06A8"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827A41">
        <w:rPr>
          <w:rFonts w:cs="Arial"/>
          <w:sz w:val="24"/>
        </w:rPr>
        <w:t xml:space="preserve">ocorrência de </w:t>
      </w:r>
      <w:r w:rsidR="00341472" w:rsidRPr="00827A41">
        <w:rPr>
          <w:rFonts w:cs="Arial"/>
          <w:sz w:val="24"/>
        </w:rPr>
        <w:t>(i) liquidação ou dissolução da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w:t>
      </w:r>
      <w:proofErr w:type="spellStart"/>
      <w:r w:rsidR="00341472" w:rsidRPr="00827A41">
        <w:rPr>
          <w:rFonts w:cs="Arial"/>
          <w:sz w:val="24"/>
        </w:rPr>
        <w:t>ii</w:t>
      </w:r>
      <w:proofErr w:type="spellEnd"/>
      <w:r w:rsidR="00341472" w:rsidRPr="00827A41">
        <w:rPr>
          <w:rFonts w:cs="Arial"/>
          <w:sz w:val="24"/>
        </w:rPr>
        <w:t>) decretação de falência da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w:t>
      </w:r>
      <w:proofErr w:type="spellStart"/>
      <w:r w:rsidR="00341472" w:rsidRPr="00827A41">
        <w:rPr>
          <w:rFonts w:cs="Arial"/>
          <w:sz w:val="24"/>
        </w:rPr>
        <w:t>iii</w:t>
      </w:r>
      <w:proofErr w:type="spellEnd"/>
      <w:r w:rsidR="00341472" w:rsidRPr="00827A41">
        <w:rPr>
          <w:rFonts w:cs="Arial"/>
          <w:sz w:val="24"/>
        </w:rPr>
        <w:t>) pedido de autofalência pela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independentemente do deferimento do respectivo pedido; (</w:t>
      </w:r>
      <w:proofErr w:type="spellStart"/>
      <w:r w:rsidR="00341472" w:rsidRPr="00827A41">
        <w:rPr>
          <w:rFonts w:cs="Arial"/>
          <w:sz w:val="24"/>
        </w:rPr>
        <w:t>i</w:t>
      </w:r>
      <w:r w:rsidR="009E0643" w:rsidRPr="00827A41">
        <w:rPr>
          <w:rFonts w:cs="Arial"/>
          <w:sz w:val="24"/>
        </w:rPr>
        <w:t>v</w:t>
      </w:r>
      <w:proofErr w:type="spellEnd"/>
      <w:r w:rsidR="00341472" w:rsidRPr="00827A41">
        <w:rPr>
          <w:rFonts w:cs="Arial"/>
          <w:sz w:val="24"/>
        </w:rPr>
        <w:t>) pedido de falência da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formulado por terceiros, desde que não elidido no prazo legal; (v) pedido de recuperação judicial ou de recuperação extrajudicial da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independentemente do deferimento do respectivo pedido; ou (v</w:t>
      </w:r>
      <w:r w:rsidR="009E0643" w:rsidRPr="00827A41">
        <w:rPr>
          <w:rFonts w:cs="Arial"/>
          <w:sz w:val="24"/>
        </w:rPr>
        <w:t>i</w:t>
      </w:r>
      <w:r w:rsidR="00341472" w:rsidRPr="00827A41">
        <w:rPr>
          <w:rFonts w:cs="Arial"/>
          <w:sz w:val="24"/>
        </w:rPr>
        <w:t>) liquidação, dissolução ou extinção da Emissora</w:t>
      </w:r>
      <w:r w:rsidR="0071088B" w:rsidRPr="00827A41">
        <w:rPr>
          <w:rFonts w:cs="Arial"/>
          <w:sz w:val="24"/>
        </w:rPr>
        <w:t xml:space="preserve"> </w:t>
      </w:r>
      <w:r w:rsidR="0071088B" w:rsidRPr="00C35202">
        <w:rPr>
          <w:rFonts w:cs="Arial"/>
          <w:sz w:val="24"/>
        </w:rPr>
        <w:t>ou da CRB</w:t>
      </w:r>
      <w:r w:rsidR="00341472" w:rsidRPr="00827A41">
        <w:rPr>
          <w:rFonts w:cs="Arial"/>
          <w:sz w:val="24"/>
        </w:rPr>
        <w:t xml:space="preserve">; </w:t>
      </w:r>
    </w:p>
    <w:p w14:paraId="115563E5"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13E60EED" w14:textId="19A07D07"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 xml:space="preserve">alteração relevante do objeto social da </w:t>
      </w:r>
      <w:r w:rsidRPr="00827A41">
        <w:rPr>
          <w:rFonts w:cs="Arial"/>
          <w:sz w:val="24"/>
        </w:rPr>
        <w:t xml:space="preserve">Emissora </w:t>
      </w:r>
      <w:r w:rsidR="0071088B" w:rsidRPr="00C35202">
        <w:rPr>
          <w:rFonts w:cs="Arial"/>
          <w:sz w:val="24"/>
        </w:rPr>
        <w:t>ou da CRB</w:t>
      </w:r>
      <w:r w:rsidR="0071088B">
        <w:rPr>
          <w:rFonts w:cs="Arial"/>
          <w:sz w:val="24"/>
        </w:rPr>
        <w:t xml:space="preserve"> </w:t>
      </w:r>
      <w:r w:rsidRPr="00195F0B">
        <w:rPr>
          <w:rFonts w:cs="Arial"/>
          <w:sz w:val="24"/>
        </w:rPr>
        <w:t xml:space="preserve">de modo a modificar sua atividade principal atualmente praticada sem o consentimento prévio dos Debenturistas, reunidos em Assembleia Geral de Debenturistas, nos termos da Cláusula IX desta Escritura; </w:t>
      </w:r>
    </w:p>
    <w:p w14:paraId="7BD75F8E"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1079B30A" w14:textId="3AC5879B"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lastRenderedPageBreak/>
        <w:t xml:space="preserve">transformação da Emissora em outro tipo societário; </w:t>
      </w:r>
    </w:p>
    <w:p w14:paraId="27D64234"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61B687E0" w14:textId="0101BD3D"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 xml:space="preserve">a Emissora transfira ou por qualquer forma ceda ou prometa ceder ou transferir a terceiros os direitos e obrigações assumidos nos termos desta Escritura, sem a prévia anuência dos Debenturistas reunidos em Assembleia Geral de Debenturistas, nos termos da Cláusula </w:t>
      </w:r>
      <w:r w:rsidR="003D06A8" w:rsidRPr="00195F0B">
        <w:rPr>
          <w:rFonts w:cs="Arial"/>
          <w:sz w:val="24"/>
        </w:rPr>
        <w:t>IX</w:t>
      </w:r>
      <w:r w:rsidRPr="00195F0B">
        <w:rPr>
          <w:rFonts w:cs="Arial"/>
          <w:sz w:val="24"/>
        </w:rPr>
        <w:t xml:space="preserve"> desta Escritura;</w:t>
      </w:r>
    </w:p>
    <w:p w14:paraId="3287850D"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1408140C" w14:textId="631DD695"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anulação, invalidade, ineficácia, nulidade ou inexequibilidade total ou parcial quanto à emissão das Debêntures, bem como caso a Emissão e/ou os respectivos documentos da Oferta</w:t>
      </w:r>
      <w:r w:rsidR="008172DC" w:rsidRPr="00DF699D">
        <w:rPr>
          <w:bCs/>
          <w:sz w:val="24"/>
        </w:rPr>
        <w:t xml:space="preserve"> Restrita</w:t>
      </w:r>
      <w:r w:rsidRPr="00195F0B">
        <w:rPr>
          <w:rFonts w:cs="Arial"/>
          <w:sz w:val="24"/>
        </w:rPr>
        <w:t xml:space="preserve"> e/ou qualquer de suas disposições, tornem-se inválidos, nulos, inexequíveis ou ineficazes, e cujos efeitos não tenham sido suspensos pela interposição de recursos cabíveis no prazo de 40 (quarenta) Dias Úteis;</w:t>
      </w:r>
    </w:p>
    <w:p w14:paraId="14F5DF69"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6F0E8965" w14:textId="4DF90A94" w:rsidR="00341472"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não aplicação dos recursos oriundos da Emissão conforme Cláusula 3.</w:t>
      </w:r>
      <w:r w:rsidR="003D06A8" w:rsidRPr="00DF699D">
        <w:rPr>
          <w:rFonts w:cs="Arial"/>
          <w:sz w:val="24"/>
        </w:rPr>
        <w:t>5.1</w:t>
      </w:r>
      <w:r w:rsidRPr="00195F0B">
        <w:rPr>
          <w:rFonts w:cs="Arial"/>
          <w:sz w:val="24"/>
        </w:rPr>
        <w:t xml:space="preserve"> acima, que dispõe sobre a destinação de recursos da Emissão;</w:t>
      </w:r>
    </w:p>
    <w:p w14:paraId="6617B91D" w14:textId="77777777" w:rsidR="00233352" w:rsidRPr="000D26D5" w:rsidRDefault="00233352" w:rsidP="000D26D5">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rPr>
          <w:rFonts w:cs="Arial"/>
          <w:sz w:val="24"/>
        </w:rPr>
      </w:pPr>
    </w:p>
    <w:p w14:paraId="452797C4" w14:textId="28A6D79C" w:rsidR="00341472" w:rsidRPr="00195F0B" w:rsidRDefault="00341472" w:rsidP="0055715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0D26D5">
        <w:rPr>
          <w:rFonts w:cs="Arial"/>
          <w:sz w:val="24"/>
        </w:rPr>
        <w:t>caso a Emissora</w:t>
      </w:r>
      <w:r w:rsidR="006D77B5">
        <w:rPr>
          <w:rFonts w:cs="Arial"/>
          <w:sz w:val="24"/>
        </w:rPr>
        <w:t xml:space="preserve"> e/ou a CRB</w:t>
      </w:r>
      <w:r w:rsidRPr="000D26D5">
        <w:rPr>
          <w:rFonts w:cs="Arial"/>
          <w:sz w:val="24"/>
        </w:rPr>
        <w:t xml:space="preserve"> preste</w:t>
      </w:r>
      <w:r w:rsidR="006D77B5">
        <w:rPr>
          <w:rFonts w:cs="Arial"/>
          <w:sz w:val="24"/>
        </w:rPr>
        <w:t>m</w:t>
      </w:r>
      <w:r w:rsidRPr="000D26D5">
        <w:rPr>
          <w:rFonts w:cs="Arial"/>
          <w:sz w:val="24"/>
        </w:rPr>
        <w:t xml:space="preserve"> qualquer </w:t>
      </w:r>
      <w:r w:rsidR="003D06A8" w:rsidRPr="000D26D5">
        <w:rPr>
          <w:rFonts w:cs="Arial"/>
          <w:sz w:val="24"/>
        </w:rPr>
        <w:t>tipo de</w:t>
      </w:r>
      <w:r w:rsidRPr="000D26D5">
        <w:rPr>
          <w:rFonts w:cs="Arial"/>
          <w:sz w:val="24"/>
        </w:rPr>
        <w:t xml:space="preserve"> garantia</w:t>
      </w:r>
      <w:r w:rsidR="003D06A8" w:rsidRPr="000D26D5">
        <w:rPr>
          <w:rFonts w:cs="Arial"/>
          <w:sz w:val="24"/>
        </w:rPr>
        <w:t xml:space="preserve">, seja </w:t>
      </w:r>
      <w:r w:rsidRPr="000D26D5">
        <w:rPr>
          <w:rFonts w:cs="Arial"/>
          <w:sz w:val="24"/>
        </w:rPr>
        <w:t>fidejussória</w:t>
      </w:r>
      <w:r w:rsidR="003D06A8" w:rsidRPr="000D26D5">
        <w:rPr>
          <w:rFonts w:cs="Arial"/>
          <w:sz w:val="24"/>
        </w:rPr>
        <w:t xml:space="preserve"> ou real</w:t>
      </w:r>
      <w:r w:rsidRPr="000D26D5">
        <w:rPr>
          <w:rFonts w:cs="Arial"/>
          <w:sz w:val="24"/>
        </w:rPr>
        <w:t xml:space="preserve"> ou, ainda, assuma</w:t>
      </w:r>
      <w:r w:rsidR="006D77B5">
        <w:rPr>
          <w:rFonts w:cs="Arial"/>
          <w:sz w:val="24"/>
        </w:rPr>
        <w:t>m</w:t>
      </w:r>
      <w:r w:rsidRPr="000D26D5">
        <w:rPr>
          <w:rFonts w:cs="Arial"/>
          <w:sz w:val="24"/>
        </w:rPr>
        <w:t xml:space="preserve"> outras obrigações similares em benefício de terceiros, tais como, mas não se limitando, obrigações de aporte (</w:t>
      </w:r>
      <w:proofErr w:type="spellStart"/>
      <w:r w:rsidRPr="00871983">
        <w:rPr>
          <w:rFonts w:cs="Arial"/>
          <w:i/>
          <w:iCs/>
          <w:sz w:val="24"/>
        </w:rPr>
        <w:t>equity</w:t>
      </w:r>
      <w:proofErr w:type="spellEnd"/>
      <w:r w:rsidRPr="00871983">
        <w:rPr>
          <w:rFonts w:cs="Arial"/>
          <w:i/>
          <w:iCs/>
          <w:sz w:val="24"/>
        </w:rPr>
        <w:t xml:space="preserve"> </w:t>
      </w:r>
      <w:proofErr w:type="spellStart"/>
      <w:r w:rsidRPr="00871983">
        <w:rPr>
          <w:rFonts w:cs="Arial"/>
          <w:i/>
          <w:iCs/>
          <w:sz w:val="24"/>
        </w:rPr>
        <w:t>support</w:t>
      </w:r>
      <w:proofErr w:type="spellEnd"/>
      <w:r w:rsidRPr="000D26D5">
        <w:rPr>
          <w:rFonts w:cs="Arial"/>
          <w:sz w:val="24"/>
        </w:rPr>
        <w:t>), sem a anuência prévia dos Debenturistas</w:t>
      </w:r>
      <w:r w:rsidRPr="00233352">
        <w:rPr>
          <w:rFonts w:cs="Arial"/>
          <w:sz w:val="24"/>
        </w:rPr>
        <w:t>;</w:t>
      </w:r>
      <w:r w:rsidRPr="00195F0B">
        <w:rPr>
          <w:rFonts w:cs="Arial"/>
          <w:sz w:val="24"/>
        </w:rPr>
        <w:t xml:space="preserve"> </w:t>
      </w:r>
    </w:p>
    <w:p w14:paraId="1AF620DC" w14:textId="77777777" w:rsidR="00341472" w:rsidRPr="00DF699D" w:rsidRDefault="00341472" w:rsidP="000D26D5">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rPr>
          <w:rFonts w:cs="Arial"/>
          <w:sz w:val="24"/>
        </w:rPr>
      </w:pPr>
    </w:p>
    <w:p w14:paraId="6F57458D" w14:textId="54F64E63" w:rsidR="00341472" w:rsidRPr="00195F0B" w:rsidRDefault="00341472" w:rsidP="00CF1910">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 xml:space="preserve">se a Emissora resgatar ou amortizar ações, realizar qualquer pagamento </w:t>
      </w:r>
      <w:r w:rsidR="007377FE">
        <w:rPr>
          <w:rFonts w:cs="Arial"/>
          <w:sz w:val="24"/>
        </w:rPr>
        <w:t>ao</w:t>
      </w:r>
      <w:r w:rsidR="004B46F2">
        <w:rPr>
          <w:rFonts w:cs="Arial"/>
          <w:sz w:val="24"/>
        </w:rPr>
        <w:t>s</w:t>
      </w:r>
      <w:r w:rsidRPr="00195F0B">
        <w:rPr>
          <w:rFonts w:cs="Arial"/>
          <w:sz w:val="24"/>
        </w:rPr>
        <w:t xml:space="preserve"> Acionista</w:t>
      </w:r>
      <w:r w:rsidR="004B46F2">
        <w:rPr>
          <w:rFonts w:cs="Arial"/>
          <w:sz w:val="24"/>
        </w:rPr>
        <w:t>s</w:t>
      </w:r>
      <w:r w:rsidRPr="00195F0B">
        <w:rPr>
          <w:rFonts w:cs="Arial"/>
          <w:sz w:val="24"/>
        </w:rPr>
        <w:t xml:space="preserve"> de dividendos, incluindo dividendos a título de antecipação e/ou rendimentos sob a forma de juros sobre capital próprio ou quaisquer outros pagamentos a</w:t>
      </w:r>
      <w:r w:rsidR="006F40E5" w:rsidRPr="00DF699D">
        <w:rPr>
          <w:rFonts w:cs="Arial"/>
          <w:sz w:val="24"/>
        </w:rPr>
        <w:t>o</w:t>
      </w:r>
      <w:r w:rsidR="004B46F2">
        <w:rPr>
          <w:rFonts w:cs="Arial"/>
          <w:sz w:val="24"/>
        </w:rPr>
        <w:t>s</w:t>
      </w:r>
      <w:r w:rsidRPr="00195F0B">
        <w:rPr>
          <w:rFonts w:cs="Arial"/>
          <w:sz w:val="24"/>
        </w:rPr>
        <w:t xml:space="preserve"> </w:t>
      </w:r>
      <w:r w:rsidR="006F40E5" w:rsidRPr="00DF699D">
        <w:rPr>
          <w:rFonts w:cs="Arial"/>
          <w:sz w:val="24"/>
        </w:rPr>
        <w:t>Acionista</w:t>
      </w:r>
      <w:r w:rsidR="004B46F2">
        <w:rPr>
          <w:rFonts w:cs="Arial"/>
          <w:sz w:val="24"/>
        </w:rPr>
        <w:t>s</w:t>
      </w:r>
      <w:r w:rsidRPr="00195F0B">
        <w:rPr>
          <w:rFonts w:cs="Arial"/>
          <w:sz w:val="24"/>
        </w:rPr>
        <w:t xml:space="preserve">, </w:t>
      </w:r>
      <w:r w:rsidR="0071088B">
        <w:rPr>
          <w:rFonts w:cs="Arial"/>
          <w:sz w:val="24"/>
        </w:rPr>
        <w:t>apenas enquanto</w:t>
      </w:r>
      <w:r w:rsidR="0071088B" w:rsidRPr="00195F0B">
        <w:rPr>
          <w:rFonts w:cs="Arial"/>
          <w:sz w:val="24"/>
        </w:rPr>
        <w:t xml:space="preserve"> </w:t>
      </w:r>
      <w:r w:rsidRPr="00195F0B">
        <w:rPr>
          <w:rFonts w:cs="Arial"/>
          <w:sz w:val="24"/>
        </w:rPr>
        <w:t xml:space="preserve">a Emissora estiver em mora com relação a qualquer das obrigações decorrentes das Debêntures, com exceção dos obrigatórios por lei; </w:t>
      </w:r>
    </w:p>
    <w:p w14:paraId="021423D1" w14:textId="77777777" w:rsidR="00341472" w:rsidRPr="00DF699D" w:rsidRDefault="00341472" w:rsidP="00CF1910">
      <w:p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p>
    <w:p w14:paraId="5D9EB174" w14:textId="258B7325" w:rsidR="000D3EB2" w:rsidRPr="00195F0B" w:rsidRDefault="00341472" w:rsidP="000D3EB2">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195F0B">
        <w:rPr>
          <w:rFonts w:cs="Arial"/>
          <w:sz w:val="24"/>
        </w:rPr>
        <w:t>redução de capital da Emissora sem o consentimento prévio dos Debenturistas, reunidos em Assembleia Geral de Deben</w:t>
      </w:r>
      <w:r w:rsidRPr="006D77B5">
        <w:rPr>
          <w:rFonts w:cs="Arial"/>
          <w:sz w:val="24"/>
        </w:rPr>
        <w:t xml:space="preserve">turistas, nos termos da Cláusula </w:t>
      </w:r>
      <w:r w:rsidR="003D06A8" w:rsidRPr="006D77B5">
        <w:rPr>
          <w:rFonts w:cs="Arial"/>
          <w:sz w:val="24"/>
        </w:rPr>
        <w:t>IX</w:t>
      </w:r>
      <w:r w:rsidRPr="006D77B5">
        <w:rPr>
          <w:rFonts w:cs="Arial"/>
          <w:sz w:val="24"/>
        </w:rPr>
        <w:t xml:space="preserve"> desta Escritura</w:t>
      </w:r>
      <w:r w:rsidR="000D3EB2" w:rsidRPr="006D77B5">
        <w:rPr>
          <w:rFonts w:cs="Arial"/>
          <w:sz w:val="24"/>
        </w:rPr>
        <w:t xml:space="preserve">, salvo por reduções de capital da Emissora no montante de até R$ </w:t>
      </w:r>
      <w:r w:rsidR="00501F6D" w:rsidRPr="002D114E">
        <w:rPr>
          <w:sz w:val="24"/>
        </w:rPr>
        <w:t>1</w:t>
      </w:r>
      <w:r w:rsidR="001D739A" w:rsidRPr="002D114E">
        <w:rPr>
          <w:sz w:val="24"/>
        </w:rPr>
        <w:t>00</w:t>
      </w:r>
      <w:r w:rsidR="00501F6D" w:rsidRPr="002D114E">
        <w:rPr>
          <w:sz w:val="24"/>
        </w:rPr>
        <w:t>.000.000,00</w:t>
      </w:r>
      <w:r w:rsidR="000D3EB2" w:rsidRPr="006D77B5">
        <w:rPr>
          <w:sz w:val="24"/>
        </w:rPr>
        <w:t xml:space="preserve"> (</w:t>
      </w:r>
      <w:r w:rsidR="001D739A" w:rsidRPr="002D114E">
        <w:rPr>
          <w:sz w:val="24"/>
        </w:rPr>
        <w:t>cem</w:t>
      </w:r>
      <w:r w:rsidR="00501F6D" w:rsidRPr="002D114E">
        <w:rPr>
          <w:sz w:val="24"/>
        </w:rPr>
        <w:t xml:space="preserve"> milh</w:t>
      </w:r>
      <w:r w:rsidR="001D739A" w:rsidRPr="002D114E">
        <w:rPr>
          <w:sz w:val="24"/>
        </w:rPr>
        <w:t>ões</w:t>
      </w:r>
      <w:r w:rsidR="00501F6D" w:rsidRPr="002D114E">
        <w:rPr>
          <w:sz w:val="24"/>
        </w:rPr>
        <w:t xml:space="preserve"> de reais</w:t>
      </w:r>
      <w:r w:rsidR="000D3EB2" w:rsidRPr="006D77B5">
        <w:rPr>
          <w:sz w:val="24"/>
        </w:rPr>
        <w:t xml:space="preserve">) </w:t>
      </w:r>
      <w:r w:rsidR="000D3EB2" w:rsidRPr="006D77B5">
        <w:rPr>
          <w:rFonts w:cs="Arial"/>
          <w:sz w:val="24"/>
        </w:rPr>
        <w:t>por exercício social, os quais ficam desde já expressamente aprovado para todos os fins nos termos desta Escritura</w:t>
      </w:r>
      <w:r w:rsidR="00BF0E36" w:rsidRPr="006D77B5">
        <w:rPr>
          <w:rFonts w:cs="Arial"/>
          <w:sz w:val="24"/>
        </w:rPr>
        <w:t xml:space="preserve"> e desde que não haja qualquer inadimplemento nos termos da presente Escritura</w:t>
      </w:r>
      <w:r w:rsidR="000D3EB2" w:rsidRPr="006D77B5">
        <w:rPr>
          <w:rFonts w:cs="Arial"/>
          <w:sz w:val="24"/>
        </w:rPr>
        <w:t>;</w:t>
      </w:r>
      <w:r w:rsidR="00A02913" w:rsidRPr="006D77B5">
        <w:rPr>
          <w:rFonts w:cs="Arial"/>
          <w:sz w:val="24"/>
        </w:rPr>
        <w:t xml:space="preserve"> e</w:t>
      </w:r>
      <w:r w:rsidR="000D3EB2">
        <w:rPr>
          <w:rFonts w:cs="Arial"/>
          <w:sz w:val="24"/>
        </w:rPr>
        <w:t xml:space="preserve"> </w:t>
      </w:r>
    </w:p>
    <w:p w14:paraId="219AF4C8" w14:textId="77777777" w:rsidR="00341472" w:rsidRPr="00DF699D" w:rsidRDefault="00341472" w:rsidP="00557150">
      <w:pPr>
        <w:pStyle w:val="PargrafodaLista"/>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rPr>
          <w:rFonts w:cs="Arial"/>
          <w:sz w:val="24"/>
        </w:rPr>
      </w:pPr>
    </w:p>
    <w:p w14:paraId="7D8E73D6" w14:textId="2056BBEC" w:rsidR="003D06A8" w:rsidRPr="00C35202" w:rsidRDefault="00341472" w:rsidP="00C35202">
      <w:pPr>
        <w:pStyle w:val="PargrafodaLista"/>
        <w:numPr>
          <w:ilvl w:val="0"/>
          <w:numId w:val="86"/>
        </w:numPr>
        <w:tabs>
          <w:tab w:val="left" w:pos="-1440"/>
          <w:tab w:val="left" w:pos="-720"/>
          <w:tab w:val="left" w:pos="1"/>
          <w:tab w:val="left" w:pos="720"/>
          <w:tab w:val="left" w:pos="1069"/>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09" w:hanging="709"/>
        <w:rPr>
          <w:rFonts w:cs="Arial"/>
          <w:sz w:val="24"/>
        </w:rPr>
      </w:pPr>
      <w:r w:rsidRPr="006D77B5">
        <w:rPr>
          <w:rFonts w:cs="Arial"/>
          <w:sz w:val="24"/>
        </w:rPr>
        <w:t>constituição, pela Emissora</w:t>
      </w:r>
      <w:r w:rsidR="00B80BB2" w:rsidRPr="006D77B5">
        <w:rPr>
          <w:rFonts w:cs="Arial"/>
          <w:sz w:val="24"/>
        </w:rPr>
        <w:t xml:space="preserve"> </w:t>
      </w:r>
      <w:r w:rsidR="00DD6B48" w:rsidRPr="002D114E">
        <w:rPr>
          <w:rFonts w:cs="Arial"/>
          <w:sz w:val="24"/>
        </w:rPr>
        <w:t>e/</w:t>
      </w:r>
      <w:r w:rsidR="00B80BB2" w:rsidRPr="002D114E">
        <w:rPr>
          <w:rFonts w:cs="Arial"/>
          <w:sz w:val="24"/>
        </w:rPr>
        <w:t>ou pela CRB</w:t>
      </w:r>
      <w:r w:rsidRPr="006D77B5">
        <w:rPr>
          <w:rFonts w:cs="Arial"/>
          <w:sz w:val="24"/>
        </w:rPr>
        <w:t>, de qualquer nova</w:t>
      </w:r>
      <w:r w:rsidRPr="00502D59">
        <w:rPr>
          <w:rFonts w:cs="Arial"/>
          <w:sz w:val="24"/>
        </w:rPr>
        <w:t xml:space="preserve"> dívida, inclusive mútuos, sem o consenti</w:t>
      </w:r>
      <w:r w:rsidRPr="006D77B5">
        <w:rPr>
          <w:rFonts w:cs="Arial"/>
          <w:sz w:val="24"/>
        </w:rPr>
        <w:t>mento prévio dos Debenturistas, reunidos em Assembleia Geral de Debenturistas</w:t>
      </w:r>
      <w:r w:rsidR="00B80BB2" w:rsidRPr="006D77B5">
        <w:rPr>
          <w:rFonts w:cs="Arial"/>
          <w:sz w:val="24"/>
        </w:rPr>
        <w:t>, exceto</w:t>
      </w:r>
      <w:r w:rsidR="0071088B" w:rsidRPr="002D114E">
        <w:rPr>
          <w:rFonts w:cs="Arial"/>
          <w:sz w:val="24"/>
        </w:rPr>
        <w:t xml:space="preserve">, </w:t>
      </w:r>
      <w:r w:rsidR="00BD6F09" w:rsidRPr="002D114E">
        <w:rPr>
          <w:rFonts w:cs="Arial"/>
          <w:sz w:val="24"/>
        </w:rPr>
        <w:t>(a) no caso da Emissora,</w:t>
      </w:r>
      <w:r w:rsidR="00BD6F09" w:rsidRPr="006D77B5">
        <w:rPr>
          <w:rFonts w:cs="Arial"/>
          <w:sz w:val="24"/>
        </w:rPr>
        <w:t xml:space="preserve"> se a nova dívida for constituída para fins de pagamento de despesas ordinárias da Emissora, limitadas ao valor (individual ou em conjunto) de R$ 5.000.000,00 (cinco milhões de reais), </w:t>
      </w:r>
      <w:r w:rsidR="00BD6F09" w:rsidRPr="002D114E">
        <w:rPr>
          <w:rFonts w:cs="Arial"/>
          <w:sz w:val="24"/>
        </w:rPr>
        <w:t xml:space="preserve">e (b), </w:t>
      </w:r>
      <w:r w:rsidR="0071088B" w:rsidRPr="002D114E">
        <w:rPr>
          <w:rFonts w:cs="Arial"/>
          <w:sz w:val="24"/>
        </w:rPr>
        <w:t xml:space="preserve">no caso da CRB, </w:t>
      </w:r>
      <w:r w:rsidR="00B80BB2" w:rsidRPr="002D114E">
        <w:rPr>
          <w:rFonts w:cs="Arial"/>
          <w:sz w:val="24"/>
        </w:rPr>
        <w:t>se a nova dívida for constituída para fins de capital de giro da CRB, conforme o caso, limitada ao valor (individual ou em conjunto) de até R$ 50.000.000,00 (cinquenta milhões de reais) e com prazo de, no máximo, 24 (vinte e quatro) meses</w:t>
      </w:r>
      <w:r w:rsidR="00A02913" w:rsidRPr="006D77B5">
        <w:rPr>
          <w:rFonts w:cs="Arial"/>
          <w:sz w:val="24"/>
        </w:rPr>
        <w:t>.</w:t>
      </w:r>
      <w:r w:rsidR="007377FE" w:rsidRPr="00502D59">
        <w:rPr>
          <w:rFonts w:cs="Arial"/>
          <w:sz w:val="24"/>
        </w:rPr>
        <w:t xml:space="preserve"> </w:t>
      </w:r>
    </w:p>
    <w:p w14:paraId="40E96FE3" w14:textId="77777777" w:rsidR="00E04FB6" w:rsidRPr="00C35202" w:rsidRDefault="00E04FB6" w:rsidP="00C35202">
      <w:pPr>
        <w:tabs>
          <w:tab w:val="left" w:pos="1069"/>
        </w:tabs>
        <w:rPr>
          <w:sz w:val="24"/>
        </w:rPr>
      </w:pPr>
    </w:p>
    <w:p w14:paraId="27989E14" w14:textId="3D3235C5" w:rsidR="00BF31B1" w:rsidRPr="00DF699D" w:rsidRDefault="00B46D51">
      <w:pPr>
        <w:tabs>
          <w:tab w:val="left" w:pos="709"/>
        </w:tabs>
        <w:spacing w:line="276" w:lineRule="auto"/>
        <w:rPr>
          <w:sz w:val="24"/>
        </w:rPr>
      </w:pPr>
      <w:r w:rsidRPr="00DF699D">
        <w:rPr>
          <w:sz w:val="24"/>
        </w:rPr>
        <w:t>6</w:t>
      </w:r>
      <w:r w:rsidR="00214E88" w:rsidRPr="00DF699D">
        <w:rPr>
          <w:sz w:val="24"/>
        </w:rPr>
        <w:t xml:space="preserve">.1.2. Constituem Eventos de Inadimplemento que acarretam o vencimento não automático das obrigações decorrentes desta Escritura, aplicando-se o disposto na Cláusula </w:t>
      </w:r>
      <w:r w:rsidRPr="00DF699D">
        <w:rPr>
          <w:sz w:val="24"/>
        </w:rPr>
        <w:t>6</w:t>
      </w:r>
      <w:r w:rsidR="00214E88" w:rsidRPr="00DF699D">
        <w:rPr>
          <w:sz w:val="24"/>
        </w:rPr>
        <w:t xml:space="preserve">.3 abaixo: </w:t>
      </w:r>
    </w:p>
    <w:p w14:paraId="24F51BBE" w14:textId="77777777" w:rsidR="00BF31B1" w:rsidRPr="00DF699D" w:rsidRDefault="00BF31B1" w:rsidP="00CF1910">
      <w:pPr>
        <w:pStyle w:val="PargrafodaLista"/>
        <w:spacing w:line="276" w:lineRule="auto"/>
        <w:ind w:left="720" w:hanging="720"/>
        <w:rPr>
          <w:sz w:val="24"/>
        </w:rPr>
      </w:pPr>
    </w:p>
    <w:p w14:paraId="68B31ACC" w14:textId="6768D0EF"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lastRenderedPageBreak/>
        <w:t>inadimplemento, pela Emissora e/ou pel</w:t>
      </w:r>
      <w:r w:rsidR="007377FE">
        <w:rPr>
          <w:rFonts w:cs="Arial"/>
          <w:sz w:val="24"/>
        </w:rPr>
        <w:t>o</w:t>
      </w:r>
      <w:r w:rsidR="004B46F2">
        <w:rPr>
          <w:rFonts w:cs="Arial"/>
          <w:sz w:val="24"/>
        </w:rPr>
        <w:t>s</w:t>
      </w:r>
      <w:r w:rsidRPr="00195F0B">
        <w:rPr>
          <w:rFonts w:cs="Arial"/>
          <w:sz w:val="24"/>
        </w:rPr>
        <w:t xml:space="preserve"> Acionista</w:t>
      </w:r>
      <w:r w:rsidR="004B46F2">
        <w:rPr>
          <w:rFonts w:cs="Arial"/>
          <w:sz w:val="24"/>
        </w:rPr>
        <w:t>s</w:t>
      </w:r>
      <w:r w:rsidRPr="00195F0B">
        <w:rPr>
          <w:rFonts w:cs="Arial"/>
          <w:sz w:val="24"/>
        </w:rPr>
        <w:t>, de qualquer obrigação não pecuniária prevista na presente Escritura e/ou nos Contratos de Garantia, conforme aplicável, não sanada no prazo de 10 (dez) Dias Úteis contados da data do inadimplemento, sendo que o prazo previsto neste inciso não se aplica às obrigações para as quais tenha sido estipulado prazo de cura específico;</w:t>
      </w:r>
    </w:p>
    <w:p w14:paraId="3A17F2B4"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43C6C120" w14:textId="08523549" w:rsidR="00341472" w:rsidRPr="001138F4"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138F4">
        <w:rPr>
          <w:rFonts w:cs="Arial"/>
          <w:sz w:val="24"/>
        </w:rPr>
        <w:t>caso</w:t>
      </w:r>
      <w:r w:rsidR="00B72C91">
        <w:rPr>
          <w:rFonts w:cs="Arial"/>
          <w:sz w:val="24"/>
        </w:rPr>
        <w:t>, cumulativamente,</w:t>
      </w:r>
      <w:r w:rsidRPr="001138F4">
        <w:rPr>
          <w:rFonts w:cs="Arial"/>
          <w:sz w:val="24"/>
        </w:rPr>
        <w:t xml:space="preserve"> </w:t>
      </w:r>
      <w:r w:rsidR="00907CD6" w:rsidRPr="001138F4">
        <w:rPr>
          <w:rFonts w:cs="Arial"/>
          <w:sz w:val="24"/>
        </w:rPr>
        <w:t>(i) ocorra a Alteração de Controle, (</w:t>
      </w:r>
      <w:proofErr w:type="spellStart"/>
      <w:r w:rsidR="00907CD6" w:rsidRPr="001138F4">
        <w:rPr>
          <w:rFonts w:cs="Arial"/>
          <w:sz w:val="24"/>
        </w:rPr>
        <w:t>ii</w:t>
      </w:r>
      <w:proofErr w:type="spellEnd"/>
      <w:r w:rsidR="00907CD6" w:rsidRPr="001138F4">
        <w:rPr>
          <w:rFonts w:cs="Arial"/>
          <w:sz w:val="24"/>
        </w:rPr>
        <w:t>) ocorra o rebaixamento da classificação de risco da Emissão em virtude da Alteração de Controle e (</w:t>
      </w:r>
      <w:proofErr w:type="spellStart"/>
      <w:r w:rsidR="00907CD6" w:rsidRPr="001138F4">
        <w:rPr>
          <w:rFonts w:cs="Arial"/>
          <w:sz w:val="24"/>
        </w:rPr>
        <w:t>iii</w:t>
      </w:r>
      <w:proofErr w:type="spellEnd"/>
      <w:r w:rsidR="00907CD6" w:rsidRPr="001138F4">
        <w:rPr>
          <w:rFonts w:cs="Arial"/>
          <w:sz w:val="24"/>
        </w:rPr>
        <w:t xml:space="preserve">), </w:t>
      </w:r>
      <w:r w:rsidR="003963F5" w:rsidRPr="001138F4">
        <w:rPr>
          <w:rFonts w:cs="Arial"/>
          <w:sz w:val="24"/>
        </w:rPr>
        <w:t xml:space="preserve">em até </w:t>
      </w:r>
      <w:r w:rsidR="00EA281D" w:rsidRPr="00557150">
        <w:rPr>
          <w:rFonts w:cs="Arial"/>
          <w:sz w:val="24"/>
        </w:rPr>
        <w:t>(60 (sessenta)</w:t>
      </w:r>
      <w:r w:rsidR="003963F5" w:rsidRPr="001138F4">
        <w:rPr>
          <w:rFonts w:cs="Arial"/>
          <w:sz w:val="24"/>
        </w:rPr>
        <w:t xml:space="preserve"> </w:t>
      </w:r>
      <w:r w:rsidR="009E6A22">
        <w:rPr>
          <w:rFonts w:cs="Arial"/>
          <w:sz w:val="24"/>
        </w:rPr>
        <w:t>dias</w:t>
      </w:r>
      <w:r w:rsidR="003963F5" w:rsidRPr="001138F4">
        <w:rPr>
          <w:rFonts w:cs="Arial"/>
          <w:sz w:val="24"/>
        </w:rPr>
        <w:t xml:space="preserve"> contados da conclusão da</w:t>
      </w:r>
      <w:r w:rsidR="00907CD6" w:rsidRPr="001138F4">
        <w:rPr>
          <w:rFonts w:cs="Arial"/>
          <w:sz w:val="24"/>
        </w:rPr>
        <w:t xml:space="preserve"> </w:t>
      </w:r>
      <w:r w:rsidR="00907CD6" w:rsidRPr="001138F4">
        <w:rPr>
          <w:sz w:val="24"/>
        </w:rPr>
        <w:t>Alteração de Controle</w:t>
      </w:r>
      <w:r w:rsidR="00907CD6" w:rsidRPr="001138F4">
        <w:rPr>
          <w:rFonts w:cs="Arial"/>
          <w:sz w:val="24"/>
        </w:rPr>
        <w:t xml:space="preserve">, a Emissora não realize </w:t>
      </w:r>
      <w:r w:rsidR="005B50BC">
        <w:rPr>
          <w:rFonts w:cs="Arial"/>
          <w:sz w:val="24"/>
        </w:rPr>
        <w:t>Oferta de</w:t>
      </w:r>
      <w:r w:rsidR="005B50BC" w:rsidRPr="001138F4">
        <w:rPr>
          <w:rFonts w:cs="Arial"/>
          <w:sz w:val="24"/>
        </w:rPr>
        <w:t xml:space="preserve"> </w:t>
      </w:r>
      <w:r w:rsidR="00907CD6" w:rsidRPr="001138F4">
        <w:rPr>
          <w:rFonts w:cs="Arial"/>
          <w:sz w:val="24"/>
        </w:rPr>
        <w:t>Resgate Antecipado Facultativo</w:t>
      </w:r>
      <w:r w:rsidR="00684F3F" w:rsidRPr="001138F4">
        <w:rPr>
          <w:rFonts w:cs="Arial"/>
          <w:sz w:val="24"/>
        </w:rPr>
        <w:t>, na forma prevista nesta Escritura</w:t>
      </w:r>
      <w:r w:rsidR="005B50BC">
        <w:rPr>
          <w:rFonts w:cs="Arial"/>
          <w:sz w:val="24"/>
        </w:rPr>
        <w:t>, com prêmio em percentual correspondente a de 2% (dois por cento), a ser calculado de acordo com a fórmula constante da Cláusula 5.2.2 desta Escritura</w:t>
      </w:r>
      <w:r w:rsidRPr="001138F4">
        <w:rPr>
          <w:rFonts w:cs="Arial"/>
          <w:sz w:val="24"/>
        </w:rPr>
        <w:t>;</w:t>
      </w:r>
      <w:r w:rsidR="006F40E5" w:rsidRPr="001138F4">
        <w:rPr>
          <w:rFonts w:cs="Arial"/>
          <w:sz w:val="24"/>
        </w:rPr>
        <w:t xml:space="preserve"> </w:t>
      </w:r>
    </w:p>
    <w:p w14:paraId="3AEBCB62"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3139B9DE" w14:textId="67F5FDE8" w:rsidR="00684F3F" w:rsidRPr="00E70CAE" w:rsidRDefault="00341472" w:rsidP="003963F5">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pPr>
      <w:r w:rsidRPr="00D277F8">
        <w:rPr>
          <w:rFonts w:cs="Arial"/>
          <w:sz w:val="24"/>
        </w:rPr>
        <w:t>protestos de títulos contra a Emissora</w:t>
      </w:r>
      <w:r w:rsidR="003963F5" w:rsidRPr="00D277F8">
        <w:rPr>
          <w:rFonts w:cs="Arial"/>
          <w:sz w:val="24"/>
        </w:rPr>
        <w:t xml:space="preserve"> </w:t>
      </w:r>
      <w:r w:rsidR="003963F5" w:rsidRPr="00C35202">
        <w:rPr>
          <w:rFonts w:cs="Arial"/>
          <w:sz w:val="24"/>
        </w:rPr>
        <w:t>ou a CRB</w:t>
      </w:r>
      <w:r w:rsidRPr="00E70CAE">
        <w:rPr>
          <w:rFonts w:cs="Arial"/>
          <w:sz w:val="24"/>
        </w:rPr>
        <w:t>, cujo valor, individual ou agregado, seja igual ou superior a R$5.000.000,00 (cin</w:t>
      </w:r>
      <w:r w:rsidR="00684F3F" w:rsidRPr="00E70CAE">
        <w:rPr>
          <w:rFonts w:cs="Arial"/>
          <w:sz w:val="24"/>
        </w:rPr>
        <w:t>co</w:t>
      </w:r>
      <w:r w:rsidRPr="00E70CAE">
        <w:rPr>
          <w:rFonts w:cs="Arial"/>
          <w:sz w:val="24"/>
        </w:rPr>
        <w:t xml:space="preserve"> milhões de reais)</w:t>
      </w:r>
      <w:r w:rsidR="003963F5" w:rsidRPr="00C35202">
        <w:rPr>
          <w:rFonts w:cs="Arial"/>
          <w:sz w:val="24"/>
        </w:rPr>
        <w:t>, no caso da Emissora, e R$ 50.000.000,00 (cinquenta milhões de reais), no caso da CRB</w:t>
      </w:r>
      <w:r w:rsidRPr="00E70CAE">
        <w:rPr>
          <w:rFonts w:cs="Arial"/>
          <w:sz w:val="24"/>
        </w:rPr>
        <w:t xml:space="preserve">, que não sejam sanados, declarados ilegítimos ou comprovados como tendo sido indevidamente efetuados, no prazo de 15 (quinze) Dias Úteis contados da data em que a Emissora tiver ciência da respectiva ocorrência; </w:t>
      </w:r>
    </w:p>
    <w:p w14:paraId="5406504C"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13976A45" w14:textId="77777777"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se for ajuizada qualquer medida judicial, extrajudicial ou administrativa, que afete de forma adversa a capacidade de pagamento, pela Emissora, de suas obrigações relativas à Emissão e às Debêntures, e cujos efeitos não tenham sido suspensos pela interposição de recursos cabíveis no prazo legal;</w:t>
      </w:r>
    </w:p>
    <w:p w14:paraId="32D4917D"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1FDE39A2" w14:textId="4A45AB6B"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 xml:space="preserve">caso a Emissora não mantenha o montante requerido na Conta </w:t>
      </w:r>
      <w:r w:rsidR="006D77B5">
        <w:rPr>
          <w:rFonts w:cs="Arial"/>
          <w:sz w:val="24"/>
        </w:rPr>
        <w:t>Vinculada</w:t>
      </w:r>
      <w:r w:rsidRPr="00195F0B">
        <w:rPr>
          <w:rFonts w:cs="Arial"/>
          <w:sz w:val="24"/>
        </w:rPr>
        <w:t>, nos termos do Contrato de Cessão Fiduciária;</w:t>
      </w:r>
    </w:p>
    <w:p w14:paraId="2B55D1CC"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bookmarkStart w:id="163" w:name="_Ref328666840"/>
    </w:p>
    <w:p w14:paraId="7F2F6583" w14:textId="79472DC7"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inveracidade, inconsistência, incorreção, insuficiência, incompletude ou descumprimento de quaisquer das declarações ou garantias prestadas pela Emissora e/ou pel</w:t>
      </w:r>
      <w:r w:rsidR="00CC1073">
        <w:rPr>
          <w:rFonts w:cs="Arial"/>
          <w:sz w:val="24"/>
        </w:rPr>
        <w:t>o</w:t>
      </w:r>
      <w:r w:rsidR="004B46F2">
        <w:rPr>
          <w:rFonts w:cs="Arial"/>
          <w:sz w:val="24"/>
        </w:rPr>
        <w:t>s</w:t>
      </w:r>
      <w:r w:rsidRPr="00195F0B">
        <w:rPr>
          <w:rFonts w:cs="Arial"/>
          <w:sz w:val="24"/>
        </w:rPr>
        <w:t xml:space="preserve"> Acionista</w:t>
      </w:r>
      <w:r w:rsidR="004B46F2">
        <w:rPr>
          <w:rFonts w:cs="Arial"/>
          <w:sz w:val="24"/>
        </w:rPr>
        <w:t>s</w:t>
      </w:r>
      <w:r w:rsidRPr="00195F0B">
        <w:rPr>
          <w:rFonts w:cs="Arial"/>
          <w:sz w:val="24"/>
        </w:rPr>
        <w:t xml:space="preserve"> nesta Escritura e/ou em quaisquer documentos no âmbito da Oferta</w:t>
      </w:r>
      <w:r w:rsidR="008172DC" w:rsidRPr="00DF699D">
        <w:rPr>
          <w:bCs/>
          <w:sz w:val="24"/>
        </w:rPr>
        <w:t xml:space="preserve"> Restrita</w:t>
      </w:r>
      <w:r w:rsidRPr="00195F0B">
        <w:rPr>
          <w:rFonts w:cs="Arial"/>
          <w:sz w:val="24"/>
        </w:rPr>
        <w:t xml:space="preserve">; </w:t>
      </w:r>
    </w:p>
    <w:p w14:paraId="58563C03"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7F492ECE" w14:textId="6273604C"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se as Garantias</w:t>
      </w:r>
      <w:r w:rsidR="00CC1073">
        <w:rPr>
          <w:rFonts w:cs="Arial"/>
          <w:sz w:val="24"/>
        </w:rPr>
        <w:t xml:space="preserve"> </w:t>
      </w:r>
      <w:r w:rsidR="00CC1073">
        <w:rPr>
          <w:sz w:val="24"/>
        </w:rPr>
        <w:t>Reais</w:t>
      </w:r>
      <w:r w:rsidRPr="00195F0B">
        <w:rPr>
          <w:rFonts w:cs="Arial"/>
          <w:sz w:val="24"/>
        </w:rPr>
        <w:t xml:space="preserve"> </w:t>
      </w:r>
      <w:r w:rsidR="006040A0" w:rsidRPr="00DF699D">
        <w:rPr>
          <w:rFonts w:cs="Arial"/>
          <w:sz w:val="24"/>
        </w:rPr>
        <w:t>s</w:t>
      </w:r>
      <w:r w:rsidRPr="00195F0B">
        <w:rPr>
          <w:rFonts w:cs="Arial"/>
          <w:sz w:val="24"/>
        </w:rPr>
        <w:t>e tornarem total ou parcialmente ineficazes, inexequíveis, inválidas</w:t>
      </w:r>
      <w:r w:rsidR="00DE3CDA">
        <w:rPr>
          <w:rFonts w:cs="Arial"/>
          <w:sz w:val="24"/>
        </w:rPr>
        <w:t xml:space="preserve">, </w:t>
      </w:r>
      <w:r w:rsidRPr="00195F0B">
        <w:rPr>
          <w:rFonts w:cs="Arial"/>
          <w:sz w:val="24"/>
        </w:rPr>
        <w:t>nulas</w:t>
      </w:r>
      <w:r w:rsidR="00DE3CDA">
        <w:rPr>
          <w:rFonts w:cs="Arial"/>
          <w:sz w:val="24"/>
        </w:rPr>
        <w:t xml:space="preserve"> ou insuficientes</w:t>
      </w:r>
      <w:r w:rsidRPr="00195F0B">
        <w:rPr>
          <w:rFonts w:cs="Arial"/>
          <w:sz w:val="24"/>
        </w:rPr>
        <w:t>, e desde que tal ineficácia, inexequibilidade, invalidade</w:t>
      </w:r>
      <w:r w:rsidR="00DE3CDA">
        <w:rPr>
          <w:rFonts w:cs="Arial"/>
          <w:sz w:val="24"/>
        </w:rPr>
        <w:t>,</w:t>
      </w:r>
      <w:r w:rsidRPr="00195F0B">
        <w:rPr>
          <w:rFonts w:cs="Arial"/>
          <w:sz w:val="24"/>
        </w:rPr>
        <w:t xml:space="preserve"> nulidade</w:t>
      </w:r>
      <w:r w:rsidR="00DE3CDA">
        <w:rPr>
          <w:rFonts w:cs="Arial"/>
          <w:sz w:val="24"/>
        </w:rPr>
        <w:t xml:space="preserve"> ou insuficiência</w:t>
      </w:r>
      <w:r w:rsidRPr="00195F0B">
        <w:rPr>
          <w:rFonts w:cs="Arial"/>
          <w:sz w:val="24"/>
        </w:rPr>
        <w:t xml:space="preserve"> não seja revertida no prazo legal, exceto se tais garantias forem substituídas ou complementadas nos termos dos respectivos Contratos de Garantia;</w:t>
      </w:r>
      <w:r w:rsidR="00DE3CDA">
        <w:rPr>
          <w:rFonts w:cs="Arial"/>
          <w:sz w:val="24"/>
        </w:rPr>
        <w:t xml:space="preserve"> </w:t>
      </w:r>
    </w:p>
    <w:bookmarkEnd w:id="163"/>
    <w:p w14:paraId="1773D67D" w14:textId="7113A86A" w:rsidR="00341472" w:rsidRPr="00195F0B" w:rsidRDefault="00341472" w:rsidP="00CF1910">
      <w:pPr>
        <w:pStyle w:val="Nivel5"/>
        <w:numPr>
          <w:ilvl w:val="0"/>
          <w:numId w:val="0"/>
        </w:numPr>
        <w:ind w:left="720" w:hanging="720"/>
        <w:rPr>
          <w:rFonts w:ascii="Garamond" w:eastAsia="TT108t00" w:hAnsi="Garamond"/>
          <w:color w:val="auto"/>
          <w:sz w:val="20"/>
          <w:szCs w:val="20"/>
        </w:rPr>
      </w:pPr>
    </w:p>
    <w:p w14:paraId="51F8417E" w14:textId="57698FD9"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questionamento judicial, por qualquer terceiro, da Escritura e/ou dos Contratos de Garantia, que não tenha seus efeitos suspensos pela Emissora e/ou pel</w:t>
      </w:r>
      <w:r w:rsidR="00A25A5E">
        <w:rPr>
          <w:rFonts w:cs="Arial"/>
          <w:sz w:val="24"/>
        </w:rPr>
        <w:t>o</w:t>
      </w:r>
      <w:r w:rsidR="004B46F2">
        <w:rPr>
          <w:rFonts w:cs="Arial"/>
          <w:sz w:val="24"/>
        </w:rPr>
        <w:t>s</w:t>
      </w:r>
      <w:r w:rsidRPr="00195F0B">
        <w:rPr>
          <w:rFonts w:cs="Arial"/>
          <w:sz w:val="24"/>
        </w:rPr>
        <w:t xml:space="preserve"> Acionista</w:t>
      </w:r>
      <w:r w:rsidR="004B46F2">
        <w:rPr>
          <w:rFonts w:cs="Arial"/>
          <w:sz w:val="24"/>
        </w:rPr>
        <w:t>s</w:t>
      </w:r>
      <w:r w:rsidRPr="00195F0B">
        <w:rPr>
          <w:rFonts w:cs="Arial"/>
          <w:sz w:val="24"/>
        </w:rPr>
        <w:t>, exceto se tal questionamento não ocasione um impacto adverso relevante em relação à capacidade da Emissora e/ou d</w:t>
      </w:r>
      <w:r w:rsidR="00A25A5E">
        <w:rPr>
          <w:rFonts w:cs="Arial"/>
          <w:sz w:val="24"/>
        </w:rPr>
        <w:t>o</w:t>
      </w:r>
      <w:r w:rsidR="004B46F2">
        <w:rPr>
          <w:rFonts w:cs="Arial"/>
          <w:sz w:val="24"/>
        </w:rPr>
        <w:t>s</w:t>
      </w:r>
      <w:r w:rsidRPr="00195F0B">
        <w:rPr>
          <w:rFonts w:cs="Arial"/>
          <w:sz w:val="24"/>
        </w:rPr>
        <w:t xml:space="preserve"> Acionista</w:t>
      </w:r>
      <w:r w:rsidR="004B46F2">
        <w:rPr>
          <w:rFonts w:cs="Arial"/>
          <w:sz w:val="24"/>
        </w:rPr>
        <w:t>s</w:t>
      </w:r>
      <w:r w:rsidRPr="00195F0B">
        <w:rPr>
          <w:rFonts w:cs="Arial"/>
          <w:sz w:val="24"/>
        </w:rPr>
        <w:t xml:space="preserve"> de cumprirem suas obrigações nos instrumentos da Oferta</w:t>
      </w:r>
      <w:r w:rsidR="008172DC" w:rsidRPr="00DF699D">
        <w:rPr>
          <w:bCs/>
          <w:sz w:val="24"/>
        </w:rPr>
        <w:t xml:space="preserve"> Restrita</w:t>
      </w:r>
      <w:r w:rsidRPr="00195F0B">
        <w:rPr>
          <w:rFonts w:cs="Arial"/>
          <w:sz w:val="24"/>
        </w:rPr>
        <w:t xml:space="preserve">; </w:t>
      </w:r>
    </w:p>
    <w:p w14:paraId="3BF54E93"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4CD42209" w14:textId="77777777"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lastRenderedPageBreak/>
        <w:t>inclusão, em acordo societário ou estatuto social da Emissora, de dispositivo que importe em restrições ou prejuízo à capacidade de pagamento das obrigações financeiras decorrentes desta Escritura;</w:t>
      </w:r>
    </w:p>
    <w:p w14:paraId="012A9BCC"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5AA7A37F" w14:textId="58B268F0"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ca</w:t>
      </w:r>
      <w:r w:rsidRPr="001C4DB0">
        <w:rPr>
          <w:rFonts w:cs="Arial"/>
          <w:sz w:val="24"/>
        </w:rPr>
        <w:t xml:space="preserve">so a Emissora </w:t>
      </w:r>
      <w:r w:rsidR="00DD6B48" w:rsidRPr="002D114E">
        <w:rPr>
          <w:rFonts w:cs="Arial"/>
          <w:sz w:val="24"/>
        </w:rPr>
        <w:t>e/</w:t>
      </w:r>
      <w:r w:rsidR="00B80BB2" w:rsidRPr="002D114E">
        <w:rPr>
          <w:rFonts w:cs="Arial"/>
          <w:sz w:val="24"/>
        </w:rPr>
        <w:t>ou a CRB</w:t>
      </w:r>
      <w:r w:rsidR="00B80BB2" w:rsidRPr="001C4DB0">
        <w:rPr>
          <w:rFonts w:cs="Arial"/>
          <w:sz w:val="24"/>
        </w:rPr>
        <w:t xml:space="preserve"> </w:t>
      </w:r>
      <w:r w:rsidRPr="001C4DB0">
        <w:rPr>
          <w:rFonts w:cs="Arial"/>
          <w:sz w:val="24"/>
        </w:rPr>
        <w:t>venha</w:t>
      </w:r>
      <w:r w:rsidR="00DD6B48" w:rsidRPr="001C4DB0">
        <w:rPr>
          <w:rFonts w:cs="Arial"/>
          <w:sz w:val="24"/>
        </w:rPr>
        <w:t>m</w:t>
      </w:r>
      <w:r w:rsidRPr="001C4DB0">
        <w:rPr>
          <w:rFonts w:cs="Arial"/>
          <w:sz w:val="24"/>
        </w:rPr>
        <w:t xml:space="preserve"> a alienar, empenhar, oferecer em garantia ou constituir qualquer tipo de ônus (assim definido como hipoteca, penhor, alienação fiduciária, cessão fiduciária, usufruto, fideicomisso, promessa de venda, opção de compra, direito de preferência, encargo, gravame</w:t>
      </w:r>
      <w:r w:rsidR="004E7E40" w:rsidRPr="001C4DB0">
        <w:rPr>
          <w:rFonts w:cs="Arial"/>
          <w:sz w:val="24"/>
        </w:rPr>
        <w:t>,</w:t>
      </w:r>
      <w:r w:rsidRPr="002D114E">
        <w:rPr>
          <w:rFonts w:cs="Arial"/>
          <w:sz w:val="24"/>
        </w:rPr>
        <w:t xml:space="preserve"> ônus</w:t>
      </w:r>
      <w:r w:rsidRPr="00195F0B">
        <w:rPr>
          <w:rFonts w:cs="Arial"/>
          <w:sz w:val="24"/>
        </w:rPr>
        <w:t xml:space="preserve"> ou outro ato que tenha o efeito prático similar a qualquer das expressões acima (</w:t>
      </w:r>
      <w:r w:rsidR="006325FF" w:rsidRPr="00DF699D">
        <w:rPr>
          <w:rFonts w:cs="Arial"/>
          <w:sz w:val="24"/>
        </w:rPr>
        <w:t>“</w:t>
      </w:r>
      <w:r w:rsidRPr="00195F0B">
        <w:rPr>
          <w:rFonts w:cs="Arial"/>
          <w:sz w:val="24"/>
          <w:u w:val="single"/>
        </w:rPr>
        <w:t>Ônus</w:t>
      </w:r>
      <w:r w:rsidR="006325FF" w:rsidRPr="00DF699D">
        <w:rPr>
          <w:rFonts w:cs="Arial"/>
          <w:sz w:val="24"/>
        </w:rPr>
        <w:t>”</w:t>
      </w:r>
      <w:r w:rsidRPr="00195F0B">
        <w:rPr>
          <w:rFonts w:cs="Arial"/>
          <w:sz w:val="24"/>
        </w:rPr>
        <w:t>)</w:t>
      </w:r>
      <w:r w:rsidR="00B80BB2">
        <w:rPr>
          <w:rFonts w:cs="Arial"/>
          <w:sz w:val="24"/>
        </w:rPr>
        <w:t>)</w:t>
      </w:r>
      <w:r w:rsidRPr="00195F0B">
        <w:rPr>
          <w:rFonts w:cs="Arial"/>
          <w:sz w:val="24"/>
        </w:rPr>
        <w:t xml:space="preserve"> e/ou gravame em favor de qualquer terceiro sobre </w:t>
      </w:r>
      <w:r w:rsidR="00A25A5E">
        <w:rPr>
          <w:rFonts w:cs="Arial"/>
          <w:sz w:val="24"/>
        </w:rPr>
        <w:t>qualquer dos</w:t>
      </w:r>
      <w:r w:rsidRPr="00195F0B">
        <w:rPr>
          <w:rFonts w:cs="Arial"/>
          <w:sz w:val="24"/>
        </w:rPr>
        <w:t xml:space="preserve"> </w:t>
      </w:r>
      <w:r w:rsidR="00B80BB2">
        <w:rPr>
          <w:rFonts w:cs="Arial"/>
          <w:sz w:val="24"/>
        </w:rPr>
        <w:t xml:space="preserve">seus </w:t>
      </w:r>
      <w:r w:rsidRPr="00195F0B">
        <w:rPr>
          <w:rFonts w:cs="Arial"/>
          <w:sz w:val="24"/>
        </w:rPr>
        <w:t xml:space="preserve">bens e direitos, </w:t>
      </w:r>
      <w:r w:rsidR="00B80BB2" w:rsidRPr="00C444B3">
        <w:rPr>
          <w:rFonts w:cs="Arial"/>
          <w:sz w:val="24"/>
        </w:rPr>
        <w:t>ressalvados</w:t>
      </w:r>
      <w:r w:rsidR="00094605" w:rsidRPr="00C444B3">
        <w:rPr>
          <w:rFonts w:cs="Arial"/>
          <w:sz w:val="24"/>
        </w:rPr>
        <w:t xml:space="preserve"> (a)</w:t>
      </w:r>
      <w:r w:rsidR="00B80BB2" w:rsidRPr="00C444B3">
        <w:rPr>
          <w:rFonts w:cs="Arial"/>
          <w:sz w:val="24"/>
        </w:rPr>
        <w:t xml:space="preserve"> os Ônus constituídos no âmbito dos Contratos de Garantia e aqueles atualmente constituídos no âmbito das debêntures da CRB atualmente vigentes (ODTR e CBAN)</w:t>
      </w:r>
      <w:r w:rsidR="00ED17C5" w:rsidRPr="00C444B3">
        <w:rPr>
          <w:rFonts w:cs="Arial"/>
          <w:sz w:val="24"/>
        </w:rPr>
        <w:t xml:space="preserve">, </w:t>
      </w:r>
      <w:r w:rsidR="00094605" w:rsidRPr="00C444B3">
        <w:rPr>
          <w:rFonts w:cs="Arial"/>
          <w:sz w:val="24"/>
        </w:rPr>
        <w:t>(b) os</w:t>
      </w:r>
      <w:r w:rsidR="00ED17C5" w:rsidRPr="00C444B3">
        <w:rPr>
          <w:rFonts w:cs="Arial"/>
          <w:sz w:val="24"/>
        </w:rPr>
        <w:t xml:space="preserve"> Ônus eventualmente constituídos em graus inferiores aos Ônus atualmente vigentes</w:t>
      </w:r>
      <w:r w:rsidR="00094605" w:rsidRPr="00C444B3">
        <w:rPr>
          <w:rFonts w:cs="Arial"/>
          <w:sz w:val="24"/>
        </w:rPr>
        <w:t xml:space="preserve">, </w:t>
      </w:r>
      <w:r w:rsidR="00094605" w:rsidRPr="002D114E">
        <w:rPr>
          <w:rFonts w:cs="Arial"/>
          <w:sz w:val="24"/>
        </w:rPr>
        <w:t xml:space="preserve">(c) </w:t>
      </w:r>
      <w:r w:rsidR="00C444B3" w:rsidRPr="002D114E">
        <w:rPr>
          <w:rFonts w:cs="Arial"/>
          <w:sz w:val="24"/>
        </w:rPr>
        <w:t>depósitos judiciais que a Emissora e/ou a CRB eventualmente precisem realizar</w:t>
      </w:r>
      <w:r w:rsidR="00094605" w:rsidRPr="002D114E">
        <w:rPr>
          <w:rFonts w:cs="Arial"/>
          <w:sz w:val="24"/>
        </w:rPr>
        <w:t xml:space="preserve"> para possibilitar a interposição de recursos pela Emissora e/ou pela CRB no âmbito de litígios e/ou processos administrativos ou judiciais</w:t>
      </w:r>
      <w:r w:rsidR="001C4DB0" w:rsidRPr="002D114E">
        <w:rPr>
          <w:rFonts w:cs="Arial"/>
          <w:sz w:val="24"/>
        </w:rPr>
        <w:t>;</w:t>
      </w:r>
      <w:r w:rsidR="00094605" w:rsidRPr="002D114E">
        <w:rPr>
          <w:rFonts w:cs="Arial"/>
          <w:sz w:val="24"/>
        </w:rPr>
        <w:t xml:space="preserve"> </w:t>
      </w:r>
      <w:r w:rsidR="00094605" w:rsidRPr="00C444B3">
        <w:rPr>
          <w:rFonts w:cs="Arial"/>
          <w:sz w:val="24"/>
        </w:rPr>
        <w:t>e (d) os Ônus eventualmente</w:t>
      </w:r>
      <w:r w:rsidR="00094605" w:rsidRPr="00C35202">
        <w:rPr>
          <w:rFonts w:cs="Arial"/>
          <w:sz w:val="24"/>
        </w:rPr>
        <w:t xml:space="preserve"> constituídos de forma involuntária, incluindo, sem limitação, aqueles constituídos no âmbito de litígios e/ou processos administrativos ou judiciais por força de determinação dos órgãos competentes</w:t>
      </w:r>
      <w:r w:rsidRPr="00195F0B">
        <w:rPr>
          <w:rFonts w:cs="Arial"/>
          <w:sz w:val="24"/>
        </w:rPr>
        <w:t xml:space="preserve">; </w:t>
      </w:r>
    </w:p>
    <w:p w14:paraId="6C38166D"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3EC1505B" w14:textId="77777777"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não cumprimento de qualquer decisão ou sentença judicial não sujeita a recurso com efeito suspensivo ou decisão arbitral definitiva contra a Emissora, em valor individual ou agregado igual ou superior a R$50.000.000,00 (cinquenta milhões de reais), ou seu valor equivalente em outras moedas;</w:t>
      </w:r>
    </w:p>
    <w:p w14:paraId="1934772C"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70F78310" w14:textId="57AE2FA9" w:rsidR="00341472" w:rsidRPr="00194CA7"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desapropriação, confisco ou qualquer outra medida de qualquer entidade governamental brasileira que resulte na incapacida</w:t>
      </w:r>
      <w:r w:rsidRPr="00194CA7">
        <w:rPr>
          <w:rFonts w:cs="Arial"/>
          <w:sz w:val="24"/>
        </w:rPr>
        <w:t xml:space="preserve">de da Emissora </w:t>
      </w:r>
      <w:r w:rsidR="00DE3CDA" w:rsidRPr="00C35202">
        <w:rPr>
          <w:rFonts w:cs="Arial"/>
          <w:sz w:val="24"/>
        </w:rPr>
        <w:t>ou da CRB</w:t>
      </w:r>
      <w:r w:rsidR="00DE3CDA" w:rsidRPr="00194CA7">
        <w:rPr>
          <w:rFonts w:cs="Arial"/>
          <w:sz w:val="24"/>
        </w:rPr>
        <w:t xml:space="preserve"> </w:t>
      </w:r>
      <w:r w:rsidRPr="00194CA7">
        <w:rPr>
          <w:rFonts w:cs="Arial"/>
          <w:sz w:val="24"/>
        </w:rPr>
        <w:t>de gerir seus negócios, desde que tal desapropriação, confisco ou outra medida não seja sanada em até 30 (trinta) dias ou</w:t>
      </w:r>
      <w:r w:rsidR="00DE3CDA" w:rsidRPr="00C35202">
        <w:rPr>
          <w:rFonts w:cs="Arial"/>
          <w:sz w:val="24"/>
        </w:rPr>
        <w:t>,</w:t>
      </w:r>
      <w:r w:rsidR="00ED17C5" w:rsidRPr="00C35202">
        <w:rPr>
          <w:rFonts w:cs="Arial"/>
          <w:sz w:val="24"/>
        </w:rPr>
        <w:t xml:space="preserve"> </w:t>
      </w:r>
      <w:r w:rsidR="00DE3CDA" w:rsidRPr="00C35202">
        <w:rPr>
          <w:rFonts w:cs="Arial"/>
          <w:sz w:val="24"/>
        </w:rPr>
        <w:t>no caso da CRB,</w:t>
      </w:r>
      <w:r w:rsidRPr="00194CA7">
        <w:rPr>
          <w:rFonts w:cs="Arial"/>
          <w:sz w:val="24"/>
        </w:rPr>
        <w:t xml:space="preserve"> resulte em uma redução de, no mínimo, 30% (trinta por cento) da receita bruta da</w:t>
      </w:r>
      <w:r w:rsidR="00DE3CDA" w:rsidRPr="00194CA7">
        <w:rPr>
          <w:rFonts w:cs="Arial"/>
          <w:sz w:val="24"/>
        </w:rPr>
        <w:t xml:space="preserve"> </w:t>
      </w:r>
      <w:r w:rsidR="00DE3CDA" w:rsidRPr="00C35202">
        <w:rPr>
          <w:rFonts w:cs="Arial"/>
          <w:sz w:val="24"/>
        </w:rPr>
        <w:t>CRB</w:t>
      </w:r>
      <w:r w:rsidRPr="00194CA7">
        <w:rPr>
          <w:rFonts w:cs="Arial"/>
          <w:sz w:val="24"/>
        </w:rPr>
        <w:t xml:space="preserve">, acumulada no período de 12 (doze) meses, conforme o último demonstrativo financeiro trimestral disponível antes de tal evento; </w:t>
      </w:r>
    </w:p>
    <w:p w14:paraId="626BFDEA" w14:textId="77777777" w:rsidR="00341472" w:rsidRPr="00194CA7"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63F8D2A5" w14:textId="50674EEB" w:rsidR="00341472" w:rsidRPr="00195F0B" w:rsidRDefault="00341472"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4CA7">
        <w:rPr>
          <w:rFonts w:cs="Arial"/>
          <w:sz w:val="24"/>
        </w:rPr>
        <w:t xml:space="preserve">arresto, sequestro ou penhora de bens da Emissora </w:t>
      </w:r>
      <w:r w:rsidR="00DE3CDA" w:rsidRPr="00C35202">
        <w:rPr>
          <w:rFonts w:cs="Arial"/>
          <w:sz w:val="24"/>
        </w:rPr>
        <w:t>ou da CRB</w:t>
      </w:r>
      <w:r w:rsidR="00DE3CDA" w:rsidRPr="00194CA7">
        <w:rPr>
          <w:rFonts w:cs="Arial"/>
          <w:sz w:val="24"/>
        </w:rPr>
        <w:t xml:space="preserve"> </w:t>
      </w:r>
      <w:r w:rsidRPr="00194CA7">
        <w:rPr>
          <w:rFonts w:cs="Arial"/>
          <w:sz w:val="24"/>
        </w:rPr>
        <w:t>ou qualquer outra medida judicial que resulte na incapacidade da Emissora</w:t>
      </w:r>
      <w:r w:rsidR="00DE3CDA" w:rsidRPr="00194CA7">
        <w:rPr>
          <w:rFonts w:cs="Arial"/>
          <w:sz w:val="24"/>
        </w:rPr>
        <w:t xml:space="preserve"> </w:t>
      </w:r>
      <w:r w:rsidR="00DE3CDA" w:rsidRPr="00C35202">
        <w:rPr>
          <w:rFonts w:cs="Arial"/>
          <w:sz w:val="24"/>
        </w:rPr>
        <w:t>ou da CRB</w:t>
      </w:r>
      <w:r w:rsidRPr="00194CA7">
        <w:rPr>
          <w:rFonts w:cs="Arial"/>
          <w:sz w:val="24"/>
        </w:rPr>
        <w:t xml:space="preserve"> e de gerir seus negócios, desde que tal arresto, sequestro ou penhora de bens não seja sanado em até 30 (trinta) dias ou</w:t>
      </w:r>
      <w:r w:rsidR="00DE3CDA" w:rsidRPr="00C35202">
        <w:rPr>
          <w:rFonts w:cs="Arial"/>
          <w:sz w:val="24"/>
        </w:rPr>
        <w:t>, no caso da CRB,</w:t>
      </w:r>
      <w:r w:rsidRPr="00194CA7">
        <w:rPr>
          <w:rFonts w:cs="Arial"/>
          <w:sz w:val="24"/>
        </w:rPr>
        <w:t xml:space="preserve"> resulte em uma redução de, no mínimo, 30% (trinta por cento) da receita bruta da </w:t>
      </w:r>
      <w:r w:rsidR="00ED17C5" w:rsidRPr="00C35202">
        <w:rPr>
          <w:rFonts w:cs="Arial"/>
          <w:sz w:val="24"/>
        </w:rPr>
        <w:t>CRB</w:t>
      </w:r>
      <w:r w:rsidRPr="00194CA7">
        <w:rPr>
          <w:rFonts w:cs="Arial"/>
          <w:sz w:val="24"/>
        </w:rPr>
        <w:t>, acumulada no período de 12 (doze) meses, conforme o último demonstrativo financeiro trimestral</w:t>
      </w:r>
      <w:r w:rsidRPr="00ED17C5">
        <w:rPr>
          <w:rFonts w:cs="Arial"/>
          <w:sz w:val="24"/>
        </w:rPr>
        <w:t xml:space="preserve"> disponível antes de tal evento</w:t>
      </w:r>
      <w:r w:rsidRPr="00195F0B">
        <w:rPr>
          <w:rFonts w:cs="Arial"/>
          <w:sz w:val="24"/>
        </w:rPr>
        <w:t xml:space="preserve">; </w:t>
      </w:r>
    </w:p>
    <w:p w14:paraId="5BB5FF92"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701A7900" w14:textId="37FF5A8E" w:rsidR="00341472" w:rsidRPr="003F761B" w:rsidRDefault="00341472" w:rsidP="00502D59">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502D59">
        <w:rPr>
          <w:rFonts w:cs="Arial"/>
          <w:sz w:val="24"/>
        </w:rPr>
        <w:t xml:space="preserve">cisão, fusão ou, ainda, incorporação da Emissora </w:t>
      </w:r>
      <w:r w:rsidR="00A91E08">
        <w:rPr>
          <w:rFonts w:cs="Arial"/>
          <w:sz w:val="24"/>
        </w:rPr>
        <w:t xml:space="preserve">ou da CRB </w:t>
      </w:r>
      <w:r w:rsidRPr="00502D59">
        <w:rPr>
          <w:rFonts w:cs="Arial"/>
          <w:sz w:val="24"/>
        </w:rPr>
        <w:t>por outra companhia (inclusive por meio de incorpor</w:t>
      </w:r>
      <w:r w:rsidRPr="00C07F45">
        <w:rPr>
          <w:rFonts w:cs="Arial"/>
          <w:sz w:val="24"/>
        </w:rPr>
        <w:t>ação de ações) ou quaisquer operações ou reestruturações societárias</w:t>
      </w:r>
      <w:r w:rsidR="00A91E08">
        <w:rPr>
          <w:rFonts w:cs="Arial"/>
          <w:sz w:val="24"/>
        </w:rPr>
        <w:t>, incluindo a constituição de novas subsidiárias, salvo (a)</w:t>
      </w:r>
      <w:r w:rsidR="00B72C91">
        <w:rPr>
          <w:rFonts w:cs="Arial"/>
          <w:sz w:val="24"/>
        </w:rPr>
        <w:t xml:space="preserve"> se</w:t>
      </w:r>
      <w:r w:rsidR="00A91E08">
        <w:rPr>
          <w:rFonts w:cs="Arial"/>
          <w:sz w:val="24"/>
        </w:rPr>
        <w:t xml:space="preserve"> previamente autorizado pelos </w:t>
      </w:r>
      <w:r w:rsidRPr="00C07F45">
        <w:rPr>
          <w:rFonts w:cs="Arial"/>
          <w:sz w:val="24"/>
        </w:rPr>
        <w:t xml:space="preserve">Debenturistas, reunidos em Assembleia Geral de Debenturistas, nos termos da Cláusula </w:t>
      </w:r>
      <w:r w:rsidR="00157B07" w:rsidRPr="00C07F45">
        <w:rPr>
          <w:rFonts w:cs="Arial"/>
          <w:sz w:val="24"/>
        </w:rPr>
        <w:t>IX</w:t>
      </w:r>
      <w:r w:rsidRPr="00C07F45">
        <w:rPr>
          <w:rFonts w:cs="Arial"/>
          <w:sz w:val="24"/>
        </w:rPr>
        <w:t xml:space="preserve"> desta Escritura</w:t>
      </w:r>
      <w:r w:rsidR="00A91E08">
        <w:rPr>
          <w:rFonts w:cs="Arial"/>
          <w:sz w:val="24"/>
        </w:rPr>
        <w:t>, (b) no caso de fusão ou incorporação da Emissora ou da CRB, a fusão ou incorporação envolver exclusivamente a Emissora ou a CRB, conforme o caso,</w:t>
      </w:r>
      <w:r w:rsidR="00B72C91">
        <w:rPr>
          <w:rFonts w:cs="Arial"/>
          <w:sz w:val="24"/>
        </w:rPr>
        <w:t xml:space="preserve"> </w:t>
      </w:r>
      <w:r w:rsidR="00A91E08">
        <w:rPr>
          <w:rFonts w:cs="Arial"/>
          <w:sz w:val="24"/>
        </w:rPr>
        <w:t xml:space="preserve">(c), no caso </w:t>
      </w:r>
      <w:r w:rsidR="00677848">
        <w:rPr>
          <w:rFonts w:cs="Arial"/>
          <w:sz w:val="24"/>
        </w:rPr>
        <w:t xml:space="preserve">de incorporação de ações de emissão da Emissora </w:t>
      </w:r>
      <w:r w:rsidR="00677848" w:rsidRPr="00E5673C">
        <w:rPr>
          <w:rFonts w:cs="Arial"/>
          <w:sz w:val="24"/>
        </w:rPr>
        <w:t xml:space="preserve">que resulte </w:t>
      </w:r>
      <w:r w:rsidR="00677848" w:rsidRPr="00E5673C">
        <w:rPr>
          <w:rFonts w:cs="Arial"/>
          <w:sz w:val="24"/>
        </w:rPr>
        <w:lastRenderedPageBreak/>
        <w:t>em Alteração de Controle, não</w:t>
      </w:r>
      <w:r w:rsidR="00677848">
        <w:rPr>
          <w:rFonts w:cs="Arial"/>
          <w:sz w:val="24"/>
        </w:rPr>
        <w:t xml:space="preserve"> ocorra o rebaixamento da classificação de risco da Emissão </w:t>
      </w:r>
      <w:bookmarkStart w:id="164" w:name="_Hlk71582204"/>
      <w:r w:rsidR="00677848">
        <w:rPr>
          <w:rFonts w:cs="Arial"/>
          <w:sz w:val="24"/>
        </w:rPr>
        <w:t>em virtude da Alteração de Controle</w:t>
      </w:r>
      <w:bookmarkEnd w:id="164"/>
      <w:r w:rsidR="008A2E88">
        <w:rPr>
          <w:rFonts w:cs="Arial"/>
          <w:sz w:val="24"/>
        </w:rPr>
        <w:t xml:space="preserve"> ou</w:t>
      </w:r>
      <w:r w:rsidR="004F0FC1">
        <w:rPr>
          <w:rFonts w:cs="Arial"/>
          <w:sz w:val="24"/>
        </w:rPr>
        <w:t>,</w:t>
      </w:r>
      <w:r w:rsidR="008A2E88">
        <w:rPr>
          <w:rFonts w:cs="Arial"/>
          <w:sz w:val="24"/>
        </w:rPr>
        <w:t xml:space="preserve"> caso ocorra o rebaixamento da classificação de risco da Emissão</w:t>
      </w:r>
      <w:r w:rsidR="0003417B">
        <w:rPr>
          <w:rFonts w:cs="Arial"/>
          <w:sz w:val="24"/>
        </w:rPr>
        <w:t xml:space="preserve"> em virtude da Alteração de Controle</w:t>
      </w:r>
      <w:r w:rsidR="00677848">
        <w:rPr>
          <w:rFonts w:cs="Arial"/>
          <w:sz w:val="24"/>
        </w:rPr>
        <w:t>, em até 60 (sessenta) dias contados da conclusão da Alteração de Controle a Emissora realize Oferta de Resgate Antecipado Facultativo, na forma prevista nesta Escritura, com prêmio em percentual correspondente a 2</w:t>
      </w:r>
      <w:r w:rsidR="00677848" w:rsidRPr="002234B8">
        <w:rPr>
          <w:rFonts w:cs="Arial"/>
          <w:sz w:val="24"/>
        </w:rPr>
        <w:t>% (dois por cento), a ser calculado de acordo com a fórmula constante da Cláusula 5.2.2 desta Escritura</w:t>
      </w:r>
      <w:r w:rsidR="00B72C91" w:rsidRPr="002234B8">
        <w:rPr>
          <w:rFonts w:cs="Arial"/>
          <w:sz w:val="24"/>
        </w:rPr>
        <w:t xml:space="preserve">, </w:t>
      </w:r>
      <w:r w:rsidR="00B72C91" w:rsidRPr="00C35202">
        <w:rPr>
          <w:rFonts w:cs="Arial"/>
          <w:sz w:val="24"/>
        </w:rPr>
        <w:t>ou (d) no caso de quaisquer operações o</w:t>
      </w:r>
      <w:r w:rsidR="00C578B3" w:rsidRPr="00C35202">
        <w:rPr>
          <w:rFonts w:cs="Arial"/>
          <w:sz w:val="24"/>
        </w:rPr>
        <w:t>u</w:t>
      </w:r>
      <w:r w:rsidR="00B72C91" w:rsidRPr="00C35202">
        <w:rPr>
          <w:rFonts w:cs="Arial"/>
          <w:sz w:val="24"/>
        </w:rPr>
        <w:t xml:space="preserve"> reestruturações societárias que resultem na</w:t>
      </w:r>
      <w:r w:rsidR="003004EF" w:rsidRPr="00C35202">
        <w:rPr>
          <w:rFonts w:cs="Arial"/>
          <w:sz w:val="24"/>
        </w:rPr>
        <w:t xml:space="preserve"> aquisição, pelo </w:t>
      </w:r>
      <w:r w:rsidR="0051633B">
        <w:rPr>
          <w:rFonts w:cs="Arial"/>
          <w:sz w:val="24"/>
        </w:rPr>
        <w:t xml:space="preserve">FIP </w:t>
      </w:r>
      <w:proofErr w:type="spellStart"/>
      <w:r w:rsidR="0051633B">
        <w:rPr>
          <w:rFonts w:cs="Arial"/>
          <w:sz w:val="24"/>
        </w:rPr>
        <w:t>R</w:t>
      </w:r>
      <w:r w:rsidR="00830EEA">
        <w:rPr>
          <w:rFonts w:cs="Arial"/>
          <w:sz w:val="24"/>
        </w:rPr>
        <w:t>d</w:t>
      </w:r>
      <w:r w:rsidR="0051633B">
        <w:rPr>
          <w:rFonts w:cs="Arial"/>
          <w:sz w:val="24"/>
        </w:rPr>
        <w:t>B</w:t>
      </w:r>
      <w:proofErr w:type="spellEnd"/>
      <w:r w:rsidR="003004EF" w:rsidRPr="00C35202">
        <w:rPr>
          <w:rFonts w:cs="Arial"/>
          <w:sz w:val="24"/>
        </w:rPr>
        <w:t xml:space="preserve"> ou por qualquer entidade</w:t>
      </w:r>
      <w:r w:rsidR="00E965B1" w:rsidRPr="00C35202">
        <w:rPr>
          <w:rFonts w:cs="Arial"/>
          <w:sz w:val="24"/>
        </w:rPr>
        <w:t xml:space="preserve"> que a controle ou de que seja controlada, </w:t>
      </w:r>
      <w:r w:rsidR="00C578B3" w:rsidRPr="00C35202">
        <w:rPr>
          <w:rFonts w:cs="Arial"/>
          <w:sz w:val="24"/>
        </w:rPr>
        <w:t>da participação acionária da</w:t>
      </w:r>
      <w:r w:rsidR="00E965B1" w:rsidRPr="00C35202">
        <w:rPr>
          <w:rFonts w:cs="Arial"/>
          <w:sz w:val="24"/>
        </w:rPr>
        <w:t xml:space="preserve"> 25 RSC</w:t>
      </w:r>
      <w:r w:rsidR="00C578B3" w:rsidRPr="00C35202">
        <w:rPr>
          <w:rFonts w:cs="Arial"/>
          <w:sz w:val="24"/>
        </w:rPr>
        <w:t xml:space="preserve"> no capital social da Emissora</w:t>
      </w:r>
      <w:r w:rsidR="00E965B1" w:rsidRPr="002D114E">
        <w:rPr>
          <w:rFonts w:cs="Arial"/>
          <w:sz w:val="24"/>
        </w:rPr>
        <w:t xml:space="preserve">, bem como no caso de aquisição, pelo </w:t>
      </w:r>
      <w:r w:rsidR="0051633B">
        <w:rPr>
          <w:rFonts w:cs="Arial"/>
          <w:sz w:val="24"/>
        </w:rPr>
        <w:t xml:space="preserve">FIP </w:t>
      </w:r>
      <w:proofErr w:type="spellStart"/>
      <w:r w:rsidR="0051633B">
        <w:rPr>
          <w:rFonts w:cs="Arial"/>
          <w:sz w:val="24"/>
        </w:rPr>
        <w:t>R</w:t>
      </w:r>
      <w:r w:rsidR="00830EEA">
        <w:rPr>
          <w:rFonts w:cs="Arial"/>
          <w:sz w:val="24"/>
        </w:rPr>
        <w:t>d</w:t>
      </w:r>
      <w:r w:rsidR="0051633B">
        <w:rPr>
          <w:rFonts w:cs="Arial"/>
          <w:sz w:val="24"/>
        </w:rPr>
        <w:t>B</w:t>
      </w:r>
      <w:proofErr w:type="spellEnd"/>
      <w:r w:rsidR="00D277F8" w:rsidRPr="002D114E">
        <w:rPr>
          <w:rFonts w:cs="Arial"/>
          <w:sz w:val="24"/>
        </w:rPr>
        <w:t>, pela 25 RSC</w:t>
      </w:r>
      <w:r w:rsidR="00E965B1" w:rsidRPr="002D114E">
        <w:rPr>
          <w:rFonts w:cs="Arial"/>
          <w:sz w:val="24"/>
        </w:rPr>
        <w:t xml:space="preserve"> ou por qualquer entidade que </w:t>
      </w:r>
      <w:r w:rsidR="00C578B3" w:rsidRPr="002D114E">
        <w:rPr>
          <w:rFonts w:cs="Arial"/>
          <w:sz w:val="24"/>
        </w:rPr>
        <w:t>o</w:t>
      </w:r>
      <w:r w:rsidR="00E965B1" w:rsidRPr="002D114E">
        <w:rPr>
          <w:rFonts w:cs="Arial"/>
          <w:sz w:val="24"/>
        </w:rPr>
        <w:t>s controle ou de que sejam controlad</w:t>
      </w:r>
      <w:r w:rsidR="00C578B3" w:rsidRPr="002D114E">
        <w:rPr>
          <w:rFonts w:cs="Arial"/>
          <w:sz w:val="24"/>
        </w:rPr>
        <w:t>a</w:t>
      </w:r>
      <w:r w:rsidR="00E965B1" w:rsidRPr="002D114E">
        <w:rPr>
          <w:rFonts w:cs="Arial"/>
          <w:sz w:val="24"/>
        </w:rPr>
        <w:t>s, de participação</w:t>
      </w:r>
      <w:r w:rsidR="00C578B3" w:rsidRPr="002D114E">
        <w:rPr>
          <w:rFonts w:cs="Arial"/>
          <w:sz w:val="24"/>
        </w:rPr>
        <w:t xml:space="preserve"> no capital social de</w:t>
      </w:r>
      <w:r w:rsidR="00E965B1" w:rsidRPr="002D114E">
        <w:rPr>
          <w:rFonts w:cs="Arial"/>
          <w:sz w:val="24"/>
        </w:rPr>
        <w:t xml:space="preserve"> outras entidades</w:t>
      </w:r>
      <w:r w:rsidRPr="003F761B">
        <w:rPr>
          <w:rFonts w:cs="Arial"/>
          <w:sz w:val="24"/>
        </w:rPr>
        <w:t>;</w:t>
      </w:r>
      <w:r w:rsidR="00E965B1" w:rsidRPr="003F761B">
        <w:rPr>
          <w:rFonts w:cs="Arial"/>
          <w:sz w:val="24"/>
        </w:rPr>
        <w:t xml:space="preserve"> </w:t>
      </w:r>
      <w:r w:rsidR="00163B84" w:rsidRPr="002D114E">
        <w:rPr>
          <w:rFonts w:cs="Arial"/>
          <w:sz w:val="24"/>
        </w:rPr>
        <w:t>ou (e) no caso de quaisquer operações ou reestruturações societárias que</w:t>
      </w:r>
      <w:r w:rsidR="00EC347A" w:rsidRPr="002D114E">
        <w:rPr>
          <w:rFonts w:cs="Arial"/>
          <w:sz w:val="24"/>
        </w:rPr>
        <w:t>, direta ou indiretamente,</w:t>
      </w:r>
      <w:r w:rsidR="00163B84" w:rsidRPr="002D114E">
        <w:rPr>
          <w:rFonts w:cs="Arial"/>
          <w:sz w:val="24"/>
        </w:rPr>
        <w:t xml:space="preserve"> resultem na aquisição, pela Emissora, </w:t>
      </w:r>
      <w:r w:rsidR="00EC347A" w:rsidRPr="002D114E">
        <w:rPr>
          <w:rFonts w:cs="Arial"/>
          <w:sz w:val="24"/>
        </w:rPr>
        <w:t xml:space="preserve">de parte ou de totalidade da participação acionária atualmente detida pelo OTP CRB Fundo de Investimento em Participações </w:t>
      </w:r>
      <w:proofErr w:type="spellStart"/>
      <w:r w:rsidR="00EC347A" w:rsidRPr="002D114E">
        <w:rPr>
          <w:rFonts w:cs="Arial"/>
          <w:sz w:val="24"/>
        </w:rPr>
        <w:t>Multiestratégia</w:t>
      </w:r>
      <w:proofErr w:type="spellEnd"/>
      <w:r w:rsidR="00EC347A" w:rsidRPr="002D114E">
        <w:rPr>
          <w:rFonts w:cs="Arial"/>
          <w:sz w:val="24"/>
        </w:rPr>
        <w:t xml:space="preserve"> (ou por quem venha a sucedê-lo, a qualquer tempo) na CRB</w:t>
      </w:r>
      <w:r w:rsidR="0053317C">
        <w:rPr>
          <w:rFonts w:cs="Arial"/>
          <w:sz w:val="24"/>
        </w:rPr>
        <w:t>;</w:t>
      </w:r>
    </w:p>
    <w:p w14:paraId="42A0E398" w14:textId="77777777" w:rsidR="00341472" w:rsidRPr="00195F0B" w:rsidRDefault="00341472"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13A0E4FD" w14:textId="528F77FD" w:rsidR="00C07F45" w:rsidRDefault="00341472" w:rsidP="00ED17C5">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195F0B">
        <w:rPr>
          <w:rFonts w:cs="Arial"/>
          <w:sz w:val="24"/>
        </w:rPr>
        <w:t>cessã</w:t>
      </w:r>
      <w:r w:rsidRPr="001C4DB0">
        <w:rPr>
          <w:rFonts w:cs="Arial"/>
          <w:sz w:val="24"/>
        </w:rPr>
        <w:t>o, locação, alienação, venda ou transferência de ativos relevantes da Emissora</w:t>
      </w:r>
      <w:r w:rsidR="00ED17C5" w:rsidRPr="001C4DB0">
        <w:rPr>
          <w:rFonts w:cs="Arial"/>
          <w:sz w:val="24"/>
        </w:rPr>
        <w:t xml:space="preserve"> </w:t>
      </w:r>
      <w:r w:rsidR="00ED17C5" w:rsidRPr="002D114E">
        <w:rPr>
          <w:rFonts w:cs="Arial"/>
          <w:sz w:val="24"/>
        </w:rPr>
        <w:t>ou da CRB</w:t>
      </w:r>
      <w:r w:rsidRPr="001C4DB0">
        <w:rPr>
          <w:rFonts w:cs="Arial"/>
          <w:sz w:val="24"/>
        </w:rPr>
        <w:t>, de valor, individual ou agregado, igual ou superior a R$5.000.000,00 (cin</w:t>
      </w:r>
      <w:r w:rsidR="00C07F45" w:rsidRPr="001C4DB0">
        <w:rPr>
          <w:rFonts w:cs="Arial"/>
          <w:sz w:val="24"/>
        </w:rPr>
        <w:t>co</w:t>
      </w:r>
      <w:r w:rsidRPr="001C4DB0">
        <w:rPr>
          <w:rFonts w:cs="Arial"/>
          <w:sz w:val="24"/>
        </w:rPr>
        <w:t xml:space="preserve"> milhões de reais)</w:t>
      </w:r>
      <w:r w:rsidR="00ED17C5" w:rsidRPr="002D114E">
        <w:rPr>
          <w:rFonts w:cs="Arial"/>
          <w:sz w:val="24"/>
        </w:rPr>
        <w:t>, no caso da Emissora, e R$ 50.000.000,00 (cinquenta milhões de reais), no caso da CRB</w:t>
      </w:r>
      <w:r w:rsidR="00ED17C5">
        <w:rPr>
          <w:rFonts w:cs="Arial"/>
          <w:sz w:val="24"/>
        </w:rPr>
        <w:t>,</w:t>
      </w:r>
      <w:r w:rsidRPr="00195F0B">
        <w:rPr>
          <w:rFonts w:cs="Arial"/>
          <w:sz w:val="24"/>
        </w:rPr>
        <w:t xml:space="preserve"> ou seu valor equivalente em outras moedas;</w:t>
      </w:r>
    </w:p>
    <w:p w14:paraId="1EC2CB67" w14:textId="77777777" w:rsidR="00AA03EA" w:rsidRPr="00195F0B" w:rsidRDefault="00AA03EA" w:rsidP="00CF1910">
      <w:pPr>
        <w:pStyle w:val="PargrafodaLista"/>
        <w:ind w:left="720" w:hanging="720"/>
        <w:rPr>
          <w:rFonts w:cs="Arial"/>
          <w:sz w:val="24"/>
        </w:rPr>
      </w:pPr>
    </w:p>
    <w:p w14:paraId="68E470A8" w14:textId="449FA91E" w:rsidR="00AA03EA" w:rsidRDefault="00AA03EA"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8136E2">
        <w:rPr>
          <w:rFonts w:cs="Arial"/>
          <w:sz w:val="24"/>
        </w:rPr>
        <w:t xml:space="preserve">não cumprimento pela Emissora das Obrigações Anticorrupção </w:t>
      </w:r>
      <w:r>
        <w:rPr>
          <w:rFonts w:cs="Arial"/>
          <w:sz w:val="24"/>
        </w:rPr>
        <w:t xml:space="preserve">(conforme abaixo definido) </w:t>
      </w:r>
      <w:r w:rsidRPr="008136E2">
        <w:rPr>
          <w:rFonts w:cs="Arial"/>
          <w:sz w:val="24"/>
        </w:rPr>
        <w:t>e das normas aplicáveis que versam sobre atos de corrupção e atos lesivos contra a administração pública, na forma das Leis Anticorrupção</w:t>
      </w:r>
      <w:r>
        <w:rPr>
          <w:rFonts w:cs="Arial"/>
          <w:sz w:val="24"/>
        </w:rPr>
        <w:t xml:space="preserve"> (conforme abaixo definido)</w:t>
      </w:r>
      <w:r w:rsidRPr="008136E2">
        <w:rPr>
          <w:rFonts w:cs="Arial"/>
          <w:sz w:val="24"/>
        </w:rPr>
        <w:t>, bem como de qualquer obrigação socioambiental prevista nesta Escritura</w:t>
      </w:r>
      <w:r>
        <w:rPr>
          <w:rFonts w:cs="Arial"/>
          <w:sz w:val="24"/>
        </w:rPr>
        <w:t>;</w:t>
      </w:r>
    </w:p>
    <w:p w14:paraId="3C27BD83" w14:textId="77777777" w:rsidR="00C07F45" w:rsidRDefault="00C07F45" w:rsidP="0075367A">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rPr>
          <w:rFonts w:cs="Arial"/>
          <w:sz w:val="24"/>
        </w:rPr>
      </w:pPr>
    </w:p>
    <w:p w14:paraId="5B9E2DB8" w14:textId="045155A7" w:rsidR="00C07F45" w:rsidRPr="00195F0B" w:rsidRDefault="00C07F45" w:rsidP="00C07F45">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Pr>
          <w:rFonts w:cs="Arial"/>
          <w:sz w:val="24"/>
        </w:rPr>
        <w:t xml:space="preserve">não obtenção de </w:t>
      </w:r>
      <w:r w:rsidRPr="00A6408B">
        <w:rPr>
          <w:rFonts w:cs="Arial"/>
          <w:sz w:val="24"/>
        </w:rPr>
        <w:t xml:space="preserve">registro da Emissora como companhia emissora de valores mobiliários perante a CVM </w:t>
      </w:r>
      <w:r w:rsidR="00ED17C5">
        <w:rPr>
          <w:rFonts w:cs="Arial"/>
          <w:sz w:val="24"/>
        </w:rPr>
        <w:t xml:space="preserve">na </w:t>
      </w:r>
      <w:r>
        <w:rPr>
          <w:rFonts w:cs="Arial"/>
          <w:sz w:val="24"/>
        </w:rPr>
        <w:t>categoria</w:t>
      </w:r>
      <w:r w:rsidRPr="00A6408B">
        <w:rPr>
          <w:rFonts w:cs="Arial"/>
          <w:sz w:val="24"/>
        </w:rPr>
        <w:t xml:space="preserve"> B, nos termos da Instrução da CVM nº 480</w:t>
      </w:r>
      <w:r>
        <w:rPr>
          <w:rFonts w:cs="Arial"/>
          <w:sz w:val="24"/>
        </w:rPr>
        <w:t>,</w:t>
      </w:r>
      <w:r w:rsidRPr="00A6408B">
        <w:rPr>
          <w:rFonts w:cs="Arial"/>
          <w:sz w:val="24"/>
        </w:rPr>
        <w:t xml:space="preserve"> de 7 de dezembro de 2009, conforme alterada (“</w:t>
      </w:r>
      <w:r w:rsidRPr="0075367A">
        <w:rPr>
          <w:rFonts w:cs="Arial"/>
          <w:sz w:val="24"/>
          <w:u w:val="single"/>
        </w:rPr>
        <w:t>Instrução CVM 480</w:t>
      </w:r>
      <w:r w:rsidRPr="00A6408B">
        <w:rPr>
          <w:rFonts w:cs="Arial"/>
          <w:sz w:val="24"/>
        </w:rPr>
        <w:t>”)</w:t>
      </w:r>
      <w:r w:rsidR="005E6D75">
        <w:rPr>
          <w:rFonts w:cs="Arial"/>
          <w:sz w:val="24"/>
        </w:rPr>
        <w:t>, em até 6 (seis) meses contados da Data de Integralização</w:t>
      </w:r>
      <w:r w:rsidR="002234B8">
        <w:rPr>
          <w:rFonts w:cs="Arial"/>
          <w:sz w:val="24"/>
        </w:rPr>
        <w:t>;</w:t>
      </w:r>
    </w:p>
    <w:p w14:paraId="5825C48E" w14:textId="2360A106" w:rsidR="00AA03EA" w:rsidRDefault="00AA03EA"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5F9C39E7" w14:textId="04B118E8" w:rsidR="00B13610" w:rsidRPr="00195F0B" w:rsidRDefault="00AA03EA"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AA03EA">
        <w:rPr>
          <w:rFonts w:cs="Arial"/>
          <w:sz w:val="24"/>
        </w:rPr>
        <w:t>alteração</w:t>
      </w:r>
      <w:r>
        <w:rPr>
          <w:rFonts w:cs="Arial"/>
          <w:sz w:val="24"/>
        </w:rPr>
        <w:t xml:space="preserve"> da redação dos eventos de inadimplemento descritos na escritura de emissão das debêntures da segunda emissão da CRB, bem como obtenção de qualquer renúncia ou perdão, prévio ou não, pelos respectivos debenturistas, em relação a qualquer dos eventos de inadimplemento em questão;</w:t>
      </w:r>
      <w:r w:rsidR="00920B37" w:rsidRPr="00195F0B">
        <w:rPr>
          <w:rFonts w:cs="Arial"/>
          <w:sz w:val="24"/>
        </w:rPr>
        <w:t xml:space="preserve"> </w:t>
      </w:r>
    </w:p>
    <w:p w14:paraId="62AF76F5" w14:textId="77777777" w:rsidR="00A25A5E" w:rsidRPr="00312D3C" w:rsidRDefault="00A25A5E" w:rsidP="00CF1910">
      <w:pPr>
        <w:pStyle w:val="PargrafodaLista"/>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p>
    <w:p w14:paraId="00737B6F" w14:textId="45765585" w:rsidR="00A25A5E" w:rsidRPr="00312D3C" w:rsidRDefault="00A25A5E" w:rsidP="00CF1910">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312D3C">
        <w:rPr>
          <w:rFonts w:cs="Arial"/>
          <w:sz w:val="24"/>
        </w:rPr>
        <w:t>não observância, pela Emissora, de qualquer dos seguintes índices e limites financeiros (</w:t>
      </w:r>
      <w:r w:rsidRPr="00DF699D">
        <w:rPr>
          <w:rFonts w:cs="Arial"/>
          <w:sz w:val="24"/>
        </w:rPr>
        <w:t>“</w:t>
      </w:r>
      <w:r w:rsidRPr="00312D3C">
        <w:rPr>
          <w:rFonts w:cs="Arial"/>
          <w:sz w:val="24"/>
          <w:u w:val="single"/>
        </w:rPr>
        <w:t>Índices Financeiros</w:t>
      </w:r>
      <w:r w:rsidRPr="00DF699D">
        <w:rPr>
          <w:rFonts w:cs="Arial"/>
          <w:sz w:val="24"/>
        </w:rPr>
        <w:t>”</w:t>
      </w:r>
      <w:r w:rsidRPr="00312D3C">
        <w:rPr>
          <w:rFonts w:cs="Arial"/>
          <w:sz w:val="24"/>
        </w:rPr>
        <w:t>):</w:t>
      </w:r>
      <w:r w:rsidR="00D67FF9">
        <w:rPr>
          <w:rFonts w:cs="Arial"/>
          <w:sz w:val="24"/>
        </w:rPr>
        <w:t xml:space="preserve"> </w:t>
      </w:r>
    </w:p>
    <w:p w14:paraId="69531069" w14:textId="77777777" w:rsidR="00A25A5E" w:rsidRPr="00312D3C" w:rsidRDefault="00A25A5E" w:rsidP="00CF1910">
      <w:pPr>
        <w:pStyle w:val="PargrafodaLista"/>
        <w:ind w:left="720" w:hanging="720"/>
        <w:rPr>
          <w:rFonts w:eastAsia="TT108t00"/>
          <w:sz w:val="24"/>
        </w:rPr>
      </w:pPr>
    </w:p>
    <w:p w14:paraId="07C089F7" w14:textId="2BDAF702" w:rsidR="00EA281D" w:rsidRPr="00312D3C" w:rsidRDefault="00A25A5E" w:rsidP="00536914">
      <w:pPr>
        <w:pStyle w:val="PargrafodaLista"/>
        <w:numPr>
          <w:ilvl w:val="0"/>
          <w:numId w:val="83"/>
        </w:numPr>
        <w:ind w:left="709" w:firstLine="0"/>
        <w:rPr>
          <w:rFonts w:eastAsia="TT108t00"/>
          <w:sz w:val="24"/>
        </w:rPr>
      </w:pPr>
      <w:r w:rsidRPr="00536914">
        <w:rPr>
          <w:sz w:val="24"/>
        </w:rPr>
        <w:t>índice de cobertura do serviço da dívida (“</w:t>
      </w:r>
      <w:r w:rsidRPr="00536914">
        <w:rPr>
          <w:sz w:val="24"/>
          <w:u w:val="single"/>
        </w:rPr>
        <w:t>ICSD</w:t>
      </w:r>
      <w:r w:rsidRPr="00536914">
        <w:rPr>
          <w:sz w:val="24"/>
        </w:rPr>
        <w:t>”), calculado conforme Anexo I, maior ou igual a 1,30 (um inteiro e três décimos), sendo certo</w:t>
      </w:r>
      <w:r w:rsidR="008A2E88">
        <w:rPr>
          <w:sz w:val="24"/>
        </w:rPr>
        <w:t xml:space="preserve"> que</w:t>
      </w:r>
      <w:r w:rsidRPr="00536914">
        <w:rPr>
          <w:sz w:val="24"/>
        </w:rPr>
        <w:t xml:space="preserve"> </w:t>
      </w:r>
      <w:r w:rsidRPr="00536914">
        <w:rPr>
          <w:rFonts w:cs="Tahoma"/>
          <w:sz w:val="24"/>
        </w:rPr>
        <w:t xml:space="preserve">o ICSD será calculado semestralmente nos termos descritos no Anexo </w:t>
      </w:r>
      <w:r w:rsidRPr="00536914">
        <w:rPr>
          <w:sz w:val="24"/>
        </w:rPr>
        <w:t xml:space="preserve">I </w:t>
      </w:r>
      <w:r w:rsidRPr="00536914">
        <w:rPr>
          <w:rFonts w:cs="Tahoma"/>
          <w:sz w:val="24"/>
        </w:rPr>
        <w:t xml:space="preserve">à presente Escritura, sendo a primeira verificação realizada a partir das informações financeiras referentes a </w:t>
      </w:r>
      <w:r w:rsidR="00EA281D" w:rsidRPr="00536914">
        <w:rPr>
          <w:sz w:val="24"/>
        </w:rPr>
        <w:t>31 de dezembro de 2021</w:t>
      </w:r>
      <w:r w:rsidR="00EA281D" w:rsidRPr="00536914">
        <w:rPr>
          <w:rFonts w:cs="Tahoma"/>
          <w:sz w:val="24"/>
        </w:rPr>
        <w:t xml:space="preserve">; </w:t>
      </w:r>
    </w:p>
    <w:p w14:paraId="2D23D359" w14:textId="77777777" w:rsidR="00A25A5E" w:rsidRPr="00536914" w:rsidRDefault="00A25A5E" w:rsidP="00536914">
      <w:pPr>
        <w:pStyle w:val="PargrafodaLista"/>
        <w:ind w:left="709"/>
        <w:rPr>
          <w:rFonts w:eastAsia="TT108t00"/>
          <w:sz w:val="24"/>
        </w:rPr>
      </w:pPr>
    </w:p>
    <w:p w14:paraId="526FD73F" w14:textId="40F51621" w:rsidR="00A25A5E" w:rsidRPr="00312D3C" w:rsidRDefault="00A25A5E" w:rsidP="00CF1910">
      <w:pPr>
        <w:pStyle w:val="PargrafodaLista"/>
        <w:numPr>
          <w:ilvl w:val="0"/>
          <w:numId w:val="83"/>
        </w:numPr>
        <w:ind w:left="709" w:firstLine="0"/>
        <w:rPr>
          <w:rFonts w:eastAsia="TT108t00"/>
          <w:sz w:val="24"/>
        </w:rPr>
      </w:pPr>
      <w:r w:rsidRPr="00312D3C">
        <w:rPr>
          <w:rFonts w:cs="Tahoma"/>
          <w:sz w:val="24"/>
        </w:rPr>
        <w:lastRenderedPageBreak/>
        <w:t xml:space="preserve">relação entre </w:t>
      </w:r>
      <w:r>
        <w:rPr>
          <w:rFonts w:cs="Tahoma"/>
          <w:sz w:val="24"/>
        </w:rPr>
        <w:t>D</w:t>
      </w:r>
      <w:r w:rsidRPr="00DF699D">
        <w:rPr>
          <w:rFonts w:cs="Tahoma"/>
          <w:sz w:val="24"/>
        </w:rPr>
        <w:t xml:space="preserve">ívida </w:t>
      </w:r>
      <w:r>
        <w:rPr>
          <w:rFonts w:cs="Tahoma"/>
          <w:sz w:val="24"/>
        </w:rPr>
        <w:t>L</w:t>
      </w:r>
      <w:r w:rsidRPr="00DF699D">
        <w:rPr>
          <w:rFonts w:cs="Tahoma"/>
          <w:sz w:val="24"/>
        </w:rPr>
        <w:t xml:space="preserve">íquida </w:t>
      </w:r>
      <w:r w:rsidRPr="00312D3C">
        <w:rPr>
          <w:rFonts w:cs="Tahoma"/>
          <w:sz w:val="24"/>
        </w:rPr>
        <w:t xml:space="preserve">e EBITDA </w:t>
      </w:r>
      <w:r>
        <w:rPr>
          <w:rFonts w:cs="Tahoma"/>
          <w:sz w:val="24"/>
        </w:rPr>
        <w:t>A</w:t>
      </w:r>
      <w:r w:rsidRPr="00DF699D">
        <w:rPr>
          <w:rFonts w:cs="Tahoma"/>
          <w:sz w:val="24"/>
        </w:rPr>
        <w:t>justado</w:t>
      </w:r>
      <w:r>
        <w:rPr>
          <w:rFonts w:cs="Tahoma"/>
          <w:sz w:val="24"/>
        </w:rPr>
        <w:t xml:space="preserve"> (conforme abaixo definidos)</w:t>
      </w:r>
      <w:r w:rsidRPr="00DF699D">
        <w:rPr>
          <w:rFonts w:cs="Tahoma"/>
          <w:sz w:val="24"/>
        </w:rPr>
        <w:t xml:space="preserve"> inferior ou igual aos valores a seguir relacionados, sempre considerados ao fim de cada respectivo trimestre</w:t>
      </w:r>
      <w:r w:rsidRPr="00DF699D">
        <w:rPr>
          <w:sz w:val="24"/>
        </w:rPr>
        <w:t>:</w:t>
      </w:r>
      <w:r w:rsidR="00677848">
        <w:rPr>
          <w:sz w:val="24"/>
        </w:rPr>
        <w:t xml:space="preserve"> </w:t>
      </w:r>
    </w:p>
    <w:p w14:paraId="3C0A1EA6" w14:textId="6AD5B71A" w:rsidR="00677848" w:rsidRDefault="00677848" w:rsidP="00CF1910">
      <w:pPr>
        <w:pStyle w:val="PargrafodaLista"/>
        <w:ind w:left="709"/>
        <w:rPr>
          <w:sz w:val="24"/>
        </w:rPr>
      </w:pPr>
    </w:p>
    <w:tbl>
      <w:tblPr>
        <w:tblW w:w="7916" w:type="dxa"/>
        <w:tblInd w:w="704" w:type="dxa"/>
        <w:tblLook w:val="04A0" w:firstRow="1" w:lastRow="0" w:firstColumn="1" w:lastColumn="0" w:noHBand="0" w:noVBand="1"/>
      </w:tblPr>
      <w:tblGrid>
        <w:gridCol w:w="4253"/>
        <w:gridCol w:w="3663"/>
      </w:tblGrid>
      <w:tr w:rsidR="008A2E88" w:rsidRPr="00557150" w14:paraId="309A224C" w14:textId="77777777" w:rsidTr="000171A5">
        <w:trPr>
          <w:trHeight w:val="256"/>
        </w:trPr>
        <w:tc>
          <w:tcPr>
            <w:tcW w:w="4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BA462" w14:textId="77777777" w:rsidR="008A2E88" w:rsidRPr="00557150" w:rsidRDefault="008A2E88" w:rsidP="000171A5">
            <w:pPr>
              <w:spacing w:line="240" w:lineRule="auto"/>
              <w:jc w:val="center"/>
              <w:rPr>
                <w:rFonts w:cs="Tahoma"/>
                <w:b/>
                <w:bCs/>
                <w:sz w:val="24"/>
              </w:rPr>
            </w:pPr>
            <w:r w:rsidRPr="00557150">
              <w:rPr>
                <w:rFonts w:cs="Tahoma"/>
                <w:b/>
                <w:bCs/>
                <w:sz w:val="24"/>
              </w:rPr>
              <w:t>Período</w:t>
            </w:r>
          </w:p>
        </w:tc>
        <w:tc>
          <w:tcPr>
            <w:tcW w:w="3663" w:type="dxa"/>
            <w:tcBorders>
              <w:top w:val="single" w:sz="4" w:space="0" w:color="auto"/>
              <w:left w:val="nil"/>
              <w:bottom w:val="single" w:sz="4" w:space="0" w:color="auto"/>
              <w:right w:val="single" w:sz="4" w:space="0" w:color="auto"/>
            </w:tcBorders>
            <w:shd w:val="clear" w:color="auto" w:fill="auto"/>
            <w:noWrap/>
            <w:vAlign w:val="bottom"/>
            <w:hideMark/>
          </w:tcPr>
          <w:p w14:paraId="5FFE0F34" w14:textId="77777777" w:rsidR="008A2E88" w:rsidRPr="00557150" w:rsidRDefault="008A2E88" w:rsidP="000171A5">
            <w:pPr>
              <w:spacing w:line="240" w:lineRule="auto"/>
              <w:jc w:val="center"/>
              <w:rPr>
                <w:rFonts w:cs="Tahoma"/>
                <w:b/>
                <w:bCs/>
                <w:sz w:val="24"/>
              </w:rPr>
            </w:pPr>
            <w:r w:rsidRPr="00557150">
              <w:rPr>
                <w:rFonts w:cs="Tahoma"/>
                <w:b/>
                <w:bCs/>
                <w:sz w:val="24"/>
              </w:rPr>
              <w:t>Índice</w:t>
            </w:r>
          </w:p>
        </w:tc>
      </w:tr>
      <w:tr w:rsidR="008A2E88" w:rsidRPr="00557150" w14:paraId="4FE2F6D8"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2422805F" w14:textId="77777777" w:rsidR="008A2E88" w:rsidRPr="00557150" w:rsidRDefault="008A2E88" w:rsidP="000171A5">
            <w:pPr>
              <w:spacing w:line="240" w:lineRule="auto"/>
              <w:jc w:val="center"/>
              <w:rPr>
                <w:rFonts w:cs="Tahoma"/>
                <w:sz w:val="24"/>
              </w:rPr>
            </w:pPr>
            <w:r w:rsidRPr="00557150">
              <w:rPr>
                <w:rFonts w:cs="Tahoma"/>
                <w:sz w:val="24"/>
              </w:rPr>
              <w:t>junho de 2021</w:t>
            </w:r>
          </w:p>
        </w:tc>
        <w:tc>
          <w:tcPr>
            <w:tcW w:w="3663" w:type="dxa"/>
            <w:tcBorders>
              <w:top w:val="nil"/>
              <w:left w:val="nil"/>
              <w:bottom w:val="single" w:sz="4" w:space="0" w:color="auto"/>
              <w:right w:val="single" w:sz="4" w:space="0" w:color="auto"/>
            </w:tcBorders>
            <w:shd w:val="clear" w:color="auto" w:fill="auto"/>
            <w:noWrap/>
            <w:vAlign w:val="bottom"/>
            <w:hideMark/>
          </w:tcPr>
          <w:p w14:paraId="5AA39048" w14:textId="77777777" w:rsidR="008A2E88" w:rsidRPr="00557150" w:rsidRDefault="008A2E88" w:rsidP="000171A5">
            <w:pPr>
              <w:spacing w:line="240" w:lineRule="auto"/>
              <w:jc w:val="center"/>
              <w:rPr>
                <w:rFonts w:cs="Tahoma"/>
                <w:sz w:val="24"/>
              </w:rPr>
            </w:pPr>
            <w:r w:rsidRPr="00557150">
              <w:rPr>
                <w:rFonts w:cs="Tahoma"/>
                <w:sz w:val="24"/>
              </w:rPr>
              <w:t>6</w:t>
            </w:r>
            <w:r>
              <w:rPr>
                <w:rFonts w:cs="Tahoma"/>
                <w:sz w:val="24"/>
              </w:rPr>
              <w:t>,</w:t>
            </w:r>
            <w:r w:rsidRPr="00557150">
              <w:rPr>
                <w:rFonts w:cs="Tahoma"/>
                <w:sz w:val="24"/>
              </w:rPr>
              <w:t>50</w:t>
            </w:r>
          </w:p>
        </w:tc>
      </w:tr>
      <w:tr w:rsidR="008A2E88" w:rsidRPr="00557150" w14:paraId="40BC1F49"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51248A65" w14:textId="77777777" w:rsidR="008A2E88" w:rsidRPr="00557150" w:rsidRDefault="008A2E88" w:rsidP="000171A5">
            <w:pPr>
              <w:spacing w:line="240" w:lineRule="auto"/>
              <w:jc w:val="center"/>
              <w:rPr>
                <w:rFonts w:cs="Tahoma"/>
                <w:sz w:val="24"/>
              </w:rPr>
            </w:pPr>
            <w:r w:rsidRPr="00557150">
              <w:rPr>
                <w:rFonts w:cs="Tahoma"/>
                <w:sz w:val="24"/>
              </w:rPr>
              <w:t>setembro de 2021</w:t>
            </w:r>
            <w:r>
              <w:rPr>
                <w:rFonts w:cs="Tahoma"/>
                <w:sz w:val="24"/>
              </w:rPr>
              <w:t xml:space="preserve"> a dezembro de 2021</w:t>
            </w:r>
          </w:p>
        </w:tc>
        <w:tc>
          <w:tcPr>
            <w:tcW w:w="3663" w:type="dxa"/>
            <w:tcBorders>
              <w:top w:val="nil"/>
              <w:left w:val="nil"/>
              <w:bottom w:val="single" w:sz="4" w:space="0" w:color="auto"/>
              <w:right w:val="single" w:sz="4" w:space="0" w:color="auto"/>
            </w:tcBorders>
            <w:shd w:val="clear" w:color="auto" w:fill="auto"/>
            <w:noWrap/>
            <w:vAlign w:val="bottom"/>
            <w:hideMark/>
          </w:tcPr>
          <w:p w14:paraId="01DE1AF0" w14:textId="77777777" w:rsidR="008A2E88" w:rsidRPr="00557150" w:rsidRDefault="008A2E88" w:rsidP="000171A5">
            <w:pPr>
              <w:spacing w:line="240" w:lineRule="auto"/>
              <w:jc w:val="center"/>
              <w:rPr>
                <w:rFonts w:cs="Tahoma"/>
                <w:sz w:val="24"/>
              </w:rPr>
            </w:pPr>
            <w:r w:rsidRPr="00557150">
              <w:rPr>
                <w:rFonts w:cs="Tahoma"/>
                <w:sz w:val="24"/>
              </w:rPr>
              <w:t>6</w:t>
            </w:r>
            <w:r>
              <w:rPr>
                <w:rFonts w:cs="Tahoma"/>
                <w:sz w:val="24"/>
              </w:rPr>
              <w:t>,</w:t>
            </w:r>
            <w:r w:rsidRPr="00557150">
              <w:rPr>
                <w:rFonts w:cs="Tahoma"/>
                <w:sz w:val="24"/>
              </w:rPr>
              <w:t>25</w:t>
            </w:r>
          </w:p>
        </w:tc>
      </w:tr>
      <w:tr w:rsidR="008A2E88" w:rsidRPr="00557150" w14:paraId="1F3E0A51"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0C0912E9" w14:textId="77777777" w:rsidR="008A2E88" w:rsidRPr="00557150" w:rsidRDefault="008A2E88" w:rsidP="000171A5">
            <w:pPr>
              <w:spacing w:line="240" w:lineRule="auto"/>
              <w:jc w:val="center"/>
              <w:rPr>
                <w:rFonts w:cs="Tahoma"/>
                <w:sz w:val="24"/>
              </w:rPr>
            </w:pPr>
            <w:r w:rsidRPr="00557150">
              <w:rPr>
                <w:rFonts w:cs="Tahoma"/>
                <w:sz w:val="24"/>
              </w:rPr>
              <w:t>março de 2022</w:t>
            </w:r>
          </w:p>
        </w:tc>
        <w:tc>
          <w:tcPr>
            <w:tcW w:w="3663" w:type="dxa"/>
            <w:tcBorders>
              <w:top w:val="nil"/>
              <w:left w:val="nil"/>
              <w:bottom w:val="single" w:sz="4" w:space="0" w:color="auto"/>
              <w:right w:val="single" w:sz="4" w:space="0" w:color="auto"/>
            </w:tcBorders>
            <w:shd w:val="clear" w:color="auto" w:fill="auto"/>
            <w:noWrap/>
            <w:vAlign w:val="bottom"/>
            <w:hideMark/>
          </w:tcPr>
          <w:p w14:paraId="53272187" w14:textId="77777777" w:rsidR="008A2E88" w:rsidRPr="00557150" w:rsidRDefault="008A2E88" w:rsidP="000171A5">
            <w:pPr>
              <w:spacing w:line="240" w:lineRule="auto"/>
              <w:jc w:val="center"/>
              <w:rPr>
                <w:rFonts w:cs="Tahoma"/>
                <w:sz w:val="24"/>
              </w:rPr>
            </w:pPr>
            <w:r w:rsidRPr="00557150">
              <w:rPr>
                <w:rFonts w:cs="Tahoma"/>
                <w:sz w:val="24"/>
              </w:rPr>
              <w:t>5</w:t>
            </w:r>
            <w:r>
              <w:rPr>
                <w:rFonts w:cs="Tahoma"/>
                <w:sz w:val="24"/>
              </w:rPr>
              <w:t>,</w:t>
            </w:r>
            <w:r w:rsidRPr="00557150">
              <w:rPr>
                <w:rFonts w:cs="Tahoma"/>
                <w:sz w:val="24"/>
              </w:rPr>
              <w:t>75</w:t>
            </w:r>
          </w:p>
        </w:tc>
      </w:tr>
      <w:tr w:rsidR="008A2E88" w:rsidRPr="00557150" w14:paraId="78868088"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2A1E89D6" w14:textId="77777777" w:rsidR="008A2E88" w:rsidRPr="00557150" w:rsidRDefault="008A2E88" w:rsidP="000171A5">
            <w:pPr>
              <w:spacing w:line="240" w:lineRule="auto"/>
              <w:jc w:val="center"/>
              <w:rPr>
                <w:rFonts w:cs="Tahoma"/>
                <w:sz w:val="24"/>
              </w:rPr>
            </w:pPr>
            <w:r w:rsidRPr="00557150">
              <w:rPr>
                <w:rFonts w:cs="Tahoma"/>
                <w:sz w:val="24"/>
              </w:rPr>
              <w:t>junho de 2022</w:t>
            </w:r>
          </w:p>
        </w:tc>
        <w:tc>
          <w:tcPr>
            <w:tcW w:w="3663" w:type="dxa"/>
            <w:tcBorders>
              <w:top w:val="nil"/>
              <w:left w:val="nil"/>
              <w:bottom w:val="single" w:sz="4" w:space="0" w:color="auto"/>
              <w:right w:val="single" w:sz="4" w:space="0" w:color="auto"/>
            </w:tcBorders>
            <w:shd w:val="clear" w:color="auto" w:fill="auto"/>
            <w:noWrap/>
            <w:vAlign w:val="bottom"/>
            <w:hideMark/>
          </w:tcPr>
          <w:p w14:paraId="709AAA5C" w14:textId="77777777" w:rsidR="008A2E88" w:rsidRPr="00557150" w:rsidRDefault="008A2E88" w:rsidP="000171A5">
            <w:pPr>
              <w:spacing w:line="240" w:lineRule="auto"/>
              <w:jc w:val="center"/>
              <w:rPr>
                <w:rFonts w:cs="Tahoma"/>
                <w:sz w:val="24"/>
              </w:rPr>
            </w:pPr>
            <w:r w:rsidRPr="00557150">
              <w:rPr>
                <w:rFonts w:cs="Tahoma"/>
                <w:sz w:val="24"/>
              </w:rPr>
              <w:t>5</w:t>
            </w:r>
            <w:r>
              <w:rPr>
                <w:rFonts w:cs="Tahoma"/>
                <w:sz w:val="24"/>
              </w:rPr>
              <w:t>,</w:t>
            </w:r>
            <w:r w:rsidRPr="00557150">
              <w:rPr>
                <w:rFonts w:cs="Tahoma"/>
                <w:sz w:val="24"/>
              </w:rPr>
              <w:t>50</w:t>
            </w:r>
          </w:p>
        </w:tc>
      </w:tr>
      <w:tr w:rsidR="008A2E88" w:rsidRPr="00557150" w14:paraId="68EDE17A"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5AFDDE03" w14:textId="77777777" w:rsidR="008A2E88" w:rsidRPr="00557150" w:rsidRDefault="008A2E88" w:rsidP="000171A5">
            <w:pPr>
              <w:spacing w:line="240" w:lineRule="auto"/>
              <w:jc w:val="center"/>
              <w:rPr>
                <w:rFonts w:cs="Tahoma"/>
                <w:sz w:val="24"/>
              </w:rPr>
            </w:pPr>
            <w:r w:rsidRPr="00557150">
              <w:rPr>
                <w:rFonts w:cs="Tahoma"/>
                <w:sz w:val="24"/>
              </w:rPr>
              <w:t xml:space="preserve">setembro de 2022 </w:t>
            </w:r>
          </w:p>
        </w:tc>
        <w:tc>
          <w:tcPr>
            <w:tcW w:w="3663" w:type="dxa"/>
            <w:tcBorders>
              <w:top w:val="nil"/>
              <w:left w:val="nil"/>
              <w:bottom w:val="single" w:sz="4" w:space="0" w:color="auto"/>
              <w:right w:val="single" w:sz="4" w:space="0" w:color="auto"/>
            </w:tcBorders>
            <w:shd w:val="clear" w:color="auto" w:fill="auto"/>
            <w:noWrap/>
            <w:vAlign w:val="bottom"/>
            <w:hideMark/>
          </w:tcPr>
          <w:p w14:paraId="583AF5A0" w14:textId="77777777" w:rsidR="008A2E88" w:rsidRPr="00557150" w:rsidRDefault="008A2E88" w:rsidP="000171A5">
            <w:pPr>
              <w:spacing w:line="240" w:lineRule="auto"/>
              <w:jc w:val="center"/>
              <w:rPr>
                <w:rFonts w:cs="Tahoma"/>
                <w:sz w:val="24"/>
              </w:rPr>
            </w:pPr>
            <w:r w:rsidRPr="00557150">
              <w:rPr>
                <w:rFonts w:cs="Tahoma"/>
                <w:sz w:val="24"/>
              </w:rPr>
              <w:t>5</w:t>
            </w:r>
            <w:r>
              <w:rPr>
                <w:rFonts w:cs="Tahoma"/>
                <w:sz w:val="24"/>
              </w:rPr>
              <w:t>,</w:t>
            </w:r>
            <w:r w:rsidRPr="00557150">
              <w:rPr>
                <w:rFonts w:cs="Tahoma"/>
                <w:sz w:val="24"/>
              </w:rPr>
              <w:t>5</w:t>
            </w:r>
            <w:r>
              <w:rPr>
                <w:rFonts w:cs="Tahoma"/>
                <w:sz w:val="24"/>
              </w:rPr>
              <w:t>0</w:t>
            </w:r>
          </w:p>
        </w:tc>
      </w:tr>
      <w:tr w:rsidR="008A2E88" w:rsidRPr="00557150" w14:paraId="7390AE49"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tcPr>
          <w:p w14:paraId="08EFE3CF" w14:textId="77777777" w:rsidR="008A2E88" w:rsidRPr="00557150" w:rsidRDefault="008A2E88" w:rsidP="000171A5">
            <w:pPr>
              <w:spacing w:line="240" w:lineRule="auto"/>
              <w:jc w:val="center"/>
              <w:rPr>
                <w:rFonts w:cs="Tahoma"/>
                <w:sz w:val="24"/>
              </w:rPr>
            </w:pPr>
            <w:r>
              <w:rPr>
                <w:rFonts w:cs="Tahoma"/>
                <w:sz w:val="24"/>
              </w:rPr>
              <w:t>dezembro de 2022 a junho de 2023</w:t>
            </w:r>
          </w:p>
        </w:tc>
        <w:tc>
          <w:tcPr>
            <w:tcW w:w="3663" w:type="dxa"/>
            <w:tcBorders>
              <w:top w:val="nil"/>
              <w:left w:val="nil"/>
              <w:bottom w:val="single" w:sz="4" w:space="0" w:color="auto"/>
              <w:right w:val="single" w:sz="4" w:space="0" w:color="auto"/>
            </w:tcBorders>
            <w:shd w:val="clear" w:color="auto" w:fill="auto"/>
            <w:noWrap/>
            <w:vAlign w:val="bottom"/>
          </w:tcPr>
          <w:p w14:paraId="7603318C" w14:textId="77777777" w:rsidR="008A2E88" w:rsidRPr="00557150" w:rsidRDefault="008A2E88" w:rsidP="000171A5">
            <w:pPr>
              <w:spacing w:line="240" w:lineRule="auto"/>
              <w:jc w:val="center"/>
              <w:rPr>
                <w:rFonts w:cs="Tahoma"/>
                <w:sz w:val="24"/>
              </w:rPr>
            </w:pPr>
            <w:r>
              <w:rPr>
                <w:rFonts w:cs="Tahoma"/>
                <w:sz w:val="24"/>
              </w:rPr>
              <w:t>5,25</w:t>
            </w:r>
          </w:p>
        </w:tc>
      </w:tr>
      <w:tr w:rsidR="008A2E88" w:rsidRPr="00557150" w14:paraId="593B27EC"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107B0C0D" w14:textId="77777777" w:rsidR="008A2E88" w:rsidRPr="00557150" w:rsidRDefault="008A2E88" w:rsidP="000171A5">
            <w:pPr>
              <w:spacing w:line="240" w:lineRule="auto"/>
              <w:jc w:val="center"/>
              <w:rPr>
                <w:rFonts w:cs="Tahoma"/>
                <w:sz w:val="24"/>
              </w:rPr>
            </w:pPr>
            <w:r w:rsidRPr="00557150">
              <w:rPr>
                <w:rFonts w:cs="Tahoma"/>
                <w:sz w:val="24"/>
              </w:rPr>
              <w:t xml:space="preserve">setembro de 2023 a </w:t>
            </w:r>
            <w:r>
              <w:rPr>
                <w:rFonts w:cs="Tahoma"/>
                <w:sz w:val="24"/>
              </w:rPr>
              <w:t>dezembro</w:t>
            </w:r>
            <w:r w:rsidRPr="00557150">
              <w:rPr>
                <w:rFonts w:cs="Tahoma"/>
                <w:sz w:val="24"/>
              </w:rPr>
              <w:t xml:space="preserve"> de 202</w:t>
            </w:r>
            <w:r>
              <w:rPr>
                <w:rFonts w:cs="Tahoma"/>
                <w:sz w:val="24"/>
              </w:rPr>
              <w:t>3</w:t>
            </w:r>
          </w:p>
        </w:tc>
        <w:tc>
          <w:tcPr>
            <w:tcW w:w="3663" w:type="dxa"/>
            <w:tcBorders>
              <w:top w:val="nil"/>
              <w:left w:val="nil"/>
              <w:bottom w:val="single" w:sz="4" w:space="0" w:color="auto"/>
              <w:right w:val="single" w:sz="4" w:space="0" w:color="auto"/>
            </w:tcBorders>
            <w:shd w:val="clear" w:color="auto" w:fill="auto"/>
            <w:noWrap/>
            <w:vAlign w:val="bottom"/>
            <w:hideMark/>
          </w:tcPr>
          <w:p w14:paraId="5B8A06FE" w14:textId="77777777" w:rsidR="008A2E88" w:rsidRPr="00557150" w:rsidRDefault="008A2E88" w:rsidP="000171A5">
            <w:pPr>
              <w:spacing w:line="240" w:lineRule="auto"/>
              <w:jc w:val="center"/>
              <w:rPr>
                <w:rFonts w:cs="Tahoma"/>
                <w:sz w:val="24"/>
              </w:rPr>
            </w:pPr>
            <w:r>
              <w:rPr>
                <w:rFonts w:cs="Tahoma"/>
                <w:sz w:val="24"/>
              </w:rPr>
              <w:t>5,00</w:t>
            </w:r>
          </w:p>
        </w:tc>
      </w:tr>
      <w:tr w:rsidR="008A2E88" w:rsidRPr="00557150" w14:paraId="32F876F4"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4D7766EB" w14:textId="77777777" w:rsidR="008A2E88" w:rsidRPr="00557150" w:rsidRDefault="008A2E88" w:rsidP="000171A5">
            <w:pPr>
              <w:spacing w:line="240" w:lineRule="auto"/>
              <w:jc w:val="center"/>
              <w:rPr>
                <w:rFonts w:cs="Tahoma"/>
                <w:sz w:val="24"/>
              </w:rPr>
            </w:pPr>
            <w:r>
              <w:rPr>
                <w:rFonts w:cs="Tahoma"/>
                <w:sz w:val="24"/>
              </w:rPr>
              <w:t>março</w:t>
            </w:r>
            <w:r w:rsidRPr="00557150">
              <w:rPr>
                <w:rFonts w:cs="Tahoma"/>
                <w:sz w:val="24"/>
              </w:rPr>
              <w:t xml:space="preserve"> de 2024</w:t>
            </w:r>
            <w:r>
              <w:rPr>
                <w:rFonts w:cs="Tahoma"/>
                <w:sz w:val="24"/>
              </w:rPr>
              <w:t xml:space="preserve"> a junho de 2024</w:t>
            </w:r>
          </w:p>
        </w:tc>
        <w:tc>
          <w:tcPr>
            <w:tcW w:w="3663" w:type="dxa"/>
            <w:tcBorders>
              <w:top w:val="nil"/>
              <w:left w:val="nil"/>
              <w:bottom w:val="single" w:sz="4" w:space="0" w:color="auto"/>
              <w:right w:val="single" w:sz="4" w:space="0" w:color="auto"/>
            </w:tcBorders>
            <w:shd w:val="clear" w:color="auto" w:fill="auto"/>
            <w:noWrap/>
            <w:vAlign w:val="bottom"/>
            <w:hideMark/>
          </w:tcPr>
          <w:p w14:paraId="78B42B92" w14:textId="77777777" w:rsidR="008A2E88" w:rsidRPr="00557150" w:rsidRDefault="008A2E88" w:rsidP="000171A5">
            <w:pPr>
              <w:spacing w:line="240" w:lineRule="auto"/>
              <w:jc w:val="center"/>
              <w:rPr>
                <w:rFonts w:cs="Tahoma"/>
                <w:sz w:val="24"/>
              </w:rPr>
            </w:pPr>
            <w:r w:rsidRPr="00557150">
              <w:rPr>
                <w:rFonts w:cs="Tahoma"/>
                <w:sz w:val="24"/>
              </w:rPr>
              <w:t>4</w:t>
            </w:r>
            <w:r>
              <w:rPr>
                <w:rFonts w:cs="Tahoma"/>
                <w:sz w:val="24"/>
              </w:rPr>
              <w:t>,75</w:t>
            </w:r>
          </w:p>
        </w:tc>
      </w:tr>
      <w:tr w:rsidR="008A2E88" w:rsidRPr="00557150" w14:paraId="69A1BD8F"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00F82C50" w14:textId="77777777" w:rsidR="008A2E88" w:rsidRPr="00557150" w:rsidRDefault="008A2E88" w:rsidP="000171A5">
            <w:pPr>
              <w:spacing w:line="240" w:lineRule="auto"/>
              <w:jc w:val="center"/>
              <w:rPr>
                <w:rFonts w:cs="Tahoma"/>
                <w:sz w:val="24"/>
              </w:rPr>
            </w:pPr>
            <w:r w:rsidRPr="00557150">
              <w:rPr>
                <w:rFonts w:cs="Tahoma"/>
                <w:sz w:val="24"/>
              </w:rPr>
              <w:t>setembro de 2024 a março de 2025</w:t>
            </w:r>
          </w:p>
        </w:tc>
        <w:tc>
          <w:tcPr>
            <w:tcW w:w="3663" w:type="dxa"/>
            <w:tcBorders>
              <w:top w:val="nil"/>
              <w:left w:val="nil"/>
              <w:bottom w:val="single" w:sz="4" w:space="0" w:color="auto"/>
              <w:right w:val="single" w:sz="4" w:space="0" w:color="auto"/>
            </w:tcBorders>
            <w:shd w:val="clear" w:color="auto" w:fill="auto"/>
            <w:noWrap/>
            <w:vAlign w:val="bottom"/>
            <w:hideMark/>
          </w:tcPr>
          <w:p w14:paraId="4BC898FB" w14:textId="77777777" w:rsidR="008A2E88" w:rsidRPr="00557150" w:rsidRDefault="008A2E88" w:rsidP="000171A5">
            <w:pPr>
              <w:spacing w:line="240" w:lineRule="auto"/>
              <w:jc w:val="center"/>
              <w:rPr>
                <w:rFonts w:cs="Tahoma"/>
                <w:sz w:val="24"/>
              </w:rPr>
            </w:pPr>
            <w:r w:rsidRPr="00557150">
              <w:rPr>
                <w:rFonts w:cs="Tahoma"/>
                <w:sz w:val="24"/>
              </w:rPr>
              <w:t>4</w:t>
            </w:r>
            <w:r>
              <w:rPr>
                <w:rFonts w:cs="Tahoma"/>
                <w:sz w:val="24"/>
              </w:rPr>
              <w:t>,50</w:t>
            </w:r>
          </w:p>
        </w:tc>
      </w:tr>
      <w:tr w:rsidR="008A2E88" w:rsidRPr="00557150" w14:paraId="28EE6754"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7CF1FD39" w14:textId="77777777" w:rsidR="008A2E88" w:rsidRPr="00557150" w:rsidRDefault="008A2E88" w:rsidP="000171A5">
            <w:pPr>
              <w:spacing w:line="240" w:lineRule="auto"/>
              <w:jc w:val="center"/>
              <w:rPr>
                <w:rFonts w:cs="Tahoma"/>
                <w:sz w:val="24"/>
              </w:rPr>
            </w:pPr>
            <w:r w:rsidRPr="00557150">
              <w:rPr>
                <w:rFonts w:cs="Tahoma"/>
                <w:sz w:val="24"/>
              </w:rPr>
              <w:t>junho de 2025 a dezembro de 2025</w:t>
            </w:r>
          </w:p>
        </w:tc>
        <w:tc>
          <w:tcPr>
            <w:tcW w:w="3663" w:type="dxa"/>
            <w:tcBorders>
              <w:top w:val="nil"/>
              <w:left w:val="nil"/>
              <w:bottom w:val="single" w:sz="4" w:space="0" w:color="auto"/>
              <w:right w:val="single" w:sz="4" w:space="0" w:color="auto"/>
            </w:tcBorders>
            <w:shd w:val="clear" w:color="auto" w:fill="auto"/>
            <w:noWrap/>
            <w:vAlign w:val="bottom"/>
            <w:hideMark/>
          </w:tcPr>
          <w:p w14:paraId="6A8C7196" w14:textId="77777777" w:rsidR="008A2E88" w:rsidRPr="00557150" w:rsidRDefault="008A2E88" w:rsidP="000171A5">
            <w:pPr>
              <w:spacing w:line="240" w:lineRule="auto"/>
              <w:jc w:val="center"/>
              <w:rPr>
                <w:rFonts w:cs="Tahoma"/>
                <w:sz w:val="24"/>
              </w:rPr>
            </w:pPr>
            <w:r w:rsidRPr="00557150">
              <w:rPr>
                <w:rFonts w:cs="Tahoma"/>
                <w:sz w:val="24"/>
              </w:rPr>
              <w:t>4</w:t>
            </w:r>
            <w:r>
              <w:rPr>
                <w:rFonts w:cs="Tahoma"/>
                <w:sz w:val="24"/>
              </w:rPr>
              <w:t>,25</w:t>
            </w:r>
          </w:p>
        </w:tc>
      </w:tr>
      <w:tr w:rsidR="008A2E88" w:rsidRPr="00557150" w14:paraId="1BC79A7C"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5CFEC134" w14:textId="77777777" w:rsidR="008A2E88" w:rsidRPr="00557150" w:rsidRDefault="008A2E88" w:rsidP="000171A5">
            <w:pPr>
              <w:spacing w:line="240" w:lineRule="auto"/>
              <w:jc w:val="center"/>
              <w:rPr>
                <w:rFonts w:cs="Tahoma"/>
                <w:sz w:val="24"/>
              </w:rPr>
            </w:pPr>
            <w:r w:rsidRPr="00557150">
              <w:rPr>
                <w:rFonts w:cs="Tahoma"/>
                <w:sz w:val="24"/>
              </w:rPr>
              <w:t>março de 2026 a junho de 2026</w:t>
            </w:r>
          </w:p>
        </w:tc>
        <w:tc>
          <w:tcPr>
            <w:tcW w:w="3663" w:type="dxa"/>
            <w:tcBorders>
              <w:top w:val="nil"/>
              <w:left w:val="nil"/>
              <w:bottom w:val="single" w:sz="4" w:space="0" w:color="auto"/>
              <w:right w:val="single" w:sz="4" w:space="0" w:color="auto"/>
            </w:tcBorders>
            <w:shd w:val="clear" w:color="auto" w:fill="auto"/>
            <w:noWrap/>
            <w:vAlign w:val="bottom"/>
            <w:hideMark/>
          </w:tcPr>
          <w:p w14:paraId="3446D0DE" w14:textId="77777777" w:rsidR="008A2E88" w:rsidRPr="00557150" w:rsidRDefault="008A2E88" w:rsidP="000171A5">
            <w:pPr>
              <w:spacing w:line="240" w:lineRule="auto"/>
              <w:jc w:val="center"/>
              <w:rPr>
                <w:rFonts w:cs="Tahoma"/>
                <w:sz w:val="24"/>
              </w:rPr>
            </w:pPr>
            <w:r>
              <w:rPr>
                <w:rFonts w:cs="Tahoma"/>
                <w:sz w:val="24"/>
              </w:rPr>
              <w:t>4,00</w:t>
            </w:r>
          </w:p>
        </w:tc>
      </w:tr>
      <w:tr w:rsidR="008A2E88" w:rsidRPr="00557150" w14:paraId="1DD4A5E8"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537E459C" w14:textId="77777777" w:rsidR="008A2E88" w:rsidRPr="00557150" w:rsidRDefault="008A2E88" w:rsidP="000171A5">
            <w:pPr>
              <w:spacing w:line="240" w:lineRule="auto"/>
              <w:jc w:val="center"/>
              <w:rPr>
                <w:rFonts w:cs="Tahoma"/>
                <w:sz w:val="24"/>
              </w:rPr>
            </w:pPr>
            <w:r w:rsidRPr="00557150">
              <w:rPr>
                <w:rFonts w:cs="Tahoma"/>
                <w:sz w:val="24"/>
              </w:rPr>
              <w:t>setembro de 2026 a dezembro de 2026</w:t>
            </w:r>
          </w:p>
        </w:tc>
        <w:tc>
          <w:tcPr>
            <w:tcW w:w="3663" w:type="dxa"/>
            <w:tcBorders>
              <w:top w:val="nil"/>
              <w:left w:val="nil"/>
              <w:bottom w:val="single" w:sz="4" w:space="0" w:color="auto"/>
              <w:right w:val="single" w:sz="4" w:space="0" w:color="auto"/>
            </w:tcBorders>
            <w:shd w:val="clear" w:color="auto" w:fill="auto"/>
            <w:noWrap/>
            <w:vAlign w:val="bottom"/>
            <w:hideMark/>
          </w:tcPr>
          <w:p w14:paraId="2E416536" w14:textId="77777777" w:rsidR="008A2E88" w:rsidRPr="00557150" w:rsidRDefault="008A2E88" w:rsidP="000171A5">
            <w:pPr>
              <w:spacing w:line="240" w:lineRule="auto"/>
              <w:jc w:val="center"/>
              <w:rPr>
                <w:rFonts w:cs="Tahoma"/>
                <w:sz w:val="24"/>
              </w:rPr>
            </w:pPr>
            <w:r w:rsidRPr="00557150">
              <w:rPr>
                <w:rFonts w:cs="Tahoma"/>
                <w:sz w:val="24"/>
              </w:rPr>
              <w:t>3</w:t>
            </w:r>
            <w:r>
              <w:rPr>
                <w:rFonts w:cs="Tahoma"/>
                <w:sz w:val="24"/>
              </w:rPr>
              <w:t>,75</w:t>
            </w:r>
          </w:p>
        </w:tc>
      </w:tr>
      <w:tr w:rsidR="008A2E88" w:rsidRPr="00557150" w14:paraId="04653938"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01ED6E3B" w14:textId="77777777" w:rsidR="008A2E88" w:rsidRPr="00557150" w:rsidRDefault="008A2E88" w:rsidP="000171A5">
            <w:pPr>
              <w:spacing w:line="240" w:lineRule="auto"/>
              <w:jc w:val="center"/>
              <w:rPr>
                <w:rFonts w:cs="Tahoma"/>
                <w:sz w:val="24"/>
              </w:rPr>
            </w:pPr>
            <w:r w:rsidRPr="00557150">
              <w:rPr>
                <w:rFonts w:cs="Tahoma"/>
                <w:sz w:val="24"/>
              </w:rPr>
              <w:t xml:space="preserve">março de 2027 a </w:t>
            </w:r>
            <w:r>
              <w:rPr>
                <w:rFonts w:cs="Tahoma"/>
                <w:sz w:val="24"/>
              </w:rPr>
              <w:t>junho</w:t>
            </w:r>
            <w:r w:rsidRPr="00557150">
              <w:rPr>
                <w:rFonts w:cs="Tahoma"/>
                <w:sz w:val="24"/>
              </w:rPr>
              <w:t xml:space="preserve"> de 2027</w:t>
            </w:r>
          </w:p>
        </w:tc>
        <w:tc>
          <w:tcPr>
            <w:tcW w:w="3663" w:type="dxa"/>
            <w:tcBorders>
              <w:top w:val="nil"/>
              <w:left w:val="nil"/>
              <w:bottom w:val="single" w:sz="4" w:space="0" w:color="auto"/>
              <w:right w:val="single" w:sz="4" w:space="0" w:color="auto"/>
            </w:tcBorders>
            <w:shd w:val="clear" w:color="auto" w:fill="auto"/>
            <w:noWrap/>
            <w:vAlign w:val="bottom"/>
            <w:hideMark/>
          </w:tcPr>
          <w:p w14:paraId="0CAA82B6" w14:textId="77777777" w:rsidR="008A2E88" w:rsidRPr="00557150" w:rsidRDefault="008A2E88" w:rsidP="000171A5">
            <w:pPr>
              <w:spacing w:line="240" w:lineRule="auto"/>
              <w:jc w:val="center"/>
              <w:rPr>
                <w:rFonts w:cs="Tahoma"/>
                <w:sz w:val="24"/>
              </w:rPr>
            </w:pPr>
            <w:r w:rsidRPr="00557150">
              <w:rPr>
                <w:rFonts w:cs="Tahoma"/>
                <w:sz w:val="24"/>
              </w:rPr>
              <w:t>3</w:t>
            </w:r>
            <w:r>
              <w:rPr>
                <w:rFonts w:cs="Tahoma"/>
                <w:sz w:val="24"/>
              </w:rPr>
              <w:t>,50</w:t>
            </w:r>
          </w:p>
        </w:tc>
      </w:tr>
      <w:tr w:rsidR="008A2E88" w:rsidRPr="00557150" w14:paraId="4AC1ABFC"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tcPr>
          <w:p w14:paraId="3A50CD2F" w14:textId="77777777" w:rsidR="008A2E88" w:rsidRPr="00557150" w:rsidRDefault="008A2E88" w:rsidP="000171A5">
            <w:pPr>
              <w:spacing w:line="240" w:lineRule="auto"/>
              <w:jc w:val="center"/>
              <w:rPr>
                <w:rFonts w:cs="Tahoma"/>
                <w:sz w:val="24"/>
              </w:rPr>
            </w:pPr>
            <w:r>
              <w:rPr>
                <w:rFonts w:cs="Tahoma"/>
                <w:sz w:val="24"/>
              </w:rPr>
              <w:t>setembro de 2027 a dezembro de 2027</w:t>
            </w:r>
          </w:p>
        </w:tc>
        <w:tc>
          <w:tcPr>
            <w:tcW w:w="3663" w:type="dxa"/>
            <w:tcBorders>
              <w:top w:val="nil"/>
              <w:left w:val="nil"/>
              <w:bottom w:val="single" w:sz="4" w:space="0" w:color="auto"/>
              <w:right w:val="single" w:sz="4" w:space="0" w:color="auto"/>
            </w:tcBorders>
            <w:shd w:val="clear" w:color="auto" w:fill="auto"/>
            <w:noWrap/>
            <w:vAlign w:val="bottom"/>
          </w:tcPr>
          <w:p w14:paraId="48DC6955" w14:textId="77777777" w:rsidR="008A2E88" w:rsidRPr="00557150" w:rsidRDefault="008A2E88" w:rsidP="000171A5">
            <w:pPr>
              <w:spacing w:line="240" w:lineRule="auto"/>
              <w:jc w:val="center"/>
              <w:rPr>
                <w:rFonts w:cs="Tahoma"/>
                <w:sz w:val="24"/>
              </w:rPr>
            </w:pPr>
            <w:r>
              <w:rPr>
                <w:rFonts w:cs="Tahoma"/>
                <w:sz w:val="24"/>
              </w:rPr>
              <w:t>3,25</w:t>
            </w:r>
          </w:p>
        </w:tc>
      </w:tr>
      <w:tr w:rsidR="008A2E88" w:rsidRPr="00557150" w14:paraId="4AABDB9D" w14:textId="77777777" w:rsidTr="000171A5">
        <w:trPr>
          <w:trHeight w:val="256"/>
        </w:trPr>
        <w:tc>
          <w:tcPr>
            <w:tcW w:w="4253" w:type="dxa"/>
            <w:tcBorders>
              <w:top w:val="nil"/>
              <w:left w:val="single" w:sz="4" w:space="0" w:color="auto"/>
              <w:bottom w:val="single" w:sz="4" w:space="0" w:color="auto"/>
              <w:right w:val="single" w:sz="4" w:space="0" w:color="auto"/>
            </w:tcBorders>
            <w:shd w:val="clear" w:color="auto" w:fill="auto"/>
            <w:noWrap/>
            <w:vAlign w:val="bottom"/>
            <w:hideMark/>
          </w:tcPr>
          <w:p w14:paraId="02EFAEAE" w14:textId="77777777" w:rsidR="008A2E88" w:rsidRPr="00557150" w:rsidRDefault="008A2E88" w:rsidP="000171A5">
            <w:pPr>
              <w:spacing w:line="240" w:lineRule="auto"/>
              <w:jc w:val="center"/>
              <w:rPr>
                <w:rFonts w:cs="Tahoma"/>
                <w:sz w:val="24"/>
              </w:rPr>
            </w:pPr>
            <w:r w:rsidRPr="00557150">
              <w:rPr>
                <w:rFonts w:cs="Tahoma"/>
                <w:sz w:val="24"/>
              </w:rPr>
              <w:t>março de 2028 até a Data de Vencimento</w:t>
            </w:r>
          </w:p>
        </w:tc>
        <w:tc>
          <w:tcPr>
            <w:tcW w:w="3663" w:type="dxa"/>
            <w:tcBorders>
              <w:top w:val="nil"/>
              <w:left w:val="nil"/>
              <w:bottom w:val="single" w:sz="4" w:space="0" w:color="auto"/>
              <w:right w:val="single" w:sz="4" w:space="0" w:color="auto"/>
            </w:tcBorders>
            <w:shd w:val="clear" w:color="auto" w:fill="auto"/>
            <w:noWrap/>
            <w:vAlign w:val="bottom"/>
            <w:hideMark/>
          </w:tcPr>
          <w:p w14:paraId="400CEB4E" w14:textId="77777777" w:rsidR="008A2E88" w:rsidRPr="00557150" w:rsidRDefault="008A2E88" w:rsidP="000171A5">
            <w:pPr>
              <w:spacing w:line="240" w:lineRule="auto"/>
              <w:jc w:val="center"/>
              <w:rPr>
                <w:rFonts w:cs="Tahoma"/>
                <w:sz w:val="24"/>
              </w:rPr>
            </w:pPr>
            <w:r w:rsidRPr="00557150">
              <w:rPr>
                <w:rFonts w:cs="Tahoma"/>
                <w:sz w:val="24"/>
              </w:rPr>
              <w:t>3</w:t>
            </w:r>
            <w:r>
              <w:rPr>
                <w:rFonts w:cs="Tahoma"/>
                <w:sz w:val="24"/>
              </w:rPr>
              <w:t>,</w:t>
            </w:r>
            <w:r w:rsidRPr="00557150">
              <w:rPr>
                <w:rFonts w:cs="Tahoma"/>
                <w:sz w:val="24"/>
              </w:rPr>
              <w:t>00</w:t>
            </w:r>
          </w:p>
        </w:tc>
      </w:tr>
    </w:tbl>
    <w:p w14:paraId="3F071FAA" w14:textId="77777777" w:rsidR="00A25A5E" w:rsidRPr="00312D3C" w:rsidRDefault="00A25A5E" w:rsidP="00CF1910">
      <w:pPr>
        <w:pStyle w:val="PargrafodaLista"/>
        <w:ind w:left="709"/>
        <w:rPr>
          <w:sz w:val="24"/>
        </w:rPr>
      </w:pPr>
    </w:p>
    <w:p w14:paraId="0F568511" w14:textId="7331B636" w:rsidR="00A25A5E" w:rsidRPr="00312D3C" w:rsidRDefault="00A25A5E" w:rsidP="00CF1910">
      <w:pPr>
        <w:pStyle w:val="PargrafodaLista"/>
        <w:ind w:left="709"/>
        <w:rPr>
          <w:rFonts w:eastAsia="TT108t00"/>
          <w:sz w:val="24"/>
        </w:rPr>
      </w:pPr>
      <w:r w:rsidRPr="00312D3C">
        <w:rPr>
          <w:sz w:val="24"/>
        </w:rPr>
        <w:t>Os Índi</w:t>
      </w:r>
      <w:r w:rsidRPr="00536914">
        <w:rPr>
          <w:sz w:val="24"/>
        </w:rPr>
        <w:t xml:space="preserve">ces Financeiros serão calculados </w:t>
      </w:r>
      <w:r w:rsidR="00A9660D" w:rsidRPr="000D26D5">
        <w:rPr>
          <w:sz w:val="24"/>
        </w:rPr>
        <w:t xml:space="preserve">por auditor independente de primeira linha </w:t>
      </w:r>
      <w:r w:rsidR="00F537C2">
        <w:rPr>
          <w:sz w:val="24"/>
        </w:rPr>
        <w:t>ou</w:t>
      </w:r>
      <w:r w:rsidR="00A9660D" w:rsidRPr="000D26D5">
        <w:rPr>
          <w:sz w:val="24"/>
        </w:rPr>
        <w:t xml:space="preserve"> </w:t>
      </w:r>
      <w:r w:rsidRPr="000D26D5">
        <w:rPr>
          <w:sz w:val="24"/>
        </w:rPr>
        <w:t xml:space="preserve">pelo auditor independente responsável por auditar as demonstrações financeiras da Emissora </w:t>
      </w:r>
      <w:r w:rsidR="00502D59" w:rsidRPr="000D26D5">
        <w:rPr>
          <w:sz w:val="24"/>
        </w:rPr>
        <w:t>e da CRB</w:t>
      </w:r>
      <w:r w:rsidR="00502D59">
        <w:rPr>
          <w:sz w:val="24"/>
        </w:rPr>
        <w:t xml:space="preserve"> </w:t>
      </w:r>
      <w:r w:rsidRPr="00312D3C">
        <w:rPr>
          <w:sz w:val="24"/>
        </w:rPr>
        <w:t>e serão</w:t>
      </w:r>
      <w:r w:rsidRPr="00312D3C" w:rsidDel="007B1616">
        <w:rPr>
          <w:sz w:val="24"/>
        </w:rPr>
        <w:t xml:space="preserve"> </w:t>
      </w:r>
      <w:r w:rsidRPr="00312D3C">
        <w:rPr>
          <w:rFonts w:cs="Tahoma"/>
          <w:sz w:val="24"/>
        </w:rPr>
        <w:t xml:space="preserve">acompanhados </w:t>
      </w:r>
      <w:r w:rsidRPr="005F0FC1">
        <w:rPr>
          <w:rFonts w:cs="Tahoma"/>
          <w:sz w:val="24"/>
        </w:rPr>
        <w:t>semestralmente</w:t>
      </w:r>
      <w:r>
        <w:rPr>
          <w:rFonts w:cs="Tahoma"/>
          <w:sz w:val="24"/>
        </w:rPr>
        <w:t xml:space="preserve">, no caso do Índice Financeiro indicado no item (i) acima, e </w:t>
      </w:r>
      <w:r w:rsidRPr="00DF699D">
        <w:rPr>
          <w:rFonts w:cs="Tahoma"/>
          <w:sz w:val="24"/>
        </w:rPr>
        <w:t>trimestralmente</w:t>
      </w:r>
      <w:r>
        <w:rPr>
          <w:rFonts w:cs="Tahoma"/>
          <w:sz w:val="24"/>
        </w:rPr>
        <w:t>, no caso do Índice F</w:t>
      </w:r>
      <w:r w:rsidRPr="00194CA7">
        <w:rPr>
          <w:rFonts w:cs="Tahoma"/>
          <w:sz w:val="24"/>
        </w:rPr>
        <w:t>inanceiro indicado no item (</w:t>
      </w:r>
      <w:proofErr w:type="spellStart"/>
      <w:r w:rsidRPr="00194CA7">
        <w:rPr>
          <w:rFonts w:cs="Tahoma"/>
          <w:sz w:val="24"/>
        </w:rPr>
        <w:t>ii</w:t>
      </w:r>
      <w:proofErr w:type="spellEnd"/>
      <w:r w:rsidRPr="00194CA7">
        <w:rPr>
          <w:rFonts w:cs="Tahoma"/>
          <w:sz w:val="24"/>
        </w:rPr>
        <w:t>) acima, pelo Agente Fiduciário até a Data de Vencimento e/ou pagamento integral dos valores devidos em virtude das Debêntures, o que ocorrer primeiro, com base nas informações financeiras</w:t>
      </w:r>
      <w:r w:rsidRPr="00501F6D">
        <w:rPr>
          <w:rFonts w:cs="Tahoma"/>
          <w:sz w:val="24"/>
        </w:rPr>
        <w:t xml:space="preserve"> da Emissora</w:t>
      </w:r>
      <w:r w:rsidR="00502D59" w:rsidRPr="00501F6D">
        <w:rPr>
          <w:rFonts w:cs="Tahoma"/>
          <w:sz w:val="24"/>
        </w:rPr>
        <w:t xml:space="preserve"> </w:t>
      </w:r>
      <w:r w:rsidR="00502D59" w:rsidRPr="00C35202">
        <w:rPr>
          <w:rFonts w:cs="Tahoma"/>
          <w:sz w:val="24"/>
        </w:rPr>
        <w:t>e da CRB</w:t>
      </w:r>
      <w:r w:rsidRPr="00194CA7">
        <w:rPr>
          <w:rFonts w:cs="Tahoma"/>
          <w:sz w:val="24"/>
        </w:rPr>
        <w:t>, ao final de cada semestre ou trimestre, conforme o caso, após a divulgação à CVM das respectivas demonstrações financeiras da Emissora</w:t>
      </w:r>
      <w:r w:rsidR="00502D59" w:rsidRPr="00194CA7">
        <w:rPr>
          <w:rFonts w:cs="Tahoma"/>
          <w:sz w:val="24"/>
        </w:rPr>
        <w:t xml:space="preserve"> </w:t>
      </w:r>
      <w:r w:rsidR="00502D59" w:rsidRPr="00C35202">
        <w:rPr>
          <w:rFonts w:cs="Tahoma"/>
          <w:sz w:val="24"/>
        </w:rPr>
        <w:t>e da CRB</w:t>
      </w:r>
      <w:r w:rsidRPr="00194CA7">
        <w:rPr>
          <w:rFonts w:cs="Tahoma"/>
          <w:sz w:val="24"/>
        </w:rPr>
        <w:t>, devidamente auditadas e/ou revisadas, conforme o caso, pelos auditores independentes contratados pela Emissora</w:t>
      </w:r>
      <w:r w:rsidR="00502D59" w:rsidRPr="00194CA7">
        <w:rPr>
          <w:rFonts w:cs="Tahoma"/>
          <w:sz w:val="24"/>
        </w:rPr>
        <w:t xml:space="preserve"> </w:t>
      </w:r>
      <w:r w:rsidR="00502D59" w:rsidRPr="00C35202">
        <w:rPr>
          <w:rFonts w:cs="Tahoma"/>
          <w:sz w:val="24"/>
        </w:rPr>
        <w:t>e pela CRB</w:t>
      </w:r>
      <w:r w:rsidRPr="00194CA7">
        <w:rPr>
          <w:rFonts w:cs="Tahoma"/>
          <w:sz w:val="24"/>
        </w:rPr>
        <w:t>, sendo que a primeira verificação do Índice Financeiro indicado no item (i) acima ocorrerá com base nos números divulgados pela Emissora</w:t>
      </w:r>
      <w:r w:rsidR="00502D59" w:rsidRPr="00194CA7">
        <w:rPr>
          <w:rFonts w:cs="Tahoma"/>
          <w:sz w:val="24"/>
        </w:rPr>
        <w:t xml:space="preserve"> </w:t>
      </w:r>
      <w:r w:rsidR="00502D59" w:rsidRPr="00C35202">
        <w:rPr>
          <w:rFonts w:cs="Tahoma"/>
          <w:sz w:val="24"/>
        </w:rPr>
        <w:t>e pela CRB</w:t>
      </w:r>
      <w:r w:rsidRPr="00194CA7">
        <w:rPr>
          <w:rFonts w:cs="Tahoma"/>
          <w:sz w:val="24"/>
        </w:rPr>
        <w:t xml:space="preserve"> referentes ao semestre findo em </w:t>
      </w:r>
      <w:r w:rsidR="00F537C2" w:rsidRPr="00194CA7">
        <w:rPr>
          <w:sz w:val="24"/>
        </w:rPr>
        <w:t xml:space="preserve">31 de dezembro de 2021 </w:t>
      </w:r>
      <w:r w:rsidRPr="00194CA7">
        <w:rPr>
          <w:sz w:val="24"/>
        </w:rPr>
        <w:t xml:space="preserve">e </w:t>
      </w:r>
      <w:r w:rsidRPr="00194CA7">
        <w:rPr>
          <w:rFonts w:cs="Tahoma"/>
          <w:sz w:val="24"/>
        </w:rPr>
        <w:t>a primeira verificação do Índice Financeiro indicado no item (</w:t>
      </w:r>
      <w:proofErr w:type="spellStart"/>
      <w:r w:rsidRPr="00194CA7">
        <w:rPr>
          <w:rFonts w:cs="Tahoma"/>
          <w:sz w:val="24"/>
        </w:rPr>
        <w:t>ii</w:t>
      </w:r>
      <w:proofErr w:type="spellEnd"/>
      <w:r w:rsidRPr="00194CA7">
        <w:rPr>
          <w:rFonts w:cs="Tahoma"/>
          <w:sz w:val="24"/>
        </w:rPr>
        <w:t>) acima ocorrerá com base nos números divulgados pela Emissora</w:t>
      </w:r>
      <w:r w:rsidR="00502D59" w:rsidRPr="00194CA7">
        <w:rPr>
          <w:rFonts w:cs="Tahoma"/>
          <w:sz w:val="24"/>
        </w:rPr>
        <w:t xml:space="preserve"> </w:t>
      </w:r>
      <w:r w:rsidR="00502D59" w:rsidRPr="00C35202">
        <w:rPr>
          <w:rFonts w:cs="Tahoma"/>
          <w:sz w:val="24"/>
        </w:rPr>
        <w:t>e pela CRB</w:t>
      </w:r>
      <w:r w:rsidRPr="00194CA7">
        <w:rPr>
          <w:rFonts w:cs="Tahoma"/>
          <w:sz w:val="24"/>
        </w:rPr>
        <w:t xml:space="preserve"> referentes ao trimestre findo em 3</w:t>
      </w:r>
      <w:r w:rsidR="008A2E88">
        <w:rPr>
          <w:rFonts w:cs="Tahoma"/>
          <w:sz w:val="24"/>
        </w:rPr>
        <w:t>0</w:t>
      </w:r>
      <w:r w:rsidRPr="00194CA7">
        <w:rPr>
          <w:rFonts w:cs="Tahoma"/>
          <w:sz w:val="24"/>
        </w:rPr>
        <w:t xml:space="preserve"> de </w:t>
      </w:r>
      <w:r w:rsidR="008A2E88">
        <w:rPr>
          <w:rFonts w:cs="Tahoma"/>
          <w:sz w:val="24"/>
        </w:rPr>
        <w:t>junho</w:t>
      </w:r>
      <w:r w:rsidR="008A2E88" w:rsidRPr="00194CA7">
        <w:rPr>
          <w:rFonts w:cs="Tahoma"/>
          <w:sz w:val="24"/>
        </w:rPr>
        <w:t xml:space="preserve"> </w:t>
      </w:r>
      <w:r w:rsidRPr="00194CA7">
        <w:rPr>
          <w:rFonts w:cs="Tahoma"/>
          <w:sz w:val="24"/>
        </w:rPr>
        <w:t>de 202</w:t>
      </w:r>
      <w:r w:rsidR="00DD6B48" w:rsidRPr="00194CA7">
        <w:rPr>
          <w:rFonts w:cs="Tahoma"/>
          <w:sz w:val="24"/>
        </w:rPr>
        <w:t>1</w:t>
      </w:r>
      <w:r w:rsidRPr="00194CA7">
        <w:rPr>
          <w:rFonts w:cs="Tahoma"/>
          <w:sz w:val="24"/>
        </w:rPr>
        <w:t>.</w:t>
      </w:r>
      <w:r w:rsidR="00A9660D">
        <w:rPr>
          <w:rFonts w:cs="Tahoma"/>
          <w:sz w:val="24"/>
        </w:rPr>
        <w:t xml:space="preserve"> </w:t>
      </w:r>
    </w:p>
    <w:p w14:paraId="053B9B85" w14:textId="77777777" w:rsidR="00A25A5E" w:rsidRPr="00312D3C" w:rsidRDefault="00A25A5E" w:rsidP="00CF1910">
      <w:pPr>
        <w:pStyle w:val="PargrafodaLista"/>
        <w:ind w:left="709"/>
        <w:rPr>
          <w:rFonts w:cs="Tahoma"/>
          <w:b/>
          <w:sz w:val="24"/>
        </w:rPr>
      </w:pPr>
    </w:p>
    <w:p w14:paraId="5AC9F596" w14:textId="0F5E7639" w:rsidR="00A25A5E" w:rsidRPr="00312D3C" w:rsidRDefault="00A25A5E" w:rsidP="00CF1910">
      <w:pPr>
        <w:ind w:left="709"/>
        <w:rPr>
          <w:rFonts w:cs="Tahoma"/>
          <w:sz w:val="24"/>
        </w:rPr>
      </w:pPr>
      <w:r w:rsidRPr="00312D3C">
        <w:rPr>
          <w:rFonts w:cs="Tahoma"/>
          <w:sz w:val="24"/>
        </w:rPr>
        <w:t>para os fins deste item (</w:t>
      </w:r>
      <w:r w:rsidR="007676D6">
        <w:rPr>
          <w:rFonts w:cs="Tahoma"/>
          <w:sz w:val="24"/>
        </w:rPr>
        <w:t>s</w:t>
      </w:r>
      <w:r w:rsidRPr="00312D3C">
        <w:rPr>
          <w:rFonts w:cs="Tahoma"/>
          <w:sz w:val="24"/>
        </w:rPr>
        <w:t>):</w:t>
      </w:r>
    </w:p>
    <w:p w14:paraId="10DF6525" w14:textId="77777777" w:rsidR="00A25A5E" w:rsidRPr="00312D3C" w:rsidRDefault="00A25A5E" w:rsidP="00CF1910">
      <w:pPr>
        <w:pStyle w:val="DeltaViewTableBody"/>
        <w:ind w:left="709"/>
        <w:rPr>
          <w:rFonts w:ascii="Garamond" w:hAnsi="Garamond" w:cs="Tahoma"/>
          <w:b/>
          <w:sz w:val="24"/>
          <w:lang w:val="pt-BR"/>
        </w:rPr>
      </w:pPr>
    </w:p>
    <w:p w14:paraId="6537F443" w14:textId="77777777" w:rsidR="00A25A5E" w:rsidRPr="00312D3C" w:rsidRDefault="00A25A5E" w:rsidP="00CF1910">
      <w:pPr>
        <w:pStyle w:val="DeltaViewTableBody"/>
        <w:numPr>
          <w:ilvl w:val="0"/>
          <w:numId w:val="84"/>
        </w:numPr>
        <w:ind w:left="709" w:firstLine="0"/>
        <w:rPr>
          <w:rFonts w:ascii="Garamond" w:hAnsi="Garamond" w:cs="Tahoma"/>
          <w:sz w:val="24"/>
          <w:lang w:val="pt-BR"/>
        </w:rPr>
      </w:pPr>
      <w:r w:rsidRPr="00312D3C">
        <w:rPr>
          <w:rFonts w:ascii="Garamond" w:hAnsi="Garamond" w:cs="Tahoma"/>
          <w:sz w:val="24"/>
          <w:lang w:val="pt-BR"/>
        </w:rPr>
        <w:t xml:space="preserve">considera-se como </w:t>
      </w:r>
      <w:r w:rsidRPr="00DF699D">
        <w:rPr>
          <w:rFonts w:ascii="Garamond" w:hAnsi="Garamond" w:cs="Tahoma"/>
          <w:sz w:val="24"/>
          <w:lang w:val="pt-BR"/>
        </w:rPr>
        <w:t>“</w:t>
      </w:r>
      <w:r w:rsidRPr="00312D3C">
        <w:rPr>
          <w:rFonts w:ascii="Garamond" w:hAnsi="Garamond" w:cs="Tahoma"/>
          <w:sz w:val="24"/>
          <w:u w:val="single"/>
          <w:lang w:val="pt-BR"/>
        </w:rPr>
        <w:t>Dívida Líquida</w:t>
      </w:r>
      <w:r w:rsidRPr="00DF699D">
        <w:rPr>
          <w:rFonts w:ascii="Garamond" w:hAnsi="Garamond" w:cs="Tahoma"/>
          <w:sz w:val="24"/>
          <w:lang w:val="pt-BR"/>
        </w:rPr>
        <w:t>”</w:t>
      </w:r>
      <w:r w:rsidRPr="00312D3C">
        <w:rPr>
          <w:rFonts w:ascii="Garamond" w:hAnsi="Garamond" w:cs="Tahoma"/>
          <w:sz w:val="24"/>
          <w:lang w:val="pt-BR"/>
        </w:rPr>
        <w:t xml:space="preserve">, a soma dos saldos dos empréstimos, financiamentos e outras dívidas financeiras onerosas, incluindo, sem limitação, as debêntures, o saldo líquido das operações ativas e passivas com derivativos em que a Emissora </w:t>
      </w:r>
      <w:r w:rsidRPr="00DF699D">
        <w:rPr>
          <w:rFonts w:ascii="Garamond" w:hAnsi="Garamond" w:cs="Tahoma"/>
          <w:sz w:val="24"/>
          <w:lang w:val="pt-BR"/>
        </w:rPr>
        <w:t xml:space="preserve">e a </w:t>
      </w:r>
      <w:r>
        <w:rPr>
          <w:rFonts w:ascii="Garamond" w:hAnsi="Garamond" w:cs="Tahoma"/>
          <w:sz w:val="24"/>
          <w:lang w:val="pt-BR"/>
        </w:rPr>
        <w:t>CRB</w:t>
      </w:r>
      <w:r w:rsidRPr="00DF699D">
        <w:rPr>
          <w:rFonts w:ascii="Garamond" w:hAnsi="Garamond" w:cs="Tahoma"/>
          <w:sz w:val="24"/>
          <w:lang w:val="pt-BR"/>
        </w:rPr>
        <w:t xml:space="preserve"> </w:t>
      </w:r>
      <w:r w:rsidRPr="00312D3C">
        <w:rPr>
          <w:rFonts w:ascii="Garamond" w:hAnsi="Garamond" w:cs="Tahoma"/>
          <w:sz w:val="24"/>
          <w:lang w:val="pt-BR"/>
        </w:rPr>
        <w:t>seja</w:t>
      </w:r>
      <w:r w:rsidRPr="00DF699D">
        <w:rPr>
          <w:rFonts w:ascii="Garamond" w:hAnsi="Garamond" w:cs="Tahoma"/>
          <w:sz w:val="24"/>
          <w:lang w:val="pt-BR"/>
        </w:rPr>
        <w:t>m</w:t>
      </w:r>
      <w:r w:rsidRPr="00312D3C">
        <w:rPr>
          <w:rFonts w:ascii="Garamond" w:hAnsi="Garamond" w:cs="Tahoma"/>
          <w:sz w:val="24"/>
          <w:lang w:val="pt-BR"/>
        </w:rPr>
        <w:t xml:space="preserve"> parte</w:t>
      </w:r>
      <w:r w:rsidRPr="00DF699D">
        <w:rPr>
          <w:rFonts w:ascii="Garamond" w:hAnsi="Garamond" w:cs="Tahoma"/>
          <w:sz w:val="24"/>
          <w:lang w:val="pt-BR"/>
        </w:rPr>
        <w:t>s</w:t>
      </w:r>
      <w:r w:rsidRPr="00312D3C">
        <w:rPr>
          <w:rFonts w:ascii="Garamond" w:hAnsi="Garamond" w:cs="Tahoma"/>
          <w:sz w:val="24"/>
          <w:lang w:val="pt-BR"/>
        </w:rPr>
        <w:t>, bem como avais, fianças e demais garantias prestadas em benefício de empresas consolidadas nas demonstrações financeiras auditadas da Emissora</w:t>
      </w:r>
      <w:r w:rsidRPr="00DF699D">
        <w:rPr>
          <w:rFonts w:ascii="Garamond" w:hAnsi="Garamond" w:cs="Tahoma"/>
          <w:sz w:val="24"/>
          <w:lang w:val="pt-BR"/>
        </w:rPr>
        <w:t xml:space="preserve"> e da </w:t>
      </w:r>
      <w:r>
        <w:rPr>
          <w:rFonts w:ascii="Garamond" w:hAnsi="Garamond" w:cs="Tahoma"/>
          <w:sz w:val="24"/>
          <w:lang w:val="pt-BR"/>
        </w:rPr>
        <w:t>CRB</w:t>
      </w:r>
      <w:r w:rsidRPr="00312D3C">
        <w:rPr>
          <w:rFonts w:ascii="Garamond" w:hAnsi="Garamond" w:cs="Tahoma"/>
          <w:sz w:val="24"/>
          <w:lang w:val="pt-BR"/>
        </w:rPr>
        <w:t>, classificadas no passivo circulante</w:t>
      </w:r>
      <w:r w:rsidRPr="00312D3C" w:rsidDel="00680100">
        <w:rPr>
          <w:rFonts w:ascii="Garamond" w:hAnsi="Garamond" w:cs="Tahoma"/>
          <w:sz w:val="24"/>
          <w:lang w:val="pt-BR"/>
        </w:rPr>
        <w:t xml:space="preserve"> </w:t>
      </w:r>
      <w:r w:rsidRPr="00312D3C">
        <w:rPr>
          <w:rFonts w:ascii="Garamond" w:hAnsi="Garamond" w:cs="Tahoma"/>
          <w:sz w:val="24"/>
          <w:lang w:val="pt-BR"/>
        </w:rPr>
        <w:t xml:space="preserve">e exigível de longo prazo da Emissora </w:t>
      </w:r>
      <w:r w:rsidRPr="00DF699D">
        <w:rPr>
          <w:rFonts w:ascii="Garamond" w:hAnsi="Garamond" w:cs="Tahoma"/>
          <w:sz w:val="24"/>
          <w:lang w:val="pt-BR"/>
        </w:rPr>
        <w:t xml:space="preserve">e da </w:t>
      </w:r>
      <w:r>
        <w:rPr>
          <w:rFonts w:ascii="Garamond" w:hAnsi="Garamond" w:cs="Tahoma"/>
          <w:sz w:val="24"/>
          <w:lang w:val="pt-BR"/>
        </w:rPr>
        <w:t>CRB</w:t>
      </w:r>
      <w:r w:rsidRPr="00DF699D">
        <w:rPr>
          <w:rFonts w:ascii="Garamond" w:hAnsi="Garamond" w:cs="Tahoma"/>
          <w:sz w:val="24"/>
          <w:lang w:val="pt-BR"/>
        </w:rPr>
        <w:t xml:space="preserve"> </w:t>
      </w:r>
      <w:r w:rsidRPr="00312D3C">
        <w:rPr>
          <w:rFonts w:ascii="Garamond" w:hAnsi="Garamond" w:cs="Tahoma"/>
          <w:sz w:val="24"/>
          <w:lang w:val="pt-BR"/>
        </w:rPr>
        <w:t xml:space="preserve">menos as </w:t>
      </w:r>
      <w:r w:rsidRPr="00312D3C">
        <w:rPr>
          <w:rFonts w:ascii="Garamond" w:hAnsi="Garamond" w:cs="Tahoma"/>
          <w:bCs/>
          <w:sz w:val="24"/>
          <w:lang w:val="pt-BR"/>
        </w:rPr>
        <w:t>disponibilidades (as quais incluem contas reserva e qualquer depósito, fiança ou garantia prestada em favor dos credores).</w:t>
      </w:r>
      <w:r w:rsidRPr="00312D3C">
        <w:rPr>
          <w:rFonts w:ascii="Garamond" w:hAnsi="Garamond" w:cs="Tahoma"/>
          <w:sz w:val="24"/>
          <w:lang w:val="pt-BR"/>
        </w:rPr>
        <w:t xml:space="preserve"> Os casos de avais, fianças e outras garantias </w:t>
      </w:r>
      <w:r w:rsidRPr="00312D3C">
        <w:rPr>
          <w:rFonts w:ascii="Garamond" w:hAnsi="Garamond" w:cs="Tahoma"/>
          <w:sz w:val="24"/>
          <w:lang w:val="pt-BR"/>
        </w:rPr>
        <w:lastRenderedPageBreak/>
        <w:t>prestadas mantidas fora do balanço da Emissora</w:t>
      </w:r>
      <w:r>
        <w:rPr>
          <w:rFonts w:ascii="Garamond" w:hAnsi="Garamond" w:cs="Tahoma"/>
          <w:sz w:val="24"/>
          <w:lang w:val="pt-BR"/>
        </w:rPr>
        <w:t xml:space="preserve"> e da CRB</w:t>
      </w:r>
      <w:r w:rsidRPr="00312D3C">
        <w:rPr>
          <w:rFonts w:ascii="Garamond" w:hAnsi="Garamond" w:cs="Tahoma"/>
          <w:sz w:val="24"/>
          <w:lang w:val="pt-BR"/>
        </w:rPr>
        <w:t xml:space="preserve">, considerar-se-ão como dívida; e </w:t>
      </w:r>
    </w:p>
    <w:p w14:paraId="2EA2948B" w14:textId="77777777" w:rsidR="00A25A5E" w:rsidRPr="00312D3C" w:rsidRDefault="00A25A5E" w:rsidP="00CF1910">
      <w:pPr>
        <w:pStyle w:val="Corpodetexto"/>
        <w:widowControl w:val="0"/>
        <w:ind w:left="709"/>
        <w:rPr>
          <w:rFonts w:ascii="Garamond" w:hAnsi="Garamond" w:cs="Tahoma"/>
        </w:rPr>
      </w:pPr>
    </w:p>
    <w:p w14:paraId="2E29690C" w14:textId="62072C4D" w:rsidR="00A25A5E" w:rsidRPr="00C35202" w:rsidRDefault="00A25A5E" w:rsidP="00CF1910">
      <w:pPr>
        <w:pStyle w:val="PargrafodaLista"/>
        <w:numPr>
          <w:ilvl w:val="0"/>
          <w:numId w:val="84"/>
        </w:numPr>
        <w:ind w:left="709" w:firstLine="0"/>
        <w:rPr>
          <w:rFonts w:eastAsia="TT108t00"/>
          <w:sz w:val="24"/>
        </w:rPr>
      </w:pPr>
      <w:r w:rsidRPr="00312D3C">
        <w:rPr>
          <w:rFonts w:cs="Tahoma"/>
          <w:sz w:val="24"/>
        </w:rPr>
        <w:t xml:space="preserve">considera-se como </w:t>
      </w:r>
      <w:r w:rsidRPr="00DF699D">
        <w:rPr>
          <w:rFonts w:cs="Tahoma"/>
          <w:sz w:val="24"/>
        </w:rPr>
        <w:t>“</w:t>
      </w:r>
      <w:r w:rsidRPr="00312D3C">
        <w:rPr>
          <w:rFonts w:cs="Tahoma"/>
          <w:sz w:val="24"/>
          <w:u w:val="single"/>
        </w:rPr>
        <w:t>EBITDA Ajustado</w:t>
      </w:r>
      <w:r w:rsidRPr="00DF699D">
        <w:rPr>
          <w:rFonts w:cs="Tahoma"/>
          <w:sz w:val="24"/>
        </w:rPr>
        <w:t>”</w:t>
      </w:r>
      <w:r w:rsidRPr="00312D3C">
        <w:rPr>
          <w:rFonts w:cs="Tahoma"/>
          <w:sz w:val="24"/>
        </w:rPr>
        <w:t xml:space="preserve">, o lucro (prejuízo) líquido </w:t>
      </w:r>
      <w:r w:rsidRPr="00DF699D">
        <w:rPr>
          <w:rFonts w:cs="Tahoma"/>
          <w:sz w:val="24"/>
        </w:rPr>
        <w:t xml:space="preserve">da </w:t>
      </w:r>
      <w:r>
        <w:rPr>
          <w:rFonts w:cs="Tahoma"/>
          <w:sz w:val="24"/>
        </w:rPr>
        <w:t>CRB</w:t>
      </w:r>
      <w:r w:rsidRPr="00312D3C">
        <w:rPr>
          <w:rFonts w:cs="Tahoma"/>
          <w:sz w:val="24"/>
        </w:rPr>
        <w:t xml:space="preserve"> antes do imposto de renda e da contribuição social</w:t>
      </w:r>
      <w:r w:rsidRPr="00DF699D">
        <w:rPr>
          <w:rFonts w:cs="Tahoma"/>
          <w:sz w:val="24"/>
        </w:rPr>
        <w:t>,</w:t>
      </w:r>
      <w:r w:rsidRPr="00312D3C">
        <w:rPr>
          <w:rFonts w:cs="Tahoma"/>
          <w:sz w:val="24"/>
        </w:rPr>
        <w:t xml:space="preserve"> adicionando-se (</w:t>
      </w:r>
      <w:r w:rsidR="00CF1910">
        <w:rPr>
          <w:rFonts w:cs="Tahoma"/>
          <w:sz w:val="24"/>
        </w:rPr>
        <w:t>1</w:t>
      </w:r>
      <w:r w:rsidRPr="00312D3C">
        <w:rPr>
          <w:rFonts w:cs="Tahoma"/>
          <w:sz w:val="24"/>
        </w:rPr>
        <w:t>) despesas não operacionais; (</w:t>
      </w:r>
      <w:r w:rsidR="00CF1910">
        <w:rPr>
          <w:rFonts w:cs="Tahoma"/>
          <w:sz w:val="24"/>
        </w:rPr>
        <w:t>2</w:t>
      </w:r>
      <w:r w:rsidRPr="00312D3C">
        <w:rPr>
          <w:rFonts w:cs="Tahoma"/>
          <w:sz w:val="24"/>
        </w:rPr>
        <w:t>) despesas financeiras; (</w:t>
      </w:r>
      <w:r w:rsidR="00CF1910">
        <w:rPr>
          <w:rFonts w:cs="Tahoma"/>
          <w:sz w:val="24"/>
        </w:rPr>
        <w:t>3</w:t>
      </w:r>
      <w:r w:rsidRPr="00312D3C">
        <w:rPr>
          <w:rFonts w:cs="Tahoma"/>
          <w:sz w:val="24"/>
        </w:rPr>
        <w:t>) despesas com amortizações e depreciações (apresentadas no fluxo de caixa método indireto);</w:t>
      </w:r>
      <w:r w:rsidRPr="00312D3C">
        <w:rPr>
          <w:sz w:val="24"/>
        </w:rPr>
        <w:t xml:space="preserve"> e (</w:t>
      </w:r>
      <w:r w:rsidR="00CF1910">
        <w:rPr>
          <w:sz w:val="24"/>
        </w:rPr>
        <w:t>4</w:t>
      </w:r>
      <w:r w:rsidRPr="00312D3C">
        <w:rPr>
          <w:sz w:val="24"/>
        </w:rPr>
        <w:t>) provisão de manutenção</w:t>
      </w:r>
      <w:r w:rsidRPr="00312D3C">
        <w:rPr>
          <w:rFonts w:cs="Tahoma"/>
          <w:sz w:val="24"/>
        </w:rPr>
        <w:t xml:space="preserve"> e/ou eventuais provisões decorrentes de mudanças na legislação contábil, que produzam efeito de mesma natureza, que não tenha efeito caixa; e excluindo-se (</w:t>
      </w:r>
      <w:r w:rsidR="00CF1910">
        <w:rPr>
          <w:rFonts w:cs="Tahoma"/>
          <w:sz w:val="24"/>
        </w:rPr>
        <w:t>1</w:t>
      </w:r>
      <w:r w:rsidRPr="00312D3C">
        <w:rPr>
          <w:rFonts w:cs="Tahoma"/>
          <w:sz w:val="24"/>
        </w:rPr>
        <w:t>) receitas não operacionais; e (</w:t>
      </w:r>
      <w:r w:rsidR="00CF1910">
        <w:rPr>
          <w:rFonts w:cs="Tahoma"/>
          <w:sz w:val="24"/>
        </w:rPr>
        <w:t>2</w:t>
      </w:r>
      <w:r w:rsidRPr="00312D3C">
        <w:rPr>
          <w:rFonts w:cs="Tahoma"/>
          <w:sz w:val="24"/>
        </w:rPr>
        <w:t>) receitas financeiras; apurado com base nos últimos 12 (doze) meses contados da data-base de cálculo do índice</w:t>
      </w:r>
      <w:r w:rsidR="00A02913">
        <w:rPr>
          <w:rFonts w:cs="Tahoma"/>
          <w:sz w:val="24"/>
        </w:rPr>
        <w:t>; e</w:t>
      </w:r>
      <w:r w:rsidRPr="00312D3C">
        <w:rPr>
          <w:rFonts w:cs="Tahoma"/>
          <w:sz w:val="24"/>
        </w:rPr>
        <w:t xml:space="preserve"> </w:t>
      </w:r>
    </w:p>
    <w:p w14:paraId="48665242" w14:textId="77777777" w:rsidR="00E70CAE" w:rsidRPr="00C35202" w:rsidRDefault="00E70CAE" w:rsidP="00C35202">
      <w:pPr>
        <w:pStyle w:val="PargrafodaLista"/>
        <w:rPr>
          <w:rFonts w:eastAsia="TT108t00"/>
          <w:sz w:val="24"/>
        </w:rPr>
      </w:pPr>
    </w:p>
    <w:p w14:paraId="0775AC79" w14:textId="71C861AB" w:rsidR="00E70CAE" w:rsidRPr="00C35202" w:rsidRDefault="00E70CAE" w:rsidP="00C35202">
      <w:pPr>
        <w:pStyle w:val="PargrafodaLista"/>
        <w:numPr>
          <w:ilvl w:val="0"/>
          <w:numId w:val="87"/>
        </w:numPr>
        <w:tabs>
          <w:tab w:val="left" w:pos="-1440"/>
          <w:tab w:val="left" w:pos="-720"/>
          <w:tab w:val="left" w:pos="1"/>
          <w:tab w:val="left" w:pos="720"/>
          <w:tab w:val="left" w:pos="1440"/>
          <w:tab w:val="left" w:pos="212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76" w:lineRule="auto"/>
        <w:ind w:left="720" w:hanging="720"/>
        <w:rPr>
          <w:rFonts w:cs="Arial"/>
          <w:sz w:val="24"/>
        </w:rPr>
      </w:pPr>
      <w:r w:rsidRPr="00C35202">
        <w:rPr>
          <w:rFonts w:cs="Arial"/>
          <w:sz w:val="24"/>
        </w:rPr>
        <w:t xml:space="preserve">questionamento judicial, pela Emissora e/ou pelos Acionistas, desta Escritura e/ou dos Contratos de Garantia, bem como de quaisquer das obrigações estabelecidas por referidos instrumentos. </w:t>
      </w:r>
    </w:p>
    <w:p w14:paraId="07663FB8" w14:textId="48B15F92" w:rsidR="004C2F53" w:rsidRPr="00DF699D" w:rsidRDefault="004C2F53" w:rsidP="00CF1910">
      <w:pPr>
        <w:pStyle w:val="PargrafodaLista"/>
        <w:spacing w:line="276" w:lineRule="auto"/>
        <w:ind w:left="709"/>
        <w:rPr>
          <w:sz w:val="24"/>
        </w:rPr>
      </w:pPr>
    </w:p>
    <w:p w14:paraId="6A550BD6" w14:textId="14718303" w:rsidR="00AA03EA" w:rsidRDefault="005245A5">
      <w:pPr>
        <w:pStyle w:val="PargrafodaLista"/>
        <w:spacing w:line="276" w:lineRule="auto"/>
        <w:ind w:left="720"/>
        <w:rPr>
          <w:sz w:val="24"/>
        </w:rPr>
      </w:pPr>
      <w:r w:rsidRPr="00DF699D">
        <w:rPr>
          <w:sz w:val="24"/>
        </w:rPr>
        <w:t>6.1.2.</w:t>
      </w:r>
      <w:r w:rsidR="00AA03EA">
        <w:rPr>
          <w:sz w:val="24"/>
        </w:rPr>
        <w:t>1</w:t>
      </w:r>
      <w:r w:rsidRPr="00DF699D">
        <w:rPr>
          <w:sz w:val="24"/>
        </w:rPr>
        <w:t xml:space="preserve">. </w:t>
      </w:r>
      <w:r w:rsidR="00AA03EA" w:rsidRPr="00AA03EA">
        <w:rPr>
          <w:sz w:val="24"/>
        </w:rPr>
        <w:t xml:space="preserve">As referências a </w:t>
      </w:r>
      <w:r w:rsidR="00AA03EA">
        <w:rPr>
          <w:sz w:val="24"/>
        </w:rPr>
        <w:t>“</w:t>
      </w:r>
      <w:r w:rsidR="00AA03EA" w:rsidRPr="00AA03EA">
        <w:rPr>
          <w:sz w:val="24"/>
        </w:rPr>
        <w:t>controle</w:t>
      </w:r>
      <w:r w:rsidR="00AA03EA">
        <w:rPr>
          <w:sz w:val="24"/>
        </w:rPr>
        <w:t>”</w:t>
      </w:r>
      <w:r w:rsidR="00AA03EA" w:rsidRPr="00AA03EA">
        <w:rPr>
          <w:sz w:val="24"/>
        </w:rPr>
        <w:t xml:space="preserve"> encontradas na Cláusula 6.1 e em seus subitens acima deverão ser entendidas como tendo o sentido conferido pelo artigo 116 da Lei das Sociedades por Ações.</w:t>
      </w:r>
    </w:p>
    <w:p w14:paraId="235D23B9" w14:textId="77777777" w:rsidR="00AA03EA" w:rsidRDefault="00AA03EA">
      <w:pPr>
        <w:pStyle w:val="PargrafodaLista"/>
        <w:spacing w:line="276" w:lineRule="auto"/>
        <w:ind w:left="720"/>
        <w:rPr>
          <w:sz w:val="24"/>
        </w:rPr>
      </w:pPr>
    </w:p>
    <w:p w14:paraId="57AC5255" w14:textId="358DF6B4" w:rsidR="005245A5" w:rsidRPr="00DF699D" w:rsidRDefault="00AA03EA">
      <w:pPr>
        <w:pStyle w:val="PargrafodaLista"/>
        <w:spacing w:line="276" w:lineRule="auto"/>
        <w:ind w:left="720"/>
        <w:rPr>
          <w:sz w:val="24"/>
        </w:rPr>
      </w:pPr>
      <w:r>
        <w:rPr>
          <w:sz w:val="24"/>
        </w:rPr>
        <w:t xml:space="preserve">6.1.2.2. </w:t>
      </w:r>
      <w:r w:rsidR="005245A5" w:rsidRPr="00DF699D">
        <w:rPr>
          <w:sz w:val="24"/>
        </w:rPr>
        <w:t xml:space="preserve">Os valores </w:t>
      </w:r>
      <w:r w:rsidRPr="00AA03EA">
        <w:rPr>
          <w:sz w:val="24"/>
        </w:rPr>
        <w:t>mencionados nas alíneas (b) e (</w:t>
      </w:r>
      <w:r w:rsidR="001854B0">
        <w:rPr>
          <w:sz w:val="24"/>
        </w:rPr>
        <w:t>l</w:t>
      </w:r>
      <w:r w:rsidRPr="00AA03EA">
        <w:rPr>
          <w:sz w:val="24"/>
        </w:rPr>
        <w:t>) da Cláusula 6.</w:t>
      </w:r>
      <w:r>
        <w:rPr>
          <w:sz w:val="24"/>
        </w:rPr>
        <w:t>1.1</w:t>
      </w:r>
      <w:r w:rsidRPr="00AA03EA">
        <w:rPr>
          <w:sz w:val="24"/>
        </w:rPr>
        <w:t xml:space="preserve"> acima, bem como nas alíneas (c), (</w:t>
      </w:r>
      <w:r w:rsidR="001854B0">
        <w:rPr>
          <w:sz w:val="24"/>
        </w:rPr>
        <w:t>k</w:t>
      </w:r>
      <w:r w:rsidRPr="00AA03EA">
        <w:rPr>
          <w:sz w:val="24"/>
        </w:rPr>
        <w:t>) e (</w:t>
      </w:r>
      <w:r w:rsidR="001854B0">
        <w:rPr>
          <w:sz w:val="24"/>
        </w:rPr>
        <w:t>o</w:t>
      </w:r>
      <w:r w:rsidRPr="00AA03EA">
        <w:rPr>
          <w:sz w:val="24"/>
        </w:rPr>
        <w:t>) da Cláusula 6.</w:t>
      </w:r>
      <w:r>
        <w:rPr>
          <w:sz w:val="24"/>
        </w:rPr>
        <w:t>1</w:t>
      </w:r>
      <w:r w:rsidRPr="00AA03EA">
        <w:rPr>
          <w:sz w:val="24"/>
        </w:rPr>
        <w:t xml:space="preserve">.2 acima serão reajustados, a partir da Data de Integralização, pela variação positiva do </w:t>
      </w:r>
      <w:r w:rsidR="001854B0" w:rsidRPr="001854B0">
        <w:rPr>
          <w:sz w:val="24"/>
        </w:rPr>
        <w:t>Índice Nacional de Preços ao Consumidor Amplo, divulgado pelo Instituto Brasileiro de Geografia e Estatística</w:t>
      </w:r>
      <w:r w:rsidR="00891952">
        <w:rPr>
          <w:sz w:val="24"/>
        </w:rPr>
        <w:t xml:space="preserve"> – IPCA (IBGE)</w:t>
      </w:r>
      <w:r w:rsidR="005245A5" w:rsidRPr="00DF699D">
        <w:rPr>
          <w:rFonts w:cs="Arial"/>
          <w:sz w:val="24"/>
        </w:rPr>
        <w:t>.</w:t>
      </w:r>
      <w:r w:rsidR="005245A5" w:rsidRPr="00DF699D">
        <w:rPr>
          <w:sz w:val="24"/>
        </w:rPr>
        <w:t xml:space="preserve"> </w:t>
      </w:r>
    </w:p>
    <w:p w14:paraId="58B3F791" w14:textId="77777777" w:rsidR="002D6E67" w:rsidRPr="00DF699D" w:rsidRDefault="002D6E67">
      <w:pPr>
        <w:pStyle w:val="PargrafodaLista"/>
        <w:spacing w:line="276" w:lineRule="auto"/>
        <w:ind w:left="720"/>
        <w:rPr>
          <w:sz w:val="24"/>
        </w:rPr>
      </w:pPr>
    </w:p>
    <w:p w14:paraId="1CA8E9CD" w14:textId="254A51DA" w:rsidR="001854B0" w:rsidRDefault="001854B0">
      <w:pPr>
        <w:spacing w:line="276" w:lineRule="auto"/>
        <w:rPr>
          <w:sz w:val="24"/>
        </w:rPr>
      </w:pPr>
      <w:r>
        <w:rPr>
          <w:sz w:val="24"/>
        </w:rPr>
        <w:t>6.2.</w:t>
      </w:r>
      <w:r>
        <w:rPr>
          <w:sz w:val="24"/>
        </w:rPr>
        <w:tab/>
      </w:r>
      <w:r w:rsidRPr="001854B0">
        <w:rPr>
          <w:sz w:val="24"/>
        </w:rPr>
        <w:t xml:space="preserve">A ocorrência de quaisquer dos Eventos de Inadimplemento indicados na Cláusula 6.1.1 acima acarretará o vencimento antecipado automático das Debêntures, independentemente de aviso ou notificação, judicial ou extrajudicial, devendo o Agente Fiduciário exigir o pagamento do que for devido em até </w:t>
      </w:r>
      <w:r w:rsidR="00F537C2">
        <w:rPr>
          <w:sz w:val="24"/>
        </w:rPr>
        <w:t>3 (três)</w:t>
      </w:r>
      <w:r w:rsidRPr="001854B0">
        <w:rPr>
          <w:sz w:val="24"/>
        </w:rPr>
        <w:t xml:space="preserve"> Dias Úteis, contados da sua ciência do inadimplemento.</w:t>
      </w:r>
      <w:r w:rsidR="00502D59">
        <w:rPr>
          <w:sz w:val="24"/>
        </w:rPr>
        <w:t xml:space="preserve"> </w:t>
      </w:r>
    </w:p>
    <w:p w14:paraId="79DC2607" w14:textId="0DABDCC6" w:rsidR="001854B0" w:rsidRDefault="001854B0">
      <w:pPr>
        <w:spacing w:line="276" w:lineRule="auto"/>
        <w:rPr>
          <w:sz w:val="24"/>
        </w:rPr>
      </w:pPr>
    </w:p>
    <w:p w14:paraId="15413FB8" w14:textId="144B15E6" w:rsidR="001854B0" w:rsidRDefault="001854B0">
      <w:pPr>
        <w:spacing w:line="276" w:lineRule="auto"/>
        <w:rPr>
          <w:sz w:val="24"/>
        </w:rPr>
      </w:pPr>
      <w:r>
        <w:rPr>
          <w:sz w:val="24"/>
        </w:rPr>
        <w:t>6.3.</w:t>
      </w:r>
      <w:r>
        <w:rPr>
          <w:sz w:val="24"/>
        </w:rPr>
        <w:tab/>
      </w:r>
      <w:r w:rsidRPr="001854B0">
        <w:rPr>
          <w:sz w:val="24"/>
        </w:rPr>
        <w:t xml:space="preserve">Na ocorrência dos Eventos de Inadimplemento previstos na Cláusula 6.1.2 acima, o Agente Fiduciário deverá publicar a convocação da Assembleia </w:t>
      </w:r>
      <w:r>
        <w:rPr>
          <w:sz w:val="24"/>
        </w:rPr>
        <w:t xml:space="preserve">Geral </w:t>
      </w:r>
      <w:r w:rsidRPr="001854B0">
        <w:rPr>
          <w:sz w:val="24"/>
        </w:rPr>
        <w:t xml:space="preserve">de Debenturistas na forma da Cláusula </w:t>
      </w:r>
      <w:r>
        <w:rPr>
          <w:sz w:val="24"/>
        </w:rPr>
        <w:t>IX</w:t>
      </w:r>
      <w:r w:rsidRPr="001854B0">
        <w:rPr>
          <w:sz w:val="24"/>
        </w:rPr>
        <w:t xml:space="preserve"> abaixo, no prazo de 3 (três) Dias Úteis a contar do momento em que tomar ciência do evento ou for assim informado por quaisquer dos Debenturistas, para deliberar sobre a eventual não decretação de vencimento antecipado das Debêntures.</w:t>
      </w:r>
    </w:p>
    <w:p w14:paraId="1F93DDA4" w14:textId="06AAA231" w:rsidR="00AD0E8C" w:rsidRDefault="00AD0E8C">
      <w:pPr>
        <w:spacing w:line="276" w:lineRule="auto"/>
        <w:rPr>
          <w:sz w:val="24"/>
        </w:rPr>
      </w:pPr>
    </w:p>
    <w:p w14:paraId="5B1CDB76" w14:textId="61D57A2E" w:rsidR="00AD0E8C" w:rsidRDefault="00AD0E8C">
      <w:pPr>
        <w:spacing w:line="276" w:lineRule="auto"/>
        <w:rPr>
          <w:sz w:val="24"/>
        </w:rPr>
      </w:pPr>
      <w:r>
        <w:rPr>
          <w:sz w:val="24"/>
        </w:rPr>
        <w:t>6.4.</w:t>
      </w:r>
      <w:r>
        <w:rPr>
          <w:sz w:val="24"/>
        </w:rPr>
        <w:tab/>
      </w:r>
      <w:r w:rsidRPr="00AD0E8C">
        <w:rPr>
          <w:sz w:val="24"/>
        </w:rPr>
        <w:t xml:space="preserve">Na Assembleia </w:t>
      </w:r>
      <w:r>
        <w:rPr>
          <w:sz w:val="24"/>
        </w:rPr>
        <w:t xml:space="preserve">Geral </w:t>
      </w:r>
      <w:r w:rsidRPr="00AD0E8C">
        <w:rPr>
          <w:sz w:val="24"/>
        </w:rPr>
        <w:t>de Debenturistas mencionada na Cláusula 6.3 acima, que ser</w:t>
      </w:r>
      <w:r>
        <w:rPr>
          <w:sz w:val="24"/>
        </w:rPr>
        <w:t>á</w:t>
      </w:r>
      <w:r w:rsidRPr="00AD0E8C">
        <w:rPr>
          <w:sz w:val="24"/>
        </w:rPr>
        <w:t xml:space="preserve"> instalada observado o quórum previsto na Cláusula </w:t>
      </w:r>
      <w:r>
        <w:rPr>
          <w:sz w:val="24"/>
        </w:rPr>
        <w:t>IX</w:t>
      </w:r>
      <w:r w:rsidRPr="00AD0E8C">
        <w:rPr>
          <w:sz w:val="24"/>
        </w:rPr>
        <w:t xml:space="preserve"> desta Escritura, os Debenturistas poderão optar por </w:t>
      </w:r>
      <w:r w:rsidR="00502D59" w:rsidRPr="000D26D5">
        <w:rPr>
          <w:sz w:val="24"/>
        </w:rPr>
        <w:t>não</w:t>
      </w:r>
      <w:r w:rsidR="00502D59">
        <w:rPr>
          <w:sz w:val="24"/>
        </w:rPr>
        <w:t xml:space="preserve"> </w:t>
      </w:r>
      <w:r w:rsidRPr="00AD0E8C">
        <w:rPr>
          <w:sz w:val="24"/>
        </w:rPr>
        <w:t>declarar antecipadamente vencidas as Debêntures, por deliberação de, no mínimo</w:t>
      </w:r>
      <w:r>
        <w:rPr>
          <w:sz w:val="24"/>
        </w:rPr>
        <w:t>,</w:t>
      </w:r>
      <w:r w:rsidRPr="00AD0E8C">
        <w:rPr>
          <w:sz w:val="24"/>
        </w:rPr>
        <w:t xml:space="preserve"> Debenturistas que representem em conjunto, em primeira convocação ou segunda convocação, 2/3 (dois terços) das Debêntures em Circulação.</w:t>
      </w:r>
    </w:p>
    <w:p w14:paraId="7C53F435" w14:textId="5DB57D1D" w:rsidR="001854B0" w:rsidRDefault="001854B0">
      <w:pPr>
        <w:spacing w:line="276" w:lineRule="auto"/>
        <w:rPr>
          <w:sz w:val="24"/>
        </w:rPr>
      </w:pPr>
    </w:p>
    <w:p w14:paraId="168DA8F0" w14:textId="5FCB3A5C" w:rsidR="00AD0E8C" w:rsidRDefault="00AD0E8C">
      <w:pPr>
        <w:spacing w:line="276" w:lineRule="auto"/>
        <w:rPr>
          <w:sz w:val="24"/>
        </w:rPr>
      </w:pPr>
      <w:r>
        <w:rPr>
          <w:sz w:val="24"/>
        </w:rPr>
        <w:t>6.4.1.</w:t>
      </w:r>
      <w:r>
        <w:rPr>
          <w:sz w:val="24"/>
        </w:rPr>
        <w:tab/>
      </w:r>
      <w:r w:rsidRPr="00AD0E8C">
        <w:rPr>
          <w:sz w:val="24"/>
        </w:rPr>
        <w:t>Independente do disposto na Cláusula 6.4 acima, a não instalação da referida Assembleia</w:t>
      </w:r>
      <w:r>
        <w:rPr>
          <w:sz w:val="24"/>
        </w:rPr>
        <w:t xml:space="preserve"> Geral</w:t>
      </w:r>
      <w:r w:rsidRPr="00AD0E8C">
        <w:rPr>
          <w:sz w:val="24"/>
        </w:rPr>
        <w:t xml:space="preserve"> de Debenturistas por falta de quórum de instalação e/ou a não deliberação por falta de quórum de deliberação, verificadas após a primeira e a segunda convocações, deverá ser </w:t>
      </w:r>
      <w:r w:rsidRPr="00AD0E8C">
        <w:rPr>
          <w:sz w:val="24"/>
        </w:rPr>
        <w:lastRenderedPageBreak/>
        <w:t>interpretada pelo Agente Fiduciário como uma opção dos Debenturistas em declarar antecipadamente vencidas as obrigações previstas nesta Escritura.</w:t>
      </w:r>
    </w:p>
    <w:p w14:paraId="128AD76E" w14:textId="73776209" w:rsidR="000124F1" w:rsidRDefault="000124F1">
      <w:pPr>
        <w:spacing w:line="276" w:lineRule="auto"/>
        <w:rPr>
          <w:sz w:val="24"/>
        </w:rPr>
      </w:pPr>
    </w:p>
    <w:p w14:paraId="45F8F39F" w14:textId="4DCD3D5C" w:rsidR="000124F1" w:rsidRDefault="000124F1">
      <w:pPr>
        <w:spacing w:line="276" w:lineRule="auto"/>
        <w:rPr>
          <w:sz w:val="24"/>
        </w:rPr>
      </w:pPr>
      <w:r>
        <w:rPr>
          <w:sz w:val="24"/>
        </w:rPr>
        <w:t>6.5.</w:t>
      </w:r>
      <w:r>
        <w:rPr>
          <w:sz w:val="24"/>
        </w:rPr>
        <w:tab/>
      </w:r>
      <w:r w:rsidRPr="000124F1">
        <w:rPr>
          <w:sz w:val="24"/>
        </w:rPr>
        <w:t>Em caso de declaração do vencimento antecipado das Debêntures, o Agente Fiduciário deverá enviar, imediatamente, comunicado por escrito à Emissora e à B3 informando tal evento, e a Emissora obriga-se a efetuar o pagamento do Valor Nominal Unitário ou do saldo do Valor Unitário das Debêntures, conforme o caso, acrescido d</w:t>
      </w:r>
      <w:r>
        <w:rPr>
          <w:sz w:val="24"/>
        </w:rPr>
        <w:t>os Juros Remuneratórios</w:t>
      </w:r>
      <w:r w:rsidRPr="000124F1">
        <w:rPr>
          <w:sz w:val="24"/>
        </w:rPr>
        <w:t xml:space="preserve"> calculados </w:t>
      </w:r>
      <w:r w:rsidRPr="000124F1">
        <w:rPr>
          <w:i/>
          <w:sz w:val="24"/>
        </w:rPr>
        <w:t xml:space="preserve">pro rata </w:t>
      </w:r>
      <w:proofErr w:type="spellStart"/>
      <w:r w:rsidRPr="000124F1">
        <w:rPr>
          <w:i/>
          <w:sz w:val="24"/>
        </w:rPr>
        <w:t>temporis</w:t>
      </w:r>
      <w:proofErr w:type="spellEnd"/>
      <w:r w:rsidRPr="000124F1">
        <w:rPr>
          <w:sz w:val="24"/>
        </w:rPr>
        <w:t>, e de quaisquer outros valores eventualmente devidos pela Emissora nos termos desta Escritura, desde a Data de Integralização</w:t>
      </w:r>
      <w:r w:rsidR="00F91531">
        <w:rPr>
          <w:sz w:val="24"/>
        </w:rPr>
        <w:t>, a Data de Incorporação</w:t>
      </w:r>
      <w:r w:rsidRPr="000124F1">
        <w:rPr>
          <w:sz w:val="24"/>
        </w:rPr>
        <w:t xml:space="preserve"> ou a Data de Pagamento d</w:t>
      </w:r>
      <w:r>
        <w:rPr>
          <w:sz w:val="24"/>
        </w:rPr>
        <w:t>os Juros Remuneratórios</w:t>
      </w:r>
      <w:r w:rsidRPr="000124F1">
        <w:rPr>
          <w:sz w:val="24"/>
        </w:rPr>
        <w:t xml:space="preserve"> imediatamente anterior até a data do efetivo pagamento, em até 5 (cinco) Dias Úteis contados da data em que for declarado o vencimento antecipado, fora do âmbito da B3, sob pena de, em não o fazendo, ficar obrigada, ainda, ao pagamento dos Encargos Moratórios.</w:t>
      </w:r>
    </w:p>
    <w:p w14:paraId="2B13EB48" w14:textId="363602D9" w:rsidR="000124F1" w:rsidRDefault="000124F1">
      <w:pPr>
        <w:spacing w:line="276" w:lineRule="auto"/>
        <w:rPr>
          <w:sz w:val="24"/>
        </w:rPr>
      </w:pPr>
    </w:p>
    <w:p w14:paraId="51180291" w14:textId="5A6048F5" w:rsidR="000124F1" w:rsidRDefault="000124F1">
      <w:pPr>
        <w:spacing w:line="276" w:lineRule="auto"/>
        <w:rPr>
          <w:sz w:val="24"/>
        </w:rPr>
      </w:pPr>
      <w:r>
        <w:rPr>
          <w:sz w:val="24"/>
        </w:rPr>
        <w:t>6.5.1.</w:t>
      </w:r>
      <w:r>
        <w:rPr>
          <w:sz w:val="24"/>
        </w:rPr>
        <w:tab/>
      </w:r>
      <w:r w:rsidRPr="000124F1">
        <w:rPr>
          <w:sz w:val="24"/>
        </w:rPr>
        <w:t>A Emissora, juntamente com o Agente Fiduciário, deverá comunicar a B3 sobre o pagamento de que trata a Cláusula 6.5 acima imediatamente após a declaração do vencimento antecipado, de acordo com os termos e condições do manual de operações.</w:t>
      </w:r>
    </w:p>
    <w:p w14:paraId="2AC6FF5D" w14:textId="77777777" w:rsidR="005B03E1" w:rsidRPr="00DF699D" w:rsidRDefault="005B03E1">
      <w:pPr>
        <w:spacing w:line="276" w:lineRule="auto"/>
        <w:rPr>
          <w:rFonts w:cs="Garamond"/>
          <w:sz w:val="24"/>
        </w:rPr>
      </w:pPr>
    </w:p>
    <w:p w14:paraId="2F3F5D91" w14:textId="77777777" w:rsidR="00BF31B1" w:rsidRPr="00DF699D" w:rsidRDefault="00214E88">
      <w:pPr>
        <w:pStyle w:val="SCBFTtulo1"/>
        <w:spacing w:line="276" w:lineRule="auto"/>
        <w:rPr>
          <w:rFonts w:ascii="Garamond" w:hAnsi="Garamond" w:cs="Garamond"/>
          <w:sz w:val="24"/>
          <w:szCs w:val="24"/>
        </w:rPr>
      </w:pPr>
      <w:bookmarkStart w:id="165" w:name="_Toc314664634"/>
      <w:bookmarkStart w:id="166" w:name="_Toc315089429"/>
      <w:bookmarkStart w:id="167" w:name="_Toc341449480"/>
      <w:bookmarkStart w:id="168" w:name="_Toc518641561"/>
      <w:bookmarkStart w:id="169" w:name="_Toc519883355"/>
      <w:r w:rsidRPr="00DF699D">
        <w:rPr>
          <w:rFonts w:ascii="Garamond" w:hAnsi="Garamond" w:cs="Garamond"/>
          <w:sz w:val="24"/>
          <w:szCs w:val="24"/>
        </w:rPr>
        <w:t>CLÁUSULA VII</w:t>
      </w:r>
      <w:r w:rsidRPr="00DF699D">
        <w:rPr>
          <w:rFonts w:ascii="Garamond" w:hAnsi="Garamond" w:cs="Garamond"/>
          <w:sz w:val="24"/>
          <w:szCs w:val="24"/>
        </w:rPr>
        <w:br/>
        <w:t>OBRIGAÇÕES ADICIONAIS DA EMISSORA</w:t>
      </w:r>
      <w:bookmarkEnd w:id="165"/>
      <w:bookmarkEnd w:id="166"/>
      <w:bookmarkEnd w:id="167"/>
      <w:bookmarkEnd w:id="168"/>
      <w:bookmarkEnd w:id="169"/>
      <w:r w:rsidRPr="00DF699D">
        <w:rPr>
          <w:rFonts w:ascii="Garamond" w:hAnsi="Garamond" w:cs="Garamond"/>
          <w:sz w:val="24"/>
          <w:szCs w:val="24"/>
        </w:rPr>
        <w:t xml:space="preserve"> </w:t>
      </w:r>
    </w:p>
    <w:p w14:paraId="2CF541CB" w14:textId="77777777" w:rsidR="00BF31B1" w:rsidRPr="00DF699D" w:rsidRDefault="00BF31B1">
      <w:pPr>
        <w:keepNext/>
        <w:spacing w:line="276" w:lineRule="auto"/>
        <w:rPr>
          <w:sz w:val="24"/>
        </w:rPr>
      </w:pPr>
    </w:p>
    <w:p w14:paraId="57E9D279" w14:textId="530165AD" w:rsidR="00BF31B1" w:rsidRPr="00DF699D" w:rsidRDefault="00840075">
      <w:pPr>
        <w:keepNext/>
        <w:spacing w:line="276" w:lineRule="auto"/>
        <w:rPr>
          <w:sz w:val="24"/>
        </w:rPr>
      </w:pPr>
      <w:r w:rsidRPr="00DF699D">
        <w:rPr>
          <w:sz w:val="24"/>
        </w:rPr>
        <w:t>7</w:t>
      </w:r>
      <w:r w:rsidR="00214E88" w:rsidRPr="00DF699D">
        <w:rPr>
          <w:sz w:val="24"/>
        </w:rPr>
        <w:t>.1.</w:t>
      </w:r>
      <w:r w:rsidR="00214E88" w:rsidRPr="00DF699D">
        <w:rPr>
          <w:sz w:val="24"/>
        </w:rPr>
        <w:tab/>
        <w:t>Observadas as demais obrigações previstas nesta Escritura, enquanto o saldo devedor das Debêntures não for integralmente pago, a Emissora obriga-se, ainda, a:</w:t>
      </w:r>
      <w:r w:rsidR="00214E88" w:rsidRPr="00DF699D">
        <w:rPr>
          <w:rStyle w:val="Refdenotaderodap"/>
          <w:sz w:val="24"/>
        </w:rPr>
        <w:t xml:space="preserve"> </w:t>
      </w:r>
    </w:p>
    <w:p w14:paraId="403C61F8" w14:textId="77777777" w:rsidR="00BF31B1" w:rsidRPr="00DF699D" w:rsidRDefault="00BF31B1">
      <w:pPr>
        <w:spacing w:line="276" w:lineRule="auto"/>
        <w:rPr>
          <w:sz w:val="24"/>
        </w:rPr>
      </w:pPr>
    </w:p>
    <w:p w14:paraId="67874427" w14:textId="77777777" w:rsidR="00BF31B1" w:rsidRPr="00CF1910" w:rsidRDefault="00214E88" w:rsidP="00CF1910">
      <w:pPr>
        <w:pStyle w:val="Nivel5"/>
        <w:numPr>
          <w:ilvl w:val="4"/>
          <w:numId w:val="3"/>
        </w:numPr>
        <w:ind w:left="720" w:hanging="720"/>
        <w:rPr>
          <w:rFonts w:ascii="Garamond" w:hAnsi="Garamond"/>
          <w:sz w:val="24"/>
        </w:rPr>
      </w:pPr>
      <w:r w:rsidRPr="00CF1910">
        <w:rPr>
          <w:rFonts w:ascii="Garamond" w:hAnsi="Garamond"/>
          <w:sz w:val="24"/>
        </w:rPr>
        <w:t xml:space="preserve">fornecer ao Agente Fiduciário: </w:t>
      </w:r>
    </w:p>
    <w:p w14:paraId="4B4E7CEF" w14:textId="77777777" w:rsidR="00344CF2" w:rsidRPr="00DF699D" w:rsidRDefault="00344CF2" w:rsidP="00195F0B">
      <w:pPr>
        <w:spacing w:line="276" w:lineRule="auto"/>
        <w:ind w:left="720" w:hanging="720"/>
        <w:rPr>
          <w:sz w:val="24"/>
        </w:rPr>
      </w:pPr>
    </w:p>
    <w:p w14:paraId="71AB49C5" w14:textId="77777777"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 xml:space="preserve">no prazo máximo de 90 (noventa) dias corridos após o término de cada exercício social, ou no prazo de até 2 (dois) Dias Úteis contados </w:t>
      </w:r>
      <w:r w:rsidRPr="00195F0B">
        <w:rPr>
          <w:rFonts w:ascii="Garamond" w:hAnsi="Garamond"/>
          <w:sz w:val="24"/>
          <w:szCs w:val="24"/>
        </w:rPr>
        <w:t>da data de</w:t>
      </w:r>
      <w:r w:rsidRPr="00195F0B">
        <w:rPr>
          <w:rFonts w:ascii="Garamond" w:hAnsi="Garamond" w:cs="Tahoma"/>
          <w:sz w:val="24"/>
          <w:szCs w:val="24"/>
        </w:rPr>
        <w:t xml:space="preserve"> sua divulgação, o que ocorrer primeiro, (a) cópia de suas demonstrações financeiras consolidadas relativas ao exercício social então encerrado, acompanhadas </w:t>
      </w:r>
      <w:r w:rsidRPr="00195F0B">
        <w:rPr>
          <w:rFonts w:ascii="Garamond" w:hAnsi="Garamond"/>
          <w:sz w:val="24"/>
          <w:szCs w:val="24"/>
        </w:rPr>
        <w:t>do relatório da administração e do parecer ou relatório, conforme o caso,</w:t>
      </w:r>
      <w:r w:rsidRPr="00195F0B">
        <w:rPr>
          <w:rFonts w:ascii="Garamond" w:hAnsi="Garamond" w:cs="Tahoma"/>
          <w:sz w:val="24"/>
          <w:szCs w:val="24"/>
        </w:rPr>
        <w:t xml:space="preserve"> dos auditores independentes, caso não estejam disponíveis na CVM; e (b) relatório contendo memória de cálculo detalhada para acompanhamento dos Índices Financeiros devidamente calculados pela Emissora, compreendendo todas as rubricas necessárias para a obtenção destes e assinado por representante legal da Emissora, sob pena de impossibilidade de acompanhamento, pelo Agente Fiduciário, dos respectivos Índices Financeiros, conforme o caso, podendo este solicitar à Emissora todos os eventuais esclarecimentos adicionais que se façam necessários; </w:t>
      </w:r>
    </w:p>
    <w:p w14:paraId="533A08BF" w14:textId="77777777" w:rsidR="00157B07" w:rsidRPr="00195F0B" w:rsidRDefault="00157B07" w:rsidP="006A6272">
      <w:pPr>
        <w:pStyle w:val="CM1"/>
        <w:ind w:left="1418" w:hanging="709"/>
        <w:rPr>
          <w:rFonts w:ascii="Garamond" w:eastAsia="TT108t00" w:hAnsi="Garamond"/>
          <w:sz w:val="24"/>
        </w:rPr>
      </w:pPr>
    </w:p>
    <w:p w14:paraId="746E5CBA" w14:textId="77777777" w:rsidR="00157B07" w:rsidRPr="00195F0B" w:rsidRDefault="00157B07" w:rsidP="006A6272">
      <w:pPr>
        <w:pStyle w:val="Nivel6"/>
        <w:numPr>
          <w:ilvl w:val="5"/>
          <w:numId w:val="3"/>
        </w:numPr>
        <w:ind w:left="1418" w:hanging="709"/>
        <w:rPr>
          <w:rFonts w:ascii="Garamond" w:hAnsi="Garamond"/>
          <w:sz w:val="24"/>
          <w:szCs w:val="24"/>
        </w:rPr>
      </w:pPr>
      <w:bookmarkStart w:id="170" w:name="_Ref420334743"/>
      <w:r w:rsidRPr="00195F0B">
        <w:rPr>
          <w:rFonts w:ascii="Garamond" w:hAnsi="Garamond" w:cs="Tahoma"/>
          <w:sz w:val="24"/>
          <w:szCs w:val="24"/>
        </w:rPr>
        <w:t xml:space="preserve">no prazo máximo de 45 (quarenta e cinco) dias corridos após o término do cada trimestre, ou no prazo de até 2 (dois) Dias Úteis contados </w:t>
      </w:r>
      <w:r w:rsidRPr="00195F0B">
        <w:rPr>
          <w:rFonts w:ascii="Garamond" w:hAnsi="Garamond"/>
          <w:sz w:val="24"/>
          <w:szCs w:val="24"/>
        </w:rPr>
        <w:t>da data de</w:t>
      </w:r>
      <w:r w:rsidRPr="00195F0B">
        <w:rPr>
          <w:rFonts w:ascii="Garamond" w:hAnsi="Garamond" w:cs="Tahoma"/>
          <w:sz w:val="24"/>
          <w:szCs w:val="24"/>
        </w:rPr>
        <w:t xml:space="preserve"> sua divulgação, o que ocorrer primeiro, (a) cópia de suas informações financeiras consolidadas relativas ao respectivo trimestre, acompanhadas</w:t>
      </w:r>
      <w:r w:rsidRPr="00195F0B">
        <w:rPr>
          <w:rFonts w:ascii="Garamond" w:hAnsi="Garamond"/>
          <w:sz w:val="24"/>
          <w:szCs w:val="24"/>
        </w:rPr>
        <w:t xml:space="preserve"> do relatório da administração e do parecer ou relatório, conforme o caso</w:t>
      </w:r>
      <w:r w:rsidRPr="00195F0B">
        <w:rPr>
          <w:rFonts w:ascii="Garamond" w:hAnsi="Garamond" w:cs="Tahoma"/>
          <w:sz w:val="24"/>
          <w:szCs w:val="24"/>
        </w:rPr>
        <w:t xml:space="preserve">, dos auditores independentes, caso não estejam disponíveis na CVM; e (b) relatório contendo memória de cálculo detalhada para acompanhamento dos Índices Financeiros, devidamente calculados pela </w:t>
      </w:r>
      <w:r w:rsidRPr="00195F0B">
        <w:rPr>
          <w:rFonts w:ascii="Garamond" w:hAnsi="Garamond" w:cs="Tahoma"/>
          <w:sz w:val="24"/>
          <w:szCs w:val="24"/>
        </w:rPr>
        <w:lastRenderedPageBreak/>
        <w:t xml:space="preserve">Emissora, para o respectivo semestre, compreendendo todas as rubricas necessárias para a obtenção destes e assinado por representante legal da Emissora, sob pena de impossibilidade de acompanhamento, pelo Agente Fiduciário, dos respectivos Índices Financeiros, conforme o caso, podendo este solicitar à Emissora todos os eventuais esclarecimentos adicionais que se façam necessários; </w:t>
      </w:r>
      <w:bookmarkEnd w:id="170"/>
      <w:r w:rsidRPr="00195F0B">
        <w:rPr>
          <w:rFonts w:ascii="Garamond" w:hAnsi="Garamond"/>
          <w:sz w:val="24"/>
          <w:szCs w:val="24"/>
        </w:rPr>
        <w:t xml:space="preserve"> </w:t>
      </w:r>
    </w:p>
    <w:p w14:paraId="48E84780" w14:textId="77777777" w:rsidR="00157B07" w:rsidRPr="00195F0B" w:rsidRDefault="00157B07" w:rsidP="006A6272">
      <w:pPr>
        <w:pStyle w:val="CM1"/>
        <w:ind w:left="1418" w:hanging="709"/>
        <w:rPr>
          <w:rFonts w:ascii="Garamond" w:eastAsia="TT108t00" w:hAnsi="Garamond"/>
          <w:sz w:val="24"/>
        </w:rPr>
      </w:pPr>
    </w:p>
    <w:p w14:paraId="120BE420" w14:textId="77777777"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 xml:space="preserve">no prazo máximo de 10 (dez) dias corridos, qualquer informação que, lhe venha a ser solicitada </w:t>
      </w:r>
      <w:r w:rsidRPr="00195F0B">
        <w:rPr>
          <w:rFonts w:ascii="Garamond" w:hAnsi="Garamond"/>
          <w:sz w:val="24"/>
          <w:szCs w:val="24"/>
        </w:rPr>
        <w:t>pelo Agente Fiduciário ou em prazo inferior caso assim determinado por autoridade competente</w:t>
      </w:r>
      <w:r w:rsidRPr="00195F0B">
        <w:rPr>
          <w:rFonts w:ascii="Garamond" w:hAnsi="Garamond" w:cs="Tahoma"/>
          <w:sz w:val="24"/>
          <w:szCs w:val="24"/>
        </w:rPr>
        <w:t>;</w:t>
      </w:r>
    </w:p>
    <w:p w14:paraId="6D3B654E" w14:textId="77777777" w:rsidR="00157B07" w:rsidRPr="00195F0B" w:rsidRDefault="00157B07" w:rsidP="006A6272">
      <w:pPr>
        <w:pStyle w:val="CM1"/>
        <w:ind w:left="1418" w:hanging="709"/>
        <w:rPr>
          <w:rFonts w:ascii="Garamond" w:eastAsia="TT108t00" w:hAnsi="Garamond"/>
          <w:sz w:val="24"/>
        </w:rPr>
      </w:pPr>
    </w:p>
    <w:p w14:paraId="1AAA5EB2" w14:textId="76DDFA4A"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no prazo máximo de 5 (cinco) Dias Úteis, contados do prazo previsto no inciso (i) acima, envio de declaração firmada pelo Diretor de Relações com Investidores na forma do seu estatuto social, atestando: (a) que permanecem válidas as disposições contidas nesta Escritura; (b) não ocorrência de qualquer das hipóteses de vencimento antecipado previstas nesta Escritura e inexistência de descumprimento de obrigações da Emissora perante os Debenturistas e o Agente Fiduciário; (c) que não foram praticados atos em desacordo com o estatuto social; e (d) a observância à destinação dos recursos obtidos com as Debêntures, conforme prevista na Cláusula 3.</w:t>
      </w:r>
      <w:r w:rsidR="00CC1073">
        <w:rPr>
          <w:rFonts w:ascii="Garamond" w:hAnsi="Garamond" w:cs="Tahoma"/>
          <w:sz w:val="24"/>
          <w:szCs w:val="24"/>
        </w:rPr>
        <w:t>5.1</w:t>
      </w:r>
      <w:r w:rsidRPr="00195F0B">
        <w:rPr>
          <w:rFonts w:ascii="Garamond" w:hAnsi="Garamond" w:cs="Tahoma"/>
          <w:sz w:val="24"/>
          <w:szCs w:val="24"/>
        </w:rPr>
        <w:t xml:space="preserve"> acima;</w:t>
      </w:r>
    </w:p>
    <w:p w14:paraId="14FF81CC" w14:textId="77777777" w:rsidR="00157B07" w:rsidRPr="00195F0B" w:rsidRDefault="00157B07" w:rsidP="006A6272">
      <w:pPr>
        <w:pStyle w:val="CM1"/>
        <w:ind w:left="1418" w:hanging="709"/>
        <w:rPr>
          <w:rFonts w:ascii="Garamond" w:eastAsia="TT108t00" w:hAnsi="Garamond"/>
          <w:sz w:val="24"/>
        </w:rPr>
      </w:pPr>
    </w:p>
    <w:p w14:paraId="29232C41" w14:textId="021AB6FF" w:rsidR="00157B07" w:rsidRPr="00195F0B" w:rsidRDefault="00255730" w:rsidP="006A6272">
      <w:pPr>
        <w:pStyle w:val="Nivel6"/>
        <w:numPr>
          <w:ilvl w:val="5"/>
          <w:numId w:val="3"/>
        </w:numPr>
        <w:ind w:left="1418" w:hanging="709"/>
        <w:rPr>
          <w:rFonts w:ascii="Garamond" w:hAnsi="Garamond"/>
          <w:sz w:val="24"/>
          <w:szCs w:val="24"/>
        </w:rPr>
      </w:pPr>
      <w:r>
        <w:rPr>
          <w:rFonts w:ascii="Garamond" w:hAnsi="Garamond" w:cs="Tahoma"/>
          <w:sz w:val="24"/>
          <w:szCs w:val="24"/>
        </w:rPr>
        <w:t xml:space="preserve">após a obtenção do registro de companhia aberta categoria “B” perante a CVM, </w:t>
      </w:r>
      <w:r w:rsidR="00157B07" w:rsidRPr="00195F0B">
        <w:rPr>
          <w:rFonts w:ascii="Garamond" w:hAnsi="Garamond" w:cs="Tahoma"/>
          <w:sz w:val="24"/>
          <w:szCs w:val="24"/>
        </w:rPr>
        <w:t>cópia das informações periódicas e eventuais pertinentes à</w:t>
      </w:r>
      <w:r w:rsidR="00157B07" w:rsidRPr="00195F0B">
        <w:rPr>
          <w:rFonts w:ascii="Garamond" w:hAnsi="Garamond"/>
          <w:sz w:val="24"/>
          <w:szCs w:val="24"/>
        </w:rPr>
        <w:t xml:space="preserve"> </w:t>
      </w:r>
      <w:r w:rsidR="00C669D9" w:rsidRPr="0075367A">
        <w:rPr>
          <w:rFonts w:ascii="Garamond" w:hAnsi="Garamond" w:cs="Tahoma"/>
          <w:sz w:val="24"/>
          <w:szCs w:val="24"/>
        </w:rPr>
        <w:t>Instrução CVM 480</w:t>
      </w:r>
      <w:r w:rsidR="00C669D9" w:rsidRPr="00DF699D">
        <w:rPr>
          <w:rFonts w:ascii="Garamond" w:hAnsi="Garamond" w:cs="Tahoma"/>
          <w:sz w:val="24"/>
          <w:szCs w:val="24"/>
        </w:rPr>
        <w:t xml:space="preserve"> </w:t>
      </w:r>
      <w:r w:rsidR="00157B07" w:rsidRPr="00195F0B">
        <w:rPr>
          <w:rFonts w:ascii="Garamond" w:hAnsi="Garamond" w:cs="Tahoma"/>
          <w:sz w:val="24"/>
          <w:szCs w:val="24"/>
        </w:rPr>
        <w:t>(com exceção daquelas referidas nas alíneas (i) e (</w:t>
      </w:r>
      <w:proofErr w:type="spellStart"/>
      <w:r w:rsidR="00157B07" w:rsidRPr="00195F0B">
        <w:rPr>
          <w:rFonts w:ascii="Garamond" w:hAnsi="Garamond" w:cs="Tahoma"/>
          <w:sz w:val="24"/>
          <w:szCs w:val="24"/>
        </w:rPr>
        <w:t>ii</w:t>
      </w:r>
      <w:proofErr w:type="spellEnd"/>
      <w:r w:rsidR="00157B07" w:rsidRPr="00195F0B">
        <w:rPr>
          <w:rFonts w:ascii="Garamond" w:hAnsi="Garamond" w:cs="Tahoma"/>
          <w:sz w:val="24"/>
          <w:szCs w:val="24"/>
        </w:rPr>
        <w:t>) acima), com a mesma periodicidade prevista para o envio dessas informações à CVM, caso não estejam disponíveis na CVM;</w:t>
      </w:r>
    </w:p>
    <w:p w14:paraId="4565757B" w14:textId="77777777" w:rsidR="00157B07" w:rsidRPr="00195F0B" w:rsidRDefault="00157B07" w:rsidP="006A6272">
      <w:pPr>
        <w:pStyle w:val="CM1"/>
        <w:ind w:left="1418" w:hanging="709"/>
        <w:rPr>
          <w:rFonts w:ascii="Garamond" w:eastAsia="TT108t00" w:hAnsi="Garamond"/>
          <w:sz w:val="24"/>
        </w:rPr>
      </w:pPr>
    </w:p>
    <w:p w14:paraId="6058CE8B" w14:textId="1D669ADA" w:rsidR="00157B07" w:rsidRPr="00195F0B" w:rsidRDefault="00157B07" w:rsidP="006A6272">
      <w:pPr>
        <w:pStyle w:val="Nivel6"/>
        <w:numPr>
          <w:ilvl w:val="5"/>
          <w:numId w:val="3"/>
        </w:numPr>
        <w:ind w:left="1418" w:hanging="709"/>
        <w:rPr>
          <w:rFonts w:ascii="Garamond" w:hAnsi="Garamond"/>
          <w:sz w:val="24"/>
          <w:szCs w:val="24"/>
        </w:rPr>
      </w:pPr>
      <w:bookmarkStart w:id="171" w:name="_DV_C189"/>
      <w:r w:rsidRPr="00195F0B">
        <w:rPr>
          <w:rFonts w:ascii="Garamond" w:hAnsi="Garamond"/>
          <w:sz w:val="24"/>
          <w:szCs w:val="24"/>
        </w:rPr>
        <w:t xml:space="preserve">até no máximo 5 (cinco) Dias Úteis após </w:t>
      </w:r>
      <w:bookmarkEnd w:id="171"/>
      <w:r w:rsidRPr="00195F0B">
        <w:rPr>
          <w:rFonts w:ascii="Garamond" w:hAnsi="Garamond" w:cs="Tahoma"/>
          <w:sz w:val="24"/>
          <w:szCs w:val="24"/>
        </w:rPr>
        <w:t>a publicação, as informações sobre a classificação de risco, veiculadas na forma prevista na Cláusula 4.</w:t>
      </w:r>
      <w:r w:rsidR="001E5781">
        <w:rPr>
          <w:rFonts w:ascii="Garamond" w:hAnsi="Garamond" w:cs="Tahoma"/>
          <w:sz w:val="24"/>
          <w:szCs w:val="24"/>
        </w:rPr>
        <w:t>1</w:t>
      </w:r>
      <w:r w:rsidRPr="00195F0B">
        <w:rPr>
          <w:rFonts w:ascii="Garamond" w:hAnsi="Garamond" w:cs="Tahoma"/>
          <w:sz w:val="24"/>
          <w:szCs w:val="24"/>
        </w:rPr>
        <w:t>5 acima;</w:t>
      </w:r>
    </w:p>
    <w:p w14:paraId="49F882B0" w14:textId="77777777" w:rsidR="00157B07" w:rsidRPr="00195F0B" w:rsidRDefault="00157B07" w:rsidP="006A6272">
      <w:pPr>
        <w:pStyle w:val="CM1"/>
        <w:ind w:left="1418" w:hanging="709"/>
        <w:rPr>
          <w:rFonts w:ascii="Garamond" w:eastAsia="TT108t00" w:hAnsi="Garamond"/>
          <w:sz w:val="24"/>
        </w:rPr>
      </w:pPr>
    </w:p>
    <w:p w14:paraId="5DBA6BC2" w14:textId="65B0F9F6"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 xml:space="preserve">avisos aos Debenturistas, fatos relevantes, assim como atas de assembleias gerais e reuniões do conselho de administração da Emissora que, de alguma forma, envolvam interesse dos Debenturistas, nos mesmos prazos previstos na Instrução CVM 480 ou normativo que venha a </w:t>
      </w:r>
      <w:proofErr w:type="gramStart"/>
      <w:r w:rsidRPr="00195F0B">
        <w:rPr>
          <w:rFonts w:ascii="Garamond" w:hAnsi="Garamond" w:cs="Tahoma"/>
          <w:sz w:val="24"/>
          <w:szCs w:val="24"/>
        </w:rPr>
        <w:t>substituí-la</w:t>
      </w:r>
      <w:proofErr w:type="gramEnd"/>
      <w:r w:rsidRPr="00195F0B">
        <w:rPr>
          <w:rFonts w:ascii="Garamond" w:hAnsi="Garamond" w:cs="Tahoma"/>
          <w:sz w:val="24"/>
          <w:szCs w:val="24"/>
        </w:rPr>
        <w:t xml:space="preserve">, ou, se ali não previstos, em até 2 (dois) Dias Úteis após sua publicação ou, se não forem publicados, da data em que forem realizados; </w:t>
      </w:r>
    </w:p>
    <w:p w14:paraId="53C4D8CD" w14:textId="77777777" w:rsidR="00157B07" w:rsidRPr="00195F0B" w:rsidRDefault="00157B07" w:rsidP="006A6272">
      <w:pPr>
        <w:pStyle w:val="CM1"/>
        <w:ind w:left="1418" w:hanging="709"/>
        <w:rPr>
          <w:rFonts w:ascii="Garamond" w:hAnsi="Garamond"/>
          <w:sz w:val="24"/>
        </w:rPr>
      </w:pPr>
    </w:p>
    <w:p w14:paraId="41BE1CD2" w14:textId="713C8943"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 xml:space="preserve">cópia dos atos e reuniões dos Debenturistas que integrem a Emissão devidamente arquivados na </w:t>
      </w:r>
      <w:r w:rsidR="001E5781">
        <w:rPr>
          <w:rFonts w:ascii="Garamond" w:hAnsi="Garamond" w:cs="Tahoma"/>
          <w:sz w:val="24"/>
          <w:szCs w:val="24"/>
        </w:rPr>
        <w:t>JUCE</w:t>
      </w:r>
      <w:r w:rsidR="002C0226">
        <w:rPr>
          <w:rFonts w:ascii="Garamond" w:hAnsi="Garamond" w:cs="Tahoma"/>
          <w:sz w:val="24"/>
          <w:szCs w:val="24"/>
        </w:rPr>
        <w:t>RJA</w:t>
      </w:r>
      <w:r w:rsidRPr="00195F0B">
        <w:rPr>
          <w:rFonts w:ascii="Garamond" w:hAnsi="Garamond" w:cs="Tahoma"/>
          <w:sz w:val="24"/>
          <w:szCs w:val="24"/>
        </w:rPr>
        <w:t>; e</w:t>
      </w:r>
    </w:p>
    <w:p w14:paraId="356470CB" w14:textId="77777777" w:rsidR="00157B07" w:rsidRPr="00195F0B" w:rsidRDefault="00157B07" w:rsidP="006A6272">
      <w:pPr>
        <w:pStyle w:val="CM1"/>
        <w:ind w:left="1418" w:hanging="709"/>
        <w:rPr>
          <w:rFonts w:ascii="Garamond" w:hAnsi="Garamond"/>
          <w:sz w:val="24"/>
        </w:rPr>
      </w:pPr>
    </w:p>
    <w:p w14:paraId="6947E0AE" w14:textId="267618FD" w:rsidR="00157B07" w:rsidRPr="00195F0B" w:rsidRDefault="00157B07" w:rsidP="006A6272">
      <w:pPr>
        <w:pStyle w:val="Nivel6"/>
        <w:numPr>
          <w:ilvl w:val="5"/>
          <w:numId w:val="3"/>
        </w:numPr>
        <w:ind w:left="1418" w:hanging="709"/>
        <w:rPr>
          <w:rFonts w:ascii="Garamond" w:hAnsi="Garamond"/>
          <w:sz w:val="24"/>
          <w:szCs w:val="24"/>
        </w:rPr>
      </w:pPr>
      <w:r w:rsidRPr="00195F0B">
        <w:rPr>
          <w:rFonts w:ascii="Garamond" w:hAnsi="Garamond" w:cs="Tahoma"/>
          <w:sz w:val="24"/>
          <w:szCs w:val="24"/>
        </w:rPr>
        <w:t xml:space="preserve">informações sobre qualquer descumprimento, de natureza pecuniária ou não, de quaisquer cláusulas, termos ou condições desta Escritura, no prazo de até 5 (cinco) Dias Úteis, contados da data do descumprimento; </w:t>
      </w:r>
    </w:p>
    <w:p w14:paraId="05835140"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19D0B628"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submeter, na forma da lei, suas demonstrações financeiras, contas e balanços a exame por empresa de auditoria independente, registrada na CVM;</w:t>
      </w:r>
    </w:p>
    <w:p w14:paraId="76E8CEF4"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C587035" w14:textId="3A6AB937" w:rsidR="00157B07" w:rsidRPr="00195F0B" w:rsidRDefault="00255730" w:rsidP="00195F0B">
      <w:pPr>
        <w:pStyle w:val="Nivel5"/>
        <w:numPr>
          <w:ilvl w:val="4"/>
          <w:numId w:val="3"/>
        </w:numPr>
        <w:ind w:left="720" w:hanging="720"/>
        <w:rPr>
          <w:rFonts w:ascii="Garamond" w:eastAsia="TT108t00" w:hAnsi="Garamond"/>
          <w:color w:val="auto"/>
          <w:sz w:val="24"/>
          <w:szCs w:val="24"/>
        </w:rPr>
      </w:pPr>
      <w:r>
        <w:rPr>
          <w:rFonts w:ascii="Garamond" w:hAnsi="Garamond" w:cs="Tahoma"/>
          <w:sz w:val="24"/>
          <w:szCs w:val="24"/>
        </w:rPr>
        <w:lastRenderedPageBreak/>
        <w:t>obter o registro de companhia aberta categoria “B” perante a CVM</w:t>
      </w:r>
      <w:r>
        <w:rPr>
          <w:rFonts w:ascii="Garamond" w:hAnsi="Garamond" w:cs="Tahoma"/>
          <w:color w:val="auto"/>
          <w:sz w:val="24"/>
          <w:szCs w:val="24"/>
        </w:rPr>
        <w:t xml:space="preserve"> em até 6 (seis) meses contados da Data de Integralização e, </w:t>
      </w:r>
      <w:r w:rsidR="00F830DE">
        <w:rPr>
          <w:rFonts w:ascii="Garamond" w:hAnsi="Garamond" w:cs="Tahoma"/>
          <w:color w:val="auto"/>
          <w:sz w:val="24"/>
          <w:szCs w:val="24"/>
        </w:rPr>
        <w:t>após a obtenção d</w:t>
      </w:r>
      <w:r>
        <w:rPr>
          <w:rFonts w:ascii="Garamond" w:hAnsi="Garamond" w:cs="Tahoma"/>
          <w:color w:val="auto"/>
          <w:sz w:val="24"/>
          <w:szCs w:val="24"/>
        </w:rPr>
        <w:t>o referido registro</w:t>
      </w:r>
      <w:r w:rsidR="00F830DE">
        <w:rPr>
          <w:rFonts w:ascii="Garamond" w:hAnsi="Garamond" w:cs="Tahoma"/>
          <w:color w:val="auto"/>
          <w:sz w:val="24"/>
          <w:szCs w:val="24"/>
        </w:rPr>
        <w:t xml:space="preserve">, </w:t>
      </w:r>
      <w:r w:rsidR="00157B07" w:rsidRPr="00195F0B">
        <w:rPr>
          <w:rFonts w:ascii="Garamond" w:hAnsi="Garamond" w:cs="Tahoma"/>
          <w:color w:val="auto"/>
          <w:sz w:val="24"/>
          <w:szCs w:val="24"/>
        </w:rPr>
        <w:t xml:space="preserve">manter sempre atualizado, às suas expensas, o </w:t>
      </w:r>
      <w:r w:rsidR="00F830DE">
        <w:rPr>
          <w:rFonts w:ascii="Garamond" w:hAnsi="Garamond" w:cs="Tahoma"/>
          <w:color w:val="auto"/>
          <w:sz w:val="24"/>
          <w:szCs w:val="24"/>
        </w:rPr>
        <w:t>respectivo</w:t>
      </w:r>
      <w:r w:rsidR="00157B07" w:rsidRPr="00195F0B">
        <w:rPr>
          <w:rFonts w:ascii="Garamond" w:hAnsi="Garamond" w:cs="Tahoma"/>
          <w:color w:val="auto"/>
          <w:sz w:val="24"/>
          <w:szCs w:val="24"/>
        </w:rPr>
        <w:t xml:space="preserve"> registro, e disponibilizar aos seus acionistas e aos Debenturistas, pelo menos trimestralmente, as demonstrações financeiras elaboradas e aprovadas, previstas no artigo 176 da Lei das Sociedades por Ações; </w:t>
      </w:r>
    </w:p>
    <w:p w14:paraId="47D58DFA"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66B478CC"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manter seus sistemas de contabilidade e de informações gerenciais, bem como seus livros contábeis e demais registros atualizados e em conformidade com os princípios contábeis aceitos no Brasil e de maneira que reflitam, fiel e adequadamente, sua situação financeira e os resultados de suas respectivas operações;</w:t>
      </w:r>
    </w:p>
    <w:p w14:paraId="348B272A"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96A562A"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manter</w:t>
      </w:r>
      <w:r w:rsidRPr="00195F0B">
        <w:rPr>
          <w:rFonts w:ascii="Garamond" w:hAnsi="Garamond"/>
          <w:color w:val="auto"/>
          <w:sz w:val="24"/>
          <w:szCs w:val="24"/>
        </w:rPr>
        <w:t xml:space="preserve"> em adequado funcionamento a área de Relações com Investidores para atender, de forma eficiente, aos Debenturistas, ou contratar instituições financeiras autorizadas para a prestação desse serviço; </w:t>
      </w:r>
    </w:p>
    <w:p w14:paraId="5F787647" w14:textId="77777777" w:rsidR="00157B07" w:rsidRPr="00195F0B" w:rsidRDefault="00157B07" w:rsidP="00195F0B">
      <w:pPr>
        <w:pStyle w:val="CM1"/>
        <w:ind w:left="720" w:hanging="720"/>
        <w:rPr>
          <w:rFonts w:ascii="Garamond" w:eastAsia="TT108t00" w:hAnsi="Garamond"/>
          <w:sz w:val="24"/>
        </w:rPr>
      </w:pPr>
    </w:p>
    <w:p w14:paraId="2B5E66A6"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bookmarkStart w:id="172" w:name="_Ref428809604"/>
      <w:r w:rsidRPr="00195F0B">
        <w:rPr>
          <w:rFonts w:ascii="Garamond" w:hAnsi="Garamond" w:cs="Tahoma"/>
          <w:color w:val="auto"/>
          <w:sz w:val="24"/>
          <w:szCs w:val="24"/>
        </w:rPr>
        <w:t>atender de forma eficiente às solicitações dos Debenturistas e do Agente Fiduciário;</w:t>
      </w:r>
      <w:bookmarkEnd w:id="172"/>
    </w:p>
    <w:p w14:paraId="5F94B483"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66DDE6FF" w14:textId="05A94939"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convocar, nos termos da Cláusula </w:t>
      </w:r>
      <w:r w:rsidR="00CE4A66" w:rsidRPr="00DF699D">
        <w:rPr>
          <w:rFonts w:ascii="Garamond" w:hAnsi="Garamond" w:cs="Tahoma"/>
          <w:color w:val="auto"/>
          <w:sz w:val="24"/>
          <w:szCs w:val="24"/>
        </w:rPr>
        <w:t>IX</w:t>
      </w:r>
      <w:r w:rsidRPr="00195F0B">
        <w:rPr>
          <w:rFonts w:ascii="Garamond" w:hAnsi="Garamond" w:cs="Tahoma"/>
          <w:color w:val="auto"/>
          <w:sz w:val="24"/>
          <w:szCs w:val="24"/>
        </w:rPr>
        <w:t xml:space="preserve">, Assembleia Geral de Debenturistas para deliberar sobre qualquer das matérias que direta ou indiretamente se relacione com a presente Emissão, caso o Agente Fiduciário deva fazer, nos termos da presente Escritura, mas não o faça, </w:t>
      </w:r>
      <w:r w:rsidRPr="00195F0B">
        <w:rPr>
          <w:rStyle w:val="DeltaViewInsertion"/>
          <w:rFonts w:ascii="Garamond" w:hAnsi="Garamond" w:cs="Tahoma"/>
          <w:color w:val="auto"/>
          <w:sz w:val="24"/>
          <w:szCs w:val="24"/>
          <w:u w:val="none"/>
        </w:rPr>
        <w:t xml:space="preserve">em </w:t>
      </w:r>
      <w:r w:rsidRPr="00195F0B">
        <w:rPr>
          <w:rFonts w:ascii="Garamond" w:hAnsi="Garamond" w:cs="Tahoma"/>
          <w:color w:val="auto"/>
          <w:sz w:val="24"/>
          <w:szCs w:val="24"/>
        </w:rPr>
        <w:t xml:space="preserve">2 (dois) </w:t>
      </w:r>
      <w:r w:rsidRPr="00195F0B">
        <w:rPr>
          <w:rStyle w:val="DeltaViewInsertion"/>
          <w:rFonts w:ascii="Garamond" w:hAnsi="Garamond" w:cs="Tahoma"/>
          <w:color w:val="auto"/>
          <w:sz w:val="24"/>
          <w:szCs w:val="24"/>
          <w:u w:val="none"/>
        </w:rPr>
        <w:t>Dias Úteis da ocorrência do fato que ensejar a convocação</w:t>
      </w:r>
      <w:r w:rsidRPr="00195F0B">
        <w:rPr>
          <w:rFonts w:ascii="Garamond" w:hAnsi="Garamond" w:cs="Tahoma"/>
          <w:color w:val="auto"/>
          <w:sz w:val="24"/>
          <w:szCs w:val="24"/>
        </w:rPr>
        <w:t>;</w:t>
      </w:r>
    </w:p>
    <w:p w14:paraId="69F3A392"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42D6F733"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informar por escrito ao Agente Fiduciário, na mesma data de sua ocorrência, a convocação de qualquer Assembleia Geral de Debenturistas não convocada pelo Agente Fiduciário;</w:t>
      </w:r>
    </w:p>
    <w:p w14:paraId="4BD62D3A"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7291F1C5" w14:textId="1D7D102C"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informar o Agente Fiduciário sobre a ocorrência de qualquer Evento de Inadimplemento previsto nesta Escritura </w:t>
      </w:r>
      <w:r w:rsidRPr="00195F0B">
        <w:rPr>
          <w:rStyle w:val="DeltaViewInsertion"/>
          <w:rFonts w:ascii="Garamond" w:hAnsi="Garamond" w:cs="Tahoma"/>
          <w:color w:val="auto"/>
          <w:sz w:val="24"/>
          <w:szCs w:val="24"/>
          <w:u w:val="none"/>
        </w:rPr>
        <w:t>em até 5</w:t>
      </w:r>
      <w:r w:rsidRPr="00195F0B">
        <w:rPr>
          <w:rFonts w:ascii="Garamond" w:hAnsi="Garamond" w:cs="Tahoma"/>
          <w:color w:val="auto"/>
          <w:sz w:val="24"/>
          <w:szCs w:val="24"/>
        </w:rPr>
        <w:t xml:space="preserve"> (cinco)</w:t>
      </w:r>
      <w:r w:rsidRPr="00195F0B">
        <w:rPr>
          <w:rStyle w:val="DeltaViewInsertion"/>
          <w:rFonts w:ascii="Garamond" w:hAnsi="Garamond" w:cs="Tahoma"/>
          <w:color w:val="auto"/>
          <w:sz w:val="24"/>
          <w:szCs w:val="24"/>
          <w:u w:val="none"/>
        </w:rPr>
        <w:t xml:space="preserve"> Dias Úteis da ocorrência do fato</w:t>
      </w:r>
      <w:r w:rsidRPr="00195F0B">
        <w:rPr>
          <w:rFonts w:ascii="Garamond" w:hAnsi="Garamond" w:cs="Tahoma"/>
          <w:color w:val="auto"/>
          <w:sz w:val="24"/>
          <w:szCs w:val="24"/>
        </w:rPr>
        <w:t>;</w:t>
      </w:r>
    </w:p>
    <w:p w14:paraId="63F4FB64"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485D09AA" w14:textId="5297754B"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cumprir todas as determinações emanadas da CVM e </w:t>
      </w:r>
      <w:r w:rsidR="005643D3" w:rsidRPr="00DF699D">
        <w:rPr>
          <w:rFonts w:ascii="Garamond" w:hAnsi="Garamond" w:cs="Tahoma"/>
          <w:color w:val="auto"/>
          <w:sz w:val="24"/>
          <w:szCs w:val="24"/>
        </w:rPr>
        <w:t xml:space="preserve">da </w:t>
      </w:r>
      <w:r w:rsidRPr="00195F0B">
        <w:rPr>
          <w:rFonts w:ascii="Garamond" w:hAnsi="Garamond" w:cs="Tahoma"/>
          <w:color w:val="auto"/>
          <w:sz w:val="24"/>
          <w:szCs w:val="24"/>
        </w:rPr>
        <w:t>B3</w:t>
      </w:r>
      <w:r w:rsidR="005643D3" w:rsidRPr="00DF699D">
        <w:rPr>
          <w:rFonts w:ascii="Garamond" w:hAnsi="Garamond" w:cs="Tahoma"/>
          <w:color w:val="auto"/>
          <w:sz w:val="24"/>
          <w:szCs w:val="24"/>
        </w:rPr>
        <w:t xml:space="preserve"> </w:t>
      </w:r>
      <w:r w:rsidR="005643D3" w:rsidRPr="00DF699D">
        <w:rPr>
          <w:rFonts w:ascii="Garamond" w:hAnsi="Garamond" w:cs="Tahoma"/>
          <w:iCs/>
          <w:color w:val="auto"/>
          <w:sz w:val="24"/>
          <w:szCs w:val="24"/>
        </w:rPr>
        <w:t xml:space="preserve">– Segmento </w:t>
      </w:r>
      <w:proofErr w:type="spellStart"/>
      <w:r w:rsidR="005643D3" w:rsidRPr="00DF699D">
        <w:rPr>
          <w:rFonts w:ascii="Garamond" w:hAnsi="Garamond" w:cs="Tahoma"/>
          <w:iCs/>
          <w:color w:val="auto"/>
          <w:sz w:val="24"/>
          <w:szCs w:val="24"/>
        </w:rPr>
        <w:t>Cetip</w:t>
      </w:r>
      <w:proofErr w:type="spellEnd"/>
      <w:r w:rsidR="005643D3" w:rsidRPr="00DF699D">
        <w:rPr>
          <w:rFonts w:ascii="Garamond" w:hAnsi="Garamond" w:cs="Tahoma"/>
          <w:iCs/>
          <w:color w:val="auto"/>
          <w:sz w:val="24"/>
          <w:szCs w:val="24"/>
        </w:rPr>
        <w:t xml:space="preserve"> UTVM</w:t>
      </w:r>
      <w:r w:rsidRPr="00195F0B">
        <w:rPr>
          <w:rFonts w:ascii="Garamond" w:hAnsi="Garamond" w:cs="Tahoma"/>
          <w:color w:val="auto"/>
          <w:sz w:val="24"/>
          <w:szCs w:val="24"/>
        </w:rPr>
        <w:t>, conforme aplicável, inclusive mediante envio de documentos, prestando, ainda, as informações que lhe forem solicitadas;</w:t>
      </w:r>
    </w:p>
    <w:p w14:paraId="34488C89"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E442C13"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não realizar operações fora do seu objeto social, observadas as disposições estatutárias, legais e regulamentares em vigor;</w:t>
      </w:r>
    </w:p>
    <w:p w14:paraId="785BB99A"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71EC4DF1" w14:textId="0AAD2F2E" w:rsidR="00157B07" w:rsidRPr="00195F0B" w:rsidRDefault="00157B07">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em até 5 (cinco) Dias Úteis da ciência do evento, </w:t>
      </w:r>
      <w:bookmarkStart w:id="173" w:name="_Hlk17463602"/>
      <w:r w:rsidRPr="00195F0B">
        <w:rPr>
          <w:rFonts w:ascii="Garamond" w:hAnsi="Garamond" w:cs="Tahoma"/>
          <w:color w:val="auto"/>
          <w:sz w:val="24"/>
          <w:szCs w:val="24"/>
        </w:rPr>
        <w:t>comunicar ao Agente Fiduciário a ocorrência de quaisquer eventos ou situações, incluindo qualquer alteração nas condições financeiras, econômicas, comerciais, reputacionais, operacionais, regulatórias ou societárias ou nos negócios da Emissora, que sejam de seu conhecimento e que (i) afetem negativamente, impossibilitem ou dificultem de forma justificada sua habilidade de efetuar o pontual cumprimento das obrigações, no todo ou em parte, assumidas nos termos desta Escritura; (</w:t>
      </w:r>
      <w:proofErr w:type="spellStart"/>
      <w:r w:rsidRPr="00195F0B">
        <w:rPr>
          <w:rFonts w:ascii="Garamond" w:hAnsi="Garamond" w:cs="Tahoma"/>
          <w:color w:val="auto"/>
          <w:sz w:val="24"/>
          <w:szCs w:val="24"/>
        </w:rPr>
        <w:t>ii</w:t>
      </w:r>
      <w:proofErr w:type="spellEnd"/>
      <w:r w:rsidRPr="00195F0B">
        <w:rPr>
          <w:rFonts w:ascii="Garamond" w:hAnsi="Garamond" w:cs="Tahoma"/>
          <w:color w:val="auto"/>
          <w:sz w:val="24"/>
          <w:szCs w:val="24"/>
        </w:rPr>
        <w:t>) faça com que as demonstrações ou informações financeiras fornecidas pela Emissora à CVM não mais reflitam a real condição financeira da Emissora; (</w:t>
      </w:r>
      <w:proofErr w:type="spellStart"/>
      <w:r w:rsidRPr="00195F0B">
        <w:rPr>
          <w:rFonts w:ascii="Garamond" w:hAnsi="Garamond" w:cs="Tahoma"/>
          <w:color w:val="auto"/>
          <w:sz w:val="24"/>
          <w:szCs w:val="24"/>
        </w:rPr>
        <w:t>iii</w:t>
      </w:r>
      <w:proofErr w:type="spellEnd"/>
      <w:r w:rsidRPr="00195F0B">
        <w:rPr>
          <w:rFonts w:ascii="Garamond" w:hAnsi="Garamond" w:cs="Tahoma"/>
          <w:color w:val="auto"/>
          <w:sz w:val="24"/>
          <w:szCs w:val="24"/>
        </w:rPr>
        <w:t>) sejam decorrentes de ações judiciais ou procedimentos administrativos, arbitrais ou extrajudiciais, visando a anular, alterar, invalidar, questionar ou de qualquer forma afetar esta Escritura, as Debêntures, a Emissão e/ou as Garantias</w:t>
      </w:r>
      <w:r w:rsidR="00CC1073">
        <w:rPr>
          <w:rFonts w:ascii="Garamond" w:hAnsi="Garamond" w:cs="Tahoma"/>
          <w:color w:val="auto"/>
          <w:sz w:val="24"/>
          <w:szCs w:val="24"/>
        </w:rPr>
        <w:t xml:space="preserve"> </w:t>
      </w:r>
      <w:r w:rsidR="00CC1073">
        <w:rPr>
          <w:rFonts w:ascii="Garamond" w:hAnsi="Garamond"/>
          <w:color w:val="auto"/>
          <w:sz w:val="24"/>
        </w:rPr>
        <w:t>Reais</w:t>
      </w:r>
      <w:r w:rsidRPr="00195F0B">
        <w:rPr>
          <w:rFonts w:ascii="Garamond" w:hAnsi="Garamond" w:cs="Tahoma"/>
          <w:color w:val="auto"/>
          <w:sz w:val="24"/>
          <w:szCs w:val="24"/>
        </w:rPr>
        <w:t>; e/ou (</w:t>
      </w:r>
      <w:proofErr w:type="spellStart"/>
      <w:r w:rsidRPr="00195F0B">
        <w:rPr>
          <w:rFonts w:ascii="Garamond" w:hAnsi="Garamond" w:cs="Tahoma"/>
          <w:color w:val="auto"/>
          <w:sz w:val="24"/>
          <w:szCs w:val="24"/>
        </w:rPr>
        <w:t>iv</w:t>
      </w:r>
      <w:proofErr w:type="spellEnd"/>
      <w:r w:rsidRPr="00195F0B">
        <w:rPr>
          <w:rFonts w:ascii="Garamond" w:hAnsi="Garamond" w:cs="Tahoma"/>
          <w:color w:val="auto"/>
          <w:sz w:val="24"/>
          <w:szCs w:val="24"/>
        </w:rPr>
        <w:t xml:space="preserve">) resulte em uma redução de, </w:t>
      </w:r>
      <w:r w:rsidRPr="00195F0B">
        <w:rPr>
          <w:rFonts w:ascii="Garamond" w:hAnsi="Garamond" w:cs="Tahoma"/>
          <w:color w:val="auto"/>
          <w:sz w:val="24"/>
          <w:szCs w:val="24"/>
        </w:rPr>
        <w:lastRenderedPageBreak/>
        <w:t xml:space="preserve">no mínimo, 30% (trinta por cento) da receita bruta da Emissora, acumulada no período de 12 (doze) meses, conforme o último demonstrativo financeiro trimestral disponível antes de tal evento; </w:t>
      </w:r>
      <w:bookmarkEnd w:id="173"/>
    </w:p>
    <w:p w14:paraId="786C504C" w14:textId="77777777" w:rsidR="001E5781" w:rsidRPr="00195F0B" w:rsidRDefault="001E5781" w:rsidP="00195F0B">
      <w:pPr>
        <w:pStyle w:val="Nivel5"/>
        <w:numPr>
          <w:ilvl w:val="0"/>
          <w:numId w:val="0"/>
        </w:numPr>
        <w:ind w:left="720"/>
        <w:rPr>
          <w:rFonts w:ascii="Garamond" w:eastAsia="TT108t00" w:hAnsi="Garamond"/>
          <w:color w:val="auto"/>
          <w:sz w:val="24"/>
          <w:szCs w:val="24"/>
        </w:rPr>
      </w:pPr>
    </w:p>
    <w:p w14:paraId="2ABD2C31" w14:textId="75574EF5" w:rsidR="001E5781" w:rsidRPr="00195F0B" w:rsidRDefault="001E5781" w:rsidP="00195F0B">
      <w:pPr>
        <w:pStyle w:val="Nivel5"/>
        <w:numPr>
          <w:ilvl w:val="4"/>
          <w:numId w:val="3"/>
        </w:numPr>
        <w:ind w:left="720" w:hanging="720"/>
        <w:rPr>
          <w:rFonts w:ascii="Garamond" w:eastAsia="TT108t00" w:hAnsi="Garamond"/>
          <w:color w:val="auto"/>
          <w:sz w:val="24"/>
          <w:szCs w:val="24"/>
        </w:rPr>
      </w:pPr>
      <w:r w:rsidRPr="001E5781">
        <w:rPr>
          <w:rFonts w:ascii="Garamond" w:eastAsia="TT108t00" w:hAnsi="Garamond"/>
          <w:color w:val="auto"/>
          <w:sz w:val="24"/>
          <w:szCs w:val="24"/>
        </w:rPr>
        <w:t xml:space="preserve">manter </w:t>
      </w:r>
      <w:r>
        <w:rPr>
          <w:rFonts w:ascii="Garamond" w:eastAsia="TT108t00" w:hAnsi="Garamond"/>
          <w:color w:val="auto"/>
          <w:sz w:val="24"/>
          <w:szCs w:val="24"/>
        </w:rPr>
        <w:t>seus</w:t>
      </w:r>
      <w:r w:rsidRPr="001E5781">
        <w:rPr>
          <w:rFonts w:ascii="Garamond" w:eastAsia="TT108t00" w:hAnsi="Garamond"/>
          <w:color w:val="auto"/>
          <w:sz w:val="24"/>
          <w:szCs w:val="24"/>
        </w:rPr>
        <w:t xml:space="preserve"> bens e ativos devidamente segurados, </w:t>
      </w:r>
      <w:bookmarkStart w:id="174" w:name="_DV_C198"/>
      <w:r w:rsidRPr="001E5781">
        <w:rPr>
          <w:rFonts w:ascii="Garamond" w:eastAsia="TT108t00" w:hAnsi="Garamond"/>
          <w:color w:val="auto"/>
          <w:sz w:val="24"/>
          <w:szCs w:val="24"/>
        </w:rPr>
        <w:t>conforme legislação aplicável</w:t>
      </w:r>
      <w:bookmarkEnd w:id="174"/>
      <w:r>
        <w:rPr>
          <w:rFonts w:ascii="Garamond" w:eastAsia="TT108t00" w:hAnsi="Garamond"/>
          <w:color w:val="auto"/>
          <w:sz w:val="24"/>
          <w:szCs w:val="24"/>
        </w:rPr>
        <w:t>;</w:t>
      </w:r>
    </w:p>
    <w:p w14:paraId="11770047"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1532E26F" w14:textId="016FFCF5"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não praticar qualquer ato em desacordo com o estatuto social e com esta Escritura, em especial os que possam, direta ou indiretamente, comprometer o pontual e integral cumprimento das obrigações assumidas perante os Debenturistas; </w:t>
      </w:r>
    </w:p>
    <w:p w14:paraId="5C2576D8"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244D10FD" w14:textId="72B70136"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cumprir integralmente todas as leis, regras, regulamentos, </w:t>
      </w:r>
      <w:r w:rsidRPr="00195F0B">
        <w:rPr>
          <w:rFonts w:ascii="Garamond" w:hAnsi="Garamond"/>
          <w:color w:val="auto"/>
          <w:sz w:val="24"/>
          <w:szCs w:val="24"/>
        </w:rPr>
        <w:t xml:space="preserve">normas administrativas em vigor, determinações dos órgãos governamentais, autarquias ou tribunais, aplicáveis à condução de seus negócios, incluindo, mas não se limitando a </w:t>
      </w:r>
      <w:r w:rsidRPr="00195F0B">
        <w:rPr>
          <w:rFonts w:ascii="Garamond" w:hAnsi="Garamond" w:cs="Tahoma"/>
          <w:color w:val="auto"/>
          <w:sz w:val="24"/>
          <w:szCs w:val="24"/>
        </w:rPr>
        <w:t xml:space="preserve">legislação e regulamentação relacionadas </w:t>
      </w:r>
      <w:r w:rsidRPr="00195F0B">
        <w:rPr>
          <w:rFonts w:ascii="Garamond" w:hAnsi="Garamond"/>
          <w:color w:val="auto"/>
          <w:sz w:val="24"/>
          <w:szCs w:val="24"/>
        </w:rPr>
        <w:t xml:space="preserve">à saúde e segurança ocupacional </w:t>
      </w:r>
      <w:bookmarkStart w:id="175" w:name="_Hlk17819845"/>
      <w:r w:rsidRPr="00195F0B">
        <w:rPr>
          <w:rFonts w:ascii="Garamond" w:hAnsi="Garamond"/>
          <w:color w:val="auto"/>
          <w:sz w:val="24"/>
          <w:szCs w:val="24"/>
        </w:rPr>
        <w:t xml:space="preserve">e ao meio ambiente </w:t>
      </w:r>
      <w:r w:rsidRPr="00195F0B">
        <w:rPr>
          <w:rFonts w:ascii="Garamond" w:hAnsi="Garamond" w:cs="Tahoma"/>
          <w:color w:val="auto"/>
          <w:sz w:val="24"/>
          <w:szCs w:val="24"/>
        </w:rPr>
        <w:t>(inclusive aquela pertinente à Política Nacional do Meio Ambiente e Resoluções do CONAMA – Conselho Nacional do Meio Ambiente)</w:t>
      </w:r>
      <w:bookmarkEnd w:id="175"/>
      <w:r w:rsidRPr="00195F0B">
        <w:rPr>
          <w:rFonts w:ascii="Garamond" w:hAnsi="Garamond"/>
          <w:color w:val="auto"/>
          <w:sz w:val="24"/>
          <w:szCs w:val="24"/>
        </w:rPr>
        <w:t>, inclusive no que se refere à inexistência de trabalho infantil e análogo a de escravo</w:t>
      </w:r>
      <w:r w:rsidRPr="00195F0B">
        <w:rPr>
          <w:rFonts w:ascii="Garamond" w:hAnsi="Garamond" w:cs="Tahoma"/>
          <w:color w:val="auto"/>
          <w:sz w:val="24"/>
          <w:szCs w:val="24"/>
        </w:rPr>
        <w:t xml:space="preserve"> (</w:t>
      </w:r>
      <w:r w:rsidR="006325FF" w:rsidRPr="00DF699D">
        <w:rPr>
          <w:rFonts w:ascii="Garamond" w:hAnsi="Garamond" w:cs="Tahoma"/>
          <w:color w:val="auto"/>
          <w:sz w:val="24"/>
          <w:szCs w:val="24"/>
        </w:rPr>
        <w:t>“</w:t>
      </w:r>
      <w:r w:rsidRPr="00195F0B">
        <w:rPr>
          <w:rFonts w:ascii="Garamond" w:hAnsi="Garamond"/>
          <w:color w:val="auto"/>
          <w:sz w:val="24"/>
          <w:szCs w:val="24"/>
          <w:u w:val="single"/>
        </w:rPr>
        <w:t>Legislação Socioambiental</w:t>
      </w:r>
      <w:r w:rsidR="006325FF" w:rsidRPr="00DF699D">
        <w:rPr>
          <w:rFonts w:ascii="Garamond" w:hAnsi="Garamond" w:cs="Tahoma"/>
          <w:color w:val="auto"/>
          <w:sz w:val="24"/>
          <w:szCs w:val="24"/>
        </w:rPr>
        <w:t>”</w:t>
      </w:r>
      <w:r w:rsidRPr="00195F0B">
        <w:rPr>
          <w:rFonts w:ascii="Garamond" w:hAnsi="Garamond" w:cs="Tahoma"/>
          <w:color w:val="auto"/>
          <w:sz w:val="24"/>
          <w:szCs w:val="24"/>
        </w:rPr>
        <w:t xml:space="preserve">), diligenciando para que suas atividades atendam às determinações </w:t>
      </w:r>
      <w:r w:rsidR="00C669D9" w:rsidRPr="00DF699D">
        <w:rPr>
          <w:rFonts w:ascii="Garamond" w:hAnsi="Garamond" w:cs="Tahoma"/>
          <w:color w:val="auto"/>
          <w:sz w:val="24"/>
          <w:szCs w:val="24"/>
        </w:rPr>
        <w:t xml:space="preserve">dos órgãos municipais, estaduais e federais </w:t>
      </w:r>
      <w:r w:rsidRPr="00195F0B">
        <w:rPr>
          <w:rFonts w:ascii="Garamond" w:hAnsi="Garamond" w:cs="Tahoma"/>
          <w:color w:val="auto"/>
          <w:sz w:val="24"/>
          <w:szCs w:val="24"/>
        </w:rPr>
        <w:t>e ordens aplicáveis em qualquer jurisdição na qual realize negócios ou possua ativos</w:t>
      </w:r>
      <w:r w:rsidRPr="00195F0B">
        <w:rPr>
          <w:rFonts w:ascii="Garamond" w:hAnsi="Garamond"/>
          <w:color w:val="auto"/>
          <w:sz w:val="24"/>
          <w:szCs w:val="24"/>
        </w:rPr>
        <w:t xml:space="preserve">, assim como não adotar ações que incentivem a prostituição, em especial com relação aos seus projetos e atividades de qualquer forma beneficiados pela Emissão, </w:t>
      </w:r>
      <w:r w:rsidRPr="00195F0B">
        <w:rPr>
          <w:rFonts w:ascii="Garamond" w:hAnsi="Garamond" w:cs="Tahoma"/>
          <w:color w:val="auto"/>
          <w:sz w:val="24"/>
          <w:szCs w:val="24"/>
        </w:rPr>
        <w:t xml:space="preserve">exceto por aqueles casos em que a aplicação das leis, regras, regulamentos, normas e/ou determinações esteja sendo contestada de </w:t>
      </w:r>
      <w:r w:rsidR="00C669D9" w:rsidRPr="00DF699D">
        <w:rPr>
          <w:rFonts w:ascii="Garamond" w:hAnsi="Garamond" w:cs="Tahoma"/>
          <w:color w:val="auto"/>
          <w:sz w:val="24"/>
          <w:szCs w:val="24"/>
        </w:rPr>
        <w:t>boa-fé</w:t>
      </w:r>
      <w:r w:rsidRPr="00195F0B">
        <w:rPr>
          <w:rFonts w:ascii="Garamond" w:hAnsi="Garamond" w:cs="Tahoma"/>
          <w:color w:val="auto"/>
          <w:sz w:val="24"/>
          <w:szCs w:val="24"/>
        </w:rPr>
        <w:t xml:space="preserve"> nas esferas judicial e/ou administrativa pela Emissora</w:t>
      </w:r>
      <w:r w:rsidR="00502D59">
        <w:rPr>
          <w:rFonts w:ascii="Garamond" w:hAnsi="Garamond" w:cs="Tahoma"/>
          <w:color w:val="auto"/>
          <w:sz w:val="24"/>
          <w:szCs w:val="24"/>
        </w:rPr>
        <w:t xml:space="preserve"> </w:t>
      </w:r>
      <w:r w:rsidR="00A9660D" w:rsidRPr="0030422B">
        <w:rPr>
          <w:rFonts w:ascii="Garamond" w:hAnsi="Garamond" w:cs="Tahoma"/>
          <w:color w:val="auto"/>
          <w:sz w:val="24"/>
          <w:szCs w:val="24"/>
        </w:rPr>
        <w:t>e cuja aplicabilidade esteja suspensa</w:t>
      </w:r>
      <w:r w:rsidR="00A9660D">
        <w:rPr>
          <w:rFonts w:ascii="Garamond" w:hAnsi="Garamond" w:cs="Tahoma"/>
          <w:color w:val="auto"/>
          <w:sz w:val="24"/>
          <w:szCs w:val="24"/>
        </w:rPr>
        <w:t xml:space="preserve">, sendo certo que a exceção acima descrita não se aplica no caso de adoção de ações ou descumprimento de Legislação Socioambiental envolvendo </w:t>
      </w:r>
      <w:r w:rsidR="00A9660D" w:rsidRPr="00195F0B">
        <w:rPr>
          <w:rFonts w:ascii="Garamond" w:hAnsi="Garamond"/>
          <w:color w:val="auto"/>
          <w:sz w:val="24"/>
          <w:szCs w:val="24"/>
        </w:rPr>
        <w:t>trabalho infantil e análogo a de escravo</w:t>
      </w:r>
      <w:r w:rsidR="00A9660D" w:rsidRPr="00195F0B">
        <w:rPr>
          <w:rFonts w:ascii="Garamond" w:hAnsi="Garamond" w:cs="Tahoma"/>
          <w:color w:val="auto"/>
          <w:sz w:val="24"/>
          <w:szCs w:val="24"/>
        </w:rPr>
        <w:t xml:space="preserve"> </w:t>
      </w:r>
      <w:r w:rsidR="00A9660D">
        <w:rPr>
          <w:rFonts w:ascii="Garamond" w:hAnsi="Garamond" w:cs="Tahoma"/>
          <w:color w:val="auto"/>
          <w:sz w:val="24"/>
          <w:szCs w:val="24"/>
        </w:rPr>
        <w:t>e incentivo à prostituição</w:t>
      </w:r>
      <w:r w:rsidRPr="00195F0B">
        <w:rPr>
          <w:rFonts w:ascii="Garamond" w:hAnsi="Garamond" w:cs="Tahoma"/>
          <w:color w:val="auto"/>
          <w:sz w:val="24"/>
          <w:szCs w:val="24"/>
        </w:rPr>
        <w:t>;</w:t>
      </w:r>
    </w:p>
    <w:p w14:paraId="3B918F8E"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A3D05AA" w14:textId="45E44A0F" w:rsidR="00157B07" w:rsidRPr="00195F0B" w:rsidRDefault="00157B07">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adotar, durante o período de vigência desta Escritura, as medidas e ações preventivas ou reparatórias necessárias, destinadas a evitar ou corrigir danos ao meio ambiente, segurança e medicina do trabalho</w:t>
      </w:r>
      <w:r w:rsidR="001E5781">
        <w:rPr>
          <w:rFonts w:ascii="Garamond" w:hAnsi="Garamond" w:cs="Tahoma"/>
          <w:color w:val="auto"/>
          <w:sz w:val="24"/>
          <w:szCs w:val="24"/>
        </w:rPr>
        <w:t xml:space="preserve"> </w:t>
      </w:r>
      <w:r w:rsidR="001E5781" w:rsidRPr="001E5781">
        <w:rPr>
          <w:rFonts w:ascii="Garamond" w:hAnsi="Garamond" w:cs="Tahoma"/>
          <w:color w:val="auto"/>
          <w:sz w:val="24"/>
          <w:szCs w:val="24"/>
        </w:rPr>
        <w:t>que possam vir a ser causados p</w:t>
      </w:r>
      <w:r w:rsidR="001E5781">
        <w:rPr>
          <w:rFonts w:ascii="Garamond" w:hAnsi="Garamond" w:cs="Tahoma"/>
          <w:color w:val="auto"/>
          <w:sz w:val="24"/>
          <w:szCs w:val="24"/>
        </w:rPr>
        <w:t>or suas atividades</w:t>
      </w:r>
      <w:r w:rsidRPr="00195F0B">
        <w:rPr>
          <w:rFonts w:ascii="Garamond" w:hAnsi="Garamond" w:cs="Tahoma"/>
          <w:color w:val="auto"/>
          <w:sz w:val="24"/>
          <w:szCs w:val="24"/>
        </w:rPr>
        <w:t>;</w:t>
      </w:r>
    </w:p>
    <w:p w14:paraId="720F24BE"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41C41AFF" w14:textId="52C1A053"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cumprir todas as obrigações assumidas nos termos desta Escritura, inclusive no que tange à destinação dos recursos captados por meio da Emissão;</w:t>
      </w:r>
    </w:p>
    <w:p w14:paraId="1B4C6D59"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E0BB876" w14:textId="55EAF35B"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manter contratado durante o prazo de vigência das Debêntures, às suas expensas, o </w:t>
      </w:r>
      <w:r w:rsidR="007B1B39" w:rsidRPr="007B1B39">
        <w:rPr>
          <w:rFonts w:ascii="Garamond" w:hAnsi="Garamond" w:cs="Tahoma"/>
          <w:bCs/>
          <w:iCs/>
          <w:color w:val="auto"/>
          <w:sz w:val="24"/>
          <w:szCs w:val="24"/>
        </w:rPr>
        <w:t>Agente de Liquidação</w:t>
      </w:r>
      <w:r w:rsidRPr="00195F0B">
        <w:rPr>
          <w:rFonts w:ascii="Garamond" w:hAnsi="Garamond" w:cs="Tahoma"/>
          <w:color w:val="auto"/>
          <w:sz w:val="24"/>
          <w:szCs w:val="24"/>
        </w:rPr>
        <w:t>, o Escriturador, o Agente Fiduciário, a Agência de Classificação de Risco e o sistema de negociação no mercado secundário por meio do CETIP 21, bem como todas as demais partes envolvidas na realização da Emissão e da Oferta</w:t>
      </w:r>
      <w:r w:rsidR="008172DC" w:rsidRPr="00195F0B">
        <w:rPr>
          <w:rFonts w:ascii="Garamond" w:hAnsi="Garamond"/>
          <w:color w:val="auto"/>
        </w:rPr>
        <w:t xml:space="preserve"> </w:t>
      </w:r>
      <w:r w:rsidR="008172DC" w:rsidRPr="00DF699D">
        <w:rPr>
          <w:rFonts w:ascii="Garamond" w:hAnsi="Garamond" w:cs="Tahoma"/>
          <w:color w:val="auto"/>
          <w:sz w:val="24"/>
          <w:szCs w:val="24"/>
        </w:rPr>
        <w:t>Restrita;</w:t>
      </w:r>
    </w:p>
    <w:p w14:paraId="02B06B80"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4518BECE" w14:textId="3186D609"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arcar com todos os custos decorrentes: (i) da distribuição das Debêntures, incluindo todos os custos relativos ao seu depósito na B3</w:t>
      </w:r>
      <w:r w:rsidR="005643D3" w:rsidRPr="00DF699D">
        <w:rPr>
          <w:rFonts w:ascii="Garamond" w:hAnsi="Garamond" w:cs="Tahoma"/>
          <w:color w:val="auto"/>
          <w:sz w:val="24"/>
          <w:szCs w:val="24"/>
        </w:rPr>
        <w:t xml:space="preserve"> </w:t>
      </w:r>
      <w:r w:rsidR="005643D3" w:rsidRPr="00DF699D">
        <w:rPr>
          <w:rFonts w:ascii="Garamond" w:hAnsi="Garamond" w:cs="Tahoma"/>
          <w:iCs/>
          <w:color w:val="auto"/>
          <w:sz w:val="24"/>
          <w:szCs w:val="24"/>
        </w:rPr>
        <w:t xml:space="preserve">– Segmento </w:t>
      </w:r>
      <w:proofErr w:type="spellStart"/>
      <w:r w:rsidR="005643D3" w:rsidRPr="00DF699D">
        <w:rPr>
          <w:rFonts w:ascii="Garamond" w:hAnsi="Garamond" w:cs="Tahoma"/>
          <w:iCs/>
          <w:color w:val="auto"/>
          <w:sz w:val="24"/>
          <w:szCs w:val="24"/>
        </w:rPr>
        <w:t>Cetip</w:t>
      </w:r>
      <w:proofErr w:type="spellEnd"/>
      <w:r w:rsidR="005643D3" w:rsidRPr="00DF699D">
        <w:rPr>
          <w:rFonts w:ascii="Garamond" w:hAnsi="Garamond" w:cs="Tahoma"/>
          <w:iCs/>
          <w:color w:val="auto"/>
          <w:sz w:val="24"/>
          <w:szCs w:val="24"/>
        </w:rPr>
        <w:t xml:space="preserve"> UTVM</w:t>
      </w:r>
      <w:r w:rsidRPr="00195F0B">
        <w:rPr>
          <w:rFonts w:ascii="Garamond" w:hAnsi="Garamond" w:cs="Tahoma"/>
          <w:color w:val="auto"/>
          <w:sz w:val="24"/>
          <w:szCs w:val="24"/>
        </w:rPr>
        <w:t>; (</w:t>
      </w:r>
      <w:proofErr w:type="spellStart"/>
      <w:r w:rsidRPr="00195F0B">
        <w:rPr>
          <w:rFonts w:ascii="Garamond" w:hAnsi="Garamond" w:cs="Tahoma"/>
          <w:color w:val="auto"/>
          <w:sz w:val="24"/>
          <w:szCs w:val="24"/>
        </w:rPr>
        <w:t>ii</w:t>
      </w:r>
      <w:proofErr w:type="spellEnd"/>
      <w:r w:rsidRPr="00195F0B">
        <w:rPr>
          <w:rFonts w:ascii="Garamond" w:hAnsi="Garamond" w:cs="Tahoma"/>
          <w:color w:val="auto"/>
          <w:sz w:val="24"/>
          <w:szCs w:val="24"/>
        </w:rPr>
        <w:t>) de registro e de publicação dos atos necessários à Emissão e à constituição das Garantias</w:t>
      </w:r>
      <w:r w:rsidR="00CC1073">
        <w:rPr>
          <w:rFonts w:ascii="Garamond" w:hAnsi="Garamond" w:cs="Tahoma"/>
          <w:color w:val="auto"/>
          <w:sz w:val="24"/>
          <w:szCs w:val="24"/>
        </w:rPr>
        <w:t xml:space="preserve"> </w:t>
      </w:r>
      <w:r w:rsidR="00CC1073">
        <w:rPr>
          <w:rFonts w:ascii="Garamond" w:hAnsi="Garamond"/>
          <w:color w:val="auto"/>
          <w:sz w:val="24"/>
        </w:rPr>
        <w:t>Reais</w:t>
      </w:r>
      <w:r w:rsidRPr="00195F0B">
        <w:rPr>
          <w:rFonts w:ascii="Garamond" w:hAnsi="Garamond" w:cs="Tahoma"/>
          <w:color w:val="auto"/>
          <w:sz w:val="24"/>
          <w:szCs w:val="24"/>
        </w:rPr>
        <w:t xml:space="preserve">, tais como esta Escritura, seus eventuais aditamentos, </w:t>
      </w:r>
      <w:r w:rsidR="00C669D9" w:rsidRPr="00DF699D">
        <w:rPr>
          <w:rFonts w:ascii="Garamond" w:hAnsi="Garamond" w:cs="Tahoma"/>
          <w:color w:val="auto"/>
          <w:sz w:val="24"/>
          <w:szCs w:val="24"/>
        </w:rPr>
        <w:t>a Autorização</w:t>
      </w:r>
      <w:r w:rsidRPr="00195F0B">
        <w:rPr>
          <w:rFonts w:ascii="Garamond" w:hAnsi="Garamond" w:cs="Tahoma"/>
          <w:color w:val="auto"/>
          <w:sz w:val="24"/>
          <w:szCs w:val="24"/>
        </w:rPr>
        <w:t xml:space="preserve"> Societária e os Contratos de Garantia; (</w:t>
      </w:r>
      <w:proofErr w:type="spellStart"/>
      <w:r w:rsidRPr="00195F0B">
        <w:rPr>
          <w:rFonts w:ascii="Garamond" w:hAnsi="Garamond" w:cs="Tahoma"/>
          <w:color w:val="auto"/>
          <w:sz w:val="24"/>
          <w:szCs w:val="24"/>
        </w:rPr>
        <w:t>iii</w:t>
      </w:r>
      <w:proofErr w:type="spellEnd"/>
      <w:r w:rsidRPr="00195F0B">
        <w:rPr>
          <w:rFonts w:ascii="Garamond" w:hAnsi="Garamond" w:cs="Tahoma"/>
          <w:color w:val="auto"/>
          <w:sz w:val="24"/>
          <w:szCs w:val="24"/>
        </w:rPr>
        <w:t xml:space="preserve">) das despesas e remuneração com a contratação de Agente Fiduciário, </w:t>
      </w:r>
      <w:r w:rsidR="007B1B39" w:rsidRPr="007B1B39">
        <w:rPr>
          <w:rFonts w:ascii="Garamond" w:hAnsi="Garamond" w:cs="Tahoma"/>
          <w:bCs/>
          <w:iCs/>
          <w:color w:val="auto"/>
          <w:sz w:val="24"/>
          <w:szCs w:val="24"/>
        </w:rPr>
        <w:t>Agente de Liquidação</w:t>
      </w:r>
      <w:r w:rsidRPr="00195F0B">
        <w:rPr>
          <w:rFonts w:ascii="Garamond" w:hAnsi="Garamond" w:cs="Tahoma"/>
          <w:color w:val="auto"/>
          <w:sz w:val="24"/>
          <w:szCs w:val="24"/>
        </w:rPr>
        <w:t>, Escriturador e Agência de Classificação de Risco; e (</w:t>
      </w:r>
      <w:proofErr w:type="spellStart"/>
      <w:r w:rsidRPr="00195F0B">
        <w:rPr>
          <w:rFonts w:ascii="Garamond" w:hAnsi="Garamond" w:cs="Tahoma"/>
          <w:color w:val="auto"/>
          <w:sz w:val="24"/>
          <w:szCs w:val="24"/>
        </w:rPr>
        <w:t>iv</w:t>
      </w:r>
      <w:proofErr w:type="spellEnd"/>
      <w:r w:rsidRPr="00195F0B">
        <w:rPr>
          <w:rFonts w:ascii="Garamond" w:hAnsi="Garamond" w:cs="Tahoma"/>
          <w:color w:val="auto"/>
          <w:sz w:val="24"/>
          <w:szCs w:val="24"/>
        </w:rPr>
        <w:t>) de quaisquer outros custos oriundos da constituição e manutenção das Garantias</w:t>
      </w:r>
      <w:r w:rsidR="001E5781">
        <w:rPr>
          <w:rFonts w:ascii="Garamond" w:hAnsi="Garamond" w:cs="Tahoma"/>
          <w:color w:val="auto"/>
          <w:sz w:val="24"/>
          <w:szCs w:val="24"/>
        </w:rPr>
        <w:t xml:space="preserve"> Reais</w:t>
      </w:r>
      <w:r w:rsidRPr="00195F0B">
        <w:rPr>
          <w:rFonts w:ascii="Garamond" w:hAnsi="Garamond" w:cs="Tahoma"/>
          <w:color w:val="auto"/>
          <w:sz w:val="24"/>
          <w:szCs w:val="24"/>
        </w:rPr>
        <w:t>;</w:t>
      </w:r>
    </w:p>
    <w:p w14:paraId="615CAC3E"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3B48BB56"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efetuar recolhimento de quaisquer tributos ou contribuições que incidam ou venham a incidir sobre a Emissão e que sejam de responsabilidade da Emissora, entregando ao Agente Fiduciário os comprovantes, quando solicitado;</w:t>
      </w:r>
    </w:p>
    <w:p w14:paraId="7047B2E6"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09A70789" w14:textId="7F910585"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manter-se adimplente com relação a todos os tributos ou contribuições devidas às Fazendas Federal, Estadual ou Municipal, bem como com relação às contribuições devidas ao Instituto Nacional do Seguro Social (INSS) e Fundo de Garantia do Tempo de Serviço (FGTS), exceto em relação àquelas matérias que estejam sendo, de boa-fé, discutidas judicial ou administrativamente pela Emissora;</w:t>
      </w:r>
      <w:r w:rsidR="00002A8C">
        <w:rPr>
          <w:rFonts w:ascii="Garamond" w:hAnsi="Garamond" w:cs="Tahoma"/>
          <w:color w:val="auto"/>
          <w:sz w:val="24"/>
          <w:szCs w:val="24"/>
        </w:rPr>
        <w:t xml:space="preserve"> </w:t>
      </w:r>
    </w:p>
    <w:p w14:paraId="67D8CE7C"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0C6A40DB" w14:textId="08BF28C3"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efetuar o pagamento de todas as despesas comprovadas pelo Agente Fiduciário que venham a ser necessárias para proteger os direitos e interesses dos Debenturistas ou para realizar seus créditos, inclusive honorários advocatícios e outras despesas e custos incorridos, desde que a preço de mercado, em virtude da cobrança de qualquer quantia devida aos Debenturistas nos termos desta Escritura;</w:t>
      </w:r>
    </w:p>
    <w:p w14:paraId="6346D90A"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3001396A" w14:textId="7AC7A21D"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manter sempre válidas e em vigor ou obter a dispensa e/ou protocolo de requerimento de todas as licenças, alvarás e autorizações exigidas pelos órgãos competentes, que sejam necessárias para o regular exercício das atividades desenvolvidas pela Emissora;</w:t>
      </w:r>
    </w:p>
    <w:p w14:paraId="3A0456BF"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380C2EA" w14:textId="6FE38566"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 xml:space="preserve">manter sempre válidas, eficazes, em perfeita ordem e em pleno vigor todas as autorizações necessárias à assinatura desta Escritura e dos demais documentos relacionados à Emissão e à Oferta </w:t>
      </w:r>
      <w:r w:rsidR="008172DC" w:rsidRPr="00DF699D">
        <w:rPr>
          <w:rFonts w:ascii="Garamond" w:hAnsi="Garamond" w:cs="Tahoma"/>
          <w:color w:val="auto"/>
          <w:sz w:val="24"/>
          <w:szCs w:val="24"/>
        </w:rPr>
        <w:t xml:space="preserve">Restrita </w:t>
      </w:r>
      <w:r w:rsidRPr="00195F0B">
        <w:rPr>
          <w:rFonts w:ascii="Garamond" w:hAnsi="Garamond" w:cs="Tahoma"/>
          <w:color w:val="auto"/>
          <w:sz w:val="24"/>
          <w:szCs w:val="24"/>
        </w:rPr>
        <w:t>de que seja parte, conforme aplicável, e ao cumprimento de todas as obrigações aqui e ali previstas;</w:t>
      </w:r>
    </w:p>
    <w:p w14:paraId="0DC26992"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7658C25A" w14:textId="1CCDD7EF"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contratar anualmente uma entre as seguintes empresas de auditoria: (i) Ernst &amp; Young; (</w:t>
      </w:r>
      <w:proofErr w:type="spellStart"/>
      <w:r w:rsidRPr="00195F0B">
        <w:rPr>
          <w:rFonts w:ascii="Garamond" w:hAnsi="Garamond" w:cs="Tahoma"/>
          <w:color w:val="auto"/>
          <w:sz w:val="24"/>
          <w:szCs w:val="24"/>
        </w:rPr>
        <w:t>ii</w:t>
      </w:r>
      <w:proofErr w:type="spellEnd"/>
      <w:r w:rsidRPr="00195F0B">
        <w:rPr>
          <w:rFonts w:ascii="Garamond" w:hAnsi="Garamond" w:cs="Tahoma"/>
          <w:color w:val="auto"/>
          <w:sz w:val="24"/>
          <w:szCs w:val="24"/>
        </w:rPr>
        <w:t>)</w:t>
      </w:r>
      <w:r w:rsidR="00E2187B">
        <w:rPr>
          <w:rFonts w:ascii="Garamond" w:hAnsi="Garamond" w:cs="Tahoma"/>
          <w:color w:val="auto"/>
          <w:sz w:val="24"/>
          <w:szCs w:val="24"/>
        </w:rPr>
        <w:t> </w:t>
      </w:r>
      <w:proofErr w:type="spellStart"/>
      <w:r w:rsidRPr="00195F0B">
        <w:rPr>
          <w:rFonts w:ascii="Garamond" w:hAnsi="Garamond" w:cs="Tahoma"/>
          <w:color w:val="auto"/>
          <w:sz w:val="24"/>
          <w:szCs w:val="24"/>
        </w:rPr>
        <w:t>PricewaterhouseCoopers</w:t>
      </w:r>
      <w:proofErr w:type="spellEnd"/>
      <w:r w:rsidRPr="00195F0B">
        <w:rPr>
          <w:rFonts w:ascii="Garamond" w:hAnsi="Garamond" w:cs="Tahoma"/>
          <w:color w:val="auto"/>
          <w:sz w:val="24"/>
          <w:szCs w:val="24"/>
        </w:rPr>
        <w:t>; (</w:t>
      </w:r>
      <w:proofErr w:type="spellStart"/>
      <w:r w:rsidRPr="00195F0B">
        <w:rPr>
          <w:rFonts w:ascii="Garamond" w:hAnsi="Garamond" w:cs="Tahoma"/>
          <w:color w:val="auto"/>
          <w:sz w:val="24"/>
          <w:szCs w:val="24"/>
        </w:rPr>
        <w:t>iii</w:t>
      </w:r>
      <w:proofErr w:type="spellEnd"/>
      <w:r w:rsidRPr="00195F0B">
        <w:rPr>
          <w:rFonts w:ascii="Garamond" w:hAnsi="Garamond" w:cs="Tahoma"/>
          <w:color w:val="auto"/>
          <w:sz w:val="24"/>
          <w:szCs w:val="24"/>
        </w:rPr>
        <w:t>) Deloitte; (</w:t>
      </w:r>
      <w:proofErr w:type="spellStart"/>
      <w:r w:rsidRPr="00195F0B">
        <w:rPr>
          <w:rFonts w:ascii="Garamond" w:hAnsi="Garamond" w:cs="Tahoma"/>
          <w:color w:val="auto"/>
          <w:sz w:val="24"/>
          <w:szCs w:val="24"/>
        </w:rPr>
        <w:t>iv</w:t>
      </w:r>
      <w:proofErr w:type="spellEnd"/>
      <w:r w:rsidRPr="00195F0B">
        <w:rPr>
          <w:rFonts w:ascii="Garamond" w:hAnsi="Garamond" w:cs="Tahoma"/>
          <w:color w:val="auto"/>
          <w:sz w:val="24"/>
          <w:szCs w:val="24"/>
        </w:rPr>
        <w:t>) KPMG; (v) BDO; (vi) Grant Thornton Auditores Independentes ou (</w:t>
      </w:r>
      <w:proofErr w:type="spellStart"/>
      <w:r w:rsidRPr="00195F0B">
        <w:rPr>
          <w:rFonts w:ascii="Garamond" w:hAnsi="Garamond" w:cs="Tahoma"/>
          <w:color w:val="auto"/>
          <w:sz w:val="24"/>
          <w:szCs w:val="24"/>
        </w:rPr>
        <w:t>vii</w:t>
      </w:r>
      <w:proofErr w:type="spellEnd"/>
      <w:r w:rsidRPr="00195F0B">
        <w:rPr>
          <w:rFonts w:ascii="Garamond" w:hAnsi="Garamond" w:cs="Tahoma"/>
          <w:color w:val="auto"/>
          <w:sz w:val="24"/>
          <w:szCs w:val="24"/>
        </w:rPr>
        <w:t>) outra empresa de auditoria de primeira linha, observado que somente no caso deste item (</w:t>
      </w:r>
      <w:r w:rsidR="00002A8C">
        <w:rPr>
          <w:rFonts w:ascii="Garamond" w:hAnsi="Garamond" w:cs="Tahoma"/>
          <w:color w:val="auto"/>
          <w:sz w:val="24"/>
          <w:szCs w:val="24"/>
        </w:rPr>
        <w:t>y</w:t>
      </w:r>
      <w:r w:rsidRPr="00195F0B">
        <w:rPr>
          <w:rFonts w:ascii="Garamond" w:hAnsi="Garamond" w:cs="Tahoma"/>
          <w:color w:val="auto"/>
          <w:sz w:val="24"/>
          <w:szCs w:val="24"/>
        </w:rPr>
        <w:t xml:space="preserve">) a outra empresa de auditoria deverá ser previamente aprovada pelos Debenturistas, reunidos em assembleia convocada especificamente para esse fim; </w:t>
      </w:r>
    </w:p>
    <w:p w14:paraId="4624FF5D"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1465789E" w14:textId="60E96B86"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(i) fazer com que a Agência de Classificação de Risco mantenha atualizado, anualmente, o relatório de avaliação das Debêntures, devendo tal procedimento ser mantido até o vencimento das Debêntures, bem como dar ampla divulgação de tal avaliação ao mercado; (</w:t>
      </w:r>
      <w:proofErr w:type="spellStart"/>
      <w:r w:rsidRPr="00195F0B">
        <w:rPr>
          <w:rFonts w:ascii="Garamond" w:hAnsi="Garamond" w:cs="Tahoma"/>
          <w:color w:val="auto"/>
          <w:sz w:val="24"/>
          <w:szCs w:val="24"/>
        </w:rPr>
        <w:t>ii</w:t>
      </w:r>
      <w:proofErr w:type="spellEnd"/>
      <w:r w:rsidRPr="00195F0B">
        <w:rPr>
          <w:rFonts w:ascii="Garamond" w:hAnsi="Garamond" w:cs="Tahoma"/>
          <w:color w:val="auto"/>
          <w:sz w:val="24"/>
          <w:szCs w:val="24"/>
        </w:rPr>
        <w:t>) assegurar que sejam entregues ao Agente Fiduciário os relatórios de classificação de risco dentro de cada exercício social ou em até 5 (cinco) Dias Úteis após sua publicação; e (</w:t>
      </w:r>
      <w:proofErr w:type="spellStart"/>
      <w:r w:rsidRPr="00195F0B">
        <w:rPr>
          <w:rFonts w:ascii="Garamond" w:hAnsi="Garamond" w:cs="Tahoma"/>
          <w:color w:val="auto"/>
          <w:sz w:val="24"/>
          <w:szCs w:val="24"/>
        </w:rPr>
        <w:t>iii</w:t>
      </w:r>
      <w:proofErr w:type="spellEnd"/>
      <w:r w:rsidRPr="00195F0B">
        <w:rPr>
          <w:rFonts w:ascii="Garamond" w:hAnsi="Garamond" w:cs="Tahoma"/>
          <w:color w:val="auto"/>
          <w:sz w:val="24"/>
          <w:szCs w:val="24"/>
        </w:rPr>
        <w:t xml:space="preserve">) em até 2 (dois) Dias Úteis da ocorrência do evento, comunicar ao Agente Fiduciário qualquer alteração da classificação de risco das Debêntures. Caso a Agência de Classificação de Risco contratada cesse suas atividades no Brasil ou, por qualquer motivo, esteja ou seja impedida de emitir o </w:t>
      </w:r>
      <w:r w:rsidRPr="00195F0B">
        <w:rPr>
          <w:rFonts w:ascii="Garamond" w:hAnsi="Garamond" w:cs="Tahoma"/>
          <w:i/>
          <w:color w:val="auto"/>
          <w:sz w:val="24"/>
          <w:szCs w:val="24"/>
        </w:rPr>
        <w:t>rating</w:t>
      </w:r>
      <w:r w:rsidRPr="00195F0B">
        <w:rPr>
          <w:rFonts w:ascii="Garamond" w:hAnsi="Garamond" w:cs="Tahoma"/>
          <w:color w:val="auto"/>
          <w:sz w:val="24"/>
          <w:szCs w:val="24"/>
        </w:rPr>
        <w:t xml:space="preserve">, a Emissora deverá notificar o Agente Fiduciário que, nos termos da Cláusula </w:t>
      </w:r>
      <w:r w:rsidR="00CE4A66" w:rsidRPr="00195F0B">
        <w:rPr>
          <w:rFonts w:ascii="Garamond" w:hAnsi="Garamond" w:cs="Tahoma"/>
          <w:color w:val="auto"/>
          <w:sz w:val="24"/>
          <w:szCs w:val="24"/>
        </w:rPr>
        <w:t>IX</w:t>
      </w:r>
      <w:r w:rsidRPr="00195F0B">
        <w:rPr>
          <w:rFonts w:ascii="Garamond" w:hAnsi="Garamond" w:cs="Tahoma"/>
          <w:color w:val="auto"/>
          <w:sz w:val="24"/>
          <w:szCs w:val="24"/>
        </w:rPr>
        <w:t xml:space="preserve"> desta Escritura, convocará Assembleia </w:t>
      </w:r>
      <w:r w:rsidR="00CC1073">
        <w:rPr>
          <w:rFonts w:ascii="Garamond" w:hAnsi="Garamond" w:cs="Tahoma"/>
          <w:color w:val="auto"/>
          <w:sz w:val="24"/>
          <w:szCs w:val="24"/>
        </w:rPr>
        <w:t xml:space="preserve">Geral </w:t>
      </w:r>
      <w:r w:rsidRPr="00195F0B">
        <w:rPr>
          <w:rFonts w:ascii="Garamond" w:hAnsi="Garamond" w:cs="Tahoma"/>
          <w:color w:val="auto"/>
          <w:sz w:val="24"/>
          <w:szCs w:val="24"/>
        </w:rPr>
        <w:t xml:space="preserve">de Debenturistas para que esta defina a nova agência classificadora de risco, ressalvado, contudo, a possibilidade de, a qualquer momento, a Agência de Classificação de Risco ser substituída, pela Emissora, pelas agências </w:t>
      </w:r>
      <w:r w:rsidR="006325FF" w:rsidRPr="00195F0B">
        <w:rPr>
          <w:rFonts w:ascii="Garamond" w:hAnsi="Garamond" w:cs="Tahoma"/>
          <w:color w:val="auto"/>
          <w:sz w:val="24"/>
          <w:szCs w:val="24"/>
        </w:rPr>
        <w:t xml:space="preserve">Fitch Ratings, Standard &amp; </w:t>
      </w:r>
      <w:proofErr w:type="spellStart"/>
      <w:r w:rsidR="006325FF" w:rsidRPr="00195F0B">
        <w:rPr>
          <w:rFonts w:ascii="Garamond" w:hAnsi="Garamond" w:cs="Tahoma"/>
          <w:color w:val="auto"/>
          <w:sz w:val="24"/>
          <w:szCs w:val="24"/>
        </w:rPr>
        <w:t>Poor’s</w:t>
      </w:r>
      <w:proofErr w:type="spellEnd"/>
      <w:r w:rsidR="006325FF" w:rsidRPr="00195F0B">
        <w:rPr>
          <w:rFonts w:ascii="Garamond" w:hAnsi="Garamond" w:cs="Tahoma"/>
          <w:color w:val="auto"/>
          <w:sz w:val="24"/>
          <w:szCs w:val="24"/>
        </w:rPr>
        <w:t xml:space="preserve"> ou a Moody’s América Latina </w:t>
      </w:r>
      <w:r w:rsidRPr="00195F0B">
        <w:rPr>
          <w:rFonts w:ascii="Garamond" w:hAnsi="Garamond" w:cs="Tahoma"/>
          <w:color w:val="auto"/>
          <w:sz w:val="24"/>
          <w:szCs w:val="24"/>
        </w:rPr>
        <w:t xml:space="preserve">sem a </w:t>
      </w:r>
      <w:r w:rsidRPr="00195F0B">
        <w:rPr>
          <w:rFonts w:ascii="Garamond" w:hAnsi="Garamond" w:cs="Tahoma"/>
          <w:color w:val="auto"/>
          <w:sz w:val="24"/>
          <w:szCs w:val="24"/>
        </w:rPr>
        <w:lastRenderedPageBreak/>
        <w:t>necessidade de aprovação prévia dos Debenturistas;</w:t>
      </w:r>
      <w:r w:rsidR="006325FF" w:rsidRPr="00E2187B">
        <w:rPr>
          <w:rFonts w:ascii="Garamond" w:hAnsi="Garamond" w:cs="Tahoma"/>
          <w:color w:val="auto"/>
          <w:sz w:val="24"/>
          <w:szCs w:val="24"/>
        </w:rPr>
        <w:t xml:space="preserve"> </w:t>
      </w:r>
    </w:p>
    <w:p w14:paraId="13D0F31C"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20B2501"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comparecer</w:t>
      </w:r>
      <w:r w:rsidRPr="00195F0B">
        <w:rPr>
          <w:rFonts w:ascii="Garamond" w:hAnsi="Garamond"/>
          <w:color w:val="auto"/>
          <w:sz w:val="24"/>
          <w:szCs w:val="24"/>
        </w:rPr>
        <w:t xml:space="preserve"> às Assembleias Gerais de Debenturistas, sempre que solicitada;</w:t>
      </w:r>
    </w:p>
    <w:p w14:paraId="10977B2C"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1E5CF85D" w14:textId="439F73F6"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enviar</w:t>
      </w:r>
      <w:r w:rsidRPr="00195F0B">
        <w:rPr>
          <w:rFonts w:ascii="Garamond" w:hAnsi="Garamond"/>
          <w:color w:val="auto"/>
          <w:sz w:val="24"/>
          <w:szCs w:val="24"/>
        </w:rPr>
        <w:t xml:space="preserve"> os atos societários, dados financeiros e o organograma de seu grupo societário, o qual deverá conter, inclusive, os controladores, as coligadas, e as sociedades integrantes do bloco de controle da Emissora, conforme aplicável, no encerramento de cada exercício social, e prestar todas as informações que venham a ser solicitadas pelo Agente Fiduciário para a realização do relatório previsto na </w:t>
      </w:r>
      <w:r w:rsidRPr="00195F0B">
        <w:rPr>
          <w:rFonts w:ascii="Garamond" w:hAnsi="Garamond" w:cs="Tahoma"/>
          <w:color w:val="auto"/>
          <w:sz w:val="24"/>
          <w:szCs w:val="24"/>
        </w:rPr>
        <w:t>Cláusula</w:t>
      </w:r>
      <w:r w:rsidRPr="00195F0B">
        <w:rPr>
          <w:rFonts w:ascii="Garamond" w:hAnsi="Garamond"/>
          <w:color w:val="auto"/>
          <w:sz w:val="24"/>
          <w:szCs w:val="24"/>
        </w:rPr>
        <w:t xml:space="preserve"> 8.</w:t>
      </w:r>
      <w:r w:rsidR="000C4837" w:rsidRPr="00DF699D">
        <w:rPr>
          <w:rFonts w:ascii="Garamond" w:hAnsi="Garamond"/>
          <w:color w:val="auto"/>
          <w:sz w:val="24"/>
          <w:szCs w:val="24"/>
        </w:rPr>
        <w:t>4.</w:t>
      </w:r>
      <w:r w:rsidRPr="00195F0B">
        <w:rPr>
          <w:rFonts w:ascii="Garamond" w:hAnsi="Garamond"/>
          <w:color w:val="auto"/>
          <w:sz w:val="24"/>
          <w:szCs w:val="24"/>
        </w:rPr>
        <w:t>1.(</w:t>
      </w:r>
      <w:r w:rsidR="006325FF" w:rsidRPr="00DF699D">
        <w:rPr>
          <w:rFonts w:ascii="Garamond" w:hAnsi="Garamond"/>
          <w:color w:val="auto"/>
          <w:sz w:val="24"/>
          <w:szCs w:val="24"/>
        </w:rPr>
        <w:t>m</w:t>
      </w:r>
      <w:r w:rsidRPr="00195F0B">
        <w:rPr>
          <w:rFonts w:ascii="Garamond" w:hAnsi="Garamond"/>
          <w:color w:val="auto"/>
          <w:sz w:val="24"/>
          <w:szCs w:val="24"/>
        </w:rPr>
        <w:t>) abaixo;</w:t>
      </w:r>
    </w:p>
    <w:p w14:paraId="6FB0D628"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6E14BC95" w14:textId="0EFA710D" w:rsidR="00157B07" w:rsidRPr="00195F0B" w:rsidRDefault="00157B07" w:rsidP="00195F0B">
      <w:pPr>
        <w:pStyle w:val="Nivel5"/>
        <w:numPr>
          <w:ilvl w:val="4"/>
          <w:numId w:val="3"/>
        </w:numPr>
        <w:ind w:left="720" w:hanging="720"/>
        <w:rPr>
          <w:rFonts w:ascii="Garamond" w:eastAsia="TT108t00" w:hAnsi="Garamond"/>
          <w:color w:val="auto"/>
          <w:sz w:val="24"/>
          <w:szCs w:val="24"/>
        </w:rPr>
      </w:pPr>
      <w:bookmarkStart w:id="176" w:name="_Hlk17820486"/>
      <w:r w:rsidRPr="00195F0B">
        <w:rPr>
          <w:rFonts w:ascii="Garamond" w:hAnsi="Garamond"/>
          <w:color w:val="auto"/>
          <w:sz w:val="24"/>
          <w:szCs w:val="24"/>
        </w:rPr>
        <w:t xml:space="preserve">observar, cumprir e fazer cumprir por si e por sua controladora direta, afiliadas, acionistas diretas, controladas, seus administradores, empregados e exigir de coligadas, agentes, representantes, fornecedores, contratados, subcontratados ou terceiros agindo em seu nome o cumprimento de </w:t>
      </w:r>
      <w:bookmarkEnd w:id="176"/>
      <w:r w:rsidRPr="00195F0B">
        <w:rPr>
          <w:rFonts w:ascii="Garamond" w:hAnsi="Garamond"/>
          <w:color w:val="auto"/>
          <w:sz w:val="24"/>
          <w:szCs w:val="24"/>
        </w:rPr>
        <w:t xml:space="preserve">toda e qualquer lei, normas e regulamentos que tratam de corrupção, crimes contra a ordem econômica ou tributária, de </w:t>
      </w:r>
      <w:r w:rsidR="006325FF" w:rsidRPr="00DF699D">
        <w:rPr>
          <w:rFonts w:ascii="Garamond" w:hAnsi="Garamond"/>
          <w:color w:val="auto"/>
          <w:sz w:val="24"/>
          <w:szCs w:val="24"/>
        </w:rPr>
        <w:t>“</w:t>
      </w:r>
      <w:r w:rsidRPr="00195F0B">
        <w:rPr>
          <w:rFonts w:ascii="Garamond" w:hAnsi="Garamond"/>
          <w:color w:val="auto"/>
          <w:sz w:val="24"/>
          <w:szCs w:val="24"/>
        </w:rPr>
        <w:t>lavagem</w:t>
      </w:r>
      <w:r w:rsidR="006325FF" w:rsidRPr="00DF699D">
        <w:rPr>
          <w:rFonts w:ascii="Garamond" w:hAnsi="Garamond"/>
          <w:color w:val="auto"/>
          <w:sz w:val="24"/>
          <w:szCs w:val="24"/>
        </w:rPr>
        <w:t>”</w:t>
      </w:r>
      <w:r w:rsidRPr="00195F0B">
        <w:rPr>
          <w:rFonts w:ascii="Garamond" w:hAnsi="Garamond"/>
          <w:color w:val="auto"/>
          <w:sz w:val="24"/>
          <w:szCs w:val="24"/>
        </w:rPr>
        <w:t xml:space="preserve">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do Decreto-Lei nº 2.848/1940, da Lei 6.385, da Lei nº 7.492, de 16 de junho de 1986, da Lei nº 8.137, de 27 de dezembro de 1990, da Lei nº 8.429, de 2 de junho de 1992, da Lei nº 8.666, de 21 de junho de 1993 (ou outras normas de licitações e contratos da administração pública), da Lei nº 9.613, de 3 de março de 1998, da Lei nº 12.529, de 30 de novembro de 2011, e da Lei nº 12.846, de 1º de agosto de 2013,</w:t>
      </w:r>
      <w:r w:rsidRPr="00195F0B">
        <w:rPr>
          <w:rFonts w:ascii="Garamond" w:hAnsi="Garamond" w:cs="Verdana"/>
          <w:color w:val="auto"/>
          <w:sz w:val="24"/>
          <w:szCs w:val="24"/>
        </w:rPr>
        <w:t xml:space="preserve"> </w:t>
      </w:r>
      <w:r w:rsidRPr="00195F0B">
        <w:rPr>
          <w:rFonts w:ascii="Garamond" w:hAnsi="Garamond"/>
          <w:color w:val="auto"/>
          <w:sz w:val="24"/>
          <w:szCs w:val="24"/>
        </w:rPr>
        <w:t xml:space="preserve">do Decreto nº 8.420, de 18 de março de 2015 e, desde que aplicável, a </w:t>
      </w:r>
      <w:r w:rsidRPr="00195F0B">
        <w:rPr>
          <w:rFonts w:ascii="Garamond" w:hAnsi="Garamond"/>
          <w:i/>
          <w:color w:val="auto"/>
          <w:sz w:val="24"/>
          <w:szCs w:val="24"/>
        </w:rPr>
        <w:t xml:space="preserve">U.S. </w:t>
      </w:r>
      <w:proofErr w:type="spellStart"/>
      <w:r w:rsidRPr="00195F0B">
        <w:rPr>
          <w:rFonts w:ascii="Garamond" w:hAnsi="Garamond"/>
          <w:i/>
          <w:color w:val="auto"/>
          <w:sz w:val="24"/>
          <w:szCs w:val="24"/>
        </w:rPr>
        <w:t>Foreign</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Corrupt</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Practices</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Act</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of</w:t>
      </w:r>
      <w:proofErr w:type="spellEnd"/>
      <w:r w:rsidRPr="00195F0B">
        <w:rPr>
          <w:rFonts w:ascii="Garamond" w:hAnsi="Garamond"/>
          <w:i/>
          <w:color w:val="auto"/>
          <w:sz w:val="24"/>
          <w:szCs w:val="24"/>
        </w:rPr>
        <w:t xml:space="preserve"> 1977</w:t>
      </w:r>
      <w:r w:rsidRPr="00195F0B">
        <w:rPr>
          <w:rFonts w:ascii="Garamond" w:hAnsi="Garamond"/>
          <w:color w:val="auto"/>
          <w:sz w:val="24"/>
          <w:szCs w:val="24"/>
        </w:rPr>
        <w:t xml:space="preserve">, da </w:t>
      </w:r>
      <w:r w:rsidRPr="00195F0B">
        <w:rPr>
          <w:rFonts w:ascii="Garamond" w:hAnsi="Garamond"/>
          <w:i/>
          <w:color w:val="auto"/>
          <w:sz w:val="24"/>
          <w:szCs w:val="24"/>
        </w:rPr>
        <w:t xml:space="preserve">OECD Convention </w:t>
      </w:r>
      <w:proofErr w:type="spellStart"/>
      <w:r w:rsidRPr="00195F0B">
        <w:rPr>
          <w:rFonts w:ascii="Garamond" w:hAnsi="Garamond"/>
          <w:i/>
          <w:color w:val="auto"/>
          <w:sz w:val="24"/>
          <w:szCs w:val="24"/>
        </w:rPr>
        <w:t>on</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Combating</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Bribery</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of</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Foreign</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Public</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Officials</w:t>
      </w:r>
      <w:proofErr w:type="spellEnd"/>
      <w:r w:rsidRPr="00195F0B">
        <w:rPr>
          <w:rFonts w:ascii="Garamond" w:hAnsi="Garamond"/>
          <w:i/>
          <w:color w:val="auto"/>
          <w:sz w:val="24"/>
          <w:szCs w:val="24"/>
        </w:rPr>
        <w:t xml:space="preserve"> in </w:t>
      </w:r>
      <w:proofErr w:type="spellStart"/>
      <w:r w:rsidRPr="00195F0B">
        <w:rPr>
          <w:rFonts w:ascii="Garamond" w:hAnsi="Garamond"/>
          <w:i/>
          <w:color w:val="auto"/>
          <w:sz w:val="24"/>
          <w:szCs w:val="24"/>
        </w:rPr>
        <w:t>International</w:t>
      </w:r>
      <w:proofErr w:type="spellEnd"/>
      <w:r w:rsidRPr="00195F0B">
        <w:rPr>
          <w:rFonts w:ascii="Garamond" w:hAnsi="Garamond"/>
          <w:i/>
          <w:color w:val="auto"/>
          <w:sz w:val="24"/>
          <w:szCs w:val="24"/>
        </w:rPr>
        <w:t xml:space="preserve"> Business </w:t>
      </w:r>
      <w:proofErr w:type="spellStart"/>
      <w:r w:rsidRPr="00195F0B">
        <w:rPr>
          <w:rFonts w:ascii="Garamond" w:hAnsi="Garamond"/>
          <w:i/>
          <w:color w:val="auto"/>
          <w:sz w:val="24"/>
          <w:szCs w:val="24"/>
        </w:rPr>
        <w:t>Transactions</w:t>
      </w:r>
      <w:proofErr w:type="spellEnd"/>
      <w:r w:rsidRPr="00195F0B">
        <w:rPr>
          <w:rFonts w:ascii="Garamond" w:hAnsi="Garamond"/>
          <w:i/>
          <w:color w:val="auto"/>
          <w:sz w:val="24"/>
          <w:szCs w:val="24"/>
        </w:rPr>
        <w:t xml:space="preserve"> </w:t>
      </w:r>
      <w:r w:rsidRPr="00195F0B">
        <w:rPr>
          <w:rFonts w:ascii="Garamond" w:hAnsi="Garamond"/>
          <w:color w:val="auto"/>
          <w:sz w:val="24"/>
          <w:szCs w:val="24"/>
        </w:rPr>
        <w:t xml:space="preserve">e do </w:t>
      </w:r>
      <w:r w:rsidRPr="00195F0B">
        <w:rPr>
          <w:rFonts w:ascii="Garamond" w:hAnsi="Garamond"/>
          <w:i/>
          <w:color w:val="auto"/>
          <w:sz w:val="24"/>
          <w:szCs w:val="24"/>
        </w:rPr>
        <w:t xml:space="preserve">UK </w:t>
      </w:r>
      <w:proofErr w:type="spellStart"/>
      <w:r w:rsidRPr="00195F0B">
        <w:rPr>
          <w:rFonts w:ascii="Garamond" w:hAnsi="Garamond"/>
          <w:i/>
          <w:color w:val="auto"/>
          <w:sz w:val="24"/>
          <w:szCs w:val="24"/>
        </w:rPr>
        <w:t>Bribery</w:t>
      </w:r>
      <w:proofErr w:type="spellEnd"/>
      <w:r w:rsidRPr="00195F0B">
        <w:rPr>
          <w:rFonts w:ascii="Garamond" w:hAnsi="Garamond"/>
          <w:i/>
          <w:color w:val="auto"/>
          <w:sz w:val="24"/>
          <w:szCs w:val="24"/>
        </w:rPr>
        <w:t xml:space="preserve"> </w:t>
      </w:r>
      <w:proofErr w:type="spellStart"/>
      <w:r w:rsidRPr="00195F0B">
        <w:rPr>
          <w:rFonts w:ascii="Garamond" w:hAnsi="Garamond"/>
          <w:i/>
          <w:color w:val="auto"/>
          <w:sz w:val="24"/>
          <w:szCs w:val="24"/>
        </w:rPr>
        <w:t>Act</w:t>
      </w:r>
      <w:proofErr w:type="spellEnd"/>
      <w:r w:rsidRPr="00195F0B">
        <w:rPr>
          <w:rFonts w:ascii="Garamond" w:hAnsi="Garamond"/>
          <w:i/>
          <w:color w:val="auto"/>
          <w:sz w:val="24"/>
          <w:szCs w:val="24"/>
        </w:rPr>
        <w:t xml:space="preserve"> (UKBA)</w:t>
      </w:r>
      <w:r w:rsidRPr="00195F0B">
        <w:rPr>
          <w:rFonts w:ascii="Garamond" w:hAnsi="Garamond"/>
          <w:color w:val="auto"/>
          <w:sz w:val="24"/>
          <w:szCs w:val="24"/>
        </w:rPr>
        <w:t xml:space="preserve"> (em conjunto, as </w:t>
      </w:r>
      <w:r w:rsidR="006325FF" w:rsidRPr="00DF699D">
        <w:rPr>
          <w:rFonts w:ascii="Garamond" w:hAnsi="Garamond"/>
          <w:color w:val="auto"/>
          <w:sz w:val="24"/>
          <w:szCs w:val="24"/>
        </w:rPr>
        <w:t>“</w:t>
      </w:r>
      <w:r w:rsidRPr="00195F0B">
        <w:rPr>
          <w:rFonts w:ascii="Garamond" w:hAnsi="Garamond"/>
          <w:color w:val="auto"/>
          <w:sz w:val="24"/>
          <w:szCs w:val="24"/>
          <w:u w:val="single"/>
        </w:rPr>
        <w:t>Leis Anticorrupção</w:t>
      </w:r>
      <w:r w:rsidR="006325FF" w:rsidRPr="00DF699D">
        <w:rPr>
          <w:rFonts w:ascii="Garamond" w:hAnsi="Garamond"/>
          <w:color w:val="auto"/>
          <w:sz w:val="24"/>
          <w:szCs w:val="24"/>
        </w:rPr>
        <w:t>”</w:t>
      </w:r>
      <w:r w:rsidRPr="00195F0B">
        <w:rPr>
          <w:rFonts w:ascii="Garamond" w:hAnsi="Garamond"/>
          <w:color w:val="auto"/>
          <w:sz w:val="24"/>
          <w:szCs w:val="24"/>
        </w:rPr>
        <w:t>), devendo (i) manter políticas e procedimentos internos que assegurem integral cumprimento das Leis Anticorrupção; (</w:t>
      </w:r>
      <w:proofErr w:type="spellStart"/>
      <w:r w:rsidRPr="00195F0B">
        <w:rPr>
          <w:rFonts w:ascii="Garamond" w:hAnsi="Garamond"/>
          <w:color w:val="auto"/>
          <w:sz w:val="24"/>
          <w:szCs w:val="24"/>
        </w:rPr>
        <w:t>ii</w:t>
      </w:r>
      <w:proofErr w:type="spellEnd"/>
      <w:r w:rsidRPr="00195F0B">
        <w:rPr>
          <w:rFonts w:ascii="Garamond" w:hAnsi="Garamond"/>
          <w:color w:val="auto"/>
          <w:sz w:val="24"/>
          <w:szCs w:val="24"/>
        </w:rPr>
        <w:t>) dar conhecimento pleno das Leis Anticorrupção</w:t>
      </w:r>
      <w:r w:rsidRPr="00195F0B" w:rsidDel="00AD553B">
        <w:rPr>
          <w:rFonts w:ascii="Garamond" w:hAnsi="Garamond"/>
          <w:color w:val="auto"/>
          <w:sz w:val="24"/>
          <w:szCs w:val="24"/>
        </w:rPr>
        <w:t xml:space="preserve"> </w:t>
      </w:r>
      <w:r w:rsidRPr="00195F0B">
        <w:rPr>
          <w:rFonts w:ascii="Garamond" w:hAnsi="Garamond"/>
          <w:color w:val="auto"/>
          <w:sz w:val="24"/>
          <w:szCs w:val="24"/>
        </w:rPr>
        <w:t>a todos os seus profissionais e/ou os demais prestadores de serviços, previamente ao início de sua atuação no âmbito da Oferta</w:t>
      </w:r>
      <w:r w:rsidR="008172DC" w:rsidRPr="00DF699D">
        <w:rPr>
          <w:rFonts w:ascii="Garamond" w:hAnsi="Garamond" w:cs="Tahoma"/>
          <w:color w:val="auto"/>
          <w:sz w:val="24"/>
          <w:szCs w:val="24"/>
        </w:rPr>
        <w:t xml:space="preserve"> Restrita</w:t>
      </w:r>
      <w:r w:rsidRPr="00195F0B">
        <w:rPr>
          <w:rFonts w:ascii="Garamond" w:hAnsi="Garamond"/>
          <w:color w:val="auto"/>
          <w:sz w:val="24"/>
          <w:szCs w:val="24"/>
        </w:rPr>
        <w:t>; (</w:t>
      </w:r>
      <w:proofErr w:type="spellStart"/>
      <w:r w:rsidRPr="00195F0B">
        <w:rPr>
          <w:rFonts w:ascii="Garamond" w:hAnsi="Garamond"/>
          <w:color w:val="auto"/>
          <w:sz w:val="24"/>
          <w:szCs w:val="24"/>
        </w:rPr>
        <w:t>iii</w:t>
      </w:r>
      <w:proofErr w:type="spellEnd"/>
      <w:r w:rsidRPr="00195F0B">
        <w:rPr>
          <w:rFonts w:ascii="Garamond" w:hAnsi="Garamond"/>
          <w:color w:val="auto"/>
          <w:sz w:val="24"/>
          <w:szCs w:val="24"/>
        </w:rPr>
        <w:t>) abster-se de praticar atos de corrupção e de agir de forma lesiva à administração pública, nacional e estrangeira ou qualquer outro ato com o oferecimento de vantagem indevida na forma das Leis Anticorrupção, em ambos os casos no seu interesse ou para seu benefício, exclusivo ou não; (</w:t>
      </w:r>
      <w:proofErr w:type="spellStart"/>
      <w:r w:rsidRPr="00195F0B">
        <w:rPr>
          <w:rFonts w:ascii="Garamond" w:hAnsi="Garamond"/>
          <w:color w:val="auto"/>
          <w:sz w:val="24"/>
          <w:szCs w:val="24"/>
        </w:rPr>
        <w:t>iv</w:t>
      </w:r>
      <w:proofErr w:type="spellEnd"/>
      <w:r w:rsidRPr="00195F0B">
        <w:rPr>
          <w:rFonts w:ascii="Garamond" w:hAnsi="Garamond"/>
          <w:color w:val="auto"/>
          <w:sz w:val="24"/>
          <w:szCs w:val="24"/>
        </w:rPr>
        <w:t xml:space="preserve">) caso tenha conhecimento de qualquer ato ou fato que viole aludidas normas ou qualquer outro ato com o oferecimento de vantagem indevida na forma das Leis Anticorrupção, comunicando imediatamente ao Agente Fiduciário, que poderá tomar todas as providências que entender necessárias; e (v) realizar eventuais pagamentos devidos no âmbito da Oferta </w:t>
      </w:r>
      <w:r w:rsidR="008172DC" w:rsidRPr="00DF699D">
        <w:rPr>
          <w:rFonts w:ascii="Garamond" w:hAnsi="Garamond" w:cs="Tahoma"/>
          <w:color w:val="auto"/>
          <w:sz w:val="24"/>
          <w:szCs w:val="24"/>
        </w:rPr>
        <w:t>Restrita</w:t>
      </w:r>
      <w:r w:rsidR="008172DC" w:rsidRPr="00DF699D">
        <w:rPr>
          <w:rFonts w:ascii="Garamond" w:hAnsi="Garamond"/>
          <w:color w:val="auto"/>
          <w:sz w:val="24"/>
          <w:szCs w:val="24"/>
        </w:rPr>
        <w:t xml:space="preserve"> </w:t>
      </w:r>
      <w:r w:rsidRPr="00195F0B">
        <w:rPr>
          <w:rFonts w:ascii="Garamond" w:hAnsi="Garamond"/>
          <w:color w:val="auto"/>
          <w:sz w:val="24"/>
          <w:szCs w:val="24"/>
        </w:rPr>
        <w:t>exclusivamente por meio de transferência bancária;</w:t>
      </w:r>
      <w:r w:rsidRPr="00195F0B">
        <w:rPr>
          <w:rFonts w:ascii="Garamond" w:eastAsia="TT108t00" w:hAnsi="Garamond"/>
          <w:color w:val="auto"/>
          <w:sz w:val="24"/>
          <w:szCs w:val="24"/>
        </w:rPr>
        <w:t xml:space="preserve"> </w:t>
      </w:r>
    </w:p>
    <w:p w14:paraId="2C938A4E"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332D94A6" w14:textId="11E6EFF3"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 xml:space="preserve">não oferecer, prometer, dar, autorizar, solicitar ou aceitar, direta ou indiretamente, qualquer vantagem indevida, pecuniária ou de qualquer natureza, relacionada de qualquer forma com a finalidade da Emissão, assim como não praticar atos lesivos, infrações ou crimes contra a ordem econômica ou tributária, o sistema financeiro, o mercado de capitais ou a administração pública, nacional ou estrangeira, de </w:t>
      </w:r>
      <w:r w:rsidR="006325FF" w:rsidRPr="00DF699D">
        <w:rPr>
          <w:rFonts w:ascii="Garamond" w:hAnsi="Garamond"/>
          <w:color w:val="auto"/>
          <w:sz w:val="24"/>
          <w:szCs w:val="24"/>
        </w:rPr>
        <w:t>“</w:t>
      </w:r>
      <w:r w:rsidRPr="00195F0B">
        <w:rPr>
          <w:rFonts w:ascii="Garamond" w:hAnsi="Garamond"/>
          <w:color w:val="auto"/>
          <w:sz w:val="24"/>
          <w:szCs w:val="24"/>
        </w:rPr>
        <w:t>lavagem</w:t>
      </w:r>
      <w:r w:rsidR="006325FF" w:rsidRPr="00DF699D">
        <w:rPr>
          <w:rFonts w:ascii="Garamond" w:hAnsi="Garamond"/>
          <w:color w:val="auto"/>
          <w:sz w:val="24"/>
          <w:szCs w:val="24"/>
        </w:rPr>
        <w:t>”</w:t>
      </w:r>
      <w:r w:rsidRPr="00195F0B">
        <w:rPr>
          <w:rFonts w:ascii="Garamond" w:hAnsi="Garamond"/>
          <w:color w:val="auto"/>
          <w:sz w:val="24"/>
          <w:szCs w:val="24"/>
        </w:rPr>
        <w:t xml:space="preserve"> ou ocultação de bens, direitos e valores, terrorismo ou financiamento ao terrorismo, previstos na legislação nacional e/ou estrangeira aplicável, e tomar todas as medidas ao seu alcance para impedir administradores, </w:t>
      </w:r>
      <w:r w:rsidRPr="00195F0B">
        <w:rPr>
          <w:rFonts w:ascii="Garamond" w:hAnsi="Garamond"/>
          <w:color w:val="auto"/>
          <w:sz w:val="24"/>
          <w:szCs w:val="24"/>
        </w:rPr>
        <w:lastRenderedPageBreak/>
        <w:t>empregados, mandatários, representantes, seus ou de suas controladas, bem como fornecedores, contratados ou subcontratados, de fazê-lo;</w:t>
      </w:r>
    </w:p>
    <w:p w14:paraId="76AC74A0"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1031389" w14:textId="18AC74FA"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 xml:space="preserve">notificar o Agente Fiduciário, em até 5 (cinco) Dias Úteis da data em que tomar ciência, de que a Emissora, ou qualquer de suas controladas, ou ainda, qualquer dos respectivos administradores, empregados, mandatários, representantes, encontram-se envolvidos em investigação, inquérito, ação, procedimento e/ou processo, judicial ou administrativo, conduzidos por autoridade administrativa ou judicial nacional ou estrangeira, relativos à prática de atos lesivos ou crimes contra a ordem econômica ou tributária, o sistema financeiro, o mercado de capitais ou a administração pública, nacional ou estrangeira, de </w:t>
      </w:r>
      <w:r w:rsidR="006325FF" w:rsidRPr="00DF699D">
        <w:rPr>
          <w:rFonts w:ascii="Garamond" w:hAnsi="Garamond"/>
          <w:color w:val="auto"/>
          <w:sz w:val="24"/>
          <w:szCs w:val="24"/>
        </w:rPr>
        <w:t>“</w:t>
      </w:r>
      <w:r w:rsidRPr="00195F0B">
        <w:rPr>
          <w:rFonts w:ascii="Garamond" w:hAnsi="Garamond"/>
          <w:color w:val="auto"/>
          <w:sz w:val="24"/>
          <w:szCs w:val="24"/>
        </w:rPr>
        <w:t>lavagem</w:t>
      </w:r>
      <w:r w:rsidR="006325FF" w:rsidRPr="00DF699D">
        <w:rPr>
          <w:rFonts w:ascii="Garamond" w:hAnsi="Garamond"/>
          <w:color w:val="auto"/>
          <w:sz w:val="24"/>
          <w:szCs w:val="24"/>
        </w:rPr>
        <w:t>”</w:t>
      </w:r>
      <w:r w:rsidRPr="00195F0B">
        <w:rPr>
          <w:rFonts w:ascii="Garamond" w:hAnsi="Garamond"/>
          <w:color w:val="auto"/>
          <w:sz w:val="24"/>
          <w:szCs w:val="24"/>
        </w:rPr>
        <w:t xml:space="preserve"> ou ocultação de bens, direitos e valores, terrorismo ou financiamento ao terrorismo, previstos na legislação nacional e/ou estrangeira aplicável, desde que não estejam sob sigilo ou segredo de justiça, devendo, quando solicitado pelo Agente Fiduciário e sempre que disponível, </w:t>
      </w:r>
      <w:proofErr w:type="spellStart"/>
      <w:r w:rsidRPr="00195F0B">
        <w:rPr>
          <w:rFonts w:ascii="Garamond" w:hAnsi="Garamond"/>
          <w:color w:val="auto"/>
          <w:sz w:val="24"/>
          <w:szCs w:val="24"/>
        </w:rPr>
        <w:t>fornecer</w:t>
      </w:r>
      <w:proofErr w:type="spellEnd"/>
      <w:r w:rsidRPr="00195F0B">
        <w:rPr>
          <w:rFonts w:ascii="Garamond" w:hAnsi="Garamond"/>
          <w:color w:val="auto"/>
          <w:sz w:val="24"/>
          <w:szCs w:val="24"/>
        </w:rPr>
        <w:t xml:space="preserve"> cópia de eventuais decisões proferidas e de quaisquer acordos judiciais ou extrajudiciais firmados no âmbito dos citados procedimentos, bem como informações detalhadas sobre as medidas adotadas em resposta a tais procedimentos, sendo certo que para os fins desta alínea, considera-se ciência da Emissora: (i) o recebimento, pela Emissora, de citação, intimação ou notificação, judicial ou extrajudicial, efetuadas por autoridade judicial ou administrativa, nacional ou estrangeira; (</w:t>
      </w:r>
      <w:proofErr w:type="spellStart"/>
      <w:r w:rsidRPr="00195F0B">
        <w:rPr>
          <w:rFonts w:ascii="Garamond" w:hAnsi="Garamond"/>
          <w:color w:val="auto"/>
          <w:sz w:val="24"/>
          <w:szCs w:val="24"/>
        </w:rPr>
        <w:t>ii</w:t>
      </w:r>
      <w:proofErr w:type="spellEnd"/>
      <w:r w:rsidRPr="00195F0B">
        <w:rPr>
          <w:rFonts w:ascii="Garamond" w:hAnsi="Garamond"/>
          <w:color w:val="auto"/>
          <w:sz w:val="24"/>
          <w:szCs w:val="24"/>
        </w:rPr>
        <w:t>) a comunicação do fato pela Emissora à autoridade competente; e (</w:t>
      </w:r>
      <w:proofErr w:type="spellStart"/>
      <w:r w:rsidRPr="00195F0B">
        <w:rPr>
          <w:rFonts w:ascii="Garamond" w:hAnsi="Garamond"/>
          <w:color w:val="auto"/>
          <w:sz w:val="24"/>
          <w:szCs w:val="24"/>
        </w:rPr>
        <w:t>iii</w:t>
      </w:r>
      <w:proofErr w:type="spellEnd"/>
      <w:r w:rsidRPr="00195F0B">
        <w:rPr>
          <w:rFonts w:ascii="Garamond" w:hAnsi="Garamond"/>
          <w:color w:val="auto"/>
          <w:sz w:val="24"/>
          <w:szCs w:val="24"/>
        </w:rPr>
        <w:t>) a adoção de medida judicial ou extrajudicial pela Emissora contra o infrator;</w:t>
      </w:r>
    </w:p>
    <w:p w14:paraId="7E1160E2"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7BBEB070" w14:textId="3CE12614"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apresentar, por meio desta Escritura</w:t>
      </w:r>
      <w:r w:rsidR="00076ED6" w:rsidRPr="00DF699D">
        <w:rPr>
          <w:rFonts w:ascii="Garamond" w:hAnsi="Garamond"/>
          <w:color w:val="auto"/>
          <w:sz w:val="24"/>
          <w:szCs w:val="24"/>
        </w:rPr>
        <w:t xml:space="preserve"> </w:t>
      </w:r>
      <w:r w:rsidRPr="00195F0B">
        <w:rPr>
          <w:rFonts w:ascii="Garamond" w:hAnsi="Garamond"/>
          <w:color w:val="auto"/>
          <w:sz w:val="24"/>
          <w:szCs w:val="24"/>
        </w:rPr>
        <w:t>e dos demais documentos relacionados à Oferta</w:t>
      </w:r>
      <w:r w:rsidR="008172DC" w:rsidRPr="00DF699D">
        <w:rPr>
          <w:rFonts w:ascii="Garamond" w:hAnsi="Garamond" w:cs="Tahoma"/>
          <w:color w:val="auto"/>
          <w:sz w:val="24"/>
          <w:szCs w:val="24"/>
        </w:rPr>
        <w:t xml:space="preserve"> Restrita</w:t>
      </w:r>
      <w:r w:rsidRPr="00195F0B">
        <w:rPr>
          <w:rFonts w:ascii="Garamond" w:hAnsi="Garamond"/>
          <w:color w:val="auto"/>
          <w:sz w:val="24"/>
          <w:szCs w:val="24"/>
        </w:rPr>
        <w:t xml:space="preserve">, declarações e informações verdadeiras, consistentes, completas e corretas na data em que foram prestadas, comprometendo-se a notificar, em até 2 (dois) Dias Úteis, o Agente Fiduciário, por escrito, caso qualquer das declarações aqui previstas e/ou as informações fornecidas pela Emissora tornem-se imprecisas, inconsistentes, incompletas ou incorretas, em relação à data em que foram prestadas; </w:t>
      </w:r>
    </w:p>
    <w:p w14:paraId="5D83C015"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226CC829" w14:textId="247E9EB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s="Tahoma"/>
          <w:color w:val="auto"/>
          <w:sz w:val="24"/>
          <w:szCs w:val="24"/>
        </w:rPr>
        <w:t>manter válidas e regulares, durante todo o prazo de vigência das Debêntures e desde que haja Debêntures em Circulação, as declarações e garantias apresentadas nesta Escritura e nos demais documentos relacionados à Oferta</w:t>
      </w:r>
      <w:r w:rsidR="008172DC" w:rsidRPr="00DF699D">
        <w:rPr>
          <w:rFonts w:ascii="Garamond" w:hAnsi="Garamond" w:cs="Tahoma"/>
          <w:color w:val="auto"/>
          <w:sz w:val="24"/>
          <w:szCs w:val="24"/>
        </w:rPr>
        <w:t xml:space="preserve"> Restrita</w:t>
      </w:r>
      <w:r w:rsidRPr="00195F0B">
        <w:rPr>
          <w:rFonts w:ascii="Garamond" w:hAnsi="Garamond" w:cs="Tahoma"/>
          <w:color w:val="auto"/>
          <w:sz w:val="24"/>
          <w:szCs w:val="24"/>
        </w:rPr>
        <w:t xml:space="preserve">, no que for aplicável; </w:t>
      </w:r>
    </w:p>
    <w:p w14:paraId="4247A144"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51027569" w14:textId="77777777"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monitorar suas atividades a fim de identificar e mitigar eventuais impactos ambientais durante toda a vigência desta Escritura;</w:t>
      </w:r>
    </w:p>
    <w:p w14:paraId="028BA840"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42C24CE2" w14:textId="61BBD936" w:rsidR="00157B07" w:rsidRPr="00195F0B" w:rsidRDefault="00157B07" w:rsidP="00195F0B">
      <w:pPr>
        <w:pStyle w:val="Nivel5"/>
        <w:numPr>
          <w:ilvl w:val="4"/>
          <w:numId w:val="3"/>
        </w:numPr>
        <w:ind w:left="720" w:hanging="720"/>
        <w:rPr>
          <w:rFonts w:ascii="Garamond" w:eastAsia="TT108t00" w:hAnsi="Garamond"/>
          <w:color w:val="auto"/>
          <w:sz w:val="24"/>
          <w:szCs w:val="24"/>
        </w:rPr>
      </w:pPr>
      <w:r w:rsidRPr="00195F0B">
        <w:rPr>
          <w:rFonts w:ascii="Garamond" w:hAnsi="Garamond"/>
          <w:color w:val="auto"/>
          <w:sz w:val="24"/>
          <w:szCs w:val="24"/>
        </w:rPr>
        <w:t>praticar todos os demais atos, firmar todos os documentos e realizar todos os registros adicionais requeridos pelo Agente Fiduciário, na qualidade de representante dos Debenturistas, com o propósito de assegurar e manter a plena validade, eficácia e exequibilidade da Escritura, das Garantias</w:t>
      </w:r>
      <w:r w:rsidR="00CC1073">
        <w:rPr>
          <w:rFonts w:ascii="Garamond" w:hAnsi="Garamond"/>
          <w:color w:val="auto"/>
          <w:sz w:val="24"/>
          <w:szCs w:val="24"/>
        </w:rPr>
        <w:t xml:space="preserve"> </w:t>
      </w:r>
      <w:r w:rsidR="00CC1073">
        <w:rPr>
          <w:rFonts w:ascii="Garamond" w:hAnsi="Garamond"/>
          <w:color w:val="auto"/>
          <w:sz w:val="24"/>
        </w:rPr>
        <w:t>Reais</w:t>
      </w:r>
      <w:r w:rsidRPr="00195F0B">
        <w:rPr>
          <w:rFonts w:ascii="Garamond" w:hAnsi="Garamond"/>
          <w:color w:val="auto"/>
          <w:sz w:val="24"/>
          <w:szCs w:val="24"/>
        </w:rPr>
        <w:t xml:space="preserve"> e das Debêntures;</w:t>
      </w:r>
      <w:r w:rsidR="000C4837" w:rsidRPr="00DF699D">
        <w:rPr>
          <w:rFonts w:ascii="Garamond" w:hAnsi="Garamond"/>
          <w:color w:val="auto"/>
          <w:sz w:val="24"/>
          <w:szCs w:val="24"/>
        </w:rPr>
        <w:t xml:space="preserve"> </w:t>
      </w:r>
    </w:p>
    <w:p w14:paraId="330C4555" w14:textId="77777777" w:rsidR="00157B07" w:rsidRPr="00195F0B" w:rsidRDefault="00157B07" w:rsidP="00195F0B">
      <w:pPr>
        <w:pStyle w:val="Nivel5"/>
        <w:numPr>
          <w:ilvl w:val="0"/>
          <w:numId w:val="0"/>
        </w:numPr>
        <w:ind w:left="720" w:hanging="720"/>
        <w:rPr>
          <w:rFonts w:ascii="Garamond" w:eastAsia="TT108t00" w:hAnsi="Garamond"/>
          <w:color w:val="auto"/>
          <w:sz w:val="24"/>
          <w:szCs w:val="24"/>
        </w:rPr>
      </w:pPr>
    </w:p>
    <w:p w14:paraId="1BD8DC28" w14:textId="77777777" w:rsidR="00E5673C" w:rsidRPr="00557150" w:rsidRDefault="00157B07" w:rsidP="00195F0B">
      <w:pPr>
        <w:pStyle w:val="Nivel5"/>
        <w:numPr>
          <w:ilvl w:val="4"/>
          <w:numId w:val="3"/>
        </w:numPr>
        <w:ind w:left="709" w:hanging="709"/>
        <w:rPr>
          <w:rFonts w:ascii="Garamond" w:eastAsia="MS Mincho" w:hAnsi="Garamond" w:cs="Arial"/>
          <w:color w:val="auto"/>
          <w:sz w:val="24"/>
          <w:szCs w:val="24"/>
        </w:rPr>
      </w:pPr>
      <w:r w:rsidRPr="00DF699D">
        <w:rPr>
          <w:rFonts w:ascii="Garamond" w:hAnsi="Garamond"/>
          <w:color w:val="auto"/>
          <w:sz w:val="24"/>
          <w:szCs w:val="24"/>
        </w:rPr>
        <w:t xml:space="preserve">não divulgar ao público informações referentes à Emissora, à Emissão ou às Debêntures, em desacordo com o disposto na regulamentação aplicável, incluindo, mas não se limitando, ao disposto no artigo 48 da Instrução </w:t>
      </w:r>
      <w:r w:rsidR="00E2187B">
        <w:rPr>
          <w:rFonts w:ascii="Garamond" w:hAnsi="Garamond"/>
          <w:color w:val="auto"/>
          <w:sz w:val="24"/>
          <w:szCs w:val="24"/>
        </w:rPr>
        <w:t xml:space="preserve">da </w:t>
      </w:r>
      <w:r w:rsidRPr="00DF699D">
        <w:rPr>
          <w:rFonts w:ascii="Garamond" w:hAnsi="Garamond"/>
          <w:color w:val="auto"/>
          <w:sz w:val="24"/>
          <w:szCs w:val="24"/>
        </w:rPr>
        <w:t>CVM nº 400</w:t>
      </w:r>
      <w:r w:rsidR="00E2187B">
        <w:rPr>
          <w:rFonts w:ascii="Garamond" w:hAnsi="Garamond"/>
          <w:color w:val="auto"/>
          <w:sz w:val="24"/>
          <w:szCs w:val="24"/>
        </w:rPr>
        <w:t>,</w:t>
      </w:r>
      <w:r w:rsidR="006325FF" w:rsidRPr="00DF699D">
        <w:rPr>
          <w:rFonts w:ascii="Garamond" w:hAnsi="Garamond"/>
          <w:color w:val="auto"/>
          <w:sz w:val="24"/>
          <w:szCs w:val="24"/>
        </w:rPr>
        <w:t xml:space="preserve"> de 29 de dezembro de 20</w:t>
      </w:r>
      <w:r w:rsidRPr="00DF699D">
        <w:rPr>
          <w:rFonts w:ascii="Garamond" w:hAnsi="Garamond"/>
          <w:color w:val="auto"/>
          <w:sz w:val="24"/>
          <w:szCs w:val="24"/>
        </w:rPr>
        <w:t>03</w:t>
      </w:r>
      <w:r w:rsidR="00E2187B">
        <w:rPr>
          <w:rFonts w:ascii="Garamond" w:hAnsi="Garamond"/>
          <w:color w:val="auto"/>
          <w:sz w:val="24"/>
          <w:szCs w:val="24"/>
        </w:rPr>
        <w:t>, conforme alterada</w:t>
      </w:r>
      <w:r w:rsidR="00E5673C">
        <w:rPr>
          <w:rFonts w:ascii="Garamond" w:hAnsi="Garamond"/>
          <w:color w:val="auto"/>
          <w:sz w:val="24"/>
          <w:szCs w:val="24"/>
        </w:rPr>
        <w:t>; e</w:t>
      </w:r>
    </w:p>
    <w:p w14:paraId="6982BA7A" w14:textId="77777777" w:rsidR="00E5673C" w:rsidRPr="0053317C" w:rsidRDefault="00E5673C" w:rsidP="00557150">
      <w:pPr>
        <w:pStyle w:val="PargrafodaLista"/>
        <w:rPr>
          <w:sz w:val="24"/>
        </w:rPr>
      </w:pPr>
    </w:p>
    <w:p w14:paraId="2294D0E7" w14:textId="2013E000" w:rsidR="003F761B" w:rsidRPr="0053317C" w:rsidRDefault="00E5673C" w:rsidP="00A40630">
      <w:pPr>
        <w:pStyle w:val="Nivel5"/>
        <w:numPr>
          <w:ilvl w:val="4"/>
          <w:numId w:val="3"/>
        </w:numPr>
        <w:ind w:left="709" w:hanging="709"/>
        <w:rPr>
          <w:rFonts w:ascii="Garamond" w:eastAsia="MS Mincho" w:hAnsi="Garamond" w:cs="Arial"/>
          <w:color w:val="auto"/>
          <w:sz w:val="24"/>
          <w:szCs w:val="24"/>
        </w:rPr>
      </w:pPr>
      <w:r w:rsidRPr="002D114E">
        <w:rPr>
          <w:rFonts w:ascii="Garamond" w:hAnsi="Garamond"/>
          <w:sz w:val="24"/>
        </w:rPr>
        <w:lastRenderedPageBreak/>
        <w:t>não adquirir novos ativos, negócios</w:t>
      </w:r>
      <w:r w:rsidR="00B72EF3" w:rsidRPr="002D114E">
        <w:rPr>
          <w:rFonts w:ascii="Garamond" w:hAnsi="Garamond"/>
          <w:sz w:val="24"/>
        </w:rPr>
        <w:t>, incluindo novas concessões ou</w:t>
      </w:r>
      <w:r w:rsidRPr="002D114E">
        <w:rPr>
          <w:rFonts w:ascii="Garamond" w:hAnsi="Garamond"/>
          <w:sz w:val="24"/>
        </w:rPr>
        <w:t xml:space="preserve"> participação no capital social de outras </w:t>
      </w:r>
      <w:r w:rsidR="00B72EF3" w:rsidRPr="002D114E">
        <w:rPr>
          <w:rFonts w:ascii="Garamond" w:hAnsi="Garamond"/>
          <w:sz w:val="24"/>
        </w:rPr>
        <w:t>sociedades, com exceção da CRB</w:t>
      </w:r>
      <w:r w:rsidR="00157B07" w:rsidRPr="002D114E">
        <w:rPr>
          <w:rFonts w:ascii="Garamond" w:hAnsi="Garamond"/>
          <w:sz w:val="24"/>
        </w:rPr>
        <w:t>.</w:t>
      </w:r>
    </w:p>
    <w:p w14:paraId="1A23211E" w14:textId="77777777" w:rsidR="001E275C" w:rsidRPr="002D114E" w:rsidRDefault="001E275C" w:rsidP="002D114E">
      <w:pPr>
        <w:pStyle w:val="Nivel5"/>
        <w:numPr>
          <w:ilvl w:val="0"/>
          <w:numId w:val="0"/>
        </w:numPr>
        <w:ind w:left="709"/>
        <w:rPr>
          <w:rFonts w:eastAsia="MS Mincho" w:cs="Garamond"/>
          <w:b/>
          <w:bCs/>
          <w:sz w:val="24"/>
        </w:rPr>
      </w:pPr>
      <w:bookmarkStart w:id="177" w:name="_Toc314664635"/>
      <w:bookmarkStart w:id="178" w:name="_Toc315089430"/>
      <w:bookmarkStart w:id="179" w:name="_Toc341449481"/>
    </w:p>
    <w:p w14:paraId="50BA38AA" w14:textId="77777777" w:rsidR="00BF31B1" w:rsidRPr="00DF699D" w:rsidRDefault="00214E88">
      <w:pPr>
        <w:pStyle w:val="SCBFTtulo1"/>
        <w:spacing w:line="276" w:lineRule="auto"/>
        <w:rPr>
          <w:rFonts w:ascii="Garamond" w:hAnsi="Garamond"/>
          <w:sz w:val="24"/>
          <w:szCs w:val="24"/>
        </w:rPr>
      </w:pPr>
      <w:bookmarkStart w:id="180" w:name="_Toc518641562"/>
      <w:bookmarkStart w:id="181" w:name="_Toc519883356"/>
      <w:r w:rsidRPr="00DF699D">
        <w:rPr>
          <w:rFonts w:ascii="Garamond" w:hAnsi="Garamond" w:cs="Garamond"/>
          <w:sz w:val="24"/>
          <w:szCs w:val="24"/>
        </w:rPr>
        <w:t xml:space="preserve">CLÁUSULA </w:t>
      </w:r>
      <w:r w:rsidR="00E84D7F" w:rsidRPr="00DF699D">
        <w:rPr>
          <w:rFonts w:ascii="Garamond" w:hAnsi="Garamond" w:cs="Garamond"/>
          <w:sz w:val="24"/>
          <w:szCs w:val="24"/>
        </w:rPr>
        <w:t>VIII</w:t>
      </w:r>
      <w:r w:rsidRPr="00DF699D">
        <w:rPr>
          <w:rFonts w:ascii="Garamond" w:hAnsi="Garamond" w:cs="Garamond"/>
          <w:sz w:val="24"/>
          <w:szCs w:val="24"/>
        </w:rPr>
        <w:br/>
        <w:t>AGENTE FIDUCIÁRIO</w:t>
      </w:r>
      <w:bookmarkEnd w:id="177"/>
      <w:bookmarkEnd w:id="178"/>
      <w:bookmarkEnd w:id="179"/>
      <w:bookmarkEnd w:id="180"/>
      <w:bookmarkEnd w:id="181"/>
      <w:r w:rsidR="001057B2" w:rsidRPr="00DF699D">
        <w:rPr>
          <w:rFonts w:ascii="Garamond" w:hAnsi="Garamond" w:cs="Garamond"/>
          <w:sz w:val="24"/>
          <w:szCs w:val="24"/>
        </w:rPr>
        <w:t xml:space="preserve"> </w:t>
      </w:r>
      <w:r w:rsidR="001057B2" w:rsidRPr="00DF699D">
        <w:rPr>
          <w:rFonts w:ascii="Garamond" w:hAnsi="Garamond" w:cs="Garamond"/>
          <w:sz w:val="24"/>
          <w:szCs w:val="24"/>
        </w:rPr>
        <w:br/>
      </w:r>
    </w:p>
    <w:p w14:paraId="131CB783" w14:textId="77777777" w:rsidR="00BF31B1" w:rsidRPr="00DF699D" w:rsidRDefault="00E84D7F">
      <w:pPr>
        <w:pStyle w:val="SFTtulo2"/>
        <w:spacing w:line="276" w:lineRule="auto"/>
        <w:rPr>
          <w:sz w:val="24"/>
          <w:szCs w:val="24"/>
        </w:rPr>
      </w:pPr>
      <w:r w:rsidRPr="00DF699D">
        <w:rPr>
          <w:sz w:val="24"/>
          <w:szCs w:val="24"/>
        </w:rPr>
        <w:t>8</w:t>
      </w:r>
      <w:r w:rsidR="00214E88" w:rsidRPr="00DF699D">
        <w:rPr>
          <w:sz w:val="24"/>
          <w:szCs w:val="24"/>
        </w:rPr>
        <w:t>.1.</w:t>
      </w:r>
      <w:r w:rsidR="00214E88" w:rsidRPr="00DF699D">
        <w:rPr>
          <w:sz w:val="24"/>
          <w:szCs w:val="24"/>
        </w:rPr>
        <w:tab/>
        <w:t xml:space="preserve">Nomeação </w:t>
      </w:r>
    </w:p>
    <w:p w14:paraId="4FB8E9B1" w14:textId="77777777" w:rsidR="00BF31B1" w:rsidRPr="00DF699D" w:rsidRDefault="00BF31B1">
      <w:pPr>
        <w:pStyle w:val="Default"/>
        <w:spacing w:line="276" w:lineRule="auto"/>
        <w:jc w:val="both"/>
        <w:rPr>
          <w:rFonts w:ascii="Garamond" w:hAnsi="Garamond"/>
          <w:color w:val="auto"/>
        </w:rPr>
      </w:pPr>
    </w:p>
    <w:p w14:paraId="03EA019F" w14:textId="32018C99" w:rsidR="00BF31B1" w:rsidRPr="00DF699D" w:rsidRDefault="00E84D7F">
      <w:pPr>
        <w:pStyle w:val="Recuodecorpodetexto"/>
        <w:numPr>
          <w:ilvl w:val="12"/>
          <w:numId w:val="0"/>
        </w:numPr>
        <w:spacing w:after="0" w:line="276" w:lineRule="auto"/>
        <w:rPr>
          <w:rFonts w:ascii="Garamond" w:hAnsi="Garamond"/>
          <w:w w:val="0"/>
        </w:rPr>
      </w:pPr>
      <w:r w:rsidRPr="00DF699D">
        <w:rPr>
          <w:rFonts w:ascii="Garamond" w:hAnsi="Garamond"/>
          <w:w w:val="0"/>
        </w:rPr>
        <w:t>8</w:t>
      </w:r>
      <w:r w:rsidR="00214E88" w:rsidRPr="00DF699D">
        <w:rPr>
          <w:rFonts w:ascii="Garamond" w:hAnsi="Garamond"/>
          <w:w w:val="0"/>
        </w:rPr>
        <w:t>.1.1.</w:t>
      </w:r>
      <w:r w:rsidR="00214E88" w:rsidRPr="00DF699D">
        <w:rPr>
          <w:rFonts w:ascii="Garamond" w:hAnsi="Garamond"/>
          <w:w w:val="0"/>
        </w:rPr>
        <w:tab/>
        <w:t>A Emis</w:t>
      </w:r>
      <w:r w:rsidR="00214E88" w:rsidRPr="00002A8C">
        <w:rPr>
          <w:rFonts w:ascii="Garamond" w:hAnsi="Garamond"/>
          <w:w w:val="0"/>
        </w:rPr>
        <w:t xml:space="preserve">sora constitui e nomeia a </w:t>
      </w:r>
      <w:r w:rsidR="007B46CA" w:rsidRPr="0075367A">
        <w:rPr>
          <w:rFonts w:ascii="Garamond" w:hAnsi="Garamond"/>
          <w:w w:val="0"/>
        </w:rPr>
        <w:t>Oliveira Trust Distribuidora de Títulos e Valores Mobiliários S.A.</w:t>
      </w:r>
      <w:r w:rsidR="00214E88" w:rsidRPr="00DF699D">
        <w:rPr>
          <w:rFonts w:ascii="Garamond" w:hAnsi="Garamond"/>
          <w:w w:val="0"/>
        </w:rPr>
        <w:t>, qualificada no preâmbulo desta Escritura, como Agente Fiduciário, representando os Debenturistas, a qual, neste ato e pela melhor forma de direito, aceita a nomeação para, nos termos da lei e da presente Escritura, representar perante a Emissora a comunhão dos Debenturistas.</w:t>
      </w:r>
    </w:p>
    <w:p w14:paraId="434CEDD4" w14:textId="77777777" w:rsidR="00BF31B1" w:rsidRPr="00DF699D" w:rsidRDefault="00BF31B1">
      <w:pPr>
        <w:pStyle w:val="Recuodecorpodetexto"/>
        <w:numPr>
          <w:ilvl w:val="12"/>
          <w:numId w:val="0"/>
        </w:numPr>
        <w:spacing w:after="0" w:line="276" w:lineRule="auto"/>
        <w:rPr>
          <w:rFonts w:ascii="Garamond" w:hAnsi="Garamond"/>
          <w:w w:val="0"/>
        </w:rPr>
      </w:pPr>
    </w:p>
    <w:p w14:paraId="794CB946" w14:textId="77777777" w:rsidR="00BF31B1" w:rsidRPr="00DF699D" w:rsidRDefault="00E84D7F">
      <w:pPr>
        <w:keepNext/>
        <w:numPr>
          <w:ilvl w:val="12"/>
          <w:numId w:val="0"/>
        </w:numPr>
        <w:spacing w:line="276" w:lineRule="auto"/>
        <w:rPr>
          <w:b/>
          <w:w w:val="0"/>
          <w:sz w:val="24"/>
        </w:rPr>
      </w:pPr>
      <w:bookmarkStart w:id="182" w:name="_DV_M302"/>
      <w:bookmarkEnd w:id="182"/>
      <w:r w:rsidRPr="00DF699D">
        <w:rPr>
          <w:b/>
          <w:w w:val="0"/>
          <w:sz w:val="24"/>
        </w:rPr>
        <w:t>8</w:t>
      </w:r>
      <w:r w:rsidR="00214E88" w:rsidRPr="00DF699D">
        <w:rPr>
          <w:b/>
          <w:w w:val="0"/>
          <w:sz w:val="24"/>
        </w:rPr>
        <w:t>.2.</w:t>
      </w:r>
      <w:r w:rsidR="00214E88" w:rsidRPr="00DF699D">
        <w:rPr>
          <w:b/>
          <w:w w:val="0"/>
          <w:sz w:val="24"/>
        </w:rPr>
        <w:tab/>
        <w:t>Declaração</w:t>
      </w:r>
    </w:p>
    <w:p w14:paraId="0F6CBBC7" w14:textId="77777777" w:rsidR="00BF31B1" w:rsidRPr="00DF699D" w:rsidRDefault="00BF31B1">
      <w:pPr>
        <w:pStyle w:val="Recuodecorpodetexto"/>
        <w:numPr>
          <w:ilvl w:val="12"/>
          <w:numId w:val="0"/>
        </w:numPr>
        <w:spacing w:after="0" w:line="276" w:lineRule="auto"/>
        <w:rPr>
          <w:rFonts w:ascii="Garamond" w:hAnsi="Garamond"/>
          <w:w w:val="0"/>
        </w:rPr>
      </w:pPr>
    </w:p>
    <w:p w14:paraId="596C72D2" w14:textId="77777777" w:rsidR="00BF31B1" w:rsidRPr="00DF699D" w:rsidRDefault="00E84D7F">
      <w:pPr>
        <w:spacing w:line="276" w:lineRule="auto"/>
        <w:rPr>
          <w:w w:val="0"/>
          <w:sz w:val="24"/>
        </w:rPr>
      </w:pPr>
      <w:bookmarkStart w:id="183" w:name="_DV_M303"/>
      <w:bookmarkEnd w:id="183"/>
      <w:r w:rsidRPr="00DF699D">
        <w:rPr>
          <w:w w:val="0"/>
          <w:sz w:val="24"/>
        </w:rPr>
        <w:t>8</w:t>
      </w:r>
      <w:r w:rsidR="00214E88" w:rsidRPr="00DF699D">
        <w:rPr>
          <w:w w:val="0"/>
          <w:sz w:val="24"/>
        </w:rPr>
        <w:t>.2.1.</w:t>
      </w:r>
      <w:r w:rsidR="00214E88" w:rsidRPr="00DF699D">
        <w:rPr>
          <w:w w:val="0"/>
          <w:sz w:val="24"/>
        </w:rPr>
        <w:tab/>
        <w:t>O Agente Fiduciário declara, neste ato, sob as penas da lei:</w:t>
      </w:r>
    </w:p>
    <w:p w14:paraId="307DBE9A" w14:textId="77777777" w:rsidR="00BF31B1" w:rsidRPr="00DF699D" w:rsidRDefault="00BF31B1">
      <w:pPr>
        <w:spacing w:line="276" w:lineRule="auto"/>
        <w:rPr>
          <w:w w:val="0"/>
          <w:sz w:val="24"/>
        </w:rPr>
      </w:pPr>
    </w:p>
    <w:p w14:paraId="6305EB64" w14:textId="0B58EA38" w:rsidR="00BF31B1" w:rsidRPr="00DF699D" w:rsidRDefault="00214E88">
      <w:pPr>
        <w:spacing w:line="276" w:lineRule="auto"/>
        <w:ind w:left="720" w:hanging="720"/>
        <w:rPr>
          <w:w w:val="0"/>
          <w:sz w:val="24"/>
        </w:rPr>
      </w:pPr>
      <w:bookmarkStart w:id="184" w:name="_DV_M304"/>
      <w:bookmarkEnd w:id="184"/>
      <w:r w:rsidRPr="00DF699D">
        <w:rPr>
          <w:w w:val="0"/>
          <w:sz w:val="24"/>
        </w:rPr>
        <w:t>(a)</w:t>
      </w:r>
      <w:r w:rsidRPr="00DF699D">
        <w:rPr>
          <w:w w:val="0"/>
          <w:sz w:val="24"/>
        </w:rPr>
        <w:tab/>
        <w:t>não ter qualquer impedimento legal, conforme artigo 66, parágrafo 3º da Lei das Sociedades por Ações, a</w:t>
      </w:r>
      <w:r w:rsidR="00DB2711" w:rsidRPr="00DF699D">
        <w:rPr>
          <w:w w:val="0"/>
          <w:sz w:val="24"/>
        </w:rPr>
        <w:t xml:space="preserve"> </w:t>
      </w:r>
      <w:r w:rsidR="001808F4">
        <w:rPr>
          <w:w w:val="0"/>
          <w:sz w:val="24"/>
        </w:rPr>
        <w:t>Resolução</w:t>
      </w:r>
      <w:r w:rsidR="001808F4" w:rsidRPr="00DF699D">
        <w:rPr>
          <w:w w:val="0"/>
          <w:sz w:val="24"/>
        </w:rPr>
        <w:t xml:space="preserve"> </w:t>
      </w:r>
      <w:r w:rsidR="00F064ED">
        <w:rPr>
          <w:w w:val="0"/>
          <w:sz w:val="24"/>
        </w:rPr>
        <w:t xml:space="preserve">da </w:t>
      </w:r>
      <w:r w:rsidR="00DB2711" w:rsidRPr="00DF699D">
        <w:rPr>
          <w:w w:val="0"/>
          <w:sz w:val="24"/>
        </w:rPr>
        <w:t xml:space="preserve">CVM nº </w:t>
      </w:r>
      <w:r w:rsidR="001808F4">
        <w:rPr>
          <w:w w:val="0"/>
          <w:sz w:val="24"/>
        </w:rPr>
        <w:t>17</w:t>
      </w:r>
      <w:r w:rsidR="00F064ED">
        <w:rPr>
          <w:w w:val="0"/>
          <w:sz w:val="24"/>
        </w:rPr>
        <w:t>,</w:t>
      </w:r>
      <w:r w:rsidR="00DB2711" w:rsidRPr="00DF699D">
        <w:rPr>
          <w:w w:val="0"/>
          <w:sz w:val="24"/>
        </w:rPr>
        <w:t xml:space="preserve"> de </w:t>
      </w:r>
      <w:r w:rsidR="001808F4">
        <w:rPr>
          <w:w w:val="0"/>
          <w:sz w:val="24"/>
        </w:rPr>
        <w:t>9</w:t>
      </w:r>
      <w:r w:rsidR="001808F4" w:rsidRPr="00DF699D">
        <w:rPr>
          <w:w w:val="0"/>
          <w:sz w:val="24"/>
        </w:rPr>
        <w:t xml:space="preserve"> </w:t>
      </w:r>
      <w:r w:rsidR="00DB2711" w:rsidRPr="00DF699D">
        <w:rPr>
          <w:w w:val="0"/>
          <w:sz w:val="24"/>
        </w:rPr>
        <w:t xml:space="preserve">de </w:t>
      </w:r>
      <w:r w:rsidR="001808F4">
        <w:rPr>
          <w:w w:val="0"/>
          <w:sz w:val="24"/>
        </w:rPr>
        <w:t>fevereiro</w:t>
      </w:r>
      <w:r w:rsidR="001808F4" w:rsidRPr="00DF699D">
        <w:rPr>
          <w:w w:val="0"/>
          <w:sz w:val="24"/>
        </w:rPr>
        <w:t xml:space="preserve"> </w:t>
      </w:r>
      <w:r w:rsidR="00DB2711" w:rsidRPr="00DF699D">
        <w:rPr>
          <w:w w:val="0"/>
          <w:sz w:val="24"/>
        </w:rPr>
        <w:t>de 20</w:t>
      </w:r>
      <w:r w:rsidR="001808F4">
        <w:rPr>
          <w:w w:val="0"/>
          <w:sz w:val="24"/>
        </w:rPr>
        <w:t>21</w:t>
      </w:r>
      <w:r w:rsidR="00F064ED">
        <w:rPr>
          <w:w w:val="0"/>
          <w:sz w:val="24"/>
        </w:rPr>
        <w:t>, conforme alterada</w:t>
      </w:r>
      <w:r w:rsidR="00DB2711" w:rsidRPr="00DF699D">
        <w:rPr>
          <w:w w:val="0"/>
          <w:sz w:val="24"/>
        </w:rPr>
        <w:t xml:space="preserve"> (</w:t>
      </w:r>
      <w:r w:rsidR="006325FF" w:rsidRPr="00DF699D">
        <w:rPr>
          <w:w w:val="0"/>
          <w:sz w:val="24"/>
        </w:rPr>
        <w:t>“</w:t>
      </w:r>
      <w:r w:rsidR="001808F4">
        <w:rPr>
          <w:w w:val="0"/>
          <w:sz w:val="24"/>
          <w:u w:val="single"/>
        </w:rPr>
        <w:t>Resolução</w:t>
      </w:r>
      <w:r w:rsidR="001808F4" w:rsidRPr="00195F0B">
        <w:rPr>
          <w:w w:val="0"/>
          <w:sz w:val="24"/>
          <w:u w:val="single"/>
        </w:rPr>
        <w:t xml:space="preserve"> </w:t>
      </w:r>
      <w:r w:rsidRPr="00195F0B">
        <w:rPr>
          <w:w w:val="0"/>
          <w:sz w:val="24"/>
          <w:u w:val="single"/>
        </w:rPr>
        <w:t xml:space="preserve">CVM </w:t>
      </w:r>
      <w:r w:rsidR="001808F4">
        <w:rPr>
          <w:w w:val="0"/>
          <w:sz w:val="24"/>
          <w:u w:val="single"/>
        </w:rPr>
        <w:t>17</w:t>
      </w:r>
      <w:r w:rsidR="006325FF" w:rsidRPr="00DF699D">
        <w:rPr>
          <w:w w:val="0"/>
          <w:sz w:val="24"/>
        </w:rPr>
        <w:t>”</w:t>
      </w:r>
      <w:r w:rsidR="00DB2711" w:rsidRPr="00DF699D">
        <w:rPr>
          <w:w w:val="0"/>
          <w:sz w:val="24"/>
        </w:rPr>
        <w:t>)</w:t>
      </w:r>
      <w:r w:rsidRPr="00DF699D">
        <w:rPr>
          <w:w w:val="0"/>
          <w:sz w:val="24"/>
        </w:rPr>
        <w:t>, e demais normas aplicáveis, para exercer a função que lhe é conferida;</w:t>
      </w:r>
    </w:p>
    <w:p w14:paraId="7524462C" w14:textId="77777777" w:rsidR="00BF31B1" w:rsidRPr="00DF699D" w:rsidRDefault="00BF31B1">
      <w:pPr>
        <w:spacing w:line="276" w:lineRule="auto"/>
        <w:ind w:left="720" w:hanging="720"/>
        <w:rPr>
          <w:w w:val="0"/>
          <w:sz w:val="24"/>
        </w:rPr>
      </w:pPr>
    </w:p>
    <w:p w14:paraId="0BA506F1" w14:textId="77777777" w:rsidR="00BF31B1" w:rsidRPr="00DF699D" w:rsidRDefault="00214E88">
      <w:pPr>
        <w:spacing w:line="276" w:lineRule="auto"/>
        <w:ind w:left="720" w:hanging="720"/>
        <w:rPr>
          <w:w w:val="0"/>
          <w:sz w:val="24"/>
        </w:rPr>
      </w:pPr>
      <w:bookmarkStart w:id="185" w:name="_DV_M305"/>
      <w:bookmarkEnd w:id="185"/>
      <w:r w:rsidRPr="00DF699D">
        <w:rPr>
          <w:w w:val="0"/>
          <w:sz w:val="24"/>
        </w:rPr>
        <w:t>(b)</w:t>
      </w:r>
      <w:r w:rsidRPr="00DF699D">
        <w:rPr>
          <w:w w:val="0"/>
          <w:sz w:val="24"/>
        </w:rPr>
        <w:tab/>
        <w:t>aceitar a função que lhe é conferida, assumindo integralmente os deveres e atribuições previstos na legislação específica e nesta Escritura;</w:t>
      </w:r>
    </w:p>
    <w:p w14:paraId="5507EFE4" w14:textId="77777777" w:rsidR="00BF31B1" w:rsidRPr="00DF699D" w:rsidRDefault="00BF31B1">
      <w:pPr>
        <w:spacing w:line="276" w:lineRule="auto"/>
        <w:ind w:left="720" w:hanging="720"/>
        <w:rPr>
          <w:w w:val="0"/>
          <w:sz w:val="24"/>
        </w:rPr>
      </w:pPr>
    </w:p>
    <w:p w14:paraId="2C8ADB57" w14:textId="77777777" w:rsidR="00BF31B1" w:rsidRPr="00DF699D" w:rsidRDefault="00214E88">
      <w:pPr>
        <w:autoSpaceDE w:val="0"/>
        <w:autoSpaceDN w:val="0"/>
        <w:adjustRightInd w:val="0"/>
        <w:spacing w:line="276" w:lineRule="auto"/>
        <w:rPr>
          <w:w w:val="0"/>
          <w:sz w:val="24"/>
        </w:rPr>
      </w:pPr>
      <w:bookmarkStart w:id="186" w:name="_DV_M306"/>
      <w:bookmarkEnd w:id="186"/>
      <w:r w:rsidRPr="00DF699D">
        <w:rPr>
          <w:w w:val="0"/>
          <w:sz w:val="24"/>
        </w:rPr>
        <w:t>(c)</w:t>
      </w:r>
      <w:r w:rsidRPr="00DF699D">
        <w:rPr>
          <w:w w:val="0"/>
          <w:sz w:val="24"/>
        </w:rPr>
        <w:tab/>
        <w:t>conhecer e aceitar integralmente a presente Escritura, todas as suas cláusulas e condições;</w:t>
      </w:r>
    </w:p>
    <w:p w14:paraId="660D6674" w14:textId="77777777" w:rsidR="00BF31B1" w:rsidRPr="00DF699D" w:rsidRDefault="00BF31B1">
      <w:pPr>
        <w:spacing w:line="276" w:lineRule="auto"/>
        <w:ind w:left="720" w:hanging="720"/>
        <w:rPr>
          <w:w w:val="0"/>
          <w:sz w:val="24"/>
        </w:rPr>
      </w:pPr>
    </w:p>
    <w:p w14:paraId="2B2065C8" w14:textId="77777777" w:rsidR="00BF31B1" w:rsidRPr="00DF699D" w:rsidRDefault="00214E88">
      <w:pPr>
        <w:spacing w:line="276" w:lineRule="auto"/>
        <w:ind w:left="720" w:hanging="720"/>
        <w:rPr>
          <w:w w:val="0"/>
          <w:sz w:val="24"/>
        </w:rPr>
      </w:pPr>
      <w:bookmarkStart w:id="187" w:name="_DV_M307"/>
      <w:bookmarkEnd w:id="187"/>
      <w:r w:rsidRPr="00DF699D">
        <w:rPr>
          <w:w w:val="0"/>
          <w:sz w:val="24"/>
        </w:rPr>
        <w:t>(d)</w:t>
      </w:r>
      <w:r w:rsidRPr="00DF699D">
        <w:rPr>
          <w:w w:val="0"/>
          <w:sz w:val="24"/>
        </w:rPr>
        <w:tab/>
        <w:t>não ter qualquer ligação com a Emissora que o impeça de exercer suas funções;</w:t>
      </w:r>
    </w:p>
    <w:p w14:paraId="14ED63E1" w14:textId="77777777" w:rsidR="00BF31B1" w:rsidRPr="00DF699D" w:rsidRDefault="00BF31B1">
      <w:pPr>
        <w:spacing w:line="276" w:lineRule="auto"/>
        <w:ind w:left="720" w:hanging="720"/>
        <w:rPr>
          <w:w w:val="0"/>
          <w:sz w:val="24"/>
        </w:rPr>
      </w:pPr>
    </w:p>
    <w:p w14:paraId="721D6762" w14:textId="77777777" w:rsidR="00BF31B1" w:rsidRPr="00DF699D" w:rsidRDefault="00214E88">
      <w:pPr>
        <w:spacing w:line="276" w:lineRule="auto"/>
        <w:ind w:left="720" w:hanging="720"/>
        <w:rPr>
          <w:w w:val="0"/>
          <w:sz w:val="24"/>
        </w:rPr>
      </w:pPr>
      <w:bookmarkStart w:id="188" w:name="_DV_M308"/>
      <w:bookmarkEnd w:id="188"/>
      <w:r w:rsidRPr="00DF699D">
        <w:rPr>
          <w:w w:val="0"/>
          <w:sz w:val="24"/>
        </w:rPr>
        <w:t>(e)</w:t>
      </w:r>
      <w:r w:rsidRPr="00DF699D">
        <w:rPr>
          <w:w w:val="0"/>
          <w:sz w:val="24"/>
        </w:rPr>
        <w:tab/>
        <w:t xml:space="preserve">estar ciente da </w:t>
      </w:r>
      <w:r w:rsidRPr="00DF699D">
        <w:rPr>
          <w:sz w:val="24"/>
        </w:rPr>
        <w:t>regulamentação aplicável emanada do Banco Central do Brasil e da CVM, incluindo a</w:t>
      </w:r>
      <w:r w:rsidRPr="00DF699D">
        <w:rPr>
          <w:w w:val="0"/>
          <w:sz w:val="24"/>
        </w:rPr>
        <w:t xml:space="preserve"> Circular do Banco Central do Brasil nº 1.832, de 31 de outubro de 1990;</w:t>
      </w:r>
    </w:p>
    <w:p w14:paraId="6D1400BA" w14:textId="77777777" w:rsidR="00BF31B1" w:rsidRPr="00DF699D" w:rsidRDefault="00BF31B1">
      <w:pPr>
        <w:spacing w:line="276" w:lineRule="auto"/>
        <w:ind w:left="720" w:hanging="720"/>
        <w:rPr>
          <w:w w:val="0"/>
          <w:sz w:val="24"/>
        </w:rPr>
      </w:pPr>
    </w:p>
    <w:p w14:paraId="336CCF97" w14:textId="77777777" w:rsidR="00BF31B1" w:rsidRPr="00DF699D" w:rsidRDefault="00214E88">
      <w:pPr>
        <w:spacing w:line="276" w:lineRule="auto"/>
        <w:ind w:left="720" w:hanging="720"/>
        <w:rPr>
          <w:w w:val="0"/>
          <w:sz w:val="24"/>
        </w:rPr>
      </w:pPr>
      <w:bookmarkStart w:id="189" w:name="_DV_M309"/>
      <w:bookmarkEnd w:id="189"/>
      <w:r w:rsidRPr="00DF699D">
        <w:rPr>
          <w:w w:val="0"/>
          <w:sz w:val="24"/>
        </w:rPr>
        <w:t>(f)</w:t>
      </w:r>
      <w:r w:rsidRPr="00DF699D">
        <w:rPr>
          <w:w w:val="0"/>
          <w:sz w:val="24"/>
        </w:rPr>
        <w:tab/>
        <w:t>estar devidamente autorizado a celebrar esta Escritura e a cumprir com suas obrigações aqui previstas, tendo sido satisfeitos todos os requisitos legais e societários necessários para tanto;</w:t>
      </w:r>
    </w:p>
    <w:p w14:paraId="70649C9C" w14:textId="77777777" w:rsidR="00BF31B1" w:rsidRPr="00DF699D" w:rsidRDefault="00BF31B1">
      <w:pPr>
        <w:spacing w:line="276" w:lineRule="auto"/>
        <w:ind w:left="720" w:hanging="720"/>
        <w:rPr>
          <w:w w:val="0"/>
          <w:sz w:val="24"/>
        </w:rPr>
      </w:pPr>
    </w:p>
    <w:p w14:paraId="5ED8F4D2" w14:textId="38DF674C" w:rsidR="00BF31B1" w:rsidRPr="00DF699D" w:rsidRDefault="00214E88">
      <w:pPr>
        <w:spacing w:line="276" w:lineRule="auto"/>
        <w:ind w:left="720" w:hanging="720"/>
        <w:rPr>
          <w:w w:val="0"/>
          <w:sz w:val="24"/>
        </w:rPr>
      </w:pPr>
      <w:bookmarkStart w:id="190" w:name="_DV_C421"/>
      <w:r w:rsidRPr="00DF699D">
        <w:rPr>
          <w:w w:val="0"/>
          <w:sz w:val="24"/>
        </w:rPr>
        <w:t>(g)</w:t>
      </w:r>
      <w:bookmarkStart w:id="191" w:name="_DV_X471"/>
      <w:bookmarkStart w:id="192" w:name="_DV_C422"/>
      <w:bookmarkEnd w:id="190"/>
      <w:r w:rsidRPr="00DF699D">
        <w:rPr>
          <w:w w:val="0"/>
          <w:sz w:val="24"/>
        </w:rPr>
        <w:tab/>
        <w:t xml:space="preserve">não se </w:t>
      </w:r>
      <w:r w:rsidRPr="00DF699D">
        <w:rPr>
          <w:sz w:val="24"/>
        </w:rPr>
        <w:t xml:space="preserve">encontrar em nenhuma das situações de conflito de interesse previstas no artigo 6º da </w:t>
      </w:r>
      <w:r w:rsidR="001808F4">
        <w:rPr>
          <w:sz w:val="24"/>
        </w:rPr>
        <w:t>Resolução</w:t>
      </w:r>
      <w:r w:rsidR="001808F4" w:rsidRPr="00DF699D">
        <w:rPr>
          <w:sz w:val="24"/>
        </w:rPr>
        <w:t xml:space="preserve"> </w:t>
      </w:r>
      <w:r w:rsidRPr="00DF699D">
        <w:rPr>
          <w:sz w:val="24"/>
        </w:rPr>
        <w:t xml:space="preserve">CVM </w:t>
      </w:r>
      <w:r w:rsidR="001808F4">
        <w:rPr>
          <w:sz w:val="24"/>
        </w:rPr>
        <w:t>17</w:t>
      </w:r>
      <w:r w:rsidRPr="00DF699D">
        <w:rPr>
          <w:sz w:val="24"/>
        </w:rPr>
        <w:t>;</w:t>
      </w:r>
      <w:bookmarkEnd w:id="191"/>
      <w:bookmarkEnd w:id="192"/>
    </w:p>
    <w:p w14:paraId="443508B6" w14:textId="77777777" w:rsidR="00BF31B1" w:rsidRPr="00DF699D" w:rsidRDefault="00BF31B1">
      <w:pPr>
        <w:spacing w:line="276" w:lineRule="auto"/>
        <w:ind w:left="720" w:hanging="720"/>
        <w:rPr>
          <w:w w:val="0"/>
          <w:sz w:val="24"/>
        </w:rPr>
      </w:pPr>
    </w:p>
    <w:p w14:paraId="419C0196" w14:textId="77777777" w:rsidR="00BF31B1" w:rsidRPr="00DF699D" w:rsidRDefault="00214E88">
      <w:pPr>
        <w:spacing w:line="276" w:lineRule="auto"/>
        <w:ind w:left="720" w:hanging="720"/>
        <w:rPr>
          <w:sz w:val="24"/>
        </w:rPr>
      </w:pPr>
      <w:bookmarkStart w:id="193" w:name="_DV_C423"/>
      <w:r w:rsidRPr="00DF699D">
        <w:rPr>
          <w:sz w:val="24"/>
        </w:rPr>
        <w:t>(h)</w:t>
      </w:r>
      <w:r w:rsidRPr="00DF699D">
        <w:rPr>
          <w:sz w:val="24"/>
        </w:rPr>
        <w:tab/>
        <w:t>estar devidamente qualificado a exercer as atividades de agente fiduciário, nos termos da regulamentação aplicável vigente;</w:t>
      </w:r>
      <w:bookmarkEnd w:id="193"/>
    </w:p>
    <w:p w14:paraId="18F5BEAC" w14:textId="77777777" w:rsidR="00BF31B1" w:rsidRPr="00DF699D" w:rsidRDefault="00BF31B1">
      <w:pPr>
        <w:spacing w:line="276" w:lineRule="auto"/>
        <w:ind w:left="720" w:hanging="720"/>
        <w:rPr>
          <w:sz w:val="24"/>
        </w:rPr>
      </w:pPr>
    </w:p>
    <w:p w14:paraId="26A08488" w14:textId="77777777" w:rsidR="00BF31B1" w:rsidRPr="00DF699D" w:rsidRDefault="00214E88">
      <w:pPr>
        <w:spacing w:line="276" w:lineRule="auto"/>
        <w:ind w:left="720" w:hanging="720"/>
        <w:rPr>
          <w:w w:val="0"/>
          <w:sz w:val="24"/>
        </w:rPr>
      </w:pPr>
      <w:r w:rsidRPr="00DF699D">
        <w:rPr>
          <w:sz w:val="24"/>
        </w:rPr>
        <w:t>(i)</w:t>
      </w:r>
      <w:r w:rsidRPr="00DF699D">
        <w:rPr>
          <w:sz w:val="24"/>
        </w:rPr>
        <w:tab/>
        <w:t>ser instituição financeira, estando devidamente organizado, constituído e existente de acordo com as leis brasileiras;</w:t>
      </w:r>
    </w:p>
    <w:p w14:paraId="77092A26" w14:textId="77777777" w:rsidR="00BF31B1" w:rsidRPr="00DF699D" w:rsidRDefault="00BF31B1">
      <w:pPr>
        <w:spacing w:line="276" w:lineRule="auto"/>
        <w:ind w:left="720" w:hanging="720"/>
        <w:rPr>
          <w:w w:val="0"/>
          <w:sz w:val="24"/>
        </w:rPr>
      </w:pPr>
    </w:p>
    <w:p w14:paraId="35A2DE5B" w14:textId="77777777" w:rsidR="00BF31B1" w:rsidRPr="00DF699D" w:rsidRDefault="00214E88">
      <w:pPr>
        <w:spacing w:line="276" w:lineRule="auto"/>
        <w:ind w:left="720" w:hanging="720"/>
        <w:rPr>
          <w:sz w:val="24"/>
        </w:rPr>
      </w:pPr>
      <w:bookmarkStart w:id="194" w:name="_DV_C424"/>
      <w:r w:rsidRPr="00DF699D">
        <w:rPr>
          <w:sz w:val="24"/>
        </w:rPr>
        <w:t>(j)</w:t>
      </w:r>
      <w:r w:rsidRPr="00DF699D">
        <w:rPr>
          <w:sz w:val="24"/>
        </w:rPr>
        <w:tab/>
        <w:t xml:space="preserve">que </w:t>
      </w:r>
      <w:bookmarkStart w:id="195" w:name="_DV_X465"/>
      <w:bookmarkStart w:id="196" w:name="_DV_C425"/>
      <w:bookmarkEnd w:id="194"/>
      <w:r w:rsidRPr="00DF699D">
        <w:rPr>
          <w:sz w:val="24"/>
        </w:rPr>
        <w:t>esta Escritura constitui uma obrigação legal, válida</w:t>
      </w:r>
      <w:bookmarkStart w:id="197" w:name="_DV_C426"/>
      <w:bookmarkEnd w:id="195"/>
      <w:bookmarkEnd w:id="196"/>
      <w:r w:rsidRPr="00DF699D">
        <w:rPr>
          <w:sz w:val="24"/>
        </w:rPr>
        <w:t>, vinculativa e eficaz</w:t>
      </w:r>
      <w:bookmarkStart w:id="198" w:name="_DV_X467"/>
      <w:bookmarkStart w:id="199" w:name="_DV_C427"/>
      <w:bookmarkEnd w:id="197"/>
      <w:r w:rsidRPr="00DF699D">
        <w:rPr>
          <w:sz w:val="24"/>
        </w:rPr>
        <w:t xml:space="preserve"> do Agente Fiduciário, exequível de acordo com os seus termos e condições;</w:t>
      </w:r>
      <w:bookmarkEnd w:id="198"/>
      <w:bookmarkEnd w:id="199"/>
    </w:p>
    <w:p w14:paraId="443907EC" w14:textId="77777777" w:rsidR="00BF31B1" w:rsidRPr="00DF699D" w:rsidRDefault="00BF31B1">
      <w:pPr>
        <w:spacing w:line="276" w:lineRule="auto"/>
        <w:ind w:left="720" w:hanging="720"/>
        <w:rPr>
          <w:w w:val="0"/>
          <w:sz w:val="24"/>
        </w:rPr>
      </w:pPr>
    </w:p>
    <w:p w14:paraId="5AF1D1C8" w14:textId="77777777" w:rsidR="00BF31B1" w:rsidRPr="00DF699D" w:rsidRDefault="00214E88">
      <w:pPr>
        <w:spacing w:line="276" w:lineRule="auto"/>
        <w:ind w:left="720" w:hanging="720"/>
        <w:rPr>
          <w:w w:val="0"/>
          <w:sz w:val="24"/>
        </w:rPr>
      </w:pPr>
      <w:bookmarkStart w:id="200" w:name="_DV_C429"/>
      <w:r w:rsidRPr="00DF699D">
        <w:rPr>
          <w:sz w:val="24"/>
        </w:rPr>
        <w:t>(k</w:t>
      </w:r>
      <w:bookmarkStart w:id="201" w:name="_DV_M310"/>
      <w:bookmarkEnd w:id="200"/>
      <w:bookmarkEnd w:id="201"/>
      <w:r w:rsidRPr="00DF699D">
        <w:rPr>
          <w:w w:val="0"/>
          <w:sz w:val="24"/>
        </w:rPr>
        <w:t>)</w:t>
      </w:r>
      <w:r w:rsidRPr="00DF699D">
        <w:rPr>
          <w:w w:val="0"/>
          <w:sz w:val="24"/>
        </w:rPr>
        <w:tab/>
        <w:t>que a celebração desta Escritura e o cumprimento de suas obrigações aqui previstas não infringem qualquer obrigação anteriormente assumida pelo Agente Fiduciário;</w:t>
      </w:r>
    </w:p>
    <w:p w14:paraId="0A09D8D3" w14:textId="77777777" w:rsidR="00BF31B1" w:rsidRPr="00DF699D" w:rsidRDefault="00BF31B1">
      <w:pPr>
        <w:spacing w:line="276" w:lineRule="auto"/>
        <w:ind w:left="720" w:hanging="720"/>
        <w:rPr>
          <w:rFonts w:cs="Tahoma"/>
          <w:sz w:val="24"/>
        </w:rPr>
      </w:pPr>
    </w:p>
    <w:p w14:paraId="1C8DDD7D" w14:textId="29C74BD8" w:rsidR="000C4837" w:rsidRPr="00DF699D" w:rsidRDefault="00214E88">
      <w:pPr>
        <w:tabs>
          <w:tab w:val="num" w:pos="1276"/>
        </w:tabs>
        <w:spacing w:line="276" w:lineRule="auto"/>
        <w:ind w:left="720" w:hanging="720"/>
        <w:rPr>
          <w:w w:val="0"/>
          <w:sz w:val="24"/>
        </w:rPr>
      </w:pPr>
      <w:r w:rsidRPr="00DF699D">
        <w:rPr>
          <w:w w:val="0"/>
          <w:sz w:val="24"/>
        </w:rPr>
        <w:t>(l)</w:t>
      </w:r>
      <w:r w:rsidRPr="00DF699D">
        <w:rPr>
          <w:w w:val="0"/>
          <w:sz w:val="24"/>
        </w:rPr>
        <w:tab/>
        <w:t xml:space="preserve">na data de assinatura da presente Escritura, conforme organograma encaminhado pela Emissora, o Agente Fiduciário identificou que presta </w:t>
      </w:r>
      <w:r w:rsidR="00984CDE" w:rsidRPr="00DF699D">
        <w:rPr>
          <w:w w:val="0"/>
          <w:sz w:val="24"/>
        </w:rPr>
        <w:t xml:space="preserve">os seguintes </w:t>
      </w:r>
      <w:r w:rsidRPr="00DF699D">
        <w:rPr>
          <w:w w:val="0"/>
          <w:sz w:val="24"/>
        </w:rPr>
        <w:t>serviços de agente fiduciário em emissões de valores mobiliários, públicas ou privadas, realizadas pela própria Emissora, por sociedade coligada, controlada, controladora ou integrante do mesmo grupo da Emissora</w:t>
      </w:r>
      <w:r w:rsidR="00984CDE" w:rsidRPr="00DF699D">
        <w:rPr>
          <w:w w:val="0"/>
          <w:sz w:val="24"/>
        </w:rPr>
        <w:t>:</w:t>
      </w:r>
      <w:r w:rsidR="000C4837" w:rsidRPr="00DF699D">
        <w:rPr>
          <w:w w:val="0"/>
          <w:sz w:val="24"/>
        </w:rPr>
        <w:t xml:space="preserve"> </w:t>
      </w:r>
    </w:p>
    <w:p w14:paraId="03002FF0" w14:textId="5DB575F5" w:rsidR="00C65847" w:rsidRPr="00DF699D" w:rsidDel="00C65847" w:rsidRDefault="00C65847" w:rsidP="00AC233C">
      <w:pPr>
        <w:tabs>
          <w:tab w:val="num" w:pos="1276"/>
        </w:tabs>
        <w:spacing w:line="276" w:lineRule="auto"/>
        <w:rPr>
          <w:w w:val="0"/>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442CF154"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3BBF76"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CONCESSIONÁRIA ROTA DAS BANDEIRAS S.A.</w:t>
            </w:r>
          </w:p>
        </w:tc>
      </w:tr>
      <w:tr w:rsidR="00C65847" w:rsidRPr="002F1A43" w14:paraId="3E3CBD16"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32FDBC"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4AE8F7D6"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2EB9C7"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1</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99D76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2</w:t>
            </w:r>
          </w:p>
        </w:tc>
      </w:tr>
      <w:tr w:rsidR="00C65847" w:rsidRPr="002F1A43" w14:paraId="391C6B7D"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78A4C8"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R$ 859.479.000,00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5676E8"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859479</w:t>
            </w:r>
          </w:p>
        </w:tc>
      </w:tr>
      <w:tr w:rsidR="00C65847" w:rsidRPr="002F1A43" w14:paraId="49E6107C"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545FA6"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15/07/2034</w:t>
            </w:r>
          </w:p>
        </w:tc>
      </w:tr>
      <w:tr w:rsidR="00C65847" w:rsidRPr="002F1A43" w14:paraId="726B5916"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A135332"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5% do PRE.</w:t>
            </w:r>
          </w:p>
        </w:tc>
      </w:tr>
      <w:tr w:rsidR="00C65847" w:rsidRPr="002F1A43" w14:paraId="5890B4FB"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459C7A"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28E6B4CE"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7BF805"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30047130"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35B30646"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Garantias: Serão constituídas as seguintes garantias: (a) Cessão Fiduciária, pela Emissora, em caráter irrevogável e irretratável, nos termos do parágrafo 3º do artigo 66-B da Lei nº 4.728, de 14 de julho de 1965, conforme alterada ("Lei 4.728"), do artigo 28-A da Lei nº 8.987, de 13 de fevereiro de 1995, conforme alterada ("Lei 8.987"), e, no que for aplicável, dos artigos 1.361 e seguintes da Lei nº 10.406, de 10 de janeiro de 2002, conforme alterada ("Código Civil"), da titularidade e posse indireta; e (b) Penhor em terceiro grau, pelas Acionistas, em caráter irrevogável e irretratável, nos termos do artigo 1.431 e seguintes do Código Civil e nos termos do artigo 39 da Lei das Sociedades por Ações das ações descritas e caracterizadas na cláusula 4.12.1 (b) i. da Escritura de Emissão. </w:t>
            </w:r>
          </w:p>
        </w:tc>
      </w:tr>
    </w:tbl>
    <w:p w14:paraId="35771C66" w14:textId="77777777" w:rsidR="00C65847" w:rsidRPr="00AC233C" w:rsidRDefault="00C65847" w:rsidP="00C65847">
      <w:pPr>
        <w:rPr>
          <w:bCs/>
          <w:sz w:val="24"/>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6E5CC79B"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89465A"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CONCESSIONÁRIA ROTA DAS BANDEIRAS S.A.</w:t>
            </w:r>
          </w:p>
        </w:tc>
      </w:tr>
      <w:tr w:rsidR="00C65847" w:rsidRPr="002F1A43" w14:paraId="7241F708"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626823"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11A6D4F8"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AED288"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2</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CFA983"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2</w:t>
            </w:r>
          </w:p>
        </w:tc>
      </w:tr>
      <w:tr w:rsidR="00C65847" w:rsidRPr="002F1A43" w14:paraId="37D39EBA"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44E16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R$ 700.000.000,00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88AFF9"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700000</w:t>
            </w:r>
          </w:p>
        </w:tc>
      </w:tr>
      <w:tr w:rsidR="00C65847" w:rsidRPr="002F1A43" w14:paraId="75508627"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7D130C"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15/07/2027</w:t>
            </w:r>
          </w:p>
        </w:tc>
      </w:tr>
      <w:tr w:rsidR="00C65847" w:rsidRPr="002F1A43" w14:paraId="44842F32"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D377B5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100% do CDI + 2% a.a. na base 252.</w:t>
            </w:r>
          </w:p>
        </w:tc>
      </w:tr>
      <w:tr w:rsidR="00C65847" w:rsidRPr="002F1A43" w14:paraId="68B805A6"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13628A"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614AB3B5"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BD9003"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7E78185F"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09DD00E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Garantias: Serão constituídas as seguintes garantias: (a) Cessão Fiduciária, pela Emissora, em caráter irrevogável e irretratável, nos termos do parágrafo 3º do artigo 66-B da Lei nº </w:t>
            </w:r>
            <w:r w:rsidRPr="00AC233C">
              <w:rPr>
                <w:bCs/>
                <w:iCs/>
                <w:color w:val="222222"/>
                <w:sz w:val="24"/>
                <w:lang w:eastAsia="en-US"/>
              </w:rPr>
              <w:lastRenderedPageBreak/>
              <w:t xml:space="preserve">4.728, de 14 de julho de 1965, conforme alterada ("Lei 4.728"), do artigo 28-A da Lei nº 8.987, de 13 de fevereiro de 1995, conforme alterada ("Lei 8.987"), e, no que for aplicável, dos artigos 1.361 e seguintes da Lei nº 10.406, de 10 de janeiro de 2002, conforme alterada ("Código Civil"), da titularidade e posse indireta; e (b) Penhor em terceiro grau, pelas Acionistas, em caráter irrevogável e irretratável, nos termos do artigo 1.431 e seguintes do Código Civil e nos termos do artigo 39 da Lei das Sociedades por Ações das ações descritas e caracterizadas na cláusula 4.12.1 (b) i. da Escritura de Emissão. </w:t>
            </w:r>
          </w:p>
        </w:tc>
      </w:tr>
    </w:tbl>
    <w:p w14:paraId="604BE3C7" w14:textId="77777777" w:rsidR="00C65847" w:rsidRPr="00AC233C" w:rsidRDefault="00C65847" w:rsidP="00C65847">
      <w:pPr>
        <w:rPr>
          <w:bCs/>
          <w:sz w:val="24"/>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52853023"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6E3F74"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CONCESSIONÁRIA ROTA DAS BANDEIRAS S.A.</w:t>
            </w:r>
          </w:p>
        </w:tc>
      </w:tr>
      <w:tr w:rsidR="00C65847" w:rsidRPr="002F1A43" w14:paraId="117AE7EA"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94973D"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126DD0F4"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1FACF0"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3</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3A3E1D"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2</w:t>
            </w:r>
          </w:p>
        </w:tc>
      </w:tr>
      <w:tr w:rsidR="00C65847" w:rsidRPr="002F1A43" w14:paraId="1B4397FC"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F5E221"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R$ 240.771.000,00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F0DC64"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240771</w:t>
            </w:r>
          </w:p>
        </w:tc>
      </w:tr>
      <w:tr w:rsidR="00C65847" w:rsidRPr="002F1A43" w14:paraId="749BDF30"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2A661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15/07/2034</w:t>
            </w:r>
          </w:p>
        </w:tc>
      </w:tr>
      <w:tr w:rsidR="00C65847" w:rsidRPr="002F1A43" w14:paraId="74EB7C21"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ACE3C49"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5,2% do PRE.</w:t>
            </w:r>
          </w:p>
        </w:tc>
      </w:tr>
      <w:tr w:rsidR="00C65847" w:rsidRPr="002F1A43" w14:paraId="472EC160"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06065D"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67C2A0A8"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BD646D"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286CC12C"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309A3EEC"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Garantias: Serão constituídas as seguintes garantias: (a) Cessão Fiduciária, pela Emissora, em caráter irrevogável e irretratável, nos termos do parágrafo 3º do artigo 66-B da Lei nº 4.728, de 14 de julho de 1965, conforme alterada ("Lei 4.728"), do artigo 28-A da Lei nº 8.987, de 13 de fevereiro de 1995, conforme alterada ("Lei 8.987"), e, no que for aplicável, dos artigos 1.361 e seguintes da Lei nº 10.406, de 10 de janeiro de 2002, conforme alterada ("Código Civil"), da titularidade e posse indireta; e (b) Penhor em terceiro grau, pelas Acionistas, em caráter irrevogável e irretratável, nos termos do artigo 1.431 e seguintes do Código Civil e nos termos do artigo 39 da Lei das Sociedades por Ações das ações descritas e caracterizadas na cláusula 4.12.1 (b) i. da Escritura de Emissão. </w:t>
            </w:r>
          </w:p>
        </w:tc>
      </w:tr>
    </w:tbl>
    <w:p w14:paraId="6F3B7BDD" w14:textId="77777777" w:rsidR="00C65847" w:rsidRPr="00AC233C" w:rsidRDefault="00C65847" w:rsidP="00C65847">
      <w:pPr>
        <w:rPr>
          <w:bCs/>
          <w:sz w:val="24"/>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56DFD147"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0BC70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CONCESSIONÁRIA ROTA DAS BANDEIRAS S.A.</w:t>
            </w:r>
          </w:p>
        </w:tc>
      </w:tr>
      <w:tr w:rsidR="00C65847" w:rsidRPr="002F1A43" w14:paraId="539C5F7E"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6C7A4A"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294E5F14"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085338"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5</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6D5B2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2</w:t>
            </w:r>
          </w:p>
        </w:tc>
      </w:tr>
      <w:tr w:rsidR="00C65847" w:rsidRPr="002F1A43" w14:paraId="018917A1"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EA2446D"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R$ 199.750.000,00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27F258"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199750</w:t>
            </w:r>
          </w:p>
        </w:tc>
      </w:tr>
      <w:tr w:rsidR="00C65847" w:rsidRPr="002F1A43" w14:paraId="00496504"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5C2022"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15/07/2034</w:t>
            </w:r>
          </w:p>
        </w:tc>
      </w:tr>
      <w:tr w:rsidR="00C65847" w:rsidRPr="002F1A43" w14:paraId="29F32470"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AB4ECF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5,2% do PRE.</w:t>
            </w:r>
          </w:p>
        </w:tc>
      </w:tr>
      <w:tr w:rsidR="00C65847" w:rsidRPr="002F1A43" w14:paraId="24307B79"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C99A47"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059D07AB"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FD9729"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389ADC76"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743BE3B0"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Garantias: Serão constituídas as seguintes garantias: (a) Cessão Fiduciária, pela Emissora, em caráter irrevogável e irretratável, nos termos do parágrafo 3º do artigo 66-B da Lei nº 4.728, de 14 de julho de 1965, conforme alterada ("Lei 4.728"), do artigo 28-A da Lei nº 8.987, de 13 de fevereiro de 1995, conforme alterada ("Lei 8.987"), e, no que for aplicável, dos artigos 1.361 e seguintes da Lei nº 10.406, de 10 de janeiro de 2002, conforme alterada ("Código Civil"), da titularidade e posse indireta; e (b) Penhor em terceiro grau, </w:t>
            </w:r>
            <w:r w:rsidRPr="00AC233C">
              <w:rPr>
                <w:bCs/>
                <w:iCs/>
                <w:color w:val="222222"/>
                <w:sz w:val="24"/>
                <w:lang w:eastAsia="en-US"/>
              </w:rPr>
              <w:lastRenderedPageBreak/>
              <w:t xml:space="preserve">pelas Acionistas, em caráter irrevogável e irretratável, nos termos do artigo 1.431 e seguintes do Código Civil e nos termos do artigo 39 da Lei das Sociedades por Ações das ações descritas e caracterizadas na cláusula 4.12.1 (b) i. da Escritura de Emissão. </w:t>
            </w:r>
          </w:p>
        </w:tc>
      </w:tr>
    </w:tbl>
    <w:p w14:paraId="280868B8" w14:textId="77777777" w:rsidR="00C65847" w:rsidRPr="00AC233C" w:rsidRDefault="00C65847" w:rsidP="00C65847">
      <w:pPr>
        <w:rPr>
          <w:bCs/>
          <w:sz w:val="24"/>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32AAA17B"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A62A1E"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CONCESSIONÁRIA ROTA DAS BANDEIRAS S.A.</w:t>
            </w:r>
          </w:p>
        </w:tc>
      </w:tr>
      <w:tr w:rsidR="00C65847" w:rsidRPr="002F1A43" w14:paraId="7AC9CE6D"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01CAB1"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2C5F474D"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011B8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7</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8A655B"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2</w:t>
            </w:r>
          </w:p>
        </w:tc>
      </w:tr>
      <w:tr w:rsidR="00C65847" w:rsidRPr="002F1A43" w14:paraId="0A8505D5"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3F1662"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R$ 167.482.000,00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4A9D6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167482</w:t>
            </w:r>
          </w:p>
        </w:tc>
      </w:tr>
      <w:tr w:rsidR="00C65847" w:rsidRPr="002F1A43" w14:paraId="4EECF438"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3D8390"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15/07/2034</w:t>
            </w:r>
          </w:p>
        </w:tc>
      </w:tr>
      <w:tr w:rsidR="00C65847" w:rsidRPr="002F1A43" w14:paraId="0BAAE835"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361D811"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5,2% do PRE.</w:t>
            </w:r>
          </w:p>
        </w:tc>
      </w:tr>
      <w:tr w:rsidR="00C65847" w:rsidRPr="002F1A43" w14:paraId="734CF303"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9AFF9D"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1165E66D"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13B725"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45ACB870"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0D45B13A"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Garantias: Serão constituídas as seguintes garantias: (a) Cessão Fiduciária, pela Emissora, em caráter irrevogável e irretratável, nos termos do parágrafo 3º do artigo 66-B da Lei nº 4.728, de 14 de julho de 1965, conforme alterada ("Lei 4.728"), do artigo 28-A da Lei nº 8.987, de 13 de fevereiro de 1995, conforme alterada ("Lei 8.987"), e, no que for aplicável, dos artigos 1.361 e seguintes da Lei nº 10.406, de 10 de janeiro de 2002, conforme alterada ("Código Civil"), da titularidade e posse indireta; e (b) Penhor em terceiro grau, pelas Acionistas, em caráter irrevogável e irretratável, nos termos do artigo 1.431 e seguintes do Código Civil e nos termos do artigo 39 da Lei das Sociedades por Ações das ações descritas e caracterizadas na cláusula 4.12.1 (b) i. da Escritura de Emissão. </w:t>
            </w:r>
          </w:p>
        </w:tc>
      </w:tr>
    </w:tbl>
    <w:p w14:paraId="0E2C8DA3" w14:textId="77777777" w:rsidR="00C65847" w:rsidRPr="00AC233C" w:rsidRDefault="00C65847" w:rsidP="00C65847">
      <w:pPr>
        <w:rPr>
          <w:bCs/>
          <w:sz w:val="24"/>
        </w:rPr>
      </w:pPr>
    </w:p>
    <w:tbl>
      <w:tblPr>
        <w:tblW w:w="0" w:type="auto"/>
        <w:tblInd w:w="699" w:type="dxa"/>
        <w:shd w:val="clear" w:color="auto" w:fill="FFFFFF"/>
        <w:tblCellMar>
          <w:left w:w="0" w:type="dxa"/>
          <w:right w:w="0" w:type="dxa"/>
        </w:tblCellMar>
        <w:tblLook w:val="04A0" w:firstRow="1" w:lastRow="0" w:firstColumn="1" w:lastColumn="0" w:noHBand="0" w:noVBand="1"/>
      </w:tblPr>
      <w:tblGrid>
        <w:gridCol w:w="3833"/>
        <w:gridCol w:w="4518"/>
      </w:tblGrid>
      <w:tr w:rsidR="00C65847" w:rsidRPr="002F1A43" w14:paraId="3312E5FD"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425DBC"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Emissora: </w:t>
            </w:r>
            <w:r w:rsidRPr="00AC233C">
              <w:rPr>
                <w:bCs/>
                <w:color w:val="222222"/>
                <w:sz w:val="24"/>
                <w:lang w:eastAsia="en-US"/>
              </w:rPr>
              <w:t xml:space="preserve">Concessionária Rota das Bandeiras S.A. (Sucessor Legal da Odebrecht </w:t>
            </w:r>
            <w:proofErr w:type="spellStart"/>
            <w:r w:rsidRPr="00AC233C">
              <w:rPr>
                <w:bCs/>
                <w:color w:val="222222"/>
                <w:sz w:val="24"/>
                <w:lang w:eastAsia="en-US"/>
              </w:rPr>
              <w:t>Transport</w:t>
            </w:r>
            <w:proofErr w:type="spellEnd"/>
            <w:r w:rsidRPr="00AC233C">
              <w:rPr>
                <w:bCs/>
                <w:color w:val="222222"/>
                <w:sz w:val="24"/>
                <w:lang w:eastAsia="en-US"/>
              </w:rPr>
              <w:t xml:space="preserve"> S.A.)</w:t>
            </w:r>
          </w:p>
        </w:tc>
      </w:tr>
      <w:tr w:rsidR="00C65847" w:rsidRPr="002F1A43" w14:paraId="6E872F01" w14:textId="77777777" w:rsidTr="00AC233C">
        <w:tc>
          <w:tcPr>
            <w:tcW w:w="83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0DFBF0"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 xml:space="preserve">Ativo: </w:t>
            </w:r>
            <w:r w:rsidRPr="00AC233C">
              <w:rPr>
                <w:bCs/>
                <w:color w:val="222222"/>
                <w:sz w:val="24"/>
                <w:lang w:eastAsia="en-US"/>
              </w:rPr>
              <w:t>Debênture</w:t>
            </w:r>
          </w:p>
        </w:tc>
      </w:tr>
      <w:tr w:rsidR="00C65847" w:rsidRPr="002F1A43" w14:paraId="4112D686"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232D47"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Série: 1</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8CD6A3"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Emissão: 1</w:t>
            </w:r>
          </w:p>
        </w:tc>
      </w:tr>
      <w:tr w:rsidR="00C65847" w:rsidRPr="002F1A43" w14:paraId="49EAB6F5" w14:textId="77777777" w:rsidTr="00AC233C">
        <w:tc>
          <w:tcPr>
            <w:tcW w:w="38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BCAC13"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Volume na Data de Emissão: R$ 300.000.000,00</w:t>
            </w:r>
          </w:p>
        </w:tc>
        <w:tc>
          <w:tcPr>
            <w:tcW w:w="45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21FCC5"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Quantidade de ativos: 30000</w:t>
            </w:r>
          </w:p>
        </w:tc>
      </w:tr>
      <w:tr w:rsidR="00C65847" w:rsidRPr="002F1A43" w14:paraId="7121B511"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79A0FC"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Data de Vencimento: 15/10/2025</w:t>
            </w:r>
          </w:p>
        </w:tc>
      </w:tr>
      <w:tr w:rsidR="00C65847" w:rsidRPr="002F1A43" w14:paraId="7D796CD0" w14:textId="77777777" w:rsidTr="00AC233C">
        <w:tc>
          <w:tcPr>
            <w:tcW w:w="83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52C3EFE"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Taxa de Juros: 6,7% a.a. na base 252.</w:t>
            </w:r>
          </w:p>
        </w:tc>
      </w:tr>
      <w:tr w:rsidR="00C65847" w:rsidRPr="002F1A43" w14:paraId="447BC99B"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505FE6"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Status: </w:t>
            </w:r>
            <w:r w:rsidRPr="00AC233C">
              <w:rPr>
                <w:bCs/>
                <w:iCs/>
                <w:color w:val="222222"/>
                <w:sz w:val="24"/>
                <w:lang w:eastAsia="en-US"/>
              </w:rPr>
              <w:t>ATIVO</w:t>
            </w:r>
          </w:p>
        </w:tc>
      </w:tr>
      <w:tr w:rsidR="00C65847" w:rsidRPr="002F1A43" w14:paraId="6F9C50EB" w14:textId="77777777" w:rsidTr="00AC233C">
        <w:tc>
          <w:tcPr>
            <w:tcW w:w="83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F20AFC" w14:textId="77777777" w:rsidR="00C65847" w:rsidRPr="00AC233C" w:rsidRDefault="00C65847" w:rsidP="00145ED9">
            <w:pPr>
              <w:spacing w:line="276" w:lineRule="auto"/>
              <w:rPr>
                <w:bCs/>
                <w:iCs/>
                <w:color w:val="222222"/>
                <w:sz w:val="24"/>
                <w:lang w:eastAsia="en-US"/>
              </w:rPr>
            </w:pPr>
            <w:r w:rsidRPr="00AC233C">
              <w:rPr>
                <w:bCs/>
                <w:sz w:val="24"/>
                <w:lang w:eastAsia="en-US"/>
              </w:rPr>
              <w:t xml:space="preserve">Inadimplementos no período: </w:t>
            </w:r>
            <w:r w:rsidRPr="00AC233C">
              <w:rPr>
                <w:bCs/>
                <w:iCs/>
                <w:color w:val="222222"/>
                <w:sz w:val="24"/>
                <w:lang w:eastAsia="en-US"/>
              </w:rPr>
              <w:t>Não ocorreram inadimplementos no período.</w:t>
            </w:r>
          </w:p>
        </w:tc>
      </w:tr>
      <w:tr w:rsidR="00C65847" w:rsidRPr="002F1A43" w14:paraId="58883305" w14:textId="77777777" w:rsidTr="00AC233C">
        <w:tc>
          <w:tcPr>
            <w:tcW w:w="83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5AD92C60" w14:textId="77777777" w:rsidR="00C65847" w:rsidRPr="00AC233C" w:rsidRDefault="00C65847" w:rsidP="00145ED9">
            <w:pPr>
              <w:spacing w:line="276" w:lineRule="auto"/>
              <w:rPr>
                <w:bCs/>
                <w:color w:val="222222"/>
                <w:sz w:val="24"/>
                <w:lang w:eastAsia="en-US"/>
              </w:rPr>
            </w:pPr>
            <w:r w:rsidRPr="00AC233C">
              <w:rPr>
                <w:bCs/>
                <w:iCs/>
                <w:color w:val="222222"/>
                <w:sz w:val="24"/>
                <w:lang w:eastAsia="en-US"/>
              </w:rPr>
              <w:t>Garantias: Em garantia do pagamento de todas as obrigações decorrentes desta Emissão, contarão com (i) Penhor de Ações em 2° Grau da totalidade das ações representativas do capital social da Emissora; e (</w:t>
            </w:r>
            <w:proofErr w:type="spellStart"/>
            <w:r w:rsidRPr="00AC233C">
              <w:rPr>
                <w:bCs/>
                <w:iCs/>
                <w:color w:val="222222"/>
                <w:sz w:val="24"/>
                <w:lang w:eastAsia="en-US"/>
              </w:rPr>
              <w:t>ii</w:t>
            </w:r>
            <w:proofErr w:type="spellEnd"/>
            <w:r w:rsidRPr="00AC233C">
              <w:rPr>
                <w:bCs/>
                <w:iCs/>
                <w:color w:val="222222"/>
                <w:sz w:val="24"/>
                <w:lang w:eastAsia="en-US"/>
              </w:rPr>
              <w:t xml:space="preserve">) Cessão Fiduciária de Direitos Creditórios Sob Condição Suspensiva. </w:t>
            </w:r>
          </w:p>
        </w:tc>
      </w:tr>
    </w:tbl>
    <w:p w14:paraId="36CFD119" w14:textId="5B997555" w:rsidR="00BF31B1" w:rsidRPr="00DF699D" w:rsidRDefault="00BF31B1" w:rsidP="00AC233C">
      <w:pPr>
        <w:tabs>
          <w:tab w:val="num" w:pos="1276"/>
        </w:tabs>
        <w:spacing w:line="276" w:lineRule="auto"/>
        <w:rPr>
          <w:w w:val="0"/>
          <w:sz w:val="24"/>
        </w:rPr>
      </w:pPr>
    </w:p>
    <w:p w14:paraId="4A68159E" w14:textId="77777777" w:rsidR="00BF31B1" w:rsidRPr="00DF699D" w:rsidRDefault="00214E88">
      <w:pPr>
        <w:tabs>
          <w:tab w:val="num" w:pos="1276"/>
        </w:tabs>
        <w:spacing w:line="276" w:lineRule="auto"/>
        <w:ind w:left="720" w:hanging="720"/>
        <w:rPr>
          <w:rFonts w:cs="Tahoma"/>
          <w:sz w:val="24"/>
        </w:rPr>
      </w:pPr>
      <w:r w:rsidRPr="00DF699D">
        <w:rPr>
          <w:w w:val="0"/>
          <w:sz w:val="24"/>
        </w:rPr>
        <w:t>(m)</w:t>
      </w:r>
      <w:r w:rsidRPr="00DF699D">
        <w:rPr>
          <w:w w:val="0"/>
          <w:sz w:val="24"/>
        </w:rPr>
        <w:tab/>
        <w:t>que a verificação, pelo Agente Fiduciário, a respeito da veracidade das declarações e informações prestadas pela Emissora, se deu por meio das informações fornecidas pela Emissora.</w:t>
      </w:r>
    </w:p>
    <w:p w14:paraId="1612191B" w14:textId="77777777" w:rsidR="00BF31B1" w:rsidRPr="00DF699D" w:rsidRDefault="00BF31B1">
      <w:pPr>
        <w:spacing w:line="276" w:lineRule="auto"/>
        <w:ind w:left="710"/>
        <w:rPr>
          <w:rFonts w:cs="Tahoma"/>
          <w:sz w:val="24"/>
        </w:rPr>
      </w:pPr>
    </w:p>
    <w:p w14:paraId="4F59D7F5" w14:textId="77777777" w:rsidR="00BF31B1" w:rsidRPr="00DF699D" w:rsidRDefault="00E84D7F">
      <w:pPr>
        <w:spacing w:line="276" w:lineRule="auto"/>
        <w:rPr>
          <w:w w:val="0"/>
          <w:sz w:val="24"/>
        </w:rPr>
      </w:pPr>
      <w:bookmarkStart w:id="202" w:name="_DV_M313"/>
      <w:bookmarkStart w:id="203" w:name="_DV_M314"/>
      <w:bookmarkEnd w:id="202"/>
      <w:bookmarkEnd w:id="203"/>
      <w:r w:rsidRPr="00DF699D">
        <w:rPr>
          <w:w w:val="0"/>
          <w:sz w:val="24"/>
        </w:rPr>
        <w:lastRenderedPageBreak/>
        <w:t>8</w:t>
      </w:r>
      <w:r w:rsidR="00214E88" w:rsidRPr="00DF699D">
        <w:rPr>
          <w:w w:val="0"/>
          <w:sz w:val="24"/>
        </w:rPr>
        <w:t>.2.2.</w:t>
      </w:r>
      <w:r w:rsidR="00214E88" w:rsidRPr="00DF699D">
        <w:rPr>
          <w:w w:val="0"/>
          <w:sz w:val="24"/>
        </w:rPr>
        <w:tab/>
        <w:t xml:space="preserve">O Agente Fiduciário exercerá suas funções a partir da data de assinatura desta Escritura ou de eventual aditamento relativo à sua substituição, devendo permanecer no exercício de suas funções até a Data de Vencimento ou, </w:t>
      </w:r>
      <w:r w:rsidR="00214E88" w:rsidRPr="00DF699D">
        <w:rPr>
          <w:sz w:val="24"/>
        </w:rPr>
        <w:t xml:space="preserve">caso ainda restem obrigações da Emissora nos termos desta Escritura inadimplidas após a Data de Vencimento, até que todas as obrigações da Emissora nos termos desta Escritura sejam integralmente cumpridas, ou, ainda, </w:t>
      </w:r>
      <w:r w:rsidR="00214E88" w:rsidRPr="00DF699D">
        <w:rPr>
          <w:w w:val="0"/>
          <w:sz w:val="24"/>
        </w:rPr>
        <w:t xml:space="preserve">até sua efetiva substituição, conforme </w:t>
      </w:r>
      <w:r w:rsidR="00214E88" w:rsidRPr="00DF699D">
        <w:rPr>
          <w:sz w:val="24"/>
        </w:rPr>
        <w:t xml:space="preserve">Cláusula </w:t>
      </w:r>
      <w:r w:rsidRPr="00DF699D">
        <w:rPr>
          <w:w w:val="0"/>
          <w:sz w:val="24"/>
        </w:rPr>
        <w:t>8</w:t>
      </w:r>
      <w:r w:rsidR="00214E88" w:rsidRPr="00DF699D">
        <w:rPr>
          <w:w w:val="0"/>
          <w:sz w:val="24"/>
        </w:rPr>
        <w:t xml:space="preserve">.3 abaixo. </w:t>
      </w:r>
    </w:p>
    <w:p w14:paraId="44BE9FDB" w14:textId="77777777" w:rsidR="00BF31B1" w:rsidRPr="00DF699D" w:rsidRDefault="00BF31B1">
      <w:pPr>
        <w:spacing w:line="276" w:lineRule="auto"/>
        <w:rPr>
          <w:w w:val="0"/>
          <w:sz w:val="24"/>
        </w:rPr>
      </w:pPr>
    </w:p>
    <w:p w14:paraId="600763D5" w14:textId="09A60C44" w:rsidR="00BF31B1" w:rsidRPr="00DF699D" w:rsidRDefault="00E84D7F">
      <w:pPr>
        <w:spacing w:line="276" w:lineRule="auto"/>
        <w:rPr>
          <w:sz w:val="24"/>
        </w:rPr>
      </w:pPr>
      <w:r w:rsidRPr="00DF699D">
        <w:rPr>
          <w:sz w:val="24"/>
        </w:rPr>
        <w:t>8</w:t>
      </w:r>
      <w:r w:rsidR="00214E88" w:rsidRPr="00DF699D">
        <w:rPr>
          <w:sz w:val="24"/>
        </w:rPr>
        <w:t>.2.3.</w:t>
      </w:r>
      <w:r w:rsidR="00214E88" w:rsidRPr="00DF699D">
        <w:rPr>
          <w:sz w:val="24"/>
        </w:rPr>
        <w:tab/>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w:t>
      </w:r>
      <w:r w:rsidR="00693C4A">
        <w:rPr>
          <w:sz w:val="24"/>
        </w:rPr>
        <w:t>Resolução</w:t>
      </w:r>
      <w:r w:rsidR="00693C4A" w:rsidRPr="00DF699D">
        <w:rPr>
          <w:sz w:val="24"/>
        </w:rPr>
        <w:t xml:space="preserve"> </w:t>
      </w:r>
      <w:r w:rsidR="00214E88" w:rsidRPr="00DF699D">
        <w:rPr>
          <w:sz w:val="24"/>
        </w:rPr>
        <w:t>CVM </w:t>
      </w:r>
      <w:r w:rsidR="00693C4A">
        <w:rPr>
          <w:sz w:val="24"/>
        </w:rPr>
        <w:t>17</w:t>
      </w:r>
      <w:r w:rsidR="00214E88" w:rsidRPr="00DF699D">
        <w:rPr>
          <w:sz w:val="24"/>
        </w:rPr>
        <w:t>, e dos artigos aplicáveis da Lei das Sociedades por Ações, estando este isento, sob qualquer forma ou pretexto, de qualquer responsabilidade adicional que não tenha decorrido da legislação aplicável.</w:t>
      </w:r>
    </w:p>
    <w:p w14:paraId="168DC2F7" w14:textId="77777777" w:rsidR="00BF31B1" w:rsidRPr="00DF699D" w:rsidRDefault="00BF31B1">
      <w:pPr>
        <w:spacing w:line="276" w:lineRule="auto"/>
        <w:rPr>
          <w:sz w:val="24"/>
        </w:rPr>
      </w:pPr>
    </w:p>
    <w:p w14:paraId="577D3660" w14:textId="77777777" w:rsidR="00BF31B1" w:rsidRPr="00DF699D" w:rsidRDefault="00E84D7F">
      <w:pPr>
        <w:spacing w:line="276" w:lineRule="auto"/>
        <w:rPr>
          <w:sz w:val="24"/>
        </w:rPr>
      </w:pPr>
      <w:r w:rsidRPr="00DF699D">
        <w:rPr>
          <w:sz w:val="24"/>
        </w:rPr>
        <w:t>8</w:t>
      </w:r>
      <w:r w:rsidR="00214E88" w:rsidRPr="00DF699D">
        <w:rPr>
          <w:sz w:val="24"/>
        </w:rPr>
        <w:t>.2.4.</w:t>
      </w:r>
      <w:r w:rsidR="00214E88" w:rsidRPr="00DF699D">
        <w:rPr>
          <w:sz w:val="24"/>
        </w:rPr>
        <w:tab/>
        <w:t>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os quais permanecerão sob obrigação legal e regulamentar da Emissora, nos termos da legislação aplicável.</w:t>
      </w:r>
    </w:p>
    <w:p w14:paraId="799BE700" w14:textId="77777777" w:rsidR="00BF31B1" w:rsidRPr="00DF699D" w:rsidRDefault="00BF31B1">
      <w:pPr>
        <w:spacing w:line="276" w:lineRule="auto"/>
        <w:rPr>
          <w:sz w:val="24"/>
        </w:rPr>
      </w:pPr>
    </w:p>
    <w:p w14:paraId="6CF9DAF1" w14:textId="77777777" w:rsidR="00BF31B1" w:rsidRPr="00DF699D" w:rsidRDefault="00E84D7F">
      <w:pPr>
        <w:spacing w:line="276" w:lineRule="auto"/>
        <w:rPr>
          <w:sz w:val="24"/>
        </w:rPr>
      </w:pPr>
      <w:r w:rsidRPr="00DF699D">
        <w:rPr>
          <w:sz w:val="24"/>
        </w:rPr>
        <w:t>8</w:t>
      </w:r>
      <w:r w:rsidR="00214E88" w:rsidRPr="00DF699D">
        <w:rPr>
          <w:sz w:val="24"/>
        </w:rPr>
        <w:t>.2.5.</w:t>
      </w:r>
      <w:r w:rsidR="00214E88" w:rsidRPr="00DF699D">
        <w:rPr>
          <w:sz w:val="24"/>
        </w:rPr>
        <w:tab/>
        <w:t>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pelos Debenturistas reunidos em Assembleia Geral.</w:t>
      </w:r>
    </w:p>
    <w:p w14:paraId="485137C7" w14:textId="77777777" w:rsidR="00BF31B1" w:rsidRPr="00DF699D" w:rsidRDefault="00BF31B1">
      <w:pPr>
        <w:spacing w:line="276" w:lineRule="auto"/>
        <w:rPr>
          <w:sz w:val="24"/>
        </w:rPr>
      </w:pPr>
    </w:p>
    <w:p w14:paraId="6ED59A3E" w14:textId="77777777" w:rsidR="00BF31B1" w:rsidRPr="00DF699D" w:rsidRDefault="00E84D7F">
      <w:pPr>
        <w:pStyle w:val="sub"/>
        <w:keepNext/>
        <w:widowControl/>
        <w:numPr>
          <w:ilvl w:val="12"/>
          <w:numId w:val="0"/>
        </w:numPr>
        <w:tabs>
          <w:tab w:val="clear" w:pos="0"/>
          <w:tab w:val="clear" w:pos="1440"/>
          <w:tab w:val="clear" w:pos="2880"/>
          <w:tab w:val="clear" w:pos="4320"/>
        </w:tabs>
        <w:spacing w:before="0" w:after="0" w:line="276" w:lineRule="auto"/>
        <w:rPr>
          <w:rFonts w:ascii="Garamond" w:hAnsi="Garamond"/>
          <w:b/>
          <w:w w:val="0"/>
          <w:sz w:val="24"/>
          <w:szCs w:val="24"/>
        </w:rPr>
      </w:pPr>
      <w:bookmarkStart w:id="204" w:name="_DV_M315"/>
      <w:bookmarkEnd w:id="204"/>
      <w:r w:rsidRPr="00DF699D">
        <w:rPr>
          <w:rFonts w:ascii="Garamond" w:hAnsi="Garamond"/>
          <w:b/>
          <w:w w:val="0"/>
          <w:sz w:val="24"/>
          <w:szCs w:val="24"/>
        </w:rPr>
        <w:t>8</w:t>
      </w:r>
      <w:r w:rsidR="00214E88" w:rsidRPr="00DF699D">
        <w:rPr>
          <w:rFonts w:ascii="Garamond" w:hAnsi="Garamond"/>
          <w:b/>
          <w:w w:val="0"/>
          <w:sz w:val="24"/>
          <w:szCs w:val="24"/>
        </w:rPr>
        <w:t>.3.</w:t>
      </w:r>
      <w:r w:rsidR="00214E88" w:rsidRPr="00DF699D">
        <w:rPr>
          <w:rFonts w:ascii="Garamond" w:hAnsi="Garamond"/>
          <w:b/>
          <w:w w:val="0"/>
          <w:sz w:val="24"/>
          <w:szCs w:val="24"/>
        </w:rPr>
        <w:tab/>
        <w:t xml:space="preserve">Substituição </w:t>
      </w:r>
    </w:p>
    <w:p w14:paraId="138B2B45" w14:textId="77777777" w:rsidR="00BF31B1" w:rsidRPr="00DF699D" w:rsidRDefault="00BF31B1">
      <w:pPr>
        <w:pStyle w:val="sub"/>
        <w:keepNext/>
        <w:widowControl/>
        <w:numPr>
          <w:ilvl w:val="12"/>
          <w:numId w:val="0"/>
        </w:numPr>
        <w:tabs>
          <w:tab w:val="clear" w:pos="0"/>
          <w:tab w:val="clear" w:pos="1440"/>
          <w:tab w:val="clear" w:pos="2880"/>
          <w:tab w:val="clear" w:pos="4320"/>
        </w:tabs>
        <w:spacing w:before="0" w:after="0" w:line="276" w:lineRule="auto"/>
        <w:rPr>
          <w:rFonts w:ascii="Garamond" w:hAnsi="Garamond"/>
          <w:w w:val="0"/>
          <w:sz w:val="24"/>
          <w:szCs w:val="24"/>
        </w:rPr>
      </w:pPr>
    </w:p>
    <w:p w14:paraId="5D07BB86" w14:textId="77777777" w:rsidR="00BF31B1" w:rsidRPr="00DF699D" w:rsidRDefault="00E84D7F">
      <w:pPr>
        <w:keepNext/>
        <w:spacing w:line="276" w:lineRule="auto"/>
        <w:rPr>
          <w:w w:val="0"/>
          <w:sz w:val="24"/>
        </w:rPr>
      </w:pPr>
      <w:bookmarkStart w:id="205" w:name="_DV_M316"/>
      <w:bookmarkEnd w:id="205"/>
      <w:r w:rsidRPr="00DF699D">
        <w:rPr>
          <w:w w:val="0"/>
          <w:sz w:val="24"/>
        </w:rPr>
        <w:t>8</w:t>
      </w:r>
      <w:r w:rsidR="00214E88" w:rsidRPr="00DF699D">
        <w:rPr>
          <w:w w:val="0"/>
          <w:sz w:val="24"/>
        </w:rPr>
        <w:t>.3.1.</w:t>
      </w:r>
      <w:r w:rsidR="00214E88" w:rsidRPr="00DF699D">
        <w:rPr>
          <w:w w:val="0"/>
          <w:sz w:val="24"/>
        </w:rPr>
        <w:tab/>
        <w:t xml:space="preserve">Nas hipóteses de ausência, impedimentos temporários, renúncia, intervenção, liquidação judicial ou extrajudicial, falência, ou qualquer outro caso de vacância do Agente Fiduciário, será realizada, dentro do prazo máximo de 30 (trinta) dias 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 Na hipótese </w:t>
      </w:r>
      <w:proofErr w:type="gramStart"/>
      <w:r w:rsidR="00214E88" w:rsidRPr="00DF699D">
        <w:rPr>
          <w:w w:val="0"/>
          <w:sz w:val="24"/>
        </w:rPr>
        <w:t>da</w:t>
      </w:r>
      <w:proofErr w:type="gramEnd"/>
      <w:r w:rsidR="00214E88" w:rsidRPr="00DF699D">
        <w:rPr>
          <w:w w:val="0"/>
          <w:sz w:val="24"/>
        </w:rPr>
        <w:t xml:space="preserve"> convocação não ocorrer em até 15 (quinze) dias antes do término do prazo acima citado, caberá à Emissora efetuá-la, observado o prazo de 8 (oito) dias para a primeira convocação e 5 (cinco) dias para a segunda convocação, sendo certo que a CVM poderá </w:t>
      </w:r>
      <w:r w:rsidR="00214E88" w:rsidRPr="00DF699D">
        <w:rPr>
          <w:sz w:val="24"/>
        </w:rPr>
        <w:t xml:space="preserve">proceder à convocação da Assembleia Geral de Debenturistas ou </w:t>
      </w:r>
      <w:r w:rsidR="00214E88" w:rsidRPr="00DF699D">
        <w:rPr>
          <w:w w:val="0"/>
          <w:sz w:val="24"/>
        </w:rPr>
        <w:t xml:space="preserve">nomear substituto provisório enquanto não se consumar o processo de escolha do novo agente fiduciário. A remuneração do novo agente fiduciário será a mesma que a do Agente Fiduciário, observado o disposto na Cláusula </w:t>
      </w:r>
      <w:r w:rsidRPr="00DF699D">
        <w:rPr>
          <w:w w:val="0"/>
          <w:sz w:val="24"/>
        </w:rPr>
        <w:t>8</w:t>
      </w:r>
      <w:r w:rsidR="00214E88" w:rsidRPr="00DF699D">
        <w:rPr>
          <w:w w:val="0"/>
          <w:sz w:val="24"/>
        </w:rPr>
        <w:t>.3.6 abaixo.</w:t>
      </w:r>
    </w:p>
    <w:p w14:paraId="0CB1EC22" w14:textId="77777777" w:rsidR="00BF31B1" w:rsidRPr="00DF699D" w:rsidRDefault="00BF31B1">
      <w:pPr>
        <w:spacing w:line="276" w:lineRule="auto"/>
        <w:rPr>
          <w:w w:val="0"/>
          <w:sz w:val="24"/>
        </w:rPr>
      </w:pPr>
    </w:p>
    <w:p w14:paraId="20BC8FC6" w14:textId="123BD652" w:rsidR="00BF31B1" w:rsidRPr="00DF699D" w:rsidRDefault="00E84D7F">
      <w:pPr>
        <w:spacing w:line="276" w:lineRule="auto"/>
        <w:rPr>
          <w:w w:val="0"/>
          <w:sz w:val="24"/>
        </w:rPr>
      </w:pPr>
      <w:bookmarkStart w:id="206" w:name="_DV_M317"/>
      <w:bookmarkEnd w:id="206"/>
      <w:r w:rsidRPr="00DF699D">
        <w:rPr>
          <w:w w:val="0"/>
          <w:sz w:val="24"/>
        </w:rPr>
        <w:lastRenderedPageBreak/>
        <w:t>8</w:t>
      </w:r>
      <w:r w:rsidR="00214E88" w:rsidRPr="00DF699D">
        <w:rPr>
          <w:w w:val="0"/>
          <w:sz w:val="24"/>
        </w:rPr>
        <w:t>.3.2.</w:t>
      </w:r>
      <w:r w:rsidR="00214E88" w:rsidRPr="00DF699D">
        <w:rPr>
          <w:w w:val="0"/>
          <w:sz w:val="24"/>
        </w:rPr>
        <w:tab/>
        <w:t xml:space="preserve">Na hipótese de não poder o Agente Fiduciário continuar a exercer as suas funções por circunstâncias supervenientes a esta Escritura, deverá comunicar imediatamente o fato aos Debenturistas e à Emissora, mediante convocação de Assembleia Geral de Debenturistas, solicitando sua substituição. </w:t>
      </w:r>
    </w:p>
    <w:p w14:paraId="7CE453FA" w14:textId="77777777" w:rsidR="00BF31B1" w:rsidRPr="00DF699D" w:rsidRDefault="00BF31B1">
      <w:pPr>
        <w:tabs>
          <w:tab w:val="num" w:pos="851"/>
        </w:tabs>
        <w:spacing w:line="276" w:lineRule="auto"/>
        <w:rPr>
          <w:w w:val="0"/>
          <w:sz w:val="24"/>
        </w:rPr>
      </w:pPr>
    </w:p>
    <w:p w14:paraId="5E768EBC" w14:textId="77777777" w:rsidR="00BF31B1" w:rsidRPr="00DF699D" w:rsidRDefault="00E84D7F">
      <w:pPr>
        <w:spacing w:line="276" w:lineRule="auto"/>
        <w:rPr>
          <w:w w:val="0"/>
          <w:sz w:val="24"/>
        </w:rPr>
      </w:pPr>
      <w:bookmarkStart w:id="207" w:name="_DV_M318"/>
      <w:bookmarkEnd w:id="207"/>
      <w:r w:rsidRPr="00DF699D">
        <w:rPr>
          <w:w w:val="0"/>
          <w:sz w:val="24"/>
        </w:rPr>
        <w:t>8</w:t>
      </w:r>
      <w:r w:rsidR="00214E88" w:rsidRPr="00DF699D">
        <w:rPr>
          <w:w w:val="0"/>
          <w:sz w:val="24"/>
        </w:rPr>
        <w:t>.3.3.</w:t>
      </w:r>
      <w:r w:rsidR="00214E88" w:rsidRPr="00DF699D">
        <w:rPr>
          <w:w w:val="0"/>
          <w:sz w:val="24"/>
        </w:rPr>
        <w:tab/>
        <w:t xml:space="preserve">É facultado aos Debenturistas, após o encerramento do prazo para a distribuição das Debêntures, proceder à substituição do Agente Fiduciário e à indicação de seu substituto, em Assembleia Geral de Debenturistas especialmente convocada para esse fim. A substituição, em caráter permanente, do Agente Fiduciário está sujeita (a) à comunicação prévia à CVM no prazo de até 7 (sete) Dias Úteis contados do registro previsto na Cláusula </w:t>
      </w:r>
      <w:r w:rsidRPr="00DF699D">
        <w:rPr>
          <w:w w:val="0"/>
          <w:sz w:val="24"/>
        </w:rPr>
        <w:t>8</w:t>
      </w:r>
      <w:r w:rsidR="00214E88" w:rsidRPr="00DF699D">
        <w:rPr>
          <w:w w:val="0"/>
          <w:sz w:val="24"/>
        </w:rPr>
        <w:t>.3.4 abaixo; e (b) a eventuais normas posteriores.</w:t>
      </w:r>
    </w:p>
    <w:p w14:paraId="054EB850" w14:textId="77777777" w:rsidR="00BF31B1" w:rsidRPr="00DF699D" w:rsidRDefault="00BF31B1">
      <w:pPr>
        <w:tabs>
          <w:tab w:val="num" w:pos="851"/>
        </w:tabs>
        <w:spacing w:line="276" w:lineRule="auto"/>
        <w:rPr>
          <w:w w:val="0"/>
          <w:sz w:val="24"/>
        </w:rPr>
      </w:pPr>
    </w:p>
    <w:p w14:paraId="38018BC3" w14:textId="2B503FC9" w:rsidR="00BF31B1" w:rsidRPr="00DF699D" w:rsidRDefault="00E84D7F">
      <w:pPr>
        <w:widowControl w:val="0"/>
        <w:tabs>
          <w:tab w:val="left" w:pos="709"/>
        </w:tabs>
        <w:spacing w:line="276" w:lineRule="auto"/>
        <w:rPr>
          <w:w w:val="0"/>
          <w:sz w:val="24"/>
        </w:rPr>
      </w:pPr>
      <w:bookmarkStart w:id="208" w:name="_DV_M319"/>
      <w:bookmarkEnd w:id="208"/>
      <w:r w:rsidRPr="00DF699D">
        <w:rPr>
          <w:w w:val="0"/>
          <w:sz w:val="24"/>
        </w:rPr>
        <w:t>8</w:t>
      </w:r>
      <w:r w:rsidR="00214E88" w:rsidRPr="00DF699D">
        <w:rPr>
          <w:w w:val="0"/>
          <w:sz w:val="24"/>
        </w:rPr>
        <w:t>.3.4</w:t>
      </w:r>
      <w:r w:rsidR="00214E88" w:rsidRPr="00DF699D">
        <w:rPr>
          <w:w w:val="0"/>
          <w:sz w:val="24"/>
        </w:rPr>
        <w:tab/>
        <w:t xml:space="preserve">A substituição do Agente Fiduciário deverá ser objeto de aditamento a esta Escritura, que deverá ser arquivado na </w:t>
      </w:r>
      <w:r w:rsidR="00524BE2" w:rsidRPr="00DF699D">
        <w:rPr>
          <w:w w:val="0"/>
          <w:sz w:val="24"/>
        </w:rPr>
        <w:t>JUCE</w:t>
      </w:r>
      <w:r w:rsidR="002C0226">
        <w:rPr>
          <w:w w:val="0"/>
          <w:sz w:val="24"/>
        </w:rPr>
        <w:t>RJA</w:t>
      </w:r>
      <w:r w:rsidR="00214E88" w:rsidRPr="00DF699D">
        <w:rPr>
          <w:w w:val="0"/>
          <w:sz w:val="24"/>
        </w:rPr>
        <w:t xml:space="preserve">, nos termos da Cláusula </w:t>
      </w:r>
      <w:r w:rsidR="00E31A62" w:rsidRPr="00DF699D">
        <w:rPr>
          <w:w w:val="0"/>
          <w:sz w:val="24"/>
        </w:rPr>
        <w:t>2.4.1</w:t>
      </w:r>
      <w:r w:rsidR="00214E88" w:rsidRPr="00DF699D">
        <w:rPr>
          <w:w w:val="0"/>
          <w:sz w:val="24"/>
        </w:rPr>
        <w:t xml:space="preserve"> acima.</w:t>
      </w:r>
      <w:bookmarkStart w:id="209" w:name="_DV_M320"/>
      <w:bookmarkStart w:id="210" w:name="_DV_M321"/>
      <w:bookmarkStart w:id="211" w:name="_DV_M322"/>
      <w:bookmarkEnd w:id="209"/>
      <w:bookmarkEnd w:id="210"/>
      <w:bookmarkEnd w:id="211"/>
    </w:p>
    <w:p w14:paraId="2E5B823F" w14:textId="77777777" w:rsidR="00BF31B1" w:rsidRPr="00DF699D" w:rsidRDefault="00BF31B1">
      <w:pPr>
        <w:widowControl w:val="0"/>
        <w:tabs>
          <w:tab w:val="left" w:pos="709"/>
        </w:tabs>
        <w:spacing w:line="276" w:lineRule="auto"/>
        <w:rPr>
          <w:sz w:val="24"/>
        </w:rPr>
      </w:pPr>
    </w:p>
    <w:p w14:paraId="07A06C87" w14:textId="77777777" w:rsidR="00BF31B1" w:rsidRPr="00DF699D" w:rsidRDefault="00E84D7F">
      <w:pPr>
        <w:spacing w:line="276" w:lineRule="auto"/>
        <w:rPr>
          <w:w w:val="0"/>
          <w:sz w:val="24"/>
        </w:rPr>
      </w:pPr>
      <w:r w:rsidRPr="00DF699D">
        <w:rPr>
          <w:w w:val="0"/>
          <w:sz w:val="24"/>
        </w:rPr>
        <w:t>8</w:t>
      </w:r>
      <w:r w:rsidR="00214E88" w:rsidRPr="00DF699D">
        <w:rPr>
          <w:w w:val="0"/>
          <w:sz w:val="24"/>
        </w:rPr>
        <w:t>.3.5.</w:t>
      </w:r>
      <w:r w:rsidR="00214E88" w:rsidRPr="00DF699D">
        <w:rPr>
          <w:w w:val="0"/>
          <w:sz w:val="24"/>
        </w:rPr>
        <w:tab/>
        <w:t>O Agente Fiduciário iniciará o exercício de suas funções na data de assinatura da presente Escritura (ou de eventual aditamento relativo à substituição, no caso de agente fiduciário substituto), devendo permanecer no exercício de suas funções até a Data de Vencimento das Debêntures ou até sua efetiva substituição.</w:t>
      </w:r>
    </w:p>
    <w:p w14:paraId="30702F04" w14:textId="77777777" w:rsidR="00BF31B1" w:rsidRPr="00DF699D" w:rsidRDefault="00BF31B1">
      <w:pPr>
        <w:spacing w:line="276" w:lineRule="auto"/>
        <w:rPr>
          <w:w w:val="0"/>
          <w:sz w:val="24"/>
        </w:rPr>
      </w:pPr>
    </w:p>
    <w:p w14:paraId="5AC87A3A" w14:textId="77777777" w:rsidR="00BF31B1" w:rsidRPr="00DF699D" w:rsidRDefault="00E84D7F">
      <w:pPr>
        <w:spacing w:line="276" w:lineRule="auto"/>
        <w:rPr>
          <w:w w:val="0"/>
          <w:sz w:val="24"/>
        </w:rPr>
      </w:pPr>
      <w:r w:rsidRPr="00DF699D">
        <w:rPr>
          <w:w w:val="0"/>
          <w:sz w:val="24"/>
        </w:rPr>
        <w:t>8</w:t>
      </w:r>
      <w:r w:rsidR="00214E88" w:rsidRPr="00DF699D">
        <w:rPr>
          <w:w w:val="0"/>
          <w:sz w:val="24"/>
        </w:rPr>
        <w:t>.3.6.</w:t>
      </w:r>
      <w:r w:rsidR="00214E88" w:rsidRPr="00DF699D">
        <w:rPr>
          <w:w w:val="0"/>
          <w:sz w:val="24"/>
        </w:rPr>
        <w:tab/>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00214E88" w:rsidRPr="00DF699D">
        <w:rPr>
          <w:i/>
          <w:w w:val="0"/>
          <w:sz w:val="24"/>
        </w:rPr>
        <w:t xml:space="preserve">pro rata </w:t>
      </w:r>
      <w:proofErr w:type="spellStart"/>
      <w:r w:rsidR="00214E88" w:rsidRPr="00DF699D">
        <w:rPr>
          <w:i/>
          <w:w w:val="0"/>
          <w:sz w:val="24"/>
        </w:rPr>
        <w:t>temporis</w:t>
      </w:r>
      <w:proofErr w:type="spellEnd"/>
      <w:r w:rsidR="00214E88" w:rsidRPr="00DF699D">
        <w:rPr>
          <w:w w:val="0"/>
          <w:sz w:val="24"/>
        </w:rPr>
        <w:t>, a partir da data de início do exercício de sua função com agente fiduciário. Esta remuneração poderá ser alterada de comum acordo entre a Emissora e o agente fiduciário substituto, desde que previamente aprovada pela Assembleia Geral de Debenturistas.</w:t>
      </w:r>
    </w:p>
    <w:p w14:paraId="5805F1BD" w14:textId="77777777" w:rsidR="00BF31B1" w:rsidRPr="00DF699D" w:rsidRDefault="00BF31B1">
      <w:pPr>
        <w:spacing w:line="276" w:lineRule="auto"/>
        <w:rPr>
          <w:w w:val="0"/>
          <w:sz w:val="24"/>
        </w:rPr>
      </w:pPr>
    </w:p>
    <w:p w14:paraId="7717C45C" w14:textId="77777777" w:rsidR="00BF31B1" w:rsidRPr="00DF699D" w:rsidRDefault="00E84D7F">
      <w:pPr>
        <w:spacing w:line="276" w:lineRule="auto"/>
        <w:rPr>
          <w:w w:val="0"/>
          <w:sz w:val="24"/>
        </w:rPr>
      </w:pPr>
      <w:r w:rsidRPr="00DF699D">
        <w:rPr>
          <w:w w:val="0"/>
          <w:sz w:val="24"/>
        </w:rPr>
        <w:t>8</w:t>
      </w:r>
      <w:r w:rsidR="00214E88" w:rsidRPr="00DF699D">
        <w:rPr>
          <w:w w:val="0"/>
          <w:sz w:val="24"/>
        </w:rPr>
        <w:t>.3.7.</w:t>
      </w:r>
      <w:r w:rsidR="00214E88" w:rsidRPr="00DF699D">
        <w:rPr>
          <w:w w:val="0"/>
          <w:sz w:val="24"/>
        </w:rPr>
        <w:tab/>
        <w:t>Aplicam-se às hipóteses de substituição do Agente Fiduciário as normas e preceitos a respeito emanados da CVM.</w:t>
      </w:r>
    </w:p>
    <w:p w14:paraId="65D5026B" w14:textId="77777777" w:rsidR="00BF31B1" w:rsidRPr="00DF699D" w:rsidRDefault="00BF31B1">
      <w:pPr>
        <w:tabs>
          <w:tab w:val="num" w:pos="851"/>
        </w:tabs>
        <w:spacing w:line="276" w:lineRule="auto"/>
        <w:rPr>
          <w:w w:val="0"/>
          <w:sz w:val="24"/>
        </w:rPr>
      </w:pPr>
    </w:p>
    <w:p w14:paraId="37CAAC99" w14:textId="77777777" w:rsidR="00BF31B1" w:rsidRPr="00DF699D" w:rsidRDefault="00E84D7F">
      <w:pPr>
        <w:keepNext/>
        <w:keepLines/>
        <w:spacing w:line="276" w:lineRule="auto"/>
        <w:rPr>
          <w:b/>
          <w:w w:val="0"/>
          <w:sz w:val="24"/>
        </w:rPr>
      </w:pPr>
      <w:bookmarkStart w:id="212" w:name="_DV_M323"/>
      <w:bookmarkEnd w:id="212"/>
      <w:r w:rsidRPr="00DF699D">
        <w:rPr>
          <w:b/>
          <w:w w:val="0"/>
          <w:sz w:val="24"/>
        </w:rPr>
        <w:t>8</w:t>
      </w:r>
      <w:r w:rsidR="00214E88" w:rsidRPr="00DF699D">
        <w:rPr>
          <w:b/>
          <w:w w:val="0"/>
          <w:sz w:val="24"/>
        </w:rPr>
        <w:t>.4.</w:t>
      </w:r>
      <w:r w:rsidR="00214E88" w:rsidRPr="00DF699D">
        <w:rPr>
          <w:b/>
          <w:w w:val="0"/>
          <w:sz w:val="24"/>
        </w:rPr>
        <w:tab/>
        <w:t>Deveres</w:t>
      </w:r>
    </w:p>
    <w:p w14:paraId="754C285E" w14:textId="77777777" w:rsidR="00BF31B1" w:rsidRPr="00DF699D" w:rsidRDefault="00BF31B1">
      <w:pPr>
        <w:tabs>
          <w:tab w:val="num" w:pos="851"/>
        </w:tabs>
        <w:spacing w:line="276" w:lineRule="auto"/>
        <w:rPr>
          <w:w w:val="0"/>
          <w:sz w:val="24"/>
        </w:rPr>
      </w:pPr>
    </w:p>
    <w:p w14:paraId="05B5A699" w14:textId="77777777" w:rsidR="00BF31B1" w:rsidRPr="00DF699D" w:rsidRDefault="00E84D7F">
      <w:pPr>
        <w:pStyle w:val="Recuodecorpodetexto"/>
        <w:keepNext/>
        <w:keepLines/>
        <w:tabs>
          <w:tab w:val="left" w:pos="720"/>
        </w:tabs>
        <w:spacing w:after="0" w:line="276" w:lineRule="auto"/>
        <w:ind w:left="0"/>
        <w:rPr>
          <w:rFonts w:ascii="Garamond" w:hAnsi="Garamond"/>
          <w:w w:val="0"/>
        </w:rPr>
      </w:pPr>
      <w:bookmarkStart w:id="213" w:name="_DV_M324"/>
      <w:bookmarkEnd w:id="213"/>
      <w:r w:rsidRPr="00DF699D">
        <w:rPr>
          <w:rFonts w:ascii="Garamond" w:hAnsi="Garamond"/>
          <w:w w:val="0"/>
        </w:rPr>
        <w:t>8</w:t>
      </w:r>
      <w:r w:rsidR="00214E88" w:rsidRPr="00DF699D">
        <w:rPr>
          <w:rFonts w:ascii="Garamond" w:hAnsi="Garamond"/>
          <w:w w:val="0"/>
        </w:rPr>
        <w:t>.4.1.</w:t>
      </w:r>
      <w:r w:rsidR="00214E88" w:rsidRPr="00DF699D">
        <w:rPr>
          <w:rFonts w:ascii="Garamond" w:hAnsi="Garamond"/>
          <w:w w:val="0"/>
        </w:rPr>
        <w:tab/>
        <w:t>Além de outros previstos em lei, em ato normativo da CVM e nesta Escritura, constituem deveres e atribuições do Agente Fiduciário:</w:t>
      </w:r>
    </w:p>
    <w:p w14:paraId="24C4E638" w14:textId="77777777" w:rsidR="00BF31B1" w:rsidRPr="00DF699D" w:rsidRDefault="00BF31B1">
      <w:pPr>
        <w:pStyle w:val="Recuodecorpodetexto"/>
        <w:spacing w:after="0" w:line="276" w:lineRule="auto"/>
        <w:rPr>
          <w:rFonts w:ascii="Garamond" w:hAnsi="Garamond"/>
          <w:w w:val="0"/>
        </w:rPr>
      </w:pPr>
    </w:p>
    <w:p w14:paraId="30C0B362"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14" w:name="_DV_M325"/>
      <w:bookmarkEnd w:id="214"/>
      <w:r w:rsidRPr="00DF699D">
        <w:rPr>
          <w:sz w:val="24"/>
        </w:rPr>
        <w:t>responsabilizar-se integralmente pelos serviços contratados, nos termos da legislação vigente;</w:t>
      </w:r>
    </w:p>
    <w:p w14:paraId="6BAE838D" w14:textId="77777777" w:rsidR="00BF31B1" w:rsidRPr="00DF699D" w:rsidRDefault="00BF31B1">
      <w:pPr>
        <w:tabs>
          <w:tab w:val="num" w:pos="720"/>
        </w:tabs>
        <w:spacing w:line="276" w:lineRule="auto"/>
        <w:ind w:left="720" w:hanging="720"/>
        <w:rPr>
          <w:w w:val="0"/>
          <w:sz w:val="24"/>
        </w:rPr>
      </w:pPr>
    </w:p>
    <w:p w14:paraId="20F9A6F8"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DF699D">
        <w:rPr>
          <w:w w:val="0"/>
          <w:sz w:val="24"/>
        </w:rPr>
        <w:t>proteger os direitos e interesses dos Debenturistas, empregando no exercício da função o cuidado e a diligência com que todo homem ativo e probo emprega na administração de seus próprios bens e negócios;</w:t>
      </w:r>
    </w:p>
    <w:p w14:paraId="24873D8E" w14:textId="77777777" w:rsidR="00BF31B1" w:rsidRPr="00DF699D" w:rsidRDefault="00BF31B1">
      <w:pPr>
        <w:tabs>
          <w:tab w:val="num" w:pos="720"/>
        </w:tabs>
        <w:spacing w:line="276" w:lineRule="auto"/>
        <w:ind w:left="720" w:hanging="720"/>
        <w:rPr>
          <w:w w:val="0"/>
          <w:sz w:val="24"/>
        </w:rPr>
      </w:pPr>
    </w:p>
    <w:p w14:paraId="735132AB" w14:textId="763B9918" w:rsidR="00BF31B1" w:rsidRPr="00DF699D" w:rsidRDefault="00214E88" w:rsidP="00E720BE">
      <w:pPr>
        <w:numPr>
          <w:ilvl w:val="0"/>
          <w:numId w:val="12"/>
        </w:numPr>
        <w:tabs>
          <w:tab w:val="clear" w:pos="360"/>
        </w:tabs>
        <w:autoSpaceDE w:val="0"/>
        <w:autoSpaceDN w:val="0"/>
        <w:adjustRightInd w:val="0"/>
        <w:spacing w:line="276" w:lineRule="auto"/>
        <w:ind w:left="709" w:hanging="709"/>
        <w:rPr>
          <w:w w:val="0"/>
          <w:sz w:val="24"/>
        </w:rPr>
      </w:pPr>
      <w:bookmarkStart w:id="215" w:name="_DV_M326"/>
      <w:bookmarkEnd w:id="215"/>
      <w:r w:rsidRPr="00DF699D">
        <w:rPr>
          <w:w w:val="0"/>
          <w:sz w:val="24"/>
        </w:rPr>
        <w:t xml:space="preserve">renunciar à função, na hipótese de superveniência de conflitos de interesses ou de qualquer outra modalidade de inaptidão e realizar imediata convocação da Assembleia Geral de Debenturistas prevista no artigo 7º da </w:t>
      </w:r>
      <w:r w:rsidR="00693C4A">
        <w:rPr>
          <w:sz w:val="24"/>
        </w:rPr>
        <w:t>Resolução</w:t>
      </w:r>
      <w:r w:rsidRPr="00DF699D">
        <w:rPr>
          <w:w w:val="0"/>
          <w:sz w:val="24"/>
        </w:rPr>
        <w:t xml:space="preserve"> CVM </w:t>
      </w:r>
      <w:r w:rsidR="00693C4A">
        <w:rPr>
          <w:w w:val="0"/>
          <w:sz w:val="24"/>
        </w:rPr>
        <w:t>17</w:t>
      </w:r>
      <w:r w:rsidRPr="00DF699D">
        <w:rPr>
          <w:w w:val="0"/>
          <w:sz w:val="24"/>
        </w:rPr>
        <w:t>;</w:t>
      </w:r>
    </w:p>
    <w:p w14:paraId="0D11D245" w14:textId="77777777" w:rsidR="00BF31B1" w:rsidRPr="00DF699D" w:rsidRDefault="00BF31B1">
      <w:pPr>
        <w:tabs>
          <w:tab w:val="num" w:pos="720"/>
        </w:tabs>
        <w:spacing w:line="276" w:lineRule="auto"/>
        <w:ind w:left="720" w:hanging="720"/>
        <w:rPr>
          <w:w w:val="0"/>
          <w:sz w:val="24"/>
        </w:rPr>
      </w:pPr>
    </w:p>
    <w:p w14:paraId="7FBC5630"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16" w:name="_DV_M327"/>
      <w:bookmarkEnd w:id="216"/>
      <w:r w:rsidRPr="00DF699D">
        <w:rPr>
          <w:w w:val="0"/>
          <w:sz w:val="24"/>
        </w:rPr>
        <w:t>conservar em boa guarda toda a documentação relativa ao exercício de suas funções;</w:t>
      </w:r>
    </w:p>
    <w:p w14:paraId="77436752" w14:textId="77777777" w:rsidR="00BF31B1" w:rsidRPr="00DF699D" w:rsidRDefault="00BF31B1">
      <w:pPr>
        <w:tabs>
          <w:tab w:val="num" w:pos="720"/>
        </w:tabs>
        <w:spacing w:line="276" w:lineRule="auto"/>
        <w:ind w:left="720" w:hanging="720"/>
        <w:rPr>
          <w:w w:val="0"/>
          <w:sz w:val="24"/>
        </w:rPr>
      </w:pPr>
    </w:p>
    <w:p w14:paraId="6FDFA69A" w14:textId="44CA8F38"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17" w:name="_DV_M328"/>
      <w:bookmarkEnd w:id="217"/>
      <w:r w:rsidRPr="00DF699D">
        <w:rPr>
          <w:w w:val="0"/>
          <w:sz w:val="24"/>
        </w:rPr>
        <w:t xml:space="preserve">verificar, no momento de aceitar a função, </w:t>
      </w:r>
      <w:r w:rsidRPr="00DF699D">
        <w:rPr>
          <w:sz w:val="24"/>
        </w:rPr>
        <w:t xml:space="preserve">a consistência das informações </w:t>
      </w:r>
      <w:r w:rsidR="00E7780D" w:rsidRPr="00E7780D">
        <w:rPr>
          <w:sz w:val="24"/>
        </w:rPr>
        <w:t xml:space="preserve">relativas às </w:t>
      </w:r>
      <w:r w:rsidR="00E7780D">
        <w:rPr>
          <w:sz w:val="24"/>
        </w:rPr>
        <w:t>G</w:t>
      </w:r>
      <w:r w:rsidR="00E7780D" w:rsidRPr="00E7780D">
        <w:rPr>
          <w:sz w:val="24"/>
        </w:rPr>
        <w:t>arantias</w:t>
      </w:r>
      <w:r w:rsidR="00E7780D">
        <w:rPr>
          <w:sz w:val="24"/>
        </w:rPr>
        <w:t xml:space="preserve"> Reais</w:t>
      </w:r>
      <w:r w:rsidR="00E7780D" w:rsidRPr="00E7780D">
        <w:rPr>
          <w:sz w:val="24"/>
        </w:rPr>
        <w:t xml:space="preserve"> e a consistência das demais informações </w:t>
      </w:r>
      <w:r w:rsidRPr="00DF699D">
        <w:rPr>
          <w:w w:val="0"/>
          <w:sz w:val="24"/>
        </w:rPr>
        <w:t xml:space="preserve">contidas </w:t>
      </w:r>
      <w:proofErr w:type="spellStart"/>
      <w:r w:rsidRPr="00DF699D">
        <w:rPr>
          <w:w w:val="0"/>
          <w:sz w:val="24"/>
        </w:rPr>
        <w:t>nesta</w:t>
      </w:r>
      <w:proofErr w:type="spellEnd"/>
      <w:r w:rsidRPr="00DF699D">
        <w:rPr>
          <w:w w:val="0"/>
          <w:sz w:val="24"/>
        </w:rPr>
        <w:t xml:space="preserve"> Escritura, diligenciando para que sejam sanadas as omissões, falhas ou defeitos de que tenha conhecimento;</w:t>
      </w:r>
    </w:p>
    <w:p w14:paraId="72075ED9" w14:textId="77777777" w:rsidR="00BF31B1" w:rsidRPr="00DF699D" w:rsidRDefault="00BF31B1">
      <w:pPr>
        <w:tabs>
          <w:tab w:val="num" w:pos="720"/>
        </w:tabs>
        <w:spacing w:line="276" w:lineRule="auto"/>
        <w:ind w:left="720" w:hanging="720"/>
        <w:rPr>
          <w:w w:val="0"/>
          <w:sz w:val="24"/>
        </w:rPr>
      </w:pPr>
    </w:p>
    <w:p w14:paraId="1FCEA33E" w14:textId="7DB921EF"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18" w:name="_DV_M329"/>
      <w:bookmarkEnd w:id="218"/>
      <w:r w:rsidRPr="00DF699D">
        <w:rPr>
          <w:sz w:val="24"/>
        </w:rPr>
        <w:t xml:space="preserve">diligenciar junto à Emissora para que </w:t>
      </w:r>
      <w:proofErr w:type="gramStart"/>
      <w:r w:rsidRPr="00DF699D">
        <w:rPr>
          <w:sz w:val="24"/>
        </w:rPr>
        <w:t>esta Escritura, bem como seus aditamentos, sejam</w:t>
      </w:r>
      <w:proofErr w:type="gramEnd"/>
      <w:r w:rsidRPr="00DF699D">
        <w:rPr>
          <w:sz w:val="24"/>
        </w:rPr>
        <w:t xml:space="preserve"> registrados n</w:t>
      </w:r>
      <w:r w:rsidR="002D6E67">
        <w:rPr>
          <w:sz w:val="24"/>
        </w:rPr>
        <w:t>os órgãos competentes</w:t>
      </w:r>
      <w:r w:rsidRPr="00DF699D">
        <w:rPr>
          <w:sz w:val="24"/>
        </w:rPr>
        <w:t>, adotando, no caso de omissão da Emissora, as medidas eventualmente previstas em lei</w:t>
      </w:r>
      <w:r w:rsidRPr="00DF699D">
        <w:rPr>
          <w:w w:val="0"/>
          <w:sz w:val="24"/>
        </w:rPr>
        <w:t xml:space="preserve">; </w:t>
      </w:r>
    </w:p>
    <w:p w14:paraId="55595777" w14:textId="77777777" w:rsidR="00BF31B1" w:rsidRPr="00DF699D" w:rsidRDefault="00BF31B1">
      <w:pPr>
        <w:tabs>
          <w:tab w:val="num" w:pos="720"/>
        </w:tabs>
        <w:spacing w:line="276" w:lineRule="auto"/>
        <w:ind w:left="720" w:hanging="720"/>
        <w:rPr>
          <w:w w:val="0"/>
          <w:sz w:val="24"/>
        </w:rPr>
      </w:pPr>
    </w:p>
    <w:p w14:paraId="5F7D572E" w14:textId="77777777" w:rsidR="00BF31B1" w:rsidRPr="00DF699D" w:rsidRDefault="00214E88" w:rsidP="00E720BE">
      <w:pPr>
        <w:numPr>
          <w:ilvl w:val="0"/>
          <w:numId w:val="12"/>
        </w:numPr>
        <w:tabs>
          <w:tab w:val="clear" w:pos="360"/>
          <w:tab w:val="num" w:pos="709"/>
        </w:tabs>
        <w:autoSpaceDE w:val="0"/>
        <w:autoSpaceDN w:val="0"/>
        <w:adjustRightInd w:val="0"/>
        <w:spacing w:line="276" w:lineRule="auto"/>
        <w:ind w:left="709" w:hanging="709"/>
        <w:rPr>
          <w:w w:val="0"/>
          <w:sz w:val="24"/>
        </w:rPr>
      </w:pPr>
      <w:bookmarkStart w:id="219" w:name="_DV_M330"/>
      <w:bookmarkEnd w:id="219"/>
      <w:r w:rsidRPr="00DF699D">
        <w:rPr>
          <w:w w:val="0"/>
          <w:sz w:val="24"/>
        </w:rPr>
        <w:t>acompanhar a prestação das informações periódicas da Emissora, alertando os Debenturistas no relatório anual de que trata a alínea (m) abaixo acerca de eventuais inconsistências ou omissões de que tenha conhecimento;</w:t>
      </w:r>
    </w:p>
    <w:p w14:paraId="66866F94" w14:textId="77777777" w:rsidR="00BF31B1" w:rsidRPr="00DF699D" w:rsidRDefault="00BF31B1">
      <w:pPr>
        <w:tabs>
          <w:tab w:val="num" w:pos="720"/>
        </w:tabs>
        <w:spacing w:line="276" w:lineRule="auto"/>
        <w:ind w:left="720" w:hanging="720"/>
        <w:rPr>
          <w:w w:val="0"/>
          <w:sz w:val="24"/>
        </w:rPr>
      </w:pPr>
    </w:p>
    <w:p w14:paraId="4E7361DF"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0" w:name="_DV_M331"/>
      <w:bookmarkEnd w:id="220"/>
      <w:r w:rsidRPr="00DF699D">
        <w:rPr>
          <w:w w:val="0"/>
          <w:sz w:val="24"/>
        </w:rPr>
        <w:t>opinar sobre a suficiência das informações prestadas nas propostas de modificações nas condições das Debêntures;</w:t>
      </w:r>
    </w:p>
    <w:p w14:paraId="3B7E9170" w14:textId="77777777" w:rsidR="00BF31B1" w:rsidRPr="00DF699D" w:rsidRDefault="00BF31B1">
      <w:pPr>
        <w:tabs>
          <w:tab w:val="num" w:pos="720"/>
        </w:tabs>
        <w:spacing w:line="276" w:lineRule="auto"/>
        <w:ind w:left="720" w:hanging="720"/>
        <w:rPr>
          <w:w w:val="0"/>
          <w:sz w:val="24"/>
        </w:rPr>
      </w:pPr>
    </w:p>
    <w:p w14:paraId="019E3EF9" w14:textId="613DA20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1" w:name="_DV_M332"/>
      <w:bookmarkEnd w:id="221"/>
      <w:r w:rsidRPr="00DF699D">
        <w:rPr>
          <w:w w:val="0"/>
          <w:sz w:val="24"/>
        </w:rPr>
        <w:t xml:space="preserve">solicitar, às expensas da Emissora, quando julgar necessário </w:t>
      </w:r>
      <w:r w:rsidR="00A249E5" w:rsidRPr="00DF699D">
        <w:rPr>
          <w:w w:val="0"/>
          <w:sz w:val="24"/>
        </w:rPr>
        <w:t xml:space="preserve">e desde que razoável </w:t>
      </w:r>
      <w:r w:rsidRPr="00DF699D">
        <w:rPr>
          <w:w w:val="0"/>
          <w:sz w:val="24"/>
        </w:rPr>
        <w:t xml:space="preserve">para o fiel desempenho de suas funções, certidões atualizadas, necessárias e pertinentes dos distribuidores cíveis, das varas de Fazenda Pública, cartórios de protesto, varas da Justiça do Trabalho, varas da Justiça Federal e da Procuradoria da Fazenda Pública </w:t>
      </w:r>
      <w:r w:rsidR="00E7780D" w:rsidRPr="00E7780D">
        <w:rPr>
          <w:w w:val="0"/>
          <w:sz w:val="24"/>
        </w:rPr>
        <w:t>da localidade onde se situe o bem dado em garantia ou o domicílio ou a sede da Emissora</w:t>
      </w:r>
      <w:r w:rsidRPr="00DF699D">
        <w:rPr>
          <w:w w:val="0"/>
          <w:sz w:val="24"/>
        </w:rPr>
        <w:t>;</w:t>
      </w:r>
      <w:r w:rsidR="00343961" w:rsidRPr="00DF699D">
        <w:rPr>
          <w:w w:val="0"/>
          <w:sz w:val="24"/>
        </w:rPr>
        <w:t xml:space="preserve"> </w:t>
      </w:r>
    </w:p>
    <w:p w14:paraId="2EE27C4C" w14:textId="77777777" w:rsidR="00BF31B1" w:rsidRPr="00DF699D" w:rsidRDefault="00BF31B1">
      <w:pPr>
        <w:tabs>
          <w:tab w:val="num" w:pos="720"/>
        </w:tabs>
        <w:spacing w:line="276" w:lineRule="auto"/>
        <w:ind w:left="720" w:hanging="720"/>
        <w:rPr>
          <w:w w:val="0"/>
          <w:sz w:val="24"/>
        </w:rPr>
      </w:pPr>
    </w:p>
    <w:p w14:paraId="41C73F09"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2" w:name="_DV_M333"/>
      <w:bookmarkEnd w:id="222"/>
      <w:r w:rsidRPr="00DF699D">
        <w:rPr>
          <w:w w:val="0"/>
          <w:sz w:val="24"/>
        </w:rPr>
        <w:t xml:space="preserve">solicitar, </w:t>
      </w:r>
      <w:r w:rsidR="00524BE2" w:rsidRPr="00DF699D">
        <w:rPr>
          <w:w w:val="0"/>
          <w:sz w:val="24"/>
        </w:rPr>
        <w:t xml:space="preserve">às expensas da Emissora, </w:t>
      </w:r>
      <w:r w:rsidRPr="00DF699D">
        <w:rPr>
          <w:w w:val="0"/>
          <w:sz w:val="24"/>
        </w:rPr>
        <w:t>quando considerar necessário</w:t>
      </w:r>
      <w:r w:rsidR="00A249E5" w:rsidRPr="00DF699D">
        <w:rPr>
          <w:w w:val="0"/>
          <w:sz w:val="24"/>
        </w:rPr>
        <w:t xml:space="preserve"> e desde que razoável</w:t>
      </w:r>
      <w:r w:rsidRPr="00DF699D">
        <w:rPr>
          <w:w w:val="0"/>
          <w:sz w:val="24"/>
        </w:rPr>
        <w:t>, auditoria externa na Emissora, às expensas desta;</w:t>
      </w:r>
      <w:r w:rsidR="00343961" w:rsidRPr="00DF699D">
        <w:rPr>
          <w:w w:val="0"/>
          <w:sz w:val="24"/>
        </w:rPr>
        <w:t xml:space="preserve"> </w:t>
      </w:r>
    </w:p>
    <w:p w14:paraId="13CA0FEE" w14:textId="77777777" w:rsidR="00BF31B1" w:rsidRPr="00DF699D" w:rsidRDefault="00BF31B1">
      <w:pPr>
        <w:tabs>
          <w:tab w:val="num" w:pos="720"/>
        </w:tabs>
        <w:spacing w:line="276" w:lineRule="auto"/>
        <w:ind w:left="720" w:hanging="720"/>
        <w:rPr>
          <w:w w:val="0"/>
          <w:sz w:val="24"/>
        </w:rPr>
      </w:pPr>
    </w:p>
    <w:p w14:paraId="49D1DC8D"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3" w:name="_DV_M334"/>
      <w:bookmarkEnd w:id="223"/>
      <w:r w:rsidRPr="00DF699D">
        <w:rPr>
          <w:w w:val="0"/>
          <w:sz w:val="24"/>
        </w:rPr>
        <w:t>convocar, quando necessário, a Assembleia Geral de Debenturistas, por meio de anúncio publicado, pelo menos por três vezes, nos Jornais de Publicação;</w:t>
      </w:r>
    </w:p>
    <w:p w14:paraId="1306E4D1" w14:textId="77777777" w:rsidR="00BF31B1" w:rsidRPr="00DF699D" w:rsidRDefault="00BF31B1">
      <w:pPr>
        <w:tabs>
          <w:tab w:val="num" w:pos="720"/>
        </w:tabs>
        <w:spacing w:line="276" w:lineRule="auto"/>
        <w:ind w:left="720" w:hanging="720"/>
        <w:rPr>
          <w:w w:val="0"/>
          <w:sz w:val="24"/>
        </w:rPr>
      </w:pPr>
    </w:p>
    <w:p w14:paraId="0A84E65E"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4" w:name="_DV_M335"/>
      <w:bookmarkEnd w:id="224"/>
      <w:r w:rsidRPr="00DF699D">
        <w:rPr>
          <w:w w:val="0"/>
          <w:sz w:val="24"/>
        </w:rPr>
        <w:t xml:space="preserve">comparecer às Assembleias Gerais de Debenturistas a fim de prestar as informações que lhe forem solicitadas; </w:t>
      </w:r>
    </w:p>
    <w:p w14:paraId="27865FB8" w14:textId="77777777" w:rsidR="00BF31B1" w:rsidRPr="00DF699D" w:rsidRDefault="00BF31B1">
      <w:pPr>
        <w:tabs>
          <w:tab w:val="num" w:pos="720"/>
        </w:tabs>
        <w:spacing w:line="276" w:lineRule="auto"/>
        <w:ind w:left="720" w:hanging="720"/>
        <w:rPr>
          <w:w w:val="0"/>
          <w:sz w:val="24"/>
        </w:rPr>
      </w:pPr>
    </w:p>
    <w:p w14:paraId="6912D8D4" w14:textId="63EED83D"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25" w:name="_DV_M336"/>
      <w:bookmarkEnd w:id="225"/>
      <w:r w:rsidRPr="00DF699D">
        <w:rPr>
          <w:w w:val="0"/>
          <w:sz w:val="24"/>
        </w:rPr>
        <w:t>elaborar relatório anual destinado aos Debenturistas, nos termos do artigo 68, parágrafo 1º, alínea (b), da Lei das Sociedades por Ações</w:t>
      </w:r>
      <w:r w:rsidR="00693C4A">
        <w:rPr>
          <w:w w:val="0"/>
          <w:sz w:val="24"/>
        </w:rPr>
        <w:t>,</w:t>
      </w:r>
      <w:r w:rsidRPr="00DF699D">
        <w:rPr>
          <w:w w:val="0"/>
          <w:sz w:val="24"/>
        </w:rPr>
        <w:t xml:space="preserve"> e do artigo 15 da </w:t>
      </w:r>
      <w:r w:rsidR="00693C4A">
        <w:rPr>
          <w:sz w:val="24"/>
        </w:rPr>
        <w:t>Resolução</w:t>
      </w:r>
      <w:r w:rsidRPr="00DF699D">
        <w:rPr>
          <w:w w:val="0"/>
          <w:sz w:val="24"/>
        </w:rPr>
        <w:t xml:space="preserve"> CVM </w:t>
      </w:r>
      <w:r w:rsidR="00693C4A">
        <w:rPr>
          <w:w w:val="0"/>
          <w:sz w:val="24"/>
        </w:rPr>
        <w:t>17</w:t>
      </w:r>
      <w:r w:rsidRPr="00DF699D">
        <w:rPr>
          <w:w w:val="0"/>
          <w:sz w:val="24"/>
        </w:rPr>
        <w:t>, o qual deverá conter, ao menos, as seguintes informações:</w:t>
      </w:r>
    </w:p>
    <w:p w14:paraId="131525B2" w14:textId="77777777" w:rsidR="00BF31B1" w:rsidRPr="00DF699D" w:rsidRDefault="00BF31B1">
      <w:pPr>
        <w:tabs>
          <w:tab w:val="num" w:pos="1276"/>
        </w:tabs>
        <w:spacing w:line="276" w:lineRule="auto"/>
        <w:ind w:left="1276" w:hanging="567"/>
        <w:rPr>
          <w:w w:val="0"/>
          <w:sz w:val="24"/>
        </w:rPr>
      </w:pPr>
    </w:p>
    <w:p w14:paraId="2D53C7A0" w14:textId="77777777" w:rsidR="00BF31B1" w:rsidRPr="00DF699D" w:rsidRDefault="00214E88">
      <w:pPr>
        <w:tabs>
          <w:tab w:val="num" w:pos="1530"/>
        </w:tabs>
        <w:spacing w:line="276" w:lineRule="auto"/>
        <w:ind w:left="1530" w:hanging="810"/>
        <w:rPr>
          <w:w w:val="0"/>
          <w:sz w:val="24"/>
        </w:rPr>
      </w:pPr>
      <w:bookmarkStart w:id="226" w:name="_DV_M337"/>
      <w:bookmarkEnd w:id="226"/>
      <w:r w:rsidRPr="00DF699D">
        <w:rPr>
          <w:w w:val="0"/>
          <w:sz w:val="24"/>
        </w:rPr>
        <w:t>(i)</w:t>
      </w:r>
      <w:r w:rsidRPr="00DF699D">
        <w:rPr>
          <w:w w:val="0"/>
          <w:sz w:val="24"/>
        </w:rPr>
        <w:tab/>
      </w:r>
      <w:r w:rsidRPr="00DF699D">
        <w:rPr>
          <w:sz w:val="24"/>
        </w:rPr>
        <w:t>cumprimento pela Emissora das suas obrigações de prestação de informações periódicas, indicando as inconsistências ou omissões de que tenha conhecimento</w:t>
      </w:r>
      <w:r w:rsidRPr="00DF699D">
        <w:rPr>
          <w:w w:val="0"/>
          <w:sz w:val="24"/>
        </w:rPr>
        <w:t>;</w:t>
      </w:r>
    </w:p>
    <w:p w14:paraId="021E142E" w14:textId="77777777" w:rsidR="00BF31B1" w:rsidRPr="00DF699D" w:rsidRDefault="00BF31B1">
      <w:pPr>
        <w:tabs>
          <w:tab w:val="num" w:pos="1530"/>
        </w:tabs>
        <w:spacing w:line="276" w:lineRule="auto"/>
        <w:ind w:left="1530" w:hanging="810"/>
        <w:rPr>
          <w:w w:val="0"/>
          <w:sz w:val="24"/>
        </w:rPr>
      </w:pPr>
    </w:p>
    <w:p w14:paraId="56F8CE06" w14:textId="77777777" w:rsidR="00BF31B1" w:rsidRPr="00DF699D" w:rsidRDefault="00214E88">
      <w:pPr>
        <w:tabs>
          <w:tab w:val="num" w:pos="1530"/>
        </w:tabs>
        <w:spacing w:line="276" w:lineRule="auto"/>
        <w:ind w:left="1530" w:hanging="810"/>
        <w:rPr>
          <w:w w:val="0"/>
          <w:sz w:val="24"/>
        </w:rPr>
      </w:pPr>
      <w:bookmarkStart w:id="227" w:name="_DV_M338"/>
      <w:bookmarkEnd w:id="227"/>
      <w:r w:rsidRPr="00DF699D">
        <w:rPr>
          <w:w w:val="0"/>
          <w:sz w:val="24"/>
        </w:rPr>
        <w:t>(</w:t>
      </w:r>
      <w:proofErr w:type="spellStart"/>
      <w:r w:rsidRPr="00DF699D">
        <w:rPr>
          <w:w w:val="0"/>
          <w:sz w:val="24"/>
        </w:rPr>
        <w:t>ii</w:t>
      </w:r>
      <w:proofErr w:type="spellEnd"/>
      <w:r w:rsidRPr="00DF699D">
        <w:rPr>
          <w:w w:val="0"/>
          <w:sz w:val="24"/>
        </w:rPr>
        <w:t>)</w:t>
      </w:r>
      <w:r w:rsidRPr="00DF699D">
        <w:rPr>
          <w:w w:val="0"/>
          <w:sz w:val="24"/>
        </w:rPr>
        <w:tab/>
        <w:t xml:space="preserve">alterações estatutárias da Emissora ocorridas no </w:t>
      </w:r>
      <w:r w:rsidRPr="00DF699D">
        <w:rPr>
          <w:sz w:val="24"/>
        </w:rPr>
        <w:t>exercício social com efeitos relevantes para os Debenturistas</w:t>
      </w:r>
      <w:r w:rsidRPr="00DF699D">
        <w:rPr>
          <w:w w:val="0"/>
          <w:sz w:val="24"/>
        </w:rPr>
        <w:t>;</w:t>
      </w:r>
    </w:p>
    <w:p w14:paraId="2204A78E" w14:textId="77777777" w:rsidR="00BF31B1" w:rsidRPr="00DF699D" w:rsidRDefault="00BF31B1">
      <w:pPr>
        <w:tabs>
          <w:tab w:val="num" w:pos="1530"/>
        </w:tabs>
        <w:spacing w:line="276" w:lineRule="auto"/>
        <w:ind w:left="1530" w:hanging="810"/>
        <w:rPr>
          <w:w w:val="0"/>
          <w:sz w:val="24"/>
        </w:rPr>
      </w:pPr>
    </w:p>
    <w:p w14:paraId="279CC83B" w14:textId="77777777" w:rsidR="00BF31B1" w:rsidRPr="00DF699D" w:rsidRDefault="00214E88">
      <w:pPr>
        <w:tabs>
          <w:tab w:val="num" w:pos="1530"/>
        </w:tabs>
        <w:spacing w:line="276" w:lineRule="auto"/>
        <w:ind w:left="1530" w:hanging="810"/>
        <w:rPr>
          <w:w w:val="0"/>
          <w:sz w:val="24"/>
        </w:rPr>
      </w:pPr>
      <w:bookmarkStart w:id="228" w:name="_DV_M339"/>
      <w:bookmarkEnd w:id="228"/>
      <w:r w:rsidRPr="00DF699D">
        <w:rPr>
          <w:w w:val="0"/>
          <w:sz w:val="24"/>
        </w:rPr>
        <w:lastRenderedPageBreak/>
        <w:t>(</w:t>
      </w:r>
      <w:proofErr w:type="spellStart"/>
      <w:r w:rsidRPr="00DF699D">
        <w:rPr>
          <w:w w:val="0"/>
          <w:sz w:val="24"/>
        </w:rPr>
        <w:t>iii</w:t>
      </w:r>
      <w:proofErr w:type="spellEnd"/>
      <w:r w:rsidRPr="00DF699D">
        <w:rPr>
          <w:w w:val="0"/>
          <w:sz w:val="24"/>
        </w:rPr>
        <w:t>)</w:t>
      </w:r>
      <w:r w:rsidRPr="00DF699D">
        <w:rPr>
          <w:w w:val="0"/>
          <w:sz w:val="24"/>
        </w:rPr>
        <w:tab/>
      </w:r>
      <w:r w:rsidRPr="00DF699D">
        <w:rPr>
          <w:sz w:val="24"/>
        </w:rPr>
        <w:t xml:space="preserve">comentários sobre </w:t>
      </w:r>
      <w:r w:rsidRPr="00DF699D">
        <w:rPr>
          <w:bCs/>
          <w:sz w:val="24"/>
        </w:rPr>
        <w:t xml:space="preserve">indicadores econômicos, financeiros e de estrutura de capital da Emissora relacionados a </w:t>
      </w:r>
      <w:r w:rsidRPr="00DF699D">
        <w:rPr>
          <w:bCs/>
          <w:iCs/>
          <w:sz w:val="24"/>
        </w:rPr>
        <w:t>cláusulas contratuais destinadas a proteger o interesse dos Debenturistas e que estabelecem condições que não devem ser descumpridas pela Companhia</w:t>
      </w:r>
      <w:r w:rsidRPr="00DF699D">
        <w:rPr>
          <w:w w:val="0"/>
          <w:sz w:val="24"/>
        </w:rPr>
        <w:t>;</w:t>
      </w:r>
    </w:p>
    <w:p w14:paraId="44BA4A83" w14:textId="77777777" w:rsidR="00BF31B1" w:rsidRPr="00DF699D" w:rsidRDefault="00BF31B1">
      <w:pPr>
        <w:tabs>
          <w:tab w:val="num" w:pos="1530"/>
        </w:tabs>
        <w:spacing w:line="276" w:lineRule="auto"/>
        <w:ind w:left="1530" w:hanging="810"/>
        <w:rPr>
          <w:w w:val="0"/>
          <w:sz w:val="24"/>
        </w:rPr>
      </w:pPr>
    </w:p>
    <w:p w14:paraId="39C95D94" w14:textId="77777777" w:rsidR="00BF31B1" w:rsidRPr="00DF699D" w:rsidRDefault="00214E88">
      <w:pPr>
        <w:tabs>
          <w:tab w:val="num" w:pos="1530"/>
        </w:tabs>
        <w:spacing w:line="276" w:lineRule="auto"/>
        <w:ind w:left="1530" w:hanging="810"/>
        <w:rPr>
          <w:w w:val="0"/>
          <w:sz w:val="24"/>
        </w:rPr>
      </w:pPr>
      <w:bookmarkStart w:id="229" w:name="_DV_M340"/>
      <w:bookmarkEnd w:id="229"/>
      <w:r w:rsidRPr="00DF699D">
        <w:rPr>
          <w:w w:val="0"/>
          <w:sz w:val="24"/>
        </w:rPr>
        <w:t>(</w:t>
      </w:r>
      <w:proofErr w:type="spellStart"/>
      <w:r w:rsidRPr="00DF699D">
        <w:rPr>
          <w:w w:val="0"/>
          <w:sz w:val="24"/>
        </w:rPr>
        <w:t>iv</w:t>
      </w:r>
      <w:proofErr w:type="spellEnd"/>
      <w:r w:rsidRPr="00DF699D">
        <w:rPr>
          <w:w w:val="0"/>
          <w:sz w:val="24"/>
        </w:rPr>
        <w:t>)</w:t>
      </w:r>
      <w:r w:rsidRPr="00DF699D">
        <w:rPr>
          <w:w w:val="0"/>
          <w:sz w:val="24"/>
        </w:rPr>
        <w:tab/>
      </w:r>
      <w:r w:rsidRPr="00DF699D">
        <w:rPr>
          <w:sz w:val="24"/>
        </w:rPr>
        <w:t>quantidade de Debêntures emitidas, quantidade de Debêntures em Circulação e saldo cancelado no período</w:t>
      </w:r>
      <w:r w:rsidRPr="00DF699D">
        <w:rPr>
          <w:w w:val="0"/>
          <w:sz w:val="24"/>
        </w:rPr>
        <w:t>;</w:t>
      </w:r>
    </w:p>
    <w:p w14:paraId="7D17D65F" w14:textId="77777777" w:rsidR="00BF31B1" w:rsidRPr="00DF699D" w:rsidRDefault="00BF31B1">
      <w:pPr>
        <w:tabs>
          <w:tab w:val="num" w:pos="1530"/>
        </w:tabs>
        <w:spacing w:line="276" w:lineRule="auto"/>
        <w:ind w:left="1530" w:hanging="810"/>
        <w:rPr>
          <w:w w:val="0"/>
          <w:sz w:val="24"/>
        </w:rPr>
      </w:pPr>
    </w:p>
    <w:p w14:paraId="1687F206" w14:textId="77777777" w:rsidR="00BF31B1" w:rsidRPr="00DF699D" w:rsidRDefault="00214E88">
      <w:pPr>
        <w:tabs>
          <w:tab w:val="num" w:pos="1530"/>
        </w:tabs>
        <w:spacing w:line="276" w:lineRule="auto"/>
        <w:ind w:left="1530" w:hanging="810"/>
        <w:rPr>
          <w:w w:val="0"/>
          <w:sz w:val="24"/>
        </w:rPr>
      </w:pPr>
      <w:r w:rsidRPr="00DF699D">
        <w:rPr>
          <w:w w:val="0"/>
          <w:sz w:val="24"/>
        </w:rPr>
        <w:t>(v)</w:t>
      </w:r>
      <w:r w:rsidRPr="00DF699D">
        <w:rPr>
          <w:w w:val="0"/>
          <w:sz w:val="24"/>
        </w:rPr>
        <w:tab/>
        <w:t>resgate, amortização, conversão, repactuação e pagamentos realizados no período;</w:t>
      </w:r>
    </w:p>
    <w:p w14:paraId="785C9F3A" w14:textId="77777777" w:rsidR="00BF31B1" w:rsidRPr="00DF699D" w:rsidRDefault="00BF31B1">
      <w:pPr>
        <w:tabs>
          <w:tab w:val="num" w:pos="1530"/>
        </w:tabs>
        <w:spacing w:line="276" w:lineRule="auto"/>
        <w:ind w:left="1530" w:hanging="810"/>
        <w:rPr>
          <w:w w:val="0"/>
          <w:sz w:val="24"/>
        </w:rPr>
      </w:pPr>
    </w:p>
    <w:p w14:paraId="1455661D" w14:textId="77777777" w:rsidR="00BF31B1" w:rsidRPr="00DF699D" w:rsidRDefault="00214E88">
      <w:pPr>
        <w:tabs>
          <w:tab w:val="num" w:pos="1530"/>
        </w:tabs>
        <w:spacing w:line="276" w:lineRule="auto"/>
        <w:ind w:left="1530" w:hanging="810"/>
        <w:rPr>
          <w:w w:val="0"/>
          <w:sz w:val="24"/>
        </w:rPr>
      </w:pPr>
      <w:r w:rsidRPr="00DF699D">
        <w:rPr>
          <w:w w:val="0"/>
          <w:sz w:val="24"/>
        </w:rPr>
        <w:t>(vi)</w:t>
      </w:r>
      <w:r w:rsidRPr="00DF699D">
        <w:rPr>
          <w:w w:val="0"/>
          <w:sz w:val="24"/>
        </w:rPr>
        <w:tab/>
        <w:t>constituição e aplicações em fundo de amortização ou outros tipos de fundos, quando houver;</w:t>
      </w:r>
    </w:p>
    <w:p w14:paraId="2B3B2BB2" w14:textId="77777777" w:rsidR="00BF31B1" w:rsidRPr="00DF699D" w:rsidRDefault="00BF31B1">
      <w:pPr>
        <w:tabs>
          <w:tab w:val="num" w:pos="1530"/>
        </w:tabs>
        <w:spacing w:line="276" w:lineRule="auto"/>
        <w:ind w:left="1530" w:hanging="810"/>
        <w:rPr>
          <w:w w:val="0"/>
          <w:sz w:val="24"/>
        </w:rPr>
      </w:pPr>
    </w:p>
    <w:p w14:paraId="1808183E" w14:textId="77777777" w:rsidR="00BF31B1" w:rsidRPr="00DF699D" w:rsidRDefault="00214E88">
      <w:pPr>
        <w:tabs>
          <w:tab w:val="num" w:pos="1530"/>
        </w:tabs>
        <w:spacing w:line="276" w:lineRule="auto"/>
        <w:ind w:left="1530" w:hanging="810"/>
        <w:rPr>
          <w:w w:val="0"/>
          <w:sz w:val="24"/>
        </w:rPr>
      </w:pPr>
      <w:bookmarkStart w:id="230" w:name="_DV_M341"/>
      <w:bookmarkEnd w:id="230"/>
      <w:r w:rsidRPr="00DF699D">
        <w:rPr>
          <w:w w:val="0"/>
          <w:sz w:val="24"/>
        </w:rPr>
        <w:t>(</w:t>
      </w:r>
      <w:proofErr w:type="spellStart"/>
      <w:r w:rsidRPr="00DF699D">
        <w:rPr>
          <w:w w:val="0"/>
          <w:sz w:val="24"/>
        </w:rPr>
        <w:t>vii</w:t>
      </w:r>
      <w:proofErr w:type="spellEnd"/>
      <w:r w:rsidRPr="00DF699D">
        <w:rPr>
          <w:w w:val="0"/>
          <w:sz w:val="24"/>
        </w:rPr>
        <w:t>)</w:t>
      </w:r>
      <w:r w:rsidRPr="00DF699D">
        <w:rPr>
          <w:w w:val="0"/>
          <w:sz w:val="24"/>
        </w:rPr>
        <w:tab/>
        <w:t>acompanhamento da destinação dos recursos captados por meio das Debêntures, de acordo com os dados obtidos com a Emissora;</w:t>
      </w:r>
    </w:p>
    <w:p w14:paraId="0996CE6E" w14:textId="77777777" w:rsidR="00BF31B1" w:rsidRPr="00DF699D" w:rsidRDefault="00BF31B1">
      <w:pPr>
        <w:tabs>
          <w:tab w:val="num" w:pos="284"/>
          <w:tab w:val="num" w:pos="1530"/>
        </w:tabs>
        <w:spacing w:line="276" w:lineRule="auto"/>
        <w:ind w:left="1530" w:hanging="810"/>
        <w:rPr>
          <w:w w:val="0"/>
          <w:sz w:val="24"/>
        </w:rPr>
      </w:pPr>
    </w:p>
    <w:p w14:paraId="797A0582" w14:textId="77777777" w:rsidR="00BF31B1" w:rsidRPr="00DF699D" w:rsidRDefault="00214E88">
      <w:pPr>
        <w:tabs>
          <w:tab w:val="num" w:pos="1530"/>
        </w:tabs>
        <w:spacing w:line="276" w:lineRule="auto"/>
        <w:ind w:left="1530" w:hanging="810"/>
        <w:rPr>
          <w:w w:val="0"/>
          <w:sz w:val="24"/>
        </w:rPr>
      </w:pPr>
      <w:bookmarkStart w:id="231" w:name="_DV_M342"/>
      <w:bookmarkEnd w:id="231"/>
      <w:r w:rsidRPr="00DF699D">
        <w:rPr>
          <w:w w:val="0"/>
          <w:sz w:val="24"/>
        </w:rPr>
        <w:t>(</w:t>
      </w:r>
      <w:proofErr w:type="spellStart"/>
      <w:r w:rsidRPr="00DF699D">
        <w:rPr>
          <w:w w:val="0"/>
          <w:sz w:val="24"/>
        </w:rPr>
        <w:t>viii</w:t>
      </w:r>
      <w:proofErr w:type="spellEnd"/>
      <w:r w:rsidRPr="00DF699D">
        <w:rPr>
          <w:w w:val="0"/>
          <w:sz w:val="24"/>
        </w:rPr>
        <w:t>)</w:t>
      </w:r>
      <w:r w:rsidRPr="00DF699D">
        <w:rPr>
          <w:w w:val="0"/>
          <w:sz w:val="24"/>
        </w:rPr>
        <w:tab/>
        <w:t>cumprimento de outras obrigações assumidas pela Emissora nesta Escritura;</w:t>
      </w:r>
    </w:p>
    <w:p w14:paraId="59324B3B" w14:textId="77777777" w:rsidR="00BF31B1" w:rsidRPr="00DF699D" w:rsidRDefault="00BF31B1">
      <w:pPr>
        <w:tabs>
          <w:tab w:val="num" w:pos="1530"/>
        </w:tabs>
        <w:spacing w:line="276" w:lineRule="auto"/>
        <w:ind w:left="1530" w:hanging="810"/>
        <w:rPr>
          <w:w w:val="0"/>
          <w:sz w:val="24"/>
        </w:rPr>
      </w:pPr>
    </w:p>
    <w:p w14:paraId="797CEBC6" w14:textId="77777777" w:rsidR="00BF31B1" w:rsidRPr="00DF699D" w:rsidRDefault="00214E88">
      <w:pPr>
        <w:tabs>
          <w:tab w:val="num" w:pos="1530"/>
        </w:tabs>
        <w:spacing w:line="276" w:lineRule="auto"/>
        <w:ind w:left="1530" w:hanging="810"/>
        <w:rPr>
          <w:w w:val="0"/>
          <w:sz w:val="24"/>
        </w:rPr>
      </w:pPr>
      <w:bookmarkStart w:id="232" w:name="_DV_M343"/>
      <w:bookmarkEnd w:id="232"/>
      <w:r w:rsidRPr="00DF699D">
        <w:rPr>
          <w:w w:val="0"/>
          <w:sz w:val="24"/>
        </w:rPr>
        <w:t>(</w:t>
      </w:r>
      <w:proofErr w:type="spellStart"/>
      <w:r w:rsidR="00D77CE9" w:rsidRPr="00DF699D">
        <w:rPr>
          <w:w w:val="0"/>
          <w:sz w:val="24"/>
        </w:rPr>
        <w:t>i</w:t>
      </w:r>
      <w:r w:rsidRPr="00DF699D">
        <w:rPr>
          <w:w w:val="0"/>
          <w:sz w:val="24"/>
        </w:rPr>
        <w:t>x</w:t>
      </w:r>
      <w:proofErr w:type="spellEnd"/>
      <w:r w:rsidRPr="00DF699D">
        <w:rPr>
          <w:w w:val="0"/>
          <w:sz w:val="24"/>
        </w:rPr>
        <w:t>)</w:t>
      </w:r>
      <w:r w:rsidRPr="00DF699D">
        <w:rPr>
          <w:w w:val="0"/>
          <w:sz w:val="24"/>
        </w:rPr>
        <w:tab/>
        <w:t xml:space="preserve">declaração sobre a não existência de situação de conflito de interesses que impeça o Agente Fiduciário a continuar exercendo sua função de Agente Fiduciário; </w:t>
      </w:r>
    </w:p>
    <w:p w14:paraId="486E06DC" w14:textId="77777777" w:rsidR="00BF31B1" w:rsidRPr="00DF699D" w:rsidRDefault="00BF31B1">
      <w:pPr>
        <w:tabs>
          <w:tab w:val="num" w:pos="1530"/>
        </w:tabs>
        <w:spacing w:line="276" w:lineRule="auto"/>
        <w:ind w:left="1530" w:hanging="810"/>
        <w:rPr>
          <w:w w:val="0"/>
          <w:sz w:val="24"/>
        </w:rPr>
      </w:pPr>
      <w:bookmarkStart w:id="233" w:name="_DV_M344"/>
      <w:bookmarkEnd w:id="233"/>
    </w:p>
    <w:p w14:paraId="029E6037" w14:textId="77777777" w:rsidR="00E7780D" w:rsidRDefault="00214E88">
      <w:pPr>
        <w:tabs>
          <w:tab w:val="num" w:pos="1530"/>
        </w:tabs>
        <w:suppressAutoHyphens/>
        <w:spacing w:line="276" w:lineRule="auto"/>
        <w:ind w:left="1530" w:hanging="810"/>
        <w:rPr>
          <w:w w:val="0"/>
          <w:sz w:val="24"/>
        </w:rPr>
      </w:pPr>
      <w:r w:rsidRPr="00DF699D">
        <w:rPr>
          <w:w w:val="0"/>
          <w:sz w:val="24"/>
        </w:rPr>
        <w:t>(xi)</w:t>
      </w:r>
      <w:r w:rsidRPr="00DF699D">
        <w:rPr>
          <w:w w:val="0"/>
          <w:sz w:val="24"/>
        </w:rPr>
        <w:tab/>
        <w:t xml:space="preserve">relação dos bens e valores eventualmente entregues à sua administração; </w:t>
      </w:r>
    </w:p>
    <w:p w14:paraId="2937C17D" w14:textId="77777777" w:rsidR="00E7780D" w:rsidRDefault="00E7780D">
      <w:pPr>
        <w:tabs>
          <w:tab w:val="num" w:pos="1530"/>
        </w:tabs>
        <w:suppressAutoHyphens/>
        <w:spacing w:line="276" w:lineRule="auto"/>
        <w:ind w:left="1530" w:hanging="810"/>
        <w:rPr>
          <w:w w:val="0"/>
          <w:sz w:val="24"/>
        </w:rPr>
      </w:pPr>
    </w:p>
    <w:p w14:paraId="400A108C" w14:textId="01A0424F" w:rsidR="00BF31B1" w:rsidRPr="00DF699D" w:rsidRDefault="00E7780D">
      <w:pPr>
        <w:tabs>
          <w:tab w:val="num" w:pos="1530"/>
        </w:tabs>
        <w:suppressAutoHyphens/>
        <w:spacing w:line="276" w:lineRule="auto"/>
        <w:ind w:left="1530" w:hanging="810"/>
        <w:rPr>
          <w:w w:val="0"/>
          <w:sz w:val="24"/>
        </w:rPr>
      </w:pPr>
      <w:r>
        <w:rPr>
          <w:w w:val="0"/>
          <w:sz w:val="24"/>
        </w:rPr>
        <w:t>(</w:t>
      </w:r>
      <w:proofErr w:type="spellStart"/>
      <w:r>
        <w:rPr>
          <w:w w:val="0"/>
          <w:sz w:val="24"/>
        </w:rPr>
        <w:t>xii</w:t>
      </w:r>
      <w:proofErr w:type="spellEnd"/>
      <w:r>
        <w:rPr>
          <w:w w:val="0"/>
          <w:sz w:val="24"/>
        </w:rPr>
        <w:t>)</w:t>
      </w:r>
      <w:r>
        <w:rPr>
          <w:w w:val="0"/>
          <w:sz w:val="24"/>
        </w:rPr>
        <w:tab/>
      </w:r>
      <w:r w:rsidRPr="00E7780D">
        <w:rPr>
          <w:w w:val="0"/>
          <w:sz w:val="24"/>
        </w:rPr>
        <w:t>se e quando necessário, declaração acerca da suficiência e exequibilidade de eventuais garantias das Debêntures</w:t>
      </w:r>
      <w:r>
        <w:rPr>
          <w:w w:val="0"/>
          <w:sz w:val="24"/>
        </w:rPr>
        <w:t>;</w:t>
      </w:r>
      <w:r w:rsidRPr="00E7780D">
        <w:rPr>
          <w:w w:val="0"/>
          <w:sz w:val="24"/>
        </w:rPr>
        <w:t xml:space="preserve"> </w:t>
      </w:r>
      <w:r w:rsidR="00214E88" w:rsidRPr="00DF699D">
        <w:rPr>
          <w:w w:val="0"/>
          <w:sz w:val="24"/>
        </w:rPr>
        <w:t>e</w:t>
      </w:r>
    </w:p>
    <w:p w14:paraId="5D29908B" w14:textId="77777777" w:rsidR="00BF31B1" w:rsidRPr="00DF699D" w:rsidRDefault="00BF31B1">
      <w:pPr>
        <w:tabs>
          <w:tab w:val="num" w:pos="1530"/>
        </w:tabs>
        <w:suppressAutoHyphens/>
        <w:spacing w:line="276" w:lineRule="auto"/>
        <w:ind w:left="1530" w:hanging="810"/>
        <w:rPr>
          <w:w w:val="0"/>
          <w:sz w:val="24"/>
        </w:rPr>
      </w:pPr>
    </w:p>
    <w:p w14:paraId="1E9AFB7D" w14:textId="477F73CB" w:rsidR="00BF31B1" w:rsidRPr="00DF699D" w:rsidRDefault="00214E88">
      <w:pPr>
        <w:tabs>
          <w:tab w:val="num" w:pos="1530"/>
        </w:tabs>
        <w:suppressAutoHyphens/>
        <w:spacing w:line="276" w:lineRule="auto"/>
        <w:ind w:left="1530" w:hanging="810"/>
        <w:rPr>
          <w:w w:val="0"/>
          <w:sz w:val="24"/>
        </w:rPr>
      </w:pPr>
      <w:r w:rsidRPr="00DF699D">
        <w:rPr>
          <w:w w:val="0"/>
          <w:sz w:val="24"/>
        </w:rPr>
        <w:t>(</w:t>
      </w:r>
      <w:proofErr w:type="spellStart"/>
      <w:r w:rsidRPr="00DF699D">
        <w:rPr>
          <w:w w:val="0"/>
          <w:sz w:val="24"/>
        </w:rPr>
        <w:t>xii</w:t>
      </w:r>
      <w:proofErr w:type="spellEnd"/>
      <w:r w:rsidRPr="00DF699D">
        <w:rPr>
          <w:w w:val="0"/>
          <w:sz w:val="24"/>
        </w:rPr>
        <w:t>)</w:t>
      </w:r>
      <w:r w:rsidRPr="00DF699D">
        <w:rPr>
          <w:w w:val="0"/>
          <w:sz w:val="24"/>
        </w:rPr>
        <w:tab/>
        <w:t xml:space="preserve">existência de outras emissões de valores mobiliários, públicas ou privadas, realizadas pela própria Emissora, por sociedade coligada, controlada, controladora ou integrante do mesmo grupo da Emissora em que tenha atuado como agente fiduciário no período, bem como os dados sobre tais </w:t>
      </w:r>
      <w:proofErr w:type="gramStart"/>
      <w:r w:rsidRPr="00DF699D">
        <w:rPr>
          <w:w w:val="0"/>
          <w:sz w:val="24"/>
        </w:rPr>
        <w:t>emissões previstos</w:t>
      </w:r>
      <w:proofErr w:type="gramEnd"/>
      <w:r w:rsidRPr="00DF699D">
        <w:rPr>
          <w:w w:val="0"/>
          <w:sz w:val="24"/>
        </w:rPr>
        <w:t xml:space="preserve"> no artigo </w:t>
      </w:r>
      <w:r w:rsidR="00693C4A">
        <w:rPr>
          <w:w w:val="0"/>
          <w:sz w:val="24"/>
        </w:rPr>
        <w:t>15</w:t>
      </w:r>
      <w:r w:rsidRPr="00DF699D">
        <w:rPr>
          <w:w w:val="0"/>
          <w:sz w:val="24"/>
        </w:rPr>
        <w:t xml:space="preserve">, inciso XI, alíneas (a) a (f), da </w:t>
      </w:r>
      <w:r w:rsidR="00693C4A">
        <w:rPr>
          <w:w w:val="0"/>
          <w:sz w:val="24"/>
        </w:rPr>
        <w:t>Resolução</w:t>
      </w:r>
      <w:r w:rsidR="00693C4A" w:rsidRPr="00DF699D">
        <w:rPr>
          <w:w w:val="0"/>
          <w:sz w:val="24"/>
        </w:rPr>
        <w:t xml:space="preserve"> </w:t>
      </w:r>
      <w:r w:rsidRPr="00DF699D">
        <w:rPr>
          <w:w w:val="0"/>
          <w:sz w:val="24"/>
        </w:rPr>
        <w:t xml:space="preserve">CVM </w:t>
      </w:r>
      <w:r w:rsidR="00693C4A">
        <w:rPr>
          <w:w w:val="0"/>
          <w:sz w:val="24"/>
        </w:rPr>
        <w:t>17</w:t>
      </w:r>
      <w:r w:rsidRPr="00DF699D">
        <w:rPr>
          <w:w w:val="0"/>
          <w:sz w:val="24"/>
        </w:rPr>
        <w:t>.</w:t>
      </w:r>
    </w:p>
    <w:p w14:paraId="3AAEBFD4" w14:textId="77777777" w:rsidR="00BF31B1" w:rsidRPr="00DF699D" w:rsidRDefault="00BF31B1">
      <w:pPr>
        <w:tabs>
          <w:tab w:val="num" w:pos="1276"/>
        </w:tabs>
        <w:spacing w:line="276" w:lineRule="auto"/>
        <w:ind w:left="1276" w:hanging="567"/>
        <w:rPr>
          <w:w w:val="0"/>
          <w:sz w:val="24"/>
        </w:rPr>
      </w:pPr>
    </w:p>
    <w:p w14:paraId="5D02048D" w14:textId="08DBFAA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34" w:name="_DV_M345"/>
      <w:bookmarkEnd w:id="234"/>
      <w:r w:rsidRPr="00DF699D">
        <w:rPr>
          <w:sz w:val="24"/>
        </w:rPr>
        <w:t>divulgar, em sua página na rede mundial de computadores (</w:t>
      </w:r>
      <w:r w:rsidR="00D67FF9">
        <w:rPr>
          <w:sz w:val="24"/>
        </w:rPr>
        <w:t>www.oliveiratrust.com.br</w:t>
      </w:r>
      <w:r w:rsidRPr="00DF699D">
        <w:rPr>
          <w:sz w:val="24"/>
        </w:rPr>
        <w:t>),</w:t>
      </w:r>
      <w:r w:rsidRPr="00DF699D">
        <w:rPr>
          <w:w w:val="0"/>
          <w:sz w:val="24"/>
        </w:rPr>
        <w:t xml:space="preserve"> o relatório de que trata a alínea </w:t>
      </w:r>
      <w:r w:rsidR="006325FF" w:rsidRPr="00DF699D">
        <w:rPr>
          <w:w w:val="0"/>
          <w:sz w:val="24"/>
        </w:rPr>
        <w:t>“</w:t>
      </w:r>
      <w:r w:rsidRPr="00DF699D">
        <w:rPr>
          <w:w w:val="0"/>
          <w:sz w:val="24"/>
        </w:rPr>
        <w:t>m</w:t>
      </w:r>
      <w:r w:rsidR="006325FF" w:rsidRPr="00DF699D">
        <w:rPr>
          <w:w w:val="0"/>
          <w:sz w:val="24"/>
        </w:rPr>
        <w:t>”</w:t>
      </w:r>
      <w:r w:rsidRPr="00DF699D">
        <w:rPr>
          <w:w w:val="0"/>
          <w:sz w:val="24"/>
        </w:rPr>
        <w:t xml:space="preserve"> acima aos Debenturistas no prazo máximo de 4 (quatro) meses a contar do encerramento do exercício social da Emissora</w:t>
      </w:r>
      <w:r w:rsidRPr="00DF699D">
        <w:rPr>
          <w:sz w:val="24"/>
        </w:rPr>
        <w:t>, sendo certo que o relatório anual deve ser mantido disponível para consulta pública na página na rede mundial de computadores do Agente Fiduciário pelo prazo de 3 (três) anos;</w:t>
      </w:r>
    </w:p>
    <w:p w14:paraId="31757B93" w14:textId="77777777" w:rsidR="00BF31B1" w:rsidRPr="00DF699D" w:rsidRDefault="00BF31B1">
      <w:pPr>
        <w:tabs>
          <w:tab w:val="num" w:pos="720"/>
        </w:tabs>
        <w:spacing w:line="276" w:lineRule="auto"/>
        <w:ind w:left="720" w:hanging="720"/>
        <w:rPr>
          <w:w w:val="0"/>
          <w:sz w:val="24"/>
        </w:rPr>
      </w:pPr>
      <w:bookmarkStart w:id="235" w:name="_DV_M346"/>
      <w:bookmarkStart w:id="236" w:name="_DV_M347"/>
      <w:bookmarkStart w:id="237" w:name="_DV_M348"/>
      <w:bookmarkStart w:id="238" w:name="_DV_M349"/>
      <w:bookmarkStart w:id="239" w:name="_DV_M350"/>
      <w:bookmarkStart w:id="240" w:name="_DV_M351"/>
      <w:bookmarkEnd w:id="235"/>
      <w:bookmarkEnd w:id="236"/>
      <w:bookmarkEnd w:id="237"/>
      <w:bookmarkEnd w:id="238"/>
      <w:bookmarkEnd w:id="239"/>
      <w:bookmarkEnd w:id="240"/>
    </w:p>
    <w:p w14:paraId="031294E4" w14:textId="1EDDBE94"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41" w:name="_DV_M352"/>
      <w:bookmarkEnd w:id="241"/>
      <w:r w:rsidRPr="00DF699D">
        <w:rPr>
          <w:w w:val="0"/>
          <w:sz w:val="24"/>
        </w:rPr>
        <w:t xml:space="preserve">manter atualizada a relação dos Debenturistas e seus endereços, mediante, inclusive, gestões perante a Emissora, o </w:t>
      </w:r>
      <w:r w:rsidR="007B1B39" w:rsidRPr="00A33C4D">
        <w:rPr>
          <w:iCs/>
          <w:sz w:val="24"/>
        </w:rPr>
        <w:t>Agente de Liquidação</w:t>
      </w:r>
      <w:r w:rsidRPr="00DF699D">
        <w:rPr>
          <w:w w:val="0"/>
          <w:sz w:val="24"/>
        </w:rPr>
        <w:t xml:space="preserve">, o Escriturador e 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sendo que, para fins de atendimento ao disposto nesta alínea, a Emissora e os Debenturistas, assim que subscrever</w:t>
      </w:r>
      <w:r w:rsidR="00D2312F" w:rsidRPr="00DF699D">
        <w:rPr>
          <w:sz w:val="24"/>
        </w:rPr>
        <w:t>em</w:t>
      </w:r>
      <w:r w:rsidRPr="00DF699D">
        <w:rPr>
          <w:sz w:val="24"/>
        </w:rPr>
        <w:t>, integralizar</w:t>
      </w:r>
      <w:r w:rsidR="00D2312F" w:rsidRPr="00DF699D">
        <w:rPr>
          <w:sz w:val="24"/>
        </w:rPr>
        <w:t>em</w:t>
      </w:r>
      <w:r w:rsidRPr="00DF699D">
        <w:rPr>
          <w:sz w:val="24"/>
        </w:rPr>
        <w:t xml:space="preserve"> ou adquirir</w:t>
      </w:r>
      <w:r w:rsidR="00D2312F" w:rsidRPr="00DF699D">
        <w:rPr>
          <w:sz w:val="24"/>
        </w:rPr>
        <w:t>em</w:t>
      </w:r>
      <w:r w:rsidRPr="00DF699D">
        <w:rPr>
          <w:sz w:val="24"/>
        </w:rPr>
        <w:t xml:space="preserve"> as Debêntures, expressamente autorizam, desde já, o </w:t>
      </w:r>
      <w:r w:rsidR="007B1B39" w:rsidRPr="00A33C4D">
        <w:rPr>
          <w:iCs/>
          <w:sz w:val="24"/>
        </w:rPr>
        <w:t>Agente de Liquidação</w:t>
      </w:r>
      <w:r w:rsidRPr="00DF699D">
        <w:rPr>
          <w:sz w:val="24"/>
        </w:rPr>
        <w:t>,</w:t>
      </w:r>
      <w:r w:rsidRPr="00DF699D">
        <w:rPr>
          <w:w w:val="0"/>
          <w:sz w:val="24"/>
        </w:rPr>
        <w:t xml:space="preserve"> o Escriturador </w:t>
      </w:r>
      <w:r w:rsidRPr="00DF699D">
        <w:rPr>
          <w:sz w:val="24"/>
        </w:rPr>
        <w:t xml:space="preserve">e 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 xml:space="preserve"> a atenderem </w:t>
      </w:r>
      <w:r w:rsidR="00B914B2" w:rsidRPr="00DF699D">
        <w:rPr>
          <w:sz w:val="24"/>
        </w:rPr>
        <w:t xml:space="preserve">a </w:t>
      </w:r>
      <w:r w:rsidRPr="00DF699D">
        <w:rPr>
          <w:sz w:val="24"/>
        </w:rPr>
        <w:t xml:space="preserve">quaisquer solicitações feitas pelo Agente Fiduciário, </w:t>
      </w:r>
      <w:r w:rsidRPr="00DF699D">
        <w:rPr>
          <w:sz w:val="24"/>
        </w:rPr>
        <w:lastRenderedPageBreak/>
        <w:t>inclusive referentes à divulgação, a qualquer momento, da posição de Debêntures, e seus respectivos Debenturistas</w:t>
      </w:r>
      <w:r w:rsidRPr="00DF699D">
        <w:rPr>
          <w:w w:val="0"/>
          <w:sz w:val="24"/>
        </w:rPr>
        <w:t>;</w:t>
      </w:r>
    </w:p>
    <w:p w14:paraId="7AE6A42C" w14:textId="77777777" w:rsidR="00BF31B1" w:rsidRPr="00DF699D" w:rsidRDefault="00BF31B1">
      <w:pPr>
        <w:tabs>
          <w:tab w:val="num" w:pos="720"/>
        </w:tabs>
        <w:spacing w:line="276" w:lineRule="auto"/>
        <w:ind w:left="720" w:hanging="720"/>
        <w:rPr>
          <w:w w:val="0"/>
          <w:sz w:val="24"/>
        </w:rPr>
      </w:pPr>
    </w:p>
    <w:p w14:paraId="7D3538C6"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DF699D">
        <w:rPr>
          <w:w w:val="0"/>
          <w:sz w:val="24"/>
        </w:rPr>
        <w:t>observar os procedimentos necessários para a realização do vencimento antecipado das obrigações decorrentes das Debêntures, nos casos previstos nesta Escritura;</w:t>
      </w:r>
    </w:p>
    <w:p w14:paraId="7DD00062" w14:textId="77777777" w:rsidR="00BF31B1" w:rsidRPr="00DF699D" w:rsidRDefault="00BF31B1">
      <w:pPr>
        <w:tabs>
          <w:tab w:val="num" w:pos="720"/>
        </w:tabs>
        <w:spacing w:line="276" w:lineRule="auto"/>
        <w:ind w:left="720" w:hanging="720"/>
        <w:rPr>
          <w:w w:val="0"/>
          <w:sz w:val="24"/>
        </w:rPr>
      </w:pPr>
      <w:bookmarkStart w:id="242" w:name="_DV_M353"/>
      <w:bookmarkEnd w:id="242"/>
    </w:p>
    <w:p w14:paraId="2FABA491"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43" w:name="_DV_M354"/>
      <w:bookmarkEnd w:id="243"/>
      <w:r w:rsidRPr="00DF699D">
        <w:rPr>
          <w:w w:val="0"/>
          <w:sz w:val="24"/>
        </w:rPr>
        <w:t xml:space="preserve">fiscalizar o cumprimento das cláusulas constantes desta Escritura, inclusive daquelas impositivas de obrigações de fazer e de não fazer; </w:t>
      </w:r>
    </w:p>
    <w:p w14:paraId="66D516FB" w14:textId="77777777" w:rsidR="00BF31B1" w:rsidRPr="00DF699D" w:rsidRDefault="00BF31B1">
      <w:pPr>
        <w:tabs>
          <w:tab w:val="num" w:pos="720"/>
        </w:tabs>
        <w:spacing w:line="276" w:lineRule="auto"/>
        <w:ind w:left="720" w:hanging="720"/>
        <w:rPr>
          <w:w w:val="0"/>
          <w:sz w:val="24"/>
        </w:rPr>
      </w:pPr>
    </w:p>
    <w:p w14:paraId="17DF7FE4"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bookmarkStart w:id="244" w:name="_DV_M355"/>
      <w:bookmarkEnd w:id="244"/>
      <w:r w:rsidRPr="00DF699D">
        <w:rPr>
          <w:sz w:val="24"/>
        </w:rPr>
        <w:t>comunicar aos Debenturistas qualquer inadimplemento, pela Emissora, de obrigações financeiras assumidas na presente Escritura, incluindo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r w:rsidRPr="00DF699D">
        <w:rPr>
          <w:w w:val="0"/>
          <w:sz w:val="24"/>
        </w:rPr>
        <w:t xml:space="preserve">; </w:t>
      </w:r>
    </w:p>
    <w:p w14:paraId="743A0619" w14:textId="77777777" w:rsidR="00BF31B1" w:rsidRPr="00DF699D" w:rsidRDefault="00BF31B1">
      <w:pPr>
        <w:pStyle w:val="PargrafodaLista"/>
        <w:tabs>
          <w:tab w:val="num" w:pos="720"/>
        </w:tabs>
        <w:spacing w:line="276" w:lineRule="auto"/>
        <w:ind w:left="720" w:hanging="720"/>
        <w:rPr>
          <w:w w:val="0"/>
          <w:sz w:val="24"/>
        </w:rPr>
      </w:pPr>
    </w:p>
    <w:p w14:paraId="7108D6BA" w14:textId="77777777"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DF699D">
        <w:rPr>
          <w:w w:val="0"/>
          <w:sz w:val="24"/>
        </w:rPr>
        <w:t xml:space="preserve">acompanhar </w:t>
      </w:r>
      <w:r w:rsidR="00524BE2" w:rsidRPr="00DF699D">
        <w:rPr>
          <w:w w:val="0"/>
          <w:sz w:val="24"/>
        </w:rPr>
        <w:t>preço unitário das Debêntures</w:t>
      </w:r>
      <w:r w:rsidRPr="00DF699D">
        <w:rPr>
          <w:w w:val="0"/>
          <w:sz w:val="24"/>
        </w:rPr>
        <w:t xml:space="preserve">, a ser calculado pela Emissora, e divulgá-los aos investidores e aos demais participantes do mercado, por meio de sua central de atendimento e/ou de seu </w:t>
      </w:r>
      <w:r w:rsidRPr="00DF699D">
        <w:rPr>
          <w:i/>
          <w:w w:val="0"/>
          <w:sz w:val="24"/>
        </w:rPr>
        <w:t>website</w:t>
      </w:r>
      <w:r w:rsidRPr="00DF699D">
        <w:rPr>
          <w:w w:val="0"/>
          <w:sz w:val="24"/>
        </w:rPr>
        <w:t>;</w:t>
      </w:r>
    </w:p>
    <w:p w14:paraId="7B22A244" w14:textId="77777777" w:rsidR="00BF31B1" w:rsidRPr="00DF699D" w:rsidRDefault="00BF31B1">
      <w:pPr>
        <w:pStyle w:val="PargrafodaLista"/>
        <w:spacing w:line="276" w:lineRule="auto"/>
        <w:rPr>
          <w:w w:val="0"/>
          <w:sz w:val="24"/>
        </w:rPr>
      </w:pPr>
    </w:p>
    <w:p w14:paraId="7AB7FEEA" w14:textId="56F355E2" w:rsidR="00BF31B1" w:rsidRPr="00DF699D" w:rsidRDefault="00214E88"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DF699D">
        <w:rPr>
          <w:sz w:val="24"/>
        </w:rPr>
        <w:t>exercer suas atividades com boa fé, transparência e lealdade para com os Debenturistas;</w:t>
      </w:r>
      <w:r w:rsidR="00792A3A" w:rsidRPr="00DF699D">
        <w:rPr>
          <w:sz w:val="24"/>
        </w:rPr>
        <w:t xml:space="preserve"> </w:t>
      </w:r>
      <w:r w:rsidR="00DB2711" w:rsidRPr="00DF699D">
        <w:rPr>
          <w:sz w:val="24"/>
        </w:rPr>
        <w:t>e</w:t>
      </w:r>
    </w:p>
    <w:p w14:paraId="7FBB4CB7" w14:textId="77777777" w:rsidR="00B750EF" w:rsidRPr="00DF699D" w:rsidRDefault="00B750EF" w:rsidP="00E720BE">
      <w:pPr>
        <w:pStyle w:val="PargrafodaLista"/>
        <w:rPr>
          <w:w w:val="0"/>
          <w:sz w:val="24"/>
        </w:rPr>
      </w:pPr>
    </w:p>
    <w:p w14:paraId="30DA4436" w14:textId="48CE9029" w:rsidR="00E7780D" w:rsidRDefault="00B750EF"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DF699D">
        <w:rPr>
          <w:w w:val="0"/>
          <w:sz w:val="24"/>
        </w:rPr>
        <w:t>acompanhar o</w:t>
      </w:r>
      <w:r w:rsidR="00195F0B">
        <w:rPr>
          <w:w w:val="0"/>
          <w:sz w:val="24"/>
        </w:rPr>
        <w:t>s</w:t>
      </w:r>
      <w:r w:rsidRPr="00DF699D">
        <w:rPr>
          <w:w w:val="0"/>
          <w:sz w:val="24"/>
        </w:rPr>
        <w:t xml:space="preserve"> Índice Financeiro</w:t>
      </w:r>
      <w:r w:rsidR="00195F0B">
        <w:rPr>
          <w:w w:val="0"/>
          <w:sz w:val="24"/>
        </w:rPr>
        <w:t>s</w:t>
      </w:r>
      <w:r w:rsidR="00842BBB" w:rsidRPr="00DF699D">
        <w:rPr>
          <w:w w:val="0"/>
          <w:sz w:val="24"/>
        </w:rPr>
        <w:t xml:space="preserve"> calculado</w:t>
      </w:r>
      <w:r w:rsidR="00195F0B">
        <w:rPr>
          <w:w w:val="0"/>
          <w:sz w:val="24"/>
        </w:rPr>
        <w:t>s</w:t>
      </w:r>
      <w:r w:rsidR="00842BBB" w:rsidRPr="00DF699D">
        <w:rPr>
          <w:w w:val="0"/>
          <w:sz w:val="24"/>
        </w:rPr>
        <w:t xml:space="preserve"> pela Emissora</w:t>
      </w:r>
      <w:r w:rsidRPr="00DF699D">
        <w:rPr>
          <w:w w:val="0"/>
          <w:sz w:val="24"/>
        </w:rPr>
        <w:t>, nos termos da Cláusula 6.1.2, alínea (q)</w:t>
      </w:r>
      <w:r w:rsidR="00195F0B">
        <w:rPr>
          <w:w w:val="0"/>
          <w:sz w:val="24"/>
        </w:rPr>
        <w:t>,</w:t>
      </w:r>
      <w:r w:rsidRPr="00DF699D">
        <w:rPr>
          <w:w w:val="0"/>
          <w:sz w:val="24"/>
        </w:rPr>
        <w:t xml:space="preserve"> acima</w:t>
      </w:r>
      <w:r w:rsidR="00E7780D">
        <w:rPr>
          <w:w w:val="0"/>
          <w:sz w:val="24"/>
        </w:rPr>
        <w:t>;</w:t>
      </w:r>
    </w:p>
    <w:p w14:paraId="40778EC1" w14:textId="77777777" w:rsidR="00E7780D" w:rsidRDefault="00E7780D" w:rsidP="00195F0B">
      <w:pPr>
        <w:pStyle w:val="PargrafodaLista"/>
        <w:rPr>
          <w:w w:val="0"/>
          <w:sz w:val="24"/>
        </w:rPr>
      </w:pPr>
    </w:p>
    <w:p w14:paraId="45A061BE" w14:textId="34A7FA11" w:rsidR="00E7780D" w:rsidRDefault="00E7780D"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E7780D">
        <w:rPr>
          <w:w w:val="0"/>
          <w:sz w:val="24"/>
        </w:rPr>
        <w:t>verificar a regularidade da constituição das Garantias Reais, bem como o valor dos bens dados em garantia, observando a manutenção de sua suficiência e exequibilidade nos termos das disposições estabelecidas nesta Escritura</w:t>
      </w:r>
      <w:r>
        <w:rPr>
          <w:w w:val="0"/>
          <w:sz w:val="24"/>
        </w:rPr>
        <w:t xml:space="preserve">; </w:t>
      </w:r>
    </w:p>
    <w:p w14:paraId="34D2899B" w14:textId="77777777" w:rsidR="00E7780D" w:rsidRDefault="00E7780D" w:rsidP="00195F0B">
      <w:pPr>
        <w:pStyle w:val="PargrafodaLista"/>
        <w:rPr>
          <w:w w:val="0"/>
          <w:sz w:val="24"/>
        </w:rPr>
      </w:pPr>
    </w:p>
    <w:p w14:paraId="10E7E18E" w14:textId="69D728BF" w:rsidR="00E7780D" w:rsidRDefault="00E7780D"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E7780D">
        <w:rPr>
          <w:w w:val="0"/>
          <w:sz w:val="24"/>
        </w:rPr>
        <w:t>examinar proposta de substituição dos bens dados em garantia no âmbito das Garantias Reais, manifestando sua opinião a respeito do assunto de forma justificada</w:t>
      </w:r>
      <w:r>
        <w:rPr>
          <w:w w:val="0"/>
          <w:sz w:val="24"/>
        </w:rPr>
        <w:t>; e</w:t>
      </w:r>
    </w:p>
    <w:p w14:paraId="2AC4CD45" w14:textId="77777777" w:rsidR="00E7780D" w:rsidRDefault="00E7780D" w:rsidP="00195F0B">
      <w:pPr>
        <w:pStyle w:val="PargrafodaLista"/>
        <w:rPr>
          <w:w w:val="0"/>
          <w:sz w:val="24"/>
        </w:rPr>
      </w:pPr>
    </w:p>
    <w:p w14:paraId="2E6A77AE" w14:textId="78ADDDC8" w:rsidR="003E1C6B" w:rsidRPr="00DF699D" w:rsidRDefault="00E7780D" w:rsidP="00E720BE">
      <w:pPr>
        <w:numPr>
          <w:ilvl w:val="0"/>
          <w:numId w:val="12"/>
        </w:numPr>
        <w:tabs>
          <w:tab w:val="clear" w:pos="360"/>
          <w:tab w:val="num" w:pos="720"/>
        </w:tabs>
        <w:autoSpaceDE w:val="0"/>
        <w:autoSpaceDN w:val="0"/>
        <w:adjustRightInd w:val="0"/>
        <w:spacing w:line="276" w:lineRule="auto"/>
        <w:ind w:left="720" w:hanging="720"/>
        <w:rPr>
          <w:w w:val="0"/>
          <w:sz w:val="24"/>
        </w:rPr>
      </w:pPr>
      <w:r w:rsidRPr="00E7780D">
        <w:rPr>
          <w:w w:val="0"/>
          <w:sz w:val="24"/>
        </w:rPr>
        <w:t xml:space="preserve">intimar, conforme o caso, a Emissora ou </w:t>
      </w:r>
      <w:r>
        <w:rPr>
          <w:w w:val="0"/>
          <w:sz w:val="24"/>
        </w:rPr>
        <w:t>o</w:t>
      </w:r>
      <w:r w:rsidR="004B46F2">
        <w:rPr>
          <w:w w:val="0"/>
          <w:sz w:val="24"/>
        </w:rPr>
        <w:t>s</w:t>
      </w:r>
      <w:r w:rsidRPr="00E7780D">
        <w:rPr>
          <w:w w:val="0"/>
          <w:sz w:val="24"/>
        </w:rPr>
        <w:t xml:space="preserve"> Acionista</w:t>
      </w:r>
      <w:r w:rsidR="004B46F2">
        <w:rPr>
          <w:w w:val="0"/>
          <w:sz w:val="24"/>
        </w:rPr>
        <w:t>s</w:t>
      </w:r>
      <w:r w:rsidRPr="00E7780D">
        <w:rPr>
          <w:w w:val="0"/>
          <w:sz w:val="24"/>
        </w:rPr>
        <w:t xml:space="preserve"> a reforçar as Garantias Reais, na hipótese de sua deterioração ou depreciação</w:t>
      </w:r>
      <w:r>
        <w:rPr>
          <w:w w:val="0"/>
          <w:sz w:val="24"/>
        </w:rPr>
        <w:t>.</w:t>
      </w:r>
      <w:r w:rsidR="00DB2711" w:rsidRPr="00DF699D">
        <w:rPr>
          <w:w w:val="0"/>
          <w:sz w:val="24"/>
        </w:rPr>
        <w:t xml:space="preserve"> </w:t>
      </w:r>
    </w:p>
    <w:p w14:paraId="4019DB86" w14:textId="77777777" w:rsidR="00BF31B1" w:rsidRPr="00DF699D" w:rsidRDefault="00BF31B1">
      <w:pPr>
        <w:spacing w:line="276" w:lineRule="auto"/>
        <w:contextualSpacing/>
        <w:jc w:val="left"/>
        <w:rPr>
          <w:b/>
          <w:w w:val="0"/>
          <w:sz w:val="24"/>
        </w:rPr>
      </w:pPr>
      <w:bookmarkStart w:id="245" w:name="_DV_M358"/>
      <w:bookmarkEnd w:id="245"/>
    </w:p>
    <w:p w14:paraId="3B078D08" w14:textId="77777777" w:rsidR="00BF31B1" w:rsidRPr="00DF699D" w:rsidRDefault="00E84D7F" w:rsidP="00E720BE">
      <w:pPr>
        <w:spacing w:line="276" w:lineRule="auto"/>
        <w:contextualSpacing/>
        <w:jc w:val="left"/>
        <w:rPr>
          <w:b/>
          <w:w w:val="0"/>
          <w:sz w:val="24"/>
        </w:rPr>
      </w:pPr>
      <w:r w:rsidRPr="00DF699D">
        <w:rPr>
          <w:b/>
          <w:w w:val="0"/>
          <w:sz w:val="24"/>
        </w:rPr>
        <w:t>8</w:t>
      </w:r>
      <w:r w:rsidR="00214E88" w:rsidRPr="00DF699D">
        <w:rPr>
          <w:b/>
          <w:w w:val="0"/>
          <w:sz w:val="24"/>
        </w:rPr>
        <w:t>.5.</w:t>
      </w:r>
      <w:r w:rsidR="00214E88" w:rsidRPr="00DF699D">
        <w:rPr>
          <w:b/>
          <w:w w:val="0"/>
          <w:sz w:val="24"/>
        </w:rPr>
        <w:tab/>
        <w:t>Atribuições Específicas</w:t>
      </w:r>
    </w:p>
    <w:p w14:paraId="2BBA2E38" w14:textId="77777777" w:rsidR="00BF31B1" w:rsidRPr="00DF699D" w:rsidRDefault="00BF31B1" w:rsidP="00E720BE">
      <w:pPr>
        <w:tabs>
          <w:tab w:val="num" w:pos="1276"/>
        </w:tabs>
        <w:spacing w:line="276" w:lineRule="auto"/>
        <w:ind w:left="1276" w:hanging="567"/>
        <w:rPr>
          <w:w w:val="0"/>
          <w:sz w:val="24"/>
        </w:rPr>
      </w:pPr>
    </w:p>
    <w:p w14:paraId="208BEAAB" w14:textId="757DE429" w:rsidR="00BF31B1" w:rsidRPr="00DF699D" w:rsidRDefault="00E84D7F" w:rsidP="00E720BE">
      <w:pPr>
        <w:spacing w:line="276" w:lineRule="auto"/>
        <w:rPr>
          <w:w w:val="0"/>
          <w:sz w:val="24"/>
        </w:rPr>
      </w:pPr>
      <w:bookmarkStart w:id="246" w:name="_DV_M359"/>
      <w:bookmarkEnd w:id="246"/>
      <w:r w:rsidRPr="00DF699D">
        <w:rPr>
          <w:w w:val="0"/>
          <w:sz w:val="24"/>
        </w:rPr>
        <w:t>8</w:t>
      </w:r>
      <w:r w:rsidR="00214E88" w:rsidRPr="00DF699D">
        <w:rPr>
          <w:w w:val="0"/>
          <w:sz w:val="24"/>
        </w:rPr>
        <w:t>.5.1.</w:t>
      </w:r>
      <w:r w:rsidR="00214E88" w:rsidRPr="00DF699D">
        <w:rPr>
          <w:w w:val="0"/>
          <w:sz w:val="24"/>
        </w:rPr>
        <w:tab/>
        <w:t xml:space="preserve">No caso de inadimplemento de quaisquer condições da Emissão, o Agente Fiduciário utilizará quaisquer procedimentos judiciais ou extrajudiciais contra a Emissora para a proteção e defesa dos interesses da comunhão dos Debenturistas e da realização de seus créditos, na forma do artigo 12 da </w:t>
      </w:r>
      <w:r w:rsidR="00693C4A">
        <w:rPr>
          <w:sz w:val="24"/>
        </w:rPr>
        <w:t>Resolução</w:t>
      </w:r>
      <w:r w:rsidR="00214E88" w:rsidRPr="00DF699D">
        <w:rPr>
          <w:w w:val="0"/>
          <w:sz w:val="24"/>
        </w:rPr>
        <w:t xml:space="preserve"> CVM </w:t>
      </w:r>
      <w:r w:rsidR="00693C4A">
        <w:rPr>
          <w:w w:val="0"/>
          <w:sz w:val="24"/>
        </w:rPr>
        <w:t>17</w:t>
      </w:r>
      <w:r w:rsidR="00214E88" w:rsidRPr="00DF699D">
        <w:rPr>
          <w:w w:val="0"/>
          <w:sz w:val="24"/>
        </w:rPr>
        <w:t>.</w:t>
      </w:r>
      <w:bookmarkStart w:id="247" w:name="_DV_M360"/>
      <w:bookmarkStart w:id="248" w:name="_DV_M361"/>
      <w:bookmarkStart w:id="249" w:name="_DV_M362"/>
      <w:bookmarkStart w:id="250" w:name="_DV_M363"/>
      <w:bookmarkStart w:id="251" w:name="_DV_M364"/>
      <w:bookmarkEnd w:id="247"/>
      <w:bookmarkEnd w:id="248"/>
      <w:bookmarkEnd w:id="249"/>
      <w:bookmarkEnd w:id="250"/>
      <w:bookmarkEnd w:id="251"/>
    </w:p>
    <w:p w14:paraId="32B6712C" w14:textId="77777777" w:rsidR="00BF31B1" w:rsidRPr="00DF699D" w:rsidRDefault="00BF31B1" w:rsidP="00E720BE">
      <w:pPr>
        <w:spacing w:line="276" w:lineRule="auto"/>
        <w:contextualSpacing/>
        <w:jc w:val="left"/>
        <w:rPr>
          <w:b/>
          <w:w w:val="0"/>
          <w:sz w:val="24"/>
        </w:rPr>
      </w:pPr>
      <w:bookmarkStart w:id="252" w:name="_DV_M365"/>
      <w:bookmarkEnd w:id="252"/>
    </w:p>
    <w:p w14:paraId="1C2070AA" w14:textId="570CE361" w:rsidR="00BF31B1" w:rsidRPr="00DF699D" w:rsidRDefault="00E84D7F" w:rsidP="00E720BE">
      <w:pPr>
        <w:spacing w:line="276" w:lineRule="auto"/>
        <w:contextualSpacing/>
        <w:rPr>
          <w:b/>
          <w:w w:val="0"/>
          <w:sz w:val="24"/>
        </w:rPr>
      </w:pPr>
      <w:r w:rsidRPr="00DF699D">
        <w:rPr>
          <w:b/>
          <w:w w:val="0"/>
          <w:sz w:val="24"/>
        </w:rPr>
        <w:t>8</w:t>
      </w:r>
      <w:r w:rsidR="00214E88" w:rsidRPr="00DF699D">
        <w:rPr>
          <w:b/>
          <w:w w:val="0"/>
          <w:sz w:val="24"/>
        </w:rPr>
        <w:t>.6.</w:t>
      </w:r>
      <w:r w:rsidR="00214E88" w:rsidRPr="00DF699D">
        <w:rPr>
          <w:b/>
          <w:w w:val="0"/>
          <w:sz w:val="24"/>
        </w:rPr>
        <w:tab/>
        <w:t>Remuneração do Agente Fiduciário</w:t>
      </w:r>
    </w:p>
    <w:p w14:paraId="238EEEC5" w14:textId="77777777" w:rsidR="00D2312F" w:rsidRPr="00DF699D" w:rsidRDefault="00D2312F" w:rsidP="00E720BE">
      <w:pPr>
        <w:spacing w:line="276" w:lineRule="auto"/>
        <w:contextualSpacing/>
        <w:jc w:val="left"/>
        <w:rPr>
          <w:b/>
          <w:w w:val="0"/>
          <w:sz w:val="24"/>
        </w:rPr>
      </w:pPr>
    </w:p>
    <w:p w14:paraId="3D6ABA35" w14:textId="5F7DA7E4" w:rsidR="00BF31B1" w:rsidRPr="00DF699D" w:rsidRDefault="00E84D7F" w:rsidP="00E720BE">
      <w:pPr>
        <w:spacing w:line="276" w:lineRule="auto"/>
        <w:rPr>
          <w:b/>
          <w:w w:val="0"/>
          <w:sz w:val="24"/>
        </w:rPr>
      </w:pPr>
      <w:bookmarkStart w:id="253" w:name="_DV_M366"/>
      <w:bookmarkEnd w:id="253"/>
      <w:r w:rsidRPr="00DF699D">
        <w:rPr>
          <w:w w:val="0"/>
          <w:sz w:val="24"/>
        </w:rPr>
        <w:lastRenderedPageBreak/>
        <w:t>8</w:t>
      </w:r>
      <w:r w:rsidR="00214E88" w:rsidRPr="00DF699D">
        <w:rPr>
          <w:w w:val="0"/>
          <w:sz w:val="24"/>
        </w:rPr>
        <w:t>.6.1.</w:t>
      </w:r>
      <w:r w:rsidR="00214E88" w:rsidRPr="00DF699D">
        <w:rPr>
          <w:w w:val="0"/>
          <w:sz w:val="24"/>
        </w:rPr>
        <w:tab/>
        <w:t>A título de remuneração pelos serviços prestados pelo Agente Fiduciário serão devidas parcelas</w:t>
      </w:r>
      <w:r w:rsidR="004213B4" w:rsidRPr="00DF699D">
        <w:rPr>
          <w:w w:val="0"/>
          <w:sz w:val="24"/>
        </w:rPr>
        <w:t xml:space="preserve"> anuais de </w:t>
      </w:r>
      <w:r w:rsidR="004213B4" w:rsidRPr="00195F0B">
        <w:rPr>
          <w:w w:val="0"/>
          <w:sz w:val="24"/>
        </w:rPr>
        <w:t>R$</w:t>
      </w:r>
      <w:r w:rsidR="00DB2711" w:rsidRPr="00195F0B">
        <w:rPr>
          <w:w w:val="0"/>
          <w:sz w:val="24"/>
        </w:rPr>
        <w:t xml:space="preserve"> </w:t>
      </w:r>
      <w:r w:rsidR="001808F4">
        <w:rPr>
          <w:sz w:val="24"/>
        </w:rPr>
        <w:t>1</w:t>
      </w:r>
      <w:r w:rsidR="00112ED4">
        <w:rPr>
          <w:sz w:val="24"/>
        </w:rPr>
        <w:t>8</w:t>
      </w:r>
      <w:r w:rsidR="001808F4">
        <w:rPr>
          <w:sz w:val="24"/>
        </w:rPr>
        <w:t>.000,00</w:t>
      </w:r>
      <w:r w:rsidR="001808F4" w:rsidRPr="00195F0B">
        <w:rPr>
          <w:w w:val="0"/>
          <w:sz w:val="24"/>
        </w:rPr>
        <w:t xml:space="preserve"> (</w:t>
      </w:r>
      <w:r w:rsidR="00112ED4">
        <w:rPr>
          <w:sz w:val="24"/>
        </w:rPr>
        <w:t>dezoito</w:t>
      </w:r>
      <w:r w:rsidR="0092791E">
        <w:rPr>
          <w:sz w:val="24"/>
        </w:rPr>
        <w:t xml:space="preserve"> </w:t>
      </w:r>
      <w:r w:rsidR="001808F4">
        <w:rPr>
          <w:sz w:val="24"/>
        </w:rPr>
        <w:t>mil reais</w:t>
      </w:r>
      <w:r w:rsidR="001808F4" w:rsidRPr="00195F0B">
        <w:rPr>
          <w:w w:val="0"/>
          <w:sz w:val="24"/>
        </w:rPr>
        <w:t>)</w:t>
      </w:r>
      <w:r w:rsidR="001808F4" w:rsidRPr="00DF699D">
        <w:rPr>
          <w:w w:val="0"/>
          <w:sz w:val="24"/>
        </w:rPr>
        <w:t xml:space="preserve">, </w:t>
      </w:r>
      <w:r w:rsidR="00214E88" w:rsidRPr="00DF699D">
        <w:rPr>
          <w:w w:val="0"/>
          <w:sz w:val="24"/>
        </w:rPr>
        <w:t xml:space="preserve">sendo que o primeiro pagamento deverá ser realizado em até </w:t>
      </w:r>
      <w:r w:rsidR="001808F4">
        <w:rPr>
          <w:sz w:val="24"/>
        </w:rPr>
        <w:t>5</w:t>
      </w:r>
      <w:r w:rsidR="001808F4" w:rsidRPr="00DF699D">
        <w:rPr>
          <w:sz w:val="24"/>
        </w:rPr>
        <w:t xml:space="preserve"> </w:t>
      </w:r>
      <w:r w:rsidR="001808F4" w:rsidRPr="00DF699D">
        <w:rPr>
          <w:w w:val="0"/>
          <w:sz w:val="24"/>
        </w:rPr>
        <w:t>(</w:t>
      </w:r>
      <w:r w:rsidR="001808F4">
        <w:rPr>
          <w:sz w:val="24"/>
        </w:rPr>
        <w:t>cinco</w:t>
      </w:r>
      <w:r w:rsidR="001808F4" w:rsidRPr="00DF699D">
        <w:rPr>
          <w:w w:val="0"/>
          <w:sz w:val="24"/>
        </w:rPr>
        <w:t xml:space="preserve">) </w:t>
      </w:r>
      <w:r w:rsidR="00214E88" w:rsidRPr="00DF699D">
        <w:rPr>
          <w:w w:val="0"/>
          <w:sz w:val="24"/>
        </w:rPr>
        <w:t xml:space="preserve">dias da </w:t>
      </w:r>
      <w:r w:rsidR="001B5115" w:rsidRPr="00DF699D">
        <w:rPr>
          <w:w w:val="0"/>
          <w:sz w:val="24"/>
        </w:rPr>
        <w:t>data de assinatura desta Escritura</w:t>
      </w:r>
      <w:r w:rsidR="00214E88" w:rsidRPr="00DF699D">
        <w:rPr>
          <w:w w:val="0"/>
          <w:sz w:val="24"/>
        </w:rPr>
        <w:t>, e as demais parcelas serão devidas nas mesmas datas dos anos subsequentes. Tais pagamentos serão devidos até a liquidação integral das Debêntures, caso estas não sejam quitadas na data de seu vencimento.</w:t>
      </w:r>
      <w:r w:rsidR="00FD66D2" w:rsidRPr="00DF699D">
        <w:rPr>
          <w:w w:val="0"/>
          <w:sz w:val="24"/>
        </w:rPr>
        <w:t xml:space="preserve"> </w:t>
      </w:r>
    </w:p>
    <w:p w14:paraId="42765766" w14:textId="77777777" w:rsidR="00BF31B1" w:rsidRPr="00DF699D" w:rsidRDefault="00BF31B1" w:rsidP="00E720BE">
      <w:pPr>
        <w:spacing w:line="276" w:lineRule="auto"/>
        <w:rPr>
          <w:b/>
          <w:w w:val="0"/>
          <w:sz w:val="24"/>
        </w:rPr>
      </w:pPr>
    </w:p>
    <w:p w14:paraId="5103BD38" w14:textId="2D84A4DB" w:rsidR="00BF31B1" w:rsidRPr="00DF699D" w:rsidRDefault="00E84D7F">
      <w:pPr>
        <w:spacing w:line="276" w:lineRule="auto"/>
        <w:rPr>
          <w:w w:val="0"/>
          <w:sz w:val="24"/>
        </w:rPr>
      </w:pPr>
      <w:r w:rsidRPr="00DF699D">
        <w:rPr>
          <w:w w:val="0"/>
          <w:sz w:val="24"/>
        </w:rPr>
        <w:t>8</w:t>
      </w:r>
      <w:r w:rsidR="00214E88" w:rsidRPr="00DF699D">
        <w:rPr>
          <w:w w:val="0"/>
          <w:sz w:val="24"/>
        </w:rPr>
        <w:t>.6.2.</w:t>
      </w:r>
      <w:r w:rsidR="00214E88" w:rsidRPr="00DF699D">
        <w:rPr>
          <w:w w:val="0"/>
          <w:sz w:val="24"/>
        </w:rPr>
        <w:tab/>
        <w:t>No caso de inadimplemento no pagamento das Debêntures ou de reestruturação das condições das Debêntures após a emissão</w:t>
      </w:r>
      <w:r w:rsidR="001B5115" w:rsidRPr="00DF699D">
        <w:rPr>
          <w:w w:val="0"/>
          <w:sz w:val="24"/>
        </w:rPr>
        <w:t xml:space="preserve"> ou da participação em reuniões ou conferências telefônicas</w:t>
      </w:r>
      <w:r w:rsidR="001A3C26" w:rsidRPr="00DF699D">
        <w:rPr>
          <w:w w:val="0"/>
          <w:sz w:val="24"/>
        </w:rPr>
        <w:t xml:space="preserve"> em situações extraordinárias</w:t>
      </w:r>
      <w:r w:rsidR="001B5115" w:rsidRPr="00DF699D">
        <w:rPr>
          <w:w w:val="0"/>
          <w:sz w:val="24"/>
        </w:rPr>
        <w:t>, antes ou depois da Emissão</w:t>
      </w:r>
      <w:r w:rsidR="00214E88" w:rsidRPr="00DF699D">
        <w:rPr>
          <w:w w:val="0"/>
          <w:sz w:val="24"/>
        </w:rPr>
        <w:t xml:space="preserve">, bem como atendimento </w:t>
      </w:r>
      <w:r w:rsidR="00024EC5" w:rsidRPr="00DF699D">
        <w:rPr>
          <w:w w:val="0"/>
          <w:sz w:val="24"/>
        </w:rPr>
        <w:t>a</w:t>
      </w:r>
      <w:r w:rsidR="00214E88" w:rsidRPr="00DF699D">
        <w:rPr>
          <w:w w:val="0"/>
          <w:sz w:val="24"/>
        </w:rPr>
        <w:t xml:space="preserve"> solicitações extraordinárias, serão devidas ao Agente Fiduciário, adicionalmente, o valor de </w:t>
      </w:r>
      <w:r w:rsidR="00F94980" w:rsidRPr="00195F0B">
        <w:rPr>
          <w:w w:val="0"/>
          <w:sz w:val="24"/>
        </w:rPr>
        <w:t xml:space="preserve">R$ </w:t>
      </w:r>
      <w:r w:rsidR="001808F4">
        <w:rPr>
          <w:sz w:val="24"/>
        </w:rPr>
        <w:t>500,00</w:t>
      </w:r>
      <w:r w:rsidR="001808F4" w:rsidRPr="00195F0B">
        <w:rPr>
          <w:w w:val="0"/>
          <w:sz w:val="24"/>
        </w:rPr>
        <w:t xml:space="preserve"> (</w:t>
      </w:r>
      <w:r w:rsidR="001808F4">
        <w:rPr>
          <w:sz w:val="24"/>
        </w:rPr>
        <w:t>quinhentos reais</w:t>
      </w:r>
      <w:r w:rsidR="001808F4" w:rsidRPr="00195F0B">
        <w:rPr>
          <w:w w:val="0"/>
          <w:sz w:val="24"/>
        </w:rPr>
        <w:t>)</w:t>
      </w:r>
      <w:r w:rsidR="001808F4" w:rsidRPr="00DF699D">
        <w:rPr>
          <w:w w:val="0"/>
          <w:sz w:val="24"/>
        </w:rPr>
        <w:t xml:space="preserve"> </w:t>
      </w:r>
      <w:r w:rsidR="00214E88" w:rsidRPr="00DF699D">
        <w:rPr>
          <w:w w:val="0"/>
          <w:sz w:val="24"/>
        </w:rPr>
        <w:t xml:space="preserve">por hora-homem de trabalho dedicado a tais fatos bem como </w:t>
      </w:r>
      <w:r w:rsidR="00024EC5" w:rsidRPr="00DF699D">
        <w:rPr>
          <w:w w:val="0"/>
          <w:sz w:val="24"/>
        </w:rPr>
        <w:t>a</w:t>
      </w:r>
      <w:r w:rsidR="00214E88" w:rsidRPr="00DF699D">
        <w:rPr>
          <w:w w:val="0"/>
          <w:sz w:val="24"/>
        </w:rPr>
        <w:t xml:space="preserve"> (i) comentários aos documentos da Emissão durante a estruturação da mesma, caso a operação não venha a se efetivar; (</w:t>
      </w:r>
      <w:proofErr w:type="spellStart"/>
      <w:r w:rsidR="00214E88" w:rsidRPr="00DF699D">
        <w:rPr>
          <w:w w:val="0"/>
          <w:sz w:val="24"/>
        </w:rPr>
        <w:t>ii</w:t>
      </w:r>
      <w:proofErr w:type="spellEnd"/>
      <w:r w:rsidR="00214E88" w:rsidRPr="00DF699D">
        <w:rPr>
          <w:w w:val="0"/>
          <w:sz w:val="24"/>
        </w:rPr>
        <w:t>) execução das garantia</w:t>
      </w:r>
      <w:r w:rsidR="000326AF" w:rsidRPr="00DF699D">
        <w:rPr>
          <w:w w:val="0"/>
          <w:sz w:val="24"/>
        </w:rPr>
        <w:t>s</w:t>
      </w:r>
      <w:r w:rsidR="00214E88" w:rsidRPr="00DF699D">
        <w:rPr>
          <w:w w:val="0"/>
          <w:sz w:val="24"/>
        </w:rPr>
        <w:t xml:space="preserve">, </w:t>
      </w:r>
      <w:r w:rsidR="000326AF" w:rsidRPr="00DF699D">
        <w:rPr>
          <w:w w:val="0"/>
          <w:sz w:val="24"/>
        </w:rPr>
        <w:t>caso aplicável</w:t>
      </w:r>
      <w:r w:rsidR="00214E88" w:rsidRPr="00DF699D">
        <w:rPr>
          <w:w w:val="0"/>
          <w:sz w:val="24"/>
        </w:rPr>
        <w:t>; (</w:t>
      </w:r>
      <w:proofErr w:type="spellStart"/>
      <w:r w:rsidR="00214E88" w:rsidRPr="00DF699D">
        <w:rPr>
          <w:w w:val="0"/>
          <w:sz w:val="24"/>
        </w:rPr>
        <w:t>iii</w:t>
      </w:r>
      <w:proofErr w:type="spellEnd"/>
      <w:r w:rsidR="00214E88" w:rsidRPr="00DF699D">
        <w:rPr>
          <w:w w:val="0"/>
          <w:sz w:val="24"/>
        </w:rPr>
        <w:t>) participação em reuniões formais ou virtuais com a Emissora e/ou com Debenturistas; e (</w:t>
      </w:r>
      <w:proofErr w:type="spellStart"/>
      <w:r w:rsidR="00214E88" w:rsidRPr="00DF699D">
        <w:rPr>
          <w:w w:val="0"/>
          <w:sz w:val="24"/>
        </w:rPr>
        <w:t>iv</w:t>
      </w:r>
      <w:proofErr w:type="spellEnd"/>
      <w:r w:rsidR="00214E88" w:rsidRPr="00DF699D">
        <w:rPr>
          <w:w w:val="0"/>
          <w:sz w:val="24"/>
        </w:rPr>
        <w:t xml:space="preserve">) implementação das consequentes decisões tomadas em tais eventos, pagas 5 (cinco) dias após comprovação da entrega, pelo Agente Fiduciário, de </w:t>
      </w:r>
      <w:r w:rsidR="006325FF" w:rsidRPr="00DF699D">
        <w:rPr>
          <w:w w:val="0"/>
          <w:sz w:val="24"/>
        </w:rPr>
        <w:t>“</w:t>
      </w:r>
      <w:r w:rsidR="00214E88" w:rsidRPr="00DF699D">
        <w:rPr>
          <w:w w:val="0"/>
          <w:sz w:val="24"/>
        </w:rPr>
        <w:t>relatório de horas</w:t>
      </w:r>
      <w:r w:rsidR="006325FF" w:rsidRPr="00DF699D">
        <w:rPr>
          <w:w w:val="0"/>
          <w:sz w:val="24"/>
        </w:rPr>
        <w:t>”</w:t>
      </w:r>
      <w:r w:rsidR="000326AF" w:rsidRPr="00DF699D">
        <w:rPr>
          <w:w w:val="0"/>
          <w:sz w:val="24"/>
        </w:rPr>
        <w:t xml:space="preserve"> </w:t>
      </w:r>
      <w:r w:rsidR="00214E88" w:rsidRPr="00DF699D">
        <w:rPr>
          <w:w w:val="0"/>
          <w:sz w:val="24"/>
        </w:rPr>
        <w:t xml:space="preserve">à Emissora. Entende-se por reestruturação das Debêntures os eventos relacionados a alteração (i) das garantias, </w:t>
      </w:r>
      <w:r w:rsidR="000326AF" w:rsidRPr="00DF699D">
        <w:rPr>
          <w:w w:val="0"/>
          <w:sz w:val="24"/>
        </w:rPr>
        <w:t>caso aplicável</w:t>
      </w:r>
      <w:r w:rsidR="00214E88" w:rsidRPr="00DF699D">
        <w:rPr>
          <w:w w:val="0"/>
          <w:sz w:val="24"/>
        </w:rPr>
        <w:t>; (</w:t>
      </w:r>
      <w:proofErr w:type="spellStart"/>
      <w:r w:rsidR="00214E88" w:rsidRPr="00DF699D">
        <w:rPr>
          <w:w w:val="0"/>
          <w:sz w:val="24"/>
        </w:rPr>
        <w:t>ii</w:t>
      </w:r>
      <w:proofErr w:type="spellEnd"/>
      <w:r w:rsidR="00214E88" w:rsidRPr="00DF699D">
        <w:rPr>
          <w:w w:val="0"/>
          <w:sz w:val="24"/>
        </w:rPr>
        <w:t>) prazos de pagamento e (</w:t>
      </w:r>
      <w:proofErr w:type="spellStart"/>
      <w:r w:rsidR="00214E88" w:rsidRPr="00DF699D">
        <w:rPr>
          <w:w w:val="0"/>
          <w:sz w:val="24"/>
        </w:rPr>
        <w:t>iii</w:t>
      </w:r>
      <w:proofErr w:type="spellEnd"/>
      <w:r w:rsidR="00214E88" w:rsidRPr="00DF699D">
        <w:rPr>
          <w:w w:val="0"/>
          <w:sz w:val="24"/>
        </w:rPr>
        <w:t>) condições relacionadas ao vencimento antecipado.</w:t>
      </w:r>
      <w:r w:rsidR="00524BE2" w:rsidRPr="00DF699D">
        <w:rPr>
          <w:w w:val="0"/>
          <w:sz w:val="24"/>
        </w:rPr>
        <w:t xml:space="preserve"> Os eventos relacionados a amortização das Debêntures não são considerados reestruturação das Debêntures.</w:t>
      </w:r>
      <w:r w:rsidR="00D965EA" w:rsidRPr="00DF699D">
        <w:rPr>
          <w:w w:val="0"/>
          <w:sz w:val="24"/>
        </w:rPr>
        <w:t xml:space="preserve"> </w:t>
      </w:r>
    </w:p>
    <w:p w14:paraId="177EED08" w14:textId="77777777" w:rsidR="00BF31B1" w:rsidRPr="00DF699D" w:rsidRDefault="00BF31B1">
      <w:pPr>
        <w:spacing w:line="276" w:lineRule="auto"/>
        <w:rPr>
          <w:w w:val="0"/>
          <w:sz w:val="24"/>
        </w:rPr>
      </w:pPr>
    </w:p>
    <w:p w14:paraId="3180C54E" w14:textId="62256FEE" w:rsidR="00D965EA" w:rsidRPr="00DF699D" w:rsidRDefault="00E84D7F" w:rsidP="00D965EA">
      <w:pPr>
        <w:spacing w:line="276" w:lineRule="auto"/>
        <w:rPr>
          <w:w w:val="0"/>
          <w:sz w:val="24"/>
        </w:rPr>
      </w:pPr>
      <w:r w:rsidRPr="00DF699D">
        <w:rPr>
          <w:w w:val="0"/>
          <w:sz w:val="24"/>
        </w:rPr>
        <w:t>8</w:t>
      </w:r>
      <w:r w:rsidR="00214E88" w:rsidRPr="00DF699D">
        <w:rPr>
          <w:w w:val="0"/>
          <w:sz w:val="24"/>
        </w:rPr>
        <w:t>.6.3.</w:t>
      </w:r>
      <w:r w:rsidR="00214E88" w:rsidRPr="00DF699D">
        <w:rPr>
          <w:w w:val="0"/>
          <w:sz w:val="24"/>
        </w:rPr>
        <w:tab/>
        <w:t xml:space="preserve">No caso de celebração de aditamentos ao instrumento de emissão bem como nas horas externas ao escritório do Agente Fiduciário, serão cobradas, adicionalmente, o valor de </w:t>
      </w:r>
      <w:r w:rsidR="00F94980" w:rsidRPr="00195F0B">
        <w:rPr>
          <w:w w:val="0"/>
          <w:sz w:val="24"/>
        </w:rPr>
        <w:t>R$</w:t>
      </w:r>
      <w:r w:rsidR="0009309A" w:rsidRPr="00195F0B">
        <w:rPr>
          <w:w w:val="0"/>
          <w:sz w:val="24"/>
        </w:rPr>
        <w:t> </w:t>
      </w:r>
      <w:r w:rsidR="001808F4">
        <w:rPr>
          <w:sz w:val="24"/>
        </w:rPr>
        <w:t>500,00</w:t>
      </w:r>
      <w:r w:rsidR="001808F4" w:rsidRPr="00195F0B">
        <w:rPr>
          <w:w w:val="0"/>
          <w:sz w:val="24"/>
        </w:rPr>
        <w:t xml:space="preserve"> (</w:t>
      </w:r>
      <w:r w:rsidR="001808F4">
        <w:rPr>
          <w:sz w:val="24"/>
        </w:rPr>
        <w:t>quinhentos reais</w:t>
      </w:r>
      <w:r w:rsidR="001808F4" w:rsidRPr="00195F0B">
        <w:rPr>
          <w:w w:val="0"/>
          <w:sz w:val="24"/>
        </w:rPr>
        <w:t>)</w:t>
      </w:r>
      <w:r w:rsidR="001808F4" w:rsidRPr="00DF699D">
        <w:rPr>
          <w:w w:val="0"/>
          <w:sz w:val="24"/>
        </w:rPr>
        <w:t xml:space="preserve"> </w:t>
      </w:r>
      <w:r w:rsidR="00214E88" w:rsidRPr="00DF699D">
        <w:rPr>
          <w:w w:val="0"/>
          <w:sz w:val="24"/>
        </w:rPr>
        <w:t>por hora-homem de trabalho dedicado a tais alterações/serviços</w:t>
      </w:r>
      <w:r w:rsidR="00D965EA" w:rsidRPr="00DF699D">
        <w:rPr>
          <w:w w:val="0"/>
          <w:sz w:val="24"/>
        </w:rPr>
        <w:t xml:space="preserve">. </w:t>
      </w:r>
    </w:p>
    <w:p w14:paraId="79AB073F" w14:textId="77777777" w:rsidR="00BF31B1" w:rsidRPr="00DF699D" w:rsidRDefault="00BF31B1">
      <w:pPr>
        <w:spacing w:line="276" w:lineRule="auto"/>
        <w:rPr>
          <w:w w:val="0"/>
          <w:sz w:val="24"/>
        </w:rPr>
      </w:pPr>
    </w:p>
    <w:p w14:paraId="3141E769" w14:textId="02887F1C" w:rsidR="00BF31B1" w:rsidRPr="00DF699D" w:rsidRDefault="00E84D7F">
      <w:pPr>
        <w:spacing w:line="276" w:lineRule="auto"/>
        <w:rPr>
          <w:w w:val="0"/>
          <w:sz w:val="24"/>
        </w:rPr>
      </w:pPr>
      <w:r w:rsidRPr="00DF699D">
        <w:rPr>
          <w:w w:val="0"/>
          <w:sz w:val="24"/>
        </w:rPr>
        <w:t>8</w:t>
      </w:r>
      <w:r w:rsidR="00214E88" w:rsidRPr="00DF699D">
        <w:rPr>
          <w:w w:val="0"/>
          <w:sz w:val="24"/>
        </w:rPr>
        <w:t>.6.4.</w:t>
      </w:r>
      <w:r w:rsidR="00214E88" w:rsidRPr="00DF699D">
        <w:rPr>
          <w:w w:val="0"/>
          <w:sz w:val="24"/>
        </w:rPr>
        <w:tab/>
        <w:t xml:space="preserve">Os impostos incidentes sobre a remuneração serão acrescidos às parcelas mencionadas acima nas datas de pagamento. Além disso, todos os valores mencionados acima serão atualizados pelo </w:t>
      </w:r>
      <w:r w:rsidR="00891952">
        <w:rPr>
          <w:w w:val="0"/>
          <w:sz w:val="24"/>
        </w:rPr>
        <w:t xml:space="preserve">Índice Geral de Preços – Mercado, divulgado pela Fundação Getúlio Vargas – </w:t>
      </w:r>
      <w:r w:rsidR="001808F4">
        <w:rPr>
          <w:sz w:val="24"/>
        </w:rPr>
        <w:t>IGP-M</w:t>
      </w:r>
      <w:r w:rsidR="00891952">
        <w:rPr>
          <w:sz w:val="24"/>
        </w:rPr>
        <w:t xml:space="preserve"> (FGV)</w:t>
      </w:r>
      <w:r w:rsidR="001808F4" w:rsidRPr="00DF699D">
        <w:rPr>
          <w:w w:val="0"/>
          <w:sz w:val="24"/>
        </w:rPr>
        <w:t xml:space="preserve">, </w:t>
      </w:r>
      <w:r w:rsidR="00214E88" w:rsidRPr="00DF699D">
        <w:rPr>
          <w:w w:val="0"/>
          <w:sz w:val="24"/>
        </w:rPr>
        <w:t xml:space="preserve">sempre na menor periodicidade permitida em lei, a partir da data de assinatura </w:t>
      </w:r>
      <w:r w:rsidR="00524BE2" w:rsidRPr="00DF699D">
        <w:rPr>
          <w:w w:val="0"/>
          <w:sz w:val="24"/>
        </w:rPr>
        <w:t>desta Escritura</w:t>
      </w:r>
      <w:r w:rsidR="00214E88" w:rsidRPr="00DF699D">
        <w:rPr>
          <w:w w:val="0"/>
          <w:sz w:val="24"/>
        </w:rPr>
        <w:t>.</w:t>
      </w:r>
    </w:p>
    <w:p w14:paraId="485773CC" w14:textId="77777777" w:rsidR="00BF31B1" w:rsidRPr="00DF699D" w:rsidRDefault="00BF31B1">
      <w:pPr>
        <w:spacing w:line="276" w:lineRule="auto"/>
        <w:rPr>
          <w:w w:val="0"/>
          <w:sz w:val="24"/>
        </w:rPr>
      </w:pPr>
    </w:p>
    <w:p w14:paraId="5E022BFB" w14:textId="43E31D22" w:rsidR="00BF31B1" w:rsidRPr="00DF699D" w:rsidRDefault="00E84D7F">
      <w:pPr>
        <w:spacing w:line="276" w:lineRule="auto"/>
        <w:rPr>
          <w:w w:val="0"/>
          <w:sz w:val="24"/>
        </w:rPr>
      </w:pPr>
      <w:r w:rsidRPr="00DF699D">
        <w:rPr>
          <w:w w:val="0"/>
          <w:sz w:val="24"/>
        </w:rPr>
        <w:t>8</w:t>
      </w:r>
      <w:r w:rsidR="00214E88" w:rsidRPr="00DF699D">
        <w:rPr>
          <w:w w:val="0"/>
          <w:sz w:val="24"/>
        </w:rPr>
        <w:t>.6.5.</w:t>
      </w:r>
      <w:r w:rsidR="00214E88" w:rsidRPr="00DF699D">
        <w:rPr>
          <w:w w:val="0"/>
          <w:sz w:val="24"/>
        </w:rPr>
        <w:tab/>
        <w:t>Em caso de mora no pagamento de qualquer quantia devida em decorrência da remuneração acima, os débitos em atraso ficarão sujeitos a juros de mora de 1% (um por cento) ao mês e multa não compensatória de 2% (dois por cento) sobre o valor devido.</w:t>
      </w:r>
    </w:p>
    <w:p w14:paraId="145E11FB" w14:textId="77777777" w:rsidR="00BF31B1" w:rsidRPr="00DF699D" w:rsidRDefault="00BF31B1">
      <w:pPr>
        <w:spacing w:line="276" w:lineRule="auto"/>
        <w:rPr>
          <w:w w:val="0"/>
          <w:sz w:val="24"/>
        </w:rPr>
      </w:pPr>
    </w:p>
    <w:p w14:paraId="77E47CD5" w14:textId="77777777" w:rsidR="00BF31B1" w:rsidRPr="00DF699D" w:rsidRDefault="00E84D7F">
      <w:pPr>
        <w:spacing w:line="276" w:lineRule="auto"/>
        <w:rPr>
          <w:w w:val="0"/>
          <w:sz w:val="24"/>
        </w:rPr>
      </w:pPr>
      <w:r w:rsidRPr="00DF699D">
        <w:rPr>
          <w:w w:val="0"/>
          <w:sz w:val="24"/>
        </w:rPr>
        <w:t>8</w:t>
      </w:r>
      <w:r w:rsidR="00214E88" w:rsidRPr="00DF699D">
        <w:rPr>
          <w:w w:val="0"/>
          <w:sz w:val="24"/>
        </w:rPr>
        <w:t>.6.6.</w:t>
      </w:r>
      <w:r w:rsidR="00214E88" w:rsidRPr="00DF699D">
        <w:rPr>
          <w:w w:val="0"/>
          <w:sz w:val="24"/>
        </w:rPr>
        <w:tab/>
        <w:t xml:space="preserve">A remuneração será devida mesmo após o vencimento final das Debêntures, caso o Agente Fiduciário ainda esteja exercendo atividades inerentes a sua função em relação à Emissão, remuneração essa que será calculada </w:t>
      </w:r>
      <w:r w:rsidR="00214E88" w:rsidRPr="00DF699D">
        <w:rPr>
          <w:i/>
          <w:w w:val="0"/>
          <w:sz w:val="24"/>
        </w:rPr>
        <w:t>pro rata die</w:t>
      </w:r>
      <w:r w:rsidR="00214E88" w:rsidRPr="00DF699D">
        <w:rPr>
          <w:w w:val="0"/>
          <w:sz w:val="24"/>
        </w:rPr>
        <w:t>.</w:t>
      </w:r>
    </w:p>
    <w:p w14:paraId="1395EF7E" w14:textId="77777777" w:rsidR="00524BE2" w:rsidRPr="00DF699D" w:rsidRDefault="00524BE2">
      <w:pPr>
        <w:spacing w:line="276" w:lineRule="auto"/>
        <w:rPr>
          <w:w w:val="0"/>
          <w:sz w:val="24"/>
        </w:rPr>
      </w:pPr>
    </w:p>
    <w:p w14:paraId="7A116ED7" w14:textId="142EF03E" w:rsidR="00524BE2" w:rsidRPr="00DF699D" w:rsidRDefault="00524BE2">
      <w:pPr>
        <w:spacing w:line="276" w:lineRule="auto"/>
        <w:rPr>
          <w:w w:val="0"/>
          <w:sz w:val="24"/>
        </w:rPr>
      </w:pPr>
      <w:r w:rsidRPr="00DF699D">
        <w:rPr>
          <w:w w:val="0"/>
          <w:sz w:val="24"/>
        </w:rPr>
        <w:t>8.6.7.</w:t>
      </w:r>
      <w:r w:rsidRPr="00DF699D">
        <w:rPr>
          <w:w w:val="0"/>
          <w:sz w:val="24"/>
        </w:rPr>
        <w:tab/>
        <w:t xml:space="preserve">Os serviços previstos nesta Escritura são aqueles descritos na </w:t>
      </w:r>
      <w:r w:rsidR="00693C4A">
        <w:rPr>
          <w:sz w:val="24"/>
        </w:rPr>
        <w:t>Resolução</w:t>
      </w:r>
      <w:r w:rsidRPr="00DF699D">
        <w:rPr>
          <w:w w:val="0"/>
          <w:sz w:val="24"/>
        </w:rPr>
        <w:t xml:space="preserve"> CVM </w:t>
      </w:r>
      <w:r w:rsidR="00693C4A">
        <w:rPr>
          <w:w w:val="0"/>
          <w:sz w:val="24"/>
        </w:rPr>
        <w:t>17</w:t>
      </w:r>
      <w:r w:rsidR="00693C4A" w:rsidRPr="00DF699D">
        <w:rPr>
          <w:w w:val="0"/>
          <w:sz w:val="24"/>
        </w:rPr>
        <w:t xml:space="preserve"> </w:t>
      </w:r>
      <w:r w:rsidRPr="00DF699D">
        <w:rPr>
          <w:w w:val="0"/>
          <w:sz w:val="24"/>
        </w:rPr>
        <w:t xml:space="preserve">e na </w:t>
      </w:r>
      <w:r w:rsidR="00DB2711" w:rsidRPr="00DF699D">
        <w:rPr>
          <w:w w:val="0"/>
          <w:sz w:val="24"/>
        </w:rPr>
        <w:t>Lei das Sociedades por Ações</w:t>
      </w:r>
      <w:r w:rsidRPr="00DF699D">
        <w:rPr>
          <w:w w:val="0"/>
          <w:sz w:val="24"/>
        </w:rPr>
        <w:t>.</w:t>
      </w:r>
    </w:p>
    <w:p w14:paraId="09D6258B" w14:textId="77777777" w:rsidR="00524BE2" w:rsidRPr="00DF699D" w:rsidRDefault="00524BE2">
      <w:pPr>
        <w:spacing w:line="276" w:lineRule="auto"/>
        <w:rPr>
          <w:w w:val="0"/>
          <w:sz w:val="24"/>
        </w:rPr>
      </w:pPr>
    </w:p>
    <w:p w14:paraId="776B0DA6" w14:textId="53BF40BB" w:rsidR="00524BE2" w:rsidRDefault="00524BE2">
      <w:pPr>
        <w:spacing w:line="276" w:lineRule="auto"/>
        <w:rPr>
          <w:w w:val="0"/>
          <w:sz w:val="24"/>
        </w:rPr>
      </w:pPr>
      <w:r w:rsidRPr="00DF699D">
        <w:rPr>
          <w:w w:val="0"/>
          <w:sz w:val="24"/>
        </w:rPr>
        <w:t>8.6.8.</w:t>
      </w:r>
      <w:r w:rsidRPr="00DF699D">
        <w:rPr>
          <w:w w:val="0"/>
          <w:sz w:val="24"/>
        </w:rPr>
        <w:tab/>
        <w:t>Eventuais obrigações adicionais atribuídas ao Agente Fiduciário, ou alterações nas características ordinárias da Emissão facultarão ao Agente Fiduciário a revisão dos honorários ora propostos, incluindo o direito de retirada.</w:t>
      </w:r>
    </w:p>
    <w:p w14:paraId="6B232F95" w14:textId="3FE54550" w:rsidR="00F11DDB" w:rsidRDefault="00F11DDB">
      <w:pPr>
        <w:spacing w:line="276" w:lineRule="auto"/>
        <w:rPr>
          <w:w w:val="0"/>
          <w:sz w:val="24"/>
        </w:rPr>
      </w:pPr>
    </w:p>
    <w:p w14:paraId="0ECA8520" w14:textId="3CD427AD" w:rsidR="00F11DDB" w:rsidRDefault="00F11DDB" w:rsidP="00F11DDB">
      <w:pPr>
        <w:spacing w:line="276" w:lineRule="auto"/>
        <w:rPr>
          <w:w w:val="0"/>
          <w:sz w:val="24"/>
        </w:rPr>
      </w:pPr>
      <w:r>
        <w:rPr>
          <w:w w:val="0"/>
          <w:sz w:val="24"/>
        </w:rPr>
        <w:lastRenderedPageBreak/>
        <w:t>8.6.9.</w:t>
      </w:r>
      <w:r w:rsidR="003F2C52">
        <w:rPr>
          <w:w w:val="0"/>
          <w:sz w:val="24"/>
        </w:rPr>
        <w:tab/>
      </w:r>
      <w:r>
        <w:rPr>
          <w:w w:val="0"/>
          <w:sz w:val="24"/>
        </w:rPr>
        <w:t>Em atendimento ao Ofício-Circular CVM/S</w:t>
      </w:r>
      <w:r w:rsidR="003F2C52">
        <w:rPr>
          <w:w w:val="0"/>
          <w:sz w:val="24"/>
        </w:rPr>
        <w:t>R</w:t>
      </w:r>
      <w:r>
        <w:rPr>
          <w:w w:val="0"/>
          <w:sz w:val="24"/>
        </w:rPr>
        <w:t>E Nº0</w:t>
      </w:r>
      <w:r w:rsidR="003F2C52">
        <w:rPr>
          <w:w w:val="0"/>
          <w:sz w:val="24"/>
        </w:rPr>
        <w:t>1</w:t>
      </w:r>
      <w:r>
        <w:rPr>
          <w:w w:val="0"/>
          <w:sz w:val="24"/>
        </w:rPr>
        <w:t>/</w:t>
      </w:r>
      <w:r w:rsidR="003F2C52">
        <w:rPr>
          <w:w w:val="0"/>
          <w:sz w:val="24"/>
        </w:rPr>
        <w:t>20</w:t>
      </w:r>
      <w:r>
        <w:rPr>
          <w:w w:val="0"/>
          <w:sz w:val="24"/>
        </w:rPr>
        <w:t>, o Agente Fiduciário poderá, às expensas da Emissora, contratar terceiro especializado para avaliar ou reavaliar o valor das garantias prestadas, conforme o caso, bem como solicitar informações e comprovações que entender necessárias, na forma prevista no referido ofício.</w:t>
      </w:r>
    </w:p>
    <w:p w14:paraId="0A61D619" w14:textId="77777777" w:rsidR="00F11DDB" w:rsidRDefault="00F11DDB" w:rsidP="00F11DDB">
      <w:pPr>
        <w:spacing w:line="276" w:lineRule="auto"/>
        <w:rPr>
          <w:w w:val="0"/>
          <w:sz w:val="24"/>
        </w:rPr>
      </w:pPr>
    </w:p>
    <w:p w14:paraId="665F3CC5" w14:textId="5ABD6303" w:rsidR="00F11DDB" w:rsidRPr="00DF699D" w:rsidRDefault="00F11DDB" w:rsidP="00F11DDB">
      <w:pPr>
        <w:spacing w:line="276" w:lineRule="auto"/>
        <w:rPr>
          <w:w w:val="0"/>
          <w:sz w:val="24"/>
        </w:rPr>
      </w:pPr>
      <w:r>
        <w:rPr>
          <w:w w:val="0"/>
          <w:sz w:val="24"/>
        </w:rPr>
        <w:t>8.6.10.</w:t>
      </w:r>
      <w:r w:rsidR="003F2C52">
        <w:rPr>
          <w:w w:val="0"/>
          <w:sz w:val="24"/>
        </w:rPr>
        <w:tab/>
      </w:r>
      <w:r>
        <w:rPr>
          <w:w w:val="0"/>
          <w:sz w:val="24"/>
        </w:rPr>
        <w:t xml:space="preserve">Não haverá devolução de valores já recebidos pelo Agente Fiduciário a título da prestação de serviços, exceto se o valor tiver sido pago incorretamente. </w:t>
      </w:r>
    </w:p>
    <w:p w14:paraId="60F7966F" w14:textId="77777777" w:rsidR="00BF31B1" w:rsidRPr="00DF699D" w:rsidRDefault="00BF31B1">
      <w:pPr>
        <w:spacing w:line="276" w:lineRule="auto"/>
        <w:rPr>
          <w:w w:val="0"/>
          <w:sz w:val="24"/>
        </w:rPr>
      </w:pPr>
    </w:p>
    <w:p w14:paraId="1553075B" w14:textId="77777777" w:rsidR="00BF31B1" w:rsidRPr="00DF699D" w:rsidRDefault="00E84D7F">
      <w:pPr>
        <w:spacing w:line="276" w:lineRule="auto"/>
        <w:jc w:val="left"/>
        <w:rPr>
          <w:b/>
          <w:w w:val="0"/>
          <w:sz w:val="24"/>
        </w:rPr>
      </w:pPr>
      <w:bookmarkStart w:id="254" w:name="_DV_M367"/>
      <w:bookmarkStart w:id="255" w:name="_DV_M373"/>
      <w:bookmarkEnd w:id="254"/>
      <w:bookmarkEnd w:id="255"/>
      <w:r w:rsidRPr="00DF699D">
        <w:rPr>
          <w:b/>
          <w:w w:val="0"/>
          <w:sz w:val="24"/>
        </w:rPr>
        <w:t>8</w:t>
      </w:r>
      <w:r w:rsidR="00214E88" w:rsidRPr="00DF699D">
        <w:rPr>
          <w:b/>
          <w:w w:val="0"/>
          <w:sz w:val="24"/>
        </w:rPr>
        <w:t>.7.</w:t>
      </w:r>
      <w:r w:rsidR="00214E88" w:rsidRPr="00DF699D">
        <w:rPr>
          <w:b/>
          <w:w w:val="0"/>
          <w:sz w:val="24"/>
        </w:rPr>
        <w:tab/>
        <w:t>Despesas</w:t>
      </w:r>
    </w:p>
    <w:p w14:paraId="2D4DD82B" w14:textId="77777777" w:rsidR="004C2F53" w:rsidRPr="00DF699D" w:rsidRDefault="004C2F53">
      <w:pPr>
        <w:spacing w:line="276" w:lineRule="auto"/>
        <w:jc w:val="left"/>
        <w:rPr>
          <w:b/>
          <w:w w:val="0"/>
          <w:sz w:val="24"/>
        </w:rPr>
      </w:pPr>
    </w:p>
    <w:p w14:paraId="1E6AC69C" w14:textId="77777777" w:rsidR="00BF31B1" w:rsidRPr="00DF699D" w:rsidRDefault="00E84D7F">
      <w:pPr>
        <w:widowControl w:val="0"/>
        <w:spacing w:line="276" w:lineRule="auto"/>
        <w:rPr>
          <w:sz w:val="24"/>
        </w:rPr>
      </w:pPr>
      <w:bookmarkStart w:id="256" w:name="_DV_M374"/>
      <w:bookmarkEnd w:id="256"/>
      <w:r w:rsidRPr="00DF699D">
        <w:rPr>
          <w:sz w:val="24"/>
        </w:rPr>
        <w:t>8</w:t>
      </w:r>
      <w:r w:rsidR="00214E88" w:rsidRPr="00DF699D">
        <w:rPr>
          <w:sz w:val="24"/>
        </w:rPr>
        <w:t>.7.1.</w:t>
      </w:r>
      <w:r w:rsidR="00214E88" w:rsidRPr="00DF699D">
        <w:rPr>
          <w:sz w:val="24"/>
        </w:rPr>
        <w:tab/>
        <w:t>A remuneração não inclui as despesas com viagens, estadias, transporte e publicação necessárias ao exercício da função</w:t>
      </w:r>
      <w:r w:rsidR="00524BE2" w:rsidRPr="00DF699D">
        <w:rPr>
          <w:sz w:val="24"/>
        </w:rPr>
        <w:t xml:space="preserve"> do Agente Fiduciário</w:t>
      </w:r>
      <w:r w:rsidR="00214E88" w:rsidRPr="00DF699D">
        <w:rPr>
          <w:sz w:val="24"/>
        </w:rPr>
        <w:t>, durante ou após a implantação do serviço, a serem cobertas pela Emissora, após prévia aprovação. Não estão incluídas igualmente, e serão arcadas pela Emissora, despesas com especialistas, tais como auditoria nas garantias concedidas</w:t>
      </w:r>
      <w:r w:rsidR="00425C4A" w:rsidRPr="00DF699D">
        <w:rPr>
          <w:sz w:val="24"/>
        </w:rPr>
        <w:t xml:space="preserve"> na Escritura</w:t>
      </w:r>
      <w:r w:rsidR="000326AF" w:rsidRPr="00DF699D">
        <w:rPr>
          <w:sz w:val="24"/>
        </w:rPr>
        <w:t>, caso aplicável,</w:t>
      </w:r>
      <w:r w:rsidR="00214E88" w:rsidRPr="00DF699D">
        <w:rPr>
          <w:sz w:val="24"/>
        </w:rPr>
        <w:t xml:space="preserve"> e assessoria legal ao Agente Fiduciário em caso de inadimplemento </w:t>
      </w:r>
      <w:r w:rsidR="00425C4A" w:rsidRPr="00DF699D">
        <w:rPr>
          <w:sz w:val="24"/>
        </w:rPr>
        <w:t xml:space="preserve">das </w:t>
      </w:r>
      <w:r w:rsidR="00524BE2" w:rsidRPr="00DF699D">
        <w:rPr>
          <w:sz w:val="24"/>
        </w:rPr>
        <w:t>Debêntures</w:t>
      </w:r>
      <w:r w:rsidR="00214E88" w:rsidRPr="00DF699D">
        <w:rPr>
          <w:sz w:val="24"/>
        </w:rPr>
        <w:t xml:space="preserve">. As eventuais despesas, depósitos, custas judiciais, sucumbências, bem como indenizações, decorrentes de ações intentadas contra o Agente Fiduciário decorrente do exercício de sua função ou da sua atuação em defesa da estrutura da operação, desde que devidamente comprovadas, serão igualmente suportadas pelos Debenturistas. Tais despesas incluem honorários advocatícios para defesa do Agente Fiduciário e deverão ser igualmente adiantadas pelos Debenturistas e ressarcidas pela Emissora. </w:t>
      </w:r>
    </w:p>
    <w:p w14:paraId="0152121D" w14:textId="77777777" w:rsidR="00BF31B1" w:rsidRPr="00DF699D" w:rsidRDefault="00BF31B1">
      <w:pPr>
        <w:widowControl w:val="0"/>
        <w:spacing w:line="276" w:lineRule="auto"/>
        <w:rPr>
          <w:sz w:val="24"/>
        </w:rPr>
      </w:pPr>
    </w:p>
    <w:p w14:paraId="448D81EE" w14:textId="77777777" w:rsidR="00BF31B1" w:rsidRPr="00DF699D" w:rsidRDefault="00E84D7F">
      <w:pPr>
        <w:widowControl w:val="0"/>
        <w:spacing w:line="276" w:lineRule="auto"/>
        <w:rPr>
          <w:sz w:val="24"/>
        </w:rPr>
      </w:pPr>
      <w:r w:rsidRPr="00DF699D">
        <w:rPr>
          <w:sz w:val="24"/>
        </w:rPr>
        <w:t>8</w:t>
      </w:r>
      <w:r w:rsidR="00214E88" w:rsidRPr="00DF699D">
        <w:rPr>
          <w:sz w:val="24"/>
        </w:rPr>
        <w:t>.7.2.</w:t>
      </w:r>
      <w:r w:rsidR="00214E88" w:rsidRPr="00DF699D">
        <w:rPr>
          <w:sz w:val="24"/>
        </w:rPr>
        <w:tab/>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w:t>
      </w:r>
    </w:p>
    <w:p w14:paraId="03BE656D" w14:textId="77777777" w:rsidR="00BF31B1" w:rsidRPr="00DF699D" w:rsidRDefault="00BF31B1">
      <w:pPr>
        <w:widowControl w:val="0"/>
        <w:spacing w:line="276" w:lineRule="auto"/>
        <w:rPr>
          <w:sz w:val="24"/>
        </w:rPr>
      </w:pPr>
    </w:p>
    <w:p w14:paraId="3A45BCFF" w14:textId="77777777" w:rsidR="00BF31B1" w:rsidRPr="00DF699D" w:rsidRDefault="00E84D7F">
      <w:pPr>
        <w:widowControl w:val="0"/>
        <w:spacing w:line="276" w:lineRule="auto"/>
        <w:rPr>
          <w:sz w:val="24"/>
        </w:rPr>
      </w:pPr>
      <w:r w:rsidRPr="00DF699D">
        <w:rPr>
          <w:sz w:val="24"/>
        </w:rPr>
        <w:t>8</w:t>
      </w:r>
      <w:r w:rsidR="00214E88" w:rsidRPr="00DF699D">
        <w:rPr>
          <w:sz w:val="24"/>
        </w:rPr>
        <w:t>.7.3.</w:t>
      </w:r>
      <w:r w:rsidR="00214E88" w:rsidRPr="00DF699D">
        <w:rPr>
          <w:sz w:val="24"/>
        </w:rPr>
        <w:tab/>
        <w:t xml:space="preserve">As remunerações não incluem as despesas com viagens, estadias, alimentação, transporte, custos incorridos em contatos telefônicos relacionados à emissão, notificações, extração de certidões, despesas cartorárias, fotocópias, digitalizações, envio de documentos e publicação necessárias ao exercício da função do Agente Fiduciário, durante ou após a implantação do serviço, a serem cobertas pela Emissora, sempre que possível, após prévia aprovação. Não estão incluídas igualmente, e serão arcadas pela Emissora, despesas com especialistas e assessoria legal ao Agente Fiduciário em caso de inadimplemento pela Emissora das obrigações assumidas nesta Escritura. </w:t>
      </w:r>
    </w:p>
    <w:p w14:paraId="20705788" w14:textId="77777777" w:rsidR="00BF31B1" w:rsidRPr="00DF699D" w:rsidRDefault="00BF31B1">
      <w:pPr>
        <w:spacing w:line="276" w:lineRule="auto"/>
        <w:rPr>
          <w:sz w:val="24"/>
        </w:rPr>
      </w:pPr>
    </w:p>
    <w:p w14:paraId="10DACE88" w14:textId="799B5958" w:rsidR="001E275C" w:rsidRPr="00DF699D" w:rsidRDefault="00BD0B8F" w:rsidP="006C769B">
      <w:pPr>
        <w:widowControl w:val="0"/>
        <w:spacing w:line="276" w:lineRule="auto"/>
        <w:rPr>
          <w:sz w:val="24"/>
        </w:rPr>
      </w:pPr>
      <w:r w:rsidRPr="00DF699D">
        <w:rPr>
          <w:sz w:val="24"/>
        </w:rPr>
        <w:t>8.7.4.</w:t>
      </w:r>
      <w:r w:rsidRPr="00DF699D">
        <w:rPr>
          <w:sz w:val="24"/>
        </w:rPr>
        <w:tab/>
        <w:t>O Agente Fiduciário fica desde já ciente e concorda com o risco de não ter tais despesas reembolsadas caso tenham sido realizadas em discordância com (i) critérios de bo</w:t>
      </w:r>
      <w:r w:rsidR="007C63AA" w:rsidRPr="00DF699D">
        <w:rPr>
          <w:sz w:val="24"/>
        </w:rPr>
        <w:t>a fé</w:t>
      </w:r>
      <w:r w:rsidRPr="00DF699D">
        <w:rPr>
          <w:sz w:val="24"/>
        </w:rPr>
        <w:t xml:space="preserve"> e razoabilidade geralmente aceitos em relações comerciais do gênero; e (</w:t>
      </w:r>
      <w:proofErr w:type="spellStart"/>
      <w:r w:rsidRPr="00DF699D">
        <w:rPr>
          <w:sz w:val="24"/>
        </w:rPr>
        <w:t>ii</w:t>
      </w:r>
      <w:proofErr w:type="spellEnd"/>
      <w:r w:rsidRPr="00DF699D">
        <w:rPr>
          <w:sz w:val="24"/>
        </w:rPr>
        <w:t xml:space="preserve">) a função fiduciária que lhe é inerente. </w:t>
      </w:r>
    </w:p>
    <w:p w14:paraId="1503AF68" w14:textId="77777777" w:rsidR="00BD0B8F" w:rsidRPr="00DF699D" w:rsidRDefault="00BD0B8F" w:rsidP="006C769B">
      <w:pPr>
        <w:widowControl w:val="0"/>
        <w:spacing w:line="276" w:lineRule="auto"/>
        <w:rPr>
          <w:sz w:val="24"/>
        </w:rPr>
      </w:pPr>
    </w:p>
    <w:p w14:paraId="6AFA7766" w14:textId="77777777" w:rsidR="00C82123" w:rsidRPr="00DF699D" w:rsidRDefault="00C82123" w:rsidP="006C769B">
      <w:pPr>
        <w:widowControl w:val="0"/>
        <w:spacing w:line="276" w:lineRule="auto"/>
        <w:rPr>
          <w:sz w:val="24"/>
        </w:rPr>
      </w:pPr>
    </w:p>
    <w:p w14:paraId="3531EDE1" w14:textId="77777777" w:rsidR="00882C97" w:rsidRPr="00DF699D" w:rsidRDefault="00214E88">
      <w:pPr>
        <w:pStyle w:val="SCBFTtulo1"/>
        <w:spacing w:line="276" w:lineRule="auto"/>
        <w:rPr>
          <w:rFonts w:ascii="Garamond" w:hAnsi="Garamond" w:cs="Garamond"/>
          <w:sz w:val="24"/>
          <w:szCs w:val="24"/>
        </w:rPr>
      </w:pPr>
      <w:bookmarkStart w:id="257" w:name="_Toc314664636"/>
      <w:bookmarkStart w:id="258" w:name="_Toc315089431"/>
      <w:bookmarkStart w:id="259" w:name="_Toc341449482"/>
      <w:bookmarkStart w:id="260" w:name="_Toc518641563"/>
      <w:bookmarkStart w:id="261" w:name="_Toc519883357"/>
      <w:r w:rsidRPr="00DF699D">
        <w:rPr>
          <w:rFonts w:ascii="Garamond" w:hAnsi="Garamond" w:cs="Garamond"/>
          <w:sz w:val="24"/>
          <w:szCs w:val="24"/>
        </w:rPr>
        <w:t xml:space="preserve">CLÁUSULA </w:t>
      </w:r>
      <w:r w:rsidR="00882C97" w:rsidRPr="00DF699D">
        <w:rPr>
          <w:rFonts w:ascii="Garamond" w:hAnsi="Garamond" w:cs="Garamond"/>
          <w:sz w:val="24"/>
          <w:szCs w:val="24"/>
        </w:rPr>
        <w:t>I</w:t>
      </w:r>
      <w:r w:rsidRPr="00DF699D">
        <w:rPr>
          <w:rFonts w:ascii="Garamond" w:hAnsi="Garamond" w:cs="Garamond"/>
          <w:sz w:val="24"/>
          <w:szCs w:val="24"/>
        </w:rPr>
        <w:t>X</w:t>
      </w:r>
      <w:r w:rsidRPr="00DF699D">
        <w:rPr>
          <w:rFonts w:ascii="Garamond" w:hAnsi="Garamond" w:cs="Garamond"/>
          <w:sz w:val="24"/>
          <w:szCs w:val="24"/>
        </w:rPr>
        <w:br/>
        <w:t>ASSEMBLEIA GERAL DE DEBENTURISTAS</w:t>
      </w:r>
      <w:bookmarkEnd w:id="257"/>
      <w:bookmarkEnd w:id="258"/>
      <w:bookmarkEnd w:id="259"/>
      <w:bookmarkEnd w:id="260"/>
      <w:bookmarkEnd w:id="261"/>
    </w:p>
    <w:p w14:paraId="577FAC99" w14:textId="77777777" w:rsidR="00BF31B1" w:rsidRPr="00DF699D" w:rsidRDefault="00BF31B1">
      <w:pPr>
        <w:spacing w:line="276" w:lineRule="auto"/>
        <w:rPr>
          <w:sz w:val="24"/>
        </w:rPr>
      </w:pPr>
    </w:p>
    <w:p w14:paraId="580D5DF2" w14:textId="6AA410BF" w:rsidR="00BF31B1" w:rsidRPr="00DF699D" w:rsidRDefault="00114B9C">
      <w:pPr>
        <w:spacing w:line="276" w:lineRule="auto"/>
        <w:rPr>
          <w:sz w:val="24"/>
        </w:rPr>
      </w:pPr>
      <w:r w:rsidRPr="00DF699D">
        <w:rPr>
          <w:sz w:val="24"/>
        </w:rPr>
        <w:t xml:space="preserve">9.1. </w:t>
      </w:r>
      <w:r w:rsidR="00DB2711" w:rsidRPr="00DF699D">
        <w:rPr>
          <w:sz w:val="24"/>
        </w:rPr>
        <w:tab/>
      </w:r>
      <w:r w:rsidR="00214E88" w:rsidRPr="00DF699D">
        <w:rPr>
          <w:sz w:val="24"/>
        </w:rPr>
        <w:t>Às assembleias gerais de Debenturistas</w:t>
      </w:r>
      <w:r w:rsidR="007C73EB" w:rsidRPr="00DF699D">
        <w:rPr>
          <w:sz w:val="24"/>
        </w:rPr>
        <w:t xml:space="preserve"> </w:t>
      </w:r>
      <w:r w:rsidR="00DB2711" w:rsidRPr="00DF699D">
        <w:rPr>
          <w:sz w:val="24"/>
        </w:rPr>
        <w:t>(</w:t>
      </w:r>
      <w:r w:rsidR="006325FF" w:rsidRPr="00DF699D">
        <w:rPr>
          <w:sz w:val="24"/>
        </w:rPr>
        <w:t>“</w:t>
      </w:r>
      <w:r w:rsidR="00214E88" w:rsidRPr="00DF699D">
        <w:rPr>
          <w:sz w:val="24"/>
          <w:u w:val="single"/>
        </w:rPr>
        <w:t>Assembleias Gerais de Debenturistas</w:t>
      </w:r>
      <w:r w:rsidR="006325FF" w:rsidRPr="00DF699D">
        <w:rPr>
          <w:sz w:val="24"/>
        </w:rPr>
        <w:t>”</w:t>
      </w:r>
      <w:r w:rsidR="00214E88" w:rsidRPr="00DF699D">
        <w:rPr>
          <w:sz w:val="24"/>
        </w:rPr>
        <w:t xml:space="preserve">, </w:t>
      </w:r>
      <w:r w:rsidR="006325FF" w:rsidRPr="00DF699D">
        <w:rPr>
          <w:sz w:val="24"/>
        </w:rPr>
        <w:t>“</w:t>
      </w:r>
      <w:r w:rsidR="00214E88" w:rsidRPr="00DF699D">
        <w:rPr>
          <w:sz w:val="24"/>
          <w:u w:val="single"/>
        </w:rPr>
        <w:t>Assembleias Gerais</w:t>
      </w:r>
      <w:r w:rsidR="006325FF" w:rsidRPr="00DF699D">
        <w:rPr>
          <w:sz w:val="24"/>
        </w:rPr>
        <w:t>”</w:t>
      </w:r>
      <w:r w:rsidR="00214E88" w:rsidRPr="00DF699D">
        <w:rPr>
          <w:sz w:val="24"/>
        </w:rPr>
        <w:t xml:space="preserve"> ou </w:t>
      </w:r>
      <w:r w:rsidR="006325FF" w:rsidRPr="00DF699D">
        <w:rPr>
          <w:sz w:val="24"/>
        </w:rPr>
        <w:t>“</w:t>
      </w:r>
      <w:r w:rsidR="00214E88" w:rsidRPr="00DF699D">
        <w:rPr>
          <w:sz w:val="24"/>
          <w:u w:val="single"/>
        </w:rPr>
        <w:t>Assembleias</w:t>
      </w:r>
      <w:r w:rsidR="006325FF" w:rsidRPr="00DF699D">
        <w:rPr>
          <w:sz w:val="24"/>
        </w:rPr>
        <w:t>”</w:t>
      </w:r>
      <w:r w:rsidR="00214E88" w:rsidRPr="00DF699D">
        <w:rPr>
          <w:sz w:val="24"/>
        </w:rPr>
        <w:t>) aplicar-se-á ao disposto no artigo 71 da Lei das Sociedades por Ações.</w:t>
      </w:r>
      <w:r w:rsidR="001C3CF9" w:rsidRPr="00DF699D">
        <w:rPr>
          <w:sz w:val="24"/>
        </w:rPr>
        <w:t xml:space="preserve"> </w:t>
      </w:r>
    </w:p>
    <w:p w14:paraId="13D9EA21" w14:textId="77777777" w:rsidR="00114B9C" w:rsidRPr="00DF699D" w:rsidRDefault="00114B9C">
      <w:pPr>
        <w:spacing w:line="276" w:lineRule="auto"/>
        <w:rPr>
          <w:sz w:val="24"/>
        </w:rPr>
      </w:pPr>
    </w:p>
    <w:p w14:paraId="3449EFA6" w14:textId="77777777" w:rsidR="00BF31B1" w:rsidRPr="00DF699D" w:rsidRDefault="00425C4A">
      <w:pPr>
        <w:spacing w:line="276" w:lineRule="auto"/>
        <w:rPr>
          <w:b/>
          <w:sz w:val="24"/>
        </w:rPr>
      </w:pPr>
      <w:r w:rsidRPr="00DF699D">
        <w:rPr>
          <w:b/>
          <w:sz w:val="24"/>
        </w:rPr>
        <w:t>9</w:t>
      </w:r>
      <w:r w:rsidR="00214E88" w:rsidRPr="00DF699D">
        <w:rPr>
          <w:b/>
          <w:sz w:val="24"/>
        </w:rPr>
        <w:t>.</w:t>
      </w:r>
      <w:r w:rsidR="00114B9C" w:rsidRPr="00DF699D">
        <w:rPr>
          <w:b/>
          <w:sz w:val="24"/>
        </w:rPr>
        <w:t>2</w:t>
      </w:r>
      <w:r w:rsidR="00214E88" w:rsidRPr="00DF699D">
        <w:rPr>
          <w:b/>
          <w:sz w:val="24"/>
        </w:rPr>
        <w:t>.</w:t>
      </w:r>
      <w:r w:rsidR="00214E88" w:rsidRPr="00DF699D">
        <w:rPr>
          <w:b/>
          <w:sz w:val="24"/>
        </w:rPr>
        <w:tab/>
        <w:t xml:space="preserve">Convocação </w:t>
      </w:r>
    </w:p>
    <w:p w14:paraId="137B8AC0" w14:textId="77777777" w:rsidR="00BF31B1" w:rsidRPr="00DF699D" w:rsidRDefault="00BF31B1">
      <w:pPr>
        <w:spacing w:line="276" w:lineRule="auto"/>
        <w:rPr>
          <w:sz w:val="24"/>
        </w:rPr>
      </w:pPr>
      <w:bookmarkStart w:id="262" w:name="_DV_M387"/>
      <w:bookmarkEnd w:id="262"/>
    </w:p>
    <w:p w14:paraId="05869A41" w14:textId="7132F4F4" w:rsidR="00BF31B1" w:rsidRPr="00DF699D" w:rsidRDefault="00425C4A" w:rsidP="00114B9C">
      <w:pPr>
        <w:spacing w:line="276" w:lineRule="auto"/>
        <w:rPr>
          <w:sz w:val="24"/>
        </w:rPr>
      </w:pPr>
      <w:bookmarkStart w:id="263" w:name="_DV_M388"/>
      <w:bookmarkEnd w:id="263"/>
      <w:r w:rsidRPr="00DF699D">
        <w:rPr>
          <w:sz w:val="24"/>
        </w:rPr>
        <w:t>9</w:t>
      </w:r>
      <w:r w:rsidR="00214E88" w:rsidRPr="00DF699D">
        <w:rPr>
          <w:sz w:val="24"/>
        </w:rPr>
        <w:t>.</w:t>
      </w:r>
      <w:r w:rsidR="00114B9C" w:rsidRPr="00DF699D">
        <w:rPr>
          <w:sz w:val="24"/>
        </w:rPr>
        <w:t>2</w:t>
      </w:r>
      <w:r w:rsidR="00214E88" w:rsidRPr="00DF699D">
        <w:rPr>
          <w:sz w:val="24"/>
        </w:rPr>
        <w:t>.1.</w:t>
      </w:r>
      <w:r w:rsidR="00214E88" w:rsidRPr="00DF699D">
        <w:rPr>
          <w:sz w:val="24"/>
        </w:rPr>
        <w:tab/>
      </w:r>
      <w:r w:rsidR="00DB2711" w:rsidRPr="00DF699D">
        <w:rPr>
          <w:sz w:val="24"/>
        </w:rPr>
        <w:t>A</w:t>
      </w:r>
      <w:r w:rsidR="00214E88" w:rsidRPr="00DF699D">
        <w:rPr>
          <w:sz w:val="24"/>
        </w:rPr>
        <w:t xml:space="preserve">s Assembleias Gerais podem ser convocadas pelo Agente Fiduciário, pela Emissora, pela CVM ou por Debenturistas que representem, no mínimo, 10% (dez por cento) das Debêntures em Circulação. </w:t>
      </w:r>
    </w:p>
    <w:p w14:paraId="17D8736D" w14:textId="77777777" w:rsidR="00BF31B1" w:rsidRPr="00DF699D" w:rsidRDefault="00BF31B1" w:rsidP="00114B9C">
      <w:pPr>
        <w:spacing w:line="276" w:lineRule="auto"/>
        <w:rPr>
          <w:sz w:val="24"/>
        </w:rPr>
      </w:pPr>
    </w:p>
    <w:p w14:paraId="65D0DED5" w14:textId="77777777" w:rsidR="00BF31B1" w:rsidRPr="00DF699D" w:rsidRDefault="00425C4A" w:rsidP="00114B9C">
      <w:pPr>
        <w:spacing w:line="276" w:lineRule="auto"/>
        <w:rPr>
          <w:sz w:val="24"/>
        </w:rPr>
      </w:pPr>
      <w:r w:rsidRPr="00DF699D">
        <w:rPr>
          <w:sz w:val="24"/>
        </w:rPr>
        <w:t>9</w:t>
      </w:r>
      <w:r w:rsidR="00214E88" w:rsidRPr="00DF699D">
        <w:rPr>
          <w:sz w:val="24"/>
        </w:rPr>
        <w:t>.</w:t>
      </w:r>
      <w:r w:rsidR="00114B9C" w:rsidRPr="00DF699D">
        <w:rPr>
          <w:sz w:val="24"/>
        </w:rPr>
        <w:t>2</w:t>
      </w:r>
      <w:r w:rsidR="00214E88" w:rsidRPr="00DF699D">
        <w:rPr>
          <w:sz w:val="24"/>
        </w:rPr>
        <w:t>.2.</w:t>
      </w:r>
      <w:r w:rsidR="00214E88" w:rsidRPr="00DF699D">
        <w:rPr>
          <w:sz w:val="24"/>
        </w:rPr>
        <w:tab/>
        <w:t>A convocação de Assembleias Gerais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w:t>
      </w:r>
    </w:p>
    <w:p w14:paraId="1901811A" w14:textId="77777777" w:rsidR="00BF31B1" w:rsidRPr="00DF699D" w:rsidRDefault="00BF31B1" w:rsidP="00114B9C">
      <w:pPr>
        <w:spacing w:line="276" w:lineRule="auto"/>
        <w:rPr>
          <w:sz w:val="24"/>
        </w:rPr>
      </w:pPr>
    </w:p>
    <w:p w14:paraId="69C26F40" w14:textId="0B4496E3" w:rsidR="00BF31B1" w:rsidRPr="00DF699D" w:rsidRDefault="00425C4A" w:rsidP="00114B9C">
      <w:pPr>
        <w:spacing w:line="276" w:lineRule="auto"/>
        <w:rPr>
          <w:sz w:val="24"/>
        </w:rPr>
      </w:pPr>
      <w:r w:rsidRPr="00DF699D">
        <w:rPr>
          <w:sz w:val="24"/>
        </w:rPr>
        <w:t>9</w:t>
      </w:r>
      <w:r w:rsidR="00214E88" w:rsidRPr="00DF699D">
        <w:rPr>
          <w:sz w:val="24"/>
        </w:rPr>
        <w:t>.</w:t>
      </w:r>
      <w:r w:rsidR="00114B9C" w:rsidRPr="00DF699D">
        <w:rPr>
          <w:sz w:val="24"/>
        </w:rPr>
        <w:t>2</w:t>
      </w:r>
      <w:r w:rsidR="00214E88" w:rsidRPr="00DF699D">
        <w:rPr>
          <w:sz w:val="24"/>
        </w:rPr>
        <w:t>.3.</w:t>
      </w:r>
      <w:r w:rsidR="00214E88" w:rsidRPr="00DF699D">
        <w:rPr>
          <w:sz w:val="24"/>
        </w:rPr>
        <w:tab/>
        <w:t xml:space="preserve">As Assembleias Gerais de Debenturistas serão convocadas com antecedência mínima de </w:t>
      </w:r>
      <w:r w:rsidR="000C4433" w:rsidRPr="00E7780D">
        <w:rPr>
          <w:sz w:val="24"/>
        </w:rPr>
        <w:t>15</w:t>
      </w:r>
      <w:r w:rsidR="007C73EB" w:rsidRPr="00E7780D">
        <w:rPr>
          <w:sz w:val="24"/>
        </w:rPr>
        <w:t> </w:t>
      </w:r>
      <w:r w:rsidR="000C4433" w:rsidRPr="00E7780D">
        <w:rPr>
          <w:sz w:val="24"/>
        </w:rPr>
        <w:t>(quinze</w:t>
      </w:r>
      <w:r w:rsidR="00214E88" w:rsidRPr="00E7780D">
        <w:rPr>
          <w:sz w:val="24"/>
        </w:rPr>
        <w:t>)</w:t>
      </w:r>
      <w:r w:rsidR="00214E88" w:rsidRPr="00DF699D">
        <w:rPr>
          <w:sz w:val="24"/>
        </w:rPr>
        <w:t xml:space="preserve"> dias</w:t>
      </w:r>
      <w:r w:rsidR="00F14996" w:rsidRPr="00DF699D">
        <w:rPr>
          <w:sz w:val="24"/>
        </w:rPr>
        <w:t xml:space="preserve"> corridos</w:t>
      </w:r>
      <w:r w:rsidR="00214E88" w:rsidRPr="00DF699D">
        <w:rPr>
          <w:sz w:val="24"/>
        </w:rPr>
        <w:t xml:space="preserve">, em primeira convocação. A Assembleia Geral de Debenturistas em segunda convocação somente poderá ser realizada em, no mínimo, </w:t>
      </w:r>
      <w:r w:rsidR="007C73EB" w:rsidRPr="00E7780D">
        <w:rPr>
          <w:sz w:val="24"/>
        </w:rPr>
        <w:t xml:space="preserve">8 </w:t>
      </w:r>
      <w:r w:rsidR="00214E88" w:rsidRPr="00E7780D">
        <w:rPr>
          <w:sz w:val="24"/>
        </w:rPr>
        <w:t>(</w:t>
      </w:r>
      <w:r w:rsidR="007C73EB" w:rsidRPr="00E7780D">
        <w:rPr>
          <w:sz w:val="24"/>
        </w:rPr>
        <w:t>oito</w:t>
      </w:r>
      <w:r w:rsidR="00214E88" w:rsidRPr="00E7780D">
        <w:rPr>
          <w:sz w:val="24"/>
        </w:rPr>
        <w:t>)</w:t>
      </w:r>
      <w:r w:rsidR="00214E88" w:rsidRPr="00DF699D">
        <w:rPr>
          <w:sz w:val="24"/>
        </w:rPr>
        <w:t xml:space="preserve"> dias</w:t>
      </w:r>
      <w:r w:rsidR="00F14996" w:rsidRPr="00DF699D">
        <w:rPr>
          <w:sz w:val="24"/>
        </w:rPr>
        <w:t xml:space="preserve"> corridos</w:t>
      </w:r>
      <w:r w:rsidR="00214E88" w:rsidRPr="00DF699D">
        <w:rPr>
          <w:sz w:val="24"/>
        </w:rPr>
        <w:t xml:space="preserve"> após a data da publicação do edital de segunda convocação.</w:t>
      </w:r>
    </w:p>
    <w:p w14:paraId="6332DBEA" w14:textId="77777777" w:rsidR="00BF31B1" w:rsidRPr="00DF699D" w:rsidRDefault="00BF31B1">
      <w:pPr>
        <w:spacing w:line="276" w:lineRule="auto"/>
        <w:rPr>
          <w:sz w:val="24"/>
        </w:rPr>
      </w:pPr>
    </w:p>
    <w:p w14:paraId="312B8EE7" w14:textId="4AEC17C5" w:rsidR="00BF31B1" w:rsidRPr="00DF699D" w:rsidRDefault="00425C4A">
      <w:pPr>
        <w:spacing w:line="276" w:lineRule="auto"/>
        <w:rPr>
          <w:sz w:val="24"/>
        </w:rPr>
      </w:pPr>
      <w:r w:rsidRPr="00DF699D">
        <w:rPr>
          <w:sz w:val="24"/>
        </w:rPr>
        <w:t>9</w:t>
      </w:r>
      <w:r w:rsidR="00214E88" w:rsidRPr="00DF699D">
        <w:rPr>
          <w:sz w:val="24"/>
        </w:rPr>
        <w:t>.</w:t>
      </w:r>
      <w:r w:rsidR="00114B9C" w:rsidRPr="00DF699D">
        <w:rPr>
          <w:sz w:val="24"/>
        </w:rPr>
        <w:t>2</w:t>
      </w:r>
      <w:r w:rsidR="00214E88" w:rsidRPr="00DF699D">
        <w:rPr>
          <w:sz w:val="24"/>
        </w:rPr>
        <w:t>.4.</w:t>
      </w:r>
      <w:r w:rsidR="00214E88" w:rsidRPr="00DF699D">
        <w:rPr>
          <w:sz w:val="24"/>
        </w:rPr>
        <w:tab/>
        <w:t xml:space="preserve">Será considerada regular a Assembleia Geral de Debenturistas a que comparecerem os titulares de todas as Debêntures em Circulação, independentemente de publicações e/ou avisos. </w:t>
      </w:r>
    </w:p>
    <w:p w14:paraId="6F160729" w14:textId="77777777" w:rsidR="00BF31B1" w:rsidRPr="00DF699D" w:rsidRDefault="00BF31B1">
      <w:pPr>
        <w:spacing w:line="276" w:lineRule="auto"/>
        <w:rPr>
          <w:sz w:val="24"/>
        </w:rPr>
      </w:pPr>
    </w:p>
    <w:p w14:paraId="3B1DA888" w14:textId="5E58C664" w:rsidR="001A471B" w:rsidRPr="00DF699D" w:rsidRDefault="00425C4A">
      <w:pPr>
        <w:spacing w:line="276" w:lineRule="auto"/>
        <w:rPr>
          <w:sz w:val="24"/>
        </w:rPr>
      </w:pPr>
      <w:r w:rsidRPr="00DF699D">
        <w:rPr>
          <w:sz w:val="24"/>
        </w:rPr>
        <w:t>9</w:t>
      </w:r>
      <w:r w:rsidR="00214E88" w:rsidRPr="00DF699D">
        <w:rPr>
          <w:sz w:val="24"/>
        </w:rPr>
        <w:t>.</w:t>
      </w:r>
      <w:r w:rsidR="00114B9C" w:rsidRPr="00DF699D">
        <w:rPr>
          <w:sz w:val="24"/>
        </w:rPr>
        <w:t>2</w:t>
      </w:r>
      <w:r w:rsidR="00214E88" w:rsidRPr="00DF699D">
        <w:rPr>
          <w:sz w:val="24"/>
        </w:rPr>
        <w:t>.5.</w:t>
      </w:r>
      <w:r w:rsidR="00214E88" w:rsidRPr="00DF699D">
        <w:rPr>
          <w:sz w:val="24"/>
        </w:rPr>
        <w:tab/>
        <w:t>As deliberações tomadas pelos Debenturistas no âmbito de sua competência legal, observados os quóruns estabelecidos nesta Escritura, serão existentes, válidas e eficazes perante a Emissora e obrigarão a todos os titulares das Debêntures, independentemente de terem comparecido às Assembleias Gerais respectivas ou do voto proferido nessas Assembleias Gerais.</w:t>
      </w:r>
    </w:p>
    <w:p w14:paraId="7BD72DF6" w14:textId="77777777" w:rsidR="001A471B" w:rsidRPr="00DF699D" w:rsidRDefault="001A471B">
      <w:pPr>
        <w:spacing w:line="276" w:lineRule="auto"/>
        <w:rPr>
          <w:sz w:val="24"/>
        </w:rPr>
      </w:pPr>
    </w:p>
    <w:p w14:paraId="090B3E4A" w14:textId="77777777" w:rsidR="00BF31B1" w:rsidRPr="00DF699D" w:rsidRDefault="00425C4A">
      <w:pPr>
        <w:spacing w:line="276" w:lineRule="auto"/>
        <w:rPr>
          <w:b/>
          <w:sz w:val="24"/>
        </w:rPr>
      </w:pPr>
      <w:r w:rsidRPr="00DF699D">
        <w:rPr>
          <w:b/>
          <w:sz w:val="24"/>
        </w:rPr>
        <w:t>9</w:t>
      </w:r>
      <w:r w:rsidR="00214E88" w:rsidRPr="00DF699D">
        <w:rPr>
          <w:b/>
          <w:sz w:val="24"/>
        </w:rPr>
        <w:t>.</w:t>
      </w:r>
      <w:r w:rsidR="00114B9C" w:rsidRPr="00DF699D">
        <w:rPr>
          <w:b/>
          <w:sz w:val="24"/>
        </w:rPr>
        <w:t>3</w:t>
      </w:r>
      <w:r w:rsidR="00214E88" w:rsidRPr="00DF699D">
        <w:rPr>
          <w:b/>
          <w:sz w:val="24"/>
        </w:rPr>
        <w:t>.</w:t>
      </w:r>
      <w:r w:rsidR="00214E88" w:rsidRPr="00DF699D">
        <w:rPr>
          <w:b/>
          <w:sz w:val="24"/>
        </w:rPr>
        <w:tab/>
        <w:t>Quórum de Instalação</w:t>
      </w:r>
    </w:p>
    <w:p w14:paraId="0F61638B" w14:textId="77777777" w:rsidR="00B17698" w:rsidRPr="00DF699D" w:rsidRDefault="00B17698">
      <w:pPr>
        <w:spacing w:line="276" w:lineRule="auto"/>
        <w:rPr>
          <w:b/>
          <w:sz w:val="24"/>
        </w:rPr>
      </w:pPr>
    </w:p>
    <w:p w14:paraId="263489FD" w14:textId="0EBFE4C4" w:rsidR="00BF31B1" w:rsidRPr="00DF699D" w:rsidRDefault="00425C4A">
      <w:pPr>
        <w:keepNext/>
        <w:spacing w:line="276" w:lineRule="auto"/>
        <w:rPr>
          <w:sz w:val="24"/>
        </w:rPr>
      </w:pPr>
      <w:bookmarkStart w:id="264" w:name="_DV_M390"/>
      <w:bookmarkEnd w:id="264"/>
      <w:r w:rsidRPr="00DF699D">
        <w:rPr>
          <w:sz w:val="24"/>
        </w:rPr>
        <w:t>9</w:t>
      </w:r>
      <w:r w:rsidR="00214E88" w:rsidRPr="00DF699D">
        <w:rPr>
          <w:sz w:val="24"/>
        </w:rPr>
        <w:t>.</w:t>
      </w:r>
      <w:r w:rsidR="00114B9C" w:rsidRPr="00DF699D">
        <w:rPr>
          <w:sz w:val="24"/>
        </w:rPr>
        <w:t>3</w:t>
      </w:r>
      <w:r w:rsidR="00214E88" w:rsidRPr="00DF699D">
        <w:rPr>
          <w:sz w:val="24"/>
        </w:rPr>
        <w:t>.1.</w:t>
      </w:r>
      <w:r w:rsidR="00214E88" w:rsidRPr="00DF699D">
        <w:rPr>
          <w:sz w:val="24"/>
        </w:rPr>
        <w:tab/>
        <w:t>A(s) Assembleia(s) Geral(</w:t>
      </w:r>
      <w:proofErr w:type="spellStart"/>
      <w:r w:rsidR="00214E88" w:rsidRPr="00DF699D">
        <w:rPr>
          <w:sz w:val="24"/>
        </w:rPr>
        <w:t>is</w:t>
      </w:r>
      <w:proofErr w:type="spellEnd"/>
      <w:r w:rsidR="00214E88" w:rsidRPr="00DF699D">
        <w:rPr>
          <w:sz w:val="24"/>
        </w:rPr>
        <w:t>) se instalará(</w:t>
      </w:r>
      <w:proofErr w:type="spellStart"/>
      <w:r w:rsidR="00214E88" w:rsidRPr="00DF699D">
        <w:rPr>
          <w:sz w:val="24"/>
        </w:rPr>
        <w:t>ão</w:t>
      </w:r>
      <w:proofErr w:type="spellEnd"/>
      <w:r w:rsidR="00214E88" w:rsidRPr="00DF699D">
        <w:rPr>
          <w:sz w:val="24"/>
        </w:rPr>
        <w:t xml:space="preserve">), em primeira convocação, com a presença de Debenturistas que representem, no mínimo, </w:t>
      </w:r>
      <w:r w:rsidR="009F750D" w:rsidRPr="00DF699D">
        <w:rPr>
          <w:sz w:val="24"/>
        </w:rPr>
        <w:t>50</w:t>
      </w:r>
      <w:r w:rsidR="00214E88" w:rsidRPr="00DF699D">
        <w:rPr>
          <w:sz w:val="24"/>
        </w:rPr>
        <w:t>% (</w:t>
      </w:r>
      <w:r w:rsidR="009F750D" w:rsidRPr="00DF699D">
        <w:rPr>
          <w:sz w:val="24"/>
        </w:rPr>
        <w:t>cinquenta</w:t>
      </w:r>
      <w:r w:rsidR="00214E88" w:rsidRPr="00DF699D">
        <w:rPr>
          <w:sz w:val="24"/>
        </w:rPr>
        <w:t xml:space="preserve"> por cento) </w:t>
      </w:r>
      <w:r w:rsidR="000762B5" w:rsidRPr="00DF699D">
        <w:rPr>
          <w:sz w:val="24"/>
        </w:rPr>
        <w:t xml:space="preserve">mais </w:t>
      </w:r>
      <w:proofErr w:type="gramStart"/>
      <w:r w:rsidR="000762B5" w:rsidRPr="00DF699D">
        <w:rPr>
          <w:sz w:val="24"/>
        </w:rPr>
        <w:t xml:space="preserve">um </w:t>
      </w:r>
      <w:r w:rsidR="00214E88" w:rsidRPr="00DF699D">
        <w:rPr>
          <w:sz w:val="24"/>
        </w:rPr>
        <w:t>das Debêntures</w:t>
      </w:r>
      <w:proofErr w:type="gramEnd"/>
      <w:r w:rsidR="00214E88" w:rsidRPr="00DF699D">
        <w:rPr>
          <w:sz w:val="24"/>
        </w:rPr>
        <w:t xml:space="preserve"> em Circulação, e, em segunda convocação, com qualquer quórum.</w:t>
      </w:r>
      <w:r w:rsidR="00343961" w:rsidRPr="00DF699D">
        <w:rPr>
          <w:sz w:val="24"/>
        </w:rPr>
        <w:t xml:space="preserve"> </w:t>
      </w:r>
    </w:p>
    <w:p w14:paraId="489E751E" w14:textId="77777777" w:rsidR="00BF31B1" w:rsidRPr="00DF699D" w:rsidRDefault="00BF31B1">
      <w:pPr>
        <w:spacing w:line="276" w:lineRule="auto"/>
        <w:rPr>
          <w:sz w:val="24"/>
        </w:rPr>
      </w:pPr>
    </w:p>
    <w:p w14:paraId="01FFE14F" w14:textId="792154E7" w:rsidR="00BF31B1" w:rsidRPr="00DF699D" w:rsidRDefault="00425C4A">
      <w:pPr>
        <w:spacing w:line="276" w:lineRule="auto"/>
        <w:rPr>
          <w:sz w:val="24"/>
        </w:rPr>
      </w:pPr>
      <w:r w:rsidRPr="00DF699D">
        <w:rPr>
          <w:sz w:val="24"/>
        </w:rPr>
        <w:t>9</w:t>
      </w:r>
      <w:r w:rsidR="00214E88" w:rsidRPr="00DF699D">
        <w:rPr>
          <w:sz w:val="24"/>
        </w:rPr>
        <w:t>.</w:t>
      </w:r>
      <w:r w:rsidR="00114B9C" w:rsidRPr="00DF699D">
        <w:rPr>
          <w:sz w:val="24"/>
        </w:rPr>
        <w:t>3</w:t>
      </w:r>
      <w:r w:rsidR="00214E88" w:rsidRPr="00DF699D">
        <w:rPr>
          <w:sz w:val="24"/>
        </w:rPr>
        <w:t>.2.</w:t>
      </w:r>
      <w:r w:rsidR="00214E88" w:rsidRPr="00DF699D">
        <w:rPr>
          <w:sz w:val="24"/>
        </w:rPr>
        <w:tab/>
        <w:t xml:space="preserve">Para efeito da constituição de todos os quóruns de instalação e/ou deliberação de qualquer Assembleia Geral de Debenturistas previstos nesta Escritura, consideram-se, </w:t>
      </w:r>
      <w:r w:rsidR="006325FF" w:rsidRPr="00DF699D">
        <w:rPr>
          <w:sz w:val="24"/>
        </w:rPr>
        <w:t>“</w:t>
      </w:r>
      <w:r w:rsidR="003061BD" w:rsidRPr="00DF699D">
        <w:rPr>
          <w:sz w:val="24"/>
          <w:u w:val="single"/>
        </w:rPr>
        <w:t>Debêntures em Circulação</w:t>
      </w:r>
      <w:r w:rsidR="006325FF" w:rsidRPr="00DF699D">
        <w:rPr>
          <w:sz w:val="24"/>
        </w:rPr>
        <w:t>”</w:t>
      </w:r>
      <w:r w:rsidR="003061BD" w:rsidRPr="00DF699D">
        <w:rPr>
          <w:sz w:val="24"/>
        </w:rPr>
        <w:t xml:space="preserve">, todas as Debêntures subscritas e integralizadas e não resgatadas, excluídas </w:t>
      </w:r>
      <w:r w:rsidR="00E7780D" w:rsidRPr="00E7780D">
        <w:rPr>
          <w:sz w:val="24"/>
        </w:rPr>
        <w:t>aquelas Debêntures (i) mantidas em tesouraria pela Emissora e/ou de sua titularidade; ou (</w:t>
      </w:r>
      <w:proofErr w:type="spellStart"/>
      <w:r w:rsidR="00E7780D" w:rsidRPr="00E7780D">
        <w:rPr>
          <w:sz w:val="24"/>
        </w:rPr>
        <w:t>ii</w:t>
      </w:r>
      <w:proofErr w:type="spellEnd"/>
      <w:r w:rsidR="00E7780D" w:rsidRPr="00E7780D">
        <w:rPr>
          <w:sz w:val="24"/>
        </w:rPr>
        <w:t xml:space="preserve">) de titularidade: (a) direta ou indireta, de empresas controladas pela Emissora (diretas ou indiretas), (b) controladoras (ou grupo de controle) da Emissora, (c) coligadas e/ou veículos de investimento </w:t>
      </w:r>
      <w:r w:rsidR="00E7780D" w:rsidRPr="00E7780D">
        <w:rPr>
          <w:sz w:val="24"/>
        </w:rPr>
        <w:lastRenderedPageBreak/>
        <w:t>ligados à Emissora, (d) fundos de investimento administrados por sociedades ligadas à Emissora; ou (e) administradores, diretores, conselheiros da Emissora, incluindo, mas não se limitando a, pessoas direta ou indiretamente relacionadas a qualquer das pessoas anteriormente mencionadas, incluindo os seus cônjuges, companheiros, ascendentes, descendentes, colaterais e parentes até o 2º (segundo) grau; e (d) pessoa que esteja em situação de conflito de interesses</w:t>
      </w:r>
      <w:r w:rsidR="00214E88" w:rsidRPr="00DF699D">
        <w:rPr>
          <w:sz w:val="24"/>
        </w:rPr>
        <w:t>.</w:t>
      </w:r>
    </w:p>
    <w:p w14:paraId="50734C45" w14:textId="77777777" w:rsidR="00BF31B1" w:rsidRPr="00DF699D" w:rsidRDefault="00BF31B1">
      <w:pPr>
        <w:spacing w:line="276" w:lineRule="auto"/>
        <w:rPr>
          <w:sz w:val="24"/>
        </w:rPr>
      </w:pPr>
    </w:p>
    <w:p w14:paraId="7241D23A" w14:textId="77777777" w:rsidR="00BF31B1" w:rsidRPr="00DF699D" w:rsidRDefault="00425C4A">
      <w:pPr>
        <w:spacing w:line="276" w:lineRule="auto"/>
        <w:jc w:val="left"/>
        <w:rPr>
          <w:b/>
          <w:sz w:val="24"/>
        </w:rPr>
      </w:pPr>
      <w:r w:rsidRPr="00DF699D">
        <w:rPr>
          <w:b/>
          <w:sz w:val="24"/>
        </w:rPr>
        <w:t>9</w:t>
      </w:r>
      <w:r w:rsidR="00214E88" w:rsidRPr="00DF699D">
        <w:rPr>
          <w:b/>
          <w:sz w:val="24"/>
        </w:rPr>
        <w:t>.</w:t>
      </w:r>
      <w:r w:rsidR="00114B9C" w:rsidRPr="00DF699D">
        <w:rPr>
          <w:b/>
          <w:sz w:val="24"/>
        </w:rPr>
        <w:t>4</w:t>
      </w:r>
      <w:r w:rsidR="00214E88" w:rsidRPr="00DF699D">
        <w:rPr>
          <w:b/>
          <w:sz w:val="24"/>
        </w:rPr>
        <w:t>.</w:t>
      </w:r>
      <w:r w:rsidR="00214E88" w:rsidRPr="00DF699D">
        <w:rPr>
          <w:b/>
          <w:sz w:val="24"/>
        </w:rPr>
        <w:tab/>
      </w:r>
      <w:bookmarkStart w:id="265" w:name="_DV_M391"/>
      <w:bookmarkEnd w:id="265"/>
      <w:r w:rsidR="00214E88" w:rsidRPr="00DF699D">
        <w:rPr>
          <w:b/>
          <w:sz w:val="24"/>
        </w:rPr>
        <w:t>Mesa Diretora</w:t>
      </w:r>
    </w:p>
    <w:p w14:paraId="622ADFC6" w14:textId="77777777" w:rsidR="003A25CF" w:rsidRPr="00DF699D" w:rsidRDefault="003A25CF">
      <w:pPr>
        <w:keepNext/>
        <w:keepLines/>
        <w:spacing w:line="276" w:lineRule="auto"/>
        <w:rPr>
          <w:sz w:val="24"/>
        </w:rPr>
      </w:pPr>
      <w:bookmarkStart w:id="266" w:name="_DV_M392"/>
      <w:bookmarkEnd w:id="266"/>
    </w:p>
    <w:p w14:paraId="21D78D91" w14:textId="6C85A497" w:rsidR="00BF31B1" w:rsidRPr="00DF699D" w:rsidRDefault="00425C4A" w:rsidP="00114B9C">
      <w:pPr>
        <w:keepNext/>
        <w:keepLines/>
        <w:spacing w:line="276" w:lineRule="auto"/>
        <w:rPr>
          <w:sz w:val="24"/>
        </w:rPr>
      </w:pPr>
      <w:r w:rsidRPr="00DF699D">
        <w:rPr>
          <w:sz w:val="24"/>
        </w:rPr>
        <w:t>9</w:t>
      </w:r>
      <w:r w:rsidR="00214E88" w:rsidRPr="00DF699D">
        <w:rPr>
          <w:sz w:val="24"/>
        </w:rPr>
        <w:t>.</w:t>
      </w:r>
      <w:r w:rsidR="00114B9C" w:rsidRPr="00DF699D">
        <w:rPr>
          <w:sz w:val="24"/>
        </w:rPr>
        <w:t>4</w:t>
      </w:r>
      <w:r w:rsidR="00214E88" w:rsidRPr="00DF699D">
        <w:rPr>
          <w:sz w:val="24"/>
        </w:rPr>
        <w:t>.1.</w:t>
      </w:r>
      <w:r w:rsidR="00214E88" w:rsidRPr="00DF699D">
        <w:rPr>
          <w:sz w:val="24"/>
        </w:rPr>
        <w:tab/>
        <w:t>A presidência de cada Assembleia Geral caberá à pessoa eleita pela maioria dos titulares das Debêntures, ou àquele que for designado pela CVM.</w:t>
      </w:r>
    </w:p>
    <w:p w14:paraId="655EB6F6" w14:textId="77777777" w:rsidR="00BF31B1" w:rsidRPr="00DF699D" w:rsidRDefault="00BF31B1" w:rsidP="00114B9C">
      <w:pPr>
        <w:spacing w:line="276" w:lineRule="auto"/>
        <w:rPr>
          <w:sz w:val="24"/>
        </w:rPr>
      </w:pPr>
    </w:p>
    <w:p w14:paraId="7D9DD98C" w14:textId="77777777" w:rsidR="00BF31B1" w:rsidRPr="00DF699D" w:rsidRDefault="00425C4A" w:rsidP="00114B9C">
      <w:pPr>
        <w:spacing w:line="276" w:lineRule="auto"/>
        <w:rPr>
          <w:b/>
          <w:sz w:val="24"/>
        </w:rPr>
      </w:pPr>
      <w:r w:rsidRPr="00DF699D">
        <w:rPr>
          <w:b/>
          <w:sz w:val="24"/>
        </w:rPr>
        <w:t>9</w:t>
      </w:r>
      <w:r w:rsidR="00214E88" w:rsidRPr="00DF699D">
        <w:rPr>
          <w:b/>
          <w:sz w:val="24"/>
        </w:rPr>
        <w:t>.</w:t>
      </w:r>
      <w:r w:rsidR="00114B9C" w:rsidRPr="00DF699D">
        <w:rPr>
          <w:b/>
          <w:sz w:val="24"/>
        </w:rPr>
        <w:t>5</w:t>
      </w:r>
      <w:r w:rsidR="00214E88" w:rsidRPr="00DF699D">
        <w:rPr>
          <w:b/>
          <w:sz w:val="24"/>
        </w:rPr>
        <w:t>.</w:t>
      </w:r>
      <w:r w:rsidR="00214E88" w:rsidRPr="00DF699D">
        <w:rPr>
          <w:b/>
          <w:sz w:val="24"/>
        </w:rPr>
        <w:tab/>
      </w:r>
      <w:bookmarkStart w:id="267" w:name="_DV_M393"/>
      <w:bookmarkEnd w:id="267"/>
      <w:r w:rsidR="00214E88" w:rsidRPr="00DF699D">
        <w:rPr>
          <w:b/>
          <w:sz w:val="24"/>
        </w:rPr>
        <w:t xml:space="preserve">Quórum de Deliberação </w:t>
      </w:r>
    </w:p>
    <w:p w14:paraId="2BAFDC6D" w14:textId="77777777" w:rsidR="00BF31B1" w:rsidRPr="00DF699D" w:rsidRDefault="00BF31B1">
      <w:pPr>
        <w:spacing w:line="276" w:lineRule="auto"/>
        <w:rPr>
          <w:sz w:val="24"/>
        </w:rPr>
      </w:pPr>
    </w:p>
    <w:p w14:paraId="14A81226" w14:textId="37CE9C87" w:rsidR="00BF31B1" w:rsidRPr="00DF699D" w:rsidRDefault="00425C4A" w:rsidP="003B24AF">
      <w:pPr>
        <w:spacing w:line="276" w:lineRule="auto"/>
        <w:contextualSpacing/>
        <w:rPr>
          <w:sz w:val="24"/>
        </w:rPr>
      </w:pPr>
      <w:bookmarkStart w:id="268" w:name="_DV_C435"/>
      <w:r w:rsidRPr="00DF699D">
        <w:rPr>
          <w:sz w:val="24"/>
        </w:rPr>
        <w:t>9</w:t>
      </w:r>
      <w:r w:rsidR="00214E88" w:rsidRPr="00DF699D">
        <w:rPr>
          <w:sz w:val="24"/>
        </w:rPr>
        <w:t>.</w:t>
      </w:r>
      <w:r w:rsidR="00114B9C" w:rsidRPr="00DF699D">
        <w:rPr>
          <w:sz w:val="24"/>
        </w:rPr>
        <w:t>5</w:t>
      </w:r>
      <w:r w:rsidR="00214E88" w:rsidRPr="00DF699D">
        <w:rPr>
          <w:sz w:val="24"/>
        </w:rPr>
        <w:t>.1.</w:t>
      </w:r>
      <w:bookmarkStart w:id="269" w:name="_DV_M394"/>
      <w:bookmarkEnd w:id="268"/>
      <w:bookmarkEnd w:id="269"/>
      <w:r w:rsidR="00214E88" w:rsidRPr="00DF699D">
        <w:rPr>
          <w:sz w:val="24"/>
        </w:rPr>
        <w:tab/>
      </w:r>
      <w:bookmarkStart w:id="270" w:name="_Ref130286717"/>
      <w:r w:rsidR="00214E88" w:rsidRPr="00DF699D">
        <w:rPr>
          <w:sz w:val="24"/>
        </w:rPr>
        <w:t xml:space="preserve">Nas deliberações das Assembleias Gerais, a cada Debênture em Circulação caberá um voto, admitida a constituição de mandatário, </w:t>
      </w:r>
      <w:proofErr w:type="gramStart"/>
      <w:r w:rsidR="00214E88" w:rsidRPr="00DF699D">
        <w:rPr>
          <w:sz w:val="24"/>
        </w:rPr>
        <w:t>Debenturista</w:t>
      </w:r>
      <w:proofErr w:type="gramEnd"/>
      <w:r w:rsidR="00214E88" w:rsidRPr="00DF699D">
        <w:rPr>
          <w:sz w:val="24"/>
        </w:rPr>
        <w:t xml:space="preserve"> ou não. Exceto pelo disposto na Cláusula </w:t>
      </w:r>
      <w:r w:rsidR="00BE27BB" w:rsidRPr="00DF699D">
        <w:rPr>
          <w:sz w:val="24"/>
        </w:rPr>
        <w:t>9</w:t>
      </w:r>
      <w:r w:rsidR="00214E88" w:rsidRPr="00DF699D">
        <w:rPr>
          <w:sz w:val="24"/>
        </w:rPr>
        <w:t>.</w:t>
      </w:r>
      <w:r w:rsidR="00114B9C" w:rsidRPr="00DF699D">
        <w:rPr>
          <w:sz w:val="24"/>
        </w:rPr>
        <w:t>5</w:t>
      </w:r>
      <w:r w:rsidR="00214E88" w:rsidRPr="00DF699D">
        <w:rPr>
          <w:sz w:val="24"/>
        </w:rPr>
        <w:t>.2 abaixo, todas as deliberações a serem tomadas em Assembleia Geral de Debenturistas dependerão de aprovação</w:t>
      </w:r>
      <w:r w:rsidR="00E7780D">
        <w:rPr>
          <w:sz w:val="24"/>
        </w:rPr>
        <w:t>,</w:t>
      </w:r>
      <w:r w:rsidR="001C3CF9" w:rsidRPr="00DF699D">
        <w:rPr>
          <w:sz w:val="24"/>
        </w:rPr>
        <w:t xml:space="preserve"> </w:t>
      </w:r>
      <w:r w:rsidR="00494655" w:rsidRPr="00DF699D">
        <w:rPr>
          <w:sz w:val="24"/>
        </w:rPr>
        <w:t>em primeira convocação</w:t>
      </w:r>
      <w:r w:rsidR="00E7780D">
        <w:rPr>
          <w:sz w:val="24"/>
        </w:rPr>
        <w:t xml:space="preserve"> ou em segunda convocação</w:t>
      </w:r>
      <w:r w:rsidR="00494655" w:rsidRPr="00DF699D">
        <w:rPr>
          <w:sz w:val="24"/>
        </w:rPr>
        <w:t xml:space="preserve">, </w:t>
      </w:r>
      <w:r w:rsidR="00E7780D">
        <w:rPr>
          <w:sz w:val="24"/>
        </w:rPr>
        <w:t xml:space="preserve">de, </w:t>
      </w:r>
      <w:r w:rsidR="00494655" w:rsidRPr="00DF699D">
        <w:rPr>
          <w:sz w:val="24"/>
        </w:rPr>
        <w:t xml:space="preserve">no mínimo, Debenturistas que sejam titulares de </w:t>
      </w:r>
      <w:r w:rsidR="00E7780D">
        <w:rPr>
          <w:sz w:val="24"/>
        </w:rPr>
        <w:t>2/3 (dois terços)</w:t>
      </w:r>
      <w:r w:rsidR="001C3CF9" w:rsidRPr="00DF699D">
        <w:rPr>
          <w:sz w:val="24"/>
        </w:rPr>
        <w:t xml:space="preserve"> das </w:t>
      </w:r>
      <w:r w:rsidR="00494655" w:rsidRPr="00DF699D">
        <w:rPr>
          <w:sz w:val="24"/>
        </w:rPr>
        <w:t>Debêntures em Circulação</w:t>
      </w:r>
      <w:r w:rsidR="00214E88" w:rsidRPr="00DF699D">
        <w:rPr>
          <w:sz w:val="24"/>
        </w:rPr>
        <w:t>.</w:t>
      </w:r>
      <w:bookmarkEnd w:id="270"/>
      <w:r w:rsidR="0088701A" w:rsidRPr="00DF699D">
        <w:rPr>
          <w:sz w:val="24"/>
        </w:rPr>
        <w:t xml:space="preserve"> </w:t>
      </w:r>
    </w:p>
    <w:p w14:paraId="0ECCF966" w14:textId="77777777" w:rsidR="0023796B" w:rsidRPr="00DF699D" w:rsidRDefault="0023796B">
      <w:pPr>
        <w:spacing w:line="276" w:lineRule="auto"/>
        <w:rPr>
          <w:sz w:val="24"/>
        </w:rPr>
      </w:pPr>
    </w:p>
    <w:p w14:paraId="68887D5E" w14:textId="77777777" w:rsidR="00BF31B1" w:rsidRPr="00DF699D" w:rsidRDefault="00BE27BB">
      <w:pPr>
        <w:spacing w:line="276" w:lineRule="auto"/>
        <w:rPr>
          <w:sz w:val="24"/>
        </w:rPr>
      </w:pPr>
      <w:r w:rsidRPr="00DF699D">
        <w:rPr>
          <w:sz w:val="24"/>
        </w:rPr>
        <w:t>9</w:t>
      </w:r>
      <w:r w:rsidR="00214E88" w:rsidRPr="00DF699D">
        <w:rPr>
          <w:sz w:val="24"/>
        </w:rPr>
        <w:t>.</w:t>
      </w:r>
      <w:r w:rsidR="00114B9C" w:rsidRPr="00DF699D">
        <w:rPr>
          <w:sz w:val="24"/>
        </w:rPr>
        <w:t>5</w:t>
      </w:r>
      <w:r w:rsidR="00214E88" w:rsidRPr="00DF699D">
        <w:rPr>
          <w:sz w:val="24"/>
        </w:rPr>
        <w:t>.2.</w:t>
      </w:r>
      <w:r w:rsidR="00214E88" w:rsidRPr="00DF699D">
        <w:rPr>
          <w:sz w:val="24"/>
        </w:rPr>
        <w:tab/>
        <w:t xml:space="preserve">Não estão incluídos nos quóruns mencionados na Cláusula </w:t>
      </w:r>
      <w:r w:rsidRPr="00DF699D">
        <w:rPr>
          <w:sz w:val="24"/>
        </w:rPr>
        <w:t>9</w:t>
      </w:r>
      <w:r w:rsidR="00214E88" w:rsidRPr="00DF699D">
        <w:rPr>
          <w:sz w:val="24"/>
        </w:rPr>
        <w:t>.</w:t>
      </w:r>
      <w:r w:rsidR="00114B9C" w:rsidRPr="00DF699D">
        <w:rPr>
          <w:sz w:val="24"/>
        </w:rPr>
        <w:t>5</w:t>
      </w:r>
      <w:r w:rsidR="00214E88" w:rsidRPr="00DF699D">
        <w:rPr>
          <w:sz w:val="24"/>
        </w:rPr>
        <w:t>.1 acima:</w:t>
      </w:r>
    </w:p>
    <w:p w14:paraId="573E6BA5" w14:textId="77777777" w:rsidR="00BF31B1" w:rsidRPr="00DF699D" w:rsidRDefault="00BF31B1">
      <w:pPr>
        <w:spacing w:line="276" w:lineRule="auto"/>
        <w:rPr>
          <w:sz w:val="24"/>
        </w:rPr>
      </w:pPr>
    </w:p>
    <w:p w14:paraId="755B29E0" w14:textId="1BC4007E" w:rsidR="005A7377" w:rsidRPr="00DF699D" w:rsidRDefault="00214E88">
      <w:pPr>
        <w:numPr>
          <w:ilvl w:val="0"/>
          <w:numId w:val="2"/>
        </w:numPr>
        <w:spacing w:line="276" w:lineRule="auto"/>
        <w:ind w:hanging="720"/>
        <w:rPr>
          <w:sz w:val="24"/>
        </w:rPr>
      </w:pPr>
      <w:r w:rsidRPr="00DF699D">
        <w:rPr>
          <w:sz w:val="24"/>
        </w:rPr>
        <w:t xml:space="preserve">os quóruns expressamente previstos em outras cláusulas desta Escritura; </w:t>
      </w:r>
      <w:r w:rsidR="003D4327">
        <w:rPr>
          <w:sz w:val="24"/>
        </w:rPr>
        <w:t>e</w:t>
      </w:r>
    </w:p>
    <w:p w14:paraId="75BB334A" w14:textId="77777777" w:rsidR="00BF31B1" w:rsidRPr="00DF699D" w:rsidRDefault="00BF31B1" w:rsidP="000D26D5">
      <w:pPr>
        <w:spacing w:line="276" w:lineRule="auto"/>
        <w:rPr>
          <w:sz w:val="24"/>
        </w:rPr>
      </w:pPr>
    </w:p>
    <w:p w14:paraId="78AB5A9B" w14:textId="3CB229A6" w:rsidR="00BF4F37" w:rsidRPr="00DF699D" w:rsidRDefault="00214E88" w:rsidP="00871983">
      <w:pPr>
        <w:numPr>
          <w:ilvl w:val="0"/>
          <w:numId w:val="2"/>
        </w:numPr>
        <w:spacing w:line="276" w:lineRule="auto"/>
        <w:ind w:hanging="720"/>
        <w:rPr>
          <w:sz w:val="24"/>
        </w:rPr>
      </w:pPr>
      <w:r w:rsidRPr="00BF4F37">
        <w:rPr>
          <w:sz w:val="24"/>
        </w:rPr>
        <w:t>as alterações relativas: (i) a qualquer das condições de remuneração das Debêntures, conforme previsto na Cláusulas 4.2</w:t>
      </w:r>
      <w:r w:rsidR="001C3CF9" w:rsidRPr="00BF4F37">
        <w:rPr>
          <w:sz w:val="24"/>
        </w:rPr>
        <w:t xml:space="preserve"> </w:t>
      </w:r>
      <w:r w:rsidRPr="00BF4F37">
        <w:rPr>
          <w:sz w:val="24"/>
        </w:rPr>
        <w:t>desta Escritura; (</w:t>
      </w:r>
      <w:proofErr w:type="spellStart"/>
      <w:r w:rsidRPr="00BF4F37">
        <w:rPr>
          <w:sz w:val="24"/>
        </w:rPr>
        <w:t>ii</w:t>
      </w:r>
      <w:proofErr w:type="spellEnd"/>
      <w:r w:rsidRPr="00BF4F37">
        <w:rPr>
          <w:sz w:val="24"/>
        </w:rPr>
        <w:t>) às datas de pagamento de quaisquer valores devidos aos Debenturistas, conforme previsto nesta Escritura; (</w:t>
      </w:r>
      <w:proofErr w:type="spellStart"/>
      <w:r w:rsidRPr="00BF4F37">
        <w:rPr>
          <w:sz w:val="24"/>
        </w:rPr>
        <w:t>iii</w:t>
      </w:r>
      <w:proofErr w:type="spellEnd"/>
      <w:r w:rsidRPr="00BF4F37">
        <w:rPr>
          <w:sz w:val="24"/>
        </w:rPr>
        <w:t>) aos dispositivos sobre quóru</w:t>
      </w:r>
      <w:r w:rsidR="00BE27BB" w:rsidRPr="00BF4F37">
        <w:rPr>
          <w:sz w:val="24"/>
        </w:rPr>
        <w:t>ns</w:t>
      </w:r>
      <w:r w:rsidRPr="00BF4F37">
        <w:rPr>
          <w:sz w:val="24"/>
        </w:rPr>
        <w:t xml:space="preserve"> previstos nesta Escritura; (</w:t>
      </w:r>
      <w:proofErr w:type="spellStart"/>
      <w:r w:rsidR="005A7377" w:rsidRPr="00BF4F37">
        <w:rPr>
          <w:sz w:val="24"/>
        </w:rPr>
        <w:t>i</w:t>
      </w:r>
      <w:r w:rsidRPr="00BF4F37">
        <w:rPr>
          <w:sz w:val="24"/>
        </w:rPr>
        <w:t>v</w:t>
      </w:r>
      <w:proofErr w:type="spellEnd"/>
      <w:r w:rsidRPr="00BF4F37">
        <w:rPr>
          <w:sz w:val="24"/>
        </w:rPr>
        <w:t xml:space="preserve">) às disposições e/ou aos quóruns estabelecidos nesta Cláusula </w:t>
      </w:r>
      <w:r w:rsidR="00BE27BB" w:rsidRPr="00BF4F37">
        <w:rPr>
          <w:sz w:val="24"/>
        </w:rPr>
        <w:t>I</w:t>
      </w:r>
      <w:r w:rsidRPr="00BF4F37">
        <w:rPr>
          <w:sz w:val="24"/>
        </w:rPr>
        <w:t xml:space="preserve">X e/ou (v) à Cláusula VI desta Escritura, devendo qualquer alteração com relação às matérias mencionadas </w:t>
      </w:r>
      <w:proofErr w:type="spellStart"/>
      <w:r w:rsidRPr="00BF4F37">
        <w:rPr>
          <w:sz w:val="24"/>
        </w:rPr>
        <w:t>nesta</w:t>
      </w:r>
      <w:proofErr w:type="spellEnd"/>
      <w:r w:rsidRPr="00BF4F37">
        <w:rPr>
          <w:sz w:val="24"/>
        </w:rPr>
        <w:t xml:space="preserve"> alínea ser aprovada, em primeira </w:t>
      </w:r>
      <w:r w:rsidR="007B0725" w:rsidRPr="00BF4F37">
        <w:rPr>
          <w:sz w:val="24"/>
        </w:rPr>
        <w:t>ou segunda convocações</w:t>
      </w:r>
      <w:r w:rsidRPr="00BF4F37">
        <w:rPr>
          <w:sz w:val="24"/>
        </w:rPr>
        <w:t xml:space="preserve">, por Debenturistas </w:t>
      </w:r>
      <w:r w:rsidR="00CD7E20" w:rsidRPr="00BF4F37">
        <w:rPr>
          <w:sz w:val="24"/>
        </w:rPr>
        <w:t xml:space="preserve">que sejam titulares de </w:t>
      </w:r>
      <w:r w:rsidR="00F537C2" w:rsidRPr="00557150">
        <w:rPr>
          <w:sz w:val="24"/>
        </w:rPr>
        <w:t>85% (oitenta e cinco por cento)</w:t>
      </w:r>
      <w:r w:rsidR="001C3CF9" w:rsidRPr="00BF4F37">
        <w:rPr>
          <w:sz w:val="24"/>
        </w:rPr>
        <w:t xml:space="preserve"> </w:t>
      </w:r>
      <w:r w:rsidRPr="00BF4F37">
        <w:rPr>
          <w:sz w:val="24"/>
        </w:rPr>
        <w:t>das Debêntures em Circulação.</w:t>
      </w:r>
      <w:r w:rsidR="0088701A" w:rsidRPr="00BF4F37">
        <w:rPr>
          <w:b/>
          <w:sz w:val="24"/>
        </w:rPr>
        <w:t xml:space="preserve"> </w:t>
      </w:r>
    </w:p>
    <w:p w14:paraId="389A3B34" w14:textId="77777777" w:rsidR="00BF31B1" w:rsidRPr="00871983" w:rsidRDefault="00BF31B1" w:rsidP="00557150">
      <w:pPr>
        <w:spacing w:line="276" w:lineRule="auto"/>
        <w:ind w:left="720"/>
        <w:rPr>
          <w:sz w:val="24"/>
        </w:rPr>
      </w:pPr>
      <w:bookmarkStart w:id="271" w:name="_DV_M396"/>
      <w:bookmarkStart w:id="272" w:name="_DV_M397"/>
      <w:bookmarkStart w:id="273" w:name="_DV_M398"/>
      <w:bookmarkStart w:id="274" w:name="_DV_M399"/>
      <w:bookmarkStart w:id="275" w:name="_DV_M401"/>
      <w:bookmarkStart w:id="276" w:name="_DV_M402"/>
      <w:bookmarkEnd w:id="271"/>
      <w:bookmarkEnd w:id="272"/>
      <w:bookmarkEnd w:id="273"/>
      <w:bookmarkEnd w:id="274"/>
      <w:bookmarkEnd w:id="275"/>
      <w:bookmarkEnd w:id="276"/>
    </w:p>
    <w:p w14:paraId="0FDE16CE" w14:textId="77777777" w:rsidR="00BF31B1" w:rsidRPr="00DF699D" w:rsidRDefault="00BE27BB">
      <w:pPr>
        <w:spacing w:line="276" w:lineRule="auto"/>
        <w:rPr>
          <w:b/>
          <w:sz w:val="24"/>
        </w:rPr>
      </w:pPr>
      <w:bookmarkStart w:id="277" w:name="_DV_M403"/>
      <w:bookmarkStart w:id="278" w:name="_DV_M404"/>
      <w:bookmarkEnd w:id="277"/>
      <w:bookmarkEnd w:id="278"/>
      <w:r w:rsidRPr="00DF699D">
        <w:rPr>
          <w:b/>
          <w:sz w:val="24"/>
        </w:rPr>
        <w:t>9</w:t>
      </w:r>
      <w:r w:rsidR="00214E88" w:rsidRPr="00DF699D">
        <w:rPr>
          <w:b/>
          <w:sz w:val="24"/>
        </w:rPr>
        <w:t>.</w:t>
      </w:r>
      <w:r w:rsidR="00114B9C" w:rsidRPr="00DF699D">
        <w:rPr>
          <w:b/>
          <w:sz w:val="24"/>
        </w:rPr>
        <w:t>6</w:t>
      </w:r>
      <w:r w:rsidR="00214E88" w:rsidRPr="00DF699D">
        <w:rPr>
          <w:b/>
          <w:sz w:val="24"/>
        </w:rPr>
        <w:t>.</w:t>
      </w:r>
      <w:r w:rsidR="00214E88" w:rsidRPr="00DF699D">
        <w:rPr>
          <w:b/>
          <w:sz w:val="24"/>
        </w:rPr>
        <w:tab/>
        <w:t xml:space="preserve">Outras disposições à Assembleia Geral de Debenturistas </w:t>
      </w:r>
    </w:p>
    <w:p w14:paraId="561D994D" w14:textId="77777777" w:rsidR="00BF31B1" w:rsidRPr="00DF699D" w:rsidRDefault="00BF31B1">
      <w:pPr>
        <w:spacing w:line="276" w:lineRule="auto"/>
        <w:rPr>
          <w:sz w:val="24"/>
        </w:rPr>
      </w:pPr>
    </w:p>
    <w:p w14:paraId="488F0F37" w14:textId="3673A135" w:rsidR="00BF31B1" w:rsidRPr="00DF699D" w:rsidRDefault="00BE27BB">
      <w:pPr>
        <w:spacing w:line="276" w:lineRule="auto"/>
        <w:rPr>
          <w:sz w:val="24"/>
        </w:rPr>
      </w:pPr>
      <w:r w:rsidRPr="00DF699D">
        <w:rPr>
          <w:sz w:val="24"/>
        </w:rPr>
        <w:t>9</w:t>
      </w:r>
      <w:r w:rsidR="00214E88" w:rsidRPr="00DF699D">
        <w:rPr>
          <w:sz w:val="24"/>
        </w:rPr>
        <w:t>.</w:t>
      </w:r>
      <w:r w:rsidR="00114B9C" w:rsidRPr="00DF699D">
        <w:rPr>
          <w:sz w:val="24"/>
        </w:rPr>
        <w:t>6</w:t>
      </w:r>
      <w:r w:rsidR="00214E88" w:rsidRPr="00DF699D">
        <w:rPr>
          <w:sz w:val="24"/>
        </w:rPr>
        <w:t>.1.</w:t>
      </w:r>
      <w:r w:rsidR="00214E88" w:rsidRPr="00DF699D">
        <w:rPr>
          <w:sz w:val="24"/>
        </w:rPr>
        <w:tab/>
        <w:t>Será obrigatória a presença dos representantes legais da Emissora nas Assembleias Gerais de Debenturistas convocadas pela Emissora, enquanto</w:t>
      </w:r>
      <w:r w:rsidR="003D4327">
        <w:rPr>
          <w:sz w:val="24"/>
        </w:rPr>
        <w:t>,</w:t>
      </w:r>
      <w:r w:rsidR="00214E88" w:rsidRPr="00DF699D">
        <w:rPr>
          <w:sz w:val="24"/>
        </w:rPr>
        <w:t xml:space="preserv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 </w:t>
      </w:r>
    </w:p>
    <w:p w14:paraId="33478E91" w14:textId="77777777" w:rsidR="00BF31B1" w:rsidRPr="00DF699D" w:rsidRDefault="00BF31B1">
      <w:pPr>
        <w:spacing w:line="276" w:lineRule="auto"/>
        <w:rPr>
          <w:sz w:val="24"/>
        </w:rPr>
      </w:pPr>
    </w:p>
    <w:p w14:paraId="5B35257E" w14:textId="77777777" w:rsidR="00BF31B1" w:rsidRPr="00DF699D" w:rsidRDefault="00BE27BB">
      <w:pPr>
        <w:spacing w:line="276" w:lineRule="auto"/>
        <w:rPr>
          <w:sz w:val="24"/>
        </w:rPr>
      </w:pPr>
      <w:r w:rsidRPr="00DF699D">
        <w:rPr>
          <w:sz w:val="24"/>
        </w:rPr>
        <w:t>9</w:t>
      </w:r>
      <w:r w:rsidR="00214E88" w:rsidRPr="00DF699D">
        <w:rPr>
          <w:sz w:val="24"/>
        </w:rPr>
        <w:t>.</w:t>
      </w:r>
      <w:r w:rsidR="00114B9C" w:rsidRPr="00DF699D">
        <w:rPr>
          <w:sz w:val="24"/>
        </w:rPr>
        <w:t>6</w:t>
      </w:r>
      <w:r w:rsidR="00214E88" w:rsidRPr="00DF699D">
        <w:rPr>
          <w:sz w:val="24"/>
        </w:rPr>
        <w:t>.2.</w:t>
      </w:r>
      <w:r w:rsidR="00214E88" w:rsidRPr="00DF699D">
        <w:rPr>
          <w:sz w:val="24"/>
        </w:rPr>
        <w:tab/>
        <w:t>O Agente Fiduciário deverá comparecer a todas as Assembleias Gerais e prestar aos Debenturistas as informações que lhe forem solicitadas.</w:t>
      </w:r>
    </w:p>
    <w:p w14:paraId="20EC444B" w14:textId="77777777" w:rsidR="00BF31B1" w:rsidRPr="00DF699D" w:rsidRDefault="00BF31B1">
      <w:pPr>
        <w:spacing w:line="276" w:lineRule="auto"/>
        <w:rPr>
          <w:sz w:val="24"/>
        </w:rPr>
      </w:pPr>
    </w:p>
    <w:p w14:paraId="2304ABD8" w14:textId="5E000AC7" w:rsidR="00BF31B1" w:rsidRDefault="00BE27BB">
      <w:pPr>
        <w:spacing w:line="276" w:lineRule="auto"/>
        <w:rPr>
          <w:sz w:val="24"/>
        </w:rPr>
      </w:pPr>
      <w:r w:rsidRPr="00DF699D">
        <w:rPr>
          <w:sz w:val="24"/>
        </w:rPr>
        <w:t>9</w:t>
      </w:r>
      <w:r w:rsidR="00214E88" w:rsidRPr="00DF699D">
        <w:rPr>
          <w:sz w:val="24"/>
        </w:rPr>
        <w:t>.</w:t>
      </w:r>
      <w:r w:rsidR="00114B9C" w:rsidRPr="00DF699D">
        <w:rPr>
          <w:sz w:val="24"/>
        </w:rPr>
        <w:t>6</w:t>
      </w:r>
      <w:r w:rsidR="00214E88" w:rsidRPr="00DF699D">
        <w:rPr>
          <w:sz w:val="24"/>
        </w:rPr>
        <w:t>.3.</w:t>
      </w:r>
      <w:r w:rsidR="00214E88" w:rsidRPr="00DF699D">
        <w:rPr>
          <w:sz w:val="24"/>
        </w:rPr>
        <w:tab/>
        <w:t xml:space="preserve"> Aplicar-se-á às Assembleias Gerais, no que couber, o disposto na Lei das Sociedades por Ações sobre a assembleia geral de acionistas.</w:t>
      </w:r>
    </w:p>
    <w:p w14:paraId="42AA65B3" w14:textId="1E0C5E51" w:rsidR="00002A8C" w:rsidRDefault="00002A8C">
      <w:pPr>
        <w:spacing w:line="276" w:lineRule="auto"/>
        <w:rPr>
          <w:sz w:val="24"/>
        </w:rPr>
      </w:pPr>
    </w:p>
    <w:p w14:paraId="031FA187" w14:textId="4DE4AE14" w:rsidR="00002A8C" w:rsidRPr="006B0AB3" w:rsidRDefault="00002A8C" w:rsidP="00002A8C">
      <w:pPr>
        <w:spacing w:line="276" w:lineRule="auto"/>
        <w:rPr>
          <w:sz w:val="24"/>
        </w:rPr>
      </w:pPr>
      <w:r w:rsidRPr="006B0AB3">
        <w:rPr>
          <w:sz w:val="24"/>
        </w:rPr>
        <w:t>9.6.4.</w:t>
      </w:r>
      <w:r w:rsidRPr="006B0AB3">
        <w:rPr>
          <w:sz w:val="24"/>
        </w:rPr>
        <w:tab/>
        <w:t xml:space="preserve"> Sem prejuízo das demais disposições desta Escritura, as Assembleias Gerais de Debenturistas poderão ser realizadas de forma exclusivamente ou parcialmente digital, observadas as disposições da Instrução da CVM nº 625, de 14 de maio de 2020, conforme alterada.</w:t>
      </w:r>
    </w:p>
    <w:p w14:paraId="05413299" w14:textId="77777777" w:rsidR="00BF31B1" w:rsidRPr="00DF699D" w:rsidRDefault="00BF31B1">
      <w:pPr>
        <w:spacing w:line="276" w:lineRule="auto"/>
        <w:jc w:val="left"/>
        <w:rPr>
          <w:sz w:val="24"/>
        </w:rPr>
      </w:pPr>
    </w:p>
    <w:p w14:paraId="313EC2BE" w14:textId="77777777" w:rsidR="00D63BF7" w:rsidRPr="00DF699D" w:rsidRDefault="00D63BF7">
      <w:pPr>
        <w:spacing w:line="276" w:lineRule="auto"/>
        <w:jc w:val="left"/>
        <w:rPr>
          <w:sz w:val="24"/>
        </w:rPr>
      </w:pPr>
    </w:p>
    <w:p w14:paraId="4FC1BE7A" w14:textId="77777777" w:rsidR="00BF31B1" w:rsidRPr="00DF699D" w:rsidRDefault="00214E88">
      <w:pPr>
        <w:pStyle w:val="SCBFTtulo1"/>
        <w:spacing w:line="276" w:lineRule="auto"/>
        <w:rPr>
          <w:rFonts w:ascii="Garamond" w:hAnsi="Garamond" w:cs="Garamond"/>
          <w:sz w:val="24"/>
          <w:szCs w:val="24"/>
        </w:rPr>
      </w:pPr>
      <w:bookmarkStart w:id="279" w:name="_Toc314664637"/>
      <w:bookmarkStart w:id="280" w:name="_Toc315089432"/>
      <w:bookmarkStart w:id="281" w:name="_Toc341449483"/>
      <w:bookmarkStart w:id="282" w:name="_Toc518641564"/>
      <w:bookmarkStart w:id="283" w:name="_Toc519883358"/>
      <w:r w:rsidRPr="00DF699D">
        <w:rPr>
          <w:rFonts w:ascii="Garamond" w:hAnsi="Garamond" w:cs="Garamond"/>
          <w:sz w:val="24"/>
          <w:szCs w:val="24"/>
        </w:rPr>
        <w:t>CLÁUSULA X</w:t>
      </w:r>
      <w:r w:rsidRPr="00DF699D">
        <w:rPr>
          <w:rFonts w:ascii="Garamond" w:hAnsi="Garamond" w:cs="Garamond"/>
          <w:sz w:val="24"/>
          <w:szCs w:val="24"/>
        </w:rPr>
        <w:br/>
        <w:t>DECLARAÇÕES E GARANTIAS DA EMISSORA</w:t>
      </w:r>
      <w:bookmarkEnd w:id="279"/>
      <w:bookmarkEnd w:id="280"/>
      <w:bookmarkEnd w:id="281"/>
      <w:bookmarkEnd w:id="282"/>
      <w:bookmarkEnd w:id="283"/>
    </w:p>
    <w:p w14:paraId="56B524C9" w14:textId="77777777" w:rsidR="00BF31B1" w:rsidRPr="00DF699D" w:rsidRDefault="00BF31B1">
      <w:pPr>
        <w:spacing w:line="276" w:lineRule="auto"/>
        <w:rPr>
          <w:sz w:val="24"/>
        </w:rPr>
      </w:pPr>
    </w:p>
    <w:p w14:paraId="7E512462" w14:textId="394A1023" w:rsidR="00BF31B1" w:rsidRPr="00DF699D" w:rsidRDefault="00BE27BB">
      <w:pPr>
        <w:spacing w:line="276" w:lineRule="auto"/>
        <w:rPr>
          <w:sz w:val="24"/>
        </w:rPr>
      </w:pPr>
      <w:r w:rsidRPr="00DF699D">
        <w:rPr>
          <w:sz w:val="24"/>
        </w:rPr>
        <w:t>10</w:t>
      </w:r>
      <w:r w:rsidR="00214E88" w:rsidRPr="00DF699D">
        <w:rPr>
          <w:sz w:val="24"/>
        </w:rPr>
        <w:t>.1.</w:t>
      </w:r>
      <w:r w:rsidR="00214E88" w:rsidRPr="00DF699D">
        <w:rPr>
          <w:sz w:val="24"/>
        </w:rPr>
        <w:tab/>
        <w:t>A Emissora</w:t>
      </w:r>
      <w:r w:rsidR="00792A3A" w:rsidRPr="00DF699D">
        <w:rPr>
          <w:sz w:val="24"/>
        </w:rPr>
        <w:t xml:space="preserve"> </w:t>
      </w:r>
      <w:r w:rsidR="00214E88" w:rsidRPr="00DF699D">
        <w:rPr>
          <w:sz w:val="24"/>
        </w:rPr>
        <w:t>declara e garante</w:t>
      </w:r>
      <w:r w:rsidR="009E7DC8" w:rsidRPr="00DF699D">
        <w:rPr>
          <w:sz w:val="24"/>
        </w:rPr>
        <w:t>, conforme aplicável,</w:t>
      </w:r>
      <w:r w:rsidR="00214E88" w:rsidRPr="00DF699D">
        <w:rPr>
          <w:sz w:val="24"/>
        </w:rPr>
        <w:t xml:space="preserve"> ao Agente Fiduciário, na data da assinatura desta Escritura, que:</w:t>
      </w:r>
      <w:r w:rsidR="00B17698" w:rsidRPr="00DF699D">
        <w:rPr>
          <w:sz w:val="24"/>
        </w:rPr>
        <w:t xml:space="preserve"> </w:t>
      </w:r>
    </w:p>
    <w:p w14:paraId="09EDBCFD" w14:textId="77777777" w:rsidR="00BF31B1" w:rsidRPr="00DF699D" w:rsidRDefault="00BF31B1">
      <w:pPr>
        <w:spacing w:line="276" w:lineRule="auto"/>
        <w:rPr>
          <w:sz w:val="24"/>
        </w:rPr>
      </w:pPr>
    </w:p>
    <w:p w14:paraId="1FC59EE2" w14:textId="2EC9FB1A" w:rsidR="003E15D5" w:rsidRPr="00DF699D" w:rsidRDefault="00792A3A" w:rsidP="003E15D5">
      <w:pPr>
        <w:pStyle w:val="PargrafodaLista"/>
        <w:numPr>
          <w:ilvl w:val="0"/>
          <w:numId w:val="13"/>
        </w:numPr>
        <w:tabs>
          <w:tab w:val="left" w:pos="720"/>
        </w:tabs>
        <w:spacing w:line="276" w:lineRule="auto"/>
        <w:ind w:left="720"/>
        <w:rPr>
          <w:sz w:val="24"/>
        </w:rPr>
      </w:pPr>
      <w:proofErr w:type="spellStart"/>
      <w:r w:rsidRPr="00DF699D">
        <w:rPr>
          <w:sz w:val="24"/>
        </w:rPr>
        <w:t>é</w:t>
      </w:r>
      <w:proofErr w:type="spellEnd"/>
      <w:r w:rsidRPr="00DF699D">
        <w:rPr>
          <w:sz w:val="24"/>
        </w:rPr>
        <w:t xml:space="preserve"> </w:t>
      </w:r>
      <w:r w:rsidR="003E15D5" w:rsidRPr="00DF699D">
        <w:rPr>
          <w:sz w:val="24"/>
        </w:rPr>
        <w:t>uma sociedade devidamente organizada, constituída e existente sob a forma de sociedade por ações, de acordo com as leis brasileiras;</w:t>
      </w:r>
    </w:p>
    <w:p w14:paraId="7B6D1865" w14:textId="77777777" w:rsidR="003E15D5" w:rsidRPr="00DF699D" w:rsidRDefault="003E15D5" w:rsidP="00195F0B">
      <w:pPr>
        <w:pStyle w:val="PargrafodaLista"/>
        <w:tabs>
          <w:tab w:val="left" w:pos="720"/>
        </w:tabs>
        <w:spacing w:line="276" w:lineRule="auto"/>
        <w:ind w:left="720"/>
        <w:rPr>
          <w:sz w:val="24"/>
        </w:rPr>
      </w:pPr>
    </w:p>
    <w:p w14:paraId="234DC1CB" w14:textId="301B9D3D"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tem plenos poderes e autoridade para conduzir seus negócios, em conformidade com o disposto em seu estatuto social;</w:t>
      </w:r>
    </w:p>
    <w:p w14:paraId="7910602F" w14:textId="77777777" w:rsidR="003E15D5" w:rsidRPr="00DF699D" w:rsidRDefault="003E15D5" w:rsidP="00195F0B">
      <w:pPr>
        <w:pStyle w:val="PargrafodaLista"/>
        <w:tabs>
          <w:tab w:val="left" w:pos="720"/>
        </w:tabs>
        <w:spacing w:line="276" w:lineRule="auto"/>
        <w:ind w:left="720"/>
        <w:rPr>
          <w:sz w:val="24"/>
        </w:rPr>
      </w:pPr>
    </w:p>
    <w:p w14:paraId="0446EA4E" w14:textId="39E3F40E"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está devidamente autorizada e obteve todas as licenças, registros, consentimentos, ordens, aprovações e autorizações necessárias, inclusive societárias e regulatórias, junto a qualquer autoridade governamental ou órgão regulatório, à celebração desta Escritura, do Contrato de Distribuição, dos Contratos de Garantia e dos demais documentos da Oferta</w:t>
      </w:r>
      <w:r w:rsidR="008172DC" w:rsidRPr="00DF699D">
        <w:rPr>
          <w:rFonts w:cs="Tahoma"/>
          <w:sz w:val="24"/>
        </w:rPr>
        <w:t xml:space="preserve"> Restrita</w:t>
      </w:r>
      <w:r w:rsidRPr="00DF699D">
        <w:rPr>
          <w:sz w:val="24"/>
        </w:rPr>
        <w:t>, à emissão das Debêntures e ao cumprimento das obrigações neles previstas, tendo sido satisfeitos todos os requisitos legais e estatutários necessários para tanto, e não sendo exigida qualquer outra autorização ou outro consentimento para tanto;</w:t>
      </w:r>
    </w:p>
    <w:p w14:paraId="2F97764C" w14:textId="77777777" w:rsidR="003E15D5" w:rsidRPr="00DF699D" w:rsidRDefault="003E15D5" w:rsidP="00195F0B">
      <w:pPr>
        <w:pStyle w:val="PargrafodaLista"/>
        <w:tabs>
          <w:tab w:val="left" w:pos="720"/>
        </w:tabs>
        <w:spacing w:line="276" w:lineRule="auto"/>
        <w:ind w:left="720"/>
        <w:rPr>
          <w:sz w:val="24"/>
        </w:rPr>
      </w:pPr>
    </w:p>
    <w:p w14:paraId="60A211C8" w14:textId="73526C23"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tem plena capacidade para cumprir com todas as suas obrigações previstas nesta Escritura, nos Contratos de Garantia e nos demais documentos da Oferta</w:t>
      </w:r>
      <w:r w:rsidR="008172DC" w:rsidRPr="00DF699D">
        <w:rPr>
          <w:rFonts w:cs="Tahoma"/>
          <w:sz w:val="24"/>
        </w:rPr>
        <w:t xml:space="preserve"> Restrita</w:t>
      </w:r>
      <w:r w:rsidRPr="00DF699D">
        <w:rPr>
          <w:sz w:val="24"/>
        </w:rPr>
        <w:t>, conforme aplicáveis;</w:t>
      </w:r>
    </w:p>
    <w:p w14:paraId="44910D22" w14:textId="77777777" w:rsidR="003E15D5" w:rsidRPr="00DF699D" w:rsidRDefault="003E15D5" w:rsidP="00195F0B">
      <w:pPr>
        <w:pStyle w:val="PargrafodaLista"/>
        <w:tabs>
          <w:tab w:val="left" w:pos="720"/>
        </w:tabs>
        <w:spacing w:line="276" w:lineRule="auto"/>
        <w:ind w:left="720"/>
        <w:rPr>
          <w:sz w:val="24"/>
        </w:rPr>
      </w:pPr>
    </w:p>
    <w:p w14:paraId="0BB1A546" w14:textId="1D77B224"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os representantes legais que assinam esta Escritura, o Contrato de Distribuição, os Contratos de Garantia e demais documentos da Oferta</w:t>
      </w:r>
      <w:r w:rsidR="008172DC" w:rsidRPr="00DF699D">
        <w:rPr>
          <w:rFonts w:cs="Tahoma"/>
          <w:sz w:val="24"/>
        </w:rPr>
        <w:t xml:space="preserve"> Restrita</w:t>
      </w:r>
      <w:r w:rsidRPr="00DF699D">
        <w:rPr>
          <w:sz w:val="24"/>
        </w:rPr>
        <w:t>, conforme aplicável, têm poderes estatutários e/ou delegados para assumir, em seu nome, as obrigações ora estabelecidas e, sendo mandatários, tiveram os poderes legitimamente outorgados, estando os respectivos mandatos em pleno vigor e efeito;</w:t>
      </w:r>
    </w:p>
    <w:p w14:paraId="391E32B1" w14:textId="77777777" w:rsidR="003E15D5" w:rsidRPr="00DF699D" w:rsidRDefault="003E15D5" w:rsidP="00195F0B">
      <w:pPr>
        <w:pStyle w:val="PargrafodaLista"/>
        <w:tabs>
          <w:tab w:val="left" w:pos="720"/>
        </w:tabs>
        <w:spacing w:line="276" w:lineRule="auto"/>
        <w:ind w:left="720"/>
        <w:rPr>
          <w:sz w:val="24"/>
        </w:rPr>
      </w:pPr>
    </w:p>
    <w:p w14:paraId="568B75FC" w14:textId="7155DFFC"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esta Escritura, o Contrato de Distribuição, os Contratos de Garantia e demais documentos da Oferta</w:t>
      </w:r>
      <w:r w:rsidR="008172DC" w:rsidRPr="00DF699D">
        <w:rPr>
          <w:rFonts w:cs="Tahoma"/>
          <w:sz w:val="24"/>
        </w:rPr>
        <w:t xml:space="preserve"> Restrita</w:t>
      </w:r>
      <w:r w:rsidRPr="00DF699D">
        <w:rPr>
          <w:sz w:val="24"/>
        </w:rPr>
        <w:t>, conforme aplicável, e as obrigações nestes previstas, constituem obrigações legalmente válidas, eficazes e vinculantes da Emissora, exequíveis de acordo com seus termos e condições, com força de título executivo extrajudicial, nos termos do artigo 784 do Código de Processo Civil;</w:t>
      </w:r>
    </w:p>
    <w:p w14:paraId="3F3A1B8A" w14:textId="77777777" w:rsidR="003E15D5" w:rsidRPr="00DF699D" w:rsidRDefault="003E15D5" w:rsidP="00195F0B">
      <w:pPr>
        <w:pStyle w:val="PargrafodaLista"/>
        <w:tabs>
          <w:tab w:val="left" w:pos="720"/>
        </w:tabs>
        <w:spacing w:line="276" w:lineRule="auto"/>
        <w:ind w:left="720"/>
        <w:rPr>
          <w:sz w:val="24"/>
        </w:rPr>
      </w:pPr>
    </w:p>
    <w:p w14:paraId="333F528D" w14:textId="110B1F4F"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a celebração desta Escritura, do Contrato de Distribuição, dos Contratos de Garantia e demais documentos da Oferta</w:t>
      </w:r>
      <w:r w:rsidR="008172DC" w:rsidRPr="00DF699D">
        <w:rPr>
          <w:rFonts w:cs="Tahoma"/>
          <w:sz w:val="24"/>
        </w:rPr>
        <w:t xml:space="preserve"> Restrita</w:t>
      </w:r>
      <w:r w:rsidRPr="00DF699D">
        <w:rPr>
          <w:sz w:val="24"/>
        </w:rPr>
        <w:t>, conforme aplicável, o cumprimento de suas obrigações previstas nestes documentos e a realização da Emissão e da Oferta</w:t>
      </w:r>
      <w:r w:rsidR="008172DC" w:rsidRPr="00DF699D">
        <w:rPr>
          <w:rFonts w:cs="Tahoma"/>
          <w:sz w:val="24"/>
        </w:rPr>
        <w:t xml:space="preserve"> Restrita</w:t>
      </w:r>
      <w:r w:rsidRPr="00DF699D">
        <w:rPr>
          <w:sz w:val="24"/>
        </w:rPr>
        <w:t xml:space="preserve">: (1) </w:t>
      </w:r>
      <w:r w:rsidRPr="00DF699D">
        <w:rPr>
          <w:sz w:val="24"/>
        </w:rPr>
        <w:lastRenderedPageBreak/>
        <w:t>não infringem ou contrariam o estatuto social da Emissora; (2) não infringem ou contrariam qualquer disposição legal, regulamentar, contrato ou documento no qual a Emissora (e/ou suas controladas e suas coligadas, diretas ou indiretas) sejam partes ou pelo qual quaisquer de seus bens e propriedades estejam vinculados incluindo, sem limitação, as normas aplicáveis que versam sobre direito público e administrativo, tais como a Lei nº 8.987, de 13 de fevereiro de 1995, conforme alterada, e/ou (3) não resultarão em (i) vencimento antecipado de qualquer obrigação estabelecida em qualquer destes contratos ou instrumentos que vinculem ou afetem a Emissora; (</w:t>
      </w:r>
      <w:proofErr w:type="spellStart"/>
      <w:r w:rsidRPr="00DF699D">
        <w:rPr>
          <w:sz w:val="24"/>
        </w:rPr>
        <w:t>ii</w:t>
      </w:r>
      <w:proofErr w:type="spellEnd"/>
      <w:r w:rsidRPr="00DF699D">
        <w:rPr>
          <w:sz w:val="24"/>
        </w:rPr>
        <w:t>) criação de qualquer ônus sobre qualquer ativo ou bens da Emissora, com exceção dos ônus criados por meio dos Contratos de Garantia; ou (</w:t>
      </w:r>
      <w:proofErr w:type="spellStart"/>
      <w:r w:rsidRPr="00DF699D">
        <w:rPr>
          <w:sz w:val="24"/>
        </w:rPr>
        <w:t>iii</w:t>
      </w:r>
      <w:proofErr w:type="spellEnd"/>
      <w:r w:rsidRPr="00DF699D">
        <w:rPr>
          <w:sz w:val="24"/>
        </w:rPr>
        <w:t xml:space="preserve">) rescisão de qualquer desses contratos ou instrumentos; (4) não infringem qualquer obrigação anteriormente assumida pela Emissora, lei, decreto ou regulamento a que a Emissora (e/ou suas controladas e suas coligadas, diretas ou indiretas) ou quaisquer de seus bens e propriedades estejam sujeitos; e (5) não infringem qualquer ordem, decisão ou sentença administrativa, judicial ou arbitral que afete a Emissora (e/ou suas controladas e suas coligadas, diretas ou indiretas) ou quaisquer de seus bens e propriedades; </w:t>
      </w:r>
    </w:p>
    <w:p w14:paraId="1F4EC7C3" w14:textId="77777777" w:rsidR="003E15D5" w:rsidRPr="00DF699D" w:rsidRDefault="003E15D5" w:rsidP="00195F0B">
      <w:pPr>
        <w:pStyle w:val="PargrafodaLista"/>
        <w:tabs>
          <w:tab w:val="left" w:pos="720"/>
        </w:tabs>
        <w:spacing w:line="276" w:lineRule="auto"/>
        <w:ind w:left="720"/>
        <w:rPr>
          <w:sz w:val="24"/>
        </w:rPr>
      </w:pPr>
    </w:p>
    <w:p w14:paraId="2C5243D5" w14:textId="18CAF7C7"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detém todas as permissões, registros, seguros, autorizações, concessões, alvarás e licenças (inclusive civis, ambientais e regulatórias) exigid</w:t>
      </w:r>
      <w:r w:rsidR="0003417B">
        <w:rPr>
          <w:sz w:val="24"/>
        </w:rPr>
        <w:t>o</w:t>
      </w:r>
      <w:r w:rsidRPr="00DF699D">
        <w:rPr>
          <w:sz w:val="24"/>
        </w:rPr>
        <w:t>s pelas autoridades federais, estaduais e municipais necessári</w:t>
      </w:r>
      <w:r w:rsidR="0003417B">
        <w:rPr>
          <w:sz w:val="24"/>
        </w:rPr>
        <w:t>o</w:t>
      </w:r>
      <w:r w:rsidRPr="00DF699D">
        <w:rPr>
          <w:sz w:val="24"/>
        </w:rPr>
        <w:t>s para o exercício de suas atividades, estando tod</w:t>
      </w:r>
      <w:r w:rsidR="0003417B">
        <w:rPr>
          <w:sz w:val="24"/>
        </w:rPr>
        <w:t>o</w:t>
      </w:r>
      <w:r w:rsidRPr="00DF699D">
        <w:rPr>
          <w:sz w:val="24"/>
        </w:rPr>
        <w:t>s el</w:t>
      </w:r>
      <w:r w:rsidR="0003417B">
        <w:rPr>
          <w:sz w:val="24"/>
        </w:rPr>
        <w:t>e</w:t>
      </w:r>
      <w:r w:rsidRPr="00DF699D">
        <w:rPr>
          <w:sz w:val="24"/>
        </w:rPr>
        <w:t>s válid</w:t>
      </w:r>
      <w:r w:rsidR="0003417B">
        <w:rPr>
          <w:sz w:val="24"/>
        </w:rPr>
        <w:t>o</w:t>
      </w:r>
      <w:r w:rsidRPr="00DF699D">
        <w:rPr>
          <w:sz w:val="24"/>
        </w:rPr>
        <w:t>s e vigentes, e tendo todos os protocolos de requerimento sido realizados dentro dos prazos definidos pelos órgãos das jurisdições em que a Emissora atua, exceto por aquelas permissões, registros, seguros, autorizações, concessões, alvarás e licenças que estejam em processo tempestivo de obtenção ou renovação;</w:t>
      </w:r>
    </w:p>
    <w:p w14:paraId="6B00FA7F" w14:textId="77777777" w:rsidR="003E15D5" w:rsidRPr="00DF699D" w:rsidRDefault="003E15D5" w:rsidP="00195F0B">
      <w:pPr>
        <w:pStyle w:val="PargrafodaLista"/>
        <w:tabs>
          <w:tab w:val="left" w:pos="720"/>
        </w:tabs>
        <w:spacing w:line="276" w:lineRule="auto"/>
        <w:ind w:left="720"/>
        <w:rPr>
          <w:sz w:val="24"/>
        </w:rPr>
      </w:pPr>
    </w:p>
    <w:p w14:paraId="1F96DC37" w14:textId="17B905F0" w:rsidR="003E15D5" w:rsidRPr="0075367A" w:rsidRDefault="003E15D5" w:rsidP="0075367A">
      <w:pPr>
        <w:pStyle w:val="PargrafodaLista"/>
        <w:numPr>
          <w:ilvl w:val="0"/>
          <w:numId w:val="13"/>
        </w:numPr>
        <w:ind w:left="709" w:hanging="709"/>
        <w:rPr>
          <w:b/>
          <w:bCs/>
          <w:sz w:val="24"/>
        </w:rPr>
      </w:pPr>
      <w:r w:rsidRPr="00002A8C">
        <w:rPr>
          <w:sz w:val="24"/>
        </w:rPr>
        <w:t xml:space="preserve">está cumprindo as leis, regulamentos, normas administrativas e determinações dos órgãos governamentais, autarquias ou tribunais, aplicáveis à condução de seus negócios, exceto por aqueles casos em que a aplicação das leis, regras, regulamentos, normas e/ou determinações esteja sendo contestada de </w:t>
      </w:r>
      <w:r w:rsidR="002866DA" w:rsidRPr="00002A8C">
        <w:rPr>
          <w:sz w:val="24"/>
        </w:rPr>
        <w:t>boa-fé</w:t>
      </w:r>
      <w:r w:rsidRPr="00002A8C">
        <w:rPr>
          <w:sz w:val="24"/>
        </w:rPr>
        <w:t xml:space="preserve"> nas esferas judicial e/ou administrativa pela Emissora;</w:t>
      </w:r>
      <w:r w:rsidR="00002A8C" w:rsidRPr="00002A8C">
        <w:rPr>
          <w:sz w:val="24"/>
        </w:rPr>
        <w:t xml:space="preserve"> </w:t>
      </w:r>
    </w:p>
    <w:p w14:paraId="798AEA0A" w14:textId="77777777" w:rsidR="003E15D5" w:rsidRPr="00DF699D" w:rsidRDefault="003E15D5" w:rsidP="0075367A">
      <w:pPr>
        <w:pStyle w:val="PargrafodaLista"/>
        <w:tabs>
          <w:tab w:val="left" w:pos="720"/>
        </w:tabs>
        <w:spacing w:line="276" w:lineRule="auto"/>
        <w:ind w:left="709" w:hanging="709"/>
        <w:rPr>
          <w:sz w:val="24"/>
        </w:rPr>
      </w:pPr>
    </w:p>
    <w:p w14:paraId="0332381D" w14:textId="7B360977" w:rsidR="00770656" w:rsidRPr="006B0AB3" w:rsidRDefault="003E15D5" w:rsidP="0075367A">
      <w:pPr>
        <w:pStyle w:val="PargrafodaLista"/>
        <w:numPr>
          <w:ilvl w:val="0"/>
          <w:numId w:val="13"/>
        </w:numPr>
        <w:ind w:left="709" w:hanging="709"/>
        <w:rPr>
          <w:b/>
          <w:bCs/>
          <w:sz w:val="24"/>
        </w:rPr>
      </w:pPr>
      <w:r w:rsidRPr="00DF699D">
        <w:rPr>
          <w:sz w:val="24"/>
        </w:rPr>
        <w:t xml:space="preserve">está cumprindo o disposto na Legislação Socioambiental, adotando as medidas e ações preventivas ou reparatórias destinadas a evitar e/ou corrigir eventuais danos ambientais apurados, decorrentes do exercício das atividades descritas em seus objetos sociais, exceto por aqueles casos em que a aplicação da Legislação Socioambiental esteja sendo contestada de </w:t>
      </w:r>
      <w:r w:rsidR="002866DA" w:rsidRPr="00DF699D">
        <w:rPr>
          <w:sz w:val="24"/>
        </w:rPr>
        <w:t>boa-fé</w:t>
      </w:r>
      <w:r w:rsidRPr="00DF699D">
        <w:rPr>
          <w:sz w:val="24"/>
        </w:rPr>
        <w:t xml:space="preserve"> nas esferas judicial e/ou administrativa pela Emissora</w:t>
      </w:r>
      <w:r w:rsidR="00770656" w:rsidRPr="00002A8C">
        <w:rPr>
          <w:sz w:val="24"/>
        </w:rPr>
        <w:t xml:space="preserve">; </w:t>
      </w:r>
    </w:p>
    <w:p w14:paraId="389F70F9" w14:textId="77777777" w:rsidR="00770656" w:rsidRPr="00DF699D" w:rsidRDefault="00770656" w:rsidP="00770656">
      <w:pPr>
        <w:pStyle w:val="PargrafodaLista"/>
        <w:tabs>
          <w:tab w:val="left" w:pos="720"/>
        </w:tabs>
        <w:spacing w:line="276" w:lineRule="auto"/>
        <w:ind w:left="720"/>
        <w:rPr>
          <w:sz w:val="24"/>
        </w:rPr>
      </w:pPr>
    </w:p>
    <w:p w14:paraId="607058B1" w14:textId="77777777" w:rsidR="003E15D5" w:rsidRPr="00DF699D" w:rsidRDefault="003E15D5" w:rsidP="003E15D5">
      <w:pPr>
        <w:pStyle w:val="PargrafodaLista"/>
        <w:numPr>
          <w:ilvl w:val="0"/>
          <w:numId w:val="13"/>
        </w:numPr>
        <w:tabs>
          <w:tab w:val="left" w:pos="720"/>
        </w:tabs>
        <w:spacing w:line="276" w:lineRule="auto"/>
        <w:ind w:left="720"/>
        <w:rPr>
          <w:sz w:val="24"/>
        </w:rPr>
      </w:pPr>
      <w:bookmarkStart w:id="284" w:name="_Hlk17820073"/>
      <w:r w:rsidRPr="00DF699D">
        <w:rPr>
          <w:sz w:val="24"/>
        </w:rPr>
        <w:t>está em dia com o pagamento de todas as obrigações de natureza trabalhista, previdenciária e ambiental e de quaisquer outras obrigações impostas por lei e observam a legislação em vigor, em especial a legislação trabalhista, previdenciária e ambiental, de forma que a Emissora: (i) não utiliza, direta ou indiretamente, trabalho em condições análogas às de escravo ou trabalho infantil; (</w:t>
      </w:r>
      <w:proofErr w:type="spellStart"/>
      <w:r w:rsidRPr="00DF699D">
        <w:rPr>
          <w:sz w:val="24"/>
        </w:rPr>
        <w:t>ii</w:t>
      </w:r>
      <w:proofErr w:type="spellEnd"/>
      <w:r w:rsidRPr="00DF699D">
        <w:rPr>
          <w:sz w:val="24"/>
        </w:rPr>
        <w:t>) não incentiva, de qualquer forma, a prostituição; (</w:t>
      </w:r>
      <w:proofErr w:type="spellStart"/>
      <w:r w:rsidRPr="00DF699D">
        <w:rPr>
          <w:sz w:val="24"/>
        </w:rPr>
        <w:t>iii</w:t>
      </w:r>
      <w:proofErr w:type="spellEnd"/>
      <w:r w:rsidRPr="00DF699D">
        <w:rPr>
          <w:sz w:val="24"/>
        </w:rPr>
        <w:t>) os empregados da Emissora estão devidamente registrados nos termos da legislação em vigor; e (</w:t>
      </w:r>
      <w:proofErr w:type="spellStart"/>
      <w:r w:rsidRPr="00DF699D">
        <w:rPr>
          <w:sz w:val="24"/>
        </w:rPr>
        <w:t>iv</w:t>
      </w:r>
      <w:proofErr w:type="spellEnd"/>
      <w:r w:rsidRPr="00DF699D">
        <w:rPr>
          <w:sz w:val="24"/>
        </w:rPr>
        <w:t xml:space="preserve">) cumpre as obrigações decorrentes dos respectivos contratos de trabalho e da legislação trabalhista e previdenciária em vigor; </w:t>
      </w:r>
      <w:bookmarkEnd w:id="284"/>
    </w:p>
    <w:p w14:paraId="510757FD" w14:textId="77777777" w:rsidR="003E15D5" w:rsidRPr="00DF699D" w:rsidRDefault="003E15D5" w:rsidP="00195F0B">
      <w:pPr>
        <w:pStyle w:val="PargrafodaLista"/>
        <w:tabs>
          <w:tab w:val="left" w:pos="720"/>
        </w:tabs>
        <w:spacing w:line="276" w:lineRule="auto"/>
        <w:ind w:left="720"/>
        <w:rPr>
          <w:sz w:val="24"/>
        </w:rPr>
      </w:pPr>
    </w:p>
    <w:p w14:paraId="21C76F03" w14:textId="2CB757D3"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nenhum registro, consentimento, autorização, aprovação, licença, ordem, ou qualificação junto a qualquer autoridade governamental ou órgão regulatório é exigido para o cumprimento pela Emissora de suas obrigações nos termos da presente Escritura ou das Debêntures, ou para a realização da Emissão, exceto</w:t>
      </w:r>
      <w:r w:rsidR="002866DA" w:rsidRPr="00DF699D">
        <w:rPr>
          <w:sz w:val="24"/>
        </w:rPr>
        <w:t xml:space="preserve"> pelos já relacionados na Cláusula II acima</w:t>
      </w:r>
      <w:r w:rsidRPr="00DF699D">
        <w:rPr>
          <w:sz w:val="24"/>
        </w:rPr>
        <w:t>;</w:t>
      </w:r>
    </w:p>
    <w:p w14:paraId="7AFA815B" w14:textId="77777777" w:rsidR="003E15D5" w:rsidRPr="00DF699D" w:rsidRDefault="003E15D5" w:rsidP="00195F0B">
      <w:pPr>
        <w:pStyle w:val="PargrafodaLista"/>
        <w:tabs>
          <w:tab w:val="left" w:pos="720"/>
        </w:tabs>
        <w:spacing w:line="276" w:lineRule="auto"/>
        <w:ind w:left="720"/>
        <w:rPr>
          <w:sz w:val="24"/>
        </w:rPr>
      </w:pPr>
    </w:p>
    <w:p w14:paraId="774173E5" w14:textId="10B0FC6B"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não omitiu nenhum fato, de qualquer natureza, que seja do conhecimento da Emissora, bem como não possui conhecimento da existência de qualquer ação judicial, procedimento administrativo ou arbitral, inquérito ou outro procedimento de investigação governamental que não esteja descrito nas demonstrações financeiras da Emissora e que (i) resulte ou possa resultar em alteração substancial na situação econômico-financeira ou jurídica da Emissora, observado o disposto na Instrução CVM 358; e/ou (</w:t>
      </w:r>
      <w:proofErr w:type="spellStart"/>
      <w:r w:rsidRPr="00DF699D">
        <w:rPr>
          <w:sz w:val="24"/>
        </w:rPr>
        <w:t>ii</w:t>
      </w:r>
      <w:proofErr w:type="spellEnd"/>
      <w:r w:rsidRPr="00DF699D">
        <w:rPr>
          <w:sz w:val="24"/>
        </w:rPr>
        <w:t>) vise a anular, alterar, invalidar, questionar ou de qualquer forma afetar esta Escritura e/ou as Debêntures;</w:t>
      </w:r>
    </w:p>
    <w:p w14:paraId="25081181" w14:textId="77777777" w:rsidR="003E15D5" w:rsidRPr="00DF699D" w:rsidRDefault="003E15D5" w:rsidP="00195F0B">
      <w:pPr>
        <w:pStyle w:val="PargrafodaLista"/>
        <w:tabs>
          <w:tab w:val="left" w:pos="720"/>
        </w:tabs>
        <w:spacing w:line="276" w:lineRule="auto"/>
        <w:ind w:left="720"/>
        <w:rPr>
          <w:sz w:val="24"/>
        </w:rPr>
      </w:pPr>
    </w:p>
    <w:p w14:paraId="41943856" w14:textId="1DA97809" w:rsidR="003E15D5" w:rsidRPr="00DF699D" w:rsidRDefault="00770656" w:rsidP="003E15D5">
      <w:pPr>
        <w:pStyle w:val="PargrafodaLista"/>
        <w:numPr>
          <w:ilvl w:val="0"/>
          <w:numId w:val="13"/>
        </w:numPr>
        <w:tabs>
          <w:tab w:val="left" w:pos="720"/>
        </w:tabs>
        <w:spacing w:line="276" w:lineRule="auto"/>
        <w:ind w:left="720"/>
        <w:rPr>
          <w:sz w:val="24"/>
        </w:rPr>
      </w:pPr>
      <w:r>
        <w:rPr>
          <w:sz w:val="24"/>
        </w:rPr>
        <w:t>desde a data da constituição da Emissora</w:t>
      </w:r>
      <w:r w:rsidR="003E15D5" w:rsidRPr="00DF699D">
        <w:rPr>
          <w:sz w:val="24"/>
        </w:rPr>
        <w:t>, (i) não houve qualquer operação fora do curso normal de seus negócios, que seja relevante para suas atividades e para esta Emissão; e (</w:t>
      </w:r>
      <w:proofErr w:type="spellStart"/>
      <w:r w:rsidR="003E15D5" w:rsidRPr="00DF699D">
        <w:rPr>
          <w:sz w:val="24"/>
        </w:rPr>
        <w:t>ii</w:t>
      </w:r>
      <w:proofErr w:type="spellEnd"/>
      <w:r w:rsidR="003E15D5" w:rsidRPr="00DF699D">
        <w:rPr>
          <w:sz w:val="24"/>
        </w:rPr>
        <w:t xml:space="preserve">) não ocorreu qualquer alteração relevante nem aumento substancial dos seus respectivos endividamentos ou redução substancial do capital de giro; </w:t>
      </w:r>
    </w:p>
    <w:p w14:paraId="44B4FCEE" w14:textId="77777777" w:rsidR="003E15D5" w:rsidRPr="00DF699D" w:rsidRDefault="003E15D5" w:rsidP="00195F0B">
      <w:pPr>
        <w:pStyle w:val="PargrafodaLista"/>
        <w:tabs>
          <w:tab w:val="left" w:pos="720"/>
        </w:tabs>
        <w:spacing w:line="276" w:lineRule="auto"/>
        <w:ind w:left="720"/>
        <w:rPr>
          <w:sz w:val="24"/>
        </w:rPr>
      </w:pPr>
    </w:p>
    <w:p w14:paraId="645CA22B" w14:textId="77777777"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não tem qualquer ligação com o Agente Fiduciário ou conhecimento de fato que impeça o Agente Fiduciário de exercer, plenamente, suas funções, nos termos da Lei das Sociedades por Ações, e demais normas aplicáveis, inclusive regulamentares;</w:t>
      </w:r>
    </w:p>
    <w:p w14:paraId="50C64441" w14:textId="77777777" w:rsidR="003E15D5" w:rsidRPr="00DF699D" w:rsidRDefault="003E15D5" w:rsidP="00195F0B">
      <w:pPr>
        <w:pStyle w:val="PargrafodaLista"/>
        <w:tabs>
          <w:tab w:val="left" w:pos="720"/>
        </w:tabs>
        <w:spacing w:line="276" w:lineRule="auto"/>
        <w:ind w:left="720"/>
        <w:rPr>
          <w:sz w:val="24"/>
        </w:rPr>
      </w:pPr>
    </w:p>
    <w:p w14:paraId="61355C62" w14:textId="74B5CA90"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até a presente data, não há outros fatos relevantes em relação à Emissora não divulgados no material de divulgação da Oferta</w:t>
      </w:r>
      <w:r w:rsidR="008172DC" w:rsidRPr="00DF699D">
        <w:rPr>
          <w:rFonts w:cs="Tahoma"/>
          <w:sz w:val="24"/>
        </w:rPr>
        <w:t xml:space="preserve"> Restrita</w:t>
      </w:r>
      <w:r w:rsidRPr="00DF699D">
        <w:rPr>
          <w:sz w:val="24"/>
        </w:rPr>
        <w:t>, cuja omissão faça com que qualquer informação do material de divulgação da Oferta</w:t>
      </w:r>
      <w:r w:rsidR="008172DC" w:rsidRPr="00DF699D">
        <w:rPr>
          <w:rFonts w:cs="Tahoma"/>
          <w:sz w:val="24"/>
        </w:rPr>
        <w:t xml:space="preserve"> Restrita</w:t>
      </w:r>
      <w:r w:rsidRPr="00DF699D">
        <w:rPr>
          <w:sz w:val="24"/>
        </w:rPr>
        <w:t xml:space="preserve"> seja falsa, inconsistente, incorreta e/ou insuficiente;</w:t>
      </w:r>
    </w:p>
    <w:p w14:paraId="692522B0" w14:textId="77777777" w:rsidR="003E15D5" w:rsidRPr="00DF699D" w:rsidRDefault="003E15D5" w:rsidP="00195F0B">
      <w:pPr>
        <w:pStyle w:val="PargrafodaLista"/>
        <w:tabs>
          <w:tab w:val="left" w:pos="720"/>
        </w:tabs>
        <w:spacing w:line="276" w:lineRule="auto"/>
        <w:ind w:left="720"/>
        <w:rPr>
          <w:sz w:val="24"/>
        </w:rPr>
      </w:pPr>
    </w:p>
    <w:p w14:paraId="50B0B5F1" w14:textId="77777777"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não ocorreu nenhuma alteração adversa relevante nas condições econômicas, regulatórias, reputacionais, financeiras ou operacionais da Emissora, desde a data das suas últimas demonstrações financeiras ou informações trimestrais;</w:t>
      </w:r>
    </w:p>
    <w:p w14:paraId="2640CFFE" w14:textId="77777777" w:rsidR="003E15D5" w:rsidRPr="00DF699D" w:rsidRDefault="003E15D5" w:rsidP="00195F0B">
      <w:pPr>
        <w:pStyle w:val="PargrafodaLista"/>
        <w:tabs>
          <w:tab w:val="left" w:pos="720"/>
        </w:tabs>
        <w:spacing w:line="276" w:lineRule="auto"/>
        <w:ind w:left="720"/>
        <w:rPr>
          <w:sz w:val="24"/>
        </w:rPr>
      </w:pPr>
    </w:p>
    <w:p w14:paraId="1F781D44" w14:textId="4381457B"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não há descumprimento de (i) qualquer disposição contratual, legal ou de qualquer outra ordem judicial, administrativa ou arbitral; ou (</w:t>
      </w:r>
      <w:proofErr w:type="spellStart"/>
      <w:r w:rsidRPr="00DF699D">
        <w:rPr>
          <w:sz w:val="24"/>
        </w:rPr>
        <w:t>ii</w:t>
      </w:r>
      <w:proofErr w:type="spellEnd"/>
      <w:r w:rsidRPr="00DF699D">
        <w:rPr>
          <w:sz w:val="24"/>
        </w:rPr>
        <w:t>) qualquer ação judicial, procedimento administrativo, arbitral ou extrajudicial, inquérito ou qualquer outro tipo de investigação governamental visando a anular, alterar, invalidar, questionar ou de qualquer forma afetar esta Escritura, as Debêntures, a Emissão e/ou as Garantias</w:t>
      </w:r>
      <w:r w:rsidR="00F830DE">
        <w:rPr>
          <w:sz w:val="24"/>
        </w:rPr>
        <w:t xml:space="preserve"> Reais</w:t>
      </w:r>
      <w:r w:rsidRPr="00DF699D">
        <w:rPr>
          <w:sz w:val="24"/>
        </w:rPr>
        <w:t xml:space="preserve"> e/ou que possa afetar substancialmente e de forma adversa a capacidade de pagamento, pela Emissora, de suas obrigações relativas à Emissão e às Debêntures e/ou possa resultar em uma redução de, no mínimo, 30% (trinta por cento) da receita bruta da Emissora, acumulada no período de 12 (doze) meses, conforme o último demonstrativo financeiro trimestral disponível antes de tal evento; </w:t>
      </w:r>
    </w:p>
    <w:p w14:paraId="5E0772F2" w14:textId="77777777" w:rsidR="003E15D5" w:rsidRPr="00DF699D" w:rsidRDefault="003E15D5" w:rsidP="00195F0B">
      <w:pPr>
        <w:pStyle w:val="PargrafodaLista"/>
        <w:tabs>
          <w:tab w:val="left" w:pos="720"/>
        </w:tabs>
        <w:spacing w:line="276" w:lineRule="auto"/>
        <w:ind w:left="720"/>
        <w:rPr>
          <w:sz w:val="24"/>
        </w:rPr>
      </w:pPr>
    </w:p>
    <w:p w14:paraId="5ED1A56C" w14:textId="7FE27DC7"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lastRenderedPageBreak/>
        <w:t>os documentos e informações prestados pela Emissora no âmbito da Oferta</w:t>
      </w:r>
      <w:r w:rsidR="008172DC" w:rsidRPr="00DF699D">
        <w:rPr>
          <w:rFonts w:cs="Tahoma"/>
          <w:sz w:val="24"/>
        </w:rPr>
        <w:t xml:space="preserve"> Restrita</w:t>
      </w:r>
      <w:r w:rsidRPr="00DF699D">
        <w:rPr>
          <w:sz w:val="24"/>
        </w:rPr>
        <w:t xml:space="preserve"> (inclusive quando do pedido de depósito das Debêntures na B3</w:t>
      </w:r>
      <w:r w:rsidR="005643D3" w:rsidRPr="00DF699D">
        <w:rPr>
          <w:sz w:val="24"/>
        </w:rPr>
        <w:t xml:space="preserve"> </w:t>
      </w:r>
      <w:r w:rsidR="005643D3" w:rsidRPr="00DF699D">
        <w:rPr>
          <w:iCs/>
          <w:sz w:val="24"/>
        </w:rPr>
        <w:t xml:space="preserve">– Segmento </w:t>
      </w:r>
      <w:proofErr w:type="spellStart"/>
      <w:r w:rsidR="005643D3" w:rsidRPr="00DF699D">
        <w:rPr>
          <w:iCs/>
          <w:sz w:val="24"/>
        </w:rPr>
        <w:t>Cetip</w:t>
      </w:r>
      <w:proofErr w:type="spellEnd"/>
      <w:r w:rsidR="005643D3" w:rsidRPr="00DF699D">
        <w:rPr>
          <w:iCs/>
          <w:sz w:val="24"/>
        </w:rPr>
        <w:t xml:space="preserve"> UTVM</w:t>
      </w:r>
      <w:r w:rsidRPr="00DF699D">
        <w:rPr>
          <w:sz w:val="24"/>
        </w:rPr>
        <w:t>) e durante a elaboração dos documentos da Oferta</w:t>
      </w:r>
      <w:r w:rsidR="008172DC" w:rsidRPr="00DF699D">
        <w:rPr>
          <w:rFonts w:cs="Tahoma"/>
          <w:sz w:val="24"/>
        </w:rPr>
        <w:t xml:space="preserve"> Restrita</w:t>
      </w:r>
      <w:r w:rsidRPr="00DF699D">
        <w:rPr>
          <w:sz w:val="24"/>
        </w:rPr>
        <w:t xml:space="preserve"> são verdadeiros, consistentes, corretos, suficientes e estão atualizados até a data em que foram fornecidos, para que os investidores interessados em subscrever ou adquirir as Debêntures tenham conhecimento da Emissora, suas atividades e suas situações financeiras, das responsabilidades da Emissora, além dos riscos a suas atividades e quaisquer outras informações relevantes à tomada de decisões de investimento dos investidores interessados em adquirir as Debêntures, na extensão exigida pela legislação aplicável, responsabilizando-se a Emissora por qualquer quebra, inveracidade ou imprecisão em suas informações;</w:t>
      </w:r>
    </w:p>
    <w:p w14:paraId="2BC41593" w14:textId="77777777" w:rsidR="003E15D5" w:rsidRPr="00DF699D" w:rsidRDefault="003E15D5" w:rsidP="00195F0B">
      <w:pPr>
        <w:pStyle w:val="PargrafodaLista"/>
        <w:tabs>
          <w:tab w:val="left" w:pos="720"/>
        </w:tabs>
        <w:spacing w:line="276" w:lineRule="auto"/>
        <w:ind w:left="720"/>
        <w:rPr>
          <w:sz w:val="24"/>
        </w:rPr>
      </w:pPr>
    </w:p>
    <w:p w14:paraId="1C7C6D1D" w14:textId="77777777"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os documentos e informações fornecidos ao Agente Fiduciário são corretos e estão atualizados até a data em que foram fornecidos e incluem os documentos e informações relevantes para a tomada de decisão de investimento dos investidores interessados em adquirir as Debêntures;</w:t>
      </w:r>
    </w:p>
    <w:p w14:paraId="6C72BAAA" w14:textId="77777777" w:rsidR="003E15D5" w:rsidRPr="00DF699D" w:rsidRDefault="003E15D5" w:rsidP="00195F0B">
      <w:pPr>
        <w:pStyle w:val="PargrafodaLista"/>
        <w:tabs>
          <w:tab w:val="left" w:pos="720"/>
        </w:tabs>
        <w:spacing w:line="276" w:lineRule="auto"/>
        <w:ind w:left="720"/>
        <w:rPr>
          <w:sz w:val="24"/>
        </w:rPr>
      </w:pPr>
    </w:p>
    <w:p w14:paraId="6C73B821" w14:textId="0317DE02" w:rsidR="00770656" w:rsidRPr="00770656" w:rsidRDefault="003E15D5" w:rsidP="0075367A">
      <w:pPr>
        <w:pStyle w:val="PargrafodaLista"/>
        <w:numPr>
          <w:ilvl w:val="0"/>
          <w:numId w:val="13"/>
        </w:numPr>
        <w:tabs>
          <w:tab w:val="left" w:pos="720"/>
        </w:tabs>
        <w:spacing w:line="276" w:lineRule="auto"/>
        <w:ind w:left="720"/>
        <w:rPr>
          <w:sz w:val="24"/>
        </w:rPr>
      </w:pPr>
      <w:r w:rsidRPr="00DF699D">
        <w:rPr>
          <w:sz w:val="24"/>
        </w:rPr>
        <w:t>está em dia com o pagamento de todas as obrigações tributárias, inclusive com a entrega de todas as declarações de tributos, relatórios e outras informações que, de seu conhecimento devem ser apresentadas, ou recebeu dilação dos prazos para apresentação destas declarações, sendo certo que todas as taxas, impostos e demais tributos e encargos governamentais por ela devidos de qualquer forma, ou, ainda, impostas a ela ou a quaisquer de seus bens, direitos, propriedades ou ativos, ou relativo aos seus negócios, resultados e lucros foram integralmente pagos quando devidos, exceto em relação àquelas matérias que estejam sendo, de boa-fé, discutidas judicial ou administrativamente pela Emissora</w:t>
      </w:r>
      <w:r w:rsidR="00770656" w:rsidRPr="00770656">
        <w:rPr>
          <w:sz w:val="24"/>
        </w:rPr>
        <w:t xml:space="preserve">; </w:t>
      </w:r>
    </w:p>
    <w:p w14:paraId="00B4598D" w14:textId="77777777" w:rsidR="003E15D5" w:rsidRPr="00DF699D" w:rsidRDefault="003E15D5" w:rsidP="00195F0B">
      <w:pPr>
        <w:pStyle w:val="PargrafodaLista"/>
        <w:tabs>
          <w:tab w:val="left" w:pos="720"/>
        </w:tabs>
        <w:spacing w:line="276" w:lineRule="auto"/>
        <w:ind w:left="720"/>
        <w:rPr>
          <w:sz w:val="24"/>
        </w:rPr>
      </w:pPr>
    </w:p>
    <w:p w14:paraId="21DC1D56" w14:textId="70D04246"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 xml:space="preserve">tem plena ciência e concorda integralmente com a forma de divulgação e apuração dos índices descritos nesta Escritura, e com a forma de cálculo </w:t>
      </w:r>
      <w:r w:rsidR="002866DA" w:rsidRPr="00DF699D">
        <w:rPr>
          <w:sz w:val="24"/>
        </w:rPr>
        <w:t>dos Juros Remuneratórios</w:t>
      </w:r>
      <w:r w:rsidRPr="00DF699D">
        <w:rPr>
          <w:sz w:val="24"/>
        </w:rPr>
        <w:t xml:space="preserve"> das Debêntures, acordadas por livre vontade, em observância ao princípio da boa-fé;</w:t>
      </w:r>
    </w:p>
    <w:p w14:paraId="145E3F0B" w14:textId="77777777" w:rsidR="003E15D5" w:rsidRPr="00DF699D" w:rsidRDefault="003E15D5" w:rsidP="00195F0B">
      <w:pPr>
        <w:pStyle w:val="PargrafodaLista"/>
        <w:tabs>
          <w:tab w:val="left" w:pos="720"/>
        </w:tabs>
        <w:spacing w:line="276" w:lineRule="auto"/>
        <w:ind w:left="720"/>
        <w:rPr>
          <w:sz w:val="24"/>
        </w:rPr>
      </w:pPr>
    </w:p>
    <w:p w14:paraId="7EA53CF5" w14:textId="76FE67F5"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nem a Emissora e sua controladora direta, e nem seus respectivos diretores, membros de conselho de administração, quaisquer terceiros, incluindo assessores ou prestadores de serviço, em qualquer caso, agindo em benefício da Emissora (</w:t>
      </w:r>
      <w:r w:rsidR="006325FF" w:rsidRPr="00DF699D">
        <w:rPr>
          <w:sz w:val="24"/>
        </w:rPr>
        <w:t>“</w:t>
      </w:r>
      <w:r w:rsidRPr="00DF699D">
        <w:rPr>
          <w:sz w:val="24"/>
          <w:u w:val="single"/>
        </w:rPr>
        <w:t>Representantes</w:t>
      </w:r>
      <w:r w:rsidR="006325FF" w:rsidRPr="00DF699D">
        <w:rPr>
          <w:sz w:val="24"/>
        </w:rPr>
        <w:t>”</w:t>
      </w:r>
      <w:r w:rsidRPr="00DF699D">
        <w:rPr>
          <w:sz w:val="24"/>
        </w:rPr>
        <w:t>) incorreram nas seguintes hipóteses, bem como têm ciência de que a Emissora, sua controladora direta e seus respectivos Representantes não podem: (i) ter utilizado ou utilizar recursos da Emissora para o pagamento de contribuições, presentes ou atividades de entretenimento ilegais ou qualquer outra despesa ilegal relativa a atividade política; (</w:t>
      </w:r>
      <w:proofErr w:type="spellStart"/>
      <w:r w:rsidRPr="00DF699D">
        <w:rPr>
          <w:sz w:val="24"/>
        </w:rPr>
        <w:t>ii</w:t>
      </w:r>
      <w:proofErr w:type="spellEnd"/>
      <w:r w:rsidRPr="00DF699D">
        <w:rPr>
          <w:sz w:val="24"/>
        </w:rPr>
        <w:t>) fazer ou ter feito qualquer pagamento ilegal, direto ou indireto, a empregados ou funcionários públicos, partidos políticos, políticos ou candidatos políticos (incluindo seus familiares), nacionais ou estrangeiros; (</w:t>
      </w:r>
      <w:proofErr w:type="spellStart"/>
      <w:r w:rsidRPr="00DF699D">
        <w:rPr>
          <w:sz w:val="24"/>
        </w:rPr>
        <w:t>iii</w:t>
      </w:r>
      <w:proofErr w:type="spellEnd"/>
      <w:r w:rsidRPr="00DF699D">
        <w:rPr>
          <w:sz w:val="24"/>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w:t>
      </w:r>
      <w:r w:rsidR="006325FF" w:rsidRPr="00DF699D">
        <w:rPr>
          <w:sz w:val="24"/>
        </w:rPr>
        <w:t>“</w:t>
      </w:r>
      <w:r w:rsidRPr="00DF699D">
        <w:rPr>
          <w:sz w:val="24"/>
        </w:rPr>
        <w:t>oficial do governo</w:t>
      </w:r>
      <w:r w:rsidR="006325FF" w:rsidRPr="00DF699D">
        <w:rPr>
          <w:sz w:val="24"/>
        </w:rPr>
        <w:t>”</w:t>
      </w:r>
      <w:r w:rsidRPr="00DF699D">
        <w:rPr>
          <w:sz w:val="24"/>
        </w:rPr>
        <w:t xml:space="preserve">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w:t>
      </w:r>
      <w:r w:rsidRPr="00DF699D">
        <w:rPr>
          <w:sz w:val="24"/>
        </w:rPr>
        <w:lastRenderedPageBreak/>
        <w:t>vantagem indevida com violação da lei aplicável; (</w:t>
      </w:r>
      <w:proofErr w:type="spellStart"/>
      <w:r w:rsidRPr="00DF699D">
        <w:rPr>
          <w:sz w:val="24"/>
        </w:rPr>
        <w:t>iv</w:t>
      </w:r>
      <w:proofErr w:type="spellEnd"/>
      <w:r w:rsidRPr="00DF699D">
        <w:rPr>
          <w:sz w:val="24"/>
        </w:rPr>
        <w:t>) praticar ou ter praticado quaisquer atos para obter ou manter qualquer negócio, transação ou vantagem comercial indevida; (v) ter realizado ou realizar qualquer pagamento ou tomar qualquer ação que viole as Leis Anticorrupção; ou (vi) ter realizado ou realizar um ato de corrupção, pago propina ou qualquer outro valor ilegal, bem como influenciado o pagamento de qualquer valor indevido;</w:t>
      </w:r>
    </w:p>
    <w:p w14:paraId="24206ECA" w14:textId="77777777" w:rsidR="003E15D5" w:rsidRPr="00DF699D" w:rsidRDefault="003E15D5" w:rsidP="00195F0B">
      <w:pPr>
        <w:pStyle w:val="PargrafodaLista"/>
        <w:tabs>
          <w:tab w:val="left" w:pos="720"/>
        </w:tabs>
        <w:spacing w:line="276" w:lineRule="auto"/>
        <w:ind w:left="720"/>
        <w:rPr>
          <w:sz w:val="24"/>
        </w:rPr>
      </w:pPr>
    </w:p>
    <w:p w14:paraId="0B470D48" w14:textId="0C91E49F"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 xml:space="preserve">a Emissora, bem como seus Representantes agindo em benefício da Emissora, estão cumprindo as Leis Anticorrupção e as determinações e regras emanadas por qualquer órgão ou entidade governamental a que estejam sujeitas, bem como inexiste violação ou indício de violação de qualquer dispositivo legal ou regulatório, nacional ou estrangeiro que tenham por finalidade o combate ou a mitigação dos riscos relacionados a práticas corruptas, atos lesivos, infrações ou crimes contra a ordem econômica ou tributária, de </w:t>
      </w:r>
      <w:r w:rsidR="006325FF" w:rsidRPr="00DF699D">
        <w:rPr>
          <w:sz w:val="24"/>
        </w:rPr>
        <w:t>“</w:t>
      </w:r>
      <w:r w:rsidRPr="00DF699D">
        <w:rPr>
          <w:sz w:val="24"/>
        </w:rPr>
        <w:t>lavagem</w:t>
      </w:r>
      <w:r w:rsidR="006325FF" w:rsidRPr="00DF699D">
        <w:rPr>
          <w:sz w:val="24"/>
        </w:rPr>
        <w:t>”</w:t>
      </w:r>
      <w:r w:rsidRPr="00DF699D">
        <w:rPr>
          <w:sz w:val="24"/>
        </w:rPr>
        <w:t xml:space="preserve">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das Leis Anticorrupção, se obrigando também a manterem políticas e procedimentos elaborados para garantir a contínua conformidade com referidas normas e por meio do compromisso e da garantia ora assumidos e a se abster de praticar quaisquer atos de corrupção e de agir de forma lesiva à administração pública, nacional e estrangeira, no seu interesse ou para seu benefício, exclusivo ou não (</w:t>
      </w:r>
      <w:r w:rsidR="006325FF" w:rsidRPr="00DF699D">
        <w:rPr>
          <w:sz w:val="24"/>
        </w:rPr>
        <w:t>“</w:t>
      </w:r>
      <w:r w:rsidRPr="00DF699D">
        <w:rPr>
          <w:sz w:val="24"/>
          <w:u w:val="single"/>
        </w:rPr>
        <w:t>Obrigações Anticorrupção</w:t>
      </w:r>
      <w:r w:rsidR="006325FF" w:rsidRPr="00DF699D">
        <w:rPr>
          <w:sz w:val="24"/>
        </w:rPr>
        <w:t>”</w:t>
      </w:r>
      <w:r w:rsidRPr="00DF699D">
        <w:rPr>
          <w:sz w:val="24"/>
        </w:rPr>
        <w:t>);</w:t>
      </w:r>
    </w:p>
    <w:p w14:paraId="3FD54B16" w14:textId="77777777" w:rsidR="003E15D5" w:rsidRPr="00DF699D" w:rsidRDefault="003E15D5" w:rsidP="00195F0B">
      <w:pPr>
        <w:pStyle w:val="PargrafodaLista"/>
        <w:tabs>
          <w:tab w:val="left" w:pos="720"/>
        </w:tabs>
        <w:spacing w:line="276" w:lineRule="auto"/>
        <w:ind w:left="720"/>
        <w:rPr>
          <w:sz w:val="24"/>
        </w:rPr>
      </w:pPr>
    </w:p>
    <w:p w14:paraId="74AE7337" w14:textId="51534CA2"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 xml:space="preserve">inexiste contra si procedimento administrativo ou judicial e, no melhor do seu conhecimento, investigação, inquérito relacionado a práticas contrárias às Leis Anticorrupção; </w:t>
      </w:r>
      <w:r w:rsidR="00F830DE">
        <w:rPr>
          <w:sz w:val="24"/>
        </w:rPr>
        <w:t>e</w:t>
      </w:r>
    </w:p>
    <w:p w14:paraId="6386F838" w14:textId="77777777" w:rsidR="003E15D5" w:rsidRPr="00DF699D" w:rsidRDefault="003E15D5" w:rsidP="00195F0B">
      <w:pPr>
        <w:pStyle w:val="PargrafodaLista"/>
        <w:tabs>
          <w:tab w:val="left" w:pos="720"/>
        </w:tabs>
        <w:spacing w:line="276" w:lineRule="auto"/>
        <w:ind w:left="720"/>
        <w:rPr>
          <w:sz w:val="24"/>
        </w:rPr>
      </w:pPr>
    </w:p>
    <w:p w14:paraId="4BED6445" w14:textId="597F0FAA" w:rsidR="003E15D5" w:rsidRPr="00DF699D" w:rsidRDefault="003E15D5" w:rsidP="003E15D5">
      <w:pPr>
        <w:pStyle w:val="PargrafodaLista"/>
        <w:numPr>
          <w:ilvl w:val="0"/>
          <w:numId w:val="13"/>
        </w:numPr>
        <w:tabs>
          <w:tab w:val="left" w:pos="720"/>
        </w:tabs>
        <w:spacing w:line="276" w:lineRule="auto"/>
        <w:ind w:left="720"/>
        <w:rPr>
          <w:sz w:val="24"/>
        </w:rPr>
      </w:pPr>
      <w:r w:rsidRPr="00DF699D">
        <w:rPr>
          <w:sz w:val="24"/>
        </w:rPr>
        <w:t xml:space="preserve">as ações e os direitos </w:t>
      </w:r>
      <w:r w:rsidR="002866DA" w:rsidRPr="00DF699D">
        <w:rPr>
          <w:sz w:val="24"/>
        </w:rPr>
        <w:t>advindos</w:t>
      </w:r>
      <w:r w:rsidRPr="00DF699D">
        <w:rPr>
          <w:sz w:val="24"/>
        </w:rPr>
        <w:t xml:space="preserve"> das ações de emissão da Emissora e de titularidade d</w:t>
      </w:r>
      <w:r w:rsidR="00CC1073">
        <w:rPr>
          <w:sz w:val="24"/>
        </w:rPr>
        <w:t>o</w:t>
      </w:r>
      <w:r w:rsidR="004B46F2">
        <w:rPr>
          <w:sz w:val="24"/>
        </w:rPr>
        <w:t>s</w:t>
      </w:r>
      <w:r w:rsidRPr="00DF699D">
        <w:rPr>
          <w:sz w:val="24"/>
        </w:rPr>
        <w:t xml:space="preserve"> Acionista</w:t>
      </w:r>
      <w:r w:rsidR="004B46F2">
        <w:rPr>
          <w:sz w:val="24"/>
        </w:rPr>
        <w:t>s</w:t>
      </w:r>
      <w:r w:rsidRPr="00DF699D">
        <w:rPr>
          <w:sz w:val="24"/>
        </w:rPr>
        <w:t xml:space="preserve"> a serem </w:t>
      </w:r>
      <w:r w:rsidR="00CC1073">
        <w:rPr>
          <w:sz w:val="24"/>
        </w:rPr>
        <w:t>alienados fiduciariamente</w:t>
      </w:r>
      <w:r w:rsidRPr="00DF699D">
        <w:rPr>
          <w:sz w:val="24"/>
        </w:rPr>
        <w:t xml:space="preserve"> e os direitos creditórios a serem cedidos fiduciariamente nos termos da Cláusula 4.1</w:t>
      </w:r>
      <w:r w:rsidR="00195F0B">
        <w:rPr>
          <w:sz w:val="24"/>
        </w:rPr>
        <w:t>6</w:t>
      </w:r>
      <w:r w:rsidRPr="00DF699D">
        <w:rPr>
          <w:sz w:val="24"/>
        </w:rPr>
        <w:t xml:space="preserve"> desta Escritura existem, são de sua titularidade e estão livres e desembaraçados de qualquer ônus, exceto pelas próprias Garantias</w:t>
      </w:r>
      <w:r w:rsidR="00CC1073">
        <w:rPr>
          <w:sz w:val="24"/>
        </w:rPr>
        <w:t xml:space="preserve"> Reais</w:t>
      </w:r>
      <w:r w:rsidRPr="00DF699D">
        <w:rPr>
          <w:sz w:val="24"/>
        </w:rPr>
        <w:t xml:space="preserve"> a serem constituídas conforme previsão desta Escritura. </w:t>
      </w:r>
    </w:p>
    <w:p w14:paraId="0B089FE5" w14:textId="77777777" w:rsidR="00F830DE" w:rsidRPr="00DF699D" w:rsidRDefault="00F830DE" w:rsidP="00195F0B">
      <w:pPr>
        <w:pStyle w:val="PargrafodaLista"/>
        <w:tabs>
          <w:tab w:val="left" w:pos="720"/>
        </w:tabs>
        <w:spacing w:line="276" w:lineRule="auto"/>
        <w:ind w:left="720"/>
        <w:rPr>
          <w:sz w:val="24"/>
        </w:rPr>
      </w:pPr>
    </w:p>
    <w:p w14:paraId="4199E513" w14:textId="77777777" w:rsidR="00D63BF7" w:rsidRPr="00DF699D" w:rsidRDefault="00D63BF7">
      <w:pPr>
        <w:spacing w:line="276" w:lineRule="auto"/>
        <w:rPr>
          <w:sz w:val="24"/>
        </w:rPr>
      </w:pPr>
    </w:p>
    <w:p w14:paraId="47F5E8B0" w14:textId="77777777" w:rsidR="00BF31B1" w:rsidRPr="00DF699D" w:rsidRDefault="00214E88">
      <w:pPr>
        <w:pStyle w:val="SCBFTtulo1"/>
        <w:spacing w:line="276" w:lineRule="auto"/>
        <w:rPr>
          <w:rFonts w:ascii="Garamond" w:hAnsi="Garamond" w:cs="Garamond"/>
          <w:sz w:val="24"/>
          <w:szCs w:val="24"/>
        </w:rPr>
      </w:pPr>
      <w:bookmarkStart w:id="285" w:name="_Toc314664638"/>
      <w:bookmarkStart w:id="286" w:name="_Toc315089433"/>
      <w:bookmarkStart w:id="287" w:name="_Toc341449484"/>
      <w:bookmarkStart w:id="288" w:name="_Toc518641565"/>
      <w:bookmarkStart w:id="289" w:name="_Toc519883359"/>
      <w:r w:rsidRPr="00DF699D">
        <w:rPr>
          <w:rFonts w:ascii="Garamond" w:hAnsi="Garamond" w:cs="Garamond"/>
          <w:sz w:val="24"/>
          <w:szCs w:val="24"/>
        </w:rPr>
        <w:t>CLÁUSULA XI</w:t>
      </w:r>
      <w:r w:rsidRPr="00DF699D">
        <w:rPr>
          <w:rFonts w:ascii="Garamond" w:hAnsi="Garamond" w:cs="Garamond"/>
          <w:sz w:val="24"/>
          <w:szCs w:val="24"/>
        </w:rPr>
        <w:br/>
        <w:t>DISPOSIÇÕES GERAIS</w:t>
      </w:r>
      <w:bookmarkEnd w:id="285"/>
      <w:bookmarkEnd w:id="286"/>
      <w:bookmarkEnd w:id="287"/>
      <w:bookmarkEnd w:id="288"/>
      <w:bookmarkEnd w:id="289"/>
    </w:p>
    <w:p w14:paraId="3FEC7929" w14:textId="77777777" w:rsidR="00BF31B1" w:rsidRPr="00DF699D" w:rsidRDefault="00BF31B1">
      <w:pPr>
        <w:keepNext/>
        <w:spacing w:line="276" w:lineRule="auto"/>
        <w:rPr>
          <w:sz w:val="24"/>
        </w:rPr>
      </w:pPr>
    </w:p>
    <w:p w14:paraId="6DF0EFD6" w14:textId="77777777" w:rsidR="00BF31B1" w:rsidRPr="00DF699D" w:rsidRDefault="003A25CF">
      <w:pPr>
        <w:pStyle w:val="SFTtulo2"/>
        <w:spacing w:line="276" w:lineRule="auto"/>
        <w:rPr>
          <w:sz w:val="24"/>
          <w:szCs w:val="24"/>
        </w:rPr>
      </w:pPr>
      <w:r w:rsidRPr="00DF699D">
        <w:rPr>
          <w:sz w:val="24"/>
          <w:szCs w:val="24"/>
        </w:rPr>
        <w:t>1</w:t>
      </w:r>
      <w:r w:rsidR="002A34D8" w:rsidRPr="00DF699D">
        <w:rPr>
          <w:sz w:val="24"/>
          <w:szCs w:val="24"/>
        </w:rPr>
        <w:t>1</w:t>
      </w:r>
      <w:r w:rsidR="00214E88" w:rsidRPr="00DF699D">
        <w:rPr>
          <w:sz w:val="24"/>
          <w:szCs w:val="24"/>
        </w:rPr>
        <w:t>.1.</w:t>
      </w:r>
      <w:r w:rsidR="00214E88" w:rsidRPr="00DF699D">
        <w:rPr>
          <w:sz w:val="24"/>
          <w:szCs w:val="24"/>
        </w:rPr>
        <w:tab/>
        <w:t>Comunicações</w:t>
      </w:r>
    </w:p>
    <w:p w14:paraId="4F2DCBB1" w14:textId="77777777" w:rsidR="00BF31B1" w:rsidRPr="00DF699D" w:rsidRDefault="00BF31B1">
      <w:pPr>
        <w:spacing w:line="276" w:lineRule="auto"/>
        <w:rPr>
          <w:sz w:val="24"/>
        </w:rPr>
      </w:pPr>
    </w:p>
    <w:p w14:paraId="2AEC3552" w14:textId="72B5E9F8" w:rsidR="00BF31B1" w:rsidRPr="00DF699D" w:rsidRDefault="002A34D8">
      <w:pPr>
        <w:spacing w:line="276" w:lineRule="auto"/>
        <w:rPr>
          <w:sz w:val="24"/>
        </w:rPr>
      </w:pPr>
      <w:r w:rsidRPr="00DF699D">
        <w:rPr>
          <w:sz w:val="24"/>
        </w:rPr>
        <w:t>11</w:t>
      </w:r>
      <w:r w:rsidR="00214E88" w:rsidRPr="00DF699D">
        <w:rPr>
          <w:sz w:val="24"/>
        </w:rPr>
        <w:t>.1.1.</w:t>
      </w:r>
      <w:r w:rsidR="00214E88" w:rsidRPr="00DF699D">
        <w:rPr>
          <w:sz w:val="24"/>
        </w:rPr>
        <w:tab/>
        <w:t>As comunicações a serem enviadas por qualquer das Partes nos termos desta Escritura deverão ser encaminhadas para os seguintes endereços:</w:t>
      </w:r>
    </w:p>
    <w:p w14:paraId="42C65378" w14:textId="77777777" w:rsidR="003A25CF" w:rsidRPr="00DF699D" w:rsidRDefault="003A25CF">
      <w:pPr>
        <w:spacing w:line="276" w:lineRule="auto"/>
        <w:rPr>
          <w:sz w:val="24"/>
        </w:rPr>
      </w:pPr>
    </w:p>
    <w:p w14:paraId="4D7D03C6" w14:textId="4A078795" w:rsidR="00BF31B1" w:rsidRPr="00DF699D" w:rsidRDefault="00214E88">
      <w:pPr>
        <w:spacing w:line="276" w:lineRule="auto"/>
        <w:rPr>
          <w:b/>
          <w:sz w:val="24"/>
        </w:rPr>
      </w:pPr>
      <w:r w:rsidRPr="00DF699D">
        <w:rPr>
          <w:b/>
          <w:sz w:val="24"/>
        </w:rPr>
        <w:t xml:space="preserve">Para a Emissora: </w:t>
      </w:r>
    </w:p>
    <w:p w14:paraId="2184A058" w14:textId="77777777" w:rsidR="005D5891" w:rsidRPr="005D5891" w:rsidRDefault="005D5891" w:rsidP="005D5891">
      <w:pPr>
        <w:spacing w:line="276" w:lineRule="auto"/>
        <w:rPr>
          <w:bCs/>
          <w:sz w:val="24"/>
        </w:rPr>
      </w:pPr>
      <w:r w:rsidRPr="005D5891">
        <w:rPr>
          <w:bCs/>
          <w:sz w:val="24"/>
        </w:rPr>
        <w:t>Avenida Afrânio de Melo Franco, nº 290, sala 501 A, Leblon</w:t>
      </w:r>
    </w:p>
    <w:p w14:paraId="46223372" w14:textId="77777777" w:rsidR="005D5891" w:rsidRDefault="005D5891">
      <w:pPr>
        <w:spacing w:line="276" w:lineRule="auto"/>
        <w:rPr>
          <w:bCs/>
          <w:sz w:val="24"/>
        </w:rPr>
      </w:pPr>
      <w:r w:rsidRPr="005D5891">
        <w:rPr>
          <w:bCs/>
          <w:sz w:val="24"/>
        </w:rPr>
        <w:t>Rio de Janeiro/RJ, CEP 22430-060</w:t>
      </w:r>
    </w:p>
    <w:p w14:paraId="058895A5" w14:textId="0F4316B0" w:rsidR="00BF31B1" w:rsidRPr="006A6272" w:rsidRDefault="00214E88">
      <w:pPr>
        <w:spacing w:line="276" w:lineRule="auto"/>
        <w:rPr>
          <w:sz w:val="24"/>
          <w:highlight w:val="yellow"/>
        </w:rPr>
      </w:pPr>
      <w:r w:rsidRPr="006A6272">
        <w:rPr>
          <w:sz w:val="24"/>
        </w:rPr>
        <w:t xml:space="preserve">At.: </w:t>
      </w:r>
      <w:r w:rsidR="003C72E6" w:rsidRPr="006A6272">
        <w:rPr>
          <w:sz w:val="24"/>
        </w:rPr>
        <w:t xml:space="preserve">Alexandre </w:t>
      </w:r>
      <w:bookmarkStart w:id="290" w:name="_Hlk71581637"/>
      <w:r w:rsidR="00B169D0" w:rsidRPr="005A25B7">
        <w:rPr>
          <w:sz w:val="24"/>
        </w:rPr>
        <w:t>Steinhäuser</w:t>
      </w:r>
      <w:bookmarkEnd w:id="290"/>
      <w:r w:rsidR="003C72E6" w:rsidRPr="006A6272" w:rsidDel="007231BB">
        <w:rPr>
          <w:sz w:val="24"/>
        </w:rPr>
        <w:t xml:space="preserve"> </w:t>
      </w:r>
    </w:p>
    <w:p w14:paraId="63E1807B" w14:textId="1DE94555" w:rsidR="00BF31B1" w:rsidRPr="006A6272" w:rsidRDefault="00214E88">
      <w:pPr>
        <w:keepNext/>
        <w:keepLines/>
        <w:spacing w:line="276" w:lineRule="auto"/>
        <w:rPr>
          <w:sz w:val="24"/>
        </w:rPr>
      </w:pPr>
      <w:r w:rsidRPr="006A6272">
        <w:rPr>
          <w:sz w:val="24"/>
        </w:rPr>
        <w:lastRenderedPageBreak/>
        <w:t xml:space="preserve">Tel.: </w:t>
      </w:r>
      <w:r w:rsidR="003C72E6" w:rsidRPr="006A6272">
        <w:rPr>
          <w:sz w:val="24"/>
        </w:rPr>
        <w:t xml:space="preserve">(21) 3993-3408 </w:t>
      </w:r>
    </w:p>
    <w:p w14:paraId="5D0AC899" w14:textId="312ECF5B" w:rsidR="00BF31B1" w:rsidRPr="00A365C5" w:rsidRDefault="00214E88">
      <w:pPr>
        <w:spacing w:line="276" w:lineRule="auto"/>
        <w:rPr>
          <w:sz w:val="24"/>
        </w:rPr>
      </w:pPr>
      <w:r w:rsidRPr="00A365C5">
        <w:rPr>
          <w:sz w:val="24"/>
        </w:rPr>
        <w:t xml:space="preserve">E-mail: </w:t>
      </w:r>
      <w:r w:rsidR="00B169D0" w:rsidRPr="006A6272">
        <w:t>alexandre.s@rdbholding.com.br</w:t>
      </w:r>
      <w:r w:rsidR="00B169D0" w:rsidRPr="00A365C5">
        <w:rPr>
          <w:sz w:val="24"/>
        </w:rPr>
        <w:t xml:space="preserve"> </w:t>
      </w:r>
      <w:bookmarkStart w:id="291" w:name="_Hlk71582487"/>
      <w:bookmarkStart w:id="292" w:name="_Hlk71581645"/>
      <w:r w:rsidR="00B169D0" w:rsidRPr="00A365C5">
        <w:rPr>
          <w:sz w:val="24"/>
        </w:rPr>
        <w:t>c/c para mc-brazil-legal@mubadalacapital.ae</w:t>
      </w:r>
      <w:bookmarkEnd w:id="291"/>
    </w:p>
    <w:bookmarkEnd w:id="292"/>
    <w:p w14:paraId="01BE6E3A" w14:textId="77777777" w:rsidR="00BF31B1" w:rsidRPr="002D114E" w:rsidRDefault="00BF31B1">
      <w:pPr>
        <w:spacing w:line="276" w:lineRule="auto"/>
        <w:rPr>
          <w:sz w:val="24"/>
        </w:rPr>
      </w:pPr>
    </w:p>
    <w:p w14:paraId="019755FB" w14:textId="77777777" w:rsidR="00BF31B1" w:rsidRPr="00DF699D" w:rsidRDefault="00214E88">
      <w:pPr>
        <w:keepNext/>
        <w:keepLines/>
        <w:spacing w:line="276" w:lineRule="auto"/>
        <w:rPr>
          <w:b/>
          <w:sz w:val="24"/>
        </w:rPr>
      </w:pPr>
      <w:r w:rsidRPr="00DF699D">
        <w:rPr>
          <w:b/>
          <w:sz w:val="24"/>
        </w:rPr>
        <w:t xml:space="preserve">Para o Agente Fiduciário: </w:t>
      </w:r>
    </w:p>
    <w:p w14:paraId="406E8EF3" w14:textId="77777777" w:rsidR="00F11DDB" w:rsidRPr="000D26D5" w:rsidRDefault="00F11DDB" w:rsidP="00F11DDB">
      <w:pPr>
        <w:keepNext/>
        <w:keepLines/>
        <w:spacing w:line="276" w:lineRule="auto"/>
        <w:rPr>
          <w:b/>
          <w:sz w:val="24"/>
        </w:rPr>
      </w:pPr>
      <w:r w:rsidRPr="000D26D5">
        <w:rPr>
          <w:bCs/>
          <w:sz w:val="24"/>
        </w:rPr>
        <w:t>OLIVEIRA TRUST DISTRIBUIDORA DE TÍTULOS E VALORES MOBILIÁRIOS S.A.</w:t>
      </w:r>
    </w:p>
    <w:p w14:paraId="77D5F050" w14:textId="366B95F1" w:rsidR="00AE4086" w:rsidRPr="000D26D5" w:rsidRDefault="00F11DDB" w:rsidP="00557150">
      <w:pPr>
        <w:keepNext/>
        <w:keepLines/>
        <w:spacing w:line="276" w:lineRule="auto"/>
      </w:pPr>
      <w:r w:rsidRPr="000D26D5">
        <w:rPr>
          <w:bCs/>
          <w:sz w:val="24"/>
        </w:rPr>
        <w:t>Avenida das Américas, nº 3.434, Bloco 7, 2º Andar, Condomínio Mario Henrique Simonsen, Barra da Tijuca, CEP 22640-102</w:t>
      </w:r>
    </w:p>
    <w:p w14:paraId="2B530D37" w14:textId="5AB5EA9E" w:rsidR="00524BE2" w:rsidRPr="000D26D5" w:rsidRDefault="00524BE2">
      <w:pPr>
        <w:pStyle w:val="PargrafodaLista"/>
        <w:spacing w:line="276" w:lineRule="auto"/>
        <w:ind w:left="0"/>
        <w:rPr>
          <w:sz w:val="24"/>
        </w:rPr>
      </w:pPr>
      <w:r w:rsidRPr="000D26D5">
        <w:rPr>
          <w:sz w:val="24"/>
        </w:rPr>
        <w:t xml:space="preserve">At.: </w:t>
      </w:r>
      <w:r w:rsidR="00F11DDB" w:rsidRPr="000D26D5">
        <w:rPr>
          <w:sz w:val="24"/>
        </w:rPr>
        <w:t>Maria Carolina Abrantes</w:t>
      </w:r>
    </w:p>
    <w:p w14:paraId="7DAF76FE" w14:textId="6D6B9F8D" w:rsidR="005D5891" w:rsidRDefault="00524BE2" w:rsidP="00AE4086">
      <w:pPr>
        <w:pStyle w:val="PargrafodaLista"/>
        <w:spacing w:line="276" w:lineRule="auto"/>
        <w:ind w:left="0"/>
        <w:rPr>
          <w:sz w:val="24"/>
        </w:rPr>
      </w:pPr>
      <w:r w:rsidRPr="000D26D5">
        <w:rPr>
          <w:sz w:val="24"/>
        </w:rPr>
        <w:t xml:space="preserve">Tel.: </w:t>
      </w:r>
      <w:r w:rsidR="00F11DDB" w:rsidRPr="000D26D5">
        <w:rPr>
          <w:sz w:val="24"/>
        </w:rPr>
        <w:t>(21) 3514-0000</w:t>
      </w:r>
    </w:p>
    <w:p w14:paraId="1AB1DE1A" w14:textId="44C96834" w:rsidR="00BF31B1" w:rsidRPr="000D26D5" w:rsidRDefault="00524BE2" w:rsidP="00AE4086">
      <w:pPr>
        <w:pStyle w:val="PargrafodaLista"/>
        <w:spacing w:line="276" w:lineRule="auto"/>
        <w:ind w:left="0"/>
        <w:rPr>
          <w:b/>
          <w:sz w:val="24"/>
        </w:rPr>
      </w:pPr>
      <w:r w:rsidRPr="000D26D5">
        <w:rPr>
          <w:sz w:val="24"/>
        </w:rPr>
        <w:t xml:space="preserve">E-mail: </w:t>
      </w:r>
      <w:r w:rsidR="00F11DDB" w:rsidRPr="000D26D5">
        <w:rPr>
          <w:sz w:val="24"/>
        </w:rPr>
        <w:t xml:space="preserve">ger2.agente@oliveiratrust.com.br </w:t>
      </w:r>
    </w:p>
    <w:p w14:paraId="34A24F42" w14:textId="77777777" w:rsidR="005B03E1" w:rsidRPr="000D26D5" w:rsidRDefault="005B03E1">
      <w:pPr>
        <w:spacing w:line="276" w:lineRule="auto"/>
        <w:rPr>
          <w:b/>
          <w:sz w:val="24"/>
        </w:rPr>
      </w:pPr>
    </w:p>
    <w:p w14:paraId="51C75936" w14:textId="76E38BD6" w:rsidR="00C46962" w:rsidRPr="00DF699D" w:rsidRDefault="00C46962" w:rsidP="00C46962">
      <w:pPr>
        <w:keepNext/>
        <w:keepLines/>
        <w:spacing w:line="276" w:lineRule="auto"/>
        <w:rPr>
          <w:b/>
          <w:sz w:val="24"/>
        </w:rPr>
      </w:pPr>
      <w:r w:rsidRPr="00DF699D">
        <w:rPr>
          <w:b/>
          <w:sz w:val="24"/>
        </w:rPr>
        <w:t xml:space="preserve">Para o </w:t>
      </w:r>
      <w:r w:rsidR="007B1B39" w:rsidRPr="007B1B39">
        <w:rPr>
          <w:b/>
          <w:bCs/>
          <w:iCs/>
          <w:sz w:val="24"/>
        </w:rPr>
        <w:t>Agente de Liquidação</w:t>
      </w:r>
      <w:r w:rsidRPr="00DF699D">
        <w:rPr>
          <w:b/>
          <w:sz w:val="24"/>
        </w:rPr>
        <w:t xml:space="preserve"> / Escriturador: </w:t>
      </w:r>
    </w:p>
    <w:p w14:paraId="7D38DF63" w14:textId="77777777" w:rsidR="00F11DDB" w:rsidRPr="000D26D5" w:rsidRDefault="00F11DDB" w:rsidP="00F11DDB">
      <w:pPr>
        <w:keepNext/>
        <w:keepLines/>
        <w:spacing w:line="276" w:lineRule="auto"/>
        <w:rPr>
          <w:b/>
          <w:sz w:val="24"/>
        </w:rPr>
      </w:pPr>
      <w:r w:rsidRPr="000D26D5">
        <w:rPr>
          <w:bCs/>
          <w:sz w:val="24"/>
        </w:rPr>
        <w:t>OLIVEIRA TRUST DISTRIBUIDORA DE TÍTULOS E VALORES MOBILIÁRIOS S.A.</w:t>
      </w:r>
    </w:p>
    <w:p w14:paraId="789207CF" w14:textId="6C398235" w:rsidR="00C46962" w:rsidRPr="000D26D5" w:rsidRDefault="00F11DDB" w:rsidP="00C46962">
      <w:pPr>
        <w:pStyle w:val="PargrafodaLista"/>
        <w:spacing w:line="276" w:lineRule="auto"/>
        <w:ind w:left="0"/>
        <w:rPr>
          <w:sz w:val="24"/>
        </w:rPr>
      </w:pPr>
      <w:r w:rsidRPr="000D26D5">
        <w:rPr>
          <w:bCs/>
          <w:sz w:val="24"/>
        </w:rPr>
        <w:t>Avenida das Américas, nº 3.434, Bloco 7, 2º Andar, Condomínio Mario Henrique Simonsen, Barra da Tijuca, CEP 22640-102</w:t>
      </w:r>
      <w:r w:rsidRPr="000D26D5" w:rsidDel="00F11DDB">
        <w:rPr>
          <w:bCs/>
          <w:sz w:val="24"/>
        </w:rPr>
        <w:t xml:space="preserve"> </w:t>
      </w:r>
      <w:r w:rsidR="00C46962" w:rsidRPr="000D26D5">
        <w:rPr>
          <w:sz w:val="24"/>
        </w:rPr>
        <w:t xml:space="preserve">At.: </w:t>
      </w:r>
      <w:r w:rsidRPr="000D26D5">
        <w:rPr>
          <w:bCs/>
          <w:sz w:val="24"/>
        </w:rPr>
        <w:t>João Bezerra</w:t>
      </w:r>
    </w:p>
    <w:p w14:paraId="15427F19" w14:textId="54D4C9E6" w:rsidR="00C46962" w:rsidRPr="000D26D5" w:rsidRDefault="00C46962" w:rsidP="00C46962">
      <w:pPr>
        <w:pStyle w:val="PargrafodaLista"/>
        <w:spacing w:line="276" w:lineRule="auto"/>
        <w:ind w:left="0"/>
        <w:rPr>
          <w:sz w:val="24"/>
        </w:rPr>
      </w:pPr>
      <w:r w:rsidRPr="000D26D5">
        <w:rPr>
          <w:sz w:val="24"/>
        </w:rPr>
        <w:t>Tel.:</w:t>
      </w:r>
      <w:r w:rsidR="00F11DDB" w:rsidRPr="000D26D5">
        <w:rPr>
          <w:sz w:val="24"/>
        </w:rPr>
        <w:t xml:space="preserve"> (21) 3514-0000</w:t>
      </w:r>
    </w:p>
    <w:p w14:paraId="6A036C00" w14:textId="42B32D33" w:rsidR="003A25CF" w:rsidRDefault="00C46962">
      <w:pPr>
        <w:spacing w:line="276" w:lineRule="auto"/>
        <w:rPr>
          <w:sz w:val="24"/>
        </w:rPr>
      </w:pPr>
      <w:r w:rsidRPr="000D26D5">
        <w:rPr>
          <w:sz w:val="24"/>
        </w:rPr>
        <w:t xml:space="preserve">E-mail: </w:t>
      </w:r>
      <w:r w:rsidR="00F11DDB" w:rsidRPr="000D26D5">
        <w:rPr>
          <w:sz w:val="24"/>
        </w:rPr>
        <w:t>sqescrituracao@oliveiratrust.com.br</w:t>
      </w:r>
    </w:p>
    <w:p w14:paraId="6ED9CD19" w14:textId="77777777" w:rsidR="005D5891" w:rsidRPr="000D26D5" w:rsidRDefault="005D5891">
      <w:pPr>
        <w:spacing w:line="276" w:lineRule="auto"/>
        <w:rPr>
          <w:b/>
          <w:sz w:val="24"/>
        </w:rPr>
      </w:pPr>
    </w:p>
    <w:p w14:paraId="205326C6" w14:textId="77777777" w:rsidR="008311F1" w:rsidRPr="00DF699D" w:rsidRDefault="008311F1">
      <w:pPr>
        <w:keepNext/>
        <w:keepLines/>
        <w:spacing w:line="276" w:lineRule="auto"/>
        <w:rPr>
          <w:b/>
          <w:bCs/>
          <w:sz w:val="24"/>
        </w:rPr>
      </w:pPr>
      <w:r w:rsidRPr="00DF699D">
        <w:rPr>
          <w:b/>
          <w:bCs/>
          <w:sz w:val="24"/>
        </w:rPr>
        <w:t>Para a B3 – Segmento CETIP UTVM:</w:t>
      </w:r>
    </w:p>
    <w:p w14:paraId="31034D8D" w14:textId="77777777" w:rsidR="003A25CF" w:rsidRPr="00DF699D" w:rsidRDefault="003A25CF">
      <w:pPr>
        <w:pStyle w:val="PargrafodaLista"/>
        <w:spacing w:line="276" w:lineRule="auto"/>
        <w:ind w:left="0"/>
        <w:rPr>
          <w:sz w:val="24"/>
        </w:rPr>
      </w:pPr>
      <w:r w:rsidRPr="00DF699D">
        <w:rPr>
          <w:sz w:val="24"/>
        </w:rPr>
        <w:t>At.: Superintendência de Ofertas de Valores Mobiliários de Renda Fixa</w:t>
      </w:r>
    </w:p>
    <w:p w14:paraId="66C2E8F8" w14:textId="77777777" w:rsidR="003A25CF" w:rsidRPr="00DF699D" w:rsidRDefault="008311F1">
      <w:pPr>
        <w:pStyle w:val="PargrafodaLista"/>
        <w:spacing w:line="276" w:lineRule="auto"/>
        <w:ind w:left="0"/>
        <w:rPr>
          <w:sz w:val="24"/>
        </w:rPr>
      </w:pPr>
      <w:r w:rsidRPr="00DF699D">
        <w:rPr>
          <w:sz w:val="24"/>
        </w:rPr>
        <w:t>Praça Antônio Prado, nº 48, 4º andar</w:t>
      </w:r>
      <w:r w:rsidR="003A25CF" w:rsidRPr="00DF699D">
        <w:rPr>
          <w:sz w:val="24"/>
        </w:rPr>
        <w:t xml:space="preserve">, CEP </w:t>
      </w:r>
      <w:r w:rsidRPr="00DF699D">
        <w:rPr>
          <w:sz w:val="24"/>
        </w:rPr>
        <w:t>01010-901</w:t>
      </w:r>
    </w:p>
    <w:p w14:paraId="5E706E9F" w14:textId="77777777" w:rsidR="008311F1" w:rsidRPr="00DF699D" w:rsidRDefault="008311F1">
      <w:pPr>
        <w:pStyle w:val="PargrafodaLista"/>
        <w:spacing w:line="276" w:lineRule="auto"/>
        <w:ind w:left="0"/>
        <w:rPr>
          <w:sz w:val="24"/>
        </w:rPr>
      </w:pPr>
      <w:r w:rsidRPr="00DF699D">
        <w:rPr>
          <w:sz w:val="24"/>
        </w:rPr>
        <w:t>São Paulo</w:t>
      </w:r>
      <w:r w:rsidR="003A25CF" w:rsidRPr="00DF699D">
        <w:rPr>
          <w:sz w:val="24"/>
        </w:rPr>
        <w:t xml:space="preserve"> - </w:t>
      </w:r>
      <w:r w:rsidRPr="00DF699D">
        <w:rPr>
          <w:sz w:val="24"/>
        </w:rPr>
        <w:t>SP</w:t>
      </w:r>
    </w:p>
    <w:p w14:paraId="1A50C59F" w14:textId="77777777" w:rsidR="008311F1" w:rsidRPr="00DF699D" w:rsidRDefault="008311F1">
      <w:pPr>
        <w:pStyle w:val="PargrafodaLista"/>
        <w:spacing w:line="276" w:lineRule="auto"/>
        <w:ind w:left="0"/>
        <w:rPr>
          <w:sz w:val="24"/>
        </w:rPr>
      </w:pPr>
      <w:r w:rsidRPr="00DF699D">
        <w:rPr>
          <w:sz w:val="24"/>
        </w:rPr>
        <w:t>Tel.: 0300-111-1596</w:t>
      </w:r>
    </w:p>
    <w:p w14:paraId="27BA21E8" w14:textId="77777777" w:rsidR="008311F1" w:rsidRPr="00B169D0" w:rsidRDefault="008311F1">
      <w:pPr>
        <w:pStyle w:val="PargrafodaLista"/>
        <w:spacing w:line="276" w:lineRule="auto"/>
        <w:ind w:left="0"/>
        <w:rPr>
          <w:sz w:val="24"/>
        </w:rPr>
      </w:pPr>
      <w:r w:rsidRPr="00DF699D">
        <w:rPr>
          <w:sz w:val="24"/>
        </w:rPr>
        <w:t xml:space="preserve">E-mail: </w:t>
      </w:r>
      <w:hyperlink r:id="rId18" w:history="1">
        <w:r w:rsidR="001A471B" w:rsidRPr="006A6272">
          <w:rPr>
            <w:rStyle w:val="Hyperlink"/>
            <w:color w:val="auto"/>
            <w:sz w:val="24"/>
            <w:u w:val="none"/>
          </w:rPr>
          <w:t>valores.mobiliarios@b3.com.br</w:t>
        </w:r>
      </w:hyperlink>
      <w:r w:rsidR="001A471B" w:rsidRPr="00B169D0">
        <w:rPr>
          <w:sz w:val="24"/>
        </w:rPr>
        <w:t xml:space="preserve"> </w:t>
      </w:r>
    </w:p>
    <w:p w14:paraId="2AB37D27" w14:textId="77777777" w:rsidR="00BF31B1" w:rsidRPr="00DF699D" w:rsidRDefault="00BF31B1">
      <w:pPr>
        <w:spacing w:line="276" w:lineRule="auto"/>
        <w:rPr>
          <w:sz w:val="24"/>
        </w:rPr>
      </w:pPr>
    </w:p>
    <w:p w14:paraId="42D4F9AA" w14:textId="12789285" w:rsidR="00BF31B1" w:rsidRPr="00DF699D" w:rsidRDefault="008822BF">
      <w:pPr>
        <w:spacing w:line="276" w:lineRule="auto"/>
        <w:rPr>
          <w:sz w:val="24"/>
        </w:rPr>
      </w:pPr>
      <w:r w:rsidRPr="00DF699D">
        <w:rPr>
          <w:sz w:val="24"/>
        </w:rPr>
        <w:t>11</w:t>
      </w:r>
      <w:r w:rsidR="00214E88" w:rsidRPr="00DF699D">
        <w:rPr>
          <w:sz w:val="24"/>
        </w:rPr>
        <w:t>.1.2.</w:t>
      </w:r>
      <w:r w:rsidR="00214E88" w:rsidRPr="00DF699D">
        <w:rPr>
          <w:sz w:val="24"/>
        </w:rPr>
        <w:tab/>
        <w:t xml:space="preserve">As comunicações referentes a esta Escritura serão consideradas entregues quando recebidas sob protocolo ou com </w:t>
      </w:r>
      <w:r w:rsidR="006325FF" w:rsidRPr="00DF699D">
        <w:rPr>
          <w:sz w:val="24"/>
        </w:rPr>
        <w:t>“</w:t>
      </w:r>
      <w:r w:rsidR="00214E88" w:rsidRPr="00DF699D">
        <w:rPr>
          <w:sz w:val="24"/>
        </w:rPr>
        <w:t>aviso de recebimento</w:t>
      </w:r>
      <w:r w:rsidR="006325FF" w:rsidRPr="00DF699D">
        <w:rPr>
          <w:sz w:val="24"/>
        </w:rPr>
        <w:t>”</w:t>
      </w:r>
      <w:r w:rsidR="00214E88" w:rsidRPr="00DF699D">
        <w:rPr>
          <w:sz w:val="24"/>
        </w:rPr>
        <w:t xml:space="preserve"> expedido pela Empresa Brasileira de Correios e Telégrafos, ou por telegrama nos endereços acima. As comunicações feitas por correio eletrônico serão consideradas recebidas na data de seu envio, desde que seu recebimento seja confirmado por meio de recibo emitido pela máquina utilizada pelo remetente. A mudança de qualquer dos endereços acima deverá ser comunicada imediatamente pela Parte que tiver seu endereço alterado.</w:t>
      </w:r>
    </w:p>
    <w:p w14:paraId="7F7AC6F2" w14:textId="77777777" w:rsidR="00BF31B1" w:rsidRPr="00DF699D" w:rsidRDefault="00BF31B1">
      <w:pPr>
        <w:spacing w:line="276" w:lineRule="auto"/>
        <w:rPr>
          <w:sz w:val="24"/>
        </w:rPr>
      </w:pPr>
    </w:p>
    <w:p w14:paraId="242F2A1A" w14:textId="77777777" w:rsidR="00BF31B1" w:rsidRPr="00DF699D" w:rsidRDefault="008822BF">
      <w:pPr>
        <w:spacing w:line="276" w:lineRule="auto"/>
        <w:contextualSpacing/>
        <w:jc w:val="left"/>
        <w:rPr>
          <w:sz w:val="24"/>
        </w:rPr>
      </w:pPr>
      <w:r w:rsidRPr="00DF699D">
        <w:rPr>
          <w:b/>
          <w:sz w:val="24"/>
        </w:rPr>
        <w:t>11</w:t>
      </w:r>
      <w:r w:rsidR="00214E88" w:rsidRPr="00DF699D">
        <w:rPr>
          <w:b/>
          <w:sz w:val="24"/>
        </w:rPr>
        <w:t>.2.</w:t>
      </w:r>
      <w:r w:rsidR="00214E88" w:rsidRPr="00DF699D">
        <w:rPr>
          <w:b/>
          <w:sz w:val="24"/>
        </w:rPr>
        <w:tab/>
        <w:t>Renúncia</w:t>
      </w:r>
    </w:p>
    <w:p w14:paraId="406EE869" w14:textId="77777777" w:rsidR="00BF31B1" w:rsidRPr="00DF699D" w:rsidRDefault="00BF31B1">
      <w:pPr>
        <w:spacing w:line="276" w:lineRule="auto"/>
        <w:contextualSpacing/>
        <w:jc w:val="left"/>
        <w:rPr>
          <w:sz w:val="24"/>
        </w:rPr>
      </w:pPr>
    </w:p>
    <w:p w14:paraId="79D6CA20" w14:textId="77777777" w:rsidR="00BF31B1" w:rsidRPr="00DF699D" w:rsidRDefault="008822BF">
      <w:pPr>
        <w:spacing w:line="276" w:lineRule="auto"/>
        <w:contextualSpacing/>
        <w:rPr>
          <w:sz w:val="24"/>
        </w:rPr>
      </w:pPr>
      <w:r w:rsidRPr="00DF699D">
        <w:rPr>
          <w:sz w:val="24"/>
        </w:rPr>
        <w:t>11</w:t>
      </w:r>
      <w:r w:rsidR="00214E88" w:rsidRPr="00DF699D">
        <w:rPr>
          <w:sz w:val="24"/>
        </w:rPr>
        <w:t>.2.1.</w:t>
      </w:r>
      <w:r w:rsidR="00214E88" w:rsidRPr="00DF699D">
        <w:rPr>
          <w:sz w:val="24"/>
        </w:rPr>
        <w:tab/>
        <w:t xml:space="preserve">Não se presume a renúncia a qualquer dos direitos decorrentes da presente Escritura; desta forma, nenhum atraso, omissão ou liberalidade no exercício de qualquer direito, faculdade ou remédio que caiba ao Agente Fiduciário e/ou aos Debenturistas, em razão de qualquer inadimplemento das obrigações da Emissora previstas nesta Escritura,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 </w:t>
      </w:r>
    </w:p>
    <w:p w14:paraId="4015207E" w14:textId="77777777" w:rsidR="00BF31B1" w:rsidRPr="00DF699D" w:rsidRDefault="00BF31B1">
      <w:pPr>
        <w:spacing w:line="276" w:lineRule="auto"/>
        <w:rPr>
          <w:sz w:val="24"/>
        </w:rPr>
      </w:pPr>
    </w:p>
    <w:p w14:paraId="058C46C9"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.3.</w:t>
      </w:r>
      <w:r w:rsidR="00214E88" w:rsidRPr="00DF699D">
        <w:rPr>
          <w:sz w:val="24"/>
          <w:szCs w:val="24"/>
        </w:rPr>
        <w:tab/>
        <w:t>Lei Aplicável</w:t>
      </w:r>
    </w:p>
    <w:p w14:paraId="71844BA8" w14:textId="77777777" w:rsidR="00BF31B1" w:rsidRPr="00DF699D" w:rsidRDefault="00BF31B1">
      <w:pPr>
        <w:spacing w:line="276" w:lineRule="auto"/>
        <w:rPr>
          <w:sz w:val="24"/>
        </w:rPr>
      </w:pPr>
    </w:p>
    <w:p w14:paraId="7B576689" w14:textId="77777777" w:rsidR="00BF31B1" w:rsidRPr="00DF699D" w:rsidRDefault="008822BF">
      <w:pPr>
        <w:spacing w:line="276" w:lineRule="auto"/>
        <w:rPr>
          <w:sz w:val="24"/>
        </w:rPr>
      </w:pPr>
      <w:r w:rsidRPr="00DF699D">
        <w:rPr>
          <w:sz w:val="24"/>
        </w:rPr>
        <w:lastRenderedPageBreak/>
        <w:t>11</w:t>
      </w:r>
      <w:r w:rsidR="00214E88" w:rsidRPr="00DF699D">
        <w:rPr>
          <w:sz w:val="24"/>
        </w:rPr>
        <w:t>.3.1.</w:t>
      </w:r>
      <w:r w:rsidR="00214E88" w:rsidRPr="00DF699D">
        <w:rPr>
          <w:sz w:val="24"/>
        </w:rPr>
        <w:tab/>
        <w:t>Esta Escritura é regida pelas Leis da República Federativa do Brasil.</w:t>
      </w:r>
    </w:p>
    <w:p w14:paraId="6305955F" w14:textId="77777777" w:rsidR="00BF31B1" w:rsidRPr="00DF699D" w:rsidRDefault="00BF31B1">
      <w:pPr>
        <w:spacing w:line="276" w:lineRule="auto"/>
        <w:rPr>
          <w:sz w:val="24"/>
        </w:rPr>
      </w:pPr>
    </w:p>
    <w:p w14:paraId="6840443C"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.4.</w:t>
      </w:r>
      <w:r w:rsidR="00214E88" w:rsidRPr="00DF699D">
        <w:rPr>
          <w:sz w:val="24"/>
          <w:szCs w:val="24"/>
        </w:rPr>
        <w:tab/>
        <w:t>Título Executivo Extrajudicial e Execução Específica</w:t>
      </w:r>
    </w:p>
    <w:p w14:paraId="0486B321" w14:textId="77777777" w:rsidR="00BF31B1" w:rsidRPr="00DF699D" w:rsidRDefault="00BF31B1">
      <w:pPr>
        <w:spacing w:line="276" w:lineRule="auto"/>
        <w:rPr>
          <w:sz w:val="24"/>
        </w:rPr>
      </w:pPr>
    </w:p>
    <w:p w14:paraId="3E9299BB" w14:textId="77777777" w:rsidR="00BF31B1" w:rsidRPr="00DF699D" w:rsidRDefault="008822BF">
      <w:pPr>
        <w:spacing w:line="276" w:lineRule="auto"/>
        <w:rPr>
          <w:sz w:val="24"/>
        </w:rPr>
      </w:pPr>
      <w:r w:rsidRPr="00DF699D">
        <w:rPr>
          <w:sz w:val="24"/>
        </w:rPr>
        <w:t>11</w:t>
      </w:r>
      <w:r w:rsidR="00214E88" w:rsidRPr="00DF699D">
        <w:rPr>
          <w:sz w:val="24"/>
        </w:rPr>
        <w:t>.4.1.</w:t>
      </w:r>
      <w:r w:rsidR="00214E88" w:rsidRPr="00DF699D">
        <w:rPr>
          <w:sz w:val="24"/>
        </w:rPr>
        <w:tab/>
        <w:t>Esta Escritura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comportam execução específica, submetendo-se às disposições dos artigos 497, 815 e seguintes do Código de Processo Civil, sem prejuízo do direito de declarar o vencimento antecipado das Debêntures nos termos desta Escritura.</w:t>
      </w:r>
    </w:p>
    <w:p w14:paraId="1920833D" w14:textId="77777777" w:rsidR="003A25CF" w:rsidRPr="00DF699D" w:rsidRDefault="003A25CF">
      <w:pPr>
        <w:spacing w:line="276" w:lineRule="auto"/>
        <w:rPr>
          <w:sz w:val="24"/>
        </w:rPr>
      </w:pPr>
    </w:p>
    <w:p w14:paraId="0F5768A5"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.5.</w:t>
      </w:r>
      <w:r w:rsidR="00214E88" w:rsidRPr="00DF699D">
        <w:rPr>
          <w:sz w:val="24"/>
          <w:szCs w:val="24"/>
        </w:rPr>
        <w:tab/>
        <w:t xml:space="preserve">Irrevogabilidade; </w:t>
      </w:r>
      <w:proofErr w:type="gramStart"/>
      <w:r w:rsidR="00214E88" w:rsidRPr="00DF699D">
        <w:rPr>
          <w:sz w:val="24"/>
          <w:szCs w:val="24"/>
        </w:rPr>
        <w:t>Sucessores</w:t>
      </w:r>
      <w:proofErr w:type="gramEnd"/>
    </w:p>
    <w:p w14:paraId="27563F3C" w14:textId="77777777" w:rsidR="00BF31B1" w:rsidRPr="00DF699D" w:rsidRDefault="00BF31B1">
      <w:pPr>
        <w:spacing w:line="276" w:lineRule="auto"/>
        <w:rPr>
          <w:sz w:val="24"/>
        </w:rPr>
      </w:pPr>
    </w:p>
    <w:p w14:paraId="32C4AA9A" w14:textId="77777777" w:rsidR="00BF31B1" w:rsidRPr="00DF699D" w:rsidRDefault="008822BF">
      <w:pPr>
        <w:keepNext/>
        <w:keepLines/>
        <w:spacing w:line="276" w:lineRule="auto"/>
        <w:rPr>
          <w:sz w:val="24"/>
        </w:rPr>
      </w:pPr>
      <w:r w:rsidRPr="00DF699D">
        <w:rPr>
          <w:sz w:val="24"/>
        </w:rPr>
        <w:t>11</w:t>
      </w:r>
      <w:r w:rsidR="00214E88" w:rsidRPr="00DF699D">
        <w:rPr>
          <w:sz w:val="24"/>
        </w:rPr>
        <w:t>.5.1.</w:t>
      </w:r>
      <w:r w:rsidR="00214E88" w:rsidRPr="00DF699D">
        <w:rPr>
          <w:sz w:val="24"/>
        </w:rPr>
        <w:tab/>
        <w:t>A presente Escritura é firmada em caráter irrevogável e irretratável, salvo na hipótese de não preenchimento dos requisitos relacionados na Cláusula II acima, obrigando as Partes por si e seus sucessores.</w:t>
      </w:r>
    </w:p>
    <w:p w14:paraId="3DD1AC90" w14:textId="77777777" w:rsidR="00BF31B1" w:rsidRPr="00DF699D" w:rsidRDefault="00BF31B1">
      <w:pPr>
        <w:spacing w:line="276" w:lineRule="auto"/>
        <w:rPr>
          <w:sz w:val="24"/>
        </w:rPr>
      </w:pPr>
    </w:p>
    <w:p w14:paraId="2FD5E941"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.6.</w:t>
      </w:r>
      <w:r w:rsidR="00214E88" w:rsidRPr="00DF699D">
        <w:rPr>
          <w:sz w:val="24"/>
          <w:szCs w:val="24"/>
        </w:rPr>
        <w:tab/>
        <w:t>Independência das Disposições da Escritura</w:t>
      </w:r>
    </w:p>
    <w:p w14:paraId="3C622D64" w14:textId="77777777" w:rsidR="00BF31B1" w:rsidRPr="00DF699D" w:rsidRDefault="00BF31B1">
      <w:pPr>
        <w:spacing w:line="276" w:lineRule="auto"/>
        <w:rPr>
          <w:sz w:val="24"/>
        </w:rPr>
      </w:pPr>
    </w:p>
    <w:p w14:paraId="1D7439CF" w14:textId="77777777" w:rsidR="00BF31B1" w:rsidRPr="00DF699D" w:rsidRDefault="008822BF">
      <w:pPr>
        <w:spacing w:line="276" w:lineRule="auto"/>
        <w:rPr>
          <w:sz w:val="24"/>
        </w:rPr>
      </w:pPr>
      <w:r w:rsidRPr="00DF699D">
        <w:rPr>
          <w:sz w:val="24"/>
        </w:rPr>
        <w:t>11</w:t>
      </w:r>
      <w:r w:rsidR="00214E88" w:rsidRPr="00DF699D">
        <w:rPr>
          <w:sz w:val="24"/>
        </w:rPr>
        <w:t>.6.1.</w:t>
      </w:r>
      <w:r w:rsidR="00214E88" w:rsidRPr="00DF699D">
        <w:rPr>
          <w:sz w:val="24"/>
        </w:rPr>
        <w:tab/>
        <w:t>Caso qualquer das disposições desta Escritura venha a ser julgada ilegal, inválida ou ineficaz, prevalecerão todas as demais disposições não afetadas por tal julgamento, comprometendo-se as Partes, em boa-fé, a substituírem a disposição afetada por outra que, na medida do possível, produza o mesmo efeito.</w:t>
      </w:r>
    </w:p>
    <w:p w14:paraId="0EDA83EF" w14:textId="77777777" w:rsidR="00BF31B1" w:rsidRPr="00DF699D" w:rsidRDefault="00BF31B1">
      <w:pPr>
        <w:spacing w:line="276" w:lineRule="auto"/>
        <w:rPr>
          <w:sz w:val="24"/>
        </w:rPr>
      </w:pPr>
    </w:p>
    <w:p w14:paraId="7004111B" w14:textId="77777777" w:rsidR="00BF31B1" w:rsidRPr="00DF699D" w:rsidRDefault="008822BF">
      <w:pPr>
        <w:spacing w:line="276" w:lineRule="auto"/>
        <w:rPr>
          <w:sz w:val="24"/>
        </w:rPr>
      </w:pPr>
      <w:r w:rsidRPr="00DF699D">
        <w:rPr>
          <w:sz w:val="24"/>
        </w:rPr>
        <w:t>11</w:t>
      </w:r>
      <w:r w:rsidR="00214E88" w:rsidRPr="00DF699D">
        <w:rPr>
          <w:sz w:val="24"/>
        </w:rPr>
        <w:t>.6.2.</w:t>
      </w:r>
      <w:r w:rsidR="00214E88" w:rsidRPr="00DF699D">
        <w:rPr>
          <w:sz w:val="24"/>
        </w:rPr>
        <w:tab/>
        <w:t xml:space="preserve">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ANBIMA ou da B3 </w:t>
      </w:r>
      <w:r w:rsidR="00214E88" w:rsidRPr="00DF699D">
        <w:rPr>
          <w:iCs/>
          <w:sz w:val="24"/>
        </w:rPr>
        <w:t xml:space="preserve">– Segmento </w:t>
      </w:r>
      <w:proofErr w:type="spellStart"/>
      <w:r w:rsidR="00214E88" w:rsidRPr="00DF699D">
        <w:rPr>
          <w:iCs/>
          <w:sz w:val="24"/>
        </w:rPr>
        <w:t>Cetip</w:t>
      </w:r>
      <w:proofErr w:type="spellEnd"/>
      <w:r w:rsidR="00214E88" w:rsidRPr="00DF699D">
        <w:rPr>
          <w:iCs/>
          <w:sz w:val="24"/>
        </w:rPr>
        <w:t xml:space="preserve"> UTVM</w:t>
      </w:r>
      <w:r w:rsidR="00214E88" w:rsidRPr="00DF699D">
        <w:rPr>
          <w:sz w:val="24"/>
        </w:rPr>
        <w:t>; (</w:t>
      </w:r>
      <w:proofErr w:type="spellStart"/>
      <w:r w:rsidR="00214E88" w:rsidRPr="00DF699D">
        <w:rPr>
          <w:sz w:val="24"/>
        </w:rPr>
        <w:t>ii</w:t>
      </w:r>
      <w:proofErr w:type="spellEnd"/>
      <w:r w:rsidR="00214E88" w:rsidRPr="00DF699D">
        <w:rPr>
          <w:sz w:val="24"/>
        </w:rPr>
        <w:t>) quando verificado erro material, seja ele um erro grosseiro, de digitação ou aritmético; (</w:t>
      </w:r>
      <w:proofErr w:type="spellStart"/>
      <w:r w:rsidR="00214E88" w:rsidRPr="00DF699D">
        <w:rPr>
          <w:sz w:val="24"/>
        </w:rPr>
        <w:t>iii</w:t>
      </w:r>
      <w:proofErr w:type="spellEnd"/>
      <w:r w:rsidR="00214E88" w:rsidRPr="00DF699D">
        <w:rPr>
          <w:sz w:val="24"/>
        </w:rPr>
        <w:t>) em virtude da atualização dos dados cadastrais das Partes, tais como alteração na razão social, endereço e telefone, entre outros, desde que não haja qualquer custo ou despesa adicional para os Debenturistas; ou ainda (</w:t>
      </w:r>
      <w:proofErr w:type="spellStart"/>
      <w:r w:rsidR="00214E88" w:rsidRPr="00DF699D">
        <w:rPr>
          <w:sz w:val="24"/>
        </w:rPr>
        <w:t>iv</w:t>
      </w:r>
      <w:proofErr w:type="spellEnd"/>
      <w:r w:rsidR="00214E88" w:rsidRPr="00DF699D">
        <w:rPr>
          <w:sz w:val="24"/>
        </w:rPr>
        <w:t xml:space="preserve">) nas demais hipóteses previstas expressamente nesta Escritura. </w:t>
      </w:r>
    </w:p>
    <w:p w14:paraId="67113C3B" w14:textId="77777777" w:rsidR="00BF31B1" w:rsidRPr="00DF699D" w:rsidRDefault="00BF31B1">
      <w:pPr>
        <w:spacing w:line="276" w:lineRule="auto"/>
        <w:rPr>
          <w:sz w:val="24"/>
        </w:rPr>
      </w:pPr>
    </w:p>
    <w:p w14:paraId="1B40945A"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.7.</w:t>
      </w:r>
      <w:r w:rsidR="00214E88" w:rsidRPr="00DF699D">
        <w:rPr>
          <w:sz w:val="24"/>
          <w:szCs w:val="24"/>
        </w:rPr>
        <w:tab/>
        <w:t>Despesas</w:t>
      </w:r>
    </w:p>
    <w:p w14:paraId="17881046" w14:textId="77777777" w:rsidR="00BF31B1" w:rsidRPr="00DF699D" w:rsidRDefault="00BF31B1">
      <w:pPr>
        <w:spacing w:line="276" w:lineRule="auto"/>
        <w:rPr>
          <w:sz w:val="24"/>
        </w:rPr>
      </w:pPr>
    </w:p>
    <w:p w14:paraId="59E4FD28" w14:textId="77777777" w:rsidR="00BF31B1" w:rsidRPr="00DF699D" w:rsidRDefault="008822BF">
      <w:pPr>
        <w:spacing w:line="276" w:lineRule="auto"/>
        <w:rPr>
          <w:sz w:val="24"/>
        </w:rPr>
      </w:pPr>
      <w:r w:rsidRPr="00DF699D">
        <w:rPr>
          <w:sz w:val="24"/>
        </w:rPr>
        <w:t>11</w:t>
      </w:r>
      <w:r w:rsidR="00214E88" w:rsidRPr="00DF699D">
        <w:rPr>
          <w:sz w:val="24"/>
        </w:rPr>
        <w:t>.7.1.</w:t>
      </w:r>
      <w:r w:rsidR="00214E88" w:rsidRPr="00DF699D">
        <w:rPr>
          <w:sz w:val="24"/>
        </w:rPr>
        <w:tab/>
        <w:t>A Emissora arcará com todos os custos:</w:t>
      </w:r>
    </w:p>
    <w:p w14:paraId="40D0DC6B" w14:textId="77777777" w:rsidR="00BF31B1" w:rsidRPr="00DF699D" w:rsidRDefault="00BF31B1">
      <w:pPr>
        <w:spacing w:line="276" w:lineRule="auto"/>
        <w:rPr>
          <w:sz w:val="24"/>
        </w:rPr>
      </w:pPr>
    </w:p>
    <w:p w14:paraId="27A4DC80" w14:textId="77777777" w:rsidR="00BF31B1" w:rsidRPr="00DF699D" w:rsidRDefault="00214E88">
      <w:pPr>
        <w:numPr>
          <w:ilvl w:val="0"/>
          <w:numId w:val="5"/>
        </w:numPr>
        <w:tabs>
          <w:tab w:val="left" w:pos="709"/>
        </w:tabs>
        <w:spacing w:line="276" w:lineRule="auto"/>
        <w:ind w:left="709" w:hanging="709"/>
        <w:rPr>
          <w:sz w:val="24"/>
        </w:rPr>
      </w:pPr>
      <w:r w:rsidRPr="00DF699D">
        <w:rPr>
          <w:sz w:val="24"/>
        </w:rPr>
        <w:t xml:space="preserve">decorrentes da colocação pública das Debêntures, incluindo todos os custos relativos ao seu </w:t>
      </w:r>
      <w:r w:rsidR="008311F1" w:rsidRPr="00DF699D">
        <w:rPr>
          <w:sz w:val="24"/>
        </w:rPr>
        <w:t>depósito</w:t>
      </w:r>
      <w:r w:rsidRPr="00DF699D">
        <w:rPr>
          <w:sz w:val="24"/>
        </w:rPr>
        <w:t xml:space="preserve"> na B3 </w:t>
      </w:r>
      <w:r w:rsidRPr="00DF699D">
        <w:rPr>
          <w:iCs/>
          <w:sz w:val="24"/>
        </w:rPr>
        <w:t xml:space="preserve">– Segmento </w:t>
      </w:r>
      <w:proofErr w:type="spellStart"/>
      <w:r w:rsidRPr="00DF699D">
        <w:rPr>
          <w:iCs/>
          <w:sz w:val="24"/>
        </w:rPr>
        <w:t>Cetip</w:t>
      </w:r>
      <w:proofErr w:type="spellEnd"/>
      <w:r w:rsidRPr="00DF699D">
        <w:rPr>
          <w:iCs/>
          <w:sz w:val="24"/>
        </w:rPr>
        <w:t xml:space="preserve"> UTVM</w:t>
      </w:r>
      <w:r w:rsidRPr="00DF699D">
        <w:rPr>
          <w:sz w:val="24"/>
        </w:rPr>
        <w:t>;</w:t>
      </w:r>
    </w:p>
    <w:p w14:paraId="7AABD5FD" w14:textId="77777777" w:rsidR="00BF31B1" w:rsidRPr="00DF699D" w:rsidRDefault="00BF31B1">
      <w:pPr>
        <w:tabs>
          <w:tab w:val="left" w:pos="709"/>
        </w:tabs>
        <w:spacing w:line="276" w:lineRule="auto"/>
        <w:ind w:left="709" w:hanging="709"/>
        <w:rPr>
          <w:sz w:val="24"/>
        </w:rPr>
      </w:pPr>
    </w:p>
    <w:p w14:paraId="2D3D53A8" w14:textId="4F118C7E" w:rsidR="00BF31B1" w:rsidRPr="00DF699D" w:rsidRDefault="00214E88">
      <w:pPr>
        <w:numPr>
          <w:ilvl w:val="0"/>
          <w:numId w:val="5"/>
        </w:numPr>
        <w:tabs>
          <w:tab w:val="left" w:pos="709"/>
        </w:tabs>
        <w:spacing w:line="276" w:lineRule="auto"/>
        <w:ind w:left="709" w:hanging="709"/>
        <w:rPr>
          <w:sz w:val="24"/>
        </w:rPr>
      </w:pPr>
      <w:r w:rsidRPr="00DF699D">
        <w:rPr>
          <w:sz w:val="24"/>
        </w:rPr>
        <w:t xml:space="preserve">das taxas de registro aplicáveis, inclusive </w:t>
      </w:r>
      <w:proofErr w:type="gramStart"/>
      <w:r w:rsidRPr="00DF699D">
        <w:rPr>
          <w:sz w:val="24"/>
        </w:rPr>
        <w:t>aquelas referentes</w:t>
      </w:r>
      <w:proofErr w:type="gramEnd"/>
      <w:r w:rsidRPr="00DF699D">
        <w:rPr>
          <w:sz w:val="24"/>
        </w:rPr>
        <w:t xml:space="preserve"> ao arquivamento desta Escritura e seus aditamentos na </w:t>
      </w:r>
      <w:r w:rsidR="00524BE2" w:rsidRPr="00DF699D">
        <w:rPr>
          <w:sz w:val="24"/>
        </w:rPr>
        <w:t>JUCE</w:t>
      </w:r>
      <w:r w:rsidR="002C0226">
        <w:rPr>
          <w:sz w:val="24"/>
        </w:rPr>
        <w:t>RJA</w:t>
      </w:r>
      <w:r w:rsidRPr="00DF699D">
        <w:rPr>
          <w:sz w:val="24"/>
        </w:rPr>
        <w:t>;</w:t>
      </w:r>
    </w:p>
    <w:p w14:paraId="24BF1A8A" w14:textId="77777777" w:rsidR="00BF31B1" w:rsidRPr="00DF699D" w:rsidRDefault="00BF31B1">
      <w:pPr>
        <w:tabs>
          <w:tab w:val="left" w:pos="709"/>
        </w:tabs>
        <w:spacing w:line="276" w:lineRule="auto"/>
        <w:ind w:left="709" w:hanging="709"/>
        <w:rPr>
          <w:sz w:val="24"/>
        </w:rPr>
      </w:pPr>
    </w:p>
    <w:p w14:paraId="5269F70D" w14:textId="1D238224" w:rsidR="00BF31B1" w:rsidRPr="00DF699D" w:rsidRDefault="00214E88">
      <w:pPr>
        <w:numPr>
          <w:ilvl w:val="0"/>
          <w:numId w:val="5"/>
        </w:numPr>
        <w:tabs>
          <w:tab w:val="left" w:pos="709"/>
        </w:tabs>
        <w:spacing w:line="276" w:lineRule="auto"/>
        <w:ind w:left="709" w:hanging="709"/>
        <w:rPr>
          <w:sz w:val="24"/>
        </w:rPr>
      </w:pPr>
      <w:r w:rsidRPr="00DF699D">
        <w:rPr>
          <w:sz w:val="24"/>
        </w:rPr>
        <w:t xml:space="preserve">de registro e de publicação de todos os atos necessários à Emissão; </w:t>
      </w:r>
    </w:p>
    <w:p w14:paraId="46377C2C" w14:textId="77777777" w:rsidR="00BF31B1" w:rsidRPr="00DF699D" w:rsidRDefault="00BF31B1">
      <w:pPr>
        <w:tabs>
          <w:tab w:val="left" w:pos="709"/>
        </w:tabs>
        <w:spacing w:line="276" w:lineRule="auto"/>
        <w:ind w:left="709" w:hanging="709"/>
        <w:rPr>
          <w:sz w:val="24"/>
        </w:rPr>
      </w:pPr>
    </w:p>
    <w:p w14:paraId="08781A2F" w14:textId="3699C2DF" w:rsidR="00315525" w:rsidRPr="00DF699D" w:rsidRDefault="00214E88">
      <w:pPr>
        <w:numPr>
          <w:ilvl w:val="0"/>
          <w:numId w:val="5"/>
        </w:numPr>
        <w:tabs>
          <w:tab w:val="left" w:pos="709"/>
        </w:tabs>
        <w:spacing w:line="276" w:lineRule="auto"/>
        <w:ind w:left="709" w:hanging="709"/>
        <w:rPr>
          <w:sz w:val="24"/>
        </w:rPr>
      </w:pPr>
      <w:r w:rsidRPr="00DF699D">
        <w:rPr>
          <w:sz w:val="24"/>
        </w:rPr>
        <w:t xml:space="preserve">pelos honorários e despesas com a contratação de Agente Fiduciário, </w:t>
      </w:r>
      <w:r w:rsidR="007B1B39">
        <w:rPr>
          <w:sz w:val="24"/>
        </w:rPr>
        <w:t>Agente de Liquidação</w:t>
      </w:r>
      <w:r w:rsidR="004248DA" w:rsidRPr="00DF699D" w:rsidDel="004248DA">
        <w:rPr>
          <w:sz w:val="24"/>
        </w:rPr>
        <w:t xml:space="preserve"> </w:t>
      </w:r>
      <w:r w:rsidRPr="00DF699D">
        <w:rPr>
          <w:sz w:val="24"/>
        </w:rPr>
        <w:t xml:space="preserve">e </w:t>
      </w:r>
      <w:r w:rsidRPr="00DF699D">
        <w:rPr>
          <w:iCs/>
          <w:sz w:val="24"/>
        </w:rPr>
        <w:t>Escriturador</w:t>
      </w:r>
      <w:r w:rsidRPr="00DF699D">
        <w:rPr>
          <w:sz w:val="24"/>
        </w:rPr>
        <w:t xml:space="preserve">, </w:t>
      </w:r>
      <w:r w:rsidR="00F16A24" w:rsidRPr="00DF699D">
        <w:rPr>
          <w:sz w:val="24"/>
        </w:rPr>
        <w:t>Agência de Classificação de Risco,</w:t>
      </w:r>
      <w:r w:rsidR="00F16A24" w:rsidRPr="00DF699D">
        <w:t xml:space="preserve"> </w:t>
      </w:r>
      <w:r w:rsidRPr="00DF699D">
        <w:rPr>
          <w:sz w:val="24"/>
        </w:rPr>
        <w:t xml:space="preserve">bem como com o sistema de distribuição e </w:t>
      </w:r>
      <w:r w:rsidR="008311F1" w:rsidRPr="00DF699D">
        <w:rPr>
          <w:sz w:val="24"/>
        </w:rPr>
        <w:t xml:space="preserve">o ambiente de </w:t>
      </w:r>
      <w:r w:rsidRPr="00DF699D">
        <w:rPr>
          <w:sz w:val="24"/>
        </w:rPr>
        <w:t>negociação das Debêntures nos mercados primário e secundário</w:t>
      </w:r>
      <w:r w:rsidR="00315525" w:rsidRPr="00DF699D">
        <w:rPr>
          <w:sz w:val="24"/>
        </w:rPr>
        <w:t>; e</w:t>
      </w:r>
    </w:p>
    <w:p w14:paraId="02912C35" w14:textId="77777777" w:rsidR="00315525" w:rsidRPr="00DF699D" w:rsidRDefault="00315525" w:rsidP="00133E26">
      <w:pPr>
        <w:pStyle w:val="PargrafodaLista"/>
        <w:rPr>
          <w:sz w:val="24"/>
        </w:rPr>
      </w:pPr>
    </w:p>
    <w:p w14:paraId="59A384A4" w14:textId="4C6ACCE8" w:rsidR="00BF31B1" w:rsidRPr="00DF699D" w:rsidRDefault="00315525">
      <w:pPr>
        <w:numPr>
          <w:ilvl w:val="0"/>
          <w:numId w:val="5"/>
        </w:numPr>
        <w:tabs>
          <w:tab w:val="left" w:pos="709"/>
        </w:tabs>
        <w:spacing w:line="276" w:lineRule="auto"/>
        <w:ind w:left="709" w:hanging="709"/>
        <w:rPr>
          <w:sz w:val="24"/>
        </w:rPr>
      </w:pPr>
      <w:r w:rsidRPr="00DF699D">
        <w:rPr>
          <w:sz w:val="24"/>
        </w:rPr>
        <w:t>demais custos e despesas previstos nesta Escritura</w:t>
      </w:r>
      <w:r w:rsidR="00214E88" w:rsidRPr="00DF699D">
        <w:rPr>
          <w:sz w:val="24"/>
        </w:rPr>
        <w:t>.</w:t>
      </w:r>
    </w:p>
    <w:p w14:paraId="71246D8E" w14:textId="77777777" w:rsidR="00BF31B1" w:rsidRPr="00DF699D" w:rsidRDefault="00BF31B1">
      <w:pPr>
        <w:tabs>
          <w:tab w:val="left" w:pos="709"/>
        </w:tabs>
        <w:spacing w:line="276" w:lineRule="auto"/>
        <w:ind w:left="709" w:hanging="709"/>
        <w:rPr>
          <w:sz w:val="24"/>
        </w:rPr>
      </w:pPr>
    </w:p>
    <w:p w14:paraId="1D8BC298" w14:textId="77777777" w:rsidR="00BF31B1" w:rsidRPr="00DF699D" w:rsidRDefault="008822BF">
      <w:pPr>
        <w:pStyle w:val="SFTtulo2"/>
        <w:spacing w:line="276" w:lineRule="auto"/>
        <w:rPr>
          <w:sz w:val="24"/>
          <w:szCs w:val="24"/>
        </w:rPr>
      </w:pPr>
      <w:r w:rsidRPr="00DF699D">
        <w:rPr>
          <w:sz w:val="24"/>
          <w:szCs w:val="24"/>
        </w:rPr>
        <w:t>11</w:t>
      </w:r>
      <w:r w:rsidR="00214E88" w:rsidRPr="00DF699D">
        <w:rPr>
          <w:sz w:val="24"/>
          <w:szCs w:val="24"/>
        </w:rPr>
        <w:t>.8.</w:t>
      </w:r>
      <w:r w:rsidR="00214E88" w:rsidRPr="00DF699D">
        <w:rPr>
          <w:sz w:val="24"/>
          <w:szCs w:val="24"/>
        </w:rPr>
        <w:tab/>
        <w:t>Substituição de Prestadores de Serviços</w:t>
      </w:r>
    </w:p>
    <w:p w14:paraId="15B50B2D" w14:textId="77777777" w:rsidR="00BF31B1" w:rsidRPr="00DF699D" w:rsidRDefault="00BF31B1">
      <w:pPr>
        <w:keepNext/>
        <w:tabs>
          <w:tab w:val="left" w:pos="709"/>
        </w:tabs>
        <w:spacing w:line="276" w:lineRule="auto"/>
        <w:ind w:left="709" w:hanging="709"/>
        <w:rPr>
          <w:sz w:val="24"/>
        </w:rPr>
      </w:pPr>
    </w:p>
    <w:p w14:paraId="5D7A7B89" w14:textId="0985AD05" w:rsidR="00BF31B1" w:rsidRPr="00DF699D" w:rsidRDefault="008822BF">
      <w:pPr>
        <w:keepNext/>
        <w:keepLines/>
        <w:spacing w:line="276" w:lineRule="auto"/>
        <w:rPr>
          <w:sz w:val="24"/>
        </w:rPr>
      </w:pPr>
      <w:r w:rsidRPr="00DF699D">
        <w:rPr>
          <w:sz w:val="24"/>
        </w:rPr>
        <w:t>11</w:t>
      </w:r>
      <w:r w:rsidR="00214E88" w:rsidRPr="00DF699D">
        <w:rPr>
          <w:sz w:val="24"/>
        </w:rPr>
        <w:t>.8.1.</w:t>
      </w:r>
      <w:r w:rsidR="00214E88" w:rsidRPr="00DF699D">
        <w:rPr>
          <w:sz w:val="24"/>
        </w:rPr>
        <w:tab/>
        <w:t xml:space="preserve">É facultado aos Debenturistas, após o encerramento do prazo para a distribuição das Debêntures no mercado, proceder à substituição do Agente Fiduciário, do </w:t>
      </w:r>
      <w:r w:rsidR="007B1B39">
        <w:rPr>
          <w:sz w:val="24"/>
        </w:rPr>
        <w:t>Agente de Liquidação</w:t>
      </w:r>
      <w:r w:rsidR="004248DA" w:rsidRPr="00DF699D" w:rsidDel="004248DA">
        <w:rPr>
          <w:sz w:val="24"/>
        </w:rPr>
        <w:t xml:space="preserve"> </w:t>
      </w:r>
      <w:r w:rsidR="00214E88" w:rsidRPr="00DF699D">
        <w:rPr>
          <w:sz w:val="24"/>
        </w:rPr>
        <w:t xml:space="preserve">e do </w:t>
      </w:r>
      <w:r w:rsidR="00214E88" w:rsidRPr="00DF699D">
        <w:rPr>
          <w:iCs/>
          <w:sz w:val="24"/>
        </w:rPr>
        <w:t>Escriturador</w:t>
      </w:r>
      <w:r w:rsidR="00214E88" w:rsidRPr="00DF699D">
        <w:rPr>
          <w:sz w:val="24"/>
        </w:rPr>
        <w:t xml:space="preserve">. A substituição do Agente Fiduciário, do </w:t>
      </w:r>
      <w:r w:rsidR="007B1B39">
        <w:rPr>
          <w:sz w:val="24"/>
        </w:rPr>
        <w:t>Agente de Liquidação</w:t>
      </w:r>
      <w:r w:rsidR="004248DA" w:rsidRPr="00DF699D" w:rsidDel="004248DA">
        <w:rPr>
          <w:sz w:val="24"/>
        </w:rPr>
        <w:t xml:space="preserve"> </w:t>
      </w:r>
      <w:r w:rsidR="00214E88" w:rsidRPr="00DF699D">
        <w:rPr>
          <w:sz w:val="24"/>
        </w:rPr>
        <w:t xml:space="preserve">e do </w:t>
      </w:r>
      <w:r w:rsidR="00214E88" w:rsidRPr="00DF699D">
        <w:rPr>
          <w:iCs/>
          <w:sz w:val="24"/>
        </w:rPr>
        <w:t>Escriturador</w:t>
      </w:r>
      <w:r w:rsidR="00214E88" w:rsidRPr="00DF699D">
        <w:rPr>
          <w:sz w:val="24"/>
        </w:rPr>
        <w:t xml:space="preserve">, bem como a indicação de seu(s) substituto(s), deverá ser aprovada em Assembleia Geral de Debenturistas, cujo quórum para aprovação deverá ser o </w:t>
      </w:r>
      <w:r w:rsidR="00B17698" w:rsidRPr="00DF699D">
        <w:rPr>
          <w:sz w:val="24"/>
        </w:rPr>
        <w:t>quórum geral disposto na Cláusula 9.</w:t>
      </w:r>
      <w:r w:rsidR="003B24AF" w:rsidRPr="00DF699D">
        <w:rPr>
          <w:sz w:val="24"/>
        </w:rPr>
        <w:t>5</w:t>
      </w:r>
      <w:r w:rsidR="00B17698" w:rsidRPr="00DF699D">
        <w:rPr>
          <w:sz w:val="24"/>
        </w:rPr>
        <w:t>.1 acima</w:t>
      </w:r>
      <w:r w:rsidR="00214E88" w:rsidRPr="00DF699D">
        <w:rPr>
          <w:sz w:val="24"/>
        </w:rPr>
        <w:t>.</w:t>
      </w:r>
      <w:r w:rsidR="0088701A" w:rsidRPr="00DF699D">
        <w:rPr>
          <w:sz w:val="24"/>
        </w:rPr>
        <w:t xml:space="preserve"> </w:t>
      </w:r>
    </w:p>
    <w:p w14:paraId="3EE22DD5" w14:textId="77777777" w:rsidR="00BF31B1" w:rsidRPr="00DF699D" w:rsidRDefault="00BF31B1">
      <w:pPr>
        <w:spacing w:line="276" w:lineRule="auto"/>
        <w:rPr>
          <w:sz w:val="24"/>
        </w:rPr>
      </w:pPr>
    </w:p>
    <w:p w14:paraId="06050FE9" w14:textId="77777777" w:rsidR="00BF31B1" w:rsidRPr="00DF699D" w:rsidRDefault="008822BF">
      <w:pPr>
        <w:spacing w:line="276" w:lineRule="auto"/>
        <w:rPr>
          <w:sz w:val="24"/>
        </w:rPr>
      </w:pPr>
      <w:r w:rsidRPr="00DF699D">
        <w:rPr>
          <w:sz w:val="24"/>
        </w:rPr>
        <w:t>11</w:t>
      </w:r>
      <w:r w:rsidR="00214E88" w:rsidRPr="00DF699D">
        <w:rPr>
          <w:sz w:val="24"/>
        </w:rPr>
        <w:t>.8.2.</w:t>
      </w:r>
      <w:r w:rsidR="00214E88" w:rsidRPr="00DF699D">
        <w:rPr>
          <w:sz w:val="24"/>
        </w:rPr>
        <w:tab/>
        <w:t xml:space="preserve">A remuneração dos prestadores de serviços substitutos indicados na Cláusula </w:t>
      </w:r>
      <w:r w:rsidR="002A34D8" w:rsidRPr="00DF699D">
        <w:rPr>
          <w:sz w:val="24"/>
        </w:rPr>
        <w:t>11</w:t>
      </w:r>
      <w:r w:rsidR="00214E88" w:rsidRPr="00DF699D">
        <w:rPr>
          <w:sz w:val="24"/>
        </w:rPr>
        <w:t>.8.1 acima deverá ser a mesma paga pela Emissora para os atuais prestadores de serviço, salvo se outra for negociada com a Emissora, desde que prévia e expressamente aprovada pela Assembleia Geral de Debenturistas.</w:t>
      </w:r>
    </w:p>
    <w:p w14:paraId="0B4014B8" w14:textId="77777777" w:rsidR="00BF31B1" w:rsidRPr="00DF699D" w:rsidRDefault="00BF31B1">
      <w:pPr>
        <w:spacing w:line="276" w:lineRule="auto"/>
        <w:rPr>
          <w:sz w:val="24"/>
        </w:rPr>
      </w:pPr>
    </w:p>
    <w:p w14:paraId="34679DBA" w14:textId="77777777" w:rsidR="00BF31B1" w:rsidRPr="00DF699D" w:rsidRDefault="008822BF">
      <w:pPr>
        <w:spacing w:line="276" w:lineRule="auto"/>
        <w:rPr>
          <w:b/>
          <w:sz w:val="24"/>
        </w:rPr>
      </w:pPr>
      <w:r w:rsidRPr="00DF699D">
        <w:rPr>
          <w:b/>
          <w:sz w:val="24"/>
        </w:rPr>
        <w:t>11</w:t>
      </w:r>
      <w:r w:rsidR="00214E88" w:rsidRPr="00DF699D">
        <w:rPr>
          <w:b/>
          <w:sz w:val="24"/>
        </w:rPr>
        <w:t>.9.</w:t>
      </w:r>
      <w:r w:rsidR="00214E88" w:rsidRPr="00DF699D">
        <w:rPr>
          <w:b/>
          <w:sz w:val="24"/>
        </w:rPr>
        <w:tab/>
        <w:t>Cômputo dos Prazos</w:t>
      </w:r>
    </w:p>
    <w:p w14:paraId="061ABBF8" w14:textId="77777777" w:rsidR="00BF31B1" w:rsidRPr="00DF699D" w:rsidRDefault="00BF31B1">
      <w:pPr>
        <w:spacing w:line="276" w:lineRule="auto"/>
        <w:rPr>
          <w:sz w:val="24"/>
        </w:rPr>
      </w:pPr>
    </w:p>
    <w:p w14:paraId="4AA9D2F0" w14:textId="4401608C" w:rsidR="00BF31B1" w:rsidRDefault="008822BF">
      <w:pPr>
        <w:spacing w:line="276" w:lineRule="auto"/>
        <w:rPr>
          <w:sz w:val="24"/>
        </w:rPr>
      </w:pPr>
      <w:r w:rsidRPr="00DF699D">
        <w:rPr>
          <w:sz w:val="24"/>
        </w:rPr>
        <w:t>11</w:t>
      </w:r>
      <w:r w:rsidR="00214E88" w:rsidRPr="00DF699D">
        <w:rPr>
          <w:sz w:val="24"/>
        </w:rPr>
        <w:t>.9.1.</w:t>
      </w:r>
      <w:r w:rsidR="00214E88" w:rsidRPr="00DF699D">
        <w:rPr>
          <w:sz w:val="24"/>
        </w:rPr>
        <w:tab/>
        <w:t>Exceto se de outra forma especificamente disposto nesta Escritura, os prazos estabelecidos na presente Escritura serão computados de acordo com a regra prescrita no artigo 132 do Código Civil, sendo excluído o dia do começo e incluído o do vencimento.</w:t>
      </w:r>
    </w:p>
    <w:p w14:paraId="2604F2B6" w14:textId="137FF768" w:rsidR="000171A5" w:rsidRPr="00DF699D" w:rsidRDefault="000171A5">
      <w:pPr>
        <w:spacing w:line="276" w:lineRule="auto"/>
        <w:rPr>
          <w:sz w:val="24"/>
        </w:rPr>
      </w:pPr>
    </w:p>
    <w:p w14:paraId="700E23B7" w14:textId="776EACC2" w:rsidR="00BF31B1" w:rsidRDefault="000171A5">
      <w:pPr>
        <w:spacing w:line="276" w:lineRule="auto"/>
        <w:jc w:val="left"/>
        <w:rPr>
          <w:b/>
          <w:bCs/>
          <w:sz w:val="24"/>
        </w:rPr>
      </w:pPr>
      <w:r w:rsidRPr="000171A5">
        <w:rPr>
          <w:b/>
          <w:bCs/>
          <w:sz w:val="24"/>
        </w:rPr>
        <w:t>11.10.</w:t>
      </w:r>
      <w:r w:rsidRPr="000171A5">
        <w:rPr>
          <w:b/>
          <w:bCs/>
          <w:sz w:val="24"/>
        </w:rPr>
        <w:tab/>
      </w:r>
      <w:r>
        <w:rPr>
          <w:b/>
          <w:bCs/>
          <w:sz w:val="24"/>
        </w:rPr>
        <w:t>Assinaturas</w:t>
      </w:r>
    </w:p>
    <w:p w14:paraId="6BE6986B" w14:textId="08722A26" w:rsidR="000171A5" w:rsidRPr="000171A5" w:rsidRDefault="000171A5" w:rsidP="000171A5">
      <w:pPr>
        <w:spacing w:line="276" w:lineRule="auto"/>
        <w:rPr>
          <w:sz w:val="24"/>
        </w:rPr>
      </w:pPr>
    </w:p>
    <w:p w14:paraId="7351F0A1" w14:textId="23A05851" w:rsidR="000171A5" w:rsidRPr="000171A5" w:rsidRDefault="000171A5" w:rsidP="000171A5">
      <w:pPr>
        <w:spacing w:line="276" w:lineRule="auto"/>
        <w:rPr>
          <w:sz w:val="24"/>
        </w:rPr>
      </w:pPr>
      <w:r w:rsidRPr="00DF699D">
        <w:rPr>
          <w:sz w:val="24"/>
        </w:rPr>
        <w:t>11.1</w:t>
      </w:r>
      <w:r>
        <w:rPr>
          <w:sz w:val="24"/>
        </w:rPr>
        <w:t>0</w:t>
      </w:r>
      <w:r w:rsidRPr="00DF699D">
        <w:rPr>
          <w:sz w:val="24"/>
        </w:rPr>
        <w:t xml:space="preserve">.1. </w:t>
      </w:r>
      <w:r w:rsidRPr="000171A5">
        <w:rPr>
          <w:sz w:val="24"/>
        </w:rPr>
        <w:t xml:space="preserve">   Nos termos do artigo 10, parágrafo 2º, da Medida Provisória nº 2.200-2, de 24 de agosto de 2001, fica ajustado entre as Partes que </w:t>
      </w:r>
      <w:r>
        <w:rPr>
          <w:sz w:val="24"/>
        </w:rPr>
        <w:t>esta Escritura</w:t>
      </w:r>
      <w:r w:rsidRPr="000171A5">
        <w:rPr>
          <w:sz w:val="24"/>
        </w:rPr>
        <w:t xml:space="preserve"> poderá ser assinad</w:t>
      </w:r>
      <w:r>
        <w:rPr>
          <w:sz w:val="24"/>
        </w:rPr>
        <w:t>a</w:t>
      </w:r>
      <w:r w:rsidRPr="000171A5">
        <w:rPr>
          <w:sz w:val="24"/>
        </w:rPr>
        <w:t xml:space="preserve"> digitalmente, por meio da </w:t>
      </w:r>
      <w:r>
        <w:rPr>
          <w:sz w:val="24"/>
        </w:rPr>
        <w:t>p</w:t>
      </w:r>
      <w:r w:rsidRPr="000171A5">
        <w:rPr>
          <w:sz w:val="24"/>
        </w:rPr>
        <w:t xml:space="preserve">lataforma </w:t>
      </w:r>
      <w:proofErr w:type="spellStart"/>
      <w:r w:rsidRPr="000171A5">
        <w:rPr>
          <w:sz w:val="24"/>
        </w:rPr>
        <w:t>Docusign</w:t>
      </w:r>
      <w:proofErr w:type="spellEnd"/>
      <w:r w:rsidRPr="000171A5">
        <w:rPr>
          <w:sz w:val="24"/>
        </w:rPr>
        <w:t xml:space="preserve"> ou outra plataforma de assinaturas eletrônicas, observado que, em quaisquer hipóteses, tais assinaturas eletrônicas poderão ser realizadas com ou sem certificado digital credenciado pela ICP- Brasil, constituindo forma legítima e suficiente para a comprovação da identidade e da validade da declaração de vontade das respectivas Partes em celebrar </w:t>
      </w:r>
      <w:r w:rsidR="00B76D5C">
        <w:rPr>
          <w:sz w:val="24"/>
        </w:rPr>
        <w:t>esta Escritura.</w:t>
      </w:r>
    </w:p>
    <w:p w14:paraId="7FF954C6" w14:textId="77777777" w:rsidR="000171A5" w:rsidRPr="00DF699D" w:rsidRDefault="000171A5">
      <w:pPr>
        <w:spacing w:line="276" w:lineRule="auto"/>
        <w:jc w:val="left"/>
        <w:rPr>
          <w:sz w:val="24"/>
        </w:rPr>
      </w:pPr>
    </w:p>
    <w:p w14:paraId="697D1E36" w14:textId="7E16EA20" w:rsidR="00BF31B1" w:rsidRPr="00DF699D" w:rsidRDefault="008822BF">
      <w:pPr>
        <w:pStyle w:val="SFTtulo2"/>
        <w:spacing w:line="276" w:lineRule="auto"/>
        <w:rPr>
          <w:sz w:val="24"/>
          <w:szCs w:val="24"/>
        </w:rPr>
      </w:pPr>
      <w:r w:rsidRPr="00DF699D">
        <w:rPr>
          <w:rFonts w:eastAsia="Times New Roman"/>
          <w:sz w:val="24"/>
          <w:szCs w:val="24"/>
        </w:rPr>
        <w:t>11</w:t>
      </w:r>
      <w:r w:rsidR="00214E88" w:rsidRPr="00DF699D">
        <w:rPr>
          <w:rFonts w:eastAsia="Times New Roman"/>
          <w:sz w:val="24"/>
          <w:szCs w:val="24"/>
        </w:rPr>
        <w:t>.1</w:t>
      </w:r>
      <w:r w:rsidR="000171A5">
        <w:rPr>
          <w:rFonts w:eastAsia="Times New Roman"/>
          <w:sz w:val="24"/>
          <w:szCs w:val="24"/>
        </w:rPr>
        <w:t>1</w:t>
      </w:r>
      <w:r w:rsidR="00214E88" w:rsidRPr="00DF699D">
        <w:rPr>
          <w:rFonts w:eastAsia="Times New Roman"/>
          <w:sz w:val="24"/>
          <w:szCs w:val="24"/>
        </w:rPr>
        <w:t>.</w:t>
      </w:r>
      <w:r w:rsidR="00214E88" w:rsidRPr="00DF699D">
        <w:rPr>
          <w:rFonts w:eastAsia="Times New Roman"/>
          <w:sz w:val="24"/>
          <w:szCs w:val="24"/>
        </w:rPr>
        <w:tab/>
      </w:r>
      <w:r w:rsidR="00214E88" w:rsidRPr="00DF699D">
        <w:rPr>
          <w:sz w:val="24"/>
          <w:szCs w:val="24"/>
        </w:rPr>
        <w:t>Foro</w:t>
      </w:r>
    </w:p>
    <w:p w14:paraId="7FFCEBD5" w14:textId="77777777" w:rsidR="00BF31B1" w:rsidRPr="00DF699D" w:rsidRDefault="00BF31B1">
      <w:pPr>
        <w:spacing w:line="276" w:lineRule="auto"/>
        <w:rPr>
          <w:sz w:val="24"/>
        </w:rPr>
      </w:pPr>
    </w:p>
    <w:p w14:paraId="24F05200" w14:textId="164886F9" w:rsidR="00BF31B1" w:rsidRPr="00DF699D" w:rsidRDefault="005E727F">
      <w:pPr>
        <w:spacing w:line="276" w:lineRule="auto"/>
        <w:rPr>
          <w:sz w:val="24"/>
        </w:rPr>
      </w:pPr>
      <w:r w:rsidRPr="00DF699D">
        <w:rPr>
          <w:sz w:val="24"/>
        </w:rPr>
        <w:t>11</w:t>
      </w:r>
      <w:r w:rsidR="00214E88" w:rsidRPr="00DF699D">
        <w:rPr>
          <w:sz w:val="24"/>
        </w:rPr>
        <w:t>.1</w:t>
      </w:r>
      <w:r w:rsidR="000171A5">
        <w:rPr>
          <w:sz w:val="24"/>
        </w:rPr>
        <w:t>1</w:t>
      </w:r>
      <w:r w:rsidR="00214E88" w:rsidRPr="00DF699D">
        <w:rPr>
          <w:sz w:val="24"/>
        </w:rPr>
        <w:t xml:space="preserve">.1. Fica eleito o foro da Cidade de </w:t>
      </w:r>
      <w:r w:rsidR="00112818" w:rsidRPr="00DF699D">
        <w:rPr>
          <w:sz w:val="24"/>
        </w:rPr>
        <w:t>São Paulo</w:t>
      </w:r>
      <w:r w:rsidR="00214E88" w:rsidRPr="00DF699D">
        <w:rPr>
          <w:sz w:val="24"/>
        </w:rPr>
        <w:t xml:space="preserve">, Estado de </w:t>
      </w:r>
      <w:r w:rsidR="00112818" w:rsidRPr="00DF699D">
        <w:rPr>
          <w:sz w:val="24"/>
        </w:rPr>
        <w:t>São Paulo</w:t>
      </w:r>
      <w:r w:rsidR="00214E88" w:rsidRPr="00DF699D">
        <w:rPr>
          <w:sz w:val="24"/>
        </w:rPr>
        <w:t>, para dirimir quaisquer dúvidas ou controvérsias oriundas desta Escritura, com renúncia a qualquer outro, por mais privilegiado que seja.</w:t>
      </w:r>
    </w:p>
    <w:p w14:paraId="32869B26" w14:textId="77777777" w:rsidR="00BF31B1" w:rsidRPr="00DF699D" w:rsidRDefault="00BF31B1">
      <w:pPr>
        <w:spacing w:line="276" w:lineRule="auto"/>
        <w:rPr>
          <w:sz w:val="24"/>
        </w:rPr>
      </w:pPr>
    </w:p>
    <w:p w14:paraId="70FACFC7" w14:textId="77777777" w:rsidR="00BF31B1" w:rsidRPr="00DF699D" w:rsidRDefault="00214E88">
      <w:pPr>
        <w:spacing w:line="276" w:lineRule="auto"/>
        <w:rPr>
          <w:sz w:val="24"/>
        </w:rPr>
      </w:pPr>
      <w:r w:rsidRPr="00DF699D">
        <w:rPr>
          <w:sz w:val="24"/>
        </w:rPr>
        <w:t xml:space="preserve">Estando assim as Partes certas e ajustadas, firmam o presente instrumento, em </w:t>
      </w:r>
      <w:r w:rsidR="005B03E1" w:rsidRPr="00DF699D">
        <w:rPr>
          <w:sz w:val="24"/>
        </w:rPr>
        <w:t>3 (três)</w:t>
      </w:r>
      <w:r w:rsidRPr="00DF699D">
        <w:rPr>
          <w:sz w:val="24"/>
        </w:rPr>
        <w:t xml:space="preserve"> vias de igual teor e forma, juntamente com 2 (duas) testemunhas, que também o assinam.</w:t>
      </w:r>
    </w:p>
    <w:p w14:paraId="6101F05D" w14:textId="77777777" w:rsidR="00BF31B1" w:rsidRPr="00DF699D" w:rsidRDefault="00BF31B1">
      <w:pPr>
        <w:spacing w:line="276" w:lineRule="auto"/>
        <w:rPr>
          <w:sz w:val="24"/>
        </w:rPr>
      </w:pPr>
    </w:p>
    <w:p w14:paraId="226F0F5B" w14:textId="4AFC6F8D" w:rsidR="00BF31B1" w:rsidRPr="00DF699D" w:rsidRDefault="0079187F">
      <w:pPr>
        <w:spacing w:line="276" w:lineRule="auto"/>
        <w:jc w:val="center"/>
        <w:rPr>
          <w:sz w:val="24"/>
        </w:rPr>
      </w:pPr>
      <w:r w:rsidRPr="00DF699D">
        <w:rPr>
          <w:sz w:val="24"/>
        </w:rPr>
        <w:t>São Paulo</w:t>
      </w:r>
      <w:r w:rsidR="00214E88" w:rsidRPr="00DF699D">
        <w:rPr>
          <w:sz w:val="24"/>
        </w:rPr>
        <w:t xml:space="preserve">, </w:t>
      </w:r>
      <w:r w:rsidR="009B49FE">
        <w:rPr>
          <w:bCs/>
          <w:sz w:val="24"/>
        </w:rPr>
        <w:t>11</w:t>
      </w:r>
      <w:r w:rsidR="00AE4086" w:rsidRPr="00DF699D">
        <w:rPr>
          <w:bCs/>
          <w:sz w:val="24"/>
        </w:rPr>
        <w:t xml:space="preserve"> </w:t>
      </w:r>
      <w:r w:rsidRPr="00DF699D">
        <w:rPr>
          <w:sz w:val="24"/>
        </w:rPr>
        <w:t xml:space="preserve">de </w:t>
      </w:r>
      <w:r w:rsidR="009B49FE">
        <w:rPr>
          <w:bCs/>
          <w:sz w:val="24"/>
        </w:rPr>
        <w:t>maio</w:t>
      </w:r>
      <w:r w:rsidR="00AE4086" w:rsidRPr="00DF699D">
        <w:rPr>
          <w:bCs/>
          <w:sz w:val="24"/>
        </w:rPr>
        <w:t xml:space="preserve"> </w:t>
      </w:r>
      <w:r w:rsidRPr="00DF699D">
        <w:rPr>
          <w:sz w:val="24"/>
        </w:rPr>
        <w:t xml:space="preserve">de </w:t>
      </w:r>
      <w:r w:rsidR="00AE4086" w:rsidRPr="00DF699D">
        <w:rPr>
          <w:sz w:val="24"/>
        </w:rPr>
        <w:t>202</w:t>
      </w:r>
      <w:r w:rsidR="002D6E67">
        <w:rPr>
          <w:sz w:val="24"/>
        </w:rPr>
        <w:t>1</w:t>
      </w:r>
      <w:r w:rsidR="006E7629" w:rsidRPr="00DF699D">
        <w:rPr>
          <w:sz w:val="24"/>
        </w:rPr>
        <w:t>.</w:t>
      </w:r>
    </w:p>
    <w:p w14:paraId="19ACDB4C" w14:textId="77777777" w:rsidR="00E867A4" w:rsidRPr="00DF699D" w:rsidRDefault="00E867A4">
      <w:pPr>
        <w:spacing w:line="276" w:lineRule="auto"/>
        <w:jc w:val="center"/>
        <w:rPr>
          <w:sz w:val="24"/>
        </w:rPr>
      </w:pPr>
    </w:p>
    <w:p w14:paraId="17659FCB" w14:textId="77777777" w:rsidR="00E867A4" w:rsidRPr="00DF699D" w:rsidRDefault="00E867A4">
      <w:pPr>
        <w:spacing w:line="276" w:lineRule="auto"/>
        <w:jc w:val="center"/>
        <w:rPr>
          <w:sz w:val="24"/>
        </w:rPr>
      </w:pPr>
      <w:r w:rsidRPr="00DF699D">
        <w:rPr>
          <w:i/>
          <w:sz w:val="24"/>
        </w:rPr>
        <w:t>[Restante da página intencionalmente deixado em branco]</w:t>
      </w:r>
    </w:p>
    <w:p w14:paraId="30AFF687" w14:textId="77777777" w:rsidR="00986169" w:rsidRPr="00DF699D" w:rsidRDefault="00E867A4">
      <w:pPr>
        <w:spacing w:line="276" w:lineRule="auto"/>
        <w:jc w:val="center"/>
        <w:rPr>
          <w:sz w:val="24"/>
        </w:rPr>
      </w:pPr>
      <w:r w:rsidRPr="00DF699D">
        <w:rPr>
          <w:i/>
          <w:sz w:val="24"/>
        </w:rPr>
        <w:t>[As assinaturas seguem nas próximas páginas]</w:t>
      </w:r>
    </w:p>
    <w:p w14:paraId="69917354" w14:textId="77777777" w:rsidR="003C4E7B" w:rsidRPr="00DF699D" w:rsidRDefault="003C4E7B">
      <w:pPr>
        <w:spacing w:line="276" w:lineRule="auto"/>
        <w:jc w:val="center"/>
        <w:rPr>
          <w:sz w:val="24"/>
        </w:rPr>
        <w:sectPr w:rsidR="003C4E7B" w:rsidRPr="00DF699D" w:rsidSect="003332F1">
          <w:footerReference w:type="default" r:id="rId19"/>
          <w:footerReference w:type="first" r:id="rId20"/>
          <w:pgSz w:w="11906" w:h="16838" w:code="9"/>
          <w:pgMar w:top="1418" w:right="1418" w:bottom="1418" w:left="1418" w:header="709" w:footer="377" w:gutter="0"/>
          <w:cols w:space="708"/>
          <w:docGrid w:linePitch="360"/>
        </w:sectPr>
      </w:pPr>
    </w:p>
    <w:p w14:paraId="0C025900" w14:textId="77EAF65F" w:rsidR="00BF31B1" w:rsidRPr="00DF699D" w:rsidRDefault="00214E88">
      <w:pPr>
        <w:spacing w:line="276" w:lineRule="auto"/>
        <w:rPr>
          <w:i/>
          <w:sz w:val="24"/>
        </w:rPr>
      </w:pPr>
      <w:r w:rsidRPr="00DF699D">
        <w:rPr>
          <w:i/>
          <w:sz w:val="24"/>
        </w:rPr>
        <w:lastRenderedPageBreak/>
        <w:t>Página de assinaturas 1/</w:t>
      </w:r>
      <w:r w:rsidR="006E7629" w:rsidRPr="00DF699D">
        <w:rPr>
          <w:i/>
          <w:sz w:val="24"/>
        </w:rPr>
        <w:t xml:space="preserve">2 </w:t>
      </w:r>
      <w:r w:rsidRPr="00DF699D">
        <w:rPr>
          <w:i/>
          <w:sz w:val="24"/>
        </w:rPr>
        <w:t xml:space="preserve">do </w:t>
      </w:r>
      <w:r w:rsidR="006325FF" w:rsidRPr="00DF699D">
        <w:rPr>
          <w:i/>
          <w:sz w:val="24"/>
        </w:rPr>
        <w:t>“</w:t>
      </w:r>
      <w:r w:rsidR="00AE4086" w:rsidRPr="00DF699D">
        <w:rPr>
          <w:bCs/>
          <w:i/>
          <w:iCs/>
          <w:sz w:val="24"/>
        </w:rPr>
        <w:t xml:space="preserve">Instrumento Particular de Escritura da 1ª (Primeira) Emissão de Debêntures Simples, Não Conversíveis em Ações, da Espécie </w:t>
      </w:r>
      <w:r w:rsidR="00A56DCA" w:rsidRPr="00DF699D">
        <w:rPr>
          <w:bCs/>
          <w:i/>
          <w:iCs/>
          <w:sz w:val="24"/>
        </w:rPr>
        <w:t>com Garantia Real</w:t>
      </w:r>
      <w:r w:rsidR="00AE4086" w:rsidRPr="00DF699D">
        <w:rPr>
          <w:bCs/>
          <w:i/>
          <w:iCs/>
          <w:sz w:val="24"/>
        </w:rPr>
        <w:t>, em Série Única, para Distribuição Pública, com Esforços Restritos, da</w:t>
      </w:r>
      <w:r w:rsidR="00AD4F76">
        <w:rPr>
          <w:i/>
          <w:sz w:val="24"/>
        </w:rPr>
        <w:t xml:space="preserve"> Rodovias do Brasil Holding S.A.”</w:t>
      </w:r>
    </w:p>
    <w:p w14:paraId="511D15AA" w14:textId="77777777" w:rsidR="00BF31B1" w:rsidRPr="00DF699D" w:rsidRDefault="00BF31B1">
      <w:pPr>
        <w:spacing w:line="276" w:lineRule="auto"/>
        <w:rPr>
          <w:sz w:val="24"/>
        </w:rPr>
      </w:pPr>
    </w:p>
    <w:p w14:paraId="63D4EB3B" w14:textId="77777777" w:rsidR="00BF31B1" w:rsidRPr="00DF699D" w:rsidRDefault="00BF31B1">
      <w:pPr>
        <w:spacing w:line="276" w:lineRule="auto"/>
        <w:rPr>
          <w:sz w:val="24"/>
        </w:rPr>
      </w:pPr>
    </w:p>
    <w:p w14:paraId="7A51136B" w14:textId="2EB3484D" w:rsidR="00BF31B1" w:rsidRPr="00DF699D" w:rsidRDefault="00AD4F76">
      <w:pPr>
        <w:spacing w:line="276" w:lineRule="auto"/>
        <w:jc w:val="center"/>
        <w:rPr>
          <w:sz w:val="24"/>
        </w:rPr>
      </w:pPr>
      <w:r>
        <w:rPr>
          <w:b/>
          <w:sz w:val="24"/>
        </w:rPr>
        <w:t>RODOVIAS DO BRASIL HOLDING S.A.</w:t>
      </w:r>
    </w:p>
    <w:p w14:paraId="1362D9AC" w14:textId="77777777" w:rsidR="00BF31B1" w:rsidRPr="00DF699D" w:rsidRDefault="00BF31B1">
      <w:pPr>
        <w:spacing w:line="276" w:lineRule="auto"/>
        <w:rPr>
          <w:sz w:val="24"/>
        </w:rPr>
      </w:pPr>
    </w:p>
    <w:p w14:paraId="5245613E" w14:textId="77777777" w:rsidR="00BF31B1" w:rsidRPr="00DF699D" w:rsidRDefault="00BF31B1">
      <w:pPr>
        <w:spacing w:line="276" w:lineRule="auto"/>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BF31B1" w:rsidRPr="00DF699D" w14:paraId="58B667E1" w14:textId="77777777" w:rsidTr="002159AF">
        <w:tc>
          <w:tcPr>
            <w:tcW w:w="4642" w:type="dxa"/>
          </w:tcPr>
          <w:p w14:paraId="4AB0657C" w14:textId="77777777" w:rsidR="00BF31B1" w:rsidRPr="00DF699D" w:rsidRDefault="00214E88">
            <w:pPr>
              <w:spacing w:line="276" w:lineRule="auto"/>
              <w:rPr>
                <w:sz w:val="24"/>
              </w:rPr>
            </w:pPr>
            <w:r w:rsidRPr="00DF699D">
              <w:rPr>
                <w:sz w:val="24"/>
              </w:rPr>
              <w:t>____________________________________</w:t>
            </w:r>
          </w:p>
        </w:tc>
        <w:tc>
          <w:tcPr>
            <w:tcW w:w="4642" w:type="dxa"/>
          </w:tcPr>
          <w:p w14:paraId="6C321757" w14:textId="77777777" w:rsidR="00BF31B1" w:rsidRPr="00DF699D" w:rsidRDefault="00214E88">
            <w:pPr>
              <w:spacing w:line="276" w:lineRule="auto"/>
              <w:rPr>
                <w:sz w:val="24"/>
              </w:rPr>
            </w:pPr>
            <w:r w:rsidRPr="00DF699D">
              <w:rPr>
                <w:sz w:val="24"/>
              </w:rPr>
              <w:t>____________________________________</w:t>
            </w:r>
          </w:p>
        </w:tc>
      </w:tr>
      <w:tr w:rsidR="00BF31B1" w:rsidRPr="00DF699D" w14:paraId="6254C3F4" w14:textId="77777777" w:rsidTr="002159AF">
        <w:tc>
          <w:tcPr>
            <w:tcW w:w="4642" w:type="dxa"/>
          </w:tcPr>
          <w:p w14:paraId="68BC0591" w14:textId="77777777" w:rsidR="00BF31B1" w:rsidRPr="00DF699D" w:rsidRDefault="00214E88">
            <w:pPr>
              <w:spacing w:line="276" w:lineRule="auto"/>
              <w:rPr>
                <w:sz w:val="24"/>
              </w:rPr>
            </w:pPr>
            <w:r w:rsidRPr="00DF699D">
              <w:rPr>
                <w:sz w:val="24"/>
              </w:rPr>
              <w:t>Nome:</w:t>
            </w:r>
          </w:p>
        </w:tc>
        <w:tc>
          <w:tcPr>
            <w:tcW w:w="4642" w:type="dxa"/>
          </w:tcPr>
          <w:p w14:paraId="102E7BEC" w14:textId="77777777" w:rsidR="00BF31B1" w:rsidRPr="00DF699D" w:rsidRDefault="00214E88">
            <w:pPr>
              <w:spacing w:line="276" w:lineRule="auto"/>
              <w:rPr>
                <w:sz w:val="24"/>
              </w:rPr>
            </w:pPr>
            <w:r w:rsidRPr="00DF699D">
              <w:rPr>
                <w:sz w:val="24"/>
              </w:rPr>
              <w:t>Nome:</w:t>
            </w:r>
          </w:p>
        </w:tc>
      </w:tr>
      <w:tr w:rsidR="00BF31B1" w:rsidRPr="00DF699D" w14:paraId="1168D6CC" w14:textId="77777777" w:rsidTr="002159AF">
        <w:tc>
          <w:tcPr>
            <w:tcW w:w="4642" w:type="dxa"/>
          </w:tcPr>
          <w:p w14:paraId="68EE62D2" w14:textId="77777777" w:rsidR="00BF31B1" w:rsidRPr="00DF699D" w:rsidRDefault="00214E88">
            <w:pPr>
              <w:spacing w:line="276" w:lineRule="auto"/>
              <w:rPr>
                <w:sz w:val="24"/>
              </w:rPr>
            </w:pPr>
            <w:r w:rsidRPr="00DF699D">
              <w:rPr>
                <w:sz w:val="24"/>
              </w:rPr>
              <w:t>Cargo:</w:t>
            </w:r>
          </w:p>
        </w:tc>
        <w:tc>
          <w:tcPr>
            <w:tcW w:w="4642" w:type="dxa"/>
          </w:tcPr>
          <w:p w14:paraId="1C5203CF" w14:textId="77777777" w:rsidR="00BF31B1" w:rsidRPr="00DF699D" w:rsidRDefault="00214E88">
            <w:pPr>
              <w:spacing w:line="276" w:lineRule="auto"/>
              <w:rPr>
                <w:sz w:val="24"/>
              </w:rPr>
            </w:pPr>
            <w:r w:rsidRPr="00DF699D">
              <w:rPr>
                <w:sz w:val="24"/>
              </w:rPr>
              <w:t>Cargo:</w:t>
            </w:r>
          </w:p>
        </w:tc>
      </w:tr>
    </w:tbl>
    <w:p w14:paraId="7E05053B" w14:textId="77777777" w:rsidR="00BF31B1" w:rsidRPr="00DF699D" w:rsidRDefault="00BF31B1">
      <w:pPr>
        <w:spacing w:line="276" w:lineRule="auto"/>
        <w:rPr>
          <w:sz w:val="24"/>
        </w:rPr>
      </w:pPr>
    </w:p>
    <w:p w14:paraId="20065C43" w14:textId="77777777" w:rsidR="00076ED6" w:rsidRPr="00DF699D" w:rsidRDefault="00076ED6">
      <w:pPr>
        <w:spacing w:after="200" w:line="276" w:lineRule="auto"/>
        <w:jc w:val="left"/>
        <w:rPr>
          <w:sz w:val="24"/>
        </w:rPr>
      </w:pPr>
      <w:r w:rsidRPr="00DF699D">
        <w:rPr>
          <w:sz w:val="24"/>
        </w:rPr>
        <w:br w:type="page"/>
      </w:r>
    </w:p>
    <w:p w14:paraId="3F44C6BF" w14:textId="1CBCEDBA" w:rsidR="007377FE" w:rsidRPr="00DF699D" w:rsidRDefault="007377FE" w:rsidP="007377FE">
      <w:pPr>
        <w:spacing w:line="276" w:lineRule="auto"/>
        <w:rPr>
          <w:i/>
          <w:sz w:val="24"/>
        </w:rPr>
      </w:pPr>
      <w:r w:rsidRPr="00DF699D">
        <w:rPr>
          <w:i/>
          <w:sz w:val="24"/>
        </w:rPr>
        <w:lastRenderedPageBreak/>
        <w:t>Página de assinaturas 2/2 do “</w:t>
      </w:r>
      <w:r w:rsidRPr="00DF699D">
        <w:rPr>
          <w:bCs/>
          <w:i/>
          <w:iCs/>
          <w:sz w:val="24"/>
        </w:rPr>
        <w:t xml:space="preserve">Instrumento Particular de Escritura da 1ª (Primeira) Emissão de Debêntures Simples, Não Conversíveis em Ações, da Espécie com Garantia Real, em Série Única, para Distribuição Pública, com Esforços Restritos, da </w:t>
      </w:r>
      <w:r w:rsidR="00AD4F76">
        <w:rPr>
          <w:bCs/>
          <w:i/>
          <w:iCs/>
          <w:sz w:val="24"/>
        </w:rPr>
        <w:t>Rodovias do Brasil Holding S.A.”</w:t>
      </w:r>
    </w:p>
    <w:p w14:paraId="4C895518" w14:textId="77777777" w:rsidR="007377FE" w:rsidRPr="00DF699D" w:rsidRDefault="007377FE" w:rsidP="007377FE">
      <w:pPr>
        <w:spacing w:line="276" w:lineRule="auto"/>
        <w:rPr>
          <w:sz w:val="24"/>
        </w:rPr>
      </w:pPr>
    </w:p>
    <w:p w14:paraId="4B924D0A" w14:textId="77777777" w:rsidR="007377FE" w:rsidRPr="00DF699D" w:rsidRDefault="007377FE" w:rsidP="007377FE">
      <w:pPr>
        <w:spacing w:line="276" w:lineRule="auto"/>
        <w:rPr>
          <w:sz w:val="24"/>
        </w:rPr>
      </w:pPr>
    </w:p>
    <w:p w14:paraId="46A251DF" w14:textId="5C7FDEF2" w:rsidR="007377FE" w:rsidRPr="00DF699D" w:rsidRDefault="007377FE" w:rsidP="007377FE">
      <w:pPr>
        <w:keepNext/>
        <w:keepLines/>
        <w:spacing w:line="276" w:lineRule="auto"/>
        <w:jc w:val="center"/>
        <w:rPr>
          <w:b/>
          <w:sz w:val="24"/>
        </w:rPr>
      </w:pPr>
      <w:r w:rsidRPr="0075367A">
        <w:rPr>
          <w:b/>
          <w:sz w:val="24"/>
        </w:rPr>
        <w:t>OLIVEIRA TRUST DISTRIBUIDORA DE TÍTULOS E VALORES MOBILIÁRIOS S.A.</w:t>
      </w:r>
    </w:p>
    <w:p w14:paraId="5C2BBEA9" w14:textId="77777777" w:rsidR="007377FE" w:rsidRPr="00DF699D" w:rsidRDefault="007377FE" w:rsidP="007377FE">
      <w:pPr>
        <w:spacing w:line="276" w:lineRule="auto"/>
        <w:rPr>
          <w:sz w:val="24"/>
        </w:rPr>
      </w:pPr>
    </w:p>
    <w:p w14:paraId="153E53C1" w14:textId="77777777" w:rsidR="007377FE" w:rsidRPr="00DF699D" w:rsidRDefault="007377FE" w:rsidP="007377FE">
      <w:pPr>
        <w:spacing w:line="276" w:lineRule="auto"/>
        <w:rPr>
          <w:sz w:val="24"/>
        </w:rPr>
      </w:pPr>
    </w:p>
    <w:p w14:paraId="131FDE58" w14:textId="77777777" w:rsidR="007377FE" w:rsidRPr="00DF699D" w:rsidRDefault="007377FE" w:rsidP="007377FE">
      <w:pPr>
        <w:spacing w:line="276" w:lineRule="auto"/>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7377FE" w:rsidRPr="00DF699D" w14:paraId="60E664D3" w14:textId="77777777" w:rsidTr="00195F0B">
        <w:tc>
          <w:tcPr>
            <w:tcW w:w="4642" w:type="dxa"/>
          </w:tcPr>
          <w:p w14:paraId="48A19788" w14:textId="77777777" w:rsidR="007377FE" w:rsidRPr="00DF699D" w:rsidRDefault="007377FE" w:rsidP="00195F0B">
            <w:pPr>
              <w:spacing w:line="276" w:lineRule="auto"/>
              <w:rPr>
                <w:sz w:val="24"/>
              </w:rPr>
            </w:pPr>
            <w:r w:rsidRPr="00DF699D">
              <w:rPr>
                <w:sz w:val="24"/>
              </w:rPr>
              <w:t>____________________________________</w:t>
            </w:r>
          </w:p>
        </w:tc>
        <w:tc>
          <w:tcPr>
            <w:tcW w:w="4642" w:type="dxa"/>
          </w:tcPr>
          <w:p w14:paraId="7A3F13C5" w14:textId="77777777" w:rsidR="007377FE" w:rsidRPr="00DF699D" w:rsidRDefault="007377FE" w:rsidP="00195F0B">
            <w:pPr>
              <w:spacing w:line="276" w:lineRule="auto"/>
              <w:rPr>
                <w:sz w:val="24"/>
              </w:rPr>
            </w:pPr>
            <w:r w:rsidRPr="00DF699D">
              <w:rPr>
                <w:sz w:val="24"/>
              </w:rPr>
              <w:t>____________________________________</w:t>
            </w:r>
          </w:p>
        </w:tc>
      </w:tr>
      <w:tr w:rsidR="007377FE" w:rsidRPr="00DF699D" w14:paraId="32B377D9" w14:textId="77777777" w:rsidTr="00195F0B">
        <w:tc>
          <w:tcPr>
            <w:tcW w:w="4642" w:type="dxa"/>
          </w:tcPr>
          <w:p w14:paraId="01B6E107" w14:textId="77777777" w:rsidR="007377FE" w:rsidRPr="00DF699D" w:rsidRDefault="007377FE" w:rsidP="00195F0B">
            <w:pPr>
              <w:spacing w:line="276" w:lineRule="auto"/>
              <w:rPr>
                <w:sz w:val="24"/>
              </w:rPr>
            </w:pPr>
            <w:r w:rsidRPr="00DF699D">
              <w:rPr>
                <w:sz w:val="24"/>
              </w:rPr>
              <w:t>Nome:</w:t>
            </w:r>
          </w:p>
        </w:tc>
        <w:tc>
          <w:tcPr>
            <w:tcW w:w="4642" w:type="dxa"/>
          </w:tcPr>
          <w:p w14:paraId="5FE36C02" w14:textId="77777777" w:rsidR="007377FE" w:rsidRPr="00DF699D" w:rsidRDefault="007377FE" w:rsidP="00195F0B">
            <w:pPr>
              <w:spacing w:line="276" w:lineRule="auto"/>
              <w:rPr>
                <w:sz w:val="24"/>
              </w:rPr>
            </w:pPr>
            <w:r w:rsidRPr="00DF699D">
              <w:rPr>
                <w:sz w:val="24"/>
              </w:rPr>
              <w:t>Nome:</w:t>
            </w:r>
          </w:p>
        </w:tc>
      </w:tr>
      <w:tr w:rsidR="007377FE" w:rsidRPr="00DF699D" w14:paraId="694C6673" w14:textId="77777777" w:rsidTr="00195F0B">
        <w:tc>
          <w:tcPr>
            <w:tcW w:w="4642" w:type="dxa"/>
          </w:tcPr>
          <w:p w14:paraId="2A0998A0" w14:textId="77777777" w:rsidR="007377FE" w:rsidRPr="00DF699D" w:rsidRDefault="007377FE" w:rsidP="00195F0B">
            <w:pPr>
              <w:spacing w:line="276" w:lineRule="auto"/>
              <w:rPr>
                <w:sz w:val="24"/>
              </w:rPr>
            </w:pPr>
            <w:r w:rsidRPr="00DF699D">
              <w:rPr>
                <w:sz w:val="24"/>
              </w:rPr>
              <w:t>Cargo:</w:t>
            </w:r>
          </w:p>
        </w:tc>
        <w:tc>
          <w:tcPr>
            <w:tcW w:w="4642" w:type="dxa"/>
          </w:tcPr>
          <w:p w14:paraId="4D30EEF7" w14:textId="77777777" w:rsidR="007377FE" w:rsidRPr="00DF699D" w:rsidRDefault="007377FE" w:rsidP="00195F0B">
            <w:pPr>
              <w:spacing w:line="276" w:lineRule="auto"/>
              <w:rPr>
                <w:sz w:val="24"/>
              </w:rPr>
            </w:pPr>
            <w:r w:rsidRPr="00DF699D">
              <w:rPr>
                <w:sz w:val="24"/>
              </w:rPr>
              <w:t>Cargo:</w:t>
            </w:r>
          </w:p>
        </w:tc>
      </w:tr>
    </w:tbl>
    <w:p w14:paraId="3303391F" w14:textId="77777777" w:rsidR="007377FE" w:rsidRPr="00DF699D" w:rsidRDefault="007377FE" w:rsidP="007377FE">
      <w:pPr>
        <w:spacing w:line="276" w:lineRule="auto"/>
        <w:rPr>
          <w:sz w:val="24"/>
        </w:rPr>
      </w:pPr>
    </w:p>
    <w:p w14:paraId="1DB330F5" w14:textId="77777777" w:rsidR="007377FE" w:rsidRPr="00DF699D" w:rsidRDefault="007377FE" w:rsidP="007377FE">
      <w:pPr>
        <w:spacing w:line="276" w:lineRule="auto"/>
        <w:rPr>
          <w:b/>
          <w:sz w:val="24"/>
        </w:rPr>
      </w:pPr>
    </w:p>
    <w:p w14:paraId="7E69E08C" w14:textId="77777777" w:rsidR="007377FE" w:rsidRPr="00DF699D" w:rsidRDefault="007377FE" w:rsidP="007377FE">
      <w:pPr>
        <w:spacing w:line="276" w:lineRule="auto"/>
        <w:rPr>
          <w:b/>
          <w:sz w:val="24"/>
        </w:rPr>
      </w:pPr>
    </w:p>
    <w:p w14:paraId="3ED847E1" w14:textId="77777777" w:rsidR="007377FE" w:rsidRPr="00DF699D" w:rsidRDefault="007377FE" w:rsidP="007377FE">
      <w:pPr>
        <w:spacing w:line="276" w:lineRule="auto"/>
        <w:rPr>
          <w:b/>
          <w:sz w:val="24"/>
        </w:rPr>
      </w:pPr>
    </w:p>
    <w:p w14:paraId="0A4A67AC" w14:textId="77777777" w:rsidR="007377FE" w:rsidRPr="00DF699D" w:rsidRDefault="007377FE" w:rsidP="007377FE">
      <w:pPr>
        <w:spacing w:line="276" w:lineRule="auto"/>
        <w:rPr>
          <w:b/>
          <w:sz w:val="24"/>
        </w:rPr>
      </w:pPr>
    </w:p>
    <w:p w14:paraId="6377D84C" w14:textId="77777777" w:rsidR="007377FE" w:rsidRPr="00DF699D" w:rsidRDefault="007377FE" w:rsidP="007377FE">
      <w:pPr>
        <w:spacing w:line="276" w:lineRule="auto"/>
        <w:rPr>
          <w:b/>
          <w:sz w:val="24"/>
        </w:rPr>
      </w:pPr>
      <w:r w:rsidRPr="00DF699D">
        <w:rPr>
          <w:b/>
          <w:sz w:val="24"/>
        </w:rPr>
        <w:t>Testemunhas:</w:t>
      </w:r>
    </w:p>
    <w:p w14:paraId="07B1B8E6" w14:textId="77777777" w:rsidR="007377FE" w:rsidRPr="00DF699D" w:rsidRDefault="007377FE" w:rsidP="007377FE">
      <w:pPr>
        <w:spacing w:line="276" w:lineRule="auto"/>
        <w:rPr>
          <w:b/>
          <w:sz w:val="24"/>
        </w:rPr>
      </w:pPr>
    </w:p>
    <w:p w14:paraId="480F0880" w14:textId="77777777" w:rsidR="007377FE" w:rsidRPr="00DF699D" w:rsidRDefault="007377FE" w:rsidP="007377FE">
      <w:pPr>
        <w:spacing w:line="276" w:lineRule="auto"/>
        <w:rPr>
          <w:b/>
          <w:sz w:val="24"/>
        </w:rPr>
      </w:pPr>
    </w:p>
    <w:p w14:paraId="03C5F224" w14:textId="77777777" w:rsidR="007377FE" w:rsidRPr="00DF699D" w:rsidRDefault="007377FE" w:rsidP="007377FE">
      <w:pPr>
        <w:spacing w:line="276" w:lineRule="auto"/>
        <w:rPr>
          <w:sz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7377FE" w:rsidRPr="00DF699D" w14:paraId="07AB6A2B" w14:textId="77777777" w:rsidTr="00195F0B">
        <w:tc>
          <w:tcPr>
            <w:tcW w:w="4642" w:type="dxa"/>
          </w:tcPr>
          <w:p w14:paraId="5BE7082C" w14:textId="77777777" w:rsidR="007377FE" w:rsidRPr="00DF699D" w:rsidRDefault="007377FE" w:rsidP="00195F0B">
            <w:pPr>
              <w:spacing w:line="276" w:lineRule="auto"/>
              <w:rPr>
                <w:sz w:val="24"/>
              </w:rPr>
            </w:pPr>
            <w:r w:rsidRPr="00DF699D">
              <w:rPr>
                <w:sz w:val="24"/>
              </w:rPr>
              <w:t>____________________________________</w:t>
            </w:r>
          </w:p>
        </w:tc>
        <w:tc>
          <w:tcPr>
            <w:tcW w:w="4642" w:type="dxa"/>
          </w:tcPr>
          <w:p w14:paraId="4931698F" w14:textId="77777777" w:rsidR="007377FE" w:rsidRPr="00DF699D" w:rsidRDefault="007377FE" w:rsidP="00195F0B">
            <w:pPr>
              <w:spacing w:line="276" w:lineRule="auto"/>
              <w:rPr>
                <w:sz w:val="24"/>
              </w:rPr>
            </w:pPr>
            <w:r w:rsidRPr="00DF699D">
              <w:rPr>
                <w:sz w:val="24"/>
              </w:rPr>
              <w:t>____________________________________</w:t>
            </w:r>
          </w:p>
        </w:tc>
      </w:tr>
      <w:tr w:rsidR="007377FE" w:rsidRPr="00DF699D" w14:paraId="18933474" w14:textId="77777777" w:rsidTr="00195F0B">
        <w:tc>
          <w:tcPr>
            <w:tcW w:w="4642" w:type="dxa"/>
          </w:tcPr>
          <w:p w14:paraId="5614B794" w14:textId="77777777" w:rsidR="007377FE" w:rsidRPr="00DF699D" w:rsidRDefault="007377FE" w:rsidP="00195F0B">
            <w:pPr>
              <w:spacing w:line="276" w:lineRule="auto"/>
              <w:rPr>
                <w:sz w:val="24"/>
              </w:rPr>
            </w:pPr>
            <w:r w:rsidRPr="00DF699D">
              <w:rPr>
                <w:sz w:val="24"/>
              </w:rPr>
              <w:t>Nome:</w:t>
            </w:r>
          </w:p>
        </w:tc>
        <w:tc>
          <w:tcPr>
            <w:tcW w:w="4642" w:type="dxa"/>
          </w:tcPr>
          <w:p w14:paraId="73D39F4D" w14:textId="77777777" w:rsidR="007377FE" w:rsidRPr="00DF699D" w:rsidRDefault="007377FE" w:rsidP="00195F0B">
            <w:pPr>
              <w:spacing w:line="276" w:lineRule="auto"/>
              <w:rPr>
                <w:sz w:val="24"/>
              </w:rPr>
            </w:pPr>
            <w:r w:rsidRPr="00DF699D">
              <w:rPr>
                <w:sz w:val="24"/>
              </w:rPr>
              <w:t>Nome:</w:t>
            </w:r>
          </w:p>
        </w:tc>
      </w:tr>
      <w:tr w:rsidR="007377FE" w:rsidRPr="00DF699D" w14:paraId="4B56EC75" w14:textId="77777777" w:rsidTr="00195F0B">
        <w:tc>
          <w:tcPr>
            <w:tcW w:w="4642" w:type="dxa"/>
          </w:tcPr>
          <w:p w14:paraId="624FF3C5" w14:textId="77777777" w:rsidR="007377FE" w:rsidRPr="00DF699D" w:rsidRDefault="007377FE" w:rsidP="00195F0B">
            <w:pPr>
              <w:spacing w:line="276" w:lineRule="auto"/>
              <w:rPr>
                <w:sz w:val="24"/>
              </w:rPr>
            </w:pPr>
            <w:r w:rsidRPr="00DF699D">
              <w:rPr>
                <w:sz w:val="24"/>
              </w:rPr>
              <w:t>CPF:</w:t>
            </w:r>
          </w:p>
        </w:tc>
        <w:tc>
          <w:tcPr>
            <w:tcW w:w="4642" w:type="dxa"/>
          </w:tcPr>
          <w:p w14:paraId="3047BE29" w14:textId="77777777" w:rsidR="007377FE" w:rsidRPr="00DF699D" w:rsidRDefault="007377FE" w:rsidP="00195F0B">
            <w:pPr>
              <w:spacing w:line="276" w:lineRule="auto"/>
              <w:rPr>
                <w:sz w:val="24"/>
              </w:rPr>
            </w:pPr>
            <w:r w:rsidRPr="00DF699D">
              <w:rPr>
                <w:sz w:val="24"/>
              </w:rPr>
              <w:t>CPF:</w:t>
            </w:r>
          </w:p>
        </w:tc>
      </w:tr>
    </w:tbl>
    <w:p w14:paraId="60BA1BDE" w14:textId="77777777" w:rsidR="007377FE" w:rsidRPr="00DF699D" w:rsidRDefault="007377FE" w:rsidP="007377FE">
      <w:pPr>
        <w:spacing w:line="276" w:lineRule="auto"/>
        <w:rPr>
          <w:spacing w:val="-1"/>
          <w:sz w:val="24"/>
        </w:rPr>
      </w:pPr>
    </w:p>
    <w:p w14:paraId="5ECC0BE8" w14:textId="77777777" w:rsidR="007377FE" w:rsidRPr="00DF699D" w:rsidRDefault="007377FE" w:rsidP="007377FE">
      <w:pPr>
        <w:widowControl w:val="0"/>
        <w:spacing w:line="276" w:lineRule="auto"/>
        <w:contextualSpacing/>
        <w:rPr>
          <w:rFonts w:cs="Arial"/>
          <w:b/>
          <w:caps/>
          <w:sz w:val="24"/>
        </w:rPr>
      </w:pPr>
    </w:p>
    <w:p w14:paraId="54F1B193" w14:textId="77777777" w:rsidR="007377FE" w:rsidRPr="00DF699D" w:rsidRDefault="007377FE" w:rsidP="007377FE">
      <w:pPr>
        <w:widowControl w:val="0"/>
        <w:spacing w:line="276" w:lineRule="auto"/>
        <w:contextualSpacing/>
        <w:jc w:val="center"/>
        <w:rPr>
          <w:spacing w:val="-1"/>
          <w:sz w:val="24"/>
        </w:rPr>
      </w:pPr>
    </w:p>
    <w:p w14:paraId="56C0B95D" w14:textId="77777777" w:rsidR="007377FE" w:rsidRDefault="007377FE">
      <w:pPr>
        <w:spacing w:after="200" w:line="276" w:lineRule="auto"/>
        <w:jc w:val="left"/>
        <w:rPr>
          <w:rFonts w:cs="Arial"/>
          <w:b/>
          <w:smallCaps/>
          <w:sz w:val="24"/>
        </w:rPr>
      </w:pPr>
      <w:r>
        <w:rPr>
          <w:rFonts w:cs="Arial"/>
          <w:b/>
          <w:smallCaps/>
          <w:sz w:val="24"/>
        </w:rPr>
        <w:br w:type="page"/>
      </w:r>
    </w:p>
    <w:p w14:paraId="2F0E3E33" w14:textId="57363CA0" w:rsidR="00076ED6" w:rsidRPr="00195F0B" w:rsidRDefault="00076ED6" w:rsidP="00076ED6">
      <w:pPr>
        <w:jc w:val="center"/>
        <w:rPr>
          <w:rFonts w:cs="Arial"/>
          <w:b/>
          <w:smallCaps/>
          <w:sz w:val="24"/>
        </w:rPr>
      </w:pPr>
      <w:r w:rsidRPr="00195F0B">
        <w:rPr>
          <w:rFonts w:cs="Arial"/>
          <w:b/>
          <w:smallCaps/>
          <w:sz w:val="24"/>
        </w:rPr>
        <w:lastRenderedPageBreak/>
        <w:t xml:space="preserve">Anexo </w:t>
      </w:r>
      <w:r w:rsidRPr="00DF699D">
        <w:rPr>
          <w:rFonts w:cs="Arial"/>
          <w:b/>
          <w:smallCaps/>
          <w:sz w:val="24"/>
        </w:rPr>
        <w:t>I</w:t>
      </w:r>
    </w:p>
    <w:p w14:paraId="5074E56C" w14:textId="43401803" w:rsidR="00076ED6" w:rsidRPr="00DF699D" w:rsidRDefault="00076ED6" w:rsidP="00076ED6">
      <w:pPr>
        <w:jc w:val="center"/>
        <w:rPr>
          <w:rFonts w:cs="Arial"/>
          <w:b/>
          <w:smallCaps/>
          <w:sz w:val="24"/>
        </w:rPr>
      </w:pPr>
      <w:r w:rsidRPr="00195F0B">
        <w:rPr>
          <w:rFonts w:cs="Arial"/>
          <w:b/>
          <w:smallCaps/>
          <w:sz w:val="24"/>
        </w:rPr>
        <w:t>Fórmula de Cálculo do ICSD</w:t>
      </w:r>
    </w:p>
    <w:p w14:paraId="16778BD6" w14:textId="77777777" w:rsidR="00076ED6" w:rsidRPr="00195F0B" w:rsidRDefault="00076ED6" w:rsidP="00076ED6">
      <w:pPr>
        <w:rPr>
          <w:rFonts w:cs="Tahoma"/>
          <w:sz w:val="24"/>
        </w:rPr>
      </w:pPr>
    </w:p>
    <w:p w14:paraId="033C5DB3" w14:textId="7ACEBCA6" w:rsidR="00076ED6" w:rsidRPr="00195F0B" w:rsidRDefault="00076ED6" w:rsidP="00076ED6">
      <w:pPr>
        <w:rPr>
          <w:rFonts w:cs="Tahoma"/>
          <w:sz w:val="24"/>
        </w:rPr>
      </w:pPr>
      <w:r w:rsidRPr="00195F0B">
        <w:rPr>
          <w:rFonts w:cs="Tahoma"/>
          <w:sz w:val="24"/>
        </w:rPr>
        <w:t xml:space="preserve">Considera-se </w:t>
      </w:r>
      <w:r w:rsidR="007377FE">
        <w:rPr>
          <w:rFonts w:cs="Tahoma"/>
          <w:sz w:val="24"/>
        </w:rPr>
        <w:t>“</w:t>
      </w:r>
      <w:r w:rsidRPr="00195F0B">
        <w:rPr>
          <w:rFonts w:cs="Tahoma"/>
          <w:sz w:val="24"/>
        </w:rPr>
        <w:t>ICSD</w:t>
      </w:r>
      <w:r w:rsidR="007377FE">
        <w:rPr>
          <w:rFonts w:cs="Tahoma"/>
          <w:sz w:val="24"/>
        </w:rPr>
        <w:t>”</w:t>
      </w:r>
      <w:r w:rsidRPr="00195F0B">
        <w:rPr>
          <w:rFonts w:cs="Tahoma"/>
          <w:sz w:val="24"/>
        </w:rPr>
        <w:t xml:space="preserve"> o resultado da seguinte equação:</w:t>
      </w:r>
    </w:p>
    <w:p w14:paraId="3DE33E0C" w14:textId="77777777" w:rsidR="00076ED6" w:rsidRPr="00195F0B" w:rsidRDefault="00076ED6" w:rsidP="00076ED6">
      <w:pPr>
        <w:rPr>
          <w:rFonts w:cs="Tahoma"/>
          <w:sz w:val="24"/>
        </w:rPr>
      </w:pPr>
    </w:p>
    <w:p w14:paraId="3728ECA3" w14:textId="60E01F71" w:rsidR="00076ED6" w:rsidRPr="00195F0B" w:rsidRDefault="00076ED6" w:rsidP="00076ED6">
      <w:pPr>
        <w:jc w:val="center"/>
        <w:rPr>
          <w:rFonts w:cs="Tahoma"/>
          <w:sz w:val="24"/>
        </w:rPr>
      </w:pPr>
      <w:r w:rsidRPr="00195F0B">
        <w:rPr>
          <w:rFonts w:cs="Tahoma"/>
          <w:sz w:val="24"/>
        </w:rPr>
        <w:t xml:space="preserve">ICSD = </w:t>
      </w:r>
      <w:r w:rsidR="00D67FF9">
        <w:rPr>
          <w:rFonts w:cs="Tahoma"/>
          <w:sz w:val="24"/>
        </w:rPr>
        <w:t>(</w:t>
      </w:r>
      <w:r w:rsidR="007377FE">
        <w:rPr>
          <w:rFonts w:cs="Tahoma"/>
          <w:sz w:val="24"/>
        </w:rPr>
        <w:t>Dividendos</w:t>
      </w:r>
      <w:r w:rsidR="00D67FF9">
        <w:rPr>
          <w:rFonts w:cs="Tahoma"/>
          <w:sz w:val="24"/>
        </w:rPr>
        <w:t xml:space="preserve"> + </w:t>
      </w:r>
      <w:r w:rsidR="008A2E88">
        <w:rPr>
          <w:rFonts w:cs="Tahoma"/>
          <w:sz w:val="24"/>
        </w:rPr>
        <w:t>Outras distribuições de recursos pela CRB à Emissora</w:t>
      </w:r>
      <w:r w:rsidR="00D67FF9">
        <w:rPr>
          <w:rFonts w:cs="Tahoma"/>
          <w:sz w:val="24"/>
        </w:rPr>
        <w:t>)</w:t>
      </w:r>
      <w:r w:rsidRPr="00DF699D">
        <w:rPr>
          <w:sz w:val="24"/>
        </w:rPr>
        <w:t xml:space="preserve"> </w:t>
      </w:r>
      <w:r w:rsidRPr="00195F0B">
        <w:rPr>
          <w:sz w:val="24"/>
        </w:rPr>
        <w:t>/</w:t>
      </w:r>
      <w:r w:rsidR="007377FE">
        <w:rPr>
          <w:sz w:val="24"/>
        </w:rPr>
        <w:t xml:space="preserve"> </w:t>
      </w:r>
      <w:r w:rsidRPr="00195F0B">
        <w:rPr>
          <w:rFonts w:cs="Tahoma"/>
          <w:sz w:val="24"/>
        </w:rPr>
        <w:t>Serviço</w:t>
      </w:r>
      <w:r w:rsidRPr="00195F0B">
        <w:rPr>
          <w:sz w:val="24"/>
        </w:rPr>
        <w:t xml:space="preserve"> das Dívidas</w:t>
      </w:r>
    </w:p>
    <w:p w14:paraId="380B0A2C" w14:textId="77777777" w:rsidR="00076ED6" w:rsidRPr="00195F0B" w:rsidRDefault="00076ED6" w:rsidP="00076ED6">
      <w:pPr>
        <w:ind w:left="567"/>
        <w:rPr>
          <w:rFonts w:cs="Tahoma"/>
          <w:sz w:val="24"/>
        </w:rPr>
      </w:pPr>
    </w:p>
    <w:p w14:paraId="1A921579" w14:textId="77777777" w:rsidR="00076ED6" w:rsidRPr="00195F0B" w:rsidRDefault="00076ED6" w:rsidP="00076ED6">
      <w:pPr>
        <w:rPr>
          <w:rFonts w:cs="Tahoma"/>
          <w:sz w:val="24"/>
        </w:rPr>
      </w:pPr>
      <w:r w:rsidRPr="00195F0B">
        <w:rPr>
          <w:rFonts w:cs="Tahoma"/>
          <w:sz w:val="24"/>
        </w:rPr>
        <w:t>onde:</w:t>
      </w:r>
    </w:p>
    <w:p w14:paraId="714E947A" w14:textId="77777777" w:rsidR="00076ED6" w:rsidRPr="00195F0B" w:rsidRDefault="00076ED6" w:rsidP="00076ED6">
      <w:pPr>
        <w:ind w:left="567"/>
        <w:rPr>
          <w:rFonts w:cs="Tahoma"/>
          <w:sz w:val="24"/>
        </w:rPr>
      </w:pPr>
    </w:p>
    <w:p w14:paraId="6EA2FE22" w14:textId="6478714B" w:rsidR="00076ED6" w:rsidRDefault="007377FE" w:rsidP="00076ED6">
      <w:pPr>
        <w:rPr>
          <w:rFonts w:cs="Tahoma"/>
          <w:sz w:val="24"/>
        </w:rPr>
      </w:pPr>
      <w:r>
        <w:rPr>
          <w:rFonts w:cs="Tahoma"/>
          <w:sz w:val="24"/>
        </w:rPr>
        <w:t>Dividendos</w:t>
      </w:r>
      <w:r w:rsidR="00076ED6" w:rsidRPr="00195F0B">
        <w:rPr>
          <w:rFonts w:cs="Tahoma"/>
          <w:sz w:val="24"/>
        </w:rPr>
        <w:t xml:space="preserve"> = </w:t>
      </w:r>
      <w:r w:rsidR="004424DE">
        <w:rPr>
          <w:rFonts w:cs="Tahoma"/>
          <w:sz w:val="24"/>
        </w:rPr>
        <w:t xml:space="preserve">a soma dos </w:t>
      </w:r>
      <w:r w:rsidR="004424DE">
        <w:rPr>
          <w:sz w:val="24"/>
        </w:rPr>
        <w:t xml:space="preserve">recursos correspondentes a </w:t>
      </w:r>
      <w:r w:rsidR="004424DE" w:rsidRPr="008E3E9F">
        <w:rPr>
          <w:sz w:val="24"/>
        </w:rPr>
        <w:t xml:space="preserve">todos os dividendos, lucros, frutos, bonificações, direitos, juros sobre capital próprio, distribuições e demais valores atribuídos, declarados e ainda não pagos ou a serem declarados, recebidos ou a serem recebidos ou de qualquer outra forma distribuídos e/ou atribuídos </w:t>
      </w:r>
      <w:r w:rsidR="004424DE">
        <w:rPr>
          <w:sz w:val="24"/>
        </w:rPr>
        <w:t>à Emissora</w:t>
      </w:r>
      <w:r w:rsidR="004424DE" w:rsidRPr="008E3E9F">
        <w:rPr>
          <w:sz w:val="24"/>
        </w:rPr>
        <w:t xml:space="preserve"> em decorrência das </w:t>
      </w:r>
      <w:r w:rsidR="004424DE">
        <w:rPr>
          <w:sz w:val="24"/>
        </w:rPr>
        <w:t>ações de emissão da Concessionária Rota das Bandeiras S.A. e de sua titularidade</w:t>
      </w:r>
      <w:r w:rsidR="00076ED6" w:rsidRPr="00DF699D">
        <w:rPr>
          <w:rFonts w:cs="Tahoma"/>
          <w:sz w:val="24"/>
        </w:rPr>
        <w:t>; apurad</w:t>
      </w:r>
      <w:r w:rsidR="004424DE">
        <w:rPr>
          <w:rFonts w:cs="Tahoma"/>
          <w:sz w:val="24"/>
        </w:rPr>
        <w:t>a</w:t>
      </w:r>
      <w:r w:rsidR="00076ED6" w:rsidRPr="00DF699D">
        <w:rPr>
          <w:rFonts w:cs="Tahoma"/>
          <w:sz w:val="24"/>
        </w:rPr>
        <w:t xml:space="preserve"> com base nos últimos 12 (doze) meses contados da data-base de cálculo do índice</w:t>
      </w:r>
      <w:r w:rsidR="00076ED6" w:rsidRPr="00195F0B">
        <w:rPr>
          <w:rFonts w:cs="Tahoma"/>
          <w:sz w:val="24"/>
        </w:rPr>
        <w:t>.</w:t>
      </w:r>
    </w:p>
    <w:p w14:paraId="7B9F2834" w14:textId="23D64A8E" w:rsidR="00D67FF9" w:rsidRDefault="00D67FF9" w:rsidP="00076ED6">
      <w:pPr>
        <w:rPr>
          <w:rFonts w:cs="Tahoma"/>
          <w:sz w:val="24"/>
        </w:rPr>
      </w:pPr>
    </w:p>
    <w:p w14:paraId="3C1658A3" w14:textId="77777777" w:rsidR="00076ED6" w:rsidRPr="00195F0B" w:rsidRDefault="00076ED6" w:rsidP="00076ED6">
      <w:pPr>
        <w:ind w:left="1416"/>
        <w:rPr>
          <w:rFonts w:cs="Tahoma"/>
          <w:sz w:val="24"/>
        </w:rPr>
      </w:pPr>
    </w:p>
    <w:p w14:paraId="40532DE5" w14:textId="6A860F5D" w:rsidR="00076ED6" w:rsidRPr="00195F0B" w:rsidRDefault="00076ED6" w:rsidP="00076ED6">
      <w:pPr>
        <w:rPr>
          <w:rFonts w:cs="Tahoma"/>
          <w:sz w:val="24"/>
        </w:rPr>
      </w:pPr>
      <w:r w:rsidRPr="00195F0B">
        <w:rPr>
          <w:rFonts w:cs="Tahoma"/>
          <w:sz w:val="24"/>
        </w:rPr>
        <w:t xml:space="preserve">Serviço das Dívidas = valores pagos a título de juros e principal das </w:t>
      </w:r>
      <w:r w:rsidR="004424DE">
        <w:rPr>
          <w:rFonts w:cs="Tahoma"/>
          <w:sz w:val="24"/>
        </w:rPr>
        <w:t>Debênture</w:t>
      </w:r>
      <w:r w:rsidR="00D67FF9">
        <w:rPr>
          <w:rFonts w:cs="Tahoma"/>
          <w:sz w:val="24"/>
        </w:rPr>
        <w:t>s</w:t>
      </w:r>
      <w:r w:rsidR="004424DE">
        <w:rPr>
          <w:rFonts w:cs="Tahoma"/>
          <w:sz w:val="24"/>
        </w:rPr>
        <w:t xml:space="preserve"> e de quaisquer outras </w:t>
      </w:r>
      <w:r w:rsidRPr="00195F0B">
        <w:rPr>
          <w:rFonts w:cs="Tahoma"/>
          <w:sz w:val="24"/>
        </w:rPr>
        <w:t>dívidas, empréstimos, financiamentos, debêntures e demais títulos de dívida da Emissora</w:t>
      </w:r>
      <w:r w:rsidRPr="00DF699D">
        <w:rPr>
          <w:rFonts w:cs="Tahoma"/>
          <w:sz w:val="24"/>
        </w:rPr>
        <w:t xml:space="preserve"> </w:t>
      </w:r>
      <w:r w:rsidRPr="00195F0B">
        <w:rPr>
          <w:rFonts w:cs="Tahoma"/>
          <w:sz w:val="24"/>
        </w:rPr>
        <w:t>dos últimos 12 (doze) meses anteriores à apuração do ICSD.</w:t>
      </w:r>
    </w:p>
    <w:p w14:paraId="52148B5F" w14:textId="77777777" w:rsidR="00076ED6" w:rsidRPr="00195F0B" w:rsidRDefault="00076ED6" w:rsidP="00076ED6">
      <w:pPr>
        <w:rPr>
          <w:rFonts w:cs="Tahoma"/>
          <w:sz w:val="24"/>
        </w:rPr>
      </w:pPr>
      <w:r w:rsidRPr="00195F0B">
        <w:rPr>
          <w:rFonts w:cs="Tahoma"/>
          <w:sz w:val="24"/>
        </w:rPr>
        <w:t xml:space="preserve"> </w:t>
      </w:r>
    </w:p>
    <w:p w14:paraId="3D031CFB" w14:textId="77777777" w:rsidR="00513221" w:rsidRPr="00DF699D" w:rsidRDefault="00513221" w:rsidP="00195F0B">
      <w:pPr>
        <w:rPr>
          <w:spacing w:val="-1"/>
          <w:sz w:val="24"/>
        </w:rPr>
      </w:pPr>
    </w:p>
    <w:sectPr w:rsidR="00513221" w:rsidRPr="00DF699D" w:rsidSect="001A471B">
      <w:footerReference w:type="default" r:id="rId21"/>
      <w:pgSz w:w="11900" w:h="16840"/>
      <w:pgMar w:top="1600" w:right="1600" w:bottom="280" w:left="168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99CC9" w14:textId="77777777" w:rsidR="000171A5" w:rsidRDefault="000171A5">
      <w:pPr>
        <w:spacing w:line="240" w:lineRule="auto"/>
      </w:pPr>
      <w:r>
        <w:separator/>
      </w:r>
    </w:p>
    <w:p w14:paraId="4A50AA1A" w14:textId="77777777" w:rsidR="000171A5" w:rsidRDefault="000171A5"/>
    <w:p w14:paraId="139A948B" w14:textId="77777777" w:rsidR="000171A5" w:rsidRDefault="000171A5"/>
  </w:endnote>
  <w:endnote w:type="continuationSeparator" w:id="0">
    <w:p w14:paraId="62BE4217" w14:textId="77777777" w:rsidR="000171A5" w:rsidRDefault="000171A5">
      <w:pPr>
        <w:spacing w:line="240" w:lineRule="auto"/>
      </w:pPr>
      <w:r>
        <w:continuationSeparator/>
      </w:r>
    </w:p>
    <w:p w14:paraId="37FA4E23" w14:textId="77777777" w:rsidR="000171A5" w:rsidRDefault="000171A5"/>
    <w:p w14:paraId="18947021" w14:textId="77777777" w:rsidR="000171A5" w:rsidRDefault="000171A5"/>
  </w:endnote>
  <w:endnote w:type="continuationNotice" w:id="1">
    <w:p w14:paraId="05B6E013" w14:textId="77777777" w:rsidR="000171A5" w:rsidRDefault="000171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T108t00">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28F7F" w14:textId="77777777" w:rsidR="000171A5" w:rsidRDefault="000171A5">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AF7D220" w14:textId="7651E40D" w:rsidR="000171A5" w:rsidRDefault="000171A5">
    <w:pPr>
      <w:pStyle w:val="Rodap"/>
      <w:ind w:right="360"/>
      <w:jc w:val="left"/>
    </w:pPr>
    <w:r>
      <w:rPr>
        <w:sz w:val="16"/>
      </w:rPr>
      <w:fldChar w:fldCharType="begin"/>
    </w:r>
    <w:r>
      <w:rPr>
        <w:sz w:val="16"/>
      </w:rPr>
      <w:instrText xml:space="preserve"> DOCVARIABLE #DNDocID \* MERGEFORMAT </w:instrText>
    </w:r>
    <w:r>
      <w:rPr>
        <w:sz w:val="16"/>
      </w:rPr>
      <w:fldChar w:fldCharType="separate"/>
    </w:r>
    <w:r w:rsidR="00C10A01">
      <w:rPr>
        <w:sz w:val="16"/>
      </w:rPr>
      <w:t>SAMCURRENT 100427290.1 26-jul-18 19:16</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F42A3" w14:textId="050858BF" w:rsidR="000171A5" w:rsidRDefault="000171A5">
    <w:pPr>
      <w:pStyle w:val="Rodap"/>
      <w:jc w:val="right"/>
    </w:pPr>
  </w:p>
  <w:p w14:paraId="44B99F51" w14:textId="23F6FC72" w:rsidR="000171A5" w:rsidRPr="00C262E5" w:rsidRDefault="000171A5" w:rsidP="00C262E5">
    <w:pPr>
      <w:pStyle w:val="Rodap"/>
      <w:jc w:val="left"/>
      <w:rPr>
        <w:rFonts w:ascii="Tahoma" w:hAnsi="Tahoma" w:cs="Tahoma"/>
        <w:color w:val="FFFFFF" w:themeColor="background1"/>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1643551"/>
      <w:docPartObj>
        <w:docPartGallery w:val="Page Numbers (Bottom of Page)"/>
        <w:docPartUnique/>
      </w:docPartObj>
    </w:sdtPr>
    <w:sdtEndPr>
      <w:rPr>
        <w:rFonts w:ascii="Garamond" w:hAnsi="Garamond"/>
      </w:rPr>
    </w:sdtEndPr>
    <w:sdtContent>
      <w:p w14:paraId="2E42F081" w14:textId="0987DB48" w:rsidR="000171A5" w:rsidRPr="00195F0B" w:rsidRDefault="000171A5">
        <w:pPr>
          <w:pStyle w:val="Rodap"/>
          <w:jc w:val="right"/>
          <w:rPr>
            <w:rFonts w:ascii="Garamond" w:hAnsi="Garamond"/>
          </w:rPr>
        </w:pPr>
        <w:r w:rsidRPr="00195F0B">
          <w:rPr>
            <w:rFonts w:ascii="Garamond" w:hAnsi="Garamond"/>
          </w:rPr>
          <w:fldChar w:fldCharType="begin"/>
        </w:r>
        <w:r w:rsidRPr="00195F0B">
          <w:rPr>
            <w:rFonts w:ascii="Garamond" w:hAnsi="Garamond"/>
          </w:rPr>
          <w:instrText>PAGE   \* MERGEFORMAT</w:instrText>
        </w:r>
        <w:r w:rsidRPr="00195F0B">
          <w:rPr>
            <w:rFonts w:ascii="Garamond" w:hAnsi="Garamond"/>
          </w:rPr>
          <w:fldChar w:fldCharType="separate"/>
        </w:r>
        <w:r w:rsidRPr="00195F0B">
          <w:rPr>
            <w:rFonts w:ascii="Garamond" w:hAnsi="Garamond"/>
            <w:noProof/>
          </w:rPr>
          <w:t>1</w:t>
        </w:r>
        <w:r w:rsidRPr="00195F0B">
          <w:rPr>
            <w:rFonts w:ascii="Garamond" w:hAnsi="Garamond"/>
          </w:rPr>
          <w:fldChar w:fldCharType="end"/>
        </w:r>
      </w:p>
    </w:sdtContent>
  </w:sdt>
  <w:p w14:paraId="12BA8956" w14:textId="3CA8AEB3" w:rsidR="000171A5" w:rsidRDefault="000171A5">
    <w:pPr>
      <w:pStyle w:val="Rodap"/>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9461791"/>
      <w:docPartObj>
        <w:docPartGallery w:val="Page Numbers (Bottom of Page)"/>
        <w:docPartUnique/>
      </w:docPartObj>
    </w:sdtPr>
    <w:sdtEndPr>
      <w:rPr>
        <w:rFonts w:ascii="Garamond" w:hAnsi="Garamond"/>
      </w:rPr>
    </w:sdtEndPr>
    <w:sdtContent>
      <w:p w14:paraId="411F31E2" w14:textId="239610DC" w:rsidR="000171A5" w:rsidRPr="003332F1" w:rsidRDefault="000171A5" w:rsidP="003332F1">
        <w:pPr>
          <w:pStyle w:val="Rodap"/>
          <w:jc w:val="right"/>
          <w:rPr>
            <w:rFonts w:ascii="Garamond" w:hAnsi="Garamond"/>
          </w:rPr>
        </w:pPr>
        <w:r w:rsidRPr="003332F1">
          <w:rPr>
            <w:rFonts w:ascii="Garamond" w:hAnsi="Garamond"/>
          </w:rPr>
          <w:fldChar w:fldCharType="begin"/>
        </w:r>
        <w:r w:rsidRPr="003332F1">
          <w:rPr>
            <w:rFonts w:ascii="Garamond" w:hAnsi="Garamond"/>
          </w:rPr>
          <w:instrText>PAGE   \* MERGEFORMAT</w:instrText>
        </w:r>
        <w:r w:rsidRPr="003332F1">
          <w:rPr>
            <w:rFonts w:ascii="Garamond" w:hAnsi="Garamond"/>
          </w:rPr>
          <w:fldChar w:fldCharType="separate"/>
        </w:r>
        <w:r>
          <w:rPr>
            <w:rFonts w:ascii="Garamond" w:hAnsi="Garamond"/>
            <w:noProof/>
          </w:rPr>
          <w:t>3</w:t>
        </w:r>
        <w:r w:rsidRPr="003332F1">
          <w:rPr>
            <w:rFonts w:ascii="Garamond" w:hAnsi="Garamond"/>
          </w:rPr>
          <w:fldChar w:fldCharType="end"/>
        </w:r>
      </w:p>
    </w:sdtContent>
  </w:sdt>
  <w:p w14:paraId="15BBF76E" w14:textId="56A537B3" w:rsidR="000171A5" w:rsidRPr="0003091D" w:rsidRDefault="000171A5" w:rsidP="0003091D">
    <w:pPr>
      <w:pStyle w:val="Rodap"/>
      <w:spacing w:line="240" w:lineRule="auto"/>
      <w:jc w:val="left"/>
      <w:rPr>
        <w:rFonts w:ascii="Tahoma" w:hAnsi="Tahoma" w:cs="Tahoma"/>
        <w:color w:val="FFFFFF" w:themeColor="background1"/>
        <w:sz w:val="1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C2C0" w14:textId="1CEB5DB6" w:rsidR="000171A5" w:rsidRDefault="000171A5">
    <w:pPr>
      <w:pStyle w:val="Rodap"/>
      <w:jc w:val="left"/>
      <w:rPr>
        <w:szCs w:val="22"/>
      </w:rPr>
    </w:pPr>
    <w:r>
      <w:rPr>
        <w:szCs w:val="22"/>
      </w:rPr>
      <w:fldChar w:fldCharType="begin"/>
    </w:r>
    <w:r>
      <w:rPr>
        <w:szCs w:val="22"/>
      </w:rPr>
      <w:instrText>PAGE   \* MERGEFORMAT</w:instrText>
    </w:r>
    <w:r>
      <w:rPr>
        <w:szCs w:val="22"/>
      </w:rPr>
      <w:fldChar w:fldCharType="separate"/>
    </w:r>
    <w:r>
      <w:rPr>
        <w:noProof/>
        <w:szCs w:val="22"/>
      </w:rPr>
      <w:t>2</w:t>
    </w:r>
    <w:r>
      <w:rPr>
        <w:szCs w:val="22"/>
      </w:rPr>
      <w:fldChar w:fldCharType="end"/>
    </w:r>
    <w:r>
      <w:rPr>
        <w:sz w:val="16"/>
        <w:szCs w:val="22"/>
      </w:rPr>
      <w:fldChar w:fldCharType="begin"/>
    </w:r>
    <w:r>
      <w:rPr>
        <w:sz w:val="16"/>
        <w:szCs w:val="22"/>
      </w:rPr>
      <w:instrText xml:space="preserve"> DOCVARIABLE #DNDocID \* MERGEFORMAT </w:instrText>
    </w:r>
    <w:r>
      <w:rPr>
        <w:sz w:val="16"/>
        <w:szCs w:val="22"/>
      </w:rPr>
      <w:fldChar w:fldCharType="separate"/>
    </w:r>
    <w:r w:rsidR="00C10A01">
      <w:rPr>
        <w:sz w:val="16"/>
        <w:szCs w:val="22"/>
      </w:rPr>
      <w:t>SAMCURRENT 100427290.1 26-jul-18 19:16</w:t>
    </w:r>
    <w:r>
      <w:rPr>
        <w:sz w:val="16"/>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A5802" w14:textId="77777777" w:rsidR="000171A5" w:rsidRPr="001A471B" w:rsidRDefault="000171A5" w:rsidP="008C05E6">
    <w:pPr>
      <w:pStyle w:val="Rodap"/>
      <w:jc w:val="lef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145BE" w14:textId="77777777" w:rsidR="000171A5" w:rsidRDefault="000171A5">
      <w:pPr>
        <w:spacing w:line="240" w:lineRule="auto"/>
      </w:pPr>
      <w:r>
        <w:separator/>
      </w:r>
    </w:p>
    <w:p w14:paraId="00FD7B18" w14:textId="77777777" w:rsidR="000171A5" w:rsidRDefault="000171A5"/>
    <w:p w14:paraId="1767FEF2" w14:textId="77777777" w:rsidR="000171A5" w:rsidRDefault="000171A5"/>
  </w:footnote>
  <w:footnote w:type="continuationSeparator" w:id="0">
    <w:p w14:paraId="68FB6B2A" w14:textId="77777777" w:rsidR="000171A5" w:rsidRDefault="000171A5">
      <w:pPr>
        <w:spacing w:line="240" w:lineRule="auto"/>
      </w:pPr>
      <w:r>
        <w:continuationSeparator/>
      </w:r>
    </w:p>
    <w:p w14:paraId="104B19DE" w14:textId="77777777" w:rsidR="000171A5" w:rsidRDefault="000171A5"/>
    <w:p w14:paraId="2C2C0F26" w14:textId="77777777" w:rsidR="000171A5" w:rsidRDefault="000171A5"/>
  </w:footnote>
  <w:footnote w:type="continuationNotice" w:id="1">
    <w:p w14:paraId="1668A60D" w14:textId="77777777" w:rsidR="000171A5" w:rsidRDefault="000171A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4586E" w14:textId="02326E2E" w:rsidR="000171A5" w:rsidRDefault="000171A5">
    <w:pPr>
      <w:pStyle w:val="Cabealho"/>
      <w:jc w:val="right"/>
      <w:rPr>
        <w:rFonts w:ascii="Garamond" w:hAnsi="Garamond"/>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FB54" w14:textId="77777777" w:rsidR="000171A5" w:rsidRDefault="000171A5" w:rsidP="000124F1">
    <w:pPr>
      <w:pStyle w:val="Cabealho"/>
      <w:jc w:val="left"/>
      <w:rPr>
        <w:rFonts w:ascii="Garamond" w:hAnsi="Garamond"/>
        <w:i/>
      </w:rPr>
    </w:pPr>
    <w:r>
      <w:rPr>
        <w:noProof/>
        <w:lang w:val="en-US" w:eastAsia="en-US"/>
      </w:rPr>
      <w:drawing>
        <wp:inline distT="0" distB="0" distL="0" distR="0" wp14:anchorId="448579ED" wp14:editId="4FA36465">
          <wp:extent cx="857002" cy="490828"/>
          <wp:effectExtent l="0" t="0" r="635" b="508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o-Agente-Fiduciario-Colorido-01.png"/>
                  <pic:cNvPicPr/>
                </pic:nvPicPr>
                <pic:blipFill>
                  <a:blip r:embed="rId1">
                    <a:extLst>
                      <a:ext uri="{28A0092B-C50C-407E-A947-70E740481C1C}">
                        <a14:useLocalDpi xmlns:a14="http://schemas.microsoft.com/office/drawing/2010/main" val="0"/>
                      </a:ext>
                    </a:extLst>
                  </a:blip>
                  <a:stretch>
                    <a:fillRect/>
                  </a:stretch>
                </pic:blipFill>
                <pic:spPr>
                  <a:xfrm>
                    <a:off x="0" y="0"/>
                    <a:ext cx="868119" cy="497195"/>
                  </a:xfrm>
                  <a:prstGeom prst="rect">
                    <a:avLst/>
                  </a:prstGeom>
                </pic:spPr>
              </pic:pic>
            </a:graphicData>
          </a:graphic>
        </wp:inline>
      </w:drawing>
    </w:r>
  </w:p>
  <w:p w14:paraId="23DF6ECB" w14:textId="4353E431" w:rsidR="000171A5" w:rsidRDefault="000171A5">
    <w:pPr>
      <w:pStyle w:val="Cabealho"/>
      <w:jc w:val="right"/>
      <w:rPr>
        <w: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4D848D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3"/>
    <w:multiLevelType w:val="hybridMultilevel"/>
    <w:tmpl w:val="5A5620BE"/>
    <w:lvl w:ilvl="0" w:tplc="9C889B18">
      <w:start w:val="1"/>
      <w:numFmt w:val="decimal"/>
      <w:lvlText w:val="2.%1."/>
      <w:lvlJc w:val="left"/>
      <w:pPr>
        <w:tabs>
          <w:tab w:val="num" w:pos="2160"/>
        </w:tabs>
      </w:pPr>
      <w:rPr>
        <w:rFonts w:ascii="Garamond" w:hAnsi="Garamond" w:cs="Times New Roman" w:hint="default"/>
        <w:b/>
        <w:i w:val="0"/>
        <w:sz w:val="24"/>
        <w:szCs w:val="24"/>
      </w:rPr>
    </w:lvl>
    <w:lvl w:ilvl="1" w:tplc="6C22C5B8">
      <w:start w:val="1"/>
      <w:numFmt w:val="lowerLetter"/>
      <w:lvlText w:val="%2."/>
      <w:lvlJc w:val="left"/>
      <w:pPr>
        <w:tabs>
          <w:tab w:val="num" w:pos="1440"/>
        </w:tabs>
        <w:ind w:left="1440" w:hanging="360"/>
      </w:pPr>
      <w:rPr>
        <w:rFonts w:cs="Times New Roman"/>
      </w:rPr>
    </w:lvl>
    <w:lvl w:ilvl="2" w:tplc="D43A2B5A">
      <w:start w:val="1"/>
      <w:numFmt w:val="lowerRoman"/>
      <w:lvlText w:val="%3."/>
      <w:lvlJc w:val="right"/>
      <w:pPr>
        <w:tabs>
          <w:tab w:val="num" w:pos="2160"/>
        </w:tabs>
        <w:ind w:left="2160" w:hanging="180"/>
      </w:pPr>
      <w:rPr>
        <w:rFonts w:cs="Times New Roman"/>
      </w:rPr>
    </w:lvl>
    <w:lvl w:ilvl="3" w:tplc="6FBE4FD0">
      <w:start w:val="1"/>
      <w:numFmt w:val="decimal"/>
      <w:lvlText w:val="%4."/>
      <w:lvlJc w:val="left"/>
      <w:pPr>
        <w:tabs>
          <w:tab w:val="num" w:pos="2880"/>
        </w:tabs>
        <w:ind w:left="2880" w:hanging="360"/>
      </w:pPr>
      <w:rPr>
        <w:rFonts w:cs="Times New Roman"/>
      </w:rPr>
    </w:lvl>
    <w:lvl w:ilvl="4" w:tplc="3172422A">
      <w:start w:val="1"/>
      <w:numFmt w:val="lowerLetter"/>
      <w:lvlText w:val="%5."/>
      <w:lvlJc w:val="left"/>
      <w:pPr>
        <w:tabs>
          <w:tab w:val="num" w:pos="3600"/>
        </w:tabs>
        <w:ind w:left="3600" w:hanging="360"/>
      </w:pPr>
      <w:rPr>
        <w:rFonts w:cs="Times New Roman"/>
      </w:rPr>
    </w:lvl>
    <w:lvl w:ilvl="5" w:tplc="D0722B82">
      <w:start w:val="1"/>
      <w:numFmt w:val="lowerRoman"/>
      <w:lvlText w:val="%6."/>
      <w:lvlJc w:val="right"/>
      <w:pPr>
        <w:tabs>
          <w:tab w:val="num" w:pos="4320"/>
        </w:tabs>
        <w:ind w:left="4320" w:hanging="180"/>
      </w:pPr>
      <w:rPr>
        <w:rFonts w:cs="Times New Roman"/>
      </w:rPr>
    </w:lvl>
    <w:lvl w:ilvl="6" w:tplc="89BC85C8">
      <w:start w:val="1"/>
      <w:numFmt w:val="decimal"/>
      <w:lvlText w:val="%7."/>
      <w:lvlJc w:val="left"/>
      <w:pPr>
        <w:tabs>
          <w:tab w:val="num" w:pos="5040"/>
        </w:tabs>
        <w:ind w:left="5040" w:hanging="360"/>
      </w:pPr>
      <w:rPr>
        <w:rFonts w:cs="Times New Roman"/>
      </w:rPr>
    </w:lvl>
    <w:lvl w:ilvl="7" w:tplc="E95053F8">
      <w:start w:val="1"/>
      <w:numFmt w:val="lowerLetter"/>
      <w:lvlText w:val="%8."/>
      <w:lvlJc w:val="left"/>
      <w:pPr>
        <w:tabs>
          <w:tab w:val="num" w:pos="5760"/>
        </w:tabs>
        <w:ind w:left="5760" w:hanging="360"/>
      </w:pPr>
      <w:rPr>
        <w:rFonts w:cs="Times New Roman"/>
      </w:rPr>
    </w:lvl>
    <w:lvl w:ilvl="8" w:tplc="DFCC498C">
      <w:start w:val="1"/>
      <w:numFmt w:val="lowerRoman"/>
      <w:lvlText w:val="%9."/>
      <w:lvlJc w:val="right"/>
      <w:pPr>
        <w:tabs>
          <w:tab w:val="num" w:pos="6480"/>
        </w:tabs>
        <w:ind w:left="6480" w:hanging="180"/>
      </w:pPr>
      <w:rPr>
        <w:rFonts w:cs="Times New Roman"/>
      </w:rPr>
    </w:lvl>
  </w:abstractNum>
  <w:abstractNum w:abstractNumId="2" w15:restartNumberingAfterBreak="0">
    <w:nsid w:val="00000010"/>
    <w:multiLevelType w:val="hybridMultilevel"/>
    <w:tmpl w:val="CAB2B934"/>
    <w:lvl w:ilvl="0" w:tplc="A27AA064">
      <w:start w:val="1"/>
      <w:numFmt w:val="lowerLetter"/>
      <w:lvlText w:val="(%1)"/>
      <w:lvlJc w:val="left"/>
      <w:pPr>
        <w:tabs>
          <w:tab w:val="num" w:pos="360"/>
        </w:tabs>
        <w:ind w:left="360" w:hanging="360"/>
      </w:pPr>
      <w:rPr>
        <w:rFonts w:ascii="Garamond" w:hAnsi="Garamond" w:cs="Times New Roman" w:hint="default"/>
        <w:sz w:val="24"/>
        <w:szCs w:val="24"/>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 w15:restartNumberingAfterBreak="0">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4" w15:restartNumberingAfterBreak="0">
    <w:nsid w:val="0000008E"/>
    <w:multiLevelType w:val="multilevel"/>
    <w:tmpl w:val="AE4635DA"/>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0"/>
        <w:szCs w:val="20"/>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0"/>
        <w:szCs w:val="20"/>
        <w:vertAlign w:val="baseline"/>
      </w:rPr>
    </w:lvl>
    <w:lvl w:ilvl="2">
      <w:start w:val="1"/>
      <w:numFmt w:val="decimal"/>
      <w:pStyle w:val="Level3"/>
      <w:lvlText w:val="%1.%2.%3."/>
      <w:lvlJc w:val="left"/>
      <w:pPr>
        <w:tabs>
          <w:tab w:val="num" w:pos="1361"/>
        </w:tabs>
        <w:ind w:left="1361" w:hanging="681"/>
      </w:pPr>
      <w:rPr>
        <w:rFonts w:ascii="Tahoma" w:hAnsi="Tahoma" w:cs="Tahoma" w:hint="default"/>
        <w:b/>
        <w:i w:val="0"/>
        <w:caps w:val="0"/>
        <w:strike w:val="0"/>
        <w:dstrike w:val="0"/>
        <w:vanish w:val="0"/>
        <w:color w:val="000000"/>
        <w:sz w:val="20"/>
        <w:szCs w:val="20"/>
        <w:vertAlign w:val="baseline"/>
      </w:rPr>
    </w:lvl>
    <w:lvl w:ilvl="3">
      <w:start w:val="1"/>
      <w:numFmt w:val="lowerRoman"/>
      <w:pStyle w:val="Level4"/>
      <w:lvlText w:val="(%4)"/>
      <w:lvlJc w:val="left"/>
      <w:pPr>
        <w:tabs>
          <w:tab w:val="num" w:pos="2041"/>
        </w:tabs>
        <w:ind w:left="2041" w:hanging="680"/>
      </w:pPr>
      <w:rPr>
        <w:rFonts w:ascii="Verdana" w:hAnsi="Verdana" w:cs="Arial" w:hint="default"/>
        <w:b w:val="0"/>
        <w:i w:val="0"/>
        <w:caps w:val="0"/>
        <w:strike w:val="0"/>
        <w:dstrike w:val="0"/>
        <w:vanish w:val="0"/>
        <w:color w:val="000000"/>
        <w:sz w:val="20"/>
        <w:szCs w:val="20"/>
        <w:vertAlign w:val="baseline"/>
      </w:rPr>
    </w:lvl>
    <w:lvl w:ilvl="4">
      <w:start w:val="1"/>
      <w:numFmt w:val="lowerLetter"/>
      <w:pStyle w:val="Level5"/>
      <w:lvlText w:val="(%5)"/>
      <w:lvlJc w:val="left"/>
      <w:pPr>
        <w:tabs>
          <w:tab w:val="num" w:pos="2721"/>
        </w:tabs>
        <w:ind w:left="2721" w:hanging="680"/>
      </w:pPr>
      <w:rPr>
        <w:rFonts w:ascii="Verdana" w:hAnsi="Verdana" w:cs="Tahoma"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15D77E3"/>
    <w:multiLevelType w:val="multilevel"/>
    <w:tmpl w:val="9B06B99C"/>
    <w:lvl w:ilvl="0">
      <w:start w:val="5"/>
      <w:numFmt w:val="decimal"/>
      <w:lvlText w:val="%1"/>
      <w:lvlJc w:val="left"/>
      <w:pPr>
        <w:ind w:left="480" w:hanging="480"/>
      </w:pPr>
      <w:rPr>
        <w:rFonts w:hint="default"/>
      </w:rPr>
    </w:lvl>
    <w:lvl w:ilvl="1">
      <w:start w:val="1"/>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6" w15:restartNumberingAfterBreak="0">
    <w:nsid w:val="059F4EA2"/>
    <w:multiLevelType w:val="hybridMultilevel"/>
    <w:tmpl w:val="54386304"/>
    <w:lvl w:ilvl="0" w:tplc="25C69AE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149C141E">
      <w:start w:val="1"/>
      <w:numFmt w:val="lowerLetter"/>
      <w:lvlText w:val="(%5)"/>
      <w:lvlJc w:val="left"/>
      <w:pPr>
        <w:ind w:left="3600" w:hanging="360"/>
      </w:pPr>
      <w:rPr>
        <w:rFonts w:hint="default"/>
      </w:rPr>
    </w:lvl>
    <w:lvl w:ilvl="5" w:tplc="6CBCC2E4">
      <w:start w:val="1"/>
      <w:numFmt w:val="lowerRoman"/>
      <w:lvlText w:val="(%6)"/>
      <w:lvlJc w:val="left"/>
      <w:pPr>
        <w:ind w:left="4320" w:hanging="180"/>
      </w:pPr>
      <w:rPr>
        <w:rFonts w:hint="default"/>
      </w:r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7450DC0"/>
    <w:multiLevelType w:val="multilevel"/>
    <w:tmpl w:val="55504934"/>
    <w:lvl w:ilvl="0">
      <w:start w:val="5"/>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7877852"/>
    <w:multiLevelType w:val="multilevel"/>
    <w:tmpl w:val="F08A82F0"/>
    <w:lvl w:ilvl="0">
      <w:start w:val="5"/>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5.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8B37E45"/>
    <w:multiLevelType w:val="multilevel"/>
    <w:tmpl w:val="CBAABEA8"/>
    <w:lvl w:ilvl="0">
      <w:start w:val="5"/>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9506B95"/>
    <w:multiLevelType w:val="hybridMultilevel"/>
    <w:tmpl w:val="F12A9DB0"/>
    <w:lvl w:ilvl="0" w:tplc="10087098">
      <w:start w:val="23"/>
      <w:numFmt w:val="lowerLetter"/>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35B87"/>
    <w:multiLevelType w:val="multilevel"/>
    <w:tmpl w:val="25C414F2"/>
    <w:lvl w:ilvl="0">
      <w:start w:val="1"/>
      <w:numFmt w:val="decimal"/>
      <w:lvlText w:val="%1."/>
      <w:lvlJc w:val="left"/>
      <w:pPr>
        <w:ind w:left="360" w:hanging="360"/>
      </w:pPr>
      <w:rPr>
        <w:color w:val="FFFFFF" w:themeColor="background1"/>
      </w:rPr>
    </w:lvl>
    <w:lvl w:ilvl="1">
      <w:start w:val="1"/>
      <w:numFmt w:val="decimal"/>
      <w:lvlText w:val="%1.%2."/>
      <w:lvlJc w:val="left"/>
      <w:pPr>
        <w:ind w:left="432" w:hanging="432"/>
      </w:pPr>
      <w:rPr>
        <w:b w:val="0"/>
      </w:rPr>
    </w:lvl>
    <w:lvl w:ilvl="2">
      <w:start w:val="1"/>
      <w:numFmt w:val="decimal"/>
      <w:lvlText w:val="%1.%2.%3."/>
      <w:lvlJc w:val="left"/>
      <w:pPr>
        <w:ind w:left="5183" w:hanging="504"/>
      </w:pPr>
      <w:rPr>
        <w:rFonts w:ascii="Garamond" w:hAnsi="Garamond" w:cs="Tahoma" w:hint="default"/>
        <w:b w:val="0"/>
        <w:i w:val="0"/>
        <w:color w:val="auto"/>
        <w:sz w:val="24"/>
        <w:szCs w:val="22"/>
      </w:rPr>
    </w:lvl>
    <w:lvl w:ilvl="3">
      <w:start w:val="1"/>
      <w:numFmt w:val="decimal"/>
      <w:lvlText w:val="%1.%2.%3.%4."/>
      <w:lvlJc w:val="left"/>
      <w:pPr>
        <w:ind w:left="2066" w:hanging="648"/>
      </w:pPr>
      <w:rPr>
        <w:rFonts w:ascii="Garamond" w:hAnsi="Garamond" w:cs="Tahoma" w:hint="default"/>
        <w:b w:val="0"/>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7729CF"/>
    <w:multiLevelType w:val="hybridMultilevel"/>
    <w:tmpl w:val="1BFCE572"/>
    <w:lvl w:ilvl="0" w:tplc="5FCEC92C">
      <w:start w:val="1"/>
      <w:numFmt w:val="lowerRoman"/>
      <w:lvlText w:val="(%1)"/>
      <w:lvlJc w:val="left"/>
      <w:pPr>
        <w:ind w:left="720" w:hanging="360"/>
      </w:pPr>
      <w:rPr>
        <w:rFonts w:cs="Times New Roman" w:hint="default"/>
      </w:rPr>
    </w:lvl>
    <w:lvl w:ilvl="1" w:tplc="506227C8">
      <w:start w:val="1"/>
      <w:numFmt w:val="lowerLetter"/>
      <w:lvlText w:val="(%2)"/>
      <w:lvlJc w:val="left"/>
      <w:pPr>
        <w:ind w:left="1440" w:hanging="360"/>
      </w:pPr>
      <w:rPr>
        <w:rFonts w:cs="Times New Roman" w:hint="default"/>
        <w:b w:val="0"/>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3" w15:restartNumberingAfterBreak="0">
    <w:nsid w:val="0B0A21A0"/>
    <w:multiLevelType w:val="hybridMultilevel"/>
    <w:tmpl w:val="5E10045C"/>
    <w:lvl w:ilvl="0" w:tplc="8BBE65F6">
      <w:start w:val="1"/>
      <w:numFmt w:val="lowerRoman"/>
      <w:lvlText w:val="(%1)"/>
      <w:lvlJc w:val="left"/>
      <w:pPr>
        <w:ind w:left="115" w:hanging="682"/>
      </w:pPr>
      <w:rPr>
        <w:rFonts w:ascii="Times New Roman" w:eastAsia="Times New Roman" w:hAnsi="Times New Roman" w:hint="default"/>
        <w:spacing w:val="-1"/>
        <w:w w:val="99"/>
        <w:sz w:val="24"/>
        <w:szCs w:val="24"/>
      </w:rPr>
    </w:lvl>
    <w:lvl w:ilvl="1" w:tplc="F60AA56A">
      <w:start w:val="1"/>
      <w:numFmt w:val="bullet"/>
      <w:lvlText w:val="•"/>
      <w:lvlJc w:val="left"/>
      <w:pPr>
        <w:ind w:left="971" w:hanging="682"/>
      </w:pPr>
      <w:rPr>
        <w:rFonts w:hint="default"/>
      </w:rPr>
    </w:lvl>
    <w:lvl w:ilvl="2" w:tplc="617AFEA8">
      <w:start w:val="1"/>
      <w:numFmt w:val="bullet"/>
      <w:lvlText w:val="•"/>
      <w:lvlJc w:val="left"/>
      <w:pPr>
        <w:ind w:left="1828" w:hanging="682"/>
      </w:pPr>
      <w:rPr>
        <w:rFonts w:hint="default"/>
      </w:rPr>
    </w:lvl>
    <w:lvl w:ilvl="3" w:tplc="3598977E">
      <w:start w:val="1"/>
      <w:numFmt w:val="bullet"/>
      <w:lvlText w:val="•"/>
      <w:lvlJc w:val="left"/>
      <w:pPr>
        <w:ind w:left="2684" w:hanging="682"/>
      </w:pPr>
      <w:rPr>
        <w:rFonts w:hint="default"/>
      </w:rPr>
    </w:lvl>
    <w:lvl w:ilvl="4" w:tplc="279CCE80">
      <w:start w:val="1"/>
      <w:numFmt w:val="bullet"/>
      <w:lvlText w:val="•"/>
      <w:lvlJc w:val="left"/>
      <w:pPr>
        <w:ind w:left="3541" w:hanging="682"/>
      </w:pPr>
      <w:rPr>
        <w:rFonts w:hint="default"/>
      </w:rPr>
    </w:lvl>
    <w:lvl w:ilvl="5" w:tplc="BF8E2B88">
      <w:start w:val="1"/>
      <w:numFmt w:val="bullet"/>
      <w:lvlText w:val="•"/>
      <w:lvlJc w:val="left"/>
      <w:pPr>
        <w:ind w:left="4397" w:hanging="682"/>
      </w:pPr>
      <w:rPr>
        <w:rFonts w:hint="default"/>
      </w:rPr>
    </w:lvl>
    <w:lvl w:ilvl="6" w:tplc="61EAEBC4">
      <w:start w:val="1"/>
      <w:numFmt w:val="bullet"/>
      <w:lvlText w:val="•"/>
      <w:lvlJc w:val="left"/>
      <w:pPr>
        <w:ind w:left="5254" w:hanging="682"/>
      </w:pPr>
      <w:rPr>
        <w:rFonts w:hint="default"/>
      </w:rPr>
    </w:lvl>
    <w:lvl w:ilvl="7" w:tplc="430466B6">
      <w:start w:val="1"/>
      <w:numFmt w:val="bullet"/>
      <w:lvlText w:val="•"/>
      <w:lvlJc w:val="left"/>
      <w:pPr>
        <w:ind w:left="6110" w:hanging="682"/>
      </w:pPr>
      <w:rPr>
        <w:rFonts w:hint="default"/>
      </w:rPr>
    </w:lvl>
    <w:lvl w:ilvl="8" w:tplc="CEAC2E98">
      <w:start w:val="1"/>
      <w:numFmt w:val="bullet"/>
      <w:lvlText w:val="•"/>
      <w:lvlJc w:val="left"/>
      <w:pPr>
        <w:ind w:left="6967" w:hanging="682"/>
      </w:pPr>
      <w:rPr>
        <w:rFonts w:hint="default"/>
      </w:rPr>
    </w:lvl>
  </w:abstractNum>
  <w:abstractNum w:abstractNumId="14" w15:restartNumberingAfterBreak="0">
    <w:nsid w:val="0B155744"/>
    <w:multiLevelType w:val="hybridMultilevel"/>
    <w:tmpl w:val="15B8B786"/>
    <w:lvl w:ilvl="0" w:tplc="EDBE2B5E">
      <w:start w:val="1"/>
      <w:numFmt w:val="decimal"/>
      <w:lvlText w:val="2.4.%1."/>
      <w:lvlJc w:val="left"/>
      <w:pPr>
        <w:ind w:left="502" w:hanging="360"/>
      </w:pPr>
      <w:rPr>
        <w:rFonts w:ascii="Times New Roman" w:hAnsi="Times New Roman" w:cs="Times New Roman" w:hint="default"/>
      </w:rPr>
    </w:lvl>
    <w:lvl w:ilvl="1" w:tplc="1730F440">
      <w:start w:val="1"/>
      <w:numFmt w:val="lowerLetter"/>
      <w:lvlText w:val="(%2)"/>
      <w:lvlJc w:val="left"/>
      <w:pPr>
        <w:ind w:left="1567" w:hanging="705"/>
      </w:pPr>
      <w:rPr>
        <w:rFonts w:ascii="Garamond" w:hAnsi="Garamond" w:cs="Times New Roman" w:hint="default"/>
      </w:rPr>
    </w:lvl>
    <w:lvl w:ilvl="2" w:tplc="A1DAA798">
      <w:start w:val="20"/>
      <w:numFmt w:val="upperLetter"/>
      <w:lvlText w:val="(%3)"/>
      <w:lvlJc w:val="left"/>
      <w:pPr>
        <w:ind w:left="2122" w:hanging="360"/>
      </w:pPr>
      <w:rPr>
        <w:rFonts w:ascii="Times New Roman" w:hAnsi="Times New Roman" w:cs="Times New Roman" w:hint="default"/>
      </w:rPr>
    </w:lvl>
    <w:lvl w:ilvl="3" w:tplc="0409000F">
      <w:start w:val="1"/>
      <w:numFmt w:val="decimal"/>
      <w:lvlText w:val="%4."/>
      <w:lvlJc w:val="left"/>
      <w:pPr>
        <w:ind w:left="2662" w:hanging="360"/>
      </w:pPr>
      <w:rPr>
        <w:rFonts w:ascii="Times New Roman" w:hAnsi="Times New Roman" w:cs="Times New Roman"/>
      </w:rPr>
    </w:lvl>
    <w:lvl w:ilvl="4" w:tplc="04090019">
      <w:start w:val="1"/>
      <w:numFmt w:val="lowerLetter"/>
      <w:lvlText w:val="%5."/>
      <w:lvlJc w:val="left"/>
      <w:pPr>
        <w:ind w:left="3382" w:hanging="360"/>
      </w:pPr>
      <w:rPr>
        <w:rFonts w:ascii="Times New Roman" w:hAnsi="Times New Roman" w:cs="Times New Roman"/>
      </w:rPr>
    </w:lvl>
    <w:lvl w:ilvl="5" w:tplc="0409001B">
      <w:start w:val="1"/>
      <w:numFmt w:val="lowerRoman"/>
      <w:lvlText w:val="%6."/>
      <w:lvlJc w:val="right"/>
      <w:pPr>
        <w:ind w:left="4102" w:hanging="180"/>
      </w:pPr>
      <w:rPr>
        <w:rFonts w:ascii="Times New Roman" w:hAnsi="Times New Roman" w:cs="Times New Roman"/>
      </w:rPr>
    </w:lvl>
    <w:lvl w:ilvl="6" w:tplc="0409000F">
      <w:start w:val="1"/>
      <w:numFmt w:val="decimal"/>
      <w:lvlText w:val="%7."/>
      <w:lvlJc w:val="left"/>
      <w:pPr>
        <w:ind w:left="4822" w:hanging="360"/>
      </w:pPr>
      <w:rPr>
        <w:rFonts w:ascii="Times New Roman" w:hAnsi="Times New Roman" w:cs="Times New Roman"/>
      </w:rPr>
    </w:lvl>
    <w:lvl w:ilvl="7" w:tplc="04090019">
      <w:start w:val="1"/>
      <w:numFmt w:val="lowerLetter"/>
      <w:lvlText w:val="%8."/>
      <w:lvlJc w:val="left"/>
      <w:pPr>
        <w:ind w:left="5542" w:hanging="360"/>
      </w:pPr>
      <w:rPr>
        <w:rFonts w:ascii="Times New Roman" w:hAnsi="Times New Roman" w:cs="Times New Roman"/>
      </w:rPr>
    </w:lvl>
    <w:lvl w:ilvl="8" w:tplc="0409001B">
      <w:start w:val="1"/>
      <w:numFmt w:val="lowerRoman"/>
      <w:lvlText w:val="%9."/>
      <w:lvlJc w:val="right"/>
      <w:pPr>
        <w:ind w:left="6262" w:hanging="180"/>
      </w:pPr>
      <w:rPr>
        <w:rFonts w:ascii="Times New Roman" w:hAnsi="Times New Roman" w:cs="Times New Roman"/>
      </w:rPr>
    </w:lvl>
  </w:abstractNum>
  <w:abstractNum w:abstractNumId="15" w15:restartNumberingAfterBreak="0">
    <w:nsid w:val="0CCB67A8"/>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E19028E"/>
    <w:multiLevelType w:val="hybridMultilevel"/>
    <w:tmpl w:val="6510A7B8"/>
    <w:lvl w:ilvl="0" w:tplc="6CBCC2E4">
      <w:start w:val="1"/>
      <w:numFmt w:val="lowerRoman"/>
      <w:lvlText w:val="(%1)"/>
      <w:lvlJc w:val="left"/>
      <w:pPr>
        <w:ind w:left="2138" w:hanging="360"/>
      </w:pPr>
      <w:rPr>
        <w:rFonts w:hint="default"/>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17" w15:restartNumberingAfterBreak="0">
    <w:nsid w:val="112F5CF0"/>
    <w:multiLevelType w:val="multilevel"/>
    <w:tmpl w:val="6264225A"/>
    <w:lvl w:ilvl="0">
      <w:start w:val="5"/>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14E7DD5"/>
    <w:multiLevelType w:val="hybridMultilevel"/>
    <w:tmpl w:val="3948FB8A"/>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5E5CE0"/>
    <w:multiLevelType w:val="multilevel"/>
    <w:tmpl w:val="C144DBEC"/>
    <w:lvl w:ilvl="0">
      <w:start w:val="1"/>
      <w:numFmt w:val="decimal"/>
      <w:lvlText w:val="%1."/>
      <w:lvlJc w:val="left"/>
      <w:pPr>
        <w:ind w:left="595" w:hanging="480"/>
      </w:pPr>
      <w:rPr>
        <w:rFonts w:ascii="Palatino Linotype" w:eastAsia="Palatino Linotype" w:hAnsi="Palatino Linotype" w:hint="default"/>
        <w:w w:val="99"/>
        <w:sz w:val="24"/>
        <w:szCs w:val="24"/>
      </w:rPr>
    </w:lvl>
    <w:lvl w:ilvl="1">
      <w:start w:val="1"/>
      <w:numFmt w:val="decimal"/>
      <w:lvlText w:val="%1.%2."/>
      <w:lvlJc w:val="left"/>
      <w:pPr>
        <w:ind w:left="115" w:hanging="708"/>
      </w:pPr>
      <w:rPr>
        <w:rFonts w:ascii="Palatino Linotype" w:eastAsia="Palatino Linotype" w:hAnsi="Palatino Linotype" w:hint="default"/>
        <w:sz w:val="22"/>
        <w:szCs w:val="22"/>
      </w:rPr>
    </w:lvl>
    <w:lvl w:ilvl="2">
      <w:start w:val="1"/>
      <w:numFmt w:val="decimal"/>
      <w:lvlText w:val="%1.%2.%3"/>
      <w:lvlJc w:val="left"/>
      <w:pPr>
        <w:ind w:left="115" w:hanging="555"/>
      </w:pPr>
      <w:rPr>
        <w:rFonts w:ascii="Palatino Linotype" w:eastAsia="Palatino Linotype" w:hAnsi="Palatino Linotype" w:hint="default"/>
        <w:sz w:val="22"/>
        <w:szCs w:val="22"/>
      </w:rPr>
    </w:lvl>
    <w:lvl w:ilvl="3">
      <w:start w:val="1"/>
      <w:numFmt w:val="bullet"/>
      <w:lvlText w:val="•"/>
      <w:lvlJc w:val="left"/>
      <w:pPr>
        <w:ind w:left="115" w:hanging="555"/>
      </w:pPr>
      <w:rPr>
        <w:rFonts w:hint="default"/>
      </w:rPr>
    </w:lvl>
    <w:lvl w:ilvl="4">
      <w:start w:val="1"/>
      <w:numFmt w:val="bullet"/>
      <w:lvlText w:val="•"/>
      <w:lvlJc w:val="left"/>
      <w:pPr>
        <w:ind w:left="115" w:hanging="555"/>
      </w:pPr>
      <w:rPr>
        <w:rFonts w:hint="default"/>
      </w:rPr>
    </w:lvl>
    <w:lvl w:ilvl="5">
      <w:start w:val="1"/>
      <w:numFmt w:val="bullet"/>
      <w:lvlText w:val="•"/>
      <w:lvlJc w:val="left"/>
      <w:pPr>
        <w:ind w:left="595" w:hanging="555"/>
      </w:pPr>
      <w:rPr>
        <w:rFonts w:hint="default"/>
      </w:rPr>
    </w:lvl>
    <w:lvl w:ilvl="6">
      <w:start w:val="1"/>
      <w:numFmt w:val="bullet"/>
      <w:lvlText w:val="•"/>
      <w:lvlJc w:val="left"/>
      <w:pPr>
        <w:ind w:left="2212" w:hanging="555"/>
      </w:pPr>
      <w:rPr>
        <w:rFonts w:hint="default"/>
      </w:rPr>
    </w:lvl>
    <w:lvl w:ilvl="7">
      <w:start w:val="1"/>
      <w:numFmt w:val="bullet"/>
      <w:lvlText w:val="•"/>
      <w:lvlJc w:val="left"/>
      <w:pPr>
        <w:ind w:left="3829" w:hanging="555"/>
      </w:pPr>
      <w:rPr>
        <w:rFonts w:hint="default"/>
      </w:rPr>
    </w:lvl>
    <w:lvl w:ilvl="8">
      <w:start w:val="1"/>
      <w:numFmt w:val="bullet"/>
      <w:lvlText w:val="•"/>
      <w:lvlJc w:val="left"/>
      <w:pPr>
        <w:ind w:left="5446" w:hanging="555"/>
      </w:pPr>
      <w:rPr>
        <w:rFonts w:hint="default"/>
      </w:rPr>
    </w:lvl>
  </w:abstractNum>
  <w:abstractNum w:abstractNumId="20" w15:restartNumberingAfterBreak="0">
    <w:nsid w:val="12D3678C"/>
    <w:multiLevelType w:val="hybridMultilevel"/>
    <w:tmpl w:val="7668F724"/>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C76E5E"/>
    <w:multiLevelType w:val="multilevel"/>
    <w:tmpl w:val="4DE835F6"/>
    <w:lvl w:ilvl="0">
      <w:start w:val="6"/>
      <w:numFmt w:val="decimal"/>
      <w:lvlText w:val="%1."/>
      <w:lvlJc w:val="left"/>
      <w:pPr>
        <w:ind w:left="660" w:hanging="660"/>
      </w:pPr>
      <w:rPr>
        <w:rFonts w:hint="default"/>
        <w:i/>
      </w:rPr>
    </w:lvl>
    <w:lvl w:ilvl="1">
      <w:start w:val="20"/>
      <w:numFmt w:val="decimal"/>
      <w:lvlText w:val="%1.%2."/>
      <w:lvlJc w:val="left"/>
      <w:pPr>
        <w:ind w:left="720" w:hanging="720"/>
      </w:pPr>
      <w:rPr>
        <w:rFonts w:hint="default"/>
        <w:i/>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22" w15:restartNumberingAfterBreak="0">
    <w:nsid w:val="141F2DBB"/>
    <w:multiLevelType w:val="hybridMultilevel"/>
    <w:tmpl w:val="5C7A323A"/>
    <w:lvl w:ilvl="0" w:tplc="5BF2BD64">
      <w:start w:val="11"/>
      <w:numFmt w:val="lowerLetter"/>
      <w:lvlText w:val="(%1)"/>
      <w:lvlJc w:val="left"/>
      <w:pPr>
        <w:tabs>
          <w:tab w:val="num" w:pos="1065"/>
        </w:tabs>
        <w:ind w:left="1065" w:hanging="705"/>
      </w:pPr>
      <w:rPr>
        <w:rFonts w:hint="default"/>
        <w:b w:val="0"/>
        <w:i w:val="0"/>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5546E31"/>
    <w:multiLevelType w:val="hybridMultilevel"/>
    <w:tmpl w:val="8FAA0F1A"/>
    <w:lvl w:ilvl="0" w:tplc="149C141E">
      <w:start w:val="1"/>
      <w:numFmt w:val="lowerLetter"/>
      <w:lvlText w:val="(%1)"/>
      <w:lvlJc w:val="left"/>
      <w:pPr>
        <w:ind w:left="1080" w:hanging="720"/>
      </w:pPr>
      <w:rPr>
        <w:rFonts w:hint="default"/>
        <w:b w:val="0"/>
        <w:sz w:val="24"/>
      </w:rPr>
    </w:lvl>
    <w:lvl w:ilvl="1" w:tplc="C88C1B62">
      <w:start w:val="1"/>
      <w:numFmt w:val="lowerLetter"/>
      <w:lvlText w:val="(%2)"/>
      <w:lvlJc w:val="left"/>
      <w:pPr>
        <w:ind w:left="1815" w:hanging="73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56A32A3"/>
    <w:multiLevelType w:val="multilevel"/>
    <w:tmpl w:val="9B06B99C"/>
    <w:lvl w:ilvl="0">
      <w:start w:val="5"/>
      <w:numFmt w:val="decimal"/>
      <w:lvlText w:val="%1"/>
      <w:lvlJc w:val="left"/>
      <w:pPr>
        <w:ind w:left="480" w:hanging="480"/>
      </w:pPr>
      <w:rPr>
        <w:rFonts w:hint="default"/>
      </w:rPr>
    </w:lvl>
    <w:lvl w:ilvl="1">
      <w:start w:val="1"/>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25" w15:restartNumberingAfterBreak="0">
    <w:nsid w:val="1570266E"/>
    <w:multiLevelType w:val="hybridMultilevel"/>
    <w:tmpl w:val="9B3CC11E"/>
    <w:lvl w:ilvl="0" w:tplc="56E28F54">
      <w:start w:val="1"/>
      <w:numFmt w:val="lowerLetter"/>
      <w:lvlText w:val="(%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16C12FC0"/>
    <w:multiLevelType w:val="multilevel"/>
    <w:tmpl w:val="0F00E684"/>
    <w:lvl w:ilvl="0">
      <w:start w:val="4"/>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705486B"/>
    <w:multiLevelType w:val="hybridMultilevel"/>
    <w:tmpl w:val="69DED828"/>
    <w:lvl w:ilvl="0" w:tplc="7F4AD384">
      <w:start w:val="1"/>
      <w:numFmt w:val="lowerLetter"/>
      <w:lvlText w:val="(%1)"/>
      <w:lvlJc w:val="left"/>
      <w:pPr>
        <w:ind w:left="720" w:hanging="360"/>
      </w:pPr>
      <w:rPr>
        <w:rFonts w:hint="default"/>
      </w:rPr>
    </w:lvl>
    <w:lvl w:ilvl="1" w:tplc="7F4AD384">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89D6424"/>
    <w:multiLevelType w:val="multilevel"/>
    <w:tmpl w:val="EDB62242"/>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11553D"/>
    <w:multiLevelType w:val="multilevel"/>
    <w:tmpl w:val="BFFCA528"/>
    <w:lvl w:ilvl="0">
      <w:start w:val="6"/>
      <w:numFmt w:val="decimal"/>
      <w:lvlText w:val="%1."/>
      <w:lvlJc w:val="left"/>
      <w:pPr>
        <w:ind w:left="660" w:hanging="660"/>
      </w:pPr>
      <w:rPr>
        <w:rFonts w:hint="default"/>
      </w:rPr>
    </w:lvl>
    <w:lvl w:ilvl="1">
      <w:start w:val="2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0" w15:restartNumberingAfterBreak="0">
    <w:nsid w:val="1F245D18"/>
    <w:multiLevelType w:val="multilevel"/>
    <w:tmpl w:val="5E7629C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22E1466E"/>
    <w:multiLevelType w:val="multilevel"/>
    <w:tmpl w:val="84785804"/>
    <w:lvl w:ilvl="0">
      <w:start w:val="1"/>
      <w:numFmt w:val="decimal"/>
      <w:pStyle w:val="Nivel1"/>
      <w:lvlText w:val="%1."/>
      <w:lvlJc w:val="left"/>
      <w:pPr>
        <w:tabs>
          <w:tab w:val="num" w:pos="851"/>
        </w:tabs>
        <w:ind w:left="851" w:hanging="851"/>
      </w:pPr>
      <w:rPr>
        <w:rFonts w:ascii="Verdana" w:hAnsi="Verdana" w:hint="default"/>
        <w:b/>
        <w:i w:val="0"/>
        <w:sz w:val="20"/>
        <w:szCs w:val="20"/>
      </w:rPr>
    </w:lvl>
    <w:lvl w:ilvl="1">
      <w:start w:val="1"/>
      <w:numFmt w:val="decimal"/>
      <w:pStyle w:val="Nivel2"/>
      <w:lvlText w:val="%1.%2"/>
      <w:lvlJc w:val="left"/>
      <w:pPr>
        <w:tabs>
          <w:tab w:val="num" w:pos="851"/>
        </w:tabs>
        <w:ind w:left="0" w:firstLine="0"/>
      </w:pPr>
      <w:rPr>
        <w:rFonts w:ascii="Verdana" w:hAnsi="Verdana" w:hint="default"/>
        <w:b w:val="0"/>
        <w:sz w:val="20"/>
        <w:szCs w:val="20"/>
      </w:rPr>
    </w:lvl>
    <w:lvl w:ilvl="2">
      <w:start w:val="1"/>
      <w:numFmt w:val="decimal"/>
      <w:pStyle w:val="Nivel3"/>
      <w:lvlText w:val="%1.%2.%3"/>
      <w:lvlJc w:val="left"/>
      <w:pPr>
        <w:tabs>
          <w:tab w:val="num" w:pos="2128"/>
        </w:tabs>
        <w:ind w:left="1277" w:firstLine="0"/>
      </w:pPr>
      <w:rPr>
        <w:rFonts w:ascii="Verdana" w:hAnsi="Verdana" w:hint="default"/>
        <w:b w:val="0"/>
        <w:i w:val="0"/>
        <w:sz w:val="20"/>
        <w:szCs w:val="20"/>
      </w:rPr>
    </w:lvl>
    <w:lvl w:ilvl="3">
      <w:start w:val="1"/>
      <w:numFmt w:val="decimal"/>
      <w:pStyle w:val="Nivel4"/>
      <w:lvlText w:val="%1.%2.%3.%4"/>
      <w:lvlJc w:val="left"/>
      <w:pPr>
        <w:tabs>
          <w:tab w:val="num" w:pos="1701"/>
        </w:tabs>
        <w:ind w:left="851" w:firstLine="0"/>
      </w:pPr>
      <w:rPr>
        <w:rFonts w:ascii="Verdana" w:hAnsi="Verdana" w:hint="default"/>
        <w:sz w:val="20"/>
        <w:szCs w:val="20"/>
      </w:rPr>
    </w:lvl>
    <w:lvl w:ilvl="4">
      <w:start w:val="1"/>
      <w:numFmt w:val="lowerLetter"/>
      <w:pStyle w:val="Nivel5"/>
      <w:lvlText w:val="%5)"/>
      <w:lvlJc w:val="left"/>
      <w:pPr>
        <w:tabs>
          <w:tab w:val="num" w:pos="1418"/>
        </w:tabs>
        <w:ind w:left="1418" w:hanging="567"/>
      </w:pPr>
      <w:rPr>
        <w:rFonts w:hint="default"/>
        <w:b w:val="0"/>
        <w:i w:val="0"/>
        <w:sz w:val="20"/>
        <w:szCs w:val="20"/>
      </w:rPr>
    </w:lvl>
    <w:lvl w:ilvl="5">
      <w:start w:val="1"/>
      <w:numFmt w:val="lowerRoman"/>
      <w:pStyle w:val="Nivel6"/>
      <w:lvlText w:val="(%6)"/>
      <w:lvlJc w:val="left"/>
      <w:pPr>
        <w:tabs>
          <w:tab w:val="num" w:pos="1985"/>
        </w:tabs>
        <w:ind w:left="1985" w:hanging="567"/>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376307A"/>
    <w:multiLevelType w:val="hybridMultilevel"/>
    <w:tmpl w:val="85023344"/>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23D013FD"/>
    <w:multiLevelType w:val="hybridMultilevel"/>
    <w:tmpl w:val="22EC0E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57C4A2E"/>
    <w:multiLevelType w:val="multilevel"/>
    <w:tmpl w:val="9CEEEC78"/>
    <w:lvl w:ilvl="0">
      <w:start w:val="5"/>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25B66B65"/>
    <w:multiLevelType w:val="hybridMultilevel"/>
    <w:tmpl w:val="2474E6C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7E71060"/>
    <w:multiLevelType w:val="multilevel"/>
    <w:tmpl w:val="2586C8F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801774C"/>
    <w:multiLevelType w:val="multilevel"/>
    <w:tmpl w:val="26F2596E"/>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84D5A24"/>
    <w:multiLevelType w:val="hybridMultilevel"/>
    <w:tmpl w:val="CD3AC07E"/>
    <w:lvl w:ilvl="0" w:tplc="18EEB3A6">
      <w:start w:val="1"/>
      <w:numFmt w:val="lowerRoman"/>
      <w:lvlText w:val="(%1)"/>
      <w:lvlJc w:val="left"/>
      <w:pPr>
        <w:ind w:left="542" w:hanging="281"/>
      </w:pPr>
      <w:rPr>
        <w:rFonts w:ascii="Palatino Linotype" w:eastAsia="Palatino Linotype" w:hAnsi="Palatino Linotype" w:hint="default"/>
        <w:sz w:val="22"/>
        <w:szCs w:val="22"/>
      </w:rPr>
    </w:lvl>
    <w:lvl w:ilvl="1" w:tplc="7E7CE99C">
      <w:start w:val="1"/>
      <w:numFmt w:val="bullet"/>
      <w:lvlText w:val="•"/>
      <w:lvlJc w:val="left"/>
      <w:pPr>
        <w:ind w:left="1356" w:hanging="281"/>
      </w:pPr>
      <w:rPr>
        <w:rFonts w:hint="default"/>
      </w:rPr>
    </w:lvl>
    <w:lvl w:ilvl="2" w:tplc="C4522E56">
      <w:start w:val="1"/>
      <w:numFmt w:val="bullet"/>
      <w:lvlText w:val="•"/>
      <w:lvlJc w:val="left"/>
      <w:pPr>
        <w:ind w:left="2169" w:hanging="281"/>
      </w:pPr>
      <w:rPr>
        <w:rFonts w:hint="default"/>
      </w:rPr>
    </w:lvl>
    <w:lvl w:ilvl="3" w:tplc="1EF61046">
      <w:start w:val="1"/>
      <w:numFmt w:val="bullet"/>
      <w:lvlText w:val="•"/>
      <w:lvlJc w:val="left"/>
      <w:pPr>
        <w:ind w:left="2983" w:hanging="281"/>
      </w:pPr>
      <w:rPr>
        <w:rFonts w:hint="default"/>
      </w:rPr>
    </w:lvl>
    <w:lvl w:ilvl="4" w:tplc="8BB4FB18">
      <w:start w:val="1"/>
      <w:numFmt w:val="bullet"/>
      <w:lvlText w:val="•"/>
      <w:lvlJc w:val="left"/>
      <w:pPr>
        <w:ind w:left="3797" w:hanging="281"/>
      </w:pPr>
      <w:rPr>
        <w:rFonts w:hint="default"/>
      </w:rPr>
    </w:lvl>
    <w:lvl w:ilvl="5" w:tplc="8D8A8FFA">
      <w:start w:val="1"/>
      <w:numFmt w:val="bullet"/>
      <w:lvlText w:val="•"/>
      <w:lvlJc w:val="left"/>
      <w:pPr>
        <w:ind w:left="4611" w:hanging="281"/>
      </w:pPr>
      <w:rPr>
        <w:rFonts w:hint="default"/>
      </w:rPr>
    </w:lvl>
    <w:lvl w:ilvl="6" w:tplc="D9401F64">
      <w:start w:val="1"/>
      <w:numFmt w:val="bullet"/>
      <w:lvlText w:val="•"/>
      <w:lvlJc w:val="left"/>
      <w:pPr>
        <w:ind w:left="5424" w:hanging="281"/>
      </w:pPr>
      <w:rPr>
        <w:rFonts w:hint="default"/>
      </w:rPr>
    </w:lvl>
    <w:lvl w:ilvl="7" w:tplc="C79E7816">
      <w:start w:val="1"/>
      <w:numFmt w:val="bullet"/>
      <w:lvlText w:val="•"/>
      <w:lvlJc w:val="left"/>
      <w:pPr>
        <w:ind w:left="6238" w:hanging="281"/>
      </w:pPr>
      <w:rPr>
        <w:rFonts w:hint="default"/>
      </w:rPr>
    </w:lvl>
    <w:lvl w:ilvl="8" w:tplc="529CB298">
      <w:start w:val="1"/>
      <w:numFmt w:val="bullet"/>
      <w:lvlText w:val="•"/>
      <w:lvlJc w:val="left"/>
      <w:pPr>
        <w:ind w:left="7052" w:hanging="281"/>
      </w:pPr>
      <w:rPr>
        <w:rFonts w:hint="default"/>
      </w:rPr>
    </w:lvl>
  </w:abstractNum>
  <w:abstractNum w:abstractNumId="39" w15:restartNumberingAfterBreak="0">
    <w:nsid w:val="29AB4826"/>
    <w:multiLevelType w:val="multilevel"/>
    <w:tmpl w:val="5F70D85A"/>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29C34E30"/>
    <w:multiLevelType w:val="multilevel"/>
    <w:tmpl w:val="A88C70DE"/>
    <w:lvl w:ilvl="0">
      <w:start w:val="3"/>
      <w:numFmt w:val="decimal"/>
      <w:lvlText w:val="%1"/>
      <w:lvlJc w:val="left"/>
      <w:pPr>
        <w:ind w:left="115" w:hanging="574"/>
      </w:pPr>
      <w:rPr>
        <w:rFonts w:hint="default"/>
      </w:rPr>
    </w:lvl>
    <w:lvl w:ilvl="1">
      <w:start w:val="3"/>
      <w:numFmt w:val="decimal"/>
      <w:lvlText w:val="%1.%2"/>
      <w:lvlJc w:val="left"/>
      <w:pPr>
        <w:ind w:left="115" w:hanging="574"/>
      </w:pPr>
      <w:rPr>
        <w:rFonts w:hint="default"/>
      </w:rPr>
    </w:lvl>
    <w:lvl w:ilvl="2">
      <w:start w:val="1"/>
      <w:numFmt w:val="decimal"/>
      <w:lvlText w:val="%1.%2.%3."/>
      <w:lvlJc w:val="left"/>
      <w:pPr>
        <w:ind w:left="115" w:hanging="574"/>
        <w:jc w:val="right"/>
      </w:pPr>
      <w:rPr>
        <w:rFonts w:ascii="Palatino Linotype" w:eastAsia="Palatino Linotype" w:hAnsi="Palatino Linotype" w:hint="default"/>
        <w:sz w:val="22"/>
        <w:szCs w:val="22"/>
      </w:rPr>
    </w:lvl>
    <w:lvl w:ilvl="3">
      <w:start w:val="1"/>
      <w:numFmt w:val="bullet"/>
      <w:lvlText w:val="•"/>
      <w:lvlJc w:val="left"/>
      <w:pPr>
        <w:ind w:left="2684" w:hanging="574"/>
      </w:pPr>
      <w:rPr>
        <w:rFonts w:hint="default"/>
      </w:rPr>
    </w:lvl>
    <w:lvl w:ilvl="4">
      <w:start w:val="1"/>
      <w:numFmt w:val="bullet"/>
      <w:lvlText w:val="•"/>
      <w:lvlJc w:val="left"/>
      <w:pPr>
        <w:ind w:left="3541" w:hanging="574"/>
      </w:pPr>
      <w:rPr>
        <w:rFonts w:hint="default"/>
      </w:rPr>
    </w:lvl>
    <w:lvl w:ilvl="5">
      <w:start w:val="1"/>
      <w:numFmt w:val="bullet"/>
      <w:lvlText w:val="•"/>
      <w:lvlJc w:val="left"/>
      <w:pPr>
        <w:ind w:left="4397" w:hanging="574"/>
      </w:pPr>
      <w:rPr>
        <w:rFonts w:hint="default"/>
      </w:rPr>
    </w:lvl>
    <w:lvl w:ilvl="6">
      <w:start w:val="1"/>
      <w:numFmt w:val="bullet"/>
      <w:lvlText w:val="•"/>
      <w:lvlJc w:val="left"/>
      <w:pPr>
        <w:ind w:left="5254" w:hanging="574"/>
      </w:pPr>
      <w:rPr>
        <w:rFonts w:hint="default"/>
      </w:rPr>
    </w:lvl>
    <w:lvl w:ilvl="7">
      <w:start w:val="1"/>
      <w:numFmt w:val="bullet"/>
      <w:lvlText w:val="•"/>
      <w:lvlJc w:val="left"/>
      <w:pPr>
        <w:ind w:left="6110" w:hanging="574"/>
      </w:pPr>
      <w:rPr>
        <w:rFonts w:hint="default"/>
      </w:rPr>
    </w:lvl>
    <w:lvl w:ilvl="8">
      <w:start w:val="1"/>
      <w:numFmt w:val="bullet"/>
      <w:lvlText w:val="•"/>
      <w:lvlJc w:val="left"/>
      <w:pPr>
        <w:ind w:left="6967" w:hanging="574"/>
      </w:pPr>
      <w:rPr>
        <w:rFonts w:hint="default"/>
      </w:rPr>
    </w:lvl>
  </w:abstractNum>
  <w:abstractNum w:abstractNumId="41" w15:restartNumberingAfterBreak="0">
    <w:nsid w:val="2AAF2572"/>
    <w:multiLevelType w:val="multilevel"/>
    <w:tmpl w:val="CA2EEC40"/>
    <w:lvl w:ilvl="0">
      <w:start w:val="3"/>
      <w:numFmt w:val="decimal"/>
      <w:lvlText w:val="%1"/>
      <w:lvlJc w:val="left"/>
      <w:pPr>
        <w:ind w:left="360" w:hanging="360"/>
      </w:pPr>
      <w:rPr>
        <w:rFonts w:hint="default"/>
        <w:b/>
      </w:rPr>
    </w:lvl>
    <w:lvl w:ilvl="1">
      <w:start w:val="9"/>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2E7172C3"/>
    <w:multiLevelType w:val="hybridMultilevel"/>
    <w:tmpl w:val="F8C07E58"/>
    <w:lvl w:ilvl="0" w:tplc="329E3366">
      <w:start w:val="4"/>
      <w:numFmt w:val="lowerRoman"/>
      <w:lvlText w:val="%1."/>
      <w:lvlJc w:val="right"/>
      <w:pPr>
        <w:ind w:left="2160" w:hanging="360"/>
      </w:pPr>
      <w:rPr>
        <w:rFonts w:hint="default"/>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2E8B3965"/>
    <w:multiLevelType w:val="multilevel"/>
    <w:tmpl w:val="1B96A512"/>
    <w:lvl w:ilvl="0">
      <w:start w:val="5"/>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30BF3B53"/>
    <w:multiLevelType w:val="hybridMultilevel"/>
    <w:tmpl w:val="95F0BA62"/>
    <w:lvl w:ilvl="0" w:tplc="94B2FE76">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5" w15:restartNumberingAfterBreak="0">
    <w:nsid w:val="32047BE2"/>
    <w:multiLevelType w:val="multilevel"/>
    <w:tmpl w:val="8F08A91E"/>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1701"/>
        </w:tabs>
        <w:ind w:left="1701" w:hanging="992"/>
      </w:pPr>
      <w:rPr>
        <w:rFonts w:ascii="Garamond" w:hAnsi="Garamond" w:cs="Times New Roman" w:hint="default"/>
        <w:b w:val="0"/>
        <w:i w:val="0"/>
        <w:sz w:val="24"/>
        <w:szCs w:val="24"/>
      </w:rPr>
    </w:lvl>
    <w:lvl w:ilvl="3">
      <w:start w:val="1"/>
      <w:numFmt w:val="lowerLetter"/>
      <w:lvlText w:val="(%4)"/>
      <w:lvlJc w:val="left"/>
      <w:pPr>
        <w:tabs>
          <w:tab w:val="num" w:pos="2126"/>
        </w:tabs>
        <w:ind w:left="2126" w:hanging="425"/>
      </w:pPr>
      <w:rPr>
        <w:rFonts w:ascii="Garamond" w:hAnsi="Garamond" w:hint="default"/>
        <w:b w:val="0"/>
        <w:i w:val="0"/>
        <w:sz w:val="24"/>
        <w:szCs w:val="24"/>
      </w:rPr>
    </w:lvl>
    <w:lvl w:ilvl="4">
      <w:start w:val="1"/>
      <w:numFmt w:val="upperRoman"/>
      <w:lvlText w:val="%5."/>
      <w:lvlJc w:val="right"/>
      <w:pPr>
        <w:tabs>
          <w:tab w:val="num" w:pos="2835"/>
        </w:tabs>
        <w:ind w:left="2835" w:hanging="709"/>
      </w:pPr>
      <w:rPr>
        <w:rFonts w:hint="default"/>
        <w:b w:val="0"/>
        <w:i w:val="0"/>
        <w:sz w:val="24"/>
        <w:szCs w:val="24"/>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Garamond" w:hAnsi="Garamond" w:hint="default"/>
        <w:b w:val="0"/>
        <w:i w:val="0"/>
        <w:sz w:val="24"/>
        <w:szCs w:val="24"/>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46" w15:restartNumberingAfterBreak="0">
    <w:nsid w:val="33A927CD"/>
    <w:multiLevelType w:val="hybridMultilevel"/>
    <w:tmpl w:val="B0543780"/>
    <w:lvl w:ilvl="0" w:tplc="6CBCC2E4">
      <w:start w:val="1"/>
      <w:numFmt w:val="lowerRoman"/>
      <w:lvlText w:val="(%1)"/>
      <w:lvlJc w:val="left"/>
      <w:pPr>
        <w:ind w:left="2138" w:hanging="360"/>
      </w:pPr>
      <w:rPr>
        <w:rFonts w:hint="default"/>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47" w15:restartNumberingAfterBreak="0">
    <w:nsid w:val="342F31CF"/>
    <w:multiLevelType w:val="multilevel"/>
    <w:tmpl w:val="323EFA1C"/>
    <w:lvl w:ilvl="0">
      <w:start w:val="1"/>
      <w:numFmt w:val="upperRoman"/>
      <w:lvlText w:val="%1."/>
      <w:lvlJc w:val="left"/>
      <w:pPr>
        <w:ind w:left="1080" w:hanging="72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48" w15:restartNumberingAfterBreak="0">
    <w:nsid w:val="34375451"/>
    <w:multiLevelType w:val="hybridMultilevel"/>
    <w:tmpl w:val="B4DE4E16"/>
    <w:lvl w:ilvl="0" w:tplc="489CFD58">
      <w:start w:val="1"/>
      <w:numFmt w:val="decimal"/>
      <w:lvlText w:val="2.7.%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9" w15:restartNumberingAfterBreak="0">
    <w:nsid w:val="34BE2B1D"/>
    <w:multiLevelType w:val="hybridMultilevel"/>
    <w:tmpl w:val="702A5394"/>
    <w:lvl w:ilvl="0" w:tplc="D8CCC8BC">
      <w:start w:val="13"/>
      <w:numFmt w:val="decimal"/>
      <w:lvlText w:val="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355A0516"/>
    <w:multiLevelType w:val="hybridMultilevel"/>
    <w:tmpl w:val="A1C2FBC6"/>
    <w:lvl w:ilvl="0" w:tplc="BCFA3226">
      <w:start w:val="1"/>
      <w:numFmt w:val="lowerLetter"/>
      <w:lvlText w:val="(%1)"/>
      <w:lvlJc w:val="left"/>
      <w:pPr>
        <w:ind w:left="1429" w:hanging="360"/>
      </w:pPr>
      <w:rPr>
        <w:rFonts w:hint="default"/>
      </w:r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1" w15:restartNumberingAfterBreak="0">
    <w:nsid w:val="38CE7238"/>
    <w:multiLevelType w:val="hybridMultilevel"/>
    <w:tmpl w:val="5A0E3B3E"/>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3E0C0787"/>
    <w:multiLevelType w:val="hybridMultilevel"/>
    <w:tmpl w:val="FA32D55E"/>
    <w:lvl w:ilvl="0" w:tplc="6B8C733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3E434234"/>
    <w:multiLevelType w:val="multilevel"/>
    <w:tmpl w:val="601EB6BC"/>
    <w:lvl w:ilvl="0">
      <w:start w:val="5"/>
      <w:numFmt w:val="decimal"/>
      <w:lvlText w:val="%1"/>
      <w:lvlJc w:val="left"/>
      <w:pPr>
        <w:ind w:left="115" w:hanging="749"/>
      </w:pPr>
      <w:rPr>
        <w:rFonts w:hint="default"/>
      </w:rPr>
    </w:lvl>
    <w:lvl w:ilvl="1">
      <w:start w:val="3"/>
      <w:numFmt w:val="decimal"/>
      <w:lvlText w:val="%1.%2"/>
      <w:lvlJc w:val="left"/>
      <w:pPr>
        <w:ind w:left="115" w:hanging="749"/>
      </w:pPr>
      <w:rPr>
        <w:rFonts w:hint="default"/>
      </w:rPr>
    </w:lvl>
    <w:lvl w:ilvl="2">
      <w:start w:val="1"/>
      <w:numFmt w:val="decimal"/>
      <w:lvlText w:val="%1.%2.%3."/>
      <w:lvlJc w:val="left"/>
      <w:pPr>
        <w:ind w:left="115" w:hanging="749"/>
      </w:pPr>
      <w:rPr>
        <w:rFonts w:ascii="Palatino Linotype" w:eastAsia="Palatino Linotype" w:hAnsi="Palatino Linotype" w:hint="default"/>
        <w:sz w:val="22"/>
        <w:szCs w:val="22"/>
      </w:rPr>
    </w:lvl>
    <w:lvl w:ilvl="3">
      <w:start w:val="1"/>
      <w:numFmt w:val="bullet"/>
      <w:lvlText w:val="•"/>
      <w:lvlJc w:val="left"/>
      <w:pPr>
        <w:ind w:left="2684" w:hanging="749"/>
      </w:pPr>
      <w:rPr>
        <w:rFonts w:hint="default"/>
      </w:rPr>
    </w:lvl>
    <w:lvl w:ilvl="4">
      <w:start w:val="1"/>
      <w:numFmt w:val="bullet"/>
      <w:lvlText w:val="•"/>
      <w:lvlJc w:val="left"/>
      <w:pPr>
        <w:ind w:left="3541" w:hanging="749"/>
      </w:pPr>
      <w:rPr>
        <w:rFonts w:hint="default"/>
      </w:rPr>
    </w:lvl>
    <w:lvl w:ilvl="5">
      <w:start w:val="1"/>
      <w:numFmt w:val="bullet"/>
      <w:lvlText w:val="•"/>
      <w:lvlJc w:val="left"/>
      <w:pPr>
        <w:ind w:left="4397" w:hanging="749"/>
      </w:pPr>
      <w:rPr>
        <w:rFonts w:hint="default"/>
      </w:rPr>
    </w:lvl>
    <w:lvl w:ilvl="6">
      <w:start w:val="1"/>
      <w:numFmt w:val="bullet"/>
      <w:lvlText w:val="•"/>
      <w:lvlJc w:val="left"/>
      <w:pPr>
        <w:ind w:left="5254" w:hanging="749"/>
      </w:pPr>
      <w:rPr>
        <w:rFonts w:hint="default"/>
      </w:rPr>
    </w:lvl>
    <w:lvl w:ilvl="7">
      <w:start w:val="1"/>
      <w:numFmt w:val="bullet"/>
      <w:lvlText w:val="•"/>
      <w:lvlJc w:val="left"/>
      <w:pPr>
        <w:ind w:left="6110" w:hanging="749"/>
      </w:pPr>
      <w:rPr>
        <w:rFonts w:hint="default"/>
      </w:rPr>
    </w:lvl>
    <w:lvl w:ilvl="8">
      <w:start w:val="1"/>
      <w:numFmt w:val="bullet"/>
      <w:lvlText w:val="•"/>
      <w:lvlJc w:val="left"/>
      <w:pPr>
        <w:ind w:left="6967" w:hanging="749"/>
      </w:pPr>
      <w:rPr>
        <w:rFonts w:hint="default"/>
      </w:rPr>
    </w:lvl>
  </w:abstractNum>
  <w:abstractNum w:abstractNumId="54" w15:restartNumberingAfterBreak="0">
    <w:nsid w:val="3E8367C6"/>
    <w:multiLevelType w:val="multilevel"/>
    <w:tmpl w:val="B0B48522"/>
    <w:lvl w:ilvl="0">
      <w:start w:val="5"/>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ED35943"/>
    <w:multiLevelType w:val="hybridMultilevel"/>
    <w:tmpl w:val="3CC48260"/>
    <w:lvl w:ilvl="0" w:tplc="368E4A74">
      <w:start w:val="1"/>
      <w:numFmt w:val="lowerLetter"/>
      <w:lvlText w:val="(%1)"/>
      <w:lvlJc w:val="left"/>
      <w:pPr>
        <w:ind w:left="542" w:hanging="339"/>
        <w:jc w:val="right"/>
      </w:pPr>
      <w:rPr>
        <w:rFonts w:ascii="Palatino Linotype" w:eastAsia="Palatino Linotype" w:hAnsi="Palatino Linotype" w:hint="default"/>
        <w:sz w:val="22"/>
        <w:szCs w:val="22"/>
      </w:rPr>
    </w:lvl>
    <w:lvl w:ilvl="1" w:tplc="A27AA708">
      <w:start w:val="1"/>
      <w:numFmt w:val="bullet"/>
      <w:lvlText w:val="•"/>
      <w:lvlJc w:val="left"/>
      <w:pPr>
        <w:ind w:left="1356" w:hanging="339"/>
      </w:pPr>
      <w:rPr>
        <w:rFonts w:hint="default"/>
      </w:rPr>
    </w:lvl>
    <w:lvl w:ilvl="2" w:tplc="717C4518">
      <w:start w:val="1"/>
      <w:numFmt w:val="bullet"/>
      <w:lvlText w:val="•"/>
      <w:lvlJc w:val="left"/>
      <w:pPr>
        <w:ind w:left="2169" w:hanging="339"/>
      </w:pPr>
      <w:rPr>
        <w:rFonts w:hint="default"/>
      </w:rPr>
    </w:lvl>
    <w:lvl w:ilvl="3" w:tplc="10025E44">
      <w:start w:val="1"/>
      <w:numFmt w:val="bullet"/>
      <w:lvlText w:val="•"/>
      <w:lvlJc w:val="left"/>
      <w:pPr>
        <w:ind w:left="2983" w:hanging="339"/>
      </w:pPr>
      <w:rPr>
        <w:rFonts w:hint="default"/>
      </w:rPr>
    </w:lvl>
    <w:lvl w:ilvl="4" w:tplc="E648E402">
      <w:start w:val="1"/>
      <w:numFmt w:val="bullet"/>
      <w:lvlText w:val="•"/>
      <w:lvlJc w:val="left"/>
      <w:pPr>
        <w:ind w:left="3797" w:hanging="339"/>
      </w:pPr>
      <w:rPr>
        <w:rFonts w:hint="default"/>
      </w:rPr>
    </w:lvl>
    <w:lvl w:ilvl="5" w:tplc="BF1E5A92">
      <w:start w:val="1"/>
      <w:numFmt w:val="bullet"/>
      <w:lvlText w:val="•"/>
      <w:lvlJc w:val="left"/>
      <w:pPr>
        <w:ind w:left="4611" w:hanging="339"/>
      </w:pPr>
      <w:rPr>
        <w:rFonts w:hint="default"/>
      </w:rPr>
    </w:lvl>
    <w:lvl w:ilvl="6" w:tplc="06D450F0">
      <w:start w:val="1"/>
      <w:numFmt w:val="bullet"/>
      <w:lvlText w:val="•"/>
      <w:lvlJc w:val="left"/>
      <w:pPr>
        <w:ind w:left="5424" w:hanging="339"/>
      </w:pPr>
      <w:rPr>
        <w:rFonts w:hint="default"/>
      </w:rPr>
    </w:lvl>
    <w:lvl w:ilvl="7" w:tplc="5AACEC3C">
      <w:start w:val="1"/>
      <w:numFmt w:val="bullet"/>
      <w:lvlText w:val="•"/>
      <w:lvlJc w:val="left"/>
      <w:pPr>
        <w:ind w:left="6238" w:hanging="339"/>
      </w:pPr>
      <w:rPr>
        <w:rFonts w:hint="default"/>
      </w:rPr>
    </w:lvl>
    <w:lvl w:ilvl="8" w:tplc="6D247E50">
      <w:start w:val="1"/>
      <w:numFmt w:val="bullet"/>
      <w:lvlText w:val="•"/>
      <w:lvlJc w:val="left"/>
      <w:pPr>
        <w:ind w:left="7052" w:hanging="339"/>
      </w:pPr>
      <w:rPr>
        <w:rFonts w:hint="default"/>
      </w:rPr>
    </w:lvl>
  </w:abstractNum>
  <w:abstractNum w:abstractNumId="56" w15:restartNumberingAfterBreak="0">
    <w:nsid w:val="3F4755D7"/>
    <w:multiLevelType w:val="multilevel"/>
    <w:tmpl w:val="F002130E"/>
    <w:lvl w:ilvl="0">
      <w:start w:val="7"/>
      <w:numFmt w:val="decimal"/>
      <w:lvlText w:val="%1"/>
      <w:lvlJc w:val="left"/>
      <w:pPr>
        <w:ind w:left="115" w:hanging="708"/>
      </w:pPr>
      <w:rPr>
        <w:rFonts w:hint="default"/>
      </w:rPr>
    </w:lvl>
    <w:lvl w:ilvl="1">
      <w:start w:val="1"/>
      <w:numFmt w:val="decimal"/>
      <w:lvlText w:val="%1.%2"/>
      <w:lvlJc w:val="left"/>
      <w:pPr>
        <w:ind w:left="115" w:hanging="708"/>
      </w:pPr>
      <w:rPr>
        <w:rFonts w:ascii="Palatino Linotype" w:eastAsia="Palatino Linotype" w:hAnsi="Palatino Linotype" w:hint="default"/>
        <w:sz w:val="22"/>
        <w:szCs w:val="22"/>
      </w:rPr>
    </w:lvl>
    <w:lvl w:ilvl="2">
      <w:start w:val="1"/>
      <w:numFmt w:val="decimal"/>
      <w:lvlText w:val="%3."/>
      <w:lvlJc w:val="left"/>
      <w:pPr>
        <w:ind w:left="575" w:hanging="360"/>
        <w:jc w:val="right"/>
      </w:pPr>
      <w:rPr>
        <w:rFonts w:ascii="Palatino Linotype" w:eastAsia="Palatino Linotype" w:hAnsi="Palatino Linotype" w:hint="default"/>
        <w:sz w:val="22"/>
        <w:szCs w:val="22"/>
      </w:rPr>
    </w:lvl>
    <w:lvl w:ilvl="3">
      <w:start w:val="1"/>
      <w:numFmt w:val="decimal"/>
      <w:lvlText w:val="%3.%4."/>
      <w:lvlJc w:val="left"/>
      <w:pPr>
        <w:ind w:left="907" w:hanging="432"/>
      </w:pPr>
      <w:rPr>
        <w:rFonts w:ascii="Palatino Linotype" w:eastAsia="Palatino Linotype" w:hAnsi="Palatino Linotype" w:hint="default"/>
        <w:sz w:val="22"/>
        <w:szCs w:val="22"/>
      </w:rPr>
    </w:lvl>
    <w:lvl w:ilvl="4">
      <w:start w:val="1"/>
      <w:numFmt w:val="bullet"/>
      <w:lvlText w:val="•"/>
      <w:lvlJc w:val="left"/>
      <w:pPr>
        <w:ind w:left="2850" w:hanging="432"/>
      </w:pPr>
      <w:rPr>
        <w:rFonts w:hint="default"/>
      </w:rPr>
    </w:lvl>
    <w:lvl w:ilvl="5">
      <w:start w:val="1"/>
      <w:numFmt w:val="bullet"/>
      <w:lvlText w:val="•"/>
      <w:lvlJc w:val="left"/>
      <w:pPr>
        <w:ind w:left="3822" w:hanging="432"/>
      </w:pPr>
      <w:rPr>
        <w:rFonts w:hint="default"/>
      </w:rPr>
    </w:lvl>
    <w:lvl w:ilvl="6">
      <w:start w:val="1"/>
      <w:numFmt w:val="bullet"/>
      <w:lvlText w:val="•"/>
      <w:lvlJc w:val="left"/>
      <w:pPr>
        <w:ind w:left="4793" w:hanging="432"/>
      </w:pPr>
      <w:rPr>
        <w:rFonts w:hint="default"/>
      </w:rPr>
    </w:lvl>
    <w:lvl w:ilvl="7">
      <w:start w:val="1"/>
      <w:numFmt w:val="bullet"/>
      <w:lvlText w:val="•"/>
      <w:lvlJc w:val="left"/>
      <w:pPr>
        <w:ind w:left="5765" w:hanging="432"/>
      </w:pPr>
      <w:rPr>
        <w:rFonts w:hint="default"/>
      </w:rPr>
    </w:lvl>
    <w:lvl w:ilvl="8">
      <w:start w:val="1"/>
      <w:numFmt w:val="bullet"/>
      <w:lvlText w:val="•"/>
      <w:lvlJc w:val="left"/>
      <w:pPr>
        <w:ind w:left="6736" w:hanging="432"/>
      </w:pPr>
      <w:rPr>
        <w:rFonts w:hint="default"/>
      </w:rPr>
    </w:lvl>
  </w:abstractNum>
  <w:abstractNum w:abstractNumId="57" w15:restartNumberingAfterBreak="0">
    <w:nsid w:val="4084577B"/>
    <w:multiLevelType w:val="multilevel"/>
    <w:tmpl w:val="5CDCB962"/>
    <w:lvl w:ilvl="0">
      <w:start w:val="4"/>
      <w:numFmt w:val="decimal"/>
      <w:lvlText w:val="%1"/>
      <w:lvlJc w:val="left"/>
      <w:pPr>
        <w:ind w:left="482" w:hanging="989"/>
      </w:pPr>
      <w:rPr>
        <w:rFonts w:hint="default"/>
      </w:rPr>
    </w:lvl>
    <w:lvl w:ilvl="1">
      <w:start w:val="1"/>
      <w:numFmt w:val="decimal"/>
      <w:lvlText w:val="%1.%2"/>
      <w:lvlJc w:val="left"/>
      <w:pPr>
        <w:ind w:left="482" w:hanging="989"/>
      </w:pPr>
      <w:rPr>
        <w:rFonts w:hint="default"/>
      </w:rPr>
    </w:lvl>
    <w:lvl w:ilvl="2">
      <w:start w:val="1"/>
      <w:numFmt w:val="decimal"/>
      <w:lvlText w:val="%1.%2.%3."/>
      <w:lvlJc w:val="left"/>
      <w:pPr>
        <w:ind w:left="482" w:hanging="989"/>
      </w:pPr>
      <w:rPr>
        <w:rFonts w:ascii="Palatino Linotype" w:eastAsia="Palatino Linotype" w:hAnsi="Palatino Linotype" w:hint="default"/>
        <w:sz w:val="22"/>
        <w:szCs w:val="22"/>
      </w:rPr>
    </w:lvl>
    <w:lvl w:ilvl="3">
      <w:start w:val="1"/>
      <w:numFmt w:val="bullet"/>
      <w:lvlText w:val="•"/>
      <w:lvlJc w:val="left"/>
      <w:pPr>
        <w:ind w:left="2923" w:hanging="989"/>
      </w:pPr>
      <w:rPr>
        <w:rFonts w:hint="default"/>
      </w:rPr>
    </w:lvl>
    <w:lvl w:ilvl="4">
      <w:start w:val="1"/>
      <w:numFmt w:val="bullet"/>
      <w:lvlText w:val="•"/>
      <w:lvlJc w:val="left"/>
      <w:pPr>
        <w:ind w:left="3737" w:hanging="989"/>
      </w:pPr>
      <w:rPr>
        <w:rFonts w:hint="default"/>
      </w:rPr>
    </w:lvl>
    <w:lvl w:ilvl="5">
      <w:start w:val="1"/>
      <w:numFmt w:val="bullet"/>
      <w:lvlText w:val="•"/>
      <w:lvlJc w:val="left"/>
      <w:pPr>
        <w:ind w:left="4551" w:hanging="989"/>
      </w:pPr>
      <w:rPr>
        <w:rFonts w:hint="default"/>
      </w:rPr>
    </w:lvl>
    <w:lvl w:ilvl="6">
      <w:start w:val="1"/>
      <w:numFmt w:val="bullet"/>
      <w:lvlText w:val="•"/>
      <w:lvlJc w:val="left"/>
      <w:pPr>
        <w:ind w:left="5364" w:hanging="989"/>
      </w:pPr>
      <w:rPr>
        <w:rFonts w:hint="default"/>
      </w:rPr>
    </w:lvl>
    <w:lvl w:ilvl="7">
      <w:start w:val="1"/>
      <w:numFmt w:val="bullet"/>
      <w:lvlText w:val="•"/>
      <w:lvlJc w:val="left"/>
      <w:pPr>
        <w:ind w:left="6178" w:hanging="989"/>
      </w:pPr>
      <w:rPr>
        <w:rFonts w:hint="default"/>
      </w:rPr>
    </w:lvl>
    <w:lvl w:ilvl="8">
      <w:start w:val="1"/>
      <w:numFmt w:val="bullet"/>
      <w:lvlText w:val="•"/>
      <w:lvlJc w:val="left"/>
      <w:pPr>
        <w:ind w:left="6992" w:hanging="989"/>
      </w:pPr>
      <w:rPr>
        <w:rFonts w:hint="default"/>
      </w:rPr>
    </w:lvl>
  </w:abstractNum>
  <w:abstractNum w:abstractNumId="58" w15:restartNumberingAfterBreak="0">
    <w:nsid w:val="41395E97"/>
    <w:multiLevelType w:val="hybridMultilevel"/>
    <w:tmpl w:val="6AACD528"/>
    <w:lvl w:ilvl="0" w:tplc="D0807086">
      <w:start w:val="1"/>
      <w:numFmt w:val="lowerRoman"/>
      <w:lvlText w:val="(%1)"/>
      <w:lvlJc w:val="left"/>
      <w:pPr>
        <w:ind w:left="720" w:hanging="360"/>
      </w:pPr>
      <w:rPr>
        <w:rFonts w:hint="default"/>
        <w:spacing w:val="-1"/>
        <w:w w:val="100"/>
        <w:u w:val="no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47F25013"/>
    <w:multiLevelType w:val="hybridMultilevel"/>
    <w:tmpl w:val="81844014"/>
    <w:lvl w:ilvl="0" w:tplc="DBCCD032">
      <w:start w:val="1"/>
      <w:numFmt w:val="lowerLetter"/>
      <w:lvlText w:val="(%1)"/>
      <w:lvlJc w:val="left"/>
      <w:pPr>
        <w:ind w:left="720" w:hanging="360"/>
      </w:pPr>
      <w:rPr>
        <w:rFonts w:ascii="Garamond" w:hAnsi="Garamond"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48233C06"/>
    <w:multiLevelType w:val="hybridMultilevel"/>
    <w:tmpl w:val="FB4C15C6"/>
    <w:lvl w:ilvl="0" w:tplc="149C141E">
      <w:start w:val="1"/>
      <w:numFmt w:val="lowerLetter"/>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4A903D6E"/>
    <w:multiLevelType w:val="multilevel"/>
    <w:tmpl w:val="A8E4B4E6"/>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4AC77050"/>
    <w:multiLevelType w:val="multilevel"/>
    <w:tmpl w:val="13A2910C"/>
    <w:lvl w:ilvl="0">
      <w:start w:val="4"/>
      <w:numFmt w:val="decimal"/>
      <w:lvlText w:val="%1."/>
      <w:lvlJc w:val="left"/>
      <w:pPr>
        <w:ind w:left="360" w:hanging="360"/>
      </w:pPr>
      <w:rPr>
        <w:rFonts w:hint="default"/>
      </w:rPr>
    </w:lvl>
    <w:lvl w:ilvl="1">
      <w:start w:val="1"/>
      <w:numFmt w:val="decimal"/>
      <w:lvlText w:val="%1.%2."/>
      <w:lvlJc w:val="left"/>
      <w:pPr>
        <w:ind w:left="720" w:hanging="720"/>
      </w:pPr>
      <w:rPr>
        <w:rFonts w:ascii="Garamond" w:hAnsi="Garamond" w:hint="default"/>
      </w:rPr>
    </w:lvl>
    <w:lvl w:ilvl="2">
      <w:start w:val="1"/>
      <w:numFmt w:val="decimal"/>
      <w:lvlText w:val="%1.%2.%3."/>
      <w:lvlJc w:val="left"/>
      <w:pPr>
        <w:ind w:left="720" w:hanging="720"/>
      </w:pPr>
      <w:rPr>
        <w:rFonts w:ascii="Garamond" w:hAnsi="Garamond" w:hint="default"/>
        <w:b w:val="0"/>
        <w:i w:val="0"/>
        <w:sz w:val="24"/>
        <w:szCs w:val="24"/>
      </w:rPr>
    </w:lvl>
    <w:lvl w:ilvl="3">
      <w:start w:val="1"/>
      <w:numFmt w:val="decimal"/>
      <w:lvlText w:val="%1.%2.%3.%4."/>
      <w:lvlJc w:val="left"/>
      <w:pPr>
        <w:ind w:left="1080" w:hanging="1080"/>
      </w:pPr>
      <w:rPr>
        <w:rFonts w:ascii="Garamond" w:hAnsi="Garamond" w:hint="default"/>
        <w:b w:val="0"/>
        <w:sz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4B011D62"/>
    <w:multiLevelType w:val="multilevel"/>
    <w:tmpl w:val="8F08A91E"/>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1701"/>
        </w:tabs>
        <w:ind w:left="1701" w:hanging="992"/>
      </w:pPr>
      <w:rPr>
        <w:rFonts w:ascii="Garamond" w:hAnsi="Garamond" w:cs="Times New Roman" w:hint="default"/>
        <w:b w:val="0"/>
        <w:i w:val="0"/>
        <w:sz w:val="24"/>
        <w:szCs w:val="24"/>
      </w:rPr>
    </w:lvl>
    <w:lvl w:ilvl="3">
      <w:start w:val="1"/>
      <w:numFmt w:val="lowerLetter"/>
      <w:lvlText w:val="(%4)"/>
      <w:lvlJc w:val="left"/>
      <w:pPr>
        <w:tabs>
          <w:tab w:val="num" w:pos="2126"/>
        </w:tabs>
        <w:ind w:left="2126" w:hanging="425"/>
      </w:pPr>
      <w:rPr>
        <w:rFonts w:ascii="Garamond" w:hAnsi="Garamond" w:hint="default"/>
        <w:b w:val="0"/>
        <w:i w:val="0"/>
        <w:sz w:val="24"/>
        <w:szCs w:val="24"/>
      </w:rPr>
    </w:lvl>
    <w:lvl w:ilvl="4">
      <w:start w:val="1"/>
      <w:numFmt w:val="upperRoman"/>
      <w:lvlText w:val="%5."/>
      <w:lvlJc w:val="right"/>
      <w:pPr>
        <w:tabs>
          <w:tab w:val="num" w:pos="2835"/>
        </w:tabs>
        <w:ind w:left="2835" w:hanging="709"/>
      </w:pPr>
      <w:rPr>
        <w:rFonts w:hint="default"/>
        <w:b w:val="0"/>
        <w:i w:val="0"/>
        <w:sz w:val="24"/>
        <w:szCs w:val="24"/>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Garamond" w:hAnsi="Garamond" w:hint="default"/>
        <w:b w:val="0"/>
        <w:i w:val="0"/>
        <w:sz w:val="24"/>
        <w:szCs w:val="24"/>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64" w15:restartNumberingAfterBreak="0">
    <w:nsid w:val="4D3650DB"/>
    <w:multiLevelType w:val="hybridMultilevel"/>
    <w:tmpl w:val="AC884E96"/>
    <w:lvl w:ilvl="0" w:tplc="7F4AD384">
      <w:start w:val="1"/>
      <w:numFmt w:val="lowerLetter"/>
      <w:lvlText w:val="(%1)"/>
      <w:lvlJc w:val="left"/>
      <w:pPr>
        <w:ind w:left="1146"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4EB36D24"/>
    <w:multiLevelType w:val="hybridMultilevel"/>
    <w:tmpl w:val="96522E76"/>
    <w:lvl w:ilvl="0" w:tplc="25C69AE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501623C3"/>
    <w:multiLevelType w:val="multilevel"/>
    <w:tmpl w:val="363E79C6"/>
    <w:lvl w:ilvl="0">
      <w:start w:val="6"/>
      <w:numFmt w:val="decimal"/>
      <w:lvlText w:val="%1."/>
      <w:lvlJc w:val="left"/>
      <w:pPr>
        <w:ind w:left="660" w:hanging="660"/>
      </w:pPr>
      <w:rPr>
        <w:rFonts w:hint="default"/>
      </w:rPr>
    </w:lvl>
    <w:lvl w:ilvl="1">
      <w:start w:val="32"/>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67" w15:restartNumberingAfterBreak="0">
    <w:nsid w:val="506C0568"/>
    <w:multiLevelType w:val="hybridMultilevel"/>
    <w:tmpl w:val="7EA60DFE"/>
    <w:lvl w:ilvl="0" w:tplc="CD42014A">
      <w:start w:val="23"/>
      <w:numFmt w:val="lowerLetter"/>
      <w:lvlText w:val="%1)"/>
      <w:lvlJc w:val="left"/>
      <w:pPr>
        <w:ind w:left="2160" w:hanging="360"/>
      </w:pPr>
      <w:rPr>
        <w:rFonts w:hint="default"/>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 w15:restartNumberingAfterBreak="0">
    <w:nsid w:val="539D02B5"/>
    <w:multiLevelType w:val="hybridMultilevel"/>
    <w:tmpl w:val="1CAC531C"/>
    <w:lvl w:ilvl="0" w:tplc="C30091F2">
      <w:start w:val="1"/>
      <w:numFmt w:val="lowerRoman"/>
      <w:lvlText w:val="(%1)"/>
      <w:lvlJc w:val="left"/>
      <w:pPr>
        <w:ind w:left="720" w:hanging="360"/>
      </w:pPr>
      <w:rPr>
        <w:rFonts w:ascii="Garamond" w:hAnsi="Garamond" w:cs="Times New Roman" w:hint="default"/>
        <w:spacing w:val="0"/>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5CCF3899"/>
    <w:multiLevelType w:val="hybridMultilevel"/>
    <w:tmpl w:val="C51671E0"/>
    <w:lvl w:ilvl="0" w:tplc="C30091F2">
      <w:start w:val="1"/>
      <w:numFmt w:val="lowerRoman"/>
      <w:lvlText w:val="(%1)"/>
      <w:lvlJc w:val="left"/>
      <w:pPr>
        <w:ind w:left="1637" w:hanging="360"/>
      </w:pPr>
      <w:rPr>
        <w:rFonts w:ascii="Garamond" w:hAnsi="Garamond" w:cs="Times New Roman" w:hint="default"/>
        <w:spacing w:val="0"/>
        <w:sz w:val="24"/>
        <w:szCs w:val="24"/>
      </w:rPr>
    </w:lvl>
    <w:lvl w:ilvl="1" w:tplc="04160019">
      <w:start w:val="1"/>
      <w:numFmt w:val="lowerLetter"/>
      <w:lvlText w:val="%2."/>
      <w:lvlJc w:val="left"/>
      <w:pPr>
        <w:ind w:left="2880" w:hanging="360"/>
      </w:pPr>
    </w:lvl>
    <w:lvl w:ilvl="2" w:tplc="0416001B">
      <w:start w:val="1"/>
      <w:numFmt w:val="lowerRoman"/>
      <w:lvlText w:val="%3."/>
      <w:lvlJc w:val="right"/>
      <w:pPr>
        <w:ind w:left="3600" w:hanging="180"/>
      </w:pPr>
    </w:lvl>
    <w:lvl w:ilvl="3" w:tplc="0416000F">
      <w:start w:val="1"/>
      <w:numFmt w:val="decimal"/>
      <w:lvlText w:val="%4."/>
      <w:lvlJc w:val="left"/>
      <w:pPr>
        <w:ind w:left="4320" w:hanging="360"/>
      </w:pPr>
    </w:lvl>
    <w:lvl w:ilvl="4" w:tplc="04160019">
      <w:start w:val="1"/>
      <w:numFmt w:val="lowerLetter"/>
      <w:lvlText w:val="%5."/>
      <w:lvlJc w:val="left"/>
      <w:pPr>
        <w:ind w:left="5040" w:hanging="360"/>
      </w:pPr>
    </w:lvl>
    <w:lvl w:ilvl="5" w:tplc="0416001B">
      <w:start w:val="1"/>
      <w:numFmt w:val="lowerRoman"/>
      <w:lvlText w:val="%6."/>
      <w:lvlJc w:val="right"/>
      <w:pPr>
        <w:ind w:left="5760" w:hanging="180"/>
      </w:pPr>
    </w:lvl>
    <w:lvl w:ilvl="6" w:tplc="0416000F">
      <w:start w:val="1"/>
      <w:numFmt w:val="decimal"/>
      <w:lvlText w:val="%7."/>
      <w:lvlJc w:val="left"/>
      <w:pPr>
        <w:ind w:left="6480" w:hanging="360"/>
      </w:pPr>
    </w:lvl>
    <w:lvl w:ilvl="7" w:tplc="04160019">
      <w:start w:val="1"/>
      <w:numFmt w:val="lowerLetter"/>
      <w:lvlText w:val="%8."/>
      <w:lvlJc w:val="left"/>
      <w:pPr>
        <w:ind w:left="7200" w:hanging="360"/>
      </w:pPr>
    </w:lvl>
    <w:lvl w:ilvl="8" w:tplc="0416001B">
      <w:start w:val="1"/>
      <w:numFmt w:val="lowerRoman"/>
      <w:lvlText w:val="%9."/>
      <w:lvlJc w:val="right"/>
      <w:pPr>
        <w:ind w:left="7920" w:hanging="180"/>
      </w:pPr>
    </w:lvl>
  </w:abstractNum>
  <w:abstractNum w:abstractNumId="70" w15:restartNumberingAfterBreak="0">
    <w:nsid w:val="5DC920D4"/>
    <w:multiLevelType w:val="multilevel"/>
    <w:tmpl w:val="3EE67272"/>
    <w:lvl w:ilvl="0">
      <w:start w:val="9"/>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0E0346F"/>
    <w:multiLevelType w:val="hybridMultilevel"/>
    <w:tmpl w:val="A1C2FBC6"/>
    <w:lvl w:ilvl="0" w:tplc="BCFA3226">
      <w:start w:val="1"/>
      <w:numFmt w:val="lowerLetter"/>
      <w:lvlText w:val="(%1)"/>
      <w:lvlJc w:val="left"/>
      <w:pPr>
        <w:ind w:left="1429" w:hanging="360"/>
      </w:pPr>
      <w:rPr>
        <w:rFonts w:hint="default"/>
      </w:r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2" w15:restartNumberingAfterBreak="0">
    <w:nsid w:val="6373109F"/>
    <w:multiLevelType w:val="hybridMultilevel"/>
    <w:tmpl w:val="AC9A3076"/>
    <w:lvl w:ilvl="0" w:tplc="E0940F3C">
      <w:start w:val="1"/>
      <w:numFmt w:val="lowerLetter"/>
      <w:lvlText w:val="(%1)"/>
      <w:lvlJc w:val="left"/>
      <w:pPr>
        <w:ind w:left="1428" w:hanging="360"/>
      </w:pPr>
      <w:rPr>
        <w:rFonts w:hint="default"/>
        <w:sz w:val="24"/>
        <w:szCs w:val="24"/>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3" w15:restartNumberingAfterBreak="0">
    <w:nsid w:val="63DC2843"/>
    <w:multiLevelType w:val="hybridMultilevel"/>
    <w:tmpl w:val="989C237C"/>
    <w:lvl w:ilvl="0" w:tplc="DBCCD032">
      <w:start w:val="1"/>
      <w:numFmt w:val="lowerLetter"/>
      <w:lvlText w:val="(%1)"/>
      <w:lvlJc w:val="left"/>
      <w:pPr>
        <w:ind w:left="720" w:hanging="360"/>
      </w:pPr>
      <w:rPr>
        <w:rFonts w:ascii="Garamond" w:hAnsi="Garamond"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648F137F"/>
    <w:multiLevelType w:val="hybridMultilevel"/>
    <w:tmpl w:val="04D22B4E"/>
    <w:lvl w:ilvl="0" w:tplc="2FDA2A38">
      <w:start w:val="1"/>
      <w:numFmt w:val="lowerRoman"/>
      <w:lvlText w:val="(%1)"/>
      <w:lvlJc w:val="left"/>
      <w:pPr>
        <w:ind w:left="786" w:hanging="360"/>
      </w:pPr>
      <w:rPr>
        <w:rFonts w:cs="Times New Roman"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651B17CF"/>
    <w:multiLevelType w:val="hybridMultilevel"/>
    <w:tmpl w:val="4650F190"/>
    <w:lvl w:ilvl="0" w:tplc="5ACEFC26">
      <w:start w:val="12"/>
      <w:numFmt w:val="lowerLetter"/>
      <w:lvlText w:val="(%1)"/>
      <w:lvlJc w:val="left"/>
      <w:pPr>
        <w:tabs>
          <w:tab w:val="num" w:pos="1070"/>
        </w:tabs>
        <w:ind w:left="107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65D47D1"/>
    <w:multiLevelType w:val="multilevel"/>
    <w:tmpl w:val="48507EEA"/>
    <w:lvl w:ilvl="0">
      <w:start w:val="2"/>
      <w:numFmt w:val="decimal"/>
      <w:lvlText w:val="%1."/>
      <w:lvlJc w:val="left"/>
      <w:pPr>
        <w:ind w:left="450" w:hanging="45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7" w15:restartNumberingAfterBreak="0">
    <w:nsid w:val="67185619"/>
    <w:multiLevelType w:val="hybridMultilevel"/>
    <w:tmpl w:val="7A14F6F6"/>
    <w:lvl w:ilvl="0" w:tplc="D1042458">
      <w:start w:val="1"/>
      <w:numFmt w:val="upperRoman"/>
      <w:lvlText w:val="%1."/>
      <w:lvlJc w:val="left"/>
      <w:pPr>
        <w:ind w:left="720" w:hanging="360"/>
      </w:pPr>
      <w:rPr>
        <w:rFonts w:ascii="Garamond" w:eastAsia="Arial" w:hAnsi="Garamond" w:cs="Times New Roman"/>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68BD643E"/>
    <w:multiLevelType w:val="hybridMultilevel"/>
    <w:tmpl w:val="B7642226"/>
    <w:lvl w:ilvl="0" w:tplc="10087098">
      <w:start w:val="23"/>
      <w:numFmt w:val="lowerLetter"/>
      <w:lvlText w:val="%1)"/>
      <w:lvlJc w:val="left"/>
      <w:pPr>
        <w:ind w:left="216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DF7BBF"/>
    <w:multiLevelType w:val="multilevel"/>
    <w:tmpl w:val="5D202014"/>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6B9F758E"/>
    <w:multiLevelType w:val="hybridMultilevel"/>
    <w:tmpl w:val="3822C6E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6D231F14"/>
    <w:multiLevelType w:val="multilevel"/>
    <w:tmpl w:val="D59A09D2"/>
    <w:lvl w:ilvl="0">
      <w:start w:val="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6FF152BB"/>
    <w:multiLevelType w:val="multilevel"/>
    <w:tmpl w:val="2A4ABA86"/>
    <w:lvl w:ilvl="0">
      <w:start w:val="5"/>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7707145E"/>
    <w:multiLevelType w:val="multilevel"/>
    <w:tmpl w:val="8C4818AE"/>
    <w:lvl w:ilvl="0">
      <w:start w:val="3"/>
      <w:numFmt w:val="decimal"/>
      <w:lvlText w:val="%1"/>
      <w:lvlJc w:val="left"/>
      <w:pPr>
        <w:ind w:left="115" w:hanging="773"/>
      </w:pPr>
      <w:rPr>
        <w:rFonts w:hint="default"/>
      </w:rPr>
    </w:lvl>
    <w:lvl w:ilvl="1">
      <w:start w:val="3"/>
      <w:numFmt w:val="decimal"/>
      <w:lvlText w:val="%1.%2"/>
      <w:lvlJc w:val="left"/>
      <w:pPr>
        <w:ind w:left="115" w:hanging="773"/>
      </w:pPr>
      <w:rPr>
        <w:rFonts w:hint="default"/>
      </w:rPr>
    </w:lvl>
    <w:lvl w:ilvl="2">
      <w:start w:val="4"/>
      <w:numFmt w:val="decimal"/>
      <w:lvlText w:val="%1.%2.%3"/>
      <w:lvlJc w:val="left"/>
      <w:pPr>
        <w:ind w:left="115" w:hanging="773"/>
      </w:pPr>
      <w:rPr>
        <w:rFonts w:hint="default"/>
      </w:rPr>
    </w:lvl>
    <w:lvl w:ilvl="3">
      <w:start w:val="1"/>
      <w:numFmt w:val="decimal"/>
      <w:lvlText w:val="%1.%2.%3.%4."/>
      <w:lvlJc w:val="left"/>
      <w:pPr>
        <w:ind w:left="115" w:hanging="773"/>
      </w:pPr>
      <w:rPr>
        <w:rFonts w:ascii="Palatino Linotype" w:eastAsia="Palatino Linotype" w:hAnsi="Palatino Linotype" w:hint="default"/>
        <w:sz w:val="22"/>
        <w:szCs w:val="22"/>
      </w:rPr>
    </w:lvl>
    <w:lvl w:ilvl="4">
      <w:start w:val="1"/>
      <w:numFmt w:val="bullet"/>
      <w:lvlText w:val="•"/>
      <w:lvlJc w:val="left"/>
      <w:pPr>
        <w:ind w:left="3541" w:hanging="773"/>
      </w:pPr>
      <w:rPr>
        <w:rFonts w:hint="default"/>
      </w:rPr>
    </w:lvl>
    <w:lvl w:ilvl="5">
      <w:start w:val="1"/>
      <w:numFmt w:val="bullet"/>
      <w:lvlText w:val="•"/>
      <w:lvlJc w:val="left"/>
      <w:pPr>
        <w:ind w:left="4397" w:hanging="773"/>
      </w:pPr>
      <w:rPr>
        <w:rFonts w:hint="default"/>
      </w:rPr>
    </w:lvl>
    <w:lvl w:ilvl="6">
      <w:start w:val="1"/>
      <w:numFmt w:val="bullet"/>
      <w:lvlText w:val="•"/>
      <w:lvlJc w:val="left"/>
      <w:pPr>
        <w:ind w:left="5254" w:hanging="773"/>
      </w:pPr>
      <w:rPr>
        <w:rFonts w:hint="default"/>
      </w:rPr>
    </w:lvl>
    <w:lvl w:ilvl="7">
      <w:start w:val="1"/>
      <w:numFmt w:val="bullet"/>
      <w:lvlText w:val="•"/>
      <w:lvlJc w:val="left"/>
      <w:pPr>
        <w:ind w:left="6110" w:hanging="773"/>
      </w:pPr>
      <w:rPr>
        <w:rFonts w:hint="default"/>
      </w:rPr>
    </w:lvl>
    <w:lvl w:ilvl="8">
      <w:start w:val="1"/>
      <w:numFmt w:val="bullet"/>
      <w:lvlText w:val="•"/>
      <w:lvlJc w:val="left"/>
      <w:pPr>
        <w:ind w:left="6967" w:hanging="773"/>
      </w:pPr>
      <w:rPr>
        <w:rFonts w:hint="default"/>
      </w:rPr>
    </w:lvl>
  </w:abstractNum>
  <w:abstractNum w:abstractNumId="84" w15:restartNumberingAfterBreak="0">
    <w:nsid w:val="779A30C7"/>
    <w:multiLevelType w:val="multilevel"/>
    <w:tmpl w:val="0B840EB0"/>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6.%2."/>
      <w:lvlJc w:val="left"/>
      <w:pPr>
        <w:tabs>
          <w:tab w:val="num" w:pos="851"/>
        </w:tabs>
        <w:ind w:left="851" w:hanging="709"/>
      </w:pPr>
      <w:rPr>
        <w:rFonts w:hint="default"/>
        <w:b w:val="0"/>
        <w:i w:val="0"/>
        <w:sz w:val="24"/>
        <w:szCs w:val="24"/>
      </w:rPr>
    </w:lvl>
    <w:lvl w:ilvl="2">
      <w:start w:val="1"/>
      <w:numFmt w:val="upperRoman"/>
      <w:lvlText w:val="%3."/>
      <w:lvlJc w:val="left"/>
      <w:pPr>
        <w:tabs>
          <w:tab w:val="num" w:pos="1701"/>
        </w:tabs>
        <w:ind w:left="1701" w:hanging="992"/>
      </w:pPr>
      <w:rPr>
        <w:rFonts w:ascii="Garamond" w:hAnsi="Garamond" w:hint="default"/>
        <w:b w:val="0"/>
        <w:i w:val="0"/>
        <w:sz w:val="24"/>
        <w:szCs w:val="24"/>
      </w:rPr>
    </w:lvl>
    <w:lvl w:ilvl="3">
      <w:start w:val="1"/>
      <w:numFmt w:val="lowerLetter"/>
      <w:lvlText w:val="(%4)"/>
      <w:lvlJc w:val="left"/>
      <w:pPr>
        <w:tabs>
          <w:tab w:val="num" w:pos="2126"/>
        </w:tabs>
        <w:ind w:left="2126" w:hanging="425"/>
      </w:pPr>
      <w:rPr>
        <w:rFonts w:ascii="Garamond" w:hAnsi="Garamond" w:hint="default"/>
        <w:b w:val="0"/>
        <w:i w:val="0"/>
        <w:sz w:val="24"/>
        <w:szCs w:val="24"/>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6.11.%6."/>
      <w:lvlJc w:val="left"/>
      <w:pPr>
        <w:tabs>
          <w:tab w:val="num" w:pos="709"/>
        </w:tabs>
        <w:ind w:left="709" w:hanging="709"/>
      </w:pPr>
      <w:rPr>
        <w:rFonts w:hint="default"/>
        <w:b w:val="0"/>
        <w:i w:val="0"/>
        <w:sz w:val="24"/>
        <w:szCs w:val="24"/>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85" w15:restartNumberingAfterBreak="0">
    <w:nsid w:val="78453BF7"/>
    <w:multiLevelType w:val="multilevel"/>
    <w:tmpl w:val="3998088C"/>
    <w:lvl w:ilvl="0">
      <w:start w:val="5"/>
      <w:numFmt w:val="decimal"/>
      <w:lvlText w:val="%1"/>
      <w:lvlJc w:val="left"/>
      <w:pPr>
        <w:ind w:left="115" w:hanging="708"/>
      </w:pPr>
      <w:rPr>
        <w:rFonts w:hint="default"/>
      </w:rPr>
    </w:lvl>
    <w:lvl w:ilvl="1">
      <w:start w:val="4"/>
      <w:numFmt w:val="decimal"/>
      <w:lvlText w:val="%1.%2"/>
      <w:lvlJc w:val="left"/>
      <w:pPr>
        <w:ind w:left="115" w:hanging="708"/>
      </w:pPr>
      <w:rPr>
        <w:rFonts w:hint="default"/>
      </w:rPr>
    </w:lvl>
    <w:lvl w:ilvl="2">
      <w:start w:val="1"/>
      <w:numFmt w:val="decimal"/>
      <w:lvlText w:val="%1.%2.%3."/>
      <w:lvlJc w:val="left"/>
      <w:pPr>
        <w:ind w:left="115" w:hanging="708"/>
      </w:pPr>
      <w:rPr>
        <w:rFonts w:ascii="Palatino Linotype" w:eastAsia="Palatino Linotype" w:hAnsi="Palatino Linotype" w:hint="default"/>
        <w:sz w:val="22"/>
        <w:szCs w:val="22"/>
      </w:rPr>
    </w:lvl>
    <w:lvl w:ilvl="3">
      <w:start w:val="1"/>
      <w:numFmt w:val="decimal"/>
      <w:lvlText w:val="%1.%2.%3.%4."/>
      <w:lvlJc w:val="left"/>
      <w:pPr>
        <w:ind w:left="115" w:hanging="723"/>
      </w:pPr>
      <w:rPr>
        <w:rFonts w:ascii="Palatino Linotype" w:eastAsia="Palatino Linotype" w:hAnsi="Palatino Linotype" w:hint="default"/>
        <w:sz w:val="22"/>
        <w:szCs w:val="22"/>
      </w:rPr>
    </w:lvl>
    <w:lvl w:ilvl="4">
      <w:start w:val="1"/>
      <w:numFmt w:val="bullet"/>
      <w:lvlText w:val="•"/>
      <w:lvlJc w:val="left"/>
      <w:pPr>
        <w:ind w:left="2970" w:hanging="723"/>
      </w:pPr>
      <w:rPr>
        <w:rFonts w:hint="default"/>
      </w:rPr>
    </w:lvl>
    <w:lvl w:ilvl="5">
      <w:start w:val="1"/>
      <w:numFmt w:val="bullet"/>
      <w:lvlText w:val="•"/>
      <w:lvlJc w:val="left"/>
      <w:pPr>
        <w:ind w:left="3921" w:hanging="723"/>
      </w:pPr>
      <w:rPr>
        <w:rFonts w:hint="default"/>
      </w:rPr>
    </w:lvl>
    <w:lvl w:ilvl="6">
      <w:start w:val="1"/>
      <w:numFmt w:val="bullet"/>
      <w:lvlText w:val="•"/>
      <w:lvlJc w:val="left"/>
      <w:pPr>
        <w:ind w:left="4873" w:hanging="723"/>
      </w:pPr>
      <w:rPr>
        <w:rFonts w:hint="default"/>
      </w:rPr>
    </w:lvl>
    <w:lvl w:ilvl="7">
      <w:start w:val="1"/>
      <w:numFmt w:val="bullet"/>
      <w:lvlText w:val="•"/>
      <w:lvlJc w:val="left"/>
      <w:pPr>
        <w:ind w:left="5825" w:hanging="723"/>
      </w:pPr>
      <w:rPr>
        <w:rFonts w:hint="default"/>
      </w:rPr>
    </w:lvl>
    <w:lvl w:ilvl="8">
      <w:start w:val="1"/>
      <w:numFmt w:val="bullet"/>
      <w:lvlText w:val="•"/>
      <w:lvlJc w:val="left"/>
      <w:pPr>
        <w:ind w:left="6776" w:hanging="723"/>
      </w:pPr>
      <w:rPr>
        <w:rFonts w:hint="default"/>
      </w:rPr>
    </w:lvl>
  </w:abstractNum>
  <w:abstractNum w:abstractNumId="86" w15:restartNumberingAfterBreak="0">
    <w:nsid w:val="784D009E"/>
    <w:multiLevelType w:val="hybridMultilevel"/>
    <w:tmpl w:val="0D4EC16E"/>
    <w:lvl w:ilvl="0" w:tplc="38322D1C">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7" w15:restartNumberingAfterBreak="0">
    <w:nsid w:val="79B55DAF"/>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88" w15:restartNumberingAfterBreak="0">
    <w:nsid w:val="7B3A2102"/>
    <w:multiLevelType w:val="hybridMultilevel"/>
    <w:tmpl w:val="F6C43E9C"/>
    <w:lvl w:ilvl="0" w:tplc="45EE26B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9AB8206E">
      <w:start w:val="1"/>
      <w:numFmt w:val="lowerLetter"/>
      <w:lvlText w:val="%5."/>
      <w:lvlJc w:val="left"/>
      <w:pPr>
        <w:widowControl w:val="0"/>
        <w:tabs>
          <w:tab w:val="num" w:pos="3600"/>
        </w:tabs>
        <w:autoSpaceDE w:val="0"/>
        <w:autoSpaceDN w:val="0"/>
        <w:adjustRightInd w:val="0"/>
        <w:ind w:left="3600" w:hanging="360"/>
        <w:jc w:val="both"/>
      </w:pPr>
      <w:rPr>
        <w:rFonts w:ascii="Arial" w:hAnsi="Arial" w:cs="Arial" w:hint="default"/>
        <w:spacing w:val="0"/>
        <w:sz w:val="20"/>
        <w:szCs w:val="20"/>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89" w15:restartNumberingAfterBreak="0">
    <w:nsid w:val="7B9F45AE"/>
    <w:multiLevelType w:val="multilevel"/>
    <w:tmpl w:val="FE0EE940"/>
    <w:lvl w:ilvl="0">
      <w:start w:val="5"/>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7E265E6D"/>
    <w:multiLevelType w:val="multilevel"/>
    <w:tmpl w:val="8E50087A"/>
    <w:lvl w:ilvl="0">
      <w:start w:val="54"/>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7F070A91"/>
    <w:multiLevelType w:val="hybridMultilevel"/>
    <w:tmpl w:val="443ACBDA"/>
    <w:lvl w:ilvl="0" w:tplc="188884AC">
      <w:start w:val="1"/>
      <w:numFmt w:val="lowerLetter"/>
      <w:lvlText w:val="(%1)"/>
      <w:lvlJc w:val="left"/>
      <w:pPr>
        <w:ind w:left="681" w:hanging="766"/>
        <w:jc w:val="right"/>
      </w:pPr>
      <w:rPr>
        <w:rFonts w:ascii="Garamond" w:eastAsia="Times New Roman" w:hAnsi="Garamond" w:hint="default"/>
        <w:spacing w:val="-1"/>
        <w:w w:val="99"/>
        <w:sz w:val="24"/>
        <w:szCs w:val="24"/>
      </w:rPr>
    </w:lvl>
    <w:lvl w:ilvl="1" w:tplc="2222F656">
      <w:start w:val="1"/>
      <w:numFmt w:val="decimal"/>
      <w:lvlText w:val="(%2)"/>
      <w:lvlJc w:val="left"/>
      <w:pPr>
        <w:ind w:left="1180" w:hanging="360"/>
        <w:jc w:val="right"/>
      </w:pPr>
      <w:rPr>
        <w:rFonts w:ascii="Garamond" w:eastAsia="Palatino Linotype" w:hAnsi="Garamond" w:hint="default"/>
        <w:sz w:val="22"/>
        <w:szCs w:val="22"/>
      </w:rPr>
    </w:lvl>
    <w:lvl w:ilvl="2" w:tplc="BD86639E">
      <w:start w:val="1"/>
      <w:numFmt w:val="bullet"/>
      <w:lvlText w:val="•"/>
      <w:lvlJc w:val="left"/>
      <w:pPr>
        <w:ind w:left="2014" w:hanging="360"/>
      </w:pPr>
      <w:rPr>
        <w:rFonts w:hint="default"/>
      </w:rPr>
    </w:lvl>
    <w:lvl w:ilvl="3" w:tplc="3DFEBC38">
      <w:start w:val="1"/>
      <w:numFmt w:val="bullet"/>
      <w:lvlText w:val="•"/>
      <w:lvlJc w:val="left"/>
      <w:pPr>
        <w:ind w:left="2847" w:hanging="360"/>
      </w:pPr>
      <w:rPr>
        <w:rFonts w:hint="default"/>
      </w:rPr>
    </w:lvl>
    <w:lvl w:ilvl="4" w:tplc="432EA2A8">
      <w:start w:val="1"/>
      <w:numFmt w:val="bullet"/>
      <w:lvlText w:val="•"/>
      <w:lvlJc w:val="left"/>
      <w:pPr>
        <w:ind w:left="3680" w:hanging="360"/>
      </w:pPr>
      <w:rPr>
        <w:rFonts w:hint="default"/>
      </w:rPr>
    </w:lvl>
    <w:lvl w:ilvl="5" w:tplc="B5EED900">
      <w:start w:val="1"/>
      <w:numFmt w:val="bullet"/>
      <w:lvlText w:val="•"/>
      <w:lvlJc w:val="left"/>
      <w:pPr>
        <w:ind w:left="4513" w:hanging="360"/>
      </w:pPr>
      <w:rPr>
        <w:rFonts w:hint="default"/>
      </w:rPr>
    </w:lvl>
    <w:lvl w:ilvl="6" w:tplc="7696DDC4">
      <w:start w:val="1"/>
      <w:numFmt w:val="bullet"/>
      <w:lvlText w:val="•"/>
      <w:lvlJc w:val="left"/>
      <w:pPr>
        <w:ind w:left="5347" w:hanging="360"/>
      </w:pPr>
      <w:rPr>
        <w:rFonts w:hint="default"/>
      </w:rPr>
    </w:lvl>
    <w:lvl w:ilvl="7" w:tplc="61C88BE0">
      <w:start w:val="1"/>
      <w:numFmt w:val="bullet"/>
      <w:lvlText w:val="•"/>
      <w:lvlJc w:val="left"/>
      <w:pPr>
        <w:ind w:left="6180" w:hanging="360"/>
      </w:pPr>
      <w:rPr>
        <w:rFonts w:hint="default"/>
      </w:rPr>
    </w:lvl>
    <w:lvl w:ilvl="8" w:tplc="7F4C1DFA">
      <w:start w:val="1"/>
      <w:numFmt w:val="bullet"/>
      <w:lvlText w:val="•"/>
      <w:lvlJc w:val="left"/>
      <w:pPr>
        <w:ind w:left="7013" w:hanging="360"/>
      </w:pPr>
      <w:rPr>
        <w:rFonts w:hint="default"/>
      </w:rPr>
    </w:lvl>
  </w:abstractNum>
  <w:abstractNum w:abstractNumId="92" w15:restartNumberingAfterBreak="0">
    <w:nsid w:val="7FE7192A"/>
    <w:multiLevelType w:val="hybridMultilevel"/>
    <w:tmpl w:val="2F6C9674"/>
    <w:lvl w:ilvl="0" w:tplc="741612A2">
      <w:start w:val="1"/>
      <w:numFmt w:val="lowerRoman"/>
      <w:lvlText w:val="(%1)"/>
      <w:lvlJc w:val="left"/>
      <w:pPr>
        <w:ind w:left="482" w:hanging="281"/>
      </w:pPr>
      <w:rPr>
        <w:rFonts w:ascii="Palatino Linotype" w:eastAsia="Palatino Linotype" w:hAnsi="Palatino Linotype" w:hint="default"/>
        <w:sz w:val="22"/>
        <w:szCs w:val="22"/>
      </w:rPr>
    </w:lvl>
    <w:lvl w:ilvl="1" w:tplc="1B52641E">
      <w:start w:val="1"/>
      <w:numFmt w:val="bullet"/>
      <w:lvlText w:val="•"/>
      <w:lvlJc w:val="left"/>
      <w:pPr>
        <w:ind w:left="1296" w:hanging="281"/>
      </w:pPr>
      <w:rPr>
        <w:rFonts w:hint="default"/>
      </w:rPr>
    </w:lvl>
    <w:lvl w:ilvl="2" w:tplc="5312393E">
      <w:start w:val="1"/>
      <w:numFmt w:val="bullet"/>
      <w:lvlText w:val="•"/>
      <w:lvlJc w:val="left"/>
      <w:pPr>
        <w:ind w:left="2109" w:hanging="281"/>
      </w:pPr>
      <w:rPr>
        <w:rFonts w:hint="default"/>
      </w:rPr>
    </w:lvl>
    <w:lvl w:ilvl="3" w:tplc="705628A0">
      <w:start w:val="1"/>
      <w:numFmt w:val="bullet"/>
      <w:lvlText w:val="•"/>
      <w:lvlJc w:val="left"/>
      <w:pPr>
        <w:ind w:left="2923" w:hanging="281"/>
      </w:pPr>
      <w:rPr>
        <w:rFonts w:hint="default"/>
      </w:rPr>
    </w:lvl>
    <w:lvl w:ilvl="4" w:tplc="E760CBF4">
      <w:start w:val="1"/>
      <w:numFmt w:val="bullet"/>
      <w:lvlText w:val="•"/>
      <w:lvlJc w:val="left"/>
      <w:pPr>
        <w:ind w:left="3737" w:hanging="281"/>
      </w:pPr>
      <w:rPr>
        <w:rFonts w:hint="default"/>
      </w:rPr>
    </w:lvl>
    <w:lvl w:ilvl="5" w:tplc="EE386070">
      <w:start w:val="1"/>
      <w:numFmt w:val="bullet"/>
      <w:lvlText w:val="•"/>
      <w:lvlJc w:val="left"/>
      <w:pPr>
        <w:ind w:left="4551" w:hanging="281"/>
      </w:pPr>
      <w:rPr>
        <w:rFonts w:hint="default"/>
      </w:rPr>
    </w:lvl>
    <w:lvl w:ilvl="6" w:tplc="0B22628A">
      <w:start w:val="1"/>
      <w:numFmt w:val="bullet"/>
      <w:lvlText w:val="•"/>
      <w:lvlJc w:val="left"/>
      <w:pPr>
        <w:ind w:left="5364" w:hanging="281"/>
      </w:pPr>
      <w:rPr>
        <w:rFonts w:hint="default"/>
      </w:rPr>
    </w:lvl>
    <w:lvl w:ilvl="7" w:tplc="9C143624">
      <w:start w:val="1"/>
      <w:numFmt w:val="bullet"/>
      <w:lvlText w:val="•"/>
      <w:lvlJc w:val="left"/>
      <w:pPr>
        <w:ind w:left="6178" w:hanging="281"/>
      </w:pPr>
      <w:rPr>
        <w:rFonts w:hint="default"/>
      </w:rPr>
    </w:lvl>
    <w:lvl w:ilvl="8" w:tplc="91AE540A">
      <w:start w:val="1"/>
      <w:numFmt w:val="bullet"/>
      <w:lvlText w:val="•"/>
      <w:lvlJc w:val="left"/>
      <w:pPr>
        <w:ind w:left="6992" w:hanging="281"/>
      </w:pPr>
      <w:rPr>
        <w:rFonts w:hint="default"/>
      </w:rPr>
    </w:lvl>
  </w:abstractNum>
  <w:num w:numId="1">
    <w:abstractNumId w:val="27"/>
  </w:num>
  <w:num w:numId="2">
    <w:abstractNumId w:val="32"/>
  </w:num>
  <w:num w:numId="3">
    <w:abstractNumId w:val="6"/>
  </w:num>
  <w:num w:numId="4">
    <w:abstractNumId w:val="68"/>
  </w:num>
  <w:num w:numId="5">
    <w:abstractNumId w:val="51"/>
  </w:num>
  <w:num w:numId="6">
    <w:abstractNumId w:val="0"/>
  </w:num>
  <w:num w:numId="7">
    <w:abstractNumId w:val="76"/>
  </w:num>
  <w:num w:numId="8">
    <w:abstractNumId w:val="39"/>
  </w:num>
  <w:num w:numId="9">
    <w:abstractNumId w:val="61"/>
  </w:num>
  <w:num w:numId="10">
    <w:abstractNumId w:val="14"/>
  </w:num>
  <w:num w:numId="11">
    <w:abstractNumId w:val="60"/>
  </w:num>
  <w:num w:numId="12">
    <w:abstractNumId w:val="3"/>
  </w:num>
  <w:num w:numId="13">
    <w:abstractNumId w:val="64"/>
  </w:num>
  <w:num w:numId="14">
    <w:abstractNumId w:val="58"/>
  </w:num>
  <w:num w:numId="15">
    <w:abstractNumId w:val="25"/>
  </w:num>
  <w:num w:numId="16">
    <w:abstractNumId w:val="87"/>
  </w:num>
  <w:num w:numId="17">
    <w:abstractNumId w:val="59"/>
  </w:num>
  <w:num w:numId="18">
    <w:abstractNumId w:val="75"/>
  </w:num>
  <w:num w:numId="19">
    <w:abstractNumId w:val="44"/>
  </w:num>
  <w:num w:numId="20">
    <w:abstractNumId w:val="49"/>
  </w:num>
  <w:num w:numId="21">
    <w:abstractNumId w:val="74"/>
  </w:num>
  <w:num w:numId="22">
    <w:abstractNumId w:val="2"/>
  </w:num>
  <w:num w:numId="23">
    <w:abstractNumId w:val="12"/>
  </w:num>
  <w:num w:numId="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num>
  <w:num w:numId="26">
    <w:abstractNumId w:val="42"/>
  </w:num>
  <w:num w:numId="27">
    <w:abstractNumId w:val="10"/>
  </w:num>
  <w:num w:numId="28">
    <w:abstractNumId w:val="78"/>
  </w:num>
  <w:num w:numId="29">
    <w:abstractNumId w:val="20"/>
  </w:num>
  <w:num w:numId="30">
    <w:abstractNumId w:val="18"/>
  </w:num>
  <w:num w:numId="31">
    <w:abstractNumId w:val="15"/>
  </w:num>
  <w:num w:numId="32">
    <w:abstractNumId w:val="36"/>
  </w:num>
  <w:num w:numId="33">
    <w:abstractNumId w:val="35"/>
  </w:num>
  <w:num w:numId="34">
    <w:abstractNumId w:val="69"/>
  </w:num>
  <w:num w:numId="35">
    <w:abstractNumId w:val="73"/>
  </w:num>
  <w:num w:numId="36">
    <w:abstractNumId w:val="72"/>
  </w:num>
  <w:num w:numId="37">
    <w:abstractNumId w:val="56"/>
  </w:num>
  <w:num w:numId="38">
    <w:abstractNumId w:val="85"/>
  </w:num>
  <w:num w:numId="39">
    <w:abstractNumId w:val="53"/>
  </w:num>
  <w:num w:numId="40">
    <w:abstractNumId w:val="13"/>
  </w:num>
  <w:num w:numId="41">
    <w:abstractNumId w:val="92"/>
  </w:num>
  <w:num w:numId="42">
    <w:abstractNumId w:val="57"/>
  </w:num>
  <w:num w:numId="43">
    <w:abstractNumId w:val="55"/>
  </w:num>
  <w:num w:numId="44">
    <w:abstractNumId w:val="38"/>
  </w:num>
  <w:num w:numId="45">
    <w:abstractNumId w:val="83"/>
  </w:num>
  <w:num w:numId="46">
    <w:abstractNumId w:val="91"/>
  </w:num>
  <w:num w:numId="47">
    <w:abstractNumId w:val="40"/>
  </w:num>
  <w:num w:numId="48">
    <w:abstractNumId w:val="19"/>
  </w:num>
  <w:num w:numId="49">
    <w:abstractNumId w:val="80"/>
  </w:num>
  <w:num w:numId="50">
    <w:abstractNumId w:val="52"/>
  </w:num>
  <w:num w:numId="51">
    <w:abstractNumId w:val="79"/>
  </w:num>
  <w:num w:numId="52">
    <w:abstractNumId w:val="1"/>
  </w:num>
  <w:num w:numId="53">
    <w:abstractNumId w:val="48"/>
  </w:num>
  <w:num w:numId="54">
    <w:abstractNumId w:val="41"/>
  </w:num>
  <w:num w:numId="55">
    <w:abstractNumId w:val="21"/>
  </w:num>
  <w:num w:numId="56">
    <w:abstractNumId w:val="84"/>
  </w:num>
  <w:num w:numId="57">
    <w:abstractNumId w:val="77"/>
  </w:num>
  <w:num w:numId="58">
    <w:abstractNumId w:val="26"/>
  </w:num>
  <w:num w:numId="59">
    <w:abstractNumId w:val="24"/>
  </w:num>
  <w:num w:numId="60">
    <w:abstractNumId w:val="7"/>
  </w:num>
  <w:num w:numId="61">
    <w:abstractNumId w:val="29"/>
  </w:num>
  <w:num w:numId="62">
    <w:abstractNumId w:val="28"/>
  </w:num>
  <w:num w:numId="63">
    <w:abstractNumId w:val="82"/>
  </w:num>
  <w:num w:numId="64">
    <w:abstractNumId w:val="8"/>
  </w:num>
  <w:num w:numId="65">
    <w:abstractNumId w:val="90"/>
  </w:num>
  <w:num w:numId="66">
    <w:abstractNumId w:val="63"/>
  </w:num>
  <w:num w:numId="67">
    <w:abstractNumId w:val="66"/>
  </w:num>
  <w:num w:numId="68">
    <w:abstractNumId w:val="70"/>
  </w:num>
  <w:num w:numId="69">
    <w:abstractNumId w:val="33"/>
  </w:num>
  <w:num w:numId="70">
    <w:abstractNumId w:val="22"/>
  </w:num>
  <w:num w:numId="71">
    <w:abstractNumId w:val="45"/>
  </w:num>
  <w:num w:numId="72">
    <w:abstractNumId w:val="17"/>
  </w:num>
  <w:num w:numId="73">
    <w:abstractNumId w:val="88"/>
  </w:num>
  <w:num w:numId="74">
    <w:abstractNumId w:val="65"/>
  </w:num>
  <w:num w:numId="75">
    <w:abstractNumId w:val="4"/>
  </w:num>
  <w:num w:numId="76">
    <w:abstractNumId w:val="62"/>
  </w:num>
  <w:num w:numId="77">
    <w:abstractNumId w:val="23"/>
  </w:num>
  <w:num w:numId="78">
    <w:abstractNumId w:val="86"/>
  </w:num>
  <w:num w:numId="79">
    <w:abstractNumId w:val="11"/>
  </w:num>
  <w:num w:numId="80">
    <w:abstractNumId w:val="37"/>
  </w:num>
  <w:num w:numId="81">
    <w:abstractNumId w:val="30"/>
  </w:num>
  <w:num w:numId="82">
    <w:abstractNumId w:val="31"/>
  </w:num>
  <w:num w:numId="83">
    <w:abstractNumId w:val="46"/>
  </w:num>
  <w:num w:numId="84">
    <w:abstractNumId w:val="16"/>
  </w:num>
  <w:num w:numId="85">
    <w:abstractNumId w:val="31"/>
  </w:num>
  <w:num w:numId="86">
    <w:abstractNumId w:val="71"/>
  </w:num>
  <w:num w:numId="87">
    <w:abstractNumId w:val="50"/>
  </w:num>
  <w:num w:numId="88">
    <w:abstractNumId w:val="31"/>
  </w:num>
  <w:num w:numId="89">
    <w:abstractNumId w:val="31"/>
  </w:num>
  <w:num w:numId="90">
    <w:abstractNumId w:val="5"/>
  </w:num>
  <w:num w:numId="91">
    <w:abstractNumId w:val="9"/>
  </w:num>
  <w:num w:numId="92">
    <w:abstractNumId w:val="81"/>
  </w:num>
  <w:num w:numId="93">
    <w:abstractNumId w:val="31"/>
  </w:num>
  <w:num w:numId="94">
    <w:abstractNumId w:val="43"/>
  </w:num>
  <w:num w:numId="95">
    <w:abstractNumId w:val="54"/>
  </w:num>
  <w:num w:numId="96">
    <w:abstractNumId w:val="89"/>
  </w:num>
  <w:num w:numId="97">
    <w:abstractNumId w:val="31"/>
  </w:num>
  <w:num w:numId="98">
    <w:abstractNumId w:val="3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798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NDateTime" w:val="-1"/>
    <w:docVar w:name="#DNDocDBase" w:val="-1"/>
    <w:docVar w:name="#DNDocID" w:val="SAMCURRENT 100427290.1 26-jul-18 19:16"/>
    <w:docVar w:name="#DNDocMatterNo" w:val="0"/>
    <w:docVar w:name="#DNDocVer" w:val="-1"/>
    <w:docVar w:name="#DNFOpts" w:val="optFooter0"/>
    <w:docVar w:name="#DNLine2Chk" w:val="0"/>
    <w:docVar w:name="#DNPlacement" w:val="optAllPages"/>
    <w:docVar w:name="didIDFlag" w:val="26/07/2018 19:16:54"/>
  </w:docVars>
  <w:rsids>
    <w:rsidRoot w:val="00BF31B1"/>
    <w:rsid w:val="00000168"/>
    <w:rsid w:val="000014B5"/>
    <w:rsid w:val="00002A8C"/>
    <w:rsid w:val="00004562"/>
    <w:rsid w:val="00007A0C"/>
    <w:rsid w:val="000103C9"/>
    <w:rsid w:val="00011383"/>
    <w:rsid w:val="00011DDE"/>
    <w:rsid w:val="000124F1"/>
    <w:rsid w:val="0001307A"/>
    <w:rsid w:val="00013662"/>
    <w:rsid w:val="00015FB9"/>
    <w:rsid w:val="000171A5"/>
    <w:rsid w:val="000174B4"/>
    <w:rsid w:val="000174C6"/>
    <w:rsid w:val="000213DC"/>
    <w:rsid w:val="00024EC5"/>
    <w:rsid w:val="0002707D"/>
    <w:rsid w:val="00027342"/>
    <w:rsid w:val="00030839"/>
    <w:rsid w:val="0003091D"/>
    <w:rsid w:val="000326AF"/>
    <w:rsid w:val="0003417B"/>
    <w:rsid w:val="00035490"/>
    <w:rsid w:val="00040B05"/>
    <w:rsid w:val="00041560"/>
    <w:rsid w:val="00041F09"/>
    <w:rsid w:val="0004348E"/>
    <w:rsid w:val="00043635"/>
    <w:rsid w:val="000451B8"/>
    <w:rsid w:val="00045466"/>
    <w:rsid w:val="00045985"/>
    <w:rsid w:val="00047908"/>
    <w:rsid w:val="000509B8"/>
    <w:rsid w:val="00053209"/>
    <w:rsid w:val="00053AA8"/>
    <w:rsid w:val="00054095"/>
    <w:rsid w:val="00055823"/>
    <w:rsid w:val="00056B5C"/>
    <w:rsid w:val="00057B04"/>
    <w:rsid w:val="00057EE5"/>
    <w:rsid w:val="0006391E"/>
    <w:rsid w:val="00065030"/>
    <w:rsid w:val="00065624"/>
    <w:rsid w:val="00066018"/>
    <w:rsid w:val="00066A8A"/>
    <w:rsid w:val="000740C8"/>
    <w:rsid w:val="00076203"/>
    <w:rsid w:val="000762B5"/>
    <w:rsid w:val="00076ED6"/>
    <w:rsid w:val="000820B6"/>
    <w:rsid w:val="000821CA"/>
    <w:rsid w:val="00083D08"/>
    <w:rsid w:val="0008425A"/>
    <w:rsid w:val="0008459F"/>
    <w:rsid w:val="00085A08"/>
    <w:rsid w:val="00086429"/>
    <w:rsid w:val="0008661F"/>
    <w:rsid w:val="000870B5"/>
    <w:rsid w:val="00090039"/>
    <w:rsid w:val="00090DA0"/>
    <w:rsid w:val="0009309A"/>
    <w:rsid w:val="00094605"/>
    <w:rsid w:val="000A31DC"/>
    <w:rsid w:val="000A4A7F"/>
    <w:rsid w:val="000A5FAE"/>
    <w:rsid w:val="000A79A7"/>
    <w:rsid w:val="000B0780"/>
    <w:rsid w:val="000B114D"/>
    <w:rsid w:val="000B2200"/>
    <w:rsid w:val="000B4F9D"/>
    <w:rsid w:val="000B6297"/>
    <w:rsid w:val="000B6AA0"/>
    <w:rsid w:val="000C22D6"/>
    <w:rsid w:val="000C34A3"/>
    <w:rsid w:val="000C4433"/>
    <w:rsid w:val="000C4837"/>
    <w:rsid w:val="000C7811"/>
    <w:rsid w:val="000D0CF2"/>
    <w:rsid w:val="000D104D"/>
    <w:rsid w:val="000D1063"/>
    <w:rsid w:val="000D1BE1"/>
    <w:rsid w:val="000D26D5"/>
    <w:rsid w:val="000D3EB2"/>
    <w:rsid w:val="000D4AD4"/>
    <w:rsid w:val="000D4CFA"/>
    <w:rsid w:val="000E2AD8"/>
    <w:rsid w:val="000E3D1B"/>
    <w:rsid w:val="000E5177"/>
    <w:rsid w:val="000E77E4"/>
    <w:rsid w:val="000F0BCC"/>
    <w:rsid w:val="000F20F0"/>
    <w:rsid w:val="000F3457"/>
    <w:rsid w:val="000F4742"/>
    <w:rsid w:val="000F4778"/>
    <w:rsid w:val="000F4B98"/>
    <w:rsid w:val="000F6CED"/>
    <w:rsid w:val="001037EC"/>
    <w:rsid w:val="001057B2"/>
    <w:rsid w:val="00105FC8"/>
    <w:rsid w:val="00110063"/>
    <w:rsid w:val="001112E7"/>
    <w:rsid w:val="00111E71"/>
    <w:rsid w:val="00112818"/>
    <w:rsid w:val="00112ED4"/>
    <w:rsid w:val="001138F4"/>
    <w:rsid w:val="00113B57"/>
    <w:rsid w:val="00113E88"/>
    <w:rsid w:val="00114B9C"/>
    <w:rsid w:val="00115094"/>
    <w:rsid w:val="00115286"/>
    <w:rsid w:val="00116098"/>
    <w:rsid w:val="001179B5"/>
    <w:rsid w:val="001219E1"/>
    <w:rsid w:val="00121B28"/>
    <w:rsid w:val="00122423"/>
    <w:rsid w:val="00122595"/>
    <w:rsid w:val="0012293A"/>
    <w:rsid w:val="00132EF2"/>
    <w:rsid w:val="00133E26"/>
    <w:rsid w:val="00133EC0"/>
    <w:rsid w:val="00136E7A"/>
    <w:rsid w:val="001411EA"/>
    <w:rsid w:val="00144128"/>
    <w:rsid w:val="00145355"/>
    <w:rsid w:val="00145ED9"/>
    <w:rsid w:val="001524D3"/>
    <w:rsid w:val="00155B2F"/>
    <w:rsid w:val="00157B07"/>
    <w:rsid w:val="00163B84"/>
    <w:rsid w:val="00164417"/>
    <w:rsid w:val="00166FE1"/>
    <w:rsid w:val="0016752D"/>
    <w:rsid w:val="001675BF"/>
    <w:rsid w:val="00171128"/>
    <w:rsid w:val="0017136B"/>
    <w:rsid w:val="00172100"/>
    <w:rsid w:val="00176F55"/>
    <w:rsid w:val="001808F4"/>
    <w:rsid w:val="00181D3F"/>
    <w:rsid w:val="001854B0"/>
    <w:rsid w:val="00186FCA"/>
    <w:rsid w:val="00190AE1"/>
    <w:rsid w:val="00193758"/>
    <w:rsid w:val="00194CA7"/>
    <w:rsid w:val="001950EE"/>
    <w:rsid w:val="00195F0B"/>
    <w:rsid w:val="00197C5C"/>
    <w:rsid w:val="001A3639"/>
    <w:rsid w:val="001A3C26"/>
    <w:rsid w:val="001A3E50"/>
    <w:rsid w:val="001A443B"/>
    <w:rsid w:val="001A471B"/>
    <w:rsid w:val="001A4DCA"/>
    <w:rsid w:val="001A6F3C"/>
    <w:rsid w:val="001B341F"/>
    <w:rsid w:val="001B5115"/>
    <w:rsid w:val="001B523E"/>
    <w:rsid w:val="001B6DBB"/>
    <w:rsid w:val="001B7EA9"/>
    <w:rsid w:val="001C0211"/>
    <w:rsid w:val="001C0DF1"/>
    <w:rsid w:val="001C303E"/>
    <w:rsid w:val="001C33C1"/>
    <w:rsid w:val="001C3CF9"/>
    <w:rsid w:val="001C4176"/>
    <w:rsid w:val="001C4DB0"/>
    <w:rsid w:val="001C6FB5"/>
    <w:rsid w:val="001C706E"/>
    <w:rsid w:val="001C7FC8"/>
    <w:rsid w:val="001D1144"/>
    <w:rsid w:val="001D36E0"/>
    <w:rsid w:val="001D4076"/>
    <w:rsid w:val="001D6548"/>
    <w:rsid w:val="001D739A"/>
    <w:rsid w:val="001E275C"/>
    <w:rsid w:val="001E504E"/>
    <w:rsid w:val="001E5781"/>
    <w:rsid w:val="001E67AE"/>
    <w:rsid w:val="001E6B03"/>
    <w:rsid w:val="001E7F2D"/>
    <w:rsid w:val="001F4A38"/>
    <w:rsid w:val="001F674D"/>
    <w:rsid w:val="001F7CD6"/>
    <w:rsid w:val="00201BDF"/>
    <w:rsid w:val="00202378"/>
    <w:rsid w:val="0020664A"/>
    <w:rsid w:val="002066A4"/>
    <w:rsid w:val="0021022B"/>
    <w:rsid w:val="00210DC4"/>
    <w:rsid w:val="00212BA1"/>
    <w:rsid w:val="002132CB"/>
    <w:rsid w:val="0021353E"/>
    <w:rsid w:val="002135C1"/>
    <w:rsid w:val="002137E0"/>
    <w:rsid w:val="00214E88"/>
    <w:rsid w:val="002159AF"/>
    <w:rsid w:val="00215B44"/>
    <w:rsid w:val="00215BFF"/>
    <w:rsid w:val="00216E58"/>
    <w:rsid w:val="002178E3"/>
    <w:rsid w:val="00220CAD"/>
    <w:rsid w:val="002213DF"/>
    <w:rsid w:val="00222399"/>
    <w:rsid w:val="002231E0"/>
    <w:rsid w:val="002234B8"/>
    <w:rsid w:val="002243E8"/>
    <w:rsid w:val="00232B09"/>
    <w:rsid w:val="00233352"/>
    <w:rsid w:val="002375F8"/>
    <w:rsid w:val="00237854"/>
    <w:rsid w:val="0023796B"/>
    <w:rsid w:val="00245CCD"/>
    <w:rsid w:val="00246882"/>
    <w:rsid w:val="002468FF"/>
    <w:rsid w:val="00246E39"/>
    <w:rsid w:val="00251CD1"/>
    <w:rsid w:val="00252FEE"/>
    <w:rsid w:val="00253040"/>
    <w:rsid w:val="00255730"/>
    <w:rsid w:val="00260903"/>
    <w:rsid w:val="002652B0"/>
    <w:rsid w:val="00272B8D"/>
    <w:rsid w:val="002736AA"/>
    <w:rsid w:val="00274686"/>
    <w:rsid w:val="00274DD3"/>
    <w:rsid w:val="00275306"/>
    <w:rsid w:val="002762E6"/>
    <w:rsid w:val="00281165"/>
    <w:rsid w:val="002816FC"/>
    <w:rsid w:val="002830E8"/>
    <w:rsid w:val="00283402"/>
    <w:rsid w:val="00283D18"/>
    <w:rsid w:val="002853C7"/>
    <w:rsid w:val="002866DA"/>
    <w:rsid w:val="002868D8"/>
    <w:rsid w:val="00287CD0"/>
    <w:rsid w:val="00287DDB"/>
    <w:rsid w:val="0029363C"/>
    <w:rsid w:val="0029616B"/>
    <w:rsid w:val="002A12E1"/>
    <w:rsid w:val="002A34D8"/>
    <w:rsid w:val="002A5CDC"/>
    <w:rsid w:val="002B01B6"/>
    <w:rsid w:val="002B0E0C"/>
    <w:rsid w:val="002B779F"/>
    <w:rsid w:val="002B7887"/>
    <w:rsid w:val="002C0226"/>
    <w:rsid w:val="002C078E"/>
    <w:rsid w:val="002C0DE7"/>
    <w:rsid w:val="002C2FBE"/>
    <w:rsid w:val="002C59A0"/>
    <w:rsid w:val="002D114E"/>
    <w:rsid w:val="002D1433"/>
    <w:rsid w:val="002D3040"/>
    <w:rsid w:val="002D35FD"/>
    <w:rsid w:val="002D3996"/>
    <w:rsid w:val="002D651A"/>
    <w:rsid w:val="002D6C16"/>
    <w:rsid w:val="002D6E67"/>
    <w:rsid w:val="002D7EE2"/>
    <w:rsid w:val="002E031D"/>
    <w:rsid w:val="002E211F"/>
    <w:rsid w:val="002E48C3"/>
    <w:rsid w:val="002E7856"/>
    <w:rsid w:val="002F19B9"/>
    <w:rsid w:val="002F1A43"/>
    <w:rsid w:val="003004EF"/>
    <w:rsid w:val="003028C4"/>
    <w:rsid w:val="00304AB5"/>
    <w:rsid w:val="003061BD"/>
    <w:rsid w:val="00306C83"/>
    <w:rsid w:val="00307646"/>
    <w:rsid w:val="00307F82"/>
    <w:rsid w:val="00310397"/>
    <w:rsid w:val="0031053D"/>
    <w:rsid w:val="00315525"/>
    <w:rsid w:val="00315D7D"/>
    <w:rsid w:val="00326A5D"/>
    <w:rsid w:val="0032796E"/>
    <w:rsid w:val="00330F62"/>
    <w:rsid w:val="00332D74"/>
    <w:rsid w:val="003332F1"/>
    <w:rsid w:val="00341004"/>
    <w:rsid w:val="00341472"/>
    <w:rsid w:val="00343961"/>
    <w:rsid w:val="00344CF2"/>
    <w:rsid w:val="00346144"/>
    <w:rsid w:val="00350997"/>
    <w:rsid w:val="00355098"/>
    <w:rsid w:val="003551AD"/>
    <w:rsid w:val="003556CA"/>
    <w:rsid w:val="00356BFE"/>
    <w:rsid w:val="00357178"/>
    <w:rsid w:val="00357F4D"/>
    <w:rsid w:val="00361F11"/>
    <w:rsid w:val="00361FD3"/>
    <w:rsid w:val="00363F61"/>
    <w:rsid w:val="00364C53"/>
    <w:rsid w:val="0036758C"/>
    <w:rsid w:val="00370826"/>
    <w:rsid w:val="003715E6"/>
    <w:rsid w:val="003719DE"/>
    <w:rsid w:val="00372217"/>
    <w:rsid w:val="0037360D"/>
    <w:rsid w:val="00381E22"/>
    <w:rsid w:val="00382439"/>
    <w:rsid w:val="00382D67"/>
    <w:rsid w:val="00386D38"/>
    <w:rsid w:val="003948E0"/>
    <w:rsid w:val="003963F5"/>
    <w:rsid w:val="003A1529"/>
    <w:rsid w:val="003A25CF"/>
    <w:rsid w:val="003A2FC6"/>
    <w:rsid w:val="003A5BFD"/>
    <w:rsid w:val="003A6E54"/>
    <w:rsid w:val="003A7295"/>
    <w:rsid w:val="003B0726"/>
    <w:rsid w:val="003B11C2"/>
    <w:rsid w:val="003B20AD"/>
    <w:rsid w:val="003B24AF"/>
    <w:rsid w:val="003B6A65"/>
    <w:rsid w:val="003B7C01"/>
    <w:rsid w:val="003C2A1D"/>
    <w:rsid w:val="003C31D1"/>
    <w:rsid w:val="003C4E7B"/>
    <w:rsid w:val="003C72E6"/>
    <w:rsid w:val="003C7C65"/>
    <w:rsid w:val="003D06A8"/>
    <w:rsid w:val="003D1D80"/>
    <w:rsid w:val="003D1E37"/>
    <w:rsid w:val="003D4327"/>
    <w:rsid w:val="003D4579"/>
    <w:rsid w:val="003D4BBD"/>
    <w:rsid w:val="003E08EE"/>
    <w:rsid w:val="003E15D5"/>
    <w:rsid w:val="003E1C6B"/>
    <w:rsid w:val="003E1ED5"/>
    <w:rsid w:val="003E2E86"/>
    <w:rsid w:val="003E5CEA"/>
    <w:rsid w:val="003E6A56"/>
    <w:rsid w:val="003F07B3"/>
    <w:rsid w:val="003F2C52"/>
    <w:rsid w:val="003F761B"/>
    <w:rsid w:val="00401E8C"/>
    <w:rsid w:val="0040270E"/>
    <w:rsid w:val="004028CE"/>
    <w:rsid w:val="00405534"/>
    <w:rsid w:val="004126D7"/>
    <w:rsid w:val="00412A6D"/>
    <w:rsid w:val="00413ADF"/>
    <w:rsid w:val="00417D69"/>
    <w:rsid w:val="00420469"/>
    <w:rsid w:val="0042081F"/>
    <w:rsid w:val="00420EAB"/>
    <w:rsid w:val="004213B4"/>
    <w:rsid w:val="00422D33"/>
    <w:rsid w:val="00423390"/>
    <w:rsid w:val="00424436"/>
    <w:rsid w:val="004248DA"/>
    <w:rsid w:val="0042502C"/>
    <w:rsid w:val="00425C4A"/>
    <w:rsid w:val="004276C0"/>
    <w:rsid w:val="00430A7B"/>
    <w:rsid w:val="00431F5F"/>
    <w:rsid w:val="00432448"/>
    <w:rsid w:val="00435471"/>
    <w:rsid w:val="00435E50"/>
    <w:rsid w:val="004376EE"/>
    <w:rsid w:val="00440038"/>
    <w:rsid w:val="004424DE"/>
    <w:rsid w:val="00443A1E"/>
    <w:rsid w:val="00446070"/>
    <w:rsid w:val="0044607A"/>
    <w:rsid w:val="00447244"/>
    <w:rsid w:val="004500CE"/>
    <w:rsid w:val="004535FC"/>
    <w:rsid w:val="004609FA"/>
    <w:rsid w:val="0046463C"/>
    <w:rsid w:val="004665D0"/>
    <w:rsid w:val="004679D0"/>
    <w:rsid w:val="00473A45"/>
    <w:rsid w:val="00474F21"/>
    <w:rsid w:val="00475CFF"/>
    <w:rsid w:val="00476118"/>
    <w:rsid w:val="0047746C"/>
    <w:rsid w:val="00477E0E"/>
    <w:rsid w:val="004822E6"/>
    <w:rsid w:val="00482362"/>
    <w:rsid w:val="00483F5E"/>
    <w:rsid w:val="00484A84"/>
    <w:rsid w:val="00492221"/>
    <w:rsid w:val="004942C3"/>
    <w:rsid w:val="00494655"/>
    <w:rsid w:val="004A3083"/>
    <w:rsid w:val="004B2EDB"/>
    <w:rsid w:val="004B46F2"/>
    <w:rsid w:val="004B4807"/>
    <w:rsid w:val="004B4A59"/>
    <w:rsid w:val="004B5088"/>
    <w:rsid w:val="004B6F6A"/>
    <w:rsid w:val="004C1B70"/>
    <w:rsid w:val="004C2F53"/>
    <w:rsid w:val="004D1908"/>
    <w:rsid w:val="004D1C5F"/>
    <w:rsid w:val="004D358E"/>
    <w:rsid w:val="004D4A32"/>
    <w:rsid w:val="004D4E1A"/>
    <w:rsid w:val="004D7CF7"/>
    <w:rsid w:val="004E3E78"/>
    <w:rsid w:val="004E55C9"/>
    <w:rsid w:val="004E5CBA"/>
    <w:rsid w:val="004E7E40"/>
    <w:rsid w:val="004F002C"/>
    <w:rsid w:val="004F0FC1"/>
    <w:rsid w:val="004F4929"/>
    <w:rsid w:val="004F64AE"/>
    <w:rsid w:val="0050011C"/>
    <w:rsid w:val="0050103F"/>
    <w:rsid w:val="005016F4"/>
    <w:rsid w:val="00501B72"/>
    <w:rsid w:val="00501F6D"/>
    <w:rsid w:val="0050275C"/>
    <w:rsid w:val="00502D59"/>
    <w:rsid w:val="005043D2"/>
    <w:rsid w:val="005079F4"/>
    <w:rsid w:val="00513134"/>
    <w:rsid w:val="00513221"/>
    <w:rsid w:val="0051633B"/>
    <w:rsid w:val="005201ED"/>
    <w:rsid w:val="00520B14"/>
    <w:rsid w:val="0052328C"/>
    <w:rsid w:val="005245A5"/>
    <w:rsid w:val="00524BE2"/>
    <w:rsid w:val="005276F4"/>
    <w:rsid w:val="005324B6"/>
    <w:rsid w:val="0053317C"/>
    <w:rsid w:val="005335EA"/>
    <w:rsid w:val="00536914"/>
    <w:rsid w:val="00537541"/>
    <w:rsid w:val="005377D2"/>
    <w:rsid w:val="0054171C"/>
    <w:rsid w:val="00546523"/>
    <w:rsid w:val="005477BF"/>
    <w:rsid w:val="005521E4"/>
    <w:rsid w:val="005536F5"/>
    <w:rsid w:val="00553901"/>
    <w:rsid w:val="00555285"/>
    <w:rsid w:val="005566B2"/>
    <w:rsid w:val="00556D61"/>
    <w:rsid w:val="00557150"/>
    <w:rsid w:val="00557D52"/>
    <w:rsid w:val="00560C7B"/>
    <w:rsid w:val="00560F2A"/>
    <w:rsid w:val="0056224A"/>
    <w:rsid w:val="00564389"/>
    <w:rsid w:val="005643D3"/>
    <w:rsid w:val="00564E82"/>
    <w:rsid w:val="00566850"/>
    <w:rsid w:val="00567A5B"/>
    <w:rsid w:val="00570AC6"/>
    <w:rsid w:val="00573206"/>
    <w:rsid w:val="00577783"/>
    <w:rsid w:val="005800C1"/>
    <w:rsid w:val="00581C5A"/>
    <w:rsid w:val="0058235A"/>
    <w:rsid w:val="00583207"/>
    <w:rsid w:val="0058364C"/>
    <w:rsid w:val="00583B27"/>
    <w:rsid w:val="0058420F"/>
    <w:rsid w:val="0058514F"/>
    <w:rsid w:val="005877D3"/>
    <w:rsid w:val="005908F6"/>
    <w:rsid w:val="00590E5C"/>
    <w:rsid w:val="0059120A"/>
    <w:rsid w:val="0059123E"/>
    <w:rsid w:val="005916B4"/>
    <w:rsid w:val="00591FD8"/>
    <w:rsid w:val="00593B4A"/>
    <w:rsid w:val="005961B7"/>
    <w:rsid w:val="005A0F20"/>
    <w:rsid w:val="005A15D1"/>
    <w:rsid w:val="005A1CEA"/>
    <w:rsid w:val="005A3230"/>
    <w:rsid w:val="005A55AA"/>
    <w:rsid w:val="005A5991"/>
    <w:rsid w:val="005A7377"/>
    <w:rsid w:val="005A746A"/>
    <w:rsid w:val="005A7D12"/>
    <w:rsid w:val="005B03E1"/>
    <w:rsid w:val="005B0D5B"/>
    <w:rsid w:val="005B1152"/>
    <w:rsid w:val="005B4857"/>
    <w:rsid w:val="005B50BC"/>
    <w:rsid w:val="005B6361"/>
    <w:rsid w:val="005C091B"/>
    <w:rsid w:val="005C22D0"/>
    <w:rsid w:val="005D5891"/>
    <w:rsid w:val="005D71FC"/>
    <w:rsid w:val="005E37D0"/>
    <w:rsid w:val="005E4408"/>
    <w:rsid w:val="005E5010"/>
    <w:rsid w:val="005E6D75"/>
    <w:rsid w:val="005E727F"/>
    <w:rsid w:val="005F0824"/>
    <w:rsid w:val="005F0C78"/>
    <w:rsid w:val="005F0FC1"/>
    <w:rsid w:val="005F4763"/>
    <w:rsid w:val="005F7422"/>
    <w:rsid w:val="0060272E"/>
    <w:rsid w:val="006040A0"/>
    <w:rsid w:val="00605D92"/>
    <w:rsid w:val="00605DD5"/>
    <w:rsid w:val="00610ABA"/>
    <w:rsid w:val="00611FF0"/>
    <w:rsid w:val="00612818"/>
    <w:rsid w:val="006160DC"/>
    <w:rsid w:val="006166A4"/>
    <w:rsid w:val="006171F8"/>
    <w:rsid w:val="00622D76"/>
    <w:rsid w:val="006258E9"/>
    <w:rsid w:val="00630C9F"/>
    <w:rsid w:val="006325FF"/>
    <w:rsid w:val="00634C75"/>
    <w:rsid w:val="00635734"/>
    <w:rsid w:val="00637555"/>
    <w:rsid w:val="00641972"/>
    <w:rsid w:val="00642EA3"/>
    <w:rsid w:val="006437F3"/>
    <w:rsid w:val="006440E3"/>
    <w:rsid w:val="00644122"/>
    <w:rsid w:val="006454C0"/>
    <w:rsid w:val="00646924"/>
    <w:rsid w:val="0065537F"/>
    <w:rsid w:val="00662687"/>
    <w:rsid w:val="0066337F"/>
    <w:rsid w:val="00665108"/>
    <w:rsid w:val="0067184D"/>
    <w:rsid w:val="00671CDF"/>
    <w:rsid w:val="006730BB"/>
    <w:rsid w:val="00674072"/>
    <w:rsid w:val="0067755D"/>
    <w:rsid w:val="00677848"/>
    <w:rsid w:val="00677B08"/>
    <w:rsid w:val="006800F7"/>
    <w:rsid w:val="00683136"/>
    <w:rsid w:val="006836CB"/>
    <w:rsid w:val="00684F3F"/>
    <w:rsid w:val="00685BF6"/>
    <w:rsid w:val="00686B0B"/>
    <w:rsid w:val="00690C62"/>
    <w:rsid w:val="00693C4A"/>
    <w:rsid w:val="006964E3"/>
    <w:rsid w:val="0069650B"/>
    <w:rsid w:val="00697BBA"/>
    <w:rsid w:val="00697C59"/>
    <w:rsid w:val="006A118F"/>
    <w:rsid w:val="006A5594"/>
    <w:rsid w:val="006A5BDC"/>
    <w:rsid w:val="006A5C5D"/>
    <w:rsid w:val="006A6272"/>
    <w:rsid w:val="006B0350"/>
    <w:rsid w:val="006B0C3E"/>
    <w:rsid w:val="006B2113"/>
    <w:rsid w:val="006B2AB4"/>
    <w:rsid w:val="006B3859"/>
    <w:rsid w:val="006B551F"/>
    <w:rsid w:val="006B55B6"/>
    <w:rsid w:val="006B5C46"/>
    <w:rsid w:val="006C1FBB"/>
    <w:rsid w:val="006C3AD2"/>
    <w:rsid w:val="006C5346"/>
    <w:rsid w:val="006C6882"/>
    <w:rsid w:val="006C71E7"/>
    <w:rsid w:val="006C7597"/>
    <w:rsid w:val="006C769B"/>
    <w:rsid w:val="006D38B5"/>
    <w:rsid w:val="006D5489"/>
    <w:rsid w:val="006D77B5"/>
    <w:rsid w:val="006E3905"/>
    <w:rsid w:val="006E443F"/>
    <w:rsid w:val="006E6892"/>
    <w:rsid w:val="006E6B54"/>
    <w:rsid w:val="006E7629"/>
    <w:rsid w:val="006F1272"/>
    <w:rsid w:val="006F40E5"/>
    <w:rsid w:val="006F50C1"/>
    <w:rsid w:val="006F5534"/>
    <w:rsid w:val="006F7383"/>
    <w:rsid w:val="006F7982"/>
    <w:rsid w:val="00700BBD"/>
    <w:rsid w:val="007014CF"/>
    <w:rsid w:val="00701EAA"/>
    <w:rsid w:val="0070216E"/>
    <w:rsid w:val="007044C4"/>
    <w:rsid w:val="007049BE"/>
    <w:rsid w:val="00705603"/>
    <w:rsid w:val="0071088B"/>
    <w:rsid w:val="00711D76"/>
    <w:rsid w:val="00713DCE"/>
    <w:rsid w:val="00714BE9"/>
    <w:rsid w:val="007155EA"/>
    <w:rsid w:val="00716A9B"/>
    <w:rsid w:val="007170E1"/>
    <w:rsid w:val="007230A5"/>
    <w:rsid w:val="00724847"/>
    <w:rsid w:val="00724B36"/>
    <w:rsid w:val="00724ED4"/>
    <w:rsid w:val="007278AD"/>
    <w:rsid w:val="00727A5D"/>
    <w:rsid w:val="007312F4"/>
    <w:rsid w:val="00732B6C"/>
    <w:rsid w:val="00737468"/>
    <w:rsid w:val="007377FE"/>
    <w:rsid w:val="00741B9B"/>
    <w:rsid w:val="00742E6C"/>
    <w:rsid w:val="00743ED6"/>
    <w:rsid w:val="007443A4"/>
    <w:rsid w:val="00752A6D"/>
    <w:rsid w:val="0075367A"/>
    <w:rsid w:val="007544D5"/>
    <w:rsid w:val="0075630E"/>
    <w:rsid w:val="0075664B"/>
    <w:rsid w:val="00756A40"/>
    <w:rsid w:val="0076471E"/>
    <w:rsid w:val="00766A69"/>
    <w:rsid w:val="007676D6"/>
    <w:rsid w:val="00770656"/>
    <w:rsid w:val="00770CC7"/>
    <w:rsid w:val="00771E7A"/>
    <w:rsid w:val="00772E65"/>
    <w:rsid w:val="007730B6"/>
    <w:rsid w:val="007731E7"/>
    <w:rsid w:val="00773BDD"/>
    <w:rsid w:val="007746BF"/>
    <w:rsid w:val="00775BC0"/>
    <w:rsid w:val="00776AA9"/>
    <w:rsid w:val="00782654"/>
    <w:rsid w:val="0079187F"/>
    <w:rsid w:val="00792A3A"/>
    <w:rsid w:val="00792C20"/>
    <w:rsid w:val="00794302"/>
    <w:rsid w:val="00796C9F"/>
    <w:rsid w:val="00797A3F"/>
    <w:rsid w:val="007A19B1"/>
    <w:rsid w:val="007A2B82"/>
    <w:rsid w:val="007A379B"/>
    <w:rsid w:val="007A3A9D"/>
    <w:rsid w:val="007A6A1E"/>
    <w:rsid w:val="007B011A"/>
    <w:rsid w:val="007B0725"/>
    <w:rsid w:val="007B1B39"/>
    <w:rsid w:val="007B2FEF"/>
    <w:rsid w:val="007B3693"/>
    <w:rsid w:val="007B46CA"/>
    <w:rsid w:val="007C3F18"/>
    <w:rsid w:val="007C4C32"/>
    <w:rsid w:val="007C63AA"/>
    <w:rsid w:val="007C73EB"/>
    <w:rsid w:val="007D2E2E"/>
    <w:rsid w:val="007D460B"/>
    <w:rsid w:val="007D4EA0"/>
    <w:rsid w:val="007D5423"/>
    <w:rsid w:val="007D5E7E"/>
    <w:rsid w:val="007D7464"/>
    <w:rsid w:val="007D7DF9"/>
    <w:rsid w:val="007D7F80"/>
    <w:rsid w:val="007E190F"/>
    <w:rsid w:val="007E35E0"/>
    <w:rsid w:val="007E54AD"/>
    <w:rsid w:val="007E552A"/>
    <w:rsid w:val="007E66C3"/>
    <w:rsid w:val="007E67FA"/>
    <w:rsid w:val="007F0A1F"/>
    <w:rsid w:val="007F0AD7"/>
    <w:rsid w:val="007F11CF"/>
    <w:rsid w:val="007F4D0D"/>
    <w:rsid w:val="007F623B"/>
    <w:rsid w:val="00802A65"/>
    <w:rsid w:val="00811635"/>
    <w:rsid w:val="00812C2C"/>
    <w:rsid w:val="00812DE5"/>
    <w:rsid w:val="00813174"/>
    <w:rsid w:val="00813C0D"/>
    <w:rsid w:val="00815882"/>
    <w:rsid w:val="00815A08"/>
    <w:rsid w:val="00816CCE"/>
    <w:rsid w:val="008172DC"/>
    <w:rsid w:val="00817922"/>
    <w:rsid w:val="008202A3"/>
    <w:rsid w:val="00823A20"/>
    <w:rsid w:val="00823ADF"/>
    <w:rsid w:val="0082440A"/>
    <w:rsid w:val="00825E16"/>
    <w:rsid w:val="00827A41"/>
    <w:rsid w:val="00830EEA"/>
    <w:rsid w:val="008311F1"/>
    <w:rsid w:val="0083236A"/>
    <w:rsid w:val="00834E3B"/>
    <w:rsid w:val="00835AC4"/>
    <w:rsid w:val="00840075"/>
    <w:rsid w:val="00842869"/>
    <w:rsid w:val="008428EB"/>
    <w:rsid w:val="00842BBB"/>
    <w:rsid w:val="00843BF6"/>
    <w:rsid w:val="00843DD5"/>
    <w:rsid w:val="00846D45"/>
    <w:rsid w:val="00852361"/>
    <w:rsid w:val="008533BA"/>
    <w:rsid w:val="00853BEC"/>
    <w:rsid w:val="00856109"/>
    <w:rsid w:val="008578C0"/>
    <w:rsid w:val="0086321D"/>
    <w:rsid w:val="00863E49"/>
    <w:rsid w:val="008665F2"/>
    <w:rsid w:val="0087147F"/>
    <w:rsid w:val="00871983"/>
    <w:rsid w:val="00874124"/>
    <w:rsid w:val="008803FD"/>
    <w:rsid w:val="0088144B"/>
    <w:rsid w:val="008822BF"/>
    <w:rsid w:val="00882C97"/>
    <w:rsid w:val="00884161"/>
    <w:rsid w:val="0088701A"/>
    <w:rsid w:val="008901F6"/>
    <w:rsid w:val="00891952"/>
    <w:rsid w:val="00891EE8"/>
    <w:rsid w:val="008951C7"/>
    <w:rsid w:val="0089644D"/>
    <w:rsid w:val="00897221"/>
    <w:rsid w:val="00897796"/>
    <w:rsid w:val="00897D73"/>
    <w:rsid w:val="008A2A0B"/>
    <w:rsid w:val="008A2E88"/>
    <w:rsid w:val="008A54EC"/>
    <w:rsid w:val="008B2714"/>
    <w:rsid w:val="008B2F13"/>
    <w:rsid w:val="008B571C"/>
    <w:rsid w:val="008B5A69"/>
    <w:rsid w:val="008C05E6"/>
    <w:rsid w:val="008C1857"/>
    <w:rsid w:val="008C30D9"/>
    <w:rsid w:val="008C3EB3"/>
    <w:rsid w:val="008C4A49"/>
    <w:rsid w:val="008C4AA3"/>
    <w:rsid w:val="008C55BA"/>
    <w:rsid w:val="008C5C6C"/>
    <w:rsid w:val="008C6024"/>
    <w:rsid w:val="008C6770"/>
    <w:rsid w:val="008D0A66"/>
    <w:rsid w:val="008D2AB1"/>
    <w:rsid w:val="008D373E"/>
    <w:rsid w:val="008D37AD"/>
    <w:rsid w:val="008D6A68"/>
    <w:rsid w:val="008D772B"/>
    <w:rsid w:val="008E0877"/>
    <w:rsid w:val="008E1853"/>
    <w:rsid w:val="008E3E9F"/>
    <w:rsid w:val="008E56AE"/>
    <w:rsid w:val="008E7472"/>
    <w:rsid w:val="008F03DD"/>
    <w:rsid w:val="008F0F07"/>
    <w:rsid w:val="008F517C"/>
    <w:rsid w:val="008F5780"/>
    <w:rsid w:val="008F6029"/>
    <w:rsid w:val="009007A9"/>
    <w:rsid w:val="009018BB"/>
    <w:rsid w:val="00901959"/>
    <w:rsid w:val="00902BA5"/>
    <w:rsid w:val="00905D89"/>
    <w:rsid w:val="00907CD6"/>
    <w:rsid w:val="00910686"/>
    <w:rsid w:val="009134CE"/>
    <w:rsid w:val="00914F6A"/>
    <w:rsid w:val="00915E8A"/>
    <w:rsid w:val="00916066"/>
    <w:rsid w:val="009166F9"/>
    <w:rsid w:val="00920B37"/>
    <w:rsid w:val="00920CA0"/>
    <w:rsid w:val="0092466F"/>
    <w:rsid w:val="00926765"/>
    <w:rsid w:val="009271C7"/>
    <w:rsid w:val="0092791E"/>
    <w:rsid w:val="00927F47"/>
    <w:rsid w:val="009306CD"/>
    <w:rsid w:val="00931219"/>
    <w:rsid w:val="0093137F"/>
    <w:rsid w:val="009340B1"/>
    <w:rsid w:val="009347AE"/>
    <w:rsid w:val="00934C4A"/>
    <w:rsid w:val="0093712B"/>
    <w:rsid w:val="0094260E"/>
    <w:rsid w:val="00942CA5"/>
    <w:rsid w:val="00943689"/>
    <w:rsid w:val="00944463"/>
    <w:rsid w:val="00945446"/>
    <w:rsid w:val="0094692C"/>
    <w:rsid w:val="0095084E"/>
    <w:rsid w:val="009513BC"/>
    <w:rsid w:val="00953708"/>
    <w:rsid w:val="0095593D"/>
    <w:rsid w:val="00955FF7"/>
    <w:rsid w:val="00957426"/>
    <w:rsid w:val="00957834"/>
    <w:rsid w:val="00960AC0"/>
    <w:rsid w:val="00962B00"/>
    <w:rsid w:val="009643D9"/>
    <w:rsid w:val="009648D4"/>
    <w:rsid w:val="009663F7"/>
    <w:rsid w:val="00967559"/>
    <w:rsid w:val="00970AC7"/>
    <w:rsid w:val="00970BAD"/>
    <w:rsid w:val="00972074"/>
    <w:rsid w:val="00974398"/>
    <w:rsid w:val="009744D0"/>
    <w:rsid w:val="00974D01"/>
    <w:rsid w:val="009750F2"/>
    <w:rsid w:val="009804BF"/>
    <w:rsid w:val="00980762"/>
    <w:rsid w:val="00981C21"/>
    <w:rsid w:val="00983DE1"/>
    <w:rsid w:val="00983ECA"/>
    <w:rsid w:val="00984CDE"/>
    <w:rsid w:val="00984F0B"/>
    <w:rsid w:val="00986169"/>
    <w:rsid w:val="009868FC"/>
    <w:rsid w:val="00987FD7"/>
    <w:rsid w:val="00990B4D"/>
    <w:rsid w:val="00992A6D"/>
    <w:rsid w:val="00992AD5"/>
    <w:rsid w:val="00994B41"/>
    <w:rsid w:val="009A08DC"/>
    <w:rsid w:val="009A22CD"/>
    <w:rsid w:val="009A3F0C"/>
    <w:rsid w:val="009A451D"/>
    <w:rsid w:val="009A5A48"/>
    <w:rsid w:val="009B0F3C"/>
    <w:rsid w:val="009B1B26"/>
    <w:rsid w:val="009B47DC"/>
    <w:rsid w:val="009B49FE"/>
    <w:rsid w:val="009B4E38"/>
    <w:rsid w:val="009B5E20"/>
    <w:rsid w:val="009B65EF"/>
    <w:rsid w:val="009D02B2"/>
    <w:rsid w:val="009D10C0"/>
    <w:rsid w:val="009D2A95"/>
    <w:rsid w:val="009D3D18"/>
    <w:rsid w:val="009D4715"/>
    <w:rsid w:val="009D4832"/>
    <w:rsid w:val="009D5B21"/>
    <w:rsid w:val="009D60C6"/>
    <w:rsid w:val="009D6222"/>
    <w:rsid w:val="009E0643"/>
    <w:rsid w:val="009E47B5"/>
    <w:rsid w:val="009E5B96"/>
    <w:rsid w:val="009E6A22"/>
    <w:rsid w:val="009E7DC8"/>
    <w:rsid w:val="009E7FC5"/>
    <w:rsid w:val="009F1082"/>
    <w:rsid w:val="009F5FCD"/>
    <w:rsid w:val="009F750D"/>
    <w:rsid w:val="00A017B0"/>
    <w:rsid w:val="00A02913"/>
    <w:rsid w:val="00A040A8"/>
    <w:rsid w:val="00A0751F"/>
    <w:rsid w:val="00A1153E"/>
    <w:rsid w:val="00A124F7"/>
    <w:rsid w:val="00A126F8"/>
    <w:rsid w:val="00A13A2C"/>
    <w:rsid w:val="00A1509E"/>
    <w:rsid w:val="00A17978"/>
    <w:rsid w:val="00A17985"/>
    <w:rsid w:val="00A23061"/>
    <w:rsid w:val="00A243F2"/>
    <w:rsid w:val="00A249E5"/>
    <w:rsid w:val="00A25A5E"/>
    <w:rsid w:val="00A25F7D"/>
    <w:rsid w:val="00A268A4"/>
    <w:rsid w:val="00A27864"/>
    <w:rsid w:val="00A337EB"/>
    <w:rsid w:val="00A362FB"/>
    <w:rsid w:val="00A36524"/>
    <w:rsid w:val="00A365C5"/>
    <w:rsid w:val="00A40630"/>
    <w:rsid w:val="00A4082F"/>
    <w:rsid w:val="00A414F4"/>
    <w:rsid w:val="00A42B54"/>
    <w:rsid w:val="00A42E49"/>
    <w:rsid w:val="00A433E8"/>
    <w:rsid w:val="00A43655"/>
    <w:rsid w:val="00A4530E"/>
    <w:rsid w:val="00A45934"/>
    <w:rsid w:val="00A47FFC"/>
    <w:rsid w:val="00A56DCA"/>
    <w:rsid w:val="00A57F88"/>
    <w:rsid w:val="00A64702"/>
    <w:rsid w:val="00A653B3"/>
    <w:rsid w:val="00A6576E"/>
    <w:rsid w:val="00A6700A"/>
    <w:rsid w:val="00A676B7"/>
    <w:rsid w:val="00A67866"/>
    <w:rsid w:val="00A70C30"/>
    <w:rsid w:val="00A7388D"/>
    <w:rsid w:val="00A74BAD"/>
    <w:rsid w:val="00A7570D"/>
    <w:rsid w:val="00A7572F"/>
    <w:rsid w:val="00A75C63"/>
    <w:rsid w:val="00A77ABC"/>
    <w:rsid w:val="00A81686"/>
    <w:rsid w:val="00A83C25"/>
    <w:rsid w:val="00A878C1"/>
    <w:rsid w:val="00A91734"/>
    <w:rsid w:val="00A91E08"/>
    <w:rsid w:val="00A9495C"/>
    <w:rsid w:val="00A94CB8"/>
    <w:rsid w:val="00A94F4B"/>
    <w:rsid w:val="00A95A0E"/>
    <w:rsid w:val="00A9660D"/>
    <w:rsid w:val="00AA03EA"/>
    <w:rsid w:val="00AA56FF"/>
    <w:rsid w:val="00AA682B"/>
    <w:rsid w:val="00AA7575"/>
    <w:rsid w:val="00AA7B8E"/>
    <w:rsid w:val="00AB1B09"/>
    <w:rsid w:val="00AB2644"/>
    <w:rsid w:val="00AB3ECF"/>
    <w:rsid w:val="00AB4160"/>
    <w:rsid w:val="00AB7341"/>
    <w:rsid w:val="00AC14DC"/>
    <w:rsid w:val="00AC233C"/>
    <w:rsid w:val="00AC294F"/>
    <w:rsid w:val="00AC2A7F"/>
    <w:rsid w:val="00AC686B"/>
    <w:rsid w:val="00AC7A2E"/>
    <w:rsid w:val="00AC7F32"/>
    <w:rsid w:val="00AD0E8C"/>
    <w:rsid w:val="00AD1DA6"/>
    <w:rsid w:val="00AD4F76"/>
    <w:rsid w:val="00AD75FE"/>
    <w:rsid w:val="00AE2D1B"/>
    <w:rsid w:val="00AE3725"/>
    <w:rsid w:val="00AE3E6C"/>
    <w:rsid w:val="00AE4086"/>
    <w:rsid w:val="00AE459E"/>
    <w:rsid w:val="00AE710D"/>
    <w:rsid w:val="00AE72AB"/>
    <w:rsid w:val="00AF222F"/>
    <w:rsid w:val="00AF4117"/>
    <w:rsid w:val="00AF4D2A"/>
    <w:rsid w:val="00AF6009"/>
    <w:rsid w:val="00AF60C9"/>
    <w:rsid w:val="00B02EBB"/>
    <w:rsid w:val="00B032E2"/>
    <w:rsid w:val="00B04014"/>
    <w:rsid w:val="00B052F7"/>
    <w:rsid w:val="00B06BDB"/>
    <w:rsid w:val="00B110E7"/>
    <w:rsid w:val="00B1198C"/>
    <w:rsid w:val="00B13610"/>
    <w:rsid w:val="00B138A6"/>
    <w:rsid w:val="00B14F00"/>
    <w:rsid w:val="00B1586B"/>
    <w:rsid w:val="00B169D0"/>
    <w:rsid w:val="00B17698"/>
    <w:rsid w:val="00B17F4B"/>
    <w:rsid w:val="00B17F81"/>
    <w:rsid w:val="00B21ABE"/>
    <w:rsid w:val="00B22A97"/>
    <w:rsid w:val="00B24807"/>
    <w:rsid w:val="00B254A1"/>
    <w:rsid w:val="00B26314"/>
    <w:rsid w:val="00B27E28"/>
    <w:rsid w:val="00B32532"/>
    <w:rsid w:val="00B346DD"/>
    <w:rsid w:val="00B3658D"/>
    <w:rsid w:val="00B36860"/>
    <w:rsid w:val="00B36E46"/>
    <w:rsid w:val="00B4097A"/>
    <w:rsid w:val="00B40C6C"/>
    <w:rsid w:val="00B4102A"/>
    <w:rsid w:val="00B418DA"/>
    <w:rsid w:val="00B46D51"/>
    <w:rsid w:val="00B5006E"/>
    <w:rsid w:val="00B51E7F"/>
    <w:rsid w:val="00B52B45"/>
    <w:rsid w:val="00B52DDB"/>
    <w:rsid w:val="00B553E4"/>
    <w:rsid w:val="00B55910"/>
    <w:rsid w:val="00B56874"/>
    <w:rsid w:val="00B56C50"/>
    <w:rsid w:val="00B60ECB"/>
    <w:rsid w:val="00B62525"/>
    <w:rsid w:val="00B664B7"/>
    <w:rsid w:val="00B67EB4"/>
    <w:rsid w:val="00B72C91"/>
    <w:rsid w:val="00B72EF3"/>
    <w:rsid w:val="00B74B33"/>
    <w:rsid w:val="00B74C6F"/>
    <w:rsid w:val="00B750EF"/>
    <w:rsid w:val="00B768F8"/>
    <w:rsid w:val="00B76D5C"/>
    <w:rsid w:val="00B76F88"/>
    <w:rsid w:val="00B77833"/>
    <w:rsid w:val="00B77E98"/>
    <w:rsid w:val="00B805BC"/>
    <w:rsid w:val="00B80BB2"/>
    <w:rsid w:val="00B81279"/>
    <w:rsid w:val="00B81308"/>
    <w:rsid w:val="00B81CE8"/>
    <w:rsid w:val="00B85794"/>
    <w:rsid w:val="00B85E8B"/>
    <w:rsid w:val="00B87E8F"/>
    <w:rsid w:val="00B90704"/>
    <w:rsid w:val="00B914B2"/>
    <w:rsid w:val="00B920DE"/>
    <w:rsid w:val="00B96BE2"/>
    <w:rsid w:val="00B96C2D"/>
    <w:rsid w:val="00BA2778"/>
    <w:rsid w:val="00BA4D0F"/>
    <w:rsid w:val="00BB1248"/>
    <w:rsid w:val="00BB4A36"/>
    <w:rsid w:val="00BB5005"/>
    <w:rsid w:val="00BB55D5"/>
    <w:rsid w:val="00BB629C"/>
    <w:rsid w:val="00BB6628"/>
    <w:rsid w:val="00BC0772"/>
    <w:rsid w:val="00BC6A11"/>
    <w:rsid w:val="00BC7FA4"/>
    <w:rsid w:val="00BD0302"/>
    <w:rsid w:val="00BD0B8F"/>
    <w:rsid w:val="00BD17FA"/>
    <w:rsid w:val="00BD4F7C"/>
    <w:rsid w:val="00BD6F09"/>
    <w:rsid w:val="00BE27BB"/>
    <w:rsid w:val="00BE32CC"/>
    <w:rsid w:val="00BE3C55"/>
    <w:rsid w:val="00BE537F"/>
    <w:rsid w:val="00BE5B17"/>
    <w:rsid w:val="00BE751A"/>
    <w:rsid w:val="00BF06E2"/>
    <w:rsid w:val="00BF0E36"/>
    <w:rsid w:val="00BF2B27"/>
    <w:rsid w:val="00BF30A5"/>
    <w:rsid w:val="00BF31B1"/>
    <w:rsid w:val="00BF4F37"/>
    <w:rsid w:val="00BF55DB"/>
    <w:rsid w:val="00C023B0"/>
    <w:rsid w:val="00C02D8A"/>
    <w:rsid w:val="00C03F51"/>
    <w:rsid w:val="00C0586C"/>
    <w:rsid w:val="00C07F45"/>
    <w:rsid w:val="00C10A01"/>
    <w:rsid w:val="00C10E77"/>
    <w:rsid w:val="00C114A4"/>
    <w:rsid w:val="00C125E4"/>
    <w:rsid w:val="00C132A5"/>
    <w:rsid w:val="00C13A1B"/>
    <w:rsid w:val="00C17FC8"/>
    <w:rsid w:val="00C22E41"/>
    <w:rsid w:val="00C262E5"/>
    <w:rsid w:val="00C263CB"/>
    <w:rsid w:val="00C27BCF"/>
    <w:rsid w:val="00C3150E"/>
    <w:rsid w:val="00C32278"/>
    <w:rsid w:val="00C33EE1"/>
    <w:rsid w:val="00C34A51"/>
    <w:rsid w:val="00C35202"/>
    <w:rsid w:val="00C364A4"/>
    <w:rsid w:val="00C367BD"/>
    <w:rsid w:val="00C44057"/>
    <w:rsid w:val="00C444B3"/>
    <w:rsid w:val="00C46962"/>
    <w:rsid w:val="00C46A33"/>
    <w:rsid w:val="00C47498"/>
    <w:rsid w:val="00C50851"/>
    <w:rsid w:val="00C535B4"/>
    <w:rsid w:val="00C53999"/>
    <w:rsid w:val="00C56282"/>
    <w:rsid w:val="00C5694E"/>
    <w:rsid w:val="00C570E0"/>
    <w:rsid w:val="00C57470"/>
    <w:rsid w:val="00C578B3"/>
    <w:rsid w:val="00C62477"/>
    <w:rsid w:val="00C62E77"/>
    <w:rsid w:val="00C65847"/>
    <w:rsid w:val="00C669D9"/>
    <w:rsid w:val="00C670E8"/>
    <w:rsid w:val="00C71FC6"/>
    <w:rsid w:val="00C76AEA"/>
    <w:rsid w:val="00C7779E"/>
    <w:rsid w:val="00C77D91"/>
    <w:rsid w:val="00C80D93"/>
    <w:rsid w:val="00C82123"/>
    <w:rsid w:val="00C83367"/>
    <w:rsid w:val="00C9089B"/>
    <w:rsid w:val="00C9285D"/>
    <w:rsid w:val="00C93264"/>
    <w:rsid w:val="00C93DB6"/>
    <w:rsid w:val="00C94122"/>
    <w:rsid w:val="00C9422C"/>
    <w:rsid w:val="00C94509"/>
    <w:rsid w:val="00C947A4"/>
    <w:rsid w:val="00C951B2"/>
    <w:rsid w:val="00C9539E"/>
    <w:rsid w:val="00CA106D"/>
    <w:rsid w:val="00CA17C7"/>
    <w:rsid w:val="00CA440E"/>
    <w:rsid w:val="00CB0BE5"/>
    <w:rsid w:val="00CB6207"/>
    <w:rsid w:val="00CB6C08"/>
    <w:rsid w:val="00CC1073"/>
    <w:rsid w:val="00CC1722"/>
    <w:rsid w:val="00CC316D"/>
    <w:rsid w:val="00CC3A06"/>
    <w:rsid w:val="00CC3A15"/>
    <w:rsid w:val="00CC541C"/>
    <w:rsid w:val="00CC63E2"/>
    <w:rsid w:val="00CC654F"/>
    <w:rsid w:val="00CC69FC"/>
    <w:rsid w:val="00CC6C3E"/>
    <w:rsid w:val="00CD09F8"/>
    <w:rsid w:val="00CD1E0D"/>
    <w:rsid w:val="00CD7E20"/>
    <w:rsid w:val="00CE0A80"/>
    <w:rsid w:val="00CE4A66"/>
    <w:rsid w:val="00CE5797"/>
    <w:rsid w:val="00CE5C27"/>
    <w:rsid w:val="00CF0FF9"/>
    <w:rsid w:val="00CF1910"/>
    <w:rsid w:val="00CF43D2"/>
    <w:rsid w:val="00CF55BD"/>
    <w:rsid w:val="00CF5A31"/>
    <w:rsid w:val="00CF7B0E"/>
    <w:rsid w:val="00D00815"/>
    <w:rsid w:val="00D01BF0"/>
    <w:rsid w:val="00D02EF8"/>
    <w:rsid w:val="00D03F84"/>
    <w:rsid w:val="00D058D0"/>
    <w:rsid w:val="00D05D53"/>
    <w:rsid w:val="00D06C86"/>
    <w:rsid w:val="00D06F2C"/>
    <w:rsid w:val="00D07DA1"/>
    <w:rsid w:val="00D137E5"/>
    <w:rsid w:val="00D13921"/>
    <w:rsid w:val="00D14297"/>
    <w:rsid w:val="00D15C00"/>
    <w:rsid w:val="00D225F4"/>
    <w:rsid w:val="00D22E3A"/>
    <w:rsid w:val="00D2312F"/>
    <w:rsid w:val="00D236C3"/>
    <w:rsid w:val="00D26437"/>
    <w:rsid w:val="00D277F8"/>
    <w:rsid w:val="00D415E9"/>
    <w:rsid w:val="00D4296E"/>
    <w:rsid w:val="00D50913"/>
    <w:rsid w:val="00D510EA"/>
    <w:rsid w:val="00D53EC4"/>
    <w:rsid w:val="00D554E8"/>
    <w:rsid w:val="00D55C9E"/>
    <w:rsid w:val="00D573B5"/>
    <w:rsid w:val="00D616BE"/>
    <w:rsid w:val="00D632E6"/>
    <w:rsid w:val="00D63BF7"/>
    <w:rsid w:val="00D65681"/>
    <w:rsid w:val="00D65DE3"/>
    <w:rsid w:val="00D66B15"/>
    <w:rsid w:val="00D67FF9"/>
    <w:rsid w:val="00D70DDA"/>
    <w:rsid w:val="00D7171D"/>
    <w:rsid w:val="00D71911"/>
    <w:rsid w:val="00D73CB8"/>
    <w:rsid w:val="00D76CE1"/>
    <w:rsid w:val="00D770BB"/>
    <w:rsid w:val="00D771BA"/>
    <w:rsid w:val="00D772A9"/>
    <w:rsid w:val="00D77C65"/>
    <w:rsid w:val="00D77CE9"/>
    <w:rsid w:val="00D81515"/>
    <w:rsid w:val="00D81E50"/>
    <w:rsid w:val="00D8273F"/>
    <w:rsid w:val="00D84EBD"/>
    <w:rsid w:val="00D854BD"/>
    <w:rsid w:val="00D858C1"/>
    <w:rsid w:val="00D92C83"/>
    <w:rsid w:val="00D93DE8"/>
    <w:rsid w:val="00D965EA"/>
    <w:rsid w:val="00D97EC8"/>
    <w:rsid w:val="00DA2439"/>
    <w:rsid w:val="00DA2D7C"/>
    <w:rsid w:val="00DA61AA"/>
    <w:rsid w:val="00DB0785"/>
    <w:rsid w:val="00DB1BF5"/>
    <w:rsid w:val="00DB2154"/>
    <w:rsid w:val="00DB2711"/>
    <w:rsid w:val="00DB5811"/>
    <w:rsid w:val="00DC0668"/>
    <w:rsid w:val="00DC0F02"/>
    <w:rsid w:val="00DC356D"/>
    <w:rsid w:val="00DC60F0"/>
    <w:rsid w:val="00DC6B30"/>
    <w:rsid w:val="00DD11A5"/>
    <w:rsid w:val="00DD1BF4"/>
    <w:rsid w:val="00DD6B48"/>
    <w:rsid w:val="00DD746C"/>
    <w:rsid w:val="00DE1DFB"/>
    <w:rsid w:val="00DE3971"/>
    <w:rsid w:val="00DE3CDA"/>
    <w:rsid w:val="00DE3DD2"/>
    <w:rsid w:val="00DF3347"/>
    <w:rsid w:val="00DF4A55"/>
    <w:rsid w:val="00DF699D"/>
    <w:rsid w:val="00E01FD1"/>
    <w:rsid w:val="00E02D3F"/>
    <w:rsid w:val="00E04245"/>
    <w:rsid w:val="00E045FB"/>
    <w:rsid w:val="00E04E25"/>
    <w:rsid w:val="00E04FB6"/>
    <w:rsid w:val="00E05176"/>
    <w:rsid w:val="00E05F8A"/>
    <w:rsid w:val="00E07DCC"/>
    <w:rsid w:val="00E1262A"/>
    <w:rsid w:val="00E132F8"/>
    <w:rsid w:val="00E159D1"/>
    <w:rsid w:val="00E20A76"/>
    <w:rsid w:val="00E21166"/>
    <w:rsid w:val="00E214DF"/>
    <w:rsid w:val="00E2187B"/>
    <w:rsid w:val="00E24D96"/>
    <w:rsid w:val="00E24E87"/>
    <w:rsid w:val="00E30BE2"/>
    <w:rsid w:val="00E31A62"/>
    <w:rsid w:val="00E33784"/>
    <w:rsid w:val="00E37DF3"/>
    <w:rsid w:val="00E43B14"/>
    <w:rsid w:val="00E46667"/>
    <w:rsid w:val="00E5028D"/>
    <w:rsid w:val="00E532B2"/>
    <w:rsid w:val="00E5400E"/>
    <w:rsid w:val="00E5673C"/>
    <w:rsid w:val="00E62859"/>
    <w:rsid w:val="00E64F0B"/>
    <w:rsid w:val="00E676DD"/>
    <w:rsid w:val="00E702F6"/>
    <w:rsid w:val="00E709D6"/>
    <w:rsid w:val="00E70CAE"/>
    <w:rsid w:val="00E720BE"/>
    <w:rsid w:val="00E72B5B"/>
    <w:rsid w:val="00E73D29"/>
    <w:rsid w:val="00E749E7"/>
    <w:rsid w:val="00E7780D"/>
    <w:rsid w:val="00E80198"/>
    <w:rsid w:val="00E810C2"/>
    <w:rsid w:val="00E83B1C"/>
    <w:rsid w:val="00E83CB8"/>
    <w:rsid w:val="00E84D7F"/>
    <w:rsid w:val="00E85CBB"/>
    <w:rsid w:val="00E867A4"/>
    <w:rsid w:val="00E870E1"/>
    <w:rsid w:val="00E90529"/>
    <w:rsid w:val="00E93288"/>
    <w:rsid w:val="00E93359"/>
    <w:rsid w:val="00E94893"/>
    <w:rsid w:val="00E950C6"/>
    <w:rsid w:val="00E965B1"/>
    <w:rsid w:val="00E967C7"/>
    <w:rsid w:val="00EA281D"/>
    <w:rsid w:val="00EA57F2"/>
    <w:rsid w:val="00EB13EA"/>
    <w:rsid w:val="00EB185C"/>
    <w:rsid w:val="00EB296A"/>
    <w:rsid w:val="00EB2AC9"/>
    <w:rsid w:val="00EB38C2"/>
    <w:rsid w:val="00EB4933"/>
    <w:rsid w:val="00EB5542"/>
    <w:rsid w:val="00EC0C09"/>
    <w:rsid w:val="00EC2D8A"/>
    <w:rsid w:val="00EC3262"/>
    <w:rsid w:val="00EC347A"/>
    <w:rsid w:val="00EC3E12"/>
    <w:rsid w:val="00EC57E8"/>
    <w:rsid w:val="00EC62BF"/>
    <w:rsid w:val="00EC770B"/>
    <w:rsid w:val="00EC7D02"/>
    <w:rsid w:val="00ED0D59"/>
    <w:rsid w:val="00ED17C5"/>
    <w:rsid w:val="00ED27E9"/>
    <w:rsid w:val="00ED4FAD"/>
    <w:rsid w:val="00EE3280"/>
    <w:rsid w:val="00EE44BD"/>
    <w:rsid w:val="00EE694A"/>
    <w:rsid w:val="00EF0646"/>
    <w:rsid w:val="00EF22E5"/>
    <w:rsid w:val="00EF66F7"/>
    <w:rsid w:val="00F0476E"/>
    <w:rsid w:val="00F05F58"/>
    <w:rsid w:val="00F064ED"/>
    <w:rsid w:val="00F1169D"/>
    <w:rsid w:val="00F11DDB"/>
    <w:rsid w:val="00F12268"/>
    <w:rsid w:val="00F12C3E"/>
    <w:rsid w:val="00F12D79"/>
    <w:rsid w:val="00F1429E"/>
    <w:rsid w:val="00F14996"/>
    <w:rsid w:val="00F150BE"/>
    <w:rsid w:val="00F15677"/>
    <w:rsid w:val="00F16A24"/>
    <w:rsid w:val="00F20E03"/>
    <w:rsid w:val="00F22EE2"/>
    <w:rsid w:val="00F24DB0"/>
    <w:rsid w:val="00F25118"/>
    <w:rsid w:val="00F25C48"/>
    <w:rsid w:val="00F275E3"/>
    <w:rsid w:val="00F315B9"/>
    <w:rsid w:val="00F31D5D"/>
    <w:rsid w:val="00F33C4D"/>
    <w:rsid w:val="00F33EFB"/>
    <w:rsid w:val="00F36436"/>
    <w:rsid w:val="00F3709C"/>
    <w:rsid w:val="00F408B6"/>
    <w:rsid w:val="00F470F2"/>
    <w:rsid w:val="00F47E17"/>
    <w:rsid w:val="00F47FE1"/>
    <w:rsid w:val="00F5072B"/>
    <w:rsid w:val="00F537C2"/>
    <w:rsid w:val="00F57B43"/>
    <w:rsid w:val="00F57ECC"/>
    <w:rsid w:val="00F60B09"/>
    <w:rsid w:val="00F615EC"/>
    <w:rsid w:val="00F61D94"/>
    <w:rsid w:val="00F64085"/>
    <w:rsid w:val="00F64555"/>
    <w:rsid w:val="00F64AAF"/>
    <w:rsid w:val="00F650E9"/>
    <w:rsid w:val="00F6652C"/>
    <w:rsid w:val="00F66692"/>
    <w:rsid w:val="00F67690"/>
    <w:rsid w:val="00F70800"/>
    <w:rsid w:val="00F70EF1"/>
    <w:rsid w:val="00F721C4"/>
    <w:rsid w:val="00F72496"/>
    <w:rsid w:val="00F72D80"/>
    <w:rsid w:val="00F744CD"/>
    <w:rsid w:val="00F769D3"/>
    <w:rsid w:val="00F76B99"/>
    <w:rsid w:val="00F7725D"/>
    <w:rsid w:val="00F830DE"/>
    <w:rsid w:val="00F87CF3"/>
    <w:rsid w:val="00F9120D"/>
    <w:rsid w:val="00F91531"/>
    <w:rsid w:val="00F940BE"/>
    <w:rsid w:val="00F94980"/>
    <w:rsid w:val="00F94D2E"/>
    <w:rsid w:val="00F95A3F"/>
    <w:rsid w:val="00F967DB"/>
    <w:rsid w:val="00FA0417"/>
    <w:rsid w:val="00FA1263"/>
    <w:rsid w:val="00FA2D1E"/>
    <w:rsid w:val="00FA6AFC"/>
    <w:rsid w:val="00FA7652"/>
    <w:rsid w:val="00FB25D6"/>
    <w:rsid w:val="00FB37EC"/>
    <w:rsid w:val="00FB543F"/>
    <w:rsid w:val="00FB5479"/>
    <w:rsid w:val="00FB68F5"/>
    <w:rsid w:val="00FB6EB0"/>
    <w:rsid w:val="00FB72D0"/>
    <w:rsid w:val="00FD0693"/>
    <w:rsid w:val="00FD1F64"/>
    <w:rsid w:val="00FD2FB7"/>
    <w:rsid w:val="00FD38B8"/>
    <w:rsid w:val="00FD5F83"/>
    <w:rsid w:val="00FD66D2"/>
    <w:rsid w:val="00FD71AB"/>
    <w:rsid w:val="00FE05DE"/>
    <w:rsid w:val="00FE0A08"/>
    <w:rsid w:val="00FE0F2B"/>
    <w:rsid w:val="00FE23E7"/>
    <w:rsid w:val="00FE40F3"/>
    <w:rsid w:val="00FE502C"/>
    <w:rsid w:val="00FE706B"/>
    <w:rsid w:val="00FF0C0B"/>
    <w:rsid w:val="00FF2D96"/>
    <w:rsid w:val="00FF31AA"/>
    <w:rsid w:val="00FF384A"/>
    <w:rsid w:val="00FF4AB6"/>
    <w:rsid w:val="00FF59BE"/>
    <w:rsid w:val="00FF5CF1"/>
    <w:rsid w:val="00FF61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9873"/>
    <o:shapelayout v:ext="edit">
      <o:idmap v:ext="edit" data="1"/>
    </o:shapelayout>
  </w:shapeDefaults>
  <w:decimalSymbol w:val=","/>
  <w:listSeparator w:val=";"/>
  <w14:docId w14:val="74578EBC"/>
  <w15:docId w15:val="{EDF0D0C5-8E1E-4E29-80E9-AB47AC25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tLeast"/>
      <w:jc w:val="both"/>
    </w:pPr>
    <w:rPr>
      <w:rFonts w:ascii="Garamond" w:eastAsia="Times New Roman" w:hAnsi="Garamond" w:cs="Times New Roman"/>
      <w:szCs w:val="24"/>
      <w:lang w:eastAsia="pt-BR"/>
    </w:rPr>
  </w:style>
  <w:style w:type="paragraph" w:styleId="Ttulo1">
    <w:name w:val="heading 1"/>
    <w:basedOn w:val="Normal"/>
    <w:next w:val="Normal"/>
    <w:link w:val="Ttulo1Char"/>
    <w:qFormat/>
    <w:pPr>
      <w:keepNext/>
      <w:spacing w:before="240" w:after="60"/>
      <w:outlineLvl w:val="0"/>
    </w:pPr>
    <w:rPr>
      <w:rFonts w:ascii="Arial" w:hAnsi="Arial"/>
      <w:b/>
      <w:bCs/>
      <w:kern w:val="32"/>
      <w:sz w:val="32"/>
      <w:szCs w:val="32"/>
    </w:rPr>
  </w:style>
  <w:style w:type="paragraph" w:styleId="Ttulo2">
    <w:name w:val="heading 2"/>
    <w:basedOn w:val="Normal"/>
    <w:next w:val="Normal"/>
    <w:link w:val="Ttulo2Char"/>
    <w:qFormat/>
    <w:pPr>
      <w:keepNext/>
      <w:spacing w:before="240" w:after="60"/>
      <w:outlineLvl w:val="1"/>
    </w:pPr>
    <w:rPr>
      <w:rFonts w:ascii="Cambria" w:hAnsi="Cambria"/>
      <w:b/>
      <w:bCs/>
      <w:i/>
      <w:iCs/>
      <w:sz w:val="28"/>
      <w:szCs w:val="28"/>
    </w:rPr>
  </w:style>
  <w:style w:type="paragraph" w:styleId="Ttulo3">
    <w:name w:val="heading 3"/>
    <w:basedOn w:val="Normal"/>
    <w:next w:val="Normal"/>
    <w:link w:val="Ttulo3Char"/>
    <w:qFormat/>
    <w:pPr>
      <w:keepNext/>
      <w:jc w:val="center"/>
      <w:outlineLvl w:val="2"/>
    </w:pPr>
    <w:rPr>
      <w:rFonts w:ascii="Times New Roman" w:hAnsi="Times New Roman"/>
      <w:b/>
      <w:color w:val="000000"/>
      <w:sz w:val="20"/>
    </w:rPr>
  </w:style>
  <w:style w:type="paragraph" w:styleId="Ttulo6">
    <w:name w:val="heading 6"/>
    <w:basedOn w:val="Normal"/>
    <w:next w:val="Normal"/>
    <w:link w:val="Ttulo6Char"/>
    <w:uiPriority w:val="9"/>
    <w:semiHidden/>
    <w:unhideWhenUsed/>
    <w:qFormat/>
    <w:rsid w:val="00752A6D"/>
    <w:pPr>
      <w:keepNext/>
      <w:keepLines/>
      <w:spacing w:before="40"/>
      <w:outlineLvl w:val="5"/>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Pr>
      <w:rFonts w:ascii="Arial" w:eastAsia="Times New Roman" w:hAnsi="Arial" w:cs="Times New Roman"/>
      <w:b/>
      <w:bCs/>
      <w:kern w:val="32"/>
      <w:sz w:val="32"/>
      <w:szCs w:val="32"/>
      <w:lang w:eastAsia="pt-BR"/>
    </w:rPr>
  </w:style>
  <w:style w:type="character" w:customStyle="1" w:styleId="Ttulo2Char">
    <w:name w:val="Título 2 Char"/>
    <w:basedOn w:val="Fontepargpadro"/>
    <w:link w:val="Ttulo2"/>
    <w:rPr>
      <w:rFonts w:ascii="Cambria" w:eastAsia="Times New Roman" w:hAnsi="Cambria" w:cs="Times New Roman"/>
      <w:b/>
      <w:bCs/>
      <w:i/>
      <w:iCs/>
      <w:sz w:val="28"/>
      <w:szCs w:val="28"/>
      <w:lang w:eastAsia="pt-BR"/>
    </w:rPr>
  </w:style>
  <w:style w:type="character" w:customStyle="1" w:styleId="Ttulo3Char">
    <w:name w:val="Título 3 Char"/>
    <w:basedOn w:val="Fontepargpadro"/>
    <w:link w:val="Ttulo3"/>
    <w:rPr>
      <w:rFonts w:ascii="Times New Roman" w:eastAsia="Times New Roman" w:hAnsi="Times New Roman" w:cs="Times New Roman"/>
      <w:b/>
      <w:color w:val="000000"/>
      <w:sz w:val="20"/>
      <w:szCs w:val="24"/>
      <w:lang w:eastAsia="pt-BR"/>
    </w:rPr>
  </w:style>
  <w:style w:type="paragraph" w:styleId="Corpodetexto2">
    <w:name w:val="Body Text 2"/>
    <w:aliases w:val="bt2"/>
    <w:basedOn w:val="Normal"/>
    <w:link w:val="Corpodetexto2Char"/>
    <w:pPr>
      <w:autoSpaceDE w:val="0"/>
      <w:autoSpaceDN w:val="0"/>
      <w:adjustRightInd w:val="0"/>
    </w:pPr>
    <w:rPr>
      <w:rFonts w:ascii="Times New Roman" w:hAnsi="Times New Roman"/>
      <w:sz w:val="24"/>
    </w:rPr>
  </w:style>
  <w:style w:type="character" w:customStyle="1" w:styleId="Corpodetexto2Char">
    <w:name w:val="Corpo de texto 2 Char"/>
    <w:aliases w:val="bt2 Char"/>
    <w:basedOn w:val="Fontepargpadro"/>
    <w:link w:val="Corpodetexto2"/>
    <w:rPr>
      <w:rFonts w:ascii="Times New Roman" w:eastAsia="Times New Roman" w:hAnsi="Times New Roman" w:cs="Times New Roman"/>
      <w:sz w:val="24"/>
      <w:szCs w:val="24"/>
      <w:lang w:eastAsia="pt-BR"/>
    </w:rPr>
  </w:style>
  <w:style w:type="paragraph" w:customStyle="1" w:styleId="DeltaViewTableBody">
    <w:name w:val="DeltaView Table Body"/>
    <w:basedOn w:val="Normal"/>
    <w:pPr>
      <w:autoSpaceDE w:val="0"/>
      <w:autoSpaceDN w:val="0"/>
      <w:adjustRightInd w:val="0"/>
    </w:pPr>
    <w:rPr>
      <w:rFonts w:ascii="Arial" w:hAnsi="Arial"/>
      <w:lang w:val="en-US"/>
    </w:rPr>
  </w:style>
  <w:style w:type="paragraph" w:customStyle="1" w:styleId="c3">
    <w:name w:val="c3"/>
    <w:basedOn w:val="Normal"/>
    <w:pPr>
      <w:spacing w:line="240" w:lineRule="atLeast"/>
      <w:jc w:val="center"/>
    </w:pPr>
    <w:rPr>
      <w:rFonts w:ascii="Times" w:hAnsi="Times"/>
    </w:rPr>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eastAsia="en-US"/>
    </w:rPr>
  </w:style>
  <w:style w:type="paragraph" w:styleId="Cabealho">
    <w:name w:val="header"/>
    <w:basedOn w:val="Normal"/>
    <w:link w:val="CabealhoChar"/>
    <w:pPr>
      <w:tabs>
        <w:tab w:val="center" w:pos="4252"/>
        <w:tab w:val="right" w:pos="8504"/>
      </w:tabs>
    </w:pPr>
    <w:rPr>
      <w:rFonts w:ascii="Times New Roman" w:hAnsi="Times New Roman"/>
      <w:sz w:val="24"/>
    </w:rPr>
  </w:style>
  <w:style w:type="character" w:customStyle="1" w:styleId="CabealhoChar">
    <w:name w:val="Cabeçalho Char"/>
    <w:basedOn w:val="Fontepargpadro"/>
    <w:link w:val="Cabealho"/>
    <w:rPr>
      <w:rFonts w:ascii="Times New Roman" w:eastAsia="Times New Roman" w:hAnsi="Times New Roman" w:cs="Times New Roman"/>
      <w:sz w:val="24"/>
      <w:szCs w:val="24"/>
      <w:lang w:eastAsia="pt-BR"/>
    </w:rPr>
  </w:style>
  <w:style w:type="paragraph" w:styleId="Rodap">
    <w:name w:val="footer"/>
    <w:basedOn w:val="Normal"/>
    <w:link w:val="RodapChar"/>
    <w:uiPriority w:val="99"/>
    <w:pPr>
      <w:tabs>
        <w:tab w:val="center" w:pos="4252"/>
        <w:tab w:val="right" w:pos="8504"/>
      </w:tabs>
    </w:pPr>
    <w:rPr>
      <w:rFonts w:ascii="Times New Roman" w:hAnsi="Times New Roman"/>
      <w:sz w:val="24"/>
    </w:rPr>
  </w:style>
  <w:style w:type="character" w:customStyle="1" w:styleId="RodapChar">
    <w:name w:val="Rodapé Char"/>
    <w:basedOn w:val="Fontepargpadro"/>
    <w:link w:val="Rodap"/>
    <w:uiPriority w:val="99"/>
    <w:rPr>
      <w:rFonts w:ascii="Times New Roman" w:eastAsia="Times New Roman" w:hAnsi="Times New Roman" w:cs="Times New Roman"/>
      <w:sz w:val="24"/>
      <w:szCs w:val="24"/>
      <w:lang w:eastAsia="pt-BR"/>
    </w:rPr>
  </w:style>
  <w:style w:type="paragraph" w:customStyle="1" w:styleId="para">
    <w:name w:val="para"/>
    <w:basedOn w:val="Normal"/>
    <w:autoRedefine/>
    <w:pPr>
      <w:widowControl w:val="0"/>
      <w:tabs>
        <w:tab w:val="left" w:pos="2552"/>
      </w:tabs>
      <w:autoSpaceDE w:val="0"/>
      <w:autoSpaceDN w:val="0"/>
      <w:adjustRightInd w:val="0"/>
    </w:pPr>
    <w:rPr>
      <w:rFonts w:ascii="Arial" w:hAnsi="Arial" w:cs="Arial"/>
      <w:b/>
      <w:bCs/>
      <w:color w:val="000000"/>
      <w:szCs w:val="22"/>
      <w:lang w:eastAsia="en-US"/>
    </w:rPr>
  </w:style>
  <w:style w:type="character" w:customStyle="1" w:styleId="TextodenotaderodapChar">
    <w:name w:val="Texto de nota de rodapé Char"/>
    <w:basedOn w:val="Fontepargpadro"/>
    <w:link w:val="Textodenotaderodap"/>
    <w:semiHidden/>
    <w:rPr>
      <w:rFonts w:ascii="Garamond" w:eastAsia="Times New Roman" w:hAnsi="Garamond" w:cs="Times New Roman"/>
      <w:sz w:val="20"/>
      <w:szCs w:val="20"/>
      <w:lang w:eastAsia="pt-BR"/>
    </w:rPr>
  </w:style>
  <w:style w:type="paragraph" w:styleId="Textodenotaderodap">
    <w:name w:val="footnote text"/>
    <w:basedOn w:val="Normal"/>
    <w:link w:val="TextodenotaderodapChar"/>
    <w:semiHidden/>
    <w:rPr>
      <w:sz w:val="20"/>
      <w:szCs w:val="20"/>
    </w:rPr>
  </w:style>
  <w:style w:type="character" w:styleId="Nmerodepgina">
    <w:name w:val="page number"/>
    <w:basedOn w:val="Fontepargpadro"/>
  </w:style>
  <w:style w:type="character" w:customStyle="1" w:styleId="TextodebaloChar">
    <w:name w:val="Texto de balão Char"/>
    <w:basedOn w:val="Fontepargpadro"/>
    <w:link w:val="Textodebalo"/>
    <w:semiHidden/>
    <w:rPr>
      <w:rFonts w:ascii="Tahoma" w:eastAsia="Times New Roman" w:hAnsi="Tahoma" w:cs="Times New Roman"/>
      <w:sz w:val="16"/>
      <w:szCs w:val="16"/>
      <w:lang w:eastAsia="pt-BR"/>
    </w:rPr>
  </w:style>
  <w:style w:type="paragraph" w:styleId="Textodebalo">
    <w:name w:val="Balloon Text"/>
    <w:basedOn w:val="Normal"/>
    <w:link w:val="TextodebaloChar"/>
    <w:semiHidden/>
    <w:rPr>
      <w:rFonts w:ascii="Tahoma" w:hAnsi="Tahoma"/>
      <w:sz w:val="16"/>
      <w:szCs w:val="16"/>
    </w:rPr>
  </w:style>
  <w:style w:type="paragraph" w:customStyle="1" w:styleId="BodyText21">
    <w:name w:val="Body Text 21"/>
    <w:basedOn w:val="Normal"/>
    <w:pPr>
      <w:widowControl w:val="0"/>
    </w:pPr>
    <w:rPr>
      <w:rFonts w:ascii="Arial" w:hAnsi="Arial"/>
      <w:szCs w:val="20"/>
      <w:lang w:eastAsia="en-US"/>
    </w:rPr>
  </w:style>
  <w:style w:type="character" w:styleId="Hyperlink">
    <w:name w:val="Hyperlink"/>
    <w:uiPriority w:val="99"/>
    <w:rPr>
      <w:color w:val="0000FF"/>
      <w:u w:val="single"/>
    </w:rPr>
  </w:style>
  <w:style w:type="paragraph" w:styleId="Recuodecorpodetexto2">
    <w:name w:val="Body Text Indent 2"/>
    <w:basedOn w:val="Normal"/>
    <w:link w:val="Recuodecorpodetexto2Char"/>
    <w:pPr>
      <w:spacing w:after="120" w:line="480" w:lineRule="auto"/>
      <w:ind w:left="360"/>
    </w:pPr>
    <w:rPr>
      <w:rFonts w:ascii="Times New Roman" w:hAnsi="Times New Roman"/>
      <w:sz w:val="24"/>
    </w:rPr>
  </w:style>
  <w:style w:type="character" w:customStyle="1" w:styleId="Recuodecorpodetexto2Char">
    <w:name w:val="Recuo de corpo de texto 2 Char"/>
    <w:basedOn w:val="Fontepargpadro"/>
    <w:link w:val="Recuodecorpodetexto2"/>
    <w:rPr>
      <w:rFonts w:ascii="Times New Roman" w:eastAsia="Times New Roman" w:hAnsi="Times New Roman" w:cs="Times New Roman"/>
      <w:sz w:val="24"/>
      <w:szCs w:val="24"/>
      <w:lang w:eastAsia="pt-BR"/>
    </w:r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pPr>
      <w:spacing w:after="160" w:line="240" w:lineRule="exact"/>
    </w:pPr>
    <w:rPr>
      <w:rFonts w:ascii="Verdana" w:hAnsi="Verdana"/>
      <w:sz w:val="20"/>
      <w:szCs w:val="20"/>
      <w:lang w:val="en-US" w:eastAsia="en-US"/>
    </w:rPr>
  </w:style>
  <w:style w:type="paragraph" w:customStyle="1" w:styleId="Char">
    <w:name w:val="Char"/>
    <w:basedOn w:val="Normal"/>
    <w:pPr>
      <w:spacing w:after="160" w:line="240" w:lineRule="exact"/>
    </w:pPr>
    <w:rPr>
      <w:rFonts w:ascii="Verdana" w:hAnsi="Verdana"/>
      <w:sz w:val="20"/>
      <w:szCs w:val="20"/>
      <w:lang w:val="en-US" w:eastAsia="en-US"/>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style>
  <w:style w:type="paragraph" w:styleId="Corpodetexto">
    <w:name w:val="Body Text"/>
    <w:basedOn w:val="Normal"/>
    <w:link w:val="CorpodetextoChar"/>
    <w:uiPriority w:val="1"/>
    <w:qFormat/>
    <w:pPr>
      <w:spacing w:after="120"/>
    </w:pPr>
    <w:rPr>
      <w:rFonts w:ascii="Times New Roman" w:hAnsi="Times New Roman"/>
      <w:sz w:val="24"/>
    </w:rPr>
  </w:style>
  <w:style w:type="character" w:customStyle="1" w:styleId="CorpodetextoChar">
    <w:name w:val="Corpo de texto Char"/>
    <w:basedOn w:val="Fontepargpadro"/>
    <w:link w:val="Corpodetexto"/>
    <w:uiPriority w:val="1"/>
    <w:rPr>
      <w:rFonts w:ascii="Times New Roman" w:eastAsia="Times New Roman" w:hAnsi="Times New Roman" w:cs="Times New Roman"/>
      <w:sz w:val="24"/>
      <w:szCs w:val="24"/>
      <w:lang w:eastAsia="pt-BR"/>
    </w:rPr>
  </w:style>
  <w:style w:type="paragraph" w:customStyle="1" w:styleId="p0">
    <w:name w:val="p0"/>
    <w:basedOn w:val="Normal"/>
    <w:pPr>
      <w:widowControl w:val="0"/>
      <w:tabs>
        <w:tab w:val="left" w:pos="720"/>
      </w:tabs>
      <w:spacing w:line="240" w:lineRule="atLeast"/>
    </w:pPr>
    <w:rPr>
      <w:rFonts w:ascii="Times" w:hAnsi="Times"/>
      <w:snapToGrid w:val="0"/>
      <w:szCs w:val="20"/>
    </w:rPr>
  </w:style>
  <w:style w:type="paragraph" w:styleId="Recuodecorpodetexto">
    <w:name w:val="Body Text Indent"/>
    <w:basedOn w:val="Normal"/>
    <w:link w:val="RecuodecorpodetextoChar"/>
    <w:pPr>
      <w:spacing w:after="120"/>
      <w:ind w:left="283"/>
    </w:pPr>
    <w:rPr>
      <w:rFonts w:ascii="Times New Roman" w:hAnsi="Times New Roman"/>
      <w:sz w:val="24"/>
    </w:rPr>
  </w:style>
  <w:style w:type="character" w:customStyle="1" w:styleId="RecuodecorpodetextoChar">
    <w:name w:val="Recuo de corpo de texto Char"/>
    <w:basedOn w:val="Fontepargpadro"/>
    <w:link w:val="Recuodecorpodetexto"/>
    <w:rPr>
      <w:rFonts w:ascii="Times New Roman" w:eastAsia="Times New Roman" w:hAnsi="Times New Roman" w:cs="Times New Roman"/>
      <w:sz w:val="24"/>
      <w:szCs w:val="24"/>
      <w:lang w:eastAsia="pt-BR"/>
    </w:rPr>
  </w:style>
  <w:style w:type="paragraph" w:customStyle="1" w:styleId="PargrafodaLista1">
    <w:name w:val="Parágrafo da Lista1"/>
    <w:basedOn w:val="Normal"/>
    <w:uiPriority w:val="34"/>
    <w:qFormat/>
    <w:pPr>
      <w:ind w:left="720"/>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 w:val="20"/>
      <w:szCs w:val="20"/>
      <w:lang w:val="en-US" w:eastAsia="en-US"/>
    </w:rPr>
  </w:style>
  <w:style w:type="paragraph" w:styleId="Corpodetexto3">
    <w:name w:val="Body Text 3"/>
    <w:basedOn w:val="Normal"/>
    <w:link w:val="Corpodetexto3Char"/>
    <w:pPr>
      <w:spacing w:after="120"/>
    </w:pPr>
    <w:rPr>
      <w:rFonts w:ascii="Times New Roman" w:hAnsi="Times New Roman"/>
      <w:sz w:val="16"/>
      <w:szCs w:val="16"/>
    </w:rPr>
  </w:style>
  <w:style w:type="character" w:customStyle="1" w:styleId="Corpodetexto3Char">
    <w:name w:val="Corpo de texto 3 Char"/>
    <w:basedOn w:val="Fontepargpadro"/>
    <w:link w:val="Corpodetexto3"/>
    <w:rPr>
      <w:rFonts w:ascii="Times New Roman" w:eastAsia="Times New Roman" w:hAnsi="Times New Roman" w:cs="Times New Roman"/>
      <w:sz w:val="16"/>
      <w:szCs w:val="16"/>
      <w:lang w:eastAsia="pt-BR"/>
    </w:rPr>
  </w:style>
  <w:style w:type="character" w:customStyle="1" w:styleId="deltaviewinsertion0">
    <w:name w:val="deltaviewinsertion"/>
    <w:basedOn w:val="Fontepargpadro"/>
  </w:style>
  <w:style w:type="paragraph" w:customStyle="1" w:styleId="p3">
    <w:name w:val="p3"/>
    <w:basedOn w:val="Normal"/>
    <w:pPr>
      <w:tabs>
        <w:tab w:val="left" w:pos="720"/>
      </w:tabs>
      <w:spacing w:line="240" w:lineRule="atLeast"/>
    </w:pPr>
    <w:rPr>
      <w:rFonts w:ascii="Times" w:hAnsi="Times"/>
      <w:szCs w:val="20"/>
      <w:lang w:eastAsia="en-US"/>
    </w:rPr>
  </w:style>
  <w:style w:type="paragraph" w:styleId="Saudao">
    <w:name w:val="Salutation"/>
    <w:basedOn w:val="Normal"/>
    <w:next w:val="Normal"/>
    <w:link w:val="SaudaoChar"/>
    <w:pPr>
      <w:autoSpaceDE w:val="0"/>
      <w:autoSpaceDN w:val="0"/>
      <w:adjustRightInd w:val="0"/>
      <w:ind w:firstLine="1440"/>
    </w:pPr>
    <w:rPr>
      <w:rFonts w:ascii="Times New Roman" w:eastAsia="MS Mincho" w:hAnsi="Times New Roman"/>
      <w:sz w:val="24"/>
    </w:rPr>
  </w:style>
  <w:style w:type="character" w:customStyle="1" w:styleId="SaudaoChar">
    <w:name w:val="Saudação Char"/>
    <w:basedOn w:val="Fontepargpadro"/>
    <w:link w:val="Saudao"/>
    <w:rPr>
      <w:rFonts w:ascii="Times New Roman" w:eastAsia="MS Mincho" w:hAnsi="Times New Roman" w:cs="Times New Roman"/>
      <w:sz w:val="24"/>
      <w:szCs w:val="24"/>
      <w:lang w:eastAsia="pt-BR"/>
    </w:rPr>
  </w:style>
  <w:style w:type="paragraph" w:customStyle="1" w:styleId="SFTtulo1">
    <w:name w:val="SF_Título1"/>
    <w:basedOn w:val="Normal"/>
    <w:link w:val="SFTtulo1Char"/>
    <w:qFormat/>
    <w:pPr>
      <w:keepNext/>
      <w:keepLines/>
      <w:tabs>
        <w:tab w:val="left" w:pos="2366"/>
      </w:tabs>
      <w:jc w:val="center"/>
    </w:pPr>
    <w:rPr>
      <w:rFonts w:eastAsia="MS Mincho"/>
      <w:b/>
      <w:szCs w:val="22"/>
    </w:rPr>
  </w:style>
  <w:style w:type="character" w:customStyle="1" w:styleId="SFTtulo1Char">
    <w:name w:val="SF_Título1 Char"/>
    <w:link w:val="SFTtulo1"/>
    <w:rPr>
      <w:rFonts w:ascii="Garamond" w:eastAsia="MS Mincho" w:hAnsi="Garamond" w:cs="Times New Roman"/>
      <w:b/>
      <w:lang w:eastAsia="pt-BR"/>
    </w:rPr>
  </w:style>
  <w:style w:type="paragraph" w:styleId="CabealhodoSumrio">
    <w:name w:val="TOC Heading"/>
    <w:basedOn w:val="Ttulo1"/>
    <w:next w:val="Normal"/>
    <w:uiPriority w:val="39"/>
    <w:qFormat/>
    <w:pPr>
      <w:keepLines/>
      <w:spacing w:before="480" w:after="0" w:line="276" w:lineRule="auto"/>
      <w:outlineLvl w:val="9"/>
    </w:pPr>
    <w:rPr>
      <w:rFonts w:ascii="Cambria" w:hAnsi="Cambria"/>
      <w:color w:val="365F91"/>
      <w:kern w:val="0"/>
      <w:sz w:val="28"/>
      <w:szCs w:val="28"/>
    </w:rPr>
  </w:style>
  <w:style w:type="paragraph" w:styleId="PargrafodaLista">
    <w:name w:val="List Paragraph"/>
    <w:basedOn w:val="Normal"/>
    <w:link w:val="PargrafodaListaChar"/>
    <w:uiPriority w:val="99"/>
    <w:qFormat/>
    <w:pPr>
      <w:ind w:left="708"/>
    </w:pPr>
  </w:style>
  <w:style w:type="paragraph" w:styleId="Sumrio2">
    <w:name w:val="toc 2"/>
    <w:basedOn w:val="Normal"/>
    <w:next w:val="Normal"/>
    <w:autoRedefine/>
    <w:rsid w:val="00DA2439"/>
    <w:pPr>
      <w:spacing w:line="276" w:lineRule="auto"/>
    </w:pPr>
    <w:rPr>
      <w:rFonts w:cs="Calibri"/>
      <w:bCs/>
      <w:sz w:val="24"/>
    </w:rPr>
  </w:style>
  <w:style w:type="paragraph" w:styleId="Sumrio3">
    <w:name w:val="toc 3"/>
    <w:basedOn w:val="Normal"/>
    <w:next w:val="Normal"/>
    <w:autoRedefine/>
    <w:pPr>
      <w:ind w:left="240"/>
    </w:pPr>
    <w:rPr>
      <w:rFonts w:ascii="Calibri" w:hAnsi="Calibri" w:cs="Calibri"/>
      <w:sz w:val="20"/>
      <w:szCs w:val="20"/>
    </w:rPr>
  </w:style>
  <w:style w:type="paragraph" w:styleId="Sumrio4">
    <w:name w:val="toc 4"/>
    <w:basedOn w:val="Normal"/>
    <w:next w:val="Normal"/>
    <w:autoRedefine/>
    <w:pPr>
      <w:ind w:left="480"/>
    </w:pPr>
    <w:rPr>
      <w:rFonts w:ascii="Calibri" w:hAnsi="Calibri" w:cs="Calibri"/>
      <w:sz w:val="20"/>
      <w:szCs w:val="20"/>
    </w:rPr>
  </w:style>
  <w:style w:type="paragraph" w:styleId="Sumrio5">
    <w:name w:val="toc 5"/>
    <w:basedOn w:val="Normal"/>
    <w:next w:val="Normal"/>
    <w:autoRedefine/>
    <w:pPr>
      <w:ind w:left="720"/>
    </w:pPr>
    <w:rPr>
      <w:rFonts w:ascii="Calibri" w:hAnsi="Calibri" w:cs="Calibri"/>
      <w:sz w:val="20"/>
      <w:szCs w:val="20"/>
    </w:rPr>
  </w:style>
  <w:style w:type="paragraph" w:styleId="Sumrio6">
    <w:name w:val="toc 6"/>
    <w:basedOn w:val="Normal"/>
    <w:next w:val="Normal"/>
    <w:autoRedefine/>
    <w:pPr>
      <w:ind w:left="960"/>
    </w:pPr>
    <w:rPr>
      <w:rFonts w:ascii="Calibri" w:hAnsi="Calibri" w:cs="Calibri"/>
      <w:sz w:val="20"/>
      <w:szCs w:val="20"/>
    </w:rPr>
  </w:style>
  <w:style w:type="paragraph" w:styleId="Sumrio7">
    <w:name w:val="toc 7"/>
    <w:basedOn w:val="Normal"/>
    <w:next w:val="Normal"/>
    <w:autoRedefine/>
    <w:pPr>
      <w:ind w:left="1200"/>
    </w:pPr>
    <w:rPr>
      <w:rFonts w:ascii="Calibri" w:hAnsi="Calibri" w:cs="Calibri"/>
      <w:sz w:val="20"/>
      <w:szCs w:val="20"/>
    </w:rPr>
  </w:style>
  <w:style w:type="paragraph" w:styleId="Sumrio8">
    <w:name w:val="toc 8"/>
    <w:basedOn w:val="Normal"/>
    <w:next w:val="Normal"/>
    <w:autoRedefine/>
    <w:pPr>
      <w:ind w:left="1440"/>
    </w:pPr>
    <w:rPr>
      <w:rFonts w:ascii="Calibri" w:hAnsi="Calibri" w:cs="Calibri"/>
      <w:sz w:val="20"/>
      <w:szCs w:val="20"/>
    </w:rPr>
  </w:style>
  <w:style w:type="paragraph" w:styleId="Sumrio9">
    <w:name w:val="toc 9"/>
    <w:basedOn w:val="Normal"/>
    <w:next w:val="Normal"/>
    <w:autoRedefine/>
    <w:pPr>
      <w:ind w:left="1680"/>
    </w:pPr>
    <w:rPr>
      <w:rFonts w:ascii="Calibri" w:hAnsi="Calibri" w:cs="Calibri"/>
      <w:sz w:val="20"/>
      <w:szCs w:val="20"/>
    </w:rPr>
  </w:style>
  <w:style w:type="paragraph" w:customStyle="1" w:styleId="CorpodetextobtBT">
    <w:name w:val="Corpo de texto.bt.BT"/>
    <w:basedOn w:val="Normal"/>
    <w:rPr>
      <w:rFonts w:ascii="Arial" w:hAnsi="Arial"/>
      <w:snapToGrid w:val="0"/>
      <w:szCs w:val="20"/>
    </w:rPr>
  </w:style>
  <w:style w:type="paragraph" w:styleId="Sumrio1">
    <w:name w:val="toc 1"/>
    <w:basedOn w:val="Normal"/>
    <w:next w:val="Normal"/>
    <w:autoRedefine/>
    <w:uiPriority w:val="39"/>
  </w:style>
  <w:style w:type="paragraph" w:customStyle="1" w:styleId="SFTtulo2">
    <w:name w:val="SF_Título 2"/>
    <w:basedOn w:val="SFTtulo1"/>
    <w:link w:val="SFTtulo2Char"/>
    <w:qFormat/>
    <w:pPr>
      <w:tabs>
        <w:tab w:val="left" w:pos="709"/>
      </w:tabs>
      <w:jc w:val="both"/>
    </w:pPr>
  </w:style>
  <w:style w:type="character" w:customStyle="1" w:styleId="SFTtulo2Char">
    <w:name w:val="SF_Título 2 Char"/>
    <w:link w:val="SFTtulo2"/>
    <w:rPr>
      <w:rFonts w:ascii="Garamond" w:eastAsia="MS Mincho" w:hAnsi="Garamond" w:cs="Times New Roman"/>
      <w:b/>
      <w:lang w:eastAsia="pt-BR"/>
    </w:rPr>
  </w:style>
  <w:style w:type="paragraph" w:customStyle="1" w:styleId="ColorfulList-Accent11">
    <w:name w:val="Colorful List - Accent 11"/>
    <w:basedOn w:val="Normal"/>
    <w:uiPriority w:val="34"/>
    <w:qFormat/>
    <w:pPr>
      <w:spacing w:line="240" w:lineRule="auto"/>
      <w:ind w:left="708"/>
      <w:jc w:val="left"/>
    </w:pPr>
    <w:rPr>
      <w:rFonts w:ascii="Times New Roman" w:eastAsia="MS Mincho" w:hAnsi="Times New Roman"/>
      <w:sz w:val="24"/>
    </w:rPr>
  </w:style>
  <w:style w:type="table" w:styleId="Tabelacomgrade">
    <w:name w:val="Table Grid"/>
    <w:basedOn w:val="Tabelanormal"/>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pPr>
      <w:numPr>
        <w:numId w:val="6"/>
      </w:numPr>
      <w:contextualSpacing/>
    </w:pPr>
  </w:style>
  <w:style w:type="paragraph" w:styleId="Reviso">
    <w:name w:val="Revision"/>
    <w:hidden/>
    <w:uiPriority w:val="99"/>
    <w:semiHidden/>
    <w:pPr>
      <w:spacing w:after="0" w:line="240" w:lineRule="auto"/>
    </w:pPr>
    <w:rPr>
      <w:rFonts w:ascii="Garamond" w:eastAsia="Times New Roman" w:hAnsi="Garamond" w:cs="Times New Roman"/>
      <w:szCs w:val="24"/>
      <w:lang w:eastAsia="pt-BR"/>
    </w:rPr>
  </w:style>
  <w:style w:type="paragraph" w:customStyle="1" w:styleId="SCBFTtulo1">
    <w:name w:val="SCBF_Título1"/>
    <w:basedOn w:val="Normal"/>
    <w:uiPriority w:val="99"/>
    <w:pPr>
      <w:keepNext/>
      <w:keepLines/>
      <w:tabs>
        <w:tab w:val="left" w:pos="2366"/>
      </w:tabs>
      <w:spacing w:line="280" w:lineRule="atLeast"/>
      <w:jc w:val="center"/>
    </w:pPr>
    <w:rPr>
      <w:rFonts w:ascii="Times New Roman" w:eastAsia="MS Mincho" w:hAnsi="Times New Roman"/>
      <w:b/>
      <w:bCs/>
      <w:szCs w:val="22"/>
    </w:rPr>
  </w:style>
  <w:style w:type="paragraph" w:customStyle="1" w:styleId="Texto">
    <w:name w:val="Texto"/>
    <w:basedOn w:val="Normal"/>
    <w:link w:val="TextoChar"/>
    <w:autoRedefine/>
    <w:pPr>
      <w:spacing w:line="240" w:lineRule="auto"/>
    </w:pPr>
    <w:rPr>
      <w:iCs/>
      <w:sz w:val="24"/>
    </w:rPr>
  </w:style>
  <w:style w:type="character" w:customStyle="1" w:styleId="TextoChar">
    <w:name w:val="Texto Char"/>
    <w:link w:val="Texto"/>
    <w:rPr>
      <w:rFonts w:ascii="Garamond" w:eastAsia="Times New Roman" w:hAnsi="Garamond" w:cs="Times New Roman"/>
      <w:iCs/>
      <w:sz w:val="24"/>
      <w:szCs w:val="24"/>
    </w:rPr>
  </w:style>
  <w:style w:type="paragraph" w:customStyle="1" w:styleId="STDTextoDois-Quatro">
    <w:name w:val="STD Texto Dois-Quatro"/>
    <w:basedOn w:val="Normal"/>
    <w:pPr>
      <w:autoSpaceDE w:val="0"/>
      <w:autoSpaceDN w:val="0"/>
      <w:adjustRightInd w:val="0"/>
      <w:spacing w:before="240" w:line="240" w:lineRule="exact"/>
      <w:ind w:left="471"/>
    </w:pPr>
    <w:rPr>
      <w:rFonts w:ascii="Arial" w:hAnsi="Arial"/>
      <w:sz w:val="20"/>
    </w:rPr>
  </w:style>
  <w:style w:type="table" w:customStyle="1" w:styleId="TableNormal1">
    <w:name w:val="Table Normal1"/>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line="240" w:lineRule="auto"/>
      <w:jc w:val="left"/>
    </w:pPr>
    <w:rPr>
      <w:rFonts w:asciiTheme="minorHAnsi" w:eastAsiaTheme="minorHAnsi" w:hAnsiTheme="minorHAnsi" w:cstheme="minorBidi"/>
      <w:szCs w:val="22"/>
      <w:lang w:val="en-US" w:eastAsia="en-US"/>
    </w:rPr>
  </w:style>
  <w:style w:type="character" w:styleId="Refdenotaderodap">
    <w:name w:val="footnote reference"/>
    <w:basedOn w:val="Fontepargpadro"/>
    <w:semiHidden/>
    <w:unhideWhenUsed/>
    <w:rPr>
      <w:vertAlign w:val="superscript"/>
    </w:rPr>
  </w:style>
  <w:style w:type="character" w:styleId="HiperlinkVisitado">
    <w:name w:val="FollowedHyperlink"/>
    <w:basedOn w:val="Fontepargpadro"/>
    <w:uiPriority w:val="99"/>
    <w:semiHidden/>
    <w:unhideWhenUsed/>
    <w:rPr>
      <w:color w:val="800080" w:themeColor="followedHyperlink"/>
      <w:u w:val="single"/>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rFonts w:ascii="Garamond" w:eastAsia="Times New Roman" w:hAnsi="Garamond"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rFonts w:ascii="Garamond" w:eastAsia="Times New Roman" w:hAnsi="Garamond" w:cs="Times New Roman"/>
      <w:b/>
      <w:bCs/>
      <w:sz w:val="20"/>
      <w:szCs w:val="20"/>
      <w:lang w:eastAsia="pt-BR"/>
    </w:rPr>
  </w:style>
  <w:style w:type="table" w:customStyle="1" w:styleId="TableNormal2">
    <w:name w:val="Table Normal2"/>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MenoPendente1">
    <w:name w:val="Menção Pendente1"/>
    <w:basedOn w:val="Fontepargpadro"/>
    <w:uiPriority w:val="99"/>
    <w:semiHidden/>
    <w:unhideWhenUsed/>
    <w:rsid w:val="00121B28"/>
    <w:rPr>
      <w:color w:val="605E5C"/>
      <w:shd w:val="clear" w:color="auto" w:fill="E1DFDD"/>
    </w:rPr>
  </w:style>
  <w:style w:type="character" w:customStyle="1" w:styleId="MenoPendente2">
    <w:name w:val="Menção Pendente2"/>
    <w:basedOn w:val="Fontepargpadro"/>
    <w:uiPriority w:val="99"/>
    <w:semiHidden/>
    <w:unhideWhenUsed/>
    <w:rsid w:val="00F315B9"/>
    <w:rPr>
      <w:color w:val="605E5C"/>
      <w:shd w:val="clear" w:color="auto" w:fill="E1DFDD"/>
    </w:rPr>
  </w:style>
  <w:style w:type="paragraph" w:customStyle="1" w:styleId="BNDES">
    <w:name w:val="BNDES"/>
    <w:basedOn w:val="Normal"/>
    <w:rsid w:val="00546523"/>
    <w:pPr>
      <w:autoSpaceDE w:val="0"/>
      <w:autoSpaceDN w:val="0"/>
      <w:adjustRightInd w:val="0"/>
      <w:spacing w:after="120" w:line="240" w:lineRule="auto"/>
    </w:pPr>
    <w:rPr>
      <w:rFonts w:ascii="Arial" w:hAnsi="Arial"/>
      <w:sz w:val="24"/>
      <w:szCs w:val="20"/>
    </w:rPr>
  </w:style>
  <w:style w:type="paragraph" w:customStyle="1" w:styleId="CTTCorpodeTexto">
    <w:name w:val="CTT_Corpo de Texto"/>
    <w:basedOn w:val="Normal"/>
    <w:qFormat/>
    <w:locked/>
    <w:rsid w:val="00344CF2"/>
    <w:pPr>
      <w:autoSpaceDE w:val="0"/>
      <w:autoSpaceDN w:val="0"/>
      <w:adjustRightInd w:val="0"/>
      <w:spacing w:before="240" w:after="240" w:line="300" w:lineRule="exact"/>
    </w:pPr>
    <w:rPr>
      <w:rFonts w:ascii="Times New Roman" w:eastAsia="Calibri" w:hAnsi="Times New Roman"/>
      <w:sz w:val="24"/>
      <w:lang w:eastAsia="en-US"/>
    </w:rPr>
  </w:style>
  <w:style w:type="table" w:customStyle="1" w:styleId="Tabelacomgrade1">
    <w:name w:val="Tabela com grade1"/>
    <w:basedOn w:val="Tabelanormal"/>
    <w:next w:val="Tabelacomgrade"/>
    <w:uiPriority w:val="59"/>
    <w:rsid w:val="00700BBD"/>
    <w:pPr>
      <w:spacing w:after="0" w:line="240" w:lineRule="auto"/>
    </w:pPr>
    <w:rPr>
      <w:rFonts w:ascii="Calibri" w:eastAsia="SimSun" w:hAnsi="Calibri" w:cs="Times New Roman"/>
      <w:sz w:val="24"/>
      <w:szCs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700BBD"/>
    <w:pPr>
      <w:spacing w:after="0" w:line="240" w:lineRule="auto"/>
    </w:pPr>
    <w:rPr>
      <w:rFonts w:ascii="Calibri" w:eastAsia="SimSun" w:hAnsi="Calibri" w:cs="Times New Roman"/>
      <w:sz w:val="24"/>
      <w:szCs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700BBD"/>
    <w:pPr>
      <w:spacing w:after="0" w:line="240" w:lineRule="auto"/>
    </w:pPr>
    <w:rPr>
      <w:rFonts w:ascii="Calibri" w:eastAsia="SimSun" w:hAnsi="Calibri" w:cs="Times New Roman"/>
      <w:sz w:val="24"/>
      <w:szCs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3">
    <w:name w:val="Menção Pendente3"/>
    <w:basedOn w:val="Fontepargpadro"/>
    <w:uiPriority w:val="99"/>
    <w:semiHidden/>
    <w:unhideWhenUsed/>
    <w:rsid w:val="00564389"/>
    <w:rPr>
      <w:color w:val="808080"/>
      <w:shd w:val="clear" w:color="auto" w:fill="E6E6E6"/>
    </w:rPr>
  </w:style>
  <w:style w:type="character" w:customStyle="1" w:styleId="DeltaViewDeletion">
    <w:name w:val="DeltaView Deletion"/>
    <w:uiPriority w:val="99"/>
    <w:rsid w:val="00716A9B"/>
    <w:rPr>
      <w:strike/>
      <w:color w:val="000000"/>
    </w:rPr>
  </w:style>
  <w:style w:type="paragraph" w:customStyle="1" w:styleId="Level1">
    <w:name w:val="Level 1"/>
    <w:basedOn w:val="Normal"/>
    <w:rsid w:val="00752A6D"/>
    <w:pPr>
      <w:keepNext/>
      <w:numPr>
        <w:numId w:val="75"/>
      </w:numPr>
      <w:autoSpaceDE w:val="0"/>
      <w:autoSpaceDN w:val="0"/>
      <w:adjustRightInd w:val="0"/>
      <w:spacing w:before="280" w:after="140" w:line="290" w:lineRule="auto"/>
      <w:outlineLvl w:val="0"/>
    </w:pPr>
    <w:rPr>
      <w:rFonts w:ascii="Arial" w:eastAsia="SimSun" w:hAnsi="Arial"/>
      <w:b/>
      <w:lang w:val="en-GB"/>
    </w:rPr>
  </w:style>
  <w:style w:type="paragraph" w:customStyle="1" w:styleId="Level2">
    <w:name w:val="Level 2"/>
    <w:basedOn w:val="Normal"/>
    <w:rsid w:val="00752A6D"/>
    <w:pPr>
      <w:numPr>
        <w:ilvl w:val="1"/>
        <w:numId w:val="75"/>
      </w:numPr>
      <w:autoSpaceDE w:val="0"/>
      <w:autoSpaceDN w:val="0"/>
      <w:adjustRightInd w:val="0"/>
      <w:spacing w:after="140" w:line="290" w:lineRule="auto"/>
      <w:outlineLvl w:val="1"/>
    </w:pPr>
    <w:rPr>
      <w:rFonts w:ascii="Arial" w:eastAsia="SimSun" w:hAnsi="Arial" w:cs="Arial"/>
      <w:sz w:val="20"/>
      <w:lang w:val="en-GB"/>
    </w:rPr>
  </w:style>
  <w:style w:type="paragraph" w:customStyle="1" w:styleId="Level3">
    <w:name w:val="Level 3"/>
    <w:basedOn w:val="Normal"/>
    <w:uiPriority w:val="99"/>
    <w:rsid w:val="00752A6D"/>
    <w:pPr>
      <w:numPr>
        <w:ilvl w:val="2"/>
        <w:numId w:val="75"/>
      </w:numPr>
      <w:autoSpaceDE w:val="0"/>
      <w:autoSpaceDN w:val="0"/>
      <w:adjustRightInd w:val="0"/>
      <w:spacing w:after="140" w:line="290" w:lineRule="auto"/>
      <w:outlineLvl w:val="2"/>
    </w:pPr>
    <w:rPr>
      <w:rFonts w:ascii="Arial" w:eastAsia="SimSun" w:hAnsi="Arial"/>
      <w:sz w:val="20"/>
      <w:lang w:val="en-GB"/>
    </w:rPr>
  </w:style>
  <w:style w:type="paragraph" w:customStyle="1" w:styleId="Level4">
    <w:name w:val="Level 4"/>
    <w:basedOn w:val="Normal"/>
    <w:uiPriority w:val="99"/>
    <w:rsid w:val="00752A6D"/>
    <w:pPr>
      <w:numPr>
        <w:ilvl w:val="3"/>
        <w:numId w:val="75"/>
      </w:numPr>
      <w:autoSpaceDE w:val="0"/>
      <w:autoSpaceDN w:val="0"/>
      <w:adjustRightInd w:val="0"/>
      <w:spacing w:after="140" w:line="290" w:lineRule="auto"/>
      <w:outlineLvl w:val="3"/>
    </w:pPr>
    <w:rPr>
      <w:rFonts w:ascii="Arial" w:eastAsia="SimSun" w:hAnsi="Arial" w:cs="Arial"/>
      <w:sz w:val="20"/>
      <w:lang w:val="en-GB"/>
    </w:rPr>
  </w:style>
  <w:style w:type="paragraph" w:customStyle="1" w:styleId="Level5">
    <w:name w:val="Level 5"/>
    <w:basedOn w:val="Normal"/>
    <w:uiPriority w:val="99"/>
    <w:rsid w:val="00752A6D"/>
    <w:pPr>
      <w:numPr>
        <w:ilvl w:val="4"/>
        <w:numId w:val="75"/>
      </w:numPr>
      <w:autoSpaceDE w:val="0"/>
      <w:autoSpaceDN w:val="0"/>
      <w:adjustRightInd w:val="0"/>
      <w:spacing w:after="140" w:line="290" w:lineRule="auto"/>
    </w:pPr>
    <w:rPr>
      <w:rFonts w:ascii="Arial" w:eastAsia="SimSun" w:hAnsi="Arial" w:cs="Arial"/>
      <w:sz w:val="20"/>
      <w:lang w:val="en-GB"/>
    </w:rPr>
  </w:style>
  <w:style w:type="paragraph" w:customStyle="1" w:styleId="Level6">
    <w:name w:val="Level 6"/>
    <w:basedOn w:val="Normal"/>
    <w:uiPriority w:val="99"/>
    <w:rsid w:val="00752A6D"/>
    <w:pPr>
      <w:numPr>
        <w:ilvl w:val="5"/>
        <w:numId w:val="75"/>
      </w:numPr>
      <w:autoSpaceDE w:val="0"/>
      <w:autoSpaceDN w:val="0"/>
      <w:adjustRightInd w:val="0"/>
      <w:spacing w:after="140" w:line="290" w:lineRule="auto"/>
    </w:pPr>
    <w:rPr>
      <w:rFonts w:ascii="Arial" w:eastAsia="SimSun" w:hAnsi="Arial"/>
      <w:sz w:val="20"/>
      <w:lang w:val="en-GB"/>
    </w:rPr>
  </w:style>
  <w:style w:type="character" w:customStyle="1" w:styleId="Ttulo6Char">
    <w:name w:val="Título 6 Char"/>
    <w:basedOn w:val="Fontepargpadro"/>
    <w:link w:val="Ttulo6"/>
    <w:uiPriority w:val="9"/>
    <w:semiHidden/>
    <w:rsid w:val="00752A6D"/>
    <w:rPr>
      <w:rFonts w:asciiTheme="majorHAnsi" w:eastAsiaTheme="majorEastAsia" w:hAnsiTheme="majorHAnsi" w:cstheme="majorBidi"/>
      <w:color w:val="243F60" w:themeColor="accent1" w:themeShade="7F"/>
      <w:szCs w:val="24"/>
      <w:lang w:eastAsia="pt-BR"/>
    </w:rPr>
  </w:style>
  <w:style w:type="character" w:customStyle="1" w:styleId="PargrafodaListaChar">
    <w:name w:val="Parágrafo da Lista Char"/>
    <w:link w:val="PargrafodaLista"/>
    <w:uiPriority w:val="99"/>
    <w:locked/>
    <w:rsid w:val="00A17978"/>
    <w:rPr>
      <w:rFonts w:ascii="Garamond" w:eastAsia="Times New Roman" w:hAnsi="Garamond" w:cs="Times New Roman"/>
      <w:szCs w:val="24"/>
      <w:lang w:eastAsia="pt-BR"/>
    </w:rPr>
  </w:style>
  <w:style w:type="paragraph" w:customStyle="1" w:styleId="Nivel1">
    <w:name w:val="Nivel 1"/>
    <w:basedOn w:val="Normal"/>
    <w:qFormat/>
    <w:rsid w:val="00341472"/>
    <w:pPr>
      <w:keepNext/>
      <w:numPr>
        <w:numId w:val="82"/>
      </w:numPr>
      <w:autoSpaceDE w:val="0"/>
      <w:autoSpaceDN w:val="0"/>
      <w:adjustRightInd w:val="0"/>
      <w:jc w:val="left"/>
    </w:pPr>
    <w:rPr>
      <w:rFonts w:ascii="Times New Roman" w:hAnsi="Times New Roman"/>
      <w:b/>
      <w:bCs/>
      <w:color w:val="000000"/>
      <w:szCs w:val="22"/>
    </w:rPr>
  </w:style>
  <w:style w:type="paragraph" w:customStyle="1" w:styleId="Nivel2">
    <w:name w:val="Nivel 2"/>
    <w:basedOn w:val="Normal"/>
    <w:qFormat/>
    <w:rsid w:val="00341472"/>
    <w:pPr>
      <w:widowControl w:val="0"/>
      <w:numPr>
        <w:ilvl w:val="1"/>
        <w:numId w:val="82"/>
      </w:numPr>
      <w:autoSpaceDE w:val="0"/>
      <w:autoSpaceDN w:val="0"/>
      <w:adjustRightInd w:val="0"/>
    </w:pPr>
    <w:rPr>
      <w:rFonts w:ascii="Times New Roman" w:hAnsi="Times New Roman"/>
      <w:b/>
      <w:bCs/>
      <w:color w:val="000000"/>
      <w:szCs w:val="22"/>
    </w:rPr>
  </w:style>
  <w:style w:type="paragraph" w:customStyle="1" w:styleId="Nivel3">
    <w:name w:val="Nivel 3"/>
    <w:basedOn w:val="Corpodetexto"/>
    <w:qFormat/>
    <w:rsid w:val="00341472"/>
    <w:pPr>
      <w:numPr>
        <w:ilvl w:val="2"/>
        <w:numId w:val="82"/>
      </w:numPr>
      <w:spacing w:after="0" w:line="320" w:lineRule="exact"/>
    </w:pPr>
    <w:rPr>
      <w:rFonts w:eastAsia="MS Mincho"/>
      <w:color w:val="000000"/>
      <w:sz w:val="22"/>
      <w:szCs w:val="22"/>
    </w:rPr>
  </w:style>
  <w:style w:type="paragraph" w:customStyle="1" w:styleId="Nivel4">
    <w:name w:val="Nivel 4"/>
    <w:basedOn w:val="Normal"/>
    <w:qFormat/>
    <w:rsid w:val="00341472"/>
    <w:pPr>
      <w:widowControl w:val="0"/>
      <w:numPr>
        <w:ilvl w:val="3"/>
        <w:numId w:val="82"/>
      </w:numPr>
      <w:tabs>
        <w:tab w:val="left" w:pos="1701"/>
      </w:tabs>
      <w:autoSpaceDE w:val="0"/>
      <w:autoSpaceDN w:val="0"/>
      <w:adjustRightInd w:val="0"/>
    </w:pPr>
    <w:rPr>
      <w:rFonts w:ascii="Times New Roman" w:hAnsi="Times New Roman"/>
      <w:color w:val="000000"/>
      <w:szCs w:val="22"/>
    </w:rPr>
  </w:style>
  <w:style w:type="paragraph" w:customStyle="1" w:styleId="Nivel5">
    <w:name w:val="Nivel 5"/>
    <w:basedOn w:val="Normal"/>
    <w:qFormat/>
    <w:rsid w:val="00341472"/>
    <w:pPr>
      <w:widowControl w:val="0"/>
      <w:numPr>
        <w:ilvl w:val="4"/>
        <w:numId w:val="82"/>
      </w:numPr>
      <w:autoSpaceDE w:val="0"/>
      <w:autoSpaceDN w:val="0"/>
      <w:adjustRightInd w:val="0"/>
    </w:pPr>
    <w:rPr>
      <w:rFonts w:ascii="Times New Roman" w:hAnsi="Times New Roman"/>
      <w:color w:val="000000"/>
      <w:szCs w:val="22"/>
    </w:rPr>
  </w:style>
  <w:style w:type="paragraph" w:customStyle="1" w:styleId="Nivel6">
    <w:name w:val="Nivel 6"/>
    <w:basedOn w:val="Normal"/>
    <w:qFormat/>
    <w:rsid w:val="00341472"/>
    <w:pPr>
      <w:widowControl w:val="0"/>
      <w:numPr>
        <w:ilvl w:val="5"/>
        <w:numId w:val="82"/>
      </w:numPr>
      <w:autoSpaceDE w:val="0"/>
      <w:autoSpaceDN w:val="0"/>
      <w:adjustRightInd w:val="0"/>
    </w:pPr>
    <w:rPr>
      <w:rFonts w:ascii="Times New Roman" w:eastAsia="TT108t00" w:hAnsi="Times New Roman"/>
      <w:szCs w:val="22"/>
    </w:rPr>
  </w:style>
  <w:style w:type="paragraph" w:customStyle="1" w:styleId="CM1">
    <w:name w:val="CM1"/>
    <w:basedOn w:val="Normal"/>
    <w:next w:val="Normal"/>
    <w:uiPriority w:val="99"/>
    <w:rsid w:val="00157B07"/>
    <w:pPr>
      <w:widowControl w:val="0"/>
      <w:autoSpaceDE w:val="0"/>
      <w:autoSpaceDN w:val="0"/>
      <w:adjustRightInd w:val="0"/>
    </w:pPr>
    <w:rPr>
      <w:rFonts w:ascii="Times New Roman" w:hAnsi="Times New Roman" w:cs="Times"/>
    </w:rPr>
  </w:style>
  <w:style w:type="character" w:styleId="MenoPendente">
    <w:name w:val="Unresolved Mention"/>
    <w:basedOn w:val="Fontepargpadro"/>
    <w:uiPriority w:val="99"/>
    <w:semiHidden/>
    <w:unhideWhenUsed/>
    <w:rsid w:val="005D5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07824">
      <w:bodyDiv w:val="1"/>
      <w:marLeft w:val="0"/>
      <w:marRight w:val="0"/>
      <w:marTop w:val="0"/>
      <w:marBottom w:val="0"/>
      <w:divBdr>
        <w:top w:val="none" w:sz="0" w:space="0" w:color="auto"/>
        <w:left w:val="none" w:sz="0" w:space="0" w:color="auto"/>
        <w:bottom w:val="none" w:sz="0" w:space="0" w:color="auto"/>
        <w:right w:val="none" w:sz="0" w:space="0" w:color="auto"/>
      </w:divBdr>
    </w:div>
    <w:div w:id="243224713">
      <w:bodyDiv w:val="1"/>
      <w:marLeft w:val="0"/>
      <w:marRight w:val="0"/>
      <w:marTop w:val="0"/>
      <w:marBottom w:val="0"/>
      <w:divBdr>
        <w:top w:val="none" w:sz="0" w:space="0" w:color="auto"/>
        <w:left w:val="none" w:sz="0" w:space="0" w:color="auto"/>
        <w:bottom w:val="none" w:sz="0" w:space="0" w:color="auto"/>
        <w:right w:val="none" w:sz="0" w:space="0" w:color="auto"/>
      </w:divBdr>
    </w:div>
    <w:div w:id="391199784">
      <w:bodyDiv w:val="1"/>
      <w:marLeft w:val="0"/>
      <w:marRight w:val="0"/>
      <w:marTop w:val="0"/>
      <w:marBottom w:val="0"/>
      <w:divBdr>
        <w:top w:val="none" w:sz="0" w:space="0" w:color="auto"/>
        <w:left w:val="none" w:sz="0" w:space="0" w:color="auto"/>
        <w:bottom w:val="none" w:sz="0" w:space="0" w:color="auto"/>
        <w:right w:val="none" w:sz="0" w:space="0" w:color="auto"/>
      </w:divBdr>
    </w:div>
    <w:div w:id="407653235">
      <w:bodyDiv w:val="1"/>
      <w:marLeft w:val="0"/>
      <w:marRight w:val="0"/>
      <w:marTop w:val="0"/>
      <w:marBottom w:val="0"/>
      <w:divBdr>
        <w:top w:val="none" w:sz="0" w:space="0" w:color="auto"/>
        <w:left w:val="none" w:sz="0" w:space="0" w:color="auto"/>
        <w:bottom w:val="none" w:sz="0" w:space="0" w:color="auto"/>
        <w:right w:val="none" w:sz="0" w:space="0" w:color="auto"/>
      </w:divBdr>
    </w:div>
    <w:div w:id="492645329">
      <w:bodyDiv w:val="1"/>
      <w:marLeft w:val="0"/>
      <w:marRight w:val="0"/>
      <w:marTop w:val="0"/>
      <w:marBottom w:val="0"/>
      <w:divBdr>
        <w:top w:val="none" w:sz="0" w:space="0" w:color="auto"/>
        <w:left w:val="none" w:sz="0" w:space="0" w:color="auto"/>
        <w:bottom w:val="none" w:sz="0" w:space="0" w:color="auto"/>
        <w:right w:val="none" w:sz="0" w:space="0" w:color="auto"/>
      </w:divBdr>
    </w:div>
    <w:div w:id="546528149">
      <w:bodyDiv w:val="1"/>
      <w:marLeft w:val="0"/>
      <w:marRight w:val="0"/>
      <w:marTop w:val="0"/>
      <w:marBottom w:val="0"/>
      <w:divBdr>
        <w:top w:val="none" w:sz="0" w:space="0" w:color="auto"/>
        <w:left w:val="none" w:sz="0" w:space="0" w:color="auto"/>
        <w:bottom w:val="none" w:sz="0" w:space="0" w:color="auto"/>
        <w:right w:val="none" w:sz="0" w:space="0" w:color="auto"/>
      </w:divBdr>
    </w:div>
    <w:div w:id="592083929">
      <w:bodyDiv w:val="1"/>
      <w:marLeft w:val="0"/>
      <w:marRight w:val="0"/>
      <w:marTop w:val="0"/>
      <w:marBottom w:val="0"/>
      <w:divBdr>
        <w:top w:val="none" w:sz="0" w:space="0" w:color="auto"/>
        <w:left w:val="none" w:sz="0" w:space="0" w:color="auto"/>
        <w:bottom w:val="none" w:sz="0" w:space="0" w:color="auto"/>
        <w:right w:val="none" w:sz="0" w:space="0" w:color="auto"/>
      </w:divBdr>
    </w:div>
    <w:div w:id="621114371">
      <w:bodyDiv w:val="1"/>
      <w:marLeft w:val="0"/>
      <w:marRight w:val="0"/>
      <w:marTop w:val="0"/>
      <w:marBottom w:val="0"/>
      <w:divBdr>
        <w:top w:val="none" w:sz="0" w:space="0" w:color="auto"/>
        <w:left w:val="none" w:sz="0" w:space="0" w:color="auto"/>
        <w:bottom w:val="none" w:sz="0" w:space="0" w:color="auto"/>
        <w:right w:val="none" w:sz="0" w:space="0" w:color="auto"/>
      </w:divBdr>
    </w:div>
    <w:div w:id="662663739">
      <w:bodyDiv w:val="1"/>
      <w:marLeft w:val="0"/>
      <w:marRight w:val="0"/>
      <w:marTop w:val="0"/>
      <w:marBottom w:val="0"/>
      <w:divBdr>
        <w:top w:val="none" w:sz="0" w:space="0" w:color="auto"/>
        <w:left w:val="none" w:sz="0" w:space="0" w:color="auto"/>
        <w:bottom w:val="none" w:sz="0" w:space="0" w:color="auto"/>
        <w:right w:val="none" w:sz="0" w:space="0" w:color="auto"/>
      </w:divBdr>
    </w:div>
    <w:div w:id="746878628">
      <w:bodyDiv w:val="1"/>
      <w:marLeft w:val="0"/>
      <w:marRight w:val="0"/>
      <w:marTop w:val="0"/>
      <w:marBottom w:val="0"/>
      <w:divBdr>
        <w:top w:val="none" w:sz="0" w:space="0" w:color="auto"/>
        <w:left w:val="none" w:sz="0" w:space="0" w:color="auto"/>
        <w:bottom w:val="none" w:sz="0" w:space="0" w:color="auto"/>
        <w:right w:val="none" w:sz="0" w:space="0" w:color="auto"/>
      </w:divBdr>
      <w:divsChild>
        <w:div w:id="519398745">
          <w:marLeft w:val="0"/>
          <w:marRight w:val="0"/>
          <w:marTop w:val="0"/>
          <w:marBottom w:val="0"/>
          <w:divBdr>
            <w:top w:val="none" w:sz="0" w:space="0" w:color="auto"/>
            <w:left w:val="none" w:sz="0" w:space="0" w:color="auto"/>
            <w:bottom w:val="none" w:sz="0" w:space="0" w:color="auto"/>
            <w:right w:val="none" w:sz="0" w:space="0" w:color="auto"/>
          </w:divBdr>
          <w:divsChild>
            <w:div w:id="634992061">
              <w:marLeft w:val="0"/>
              <w:marRight w:val="0"/>
              <w:marTop w:val="0"/>
              <w:marBottom w:val="0"/>
              <w:divBdr>
                <w:top w:val="none" w:sz="0" w:space="0" w:color="auto"/>
                <w:left w:val="none" w:sz="0" w:space="0" w:color="auto"/>
                <w:bottom w:val="none" w:sz="0" w:space="0" w:color="auto"/>
                <w:right w:val="none" w:sz="0" w:space="0" w:color="auto"/>
              </w:divBdr>
              <w:divsChild>
                <w:div w:id="75320606">
                  <w:marLeft w:val="0"/>
                  <w:marRight w:val="0"/>
                  <w:marTop w:val="0"/>
                  <w:marBottom w:val="0"/>
                  <w:divBdr>
                    <w:top w:val="none" w:sz="0" w:space="0" w:color="auto"/>
                    <w:left w:val="none" w:sz="0" w:space="0" w:color="auto"/>
                    <w:bottom w:val="none" w:sz="0" w:space="0" w:color="auto"/>
                    <w:right w:val="none" w:sz="0" w:space="0" w:color="auto"/>
                  </w:divBdr>
                  <w:divsChild>
                    <w:div w:id="201596870">
                      <w:marLeft w:val="0"/>
                      <w:marRight w:val="0"/>
                      <w:marTop w:val="0"/>
                      <w:marBottom w:val="0"/>
                      <w:divBdr>
                        <w:top w:val="none" w:sz="0" w:space="0" w:color="auto"/>
                        <w:left w:val="none" w:sz="0" w:space="0" w:color="auto"/>
                        <w:bottom w:val="none" w:sz="0" w:space="0" w:color="auto"/>
                        <w:right w:val="none" w:sz="0" w:space="0" w:color="auto"/>
                      </w:divBdr>
                      <w:divsChild>
                        <w:div w:id="1808543617">
                          <w:marLeft w:val="0"/>
                          <w:marRight w:val="0"/>
                          <w:marTop w:val="0"/>
                          <w:marBottom w:val="0"/>
                          <w:divBdr>
                            <w:top w:val="none" w:sz="0" w:space="0" w:color="auto"/>
                            <w:left w:val="none" w:sz="0" w:space="0" w:color="auto"/>
                            <w:bottom w:val="none" w:sz="0" w:space="0" w:color="auto"/>
                            <w:right w:val="none" w:sz="0" w:space="0" w:color="auto"/>
                          </w:divBdr>
                          <w:divsChild>
                            <w:div w:id="1712029654">
                              <w:marLeft w:val="0"/>
                              <w:marRight w:val="0"/>
                              <w:marTop w:val="0"/>
                              <w:marBottom w:val="0"/>
                              <w:divBdr>
                                <w:top w:val="none" w:sz="0" w:space="0" w:color="auto"/>
                                <w:left w:val="none" w:sz="0" w:space="0" w:color="auto"/>
                                <w:bottom w:val="none" w:sz="0" w:space="0" w:color="auto"/>
                                <w:right w:val="none" w:sz="0" w:space="0" w:color="auto"/>
                              </w:divBdr>
                              <w:divsChild>
                                <w:div w:id="14340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757777">
      <w:bodyDiv w:val="1"/>
      <w:marLeft w:val="0"/>
      <w:marRight w:val="0"/>
      <w:marTop w:val="0"/>
      <w:marBottom w:val="0"/>
      <w:divBdr>
        <w:top w:val="none" w:sz="0" w:space="0" w:color="auto"/>
        <w:left w:val="none" w:sz="0" w:space="0" w:color="auto"/>
        <w:bottom w:val="none" w:sz="0" w:space="0" w:color="auto"/>
        <w:right w:val="none" w:sz="0" w:space="0" w:color="auto"/>
      </w:divBdr>
    </w:div>
    <w:div w:id="888034797">
      <w:bodyDiv w:val="1"/>
      <w:marLeft w:val="0"/>
      <w:marRight w:val="0"/>
      <w:marTop w:val="0"/>
      <w:marBottom w:val="0"/>
      <w:divBdr>
        <w:top w:val="none" w:sz="0" w:space="0" w:color="auto"/>
        <w:left w:val="none" w:sz="0" w:space="0" w:color="auto"/>
        <w:bottom w:val="none" w:sz="0" w:space="0" w:color="auto"/>
        <w:right w:val="none" w:sz="0" w:space="0" w:color="auto"/>
      </w:divBdr>
    </w:div>
    <w:div w:id="941836609">
      <w:bodyDiv w:val="1"/>
      <w:marLeft w:val="0"/>
      <w:marRight w:val="0"/>
      <w:marTop w:val="0"/>
      <w:marBottom w:val="0"/>
      <w:divBdr>
        <w:top w:val="none" w:sz="0" w:space="0" w:color="auto"/>
        <w:left w:val="none" w:sz="0" w:space="0" w:color="auto"/>
        <w:bottom w:val="none" w:sz="0" w:space="0" w:color="auto"/>
        <w:right w:val="none" w:sz="0" w:space="0" w:color="auto"/>
      </w:divBdr>
      <w:divsChild>
        <w:div w:id="921136558">
          <w:marLeft w:val="0"/>
          <w:marRight w:val="0"/>
          <w:marTop w:val="0"/>
          <w:marBottom w:val="0"/>
          <w:divBdr>
            <w:top w:val="none" w:sz="0" w:space="0" w:color="auto"/>
            <w:left w:val="none" w:sz="0" w:space="0" w:color="auto"/>
            <w:bottom w:val="none" w:sz="0" w:space="0" w:color="auto"/>
            <w:right w:val="none" w:sz="0" w:space="0" w:color="auto"/>
          </w:divBdr>
        </w:div>
        <w:div w:id="1137532315">
          <w:marLeft w:val="0"/>
          <w:marRight w:val="0"/>
          <w:marTop w:val="0"/>
          <w:marBottom w:val="0"/>
          <w:divBdr>
            <w:top w:val="none" w:sz="0" w:space="0" w:color="auto"/>
            <w:left w:val="none" w:sz="0" w:space="0" w:color="auto"/>
            <w:bottom w:val="none" w:sz="0" w:space="0" w:color="auto"/>
            <w:right w:val="none" w:sz="0" w:space="0" w:color="auto"/>
          </w:divBdr>
        </w:div>
      </w:divsChild>
    </w:div>
    <w:div w:id="1101099305">
      <w:bodyDiv w:val="1"/>
      <w:marLeft w:val="0"/>
      <w:marRight w:val="0"/>
      <w:marTop w:val="0"/>
      <w:marBottom w:val="0"/>
      <w:divBdr>
        <w:top w:val="none" w:sz="0" w:space="0" w:color="auto"/>
        <w:left w:val="none" w:sz="0" w:space="0" w:color="auto"/>
        <w:bottom w:val="none" w:sz="0" w:space="0" w:color="auto"/>
        <w:right w:val="none" w:sz="0" w:space="0" w:color="auto"/>
      </w:divBdr>
    </w:div>
    <w:div w:id="1136219442">
      <w:bodyDiv w:val="1"/>
      <w:marLeft w:val="0"/>
      <w:marRight w:val="0"/>
      <w:marTop w:val="0"/>
      <w:marBottom w:val="0"/>
      <w:divBdr>
        <w:top w:val="none" w:sz="0" w:space="0" w:color="auto"/>
        <w:left w:val="none" w:sz="0" w:space="0" w:color="auto"/>
        <w:bottom w:val="none" w:sz="0" w:space="0" w:color="auto"/>
        <w:right w:val="none" w:sz="0" w:space="0" w:color="auto"/>
      </w:divBdr>
    </w:div>
    <w:div w:id="1225917302">
      <w:bodyDiv w:val="1"/>
      <w:marLeft w:val="0"/>
      <w:marRight w:val="0"/>
      <w:marTop w:val="0"/>
      <w:marBottom w:val="0"/>
      <w:divBdr>
        <w:top w:val="none" w:sz="0" w:space="0" w:color="auto"/>
        <w:left w:val="none" w:sz="0" w:space="0" w:color="auto"/>
        <w:bottom w:val="none" w:sz="0" w:space="0" w:color="auto"/>
        <w:right w:val="none" w:sz="0" w:space="0" w:color="auto"/>
      </w:divBdr>
    </w:div>
    <w:div w:id="1476290330">
      <w:bodyDiv w:val="1"/>
      <w:marLeft w:val="0"/>
      <w:marRight w:val="0"/>
      <w:marTop w:val="0"/>
      <w:marBottom w:val="0"/>
      <w:divBdr>
        <w:top w:val="none" w:sz="0" w:space="0" w:color="auto"/>
        <w:left w:val="none" w:sz="0" w:space="0" w:color="auto"/>
        <w:bottom w:val="none" w:sz="0" w:space="0" w:color="auto"/>
        <w:right w:val="none" w:sz="0" w:space="0" w:color="auto"/>
      </w:divBdr>
      <w:divsChild>
        <w:div w:id="53357797">
          <w:marLeft w:val="0"/>
          <w:marRight w:val="0"/>
          <w:marTop w:val="0"/>
          <w:marBottom w:val="0"/>
          <w:divBdr>
            <w:top w:val="none" w:sz="0" w:space="0" w:color="auto"/>
            <w:left w:val="none" w:sz="0" w:space="0" w:color="auto"/>
            <w:bottom w:val="none" w:sz="0" w:space="0" w:color="auto"/>
            <w:right w:val="none" w:sz="0" w:space="0" w:color="auto"/>
          </w:divBdr>
        </w:div>
        <w:div w:id="1321813110">
          <w:marLeft w:val="0"/>
          <w:marRight w:val="0"/>
          <w:marTop w:val="0"/>
          <w:marBottom w:val="0"/>
          <w:divBdr>
            <w:top w:val="none" w:sz="0" w:space="0" w:color="auto"/>
            <w:left w:val="none" w:sz="0" w:space="0" w:color="auto"/>
            <w:bottom w:val="none" w:sz="0" w:space="0" w:color="auto"/>
            <w:right w:val="none" w:sz="0" w:space="0" w:color="auto"/>
          </w:divBdr>
        </w:div>
      </w:divsChild>
    </w:div>
    <w:div w:id="1508909751">
      <w:bodyDiv w:val="1"/>
      <w:marLeft w:val="0"/>
      <w:marRight w:val="0"/>
      <w:marTop w:val="0"/>
      <w:marBottom w:val="0"/>
      <w:divBdr>
        <w:top w:val="none" w:sz="0" w:space="0" w:color="auto"/>
        <w:left w:val="none" w:sz="0" w:space="0" w:color="auto"/>
        <w:bottom w:val="none" w:sz="0" w:space="0" w:color="auto"/>
        <w:right w:val="none" w:sz="0" w:space="0" w:color="auto"/>
      </w:divBdr>
    </w:div>
    <w:div w:id="1541939675">
      <w:bodyDiv w:val="1"/>
      <w:marLeft w:val="0"/>
      <w:marRight w:val="0"/>
      <w:marTop w:val="0"/>
      <w:marBottom w:val="0"/>
      <w:divBdr>
        <w:top w:val="none" w:sz="0" w:space="0" w:color="auto"/>
        <w:left w:val="none" w:sz="0" w:space="0" w:color="auto"/>
        <w:bottom w:val="none" w:sz="0" w:space="0" w:color="auto"/>
        <w:right w:val="none" w:sz="0" w:space="0" w:color="auto"/>
      </w:divBdr>
    </w:div>
    <w:div w:id="1637293429">
      <w:bodyDiv w:val="1"/>
      <w:marLeft w:val="0"/>
      <w:marRight w:val="0"/>
      <w:marTop w:val="0"/>
      <w:marBottom w:val="0"/>
      <w:divBdr>
        <w:top w:val="none" w:sz="0" w:space="0" w:color="auto"/>
        <w:left w:val="none" w:sz="0" w:space="0" w:color="auto"/>
        <w:bottom w:val="none" w:sz="0" w:space="0" w:color="auto"/>
        <w:right w:val="none" w:sz="0" w:space="0" w:color="auto"/>
      </w:divBdr>
    </w:div>
    <w:div w:id="1734235819">
      <w:bodyDiv w:val="1"/>
      <w:marLeft w:val="0"/>
      <w:marRight w:val="0"/>
      <w:marTop w:val="0"/>
      <w:marBottom w:val="0"/>
      <w:divBdr>
        <w:top w:val="none" w:sz="0" w:space="0" w:color="auto"/>
        <w:left w:val="none" w:sz="0" w:space="0" w:color="auto"/>
        <w:bottom w:val="none" w:sz="0" w:space="0" w:color="auto"/>
        <w:right w:val="none" w:sz="0" w:space="0" w:color="auto"/>
      </w:divBdr>
    </w:div>
    <w:div w:id="2098285062">
      <w:bodyDiv w:val="1"/>
      <w:marLeft w:val="0"/>
      <w:marRight w:val="0"/>
      <w:marTop w:val="0"/>
      <w:marBottom w:val="0"/>
      <w:divBdr>
        <w:top w:val="none" w:sz="0" w:space="0" w:color="auto"/>
        <w:left w:val="none" w:sz="0" w:space="0" w:color="auto"/>
        <w:bottom w:val="none" w:sz="0" w:space="0" w:color="auto"/>
        <w:right w:val="none" w:sz="0" w:space="0" w:color="auto"/>
      </w:divBdr>
    </w:div>
    <w:div w:id="211493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hyperlink" Target="mailto:valores.mobiliarios@b3.com.br"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9DDA037-DD97-4589-A334-50AD71477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62</Pages>
  <Words>25148</Words>
  <Characters>135802</Characters>
  <Application>Microsoft Office Word</Application>
  <DocSecurity>0</DocSecurity>
  <Lines>1131</Lines>
  <Paragraphs>321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SF</Company>
  <LinksUpToDate>false</LinksUpToDate>
  <CharactersWithSpaces>160629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dc:creator>
  <cp:keywords/>
  <dc:description/>
  <cp:lastModifiedBy>SF</cp:lastModifiedBy>
  <cp:revision>16</cp:revision>
  <cp:lastPrinted>2021-05-12T00:09:00Z</cp:lastPrinted>
  <dcterms:created xsi:type="dcterms:W3CDTF">2021-05-11T17:19:00Z</dcterms:created>
  <dcterms:modified xsi:type="dcterms:W3CDTF">2021-05-12T00:16:00Z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- 24846566v2 </vt:lpwstr>
  </property>
  <property fmtid="{D5CDD505-2E9C-101B-9397-08002B2CF9AE}" pid="3" name="MAIL_MSG_ID1">
    <vt:lpwstr>IFAAKeQuXmhmKsoE0nXCM3Nh9FRr4qWcf1QlNCXshmo7n4jRkMBIrqk21Oz+qR9yBUKhEx7wuK4D7lKZ
R3bIUh9VXqJbqviFEkg7PVHIls1XKDaKd4pWRoJFVZ9dlJlD3whlFYIwsx7Jch2ZR3bIUh9VXqJb
qviFEkg7PVHIls1XKDaKd4pWRoJFVbvkrUxL64iXqS+eeDi6A1Ob89UXBphVxJa2F6CGkH93a4LZ
9Tqn/J6kOvj2ptlBK</vt:lpwstr>
  </property>
  <property fmtid="{D5CDD505-2E9C-101B-9397-08002B2CF9AE}" pid="4" name="MAIL_MSG_ID2">
    <vt:lpwstr>E9a0n1tjETix2XuyjOOzxovGy1j2QNk+fJAX3tVV3Ej2wWO1ZGXM41aBben
Aft8rG+o9hOSD3gc</vt:lpwstr>
  </property>
  <property fmtid="{D5CDD505-2E9C-101B-9397-08002B2CF9AE}" pid="5" name="RESPONSE_SENDER_NAME">
    <vt:lpwstr>sAAA2RgG6J6jCJ1neln6ah+ZpfwXgFJ63LLghSuDxw19law=</vt:lpwstr>
  </property>
  <property fmtid="{D5CDD505-2E9C-101B-9397-08002B2CF9AE}" pid="6" name="EMAIL_OWNER_ADDRESS">
    <vt:lpwstr>ABAAMV6B7YzPbaKaZx5GoMl/2GuV19l3uweegGfRnl4thpLMyQRt4Eozr6Zdh3pg96qo</vt:lpwstr>
  </property>
</Properties>
</file>