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06CC9" w14:textId="29C2D727" w:rsidR="003C46EC" w:rsidRPr="00AD4A42" w:rsidRDefault="003C46EC">
      <w:pPr>
        <w:spacing w:after="140" w:line="290" w:lineRule="auto"/>
        <w:rPr>
          <w:rFonts w:ascii="Trebuchet MS" w:hAnsi="Trebuchet MS" w:cs="Arial"/>
          <w:b/>
          <w:sz w:val="20"/>
          <w:szCs w:val="20"/>
        </w:rPr>
      </w:pPr>
      <w:r w:rsidRPr="00AD4A42">
        <w:rPr>
          <w:rFonts w:ascii="Trebuchet MS" w:hAnsi="Trebuchet MS" w:cs="Arial"/>
          <w:b/>
          <w:bCs/>
          <w:sz w:val="20"/>
          <w:szCs w:val="20"/>
        </w:rPr>
        <w:t>INSTRUMENTO PARTICULAR DE</w:t>
      </w:r>
      <w:r w:rsidRPr="00AD4A42">
        <w:rPr>
          <w:rFonts w:ascii="Trebuchet MS" w:hAnsi="Trebuchet MS" w:cs="Arial"/>
          <w:b/>
          <w:smallCaps/>
          <w:sz w:val="20"/>
          <w:szCs w:val="20"/>
        </w:rPr>
        <w:t xml:space="preserve"> </w:t>
      </w:r>
      <w:r w:rsidR="00485DAB" w:rsidRPr="00AD4A42">
        <w:rPr>
          <w:rFonts w:ascii="Trebuchet MS" w:hAnsi="Trebuchet MS" w:cs="Arial"/>
          <w:b/>
          <w:bCs/>
          <w:sz w:val="20"/>
          <w:szCs w:val="20"/>
        </w:rPr>
        <w:t xml:space="preserve">ESCRITURA DA </w:t>
      </w:r>
      <w:r w:rsidR="00A82B63" w:rsidRPr="00AD4A42">
        <w:rPr>
          <w:rFonts w:ascii="Trebuchet MS" w:hAnsi="Trebuchet MS" w:cs="Arial"/>
          <w:b/>
          <w:bCs/>
          <w:sz w:val="20"/>
          <w:szCs w:val="20"/>
        </w:rPr>
        <w:t>1</w:t>
      </w:r>
      <w:r w:rsidR="00485DAB" w:rsidRPr="00AD4A42">
        <w:rPr>
          <w:rFonts w:ascii="Trebuchet MS" w:hAnsi="Trebuchet MS" w:cs="Arial"/>
          <w:b/>
          <w:bCs/>
          <w:sz w:val="20"/>
          <w:szCs w:val="20"/>
        </w:rPr>
        <w:t>ª (</w:t>
      </w:r>
      <w:r w:rsidR="00A82B63" w:rsidRPr="00AD4A42">
        <w:rPr>
          <w:rFonts w:ascii="Trebuchet MS" w:hAnsi="Trebuchet MS" w:cs="Arial"/>
          <w:b/>
          <w:bCs/>
          <w:sz w:val="20"/>
          <w:szCs w:val="20"/>
        </w:rPr>
        <w:t>PRIMEIRA</w:t>
      </w:r>
      <w:r w:rsidRPr="00AD4A42">
        <w:rPr>
          <w:rFonts w:ascii="Trebuchet MS" w:hAnsi="Trebuchet MS" w:cs="Arial"/>
          <w:b/>
          <w:bCs/>
          <w:sz w:val="20"/>
          <w:szCs w:val="20"/>
        </w:rPr>
        <w:t>) EMISSÃO DE DEBÊNTURES SIMPLES, NÃO CONVERSÍVEIS EM AÇÕES, DA ESPÉCIE COM GARANTIA REAL, COM GARANTIA ADICIONAL FIDEJUSSÓRIA, EM 2 (DUAS) SÉRIES, PARA DISTRIBUIÇÃO PÚBLICA COM ESFORÇOS RESTRITOS DE DISTRIB</w:t>
      </w:r>
      <w:r w:rsidR="00485DAB" w:rsidRPr="00AD4A42">
        <w:rPr>
          <w:rFonts w:ascii="Trebuchet MS" w:hAnsi="Trebuchet MS" w:cs="Arial"/>
          <w:b/>
          <w:bCs/>
          <w:sz w:val="20"/>
          <w:szCs w:val="20"/>
        </w:rPr>
        <w:t>UIÇÃO, DA JOTA ELE CONSTRUÇÕES CIVIS</w:t>
      </w:r>
      <w:r w:rsidRPr="00AD4A42">
        <w:rPr>
          <w:rFonts w:ascii="Trebuchet MS" w:hAnsi="Trebuchet MS" w:cs="Arial"/>
          <w:b/>
          <w:bCs/>
          <w:sz w:val="20"/>
          <w:szCs w:val="20"/>
        </w:rPr>
        <w:t xml:space="preserve"> S.A.</w:t>
      </w:r>
      <w:r w:rsidRPr="00AD4A42">
        <w:rPr>
          <w:rFonts w:ascii="Trebuchet MS" w:hAnsi="Trebuchet MS" w:cs="Arial"/>
          <w:b/>
          <w:smallCaps/>
          <w:sz w:val="20"/>
          <w:szCs w:val="20"/>
        </w:rPr>
        <w:t xml:space="preserve"> </w:t>
      </w:r>
    </w:p>
    <w:p w14:paraId="7E4A110A" w14:textId="77777777" w:rsidR="003C46EC" w:rsidRPr="00AD4A42" w:rsidRDefault="003C46EC">
      <w:pPr>
        <w:pStyle w:val="CM13"/>
        <w:spacing w:after="140" w:line="290" w:lineRule="auto"/>
        <w:jc w:val="center"/>
        <w:rPr>
          <w:rFonts w:ascii="Trebuchet MS" w:hAnsi="Trebuchet MS" w:cs="Arial"/>
          <w:sz w:val="20"/>
          <w:szCs w:val="20"/>
        </w:rPr>
      </w:pPr>
    </w:p>
    <w:p w14:paraId="7A7CAB69" w14:textId="77777777" w:rsidR="003C46EC" w:rsidRPr="00AD4A42" w:rsidRDefault="003C46EC">
      <w:pPr>
        <w:pStyle w:val="CM13"/>
        <w:spacing w:after="140" w:line="290" w:lineRule="auto"/>
        <w:jc w:val="center"/>
        <w:rPr>
          <w:rFonts w:ascii="Trebuchet MS" w:hAnsi="Trebuchet MS" w:cs="Arial"/>
          <w:sz w:val="20"/>
          <w:szCs w:val="20"/>
        </w:rPr>
      </w:pPr>
    </w:p>
    <w:p w14:paraId="1BC8C1E0" w14:textId="77777777" w:rsidR="003C46EC" w:rsidRPr="00AD4A42" w:rsidRDefault="003C46EC">
      <w:pPr>
        <w:pStyle w:val="CM13"/>
        <w:spacing w:after="140" w:line="290" w:lineRule="auto"/>
        <w:jc w:val="center"/>
        <w:rPr>
          <w:rFonts w:ascii="Trebuchet MS" w:hAnsi="Trebuchet MS" w:cs="Arial"/>
          <w:sz w:val="20"/>
          <w:szCs w:val="20"/>
        </w:rPr>
      </w:pPr>
      <w:r w:rsidRPr="00AD4A42">
        <w:rPr>
          <w:rFonts w:ascii="Trebuchet MS" w:hAnsi="Trebuchet MS" w:cs="Arial"/>
          <w:sz w:val="20"/>
          <w:szCs w:val="20"/>
        </w:rPr>
        <w:t xml:space="preserve">entre </w:t>
      </w:r>
    </w:p>
    <w:p w14:paraId="7FC2630C" w14:textId="77777777" w:rsidR="003C46EC" w:rsidRPr="00AD4A42" w:rsidRDefault="00485DAB">
      <w:pPr>
        <w:pStyle w:val="CM15"/>
        <w:spacing w:after="140" w:line="290" w:lineRule="auto"/>
        <w:jc w:val="center"/>
        <w:rPr>
          <w:rFonts w:ascii="Trebuchet MS" w:hAnsi="Trebuchet MS" w:cs="Arial"/>
          <w:b/>
          <w:sz w:val="20"/>
          <w:szCs w:val="20"/>
        </w:rPr>
      </w:pPr>
      <w:r w:rsidRPr="00AD4A42">
        <w:rPr>
          <w:rFonts w:ascii="Trebuchet MS" w:hAnsi="Trebuchet MS" w:cs="Arial"/>
          <w:b/>
          <w:bCs/>
          <w:sz w:val="20"/>
          <w:szCs w:val="20"/>
        </w:rPr>
        <w:t>JOTA ELE CONSTRUÇÕES CIVIS</w:t>
      </w:r>
      <w:r w:rsidR="003C46EC" w:rsidRPr="00AD4A42">
        <w:rPr>
          <w:rFonts w:ascii="Trebuchet MS" w:hAnsi="Trebuchet MS" w:cs="Arial"/>
          <w:b/>
          <w:bCs/>
          <w:sz w:val="20"/>
          <w:szCs w:val="20"/>
        </w:rPr>
        <w:t xml:space="preserve"> S.A.</w:t>
      </w:r>
      <w:r w:rsidR="003C46EC" w:rsidRPr="00AD4A42">
        <w:rPr>
          <w:rFonts w:ascii="Trebuchet MS" w:hAnsi="Trebuchet MS" w:cs="Arial"/>
          <w:b/>
          <w:sz w:val="20"/>
          <w:szCs w:val="20"/>
        </w:rPr>
        <w:t xml:space="preserve"> </w:t>
      </w:r>
    </w:p>
    <w:p w14:paraId="5F5EB7CC" w14:textId="77777777" w:rsidR="003C46EC" w:rsidRPr="00AD4A42" w:rsidRDefault="003C46EC">
      <w:pPr>
        <w:pStyle w:val="CM15"/>
        <w:spacing w:after="140" w:line="290" w:lineRule="auto"/>
        <w:jc w:val="center"/>
        <w:rPr>
          <w:rFonts w:ascii="Trebuchet MS" w:hAnsi="Trebuchet MS" w:cs="Arial"/>
          <w:i/>
          <w:iCs/>
          <w:sz w:val="20"/>
          <w:szCs w:val="20"/>
        </w:rPr>
      </w:pPr>
      <w:r w:rsidRPr="00AD4A42">
        <w:rPr>
          <w:rFonts w:ascii="Trebuchet MS" w:hAnsi="Trebuchet MS" w:cs="Arial"/>
          <w:i/>
          <w:iCs/>
          <w:sz w:val="20"/>
          <w:szCs w:val="20"/>
        </w:rPr>
        <w:t xml:space="preserve">como Emissora, </w:t>
      </w:r>
    </w:p>
    <w:p w14:paraId="4FBDF170" w14:textId="77777777" w:rsidR="003C46EC" w:rsidRPr="00AD4A42" w:rsidRDefault="003C46EC" w:rsidP="00AD4A42">
      <w:pPr>
        <w:pStyle w:val="Default"/>
        <w:rPr>
          <w:rFonts w:ascii="Trebuchet MS" w:hAnsi="Trebuchet MS"/>
          <w:sz w:val="20"/>
          <w:szCs w:val="20"/>
        </w:rPr>
      </w:pPr>
    </w:p>
    <w:p w14:paraId="44E437D8" w14:textId="77777777" w:rsidR="00485DAB" w:rsidRPr="00AD4A42" w:rsidRDefault="00485DAB">
      <w:pPr>
        <w:pStyle w:val="Default"/>
        <w:rPr>
          <w:rFonts w:ascii="Trebuchet MS" w:hAnsi="Trebuchet MS"/>
          <w:sz w:val="20"/>
          <w:szCs w:val="20"/>
        </w:rPr>
      </w:pPr>
    </w:p>
    <w:p w14:paraId="023F315D" w14:textId="77777777" w:rsidR="00485DAB" w:rsidRPr="00AD4A42" w:rsidRDefault="00485DAB" w:rsidP="00AD4A42">
      <w:pPr>
        <w:pStyle w:val="Default"/>
        <w:rPr>
          <w:rFonts w:ascii="Trebuchet MS" w:hAnsi="Trebuchet MS"/>
          <w:sz w:val="20"/>
          <w:szCs w:val="20"/>
        </w:rPr>
      </w:pPr>
    </w:p>
    <w:p w14:paraId="4D5572BC" w14:textId="77777777" w:rsidR="003C46EC" w:rsidRPr="00AD4A42" w:rsidRDefault="003C46EC">
      <w:pPr>
        <w:pStyle w:val="Default"/>
        <w:spacing w:after="140" w:line="290" w:lineRule="auto"/>
        <w:rPr>
          <w:rFonts w:ascii="Trebuchet MS" w:hAnsi="Trebuchet MS"/>
          <w:color w:val="auto"/>
          <w:sz w:val="20"/>
          <w:szCs w:val="20"/>
        </w:rPr>
      </w:pPr>
    </w:p>
    <w:p w14:paraId="621F67BF" w14:textId="77777777" w:rsidR="003C46EC" w:rsidRPr="00AD4A42" w:rsidRDefault="00A82B63">
      <w:pPr>
        <w:pStyle w:val="CM16"/>
        <w:spacing w:after="140" w:line="290" w:lineRule="auto"/>
        <w:jc w:val="center"/>
        <w:rPr>
          <w:rFonts w:ascii="Trebuchet MS" w:hAnsi="Trebuchet MS" w:cs="Arial"/>
          <w:b/>
          <w:bCs/>
          <w:caps/>
          <w:sz w:val="20"/>
          <w:szCs w:val="20"/>
        </w:rPr>
      </w:pPr>
      <w:r w:rsidRPr="00AD4A42">
        <w:rPr>
          <w:rFonts w:ascii="Trebuchet MS" w:hAnsi="Trebuchet MS" w:cs="Arial"/>
          <w:b/>
          <w:bCs/>
          <w:caps/>
          <w:sz w:val="20"/>
          <w:szCs w:val="20"/>
        </w:rPr>
        <w:t>OLIVEIRA TRUST DTVM S.A.</w:t>
      </w:r>
      <w:r w:rsidRPr="00AD4A42" w:rsidDel="00A82B63">
        <w:rPr>
          <w:rFonts w:ascii="Trebuchet MS" w:hAnsi="Trebuchet MS" w:cs="Arial"/>
          <w:b/>
          <w:bCs/>
          <w:caps/>
          <w:sz w:val="20"/>
          <w:szCs w:val="20"/>
        </w:rPr>
        <w:t xml:space="preserve"> </w:t>
      </w:r>
    </w:p>
    <w:p w14:paraId="69DBE5DF" w14:textId="77777777" w:rsidR="003C46EC" w:rsidRPr="00AD4A42" w:rsidRDefault="003C46EC">
      <w:pPr>
        <w:pStyle w:val="CM16"/>
        <w:spacing w:after="140" w:line="290" w:lineRule="auto"/>
        <w:jc w:val="center"/>
        <w:rPr>
          <w:rFonts w:ascii="Trebuchet MS" w:hAnsi="Trebuchet MS" w:cs="Arial"/>
          <w:i/>
          <w:iCs/>
          <w:sz w:val="20"/>
          <w:szCs w:val="20"/>
        </w:rPr>
      </w:pPr>
      <w:r w:rsidRPr="00AD4A42">
        <w:rPr>
          <w:rFonts w:ascii="Trebuchet MS" w:hAnsi="Trebuchet MS" w:cs="Arial"/>
          <w:i/>
          <w:iCs/>
          <w:sz w:val="20"/>
          <w:szCs w:val="20"/>
        </w:rPr>
        <w:t>representando a comunhão dos titulares das debêntures objeto da presente Emissão,</w:t>
      </w:r>
    </w:p>
    <w:p w14:paraId="340E93E6" w14:textId="77777777" w:rsidR="003C46EC" w:rsidRPr="00AD4A42" w:rsidRDefault="003C46EC">
      <w:pPr>
        <w:pStyle w:val="CM16"/>
        <w:spacing w:after="140" w:line="290" w:lineRule="auto"/>
        <w:jc w:val="center"/>
        <w:rPr>
          <w:rFonts w:ascii="Trebuchet MS" w:hAnsi="Trebuchet MS" w:cs="Arial"/>
          <w:i/>
          <w:iCs/>
          <w:sz w:val="20"/>
          <w:szCs w:val="20"/>
        </w:rPr>
      </w:pPr>
    </w:p>
    <w:p w14:paraId="2E4CAA02" w14:textId="77777777" w:rsidR="00485DAB" w:rsidRPr="00AD4A42" w:rsidRDefault="00485DAB" w:rsidP="00485DAB">
      <w:pPr>
        <w:pStyle w:val="Default"/>
        <w:rPr>
          <w:rFonts w:ascii="Trebuchet MS" w:hAnsi="Trebuchet MS"/>
          <w:sz w:val="20"/>
          <w:szCs w:val="20"/>
        </w:rPr>
      </w:pPr>
    </w:p>
    <w:p w14:paraId="4E22E531" w14:textId="77777777" w:rsidR="00485DAB" w:rsidRPr="00AD4A42" w:rsidRDefault="00485DAB" w:rsidP="00485DAB">
      <w:pPr>
        <w:pStyle w:val="Default"/>
        <w:rPr>
          <w:rFonts w:ascii="Trebuchet MS" w:hAnsi="Trebuchet MS"/>
          <w:sz w:val="20"/>
          <w:szCs w:val="20"/>
        </w:rPr>
      </w:pPr>
    </w:p>
    <w:p w14:paraId="2BBF7A2B" w14:textId="77777777" w:rsidR="00485DAB" w:rsidRPr="00AD4A42" w:rsidRDefault="00485DAB" w:rsidP="00485DAB">
      <w:pPr>
        <w:pStyle w:val="Default"/>
        <w:rPr>
          <w:rFonts w:ascii="Trebuchet MS" w:hAnsi="Trebuchet MS"/>
          <w:sz w:val="20"/>
          <w:szCs w:val="20"/>
        </w:rPr>
      </w:pPr>
    </w:p>
    <w:p w14:paraId="6BBE96A4" w14:textId="77777777" w:rsidR="00485DAB" w:rsidRPr="00AD4A42" w:rsidRDefault="00485DAB" w:rsidP="00485DAB">
      <w:pPr>
        <w:pStyle w:val="Default"/>
        <w:rPr>
          <w:rFonts w:ascii="Trebuchet MS" w:hAnsi="Trebuchet MS"/>
          <w:sz w:val="20"/>
          <w:szCs w:val="20"/>
        </w:rPr>
      </w:pPr>
    </w:p>
    <w:p w14:paraId="09A5F550" w14:textId="77777777" w:rsidR="003C46EC" w:rsidRPr="00AD4A42" w:rsidRDefault="003C46EC">
      <w:pPr>
        <w:pStyle w:val="Default"/>
        <w:rPr>
          <w:rFonts w:ascii="Trebuchet MS" w:hAnsi="Trebuchet MS"/>
          <w:sz w:val="20"/>
          <w:szCs w:val="20"/>
        </w:rPr>
      </w:pPr>
    </w:p>
    <w:p w14:paraId="3EC0A88C" w14:textId="77777777" w:rsidR="003C46EC" w:rsidRPr="00AD4A42" w:rsidRDefault="00485DAB" w:rsidP="00485DAB">
      <w:pPr>
        <w:pStyle w:val="CM16"/>
        <w:spacing w:after="140" w:line="290" w:lineRule="auto"/>
        <w:jc w:val="center"/>
        <w:rPr>
          <w:rFonts w:ascii="Trebuchet MS" w:hAnsi="Trebuchet MS" w:cs="Arial"/>
          <w:b/>
          <w:iCs/>
          <w:sz w:val="20"/>
          <w:szCs w:val="20"/>
        </w:rPr>
      </w:pPr>
      <w:r w:rsidRPr="00AD4A42">
        <w:rPr>
          <w:rFonts w:ascii="Trebuchet MS" w:hAnsi="Trebuchet MS" w:cs="Arial"/>
          <w:b/>
          <w:iCs/>
          <w:sz w:val="20"/>
          <w:szCs w:val="20"/>
        </w:rPr>
        <w:t>JOÃO LUIZ FELIX</w:t>
      </w:r>
    </w:p>
    <w:p w14:paraId="000EDC54" w14:textId="77777777" w:rsidR="003C46EC" w:rsidRPr="00AD4A42" w:rsidRDefault="00485DAB">
      <w:pPr>
        <w:pStyle w:val="CM16"/>
        <w:spacing w:after="140" w:line="290" w:lineRule="auto"/>
        <w:jc w:val="center"/>
        <w:rPr>
          <w:rFonts w:ascii="Trebuchet MS" w:hAnsi="Trebuchet MS" w:cs="Arial"/>
          <w:i/>
          <w:sz w:val="20"/>
          <w:szCs w:val="20"/>
        </w:rPr>
      </w:pPr>
      <w:r w:rsidRPr="00AD4A42">
        <w:rPr>
          <w:rFonts w:ascii="Trebuchet MS" w:hAnsi="Trebuchet MS" w:cs="Arial"/>
          <w:i/>
          <w:iCs/>
          <w:sz w:val="20"/>
          <w:szCs w:val="20"/>
        </w:rPr>
        <w:t>como Fiador</w:t>
      </w:r>
    </w:p>
    <w:p w14:paraId="55273158" w14:textId="77777777" w:rsidR="003C46EC" w:rsidRPr="00AD4A42" w:rsidRDefault="003C46EC">
      <w:pPr>
        <w:pStyle w:val="CM17"/>
        <w:spacing w:after="140" w:line="290" w:lineRule="auto"/>
        <w:jc w:val="center"/>
        <w:rPr>
          <w:rFonts w:ascii="Trebuchet MS" w:hAnsi="Trebuchet MS" w:cs="Arial"/>
          <w:sz w:val="20"/>
          <w:szCs w:val="20"/>
        </w:rPr>
      </w:pPr>
    </w:p>
    <w:p w14:paraId="5B9CEAF7" w14:textId="77777777" w:rsidR="00A82B63" w:rsidRPr="00AD4A42" w:rsidRDefault="00A82B63" w:rsidP="00A82B63">
      <w:pPr>
        <w:pStyle w:val="Default"/>
        <w:rPr>
          <w:rFonts w:ascii="Trebuchet MS" w:hAnsi="Trebuchet MS"/>
          <w:sz w:val="20"/>
          <w:szCs w:val="20"/>
        </w:rPr>
      </w:pPr>
    </w:p>
    <w:p w14:paraId="2DEEDFB9" w14:textId="77777777" w:rsidR="00A82B63" w:rsidRPr="00AD4A42" w:rsidRDefault="00A82B63" w:rsidP="00A82B63">
      <w:pPr>
        <w:pStyle w:val="Default"/>
        <w:jc w:val="center"/>
        <w:rPr>
          <w:rFonts w:ascii="Trebuchet MS" w:eastAsia="MS Mincho" w:hAnsi="Trebuchet MS"/>
          <w:bCs/>
          <w:i/>
          <w:sz w:val="20"/>
          <w:szCs w:val="20"/>
        </w:rPr>
      </w:pPr>
      <w:r w:rsidRPr="00AD4A42">
        <w:rPr>
          <w:rFonts w:ascii="Trebuchet MS" w:eastAsia="MS Mincho" w:hAnsi="Trebuchet MS"/>
          <w:bCs/>
          <w:i/>
          <w:sz w:val="20"/>
          <w:szCs w:val="20"/>
        </w:rPr>
        <w:t xml:space="preserve">e </w:t>
      </w:r>
    </w:p>
    <w:p w14:paraId="40097574" w14:textId="77777777" w:rsidR="00A82B63" w:rsidRPr="00AD4A42" w:rsidRDefault="00A82B63" w:rsidP="00A82B63">
      <w:pPr>
        <w:pStyle w:val="Default"/>
        <w:jc w:val="center"/>
        <w:rPr>
          <w:rFonts w:ascii="Trebuchet MS" w:eastAsia="MS Mincho" w:hAnsi="Trebuchet MS"/>
          <w:bCs/>
          <w:i/>
          <w:sz w:val="20"/>
          <w:szCs w:val="20"/>
        </w:rPr>
      </w:pPr>
    </w:p>
    <w:p w14:paraId="45EBB44A" w14:textId="77777777" w:rsidR="00A82B63" w:rsidRPr="00AD4A42" w:rsidRDefault="00A82B63" w:rsidP="00A82B63">
      <w:pPr>
        <w:pStyle w:val="Default"/>
        <w:jc w:val="center"/>
        <w:rPr>
          <w:rFonts w:ascii="Trebuchet MS" w:eastAsia="MS Mincho" w:hAnsi="Trebuchet MS"/>
          <w:bCs/>
          <w:i/>
          <w:sz w:val="20"/>
          <w:szCs w:val="20"/>
        </w:rPr>
      </w:pPr>
    </w:p>
    <w:p w14:paraId="7E7049DB" w14:textId="77777777" w:rsidR="00A82B63" w:rsidRPr="00AD4A42" w:rsidRDefault="00A82B63" w:rsidP="00A82B63">
      <w:pPr>
        <w:pStyle w:val="Default"/>
        <w:jc w:val="center"/>
        <w:rPr>
          <w:rFonts w:ascii="Trebuchet MS" w:eastAsia="MS Mincho" w:hAnsi="Trebuchet MS"/>
          <w:bCs/>
          <w:i/>
          <w:sz w:val="20"/>
          <w:szCs w:val="20"/>
        </w:rPr>
      </w:pPr>
    </w:p>
    <w:p w14:paraId="34CE41A2" w14:textId="77777777" w:rsidR="00A82B63" w:rsidRPr="00AD4A42" w:rsidRDefault="00A82B63" w:rsidP="00A82B63">
      <w:pPr>
        <w:pStyle w:val="Default"/>
        <w:jc w:val="center"/>
        <w:rPr>
          <w:rFonts w:ascii="Trebuchet MS" w:eastAsia="MS Mincho" w:hAnsi="Trebuchet MS"/>
          <w:bCs/>
          <w:i/>
          <w:sz w:val="20"/>
          <w:szCs w:val="20"/>
        </w:rPr>
      </w:pPr>
    </w:p>
    <w:p w14:paraId="67B8AD0E" w14:textId="5D61FCCE" w:rsidR="00A82B63" w:rsidRPr="005C1566" w:rsidRDefault="005C1566" w:rsidP="00A82B63">
      <w:pPr>
        <w:pStyle w:val="Default"/>
        <w:jc w:val="center"/>
        <w:rPr>
          <w:rFonts w:ascii="Trebuchet MS" w:hAnsi="Trebuchet MS"/>
          <w:b/>
          <w:bCs/>
          <w:caps/>
          <w:sz w:val="20"/>
          <w:szCs w:val="20"/>
        </w:rPr>
      </w:pPr>
      <w:r w:rsidRPr="005C1566">
        <w:rPr>
          <w:rFonts w:ascii="Trebuchet MS" w:eastAsia="MS Mincho" w:hAnsi="Trebuchet MS"/>
          <w:b/>
          <w:bCs/>
          <w:sz w:val="20"/>
          <w:szCs w:val="20"/>
        </w:rPr>
        <w:t>DORIS CECILIA GASSEN FELIX</w:t>
      </w:r>
    </w:p>
    <w:p w14:paraId="32D3DDAF" w14:textId="77777777" w:rsidR="00A82B63" w:rsidRPr="00AD4A42" w:rsidRDefault="00A82B63" w:rsidP="00A82B63">
      <w:pPr>
        <w:pStyle w:val="Default"/>
        <w:jc w:val="center"/>
        <w:rPr>
          <w:rFonts w:ascii="Trebuchet MS" w:hAnsi="Trebuchet MS"/>
          <w:sz w:val="20"/>
          <w:szCs w:val="20"/>
        </w:rPr>
      </w:pPr>
      <w:r w:rsidRPr="00AD4A42">
        <w:rPr>
          <w:rFonts w:ascii="Trebuchet MS" w:hAnsi="Trebuchet MS"/>
          <w:i/>
          <w:sz w:val="20"/>
          <w:szCs w:val="20"/>
        </w:rPr>
        <w:t>como cônjuge</w:t>
      </w:r>
    </w:p>
    <w:p w14:paraId="7AF991AE" w14:textId="77777777" w:rsidR="00FC1A3C" w:rsidRDefault="00FC1A3C">
      <w:pPr>
        <w:pStyle w:val="CM17"/>
        <w:spacing w:after="140" w:line="290" w:lineRule="auto"/>
        <w:jc w:val="center"/>
        <w:rPr>
          <w:rFonts w:ascii="Trebuchet MS" w:hAnsi="Trebuchet MS" w:cs="Arial"/>
          <w:sz w:val="20"/>
          <w:szCs w:val="20"/>
        </w:rPr>
      </w:pPr>
    </w:p>
    <w:p w14:paraId="04EC5620" w14:textId="2E68866B" w:rsidR="003C46EC" w:rsidRPr="00AD4A42" w:rsidRDefault="003C46EC">
      <w:pPr>
        <w:pStyle w:val="CM17"/>
        <w:spacing w:after="140" w:line="290" w:lineRule="auto"/>
        <w:jc w:val="center"/>
        <w:rPr>
          <w:rFonts w:ascii="Trebuchet MS" w:hAnsi="Trebuchet MS" w:cs="Arial"/>
          <w:sz w:val="20"/>
          <w:szCs w:val="20"/>
        </w:rPr>
      </w:pPr>
      <w:r w:rsidRPr="00AD4A42">
        <w:rPr>
          <w:rFonts w:ascii="Trebuchet MS" w:hAnsi="Trebuchet MS" w:cs="Arial"/>
          <w:sz w:val="20"/>
          <w:szCs w:val="20"/>
        </w:rPr>
        <w:t>_________________________</w:t>
      </w:r>
    </w:p>
    <w:p w14:paraId="79B0AB0A" w14:textId="77777777" w:rsidR="003C46EC" w:rsidRPr="00AD4A42" w:rsidRDefault="003C46EC">
      <w:pPr>
        <w:pStyle w:val="CM17"/>
        <w:spacing w:after="140" w:line="290" w:lineRule="auto"/>
        <w:jc w:val="center"/>
        <w:rPr>
          <w:rFonts w:ascii="Trebuchet MS" w:hAnsi="Trebuchet MS" w:cs="Arial"/>
          <w:sz w:val="20"/>
          <w:szCs w:val="20"/>
        </w:rPr>
      </w:pPr>
      <w:r w:rsidRPr="00AD4A42">
        <w:rPr>
          <w:rFonts w:ascii="Trebuchet MS" w:hAnsi="Trebuchet MS" w:cs="Arial"/>
          <w:sz w:val="20"/>
          <w:szCs w:val="20"/>
        </w:rPr>
        <w:t>datada de</w:t>
      </w:r>
    </w:p>
    <w:p w14:paraId="099E9F4A" w14:textId="0B9F6D7B" w:rsidR="003C46EC" w:rsidRPr="00AD4A42" w:rsidRDefault="00FF0EA7">
      <w:pPr>
        <w:pStyle w:val="CM17"/>
        <w:jc w:val="center"/>
        <w:rPr>
          <w:rFonts w:ascii="Trebuchet MS" w:hAnsi="Trebuchet MS" w:cs="Arial"/>
          <w:sz w:val="20"/>
          <w:szCs w:val="20"/>
        </w:rPr>
      </w:pPr>
      <w:r>
        <w:rPr>
          <w:rFonts w:ascii="Trebuchet MS" w:hAnsi="Trebuchet MS" w:cs="Trebuchet MS"/>
          <w:sz w:val="20"/>
          <w:szCs w:val="20"/>
        </w:rPr>
        <w:t>14</w:t>
      </w:r>
      <w:r w:rsidRPr="00AD4A42">
        <w:rPr>
          <w:rFonts w:ascii="Trebuchet MS" w:hAnsi="Trebuchet MS"/>
          <w:sz w:val="20"/>
          <w:szCs w:val="20"/>
        </w:rPr>
        <w:t xml:space="preserve"> </w:t>
      </w:r>
      <w:r w:rsidR="008A7A17" w:rsidRPr="00AD4A42">
        <w:rPr>
          <w:rFonts w:ascii="Trebuchet MS" w:hAnsi="Trebuchet MS"/>
          <w:sz w:val="20"/>
          <w:szCs w:val="20"/>
        </w:rPr>
        <w:t xml:space="preserve">de </w:t>
      </w:r>
      <w:r w:rsidR="00250FDD">
        <w:rPr>
          <w:rFonts w:ascii="Trebuchet MS" w:hAnsi="Trebuchet MS"/>
          <w:sz w:val="20"/>
          <w:szCs w:val="20"/>
        </w:rPr>
        <w:t>setembro</w:t>
      </w:r>
      <w:r w:rsidR="00250FDD" w:rsidRPr="00AD4A42">
        <w:rPr>
          <w:rFonts w:ascii="Trebuchet MS" w:hAnsi="Trebuchet MS"/>
          <w:sz w:val="20"/>
          <w:szCs w:val="20"/>
        </w:rPr>
        <w:t xml:space="preserve"> </w:t>
      </w:r>
      <w:r w:rsidR="003C46EC" w:rsidRPr="00AD4A42">
        <w:rPr>
          <w:rFonts w:ascii="Trebuchet MS" w:hAnsi="Trebuchet MS" w:cs="Arial"/>
          <w:sz w:val="20"/>
          <w:szCs w:val="20"/>
        </w:rPr>
        <w:t>de 2018</w:t>
      </w:r>
    </w:p>
    <w:p w14:paraId="255188B7" w14:textId="77777777" w:rsidR="003C46EC" w:rsidRPr="00AD4A42" w:rsidRDefault="003C46EC">
      <w:pPr>
        <w:pStyle w:val="CM17"/>
        <w:spacing w:after="140" w:line="290" w:lineRule="auto"/>
        <w:jc w:val="center"/>
        <w:rPr>
          <w:rFonts w:ascii="Trebuchet MS" w:hAnsi="Trebuchet MS" w:cs="Arial"/>
          <w:sz w:val="20"/>
          <w:szCs w:val="20"/>
        </w:rPr>
      </w:pPr>
      <w:r w:rsidRPr="00AD4A42">
        <w:rPr>
          <w:rFonts w:ascii="Trebuchet MS" w:hAnsi="Trebuchet MS" w:cs="Arial"/>
          <w:sz w:val="20"/>
          <w:szCs w:val="20"/>
        </w:rPr>
        <w:t>_________________________</w:t>
      </w:r>
    </w:p>
    <w:p w14:paraId="43F69C1D" w14:textId="77777777" w:rsidR="003C46EC" w:rsidRPr="00AD4A42" w:rsidRDefault="003C46EC">
      <w:pPr>
        <w:spacing w:after="140" w:line="290" w:lineRule="auto"/>
        <w:jc w:val="center"/>
        <w:rPr>
          <w:rFonts w:ascii="Trebuchet MS" w:hAnsi="Trebuchet MS" w:cs="Arial"/>
          <w:b/>
          <w:smallCaps/>
          <w:sz w:val="20"/>
          <w:szCs w:val="20"/>
        </w:rPr>
      </w:pPr>
    </w:p>
    <w:p w14:paraId="66CFD0E3" w14:textId="77777777" w:rsidR="003C46EC" w:rsidRPr="00AD4A42" w:rsidRDefault="003C46EC">
      <w:pPr>
        <w:pStyle w:val="BodyTextContinued"/>
        <w:pBdr>
          <w:bottom w:val="double" w:sz="6" w:space="4" w:color="auto"/>
        </w:pBdr>
        <w:spacing w:after="140" w:line="290" w:lineRule="auto"/>
        <w:jc w:val="right"/>
        <w:rPr>
          <w:rFonts w:ascii="Trebuchet MS" w:hAnsi="Trebuchet MS" w:cs="Arial"/>
          <w:smallCaps/>
          <w:sz w:val="20"/>
          <w:lang w:val="pt-BR" w:eastAsia="pt-BR"/>
        </w:rPr>
      </w:pPr>
    </w:p>
    <w:p w14:paraId="4D8D71D3" w14:textId="1402388F" w:rsidR="003C46EC" w:rsidRPr="00AD4A42" w:rsidRDefault="003C46EC" w:rsidP="00AD4A42">
      <w:pPr>
        <w:spacing w:after="140" w:line="290" w:lineRule="auto"/>
        <w:rPr>
          <w:rFonts w:ascii="Trebuchet MS" w:hAnsi="Trebuchet MS" w:cs="Arial"/>
          <w:b/>
          <w:sz w:val="20"/>
          <w:szCs w:val="20"/>
        </w:rPr>
      </w:pPr>
      <w:r w:rsidRPr="00AD4A42">
        <w:rPr>
          <w:rFonts w:ascii="Trebuchet MS" w:hAnsi="Trebuchet MS" w:cs="Arial"/>
          <w:b/>
          <w:caps/>
          <w:sz w:val="20"/>
          <w:szCs w:val="20"/>
        </w:rPr>
        <w:br w:type="page"/>
      </w:r>
      <w:bookmarkStart w:id="0" w:name="_Hlk516242746"/>
      <w:r w:rsidR="00A82B63" w:rsidRPr="00AD4A42">
        <w:rPr>
          <w:rFonts w:ascii="Trebuchet MS" w:hAnsi="Trebuchet MS" w:cs="Arial"/>
          <w:b/>
          <w:bCs/>
          <w:sz w:val="20"/>
          <w:szCs w:val="20"/>
        </w:rPr>
        <w:lastRenderedPageBreak/>
        <w:t>INSTRUMENTO PARTICULAR DE</w:t>
      </w:r>
      <w:r w:rsidR="00A82B63" w:rsidRPr="00AD4A42">
        <w:rPr>
          <w:rFonts w:ascii="Trebuchet MS" w:hAnsi="Trebuchet MS" w:cs="Arial"/>
          <w:b/>
          <w:smallCaps/>
          <w:sz w:val="20"/>
          <w:szCs w:val="20"/>
        </w:rPr>
        <w:t xml:space="preserve"> </w:t>
      </w:r>
      <w:r w:rsidR="00A82B63" w:rsidRPr="00AD4A42">
        <w:rPr>
          <w:rFonts w:ascii="Trebuchet MS" w:hAnsi="Trebuchet MS" w:cs="Arial"/>
          <w:b/>
          <w:bCs/>
          <w:sz w:val="20"/>
          <w:szCs w:val="20"/>
        </w:rPr>
        <w:t>ESCRITURA DA 1ª (PRIMEIRA) EMISSÃO DE DEBÊNTURES SIMPLES, NÃO CONVERSÍVEIS EM AÇÕES, DA ESPÉCIE COM GARANTIA REAL, COM GARANTIA ADICIONAL FIDEJUSSÓRIA, EM 2 (DUAS) SÉRIES, PARA DISTRIBUIÇÃO PÚBLICA COM ESFORÇOS RESTRITOS DE DISTRIBUIÇÃO, DA JOTA ELE CONSTRUÇÕES CIVIS S.A.</w:t>
      </w:r>
      <w:r w:rsidR="00485DAB" w:rsidRPr="00AD4A42">
        <w:rPr>
          <w:rFonts w:ascii="Trebuchet MS" w:hAnsi="Trebuchet MS" w:cs="Arial"/>
          <w:b/>
          <w:smallCaps/>
          <w:sz w:val="20"/>
          <w:szCs w:val="20"/>
        </w:rPr>
        <w:t xml:space="preserve"> </w:t>
      </w:r>
    </w:p>
    <w:p w14:paraId="465491EE" w14:textId="77777777" w:rsidR="003C46EC" w:rsidRPr="00AD4A42" w:rsidRDefault="003C46EC">
      <w:pPr>
        <w:spacing w:before="140" w:after="240" w:line="290" w:lineRule="auto"/>
        <w:rPr>
          <w:rFonts w:ascii="Trebuchet MS" w:hAnsi="Trebuchet MS" w:cs="Arial"/>
          <w:sz w:val="20"/>
          <w:szCs w:val="20"/>
        </w:rPr>
      </w:pPr>
      <w:r w:rsidRPr="00AD4A42">
        <w:rPr>
          <w:rFonts w:ascii="Trebuchet MS" w:hAnsi="Trebuchet MS" w:cs="Arial"/>
          <w:sz w:val="20"/>
          <w:szCs w:val="20"/>
        </w:rPr>
        <w:t xml:space="preserve">Pelo presente instrumento particular, como emissora: </w:t>
      </w:r>
    </w:p>
    <w:p w14:paraId="356F2EFA" w14:textId="2E7EECA2" w:rsidR="003C46EC" w:rsidRPr="00AD4A42" w:rsidRDefault="00485DAB" w:rsidP="0025651D">
      <w:pPr>
        <w:pStyle w:val="PargrafodaLista"/>
        <w:numPr>
          <w:ilvl w:val="0"/>
          <w:numId w:val="18"/>
        </w:numPr>
        <w:autoSpaceDE/>
        <w:autoSpaceDN/>
        <w:adjustRightInd/>
        <w:spacing w:before="240" w:after="140" w:line="290" w:lineRule="auto"/>
        <w:ind w:hanging="578"/>
        <w:textAlignment w:val="auto"/>
        <w:rPr>
          <w:rFonts w:ascii="Trebuchet MS" w:hAnsi="Trebuchet MS"/>
          <w:sz w:val="20"/>
          <w:szCs w:val="20"/>
        </w:rPr>
      </w:pPr>
      <w:r w:rsidRPr="00AD4A42">
        <w:rPr>
          <w:rFonts w:ascii="Trebuchet MS" w:hAnsi="Trebuchet MS" w:cs="Arial"/>
          <w:b/>
          <w:bCs/>
          <w:sz w:val="20"/>
          <w:szCs w:val="20"/>
        </w:rPr>
        <w:t>JOTA ELE CONSTRUÇÕES CIVIS S.A.</w:t>
      </w:r>
      <w:r w:rsidR="003C46EC" w:rsidRPr="00AD4A42">
        <w:rPr>
          <w:rFonts w:ascii="Trebuchet MS" w:hAnsi="Trebuchet MS" w:cs="Arial"/>
          <w:sz w:val="20"/>
          <w:szCs w:val="20"/>
        </w:rPr>
        <w:t>, sociedade por ações sem registro de companhia aberta perante a Comissão de Valores Mobiliários (“</w:t>
      </w:r>
      <w:r w:rsidR="003C46EC" w:rsidRPr="00AD4A42">
        <w:rPr>
          <w:rFonts w:ascii="Trebuchet MS" w:hAnsi="Trebuchet MS" w:cs="Arial"/>
          <w:sz w:val="20"/>
          <w:szCs w:val="20"/>
          <w:u w:val="single"/>
        </w:rPr>
        <w:t>CVM</w:t>
      </w:r>
      <w:r w:rsidR="003C46EC" w:rsidRPr="00AD4A42">
        <w:rPr>
          <w:rFonts w:ascii="Trebuchet MS" w:hAnsi="Trebuchet MS" w:cs="Arial"/>
          <w:sz w:val="20"/>
          <w:szCs w:val="20"/>
        </w:rPr>
        <w:t>”), com sede</w:t>
      </w:r>
      <w:r w:rsidR="0061160C" w:rsidRPr="00AD4A42">
        <w:rPr>
          <w:rFonts w:ascii="Trebuchet MS" w:hAnsi="Trebuchet MS" w:cs="Arial"/>
          <w:sz w:val="20"/>
          <w:szCs w:val="20"/>
        </w:rPr>
        <w:t xml:space="preserve"> na Rua Coronel Pedro Scherer Sobrinho, 222, Cristo Rei, CEP 80050-470</w:t>
      </w:r>
      <w:r w:rsidR="003C46EC" w:rsidRPr="00AD4A42">
        <w:rPr>
          <w:rFonts w:ascii="Trebuchet MS" w:hAnsi="Trebuchet MS" w:cs="Arial"/>
          <w:sz w:val="20"/>
          <w:szCs w:val="20"/>
        </w:rPr>
        <w:t>,</w:t>
      </w:r>
      <w:r w:rsidR="0061160C" w:rsidRPr="00AD4A42">
        <w:rPr>
          <w:rFonts w:ascii="Trebuchet MS" w:hAnsi="Trebuchet MS" w:cs="Arial"/>
          <w:sz w:val="20"/>
          <w:szCs w:val="20"/>
        </w:rPr>
        <w:t xml:space="preserve"> na cidade de Curitiba, Estado do Paraná,</w:t>
      </w:r>
      <w:r w:rsidR="003C46EC" w:rsidRPr="00AD4A42">
        <w:rPr>
          <w:rFonts w:ascii="Trebuchet MS" w:hAnsi="Trebuchet MS" w:cs="Arial"/>
          <w:sz w:val="20"/>
          <w:szCs w:val="20"/>
        </w:rPr>
        <w:t xml:space="preserve"> inscrita no Cadastro Nacional da Pessoa Jurídica do Ministério da Fazenda (“</w:t>
      </w:r>
      <w:r w:rsidR="003C46EC" w:rsidRPr="00AD4A42">
        <w:rPr>
          <w:rFonts w:ascii="Trebuchet MS" w:hAnsi="Trebuchet MS" w:cs="Arial"/>
          <w:sz w:val="20"/>
          <w:szCs w:val="20"/>
          <w:u w:val="single"/>
        </w:rPr>
        <w:t>CNPJ/MF</w:t>
      </w:r>
      <w:r w:rsidR="0061160C" w:rsidRPr="00AD4A42">
        <w:rPr>
          <w:rFonts w:ascii="Trebuchet MS" w:hAnsi="Trebuchet MS" w:cs="Arial"/>
          <w:sz w:val="20"/>
          <w:szCs w:val="20"/>
        </w:rPr>
        <w:t>”) sob o n.º 77.591.402/0001-32</w:t>
      </w:r>
      <w:r w:rsidR="003C46EC" w:rsidRPr="00AD4A42">
        <w:rPr>
          <w:rFonts w:ascii="Trebuchet MS" w:hAnsi="Trebuchet MS" w:cs="Arial"/>
          <w:sz w:val="20"/>
          <w:szCs w:val="20"/>
        </w:rPr>
        <w:t>, com seus atos constitutivos devidamente arquivados na Junta Com</w:t>
      </w:r>
      <w:r w:rsidR="0061160C" w:rsidRPr="00AD4A42">
        <w:rPr>
          <w:rFonts w:ascii="Trebuchet MS" w:hAnsi="Trebuchet MS" w:cs="Arial"/>
          <w:sz w:val="20"/>
          <w:szCs w:val="20"/>
        </w:rPr>
        <w:t>ercial do Estado do Paraná</w:t>
      </w:r>
      <w:r w:rsidR="003C46EC" w:rsidRPr="00AD4A42">
        <w:rPr>
          <w:rFonts w:ascii="Trebuchet MS" w:hAnsi="Trebuchet MS" w:cs="Arial"/>
          <w:sz w:val="20"/>
          <w:szCs w:val="20"/>
        </w:rPr>
        <w:t xml:space="preserve"> (“</w:t>
      </w:r>
      <w:r w:rsidR="0061160C" w:rsidRPr="00AD4A42">
        <w:rPr>
          <w:rFonts w:ascii="Trebuchet MS" w:hAnsi="Trebuchet MS" w:cs="Arial"/>
          <w:sz w:val="20"/>
          <w:szCs w:val="20"/>
          <w:u w:val="single"/>
        </w:rPr>
        <w:t>JUCEPAR</w:t>
      </w:r>
      <w:r w:rsidR="0061160C" w:rsidRPr="00AD4A42">
        <w:rPr>
          <w:rFonts w:ascii="Trebuchet MS" w:hAnsi="Trebuchet MS" w:cs="Arial"/>
          <w:sz w:val="20"/>
          <w:szCs w:val="20"/>
        </w:rPr>
        <w:t xml:space="preserve">”) sob o NIRE n.º </w:t>
      </w:r>
      <w:r w:rsidR="00F860E9" w:rsidRPr="00F860E9">
        <w:rPr>
          <w:rFonts w:ascii="Trebuchet MS" w:hAnsi="Trebuchet MS" w:cs="Arial"/>
          <w:sz w:val="20"/>
          <w:szCs w:val="20"/>
        </w:rPr>
        <w:t>41200004046</w:t>
      </w:r>
      <w:r w:rsidR="003C46EC" w:rsidRPr="00AD4A42">
        <w:rPr>
          <w:rFonts w:ascii="Trebuchet MS" w:hAnsi="Trebuchet MS" w:cs="Arial"/>
          <w:sz w:val="20"/>
          <w:szCs w:val="20"/>
        </w:rPr>
        <w:t>, neste ato representada na forma do seu estatuto social (“</w:t>
      </w:r>
      <w:r w:rsidR="003C46EC" w:rsidRPr="00AD4A42">
        <w:rPr>
          <w:rFonts w:ascii="Trebuchet MS" w:hAnsi="Trebuchet MS" w:cs="Arial"/>
          <w:sz w:val="20"/>
          <w:szCs w:val="20"/>
          <w:u w:val="single"/>
        </w:rPr>
        <w:t>Emissora</w:t>
      </w:r>
      <w:r w:rsidR="003C46EC" w:rsidRPr="00AD4A42">
        <w:rPr>
          <w:rFonts w:ascii="Trebuchet MS" w:hAnsi="Trebuchet MS" w:cs="Arial"/>
          <w:sz w:val="20"/>
          <w:szCs w:val="20"/>
        </w:rPr>
        <w:t xml:space="preserve">”); </w:t>
      </w:r>
    </w:p>
    <w:p w14:paraId="056A0CA8" w14:textId="79040247" w:rsidR="003C46EC" w:rsidRPr="00AD4A42" w:rsidRDefault="005C1566">
      <w:pPr>
        <w:autoSpaceDE/>
        <w:autoSpaceDN/>
        <w:adjustRightInd/>
        <w:spacing w:before="240" w:after="140" w:line="290" w:lineRule="auto"/>
        <w:rPr>
          <w:rFonts w:ascii="Trebuchet MS" w:hAnsi="Trebuchet MS"/>
          <w:sz w:val="20"/>
          <w:szCs w:val="20"/>
        </w:rPr>
      </w:pPr>
      <w:r>
        <w:rPr>
          <w:rFonts w:ascii="Trebuchet MS" w:hAnsi="Trebuchet MS"/>
          <w:color w:val="000000"/>
          <w:sz w:val="20"/>
          <w:szCs w:val="20"/>
        </w:rPr>
        <w:t>C</w:t>
      </w:r>
      <w:r w:rsidR="003C46EC" w:rsidRPr="00AD4A42">
        <w:rPr>
          <w:rFonts w:ascii="Trebuchet MS" w:hAnsi="Trebuchet MS"/>
          <w:color w:val="000000"/>
          <w:sz w:val="20"/>
          <w:szCs w:val="20"/>
        </w:rPr>
        <w:t xml:space="preserve">omo agente fiduciário, representando a comunhão dos titulares das </w:t>
      </w:r>
      <w:r w:rsidR="00833012">
        <w:rPr>
          <w:rFonts w:ascii="Trebuchet MS" w:hAnsi="Trebuchet MS"/>
          <w:color w:val="000000"/>
          <w:sz w:val="20"/>
          <w:szCs w:val="20"/>
        </w:rPr>
        <w:t>D</w:t>
      </w:r>
      <w:r w:rsidR="00833012" w:rsidRPr="00AD4A42">
        <w:rPr>
          <w:rFonts w:ascii="Trebuchet MS" w:hAnsi="Trebuchet MS"/>
          <w:color w:val="000000"/>
          <w:sz w:val="20"/>
          <w:szCs w:val="20"/>
        </w:rPr>
        <w:t xml:space="preserve">ebêntures </w:t>
      </w:r>
      <w:r w:rsidR="003C46EC" w:rsidRPr="00AD4A42">
        <w:rPr>
          <w:rFonts w:ascii="Trebuchet MS" w:hAnsi="Trebuchet MS"/>
          <w:color w:val="000000"/>
          <w:sz w:val="20"/>
          <w:szCs w:val="20"/>
        </w:rPr>
        <w:t xml:space="preserve">da </w:t>
      </w:r>
      <w:r w:rsidR="00833012">
        <w:rPr>
          <w:rFonts w:ascii="Trebuchet MS" w:hAnsi="Trebuchet MS"/>
          <w:color w:val="000000"/>
          <w:sz w:val="20"/>
          <w:szCs w:val="20"/>
        </w:rPr>
        <w:t>1</w:t>
      </w:r>
      <w:r w:rsidR="00833012" w:rsidRPr="00AD4A42">
        <w:rPr>
          <w:rFonts w:ascii="Trebuchet MS" w:hAnsi="Trebuchet MS"/>
          <w:color w:val="000000"/>
          <w:sz w:val="20"/>
          <w:szCs w:val="20"/>
        </w:rPr>
        <w:t>ª</w:t>
      </w:r>
      <w:r w:rsidR="00833012">
        <w:rPr>
          <w:rFonts w:ascii="Trebuchet MS" w:hAnsi="Trebuchet MS"/>
          <w:color w:val="000000"/>
          <w:sz w:val="20"/>
          <w:szCs w:val="20"/>
        </w:rPr>
        <w:t xml:space="preserve"> Série e das Debêntures da 2ª Série</w:t>
      </w:r>
      <w:r w:rsidR="00833012" w:rsidRPr="00AD4A42">
        <w:rPr>
          <w:rFonts w:ascii="Trebuchet MS" w:hAnsi="Trebuchet MS"/>
          <w:color w:val="000000"/>
          <w:sz w:val="20"/>
          <w:szCs w:val="20"/>
        </w:rPr>
        <w:t xml:space="preserve"> </w:t>
      </w:r>
      <w:r w:rsidR="003C46EC" w:rsidRPr="00AD4A42">
        <w:rPr>
          <w:rFonts w:ascii="Trebuchet MS" w:hAnsi="Trebuchet MS"/>
          <w:color w:val="000000"/>
          <w:sz w:val="20"/>
          <w:szCs w:val="20"/>
        </w:rPr>
        <w:t>(</w:t>
      </w:r>
      <w:r w:rsidR="00833012">
        <w:rPr>
          <w:rFonts w:ascii="Trebuchet MS" w:hAnsi="Trebuchet MS"/>
          <w:color w:val="000000"/>
          <w:sz w:val="20"/>
          <w:szCs w:val="20"/>
        </w:rPr>
        <w:t>conforme abaixo definidas</w:t>
      </w:r>
      <w:r w:rsidR="003C46EC" w:rsidRPr="00AD4A42">
        <w:rPr>
          <w:rFonts w:ascii="Trebuchet MS" w:hAnsi="Trebuchet MS"/>
          <w:color w:val="000000"/>
          <w:sz w:val="20"/>
          <w:szCs w:val="20"/>
        </w:rPr>
        <w:t>) (“</w:t>
      </w:r>
      <w:r w:rsidR="003C46EC" w:rsidRPr="00AD4A42">
        <w:rPr>
          <w:rFonts w:ascii="Trebuchet MS" w:hAnsi="Trebuchet MS"/>
          <w:color w:val="000000"/>
          <w:sz w:val="20"/>
          <w:szCs w:val="20"/>
          <w:u w:val="single"/>
        </w:rPr>
        <w:t>Debenturistas</w:t>
      </w:r>
      <w:r w:rsidR="00833012">
        <w:rPr>
          <w:rFonts w:ascii="Trebuchet MS" w:hAnsi="Trebuchet MS"/>
          <w:color w:val="000000"/>
          <w:sz w:val="20"/>
          <w:szCs w:val="20"/>
          <w:u w:val="single"/>
        </w:rPr>
        <w:t xml:space="preserve"> 1ª Série</w:t>
      </w:r>
      <w:r w:rsidR="003C46EC" w:rsidRPr="00AD4A42">
        <w:rPr>
          <w:rFonts w:ascii="Trebuchet MS" w:hAnsi="Trebuchet MS"/>
          <w:color w:val="000000"/>
          <w:sz w:val="20"/>
          <w:szCs w:val="20"/>
        </w:rPr>
        <w:t>”</w:t>
      </w:r>
      <w:r w:rsidR="00833012">
        <w:rPr>
          <w:rFonts w:ascii="Trebuchet MS" w:hAnsi="Trebuchet MS"/>
          <w:color w:val="000000"/>
          <w:sz w:val="20"/>
          <w:szCs w:val="20"/>
        </w:rPr>
        <w:t xml:space="preserve">, “Debenturistas 2ª Série” e, em conjunto, </w:t>
      </w:r>
      <w:r w:rsidR="003C46EC" w:rsidRPr="00AD4A42">
        <w:rPr>
          <w:rFonts w:ascii="Trebuchet MS" w:hAnsi="Trebuchet MS"/>
          <w:color w:val="000000"/>
          <w:sz w:val="20"/>
          <w:szCs w:val="20"/>
        </w:rPr>
        <w:t>“</w:t>
      </w:r>
      <w:r w:rsidR="003C46EC" w:rsidRPr="00AD4A42">
        <w:rPr>
          <w:rFonts w:ascii="Trebuchet MS" w:hAnsi="Trebuchet MS"/>
          <w:color w:val="000000"/>
          <w:sz w:val="20"/>
          <w:szCs w:val="20"/>
          <w:u w:val="single"/>
        </w:rPr>
        <w:t>Debenturista</w:t>
      </w:r>
      <w:r w:rsidR="00833012">
        <w:rPr>
          <w:rFonts w:ascii="Trebuchet MS" w:hAnsi="Trebuchet MS"/>
          <w:color w:val="000000"/>
          <w:sz w:val="20"/>
          <w:szCs w:val="20"/>
          <w:u w:val="single"/>
        </w:rPr>
        <w:t>s</w:t>
      </w:r>
      <w:r w:rsidR="003C46EC" w:rsidRPr="00AD4A42">
        <w:rPr>
          <w:rFonts w:ascii="Trebuchet MS" w:hAnsi="Trebuchet MS"/>
          <w:color w:val="000000"/>
          <w:sz w:val="20"/>
          <w:szCs w:val="20"/>
        </w:rPr>
        <w:t>”),</w:t>
      </w:r>
    </w:p>
    <w:p w14:paraId="507448B8" w14:textId="77777777" w:rsidR="003C46EC" w:rsidRPr="00AD4A42" w:rsidRDefault="00B65867" w:rsidP="0025651D">
      <w:pPr>
        <w:pStyle w:val="PargrafodaLista"/>
        <w:numPr>
          <w:ilvl w:val="0"/>
          <w:numId w:val="18"/>
        </w:numPr>
        <w:autoSpaceDE/>
        <w:autoSpaceDN/>
        <w:adjustRightInd/>
        <w:spacing w:before="240" w:after="140" w:line="290" w:lineRule="auto"/>
        <w:ind w:left="709" w:hanging="567"/>
        <w:textAlignment w:val="auto"/>
        <w:rPr>
          <w:rFonts w:ascii="Trebuchet MS" w:hAnsi="Trebuchet MS" w:cs="Trebuchet MS"/>
          <w:sz w:val="20"/>
          <w:szCs w:val="20"/>
        </w:rPr>
      </w:pPr>
      <w:r w:rsidRPr="00433D39">
        <w:rPr>
          <w:rFonts w:ascii="Trebuchet MS" w:hAnsi="Trebuchet MS" w:cs="Arial"/>
          <w:b/>
          <w:bCs/>
          <w:sz w:val="20"/>
          <w:szCs w:val="20"/>
        </w:rPr>
        <w:t>OLIVEIRA TRUST DISTRIBUIDORA DE TÍTULOS E VALORES MOBILIÁRIOS S.A.</w:t>
      </w:r>
      <w:r w:rsidR="00A82B63" w:rsidRPr="00AD4A42">
        <w:rPr>
          <w:rFonts w:ascii="Trebuchet MS" w:hAnsi="Trebuchet MS" w:cs="Trebuchet MS"/>
          <w:sz w:val="20"/>
          <w:szCs w:val="20"/>
        </w:rPr>
        <w:t xml:space="preserve">, </w:t>
      </w:r>
      <w:r w:rsidRPr="00433D39">
        <w:rPr>
          <w:rFonts w:ascii="Trebuchet MS" w:hAnsi="Trebuchet MS" w:cs="Trebuchet MS"/>
          <w:sz w:val="20"/>
          <w:szCs w:val="20"/>
        </w:rPr>
        <w:t xml:space="preserve">sociedade, por ações com domicílio na Cidade de São Paulo, Estado de São Paulo, na Rua Joaquim Floriano, 1.052, 13º andar, inscrita no CNPJ/MF sob o nº </w:t>
      </w:r>
      <w:r w:rsidRPr="00914D8F">
        <w:rPr>
          <w:rFonts w:ascii="Trebuchet MS" w:hAnsi="Trebuchet MS"/>
          <w:sz w:val="20"/>
        </w:rPr>
        <w:t>36.113.876/</w:t>
      </w:r>
      <w:r w:rsidRPr="00433D39">
        <w:rPr>
          <w:rFonts w:ascii="Trebuchet MS" w:hAnsi="Trebuchet MS" w:cs="Trebuchet MS"/>
          <w:sz w:val="20"/>
          <w:szCs w:val="20"/>
        </w:rPr>
        <w:t>0004-34</w:t>
      </w:r>
      <w:r w:rsidR="003C46EC" w:rsidRPr="00AD4A42">
        <w:rPr>
          <w:rFonts w:ascii="Trebuchet MS" w:hAnsi="Trebuchet MS" w:cs="Trebuchet MS"/>
          <w:sz w:val="20"/>
          <w:szCs w:val="20"/>
        </w:rPr>
        <w:t xml:space="preserve">, neste ato representada na forma de seu </w:t>
      </w:r>
      <w:r w:rsidR="00A82B63" w:rsidRPr="00AD4A42">
        <w:rPr>
          <w:rFonts w:ascii="Trebuchet MS" w:hAnsi="Trebuchet MS" w:cs="Trebuchet MS"/>
          <w:sz w:val="20"/>
          <w:szCs w:val="20"/>
        </w:rPr>
        <w:t xml:space="preserve">estatuto </w:t>
      </w:r>
      <w:r w:rsidR="003C46EC" w:rsidRPr="00AD4A42">
        <w:rPr>
          <w:rFonts w:ascii="Trebuchet MS" w:hAnsi="Trebuchet MS" w:cs="Trebuchet MS"/>
          <w:sz w:val="20"/>
          <w:szCs w:val="20"/>
        </w:rPr>
        <w:t>social (“</w:t>
      </w:r>
      <w:r w:rsidR="003C46EC" w:rsidRPr="00AD4A42">
        <w:rPr>
          <w:rFonts w:ascii="Trebuchet MS" w:hAnsi="Trebuchet MS" w:cs="Trebuchet MS"/>
          <w:sz w:val="20"/>
          <w:szCs w:val="20"/>
          <w:u w:val="single"/>
        </w:rPr>
        <w:t>Agente Fiduciário</w:t>
      </w:r>
      <w:r w:rsidR="003C46EC" w:rsidRPr="00AD4A42">
        <w:rPr>
          <w:rFonts w:ascii="Trebuchet MS" w:hAnsi="Trebuchet MS" w:cs="Trebuchet MS"/>
          <w:sz w:val="20"/>
          <w:szCs w:val="20"/>
        </w:rPr>
        <w:t>”);</w:t>
      </w:r>
    </w:p>
    <w:p w14:paraId="1816A3D2" w14:textId="29D84439" w:rsidR="003C46EC" w:rsidRPr="00AD4A42" w:rsidRDefault="005C1566">
      <w:pPr>
        <w:autoSpaceDE/>
        <w:autoSpaceDN/>
        <w:adjustRightInd/>
        <w:spacing w:before="240" w:after="140" w:line="290" w:lineRule="auto"/>
        <w:rPr>
          <w:rFonts w:ascii="Trebuchet MS" w:hAnsi="Trebuchet MS"/>
          <w:color w:val="000000"/>
          <w:sz w:val="20"/>
          <w:szCs w:val="20"/>
        </w:rPr>
      </w:pPr>
      <w:r>
        <w:rPr>
          <w:rFonts w:ascii="Trebuchet MS" w:hAnsi="Trebuchet MS"/>
          <w:color w:val="000000"/>
          <w:sz w:val="20"/>
          <w:szCs w:val="20"/>
        </w:rPr>
        <w:t>N</w:t>
      </w:r>
      <w:r w:rsidR="003C46EC" w:rsidRPr="00AD4A42">
        <w:rPr>
          <w:rFonts w:ascii="Trebuchet MS" w:hAnsi="Trebuchet MS"/>
          <w:color w:val="000000"/>
          <w:sz w:val="20"/>
          <w:szCs w:val="20"/>
        </w:rPr>
        <w:t>a qualidade de fiador</w:t>
      </w:r>
      <w:r w:rsidR="0061160C" w:rsidRPr="00AD4A42">
        <w:rPr>
          <w:rFonts w:ascii="Trebuchet MS" w:hAnsi="Trebuchet MS"/>
          <w:color w:val="000000"/>
          <w:sz w:val="20"/>
          <w:szCs w:val="20"/>
        </w:rPr>
        <w:t xml:space="preserve"> das debêntures da </w:t>
      </w:r>
      <w:r w:rsidR="00A82B63" w:rsidRPr="00AD4A42">
        <w:rPr>
          <w:rFonts w:ascii="Trebuchet MS" w:hAnsi="Trebuchet MS"/>
          <w:color w:val="000000"/>
          <w:sz w:val="20"/>
          <w:szCs w:val="20"/>
        </w:rPr>
        <w:t>1</w:t>
      </w:r>
      <w:r w:rsidR="0061160C" w:rsidRPr="00AD4A42">
        <w:rPr>
          <w:rFonts w:ascii="Trebuchet MS" w:hAnsi="Trebuchet MS"/>
          <w:color w:val="000000"/>
          <w:sz w:val="20"/>
          <w:szCs w:val="20"/>
        </w:rPr>
        <w:t>ª (</w:t>
      </w:r>
      <w:r w:rsidR="00A82B63" w:rsidRPr="00AD4A42">
        <w:rPr>
          <w:rFonts w:ascii="Trebuchet MS" w:hAnsi="Trebuchet MS"/>
          <w:color w:val="000000"/>
          <w:sz w:val="20"/>
          <w:szCs w:val="20"/>
        </w:rPr>
        <w:t>primeira</w:t>
      </w:r>
      <w:r w:rsidR="003C46EC" w:rsidRPr="00AD4A42">
        <w:rPr>
          <w:rFonts w:ascii="Trebuchet MS" w:hAnsi="Trebuchet MS"/>
          <w:color w:val="000000"/>
          <w:sz w:val="20"/>
          <w:szCs w:val="20"/>
        </w:rPr>
        <w:t>) emissão pública de debêntures da Emissora,</w:t>
      </w:r>
    </w:p>
    <w:p w14:paraId="28CF4620" w14:textId="6411194C" w:rsidR="005C1566" w:rsidRDefault="00A82B63" w:rsidP="0025651D">
      <w:pPr>
        <w:pStyle w:val="PargrafodaLista"/>
        <w:numPr>
          <w:ilvl w:val="0"/>
          <w:numId w:val="18"/>
        </w:numPr>
        <w:autoSpaceDE/>
        <w:autoSpaceDN/>
        <w:adjustRightInd/>
        <w:spacing w:before="240" w:after="140" w:line="290" w:lineRule="auto"/>
        <w:ind w:hanging="538"/>
        <w:textAlignment w:val="auto"/>
        <w:rPr>
          <w:rFonts w:ascii="Trebuchet MS" w:hAnsi="Trebuchet MS" w:cs="Trebuchet MS"/>
          <w:sz w:val="20"/>
          <w:szCs w:val="20"/>
        </w:rPr>
      </w:pPr>
      <w:r w:rsidRPr="00AD4A42">
        <w:rPr>
          <w:rFonts w:ascii="Trebuchet MS" w:hAnsi="Trebuchet MS" w:cs="Trebuchet MS"/>
          <w:b/>
          <w:sz w:val="20"/>
          <w:szCs w:val="20"/>
        </w:rPr>
        <w:t>JOÃO LUIZ FELIX</w:t>
      </w:r>
      <w:r w:rsidR="003C46EC" w:rsidRPr="00AD4A42">
        <w:rPr>
          <w:rFonts w:ascii="Trebuchet MS" w:hAnsi="Trebuchet MS" w:cs="Trebuchet MS"/>
          <w:sz w:val="20"/>
          <w:szCs w:val="20"/>
        </w:rPr>
        <w:t xml:space="preserve">, </w:t>
      </w:r>
      <w:r w:rsidRPr="00AD4A42">
        <w:rPr>
          <w:rFonts w:ascii="Trebuchet MS" w:hAnsi="Trebuchet MS" w:cs="Trebuchet MS"/>
          <w:sz w:val="20"/>
          <w:szCs w:val="20"/>
        </w:rPr>
        <w:t xml:space="preserve">brasileiro, casado </w:t>
      </w:r>
      <w:r w:rsidR="005C1566">
        <w:rPr>
          <w:rFonts w:ascii="Trebuchet MS" w:hAnsi="Trebuchet MS" w:cs="Trebuchet MS"/>
          <w:sz w:val="20"/>
          <w:szCs w:val="20"/>
        </w:rPr>
        <w:t>no regime da comunhão parcial de bens</w:t>
      </w:r>
      <w:r w:rsidRPr="00AD4A42">
        <w:rPr>
          <w:rFonts w:ascii="Trebuchet MS" w:hAnsi="Trebuchet MS" w:cs="Trebuchet MS"/>
          <w:sz w:val="20"/>
          <w:szCs w:val="20"/>
        </w:rPr>
        <w:t xml:space="preserve">, </w:t>
      </w:r>
      <w:r w:rsidR="00562E4C">
        <w:rPr>
          <w:rFonts w:ascii="Trebuchet MS" w:hAnsi="Trebuchet MS" w:cs="Trebuchet MS"/>
          <w:sz w:val="20"/>
          <w:szCs w:val="20"/>
        </w:rPr>
        <w:t>engenheiro civil</w:t>
      </w:r>
      <w:r w:rsidRPr="00AD4A42">
        <w:rPr>
          <w:rFonts w:ascii="Trebuchet MS" w:hAnsi="Trebuchet MS" w:cs="Trebuchet MS"/>
          <w:sz w:val="20"/>
          <w:szCs w:val="20"/>
        </w:rPr>
        <w:t xml:space="preserve">, portador da cédula de identidade RG nº </w:t>
      </w:r>
      <w:r w:rsidR="00562E4C">
        <w:rPr>
          <w:rFonts w:ascii="Trebuchet MS" w:hAnsi="Trebuchet MS" w:cs="Trebuchet MS"/>
          <w:sz w:val="20"/>
          <w:szCs w:val="20"/>
        </w:rPr>
        <w:t>7.609.071-8</w:t>
      </w:r>
      <w:r w:rsidRPr="00AD4A42">
        <w:rPr>
          <w:rFonts w:ascii="Trebuchet MS" w:hAnsi="Trebuchet MS" w:cs="Trebuchet MS"/>
          <w:sz w:val="20"/>
          <w:szCs w:val="20"/>
        </w:rPr>
        <w:t xml:space="preserve"> (</w:t>
      </w:r>
      <w:r w:rsidR="00562E4C">
        <w:rPr>
          <w:rFonts w:ascii="Trebuchet MS" w:hAnsi="Trebuchet MS" w:cs="Trebuchet MS"/>
          <w:sz w:val="20"/>
          <w:szCs w:val="20"/>
        </w:rPr>
        <w:t>SSP/PR</w:t>
      </w:r>
      <w:r w:rsidRPr="00AD4A42">
        <w:rPr>
          <w:rFonts w:ascii="Trebuchet MS" w:hAnsi="Trebuchet MS" w:cs="Trebuchet MS"/>
          <w:sz w:val="20"/>
          <w:szCs w:val="20"/>
        </w:rPr>
        <w:t xml:space="preserve">), inscrito no </w:t>
      </w:r>
      <w:r w:rsidRPr="00794A76">
        <w:rPr>
          <w:rFonts w:ascii="Trebuchet MS" w:hAnsi="Trebuchet MS" w:cs="Trebuchet MS"/>
          <w:sz w:val="20"/>
          <w:szCs w:val="20"/>
        </w:rPr>
        <w:t xml:space="preserve">CPF/MF sob o nº </w:t>
      </w:r>
      <w:r w:rsidR="00562E4C">
        <w:rPr>
          <w:rFonts w:ascii="Trebuchet MS" w:hAnsi="Trebuchet MS" w:cs="Trebuchet MS"/>
          <w:sz w:val="20"/>
          <w:szCs w:val="20"/>
        </w:rPr>
        <w:t>582.657.328-72</w:t>
      </w:r>
      <w:r w:rsidRPr="00794A76">
        <w:rPr>
          <w:rFonts w:ascii="Trebuchet MS" w:hAnsi="Trebuchet MS" w:cs="Trebuchet MS"/>
          <w:sz w:val="20"/>
          <w:szCs w:val="20"/>
        </w:rPr>
        <w:t xml:space="preserve">, residente e domiciliado na cidade de </w:t>
      </w:r>
      <w:r w:rsidR="00562E4C">
        <w:rPr>
          <w:rFonts w:ascii="Trebuchet MS" w:hAnsi="Trebuchet MS" w:cs="Trebuchet MS"/>
          <w:sz w:val="20"/>
          <w:szCs w:val="20"/>
        </w:rPr>
        <w:t>Cascavel</w:t>
      </w:r>
      <w:r w:rsidRPr="00794A76">
        <w:rPr>
          <w:rFonts w:ascii="Trebuchet MS" w:hAnsi="Trebuchet MS" w:cs="Trebuchet MS"/>
          <w:sz w:val="20"/>
          <w:szCs w:val="20"/>
        </w:rPr>
        <w:t>, Estado d</w:t>
      </w:r>
      <w:r w:rsidR="00562E4C">
        <w:rPr>
          <w:rFonts w:ascii="Trebuchet MS" w:hAnsi="Trebuchet MS" w:cs="Trebuchet MS"/>
          <w:sz w:val="20"/>
          <w:szCs w:val="20"/>
        </w:rPr>
        <w:t>o Paraná</w:t>
      </w:r>
      <w:r w:rsidRPr="00794A76">
        <w:rPr>
          <w:rFonts w:ascii="Trebuchet MS" w:hAnsi="Trebuchet MS" w:cs="Trebuchet MS"/>
          <w:sz w:val="20"/>
          <w:szCs w:val="20"/>
        </w:rPr>
        <w:t xml:space="preserve">, na </w:t>
      </w:r>
      <w:r w:rsidR="00562E4C">
        <w:rPr>
          <w:rFonts w:ascii="Trebuchet MS" w:hAnsi="Trebuchet MS" w:cs="Trebuchet MS"/>
          <w:sz w:val="20"/>
          <w:szCs w:val="20"/>
        </w:rPr>
        <w:t xml:space="preserve">Rua </w:t>
      </w:r>
      <w:r w:rsidR="00FF0EA7">
        <w:rPr>
          <w:rFonts w:ascii="Trebuchet MS" w:hAnsi="Trebuchet MS" w:cs="Trebuchet MS"/>
          <w:sz w:val="20"/>
          <w:szCs w:val="20"/>
        </w:rPr>
        <w:t>Pato Branco</w:t>
      </w:r>
      <w:r w:rsidR="00562E4C">
        <w:rPr>
          <w:rFonts w:ascii="Trebuchet MS" w:hAnsi="Trebuchet MS" w:cs="Trebuchet MS"/>
          <w:sz w:val="20"/>
          <w:szCs w:val="20"/>
        </w:rPr>
        <w:t xml:space="preserve">, nº </w:t>
      </w:r>
      <w:r w:rsidR="00FF0EA7">
        <w:rPr>
          <w:rFonts w:ascii="Trebuchet MS" w:hAnsi="Trebuchet MS" w:cs="Trebuchet MS"/>
          <w:sz w:val="20"/>
          <w:szCs w:val="20"/>
        </w:rPr>
        <w:t>1.552</w:t>
      </w:r>
      <w:r w:rsidR="00562E4C">
        <w:rPr>
          <w:rFonts w:ascii="Trebuchet MS" w:hAnsi="Trebuchet MS" w:cs="Trebuchet MS"/>
          <w:sz w:val="20"/>
          <w:szCs w:val="20"/>
        </w:rPr>
        <w:t xml:space="preserve">, Condomínio Residencial Golden Garden, bairro Região Lago I, CEP </w:t>
      </w:r>
      <w:r w:rsidR="00FF0EA7" w:rsidRPr="00FF0EA7">
        <w:rPr>
          <w:rFonts w:ascii="Trebuchet MS" w:hAnsi="Trebuchet MS" w:cs="Trebuchet MS"/>
          <w:sz w:val="20"/>
          <w:szCs w:val="20"/>
        </w:rPr>
        <w:t>85812-494</w:t>
      </w:r>
      <w:r w:rsidRPr="00794A76">
        <w:rPr>
          <w:rFonts w:ascii="Trebuchet MS" w:hAnsi="Trebuchet MS" w:cs="Trebuchet MS"/>
          <w:sz w:val="20"/>
          <w:szCs w:val="20"/>
        </w:rPr>
        <w:t xml:space="preserve"> (“</w:t>
      </w:r>
      <w:r w:rsidRPr="00794A76">
        <w:rPr>
          <w:rFonts w:ascii="Trebuchet MS" w:hAnsi="Trebuchet MS" w:cs="Trebuchet MS"/>
          <w:sz w:val="20"/>
          <w:szCs w:val="20"/>
          <w:u w:val="single"/>
        </w:rPr>
        <w:t>Fiador</w:t>
      </w:r>
      <w:r w:rsidRPr="00794A76">
        <w:rPr>
          <w:rFonts w:ascii="Trebuchet MS" w:hAnsi="Trebuchet MS" w:cs="Trebuchet MS"/>
          <w:sz w:val="20"/>
          <w:szCs w:val="20"/>
        </w:rPr>
        <w:t xml:space="preserve">”); </w:t>
      </w:r>
    </w:p>
    <w:p w14:paraId="57DF4B84" w14:textId="30336328" w:rsidR="005C1566" w:rsidRPr="005C1566" w:rsidRDefault="005C1566" w:rsidP="005C1566">
      <w:pPr>
        <w:autoSpaceDE/>
        <w:autoSpaceDN/>
        <w:adjustRightInd/>
        <w:spacing w:before="240" w:after="140" w:line="290" w:lineRule="auto"/>
        <w:textAlignment w:val="auto"/>
        <w:rPr>
          <w:rFonts w:ascii="Trebuchet MS" w:hAnsi="Trebuchet MS" w:cs="Trebuchet MS"/>
          <w:sz w:val="20"/>
          <w:szCs w:val="20"/>
        </w:rPr>
      </w:pPr>
      <w:r w:rsidRPr="005C1566">
        <w:rPr>
          <w:rFonts w:ascii="Trebuchet MS" w:hAnsi="Trebuchet MS"/>
          <w:color w:val="000000"/>
          <w:sz w:val="20"/>
          <w:szCs w:val="20"/>
        </w:rPr>
        <w:t>E, ainda, na qua</w:t>
      </w:r>
      <w:r>
        <w:rPr>
          <w:rFonts w:ascii="Trebuchet MS" w:hAnsi="Trebuchet MS"/>
          <w:color w:val="000000"/>
          <w:sz w:val="20"/>
          <w:szCs w:val="20"/>
        </w:rPr>
        <w:t>lidade de interveniente anuente</w:t>
      </w:r>
      <w:r w:rsidRPr="00AD4A42">
        <w:rPr>
          <w:rFonts w:ascii="Trebuchet MS" w:hAnsi="Trebuchet MS"/>
          <w:color w:val="000000"/>
          <w:sz w:val="20"/>
          <w:szCs w:val="20"/>
        </w:rPr>
        <w:t>,</w:t>
      </w:r>
    </w:p>
    <w:p w14:paraId="37977520" w14:textId="5E057E1E" w:rsidR="003C46EC" w:rsidRPr="005C1566" w:rsidRDefault="005C1566" w:rsidP="0025651D">
      <w:pPr>
        <w:pStyle w:val="PargrafodaLista"/>
        <w:numPr>
          <w:ilvl w:val="0"/>
          <w:numId w:val="18"/>
        </w:numPr>
        <w:autoSpaceDE/>
        <w:autoSpaceDN/>
        <w:adjustRightInd/>
        <w:spacing w:before="240" w:after="140" w:line="290" w:lineRule="auto"/>
        <w:ind w:hanging="538"/>
        <w:textAlignment w:val="auto"/>
        <w:rPr>
          <w:rFonts w:ascii="Trebuchet MS" w:hAnsi="Trebuchet MS" w:cs="Trebuchet MS"/>
          <w:sz w:val="20"/>
          <w:szCs w:val="20"/>
        </w:rPr>
      </w:pPr>
      <w:r w:rsidRPr="005C1566">
        <w:rPr>
          <w:rFonts w:ascii="Trebuchet MS" w:hAnsi="Trebuchet MS" w:cs="Trebuchet MS"/>
          <w:b/>
          <w:bCs/>
          <w:sz w:val="20"/>
          <w:szCs w:val="20"/>
        </w:rPr>
        <w:t>DORIS CECILIA GASSEN FELIX</w:t>
      </w:r>
      <w:r>
        <w:rPr>
          <w:rFonts w:ascii="Trebuchet MS" w:hAnsi="Trebuchet MS" w:cs="Trebuchet MS"/>
          <w:sz w:val="20"/>
          <w:szCs w:val="20"/>
        </w:rPr>
        <w:t xml:space="preserve">, </w:t>
      </w:r>
      <w:r w:rsidRPr="00AD4A42">
        <w:rPr>
          <w:rFonts w:ascii="Trebuchet MS" w:hAnsi="Trebuchet MS" w:cs="Trebuchet MS"/>
          <w:sz w:val="20"/>
          <w:szCs w:val="20"/>
        </w:rPr>
        <w:t>brasileir</w:t>
      </w:r>
      <w:r>
        <w:rPr>
          <w:rFonts w:ascii="Trebuchet MS" w:hAnsi="Trebuchet MS" w:cs="Trebuchet MS"/>
          <w:sz w:val="20"/>
          <w:szCs w:val="20"/>
        </w:rPr>
        <w:t>a</w:t>
      </w:r>
      <w:r w:rsidRPr="00AD4A42">
        <w:rPr>
          <w:rFonts w:ascii="Trebuchet MS" w:hAnsi="Trebuchet MS" w:cs="Trebuchet MS"/>
          <w:sz w:val="20"/>
          <w:szCs w:val="20"/>
        </w:rPr>
        <w:t>, casad</w:t>
      </w:r>
      <w:r>
        <w:rPr>
          <w:rFonts w:ascii="Trebuchet MS" w:hAnsi="Trebuchet MS" w:cs="Trebuchet MS"/>
          <w:sz w:val="20"/>
          <w:szCs w:val="20"/>
        </w:rPr>
        <w:t>a</w:t>
      </w:r>
      <w:r w:rsidRPr="00AD4A42">
        <w:rPr>
          <w:rFonts w:ascii="Trebuchet MS" w:hAnsi="Trebuchet MS" w:cs="Trebuchet MS"/>
          <w:sz w:val="20"/>
          <w:szCs w:val="20"/>
        </w:rPr>
        <w:t xml:space="preserve"> </w:t>
      </w:r>
      <w:r>
        <w:rPr>
          <w:rFonts w:ascii="Trebuchet MS" w:hAnsi="Trebuchet MS" w:cs="Trebuchet MS"/>
          <w:sz w:val="20"/>
          <w:szCs w:val="20"/>
        </w:rPr>
        <w:t>no regime da comunhão parcial de bens</w:t>
      </w:r>
      <w:r w:rsidRPr="00AD4A42">
        <w:rPr>
          <w:rFonts w:ascii="Trebuchet MS" w:hAnsi="Trebuchet MS" w:cs="Trebuchet MS"/>
          <w:sz w:val="20"/>
          <w:szCs w:val="20"/>
        </w:rPr>
        <w:t xml:space="preserve">, </w:t>
      </w:r>
      <w:r w:rsidR="00FF0EA7">
        <w:rPr>
          <w:rFonts w:ascii="Trebuchet MS" w:hAnsi="Trebuchet MS" w:cs="Trebuchet MS"/>
          <w:sz w:val="20"/>
          <w:szCs w:val="20"/>
        </w:rPr>
        <w:t>empresária</w:t>
      </w:r>
      <w:r w:rsidRPr="00AD4A42">
        <w:rPr>
          <w:rFonts w:ascii="Trebuchet MS" w:hAnsi="Trebuchet MS" w:cs="Trebuchet MS"/>
          <w:sz w:val="20"/>
          <w:szCs w:val="20"/>
        </w:rPr>
        <w:t>, portador</w:t>
      </w:r>
      <w:r>
        <w:rPr>
          <w:rFonts w:ascii="Trebuchet MS" w:hAnsi="Trebuchet MS" w:cs="Trebuchet MS"/>
          <w:sz w:val="20"/>
          <w:szCs w:val="20"/>
        </w:rPr>
        <w:t>a</w:t>
      </w:r>
      <w:r w:rsidRPr="00AD4A42">
        <w:rPr>
          <w:rFonts w:ascii="Trebuchet MS" w:hAnsi="Trebuchet MS" w:cs="Trebuchet MS"/>
          <w:sz w:val="20"/>
          <w:szCs w:val="20"/>
        </w:rPr>
        <w:t xml:space="preserve"> da cédula de identidade RG nº </w:t>
      </w:r>
      <w:r w:rsidR="00FF0EA7">
        <w:rPr>
          <w:rFonts w:ascii="Trebuchet MS" w:hAnsi="Trebuchet MS" w:cs="Trebuchet MS"/>
          <w:sz w:val="20"/>
          <w:szCs w:val="20"/>
        </w:rPr>
        <w:t>3.351.533-2</w:t>
      </w:r>
      <w:r w:rsidR="00FF0EA7" w:rsidRPr="00AD4A42">
        <w:rPr>
          <w:rFonts w:ascii="Trebuchet MS" w:hAnsi="Trebuchet MS" w:cs="Trebuchet MS"/>
          <w:sz w:val="20"/>
          <w:szCs w:val="20"/>
        </w:rPr>
        <w:t xml:space="preserve"> (</w:t>
      </w:r>
      <w:r w:rsidR="00FF0EA7">
        <w:rPr>
          <w:rFonts w:ascii="Trebuchet MS" w:hAnsi="Trebuchet MS" w:cs="Trebuchet MS"/>
          <w:sz w:val="20"/>
          <w:szCs w:val="20"/>
        </w:rPr>
        <w:t>SSP/PR</w:t>
      </w:r>
      <w:r w:rsidR="00FF0EA7" w:rsidRPr="00AD4A42">
        <w:rPr>
          <w:rFonts w:ascii="Trebuchet MS" w:hAnsi="Trebuchet MS" w:cs="Trebuchet MS"/>
          <w:sz w:val="20"/>
          <w:szCs w:val="20"/>
        </w:rPr>
        <w:t xml:space="preserve">), </w:t>
      </w:r>
      <w:r w:rsidRPr="00AD4A42">
        <w:rPr>
          <w:rFonts w:ascii="Trebuchet MS" w:hAnsi="Trebuchet MS" w:cs="Trebuchet MS"/>
          <w:sz w:val="20"/>
          <w:szCs w:val="20"/>
        </w:rPr>
        <w:t>inscrit</w:t>
      </w:r>
      <w:r>
        <w:rPr>
          <w:rFonts w:ascii="Trebuchet MS" w:hAnsi="Trebuchet MS" w:cs="Trebuchet MS"/>
          <w:sz w:val="20"/>
          <w:szCs w:val="20"/>
        </w:rPr>
        <w:t>a</w:t>
      </w:r>
      <w:r w:rsidRPr="00AD4A42">
        <w:rPr>
          <w:rFonts w:ascii="Trebuchet MS" w:hAnsi="Trebuchet MS" w:cs="Trebuchet MS"/>
          <w:sz w:val="20"/>
          <w:szCs w:val="20"/>
        </w:rPr>
        <w:t xml:space="preserve"> no </w:t>
      </w:r>
      <w:r w:rsidRPr="00794A76">
        <w:rPr>
          <w:rFonts w:ascii="Trebuchet MS" w:hAnsi="Trebuchet MS" w:cs="Trebuchet MS"/>
          <w:sz w:val="20"/>
          <w:szCs w:val="20"/>
        </w:rPr>
        <w:t xml:space="preserve">CPF/MF sob o nº </w:t>
      </w:r>
      <w:r w:rsidR="00FF0EA7">
        <w:rPr>
          <w:rFonts w:ascii="Trebuchet MS" w:hAnsi="Trebuchet MS" w:cs="Trebuchet MS"/>
          <w:sz w:val="20"/>
          <w:szCs w:val="20"/>
        </w:rPr>
        <w:t>603.663.119-72</w:t>
      </w:r>
      <w:r w:rsidR="00FF0EA7" w:rsidRPr="00794A76">
        <w:rPr>
          <w:rFonts w:ascii="Trebuchet MS" w:hAnsi="Trebuchet MS" w:cs="Trebuchet MS"/>
          <w:sz w:val="20"/>
          <w:szCs w:val="20"/>
        </w:rPr>
        <w:t xml:space="preserve">, </w:t>
      </w:r>
      <w:r w:rsidRPr="00794A76">
        <w:rPr>
          <w:rFonts w:ascii="Trebuchet MS" w:hAnsi="Trebuchet MS" w:cs="Trebuchet MS"/>
          <w:sz w:val="20"/>
          <w:szCs w:val="20"/>
        </w:rPr>
        <w:t xml:space="preserve">residente e domiciliado na cidade de </w:t>
      </w:r>
      <w:r>
        <w:rPr>
          <w:rFonts w:ascii="Trebuchet MS" w:hAnsi="Trebuchet MS" w:cs="Trebuchet MS"/>
          <w:sz w:val="20"/>
          <w:szCs w:val="20"/>
        </w:rPr>
        <w:t>Cascavel</w:t>
      </w:r>
      <w:r w:rsidRPr="00794A76">
        <w:rPr>
          <w:rFonts w:ascii="Trebuchet MS" w:hAnsi="Trebuchet MS" w:cs="Trebuchet MS"/>
          <w:sz w:val="20"/>
          <w:szCs w:val="20"/>
        </w:rPr>
        <w:t>, Estado d</w:t>
      </w:r>
      <w:r>
        <w:rPr>
          <w:rFonts w:ascii="Trebuchet MS" w:hAnsi="Trebuchet MS" w:cs="Trebuchet MS"/>
          <w:sz w:val="20"/>
          <w:szCs w:val="20"/>
        </w:rPr>
        <w:t>o Paraná</w:t>
      </w:r>
      <w:r w:rsidRPr="00794A76">
        <w:rPr>
          <w:rFonts w:ascii="Trebuchet MS" w:hAnsi="Trebuchet MS" w:cs="Trebuchet MS"/>
          <w:sz w:val="20"/>
          <w:szCs w:val="20"/>
        </w:rPr>
        <w:t xml:space="preserve">, na </w:t>
      </w:r>
      <w:r w:rsidR="00FF0EA7" w:rsidRPr="00FF0EA7">
        <w:rPr>
          <w:rFonts w:ascii="Trebuchet MS" w:hAnsi="Trebuchet MS" w:cs="Trebuchet MS"/>
          <w:sz w:val="20"/>
          <w:szCs w:val="20"/>
        </w:rPr>
        <w:t>Rua Pato Branco, nº 1.552, Condomínio Residencial Golden Garden, bairro Região Lago I, CEP 85812-494</w:t>
      </w:r>
      <w:r>
        <w:rPr>
          <w:rFonts w:ascii="Trebuchet MS" w:hAnsi="Trebuchet MS" w:cs="Trebuchet MS"/>
          <w:sz w:val="20"/>
          <w:szCs w:val="20"/>
        </w:rPr>
        <w:t xml:space="preserve"> (“</w:t>
      </w:r>
      <w:proofErr w:type="spellStart"/>
      <w:r w:rsidRPr="005C1566">
        <w:rPr>
          <w:rFonts w:ascii="Trebuchet MS" w:hAnsi="Trebuchet MS" w:cs="Trebuchet MS"/>
          <w:sz w:val="20"/>
          <w:szCs w:val="20"/>
          <w:u w:val="single"/>
        </w:rPr>
        <w:t>Doris</w:t>
      </w:r>
      <w:proofErr w:type="spellEnd"/>
      <w:r>
        <w:rPr>
          <w:rFonts w:ascii="Trebuchet MS" w:hAnsi="Trebuchet MS" w:cs="Trebuchet MS"/>
          <w:sz w:val="20"/>
          <w:szCs w:val="20"/>
        </w:rPr>
        <w:t>”),</w:t>
      </w:r>
    </w:p>
    <w:p w14:paraId="48750B31" w14:textId="77777777" w:rsidR="003C46EC" w:rsidRPr="00AD4A42" w:rsidRDefault="003C46EC">
      <w:pPr>
        <w:autoSpaceDE/>
        <w:autoSpaceDN/>
        <w:adjustRightInd/>
        <w:spacing w:before="240" w:after="140" w:line="290" w:lineRule="auto"/>
        <w:rPr>
          <w:rFonts w:ascii="Trebuchet MS" w:hAnsi="Trebuchet MS"/>
          <w:color w:val="000000"/>
          <w:sz w:val="20"/>
          <w:szCs w:val="20"/>
        </w:rPr>
      </w:pPr>
      <w:r w:rsidRPr="00794A76">
        <w:rPr>
          <w:rFonts w:ascii="Trebuchet MS" w:hAnsi="Trebuchet MS"/>
          <w:color w:val="000000"/>
          <w:sz w:val="20"/>
          <w:szCs w:val="20"/>
        </w:rPr>
        <w:t>Sendo, a Em</w:t>
      </w:r>
      <w:r w:rsidR="00953E6F" w:rsidRPr="00794A76">
        <w:rPr>
          <w:rFonts w:ascii="Trebuchet MS" w:hAnsi="Trebuchet MS"/>
          <w:color w:val="000000"/>
          <w:sz w:val="20"/>
          <w:szCs w:val="20"/>
        </w:rPr>
        <w:t xml:space="preserve">issora, o Agente Fiduciário e </w:t>
      </w:r>
      <w:r w:rsidR="00A82B63" w:rsidRPr="00794A76">
        <w:rPr>
          <w:rFonts w:ascii="Trebuchet MS" w:hAnsi="Trebuchet MS"/>
          <w:color w:val="000000"/>
          <w:sz w:val="20"/>
          <w:szCs w:val="20"/>
        </w:rPr>
        <w:t xml:space="preserve">o </w:t>
      </w:r>
      <w:r w:rsidR="00953E6F" w:rsidRPr="00794A76">
        <w:rPr>
          <w:rFonts w:ascii="Trebuchet MS" w:hAnsi="Trebuchet MS"/>
          <w:color w:val="000000"/>
          <w:sz w:val="20"/>
          <w:szCs w:val="20"/>
        </w:rPr>
        <w:t>Fiador</w:t>
      </w:r>
      <w:r w:rsidRPr="00794A76">
        <w:rPr>
          <w:rFonts w:ascii="Trebuchet MS" w:hAnsi="Trebuchet MS"/>
          <w:color w:val="000000"/>
          <w:sz w:val="20"/>
          <w:szCs w:val="20"/>
        </w:rPr>
        <w:t xml:space="preserve"> doravante designados, em conjunto</w:t>
      </w:r>
      <w:r w:rsidRPr="00AD4A42">
        <w:rPr>
          <w:rFonts w:ascii="Trebuchet MS" w:hAnsi="Trebuchet MS"/>
          <w:color w:val="000000"/>
          <w:sz w:val="20"/>
          <w:szCs w:val="20"/>
        </w:rPr>
        <w:t>, como “</w:t>
      </w:r>
      <w:r w:rsidRPr="00AD4A42">
        <w:rPr>
          <w:rFonts w:ascii="Trebuchet MS" w:hAnsi="Trebuchet MS"/>
          <w:color w:val="000000"/>
          <w:sz w:val="20"/>
          <w:szCs w:val="20"/>
          <w:u w:val="single"/>
        </w:rPr>
        <w:t>Partes</w:t>
      </w:r>
      <w:r w:rsidRPr="00AD4A42">
        <w:rPr>
          <w:rFonts w:ascii="Trebuchet MS" w:hAnsi="Trebuchet MS"/>
          <w:color w:val="000000"/>
          <w:sz w:val="20"/>
          <w:szCs w:val="20"/>
        </w:rPr>
        <w:t>” e, individual e indistintamente, como “</w:t>
      </w:r>
      <w:r w:rsidRPr="00AD4A42">
        <w:rPr>
          <w:rFonts w:ascii="Trebuchet MS" w:hAnsi="Trebuchet MS"/>
          <w:color w:val="000000"/>
          <w:sz w:val="20"/>
          <w:szCs w:val="20"/>
          <w:u w:val="single"/>
        </w:rPr>
        <w:t>Parte</w:t>
      </w:r>
      <w:r w:rsidRPr="00AD4A42">
        <w:rPr>
          <w:rFonts w:ascii="Trebuchet MS" w:hAnsi="Trebuchet MS"/>
          <w:color w:val="000000"/>
          <w:sz w:val="20"/>
          <w:szCs w:val="20"/>
        </w:rPr>
        <w:t>”,</w:t>
      </w:r>
    </w:p>
    <w:p w14:paraId="4D3B23FA" w14:textId="4CAE680E" w:rsidR="003C46EC" w:rsidRPr="00AD4A42" w:rsidRDefault="003C46EC">
      <w:pPr>
        <w:spacing w:before="140" w:after="240" w:line="290" w:lineRule="auto"/>
        <w:rPr>
          <w:rFonts w:ascii="Trebuchet MS" w:hAnsi="Trebuchet MS" w:cs="Arial"/>
          <w:sz w:val="20"/>
          <w:szCs w:val="20"/>
        </w:rPr>
      </w:pPr>
      <w:r w:rsidRPr="00AD4A42">
        <w:rPr>
          <w:rFonts w:ascii="Trebuchet MS" w:hAnsi="Trebuchet MS" w:cs="Arial"/>
          <w:sz w:val="20"/>
          <w:szCs w:val="20"/>
        </w:rPr>
        <w:t>vêm por esta e na melhor forma de direito firmar o presente “</w:t>
      </w:r>
      <w:r w:rsidRPr="00AD4A42">
        <w:rPr>
          <w:rFonts w:ascii="Trebuchet MS" w:hAnsi="Trebuchet MS" w:cs="Arial"/>
          <w:i/>
          <w:sz w:val="20"/>
          <w:szCs w:val="20"/>
        </w:rPr>
        <w:t>Instrumento Partic</w:t>
      </w:r>
      <w:r w:rsidR="00953E6F" w:rsidRPr="00AD4A42">
        <w:rPr>
          <w:rFonts w:ascii="Trebuchet MS" w:hAnsi="Trebuchet MS" w:cs="Arial"/>
          <w:i/>
          <w:sz w:val="20"/>
          <w:szCs w:val="20"/>
        </w:rPr>
        <w:t xml:space="preserve">ular de Escritura da </w:t>
      </w:r>
      <w:r w:rsidR="00A82B63" w:rsidRPr="00AD4A42">
        <w:rPr>
          <w:rFonts w:ascii="Trebuchet MS" w:hAnsi="Trebuchet MS" w:cs="Arial"/>
          <w:i/>
          <w:sz w:val="20"/>
          <w:szCs w:val="20"/>
        </w:rPr>
        <w:t>1</w:t>
      </w:r>
      <w:r w:rsidR="00953E6F" w:rsidRPr="00AD4A42">
        <w:rPr>
          <w:rFonts w:ascii="Trebuchet MS" w:hAnsi="Trebuchet MS" w:cs="Arial"/>
          <w:i/>
          <w:sz w:val="20"/>
          <w:szCs w:val="20"/>
        </w:rPr>
        <w:t>ª (</w:t>
      </w:r>
      <w:r w:rsidR="00A82B63" w:rsidRPr="00AD4A42">
        <w:rPr>
          <w:rFonts w:ascii="Trebuchet MS" w:hAnsi="Trebuchet MS" w:cs="Arial"/>
          <w:i/>
          <w:sz w:val="20"/>
          <w:szCs w:val="20"/>
        </w:rPr>
        <w:t>Primeira</w:t>
      </w:r>
      <w:r w:rsidRPr="00AD4A42">
        <w:rPr>
          <w:rFonts w:ascii="Trebuchet MS" w:hAnsi="Trebuchet MS" w:cs="Arial"/>
          <w:i/>
          <w:sz w:val="20"/>
          <w:szCs w:val="20"/>
        </w:rPr>
        <w:t>) Emissão de Debêntures Simples, Não Conversíveis em Ações, da Espécie com Garantia Real, com Garantia Adicional Fidejussória, em 2 (Duas) séries, para Distribuição Pública, com Esforços Restri</w:t>
      </w:r>
      <w:r w:rsidR="00953E6F" w:rsidRPr="00AD4A42">
        <w:rPr>
          <w:rFonts w:ascii="Trebuchet MS" w:hAnsi="Trebuchet MS" w:cs="Arial"/>
          <w:i/>
          <w:sz w:val="20"/>
          <w:szCs w:val="20"/>
        </w:rPr>
        <w:t>tos de Distribuição, da Jota Ele Construções Civis</w:t>
      </w:r>
      <w:r w:rsidRPr="00AD4A42">
        <w:rPr>
          <w:rFonts w:ascii="Trebuchet MS" w:hAnsi="Trebuchet MS" w:cs="Arial"/>
          <w:i/>
          <w:sz w:val="20"/>
          <w:szCs w:val="20"/>
        </w:rPr>
        <w:t xml:space="preserve"> S.A.</w:t>
      </w:r>
      <w:r w:rsidRPr="00AD4A42">
        <w:rPr>
          <w:rFonts w:ascii="Trebuchet MS" w:hAnsi="Trebuchet MS" w:cs="Arial"/>
          <w:sz w:val="20"/>
          <w:szCs w:val="20"/>
        </w:rPr>
        <w:t>” (“</w:t>
      </w:r>
      <w:r w:rsidRPr="00AD4A42">
        <w:rPr>
          <w:rFonts w:ascii="Trebuchet MS" w:hAnsi="Trebuchet MS" w:cs="Arial"/>
          <w:sz w:val="20"/>
          <w:szCs w:val="20"/>
          <w:u w:val="single"/>
        </w:rPr>
        <w:t>Escritura de Emissão</w:t>
      </w:r>
      <w:r w:rsidRPr="00AD4A42">
        <w:rPr>
          <w:rFonts w:ascii="Trebuchet MS" w:hAnsi="Trebuchet MS" w:cs="Arial"/>
          <w:sz w:val="20"/>
          <w:szCs w:val="20"/>
        </w:rPr>
        <w:t>”), que será regido pelas seguintes cláusulas e condições:</w:t>
      </w:r>
    </w:p>
    <w:p w14:paraId="70E00B1A" w14:textId="77777777" w:rsidR="003C46EC" w:rsidRPr="00AD4A42" w:rsidRDefault="003C46EC" w:rsidP="0025651D">
      <w:pPr>
        <w:pStyle w:val="Level1"/>
        <w:numPr>
          <w:ilvl w:val="0"/>
          <w:numId w:val="4"/>
        </w:numPr>
        <w:tabs>
          <w:tab w:val="num" w:pos="680"/>
        </w:tabs>
        <w:autoSpaceDE w:val="0"/>
        <w:autoSpaceDN w:val="0"/>
        <w:adjustRightInd w:val="0"/>
        <w:spacing w:before="140" w:after="240"/>
        <w:jc w:val="center"/>
        <w:rPr>
          <w:rFonts w:ascii="Trebuchet MS" w:hAnsi="Trebuchet MS"/>
          <w:sz w:val="20"/>
          <w:szCs w:val="20"/>
        </w:rPr>
      </w:pPr>
      <w:bookmarkStart w:id="1" w:name="_DV_M1"/>
      <w:bookmarkStart w:id="2" w:name="_DV_M8"/>
      <w:bookmarkEnd w:id="1"/>
      <w:bookmarkEnd w:id="2"/>
      <w:r w:rsidRPr="00AD4A42">
        <w:rPr>
          <w:rFonts w:ascii="Trebuchet MS" w:hAnsi="Trebuchet MS"/>
          <w:sz w:val="20"/>
          <w:szCs w:val="20"/>
        </w:rPr>
        <w:lastRenderedPageBreak/>
        <w:t>CLÁUSULA PRIMEIRA - AUTORIZAÇÃO</w:t>
      </w:r>
    </w:p>
    <w:p w14:paraId="5E16EA1E" w14:textId="13C436DE" w:rsidR="003C46EC" w:rsidRPr="00AD4A42" w:rsidRDefault="003C46EC" w:rsidP="0025651D">
      <w:pPr>
        <w:pStyle w:val="Level2"/>
        <w:numPr>
          <w:ilvl w:val="1"/>
          <w:numId w:val="4"/>
        </w:numPr>
        <w:tabs>
          <w:tab w:val="clear" w:pos="680"/>
          <w:tab w:val="left" w:pos="0"/>
          <w:tab w:val="left" w:pos="709"/>
        </w:tabs>
        <w:spacing w:before="140" w:after="240"/>
        <w:ind w:left="0" w:firstLine="0"/>
        <w:rPr>
          <w:rFonts w:ascii="Trebuchet MS" w:hAnsi="Trebuchet MS"/>
          <w:szCs w:val="20"/>
        </w:rPr>
      </w:pPr>
      <w:bookmarkStart w:id="3" w:name="_DV_M9"/>
      <w:bookmarkStart w:id="4" w:name="_Hlk516241117"/>
      <w:bookmarkEnd w:id="3"/>
      <w:r w:rsidRPr="00AD4A42">
        <w:rPr>
          <w:rFonts w:ascii="Trebuchet MS" w:hAnsi="Trebuchet MS"/>
          <w:szCs w:val="20"/>
        </w:rPr>
        <w:t xml:space="preserve">A presente Escritura de Emissão é celebrada com base nas deliberações tomadas pela Assembleia Geral Extraordinária de Acionistas da Emissora, realizada em </w:t>
      </w:r>
      <w:r w:rsidR="00FF0EA7">
        <w:rPr>
          <w:rFonts w:ascii="Trebuchet MS" w:hAnsi="Trebuchet MS"/>
          <w:szCs w:val="20"/>
        </w:rPr>
        <w:t>14</w:t>
      </w:r>
      <w:r w:rsidR="00FF0EA7" w:rsidRPr="00AD4A42">
        <w:rPr>
          <w:rFonts w:ascii="Trebuchet MS" w:hAnsi="Trebuchet MS"/>
          <w:szCs w:val="20"/>
        </w:rPr>
        <w:t xml:space="preserve"> </w:t>
      </w:r>
      <w:r w:rsidRPr="00AD4A42">
        <w:rPr>
          <w:rFonts w:ascii="Trebuchet MS" w:hAnsi="Trebuchet MS"/>
          <w:szCs w:val="20"/>
        </w:rPr>
        <w:t xml:space="preserve">de </w:t>
      </w:r>
      <w:r w:rsidR="00562E4C">
        <w:rPr>
          <w:rFonts w:ascii="Trebuchet MS" w:hAnsi="Trebuchet MS"/>
          <w:szCs w:val="20"/>
        </w:rPr>
        <w:t>setembro</w:t>
      </w:r>
      <w:r w:rsidR="00A82B63" w:rsidRPr="00AD4A42">
        <w:rPr>
          <w:rFonts w:ascii="Trebuchet MS" w:hAnsi="Trebuchet MS"/>
          <w:szCs w:val="20"/>
        </w:rPr>
        <w:t xml:space="preserve"> </w:t>
      </w:r>
      <w:r w:rsidRPr="00AD4A42">
        <w:rPr>
          <w:rFonts w:ascii="Trebuchet MS" w:hAnsi="Trebuchet MS"/>
          <w:szCs w:val="20"/>
        </w:rPr>
        <w:t>de 2018 (“</w:t>
      </w:r>
      <w:r w:rsidRPr="00AD4A42">
        <w:rPr>
          <w:rFonts w:ascii="Trebuchet MS" w:hAnsi="Trebuchet MS"/>
          <w:szCs w:val="20"/>
          <w:u w:val="single"/>
        </w:rPr>
        <w:t>AGE</w:t>
      </w:r>
      <w:r w:rsidRPr="00AD4A42">
        <w:rPr>
          <w:rFonts w:ascii="Trebuchet MS" w:hAnsi="Trebuchet MS"/>
          <w:szCs w:val="20"/>
        </w:rPr>
        <w:t xml:space="preserve">”), na qual foram deliberados e aprovados os termos e condições da </w:t>
      </w:r>
      <w:r w:rsidRPr="00AD4A42">
        <w:rPr>
          <w:rFonts w:ascii="Trebuchet MS" w:hAnsi="Trebuchet MS"/>
          <w:b/>
          <w:szCs w:val="20"/>
        </w:rPr>
        <w:t>(i)</w:t>
      </w:r>
      <w:r w:rsidR="00953E6F" w:rsidRPr="00AD4A42">
        <w:rPr>
          <w:rFonts w:ascii="Trebuchet MS" w:hAnsi="Trebuchet MS"/>
          <w:szCs w:val="20"/>
        </w:rPr>
        <w:t xml:space="preserve"> </w:t>
      </w:r>
      <w:r w:rsidR="00A82B63" w:rsidRPr="00AD4A42">
        <w:rPr>
          <w:rFonts w:ascii="Trebuchet MS" w:hAnsi="Trebuchet MS"/>
          <w:szCs w:val="20"/>
        </w:rPr>
        <w:t>1</w:t>
      </w:r>
      <w:r w:rsidR="00953E6F" w:rsidRPr="00AD4A42">
        <w:rPr>
          <w:rFonts w:ascii="Trebuchet MS" w:hAnsi="Trebuchet MS"/>
          <w:szCs w:val="20"/>
        </w:rPr>
        <w:t>ª (</w:t>
      </w:r>
      <w:r w:rsidR="00A82B63" w:rsidRPr="00AD4A42">
        <w:rPr>
          <w:rFonts w:ascii="Trebuchet MS" w:hAnsi="Trebuchet MS"/>
          <w:szCs w:val="20"/>
        </w:rPr>
        <w:t>primeira</w:t>
      </w:r>
      <w:r w:rsidRPr="00AD4A42">
        <w:rPr>
          <w:rFonts w:ascii="Trebuchet MS" w:hAnsi="Trebuchet MS"/>
          <w:szCs w:val="20"/>
        </w:rPr>
        <w:t>) emissão (“</w:t>
      </w:r>
      <w:r w:rsidRPr="00AD4A42">
        <w:rPr>
          <w:rFonts w:ascii="Trebuchet MS" w:hAnsi="Trebuchet MS"/>
          <w:szCs w:val="20"/>
          <w:u w:val="single"/>
        </w:rPr>
        <w:t>Emissão</w:t>
      </w:r>
      <w:r w:rsidRPr="00AD4A42">
        <w:rPr>
          <w:rFonts w:ascii="Trebuchet MS" w:hAnsi="Trebuchet MS"/>
          <w:szCs w:val="20"/>
        </w:rPr>
        <w:t>”) de debêntures simples, não conversíveis em ações, da espécie com garantia real, com garantia adicional fidejussória, em 2 (duas) séries, da Emissora (“</w:t>
      </w:r>
      <w:r w:rsidRPr="00AD4A42">
        <w:rPr>
          <w:rFonts w:ascii="Trebuchet MS" w:hAnsi="Trebuchet MS"/>
          <w:szCs w:val="20"/>
          <w:u w:val="single"/>
        </w:rPr>
        <w:t>Debêntures</w:t>
      </w:r>
      <w:r w:rsidRPr="00AD4A42">
        <w:rPr>
          <w:rFonts w:ascii="Trebuchet MS" w:hAnsi="Trebuchet MS"/>
          <w:szCs w:val="20"/>
        </w:rPr>
        <w:t>”), nos termos do artigo 59, da Lei n.º 6.404, de 15 de dezembro de 1976, conforme alterada (“</w:t>
      </w:r>
      <w:r w:rsidRPr="00AD4A42">
        <w:rPr>
          <w:rFonts w:ascii="Trebuchet MS" w:hAnsi="Trebuchet MS"/>
          <w:szCs w:val="20"/>
          <w:u w:val="single"/>
        </w:rPr>
        <w:t>Lei das Sociedades por Ações</w:t>
      </w:r>
      <w:r w:rsidRPr="00AD4A42">
        <w:rPr>
          <w:rFonts w:ascii="Trebuchet MS" w:hAnsi="Trebuchet MS"/>
          <w:szCs w:val="20"/>
        </w:rPr>
        <w:t xml:space="preserve">”), as quais serão objeto de distribuição pública, nos termos </w:t>
      </w:r>
      <w:r w:rsidRPr="00AD4A42">
        <w:rPr>
          <w:rFonts w:ascii="Trebuchet MS" w:hAnsi="Trebuchet MS"/>
          <w:color w:val="000000"/>
          <w:szCs w:val="20"/>
        </w:rPr>
        <w:t>da Lei n.º 6.385, de 7 de dezembro de 1976, conforme alterada (“</w:t>
      </w:r>
      <w:r w:rsidRPr="00AD4A42">
        <w:rPr>
          <w:rFonts w:ascii="Trebuchet MS" w:hAnsi="Trebuchet MS"/>
          <w:color w:val="000000"/>
          <w:szCs w:val="20"/>
          <w:u w:val="single"/>
        </w:rPr>
        <w:t>Lei do Mercado de Valores Mobiliários</w:t>
      </w:r>
      <w:r w:rsidRPr="00AD4A42">
        <w:rPr>
          <w:rFonts w:ascii="Trebuchet MS" w:hAnsi="Trebuchet MS"/>
          <w:color w:val="000000"/>
          <w:szCs w:val="20"/>
        </w:rPr>
        <w:t xml:space="preserve">”), </w:t>
      </w:r>
      <w:r w:rsidRPr="00AD4A42">
        <w:rPr>
          <w:rFonts w:ascii="Trebuchet MS" w:hAnsi="Trebuchet MS"/>
          <w:szCs w:val="20"/>
        </w:rPr>
        <w:t>da Instrução da CVM n.º 476, de 16 de janeiro de 2009, conforme alterada (“</w:t>
      </w:r>
      <w:r w:rsidRPr="00AD4A42">
        <w:rPr>
          <w:rFonts w:ascii="Trebuchet MS" w:hAnsi="Trebuchet MS"/>
          <w:szCs w:val="20"/>
          <w:u w:val="single"/>
        </w:rPr>
        <w:t>Instrução CVM 476</w:t>
      </w:r>
      <w:r w:rsidRPr="00AD4A42">
        <w:rPr>
          <w:rFonts w:ascii="Trebuchet MS" w:hAnsi="Trebuchet MS"/>
          <w:szCs w:val="20"/>
        </w:rPr>
        <w:t>”)</w:t>
      </w:r>
      <w:r w:rsidRPr="00AD4A42">
        <w:rPr>
          <w:rFonts w:ascii="Trebuchet MS" w:hAnsi="Trebuchet MS"/>
          <w:color w:val="000000"/>
          <w:szCs w:val="20"/>
        </w:rPr>
        <w:t xml:space="preserve"> </w:t>
      </w:r>
      <w:r w:rsidRPr="00AD4A42">
        <w:rPr>
          <w:rFonts w:ascii="Trebuchet MS" w:hAnsi="Trebuchet MS"/>
          <w:szCs w:val="20"/>
        </w:rPr>
        <w:t>e das demais disposições legais e regulamentares aplicáveis (“</w:t>
      </w:r>
      <w:r w:rsidRPr="00AD4A42">
        <w:rPr>
          <w:rFonts w:ascii="Trebuchet MS" w:hAnsi="Trebuchet MS"/>
          <w:szCs w:val="20"/>
          <w:u w:val="single"/>
        </w:rPr>
        <w:t>Oferta Restrita</w:t>
      </w:r>
      <w:r w:rsidRPr="00AD4A42">
        <w:rPr>
          <w:rFonts w:ascii="Trebuchet MS" w:hAnsi="Trebuchet MS"/>
          <w:szCs w:val="20"/>
        </w:rPr>
        <w:t>”)</w:t>
      </w:r>
      <w:bookmarkEnd w:id="4"/>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constituição, pela Emissora, nos termos do seu Estatuto Social, de garantias rea</w:t>
      </w:r>
      <w:r w:rsidR="00953E6F" w:rsidRPr="00AD4A42">
        <w:rPr>
          <w:rFonts w:ascii="Trebuchet MS" w:hAnsi="Trebuchet MS"/>
          <w:szCs w:val="20"/>
        </w:rPr>
        <w:t xml:space="preserve">is, por meio de Alienações Fiduciárias </w:t>
      </w:r>
      <w:r w:rsidRPr="00AD4A42">
        <w:rPr>
          <w:rFonts w:ascii="Trebuchet MS" w:hAnsi="Trebuchet MS"/>
          <w:szCs w:val="20"/>
        </w:rPr>
        <w:t xml:space="preserve">(conforme abaixo definida), bem como de seus respectivos termos e condições. </w:t>
      </w:r>
    </w:p>
    <w:p w14:paraId="30205C89" w14:textId="6B4EEC57" w:rsidR="003C46EC" w:rsidRPr="00AD4A42" w:rsidRDefault="003C46EC" w:rsidP="0025651D">
      <w:pPr>
        <w:pStyle w:val="Level2"/>
        <w:numPr>
          <w:ilvl w:val="2"/>
          <w:numId w:val="4"/>
        </w:numPr>
        <w:tabs>
          <w:tab w:val="num" w:pos="0"/>
          <w:tab w:val="left" w:pos="709"/>
        </w:tabs>
        <w:spacing w:before="140" w:after="240"/>
        <w:ind w:left="0" w:firstLine="0"/>
        <w:rPr>
          <w:rFonts w:ascii="Trebuchet MS" w:hAnsi="Trebuchet MS"/>
          <w:caps/>
          <w:szCs w:val="20"/>
        </w:rPr>
      </w:pPr>
      <w:r w:rsidRPr="00AD4A42">
        <w:rPr>
          <w:rFonts w:ascii="Trebuchet MS" w:hAnsi="Trebuchet MS"/>
          <w:szCs w:val="20"/>
        </w:rPr>
        <w:t xml:space="preserve">A ata de AGE aprovou, dentre outras características da Emissão e da Oferta Restrita, a autorização à diretoria da Emissora a </w:t>
      </w:r>
      <w:r w:rsidRPr="00AD4A42">
        <w:rPr>
          <w:rFonts w:ascii="Trebuchet MS" w:hAnsi="Trebuchet MS"/>
          <w:b/>
          <w:szCs w:val="20"/>
        </w:rPr>
        <w:t>(i)</w:t>
      </w:r>
      <w:r w:rsidRPr="00AD4A42">
        <w:rPr>
          <w:rFonts w:ascii="Trebuchet MS" w:hAnsi="Trebuchet MS"/>
          <w:szCs w:val="20"/>
        </w:rPr>
        <w:t xml:space="preserve"> praticar todos os atos necessários para efetivar as deliberações lá consubstanciadas, bem como a assinatura a assinatura de todos e quaisquer instrumentos relacionados à Emissão e à Oferta Restrita, incluindo, mas não se limitando a </w:t>
      </w:r>
      <w:r w:rsidRPr="00AD4A42">
        <w:rPr>
          <w:rFonts w:ascii="Trebuchet MS" w:hAnsi="Trebuchet MS"/>
          <w:b/>
          <w:szCs w:val="20"/>
        </w:rPr>
        <w:t>(a)</w:t>
      </w:r>
      <w:r w:rsidRPr="00AD4A42">
        <w:rPr>
          <w:rFonts w:ascii="Trebuchet MS" w:hAnsi="Trebuchet MS"/>
          <w:szCs w:val="20"/>
        </w:rPr>
        <w:t xml:space="preserve"> </w:t>
      </w:r>
      <w:proofErr w:type="spellStart"/>
      <w:r w:rsidRPr="00AD4A42">
        <w:rPr>
          <w:rFonts w:ascii="Trebuchet MS" w:hAnsi="Trebuchet MS"/>
          <w:szCs w:val="20"/>
        </w:rPr>
        <w:t>esta</w:t>
      </w:r>
      <w:proofErr w:type="spellEnd"/>
      <w:r w:rsidRPr="00AD4A42">
        <w:rPr>
          <w:rFonts w:ascii="Trebuchet MS" w:hAnsi="Trebuchet MS"/>
          <w:szCs w:val="20"/>
        </w:rPr>
        <w:t xml:space="preserve"> Escritura de Emissão; </w:t>
      </w:r>
      <w:r w:rsidRPr="00AD4A42">
        <w:rPr>
          <w:rFonts w:ascii="Trebuchet MS" w:hAnsi="Trebuchet MS"/>
          <w:b/>
          <w:szCs w:val="20"/>
        </w:rPr>
        <w:t>(b)</w:t>
      </w:r>
      <w:r w:rsidRPr="00AD4A42">
        <w:rPr>
          <w:rFonts w:ascii="Trebuchet MS" w:hAnsi="Trebuchet MS"/>
          <w:szCs w:val="20"/>
        </w:rPr>
        <w:t xml:space="preserve"> ao Contrato de Distribuição (conforme abaixo definido); e </w:t>
      </w:r>
      <w:r w:rsidRPr="00AD4A42">
        <w:rPr>
          <w:rFonts w:ascii="Trebuchet MS" w:hAnsi="Trebuchet MS"/>
          <w:b/>
          <w:szCs w:val="20"/>
        </w:rPr>
        <w:t>(c)</w:t>
      </w:r>
      <w:r w:rsidRPr="00AD4A42">
        <w:rPr>
          <w:rFonts w:ascii="Trebuchet MS" w:hAnsi="Trebuchet MS"/>
          <w:szCs w:val="20"/>
        </w:rPr>
        <w:t xml:space="preserve"> a quaisquer aditamentos a tais instrumentos (se necessário),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formalização e efetivação da contratação do Coordenador</w:t>
      </w:r>
      <w:r w:rsidR="00FE4B0B" w:rsidRPr="00AD4A42">
        <w:rPr>
          <w:rFonts w:ascii="Trebuchet MS" w:hAnsi="Trebuchet MS"/>
          <w:szCs w:val="20"/>
        </w:rPr>
        <w:t xml:space="preserve"> Líder</w:t>
      </w:r>
      <w:r w:rsidRPr="00AD4A42">
        <w:rPr>
          <w:rFonts w:ascii="Trebuchet MS" w:hAnsi="Trebuchet MS"/>
          <w:szCs w:val="20"/>
        </w:rPr>
        <w:t xml:space="preserve"> (conforme abaixo definido), do Agente Fiduciário, dos assessores legais e dos prestadores de serviços necessários à implementação da Emissão e da Oferta Restrita, tais como Escriturador (conforme abaixo definido), </w:t>
      </w:r>
      <w:r w:rsidR="00213C54">
        <w:rPr>
          <w:rFonts w:ascii="Trebuchet MS" w:hAnsi="Trebuchet MS"/>
          <w:szCs w:val="20"/>
        </w:rPr>
        <w:t>Agente de Liquidação</w:t>
      </w:r>
      <w:r w:rsidRPr="00AD4A42">
        <w:rPr>
          <w:rFonts w:ascii="Trebuchet MS" w:hAnsi="Trebuchet MS"/>
          <w:szCs w:val="20"/>
        </w:rPr>
        <w:t xml:space="preserve"> (conforme abaixo definido) e a B3 S.A. – Brasil, Bolsa, Balcão – Segmento CETIP UTVM (“</w:t>
      </w:r>
      <w:r w:rsidRPr="00AD4A42">
        <w:rPr>
          <w:rFonts w:ascii="Trebuchet MS" w:hAnsi="Trebuchet MS"/>
          <w:szCs w:val="20"/>
          <w:u w:val="single"/>
        </w:rPr>
        <w:t>B3</w:t>
      </w:r>
      <w:r w:rsidRPr="00AD4A42">
        <w:rPr>
          <w:rFonts w:ascii="Trebuchet MS" w:hAnsi="Trebuchet MS"/>
          <w:szCs w:val="20"/>
        </w:rPr>
        <w:t>”), dentre outros, podendo, para tanto, negociar e assinar os respectivos instrumentos de contratação e eventuais alterações em aditamentos.</w:t>
      </w:r>
      <w:bookmarkStart w:id="5" w:name="_DV_M10"/>
      <w:bookmarkEnd w:id="5"/>
    </w:p>
    <w:p w14:paraId="648AD33A" w14:textId="77777777" w:rsidR="003C46EC" w:rsidRPr="00AD4A42" w:rsidRDefault="003C46EC" w:rsidP="0025651D">
      <w:pPr>
        <w:pStyle w:val="Level1"/>
        <w:keepNext w:val="0"/>
        <w:numPr>
          <w:ilvl w:val="0"/>
          <w:numId w:val="4"/>
        </w:numPr>
        <w:tabs>
          <w:tab w:val="num" w:pos="680"/>
        </w:tabs>
        <w:autoSpaceDE w:val="0"/>
        <w:autoSpaceDN w:val="0"/>
        <w:adjustRightInd w:val="0"/>
        <w:spacing w:before="140" w:after="240"/>
        <w:jc w:val="center"/>
        <w:rPr>
          <w:rFonts w:ascii="Trebuchet MS" w:hAnsi="Trebuchet MS"/>
          <w:sz w:val="20"/>
          <w:szCs w:val="20"/>
        </w:rPr>
      </w:pPr>
      <w:r w:rsidRPr="00AD4A42">
        <w:rPr>
          <w:rFonts w:ascii="Trebuchet MS" w:hAnsi="Trebuchet MS"/>
          <w:sz w:val="20"/>
          <w:szCs w:val="20"/>
        </w:rPr>
        <w:t>CLÁUSULA SEGUNDA – REQUISITOS</w:t>
      </w:r>
    </w:p>
    <w:p w14:paraId="3CD641A5" w14:textId="77777777" w:rsidR="003C46EC" w:rsidRPr="00AD4A42" w:rsidRDefault="003C46EC">
      <w:pPr>
        <w:pStyle w:val="Level2"/>
        <w:numPr>
          <w:ilvl w:val="0"/>
          <w:numId w:val="0"/>
        </w:numPr>
        <w:tabs>
          <w:tab w:val="left" w:pos="709"/>
        </w:tabs>
        <w:spacing w:before="140" w:after="240"/>
        <w:rPr>
          <w:rFonts w:ascii="Trebuchet MS" w:hAnsi="Trebuchet MS"/>
          <w:szCs w:val="20"/>
        </w:rPr>
      </w:pPr>
      <w:bookmarkStart w:id="6" w:name="_DV_M11"/>
      <w:bookmarkEnd w:id="6"/>
      <w:proofErr w:type="gramStart"/>
      <w:r w:rsidRPr="00AD4A42">
        <w:rPr>
          <w:rFonts w:ascii="Trebuchet MS" w:hAnsi="Trebuchet MS"/>
          <w:szCs w:val="20"/>
        </w:rPr>
        <w:t>A Emissão e a Oferta Restrita</w:t>
      </w:r>
      <w:proofErr w:type="gramEnd"/>
      <w:r w:rsidRPr="00AD4A42">
        <w:rPr>
          <w:rFonts w:ascii="Trebuchet MS" w:hAnsi="Trebuchet MS"/>
          <w:szCs w:val="20"/>
        </w:rPr>
        <w:t xml:space="preserve"> serão realizadas com observância dos seguintes requisitos:</w:t>
      </w:r>
    </w:p>
    <w:p w14:paraId="02A12E29" w14:textId="77777777" w:rsidR="003C46EC" w:rsidRPr="00AD4A42" w:rsidRDefault="003C46EC" w:rsidP="0025651D">
      <w:pPr>
        <w:pStyle w:val="Level2"/>
        <w:numPr>
          <w:ilvl w:val="1"/>
          <w:numId w:val="4"/>
        </w:numPr>
        <w:tabs>
          <w:tab w:val="left" w:pos="709"/>
        </w:tabs>
        <w:spacing w:before="140" w:after="240"/>
        <w:ind w:left="0" w:firstLine="0"/>
        <w:rPr>
          <w:rFonts w:ascii="Trebuchet MS" w:hAnsi="Trebuchet MS"/>
          <w:b/>
          <w:szCs w:val="20"/>
        </w:rPr>
      </w:pPr>
      <w:bookmarkStart w:id="7" w:name="_DV_M12"/>
      <w:bookmarkStart w:id="8" w:name="_DV_M13"/>
      <w:bookmarkStart w:id="9" w:name="_DV_M14"/>
      <w:bookmarkStart w:id="10" w:name="_DV_M15"/>
      <w:bookmarkStart w:id="11" w:name="_Hlk516241201"/>
      <w:bookmarkEnd w:id="7"/>
      <w:bookmarkEnd w:id="8"/>
      <w:bookmarkEnd w:id="9"/>
      <w:bookmarkEnd w:id="10"/>
      <w:r w:rsidRPr="00AD4A42">
        <w:rPr>
          <w:rFonts w:ascii="Trebuchet MS" w:hAnsi="Trebuchet MS"/>
          <w:b/>
          <w:szCs w:val="20"/>
        </w:rPr>
        <w:t>Arquivamento e Publicação da Ata de AGE</w:t>
      </w:r>
      <w:bookmarkEnd w:id="11"/>
      <w:r w:rsidRPr="00AD4A42">
        <w:rPr>
          <w:rFonts w:ascii="Trebuchet MS" w:hAnsi="Trebuchet MS"/>
          <w:b/>
          <w:szCs w:val="20"/>
        </w:rPr>
        <w:t xml:space="preserve"> </w:t>
      </w:r>
    </w:p>
    <w:p w14:paraId="7C749EDA" w14:textId="703E56F6"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12" w:name="_DV_M16"/>
      <w:bookmarkStart w:id="13" w:name="_Hlk516241142"/>
      <w:bookmarkEnd w:id="12"/>
      <w:r w:rsidRPr="00AD4A42">
        <w:rPr>
          <w:rFonts w:ascii="Trebuchet MS" w:hAnsi="Trebuchet MS"/>
          <w:szCs w:val="20"/>
        </w:rPr>
        <w:t>A ata da AGE que deliberou sobre a Emissão e a Oferta R</w:t>
      </w:r>
      <w:r w:rsidR="008A7A17" w:rsidRPr="00AD4A42">
        <w:rPr>
          <w:rFonts w:ascii="Trebuchet MS" w:hAnsi="Trebuchet MS"/>
          <w:szCs w:val="20"/>
        </w:rPr>
        <w:t>estrita será arquivada na JUCEPAR</w:t>
      </w:r>
      <w:r w:rsidRPr="00AD4A42">
        <w:rPr>
          <w:rFonts w:ascii="Trebuchet MS" w:hAnsi="Trebuchet MS"/>
          <w:szCs w:val="20"/>
        </w:rPr>
        <w:t xml:space="preserve"> e publicada no </w:t>
      </w:r>
      <w:r w:rsidRPr="00AD4A42">
        <w:rPr>
          <w:rFonts w:ascii="Trebuchet MS" w:hAnsi="Trebuchet MS"/>
          <w:b/>
          <w:szCs w:val="20"/>
        </w:rPr>
        <w:t>(i)</w:t>
      </w:r>
      <w:r w:rsidRPr="00AD4A42">
        <w:rPr>
          <w:rFonts w:ascii="Trebuchet MS" w:hAnsi="Trebuchet MS"/>
          <w:szCs w:val="20"/>
        </w:rPr>
        <w:t xml:space="preserve"> Diário Oficial do Estado d</w:t>
      </w:r>
      <w:r w:rsidR="00A82B63" w:rsidRPr="00AD4A42">
        <w:rPr>
          <w:rFonts w:ascii="Trebuchet MS" w:hAnsi="Trebuchet MS"/>
          <w:szCs w:val="20"/>
        </w:rPr>
        <w:t>o Paraná</w:t>
      </w:r>
      <w:r w:rsidRPr="00AD4A42">
        <w:rPr>
          <w:rFonts w:ascii="Trebuchet MS" w:hAnsi="Trebuchet MS"/>
          <w:szCs w:val="20"/>
        </w:rPr>
        <w:t xml:space="preserve"> (“</w:t>
      </w:r>
      <w:r w:rsidR="00526C39" w:rsidRPr="00AD4A42">
        <w:rPr>
          <w:rFonts w:ascii="Trebuchet MS" w:hAnsi="Trebuchet MS"/>
          <w:szCs w:val="20"/>
          <w:u w:val="single"/>
        </w:rPr>
        <w:t>DOEPAR</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no jornal “</w:t>
      </w:r>
      <w:r w:rsidR="00FF0EA7" w:rsidRPr="00FF0EA7">
        <w:rPr>
          <w:rFonts w:ascii="Trebuchet MS" w:hAnsi="Trebuchet MS"/>
          <w:szCs w:val="20"/>
        </w:rPr>
        <w:t>Tribuna do Paraná</w:t>
      </w:r>
      <w:r w:rsidRPr="00AD4A42">
        <w:rPr>
          <w:rFonts w:ascii="Trebuchet MS" w:hAnsi="Trebuchet MS"/>
          <w:szCs w:val="20"/>
        </w:rPr>
        <w:t>”, em atendimento ao disposto no inciso I do artigo 62 e no artigo 289 da Lei das Sociedades por Ações</w:t>
      </w:r>
      <w:bookmarkEnd w:id="13"/>
      <w:r w:rsidRPr="00AD4A42">
        <w:rPr>
          <w:rFonts w:ascii="Trebuchet MS" w:hAnsi="Trebuchet MS"/>
          <w:szCs w:val="20"/>
        </w:rPr>
        <w:t xml:space="preserve">. </w:t>
      </w:r>
    </w:p>
    <w:p w14:paraId="20FF07BD" w14:textId="77777777" w:rsidR="003C46EC" w:rsidRPr="00AD4A42" w:rsidRDefault="003C46EC" w:rsidP="0025651D">
      <w:pPr>
        <w:pStyle w:val="Level2"/>
        <w:numPr>
          <w:ilvl w:val="1"/>
          <w:numId w:val="4"/>
        </w:numPr>
        <w:tabs>
          <w:tab w:val="left" w:pos="709"/>
        </w:tabs>
        <w:spacing w:before="140" w:after="240"/>
        <w:ind w:left="0" w:firstLine="0"/>
        <w:rPr>
          <w:rFonts w:ascii="Trebuchet MS" w:hAnsi="Trebuchet MS"/>
          <w:b/>
          <w:szCs w:val="20"/>
        </w:rPr>
      </w:pPr>
      <w:bookmarkStart w:id="14" w:name="_DV_M20"/>
      <w:bookmarkStart w:id="15" w:name="_Ref427712429"/>
      <w:bookmarkEnd w:id="14"/>
      <w:r w:rsidRPr="00AD4A42">
        <w:rPr>
          <w:rFonts w:ascii="Trebuchet MS" w:hAnsi="Trebuchet MS"/>
          <w:b/>
          <w:szCs w:val="20"/>
        </w:rPr>
        <w:t>Inscrição desta Escritura de Emissão e seus eventuais aditamentos</w:t>
      </w:r>
      <w:bookmarkEnd w:id="15"/>
    </w:p>
    <w:p w14:paraId="72D88F7C"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16" w:name="_DV_M21"/>
      <w:bookmarkStart w:id="17" w:name="_Hlk516241173"/>
      <w:bookmarkStart w:id="18" w:name="_Ref427660038"/>
      <w:bookmarkEnd w:id="16"/>
      <w:r w:rsidRPr="00AD4A42">
        <w:rPr>
          <w:rFonts w:ascii="Trebuchet MS" w:hAnsi="Trebuchet MS"/>
          <w:szCs w:val="20"/>
        </w:rPr>
        <w:t>Esta Escritura de Emissão e seus eventuais aditamentos serão inscritos</w:t>
      </w:r>
      <w:r w:rsidR="008A7A17" w:rsidRPr="00AD4A42">
        <w:rPr>
          <w:rFonts w:ascii="Trebuchet MS" w:hAnsi="Trebuchet MS"/>
          <w:szCs w:val="20"/>
        </w:rPr>
        <w:t xml:space="preserve"> na JUCEPAR</w:t>
      </w:r>
      <w:r w:rsidRPr="00AD4A42">
        <w:rPr>
          <w:rFonts w:ascii="Trebuchet MS" w:hAnsi="Trebuchet MS"/>
          <w:szCs w:val="20"/>
        </w:rPr>
        <w:t>, de acordo com o inciso II e o parágrafo 3º do artigo 62 da Lei das Sociedades por Ações</w:t>
      </w:r>
      <w:bookmarkEnd w:id="17"/>
      <w:r w:rsidRPr="00AD4A42">
        <w:rPr>
          <w:rFonts w:ascii="Trebuchet MS" w:hAnsi="Trebuchet MS"/>
          <w:szCs w:val="20"/>
        </w:rPr>
        <w:t>.</w:t>
      </w:r>
      <w:bookmarkEnd w:id="18"/>
      <w:r w:rsidRPr="00AD4A42">
        <w:rPr>
          <w:rFonts w:ascii="Trebuchet MS" w:hAnsi="Trebuchet MS"/>
          <w:szCs w:val="20"/>
        </w:rPr>
        <w:t xml:space="preserve"> </w:t>
      </w:r>
    </w:p>
    <w:p w14:paraId="7905803B"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19" w:name="_Hlk516241229"/>
      <w:bookmarkStart w:id="20" w:name="_Ref499132397"/>
      <w:r w:rsidRPr="00AD4A42">
        <w:rPr>
          <w:rFonts w:ascii="Trebuchet MS" w:hAnsi="Trebuchet MS"/>
          <w:szCs w:val="20"/>
        </w:rPr>
        <w:t xml:space="preserve">A Emissora deverá </w:t>
      </w:r>
      <w:r w:rsidRPr="00AD4A42">
        <w:rPr>
          <w:rFonts w:ascii="Trebuchet MS" w:hAnsi="Trebuchet MS"/>
          <w:b/>
          <w:szCs w:val="20"/>
        </w:rPr>
        <w:t>(i)</w:t>
      </w:r>
      <w:r w:rsidR="00526C39" w:rsidRPr="00AD4A42">
        <w:rPr>
          <w:rFonts w:ascii="Trebuchet MS" w:hAnsi="Trebuchet MS"/>
          <w:szCs w:val="20"/>
        </w:rPr>
        <w:t xml:space="preserve"> solicitar o registro na JUCEPAR</w:t>
      </w:r>
      <w:r w:rsidRPr="00AD4A42">
        <w:rPr>
          <w:rFonts w:ascii="Trebuchet MS" w:hAnsi="Trebuchet MS"/>
          <w:szCs w:val="20"/>
        </w:rPr>
        <w:t xml:space="preserve"> desta Escritura de Emissão e seus eventuais aditamentos, no prazo de até 3 (três) Dias Úteis (conforme abaixo definidos) contados da data de sua celebração;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entregar ao Agente Fiduciário, no prazo de até 3 (três) Dias Úteis contados da data do efetivo registro, 1 (uma) via </w:t>
      </w:r>
      <w:r w:rsidR="005D068A" w:rsidRPr="00AD4A42">
        <w:rPr>
          <w:rFonts w:ascii="Trebuchet MS" w:hAnsi="Trebuchet MS"/>
          <w:szCs w:val="20"/>
        </w:rPr>
        <w:t>original</w:t>
      </w:r>
      <w:r w:rsidRPr="00AD4A42">
        <w:rPr>
          <w:rFonts w:ascii="Trebuchet MS" w:hAnsi="Trebuchet MS"/>
          <w:szCs w:val="20"/>
        </w:rPr>
        <w:t xml:space="preserve">, contendo </w:t>
      </w:r>
      <w:r w:rsidR="00526C39" w:rsidRPr="00AD4A42">
        <w:rPr>
          <w:rFonts w:ascii="Trebuchet MS" w:hAnsi="Trebuchet MS"/>
          <w:szCs w:val="20"/>
        </w:rPr>
        <w:t>a chancela de registro da JUCEPAR</w:t>
      </w:r>
      <w:r w:rsidRPr="00AD4A42">
        <w:rPr>
          <w:rFonts w:ascii="Trebuchet MS" w:hAnsi="Trebuchet MS"/>
          <w:szCs w:val="20"/>
        </w:rPr>
        <w:t>, do respectivo documento e eventuais aditamentos inscritos na JUCE</w:t>
      </w:r>
      <w:bookmarkEnd w:id="19"/>
      <w:r w:rsidR="00526C39" w:rsidRPr="00AD4A42">
        <w:rPr>
          <w:rFonts w:ascii="Trebuchet MS" w:hAnsi="Trebuchet MS"/>
          <w:szCs w:val="20"/>
        </w:rPr>
        <w:t>PAR</w:t>
      </w:r>
      <w:r w:rsidRPr="00AD4A42">
        <w:rPr>
          <w:rFonts w:ascii="Trebuchet MS" w:hAnsi="Trebuchet MS"/>
          <w:szCs w:val="20"/>
        </w:rPr>
        <w:t>.</w:t>
      </w:r>
      <w:bookmarkEnd w:id="20"/>
    </w:p>
    <w:p w14:paraId="63153EC2" w14:textId="77777777" w:rsidR="003C46EC" w:rsidRPr="00AD4A42" w:rsidRDefault="00526C39"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21" w:name="_DV_M22"/>
      <w:bookmarkEnd w:id="21"/>
      <w:r w:rsidRPr="00AD4A42">
        <w:rPr>
          <w:rFonts w:ascii="Trebuchet MS" w:hAnsi="Trebuchet MS"/>
          <w:szCs w:val="20"/>
        </w:rPr>
        <w:lastRenderedPageBreak/>
        <w:t>Em virtude da Fiança prestada pelo</w:t>
      </w:r>
      <w:r w:rsidR="003C46EC" w:rsidRPr="00AD4A42">
        <w:rPr>
          <w:rFonts w:ascii="Trebuchet MS" w:hAnsi="Trebuchet MS"/>
          <w:szCs w:val="20"/>
        </w:rPr>
        <w:t xml:space="preserve"> F</w:t>
      </w:r>
      <w:r w:rsidRPr="00AD4A42">
        <w:rPr>
          <w:rFonts w:ascii="Trebuchet MS" w:hAnsi="Trebuchet MS"/>
          <w:szCs w:val="20"/>
        </w:rPr>
        <w:t>iador</w:t>
      </w:r>
      <w:r w:rsidR="003C46EC" w:rsidRPr="00AD4A42">
        <w:rPr>
          <w:rFonts w:ascii="Trebuchet MS" w:hAnsi="Trebuchet MS"/>
          <w:szCs w:val="20"/>
        </w:rPr>
        <w:t xml:space="preserve"> em benefício dos Debenturistas, a presente Escritura de Emissão será registrada no competente Cartório de Registro de Títulos e Docume</w:t>
      </w:r>
      <w:r w:rsidRPr="00AD4A42">
        <w:rPr>
          <w:rFonts w:ascii="Trebuchet MS" w:hAnsi="Trebuchet MS"/>
          <w:szCs w:val="20"/>
        </w:rPr>
        <w:t>ntos da Cida</w:t>
      </w:r>
      <w:r w:rsidR="008F565F" w:rsidRPr="00AD4A42">
        <w:rPr>
          <w:rFonts w:ascii="Trebuchet MS" w:hAnsi="Trebuchet MS"/>
          <w:szCs w:val="20"/>
        </w:rPr>
        <w:t>de de Curitiba, Estado do Paraná</w:t>
      </w:r>
      <w:r w:rsidR="005D068A" w:rsidRPr="00AD4A42">
        <w:rPr>
          <w:rFonts w:ascii="Trebuchet MS" w:hAnsi="Trebuchet MS"/>
          <w:szCs w:val="20"/>
        </w:rPr>
        <w:t xml:space="preserve"> e da Cidade d</w:t>
      </w:r>
      <w:r w:rsidR="00B65867">
        <w:rPr>
          <w:rFonts w:ascii="Trebuchet MS" w:hAnsi="Trebuchet MS"/>
          <w:szCs w:val="20"/>
        </w:rPr>
        <w:t>e São Paulo, Estado de São Paulo</w:t>
      </w:r>
      <w:r w:rsidR="003C46EC" w:rsidRPr="00AD4A42">
        <w:rPr>
          <w:rFonts w:ascii="Trebuchet MS" w:hAnsi="Trebuchet MS"/>
          <w:szCs w:val="20"/>
        </w:rPr>
        <w:t xml:space="preserve"> (“</w:t>
      </w:r>
      <w:r w:rsidR="008F565F" w:rsidRPr="00AD4A42">
        <w:rPr>
          <w:rFonts w:ascii="Trebuchet MS" w:hAnsi="Trebuchet MS"/>
          <w:szCs w:val="20"/>
          <w:u w:val="single"/>
        </w:rPr>
        <w:t>Cartório</w:t>
      </w:r>
      <w:r w:rsidR="005D068A" w:rsidRPr="00AD4A42">
        <w:rPr>
          <w:rFonts w:ascii="Trebuchet MS" w:hAnsi="Trebuchet MS"/>
          <w:szCs w:val="20"/>
          <w:u w:val="single"/>
        </w:rPr>
        <w:t>s</w:t>
      </w:r>
      <w:r w:rsidR="003C46EC" w:rsidRPr="00AD4A42">
        <w:rPr>
          <w:rFonts w:ascii="Trebuchet MS" w:hAnsi="Trebuchet MS"/>
          <w:szCs w:val="20"/>
          <w:u w:val="single"/>
        </w:rPr>
        <w:t xml:space="preserve"> de RTD</w:t>
      </w:r>
      <w:r w:rsidR="003C46EC" w:rsidRPr="00AD4A42">
        <w:rPr>
          <w:rFonts w:ascii="Trebuchet MS" w:hAnsi="Trebuchet MS"/>
          <w:szCs w:val="20"/>
        </w:rPr>
        <w:t xml:space="preserve">”). </w:t>
      </w:r>
      <w:r w:rsidR="005D068A" w:rsidRPr="00AD4A42">
        <w:rPr>
          <w:rFonts w:ascii="Trebuchet MS" w:hAnsi="Trebuchet MS"/>
          <w:szCs w:val="20"/>
        </w:rPr>
        <w:t>A Emissora deverá comprovar o registro desta Escritura de Emissão e de seus eventuais aditamentos nos Cartórios de RTD em até 5 (cinco) dias contados da data de sua respectiva celebração. A Emissora deverá, ainda, entregar ao Agente Fiduciário, no prazo de até 5 (cinco) Dias Úteis contados da data do efetivo registro, 1 (uma) via original, da Escritura de Emissão e seus eventuais aditamentos registrados nos Cartórios de RTD</w:t>
      </w:r>
      <w:r w:rsidR="003C46EC" w:rsidRPr="00AD4A42">
        <w:rPr>
          <w:rFonts w:ascii="Trebuchet MS" w:hAnsi="Trebuchet MS"/>
          <w:szCs w:val="20"/>
        </w:rPr>
        <w:t>.</w:t>
      </w:r>
    </w:p>
    <w:p w14:paraId="411584E6" w14:textId="77777777" w:rsidR="003C46EC" w:rsidRPr="00AD4A42" w:rsidRDefault="003C46EC" w:rsidP="0025651D">
      <w:pPr>
        <w:pStyle w:val="Level2"/>
        <w:numPr>
          <w:ilvl w:val="1"/>
          <w:numId w:val="4"/>
        </w:numPr>
        <w:tabs>
          <w:tab w:val="left" w:pos="709"/>
        </w:tabs>
        <w:spacing w:before="140" w:after="240"/>
        <w:ind w:left="0" w:firstLine="0"/>
        <w:rPr>
          <w:rFonts w:ascii="Trebuchet MS" w:hAnsi="Trebuchet MS"/>
          <w:b/>
          <w:szCs w:val="20"/>
        </w:rPr>
      </w:pPr>
      <w:r w:rsidRPr="00AD4A42">
        <w:rPr>
          <w:rFonts w:ascii="Trebuchet MS" w:hAnsi="Trebuchet MS"/>
          <w:b/>
          <w:color w:val="000000"/>
          <w:szCs w:val="20"/>
        </w:rPr>
        <w:t>Dispensa de Registro na CVM e na Associação Brasileira das Entidades dos Mercados Financeiro e de Capitais (“</w:t>
      </w:r>
      <w:r w:rsidRPr="00AD4A42">
        <w:rPr>
          <w:rFonts w:ascii="Trebuchet MS" w:hAnsi="Trebuchet MS"/>
          <w:b/>
          <w:color w:val="000000"/>
          <w:szCs w:val="20"/>
          <w:u w:val="single"/>
        </w:rPr>
        <w:t>ANBIMA</w:t>
      </w:r>
      <w:r w:rsidRPr="00AD4A42">
        <w:rPr>
          <w:rFonts w:ascii="Trebuchet MS" w:hAnsi="Trebuchet MS"/>
          <w:b/>
          <w:color w:val="000000"/>
          <w:szCs w:val="20"/>
        </w:rPr>
        <w:t>”)</w:t>
      </w:r>
    </w:p>
    <w:p w14:paraId="71983F06"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r w:rsidRPr="00AD4A42">
        <w:rPr>
          <w:rFonts w:ascii="Trebuchet MS" w:hAnsi="Trebuchet MS"/>
          <w:szCs w:val="20"/>
        </w:rPr>
        <w:t>Nos termos do artigo 19 da Lei do Mercado de Valores Mobiliários e do artigo 6º da Instrução CVM 476, a Oferta Restrita está automaticamente dispensada de registro perante a CVM, por se tratar de oferta pública de distribuição de valores mobiliários, com esforços restritos de distribuição, não sendo objeto de protocolo, registro e arquivamento perante a CVM, exceto pelo envio da comunicação sobre o início da Oferta Restrita e a comunicação de seu encerramento à CVM, nos termos dos artigos 7º-A e 8º respectivamente, da Instrução CVM 476 (“</w:t>
      </w:r>
      <w:r w:rsidRPr="00AD4A42">
        <w:rPr>
          <w:rFonts w:ascii="Trebuchet MS" w:hAnsi="Trebuchet MS"/>
          <w:szCs w:val="20"/>
          <w:u w:val="single"/>
        </w:rPr>
        <w:t>Comunicação de Início</w:t>
      </w:r>
      <w:r w:rsidRPr="00AD4A42">
        <w:rPr>
          <w:rFonts w:ascii="Trebuchet MS" w:hAnsi="Trebuchet MS"/>
          <w:szCs w:val="20"/>
        </w:rPr>
        <w:t>” e “</w:t>
      </w:r>
      <w:r w:rsidRPr="00AD4A42">
        <w:rPr>
          <w:rFonts w:ascii="Trebuchet MS" w:hAnsi="Trebuchet MS"/>
          <w:szCs w:val="20"/>
          <w:u w:val="single"/>
        </w:rPr>
        <w:t>Comunicação de Encerramento</w:t>
      </w:r>
      <w:r w:rsidRPr="00AD4A42">
        <w:rPr>
          <w:rFonts w:ascii="Trebuchet MS" w:hAnsi="Trebuchet MS"/>
          <w:szCs w:val="20"/>
        </w:rPr>
        <w:t xml:space="preserve">”, respectivamente). </w:t>
      </w:r>
    </w:p>
    <w:p w14:paraId="78B6B05A"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22" w:name="_Ref427660936"/>
      <w:r w:rsidRPr="00AD4A42">
        <w:rPr>
          <w:rFonts w:ascii="Trebuchet MS" w:hAnsi="Trebuchet MS"/>
          <w:szCs w:val="20"/>
        </w:rPr>
        <w:t>Por se tratar de oferta pública com esforços restritos de distribuição, a Oferta Restrita poderá vir a ser registrada na ANBIMA, nos termos do parágrafo 2º do artigo 1° do “</w:t>
      </w:r>
      <w:r w:rsidRPr="00AD4A42">
        <w:rPr>
          <w:rFonts w:ascii="Trebuchet MS" w:hAnsi="Trebuchet MS"/>
          <w:i/>
          <w:szCs w:val="20"/>
        </w:rPr>
        <w:t>Código ANBIMA de Regulação e Melhores Práticas para as Ofertas Públicas de Distribuição e Aquisição de Valores Mobiliários</w:t>
      </w:r>
      <w:r w:rsidRPr="00AD4A42">
        <w:rPr>
          <w:rFonts w:ascii="Trebuchet MS" w:hAnsi="Trebuchet MS"/>
          <w:szCs w:val="20"/>
        </w:rPr>
        <w:t>”, atualmente em vigor (“</w:t>
      </w:r>
      <w:r w:rsidRPr="00AD4A42">
        <w:rPr>
          <w:rFonts w:ascii="Trebuchet MS" w:hAnsi="Trebuchet MS"/>
          <w:szCs w:val="20"/>
          <w:u w:val="single"/>
        </w:rPr>
        <w:t>Código ANBIMA</w:t>
      </w:r>
      <w:r w:rsidRPr="00AD4A42">
        <w:rPr>
          <w:rFonts w:ascii="Trebuchet MS" w:hAnsi="Trebuchet MS"/>
          <w:szCs w:val="20"/>
        </w:rPr>
        <w:t>”), exclusivamente para fins de envio de informações para a base de dados da ANBIMA, nos termos do artigo 8º e parágrafo 1º do artigo 9 do Código ANBIMA, desde que sejam expedidas diretrizes específicas nesse sentido pelo Conselho de Regulação e Melhores Práticas da ANBIMA, até o momento do protocolo da Comunicação de Encerramento.</w:t>
      </w:r>
      <w:bookmarkEnd w:id="22"/>
      <w:r w:rsidRPr="00AD4A42">
        <w:rPr>
          <w:rFonts w:ascii="Trebuchet MS" w:hAnsi="Trebuchet MS"/>
          <w:szCs w:val="20"/>
        </w:rPr>
        <w:t xml:space="preserve"> </w:t>
      </w:r>
    </w:p>
    <w:p w14:paraId="1398718C" w14:textId="77777777" w:rsidR="003C46EC" w:rsidRPr="00AD4A42" w:rsidRDefault="003C46EC" w:rsidP="0025651D">
      <w:pPr>
        <w:pStyle w:val="Level2"/>
        <w:numPr>
          <w:ilvl w:val="1"/>
          <w:numId w:val="4"/>
        </w:numPr>
        <w:tabs>
          <w:tab w:val="left" w:pos="709"/>
        </w:tabs>
        <w:spacing w:before="140" w:after="240"/>
        <w:ind w:left="0" w:firstLine="0"/>
        <w:rPr>
          <w:rFonts w:ascii="Trebuchet MS" w:hAnsi="Trebuchet MS"/>
          <w:b/>
          <w:szCs w:val="20"/>
        </w:rPr>
      </w:pPr>
      <w:bookmarkStart w:id="23" w:name="_DV_M23"/>
      <w:bookmarkEnd w:id="23"/>
      <w:proofErr w:type="gramStart"/>
      <w:r w:rsidRPr="00AD4A42">
        <w:rPr>
          <w:rFonts w:ascii="Trebuchet MS" w:hAnsi="Trebuchet MS"/>
          <w:b/>
          <w:szCs w:val="20"/>
        </w:rPr>
        <w:t>Distribuição,</w:t>
      </w:r>
      <w:r w:rsidRPr="00AD4A42">
        <w:rPr>
          <w:rStyle w:val="DeltaViewInsertion"/>
          <w:rFonts w:ascii="Trebuchet MS" w:hAnsi="Trebuchet MS"/>
          <w:b/>
          <w:bCs/>
          <w:color w:val="auto"/>
          <w:szCs w:val="20"/>
          <w:u w:val="none"/>
        </w:rPr>
        <w:t xml:space="preserve"> Negociação e Custódia Eletrônica</w:t>
      </w:r>
      <w:proofErr w:type="gramEnd"/>
    </w:p>
    <w:p w14:paraId="5A48BD48"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24" w:name="_DV_M24"/>
      <w:bookmarkEnd w:id="24"/>
      <w:r w:rsidRPr="00AD4A42">
        <w:rPr>
          <w:rFonts w:ascii="Trebuchet MS" w:hAnsi="Trebuchet MS"/>
          <w:szCs w:val="20"/>
        </w:rPr>
        <w:t>As Debêntures serão depositadas para distribuição no mercado primário por meio do MDA – Módulo de Distribuição de Ativos (“</w:t>
      </w:r>
      <w:r w:rsidRPr="00AD4A42">
        <w:rPr>
          <w:rFonts w:ascii="Trebuchet MS" w:hAnsi="Trebuchet MS"/>
          <w:szCs w:val="20"/>
          <w:u w:val="single"/>
        </w:rPr>
        <w:t>MDA</w:t>
      </w:r>
      <w:r w:rsidRPr="00AD4A42">
        <w:rPr>
          <w:rFonts w:ascii="Trebuchet MS" w:hAnsi="Trebuchet MS"/>
          <w:szCs w:val="20"/>
        </w:rPr>
        <w:t>”), administrado e operacionalizado pel</w:t>
      </w:r>
      <w:r w:rsidR="000A6E04" w:rsidRPr="00AD4A42">
        <w:rPr>
          <w:rFonts w:ascii="Trebuchet MS" w:hAnsi="Trebuchet MS"/>
          <w:szCs w:val="20"/>
        </w:rPr>
        <w:t>a</w:t>
      </w:r>
      <w:r w:rsidRPr="00AD4A42">
        <w:rPr>
          <w:rFonts w:ascii="Trebuchet MS" w:hAnsi="Trebuchet MS"/>
          <w:szCs w:val="20"/>
        </w:rPr>
        <w:t xml:space="preserve"> B3, sendo a distribuição liquidada financeiramente por meio da B3. </w:t>
      </w:r>
    </w:p>
    <w:p w14:paraId="3392608D" w14:textId="45D02C55"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bookmarkStart w:id="25" w:name="_DV_M25"/>
      <w:bookmarkStart w:id="26" w:name="_DV_M26"/>
      <w:bookmarkStart w:id="27" w:name="_DV_M27"/>
      <w:bookmarkStart w:id="28" w:name="_DV_M29"/>
      <w:bookmarkStart w:id="29" w:name="_DV_M30"/>
      <w:bookmarkStart w:id="30" w:name="_DV_M34"/>
      <w:bookmarkStart w:id="31" w:name="_DV_M35"/>
      <w:bookmarkStart w:id="32" w:name="_DV_M36"/>
      <w:bookmarkStart w:id="33" w:name="_DV_M37"/>
      <w:bookmarkEnd w:id="25"/>
      <w:bookmarkEnd w:id="26"/>
      <w:bookmarkEnd w:id="27"/>
      <w:bookmarkEnd w:id="28"/>
      <w:bookmarkEnd w:id="29"/>
      <w:bookmarkEnd w:id="30"/>
      <w:bookmarkEnd w:id="31"/>
      <w:bookmarkEnd w:id="32"/>
      <w:bookmarkEnd w:id="33"/>
      <w:r w:rsidRPr="00AD4A42">
        <w:rPr>
          <w:rFonts w:ascii="Trebuchet MS" w:hAnsi="Trebuchet MS"/>
          <w:szCs w:val="20"/>
        </w:rPr>
        <w:t>As Debêntures serão depositadas para negociação no mercado secundário por meio do CETIP21 – Títulos e Valores Mobiliários (“</w:t>
      </w:r>
      <w:r w:rsidRPr="00AD4A42">
        <w:rPr>
          <w:rFonts w:ascii="Trebuchet MS" w:hAnsi="Trebuchet MS"/>
          <w:szCs w:val="20"/>
          <w:u w:val="single"/>
        </w:rPr>
        <w:t>CETIP21</w:t>
      </w:r>
      <w:r w:rsidRPr="00AD4A42">
        <w:rPr>
          <w:rFonts w:ascii="Trebuchet MS" w:hAnsi="Trebuchet MS"/>
          <w:szCs w:val="20"/>
        </w:rPr>
        <w:t xml:space="preserve">”), administrado e operacionalizado pela B3, sendo as negociações liquidadas financeiramente e as Debêntures custodiadas eletronicamente na B3. </w:t>
      </w:r>
      <w:r w:rsidR="00213C54" w:rsidRPr="00213C54">
        <w:rPr>
          <w:rFonts w:ascii="Trebuchet MS" w:hAnsi="Trebuchet MS"/>
          <w:szCs w:val="20"/>
        </w:rPr>
        <w:t>As Debêntures somente poderão ser negociadas nos mercados regulamentados de valores mobiliários entre investidores qualificados, nos termos da Instrução CVM nº 539, de 13 de novembro de 2013, conforme alterada (</w:t>
      </w:r>
      <w:r w:rsidR="00213C54">
        <w:rPr>
          <w:rFonts w:ascii="Trebuchet MS" w:hAnsi="Trebuchet MS"/>
          <w:szCs w:val="20"/>
        </w:rPr>
        <w:t>“</w:t>
      </w:r>
      <w:r w:rsidR="00213C54" w:rsidRPr="00213C54">
        <w:rPr>
          <w:rFonts w:ascii="Trebuchet MS" w:hAnsi="Trebuchet MS"/>
          <w:szCs w:val="20"/>
          <w:u w:val="single"/>
        </w:rPr>
        <w:t>Investidores Qualificados</w:t>
      </w:r>
      <w:r w:rsidR="00213C54">
        <w:rPr>
          <w:rFonts w:ascii="Trebuchet MS" w:hAnsi="Trebuchet MS"/>
          <w:szCs w:val="20"/>
        </w:rPr>
        <w:t>”</w:t>
      </w:r>
      <w:r w:rsidR="00213C54" w:rsidRPr="00213C54">
        <w:rPr>
          <w:rFonts w:ascii="Trebuchet MS" w:hAnsi="Trebuchet MS"/>
          <w:szCs w:val="20"/>
        </w:rPr>
        <w:t xml:space="preserve"> e </w:t>
      </w:r>
      <w:r w:rsidR="00213C54">
        <w:rPr>
          <w:rFonts w:ascii="Trebuchet MS" w:hAnsi="Trebuchet MS"/>
          <w:szCs w:val="20"/>
        </w:rPr>
        <w:t>“</w:t>
      </w:r>
      <w:r w:rsidR="00213C54" w:rsidRPr="00213C54">
        <w:rPr>
          <w:rFonts w:ascii="Trebuchet MS" w:hAnsi="Trebuchet MS"/>
          <w:szCs w:val="20"/>
          <w:u w:val="single"/>
        </w:rPr>
        <w:t>Instrução CVM 539</w:t>
      </w:r>
      <w:r w:rsidR="00213C54">
        <w:rPr>
          <w:rFonts w:ascii="Trebuchet MS" w:hAnsi="Trebuchet MS"/>
          <w:szCs w:val="20"/>
        </w:rPr>
        <w:t>”</w:t>
      </w:r>
      <w:r w:rsidR="00213C54" w:rsidRPr="00213C54">
        <w:rPr>
          <w:rFonts w:ascii="Trebuchet MS" w:hAnsi="Trebuchet MS"/>
          <w:szCs w:val="20"/>
        </w:rPr>
        <w:t>, respectivamente), depois de decorridos 90 (noventa) dias contados da data de cada subscrição ou aquisição, nos termos dos artigos 13 e 15 da Instrução CVM 476, e observado o cumprimento pela Emissora das obrigações constantes do artigo 17 da Instrução CVM 476, sendo que a negociação das Debêntures deverá sempre respeitar as disposições legais e regulamentares aplicáveis</w:t>
      </w:r>
      <w:r w:rsidR="00527954" w:rsidRPr="00527954">
        <w:rPr>
          <w:rFonts w:ascii="Trebuchet MS" w:hAnsi="Trebuchet MS"/>
          <w:szCs w:val="20"/>
        </w:rPr>
        <w:t>.</w:t>
      </w:r>
    </w:p>
    <w:p w14:paraId="118EE28F" w14:textId="77777777" w:rsidR="003C46EC" w:rsidRPr="00AD4A42" w:rsidRDefault="003C46EC" w:rsidP="0025651D">
      <w:pPr>
        <w:pStyle w:val="Level2"/>
        <w:numPr>
          <w:ilvl w:val="1"/>
          <w:numId w:val="4"/>
        </w:numPr>
        <w:tabs>
          <w:tab w:val="left" w:pos="709"/>
        </w:tabs>
        <w:spacing w:before="140" w:after="240"/>
        <w:ind w:left="0" w:firstLine="0"/>
        <w:rPr>
          <w:rFonts w:ascii="Trebuchet MS" w:hAnsi="Trebuchet MS"/>
          <w:b/>
          <w:szCs w:val="20"/>
        </w:rPr>
      </w:pPr>
      <w:r w:rsidRPr="00AD4A42">
        <w:rPr>
          <w:rFonts w:ascii="Trebuchet MS" w:hAnsi="Trebuchet MS"/>
          <w:b/>
          <w:szCs w:val="20"/>
        </w:rPr>
        <w:lastRenderedPageBreak/>
        <w:t>Registro do</w:t>
      </w:r>
      <w:r w:rsidR="008F565F" w:rsidRPr="00AD4A42">
        <w:rPr>
          <w:rFonts w:ascii="Trebuchet MS" w:hAnsi="Trebuchet MS"/>
          <w:b/>
          <w:szCs w:val="20"/>
        </w:rPr>
        <w:t>s</w:t>
      </w:r>
      <w:r w:rsidRPr="00AD4A42">
        <w:rPr>
          <w:rFonts w:ascii="Trebuchet MS" w:hAnsi="Trebuchet MS"/>
          <w:b/>
          <w:szCs w:val="20"/>
        </w:rPr>
        <w:t xml:space="preserve"> Contrato</w:t>
      </w:r>
      <w:r w:rsidR="008F565F" w:rsidRPr="00AD4A42">
        <w:rPr>
          <w:rFonts w:ascii="Trebuchet MS" w:hAnsi="Trebuchet MS"/>
          <w:b/>
          <w:szCs w:val="20"/>
        </w:rPr>
        <w:t>s de Alienação</w:t>
      </w:r>
      <w:r w:rsidRPr="00AD4A42">
        <w:rPr>
          <w:rFonts w:ascii="Trebuchet MS" w:hAnsi="Trebuchet MS"/>
          <w:b/>
          <w:szCs w:val="20"/>
        </w:rPr>
        <w:t xml:space="preserve"> Fiduciária</w:t>
      </w:r>
    </w:p>
    <w:p w14:paraId="3196398E" w14:textId="55C651C9" w:rsidR="003C46EC" w:rsidRPr="00AD4A42" w:rsidRDefault="00AA5D40" w:rsidP="0025651D">
      <w:pPr>
        <w:pStyle w:val="Level3"/>
        <w:numPr>
          <w:ilvl w:val="2"/>
          <w:numId w:val="4"/>
        </w:numPr>
        <w:tabs>
          <w:tab w:val="num" w:pos="681"/>
          <w:tab w:val="left" w:pos="709"/>
        </w:tabs>
        <w:spacing w:before="140" w:after="240"/>
        <w:ind w:left="0" w:firstLine="0"/>
        <w:rPr>
          <w:rFonts w:ascii="Trebuchet MS" w:hAnsi="Trebuchet MS"/>
          <w:szCs w:val="20"/>
        </w:rPr>
      </w:pPr>
      <w:r w:rsidRPr="00AD4A42">
        <w:rPr>
          <w:rFonts w:ascii="Trebuchet MS" w:hAnsi="Trebuchet MS"/>
          <w:szCs w:val="20"/>
        </w:rPr>
        <w:t>Os Contratos de Alienação Fiduciária de Imóveis (conforme abaixo definidos) e seus eventuais aditamentos serão (i) protocolados, em até 1 (um) Dia Útil contados da data de sua respectiva assinatura; e (</w:t>
      </w:r>
      <w:proofErr w:type="spellStart"/>
      <w:r w:rsidRPr="00AD4A42">
        <w:rPr>
          <w:rFonts w:ascii="Trebuchet MS" w:hAnsi="Trebuchet MS"/>
          <w:szCs w:val="20"/>
        </w:rPr>
        <w:t>ii</w:t>
      </w:r>
      <w:proofErr w:type="spellEnd"/>
      <w:r w:rsidRPr="00AD4A42">
        <w:rPr>
          <w:rFonts w:ascii="Trebuchet MS" w:hAnsi="Trebuchet MS"/>
          <w:szCs w:val="20"/>
        </w:rPr>
        <w:t xml:space="preserve">) registrados, em até </w:t>
      </w:r>
      <w:r w:rsidR="005C1566">
        <w:rPr>
          <w:rFonts w:ascii="Trebuchet MS" w:hAnsi="Trebuchet MS"/>
          <w:szCs w:val="20"/>
        </w:rPr>
        <w:t>60</w:t>
      </w:r>
      <w:r w:rsidR="005C1566" w:rsidRPr="00AD4A42">
        <w:rPr>
          <w:rFonts w:ascii="Trebuchet MS" w:hAnsi="Trebuchet MS"/>
          <w:szCs w:val="20"/>
        </w:rPr>
        <w:t xml:space="preserve"> </w:t>
      </w:r>
      <w:r w:rsidRPr="00AD4A42">
        <w:rPr>
          <w:rFonts w:ascii="Trebuchet MS" w:hAnsi="Trebuchet MS"/>
          <w:szCs w:val="20"/>
        </w:rPr>
        <w:t>(</w:t>
      </w:r>
      <w:r w:rsidR="005C1566">
        <w:rPr>
          <w:rFonts w:ascii="Trebuchet MS" w:hAnsi="Trebuchet MS"/>
          <w:szCs w:val="20"/>
        </w:rPr>
        <w:t>sessenta</w:t>
      </w:r>
      <w:r w:rsidRPr="00AD4A42">
        <w:rPr>
          <w:rFonts w:ascii="Trebuchet MS" w:hAnsi="Trebuchet MS"/>
          <w:szCs w:val="20"/>
        </w:rPr>
        <w:t xml:space="preserve">) dias corridos contados da </w:t>
      </w:r>
      <w:r w:rsidR="00A159F8" w:rsidRPr="00A159F8">
        <w:rPr>
          <w:rFonts w:ascii="Trebuchet MS" w:hAnsi="Trebuchet MS"/>
          <w:szCs w:val="20"/>
        </w:rPr>
        <w:t>primeira Data de Integralização da 1ª Série</w:t>
      </w:r>
      <w:r w:rsidRPr="00AD4A42">
        <w:rPr>
          <w:rFonts w:ascii="Trebuchet MS" w:hAnsi="Trebuchet MS"/>
          <w:szCs w:val="20"/>
        </w:rPr>
        <w:t>, nos competentes cartórios de registro de imóveis da Cidade de Curitiba, Estado do Paraná, de acordo com o inciso III do artigo 62 da Lei das Sociedades por Ações</w:t>
      </w:r>
      <w:r w:rsidR="003C46EC" w:rsidRPr="00AD4A42">
        <w:rPr>
          <w:rFonts w:ascii="Trebuchet MS" w:hAnsi="Trebuchet MS"/>
          <w:szCs w:val="20"/>
        </w:rPr>
        <w:t xml:space="preserve">. </w:t>
      </w:r>
    </w:p>
    <w:p w14:paraId="6B2AB980" w14:textId="77777777" w:rsidR="003C46EC" w:rsidRPr="00AD4A42" w:rsidRDefault="003C46EC" w:rsidP="0025651D">
      <w:pPr>
        <w:pStyle w:val="Level3"/>
        <w:numPr>
          <w:ilvl w:val="2"/>
          <w:numId w:val="4"/>
        </w:numPr>
        <w:tabs>
          <w:tab w:val="num" w:pos="681"/>
          <w:tab w:val="left" w:pos="709"/>
        </w:tabs>
        <w:spacing w:before="140" w:after="240"/>
        <w:ind w:left="0" w:firstLine="0"/>
        <w:rPr>
          <w:rFonts w:ascii="Trebuchet MS" w:hAnsi="Trebuchet MS"/>
          <w:szCs w:val="20"/>
        </w:rPr>
      </w:pPr>
      <w:r w:rsidRPr="00AD4A42">
        <w:rPr>
          <w:rFonts w:ascii="Trebuchet MS" w:hAnsi="Trebuchet MS"/>
          <w:szCs w:val="20"/>
        </w:rPr>
        <w:t>A Emissora obriga-se a enviar ao Agente Fiduciário vias originais do</w:t>
      </w:r>
      <w:r w:rsidR="008F565F" w:rsidRPr="00AD4A42">
        <w:rPr>
          <w:rFonts w:ascii="Trebuchet MS" w:hAnsi="Trebuchet MS"/>
          <w:szCs w:val="20"/>
        </w:rPr>
        <w:t>s</w:t>
      </w:r>
      <w:r w:rsidRPr="00AD4A42">
        <w:rPr>
          <w:rFonts w:ascii="Trebuchet MS" w:hAnsi="Trebuchet MS"/>
          <w:szCs w:val="20"/>
        </w:rPr>
        <w:t xml:space="preserve"> Contrato</w:t>
      </w:r>
      <w:r w:rsidR="008F565F" w:rsidRPr="00AD4A42">
        <w:rPr>
          <w:rFonts w:ascii="Trebuchet MS" w:hAnsi="Trebuchet MS"/>
          <w:szCs w:val="20"/>
        </w:rPr>
        <w:t>s</w:t>
      </w:r>
      <w:r w:rsidRPr="00AD4A42">
        <w:rPr>
          <w:rFonts w:ascii="Trebuchet MS" w:hAnsi="Trebuchet MS"/>
          <w:szCs w:val="20"/>
        </w:rPr>
        <w:t xml:space="preserve"> de</w:t>
      </w:r>
      <w:r w:rsidR="008F565F" w:rsidRPr="00AD4A42">
        <w:rPr>
          <w:rFonts w:ascii="Trebuchet MS" w:hAnsi="Trebuchet MS"/>
          <w:szCs w:val="20"/>
        </w:rPr>
        <w:t xml:space="preserve"> Alienação </w:t>
      </w:r>
      <w:r w:rsidRPr="00AD4A42">
        <w:rPr>
          <w:rFonts w:ascii="Trebuchet MS" w:hAnsi="Trebuchet MS"/>
          <w:szCs w:val="20"/>
        </w:rPr>
        <w:t>Fiduciária, devidamente registradas nos termos da Cláusula acima, em até 3 (três) Dias Úteis contados da data de obtenção dos respectivos registros</w:t>
      </w:r>
      <w:r w:rsidR="00B65867" w:rsidRPr="00B65867">
        <w:rPr>
          <w:rFonts w:ascii="Trebuchet MS" w:hAnsi="Trebuchet MS"/>
          <w:szCs w:val="20"/>
        </w:rPr>
        <w:t>, bem como a certidão integral da matrícula do imóvel refletindo o registro da Alienação Fiduciária de Imóveis</w:t>
      </w:r>
      <w:r w:rsidRPr="00AD4A42">
        <w:rPr>
          <w:rFonts w:ascii="Trebuchet MS" w:hAnsi="Trebuchet MS"/>
          <w:szCs w:val="20"/>
        </w:rPr>
        <w:t xml:space="preserve">. </w:t>
      </w:r>
    </w:p>
    <w:p w14:paraId="611B5730" w14:textId="77777777" w:rsidR="003C46EC" w:rsidRPr="00AD4A42" w:rsidRDefault="003C46EC" w:rsidP="0025651D">
      <w:pPr>
        <w:pStyle w:val="Level1"/>
        <w:keepNext w:val="0"/>
        <w:numPr>
          <w:ilvl w:val="0"/>
          <w:numId w:val="4"/>
        </w:numPr>
        <w:tabs>
          <w:tab w:val="num" w:pos="680"/>
        </w:tabs>
        <w:autoSpaceDE w:val="0"/>
        <w:autoSpaceDN w:val="0"/>
        <w:adjustRightInd w:val="0"/>
        <w:spacing w:before="140" w:after="240"/>
        <w:jc w:val="center"/>
        <w:rPr>
          <w:rFonts w:ascii="Trebuchet MS" w:hAnsi="Trebuchet MS"/>
          <w:caps/>
          <w:sz w:val="20"/>
          <w:szCs w:val="20"/>
        </w:rPr>
      </w:pPr>
      <w:r w:rsidRPr="00AD4A42">
        <w:rPr>
          <w:rFonts w:ascii="Trebuchet MS" w:hAnsi="Trebuchet MS"/>
          <w:caps/>
          <w:sz w:val="20"/>
          <w:szCs w:val="20"/>
        </w:rPr>
        <w:t>CLÁUSULA TERCEIRA – OBJETO SOCIAL</w:t>
      </w:r>
    </w:p>
    <w:p w14:paraId="70ECB7A8" w14:textId="5B1263C8" w:rsidR="003C46EC" w:rsidRPr="00794A76"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szCs w:val="20"/>
        </w:rPr>
        <w:t xml:space="preserve">A </w:t>
      </w:r>
      <w:r w:rsidRPr="00794A76">
        <w:rPr>
          <w:rFonts w:ascii="Trebuchet MS" w:hAnsi="Trebuchet MS"/>
          <w:szCs w:val="20"/>
        </w:rPr>
        <w:t>Emissora tem por objeto social</w:t>
      </w:r>
      <w:r w:rsidR="00562E4C">
        <w:rPr>
          <w:rFonts w:ascii="Trebuchet MS" w:hAnsi="Trebuchet MS"/>
          <w:szCs w:val="20"/>
        </w:rPr>
        <w:t xml:space="preserve"> a atividade da construção civil, serviços de engenharia civil, elétrica e mecânica, desmembramento ou loteamento de terrenos, incorporação imobiliária ou construção, compra e venda de imóveis, administração, locação de bens de terceiros e shopping centers, importação e exportação.</w:t>
      </w:r>
    </w:p>
    <w:p w14:paraId="444EA576" w14:textId="77777777" w:rsidR="003C46EC" w:rsidRPr="00794A76" w:rsidRDefault="003C46EC" w:rsidP="0025651D">
      <w:pPr>
        <w:pStyle w:val="Level1"/>
        <w:keepNext w:val="0"/>
        <w:numPr>
          <w:ilvl w:val="0"/>
          <w:numId w:val="4"/>
        </w:numPr>
        <w:tabs>
          <w:tab w:val="num" w:pos="680"/>
        </w:tabs>
        <w:autoSpaceDE w:val="0"/>
        <w:autoSpaceDN w:val="0"/>
        <w:adjustRightInd w:val="0"/>
        <w:spacing w:before="140" w:after="240"/>
        <w:jc w:val="center"/>
        <w:rPr>
          <w:rFonts w:ascii="Trebuchet MS" w:hAnsi="Trebuchet MS"/>
          <w:caps/>
          <w:sz w:val="20"/>
          <w:szCs w:val="20"/>
        </w:rPr>
      </w:pPr>
      <w:bookmarkStart w:id="34" w:name="_Ref459767256"/>
      <w:r w:rsidRPr="00794A76">
        <w:rPr>
          <w:rFonts w:ascii="Trebuchet MS" w:hAnsi="Trebuchet MS"/>
          <w:caps/>
          <w:sz w:val="20"/>
          <w:szCs w:val="20"/>
        </w:rPr>
        <w:t>CLÁUSULA QUARTA – DESTINAÇÃO DOS RECURSOS</w:t>
      </w:r>
      <w:bookmarkEnd w:id="34"/>
    </w:p>
    <w:p w14:paraId="182E7C68" w14:textId="1208F870" w:rsidR="003C46EC" w:rsidRPr="00794A76"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szCs w:val="20"/>
        </w:rPr>
      </w:pPr>
      <w:bookmarkStart w:id="35" w:name="_Ref467251906"/>
      <w:bookmarkStart w:id="36" w:name="_Ref491961909"/>
      <w:r w:rsidRPr="00794A76">
        <w:rPr>
          <w:rFonts w:ascii="Trebuchet MS" w:hAnsi="Trebuchet MS"/>
          <w:szCs w:val="20"/>
        </w:rPr>
        <w:t xml:space="preserve">Os recursos líquidos captados pela </w:t>
      </w:r>
      <w:bookmarkStart w:id="37" w:name="_DV_C50"/>
      <w:r w:rsidRPr="00794A76">
        <w:rPr>
          <w:rFonts w:ascii="Trebuchet MS" w:hAnsi="Trebuchet MS"/>
          <w:szCs w:val="20"/>
        </w:rPr>
        <w:t xml:space="preserve">Emissora por meio </w:t>
      </w:r>
      <w:bookmarkEnd w:id="37"/>
      <w:r w:rsidRPr="00794A76">
        <w:rPr>
          <w:rFonts w:ascii="Trebuchet MS" w:hAnsi="Trebuchet MS"/>
          <w:szCs w:val="20"/>
        </w:rPr>
        <w:t xml:space="preserve">da Emissão, </w:t>
      </w:r>
      <w:bookmarkStart w:id="38" w:name="_DV_C55"/>
      <w:r w:rsidRPr="00794A76">
        <w:rPr>
          <w:rFonts w:ascii="Trebuchet MS" w:hAnsi="Trebuchet MS"/>
          <w:szCs w:val="20"/>
        </w:rPr>
        <w:t xml:space="preserve">serão destinados ao </w:t>
      </w:r>
      <w:proofErr w:type="spellStart"/>
      <w:r w:rsidRPr="00794A76">
        <w:rPr>
          <w:rFonts w:ascii="Trebuchet MS" w:hAnsi="Trebuchet MS"/>
          <w:szCs w:val="20"/>
        </w:rPr>
        <w:t>reperfilamento</w:t>
      </w:r>
      <w:proofErr w:type="spellEnd"/>
      <w:r w:rsidRPr="00794A76">
        <w:rPr>
          <w:rFonts w:ascii="Trebuchet MS" w:hAnsi="Trebuchet MS"/>
          <w:szCs w:val="20"/>
        </w:rPr>
        <w:t xml:space="preserve"> de seu passivo</w:t>
      </w:r>
      <w:bookmarkEnd w:id="35"/>
      <w:bookmarkEnd w:id="36"/>
      <w:bookmarkEnd w:id="38"/>
      <w:r w:rsidR="005D068A" w:rsidRPr="00794A76">
        <w:rPr>
          <w:rFonts w:ascii="Trebuchet MS" w:hAnsi="Trebuchet MS"/>
          <w:szCs w:val="20"/>
        </w:rPr>
        <w:t xml:space="preserve"> e ao reforço de capital de giro</w:t>
      </w:r>
      <w:r w:rsidRPr="00794A76">
        <w:rPr>
          <w:rFonts w:ascii="Trebuchet MS" w:hAnsi="Trebuchet MS"/>
          <w:szCs w:val="20"/>
        </w:rPr>
        <w:t>.</w:t>
      </w:r>
      <w:r w:rsidR="008D7DE9" w:rsidRPr="00794A76">
        <w:rPr>
          <w:rFonts w:ascii="Trebuchet MS" w:hAnsi="Trebuchet MS"/>
          <w:szCs w:val="20"/>
        </w:rPr>
        <w:t xml:space="preserve"> </w:t>
      </w:r>
    </w:p>
    <w:p w14:paraId="4A6761C5" w14:textId="77777777" w:rsidR="003C46EC" w:rsidRPr="00AD4A42" w:rsidRDefault="003C46EC" w:rsidP="0025651D">
      <w:pPr>
        <w:pStyle w:val="Level1"/>
        <w:keepNext w:val="0"/>
        <w:numPr>
          <w:ilvl w:val="0"/>
          <w:numId w:val="4"/>
        </w:numPr>
        <w:tabs>
          <w:tab w:val="num" w:pos="680"/>
        </w:tabs>
        <w:autoSpaceDE w:val="0"/>
        <w:autoSpaceDN w:val="0"/>
        <w:adjustRightInd w:val="0"/>
        <w:spacing w:before="140" w:after="240"/>
        <w:jc w:val="center"/>
        <w:rPr>
          <w:rFonts w:ascii="Trebuchet MS" w:hAnsi="Trebuchet MS"/>
          <w:sz w:val="20"/>
          <w:szCs w:val="20"/>
        </w:rPr>
      </w:pPr>
      <w:r w:rsidRPr="00AD4A42">
        <w:rPr>
          <w:rFonts w:ascii="Trebuchet MS" w:hAnsi="Trebuchet MS"/>
          <w:sz w:val="20"/>
          <w:szCs w:val="20"/>
        </w:rPr>
        <w:t>CLÁUSULA QUINTA – CARACTERÍSTICAS DA EMISSÃO E DAS DEBÊNTURES</w:t>
      </w:r>
    </w:p>
    <w:p w14:paraId="7B1EA10C"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r w:rsidRPr="00AD4A42">
        <w:rPr>
          <w:rFonts w:ascii="Trebuchet MS" w:hAnsi="Trebuchet MS"/>
          <w:b/>
          <w:szCs w:val="20"/>
        </w:rPr>
        <w:t xml:space="preserve">Valor Total da Emissão </w:t>
      </w:r>
    </w:p>
    <w:p w14:paraId="61154B6F" w14:textId="1001EDB9" w:rsidR="003C46EC" w:rsidRPr="00AD4A42" w:rsidRDefault="003C46EC" w:rsidP="0025651D">
      <w:pPr>
        <w:pStyle w:val="Level3"/>
        <w:numPr>
          <w:ilvl w:val="2"/>
          <w:numId w:val="4"/>
        </w:numPr>
        <w:tabs>
          <w:tab w:val="left" w:pos="709"/>
        </w:tabs>
        <w:spacing w:before="140" w:after="240"/>
        <w:ind w:left="0" w:firstLine="0"/>
        <w:rPr>
          <w:rFonts w:ascii="Trebuchet MS" w:hAnsi="Trebuchet MS"/>
          <w:szCs w:val="20"/>
        </w:rPr>
      </w:pPr>
      <w:r w:rsidRPr="00AD4A42">
        <w:rPr>
          <w:rFonts w:ascii="Trebuchet MS" w:hAnsi="Trebuchet MS"/>
          <w:szCs w:val="20"/>
        </w:rPr>
        <w:t>O valor</w:t>
      </w:r>
      <w:r w:rsidR="003B3EBE" w:rsidRPr="00AD4A42">
        <w:rPr>
          <w:rFonts w:ascii="Trebuchet MS" w:hAnsi="Trebuchet MS"/>
          <w:szCs w:val="20"/>
        </w:rPr>
        <w:t xml:space="preserve"> total da Emissão será de R$</w:t>
      </w:r>
      <w:r w:rsidR="00494F23">
        <w:rPr>
          <w:rFonts w:ascii="Trebuchet MS" w:hAnsi="Trebuchet MS"/>
          <w:szCs w:val="20"/>
        </w:rPr>
        <w:t>63</w:t>
      </w:r>
      <w:r w:rsidRPr="00AD4A42">
        <w:rPr>
          <w:rFonts w:ascii="Trebuchet MS" w:hAnsi="Trebuchet MS"/>
          <w:szCs w:val="20"/>
        </w:rPr>
        <w:t>.000.000,00 (</w:t>
      </w:r>
      <w:r w:rsidR="005C1566">
        <w:rPr>
          <w:rFonts w:ascii="Trebuchet MS" w:hAnsi="Trebuchet MS"/>
          <w:szCs w:val="20"/>
        </w:rPr>
        <w:t xml:space="preserve">sessenta e </w:t>
      </w:r>
      <w:r w:rsidR="00494F23">
        <w:rPr>
          <w:rFonts w:ascii="Trebuchet MS" w:hAnsi="Trebuchet MS"/>
          <w:szCs w:val="20"/>
        </w:rPr>
        <w:t>três</w:t>
      </w:r>
      <w:r w:rsidR="00494F23" w:rsidRPr="00AD4A42">
        <w:rPr>
          <w:rFonts w:ascii="Trebuchet MS" w:hAnsi="Trebuchet MS"/>
          <w:szCs w:val="20"/>
        </w:rPr>
        <w:t xml:space="preserve"> </w:t>
      </w:r>
      <w:r w:rsidRPr="00AD4A42">
        <w:rPr>
          <w:rFonts w:ascii="Trebuchet MS" w:hAnsi="Trebuchet MS"/>
          <w:szCs w:val="20"/>
        </w:rPr>
        <w:t xml:space="preserve">milhões de reais), na Data de Emissão (conforme abaixo definida). </w:t>
      </w:r>
    </w:p>
    <w:p w14:paraId="08FBC7C1"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r w:rsidRPr="00AD4A42">
        <w:rPr>
          <w:rFonts w:ascii="Trebuchet MS" w:hAnsi="Trebuchet MS"/>
          <w:b/>
          <w:szCs w:val="20"/>
        </w:rPr>
        <w:t xml:space="preserve">Valor Nominal Unitário </w:t>
      </w:r>
    </w:p>
    <w:p w14:paraId="3E2AF634" w14:textId="77777777" w:rsidR="003C46EC" w:rsidRPr="00AD4A42" w:rsidRDefault="003C46EC" w:rsidP="0025651D">
      <w:pPr>
        <w:pStyle w:val="Level3"/>
        <w:numPr>
          <w:ilvl w:val="2"/>
          <w:numId w:val="4"/>
        </w:numPr>
        <w:tabs>
          <w:tab w:val="left" w:pos="709"/>
        </w:tabs>
        <w:spacing w:before="140" w:after="240"/>
        <w:ind w:left="0" w:firstLine="0"/>
        <w:rPr>
          <w:rFonts w:ascii="Trebuchet MS" w:hAnsi="Trebuchet MS"/>
          <w:szCs w:val="20"/>
        </w:rPr>
      </w:pPr>
      <w:r w:rsidRPr="00AD4A42">
        <w:rPr>
          <w:rFonts w:ascii="Trebuchet MS" w:hAnsi="Trebuchet MS"/>
          <w:szCs w:val="20"/>
        </w:rPr>
        <w:t>O valor nominal unitário das Debêntures, na Data de Emissão, será de R$1.000,00 (mil reais) (“</w:t>
      </w:r>
      <w:r w:rsidRPr="00AD4A42">
        <w:rPr>
          <w:rFonts w:ascii="Trebuchet MS" w:hAnsi="Trebuchet MS"/>
          <w:szCs w:val="20"/>
          <w:u w:val="single"/>
        </w:rPr>
        <w:t>Valor Nominal Unitário</w:t>
      </w:r>
      <w:r w:rsidRPr="00AD4A42">
        <w:rPr>
          <w:rFonts w:ascii="Trebuchet MS" w:hAnsi="Trebuchet MS"/>
          <w:szCs w:val="20"/>
        </w:rPr>
        <w:t>”).</w:t>
      </w:r>
    </w:p>
    <w:p w14:paraId="1134007C"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bookmarkStart w:id="39" w:name="_Ref420335418"/>
      <w:r w:rsidRPr="00AD4A42">
        <w:rPr>
          <w:rFonts w:ascii="Trebuchet MS" w:hAnsi="Trebuchet MS"/>
          <w:b/>
          <w:szCs w:val="20"/>
        </w:rPr>
        <w:t>Data de Emissão</w:t>
      </w:r>
      <w:bookmarkEnd w:id="39"/>
      <w:r w:rsidRPr="00AD4A42">
        <w:rPr>
          <w:rFonts w:ascii="Trebuchet MS" w:hAnsi="Trebuchet MS"/>
          <w:b/>
          <w:szCs w:val="20"/>
        </w:rPr>
        <w:t xml:space="preserve"> </w:t>
      </w:r>
    </w:p>
    <w:p w14:paraId="1303557D" w14:textId="6DDCE642" w:rsidR="003C46EC" w:rsidRPr="00AD4A42" w:rsidRDefault="003C46EC" w:rsidP="0025651D">
      <w:pPr>
        <w:pStyle w:val="Level3"/>
        <w:numPr>
          <w:ilvl w:val="2"/>
          <w:numId w:val="4"/>
        </w:numPr>
        <w:tabs>
          <w:tab w:val="left" w:pos="709"/>
        </w:tabs>
        <w:spacing w:before="140" w:after="240"/>
        <w:ind w:left="0" w:firstLine="0"/>
        <w:rPr>
          <w:rFonts w:ascii="Trebuchet MS" w:hAnsi="Trebuchet MS"/>
          <w:szCs w:val="20"/>
        </w:rPr>
      </w:pPr>
      <w:bookmarkStart w:id="40" w:name="_Hlk516241263"/>
      <w:r w:rsidRPr="00AD4A42">
        <w:rPr>
          <w:rFonts w:ascii="Trebuchet MS" w:hAnsi="Trebuchet MS"/>
          <w:szCs w:val="20"/>
        </w:rPr>
        <w:t xml:space="preserve">Para todos os fins e efeitos legais, a data de emissão das Debêntures será </w:t>
      </w:r>
      <w:r w:rsidR="00FF0EA7">
        <w:rPr>
          <w:rFonts w:ascii="Trebuchet MS" w:hAnsi="Trebuchet MS"/>
          <w:szCs w:val="20"/>
        </w:rPr>
        <w:t>14</w:t>
      </w:r>
      <w:r w:rsidR="00FF0EA7" w:rsidRPr="00AD4A42">
        <w:rPr>
          <w:rFonts w:ascii="Trebuchet MS" w:hAnsi="Trebuchet MS"/>
          <w:szCs w:val="20"/>
        </w:rPr>
        <w:t xml:space="preserve"> </w:t>
      </w:r>
      <w:r w:rsidR="001F44CA" w:rsidRPr="00AD4A42">
        <w:rPr>
          <w:rFonts w:ascii="Trebuchet MS" w:hAnsi="Trebuchet MS"/>
          <w:szCs w:val="20"/>
        </w:rPr>
        <w:t xml:space="preserve">de </w:t>
      </w:r>
      <w:r w:rsidR="00562E4C">
        <w:rPr>
          <w:rFonts w:ascii="Trebuchet MS" w:hAnsi="Trebuchet MS"/>
          <w:szCs w:val="20"/>
        </w:rPr>
        <w:t>setembro</w:t>
      </w:r>
      <w:r w:rsidRPr="00AD4A42">
        <w:rPr>
          <w:rFonts w:ascii="Trebuchet MS" w:hAnsi="Trebuchet MS"/>
          <w:szCs w:val="20"/>
        </w:rPr>
        <w:t xml:space="preserve"> de 2018 (“</w:t>
      </w:r>
      <w:r w:rsidRPr="00AD4A42">
        <w:rPr>
          <w:rFonts w:ascii="Trebuchet MS" w:hAnsi="Trebuchet MS"/>
          <w:szCs w:val="20"/>
          <w:u w:val="single"/>
        </w:rPr>
        <w:t>Data de Emissão</w:t>
      </w:r>
      <w:r w:rsidRPr="00AD4A42">
        <w:rPr>
          <w:rFonts w:ascii="Trebuchet MS" w:hAnsi="Trebuchet MS"/>
          <w:szCs w:val="20"/>
        </w:rPr>
        <w:t>”)</w:t>
      </w:r>
      <w:bookmarkEnd w:id="40"/>
      <w:r w:rsidRPr="00AD4A42">
        <w:rPr>
          <w:rFonts w:ascii="Trebuchet MS" w:hAnsi="Trebuchet MS"/>
          <w:szCs w:val="20"/>
        </w:rPr>
        <w:t xml:space="preserve">. </w:t>
      </w:r>
    </w:p>
    <w:p w14:paraId="01F357FB"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r w:rsidRPr="00AD4A42">
        <w:rPr>
          <w:rFonts w:ascii="Trebuchet MS" w:hAnsi="Trebuchet MS"/>
          <w:b/>
          <w:szCs w:val="20"/>
        </w:rPr>
        <w:t xml:space="preserve">Número da Emissão </w:t>
      </w:r>
    </w:p>
    <w:p w14:paraId="6F82FB2B" w14:textId="77777777" w:rsidR="003C46EC" w:rsidRPr="00AD4A42" w:rsidRDefault="003C46EC" w:rsidP="0025651D">
      <w:pPr>
        <w:pStyle w:val="Level3"/>
        <w:numPr>
          <w:ilvl w:val="2"/>
          <w:numId w:val="4"/>
        </w:numPr>
        <w:tabs>
          <w:tab w:val="left" w:pos="709"/>
        </w:tabs>
        <w:spacing w:before="140" w:after="240"/>
        <w:ind w:left="0" w:firstLine="0"/>
        <w:rPr>
          <w:rFonts w:ascii="Trebuchet MS" w:hAnsi="Trebuchet MS"/>
          <w:szCs w:val="20"/>
        </w:rPr>
      </w:pPr>
      <w:r w:rsidRPr="00AD4A42">
        <w:rPr>
          <w:rFonts w:ascii="Trebuchet MS" w:hAnsi="Trebuchet MS"/>
          <w:szCs w:val="20"/>
        </w:rPr>
        <w:t>A</w:t>
      </w:r>
      <w:r w:rsidR="001F44CA" w:rsidRPr="00AD4A42">
        <w:rPr>
          <w:rFonts w:ascii="Trebuchet MS" w:hAnsi="Trebuchet MS"/>
          <w:szCs w:val="20"/>
        </w:rPr>
        <w:t xml:space="preserve"> presente Emissão representa a </w:t>
      </w:r>
      <w:r w:rsidR="005D068A" w:rsidRPr="00AD4A42">
        <w:rPr>
          <w:rFonts w:ascii="Trebuchet MS" w:hAnsi="Trebuchet MS"/>
          <w:szCs w:val="20"/>
        </w:rPr>
        <w:t>1</w:t>
      </w:r>
      <w:r w:rsidR="003B27F3" w:rsidRPr="00AD4A42">
        <w:rPr>
          <w:rFonts w:ascii="Trebuchet MS" w:hAnsi="Trebuchet MS"/>
          <w:szCs w:val="20"/>
        </w:rPr>
        <w:t>ª (</w:t>
      </w:r>
      <w:r w:rsidR="005D068A" w:rsidRPr="00AD4A42">
        <w:rPr>
          <w:rFonts w:ascii="Trebuchet MS" w:hAnsi="Trebuchet MS"/>
          <w:szCs w:val="20"/>
        </w:rPr>
        <w:t>primeira</w:t>
      </w:r>
      <w:r w:rsidRPr="00AD4A42">
        <w:rPr>
          <w:rFonts w:ascii="Trebuchet MS" w:hAnsi="Trebuchet MS"/>
          <w:szCs w:val="20"/>
        </w:rPr>
        <w:t xml:space="preserve">) emissão de debêntures da Emissora. </w:t>
      </w:r>
    </w:p>
    <w:p w14:paraId="0EEA894D"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bookmarkStart w:id="41" w:name="_Ref420334827"/>
      <w:r w:rsidRPr="00AD4A42">
        <w:rPr>
          <w:rFonts w:ascii="Trebuchet MS" w:hAnsi="Trebuchet MS"/>
          <w:b/>
          <w:szCs w:val="20"/>
        </w:rPr>
        <w:t>Número de Séries</w:t>
      </w:r>
      <w:bookmarkEnd w:id="41"/>
    </w:p>
    <w:p w14:paraId="56A20FEF" w14:textId="77777777" w:rsidR="003C46EC" w:rsidRPr="00AD4A42" w:rsidRDefault="003C46EC" w:rsidP="0025651D">
      <w:pPr>
        <w:pStyle w:val="Level3"/>
        <w:numPr>
          <w:ilvl w:val="2"/>
          <w:numId w:val="4"/>
        </w:numPr>
        <w:tabs>
          <w:tab w:val="left" w:pos="709"/>
        </w:tabs>
        <w:spacing w:before="140" w:after="240"/>
        <w:ind w:left="0" w:firstLine="0"/>
        <w:rPr>
          <w:rFonts w:ascii="Trebuchet MS" w:hAnsi="Trebuchet MS"/>
          <w:b/>
          <w:szCs w:val="20"/>
        </w:rPr>
      </w:pPr>
      <w:bookmarkStart w:id="42" w:name="_Ref420334801"/>
      <w:r w:rsidRPr="00AD4A42">
        <w:rPr>
          <w:rFonts w:ascii="Trebuchet MS" w:hAnsi="Trebuchet MS"/>
          <w:szCs w:val="20"/>
        </w:rPr>
        <w:lastRenderedPageBreak/>
        <w:t>A Emissão será realizada em 2 (duas) séries.</w:t>
      </w:r>
      <w:bookmarkEnd w:id="42"/>
      <w:r w:rsidRPr="00AD4A42">
        <w:rPr>
          <w:rFonts w:ascii="Trebuchet MS" w:hAnsi="Trebuchet MS"/>
          <w:szCs w:val="20"/>
        </w:rPr>
        <w:t xml:space="preserve"> </w:t>
      </w:r>
    </w:p>
    <w:p w14:paraId="224A302C" w14:textId="77777777" w:rsidR="003C46EC" w:rsidRPr="00AD4A42" w:rsidRDefault="003C46EC" w:rsidP="0025651D">
      <w:pPr>
        <w:pStyle w:val="Level3"/>
        <w:numPr>
          <w:ilvl w:val="2"/>
          <w:numId w:val="4"/>
        </w:numPr>
        <w:tabs>
          <w:tab w:val="left" w:pos="709"/>
        </w:tabs>
        <w:spacing w:before="140" w:after="240"/>
        <w:ind w:left="0" w:firstLine="0"/>
        <w:rPr>
          <w:rFonts w:ascii="Trebuchet MS" w:hAnsi="Trebuchet MS"/>
          <w:b/>
          <w:szCs w:val="20"/>
        </w:rPr>
      </w:pPr>
      <w:r w:rsidRPr="00AD4A42">
        <w:rPr>
          <w:rFonts w:ascii="Trebuchet MS" w:hAnsi="Trebuchet MS"/>
          <w:szCs w:val="20"/>
        </w:rPr>
        <w:t>Ressalvadas as referências expressas às Debêntures da primeira série (“</w:t>
      </w:r>
      <w:r w:rsidRPr="00AD4A42">
        <w:rPr>
          <w:rFonts w:ascii="Trebuchet MS" w:hAnsi="Trebuchet MS"/>
          <w:szCs w:val="20"/>
          <w:u w:val="single"/>
        </w:rPr>
        <w:t xml:space="preserve">Debêntures da </w:t>
      </w:r>
      <w:r w:rsidR="000A6E04" w:rsidRPr="00AD4A42">
        <w:rPr>
          <w:rFonts w:ascii="Trebuchet MS" w:hAnsi="Trebuchet MS"/>
          <w:szCs w:val="20"/>
          <w:u w:val="single"/>
        </w:rPr>
        <w:t>1ª Série</w:t>
      </w:r>
      <w:r w:rsidRPr="00AD4A42">
        <w:rPr>
          <w:rFonts w:ascii="Trebuchet MS" w:hAnsi="Trebuchet MS"/>
          <w:szCs w:val="20"/>
        </w:rPr>
        <w:t>”) e às Debêntures da segunda série (“</w:t>
      </w:r>
      <w:r w:rsidRPr="00AD4A42">
        <w:rPr>
          <w:rFonts w:ascii="Trebuchet MS" w:hAnsi="Trebuchet MS"/>
          <w:szCs w:val="20"/>
          <w:u w:val="single"/>
        </w:rPr>
        <w:t xml:space="preserve">Debêntures da </w:t>
      </w:r>
      <w:r w:rsidR="000A6E04" w:rsidRPr="00AD4A42">
        <w:rPr>
          <w:rFonts w:ascii="Trebuchet MS" w:hAnsi="Trebuchet MS"/>
          <w:szCs w:val="20"/>
          <w:u w:val="single"/>
        </w:rPr>
        <w:t>2ª Série</w:t>
      </w:r>
      <w:r w:rsidRPr="00AD4A42">
        <w:rPr>
          <w:rFonts w:ascii="Trebuchet MS" w:hAnsi="Trebuchet MS"/>
          <w:szCs w:val="20"/>
        </w:rPr>
        <w:t>”), todas as referências às “</w:t>
      </w:r>
      <w:r w:rsidRPr="00AD4A42">
        <w:rPr>
          <w:rFonts w:ascii="Trebuchet MS" w:hAnsi="Trebuchet MS"/>
          <w:szCs w:val="20"/>
          <w:u w:val="single"/>
        </w:rPr>
        <w:t>Debêntures</w:t>
      </w:r>
      <w:r w:rsidRPr="00AD4A42">
        <w:rPr>
          <w:rFonts w:ascii="Trebuchet MS" w:hAnsi="Trebuchet MS"/>
          <w:szCs w:val="20"/>
        </w:rPr>
        <w:t xml:space="preserve">” devem ser entendidas como referências às Debêntures da </w:t>
      </w:r>
      <w:r w:rsidR="000A6E04" w:rsidRPr="00AD4A42">
        <w:rPr>
          <w:rFonts w:ascii="Trebuchet MS" w:hAnsi="Trebuchet MS"/>
          <w:szCs w:val="20"/>
        </w:rPr>
        <w:t>1ª Série</w:t>
      </w:r>
      <w:r w:rsidRPr="00AD4A42">
        <w:rPr>
          <w:rFonts w:ascii="Trebuchet MS" w:hAnsi="Trebuchet MS"/>
          <w:szCs w:val="20"/>
        </w:rPr>
        <w:t xml:space="preserve"> e às Debêntures da </w:t>
      </w:r>
      <w:r w:rsidR="000A6E04" w:rsidRPr="00AD4A42">
        <w:rPr>
          <w:rFonts w:ascii="Trebuchet MS" w:hAnsi="Trebuchet MS"/>
          <w:szCs w:val="20"/>
        </w:rPr>
        <w:t>2ª Série</w:t>
      </w:r>
      <w:r w:rsidRPr="00AD4A42">
        <w:rPr>
          <w:rFonts w:ascii="Trebuchet MS" w:hAnsi="Trebuchet MS"/>
          <w:szCs w:val="20"/>
        </w:rPr>
        <w:t xml:space="preserve"> em conjunto. </w:t>
      </w:r>
    </w:p>
    <w:p w14:paraId="1326D47D"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bookmarkStart w:id="43" w:name="_Ref420335400"/>
      <w:r w:rsidRPr="00AD4A42">
        <w:rPr>
          <w:rFonts w:ascii="Trebuchet MS" w:hAnsi="Trebuchet MS"/>
          <w:b/>
          <w:szCs w:val="20"/>
        </w:rPr>
        <w:t>Quantidade de Debêntures</w:t>
      </w:r>
      <w:bookmarkEnd w:id="43"/>
    </w:p>
    <w:p w14:paraId="53B28458" w14:textId="4E388236" w:rsidR="003C46EC" w:rsidRPr="00AD4A42" w:rsidRDefault="00A97543" w:rsidP="0025651D">
      <w:pPr>
        <w:pStyle w:val="Level3"/>
        <w:numPr>
          <w:ilvl w:val="2"/>
          <w:numId w:val="4"/>
        </w:numPr>
        <w:tabs>
          <w:tab w:val="left" w:pos="709"/>
        </w:tabs>
        <w:spacing w:before="140" w:after="240"/>
        <w:ind w:left="0" w:firstLine="0"/>
        <w:rPr>
          <w:rFonts w:ascii="Trebuchet MS" w:hAnsi="Trebuchet MS"/>
          <w:szCs w:val="20"/>
        </w:rPr>
      </w:pPr>
      <w:r w:rsidRPr="00AD4A42">
        <w:rPr>
          <w:rFonts w:ascii="Trebuchet MS" w:hAnsi="Trebuchet MS"/>
          <w:szCs w:val="20"/>
        </w:rPr>
        <w:t xml:space="preserve">Serão emitidas </w:t>
      </w:r>
      <w:r w:rsidR="00494F23">
        <w:rPr>
          <w:rFonts w:ascii="Trebuchet MS" w:hAnsi="Trebuchet MS"/>
          <w:szCs w:val="20"/>
        </w:rPr>
        <w:t>63</w:t>
      </w:r>
      <w:r w:rsidR="003C46EC" w:rsidRPr="00AD4A42">
        <w:rPr>
          <w:rFonts w:ascii="Trebuchet MS" w:hAnsi="Trebuchet MS"/>
          <w:szCs w:val="20"/>
        </w:rPr>
        <w:t>.000</w:t>
      </w:r>
      <w:r w:rsidRPr="00AD4A42">
        <w:rPr>
          <w:rFonts w:ascii="Trebuchet MS" w:hAnsi="Trebuchet MS"/>
          <w:szCs w:val="20"/>
        </w:rPr>
        <w:t xml:space="preserve"> (</w:t>
      </w:r>
      <w:r w:rsidR="005C1566">
        <w:rPr>
          <w:rFonts w:ascii="Trebuchet MS" w:hAnsi="Trebuchet MS"/>
          <w:szCs w:val="20"/>
        </w:rPr>
        <w:t xml:space="preserve">sessenta e </w:t>
      </w:r>
      <w:r w:rsidR="00494F23">
        <w:rPr>
          <w:rFonts w:ascii="Trebuchet MS" w:hAnsi="Trebuchet MS"/>
          <w:szCs w:val="20"/>
        </w:rPr>
        <w:t xml:space="preserve">três </w:t>
      </w:r>
      <w:r w:rsidR="005C1566">
        <w:rPr>
          <w:rFonts w:ascii="Trebuchet MS" w:hAnsi="Trebuchet MS"/>
          <w:szCs w:val="20"/>
        </w:rPr>
        <w:t>mil</w:t>
      </w:r>
      <w:r w:rsidR="003C46EC" w:rsidRPr="00AD4A42">
        <w:rPr>
          <w:rFonts w:ascii="Trebuchet MS" w:hAnsi="Trebuchet MS"/>
          <w:szCs w:val="20"/>
        </w:rPr>
        <w:t>) Debêntures</w:t>
      </w:r>
      <w:r w:rsidR="003C46EC" w:rsidRPr="00AD4A42">
        <w:rPr>
          <w:rFonts w:ascii="Trebuchet MS" w:hAnsi="Trebuchet MS"/>
          <w:iCs/>
          <w:szCs w:val="20"/>
        </w:rPr>
        <w:t xml:space="preserve">, sendo </w:t>
      </w:r>
      <w:r w:rsidR="003C46EC" w:rsidRPr="00AD4A42">
        <w:rPr>
          <w:rFonts w:ascii="Trebuchet MS" w:hAnsi="Trebuchet MS"/>
          <w:b/>
          <w:szCs w:val="20"/>
        </w:rPr>
        <w:t>(i)</w:t>
      </w:r>
      <w:r w:rsidRPr="00AD4A42">
        <w:rPr>
          <w:rFonts w:ascii="Trebuchet MS" w:hAnsi="Trebuchet MS"/>
          <w:szCs w:val="20"/>
        </w:rPr>
        <w:t xml:space="preserve"> 40.000 (quarenta </w:t>
      </w:r>
      <w:r w:rsidR="003C46EC" w:rsidRPr="00AD4A42">
        <w:rPr>
          <w:rFonts w:ascii="Trebuchet MS" w:hAnsi="Trebuchet MS"/>
          <w:szCs w:val="20"/>
        </w:rPr>
        <w:t xml:space="preserve">mil) Debêntures da </w:t>
      </w:r>
      <w:r w:rsidR="000A6E04" w:rsidRPr="00AD4A42">
        <w:rPr>
          <w:rFonts w:ascii="Trebuchet MS" w:hAnsi="Trebuchet MS"/>
          <w:szCs w:val="20"/>
        </w:rPr>
        <w:t>1ª Série</w:t>
      </w:r>
      <w:r w:rsidR="003C46EC" w:rsidRPr="00AD4A42">
        <w:rPr>
          <w:rFonts w:ascii="Trebuchet MS" w:hAnsi="Trebuchet MS"/>
          <w:szCs w:val="20"/>
        </w:rPr>
        <w:t xml:space="preserve">; e </w:t>
      </w:r>
      <w:r w:rsidR="003C46EC" w:rsidRPr="00AD4A42">
        <w:rPr>
          <w:rFonts w:ascii="Trebuchet MS" w:hAnsi="Trebuchet MS"/>
          <w:b/>
          <w:szCs w:val="20"/>
        </w:rPr>
        <w:t>(</w:t>
      </w:r>
      <w:proofErr w:type="spellStart"/>
      <w:r w:rsidR="003C46EC" w:rsidRPr="00AD4A42">
        <w:rPr>
          <w:rFonts w:ascii="Trebuchet MS" w:hAnsi="Trebuchet MS"/>
          <w:b/>
          <w:szCs w:val="20"/>
        </w:rPr>
        <w:t>ii</w:t>
      </w:r>
      <w:proofErr w:type="spellEnd"/>
      <w:r w:rsidR="003C46EC" w:rsidRPr="00AD4A42">
        <w:rPr>
          <w:rFonts w:ascii="Trebuchet MS" w:hAnsi="Trebuchet MS"/>
          <w:b/>
          <w:szCs w:val="20"/>
        </w:rPr>
        <w:t>)</w:t>
      </w:r>
      <w:r w:rsidRPr="00AD4A42">
        <w:rPr>
          <w:rFonts w:ascii="Trebuchet MS" w:hAnsi="Trebuchet MS"/>
          <w:szCs w:val="20"/>
        </w:rPr>
        <w:t xml:space="preserve"> </w:t>
      </w:r>
      <w:r w:rsidR="00494F23">
        <w:rPr>
          <w:rFonts w:ascii="Trebuchet MS" w:hAnsi="Trebuchet MS"/>
          <w:szCs w:val="20"/>
        </w:rPr>
        <w:t>23</w:t>
      </w:r>
      <w:r w:rsidRPr="00AD4A42">
        <w:rPr>
          <w:rFonts w:ascii="Trebuchet MS" w:hAnsi="Trebuchet MS"/>
          <w:szCs w:val="20"/>
        </w:rPr>
        <w:t>.000 (</w:t>
      </w:r>
      <w:r w:rsidR="005C1566">
        <w:rPr>
          <w:rFonts w:ascii="Trebuchet MS" w:hAnsi="Trebuchet MS"/>
          <w:szCs w:val="20"/>
        </w:rPr>
        <w:t xml:space="preserve">vinte e </w:t>
      </w:r>
      <w:r w:rsidR="00494F23">
        <w:rPr>
          <w:rFonts w:ascii="Trebuchet MS" w:hAnsi="Trebuchet MS"/>
          <w:szCs w:val="20"/>
        </w:rPr>
        <w:t>três</w:t>
      </w:r>
      <w:r w:rsidR="00494F23" w:rsidRPr="00AD4A42">
        <w:rPr>
          <w:rFonts w:ascii="Trebuchet MS" w:hAnsi="Trebuchet MS"/>
          <w:szCs w:val="20"/>
        </w:rPr>
        <w:t xml:space="preserve"> </w:t>
      </w:r>
      <w:r w:rsidR="003C46EC" w:rsidRPr="00AD4A42">
        <w:rPr>
          <w:rFonts w:ascii="Trebuchet MS" w:hAnsi="Trebuchet MS"/>
          <w:szCs w:val="20"/>
        </w:rPr>
        <w:t xml:space="preserve">mil) Debêntures da </w:t>
      </w:r>
      <w:r w:rsidR="000A6E04" w:rsidRPr="00AD4A42">
        <w:rPr>
          <w:rFonts w:ascii="Trebuchet MS" w:hAnsi="Trebuchet MS"/>
          <w:szCs w:val="20"/>
        </w:rPr>
        <w:t>2ª Série</w:t>
      </w:r>
      <w:r w:rsidR="003C46EC" w:rsidRPr="00AD4A42">
        <w:rPr>
          <w:rFonts w:ascii="Trebuchet MS" w:hAnsi="Trebuchet MS"/>
          <w:szCs w:val="20"/>
        </w:rPr>
        <w:t>.</w:t>
      </w:r>
    </w:p>
    <w:p w14:paraId="028C0202" w14:textId="77777777" w:rsidR="003C46EC" w:rsidRPr="00AD4A42" w:rsidRDefault="003C46EC" w:rsidP="0025651D">
      <w:pPr>
        <w:pStyle w:val="Level2"/>
        <w:numPr>
          <w:ilvl w:val="1"/>
          <w:numId w:val="4"/>
        </w:numPr>
        <w:tabs>
          <w:tab w:val="clear" w:pos="680"/>
          <w:tab w:val="left" w:pos="709"/>
        </w:tabs>
        <w:spacing w:before="140" w:after="240"/>
        <w:ind w:left="0" w:firstLine="0"/>
        <w:rPr>
          <w:rFonts w:ascii="Trebuchet MS" w:hAnsi="Trebuchet MS"/>
          <w:b/>
          <w:szCs w:val="20"/>
        </w:rPr>
      </w:pPr>
      <w:bookmarkStart w:id="44" w:name="_Hlk516241287"/>
      <w:r w:rsidRPr="00AD4A42">
        <w:rPr>
          <w:rFonts w:ascii="Trebuchet MS" w:hAnsi="Trebuchet MS"/>
          <w:b/>
          <w:szCs w:val="20"/>
        </w:rPr>
        <w:t>Prazo e Data de Vencimento</w:t>
      </w:r>
      <w:bookmarkEnd w:id="44"/>
      <w:r w:rsidRPr="00AD4A42">
        <w:rPr>
          <w:rFonts w:ascii="Trebuchet MS" w:hAnsi="Trebuchet MS"/>
          <w:b/>
          <w:szCs w:val="20"/>
        </w:rPr>
        <w:t xml:space="preserve"> </w:t>
      </w:r>
    </w:p>
    <w:p w14:paraId="5035B8A1" w14:textId="0AE7CDF1" w:rsidR="003C46EC" w:rsidRPr="004B67E7" w:rsidRDefault="003C46EC" w:rsidP="0025651D">
      <w:pPr>
        <w:pStyle w:val="Level3"/>
        <w:numPr>
          <w:ilvl w:val="2"/>
          <w:numId w:val="4"/>
        </w:numPr>
        <w:tabs>
          <w:tab w:val="left" w:pos="709"/>
        </w:tabs>
        <w:spacing w:before="140" w:after="240"/>
        <w:ind w:left="0" w:firstLine="0"/>
        <w:rPr>
          <w:rFonts w:ascii="Trebuchet MS" w:hAnsi="Trebuchet MS"/>
          <w:szCs w:val="20"/>
        </w:rPr>
      </w:pPr>
      <w:bookmarkStart w:id="45" w:name="_Hlk516241299"/>
      <w:r w:rsidRPr="004B67E7">
        <w:rPr>
          <w:rFonts w:ascii="Trebuchet MS" w:hAnsi="Trebuchet MS"/>
          <w:szCs w:val="20"/>
        </w:rPr>
        <w:t>Ressalvadas as hipóteses de Resgate Antecipado Facultativo (conforme abaixo definido), a Oferta de Resgate Antecipado (conforme abaixo definido) e/ou vencimento antecipado das obrigações decorrentes das Debêntures, nos termos previstos nesta Escritura de Emissão, o prazo</w:t>
      </w:r>
      <w:r w:rsidR="00DF5A2B" w:rsidRPr="004B67E7">
        <w:rPr>
          <w:rFonts w:ascii="Trebuchet MS" w:hAnsi="Trebuchet MS"/>
          <w:szCs w:val="20"/>
        </w:rPr>
        <w:t xml:space="preserve"> </w:t>
      </w:r>
      <w:r w:rsidR="00DF5A2B" w:rsidRPr="004B67E7">
        <w:rPr>
          <w:rFonts w:ascii="Trebuchet MS" w:hAnsi="Trebuchet MS"/>
          <w:b/>
          <w:szCs w:val="20"/>
        </w:rPr>
        <w:t>(i)</w:t>
      </w:r>
      <w:r w:rsidRPr="004B67E7">
        <w:rPr>
          <w:rFonts w:ascii="Trebuchet MS" w:hAnsi="Trebuchet MS"/>
          <w:szCs w:val="20"/>
        </w:rPr>
        <w:t xml:space="preserve"> das Debêntures </w:t>
      </w:r>
      <w:r w:rsidR="00DF5A2B" w:rsidRPr="004B67E7">
        <w:rPr>
          <w:rFonts w:ascii="Trebuchet MS" w:hAnsi="Trebuchet MS"/>
          <w:szCs w:val="20"/>
        </w:rPr>
        <w:t xml:space="preserve">da 1ª Série </w:t>
      </w:r>
      <w:r w:rsidRPr="004B67E7">
        <w:rPr>
          <w:rFonts w:ascii="Trebuchet MS" w:hAnsi="Trebuchet MS"/>
          <w:szCs w:val="20"/>
        </w:rPr>
        <w:t xml:space="preserve">será de </w:t>
      </w:r>
      <w:r w:rsidR="00DF5A2B" w:rsidRPr="004B67E7">
        <w:rPr>
          <w:rFonts w:ascii="Trebuchet MS" w:hAnsi="Trebuchet MS"/>
          <w:szCs w:val="20"/>
        </w:rPr>
        <w:t xml:space="preserve">3 </w:t>
      </w:r>
      <w:r w:rsidRPr="004B67E7">
        <w:rPr>
          <w:rFonts w:ascii="Trebuchet MS" w:hAnsi="Trebuchet MS"/>
          <w:szCs w:val="20"/>
        </w:rPr>
        <w:t>(</w:t>
      </w:r>
      <w:r w:rsidR="00DF5A2B" w:rsidRPr="004B67E7">
        <w:rPr>
          <w:rFonts w:ascii="Trebuchet MS" w:hAnsi="Trebuchet MS"/>
          <w:szCs w:val="20"/>
        </w:rPr>
        <w:t>três</w:t>
      </w:r>
      <w:r w:rsidRPr="004B67E7">
        <w:rPr>
          <w:rFonts w:ascii="Trebuchet MS" w:hAnsi="Trebuchet MS"/>
          <w:szCs w:val="20"/>
        </w:rPr>
        <w:t xml:space="preserve">) anos, contados da </w:t>
      </w:r>
      <w:r w:rsidR="001854F6" w:rsidRPr="00B238FD">
        <w:rPr>
          <w:rFonts w:ascii="Trebuchet MS" w:hAnsi="Trebuchet MS"/>
          <w:szCs w:val="20"/>
        </w:rPr>
        <w:t xml:space="preserve">Data de </w:t>
      </w:r>
      <w:r w:rsidR="00213C54">
        <w:rPr>
          <w:rFonts w:ascii="Trebuchet MS" w:hAnsi="Trebuchet MS"/>
          <w:szCs w:val="20"/>
        </w:rPr>
        <w:t>Emissão</w:t>
      </w:r>
      <w:r w:rsidRPr="004B67E7">
        <w:rPr>
          <w:rFonts w:ascii="Trebuchet MS" w:hAnsi="Trebuchet MS"/>
          <w:szCs w:val="20"/>
        </w:rPr>
        <w:t xml:space="preserve">, vencendo-se, portanto, em </w:t>
      </w:r>
      <w:r w:rsidR="00FF0EA7">
        <w:rPr>
          <w:rFonts w:ascii="Trebuchet MS" w:hAnsi="Trebuchet MS"/>
          <w:szCs w:val="20"/>
        </w:rPr>
        <w:t>14</w:t>
      </w:r>
      <w:r w:rsidR="00FF0EA7" w:rsidRPr="004B67E7">
        <w:rPr>
          <w:rFonts w:ascii="Trebuchet MS" w:hAnsi="Trebuchet MS"/>
          <w:szCs w:val="20"/>
        </w:rPr>
        <w:t xml:space="preserve"> </w:t>
      </w:r>
      <w:r w:rsidRPr="004B67E7">
        <w:rPr>
          <w:rFonts w:ascii="Trebuchet MS" w:hAnsi="Trebuchet MS"/>
          <w:szCs w:val="20"/>
        </w:rPr>
        <w:t xml:space="preserve">de </w:t>
      </w:r>
      <w:r w:rsidR="00562E4C">
        <w:rPr>
          <w:rFonts w:ascii="Trebuchet MS" w:hAnsi="Trebuchet MS"/>
          <w:szCs w:val="20"/>
        </w:rPr>
        <w:t>setembro</w:t>
      </w:r>
      <w:r w:rsidR="00DF5A2B" w:rsidRPr="004B67E7">
        <w:rPr>
          <w:rFonts w:ascii="Trebuchet MS" w:hAnsi="Trebuchet MS"/>
          <w:szCs w:val="20"/>
        </w:rPr>
        <w:t xml:space="preserve"> </w:t>
      </w:r>
      <w:r w:rsidRPr="004B67E7">
        <w:rPr>
          <w:rFonts w:ascii="Trebuchet MS" w:hAnsi="Trebuchet MS"/>
          <w:szCs w:val="20"/>
        </w:rPr>
        <w:t xml:space="preserve">de </w:t>
      </w:r>
      <w:r w:rsidR="00DF5A2B" w:rsidRPr="004B67E7">
        <w:rPr>
          <w:rFonts w:ascii="Trebuchet MS" w:hAnsi="Trebuchet MS"/>
          <w:szCs w:val="20"/>
        </w:rPr>
        <w:t xml:space="preserve">2021 </w:t>
      </w:r>
      <w:r w:rsidRPr="004B67E7">
        <w:rPr>
          <w:rFonts w:ascii="Trebuchet MS" w:hAnsi="Trebuchet MS"/>
          <w:szCs w:val="20"/>
        </w:rPr>
        <w:t>(“</w:t>
      </w:r>
      <w:r w:rsidRPr="004B67E7">
        <w:rPr>
          <w:rFonts w:ascii="Trebuchet MS" w:hAnsi="Trebuchet MS"/>
          <w:szCs w:val="20"/>
          <w:u w:val="single"/>
        </w:rPr>
        <w:t>Data de Vencimento</w:t>
      </w:r>
      <w:r w:rsidR="00DF5A2B" w:rsidRPr="004B67E7">
        <w:rPr>
          <w:rFonts w:ascii="Trebuchet MS" w:hAnsi="Trebuchet MS"/>
          <w:szCs w:val="20"/>
          <w:u w:val="single"/>
        </w:rPr>
        <w:t xml:space="preserve"> 1ª Série</w:t>
      </w:r>
      <w:r w:rsidRPr="004B67E7">
        <w:rPr>
          <w:rFonts w:ascii="Trebuchet MS" w:hAnsi="Trebuchet MS"/>
          <w:szCs w:val="20"/>
        </w:rPr>
        <w:t>”)</w:t>
      </w:r>
      <w:bookmarkEnd w:id="45"/>
      <w:r w:rsidR="00DF5A2B" w:rsidRPr="004B67E7">
        <w:rPr>
          <w:rFonts w:ascii="Trebuchet MS" w:hAnsi="Trebuchet MS"/>
          <w:szCs w:val="20"/>
        </w:rPr>
        <w:t xml:space="preserve">; e </w:t>
      </w:r>
      <w:r w:rsidR="00DF5A2B" w:rsidRPr="004B67E7">
        <w:rPr>
          <w:rFonts w:ascii="Trebuchet MS" w:hAnsi="Trebuchet MS"/>
          <w:b/>
          <w:szCs w:val="20"/>
        </w:rPr>
        <w:t>(</w:t>
      </w:r>
      <w:proofErr w:type="spellStart"/>
      <w:r w:rsidR="00DF5A2B" w:rsidRPr="004B67E7">
        <w:rPr>
          <w:rFonts w:ascii="Trebuchet MS" w:hAnsi="Trebuchet MS"/>
          <w:b/>
          <w:szCs w:val="20"/>
        </w:rPr>
        <w:t>ii</w:t>
      </w:r>
      <w:proofErr w:type="spellEnd"/>
      <w:r w:rsidR="00DF5A2B" w:rsidRPr="004B67E7">
        <w:rPr>
          <w:rFonts w:ascii="Trebuchet MS" w:hAnsi="Trebuchet MS"/>
          <w:b/>
          <w:szCs w:val="20"/>
        </w:rPr>
        <w:t>)</w:t>
      </w:r>
      <w:r w:rsidR="00DF5A2B" w:rsidRPr="004B67E7">
        <w:rPr>
          <w:rFonts w:ascii="Trebuchet MS" w:hAnsi="Trebuchet MS"/>
          <w:szCs w:val="20"/>
        </w:rPr>
        <w:t xml:space="preserve"> das Debêntures da 2ª Série será de 4 (quatro) anos, contados da </w:t>
      </w:r>
      <w:r w:rsidR="008132A2" w:rsidRPr="00B238FD">
        <w:rPr>
          <w:rFonts w:ascii="Trebuchet MS" w:hAnsi="Trebuchet MS"/>
          <w:szCs w:val="20"/>
        </w:rPr>
        <w:t xml:space="preserve">Data </w:t>
      </w:r>
      <w:r w:rsidR="00213C54">
        <w:rPr>
          <w:rFonts w:ascii="Trebuchet MS" w:hAnsi="Trebuchet MS"/>
          <w:szCs w:val="20"/>
        </w:rPr>
        <w:t>de Emissão</w:t>
      </w:r>
      <w:r w:rsidR="00DF5A2B" w:rsidRPr="004B67E7">
        <w:rPr>
          <w:rFonts w:ascii="Trebuchet MS" w:hAnsi="Trebuchet MS"/>
          <w:szCs w:val="20"/>
        </w:rPr>
        <w:t xml:space="preserve">, vencendo-se, portanto, em </w:t>
      </w:r>
      <w:r w:rsidR="00FF0EA7">
        <w:rPr>
          <w:rFonts w:ascii="Trebuchet MS" w:hAnsi="Trebuchet MS"/>
          <w:szCs w:val="20"/>
        </w:rPr>
        <w:t>14</w:t>
      </w:r>
      <w:r w:rsidR="00FF0EA7" w:rsidRPr="004B67E7">
        <w:rPr>
          <w:rFonts w:ascii="Trebuchet MS" w:hAnsi="Trebuchet MS"/>
          <w:szCs w:val="20"/>
        </w:rPr>
        <w:t xml:space="preserve"> </w:t>
      </w:r>
      <w:r w:rsidR="00DF5A2B" w:rsidRPr="004B67E7">
        <w:rPr>
          <w:rFonts w:ascii="Trebuchet MS" w:hAnsi="Trebuchet MS"/>
          <w:szCs w:val="20"/>
        </w:rPr>
        <w:t xml:space="preserve">de </w:t>
      </w:r>
      <w:r w:rsidR="00562E4C">
        <w:rPr>
          <w:rFonts w:ascii="Trebuchet MS" w:hAnsi="Trebuchet MS"/>
          <w:szCs w:val="20"/>
        </w:rPr>
        <w:t>setembro</w:t>
      </w:r>
      <w:r w:rsidR="00DF5A2B" w:rsidRPr="004B67E7">
        <w:rPr>
          <w:rFonts w:ascii="Trebuchet MS" w:hAnsi="Trebuchet MS"/>
          <w:szCs w:val="20"/>
        </w:rPr>
        <w:t xml:space="preserve"> de 2022 (“</w:t>
      </w:r>
      <w:r w:rsidR="00DF5A2B" w:rsidRPr="004B67E7">
        <w:rPr>
          <w:rFonts w:ascii="Trebuchet MS" w:hAnsi="Trebuchet MS"/>
          <w:szCs w:val="20"/>
          <w:u w:val="single"/>
        </w:rPr>
        <w:t>Data de Vencimento 2ª Série</w:t>
      </w:r>
      <w:r w:rsidR="00DF5A2B" w:rsidRPr="004B67E7">
        <w:rPr>
          <w:rFonts w:ascii="Trebuchet MS" w:hAnsi="Trebuchet MS"/>
          <w:szCs w:val="20"/>
        </w:rPr>
        <w:t>” e, em conjunto com a Data de Vencimento 1ª Série, as “</w:t>
      </w:r>
      <w:r w:rsidR="00DF5A2B" w:rsidRPr="004B67E7">
        <w:rPr>
          <w:rFonts w:ascii="Trebuchet MS" w:hAnsi="Trebuchet MS"/>
          <w:szCs w:val="20"/>
          <w:u w:val="single"/>
        </w:rPr>
        <w:t>Datas de Vencimento</w:t>
      </w:r>
      <w:r w:rsidR="00DF5A2B" w:rsidRPr="004B67E7">
        <w:rPr>
          <w:rFonts w:ascii="Trebuchet MS" w:hAnsi="Trebuchet MS"/>
          <w:szCs w:val="20"/>
        </w:rPr>
        <w:t>”)</w:t>
      </w:r>
      <w:r w:rsidRPr="004B67E7">
        <w:rPr>
          <w:rFonts w:ascii="Trebuchet MS" w:hAnsi="Trebuchet MS"/>
          <w:szCs w:val="20"/>
        </w:rPr>
        <w:t>.</w:t>
      </w:r>
      <w:r w:rsidR="00B65867">
        <w:rPr>
          <w:rFonts w:ascii="Trebuchet MS" w:hAnsi="Trebuchet MS"/>
          <w:szCs w:val="20"/>
        </w:rPr>
        <w:t xml:space="preserve"> </w:t>
      </w:r>
    </w:p>
    <w:p w14:paraId="37F8D148" w14:textId="52507794" w:rsidR="003C46EC" w:rsidRPr="00AD4A42" w:rsidRDefault="00213C54"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Pr>
          <w:rFonts w:ascii="Trebuchet MS" w:hAnsi="Trebuchet MS"/>
          <w:b/>
          <w:szCs w:val="20"/>
        </w:rPr>
        <w:t>Agente de Liquidação</w:t>
      </w:r>
      <w:r w:rsidR="003C46EC" w:rsidRPr="00AD4A42">
        <w:rPr>
          <w:rFonts w:ascii="Trebuchet MS" w:hAnsi="Trebuchet MS"/>
          <w:b/>
          <w:szCs w:val="20"/>
        </w:rPr>
        <w:t xml:space="preserve"> e Escriturador </w:t>
      </w:r>
    </w:p>
    <w:p w14:paraId="5F818B00" w14:textId="0267D419" w:rsidR="003C46EC" w:rsidRPr="00AD4A42" w:rsidRDefault="003C46EC" w:rsidP="0025651D">
      <w:pPr>
        <w:pStyle w:val="Level3"/>
        <w:numPr>
          <w:ilvl w:val="2"/>
          <w:numId w:val="4"/>
        </w:numPr>
        <w:tabs>
          <w:tab w:val="num" w:pos="0"/>
          <w:tab w:val="left" w:pos="709"/>
        </w:tabs>
        <w:spacing w:after="240"/>
        <w:ind w:left="0" w:firstLine="0"/>
        <w:rPr>
          <w:rFonts w:ascii="Trebuchet MS" w:hAnsi="Trebuchet MS"/>
          <w:b/>
          <w:szCs w:val="20"/>
        </w:rPr>
      </w:pPr>
      <w:r w:rsidRPr="00AD4A42">
        <w:rPr>
          <w:rFonts w:ascii="Trebuchet MS" w:hAnsi="Trebuchet MS"/>
          <w:szCs w:val="20"/>
        </w:rPr>
        <w:t xml:space="preserve">O </w:t>
      </w:r>
      <w:r w:rsidR="00213C54">
        <w:rPr>
          <w:rFonts w:ascii="Trebuchet MS" w:hAnsi="Trebuchet MS"/>
          <w:szCs w:val="20"/>
        </w:rPr>
        <w:t>agente de liquidação</w:t>
      </w:r>
      <w:r w:rsidRPr="00AD4A42">
        <w:rPr>
          <w:rFonts w:ascii="Trebuchet MS" w:hAnsi="Trebuchet MS"/>
          <w:szCs w:val="20"/>
        </w:rPr>
        <w:t xml:space="preserve"> da Emissão </w:t>
      </w:r>
      <w:r w:rsidR="008D7DE9">
        <w:rPr>
          <w:rFonts w:ascii="Trebuchet MS" w:hAnsi="Trebuchet MS"/>
          <w:szCs w:val="20"/>
        </w:rPr>
        <w:t xml:space="preserve">e o </w:t>
      </w:r>
      <w:proofErr w:type="spellStart"/>
      <w:r w:rsidR="008D7DE9">
        <w:rPr>
          <w:rFonts w:ascii="Trebuchet MS" w:hAnsi="Trebuchet MS"/>
          <w:szCs w:val="20"/>
        </w:rPr>
        <w:t>escriturador</w:t>
      </w:r>
      <w:proofErr w:type="spellEnd"/>
      <w:r w:rsidR="008D7DE9">
        <w:rPr>
          <w:rFonts w:ascii="Trebuchet MS" w:hAnsi="Trebuchet MS"/>
          <w:szCs w:val="20"/>
        </w:rPr>
        <w:t xml:space="preserve"> das Debêntures </w:t>
      </w:r>
      <w:r w:rsidRPr="00AD4A42">
        <w:rPr>
          <w:rFonts w:ascii="Trebuchet MS" w:hAnsi="Trebuchet MS"/>
          <w:szCs w:val="20"/>
        </w:rPr>
        <w:t xml:space="preserve">será </w:t>
      </w:r>
      <w:r w:rsidR="008D7DE9">
        <w:rPr>
          <w:rFonts w:ascii="Trebuchet MS" w:hAnsi="Trebuchet MS"/>
          <w:szCs w:val="20"/>
        </w:rPr>
        <w:t>a</w:t>
      </w:r>
      <w:r w:rsidR="008D7DE9" w:rsidRPr="00AD4A42">
        <w:rPr>
          <w:rFonts w:ascii="Trebuchet MS" w:hAnsi="Trebuchet MS"/>
          <w:szCs w:val="20"/>
        </w:rPr>
        <w:t xml:space="preserve"> </w:t>
      </w:r>
      <w:r w:rsidR="00B65867" w:rsidRPr="00433D39">
        <w:rPr>
          <w:rFonts w:ascii="Trebuchet MS" w:hAnsi="Trebuchet MS"/>
          <w:b/>
          <w:bCs/>
          <w:szCs w:val="20"/>
        </w:rPr>
        <w:t>OLIVEIRA TRUST DISTRIBUIDORA DE TÍTULOS E VALORES MOBILIÁRIOS S.A.</w:t>
      </w:r>
      <w:r w:rsidR="008D7DE9" w:rsidRPr="00AD4A42">
        <w:rPr>
          <w:rFonts w:ascii="Trebuchet MS" w:hAnsi="Trebuchet MS" w:cs="Trebuchet MS"/>
          <w:szCs w:val="20"/>
        </w:rPr>
        <w:t xml:space="preserve">, sociedade anônima com sede na Cidade do Rio de Janeiro, Estado do Rio de Janeiro, na Avenida das Américas, n.º 3434, bloco 07, sala 201, CEP 22640-102, inscrita no CNPJ/MF sob o n.º </w:t>
      </w:r>
      <w:r w:rsidR="008D7DE9" w:rsidRPr="00AD4A42">
        <w:rPr>
          <w:rFonts w:ascii="Trebuchet MS" w:hAnsi="Trebuchet MS" w:cs="Trebuchet MS"/>
          <w:szCs w:val="20"/>
          <w:lang w:val="es-ES_tradnl"/>
        </w:rPr>
        <w:t>36.113.876/0001-91</w:t>
      </w:r>
      <w:r w:rsidRPr="00AD4A42">
        <w:rPr>
          <w:rFonts w:ascii="Trebuchet MS" w:hAnsi="Trebuchet MS" w:cs="Trebuchet MS"/>
          <w:szCs w:val="20"/>
        </w:rPr>
        <w:t xml:space="preserve"> </w:t>
      </w:r>
      <w:r w:rsidRPr="00AD4A42">
        <w:rPr>
          <w:rFonts w:ascii="Trebuchet MS" w:hAnsi="Trebuchet MS"/>
          <w:szCs w:val="20"/>
        </w:rPr>
        <w:t>(“</w:t>
      </w:r>
      <w:r w:rsidR="00213C54">
        <w:rPr>
          <w:rFonts w:ascii="Trebuchet MS" w:hAnsi="Trebuchet MS"/>
          <w:szCs w:val="20"/>
          <w:u w:val="single"/>
        </w:rPr>
        <w:t>Agente de Liquidação</w:t>
      </w:r>
      <w:r w:rsidRPr="00AD4A42">
        <w:rPr>
          <w:rFonts w:ascii="Trebuchet MS" w:hAnsi="Trebuchet MS"/>
          <w:szCs w:val="20"/>
        </w:rPr>
        <w:t>”</w:t>
      </w:r>
      <w:r w:rsidR="008D7DE9">
        <w:rPr>
          <w:rFonts w:ascii="Trebuchet MS" w:hAnsi="Trebuchet MS"/>
          <w:szCs w:val="20"/>
        </w:rPr>
        <w:t xml:space="preserve"> ou “</w:t>
      </w:r>
      <w:r w:rsidR="008D7DE9" w:rsidRPr="008D7DE9">
        <w:rPr>
          <w:rFonts w:ascii="Trebuchet MS" w:hAnsi="Trebuchet MS"/>
          <w:szCs w:val="20"/>
          <w:u w:val="single"/>
        </w:rPr>
        <w:t>Escriturador</w:t>
      </w:r>
      <w:r w:rsidR="008D7DE9">
        <w:rPr>
          <w:rFonts w:ascii="Trebuchet MS" w:hAnsi="Trebuchet MS"/>
          <w:szCs w:val="20"/>
        </w:rPr>
        <w:t>”, conforme o caso</w:t>
      </w:r>
      <w:r w:rsidRPr="00AD4A42">
        <w:rPr>
          <w:rFonts w:ascii="Trebuchet MS" w:hAnsi="Trebuchet MS"/>
          <w:szCs w:val="20"/>
        </w:rPr>
        <w:t xml:space="preserve">, cuja definição inclui qualquer outra instituição que venha a suceder o </w:t>
      </w:r>
      <w:r w:rsidR="00213C54">
        <w:rPr>
          <w:rFonts w:ascii="Trebuchet MS" w:hAnsi="Trebuchet MS"/>
          <w:szCs w:val="20"/>
        </w:rPr>
        <w:t>Agente de Liquidação</w:t>
      </w:r>
      <w:r w:rsidRPr="00AD4A42">
        <w:rPr>
          <w:rFonts w:ascii="Trebuchet MS" w:hAnsi="Trebuchet MS"/>
          <w:szCs w:val="20"/>
        </w:rPr>
        <w:t xml:space="preserve"> </w:t>
      </w:r>
      <w:r w:rsidR="008D7DE9">
        <w:rPr>
          <w:rFonts w:ascii="Trebuchet MS" w:hAnsi="Trebuchet MS"/>
          <w:szCs w:val="20"/>
        </w:rPr>
        <w:t xml:space="preserve">ou o Escriturador </w:t>
      </w:r>
      <w:r w:rsidRPr="00AD4A42">
        <w:rPr>
          <w:rFonts w:ascii="Trebuchet MS" w:hAnsi="Trebuchet MS"/>
          <w:szCs w:val="20"/>
        </w:rPr>
        <w:t xml:space="preserve">na prestação dos serviços de </w:t>
      </w:r>
      <w:r w:rsidR="00213C54">
        <w:rPr>
          <w:rFonts w:ascii="Trebuchet MS" w:hAnsi="Trebuchet MS"/>
          <w:szCs w:val="20"/>
        </w:rPr>
        <w:t>agente de liquidação</w:t>
      </w:r>
      <w:r w:rsidRPr="00AD4A42">
        <w:rPr>
          <w:rFonts w:ascii="Trebuchet MS" w:hAnsi="Trebuchet MS"/>
          <w:szCs w:val="20"/>
        </w:rPr>
        <w:t xml:space="preserve"> da Emissão</w:t>
      </w:r>
      <w:r w:rsidR="008D7DE9">
        <w:rPr>
          <w:rFonts w:ascii="Trebuchet MS" w:hAnsi="Trebuchet MS"/>
          <w:szCs w:val="20"/>
        </w:rPr>
        <w:t xml:space="preserve"> ou </w:t>
      </w:r>
      <w:proofErr w:type="spellStart"/>
      <w:r w:rsidR="008D7DE9">
        <w:rPr>
          <w:rFonts w:ascii="Trebuchet MS" w:hAnsi="Trebuchet MS"/>
          <w:szCs w:val="20"/>
        </w:rPr>
        <w:t>escriturador</w:t>
      </w:r>
      <w:proofErr w:type="spellEnd"/>
      <w:r w:rsidR="008D7DE9">
        <w:rPr>
          <w:rFonts w:ascii="Trebuchet MS" w:hAnsi="Trebuchet MS"/>
          <w:szCs w:val="20"/>
        </w:rPr>
        <w:t xml:space="preserve"> das Debêntures</w:t>
      </w:r>
      <w:r w:rsidR="004E2892">
        <w:rPr>
          <w:rFonts w:ascii="Trebuchet MS" w:hAnsi="Trebuchet MS"/>
          <w:szCs w:val="20"/>
        </w:rPr>
        <w:t>)</w:t>
      </w:r>
      <w:r w:rsidRPr="00AD4A42">
        <w:rPr>
          <w:rFonts w:ascii="Trebuchet MS" w:hAnsi="Trebuchet MS"/>
          <w:szCs w:val="20"/>
        </w:rPr>
        <w:t xml:space="preserve">. </w:t>
      </w:r>
    </w:p>
    <w:p w14:paraId="07BE62A9"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Forma e Comprovação da Titularidade das Debêntures</w:t>
      </w:r>
    </w:p>
    <w:p w14:paraId="2DDB90D6"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bookmarkStart w:id="46" w:name="_DV_M70"/>
      <w:bookmarkEnd w:id="46"/>
      <w:r w:rsidRPr="00AD4A42">
        <w:rPr>
          <w:rFonts w:ascii="Trebuchet MS" w:hAnsi="Trebuchet MS"/>
          <w:szCs w:val="20"/>
        </w:rPr>
        <w:t>As Debêntures serão emitidas na forma nominativa e escritural, sem a emissão de certificados e/ou cautelas.</w:t>
      </w:r>
    </w:p>
    <w:p w14:paraId="5B50385C"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bookmarkStart w:id="47" w:name="_DV_M71"/>
      <w:bookmarkEnd w:id="47"/>
      <w:r w:rsidRPr="00AD4A42">
        <w:rPr>
          <w:rFonts w:ascii="Trebuchet MS" w:hAnsi="Trebuchet MS"/>
          <w:szCs w:val="20"/>
        </w:rPr>
        <w:t xml:space="preserve">Para todos os fins de direito, a titularidade das Debêntures será comprovada pelo extrato emitido pelo Escriturador. Adicionalmente, com relação às Debêntures que estiverem custodiadas eletronicamente na B3, será expedido, por esta, extrato em nome do Debenturista, que servirá de comprovante de titularidade de tais Debêntures. </w:t>
      </w:r>
    </w:p>
    <w:p w14:paraId="2F8EFA5D"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Conversibilidade</w:t>
      </w:r>
      <w:r w:rsidRPr="00AD4A42">
        <w:rPr>
          <w:rFonts w:ascii="Trebuchet MS" w:hAnsi="Trebuchet MS"/>
          <w:szCs w:val="20"/>
        </w:rPr>
        <w:t xml:space="preserve"> </w:t>
      </w:r>
    </w:p>
    <w:p w14:paraId="1B278C91"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As Debêntures serão simples, ou seja, não conversíveis em ações ordinárias ou preferenciais da Emissora. </w:t>
      </w:r>
    </w:p>
    <w:p w14:paraId="574854CA"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lastRenderedPageBreak/>
        <w:t>Espécie</w:t>
      </w:r>
      <w:r w:rsidRPr="00AD4A42">
        <w:rPr>
          <w:rFonts w:ascii="Trebuchet MS" w:hAnsi="Trebuchet MS"/>
          <w:szCs w:val="20"/>
        </w:rPr>
        <w:t xml:space="preserve"> </w:t>
      </w:r>
    </w:p>
    <w:p w14:paraId="0CE9B97B" w14:textId="2F6218D0" w:rsidR="00191A3C" w:rsidRPr="00AD4A42" w:rsidRDefault="00191A3C" w:rsidP="00191A3C">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As Debêntures serão da espécie com garantia real, </w:t>
      </w:r>
      <w:r>
        <w:rPr>
          <w:rFonts w:ascii="Trebuchet MS" w:hAnsi="Trebuchet MS"/>
          <w:szCs w:val="20"/>
        </w:rPr>
        <w:t xml:space="preserve">com garantia fidejussória adicional, </w:t>
      </w:r>
      <w:r w:rsidRPr="00AD4A42">
        <w:rPr>
          <w:rFonts w:ascii="Trebuchet MS" w:hAnsi="Trebuchet MS"/>
          <w:szCs w:val="20"/>
        </w:rPr>
        <w:t xml:space="preserve">nos termos do artigo 58, </w:t>
      </w:r>
      <w:r w:rsidRPr="00AD4A42">
        <w:rPr>
          <w:rFonts w:ascii="Trebuchet MS" w:hAnsi="Trebuchet MS"/>
          <w:i/>
          <w:iCs/>
          <w:szCs w:val="20"/>
        </w:rPr>
        <w:t>caput</w:t>
      </w:r>
      <w:r w:rsidRPr="00AD4A42">
        <w:rPr>
          <w:rFonts w:ascii="Trebuchet MS" w:hAnsi="Trebuchet MS"/>
          <w:szCs w:val="20"/>
        </w:rPr>
        <w:t>, da Lei das Sociedades por Ações.</w:t>
      </w:r>
    </w:p>
    <w:p w14:paraId="7D7D4CF7"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Direito de Preferência </w:t>
      </w:r>
    </w:p>
    <w:p w14:paraId="4AFEA328"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Não haverá direito de preferência dos atuais acionistas da Emissora na subscrição das Debêntures. </w:t>
      </w:r>
    </w:p>
    <w:p w14:paraId="25C60016"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Repactuação Programada</w:t>
      </w:r>
    </w:p>
    <w:p w14:paraId="37FE1B91"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As Debêntures não serão objeto de repactuação programada. </w:t>
      </w:r>
    </w:p>
    <w:p w14:paraId="2A745FC5"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48" w:name="_Ref427685207"/>
      <w:r w:rsidRPr="00AD4A42">
        <w:rPr>
          <w:rFonts w:ascii="Trebuchet MS" w:hAnsi="Trebuchet MS"/>
          <w:b/>
          <w:szCs w:val="20"/>
        </w:rPr>
        <w:t>Amortização Programada</w:t>
      </w:r>
      <w:bookmarkEnd w:id="48"/>
      <w:r w:rsidRPr="00AD4A42">
        <w:rPr>
          <w:rFonts w:ascii="Trebuchet MS" w:hAnsi="Trebuchet MS"/>
          <w:b/>
          <w:szCs w:val="20"/>
        </w:rPr>
        <w:t xml:space="preserve"> </w:t>
      </w:r>
    </w:p>
    <w:p w14:paraId="4D8AD717" w14:textId="77777777" w:rsidR="00DF5A2B" w:rsidRPr="00AD4A42" w:rsidRDefault="00DF5A2B" w:rsidP="00DF5A2B">
      <w:pPr>
        <w:pStyle w:val="Level2"/>
        <w:numPr>
          <w:ilvl w:val="0"/>
          <w:numId w:val="0"/>
        </w:numPr>
        <w:tabs>
          <w:tab w:val="left" w:pos="709"/>
        </w:tabs>
        <w:spacing w:before="140" w:after="240"/>
        <w:rPr>
          <w:rFonts w:ascii="Trebuchet MS" w:hAnsi="Trebuchet MS"/>
          <w:i/>
          <w:szCs w:val="20"/>
        </w:rPr>
      </w:pPr>
      <w:r w:rsidRPr="00AD4A42">
        <w:rPr>
          <w:rFonts w:ascii="Trebuchet MS" w:hAnsi="Trebuchet MS"/>
          <w:i/>
          <w:szCs w:val="20"/>
        </w:rPr>
        <w:t>Amortização Programada das Debêntures da 1ª Série</w:t>
      </w:r>
    </w:p>
    <w:p w14:paraId="626A74FB" w14:textId="6EC7243A"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szCs w:val="20"/>
        </w:rPr>
        <w:t xml:space="preserve">Sem prejuízo de eventual Resgate Antecipado Facultativo, da Oferta de Resgate Antecipado e/ou vencimento antecipado das obrigações decorrentes das Debêntures, nos termos previstos nesta Escritura de Emissão, o pagamento do Valor Nominal Unitário </w:t>
      </w:r>
      <w:r w:rsidR="009A76E8" w:rsidRPr="00AD4A42">
        <w:rPr>
          <w:rFonts w:ascii="Trebuchet MS" w:hAnsi="Trebuchet MS"/>
          <w:szCs w:val="20"/>
        </w:rPr>
        <w:t xml:space="preserve">das Debêntures </w:t>
      </w:r>
      <w:r w:rsidR="00DF5A2B" w:rsidRPr="00AD4A42">
        <w:rPr>
          <w:rFonts w:ascii="Trebuchet MS" w:hAnsi="Trebuchet MS"/>
          <w:szCs w:val="20"/>
        </w:rPr>
        <w:t>da 1ª</w:t>
      </w:r>
      <w:r w:rsidR="009A76E8" w:rsidRPr="00AD4A42">
        <w:rPr>
          <w:rFonts w:ascii="Trebuchet MS" w:hAnsi="Trebuchet MS"/>
          <w:szCs w:val="20"/>
        </w:rPr>
        <w:t xml:space="preserve"> Série será realizado a partir do </w:t>
      </w:r>
      <w:r w:rsidR="00D10B68">
        <w:rPr>
          <w:rFonts w:ascii="Trebuchet MS" w:hAnsi="Trebuchet MS"/>
          <w:szCs w:val="20"/>
        </w:rPr>
        <w:t>7</w:t>
      </w:r>
      <w:r w:rsidR="00C2106B" w:rsidRPr="00AD4A42">
        <w:rPr>
          <w:rFonts w:ascii="Trebuchet MS" w:hAnsi="Trebuchet MS"/>
          <w:szCs w:val="20"/>
        </w:rPr>
        <w:t xml:space="preserve">º </w:t>
      </w:r>
      <w:r w:rsidR="009A76E8" w:rsidRPr="00AD4A42">
        <w:rPr>
          <w:rFonts w:ascii="Trebuchet MS" w:hAnsi="Trebuchet MS"/>
          <w:szCs w:val="20"/>
        </w:rPr>
        <w:t>(s</w:t>
      </w:r>
      <w:r w:rsidR="00D10B68">
        <w:rPr>
          <w:rFonts w:ascii="Trebuchet MS" w:hAnsi="Trebuchet MS"/>
          <w:szCs w:val="20"/>
        </w:rPr>
        <w:t>étimo</w:t>
      </w:r>
      <w:r w:rsidRPr="00AD4A42">
        <w:rPr>
          <w:rFonts w:ascii="Trebuchet MS" w:hAnsi="Trebuchet MS"/>
          <w:szCs w:val="20"/>
        </w:rPr>
        <w:t>) mês, contado da Data de</w:t>
      </w:r>
      <w:r w:rsidR="009A76E8" w:rsidRPr="00AD4A42">
        <w:rPr>
          <w:rFonts w:ascii="Trebuchet MS" w:hAnsi="Trebuchet MS"/>
          <w:szCs w:val="20"/>
        </w:rPr>
        <w:t xml:space="preserve"> Emissão, em </w:t>
      </w:r>
      <w:r w:rsidR="00C2106B">
        <w:rPr>
          <w:rFonts w:ascii="Trebuchet MS" w:hAnsi="Trebuchet MS"/>
          <w:szCs w:val="20"/>
        </w:rPr>
        <w:t>3</w:t>
      </w:r>
      <w:r w:rsidR="00D10B68">
        <w:rPr>
          <w:rFonts w:ascii="Trebuchet MS" w:hAnsi="Trebuchet MS"/>
          <w:szCs w:val="20"/>
        </w:rPr>
        <w:t>0</w:t>
      </w:r>
      <w:r w:rsidR="00C2106B" w:rsidRPr="00AD4A42">
        <w:rPr>
          <w:rFonts w:ascii="Trebuchet MS" w:hAnsi="Trebuchet MS"/>
          <w:szCs w:val="20"/>
        </w:rPr>
        <w:t xml:space="preserve"> </w:t>
      </w:r>
      <w:r w:rsidR="009A76E8" w:rsidRPr="00AD4A42">
        <w:rPr>
          <w:rFonts w:ascii="Trebuchet MS" w:hAnsi="Trebuchet MS"/>
          <w:szCs w:val="20"/>
        </w:rPr>
        <w:t>(trinta</w:t>
      </w:r>
      <w:r w:rsidRPr="00AD4A42">
        <w:rPr>
          <w:rFonts w:ascii="Trebuchet MS" w:hAnsi="Trebuchet MS"/>
          <w:szCs w:val="20"/>
        </w:rPr>
        <w:t xml:space="preserve">) parcelas mensais e sucessivas, sempre no dia </w:t>
      </w:r>
      <w:r w:rsidR="00FF0EA7">
        <w:rPr>
          <w:rFonts w:ascii="Trebuchet MS" w:hAnsi="Trebuchet MS"/>
          <w:szCs w:val="20"/>
        </w:rPr>
        <w:t>14</w:t>
      </w:r>
      <w:r w:rsidR="00FF0EA7" w:rsidRPr="00AD4A42">
        <w:rPr>
          <w:rFonts w:ascii="Trebuchet MS" w:hAnsi="Trebuchet MS"/>
          <w:szCs w:val="20"/>
        </w:rPr>
        <w:t xml:space="preserve"> </w:t>
      </w:r>
      <w:r w:rsidRPr="00AD4A42">
        <w:rPr>
          <w:rFonts w:ascii="Trebuchet MS" w:hAnsi="Trebuchet MS"/>
          <w:szCs w:val="20"/>
        </w:rPr>
        <w:t xml:space="preserve">de cada mês, sendo o primeiro pagamento em </w:t>
      </w:r>
      <w:r w:rsidR="00FF0EA7">
        <w:rPr>
          <w:rFonts w:ascii="Trebuchet MS" w:hAnsi="Trebuchet MS"/>
          <w:szCs w:val="20"/>
        </w:rPr>
        <w:t>14</w:t>
      </w:r>
      <w:r w:rsidR="00FF0EA7" w:rsidRPr="00AD4A42">
        <w:rPr>
          <w:rFonts w:ascii="Trebuchet MS" w:hAnsi="Trebuchet MS"/>
          <w:szCs w:val="20"/>
        </w:rPr>
        <w:t xml:space="preserve"> </w:t>
      </w:r>
      <w:r w:rsidR="009A76E8" w:rsidRPr="00AD4A42">
        <w:rPr>
          <w:rFonts w:ascii="Trebuchet MS" w:hAnsi="Trebuchet MS"/>
          <w:szCs w:val="20"/>
        </w:rPr>
        <w:t xml:space="preserve">de </w:t>
      </w:r>
      <w:r w:rsidR="00D10B68">
        <w:rPr>
          <w:rFonts w:ascii="Trebuchet MS" w:hAnsi="Trebuchet MS"/>
          <w:szCs w:val="20"/>
        </w:rPr>
        <w:t>abril</w:t>
      </w:r>
      <w:r w:rsidR="00C2106B" w:rsidRPr="00AD4A42">
        <w:rPr>
          <w:rFonts w:ascii="Trebuchet MS" w:hAnsi="Trebuchet MS"/>
          <w:szCs w:val="20"/>
        </w:rPr>
        <w:t xml:space="preserve"> </w:t>
      </w:r>
      <w:r w:rsidR="009A76E8" w:rsidRPr="00AD4A42">
        <w:rPr>
          <w:rFonts w:ascii="Trebuchet MS" w:hAnsi="Trebuchet MS"/>
          <w:szCs w:val="20"/>
        </w:rPr>
        <w:t>de 2019</w:t>
      </w:r>
      <w:r w:rsidRPr="00AD4A42">
        <w:rPr>
          <w:rFonts w:ascii="Trebuchet MS" w:hAnsi="Trebuchet MS"/>
          <w:szCs w:val="20"/>
        </w:rPr>
        <w:t>, conforme tabela abaixo:</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3119"/>
        <w:gridCol w:w="3827"/>
      </w:tblGrid>
      <w:tr w:rsidR="009A76E8" w:rsidRPr="00AD4A42" w14:paraId="3B92786A" w14:textId="77777777" w:rsidTr="00213C54">
        <w:tc>
          <w:tcPr>
            <w:tcW w:w="1417" w:type="dxa"/>
            <w:shd w:val="clear" w:color="auto" w:fill="D9D9D9"/>
            <w:vAlign w:val="center"/>
          </w:tcPr>
          <w:p w14:paraId="2916A30B" w14:textId="77777777" w:rsidR="009A76E8" w:rsidRPr="00AD4A42" w:rsidRDefault="009A76E8" w:rsidP="00C7064F">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Amortização</w:t>
            </w:r>
          </w:p>
        </w:tc>
        <w:tc>
          <w:tcPr>
            <w:tcW w:w="3119" w:type="dxa"/>
            <w:shd w:val="clear" w:color="auto" w:fill="D9D9D9"/>
            <w:vAlign w:val="center"/>
          </w:tcPr>
          <w:p w14:paraId="64799903" w14:textId="77777777" w:rsidR="009A76E8" w:rsidRPr="00AD4A42" w:rsidRDefault="009A76E8" w:rsidP="00C7064F">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Data da Amortização</w:t>
            </w:r>
          </w:p>
        </w:tc>
        <w:tc>
          <w:tcPr>
            <w:tcW w:w="3827" w:type="dxa"/>
            <w:shd w:val="clear" w:color="auto" w:fill="D9D9D9"/>
            <w:vAlign w:val="center"/>
          </w:tcPr>
          <w:p w14:paraId="27EFF4E3" w14:textId="77777777" w:rsidR="009A76E8" w:rsidRPr="00AD4A42" w:rsidRDefault="009A76E8" w:rsidP="00C7064F">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Percentual do Valor</w:t>
            </w:r>
            <w:r w:rsidR="0098763C" w:rsidRPr="00AD4A42">
              <w:rPr>
                <w:rFonts w:ascii="Trebuchet MS" w:hAnsi="Trebuchet MS"/>
                <w:b/>
                <w:szCs w:val="20"/>
              </w:rPr>
              <w:t xml:space="preserve"> Nominal Unitário da </w:t>
            </w:r>
            <w:r w:rsidR="00E774DD" w:rsidRPr="00AD4A42">
              <w:rPr>
                <w:rFonts w:ascii="Trebuchet MS" w:hAnsi="Trebuchet MS"/>
                <w:b/>
                <w:szCs w:val="20"/>
              </w:rPr>
              <w:t>1ª</w:t>
            </w:r>
            <w:r w:rsidR="0098763C" w:rsidRPr="00AD4A42">
              <w:rPr>
                <w:rFonts w:ascii="Trebuchet MS" w:hAnsi="Trebuchet MS"/>
                <w:b/>
                <w:szCs w:val="20"/>
              </w:rPr>
              <w:t xml:space="preserve"> Série</w:t>
            </w:r>
            <w:r w:rsidRPr="00AD4A42">
              <w:rPr>
                <w:rFonts w:ascii="Trebuchet MS" w:hAnsi="Trebuchet MS"/>
                <w:b/>
                <w:szCs w:val="20"/>
              </w:rPr>
              <w:t xml:space="preserve"> a </w:t>
            </w:r>
            <w:proofErr w:type="gramStart"/>
            <w:r w:rsidRPr="00AD4A42">
              <w:rPr>
                <w:rFonts w:ascii="Trebuchet MS" w:hAnsi="Trebuchet MS"/>
                <w:b/>
                <w:szCs w:val="20"/>
              </w:rPr>
              <w:t>ser Amortizado</w:t>
            </w:r>
            <w:proofErr w:type="gramEnd"/>
            <w:r w:rsidRPr="00AD4A42">
              <w:rPr>
                <w:rFonts w:ascii="Trebuchet MS" w:hAnsi="Trebuchet MS"/>
                <w:b/>
                <w:szCs w:val="20"/>
              </w:rPr>
              <w:t xml:space="preserve"> (%)</w:t>
            </w:r>
          </w:p>
        </w:tc>
      </w:tr>
      <w:tr w:rsidR="008A0664" w:rsidRPr="00AD4A42" w14:paraId="3E7F1F69" w14:textId="77777777" w:rsidTr="00213C54">
        <w:tc>
          <w:tcPr>
            <w:tcW w:w="1417" w:type="dxa"/>
            <w:shd w:val="clear" w:color="auto" w:fill="auto"/>
          </w:tcPr>
          <w:p w14:paraId="5DBA57DE" w14:textId="0B40170B" w:rsidR="008A0664" w:rsidRPr="00AD4A42" w:rsidRDefault="008A0664" w:rsidP="008A0664">
            <w:pPr>
              <w:pStyle w:val="Level3"/>
              <w:numPr>
                <w:ilvl w:val="0"/>
                <w:numId w:val="0"/>
              </w:numPr>
              <w:tabs>
                <w:tab w:val="left" w:pos="709"/>
              </w:tabs>
              <w:spacing w:after="0"/>
              <w:jc w:val="center"/>
              <w:rPr>
                <w:rFonts w:ascii="Trebuchet MS" w:hAnsi="Trebuchet MS"/>
                <w:szCs w:val="20"/>
              </w:rPr>
            </w:pPr>
            <w:r w:rsidRPr="00AD4A42">
              <w:rPr>
                <w:rFonts w:ascii="Trebuchet MS" w:hAnsi="Trebuchet MS"/>
                <w:szCs w:val="20"/>
              </w:rPr>
              <w:t>1ª</w:t>
            </w:r>
          </w:p>
        </w:tc>
        <w:tc>
          <w:tcPr>
            <w:tcW w:w="3119" w:type="dxa"/>
            <w:shd w:val="clear" w:color="auto" w:fill="auto"/>
          </w:tcPr>
          <w:p w14:paraId="50C9BBF6" w14:textId="4FF7F3B9" w:rsidR="008A0664" w:rsidRPr="00AD4A42" w:rsidDel="00FF0EA7" w:rsidRDefault="008A0664" w:rsidP="008A0664">
            <w:pPr>
              <w:pStyle w:val="Level3"/>
              <w:numPr>
                <w:ilvl w:val="0"/>
                <w:numId w:val="0"/>
              </w:numPr>
              <w:tabs>
                <w:tab w:val="left" w:pos="709"/>
              </w:tabs>
              <w:spacing w:after="0"/>
              <w:jc w:val="center"/>
              <w:rPr>
                <w:rFonts w:ascii="Trebuchet MS" w:hAnsi="Trebuchet MS"/>
                <w:szCs w:val="20"/>
              </w:rPr>
            </w:pPr>
            <w:r>
              <w:rPr>
                <w:rFonts w:ascii="Trebuchet MS" w:hAnsi="Trebuchet MS"/>
                <w:szCs w:val="20"/>
              </w:rPr>
              <w:t>14</w:t>
            </w:r>
            <w:r w:rsidRPr="00AD4A42">
              <w:rPr>
                <w:rFonts w:ascii="Trebuchet MS" w:hAnsi="Trebuchet MS"/>
                <w:szCs w:val="20"/>
              </w:rPr>
              <w:t xml:space="preserve"> de abril de 2019</w:t>
            </w:r>
          </w:p>
        </w:tc>
        <w:tc>
          <w:tcPr>
            <w:tcW w:w="3827" w:type="dxa"/>
            <w:shd w:val="clear" w:color="auto" w:fill="auto"/>
          </w:tcPr>
          <w:p w14:paraId="663C9DD0" w14:textId="1A7574A6" w:rsidR="008A0664" w:rsidRDefault="008A0664" w:rsidP="008A0664">
            <w:pPr>
              <w:pStyle w:val="Level3"/>
              <w:numPr>
                <w:ilvl w:val="0"/>
                <w:numId w:val="0"/>
              </w:numPr>
              <w:tabs>
                <w:tab w:val="left" w:pos="709"/>
              </w:tabs>
              <w:spacing w:after="0"/>
              <w:jc w:val="center"/>
              <w:rPr>
                <w:rFonts w:ascii="Trebuchet MS" w:hAnsi="Trebuchet MS"/>
                <w:szCs w:val="20"/>
              </w:rPr>
            </w:pPr>
            <w:r>
              <w:rPr>
                <w:rFonts w:ascii="Trebuchet MS" w:hAnsi="Trebuchet MS"/>
                <w:szCs w:val="20"/>
              </w:rPr>
              <w:t>3,3400</w:t>
            </w:r>
            <w:r w:rsidRPr="00AD4A42">
              <w:rPr>
                <w:rFonts w:ascii="Trebuchet MS" w:hAnsi="Trebuchet MS"/>
                <w:szCs w:val="20"/>
              </w:rPr>
              <w:t>%</w:t>
            </w:r>
          </w:p>
        </w:tc>
      </w:tr>
      <w:tr w:rsidR="008A0664" w:rsidRPr="00AD4A42" w14:paraId="0B31E58B" w14:textId="77777777" w:rsidTr="00213C54">
        <w:tc>
          <w:tcPr>
            <w:tcW w:w="1417" w:type="dxa"/>
            <w:shd w:val="clear" w:color="auto" w:fill="auto"/>
          </w:tcPr>
          <w:p w14:paraId="7D224D13" w14:textId="6B1658D3"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2ª</w:t>
            </w:r>
          </w:p>
        </w:tc>
        <w:tc>
          <w:tcPr>
            <w:tcW w:w="3119" w:type="dxa"/>
            <w:shd w:val="clear" w:color="auto" w:fill="auto"/>
          </w:tcPr>
          <w:p w14:paraId="27F3D88D" w14:textId="26BDCCF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maio de 2019</w:t>
            </w:r>
          </w:p>
        </w:tc>
        <w:tc>
          <w:tcPr>
            <w:tcW w:w="3827" w:type="dxa"/>
            <w:shd w:val="clear" w:color="auto" w:fill="auto"/>
          </w:tcPr>
          <w:p w14:paraId="50C75C6F" w14:textId="72032A05"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Pr>
                <w:rFonts w:ascii="Trebuchet MS" w:hAnsi="Trebuchet MS"/>
                <w:szCs w:val="20"/>
              </w:rPr>
              <w:t>3,3400</w:t>
            </w:r>
            <w:r w:rsidRPr="00AD4A42">
              <w:rPr>
                <w:rFonts w:ascii="Trebuchet MS" w:hAnsi="Trebuchet MS"/>
                <w:szCs w:val="20"/>
              </w:rPr>
              <w:t>%</w:t>
            </w:r>
          </w:p>
        </w:tc>
      </w:tr>
      <w:tr w:rsidR="008A0664" w:rsidRPr="00AD4A42" w14:paraId="7ABE4D25" w14:textId="77777777" w:rsidTr="00213C54">
        <w:tc>
          <w:tcPr>
            <w:tcW w:w="1417" w:type="dxa"/>
            <w:shd w:val="clear" w:color="auto" w:fill="auto"/>
          </w:tcPr>
          <w:p w14:paraId="143FC976" w14:textId="54320E8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3ª</w:t>
            </w:r>
          </w:p>
        </w:tc>
        <w:tc>
          <w:tcPr>
            <w:tcW w:w="3119" w:type="dxa"/>
            <w:shd w:val="clear" w:color="auto" w:fill="auto"/>
          </w:tcPr>
          <w:p w14:paraId="6E205DAD" w14:textId="3DBBA4A8"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junho de 2019</w:t>
            </w:r>
          </w:p>
        </w:tc>
        <w:tc>
          <w:tcPr>
            <w:tcW w:w="3827" w:type="dxa"/>
            <w:shd w:val="clear" w:color="auto" w:fill="auto"/>
          </w:tcPr>
          <w:p w14:paraId="6AB69D52" w14:textId="7931AB63"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12DB8329" w14:textId="77777777" w:rsidTr="00213C54">
        <w:tc>
          <w:tcPr>
            <w:tcW w:w="1417" w:type="dxa"/>
            <w:shd w:val="clear" w:color="auto" w:fill="auto"/>
          </w:tcPr>
          <w:p w14:paraId="71A27608" w14:textId="039A00FF"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4ª</w:t>
            </w:r>
          </w:p>
        </w:tc>
        <w:tc>
          <w:tcPr>
            <w:tcW w:w="3119" w:type="dxa"/>
            <w:shd w:val="clear" w:color="auto" w:fill="auto"/>
          </w:tcPr>
          <w:p w14:paraId="0096F8D6" w14:textId="7744C5F6"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julho de 2019</w:t>
            </w:r>
          </w:p>
        </w:tc>
        <w:tc>
          <w:tcPr>
            <w:tcW w:w="3827" w:type="dxa"/>
            <w:shd w:val="clear" w:color="auto" w:fill="auto"/>
          </w:tcPr>
          <w:p w14:paraId="3AD4DAD2" w14:textId="7F155A39"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26C573DE" w14:textId="77777777" w:rsidTr="00213C54">
        <w:tc>
          <w:tcPr>
            <w:tcW w:w="1417" w:type="dxa"/>
            <w:shd w:val="clear" w:color="auto" w:fill="auto"/>
          </w:tcPr>
          <w:p w14:paraId="0A4364CF" w14:textId="11B78664"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5ª</w:t>
            </w:r>
          </w:p>
        </w:tc>
        <w:tc>
          <w:tcPr>
            <w:tcW w:w="3119" w:type="dxa"/>
            <w:shd w:val="clear" w:color="auto" w:fill="auto"/>
          </w:tcPr>
          <w:p w14:paraId="567F136B" w14:textId="449B1588"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agosto de 2019</w:t>
            </w:r>
          </w:p>
        </w:tc>
        <w:tc>
          <w:tcPr>
            <w:tcW w:w="3827" w:type="dxa"/>
            <w:shd w:val="clear" w:color="auto" w:fill="auto"/>
          </w:tcPr>
          <w:p w14:paraId="6418CEE1" w14:textId="54EE3CC7"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0FB742EA" w14:textId="77777777" w:rsidTr="00213C54">
        <w:tc>
          <w:tcPr>
            <w:tcW w:w="1417" w:type="dxa"/>
            <w:shd w:val="clear" w:color="auto" w:fill="auto"/>
          </w:tcPr>
          <w:p w14:paraId="7FFAD539" w14:textId="721D8F4A"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6ª</w:t>
            </w:r>
          </w:p>
        </w:tc>
        <w:tc>
          <w:tcPr>
            <w:tcW w:w="3119" w:type="dxa"/>
            <w:shd w:val="clear" w:color="auto" w:fill="auto"/>
          </w:tcPr>
          <w:p w14:paraId="54D2FA25" w14:textId="6E20782F"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setembro de 2019</w:t>
            </w:r>
          </w:p>
        </w:tc>
        <w:tc>
          <w:tcPr>
            <w:tcW w:w="3827" w:type="dxa"/>
            <w:shd w:val="clear" w:color="auto" w:fill="auto"/>
          </w:tcPr>
          <w:p w14:paraId="3CD342D2" w14:textId="269B6932"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31F34254" w14:textId="77777777" w:rsidTr="00213C54">
        <w:tc>
          <w:tcPr>
            <w:tcW w:w="1417" w:type="dxa"/>
            <w:shd w:val="clear" w:color="auto" w:fill="auto"/>
          </w:tcPr>
          <w:p w14:paraId="048ECF92" w14:textId="2025C0A5"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7ª</w:t>
            </w:r>
          </w:p>
        </w:tc>
        <w:tc>
          <w:tcPr>
            <w:tcW w:w="3119" w:type="dxa"/>
            <w:shd w:val="clear" w:color="auto" w:fill="auto"/>
          </w:tcPr>
          <w:p w14:paraId="75BDCF3B" w14:textId="5FAAF40F"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outubro de 2019</w:t>
            </w:r>
          </w:p>
        </w:tc>
        <w:tc>
          <w:tcPr>
            <w:tcW w:w="3827" w:type="dxa"/>
            <w:shd w:val="clear" w:color="auto" w:fill="auto"/>
          </w:tcPr>
          <w:p w14:paraId="0DC3F74F" w14:textId="56624B32"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4104EB6A" w14:textId="77777777" w:rsidTr="00213C54">
        <w:tc>
          <w:tcPr>
            <w:tcW w:w="1417" w:type="dxa"/>
            <w:shd w:val="clear" w:color="auto" w:fill="auto"/>
          </w:tcPr>
          <w:p w14:paraId="5C4465EF" w14:textId="647A9A31"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8ª</w:t>
            </w:r>
          </w:p>
        </w:tc>
        <w:tc>
          <w:tcPr>
            <w:tcW w:w="3119" w:type="dxa"/>
            <w:shd w:val="clear" w:color="auto" w:fill="auto"/>
          </w:tcPr>
          <w:p w14:paraId="47075E5C" w14:textId="0D5409C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novembro de 2019</w:t>
            </w:r>
          </w:p>
        </w:tc>
        <w:tc>
          <w:tcPr>
            <w:tcW w:w="3827" w:type="dxa"/>
            <w:shd w:val="clear" w:color="auto" w:fill="auto"/>
          </w:tcPr>
          <w:p w14:paraId="00BBD5C7" w14:textId="50185284"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64576AAD" w14:textId="77777777" w:rsidTr="00213C54">
        <w:tc>
          <w:tcPr>
            <w:tcW w:w="1417" w:type="dxa"/>
            <w:shd w:val="clear" w:color="auto" w:fill="auto"/>
          </w:tcPr>
          <w:p w14:paraId="74C81D38" w14:textId="44141E6F"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9ª</w:t>
            </w:r>
          </w:p>
        </w:tc>
        <w:tc>
          <w:tcPr>
            <w:tcW w:w="3119" w:type="dxa"/>
            <w:shd w:val="clear" w:color="auto" w:fill="auto"/>
          </w:tcPr>
          <w:p w14:paraId="3C15DF3C" w14:textId="21D88A3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dezembro de 2019</w:t>
            </w:r>
          </w:p>
        </w:tc>
        <w:tc>
          <w:tcPr>
            <w:tcW w:w="3827" w:type="dxa"/>
            <w:shd w:val="clear" w:color="auto" w:fill="auto"/>
          </w:tcPr>
          <w:p w14:paraId="2E21DE3C" w14:textId="56C4376E"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00399D6C" w14:textId="77777777" w:rsidTr="00213C54">
        <w:tc>
          <w:tcPr>
            <w:tcW w:w="1417" w:type="dxa"/>
            <w:shd w:val="clear" w:color="auto" w:fill="auto"/>
          </w:tcPr>
          <w:p w14:paraId="08A4689C" w14:textId="0311CEBB"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10ª</w:t>
            </w:r>
          </w:p>
        </w:tc>
        <w:tc>
          <w:tcPr>
            <w:tcW w:w="3119" w:type="dxa"/>
            <w:shd w:val="clear" w:color="auto" w:fill="auto"/>
          </w:tcPr>
          <w:p w14:paraId="264DE285" w14:textId="751E38E5"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janeiro de 2020</w:t>
            </w:r>
          </w:p>
        </w:tc>
        <w:tc>
          <w:tcPr>
            <w:tcW w:w="3827" w:type="dxa"/>
            <w:shd w:val="clear" w:color="auto" w:fill="auto"/>
          </w:tcPr>
          <w:p w14:paraId="14F7C47D" w14:textId="56A2888E"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3,3400%</w:t>
            </w:r>
          </w:p>
        </w:tc>
      </w:tr>
      <w:tr w:rsidR="008A0664" w:rsidRPr="00AD4A42" w14:paraId="34161C41" w14:textId="77777777" w:rsidTr="00213C54">
        <w:tc>
          <w:tcPr>
            <w:tcW w:w="1417" w:type="dxa"/>
            <w:shd w:val="clear" w:color="auto" w:fill="auto"/>
          </w:tcPr>
          <w:p w14:paraId="3D58D994" w14:textId="4304511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11ª</w:t>
            </w:r>
          </w:p>
        </w:tc>
        <w:tc>
          <w:tcPr>
            <w:tcW w:w="3119" w:type="dxa"/>
            <w:shd w:val="clear" w:color="auto" w:fill="auto"/>
          </w:tcPr>
          <w:p w14:paraId="149FD617" w14:textId="0E0B11F1"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fevereiro de 2020</w:t>
            </w:r>
          </w:p>
        </w:tc>
        <w:tc>
          <w:tcPr>
            <w:tcW w:w="3827" w:type="dxa"/>
            <w:shd w:val="clear" w:color="auto" w:fill="auto"/>
          </w:tcPr>
          <w:p w14:paraId="52E4F19E" w14:textId="192B0F88"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373911">
              <w:rPr>
                <w:rFonts w:ascii="Trebuchet MS" w:hAnsi="Trebuchet MS"/>
                <w:szCs w:val="20"/>
              </w:rPr>
              <w:t>3,3</w:t>
            </w:r>
            <w:r>
              <w:rPr>
                <w:rFonts w:ascii="Trebuchet MS" w:hAnsi="Trebuchet MS"/>
                <w:szCs w:val="20"/>
              </w:rPr>
              <w:t>3</w:t>
            </w:r>
            <w:r w:rsidRPr="00373911">
              <w:rPr>
                <w:rFonts w:ascii="Trebuchet MS" w:hAnsi="Trebuchet MS"/>
                <w:szCs w:val="20"/>
              </w:rPr>
              <w:t>00%</w:t>
            </w:r>
          </w:p>
        </w:tc>
      </w:tr>
      <w:tr w:rsidR="008A0664" w:rsidRPr="00AD4A42" w14:paraId="2BD963FC" w14:textId="77777777" w:rsidTr="00213C54">
        <w:tc>
          <w:tcPr>
            <w:tcW w:w="1417" w:type="dxa"/>
            <w:shd w:val="clear" w:color="auto" w:fill="auto"/>
          </w:tcPr>
          <w:p w14:paraId="4F46CBFE" w14:textId="3BAC0F66"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12ª</w:t>
            </w:r>
          </w:p>
        </w:tc>
        <w:tc>
          <w:tcPr>
            <w:tcW w:w="3119" w:type="dxa"/>
            <w:shd w:val="clear" w:color="auto" w:fill="auto"/>
          </w:tcPr>
          <w:p w14:paraId="6A0CBC11" w14:textId="1BB4083A"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março de 2020</w:t>
            </w:r>
          </w:p>
        </w:tc>
        <w:tc>
          <w:tcPr>
            <w:tcW w:w="3827" w:type="dxa"/>
            <w:shd w:val="clear" w:color="auto" w:fill="auto"/>
          </w:tcPr>
          <w:p w14:paraId="0597CE7E" w14:textId="70DE3A76"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Pr>
                <w:rFonts w:ascii="Trebuchet MS" w:hAnsi="Trebuchet MS"/>
                <w:szCs w:val="20"/>
              </w:rPr>
              <w:t>3,3300</w:t>
            </w:r>
            <w:r w:rsidRPr="00AD4A42">
              <w:rPr>
                <w:rFonts w:ascii="Trebuchet MS" w:hAnsi="Trebuchet MS"/>
                <w:szCs w:val="20"/>
              </w:rPr>
              <w:t>%</w:t>
            </w:r>
          </w:p>
        </w:tc>
      </w:tr>
      <w:tr w:rsidR="008A0664" w:rsidRPr="00AD4A42" w14:paraId="6C0A0327" w14:textId="77777777" w:rsidTr="00213C54">
        <w:tc>
          <w:tcPr>
            <w:tcW w:w="1417" w:type="dxa"/>
            <w:shd w:val="clear" w:color="auto" w:fill="auto"/>
          </w:tcPr>
          <w:p w14:paraId="4DDD7477" w14:textId="34E3154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13ª</w:t>
            </w:r>
          </w:p>
        </w:tc>
        <w:tc>
          <w:tcPr>
            <w:tcW w:w="3119" w:type="dxa"/>
            <w:shd w:val="clear" w:color="auto" w:fill="auto"/>
          </w:tcPr>
          <w:p w14:paraId="43C9E2BB" w14:textId="42D5F374"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abril de 2020</w:t>
            </w:r>
          </w:p>
        </w:tc>
        <w:tc>
          <w:tcPr>
            <w:tcW w:w="3827" w:type="dxa"/>
            <w:shd w:val="clear" w:color="auto" w:fill="auto"/>
          </w:tcPr>
          <w:p w14:paraId="330BF02F" w14:textId="5009DA11"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30988F2D" w14:textId="77777777" w:rsidTr="00213C54">
        <w:tc>
          <w:tcPr>
            <w:tcW w:w="1417" w:type="dxa"/>
            <w:shd w:val="clear" w:color="auto" w:fill="auto"/>
          </w:tcPr>
          <w:p w14:paraId="5727E554" w14:textId="1DEC77F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14ª</w:t>
            </w:r>
          </w:p>
        </w:tc>
        <w:tc>
          <w:tcPr>
            <w:tcW w:w="3119" w:type="dxa"/>
            <w:shd w:val="clear" w:color="auto" w:fill="auto"/>
          </w:tcPr>
          <w:p w14:paraId="3095B297" w14:textId="2A532B63"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maio de 2020</w:t>
            </w:r>
          </w:p>
        </w:tc>
        <w:tc>
          <w:tcPr>
            <w:tcW w:w="3827" w:type="dxa"/>
            <w:shd w:val="clear" w:color="auto" w:fill="auto"/>
          </w:tcPr>
          <w:p w14:paraId="79F113FB" w14:textId="7B74EEC3"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6DC1ADDC" w14:textId="77777777" w:rsidTr="00213C54">
        <w:tc>
          <w:tcPr>
            <w:tcW w:w="1417" w:type="dxa"/>
            <w:shd w:val="clear" w:color="auto" w:fill="auto"/>
          </w:tcPr>
          <w:p w14:paraId="67B98916" w14:textId="5CCF6E6F"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15ª</w:t>
            </w:r>
          </w:p>
        </w:tc>
        <w:tc>
          <w:tcPr>
            <w:tcW w:w="3119" w:type="dxa"/>
            <w:shd w:val="clear" w:color="auto" w:fill="auto"/>
          </w:tcPr>
          <w:p w14:paraId="53CD05BB" w14:textId="455A3C5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junho de 2020</w:t>
            </w:r>
          </w:p>
        </w:tc>
        <w:tc>
          <w:tcPr>
            <w:tcW w:w="3827" w:type="dxa"/>
            <w:shd w:val="clear" w:color="auto" w:fill="auto"/>
          </w:tcPr>
          <w:p w14:paraId="7B61B09F" w14:textId="10662182"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1EABE864" w14:textId="77777777" w:rsidTr="00213C54">
        <w:tc>
          <w:tcPr>
            <w:tcW w:w="1417" w:type="dxa"/>
            <w:shd w:val="clear" w:color="auto" w:fill="auto"/>
          </w:tcPr>
          <w:p w14:paraId="3A37B28E" w14:textId="6E4C788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16ª</w:t>
            </w:r>
          </w:p>
        </w:tc>
        <w:tc>
          <w:tcPr>
            <w:tcW w:w="3119" w:type="dxa"/>
            <w:shd w:val="clear" w:color="auto" w:fill="auto"/>
          </w:tcPr>
          <w:p w14:paraId="05C9BF24" w14:textId="44ACC35B"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julho de 2020</w:t>
            </w:r>
          </w:p>
        </w:tc>
        <w:tc>
          <w:tcPr>
            <w:tcW w:w="3827" w:type="dxa"/>
            <w:shd w:val="clear" w:color="auto" w:fill="auto"/>
          </w:tcPr>
          <w:p w14:paraId="27B67B7B" w14:textId="22A98505"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64265C8F" w14:textId="77777777" w:rsidTr="00213C54">
        <w:tc>
          <w:tcPr>
            <w:tcW w:w="1417" w:type="dxa"/>
            <w:shd w:val="clear" w:color="auto" w:fill="auto"/>
          </w:tcPr>
          <w:p w14:paraId="43FEFB7A" w14:textId="4FFEBF3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17ª</w:t>
            </w:r>
          </w:p>
        </w:tc>
        <w:tc>
          <w:tcPr>
            <w:tcW w:w="3119" w:type="dxa"/>
            <w:shd w:val="clear" w:color="auto" w:fill="auto"/>
          </w:tcPr>
          <w:p w14:paraId="2802452C" w14:textId="57AA068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agosto de 2020</w:t>
            </w:r>
          </w:p>
        </w:tc>
        <w:tc>
          <w:tcPr>
            <w:tcW w:w="3827" w:type="dxa"/>
            <w:shd w:val="clear" w:color="auto" w:fill="auto"/>
          </w:tcPr>
          <w:p w14:paraId="7A247841" w14:textId="0BEEEE07"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629F7CBD" w14:textId="77777777" w:rsidTr="00213C54">
        <w:tc>
          <w:tcPr>
            <w:tcW w:w="1417" w:type="dxa"/>
            <w:shd w:val="clear" w:color="auto" w:fill="auto"/>
          </w:tcPr>
          <w:p w14:paraId="2EB9B909" w14:textId="746C514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18ª</w:t>
            </w:r>
          </w:p>
        </w:tc>
        <w:tc>
          <w:tcPr>
            <w:tcW w:w="3119" w:type="dxa"/>
            <w:shd w:val="clear" w:color="auto" w:fill="auto"/>
          </w:tcPr>
          <w:p w14:paraId="25FC5501" w14:textId="33B30E4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setembro de 2020</w:t>
            </w:r>
          </w:p>
        </w:tc>
        <w:tc>
          <w:tcPr>
            <w:tcW w:w="3827" w:type="dxa"/>
            <w:shd w:val="clear" w:color="auto" w:fill="auto"/>
          </w:tcPr>
          <w:p w14:paraId="5C55CCD2" w14:textId="5028CBFF"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42F08B98" w14:textId="77777777" w:rsidTr="00213C54">
        <w:tc>
          <w:tcPr>
            <w:tcW w:w="1417" w:type="dxa"/>
            <w:shd w:val="clear" w:color="auto" w:fill="auto"/>
          </w:tcPr>
          <w:p w14:paraId="1B814072" w14:textId="5FEEE03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19ª</w:t>
            </w:r>
          </w:p>
        </w:tc>
        <w:tc>
          <w:tcPr>
            <w:tcW w:w="3119" w:type="dxa"/>
            <w:shd w:val="clear" w:color="auto" w:fill="auto"/>
          </w:tcPr>
          <w:p w14:paraId="48920A77" w14:textId="4B3322EB"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outubro de 2020</w:t>
            </w:r>
          </w:p>
        </w:tc>
        <w:tc>
          <w:tcPr>
            <w:tcW w:w="3827" w:type="dxa"/>
            <w:shd w:val="clear" w:color="auto" w:fill="auto"/>
          </w:tcPr>
          <w:p w14:paraId="25A841C9" w14:textId="1473A72D"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5076E9C1" w14:textId="77777777" w:rsidTr="00213C54">
        <w:tc>
          <w:tcPr>
            <w:tcW w:w="1417" w:type="dxa"/>
            <w:shd w:val="clear" w:color="auto" w:fill="auto"/>
          </w:tcPr>
          <w:p w14:paraId="21281C50" w14:textId="3DDA5BD2"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lastRenderedPageBreak/>
              <w:t>20ª</w:t>
            </w:r>
          </w:p>
        </w:tc>
        <w:tc>
          <w:tcPr>
            <w:tcW w:w="3119" w:type="dxa"/>
            <w:shd w:val="clear" w:color="auto" w:fill="auto"/>
          </w:tcPr>
          <w:p w14:paraId="1AD2F797" w14:textId="4670926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novembro de 2020</w:t>
            </w:r>
          </w:p>
        </w:tc>
        <w:tc>
          <w:tcPr>
            <w:tcW w:w="3827" w:type="dxa"/>
            <w:shd w:val="clear" w:color="auto" w:fill="auto"/>
          </w:tcPr>
          <w:p w14:paraId="2A711D1F" w14:textId="5EFEB21B"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398FA98F" w14:textId="77777777" w:rsidTr="00213C54">
        <w:tc>
          <w:tcPr>
            <w:tcW w:w="1417" w:type="dxa"/>
            <w:shd w:val="clear" w:color="auto" w:fill="auto"/>
          </w:tcPr>
          <w:p w14:paraId="7CF2737E" w14:textId="389C04CD"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21ª</w:t>
            </w:r>
          </w:p>
        </w:tc>
        <w:tc>
          <w:tcPr>
            <w:tcW w:w="3119" w:type="dxa"/>
            <w:shd w:val="clear" w:color="auto" w:fill="auto"/>
          </w:tcPr>
          <w:p w14:paraId="7C459591" w14:textId="593E13D6"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dezembro de 2020</w:t>
            </w:r>
          </w:p>
        </w:tc>
        <w:tc>
          <w:tcPr>
            <w:tcW w:w="3827" w:type="dxa"/>
            <w:shd w:val="clear" w:color="auto" w:fill="auto"/>
          </w:tcPr>
          <w:p w14:paraId="1487D1FE" w14:textId="628D63BD"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6A701806" w14:textId="77777777" w:rsidTr="00213C54">
        <w:tc>
          <w:tcPr>
            <w:tcW w:w="1417" w:type="dxa"/>
            <w:shd w:val="clear" w:color="auto" w:fill="auto"/>
          </w:tcPr>
          <w:p w14:paraId="576893D6" w14:textId="0BC4A28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22ª</w:t>
            </w:r>
          </w:p>
        </w:tc>
        <w:tc>
          <w:tcPr>
            <w:tcW w:w="3119" w:type="dxa"/>
            <w:shd w:val="clear" w:color="auto" w:fill="auto"/>
          </w:tcPr>
          <w:p w14:paraId="61FC5E1E" w14:textId="3CA97B4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janeiro de 2021</w:t>
            </w:r>
          </w:p>
        </w:tc>
        <w:tc>
          <w:tcPr>
            <w:tcW w:w="3827" w:type="dxa"/>
            <w:shd w:val="clear" w:color="auto" w:fill="auto"/>
          </w:tcPr>
          <w:p w14:paraId="29B39BE3" w14:textId="37EA1DD3"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6E74C095" w14:textId="77777777" w:rsidTr="00213C54">
        <w:tc>
          <w:tcPr>
            <w:tcW w:w="1417" w:type="dxa"/>
            <w:shd w:val="clear" w:color="auto" w:fill="auto"/>
          </w:tcPr>
          <w:p w14:paraId="69567FBC" w14:textId="7A355FF4"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23ª</w:t>
            </w:r>
          </w:p>
        </w:tc>
        <w:tc>
          <w:tcPr>
            <w:tcW w:w="3119" w:type="dxa"/>
            <w:shd w:val="clear" w:color="auto" w:fill="auto"/>
          </w:tcPr>
          <w:p w14:paraId="366F3C2B" w14:textId="0E42F2D6"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fevereiro de 2021</w:t>
            </w:r>
          </w:p>
        </w:tc>
        <w:tc>
          <w:tcPr>
            <w:tcW w:w="3827" w:type="dxa"/>
            <w:shd w:val="clear" w:color="auto" w:fill="auto"/>
          </w:tcPr>
          <w:p w14:paraId="64641489" w14:textId="74EF54D7"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0C6CF7AE" w14:textId="77777777" w:rsidTr="00213C54">
        <w:tc>
          <w:tcPr>
            <w:tcW w:w="1417" w:type="dxa"/>
            <w:shd w:val="clear" w:color="auto" w:fill="auto"/>
          </w:tcPr>
          <w:p w14:paraId="100CF4CA" w14:textId="105D3C7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24ª</w:t>
            </w:r>
          </w:p>
        </w:tc>
        <w:tc>
          <w:tcPr>
            <w:tcW w:w="3119" w:type="dxa"/>
            <w:shd w:val="clear" w:color="auto" w:fill="auto"/>
          </w:tcPr>
          <w:p w14:paraId="5C17A925" w14:textId="4EE770F6"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março de 2021</w:t>
            </w:r>
          </w:p>
        </w:tc>
        <w:tc>
          <w:tcPr>
            <w:tcW w:w="3827" w:type="dxa"/>
            <w:shd w:val="clear" w:color="auto" w:fill="auto"/>
          </w:tcPr>
          <w:p w14:paraId="12C0E063" w14:textId="5BB20C3E"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012B3311" w14:textId="77777777" w:rsidTr="00213C54">
        <w:tc>
          <w:tcPr>
            <w:tcW w:w="1417" w:type="dxa"/>
            <w:shd w:val="clear" w:color="auto" w:fill="auto"/>
          </w:tcPr>
          <w:p w14:paraId="4B668D26" w14:textId="70906E2E"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25ª</w:t>
            </w:r>
          </w:p>
        </w:tc>
        <w:tc>
          <w:tcPr>
            <w:tcW w:w="3119" w:type="dxa"/>
            <w:shd w:val="clear" w:color="auto" w:fill="auto"/>
          </w:tcPr>
          <w:p w14:paraId="3841DAD3" w14:textId="3EC0AD69"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abril de 2021</w:t>
            </w:r>
          </w:p>
        </w:tc>
        <w:tc>
          <w:tcPr>
            <w:tcW w:w="3827" w:type="dxa"/>
            <w:shd w:val="clear" w:color="auto" w:fill="auto"/>
          </w:tcPr>
          <w:p w14:paraId="51749955" w14:textId="20C665BA"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117A0609" w14:textId="77777777" w:rsidTr="00213C54">
        <w:tc>
          <w:tcPr>
            <w:tcW w:w="1417" w:type="dxa"/>
            <w:shd w:val="clear" w:color="auto" w:fill="auto"/>
          </w:tcPr>
          <w:p w14:paraId="7152B6D7" w14:textId="79B5D690"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26ª</w:t>
            </w:r>
          </w:p>
        </w:tc>
        <w:tc>
          <w:tcPr>
            <w:tcW w:w="3119" w:type="dxa"/>
            <w:shd w:val="clear" w:color="auto" w:fill="auto"/>
          </w:tcPr>
          <w:p w14:paraId="0D3D41A2" w14:textId="4829E872"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maio de 2021</w:t>
            </w:r>
          </w:p>
        </w:tc>
        <w:tc>
          <w:tcPr>
            <w:tcW w:w="3827" w:type="dxa"/>
            <w:shd w:val="clear" w:color="auto" w:fill="auto"/>
          </w:tcPr>
          <w:p w14:paraId="020B95AF" w14:textId="11050EBA"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79F7FA42" w14:textId="77777777" w:rsidTr="00213C54">
        <w:tc>
          <w:tcPr>
            <w:tcW w:w="1417" w:type="dxa"/>
            <w:shd w:val="clear" w:color="auto" w:fill="auto"/>
          </w:tcPr>
          <w:p w14:paraId="1146483D" w14:textId="0F8E392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27ª</w:t>
            </w:r>
          </w:p>
        </w:tc>
        <w:tc>
          <w:tcPr>
            <w:tcW w:w="3119" w:type="dxa"/>
            <w:shd w:val="clear" w:color="auto" w:fill="auto"/>
          </w:tcPr>
          <w:p w14:paraId="504E02C8" w14:textId="1926842A"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junho de 2021</w:t>
            </w:r>
          </w:p>
        </w:tc>
        <w:tc>
          <w:tcPr>
            <w:tcW w:w="3827" w:type="dxa"/>
            <w:shd w:val="clear" w:color="auto" w:fill="auto"/>
          </w:tcPr>
          <w:p w14:paraId="5BCD9C74" w14:textId="0CBD5710"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24C8C96F" w14:textId="77777777" w:rsidTr="00213C54">
        <w:tc>
          <w:tcPr>
            <w:tcW w:w="1417" w:type="dxa"/>
            <w:shd w:val="clear" w:color="auto" w:fill="auto"/>
          </w:tcPr>
          <w:p w14:paraId="3948BA4D" w14:textId="0C05606A"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28ª</w:t>
            </w:r>
          </w:p>
        </w:tc>
        <w:tc>
          <w:tcPr>
            <w:tcW w:w="3119" w:type="dxa"/>
            <w:shd w:val="clear" w:color="auto" w:fill="auto"/>
          </w:tcPr>
          <w:p w14:paraId="361FED6C" w14:textId="6E6EFCB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julho de 2021</w:t>
            </w:r>
          </w:p>
        </w:tc>
        <w:tc>
          <w:tcPr>
            <w:tcW w:w="3827" w:type="dxa"/>
            <w:shd w:val="clear" w:color="auto" w:fill="auto"/>
          </w:tcPr>
          <w:p w14:paraId="01E40CB9" w14:textId="62DA6DC6"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4717F4B1" w14:textId="77777777" w:rsidTr="00213C54">
        <w:tc>
          <w:tcPr>
            <w:tcW w:w="1417" w:type="dxa"/>
            <w:shd w:val="clear" w:color="auto" w:fill="auto"/>
          </w:tcPr>
          <w:p w14:paraId="45E471F5" w14:textId="3A1BBE1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29ª</w:t>
            </w:r>
          </w:p>
        </w:tc>
        <w:tc>
          <w:tcPr>
            <w:tcW w:w="3119" w:type="dxa"/>
            <w:shd w:val="clear" w:color="auto" w:fill="auto"/>
          </w:tcPr>
          <w:p w14:paraId="67F48B2F" w14:textId="2002FADC"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Pr="00AD4A42">
              <w:rPr>
                <w:rFonts w:ascii="Trebuchet MS" w:hAnsi="Trebuchet MS"/>
                <w:szCs w:val="20"/>
              </w:rPr>
              <w:t xml:space="preserve"> de agosto de 2021</w:t>
            </w:r>
          </w:p>
        </w:tc>
        <w:tc>
          <w:tcPr>
            <w:tcW w:w="3827" w:type="dxa"/>
            <w:shd w:val="clear" w:color="auto" w:fill="auto"/>
          </w:tcPr>
          <w:p w14:paraId="2B8C7958" w14:textId="7EC0214D"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r w:rsidR="008A0664" w:rsidRPr="00AD4A42" w14:paraId="7D04CB9E" w14:textId="77777777" w:rsidTr="00213C54">
        <w:tc>
          <w:tcPr>
            <w:tcW w:w="1417" w:type="dxa"/>
            <w:shd w:val="clear" w:color="auto" w:fill="auto"/>
          </w:tcPr>
          <w:p w14:paraId="7D130E54" w14:textId="52714D27"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30ª</w:t>
            </w:r>
          </w:p>
        </w:tc>
        <w:tc>
          <w:tcPr>
            <w:tcW w:w="3119" w:type="dxa"/>
            <w:shd w:val="clear" w:color="auto" w:fill="auto"/>
          </w:tcPr>
          <w:p w14:paraId="5F199929" w14:textId="21223402" w:rsidR="008A0664" w:rsidRPr="00AD4A42" w:rsidRDefault="008A0664" w:rsidP="008A0664">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Data de Vencimento da 1ª Série</w:t>
            </w:r>
          </w:p>
        </w:tc>
        <w:tc>
          <w:tcPr>
            <w:tcW w:w="3827" w:type="dxa"/>
            <w:shd w:val="clear" w:color="auto" w:fill="auto"/>
          </w:tcPr>
          <w:p w14:paraId="7415A26B" w14:textId="127A2911" w:rsidR="008A0664" w:rsidRPr="00AD4A42" w:rsidRDefault="008A0664" w:rsidP="008A0664">
            <w:pPr>
              <w:pStyle w:val="Level3"/>
              <w:numPr>
                <w:ilvl w:val="0"/>
                <w:numId w:val="0"/>
              </w:numPr>
              <w:tabs>
                <w:tab w:val="left" w:pos="709"/>
              </w:tabs>
              <w:spacing w:after="0"/>
              <w:jc w:val="center"/>
              <w:rPr>
                <w:rFonts w:ascii="Trebuchet MS" w:hAnsi="Trebuchet MS"/>
                <w:b/>
                <w:szCs w:val="20"/>
                <w:highlight w:val="yellow"/>
              </w:rPr>
            </w:pPr>
            <w:r w:rsidRPr="00B27727">
              <w:rPr>
                <w:rFonts w:ascii="Trebuchet MS" w:hAnsi="Trebuchet MS"/>
                <w:szCs w:val="20"/>
              </w:rPr>
              <w:t>3,3300%</w:t>
            </w:r>
          </w:p>
        </w:tc>
      </w:tr>
    </w:tbl>
    <w:p w14:paraId="671452E4" w14:textId="77777777" w:rsidR="00E774DD" w:rsidRPr="00AD4A42" w:rsidRDefault="00E774DD" w:rsidP="00E774DD">
      <w:pPr>
        <w:pStyle w:val="Level2"/>
        <w:numPr>
          <w:ilvl w:val="0"/>
          <w:numId w:val="0"/>
        </w:numPr>
        <w:tabs>
          <w:tab w:val="left" w:pos="709"/>
        </w:tabs>
        <w:spacing w:after="0"/>
        <w:rPr>
          <w:rFonts w:ascii="Trebuchet MS" w:hAnsi="Trebuchet MS"/>
          <w:i/>
          <w:szCs w:val="20"/>
        </w:rPr>
      </w:pPr>
    </w:p>
    <w:p w14:paraId="11BCF1D0" w14:textId="77777777" w:rsidR="00E774DD" w:rsidRPr="00AD4A42" w:rsidRDefault="00E774DD" w:rsidP="00E774DD">
      <w:pPr>
        <w:pStyle w:val="Level2"/>
        <w:numPr>
          <w:ilvl w:val="0"/>
          <w:numId w:val="0"/>
        </w:numPr>
        <w:tabs>
          <w:tab w:val="left" w:pos="709"/>
        </w:tabs>
        <w:spacing w:before="140" w:after="240"/>
        <w:rPr>
          <w:rFonts w:ascii="Trebuchet MS" w:hAnsi="Trebuchet MS"/>
          <w:i/>
          <w:szCs w:val="20"/>
        </w:rPr>
      </w:pPr>
      <w:r w:rsidRPr="00AD4A42">
        <w:rPr>
          <w:rFonts w:ascii="Trebuchet MS" w:hAnsi="Trebuchet MS"/>
          <w:i/>
          <w:szCs w:val="20"/>
        </w:rPr>
        <w:t>Amortização Programada das Debêntures da 2ª Série</w:t>
      </w:r>
    </w:p>
    <w:p w14:paraId="18956B24" w14:textId="55366AC4" w:rsidR="009A76E8" w:rsidRPr="00AD4A42" w:rsidRDefault="00E774DD"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szCs w:val="20"/>
        </w:rPr>
        <w:t xml:space="preserve">Sem prejuízo de eventual Resgate Antecipado Facultativo, da Oferta de Resgate Antecipado e/ou vencimento antecipado das obrigações decorrentes das Debêntures, nos termos previstos nesta Escritura de Emissão, o pagamento do Valor Nominal Unitário das Debêntures da 2ª Série será realizado a partir do </w:t>
      </w:r>
      <w:r w:rsidR="00483760">
        <w:rPr>
          <w:rFonts w:ascii="Trebuchet MS" w:hAnsi="Trebuchet MS"/>
          <w:szCs w:val="20"/>
        </w:rPr>
        <w:t>10</w:t>
      </w:r>
      <w:r w:rsidR="002D7064" w:rsidRPr="00AD4A42">
        <w:rPr>
          <w:rFonts w:ascii="Trebuchet MS" w:hAnsi="Trebuchet MS"/>
          <w:szCs w:val="20"/>
        </w:rPr>
        <w:t xml:space="preserve">º </w:t>
      </w:r>
      <w:r w:rsidRPr="00AD4A42">
        <w:rPr>
          <w:rFonts w:ascii="Trebuchet MS" w:hAnsi="Trebuchet MS"/>
          <w:szCs w:val="20"/>
        </w:rPr>
        <w:t>(</w:t>
      </w:r>
      <w:r w:rsidR="00CF5300">
        <w:rPr>
          <w:rFonts w:ascii="Trebuchet MS" w:hAnsi="Trebuchet MS"/>
          <w:szCs w:val="20"/>
        </w:rPr>
        <w:t>décimo</w:t>
      </w:r>
      <w:r w:rsidRPr="00AD4A42">
        <w:rPr>
          <w:rFonts w:ascii="Trebuchet MS" w:hAnsi="Trebuchet MS"/>
          <w:szCs w:val="20"/>
        </w:rPr>
        <w:t xml:space="preserve">) mês, contado da Data de Emissão, em </w:t>
      </w:r>
      <w:r w:rsidR="00483760">
        <w:rPr>
          <w:rFonts w:ascii="Trebuchet MS" w:hAnsi="Trebuchet MS"/>
          <w:szCs w:val="20"/>
        </w:rPr>
        <w:t>39</w:t>
      </w:r>
      <w:r w:rsidR="002D7064" w:rsidRPr="00AD4A42">
        <w:rPr>
          <w:rFonts w:ascii="Trebuchet MS" w:hAnsi="Trebuchet MS"/>
          <w:szCs w:val="20"/>
        </w:rPr>
        <w:t xml:space="preserve"> </w:t>
      </w:r>
      <w:r w:rsidRPr="00AD4A42">
        <w:rPr>
          <w:rFonts w:ascii="Trebuchet MS" w:hAnsi="Trebuchet MS"/>
          <w:szCs w:val="20"/>
        </w:rPr>
        <w:t>(</w:t>
      </w:r>
      <w:r w:rsidR="00CF5300">
        <w:rPr>
          <w:rFonts w:ascii="Trebuchet MS" w:hAnsi="Trebuchet MS"/>
          <w:szCs w:val="20"/>
        </w:rPr>
        <w:t>trinta e nove</w:t>
      </w:r>
      <w:r w:rsidRPr="00AD4A42">
        <w:rPr>
          <w:rFonts w:ascii="Trebuchet MS" w:hAnsi="Trebuchet MS"/>
          <w:szCs w:val="20"/>
        </w:rPr>
        <w:t xml:space="preserve">) parcelas mensais e sucessivas, sempre no dia </w:t>
      </w:r>
      <w:r w:rsidR="00FF0EA7">
        <w:rPr>
          <w:rFonts w:ascii="Trebuchet MS" w:hAnsi="Trebuchet MS"/>
          <w:szCs w:val="20"/>
        </w:rPr>
        <w:t>14</w:t>
      </w:r>
      <w:r w:rsidRPr="00AD4A42">
        <w:rPr>
          <w:rFonts w:ascii="Trebuchet MS" w:hAnsi="Trebuchet MS"/>
          <w:szCs w:val="20"/>
        </w:rPr>
        <w:t xml:space="preserve"> de cada mês, sendo o primeiro pagamento em </w:t>
      </w:r>
      <w:r w:rsidR="00FF0EA7">
        <w:rPr>
          <w:rFonts w:ascii="Trebuchet MS" w:hAnsi="Trebuchet MS"/>
          <w:szCs w:val="20"/>
        </w:rPr>
        <w:t>14</w:t>
      </w:r>
      <w:r w:rsidRPr="00AD4A42">
        <w:rPr>
          <w:rFonts w:ascii="Trebuchet MS" w:hAnsi="Trebuchet MS"/>
          <w:szCs w:val="20"/>
        </w:rPr>
        <w:t xml:space="preserve"> de </w:t>
      </w:r>
      <w:r w:rsidR="00CF5300">
        <w:rPr>
          <w:rFonts w:ascii="Trebuchet MS" w:hAnsi="Trebuchet MS"/>
          <w:szCs w:val="20"/>
        </w:rPr>
        <w:t>ju</w:t>
      </w:r>
      <w:r w:rsidR="00562E4C">
        <w:rPr>
          <w:rFonts w:ascii="Trebuchet MS" w:hAnsi="Trebuchet MS"/>
          <w:szCs w:val="20"/>
        </w:rPr>
        <w:t>l</w:t>
      </w:r>
      <w:r w:rsidR="00CF5300">
        <w:rPr>
          <w:rFonts w:ascii="Trebuchet MS" w:hAnsi="Trebuchet MS"/>
          <w:szCs w:val="20"/>
        </w:rPr>
        <w:t>ho</w:t>
      </w:r>
      <w:r w:rsidR="007632BC" w:rsidRPr="00AD4A42">
        <w:rPr>
          <w:rFonts w:ascii="Trebuchet MS" w:hAnsi="Trebuchet MS"/>
          <w:szCs w:val="20"/>
        </w:rPr>
        <w:t xml:space="preserve"> </w:t>
      </w:r>
      <w:r w:rsidRPr="00AD4A42">
        <w:rPr>
          <w:rFonts w:ascii="Trebuchet MS" w:hAnsi="Trebuchet MS"/>
          <w:szCs w:val="20"/>
        </w:rPr>
        <w:t>de 2019, conforme tabela abaixo:</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3119"/>
        <w:gridCol w:w="3827"/>
      </w:tblGrid>
      <w:tr w:rsidR="003C46EC" w:rsidRPr="00AD4A42" w14:paraId="777F706E" w14:textId="77777777" w:rsidTr="00213C54">
        <w:tc>
          <w:tcPr>
            <w:tcW w:w="1417" w:type="dxa"/>
            <w:shd w:val="clear" w:color="auto" w:fill="D9D9D9"/>
            <w:vAlign w:val="center"/>
          </w:tcPr>
          <w:p w14:paraId="373C0EDC" w14:textId="77777777" w:rsidR="003C46EC" w:rsidRPr="00AD4A42" w:rsidRDefault="003C46EC">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Amortização</w:t>
            </w:r>
          </w:p>
        </w:tc>
        <w:tc>
          <w:tcPr>
            <w:tcW w:w="3119" w:type="dxa"/>
            <w:shd w:val="clear" w:color="auto" w:fill="D9D9D9"/>
            <w:vAlign w:val="center"/>
          </w:tcPr>
          <w:p w14:paraId="1612CC0A" w14:textId="77777777" w:rsidR="003C46EC" w:rsidRPr="00AD4A42" w:rsidRDefault="003C46EC">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Data da Amortização</w:t>
            </w:r>
          </w:p>
        </w:tc>
        <w:tc>
          <w:tcPr>
            <w:tcW w:w="3827" w:type="dxa"/>
            <w:shd w:val="clear" w:color="auto" w:fill="D9D9D9"/>
            <w:vAlign w:val="center"/>
          </w:tcPr>
          <w:p w14:paraId="6A2A655C" w14:textId="77777777" w:rsidR="003C46EC" w:rsidRPr="00AD4A42" w:rsidRDefault="003C46EC">
            <w:pPr>
              <w:pStyle w:val="Level3"/>
              <w:numPr>
                <w:ilvl w:val="0"/>
                <w:numId w:val="0"/>
              </w:numPr>
              <w:tabs>
                <w:tab w:val="left" w:pos="709"/>
              </w:tabs>
              <w:spacing w:after="0"/>
              <w:jc w:val="center"/>
              <w:rPr>
                <w:rFonts w:ascii="Trebuchet MS" w:hAnsi="Trebuchet MS"/>
                <w:b/>
                <w:szCs w:val="20"/>
              </w:rPr>
            </w:pPr>
            <w:r w:rsidRPr="00AD4A42">
              <w:rPr>
                <w:rFonts w:ascii="Trebuchet MS" w:hAnsi="Trebuchet MS"/>
                <w:b/>
                <w:szCs w:val="20"/>
              </w:rPr>
              <w:t>Percentual do Valor</w:t>
            </w:r>
            <w:r w:rsidR="0098763C" w:rsidRPr="00AD4A42">
              <w:rPr>
                <w:rFonts w:ascii="Trebuchet MS" w:hAnsi="Trebuchet MS"/>
                <w:b/>
                <w:szCs w:val="20"/>
              </w:rPr>
              <w:t xml:space="preserve"> Nominal Unitário da </w:t>
            </w:r>
            <w:r w:rsidR="00E774DD" w:rsidRPr="00AD4A42">
              <w:rPr>
                <w:rFonts w:ascii="Trebuchet MS" w:hAnsi="Trebuchet MS"/>
                <w:b/>
                <w:szCs w:val="20"/>
              </w:rPr>
              <w:t>2ª</w:t>
            </w:r>
            <w:r w:rsidR="0098763C" w:rsidRPr="00AD4A42">
              <w:rPr>
                <w:rFonts w:ascii="Trebuchet MS" w:hAnsi="Trebuchet MS"/>
                <w:b/>
                <w:szCs w:val="20"/>
              </w:rPr>
              <w:t xml:space="preserve"> Série</w:t>
            </w:r>
            <w:r w:rsidRPr="00AD4A42">
              <w:rPr>
                <w:rFonts w:ascii="Trebuchet MS" w:hAnsi="Trebuchet MS"/>
                <w:b/>
                <w:szCs w:val="20"/>
              </w:rPr>
              <w:t xml:space="preserve"> a </w:t>
            </w:r>
            <w:proofErr w:type="gramStart"/>
            <w:r w:rsidRPr="00AD4A42">
              <w:rPr>
                <w:rFonts w:ascii="Trebuchet MS" w:hAnsi="Trebuchet MS"/>
                <w:b/>
                <w:szCs w:val="20"/>
              </w:rPr>
              <w:t>ser Amortizado</w:t>
            </w:r>
            <w:proofErr w:type="gramEnd"/>
            <w:r w:rsidRPr="00AD4A42">
              <w:rPr>
                <w:rFonts w:ascii="Trebuchet MS" w:hAnsi="Trebuchet MS"/>
                <w:b/>
                <w:szCs w:val="20"/>
              </w:rPr>
              <w:t xml:space="preserve"> (%)</w:t>
            </w:r>
          </w:p>
        </w:tc>
      </w:tr>
      <w:tr w:rsidR="00562E4C" w:rsidRPr="00AD4A42" w14:paraId="407EDC41" w14:textId="77777777" w:rsidTr="00213C54">
        <w:tc>
          <w:tcPr>
            <w:tcW w:w="1417" w:type="dxa"/>
            <w:shd w:val="clear" w:color="auto" w:fill="auto"/>
          </w:tcPr>
          <w:p w14:paraId="72A7BFD7" w14:textId="58DB5F5E" w:rsidR="00562E4C" w:rsidRPr="00AD4A42" w:rsidRDefault="00562E4C" w:rsidP="00562E4C">
            <w:pPr>
              <w:pStyle w:val="Level3"/>
              <w:numPr>
                <w:ilvl w:val="0"/>
                <w:numId w:val="0"/>
              </w:numPr>
              <w:tabs>
                <w:tab w:val="left" w:pos="709"/>
              </w:tabs>
              <w:spacing w:after="0"/>
              <w:jc w:val="center"/>
              <w:rPr>
                <w:rFonts w:ascii="Trebuchet MS" w:hAnsi="Trebuchet MS"/>
                <w:szCs w:val="20"/>
              </w:rPr>
            </w:pPr>
            <w:r w:rsidRPr="00AD4A42">
              <w:rPr>
                <w:rFonts w:ascii="Trebuchet MS" w:hAnsi="Trebuchet MS"/>
                <w:szCs w:val="20"/>
              </w:rPr>
              <w:t>1ª</w:t>
            </w:r>
          </w:p>
        </w:tc>
        <w:tc>
          <w:tcPr>
            <w:tcW w:w="3119" w:type="dxa"/>
            <w:shd w:val="clear" w:color="auto" w:fill="auto"/>
          </w:tcPr>
          <w:p w14:paraId="2877A26E" w14:textId="23AAD63E" w:rsidR="00562E4C" w:rsidRPr="00AD4A42" w:rsidRDefault="00FF0EA7" w:rsidP="00562E4C">
            <w:pPr>
              <w:pStyle w:val="Level3"/>
              <w:numPr>
                <w:ilvl w:val="0"/>
                <w:numId w:val="0"/>
              </w:numPr>
              <w:tabs>
                <w:tab w:val="left" w:pos="709"/>
              </w:tabs>
              <w:spacing w:after="0"/>
              <w:jc w:val="center"/>
              <w:rPr>
                <w:rFonts w:ascii="Trebuchet MS" w:hAnsi="Trebuchet MS"/>
                <w:szCs w:val="20"/>
              </w:rPr>
            </w:pPr>
            <w:r>
              <w:rPr>
                <w:rFonts w:ascii="Trebuchet MS" w:hAnsi="Trebuchet MS"/>
                <w:szCs w:val="20"/>
              </w:rPr>
              <w:t>14</w:t>
            </w:r>
            <w:r w:rsidR="00562E4C" w:rsidRPr="00AD4A42">
              <w:rPr>
                <w:rFonts w:ascii="Trebuchet MS" w:hAnsi="Trebuchet MS"/>
                <w:szCs w:val="20"/>
              </w:rPr>
              <w:t xml:space="preserve"> de </w:t>
            </w:r>
            <w:r w:rsidR="00562E4C">
              <w:rPr>
                <w:rFonts w:ascii="Trebuchet MS" w:hAnsi="Trebuchet MS"/>
                <w:szCs w:val="20"/>
              </w:rPr>
              <w:t>julho</w:t>
            </w:r>
            <w:r w:rsidR="00562E4C" w:rsidRPr="00AD4A42">
              <w:rPr>
                <w:rFonts w:ascii="Trebuchet MS" w:hAnsi="Trebuchet MS"/>
                <w:szCs w:val="20"/>
              </w:rPr>
              <w:t xml:space="preserve"> de 2019</w:t>
            </w:r>
          </w:p>
        </w:tc>
        <w:tc>
          <w:tcPr>
            <w:tcW w:w="3827" w:type="dxa"/>
            <w:shd w:val="clear" w:color="auto" w:fill="auto"/>
          </w:tcPr>
          <w:p w14:paraId="109F0B3D" w14:textId="31AD206D" w:rsidR="00562E4C" w:rsidRDefault="00562E4C" w:rsidP="00562E4C">
            <w:pPr>
              <w:pStyle w:val="Level3"/>
              <w:numPr>
                <w:ilvl w:val="0"/>
                <w:numId w:val="0"/>
              </w:numPr>
              <w:tabs>
                <w:tab w:val="left" w:pos="709"/>
              </w:tabs>
              <w:spacing w:after="0"/>
              <w:jc w:val="center"/>
              <w:rPr>
                <w:rFonts w:ascii="Trebuchet MS" w:hAnsi="Trebuchet MS"/>
                <w:szCs w:val="20"/>
              </w:rPr>
            </w:pPr>
            <w:r>
              <w:rPr>
                <w:rFonts w:ascii="Trebuchet MS" w:hAnsi="Trebuchet MS"/>
                <w:szCs w:val="20"/>
              </w:rPr>
              <w:t>2,57</w:t>
            </w:r>
            <w:r w:rsidR="001059A8">
              <w:rPr>
                <w:rFonts w:ascii="Trebuchet MS" w:hAnsi="Trebuchet MS"/>
                <w:szCs w:val="20"/>
              </w:rPr>
              <w:t>00</w:t>
            </w:r>
            <w:r>
              <w:rPr>
                <w:rFonts w:ascii="Trebuchet MS" w:hAnsi="Trebuchet MS"/>
                <w:szCs w:val="20"/>
              </w:rPr>
              <w:t>%</w:t>
            </w:r>
          </w:p>
        </w:tc>
      </w:tr>
      <w:tr w:rsidR="001059A8" w:rsidRPr="00AD4A42" w14:paraId="711C9D44" w14:textId="77777777" w:rsidTr="00213C54">
        <w:tc>
          <w:tcPr>
            <w:tcW w:w="1417" w:type="dxa"/>
            <w:shd w:val="clear" w:color="auto" w:fill="auto"/>
          </w:tcPr>
          <w:p w14:paraId="1E1CA3C7" w14:textId="1184FB2B" w:rsidR="001059A8" w:rsidRPr="00AD4A42" w:rsidRDefault="001059A8" w:rsidP="001059A8">
            <w:pPr>
              <w:pStyle w:val="Level3"/>
              <w:numPr>
                <w:ilvl w:val="0"/>
                <w:numId w:val="0"/>
              </w:numPr>
              <w:tabs>
                <w:tab w:val="left" w:pos="709"/>
              </w:tabs>
              <w:spacing w:after="0"/>
              <w:jc w:val="center"/>
              <w:rPr>
                <w:rFonts w:ascii="Trebuchet MS" w:hAnsi="Trebuchet MS"/>
                <w:szCs w:val="20"/>
              </w:rPr>
            </w:pPr>
            <w:r w:rsidRPr="00AD4A42">
              <w:rPr>
                <w:rFonts w:ascii="Trebuchet MS" w:hAnsi="Trebuchet MS"/>
                <w:szCs w:val="20"/>
              </w:rPr>
              <w:t>2ª</w:t>
            </w:r>
          </w:p>
        </w:tc>
        <w:tc>
          <w:tcPr>
            <w:tcW w:w="3119" w:type="dxa"/>
            <w:shd w:val="clear" w:color="auto" w:fill="auto"/>
          </w:tcPr>
          <w:p w14:paraId="4BC3BF04" w14:textId="6BE9D7B8" w:rsidR="001059A8" w:rsidRPr="00AD4A42" w:rsidRDefault="00FF0EA7" w:rsidP="001059A8">
            <w:pPr>
              <w:pStyle w:val="Level3"/>
              <w:numPr>
                <w:ilvl w:val="0"/>
                <w:numId w:val="0"/>
              </w:numPr>
              <w:tabs>
                <w:tab w:val="left" w:pos="709"/>
              </w:tabs>
              <w:spacing w:after="0"/>
              <w:jc w:val="center"/>
              <w:rPr>
                <w:rFonts w:ascii="Trebuchet MS" w:hAnsi="Trebuchet MS"/>
                <w:szCs w:val="20"/>
              </w:rPr>
            </w:pPr>
            <w:r>
              <w:rPr>
                <w:rFonts w:ascii="Trebuchet MS" w:hAnsi="Trebuchet MS"/>
                <w:szCs w:val="20"/>
              </w:rPr>
              <w:t>14</w:t>
            </w:r>
            <w:r w:rsidR="001059A8" w:rsidRPr="00AD4A42">
              <w:rPr>
                <w:rFonts w:ascii="Trebuchet MS" w:hAnsi="Trebuchet MS"/>
                <w:szCs w:val="20"/>
              </w:rPr>
              <w:t xml:space="preserve"> de </w:t>
            </w:r>
            <w:r w:rsidR="001059A8">
              <w:rPr>
                <w:rFonts w:ascii="Trebuchet MS" w:hAnsi="Trebuchet MS"/>
                <w:szCs w:val="20"/>
              </w:rPr>
              <w:t>agosto</w:t>
            </w:r>
            <w:r w:rsidR="001059A8" w:rsidRPr="00AD4A42">
              <w:rPr>
                <w:rFonts w:ascii="Trebuchet MS" w:hAnsi="Trebuchet MS"/>
                <w:szCs w:val="20"/>
              </w:rPr>
              <w:t xml:space="preserve"> de 2019</w:t>
            </w:r>
          </w:p>
        </w:tc>
        <w:tc>
          <w:tcPr>
            <w:tcW w:w="3827" w:type="dxa"/>
            <w:shd w:val="clear" w:color="auto" w:fill="auto"/>
          </w:tcPr>
          <w:p w14:paraId="2F83DF5C" w14:textId="4C9DCA87" w:rsidR="001059A8" w:rsidRDefault="001059A8" w:rsidP="001059A8">
            <w:pPr>
              <w:pStyle w:val="Level3"/>
              <w:numPr>
                <w:ilvl w:val="0"/>
                <w:numId w:val="0"/>
              </w:numPr>
              <w:tabs>
                <w:tab w:val="left" w:pos="709"/>
              </w:tabs>
              <w:spacing w:after="0"/>
              <w:jc w:val="center"/>
              <w:rPr>
                <w:rFonts w:ascii="Trebuchet MS" w:hAnsi="Trebuchet MS"/>
                <w:szCs w:val="20"/>
              </w:rPr>
            </w:pPr>
            <w:r w:rsidRPr="008F02BB">
              <w:rPr>
                <w:rFonts w:ascii="Trebuchet MS" w:hAnsi="Trebuchet MS"/>
                <w:szCs w:val="20"/>
              </w:rPr>
              <w:t>2,5700%</w:t>
            </w:r>
          </w:p>
        </w:tc>
      </w:tr>
      <w:tr w:rsidR="001059A8" w:rsidRPr="00AD4A42" w14:paraId="3BE8AE92" w14:textId="77777777" w:rsidTr="00213C54">
        <w:tc>
          <w:tcPr>
            <w:tcW w:w="1417" w:type="dxa"/>
            <w:shd w:val="clear" w:color="auto" w:fill="auto"/>
          </w:tcPr>
          <w:p w14:paraId="2B68B004" w14:textId="7AD6A4C9" w:rsidR="001059A8" w:rsidRPr="00AD4A42" w:rsidRDefault="001059A8" w:rsidP="001059A8">
            <w:pPr>
              <w:pStyle w:val="Level3"/>
              <w:numPr>
                <w:ilvl w:val="0"/>
                <w:numId w:val="0"/>
              </w:numPr>
              <w:tabs>
                <w:tab w:val="left" w:pos="709"/>
              </w:tabs>
              <w:spacing w:after="0"/>
              <w:jc w:val="center"/>
              <w:rPr>
                <w:rFonts w:ascii="Trebuchet MS" w:hAnsi="Trebuchet MS"/>
                <w:szCs w:val="20"/>
              </w:rPr>
            </w:pPr>
            <w:r w:rsidRPr="00AD4A42">
              <w:rPr>
                <w:rFonts w:ascii="Trebuchet MS" w:hAnsi="Trebuchet MS"/>
                <w:szCs w:val="20"/>
              </w:rPr>
              <w:t>3ª</w:t>
            </w:r>
          </w:p>
        </w:tc>
        <w:tc>
          <w:tcPr>
            <w:tcW w:w="3119" w:type="dxa"/>
            <w:shd w:val="clear" w:color="auto" w:fill="auto"/>
          </w:tcPr>
          <w:p w14:paraId="6A355FFE" w14:textId="0505ADD3" w:rsidR="001059A8" w:rsidRPr="00AD4A42" w:rsidRDefault="00FF0EA7" w:rsidP="001059A8">
            <w:pPr>
              <w:pStyle w:val="Level3"/>
              <w:numPr>
                <w:ilvl w:val="0"/>
                <w:numId w:val="0"/>
              </w:numPr>
              <w:tabs>
                <w:tab w:val="left" w:pos="709"/>
              </w:tabs>
              <w:spacing w:after="0"/>
              <w:jc w:val="center"/>
              <w:rPr>
                <w:rFonts w:ascii="Trebuchet MS" w:hAnsi="Trebuchet MS"/>
                <w:szCs w:val="20"/>
              </w:rPr>
            </w:pPr>
            <w:r>
              <w:rPr>
                <w:rFonts w:ascii="Trebuchet MS" w:hAnsi="Trebuchet MS"/>
                <w:szCs w:val="20"/>
              </w:rPr>
              <w:t>14</w:t>
            </w:r>
            <w:r w:rsidR="001059A8" w:rsidRPr="00AD4A42">
              <w:rPr>
                <w:rFonts w:ascii="Trebuchet MS" w:hAnsi="Trebuchet MS"/>
                <w:szCs w:val="20"/>
              </w:rPr>
              <w:t xml:space="preserve"> de setembro de 2019</w:t>
            </w:r>
          </w:p>
        </w:tc>
        <w:tc>
          <w:tcPr>
            <w:tcW w:w="3827" w:type="dxa"/>
            <w:shd w:val="clear" w:color="auto" w:fill="auto"/>
          </w:tcPr>
          <w:p w14:paraId="1CB08B9C" w14:textId="5C6F75E8" w:rsidR="001059A8" w:rsidRDefault="001059A8" w:rsidP="001059A8">
            <w:pPr>
              <w:pStyle w:val="Level3"/>
              <w:numPr>
                <w:ilvl w:val="0"/>
                <w:numId w:val="0"/>
              </w:numPr>
              <w:tabs>
                <w:tab w:val="left" w:pos="709"/>
              </w:tabs>
              <w:spacing w:after="0"/>
              <w:jc w:val="center"/>
              <w:rPr>
                <w:rFonts w:ascii="Trebuchet MS" w:hAnsi="Trebuchet MS"/>
                <w:szCs w:val="20"/>
              </w:rPr>
            </w:pPr>
            <w:r w:rsidRPr="008F02BB">
              <w:rPr>
                <w:rFonts w:ascii="Trebuchet MS" w:hAnsi="Trebuchet MS"/>
                <w:szCs w:val="20"/>
              </w:rPr>
              <w:t>2,5700%</w:t>
            </w:r>
          </w:p>
        </w:tc>
      </w:tr>
      <w:tr w:rsidR="001059A8" w:rsidRPr="00AD4A42" w14:paraId="74DB14CA" w14:textId="77777777" w:rsidTr="00213C54">
        <w:tc>
          <w:tcPr>
            <w:tcW w:w="1417" w:type="dxa"/>
            <w:shd w:val="clear" w:color="auto" w:fill="auto"/>
          </w:tcPr>
          <w:p w14:paraId="6F092F62" w14:textId="12681C42"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4ª</w:t>
            </w:r>
          </w:p>
        </w:tc>
        <w:tc>
          <w:tcPr>
            <w:tcW w:w="3119" w:type="dxa"/>
            <w:shd w:val="clear" w:color="auto" w:fill="auto"/>
          </w:tcPr>
          <w:p w14:paraId="4E6BB385" w14:textId="45EA346B"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outubro de 2019</w:t>
            </w:r>
          </w:p>
        </w:tc>
        <w:tc>
          <w:tcPr>
            <w:tcW w:w="3827" w:type="dxa"/>
            <w:shd w:val="clear" w:color="auto" w:fill="auto"/>
          </w:tcPr>
          <w:p w14:paraId="14D2C4F8" w14:textId="3B0B2F7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61C9FBA6" w14:textId="77777777" w:rsidTr="00213C54">
        <w:tc>
          <w:tcPr>
            <w:tcW w:w="1417" w:type="dxa"/>
            <w:shd w:val="clear" w:color="auto" w:fill="auto"/>
          </w:tcPr>
          <w:p w14:paraId="13B97A27" w14:textId="79179B4C"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5ª</w:t>
            </w:r>
          </w:p>
        </w:tc>
        <w:tc>
          <w:tcPr>
            <w:tcW w:w="3119" w:type="dxa"/>
            <w:shd w:val="clear" w:color="auto" w:fill="auto"/>
          </w:tcPr>
          <w:p w14:paraId="4D8FEBE1" w14:textId="44E9D2A0"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novembro de 2019</w:t>
            </w:r>
          </w:p>
        </w:tc>
        <w:tc>
          <w:tcPr>
            <w:tcW w:w="3827" w:type="dxa"/>
            <w:shd w:val="clear" w:color="auto" w:fill="auto"/>
          </w:tcPr>
          <w:p w14:paraId="2558FC0B" w14:textId="37285DB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1F155AB5" w14:textId="77777777" w:rsidTr="00213C54">
        <w:tc>
          <w:tcPr>
            <w:tcW w:w="1417" w:type="dxa"/>
            <w:shd w:val="clear" w:color="auto" w:fill="auto"/>
          </w:tcPr>
          <w:p w14:paraId="1CC7FE5A" w14:textId="2BADBB0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6ª</w:t>
            </w:r>
          </w:p>
        </w:tc>
        <w:tc>
          <w:tcPr>
            <w:tcW w:w="3119" w:type="dxa"/>
            <w:shd w:val="clear" w:color="auto" w:fill="auto"/>
          </w:tcPr>
          <w:p w14:paraId="3F757D84" w14:textId="5942113A"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dezembro de 2019</w:t>
            </w:r>
          </w:p>
        </w:tc>
        <w:tc>
          <w:tcPr>
            <w:tcW w:w="3827" w:type="dxa"/>
            <w:shd w:val="clear" w:color="auto" w:fill="auto"/>
          </w:tcPr>
          <w:p w14:paraId="195CFAFC" w14:textId="22A10B61"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611CE1AD" w14:textId="77777777" w:rsidTr="00213C54">
        <w:tc>
          <w:tcPr>
            <w:tcW w:w="1417" w:type="dxa"/>
            <w:shd w:val="clear" w:color="auto" w:fill="auto"/>
          </w:tcPr>
          <w:p w14:paraId="11459E55" w14:textId="5EBD83E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7ª</w:t>
            </w:r>
          </w:p>
        </w:tc>
        <w:tc>
          <w:tcPr>
            <w:tcW w:w="3119" w:type="dxa"/>
            <w:shd w:val="clear" w:color="auto" w:fill="auto"/>
          </w:tcPr>
          <w:p w14:paraId="36D7EEC8" w14:textId="569BB463"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janeiro de 2020</w:t>
            </w:r>
          </w:p>
        </w:tc>
        <w:tc>
          <w:tcPr>
            <w:tcW w:w="3827" w:type="dxa"/>
            <w:shd w:val="clear" w:color="auto" w:fill="auto"/>
          </w:tcPr>
          <w:p w14:paraId="14F04893" w14:textId="173E5B69"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02C4997D" w14:textId="77777777" w:rsidTr="00213C54">
        <w:tc>
          <w:tcPr>
            <w:tcW w:w="1417" w:type="dxa"/>
            <w:shd w:val="clear" w:color="auto" w:fill="auto"/>
          </w:tcPr>
          <w:p w14:paraId="2C0AA57B" w14:textId="0F91A189"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8ª</w:t>
            </w:r>
          </w:p>
        </w:tc>
        <w:tc>
          <w:tcPr>
            <w:tcW w:w="3119" w:type="dxa"/>
            <w:shd w:val="clear" w:color="auto" w:fill="auto"/>
          </w:tcPr>
          <w:p w14:paraId="2F7B2E49" w14:textId="2E641D65"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fevereiro de 2020</w:t>
            </w:r>
          </w:p>
        </w:tc>
        <w:tc>
          <w:tcPr>
            <w:tcW w:w="3827" w:type="dxa"/>
            <w:shd w:val="clear" w:color="auto" w:fill="auto"/>
          </w:tcPr>
          <w:p w14:paraId="23AB6EC1" w14:textId="4E459672"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7D806775" w14:textId="77777777" w:rsidTr="00213C54">
        <w:tc>
          <w:tcPr>
            <w:tcW w:w="1417" w:type="dxa"/>
            <w:shd w:val="clear" w:color="auto" w:fill="auto"/>
          </w:tcPr>
          <w:p w14:paraId="4B410CCD" w14:textId="671E82A3"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9ª</w:t>
            </w:r>
          </w:p>
        </w:tc>
        <w:tc>
          <w:tcPr>
            <w:tcW w:w="3119" w:type="dxa"/>
            <w:shd w:val="clear" w:color="auto" w:fill="auto"/>
          </w:tcPr>
          <w:p w14:paraId="1994FDC0" w14:textId="51C886F4"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março de 2020</w:t>
            </w:r>
          </w:p>
        </w:tc>
        <w:tc>
          <w:tcPr>
            <w:tcW w:w="3827" w:type="dxa"/>
            <w:shd w:val="clear" w:color="auto" w:fill="auto"/>
          </w:tcPr>
          <w:p w14:paraId="03D7811A" w14:textId="5EA9824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082A940C" w14:textId="77777777" w:rsidTr="00213C54">
        <w:tc>
          <w:tcPr>
            <w:tcW w:w="1417" w:type="dxa"/>
            <w:shd w:val="clear" w:color="auto" w:fill="auto"/>
          </w:tcPr>
          <w:p w14:paraId="420DE95E" w14:textId="4CAA084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10ª</w:t>
            </w:r>
          </w:p>
        </w:tc>
        <w:tc>
          <w:tcPr>
            <w:tcW w:w="3119" w:type="dxa"/>
            <w:shd w:val="clear" w:color="auto" w:fill="auto"/>
          </w:tcPr>
          <w:p w14:paraId="2ABE8A59" w14:textId="14EE21A0"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abril de 2020</w:t>
            </w:r>
          </w:p>
        </w:tc>
        <w:tc>
          <w:tcPr>
            <w:tcW w:w="3827" w:type="dxa"/>
            <w:shd w:val="clear" w:color="auto" w:fill="auto"/>
          </w:tcPr>
          <w:p w14:paraId="6ACE51F2" w14:textId="27F8E3F2"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72B7DF38" w14:textId="77777777" w:rsidTr="00213C54">
        <w:tc>
          <w:tcPr>
            <w:tcW w:w="1417" w:type="dxa"/>
            <w:shd w:val="clear" w:color="auto" w:fill="auto"/>
          </w:tcPr>
          <w:p w14:paraId="647E4FD2" w14:textId="0469CF3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11ª</w:t>
            </w:r>
          </w:p>
        </w:tc>
        <w:tc>
          <w:tcPr>
            <w:tcW w:w="3119" w:type="dxa"/>
            <w:shd w:val="clear" w:color="auto" w:fill="auto"/>
          </w:tcPr>
          <w:p w14:paraId="5CC925B8" w14:textId="0E8CA895"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maio de 2020</w:t>
            </w:r>
          </w:p>
        </w:tc>
        <w:tc>
          <w:tcPr>
            <w:tcW w:w="3827" w:type="dxa"/>
            <w:shd w:val="clear" w:color="auto" w:fill="auto"/>
          </w:tcPr>
          <w:p w14:paraId="2BB8FC68" w14:textId="124D8D3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184D458D" w14:textId="77777777" w:rsidTr="00213C54">
        <w:tc>
          <w:tcPr>
            <w:tcW w:w="1417" w:type="dxa"/>
            <w:shd w:val="clear" w:color="auto" w:fill="auto"/>
          </w:tcPr>
          <w:p w14:paraId="12FB6573" w14:textId="658FDD01"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12ª</w:t>
            </w:r>
          </w:p>
        </w:tc>
        <w:tc>
          <w:tcPr>
            <w:tcW w:w="3119" w:type="dxa"/>
            <w:shd w:val="clear" w:color="auto" w:fill="auto"/>
          </w:tcPr>
          <w:p w14:paraId="516FBB3A" w14:textId="452C0B1C"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junho de 2020</w:t>
            </w:r>
          </w:p>
        </w:tc>
        <w:tc>
          <w:tcPr>
            <w:tcW w:w="3827" w:type="dxa"/>
            <w:shd w:val="clear" w:color="auto" w:fill="auto"/>
          </w:tcPr>
          <w:p w14:paraId="466E80BA" w14:textId="442E2ED9"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74E1B632" w14:textId="77777777" w:rsidTr="00213C54">
        <w:tc>
          <w:tcPr>
            <w:tcW w:w="1417" w:type="dxa"/>
            <w:shd w:val="clear" w:color="auto" w:fill="auto"/>
          </w:tcPr>
          <w:p w14:paraId="6771EDDD" w14:textId="4A75993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13ª</w:t>
            </w:r>
          </w:p>
        </w:tc>
        <w:tc>
          <w:tcPr>
            <w:tcW w:w="3119" w:type="dxa"/>
            <w:shd w:val="clear" w:color="auto" w:fill="auto"/>
          </w:tcPr>
          <w:p w14:paraId="18BF279B" w14:textId="45B306BD"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julho de 2020</w:t>
            </w:r>
          </w:p>
        </w:tc>
        <w:tc>
          <w:tcPr>
            <w:tcW w:w="3827" w:type="dxa"/>
            <w:shd w:val="clear" w:color="auto" w:fill="auto"/>
          </w:tcPr>
          <w:p w14:paraId="785F237F" w14:textId="3AC80E7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67E99CCD" w14:textId="77777777" w:rsidTr="00213C54">
        <w:tc>
          <w:tcPr>
            <w:tcW w:w="1417" w:type="dxa"/>
            <w:shd w:val="clear" w:color="auto" w:fill="auto"/>
          </w:tcPr>
          <w:p w14:paraId="12178E22" w14:textId="2B69BB2D"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14ª</w:t>
            </w:r>
          </w:p>
        </w:tc>
        <w:tc>
          <w:tcPr>
            <w:tcW w:w="3119" w:type="dxa"/>
            <w:shd w:val="clear" w:color="auto" w:fill="auto"/>
          </w:tcPr>
          <w:p w14:paraId="2CB46C78" w14:textId="00166B23"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agosto de 2020</w:t>
            </w:r>
          </w:p>
        </w:tc>
        <w:tc>
          <w:tcPr>
            <w:tcW w:w="3827" w:type="dxa"/>
            <w:shd w:val="clear" w:color="auto" w:fill="auto"/>
          </w:tcPr>
          <w:p w14:paraId="20B20153" w14:textId="27DF46E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21936BE2" w14:textId="77777777" w:rsidTr="00213C54">
        <w:tc>
          <w:tcPr>
            <w:tcW w:w="1417" w:type="dxa"/>
            <w:shd w:val="clear" w:color="auto" w:fill="auto"/>
          </w:tcPr>
          <w:p w14:paraId="0831418A" w14:textId="1F8B219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15ª</w:t>
            </w:r>
          </w:p>
        </w:tc>
        <w:tc>
          <w:tcPr>
            <w:tcW w:w="3119" w:type="dxa"/>
            <w:shd w:val="clear" w:color="auto" w:fill="auto"/>
          </w:tcPr>
          <w:p w14:paraId="64ABEF2C" w14:textId="7718D575"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setembro de 2020</w:t>
            </w:r>
          </w:p>
        </w:tc>
        <w:tc>
          <w:tcPr>
            <w:tcW w:w="3827" w:type="dxa"/>
            <w:shd w:val="clear" w:color="auto" w:fill="auto"/>
          </w:tcPr>
          <w:p w14:paraId="330352FC" w14:textId="3BAF6EF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1059A8" w:rsidRPr="00AD4A42" w14:paraId="4BD705A9" w14:textId="77777777" w:rsidTr="00213C54">
        <w:tc>
          <w:tcPr>
            <w:tcW w:w="1417" w:type="dxa"/>
            <w:shd w:val="clear" w:color="auto" w:fill="auto"/>
          </w:tcPr>
          <w:p w14:paraId="2F9E8AE1" w14:textId="3F265C71"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16ª</w:t>
            </w:r>
          </w:p>
        </w:tc>
        <w:tc>
          <w:tcPr>
            <w:tcW w:w="3119" w:type="dxa"/>
            <w:shd w:val="clear" w:color="auto" w:fill="auto"/>
          </w:tcPr>
          <w:p w14:paraId="7042A20B" w14:textId="0EC1EF1B"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outubro de 2020</w:t>
            </w:r>
          </w:p>
        </w:tc>
        <w:tc>
          <w:tcPr>
            <w:tcW w:w="3827" w:type="dxa"/>
            <w:shd w:val="clear" w:color="auto" w:fill="auto"/>
          </w:tcPr>
          <w:p w14:paraId="474F64B3" w14:textId="54420221"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8F02BB">
              <w:rPr>
                <w:rFonts w:ascii="Trebuchet MS" w:hAnsi="Trebuchet MS"/>
                <w:szCs w:val="20"/>
              </w:rPr>
              <w:t>2,5700%</w:t>
            </w:r>
          </w:p>
        </w:tc>
      </w:tr>
      <w:tr w:rsidR="00562E4C" w:rsidRPr="00AD4A42" w14:paraId="0F2B2D8F" w14:textId="77777777" w:rsidTr="00213C54">
        <w:tc>
          <w:tcPr>
            <w:tcW w:w="1417" w:type="dxa"/>
            <w:shd w:val="clear" w:color="auto" w:fill="auto"/>
          </w:tcPr>
          <w:p w14:paraId="13010E0C" w14:textId="791E499C" w:rsidR="00562E4C" w:rsidRPr="00AD4A42" w:rsidRDefault="00562E4C" w:rsidP="00562E4C">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17ª</w:t>
            </w:r>
          </w:p>
        </w:tc>
        <w:tc>
          <w:tcPr>
            <w:tcW w:w="3119" w:type="dxa"/>
            <w:shd w:val="clear" w:color="auto" w:fill="auto"/>
          </w:tcPr>
          <w:p w14:paraId="2A849A2F" w14:textId="40FE9AD4" w:rsidR="00562E4C" w:rsidRPr="00AD4A42" w:rsidRDefault="00FF0EA7" w:rsidP="00562E4C">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562E4C" w:rsidRPr="00AD4A42">
              <w:rPr>
                <w:rFonts w:ascii="Trebuchet MS" w:hAnsi="Trebuchet MS"/>
                <w:szCs w:val="20"/>
              </w:rPr>
              <w:t xml:space="preserve"> de novembro de 2020</w:t>
            </w:r>
          </w:p>
        </w:tc>
        <w:tc>
          <w:tcPr>
            <w:tcW w:w="3827" w:type="dxa"/>
            <w:shd w:val="clear" w:color="auto" w:fill="auto"/>
          </w:tcPr>
          <w:p w14:paraId="3C1BBCEA" w14:textId="44DE5871" w:rsidR="00562E4C" w:rsidRPr="001226FD" w:rsidRDefault="00562E4C" w:rsidP="00562E4C">
            <w:pPr>
              <w:pStyle w:val="Level3"/>
              <w:numPr>
                <w:ilvl w:val="0"/>
                <w:numId w:val="0"/>
              </w:numPr>
              <w:tabs>
                <w:tab w:val="left" w:pos="709"/>
              </w:tabs>
              <w:spacing w:after="0"/>
              <w:jc w:val="center"/>
              <w:rPr>
                <w:rFonts w:ascii="Trebuchet MS" w:hAnsi="Trebuchet MS"/>
                <w:szCs w:val="20"/>
              </w:rPr>
            </w:pPr>
            <w:r>
              <w:rPr>
                <w:rFonts w:ascii="Trebuchet MS" w:hAnsi="Trebuchet MS"/>
                <w:szCs w:val="20"/>
              </w:rPr>
              <w:t>2,56</w:t>
            </w:r>
            <w:r w:rsidR="001059A8">
              <w:rPr>
                <w:rFonts w:ascii="Trebuchet MS" w:hAnsi="Trebuchet MS"/>
                <w:szCs w:val="20"/>
              </w:rPr>
              <w:t>00</w:t>
            </w:r>
            <w:r>
              <w:rPr>
                <w:rFonts w:ascii="Trebuchet MS" w:hAnsi="Trebuchet MS"/>
                <w:szCs w:val="20"/>
              </w:rPr>
              <w:t>%</w:t>
            </w:r>
          </w:p>
        </w:tc>
      </w:tr>
      <w:tr w:rsidR="001059A8" w:rsidRPr="00AD4A42" w14:paraId="4F65131A" w14:textId="77777777" w:rsidTr="00213C54">
        <w:tc>
          <w:tcPr>
            <w:tcW w:w="1417" w:type="dxa"/>
            <w:shd w:val="clear" w:color="auto" w:fill="auto"/>
          </w:tcPr>
          <w:p w14:paraId="067F848B" w14:textId="6BC3370C"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18ª</w:t>
            </w:r>
          </w:p>
        </w:tc>
        <w:tc>
          <w:tcPr>
            <w:tcW w:w="3119" w:type="dxa"/>
            <w:shd w:val="clear" w:color="auto" w:fill="auto"/>
          </w:tcPr>
          <w:p w14:paraId="650C87CF" w14:textId="02867D74"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dezembro de 2020</w:t>
            </w:r>
          </w:p>
        </w:tc>
        <w:tc>
          <w:tcPr>
            <w:tcW w:w="3827" w:type="dxa"/>
            <w:shd w:val="clear" w:color="auto" w:fill="auto"/>
          </w:tcPr>
          <w:p w14:paraId="2CC2FCB2" w14:textId="03588F7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79F3EBD5" w14:textId="77777777" w:rsidTr="00213C54">
        <w:tc>
          <w:tcPr>
            <w:tcW w:w="1417" w:type="dxa"/>
            <w:shd w:val="clear" w:color="auto" w:fill="auto"/>
          </w:tcPr>
          <w:p w14:paraId="739AAF7F" w14:textId="620BC2F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19ª</w:t>
            </w:r>
          </w:p>
        </w:tc>
        <w:tc>
          <w:tcPr>
            <w:tcW w:w="3119" w:type="dxa"/>
            <w:shd w:val="clear" w:color="auto" w:fill="auto"/>
          </w:tcPr>
          <w:p w14:paraId="104BA04A" w14:textId="7C8774B9"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janeiro de 2021</w:t>
            </w:r>
          </w:p>
        </w:tc>
        <w:tc>
          <w:tcPr>
            <w:tcW w:w="3827" w:type="dxa"/>
            <w:shd w:val="clear" w:color="auto" w:fill="auto"/>
          </w:tcPr>
          <w:p w14:paraId="4050E1D1" w14:textId="7785B70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2BA51ABC" w14:textId="77777777" w:rsidTr="00213C54">
        <w:tc>
          <w:tcPr>
            <w:tcW w:w="1417" w:type="dxa"/>
            <w:shd w:val="clear" w:color="auto" w:fill="auto"/>
          </w:tcPr>
          <w:p w14:paraId="1DAB5393" w14:textId="2C3AEA5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20ª</w:t>
            </w:r>
          </w:p>
        </w:tc>
        <w:tc>
          <w:tcPr>
            <w:tcW w:w="3119" w:type="dxa"/>
            <w:shd w:val="clear" w:color="auto" w:fill="auto"/>
          </w:tcPr>
          <w:p w14:paraId="50B1F85B" w14:textId="7395D624"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fevereiro de 2021</w:t>
            </w:r>
          </w:p>
        </w:tc>
        <w:tc>
          <w:tcPr>
            <w:tcW w:w="3827" w:type="dxa"/>
            <w:shd w:val="clear" w:color="auto" w:fill="auto"/>
          </w:tcPr>
          <w:p w14:paraId="56919F9C" w14:textId="5FCA8039"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76F1F56C" w14:textId="77777777" w:rsidTr="00213C54">
        <w:tc>
          <w:tcPr>
            <w:tcW w:w="1417" w:type="dxa"/>
            <w:shd w:val="clear" w:color="auto" w:fill="auto"/>
          </w:tcPr>
          <w:p w14:paraId="77FF69D2" w14:textId="266810F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21ª</w:t>
            </w:r>
          </w:p>
        </w:tc>
        <w:tc>
          <w:tcPr>
            <w:tcW w:w="3119" w:type="dxa"/>
            <w:shd w:val="clear" w:color="auto" w:fill="auto"/>
          </w:tcPr>
          <w:p w14:paraId="1C8BA117" w14:textId="56451A70"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março de 2021</w:t>
            </w:r>
          </w:p>
        </w:tc>
        <w:tc>
          <w:tcPr>
            <w:tcW w:w="3827" w:type="dxa"/>
            <w:shd w:val="clear" w:color="auto" w:fill="auto"/>
          </w:tcPr>
          <w:p w14:paraId="33AFB650" w14:textId="76A5E30B"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6A727DC2" w14:textId="77777777" w:rsidTr="00213C54">
        <w:tc>
          <w:tcPr>
            <w:tcW w:w="1417" w:type="dxa"/>
            <w:shd w:val="clear" w:color="auto" w:fill="auto"/>
          </w:tcPr>
          <w:p w14:paraId="3B6132AF" w14:textId="021A4A0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lastRenderedPageBreak/>
              <w:t>22ª</w:t>
            </w:r>
          </w:p>
        </w:tc>
        <w:tc>
          <w:tcPr>
            <w:tcW w:w="3119" w:type="dxa"/>
            <w:shd w:val="clear" w:color="auto" w:fill="auto"/>
          </w:tcPr>
          <w:p w14:paraId="1AE2468F" w14:textId="3414222A"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abril de 2021</w:t>
            </w:r>
          </w:p>
        </w:tc>
        <w:tc>
          <w:tcPr>
            <w:tcW w:w="3827" w:type="dxa"/>
            <w:shd w:val="clear" w:color="auto" w:fill="auto"/>
          </w:tcPr>
          <w:p w14:paraId="75B98D66" w14:textId="5504231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29130AA5" w14:textId="77777777" w:rsidTr="00213C54">
        <w:tc>
          <w:tcPr>
            <w:tcW w:w="1417" w:type="dxa"/>
            <w:shd w:val="clear" w:color="auto" w:fill="auto"/>
          </w:tcPr>
          <w:p w14:paraId="454F777C" w14:textId="218490E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23ª</w:t>
            </w:r>
          </w:p>
        </w:tc>
        <w:tc>
          <w:tcPr>
            <w:tcW w:w="3119" w:type="dxa"/>
            <w:shd w:val="clear" w:color="auto" w:fill="auto"/>
          </w:tcPr>
          <w:p w14:paraId="14A79B21" w14:textId="66889DF8"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maio de 2021</w:t>
            </w:r>
          </w:p>
        </w:tc>
        <w:tc>
          <w:tcPr>
            <w:tcW w:w="3827" w:type="dxa"/>
            <w:shd w:val="clear" w:color="auto" w:fill="auto"/>
          </w:tcPr>
          <w:p w14:paraId="7CF6F49C" w14:textId="1AC41523"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5A3230FC" w14:textId="77777777" w:rsidTr="00213C54">
        <w:tc>
          <w:tcPr>
            <w:tcW w:w="1417" w:type="dxa"/>
            <w:shd w:val="clear" w:color="auto" w:fill="auto"/>
          </w:tcPr>
          <w:p w14:paraId="5A8C2D16" w14:textId="6043EADB"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24ª</w:t>
            </w:r>
          </w:p>
        </w:tc>
        <w:tc>
          <w:tcPr>
            <w:tcW w:w="3119" w:type="dxa"/>
            <w:shd w:val="clear" w:color="auto" w:fill="auto"/>
          </w:tcPr>
          <w:p w14:paraId="4EAA9A54" w14:textId="22211F24"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junho de 2021</w:t>
            </w:r>
          </w:p>
        </w:tc>
        <w:tc>
          <w:tcPr>
            <w:tcW w:w="3827" w:type="dxa"/>
            <w:shd w:val="clear" w:color="auto" w:fill="auto"/>
          </w:tcPr>
          <w:p w14:paraId="01EF7398" w14:textId="6F6B8E0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335FF02B" w14:textId="77777777" w:rsidTr="00213C54">
        <w:tc>
          <w:tcPr>
            <w:tcW w:w="1417" w:type="dxa"/>
            <w:shd w:val="clear" w:color="auto" w:fill="auto"/>
          </w:tcPr>
          <w:p w14:paraId="528E182D" w14:textId="38B8F44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25ª</w:t>
            </w:r>
          </w:p>
        </w:tc>
        <w:tc>
          <w:tcPr>
            <w:tcW w:w="3119" w:type="dxa"/>
            <w:shd w:val="clear" w:color="auto" w:fill="auto"/>
          </w:tcPr>
          <w:p w14:paraId="30426505" w14:textId="6BB47F11"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julho de 2021</w:t>
            </w:r>
          </w:p>
        </w:tc>
        <w:tc>
          <w:tcPr>
            <w:tcW w:w="3827" w:type="dxa"/>
            <w:shd w:val="clear" w:color="auto" w:fill="auto"/>
          </w:tcPr>
          <w:p w14:paraId="7E2A2F27" w14:textId="0C343966"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5838EF11" w14:textId="77777777" w:rsidTr="00213C54">
        <w:tc>
          <w:tcPr>
            <w:tcW w:w="1417" w:type="dxa"/>
            <w:shd w:val="clear" w:color="auto" w:fill="auto"/>
          </w:tcPr>
          <w:p w14:paraId="028D64FC" w14:textId="688EAFE2"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26ª</w:t>
            </w:r>
          </w:p>
        </w:tc>
        <w:tc>
          <w:tcPr>
            <w:tcW w:w="3119" w:type="dxa"/>
            <w:shd w:val="clear" w:color="auto" w:fill="auto"/>
          </w:tcPr>
          <w:p w14:paraId="0567D657" w14:textId="067BAAF6"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agosto de 2021</w:t>
            </w:r>
          </w:p>
        </w:tc>
        <w:tc>
          <w:tcPr>
            <w:tcW w:w="3827" w:type="dxa"/>
            <w:shd w:val="clear" w:color="auto" w:fill="auto"/>
          </w:tcPr>
          <w:p w14:paraId="7B968353" w14:textId="4A8AC0F7"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0763F0A5" w14:textId="77777777" w:rsidTr="00213C54">
        <w:tc>
          <w:tcPr>
            <w:tcW w:w="1417" w:type="dxa"/>
            <w:shd w:val="clear" w:color="auto" w:fill="auto"/>
          </w:tcPr>
          <w:p w14:paraId="1B384DB3" w14:textId="622478D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27ª</w:t>
            </w:r>
          </w:p>
        </w:tc>
        <w:tc>
          <w:tcPr>
            <w:tcW w:w="3119" w:type="dxa"/>
            <w:shd w:val="clear" w:color="auto" w:fill="auto"/>
          </w:tcPr>
          <w:p w14:paraId="5A097C6E" w14:textId="515A558A"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setembro de 2021</w:t>
            </w:r>
          </w:p>
        </w:tc>
        <w:tc>
          <w:tcPr>
            <w:tcW w:w="3827" w:type="dxa"/>
            <w:shd w:val="clear" w:color="auto" w:fill="auto"/>
          </w:tcPr>
          <w:p w14:paraId="38F76ED7" w14:textId="4819A57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020B8584" w14:textId="77777777" w:rsidTr="00213C54">
        <w:tc>
          <w:tcPr>
            <w:tcW w:w="1417" w:type="dxa"/>
            <w:shd w:val="clear" w:color="auto" w:fill="auto"/>
          </w:tcPr>
          <w:p w14:paraId="2013A8CF" w14:textId="1904A98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28ª</w:t>
            </w:r>
          </w:p>
        </w:tc>
        <w:tc>
          <w:tcPr>
            <w:tcW w:w="3119" w:type="dxa"/>
            <w:shd w:val="clear" w:color="auto" w:fill="auto"/>
          </w:tcPr>
          <w:p w14:paraId="2D3FCFE3" w14:textId="1190757D"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outubro de 2021</w:t>
            </w:r>
          </w:p>
        </w:tc>
        <w:tc>
          <w:tcPr>
            <w:tcW w:w="3827" w:type="dxa"/>
            <w:shd w:val="clear" w:color="auto" w:fill="auto"/>
          </w:tcPr>
          <w:p w14:paraId="04170445" w14:textId="1AEC8E22"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766140CA" w14:textId="77777777" w:rsidTr="00213C54">
        <w:tc>
          <w:tcPr>
            <w:tcW w:w="1417" w:type="dxa"/>
            <w:shd w:val="clear" w:color="auto" w:fill="auto"/>
          </w:tcPr>
          <w:p w14:paraId="0F0DC025" w14:textId="1069C6F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29ª</w:t>
            </w:r>
          </w:p>
        </w:tc>
        <w:tc>
          <w:tcPr>
            <w:tcW w:w="3119" w:type="dxa"/>
            <w:shd w:val="clear" w:color="auto" w:fill="auto"/>
          </w:tcPr>
          <w:p w14:paraId="1D90FED9" w14:textId="6DF7F487"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novembro de 2021</w:t>
            </w:r>
          </w:p>
        </w:tc>
        <w:tc>
          <w:tcPr>
            <w:tcW w:w="3827" w:type="dxa"/>
            <w:shd w:val="clear" w:color="auto" w:fill="auto"/>
          </w:tcPr>
          <w:p w14:paraId="5E8D862C" w14:textId="00157D08"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464C2D19" w14:textId="77777777" w:rsidTr="00213C54">
        <w:tc>
          <w:tcPr>
            <w:tcW w:w="1417" w:type="dxa"/>
            <w:shd w:val="clear" w:color="auto" w:fill="auto"/>
          </w:tcPr>
          <w:p w14:paraId="0BFF7A6D" w14:textId="3BA54AA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30ª</w:t>
            </w:r>
          </w:p>
        </w:tc>
        <w:tc>
          <w:tcPr>
            <w:tcW w:w="3119" w:type="dxa"/>
            <w:shd w:val="clear" w:color="auto" w:fill="auto"/>
          </w:tcPr>
          <w:p w14:paraId="63085095" w14:textId="5C6CE11E"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dezembro de 2021</w:t>
            </w:r>
          </w:p>
        </w:tc>
        <w:tc>
          <w:tcPr>
            <w:tcW w:w="3827" w:type="dxa"/>
            <w:shd w:val="clear" w:color="auto" w:fill="auto"/>
          </w:tcPr>
          <w:p w14:paraId="51084BAE" w14:textId="536A44BE"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472C2759" w14:textId="77777777" w:rsidTr="00213C54">
        <w:tc>
          <w:tcPr>
            <w:tcW w:w="1417" w:type="dxa"/>
            <w:shd w:val="clear" w:color="auto" w:fill="auto"/>
          </w:tcPr>
          <w:p w14:paraId="736AFE95" w14:textId="35FA315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31ª</w:t>
            </w:r>
          </w:p>
        </w:tc>
        <w:tc>
          <w:tcPr>
            <w:tcW w:w="3119" w:type="dxa"/>
            <w:shd w:val="clear" w:color="auto" w:fill="auto"/>
          </w:tcPr>
          <w:p w14:paraId="6AB5868C" w14:textId="58052253"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janeiro de 2022</w:t>
            </w:r>
          </w:p>
        </w:tc>
        <w:tc>
          <w:tcPr>
            <w:tcW w:w="3827" w:type="dxa"/>
            <w:shd w:val="clear" w:color="auto" w:fill="auto"/>
          </w:tcPr>
          <w:p w14:paraId="50F7A2C4" w14:textId="2EDC06A4"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6A1D44AD" w14:textId="77777777" w:rsidTr="00213C54">
        <w:tc>
          <w:tcPr>
            <w:tcW w:w="1417" w:type="dxa"/>
            <w:shd w:val="clear" w:color="auto" w:fill="auto"/>
          </w:tcPr>
          <w:p w14:paraId="03EE5BA0" w14:textId="27E37777"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32ª</w:t>
            </w:r>
          </w:p>
        </w:tc>
        <w:tc>
          <w:tcPr>
            <w:tcW w:w="3119" w:type="dxa"/>
            <w:shd w:val="clear" w:color="auto" w:fill="auto"/>
          </w:tcPr>
          <w:p w14:paraId="6A3DB7E1" w14:textId="5802AF9B"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fevereiro de 2022</w:t>
            </w:r>
          </w:p>
        </w:tc>
        <w:tc>
          <w:tcPr>
            <w:tcW w:w="3827" w:type="dxa"/>
            <w:shd w:val="clear" w:color="auto" w:fill="auto"/>
          </w:tcPr>
          <w:p w14:paraId="5CC419C3" w14:textId="49F78BFB"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1EFE498E" w14:textId="77777777" w:rsidTr="00213C54">
        <w:tc>
          <w:tcPr>
            <w:tcW w:w="1417" w:type="dxa"/>
            <w:shd w:val="clear" w:color="auto" w:fill="auto"/>
          </w:tcPr>
          <w:p w14:paraId="7FE07DD5" w14:textId="52BE4DA6"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33ª</w:t>
            </w:r>
          </w:p>
        </w:tc>
        <w:tc>
          <w:tcPr>
            <w:tcW w:w="3119" w:type="dxa"/>
            <w:shd w:val="clear" w:color="auto" w:fill="auto"/>
          </w:tcPr>
          <w:p w14:paraId="62483E2D" w14:textId="7A17A4E6"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março de 2022</w:t>
            </w:r>
          </w:p>
        </w:tc>
        <w:tc>
          <w:tcPr>
            <w:tcW w:w="3827" w:type="dxa"/>
            <w:shd w:val="clear" w:color="auto" w:fill="auto"/>
          </w:tcPr>
          <w:p w14:paraId="08863079" w14:textId="38C2042F"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75C8EC9C" w14:textId="77777777" w:rsidTr="00213C54">
        <w:tc>
          <w:tcPr>
            <w:tcW w:w="1417" w:type="dxa"/>
            <w:shd w:val="clear" w:color="auto" w:fill="auto"/>
          </w:tcPr>
          <w:p w14:paraId="1C589DE3" w14:textId="4EADF228"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34ª</w:t>
            </w:r>
          </w:p>
        </w:tc>
        <w:tc>
          <w:tcPr>
            <w:tcW w:w="3119" w:type="dxa"/>
            <w:shd w:val="clear" w:color="auto" w:fill="auto"/>
          </w:tcPr>
          <w:p w14:paraId="0EADC404" w14:textId="781DF25A"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abril de 2022</w:t>
            </w:r>
          </w:p>
        </w:tc>
        <w:tc>
          <w:tcPr>
            <w:tcW w:w="3827" w:type="dxa"/>
            <w:shd w:val="clear" w:color="auto" w:fill="auto"/>
          </w:tcPr>
          <w:p w14:paraId="3B4589EC" w14:textId="06275D6A"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355CE001" w14:textId="77777777" w:rsidTr="00213C54">
        <w:tc>
          <w:tcPr>
            <w:tcW w:w="1417" w:type="dxa"/>
            <w:shd w:val="clear" w:color="auto" w:fill="auto"/>
          </w:tcPr>
          <w:p w14:paraId="382A209F" w14:textId="33831498"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35ª</w:t>
            </w:r>
          </w:p>
        </w:tc>
        <w:tc>
          <w:tcPr>
            <w:tcW w:w="3119" w:type="dxa"/>
            <w:shd w:val="clear" w:color="auto" w:fill="auto"/>
          </w:tcPr>
          <w:p w14:paraId="433248A8" w14:textId="2FE76EFE"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maio de 2022</w:t>
            </w:r>
          </w:p>
        </w:tc>
        <w:tc>
          <w:tcPr>
            <w:tcW w:w="3827" w:type="dxa"/>
            <w:shd w:val="clear" w:color="auto" w:fill="auto"/>
          </w:tcPr>
          <w:p w14:paraId="7B1A2726" w14:textId="2F3752EC"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6BBE825E" w14:textId="77777777" w:rsidTr="00213C54">
        <w:tc>
          <w:tcPr>
            <w:tcW w:w="1417" w:type="dxa"/>
            <w:shd w:val="clear" w:color="auto" w:fill="auto"/>
          </w:tcPr>
          <w:p w14:paraId="470A624D" w14:textId="4D1678A7"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36ª</w:t>
            </w:r>
          </w:p>
        </w:tc>
        <w:tc>
          <w:tcPr>
            <w:tcW w:w="3119" w:type="dxa"/>
            <w:shd w:val="clear" w:color="auto" w:fill="auto"/>
          </w:tcPr>
          <w:p w14:paraId="7469F8F0" w14:textId="5C99C955"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junho de 2022</w:t>
            </w:r>
          </w:p>
        </w:tc>
        <w:tc>
          <w:tcPr>
            <w:tcW w:w="3827" w:type="dxa"/>
            <w:shd w:val="clear" w:color="auto" w:fill="auto"/>
          </w:tcPr>
          <w:p w14:paraId="20800EA5" w14:textId="7874F009"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0BD1DEE4" w14:textId="77777777" w:rsidTr="00213C54">
        <w:tc>
          <w:tcPr>
            <w:tcW w:w="1417" w:type="dxa"/>
            <w:shd w:val="clear" w:color="auto" w:fill="auto"/>
          </w:tcPr>
          <w:p w14:paraId="069C335B" w14:textId="5ADE07F7"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w:t>
            </w:r>
            <w:r>
              <w:rPr>
                <w:rFonts w:ascii="Trebuchet MS" w:hAnsi="Trebuchet MS"/>
                <w:szCs w:val="20"/>
              </w:rPr>
              <w:t>7</w:t>
            </w:r>
            <w:r w:rsidRPr="00AD4A42">
              <w:rPr>
                <w:rFonts w:ascii="Trebuchet MS" w:hAnsi="Trebuchet MS"/>
                <w:szCs w:val="20"/>
              </w:rPr>
              <w:t>ª</w:t>
            </w:r>
          </w:p>
        </w:tc>
        <w:tc>
          <w:tcPr>
            <w:tcW w:w="3119" w:type="dxa"/>
            <w:shd w:val="clear" w:color="auto" w:fill="auto"/>
          </w:tcPr>
          <w:p w14:paraId="316AF06B" w14:textId="12CDB186"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julho de 2022</w:t>
            </w:r>
          </w:p>
        </w:tc>
        <w:tc>
          <w:tcPr>
            <w:tcW w:w="3827" w:type="dxa"/>
            <w:shd w:val="clear" w:color="auto" w:fill="auto"/>
          </w:tcPr>
          <w:p w14:paraId="6E9601D9" w14:textId="39299456"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432871C0" w14:textId="77777777" w:rsidTr="00213C54">
        <w:tc>
          <w:tcPr>
            <w:tcW w:w="1417" w:type="dxa"/>
            <w:shd w:val="clear" w:color="auto" w:fill="auto"/>
          </w:tcPr>
          <w:p w14:paraId="0D608A74" w14:textId="38BBCB10"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w:t>
            </w:r>
            <w:r>
              <w:rPr>
                <w:rFonts w:ascii="Trebuchet MS" w:hAnsi="Trebuchet MS"/>
                <w:szCs w:val="20"/>
              </w:rPr>
              <w:t>8</w:t>
            </w:r>
            <w:r w:rsidRPr="00AD4A42">
              <w:rPr>
                <w:rFonts w:ascii="Trebuchet MS" w:hAnsi="Trebuchet MS"/>
                <w:szCs w:val="20"/>
              </w:rPr>
              <w:t>ª</w:t>
            </w:r>
          </w:p>
        </w:tc>
        <w:tc>
          <w:tcPr>
            <w:tcW w:w="3119" w:type="dxa"/>
            <w:shd w:val="clear" w:color="auto" w:fill="auto"/>
          </w:tcPr>
          <w:p w14:paraId="4BAC2B67" w14:textId="78202DE1" w:rsidR="001059A8" w:rsidRPr="00AD4A42" w:rsidRDefault="00FF0EA7"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14</w:t>
            </w:r>
            <w:r w:rsidR="001059A8" w:rsidRPr="00AD4A42">
              <w:rPr>
                <w:rFonts w:ascii="Trebuchet MS" w:hAnsi="Trebuchet MS"/>
                <w:szCs w:val="20"/>
              </w:rPr>
              <w:t xml:space="preserve"> de agosto de 2022</w:t>
            </w:r>
          </w:p>
        </w:tc>
        <w:tc>
          <w:tcPr>
            <w:tcW w:w="3827" w:type="dxa"/>
            <w:shd w:val="clear" w:color="auto" w:fill="auto"/>
          </w:tcPr>
          <w:p w14:paraId="2709EF27" w14:textId="0B2C85E1"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r w:rsidR="001059A8" w:rsidRPr="00AD4A42" w14:paraId="6BB488FF" w14:textId="77777777" w:rsidTr="00213C54">
        <w:tc>
          <w:tcPr>
            <w:tcW w:w="1417" w:type="dxa"/>
            <w:shd w:val="clear" w:color="auto" w:fill="auto"/>
          </w:tcPr>
          <w:p w14:paraId="01A0B0A4" w14:textId="1F8ADBAD"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sidRPr="00AD4A42">
              <w:rPr>
                <w:rFonts w:ascii="Trebuchet MS" w:hAnsi="Trebuchet MS"/>
                <w:szCs w:val="20"/>
              </w:rPr>
              <w:t>3</w:t>
            </w:r>
            <w:r>
              <w:rPr>
                <w:rFonts w:ascii="Trebuchet MS" w:hAnsi="Trebuchet MS"/>
                <w:szCs w:val="20"/>
              </w:rPr>
              <w:t>9</w:t>
            </w:r>
            <w:r w:rsidRPr="00AD4A42">
              <w:rPr>
                <w:rFonts w:ascii="Trebuchet MS" w:hAnsi="Trebuchet MS"/>
                <w:szCs w:val="20"/>
              </w:rPr>
              <w:t>ª</w:t>
            </w:r>
          </w:p>
        </w:tc>
        <w:tc>
          <w:tcPr>
            <w:tcW w:w="3119" w:type="dxa"/>
            <w:shd w:val="clear" w:color="auto" w:fill="auto"/>
          </w:tcPr>
          <w:p w14:paraId="0CA5278C" w14:textId="064735FE" w:rsidR="001059A8" w:rsidRPr="00AD4A42" w:rsidRDefault="00213C54"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Data de Vencimento da 2ª Série</w:t>
            </w:r>
          </w:p>
        </w:tc>
        <w:tc>
          <w:tcPr>
            <w:tcW w:w="3827" w:type="dxa"/>
            <w:shd w:val="clear" w:color="auto" w:fill="auto"/>
          </w:tcPr>
          <w:p w14:paraId="36EAE088" w14:textId="74EEFB75" w:rsidR="001059A8" w:rsidRPr="00AD4A42" w:rsidRDefault="001059A8" w:rsidP="001059A8">
            <w:pPr>
              <w:pStyle w:val="Level3"/>
              <w:numPr>
                <w:ilvl w:val="0"/>
                <w:numId w:val="0"/>
              </w:numPr>
              <w:tabs>
                <w:tab w:val="left" w:pos="709"/>
              </w:tabs>
              <w:spacing w:after="0"/>
              <w:jc w:val="center"/>
              <w:rPr>
                <w:rFonts w:ascii="Trebuchet MS" w:hAnsi="Trebuchet MS"/>
                <w:b/>
                <w:szCs w:val="20"/>
              </w:rPr>
            </w:pPr>
            <w:r>
              <w:rPr>
                <w:rFonts w:ascii="Trebuchet MS" w:hAnsi="Trebuchet MS"/>
                <w:szCs w:val="20"/>
              </w:rPr>
              <w:t>2,5600%</w:t>
            </w:r>
          </w:p>
        </w:tc>
      </w:tr>
    </w:tbl>
    <w:p w14:paraId="07F8A104" w14:textId="77777777" w:rsidR="003C46EC" w:rsidRPr="00AD4A42" w:rsidRDefault="003C46EC">
      <w:pPr>
        <w:pStyle w:val="Level3"/>
        <w:numPr>
          <w:ilvl w:val="0"/>
          <w:numId w:val="0"/>
        </w:numPr>
        <w:tabs>
          <w:tab w:val="left" w:pos="709"/>
        </w:tabs>
        <w:spacing w:after="0"/>
        <w:rPr>
          <w:rFonts w:ascii="Trebuchet MS" w:hAnsi="Trebuchet MS"/>
          <w:b/>
          <w:szCs w:val="20"/>
        </w:rPr>
      </w:pPr>
    </w:p>
    <w:p w14:paraId="6845CC06"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49" w:name="_Ref420335077"/>
      <w:r w:rsidRPr="00AD4A42">
        <w:rPr>
          <w:rFonts w:ascii="Trebuchet MS" w:hAnsi="Trebuchet MS"/>
          <w:b/>
          <w:szCs w:val="20"/>
        </w:rPr>
        <w:t>Atualização Monetária das Debêntures</w:t>
      </w:r>
    </w:p>
    <w:p w14:paraId="58B0FD83"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bookmarkStart w:id="50" w:name="_Ref420335593"/>
      <w:r w:rsidRPr="00AD4A42">
        <w:rPr>
          <w:rFonts w:ascii="Trebuchet MS" w:hAnsi="Trebuchet MS"/>
          <w:color w:val="000000"/>
          <w:szCs w:val="20"/>
        </w:rPr>
        <w:t>As Debêntures não terão o seu Valor Nominal Unitário atualizado monetariamente.</w:t>
      </w:r>
      <w:bookmarkEnd w:id="50"/>
      <w:r w:rsidRPr="00AD4A42">
        <w:rPr>
          <w:rFonts w:ascii="Trebuchet MS" w:hAnsi="Trebuchet MS"/>
          <w:szCs w:val="20"/>
        </w:rPr>
        <w:t xml:space="preserve"> </w:t>
      </w:r>
    </w:p>
    <w:p w14:paraId="18FA63AF"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51" w:name="_Hlk516241410"/>
      <w:r w:rsidRPr="00AD4A42">
        <w:rPr>
          <w:rFonts w:ascii="Trebuchet MS" w:hAnsi="Trebuchet MS"/>
          <w:b/>
          <w:szCs w:val="20"/>
        </w:rPr>
        <w:t>Remuneração das Debêntures e Pagamento da Remuneração</w:t>
      </w:r>
      <w:bookmarkEnd w:id="49"/>
    </w:p>
    <w:p w14:paraId="58CEE2ED"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Remuneração das Debêntures </w:t>
      </w:r>
    </w:p>
    <w:p w14:paraId="13E47A56" w14:textId="0F319B76" w:rsidR="003C46EC" w:rsidRPr="00AD4A42" w:rsidRDefault="003C46EC">
      <w:pPr>
        <w:pStyle w:val="Nivel5"/>
        <w:numPr>
          <w:ilvl w:val="0"/>
          <w:numId w:val="0"/>
        </w:numPr>
        <w:tabs>
          <w:tab w:val="num" w:pos="0"/>
          <w:tab w:val="left" w:pos="709"/>
        </w:tabs>
        <w:spacing w:before="140" w:after="240" w:line="290" w:lineRule="auto"/>
        <w:rPr>
          <w:rFonts w:ascii="Trebuchet MS" w:hAnsi="Trebuchet MS" w:cs="Arial"/>
          <w:sz w:val="20"/>
          <w:szCs w:val="20"/>
        </w:rPr>
      </w:pPr>
      <w:bookmarkStart w:id="52" w:name="_Hlk516242318"/>
      <w:bookmarkStart w:id="53" w:name="_Ref420335344"/>
      <w:r w:rsidRPr="00AD4A42">
        <w:rPr>
          <w:rFonts w:ascii="Trebuchet MS" w:hAnsi="Trebuchet MS"/>
          <w:sz w:val="20"/>
          <w:szCs w:val="20"/>
        </w:rPr>
        <w:t xml:space="preserve">Sobre o Valor Nominal Unitário ou saldo do Valor Nominal Unitário, </w:t>
      </w:r>
      <w:r w:rsidR="00E774DD" w:rsidRPr="00AD4A42">
        <w:rPr>
          <w:rFonts w:ascii="Trebuchet MS" w:hAnsi="Trebuchet MS"/>
          <w:sz w:val="20"/>
          <w:szCs w:val="20"/>
        </w:rPr>
        <w:t>conforme o caso</w:t>
      </w:r>
      <w:r w:rsidRPr="00AD4A42">
        <w:rPr>
          <w:rFonts w:ascii="Trebuchet MS" w:hAnsi="Trebuchet MS"/>
          <w:sz w:val="20"/>
          <w:szCs w:val="20"/>
        </w:rPr>
        <w:t xml:space="preserve">, incidirão juros remuneratórios correspondentes a 100% (cem por cento) da variação acumulada das taxas médias diárias dos DI – Depósitos Interfinanceiros de um dia, “over </w:t>
      </w:r>
      <w:proofErr w:type="spellStart"/>
      <w:r w:rsidRPr="00AD4A42">
        <w:rPr>
          <w:rFonts w:ascii="Trebuchet MS" w:hAnsi="Trebuchet MS"/>
          <w:sz w:val="20"/>
          <w:szCs w:val="20"/>
        </w:rPr>
        <w:t>extra-grupo</w:t>
      </w:r>
      <w:proofErr w:type="spellEnd"/>
      <w:r w:rsidRPr="00AD4A42">
        <w:rPr>
          <w:rFonts w:ascii="Trebuchet MS" w:hAnsi="Trebuchet MS"/>
          <w:sz w:val="20"/>
          <w:szCs w:val="20"/>
        </w:rPr>
        <w:t>”, expressas na forma percentual ao ano, base 252 (duzentos e cinquenta e dois) dias úteis, calculadas e divulgadas diariamente pela B3 no informativo diário disponível em sua página na Internet (</w:t>
      </w:r>
      <w:hyperlink r:id="rId9" w:history="1">
        <w:r w:rsidRPr="00AD4A42">
          <w:rPr>
            <w:rFonts w:ascii="Trebuchet MS" w:hAnsi="Trebuchet MS"/>
            <w:sz w:val="20"/>
            <w:szCs w:val="20"/>
          </w:rPr>
          <w:t>www.cetip.com.br</w:t>
        </w:r>
      </w:hyperlink>
      <w:r w:rsidRPr="00AD4A42">
        <w:rPr>
          <w:rFonts w:ascii="Trebuchet MS" w:hAnsi="Trebuchet MS"/>
          <w:sz w:val="20"/>
          <w:szCs w:val="20"/>
        </w:rPr>
        <w:t>) (“</w:t>
      </w:r>
      <w:r w:rsidRPr="00AD4A42">
        <w:rPr>
          <w:rFonts w:ascii="Trebuchet MS" w:hAnsi="Trebuchet MS"/>
          <w:sz w:val="20"/>
          <w:szCs w:val="20"/>
          <w:u w:val="single"/>
        </w:rPr>
        <w:t>Taxa DI</w:t>
      </w:r>
      <w:r w:rsidRPr="00AD4A42">
        <w:rPr>
          <w:rFonts w:ascii="Trebuchet MS" w:hAnsi="Trebuchet MS"/>
          <w:sz w:val="20"/>
          <w:szCs w:val="20"/>
        </w:rPr>
        <w:t>”), ac</w:t>
      </w:r>
      <w:r w:rsidR="00105370" w:rsidRPr="00AD4A42">
        <w:rPr>
          <w:rFonts w:ascii="Trebuchet MS" w:hAnsi="Trebuchet MS"/>
          <w:sz w:val="20"/>
          <w:szCs w:val="20"/>
        </w:rPr>
        <w:t>rescida exponencialmente de 5,25% (cinco</w:t>
      </w:r>
      <w:r w:rsidRPr="00AD4A42">
        <w:rPr>
          <w:rFonts w:ascii="Trebuchet MS" w:hAnsi="Trebuchet MS"/>
          <w:sz w:val="20"/>
          <w:szCs w:val="20"/>
        </w:rPr>
        <w:t xml:space="preserve"> inteiro</w:t>
      </w:r>
      <w:r w:rsidR="00105370" w:rsidRPr="00AD4A42">
        <w:rPr>
          <w:rFonts w:ascii="Trebuchet MS" w:hAnsi="Trebuchet MS"/>
          <w:sz w:val="20"/>
          <w:szCs w:val="20"/>
        </w:rPr>
        <w:t>s e vinte e cinco</w:t>
      </w:r>
      <w:r w:rsidRPr="00AD4A42">
        <w:rPr>
          <w:rFonts w:ascii="Trebuchet MS" w:hAnsi="Trebuchet MS"/>
          <w:sz w:val="20"/>
          <w:szCs w:val="20"/>
        </w:rPr>
        <w:t xml:space="preserve"> centésimos por cento) ao ano, base 252 (duzentos e cinquenta e dois) dias úteis (“</w:t>
      </w:r>
      <w:r w:rsidRPr="00AD4A42">
        <w:rPr>
          <w:rFonts w:ascii="Trebuchet MS" w:hAnsi="Trebuchet MS"/>
          <w:sz w:val="20"/>
          <w:szCs w:val="20"/>
          <w:u w:val="single"/>
        </w:rPr>
        <w:t>Sobretaxa</w:t>
      </w:r>
      <w:r w:rsidRPr="00AD4A42">
        <w:rPr>
          <w:rFonts w:ascii="Trebuchet MS" w:hAnsi="Trebuchet MS"/>
          <w:sz w:val="20"/>
          <w:szCs w:val="20"/>
        </w:rPr>
        <w:t>” e, em conjunto com a Taxa DI, “</w:t>
      </w:r>
      <w:r w:rsidRPr="00AD4A42">
        <w:rPr>
          <w:rFonts w:ascii="Trebuchet MS" w:hAnsi="Trebuchet MS"/>
          <w:sz w:val="20"/>
          <w:szCs w:val="20"/>
          <w:u w:val="single"/>
        </w:rPr>
        <w:t>Remuneração</w:t>
      </w:r>
      <w:r w:rsidRPr="00AD4A42">
        <w:rPr>
          <w:rFonts w:ascii="Trebuchet MS" w:hAnsi="Trebuchet MS"/>
          <w:sz w:val="20"/>
          <w:szCs w:val="20"/>
        </w:rPr>
        <w:t>”)</w:t>
      </w:r>
      <w:r w:rsidR="00B65867" w:rsidRPr="00B65867">
        <w:rPr>
          <w:rFonts w:ascii="Trebuchet MS" w:hAnsi="Trebuchet MS"/>
          <w:sz w:val="20"/>
          <w:szCs w:val="20"/>
        </w:rPr>
        <w:t xml:space="preserve"> em ambas as </w:t>
      </w:r>
      <w:r w:rsidR="00B65867">
        <w:rPr>
          <w:rFonts w:ascii="Trebuchet MS" w:hAnsi="Trebuchet MS"/>
          <w:sz w:val="20"/>
          <w:szCs w:val="20"/>
        </w:rPr>
        <w:t>s</w:t>
      </w:r>
      <w:r w:rsidR="00B65867" w:rsidRPr="00B65867">
        <w:rPr>
          <w:rFonts w:ascii="Trebuchet MS" w:hAnsi="Trebuchet MS"/>
          <w:sz w:val="20"/>
          <w:szCs w:val="20"/>
        </w:rPr>
        <w:t>éries</w:t>
      </w:r>
      <w:r w:rsidRPr="00AD4A42">
        <w:rPr>
          <w:rFonts w:ascii="Trebuchet MS" w:hAnsi="Trebuchet MS"/>
          <w:sz w:val="20"/>
          <w:szCs w:val="20"/>
        </w:rPr>
        <w:t xml:space="preserve">. A Remuneração será calculada de forma exponencial e cumulativa </w:t>
      </w:r>
      <w:r w:rsidRPr="00AD4A42">
        <w:rPr>
          <w:rFonts w:ascii="Trebuchet MS" w:hAnsi="Trebuchet MS"/>
          <w:i/>
          <w:iCs/>
          <w:sz w:val="20"/>
          <w:szCs w:val="20"/>
        </w:rPr>
        <w:t xml:space="preserve">pro rata </w:t>
      </w:r>
      <w:proofErr w:type="spellStart"/>
      <w:r w:rsidRPr="00AD4A42">
        <w:rPr>
          <w:rFonts w:ascii="Trebuchet MS" w:hAnsi="Trebuchet MS"/>
          <w:i/>
          <w:iCs/>
          <w:sz w:val="20"/>
          <w:szCs w:val="20"/>
        </w:rPr>
        <w:t>temporis</w:t>
      </w:r>
      <w:proofErr w:type="spellEnd"/>
      <w:r w:rsidRPr="00AD4A42">
        <w:rPr>
          <w:rFonts w:ascii="Trebuchet MS" w:hAnsi="Trebuchet MS"/>
          <w:iCs/>
          <w:sz w:val="20"/>
          <w:szCs w:val="20"/>
        </w:rPr>
        <w:t>,</w:t>
      </w:r>
      <w:r w:rsidRPr="00AD4A42">
        <w:rPr>
          <w:rFonts w:ascii="Trebuchet MS" w:hAnsi="Trebuchet MS"/>
          <w:sz w:val="20"/>
          <w:szCs w:val="20"/>
        </w:rPr>
        <w:t xml:space="preserve"> por dias úteis decorridos, incidente sobre o Valor Nominal Unitário ou saldo do Valor Nominal Unitário, conforme o caso, desde a primeira Data de Integralização </w:t>
      </w:r>
      <w:r w:rsidR="00213C54">
        <w:rPr>
          <w:rFonts w:ascii="Trebuchet MS" w:hAnsi="Trebuchet MS"/>
          <w:sz w:val="20"/>
          <w:szCs w:val="20"/>
        </w:rPr>
        <w:t>da respectiva série</w:t>
      </w:r>
      <w:r w:rsidRPr="00AD4A42">
        <w:rPr>
          <w:rFonts w:ascii="Trebuchet MS" w:hAnsi="Trebuchet MS"/>
          <w:sz w:val="20"/>
          <w:szCs w:val="20"/>
        </w:rPr>
        <w:t>, ou a data de pagamento da Remuneração imediatamente anterior, conforme o caso, até a data de pagamento da Remuneração imediatamente subsequente, de acordo com a seguinte fórmula</w:t>
      </w:r>
      <w:bookmarkEnd w:id="52"/>
      <w:r w:rsidRPr="00AD4A42">
        <w:rPr>
          <w:rFonts w:ascii="Trebuchet MS" w:hAnsi="Trebuchet MS" w:cs="Arial"/>
          <w:sz w:val="20"/>
          <w:szCs w:val="20"/>
        </w:rPr>
        <w:t>:</w:t>
      </w:r>
      <w:bookmarkEnd w:id="53"/>
      <w:r w:rsidRPr="00AD4A42">
        <w:rPr>
          <w:rFonts w:ascii="Trebuchet MS" w:hAnsi="Trebuchet MS" w:cs="Arial"/>
          <w:sz w:val="20"/>
          <w:szCs w:val="20"/>
        </w:rPr>
        <w:t xml:space="preserve"> </w:t>
      </w:r>
    </w:p>
    <w:bookmarkEnd w:id="51"/>
    <w:p w14:paraId="3F35FFB9" w14:textId="77777777" w:rsidR="003C46EC" w:rsidRPr="00AD4A42" w:rsidRDefault="003C46EC">
      <w:pPr>
        <w:pStyle w:val="Nivel5"/>
        <w:numPr>
          <w:ilvl w:val="0"/>
          <w:numId w:val="0"/>
        </w:numPr>
        <w:spacing w:before="140" w:after="240" w:line="290" w:lineRule="auto"/>
        <w:ind w:left="709" w:hanging="1"/>
        <w:rPr>
          <w:rFonts w:ascii="Trebuchet MS" w:hAnsi="Trebuchet MS" w:cs="Arial"/>
          <w:sz w:val="20"/>
          <w:szCs w:val="20"/>
        </w:rPr>
      </w:pPr>
    </w:p>
    <w:p w14:paraId="15A024D1" w14:textId="77777777" w:rsidR="003C46EC" w:rsidRPr="00AD4A42" w:rsidRDefault="003C46EC">
      <w:pPr>
        <w:spacing w:line="280" w:lineRule="exact"/>
        <w:ind w:left="709"/>
        <w:jc w:val="center"/>
        <w:rPr>
          <w:rFonts w:ascii="Trebuchet MS" w:hAnsi="Trebuchet MS"/>
          <w:b/>
          <w:color w:val="000000"/>
          <w:sz w:val="20"/>
          <w:szCs w:val="20"/>
        </w:rPr>
      </w:pPr>
      <w:r w:rsidRPr="00AD4A42">
        <w:rPr>
          <w:rFonts w:ascii="Trebuchet MS" w:hAnsi="Trebuchet MS"/>
          <w:b/>
          <w:color w:val="000000"/>
          <w:sz w:val="20"/>
          <w:szCs w:val="20"/>
        </w:rPr>
        <w:t>J=</w:t>
      </w:r>
      <w:proofErr w:type="spellStart"/>
      <w:r w:rsidRPr="00AD4A42">
        <w:rPr>
          <w:rFonts w:ascii="Trebuchet MS" w:hAnsi="Trebuchet MS"/>
          <w:b/>
          <w:color w:val="000000"/>
          <w:sz w:val="20"/>
          <w:szCs w:val="20"/>
        </w:rPr>
        <w:t>VNe</w:t>
      </w:r>
      <w:proofErr w:type="spellEnd"/>
      <w:r w:rsidRPr="00AD4A42">
        <w:rPr>
          <w:rFonts w:ascii="Trebuchet MS" w:hAnsi="Trebuchet MS"/>
          <w:b/>
          <w:color w:val="000000"/>
          <w:sz w:val="20"/>
          <w:szCs w:val="20"/>
        </w:rPr>
        <w:t xml:space="preserve"> x (Fator Juros – 1)</w:t>
      </w:r>
    </w:p>
    <w:p w14:paraId="3BB119C7" w14:textId="77777777" w:rsidR="003C46EC" w:rsidRPr="00AD4A42" w:rsidRDefault="003C46EC">
      <w:pPr>
        <w:spacing w:line="280" w:lineRule="exact"/>
        <w:ind w:left="709"/>
        <w:rPr>
          <w:rFonts w:ascii="Trebuchet MS" w:hAnsi="Trebuchet MS"/>
          <w:color w:val="000000"/>
          <w:sz w:val="20"/>
          <w:szCs w:val="20"/>
        </w:rPr>
      </w:pPr>
    </w:p>
    <w:p w14:paraId="1436B572" w14:textId="77777777" w:rsidR="003C46EC" w:rsidRPr="00AD4A42" w:rsidRDefault="003C46EC">
      <w:pPr>
        <w:keepNext/>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lastRenderedPageBreak/>
        <w:t>onde:</w:t>
      </w:r>
    </w:p>
    <w:p w14:paraId="11DB9B34" w14:textId="77777777" w:rsidR="003C46EC" w:rsidRPr="00AD4A42" w:rsidRDefault="003C46EC">
      <w:pPr>
        <w:keepNext/>
        <w:spacing w:line="280" w:lineRule="exact"/>
        <w:ind w:left="709"/>
        <w:rPr>
          <w:rFonts w:ascii="Trebuchet MS" w:hAnsi="Trebuchet MS"/>
          <w:color w:val="000000"/>
          <w:sz w:val="20"/>
          <w:szCs w:val="20"/>
        </w:rPr>
      </w:pPr>
    </w:p>
    <w:p w14:paraId="30DDC3A0"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J = valor unitário da Remuneração</w:t>
      </w:r>
      <w:r w:rsidRPr="00AD4A42">
        <w:rPr>
          <w:rFonts w:ascii="Trebuchet MS" w:hAnsi="Trebuchet MS"/>
          <w:sz w:val="20"/>
          <w:szCs w:val="20"/>
        </w:rPr>
        <w:t>, calculado com 8 (oito) casas decimais, sem arredondamento</w:t>
      </w:r>
      <w:r w:rsidRPr="00AD4A42">
        <w:rPr>
          <w:rFonts w:ascii="Trebuchet MS" w:hAnsi="Trebuchet MS"/>
          <w:snapToGrid w:val="0"/>
          <w:color w:val="000000"/>
          <w:sz w:val="20"/>
          <w:szCs w:val="20"/>
        </w:rPr>
        <w:t>;</w:t>
      </w:r>
    </w:p>
    <w:p w14:paraId="46A6B1A2" w14:textId="77777777" w:rsidR="003C46EC" w:rsidRPr="00AD4A42" w:rsidRDefault="003C46EC">
      <w:pPr>
        <w:spacing w:line="280" w:lineRule="exact"/>
        <w:ind w:left="709"/>
        <w:rPr>
          <w:rFonts w:ascii="Trebuchet MS" w:hAnsi="Trebuchet MS"/>
          <w:snapToGrid w:val="0"/>
          <w:color w:val="000000"/>
          <w:sz w:val="20"/>
          <w:szCs w:val="20"/>
        </w:rPr>
      </w:pPr>
    </w:p>
    <w:p w14:paraId="03F96BE5" w14:textId="77777777" w:rsidR="003C46EC" w:rsidRPr="00AD4A42" w:rsidRDefault="003C46EC">
      <w:pPr>
        <w:spacing w:line="280" w:lineRule="exact"/>
        <w:ind w:left="709"/>
        <w:rPr>
          <w:rFonts w:ascii="Trebuchet MS" w:hAnsi="Trebuchet MS"/>
          <w:snapToGrid w:val="0"/>
          <w:color w:val="000000"/>
          <w:sz w:val="20"/>
          <w:szCs w:val="20"/>
        </w:rPr>
      </w:pPr>
      <w:proofErr w:type="spellStart"/>
      <w:r w:rsidRPr="00AD4A42">
        <w:rPr>
          <w:rFonts w:ascii="Trebuchet MS" w:hAnsi="Trebuchet MS"/>
          <w:snapToGrid w:val="0"/>
          <w:color w:val="000000"/>
          <w:sz w:val="20"/>
          <w:szCs w:val="20"/>
        </w:rPr>
        <w:t>VNe</w:t>
      </w:r>
      <w:proofErr w:type="spellEnd"/>
      <w:r w:rsidRPr="00AD4A42">
        <w:rPr>
          <w:rFonts w:ascii="Trebuchet MS" w:hAnsi="Trebuchet MS"/>
          <w:snapToGrid w:val="0"/>
          <w:color w:val="000000"/>
          <w:sz w:val="20"/>
          <w:szCs w:val="20"/>
        </w:rPr>
        <w:t xml:space="preserve"> = Valor Nominal Unitário ou saldo do Valor Nominal Unitário, conforme o caso, informado/calculado com 8 (oito) casas decimais, sem arredondamento;</w:t>
      </w:r>
    </w:p>
    <w:p w14:paraId="12ACF414" w14:textId="77777777" w:rsidR="003C46EC" w:rsidRPr="00AD4A42" w:rsidRDefault="003C46EC">
      <w:pPr>
        <w:spacing w:line="280" w:lineRule="exact"/>
        <w:ind w:left="709"/>
        <w:rPr>
          <w:rFonts w:ascii="Trebuchet MS" w:hAnsi="Trebuchet MS"/>
          <w:snapToGrid w:val="0"/>
          <w:color w:val="000000"/>
          <w:sz w:val="20"/>
          <w:szCs w:val="20"/>
        </w:rPr>
      </w:pPr>
    </w:p>
    <w:p w14:paraId="101C6C79" w14:textId="77777777" w:rsidR="003C46EC" w:rsidRPr="00AD4A42" w:rsidRDefault="003C46EC">
      <w:pPr>
        <w:spacing w:line="280" w:lineRule="exact"/>
        <w:ind w:left="709"/>
        <w:rPr>
          <w:rFonts w:ascii="Trebuchet MS" w:hAnsi="Trebuchet MS"/>
          <w:color w:val="000000"/>
          <w:sz w:val="20"/>
          <w:szCs w:val="20"/>
        </w:rPr>
      </w:pPr>
      <w:r w:rsidRPr="00AD4A42">
        <w:rPr>
          <w:rFonts w:ascii="Trebuchet MS" w:hAnsi="Trebuchet MS"/>
          <w:color w:val="000000"/>
          <w:sz w:val="20"/>
          <w:szCs w:val="20"/>
        </w:rPr>
        <w:t>Fator Juros = Fator de juros, calculado com 9 (nove) casas decimais, com arredondamento, apurado de acordo com a seguinte fórmula:</w:t>
      </w:r>
    </w:p>
    <w:p w14:paraId="2D7A2331" w14:textId="77777777" w:rsidR="003C46EC" w:rsidRPr="00AD4A42" w:rsidRDefault="003C46EC">
      <w:pPr>
        <w:spacing w:line="280" w:lineRule="exact"/>
        <w:ind w:left="709"/>
        <w:rPr>
          <w:rFonts w:ascii="Trebuchet MS" w:hAnsi="Trebuchet MS"/>
          <w:color w:val="000000"/>
          <w:sz w:val="20"/>
          <w:szCs w:val="20"/>
        </w:rPr>
      </w:pPr>
    </w:p>
    <w:p w14:paraId="41A4E259" w14:textId="77777777" w:rsidR="003C46EC" w:rsidRPr="00AD4A42" w:rsidRDefault="003C46EC">
      <w:pPr>
        <w:spacing w:line="280" w:lineRule="exact"/>
        <w:ind w:left="709"/>
        <w:jc w:val="center"/>
        <w:rPr>
          <w:rFonts w:ascii="Trebuchet MS" w:hAnsi="Trebuchet MS"/>
          <w:b/>
          <w:color w:val="000000"/>
          <w:sz w:val="20"/>
          <w:szCs w:val="20"/>
        </w:rPr>
      </w:pPr>
      <w:r w:rsidRPr="00AD4A42">
        <w:rPr>
          <w:rFonts w:ascii="Trebuchet MS" w:hAnsi="Trebuchet MS"/>
          <w:b/>
          <w:color w:val="000000"/>
          <w:sz w:val="20"/>
          <w:szCs w:val="20"/>
        </w:rPr>
        <w:t xml:space="preserve">Fator Juros = </w:t>
      </w:r>
      <w:proofErr w:type="spellStart"/>
      <w:r w:rsidRPr="00AD4A42">
        <w:rPr>
          <w:rFonts w:ascii="Trebuchet MS" w:hAnsi="Trebuchet MS"/>
          <w:b/>
          <w:color w:val="000000"/>
          <w:sz w:val="20"/>
          <w:szCs w:val="20"/>
        </w:rPr>
        <w:t>FatorDI</w:t>
      </w:r>
      <w:proofErr w:type="spellEnd"/>
      <w:r w:rsidRPr="00AD4A42">
        <w:rPr>
          <w:rFonts w:ascii="Trebuchet MS" w:hAnsi="Trebuchet MS"/>
          <w:b/>
          <w:color w:val="000000"/>
          <w:sz w:val="20"/>
          <w:szCs w:val="20"/>
        </w:rPr>
        <w:t xml:space="preserve"> x </w:t>
      </w:r>
      <w:proofErr w:type="spellStart"/>
      <w:r w:rsidRPr="00AD4A42">
        <w:rPr>
          <w:rFonts w:ascii="Trebuchet MS" w:hAnsi="Trebuchet MS"/>
          <w:b/>
          <w:color w:val="000000"/>
          <w:sz w:val="20"/>
          <w:szCs w:val="20"/>
        </w:rPr>
        <w:t>FatorSpread</w:t>
      </w:r>
      <w:proofErr w:type="spellEnd"/>
    </w:p>
    <w:p w14:paraId="6D8C381C" w14:textId="77777777" w:rsidR="003C46EC" w:rsidRPr="00AD4A42" w:rsidRDefault="003C46EC">
      <w:pPr>
        <w:spacing w:line="280" w:lineRule="exact"/>
        <w:ind w:left="709" w:hanging="1620"/>
        <w:rPr>
          <w:rFonts w:ascii="Trebuchet MS" w:hAnsi="Trebuchet MS"/>
          <w:color w:val="000000"/>
          <w:sz w:val="20"/>
          <w:szCs w:val="20"/>
        </w:rPr>
      </w:pPr>
    </w:p>
    <w:p w14:paraId="37518AD3"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onde:</w:t>
      </w:r>
    </w:p>
    <w:p w14:paraId="4E4795D8" w14:textId="77777777" w:rsidR="003C46EC" w:rsidRPr="00AD4A42" w:rsidRDefault="003C46EC">
      <w:pPr>
        <w:spacing w:line="280" w:lineRule="exact"/>
        <w:ind w:left="709"/>
        <w:rPr>
          <w:rFonts w:ascii="Trebuchet MS" w:hAnsi="Trebuchet MS"/>
          <w:snapToGrid w:val="0"/>
          <w:color w:val="000000"/>
          <w:sz w:val="20"/>
          <w:szCs w:val="20"/>
        </w:rPr>
      </w:pPr>
    </w:p>
    <w:p w14:paraId="2B4C6D77" w14:textId="67725111"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 xml:space="preserve">Fator DI = </w:t>
      </w:r>
      <w:proofErr w:type="spellStart"/>
      <w:r w:rsidRPr="00AD4A42">
        <w:rPr>
          <w:rFonts w:ascii="Trebuchet MS" w:hAnsi="Trebuchet MS"/>
          <w:sz w:val="20"/>
          <w:szCs w:val="20"/>
        </w:rPr>
        <w:t>produtório</w:t>
      </w:r>
      <w:proofErr w:type="spellEnd"/>
      <w:r w:rsidRPr="00AD4A42">
        <w:rPr>
          <w:rFonts w:ascii="Trebuchet MS" w:hAnsi="Trebuchet MS"/>
          <w:sz w:val="20"/>
          <w:szCs w:val="20"/>
        </w:rPr>
        <w:t xml:space="preserve"> das Taxas DI, desde a primeira Data de Integralização </w:t>
      </w:r>
      <w:r w:rsidR="00213C54">
        <w:rPr>
          <w:rFonts w:ascii="Trebuchet MS" w:hAnsi="Trebuchet MS"/>
          <w:sz w:val="20"/>
          <w:szCs w:val="20"/>
        </w:rPr>
        <w:t xml:space="preserve">da respectiva série </w:t>
      </w:r>
      <w:r w:rsidRPr="00AD4A42">
        <w:rPr>
          <w:rFonts w:ascii="Trebuchet MS" w:hAnsi="Trebuchet MS"/>
          <w:sz w:val="20"/>
          <w:szCs w:val="20"/>
        </w:rPr>
        <w:t>ou a data de pagamento de Remuneração imediatamente anterior, conforme o caso, inclusive, até a data de cálculo, exclusive, calculado com 8 (oito) casas decimais, com arredondamento, apurado da seguinte forma</w:t>
      </w:r>
      <w:r w:rsidRPr="00AD4A42">
        <w:rPr>
          <w:rFonts w:ascii="Trebuchet MS" w:hAnsi="Trebuchet MS"/>
          <w:snapToGrid w:val="0"/>
          <w:color w:val="000000"/>
          <w:sz w:val="20"/>
          <w:szCs w:val="20"/>
        </w:rPr>
        <w:t>:</w:t>
      </w:r>
    </w:p>
    <w:p w14:paraId="2E103A95" w14:textId="77777777" w:rsidR="003C46EC" w:rsidRPr="00AD4A42" w:rsidRDefault="003C46EC">
      <w:pPr>
        <w:spacing w:line="280" w:lineRule="exact"/>
        <w:ind w:left="709"/>
        <w:jc w:val="center"/>
        <w:rPr>
          <w:rFonts w:ascii="Trebuchet MS" w:hAnsi="Trebuchet MS"/>
          <w:snapToGrid w:val="0"/>
          <w:color w:val="000000"/>
          <w:sz w:val="20"/>
          <w:szCs w:val="20"/>
        </w:rPr>
      </w:pPr>
    </w:p>
    <w:p w14:paraId="3FA4437D" w14:textId="77777777" w:rsidR="003C46EC" w:rsidRPr="00C83461" w:rsidRDefault="00C83461" w:rsidP="00E774DD">
      <w:pPr>
        <w:spacing w:before="240" w:after="240" w:line="280" w:lineRule="exact"/>
        <w:ind w:left="709"/>
        <w:jc w:val="center"/>
        <w:rPr>
          <w:rFonts w:ascii="Trebuchet MS" w:hAnsi="Trebuchet MS"/>
          <w:snapToGrid w:val="0"/>
          <w:color w:val="000000"/>
          <w:sz w:val="20"/>
          <w:szCs w:val="20"/>
        </w:rPr>
      </w:pPr>
      <m:oMathPara>
        <m:oMath>
          <m:r>
            <w:rPr>
              <w:rFonts w:ascii="Cambria Math" w:hAnsi="Cambria Math"/>
              <w:sz w:val="20"/>
              <w:szCs w:val="20"/>
            </w:rPr>
            <m:t>Fator DI=</m:t>
          </m:r>
          <m:nary>
            <m:naryPr>
              <m:chr m:val="∏"/>
              <m:limLoc m:val="undOvr"/>
              <m:ctrlPr>
                <w:rPr>
                  <w:rFonts w:ascii="Cambria Math" w:eastAsia="Calibri" w:hAnsi="Cambria Math"/>
                  <w:i/>
                  <w:sz w:val="20"/>
                  <w:szCs w:val="20"/>
                </w:rPr>
              </m:ctrlPr>
            </m:naryPr>
            <m:sub>
              <m:r>
                <w:rPr>
                  <w:rFonts w:ascii="Cambria Math" w:hAnsi="Cambria Math"/>
                  <w:sz w:val="20"/>
                  <w:szCs w:val="20"/>
                </w:rPr>
                <m:t>k-1</m:t>
              </m:r>
            </m:sub>
            <m:sup>
              <m:r>
                <w:rPr>
                  <w:rFonts w:ascii="Cambria Math" w:hAnsi="Cambria Math"/>
                  <w:sz w:val="20"/>
                  <w:szCs w:val="20"/>
                </w:rPr>
                <m:t>n</m:t>
              </m:r>
            </m:sup>
            <m:e>
              <m:d>
                <m:dPr>
                  <m:ctrlPr>
                    <w:rPr>
                      <w:rFonts w:ascii="Cambria Math" w:eastAsia="Calibri" w:hAnsi="Cambria Math"/>
                      <w:i/>
                      <w:sz w:val="20"/>
                      <w:szCs w:val="20"/>
                    </w:rPr>
                  </m:ctrlPr>
                </m:dPr>
                <m:e>
                  <m:r>
                    <w:rPr>
                      <w:rFonts w:ascii="Cambria Math" w:hAnsi="Cambria Math"/>
                      <w:sz w:val="20"/>
                      <w:szCs w:val="20"/>
                    </w:rPr>
                    <m:t>1+</m:t>
                  </m:r>
                  <m:sSub>
                    <m:sSubPr>
                      <m:ctrlPr>
                        <w:rPr>
                          <w:rFonts w:ascii="Cambria Math" w:eastAsia="Calibri" w:hAnsi="Cambria Math"/>
                          <w:i/>
                          <w:sz w:val="20"/>
                          <w:szCs w:val="20"/>
                        </w:rPr>
                      </m:ctrlPr>
                    </m:sSubPr>
                    <m:e>
                      <m:r>
                        <w:rPr>
                          <w:rFonts w:ascii="Cambria Math" w:hAnsi="Cambria Math"/>
                          <w:sz w:val="20"/>
                          <w:szCs w:val="20"/>
                        </w:rPr>
                        <m:t>TDI</m:t>
                      </m:r>
                    </m:e>
                    <m:sub>
                      <m:r>
                        <w:rPr>
                          <w:rFonts w:ascii="Cambria Math" w:hAnsi="Cambria Math"/>
                          <w:sz w:val="20"/>
                          <w:szCs w:val="20"/>
                        </w:rPr>
                        <m:t>k</m:t>
                      </m:r>
                    </m:sub>
                  </m:sSub>
                  <m:r>
                    <w:rPr>
                      <w:rFonts w:ascii="Cambria Math" w:hAnsi="Cambria Math"/>
                      <w:sz w:val="20"/>
                      <w:szCs w:val="20"/>
                    </w:rPr>
                    <m:t xml:space="preserve"> </m:t>
                  </m:r>
                </m:e>
              </m:d>
              <m:r>
                <w:rPr>
                  <w:rFonts w:ascii="Cambria Math" w:hAnsi="Cambria Math"/>
                  <w:sz w:val="20"/>
                  <w:szCs w:val="20"/>
                </w:rPr>
                <m:t xml:space="preserve"> </m:t>
              </m:r>
            </m:e>
          </m:nary>
        </m:oMath>
      </m:oMathPara>
    </w:p>
    <w:p w14:paraId="1BBDF8B1" w14:textId="77777777" w:rsidR="003C46EC" w:rsidRPr="00AD4A42" w:rsidRDefault="003C46EC">
      <w:pPr>
        <w:spacing w:line="280" w:lineRule="exact"/>
        <w:ind w:left="709"/>
        <w:jc w:val="center"/>
        <w:rPr>
          <w:rFonts w:ascii="Trebuchet MS" w:hAnsi="Trebuchet MS"/>
          <w:b/>
          <w:snapToGrid w:val="0"/>
          <w:color w:val="000000"/>
          <w:sz w:val="20"/>
          <w:szCs w:val="20"/>
        </w:rPr>
      </w:pPr>
    </w:p>
    <w:p w14:paraId="61FA4F74"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onde:</w:t>
      </w:r>
    </w:p>
    <w:p w14:paraId="5AC6F4F9" w14:textId="77777777" w:rsidR="003C46EC" w:rsidRPr="00AD4A42" w:rsidRDefault="003C46EC">
      <w:pPr>
        <w:autoSpaceDE/>
        <w:autoSpaceDN/>
        <w:adjustRightInd/>
        <w:spacing w:line="280" w:lineRule="exact"/>
        <w:ind w:left="709"/>
        <w:rPr>
          <w:rFonts w:ascii="Trebuchet MS" w:hAnsi="Trebuchet MS"/>
          <w:snapToGrid w:val="0"/>
          <w:color w:val="000000"/>
          <w:sz w:val="20"/>
          <w:szCs w:val="20"/>
        </w:rPr>
      </w:pPr>
    </w:p>
    <w:p w14:paraId="1DB0DA83"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n = número total de Taxas DI, consideradas no cálculo do ativo.</w:t>
      </w:r>
    </w:p>
    <w:p w14:paraId="24BB9634" w14:textId="77777777" w:rsidR="003C46EC" w:rsidRPr="00AD4A42" w:rsidRDefault="003C46EC">
      <w:pPr>
        <w:spacing w:line="280" w:lineRule="exact"/>
        <w:ind w:left="709"/>
        <w:rPr>
          <w:rFonts w:ascii="Trebuchet MS" w:hAnsi="Trebuchet MS"/>
          <w:snapToGrid w:val="0"/>
          <w:color w:val="000000"/>
          <w:sz w:val="20"/>
          <w:szCs w:val="20"/>
        </w:rPr>
      </w:pPr>
    </w:p>
    <w:p w14:paraId="4B7E0EB9"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noProof/>
          <w:color w:val="000000"/>
          <w:sz w:val="20"/>
          <w:szCs w:val="20"/>
        </w:rPr>
        <w:t>TDI</w:t>
      </w:r>
      <w:r w:rsidRPr="00AD4A42">
        <w:rPr>
          <w:rFonts w:ascii="Trebuchet MS" w:hAnsi="Trebuchet MS"/>
          <w:noProof/>
          <w:color w:val="000000"/>
          <w:sz w:val="20"/>
          <w:szCs w:val="20"/>
          <w:vertAlign w:val="subscript"/>
        </w:rPr>
        <w:t xml:space="preserve">k </w:t>
      </w:r>
      <w:r w:rsidRPr="00AD4A42">
        <w:rPr>
          <w:rFonts w:ascii="Trebuchet MS" w:hAnsi="Trebuchet MS"/>
          <w:snapToGrid w:val="0"/>
          <w:color w:val="000000"/>
          <w:sz w:val="20"/>
          <w:szCs w:val="20"/>
        </w:rPr>
        <w:t>= Taxa DI, de ordem “k”, expressa ao dia, calculada com 8 (oito) casas decimais com arredondamento, apurada da seguinte forma:</w:t>
      </w:r>
    </w:p>
    <w:p w14:paraId="3E07B423" w14:textId="77777777" w:rsidR="003C46EC" w:rsidRPr="00AD4A42" w:rsidRDefault="003C46EC">
      <w:pPr>
        <w:spacing w:line="280" w:lineRule="exact"/>
        <w:ind w:left="709"/>
        <w:rPr>
          <w:rFonts w:ascii="Trebuchet MS" w:hAnsi="Trebuchet MS"/>
          <w:snapToGrid w:val="0"/>
          <w:color w:val="000000"/>
          <w:sz w:val="20"/>
          <w:szCs w:val="20"/>
        </w:rPr>
      </w:pPr>
    </w:p>
    <w:p w14:paraId="48966FE4" w14:textId="77777777" w:rsidR="003C46EC" w:rsidRPr="00AD4A42" w:rsidRDefault="003C46EC">
      <w:pPr>
        <w:spacing w:line="280" w:lineRule="exact"/>
        <w:ind w:left="709"/>
        <w:rPr>
          <w:rFonts w:ascii="Trebuchet MS" w:hAnsi="Trebuchet MS"/>
          <w:snapToGrid w:val="0"/>
          <w:color w:val="000000"/>
          <w:sz w:val="20"/>
          <w:szCs w:val="20"/>
        </w:rPr>
      </w:pPr>
    </w:p>
    <w:p w14:paraId="4E4F5B1D" w14:textId="77777777" w:rsidR="003C46EC" w:rsidRPr="00C83461" w:rsidRDefault="006A3F9B">
      <w:pPr>
        <w:spacing w:before="240" w:after="240" w:line="280" w:lineRule="exact"/>
        <w:ind w:left="709"/>
        <w:rPr>
          <w:rFonts w:ascii="Trebuchet MS" w:hAnsi="Trebuchet MS"/>
          <w:snapToGrid w:val="0"/>
          <w:color w:val="000000"/>
          <w:sz w:val="20"/>
          <w:szCs w:val="20"/>
        </w:rPr>
      </w:pPr>
      <m:oMathPara>
        <m:oMath>
          <m:sSub>
            <m:sSubPr>
              <m:ctrlPr>
                <w:rPr>
                  <w:rFonts w:ascii="Cambria Math" w:eastAsia="Calibri" w:hAnsi="Cambria Math"/>
                  <w:i/>
                  <w:sz w:val="20"/>
                  <w:szCs w:val="20"/>
                </w:rPr>
              </m:ctrlPr>
            </m:sSubPr>
            <m:e>
              <m:r>
                <w:rPr>
                  <w:rFonts w:ascii="Cambria Math" w:hAnsi="Cambria Math"/>
                  <w:sz w:val="20"/>
                  <w:szCs w:val="20"/>
                </w:rPr>
                <m:t>TDI</m:t>
              </m:r>
            </m:e>
            <m:sub>
              <m:r>
                <w:rPr>
                  <w:rFonts w:ascii="Cambria Math" w:hAnsi="Cambria Math"/>
                  <w:sz w:val="20"/>
                  <w:szCs w:val="20"/>
                </w:rPr>
                <m:t xml:space="preserve">k  </m:t>
              </m:r>
            </m:sub>
          </m:sSub>
          <m:r>
            <w:rPr>
              <w:rFonts w:ascii="Cambria Math" w:hAnsi="Cambria Math"/>
              <w:sz w:val="20"/>
              <w:szCs w:val="20"/>
            </w:rPr>
            <m:t xml:space="preserve">= </m:t>
          </m:r>
          <m:sSup>
            <m:sSupPr>
              <m:ctrlPr>
                <w:rPr>
                  <w:rFonts w:ascii="Cambria Math" w:eastAsia="Calibri" w:hAnsi="Cambria Math"/>
                  <w:i/>
                  <w:sz w:val="20"/>
                  <w:szCs w:val="20"/>
                </w:rPr>
              </m:ctrlPr>
            </m:sSupPr>
            <m:e>
              <m:d>
                <m:dPr>
                  <m:ctrlPr>
                    <w:rPr>
                      <w:rFonts w:ascii="Cambria Math" w:eastAsia="Calibri" w:hAnsi="Cambria Math"/>
                      <w:i/>
                      <w:sz w:val="20"/>
                      <w:szCs w:val="20"/>
                    </w:rPr>
                  </m:ctrlPr>
                </m:dPr>
                <m:e>
                  <m:f>
                    <m:fPr>
                      <m:ctrlPr>
                        <w:rPr>
                          <w:rFonts w:ascii="Cambria Math" w:eastAsia="Calibri" w:hAnsi="Cambria Math"/>
                          <w:i/>
                          <w:sz w:val="20"/>
                          <w:szCs w:val="20"/>
                        </w:rPr>
                      </m:ctrlPr>
                    </m:fPr>
                    <m:num>
                      <m:sSub>
                        <m:sSubPr>
                          <m:ctrlPr>
                            <w:rPr>
                              <w:rFonts w:ascii="Cambria Math" w:eastAsia="Calibri" w:hAnsi="Cambria Math"/>
                              <w:i/>
                              <w:sz w:val="20"/>
                              <w:szCs w:val="20"/>
                            </w:rPr>
                          </m:ctrlPr>
                        </m:sSubPr>
                        <m:e>
                          <m:r>
                            <w:rPr>
                              <w:rFonts w:ascii="Cambria Math" w:hAnsi="Cambria Math"/>
                              <w:sz w:val="20"/>
                              <w:szCs w:val="20"/>
                            </w:rPr>
                            <m:t>DI</m:t>
                          </m:r>
                        </m:e>
                        <m:sub>
                          <m:r>
                            <w:rPr>
                              <w:rFonts w:ascii="Cambria Math" w:hAnsi="Cambria Math"/>
                              <w:sz w:val="20"/>
                              <w:szCs w:val="20"/>
                            </w:rPr>
                            <m:t>k</m:t>
                          </m:r>
                        </m:sub>
                      </m:sSub>
                    </m:num>
                    <m:den>
                      <m:r>
                        <w:rPr>
                          <w:rFonts w:ascii="Cambria Math" w:hAnsi="Cambria Math"/>
                          <w:sz w:val="20"/>
                          <w:szCs w:val="20"/>
                        </w:rPr>
                        <m:t>100</m:t>
                      </m:r>
                    </m:den>
                  </m:f>
                  <m:r>
                    <w:rPr>
                      <w:rFonts w:ascii="Cambria Math" w:hAnsi="Cambria Math"/>
                      <w:sz w:val="20"/>
                      <w:szCs w:val="20"/>
                    </w:rPr>
                    <m:t>+1</m:t>
                  </m:r>
                </m:e>
              </m:d>
            </m:e>
            <m:sup>
              <m:f>
                <m:fPr>
                  <m:ctrlPr>
                    <w:rPr>
                      <w:rFonts w:ascii="Cambria Math" w:eastAsia="Calibri" w:hAnsi="Cambria Math"/>
                      <w:i/>
                      <w:sz w:val="20"/>
                      <w:szCs w:val="20"/>
                    </w:rPr>
                  </m:ctrlPr>
                </m:fPr>
                <m:num>
                  <m:r>
                    <w:rPr>
                      <w:rFonts w:ascii="Cambria Math" w:hAnsi="Cambria Math"/>
                      <w:sz w:val="20"/>
                      <w:szCs w:val="20"/>
                    </w:rPr>
                    <m:t>1</m:t>
                  </m:r>
                </m:num>
                <m:den>
                  <m:r>
                    <w:rPr>
                      <w:rFonts w:ascii="Cambria Math" w:hAnsi="Cambria Math"/>
                      <w:sz w:val="20"/>
                      <w:szCs w:val="20"/>
                    </w:rPr>
                    <m:t>252</m:t>
                  </m:r>
                </m:den>
              </m:f>
            </m:sup>
          </m:sSup>
          <m:r>
            <w:rPr>
              <w:rFonts w:ascii="Cambria Math" w:eastAsia="Calibri" w:hAnsi="Cambria Math"/>
              <w:sz w:val="20"/>
              <w:szCs w:val="20"/>
            </w:rPr>
            <m:t>-1</m:t>
          </m:r>
        </m:oMath>
      </m:oMathPara>
    </w:p>
    <w:p w14:paraId="556746D8" w14:textId="77777777" w:rsidR="003C46EC" w:rsidRPr="00AD4A42" w:rsidRDefault="003C46EC">
      <w:pPr>
        <w:spacing w:line="280" w:lineRule="exact"/>
        <w:ind w:left="709"/>
        <w:jc w:val="center"/>
        <w:rPr>
          <w:rFonts w:ascii="Trebuchet MS" w:hAnsi="Trebuchet MS"/>
          <w:snapToGrid w:val="0"/>
          <w:color w:val="000000"/>
          <w:sz w:val="20"/>
          <w:szCs w:val="20"/>
        </w:rPr>
      </w:pPr>
    </w:p>
    <w:p w14:paraId="7615A81A"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onde:</w:t>
      </w:r>
    </w:p>
    <w:p w14:paraId="37DEF345" w14:textId="77777777" w:rsidR="003C46EC" w:rsidRPr="00AD4A42" w:rsidRDefault="003C46EC">
      <w:pPr>
        <w:spacing w:line="280" w:lineRule="exact"/>
        <w:ind w:left="709"/>
        <w:rPr>
          <w:rFonts w:ascii="Trebuchet MS" w:hAnsi="Trebuchet MS"/>
          <w:snapToGrid w:val="0"/>
          <w:color w:val="000000"/>
          <w:sz w:val="20"/>
          <w:szCs w:val="20"/>
        </w:rPr>
      </w:pPr>
    </w:p>
    <w:p w14:paraId="7F27616C"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noProof/>
          <w:color w:val="000000"/>
          <w:sz w:val="20"/>
          <w:szCs w:val="20"/>
        </w:rPr>
        <w:t>DI</w:t>
      </w:r>
      <w:r w:rsidRPr="00AD4A42">
        <w:rPr>
          <w:rFonts w:ascii="Trebuchet MS" w:hAnsi="Trebuchet MS"/>
          <w:noProof/>
          <w:color w:val="000000"/>
          <w:sz w:val="20"/>
          <w:szCs w:val="20"/>
          <w:vertAlign w:val="subscript"/>
        </w:rPr>
        <w:t>k</w:t>
      </w:r>
      <w:r w:rsidRPr="00AD4A42">
        <w:rPr>
          <w:rFonts w:ascii="Trebuchet MS" w:hAnsi="Trebuchet MS"/>
          <w:noProof/>
          <w:color w:val="000000"/>
          <w:sz w:val="20"/>
          <w:szCs w:val="20"/>
        </w:rPr>
        <w:t xml:space="preserve"> </w:t>
      </w:r>
      <w:r w:rsidRPr="00AD4A42">
        <w:rPr>
          <w:rFonts w:ascii="Trebuchet MS" w:hAnsi="Trebuchet MS"/>
          <w:snapToGrid w:val="0"/>
          <w:color w:val="000000"/>
          <w:sz w:val="20"/>
          <w:szCs w:val="20"/>
        </w:rPr>
        <w:t>= Taxa DI, de ordem k, divulgada pela B3, utilizada com 2 (duas) casas decimais; e</w:t>
      </w:r>
    </w:p>
    <w:p w14:paraId="24D177C1" w14:textId="77777777" w:rsidR="003C46EC" w:rsidRPr="00AD4A42" w:rsidRDefault="003C46EC">
      <w:pPr>
        <w:spacing w:line="280" w:lineRule="exact"/>
        <w:ind w:left="709"/>
        <w:rPr>
          <w:rFonts w:ascii="Trebuchet MS" w:hAnsi="Trebuchet MS"/>
          <w:snapToGrid w:val="0"/>
          <w:color w:val="000000"/>
          <w:sz w:val="20"/>
          <w:szCs w:val="20"/>
        </w:rPr>
      </w:pPr>
    </w:p>
    <w:p w14:paraId="12EBE2FC" w14:textId="77777777" w:rsidR="003C46EC" w:rsidRPr="00AD4A42" w:rsidRDefault="003C46EC">
      <w:pPr>
        <w:spacing w:line="280" w:lineRule="exact"/>
        <w:ind w:left="709"/>
        <w:rPr>
          <w:rFonts w:ascii="Trebuchet MS" w:hAnsi="Trebuchet MS"/>
          <w:color w:val="000000"/>
          <w:sz w:val="20"/>
          <w:szCs w:val="20"/>
        </w:rPr>
      </w:pPr>
      <w:proofErr w:type="spellStart"/>
      <w:r w:rsidRPr="00AD4A42">
        <w:rPr>
          <w:rFonts w:ascii="Trebuchet MS" w:hAnsi="Trebuchet MS"/>
          <w:color w:val="000000"/>
          <w:sz w:val="20"/>
          <w:szCs w:val="20"/>
        </w:rPr>
        <w:t>FatorSpread</w:t>
      </w:r>
      <w:proofErr w:type="spellEnd"/>
      <w:r w:rsidRPr="00AD4A42">
        <w:rPr>
          <w:rFonts w:ascii="Trebuchet MS" w:hAnsi="Trebuchet MS"/>
          <w:color w:val="000000"/>
          <w:sz w:val="20"/>
          <w:szCs w:val="20"/>
        </w:rPr>
        <w:t xml:space="preserve"> = Sobretaxa, calculada com 9 (nove) casas decimais, com arredondamento, apurada conforme fórmula abaixo:</w:t>
      </w:r>
    </w:p>
    <w:p w14:paraId="7E6F960A" w14:textId="77777777" w:rsidR="003C46EC" w:rsidRPr="00AD4A42" w:rsidRDefault="003C46EC">
      <w:pPr>
        <w:spacing w:line="280" w:lineRule="exact"/>
        <w:ind w:left="709"/>
        <w:rPr>
          <w:rFonts w:ascii="Trebuchet MS" w:hAnsi="Trebuchet MS"/>
          <w:color w:val="000000"/>
          <w:sz w:val="20"/>
          <w:szCs w:val="20"/>
        </w:rPr>
      </w:pPr>
    </w:p>
    <w:p w14:paraId="19DBFC30" w14:textId="77777777" w:rsidR="003C46EC" w:rsidRPr="00AD4A42" w:rsidRDefault="006A3F9B">
      <w:pPr>
        <w:spacing w:line="280" w:lineRule="exact"/>
        <w:ind w:left="709"/>
        <w:rPr>
          <w:rFonts w:ascii="Trebuchet MS" w:hAnsi="Trebuchet MS"/>
          <w:color w:val="000000"/>
          <w:sz w:val="20"/>
          <w:szCs w:val="20"/>
        </w:rPr>
      </w:pPr>
      <w:r>
        <w:rPr>
          <w:rFonts w:ascii="Trebuchet MS" w:hAnsi="Trebuchet MS"/>
          <w:noProof/>
          <w:color w:val="000000"/>
          <w:sz w:val="20"/>
          <w:szCs w:val="20"/>
        </w:rPr>
        <w:object w:dxaOrig="1440" w:dyaOrig="1440" w14:anchorId="70989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169.55pt;margin-top:5.35pt;width:128.45pt;height:41.25pt;z-index:-251658752" fillcolor="window">
            <v:imagedata r:id="rId10" o:title=""/>
          </v:shape>
          <o:OLEObject Type="Embed" ProgID="Equation.3" ShapeID="_x0000_s1033" DrawAspect="Content" ObjectID="_1598452551" r:id="rId11"/>
        </w:object>
      </w:r>
    </w:p>
    <w:p w14:paraId="27668F56" w14:textId="77777777" w:rsidR="003C46EC" w:rsidRPr="00AD4A42" w:rsidRDefault="003C46EC">
      <w:pPr>
        <w:spacing w:line="280" w:lineRule="exact"/>
        <w:ind w:left="709"/>
        <w:rPr>
          <w:rFonts w:ascii="Trebuchet MS" w:hAnsi="Trebuchet MS"/>
          <w:color w:val="000000"/>
          <w:sz w:val="20"/>
          <w:szCs w:val="20"/>
        </w:rPr>
      </w:pPr>
    </w:p>
    <w:p w14:paraId="24959E2D" w14:textId="77777777" w:rsidR="003C46EC" w:rsidRPr="00AD4A42" w:rsidRDefault="003C46EC">
      <w:pPr>
        <w:spacing w:line="280" w:lineRule="exact"/>
        <w:ind w:left="709"/>
        <w:jc w:val="center"/>
        <w:rPr>
          <w:rFonts w:ascii="Trebuchet MS" w:hAnsi="Trebuchet MS"/>
          <w:color w:val="000000"/>
          <w:sz w:val="20"/>
          <w:szCs w:val="20"/>
        </w:rPr>
      </w:pPr>
    </w:p>
    <w:p w14:paraId="1AE1E636" w14:textId="77777777" w:rsidR="003C46EC" w:rsidRPr="00AD4A42" w:rsidRDefault="003C46EC">
      <w:pPr>
        <w:spacing w:line="280" w:lineRule="exact"/>
        <w:ind w:left="709"/>
        <w:rPr>
          <w:rFonts w:ascii="Trebuchet MS" w:hAnsi="Trebuchet MS"/>
          <w:color w:val="000000"/>
          <w:sz w:val="20"/>
          <w:szCs w:val="20"/>
        </w:rPr>
      </w:pPr>
      <w:r w:rsidRPr="00AD4A42">
        <w:rPr>
          <w:rFonts w:ascii="Trebuchet MS" w:hAnsi="Trebuchet MS"/>
          <w:color w:val="000000"/>
          <w:sz w:val="20"/>
          <w:szCs w:val="20"/>
        </w:rPr>
        <w:lastRenderedPageBreak/>
        <w:t>onde:</w:t>
      </w:r>
    </w:p>
    <w:p w14:paraId="6749727E" w14:textId="77777777" w:rsidR="003C46EC" w:rsidRPr="00AD4A42" w:rsidRDefault="003C46EC">
      <w:pPr>
        <w:spacing w:line="280" w:lineRule="exact"/>
        <w:ind w:left="709"/>
        <w:rPr>
          <w:rFonts w:ascii="Trebuchet MS" w:hAnsi="Trebuchet MS"/>
          <w:color w:val="000000"/>
          <w:sz w:val="20"/>
          <w:szCs w:val="20"/>
        </w:rPr>
      </w:pPr>
    </w:p>
    <w:p w14:paraId="07BA338E" w14:textId="77777777" w:rsidR="003C46EC" w:rsidRPr="00AD4A42" w:rsidRDefault="00105370">
      <w:pPr>
        <w:spacing w:line="280" w:lineRule="exact"/>
        <w:ind w:left="709"/>
        <w:rPr>
          <w:rFonts w:ascii="Trebuchet MS" w:hAnsi="Trebuchet MS"/>
          <w:color w:val="000000"/>
          <w:sz w:val="20"/>
          <w:szCs w:val="20"/>
        </w:rPr>
      </w:pPr>
      <w:bookmarkStart w:id="54" w:name="_Hlk516241433"/>
      <w:r w:rsidRPr="00AD4A42">
        <w:rPr>
          <w:rFonts w:ascii="Trebuchet MS" w:hAnsi="Trebuchet MS"/>
          <w:color w:val="000000"/>
          <w:sz w:val="20"/>
          <w:szCs w:val="20"/>
        </w:rPr>
        <w:t>spread</w:t>
      </w:r>
      <w:r w:rsidRPr="00AD4A42">
        <w:rPr>
          <w:rFonts w:ascii="Trebuchet MS" w:hAnsi="Trebuchet MS"/>
          <w:color w:val="000000"/>
          <w:sz w:val="20"/>
          <w:szCs w:val="20"/>
        </w:rPr>
        <w:tab/>
        <w:t>= 5,25</w:t>
      </w:r>
      <w:r w:rsidR="003C46EC" w:rsidRPr="00AD4A42">
        <w:rPr>
          <w:rFonts w:ascii="Trebuchet MS" w:hAnsi="Trebuchet MS"/>
          <w:color w:val="000000"/>
          <w:sz w:val="20"/>
          <w:szCs w:val="20"/>
        </w:rPr>
        <w:t>00;</w:t>
      </w:r>
    </w:p>
    <w:bookmarkEnd w:id="54"/>
    <w:p w14:paraId="0D5871A8" w14:textId="77777777" w:rsidR="003C46EC" w:rsidRPr="00AD4A42" w:rsidRDefault="003C46EC">
      <w:pPr>
        <w:spacing w:line="280" w:lineRule="exact"/>
        <w:ind w:left="709"/>
        <w:rPr>
          <w:rFonts w:ascii="Trebuchet MS" w:hAnsi="Trebuchet MS"/>
          <w:color w:val="000000"/>
          <w:sz w:val="20"/>
          <w:szCs w:val="20"/>
        </w:rPr>
      </w:pPr>
    </w:p>
    <w:p w14:paraId="150CEDCF" w14:textId="26C34881" w:rsidR="003C46EC" w:rsidRPr="00AD4A42" w:rsidRDefault="003C46EC">
      <w:pPr>
        <w:spacing w:line="280" w:lineRule="exact"/>
        <w:ind w:left="709"/>
        <w:rPr>
          <w:rFonts w:ascii="Trebuchet MS" w:hAnsi="Trebuchet MS"/>
          <w:color w:val="000000"/>
          <w:sz w:val="20"/>
          <w:szCs w:val="20"/>
        </w:rPr>
      </w:pPr>
      <w:r w:rsidRPr="00AD4A42">
        <w:rPr>
          <w:rFonts w:ascii="Trebuchet MS" w:hAnsi="Trebuchet MS"/>
          <w:color w:val="000000"/>
          <w:sz w:val="20"/>
          <w:szCs w:val="20"/>
        </w:rPr>
        <w:t>n</w:t>
      </w:r>
      <w:r w:rsidRPr="00AD4A42">
        <w:rPr>
          <w:rFonts w:ascii="Trebuchet MS" w:hAnsi="Trebuchet MS"/>
          <w:color w:val="000000"/>
          <w:sz w:val="20"/>
          <w:szCs w:val="20"/>
        </w:rPr>
        <w:tab/>
        <w:t xml:space="preserve">= número de Dias Úteis entre a </w:t>
      </w:r>
      <w:r w:rsidRPr="00AD4A42">
        <w:rPr>
          <w:rFonts w:ascii="Trebuchet MS" w:hAnsi="Trebuchet MS"/>
          <w:sz w:val="20"/>
          <w:szCs w:val="20"/>
        </w:rPr>
        <w:t xml:space="preserve">primeira </w:t>
      </w:r>
      <w:r w:rsidRPr="00AD4A42">
        <w:rPr>
          <w:rFonts w:ascii="Trebuchet MS" w:hAnsi="Trebuchet MS"/>
          <w:color w:val="000000"/>
          <w:sz w:val="20"/>
          <w:szCs w:val="20"/>
        </w:rPr>
        <w:t>Data de Integralização</w:t>
      </w:r>
      <w:r w:rsidR="00213C54">
        <w:rPr>
          <w:rFonts w:ascii="Trebuchet MS" w:hAnsi="Trebuchet MS"/>
          <w:color w:val="000000"/>
          <w:sz w:val="20"/>
          <w:szCs w:val="20"/>
        </w:rPr>
        <w:t xml:space="preserve"> da respectiva série</w:t>
      </w:r>
      <w:r w:rsidRPr="00AD4A42">
        <w:rPr>
          <w:rFonts w:ascii="Trebuchet MS" w:hAnsi="Trebuchet MS"/>
          <w:color w:val="000000"/>
          <w:sz w:val="20"/>
          <w:szCs w:val="20"/>
        </w:rPr>
        <w:t xml:space="preserve"> ou data de pagamento de Remuneração imediatamente anterior, conforme o caso e a data do cálculo, sendo “n” um número inteiro.</w:t>
      </w:r>
    </w:p>
    <w:p w14:paraId="2C0BE562" w14:textId="77777777" w:rsidR="003C46EC" w:rsidRPr="00AD4A42" w:rsidRDefault="003C46EC">
      <w:pPr>
        <w:spacing w:line="280" w:lineRule="exact"/>
        <w:ind w:left="709"/>
        <w:rPr>
          <w:rFonts w:ascii="Trebuchet MS" w:hAnsi="Trebuchet MS"/>
          <w:snapToGrid w:val="0"/>
          <w:color w:val="000000"/>
          <w:sz w:val="20"/>
          <w:szCs w:val="20"/>
        </w:rPr>
      </w:pPr>
    </w:p>
    <w:p w14:paraId="5F6BA981" w14:textId="77777777" w:rsidR="003C46EC" w:rsidRPr="00AD4A42" w:rsidRDefault="003C46EC">
      <w:pPr>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Observações:</w:t>
      </w:r>
    </w:p>
    <w:p w14:paraId="4052AFF3" w14:textId="77777777" w:rsidR="003C46EC" w:rsidRPr="00AD4A42" w:rsidRDefault="003C46EC">
      <w:pPr>
        <w:pStyle w:val="p0"/>
        <w:widowControl/>
        <w:tabs>
          <w:tab w:val="clear" w:pos="720"/>
        </w:tabs>
        <w:spacing w:line="280" w:lineRule="exact"/>
        <w:ind w:left="709"/>
        <w:rPr>
          <w:rFonts w:ascii="Trebuchet MS" w:hAnsi="Trebuchet MS"/>
          <w:color w:val="000000"/>
          <w:sz w:val="20"/>
          <w:szCs w:val="20"/>
        </w:rPr>
      </w:pPr>
    </w:p>
    <w:p w14:paraId="3F34E14F" w14:textId="77777777" w:rsidR="003C46EC" w:rsidRPr="00AD4A42" w:rsidRDefault="003C46EC">
      <w:pPr>
        <w:tabs>
          <w:tab w:val="left" w:pos="600"/>
        </w:tabs>
        <w:autoSpaceDE/>
        <w:autoSpaceDN/>
        <w:adjustRightInd/>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 xml:space="preserve">O fator resultante da expressão </w:t>
      </w:r>
      <w:r w:rsidRPr="00AD4A42">
        <w:rPr>
          <w:rFonts w:ascii="Trebuchet MS" w:hAnsi="Trebuchet MS"/>
          <w:noProof/>
          <w:color w:val="000000"/>
          <w:sz w:val="20"/>
          <w:szCs w:val="20"/>
        </w:rPr>
        <w:t>[1+ TDI</w:t>
      </w:r>
      <w:r w:rsidRPr="00AD4A42">
        <w:rPr>
          <w:rFonts w:ascii="Trebuchet MS" w:hAnsi="Trebuchet MS"/>
          <w:noProof/>
          <w:color w:val="000000"/>
          <w:sz w:val="20"/>
          <w:szCs w:val="20"/>
          <w:vertAlign w:val="subscript"/>
        </w:rPr>
        <w:t>k</w:t>
      </w:r>
      <w:r w:rsidRPr="00AD4A42">
        <w:rPr>
          <w:rFonts w:ascii="Trebuchet MS" w:hAnsi="Trebuchet MS"/>
          <w:noProof/>
          <w:color w:val="000000"/>
          <w:sz w:val="20"/>
          <w:szCs w:val="20"/>
        </w:rPr>
        <w:t>]</w:t>
      </w:r>
      <w:r w:rsidRPr="00AD4A42">
        <w:rPr>
          <w:rFonts w:ascii="Trebuchet MS" w:hAnsi="Trebuchet MS"/>
          <w:snapToGrid w:val="0"/>
          <w:color w:val="000000"/>
          <w:sz w:val="20"/>
          <w:szCs w:val="20"/>
        </w:rPr>
        <w:t xml:space="preserve"> é considerado com 16 (dezesseis) casas decimais sem arredondamento.</w:t>
      </w:r>
    </w:p>
    <w:p w14:paraId="6AB459FB" w14:textId="77777777" w:rsidR="003C46EC" w:rsidRPr="00AD4A42" w:rsidRDefault="003C46EC">
      <w:pPr>
        <w:tabs>
          <w:tab w:val="left" w:pos="600"/>
        </w:tabs>
        <w:spacing w:line="280" w:lineRule="exact"/>
        <w:ind w:left="709"/>
        <w:rPr>
          <w:rFonts w:ascii="Trebuchet MS" w:hAnsi="Trebuchet MS"/>
          <w:snapToGrid w:val="0"/>
          <w:color w:val="000000"/>
          <w:sz w:val="20"/>
          <w:szCs w:val="20"/>
        </w:rPr>
      </w:pPr>
    </w:p>
    <w:p w14:paraId="23ECDA90" w14:textId="77777777" w:rsidR="003C46EC" w:rsidRPr="00AD4A42" w:rsidRDefault="003C46EC">
      <w:pPr>
        <w:tabs>
          <w:tab w:val="left" w:pos="600"/>
        </w:tabs>
        <w:autoSpaceDE/>
        <w:autoSpaceDN/>
        <w:adjustRightInd/>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 xml:space="preserve">Efetua-se o </w:t>
      </w:r>
      <w:proofErr w:type="spellStart"/>
      <w:r w:rsidRPr="00AD4A42">
        <w:rPr>
          <w:rFonts w:ascii="Trebuchet MS" w:hAnsi="Trebuchet MS"/>
          <w:snapToGrid w:val="0"/>
          <w:color w:val="000000"/>
          <w:sz w:val="20"/>
          <w:szCs w:val="20"/>
        </w:rPr>
        <w:t>produtório</w:t>
      </w:r>
      <w:proofErr w:type="spellEnd"/>
      <w:r w:rsidRPr="00AD4A42">
        <w:rPr>
          <w:rFonts w:ascii="Trebuchet MS" w:hAnsi="Trebuchet MS"/>
          <w:snapToGrid w:val="0"/>
          <w:color w:val="000000"/>
          <w:sz w:val="20"/>
          <w:szCs w:val="20"/>
        </w:rPr>
        <w:t xml:space="preserve"> dos fatores diários </w:t>
      </w:r>
      <w:r w:rsidRPr="00AD4A42">
        <w:rPr>
          <w:rFonts w:ascii="Trebuchet MS" w:hAnsi="Trebuchet MS"/>
          <w:noProof/>
          <w:color w:val="000000"/>
          <w:sz w:val="20"/>
          <w:szCs w:val="20"/>
        </w:rPr>
        <w:t>[1+ TDI</w:t>
      </w:r>
      <w:r w:rsidRPr="00AD4A42">
        <w:rPr>
          <w:rFonts w:ascii="Trebuchet MS" w:hAnsi="Trebuchet MS"/>
          <w:noProof/>
          <w:color w:val="000000"/>
          <w:sz w:val="20"/>
          <w:szCs w:val="20"/>
          <w:vertAlign w:val="subscript"/>
        </w:rPr>
        <w:t>k</w:t>
      </w:r>
      <w:r w:rsidRPr="00AD4A42">
        <w:rPr>
          <w:rFonts w:ascii="Trebuchet MS" w:hAnsi="Trebuchet MS"/>
          <w:noProof/>
          <w:color w:val="000000"/>
          <w:sz w:val="20"/>
          <w:szCs w:val="20"/>
        </w:rPr>
        <w:t>]</w:t>
      </w:r>
      <w:r w:rsidRPr="00AD4A42">
        <w:rPr>
          <w:rFonts w:ascii="Trebuchet MS" w:hAnsi="Trebuchet MS"/>
          <w:snapToGrid w:val="0"/>
          <w:color w:val="000000"/>
          <w:sz w:val="20"/>
          <w:szCs w:val="20"/>
        </w:rPr>
        <w:t xml:space="preserve"> sendo que, a cada fator diário acumulado, trunca-se o resultado com 16 (dezesseis) casas decimais, aplicando-se o próximo fator diário, e assim por diante até o último considerado.</w:t>
      </w:r>
    </w:p>
    <w:p w14:paraId="50897AC3" w14:textId="77777777" w:rsidR="003C46EC" w:rsidRPr="00AD4A42" w:rsidRDefault="003C46EC">
      <w:pPr>
        <w:pStyle w:val="PargrafodaLista"/>
        <w:spacing w:line="280" w:lineRule="exact"/>
        <w:ind w:left="709"/>
        <w:rPr>
          <w:rFonts w:ascii="Trebuchet MS" w:hAnsi="Trebuchet MS"/>
          <w:snapToGrid w:val="0"/>
          <w:color w:val="000000"/>
          <w:sz w:val="20"/>
          <w:szCs w:val="20"/>
        </w:rPr>
      </w:pPr>
    </w:p>
    <w:p w14:paraId="45376A60" w14:textId="77777777" w:rsidR="003C46EC" w:rsidRPr="00AD4A42" w:rsidRDefault="003C46EC">
      <w:pPr>
        <w:tabs>
          <w:tab w:val="left" w:pos="600"/>
        </w:tabs>
        <w:autoSpaceDE/>
        <w:autoSpaceDN/>
        <w:adjustRightInd/>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Uma vez os fatores estando acumulados, considera-se o fator resultante “Fator DI” com 8 (oito) casas decimais, com arredondamento.</w:t>
      </w:r>
    </w:p>
    <w:p w14:paraId="79F8AF0D" w14:textId="77777777" w:rsidR="003C46EC" w:rsidRPr="00AD4A42" w:rsidRDefault="003C46EC">
      <w:pPr>
        <w:pStyle w:val="PargrafodaLista"/>
        <w:spacing w:line="280" w:lineRule="exact"/>
        <w:ind w:left="709"/>
        <w:rPr>
          <w:rFonts w:ascii="Trebuchet MS" w:hAnsi="Trebuchet MS"/>
          <w:snapToGrid w:val="0"/>
          <w:color w:val="000000"/>
          <w:sz w:val="20"/>
          <w:szCs w:val="20"/>
        </w:rPr>
      </w:pPr>
    </w:p>
    <w:p w14:paraId="54607F2E" w14:textId="77777777" w:rsidR="003C46EC" w:rsidRPr="00AD4A42" w:rsidRDefault="003C46EC">
      <w:pPr>
        <w:tabs>
          <w:tab w:val="left" w:pos="600"/>
        </w:tabs>
        <w:autoSpaceDE/>
        <w:autoSpaceDN/>
        <w:adjustRightInd/>
        <w:spacing w:line="280" w:lineRule="exact"/>
        <w:ind w:left="709"/>
        <w:rPr>
          <w:rFonts w:ascii="Trebuchet MS" w:hAnsi="Trebuchet MS"/>
          <w:snapToGrid w:val="0"/>
          <w:color w:val="000000"/>
          <w:sz w:val="20"/>
          <w:szCs w:val="20"/>
        </w:rPr>
      </w:pPr>
      <w:r w:rsidRPr="00AD4A42">
        <w:rPr>
          <w:rFonts w:ascii="Trebuchet MS" w:hAnsi="Trebuchet MS"/>
          <w:snapToGrid w:val="0"/>
          <w:color w:val="000000"/>
          <w:sz w:val="20"/>
          <w:szCs w:val="20"/>
        </w:rPr>
        <w:t>O fator resultante da expressão (</w:t>
      </w:r>
      <w:proofErr w:type="spellStart"/>
      <w:r w:rsidRPr="00AD4A42">
        <w:rPr>
          <w:rFonts w:ascii="Trebuchet MS" w:hAnsi="Trebuchet MS"/>
          <w:snapToGrid w:val="0"/>
          <w:color w:val="000000"/>
          <w:sz w:val="20"/>
          <w:szCs w:val="20"/>
        </w:rPr>
        <w:t>FatorDIxFatorSpread</w:t>
      </w:r>
      <w:proofErr w:type="spellEnd"/>
      <w:r w:rsidRPr="00AD4A42">
        <w:rPr>
          <w:rFonts w:ascii="Trebuchet MS" w:hAnsi="Trebuchet MS"/>
          <w:snapToGrid w:val="0"/>
          <w:color w:val="000000"/>
          <w:sz w:val="20"/>
          <w:szCs w:val="20"/>
        </w:rPr>
        <w:t xml:space="preserve">) é considerado com 9 (nove) casas decimais, com arredondamento. </w:t>
      </w:r>
    </w:p>
    <w:p w14:paraId="14FBF27D" w14:textId="77777777" w:rsidR="003C46EC" w:rsidRPr="00AD4A42" w:rsidRDefault="003C46EC">
      <w:pPr>
        <w:tabs>
          <w:tab w:val="left" w:pos="600"/>
        </w:tabs>
        <w:autoSpaceDE/>
        <w:autoSpaceDN/>
        <w:adjustRightInd/>
        <w:spacing w:line="280" w:lineRule="exact"/>
        <w:ind w:left="709"/>
        <w:rPr>
          <w:rFonts w:ascii="Trebuchet MS" w:hAnsi="Trebuchet MS"/>
          <w:b/>
          <w:snapToGrid w:val="0"/>
          <w:color w:val="000000"/>
          <w:sz w:val="20"/>
          <w:szCs w:val="20"/>
        </w:rPr>
      </w:pPr>
    </w:p>
    <w:p w14:paraId="209252AB"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r w:rsidRPr="00AD4A42">
        <w:rPr>
          <w:rFonts w:ascii="Trebuchet MS" w:hAnsi="Trebuchet MS"/>
          <w:b/>
          <w:snapToGrid w:val="0"/>
          <w:color w:val="000000"/>
          <w:sz w:val="20"/>
          <w:szCs w:val="20"/>
        </w:rPr>
        <w:t>5.16.1.1.</w:t>
      </w:r>
      <w:r w:rsidRPr="00AD4A42">
        <w:rPr>
          <w:rFonts w:ascii="Trebuchet MS" w:hAnsi="Trebuchet MS"/>
          <w:snapToGrid w:val="0"/>
          <w:color w:val="000000"/>
          <w:sz w:val="20"/>
          <w:szCs w:val="20"/>
        </w:rPr>
        <w:tab/>
        <w:t>A Taxa DI deverá ser utilizada considerando idêntico número de casas decimais divulgado pela entidade responsável pelo seu cálculo.</w:t>
      </w:r>
    </w:p>
    <w:p w14:paraId="287A38DF"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p>
    <w:p w14:paraId="73E4992D"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r w:rsidRPr="00AD4A42">
        <w:rPr>
          <w:rFonts w:ascii="Trebuchet MS" w:hAnsi="Trebuchet MS"/>
          <w:b/>
          <w:snapToGrid w:val="0"/>
          <w:color w:val="000000"/>
          <w:sz w:val="20"/>
          <w:szCs w:val="20"/>
        </w:rPr>
        <w:t>5.16.1.2.</w:t>
      </w:r>
      <w:r w:rsidRPr="00AD4A42">
        <w:rPr>
          <w:rFonts w:ascii="Trebuchet MS" w:hAnsi="Trebuchet MS"/>
          <w:snapToGrid w:val="0"/>
          <w:color w:val="000000"/>
          <w:sz w:val="20"/>
          <w:szCs w:val="20"/>
        </w:rPr>
        <w:tab/>
        <w:t>No caso de indisponibilidade temporária da Taxa DI quando do cálculo de quaisquer obrigações pecuniárias previstas nesta Escritura de Emissão, será utilizado, em sua substituição, para apuração do “</w:t>
      </w:r>
      <w:proofErr w:type="spellStart"/>
      <w:r w:rsidRPr="00AD4A42">
        <w:rPr>
          <w:rFonts w:ascii="Trebuchet MS" w:hAnsi="Trebuchet MS"/>
          <w:snapToGrid w:val="0"/>
          <w:color w:val="000000"/>
          <w:sz w:val="20"/>
          <w:szCs w:val="20"/>
        </w:rPr>
        <w:t>TDI</w:t>
      </w:r>
      <w:r w:rsidRPr="00AD4A42">
        <w:rPr>
          <w:rFonts w:ascii="Trebuchet MS" w:hAnsi="Trebuchet MS"/>
          <w:snapToGrid w:val="0"/>
          <w:color w:val="000000"/>
          <w:sz w:val="20"/>
          <w:szCs w:val="20"/>
          <w:vertAlign w:val="subscript"/>
        </w:rPr>
        <w:t>k</w:t>
      </w:r>
      <w:proofErr w:type="spellEnd"/>
      <w:r w:rsidRPr="00AD4A42">
        <w:rPr>
          <w:rFonts w:ascii="Trebuchet MS" w:hAnsi="Trebuchet MS"/>
          <w:snapToGrid w:val="0"/>
          <w:color w:val="000000"/>
          <w:sz w:val="20"/>
          <w:szCs w:val="20"/>
        </w:rPr>
        <w:t>”, a última Taxa DI divulgada oficialmente até a data do cálculo, não sendo devidas quaisquer compensações financeiras, multas ou penalidades, tanto por parte da Emissora quanto pelos titulares das Debêntures (“</w:t>
      </w:r>
      <w:r w:rsidRPr="00AD4A42">
        <w:rPr>
          <w:rFonts w:ascii="Trebuchet MS" w:hAnsi="Trebuchet MS"/>
          <w:snapToGrid w:val="0"/>
          <w:color w:val="000000"/>
          <w:sz w:val="20"/>
          <w:szCs w:val="20"/>
          <w:u w:val="single"/>
        </w:rPr>
        <w:t>Debenturistas</w:t>
      </w:r>
      <w:r w:rsidRPr="00AD4A42">
        <w:rPr>
          <w:rFonts w:ascii="Trebuchet MS" w:hAnsi="Trebuchet MS"/>
          <w:snapToGrid w:val="0"/>
          <w:color w:val="000000"/>
          <w:sz w:val="20"/>
          <w:szCs w:val="20"/>
        </w:rPr>
        <w:t>”), quando da divulgação posterior da Taxa DI respectiva.</w:t>
      </w:r>
    </w:p>
    <w:p w14:paraId="23D54F35"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p>
    <w:p w14:paraId="494C6178"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r w:rsidRPr="00AD4A42">
        <w:rPr>
          <w:rFonts w:ascii="Trebuchet MS" w:hAnsi="Trebuchet MS"/>
          <w:b/>
          <w:snapToGrid w:val="0"/>
          <w:color w:val="000000"/>
          <w:sz w:val="20"/>
          <w:szCs w:val="20"/>
        </w:rPr>
        <w:t>5.16.1.3.</w:t>
      </w:r>
      <w:r w:rsidRPr="00AD4A42">
        <w:rPr>
          <w:rFonts w:ascii="Trebuchet MS" w:hAnsi="Trebuchet MS"/>
          <w:snapToGrid w:val="0"/>
          <w:color w:val="000000"/>
          <w:sz w:val="20"/>
          <w:szCs w:val="20"/>
        </w:rPr>
        <w:tab/>
        <w:t>Na hipótese de ausência de apuração e/ou divulgação da Taxa DI por prazo superior a 10 (dez) Dias Úteis contados da data esperada para apuração e/ou divulgação (“</w:t>
      </w:r>
      <w:r w:rsidRPr="00AD4A42">
        <w:rPr>
          <w:rFonts w:ascii="Trebuchet MS" w:hAnsi="Trebuchet MS"/>
          <w:snapToGrid w:val="0"/>
          <w:color w:val="000000"/>
          <w:sz w:val="20"/>
          <w:szCs w:val="20"/>
          <w:u w:val="single"/>
        </w:rPr>
        <w:t>Período de Ausência de Taxa DI</w:t>
      </w:r>
      <w:r w:rsidRPr="00AD4A42">
        <w:rPr>
          <w:rFonts w:ascii="Trebuchet MS" w:hAnsi="Trebuchet MS"/>
          <w:snapToGrid w:val="0"/>
          <w:color w:val="000000"/>
          <w:sz w:val="20"/>
          <w:szCs w:val="20"/>
        </w:rPr>
        <w:t xml:space="preserve">”) ou, ainda, na hipótese de </w:t>
      </w:r>
      <w:bookmarkStart w:id="55" w:name="_DV_M179"/>
      <w:bookmarkEnd w:id="55"/>
      <w:r w:rsidRPr="00AD4A42">
        <w:rPr>
          <w:rFonts w:ascii="Trebuchet MS" w:hAnsi="Trebuchet MS"/>
          <w:snapToGrid w:val="0"/>
          <w:color w:val="000000"/>
          <w:sz w:val="20"/>
          <w:szCs w:val="20"/>
        </w:rPr>
        <w:t xml:space="preserve">extinção ou inaplicabilidade por </w:t>
      </w:r>
      <w:bookmarkStart w:id="56" w:name="_DV_M180"/>
      <w:bookmarkEnd w:id="56"/>
      <w:r w:rsidRPr="00AD4A42">
        <w:rPr>
          <w:rFonts w:ascii="Trebuchet MS" w:hAnsi="Trebuchet MS"/>
          <w:snapToGrid w:val="0"/>
          <w:color w:val="000000"/>
          <w:sz w:val="20"/>
          <w:szCs w:val="20"/>
        </w:rPr>
        <w:t>disposição</w:t>
      </w:r>
      <w:bookmarkStart w:id="57" w:name="_DV_M181"/>
      <w:bookmarkEnd w:id="57"/>
      <w:r w:rsidRPr="00AD4A42">
        <w:rPr>
          <w:rFonts w:ascii="Trebuchet MS" w:hAnsi="Trebuchet MS"/>
          <w:snapToGrid w:val="0"/>
          <w:color w:val="000000"/>
          <w:sz w:val="20"/>
          <w:szCs w:val="20"/>
        </w:rPr>
        <w:t xml:space="preserve"> legal ou determinação judicial da Taxa DI, </w:t>
      </w:r>
      <w:bookmarkStart w:id="58" w:name="_DV_M182"/>
      <w:bookmarkEnd w:id="58"/>
      <w:r w:rsidRPr="00AD4A42">
        <w:rPr>
          <w:rFonts w:ascii="Trebuchet MS" w:hAnsi="Trebuchet MS"/>
          <w:snapToGrid w:val="0"/>
          <w:color w:val="000000"/>
          <w:sz w:val="20"/>
          <w:szCs w:val="20"/>
        </w:rPr>
        <w:t xml:space="preserve">o Agente Fiduciário deverá convocar </w:t>
      </w:r>
      <w:bookmarkStart w:id="59" w:name="_DV_M183"/>
      <w:bookmarkEnd w:id="59"/>
      <w:r w:rsidRPr="00AD4A42">
        <w:rPr>
          <w:rFonts w:ascii="Trebuchet MS" w:hAnsi="Trebuchet MS"/>
          <w:snapToGrid w:val="0"/>
          <w:color w:val="000000"/>
          <w:sz w:val="20"/>
          <w:szCs w:val="20"/>
        </w:rPr>
        <w:t xml:space="preserve">Assembleia </w:t>
      </w:r>
      <w:bookmarkStart w:id="60" w:name="_DV_M184"/>
      <w:bookmarkEnd w:id="60"/>
      <w:r w:rsidRPr="00AD4A42">
        <w:rPr>
          <w:rFonts w:ascii="Trebuchet MS" w:hAnsi="Trebuchet MS"/>
          <w:snapToGrid w:val="0"/>
          <w:color w:val="000000"/>
          <w:sz w:val="20"/>
          <w:szCs w:val="20"/>
        </w:rPr>
        <w:t xml:space="preserve">Geral de Debenturistas </w:t>
      </w:r>
      <w:bookmarkStart w:id="61" w:name="_DV_M185"/>
      <w:bookmarkEnd w:id="61"/>
      <w:r w:rsidRPr="00AD4A42">
        <w:rPr>
          <w:rFonts w:ascii="Trebuchet MS" w:hAnsi="Trebuchet MS"/>
          <w:snapToGrid w:val="0"/>
          <w:color w:val="000000"/>
          <w:sz w:val="20"/>
          <w:szCs w:val="20"/>
        </w:rPr>
        <w:t>(na forma e nos prazos estipulados no artigo 124 da Lei das Sociedades por Ações e nesta Escritura de Emissão), para que os Debenturistas definam, de comum acordo com a Emissora, observada a Decisão Conjunta BACEN/CVM n.º 13, de 14 de março de 2003 (“</w:t>
      </w:r>
      <w:r w:rsidRPr="00AD4A42">
        <w:rPr>
          <w:rFonts w:ascii="Trebuchet MS" w:hAnsi="Trebuchet MS"/>
          <w:snapToGrid w:val="0"/>
          <w:color w:val="000000"/>
          <w:sz w:val="20"/>
          <w:szCs w:val="20"/>
          <w:u w:val="single"/>
        </w:rPr>
        <w:t>Decisão Conjunta BACEN/CVM 13</w:t>
      </w:r>
      <w:r w:rsidRPr="00AD4A42">
        <w:rPr>
          <w:rFonts w:ascii="Trebuchet MS" w:hAnsi="Trebuchet MS"/>
          <w:snapToGrid w:val="0"/>
          <w:color w:val="000000"/>
          <w:sz w:val="20"/>
          <w:szCs w:val="20"/>
        </w:rPr>
        <w:t xml:space="preserve">”), e/ou a </w:t>
      </w:r>
      <w:bookmarkStart w:id="62" w:name="_DV_M187"/>
      <w:bookmarkEnd w:id="62"/>
      <w:r w:rsidRPr="00AD4A42">
        <w:rPr>
          <w:rFonts w:ascii="Trebuchet MS" w:hAnsi="Trebuchet MS"/>
          <w:snapToGrid w:val="0"/>
          <w:color w:val="000000"/>
          <w:sz w:val="20"/>
          <w:szCs w:val="20"/>
        </w:rPr>
        <w:t xml:space="preserve">regulamentação aplicável, </w:t>
      </w:r>
      <w:bookmarkStart w:id="63" w:name="_DV_M188"/>
      <w:bookmarkEnd w:id="63"/>
      <w:r w:rsidRPr="00AD4A42">
        <w:rPr>
          <w:rFonts w:ascii="Trebuchet MS" w:hAnsi="Trebuchet MS"/>
          <w:snapToGrid w:val="0"/>
          <w:color w:val="000000"/>
          <w:sz w:val="20"/>
          <w:szCs w:val="20"/>
        </w:rPr>
        <w:t>o</w:t>
      </w:r>
      <w:bookmarkStart w:id="64" w:name="_DV_M189"/>
      <w:bookmarkEnd w:id="64"/>
      <w:r w:rsidRPr="00AD4A42">
        <w:rPr>
          <w:rFonts w:ascii="Trebuchet MS" w:hAnsi="Trebuchet MS"/>
          <w:snapToGrid w:val="0"/>
          <w:color w:val="000000"/>
          <w:sz w:val="20"/>
          <w:szCs w:val="20"/>
        </w:rPr>
        <w:t xml:space="preserve"> novo parâmetro </w:t>
      </w:r>
      <w:bookmarkStart w:id="65" w:name="_DV_M190"/>
      <w:bookmarkEnd w:id="65"/>
      <w:r w:rsidRPr="00AD4A42">
        <w:rPr>
          <w:rFonts w:ascii="Trebuchet MS" w:hAnsi="Trebuchet MS"/>
          <w:snapToGrid w:val="0"/>
          <w:color w:val="000000"/>
          <w:sz w:val="20"/>
          <w:szCs w:val="20"/>
        </w:rPr>
        <w:t>a ser aplicado, o qual deverá refletir parâmetros utilizados em operações similares existentes à época (“</w:t>
      </w:r>
      <w:r w:rsidRPr="00AD4A42">
        <w:rPr>
          <w:rFonts w:ascii="Trebuchet MS" w:hAnsi="Trebuchet MS"/>
          <w:snapToGrid w:val="0"/>
          <w:color w:val="000000"/>
          <w:sz w:val="20"/>
          <w:szCs w:val="20"/>
          <w:u w:val="single"/>
        </w:rPr>
        <w:t>Taxa Substitutiva</w:t>
      </w:r>
      <w:r w:rsidRPr="00AD4A42">
        <w:rPr>
          <w:rFonts w:ascii="Trebuchet MS" w:hAnsi="Trebuchet MS"/>
          <w:snapToGrid w:val="0"/>
          <w:color w:val="000000"/>
          <w:sz w:val="20"/>
          <w:szCs w:val="20"/>
        </w:rPr>
        <w:t>”). Até a deliberação desse novo parâmetro de remuneração das Debêntures, será utilizado, para o cálculo do valor da Remuneração, a última Taxa DI divulgada oficialmente.</w:t>
      </w:r>
    </w:p>
    <w:p w14:paraId="124421CC"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p>
    <w:p w14:paraId="5AD1437C"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r w:rsidRPr="00AD4A42">
        <w:rPr>
          <w:rFonts w:ascii="Trebuchet MS" w:hAnsi="Trebuchet MS"/>
          <w:b/>
          <w:snapToGrid w:val="0"/>
          <w:color w:val="000000"/>
          <w:sz w:val="20"/>
          <w:szCs w:val="20"/>
        </w:rPr>
        <w:t>5.16.1.4.</w:t>
      </w:r>
      <w:r w:rsidRPr="00AD4A42">
        <w:rPr>
          <w:rFonts w:ascii="Trebuchet MS" w:hAnsi="Trebuchet MS"/>
          <w:snapToGrid w:val="0"/>
          <w:color w:val="000000"/>
          <w:sz w:val="20"/>
          <w:szCs w:val="20"/>
        </w:rPr>
        <w:tab/>
        <w:t xml:space="preserve">Caso a Taxa DI venha a ser divulgada antes da realização da Assembleia Geral de </w:t>
      </w:r>
      <w:r w:rsidRPr="00AD4A42">
        <w:rPr>
          <w:rFonts w:ascii="Trebuchet MS" w:hAnsi="Trebuchet MS"/>
          <w:snapToGrid w:val="0"/>
          <w:color w:val="000000"/>
          <w:sz w:val="20"/>
          <w:szCs w:val="20"/>
        </w:rPr>
        <w:lastRenderedPageBreak/>
        <w:t>Debenturistas prevista acima, a referida Assembleia Geral de Debenturistas não será realizada e a Taxa DI, a partir de sua divulgação, voltará a ser utilizada para o cálculo da Remuneração desde o dia de sua indisponibilidade.</w:t>
      </w:r>
    </w:p>
    <w:p w14:paraId="2916C49D" w14:textId="77777777" w:rsidR="003C46EC"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p>
    <w:p w14:paraId="61146359" w14:textId="6104F19F" w:rsidR="00CF5300" w:rsidRPr="00AD4A42" w:rsidRDefault="003C46EC">
      <w:pPr>
        <w:tabs>
          <w:tab w:val="left" w:pos="0"/>
          <w:tab w:val="left" w:pos="709"/>
          <w:tab w:val="left" w:pos="1134"/>
        </w:tabs>
        <w:autoSpaceDE/>
        <w:autoSpaceDN/>
        <w:adjustRightInd/>
        <w:spacing w:line="280" w:lineRule="exact"/>
        <w:rPr>
          <w:rFonts w:ascii="Trebuchet MS" w:hAnsi="Trebuchet MS"/>
          <w:snapToGrid w:val="0"/>
          <w:color w:val="000000"/>
          <w:sz w:val="20"/>
          <w:szCs w:val="20"/>
        </w:rPr>
      </w:pPr>
      <w:r w:rsidRPr="00AD4A42">
        <w:rPr>
          <w:rFonts w:ascii="Trebuchet MS" w:hAnsi="Trebuchet MS"/>
          <w:b/>
          <w:snapToGrid w:val="0"/>
          <w:color w:val="000000"/>
          <w:sz w:val="20"/>
          <w:szCs w:val="20"/>
        </w:rPr>
        <w:t>5.16.1.5.</w:t>
      </w:r>
      <w:r w:rsidRPr="00AD4A42">
        <w:rPr>
          <w:rFonts w:ascii="Trebuchet MS" w:hAnsi="Trebuchet MS"/>
          <w:snapToGrid w:val="0"/>
          <w:color w:val="000000"/>
          <w:sz w:val="20"/>
          <w:szCs w:val="20"/>
        </w:rPr>
        <w:tab/>
        <w:t xml:space="preserve">Caso, na Assembleia Geral de Debenturistas prevista acima, não haja acordo sobre a Taxa Substitutiva entre a Emissora e os Debenturistas representando, no mínimo, </w:t>
      </w:r>
      <w:r w:rsidRPr="00AF0370">
        <w:rPr>
          <w:rFonts w:ascii="Trebuchet MS" w:hAnsi="Trebuchet MS"/>
          <w:snapToGrid w:val="0"/>
          <w:color w:val="000000"/>
          <w:sz w:val="20"/>
          <w:szCs w:val="20"/>
        </w:rPr>
        <w:t>66% (sessenta e seis por cento) das Debêntures em C</w:t>
      </w:r>
      <w:r w:rsidRPr="00AD4A42">
        <w:rPr>
          <w:rFonts w:ascii="Trebuchet MS" w:hAnsi="Trebuchet MS"/>
          <w:snapToGrid w:val="0"/>
          <w:color w:val="000000"/>
          <w:sz w:val="20"/>
          <w:szCs w:val="20"/>
        </w:rPr>
        <w:t xml:space="preserve">irculação (conforme definido abaixo), a Emissora deverá resgatar antecipadamente e, consequentemente, cancelar a totalidade das Debêntures, sem multa ou prêmio de qualquer natureza, no prazo de até 40 (quarenta) dias corridos contados da data da realização da respectiva Assembleia Geral de Debenturistas, pelo Valor Nominal Unitário ou saldo do Valor Nominal Unitário, conforme o caso, acrescido da Remuneração devida até a data do efetivo resgate e consequente cancelamento, calculada </w:t>
      </w:r>
      <w:r w:rsidRPr="00AD4A42">
        <w:rPr>
          <w:rFonts w:ascii="Trebuchet MS" w:hAnsi="Trebuchet MS"/>
          <w:i/>
          <w:snapToGrid w:val="0"/>
          <w:color w:val="000000"/>
          <w:sz w:val="20"/>
          <w:szCs w:val="20"/>
        </w:rPr>
        <w:t xml:space="preserve">pro rata </w:t>
      </w:r>
      <w:proofErr w:type="spellStart"/>
      <w:r w:rsidRPr="00AD4A42">
        <w:rPr>
          <w:rFonts w:ascii="Trebuchet MS" w:hAnsi="Trebuchet MS"/>
          <w:i/>
          <w:snapToGrid w:val="0"/>
          <w:color w:val="000000"/>
          <w:sz w:val="20"/>
          <w:szCs w:val="20"/>
        </w:rPr>
        <w:t>temporis</w:t>
      </w:r>
      <w:proofErr w:type="spellEnd"/>
      <w:r w:rsidRPr="00AD4A42">
        <w:rPr>
          <w:rFonts w:ascii="Trebuchet MS" w:hAnsi="Trebuchet MS"/>
          <w:i/>
          <w:snapToGrid w:val="0"/>
          <w:color w:val="000000"/>
          <w:sz w:val="20"/>
          <w:szCs w:val="20"/>
        </w:rPr>
        <w:t xml:space="preserve"> </w:t>
      </w:r>
      <w:r w:rsidRPr="00AD4A42">
        <w:rPr>
          <w:rFonts w:ascii="Trebuchet MS" w:hAnsi="Trebuchet MS"/>
          <w:snapToGrid w:val="0"/>
          <w:color w:val="000000"/>
          <w:sz w:val="20"/>
          <w:szCs w:val="20"/>
        </w:rPr>
        <w:t xml:space="preserve">desde a </w:t>
      </w:r>
      <w:r w:rsidRPr="00AD4A42">
        <w:rPr>
          <w:rFonts w:ascii="Trebuchet MS" w:hAnsi="Trebuchet MS"/>
          <w:sz w:val="20"/>
          <w:szCs w:val="20"/>
        </w:rPr>
        <w:t xml:space="preserve">primeira </w:t>
      </w:r>
      <w:r w:rsidRPr="00AD4A42">
        <w:rPr>
          <w:rFonts w:ascii="Trebuchet MS" w:hAnsi="Trebuchet MS"/>
          <w:snapToGrid w:val="0"/>
          <w:color w:val="000000"/>
          <w:sz w:val="20"/>
          <w:szCs w:val="20"/>
        </w:rPr>
        <w:t xml:space="preserve">Data de Integralização </w:t>
      </w:r>
      <w:r w:rsidR="00213C54">
        <w:rPr>
          <w:rFonts w:ascii="Trebuchet MS" w:hAnsi="Trebuchet MS"/>
          <w:color w:val="000000"/>
          <w:sz w:val="20"/>
          <w:szCs w:val="20"/>
        </w:rPr>
        <w:t>da respectiva série</w:t>
      </w:r>
      <w:r w:rsidR="00213C54" w:rsidRPr="00AD4A42">
        <w:rPr>
          <w:rFonts w:ascii="Trebuchet MS" w:hAnsi="Trebuchet MS"/>
          <w:snapToGrid w:val="0"/>
          <w:color w:val="000000"/>
          <w:sz w:val="20"/>
          <w:szCs w:val="20"/>
        </w:rPr>
        <w:t xml:space="preserve"> </w:t>
      </w:r>
      <w:r w:rsidRPr="00AD4A42">
        <w:rPr>
          <w:rFonts w:ascii="Trebuchet MS" w:hAnsi="Trebuchet MS"/>
          <w:snapToGrid w:val="0"/>
          <w:color w:val="000000"/>
          <w:sz w:val="20"/>
          <w:szCs w:val="20"/>
        </w:rPr>
        <w:t>ou a data de pagamento da Remuneração imediatamente anterior, conforme o caso, até a data do efetivo pagamento. Nesse caso, para cálculo da Remuneração aplicável às Debêntures a serem resgatadas e, consequentemente, canceladas, para cada dia do Período de Ausência da Taxa DI será utilizada a última Taxa DI divulgada oficialmente.</w:t>
      </w:r>
      <w:r w:rsidR="00CF5300">
        <w:rPr>
          <w:rFonts w:ascii="Trebuchet MS" w:hAnsi="Trebuchet MS"/>
          <w:snapToGrid w:val="0"/>
          <w:color w:val="000000"/>
          <w:sz w:val="20"/>
          <w:szCs w:val="20"/>
        </w:rPr>
        <w:t xml:space="preserve"> </w:t>
      </w:r>
    </w:p>
    <w:p w14:paraId="297E7AF7" w14:textId="77777777" w:rsidR="003C46EC" w:rsidRPr="00AD4A42" w:rsidRDefault="003C46EC">
      <w:pPr>
        <w:tabs>
          <w:tab w:val="left" w:pos="600"/>
        </w:tabs>
        <w:autoSpaceDE/>
        <w:autoSpaceDN/>
        <w:adjustRightInd/>
        <w:spacing w:line="280" w:lineRule="exact"/>
        <w:ind w:left="709"/>
        <w:rPr>
          <w:rFonts w:ascii="Trebuchet MS" w:hAnsi="Trebuchet MS"/>
          <w:snapToGrid w:val="0"/>
          <w:color w:val="000000"/>
          <w:sz w:val="20"/>
          <w:szCs w:val="20"/>
        </w:rPr>
      </w:pPr>
    </w:p>
    <w:p w14:paraId="74401D95"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b/>
          <w:szCs w:val="20"/>
        </w:rPr>
        <w:t>Data de Pagamento da Remuneração</w:t>
      </w:r>
    </w:p>
    <w:p w14:paraId="5ABBE4BF" w14:textId="0E403134" w:rsidR="003C46EC" w:rsidRPr="00AD4A42" w:rsidRDefault="003C46EC">
      <w:pPr>
        <w:pStyle w:val="Level3"/>
        <w:numPr>
          <w:ilvl w:val="0"/>
          <w:numId w:val="0"/>
        </w:numPr>
        <w:tabs>
          <w:tab w:val="num" w:pos="0"/>
          <w:tab w:val="left" w:pos="709"/>
        </w:tabs>
        <w:spacing w:before="140" w:after="240"/>
        <w:rPr>
          <w:rFonts w:ascii="Trebuchet MS" w:hAnsi="Trebuchet MS"/>
          <w:szCs w:val="20"/>
        </w:rPr>
      </w:pPr>
      <w:r w:rsidRPr="00AD4A42">
        <w:rPr>
          <w:rFonts w:ascii="Trebuchet MS" w:hAnsi="Trebuchet MS"/>
          <w:szCs w:val="20"/>
        </w:rPr>
        <w:t xml:space="preserve">Sem prejuízo de eventual Oferta de Resgate Antecipado, do Resgate Antecipado Facultativo e/ou vencimento antecipado das obrigações decorrentes das Debêntures, nos termos previstos nesta Escritura de Emissão, a Remuneração será paga </w:t>
      </w:r>
      <w:r w:rsidR="00BC6721">
        <w:rPr>
          <w:rFonts w:ascii="Trebuchet MS" w:hAnsi="Trebuchet MS"/>
          <w:szCs w:val="20"/>
        </w:rPr>
        <w:t xml:space="preserve">em parcelas mensais e consecutivas, sempre no dia </w:t>
      </w:r>
      <w:r w:rsidR="00FF0EA7">
        <w:rPr>
          <w:rFonts w:ascii="Trebuchet MS" w:hAnsi="Trebuchet MS"/>
          <w:szCs w:val="20"/>
        </w:rPr>
        <w:t>14</w:t>
      </w:r>
      <w:r w:rsidR="00BC6721">
        <w:rPr>
          <w:rFonts w:ascii="Trebuchet MS" w:hAnsi="Trebuchet MS" w:hint="eastAsia"/>
          <w:szCs w:val="20"/>
        </w:rPr>
        <w:t xml:space="preserve"> de cada m</w:t>
      </w:r>
      <w:r w:rsidR="00BC6721">
        <w:rPr>
          <w:rFonts w:ascii="Trebuchet MS" w:hAnsi="Trebuchet MS"/>
          <w:szCs w:val="20"/>
        </w:rPr>
        <w:t xml:space="preserve">ês, </w:t>
      </w:r>
      <w:r w:rsidRPr="00AD4A42">
        <w:rPr>
          <w:rFonts w:ascii="Trebuchet MS" w:hAnsi="Trebuchet MS"/>
          <w:szCs w:val="20"/>
        </w:rPr>
        <w:t xml:space="preserve">nas datas abaixo indicadas, ocorrendo o primeiro pagamento em </w:t>
      </w:r>
      <w:r w:rsidR="00FF0EA7">
        <w:rPr>
          <w:rFonts w:ascii="Trebuchet MS" w:hAnsi="Trebuchet MS"/>
          <w:szCs w:val="20"/>
        </w:rPr>
        <w:t>14</w:t>
      </w:r>
      <w:r w:rsidRPr="00AD4A42">
        <w:rPr>
          <w:rFonts w:ascii="Trebuchet MS" w:hAnsi="Trebuchet MS"/>
          <w:szCs w:val="20"/>
        </w:rPr>
        <w:t xml:space="preserve"> de </w:t>
      </w:r>
      <w:r w:rsidR="00562E4C">
        <w:rPr>
          <w:rFonts w:ascii="Trebuchet MS" w:hAnsi="Trebuchet MS"/>
          <w:szCs w:val="20"/>
        </w:rPr>
        <w:t>outubro</w:t>
      </w:r>
      <w:r w:rsidR="00B80994" w:rsidRPr="00AD4A42">
        <w:rPr>
          <w:rFonts w:ascii="Trebuchet MS" w:hAnsi="Trebuchet MS"/>
          <w:szCs w:val="20"/>
        </w:rPr>
        <w:t xml:space="preserve"> </w:t>
      </w:r>
      <w:r w:rsidRPr="00AD4A42">
        <w:rPr>
          <w:rFonts w:ascii="Trebuchet MS" w:hAnsi="Trebuchet MS"/>
          <w:szCs w:val="20"/>
        </w:rPr>
        <w:t>de 2018 e, o último, na</w:t>
      </w:r>
      <w:r w:rsidR="00B80994" w:rsidRPr="00AD4A42">
        <w:rPr>
          <w:rFonts w:ascii="Trebuchet MS" w:hAnsi="Trebuchet MS"/>
          <w:szCs w:val="20"/>
        </w:rPr>
        <w:t>s respectivas</w:t>
      </w:r>
      <w:r w:rsidRPr="00AD4A42">
        <w:rPr>
          <w:rFonts w:ascii="Trebuchet MS" w:hAnsi="Trebuchet MS"/>
          <w:szCs w:val="20"/>
        </w:rPr>
        <w:t xml:space="preserve"> Data</w:t>
      </w:r>
      <w:r w:rsidR="00B80994" w:rsidRPr="00AD4A42">
        <w:rPr>
          <w:rFonts w:ascii="Trebuchet MS" w:hAnsi="Trebuchet MS"/>
          <w:szCs w:val="20"/>
        </w:rPr>
        <w:t>s</w:t>
      </w:r>
      <w:r w:rsidRPr="00AD4A42">
        <w:rPr>
          <w:rFonts w:ascii="Trebuchet MS" w:hAnsi="Trebuchet MS"/>
          <w:szCs w:val="20"/>
        </w:rPr>
        <w:t xml:space="preserve"> de Vencimento (cada uma das datas, “</w:t>
      </w:r>
      <w:r w:rsidRPr="00AD4A42">
        <w:rPr>
          <w:rFonts w:ascii="Trebuchet MS" w:hAnsi="Trebuchet MS"/>
          <w:szCs w:val="20"/>
          <w:u w:val="single"/>
        </w:rPr>
        <w:t>Data de Pagamento da Remuneração</w:t>
      </w:r>
      <w:r w:rsidRPr="00AD4A42">
        <w:rPr>
          <w:rFonts w:ascii="Trebuchet MS" w:hAnsi="Trebuchet MS"/>
          <w:szCs w:val="20"/>
        </w:rPr>
        <w:t>”):</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3678"/>
        <w:gridCol w:w="235"/>
        <w:gridCol w:w="918"/>
        <w:gridCol w:w="3669"/>
      </w:tblGrid>
      <w:tr w:rsidR="00B80994" w:rsidRPr="0025651D" w14:paraId="159AEACD" w14:textId="77777777" w:rsidTr="0025651D">
        <w:tc>
          <w:tcPr>
            <w:tcW w:w="910" w:type="dxa"/>
            <w:shd w:val="clear" w:color="auto" w:fill="D9D9D9"/>
          </w:tcPr>
          <w:p w14:paraId="75436AE5"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b/>
                <w:szCs w:val="20"/>
              </w:rPr>
              <w:t>Parcela</w:t>
            </w:r>
          </w:p>
        </w:tc>
        <w:tc>
          <w:tcPr>
            <w:tcW w:w="3678" w:type="dxa"/>
            <w:shd w:val="clear" w:color="auto" w:fill="D9D9D9"/>
          </w:tcPr>
          <w:p w14:paraId="3668C888" w14:textId="77777777" w:rsidR="00B80994" w:rsidRPr="0025651D" w:rsidRDefault="00B80994" w:rsidP="0025651D">
            <w:pPr>
              <w:pStyle w:val="Level3"/>
              <w:numPr>
                <w:ilvl w:val="0"/>
                <w:numId w:val="0"/>
              </w:numPr>
              <w:tabs>
                <w:tab w:val="num" w:pos="0"/>
                <w:tab w:val="left" w:pos="709"/>
              </w:tabs>
              <w:spacing w:after="0"/>
              <w:jc w:val="center"/>
              <w:rPr>
                <w:rFonts w:ascii="Trebuchet MS" w:hAnsi="Trebuchet MS"/>
                <w:szCs w:val="20"/>
              </w:rPr>
            </w:pPr>
            <w:r w:rsidRPr="0025651D">
              <w:rPr>
                <w:rFonts w:ascii="Trebuchet MS" w:hAnsi="Trebuchet MS"/>
                <w:b/>
                <w:szCs w:val="20"/>
              </w:rPr>
              <w:t>Data de Pagamento da Remuneração 1ª Série</w:t>
            </w:r>
          </w:p>
        </w:tc>
        <w:tc>
          <w:tcPr>
            <w:tcW w:w="235" w:type="dxa"/>
            <w:tcBorders>
              <w:top w:val="nil"/>
              <w:bottom w:val="nil"/>
            </w:tcBorders>
            <w:shd w:val="clear" w:color="auto" w:fill="auto"/>
          </w:tcPr>
          <w:p w14:paraId="6CE1CE43"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p>
        </w:tc>
        <w:tc>
          <w:tcPr>
            <w:tcW w:w="918" w:type="dxa"/>
            <w:shd w:val="clear" w:color="auto" w:fill="D9D9D9"/>
          </w:tcPr>
          <w:p w14:paraId="2DB2DDC5"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b/>
                <w:szCs w:val="20"/>
              </w:rPr>
              <w:t>Parcela</w:t>
            </w:r>
          </w:p>
        </w:tc>
        <w:tc>
          <w:tcPr>
            <w:tcW w:w="3669" w:type="dxa"/>
            <w:shd w:val="clear" w:color="auto" w:fill="D9D9D9"/>
          </w:tcPr>
          <w:p w14:paraId="41F2AB1A" w14:textId="77777777" w:rsidR="00B80994" w:rsidRPr="0025651D" w:rsidRDefault="00B80994" w:rsidP="0025651D">
            <w:pPr>
              <w:pStyle w:val="Level3"/>
              <w:numPr>
                <w:ilvl w:val="0"/>
                <w:numId w:val="0"/>
              </w:numPr>
              <w:tabs>
                <w:tab w:val="num" w:pos="0"/>
                <w:tab w:val="left" w:pos="709"/>
              </w:tabs>
              <w:spacing w:after="0"/>
              <w:jc w:val="center"/>
              <w:rPr>
                <w:rFonts w:ascii="Trebuchet MS" w:hAnsi="Trebuchet MS"/>
                <w:szCs w:val="20"/>
              </w:rPr>
            </w:pPr>
            <w:r w:rsidRPr="0025651D">
              <w:rPr>
                <w:rFonts w:ascii="Trebuchet MS" w:hAnsi="Trebuchet MS"/>
                <w:b/>
                <w:szCs w:val="20"/>
              </w:rPr>
              <w:t>Data de Pagamento da Remuneração 2ª Série</w:t>
            </w:r>
          </w:p>
        </w:tc>
      </w:tr>
      <w:tr w:rsidR="00562E4C" w:rsidRPr="0025651D" w14:paraId="0F04672C" w14:textId="77777777" w:rsidTr="0025651D">
        <w:tc>
          <w:tcPr>
            <w:tcW w:w="910" w:type="dxa"/>
            <w:shd w:val="clear" w:color="auto" w:fill="auto"/>
          </w:tcPr>
          <w:p w14:paraId="732E729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1ª</w:t>
            </w:r>
          </w:p>
        </w:tc>
        <w:tc>
          <w:tcPr>
            <w:tcW w:w="3678" w:type="dxa"/>
            <w:shd w:val="clear" w:color="auto" w:fill="auto"/>
          </w:tcPr>
          <w:p w14:paraId="57EF0CEE" w14:textId="4FAC484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2018</w:t>
            </w:r>
          </w:p>
        </w:tc>
        <w:tc>
          <w:tcPr>
            <w:tcW w:w="235" w:type="dxa"/>
            <w:tcBorders>
              <w:top w:val="nil"/>
              <w:bottom w:val="nil"/>
            </w:tcBorders>
            <w:shd w:val="clear" w:color="auto" w:fill="auto"/>
          </w:tcPr>
          <w:p w14:paraId="08CFECE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2BBFA5E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1ª</w:t>
            </w:r>
          </w:p>
        </w:tc>
        <w:tc>
          <w:tcPr>
            <w:tcW w:w="3669" w:type="dxa"/>
            <w:shd w:val="clear" w:color="auto" w:fill="auto"/>
          </w:tcPr>
          <w:p w14:paraId="724CFFF6" w14:textId="1F5E4C2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2018</w:t>
            </w:r>
          </w:p>
        </w:tc>
      </w:tr>
      <w:tr w:rsidR="00562E4C" w:rsidRPr="0025651D" w14:paraId="7319C237" w14:textId="77777777" w:rsidTr="0025651D">
        <w:tc>
          <w:tcPr>
            <w:tcW w:w="910" w:type="dxa"/>
            <w:shd w:val="clear" w:color="auto" w:fill="auto"/>
          </w:tcPr>
          <w:p w14:paraId="36F6BE8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2ª</w:t>
            </w:r>
          </w:p>
        </w:tc>
        <w:tc>
          <w:tcPr>
            <w:tcW w:w="3678" w:type="dxa"/>
            <w:shd w:val="clear" w:color="auto" w:fill="auto"/>
          </w:tcPr>
          <w:p w14:paraId="32F91093" w14:textId="7F9B2A2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2018</w:t>
            </w:r>
          </w:p>
        </w:tc>
        <w:tc>
          <w:tcPr>
            <w:tcW w:w="235" w:type="dxa"/>
            <w:tcBorders>
              <w:top w:val="nil"/>
              <w:bottom w:val="nil"/>
            </w:tcBorders>
            <w:shd w:val="clear" w:color="auto" w:fill="auto"/>
          </w:tcPr>
          <w:p w14:paraId="17FD99B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6FED1C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2ª</w:t>
            </w:r>
          </w:p>
        </w:tc>
        <w:tc>
          <w:tcPr>
            <w:tcW w:w="3669" w:type="dxa"/>
            <w:shd w:val="clear" w:color="auto" w:fill="auto"/>
          </w:tcPr>
          <w:p w14:paraId="28C39AE3" w14:textId="7EAD4C1F"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2018</w:t>
            </w:r>
          </w:p>
        </w:tc>
      </w:tr>
      <w:tr w:rsidR="00562E4C" w:rsidRPr="0025651D" w14:paraId="6D22518F" w14:textId="77777777" w:rsidTr="0025651D">
        <w:tc>
          <w:tcPr>
            <w:tcW w:w="910" w:type="dxa"/>
            <w:shd w:val="clear" w:color="auto" w:fill="auto"/>
          </w:tcPr>
          <w:p w14:paraId="3E3CAA5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3ª</w:t>
            </w:r>
          </w:p>
        </w:tc>
        <w:tc>
          <w:tcPr>
            <w:tcW w:w="3678" w:type="dxa"/>
            <w:shd w:val="clear" w:color="auto" w:fill="auto"/>
          </w:tcPr>
          <w:p w14:paraId="385EECD2" w14:textId="594E2A63"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2018</w:t>
            </w:r>
          </w:p>
        </w:tc>
        <w:tc>
          <w:tcPr>
            <w:tcW w:w="235" w:type="dxa"/>
            <w:tcBorders>
              <w:top w:val="nil"/>
              <w:bottom w:val="nil"/>
            </w:tcBorders>
            <w:shd w:val="clear" w:color="auto" w:fill="auto"/>
          </w:tcPr>
          <w:p w14:paraId="2CB016B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A656AC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3ª</w:t>
            </w:r>
          </w:p>
        </w:tc>
        <w:tc>
          <w:tcPr>
            <w:tcW w:w="3669" w:type="dxa"/>
            <w:shd w:val="clear" w:color="auto" w:fill="auto"/>
          </w:tcPr>
          <w:p w14:paraId="1FBE9336" w14:textId="26BCEBD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2018</w:t>
            </w:r>
          </w:p>
        </w:tc>
      </w:tr>
      <w:tr w:rsidR="00562E4C" w:rsidRPr="0025651D" w14:paraId="3EA27334" w14:textId="77777777" w:rsidTr="0025651D">
        <w:tc>
          <w:tcPr>
            <w:tcW w:w="910" w:type="dxa"/>
            <w:shd w:val="clear" w:color="auto" w:fill="auto"/>
          </w:tcPr>
          <w:p w14:paraId="589FDE1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4ª</w:t>
            </w:r>
          </w:p>
        </w:tc>
        <w:tc>
          <w:tcPr>
            <w:tcW w:w="3678" w:type="dxa"/>
            <w:shd w:val="clear" w:color="auto" w:fill="auto"/>
          </w:tcPr>
          <w:p w14:paraId="081753F3" w14:textId="38AF47D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2019</w:t>
            </w:r>
          </w:p>
        </w:tc>
        <w:tc>
          <w:tcPr>
            <w:tcW w:w="235" w:type="dxa"/>
            <w:tcBorders>
              <w:top w:val="nil"/>
              <w:bottom w:val="nil"/>
            </w:tcBorders>
            <w:shd w:val="clear" w:color="auto" w:fill="auto"/>
          </w:tcPr>
          <w:p w14:paraId="01FC4AFA"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46D5070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4ª</w:t>
            </w:r>
          </w:p>
        </w:tc>
        <w:tc>
          <w:tcPr>
            <w:tcW w:w="3669" w:type="dxa"/>
            <w:shd w:val="clear" w:color="auto" w:fill="auto"/>
          </w:tcPr>
          <w:p w14:paraId="757C5A55" w14:textId="3764665D"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2019</w:t>
            </w:r>
          </w:p>
        </w:tc>
      </w:tr>
      <w:tr w:rsidR="00562E4C" w:rsidRPr="0025651D" w14:paraId="3EB46016" w14:textId="77777777" w:rsidTr="0025651D">
        <w:tc>
          <w:tcPr>
            <w:tcW w:w="910" w:type="dxa"/>
            <w:shd w:val="clear" w:color="auto" w:fill="auto"/>
          </w:tcPr>
          <w:p w14:paraId="792A635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5ª</w:t>
            </w:r>
          </w:p>
        </w:tc>
        <w:tc>
          <w:tcPr>
            <w:tcW w:w="3678" w:type="dxa"/>
            <w:shd w:val="clear" w:color="auto" w:fill="auto"/>
          </w:tcPr>
          <w:p w14:paraId="6A31C516" w14:textId="21B7D46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2019</w:t>
            </w:r>
          </w:p>
        </w:tc>
        <w:tc>
          <w:tcPr>
            <w:tcW w:w="235" w:type="dxa"/>
            <w:tcBorders>
              <w:top w:val="nil"/>
              <w:bottom w:val="nil"/>
            </w:tcBorders>
            <w:shd w:val="clear" w:color="auto" w:fill="auto"/>
          </w:tcPr>
          <w:p w14:paraId="1262DE1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5EF174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5ª</w:t>
            </w:r>
          </w:p>
        </w:tc>
        <w:tc>
          <w:tcPr>
            <w:tcW w:w="3669" w:type="dxa"/>
            <w:shd w:val="clear" w:color="auto" w:fill="auto"/>
          </w:tcPr>
          <w:p w14:paraId="705D19D1" w14:textId="245C4C5C"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2019</w:t>
            </w:r>
          </w:p>
        </w:tc>
      </w:tr>
      <w:tr w:rsidR="00562E4C" w:rsidRPr="0025651D" w14:paraId="56289EDB" w14:textId="77777777" w:rsidTr="0025651D">
        <w:tc>
          <w:tcPr>
            <w:tcW w:w="910" w:type="dxa"/>
            <w:shd w:val="clear" w:color="auto" w:fill="auto"/>
          </w:tcPr>
          <w:p w14:paraId="28D6FAE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6ª</w:t>
            </w:r>
          </w:p>
        </w:tc>
        <w:tc>
          <w:tcPr>
            <w:tcW w:w="3678" w:type="dxa"/>
            <w:shd w:val="clear" w:color="auto" w:fill="auto"/>
          </w:tcPr>
          <w:p w14:paraId="5A63E0EE" w14:textId="03EA303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2019</w:t>
            </w:r>
          </w:p>
        </w:tc>
        <w:tc>
          <w:tcPr>
            <w:tcW w:w="235" w:type="dxa"/>
            <w:tcBorders>
              <w:top w:val="nil"/>
              <w:bottom w:val="nil"/>
            </w:tcBorders>
            <w:shd w:val="clear" w:color="auto" w:fill="auto"/>
          </w:tcPr>
          <w:p w14:paraId="44B8FE1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07F8032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6ª</w:t>
            </w:r>
          </w:p>
        </w:tc>
        <w:tc>
          <w:tcPr>
            <w:tcW w:w="3669" w:type="dxa"/>
            <w:shd w:val="clear" w:color="auto" w:fill="auto"/>
          </w:tcPr>
          <w:p w14:paraId="509DF0B8" w14:textId="4A47F902"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2019</w:t>
            </w:r>
          </w:p>
        </w:tc>
      </w:tr>
      <w:tr w:rsidR="00562E4C" w:rsidRPr="0025651D" w14:paraId="67FBA9F6" w14:textId="77777777" w:rsidTr="0025651D">
        <w:tc>
          <w:tcPr>
            <w:tcW w:w="910" w:type="dxa"/>
            <w:shd w:val="clear" w:color="auto" w:fill="auto"/>
          </w:tcPr>
          <w:p w14:paraId="6F63137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7ª</w:t>
            </w:r>
          </w:p>
        </w:tc>
        <w:tc>
          <w:tcPr>
            <w:tcW w:w="3678" w:type="dxa"/>
            <w:shd w:val="clear" w:color="auto" w:fill="auto"/>
          </w:tcPr>
          <w:p w14:paraId="46EFC41B" w14:textId="46288B75"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2019</w:t>
            </w:r>
          </w:p>
        </w:tc>
        <w:tc>
          <w:tcPr>
            <w:tcW w:w="235" w:type="dxa"/>
            <w:tcBorders>
              <w:top w:val="nil"/>
              <w:bottom w:val="nil"/>
            </w:tcBorders>
            <w:shd w:val="clear" w:color="auto" w:fill="auto"/>
          </w:tcPr>
          <w:p w14:paraId="7743190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424C80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7ª</w:t>
            </w:r>
          </w:p>
        </w:tc>
        <w:tc>
          <w:tcPr>
            <w:tcW w:w="3669" w:type="dxa"/>
            <w:shd w:val="clear" w:color="auto" w:fill="auto"/>
          </w:tcPr>
          <w:p w14:paraId="7219EF3B" w14:textId="1C7AD72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2019</w:t>
            </w:r>
          </w:p>
        </w:tc>
      </w:tr>
      <w:tr w:rsidR="00562E4C" w:rsidRPr="0025651D" w14:paraId="15CBFD98" w14:textId="77777777" w:rsidTr="0025651D">
        <w:tc>
          <w:tcPr>
            <w:tcW w:w="910" w:type="dxa"/>
            <w:shd w:val="clear" w:color="auto" w:fill="auto"/>
          </w:tcPr>
          <w:p w14:paraId="3CB4223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8ª</w:t>
            </w:r>
          </w:p>
        </w:tc>
        <w:tc>
          <w:tcPr>
            <w:tcW w:w="3678" w:type="dxa"/>
            <w:shd w:val="clear" w:color="auto" w:fill="auto"/>
          </w:tcPr>
          <w:p w14:paraId="6590E494" w14:textId="2F9CD03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2019</w:t>
            </w:r>
          </w:p>
        </w:tc>
        <w:tc>
          <w:tcPr>
            <w:tcW w:w="235" w:type="dxa"/>
            <w:tcBorders>
              <w:top w:val="nil"/>
              <w:bottom w:val="nil"/>
            </w:tcBorders>
            <w:shd w:val="clear" w:color="auto" w:fill="auto"/>
          </w:tcPr>
          <w:p w14:paraId="029DEAB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F4340DA"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8ª</w:t>
            </w:r>
          </w:p>
        </w:tc>
        <w:tc>
          <w:tcPr>
            <w:tcW w:w="3669" w:type="dxa"/>
            <w:shd w:val="clear" w:color="auto" w:fill="auto"/>
          </w:tcPr>
          <w:p w14:paraId="521BF67D" w14:textId="2DED31D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2019</w:t>
            </w:r>
          </w:p>
        </w:tc>
      </w:tr>
      <w:tr w:rsidR="00562E4C" w:rsidRPr="0025651D" w14:paraId="3BD15ED0" w14:textId="77777777" w:rsidTr="0025651D">
        <w:tc>
          <w:tcPr>
            <w:tcW w:w="910" w:type="dxa"/>
            <w:shd w:val="clear" w:color="auto" w:fill="auto"/>
          </w:tcPr>
          <w:p w14:paraId="4DCC5E1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9ª</w:t>
            </w:r>
          </w:p>
        </w:tc>
        <w:tc>
          <w:tcPr>
            <w:tcW w:w="3678" w:type="dxa"/>
            <w:shd w:val="clear" w:color="auto" w:fill="auto"/>
          </w:tcPr>
          <w:p w14:paraId="3441DF09" w14:textId="7F9DC6BD"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2019</w:t>
            </w:r>
          </w:p>
        </w:tc>
        <w:tc>
          <w:tcPr>
            <w:tcW w:w="235" w:type="dxa"/>
            <w:tcBorders>
              <w:top w:val="nil"/>
              <w:bottom w:val="nil"/>
            </w:tcBorders>
            <w:shd w:val="clear" w:color="auto" w:fill="auto"/>
          </w:tcPr>
          <w:p w14:paraId="5E1637D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568BED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9ª</w:t>
            </w:r>
          </w:p>
        </w:tc>
        <w:tc>
          <w:tcPr>
            <w:tcW w:w="3669" w:type="dxa"/>
            <w:shd w:val="clear" w:color="auto" w:fill="auto"/>
          </w:tcPr>
          <w:p w14:paraId="6E6F3857" w14:textId="62DE455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2019</w:t>
            </w:r>
          </w:p>
        </w:tc>
      </w:tr>
      <w:tr w:rsidR="00562E4C" w:rsidRPr="0025651D" w14:paraId="74710230" w14:textId="77777777" w:rsidTr="0025651D">
        <w:tc>
          <w:tcPr>
            <w:tcW w:w="910" w:type="dxa"/>
            <w:shd w:val="clear" w:color="auto" w:fill="auto"/>
          </w:tcPr>
          <w:p w14:paraId="6A2F191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10ª</w:t>
            </w:r>
          </w:p>
        </w:tc>
        <w:tc>
          <w:tcPr>
            <w:tcW w:w="3678" w:type="dxa"/>
            <w:shd w:val="clear" w:color="auto" w:fill="auto"/>
          </w:tcPr>
          <w:p w14:paraId="2BE37FA6" w14:textId="0417A84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2019</w:t>
            </w:r>
          </w:p>
        </w:tc>
        <w:tc>
          <w:tcPr>
            <w:tcW w:w="235" w:type="dxa"/>
            <w:tcBorders>
              <w:top w:val="nil"/>
              <w:bottom w:val="nil"/>
            </w:tcBorders>
            <w:shd w:val="clear" w:color="auto" w:fill="auto"/>
          </w:tcPr>
          <w:p w14:paraId="51A4BE6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82A1B2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10ª</w:t>
            </w:r>
          </w:p>
        </w:tc>
        <w:tc>
          <w:tcPr>
            <w:tcW w:w="3669" w:type="dxa"/>
            <w:shd w:val="clear" w:color="auto" w:fill="auto"/>
          </w:tcPr>
          <w:p w14:paraId="425FE8C1" w14:textId="1A9F54B5"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2019</w:t>
            </w:r>
          </w:p>
        </w:tc>
      </w:tr>
      <w:tr w:rsidR="00562E4C" w:rsidRPr="0025651D" w14:paraId="20DEA432" w14:textId="77777777" w:rsidTr="0025651D">
        <w:tc>
          <w:tcPr>
            <w:tcW w:w="910" w:type="dxa"/>
            <w:shd w:val="clear" w:color="auto" w:fill="auto"/>
          </w:tcPr>
          <w:p w14:paraId="2E6DCF9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11ª</w:t>
            </w:r>
          </w:p>
        </w:tc>
        <w:tc>
          <w:tcPr>
            <w:tcW w:w="3678" w:type="dxa"/>
            <w:shd w:val="clear" w:color="auto" w:fill="auto"/>
          </w:tcPr>
          <w:p w14:paraId="45C2B4B1" w14:textId="6D815DF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2019</w:t>
            </w:r>
          </w:p>
        </w:tc>
        <w:tc>
          <w:tcPr>
            <w:tcW w:w="235" w:type="dxa"/>
            <w:tcBorders>
              <w:top w:val="nil"/>
              <w:bottom w:val="nil"/>
            </w:tcBorders>
            <w:shd w:val="clear" w:color="auto" w:fill="auto"/>
          </w:tcPr>
          <w:p w14:paraId="599AD16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236033D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11ª</w:t>
            </w:r>
          </w:p>
        </w:tc>
        <w:tc>
          <w:tcPr>
            <w:tcW w:w="3669" w:type="dxa"/>
            <w:shd w:val="clear" w:color="auto" w:fill="auto"/>
          </w:tcPr>
          <w:p w14:paraId="3CB257CA" w14:textId="16FEF87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2019</w:t>
            </w:r>
          </w:p>
        </w:tc>
      </w:tr>
      <w:tr w:rsidR="00562E4C" w:rsidRPr="0025651D" w14:paraId="0736AE30" w14:textId="77777777" w:rsidTr="0025651D">
        <w:tc>
          <w:tcPr>
            <w:tcW w:w="910" w:type="dxa"/>
            <w:shd w:val="clear" w:color="auto" w:fill="auto"/>
          </w:tcPr>
          <w:p w14:paraId="184DD46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12ª</w:t>
            </w:r>
          </w:p>
        </w:tc>
        <w:tc>
          <w:tcPr>
            <w:tcW w:w="3678" w:type="dxa"/>
            <w:shd w:val="clear" w:color="auto" w:fill="auto"/>
          </w:tcPr>
          <w:p w14:paraId="7CDA3CC5" w14:textId="4E8ED35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setembro de 2019</w:t>
            </w:r>
          </w:p>
        </w:tc>
        <w:tc>
          <w:tcPr>
            <w:tcW w:w="235" w:type="dxa"/>
            <w:tcBorders>
              <w:top w:val="nil"/>
              <w:bottom w:val="nil"/>
            </w:tcBorders>
            <w:shd w:val="clear" w:color="auto" w:fill="auto"/>
          </w:tcPr>
          <w:p w14:paraId="5B5A4B1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1FFEFE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12ª</w:t>
            </w:r>
          </w:p>
        </w:tc>
        <w:tc>
          <w:tcPr>
            <w:tcW w:w="3669" w:type="dxa"/>
            <w:shd w:val="clear" w:color="auto" w:fill="auto"/>
          </w:tcPr>
          <w:p w14:paraId="42A32106" w14:textId="584F3A0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setembro de 2019</w:t>
            </w:r>
          </w:p>
        </w:tc>
      </w:tr>
      <w:tr w:rsidR="00562E4C" w:rsidRPr="0025651D" w14:paraId="574BEF26" w14:textId="77777777" w:rsidTr="0025651D">
        <w:tc>
          <w:tcPr>
            <w:tcW w:w="910" w:type="dxa"/>
            <w:shd w:val="clear" w:color="auto" w:fill="auto"/>
          </w:tcPr>
          <w:p w14:paraId="57C5141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13ª</w:t>
            </w:r>
          </w:p>
        </w:tc>
        <w:tc>
          <w:tcPr>
            <w:tcW w:w="3678" w:type="dxa"/>
            <w:shd w:val="clear" w:color="auto" w:fill="auto"/>
          </w:tcPr>
          <w:p w14:paraId="3EA0C073" w14:textId="7270FA13"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2019</w:t>
            </w:r>
          </w:p>
        </w:tc>
        <w:tc>
          <w:tcPr>
            <w:tcW w:w="235" w:type="dxa"/>
            <w:tcBorders>
              <w:top w:val="nil"/>
              <w:bottom w:val="nil"/>
            </w:tcBorders>
            <w:shd w:val="clear" w:color="auto" w:fill="auto"/>
          </w:tcPr>
          <w:p w14:paraId="3803CC8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04CB0FB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13ª</w:t>
            </w:r>
          </w:p>
        </w:tc>
        <w:tc>
          <w:tcPr>
            <w:tcW w:w="3669" w:type="dxa"/>
            <w:shd w:val="clear" w:color="auto" w:fill="auto"/>
          </w:tcPr>
          <w:p w14:paraId="7D26DF28" w14:textId="7336903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2019</w:t>
            </w:r>
          </w:p>
        </w:tc>
      </w:tr>
      <w:tr w:rsidR="00562E4C" w:rsidRPr="0025651D" w14:paraId="36A01035" w14:textId="77777777" w:rsidTr="0025651D">
        <w:tc>
          <w:tcPr>
            <w:tcW w:w="910" w:type="dxa"/>
            <w:shd w:val="clear" w:color="auto" w:fill="auto"/>
          </w:tcPr>
          <w:p w14:paraId="17227B1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14ª</w:t>
            </w:r>
          </w:p>
        </w:tc>
        <w:tc>
          <w:tcPr>
            <w:tcW w:w="3678" w:type="dxa"/>
            <w:shd w:val="clear" w:color="auto" w:fill="auto"/>
          </w:tcPr>
          <w:p w14:paraId="20DA0079" w14:textId="0F470AE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2019</w:t>
            </w:r>
          </w:p>
        </w:tc>
        <w:tc>
          <w:tcPr>
            <w:tcW w:w="235" w:type="dxa"/>
            <w:tcBorders>
              <w:top w:val="nil"/>
              <w:bottom w:val="nil"/>
            </w:tcBorders>
            <w:shd w:val="clear" w:color="auto" w:fill="auto"/>
          </w:tcPr>
          <w:p w14:paraId="6650DBE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471009E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14ª</w:t>
            </w:r>
          </w:p>
        </w:tc>
        <w:tc>
          <w:tcPr>
            <w:tcW w:w="3669" w:type="dxa"/>
            <w:shd w:val="clear" w:color="auto" w:fill="auto"/>
          </w:tcPr>
          <w:p w14:paraId="4D57A69F" w14:textId="337A556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2019</w:t>
            </w:r>
          </w:p>
        </w:tc>
      </w:tr>
      <w:tr w:rsidR="00562E4C" w:rsidRPr="0025651D" w14:paraId="242C24C3" w14:textId="77777777" w:rsidTr="0025651D">
        <w:tc>
          <w:tcPr>
            <w:tcW w:w="910" w:type="dxa"/>
            <w:shd w:val="clear" w:color="auto" w:fill="auto"/>
          </w:tcPr>
          <w:p w14:paraId="359A910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15ª</w:t>
            </w:r>
          </w:p>
        </w:tc>
        <w:tc>
          <w:tcPr>
            <w:tcW w:w="3678" w:type="dxa"/>
            <w:shd w:val="clear" w:color="auto" w:fill="auto"/>
          </w:tcPr>
          <w:p w14:paraId="05BB8AB9" w14:textId="772B123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2019</w:t>
            </w:r>
          </w:p>
        </w:tc>
        <w:tc>
          <w:tcPr>
            <w:tcW w:w="235" w:type="dxa"/>
            <w:tcBorders>
              <w:top w:val="nil"/>
              <w:bottom w:val="nil"/>
            </w:tcBorders>
            <w:shd w:val="clear" w:color="auto" w:fill="auto"/>
          </w:tcPr>
          <w:p w14:paraId="06C59D5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63307E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15ª</w:t>
            </w:r>
          </w:p>
        </w:tc>
        <w:tc>
          <w:tcPr>
            <w:tcW w:w="3669" w:type="dxa"/>
            <w:shd w:val="clear" w:color="auto" w:fill="auto"/>
          </w:tcPr>
          <w:p w14:paraId="4EC2D9D8" w14:textId="4A66412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2019</w:t>
            </w:r>
          </w:p>
        </w:tc>
      </w:tr>
      <w:tr w:rsidR="00562E4C" w:rsidRPr="0025651D" w14:paraId="595A754E" w14:textId="77777777" w:rsidTr="0025651D">
        <w:tc>
          <w:tcPr>
            <w:tcW w:w="910" w:type="dxa"/>
            <w:shd w:val="clear" w:color="auto" w:fill="auto"/>
          </w:tcPr>
          <w:p w14:paraId="4C8B18E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16ª</w:t>
            </w:r>
          </w:p>
        </w:tc>
        <w:tc>
          <w:tcPr>
            <w:tcW w:w="3678" w:type="dxa"/>
            <w:shd w:val="clear" w:color="auto" w:fill="auto"/>
          </w:tcPr>
          <w:p w14:paraId="0F46CAAF" w14:textId="4FDEADDE"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2020</w:t>
            </w:r>
          </w:p>
        </w:tc>
        <w:tc>
          <w:tcPr>
            <w:tcW w:w="235" w:type="dxa"/>
            <w:tcBorders>
              <w:top w:val="nil"/>
              <w:bottom w:val="nil"/>
            </w:tcBorders>
            <w:shd w:val="clear" w:color="auto" w:fill="auto"/>
          </w:tcPr>
          <w:p w14:paraId="29DA459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5AD47B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16ª</w:t>
            </w:r>
          </w:p>
        </w:tc>
        <w:tc>
          <w:tcPr>
            <w:tcW w:w="3669" w:type="dxa"/>
            <w:shd w:val="clear" w:color="auto" w:fill="auto"/>
          </w:tcPr>
          <w:p w14:paraId="53A418DB" w14:textId="2CC0EDAC"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2020</w:t>
            </w:r>
          </w:p>
        </w:tc>
      </w:tr>
      <w:tr w:rsidR="00562E4C" w:rsidRPr="0025651D" w14:paraId="2ACCC1DD" w14:textId="77777777" w:rsidTr="0025651D">
        <w:tc>
          <w:tcPr>
            <w:tcW w:w="910" w:type="dxa"/>
            <w:shd w:val="clear" w:color="auto" w:fill="auto"/>
          </w:tcPr>
          <w:p w14:paraId="7E5312D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lastRenderedPageBreak/>
              <w:t>17ª</w:t>
            </w:r>
          </w:p>
        </w:tc>
        <w:tc>
          <w:tcPr>
            <w:tcW w:w="3678" w:type="dxa"/>
            <w:shd w:val="clear" w:color="auto" w:fill="auto"/>
          </w:tcPr>
          <w:p w14:paraId="5405C1D4" w14:textId="006AB90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2020</w:t>
            </w:r>
          </w:p>
        </w:tc>
        <w:tc>
          <w:tcPr>
            <w:tcW w:w="235" w:type="dxa"/>
            <w:tcBorders>
              <w:top w:val="nil"/>
              <w:bottom w:val="nil"/>
            </w:tcBorders>
            <w:shd w:val="clear" w:color="auto" w:fill="auto"/>
          </w:tcPr>
          <w:p w14:paraId="7BE9BD0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5106902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17ª</w:t>
            </w:r>
          </w:p>
        </w:tc>
        <w:tc>
          <w:tcPr>
            <w:tcW w:w="3669" w:type="dxa"/>
            <w:shd w:val="clear" w:color="auto" w:fill="auto"/>
          </w:tcPr>
          <w:p w14:paraId="03D5593A" w14:textId="1948F75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2020</w:t>
            </w:r>
          </w:p>
        </w:tc>
      </w:tr>
      <w:tr w:rsidR="00562E4C" w:rsidRPr="0025651D" w14:paraId="044E3811" w14:textId="77777777" w:rsidTr="0025651D">
        <w:tc>
          <w:tcPr>
            <w:tcW w:w="910" w:type="dxa"/>
            <w:shd w:val="clear" w:color="auto" w:fill="auto"/>
          </w:tcPr>
          <w:p w14:paraId="0C36132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18ª</w:t>
            </w:r>
          </w:p>
        </w:tc>
        <w:tc>
          <w:tcPr>
            <w:tcW w:w="3678" w:type="dxa"/>
            <w:shd w:val="clear" w:color="auto" w:fill="auto"/>
          </w:tcPr>
          <w:p w14:paraId="118A81AA" w14:textId="1F45AE7C"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2020</w:t>
            </w:r>
          </w:p>
        </w:tc>
        <w:tc>
          <w:tcPr>
            <w:tcW w:w="235" w:type="dxa"/>
            <w:tcBorders>
              <w:top w:val="nil"/>
              <w:bottom w:val="nil"/>
            </w:tcBorders>
            <w:shd w:val="clear" w:color="auto" w:fill="auto"/>
          </w:tcPr>
          <w:p w14:paraId="099D01D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75C7FF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18ª</w:t>
            </w:r>
          </w:p>
        </w:tc>
        <w:tc>
          <w:tcPr>
            <w:tcW w:w="3669" w:type="dxa"/>
            <w:shd w:val="clear" w:color="auto" w:fill="auto"/>
          </w:tcPr>
          <w:p w14:paraId="62A58E3A" w14:textId="4F437CE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2020</w:t>
            </w:r>
          </w:p>
        </w:tc>
      </w:tr>
      <w:tr w:rsidR="00562E4C" w:rsidRPr="0025651D" w14:paraId="674A7ECD" w14:textId="77777777" w:rsidTr="0025651D">
        <w:tc>
          <w:tcPr>
            <w:tcW w:w="910" w:type="dxa"/>
            <w:shd w:val="clear" w:color="auto" w:fill="auto"/>
          </w:tcPr>
          <w:p w14:paraId="47C9945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19ª</w:t>
            </w:r>
          </w:p>
        </w:tc>
        <w:tc>
          <w:tcPr>
            <w:tcW w:w="3678" w:type="dxa"/>
            <w:shd w:val="clear" w:color="auto" w:fill="auto"/>
          </w:tcPr>
          <w:p w14:paraId="1B4D3908" w14:textId="6B1BDF21"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2020</w:t>
            </w:r>
          </w:p>
        </w:tc>
        <w:tc>
          <w:tcPr>
            <w:tcW w:w="235" w:type="dxa"/>
            <w:tcBorders>
              <w:top w:val="nil"/>
              <w:bottom w:val="nil"/>
            </w:tcBorders>
            <w:shd w:val="clear" w:color="auto" w:fill="auto"/>
          </w:tcPr>
          <w:p w14:paraId="7C91B6C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D1EE0F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19ª</w:t>
            </w:r>
          </w:p>
        </w:tc>
        <w:tc>
          <w:tcPr>
            <w:tcW w:w="3669" w:type="dxa"/>
            <w:shd w:val="clear" w:color="auto" w:fill="auto"/>
          </w:tcPr>
          <w:p w14:paraId="24A84ACE" w14:textId="274BED7A"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2020</w:t>
            </w:r>
          </w:p>
        </w:tc>
      </w:tr>
      <w:tr w:rsidR="00562E4C" w:rsidRPr="0025651D" w14:paraId="3D85598E" w14:textId="77777777" w:rsidTr="0025651D">
        <w:tc>
          <w:tcPr>
            <w:tcW w:w="910" w:type="dxa"/>
            <w:shd w:val="clear" w:color="auto" w:fill="auto"/>
          </w:tcPr>
          <w:p w14:paraId="2FEF60A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20ª</w:t>
            </w:r>
          </w:p>
        </w:tc>
        <w:tc>
          <w:tcPr>
            <w:tcW w:w="3678" w:type="dxa"/>
            <w:shd w:val="clear" w:color="auto" w:fill="auto"/>
          </w:tcPr>
          <w:p w14:paraId="0D5AD862" w14:textId="26E217CC"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2020</w:t>
            </w:r>
          </w:p>
        </w:tc>
        <w:tc>
          <w:tcPr>
            <w:tcW w:w="235" w:type="dxa"/>
            <w:tcBorders>
              <w:top w:val="nil"/>
              <w:bottom w:val="nil"/>
            </w:tcBorders>
            <w:shd w:val="clear" w:color="auto" w:fill="auto"/>
          </w:tcPr>
          <w:p w14:paraId="712BDD8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ADF3BA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20ª</w:t>
            </w:r>
          </w:p>
        </w:tc>
        <w:tc>
          <w:tcPr>
            <w:tcW w:w="3669" w:type="dxa"/>
            <w:shd w:val="clear" w:color="auto" w:fill="auto"/>
          </w:tcPr>
          <w:p w14:paraId="2100FA0C" w14:textId="4AB7A29C"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2020</w:t>
            </w:r>
          </w:p>
        </w:tc>
      </w:tr>
      <w:tr w:rsidR="00562E4C" w:rsidRPr="0025651D" w14:paraId="11DD4185" w14:textId="77777777" w:rsidTr="0025651D">
        <w:tc>
          <w:tcPr>
            <w:tcW w:w="910" w:type="dxa"/>
            <w:shd w:val="clear" w:color="auto" w:fill="auto"/>
          </w:tcPr>
          <w:p w14:paraId="3FC9631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21ª</w:t>
            </w:r>
          </w:p>
        </w:tc>
        <w:tc>
          <w:tcPr>
            <w:tcW w:w="3678" w:type="dxa"/>
            <w:shd w:val="clear" w:color="auto" w:fill="auto"/>
          </w:tcPr>
          <w:p w14:paraId="2BEB66A3" w14:textId="01E608AD"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2020</w:t>
            </w:r>
          </w:p>
        </w:tc>
        <w:tc>
          <w:tcPr>
            <w:tcW w:w="235" w:type="dxa"/>
            <w:tcBorders>
              <w:top w:val="nil"/>
              <w:bottom w:val="nil"/>
            </w:tcBorders>
            <w:shd w:val="clear" w:color="auto" w:fill="auto"/>
          </w:tcPr>
          <w:p w14:paraId="00CD49A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5E8FDF6A"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21ª</w:t>
            </w:r>
          </w:p>
        </w:tc>
        <w:tc>
          <w:tcPr>
            <w:tcW w:w="3669" w:type="dxa"/>
            <w:shd w:val="clear" w:color="auto" w:fill="auto"/>
          </w:tcPr>
          <w:p w14:paraId="507ACB7C" w14:textId="70E78BB1"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2020</w:t>
            </w:r>
          </w:p>
        </w:tc>
      </w:tr>
      <w:tr w:rsidR="00562E4C" w:rsidRPr="0025651D" w14:paraId="552CEC28" w14:textId="77777777" w:rsidTr="0025651D">
        <w:tc>
          <w:tcPr>
            <w:tcW w:w="910" w:type="dxa"/>
            <w:shd w:val="clear" w:color="auto" w:fill="auto"/>
          </w:tcPr>
          <w:p w14:paraId="70274D4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22ª</w:t>
            </w:r>
          </w:p>
        </w:tc>
        <w:tc>
          <w:tcPr>
            <w:tcW w:w="3678" w:type="dxa"/>
            <w:shd w:val="clear" w:color="auto" w:fill="auto"/>
          </w:tcPr>
          <w:p w14:paraId="2ECB8A76" w14:textId="7DE70401"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2020</w:t>
            </w:r>
          </w:p>
        </w:tc>
        <w:tc>
          <w:tcPr>
            <w:tcW w:w="235" w:type="dxa"/>
            <w:tcBorders>
              <w:top w:val="nil"/>
              <w:bottom w:val="nil"/>
            </w:tcBorders>
            <w:shd w:val="clear" w:color="auto" w:fill="auto"/>
          </w:tcPr>
          <w:p w14:paraId="518B8E3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1DC649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22ª</w:t>
            </w:r>
          </w:p>
        </w:tc>
        <w:tc>
          <w:tcPr>
            <w:tcW w:w="3669" w:type="dxa"/>
            <w:shd w:val="clear" w:color="auto" w:fill="auto"/>
          </w:tcPr>
          <w:p w14:paraId="2F0B0789" w14:textId="2291912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2020</w:t>
            </w:r>
          </w:p>
        </w:tc>
      </w:tr>
      <w:tr w:rsidR="00562E4C" w:rsidRPr="0025651D" w14:paraId="5804628D" w14:textId="77777777" w:rsidTr="0025651D">
        <w:tc>
          <w:tcPr>
            <w:tcW w:w="910" w:type="dxa"/>
            <w:shd w:val="clear" w:color="auto" w:fill="auto"/>
          </w:tcPr>
          <w:p w14:paraId="376CAF1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23ª</w:t>
            </w:r>
          </w:p>
        </w:tc>
        <w:tc>
          <w:tcPr>
            <w:tcW w:w="3678" w:type="dxa"/>
            <w:shd w:val="clear" w:color="auto" w:fill="auto"/>
          </w:tcPr>
          <w:p w14:paraId="5F870403" w14:textId="45794EB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2020</w:t>
            </w:r>
          </w:p>
        </w:tc>
        <w:tc>
          <w:tcPr>
            <w:tcW w:w="235" w:type="dxa"/>
            <w:tcBorders>
              <w:top w:val="nil"/>
              <w:bottom w:val="nil"/>
            </w:tcBorders>
            <w:shd w:val="clear" w:color="auto" w:fill="auto"/>
          </w:tcPr>
          <w:p w14:paraId="59B1D96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6EF31D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23ª</w:t>
            </w:r>
          </w:p>
        </w:tc>
        <w:tc>
          <w:tcPr>
            <w:tcW w:w="3669" w:type="dxa"/>
            <w:shd w:val="clear" w:color="auto" w:fill="auto"/>
          </w:tcPr>
          <w:p w14:paraId="7157FFFC" w14:textId="59CDB75E"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2020</w:t>
            </w:r>
          </w:p>
        </w:tc>
      </w:tr>
      <w:tr w:rsidR="00562E4C" w:rsidRPr="0025651D" w14:paraId="039FB526" w14:textId="77777777" w:rsidTr="0025651D">
        <w:tc>
          <w:tcPr>
            <w:tcW w:w="910" w:type="dxa"/>
            <w:shd w:val="clear" w:color="auto" w:fill="auto"/>
          </w:tcPr>
          <w:p w14:paraId="3B45ACB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24ª</w:t>
            </w:r>
          </w:p>
        </w:tc>
        <w:tc>
          <w:tcPr>
            <w:tcW w:w="3678" w:type="dxa"/>
            <w:shd w:val="clear" w:color="auto" w:fill="auto"/>
          </w:tcPr>
          <w:p w14:paraId="7B00AF9D" w14:textId="440078C6"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setembro de 2020</w:t>
            </w:r>
          </w:p>
        </w:tc>
        <w:tc>
          <w:tcPr>
            <w:tcW w:w="235" w:type="dxa"/>
            <w:tcBorders>
              <w:top w:val="nil"/>
              <w:bottom w:val="nil"/>
            </w:tcBorders>
            <w:shd w:val="clear" w:color="auto" w:fill="auto"/>
          </w:tcPr>
          <w:p w14:paraId="645E1BE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0960A51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24ª</w:t>
            </w:r>
          </w:p>
        </w:tc>
        <w:tc>
          <w:tcPr>
            <w:tcW w:w="3669" w:type="dxa"/>
            <w:shd w:val="clear" w:color="auto" w:fill="auto"/>
          </w:tcPr>
          <w:p w14:paraId="5BA9293B" w14:textId="612625C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setembro de 2020</w:t>
            </w:r>
          </w:p>
        </w:tc>
      </w:tr>
      <w:tr w:rsidR="00562E4C" w:rsidRPr="0025651D" w14:paraId="2044D4DF" w14:textId="77777777" w:rsidTr="0025651D">
        <w:tc>
          <w:tcPr>
            <w:tcW w:w="910" w:type="dxa"/>
            <w:shd w:val="clear" w:color="auto" w:fill="auto"/>
          </w:tcPr>
          <w:p w14:paraId="20F517D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25ª</w:t>
            </w:r>
          </w:p>
        </w:tc>
        <w:tc>
          <w:tcPr>
            <w:tcW w:w="3678" w:type="dxa"/>
            <w:shd w:val="clear" w:color="auto" w:fill="auto"/>
          </w:tcPr>
          <w:p w14:paraId="759FA2C9" w14:textId="0F84726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2020</w:t>
            </w:r>
          </w:p>
        </w:tc>
        <w:tc>
          <w:tcPr>
            <w:tcW w:w="235" w:type="dxa"/>
            <w:tcBorders>
              <w:top w:val="nil"/>
              <w:bottom w:val="nil"/>
            </w:tcBorders>
            <w:shd w:val="clear" w:color="auto" w:fill="auto"/>
          </w:tcPr>
          <w:p w14:paraId="0834EE8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1AEC3D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25ª</w:t>
            </w:r>
          </w:p>
        </w:tc>
        <w:tc>
          <w:tcPr>
            <w:tcW w:w="3669" w:type="dxa"/>
            <w:shd w:val="clear" w:color="auto" w:fill="auto"/>
          </w:tcPr>
          <w:p w14:paraId="589D2943" w14:textId="67259FD9"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2020</w:t>
            </w:r>
          </w:p>
        </w:tc>
      </w:tr>
      <w:tr w:rsidR="00562E4C" w:rsidRPr="0025651D" w14:paraId="638B25D5" w14:textId="77777777" w:rsidTr="0025651D">
        <w:tc>
          <w:tcPr>
            <w:tcW w:w="910" w:type="dxa"/>
            <w:shd w:val="clear" w:color="auto" w:fill="auto"/>
          </w:tcPr>
          <w:p w14:paraId="0BA7273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26ª</w:t>
            </w:r>
          </w:p>
        </w:tc>
        <w:tc>
          <w:tcPr>
            <w:tcW w:w="3678" w:type="dxa"/>
            <w:shd w:val="clear" w:color="auto" w:fill="auto"/>
          </w:tcPr>
          <w:p w14:paraId="2697FEF0" w14:textId="29723E25"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2020</w:t>
            </w:r>
          </w:p>
        </w:tc>
        <w:tc>
          <w:tcPr>
            <w:tcW w:w="235" w:type="dxa"/>
            <w:tcBorders>
              <w:top w:val="nil"/>
              <w:bottom w:val="nil"/>
            </w:tcBorders>
            <w:shd w:val="clear" w:color="auto" w:fill="auto"/>
          </w:tcPr>
          <w:p w14:paraId="301BF92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C314CD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26ª</w:t>
            </w:r>
          </w:p>
        </w:tc>
        <w:tc>
          <w:tcPr>
            <w:tcW w:w="3669" w:type="dxa"/>
            <w:shd w:val="clear" w:color="auto" w:fill="auto"/>
          </w:tcPr>
          <w:p w14:paraId="4A5CC1FF" w14:textId="1EC6E40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2020</w:t>
            </w:r>
          </w:p>
        </w:tc>
      </w:tr>
      <w:tr w:rsidR="00562E4C" w:rsidRPr="0025651D" w14:paraId="4AC7599C" w14:textId="77777777" w:rsidTr="0025651D">
        <w:tc>
          <w:tcPr>
            <w:tcW w:w="910" w:type="dxa"/>
            <w:shd w:val="clear" w:color="auto" w:fill="auto"/>
          </w:tcPr>
          <w:p w14:paraId="6C37402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27ª</w:t>
            </w:r>
          </w:p>
        </w:tc>
        <w:tc>
          <w:tcPr>
            <w:tcW w:w="3678" w:type="dxa"/>
            <w:shd w:val="clear" w:color="auto" w:fill="auto"/>
          </w:tcPr>
          <w:p w14:paraId="1EA622D1" w14:textId="4F26275F"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2020</w:t>
            </w:r>
          </w:p>
        </w:tc>
        <w:tc>
          <w:tcPr>
            <w:tcW w:w="235" w:type="dxa"/>
            <w:tcBorders>
              <w:top w:val="nil"/>
              <w:bottom w:val="nil"/>
            </w:tcBorders>
            <w:shd w:val="clear" w:color="auto" w:fill="auto"/>
          </w:tcPr>
          <w:p w14:paraId="66927A6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C6D958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27ª</w:t>
            </w:r>
          </w:p>
        </w:tc>
        <w:tc>
          <w:tcPr>
            <w:tcW w:w="3669" w:type="dxa"/>
            <w:shd w:val="clear" w:color="auto" w:fill="auto"/>
          </w:tcPr>
          <w:p w14:paraId="330E6863" w14:textId="05C1510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2020</w:t>
            </w:r>
          </w:p>
        </w:tc>
      </w:tr>
      <w:tr w:rsidR="00562E4C" w:rsidRPr="0025651D" w14:paraId="2F009D1E" w14:textId="77777777" w:rsidTr="0025651D">
        <w:tc>
          <w:tcPr>
            <w:tcW w:w="910" w:type="dxa"/>
            <w:shd w:val="clear" w:color="auto" w:fill="auto"/>
          </w:tcPr>
          <w:p w14:paraId="5CC57FA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28ª</w:t>
            </w:r>
          </w:p>
        </w:tc>
        <w:tc>
          <w:tcPr>
            <w:tcW w:w="3678" w:type="dxa"/>
            <w:shd w:val="clear" w:color="auto" w:fill="auto"/>
          </w:tcPr>
          <w:p w14:paraId="1FBE01AE" w14:textId="644DB056"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2021</w:t>
            </w:r>
          </w:p>
        </w:tc>
        <w:tc>
          <w:tcPr>
            <w:tcW w:w="235" w:type="dxa"/>
            <w:tcBorders>
              <w:top w:val="nil"/>
              <w:bottom w:val="nil"/>
            </w:tcBorders>
            <w:shd w:val="clear" w:color="auto" w:fill="auto"/>
          </w:tcPr>
          <w:p w14:paraId="575340E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2FEDF62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28ª</w:t>
            </w:r>
          </w:p>
        </w:tc>
        <w:tc>
          <w:tcPr>
            <w:tcW w:w="3669" w:type="dxa"/>
            <w:shd w:val="clear" w:color="auto" w:fill="auto"/>
          </w:tcPr>
          <w:p w14:paraId="5709D36B" w14:textId="1372C1B1"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2021</w:t>
            </w:r>
          </w:p>
        </w:tc>
      </w:tr>
      <w:tr w:rsidR="00562E4C" w:rsidRPr="0025651D" w14:paraId="4E09FF2C" w14:textId="77777777" w:rsidTr="0025651D">
        <w:tc>
          <w:tcPr>
            <w:tcW w:w="910" w:type="dxa"/>
            <w:shd w:val="clear" w:color="auto" w:fill="auto"/>
          </w:tcPr>
          <w:p w14:paraId="45985B4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29ª</w:t>
            </w:r>
          </w:p>
        </w:tc>
        <w:tc>
          <w:tcPr>
            <w:tcW w:w="3678" w:type="dxa"/>
            <w:shd w:val="clear" w:color="auto" w:fill="auto"/>
          </w:tcPr>
          <w:p w14:paraId="00F32C75" w14:textId="347D4CBD"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2021</w:t>
            </w:r>
          </w:p>
        </w:tc>
        <w:tc>
          <w:tcPr>
            <w:tcW w:w="235" w:type="dxa"/>
            <w:tcBorders>
              <w:top w:val="nil"/>
              <w:bottom w:val="nil"/>
            </w:tcBorders>
            <w:shd w:val="clear" w:color="auto" w:fill="auto"/>
          </w:tcPr>
          <w:p w14:paraId="0BFD40A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0DA6DAD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29ª</w:t>
            </w:r>
          </w:p>
        </w:tc>
        <w:tc>
          <w:tcPr>
            <w:tcW w:w="3669" w:type="dxa"/>
            <w:shd w:val="clear" w:color="auto" w:fill="auto"/>
          </w:tcPr>
          <w:p w14:paraId="5526D6C4" w14:textId="45F5B34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2021</w:t>
            </w:r>
          </w:p>
        </w:tc>
      </w:tr>
      <w:tr w:rsidR="00562E4C" w:rsidRPr="0025651D" w14:paraId="09A0B7D5" w14:textId="77777777" w:rsidTr="0025651D">
        <w:tc>
          <w:tcPr>
            <w:tcW w:w="910" w:type="dxa"/>
            <w:shd w:val="clear" w:color="auto" w:fill="auto"/>
          </w:tcPr>
          <w:p w14:paraId="708F149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30ª</w:t>
            </w:r>
          </w:p>
        </w:tc>
        <w:tc>
          <w:tcPr>
            <w:tcW w:w="3678" w:type="dxa"/>
            <w:shd w:val="clear" w:color="auto" w:fill="auto"/>
          </w:tcPr>
          <w:p w14:paraId="3C1614B6" w14:textId="7DEC2CC5"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2021</w:t>
            </w:r>
          </w:p>
        </w:tc>
        <w:tc>
          <w:tcPr>
            <w:tcW w:w="235" w:type="dxa"/>
            <w:tcBorders>
              <w:top w:val="nil"/>
              <w:bottom w:val="nil"/>
            </w:tcBorders>
            <w:shd w:val="clear" w:color="auto" w:fill="auto"/>
          </w:tcPr>
          <w:p w14:paraId="36256FF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55446AF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30ª</w:t>
            </w:r>
          </w:p>
        </w:tc>
        <w:tc>
          <w:tcPr>
            <w:tcW w:w="3669" w:type="dxa"/>
            <w:shd w:val="clear" w:color="auto" w:fill="auto"/>
          </w:tcPr>
          <w:p w14:paraId="3CC917BE" w14:textId="687E6A5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2021</w:t>
            </w:r>
          </w:p>
        </w:tc>
      </w:tr>
      <w:tr w:rsidR="00562E4C" w:rsidRPr="0025651D" w14:paraId="11FEC798" w14:textId="77777777" w:rsidTr="0025651D">
        <w:tc>
          <w:tcPr>
            <w:tcW w:w="910" w:type="dxa"/>
            <w:shd w:val="clear" w:color="auto" w:fill="auto"/>
          </w:tcPr>
          <w:p w14:paraId="75B917C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31ª</w:t>
            </w:r>
          </w:p>
        </w:tc>
        <w:tc>
          <w:tcPr>
            <w:tcW w:w="3678" w:type="dxa"/>
            <w:shd w:val="clear" w:color="auto" w:fill="auto"/>
          </w:tcPr>
          <w:p w14:paraId="58D13BDA" w14:textId="54C17CDE"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2021</w:t>
            </w:r>
          </w:p>
        </w:tc>
        <w:tc>
          <w:tcPr>
            <w:tcW w:w="235" w:type="dxa"/>
            <w:tcBorders>
              <w:top w:val="nil"/>
              <w:bottom w:val="nil"/>
            </w:tcBorders>
            <w:shd w:val="clear" w:color="auto" w:fill="auto"/>
          </w:tcPr>
          <w:p w14:paraId="6DF1F408"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62BCEF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31ª</w:t>
            </w:r>
          </w:p>
        </w:tc>
        <w:tc>
          <w:tcPr>
            <w:tcW w:w="3669" w:type="dxa"/>
            <w:shd w:val="clear" w:color="auto" w:fill="auto"/>
          </w:tcPr>
          <w:p w14:paraId="09AECD18" w14:textId="1DE0298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2021</w:t>
            </w:r>
          </w:p>
        </w:tc>
      </w:tr>
      <w:tr w:rsidR="00562E4C" w:rsidRPr="0025651D" w14:paraId="0D11A92B" w14:textId="77777777" w:rsidTr="0025651D">
        <w:tc>
          <w:tcPr>
            <w:tcW w:w="910" w:type="dxa"/>
            <w:shd w:val="clear" w:color="auto" w:fill="auto"/>
          </w:tcPr>
          <w:p w14:paraId="763BDCB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32ª</w:t>
            </w:r>
          </w:p>
        </w:tc>
        <w:tc>
          <w:tcPr>
            <w:tcW w:w="3678" w:type="dxa"/>
            <w:shd w:val="clear" w:color="auto" w:fill="auto"/>
          </w:tcPr>
          <w:p w14:paraId="718E87A1" w14:textId="3BA570C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2021</w:t>
            </w:r>
          </w:p>
        </w:tc>
        <w:tc>
          <w:tcPr>
            <w:tcW w:w="235" w:type="dxa"/>
            <w:tcBorders>
              <w:top w:val="nil"/>
              <w:bottom w:val="nil"/>
            </w:tcBorders>
            <w:shd w:val="clear" w:color="auto" w:fill="auto"/>
          </w:tcPr>
          <w:p w14:paraId="03F62C2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608364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32ª</w:t>
            </w:r>
          </w:p>
        </w:tc>
        <w:tc>
          <w:tcPr>
            <w:tcW w:w="3669" w:type="dxa"/>
            <w:shd w:val="clear" w:color="auto" w:fill="auto"/>
          </w:tcPr>
          <w:p w14:paraId="5416E30F" w14:textId="54E3D17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2021</w:t>
            </w:r>
          </w:p>
        </w:tc>
      </w:tr>
      <w:tr w:rsidR="00562E4C" w:rsidRPr="0025651D" w14:paraId="486DC2F4" w14:textId="77777777" w:rsidTr="0025651D">
        <w:tc>
          <w:tcPr>
            <w:tcW w:w="910" w:type="dxa"/>
            <w:shd w:val="clear" w:color="auto" w:fill="auto"/>
          </w:tcPr>
          <w:p w14:paraId="79938D9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33ª</w:t>
            </w:r>
          </w:p>
        </w:tc>
        <w:tc>
          <w:tcPr>
            <w:tcW w:w="3678" w:type="dxa"/>
            <w:shd w:val="clear" w:color="auto" w:fill="auto"/>
          </w:tcPr>
          <w:p w14:paraId="2CACCCAD" w14:textId="42E6A56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2021</w:t>
            </w:r>
          </w:p>
        </w:tc>
        <w:tc>
          <w:tcPr>
            <w:tcW w:w="235" w:type="dxa"/>
            <w:tcBorders>
              <w:top w:val="nil"/>
              <w:bottom w:val="nil"/>
            </w:tcBorders>
            <w:shd w:val="clear" w:color="auto" w:fill="auto"/>
          </w:tcPr>
          <w:p w14:paraId="7C34E06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3930F7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33ª</w:t>
            </w:r>
          </w:p>
        </w:tc>
        <w:tc>
          <w:tcPr>
            <w:tcW w:w="3669" w:type="dxa"/>
            <w:shd w:val="clear" w:color="auto" w:fill="auto"/>
          </w:tcPr>
          <w:p w14:paraId="0BC61058" w14:textId="256459F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2021</w:t>
            </w:r>
          </w:p>
        </w:tc>
      </w:tr>
      <w:tr w:rsidR="00562E4C" w:rsidRPr="0025651D" w14:paraId="669DF83D" w14:textId="77777777" w:rsidTr="0025651D">
        <w:tc>
          <w:tcPr>
            <w:tcW w:w="910" w:type="dxa"/>
            <w:shd w:val="clear" w:color="auto" w:fill="auto"/>
          </w:tcPr>
          <w:p w14:paraId="35DCF35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34ª</w:t>
            </w:r>
          </w:p>
        </w:tc>
        <w:tc>
          <w:tcPr>
            <w:tcW w:w="3678" w:type="dxa"/>
            <w:shd w:val="clear" w:color="auto" w:fill="auto"/>
          </w:tcPr>
          <w:p w14:paraId="786F3ABF" w14:textId="15DBB0F2"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2021</w:t>
            </w:r>
          </w:p>
        </w:tc>
        <w:tc>
          <w:tcPr>
            <w:tcW w:w="235" w:type="dxa"/>
            <w:tcBorders>
              <w:top w:val="nil"/>
              <w:bottom w:val="nil"/>
            </w:tcBorders>
            <w:shd w:val="clear" w:color="auto" w:fill="auto"/>
          </w:tcPr>
          <w:p w14:paraId="5E2DA6C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864D23A"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34ª</w:t>
            </w:r>
          </w:p>
        </w:tc>
        <w:tc>
          <w:tcPr>
            <w:tcW w:w="3669" w:type="dxa"/>
            <w:shd w:val="clear" w:color="auto" w:fill="auto"/>
          </w:tcPr>
          <w:p w14:paraId="6EE1C70C" w14:textId="281FFC72"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2021</w:t>
            </w:r>
          </w:p>
        </w:tc>
      </w:tr>
      <w:tr w:rsidR="00562E4C" w:rsidRPr="0025651D" w14:paraId="610341B1" w14:textId="77777777" w:rsidTr="0025651D">
        <w:tc>
          <w:tcPr>
            <w:tcW w:w="910" w:type="dxa"/>
            <w:shd w:val="clear" w:color="auto" w:fill="auto"/>
          </w:tcPr>
          <w:p w14:paraId="5549371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35ª</w:t>
            </w:r>
          </w:p>
        </w:tc>
        <w:tc>
          <w:tcPr>
            <w:tcW w:w="3678" w:type="dxa"/>
            <w:shd w:val="clear" w:color="auto" w:fill="auto"/>
          </w:tcPr>
          <w:p w14:paraId="74D45682" w14:textId="6E2474A8"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2021</w:t>
            </w:r>
          </w:p>
        </w:tc>
        <w:tc>
          <w:tcPr>
            <w:tcW w:w="235" w:type="dxa"/>
            <w:tcBorders>
              <w:top w:val="nil"/>
              <w:bottom w:val="nil"/>
            </w:tcBorders>
            <w:shd w:val="clear" w:color="auto" w:fill="auto"/>
          </w:tcPr>
          <w:p w14:paraId="1107A68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D8D234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35ª</w:t>
            </w:r>
          </w:p>
        </w:tc>
        <w:tc>
          <w:tcPr>
            <w:tcW w:w="3669" w:type="dxa"/>
            <w:shd w:val="clear" w:color="auto" w:fill="auto"/>
          </w:tcPr>
          <w:p w14:paraId="5A8FFDAA" w14:textId="079C49AB"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2021</w:t>
            </w:r>
          </w:p>
        </w:tc>
      </w:tr>
      <w:tr w:rsidR="00562E4C" w:rsidRPr="0025651D" w14:paraId="5F604DB0" w14:textId="77777777" w:rsidTr="0025651D">
        <w:tc>
          <w:tcPr>
            <w:tcW w:w="910" w:type="dxa"/>
            <w:tcBorders>
              <w:bottom w:val="single" w:sz="4" w:space="0" w:color="auto"/>
            </w:tcBorders>
            <w:shd w:val="clear" w:color="auto" w:fill="auto"/>
          </w:tcPr>
          <w:p w14:paraId="54FC027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36ª</w:t>
            </w:r>
          </w:p>
        </w:tc>
        <w:tc>
          <w:tcPr>
            <w:tcW w:w="3678" w:type="dxa"/>
            <w:tcBorders>
              <w:bottom w:val="single" w:sz="4" w:space="0" w:color="auto"/>
            </w:tcBorders>
            <w:shd w:val="clear" w:color="auto" w:fill="auto"/>
          </w:tcPr>
          <w:p w14:paraId="62F73691" w14:textId="0FD034EA" w:rsidR="00562E4C" w:rsidRPr="0025651D" w:rsidRDefault="00BC6721"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Data de Vencimento da 1ª Série</w:t>
            </w:r>
          </w:p>
        </w:tc>
        <w:tc>
          <w:tcPr>
            <w:tcW w:w="235" w:type="dxa"/>
            <w:tcBorders>
              <w:top w:val="nil"/>
              <w:bottom w:val="nil"/>
            </w:tcBorders>
            <w:shd w:val="clear" w:color="auto" w:fill="auto"/>
          </w:tcPr>
          <w:p w14:paraId="40F5406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BB38BB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36ª</w:t>
            </w:r>
          </w:p>
        </w:tc>
        <w:tc>
          <w:tcPr>
            <w:tcW w:w="3669" w:type="dxa"/>
            <w:shd w:val="clear" w:color="auto" w:fill="auto"/>
          </w:tcPr>
          <w:p w14:paraId="52033049" w14:textId="7D8B99C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setembro de 2021</w:t>
            </w:r>
          </w:p>
        </w:tc>
      </w:tr>
      <w:tr w:rsidR="00562E4C" w:rsidRPr="0025651D" w14:paraId="58592314" w14:textId="77777777" w:rsidTr="0025651D">
        <w:tc>
          <w:tcPr>
            <w:tcW w:w="910" w:type="dxa"/>
            <w:tcBorders>
              <w:left w:val="nil"/>
              <w:bottom w:val="nil"/>
              <w:right w:val="nil"/>
            </w:tcBorders>
            <w:shd w:val="clear" w:color="auto" w:fill="auto"/>
          </w:tcPr>
          <w:p w14:paraId="0C914BB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left w:val="nil"/>
              <w:bottom w:val="nil"/>
              <w:right w:val="nil"/>
            </w:tcBorders>
            <w:shd w:val="clear" w:color="auto" w:fill="auto"/>
          </w:tcPr>
          <w:p w14:paraId="3D1302E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1D6313B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7CF8050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37ª</w:t>
            </w:r>
          </w:p>
        </w:tc>
        <w:tc>
          <w:tcPr>
            <w:tcW w:w="3669" w:type="dxa"/>
            <w:shd w:val="clear" w:color="auto" w:fill="auto"/>
          </w:tcPr>
          <w:p w14:paraId="51E4FA0A" w14:textId="6F96E112"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outubro de 2021</w:t>
            </w:r>
          </w:p>
        </w:tc>
      </w:tr>
      <w:tr w:rsidR="00562E4C" w:rsidRPr="0025651D" w14:paraId="6BEFD5F7" w14:textId="77777777" w:rsidTr="0025651D">
        <w:tc>
          <w:tcPr>
            <w:tcW w:w="910" w:type="dxa"/>
            <w:tcBorders>
              <w:top w:val="nil"/>
              <w:left w:val="nil"/>
              <w:bottom w:val="nil"/>
              <w:right w:val="nil"/>
            </w:tcBorders>
            <w:shd w:val="clear" w:color="auto" w:fill="auto"/>
          </w:tcPr>
          <w:p w14:paraId="6EA3A11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1668B02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4939865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EE3220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38ª</w:t>
            </w:r>
          </w:p>
        </w:tc>
        <w:tc>
          <w:tcPr>
            <w:tcW w:w="3669" w:type="dxa"/>
            <w:shd w:val="clear" w:color="auto" w:fill="auto"/>
          </w:tcPr>
          <w:p w14:paraId="2A9D3465" w14:textId="0A456CE6"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novembro de 2021</w:t>
            </w:r>
          </w:p>
        </w:tc>
      </w:tr>
      <w:tr w:rsidR="00562E4C" w:rsidRPr="0025651D" w14:paraId="62D5C751" w14:textId="77777777" w:rsidTr="0025651D">
        <w:tc>
          <w:tcPr>
            <w:tcW w:w="910" w:type="dxa"/>
            <w:tcBorders>
              <w:top w:val="nil"/>
              <w:left w:val="nil"/>
              <w:bottom w:val="nil"/>
              <w:right w:val="nil"/>
            </w:tcBorders>
            <w:shd w:val="clear" w:color="auto" w:fill="auto"/>
          </w:tcPr>
          <w:p w14:paraId="6AF0455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1E9FED2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7859919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1F34007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39ª</w:t>
            </w:r>
          </w:p>
        </w:tc>
        <w:tc>
          <w:tcPr>
            <w:tcW w:w="3669" w:type="dxa"/>
            <w:shd w:val="clear" w:color="auto" w:fill="auto"/>
          </w:tcPr>
          <w:p w14:paraId="29029333" w14:textId="246F62B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dezembro de 2021</w:t>
            </w:r>
          </w:p>
        </w:tc>
      </w:tr>
      <w:tr w:rsidR="00562E4C" w:rsidRPr="0025651D" w14:paraId="6367D07C" w14:textId="77777777" w:rsidTr="0025651D">
        <w:tc>
          <w:tcPr>
            <w:tcW w:w="910" w:type="dxa"/>
            <w:tcBorders>
              <w:top w:val="nil"/>
              <w:left w:val="nil"/>
              <w:bottom w:val="nil"/>
              <w:right w:val="nil"/>
            </w:tcBorders>
            <w:shd w:val="clear" w:color="auto" w:fill="auto"/>
          </w:tcPr>
          <w:p w14:paraId="3E4C6CA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14F22B8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297C852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290C0779"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40ª</w:t>
            </w:r>
          </w:p>
        </w:tc>
        <w:tc>
          <w:tcPr>
            <w:tcW w:w="3669" w:type="dxa"/>
            <w:shd w:val="clear" w:color="auto" w:fill="auto"/>
          </w:tcPr>
          <w:p w14:paraId="4D87878B" w14:textId="6029B71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janeiro de 2022</w:t>
            </w:r>
          </w:p>
        </w:tc>
      </w:tr>
      <w:tr w:rsidR="00562E4C" w:rsidRPr="0025651D" w14:paraId="0943F160" w14:textId="77777777" w:rsidTr="0025651D">
        <w:tc>
          <w:tcPr>
            <w:tcW w:w="910" w:type="dxa"/>
            <w:tcBorders>
              <w:top w:val="nil"/>
              <w:left w:val="nil"/>
              <w:bottom w:val="nil"/>
              <w:right w:val="nil"/>
            </w:tcBorders>
            <w:shd w:val="clear" w:color="auto" w:fill="auto"/>
          </w:tcPr>
          <w:p w14:paraId="20B621F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06415F9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14FDD8F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9782CE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41ª</w:t>
            </w:r>
          </w:p>
        </w:tc>
        <w:tc>
          <w:tcPr>
            <w:tcW w:w="3669" w:type="dxa"/>
            <w:shd w:val="clear" w:color="auto" w:fill="auto"/>
          </w:tcPr>
          <w:p w14:paraId="426073B6" w14:textId="3B615C7F"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fevereiro de 2022</w:t>
            </w:r>
          </w:p>
        </w:tc>
      </w:tr>
      <w:tr w:rsidR="00562E4C" w:rsidRPr="0025651D" w14:paraId="4CA8FBB7" w14:textId="77777777" w:rsidTr="0025651D">
        <w:tc>
          <w:tcPr>
            <w:tcW w:w="910" w:type="dxa"/>
            <w:tcBorders>
              <w:top w:val="nil"/>
              <w:left w:val="nil"/>
              <w:bottom w:val="nil"/>
              <w:right w:val="nil"/>
            </w:tcBorders>
            <w:shd w:val="clear" w:color="auto" w:fill="auto"/>
          </w:tcPr>
          <w:p w14:paraId="0E8FA4B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37AE430A"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334EB29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D256001"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42ª</w:t>
            </w:r>
          </w:p>
        </w:tc>
        <w:tc>
          <w:tcPr>
            <w:tcW w:w="3669" w:type="dxa"/>
            <w:shd w:val="clear" w:color="auto" w:fill="auto"/>
          </w:tcPr>
          <w:p w14:paraId="4DE105D1" w14:textId="21265300"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março de 2022</w:t>
            </w:r>
          </w:p>
        </w:tc>
      </w:tr>
      <w:tr w:rsidR="00562E4C" w:rsidRPr="0025651D" w14:paraId="3C647539" w14:textId="77777777" w:rsidTr="0025651D">
        <w:tc>
          <w:tcPr>
            <w:tcW w:w="910" w:type="dxa"/>
            <w:tcBorders>
              <w:top w:val="nil"/>
              <w:left w:val="nil"/>
              <w:bottom w:val="nil"/>
              <w:right w:val="nil"/>
            </w:tcBorders>
            <w:shd w:val="clear" w:color="auto" w:fill="auto"/>
          </w:tcPr>
          <w:p w14:paraId="09CD7EB0"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2B81EC4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3252E89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1B1BF8C"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43ª</w:t>
            </w:r>
          </w:p>
        </w:tc>
        <w:tc>
          <w:tcPr>
            <w:tcW w:w="3669" w:type="dxa"/>
            <w:shd w:val="clear" w:color="auto" w:fill="auto"/>
          </w:tcPr>
          <w:p w14:paraId="0B0E3DC5" w14:textId="564AD8D4"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abril de 2022</w:t>
            </w:r>
          </w:p>
        </w:tc>
      </w:tr>
      <w:tr w:rsidR="00562E4C" w:rsidRPr="0025651D" w14:paraId="6EC63F3F" w14:textId="77777777" w:rsidTr="0025651D">
        <w:tc>
          <w:tcPr>
            <w:tcW w:w="910" w:type="dxa"/>
            <w:tcBorders>
              <w:top w:val="nil"/>
              <w:left w:val="nil"/>
              <w:bottom w:val="nil"/>
              <w:right w:val="nil"/>
            </w:tcBorders>
            <w:shd w:val="clear" w:color="auto" w:fill="auto"/>
          </w:tcPr>
          <w:p w14:paraId="74F1F08F"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00A68A8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101CF1CD"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4175050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44ª</w:t>
            </w:r>
          </w:p>
        </w:tc>
        <w:tc>
          <w:tcPr>
            <w:tcW w:w="3669" w:type="dxa"/>
            <w:shd w:val="clear" w:color="auto" w:fill="auto"/>
          </w:tcPr>
          <w:p w14:paraId="414E2AA1" w14:textId="106D0ED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maio de 2022</w:t>
            </w:r>
          </w:p>
        </w:tc>
      </w:tr>
      <w:tr w:rsidR="00562E4C" w:rsidRPr="0025651D" w14:paraId="1CA149D8" w14:textId="77777777" w:rsidTr="0025651D">
        <w:tc>
          <w:tcPr>
            <w:tcW w:w="910" w:type="dxa"/>
            <w:tcBorders>
              <w:top w:val="nil"/>
              <w:left w:val="nil"/>
              <w:bottom w:val="nil"/>
              <w:right w:val="nil"/>
            </w:tcBorders>
            <w:shd w:val="clear" w:color="auto" w:fill="auto"/>
          </w:tcPr>
          <w:p w14:paraId="46754F25"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1D6A10A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090D210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57B8948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45ª</w:t>
            </w:r>
          </w:p>
        </w:tc>
        <w:tc>
          <w:tcPr>
            <w:tcW w:w="3669" w:type="dxa"/>
            <w:shd w:val="clear" w:color="auto" w:fill="auto"/>
          </w:tcPr>
          <w:p w14:paraId="5F280053" w14:textId="42DF0F12"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junho de 2022</w:t>
            </w:r>
          </w:p>
        </w:tc>
      </w:tr>
      <w:tr w:rsidR="00562E4C" w:rsidRPr="0025651D" w14:paraId="69CA71F1" w14:textId="77777777" w:rsidTr="0025651D">
        <w:tc>
          <w:tcPr>
            <w:tcW w:w="910" w:type="dxa"/>
            <w:tcBorders>
              <w:top w:val="nil"/>
              <w:left w:val="nil"/>
              <w:bottom w:val="nil"/>
              <w:right w:val="nil"/>
            </w:tcBorders>
            <w:shd w:val="clear" w:color="auto" w:fill="auto"/>
          </w:tcPr>
          <w:p w14:paraId="729AA733"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320D5786"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44E37D3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6481A32"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46ª</w:t>
            </w:r>
          </w:p>
        </w:tc>
        <w:tc>
          <w:tcPr>
            <w:tcW w:w="3669" w:type="dxa"/>
            <w:shd w:val="clear" w:color="auto" w:fill="auto"/>
          </w:tcPr>
          <w:p w14:paraId="7721E13A" w14:textId="0251EB87"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julho de 2022</w:t>
            </w:r>
          </w:p>
        </w:tc>
      </w:tr>
      <w:tr w:rsidR="00562E4C" w:rsidRPr="0025651D" w14:paraId="1B8774A7" w14:textId="77777777" w:rsidTr="0025651D">
        <w:tc>
          <w:tcPr>
            <w:tcW w:w="910" w:type="dxa"/>
            <w:tcBorders>
              <w:top w:val="nil"/>
              <w:left w:val="nil"/>
              <w:bottom w:val="nil"/>
              <w:right w:val="nil"/>
            </w:tcBorders>
            <w:shd w:val="clear" w:color="auto" w:fill="auto"/>
          </w:tcPr>
          <w:p w14:paraId="16821EC4"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18E3147B"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5A956CE7"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317FB8EE" w14:textId="77777777" w:rsidR="00562E4C" w:rsidRPr="0025651D" w:rsidRDefault="00562E4C" w:rsidP="00562E4C">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47ª</w:t>
            </w:r>
          </w:p>
        </w:tc>
        <w:tc>
          <w:tcPr>
            <w:tcW w:w="3669" w:type="dxa"/>
            <w:shd w:val="clear" w:color="auto" w:fill="auto"/>
          </w:tcPr>
          <w:p w14:paraId="0BE6423A" w14:textId="1BC5402F" w:rsidR="00562E4C" w:rsidRPr="0025651D" w:rsidRDefault="00FF0EA7" w:rsidP="00562E4C">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14</w:t>
            </w:r>
            <w:r w:rsidR="00562E4C" w:rsidRPr="0025651D">
              <w:rPr>
                <w:rFonts w:ascii="Trebuchet MS" w:hAnsi="Trebuchet MS"/>
                <w:szCs w:val="20"/>
              </w:rPr>
              <w:t xml:space="preserve"> de agosto de 2022</w:t>
            </w:r>
          </w:p>
        </w:tc>
      </w:tr>
      <w:tr w:rsidR="00B80994" w:rsidRPr="0025651D" w14:paraId="5C88314C" w14:textId="77777777" w:rsidTr="0025651D">
        <w:tc>
          <w:tcPr>
            <w:tcW w:w="910" w:type="dxa"/>
            <w:tcBorders>
              <w:top w:val="nil"/>
              <w:left w:val="nil"/>
              <w:bottom w:val="nil"/>
              <w:right w:val="nil"/>
            </w:tcBorders>
            <w:shd w:val="clear" w:color="auto" w:fill="auto"/>
          </w:tcPr>
          <w:p w14:paraId="3692EC62"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p>
        </w:tc>
        <w:tc>
          <w:tcPr>
            <w:tcW w:w="3678" w:type="dxa"/>
            <w:tcBorders>
              <w:top w:val="nil"/>
              <w:left w:val="nil"/>
              <w:bottom w:val="nil"/>
              <w:right w:val="nil"/>
            </w:tcBorders>
            <w:shd w:val="clear" w:color="auto" w:fill="auto"/>
          </w:tcPr>
          <w:p w14:paraId="3D832A8B"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p>
        </w:tc>
        <w:tc>
          <w:tcPr>
            <w:tcW w:w="235" w:type="dxa"/>
            <w:tcBorders>
              <w:top w:val="nil"/>
              <w:left w:val="nil"/>
              <w:bottom w:val="nil"/>
            </w:tcBorders>
            <w:shd w:val="clear" w:color="auto" w:fill="auto"/>
          </w:tcPr>
          <w:p w14:paraId="6C03E026"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p>
        </w:tc>
        <w:tc>
          <w:tcPr>
            <w:tcW w:w="918" w:type="dxa"/>
            <w:shd w:val="clear" w:color="auto" w:fill="auto"/>
          </w:tcPr>
          <w:p w14:paraId="6BBB00D9" w14:textId="77777777" w:rsidR="00B80994" w:rsidRPr="0025651D" w:rsidRDefault="00B80994" w:rsidP="0025651D">
            <w:pPr>
              <w:pStyle w:val="Level3"/>
              <w:numPr>
                <w:ilvl w:val="0"/>
                <w:numId w:val="0"/>
              </w:numPr>
              <w:tabs>
                <w:tab w:val="num" w:pos="0"/>
                <w:tab w:val="left" w:pos="709"/>
              </w:tabs>
              <w:spacing w:after="0"/>
              <w:rPr>
                <w:rFonts w:ascii="Trebuchet MS" w:hAnsi="Trebuchet MS"/>
                <w:szCs w:val="20"/>
              </w:rPr>
            </w:pPr>
            <w:r w:rsidRPr="0025651D">
              <w:rPr>
                <w:rFonts w:ascii="Trebuchet MS" w:hAnsi="Trebuchet MS"/>
                <w:szCs w:val="20"/>
              </w:rPr>
              <w:t>48ª</w:t>
            </w:r>
          </w:p>
        </w:tc>
        <w:tc>
          <w:tcPr>
            <w:tcW w:w="3669" w:type="dxa"/>
            <w:shd w:val="clear" w:color="auto" w:fill="auto"/>
          </w:tcPr>
          <w:p w14:paraId="001C662B" w14:textId="7E5A7B21" w:rsidR="00B80994" w:rsidRPr="0025651D" w:rsidRDefault="00BC6721" w:rsidP="0025651D">
            <w:pPr>
              <w:pStyle w:val="Level3"/>
              <w:numPr>
                <w:ilvl w:val="0"/>
                <w:numId w:val="0"/>
              </w:numPr>
              <w:tabs>
                <w:tab w:val="num" w:pos="0"/>
                <w:tab w:val="left" w:pos="709"/>
              </w:tabs>
              <w:spacing w:after="0"/>
              <w:rPr>
                <w:rFonts w:ascii="Trebuchet MS" w:hAnsi="Trebuchet MS"/>
                <w:szCs w:val="20"/>
              </w:rPr>
            </w:pPr>
            <w:r>
              <w:rPr>
                <w:rFonts w:ascii="Trebuchet MS" w:hAnsi="Trebuchet MS"/>
                <w:szCs w:val="20"/>
              </w:rPr>
              <w:t>Data de Vencimento da 2ª Série</w:t>
            </w:r>
          </w:p>
        </w:tc>
      </w:tr>
    </w:tbl>
    <w:p w14:paraId="6FD81ADB"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Forma de Subscrição e de Integralização e Preço de Integralização </w:t>
      </w:r>
    </w:p>
    <w:p w14:paraId="508B4183" w14:textId="1389D945"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As Debêntures serão subscritas e integralizadas de acordo com os procedimentos da B3, observado o Plano de Distribuição (conforme abaixo definido). O preço de subscrição das Debêntures da </w:t>
      </w:r>
      <w:r w:rsidR="000A6E04" w:rsidRPr="00AD4A42">
        <w:rPr>
          <w:rFonts w:ascii="Trebuchet MS" w:hAnsi="Trebuchet MS"/>
          <w:szCs w:val="20"/>
        </w:rPr>
        <w:t>1ª Série</w:t>
      </w:r>
      <w:r w:rsidRPr="00AD4A42">
        <w:rPr>
          <w:rFonts w:ascii="Trebuchet MS" w:hAnsi="Trebuchet MS"/>
          <w:szCs w:val="20"/>
        </w:rPr>
        <w:t xml:space="preserve"> </w:t>
      </w:r>
      <w:r w:rsidRPr="00AD4A42">
        <w:rPr>
          <w:rFonts w:ascii="Trebuchet MS" w:hAnsi="Trebuchet MS"/>
          <w:b/>
          <w:szCs w:val="20"/>
        </w:rPr>
        <w:t>(i)</w:t>
      </w:r>
      <w:r w:rsidRPr="00AD4A42">
        <w:rPr>
          <w:rFonts w:ascii="Trebuchet MS" w:hAnsi="Trebuchet MS"/>
          <w:szCs w:val="20"/>
        </w:rPr>
        <w:t xml:space="preserve"> na primeira Data de Integralização da </w:t>
      </w:r>
      <w:r w:rsidR="000A6E04" w:rsidRPr="00AD4A42">
        <w:rPr>
          <w:rFonts w:ascii="Trebuchet MS" w:hAnsi="Trebuchet MS"/>
          <w:szCs w:val="20"/>
        </w:rPr>
        <w:t>1ª Série</w:t>
      </w:r>
      <w:r w:rsidRPr="00AD4A42">
        <w:rPr>
          <w:rFonts w:ascii="Trebuchet MS" w:hAnsi="Trebuchet MS"/>
          <w:szCs w:val="20"/>
        </w:rPr>
        <w:t xml:space="preserve">, será o seu Valor Nominal Unitário;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nas Datas de Integralização posteriores à primeira Data de Integralização da </w:t>
      </w:r>
      <w:r w:rsidR="000A6E04" w:rsidRPr="00AD4A42">
        <w:rPr>
          <w:rFonts w:ascii="Trebuchet MS" w:hAnsi="Trebuchet MS"/>
          <w:szCs w:val="20"/>
        </w:rPr>
        <w:t>1ª Série</w:t>
      </w:r>
      <w:r w:rsidRPr="00AD4A42">
        <w:rPr>
          <w:rFonts w:ascii="Trebuchet MS" w:hAnsi="Trebuchet MS"/>
          <w:szCs w:val="20"/>
        </w:rPr>
        <w:t xml:space="preserve"> será o Valor Nominal Unitário,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xml:space="preserve"> desde a primeira Data de Integralização da </w:t>
      </w:r>
      <w:r w:rsidR="000A6E04" w:rsidRPr="00AD4A42">
        <w:rPr>
          <w:rFonts w:ascii="Trebuchet MS" w:hAnsi="Trebuchet MS"/>
          <w:szCs w:val="20"/>
        </w:rPr>
        <w:t>1ª Série</w:t>
      </w:r>
      <w:r w:rsidRPr="00AD4A42">
        <w:rPr>
          <w:rFonts w:ascii="Trebuchet MS" w:hAnsi="Trebuchet MS"/>
          <w:szCs w:val="20"/>
        </w:rPr>
        <w:t xml:space="preserve"> até a data da efetiva integralização (“</w:t>
      </w:r>
      <w:r w:rsidRPr="00AD4A42">
        <w:rPr>
          <w:rFonts w:ascii="Trebuchet MS" w:hAnsi="Trebuchet MS"/>
          <w:szCs w:val="20"/>
          <w:u w:val="single"/>
        </w:rPr>
        <w:t xml:space="preserve">Preço de Integralização </w:t>
      </w:r>
      <w:r w:rsidR="000A6E04" w:rsidRPr="00AD4A42">
        <w:rPr>
          <w:rFonts w:ascii="Trebuchet MS" w:hAnsi="Trebuchet MS"/>
          <w:szCs w:val="20"/>
          <w:u w:val="single"/>
        </w:rPr>
        <w:t>1ª Série</w:t>
      </w:r>
      <w:r w:rsidRPr="00AD4A42">
        <w:rPr>
          <w:rFonts w:ascii="Trebuchet MS" w:hAnsi="Trebuchet MS"/>
          <w:szCs w:val="20"/>
        </w:rPr>
        <w:t xml:space="preserve">”). O preço de subscrição das Debêntures da </w:t>
      </w:r>
      <w:r w:rsidR="000A6E04" w:rsidRPr="00AD4A42">
        <w:rPr>
          <w:rFonts w:ascii="Trebuchet MS" w:hAnsi="Trebuchet MS"/>
          <w:szCs w:val="20"/>
        </w:rPr>
        <w:t>2ª Série</w:t>
      </w:r>
      <w:r w:rsidRPr="00AD4A42">
        <w:rPr>
          <w:rFonts w:ascii="Trebuchet MS" w:hAnsi="Trebuchet MS"/>
          <w:szCs w:val="20"/>
        </w:rPr>
        <w:t xml:space="preserve"> </w:t>
      </w:r>
      <w:r w:rsidRPr="00AD4A42">
        <w:rPr>
          <w:rFonts w:ascii="Trebuchet MS" w:hAnsi="Trebuchet MS"/>
          <w:b/>
          <w:szCs w:val="20"/>
        </w:rPr>
        <w:t>(i)</w:t>
      </w:r>
      <w:r w:rsidRPr="00AD4A42">
        <w:rPr>
          <w:rFonts w:ascii="Trebuchet MS" w:hAnsi="Trebuchet MS"/>
          <w:szCs w:val="20"/>
        </w:rPr>
        <w:t xml:space="preserve"> na primeira Data de Integralização da </w:t>
      </w:r>
      <w:r w:rsidR="000A6E04" w:rsidRPr="00AD4A42">
        <w:rPr>
          <w:rFonts w:ascii="Trebuchet MS" w:hAnsi="Trebuchet MS"/>
          <w:szCs w:val="20"/>
        </w:rPr>
        <w:t>2ª Série</w:t>
      </w:r>
      <w:r w:rsidRPr="00AD4A42">
        <w:rPr>
          <w:rFonts w:ascii="Trebuchet MS" w:hAnsi="Trebuchet MS"/>
          <w:szCs w:val="20"/>
        </w:rPr>
        <w:t xml:space="preserve">, será o seu Valor Nominal Unitário;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nas Datas de Integralização da </w:t>
      </w:r>
      <w:r w:rsidR="000A6E04" w:rsidRPr="00AD4A42">
        <w:rPr>
          <w:rFonts w:ascii="Trebuchet MS" w:hAnsi="Trebuchet MS"/>
          <w:szCs w:val="20"/>
        </w:rPr>
        <w:t>2ª Série</w:t>
      </w:r>
      <w:r w:rsidRPr="00AD4A42">
        <w:rPr>
          <w:rFonts w:ascii="Trebuchet MS" w:hAnsi="Trebuchet MS"/>
          <w:szCs w:val="20"/>
        </w:rPr>
        <w:t xml:space="preserve"> posteriores à primeira Data de Integralização da </w:t>
      </w:r>
      <w:r w:rsidR="000A6E04" w:rsidRPr="00AD4A42">
        <w:rPr>
          <w:rFonts w:ascii="Trebuchet MS" w:hAnsi="Trebuchet MS"/>
          <w:szCs w:val="20"/>
        </w:rPr>
        <w:t>2ª Série</w:t>
      </w:r>
      <w:r w:rsidRPr="00AD4A42">
        <w:rPr>
          <w:rFonts w:ascii="Trebuchet MS" w:hAnsi="Trebuchet MS"/>
          <w:szCs w:val="20"/>
        </w:rPr>
        <w:t xml:space="preserve"> será o Valor Nominal </w:t>
      </w:r>
      <w:r w:rsidR="00B65867">
        <w:rPr>
          <w:rFonts w:ascii="Trebuchet MS" w:hAnsi="Trebuchet MS"/>
          <w:szCs w:val="20"/>
        </w:rPr>
        <w:t>Unitário</w:t>
      </w:r>
      <w:r w:rsidRPr="00AD4A42">
        <w:rPr>
          <w:rFonts w:ascii="Trebuchet MS" w:hAnsi="Trebuchet MS"/>
          <w:szCs w:val="20"/>
        </w:rPr>
        <w:t xml:space="preserve">,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xml:space="preserve"> desde a primeira Data de Integralização da </w:t>
      </w:r>
      <w:r w:rsidR="000A6E04" w:rsidRPr="00AD4A42">
        <w:rPr>
          <w:rFonts w:ascii="Trebuchet MS" w:hAnsi="Trebuchet MS"/>
          <w:szCs w:val="20"/>
        </w:rPr>
        <w:t>2ª Série</w:t>
      </w:r>
      <w:r w:rsidRPr="00AD4A42">
        <w:rPr>
          <w:rFonts w:ascii="Trebuchet MS" w:hAnsi="Trebuchet MS"/>
          <w:szCs w:val="20"/>
        </w:rPr>
        <w:t xml:space="preserve"> até a data da efetiva integralização </w:t>
      </w:r>
      <w:r w:rsidRPr="00AD4A42">
        <w:rPr>
          <w:rFonts w:ascii="Trebuchet MS" w:hAnsi="Trebuchet MS"/>
          <w:szCs w:val="20"/>
        </w:rPr>
        <w:lastRenderedPageBreak/>
        <w:t>(“</w:t>
      </w:r>
      <w:r w:rsidRPr="00AD4A42">
        <w:rPr>
          <w:rFonts w:ascii="Trebuchet MS" w:hAnsi="Trebuchet MS"/>
          <w:szCs w:val="20"/>
          <w:u w:val="single"/>
        </w:rPr>
        <w:t xml:space="preserve">Preço de Integralização </w:t>
      </w:r>
      <w:r w:rsidR="000A6E04" w:rsidRPr="00AD4A42">
        <w:rPr>
          <w:rFonts w:ascii="Trebuchet MS" w:hAnsi="Trebuchet MS"/>
          <w:szCs w:val="20"/>
          <w:u w:val="single"/>
        </w:rPr>
        <w:t>2ª Série</w:t>
      </w:r>
      <w:r w:rsidRPr="00AD4A42">
        <w:rPr>
          <w:rFonts w:ascii="Trebuchet MS" w:hAnsi="Trebuchet MS"/>
          <w:szCs w:val="20"/>
        </w:rPr>
        <w:t xml:space="preserve">” e, em conjunto com o Preço de Integralização </w:t>
      </w:r>
      <w:r w:rsidR="000A6E04" w:rsidRPr="00AD4A42">
        <w:rPr>
          <w:rFonts w:ascii="Trebuchet MS" w:hAnsi="Trebuchet MS"/>
          <w:szCs w:val="20"/>
        </w:rPr>
        <w:t>1ª Série</w:t>
      </w:r>
      <w:r w:rsidRPr="00AD4A42">
        <w:rPr>
          <w:rFonts w:ascii="Trebuchet MS" w:hAnsi="Trebuchet MS"/>
          <w:szCs w:val="20"/>
        </w:rPr>
        <w:t>, “</w:t>
      </w:r>
      <w:r w:rsidRPr="00AD4A42">
        <w:rPr>
          <w:rFonts w:ascii="Trebuchet MS" w:hAnsi="Trebuchet MS"/>
          <w:szCs w:val="20"/>
          <w:u w:val="single"/>
        </w:rPr>
        <w:t>Preço de Integralização</w:t>
      </w:r>
      <w:r w:rsidRPr="00AD4A42">
        <w:rPr>
          <w:rFonts w:ascii="Trebuchet MS" w:hAnsi="Trebuchet MS"/>
          <w:szCs w:val="20"/>
        </w:rPr>
        <w:t>”). A integralização das Debêntures será à vista e em moeda corrente nacional no ato da subscrição. O Preço de Integralização poderá ser acrescido de ágio ou deságio nas respectivas Datas de Integralização</w:t>
      </w:r>
      <w:r w:rsidR="00ED3EF3">
        <w:rPr>
          <w:rFonts w:ascii="Trebuchet MS" w:hAnsi="Trebuchet MS"/>
          <w:szCs w:val="20"/>
        </w:rPr>
        <w:t>, em razão d</w:t>
      </w:r>
      <w:r w:rsidR="00956F7D">
        <w:rPr>
          <w:rFonts w:ascii="Trebuchet MS" w:hAnsi="Trebuchet MS"/>
          <w:szCs w:val="20"/>
        </w:rPr>
        <w:t xml:space="preserve">o ato de </w:t>
      </w:r>
      <w:r w:rsidR="00ED3EF3">
        <w:rPr>
          <w:rFonts w:ascii="Trebuchet MS" w:hAnsi="Trebuchet MS"/>
          <w:szCs w:val="20"/>
        </w:rPr>
        <w:t>integralização das Debêntures</w:t>
      </w:r>
      <w:r w:rsidRPr="00AD4A42">
        <w:rPr>
          <w:rFonts w:ascii="Trebuchet MS" w:hAnsi="Trebuchet MS"/>
          <w:szCs w:val="20"/>
        </w:rPr>
        <w:t>, desde que garantido tratamento equânime aos investidores.</w:t>
      </w:r>
      <w:r w:rsidR="00C12ED7" w:rsidRPr="00C12ED7">
        <w:rPr>
          <w:rFonts w:ascii="Trebuchet MS" w:hAnsi="Trebuchet MS"/>
          <w:snapToGrid w:val="0"/>
          <w:color w:val="000000"/>
          <w:szCs w:val="20"/>
        </w:rPr>
        <w:t xml:space="preserve"> </w:t>
      </w:r>
    </w:p>
    <w:p w14:paraId="095D2578"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Para os fins desta Escritura de Emissão, define-se </w:t>
      </w:r>
      <w:r w:rsidRPr="00AD4A42">
        <w:rPr>
          <w:rFonts w:ascii="Trebuchet MS" w:hAnsi="Trebuchet MS"/>
          <w:b/>
          <w:szCs w:val="20"/>
        </w:rPr>
        <w:t>(i)</w:t>
      </w:r>
      <w:r w:rsidRPr="00AD4A42">
        <w:rPr>
          <w:rFonts w:ascii="Trebuchet MS" w:hAnsi="Trebuchet MS"/>
          <w:szCs w:val="20"/>
        </w:rPr>
        <w:t xml:space="preserve"> “</w:t>
      </w:r>
      <w:r w:rsidRPr="00AD4A42">
        <w:rPr>
          <w:rFonts w:ascii="Trebuchet MS" w:hAnsi="Trebuchet MS"/>
          <w:szCs w:val="20"/>
          <w:u w:val="single"/>
        </w:rPr>
        <w:t xml:space="preserve">Data de Integralização da </w:t>
      </w:r>
      <w:r w:rsidR="000A6E04" w:rsidRPr="00AD4A42">
        <w:rPr>
          <w:rFonts w:ascii="Trebuchet MS" w:hAnsi="Trebuchet MS"/>
          <w:szCs w:val="20"/>
          <w:u w:val="single"/>
        </w:rPr>
        <w:t>1ª Série</w:t>
      </w:r>
      <w:r w:rsidRPr="00AD4A42">
        <w:rPr>
          <w:rFonts w:ascii="Trebuchet MS" w:hAnsi="Trebuchet MS"/>
          <w:szCs w:val="20"/>
        </w:rPr>
        <w:t>” a data em que ocorrerá a subscrição e a</w:t>
      </w:r>
      <w:r w:rsidR="00B65867">
        <w:rPr>
          <w:rFonts w:ascii="Trebuchet MS" w:hAnsi="Trebuchet MS"/>
          <w:szCs w:val="20"/>
        </w:rPr>
        <w:t xml:space="preserve"> primeira</w:t>
      </w:r>
      <w:r w:rsidRPr="00AD4A42">
        <w:rPr>
          <w:rFonts w:ascii="Trebuchet MS" w:hAnsi="Trebuchet MS"/>
          <w:szCs w:val="20"/>
        </w:rPr>
        <w:t xml:space="preserve"> integralização das Debêntures da </w:t>
      </w:r>
      <w:r w:rsidR="000A6E04" w:rsidRPr="00AD4A42">
        <w:rPr>
          <w:rFonts w:ascii="Trebuchet MS" w:hAnsi="Trebuchet MS"/>
          <w:szCs w:val="20"/>
        </w:rPr>
        <w:t>1ª Série</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w:t>
      </w:r>
      <w:r w:rsidRPr="00AD4A42">
        <w:rPr>
          <w:rFonts w:ascii="Trebuchet MS" w:hAnsi="Trebuchet MS"/>
          <w:szCs w:val="20"/>
          <w:u w:val="single"/>
        </w:rPr>
        <w:t xml:space="preserve">Data de Integralização da </w:t>
      </w:r>
      <w:r w:rsidR="000A6E04" w:rsidRPr="00AD4A42">
        <w:rPr>
          <w:rFonts w:ascii="Trebuchet MS" w:hAnsi="Trebuchet MS"/>
          <w:szCs w:val="20"/>
          <w:u w:val="single"/>
        </w:rPr>
        <w:t>2ª Série</w:t>
      </w:r>
      <w:r w:rsidRPr="00AD4A42">
        <w:rPr>
          <w:rFonts w:ascii="Trebuchet MS" w:hAnsi="Trebuchet MS"/>
          <w:szCs w:val="20"/>
        </w:rPr>
        <w:t>” a data em que ocorrerá a subscrição e a</w:t>
      </w:r>
      <w:r w:rsidR="00B65867">
        <w:rPr>
          <w:rFonts w:ascii="Trebuchet MS" w:hAnsi="Trebuchet MS"/>
          <w:szCs w:val="20"/>
        </w:rPr>
        <w:t xml:space="preserve"> primeira</w:t>
      </w:r>
      <w:r w:rsidRPr="00AD4A42">
        <w:rPr>
          <w:rFonts w:ascii="Trebuchet MS" w:hAnsi="Trebuchet MS"/>
          <w:szCs w:val="20"/>
        </w:rPr>
        <w:t xml:space="preserve"> integralização das Debêntures da </w:t>
      </w:r>
      <w:r w:rsidR="000A6E04" w:rsidRPr="00AD4A42">
        <w:rPr>
          <w:rFonts w:ascii="Trebuchet MS" w:hAnsi="Trebuchet MS"/>
          <w:szCs w:val="20"/>
        </w:rPr>
        <w:t>2ª Série</w:t>
      </w:r>
      <w:r w:rsidRPr="00AD4A42">
        <w:rPr>
          <w:rFonts w:ascii="Trebuchet MS" w:hAnsi="Trebuchet MS"/>
          <w:szCs w:val="20"/>
        </w:rPr>
        <w:t>.</w:t>
      </w:r>
    </w:p>
    <w:p w14:paraId="55732F21"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66" w:name="_Ref459627090"/>
      <w:bookmarkStart w:id="67" w:name="_Ref459890389"/>
      <w:r w:rsidRPr="00AD4A42">
        <w:rPr>
          <w:rFonts w:ascii="Trebuchet MS" w:hAnsi="Trebuchet MS"/>
          <w:b/>
          <w:szCs w:val="20"/>
        </w:rPr>
        <w:t xml:space="preserve">Oferta de Resgate Antecipado das Debêntures </w:t>
      </w:r>
      <w:bookmarkEnd w:id="66"/>
    </w:p>
    <w:p w14:paraId="3EE3EA37"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eastAsia="Times New Roman" w:hAnsi="Trebuchet MS" w:cs="Times New Roman"/>
          <w:szCs w:val="20"/>
        </w:rPr>
        <w:t xml:space="preserve"> </w:t>
      </w:r>
      <w:r w:rsidRPr="00AD4A42">
        <w:rPr>
          <w:rFonts w:ascii="Trebuchet MS" w:hAnsi="Trebuchet MS"/>
          <w:snapToGrid w:val="0"/>
          <w:szCs w:val="20"/>
        </w:rPr>
        <w:t xml:space="preserve">A Emissora poderá realizar, a qualquer tempo e a seu exclusivo critério, oferta de resgate antecipado total das Debêntures da </w:t>
      </w:r>
      <w:r w:rsidR="000A6E04" w:rsidRPr="00AD4A42">
        <w:rPr>
          <w:rFonts w:ascii="Trebuchet MS" w:hAnsi="Trebuchet MS"/>
          <w:snapToGrid w:val="0"/>
          <w:szCs w:val="20"/>
        </w:rPr>
        <w:t>1ª Série</w:t>
      </w:r>
      <w:r w:rsidRPr="00AD4A42">
        <w:rPr>
          <w:rFonts w:ascii="Trebuchet MS" w:hAnsi="Trebuchet MS"/>
          <w:snapToGrid w:val="0"/>
          <w:szCs w:val="20"/>
        </w:rPr>
        <w:t xml:space="preserve"> e/ou das Debêntures da </w:t>
      </w:r>
      <w:r w:rsidR="000A6E04" w:rsidRPr="00AD4A42">
        <w:rPr>
          <w:rFonts w:ascii="Trebuchet MS" w:hAnsi="Trebuchet MS"/>
          <w:snapToGrid w:val="0"/>
          <w:szCs w:val="20"/>
        </w:rPr>
        <w:t>2ª Série</w:t>
      </w:r>
      <w:r w:rsidRPr="00AD4A42">
        <w:rPr>
          <w:rFonts w:ascii="Trebuchet MS" w:hAnsi="Trebuchet MS"/>
          <w:snapToGrid w:val="0"/>
          <w:szCs w:val="20"/>
        </w:rPr>
        <w:t xml:space="preserve">, com o consequente cancelamento das Debêntures resgatadas, que será endereçada a todos os Debenturistas, sem distinção, assegurada a igualdade de condições a todos </w:t>
      </w:r>
      <w:r w:rsidRPr="00AD4A42">
        <w:rPr>
          <w:rFonts w:ascii="Trebuchet MS" w:hAnsi="Trebuchet MS"/>
          <w:iCs/>
          <w:snapToGrid w:val="0"/>
          <w:szCs w:val="20"/>
        </w:rPr>
        <w:t>os Debenturistas</w:t>
      </w:r>
      <w:r w:rsidRPr="00AD4A42">
        <w:rPr>
          <w:rFonts w:ascii="Trebuchet MS" w:hAnsi="Trebuchet MS"/>
          <w:snapToGrid w:val="0"/>
          <w:szCs w:val="20"/>
        </w:rPr>
        <w:t>, em geral ou por série, conforme o que for definido pela Emissora,</w:t>
      </w:r>
      <w:r w:rsidRPr="00AD4A42">
        <w:rPr>
          <w:rFonts w:ascii="Trebuchet MS" w:hAnsi="Trebuchet MS"/>
          <w:iCs/>
          <w:snapToGrid w:val="0"/>
          <w:szCs w:val="20"/>
        </w:rPr>
        <w:t xml:space="preserve"> para aceitar o resgate antecipado das </w:t>
      </w:r>
      <w:r w:rsidRPr="00AD4A42">
        <w:rPr>
          <w:rFonts w:ascii="Trebuchet MS" w:hAnsi="Trebuchet MS"/>
          <w:snapToGrid w:val="0"/>
          <w:szCs w:val="20"/>
        </w:rPr>
        <w:t>Debêntures de que forem titulares, de acordo com os termos e condições previstos abaixo</w:t>
      </w:r>
      <w:r w:rsidRPr="00AD4A42">
        <w:rPr>
          <w:rFonts w:ascii="Trebuchet MS" w:hAnsi="Trebuchet MS"/>
          <w:iCs/>
          <w:snapToGrid w:val="0"/>
          <w:szCs w:val="20"/>
        </w:rPr>
        <w:t xml:space="preserve"> (“</w:t>
      </w:r>
      <w:r w:rsidRPr="00AD4A42">
        <w:rPr>
          <w:rFonts w:ascii="Trebuchet MS" w:hAnsi="Trebuchet MS"/>
          <w:iCs/>
          <w:snapToGrid w:val="0"/>
          <w:szCs w:val="20"/>
          <w:u w:val="single"/>
        </w:rPr>
        <w:t>Oferta de Resgate Antecipado</w:t>
      </w:r>
      <w:r w:rsidRPr="00AD4A42">
        <w:rPr>
          <w:rFonts w:ascii="Trebuchet MS" w:hAnsi="Trebuchet MS"/>
          <w:iCs/>
          <w:snapToGrid w:val="0"/>
          <w:szCs w:val="20"/>
        </w:rPr>
        <w:t>”)</w:t>
      </w:r>
      <w:r w:rsidRPr="00AD4A42">
        <w:rPr>
          <w:rFonts w:ascii="Trebuchet MS" w:hAnsi="Trebuchet MS"/>
          <w:snapToGrid w:val="0"/>
          <w:szCs w:val="20"/>
        </w:rPr>
        <w:t>:</w:t>
      </w:r>
    </w:p>
    <w:p w14:paraId="489D2908" w14:textId="7032ACBA" w:rsidR="003C46EC" w:rsidRPr="00AD4A42" w:rsidRDefault="003C46EC" w:rsidP="0025651D">
      <w:pPr>
        <w:pStyle w:val="Level4"/>
        <w:numPr>
          <w:ilvl w:val="3"/>
          <w:numId w:val="4"/>
        </w:numPr>
        <w:tabs>
          <w:tab w:val="clear" w:pos="2041"/>
        </w:tabs>
        <w:spacing w:before="140" w:after="240"/>
        <w:ind w:left="1276" w:hanging="567"/>
        <w:rPr>
          <w:rFonts w:ascii="Trebuchet MS" w:hAnsi="Trebuchet MS"/>
          <w:szCs w:val="20"/>
        </w:rPr>
      </w:pPr>
      <w:r w:rsidRPr="00AD4A42">
        <w:rPr>
          <w:rFonts w:ascii="Trebuchet MS" w:hAnsi="Trebuchet MS"/>
          <w:szCs w:val="20"/>
        </w:rPr>
        <w:t xml:space="preserve">a </w:t>
      </w:r>
      <w:r w:rsidRPr="00AD4A42">
        <w:rPr>
          <w:rFonts w:ascii="Trebuchet MS" w:hAnsi="Trebuchet MS"/>
          <w:iCs/>
          <w:szCs w:val="20"/>
        </w:rPr>
        <w:t>Emissora realizará a Oferta Resgate Antecipado por meio de comunicação individual enviada aos Debenturistas, com cópia para o Agente Fiduciário, ou publicação de anúncio, nos termos da Cláusula 5.26 abaixo</w:t>
      </w:r>
      <w:r w:rsidRPr="00AD4A42">
        <w:rPr>
          <w:rFonts w:ascii="Trebuchet MS" w:hAnsi="Trebuchet MS"/>
          <w:szCs w:val="20"/>
        </w:rPr>
        <w:t xml:space="preserve">, bem como notificação para o Agente Fiduciário, o Escriturador, o </w:t>
      </w:r>
      <w:r w:rsidR="00213C54">
        <w:rPr>
          <w:rFonts w:ascii="Trebuchet MS" w:hAnsi="Trebuchet MS"/>
          <w:szCs w:val="20"/>
        </w:rPr>
        <w:t>Agente de Liquidação</w:t>
      </w:r>
      <w:r w:rsidRPr="00AD4A42">
        <w:rPr>
          <w:rFonts w:ascii="Trebuchet MS" w:hAnsi="Trebuchet MS"/>
          <w:szCs w:val="20"/>
        </w:rPr>
        <w:t xml:space="preserve"> e a B3, de 15 (quinze) Dias Úteis da data do evento</w:t>
      </w:r>
      <w:r w:rsidRPr="00AD4A42">
        <w:rPr>
          <w:rFonts w:ascii="Trebuchet MS" w:hAnsi="Trebuchet MS"/>
          <w:iCs/>
          <w:szCs w:val="20"/>
        </w:rPr>
        <w:t xml:space="preserve"> (“</w:t>
      </w:r>
      <w:r w:rsidRPr="00AD4A42">
        <w:rPr>
          <w:rFonts w:ascii="Trebuchet MS" w:hAnsi="Trebuchet MS"/>
          <w:iCs/>
          <w:szCs w:val="20"/>
          <w:u w:val="single"/>
        </w:rPr>
        <w:t>Edital de Oferta de Resgate Antecipado</w:t>
      </w:r>
      <w:r w:rsidRPr="00AD4A42">
        <w:rPr>
          <w:rFonts w:ascii="Trebuchet MS" w:hAnsi="Trebuchet MS"/>
          <w:iCs/>
          <w:szCs w:val="20"/>
        </w:rPr>
        <w:t xml:space="preserve">”), o qual deverá descrever os termos e condições da Oferta de Resgate Antecipado, incluindo </w:t>
      </w:r>
      <w:r w:rsidRPr="00AD4A42">
        <w:rPr>
          <w:rFonts w:ascii="Trebuchet MS" w:hAnsi="Trebuchet MS"/>
          <w:b/>
          <w:iCs/>
          <w:szCs w:val="20"/>
        </w:rPr>
        <w:t>(a)</w:t>
      </w:r>
      <w:r w:rsidRPr="00AD4A42">
        <w:rPr>
          <w:rFonts w:ascii="Trebuchet MS" w:hAnsi="Trebuchet MS"/>
          <w:iCs/>
          <w:szCs w:val="20"/>
        </w:rPr>
        <w:t xml:space="preserve"> se a Oferta de Resgate Antecipado abrangerá todas as séries ou determinada série a ser especificada; </w:t>
      </w:r>
      <w:r w:rsidRPr="00AD4A42">
        <w:rPr>
          <w:rFonts w:ascii="Trebuchet MS" w:hAnsi="Trebuchet MS"/>
          <w:b/>
          <w:iCs/>
          <w:szCs w:val="20"/>
        </w:rPr>
        <w:t>(b)</w:t>
      </w:r>
      <w:r w:rsidRPr="00AD4A42">
        <w:rPr>
          <w:rFonts w:ascii="Trebuchet MS" w:hAnsi="Trebuchet MS"/>
          <w:iCs/>
          <w:szCs w:val="20"/>
        </w:rPr>
        <w:t xml:space="preserve"> se a Oferta de Resgate Antecipado estará condicionada à aceitação desta por uma quantidade mínima de Debêntures; sendo que, nesta hipótese, a não aceitação da Oferta de Resgate Antecipado pela quantidade mínima de Debêntures conforme estabelecida no Edital de Oferta de Resgate Antecipado, acarretará a extinção da referida oferta, sem prejuízo de a Emissora promover outra Oferta de Resgate Antecipado, a seu exclusivo critério; </w:t>
      </w:r>
      <w:r w:rsidRPr="00AD4A42">
        <w:rPr>
          <w:rFonts w:ascii="Trebuchet MS" w:hAnsi="Trebuchet MS"/>
          <w:b/>
          <w:iCs/>
          <w:szCs w:val="20"/>
        </w:rPr>
        <w:t>(c)</w:t>
      </w:r>
      <w:r w:rsidRPr="00AD4A42">
        <w:rPr>
          <w:rFonts w:ascii="Trebuchet MS" w:hAnsi="Trebuchet MS"/>
          <w:iCs/>
          <w:szCs w:val="20"/>
        </w:rPr>
        <w:t xml:space="preserve"> o valor do prêmio de resgate antecipado, caso exista, que não poderá ser negativo; </w:t>
      </w:r>
      <w:r w:rsidRPr="00AD4A42">
        <w:rPr>
          <w:rFonts w:ascii="Trebuchet MS" w:hAnsi="Trebuchet MS"/>
          <w:b/>
          <w:iCs/>
          <w:szCs w:val="20"/>
        </w:rPr>
        <w:t>(d)</w:t>
      </w:r>
      <w:r w:rsidRPr="00AD4A42">
        <w:rPr>
          <w:rFonts w:ascii="Trebuchet MS" w:hAnsi="Trebuchet MS"/>
          <w:iCs/>
          <w:szCs w:val="20"/>
        </w:rPr>
        <w:t> a forma de manifestação à Emissora pelos Debenturistas que optarem pela adesão à Oferta de Resgate Antecipado, observado o disposto no item (</w:t>
      </w:r>
      <w:proofErr w:type="spellStart"/>
      <w:r w:rsidRPr="00AD4A42">
        <w:rPr>
          <w:rFonts w:ascii="Trebuchet MS" w:hAnsi="Trebuchet MS"/>
          <w:iCs/>
          <w:szCs w:val="20"/>
        </w:rPr>
        <w:t>ii</w:t>
      </w:r>
      <w:proofErr w:type="spellEnd"/>
      <w:r w:rsidRPr="00AD4A42">
        <w:rPr>
          <w:rFonts w:ascii="Trebuchet MS" w:hAnsi="Trebuchet MS"/>
          <w:iCs/>
          <w:szCs w:val="20"/>
        </w:rPr>
        <w:t xml:space="preserve">) abaixo; </w:t>
      </w:r>
      <w:r w:rsidRPr="00AD4A42">
        <w:rPr>
          <w:rFonts w:ascii="Trebuchet MS" w:hAnsi="Trebuchet MS"/>
          <w:b/>
          <w:iCs/>
          <w:szCs w:val="20"/>
        </w:rPr>
        <w:t>(e)</w:t>
      </w:r>
      <w:r w:rsidRPr="00AD4A42">
        <w:rPr>
          <w:rFonts w:ascii="Trebuchet MS" w:hAnsi="Trebuchet MS"/>
          <w:iCs/>
          <w:szCs w:val="20"/>
        </w:rPr>
        <w:t xml:space="preserve"> a data efetiva para o resgate antecipado das Debêntures e </w:t>
      </w:r>
      <w:r w:rsidRPr="00AD4A42">
        <w:rPr>
          <w:rFonts w:ascii="Trebuchet MS" w:hAnsi="Trebuchet MS"/>
          <w:b/>
          <w:iCs/>
          <w:szCs w:val="20"/>
        </w:rPr>
        <w:t>(f)</w:t>
      </w:r>
      <w:r w:rsidRPr="00AD4A42">
        <w:rPr>
          <w:rFonts w:ascii="Trebuchet MS" w:hAnsi="Trebuchet MS"/>
          <w:iCs/>
          <w:szCs w:val="20"/>
        </w:rPr>
        <w:t> demais informações necessárias para tomada de decisão pelos Debenturistas e à operacionalização do resgate antecipado das Debêntures</w:t>
      </w:r>
      <w:r w:rsidRPr="00AD4A42">
        <w:rPr>
          <w:rFonts w:ascii="Trebuchet MS" w:hAnsi="Trebuchet MS"/>
          <w:szCs w:val="20"/>
        </w:rPr>
        <w:t xml:space="preserve">; </w:t>
      </w:r>
    </w:p>
    <w:p w14:paraId="503BE4B5" w14:textId="77777777" w:rsidR="003C46EC" w:rsidRPr="00AD4A42" w:rsidRDefault="003C46EC" w:rsidP="0025651D">
      <w:pPr>
        <w:pStyle w:val="Level4"/>
        <w:numPr>
          <w:ilvl w:val="3"/>
          <w:numId w:val="4"/>
        </w:numPr>
        <w:tabs>
          <w:tab w:val="clear" w:pos="2041"/>
          <w:tab w:val="left" w:pos="2721"/>
        </w:tabs>
        <w:spacing w:before="140" w:after="240"/>
        <w:ind w:left="1276" w:hanging="567"/>
        <w:rPr>
          <w:rFonts w:ascii="Trebuchet MS" w:hAnsi="Trebuchet MS"/>
          <w:szCs w:val="20"/>
        </w:rPr>
      </w:pPr>
      <w:r w:rsidRPr="00AD4A42">
        <w:rPr>
          <w:rFonts w:ascii="Trebuchet MS" w:hAnsi="Trebuchet MS"/>
          <w:szCs w:val="20"/>
        </w:rPr>
        <w:t xml:space="preserve">após </w:t>
      </w:r>
      <w:r w:rsidRPr="00AD4A42">
        <w:rPr>
          <w:rFonts w:ascii="Trebuchet MS" w:hAnsi="Trebuchet MS"/>
          <w:iCs/>
          <w:szCs w:val="20"/>
        </w:rPr>
        <w:t xml:space="preserve">a publicação dos termos da Oferta de Resgate Antecipado, os Debenturistas que optarem pela adesão à referida oferta terão que se manifestar à Emissora, com cópia ao Agente Fiduciário, no prazo e forma dispostos na comunicação de Oferta de Resgate Antecipado, bem como seguir os procedimentos operacionais da </w:t>
      </w:r>
      <w:r w:rsidRPr="00AD4A42">
        <w:rPr>
          <w:rFonts w:ascii="Trebuchet MS" w:hAnsi="Trebuchet MS"/>
          <w:szCs w:val="20"/>
        </w:rPr>
        <w:t>B3</w:t>
      </w:r>
      <w:r w:rsidRPr="00AD4A42">
        <w:rPr>
          <w:rFonts w:ascii="Trebuchet MS" w:hAnsi="Trebuchet MS"/>
          <w:iCs/>
          <w:szCs w:val="20"/>
        </w:rPr>
        <w:t xml:space="preserve">, a qual ocorrerá em uma única data para todas as Debêntures objeto da Oferta de Resgate Antecipado, observado que a Emissora somente poderá resgatar antecipadamente a quantidade de </w:t>
      </w:r>
      <w:r w:rsidRPr="00AD4A42">
        <w:rPr>
          <w:rFonts w:ascii="Trebuchet MS" w:hAnsi="Trebuchet MS"/>
          <w:iCs/>
          <w:szCs w:val="20"/>
        </w:rPr>
        <w:lastRenderedPageBreak/>
        <w:t>Debêntures que tenha sido indicada por seus respectivos titulares em adesão à Oferta de Resgate Antecipado</w:t>
      </w:r>
      <w:r w:rsidRPr="00AD4A42">
        <w:rPr>
          <w:rFonts w:ascii="Trebuchet MS" w:hAnsi="Trebuchet MS"/>
          <w:szCs w:val="20"/>
        </w:rPr>
        <w:t>;</w:t>
      </w:r>
    </w:p>
    <w:p w14:paraId="24C1D490" w14:textId="65E9C087" w:rsidR="003C46EC" w:rsidRPr="00AD4A42" w:rsidRDefault="003C46EC" w:rsidP="0025651D">
      <w:pPr>
        <w:pStyle w:val="Level4"/>
        <w:numPr>
          <w:ilvl w:val="3"/>
          <w:numId w:val="4"/>
        </w:numPr>
        <w:tabs>
          <w:tab w:val="clear" w:pos="2041"/>
          <w:tab w:val="left" w:pos="2721"/>
        </w:tabs>
        <w:spacing w:before="140" w:after="240"/>
        <w:ind w:left="1276" w:hanging="567"/>
        <w:rPr>
          <w:rFonts w:ascii="Trebuchet MS" w:hAnsi="Trebuchet MS"/>
          <w:szCs w:val="20"/>
        </w:rPr>
      </w:pPr>
      <w:r w:rsidRPr="00AD4A42">
        <w:rPr>
          <w:rFonts w:ascii="Trebuchet MS" w:hAnsi="Trebuchet MS"/>
          <w:szCs w:val="20"/>
        </w:rPr>
        <w:t xml:space="preserve">o </w:t>
      </w:r>
      <w:r w:rsidRPr="00AD4A42">
        <w:rPr>
          <w:rFonts w:ascii="Trebuchet MS" w:hAnsi="Trebuchet MS"/>
          <w:iCs/>
          <w:szCs w:val="20"/>
        </w:rPr>
        <w:t xml:space="preserve">valor a ser pago em relação a cada uma das Debêntures indicadas por seus respectivos titulares em adesão à Oferta de Resgate Antecipado será equivalente ao Valor Nominal Unitário ou saldo devedor do Valor Nominal Unitário acrescido </w:t>
      </w:r>
      <w:r w:rsidRPr="00AD4A42">
        <w:rPr>
          <w:rFonts w:ascii="Trebuchet MS" w:hAnsi="Trebuchet MS"/>
          <w:b/>
          <w:iCs/>
          <w:szCs w:val="20"/>
        </w:rPr>
        <w:t>(a)</w:t>
      </w:r>
      <w:r w:rsidRPr="00AD4A42">
        <w:rPr>
          <w:rFonts w:ascii="Trebuchet MS" w:hAnsi="Trebuchet MS"/>
          <w:iCs/>
          <w:szCs w:val="20"/>
        </w:rPr>
        <w:t xml:space="preserve"> da Remuneração, calculada </w:t>
      </w:r>
      <w:r w:rsidRPr="00AD4A42">
        <w:rPr>
          <w:rFonts w:ascii="Trebuchet MS" w:hAnsi="Trebuchet MS"/>
          <w:i/>
          <w:iCs/>
          <w:szCs w:val="20"/>
        </w:rPr>
        <w:t xml:space="preserve">pro rata </w:t>
      </w:r>
      <w:proofErr w:type="spellStart"/>
      <w:r w:rsidRPr="00AD4A42">
        <w:rPr>
          <w:rFonts w:ascii="Trebuchet MS" w:hAnsi="Trebuchet MS"/>
          <w:i/>
          <w:iCs/>
          <w:szCs w:val="20"/>
        </w:rPr>
        <w:t>temporis</w:t>
      </w:r>
      <w:proofErr w:type="spellEnd"/>
      <w:r w:rsidRPr="00AD4A42">
        <w:rPr>
          <w:rFonts w:ascii="Trebuchet MS" w:hAnsi="Trebuchet MS"/>
          <w:iCs/>
          <w:szCs w:val="20"/>
        </w:rPr>
        <w:t xml:space="preserve"> desde a </w:t>
      </w:r>
      <w:r w:rsidR="00BC6721">
        <w:rPr>
          <w:rFonts w:ascii="Trebuchet MS" w:hAnsi="Trebuchet MS"/>
          <w:iCs/>
          <w:szCs w:val="20"/>
        </w:rPr>
        <w:t xml:space="preserve">primeira </w:t>
      </w:r>
      <w:r w:rsidRPr="00AD4A42">
        <w:rPr>
          <w:rFonts w:ascii="Trebuchet MS" w:hAnsi="Trebuchet MS"/>
          <w:iCs/>
          <w:szCs w:val="20"/>
        </w:rPr>
        <w:t>Data de Integralização</w:t>
      </w:r>
      <w:r w:rsidR="00BC6721">
        <w:rPr>
          <w:rFonts w:ascii="Trebuchet MS" w:hAnsi="Trebuchet MS"/>
          <w:iCs/>
          <w:szCs w:val="20"/>
        </w:rPr>
        <w:t xml:space="preserve"> da respectiva série</w:t>
      </w:r>
      <w:r w:rsidRPr="00AD4A42">
        <w:rPr>
          <w:rFonts w:ascii="Trebuchet MS" w:hAnsi="Trebuchet MS"/>
          <w:iCs/>
          <w:szCs w:val="20"/>
        </w:rPr>
        <w:t xml:space="preserve"> ou a data de pagamento de Remuneração imediatamente anterior, conforme o caso, até a data do efetivo pagamento; </w:t>
      </w:r>
      <w:r w:rsidRPr="00AD4A42">
        <w:rPr>
          <w:rFonts w:ascii="Trebuchet MS" w:hAnsi="Trebuchet MS"/>
          <w:b/>
          <w:iCs/>
          <w:szCs w:val="20"/>
        </w:rPr>
        <w:t>(b)</w:t>
      </w:r>
      <w:r w:rsidRPr="00AD4A42">
        <w:rPr>
          <w:rFonts w:ascii="Trebuchet MS" w:hAnsi="Trebuchet MS"/>
          <w:iCs/>
          <w:szCs w:val="20"/>
        </w:rPr>
        <w:t xml:space="preserve"> </w:t>
      </w:r>
      <w:r w:rsidRPr="00AD4A42">
        <w:rPr>
          <w:rFonts w:ascii="Trebuchet MS" w:hAnsi="Trebuchet MS"/>
          <w:szCs w:val="20"/>
        </w:rPr>
        <w:t>dos Encargos Moratórios devidos e não pagos até a data do resgate;</w:t>
      </w:r>
      <w:r w:rsidRPr="00AD4A42">
        <w:rPr>
          <w:rFonts w:ascii="Trebuchet MS" w:hAnsi="Trebuchet MS"/>
          <w:iCs/>
          <w:szCs w:val="20"/>
        </w:rPr>
        <w:t xml:space="preserve"> e </w:t>
      </w:r>
      <w:r w:rsidRPr="00AD4A42">
        <w:rPr>
          <w:rFonts w:ascii="Trebuchet MS" w:hAnsi="Trebuchet MS"/>
          <w:b/>
          <w:iCs/>
          <w:szCs w:val="20"/>
        </w:rPr>
        <w:t>(c)</w:t>
      </w:r>
      <w:r w:rsidRPr="00AD4A42">
        <w:rPr>
          <w:rFonts w:ascii="Trebuchet MS" w:hAnsi="Trebuchet MS"/>
          <w:iCs/>
          <w:szCs w:val="20"/>
        </w:rPr>
        <w:t> se for o caso, de prêmio de resgate antecipado a ser oferecido aos Debenturistas, a exclusivo critério da Emissora, o qual não poderá ser negativo</w:t>
      </w:r>
      <w:r w:rsidRPr="00AD4A42">
        <w:rPr>
          <w:rFonts w:ascii="Trebuchet MS" w:hAnsi="Trebuchet MS"/>
          <w:szCs w:val="20"/>
        </w:rPr>
        <w:t>; e</w:t>
      </w:r>
    </w:p>
    <w:p w14:paraId="3B0465DD" w14:textId="77777777" w:rsidR="003C46EC" w:rsidRPr="00AD4A42" w:rsidRDefault="003C46EC" w:rsidP="0025651D">
      <w:pPr>
        <w:pStyle w:val="Level4"/>
        <w:numPr>
          <w:ilvl w:val="3"/>
          <w:numId w:val="4"/>
        </w:numPr>
        <w:tabs>
          <w:tab w:val="clear" w:pos="2041"/>
          <w:tab w:val="left" w:pos="2721"/>
        </w:tabs>
        <w:spacing w:before="140" w:after="240"/>
        <w:ind w:left="1276" w:hanging="567"/>
        <w:rPr>
          <w:rFonts w:ascii="Trebuchet MS" w:hAnsi="Trebuchet MS"/>
          <w:szCs w:val="20"/>
        </w:rPr>
      </w:pPr>
      <w:r w:rsidRPr="00AD4A42">
        <w:rPr>
          <w:rFonts w:ascii="Trebuchet MS" w:hAnsi="Trebuchet MS"/>
          <w:iCs/>
          <w:szCs w:val="20"/>
        </w:rPr>
        <w:t>não obstante a Oferta de Resgate Antecipado ser sempre endereçada à totalidade das Debêntures, conforme descrito na Cláusula 5.18.1 e no item (i) acima, serão resgatadas apenas as Debêntures daqueles Debenturistas que decidirem pela adesão à Oferta de Resgate Antecipado</w:t>
      </w:r>
      <w:r w:rsidRPr="00AD4A42">
        <w:rPr>
          <w:rFonts w:ascii="Trebuchet MS" w:hAnsi="Trebuchet MS"/>
          <w:szCs w:val="20"/>
        </w:rPr>
        <w:t xml:space="preserve">. </w:t>
      </w:r>
    </w:p>
    <w:p w14:paraId="32C4A90D" w14:textId="77777777" w:rsidR="003C46EC" w:rsidRPr="00AD4A42" w:rsidRDefault="003C46EC" w:rsidP="0025651D">
      <w:pPr>
        <w:pStyle w:val="Level3"/>
        <w:numPr>
          <w:ilvl w:val="2"/>
          <w:numId w:val="4"/>
        </w:numPr>
        <w:tabs>
          <w:tab w:val="num" w:pos="0"/>
          <w:tab w:val="left" w:pos="709"/>
        </w:tabs>
        <w:spacing w:after="240"/>
        <w:ind w:left="0" w:firstLine="0"/>
        <w:rPr>
          <w:rFonts w:ascii="Trebuchet MS" w:hAnsi="Trebuchet MS"/>
          <w:b/>
          <w:szCs w:val="20"/>
        </w:rPr>
      </w:pPr>
      <w:r w:rsidRPr="00AD4A42">
        <w:rPr>
          <w:rFonts w:ascii="Trebuchet MS" w:hAnsi="Trebuchet MS"/>
          <w:szCs w:val="20"/>
        </w:rPr>
        <w:t xml:space="preserve">O pagamento das Debêntures a serem resgatadas antecipadamente por meio da Oferta de Resgate Antecipado será realizado pela Emissora </w:t>
      </w:r>
      <w:r w:rsidRPr="00AD4A42">
        <w:rPr>
          <w:rFonts w:ascii="Trebuchet MS" w:hAnsi="Trebuchet MS"/>
          <w:b/>
          <w:szCs w:val="20"/>
        </w:rPr>
        <w:t>(i)</w:t>
      </w:r>
      <w:r w:rsidRPr="00AD4A42">
        <w:rPr>
          <w:rFonts w:ascii="Trebuchet MS" w:hAnsi="Trebuchet MS"/>
          <w:szCs w:val="20"/>
        </w:rPr>
        <w:t xml:space="preserve"> por meio dos procedimentos adotados pela B3, para as Debêntures custodiadas eletronicamente na B3; ou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mediante depósito em contas-correntes indicadas pelos Debenturistas a ser realizado pelo Escriturador, no caso das Debêntures que não estejam custodiadas conforme o item (i) acima. </w:t>
      </w:r>
    </w:p>
    <w:p w14:paraId="3D96226D" w14:textId="77777777" w:rsidR="003C46EC" w:rsidRPr="00AD4A42" w:rsidRDefault="003C46EC" w:rsidP="0025651D">
      <w:pPr>
        <w:pStyle w:val="Level3"/>
        <w:numPr>
          <w:ilvl w:val="2"/>
          <w:numId w:val="4"/>
        </w:numPr>
        <w:tabs>
          <w:tab w:val="num" w:pos="0"/>
          <w:tab w:val="left" w:pos="709"/>
        </w:tabs>
        <w:spacing w:after="240"/>
        <w:ind w:left="0" w:firstLine="0"/>
        <w:rPr>
          <w:rFonts w:ascii="Trebuchet MS" w:hAnsi="Trebuchet MS"/>
          <w:szCs w:val="20"/>
        </w:rPr>
      </w:pPr>
      <w:r w:rsidRPr="00AD4A42">
        <w:rPr>
          <w:rFonts w:ascii="Trebuchet MS" w:hAnsi="Trebuchet MS"/>
          <w:szCs w:val="20"/>
        </w:rPr>
        <w:t xml:space="preserve">A B3 deverá ser notificada pela Emissora na mesma data em que o Debenturista for notificado sobre a Oferta de Resgate Antecipado. </w:t>
      </w:r>
    </w:p>
    <w:p w14:paraId="43B38D1C"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68" w:name="_Hlk516241508"/>
      <w:r w:rsidRPr="00AD4A42">
        <w:rPr>
          <w:rFonts w:ascii="Trebuchet MS" w:hAnsi="Trebuchet MS"/>
          <w:b/>
          <w:szCs w:val="20"/>
        </w:rPr>
        <w:t xml:space="preserve">Resgate Antecipado Facultativo </w:t>
      </w:r>
      <w:bookmarkEnd w:id="67"/>
    </w:p>
    <w:p w14:paraId="5A393905" w14:textId="0DE4681B"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szCs w:val="20"/>
        </w:rPr>
        <w:t xml:space="preserve">Sujeito ao atendimento das condições abaixo, a Emissora </w:t>
      </w:r>
      <w:r w:rsidRPr="00AF0370">
        <w:rPr>
          <w:rFonts w:ascii="Trebuchet MS" w:hAnsi="Trebuchet MS"/>
          <w:szCs w:val="20"/>
        </w:rPr>
        <w:t>poderá, a seu exclusivo critério, a partir da Data de Emissão, realizar o resgate antecipado da totalidad</w:t>
      </w:r>
      <w:r w:rsidRPr="00AD4A42">
        <w:rPr>
          <w:rFonts w:ascii="Trebuchet MS" w:hAnsi="Trebuchet MS"/>
          <w:szCs w:val="20"/>
        </w:rPr>
        <w:t>e das Debêntures (sendo vedado o resgate parcial), com o consequente cancelamento de tais Debêntures (“</w:t>
      </w:r>
      <w:r w:rsidRPr="00AD4A42">
        <w:rPr>
          <w:rFonts w:ascii="Trebuchet MS" w:hAnsi="Trebuchet MS"/>
          <w:szCs w:val="20"/>
          <w:u w:val="single"/>
        </w:rPr>
        <w:t>Resgate Antecipado Facultativo</w:t>
      </w:r>
      <w:r w:rsidRPr="00AD4A42">
        <w:rPr>
          <w:rFonts w:ascii="Trebuchet MS" w:hAnsi="Trebuchet MS"/>
          <w:szCs w:val="20"/>
        </w:rPr>
        <w:t>”).</w:t>
      </w:r>
      <w:r w:rsidR="00C12ED7">
        <w:rPr>
          <w:rFonts w:ascii="Trebuchet MS" w:hAnsi="Trebuchet MS"/>
          <w:szCs w:val="20"/>
        </w:rPr>
        <w:t xml:space="preserve"> </w:t>
      </w:r>
    </w:p>
    <w:bookmarkEnd w:id="68"/>
    <w:p w14:paraId="604D6A74" w14:textId="6FD63A6B"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Resgate Antecipado Facultativo será realizado por meio de publicação de anúncio a ser amplamente divulgado nos termos da Cláusula </w:t>
      </w:r>
      <w:r w:rsidRPr="00AD4A42">
        <w:rPr>
          <w:rFonts w:ascii="Trebuchet MS" w:hAnsi="Trebuchet MS"/>
          <w:szCs w:val="20"/>
        </w:rPr>
        <w:fldChar w:fldCharType="begin"/>
      </w:r>
      <w:r w:rsidRPr="00AD4A42">
        <w:rPr>
          <w:rFonts w:ascii="Trebuchet MS" w:hAnsi="Trebuchet MS"/>
          <w:szCs w:val="20"/>
        </w:rPr>
        <w:instrText xml:space="preserve"> REF _Ref420336525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5.26</w:t>
      </w:r>
      <w:r w:rsidRPr="00AD4A42">
        <w:rPr>
          <w:rFonts w:ascii="Trebuchet MS" w:hAnsi="Trebuchet MS"/>
          <w:szCs w:val="20"/>
        </w:rPr>
        <w:fldChar w:fldCharType="end"/>
      </w:r>
      <w:r w:rsidRPr="00AD4A42">
        <w:rPr>
          <w:rFonts w:ascii="Trebuchet MS" w:hAnsi="Trebuchet MS"/>
          <w:szCs w:val="20"/>
        </w:rPr>
        <w:t xml:space="preserve"> abaixo, ou envio de comunicado aos Debenturistas, com cópia ao Agente Fiduciário, com, no mínimo, 15 (quinze) dias de antecedência da data prevista para a efetivação do Resgate Antecipado Facultativo, os quais deverão indicar </w:t>
      </w:r>
      <w:r w:rsidRPr="00AD4A42">
        <w:rPr>
          <w:rFonts w:ascii="Trebuchet MS" w:hAnsi="Trebuchet MS"/>
          <w:b/>
          <w:szCs w:val="20"/>
        </w:rPr>
        <w:t>(i)</w:t>
      </w:r>
      <w:r w:rsidRPr="00AD4A42">
        <w:rPr>
          <w:rFonts w:ascii="Trebuchet MS" w:hAnsi="Trebuchet MS"/>
          <w:szCs w:val="20"/>
        </w:rPr>
        <w:t xml:space="preserve"> a data efetiva para o Resgate Antecipado Facultativo integral das Debêntures e pagamento aos Debenturistas;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as demais informações necessárias para a realização do Resgate Antecipado Facultativo.</w:t>
      </w:r>
    </w:p>
    <w:p w14:paraId="14F9C4BA" w14:textId="51D39C00" w:rsidR="003C46EC"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valor a ser pago aos Debenturistas </w:t>
      </w:r>
      <w:r w:rsidR="00833012">
        <w:rPr>
          <w:rFonts w:ascii="Trebuchet MS" w:hAnsi="Trebuchet MS"/>
          <w:szCs w:val="20"/>
        </w:rPr>
        <w:t xml:space="preserve">da 1ª Série </w:t>
      </w:r>
      <w:r w:rsidRPr="00AD4A42">
        <w:rPr>
          <w:rFonts w:ascii="Trebuchet MS" w:hAnsi="Trebuchet MS"/>
          <w:szCs w:val="20"/>
        </w:rPr>
        <w:t xml:space="preserve">no âmbito do Resgate Antecipado Facultativo </w:t>
      </w:r>
      <w:r w:rsidR="00833012">
        <w:rPr>
          <w:rFonts w:ascii="Trebuchet MS" w:hAnsi="Trebuchet MS"/>
          <w:szCs w:val="20"/>
        </w:rPr>
        <w:t xml:space="preserve">das Debêntures da 1ª Série, </w:t>
      </w:r>
      <w:r w:rsidRPr="00AD4A42">
        <w:rPr>
          <w:rFonts w:ascii="Trebuchet MS" w:hAnsi="Trebuchet MS"/>
          <w:szCs w:val="20"/>
        </w:rPr>
        <w:t xml:space="preserve">será equivalente ao </w:t>
      </w:r>
      <w:r w:rsidRPr="00AD4A42">
        <w:rPr>
          <w:rFonts w:ascii="Trebuchet MS" w:hAnsi="Trebuchet MS"/>
          <w:iCs/>
          <w:szCs w:val="20"/>
        </w:rPr>
        <w:t>Valor Nominal Unitário ou saldo do Valor Nominal Unitário</w:t>
      </w:r>
      <w:r w:rsidRPr="00AD4A42">
        <w:rPr>
          <w:rFonts w:ascii="Trebuchet MS" w:hAnsi="Trebuchet MS"/>
          <w:szCs w:val="20"/>
        </w:rPr>
        <w:t xml:space="preserve">, conforme o caso,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xml:space="preserve">, a partir da primeira Data de Integralização </w:t>
      </w:r>
      <w:r w:rsidR="00833012">
        <w:rPr>
          <w:rFonts w:ascii="Trebuchet MS" w:hAnsi="Trebuchet MS"/>
          <w:szCs w:val="20"/>
        </w:rPr>
        <w:t xml:space="preserve">das Debêntures da 1ª Série </w:t>
      </w:r>
      <w:r w:rsidRPr="00AD4A42">
        <w:rPr>
          <w:rFonts w:ascii="Trebuchet MS" w:hAnsi="Trebuchet MS"/>
          <w:szCs w:val="20"/>
        </w:rPr>
        <w:t xml:space="preserve">ou da Data de Pagamento da Remuneração imediatamente anterior, conforme o caso, e demais encargos devidos e não pagos, até a data do Resgate Antecipado Facultativo, acrescidos de um prêmio </w:t>
      </w:r>
      <w:r w:rsidRPr="00AD4A42">
        <w:rPr>
          <w:rFonts w:ascii="Trebuchet MS" w:hAnsi="Trebuchet MS"/>
          <w:i/>
          <w:szCs w:val="20"/>
        </w:rPr>
        <w:t xml:space="preserve">flat </w:t>
      </w:r>
      <w:r w:rsidR="00B80994" w:rsidRPr="00AD4A42">
        <w:rPr>
          <w:rFonts w:ascii="Trebuchet MS" w:hAnsi="Trebuchet MS"/>
          <w:szCs w:val="20"/>
        </w:rPr>
        <w:t xml:space="preserve">de </w:t>
      </w:r>
      <w:r w:rsidR="00ED3EF3">
        <w:rPr>
          <w:rFonts w:ascii="Trebuchet MS" w:hAnsi="Trebuchet MS"/>
          <w:szCs w:val="20"/>
        </w:rPr>
        <w:t>1</w:t>
      </w:r>
      <w:r w:rsidR="00ED3EF3" w:rsidRPr="00AD4A42">
        <w:rPr>
          <w:rFonts w:ascii="Trebuchet MS" w:hAnsi="Trebuchet MS"/>
          <w:szCs w:val="20"/>
        </w:rPr>
        <w:t>%</w:t>
      </w:r>
      <w:r w:rsidR="00ED3EF3">
        <w:rPr>
          <w:rFonts w:ascii="Trebuchet MS" w:hAnsi="Trebuchet MS"/>
          <w:szCs w:val="20"/>
        </w:rPr>
        <w:t xml:space="preserve"> </w:t>
      </w:r>
      <w:r w:rsidR="00ED3EF3" w:rsidRPr="008D7DE9">
        <w:rPr>
          <w:rFonts w:ascii="Trebuchet MS" w:hAnsi="Trebuchet MS"/>
          <w:szCs w:val="20"/>
        </w:rPr>
        <w:t>(</w:t>
      </w:r>
      <w:r w:rsidR="00ED3EF3">
        <w:rPr>
          <w:rFonts w:ascii="Trebuchet MS" w:hAnsi="Trebuchet MS"/>
          <w:szCs w:val="20"/>
        </w:rPr>
        <w:t>um</w:t>
      </w:r>
      <w:r w:rsidR="00ED3EF3">
        <w:rPr>
          <w:rFonts w:ascii="Trebuchet MS" w:hAnsi="Trebuchet MS" w:hint="eastAsia"/>
          <w:szCs w:val="20"/>
        </w:rPr>
        <w:t xml:space="preserve"> </w:t>
      </w:r>
      <w:r w:rsidR="008D7DE9">
        <w:rPr>
          <w:rFonts w:ascii="Trebuchet MS" w:hAnsi="Trebuchet MS" w:hint="eastAsia"/>
          <w:szCs w:val="20"/>
        </w:rPr>
        <w:t>por cento)</w:t>
      </w:r>
      <w:r w:rsidRPr="00AD4A42">
        <w:rPr>
          <w:rFonts w:ascii="Trebuchet MS" w:hAnsi="Trebuchet MS"/>
          <w:szCs w:val="20"/>
        </w:rPr>
        <w:t xml:space="preserve"> (“</w:t>
      </w:r>
      <w:r w:rsidRPr="00AD4A42">
        <w:rPr>
          <w:rFonts w:ascii="Trebuchet MS" w:hAnsi="Trebuchet MS"/>
          <w:szCs w:val="20"/>
          <w:u w:val="single"/>
        </w:rPr>
        <w:t>Prêmio Resgate</w:t>
      </w:r>
      <w:r w:rsidR="00833012">
        <w:rPr>
          <w:rFonts w:ascii="Trebuchet MS" w:hAnsi="Trebuchet MS"/>
          <w:szCs w:val="20"/>
          <w:u w:val="single"/>
        </w:rPr>
        <w:t xml:space="preserve"> </w:t>
      </w:r>
      <w:r w:rsidR="00833012">
        <w:rPr>
          <w:rFonts w:ascii="Trebuchet MS" w:hAnsi="Trebuchet MS"/>
          <w:szCs w:val="20"/>
          <w:u w:val="single"/>
        </w:rPr>
        <w:lastRenderedPageBreak/>
        <w:t>1ª Série</w:t>
      </w:r>
      <w:r w:rsidRPr="00AD4A42">
        <w:rPr>
          <w:rFonts w:ascii="Trebuchet MS" w:hAnsi="Trebuchet MS"/>
          <w:szCs w:val="20"/>
        </w:rPr>
        <w:t>”). O Prêmio Resgate</w:t>
      </w:r>
      <w:r w:rsidR="00833012">
        <w:rPr>
          <w:rFonts w:ascii="Trebuchet MS" w:hAnsi="Trebuchet MS"/>
          <w:szCs w:val="20"/>
        </w:rPr>
        <w:t xml:space="preserve"> 1ª Série</w:t>
      </w:r>
      <w:r w:rsidRPr="00AD4A42">
        <w:rPr>
          <w:rFonts w:ascii="Trebuchet MS" w:hAnsi="Trebuchet MS"/>
          <w:szCs w:val="20"/>
        </w:rPr>
        <w:t xml:space="preserve"> incidirá sobre o Valor Nominal Unitário ou saldo do Valor Nominal Unitário, conforme o caso, acrescido da Remuneração e de eventuais encargos não pagos</w:t>
      </w:r>
      <w:r w:rsidR="00B80994" w:rsidRPr="00AD4A42">
        <w:rPr>
          <w:rFonts w:ascii="Trebuchet MS" w:hAnsi="Trebuchet MS"/>
          <w:szCs w:val="20"/>
        </w:rPr>
        <w:t xml:space="preserve">. </w:t>
      </w:r>
    </w:p>
    <w:p w14:paraId="39E2FA25" w14:textId="3C1CC58E" w:rsidR="00833012" w:rsidRDefault="00833012"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valor a ser pago aos Debenturistas </w:t>
      </w:r>
      <w:r>
        <w:rPr>
          <w:rFonts w:ascii="Trebuchet MS" w:hAnsi="Trebuchet MS"/>
          <w:szCs w:val="20"/>
        </w:rPr>
        <w:t xml:space="preserve">da 2ª Série </w:t>
      </w:r>
      <w:r w:rsidRPr="00AD4A42">
        <w:rPr>
          <w:rFonts w:ascii="Trebuchet MS" w:hAnsi="Trebuchet MS"/>
          <w:szCs w:val="20"/>
        </w:rPr>
        <w:t xml:space="preserve">no âmbito do Resgate Antecipado Facultativo </w:t>
      </w:r>
      <w:r>
        <w:rPr>
          <w:rFonts w:ascii="Trebuchet MS" w:hAnsi="Trebuchet MS"/>
          <w:szCs w:val="20"/>
        </w:rPr>
        <w:t xml:space="preserve">das Debêntures da 2ª Série, </w:t>
      </w:r>
      <w:r w:rsidRPr="00AD4A42">
        <w:rPr>
          <w:rFonts w:ascii="Trebuchet MS" w:hAnsi="Trebuchet MS"/>
          <w:szCs w:val="20"/>
        </w:rPr>
        <w:t>será equivalente</w:t>
      </w:r>
      <w:r w:rsidR="006E7929">
        <w:rPr>
          <w:rFonts w:ascii="Trebuchet MS" w:hAnsi="Trebuchet MS"/>
          <w:szCs w:val="20"/>
        </w:rPr>
        <w:t xml:space="preserve"> </w:t>
      </w:r>
      <w:r w:rsidRPr="00AD4A42">
        <w:rPr>
          <w:rFonts w:ascii="Trebuchet MS" w:hAnsi="Trebuchet MS"/>
          <w:szCs w:val="20"/>
        </w:rPr>
        <w:t xml:space="preserve">ao </w:t>
      </w:r>
      <w:r w:rsidRPr="00AD4A42">
        <w:rPr>
          <w:rFonts w:ascii="Trebuchet MS" w:hAnsi="Trebuchet MS"/>
          <w:iCs/>
          <w:szCs w:val="20"/>
        </w:rPr>
        <w:t>Valor Nominal Unitário ou saldo do Valor Nominal Unitário</w:t>
      </w:r>
      <w:r w:rsidRPr="00AD4A42">
        <w:rPr>
          <w:rFonts w:ascii="Trebuchet MS" w:hAnsi="Trebuchet MS"/>
          <w:szCs w:val="20"/>
        </w:rPr>
        <w:t xml:space="preserve">, conforme o caso,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a partir da primeira Data de Integralização</w:t>
      </w:r>
      <w:r>
        <w:rPr>
          <w:rFonts w:ascii="Trebuchet MS" w:hAnsi="Trebuchet MS"/>
          <w:szCs w:val="20"/>
        </w:rPr>
        <w:t xml:space="preserve"> das Debêntures da 2ª Série</w:t>
      </w:r>
      <w:r w:rsidRPr="00AD4A42">
        <w:rPr>
          <w:rFonts w:ascii="Trebuchet MS" w:hAnsi="Trebuchet MS"/>
          <w:szCs w:val="20"/>
        </w:rPr>
        <w:t xml:space="preserve"> ou da Data de Pagamento da Remuneração imediatamente anterior, conforme o caso, e demais encargos devidos e não pagos, até a data do Resgate Antecipado Facultativo, acrescidos de um prêmio </w:t>
      </w:r>
      <w:r w:rsidRPr="00AD4A42">
        <w:rPr>
          <w:rFonts w:ascii="Trebuchet MS" w:hAnsi="Trebuchet MS"/>
          <w:i/>
          <w:szCs w:val="20"/>
        </w:rPr>
        <w:t xml:space="preserve">flat </w:t>
      </w:r>
      <w:r w:rsidRPr="00AD4A42">
        <w:rPr>
          <w:rFonts w:ascii="Trebuchet MS" w:hAnsi="Trebuchet MS"/>
          <w:szCs w:val="20"/>
        </w:rPr>
        <w:t xml:space="preserve">de </w:t>
      </w:r>
      <w:r w:rsidR="006E7929">
        <w:rPr>
          <w:rFonts w:ascii="Trebuchet MS" w:hAnsi="Trebuchet MS"/>
          <w:szCs w:val="20"/>
        </w:rPr>
        <w:t>2</w:t>
      </w:r>
      <w:r w:rsidRPr="00AD4A42">
        <w:rPr>
          <w:rFonts w:ascii="Trebuchet MS" w:hAnsi="Trebuchet MS"/>
          <w:szCs w:val="20"/>
        </w:rPr>
        <w:t>%</w:t>
      </w:r>
      <w:r>
        <w:rPr>
          <w:rFonts w:ascii="Trebuchet MS" w:hAnsi="Trebuchet MS"/>
          <w:szCs w:val="20"/>
        </w:rPr>
        <w:t xml:space="preserve"> </w:t>
      </w:r>
      <w:r w:rsidRPr="008D7DE9">
        <w:rPr>
          <w:rFonts w:ascii="Trebuchet MS" w:hAnsi="Trebuchet MS"/>
          <w:szCs w:val="20"/>
        </w:rPr>
        <w:t>(</w:t>
      </w:r>
      <w:r w:rsidR="006E7929">
        <w:rPr>
          <w:rFonts w:ascii="Trebuchet MS" w:hAnsi="Trebuchet MS"/>
          <w:szCs w:val="20"/>
        </w:rPr>
        <w:t>dois</w:t>
      </w:r>
      <w:r>
        <w:rPr>
          <w:rFonts w:ascii="Trebuchet MS" w:hAnsi="Trebuchet MS" w:hint="eastAsia"/>
          <w:szCs w:val="20"/>
        </w:rPr>
        <w:t xml:space="preserve"> por cento)</w:t>
      </w:r>
      <w:r w:rsidRPr="00AD4A42">
        <w:rPr>
          <w:rFonts w:ascii="Trebuchet MS" w:hAnsi="Trebuchet MS"/>
          <w:szCs w:val="20"/>
        </w:rPr>
        <w:t xml:space="preserve"> (“</w:t>
      </w:r>
      <w:r w:rsidRPr="00AD4A42">
        <w:rPr>
          <w:rFonts w:ascii="Trebuchet MS" w:hAnsi="Trebuchet MS"/>
          <w:szCs w:val="20"/>
          <w:u w:val="single"/>
        </w:rPr>
        <w:t>Prêmio Resgate</w:t>
      </w:r>
      <w:r>
        <w:rPr>
          <w:rFonts w:ascii="Trebuchet MS" w:hAnsi="Trebuchet MS"/>
          <w:szCs w:val="20"/>
          <w:u w:val="single"/>
        </w:rPr>
        <w:t xml:space="preserve"> 2ª Série</w:t>
      </w:r>
      <w:r w:rsidRPr="00AD4A42">
        <w:rPr>
          <w:rFonts w:ascii="Trebuchet MS" w:hAnsi="Trebuchet MS"/>
          <w:szCs w:val="20"/>
        </w:rPr>
        <w:t xml:space="preserve">”). O Prêmio Resgate </w:t>
      </w:r>
      <w:r>
        <w:rPr>
          <w:rFonts w:ascii="Trebuchet MS" w:hAnsi="Trebuchet MS"/>
          <w:szCs w:val="20"/>
        </w:rPr>
        <w:t xml:space="preserve">2ª Série </w:t>
      </w:r>
      <w:r w:rsidRPr="00AD4A42">
        <w:rPr>
          <w:rFonts w:ascii="Trebuchet MS" w:hAnsi="Trebuchet MS"/>
          <w:szCs w:val="20"/>
        </w:rPr>
        <w:t>incidirá sobre o Valor Nominal Unitário ou saldo do Valor Nominal Unitário, conforme o caso, acrescido da Remuneração e de eventuais encargos não pagos</w:t>
      </w:r>
      <w:r>
        <w:rPr>
          <w:rFonts w:ascii="Trebuchet MS" w:hAnsi="Trebuchet MS"/>
          <w:szCs w:val="20"/>
        </w:rPr>
        <w:t>.</w:t>
      </w:r>
      <w:r w:rsidR="006E7929">
        <w:rPr>
          <w:rFonts w:ascii="Trebuchet MS" w:hAnsi="Trebuchet MS"/>
          <w:szCs w:val="20"/>
        </w:rPr>
        <w:t xml:space="preserve"> </w:t>
      </w:r>
    </w:p>
    <w:p w14:paraId="2BC14B4D" w14:textId="1CEE6DA2" w:rsidR="001059A8" w:rsidRPr="00AD4A42" w:rsidRDefault="001059A8" w:rsidP="001059A8">
      <w:pPr>
        <w:pStyle w:val="Level3"/>
        <w:numPr>
          <w:ilvl w:val="0"/>
          <w:numId w:val="0"/>
        </w:numPr>
        <w:tabs>
          <w:tab w:val="left" w:pos="709"/>
        </w:tabs>
        <w:spacing w:before="140" w:after="240"/>
        <w:rPr>
          <w:rFonts w:ascii="Trebuchet MS" w:hAnsi="Trebuchet MS"/>
          <w:szCs w:val="20"/>
        </w:rPr>
      </w:pPr>
      <w:r w:rsidRPr="001059A8">
        <w:rPr>
          <w:rFonts w:ascii="Trebuchet MS" w:hAnsi="Trebuchet MS"/>
          <w:b/>
          <w:szCs w:val="20"/>
        </w:rPr>
        <w:t>5.19.4.1.</w:t>
      </w:r>
      <w:r>
        <w:rPr>
          <w:rFonts w:ascii="Trebuchet MS" w:hAnsi="Trebuchet MS"/>
          <w:szCs w:val="20"/>
        </w:rPr>
        <w:t xml:space="preserve"> </w:t>
      </w:r>
      <w:r w:rsidRPr="001059A8">
        <w:rPr>
          <w:rFonts w:ascii="Trebuchet MS" w:hAnsi="Trebuchet MS"/>
          <w:szCs w:val="20"/>
        </w:rPr>
        <w:t>Será admitido, e não ensejará o pagamento do Prêmio Resgate 2ª Série, o Resgate Antecipado Facultativo das Debêntures da 2ª Série que seja decorrente da cessão, venda e/ou qualquer forma de alienação (“</w:t>
      </w:r>
      <w:r w:rsidRPr="001059A8">
        <w:rPr>
          <w:rFonts w:ascii="Trebuchet MS" w:hAnsi="Trebuchet MS"/>
          <w:szCs w:val="20"/>
          <w:u w:val="single"/>
        </w:rPr>
        <w:t>Alienação</w:t>
      </w:r>
      <w:r w:rsidRPr="001059A8">
        <w:rPr>
          <w:rFonts w:ascii="Trebuchet MS" w:hAnsi="Trebuchet MS"/>
          <w:szCs w:val="20"/>
        </w:rPr>
        <w:t xml:space="preserve">”) de qualquer Imóvel Disponível (conforme definido no Contrato de Alienação Fiduciária) e desde que o </w:t>
      </w:r>
      <w:r w:rsidR="00494F23">
        <w:rPr>
          <w:rFonts w:ascii="Trebuchet MS" w:hAnsi="Trebuchet MS"/>
          <w:szCs w:val="20"/>
        </w:rPr>
        <w:t>Valor de Liquidação Imediata (conforme definido no Contrato de Alienação Fiduciária)</w:t>
      </w:r>
      <w:r w:rsidRPr="001059A8">
        <w:rPr>
          <w:rFonts w:ascii="Trebuchet MS" w:hAnsi="Trebuchet MS"/>
          <w:szCs w:val="20"/>
        </w:rPr>
        <w:t xml:space="preserve"> para cada Imóvel Disponível seja utilizado para o Resgate Antecipado Facultativo</w:t>
      </w:r>
      <w:r>
        <w:rPr>
          <w:rFonts w:ascii="Trebuchet MS" w:hAnsi="Trebuchet MS"/>
          <w:szCs w:val="20"/>
        </w:rPr>
        <w:t xml:space="preserve">. Neste caso, o </w:t>
      </w:r>
      <w:r w:rsidRPr="00AD4A42">
        <w:rPr>
          <w:rFonts w:ascii="Trebuchet MS" w:hAnsi="Trebuchet MS"/>
          <w:szCs w:val="20"/>
        </w:rPr>
        <w:t xml:space="preserve">valor a ser pago aos Debenturistas </w:t>
      </w:r>
      <w:r>
        <w:rPr>
          <w:rFonts w:ascii="Trebuchet MS" w:hAnsi="Trebuchet MS"/>
          <w:szCs w:val="20"/>
        </w:rPr>
        <w:t xml:space="preserve">da 2ª Série </w:t>
      </w:r>
      <w:r w:rsidRPr="00AD4A42">
        <w:rPr>
          <w:rFonts w:ascii="Trebuchet MS" w:hAnsi="Trebuchet MS"/>
          <w:szCs w:val="20"/>
        </w:rPr>
        <w:t xml:space="preserve">no âmbito do Resgate Antecipado Facultativo </w:t>
      </w:r>
      <w:r>
        <w:rPr>
          <w:rFonts w:ascii="Trebuchet MS" w:hAnsi="Trebuchet MS"/>
          <w:szCs w:val="20"/>
        </w:rPr>
        <w:t xml:space="preserve">das Debêntures da 2ª Série, </w:t>
      </w:r>
      <w:r w:rsidRPr="00AD4A42">
        <w:rPr>
          <w:rFonts w:ascii="Trebuchet MS" w:hAnsi="Trebuchet MS"/>
          <w:szCs w:val="20"/>
        </w:rPr>
        <w:t>será equivalente</w:t>
      </w:r>
      <w:r>
        <w:rPr>
          <w:rFonts w:ascii="Trebuchet MS" w:hAnsi="Trebuchet MS"/>
          <w:szCs w:val="20"/>
        </w:rPr>
        <w:t xml:space="preserve"> </w:t>
      </w:r>
      <w:r w:rsidRPr="00AD4A42">
        <w:rPr>
          <w:rFonts w:ascii="Trebuchet MS" w:hAnsi="Trebuchet MS"/>
          <w:szCs w:val="20"/>
        </w:rPr>
        <w:t>ao</w:t>
      </w:r>
      <w:r w:rsidRPr="001059A8">
        <w:rPr>
          <w:rFonts w:ascii="Trebuchet MS" w:hAnsi="Trebuchet MS"/>
          <w:szCs w:val="20"/>
        </w:rPr>
        <w:t xml:space="preserve"> Valor Nominal Unitário ou saldo do Valor Nominal Unitário, conforme o caso, acrescido da Remuneração, calculada </w:t>
      </w:r>
      <w:r w:rsidRPr="001059A8">
        <w:rPr>
          <w:rFonts w:ascii="Trebuchet MS" w:hAnsi="Trebuchet MS"/>
          <w:i/>
          <w:szCs w:val="20"/>
        </w:rPr>
        <w:t xml:space="preserve">pro rata </w:t>
      </w:r>
      <w:proofErr w:type="spellStart"/>
      <w:r w:rsidRPr="001059A8">
        <w:rPr>
          <w:rFonts w:ascii="Trebuchet MS" w:hAnsi="Trebuchet MS"/>
          <w:i/>
          <w:szCs w:val="20"/>
        </w:rPr>
        <w:t>temporis</w:t>
      </w:r>
      <w:proofErr w:type="spellEnd"/>
      <w:r w:rsidRPr="001059A8">
        <w:rPr>
          <w:rFonts w:ascii="Trebuchet MS" w:hAnsi="Trebuchet MS"/>
          <w:szCs w:val="20"/>
        </w:rPr>
        <w:t xml:space="preserve">, a partir da primeira Data de Integralização das Debêntures da 2ª Série ou da Data de Pagamento da Remuneração imediatamente anterior, conforme o caso, e demais encargos devidos e não pagos, até a data do Resgate Antecipado Facultativo. O saldo existente entre o valor obtido pela venda do Imóvel Disponível e o seu Valor de </w:t>
      </w:r>
      <w:r w:rsidR="003C6C55">
        <w:rPr>
          <w:rFonts w:ascii="Trebuchet MS" w:hAnsi="Trebuchet MS"/>
          <w:szCs w:val="20"/>
        </w:rPr>
        <w:t>Liquidação Imediata</w:t>
      </w:r>
      <w:r w:rsidRPr="001059A8">
        <w:rPr>
          <w:rFonts w:ascii="Trebuchet MS" w:hAnsi="Trebuchet MS"/>
          <w:szCs w:val="20"/>
        </w:rPr>
        <w:t xml:space="preserve"> será de livre disposição da Emissora</w:t>
      </w:r>
      <w:r>
        <w:rPr>
          <w:rFonts w:ascii="Trebuchet MS" w:hAnsi="Trebuchet MS"/>
          <w:szCs w:val="20"/>
        </w:rPr>
        <w:t>.</w:t>
      </w:r>
    </w:p>
    <w:p w14:paraId="4CFCCC37"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szCs w:val="20"/>
        </w:rPr>
        <w:t>O pagamento das Debêntures a serem resgatadas antecipadamente em sua totalidade por meio do Resgate Antecipado Facultativo será realizado pela Emissora (i) por meio dos procedimentos adotados pela B3, para as Debêntures custodiadas eletronicamente na B3; ou (</w:t>
      </w:r>
      <w:proofErr w:type="spellStart"/>
      <w:r w:rsidRPr="00AD4A42">
        <w:rPr>
          <w:rFonts w:ascii="Trebuchet MS" w:hAnsi="Trebuchet MS"/>
          <w:szCs w:val="20"/>
        </w:rPr>
        <w:t>ii</w:t>
      </w:r>
      <w:proofErr w:type="spellEnd"/>
      <w:r w:rsidRPr="00AD4A42">
        <w:rPr>
          <w:rFonts w:ascii="Trebuchet MS" w:hAnsi="Trebuchet MS"/>
          <w:szCs w:val="20"/>
        </w:rPr>
        <w:t xml:space="preserve">) mediante depósito em contas correntes indicadas pelos Debenturistas a ser realizado pelo Escriturador, no caso das Debêntures que não estejam custodiadas conforme o item (i) acima. </w:t>
      </w:r>
    </w:p>
    <w:p w14:paraId="1933401C"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b/>
          <w:szCs w:val="20"/>
        </w:rPr>
      </w:pPr>
      <w:r w:rsidRPr="00AD4A42">
        <w:rPr>
          <w:rFonts w:ascii="Trebuchet MS" w:hAnsi="Trebuchet MS"/>
          <w:szCs w:val="20"/>
        </w:rPr>
        <w:t>A B3 deverá ser notificada pela Emissora na mesma data em que o Debenturista for notificado sobre o Resgate Antecipado Facultativo.</w:t>
      </w:r>
    </w:p>
    <w:p w14:paraId="5E2F3BC0"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Caso o Resgate Antecipado Facultativo venha a ser realizado em qualquer das datas de amortização das Debêntures previstas na Cláusula 5.14.1 acima ou qualquer das datas de pagamento da Remuneração previstas na Cláusula 5.16.3 os valores devidos em tais datas serão deduzidos para a apuração do Prêmio Resgate.</w:t>
      </w:r>
    </w:p>
    <w:p w14:paraId="55141CD3"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69" w:name="_Hlk516241537"/>
      <w:r w:rsidRPr="00AD4A42">
        <w:rPr>
          <w:rFonts w:ascii="Trebuchet MS" w:hAnsi="Trebuchet MS"/>
          <w:b/>
          <w:szCs w:val="20"/>
        </w:rPr>
        <w:t>Amortização Extraordinária Facultativa</w:t>
      </w:r>
    </w:p>
    <w:p w14:paraId="7FA2AFF4"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Sujeito ao atendimento das condições abaixo, a Emissora poderá, a seu exclusivo critério, a partir da Data de Emissão, realizar amortizações antecipadas sobre o Valor Nominal Unitário ou saldo do Valor Nominal Unitário das Debêntures (“</w:t>
      </w:r>
      <w:r w:rsidRPr="00AD4A42">
        <w:rPr>
          <w:rFonts w:ascii="Trebuchet MS" w:hAnsi="Trebuchet MS"/>
          <w:szCs w:val="20"/>
          <w:u w:val="single"/>
        </w:rPr>
        <w:t>Amortização Extraordinária</w:t>
      </w:r>
      <w:r w:rsidRPr="00AD4A42">
        <w:rPr>
          <w:rFonts w:ascii="Trebuchet MS" w:hAnsi="Trebuchet MS"/>
          <w:szCs w:val="20"/>
        </w:rPr>
        <w:t>”).</w:t>
      </w:r>
    </w:p>
    <w:bookmarkEnd w:id="69"/>
    <w:p w14:paraId="1F4513A9" w14:textId="7D79AD60"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lastRenderedPageBreak/>
        <w:t xml:space="preserve">A Amortização Extraordinária será realizada por meio de publicação de anúncio a ser amplamente divulgado nos termos da Cláusula </w:t>
      </w:r>
      <w:r w:rsidRPr="00AD4A42">
        <w:rPr>
          <w:rFonts w:ascii="Trebuchet MS" w:hAnsi="Trebuchet MS"/>
          <w:szCs w:val="20"/>
        </w:rPr>
        <w:fldChar w:fldCharType="begin"/>
      </w:r>
      <w:r w:rsidRPr="00AD4A42">
        <w:rPr>
          <w:rFonts w:ascii="Trebuchet MS" w:hAnsi="Trebuchet MS"/>
          <w:szCs w:val="20"/>
        </w:rPr>
        <w:instrText xml:space="preserve"> REF _Ref420336525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5.26</w:t>
      </w:r>
      <w:r w:rsidRPr="00AD4A42">
        <w:rPr>
          <w:rFonts w:ascii="Trebuchet MS" w:hAnsi="Trebuchet MS"/>
          <w:szCs w:val="20"/>
        </w:rPr>
        <w:fldChar w:fldCharType="end"/>
      </w:r>
      <w:r w:rsidRPr="00AD4A42">
        <w:rPr>
          <w:rFonts w:ascii="Trebuchet MS" w:hAnsi="Trebuchet MS"/>
          <w:szCs w:val="20"/>
        </w:rPr>
        <w:t xml:space="preserve">6 abaixo, ou envio de comunicado aos Debenturistas, com cópia ao Agente Fiduciário, com, no mínimo, 15 (quinze) dias de antecedência da data prevista para a efetivação da Amortização Extraordinária, os quais deverão indicar </w:t>
      </w:r>
      <w:r w:rsidRPr="00AD4A42">
        <w:rPr>
          <w:rFonts w:ascii="Trebuchet MS" w:hAnsi="Trebuchet MS"/>
          <w:b/>
          <w:szCs w:val="20"/>
        </w:rPr>
        <w:t>(i)</w:t>
      </w:r>
      <w:r w:rsidRPr="00AD4A42">
        <w:rPr>
          <w:rFonts w:ascii="Trebuchet MS" w:hAnsi="Trebuchet MS"/>
          <w:szCs w:val="20"/>
        </w:rPr>
        <w:t xml:space="preserve"> a data efetiva para a Amortização Extraordinária e pagamento aos Debenturistas;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as demais informações necessárias para a realização da Amortização Extraordinária.</w:t>
      </w:r>
    </w:p>
    <w:p w14:paraId="3C820A97" w14:textId="0F7C97B5" w:rsidR="006E7929"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O valor a ser pago aos Debenturistas no âmbito da Amortização Extraordinária</w:t>
      </w:r>
      <w:r w:rsidR="006E7929">
        <w:rPr>
          <w:rFonts w:ascii="Trebuchet MS" w:hAnsi="Trebuchet MS"/>
          <w:szCs w:val="20"/>
        </w:rPr>
        <w:t xml:space="preserve"> das Debêntures da 1ª Série,</w:t>
      </w:r>
      <w:r w:rsidRPr="00AD4A42">
        <w:rPr>
          <w:rFonts w:ascii="Trebuchet MS" w:hAnsi="Trebuchet MS"/>
          <w:szCs w:val="20"/>
        </w:rPr>
        <w:t xml:space="preserve"> será equivalente à parcela do saldo do Valor Nominal Unitário das Debêntures a serem amortizadas, limitada a 98% (noventa e oito por cento),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a partir da primeira Data de Integralização</w:t>
      </w:r>
      <w:r w:rsidR="006E7929">
        <w:rPr>
          <w:rFonts w:ascii="Trebuchet MS" w:hAnsi="Trebuchet MS"/>
          <w:szCs w:val="20"/>
        </w:rPr>
        <w:t xml:space="preserve"> das Debêntures da 1ª Série</w:t>
      </w:r>
      <w:r w:rsidRPr="00AD4A42">
        <w:rPr>
          <w:rFonts w:ascii="Trebuchet MS" w:hAnsi="Trebuchet MS"/>
          <w:szCs w:val="20"/>
        </w:rPr>
        <w:t xml:space="preserve"> ou da Data de Pagamento da Remuneração imediatamente anterior, conforme o caso, e demais encargos devidos e não pagos, até a data da Amortização Extraordinária, acrescidos de um prêmio </w:t>
      </w:r>
      <w:r w:rsidRPr="00AD4A42">
        <w:rPr>
          <w:rFonts w:ascii="Trebuchet MS" w:hAnsi="Trebuchet MS"/>
          <w:i/>
          <w:szCs w:val="20"/>
        </w:rPr>
        <w:t>flat</w:t>
      </w:r>
      <w:r w:rsidRPr="00AD4A42">
        <w:rPr>
          <w:rFonts w:ascii="Trebuchet MS" w:hAnsi="Trebuchet MS"/>
          <w:szCs w:val="20"/>
        </w:rPr>
        <w:t xml:space="preserve"> </w:t>
      </w:r>
      <w:r w:rsidR="00B80994" w:rsidRPr="00AD4A42">
        <w:rPr>
          <w:rFonts w:ascii="Trebuchet MS" w:hAnsi="Trebuchet MS"/>
          <w:szCs w:val="20"/>
        </w:rPr>
        <w:t xml:space="preserve">de </w:t>
      </w:r>
      <w:r w:rsidR="00ED3EF3">
        <w:rPr>
          <w:rFonts w:ascii="Trebuchet MS" w:hAnsi="Trebuchet MS"/>
          <w:szCs w:val="20"/>
        </w:rPr>
        <w:t xml:space="preserve">1% </w:t>
      </w:r>
      <w:r w:rsidR="00ED3EF3" w:rsidRPr="008D7DE9">
        <w:rPr>
          <w:rFonts w:ascii="Trebuchet MS" w:hAnsi="Trebuchet MS"/>
          <w:szCs w:val="20"/>
        </w:rPr>
        <w:t>(</w:t>
      </w:r>
      <w:r w:rsidR="00ED3EF3">
        <w:rPr>
          <w:rFonts w:ascii="Trebuchet MS" w:hAnsi="Trebuchet MS"/>
          <w:szCs w:val="20"/>
        </w:rPr>
        <w:t>um</w:t>
      </w:r>
      <w:r w:rsidR="00ED3EF3">
        <w:rPr>
          <w:rFonts w:ascii="Trebuchet MS" w:hAnsi="Trebuchet MS" w:hint="eastAsia"/>
          <w:szCs w:val="20"/>
        </w:rPr>
        <w:t xml:space="preserve"> </w:t>
      </w:r>
      <w:r w:rsidR="008D7DE9">
        <w:rPr>
          <w:rFonts w:ascii="Trebuchet MS" w:hAnsi="Trebuchet MS" w:hint="eastAsia"/>
          <w:szCs w:val="20"/>
        </w:rPr>
        <w:t>por cento)</w:t>
      </w:r>
      <w:r w:rsidR="00B80994" w:rsidRPr="00AD4A42">
        <w:rPr>
          <w:rFonts w:ascii="Trebuchet MS" w:hAnsi="Trebuchet MS"/>
          <w:szCs w:val="20"/>
        </w:rPr>
        <w:t xml:space="preserve"> </w:t>
      </w:r>
      <w:r w:rsidRPr="00AD4A42">
        <w:rPr>
          <w:rFonts w:ascii="Trebuchet MS" w:hAnsi="Trebuchet MS"/>
          <w:szCs w:val="20"/>
        </w:rPr>
        <w:t>(“</w:t>
      </w:r>
      <w:r w:rsidRPr="00AD4A42">
        <w:rPr>
          <w:rFonts w:ascii="Trebuchet MS" w:hAnsi="Trebuchet MS"/>
          <w:szCs w:val="20"/>
          <w:u w:val="single"/>
        </w:rPr>
        <w:t>Prêmio Amortização Extraordinária</w:t>
      </w:r>
      <w:r w:rsidR="006E7929">
        <w:rPr>
          <w:rFonts w:ascii="Trebuchet MS" w:hAnsi="Trebuchet MS"/>
          <w:szCs w:val="20"/>
          <w:u w:val="single"/>
        </w:rPr>
        <w:t xml:space="preserve"> 1ª Série</w:t>
      </w:r>
      <w:r w:rsidRPr="00AD4A42">
        <w:rPr>
          <w:rFonts w:ascii="Trebuchet MS" w:hAnsi="Trebuchet MS"/>
          <w:szCs w:val="20"/>
        </w:rPr>
        <w:t>”). O Prêmio Amortização Extraordinária</w:t>
      </w:r>
      <w:r w:rsidR="006E7929">
        <w:rPr>
          <w:rFonts w:ascii="Trebuchet MS" w:hAnsi="Trebuchet MS"/>
          <w:szCs w:val="20"/>
        </w:rPr>
        <w:t xml:space="preserve"> 1ª Série</w:t>
      </w:r>
      <w:r w:rsidRPr="00AD4A42">
        <w:rPr>
          <w:rFonts w:ascii="Trebuchet MS" w:hAnsi="Trebuchet MS"/>
          <w:szCs w:val="20"/>
        </w:rPr>
        <w:t xml:space="preserve"> incidirá sobre o Valor Nominal Unitário ou saldo do Valor Nominal Unitário, conforme o caso, acrescido da Remuneração e de eventuais encargos não pagos</w:t>
      </w:r>
      <w:r w:rsidR="00C06281" w:rsidRPr="00AD4A42">
        <w:rPr>
          <w:rFonts w:ascii="Trebuchet MS" w:hAnsi="Trebuchet MS"/>
          <w:szCs w:val="20"/>
        </w:rPr>
        <w:t>.</w:t>
      </w:r>
    </w:p>
    <w:p w14:paraId="38100327" w14:textId="7837DBB6" w:rsidR="003C46EC" w:rsidRDefault="006E7929"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valor a ser pago aos Debenturistas no âmbito da Amortização Extraordinária </w:t>
      </w:r>
      <w:r>
        <w:rPr>
          <w:rFonts w:ascii="Trebuchet MS" w:hAnsi="Trebuchet MS"/>
          <w:szCs w:val="20"/>
        </w:rPr>
        <w:t xml:space="preserve">das Debêntures da 2ª Série, </w:t>
      </w:r>
      <w:r w:rsidRPr="00AD4A42">
        <w:rPr>
          <w:rFonts w:ascii="Trebuchet MS" w:hAnsi="Trebuchet MS"/>
          <w:szCs w:val="20"/>
        </w:rPr>
        <w:t>será equivalente</w:t>
      </w:r>
      <w:r>
        <w:rPr>
          <w:rFonts w:ascii="Trebuchet MS" w:hAnsi="Trebuchet MS"/>
          <w:szCs w:val="20"/>
        </w:rPr>
        <w:t xml:space="preserve"> </w:t>
      </w:r>
      <w:r w:rsidRPr="00AD4A42">
        <w:rPr>
          <w:rFonts w:ascii="Trebuchet MS" w:hAnsi="Trebuchet MS"/>
          <w:szCs w:val="20"/>
        </w:rPr>
        <w:t xml:space="preserve">à parcela do saldo do Valor Nominal Unitário das Debêntures a serem amortizadas, limitada a 98% (noventa e oito por cento), acrescido da Remuneração, calculada </w:t>
      </w:r>
      <w:r w:rsidRPr="00AD4A42">
        <w:rPr>
          <w:rFonts w:ascii="Trebuchet MS" w:hAnsi="Trebuchet MS"/>
          <w:i/>
          <w:szCs w:val="20"/>
        </w:rPr>
        <w:t xml:space="preserve">pro rata </w:t>
      </w:r>
      <w:proofErr w:type="spellStart"/>
      <w:r w:rsidRPr="00AD4A42">
        <w:rPr>
          <w:rFonts w:ascii="Trebuchet MS" w:hAnsi="Trebuchet MS"/>
          <w:i/>
          <w:szCs w:val="20"/>
        </w:rPr>
        <w:t>temporis</w:t>
      </w:r>
      <w:proofErr w:type="spellEnd"/>
      <w:r w:rsidRPr="00AD4A42">
        <w:rPr>
          <w:rFonts w:ascii="Trebuchet MS" w:hAnsi="Trebuchet MS"/>
          <w:szCs w:val="20"/>
        </w:rPr>
        <w:t>, a partir da primeira Data de Integralização</w:t>
      </w:r>
      <w:r>
        <w:rPr>
          <w:rFonts w:ascii="Trebuchet MS" w:hAnsi="Trebuchet MS"/>
          <w:szCs w:val="20"/>
        </w:rPr>
        <w:t xml:space="preserve"> das Debêntures da 2ª Série</w:t>
      </w:r>
      <w:r w:rsidRPr="00AD4A42">
        <w:rPr>
          <w:rFonts w:ascii="Trebuchet MS" w:hAnsi="Trebuchet MS"/>
          <w:szCs w:val="20"/>
        </w:rPr>
        <w:t xml:space="preserve"> ou da Data de Pagamento da Remuneração imediatamente anterior, conforme o caso, e demais encargos devidos e não pagos, até a data da Amortização Extraordinária, acrescidos de um prêmio </w:t>
      </w:r>
      <w:r w:rsidRPr="00AD4A42">
        <w:rPr>
          <w:rFonts w:ascii="Trebuchet MS" w:hAnsi="Trebuchet MS"/>
          <w:i/>
          <w:szCs w:val="20"/>
        </w:rPr>
        <w:t>flat</w:t>
      </w:r>
      <w:r w:rsidRPr="00AD4A42">
        <w:rPr>
          <w:rFonts w:ascii="Trebuchet MS" w:hAnsi="Trebuchet MS"/>
          <w:szCs w:val="20"/>
        </w:rPr>
        <w:t xml:space="preserve"> de </w:t>
      </w:r>
      <w:r>
        <w:rPr>
          <w:rFonts w:ascii="Trebuchet MS" w:hAnsi="Trebuchet MS"/>
          <w:szCs w:val="20"/>
        </w:rPr>
        <w:t xml:space="preserve">2% </w:t>
      </w:r>
      <w:r w:rsidRPr="008D7DE9">
        <w:rPr>
          <w:rFonts w:ascii="Trebuchet MS" w:hAnsi="Trebuchet MS"/>
          <w:szCs w:val="20"/>
        </w:rPr>
        <w:t>(</w:t>
      </w:r>
      <w:r>
        <w:rPr>
          <w:rFonts w:ascii="Trebuchet MS" w:hAnsi="Trebuchet MS"/>
          <w:szCs w:val="20"/>
        </w:rPr>
        <w:t>dois</w:t>
      </w:r>
      <w:r>
        <w:rPr>
          <w:rFonts w:ascii="Trebuchet MS" w:hAnsi="Trebuchet MS" w:hint="eastAsia"/>
          <w:szCs w:val="20"/>
        </w:rPr>
        <w:t xml:space="preserve"> por cento)</w:t>
      </w:r>
      <w:r w:rsidRPr="00AD4A42">
        <w:rPr>
          <w:rFonts w:ascii="Trebuchet MS" w:hAnsi="Trebuchet MS"/>
          <w:szCs w:val="20"/>
        </w:rPr>
        <w:t xml:space="preserve"> (“</w:t>
      </w:r>
      <w:r w:rsidRPr="00AD4A42">
        <w:rPr>
          <w:rFonts w:ascii="Trebuchet MS" w:hAnsi="Trebuchet MS"/>
          <w:szCs w:val="20"/>
          <w:u w:val="single"/>
        </w:rPr>
        <w:t>Prêmio Amortização Extraordinária</w:t>
      </w:r>
      <w:r>
        <w:rPr>
          <w:rFonts w:ascii="Trebuchet MS" w:hAnsi="Trebuchet MS"/>
          <w:szCs w:val="20"/>
          <w:u w:val="single"/>
        </w:rPr>
        <w:t xml:space="preserve"> 2ª Série</w:t>
      </w:r>
      <w:r w:rsidRPr="00AD4A42">
        <w:rPr>
          <w:rFonts w:ascii="Trebuchet MS" w:hAnsi="Trebuchet MS"/>
          <w:szCs w:val="20"/>
        </w:rPr>
        <w:t xml:space="preserve">”). O Prêmio Amortização Extraordinária </w:t>
      </w:r>
      <w:r>
        <w:rPr>
          <w:rFonts w:ascii="Trebuchet MS" w:hAnsi="Trebuchet MS"/>
          <w:szCs w:val="20"/>
        </w:rPr>
        <w:t xml:space="preserve">2ª Série </w:t>
      </w:r>
      <w:r w:rsidRPr="00AD4A42">
        <w:rPr>
          <w:rFonts w:ascii="Trebuchet MS" w:hAnsi="Trebuchet MS"/>
          <w:szCs w:val="20"/>
        </w:rPr>
        <w:t>incidirá sobre o Valor Nominal Unitário ou saldo do Valor Nominal Unitário, conforme o caso, acrescido da Remuneração e de eventuais encargos não pagos</w:t>
      </w:r>
      <w:r>
        <w:rPr>
          <w:rFonts w:ascii="Trebuchet MS" w:hAnsi="Trebuchet MS"/>
          <w:szCs w:val="20"/>
        </w:rPr>
        <w:t>.</w:t>
      </w:r>
      <w:r w:rsidR="003C46EC" w:rsidRPr="00AD4A42">
        <w:rPr>
          <w:rFonts w:ascii="Trebuchet MS" w:hAnsi="Trebuchet MS"/>
          <w:szCs w:val="20"/>
        </w:rPr>
        <w:t xml:space="preserve"> </w:t>
      </w:r>
    </w:p>
    <w:p w14:paraId="35B78D21" w14:textId="54E750C1" w:rsidR="00760FF9" w:rsidRDefault="00760FF9" w:rsidP="00760FF9">
      <w:pPr>
        <w:pStyle w:val="Level3"/>
        <w:numPr>
          <w:ilvl w:val="0"/>
          <w:numId w:val="0"/>
        </w:numPr>
        <w:tabs>
          <w:tab w:val="left" w:pos="709"/>
        </w:tabs>
        <w:spacing w:before="140" w:after="240"/>
        <w:rPr>
          <w:rFonts w:ascii="Trebuchet MS" w:hAnsi="Trebuchet MS"/>
          <w:szCs w:val="20"/>
        </w:rPr>
      </w:pPr>
      <w:r>
        <w:rPr>
          <w:rFonts w:ascii="Trebuchet MS" w:hAnsi="Trebuchet MS"/>
          <w:szCs w:val="20"/>
        </w:rPr>
        <w:t xml:space="preserve">5.20.4.1. </w:t>
      </w:r>
      <w:bookmarkStart w:id="70" w:name="_Hlk524355826"/>
      <w:r w:rsidRPr="001059A8">
        <w:rPr>
          <w:rFonts w:ascii="Trebuchet MS" w:hAnsi="Trebuchet MS"/>
          <w:szCs w:val="20"/>
        </w:rPr>
        <w:t xml:space="preserve">Será admitido, e não ensejará o pagamento do Prêmio </w:t>
      </w:r>
      <w:r>
        <w:rPr>
          <w:rFonts w:ascii="Trebuchet MS" w:hAnsi="Trebuchet MS"/>
          <w:szCs w:val="20"/>
        </w:rPr>
        <w:t>Amortização Extraordinária</w:t>
      </w:r>
      <w:r w:rsidRPr="001059A8">
        <w:rPr>
          <w:rFonts w:ascii="Trebuchet MS" w:hAnsi="Trebuchet MS"/>
          <w:szCs w:val="20"/>
        </w:rPr>
        <w:t xml:space="preserve"> 2ª Série, </w:t>
      </w:r>
      <w:r>
        <w:rPr>
          <w:rFonts w:ascii="Trebuchet MS" w:hAnsi="Trebuchet MS"/>
          <w:szCs w:val="20"/>
        </w:rPr>
        <w:t>a</w:t>
      </w:r>
      <w:r w:rsidRPr="001059A8">
        <w:rPr>
          <w:rFonts w:ascii="Trebuchet MS" w:hAnsi="Trebuchet MS"/>
          <w:szCs w:val="20"/>
        </w:rPr>
        <w:t xml:space="preserve"> </w:t>
      </w:r>
      <w:r>
        <w:rPr>
          <w:rFonts w:ascii="Trebuchet MS" w:hAnsi="Trebuchet MS"/>
          <w:szCs w:val="20"/>
        </w:rPr>
        <w:t xml:space="preserve">Amortização Extraordinária da </w:t>
      </w:r>
      <w:r w:rsidRPr="001059A8">
        <w:rPr>
          <w:rFonts w:ascii="Trebuchet MS" w:hAnsi="Trebuchet MS"/>
          <w:szCs w:val="20"/>
        </w:rPr>
        <w:t>2ª Série que seja decorrente da</w:t>
      </w:r>
      <w:r w:rsidRPr="00760FF9">
        <w:rPr>
          <w:rFonts w:ascii="Trebuchet MS" w:hAnsi="Trebuchet MS"/>
          <w:szCs w:val="20"/>
        </w:rPr>
        <w:t xml:space="preserve"> Alienação dos Imóveis Disponíveis (conforme definido no Contrato de Alienação Fiduciária) e desde que o </w:t>
      </w:r>
      <w:r w:rsidRPr="001059A8">
        <w:rPr>
          <w:rFonts w:ascii="Trebuchet MS" w:hAnsi="Trebuchet MS"/>
          <w:szCs w:val="20"/>
        </w:rPr>
        <w:t xml:space="preserve">Valor de </w:t>
      </w:r>
      <w:r w:rsidR="00494F23">
        <w:rPr>
          <w:rFonts w:ascii="Trebuchet MS" w:hAnsi="Trebuchet MS"/>
          <w:szCs w:val="20"/>
        </w:rPr>
        <w:t>Liquidação Imediata (conforme definido no Contrato de Alienação Fiduciária)</w:t>
      </w:r>
      <w:r w:rsidRPr="001059A8">
        <w:rPr>
          <w:rFonts w:ascii="Trebuchet MS" w:hAnsi="Trebuchet MS"/>
          <w:szCs w:val="20"/>
        </w:rPr>
        <w:t xml:space="preserve"> para cada Imóvel Disponível</w:t>
      </w:r>
      <w:r w:rsidRPr="00760FF9">
        <w:rPr>
          <w:rFonts w:ascii="Trebuchet MS" w:hAnsi="Trebuchet MS"/>
          <w:szCs w:val="20"/>
        </w:rPr>
        <w:t xml:space="preserve"> seja utilizado para a Amortização Extraordinária</w:t>
      </w:r>
      <w:r>
        <w:rPr>
          <w:rFonts w:ascii="Trebuchet MS" w:hAnsi="Trebuchet MS"/>
          <w:szCs w:val="20"/>
        </w:rPr>
        <w:t>. Neste caso, o valor a ser pago aos Debenturistas da 2ª Série no âmbito da Amortização Extraordinária da 2ª Série, será equivalente</w:t>
      </w:r>
      <w:r w:rsidRPr="00760FF9">
        <w:rPr>
          <w:rFonts w:ascii="Trebuchet MS" w:hAnsi="Trebuchet MS"/>
          <w:szCs w:val="20"/>
        </w:rPr>
        <w:t xml:space="preserve"> à parcela do saldo do Valor Nominal Unitário das Debêntures a serem amortizadas, limitada a 98% (noventa e oito por cento), acrescido da Remuneração, calculada </w:t>
      </w:r>
      <w:r w:rsidRPr="00760FF9">
        <w:rPr>
          <w:rFonts w:ascii="Trebuchet MS" w:hAnsi="Trebuchet MS"/>
          <w:i/>
          <w:szCs w:val="20"/>
        </w:rPr>
        <w:t xml:space="preserve">pro rata </w:t>
      </w:r>
      <w:proofErr w:type="spellStart"/>
      <w:r w:rsidRPr="00760FF9">
        <w:rPr>
          <w:rFonts w:ascii="Trebuchet MS" w:hAnsi="Trebuchet MS"/>
          <w:i/>
          <w:szCs w:val="20"/>
        </w:rPr>
        <w:t>temporis</w:t>
      </w:r>
      <w:proofErr w:type="spellEnd"/>
      <w:r w:rsidRPr="00760FF9">
        <w:rPr>
          <w:rFonts w:ascii="Trebuchet MS" w:hAnsi="Trebuchet MS"/>
          <w:szCs w:val="20"/>
        </w:rPr>
        <w:t>, a partir da primeira Data de Integralização das Debêntures da 2ª Série ou da Data de Pagamento da Remuneração imediatamente anterior, conforme o caso, e demais encargos devidos e não pagos, até a data da Amortização Extraordinária</w:t>
      </w:r>
      <w:r>
        <w:rPr>
          <w:rFonts w:ascii="Trebuchet MS" w:hAnsi="Trebuchet MS"/>
          <w:szCs w:val="20"/>
        </w:rPr>
        <w:t xml:space="preserve">. </w:t>
      </w:r>
      <w:r w:rsidRPr="001059A8">
        <w:rPr>
          <w:rFonts w:ascii="Trebuchet MS" w:hAnsi="Trebuchet MS"/>
          <w:szCs w:val="20"/>
        </w:rPr>
        <w:t xml:space="preserve">O saldo existente entre o valor obtido pela venda do Imóvel Disponível e o seu Valor de </w:t>
      </w:r>
      <w:r w:rsidR="003C6C55">
        <w:rPr>
          <w:rFonts w:ascii="Trebuchet MS" w:hAnsi="Trebuchet MS"/>
          <w:szCs w:val="20"/>
        </w:rPr>
        <w:t>Liquidação Imediata</w:t>
      </w:r>
      <w:r w:rsidRPr="001059A8">
        <w:rPr>
          <w:rFonts w:ascii="Trebuchet MS" w:hAnsi="Trebuchet MS"/>
          <w:szCs w:val="20"/>
        </w:rPr>
        <w:t xml:space="preserve"> será de livre disposição da Emissora</w:t>
      </w:r>
      <w:bookmarkEnd w:id="70"/>
      <w:r>
        <w:rPr>
          <w:rFonts w:ascii="Trebuchet MS" w:hAnsi="Trebuchet MS"/>
          <w:szCs w:val="20"/>
        </w:rPr>
        <w:t>.</w:t>
      </w:r>
    </w:p>
    <w:p w14:paraId="5955B0F4"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pagamento das Debêntures a serem amortizadas extraordinariamente por meio da Amortização Extraordinária será realizado pela Emissora </w:t>
      </w:r>
      <w:r w:rsidRPr="00AD4A42">
        <w:rPr>
          <w:rFonts w:ascii="Trebuchet MS" w:hAnsi="Trebuchet MS"/>
          <w:b/>
          <w:szCs w:val="20"/>
        </w:rPr>
        <w:t>(i)</w:t>
      </w:r>
      <w:r w:rsidRPr="00AD4A42">
        <w:rPr>
          <w:rFonts w:ascii="Trebuchet MS" w:hAnsi="Trebuchet MS"/>
          <w:szCs w:val="20"/>
        </w:rPr>
        <w:t xml:space="preserve"> por meio dos procedimentos adotados pela B3, para as Debêntures custodiadas eletronicamente na B3; ou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mediante depósito em contas correntes indicadas pelos Debenturistas a ser realizado pelo Escriturador, no caso das Debêntures que não estejam custodiadas conforme o item (i) acima.</w:t>
      </w:r>
    </w:p>
    <w:p w14:paraId="47726CE9"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lastRenderedPageBreak/>
        <w:t xml:space="preserve">A </w:t>
      </w:r>
      <w:bookmarkStart w:id="71" w:name="_Hlk517732384"/>
      <w:r w:rsidRPr="00AD4A42">
        <w:rPr>
          <w:rFonts w:ascii="Trebuchet MS" w:hAnsi="Trebuchet MS"/>
          <w:szCs w:val="20"/>
        </w:rPr>
        <w:t xml:space="preserve">B3 </w:t>
      </w:r>
      <w:bookmarkEnd w:id="71"/>
      <w:r w:rsidRPr="00AD4A42">
        <w:rPr>
          <w:rFonts w:ascii="Trebuchet MS" w:hAnsi="Trebuchet MS"/>
          <w:szCs w:val="20"/>
        </w:rPr>
        <w:t>deverá ser notificada pela Emissora com, no mínimo, 3 (três) dias úteis de antecedência da Amortização Extraordinária.</w:t>
      </w:r>
    </w:p>
    <w:p w14:paraId="0BC9128B"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Caso a Amortização Extraordinária venha a ser realizada em qualquer das datas de amortização das Debêntures previstas na Cláusula 5.14.1 acima ou qualquer das datas de pagamento da Remuneração previstas na Cláusula 5.16.3 os valores devidos em tais datas serão deduzidos para a apuração do Prêmio Amortização Extraordinária.</w:t>
      </w:r>
    </w:p>
    <w:p w14:paraId="3BD9278D" w14:textId="77777777" w:rsidR="003C46EC" w:rsidRPr="00AD4A42" w:rsidRDefault="003C46EC" w:rsidP="0025651D">
      <w:pPr>
        <w:pStyle w:val="Level2"/>
        <w:keepNext/>
        <w:keepLines/>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Aquisição Facultativa </w:t>
      </w:r>
    </w:p>
    <w:p w14:paraId="14CF29E3" w14:textId="77777777" w:rsidR="003C46EC" w:rsidRPr="00AD4A42" w:rsidRDefault="003C46EC">
      <w:pPr>
        <w:pStyle w:val="Level2"/>
        <w:keepNext/>
        <w:keepLines/>
        <w:numPr>
          <w:ilvl w:val="0"/>
          <w:numId w:val="0"/>
        </w:numPr>
        <w:tabs>
          <w:tab w:val="num" w:pos="0"/>
          <w:tab w:val="left" w:pos="709"/>
        </w:tabs>
        <w:spacing w:before="140" w:after="240"/>
        <w:rPr>
          <w:rFonts w:ascii="Trebuchet MS" w:hAnsi="Trebuchet MS"/>
          <w:b/>
          <w:i/>
          <w:szCs w:val="20"/>
        </w:rPr>
      </w:pPr>
      <w:r w:rsidRPr="00AD4A42">
        <w:rPr>
          <w:rFonts w:ascii="Trebuchet MS" w:hAnsi="Trebuchet MS"/>
          <w:b/>
          <w:i/>
          <w:szCs w:val="20"/>
        </w:rPr>
        <w:t xml:space="preserve">Aquisição Facultativa das Debêntures </w:t>
      </w:r>
    </w:p>
    <w:p w14:paraId="6A869EE3" w14:textId="77777777" w:rsidR="003C46EC" w:rsidRPr="00AD4A42" w:rsidRDefault="003C46EC" w:rsidP="0025651D">
      <w:pPr>
        <w:pStyle w:val="Level3"/>
        <w:keepNext/>
        <w:keepLines/>
        <w:numPr>
          <w:ilvl w:val="2"/>
          <w:numId w:val="4"/>
        </w:numPr>
        <w:tabs>
          <w:tab w:val="num" w:pos="0"/>
          <w:tab w:val="left" w:pos="709"/>
        </w:tabs>
        <w:spacing w:before="140" w:after="240"/>
        <w:ind w:left="0" w:firstLine="0"/>
        <w:rPr>
          <w:rFonts w:ascii="Trebuchet MS" w:hAnsi="Trebuchet MS"/>
          <w:szCs w:val="20"/>
        </w:rPr>
      </w:pPr>
      <w:bookmarkStart w:id="72" w:name="_Ref420336687"/>
      <w:r w:rsidRPr="00AD4A42">
        <w:rPr>
          <w:rFonts w:ascii="Trebuchet MS" w:hAnsi="Trebuchet MS"/>
          <w:szCs w:val="20"/>
        </w:rPr>
        <w:t>A Emissora poderá, a qualquer tempo, condicionado ao aceite do respectivo Debenturista vendedor, adquirir Debêntures, observado o disposto no artigo 55, parágrafo 3º, da Lei das Sociedades por Ações, desde que observe as eventuais regras expedidas pela CVM, devendo tal fato, se assim exigido pelas disposições legais e regulamentares aplicáveis, constar do relatório da administração e das demonstrações financeiras da Emissora. As Debêntures adquiridas pela Emissora de acordo com esta Cláusula poderão, a critério da Emissora, ser canceladas, permanecer na tesouraria da Emissora, ou ser novamente colocadas no mercado, observadas as restrições impostas pela Instrução CVM 476. As Debêntures adquiridas pela Emissora para permanência em tesouraria, nos termos desta Cláusula, se e quando recolocadas no mercado, farão jus à mesma Remuneração aplicável às demais Debêntures.</w:t>
      </w:r>
      <w:bookmarkEnd w:id="72"/>
      <w:r w:rsidRPr="00AD4A42">
        <w:rPr>
          <w:rFonts w:ascii="Trebuchet MS" w:hAnsi="Trebuchet MS"/>
          <w:szCs w:val="20"/>
        </w:rPr>
        <w:t xml:space="preserve"> </w:t>
      </w:r>
    </w:p>
    <w:p w14:paraId="498A57DC"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Local de Pagamento</w:t>
      </w:r>
    </w:p>
    <w:p w14:paraId="5B597441"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Os pagamentos referentes às Debêntures e a quaisquer outros valores eventualmente devidos pela Emissora nos termos desta Escritura de Emissão serão realizados pela Emissora, </w:t>
      </w:r>
      <w:r w:rsidRPr="00AD4A42">
        <w:rPr>
          <w:rFonts w:ascii="Trebuchet MS" w:hAnsi="Trebuchet MS"/>
          <w:b/>
          <w:szCs w:val="20"/>
        </w:rPr>
        <w:t xml:space="preserve">(i) </w:t>
      </w:r>
      <w:r w:rsidRPr="00AD4A42">
        <w:rPr>
          <w:rFonts w:ascii="Trebuchet MS" w:hAnsi="Trebuchet MS"/>
          <w:szCs w:val="20"/>
        </w:rPr>
        <w:t xml:space="preserve">no que se refere a pagamentos referentes ao Valor Nominal Unitário, à Remuneração e aos Encargos Moratórios, e com relação às Debêntures que estejam custodiadas eletronicamente na B3, por meio da B3; ou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para as Debêntures que não estejam custodiadas eletronicamente na B3, por meio do Escriturador ou, com relação aos pagamentos que não possam ser realizados por meio do Escriturador, na sede da Emissora, conforme o caso.</w:t>
      </w:r>
    </w:p>
    <w:p w14:paraId="11CDB995"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Prorrogação dos Prazos </w:t>
      </w:r>
    </w:p>
    <w:p w14:paraId="1C55460C"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Considerar-se-ão automaticamente prorrogados os prazos referentes ao pagamento de qualquer obrigação prevista nesta Escritura de Emissão até o 1° (primeiro) Dia Útil subsequente, se o seu vencimento coincidir com dia que não seja Dia Útil, não sendo devido qualquer acréscimo aos valores a serem pagos. </w:t>
      </w:r>
    </w:p>
    <w:p w14:paraId="0E6D07B0"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Exceto quando previsto expressamente de modo diverso na presente Escritura de Emissão, entende-se por “</w:t>
      </w:r>
      <w:r w:rsidRPr="00AD4A42">
        <w:rPr>
          <w:rFonts w:ascii="Trebuchet MS" w:hAnsi="Trebuchet MS"/>
          <w:szCs w:val="20"/>
          <w:u w:val="single"/>
        </w:rPr>
        <w:t>Dia(s) Útil(eis)</w:t>
      </w:r>
      <w:r w:rsidRPr="00AD4A42">
        <w:rPr>
          <w:rFonts w:ascii="Trebuchet MS" w:hAnsi="Trebuchet MS"/>
          <w:szCs w:val="20"/>
        </w:rPr>
        <w:t xml:space="preserve">” </w:t>
      </w:r>
      <w:r w:rsidRPr="00AD4A42">
        <w:rPr>
          <w:rFonts w:ascii="Trebuchet MS" w:hAnsi="Trebuchet MS"/>
          <w:b/>
          <w:szCs w:val="20"/>
        </w:rPr>
        <w:t>(i)</w:t>
      </w:r>
      <w:r w:rsidRPr="00AD4A42">
        <w:rPr>
          <w:rFonts w:ascii="Trebuchet MS" w:hAnsi="Trebuchet MS"/>
          <w:szCs w:val="20"/>
        </w:rPr>
        <w:t xml:space="preserve"> com relação a qualquer obrigação pecuniária realizada por meio da B3, qualquer dia que não seja sábado, domingo ou feriado declarado nacional;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com relação a qualquer obrigação pecuniária que não seja realizada por meio da B3, qualquer dia no qual haja expediente nos bancos comerciais nas Cidades de São Paulo</w:t>
      </w:r>
      <w:r w:rsidR="00C06281" w:rsidRPr="00AD4A42">
        <w:rPr>
          <w:rFonts w:ascii="Trebuchet MS" w:hAnsi="Trebuchet MS"/>
          <w:szCs w:val="20"/>
        </w:rPr>
        <w:t>, Estado de São Paulo e Curitiba, Estado do Paraná</w:t>
      </w:r>
      <w:r w:rsidRPr="00AD4A42">
        <w:rPr>
          <w:rFonts w:ascii="Trebuchet MS" w:hAnsi="Trebuchet MS"/>
          <w:szCs w:val="20"/>
        </w:rPr>
        <w:t xml:space="preserve">, e que não seja sábado ou domingo; e </w:t>
      </w:r>
      <w:r w:rsidRPr="00AD4A42">
        <w:rPr>
          <w:rFonts w:ascii="Trebuchet MS" w:hAnsi="Trebuchet MS"/>
          <w:b/>
          <w:szCs w:val="20"/>
        </w:rPr>
        <w:t>(</w:t>
      </w:r>
      <w:proofErr w:type="spellStart"/>
      <w:r w:rsidRPr="00AD4A42">
        <w:rPr>
          <w:rFonts w:ascii="Trebuchet MS" w:hAnsi="Trebuchet MS"/>
          <w:b/>
          <w:szCs w:val="20"/>
        </w:rPr>
        <w:t>iii</w:t>
      </w:r>
      <w:proofErr w:type="spellEnd"/>
      <w:r w:rsidRPr="00AD4A42">
        <w:rPr>
          <w:rFonts w:ascii="Trebuchet MS" w:hAnsi="Trebuchet MS"/>
          <w:b/>
          <w:szCs w:val="20"/>
        </w:rPr>
        <w:t>)</w:t>
      </w:r>
      <w:r w:rsidRPr="00AD4A42">
        <w:rPr>
          <w:rFonts w:ascii="Trebuchet MS" w:hAnsi="Trebuchet MS"/>
          <w:szCs w:val="20"/>
        </w:rPr>
        <w:t xml:space="preserve"> com relação a qualquer obrigação não pecuniária </w:t>
      </w:r>
      <w:r w:rsidRPr="00AD4A42">
        <w:rPr>
          <w:rFonts w:ascii="Trebuchet MS" w:hAnsi="Trebuchet MS"/>
          <w:szCs w:val="20"/>
        </w:rPr>
        <w:lastRenderedPageBreak/>
        <w:t xml:space="preserve">prevista nesta Escritura de Emissão, qualquer dia que não seja sábado ou domingo ou feriado na Cidade de </w:t>
      </w:r>
      <w:r w:rsidR="00C06281" w:rsidRPr="00AD4A42">
        <w:rPr>
          <w:rFonts w:ascii="Trebuchet MS" w:hAnsi="Trebuchet MS"/>
          <w:szCs w:val="20"/>
        </w:rPr>
        <w:t>Curitiba, Estado do Paraná</w:t>
      </w:r>
      <w:r w:rsidRPr="00AD4A42">
        <w:rPr>
          <w:rFonts w:ascii="Trebuchet MS" w:hAnsi="Trebuchet MS"/>
          <w:szCs w:val="20"/>
        </w:rPr>
        <w:t>.</w:t>
      </w:r>
    </w:p>
    <w:p w14:paraId="07CCAFCD"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Encargos Moratórios</w:t>
      </w:r>
    </w:p>
    <w:p w14:paraId="5280FC2D"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Ocorrendo impontualidade no pagamento pela Emissora de qualquer valor devido aos Debenturistas nos termos desta Escritura de Emissão, adicionalmente ao pagamento da Remuneração, incidirão, sobre todos e quaisquer valores em atraso, independentemente de aviso, notificação ou interpelação judicial ou extrajudicial </w:t>
      </w:r>
      <w:r w:rsidRPr="00AD4A42">
        <w:rPr>
          <w:rFonts w:ascii="Trebuchet MS" w:hAnsi="Trebuchet MS"/>
          <w:b/>
          <w:szCs w:val="20"/>
        </w:rPr>
        <w:t>(i)</w:t>
      </w:r>
      <w:r w:rsidRPr="00AD4A42">
        <w:rPr>
          <w:rFonts w:ascii="Trebuchet MS" w:hAnsi="Trebuchet MS"/>
          <w:szCs w:val="20"/>
        </w:rPr>
        <w:t xml:space="preserve"> juros de mora de 1% (um por cento) ao mês, calculados </w:t>
      </w:r>
      <w:r w:rsidRPr="00AD4A42">
        <w:rPr>
          <w:rFonts w:ascii="Trebuchet MS" w:hAnsi="Trebuchet MS"/>
          <w:i/>
          <w:iCs/>
          <w:szCs w:val="20"/>
        </w:rPr>
        <w:t xml:space="preserve">pro rata </w:t>
      </w:r>
      <w:proofErr w:type="spellStart"/>
      <w:r w:rsidRPr="00AD4A42">
        <w:rPr>
          <w:rFonts w:ascii="Trebuchet MS" w:hAnsi="Trebuchet MS"/>
          <w:i/>
          <w:iCs/>
          <w:szCs w:val="20"/>
        </w:rPr>
        <w:t>temporis</w:t>
      </w:r>
      <w:proofErr w:type="spellEnd"/>
      <w:r w:rsidRPr="00AD4A42">
        <w:rPr>
          <w:rFonts w:ascii="Trebuchet MS" w:hAnsi="Trebuchet MS"/>
          <w:szCs w:val="20"/>
        </w:rPr>
        <w:t xml:space="preserve">, desde a data de inadimplemento até a data do efetivo pagamento;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multa convencional, irredutível e não compensatória, de 2% (dois por cento) (“</w:t>
      </w:r>
      <w:r w:rsidRPr="00AD4A42">
        <w:rPr>
          <w:rFonts w:ascii="Trebuchet MS" w:hAnsi="Trebuchet MS"/>
          <w:szCs w:val="20"/>
          <w:u w:val="single"/>
        </w:rPr>
        <w:t>Encargos Moratórios</w:t>
      </w:r>
      <w:r w:rsidRPr="00AD4A42">
        <w:rPr>
          <w:rFonts w:ascii="Trebuchet MS" w:hAnsi="Trebuchet MS"/>
          <w:szCs w:val="20"/>
        </w:rPr>
        <w:t xml:space="preserve">”). </w:t>
      </w:r>
    </w:p>
    <w:p w14:paraId="395726BC"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 xml:space="preserve">Decadência dos Direitos aos Acréscimos </w:t>
      </w:r>
    </w:p>
    <w:p w14:paraId="5F75D2B6"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O não comparecimento do Debenturista para receber o valor correspondente a quaisquer das obrigações pecuniárias da Emissora nas datas previstas nesta Escritura de Emissão ou em comunicado publicado pela Emissora, não lhe dará direito ao recebimento de Remuneração e/ou Encargos Moratórios no período relativo ao atraso no recebimento, sendo-lhe, todavia, assegurados os direitos adquiridos até a data do respectivo vencimento. </w:t>
      </w:r>
    </w:p>
    <w:p w14:paraId="462176D8"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bookmarkStart w:id="73" w:name="_Ref420336525"/>
      <w:r w:rsidRPr="00AD4A42">
        <w:rPr>
          <w:rFonts w:ascii="Trebuchet MS" w:hAnsi="Trebuchet MS"/>
          <w:b/>
          <w:szCs w:val="20"/>
        </w:rPr>
        <w:t>Publicidade</w:t>
      </w:r>
      <w:bookmarkEnd w:id="73"/>
    </w:p>
    <w:p w14:paraId="0CD9176F" w14:textId="7F528B33"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Todos os atos e decisões relevantes decorrentes da Emissão que, de qualquer forma, vierem a envolver, direta ou indiretamente, </w:t>
      </w:r>
      <w:proofErr w:type="gramStart"/>
      <w:r w:rsidRPr="00AD4A42">
        <w:rPr>
          <w:rFonts w:ascii="Trebuchet MS" w:hAnsi="Trebuchet MS"/>
          <w:szCs w:val="20"/>
        </w:rPr>
        <w:t>o interesse dos Debenturistas, a critério razoável da Emissora, deverão</w:t>
      </w:r>
      <w:proofErr w:type="gramEnd"/>
      <w:r w:rsidRPr="00AD4A42">
        <w:rPr>
          <w:rFonts w:ascii="Trebuchet MS" w:hAnsi="Trebuchet MS"/>
          <w:szCs w:val="20"/>
        </w:rPr>
        <w:t xml:space="preserve"> ser publicados sob a forma de “Aviso aos Debenturistas” no </w:t>
      </w:r>
      <w:r w:rsidR="00C06281" w:rsidRPr="00AD4A42">
        <w:rPr>
          <w:rFonts w:ascii="Trebuchet MS" w:hAnsi="Trebuchet MS"/>
          <w:szCs w:val="20"/>
        </w:rPr>
        <w:t xml:space="preserve">DOEPR </w:t>
      </w:r>
      <w:r w:rsidRPr="00AD4A42">
        <w:rPr>
          <w:rFonts w:ascii="Trebuchet MS" w:hAnsi="Trebuchet MS"/>
          <w:szCs w:val="20"/>
        </w:rPr>
        <w:t xml:space="preserve">e no jornal </w:t>
      </w:r>
      <w:r w:rsidR="00A159F8" w:rsidRPr="00AD4A42">
        <w:rPr>
          <w:rFonts w:ascii="Trebuchet MS" w:hAnsi="Trebuchet MS"/>
          <w:szCs w:val="20"/>
        </w:rPr>
        <w:t>“</w:t>
      </w:r>
      <w:r w:rsidR="00A159F8">
        <w:rPr>
          <w:rFonts w:ascii="Trebuchet MS" w:hAnsi="Trebuchet MS"/>
          <w:szCs w:val="20"/>
        </w:rPr>
        <w:t>Tribuna do Paraná</w:t>
      </w:r>
      <w:r w:rsidR="00A159F8" w:rsidRPr="00AD4A42">
        <w:rPr>
          <w:rFonts w:ascii="Trebuchet MS" w:hAnsi="Trebuchet MS"/>
          <w:szCs w:val="20"/>
        </w:rPr>
        <w:t xml:space="preserve">”, </w:t>
      </w:r>
      <w:r w:rsidRPr="00AD4A42">
        <w:rPr>
          <w:rFonts w:ascii="Trebuchet MS" w:hAnsi="Trebuchet MS"/>
          <w:szCs w:val="20"/>
        </w:rPr>
        <w:t>utilizados pela Emissora para efetuar as publicações ordenadas pela Lei das Sociedades por Ações. A Emissora poderá alterar qualquer jornal acima por outro jornal de grande circulação que seja adotado para suas publicações societárias, mediante comunicação por escrito ao Agente Fiduciário e a publicação, na forma e de aviso, no jornal a ser substituído, nos termos do parágrafo 3º, do artigo 289, da Lei das Sociedades por Ações, podendo os Debenturistas verificar com o Agente Fiduciário sobre a eventual alteração do jornal de publicação.</w:t>
      </w:r>
      <w:r w:rsidR="006E7929">
        <w:rPr>
          <w:rFonts w:ascii="Trebuchet MS" w:hAnsi="Trebuchet MS"/>
          <w:szCs w:val="20"/>
        </w:rPr>
        <w:t xml:space="preserve"> </w:t>
      </w:r>
    </w:p>
    <w:p w14:paraId="7F64C46D"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Fundo de Liquidez e Estabilização</w:t>
      </w:r>
    </w:p>
    <w:p w14:paraId="57D09843"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Não será constituído fundo de manutenção de liquidez ou contrato de estabilização de preços para as Debêntures. </w:t>
      </w:r>
    </w:p>
    <w:p w14:paraId="786E162E"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Fundo de Amortização</w:t>
      </w:r>
    </w:p>
    <w:p w14:paraId="3255ECBB" w14:textId="77777777"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Não será constituído fundo de amortização para a presente Emissão. </w:t>
      </w:r>
    </w:p>
    <w:p w14:paraId="25678BE4" w14:textId="77777777" w:rsidR="003C46EC" w:rsidRPr="00AD4A42" w:rsidRDefault="003C46EC" w:rsidP="0025651D">
      <w:pPr>
        <w:pStyle w:val="Level2"/>
        <w:numPr>
          <w:ilvl w:val="1"/>
          <w:numId w:val="4"/>
        </w:numPr>
        <w:tabs>
          <w:tab w:val="clear" w:pos="680"/>
          <w:tab w:val="num" w:pos="0"/>
          <w:tab w:val="left" w:pos="709"/>
        </w:tabs>
        <w:spacing w:before="140" w:after="240"/>
        <w:ind w:left="0" w:firstLine="0"/>
        <w:rPr>
          <w:rFonts w:ascii="Trebuchet MS" w:hAnsi="Trebuchet MS"/>
          <w:b/>
          <w:szCs w:val="20"/>
        </w:rPr>
      </w:pPr>
      <w:r w:rsidRPr="00AD4A42">
        <w:rPr>
          <w:rFonts w:ascii="Trebuchet MS" w:hAnsi="Trebuchet MS"/>
          <w:b/>
          <w:szCs w:val="20"/>
        </w:rPr>
        <w:t>Garantias</w:t>
      </w:r>
    </w:p>
    <w:p w14:paraId="106E6806" w14:textId="36D39FB2" w:rsidR="003C46EC" w:rsidRPr="00AD4A42" w:rsidRDefault="003C46EC"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 xml:space="preserve">Como garantia do fiel, pontual e integral cumprimento de todas as obrigações principais e acessórias, presentes ou futuras, assumidas ou que venham a ser assumidas pela Emissora perante os Debenturistas, incluindo, mas não se limitando ao pagamento integral de todos e quaisquer valores, principais ou acessórios, incluindo Encargos Moratórios (conforme definido abaixo), devidos pela </w:t>
      </w:r>
      <w:r w:rsidRPr="00AD4A42">
        <w:rPr>
          <w:rFonts w:ascii="Trebuchet MS" w:hAnsi="Trebuchet MS"/>
          <w:szCs w:val="20"/>
        </w:rPr>
        <w:lastRenderedPageBreak/>
        <w:t xml:space="preserve">Emissora nos termos das Debêntures e desta Escritura de Emissão, </w:t>
      </w:r>
      <w:r w:rsidR="00B65867" w:rsidRPr="00B65867">
        <w:rPr>
          <w:rFonts w:ascii="Trebuchet MS" w:hAnsi="Trebuchet MS"/>
          <w:szCs w:val="20"/>
        </w:rPr>
        <w:t xml:space="preserve">a remuneração do Agente Fiduciário, do </w:t>
      </w:r>
      <w:r w:rsidR="00213C54">
        <w:rPr>
          <w:rFonts w:ascii="Trebuchet MS" w:hAnsi="Trebuchet MS"/>
          <w:szCs w:val="20"/>
        </w:rPr>
        <w:t>Agente de Liquidação</w:t>
      </w:r>
      <w:r w:rsidR="00B65867" w:rsidRPr="00B65867">
        <w:rPr>
          <w:rFonts w:ascii="Trebuchet MS" w:hAnsi="Trebuchet MS"/>
          <w:szCs w:val="20"/>
        </w:rPr>
        <w:t xml:space="preserve"> e Escriturador, </w:t>
      </w:r>
      <w:r w:rsidRPr="00AD4A42">
        <w:rPr>
          <w:rFonts w:ascii="Trebuchet MS" w:hAnsi="Trebuchet MS"/>
          <w:szCs w:val="20"/>
        </w:rPr>
        <w:t>bem como indenizações de qualquer natureza e qualquer custo ou despesa comprovadamente incorrido pelo Agente Fiduciário e/ou pelos Debenturistas em decorrência de processos, procedimentos e/ou outras medidas judiciais ou extrajudiciais necessários à salvaguarda de seus direitos e prerrogativas decorrentes das Debêntures e/ou desta Escritura de Emissão, nas datas previstas nesta Escritura de Emissão (“</w:t>
      </w:r>
      <w:r w:rsidRPr="00AD4A42">
        <w:rPr>
          <w:rFonts w:ascii="Trebuchet MS" w:hAnsi="Trebuchet MS"/>
          <w:szCs w:val="20"/>
          <w:u w:val="single"/>
        </w:rPr>
        <w:t>Obrigações Garantidas</w:t>
      </w:r>
      <w:r w:rsidRPr="00AD4A42">
        <w:rPr>
          <w:rFonts w:ascii="Trebuchet MS" w:hAnsi="Trebuchet MS"/>
          <w:szCs w:val="20"/>
        </w:rPr>
        <w:t>”), a Emissão contará com as garantias abaixo descritas.</w:t>
      </w:r>
    </w:p>
    <w:p w14:paraId="76995883" w14:textId="77777777" w:rsidR="003C46EC" w:rsidRPr="00AD4A42" w:rsidRDefault="003C46EC">
      <w:pPr>
        <w:pStyle w:val="Level2"/>
        <w:numPr>
          <w:ilvl w:val="0"/>
          <w:numId w:val="0"/>
        </w:numPr>
        <w:tabs>
          <w:tab w:val="left" w:pos="709"/>
        </w:tabs>
        <w:spacing w:before="140" w:after="240"/>
        <w:rPr>
          <w:rFonts w:ascii="Trebuchet MS" w:hAnsi="Trebuchet MS"/>
          <w:b/>
          <w:i/>
          <w:szCs w:val="20"/>
        </w:rPr>
      </w:pPr>
      <w:r w:rsidRPr="00AD4A42">
        <w:rPr>
          <w:rFonts w:ascii="Trebuchet MS" w:hAnsi="Trebuchet MS"/>
          <w:b/>
          <w:i/>
          <w:szCs w:val="20"/>
        </w:rPr>
        <w:t>Garantia Fidejussória</w:t>
      </w:r>
    </w:p>
    <w:p w14:paraId="73E58B7A" w14:textId="77777777" w:rsidR="003C46EC" w:rsidRPr="00AD4A42" w:rsidRDefault="00043552" w:rsidP="0025651D">
      <w:pPr>
        <w:pStyle w:val="Level3"/>
        <w:numPr>
          <w:ilvl w:val="2"/>
          <w:numId w:val="4"/>
        </w:numPr>
        <w:tabs>
          <w:tab w:val="num" w:pos="0"/>
          <w:tab w:val="left" w:pos="709"/>
        </w:tabs>
        <w:spacing w:before="140" w:after="240"/>
        <w:ind w:left="0" w:firstLine="0"/>
        <w:rPr>
          <w:rFonts w:ascii="Trebuchet MS" w:hAnsi="Trebuchet MS"/>
          <w:szCs w:val="20"/>
        </w:rPr>
      </w:pPr>
      <w:r w:rsidRPr="00AD4A42">
        <w:rPr>
          <w:rFonts w:ascii="Trebuchet MS" w:hAnsi="Trebuchet MS"/>
          <w:szCs w:val="20"/>
        </w:rPr>
        <w:t>O Fiador</w:t>
      </w:r>
      <w:r w:rsidR="003C46EC" w:rsidRPr="00AD4A42">
        <w:rPr>
          <w:rFonts w:ascii="Trebuchet MS" w:hAnsi="Trebuchet MS"/>
          <w:szCs w:val="20"/>
        </w:rPr>
        <w:t xml:space="preserve">, neste ato e na </w:t>
      </w:r>
      <w:r w:rsidRPr="00AD4A42">
        <w:rPr>
          <w:rFonts w:ascii="Trebuchet MS" w:hAnsi="Trebuchet MS"/>
          <w:szCs w:val="20"/>
        </w:rPr>
        <w:t>melhor forma de direito, obriga</w:t>
      </w:r>
      <w:r w:rsidR="003C46EC" w:rsidRPr="00AD4A42">
        <w:rPr>
          <w:rFonts w:ascii="Trebuchet MS" w:hAnsi="Trebuchet MS"/>
          <w:szCs w:val="20"/>
        </w:rPr>
        <w:t>-se, solidariamente com a Emissora, em caráter irrevogável e irretratável, perant</w:t>
      </w:r>
      <w:r w:rsidRPr="00AD4A42">
        <w:rPr>
          <w:rFonts w:ascii="Trebuchet MS" w:hAnsi="Trebuchet MS"/>
          <w:szCs w:val="20"/>
        </w:rPr>
        <w:t>e os Debenturistas, como fiador, principal pagador</w:t>
      </w:r>
      <w:r w:rsidR="003C46EC" w:rsidRPr="00AD4A42">
        <w:rPr>
          <w:rFonts w:ascii="Trebuchet MS" w:hAnsi="Trebuchet MS"/>
          <w:szCs w:val="20"/>
        </w:rPr>
        <w:t xml:space="preserve"> e solidariamen</w:t>
      </w:r>
      <w:r w:rsidRPr="00AD4A42">
        <w:rPr>
          <w:rFonts w:ascii="Trebuchet MS" w:hAnsi="Trebuchet MS"/>
          <w:szCs w:val="20"/>
        </w:rPr>
        <w:t>te (com a Emissora) responsável</w:t>
      </w:r>
      <w:r w:rsidR="003C46EC" w:rsidRPr="00AD4A42">
        <w:rPr>
          <w:rFonts w:ascii="Trebuchet MS" w:hAnsi="Trebuchet MS"/>
          <w:szCs w:val="20"/>
        </w:rPr>
        <w:t xml:space="preserve"> pelo fiel, pontual e integral cumprimento de todas as obrigações da Emissora nos termos das Debêntures e desta Escritura de Emissão, renunciando expressamente aos benefícios de ordem, direitos e faculdades de exoneração de qualquer natureza previstos nos artigos 333, parágrafo único, 364, 366, 368, 821, 827, 830, 834, 835, 837, 838 e 839 da Lei n.º 10.406, de 10 de janeiro de 2002, conforme alterada (“</w:t>
      </w:r>
      <w:r w:rsidR="003C46EC" w:rsidRPr="00AD4A42">
        <w:rPr>
          <w:rFonts w:ascii="Trebuchet MS" w:hAnsi="Trebuchet MS"/>
          <w:szCs w:val="20"/>
          <w:u w:val="single"/>
        </w:rPr>
        <w:t>Código Civil</w:t>
      </w:r>
      <w:r w:rsidR="003C46EC" w:rsidRPr="00AD4A42">
        <w:rPr>
          <w:rFonts w:ascii="Trebuchet MS" w:hAnsi="Trebuchet MS"/>
          <w:szCs w:val="20"/>
        </w:rPr>
        <w:t>”), e dos artigos 130 e 794 da Lei nº 13.105, de 16 de março de 2015, conforme alterada (“</w:t>
      </w:r>
      <w:r w:rsidR="003C46EC" w:rsidRPr="00AD4A42">
        <w:rPr>
          <w:rFonts w:ascii="Trebuchet MS" w:hAnsi="Trebuchet MS"/>
          <w:szCs w:val="20"/>
          <w:u w:val="single"/>
        </w:rPr>
        <w:t>Código de Processo Civil</w:t>
      </w:r>
      <w:r w:rsidR="003C46EC" w:rsidRPr="00AD4A42">
        <w:rPr>
          <w:rFonts w:ascii="Trebuchet MS" w:hAnsi="Trebuchet MS"/>
          <w:szCs w:val="20"/>
        </w:rPr>
        <w:t>”), pelo pagamento integral de todos as Obrigações Garantidas, independentemente de notificação, judicial ou extrajudicial, ou qualquer outra medida (“</w:t>
      </w:r>
      <w:r w:rsidR="003C46EC" w:rsidRPr="00AD4A42">
        <w:rPr>
          <w:rFonts w:ascii="Trebuchet MS" w:hAnsi="Trebuchet MS"/>
          <w:szCs w:val="20"/>
          <w:u w:val="single"/>
        </w:rPr>
        <w:t>Fiança</w:t>
      </w:r>
      <w:r w:rsidR="003C46EC" w:rsidRPr="00AD4A42">
        <w:rPr>
          <w:rFonts w:ascii="Trebuchet MS" w:hAnsi="Trebuchet MS"/>
          <w:szCs w:val="20"/>
        </w:rPr>
        <w:t>”).</w:t>
      </w:r>
    </w:p>
    <w:p w14:paraId="4824CB1E" w14:textId="18A65524" w:rsidR="003C46EC" w:rsidRPr="00AD4A42" w:rsidRDefault="003C46EC">
      <w:pPr>
        <w:pStyle w:val="Level3"/>
        <w:numPr>
          <w:ilvl w:val="0"/>
          <w:numId w:val="0"/>
        </w:numPr>
        <w:tabs>
          <w:tab w:val="left" w:pos="709"/>
          <w:tab w:val="left" w:pos="1276"/>
        </w:tabs>
        <w:spacing w:before="140" w:after="240"/>
        <w:rPr>
          <w:rFonts w:ascii="Trebuchet MS" w:hAnsi="Trebuchet MS"/>
          <w:szCs w:val="20"/>
        </w:rPr>
      </w:pPr>
      <w:r w:rsidRPr="00AD4A42">
        <w:rPr>
          <w:rFonts w:ascii="Trebuchet MS" w:hAnsi="Trebuchet MS"/>
          <w:b/>
          <w:szCs w:val="20"/>
        </w:rPr>
        <w:t>5.29.2.1.</w:t>
      </w:r>
      <w:r w:rsidRPr="00AD4A42">
        <w:rPr>
          <w:rFonts w:ascii="Trebuchet MS" w:hAnsi="Trebuchet MS"/>
          <w:szCs w:val="20"/>
        </w:rPr>
        <w:tab/>
        <w:t>Cabe ao Agente Fiduciário requerer a execução, judicial ou extrajudicial, da Fiança, conforme função que lhe é atribuída nesta Escritura de Emissão, uma vez verificada qualquer hipótese de inadimplemento ou insuficiência de pagamento de quaisquer das Obrigações Garantidas. O valor correspondente às Obrig</w:t>
      </w:r>
      <w:r w:rsidR="00043552" w:rsidRPr="00AD4A42">
        <w:rPr>
          <w:rFonts w:ascii="Trebuchet MS" w:hAnsi="Trebuchet MS"/>
          <w:szCs w:val="20"/>
        </w:rPr>
        <w:t>ações Garantidas será pago pelo Fiador</w:t>
      </w:r>
      <w:r w:rsidR="00BC6721" w:rsidRPr="00BC6721">
        <w:rPr>
          <w:rFonts w:ascii="Trebuchet MS" w:hAnsi="Trebuchet MS"/>
          <w:szCs w:val="20"/>
        </w:rPr>
        <w:t>, fora do âmbito da B3,</w:t>
      </w:r>
      <w:r w:rsidRPr="00AD4A42">
        <w:rPr>
          <w:rFonts w:ascii="Trebuchet MS" w:hAnsi="Trebuchet MS"/>
          <w:szCs w:val="20"/>
        </w:rPr>
        <w:t xml:space="preserve"> independentemente de qualquer pretensão, ação, disputa ou reclamação que a Emissora venha a ter ou exercer em relação às suas obrigações decorrentes desta Escritura de Emissão, sendo que, caso seja declarado o vencimento antecipado das obrigações previstas nesta Escritura de Emissão, o pagamento deverá ocorrer no prazo e nas condições previstas nas Cláusulas 6.3 e 6.4 abaixo. A Fiança poderá ser excutida e exigida pelo Agente Fiduciário quantas vezes forem necessárias até a integral e efetiva quitação de todas as Obrigações Garantidas, sendo certo que a não execução da Fiança por parte do Agente Fiduciário não ensejará, em qualquer hipótese, perda do direito de execução da Fiança pelos Debenturistas.</w:t>
      </w:r>
    </w:p>
    <w:p w14:paraId="46912B38" w14:textId="77777777" w:rsidR="003C46EC" w:rsidRPr="00AD4A42" w:rsidRDefault="003C46EC">
      <w:pPr>
        <w:pStyle w:val="Level3"/>
        <w:numPr>
          <w:ilvl w:val="0"/>
          <w:numId w:val="0"/>
        </w:numPr>
        <w:tabs>
          <w:tab w:val="left" w:pos="709"/>
          <w:tab w:val="left" w:pos="1134"/>
        </w:tabs>
        <w:spacing w:before="140" w:after="240"/>
        <w:rPr>
          <w:rFonts w:ascii="Trebuchet MS" w:hAnsi="Trebuchet MS"/>
          <w:szCs w:val="20"/>
        </w:rPr>
      </w:pPr>
      <w:r w:rsidRPr="00AD4A42">
        <w:rPr>
          <w:rFonts w:ascii="Trebuchet MS" w:hAnsi="Trebuchet MS"/>
          <w:b/>
          <w:szCs w:val="20"/>
        </w:rPr>
        <w:t>5.29.2.2.</w:t>
      </w:r>
      <w:r w:rsidRPr="00AD4A42">
        <w:rPr>
          <w:rFonts w:ascii="Trebuchet MS" w:hAnsi="Trebuchet MS"/>
          <w:b/>
          <w:szCs w:val="20"/>
        </w:rPr>
        <w:tab/>
      </w:r>
      <w:r w:rsidRPr="00AD4A42">
        <w:rPr>
          <w:rFonts w:ascii="Trebuchet MS" w:hAnsi="Trebuchet MS"/>
          <w:szCs w:val="20"/>
        </w:rPr>
        <w:t>A Fiança entrará em vigor na data de celebração desta Escritura de Emissão e permanecerá válida até o pagamento integral das Obrigações Garantidas.</w:t>
      </w:r>
    </w:p>
    <w:p w14:paraId="4A33DDB5" w14:textId="77777777" w:rsidR="003C46EC" w:rsidRPr="00AD4A42" w:rsidRDefault="003C46EC">
      <w:pPr>
        <w:pStyle w:val="Level3"/>
        <w:numPr>
          <w:ilvl w:val="0"/>
          <w:numId w:val="0"/>
        </w:numPr>
        <w:tabs>
          <w:tab w:val="left" w:pos="709"/>
          <w:tab w:val="left" w:pos="1134"/>
        </w:tabs>
        <w:spacing w:before="140" w:after="240"/>
        <w:rPr>
          <w:rFonts w:ascii="Trebuchet MS" w:hAnsi="Trebuchet MS"/>
          <w:szCs w:val="20"/>
        </w:rPr>
      </w:pPr>
      <w:r w:rsidRPr="00AD4A42">
        <w:rPr>
          <w:rFonts w:ascii="Trebuchet MS" w:hAnsi="Trebuchet MS"/>
          <w:b/>
          <w:szCs w:val="20"/>
        </w:rPr>
        <w:t>5.29.2.3.</w:t>
      </w:r>
      <w:r w:rsidRPr="00AD4A42">
        <w:rPr>
          <w:rFonts w:ascii="Trebuchet MS" w:hAnsi="Trebuchet MS"/>
          <w:b/>
          <w:szCs w:val="20"/>
        </w:rPr>
        <w:tab/>
      </w:r>
      <w:r w:rsidR="00043552" w:rsidRPr="00AD4A42">
        <w:rPr>
          <w:rFonts w:ascii="Trebuchet MS" w:hAnsi="Trebuchet MS"/>
          <w:szCs w:val="20"/>
        </w:rPr>
        <w:t>O Fiador, desde já, concorda e se obriga</w:t>
      </w:r>
      <w:r w:rsidRPr="00AD4A42">
        <w:rPr>
          <w:rFonts w:ascii="Trebuchet MS" w:hAnsi="Trebuchet MS"/>
          <w:szCs w:val="20"/>
        </w:rPr>
        <w:t xml:space="preserve"> a: </w:t>
      </w:r>
      <w:r w:rsidRPr="00AD4A42">
        <w:rPr>
          <w:rFonts w:ascii="Trebuchet MS" w:hAnsi="Trebuchet MS"/>
          <w:b/>
          <w:szCs w:val="20"/>
        </w:rPr>
        <w:t>(i)</w:t>
      </w:r>
      <w:r w:rsidRPr="00AD4A42">
        <w:rPr>
          <w:rFonts w:ascii="Trebuchet MS" w:hAnsi="Trebuchet MS"/>
          <w:szCs w:val="20"/>
        </w:rPr>
        <w:t xml:space="preserve"> somente após a integral quitação das Obrigações Garantidas, exigir e/ou demandar a Emissora em decorrência de qualquer valor que tiver honrado nos termos das Debêntures e/ou desta Escritura de Emissão;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00043552" w:rsidRPr="00AD4A42">
        <w:rPr>
          <w:rFonts w:ascii="Trebuchet MS" w:hAnsi="Trebuchet MS"/>
          <w:szCs w:val="20"/>
        </w:rPr>
        <w:t xml:space="preserve"> caso receba</w:t>
      </w:r>
      <w:r w:rsidRPr="00AD4A42">
        <w:rPr>
          <w:rFonts w:ascii="Trebuchet MS" w:hAnsi="Trebuchet MS"/>
          <w:szCs w:val="20"/>
        </w:rPr>
        <w:t xml:space="preserve"> qualquer valor da Emissora em decorrência de qualquer valor que tiver honrado nos termos das Debêntures e/ou desta Escritura de Emissão antes da integral quitação das Obrigações Garantidas, repassar, no prazo de 1 (um) Dia Útil (conforme definido abaixo) contado da data de seu recebimento, tal valor ao Agente Fiduciário, para pagamento aos Debenturistas.</w:t>
      </w:r>
    </w:p>
    <w:p w14:paraId="42CD44D7" w14:textId="6FA23199" w:rsidR="00C06281" w:rsidRPr="009B7AF8" w:rsidRDefault="003C46EC">
      <w:pPr>
        <w:pStyle w:val="Level3"/>
        <w:numPr>
          <w:ilvl w:val="0"/>
          <w:numId w:val="0"/>
        </w:numPr>
        <w:tabs>
          <w:tab w:val="left" w:pos="709"/>
          <w:tab w:val="left" w:pos="1134"/>
        </w:tabs>
        <w:spacing w:before="140" w:after="240"/>
        <w:rPr>
          <w:rFonts w:ascii="Trebuchet MS" w:hAnsi="Trebuchet MS"/>
          <w:b/>
          <w:szCs w:val="20"/>
        </w:rPr>
      </w:pPr>
      <w:r w:rsidRPr="00AD4A42">
        <w:rPr>
          <w:rFonts w:ascii="Trebuchet MS" w:hAnsi="Trebuchet MS"/>
          <w:b/>
          <w:szCs w:val="20"/>
        </w:rPr>
        <w:lastRenderedPageBreak/>
        <w:t>5.29.2.4.</w:t>
      </w:r>
      <w:r w:rsidRPr="00AD4A42">
        <w:rPr>
          <w:rFonts w:ascii="Trebuchet MS" w:hAnsi="Trebuchet MS"/>
          <w:b/>
          <w:szCs w:val="20"/>
        </w:rPr>
        <w:tab/>
      </w:r>
      <w:r w:rsidR="00C06281" w:rsidRPr="00AD4A42">
        <w:rPr>
          <w:rFonts w:ascii="Trebuchet MS" w:hAnsi="Trebuchet MS"/>
          <w:szCs w:val="20"/>
        </w:rPr>
        <w:t xml:space="preserve">A Fiança aqui constituída conta com a outorga conjugal, irrevogável e irretratável, da Sra. </w:t>
      </w:r>
      <w:proofErr w:type="spellStart"/>
      <w:r w:rsidR="00DA3D4E">
        <w:rPr>
          <w:rFonts w:ascii="Trebuchet MS" w:hAnsi="Trebuchet MS"/>
          <w:szCs w:val="20"/>
        </w:rPr>
        <w:t>Doris</w:t>
      </w:r>
      <w:proofErr w:type="spellEnd"/>
      <w:r w:rsidR="00DA3D4E" w:rsidRPr="00AD4A42">
        <w:rPr>
          <w:rFonts w:ascii="Trebuchet MS" w:hAnsi="Trebuchet MS"/>
          <w:szCs w:val="20"/>
        </w:rPr>
        <w:t xml:space="preserve">, </w:t>
      </w:r>
      <w:r w:rsidR="00C06281" w:rsidRPr="00AD4A42">
        <w:rPr>
          <w:rFonts w:ascii="Trebuchet MS" w:hAnsi="Trebuchet MS"/>
          <w:szCs w:val="20"/>
        </w:rPr>
        <w:t>na qualidade de cônjuge do Fiador, que subscreve a presente Escritura, nos termos do artigo 1.647, inciso III, do Código Civil Brasileiro, e aprova a Fiança, o inteiro teor da presente Escritura de Emissão e as Obrigações Garan</w:t>
      </w:r>
      <w:r w:rsidR="00C06281" w:rsidRPr="009B7AF8">
        <w:rPr>
          <w:rFonts w:ascii="Trebuchet MS" w:hAnsi="Trebuchet MS"/>
          <w:szCs w:val="20"/>
        </w:rPr>
        <w:t>tidas.</w:t>
      </w:r>
    </w:p>
    <w:p w14:paraId="57D6CF02" w14:textId="77777777" w:rsidR="003C46EC" w:rsidRPr="009B7AF8" w:rsidRDefault="00C06281">
      <w:pPr>
        <w:pStyle w:val="Level3"/>
        <w:numPr>
          <w:ilvl w:val="0"/>
          <w:numId w:val="0"/>
        </w:numPr>
        <w:tabs>
          <w:tab w:val="left" w:pos="709"/>
          <w:tab w:val="left" w:pos="1134"/>
        </w:tabs>
        <w:spacing w:before="140" w:after="240"/>
        <w:rPr>
          <w:rFonts w:ascii="Trebuchet MS" w:hAnsi="Trebuchet MS"/>
          <w:szCs w:val="20"/>
        </w:rPr>
      </w:pPr>
      <w:r w:rsidRPr="009B7AF8">
        <w:rPr>
          <w:rFonts w:ascii="Trebuchet MS" w:hAnsi="Trebuchet MS"/>
          <w:b/>
          <w:szCs w:val="20"/>
        </w:rPr>
        <w:t>5.29.2.5.</w:t>
      </w:r>
      <w:r w:rsidRPr="009B7AF8">
        <w:rPr>
          <w:rFonts w:ascii="Trebuchet MS" w:hAnsi="Trebuchet MS"/>
          <w:szCs w:val="20"/>
        </w:rPr>
        <w:tab/>
      </w:r>
      <w:r w:rsidR="003C46EC" w:rsidRPr="009B7AF8">
        <w:rPr>
          <w:rFonts w:ascii="Trebuchet MS" w:hAnsi="Trebuchet MS"/>
          <w:szCs w:val="20"/>
        </w:rPr>
        <w:t>Nenhuma objeção ou oposição da Emissora poderá, ainda</w:t>
      </w:r>
      <w:r w:rsidR="00043552" w:rsidRPr="009B7AF8">
        <w:rPr>
          <w:rFonts w:ascii="Trebuchet MS" w:hAnsi="Trebuchet MS"/>
          <w:szCs w:val="20"/>
        </w:rPr>
        <w:t>, ser admitida ou invocada pelo Fiador</w:t>
      </w:r>
      <w:r w:rsidR="003C46EC" w:rsidRPr="009B7AF8">
        <w:rPr>
          <w:rFonts w:ascii="Trebuchet MS" w:hAnsi="Trebuchet MS"/>
          <w:szCs w:val="20"/>
        </w:rPr>
        <w:t xml:space="preserve"> com o fito de escusar-se do cumprimento de suas obrigações perante os Debenturistas.</w:t>
      </w:r>
    </w:p>
    <w:p w14:paraId="66D076EF" w14:textId="77777777" w:rsidR="00D84E23" w:rsidRPr="009B7AF8" w:rsidRDefault="00043552" w:rsidP="00D84E23">
      <w:pPr>
        <w:pStyle w:val="Level3"/>
        <w:numPr>
          <w:ilvl w:val="0"/>
          <w:numId w:val="0"/>
        </w:numPr>
        <w:tabs>
          <w:tab w:val="left" w:pos="709"/>
          <w:tab w:val="left" w:pos="1134"/>
        </w:tabs>
        <w:spacing w:before="140" w:after="240"/>
        <w:rPr>
          <w:rFonts w:ascii="Trebuchet MS" w:hAnsi="Trebuchet MS"/>
          <w:b/>
          <w:i/>
          <w:szCs w:val="20"/>
        </w:rPr>
      </w:pPr>
      <w:r w:rsidRPr="009B7AF8">
        <w:rPr>
          <w:rFonts w:ascii="Trebuchet MS" w:hAnsi="Trebuchet MS"/>
          <w:b/>
          <w:i/>
          <w:szCs w:val="20"/>
        </w:rPr>
        <w:t>Alienação</w:t>
      </w:r>
      <w:r w:rsidR="003C46EC" w:rsidRPr="009B7AF8">
        <w:rPr>
          <w:rFonts w:ascii="Trebuchet MS" w:hAnsi="Trebuchet MS"/>
          <w:b/>
          <w:i/>
          <w:szCs w:val="20"/>
        </w:rPr>
        <w:t xml:space="preserve"> Fiduciária</w:t>
      </w:r>
      <w:r w:rsidR="00D84E23" w:rsidRPr="009B7AF8">
        <w:rPr>
          <w:rFonts w:ascii="Trebuchet MS" w:hAnsi="Trebuchet MS"/>
          <w:b/>
          <w:i/>
          <w:szCs w:val="20"/>
        </w:rPr>
        <w:t xml:space="preserve"> da 1ª Série</w:t>
      </w:r>
    </w:p>
    <w:p w14:paraId="666FAEA6" w14:textId="2D0BB478" w:rsidR="00D84E23" w:rsidRPr="009B7AF8" w:rsidRDefault="003C46EC" w:rsidP="0025651D">
      <w:pPr>
        <w:pStyle w:val="Level3"/>
        <w:numPr>
          <w:ilvl w:val="2"/>
          <w:numId w:val="4"/>
        </w:numPr>
        <w:tabs>
          <w:tab w:val="num" w:pos="0"/>
          <w:tab w:val="left" w:pos="1134"/>
        </w:tabs>
        <w:spacing w:before="140" w:after="240"/>
        <w:ind w:left="0" w:firstLine="0"/>
        <w:rPr>
          <w:rFonts w:ascii="Trebuchet MS" w:hAnsi="Trebuchet MS"/>
          <w:szCs w:val="20"/>
        </w:rPr>
      </w:pPr>
      <w:r w:rsidRPr="009B7AF8">
        <w:rPr>
          <w:rFonts w:ascii="Trebuchet MS" w:hAnsi="Trebuchet MS"/>
          <w:szCs w:val="20"/>
        </w:rPr>
        <w:t>Em garantia ao pontual e integral adimplemento das Obrigações Garantidas relativas às Debêntures</w:t>
      </w:r>
      <w:r w:rsidR="008D1E42" w:rsidRPr="009B7AF8">
        <w:rPr>
          <w:rFonts w:ascii="Trebuchet MS" w:hAnsi="Trebuchet MS"/>
          <w:szCs w:val="20"/>
        </w:rPr>
        <w:t xml:space="preserve"> da 1ª Série</w:t>
      </w:r>
      <w:r w:rsidRPr="009B7AF8">
        <w:rPr>
          <w:rFonts w:ascii="Trebuchet MS" w:hAnsi="Trebuchet MS"/>
          <w:szCs w:val="20"/>
        </w:rPr>
        <w:t xml:space="preserve">, será constituída, </w:t>
      </w:r>
      <w:r w:rsidR="00864382" w:rsidRPr="009B7AF8">
        <w:rPr>
          <w:rFonts w:ascii="Trebuchet MS" w:hAnsi="Trebuchet MS"/>
          <w:szCs w:val="20"/>
        </w:rPr>
        <w:t>em conformidade com o artigo 66-B da Lei nº 4.728, de 14 de julho de 1965, conforme alterada (“</w:t>
      </w:r>
      <w:r w:rsidR="00864382" w:rsidRPr="009B7AF8">
        <w:rPr>
          <w:rFonts w:ascii="Trebuchet MS" w:hAnsi="Trebuchet MS"/>
          <w:szCs w:val="20"/>
          <w:u w:val="single"/>
        </w:rPr>
        <w:t>Lei 4.728</w:t>
      </w:r>
      <w:r w:rsidR="00864382" w:rsidRPr="009B7AF8">
        <w:rPr>
          <w:rFonts w:ascii="Trebuchet MS" w:hAnsi="Trebuchet MS"/>
          <w:szCs w:val="20"/>
        </w:rPr>
        <w:t>”) e do Decreto-Lei nº 911, de 1º de outubro de 1969, conforme alterado (“</w:t>
      </w:r>
      <w:r w:rsidR="00864382" w:rsidRPr="009B7AF8">
        <w:rPr>
          <w:rFonts w:ascii="Trebuchet MS" w:hAnsi="Trebuchet MS"/>
          <w:szCs w:val="20"/>
          <w:u w:val="single"/>
        </w:rPr>
        <w:t>Decreto-Lei 911</w:t>
      </w:r>
      <w:r w:rsidR="00864382" w:rsidRPr="009B7AF8">
        <w:rPr>
          <w:rFonts w:ascii="Trebuchet MS" w:hAnsi="Trebuchet MS"/>
          <w:szCs w:val="20"/>
        </w:rPr>
        <w:t>”)</w:t>
      </w:r>
      <w:r w:rsidRPr="009B7AF8">
        <w:rPr>
          <w:rFonts w:ascii="Trebuchet MS" w:eastAsia="Times New Roman" w:hAnsi="Trebuchet MS"/>
          <w:szCs w:val="20"/>
        </w:rPr>
        <w:t>, bem como das demais disposições legais aplicáveis,</w:t>
      </w:r>
      <w:r w:rsidR="008D1E42" w:rsidRPr="009B7AF8">
        <w:rPr>
          <w:rFonts w:ascii="Trebuchet MS" w:hAnsi="Trebuchet MS"/>
          <w:szCs w:val="20"/>
        </w:rPr>
        <w:t xml:space="preserve"> </w:t>
      </w:r>
      <w:r w:rsidR="00864382" w:rsidRPr="009B7AF8">
        <w:rPr>
          <w:rFonts w:ascii="Trebuchet MS" w:hAnsi="Trebuchet MS"/>
          <w:szCs w:val="20"/>
        </w:rPr>
        <w:t>alienação e transferência da propriedade fiduciária, do domínio resolúvel e da posse indireta dos imóveis</w:t>
      </w:r>
      <w:r w:rsidR="00032D6F" w:rsidRPr="009B7AF8">
        <w:rPr>
          <w:rFonts w:ascii="Trebuchet MS" w:hAnsi="Trebuchet MS"/>
          <w:color w:val="000000"/>
          <w:spacing w:val="2"/>
          <w:szCs w:val="20"/>
        </w:rPr>
        <w:t xml:space="preserve"> </w:t>
      </w:r>
      <w:r w:rsidR="00864382" w:rsidRPr="009B7AF8">
        <w:rPr>
          <w:rFonts w:ascii="Trebuchet MS" w:hAnsi="Trebuchet MS"/>
          <w:color w:val="000000"/>
          <w:spacing w:val="2"/>
          <w:szCs w:val="20"/>
        </w:rPr>
        <w:t xml:space="preserve">de titularidade </w:t>
      </w:r>
      <w:r w:rsidR="00032D6F" w:rsidRPr="009B7AF8">
        <w:rPr>
          <w:rFonts w:ascii="Trebuchet MS" w:hAnsi="Trebuchet MS"/>
          <w:color w:val="000000"/>
          <w:spacing w:val="2"/>
          <w:szCs w:val="20"/>
        </w:rPr>
        <w:t>da Emissora</w:t>
      </w:r>
      <w:r w:rsidR="00D84E23" w:rsidRPr="009B7AF8">
        <w:rPr>
          <w:rFonts w:ascii="Trebuchet MS" w:hAnsi="Trebuchet MS" w:cs="Tahoma"/>
          <w:color w:val="000000"/>
          <w:spacing w:val="2"/>
          <w:szCs w:val="20"/>
        </w:rPr>
        <w:t>, registrados sob as matrículas listadas</w:t>
      </w:r>
      <w:r w:rsidR="00D84E23" w:rsidRPr="009B7AF8">
        <w:rPr>
          <w:rFonts w:ascii="Trebuchet MS" w:hAnsi="Trebuchet MS"/>
          <w:color w:val="000000"/>
          <w:spacing w:val="2"/>
          <w:szCs w:val="20"/>
        </w:rPr>
        <w:t xml:space="preserve"> no</w:t>
      </w:r>
      <w:r w:rsidR="003510B2">
        <w:rPr>
          <w:rFonts w:ascii="Trebuchet MS" w:hAnsi="Trebuchet MS"/>
          <w:color w:val="000000"/>
          <w:spacing w:val="2"/>
          <w:szCs w:val="20"/>
        </w:rPr>
        <w:t>s Contratos de Alienação Fiduciária 1</w:t>
      </w:r>
      <w:r w:rsidR="003510B2">
        <w:rPr>
          <w:rFonts w:ascii="Trebuchet MS" w:hAnsi="Trebuchet MS"/>
          <w:color w:val="000000"/>
          <w:spacing w:val="2"/>
          <w:sz w:val="18"/>
          <w:szCs w:val="20"/>
        </w:rPr>
        <w:t>ª Série</w:t>
      </w:r>
      <w:r w:rsidR="00D84E23" w:rsidRPr="009B7AF8">
        <w:rPr>
          <w:rFonts w:ascii="Trebuchet MS" w:hAnsi="Trebuchet MS" w:cs="Tahoma"/>
          <w:color w:val="000000"/>
          <w:spacing w:val="2"/>
          <w:szCs w:val="20"/>
        </w:rPr>
        <w:t>, incluindo todas as suas acessões, benfeitorias e melhorias, presentes e futuras (“</w:t>
      </w:r>
      <w:r w:rsidR="00864382" w:rsidRPr="009B7AF8">
        <w:rPr>
          <w:rFonts w:ascii="Trebuchet MS" w:hAnsi="Trebuchet MS" w:cs="Tahoma"/>
          <w:color w:val="000000"/>
          <w:spacing w:val="2"/>
          <w:szCs w:val="20"/>
          <w:u w:val="single"/>
        </w:rPr>
        <w:t>Imóveis 1ª Série</w:t>
      </w:r>
      <w:r w:rsidR="00D84E23" w:rsidRPr="009B7AF8">
        <w:rPr>
          <w:rFonts w:ascii="Trebuchet MS" w:hAnsi="Trebuchet MS" w:cs="Tahoma"/>
          <w:color w:val="000000"/>
          <w:spacing w:val="2"/>
          <w:szCs w:val="20"/>
        </w:rPr>
        <w:t>”), c</w:t>
      </w:r>
      <w:r w:rsidR="004E6B6F" w:rsidRPr="009B7AF8">
        <w:rPr>
          <w:rFonts w:ascii="Trebuchet MS" w:hAnsi="Trebuchet MS" w:cs="Tahoma"/>
          <w:color w:val="000000"/>
          <w:spacing w:val="2"/>
          <w:szCs w:val="20"/>
        </w:rPr>
        <w:t xml:space="preserve">ujo </w:t>
      </w:r>
      <w:r w:rsidR="00494F23">
        <w:rPr>
          <w:rFonts w:ascii="Trebuchet MS" w:hAnsi="Trebuchet MS" w:cs="Tahoma"/>
          <w:color w:val="000000"/>
          <w:spacing w:val="2"/>
          <w:szCs w:val="20"/>
        </w:rPr>
        <w:t>V</w:t>
      </w:r>
      <w:r w:rsidR="00494F23" w:rsidRPr="009B7AF8">
        <w:rPr>
          <w:rFonts w:ascii="Trebuchet MS" w:hAnsi="Trebuchet MS" w:cs="Tahoma"/>
          <w:color w:val="000000"/>
          <w:spacing w:val="2"/>
          <w:szCs w:val="20"/>
        </w:rPr>
        <w:t xml:space="preserve">alor </w:t>
      </w:r>
      <w:r w:rsidR="004E6B6F" w:rsidRPr="009B7AF8">
        <w:rPr>
          <w:rFonts w:ascii="Trebuchet MS" w:hAnsi="Trebuchet MS" w:cs="Tahoma"/>
          <w:color w:val="000000"/>
          <w:spacing w:val="2"/>
          <w:szCs w:val="20"/>
        </w:rPr>
        <w:t xml:space="preserve">de </w:t>
      </w:r>
      <w:r w:rsidR="00494F23">
        <w:rPr>
          <w:rFonts w:ascii="Trebuchet MS" w:hAnsi="Trebuchet MS" w:cs="Tahoma"/>
          <w:color w:val="000000"/>
          <w:spacing w:val="2"/>
          <w:szCs w:val="20"/>
        </w:rPr>
        <w:t>V</w:t>
      </w:r>
      <w:r w:rsidR="00494F23" w:rsidRPr="009B7AF8">
        <w:rPr>
          <w:rFonts w:ascii="Trebuchet MS" w:hAnsi="Trebuchet MS" w:cs="Tahoma"/>
          <w:color w:val="000000"/>
          <w:spacing w:val="2"/>
          <w:szCs w:val="20"/>
        </w:rPr>
        <w:t xml:space="preserve">enda </w:t>
      </w:r>
      <w:r w:rsidR="00494F23">
        <w:rPr>
          <w:rFonts w:ascii="Trebuchet MS" w:hAnsi="Trebuchet MS" w:cs="Tahoma"/>
          <w:color w:val="000000"/>
          <w:spacing w:val="2"/>
          <w:szCs w:val="20"/>
        </w:rPr>
        <w:t>F</w:t>
      </w:r>
      <w:r w:rsidR="00494F23" w:rsidRPr="009B7AF8">
        <w:rPr>
          <w:rFonts w:ascii="Trebuchet MS" w:hAnsi="Trebuchet MS" w:cs="Tahoma"/>
          <w:color w:val="000000"/>
          <w:spacing w:val="2"/>
          <w:szCs w:val="20"/>
        </w:rPr>
        <w:t>orçada</w:t>
      </w:r>
      <w:r w:rsidR="00494F23">
        <w:rPr>
          <w:rFonts w:ascii="Trebuchet MS" w:hAnsi="Trebuchet MS" w:cs="Tahoma"/>
          <w:color w:val="000000"/>
          <w:spacing w:val="2"/>
          <w:szCs w:val="20"/>
        </w:rPr>
        <w:t xml:space="preserve"> (conforme definido no</w:t>
      </w:r>
      <w:r w:rsidR="003510B2">
        <w:rPr>
          <w:rFonts w:ascii="Trebuchet MS" w:hAnsi="Trebuchet MS" w:cs="Tahoma"/>
          <w:color w:val="000000"/>
          <w:spacing w:val="2"/>
          <w:szCs w:val="20"/>
        </w:rPr>
        <w:t>s</w:t>
      </w:r>
      <w:r w:rsidR="00494F23">
        <w:rPr>
          <w:rFonts w:ascii="Trebuchet MS" w:hAnsi="Trebuchet MS" w:cs="Tahoma"/>
          <w:color w:val="000000"/>
          <w:spacing w:val="2"/>
          <w:szCs w:val="20"/>
        </w:rPr>
        <w:t xml:space="preserve"> Contrato</w:t>
      </w:r>
      <w:r w:rsidR="003510B2">
        <w:rPr>
          <w:rFonts w:ascii="Trebuchet MS" w:hAnsi="Trebuchet MS" w:cs="Tahoma"/>
          <w:color w:val="000000"/>
          <w:spacing w:val="2"/>
          <w:szCs w:val="20"/>
        </w:rPr>
        <w:t>s</w:t>
      </w:r>
      <w:r w:rsidR="00494F23">
        <w:rPr>
          <w:rFonts w:ascii="Trebuchet MS" w:hAnsi="Trebuchet MS" w:cs="Tahoma"/>
          <w:color w:val="000000"/>
          <w:spacing w:val="2"/>
          <w:szCs w:val="20"/>
        </w:rPr>
        <w:t xml:space="preserve"> de Alienação Fiduciária</w:t>
      </w:r>
      <w:r w:rsidR="003510B2">
        <w:rPr>
          <w:rFonts w:ascii="Trebuchet MS" w:hAnsi="Trebuchet MS" w:cs="Tahoma"/>
          <w:color w:val="000000"/>
          <w:spacing w:val="2"/>
          <w:szCs w:val="20"/>
        </w:rPr>
        <w:t xml:space="preserve"> 1ª Série</w:t>
      </w:r>
      <w:r w:rsidR="00494F23">
        <w:rPr>
          <w:rFonts w:ascii="Trebuchet MS" w:hAnsi="Trebuchet MS" w:cs="Tahoma"/>
          <w:color w:val="000000"/>
          <w:spacing w:val="2"/>
          <w:szCs w:val="20"/>
        </w:rPr>
        <w:t>)</w:t>
      </w:r>
      <w:r w:rsidR="00494F23" w:rsidRPr="009B7AF8">
        <w:rPr>
          <w:rFonts w:ascii="Trebuchet MS" w:hAnsi="Trebuchet MS" w:cs="Tahoma"/>
          <w:color w:val="000000"/>
          <w:spacing w:val="2"/>
          <w:szCs w:val="20"/>
        </w:rPr>
        <w:t xml:space="preserve"> </w:t>
      </w:r>
      <w:r w:rsidR="004E6B6F" w:rsidRPr="009B7AF8">
        <w:rPr>
          <w:rFonts w:ascii="Trebuchet MS" w:hAnsi="Trebuchet MS" w:cs="Tahoma"/>
          <w:color w:val="000000"/>
          <w:spacing w:val="2"/>
          <w:szCs w:val="20"/>
        </w:rPr>
        <w:t>represente</w:t>
      </w:r>
      <w:r w:rsidR="00864382" w:rsidRPr="009B7AF8">
        <w:rPr>
          <w:rFonts w:ascii="Trebuchet MS" w:hAnsi="Trebuchet MS" w:cs="Tahoma"/>
          <w:color w:val="000000"/>
          <w:spacing w:val="2"/>
          <w:szCs w:val="20"/>
        </w:rPr>
        <w:t>,</w:t>
      </w:r>
      <w:r w:rsidR="004E6B6F" w:rsidRPr="009B7AF8">
        <w:rPr>
          <w:rFonts w:ascii="Trebuchet MS" w:hAnsi="Trebuchet MS" w:cs="Tahoma"/>
          <w:color w:val="000000"/>
          <w:spacing w:val="2"/>
          <w:szCs w:val="20"/>
        </w:rPr>
        <w:t xml:space="preserve"> </w:t>
      </w:r>
      <w:r w:rsidR="008D7DE9" w:rsidRPr="009B7AF8">
        <w:rPr>
          <w:rFonts w:ascii="Trebuchet MS" w:hAnsi="Trebuchet MS" w:cs="Tahoma"/>
          <w:color w:val="000000"/>
          <w:spacing w:val="2"/>
          <w:szCs w:val="20"/>
        </w:rPr>
        <w:t xml:space="preserve">em conjunto, </w:t>
      </w:r>
      <w:r w:rsidR="00864382" w:rsidRPr="009B7AF8">
        <w:rPr>
          <w:rFonts w:ascii="Trebuchet MS" w:hAnsi="Trebuchet MS" w:cs="Tahoma"/>
          <w:color w:val="000000"/>
          <w:spacing w:val="2"/>
          <w:szCs w:val="20"/>
        </w:rPr>
        <w:t>no mínimo,</w:t>
      </w:r>
      <w:r w:rsidR="008D1E42" w:rsidRPr="009B7AF8">
        <w:rPr>
          <w:rFonts w:ascii="Trebuchet MS" w:hAnsi="Trebuchet MS" w:cs="Tahoma"/>
          <w:color w:val="000000"/>
          <w:spacing w:val="2"/>
          <w:szCs w:val="20"/>
        </w:rPr>
        <w:t xml:space="preserve"> 6</w:t>
      </w:r>
      <w:r w:rsidR="00D84E23" w:rsidRPr="009B7AF8">
        <w:rPr>
          <w:rFonts w:ascii="Trebuchet MS" w:hAnsi="Trebuchet MS" w:cs="Tahoma"/>
          <w:color w:val="000000"/>
          <w:spacing w:val="2"/>
          <w:szCs w:val="20"/>
        </w:rPr>
        <w:t>0% (</w:t>
      </w:r>
      <w:r w:rsidR="008D1E42" w:rsidRPr="009B7AF8">
        <w:rPr>
          <w:rFonts w:ascii="Trebuchet MS" w:hAnsi="Trebuchet MS" w:cs="Tahoma"/>
          <w:color w:val="000000"/>
          <w:spacing w:val="2"/>
          <w:szCs w:val="20"/>
        </w:rPr>
        <w:t>sessenta</w:t>
      </w:r>
      <w:r w:rsidR="00D84E23" w:rsidRPr="009B7AF8">
        <w:rPr>
          <w:rFonts w:ascii="Trebuchet MS" w:hAnsi="Trebuchet MS" w:cs="Tahoma"/>
          <w:color w:val="000000"/>
          <w:spacing w:val="2"/>
          <w:szCs w:val="20"/>
        </w:rPr>
        <w:t xml:space="preserve"> por </w:t>
      </w:r>
      <w:r w:rsidR="004E6B6F" w:rsidRPr="009B7AF8">
        <w:rPr>
          <w:rFonts w:ascii="Trebuchet MS" w:hAnsi="Trebuchet MS" w:cs="Tahoma"/>
          <w:color w:val="000000"/>
          <w:spacing w:val="2"/>
          <w:szCs w:val="20"/>
        </w:rPr>
        <w:t>cento) d</w:t>
      </w:r>
      <w:r w:rsidR="00864382" w:rsidRPr="009B7AF8">
        <w:rPr>
          <w:rFonts w:ascii="Trebuchet MS" w:hAnsi="Trebuchet MS" w:cs="Tahoma"/>
          <w:color w:val="000000"/>
          <w:spacing w:val="2"/>
          <w:szCs w:val="20"/>
        </w:rPr>
        <w:t>o valor total d</w:t>
      </w:r>
      <w:r w:rsidR="004E6B6F" w:rsidRPr="009B7AF8">
        <w:rPr>
          <w:rFonts w:ascii="Trebuchet MS" w:hAnsi="Trebuchet MS" w:cs="Tahoma"/>
          <w:color w:val="000000"/>
          <w:spacing w:val="2"/>
          <w:szCs w:val="20"/>
        </w:rPr>
        <w:t xml:space="preserve">as </w:t>
      </w:r>
      <w:r w:rsidR="004E6B6F" w:rsidRPr="009B7AF8">
        <w:rPr>
          <w:rFonts w:ascii="Trebuchet MS" w:hAnsi="Trebuchet MS"/>
          <w:color w:val="000000"/>
          <w:spacing w:val="2"/>
          <w:szCs w:val="20"/>
        </w:rPr>
        <w:t xml:space="preserve">Debêntures </w:t>
      </w:r>
      <w:r w:rsidR="004E6B6F" w:rsidRPr="009B7AF8">
        <w:rPr>
          <w:rFonts w:ascii="Trebuchet MS" w:hAnsi="Trebuchet MS" w:cs="Tahoma"/>
          <w:color w:val="000000"/>
          <w:spacing w:val="2"/>
          <w:szCs w:val="20"/>
        </w:rPr>
        <w:t>d</w:t>
      </w:r>
      <w:r w:rsidR="00A86253" w:rsidRPr="009B7AF8">
        <w:rPr>
          <w:rFonts w:ascii="Trebuchet MS" w:hAnsi="Trebuchet MS" w:cs="Tahoma"/>
          <w:color w:val="000000"/>
          <w:spacing w:val="2"/>
          <w:szCs w:val="20"/>
        </w:rPr>
        <w:t>a 1ª</w:t>
      </w:r>
      <w:r w:rsidR="004E6B6F" w:rsidRPr="009B7AF8">
        <w:rPr>
          <w:rFonts w:ascii="Trebuchet MS" w:hAnsi="Trebuchet MS"/>
          <w:color w:val="000000"/>
          <w:spacing w:val="2"/>
          <w:szCs w:val="20"/>
        </w:rPr>
        <w:t xml:space="preserve"> Série</w:t>
      </w:r>
      <w:r w:rsidR="00E175F1" w:rsidRPr="009B7AF8">
        <w:rPr>
          <w:rFonts w:ascii="Trebuchet MS" w:hAnsi="Trebuchet MS"/>
          <w:color w:val="000000"/>
          <w:spacing w:val="2"/>
          <w:szCs w:val="20"/>
        </w:rPr>
        <w:t>, conforme laudo de avaliação de terceiro</w:t>
      </w:r>
      <w:r w:rsidR="008D7DE9" w:rsidRPr="009B7AF8">
        <w:rPr>
          <w:rFonts w:ascii="Trebuchet MS" w:hAnsi="Trebuchet MS"/>
          <w:color w:val="000000"/>
          <w:spacing w:val="2"/>
          <w:szCs w:val="20"/>
        </w:rPr>
        <w:t xml:space="preserve"> a ser incluído no Contrato de Alienação Fiduciária 1ª Série</w:t>
      </w:r>
      <w:r w:rsidR="00D84E23" w:rsidRPr="009B7AF8">
        <w:rPr>
          <w:rFonts w:ascii="Trebuchet MS" w:hAnsi="Trebuchet MS" w:cs="Tahoma"/>
          <w:color w:val="000000"/>
          <w:spacing w:val="2"/>
          <w:szCs w:val="20"/>
        </w:rPr>
        <w:t xml:space="preserve">. A alienação </w:t>
      </w:r>
      <w:r w:rsidR="004E6B6F" w:rsidRPr="009B7AF8">
        <w:rPr>
          <w:rFonts w:ascii="Trebuchet MS" w:hAnsi="Trebuchet MS" w:cs="Tahoma"/>
          <w:color w:val="000000"/>
          <w:spacing w:val="2"/>
          <w:szCs w:val="20"/>
        </w:rPr>
        <w:t>fiduciária dos Imóveis</w:t>
      </w:r>
      <w:r w:rsidR="00864382" w:rsidRPr="009B7AF8">
        <w:rPr>
          <w:rFonts w:ascii="Trebuchet MS" w:hAnsi="Trebuchet MS" w:cs="Tahoma"/>
          <w:color w:val="000000"/>
          <w:spacing w:val="2"/>
          <w:szCs w:val="20"/>
        </w:rPr>
        <w:t xml:space="preserve"> 1ª Série</w:t>
      </w:r>
      <w:r w:rsidR="00D84E23" w:rsidRPr="009B7AF8">
        <w:rPr>
          <w:rFonts w:ascii="Trebuchet MS" w:hAnsi="Trebuchet MS" w:cs="Tahoma"/>
          <w:color w:val="000000"/>
          <w:spacing w:val="2"/>
          <w:szCs w:val="20"/>
        </w:rPr>
        <w:t>,</w:t>
      </w:r>
      <w:r w:rsidR="00D84E23" w:rsidRPr="009B7AF8">
        <w:rPr>
          <w:rFonts w:ascii="Trebuchet MS" w:hAnsi="Trebuchet MS"/>
          <w:color w:val="000000"/>
          <w:spacing w:val="2"/>
          <w:szCs w:val="20"/>
        </w:rPr>
        <w:t xml:space="preserve"> conforme </w:t>
      </w:r>
      <w:r w:rsidR="00D84E23" w:rsidRPr="009B7AF8">
        <w:rPr>
          <w:rFonts w:ascii="Trebuchet MS" w:hAnsi="Trebuchet MS" w:cs="Tahoma"/>
          <w:color w:val="000000"/>
          <w:spacing w:val="2"/>
          <w:szCs w:val="20"/>
        </w:rPr>
        <w:t>aqui previsto,</w:t>
      </w:r>
      <w:r w:rsidR="00D84E23" w:rsidRPr="009B7AF8">
        <w:rPr>
          <w:rFonts w:ascii="Trebuchet MS" w:hAnsi="Trebuchet MS"/>
          <w:color w:val="000000"/>
          <w:spacing w:val="2"/>
          <w:szCs w:val="20"/>
        </w:rPr>
        <w:t xml:space="preserve"> será </w:t>
      </w:r>
      <w:r w:rsidR="00D84E23" w:rsidRPr="009B7AF8">
        <w:rPr>
          <w:rFonts w:ascii="Trebuchet MS" w:hAnsi="Trebuchet MS" w:cs="Tahoma"/>
          <w:color w:val="000000"/>
          <w:spacing w:val="2"/>
          <w:szCs w:val="20"/>
        </w:rPr>
        <w:t>constituída em favor dos titulares das Debêntures</w:t>
      </w:r>
      <w:r w:rsidR="00864382" w:rsidRPr="009B7AF8">
        <w:rPr>
          <w:rFonts w:ascii="Trebuchet MS" w:hAnsi="Trebuchet MS" w:cs="Tahoma"/>
          <w:color w:val="000000"/>
          <w:spacing w:val="2"/>
          <w:szCs w:val="20"/>
        </w:rPr>
        <w:t xml:space="preserve"> da 1ª Série</w:t>
      </w:r>
      <w:r w:rsidR="00D84E23" w:rsidRPr="009B7AF8">
        <w:rPr>
          <w:rFonts w:ascii="Trebuchet MS" w:hAnsi="Trebuchet MS" w:cs="Tahoma"/>
          <w:color w:val="000000"/>
          <w:spacing w:val="2"/>
          <w:szCs w:val="20"/>
        </w:rPr>
        <w:t xml:space="preserve"> (“</w:t>
      </w:r>
      <w:r w:rsidR="00864382" w:rsidRPr="009B7AF8">
        <w:rPr>
          <w:rFonts w:ascii="Trebuchet MS" w:hAnsi="Trebuchet MS" w:cs="Tahoma"/>
          <w:color w:val="000000"/>
          <w:spacing w:val="2"/>
          <w:szCs w:val="20"/>
          <w:u w:val="single"/>
        </w:rPr>
        <w:t>Alienação Fiduciária 1ª Série</w:t>
      </w:r>
      <w:r w:rsidR="00D84E23" w:rsidRPr="009B7AF8">
        <w:rPr>
          <w:rFonts w:ascii="Trebuchet MS" w:hAnsi="Trebuchet MS" w:cs="Tahoma"/>
          <w:color w:val="000000"/>
          <w:spacing w:val="2"/>
          <w:szCs w:val="20"/>
        </w:rPr>
        <w:t>”), em conformidade com o artigo 22 e seguintes</w:t>
      </w:r>
      <w:r w:rsidR="00D84E23" w:rsidRPr="009B7AF8">
        <w:rPr>
          <w:rFonts w:ascii="Trebuchet MS" w:hAnsi="Trebuchet MS"/>
          <w:color w:val="000000"/>
          <w:spacing w:val="2"/>
          <w:szCs w:val="20"/>
        </w:rPr>
        <w:t xml:space="preserve"> da </w:t>
      </w:r>
      <w:r w:rsidR="00D84E23" w:rsidRPr="009B7AF8">
        <w:rPr>
          <w:rFonts w:ascii="Trebuchet MS" w:hAnsi="Trebuchet MS" w:cs="Tahoma"/>
          <w:color w:val="000000"/>
          <w:spacing w:val="2"/>
          <w:szCs w:val="20"/>
        </w:rPr>
        <w:t xml:space="preserve">Lei nº 9.514, </w:t>
      </w:r>
      <w:r w:rsidR="00A86253" w:rsidRPr="009B7AF8">
        <w:rPr>
          <w:rFonts w:ascii="Trebuchet MS" w:hAnsi="Trebuchet MS" w:cs="Tahoma"/>
          <w:color w:val="000000"/>
          <w:spacing w:val="2"/>
          <w:szCs w:val="20"/>
        </w:rPr>
        <w:t>bem como os termos e condições d</w:t>
      </w:r>
      <w:r w:rsidR="003510B2">
        <w:rPr>
          <w:rFonts w:ascii="Trebuchet MS" w:hAnsi="Trebuchet MS" w:cs="Tahoma"/>
          <w:color w:val="000000"/>
          <w:spacing w:val="2"/>
          <w:szCs w:val="20"/>
        </w:rPr>
        <w:t>e cada</w:t>
      </w:r>
      <w:r w:rsidR="00A86253" w:rsidRPr="009B7AF8">
        <w:rPr>
          <w:rFonts w:ascii="Trebuchet MS" w:hAnsi="Trebuchet MS" w:cs="Tahoma"/>
          <w:color w:val="000000"/>
          <w:spacing w:val="2"/>
          <w:szCs w:val="20"/>
        </w:rPr>
        <w:t xml:space="preserve"> “</w:t>
      </w:r>
      <w:r w:rsidR="00A86253" w:rsidRPr="009B7AF8">
        <w:rPr>
          <w:rFonts w:ascii="Trebuchet MS" w:hAnsi="Trebuchet MS" w:cs="Tahoma"/>
          <w:i/>
          <w:color w:val="000000"/>
          <w:spacing w:val="2"/>
          <w:szCs w:val="20"/>
        </w:rPr>
        <w:t>Instrumento Particular de Alienação Fiduciária de Imóvel em Garantia</w:t>
      </w:r>
      <w:r w:rsidR="00562E4C">
        <w:rPr>
          <w:rFonts w:ascii="Trebuchet MS" w:hAnsi="Trebuchet MS" w:cs="Tahoma"/>
          <w:i/>
          <w:color w:val="000000"/>
          <w:spacing w:val="2"/>
          <w:szCs w:val="20"/>
        </w:rPr>
        <w:t xml:space="preserve"> </w:t>
      </w:r>
      <w:r w:rsidR="00A86253" w:rsidRPr="009B7AF8">
        <w:rPr>
          <w:rFonts w:ascii="Trebuchet MS" w:hAnsi="Trebuchet MS" w:cs="Tahoma"/>
          <w:i/>
          <w:color w:val="000000"/>
          <w:spacing w:val="2"/>
          <w:szCs w:val="20"/>
        </w:rPr>
        <w:t>e Outras Avenças</w:t>
      </w:r>
      <w:r w:rsidR="00A86253" w:rsidRPr="009B7AF8">
        <w:rPr>
          <w:rFonts w:ascii="Trebuchet MS" w:hAnsi="Trebuchet MS" w:cs="Tahoma"/>
          <w:color w:val="000000"/>
          <w:spacing w:val="2"/>
          <w:szCs w:val="20"/>
        </w:rPr>
        <w:t>", a ser</w:t>
      </w:r>
      <w:r w:rsidR="003510B2">
        <w:rPr>
          <w:rFonts w:ascii="Trebuchet MS" w:hAnsi="Trebuchet MS" w:cs="Tahoma"/>
          <w:color w:val="000000"/>
          <w:spacing w:val="2"/>
          <w:szCs w:val="20"/>
        </w:rPr>
        <w:t>em</w:t>
      </w:r>
      <w:r w:rsidR="00A86253" w:rsidRPr="009B7AF8">
        <w:rPr>
          <w:rFonts w:ascii="Trebuchet MS" w:hAnsi="Trebuchet MS" w:cs="Tahoma"/>
          <w:color w:val="000000"/>
          <w:spacing w:val="2"/>
          <w:szCs w:val="20"/>
        </w:rPr>
        <w:t xml:space="preserve"> celebrado entre a Emissora e o Agente Fiduciário (“</w:t>
      </w:r>
      <w:r w:rsidR="00A86253" w:rsidRPr="009B7AF8">
        <w:rPr>
          <w:rFonts w:ascii="Trebuchet MS" w:hAnsi="Trebuchet MS" w:cs="Tahoma"/>
          <w:color w:val="000000"/>
          <w:spacing w:val="2"/>
          <w:szCs w:val="20"/>
          <w:u w:val="single"/>
        </w:rPr>
        <w:t>Contrato</w:t>
      </w:r>
      <w:r w:rsidR="003510B2">
        <w:rPr>
          <w:rFonts w:ascii="Trebuchet MS" w:hAnsi="Trebuchet MS" w:cs="Tahoma"/>
          <w:color w:val="000000"/>
          <w:spacing w:val="2"/>
          <w:szCs w:val="20"/>
          <w:u w:val="single"/>
        </w:rPr>
        <w:t>s</w:t>
      </w:r>
      <w:r w:rsidR="00A86253" w:rsidRPr="009B7AF8">
        <w:rPr>
          <w:rFonts w:ascii="Trebuchet MS" w:hAnsi="Trebuchet MS" w:cs="Tahoma"/>
          <w:color w:val="000000"/>
          <w:spacing w:val="2"/>
          <w:szCs w:val="20"/>
          <w:u w:val="single"/>
        </w:rPr>
        <w:t xml:space="preserve"> de Alienação Fiduciária 1ª Série</w:t>
      </w:r>
      <w:r w:rsidR="00A86253" w:rsidRPr="009B7AF8">
        <w:rPr>
          <w:rFonts w:ascii="Trebuchet MS" w:hAnsi="Trebuchet MS" w:cs="Tahoma"/>
          <w:color w:val="000000"/>
          <w:spacing w:val="2"/>
          <w:szCs w:val="20"/>
        </w:rPr>
        <w:t>”).</w:t>
      </w:r>
    </w:p>
    <w:p w14:paraId="658C11DC" w14:textId="77777777" w:rsidR="00D84E23" w:rsidRPr="009B7AF8" w:rsidRDefault="00D84E23" w:rsidP="00A86253">
      <w:pPr>
        <w:pStyle w:val="Level3"/>
        <w:numPr>
          <w:ilvl w:val="0"/>
          <w:numId w:val="0"/>
        </w:numPr>
        <w:tabs>
          <w:tab w:val="left" w:pos="709"/>
          <w:tab w:val="left" w:pos="1134"/>
        </w:tabs>
        <w:spacing w:before="140" w:after="240"/>
        <w:rPr>
          <w:rFonts w:ascii="Trebuchet MS" w:hAnsi="Trebuchet MS"/>
          <w:b/>
          <w:i/>
          <w:szCs w:val="20"/>
        </w:rPr>
      </w:pPr>
      <w:r w:rsidRPr="009B7AF8">
        <w:rPr>
          <w:rFonts w:ascii="Trebuchet MS" w:hAnsi="Trebuchet MS"/>
          <w:b/>
          <w:i/>
          <w:szCs w:val="20"/>
        </w:rPr>
        <w:t>Alienação Fiduciária da 2ª Série</w:t>
      </w:r>
    </w:p>
    <w:p w14:paraId="499612EB" w14:textId="34760733" w:rsidR="00032D6F" w:rsidRPr="009B7AF8" w:rsidRDefault="00A86253" w:rsidP="00914D8F">
      <w:pPr>
        <w:pStyle w:val="Level3"/>
        <w:numPr>
          <w:ilvl w:val="2"/>
          <w:numId w:val="4"/>
        </w:numPr>
        <w:tabs>
          <w:tab w:val="num" w:pos="0"/>
          <w:tab w:val="left" w:pos="1134"/>
        </w:tabs>
        <w:spacing w:before="140" w:after="240"/>
        <w:ind w:left="0" w:firstLine="0"/>
        <w:rPr>
          <w:rFonts w:ascii="Trebuchet MS" w:hAnsi="Trebuchet MS"/>
          <w:szCs w:val="20"/>
        </w:rPr>
      </w:pPr>
      <w:r w:rsidRPr="009B7AF8">
        <w:rPr>
          <w:rFonts w:ascii="Trebuchet MS" w:hAnsi="Trebuchet MS"/>
          <w:szCs w:val="20"/>
        </w:rPr>
        <w:t>Em garantia ao pontual e integral adimplemento das Obrigações Garantidas relativas às Debêntures da 2ª Série, será constituída, em conformidade com o artigo 66-B da Lei 4.728 e do Decreto-Lei 911, bem como das demais disposições legais aplicáveis, alienação e transferência da propriedade fiduciária, do domínio resolúvel e da posse indireta dos imóveis</w:t>
      </w:r>
      <w:r w:rsidRPr="009B7AF8">
        <w:rPr>
          <w:rFonts w:ascii="Trebuchet MS" w:hAnsi="Trebuchet MS"/>
        </w:rPr>
        <w:t xml:space="preserve"> de titularidade da Emissora, registrados sob as matrículas listadas no</w:t>
      </w:r>
      <w:r w:rsidR="003510B2">
        <w:rPr>
          <w:rFonts w:ascii="Trebuchet MS" w:hAnsi="Trebuchet MS"/>
        </w:rPr>
        <w:t>s Contratos de Alienação Fiduciária 2ª Série</w:t>
      </w:r>
      <w:r w:rsidRPr="009B7AF8">
        <w:rPr>
          <w:rFonts w:ascii="Trebuchet MS" w:hAnsi="Trebuchet MS"/>
        </w:rPr>
        <w:t>, incluindo todas as suas acessões, benfeitorias e melhorias, presentes e futuras (“</w:t>
      </w:r>
      <w:r w:rsidRPr="009B7AF8">
        <w:rPr>
          <w:rFonts w:ascii="Trebuchet MS" w:hAnsi="Trebuchet MS"/>
          <w:u w:val="single"/>
        </w:rPr>
        <w:t>Imóveis 2ª Série</w:t>
      </w:r>
      <w:r w:rsidRPr="009B7AF8">
        <w:rPr>
          <w:rFonts w:ascii="Trebuchet MS" w:hAnsi="Trebuchet MS"/>
        </w:rPr>
        <w:t>” e, em conjunto com os Imóveis 1ª Série, os “</w:t>
      </w:r>
      <w:r w:rsidRPr="009B7AF8">
        <w:rPr>
          <w:rFonts w:ascii="Trebuchet MS" w:hAnsi="Trebuchet MS"/>
          <w:u w:val="single"/>
        </w:rPr>
        <w:t>Imóveis</w:t>
      </w:r>
      <w:r w:rsidRPr="009B7AF8">
        <w:rPr>
          <w:rFonts w:ascii="Trebuchet MS" w:hAnsi="Trebuchet MS"/>
        </w:rPr>
        <w:t xml:space="preserve">”), cujo </w:t>
      </w:r>
      <w:r w:rsidR="00494F23">
        <w:rPr>
          <w:rFonts w:ascii="Trebuchet MS" w:hAnsi="Trebuchet MS"/>
        </w:rPr>
        <w:t>V</w:t>
      </w:r>
      <w:r w:rsidR="00494F23" w:rsidRPr="009B7AF8">
        <w:rPr>
          <w:rFonts w:ascii="Trebuchet MS" w:hAnsi="Trebuchet MS"/>
        </w:rPr>
        <w:t xml:space="preserve">alor </w:t>
      </w:r>
      <w:r w:rsidRPr="009B7AF8">
        <w:rPr>
          <w:rFonts w:ascii="Trebuchet MS" w:hAnsi="Trebuchet MS"/>
        </w:rPr>
        <w:t xml:space="preserve">de </w:t>
      </w:r>
      <w:r w:rsidR="00494F23">
        <w:rPr>
          <w:rFonts w:ascii="Trebuchet MS" w:hAnsi="Trebuchet MS"/>
        </w:rPr>
        <w:t>Liquidação Imediata</w:t>
      </w:r>
      <w:r w:rsidR="00494F23" w:rsidRPr="009B7AF8">
        <w:rPr>
          <w:rFonts w:ascii="Trebuchet MS" w:hAnsi="Trebuchet MS"/>
        </w:rPr>
        <w:t xml:space="preserve"> </w:t>
      </w:r>
      <w:r w:rsidR="00494F23">
        <w:rPr>
          <w:rFonts w:ascii="Trebuchet MS" w:hAnsi="Trebuchet MS" w:cs="Tahoma"/>
          <w:color w:val="000000"/>
          <w:spacing w:val="2"/>
          <w:szCs w:val="20"/>
        </w:rPr>
        <w:t>(conforme definido no</w:t>
      </w:r>
      <w:r w:rsidR="003510B2">
        <w:rPr>
          <w:rFonts w:ascii="Trebuchet MS" w:hAnsi="Trebuchet MS" w:cs="Tahoma"/>
          <w:color w:val="000000"/>
          <w:spacing w:val="2"/>
          <w:szCs w:val="20"/>
        </w:rPr>
        <w:t>s</w:t>
      </w:r>
      <w:r w:rsidR="00494F23">
        <w:rPr>
          <w:rFonts w:ascii="Trebuchet MS" w:hAnsi="Trebuchet MS" w:cs="Tahoma"/>
          <w:color w:val="000000"/>
          <w:spacing w:val="2"/>
          <w:szCs w:val="20"/>
        </w:rPr>
        <w:t xml:space="preserve"> Contrato</w:t>
      </w:r>
      <w:r w:rsidR="003510B2">
        <w:rPr>
          <w:rFonts w:ascii="Trebuchet MS" w:hAnsi="Trebuchet MS" w:cs="Tahoma"/>
          <w:color w:val="000000"/>
          <w:spacing w:val="2"/>
          <w:szCs w:val="20"/>
        </w:rPr>
        <w:t>s</w:t>
      </w:r>
      <w:r w:rsidR="00494F23">
        <w:rPr>
          <w:rFonts w:ascii="Trebuchet MS" w:hAnsi="Trebuchet MS" w:cs="Tahoma"/>
          <w:color w:val="000000"/>
          <w:spacing w:val="2"/>
          <w:szCs w:val="20"/>
        </w:rPr>
        <w:t xml:space="preserve"> de Alienação Fiduciária) </w:t>
      </w:r>
      <w:r w:rsidRPr="009B7AF8">
        <w:rPr>
          <w:rFonts w:ascii="Trebuchet MS" w:hAnsi="Trebuchet MS"/>
        </w:rPr>
        <w:t>represente</w:t>
      </w:r>
      <w:r w:rsidR="00B14F44" w:rsidRPr="009B7AF8">
        <w:rPr>
          <w:rFonts w:ascii="Trebuchet MS" w:hAnsi="Trebuchet MS"/>
        </w:rPr>
        <w:t>, em conjunto, no mínimo,</w:t>
      </w:r>
      <w:r w:rsidRPr="009B7AF8">
        <w:rPr>
          <w:rFonts w:ascii="Trebuchet MS" w:hAnsi="Trebuchet MS"/>
        </w:rPr>
        <w:t xml:space="preserve"> 100% (cem por cento) do valor total das Debêntures da 2ª Série</w:t>
      </w:r>
      <w:r w:rsidR="00E175F1" w:rsidRPr="009B7AF8">
        <w:rPr>
          <w:rFonts w:ascii="Trebuchet MS" w:hAnsi="Trebuchet MS"/>
        </w:rPr>
        <w:t>, conforme laudo de avaliação de terceiro</w:t>
      </w:r>
      <w:r w:rsidR="00B14F44" w:rsidRPr="009B7AF8">
        <w:rPr>
          <w:rFonts w:ascii="Trebuchet MS" w:hAnsi="Trebuchet MS"/>
        </w:rPr>
        <w:t xml:space="preserve"> a ser incluído no</w:t>
      </w:r>
      <w:r w:rsidR="003510B2">
        <w:rPr>
          <w:rFonts w:ascii="Trebuchet MS" w:hAnsi="Trebuchet MS"/>
        </w:rPr>
        <w:t>s</w:t>
      </w:r>
      <w:r w:rsidR="00B14F44" w:rsidRPr="009B7AF8">
        <w:rPr>
          <w:rFonts w:ascii="Trebuchet MS" w:hAnsi="Trebuchet MS"/>
        </w:rPr>
        <w:t xml:space="preserve"> Contrato</w:t>
      </w:r>
      <w:r w:rsidR="003510B2">
        <w:rPr>
          <w:rFonts w:ascii="Trebuchet MS" w:hAnsi="Trebuchet MS"/>
        </w:rPr>
        <w:t>s</w:t>
      </w:r>
      <w:r w:rsidR="00B14F44" w:rsidRPr="009B7AF8">
        <w:rPr>
          <w:rFonts w:ascii="Trebuchet MS" w:hAnsi="Trebuchet MS"/>
        </w:rPr>
        <w:t xml:space="preserve"> de Alienação Fiduciária 2ª Série</w:t>
      </w:r>
      <w:r w:rsidRPr="009B7AF8">
        <w:rPr>
          <w:rFonts w:ascii="Trebuchet MS" w:hAnsi="Trebuchet MS"/>
        </w:rPr>
        <w:t>. A alienação fiduciária dos Imóveis 2ª Série, conforme aqui previsto, será constituída em favor dos titulares das Debêntures da 2ª Série (“</w:t>
      </w:r>
      <w:r w:rsidRPr="009B7AF8">
        <w:rPr>
          <w:rFonts w:ascii="Trebuchet MS" w:hAnsi="Trebuchet MS"/>
          <w:u w:val="single"/>
        </w:rPr>
        <w:t>Alienação Fiduciária 2ª Série</w:t>
      </w:r>
      <w:r w:rsidRPr="009B7AF8">
        <w:rPr>
          <w:rFonts w:ascii="Trebuchet MS" w:hAnsi="Trebuchet MS"/>
        </w:rPr>
        <w:t>” e, em conjunto com a Alienação Fiduciária 1ª Série, as “</w:t>
      </w:r>
      <w:r w:rsidRPr="009B7AF8">
        <w:rPr>
          <w:rFonts w:ascii="Trebuchet MS" w:hAnsi="Trebuchet MS"/>
          <w:u w:val="single"/>
        </w:rPr>
        <w:t>Alienações Fiduciárias</w:t>
      </w:r>
      <w:r w:rsidRPr="009B7AF8">
        <w:rPr>
          <w:rFonts w:ascii="Trebuchet MS" w:hAnsi="Trebuchet MS"/>
        </w:rPr>
        <w:t>”), em conformidade com o artigo 22 e seguintes da Lei nº 9.514, bem como os termos e condições d</w:t>
      </w:r>
      <w:r w:rsidR="003510B2">
        <w:rPr>
          <w:rFonts w:ascii="Trebuchet MS" w:hAnsi="Trebuchet MS"/>
        </w:rPr>
        <w:t>e cada</w:t>
      </w:r>
      <w:r w:rsidRPr="009B7AF8">
        <w:rPr>
          <w:rFonts w:ascii="Trebuchet MS" w:hAnsi="Trebuchet MS"/>
        </w:rPr>
        <w:t xml:space="preserve"> “</w:t>
      </w:r>
      <w:r w:rsidRPr="009B7AF8">
        <w:rPr>
          <w:rFonts w:ascii="Trebuchet MS" w:hAnsi="Trebuchet MS"/>
          <w:i/>
        </w:rPr>
        <w:t>Instrumento Particular de Alienação Fiduciária de Imóvel em Garantia e Outras Avenças</w:t>
      </w:r>
      <w:r w:rsidRPr="009B7AF8">
        <w:rPr>
          <w:rFonts w:ascii="Trebuchet MS" w:hAnsi="Trebuchet MS"/>
        </w:rPr>
        <w:t>", a ser</w:t>
      </w:r>
      <w:r w:rsidR="003510B2">
        <w:rPr>
          <w:rFonts w:ascii="Trebuchet MS" w:hAnsi="Trebuchet MS"/>
        </w:rPr>
        <w:t>em</w:t>
      </w:r>
      <w:r w:rsidRPr="009B7AF8">
        <w:rPr>
          <w:rFonts w:ascii="Trebuchet MS" w:hAnsi="Trebuchet MS"/>
        </w:rPr>
        <w:t xml:space="preserve"> celebrado</w:t>
      </w:r>
      <w:r w:rsidR="003510B2">
        <w:rPr>
          <w:rFonts w:ascii="Trebuchet MS" w:hAnsi="Trebuchet MS"/>
        </w:rPr>
        <w:t>s</w:t>
      </w:r>
      <w:r w:rsidRPr="009B7AF8">
        <w:rPr>
          <w:rFonts w:ascii="Trebuchet MS" w:hAnsi="Trebuchet MS"/>
        </w:rPr>
        <w:t xml:space="preserve"> entre a Emissora e o Agente Fiduciário (“</w:t>
      </w:r>
      <w:r w:rsidRPr="009B7AF8">
        <w:rPr>
          <w:rFonts w:ascii="Trebuchet MS" w:hAnsi="Trebuchet MS"/>
          <w:u w:val="single"/>
        </w:rPr>
        <w:t>Contrato</w:t>
      </w:r>
      <w:r w:rsidR="003510B2">
        <w:rPr>
          <w:rFonts w:ascii="Trebuchet MS" w:hAnsi="Trebuchet MS"/>
          <w:u w:val="single"/>
        </w:rPr>
        <w:t>s</w:t>
      </w:r>
      <w:r w:rsidRPr="009B7AF8">
        <w:rPr>
          <w:rFonts w:ascii="Trebuchet MS" w:hAnsi="Trebuchet MS"/>
          <w:u w:val="single"/>
        </w:rPr>
        <w:t xml:space="preserve"> de Alienação Fiduciária 2ª Série</w:t>
      </w:r>
      <w:r w:rsidRPr="009B7AF8">
        <w:rPr>
          <w:rFonts w:ascii="Trebuchet MS" w:hAnsi="Trebuchet MS"/>
        </w:rPr>
        <w:t>” e, em conjunto com o</w:t>
      </w:r>
      <w:r w:rsidR="003510B2">
        <w:rPr>
          <w:rFonts w:ascii="Trebuchet MS" w:hAnsi="Trebuchet MS"/>
        </w:rPr>
        <w:t>s</w:t>
      </w:r>
      <w:r w:rsidRPr="009B7AF8">
        <w:rPr>
          <w:rFonts w:ascii="Trebuchet MS" w:hAnsi="Trebuchet MS"/>
        </w:rPr>
        <w:t xml:space="preserve"> Contrato</w:t>
      </w:r>
      <w:r w:rsidR="003510B2">
        <w:rPr>
          <w:rFonts w:ascii="Trebuchet MS" w:hAnsi="Trebuchet MS"/>
        </w:rPr>
        <w:t>s</w:t>
      </w:r>
      <w:r w:rsidRPr="009B7AF8">
        <w:rPr>
          <w:rFonts w:ascii="Trebuchet MS" w:hAnsi="Trebuchet MS"/>
        </w:rPr>
        <w:t xml:space="preserve"> de Alienação Fiduciária 1ª Série, os “</w:t>
      </w:r>
      <w:r w:rsidRPr="00562E4C">
        <w:rPr>
          <w:rFonts w:ascii="Trebuchet MS" w:hAnsi="Trebuchet MS"/>
          <w:u w:val="single"/>
        </w:rPr>
        <w:t>Contratos de Alienação Fiduciária</w:t>
      </w:r>
      <w:r w:rsidRPr="009B7AF8">
        <w:rPr>
          <w:rFonts w:ascii="Trebuchet MS" w:hAnsi="Trebuchet MS"/>
        </w:rPr>
        <w:t>”)</w:t>
      </w:r>
      <w:r w:rsidR="00032D6F" w:rsidRPr="009B7AF8">
        <w:rPr>
          <w:rFonts w:ascii="Trebuchet MS" w:hAnsi="Trebuchet MS"/>
        </w:rPr>
        <w:t>.</w:t>
      </w:r>
    </w:p>
    <w:p w14:paraId="1D608DBA" w14:textId="77777777" w:rsidR="003C46EC" w:rsidRPr="009B7AF8" w:rsidRDefault="003C46EC" w:rsidP="00AD4A42">
      <w:pPr>
        <w:pStyle w:val="Level1"/>
        <w:keepNext w:val="0"/>
        <w:numPr>
          <w:ilvl w:val="0"/>
          <w:numId w:val="0"/>
        </w:numPr>
        <w:autoSpaceDE w:val="0"/>
        <w:autoSpaceDN w:val="0"/>
        <w:adjustRightInd w:val="0"/>
        <w:spacing w:before="140" w:after="240"/>
        <w:ind w:left="680" w:hanging="680"/>
        <w:jc w:val="center"/>
        <w:rPr>
          <w:rFonts w:ascii="Trebuchet MS" w:hAnsi="Trebuchet MS"/>
          <w:sz w:val="20"/>
          <w:szCs w:val="20"/>
        </w:rPr>
      </w:pPr>
      <w:bookmarkStart w:id="74" w:name="_DV_M121"/>
      <w:bookmarkStart w:id="75" w:name="_DV_M122"/>
      <w:bookmarkStart w:id="76" w:name="_DV_M123"/>
      <w:bookmarkStart w:id="77" w:name="_DV_M124"/>
      <w:bookmarkStart w:id="78" w:name="_DV_M125"/>
      <w:bookmarkStart w:id="79" w:name="_DV_M126"/>
      <w:bookmarkStart w:id="80" w:name="_DV_M127"/>
      <w:bookmarkStart w:id="81" w:name="_DV_M128"/>
      <w:bookmarkStart w:id="82" w:name="_DV_M129"/>
      <w:bookmarkStart w:id="83" w:name="_DV_M130"/>
      <w:bookmarkStart w:id="84" w:name="_DV_M131"/>
      <w:bookmarkStart w:id="85" w:name="_DV_M132"/>
      <w:bookmarkStart w:id="86" w:name="_DV_M133"/>
      <w:bookmarkStart w:id="87" w:name="_DV_M134"/>
      <w:bookmarkStart w:id="88" w:name="_DV_M135"/>
      <w:bookmarkStart w:id="89" w:name="_DV_M136"/>
      <w:bookmarkStart w:id="90" w:name="_DV_M137"/>
      <w:bookmarkStart w:id="91" w:name="_DV_M139"/>
      <w:bookmarkStart w:id="92" w:name="_DV_M140"/>
      <w:bookmarkStart w:id="93" w:name="_DV_M141"/>
      <w:bookmarkStart w:id="94" w:name="_DV_M142"/>
      <w:bookmarkStart w:id="95" w:name="_DV_M143"/>
      <w:bookmarkStart w:id="96" w:name="_DV_M144"/>
      <w:bookmarkStart w:id="97" w:name="_DV_M145"/>
      <w:bookmarkStart w:id="98" w:name="_DV_M146"/>
      <w:bookmarkStart w:id="99" w:name="_DV_M147"/>
      <w:bookmarkStart w:id="100" w:name="_DV_M148"/>
      <w:bookmarkStart w:id="101" w:name="_DV_M149"/>
      <w:bookmarkStart w:id="102" w:name="_DV_M150"/>
      <w:bookmarkStart w:id="103" w:name="_DV_M151"/>
      <w:bookmarkStart w:id="104" w:name="_DV_M152"/>
      <w:bookmarkStart w:id="105" w:name="_DV_M153"/>
      <w:bookmarkStart w:id="106" w:name="_DV_M154"/>
      <w:bookmarkStart w:id="107" w:name="_DV_M155"/>
      <w:bookmarkStart w:id="108" w:name="_DV_M156"/>
      <w:bookmarkStart w:id="109" w:name="_DV_M157"/>
      <w:bookmarkStart w:id="110" w:name="_DV_M158"/>
      <w:bookmarkStart w:id="111" w:name="_DV_M159"/>
      <w:bookmarkStart w:id="112" w:name="_DV_M160"/>
      <w:bookmarkStart w:id="113" w:name="_DV_M161"/>
      <w:bookmarkStart w:id="114" w:name="_DV_M162"/>
      <w:bookmarkStart w:id="115" w:name="_DV_M163"/>
      <w:bookmarkStart w:id="116" w:name="_DV_M164"/>
      <w:bookmarkStart w:id="117" w:name="_DV_M165"/>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9B7AF8">
        <w:rPr>
          <w:rFonts w:ascii="Trebuchet MS" w:hAnsi="Trebuchet MS"/>
          <w:sz w:val="20"/>
          <w:szCs w:val="20"/>
        </w:rPr>
        <w:lastRenderedPageBreak/>
        <w:t>CLÁUSULA SEXTA - VENCIMENTO ANTECIPADO</w:t>
      </w:r>
    </w:p>
    <w:p w14:paraId="1C29CF92" w14:textId="0D3BDB7C" w:rsidR="003C46EC" w:rsidRPr="009B7AF8" w:rsidRDefault="003C46EC" w:rsidP="0025651D">
      <w:pPr>
        <w:pStyle w:val="Level2"/>
        <w:numPr>
          <w:ilvl w:val="1"/>
          <w:numId w:val="22"/>
        </w:numPr>
        <w:tabs>
          <w:tab w:val="left" w:pos="142"/>
          <w:tab w:val="left" w:pos="567"/>
        </w:tabs>
        <w:spacing w:before="140" w:after="240"/>
        <w:ind w:left="0" w:firstLine="0"/>
        <w:rPr>
          <w:rFonts w:ascii="Trebuchet MS" w:hAnsi="Trebuchet MS"/>
          <w:szCs w:val="20"/>
        </w:rPr>
      </w:pPr>
      <w:bookmarkStart w:id="118" w:name="_DV_M268"/>
      <w:bookmarkStart w:id="119" w:name="_Ref392008548"/>
      <w:bookmarkEnd w:id="118"/>
      <w:r w:rsidRPr="009B7AF8">
        <w:rPr>
          <w:rFonts w:ascii="Trebuchet MS" w:hAnsi="Trebuchet MS"/>
          <w:szCs w:val="20"/>
        </w:rPr>
        <w:t xml:space="preserve">Observado o disposto nas Cláusulas </w:t>
      </w:r>
      <w:r w:rsidRPr="009B7AF8">
        <w:rPr>
          <w:rFonts w:ascii="Trebuchet MS" w:hAnsi="Trebuchet MS"/>
          <w:szCs w:val="20"/>
        </w:rPr>
        <w:fldChar w:fldCharType="begin"/>
      </w:r>
      <w:r w:rsidRPr="009B7AF8">
        <w:rPr>
          <w:rFonts w:ascii="Trebuchet MS" w:hAnsi="Trebuchet MS"/>
          <w:szCs w:val="20"/>
        </w:rPr>
        <w:instrText xml:space="preserve"> REF _Ref391996822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6.2</w:t>
      </w:r>
      <w:r w:rsidRPr="009B7AF8">
        <w:rPr>
          <w:rFonts w:ascii="Trebuchet MS" w:hAnsi="Trebuchet MS"/>
          <w:szCs w:val="20"/>
        </w:rPr>
        <w:fldChar w:fldCharType="end"/>
      </w:r>
      <w:r w:rsidRPr="009B7AF8">
        <w:rPr>
          <w:rFonts w:ascii="Trebuchet MS" w:hAnsi="Trebuchet MS"/>
          <w:szCs w:val="20"/>
        </w:rPr>
        <w:t xml:space="preserve"> e </w:t>
      </w:r>
      <w:r w:rsidRPr="009B7AF8">
        <w:rPr>
          <w:rFonts w:ascii="Trebuchet MS" w:hAnsi="Trebuchet MS"/>
          <w:szCs w:val="20"/>
        </w:rPr>
        <w:fldChar w:fldCharType="begin"/>
      </w:r>
      <w:r w:rsidRPr="009B7AF8">
        <w:rPr>
          <w:rFonts w:ascii="Trebuchet MS" w:hAnsi="Trebuchet MS"/>
          <w:szCs w:val="20"/>
        </w:rPr>
        <w:instrText xml:space="preserve"> REF _Ref391996829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6.4</w:t>
      </w:r>
      <w:r w:rsidRPr="009B7AF8">
        <w:rPr>
          <w:rFonts w:ascii="Trebuchet MS" w:hAnsi="Trebuchet MS"/>
          <w:szCs w:val="20"/>
        </w:rPr>
        <w:fldChar w:fldCharType="end"/>
      </w:r>
      <w:r w:rsidRPr="009B7AF8">
        <w:rPr>
          <w:rFonts w:ascii="Trebuchet MS" w:hAnsi="Trebuchet MS"/>
          <w:szCs w:val="20"/>
        </w:rPr>
        <w:t xml:space="preserve"> abaixo, o Agente Fiduciário deverá considerar antecipadamente vencidas todas as obrigações constantes desta Escritura de Emissão, independentemente de aviso, interpelação ou notificação, judicial ou extrajudicial na ocorrência das hipóteses descritas nas Cláusulas </w:t>
      </w:r>
      <w:r w:rsidRPr="009B7AF8">
        <w:rPr>
          <w:rFonts w:ascii="Trebuchet MS" w:hAnsi="Trebuchet MS"/>
          <w:szCs w:val="20"/>
        </w:rPr>
        <w:fldChar w:fldCharType="begin"/>
      </w:r>
      <w:r w:rsidRPr="009B7AF8">
        <w:rPr>
          <w:rFonts w:ascii="Trebuchet MS" w:hAnsi="Trebuchet MS"/>
          <w:szCs w:val="20"/>
        </w:rPr>
        <w:instrText xml:space="preserve"> REF _Ref416256173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6.1.1</w:t>
      </w:r>
      <w:r w:rsidRPr="009B7AF8">
        <w:rPr>
          <w:rFonts w:ascii="Trebuchet MS" w:hAnsi="Trebuchet MS"/>
          <w:szCs w:val="20"/>
        </w:rPr>
        <w:fldChar w:fldCharType="end"/>
      </w:r>
      <w:r w:rsidRPr="009B7AF8">
        <w:rPr>
          <w:rFonts w:ascii="Trebuchet MS" w:hAnsi="Trebuchet MS"/>
          <w:szCs w:val="20"/>
        </w:rPr>
        <w:t xml:space="preserve"> e </w:t>
      </w:r>
      <w:r w:rsidRPr="009B7AF8">
        <w:rPr>
          <w:rFonts w:ascii="Trebuchet MS" w:hAnsi="Trebuchet MS"/>
          <w:szCs w:val="20"/>
        </w:rPr>
        <w:fldChar w:fldCharType="begin"/>
      </w:r>
      <w:r w:rsidRPr="009B7AF8">
        <w:rPr>
          <w:rFonts w:ascii="Trebuchet MS" w:hAnsi="Trebuchet MS"/>
          <w:szCs w:val="20"/>
        </w:rPr>
        <w:instrText xml:space="preserve"> REF _Ref398888998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6.1.2</w:t>
      </w:r>
      <w:r w:rsidRPr="009B7AF8">
        <w:rPr>
          <w:rFonts w:ascii="Trebuchet MS" w:hAnsi="Trebuchet MS"/>
          <w:szCs w:val="20"/>
        </w:rPr>
        <w:fldChar w:fldCharType="end"/>
      </w:r>
      <w:r w:rsidRPr="009B7AF8">
        <w:rPr>
          <w:rFonts w:ascii="Trebuchet MS" w:hAnsi="Trebuchet MS"/>
          <w:szCs w:val="20"/>
        </w:rPr>
        <w:t xml:space="preserve"> abaixo (cada um, um “</w:t>
      </w:r>
      <w:r w:rsidRPr="009B7AF8">
        <w:rPr>
          <w:rFonts w:ascii="Trebuchet MS" w:hAnsi="Trebuchet MS"/>
          <w:szCs w:val="20"/>
          <w:u w:val="single"/>
        </w:rPr>
        <w:t>Evento de Vencimento Antecipado</w:t>
      </w:r>
      <w:r w:rsidRPr="009B7AF8">
        <w:rPr>
          <w:rFonts w:ascii="Trebuchet MS" w:hAnsi="Trebuchet MS"/>
          <w:szCs w:val="20"/>
        </w:rPr>
        <w:t>”):</w:t>
      </w:r>
      <w:bookmarkEnd w:id="119"/>
      <w:r w:rsidRPr="009B7AF8">
        <w:rPr>
          <w:rFonts w:ascii="Trebuchet MS" w:hAnsi="Trebuchet MS"/>
          <w:szCs w:val="20"/>
        </w:rPr>
        <w:t xml:space="preserve"> </w:t>
      </w:r>
    </w:p>
    <w:p w14:paraId="0B0CD3F5" w14:textId="492120EC" w:rsidR="003C46EC" w:rsidRPr="009B7AF8" w:rsidRDefault="003C46EC" w:rsidP="00B14F44">
      <w:pPr>
        <w:pStyle w:val="Level3"/>
        <w:numPr>
          <w:ilvl w:val="2"/>
          <w:numId w:val="22"/>
        </w:numPr>
        <w:tabs>
          <w:tab w:val="left" w:pos="709"/>
        </w:tabs>
        <w:spacing w:before="140" w:after="240"/>
        <w:ind w:left="0" w:firstLine="0"/>
        <w:rPr>
          <w:rFonts w:ascii="Trebuchet MS" w:hAnsi="Trebuchet MS"/>
          <w:szCs w:val="20"/>
        </w:rPr>
      </w:pPr>
      <w:bookmarkStart w:id="120" w:name="_Ref416256173"/>
      <w:bookmarkStart w:id="121" w:name="_Ref398913061"/>
      <w:r w:rsidRPr="009B7AF8">
        <w:rPr>
          <w:rFonts w:ascii="Trebuchet MS" w:hAnsi="Trebuchet MS"/>
          <w:szCs w:val="20"/>
        </w:rPr>
        <w:t xml:space="preserve">Constituem Eventos de Vencimento Antecipado que acarretam o vencimento automático das obrigações decorrentes desta Escritura de Emissão, aplicando-se o disposto na Cláusula </w:t>
      </w:r>
      <w:r w:rsidRPr="009B7AF8">
        <w:rPr>
          <w:rFonts w:ascii="Trebuchet MS" w:hAnsi="Trebuchet MS"/>
          <w:szCs w:val="20"/>
        </w:rPr>
        <w:fldChar w:fldCharType="begin"/>
      </w:r>
      <w:r w:rsidRPr="009B7AF8">
        <w:rPr>
          <w:rFonts w:ascii="Trebuchet MS" w:hAnsi="Trebuchet MS"/>
          <w:szCs w:val="20"/>
        </w:rPr>
        <w:instrText xml:space="preserve"> REF _Ref391996822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6.2</w:t>
      </w:r>
      <w:r w:rsidRPr="009B7AF8">
        <w:rPr>
          <w:rFonts w:ascii="Trebuchet MS" w:hAnsi="Trebuchet MS"/>
          <w:szCs w:val="20"/>
        </w:rPr>
        <w:fldChar w:fldCharType="end"/>
      </w:r>
      <w:r w:rsidRPr="009B7AF8">
        <w:rPr>
          <w:rFonts w:ascii="Trebuchet MS" w:hAnsi="Trebuchet MS"/>
          <w:szCs w:val="20"/>
        </w:rPr>
        <w:t xml:space="preserve"> abaixo:</w:t>
      </w:r>
      <w:bookmarkEnd w:id="120"/>
      <w:bookmarkEnd w:id="121"/>
      <w:r w:rsidRPr="009B7AF8">
        <w:rPr>
          <w:rFonts w:ascii="Trebuchet MS" w:hAnsi="Trebuchet MS"/>
          <w:szCs w:val="20"/>
        </w:rPr>
        <w:t xml:space="preserve"> </w:t>
      </w:r>
    </w:p>
    <w:p w14:paraId="062C0F29" w14:textId="77777777" w:rsidR="003C46EC" w:rsidRPr="009B7AF8" w:rsidRDefault="00040B10" w:rsidP="0025651D">
      <w:pPr>
        <w:pStyle w:val="Level4"/>
        <w:numPr>
          <w:ilvl w:val="3"/>
          <w:numId w:val="22"/>
        </w:numPr>
        <w:spacing w:before="140" w:after="240"/>
        <w:ind w:left="1276" w:hanging="567"/>
        <w:rPr>
          <w:rFonts w:ascii="Trebuchet MS" w:hAnsi="Trebuchet MS"/>
          <w:noProof/>
          <w:szCs w:val="20"/>
        </w:rPr>
      </w:pPr>
      <w:bookmarkStart w:id="122" w:name="_Ref459799536"/>
      <w:r w:rsidRPr="009B7AF8">
        <w:rPr>
          <w:rFonts w:ascii="Trebuchet MS" w:hAnsi="Trebuchet MS"/>
          <w:noProof/>
          <w:szCs w:val="20"/>
        </w:rPr>
        <w:t>indimplemento</w:t>
      </w:r>
      <w:r w:rsidR="001E3897" w:rsidRPr="009B7AF8">
        <w:rPr>
          <w:rFonts w:ascii="Trebuchet MS" w:hAnsi="Trebuchet MS"/>
          <w:noProof/>
          <w:szCs w:val="20"/>
        </w:rPr>
        <w:t xml:space="preserve">, pela Emissora </w:t>
      </w:r>
      <w:r w:rsidRPr="009B7AF8">
        <w:rPr>
          <w:rFonts w:ascii="Trebuchet MS" w:hAnsi="Trebuchet MS"/>
          <w:noProof/>
          <w:szCs w:val="20"/>
        </w:rPr>
        <w:t>e/</w:t>
      </w:r>
      <w:r w:rsidR="001E3897" w:rsidRPr="009B7AF8">
        <w:rPr>
          <w:rFonts w:ascii="Trebuchet MS" w:hAnsi="Trebuchet MS"/>
          <w:noProof/>
          <w:szCs w:val="20"/>
        </w:rPr>
        <w:t>ou pelo Fiador</w:t>
      </w:r>
      <w:r w:rsidR="003C46EC" w:rsidRPr="009B7AF8">
        <w:rPr>
          <w:rFonts w:ascii="Trebuchet MS" w:hAnsi="Trebuchet MS"/>
          <w:noProof/>
          <w:szCs w:val="20"/>
        </w:rPr>
        <w:t xml:space="preserve"> de qualquer obrigação pecuniária </w:t>
      </w:r>
      <w:r w:rsidRPr="009B7AF8">
        <w:rPr>
          <w:rFonts w:ascii="Trebuchet MS" w:hAnsi="Trebuchet MS"/>
          <w:noProof/>
          <w:szCs w:val="20"/>
        </w:rPr>
        <w:t xml:space="preserve">relativa às Debêntures e/ou </w:t>
      </w:r>
      <w:r w:rsidR="003C46EC" w:rsidRPr="009B7AF8">
        <w:rPr>
          <w:rFonts w:ascii="Trebuchet MS" w:hAnsi="Trebuchet MS"/>
          <w:noProof/>
          <w:szCs w:val="20"/>
        </w:rPr>
        <w:t>prevista nesta Escritura de Em</w:t>
      </w:r>
      <w:r w:rsidR="001E3897" w:rsidRPr="009B7AF8">
        <w:rPr>
          <w:rFonts w:ascii="Trebuchet MS" w:hAnsi="Trebuchet MS"/>
          <w:noProof/>
          <w:szCs w:val="20"/>
        </w:rPr>
        <w:t>issão e/ou no</w:t>
      </w:r>
      <w:r w:rsidR="001F77FA" w:rsidRPr="009B7AF8">
        <w:rPr>
          <w:rFonts w:ascii="Trebuchet MS" w:hAnsi="Trebuchet MS"/>
          <w:noProof/>
          <w:szCs w:val="20"/>
        </w:rPr>
        <w:t>s</w:t>
      </w:r>
      <w:r w:rsidR="001E3897" w:rsidRPr="009B7AF8">
        <w:rPr>
          <w:rFonts w:ascii="Trebuchet MS" w:hAnsi="Trebuchet MS"/>
          <w:noProof/>
          <w:szCs w:val="20"/>
        </w:rPr>
        <w:t xml:space="preserve"> Contrato</w:t>
      </w:r>
      <w:r w:rsidR="001F77FA" w:rsidRPr="009B7AF8">
        <w:rPr>
          <w:rFonts w:ascii="Trebuchet MS" w:hAnsi="Trebuchet MS"/>
          <w:noProof/>
          <w:szCs w:val="20"/>
        </w:rPr>
        <w:t>s</w:t>
      </w:r>
      <w:r w:rsidR="001E3897" w:rsidRPr="009B7AF8">
        <w:rPr>
          <w:rFonts w:ascii="Trebuchet MS" w:hAnsi="Trebuchet MS"/>
          <w:noProof/>
          <w:szCs w:val="20"/>
        </w:rPr>
        <w:t xml:space="preserve"> de Alienação</w:t>
      </w:r>
      <w:r w:rsidR="003C46EC" w:rsidRPr="009B7AF8">
        <w:rPr>
          <w:rFonts w:ascii="Trebuchet MS" w:hAnsi="Trebuchet MS"/>
          <w:noProof/>
          <w:szCs w:val="20"/>
        </w:rPr>
        <w:t xml:space="preserve"> Fiduciária</w:t>
      </w:r>
      <w:r w:rsidRPr="009B7AF8">
        <w:rPr>
          <w:rFonts w:ascii="Trebuchet MS" w:hAnsi="Trebuchet MS"/>
          <w:noProof/>
          <w:szCs w:val="20"/>
        </w:rPr>
        <w:t>, na respectiva data de pagamento</w:t>
      </w:r>
      <w:r w:rsidR="003C46EC" w:rsidRPr="009B7AF8">
        <w:rPr>
          <w:rFonts w:ascii="Trebuchet MS" w:hAnsi="Trebuchet MS"/>
          <w:noProof/>
          <w:szCs w:val="20"/>
        </w:rPr>
        <w:t xml:space="preserve">, não sanado no prazo de </w:t>
      </w:r>
      <w:r w:rsidR="00CC284A" w:rsidRPr="009B7AF8">
        <w:rPr>
          <w:rFonts w:ascii="Trebuchet MS" w:hAnsi="Trebuchet MS"/>
          <w:noProof/>
          <w:szCs w:val="20"/>
        </w:rPr>
        <w:t>1 (um</w:t>
      </w:r>
      <w:r w:rsidR="003C46EC" w:rsidRPr="009B7AF8">
        <w:rPr>
          <w:rFonts w:ascii="Trebuchet MS" w:hAnsi="Trebuchet MS"/>
          <w:noProof/>
          <w:szCs w:val="20"/>
        </w:rPr>
        <w:t>)</w:t>
      </w:r>
      <w:r w:rsidR="00CC284A" w:rsidRPr="009B7AF8">
        <w:rPr>
          <w:rFonts w:ascii="Trebuchet MS" w:hAnsi="Trebuchet MS"/>
          <w:noProof/>
          <w:szCs w:val="20"/>
        </w:rPr>
        <w:t xml:space="preserve"> Dia Útil</w:t>
      </w:r>
      <w:r w:rsidR="003C46EC" w:rsidRPr="009B7AF8">
        <w:rPr>
          <w:rFonts w:ascii="Trebuchet MS" w:hAnsi="Trebuchet MS"/>
          <w:noProof/>
          <w:szCs w:val="20"/>
        </w:rPr>
        <w:t xml:space="preserve"> contado da respectiva data de pagamento;</w:t>
      </w:r>
      <w:bookmarkEnd w:id="122"/>
      <w:r w:rsidR="00AF4BE7" w:rsidRPr="009B7AF8">
        <w:rPr>
          <w:rFonts w:ascii="Trebuchet MS" w:hAnsi="Trebuchet MS"/>
          <w:noProof/>
          <w:szCs w:val="20"/>
        </w:rPr>
        <w:t xml:space="preserve"> </w:t>
      </w:r>
    </w:p>
    <w:p w14:paraId="634E515D" w14:textId="2EDAC887" w:rsidR="003C46EC" w:rsidRPr="009B7AF8" w:rsidRDefault="003C46EC"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 xml:space="preserve">caso ocorra </w:t>
      </w:r>
      <w:r w:rsidRPr="009B7AF8">
        <w:rPr>
          <w:rFonts w:ascii="Trebuchet MS" w:hAnsi="Trebuchet MS"/>
          <w:b/>
          <w:szCs w:val="20"/>
        </w:rPr>
        <w:t>(a)</w:t>
      </w:r>
      <w:r w:rsidRPr="009B7AF8">
        <w:rPr>
          <w:rFonts w:ascii="Trebuchet MS" w:hAnsi="Trebuchet MS"/>
          <w:szCs w:val="20"/>
        </w:rPr>
        <w:t xml:space="preserve"> a dissolução ou a liquidação da Emissora</w:t>
      </w:r>
      <w:r w:rsidR="001F77FA" w:rsidRPr="009B7AF8">
        <w:rPr>
          <w:rFonts w:ascii="Trebuchet MS" w:hAnsi="Trebuchet MS"/>
          <w:szCs w:val="20"/>
        </w:rPr>
        <w:t xml:space="preserve"> </w:t>
      </w:r>
      <w:r w:rsidR="001F77FA" w:rsidRPr="009B7AF8">
        <w:rPr>
          <w:rFonts w:ascii="Trebuchet MS" w:hAnsi="Trebuchet MS"/>
        </w:rPr>
        <w:t>ou</w:t>
      </w:r>
      <w:r w:rsidRPr="009B7AF8">
        <w:rPr>
          <w:rFonts w:ascii="Trebuchet MS" w:hAnsi="Trebuchet MS"/>
        </w:rPr>
        <w:t xml:space="preserve"> de qualquer sociedade controlada (conforme definição de controle prevista no artigo 116 da Lei das Sociedades por Ações) (“</w:t>
      </w:r>
      <w:r w:rsidRPr="009B7AF8">
        <w:rPr>
          <w:rFonts w:ascii="Trebuchet MS" w:hAnsi="Trebuchet MS"/>
          <w:u w:val="single"/>
        </w:rPr>
        <w:t>Controladas</w:t>
      </w:r>
      <w:r w:rsidR="001E3897" w:rsidRPr="009B7AF8">
        <w:rPr>
          <w:rFonts w:ascii="Trebuchet MS" w:hAnsi="Trebuchet MS"/>
          <w:szCs w:val="20"/>
        </w:rPr>
        <w:t>”)</w:t>
      </w:r>
      <w:r w:rsidR="00ED3EF3" w:rsidRPr="009B7AF8">
        <w:rPr>
          <w:rFonts w:ascii="Trebuchet MS" w:hAnsi="Trebuchet MS"/>
          <w:szCs w:val="20"/>
        </w:rPr>
        <w:t>, exceto aquelas que ocorrerem no curso normal dos negócios da Emissora ou das Controladas</w:t>
      </w:r>
      <w:r w:rsidRPr="009B7AF8">
        <w:rPr>
          <w:rFonts w:ascii="Trebuchet MS" w:hAnsi="Trebuchet MS"/>
          <w:szCs w:val="20"/>
        </w:rPr>
        <w:t xml:space="preserve">; </w:t>
      </w:r>
      <w:r w:rsidRPr="009B7AF8">
        <w:rPr>
          <w:rFonts w:ascii="Trebuchet MS" w:hAnsi="Trebuchet MS"/>
          <w:b/>
          <w:szCs w:val="20"/>
        </w:rPr>
        <w:t>(b)</w:t>
      </w:r>
      <w:r w:rsidRPr="009B7AF8">
        <w:rPr>
          <w:rFonts w:ascii="Trebuchet MS" w:hAnsi="Trebuchet MS"/>
          <w:szCs w:val="20"/>
        </w:rPr>
        <w:t xml:space="preserve"> a decretação de falênci</w:t>
      </w:r>
      <w:r w:rsidR="001E3897" w:rsidRPr="009B7AF8">
        <w:rPr>
          <w:rFonts w:ascii="Trebuchet MS" w:hAnsi="Trebuchet MS"/>
          <w:szCs w:val="20"/>
        </w:rPr>
        <w:t>a da Emissora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xml:space="preserve">; </w:t>
      </w:r>
      <w:r w:rsidRPr="009B7AF8">
        <w:rPr>
          <w:rFonts w:ascii="Trebuchet MS" w:hAnsi="Trebuchet MS"/>
          <w:b/>
          <w:szCs w:val="20"/>
        </w:rPr>
        <w:t xml:space="preserve">(c) </w:t>
      </w:r>
      <w:r w:rsidRPr="009B7AF8">
        <w:rPr>
          <w:rFonts w:ascii="Trebuchet MS" w:hAnsi="Trebuchet MS"/>
          <w:szCs w:val="20"/>
        </w:rPr>
        <w:t>o pedido de autofalência formulado pela Emiss</w:t>
      </w:r>
      <w:r w:rsidR="001E3897" w:rsidRPr="009B7AF8">
        <w:rPr>
          <w:rFonts w:ascii="Trebuchet MS" w:hAnsi="Trebuchet MS"/>
          <w:szCs w:val="20"/>
        </w:rPr>
        <w:t>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xml:space="preserve">; </w:t>
      </w:r>
      <w:r w:rsidRPr="009B7AF8">
        <w:rPr>
          <w:rFonts w:ascii="Trebuchet MS" w:hAnsi="Trebuchet MS"/>
          <w:b/>
          <w:szCs w:val="20"/>
        </w:rPr>
        <w:t>(d)</w:t>
      </w:r>
      <w:r w:rsidRPr="009B7AF8">
        <w:rPr>
          <w:rFonts w:ascii="Trebuchet MS" w:hAnsi="Trebuchet MS"/>
          <w:szCs w:val="20"/>
        </w:rPr>
        <w:t xml:space="preserve"> o pedido de falência formulado por terceiros em face</w:t>
      </w:r>
      <w:r w:rsidR="001E3897" w:rsidRPr="009B7AF8">
        <w:rPr>
          <w:rFonts w:ascii="Trebuchet MS" w:hAnsi="Trebuchet MS"/>
          <w:szCs w:val="20"/>
        </w:rPr>
        <w:t xml:space="preserve"> da Emissora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xml:space="preserve"> e que não sejam devidamente solucionado, por meio de pagamento ou depósito, rejeição do pedido, suspensão dos efeitos da declaração de falência, ou por outro meio, nos prazos aplicáveis; </w:t>
      </w:r>
      <w:r w:rsidRPr="009B7AF8">
        <w:rPr>
          <w:rFonts w:ascii="Trebuchet MS" w:hAnsi="Trebuchet MS"/>
          <w:b/>
          <w:szCs w:val="20"/>
        </w:rPr>
        <w:t>(e)</w:t>
      </w:r>
      <w:r w:rsidRPr="009B7AF8">
        <w:rPr>
          <w:rFonts w:ascii="Trebuchet MS" w:hAnsi="Trebuchet MS"/>
          <w:szCs w:val="20"/>
        </w:rPr>
        <w:t xml:space="preserve"> a apresentação de pedido, por parte</w:t>
      </w:r>
      <w:r w:rsidR="001E3897" w:rsidRPr="009B7AF8">
        <w:rPr>
          <w:rFonts w:ascii="Trebuchet MS" w:hAnsi="Trebuchet MS"/>
          <w:szCs w:val="20"/>
        </w:rPr>
        <w:t xml:space="preserve"> da Emissora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xml:space="preserve">, de plano de recuperação extrajudicial ou qualquer outra modalidade de concurso de credores prevista em lei específica, a qualquer credor ou classe de credores, independentemente de ter sido requerida ou obtida homologação judicial do referido plano; </w:t>
      </w:r>
      <w:r w:rsidRPr="009B7AF8">
        <w:rPr>
          <w:rFonts w:ascii="Trebuchet MS" w:hAnsi="Trebuchet MS"/>
          <w:b/>
          <w:szCs w:val="20"/>
        </w:rPr>
        <w:t>(f)</w:t>
      </w:r>
      <w:r w:rsidRPr="009B7AF8">
        <w:rPr>
          <w:rFonts w:ascii="Trebuchet MS" w:hAnsi="Trebuchet MS"/>
          <w:szCs w:val="20"/>
        </w:rPr>
        <w:t xml:space="preserve"> o ingresso p</w:t>
      </w:r>
      <w:r w:rsidR="001E3897" w:rsidRPr="009B7AF8">
        <w:rPr>
          <w:rFonts w:ascii="Trebuchet MS" w:hAnsi="Trebuchet MS"/>
          <w:szCs w:val="20"/>
        </w:rPr>
        <w:t>ela Emissora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xml:space="preserve"> em juízo com requerimento de recuperação judicial, independentemente de deferimento do processamento da recuperação ou de sua concessão pelo juiz competente; ou </w:t>
      </w:r>
      <w:r w:rsidRPr="009B7AF8">
        <w:rPr>
          <w:rFonts w:ascii="Trebuchet MS" w:hAnsi="Trebuchet MS"/>
          <w:b/>
          <w:szCs w:val="20"/>
        </w:rPr>
        <w:t xml:space="preserve">(g) </w:t>
      </w:r>
      <w:r w:rsidRPr="009B7AF8">
        <w:rPr>
          <w:rFonts w:ascii="Trebuchet MS" w:hAnsi="Trebuchet MS"/>
          <w:szCs w:val="20"/>
        </w:rPr>
        <w:t>qualquer evento análogo que caracterize estado de insolvência</w:t>
      </w:r>
      <w:r w:rsidR="001E3897" w:rsidRPr="009B7AF8">
        <w:rPr>
          <w:rFonts w:ascii="Trebuchet MS" w:hAnsi="Trebuchet MS"/>
          <w:szCs w:val="20"/>
        </w:rPr>
        <w:t xml:space="preserve"> da Emissora</w:t>
      </w:r>
      <w:r w:rsidR="00AA5D40" w:rsidRPr="009B7AF8">
        <w:rPr>
          <w:rFonts w:ascii="Trebuchet MS" w:hAnsi="Trebuchet MS"/>
          <w:szCs w:val="20"/>
        </w:rPr>
        <w:t xml:space="preserve"> e/ou</w:t>
      </w:r>
      <w:r w:rsidR="001E3897" w:rsidRPr="009B7AF8">
        <w:rPr>
          <w:rFonts w:ascii="Trebuchet MS" w:hAnsi="Trebuchet MS"/>
          <w:szCs w:val="20"/>
        </w:rPr>
        <w:t xml:space="preserve"> suas Controladas</w:t>
      </w:r>
      <w:r w:rsidRPr="009B7AF8">
        <w:rPr>
          <w:rFonts w:ascii="Trebuchet MS" w:hAnsi="Trebuchet MS"/>
          <w:szCs w:val="20"/>
        </w:rPr>
        <w:t>, incluindo acordo de credores, nos termos da legislação aplicável;</w:t>
      </w:r>
      <w:r w:rsidR="00405641" w:rsidRPr="009B7AF8">
        <w:rPr>
          <w:rFonts w:ascii="Trebuchet MS" w:hAnsi="Trebuchet MS"/>
          <w:szCs w:val="20"/>
        </w:rPr>
        <w:t xml:space="preserve"> </w:t>
      </w:r>
    </w:p>
    <w:p w14:paraId="4E9442D6" w14:textId="77777777" w:rsidR="00AF4BE7" w:rsidRPr="009B7AF8" w:rsidRDefault="00AF4BE7"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 xml:space="preserve">vencimento antecipado de </w:t>
      </w:r>
      <w:r w:rsidRPr="009B7AF8">
        <w:rPr>
          <w:rFonts w:ascii="Trebuchet MS" w:hAnsi="Trebuchet MS"/>
          <w:noProof/>
          <w:szCs w:val="20"/>
        </w:rPr>
        <w:t xml:space="preserve">obrigações de natureza </w:t>
      </w:r>
      <w:r w:rsidRPr="009B7AF8">
        <w:rPr>
          <w:rFonts w:ascii="Trebuchet MS" w:hAnsi="Trebuchet MS"/>
          <w:szCs w:val="20"/>
        </w:rPr>
        <w:t xml:space="preserve">financeira </w:t>
      </w:r>
      <w:r w:rsidRPr="009B7AF8">
        <w:rPr>
          <w:rFonts w:ascii="Trebuchet MS" w:hAnsi="Trebuchet MS"/>
          <w:noProof/>
          <w:szCs w:val="20"/>
        </w:rPr>
        <w:t>a que esteja sujeita</w:t>
      </w:r>
      <w:r w:rsidRPr="009B7AF8">
        <w:rPr>
          <w:rFonts w:ascii="Trebuchet MS" w:hAnsi="Trebuchet MS"/>
          <w:szCs w:val="20"/>
        </w:rPr>
        <w:t xml:space="preserve"> a E</w:t>
      </w:r>
      <w:r w:rsidR="001E3897" w:rsidRPr="009B7AF8">
        <w:rPr>
          <w:rFonts w:ascii="Trebuchet MS" w:hAnsi="Trebuchet MS"/>
          <w:szCs w:val="20"/>
        </w:rPr>
        <w:t>missora</w:t>
      </w:r>
      <w:r w:rsidR="00331709" w:rsidRPr="009B7AF8">
        <w:rPr>
          <w:rFonts w:ascii="Trebuchet MS" w:hAnsi="Trebuchet MS"/>
          <w:szCs w:val="20"/>
        </w:rPr>
        <w:t>, suas Controladas</w:t>
      </w:r>
      <w:r w:rsidR="001E3897" w:rsidRPr="009B7AF8">
        <w:rPr>
          <w:rFonts w:ascii="Trebuchet MS" w:hAnsi="Trebuchet MS"/>
          <w:szCs w:val="20"/>
        </w:rPr>
        <w:t xml:space="preserve"> ou o Fiador</w:t>
      </w:r>
      <w:r w:rsidRPr="009B7AF8">
        <w:rPr>
          <w:rFonts w:ascii="Trebuchet MS" w:hAnsi="Trebuchet MS"/>
          <w:noProof/>
          <w:szCs w:val="20"/>
        </w:rPr>
        <w:t>, assim entendidas as dívidas c</w:t>
      </w:r>
      <w:r w:rsidR="001E3897" w:rsidRPr="009B7AF8">
        <w:rPr>
          <w:rFonts w:ascii="Trebuchet MS" w:hAnsi="Trebuchet MS"/>
          <w:noProof/>
          <w:szCs w:val="20"/>
        </w:rPr>
        <w:t>ontraídas pela Emissora</w:t>
      </w:r>
      <w:r w:rsidR="00331709" w:rsidRPr="009B7AF8">
        <w:rPr>
          <w:rFonts w:ascii="Trebuchet MS" w:hAnsi="Trebuchet MS"/>
          <w:noProof/>
          <w:szCs w:val="20"/>
        </w:rPr>
        <w:t>, suas Controladas</w:t>
      </w:r>
      <w:r w:rsidR="001E3897" w:rsidRPr="009B7AF8">
        <w:rPr>
          <w:rFonts w:ascii="Trebuchet MS" w:hAnsi="Trebuchet MS"/>
          <w:noProof/>
          <w:szCs w:val="20"/>
        </w:rPr>
        <w:t xml:space="preserve"> ou pelo Fiador</w:t>
      </w:r>
      <w:r w:rsidRPr="009B7AF8">
        <w:rPr>
          <w:rFonts w:ascii="Trebuchet MS" w:hAnsi="Trebuchet MS"/>
          <w:noProof/>
          <w:szCs w:val="20"/>
        </w:rPr>
        <w:t xml:space="preserve"> por meio de operações no mercado financeiro ou de capitais, local ou internacional, com valor</w:t>
      </w:r>
      <w:r w:rsidRPr="009B7AF8">
        <w:rPr>
          <w:rFonts w:ascii="Trebuchet MS" w:hAnsi="Trebuchet MS"/>
          <w:szCs w:val="20"/>
        </w:rPr>
        <w:t xml:space="preserve"> individual ou agregado, </w:t>
      </w:r>
      <w:r w:rsidRPr="009B7AF8">
        <w:rPr>
          <w:rFonts w:ascii="Trebuchet MS" w:hAnsi="Trebuchet MS"/>
          <w:noProof/>
          <w:szCs w:val="20"/>
        </w:rPr>
        <w:t>igual ou</w:t>
      </w:r>
      <w:r w:rsidRPr="009B7AF8">
        <w:rPr>
          <w:rFonts w:ascii="Trebuchet MS" w:hAnsi="Trebuchet MS"/>
          <w:szCs w:val="20"/>
        </w:rPr>
        <w:t xml:space="preserve"> superior ao equivalente a R$</w:t>
      </w:r>
      <w:r w:rsidR="00BD3DFF" w:rsidRPr="009B7AF8">
        <w:rPr>
          <w:rFonts w:ascii="Trebuchet MS" w:hAnsi="Trebuchet MS"/>
          <w:szCs w:val="20"/>
        </w:rPr>
        <w:t xml:space="preserve"> </w:t>
      </w:r>
      <w:r w:rsidR="00331709" w:rsidRPr="009B7AF8">
        <w:rPr>
          <w:rFonts w:ascii="Trebuchet MS" w:hAnsi="Trebuchet MS"/>
          <w:szCs w:val="20"/>
        </w:rPr>
        <w:t>500.000,00</w:t>
      </w:r>
      <w:r w:rsidRPr="009B7AF8">
        <w:rPr>
          <w:rFonts w:ascii="Trebuchet MS" w:hAnsi="Trebuchet MS"/>
          <w:szCs w:val="20"/>
        </w:rPr>
        <w:t xml:space="preserve"> (</w:t>
      </w:r>
      <w:r w:rsidR="00331709" w:rsidRPr="009B7AF8">
        <w:rPr>
          <w:rFonts w:ascii="Trebuchet MS" w:hAnsi="Trebuchet MS"/>
          <w:szCs w:val="20"/>
        </w:rPr>
        <w:t>quinhentos mil</w:t>
      </w:r>
      <w:r w:rsidRPr="009B7AF8">
        <w:rPr>
          <w:rFonts w:ascii="Trebuchet MS" w:hAnsi="Trebuchet MS"/>
          <w:szCs w:val="20"/>
        </w:rPr>
        <w:t xml:space="preserve"> reais)</w:t>
      </w:r>
      <w:r w:rsidRPr="009B7AF8">
        <w:rPr>
          <w:rFonts w:ascii="Trebuchet MS" w:hAnsi="Trebuchet MS"/>
          <w:noProof/>
          <w:szCs w:val="20"/>
        </w:rPr>
        <w:t>,</w:t>
      </w:r>
      <w:r w:rsidRPr="009B7AF8">
        <w:rPr>
          <w:rFonts w:ascii="Trebuchet MS" w:hAnsi="Trebuchet MS"/>
          <w:szCs w:val="20"/>
        </w:rPr>
        <w:t xml:space="preserve"> ou seu equivalente em </w:t>
      </w:r>
      <w:r w:rsidRPr="009B7AF8">
        <w:rPr>
          <w:rFonts w:ascii="Trebuchet MS" w:hAnsi="Trebuchet MS"/>
          <w:noProof/>
          <w:szCs w:val="20"/>
        </w:rPr>
        <w:t>outras moedas;</w:t>
      </w:r>
    </w:p>
    <w:p w14:paraId="28D4F4B8" w14:textId="77777777" w:rsidR="003C46EC" w:rsidRPr="009B7AF8" w:rsidRDefault="003C46EC"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não utilização, pela Emissora, dos recursos líquidos obtidos com a Emissão estritamente nos termos desta Escritura de Emissão</w:t>
      </w:r>
      <w:r w:rsidRPr="009B7AF8">
        <w:rPr>
          <w:rFonts w:ascii="Trebuchet MS" w:hAnsi="Trebuchet MS"/>
          <w:noProof/>
          <w:szCs w:val="20"/>
        </w:rPr>
        <w:t>;</w:t>
      </w:r>
    </w:p>
    <w:p w14:paraId="0CBCFCAE" w14:textId="77777777" w:rsidR="003C46EC" w:rsidRPr="009B7AF8" w:rsidRDefault="003C46EC"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lastRenderedPageBreak/>
        <w:t>questionament</w:t>
      </w:r>
      <w:r w:rsidR="000E4919" w:rsidRPr="009B7AF8">
        <w:rPr>
          <w:rFonts w:ascii="Trebuchet MS" w:hAnsi="Trebuchet MS"/>
          <w:szCs w:val="20"/>
        </w:rPr>
        <w:t>o judicial, pela Emissora, pelo Fiador</w:t>
      </w:r>
      <w:r w:rsidRPr="009B7AF8">
        <w:rPr>
          <w:rFonts w:ascii="Trebuchet MS" w:hAnsi="Trebuchet MS"/>
          <w:szCs w:val="20"/>
        </w:rPr>
        <w:t xml:space="preserve">, </w:t>
      </w:r>
      <w:r w:rsidR="00842F3C" w:rsidRPr="009B7AF8">
        <w:rPr>
          <w:rFonts w:ascii="Trebuchet MS" w:hAnsi="Trebuchet MS"/>
          <w:szCs w:val="20"/>
        </w:rPr>
        <w:t>pelas Controladas</w:t>
      </w:r>
      <w:r w:rsidRPr="009B7AF8">
        <w:rPr>
          <w:rFonts w:ascii="Trebuchet MS" w:hAnsi="Trebuchet MS"/>
          <w:szCs w:val="20"/>
        </w:rPr>
        <w:t xml:space="preserve"> e/ou por qualquer coligada da Emissora, desta Escritura de Emissão;</w:t>
      </w:r>
    </w:p>
    <w:p w14:paraId="49365DC7" w14:textId="77777777" w:rsidR="003C46EC" w:rsidRPr="009B7AF8" w:rsidRDefault="000E4919"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noProof/>
          <w:szCs w:val="20"/>
        </w:rPr>
        <w:t>caso o</w:t>
      </w:r>
      <w:r w:rsidR="00163541" w:rsidRPr="009B7AF8">
        <w:rPr>
          <w:rFonts w:ascii="Trebuchet MS" w:hAnsi="Trebuchet MS"/>
          <w:noProof/>
          <w:szCs w:val="20"/>
        </w:rPr>
        <w:t>s</w:t>
      </w:r>
      <w:r w:rsidRPr="009B7AF8">
        <w:rPr>
          <w:rFonts w:ascii="Trebuchet MS" w:hAnsi="Trebuchet MS"/>
          <w:noProof/>
          <w:szCs w:val="20"/>
        </w:rPr>
        <w:t xml:space="preserve"> Contrato</w:t>
      </w:r>
      <w:r w:rsidR="00163541" w:rsidRPr="009B7AF8">
        <w:rPr>
          <w:rFonts w:ascii="Trebuchet MS" w:hAnsi="Trebuchet MS"/>
          <w:noProof/>
          <w:szCs w:val="20"/>
        </w:rPr>
        <w:t>s</w:t>
      </w:r>
      <w:r w:rsidRPr="009B7AF8">
        <w:rPr>
          <w:rFonts w:ascii="Trebuchet MS" w:hAnsi="Trebuchet MS"/>
          <w:noProof/>
          <w:szCs w:val="20"/>
        </w:rPr>
        <w:t xml:space="preserve"> de Alienação</w:t>
      </w:r>
      <w:r w:rsidR="003C46EC" w:rsidRPr="009B7AF8">
        <w:rPr>
          <w:rFonts w:ascii="Trebuchet MS" w:hAnsi="Trebuchet MS"/>
          <w:noProof/>
          <w:szCs w:val="20"/>
        </w:rPr>
        <w:t xml:space="preserve"> Fiduciária, por qualquer motivo, venha</w:t>
      </w:r>
      <w:r w:rsidR="00163541" w:rsidRPr="009B7AF8">
        <w:rPr>
          <w:rFonts w:ascii="Trebuchet MS" w:hAnsi="Trebuchet MS"/>
          <w:noProof/>
          <w:szCs w:val="20"/>
        </w:rPr>
        <w:t>m</w:t>
      </w:r>
      <w:r w:rsidR="003C46EC" w:rsidRPr="009B7AF8">
        <w:rPr>
          <w:rFonts w:ascii="Trebuchet MS" w:hAnsi="Trebuchet MS"/>
          <w:noProof/>
          <w:szCs w:val="20"/>
        </w:rPr>
        <w:t xml:space="preserve"> a deixar de ser válido ou deixe de ser oponível em relaç</w:t>
      </w:r>
      <w:r w:rsidR="00163541" w:rsidRPr="009B7AF8">
        <w:rPr>
          <w:rFonts w:ascii="Trebuchet MS" w:hAnsi="Trebuchet MS"/>
          <w:noProof/>
          <w:szCs w:val="20"/>
        </w:rPr>
        <w:t>ão à Emissora</w:t>
      </w:r>
      <w:r w:rsidR="003C46EC" w:rsidRPr="009B7AF8">
        <w:rPr>
          <w:rFonts w:ascii="Trebuchet MS" w:hAnsi="Trebuchet MS"/>
          <w:noProof/>
          <w:szCs w:val="20"/>
        </w:rPr>
        <w:t xml:space="preserve">, ou, ainda caso a Emissora ou quaisquer terceiros </w:t>
      </w:r>
      <w:r w:rsidR="006D328A">
        <w:rPr>
          <w:rFonts w:ascii="Trebuchet MS" w:hAnsi="Trebuchet MS"/>
          <w:noProof/>
          <w:szCs w:val="20"/>
        </w:rPr>
        <w:t xml:space="preserve">venham a obter provimento judicial ou extrajudicial que </w:t>
      </w:r>
      <w:r w:rsidR="003C46EC" w:rsidRPr="009B7AF8">
        <w:rPr>
          <w:rFonts w:ascii="Trebuchet MS" w:hAnsi="Trebuchet MS"/>
          <w:noProof/>
          <w:szCs w:val="20"/>
        </w:rPr>
        <w:t xml:space="preserve"> anul</w:t>
      </w:r>
      <w:r w:rsidR="006D328A">
        <w:rPr>
          <w:rFonts w:ascii="Trebuchet MS" w:hAnsi="Trebuchet MS"/>
          <w:noProof/>
          <w:szCs w:val="20"/>
        </w:rPr>
        <w:t>e</w:t>
      </w:r>
      <w:r w:rsidR="003C46EC" w:rsidRPr="009B7AF8">
        <w:rPr>
          <w:rFonts w:ascii="Trebuchet MS" w:hAnsi="Trebuchet MS"/>
          <w:noProof/>
          <w:szCs w:val="20"/>
        </w:rPr>
        <w:t>, question</w:t>
      </w:r>
      <w:r w:rsidR="006D328A">
        <w:rPr>
          <w:rFonts w:ascii="Trebuchet MS" w:hAnsi="Trebuchet MS"/>
          <w:noProof/>
          <w:szCs w:val="20"/>
        </w:rPr>
        <w:t>e</w:t>
      </w:r>
      <w:r w:rsidR="003C46EC" w:rsidRPr="009B7AF8">
        <w:rPr>
          <w:rFonts w:ascii="Trebuchet MS" w:hAnsi="Trebuchet MS"/>
          <w:noProof/>
          <w:szCs w:val="20"/>
        </w:rPr>
        <w:t>, revis</w:t>
      </w:r>
      <w:r w:rsidR="006D328A">
        <w:rPr>
          <w:rFonts w:ascii="Trebuchet MS" w:hAnsi="Trebuchet MS"/>
          <w:noProof/>
          <w:szCs w:val="20"/>
        </w:rPr>
        <w:t>e</w:t>
      </w:r>
      <w:r w:rsidR="003C46EC" w:rsidRPr="009B7AF8">
        <w:rPr>
          <w:rFonts w:ascii="Trebuchet MS" w:hAnsi="Trebuchet MS"/>
          <w:noProof/>
          <w:szCs w:val="20"/>
        </w:rPr>
        <w:t>, cancel</w:t>
      </w:r>
      <w:r w:rsidR="006D328A">
        <w:rPr>
          <w:rFonts w:ascii="Trebuchet MS" w:hAnsi="Trebuchet MS"/>
          <w:noProof/>
          <w:szCs w:val="20"/>
        </w:rPr>
        <w:t>e</w:t>
      </w:r>
      <w:r w:rsidR="003C46EC" w:rsidRPr="009B7AF8">
        <w:rPr>
          <w:rFonts w:ascii="Trebuchet MS" w:hAnsi="Trebuchet MS"/>
          <w:noProof/>
          <w:szCs w:val="20"/>
        </w:rPr>
        <w:t>, repudi</w:t>
      </w:r>
      <w:r w:rsidR="006D328A">
        <w:rPr>
          <w:rFonts w:ascii="Trebuchet MS" w:hAnsi="Trebuchet MS"/>
          <w:noProof/>
          <w:szCs w:val="20"/>
        </w:rPr>
        <w:t>e</w:t>
      </w:r>
      <w:r w:rsidR="003C46EC" w:rsidRPr="009B7AF8">
        <w:rPr>
          <w:rFonts w:ascii="Trebuchet MS" w:hAnsi="Trebuchet MS"/>
          <w:noProof/>
          <w:szCs w:val="20"/>
        </w:rPr>
        <w:t>, suspend</w:t>
      </w:r>
      <w:r w:rsidR="006D328A">
        <w:rPr>
          <w:rFonts w:ascii="Trebuchet MS" w:hAnsi="Trebuchet MS"/>
          <w:noProof/>
          <w:szCs w:val="20"/>
        </w:rPr>
        <w:t>a</w:t>
      </w:r>
      <w:r w:rsidR="003C46EC" w:rsidRPr="009B7AF8">
        <w:rPr>
          <w:rFonts w:ascii="Trebuchet MS" w:hAnsi="Trebuchet MS"/>
          <w:noProof/>
          <w:szCs w:val="20"/>
        </w:rPr>
        <w:t xml:space="preserve"> ou invalid</w:t>
      </w:r>
      <w:r w:rsidR="006D328A">
        <w:rPr>
          <w:rFonts w:ascii="Trebuchet MS" w:hAnsi="Trebuchet MS"/>
          <w:noProof/>
          <w:szCs w:val="20"/>
        </w:rPr>
        <w:t>e</w:t>
      </w:r>
      <w:r w:rsidR="003C46EC" w:rsidRPr="009B7AF8">
        <w:rPr>
          <w:rFonts w:ascii="Trebuchet MS" w:hAnsi="Trebuchet MS"/>
          <w:noProof/>
          <w:szCs w:val="20"/>
        </w:rPr>
        <w:t xml:space="preserve"> qualquer parte do</w:t>
      </w:r>
      <w:r w:rsidR="00AA5D40" w:rsidRPr="009B7AF8">
        <w:rPr>
          <w:rFonts w:ascii="Trebuchet MS" w:hAnsi="Trebuchet MS"/>
          <w:noProof/>
          <w:szCs w:val="20"/>
        </w:rPr>
        <w:t>s</w:t>
      </w:r>
      <w:r w:rsidR="003C46EC" w:rsidRPr="009B7AF8">
        <w:rPr>
          <w:rFonts w:ascii="Trebuchet MS" w:hAnsi="Trebuchet MS"/>
          <w:noProof/>
          <w:szCs w:val="20"/>
        </w:rPr>
        <w:t xml:space="preserve"> Co</w:t>
      </w:r>
      <w:r w:rsidRPr="009B7AF8">
        <w:rPr>
          <w:rFonts w:ascii="Trebuchet MS" w:hAnsi="Trebuchet MS"/>
          <w:noProof/>
          <w:szCs w:val="20"/>
        </w:rPr>
        <w:t>ntrato</w:t>
      </w:r>
      <w:r w:rsidR="00AA5D40" w:rsidRPr="009B7AF8">
        <w:rPr>
          <w:rFonts w:ascii="Trebuchet MS" w:hAnsi="Trebuchet MS"/>
          <w:noProof/>
          <w:szCs w:val="20"/>
        </w:rPr>
        <w:t>s</w:t>
      </w:r>
      <w:r w:rsidRPr="009B7AF8">
        <w:rPr>
          <w:rFonts w:ascii="Trebuchet MS" w:hAnsi="Trebuchet MS"/>
          <w:noProof/>
          <w:szCs w:val="20"/>
        </w:rPr>
        <w:t xml:space="preserve"> de Alienação</w:t>
      </w:r>
      <w:r w:rsidR="003C46EC" w:rsidRPr="009B7AF8">
        <w:rPr>
          <w:rFonts w:ascii="Trebuchet MS" w:hAnsi="Trebuchet MS"/>
          <w:noProof/>
          <w:szCs w:val="20"/>
        </w:rPr>
        <w:t xml:space="preserve"> Fiduciária;</w:t>
      </w:r>
    </w:p>
    <w:p w14:paraId="45B86878" w14:textId="77777777" w:rsidR="003C46EC" w:rsidRPr="009B7AF8" w:rsidRDefault="003C46EC"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noProof/>
          <w:szCs w:val="20"/>
        </w:rPr>
        <w:t>caso a Fiança, por qualquer motivo, venha a deixar de ser válida ou deixe de ser</w:t>
      </w:r>
      <w:r w:rsidR="000E4919" w:rsidRPr="009B7AF8">
        <w:rPr>
          <w:rFonts w:ascii="Trebuchet MS" w:hAnsi="Trebuchet MS"/>
          <w:noProof/>
          <w:szCs w:val="20"/>
        </w:rPr>
        <w:t xml:space="preserve"> oponível em relação ao Fiador, ou, ainda caso a Emissora, o Fiador</w:t>
      </w:r>
      <w:r w:rsidRPr="009B7AF8">
        <w:rPr>
          <w:rFonts w:ascii="Trebuchet MS" w:hAnsi="Trebuchet MS"/>
          <w:noProof/>
          <w:szCs w:val="20"/>
        </w:rPr>
        <w:t xml:space="preserve"> ou quaisquer terceiros tentem praticar ou interpor, ou pratiquem ou interponham, quaisquer atos ou medidas, judiciais ou extrajudiciais, que objetivem anular, questionar, revisar, cancelar, repudiar, suspender ou invalidar a Fiança e/ou quaisquer das obrigações do Fiador nos termos da presente Escritura de Emissão; </w:t>
      </w:r>
    </w:p>
    <w:p w14:paraId="4E8CA0E1" w14:textId="77777777"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alteração do tipo societário da Emissora, mas não limit</w:t>
      </w:r>
      <w:r w:rsidR="00163541" w:rsidRPr="009B7AF8">
        <w:rPr>
          <w:rFonts w:ascii="Trebuchet MS" w:hAnsi="Trebuchet MS"/>
          <w:szCs w:val="20"/>
        </w:rPr>
        <w:t xml:space="preserve">ado à transformação </w:t>
      </w:r>
      <w:r w:rsidRPr="009B7AF8">
        <w:rPr>
          <w:rFonts w:ascii="Trebuchet MS" w:hAnsi="Trebuchet MS"/>
          <w:szCs w:val="20"/>
        </w:rPr>
        <w:t>em sociedade limitada, nos termos dos artigos 220 a 222 da Lei das Sociedades por Ações;</w:t>
      </w:r>
    </w:p>
    <w:p w14:paraId="0404B70D" w14:textId="2C20B24C"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transferência, promessa de transferência ou qualquer forma de cessão ou promessa de cessão a terceiros, pela Emissora, das obrigações assumidas nesta Escritura de Em</w:t>
      </w:r>
      <w:r w:rsidR="000E4919" w:rsidRPr="009B7AF8">
        <w:rPr>
          <w:rFonts w:ascii="Trebuchet MS" w:hAnsi="Trebuchet MS"/>
          <w:szCs w:val="20"/>
        </w:rPr>
        <w:t>issão e/ou do</w:t>
      </w:r>
      <w:r w:rsidR="00163541" w:rsidRPr="009B7AF8">
        <w:rPr>
          <w:rFonts w:ascii="Trebuchet MS" w:hAnsi="Trebuchet MS"/>
          <w:szCs w:val="20"/>
        </w:rPr>
        <w:t>s</w:t>
      </w:r>
      <w:r w:rsidR="000E4919" w:rsidRPr="009B7AF8">
        <w:rPr>
          <w:rFonts w:ascii="Trebuchet MS" w:hAnsi="Trebuchet MS"/>
          <w:szCs w:val="20"/>
        </w:rPr>
        <w:t xml:space="preserve"> Contrato</w:t>
      </w:r>
      <w:r w:rsidR="00163541" w:rsidRPr="009B7AF8">
        <w:rPr>
          <w:rFonts w:ascii="Trebuchet MS" w:hAnsi="Trebuchet MS"/>
          <w:szCs w:val="20"/>
        </w:rPr>
        <w:t>s</w:t>
      </w:r>
      <w:r w:rsidR="000E4919" w:rsidRPr="009B7AF8">
        <w:rPr>
          <w:rFonts w:ascii="Trebuchet MS" w:hAnsi="Trebuchet MS"/>
          <w:szCs w:val="20"/>
        </w:rPr>
        <w:t xml:space="preserve"> de Alienação</w:t>
      </w:r>
      <w:r w:rsidRPr="009B7AF8">
        <w:rPr>
          <w:rFonts w:ascii="Trebuchet MS" w:hAnsi="Trebuchet MS"/>
          <w:szCs w:val="20"/>
        </w:rPr>
        <w:t xml:space="preserve"> Fiduciária, salvo se previamente autorizado por Debenturistas representando, no mínimo, </w:t>
      </w:r>
      <w:r w:rsidR="00FA3782">
        <w:rPr>
          <w:rFonts w:ascii="Trebuchet MS" w:hAnsi="Trebuchet MS"/>
          <w:szCs w:val="20"/>
        </w:rPr>
        <w:t>80%</w:t>
      </w:r>
      <w:r w:rsidRPr="007258C2">
        <w:rPr>
          <w:rFonts w:ascii="Trebuchet MS" w:hAnsi="Trebuchet MS"/>
          <w:szCs w:val="20"/>
        </w:rPr>
        <w:t xml:space="preserve"> (</w:t>
      </w:r>
      <w:r w:rsidR="00FA3782">
        <w:rPr>
          <w:rFonts w:ascii="Trebuchet MS" w:hAnsi="Trebuchet MS"/>
          <w:szCs w:val="20"/>
        </w:rPr>
        <w:t>oitenta por cento</w:t>
      </w:r>
      <w:r w:rsidRPr="007258C2">
        <w:rPr>
          <w:rFonts w:ascii="Trebuchet MS" w:hAnsi="Trebuchet MS"/>
          <w:szCs w:val="20"/>
        </w:rPr>
        <w:t>) das Debêntures em Circulação;</w:t>
      </w:r>
      <w:r w:rsidR="006E7929" w:rsidRPr="007258C2">
        <w:rPr>
          <w:rFonts w:ascii="Trebuchet MS" w:hAnsi="Trebuchet MS"/>
          <w:szCs w:val="20"/>
        </w:rPr>
        <w:t xml:space="preserve"> </w:t>
      </w:r>
    </w:p>
    <w:p w14:paraId="43EF22FF" w14:textId="77777777" w:rsidR="008A7A17"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se for verificada a invalidade, nulidade ou inexequibilidade desta Escritura de Em</w:t>
      </w:r>
      <w:r w:rsidR="000E4919" w:rsidRPr="009B7AF8">
        <w:rPr>
          <w:rFonts w:ascii="Trebuchet MS" w:hAnsi="Trebuchet MS"/>
          <w:szCs w:val="20"/>
        </w:rPr>
        <w:t>is</w:t>
      </w:r>
      <w:r w:rsidR="00163541" w:rsidRPr="009B7AF8">
        <w:rPr>
          <w:rFonts w:ascii="Trebuchet MS" w:hAnsi="Trebuchet MS"/>
          <w:szCs w:val="20"/>
        </w:rPr>
        <w:t>são</w:t>
      </w:r>
      <w:r w:rsidR="00367BB2" w:rsidRPr="009B7AF8">
        <w:rPr>
          <w:rFonts w:ascii="Trebuchet MS" w:hAnsi="Trebuchet MS"/>
          <w:szCs w:val="20"/>
        </w:rPr>
        <w:t>, da Fiança</w:t>
      </w:r>
      <w:r w:rsidR="00163541" w:rsidRPr="009B7AF8">
        <w:rPr>
          <w:rFonts w:ascii="Trebuchet MS" w:hAnsi="Trebuchet MS"/>
          <w:szCs w:val="20"/>
        </w:rPr>
        <w:t xml:space="preserve"> e/ou dos Contratos de Alienaçã</w:t>
      </w:r>
      <w:r w:rsidR="000E4919" w:rsidRPr="009B7AF8">
        <w:rPr>
          <w:rFonts w:ascii="Trebuchet MS" w:hAnsi="Trebuchet MS"/>
          <w:szCs w:val="20"/>
        </w:rPr>
        <w:t>o</w:t>
      </w:r>
      <w:r w:rsidRPr="009B7AF8">
        <w:rPr>
          <w:rFonts w:ascii="Trebuchet MS" w:hAnsi="Trebuchet MS"/>
          <w:szCs w:val="20"/>
        </w:rPr>
        <w:t xml:space="preserve"> Fiduciária (e/ou de qualquer de suas disposições);</w:t>
      </w:r>
      <w:bookmarkStart w:id="123" w:name="_Ref322627685"/>
      <w:bookmarkStart w:id="124" w:name="_Ref272841215"/>
      <w:r w:rsidR="008A7A17" w:rsidRPr="009B7AF8">
        <w:rPr>
          <w:rFonts w:ascii="Trebuchet MS" w:hAnsi="Trebuchet MS"/>
          <w:szCs w:val="20"/>
        </w:rPr>
        <w:t xml:space="preserve"> </w:t>
      </w:r>
    </w:p>
    <w:p w14:paraId="481E7018" w14:textId="77777777" w:rsidR="00163541" w:rsidRPr="009B7AF8" w:rsidRDefault="008A7A17"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 xml:space="preserve">alteração </w:t>
      </w:r>
      <w:r w:rsidR="00367BB2" w:rsidRPr="009B7AF8">
        <w:rPr>
          <w:rFonts w:ascii="Trebuchet MS" w:hAnsi="Trebuchet MS"/>
          <w:szCs w:val="20"/>
        </w:rPr>
        <w:t>ou transferência d</w:t>
      </w:r>
      <w:r w:rsidRPr="009B7AF8">
        <w:rPr>
          <w:rFonts w:ascii="Trebuchet MS" w:hAnsi="Trebuchet MS"/>
          <w:szCs w:val="20"/>
        </w:rPr>
        <w:t>o controle acionário direto ou indireto da Emissora</w:t>
      </w:r>
      <w:r w:rsidR="006A5002">
        <w:rPr>
          <w:rFonts w:ascii="Trebuchet MS" w:hAnsi="Trebuchet MS"/>
          <w:szCs w:val="20"/>
        </w:rPr>
        <w:t xml:space="preserve">, </w:t>
      </w:r>
      <w:r w:rsidRPr="006A5002">
        <w:rPr>
          <w:rFonts w:ascii="Trebuchet MS" w:hAnsi="Trebuchet MS"/>
          <w:szCs w:val="20"/>
        </w:rPr>
        <w:t>conforme definido nos termos do artigo 116 da Lei das Sociedades por Ações</w:t>
      </w:r>
      <w:r w:rsidRPr="009B7AF8">
        <w:rPr>
          <w:rFonts w:ascii="Trebuchet MS" w:hAnsi="Trebuchet MS"/>
          <w:szCs w:val="20"/>
        </w:rPr>
        <w:t>;</w:t>
      </w:r>
      <w:r w:rsidR="00405641" w:rsidRPr="009B7AF8">
        <w:rPr>
          <w:rFonts w:ascii="Trebuchet MS" w:hAnsi="Trebuchet MS"/>
          <w:szCs w:val="20"/>
        </w:rPr>
        <w:t xml:space="preserve"> </w:t>
      </w:r>
    </w:p>
    <w:p w14:paraId="52BF324B" w14:textId="25A345C3" w:rsidR="00163541" w:rsidRPr="009B7AF8" w:rsidRDefault="00163541" w:rsidP="00BD3DFF">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 xml:space="preserve">cisão, fusão, incorporação, incorporação de ações ou qualquer forma de reorganização societária envolvendo a Emissora e/ou </w:t>
      </w:r>
      <w:proofErr w:type="gramStart"/>
      <w:r w:rsidRPr="009B7AF8">
        <w:rPr>
          <w:rFonts w:ascii="Trebuchet MS" w:hAnsi="Trebuchet MS"/>
          <w:szCs w:val="20"/>
        </w:rPr>
        <w:t>qualquer Controlada</w:t>
      </w:r>
      <w:proofErr w:type="gramEnd"/>
      <w:r w:rsidRPr="009B7AF8">
        <w:rPr>
          <w:rFonts w:ascii="Trebuchet MS" w:hAnsi="Trebuchet MS"/>
          <w:szCs w:val="20"/>
        </w:rPr>
        <w:t>, exceto</w:t>
      </w:r>
      <w:r w:rsidR="00AA5D40" w:rsidRPr="009B7AF8">
        <w:rPr>
          <w:rFonts w:ascii="Trebuchet MS" w:hAnsi="Trebuchet MS"/>
          <w:szCs w:val="20"/>
        </w:rPr>
        <w:t xml:space="preserve"> </w:t>
      </w:r>
      <w:r w:rsidR="00BD3DFF" w:rsidRPr="009B7AF8">
        <w:rPr>
          <w:rFonts w:ascii="Trebuchet MS" w:hAnsi="Trebuchet MS"/>
          <w:szCs w:val="20"/>
        </w:rPr>
        <w:t xml:space="preserve">aquelas que ocorrerem no curso normal dos negócios da Emissora ou das Controladas ou </w:t>
      </w:r>
      <w:r w:rsidR="00AA5D40" w:rsidRPr="009B7AF8">
        <w:rPr>
          <w:rFonts w:ascii="Trebuchet MS" w:hAnsi="Trebuchet MS"/>
          <w:szCs w:val="20"/>
        </w:rPr>
        <w:t xml:space="preserve">se previamente autorizado por Debenturistas </w:t>
      </w:r>
      <w:r w:rsidR="00AA5D40" w:rsidRPr="007258C2">
        <w:rPr>
          <w:rFonts w:ascii="Trebuchet MS" w:hAnsi="Trebuchet MS"/>
          <w:szCs w:val="20"/>
        </w:rPr>
        <w:t xml:space="preserve">representando, no mínimo, </w:t>
      </w:r>
      <w:r w:rsidR="00FA3782">
        <w:rPr>
          <w:rFonts w:ascii="Trebuchet MS" w:hAnsi="Trebuchet MS"/>
          <w:szCs w:val="20"/>
        </w:rPr>
        <w:t>80</w:t>
      </w:r>
      <w:r w:rsidR="00AA5D40" w:rsidRPr="007258C2">
        <w:rPr>
          <w:rFonts w:ascii="Trebuchet MS" w:hAnsi="Trebuchet MS"/>
          <w:szCs w:val="20"/>
        </w:rPr>
        <w:t>% (</w:t>
      </w:r>
      <w:r w:rsidR="00FA3782">
        <w:rPr>
          <w:rFonts w:ascii="Trebuchet MS" w:hAnsi="Trebuchet MS"/>
          <w:szCs w:val="20"/>
        </w:rPr>
        <w:t>oitenta</w:t>
      </w:r>
      <w:r w:rsidR="00AA5D40" w:rsidRPr="007258C2">
        <w:rPr>
          <w:rFonts w:ascii="Trebuchet MS" w:hAnsi="Trebuchet MS"/>
          <w:szCs w:val="20"/>
        </w:rPr>
        <w:t xml:space="preserve"> por cento) das Debêntures em </w:t>
      </w:r>
      <w:r w:rsidR="00A159F8">
        <w:rPr>
          <w:rFonts w:ascii="Trebuchet MS" w:hAnsi="Trebuchet MS"/>
          <w:szCs w:val="20"/>
        </w:rPr>
        <w:t>C</w:t>
      </w:r>
      <w:r w:rsidR="00AA5D40" w:rsidRPr="007258C2">
        <w:rPr>
          <w:rFonts w:ascii="Trebuchet MS" w:hAnsi="Trebuchet MS"/>
          <w:szCs w:val="20"/>
        </w:rPr>
        <w:t>irculação</w:t>
      </w:r>
      <w:bookmarkEnd w:id="123"/>
      <w:r w:rsidR="00AA5D40" w:rsidRPr="007258C2">
        <w:rPr>
          <w:rFonts w:ascii="Trebuchet MS" w:hAnsi="Trebuchet MS"/>
          <w:szCs w:val="20"/>
        </w:rPr>
        <w:t>;</w:t>
      </w:r>
      <w:r w:rsidR="00AA5D40" w:rsidRPr="009B7AF8">
        <w:rPr>
          <w:rFonts w:ascii="Trebuchet MS" w:hAnsi="Trebuchet MS"/>
          <w:szCs w:val="20"/>
        </w:rPr>
        <w:t xml:space="preserve"> </w:t>
      </w:r>
    </w:p>
    <w:bookmarkEnd w:id="124"/>
    <w:p w14:paraId="0BF93E77" w14:textId="69F4E36F"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redução do capital social da Emissora sem observância do disposto no parágrafo 3º do artigo 174 da Lei das Sociedades por Ações</w:t>
      </w:r>
      <w:r w:rsidR="007258C2" w:rsidRPr="009B7AF8">
        <w:rPr>
          <w:rFonts w:ascii="Trebuchet MS" w:hAnsi="Trebuchet MS"/>
          <w:szCs w:val="20"/>
        </w:rPr>
        <w:t xml:space="preserve">, salvo se previamente autorizado por Debenturistas representando, no mínimo, </w:t>
      </w:r>
      <w:r w:rsidR="00A159F8">
        <w:rPr>
          <w:rFonts w:ascii="Trebuchet MS" w:hAnsi="Trebuchet MS"/>
          <w:szCs w:val="20"/>
        </w:rPr>
        <w:t>80</w:t>
      </w:r>
      <w:r w:rsidR="00A159F8" w:rsidRPr="007258C2">
        <w:rPr>
          <w:rFonts w:ascii="Trebuchet MS" w:hAnsi="Trebuchet MS"/>
          <w:szCs w:val="20"/>
        </w:rPr>
        <w:t>% (</w:t>
      </w:r>
      <w:r w:rsidR="00A159F8">
        <w:rPr>
          <w:rFonts w:ascii="Trebuchet MS" w:hAnsi="Trebuchet MS"/>
          <w:szCs w:val="20"/>
        </w:rPr>
        <w:t>oitenta</w:t>
      </w:r>
      <w:r w:rsidR="00A159F8" w:rsidRPr="007258C2">
        <w:rPr>
          <w:rFonts w:ascii="Trebuchet MS" w:hAnsi="Trebuchet MS"/>
          <w:szCs w:val="20"/>
        </w:rPr>
        <w:t xml:space="preserve"> por cento) das Debêntures em </w:t>
      </w:r>
      <w:r w:rsidR="00A159F8">
        <w:rPr>
          <w:rFonts w:ascii="Trebuchet MS" w:hAnsi="Trebuchet MS"/>
          <w:szCs w:val="20"/>
        </w:rPr>
        <w:t>C</w:t>
      </w:r>
      <w:r w:rsidR="00A159F8" w:rsidRPr="007258C2">
        <w:rPr>
          <w:rFonts w:ascii="Trebuchet MS" w:hAnsi="Trebuchet MS"/>
          <w:szCs w:val="20"/>
        </w:rPr>
        <w:t>irculação</w:t>
      </w:r>
      <w:r w:rsidRPr="009B7AF8">
        <w:rPr>
          <w:rFonts w:ascii="Trebuchet MS" w:hAnsi="Trebuchet MS"/>
          <w:szCs w:val="20"/>
        </w:rPr>
        <w:t>;</w:t>
      </w:r>
      <w:r w:rsidR="00201B87">
        <w:rPr>
          <w:rFonts w:ascii="Trebuchet MS" w:hAnsi="Trebuchet MS"/>
          <w:szCs w:val="20"/>
        </w:rPr>
        <w:t xml:space="preserve"> </w:t>
      </w:r>
    </w:p>
    <w:p w14:paraId="73DE1F30" w14:textId="77777777"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szCs w:val="20"/>
        </w:rPr>
        <w:t>comprovação de que qualquer das declarações prestadas p</w:t>
      </w:r>
      <w:r w:rsidR="00B87B20" w:rsidRPr="009B7AF8">
        <w:rPr>
          <w:rFonts w:ascii="Trebuchet MS" w:hAnsi="Trebuchet MS"/>
          <w:szCs w:val="20"/>
        </w:rPr>
        <w:t>ela Emissora e/ou pelo Fiador</w:t>
      </w:r>
      <w:r w:rsidRPr="009B7AF8">
        <w:rPr>
          <w:rFonts w:ascii="Trebuchet MS" w:hAnsi="Trebuchet MS"/>
          <w:szCs w:val="20"/>
        </w:rPr>
        <w:t>, conforme o caso, nesta Escritura de Emissão e/ou no</w:t>
      </w:r>
      <w:r w:rsidR="00B87B20" w:rsidRPr="009B7AF8">
        <w:rPr>
          <w:rFonts w:ascii="Trebuchet MS" w:hAnsi="Trebuchet MS"/>
          <w:szCs w:val="20"/>
        </w:rPr>
        <w:t>s</w:t>
      </w:r>
      <w:r w:rsidRPr="009B7AF8">
        <w:rPr>
          <w:rFonts w:ascii="Trebuchet MS" w:hAnsi="Trebuchet MS"/>
          <w:szCs w:val="20"/>
        </w:rPr>
        <w:t xml:space="preserve"> Contrato</w:t>
      </w:r>
      <w:r w:rsidR="00B87B20" w:rsidRPr="009B7AF8">
        <w:rPr>
          <w:rFonts w:ascii="Trebuchet MS" w:hAnsi="Trebuchet MS"/>
          <w:szCs w:val="20"/>
        </w:rPr>
        <w:t>s de Alienação</w:t>
      </w:r>
      <w:r w:rsidRPr="009B7AF8">
        <w:rPr>
          <w:rFonts w:ascii="Trebuchet MS" w:hAnsi="Trebuchet MS"/>
          <w:szCs w:val="20"/>
        </w:rPr>
        <w:t xml:space="preserve"> Fiduciária é falsa</w:t>
      </w:r>
      <w:r w:rsidR="00367BB2" w:rsidRPr="009B7AF8">
        <w:rPr>
          <w:rFonts w:ascii="Trebuchet MS" w:hAnsi="Trebuchet MS"/>
          <w:szCs w:val="20"/>
        </w:rPr>
        <w:t>, inconsistente, omissa ou incorreta</w:t>
      </w:r>
      <w:r w:rsidRPr="009B7AF8">
        <w:rPr>
          <w:rFonts w:ascii="Trebuchet MS" w:hAnsi="Trebuchet MS"/>
          <w:szCs w:val="20"/>
        </w:rPr>
        <w:t>, na data de sua prestação; e</w:t>
      </w:r>
    </w:p>
    <w:p w14:paraId="2B5F6AFA" w14:textId="77777777"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noProof/>
          <w:szCs w:val="20"/>
        </w:rPr>
        <w:lastRenderedPageBreak/>
        <w:t>decretação de insolvência da Emissora e suas Control</w:t>
      </w:r>
      <w:r w:rsidR="002C40DF" w:rsidRPr="009B7AF8">
        <w:rPr>
          <w:rFonts w:ascii="Trebuchet MS" w:hAnsi="Trebuchet MS"/>
          <w:noProof/>
          <w:szCs w:val="20"/>
        </w:rPr>
        <w:t>adas ou inscriç</w:t>
      </w:r>
      <w:r w:rsidR="0046048F" w:rsidRPr="009B7AF8">
        <w:rPr>
          <w:rFonts w:ascii="Trebuchet MS" w:hAnsi="Trebuchet MS"/>
          <w:noProof/>
          <w:szCs w:val="20"/>
        </w:rPr>
        <w:t xml:space="preserve">ão do Fiador em </w:t>
      </w:r>
      <w:r w:rsidR="002C40DF" w:rsidRPr="009B7AF8">
        <w:rPr>
          <w:rFonts w:ascii="Trebuchet MS" w:hAnsi="Trebuchet MS"/>
          <w:noProof/>
          <w:szCs w:val="20"/>
        </w:rPr>
        <w:t>Serviço</w:t>
      </w:r>
      <w:r w:rsidR="0046048F" w:rsidRPr="009B7AF8">
        <w:rPr>
          <w:rFonts w:ascii="Trebuchet MS" w:hAnsi="Trebuchet MS"/>
          <w:noProof/>
          <w:szCs w:val="20"/>
        </w:rPr>
        <w:t>s</w:t>
      </w:r>
      <w:r w:rsidR="002C40DF" w:rsidRPr="009B7AF8">
        <w:rPr>
          <w:rFonts w:ascii="Trebuchet MS" w:hAnsi="Trebuchet MS"/>
          <w:noProof/>
          <w:szCs w:val="20"/>
        </w:rPr>
        <w:t xml:space="preserve"> de Proteção ao Crédito</w:t>
      </w:r>
      <w:r w:rsidRPr="009B7AF8">
        <w:rPr>
          <w:rFonts w:ascii="Trebuchet MS" w:hAnsi="Trebuchet MS"/>
          <w:noProof/>
          <w:szCs w:val="20"/>
        </w:rPr>
        <w:t>.</w:t>
      </w:r>
    </w:p>
    <w:p w14:paraId="0697BA16" w14:textId="3D79A850" w:rsidR="003C46EC" w:rsidRPr="009B7AF8" w:rsidRDefault="003C46EC" w:rsidP="0025651D">
      <w:pPr>
        <w:pStyle w:val="Level3"/>
        <w:numPr>
          <w:ilvl w:val="2"/>
          <w:numId w:val="22"/>
        </w:numPr>
        <w:tabs>
          <w:tab w:val="left" w:pos="709"/>
        </w:tabs>
        <w:spacing w:before="140" w:after="240"/>
        <w:ind w:left="0" w:firstLine="0"/>
        <w:rPr>
          <w:rFonts w:ascii="Trebuchet MS" w:hAnsi="Trebuchet MS"/>
          <w:noProof/>
          <w:szCs w:val="20"/>
        </w:rPr>
      </w:pPr>
      <w:bookmarkStart w:id="125" w:name="_Ref398888998"/>
      <w:r w:rsidRPr="009B7AF8">
        <w:rPr>
          <w:rFonts w:ascii="Trebuchet MS" w:hAnsi="Trebuchet MS"/>
          <w:szCs w:val="20"/>
        </w:rPr>
        <w:t xml:space="preserve">Constituem Eventos de Vencimento Antecipado não automático que podem acarretar o vencimento das obrigações decorrentes das Debêntures, aplicando-se o disposto na Cláusula </w:t>
      </w:r>
      <w:r w:rsidRPr="009B7AF8">
        <w:rPr>
          <w:rFonts w:ascii="Trebuchet MS" w:hAnsi="Trebuchet MS"/>
          <w:szCs w:val="20"/>
        </w:rPr>
        <w:fldChar w:fldCharType="begin"/>
      </w:r>
      <w:r w:rsidRPr="009B7AF8">
        <w:rPr>
          <w:rFonts w:ascii="Trebuchet MS" w:hAnsi="Trebuchet MS"/>
          <w:szCs w:val="20"/>
        </w:rPr>
        <w:instrText xml:space="preserve"> REF _Ref391996829 \r \h  \* MERGEFORMAT </w:instrText>
      </w:r>
      <w:r w:rsidRPr="009B7AF8">
        <w:rPr>
          <w:rFonts w:ascii="Trebuchet MS" w:hAnsi="Trebuchet MS"/>
          <w:szCs w:val="20"/>
        </w:rPr>
      </w:r>
      <w:r w:rsidRPr="009B7AF8">
        <w:rPr>
          <w:rFonts w:ascii="Trebuchet MS" w:hAnsi="Trebuchet MS"/>
          <w:szCs w:val="20"/>
        </w:rPr>
        <w:fldChar w:fldCharType="separate"/>
      </w:r>
      <w:r w:rsidR="006A3F9B">
        <w:rPr>
          <w:rFonts w:ascii="Trebuchet MS" w:hAnsi="Trebuchet MS"/>
          <w:szCs w:val="20"/>
        </w:rPr>
        <w:t>6.4</w:t>
      </w:r>
      <w:r w:rsidRPr="009B7AF8">
        <w:rPr>
          <w:rFonts w:ascii="Trebuchet MS" w:hAnsi="Trebuchet MS"/>
          <w:szCs w:val="20"/>
        </w:rPr>
        <w:fldChar w:fldCharType="end"/>
      </w:r>
      <w:r w:rsidRPr="009B7AF8">
        <w:rPr>
          <w:rFonts w:ascii="Trebuchet MS" w:hAnsi="Trebuchet MS"/>
          <w:szCs w:val="20"/>
        </w:rPr>
        <w:t xml:space="preserve"> abaixo, quaisquer dos seguintes eventos:</w:t>
      </w:r>
      <w:bookmarkEnd w:id="125"/>
      <w:r w:rsidRPr="009B7AF8">
        <w:rPr>
          <w:rFonts w:ascii="Trebuchet MS" w:hAnsi="Trebuchet MS"/>
          <w:szCs w:val="20"/>
        </w:rPr>
        <w:t xml:space="preserve"> </w:t>
      </w:r>
    </w:p>
    <w:p w14:paraId="05CA997D" w14:textId="77777777" w:rsidR="003C46EC" w:rsidRPr="009B7AF8" w:rsidRDefault="003C46EC" w:rsidP="0025651D">
      <w:pPr>
        <w:pStyle w:val="Level4"/>
        <w:numPr>
          <w:ilvl w:val="3"/>
          <w:numId w:val="22"/>
        </w:numPr>
        <w:spacing w:before="140" w:after="240"/>
        <w:ind w:left="1276" w:hanging="567"/>
        <w:rPr>
          <w:rFonts w:ascii="Trebuchet MS" w:hAnsi="Trebuchet MS"/>
          <w:szCs w:val="20"/>
        </w:rPr>
      </w:pPr>
      <w:r w:rsidRPr="009B7AF8">
        <w:rPr>
          <w:rFonts w:ascii="Trebuchet MS" w:hAnsi="Trebuchet MS"/>
          <w:noProof/>
          <w:szCs w:val="20"/>
        </w:rPr>
        <w:t>descum</w:t>
      </w:r>
      <w:r w:rsidR="002C40DF" w:rsidRPr="009B7AF8">
        <w:rPr>
          <w:rFonts w:ascii="Trebuchet MS" w:hAnsi="Trebuchet MS"/>
          <w:noProof/>
          <w:szCs w:val="20"/>
        </w:rPr>
        <w:t>primento, pela Emissora ou pelo Fiador</w:t>
      </w:r>
      <w:r w:rsidRPr="009B7AF8">
        <w:rPr>
          <w:rFonts w:ascii="Trebuchet MS" w:hAnsi="Trebuchet MS"/>
          <w:noProof/>
          <w:szCs w:val="20"/>
        </w:rPr>
        <w:t>, de qualquer obrigação não pecuniária prevista nesta Escritura de Em</w:t>
      </w:r>
      <w:r w:rsidR="002C40DF" w:rsidRPr="009B7AF8">
        <w:rPr>
          <w:rFonts w:ascii="Trebuchet MS" w:hAnsi="Trebuchet MS"/>
          <w:noProof/>
          <w:szCs w:val="20"/>
        </w:rPr>
        <w:t>issão e/ou no</w:t>
      </w:r>
      <w:r w:rsidR="0020726A" w:rsidRPr="009B7AF8">
        <w:rPr>
          <w:rFonts w:ascii="Trebuchet MS" w:hAnsi="Trebuchet MS"/>
          <w:noProof/>
          <w:szCs w:val="20"/>
        </w:rPr>
        <w:t>s</w:t>
      </w:r>
      <w:r w:rsidR="002C40DF" w:rsidRPr="009B7AF8">
        <w:rPr>
          <w:rFonts w:ascii="Trebuchet MS" w:hAnsi="Trebuchet MS"/>
          <w:noProof/>
          <w:szCs w:val="20"/>
        </w:rPr>
        <w:t xml:space="preserve"> Contrato</w:t>
      </w:r>
      <w:r w:rsidR="0020726A" w:rsidRPr="009B7AF8">
        <w:rPr>
          <w:rFonts w:ascii="Trebuchet MS" w:hAnsi="Trebuchet MS"/>
          <w:noProof/>
          <w:szCs w:val="20"/>
        </w:rPr>
        <w:t>s</w:t>
      </w:r>
      <w:r w:rsidR="002C40DF" w:rsidRPr="009B7AF8">
        <w:rPr>
          <w:rFonts w:ascii="Trebuchet MS" w:hAnsi="Trebuchet MS"/>
          <w:noProof/>
          <w:szCs w:val="20"/>
        </w:rPr>
        <w:t xml:space="preserve"> de Alienação</w:t>
      </w:r>
      <w:r w:rsidRPr="009B7AF8">
        <w:rPr>
          <w:rFonts w:ascii="Trebuchet MS" w:hAnsi="Trebuchet MS"/>
          <w:noProof/>
          <w:szCs w:val="20"/>
        </w:rPr>
        <w:t xml:space="preserve"> Fiduciária, não sanada em até 5 (</w:t>
      </w:r>
      <w:r w:rsidR="00AA5D40" w:rsidRPr="009B7AF8">
        <w:rPr>
          <w:rFonts w:ascii="Trebuchet MS" w:hAnsi="Trebuchet MS"/>
          <w:noProof/>
          <w:szCs w:val="20"/>
        </w:rPr>
        <w:t>cinco</w:t>
      </w:r>
      <w:r w:rsidRPr="009B7AF8">
        <w:rPr>
          <w:rFonts w:ascii="Trebuchet MS" w:hAnsi="Trebuchet MS"/>
          <w:noProof/>
          <w:szCs w:val="20"/>
        </w:rPr>
        <w:t xml:space="preserve">) dias contados da </w:t>
      </w:r>
      <w:r w:rsidRPr="009B7AF8">
        <w:rPr>
          <w:rFonts w:ascii="Trebuchet MS" w:hAnsi="Trebuchet MS"/>
          <w:szCs w:val="20"/>
        </w:rPr>
        <w:t>data em que a Emissora tomar conhecimento do descumprimento</w:t>
      </w:r>
      <w:r w:rsidRPr="009B7AF8">
        <w:rPr>
          <w:rFonts w:ascii="Trebuchet MS" w:hAnsi="Trebuchet MS"/>
          <w:noProof/>
          <w:szCs w:val="20"/>
        </w:rPr>
        <w:t>, exceto se outro prazo houver sido estabelecido nos termos desta Escritura de Em</w:t>
      </w:r>
      <w:r w:rsidR="002C40DF" w:rsidRPr="009B7AF8">
        <w:rPr>
          <w:rFonts w:ascii="Trebuchet MS" w:hAnsi="Trebuchet MS"/>
          <w:noProof/>
          <w:szCs w:val="20"/>
        </w:rPr>
        <w:t>issão e/ou no</w:t>
      </w:r>
      <w:r w:rsidR="0020726A" w:rsidRPr="009B7AF8">
        <w:rPr>
          <w:rFonts w:ascii="Trebuchet MS" w:hAnsi="Trebuchet MS"/>
          <w:noProof/>
          <w:szCs w:val="20"/>
        </w:rPr>
        <w:t>s</w:t>
      </w:r>
      <w:r w:rsidR="002C40DF" w:rsidRPr="009B7AF8">
        <w:rPr>
          <w:rFonts w:ascii="Trebuchet MS" w:hAnsi="Trebuchet MS"/>
          <w:noProof/>
          <w:szCs w:val="20"/>
        </w:rPr>
        <w:t xml:space="preserve"> Contrato</w:t>
      </w:r>
      <w:r w:rsidR="0020726A" w:rsidRPr="009B7AF8">
        <w:rPr>
          <w:rFonts w:ascii="Trebuchet MS" w:hAnsi="Trebuchet MS"/>
          <w:noProof/>
          <w:szCs w:val="20"/>
        </w:rPr>
        <w:t>s</w:t>
      </w:r>
      <w:r w:rsidR="002C40DF" w:rsidRPr="009B7AF8">
        <w:rPr>
          <w:rFonts w:ascii="Trebuchet MS" w:hAnsi="Trebuchet MS"/>
          <w:noProof/>
          <w:szCs w:val="20"/>
        </w:rPr>
        <w:t xml:space="preserve"> de Alienação</w:t>
      </w:r>
      <w:r w:rsidRPr="009B7AF8">
        <w:rPr>
          <w:rFonts w:ascii="Trebuchet MS" w:hAnsi="Trebuchet MS"/>
          <w:noProof/>
          <w:szCs w:val="20"/>
        </w:rPr>
        <w:t xml:space="preserve"> Fiduciária, observado que tais prazos nunca serão cumulativos</w:t>
      </w:r>
      <w:r w:rsidRPr="009B7AF8">
        <w:rPr>
          <w:rFonts w:ascii="Trebuchet MS" w:hAnsi="Trebuchet MS"/>
          <w:szCs w:val="20"/>
        </w:rPr>
        <w:t xml:space="preserve">; </w:t>
      </w:r>
    </w:p>
    <w:p w14:paraId="486F0C6D" w14:textId="77777777" w:rsidR="003C46EC" w:rsidRPr="009B7AF8" w:rsidRDefault="00405641" w:rsidP="0025651D">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 xml:space="preserve">não cumprimento de qualquer decisão ou sentença judicial ou arbitral </w:t>
      </w:r>
      <w:r w:rsidR="00956F7D" w:rsidRPr="009B7AF8">
        <w:rPr>
          <w:rFonts w:ascii="Trebuchet MS" w:hAnsi="Trebuchet MS"/>
          <w:szCs w:val="20"/>
        </w:rPr>
        <w:t xml:space="preserve">definitiva </w:t>
      </w:r>
      <w:r w:rsidRPr="009B7AF8">
        <w:rPr>
          <w:rFonts w:ascii="Trebuchet MS" w:hAnsi="Trebuchet MS"/>
          <w:szCs w:val="20"/>
        </w:rPr>
        <w:t>de execução imediata contra a Emissora, suas Controladas ou contra o Fiador, em valor individual ou agregado, igual ou superior a R$</w:t>
      </w:r>
      <w:r w:rsidR="00BD3DFF" w:rsidRPr="009B7AF8">
        <w:rPr>
          <w:rFonts w:ascii="Trebuchet MS" w:hAnsi="Trebuchet MS"/>
          <w:szCs w:val="20"/>
        </w:rPr>
        <w:t xml:space="preserve"> </w:t>
      </w:r>
      <w:r w:rsidRPr="009B7AF8">
        <w:rPr>
          <w:rFonts w:ascii="Trebuchet MS" w:hAnsi="Trebuchet MS"/>
          <w:szCs w:val="20"/>
        </w:rPr>
        <w:t xml:space="preserve">500.000,00 (quinhentos mil reais), ou seu equivalente em outra moeda, não </w:t>
      </w:r>
      <w:r w:rsidR="00970774" w:rsidRPr="009B7AF8">
        <w:rPr>
          <w:rFonts w:ascii="Trebuchet MS" w:hAnsi="Trebuchet MS"/>
          <w:szCs w:val="20"/>
        </w:rPr>
        <w:t xml:space="preserve">garantido ou </w:t>
      </w:r>
      <w:r w:rsidR="00902123" w:rsidRPr="009B7AF8">
        <w:rPr>
          <w:rFonts w:ascii="Trebuchet MS" w:hAnsi="Trebuchet MS"/>
          <w:szCs w:val="20"/>
        </w:rPr>
        <w:t xml:space="preserve">sanado </w:t>
      </w:r>
      <w:r w:rsidRPr="009B7AF8">
        <w:rPr>
          <w:rFonts w:ascii="Trebuchet MS" w:hAnsi="Trebuchet MS"/>
          <w:szCs w:val="20"/>
        </w:rPr>
        <w:t>no prazo de 10 (dez) Dias Úteis contados da data do respectivo inadimplemento</w:t>
      </w:r>
      <w:r w:rsidR="003C46EC" w:rsidRPr="009B7AF8">
        <w:rPr>
          <w:rFonts w:ascii="Trebuchet MS" w:hAnsi="Trebuchet MS"/>
          <w:szCs w:val="20"/>
        </w:rPr>
        <w:t xml:space="preserve">; </w:t>
      </w:r>
    </w:p>
    <w:p w14:paraId="673C9E64" w14:textId="77777777" w:rsidR="006875BC" w:rsidRPr="009B7AF8" w:rsidRDefault="00790202" w:rsidP="00790202">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inadimplemento de qualquer dívida financeira</w:t>
      </w:r>
      <w:r w:rsidR="006872BB">
        <w:rPr>
          <w:rFonts w:ascii="Trebuchet MS" w:hAnsi="Trebuchet MS"/>
          <w:szCs w:val="20"/>
        </w:rPr>
        <w:t xml:space="preserve">, assim entendidas como as </w:t>
      </w:r>
      <w:r w:rsidR="006872BB" w:rsidRPr="009B7AF8">
        <w:rPr>
          <w:rFonts w:ascii="Trebuchet MS" w:hAnsi="Trebuchet MS"/>
          <w:noProof/>
          <w:szCs w:val="20"/>
        </w:rPr>
        <w:t>dívidas contraídas pela Emissora, suas Controladas ou pelo Fiador por meio de operações no mercado financeiro ou de capitais, local ou internacional</w:t>
      </w:r>
      <w:r w:rsidRPr="009B7AF8">
        <w:rPr>
          <w:rFonts w:ascii="Trebuchet MS" w:hAnsi="Trebuchet MS"/>
          <w:szCs w:val="20"/>
        </w:rPr>
        <w:t xml:space="preserve">, </w:t>
      </w:r>
      <w:r w:rsidR="006A5002">
        <w:rPr>
          <w:rFonts w:ascii="Trebuchet MS" w:hAnsi="Trebuchet MS"/>
          <w:szCs w:val="20"/>
        </w:rPr>
        <w:t xml:space="preserve">seja como devedor(a) ou garantidor(a), </w:t>
      </w:r>
      <w:r w:rsidRPr="009B7AF8">
        <w:rPr>
          <w:rFonts w:ascii="Trebuchet MS" w:hAnsi="Trebuchet MS"/>
          <w:szCs w:val="20"/>
        </w:rPr>
        <w:t>cujo valor, individual ou agregado, seja superior a R$</w:t>
      </w:r>
      <w:r w:rsidR="006A5002">
        <w:rPr>
          <w:rFonts w:ascii="Trebuchet MS" w:hAnsi="Trebuchet MS"/>
          <w:szCs w:val="20"/>
        </w:rPr>
        <w:t xml:space="preserve"> </w:t>
      </w:r>
      <w:r w:rsidRPr="009B7AF8">
        <w:rPr>
          <w:rFonts w:ascii="Trebuchet MS" w:hAnsi="Trebuchet MS"/>
          <w:szCs w:val="20"/>
        </w:rPr>
        <w:t>500.000,00 (quinhentos mil reais), ou seu equivalente em outra moeda, exceto se sanado dentro de eventual prazo de cura existente no contrato da respectiva dívida</w:t>
      </w:r>
    </w:p>
    <w:p w14:paraId="1B9558A4" w14:textId="3327EF0A" w:rsidR="00790202" w:rsidRPr="009B7AF8" w:rsidRDefault="006875BC" w:rsidP="001B3852">
      <w:pPr>
        <w:pStyle w:val="Level4"/>
        <w:numPr>
          <w:ilvl w:val="3"/>
          <w:numId w:val="22"/>
        </w:numPr>
        <w:spacing w:before="140" w:after="240"/>
        <w:ind w:left="1276" w:hanging="567"/>
        <w:rPr>
          <w:rFonts w:ascii="Trebuchet MS" w:hAnsi="Trebuchet MS"/>
          <w:noProof/>
          <w:szCs w:val="20"/>
        </w:rPr>
      </w:pPr>
      <w:r w:rsidRPr="009B7AF8">
        <w:rPr>
          <w:rFonts w:ascii="Trebuchet MS" w:hAnsi="Trebuchet MS"/>
          <w:szCs w:val="20"/>
        </w:rPr>
        <w:t>inadimplemento de qualquer obrigação pecuniária do qual a Emissora, suas Controladas e/ou o Fiador sejam parte como devedor(a) ou garantidor(a), cujo valor, individual ou agregado, seja superior a R$</w:t>
      </w:r>
      <w:r w:rsidR="006A5002">
        <w:rPr>
          <w:rFonts w:ascii="Trebuchet MS" w:hAnsi="Trebuchet MS"/>
          <w:szCs w:val="20"/>
        </w:rPr>
        <w:t xml:space="preserve"> </w:t>
      </w:r>
      <w:r w:rsidRPr="009B7AF8">
        <w:rPr>
          <w:rFonts w:ascii="Trebuchet MS" w:hAnsi="Trebuchet MS"/>
          <w:szCs w:val="20"/>
        </w:rPr>
        <w:t xml:space="preserve">500.000,00 (quinhentos mil reais), ou seu equivalente em outra moeda, exceto se </w:t>
      </w:r>
      <w:r w:rsidR="006A5002" w:rsidRPr="006A5002">
        <w:rPr>
          <w:rFonts w:ascii="Trebuchet MS" w:hAnsi="Trebuchet MS"/>
          <w:szCs w:val="20"/>
        </w:rPr>
        <w:t xml:space="preserve">objeto de </w:t>
      </w:r>
      <w:r w:rsidR="005F6496">
        <w:rPr>
          <w:rFonts w:ascii="Trebuchet MS" w:hAnsi="Trebuchet MS"/>
          <w:szCs w:val="20"/>
        </w:rPr>
        <w:t xml:space="preserve">discussão </w:t>
      </w:r>
      <w:r w:rsidR="006A5002" w:rsidRPr="006A5002">
        <w:rPr>
          <w:rFonts w:ascii="Trebuchet MS" w:hAnsi="Trebuchet MS"/>
          <w:szCs w:val="20"/>
        </w:rPr>
        <w:t xml:space="preserve">judicial ou arbitral garantida nos </w:t>
      </w:r>
      <w:r w:rsidR="001B3852">
        <w:rPr>
          <w:rFonts w:ascii="Trebuchet MS" w:hAnsi="Trebuchet MS"/>
          <w:szCs w:val="20"/>
        </w:rPr>
        <w:t>termos da legislação aplicável</w:t>
      </w:r>
      <w:r w:rsidR="003B5136" w:rsidRPr="009B7AF8">
        <w:rPr>
          <w:rFonts w:ascii="Trebuchet MS" w:hAnsi="Trebuchet MS"/>
          <w:szCs w:val="20"/>
        </w:rPr>
        <w:t xml:space="preserve">; </w:t>
      </w:r>
    </w:p>
    <w:p w14:paraId="4B765E26" w14:textId="77777777" w:rsidR="003C46EC" w:rsidRPr="00AD4A42" w:rsidRDefault="00405641" w:rsidP="0025651D">
      <w:pPr>
        <w:pStyle w:val="Level4"/>
        <w:numPr>
          <w:ilvl w:val="3"/>
          <w:numId w:val="22"/>
        </w:numPr>
        <w:spacing w:after="240"/>
        <w:ind w:left="1276" w:hanging="567"/>
        <w:rPr>
          <w:rFonts w:ascii="Trebuchet MS" w:hAnsi="Trebuchet MS"/>
          <w:szCs w:val="20"/>
        </w:rPr>
      </w:pPr>
      <w:r w:rsidRPr="00405641">
        <w:rPr>
          <w:rFonts w:ascii="Trebuchet MS" w:hAnsi="Trebuchet MS"/>
          <w:szCs w:val="20"/>
        </w:rPr>
        <w:t xml:space="preserve">se houver alteração do objeto social da Emissora </w:t>
      </w:r>
      <w:r w:rsidR="003F453E">
        <w:rPr>
          <w:rFonts w:ascii="Trebuchet MS" w:hAnsi="Trebuchet MS"/>
          <w:szCs w:val="20"/>
        </w:rPr>
        <w:t xml:space="preserve">e/ou suas Controladas </w:t>
      </w:r>
      <w:r w:rsidRPr="00405641">
        <w:rPr>
          <w:rFonts w:ascii="Trebuchet MS" w:hAnsi="Trebuchet MS"/>
          <w:szCs w:val="20"/>
        </w:rPr>
        <w:t>de forma a alterar as suas atividades preponderantes</w:t>
      </w:r>
      <w:r w:rsidR="003C46EC" w:rsidRPr="00AD4A42">
        <w:rPr>
          <w:rFonts w:ascii="Trebuchet MS" w:hAnsi="Trebuchet MS"/>
          <w:szCs w:val="20"/>
        </w:rPr>
        <w:t xml:space="preserve">; </w:t>
      </w:r>
    </w:p>
    <w:p w14:paraId="1706B817" w14:textId="034E1019" w:rsidR="004D6FEB" w:rsidRDefault="003C46EC" w:rsidP="0025651D">
      <w:pPr>
        <w:pStyle w:val="Level4"/>
        <w:numPr>
          <w:ilvl w:val="3"/>
          <w:numId w:val="22"/>
        </w:numPr>
        <w:spacing w:before="140" w:after="240"/>
        <w:ind w:left="1276" w:hanging="567"/>
        <w:rPr>
          <w:rFonts w:ascii="Trebuchet MS" w:hAnsi="Trebuchet MS"/>
          <w:szCs w:val="20"/>
        </w:rPr>
      </w:pPr>
      <w:r w:rsidRPr="00AD4A42">
        <w:rPr>
          <w:rFonts w:ascii="Trebuchet MS" w:hAnsi="Trebuchet MS"/>
          <w:noProof/>
          <w:szCs w:val="20"/>
        </w:rPr>
        <w:t xml:space="preserve">distribuição e/ou pagamento, pela Emissora, de dividendos, juros sobre o capital próprio ou quaisquer outras distribuições de lucros aos acionistas da Emissora, exceto </w:t>
      </w:r>
      <w:r w:rsidR="00201B87" w:rsidRPr="00201B87">
        <w:rPr>
          <w:rFonts w:ascii="Trebuchet MS" w:hAnsi="Trebuchet MS"/>
          <w:b/>
          <w:noProof/>
          <w:szCs w:val="20"/>
        </w:rPr>
        <w:t>(a)</w:t>
      </w:r>
      <w:r w:rsidR="00201B87">
        <w:rPr>
          <w:rFonts w:ascii="Trebuchet MS" w:hAnsi="Trebuchet MS"/>
          <w:noProof/>
          <w:szCs w:val="20"/>
        </w:rPr>
        <w:t xml:space="preserve"> </w:t>
      </w:r>
      <w:r w:rsidRPr="00AD4A42">
        <w:rPr>
          <w:rFonts w:ascii="Trebuchet MS" w:hAnsi="Trebuchet MS"/>
          <w:noProof/>
          <w:szCs w:val="20"/>
        </w:rPr>
        <w:t>pelos dividendos obrigatórios do lucro do exercício anterior, conforme previstos no artigo 202 da Lei das Sociedades por Ações, nos termos do estatuto social da Emissora vigente na Data de Emissão</w:t>
      </w:r>
      <w:r w:rsidR="00201B87">
        <w:rPr>
          <w:rFonts w:ascii="Trebuchet MS" w:hAnsi="Trebuchet MS"/>
          <w:noProof/>
          <w:szCs w:val="20"/>
        </w:rPr>
        <w:t xml:space="preserve">; ou </w:t>
      </w:r>
      <w:r w:rsidR="00201B87" w:rsidRPr="00201B87">
        <w:rPr>
          <w:rFonts w:ascii="Trebuchet MS" w:hAnsi="Trebuchet MS"/>
          <w:b/>
          <w:noProof/>
          <w:szCs w:val="20"/>
        </w:rPr>
        <w:t>(b)</w:t>
      </w:r>
      <w:r w:rsidR="00201B87">
        <w:rPr>
          <w:rFonts w:ascii="Trebuchet MS" w:hAnsi="Trebuchet MS"/>
          <w:noProof/>
          <w:szCs w:val="20"/>
        </w:rPr>
        <w:t xml:space="preserve"> </w:t>
      </w:r>
      <w:r w:rsidR="007258C2">
        <w:rPr>
          <w:rFonts w:ascii="Trebuchet MS" w:hAnsi="Trebuchet MS"/>
          <w:noProof/>
          <w:szCs w:val="20"/>
        </w:rPr>
        <w:t xml:space="preserve">pela distribuição de lucros aos acionistas da Emissora </w:t>
      </w:r>
      <w:r w:rsidR="00967799">
        <w:rPr>
          <w:rFonts w:ascii="Trebuchet MS" w:hAnsi="Trebuchet MS"/>
          <w:noProof/>
          <w:szCs w:val="20"/>
        </w:rPr>
        <w:t>em valor equivalente a</w:t>
      </w:r>
      <w:r w:rsidR="007258C2">
        <w:rPr>
          <w:rFonts w:ascii="Trebuchet MS" w:hAnsi="Trebuchet MS"/>
          <w:noProof/>
          <w:szCs w:val="20"/>
        </w:rPr>
        <w:t xml:space="preserve"> 25% (vinte e cinco por cento) do lucro líquido do exercício social em questão ou R$7.000.000,00 (sete milhões de reais), </w:t>
      </w:r>
      <w:r w:rsidR="00967799">
        <w:rPr>
          <w:rFonts w:ascii="Trebuchet MS" w:hAnsi="Trebuchet MS"/>
          <w:noProof/>
          <w:szCs w:val="20"/>
        </w:rPr>
        <w:t>o que for menor</w:t>
      </w:r>
      <w:r w:rsidRPr="00AD4A42">
        <w:rPr>
          <w:rFonts w:ascii="Trebuchet MS" w:hAnsi="Trebuchet MS"/>
          <w:noProof/>
          <w:szCs w:val="20"/>
        </w:rPr>
        <w:t>;</w:t>
      </w:r>
    </w:p>
    <w:p w14:paraId="68BCCD95" w14:textId="08CC5487" w:rsidR="00201B87" w:rsidRDefault="00201B87" w:rsidP="0025651D">
      <w:pPr>
        <w:pStyle w:val="Level4"/>
        <w:numPr>
          <w:ilvl w:val="3"/>
          <w:numId w:val="22"/>
        </w:numPr>
        <w:spacing w:before="140" w:after="240"/>
        <w:ind w:left="1276" w:hanging="567"/>
        <w:rPr>
          <w:rFonts w:ascii="Trebuchet MS" w:hAnsi="Trebuchet MS"/>
          <w:szCs w:val="20"/>
        </w:rPr>
      </w:pPr>
      <w:r w:rsidRPr="00201B87">
        <w:rPr>
          <w:rFonts w:ascii="Trebuchet MS" w:hAnsi="Trebuchet MS"/>
          <w:szCs w:val="20"/>
        </w:rPr>
        <w:t xml:space="preserve">realização, pela </w:t>
      </w:r>
      <w:r>
        <w:rPr>
          <w:rFonts w:ascii="Trebuchet MS" w:hAnsi="Trebuchet MS"/>
          <w:szCs w:val="20"/>
        </w:rPr>
        <w:t>Emissora, pelo Fiador</w:t>
      </w:r>
      <w:r w:rsidRPr="00201B87">
        <w:rPr>
          <w:rFonts w:ascii="Trebuchet MS" w:hAnsi="Trebuchet MS"/>
          <w:szCs w:val="20"/>
        </w:rPr>
        <w:t xml:space="preserve"> ou por qualquer de suas Controladas, de contratação de operações de mútuo ou empréstimo co</w:t>
      </w:r>
      <w:r>
        <w:rPr>
          <w:rFonts w:ascii="Trebuchet MS" w:hAnsi="Trebuchet MS"/>
          <w:szCs w:val="20"/>
        </w:rPr>
        <w:t xml:space="preserve">m parte(s) relacionada(s) em </w:t>
      </w:r>
      <w:r>
        <w:rPr>
          <w:rFonts w:ascii="Trebuchet MS" w:hAnsi="Trebuchet MS"/>
          <w:szCs w:val="20"/>
        </w:rPr>
        <w:lastRenderedPageBreak/>
        <w:t xml:space="preserve">montante igual ou superior a </w:t>
      </w:r>
      <w:r w:rsidRPr="00201B87">
        <w:rPr>
          <w:rFonts w:ascii="Trebuchet MS" w:hAnsi="Trebuchet MS"/>
          <w:noProof/>
          <w:szCs w:val="20"/>
        </w:rPr>
        <w:t>R</w:t>
      </w:r>
      <w:r w:rsidR="007258C2" w:rsidRPr="00201B87">
        <w:rPr>
          <w:rFonts w:ascii="Trebuchet MS" w:hAnsi="Trebuchet MS"/>
          <w:noProof/>
          <w:szCs w:val="20"/>
        </w:rPr>
        <w:t>$</w:t>
      </w:r>
      <w:r w:rsidR="007258C2">
        <w:rPr>
          <w:rFonts w:ascii="Trebuchet MS" w:hAnsi="Trebuchet MS"/>
          <w:noProof/>
          <w:szCs w:val="20"/>
        </w:rPr>
        <w:t>3.000.000,00</w:t>
      </w:r>
      <w:r w:rsidR="007258C2" w:rsidRPr="00201B87">
        <w:rPr>
          <w:rFonts w:ascii="Trebuchet MS" w:hAnsi="Trebuchet MS"/>
          <w:noProof/>
          <w:szCs w:val="20"/>
        </w:rPr>
        <w:t xml:space="preserve"> (</w:t>
      </w:r>
      <w:r w:rsidR="007258C2">
        <w:rPr>
          <w:rFonts w:ascii="Trebuchet MS" w:hAnsi="Trebuchet MS"/>
          <w:noProof/>
          <w:szCs w:val="20"/>
        </w:rPr>
        <w:t>três milhões de</w:t>
      </w:r>
      <w:r w:rsidR="007258C2" w:rsidRPr="00201B87">
        <w:rPr>
          <w:rFonts w:ascii="Trebuchet MS" w:hAnsi="Trebuchet MS"/>
          <w:noProof/>
          <w:szCs w:val="20"/>
        </w:rPr>
        <w:t xml:space="preserve"> </w:t>
      </w:r>
      <w:r w:rsidRPr="00201B87">
        <w:rPr>
          <w:rFonts w:ascii="Trebuchet MS" w:hAnsi="Trebuchet MS"/>
          <w:noProof/>
          <w:szCs w:val="20"/>
        </w:rPr>
        <w:t>reais)</w:t>
      </w:r>
      <w:r w:rsidR="007258C2">
        <w:rPr>
          <w:rFonts w:ascii="Trebuchet MS" w:hAnsi="Trebuchet MS"/>
          <w:noProof/>
          <w:szCs w:val="20"/>
        </w:rPr>
        <w:t xml:space="preserve"> contabilizados anualmente</w:t>
      </w:r>
      <w:r>
        <w:rPr>
          <w:rFonts w:ascii="Trebuchet MS" w:hAnsi="Trebuchet MS"/>
          <w:noProof/>
          <w:szCs w:val="20"/>
        </w:rPr>
        <w:t>;</w:t>
      </w:r>
    </w:p>
    <w:p w14:paraId="77D10D7D" w14:textId="77777777" w:rsidR="003C46EC" w:rsidRPr="00AD4A42" w:rsidRDefault="004D6FEB" w:rsidP="009F3636">
      <w:pPr>
        <w:pStyle w:val="Level4"/>
        <w:numPr>
          <w:ilvl w:val="3"/>
          <w:numId w:val="22"/>
        </w:numPr>
        <w:spacing w:after="240"/>
        <w:ind w:left="1276" w:hanging="567"/>
        <w:rPr>
          <w:rFonts w:ascii="Trebuchet MS" w:hAnsi="Trebuchet MS"/>
          <w:szCs w:val="20"/>
        </w:rPr>
      </w:pPr>
      <w:r w:rsidRPr="004D6FEB">
        <w:rPr>
          <w:rFonts w:ascii="Trebuchet MS" w:hAnsi="Trebuchet MS"/>
          <w:noProof/>
          <w:szCs w:val="20"/>
        </w:rPr>
        <w:t>questionamento judicial,</w:t>
      </w:r>
      <w:r w:rsidRPr="004D6FEB" w:rsidDel="008035B9">
        <w:rPr>
          <w:rFonts w:ascii="Trebuchet MS" w:hAnsi="Trebuchet MS"/>
          <w:noProof/>
          <w:szCs w:val="20"/>
        </w:rPr>
        <w:t xml:space="preserve"> </w:t>
      </w:r>
      <w:r w:rsidRPr="004D6FEB">
        <w:rPr>
          <w:rFonts w:ascii="Trebuchet MS" w:hAnsi="Trebuchet MS"/>
          <w:noProof/>
          <w:szCs w:val="20"/>
        </w:rPr>
        <w:t>por qualquer pessoa não mencionada no inciso</w:t>
      </w:r>
      <w:r>
        <w:rPr>
          <w:rFonts w:ascii="Trebuchet MS" w:hAnsi="Trebuchet MS"/>
          <w:noProof/>
          <w:szCs w:val="20"/>
        </w:rPr>
        <w:t xml:space="preserve"> (v) da Cláusula 6.1.1 acima</w:t>
      </w:r>
      <w:r w:rsidRPr="004D6FEB">
        <w:rPr>
          <w:rFonts w:ascii="Trebuchet MS" w:hAnsi="Trebuchet MS"/>
          <w:noProof/>
          <w:szCs w:val="20"/>
        </w:rPr>
        <w:t xml:space="preserve">, desta Escritura de Emissão, da Fiança e/ou dos Contratos de </w:t>
      </w:r>
      <w:r>
        <w:rPr>
          <w:rFonts w:ascii="Trebuchet MS" w:hAnsi="Trebuchet MS"/>
          <w:noProof/>
          <w:szCs w:val="20"/>
        </w:rPr>
        <w:t>Alienação Fiduciária</w:t>
      </w:r>
      <w:r w:rsidRPr="004D6FEB">
        <w:rPr>
          <w:rFonts w:ascii="Trebuchet MS" w:hAnsi="Trebuchet MS"/>
          <w:noProof/>
          <w:szCs w:val="20"/>
        </w:rPr>
        <w:t xml:space="preserve">, </w:t>
      </w:r>
      <w:r w:rsidR="009F3636" w:rsidRPr="009F3636">
        <w:rPr>
          <w:rFonts w:ascii="Trebuchet MS" w:hAnsi="Trebuchet MS"/>
          <w:noProof/>
          <w:szCs w:val="20"/>
        </w:rPr>
        <w:t xml:space="preserve">que resulte na obtenção de provimento judicial ou extrajudicial que anule, revise, cancele, suspenda ou invalide qualquer parte </w:t>
      </w:r>
      <w:r w:rsidR="009F3636">
        <w:rPr>
          <w:rFonts w:ascii="Trebuchet MS" w:hAnsi="Trebuchet MS"/>
          <w:noProof/>
          <w:szCs w:val="20"/>
        </w:rPr>
        <w:t>desta Escritura e/ou dos Contratos de Alienação Fiduciária</w:t>
      </w:r>
      <w:r>
        <w:rPr>
          <w:rFonts w:ascii="Trebuchet MS" w:hAnsi="Trebuchet MS"/>
          <w:noProof/>
          <w:szCs w:val="20"/>
        </w:rPr>
        <w:t>;</w:t>
      </w:r>
    </w:p>
    <w:p w14:paraId="29FF6B06" w14:textId="77777777" w:rsidR="004D6FEB" w:rsidRDefault="00405641" w:rsidP="0025651D">
      <w:pPr>
        <w:pStyle w:val="Level4"/>
        <w:numPr>
          <w:ilvl w:val="3"/>
          <w:numId w:val="22"/>
        </w:numPr>
        <w:spacing w:after="240"/>
        <w:ind w:left="1276" w:hanging="567"/>
        <w:rPr>
          <w:rFonts w:ascii="Trebuchet MS" w:hAnsi="Trebuchet MS"/>
          <w:szCs w:val="20"/>
        </w:rPr>
      </w:pPr>
      <w:r w:rsidRPr="00405641">
        <w:rPr>
          <w:rFonts w:ascii="Trebuchet MS" w:hAnsi="Trebuchet MS"/>
          <w:iCs/>
          <w:szCs w:val="20"/>
        </w:rPr>
        <w:t xml:space="preserve">com relação a qualquer dos Imóveis e/ou a qualquer dos direitos a estes inerentes, nos termos dos Contratos de Alienação Fiduciária, conforme aplicável, rescisão, distrato, aditamento ou qualquer forma de </w:t>
      </w:r>
      <w:r w:rsidR="00055D8C">
        <w:rPr>
          <w:rFonts w:ascii="Trebuchet MS" w:hAnsi="Trebuchet MS"/>
          <w:iCs/>
          <w:szCs w:val="20"/>
        </w:rPr>
        <w:t>alteração,</w:t>
      </w:r>
      <w:r w:rsidR="00055D8C" w:rsidRPr="00405641">
        <w:rPr>
          <w:rFonts w:ascii="Trebuchet MS" w:hAnsi="Trebuchet MS"/>
          <w:iCs/>
          <w:szCs w:val="20"/>
        </w:rPr>
        <w:t xml:space="preserve"> </w:t>
      </w:r>
      <w:r w:rsidRPr="00405641">
        <w:rPr>
          <w:rFonts w:ascii="Trebuchet MS" w:hAnsi="Trebuchet MS"/>
          <w:iCs/>
          <w:szCs w:val="20"/>
        </w:rPr>
        <w:t>cessão, venda, alienação, transferência, permuta, conferência ao capital, comodato, empréstimo, dação em pagamento, instituição de usufruto ou fideicomisso, endosso, desconto ou qualquer outra forma de transferência ou disposição, inclusive por meio de redução de capital, ou constituição de qualquer Ônus (assim definido como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Pr="00405641">
        <w:rPr>
          <w:rFonts w:ascii="Trebuchet MS" w:hAnsi="Trebuchet MS"/>
          <w:iCs/>
          <w:szCs w:val="20"/>
          <w:u w:val="single"/>
        </w:rPr>
        <w:t>Ônus</w:t>
      </w:r>
      <w:r w:rsidRPr="00405641">
        <w:rPr>
          <w:rFonts w:ascii="Trebuchet MS" w:hAnsi="Trebuchet MS"/>
          <w:iCs/>
          <w:szCs w:val="20"/>
        </w:rPr>
        <w:t>”)) (exceto pelas Alienações Fiduciárias), em qualquer dos casos deste inciso, de forma gratuita ou onerosa, no todo ou em parte, direta ou indiretamente, ainda que para ou em favor de pessoa do mesmo grupo econômico</w:t>
      </w:r>
      <w:r w:rsidR="00055D8C">
        <w:rPr>
          <w:rFonts w:ascii="Trebuchet MS" w:hAnsi="Trebuchet MS"/>
          <w:iCs/>
          <w:szCs w:val="20"/>
        </w:rPr>
        <w:t>,</w:t>
      </w:r>
      <w:r w:rsidR="00055D8C" w:rsidRPr="00055D8C">
        <w:rPr>
          <w:rFonts w:ascii="Trebuchet MS" w:hAnsi="Trebuchet MS"/>
          <w:iCs/>
          <w:szCs w:val="20"/>
        </w:rPr>
        <w:t xml:space="preserve"> </w:t>
      </w:r>
      <w:r w:rsidR="00055D8C">
        <w:rPr>
          <w:rFonts w:ascii="Trebuchet MS" w:hAnsi="Trebuchet MS"/>
          <w:iCs/>
          <w:szCs w:val="20"/>
        </w:rPr>
        <w:t>exceto no curso normal dos negócios</w:t>
      </w:r>
      <w:r w:rsidR="004D6FEB" w:rsidRPr="004D6FEB">
        <w:rPr>
          <w:rFonts w:ascii="Trebuchet MS" w:hAnsi="Trebuchet MS"/>
          <w:szCs w:val="20"/>
        </w:rPr>
        <w:t>;</w:t>
      </w:r>
      <w:r w:rsidR="000F13AC">
        <w:rPr>
          <w:rFonts w:ascii="Trebuchet MS" w:hAnsi="Trebuchet MS"/>
          <w:szCs w:val="20"/>
        </w:rPr>
        <w:t xml:space="preserve"> </w:t>
      </w:r>
    </w:p>
    <w:p w14:paraId="46B98D56" w14:textId="77777777" w:rsidR="004D6FEB" w:rsidRDefault="004D6FEB" w:rsidP="0025651D">
      <w:pPr>
        <w:pStyle w:val="Level4"/>
        <w:numPr>
          <w:ilvl w:val="3"/>
          <w:numId w:val="22"/>
        </w:numPr>
        <w:spacing w:after="240"/>
        <w:ind w:left="1276" w:hanging="567"/>
        <w:rPr>
          <w:rFonts w:ascii="Trebuchet MS" w:hAnsi="Trebuchet MS"/>
          <w:szCs w:val="20"/>
        </w:rPr>
      </w:pPr>
      <w:r w:rsidRPr="004D6FEB">
        <w:rPr>
          <w:rFonts w:ascii="Trebuchet MS" w:hAnsi="Trebuchet MS"/>
          <w:szCs w:val="20"/>
        </w:rPr>
        <w:t xml:space="preserve">não atendimento, após decorridos eventuais prazos de cura previstos nos Contratos de </w:t>
      </w:r>
      <w:r>
        <w:rPr>
          <w:rFonts w:ascii="Trebuchet MS" w:hAnsi="Trebuchet MS"/>
          <w:szCs w:val="20"/>
        </w:rPr>
        <w:t>Alienação Fiduciária</w:t>
      </w:r>
      <w:r w:rsidRPr="004D6FEB">
        <w:rPr>
          <w:rFonts w:ascii="Trebuchet MS" w:hAnsi="Trebuchet MS"/>
          <w:szCs w:val="20"/>
        </w:rPr>
        <w:t>, às obrigações de reforço e/ou aos limites, p</w:t>
      </w:r>
      <w:r>
        <w:rPr>
          <w:rFonts w:ascii="Trebuchet MS" w:hAnsi="Trebuchet MS"/>
          <w:szCs w:val="20"/>
        </w:rPr>
        <w:t>ercentuais e/ou valores das respectivas Alienações Fiduciárias;</w:t>
      </w:r>
    </w:p>
    <w:p w14:paraId="576FF302" w14:textId="23191754" w:rsidR="003F453E" w:rsidRPr="003F453E" w:rsidRDefault="00FD7606" w:rsidP="003F453E">
      <w:pPr>
        <w:pStyle w:val="Level4"/>
        <w:numPr>
          <w:ilvl w:val="3"/>
          <w:numId w:val="22"/>
        </w:numPr>
        <w:spacing w:after="240"/>
        <w:ind w:left="1276" w:hanging="567"/>
        <w:rPr>
          <w:rFonts w:ascii="Trebuchet MS" w:hAnsi="Trebuchet MS"/>
          <w:szCs w:val="20"/>
        </w:rPr>
      </w:pPr>
      <w:r>
        <w:rPr>
          <w:rFonts w:ascii="Trebuchet MS" w:hAnsi="Trebuchet MS"/>
          <w:szCs w:val="20"/>
        </w:rPr>
        <w:t>Alienação</w:t>
      </w:r>
      <w:r w:rsidR="003F453E" w:rsidRPr="003F453E">
        <w:rPr>
          <w:rFonts w:ascii="Trebuchet MS" w:hAnsi="Trebuchet MS"/>
          <w:szCs w:val="20"/>
        </w:rPr>
        <w:t xml:space="preserve"> pela Emissora por qualquer meio, de forma gratuita ou onerosa, </w:t>
      </w:r>
      <w:r w:rsidR="009F26A3">
        <w:rPr>
          <w:rFonts w:ascii="Trebuchet MS" w:hAnsi="Trebuchet MS"/>
          <w:szCs w:val="20"/>
        </w:rPr>
        <w:t xml:space="preserve">(i) da Marina JL </w:t>
      </w:r>
      <w:proofErr w:type="spellStart"/>
      <w:r w:rsidR="009F26A3">
        <w:rPr>
          <w:rFonts w:ascii="Trebuchet MS" w:hAnsi="Trebuchet MS"/>
          <w:szCs w:val="20"/>
        </w:rPr>
        <w:t>Bracuhy</w:t>
      </w:r>
      <w:proofErr w:type="spellEnd"/>
      <w:r w:rsidR="009F26A3">
        <w:rPr>
          <w:rFonts w:ascii="Trebuchet MS" w:hAnsi="Trebuchet MS"/>
          <w:szCs w:val="20"/>
        </w:rPr>
        <w:t>; (</w:t>
      </w:r>
      <w:proofErr w:type="spellStart"/>
      <w:r w:rsidR="009F26A3">
        <w:rPr>
          <w:rFonts w:ascii="Trebuchet MS" w:hAnsi="Trebuchet MS"/>
          <w:szCs w:val="20"/>
        </w:rPr>
        <w:t>ii</w:t>
      </w:r>
      <w:proofErr w:type="spellEnd"/>
      <w:r w:rsidR="009F26A3">
        <w:rPr>
          <w:rFonts w:ascii="Trebuchet MS" w:hAnsi="Trebuchet MS"/>
          <w:szCs w:val="20"/>
        </w:rPr>
        <w:t>) da Cataratas JL Shopping; e/ou (</w:t>
      </w:r>
      <w:proofErr w:type="spellStart"/>
      <w:r w:rsidR="009F26A3">
        <w:rPr>
          <w:rFonts w:ascii="Trebuchet MS" w:hAnsi="Trebuchet MS"/>
          <w:szCs w:val="20"/>
        </w:rPr>
        <w:t>iii</w:t>
      </w:r>
      <w:proofErr w:type="spellEnd"/>
      <w:r w:rsidR="009F26A3">
        <w:rPr>
          <w:rFonts w:ascii="Trebuchet MS" w:hAnsi="Trebuchet MS"/>
          <w:szCs w:val="20"/>
        </w:rPr>
        <w:t xml:space="preserve">) </w:t>
      </w:r>
      <w:r w:rsidR="003F453E" w:rsidRPr="003F453E">
        <w:rPr>
          <w:rFonts w:ascii="Trebuchet MS" w:hAnsi="Trebuchet MS"/>
          <w:szCs w:val="20"/>
        </w:rPr>
        <w:t>de bens do ativo</w:t>
      </w:r>
      <w:r w:rsidR="009F3636">
        <w:rPr>
          <w:rFonts w:ascii="Trebuchet MS" w:hAnsi="Trebuchet MS"/>
          <w:szCs w:val="20"/>
        </w:rPr>
        <w:t xml:space="preserve"> permanente</w:t>
      </w:r>
      <w:r w:rsidR="003F453E" w:rsidRPr="003F453E">
        <w:rPr>
          <w:rFonts w:ascii="Trebuchet MS" w:hAnsi="Trebuchet MS"/>
          <w:szCs w:val="20"/>
        </w:rPr>
        <w:t xml:space="preserve"> da Emissora cujo valor individual ou agregado seja superior a 5% (cinco por cento) do ativo total da Emissora (conforme apurado com base na demonstra</w:t>
      </w:r>
      <w:r w:rsidR="003F453E" w:rsidRPr="003F453E">
        <w:rPr>
          <w:rFonts w:ascii="Trebuchet MS" w:hAnsi="Trebuchet MS" w:hint="eastAsia"/>
          <w:szCs w:val="20"/>
        </w:rPr>
        <w:t>çã</w:t>
      </w:r>
      <w:r w:rsidR="003F453E" w:rsidRPr="003F453E">
        <w:rPr>
          <w:rFonts w:ascii="Trebuchet MS" w:hAnsi="Trebuchet MS"/>
          <w:szCs w:val="20"/>
        </w:rPr>
        <w:t xml:space="preserve">o financeira da Emissora mais recente, divulgada anteriormente </w:t>
      </w:r>
      <w:r w:rsidR="003F453E" w:rsidRPr="003F453E">
        <w:rPr>
          <w:rFonts w:ascii="Trebuchet MS" w:hAnsi="Trebuchet MS" w:hint="eastAsia"/>
          <w:szCs w:val="20"/>
        </w:rPr>
        <w:t>à</w:t>
      </w:r>
      <w:r w:rsidR="003F453E" w:rsidRPr="003F453E">
        <w:rPr>
          <w:rFonts w:ascii="Trebuchet MS" w:hAnsi="Trebuchet MS"/>
          <w:szCs w:val="20"/>
        </w:rPr>
        <w:t xml:space="preserve"> respectiva Aliena</w:t>
      </w:r>
      <w:r w:rsidR="003F453E" w:rsidRPr="003F453E">
        <w:rPr>
          <w:rFonts w:ascii="Trebuchet MS" w:hAnsi="Trebuchet MS" w:hint="eastAsia"/>
          <w:szCs w:val="20"/>
        </w:rPr>
        <w:t>çã</w:t>
      </w:r>
      <w:r w:rsidR="003F453E" w:rsidRPr="003F453E">
        <w:rPr>
          <w:rFonts w:ascii="Trebuchet MS" w:hAnsi="Trebuchet MS"/>
          <w:szCs w:val="20"/>
        </w:rPr>
        <w:t>o</w:t>
      </w:r>
      <w:r w:rsidR="00C779BD">
        <w:rPr>
          <w:rFonts w:ascii="Trebuchet MS" w:hAnsi="Trebuchet MS"/>
          <w:szCs w:val="20"/>
        </w:rPr>
        <w:t>)</w:t>
      </w:r>
      <w:r w:rsidR="003F453E" w:rsidRPr="003F453E">
        <w:rPr>
          <w:rFonts w:ascii="Trebuchet MS" w:hAnsi="Trebuchet MS"/>
          <w:szCs w:val="20"/>
        </w:rPr>
        <w:t xml:space="preserve"> exceto </w:t>
      </w:r>
      <w:r w:rsidR="009A3A63">
        <w:rPr>
          <w:rFonts w:ascii="Trebuchet MS" w:hAnsi="Trebuchet MS"/>
          <w:szCs w:val="20"/>
        </w:rPr>
        <w:t xml:space="preserve">(i) </w:t>
      </w:r>
      <w:r w:rsidR="003F453E" w:rsidRPr="003F453E">
        <w:rPr>
          <w:rFonts w:ascii="Trebuchet MS" w:hAnsi="Trebuchet MS"/>
          <w:szCs w:val="20"/>
        </w:rPr>
        <w:t>cujo produto da Aliena</w:t>
      </w:r>
      <w:r w:rsidR="003F453E" w:rsidRPr="003F453E">
        <w:rPr>
          <w:rFonts w:ascii="Trebuchet MS" w:hAnsi="Trebuchet MS" w:hint="eastAsia"/>
          <w:szCs w:val="20"/>
        </w:rPr>
        <w:t>çã</w:t>
      </w:r>
      <w:r w:rsidR="003F453E" w:rsidRPr="003F453E">
        <w:rPr>
          <w:rFonts w:ascii="Trebuchet MS" w:hAnsi="Trebuchet MS"/>
          <w:szCs w:val="20"/>
        </w:rPr>
        <w:t>o</w:t>
      </w:r>
      <w:r w:rsidR="003F453E">
        <w:rPr>
          <w:rFonts w:ascii="Trebuchet MS" w:hAnsi="Trebuchet MS"/>
          <w:szCs w:val="20"/>
        </w:rPr>
        <w:t xml:space="preserve"> </w:t>
      </w:r>
      <w:r w:rsidR="003F453E" w:rsidRPr="003F453E">
        <w:rPr>
          <w:rFonts w:ascii="Trebuchet MS" w:hAnsi="Trebuchet MS"/>
          <w:szCs w:val="20"/>
        </w:rPr>
        <w:t>seja integralmente utilizado na aquisi</w:t>
      </w:r>
      <w:r w:rsidR="003F453E" w:rsidRPr="003F453E">
        <w:rPr>
          <w:rFonts w:ascii="Trebuchet MS" w:hAnsi="Trebuchet MS" w:hint="eastAsia"/>
          <w:szCs w:val="20"/>
        </w:rPr>
        <w:t>çã</w:t>
      </w:r>
      <w:r w:rsidR="003F453E" w:rsidRPr="003F453E">
        <w:rPr>
          <w:rFonts w:ascii="Trebuchet MS" w:hAnsi="Trebuchet MS"/>
          <w:szCs w:val="20"/>
        </w:rPr>
        <w:t>o, pela Emissora, de novo(s) ativo(s)</w:t>
      </w:r>
      <w:r w:rsidR="009A3A63">
        <w:rPr>
          <w:rFonts w:ascii="Trebuchet MS" w:hAnsi="Trebuchet MS"/>
          <w:szCs w:val="20"/>
        </w:rPr>
        <w:t>;</w:t>
      </w:r>
      <w:r w:rsidR="003F453E">
        <w:rPr>
          <w:rFonts w:ascii="Trebuchet MS" w:hAnsi="Trebuchet MS"/>
          <w:szCs w:val="20"/>
        </w:rPr>
        <w:t xml:space="preserve"> </w:t>
      </w:r>
      <w:r w:rsidR="009A3A63">
        <w:rPr>
          <w:rFonts w:ascii="Trebuchet MS" w:hAnsi="Trebuchet MS"/>
          <w:szCs w:val="20"/>
        </w:rPr>
        <w:t>(</w:t>
      </w:r>
      <w:proofErr w:type="spellStart"/>
      <w:r w:rsidR="009A3A63">
        <w:rPr>
          <w:rFonts w:ascii="Trebuchet MS" w:hAnsi="Trebuchet MS"/>
          <w:szCs w:val="20"/>
        </w:rPr>
        <w:t>ii</w:t>
      </w:r>
      <w:proofErr w:type="spellEnd"/>
      <w:r w:rsidR="009A3A63">
        <w:rPr>
          <w:rFonts w:ascii="Trebuchet MS" w:hAnsi="Trebuchet MS"/>
          <w:szCs w:val="20"/>
        </w:rPr>
        <w:t>)</w:t>
      </w:r>
      <w:r w:rsidR="003F453E">
        <w:rPr>
          <w:rFonts w:ascii="Trebuchet MS" w:hAnsi="Trebuchet MS"/>
          <w:szCs w:val="20"/>
        </w:rPr>
        <w:t xml:space="preserve"> tal Alienação seja realizada no curso normal de seus negócios</w:t>
      </w:r>
      <w:r w:rsidR="009A3A63">
        <w:rPr>
          <w:rFonts w:ascii="Trebuchet MS" w:hAnsi="Trebuchet MS"/>
          <w:szCs w:val="20"/>
        </w:rPr>
        <w:t>, compreendendo a venda de imóveis contabilizados como estoque; ou (</w:t>
      </w:r>
      <w:proofErr w:type="spellStart"/>
      <w:r w:rsidR="009A3A63">
        <w:rPr>
          <w:rFonts w:ascii="Trebuchet MS" w:hAnsi="Trebuchet MS"/>
          <w:szCs w:val="20"/>
        </w:rPr>
        <w:t>iii</w:t>
      </w:r>
      <w:proofErr w:type="spellEnd"/>
      <w:r w:rsidR="009A3A63">
        <w:rPr>
          <w:rFonts w:ascii="Trebuchet MS" w:hAnsi="Trebuchet MS"/>
          <w:szCs w:val="20"/>
        </w:rPr>
        <w:t>) qualquer Alienação relacionada aos ativos da controlada Gama Empreendimentos Hoteleiros Ltda.</w:t>
      </w:r>
      <w:r w:rsidR="003F453E" w:rsidRPr="003F453E">
        <w:rPr>
          <w:rFonts w:ascii="Trebuchet MS" w:hAnsi="Trebuchet MS"/>
          <w:szCs w:val="20"/>
        </w:rPr>
        <w:t>;</w:t>
      </w:r>
      <w:r w:rsidR="009A3A63">
        <w:rPr>
          <w:rFonts w:ascii="Trebuchet MS" w:hAnsi="Trebuchet MS"/>
          <w:szCs w:val="20"/>
        </w:rPr>
        <w:t xml:space="preserve"> </w:t>
      </w:r>
    </w:p>
    <w:p w14:paraId="7CCA7A9A" w14:textId="77777777" w:rsidR="003C46EC" w:rsidRPr="00AD4A42"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 xml:space="preserve">não obtenção, não renovação, cancelamento, revogação ou suspensão das autorizações, subvenções, alvarás ou licenças, inclusive as ambientais, necessárias às atividades exercidas pela </w:t>
      </w:r>
      <w:r w:rsidR="00C3366F" w:rsidRPr="00AD4A42">
        <w:rPr>
          <w:rFonts w:ascii="Trebuchet MS" w:hAnsi="Trebuchet MS"/>
          <w:szCs w:val="20"/>
        </w:rPr>
        <w:t>Emissora</w:t>
      </w:r>
      <w:r w:rsidR="00842F3C">
        <w:rPr>
          <w:rFonts w:ascii="Trebuchet MS" w:hAnsi="Trebuchet MS"/>
          <w:szCs w:val="20"/>
        </w:rPr>
        <w:t xml:space="preserve"> ou suas Controladas</w:t>
      </w:r>
      <w:r w:rsidR="00F6294C">
        <w:rPr>
          <w:rFonts w:ascii="Trebuchet MS" w:hAnsi="Trebuchet MS"/>
          <w:szCs w:val="20"/>
        </w:rPr>
        <w:t>;</w:t>
      </w:r>
    </w:p>
    <w:p w14:paraId="7ECE4ED7" w14:textId="77777777" w:rsidR="003C46EC" w:rsidRPr="00AD4A42"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protesto de títulos contra a Emissora</w:t>
      </w:r>
      <w:r w:rsidR="00F6294C">
        <w:rPr>
          <w:rFonts w:ascii="Trebuchet MS" w:hAnsi="Trebuchet MS"/>
          <w:szCs w:val="20"/>
        </w:rPr>
        <w:t>, suas Controladas</w:t>
      </w:r>
      <w:r w:rsidRPr="00AD4A42">
        <w:rPr>
          <w:rFonts w:ascii="Trebuchet MS" w:hAnsi="Trebuchet MS"/>
          <w:szCs w:val="20"/>
        </w:rPr>
        <w:t xml:space="preserve"> o</w:t>
      </w:r>
      <w:r w:rsidR="00C3366F" w:rsidRPr="00AD4A42">
        <w:rPr>
          <w:rFonts w:ascii="Trebuchet MS" w:hAnsi="Trebuchet MS"/>
          <w:szCs w:val="20"/>
        </w:rPr>
        <w:t>u contra o Fiador</w:t>
      </w:r>
      <w:r w:rsidRPr="00AD4A42">
        <w:rPr>
          <w:rFonts w:ascii="Trebuchet MS" w:hAnsi="Trebuchet MS"/>
          <w:szCs w:val="20"/>
        </w:rPr>
        <w:t xml:space="preserve"> cujo valor não pago, individual ou agregado, ultrapasse </w:t>
      </w:r>
      <w:r w:rsidR="00AA5D40" w:rsidRPr="00AD4A42">
        <w:rPr>
          <w:rFonts w:ascii="Trebuchet MS" w:hAnsi="Trebuchet MS"/>
          <w:szCs w:val="20"/>
        </w:rPr>
        <w:t>R$</w:t>
      </w:r>
      <w:r w:rsidR="00C779BD">
        <w:rPr>
          <w:rFonts w:ascii="Trebuchet MS" w:hAnsi="Trebuchet MS"/>
          <w:szCs w:val="20"/>
        </w:rPr>
        <w:t xml:space="preserve"> </w:t>
      </w:r>
      <w:r w:rsidR="00F6294C">
        <w:rPr>
          <w:rFonts w:ascii="Trebuchet MS" w:hAnsi="Trebuchet MS"/>
          <w:szCs w:val="20"/>
        </w:rPr>
        <w:t>500.000,00</w:t>
      </w:r>
      <w:r w:rsidR="00AA5D40" w:rsidRPr="00AD4A42">
        <w:rPr>
          <w:rFonts w:ascii="Trebuchet MS" w:hAnsi="Trebuchet MS"/>
          <w:szCs w:val="20"/>
        </w:rPr>
        <w:t xml:space="preserve"> (</w:t>
      </w:r>
      <w:r w:rsidR="00F6294C">
        <w:rPr>
          <w:rFonts w:ascii="Trebuchet MS" w:hAnsi="Trebuchet MS"/>
          <w:szCs w:val="20"/>
        </w:rPr>
        <w:t>quinhentos mil</w:t>
      </w:r>
      <w:r w:rsidR="00AA5D40" w:rsidRPr="00AD4A42">
        <w:rPr>
          <w:rFonts w:ascii="Trebuchet MS" w:hAnsi="Trebuchet MS"/>
          <w:szCs w:val="20"/>
        </w:rPr>
        <w:t xml:space="preserve"> reais)</w:t>
      </w:r>
      <w:r w:rsidRPr="00AD4A42">
        <w:rPr>
          <w:rFonts w:ascii="Trebuchet MS" w:hAnsi="Trebuchet MS"/>
          <w:szCs w:val="20"/>
        </w:rPr>
        <w:t xml:space="preserve">, ou seu equivalente em outras moedas, salvo se, no prazo de até 10 (dez) Dias Úteis </w:t>
      </w:r>
      <w:r w:rsidRPr="00AD4A42">
        <w:rPr>
          <w:rFonts w:ascii="Trebuchet MS" w:hAnsi="Trebuchet MS"/>
          <w:szCs w:val="20"/>
        </w:rPr>
        <w:lastRenderedPageBreak/>
        <w:t>contados do recebimento da notificação do protesto, for validamente comprovado p</w:t>
      </w:r>
      <w:r w:rsidR="00C3366F" w:rsidRPr="00AD4A42">
        <w:rPr>
          <w:rFonts w:ascii="Trebuchet MS" w:hAnsi="Trebuchet MS"/>
          <w:szCs w:val="20"/>
        </w:rPr>
        <w:t>ela Emissora</w:t>
      </w:r>
      <w:r w:rsidR="00F6294C">
        <w:rPr>
          <w:rFonts w:ascii="Trebuchet MS" w:hAnsi="Trebuchet MS"/>
          <w:szCs w:val="20"/>
        </w:rPr>
        <w:t>, suas Controladas</w:t>
      </w:r>
      <w:r w:rsidR="00C3366F" w:rsidRPr="00AD4A42">
        <w:rPr>
          <w:rFonts w:ascii="Trebuchet MS" w:hAnsi="Trebuchet MS"/>
          <w:szCs w:val="20"/>
        </w:rPr>
        <w:t xml:space="preserve"> e/ou pelo Fiador</w:t>
      </w:r>
      <w:r w:rsidRPr="00AD4A42">
        <w:rPr>
          <w:rFonts w:ascii="Trebuchet MS" w:hAnsi="Trebuchet MS"/>
          <w:szCs w:val="20"/>
        </w:rPr>
        <w:t xml:space="preserve"> ao Agente Fiduciário, que </w:t>
      </w:r>
      <w:r w:rsidRPr="003F453E">
        <w:rPr>
          <w:rFonts w:ascii="Trebuchet MS" w:hAnsi="Trebuchet MS"/>
          <w:b/>
          <w:szCs w:val="20"/>
        </w:rPr>
        <w:t>(a)</w:t>
      </w:r>
      <w:r w:rsidRPr="00AD4A42">
        <w:rPr>
          <w:rFonts w:ascii="Trebuchet MS" w:hAnsi="Trebuchet MS"/>
          <w:szCs w:val="20"/>
        </w:rPr>
        <w:t xml:space="preserve"> o protesto foi cancelado ou sustado ou objeto de medida judicial que tenha suspendido os efeitos do protesto; </w:t>
      </w:r>
      <w:r w:rsidRPr="003F453E">
        <w:rPr>
          <w:rFonts w:ascii="Trebuchet MS" w:hAnsi="Trebuchet MS"/>
          <w:b/>
          <w:szCs w:val="20"/>
        </w:rPr>
        <w:t>(b)</w:t>
      </w:r>
      <w:r w:rsidRPr="003F453E">
        <w:rPr>
          <w:rFonts w:ascii="Trebuchet MS" w:hAnsi="Trebuchet MS"/>
          <w:szCs w:val="20"/>
        </w:rPr>
        <w:t> </w:t>
      </w:r>
      <w:r w:rsidRPr="00AD4A42">
        <w:rPr>
          <w:rFonts w:ascii="Trebuchet MS" w:hAnsi="Trebuchet MS"/>
          <w:szCs w:val="20"/>
        </w:rPr>
        <w:t xml:space="preserve">tenha sido apresentada garantia em juízo, aceita pelo Poder Judiciário; ou </w:t>
      </w:r>
      <w:r w:rsidRPr="003F453E">
        <w:rPr>
          <w:rFonts w:ascii="Trebuchet MS" w:hAnsi="Trebuchet MS"/>
          <w:b/>
          <w:szCs w:val="20"/>
        </w:rPr>
        <w:t>(c)</w:t>
      </w:r>
      <w:r w:rsidRPr="00AD4A42">
        <w:rPr>
          <w:rFonts w:ascii="Trebuchet MS" w:hAnsi="Trebuchet MS"/>
          <w:szCs w:val="20"/>
        </w:rPr>
        <w:t> o protesto tenha sido pago;</w:t>
      </w:r>
    </w:p>
    <w:p w14:paraId="4BB399B2" w14:textId="77777777" w:rsidR="003C46EC" w:rsidRPr="00AD4A42"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caso a Escritura de Emissão e o</w:t>
      </w:r>
      <w:r w:rsidR="00C3366F" w:rsidRPr="00AD4A42">
        <w:rPr>
          <w:rFonts w:ascii="Trebuchet MS" w:hAnsi="Trebuchet MS"/>
          <w:szCs w:val="20"/>
        </w:rPr>
        <w:t>s</w:t>
      </w:r>
      <w:r w:rsidRPr="00AD4A42">
        <w:rPr>
          <w:rFonts w:ascii="Trebuchet MS" w:hAnsi="Trebuchet MS"/>
          <w:szCs w:val="20"/>
        </w:rPr>
        <w:t xml:space="preserve"> Contrato</w:t>
      </w:r>
      <w:r w:rsidR="00C3366F" w:rsidRPr="00AD4A42">
        <w:rPr>
          <w:rFonts w:ascii="Trebuchet MS" w:hAnsi="Trebuchet MS"/>
          <w:szCs w:val="20"/>
        </w:rPr>
        <w:t>s</w:t>
      </w:r>
      <w:r w:rsidR="00B87B20" w:rsidRPr="00AD4A42">
        <w:rPr>
          <w:rFonts w:ascii="Trebuchet MS" w:hAnsi="Trebuchet MS"/>
          <w:szCs w:val="20"/>
        </w:rPr>
        <w:t xml:space="preserve"> de Alienação </w:t>
      </w:r>
      <w:r w:rsidRPr="00AD4A42">
        <w:rPr>
          <w:rFonts w:ascii="Trebuchet MS" w:hAnsi="Trebuchet MS"/>
          <w:szCs w:val="20"/>
        </w:rPr>
        <w:t xml:space="preserve">Fiduciária não forem </w:t>
      </w:r>
      <w:r w:rsidRPr="00B14F44">
        <w:rPr>
          <w:rFonts w:ascii="Trebuchet MS" w:hAnsi="Trebuchet MS"/>
          <w:szCs w:val="20"/>
        </w:rPr>
        <w:t>apresentados para registro nos competentes Cartórios de RTD</w:t>
      </w:r>
      <w:r w:rsidR="000A6E04" w:rsidRPr="00B14F44">
        <w:rPr>
          <w:rFonts w:ascii="Trebuchet MS" w:hAnsi="Trebuchet MS"/>
          <w:szCs w:val="20"/>
        </w:rPr>
        <w:t xml:space="preserve"> ou cartórios de registro de imóveis</w:t>
      </w:r>
      <w:r w:rsidRPr="00B14F44">
        <w:rPr>
          <w:rFonts w:ascii="Trebuchet MS" w:hAnsi="Trebuchet MS"/>
          <w:szCs w:val="20"/>
        </w:rPr>
        <w:t>, nos prazos previstos n</w:t>
      </w:r>
      <w:r w:rsidR="00B14F44" w:rsidRPr="00B14F44">
        <w:rPr>
          <w:rFonts w:ascii="Trebuchet MS" w:hAnsi="Trebuchet MS"/>
          <w:szCs w:val="20"/>
        </w:rPr>
        <w:t>as Cláusulas 2.2.3 e 2.5.1 d</w:t>
      </w:r>
      <w:r w:rsidRPr="00B14F44">
        <w:rPr>
          <w:rFonts w:ascii="Trebuchet MS" w:hAnsi="Trebuchet MS"/>
          <w:szCs w:val="20"/>
        </w:rPr>
        <w:t>esta Escritura de Emissão</w:t>
      </w:r>
      <w:r w:rsidRPr="00AD4A42">
        <w:rPr>
          <w:rFonts w:ascii="Trebuchet MS" w:hAnsi="Trebuchet MS"/>
          <w:szCs w:val="20"/>
        </w:rPr>
        <w:t>;</w:t>
      </w:r>
    </w:p>
    <w:p w14:paraId="441C2ACA" w14:textId="77777777" w:rsidR="003C46EC"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constituição de quaisquer ônus e/ou gravam</w:t>
      </w:r>
      <w:r w:rsidR="00C3366F" w:rsidRPr="00AD4A42">
        <w:rPr>
          <w:rFonts w:ascii="Trebuchet MS" w:hAnsi="Trebuchet MS"/>
          <w:szCs w:val="20"/>
        </w:rPr>
        <w:t>es sobre os Imóveis</w:t>
      </w:r>
      <w:r w:rsidRPr="00AD4A42">
        <w:rPr>
          <w:rFonts w:ascii="Trebuchet MS" w:hAnsi="Trebuchet MS"/>
          <w:szCs w:val="20"/>
        </w:rPr>
        <w:t>;</w:t>
      </w:r>
    </w:p>
    <w:p w14:paraId="07A25B28" w14:textId="77777777" w:rsidR="003F453E" w:rsidRPr="003F453E" w:rsidRDefault="003F453E" w:rsidP="00B348AB">
      <w:pPr>
        <w:pStyle w:val="Level4"/>
        <w:numPr>
          <w:ilvl w:val="3"/>
          <w:numId w:val="22"/>
        </w:numPr>
        <w:spacing w:after="240"/>
        <w:ind w:left="1276" w:hanging="567"/>
        <w:rPr>
          <w:rFonts w:ascii="Trebuchet MS" w:hAnsi="Trebuchet MS"/>
          <w:szCs w:val="20"/>
        </w:rPr>
      </w:pPr>
      <w:r w:rsidRPr="003F453E">
        <w:rPr>
          <w:rFonts w:ascii="Trebuchet MS" w:hAnsi="Trebuchet MS"/>
          <w:szCs w:val="20"/>
        </w:rPr>
        <w:t>condena</w:t>
      </w:r>
      <w:r w:rsidRPr="003F453E">
        <w:rPr>
          <w:rFonts w:ascii="Trebuchet MS" w:hAnsi="Trebuchet MS" w:hint="eastAsia"/>
          <w:szCs w:val="20"/>
        </w:rPr>
        <w:t>çã</w:t>
      </w:r>
      <w:r w:rsidRPr="003F453E">
        <w:rPr>
          <w:rFonts w:ascii="Trebuchet MS" w:hAnsi="Trebuchet MS"/>
          <w:szCs w:val="20"/>
        </w:rPr>
        <w:t>o da Emissora ou de qualquer de suas Controladas, e ou do Fiador, por</w:t>
      </w:r>
      <w:r>
        <w:rPr>
          <w:rFonts w:ascii="Trebuchet MS" w:hAnsi="Trebuchet MS"/>
          <w:szCs w:val="20"/>
        </w:rPr>
        <w:t xml:space="preserve"> </w:t>
      </w:r>
      <w:r w:rsidRPr="003F453E">
        <w:rPr>
          <w:rFonts w:ascii="Trebuchet MS" w:hAnsi="Trebuchet MS"/>
          <w:szCs w:val="20"/>
        </w:rPr>
        <w:t>senten</w:t>
      </w:r>
      <w:r w:rsidRPr="003F453E">
        <w:rPr>
          <w:rFonts w:ascii="Trebuchet MS" w:hAnsi="Trebuchet MS" w:hint="eastAsia"/>
          <w:szCs w:val="20"/>
        </w:rPr>
        <w:t>ç</w:t>
      </w:r>
      <w:r w:rsidRPr="003F453E">
        <w:rPr>
          <w:rFonts w:ascii="Trebuchet MS" w:hAnsi="Trebuchet MS"/>
          <w:szCs w:val="20"/>
        </w:rPr>
        <w:t>as judicia</w:t>
      </w:r>
      <w:r>
        <w:rPr>
          <w:rFonts w:ascii="Trebuchet MS" w:hAnsi="Trebuchet MS"/>
          <w:szCs w:val="20"/>
        </w:rPr>
        <w:t>is</w:t>
      </w:r>
      <w:r w:rsidRPr="003F453E">
        <w:rPr>
          <w:rFonts w:ascii="Trebuchet MS" w:hAnsi="Trebuchet MS"/>
          <w:szCs w:val="20"/>
        </w:rPr>
        <w:t xml:space="preserve"> ou arbitra</w:t>
      </w:r>
      <w:r>
        <w:rPr>
          <w:rFonts w:ascii="Trebuchet MS" w:hAnsi="Trebuchet MS"/>
          <w:szCs w:val="20"/>
        </w:rPr>
        <w:t>is</w:t>
      </w:r>
      <w:r w:rsidRPr="003F453E">
        <w:rPr>
          <w:rFonts w:ascii="Trebuchet MS" w:hAnsi="Trebuchet MS"/>
          <w:szCs w:val="20"/>
        </w:rPr>
        <w:t xml:space="preserve"> de execução imediata que acarretem obriga</w:t>
      </w:r>
      <w:r w:rsidRPr="003F453E">
        <w:rPr>
          <w:rFonts w:ascii="Trebuchet MS" w:hAnsi="Trebuchet MS" w:hint="eastAsia"/>
          <w:szCs w:val="20"/>
        </w:rPr>
        <w:t>çã</w:t>
      </w:r>
      <w:r w:rsidRPr="003F453E">
        <w:rPr>
          <w:rFonts w:ascii="Trebuchet MS" w:hAnsi="Trebuchet MS"/>
          <w:szCs w:val="20"/>
        </w:rPr>
        <w:t>o de pagamento superior a R$</w:t>
      </w:r>
      <w:r w:rsidR="00055D8C">
        <w:rPr>
          <w:rFonts w:ascii="Trebuchet MS" w:hAnsi="Trebuchet MS"/>
          <w:szCs w:val="20"/>
        </w:rPr>
        <w:t xml:space="preserve"> </w:t>
      </w:r>
      <w:r w:rsidRPr="003F453E">
        <w:rPr>
          <w:rFonts w:ascii="Trebuchet MS" w:hAnsi="Trebuchet MS"/>
          <w:szCs w:val="20"/>
        </w:rPr>
        <w:t>500.000,00 (quinhentos mil reais)</w:t>
      </w:r>
      <w:r w:rsidR="002669B6">
        <w:rPr>
          <w:rFonts w:ascii="Trebuchet MS" w:hAnsi="Trebuchet MS"/>
          <w:szCs w:val="20"/>
        </w:rPr>
        <w:t xml:space="preserve">, </w:t>
      </w:r>
      <w:r w:rsidR="00B348AB" w:rsidRPr="00B348AB">
        <w:rPr>
          <w:rFonts w:ascii="Trebuchet MS" w:hAnsi="Trebuchet MS"/>
          <w:szCs w:val="20"/>
        </w:rPr>
        <w:t>não sanada ou garantido o juízo nos termos da legislação aplicável</w:t>
      </w:r>
      <w:r>
        <w:rPr>
          <w:rFonts w:ascii="Trebuchet MS" w:hAnsi="Trebuchet MS"/>
          <w:szCs w:val="20"/>
        </w:rPr>
        <w:t xml:space="preserve">; </w:t>
      </w:r>
    </w:p>
    <w:p w14:paraId="7A8FC3DA" w14:textId="0602DF06" w:rsidR="003C46EC" w:rsidRPr="00AD4A42"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 xml:space="preserve">interrupção ou suspensão das atividades desenvolvidas </w:t>
      </w:r>
      <w:r w:rsidR="00B27276" w:rsidRPr="00AD4A42">
        <w:rPr>
          <w:rFonts w:ascii="Trebuchet MS" w:hAnsi="Trebuchet MS"/>
          <w:szCs w:val="20"/>
        </w:rPr>
        <w:t>pela Emissora</w:t>
      </w:r>
      <w:r w:rsidR="00F6294C">
        <w:rPr>
          <w:rFonts w:ascii="Trebuchet MS" w:hAnsi="Trebuchet MS"/>
          <w:szCs w:val="20"/>
        </w:rPr>
        <w:t xml:space="preserve"> ou suas Controladas</w:t>
      </w:r>
      <w:r w:rsidR="00B27276" w:rsidRPr="00AD4A42">
        <w:rPr>
          <w:rFonts w:ascii="Trebuchet MS" w:hAnsi="Trebuchet MS"/>
          <w:szCs w:val="20"/>
        </w:rPr>
        <w:t xml:space="preserve"> </w:t>
      </w:r>
      <w:r w:rsidRPr="00AD4A42">
        <w:rPr>
          <w:rFonts w:ascii="Trebuchet MS" w:hAnsi="Trebuchet MS"/>
          <w:szCs w:val="20"/>
        </w:rPr>
        <w:t>por prazo superior a 30 (trinta) dias corridos;</w:t>
      </w:r>
    </w:p>
    <w:p w14:paraId="7859767B" w14:textId="2A6059D6" w:rsidR="003C46EC" w:rsidRPr="00AD4A42"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realização, por qualquer autoridade governamental, de ato com o objetivo de sequestrar, expropriar, nacionalizar, desapropriar ou de qualquer modo adquirir, compulsoriamente, a totalidade ou parte substanc</w:t>
      </w:r>
      <w:r w:rsidR="00B27276" w:rsidRPr="00AD4A42">
        <w:rPr>
          <w:rFonts w:ascii="Trebuchet MS" w:hAnsi="Trebuchet MS"/>
          <w:szCs w:val="20"/>
        </w:rPr>
        <w:t>ial dos ativos da Emissora ou dos bens do Fiador</w:t>
      </w:r>
      <w:r w:rsidRPr="00AD4A42">
        <w:rPr>
          <w:rFonts w:ascii="Trebuchet MS" w:hAnsi="Trebuchet MS"/>
          <w:szCs w:val="20"/>
        </w:rPr>
        <w:t xml:space="preserve"> com valor igual ou superior, em montante individual ou agregado, a 10% (dez por cento) d</w:t>
      </w:r>
      <w:r w:rsidR="00D864D2" w:rsidRPr="00AD4A42">
        <w:rPr>
          <w:rFonts w:ascii="Trebuchet MS" w:hAnsi="Trebuchet MS"/>
          <w:szCs w:val="20"/>
        </w:rPr>
        <w:t>o ativo imobilizado da Emissora</w:t>
      </w:r>
      <w:r w:rsidRPr="00AD4A42">
        <w:rPr>
          <w:rFonts w:ascii="Trebuchet MS" w:hAnsi="Trebuchet MS"/>
          <w:szCs w:val="20"/>
        </w:rPr>
        <w:t>, com base nas demonstrações financeiras anuais mais recentes da Emissora, ou as ações do capital social da Emis</w:t>
      </w:r>
      <w:r w:rsidR="00B27276" w:rsidRPr="00AD4A42">
        <w:rPr>
          <w:rFonts w:ascii="Trebuchet MS" w:hAnsi="Trebuchet MS"/>
          <w:szCs w:val="20"/>
        </w:rPr>
        <w:t>sora</w:t>
      </w:r>
      <w:r w:rsidRPr="00AD4A42">
        <w:rPr>
          <w:rFonts w:ascii="Trebuchet MS" w:hAnsi="Trebuchet MS"/>
          <w:szCs w:val="20"/>
        </w:rPr>
        <w:t>;</w:t>
      </w:r>
    </w:p>
    <w:p w14:paraId="1B23494B" w14:textId="7124E328" w:rsidR="003C46EC" w:rsidRDefault="003C46EC" w:rsidP="003F453E">
      <w:pPr>
        <w:pStyle w:val="Level4"/>
        <w:numPr>
          <w:ilvl w:val="3"/>
          <w:numId w:val="22"/>
        </w:numPr>
        <w:spacing w:after="240"/>
        <w:ind w:left="1276" w:hanging="567"/>
        <w:rPr>
          <w:rFonts w:ascii="Trebuchet MS" w:hAnsi="Trebuchet MS"/>
          <w:szCs w:val="20"/>
        </w:rPr>
      </w:pPr>
      <w:r w:rsidRPr="00AD4A42">
        <w:rPr>
          <w:rFonts w:ascii="Trebuchet MS" w:hAnsi="Trebuchet MS"/>
          <w:szCs w:val="20"/>
        </w:rPr>
        <w:t>se, finalizada uma investigação, inquérito ou procedimento administrativo ou judicial instaurado ou for recebida denúncia contra a Emissora, s</w:t>
      </w:r>
      <w:r w:rsidR="00B27276" w:rsidRPr="00AD4A42">
        <w:rPr>
          <w:rFonts w:ascii="Trebuchet MS" w:hAnsi="Trebuchet MS"/>
          <w:szCs w:val="20"/>
        </w:rPr>
        <w:t>uas Controladas e/ou o Fiador</w:t>
      </w:r>
      <w:r w:rsidRPr="00AD4A42">
        <w:rPr>
          <w:rFonts w:ascii="Trebuchet MS" w:hAnsi="Trebuchet MS"/>
          <w:szCs w:val="20"/>
        </w:rPr>
        <w:t xml:space="preserve">, envolvendo a </w:t>
      </w:r>
      <w:r w:rsidR="006A5002" w:rsidRPr="00AD4A42">
        <w:rPr>
          <w:rFonts w:ascii="Trebuchet MS" w:hAnsi="Trebuchet MS"/>
          <w:szCs w:val="20"/>
        </w:rPr>
        <w:t>violação</w:t>
      </w:r>
      <w:r w:rsidRPr="00AD4A42">
        <w:rPr>
          <w:rFonts w:ascii="Trebuchet MS" w:hAnsi="Trebuchet MS"/>
          <w:szCs w:val="20"/>
        </w:rPr>
        <w:t xml:space="preserve"> das normas que lhe são aplicáveis que versam sobre atos de corrupção e atos lesivos contra a administração pública, incluindo, sem limitação, a Lei n.º 12.846 de 1 de agosto de 2013, Lei n.º 12.529, de 30 de novembro de 2011 e Lei n.º 9.613, de 3 de março de 1998 (em conjunto “</w:t>
      </w:r>
      <w:r w:rsidRPr="003F453E">
        <w:rPr>
          <w:rFonts w:ascii="Trebuchet MS" w:hAnsi="Trebuchet MS"/>
          <w:szCs w:val="20"/>
          <w:u w:val="single"/>
        </w:rPr>
        <w:t>Leis Anticorrupção</w:t>
      </w:r>
      <w:r w:rsidRPr="00AD4A42">
        <w:rPr>
          <w:rFonts w:ascii="Trebuchet MS" w:hAnsi="Trebuchet MS"/>
          <w:szCs w:val="20"/>
        </w:rPr>
        <w:t>”)</w:t>
      </w:r>
      <w:r w:rsidR="00A957C9">
        <w:rPr>
          <w:rFonts w:ascii="Trebuchet MS" w:hAnsi="Trebuchet MS"/>
          <w:szCs w:val="20"/>
        </w:rPr>
        <w:t>; e</w:t>
      </w:r>
    </w:p>
    <w:p w14:paraId="34AC2AD0" w14:textId="63C40BA7" w:rsidR="00A957C9" w:rsidRDefault="006D60C0" w:rsidP="003F453E">
      <w:pPr>
        <w:pStyle w:val="Level4"/>
        <w:numPr>
          <w:ilvl w:val="3"/>
          <w:numId w:val="22"/>
        </w:numPr>
        <w:spacing w:after="240"/>
        <w:ind w:left="1276" w:hanging="567"/>
        <w:rPr>
          <w:rFonts w:ascii="Trebuchet MS" w:hAnsi="Trebuchet MS"/>
          <w:szCs w:val="20"/>
        </w:rPr>
      </w:pPr>
      <w:r>
        <w:rPr>
          <w:rFonts w:ascii="Trebuchet MS" w:hAnsi="Trebuchet MS"/>
          <w:szCs w:val="20"/>
        </w:rPr>
        <w:t xml:space="preserve">descumprimento de limites e índices ou limites financeiros relacionados a seguir, calculados </w:t>
      </w:r>
      <w:r w:rsidR="00FA3782">
        <w:rPr>
          <w:rFonts w:ascii="Trebuchet MS" w:hAnsi="Trebuchet MS"/>
          <w:szCs w:val="20"/>
        </w:rPr>
        <w:t xml:space="preserve">anualmente </w:t>
      </w:r>
      <w:r>
        <w:rPr>
          <w:rFonts w:ascii="Trebuchet MS" w:hAnsi="Trebuchet MS"/>
          <w:szCs w:val="20"/>
        </w:rPr>
        <w:t xml:space="preserve">pela Emissora e verificados pelo Agente Fiduciário e Debenturistas, sendo que a verificação dos índices financeiros abaixo, ocorrerá </w:t>
      </w:r>
      <w:r w:rsidR="00201B87">
        <w:rPr>
          <w:rFonts w:ascii="Trebuchet MS" w:hAnsi="Trebuchet MS"/>
          <w:szCs w:val="20"/>
        </w:rPr>
        <w:t>por meio</w:t>
      </w:r>
      <w:r>
        <w:rPr>
          <w:rFonts w:ascii="Trebuchet MS" w:hAnsi="Trebuchet MS"/>
          <w:szCs w:val="20"/>
        </w:rPr>
        <w:t xml:space="preserve"> das demonstrações financeiras auditadas consolidadas da Emissora e de toda e qualquer empresa do seu grupo econômico</w:t>
      </w:r>
      <w:r w:rsidR="005E425C">
        <w:rPr>
          <w:rFonts w:ascii="Trebuchet MS" w:hAnsi="Trebuchet MS"/>
          <w:szCs w:val="20"/>
        </w:rPr>
        <w:t>:</w:t>
      </w:r>
    </w:p>
    <w:tbl>
      <w:tblPr>
        <w:tblStyle w:val="Tabelacomgrade"/>
        <w:tblW w:w="7767" w:type="dxa"/>
        <w:tblInd w:w="1276" w:type="dxa"/>
        <w:tblLook w:val="04A0" w:firstRow="1" w:lastRow="0" w:firstColumn="1" w:lastColumn="0" w:noHBand="0" w:noVBand="1"/>
      </w:tblPr>
      <w:tblGrid>
        <w:gridCol w:w="3231"/>
        <w:gridCol w:w="1134"/>
        <w:gridCol w:w="1134"/>
        <w:gridCol w:w="1134"/>
        <w:gridCol w:w="1134"/>
      </w:tblGrid>
      <w:tr w:rsidR="004A38E0" w14:paraId="5C6DACF2" w14:textId="77777777" w:rsidTr="004A38E0">
        <w:tc>
          <w:tcPr>
            <w:tcW w:w="3231" w:type="dxa"/>
          </w:tcPr>
          <w:p w14:paraId="04889870" w14:textId="77777777" w:rsidR="00853AFA" w:rsidRDefault="00853AFA" w:rsidP="006D60C0">
            <w:pPr>
              <w:pStyle w:val="Level4"/>
              <w:numPr>
                <w:ilvl w:val="0"/>
                <w:numId w:val="0"/>
              </w:numPr>
              <w:spacing w:after="240"/>
              <w:rPr>
                <w:rFonts w:ascii="Trebuchet MS" w:hAnsi="Trebuchet MS"/>
                <w:szCs w:val="20"/>
              </w:rPr>
            </w:pPr>
          </w:p>
        </w:tc>
        <w:tc>
          <w:tcPr>
            <w:tcW w:w="1134" w:type="dxa"/>
            <w:vAlign w:val="center"/>
          </w:tcPr>
          <w:p w14:paraId="074CBC7C" w14:textId="59E7A61E" w:rsidR="00853AFA" w:rsidRDefault="00853AFA" w:rsidP="004A38E0">
            <w:pPr>
              <w:pStyle w:val="Level4"/>
              <w:numPr>
                <w:ilvl w:val="0"/>
                <w:numId w:val="0"/>
              </w:numPr>
              <w:spacing w:after="240"/>
              <w:jc w:val="center"/>
              <w:rPr>
                <w:rFonts w:ascii="Trebuchet MS" w:hAnsi="Trebuchet MS"/>
                <w:szCs w:val="20"/>
              </w:rPr>
            </w:pPr>
            <w:r>
              <w:rPr>
                <w:rFonts w:ascii="Trebuchet MS" w:hAnsi="Trebuchet MS"/>
                <w:szCs w:val="20"/>
              </w:rPr>
              <w:t>2018</w:t>
            </w:r>
          </w:p>
        </w:tc>
        <w:tc>
          <w:tcPr>
            <w:tcW w:w="1134" w:type="dxa"/>
            <w:vAlign w:val="center"/>
          </w:tcPr>
          <w:p w14:paraId="25E79294" w14:textId="2DE5F331" w:rsidR="00853AFA" w:rsidRDefault="00853AFA" w:rsidP="004A38E0">
            <w:pPr>
              <w:pStyle w:val="Level4"/>
              <w:numPr>
                <w:ilvl w:val="0"/>
                <w:numId w:val="0"/>
              </w:numPr>
              <w:spacing w:after="240"/>
              <w:jc w:val="center"/>
              <w:rPr>
                <w:rFonts w:ascii="Trebuchet MS" w:hAnsi="Trebuchet MS"/>
                <w:szCs w:val="20"/>
              </w:rPr>
            </w:pPr>
            <w:r>
              <w:rPr>
                <w:rFonts w:ascii="Trebuchet MS" w:hAnsi="Trebuchet MS"/>
                <w:szCs w:val="20"/>
              </w:rPr>
              <w:t>2019</w:t>
            </w:r>
          </w:p>
        </w:tc>
        <w:tc>
          <w:tcPr>
            <w:tcW w:w="1134" w:type="dxa"/>
            <w:vAlign w:val="center"/>
          </w:tcPr>
          <w:p w14:paraId="3FEEEDB7" w14:textId="0F75ADE7" w:rsidR="00853AFA" w:rsidRDefault="00853AFA" w:rsidP="004A38E0">
            <w:pPr>
              <w:pStyle w:val="Level4"/>
              <w:numPr>
                <w:ilvl w:val="0"/>
                <w:numId w:val="0"/>
              </w:numPr>
              <w:spacing w:after="240"/>
              <w:jc w:val="center"/>
              <w:rPr>
                <w:rFonts w:ascii="Trebuchet MS" w:hAnsi="Trebuchet MS"/>
                <w:szCs w:val="20"/>
              </w:rPr>
            </w:pPr>
            <w:r>
              <w:rPr>
                <w:rFonts w:ascii="Trebuchet MS" w:hAnsi="Trebuchet MS"/>
                <w:szCs w:val="20"/>
              </w:rPr>
              <w:t>2020</w:t>
            </w:r>
          </w:p>
        </w:tc>
        <w:tc>
          <w:tcPr>
            <w:tcW w:w="1134" w:type="dxa"/>
            <w:vAlign w:val="center"/>
          </w:tcPr>
          <w:p w14:paraId="4C2256ED" w14:textId="04B4532C" w:rsidR="00853AFA" w:rsidRDefault="00853AFA" w:rsidP="004A38E0">
            <w:pPr>
              <w:pStyle w:val="Level4"/>
              <w:numPr>
                <w:ilvl w:val="0"/>
                <w:numId w:val="0"/>
              </w:numPr>
              <w:spacing w:after="240"/>
              <w:jc w:val="center"/>
              <w:rPr>
                <w:rFonts w:ascii="Trebuchet MS" w:hAnsi="Trebuchet MS"/>
                <w:szCs w:val="20"/>
              </w:rPr>
            </w:pPr>
            <w:r>
              <w:rPr>
                <w:rFonts w:ascii="Trebuchet MS" w:hAnsi="Trebuchet MS"/>
                <w:szCs w:val="20"/>
              </w:rPr>
              <w:t>2021</w:t>
            </w:r>
          </w:p>
        </w:tc>
      </w:tr>
      <w:tr w:rsidR="004A38E0" w14:paraId="476DC028" w14:textId="77777777" w:rsidTr="004A38E0">
        <w:tc>
          <w:tcPr>
            <w:tcW w:w="3231" w:type="dxa"/>
          </w:tcPr>
          <w:p w14:paraId="1580316C" w14:textId="17881DF3" w:rsidR="00853AFA" w:rsidRDefault="004A38E0" w:rsidP="006D60C0">
            <w:pPr>
              <w:pStyle w:val="Level4"/>
              <w:numPr>
                <w:ilvl w:val="0"/>
                <w:numId w:val="0"/>
              </w:numPr>
              <w:spacing w:after="240"/>
              <w:rPr>
                <w:rFonts w:ascii="Trebuchet MS" w:hAnsi="Trebuchet MS"/>
                <w:szCs w:val="20"/>
              </w:rPr>
            </w:pPr>
            <w:r>
              <w:rPr>
                <w:rFonts w:ascii="Trebuchet MS" w:hAnsi="Trebuchet MS"/>
                <w:szCs w:val="20"/>
              </w:rPr>
              <w:t>Dívida Líquida</w:t>
            </w:r>
            <w:r w:rsidR="00E12DB1">
              <w:rPr>
                <w:rFonts w:ascii="Trebuchet MS" w:hAnsi="Trebuchet MS"/>
                <w:szCs w:val="20"/>
              </w:rPr>
              <w:t xml:space="preserve"> </w:t>
            </w:r>
            <w:r>
              <w:rPr>
                <w:rFonts w:ascii="Trebuchet MS" w:hAnsi="Trebuchet MS"/>
                <w:szCs w:val="20"/>
              </w:rPr>
              <w:t>/</w:t>
            </w:r>
            <w:r w:rsidR="00E12DB1">
              <w:rPr>
                <w:rFonts w:ascii="Trebuchet MS" w:hAnsi="Trebuchet MS"/>
                <w:szCs w:val="20"/>
              </w:rPr>
              <w:t xml:space="preserve"> </w:t>
            </w:r>
            <w:r w:rsidR="002B43BC">
              <w:rPr>
                <w:rFonts w:ascii="Trebuchet MS" w:hAnsi="Trebuchet MS"/>
                <w:szCs w:val="20"/>
              </w:rPr>
              <w:t>EBITDA</w:t>
            </w:r>
            <w:r>
              <w:rPr>
                <w:rFonts w:ascii="Trebuchet MS" w:hAnsi="Trebuchet MS"/>
                <w:szCs w:val="20"/>
              </w:rPr>
              <w:t xml:space="preserve"> menor ou igual a:</w:t>
            </w:r>
          </w:p>
        </w:tc>
        <w:tc>
          <w:tcPr>
            <w:tcW w:w="1134" w:type="dxa"/>
            <w:vAlign w:val="center"/>
          </w:tcPr>
          <w:p w14:paraId="71F4BADF" w14:textId="42E37532" w:rsidR="00853AFA" w:rsidRDefault="007258C2" w:rsidP="004A38E0">
            <w:pPr>
              <w:pStyle w:val="Level4"/>
              <w:numPr>
                <w:ilvl w:val="0"/>
                <w:numId w:val="0"/>
              </w:numPr>
              <w:spacing w:after="240"/>
              <w:jc w:val="center"/>
              <w:rPr>
                <w:rFonts w:ascii="Trebuchet MS" w:hAnsi="Trebuchet MS"/>
                <w:szCs w:val="20"/>
              </w:rPr>
            </w:pPr>
            <w:r>
              <w:rPr>
                <w:rFonts w:ascii="Trebuchet MS" w:hAnsi="Trebuchet MS"/>
                <w:szCs w:val="20"/>
              </w:rPr>
              <w:t>3,5</w:t>
            </w:r>
            <w:r w:rsidR="001059A8">
              <w:rPr>
                <w:rFonts w:ascii="Trebuchet MS" w:hAnsi="Trebuchet MS"/>
                <w:szCs w:val="20"/>
              </w:rPr>
              <w:t>x</w:t>
            </w:r>
          </w:p>
        </w:tc>
        <w:tc>
          <w:tcPr>
            <w:tcW w:w="1134" w:type="dxa"/>
            <w:vAlign w:val="center"/>
          </w:tcPr>
          <w:p w14:paraId="54B1F785" w14:textId="2B13E84A" w:rsidR="00853AFA" w:rsidRDefault="007258C2" w:rsidP="004A38E0">
            <w:pPr>
              <w:pStyle w:val="Level4"/>
              <w:numPr>
                <w:ilvl w:val="0"/>
                <w:numId w:val="0"/>
              </w:numPr>
              <w:spacing w:after="240"/>
              <w:jc w:val="center"/>
              <w:rPr>
                <w:rFonts w:ascii="Trebuchet MS" w:hAnsi="Trebuchet MS"/>
                <w:szCs w:val="20"/>
              </w:rPr>
            </w:pPr>
            <w:r>
              <w:rPr>
                <w:rFonts w:ascii="Trebuchet MS" w:hAnsi="Trebuchet MS"/>
                <w:szCs w:val="20"/>
              </w:rPr>
              <w:t>3,5</w:t>
            </w:r>
            <w:r w:rsidR="001059A8">
              <w:rPr>
                <w:rFonts w:ascii="Trebuchet MS" w:hAnsi="Trebuchet MS"/>
                <w:szCs w:val="20"/>
              </w:rPr>
              <w:t>x</w:t>
            </w:r>
          </w:p>
        </w:tc>
        <w:tc>
          <w:tcPr>
            <w:tcW w:w="1134" w:type="dxa"/>
            <w:vAlign w:val="center"/>
          </w:tcPr>
          <w:p w14:paraId="4A71828E" w14:textId="37BC29FC" w:rsidR="00853AFA" w:rsidRDefault="007258C2" w:rsidP="004A38E0">
            <w:pPr>
              <w:pStyle w:val="Level4"/>
              <w:numPr>
                <w:ilvl w:val="0"/>
                <w:numId w:val="0"/>
              </w:numPr>
              <w:spacing w:after="240"/>
              <w:jc w:val="center"/>
              <w:rPr>
                <w:rFonts w:ascii="Trebuchet MS" w:hAnsi="Trebuchet MS"/>
                <w:szCs w:val="20"/>
              </w:rPr>
            </w:pPr>
            <w:r>
              <w:rPr>
                <w:rFonts w:ascii="Trebuchet MS" w:hAnsi="Trebuchet MS"/>
                <w:szCs w:val="20"/>
              </w:rPr>
              <w:t>3</w:t>
            </w:r>
            <w:r w:rsidR="001059A8">
              <w:rPr>
                <w:rFonts w:ascii="Trebuchet MS" w:hAnsi="Trebuchet MS"/>
                <w:szCs w:val="20"/>
              </w:rPr>
              <w:t>,0x</w:t>
            </w:r>
          </w:p>
        </w:tc>
        <w:tc>
          <w:tcPr>
            <w:tcW w:w="1134" w:type="dxa"/>
            <w:vAlign w:val="center"/>
          </w:tcPr>
          <w:p w14:paraId="7FAA683C" w14:textId="1F2228DB" w:rsidR="00853AFA" w:rsidRDefault="007258C2" w:rsidP="004A38E0">
            <w:pPr>
              <w:pStyle w:val="Level4"/>
              <w:numPr>
                <w:ilvl w:val="0"/>
                <w:numId w:val="0"/>
              </w:numPr>
              <w:spacing w:after="240"/>
              <w:jc w:val="center"/>
              <w:rPr>
                <w:rFonts w:ascii="Trebuchet MS" w:hAnsi="Trebuchet MS"/>
                <w:szCs w:val="20"/>
              </w:rPr>
            </w:pPr>
            <w:r>
              <w:rPr>
                <w:rFonts w:ascii="Trebuchet MS" w:hAnsi="Trebuchet MS"/>
                <w:szCs w:val="20"/>
              </w:rPr>
              <w:t>3</w:t>
            </w:r>
            <w:r w:rsidR="001059A8">
              <w:rPr>
                <w:rFonts w:ascii="Trebuchet MS" w:hAnsi="Trebuchet MS"/>
                <w:szCs w:val="20"/>
              </w:rPr>
              <w:t>,0x</w:t>
            </w:r>
          </w:p>
        </w:tc>
      </w:tr>
    </w:tbl>
    <w:p w14:paraId="2808036B" w14:textId="6F89BFD3" w:rsidR="006D60C0" w:rsidRDefault="006D60C0" w:rsidP="006D60C0">
      <w:pPr>
        <w:pStyle w:val="Level4"/>
        <w:numPr>
          <w:ilvl w:val="0"/>
          <w:numId w:val="0"/>
        </w:numPr>
        <w:spacing w:after="240"/>
        <w:ind w:left="1276"/>
        <w:rPr>
          <w:rFonts w:ascii="Trebuchet MS" w:hAnsi="Trebuchet MS"/>
          <w:szCs w:val="20"/>
        </w:rPr>
      </w:pPr>
    </w:p>
    <w:p w14:paraId="15FF8BBF" w14:textId="4C229325" w:rsidR="005E425C" w:rsidRDefault="005E425C" w:rsidP="006D60C0">
      <w:pPr>
        <w:pStyle w:val="Level4"/>
        <w:numPr>
          <w:ilvl w:val="0"/>
          <w:numId w:val="0"/>
        </w:numPr>
        <w:spacing w:after="240"/>
        <w:ind w:left="1276"/>
        <w:rPr>
          <w:rFonts w:ascii="Trebuchet MS" w:hAnsi="Trebuchet MS"/>
          <w:szCs w:val="20"/>
        </w:rPr>
      </w:pPr>
      <w:r>
        <w:rPr>
          <w:rFonts w:ascii="Trebuchet MS" w:hAnsi="Trebuchet MS"/>
          <w:szCs w:val="20"/>
        </w:rPr>
        <w:lastRenderedPageBreak/>
        <w:t>Onde:</w:t>
      </w:r>
    </w:p>
    <w:p w14:paraId="6573E17C" w14:textId="11B942C6" w:rsidR="005E425C" w:rsidRDefault="005E425C" w:rsidP="006D60C0">
      <w:pPr>
        <w:pStyle w:val="Level4"/>
        <w:numPr>
          <w:ilvl w:val="0"/>
          <w:numId w:val="0"/>
        </w:numPr>
        <w:spacing w:after="240"/>
        <w:ind w:left="1276"/>
        <w:rPr>
          <w:rFonts w:ascii="Trebuchet MS" w:hAnsi="Trebuchet MS"/>
          <w:szCs w:val="20"/>
        </w:rPr>
      </w:pPr>
      <w:r w:rsidRPr="005E425C">
        <w:rPr>
          <w:rFonts w:ascii="Trebuchet MS" w:hAnsi="Trebuchet MS"/>
          <w:i/>
          <w:szCs w:val="20"/>
        </w:rPr>
        <w:t>“Dívida Total Consolidada”</w:t>
      </w:r>
      <w:r>
        <w:rPr>
          <w:rFonts w:ascii="Trebuchet MS" w:hAnsi="Trebuchet MS"/>
          <w:szCs w:val="20"/>
        </w:rPr>
        <w:t xml:space="preserve">: </w:t>
      </w:r>
      <w:r w:rsidRPr="005E425C">
        <w:rPr>
          <w:rFonts w:ascii="Trebuchet MS" w:hAnsi="Trebuchet MS"/>
          <w:szCs w:val="20"/>
        </w:rPr>
        <w:t xml:space="preserve">soma dos empréstimos e financiamentos de curto e longo prazos, </w:t>
      </w:r>
      <w:r w:rsidR="00FA3782">
        <w:rPr>
          <w:rFonts w:ascii="Trebuchet MS" w:hAnsi="Trebuchet MS"/>
          <w:szCs w:val="20"/>
        </w:rPr>
        <w:t>das demonstrações financeiras auditadas e consolidadas da Emissora e de toda e qualquer empresa do seu grupo econômico</w:t>
      </w:r>
      <w:r w:rsidRPr="005E425C">
        <w:rPr>
          <w:rFonts w:ascii="Trebuchet MS" w:hAnsi="Trebuchet MS"/>
          <w:szCs w:val="20"/>
        </w:rPr>
        <w:t>, incluídos (i) os títulos descontados com regresso e antecipação de recebíveis, (</w:t>
      </w:r>
      <w:proofErr w:type="spellStart"/>
      <w:r w:rsidRPr="005E425C">
        <w:rPr>
          <w:rFonts w:ascii="Trebuchet MS" w:hAnsi="Trebuchet MS"/>
          <w:szCs w:val="20"/>
        </w:rPr>
        <w:t>ii</w:t>
      </w:r>
      <w:proofErr w:type="spellEnd"/>
      <w:r w:rsidRPr="005E425C">
        <w:rPr>
          <w:rFonts w:ascii="Trebuchet MS" w:hAnsi="Trebuchet MS"/>
          <w:szCs w:val="20"/>
        </w:rPr>
        <w:t>) as fianças e avais prestados em benefício de terceiros, (</w:t>
      </w:r>
      <w:proofErr w:type="spellStart"/>
      <w:r w:rsidRPr="005E425C">
        <w:rPr>
          <w:rFonts w:ascii="Trebuchet MS" w:hAnsi="Trebuchet MS"/>
          <w:szCs w:val="20"/>
        </w:rPr>
        <w:t>iii</w:t>
      </w:r>
      <w:proofErr w:type="spellEnd"/>
      <w:r w:rsidRPr="005E425C">
        <w:rPr>
          <w:rFonts w:ascii="Trebuchet MS" w:hAnsi="Trebuchet MS"/>
          <w:szCs w:val="20"/>
        </w:rPr>
        <w:t>) arrendamento mercantil / leasing financeiro,  (</w:t>
      </w:r>
      <w:proofErr w:type="spellStart"/>
      <w:r w:rsidRPr="005E425C">
        <w:rPr>
          <w:rFonts w:ascii="Trebuchet MS" w:hAnsi="Trebuchet MS"/>
          <w:szCs w:val="20"/>
        </w:rPr>
        <w:t>iv</w:t>
      </w:r>
      <w:proofErr w:type="spellEnd"/>
      <w:r w:rsidRPr="005E425C">
        <w:rPr>
          <w:rFonts w:ascii="Trebuchet MS" w:hAnsi="Trebuchet MS"/>
          <w:szCs w:val="20"/>
        </w:rPr>
        <w:t>) os títulos de renda fixa não conversíveis frutos de emissão pública ou privada, nos mercados local ou internacional, e (v) os passivos decorrentes de instrumentos financeiros – derivativos</w:t>
      </w:r>
      <w:r>
        <w:rPr>
          <w:rFonts w:ascii="Trebuchet MS" w:hAnsi="Trebuchet MS"/>
          <w:szCs w:val="20"/>
        </w:rPr>
        <w:t>.</w:t>
      </w:r>
    </w:p>
    <w:p w14:paraId="023E4A2F" w14:textId="354A941B" w:rsidR="005E425C" w:rsidRDefault="005E425C" w:rsidP="006D60C0">
      <w:pPr>
        <w:pStyle w:val="Level4"/>
        <w:numPr>
          <w:ilvl w:val="0"/>
          <w:numId w:val="0"/>
        </w:numPr>
        <w:spacing w:after="240"/>
        <w:ind w:left="1276"/>
        <w:rPr>
          <w:rFonts w:ascii="Trebuchet MS" w:hAnsi="Trebuchet MS"/>
          <w:szCs w:val="20"/>
        </w:rPr>
      </w:pPr>
      <w:r>
        <w:rPr>
          <w:rFonts w:ascii="Trebuchet MS" w:hAnsi="Trebuchet MS"/>
          <w:i/>
          <w:szCs w:val="20"/>
        </w:rPr>
        <w:t>“Dívida Líquida”</w:t>
      </w:r>
      <w:r w:rsidRPr="005E425C">
        <w:rPr>
          <w:rFonts w:ascii="Trebuchet MS" w:hAnsi="Trebuchet MS"/>
          <w:szCs w:val="20"/>
        </w:rPr>
        <w:t>:</w:t>
      </w:r>
      <w:r>
        <w:rPr>
          <w:rFonts w:ascii="Trebuchet MS" w:hAnsi="Trebuchet MS"/>
          <w:szCs w:val="20"/>
        </w:rPr>
        <w:t xml:space="preserve"> </w:t>
      </w:r>
      <w:r w:rsidR="00A83A5D" w:rsidRPr="00A83A5D">
        <w:rPr>
          <w:rFonts w:ascii="Trebuchet MS" w:hAnsi="Trebuchet MS"/>
          <w:szCs w:val="20"/>
        </w:rPr>
        <w:t xml:space="preserve">corresponde a Dívida Total Consolidada, como definida acima, menos as disponibilidades (somatório do caixa mais aplicações financeiras) </w:t>
      </w:r>
      <w:r w:rsidR="00FA3782">
        <w:rPr>
          <w:rFonts w:ascii="Trebuchet MS" w:hAnsi="Trebuchet MS"/>
          <w:szCs w:val="20"/>
        </w:rPr>
        <w:t>das demonstrações financeiras auditadas e consolidadas da Emissora e de toda e qualquer empresa do seu grupo econômico</w:t>
      </w:r>
      <w:r w:rsidR="00A83A5D">
        <w:rPr>
          <w:rFonts w:ascii="Trebuchet MS" w:hAnsi="Trebuchet MS"/>
          <w:szCs w:val="20"/>
        </w:rPr>
        <w:t>.</w:t>
      </w:r>
    </w:p>
    <w:p w14:paraId="237FDA85" w14:textId="72008455" w:rsidR="00A83A5D" w:rsidRPr="00AD4A42" w:rsidRDefault="00A83A5D" w:rsidP="006D60C0">
      <w:pPr>
        <w:pStyle w:val="Level4"/>
        <w:numPr>
          <w:ilvl w:val="0"/>
          <w:numId w:val="0"/>
        </w:numPr>
        <w:spacing w:after="240"/>
        <w:ind w:left="1276"/>
        <w:rPr>
          <w:rFonts w:ascii="Trebuchet MS" w:hAnsi="Trebuchet MS"/>
          <w:szCs w:val="20"/>
        </w:rPr>
      </w:pPr>
      <w:r>
        <w:rPr>
          <w:rFonts w:ascii="Trebuchet MS" w:hAnsi="Trebuchet MS"/>
          <w:i/>
          <w:szCs w:val="20"/>
        </w:rPr>
        <w:t>“</w:t>
      </w:r>
      <w:r w:rsidR="001400B4" w:rsidRPr="00755E24">
        <w:rPr>
          <w:rFonts w:ascii="Trebuchet MS" w:hAnsi="Trebuchet MS"/>
          <w:i/>
          <w:szCs w:val="20"/>
        </w:rPr>
        <w:t>EBITDA</w:t>
      </w:r>
      <w:r>
        <w:rPr>
          <w:rFonts w:ascii="Trebuchet MS" w:hAnsi="Trebuchet MS"/>
          <w:i/>
          <w:szCs w:val="20"/>
        </w:rPr>
        <w:t>”</w:t>
      </w:r>
      <w:r>
        <w:rPr>
          <w:rFonts w:ascii="Trebuchet MS" w:hAnsi="Trebuchet MS"/>
          <w:szCs w:val="20"/>
        </w:rPr>
        <w:t>:</w:t>
      </w:r>
      <w:r w:rsidR="001400B4">
        <w:rPr>
          <w:rFonts w:ascii="Trebuchet MS" w:hAnsi="Trebuchet MS"/>
          <w:szCs w:val="20"/>
        </w:rPr>
        <w:t xml:space="preserve"> </w:t>
      </w:r>
      <w:r w:rsidR="00755E24">
        <w:rPr>
          <w:rFonts w:ascii="Trebuchet MS" w:hAnsi="Trebuchet MS"/>
          <w:szCs w:val="20"/>
        </w:rPr>
        <w:t xml:space="preserve">significa, de acordo com os princípios contábeis geralmente aceitos no Brasil, o </w:t>
      </w:r>
      <w:r w:rsidR="0065301C">
        <w:rPr>
          <w:rFonts w:ascii="Trebuchet MS" w:hAnsi="Trebuchet MS"/>
          <w:szCs w:val="20"/>
        </w:rPr>
        <w:t>somatório dos últimos 12 (dozes) meses</w:t>
      </w:r>
      <w:r w:rsidR="00755E24">
        <w:rPr>
          <w:rFonts w:ascii="Trebuchet MS" w:hAnsi="Trebuchet MS"/>
          <w:szCs w:val="20"/>
        </w:rPr>
        <w:t xml:space="preserve"> (i) do lucro/prejuízo antes de deduzidos os impostos, outros tributos e contribuições, (</w:t>
      </w:r>
      <w:proofErr w:type="spellStart"/>
      <w:r w:rsidR="00755E24">
        <w:rPr>
          <w:rFonts w:ascii="Trebuchet MS" w:hAnsi="Trebuchet MS"/>
          <w:szCs w:val="20"/>
        </w:rPr>
        <w:t>ii</w:t>
      </w:r>
      <w:proofErr w:type="spellEnd"/>
      <w:r w:rsidR="00755E24">
        <w:rPr>
          <w:rFonts w:ascii="Trebuchet MS" w:hAnsi="Trebuchet MS"/>
          <w:szCs w:val="20"/>
        </w:rPr>
        <w:t>) das despesas de depreciação e amortização, (</w:t>
      </w:r>
      <w:proofErr w:type="spellStart"/>
      <w:r w:rsidR="00755E24">
        <w:rPr>
          <w:rFonts w:ascii="Trebuchet MS" w:hAnsi="Trebuchet MS"/>
          <w:szCs w:val="20"/>
        </w:rPr>
        <w:t>iii</w:t>
      </w:r>
      <w:proofErr w:type="spellEnd"/>
      <w:r w:rsidR="00755E24">
        <w:rPr>
          <w:rFonts w:ascii="Trebuchet MS" w:hAnsi="Trebuchet MS"/>
          <w:szCs w:val="20"/>
        </w:rPr>
        <w:t>) das despesas financeiras deduzidas das receitas financeiras, e (</w:t>
      </w:r>
      <w:proofErr w:type="spellStart"/>
      <w:r w:rsidR="00755E24">
        <w:rPr>
          <w:rFonts w:ascii="Trebuchet MS" w:hAnsi="Trebuchet MS"/>
          <w:szCs w:val="20"/>
        </w:rPr>
        <w:t>iv</w:t>
      </w:r>
      <w:proofErr w:type="spellEnd"/>
      <w:r w:rsidR="00755E24">
        <w:rPr>
          <w:rFonts w:ascii="Trebuchet MS" w:hAnsi="Trebuchet MS"/>
          <w:szCs w:val="20"/>
        </w:rPr>
        <w:t>) das despesas não recorrentes ou não operacionais deduzidas das receitas não recorrentes ou não operacionais.</w:t>
      </w:r>
    </w:p>
    <w:p w14:paraId="33BF786C" w14:textId="26BBF3E9" w:rsidR="000A6E04" w:rsidRPr="00AD4A42" w:rsidRDefault="000A6E04" w:rsidP="00085E0B">
      <w:pPr>
        <w:pStyle w:val="Level2"/>
        <w:numPr>
          <w:ilvl w:val="1"/>
          <w:numId w:val="22"/>
        </w:numPr>
        <w:tabs>
          <w:tab w:val="left" w:pos="709"/>
        </w:tabs>
        <w:spacing w:before="140" w:after="240"/>
        <w:ind w:left="0" w:firstLine="0"/>
        <w:rPr>
          <w:rFonts w:ascii="Trebuchet MS" w:hAnsi="Trebuchet MS"/>
          <w:szCs w:val="20"/>
        </w:rPr>
      </w:pPr>
      <w:bookmarkStart w:id="126" w:name="_Ref391996822"/>
      <w:r w:rsidRPr="00AD4A42">
        <w:rPr>
          <w:rFonts w:ascii="Trebuchet MS" w:hAnsi="Trebuchet MS"/>
          <w:szCs w:val="20"/>
        </w:rPr>
        <w:t>Os valores financeiros indicados nesta Cláusula Sexta serão corrigidos anualmente, de acordo com a variação acumulada do Índice Nacional de Preços ao Consumidor Amplo (“</w:t>
      </w:r>
      <w:r w:rsidRPr="00AD4A42">
        <w:rPr>
          <w:rFonts w:ascii="Trebuchet MS" w:hAnsi="Trebuchet MS"/>
          <w:szCs w:val="20"/>
          <w:u w:val="single"/>
        </w:rPr>
        <w:t>IPCA</w:t>
      </w:r>
      <w:r w:rsidRPr="00AD4A42">
        <w:rPr>
          <w:rFonts w:ascii="Trebuchet MS" w:hAnsi="Trebuchet MS"/>
          <w:szCs w:val="20"/>
        </w:rPr>
        <w:t>”), a partir da Data de Emissão.</w:t>
      </w:r>
    </w:p>
    <w:p w14:paraId="537B8739" w14:textId="7AAE5465" w:rsidR="003C46EC" w:rsidRPr="001A204A"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A ocorrência de quaisquer dos Eventos de Vencimento Antecipado previstos na Cláusula </w:t>
      </w:r>
      <w:r w:rsidRPr="001A204A">
        <w:rPr>
          <w:rFonts w:ascii="Trebuchet MS" w:hAnsi="Trebuchet MS"/>
          <w:szCs w:val="20"/>
        </w:rPr>
        <w:fldChar w:fldCharType="begin"/>
      </w:r>
      <w:r w:rsidRPr="001A204A">
        <w:rPr>
          <w:rFonts w:ascii="Trebuchet MS" w:hAnsi="Trebuchet MS"/>
          <w:szCs w:val="20"/>
        </w:rPr>
        <w:instrText xml:space="preserve"> REF _Ref416256173 \r \h  \* MERGEFORMAT </w:instrText>
      </w:r>
      <w:r w:rsidRPr="001A204A">
        <w:rPr>
          <w:rFonts w:ascii="Trebuchet MS" w:hAnsi="Trebuchet MS"/>
          <w:szCs w:val="20"/>
        </w:rPr>
      </w:r>
      <w:r w:rsidRPr="001A204A">
        <w:rPr>
          <w:rFonts w:ascii="Trebuchet MS" w:hAnsi="Trebuchet MS"/>
          <w:szCs w:val="20"/>
        </w:rPr>
        <w:fldChar w:fldCharType="separate"/>
      </w:r>
      <w:r w:rsidR="006A3F9B">
        <w:rPr>
          <w:rFonts w:ascii="Trebuchet MS" w:hAnsi="Trebuchet MS"/>
          <w:szCs w:val="20"/>
        </w:rPr>
        <w:t>6.1.1</w:t>
      </w:r>
      <w:r w:rsidRPr="001A204A">
        <w:rPr>
          <w:rFonts w:ascii="Trebuchet MS" w:hAnsi="Trebuchet MS"/>
          <w:szCs w:val="20"/>
        </w:rPr>
        <w:fldChar w:fldCharType="end"/>
      </w:r>
      <w:r w:rsidRPr="001A204A">
        <w:rPr>
          <w:rFonts w:ascii="Trebuchet MS" w:hAnsi="Trebuchet MS"/>
          <w:szCs w:val="20"/>
        </w:rPr>
        <w:t xml:space="preserve"> acima, não sanados nos respectivos prazos de cura, se aplicável, acarretará o vencimento antecipado automático das Debêntures, independentemente de qualquer aviso ou notificação, judicial ou extrajudicial.</w:t>
      </w:r>
      <w:bookmarkEnd w:id="126"/>
      <w:r w:rsidRPr="001A204A">
        <w:rPr>
          <w:rFonts w:ascii="Trebuchet MS" w:hAnsi="Trebuchet MS"/>
          <w:szCs w:val="20"/>
        </w:rPr>
        <w:t xml:space="preserve"> </w:t>
      </w:r>
    </w:p>
    <w:p w14:paraId="44FF7431" w14:textId="2259B61C" w:rsidR="003C46EC" w:rsidRPr="001A204A"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127" w:name="_Ref391996829"/>
      <w:r w:rsidRPr="001A204A">
        <w:rPr>
          <w:rFonts w:ascii="Trebuchet MS" w:hAnsi="Trebuchet MS"/>
          <w:szCs w:val="20"/>
        </w:rPr>
        <w:t xml:space="preserve">Na ocorrência dos Eventos de Vencimento Antecipado previstos na Cláusula </w:t>
      </w:r>
      <w:r w:rsidRPr="001A204A">
        <w:rPr>
          <w:rFonts w:ascii="Trebuchet MS" w:hAnsi="Trebuchet MS"/>
          <w:szCs w:val="20"/>
        </w:rPr>
        <w:fldChar w:fldCharType="begin"/>
      </w:r>
      <w:r w:rsidRPr="001A204A">
        <w:rPr>
          <w:rFonts w:ascii="Trebuchet MS" w:hAnsi="Trebuchet MS"/>
          <w:szCs w:val="20"/>
        </w:rPr>
        <w:instrText xml:space="preserve"> REF _Ref398888998 \r \h  \* MERGEFORMAT </w:instrText>
      </w:r>
      <w:r w:rsidRPr="001A204A">
        <w:rPr>
          <w:rFonts w:ascii="Trebuchet MS" w:hAnsi="Trebuchet MS"/>
          <w:szCs w:val="20"/>
        </w:rPr>
      </w:r>
      <w:r w:rsidRPr="001A204A">
        <w:rPr>
          <w:rFonts w:ascii="Trebuchet MS" w:hAnsi="Trebuchet MS"/>
          <w:szCs w:val="20"/>
        </w:rPr>
        <w:fldChar w:fldCharType="separate"/>
      </w:r>
      <w:r w:rsidR="006A3F9B">
        <w:rPr>
          <w:rFonts w:ascii="Trebuchet MS" w:hAnsi="Trebuchet MS"/>
          <w:szCs w:val="20"/>
        </w:rPr>
        <w:t>6.1.2</w:t>
      </w:r>
      <w:r w:rsidRPr="001A204A">
        <w:rPr>
          <w:rFonts w:ascii="Trebuchet MS" w:hAnsi="Trebuchet MS"/>
          <w:szCs w:val="20"/>
        </w:rPr>
        <w:fldChar w:fldCharType="end"/>
      </w:r>
      <w:r w:rsidRPr="001A204A">
        <w:rPr>
          <w:rFonts w:ascii="Trebuchet MS" w:hAnsi="Trebuchet MS"/>
          <w:szCs w:val="20"/>
        </w:rPr>
        <w:t xml:space="preserve"> acima, o Agente Fiduciário deverá convocar, no prazo máximo de 5 (cinco) Dias Úteis a contar do momento em que tomar ciência do evento, Assembleias Gerais de Debenturistas das respectivas séries, a se realizarem nos prazos e demais condições descritas na Cláusula Décima abaixo, para deliberar sobre a não decretação de vencimento antecipado das obrigações decorrentes das Debêntures, nos termos desta Escritura de Emissão.</w:t>
      </w:r>
      <w:bookmarkEnd w:id="127"/>
    </w:p>
    <w:p w14:paraId="17195784" w14:textId="4688D789"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128" w:name="_Ref392008629"/>
      <w:r w:rsidRPr="001A204A">
        <w:rPr>
          <w:rFonts w:ascii="Trebuchet MS" w:hAnsi="Trebuchet MS"/>
          <w:szCs w:val="20"/>
        </w:rPr>
        <w:t xml:space="preserve">Nas Assembleias Gerais de Debenturistas tratadas na Cláusula </w:t>
      </w:r>
      <w:r w:rsidRPr="001A204A">
        <w:rPr>
          <w:rFonts w:ascii="Trebuchet MS" w:hAnsi="Trebuchet MS"/>
          <w:szCs w:val="20"/>
        </w:rPr>
        <w:fldChar w:fldCharType="begin"/>
      </w:r>
      <w:r w:rsidRPr="001A204A">
        <w:rPr>
          <w:rFonts w:ascii="Trebuchet MS" w:hAnsi="Trebuchet MS"/>
          <w:szCs w:val="20"/>
        </w:rPr>
        <w:instrText xml:space="preserve"> REF _Ref391996829 \r \h  \* MERGEFORMAT </w:instrText>
      </w:r>
      <w:r w:rsidRPr="001A204A">
        <w:rPr>
          <w:rFonts w:ascii="Trebuchet MS" w:hAnsi="Trebuchet MS"/>
          <w:szCs w:val="20"/>
        </w:rPr>
      </w:r>
      <w:r w:rsidRPr="001A204A">
        <w:rPr>
          <w:rFonts w:ascii="Trebuchet MS" w:hAnsi="Trebuchet MS"/>
          <w:szCs w:val="20"/>
        </w:rPr>
        <w:fldChar w:fldCharType="separate"/>
      </w:r>
      <w:r w:rsidR="006A3F9B">
        <w:rPr>
          <w:rFonts w:ascii="Trebuchet MS" w:hAnsi="Trebuchet MS"/>
          <w:szCs w:val="20"/>
        </w:rPr>
        <w:t>6.4</w:t>
      </w:r>
      <w:r w:rsidRPr="001A204A">
        <w:rPr>
          <w:rFonts w:ascii="Trebuchet MS" w:hAnsi="Trebuchet MS"/>
          <w:szCs w:val="20"/>
        </w:rPr>
        <w:fldChar w:fldCharType="end"/>
      </w:r>
      <w:r w:rsidRPr="001A204A">
        <w:rPr>
          <w:rFonts w:ascii="Trebuchet MS" w:hAnsi="Trebuchet MS"/>
          <w:szCs w:val="20"/>
        </w:rPr>
        <w:t xml:space="preserve"> acima, </w:t>
      </w:r>
      <w:r w:rsidRPr="001A204A">
        <w:rPr>
          <w:rFonts w:ascii="Trebuchet MS" w:hAnsi="Trebuchet MS"/>
          <w:b/>
          <w:szCs w:val="20"/>
        </w:rPr>
        <w:t>(i)</w:t>
      </w:r>
      <w:r w:rsidRPr="001A204A">
        <w:rPr>
          <w:rFonts w:ascii="Trebuchet MS" w:hAnsi="Trebuchet MS"/>
          <w:szCs w:val="20"/>
        </w:rPr>
        <w:t xml:space="preserve"> Debenturistas da </w:t>
      </w:r>
      <w:r w:rsidR="000A6E04" w:rsidRPr="001A204A">
        <w:rPr>
          <w:rFonts w:ascii="Trebuchet MS" w:hAnsi="Trebuchet MS"/>
          <w:szCs w:val="20"/>
        </w:rPr>
        <w:t>1ª Série</w:t>
      </w:r>
      <w:r w:rsidRPr="001A204A">
        <w:rPr>
          <w:rFonts w:ascii="Trebuchet MS" w:hAnsi="Trebuchet MS"/>
          <w:szCs w:val="20"/>
        </w:rPr>
        <w:t xml:space="preserve"> representando, no mínimo, 66% (sessenta e seis por cento) mais</w:t>
      </w:r>
      <w:r w:rsidRPr="00AD4A42">
        <w:rPr>
          <w:rFonts w:ascii="Trebuchet MS" w:hAnsi="Trebuchet MS"/>
          <w:szCs w:val="20"/>
        </w:rPr>
        <w:t xml:space="preserve"> uma Debênture da </w:t>
      </w:r>
      <w:r w:rsidR="000A6E04" w:rsidRPr="00AD4A42">
        <w:rPr>
          <w:rFonts w:ascii="Trebuchet MS" w:hAnsi="Trebuchet MS"/>
          <w:szCs w:val="20"/>
        </w:rPr>
        <w:t>1ª Série</w:t>
      </w:r>
      <w:r w:rsidRPr="00AD4A42">
        <w:rPr>
          <w:rFonts w:ascii="Trebuchet MS" w:hAnsi="Trebuchet MS"/>
          <w:szCs w:val="20"/>
        </w:rPr>
        <w:t xml:space="preserve"> em Circulação;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Debenturistas da </w:t>
      </w:r>
      <w:r w:rsidR="000A6E04" w:rsidRPr="00AD4A42">
        <w:rPr>
          <w:rFonts w:ascii="Trebuchet MS" w:hAnsi="Trebuchet MS"/>
          <w:szCs w:val="20"/>
        </w:rPr>
        <w:t>2ª Série</w:t>
      </w:r>
      <w:r w:rsidRPr="00AD4A42">
        <w:rPr>
          <w:rFonts w:ascii="Trebuchet MS" w:hAnsi="Trebuchet MS"/>
          <w:szCs w:val="20"/>
        </w:rPr>
        <w:t xml:space="preserve">, representando, no mínimo, 66% (sessenta e seis por cento) mais uma Debêntures da </w:t>
      </w:r>
      <w:r w:rsidR="000A6E04" w:rsidRPr="00AD4A42">
        <w:rPr>
          <w:rFonts w:ascii="Trebuchet MS" w:hAnsi="Trebuchet MS"/>
          <w:szCs w:val="20"/>
        </w:rPr>
        <w:t>2ª Série</w:t>
      </w:r>
      <w:r w:rsidRPr="00AD4A42">
        <w:rPr>
          <w:rFonts w:ascii="Trebuchet MS" w:hAnsi="Trebuchet MS"/>
          <w:szCs w:val="20"/>
        </w:rPr>
        <w:t xml:space="preserve"> em Circulação, poderão decidir por não declarar o vencimento antecipado das obrigações decorrentes das Debêntures de suas respectivas séries, nos termos desta Escritura de Emissão, sendo certo que tal decisão terá caráter irrevogável e irretratável</w:t>
      </w:r>
      <w:bookmarkEnd w:id="128"/>
      <w:r w:rsidRPr="00AD4A42">
        <w:rPr>
          <w:rFonts w:ascii="Trebuchet MS" w:hAnsi="Trebuchet MS"/>
          <w:szCs w:val="20"/>
        </w:rPr>
        <w:t>.</w:t>
      </w:r>
    </w:p>
    <w:p w14:paraId="423F2304" w14:textId="3E870A33" w:rsidR="003C46EC" w:rsidRPr="00AD4A42" w:rsidRDefault="003C46EC" w:rsidP="00085E0B">
      <w:pPr>
        <w:pStyle w:val="Level3"/>
        <w:numPr>
          <w:ilvl w:val="2"/>
          <w:numId w:val="22"/>
        </w:numPr>
        <w:tabs>
          <w:tab w:val="left" w:pos="709"/>
        </w:tabs>
        <w:ind w:left="0" w:firstLine="0"/>
        <w:rPr>
          <w:rFonts w:ascii="Trebuchet MS" w:hAnsi="Trebuchet MS"/>
          <w:szCs w:val="20"/>
        </w:rPr>
      </w:pPr>
      <w:bookmarkStart w:id="129" w:name="_Ref416258031"/>
      <w:bookmarkStart w:id="130" w:name="_Ref392008814"/>
      <w:r w:rsidRPr="00AD4A42">
        <w:rPr>
          <w:rFonts w:ascii="Trebuchet MS" w:hAnsi="Trebuchet MS"/>
          <w:szCs w:val="20"/>
        </w:rPr>
        <w:t xml:space="preserve">Na hipótese: </w:t>
      </w:r>
      <w:r w:rsidRPr="00AD4A42">
        <w:rPr>
          <w:rFonts w:ascii="Trebuchet MS" w:hAnsi="Trebuchet MS"/>
          <w:b/>
          <w:szCs w:val="20"/>
        </w:rPr>
        <w:t>(i)</w:t>
      </w:r>
      <w:r w:rsidRPr="00AD4A42">
        <w:rPr>
          <w:rFonts w:ascii="Trebuchet MS" w:hAnsi="Trebuchet MS"/>
          <w:szCs w:val="20"/>
        </w:rPr>
        <w:t xml:space="preserve"> da não instalação, em segunda convocação, das Assembleias Gerais de Debenturistas mencionadas na Cláusula </w:t>
      </w:r>
      <w:r w:rsidRPr="00AD4A42">
        <w:rPr>
          <w:rFonts w:ascii="Trebuchet MS" w:hAnsi="Trebuchet MS"/>
          <w:szCs w:val="20"/>
        </w:rPr>
        <w:fldChar w:fldCharType="begin"/>
      </w:r>
      <w:r w:rsidRPr="00AD4A42">
        <w:rPr>
          <w:rFonts w:ascii="Trebuchet MS" w:hAnsi="Trebuchet MS"/>
          <w:szCs w:val="20"/>
        </w:rPr>
        <w:instrText xml:space="preserve"> REF _Ref391996829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6.4</w:t>
      </w:r>
      <w:r w:rsidRPr="00AD4A42">
        <w:rPr>
          <w:rFonts w:ascii="Trebuchet MS" w:hAnsi="Trebuchet MS"/>
          <w:szCs w:val="20"/>
        </w:rPr>
        <w:fldChar w:fldCharType="end"/>
      </w:r>
      <w:r w:rsidRPr="00AD4A42">
        <w:rPr>
          <w:rFonts w:ascii="Trebuchet MS" w:hAnsi="Trebuchet MS"/>
          <w:szCs w:val="20"/>
        </w:rPr>
        <w:t xml:space="preserv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da não obtenção de quórum, em segunda convocação, </w:t>
      </w:r>
      <w:r w:rsidRPr="00AD4A42">
        <w:rPr>
          <w:rFonts w:ascii="Trebuchet MS" w:hAnsi="Trebuchet MS"/>
          <w:szCs w:val="20"/>
        </w:rPr>
        <w:lastRenderedPageBreak/>
        <w:t xml:space="preserve">das Assembleias Gerais de Debenturistas mencionadas na Cláusula 6.4; ou </w:t>
      </w:r>
      <w:r w:rsidRPr="00AD4A42">
        <w:rPr>
          <w:rFonts w:ascii="Trebuchet MS" w:hAnsi="Trebuchet MS"/>
          <w:b/>
          <w:szCs w:val="20"/>
        </w:rPr>
        <w:t>(</w:t>
      </w:r>
      <w:proofErr w:type="spellStart"/>
      <w:r w:rsidRPr="00AD4A42">
        <w:rPr>
          <w:rFonts w:ascii="Trebuchet MS" w:hAnsi="Trebuchet MS"/>
          <w:b/>
          <w:szCs w:val="20"/>
        </w:rPr>
        <w:t>iii</w:t>
      </w:r>
      <w:proofErr w:type="spellEnd"/>
      <w:r w:rsidRPr="00AD4A42">
        <w:rPr>
          <w:rFonts w:ascii="Trebuchet MS" w:hAnsi="Trebuchet MS"/>
          <w:b/>
          <w:szCs w:val="20"/>
        </w:rPr>
        <w:t>)</w:t>
      </w:r>
      <w:r w:rsidRPr="00AD4A42">
        <w:rPr>
          <w:rFonts w:ascii="Trebuchet MS" w:hAnsi="Trebuchet MS"/>
          <w:szCs w:val="20"/>
        </w:rPr>
        <w:t xml:space="preserve"> de não ser aprovada a não declaração de vencimento antecipado prevista na Cláusula </w:t>
      </w:r>
      <w:r w:rsidRPr="00AD4A42">
        <w:rPr>
          <w:rFonts w:ascii="Trebuchet MS" w:hAnsi="Trebuchet MS"/>
          <w:szCs w:val="20"/>
        </w:rPr>
        <w:fldChar w:fldCharType="begin"/>
      </w:r>
      <w:r w:rsidRPr="00AD4A42">
        <w:rPr>
          <w:rFonts w:ascii="Trebuchet MS" w:hAnsi="Trebuchet MS"/>
          <w:szCs w:val="20"/>
        </w:rPr>
        <w:instrText xml:space="preserve"> REF _Ref391996829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6.4</w:t>
      </w:r>
      <w:r w:rsidRPr="00AD4A42">
        <w:rPr>
          <w:rFonts w:ascii="Trebuchet MS" w:hAnsi="Trebuchet MS"/>
          <w:szCs w:val="20"/>
        </w:rPr>
        <w:fldChar w:fldCharType="end"/>
      </w:r>
      <w:r w:rsidRPr="00AD4A42">
        <w:rPr>
          <w:rFonts w:ascii="Trebuchet MS" w:hAnsi="Trebuchet MS"/>
          <w:szCs w:val="20"/>
        </w:rPr>
        <w:t xml:space="preserve"> e 6.5 acima, o Agente Fiduciário deverá considerar o vencimento antecipado de todas as obrigações decorrentes das Debêntures das respectivas séries, nos termos desta Escritura de Emissão.</w:t>
      </w:r>
      <w:bookmarkEnd w:id="129"/>
      <w:bookmarkEnd w:id="130"/>
    </w:p>
    <w:p w14:paraId="0B2F35E9" w14:textId="3535CFC1"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131" w:name="_Ref392008803"/>
      <w:r w:rsidRPr="00AD4A42">
        <w:rPr>
          <w:rFonts w:ascii="Trebuchet MS" w:hAnsi="Trebuchet MS"/>
          <w:szCs w:val="20"/>
        </w:rPr>
        <w:t xml:space="preserve">Em caso de declaração do vencimento antecipado das obrigações decorrentes das Debêntures das respectivas séries, a Emissora, obriga-se a resgatar a totalidade das Debêntures da(s) respectiva(s) série(s), com o seu consequente cancelamento, pelo Valor Nominal Unitário ou saldo do Valor Nominal Unitário, conforme o caso, acrescido das respectivas Remunerações aplicáveis, calculada </w:t>
      </w:r>
      <w:r w:rsidRPr="00AD4A42">
        <w:rPr>
          <w:rFonts w:ascii="Trebuchet MS" w:hAnsi="Trebuchet MS"/>
          <w:i/>
          <w:iCs/>
          <w:szCs w:val="20"/>
        </w:rPr>
        <w:t xml:space="preserve">pro rata </w:t>
      </w:r>
      <w:proofErr w:type="spellStart"/>
      <w:r w:rsidRPr="00AD4A42">
        <w:rPr>
          <w:rFonts w:ascii="Trebuchet MS" w:hAnsi="Trebuchet MS"/>
          <w:i/>
          <w:iCs/>
          <w:szCs w:val="20"/>
        </w:rPr>
        <w:t>temporis</w:t>
      </w:r>
      <w:proofErr w:type="spellEnd"/>
      <w:r w:rsidRPr="00AD4A42">
        <w:rPr>
          <w:rFonts w:ascii="Trebuchet MS" w:hAnsi="Trebuchet MS"/>
          <w:szCs w:val="20"/>
        </w:rPr>
        <w:t xml:space="preserve">, desde a </w:t>
      </w:r>
      <w:r w:rsidRPr="00AD4A42">
        <w:rPr>
          <w:rFonts w:ascii="Trebuchet MS" w:hAnsi="Trebuchet MS"/>
          <w:color w:val="000000"/>
          <w:szCs w:val="20"/>
        </w:rPr>
        <w:t xml:space="preserve">primeira </w:t>
      </w:r>
      <w:r w:rsidRPr="00AD4A42">
        <w:rPr>
          <w:rFonts w:ascii="Trebuchet MS" w:hAnsi="Trebuchet MS"/>
          <w:szCs w:val="20"/>
        </w:rPr>
        <w:t xml:space="preserve">Data de Integralização da </w:t>
      </w:r>
      <w:r w:rsidR="000A6E04" w:rsidRPr="00AD4A42">
        <w:rPr>
          <w:rFonts w:ascii="Trebuchet MS" w:hAnsi="Trebuchet MS"/>
          <w:szCs w:val="20"/>
        </w:rPr>
        <w:t>1ª Série</w:t>
      </w:r>
      <w:r w:rsidRPr="00AD4A42">
        <w:rPr>
          <w:rFonts w:ascii="Trebuchet MS" w:hAnsi="Trebuchet MS"/>
          <w:szCs w:val="20"/>
        </w:rPr>
        <w:t xml:space="preserve"> ou primeira Data de Integralização da </w:t>
      </w:r>
      <w:r w:rsidR="000A6E04" w:rsidRPr="00AD4A42">
        <w:rPr>
          <w:rFonts w:ascii="Trebuchet MS" w:hAnsi="Trebuchet MS"/>
          <w:szCs w:val="20"/>
        </w:rPr>
        <w:t>2ª Série</w:t>
      </w:r>
      <w:r w:rsidRPr="00AD4A42">
        <w:rPr>
          <w:rFonts w:ascii="Trebuchet MS" w:hAnsi="Trebuchet MS"/>
          <w:szCs w:val="20"/>
        </w:rPr>
        <w:t>, conforme o caso, ou desde a Data de Pagamento da respectiva Remuneração imediatamente anterior, até a data do efetivo pagamento, e de quaisquer outros valores eventualmente devidos pela Emissora nos termos desta Escritura de Emissão, em até 2 (dois) Dias Úteis contados da data em que ocorrer ou for declarado o vencimento antecipado das obrigações decorrentes das Debêntures, fora do âmbito da B3, mediante comunicação por escrito a ser enviada pelo Agente Fiduciário à Emissora por meio de carta protocolada, ou com “aviso de recebimento” expedido pelo correio ou por telegrama, no endereço constante da Cláusula Doze desta Escritura de Emissão ou por meio de correio eletrônico, com confirmação de recebimento enviado ao endereço constante da Cláusula Doze desta Escritura de Emissão, sob pena de, em não o fazendo, ficar obrigada, ainda, ao pagamento dos Encargos Moratórios.</w:t>
      </w:r>
      <w:bookmarkEnd w:id="131"/>
    </w:p>
    <w:p w14:paraId="2D33DCE0" w14:textId="77D0836A"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O resgate das Debêntures de que trata a Cláusula </w:t>
      </w:r>
      <w:r w:rsidRPr="00AD4A42">
        <w:rPr>
          <w:rFonts w:ascii="Trebuchet MS" w:hAnsi="Trebuchet MS"/>
          <w:szCs w:val="20"/>
        </w:rPr>
        <w:fldChar w:fldCharType="begin"/>
      </w:r>
      <w:r w:rsidRPr="00AD4A42">
        <w:rPr>
          <w:rFonts w:ascii="Trebuchet MS" w:hAnsi="Trebuchet MS"/>
          <w:szCs w:val="20"/>
        </w:rPr>
        <w:instrText xml:space="preserve"> REF _Ref392008803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6.6</w:t>
      </w:r>
      <w:r w:rsidRPr="00AD4A42">
        <w:rPr>
          <w:rFonts w:ascii="Trebuchet MS" w:hAnsi="Trebuchet MS"/>
          <w:szCs w:val="20"/>
        </w:rPr>
        <w:fldChar w:fldCharType="end"/>
      </w:r>
      <w:r w:rsidRPr="00AD4A42">
        <w:rPr>
          <w:rFonts w:ascii="Trebuchet MS" w:hAnsi="Trebuchet MS"/>
          <w:szCs w:val="20"/>
        </w:rPr>
        <w:t xml:space="preserve"> acima será realizado observando-se os procedimentos do Escriturador, observado o prazo disposto na Cláusula </w:t>
      </w:r>
      <w:r w:rsidRPr="00AD4A42">
        <w:rPr>
          <w:rFonts w:ascii="Trebuchet MS" w:hAnsi="Trebuchet MS"/>
          <w:szCs w:val="20"/>
        </w:rPr>
        <w:fldChar w:fldCharType="begin"/>
      </w:r>
      <w:r w:rsidRPr="00AD4A42">
        <w:rPr>
          <w:rFonts w:ascii="Trebuchet MS" w:hAnsi="Trebuchet MS"/>
          <w:szCs w:val="20"/>
        </w:rPr>
        <w:instrText xml:space="preserve"> REF _Ref392008803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6.6</w:t>
      </w:r>
      <w:r w:rsidRPr="00AD4A42">
        <w:rPr>
          <w:rFonts w:ascii="Trebuchet MS" w:hAnsi="Trebuchet MS"/>
          <w:szCs w:val="20"/>
        </w:rPr>
        <w:fldChar w:fldCharType="end"/>
      </w:r>
      <w:r w:rsidRPr="00AD4A42">
        <w:rPr>
          <w:rFonts w:ascii="Trebuchet MS" w:hAnsi="Trebuchet MS"/>
          <w:b/>
          <w:szCs w:val="20"/>
        </w:rPr>
        <w:t xml:space="preserve"> </w:t>
      </w:r>
      <w:r w:rsidRPr="00AD4A42">
        <w:rPr>
          <w:rFonts w:ascii="Trebuchet MS" w:hAnsi="Trebuchet MS"/>
          <w:szCs w:val="20"/>
        </w:rPr>
        <w:t>acima.</w:t>
      </w:r>
    </w:p>
    <w:p w14:paraId="39AD3DD0" w14:textId="2A77B1EF"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Em qualquer caso, a B3 deverá ser comunicada imediatamente, por meio de correspondência encaminhada pelo Agente Fiduciário, da declaração de vencimento antecipado das Debêntures.</w:t>
      </w:r>
    </w:p>
    <w:p w14:paraId="4629367E"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bookmarkStart w:id="132" w:name="_DV_M194"/>
      <w:bookmarkEnd w:id="132"/>
      <w:r w:rsidRPr="00AD4A42">
        <w:rPr>
          <w:rFonts w:ascii="Trebuchet MS" w:hAnsi="Trebuchet MS"/>
          <w:sz w:val="20"/>
          <w:szCs w:val="20"/>
        </w:rPr>
        <w:t>CLÁUSULA SÉTIMA – CARACTERÍSTICAS DA OFERTA RESTRITA</w:t>
      </w:r>
    </w:p>
    <w:p w14:paraId="361C6920"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b/>
          <w:szCs w:val="20"/>
        </w:rPr>
      </w:pPr>
      <w:bookmarkStart w:id="133" w:name="_Hlk516241572"/>
      <w:r w:rsidRPr="00AD4A42">
        <w:rPr>
          <w:rFonts w:ascii="Trebuchet MS" w:hAnsi="Trebuchet MS"/>
          <w:b/>
          <w:szCs w:val="20"/>
        </w:rPr>
        <w:t xml:space="preserve">Colocação e Procedimento de Distribuição </w:t>
      </w:r>
    </w:p>
    <w:bookmarkEnd w:id="133"/>
    <w:p w14:paraId="7AF9B2EF" w14:textId="7A25B676"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color w:val="000000"/>
          <w:szCs w:val="20"/>
        </w:rPr>
        <w:t xml:space="preserve">As Debêntures serão objeto de distribuição pública, com esforços restritos de distribuição, </w:t>
      </w:r>
      <w:r w:rsidR="008D55AC" w:rsidRPr="00AD4A42">
        <w:rPr>
          <w:rFonts w:ascii="Trebuchet MS" w:hAnsi="Trebuchet MS"/>
          <w:color w:val="000000"/>
          <w:szCs w:val="20"/>
        </w:rPr>
        <w:t xml:space="preserve">nos termos da Instrução CVM 476. </w:t>
      </w:r>
      <w:r w:rsidR="006C05E1" w:rsidRPr="00AD4A42">
        <w:rPr>
          <w:rFonts w:ascii="Trebuchet MS" w:hAnsi="Trebuchet MS"/>
          <w:color w:val="000000"/>
          <w:szCs w:val="20"/>
        </w:rPr>
        <w:t>As Debêntures</w:t>
      </w:r>
      <w:r w:rsidR="00940AFB" w:rsidRPr="00AD4A42">
        <w:rPr>
          <w:rFonts w:ascii="Trebuchet MS" w:hAnsi="Trebuchet MS"/>
          <w:color w:val="000000"/>
          <w:szCs w:val="20"/>
        </w:rPr>
        <w:t xml:space="preserve"> da 1ª Série</w:t>
      </w:r>
      <w:r w:rsidR="006C05E1" w:rsidRPr="00AD4A42">
        <w:rPr>
          <w:rFonts w:ascii="Trebuchet MS" w:hAnsi="Trebuchet MS"/>
          <w:color w:val="000000"/>
          <w:szCs w:val="20"/>
        </w:rPr>
        <w:t xml:space="preserve"> serão distribuídas</w:t>
      </w:r>
      <w:r w:rsidRPr="00AD4A42">
        <w:rPr>
          <w:rFonts w:ascii="Trebuchet MS" w:hAnsi="Trebuchet MS"/>
          <w:color w:val="000000"/>
          <w:szCs w:val="20"/>
        </w:rPr>
        <w:t xml:space="preserve"> sob o regime de garantia firme de colocação</w:t>
      </w:r>
      <w:r w:rsidR="006C05E1" w:rsidRPr="00AD4A42">
        <w:rPr>
          <w:rFonts w:ascii="Trebuchet MS" w:hAnsi="Trebuchet MS"/>
          <w:color w:val="000000"/>
          <w:szCs w:val="20"/>
        </w:rPr>
        <w:t xml:space="preserve"> e as Debêntures </w:t>
      </w:r>
      <w:r w:rsidR="00FE4B0B" w:rsidRPr="00AD4A42">
        <w:rPr>
          <w:rFonts w:ascii="Trebuchet MS" w:hAnsi="Trebuchet MS"/>
          <w:color w:val="000000"/>
          <w:szCs w:val="20"/>
        </w:rPr>
        <w:t>da 2ª Série</w:t>
      </w:r>
      <w:r w:rsidR="006C05E1" w:rsidRPr="00AD4A42">
        <w:rPr>
          <w:rFonts w:ascii="Trebuchet MS" w:hAnsi="Trebuchet MS"/>
          <w:color w:val="000000"/>
          <w:szCs w:val="20"/>
        </w:rPr>
        <w:t xml:space="preserve"> serão distribuídas em regime de melhores esforços</w:t>
      </w:r>
      <w:r w:rsidRPr="00AD4A42">
        <w:rPr>
          <w:rFonts w:ascii="Trebuchet MS" w:hAnsi="Trebuchet MS"/>
          <w:color w:val="000000"/>
          <w:szCs w:val="20"/>
        </w:rPr>
        <w:t>,</w:t>
      </w:r>
      <w:r w:rsidR="006C05E1" w:rsidRPr="00AD4A42">
        <w:rPr>
          <w:rFonts w:ascii="Trebuchet MS" w:hAnsi="Trebuchet MS"/>
          <w:color w:val="000000"/>
          <w:szCs w:val="20"/>
        </w:rPr>
        <w:t xml:space="preserve"> todas</w:t>
      </w:r>
      <w:r w:rsidRPr="00AD4A42">
        <w:rPr>
          <w:rFonts w:ascii="Trebuchet MS" w:hAnsi="Trebuchet MS"/>
          <w:color w:val="000000"/>
          <w:szCs w:val="20"/>
        </w:rPr>
        <w:t xml:space="preserve"> com a intermediação de </w:t>
      </w:r>
      <w:r w:rsidR="00FE4B0B" w:rsidRPr="00AD4A42">
        <w:rPr>
          <w:rFonts w:ascii="Trebuchet MS" w:hAnsi="Trebuchet MS"/>
          <w:color w:val="000000"/>
          <w:szCs w:val="20"/>
        </w:rPr>
        <w:t xml:space="preserve">instituição </w:t>
      </w:r>
      <w:r w:rsidRPr="00AD4A42">
        <w:rPr>
          <w:rFonts w:ascii="Trebuchet MS" w:hAnsi="Trebuchet MS"/>
          <w:color w:val="000000"/>
          <w:szCs w:val="20"/>
        </w:rPr>
        <w:t>financeira integrante do sistema de distribuição de valores mobiliários responsáveis pela distribuição das Debêntures (“</w:t>
      </w:r>
      <w:r w:rsidRPr="00AD4A42">
        <w:rPr>
          <w:rFonts w:ascii="Trebuchet MS" w:hAnsi="Trebuchet MS"/>
          <w:color w:val="000000"/>
          <w:szCs w:val="20"/>
          <w:u w:val="single"/>
        </w:rPr>
        <w:t>Coordenador</w:t>
      </w:r>
      <w:r w:rsidR="00FE4B0B" w:rsidRPr="00AD4A42">
        <w:rPr>
          <w:rFonts w:ascii="Trebuchet MS" w:hAnsi="Trebuchet MS"/>
          <w:color w:val="000000"/>
          <w:szCs w:val="20"/>
          <w:u w:val="single"/>
        </w:rPr>
        <w:t xml:space="preserve"> Líder</w:t>
      </w:r>
      <w:r w:rsidRPr="00AD4A42">
        <w:rPr>
          <w:rFonts w:ascii="Trebuchet MS" w:hAnsi="Trebuchet MS"/>
          <w:color w:val="000000"/>
          <w:szCs w:val="20"/>
        </w:rPr>
        <w:t>”), nos termos do “</w:t>
      </w:r>
      <w:r w:rsidRPr="00AD4A42">
        <w:rPr>
          <w:rFonts w:ascii="Trebuchet MS" w:hAnsi="Trebuchet MS"/>
          <w:i/>
          <w:szCs w:val="20"/>
        </w:rPr>
        <w:t>Instrumento Particular de Contrato de Coordenação, Colocação e Distribuição Pública, com Esforços Restritos de Distribuição, sob o</w:t>
      </w:r>
      <w:r w:rsidR="006C05E1" w:rsidRPr="00AD4A42">
        <w:rPr>
          <w:rFonts w:ascii="Trebuchet MS" w:hAnsi="Trebuchet MS"/>
          <w:i/>
          <w:szCs w:val="20"/>
        </w:rPr>
        <w:t>s</w:t>
      </w:r>
      <w:r w:rsidRPr="00AD4A42">
        <w:rPr>
          <w:rFonts w:ascii="Trebuchet MS" w:hAnsi="Trebuchet MS"/>
          <w:i/>
          <w:szCs w:val="20"/>
        </w:rPr>
        <w:t xml:space="preserve"> Regime</w:t>
      </w:r>
      <w:r w:rsidR="006C05E1" w:rsidRPr="00AD4A42">
        <w:rPr>
          <w:rFonts w:ascii="Trebuchet MS" w:hAnsi="Trebuchet MS"/>
          <w:i/>
          <w:szCs w:val="20"/>
        </w:rPr>
        <w:t>s</w:t>
      </w:r>
      <w:r w:rsidRPr="00AD4A42">
        <w:rPr>
          <w:rFonts w:ascii="Trebuchet MS" w:hAnsi="Trebuchet MS"/>
          <w:i/>
          <w:szCs w:val="20"/>
        </w:rPr>
        <w:t xml:space="preserve"> de Garantia Firme</w:t>
      </w:r>
      <w:r w:rsidR="006C05E1" w:rsidRPr="00AD4A42">
        <w:rPr>
          <w:rFonts w:ascii="Trebuchet MS" w:hAnsi="Trebuchet MS"/>
          <w:i/>
          <w:szCs w:val="20"/>
        </w:rPr>
        <w:t xml:space="preserve"> e Melhores Esforços</w:t>
      </w:r>
      <w:r w:rsidRPr="00AD4A42">
        <w:rPr>
          <w:rFonts w:ascii="Trebuchet MS" w:hAnsi="Trebuchet MS"/>
          <w:i/>
          <w:szCs w:val="20"/>
        </w:rPr>
        <w:t xml:space="preserve"> de Colocação, de Debêntures Simples, Não Conversíveis em Ações, da Espécie Garantia Real, com Garantia Adicional Fideju</w:t>
      </w:r>
      <w:r w:rsidR="006C05E1" w:rsidRPr="00AD4A42">
        <w:rPr>
          <w:rFonts w:ascii="Trebuchet MS" w:hAnsi="Trebuchet MS"/>
          <w:i/>
          <w:szCs w:val="20"/>
        </w:rPr>
        <w:t xml:space="preserve">ssória, em 2 (duas) Séries, da </w:t>
      </w:r>
      <w:r w:rsidR="00FE4B0B" w:rsidRPr="00AD4A42">
        <w:rPr>
          <w:rFonts w:ascii="Trebuchet MS" w:hAnsi="Trebuchet MS"/>
          <w:i/>
          <w:szCs w:val="20"/>
        </w:rPr>
        <w:t>1</w:t>
      </w:r>
      <w:r w:rsidRPr="00AD4A42">
        <w:rPr>
          <w:rFonts w:ascii="Trebuchet MS" w:hAnsi="Trebuchet MS"/>
          <w:i/>
          <w:szCs w:val="20"/>
        </w:rPr>
        <w:t>ª (</w:t>
      </w:r>
      <w:r w:rsidR="00FE4B0B" w:rsidRPr="00AD4A42">
        <w:rPr>
          <w:rFonts w:ascii="Trebuchet MS" w:hAnsi="Trebuchet MS"/>
          <w:i/>
          <w:szCs w:val="20"/>
        </w:rPr>
        <w:t>Primeira</w:t>
      </w:r>
      <w:r w:rsidR="006C05E1" w:rsidRPr="00AD4A42">
        <w:rPr>
          <w:rFonts w:ascii="Trebuchet MS" w:hAnsi="Trebuchet MS"/>
          <w:i/>
          <w:szCs w:val="20"/>
        </w:rPr>
        <w:t>) Emissão da Jota Ele Construções Civis</w:t>
      </w:r>
      <w:r w:rsidRPr="00AD4A42">
        <w:rPr>
          <w:rFonts w:ascii="Trebuchet MS" w:hAnsi="Trebuchet MS"/>
          <w:i/>
          <w:szCs w:val="20"/>
        </w:rPr>
        <w:t xml:space="preserve"> S.A.</w:t>
      </w:r>
      <w:r w:rsidRPr="00AD4A42">
        <w:rPr>
          <w:rFonts w:ascii="Trebuchet MS" w:hAnsi="Trebuchet MS"/>
          <w:color w:val="000000"/>
          <w:szCs w:val="20"/>
        </w:rPr>
        <w:t>” (“</w:t>
      </w:r>
      <w:r w:rsidRPr="00AD4A42">
        <w:rPr>
          <w:rFonts w:ascii="Trebuchet MS" w:hAnsi="Trebuchet MS"/>
          <w:color w:val="000000"/>
          <w:szCs w:val="20"/>
          <w:u w:val="single"/>
        </w:rPr>
        <w:t>Contrato de Distribuição</w:t>
      </w:r>
      <w:r w:rsidRPr="00AD4A42">
        <w:rPr>
          <w:rFonts w:ascii="Trebuchet MS" w:hAnsi="Trebuchet MS"/>
          <w:color w:val="000000"/>
          <w:szCs w:val="20"/>
        </w:rPr>
        <w:t>”)</w:t>
      </w:r>
      <w:r w:rsidRPr="00AD4A42">
        <w:rPr>
          <w:rFonts w:ascii="Trebuchet MS" w:hAnsi="Trebuchet MS"/>
          <w:szCs w:val="20"/>
        </w:rPr>
        <w:t>.</w:t>
      </w:r>
    </w:p>
    <w:p w14:paraId="58527182"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O plano de distribuição seguirá o procedimento descrito na Instrução CVM 476, conforme previsto no Contrato de Distribuição. Para tanto, o </w:t>
      </w:r>
      <w:bookmarkStart w:id="134" w:name="_Ref258597483"/>
      <w:r w:rsidRPr="00AD4A42">
        <w:rPr>
          <w:rFonts w:ascii="Trebuchet MS" w:hAnsi="Trebuchet MS"/>
          <w:szCs w:val="20"/>
        </w:rPr>
        <w:t>Coordenador</w:t>
      </w:r>
      <w:r w:rsidR="00FE4B0B" w:rsidRPr="00AD4A42">
        <w:rPr>
          <w:rFonts w:ascii="Trebuchet MS" w:hAnsi="Trebuchet MS"/>
          <w:szCs w:val="20"/>
        </w:rPr>
        <w:t xml:space="preserve"> Líder</w:t>
      </w:r>
      <w:r w:rsidRPr="00AD4A42">
        <w:rPr>
          <w:rFonts w:ascii="Trebuchet MS" w:hAnsi="Trebuchet MS"/>
          <w:szCs w:val="20"/>
        </w:rPr>
        <w:t xml:space="preserve"> poder</w:t>
      </w:r>
      <w:r w:rsidR="00FE4B0B" w:rsidRPr="00AD4A42">
        <w:rPr>
          <w:rFonts w:ascii="Trebuchet MS" w:hAnsi="Trebuchet MS"/>
          <w:szCs w:val="20"/>
        </w:rPr>
        <w:t>á</w:t>
      </w:r>
      <w:r w:rsidRPr="00AD4A42">
        <w:rPr>
          <w:rFonts w:ascii="Trebuchet MS" w:hAnsi="Trebuchet MS"/>
          <w:szCs w:val="20"/>
        </w:rPr>
        <w:t xml:space="preserve"> acessar conjuntamente, no máximo, 75 (setenta e cinco) Investidores Profissionais (conforme abaixo definido), sendo possível a subscrição ou aquisição por, no máximo, 50 (cinquenta) Investidores </w:t>
      </w:r>
      <w:bookmarkEnd w:id="134"/>
      <w:r w:rsidRPr="00AD4A42">
        <w:rPr>
          <w:rFonts w:ascii="Trebuchet MS" w:hAnsi="Trebuchet MS"/>
          <w:szCs w:val="20"/>
        </w:rPr>
        <w:t>Profissionais.</w:t>
      </w:r>
    </w:p>
    <w:p w14:paraId="6DD97DA3"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lastRenderedPageBreak/>
        <w:t>Nos termos da Instrução CVM 476, a Oferta Restrita será destinada a Investidores Profissionais, e para fins da Oferta Restrita, serão considerados “</w:t>
      </w:r>
      <w:r w:rsidRPr="00AD4A42">
        <w:rPr>
          <w:rFonts w:ascii="Trebuchet MS" w:hAnsi="Trebuchet MS"/>
          <w:szCs w:val="20"/>
          <w:u w:val="single"/>
        </w:rPr>
        <w:t>Investidores Profissionais</w:t>
      </w:r>
      <w:r w:rsidRPr="00AD4A42">
        <w:rPr>
          <w:rFonts w:ascii="Trebuchet MS" w:hAnsi="Trebuchet MS"/>
          <w:szCs w:val="20"/>
        </w:rPr>
        <w:t>” aqueles investidores referidos no artigo 9º-A da Instrução da CVM 539, observado que os fundos de investimento e carteiras administradas de valores mobiliários cujas decisões de investimento sejam tomadas pelo mesmo gestor serão considerados como um único investidor, para os fins dos limites previstos na Cláusula 7.1.4 acima.</w:t>
      </w:r>
    </w:p>
    <w:p w14:paraId="4BB5C841" w14:textId="7DE81523"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No ato de subscrição das Debêntures, os Investidores Profissionais assinarão declaração atestando que efetuaram sua própria análise com relação à capacidade de pagamento da Emissora e atestando sua condição de Investidor Profissional, de acordo com o Anexo 9-A da Instrução CVM 539, e estar cientes, entre outras coisas, de que: </w:t>
      </w:r>
      <w:r w:rsidRPr="00AD4A42">
        <w:rPr>
          <w:rFonts w:ascii="Trebuchet MS" w:hAnsi="Trebuchet MS"/>
          <w:b/>
          <w:szCs w:val="20"/>
        </w:rPr>
        <w:t>(i)</w:t>
      </w:r>
      <w:r w:rsidRPr="00AD4A42">
        <w:rPr>
          <w:rFonts w:ascii="Trebuchet MS" w:hAnsi="Trebuchet MS"/>
          <w:szCs w:val="20"/>
        </w:rPr>
        <w:t xml:space="preserve"> a Oferta Restrita não foi registrada perante a CVM, e que poderá vir a ser registrada na ANBIMA apenas para fins de informação de base de dados, nos termos da Cláusula </w:t>
      </w:r>
      <w:r w:rsidRPr="00AD4A42">
        <w:rPr>
          <w:rFonts w:ascii="Trebuchet MS" w:hAnsi="Trebuchet MS"/>
          <w:szCs w:val="20"/>
        </w:rPr>
        <w:fldChar w:fldCharType="begin"/>
      </w:r>
      <w:r w:rsidRPr="00AD4A42">
        <w:rPr>
          <w:rFonts w:ascii="Trebuchet MS" w:hAnsi="Trebuchet MS"/>
          <w:szCs w:val="20"/>
        </w:rPr>
        <w:instrText xml:space="preserve"> REF _Ref427660936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2.3.2</w:t>
      </w:r>
      <w:r w:rsidRPr="00AD4A42">
        <w:rPr>
          <w:rFonts w:ascii="Trebuchet MS" w:hAnsi="Trebuchet MS"/>
          <w:szCs w:val="20"/>
        </w:rPr>
        <w:fldChar w:fldCharType="end"/>
      </w:r>
      <w:r w:rsidRPr="00AD4A42">
        <w:rPr>
          <w:rFonts w:ascii="Trebuchet MS" w:hAnsi="Trebuchet MS"/>
          <w:szCs w:val="20"/>
        </w:rPr>
        <w:t xml:space="preserve"> acima, desde que expedidas diretrizes específicas pela ANBIMA até a data do envio da Comunicação de Encerramento à CVM;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 xml:space="preserve">) </w:t>
      </w:r>
      <w:r w:rsidRPr="00AD4A42">
        <w:rPr>
          <w:rFonts w:ascii="Trebuchet MS" w:hAnsi="Trebuchet MS"/>
          <w:szCs w:val="20"/>
        </w:rPr>
        <w:t>as Debêntures estão sujeitas a restrições de negociação previstas na regulamentação aplicável e nesta Escritura de Emissão, devendo, ainda, por meio de tal declaração, manifestar sua concordância expressa a todos os termos e condições desta Escritura de Emissão.</w:t>
      </w:r>
    </w:p>
    <w:p w14:paraId="17D05123"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A Emissora obriga-se a: </w:t>
      </w:r>
      <w:r w:rsidRPr="00AD4A42">
        <w:rPr>
          <w:rFonts w:ascii="Trebuchet MS" w:hAnsi="Trebuchet MS"/>
          <w:b/>
          <w:szCs w:val="20"/>
        </w:rPr>
        <w:t>(i)</w:t>
      </w:r>
      <w:r w:rsidRPr="00AD4A42">
        <w:rPr>
          <w:rFonts w:ascii="Trebuchet MS" w:hAnsi="Trebuchet MS"/>
          <w:szCs w:val="20"/>
        </w:rPr>
        <w:t xml:space="preserve"> não contatar ou fornecer informações acerca da Oferta Restrita a qualquer Investidor Profissional, exceto se previamente acordado com o Coordenador</w:t>
      </w:r>
      <w:r w:rsidR="00FE4B0B" w:rsidRPr="00AD4A42">
        <w:rPr>
          <w:rFonts w:ascii="Trebuchet MS" w:hAnsi="Trebuchet MS"/>
          <w:szCs w:val="20"/>
        </w:rPr>
        <w:t xml:space="preserve"> Líder</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informar ao Coordenador</w:t>
      </w:r>
      <w:r w:rsidR="00FE4B0B" w:rsidRPr="00AD4A42">
        <w:rPr>
          <w:rFonts w:ascii="Trebuchet MS" w:hAnsi="Trebuchet MS"/>
          <w:szCs w:val="20"/>
        </w:rPr>
        <w:t xml:space="preserve"> Líder</w:t>
      </w:r>
      <w:r w:rsidRPr="00AD4A42">
        <w:rPr>
          <w:rFonts w:ascii="Trebuchet MS" w:hAnsi="Trebuchet MS"/>
          <w:szCs w:val="20"/>
        </w:rPr>
        <w:t>, até o Dia Útil (conforme abaixo definido) imediatamente subsequente, a ocorrência de contato que receba de potenciais Investidores Profissionais que venham a manifestar seu interesse na Oferta Restrita, comprometendo-se desde já a não tomar qualquer providência em relação aos referidos potenciais Investidores Profissionais nesse período.</w:t>
      </w:r>
    </w:p>
    <w:p w14:paraId="2DC5784B" w14:textId="356F89C2" w:rsidR="003C46EC"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Não existirão reservas antecipadas, nem fixação de lotes mínimos ou máximos para a Oferta Restrita, independentemente da ordem cronológica.</w:t>
      </w:r>
    </w:p>
    <w:p w14:paraId="1304996B" w14:textId="7EFAD34D" w:rsidR="008E6872" w:rsidRPr="00AD4A42" w:rsidRDefault="00176DAA" w:rsidP="00085E0B">
      <w:pPr>
        <w:pStyle w:val="Level3"/>
        <w:numPr>
          <w:ilvl w:val="2"/>
          <w:numId w:val="22"/>
        </w:numPr>
        <w:tabs>
          <w:tab w:val="left" w:pos="709"/>
        </w:tabs>
        <w:spacing w:before="140" w:after="240"/>
        <w:ind w:left="0" w:firstLine="0"/>
        <w:rPr>
          <w:rFonts w:ascii="Trebuchet MS" w:hAnsi="Trebuchet MS"/>
          <w:szCs w:val="20"/>
        </w:rPr>
      </w:pPr>
      <w:r w:rsidRPr="00176DAA">
        <w:rPr>
          <w:rFonts w:ascii="Trebuchet MS" w:hAnsi="Trebuchet MS"/>
          <w:szCs w:val="20"/>
        </w:rPr>
        <w:t xml:space="preserve">A </w:t>
      </w:r>
      <w:r w:rsidR="008C3CF7">
        <w:rPr>
          <w:rFonts w:ascii="Trebuchet MS" w:hAnsi="Trebuchet MS"/>
          <w:szCs w:val="20"/>
        </w:rPr>
        <w:t xml:space="preserve">subscrição </w:t>
      </w:r>
      <w:r w:rsidRPr="00176DAA">
        <w:rPr>
          <w:rFonts w:ascii="Trebuchet MS" w:hAnsi="Trebuchet MS"/>
          <w:szCs w:val="20"/>
        </w:rPr>
        <w:t xml:space="preserve">das </w:t>
      </w:r>
      <w:r w:rsidR="008C3CF7">
        <w:rPr>
          <w:rFonts w:ascii="Trebuchet MS" w:hAnsi="Trebuchet MS"/>
          <w:szCs w:val="20"/>
        </w:rPr>
        <w:t>Debêntures objeto da Oferta Restrita</w:t>
      </w:r>
      <w:r w:rsidRPr="00176DAA">
        <w:rPr>
          <w:rFonts w:ascii="Trebuchet MS" w:hAnsi="Trebuchet MS"/>
          <w:szCs w:val="20"/>
        </w:rPr>
        <w:t xml:space="preserve"> deverá ser </w:t>
      </w:r>
      <w:r w:rsidR="008C3CF7">
        <w:rPr>
          <w:rFonts w:ascii="Trebuchet MS" w:hAnsi="Trebuchet MS"/>
          <w:szCs w:val="20"/>
        </w:rPr>
        <w:t>realizada</w:t>
      </w:r>
      <w:r w:rsidRPr="00176DAA">
        <w:rPr>
          <w:rFonts w:ascii="Trebuchet MS" w:hAnsi="Trebuchet MS"/>
          <w:szCs w:val="20"/>
        </w:rPr>
        <w:t xml:space="preserve"> no prazo máximo de </w:t>
      </w:r>
      <w:r w:rsidR="008C3CF7">
        <w:rPr>
          <w:rFonts w:ascii="Trebuchet MS" w:hAnsi="Trebuchet MS"/>
          <w:szCs w:val="20"/>
        </w:rPr>
        <w:t>24</w:t>
      </w:r>
      <w:r w:rsidRPr="00176DAA">
        <w:rPr>
          <w:rFonts w:ascii="Trebuchet MS" w:hAnsi="Trebuchet MS"/>
          <w:szCs w:val="20"/>
        </w:rPr>
        <w:t xml:space="preserve"> (</w:t>
      </w:r>
      <w:r w:rsidR="008C3CF7">
        <w:rPr>
          <w:rFonts w:ascii="Trebuchet MS" w:hAnsi="Trebuchet MS"/>
          <w:szCs w:val="20"/>
        </w:rPr>
        <w:t>vinte e quatro</w:t>
      </w:r>
      <w:r w:rsidRPr="00176DAA">
        <w:rPr>
          <w:rFonts w:ascii="Trebuchet MS" w:hAnsi="Trebuchet MS"/>
          <w:szCs w:val="20"/>
        </w:rPr>
        <w:t>) meses a contar d</w:t>
      </w:r>
      <w:r w:rsidR="008C3CF7">
        <w:rPr>
          <w:rFonts w:ascii="Trebuchet MS" w:hAnsi="Trebuchet MS"/>
          <w:szCs w:val="20"/>
        </w:rPr>
        <w:t>o envio da Comunicação de Início</w:t>
      </w:r>
      <w:r w:rsidRPr="00176DAA">
        <w:rPr>
          <w:rFonts w:ascii="Trebuchet MS" w:hAnsi="Trebuchet MS"/>
          <w:szCs w:val="20"/>
        </w:rPr>
        <w:t>.</w:t>
      </w:r>
    </w:p>
    <w:p w14:paraId="0BA4A127" w14:textId="77777777" w:rsidR="003C46EC" w:rsidRPr="00AD4A42" w:rsidRDefault="003C46EC" w:rsidP="00085E0B">
      <w:pPr>
        <w:pStyle w:val="Level1"/>
        <w:numPr>
          <w:ilvl w:val="0"/>
          <w:numId w:val="22"/>
        </w:numPr>
        <w:autoSpaceDE w:val="0"/>
        <w:autoSpaceDN w:val="0"/>
        <w:adjustRightInd w:val="0"/>
        <w:spacing w:before="140" w:after="240"/>
        <w:jc w:val="center"/>
        <w:rPr>
          <w:rFonts w:ascii="Trebuchet MS" w:hAnsi="Trebuchet MS"/>
          <w:sz w:val="20"/>
          <w:szCs w:val="20"/>
        </w:rPr>
      </w:pPr>
      <w:bookmarkStart w:id="135" w:name="_DV_C150"/>
      <w:bookmarkEnd w:id="135"/>
      <w:r w:rsidRPr="00AD4A42">
        <w:rPr>
          <w:rFonts w:ascii="Trebuchet MS" w:hAnsi="Trebuchet MS"/>
          <w:sz w:val="20"/>
          <w:szCs w:val="20"/>
        </w:rPr>
        <w:t>CLÁUSULA OITAVA – OBRIGAÇÕES ADICI</w:t>
      </w:r>
      <w:r w:rsidR="008A7A17" w:rsidRPr="00AD4A42">
        <w:rPr>
          <w:rFonts w:ascii="Trebuchet MS" w:hAnsi="Trebuchet MS"/>
          <w:sz w:val="20"/>
          <w:szCs w:val="20"/>
        </w:rPr>
        <w:t xml:space="preserve">ONAIS DA </w:t>
      </w:r>
      <w:r w:rsidR="009E6B37" w:rsidRPr="00AD4A42">
        <w:rPr>
          <w:rFonts w:ascii="Trebuchet MS" w:hAnsi="Trebuchet MS"/>
          <w:sz w:val="20"/>
          <w:szCs w:val="20"/>
        </w:rPr>
        <w:t>EMISSORA E DO FIADOR</w:t>
      </w:r>
    </w:p>
    <w:p w14:paraId="45C708B8"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136" w:name="_Ref459545748"/>
      <w:bookmarkStart w:id="137" w:name="_Ref491265593"/>
      <w:bookmarkStart w:id="138" w:name="_Hlk517738701"/>
      <w:r w:rsidRPr="00AD4A42">
        <w:rPr>
          <w:rFonts w:ascii="Trebuchet MS" w:hAnsi="Trebuchet MS"/>
          <w:szCs w:val="20"/>
        </w:rPr>
        <w:t>Sem prejuízo do disposto na regulamentação aplicável, a Emissora está obrigada a:</w:t>
      </w:r>
      <w:bookmarkEnd w:id="136"/>
      <w:r w:rsidRPr="00AD4A42">
        <w:rPr>
          <w:rFonts w:ascii="Trebuchet MS" w:hAnsi="Trebuchet MS"/>
          <w:szCs w:val="20"/>
        </w:rPr>
        <w:t xml:space="preserve"> </w:t>
      </w:r>
      <w:bookmarkEnd w:id="137"/>
    </w:p>
    <w:p w14:paraId="7FA6537B" w14:textId="77777777" w:rsidR="003C46EC" w:rsidRPr="00AD4A42" w:rsidRDefault="003C46EC" w:rsidP="0025651D">
      <w:pPr>
        <w:widowControl/>
        <w:numPr>
          <w:ilvl w:val="0"/>
          <w:numId w:val="14"/>
        </w:numPr>
        <w:tabs>
          <w:tab w:val="num" w:pos="1842"/>
        </w:tabs>
        <w:suppressAutoHyphens/>
        <w:autoSpaceDE/>
        <w:autoSpaceDN/>
        <w:adjustRightInd/>
        <w:spacing w:before="140" w:after="240" w:line="290" w:lineRule="auto"/>
        <w:ind w:left="1276" w:hanging="596"/>
        <w:textAlignment w:val="auto"/>
        <w:rPr>
          <w:rFonts w:ascii="Trebuchet MS" w:hAnsi="Trebuchet MS" w:cs="Arial"/>
          <w:sz w:val="20"/>
          <w:szCs w:val="20"/>
        </w:rPr>
      </w:pPr>
      <w:bookmarkStart w:id="139" w:name="_Ref491265598"/>
      <w:r w:rsidRPr="00AD4A42">
        <w:rPr>
          <w:rFonts w:ascii="Trebuchet MS" w:hAnsi="Trebuchet MS" w:cs="Arial"/>
          <w:sz w:val="20"/>
          <w:szCs w:val="20"/>
        </w:rPr>
        <w:t>Disponibilizar ao Agente Fiduciário:</w:t>
      </w:r>
      <w:bookmarkEnd w:id="139"/>
    </w:p>
    <w:p w14:paraId="0BE7683D" w14:textId="31A6D1CF" w:rsidR="000C6B0A" w:rsidRPr="000C6B0A" w:rsidRDefault="001059A8"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sz w:val="20"/>
          <w:szCs w:val="20"/>
        </w:rPr>
      </w:pPr>
      <w:bookmarkStart w:id="140" w:name="_Ref491265607"/>
      <w:bookmarkEnd w:id="138"/>
      <w:r>
        <w:rPr>
          <w:rFonts w:ascii="Trebuchet MS" w:hAnsi="Trebuchet MS"/>
          <w:sz w:val="20"/>
          <w:szCs w:val="20"/>
        </w:rPr>
        <w:t>em até</w:t>
      </w:r>
      <w:r w:rsidR="000C6B0A" w:rsidRPr="000C6B0A">
        <w:rPr>
          <w:rFonts w:ascii="Trebuchet MS" w:hAnsi="Trebuchet MS"/>
          <w:sz w:val="20"/>
          <w:szCs w:val="20"/>
        </w:rPr>
        <w:t xml:space="preserve"> </w:t>
      </w:r>
      <w:r w:rsidR="000C6B0A">
        <w:rPr>
          <w:rFonts w:ascii="Trebuchet MS" w:hAnsi="Trebuchet MS"/>
          <w:sz w:val="20"/>
          <w:szCs w:val="20"/>
        </w:rPr>
        <w:t>60</w:t>
      </w:r>
      <w:r w:rsidR="000C6B0A" w:rsidRPr="000C6B0A">
        <w:rPr>
          <w:rFonts w:ascii="Trebuchet MS" w:hAnsi="Trebuchet MS"/>
          <w:sz w:val="20"/>
          <w:szCs w:val="20"/>
        </w:rPr>
        <w:t xml:space="preserve"> (</w:t>
      </w:r>
      <w:r w:rsidR="000C6B0A">
        <w:rPr>
          <w:rFonts w:ascii="Trebuchet MS" w:hAnsi="Trebuchet MS"/>
          <w:sz w:val="20"/>
          <w:szCs w:val="20"/>
        </w:rPr>
        <w:t>sessenta</w:t>
      </w:r>
      <w:r w:rsidR="000C6B0A" w:rsidRPr="000C6B0A">
        <w:rPr>
          <w:rFonts w:ascii="Trebuchet MS" w:hAnsi="Trebuchet MS"/>
          <w:sz w:val="20"/>
          <w:szCs w:val="20"/>
        </w:rPr>
        <w:t>) dias após o término d</w:t>
      </w:r>
      <w:r>
        <w:rPr>
          <w:rFonts w:ascii="Trebuchet MS" w:hAnsi="Trebuchet MS"/>
          <w:sz w:val="20"/>
          <w:szCs w:val="20"/>
        </w:rPr>
        <w:t>e cada trimestre</w:t>
      </w:r>
      <w:r w:rsidR="000C6B0A" w:rsidRPr="000C6B0A">
        <w:rPr>
          <w:rFonts w:ascii="Trebuchet MS" w:hAnsi="Trebuchet MS"/>
          <w:sz w:val="20"/>
          <w:szCs w:val="20"/>
        </w:rPr>
        <w:t>, cópia de suas informações trimestrais (ITR) completas relativas ao respectivo trimestre acompanhadas de notas explicativas;</w:t>
      </w:r>
    </w:p>
    <w:p w14:paraId="2ADD9151" w14:textId="5D150ED8"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b/>
          <w:sz w:val="20"/>
          <w:szCs w:val="20"/>
        </w:rPr>
      </w:pPr>
      <w:r w:rsidRPr="00AD4A42">
        <w:rPr>
          <w:rFonts w:ascii="Trebuchet MS" w:hAnsi="Trebuchet MS" w:cs="Arial"/>
          <w:sz w:val="20"/>
          <w:szCs w:val="20"/>
        </w:rPr>
        <w:t>dentro de, no máximo, 90 (noventa) dias após o término de cada exercício social (ou em prazo mais longo, se assim permitido na forma da regulamentação aplicável) (</w:t>
      </w:r>
      <w:r w:rsidRPr="00AD4A42">
        <w:rPr>
          <w:rFonts w:ascii="Trebuchet MS" w:hAnsi="Trebuchet MS" w:cs="Arial"/>
          <w:i/>
          <w:sz w:val="20"/>
          <w:szCs w:val="20"/>
        </w:rPr>
        <w:t>1</w:t>
      </w:r>
      <w:r w:rsidRPr="00AD4A42">
        <w:rPr>
          <w:rFonts w:ascii="Trebuchet MS" w:hAnsi="Trebuchet MS" w:cs="Arial"/>
          <w:sz w:val="20"/>
          <w:szCs w:val="20"/>
        </w:rPr>
        <w:t>) cópia de suas demonstrações financeiras completas relativas ao respectivo exercício social encerrado, acompanhadas de notas explicativas e parecer dos auditores independentes; (</w:t>
      </w:r>
      <w:r w:rsidRPr="00AD4A42">
        <w:rPr>
          <w:rFonts w:ascii="Trebuchet MS" w:hAnsi="Trebuchet MS" w:cs="Arial"/>
          <w:i/>
          <w:sz w:val="20"/>
          <w:szCs w:val="20"/>
        </w:rPr>
        <w:t>2</w:t>
      </w:r>
      <w:r w:rsidRPr="00AD4A42">
        <w:rPr>
          <w:rFonts w:ascii="Trebuchet MS" w:hAnsi="Trebuchet MS" w:cs="Arial"/>
          <w:sz w:val="20"/>
          <w:szCs w:val="20"/>
        </w:rPr>
        <w:t xml:space="preserve">) declaração assinada pelos representantes legais da Emissora, na forma do seu estatuto social, atestando: </w:t>
      </w:r>
      <w:r w:rsidRPr="00AD4A42">
        <w:rPr>
          <w:rFonts w:ascii="Trebuchet MS" w:hAnsi="Trebuchet MS" w:cs="Arial"/>
          <w:sz w:val="20"/>
          <w:szCs w:val="20"/>
        </w:rPr>
        <w:lastRenderedPageBreak/>
        <w:t>(</w:t>
      </w:r>
      <w:r w:rsidRPr="00AD4A42">
        <w:rPr>
          <w:rFonts w:ascii="Trebuchet MS" w:hAnsi="Trebuchet MS" w:cs="Arial"/>
          <w:i/>
          <w:sz w:val="20"/>
          <w:szCs w:val="20"/>
        </w:rPr>
        <w:t>A</w:t>
      </w:r>
      <w:r w:rsidRPr="00AD4A42">
        <w:rPr>
          <w:rFonts w:ascii="Trebuchet MS" w:hAnsi="Trebuchet MS" w:cs="Arial"/>
          <w:sz w:val="20"/>
          <w:szCs w:val="20"/>
        </w:rPr>
        <w:t>) que permanecem válidas as disposições contidas na Escritura de Emissão; (</w:t>
      </w:r>
      <w:r w:rsidRPr="00AD4A42">
        <w:rPr>
          <w:rFonts w:ascii="Trebuchet MS" w:hAnsi="Trebuchet MS" w:cs="Arial"/>
          <w:i/>
          <w:sz w:val="20"/>
          <w:szCs w:val="20"/>
        </w:rPr>
        <w:t>B</w:t>
      </w:r>
      <w:r w:rsidRPr="00AD4A42">
        <w:rPr>
          <w:rFonts w:ascii="Trebuchet MS" w:hAnsi="Trebuchet MS" w:cs="Arial"/>
          <w:sz w:val="20"/>
          <w:szCs w:val="20"/>
        </w:rPr>
        <w:t>) a não ocorrência de qualquer das hipóteses de vencimento antecipado e inexistência de descumprimento de obrigações da Emissora perante os Debenturistas e o Agente Fiduciário; (</w:t>
      </w:r>
      <w:r w:rsidRPr="00AD4A42">
        <w:rPr>
          <w:rFonts w:ascii="Trebuchet MS" w:hAnsi="Trebuchet MS" w:cs="Arial"/>
          <w:i/>
          <w:sz w:val="20"/>
          <w:szCs w:val="20"/>
        </w:rPr>
        <w:t>C</w:t>
      </w:r>
      <w:r w:rsidRPr="00AD4A42">
        <w:rPr>
          <w:rFonts w:ascii="Trebuchet MS" w:hAnsi="Trebuchet MS" w:cs="Arial"/>
          <w:sz w:val="20"/>
          <w:szCs w:val="20"/>
        </w:rPr>
        <w:t>) o cumprimento da obrigação de manutenção do departamento para atender os Debenturistas; e (</w:t>
      </w:r>
      <w:r w:rsidRPr="00AD4A42">
        <w:rPr>
          <w:rFonts w:ascii="Trebuchet MS" w:hAnsi="Trebuchet MS" w:cs="Arial"/>
          <w:i/>
          <w:sz w:val="20"/>
          <w:szCs w:val="20"/>
        </w:rPr>
        <w:t>D</w:t>
      </w:r>
      <w:r w:rsidRPr="00AD4A42">
        <w:rPr>
          <w:rFonts w:ascii="Trebuchet MS" w:hAnsi="Trebuchet MS" w:cs="Arial"/>
          <w:sz w:val="20"/>
          <w:szCs w:val="20"/>
        </w:rPr>
        <w:t xml:space="preserve">) que não foram praticados atos em desacordo com o seu estatuto social; </w:t>
      </w:r>
      <w:r w:rsidR="00FE4B0B" w:rsidRPr="00AD4A42">
        <w:rPr>
          <w:rFonts w:ascii="Trebuchet MS" w:hAnsi="Trebuchet MS" w:cs="Arial"/>
          <w:sz w:val="20"/>
          <w:szCs w:val="20"/>
        </w:rPr>
        <w:t xml:space="preserve">e </w:t>
      </w:r>
      <w:r w:rsidRPr="00AD4A42">
        <w:rPr>
          <w:rFonts w:ascii="Trebuchet MS" w:hAnsi="Trebuchet MS" w:cs="Arial"/>
          <w:sz w:val="20"/>
          <w:szCs w:val="20"/>
        </w:rPr>
        <w:t>(</w:t>
      </w:r>
      <w:r w:rsidRPr="00AD4A42">
        <w:rPr>
          <w:rFonts w:ascii="Trebuchet MS" w:hAnsi="Trebuchet MS" w:cs="Arial"/>
          <w:i/>
          <w:sz w:val="20"/>
          <w:szCs w:val="20"/>
        </w:rPr>
        <w:t>3</w:t>
      </w:r>
      <w:r w:rsidRPr="00AD4A42">
        <w:rPr>
          <w:rFonts w:ascii="Trebuchet MS" w:hAnsi="Trebuchet MS" w:cs="Arial"/>
          <w:sz w:val="20"/>
          <w:szCs w:val="20"/>
        </w:rPr>
        <w:t>) cópia de qualquer comunicação feita pelos auditores independentes à Emissora, ou à sua administração e respectivas respostas, com referência ao sistema de contabilidade, gestão ou contas da Emissora, sendo que esta obrigação não será aplicável a comunicações (</w:t>
      </w:r>
      <w:r w:rsidRPr="00AD4A42">
        <w:rPr>
          <w:rFonts w:ascii="Trebuchet MS" w:hAnsi="Trebuchet MS" w:cs="Arial"/>
          <w:i/>
          <w:sz w:val="20"/>
          <w:szCs w:val="20"/>
        </w:rPr>
        <w:t>A</w:t>
      </w:r>
      <w:r w:rsidRPr="00AD4A42">
        <w:rPr>
          <w:rFonts w:ascii="Trebuchet MS" w:hAnsi="Trebuchet MS" w:cs="Arial"/>
          <w:sz w:val="20"/>
          <w:szCs w:val="20"/>
        </w:rPr>
        <w:t>) que não tenham implicação direta relevante sobre as Debêntures; ou (</w:t>
      </w:r>
      <w:r w:rsidRPr="00AD4A42">
        <w:rPr>
          <w:rFonts w:ascii="Trebuchet MS" w:hAnsi="Trebuchet MS" w:cs="Arial"/>
          <w:i/>
          <w:sz w:val="20"/>
          <w:szCs w:val="20"/>
        </w:rPr>
        <w:t>B</w:t>
      </w:r>
      <w:r w:rsidRPr="00AD4A42">
        <w:rPr>
          <w:rFonts w:ascii="Trebuchet MS" w:hAnsi="Trebuchet MS" w:cs="Arial"/>
          <w:sz w:val="20"/>
          <w:szCs w:val="20"/>
        </w:rPr>
        <w:t>) nas quais haja dever de sigilo por parte da Emissora</w:t>
      </w:r>
      <w:r w:rsidRPr="00AD4A42">
        <w:rPr>
          <w:rFonts w:ascii="Trebuchet MS" w:hAnsi="Trebuchet MS"/>
          <w:sz w:val="20"/>
          <w:szCs w:val="20"/>
        </w:rPr>
        <w:t>, sob pena de impossibilidade de acompanhamento pelo Agente Fiduciário, podendo este solicitar à Emissora todos os eventuais esclarecimentos adicionais que se façam necessários</w:t>
      </w:r>
      <w:r w:rsidRPr="00AD4A42">
        <w:rPr>
          <w:rFonts w:ascii="Trebuchet MS" w:hAnsi="Trebuchet MS" w:cs="Arial"/>
          <w:sz w:val="20"/>
          <w:szCs w:val="20"/>
        </w:rPr>
        <w:t>;</w:t>
      </w:r>
      <w:bookmarkEnd w:id="140"/>
    </w:p>
    <w:p w14:paraId="111C9F2E" w14:textId="77777777"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cópia dos avisos aos Debenturistas, fatos relevantes, assim como atas de assembleias gerais e reuniões do Conselho de Administração da Emissora que</w:t>
      </w:r>
      <w:r w:rsidR="00FD2720" w:rsidRPr="00AD4A42">
        <w:rPr>
          <w:rFonts w:ascii="Trebuchet MS" w:hAnsi="Trebuchet MS" w:cs="Arial"/>
          <w:sz w:val="20"/>
          <w:szCs w:val="20"/>
        </w:rPr>
        <w:t xml:space="preserve"> devam ser arquivadas na JUCEPAR </w:t>
      </w:r>
      <w:r w:rsidRPr="00AD4A42">
        <w:rPr>
          <w:rFonts w:ascii="Trebuchet MS" w:hAnsi="Trebuchet MS" w:cs="Arial"/>
          <w:sz w:val="20"/>
          <w:szCs w:val="20"/>
        </w:rPr>
        <w:t>e, de alguma forma, envolvam interesse dos Debenturistas, em até 5 (cinco) Dias Úteis após sua publicação ou, se não forem publicados, da data em que forem registrados;</w:t>
      </w:r>
    </w:p>
    <w:p w14:paraId="12135785" w14:textId="77777777"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em até 5 (cinco) Dias Úteis da data de solicitação, qualquer informação relevante para a presente Emissão sobre a Emissora que lhe venha a ser razoavelmente solicitada, por escrito, pelo Agente Fiduciário, exceto quando se tratar de informação sujeita a confidencialidade, neste caso, devidamente justificada por escrito pela Emissora;</w:t>
      </w:r>
    </w:p>
    <w:p w14:paraId="0B113873" w14:textId="77777777"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 xml:space="preserve">caso solicitado, os comprovantes de cumprimento de suas obrigações pecuniárias previstas nesta Escritura de Emissão, no prazo de até 5 (cinco) Dias Úteis contados da respectiva data de solicitação do Agente Fiduciário neste sentido; </w:t>
      </w:r>
    </w:p>
    <w:p w14:paraId="2EAF50EC" w14:textId="77777777"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 xml:space="preserve">informações a respeito da ocorrência de qualquer dos Eventos de Vencimento Antecipado, em até 2 (dois) Dias Úteis contados da sua ocorrência; </w:t>
      </w:r>
    </w:p>
    <w:p w14:paraId="16C0299B" w14:textId="77777777"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em até 5 (cinco) Dias Úteis após seu recebimento, cópia de qualquer correspondência ou notificação judicial recebida pela Emissora que possa resultar em qualquer efeito adverso relevante, (</w:t>
      </w:r>
      <w:r w:rsidRPr="00AD4A42">
        <w:rPr>
          <w:rFonts w:ascii="Trebuchet MS" w:hAnsi="Trebuchet MS" w:cs="Arial"/>
          <w:i/>
          <w:sz w:val="20"/>
          <w:szCs w:val="20"/>
        </w:rPr>
        <w:t>1</w:t>
      </w:r>
      <w:r w:rsidRPr="00AD4A42">
        <w:rPr>
          <w:rFonts w:ascii="Trebuchet MS" w:hAnsi="Trebuchet MS" w:cs="Arial"/>
          <w:sz w:val="20"/>
          <w:szCs w:val="20"/>
        </w:rPr>
        <w:t>) na situação econômica, financeira, operacional ou de outra natureza da Emissora, nos seus negócios, bens, ativos, resultados operacionais e/ou perspectivas; (</w:t>
      </w:r>
      <w:r w:rsidRPr="00AD4A42">
        <w:rPr>
          <w:rFonts w:ascii="Trebuchet MS" w:hAnsi="Trebuchet MS" w:cs="Arial"/>
          <w:i/>
          <w:sz w:val="20"/>
          <w:szCs w:val="20"/>
        </w:rPr>
        <w:t>2</w:t>
      </w:r>
      <w:r w:rsidRPr="00AD4A42">
        <w:rPr>
          <w:rFonts w:ascii="Trebuchet MS" w:hAnsi="Trebuchet MS" w:cs="Arial"/>
          <w:sz w:val="20"/>
          <w:szCs w:val="20"/>
        </w:rPr>
        <w:t>) no pontual cumprimento das obrigações assumidas pela Emissora perante os Debenturistas, nos termos desta Escritura de Emissão; e/ou (</w:t>
      </w:r>
      <w:r w:rsidRPr="00AD4A42">
        <w:rPr>
          <w:rFonts w:ascii="Trebuchet MS" w:hAnsi="Trebuchet MS" w:cs="Arial"/>
          <w:i/>
          <w:sz w:val="20"/>
          <w:szCs w:val="20"/>
        </w:rPr>
        <w:t>3</w:t>
      </w:r>
      <w:r w:rsidRPr="00AD4A42">
        <w:rPr>
          <w:rFonts w:ascii="Trebuchet MS" w:hAnsi="Trebuchet MS" w:cs="Arial"/>
          <w:sz w:val="20"/>
          <w:szCs w:val="20"/>
        </w:rPr>
        <w:t>) nos seus poderes ou capacidade jurídica e/ou econômico-financeira de cumprir qualquer de suas obrigações nos termos desta Escritura de Emissão e/ou dos demais documentos que instruem a Emissão e a Oferta Restrita, conforme aplicável (“</w:t>
      </w:r>
      <w:r w:rsidRPr="00AD4A42">
        <w:rPr>
          <w:rFonts w:ascii="Trebuchet MS" w:hAnsi="Trebuchet MS" w:cs="Arial"/>
          <w:sz w:val="20"/>
          <w:szCs w:val="20"/>
          <w:u w:val="single"/>
        </w:rPr>
        <w:t>Efeito Adverso Relevante</w:t>
      </w:r>
      <w:r w:rsidRPr="00AD4A42">
        <w:rPr>
          <w:rFonts w:ascii="Trebuchet MS" w:hAnsi="Trebuchet MS" w:cs="Arial"/>
          <w:sz w:val="20"/>
          <w:szCs w:val="20"/>
        </w:rPr>
        <w:t>”);</w:t>
      </w:r>
    </w:p>
    <w:p w14:paraId="6508D7CD" w14:textId="641884E5" w:rsidR="003C46EC" w:rsidRPr="00AD4A42"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lastRenderedPageBreak/>
        <w:t>todos os demais documentos e informações que a Emissora, nos termos e condições previstos nesta Escritura de Emissão, se comprometeu a enviar ao Agente Fiduciário;</w:t>
      </w:r>
    </w:p>
    <w:p w14:paraId="1F4BD207" w14:textId="165A8727" w:rsidR="003C46EC" w:rsidRDefault="003C46EC" w:rsidP="0025651D">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 xml:space="preserve">enviar os atos societários, os dados financeiros da Emissora e o organograma de seu grupo societário, o qual deverá conter, inclusive, os controladores, as controladas, as coligadas e as sociedades integrantes do bloco de controle da Emissora, conforme aplicável, no encerramento de cada exercício social, e prestar todas as informações, que venham a ser solicitados pelo Agente Fiduciário para a realização do relatório citado na Cláusula </w:t>
      </w:r>
      <w:r w:rsidRPr="00AD4A42">
        <w:rPr>
          <w:rFonts w:ascii="Trebuchet MS" w:hAnsi="Trebuchet MS" w:cs="Arial"/>
          <w:sz w:val="20"/>
          <w:szCs w:val="20"/>
        </w:rPr>
        <w:fldChar w:fldCharType="begin"/>
      </w:r>
      <w:r w:rsidRPr="00AD4A42">
        <w:rPr>
          <w:rFonts w:ascii="Trebuchet MS" w:hAnsi="Trebuchet MS" w:cs="Arial"/>
          <w:sz w:val="20"/>
          <w:szCs w:val="20"/>
        </w:rPr>
        <w:instrText xml:space="preserve"> REF _Ref491961074 \n \h  \* MERGEFORMAT </w:instrText>
      </w:r>
      <w:r w:rsidRPr="00AD4A42">
        <w:rPr>
          <w:rFonts w:ascii="Trebuchet MS" w:hAnsi="Trebuchet MS" w:cs="Arial"/>
          <w:sz w:val="20"/>
          <w:szCs w:val="20"/>
        </w:rPr>
      </w:r>
      <w:r w:rsidRPr="00AD4A42">
        <w:rPr>
          <w:rFonts w:ascii="Trebuchet MS" w:hAnsi="Trebuchet MS" w:cs="Arial"/>
          <w:sz w:val="20"/>
          <w:szCs w:val="20"/>
        </w:rPr>
        <w:fldChar w:fldCharType="separate"/>
      </w:r>
      <w:r w:rsidR="006A3F9B">
        <w:rPr>
          <w:rFonts w:ascii="Trebuchet MS" w:hAnsi="Trebuchet MS" w:cs="Arial"/>
          <w:sz w:val="20"/>
          <w:szCs w:val="20"/>
        </w:rPr>
        <w:t>9.5</w:t>
      </w:r>
      <w:r w:rsidRPr="00AD4A42">
        <w:rPr>
          <w:rFonts w:ascii="Trebuchet MS" w:hAnsi="Trebuchet MS" w:cs="Arial"/>
          <w:sz w:val="20"/>
          <w:szCs w:val="20"/>
        </w:rPr>
        <w:fldChar w:fldCharType="end"/>
      </w:r>
      <w:r w:rsidRPr="00AD4A42">
        <w:rPr>
          <w:rFonts w:ascii="Trebuchet MS" w:hAnsi="Trebuchet MS" w:cs="Arial"/>
          <w:sz w:val="20"/>
          <w:szCs w:val="20"/>
        </w:rPr>
        <w:fldChar w:fldCharType="begin"/>
      </w:r>
      <w:r w:rsidRPr="00AD4A42">
        <w:rPr>
          <w:rFonts w:ascii="Trebuchet MS" w:hAnsi="Trebuchet MS" w:cs="Arial"/>
          <w:sz w:val="20"/>
          <w:szCs w:val="20"/>
        </w:rPr>
        <w:instrText xml:space="preserve"> REF _Ref491265771 \n \h  \* MERGEFORMAT </w:instrText>
      </w:r>
      <w:r w:rsidRPr="00AD4A42">
        <w:rPr>
          <w:rFonts w:ascii="Trebuchet MS" w:hAnsi="Trebuchet MS" w:cs="Arial"/>
          <w:sz w:val="20"/>
          <w:szCs w:val="20"/>
        </w:rPr>
      </w:r>
      <w:r w:rsidRPr="00AD4A42">
        <w:rPr>
          <w:rFonts w:ascii="Trebuchet MS" w:hAnsi="Trebuchet MS" w:cs="Arial"/>
          <w:sz w:val="20"/>
          <w:szCs w:val="20"/>
        </w:rPr>
        <w:fldChar w:fldCharType="separate"/>
      </w:r>
      <w:r w:rsidR="006A3F9B">
        <w:rPr>
          <w:rFonts w:ascii="Trebuchet MS" w:hAnsi="Trebuchet MS" w:cs="Arial"/>
          <w:sz w:val="20"/>
          <w:szCs w:val="20"/>
        </w:rPr>
        <w:t>(</w:t>
      </w:r>
      <w:proofErr w:type="spellStart"/>
      <w:r w:rsidR="006A3F9B">
        <w:rPr>
          <w:rFonts w:ascii="Trebuchet MS" w:hAnsi="Trebuchet MS" w:cs="Arial"/>
          <w:sz w:val="20"/>
          <w:szCs w:val="20"/>
        </w:rPr>
        <w:t>xiii</w:t>
      </w:r>
      <w:proofErr w:type="spellEnd"/>
      <w:r w:rsidR="006A3F9B">
        <w:rPr>
          <w:rFonts w:ascii="Trebuchet MS" w:hAnsi="Trebuchet MS" w:cs="Arial"/>
          <w:sz w:val="20"/>
          <w:szCs w:val="20"/>
        </w:rPr>
        <w:t>)</w:t>
      </w:r>
      <w:r w:rsidRPr="00AD4A42">
        <w:rPr>
          <w:rFonts w:ascii="Trebuchet MS" w:hAnsi="Trebuchet MS" w:cs="Arial"/>
          <w:sz w:val="20"/>
          <w:szCs w:val="20"/>
        </w:rPr>
        <w:fldChar w:fldCharType="end"/>
      </w:r>
      <w:r w:rsidRPr="00AD4A42">
        <w:rPr>
          <w:rFonts w:ascii="Trebuchet MS" w:hAnsi="Trebuchet MS" w:cs="Arial"/>
          <w:sz w:val="20"/>
          <w:szCs w:val="20"/>
        </w:rPr>
        <w:t xml:space="preserve">, no prazo de até 30 (trinta) dias corridos antes do encerramento do prazo previsto na Cláusula </w:t>
      </w:r>
      <w:r w:rsidRPr="00AD4A42">
        <w:rPr>
          <w:rFonts w:ascii="Trebuchet MS" w:hAnsi="Trebuchet MS" w:cs="Arial"/>
          <w:sz w:val="20"/>
          <w:szCs w:val="20"/>
        </w:rPr>
        <w:fldChar w:fldCharType="begin"/>
      </w:r>
      <w:r w:rsidRPr="00AD4A42">
        <w:rPr>
          <w:rFonts w:ascii="Trebuchet MS" w:hAnsi="Trebuchet MS" w:cs="Arial"/>
          <w:sz w:val="20"/>
          <w:szCs w:val="20"/>
        </w:rPr>
        <w:instrText xml:space="preserve"> REF _Ref491961074 \n \h  \* MERGEFORMAT </w:instrText>
      </w:r>
      <w:r w:rsidRPr="00AD4A42">
        <w:rPr>
          <w:rFonts w:ascii="Trebuchet MS" w:hAnsi="Trebuchet MS" w:cs="Arial"/>
          <w:sz w:val="20"/>
          <w:szCs w:val="20"/>
        </w:rPr>
      </w:r>
      <w:r w:rsidRPr="00AD4A42">
        <w:rPr>
          <w:rFonts w:ascii="Trebuchet MS" w:hAnsi="Trebuchet MS" w:cs="Arial"/>
          <w:sz w:val="20"/>
          <w:szCs w:val="20"/>
        </w:rPr>
        <w:fldChar w:fldCharType="separate"/>
      </w:r>
      <w:r w:rsidR="006A3F9B">
        <w:rPr>
          <w:rFonts w:ascii="Trebuchet MS" w:hAnsi="Trebuchet MS" w:cs="Arial"/>
          <w:sz w:val="20"/>
          <w:szCs w:val="20"/>
        </w:rPr>
        <w:t>9.5</w:t>
      </w:r>
      <w:r w:rsidRPr="00AD4A42">
        <w:rPr>
          <w:rFonts w:ascii="Trebuchet MS" w:hAnsi="Trebuchet MS" w:cs="Arial"/>
          <w:sz w:val="20"/>
          <w:szCs w:val="20"/>
        </w:rPr>
        <w:fldChar w:fldCharType="end"/>
      </w:r>
      <w:r w:rsidRPr="00AD4A42">
        <w:rPr>
          <w:rFonts w:ascii="Trebuchet MS" w:hAnsi="Trebuchet MS" w:cs="Arial"/>
          <w:sz w:val="20"/>
          <w:szCs w:val="20"/>
        </w:rPr>
        <w:t>(</w:t>
      </w:r>
      <w:proofErr w:type="spellStart"/>
      <w:r w:rsidRPr="00AD4A42">
        <w:rPr>
          <w:rFonts w:ascii="Trebuchet MS" w:hAnsi="Trebuchet MS" w:cs="Arial"/>
          <w:sz w:val="20"/>
          <w:szCs w:val="20"/>
        </w:rPr>
        <w:t>xiv</w:t>
      </w:r>
      <w:proofErr w:type="spellEnd"/>
      <w:r w:rsidR="001B3CE6" w:rsidRPr="00AD4A42">
        <w:rPr>
          <w:rFonts w:ascii="Trebuchet MS" w:hAnsi="Trebuchet MS" w:cs="Arial"/>
          <w:sz w:val="20"/>
          <w:szCs w:val="20"/>
        </w:rPr>
        <w:t>)</w:t>
      </w:r>
      <w:r w:rsidR="001B3CE6">
        <w:rPr>
          <w:rFonts w:ascii="Trebuchet MS" w:hAnsi="Trebuchet MS" w:cs="Arial"/>
          <w:sz w:val="20"/>
          <w:szCs w:val="20"/>
        </w:rPr>
        <w:t>;</w:t>
      </w:r>
    </w:p>
    <w:p w14:paraId="319A66FA" w14:textId="287C7223" w:rsidR="00E8346C" w:rsidRPr="00E8346C" w:rsidRDefault="00DA1FF2" w:rsidP="00E8346C">
      <w:pPr>
        <w:widowControl/>
        <w:numPr>
          <w:ilvl w:val="0"/>
          <w:numId w:val="11"/>
        </w:numPr>
        <w:tabs>
          <w:tab w:val="clear" w:pos="1428"/>
        </w:tabs>
        <w:suppressAutoHyphens/>
        <w:autoSpaceDE/>
        <w:autoSpaceDN/>
        <w:adjustRightInd/>
        <w:spacing w:before="140" w:after="240" w:line="290" w:lineRule="auto"/>
        <w:ind w:left="1843" w:hanging="567"/>
        <w:textAlignment w:val="auto"/>
        <w:rPr>
          <w:rFonts w:ascii="Trebuchet MS" w:hAnsi="Trebuchet MS" w:cs="Arial"/>
          <w:sz w:val="20"/>
          <w:szCs w:val="20"/>
        </w:rPr>
      </w:pPr>
      <w:r>
        <w:rPr>
          <w:rFonts w:ascii="Trebuchet MS" w:hAnsi="Trebuchet MS" w:cs="Arial"/>
          <w:sz w:val="20"/>
          <w:szCs w:val="20"/>
        </w:rPr>
        <w:t xml:space="preserve">mensalmente, </w:t>
      </w:r>
      <w:r w:rsidR="001B3CE6">
        <w:rPr>
          <w:rFonts w:ascii="Trebuchet MS" w:hAnsi="Trebuchet MS" w:cs="Arial"/>
          <w:sz w:val="20"/>
          <w:szCs w:val="20"/>
        </w:rPr>
        <w:t>o relatório/posição da Emissora</w:t>
      </w:r>
      <w:r>
        <w:rPr>
          <w:rFonts w:ascii="Trebuchet MS" w:hAnsi="Trebuchet MS" w:cs="Arial"/>
          <w:sz w:val="20"/>
          <w:szCs w:val="20"/>
        </w:rPr>
        <w:t>,</w:t>
      </w:r>
      <w:r w:rsidR="001B3CE6">
        <w:rPr>
          <w:rFonts w:ascii="Trebuchet MS" w:hAnsi="Trebuchet MS" w:cs="Arial"/>
          <w:sz w:val="20"/>
          <w:szCs w:val="20"/>
        </w:rPr>
        <w:t xml:space="preserve"> </w:t>
      </w:r>
      <w:r>
        <w:rPr>
          <w:rFonts w:ascii="Trebuchet MS" w:hAnsi="Trebuchet MS" w:cs="Arial"/>
          <w:sz w:val="20"/>
          <w:szCs w:val="20"/>
        </w:rPr>
        <w:t xml:space="preserve">do </w:t>
      </w:r>
      <w:r w:rsidR="001B3CE6">
        <w:rPr>
          <w:rFonts w:ascii="Trebuchet MS" w:hAnsi="Trebuchet MS" w:cs="Arial"/>
          <w:sz w:val="20"/>
          <w:szCs w:val="20"/>
        </w:rPr>
        <w:t>Fiador</w:t>
      </w:r>
      <w:r>
        <w:rPr>
          <w:rFonts w:ascii="Trebuchet MS" w:hAnsi="Trebuchet MS" w:cs="Arial"/>
          <w:sz w:val="20"/>
          <w:szCs w:val="20"/>
        </w:rPr>
        <w:t xml:space="preserve"> </w:t>
      </w:r>
      <w:r w:rsidRPr="00DA1FF2">
        <w:rPr>
          <w:rFonts w:ascii="Trebuchet MS" w:hAnsi="Trebuchet MS" w:cs="Arial"/>
          <w:sz w:val="20"/>
          <w:szCs w:val="20"/>
        </w:rPr>
        <w:t xml:space="preserve">e de toda e qualquer </w:t>
      </w:r>
      <w:r w:rsidR="00152647">
        <w:rPr>
          <w:rFonts w:ascii="Trebuchet MS" w:hAnsi="Trebuchet MS" w:cs="Arial"/>
          <w:sz w:val="20"/>
          <w:szCs w:val="20"/>
        </w:rPr>
        <w:t>sociedade pertencente ao</w:t>
      </w:r>
      <w:r w:rsidRPr="00DA1FF2">
        <w:rPr>
          <w:rFonts w:ascii="Trebuchet MS" w:hAnsi="Trebuchet MS" w:cs="Arial"/>
          <w:sz w:val="20"/>
          <w:szCs w:val="20"/>
        </w:rPr>
        <w:t xml:space="preserve"> seu grupo econômico</w:t>
      </w:r>
      <w:r w:rsidR="001B3CE6">
        <w:rPr>
          <w:rFonts w:ascii="Trebuchet MS" w:hAnsi="Trebuchet MS" w:cs="Arial"/>
          <w:sz w:val="20"/>
          <w:szCs w:val="20"/>
        </w:rPr>
        <w:t xml:space="preserve"> no SCR (Sistema de Informações de Crédito)</w:t>
      </w:r>
      <w:r w:rsidRPr="00DA1FF2">
        <w:rPr>
          <w:rFonts w:ascii="Trebuchet MS" w:hAnsi="Trebuchet MS" w:cs="Arial"/>
          <w:sz w:val="20"/>
          <w:szCs w:val="20"/>
        </w:rPr>
        <w:t xml:space="preserve"> do </w:t>
      </w:r>
      <w:proofErr w:type="spellStart"/>
      <w:r w:rsidRPr="00DA1FF2">
        <w:rPr>
          <w:rFonts w:ascii="Trebuchet MS" w:hAnsi="Trebuchet MS" w:cs="Arial"/>
          <w:sz w:val="20"/>
          <w:szCs w:val="20"/>
        </w:rPr>
        <w:t>Sisbacen</w:t>
      </w:r>
      <w:proofErr w:type="spellEnd"/>
      <w:r w:rsidR="00E8346C">
        <w:rPr>
          <w:rFonts w:ascii="Trebuchet MS" w:hAnsi="Trebuchet MS" w:cs="Arial"/>
          <w:sz w:val="20"/>
          <w:szCs w:val="20"/>
        </w:rPr>
        <w:t>;</w:t>
      </w:r>
    </w:p>
    <w:p w14:paraId="143066C6" w14:textId="7FC0FE66" w:rsidR="00527954" w:rsidRDefault="00527954"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527954">
        <w:rPr>
          <w:rFonts w:ascii="Trebuchet MS" w:hAnsi="Trebuchet MS" w:cs="Arial"/>
          <w:sz w:val="20"/>
          <w:szCs w:val="20"/>
        </w:rPr>
        <w:t>divulgar, até o dia anterior ao início das negociações</w:t>
      </w:r>
      <w:r>
        <w:rPr>
          <w:rFonts w:ascii="Trebuchet MS" w:hAnsi="Trebuchet MS" w:cs="Arial"/>
          <w:sz w:val="20"/>
          <w:szCs w:val="20"/>
        </w:rPr>
        <w:t xml:space="preserve"> das Debêntures</w:t>
      </w:r>
      <w:r w:rsidRPr="00527954">
        <w:rPr>
          <w:rFonts w:ascii="Trebuchet MS" w:hAnsi="Trebuchet MS" w:cs="Arial"/>
          <w:sz w:val="20"/>
          <w:szCs w:val="20"/>
        </w:rPr>
        <w:t>, as demonstrações financeiras, acompanhadas de notas explicativas e do relatório dos auditores independentes, relativas aos 3 (três) últimos exercícios sociais encerrados</w:t>
      </w:r>
      <w:r>
        <w:rPr>
          <w:rFonts w:ascii="Trebuchet MS" w:hAnsi="Trebuchet MS" w:cs="Arial"/>
          <w:sz w:val="20"/>
          <w:szCs w:val="20"/>
        </w:rPr>
        <w:t>;</w:t>
      </w:r>
    </w:p>
    <w:p w14:paraId="3AC5285E" w14:textId="6D3137A3" w:rsidR="003C46EC"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preparar e divulgar as demonstrações financeiras de encerramento de exercício e, se for o caso, demonstrações consolidadas e/ou combinadas, em conformidade com os princípios contábeis geralmente aceitos no Brasil, com a Lei das Sociedades por Ações e com as regras emitidas pela CVM, conforme aplicáveis, de forma a representar corretamente a posição financeira da Emissora nas datas de sua divulgação; </w:t>
      </w:r>
    </w:p>
    <w:p w14:paraId="2F759AA8" w14:textId="5572724C" w:rsidR="000C6B0A" w:rsidRPr="00AD4A42" w:rsidRDefault="000C6B0A"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Pr>
          <w:rFonts w:ascii="Trebuchet MS" w:hAnsi="Trebuchet MS" w:cs="Arial"/>
          <w:sz w:val="20"/>
          <w:szCs w:val="20"/>
        </w:rPr>
        <w:t xml:space="preserve">manter contratada a </w:t>
      </w:r>
      <w:proofErr w:type="spellStart"/>
      <w:r w:rsidR="001059A8" w:rsidRPr="001059A8">
        <w:rPr>
          <w:rFonts w:ascii="Trebuchet MS" w:hAnsi="Trebuchet MS" w:cs="Arial"/>
          <w:sz w:val="20"/>
          <w:szCs w:val="20"/>
        </w:rPr>
        <w:t>Audiplan</w:t>
      </w:r>
      <w:proofErr w:type="spellEnd"/>
      <w:r w:rsidR="001059A8" w:rsidRPr="001059A8">
        <w:rPr>
          <w:rFonts w:ascii="Trebuchet MS" w:hAnsi="Trebuchet MS" w:cs="Arial"/>
          <w:sz w:val="20"/>
          <w:szCs w:val="20"/>
        </w:rPr>
        <w:t xml:space="preserve"> Auditores Independentes - EPP</w:t>
      </w:r>
      <w:r>
        <w:rPr>
          <w:rFonts w:ascii="Trebuchet MS" w:hAnsi="Trebuchet MS" w:cs="Arial"/>
          <w:sz w:val="20"/>
          <w:szCs w:val="20"/>
        </w:rPr>
        <w:t xml:space="preserve"> como auditor da Emissora,</w:t>
      </w:r>
      <w:r w:rsidRPr="000C6B0A">
        <w:rPr>
          <w:rFonts w:ascii="Trebuchet MS" w:hAnsi="Trebuchet MS" w:cs="Arial"/>
          <w:sz w:val="20"/>
          <w:szCs w:val="20"/>
        </w:rPr>
        <w:t xml:space="preserve"> salvo </w:t>
      </w:r>
      <w:r w:rsidR="001059A8" w:rsidRPr="001059A8">
        <w:rPr>
          <w:rFonts w:ascii="Trebuchet MS" w:hAnsi="Trebuchet MS" w:cs="Arial"/>
          <w:b/>
          <w:sz w:val="20"/>
          <w:szCs w:val="20"/>
        </w:rPr>
        <w:t>(a)</w:t>
      </w:r>
      <w:r w:rsidR="001059A8">
        <w:rPr>
          <w:rFonts w:ascii="Trebuchet MS" w:hAnsi="Trebuchet MS" w:cs="Arial"/>
          <w:sz w:val="20"/>
          <w:szCs w:val="20"/>
        </w:rPr>
        <w:t xml:space="preserve"> se substituída pela </w:t>
      </w:r>
      <w:proofErr w:type="spellStart"/>
      <w:r w:rsidR="001059A8" w:rsidRPr="00C975A9">
        <w:rPr>
          <w:rFonts w:ascii="Trebuchet MS" w:hAnsi="Trebuchet MS" w:cs="Arial"/>
          <w:sz w:val="20"/>
          <w:szCs w:val="20"/>
        </w:rPr>
        <w:t>P</w:t>
      </w:r>
      <w:r w:rsidR="001059A8">
        <w:rPr>
          <w:rFonts w:ascii="Trebuchet MS" w:hAnsi="Trebuchet MS" w:cs="Arial"/>
          <w:sz w:val="20"/>
          <w:szCs w:val="20"/>
        </w:rPr>
        <w:t>ricewaterhousecoopers</w:t>
      </w:r>
      <w:proofErr w:type="spellEnd"/>
      <w:r w:rsidR="001059A8" w:rsidRPr="00C975A9">
        <w:rPr>
          <w:rFonts w:ascii="Trebuchet MS" w:hAnsi="Trebuchet MS" w:cs="Arial"/>
          <w:sz w:val="20"/>
          <w:szCs w:val="20"/>
        </w:rPr>
        <w:t xml:space="preserve">, KPMG, </w:t>
      </w:r>
      <w:r w:rsidR="001059A8">
        <w:rPr>
          <w:rFonts w:ascii="Trebuchet MS" w:hAnsi="Trebuchet MS" w:cs="Arial"/>
          <w:sz w:val="20"/>
          <w:szCs w:val="20"/>
        </w:rPr>
        <w:t>Ernst &amp; Young</w:t>
      </w:r>
      <w:r w:rsidR="001059A8" w:rsidRPr="00C975A9">
        <w:rPr>
          <w:rFonts w:ascii="Trebuchet MS" w:hAnsi="Trebuchet MS" w:cs="Arial"/>
          <w:sz w:val="20"/>
          <w:szCs w:val="20"/>
        </w:rPr>
        <w:t xml:space="preserve">, </w:t>
      </w:r>
      <w:proofErr w:type="gramStart"/>
      <w:r w:rsidR="001059A8" w:rsidRPr="00C975A9">
        <w:rPr>
          <w:rFonts w:ascii="Trebuchet MS" w:hAnsi="Trebuchet MS" w:cs="Arial"/>
          <w:sz w:val="20"/>
          <w:szCs w:val="20"/>
        </w:rPr>
        <w:t>Deloit</w:t>
      </w:r>
      <w:r w:rsidR="001059A8">
        <w:rPr>
          <w:rFonts w:ascii="Trebuchet MS" w:hAnsi="Trebuchet MS" w:cs="Arial"/>
          <w:sz w:val="20"/>
          <w:szCs w:val="20"/>
        </w:rPr>
        <w:t>t</w:t>
      </w:r>
      <w:r w:rsidR="001059A8" w:rsidRPr="00C975A9">
        <w:rPr>
          <w:rFonts w:ascii="Trebuchet MS" w:hAnsi="Trebuchet MS" w:cs="Arial"/>
          <w:sz w:val="20"/>
          <w:szCs w:val="20"/>
        </w:rPr>
        <w:t>e, BDO e Grant Thor</w:t>
      </w:r>
      <w:r w:rsidR="001059A8">
        <w:rPr>
          <w:rFonts w:ascii="Trebuchet MS" w:hAnsi="Trebuchet MS" w:cs="Arial"/>
          <w:sz w:val="20"/>
          <w:szCs w:val="20"/>
        </w:rPr>
        <w:t>n</w:t>
      </w:r>
      <w:r w:rsidR="001059A8" w:rsidRPr="00C975A9">
        <w:rPr>
          <w:rFonts w:ascii="Trebuchet MS" w:hAnsi="Trebuchet MS" w:cs="Arial"/>
          <w:sz w:val="20"/>
          <w:szCs w:val="20"/>
        </w:rPr>
        <w:t>ton</w:t>
      </w:r>
      <w:proofErr w:type="gramEnd"/>
      <w:r w:rsidR="001059A8">
        <w:rPr>
          <w:rFonts w:ascii="Trebuchet MS" w:hAnsi="Trebuchet MS" w:cs="Arial"/>
          <w:sz w:val="20"/>
          <w:szCs w:val="20"/>
        </w:rPr>
        <w:t xml:space="preserve">; ou </w:t>
      </w:r>
      <w:r w:rsidR="001059A8" w:rsidRPr="001059A8">
        <w:rPr>
          <w:rFonts w:ascii="Trebuchet MS" w:hAnsi="Trebuchet MS" w:cs="Arial"/>
          <w:b/>
          <w:sz w:val="20"/>
          <w:szCs w:val="20"/>
        </w:rPr>
        <w:t xml:space="preserve">(b) </w:t>
      </w:r>
      <w:r w:rsidRPr="000C6B0A">
        <w:rPr>
          <w:rFonts w:ascii="Trebuchet MS" w:hAnsi="Trebuchet MS" w:cs="Arial"/>
          <w:sz w:val="20"/>
          <w:szCs w:val="20"/>
        </w:rPr>
        <w:t xml:space="preserve">se </w:t>
      </w:r>
      <w:r>
        <w:rPr>
          <w:rFonts w:ascii="Trebuchet MS" w:hAnsi="Trebuchet MS" w:cs="Arial"/>
          <w:sz w:val="20"/>
          <w:szCs w:val="20"/>
        </w:rPr>
        <w:t xml:space="preserve">sua substituição </w:t>
      </w:r>
      <w:r w:rsidR="001059A8">
        <w:rPr>
          <w:rFonts w:ascii="Trebuchet MS" w:hAnsi="Trebuchet MS" w:cs="Arial"/>
          <w:sz w:val="20"/>
          <w:szCs w:val="20"/>
        </w:rPr>
        <w:t>for</w:t>
      </w:r>
      <w:r>
        <w:rPr>
          <w:rFonts w:ascii="Trebuchet MS" w:hAnsi="Trebuchet MS" w:cs="Arial"/>
          <w:sz w:val="20"/>
          <w:szCs w:val="20"/>
        </w:rPr>
        <w:t xml:space="preserve"> </w:t>
      </w:r>
      <w:r w:rsidRPr="000C6B0A">
        <w:rPr>
          <w:rFonts w:ascii="Trebuchet MS" w:hAnsi="Trebuchet MS" w:cs="Arial"/>
          <w:sz w:val="20"/>
          <w:szCs w:val="20"/>
        </w:rPr>
        <w:t>previamente autorizad</w:t>
      </w:r>
      <w:r>
        <w:rPr>
          <w:rFonts w:ascii="Trebuchet MS" w:hAnsi="Trebuchet MS" w:cs="Arial"/>
          <w:sz w:val="20"/>
          <w:szCs w:val="20"/>
        </w:rPr>
        <w:t>a</w:t>
      </w:r>
      <w:r w:rsidRPr="000C6B0A">
        <w:rPr>
          <w:rFonts w:ascii="Trebuchet MS" w:hAnsi="Trebuchet MS" w:cs="Arial"/>
          <w:sz w:val="20"/>
          <w:szCs w:val="20"/>
        </w:rPr>
        <w:t xml:space="preserve"> por Debenturistas representando, no mínimo, </w:t>
      </w:r>
      <w:r w:rsidR="00FA3782">
        <w:rPr>
          <w:rFonts w:ascii="Trebuchet MS" w:hAnsi="Trebuchet MS" w:cs="Arial"/>
          <w:sz w:val="20"/>
          <w:szCs w:val="20"/>
        </w:rPr>
        <w:t>80</w:t>
      </w:r>
      <w:r>
        <w:rPr>
          <w:rFonts w:ascii="Trebuchet MS" w:hAnsi="Trebuchet MS" w:cs="Arial"/>
          <w:sz w:val="20"/>
          <w:szCs w:val="20"/>
        </w:rPr>
        <w:t>% (</w:t>
      </w:r>
      <w:r w:rsidR="00FA3782">
        <w:rPr>
          <w:rFonts w:ascii="Trebuchet MS" w:hAnsi="Trebuchet MS" w:cs="Arial"/>
          <w:sz w:val="20"/>
          <w:szCs w:val="20"/>
        </w:rPr>
        <w:t xml:space="preserve">oitenta </w:t>
      </w:r>
      <w:r>
        <w:rPr>
          <w:rFonts w:ascii="Trebuchet MS" w:hAnsi="Trebuchet MS" w:cs="Arial"/>
          <w:sz w:val="20"/>
          <w:szCs w:val="20"/>
        </w:rPr>
        <w:t>por cento)</w:t>
      </w:r>
      <w:r w:rsidRPr="000C6B0A">
        <w:rPr>
          <w:rFonts w:ascii="Trebuchet MS" w:hAnsi="Trebuchet MS" w:cs="Arial"/>
          <w:sz w:val="20"/>
          <w:szCs w:val="20"/>
        </w:rPr>
        <w:t xml:space="preserve"> das Debêntures em Circulação</w:t>
      </w:r>
      <w:r>
        <w:rPr>
          <w:rFonts w:ascii="Trebuchet MS" w:hAnsi="Trebuchet MS" w:cs="Arial"/>
          <w:sz w:val="20"/>
          <w:szCs w:val="20"/>
        </w:rPr>
        <w:t xml:space="preserve">; </w:t>
      </w:r>
    </w:p>
    <w:p w14:paraId="38AA5F1D" w14:textId="77777777" w:rsidR="003C46EC" w:rsidRPr="00AD4A42" w:rsidRDefault="003C46EC" w:rsidP="0025651D">
      <w:pPr>
        <w:pStyle w:val="PargrafodaLista"/>
        <w:numPr>
          <w:ilvl w:val="0"/>
          <w:numId w:val="14"/>
        </w:numPr>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submeter, na forma da lei, suas contas e balanços a exame por empresa de auditoria independente registrada na CVM; </w:t>
      </w:r>
      <w:r w:rsidRPr="00AD4A42">
        <w:rPr>
          <w:rFonts w:ascii="Trebuchet MS" w:hAnsi="Trebuchet MS"/>
          <w:sz w:val="20"/>
          <w:szCs w:val="20"/>
        </w:rPr>
        <w:t xml:space="preserve"> </w:t>
      </w:r>
    </w:p>
    <w:p w14:paraId="7B0FA184" w14:textId="77777777" w:rsidR="003C46EC" w:rsidRPr="00AD4A42" w:rsidRDefault="003C46EC" w:rsidP="0025651D">
      <w:pPr>
        <w:pStyle w:val="PargrafodaLista"/>
        <w:numPr>
          <w:ilvl w:val="0"/>
          <w:numId w:val="14"/>
        </w:numPr>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divulgar suas demonstrações financeiras, acompanhadas de notas explicativas e parecer dos auditores independentes, em sua página na rede mundial de computadores, dentro de 3 (três) meses contados do encerramento do exercício social;</w:t>
      </w:r>
    </w:p>
    <w:p w14:paraId="21B437D2"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manter os documentos mencionados no item (</w:t>
      </w:r>
      <w:proofErr w:type="spellStart"/>
      <w:r w:rsidRPr="00AD4A42">
        <w:rPr>
          <w:rFonts w:ascii="Trebuchet MS" w:hAnsi="Trebuchet MS" w:cs="Arial"/>
          <w:sz w:val="20"/>
          <w:szCs w:val="20"/>
        </w:rPr>
        <w:t>ii</w:t>
      </w:r>
      <w:proofErr w:type="spellEnd"/>
      <w:r w:rsidRPr="00AD4A42">
        <w:rPr>
          <w:rFonts w:ascii="Trebuchet MS" w:hAnsi="Trebuchet MS" w:cs="Arial"/>
          <w:sz w:val="20"/>
          <w:szCs w:val="20"/>
        </w:rPr>
        <w:t>) em sua página na rede mundial de computadores, por um prazo de 3 (três) anos;</w:t>
      </w:r>
    </w:p>
    <w:p w14:paraId="19CE384D"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observar as disposições da Instrução da CVM n.º 358, de 03 de janeiro de 2002, conforme alterada (“</w:t>
      </w:r>
      <w:r w:rsidRPr="00AD4A42">
        <w:rPr>
          <w:rFonts w:ascii="Trebuchet MS" w:hAnsi="Trebuchet MS" w:cs="Arial"/>
          <w:sz w:val="20"/>
          <w:szCs w:val="20"/>
          <w:u w:val="single"/>
        </w:rPr>
        <w:t>Instrução CVM 358</w:t>
      </w:r>
      <w:r w:rsidRPr="00AD4A42">
        <w:rPr>
          <w:rFonts w:ascii="Trebuchet MS" w:hAnsi="Trebuchet MS" w:cs="Arial"/>
          <w:sz w:val="20"/>
          <w:szCs w:val="20"/>
        </w:rPr>
        <w:t>”) no tocante a dever de sigilo e vedações à negociação;</w:t>
      </w:r>
    </w:p>
    <w:p w14:paraId="1752A09E"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lastRenderedPageBreak/>
        <w:t>divulgar em sua página na rede mundial de computadores a ocorrência de qualquer fato relevante, conforme definido no artigo 2º da Instrução CVM 358, comunicando imediatamente ao Agente Fiduciário;</w:t>
      </w:r>
    </w:p>
    <w:p w14:paraId="57E87B2E"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fornecer as informações solicitadas pela CVM;</w:t>
      </w:r>
    </w:p>
    <w:p w14:paraId="0CCA6CE1"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divulgar em sua página na rede mundial de computadores o relatório anual e demais comunicações enviadas pelo Agente Fiduciário na mesma data do seu recebimento, observado ainda o disposto no item (v) acima;</w:t>
      </w:r>
    </w:p>
    <w:p w14:paraId="4CBFAD0F"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cumprir todas as normas e regulamentos (inclusive pertinentes a autorregulação) relacionados à Emissão e à Oferta Restrita, incluindo, mas não se limitando àqueles previstos no artigo 17 da Instrução CVM 476, bem como às demais normas e regulamentos da CVM, da </w:t>
      </w:r>
      <w:r w:rsidRPr="00AD4A42">
        <w:rPr>
          <w:rFonts w:ascii="Trebuchet MS" w:hAnsi="Trebuchet MS"/>
          <w:sz w:val="20"/>
          <w:szCs w:val="20"/>
        </w:rPr>
        <w:t>B3 e da ANBIMA</w:t>
      </w:r>
      <w:r w:rsidRPr="00AD4A42">
        <w:rPr>
          <w:rFonts w:ascii="Trebuchet MS" w:hAnsi="Trebuchet MS" w:cs="Arial"/>
          <w:sz w:val="20"/>
          <w:szCs w:val="20"/>
        </w:rPr>
        <w:t>, inclusive mediante envio de documentos, prestando, ainda, as informações que lhe forem solicitadas;</w:t>
      </w:r>
    </w:p>
    <w:p w14:paraId="705EF090"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manter seus bens e ativos devidamente segurados, conforme práticas correntes da Emissora, conforme o caso, e do mercado;</w:t>
      </w:r>
    </w:p>
    <w:p w14:paraId="053FB588"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b/>
          <w:sz w:val="20"/>
          <w:szCs w:val="20"/>
        </w:rPr>
      </w:pPr>
      <w:bookmarkStart w:id="141" w:name="_Ref491193030"/>
      <w:r w:rsidRPr="00AD4A42">
        <w:rPr>
          <w:rFonts w:ascii="Trebuchet MS" w:hAnsi="Trebuchet MS" w:cs="Arial"/>
          <w:sz w:val="20"/>
          <w:szCs w:val="20"/>
        </w:rPr>
        <w:t>obter e manter válidas, vigentes e regulares outorgas, alvarás e/ou as licenças e/ou aprovações necessárias, inclusive ambientais, ao desenvolvimento regular das atividades da Emissora</w:t>
      </w:r>
      <w:r w:rsidR="00AE289F">
        <w:rPr>
          <w:rFonts w:ascii="Trebuchet MS" w:hAnsi="Trebuchet MS" w:cs="Arial"/>
          <w:sz w:val="20"/>
          <w:szCs w:val="20"/>
        </w:rPr>
        <w:t xml:space="preserve"> e suas Controladas</w:t>
      </w:r>
      <w:r w:rsidRPr="00AD4A42">
        <w:rPr>
          <w:rFonts w:ascii="Trebuchet MS" w:hAnsi="Trebuchet MS" w:cs="Arial"/>
          <w:sz w:val="20"/>
          <w:szCs w:val="20"/>
        </w:rPr>
        <w:t>;</w:t>
      </w:r>
      <w:bookmarkEnd w:id="141"/>
      <w:r w:rsidRPr="00AD4A42">
        <w:rPr>
          <w:rFonts w:ascii="Trebuchet MS" w:hAnsi="Trebuchet MS" w:cs="Arial"/>
          <w:sz w:val="20"/>
          <w:szCs w:val="20"/>
        </w:rPr>
        <w:t xml:space="preserve"> </w:t>
      </w:r>
    </w:p>
    <w:p w14:paraId="7823E790" w14:textId="59C375A2"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contratar e manter contratados durante o prazo de vigência das Debêntures, às expensas da Emissora, os prestadores de serviços inerentes às obrigações previstas nos documentos da Emissão e da Oferta Restrita, incluindo, mas não se limitando, ao </w:t>
      </w:r>
      <w:r w:rsidR="00213C54">
        <w:rPr>
          <w:rFonts w:ascii="Trebuchet MS" w:hAnsi="Trebuchet MS" w:cs="Arial"/>
          <w:sz w:val="20"/>
          <w:szCs w:val="20"/>
        </w:rPr>
        <w:t>Agente de Liquidação</w:t>
      </w:r>
      <w:r w:rsidRPr="00AD4A42">
        <w:rPr>
          <w:rFonts w:ascii="Trebuchet MS" w:hAnsi="Trebuchet MS" w:cs="Arial"/>
          <w:sz w:val="20"/>
          <w:szCs w:val="20"/>
        </w:rPr>
        <w:t>, Escriturador, o Agente Fiduciário, e o ambiente de negociação das Debêntures no mercado secundário (CETIP21);</w:t>
      </w:r>
    </w:p>
    <w:p w14:paraId="14777241"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efetuar recolhimento de quaisquer impostos, tributos ou contribuições (“</w:t>
      </w:r>
      <w:r w:rsidRPr="00AD4A42">
        <w:rPr>
          <w:rFonts w:ascii="Trebuchet MS" w:hAnsi="Trebuchet MS" w:cs="Arial"/>
          <w:sz w:val="20"/>
          <w:szCs w:val="20"/>
          <w:u w:val="single"/>
        </w:rPr>
        <w:t>Tributos</w:t>
      </w:r>
      <w:r w:rsidRPr="00AD4A42">
        <w:rPr>
          <w:rFonts w:ascii="Trebuchet MS" w:hAnsi="Trebuchet MS" w:cs="Arial"/>
          <w:sz w:val="20"/>
          <w:szCs w:val="20"/>
        </w:rPr>
        <w:t>”) que incidam ou venham a incidir sobre a Emissão e que sejam de responsabilidade da Emissora</w:t>
      </w:r>
      <w:r w:rsidRPr="00AD4A42">
        <w:rPr>
          <w:rFonts w:ascii="Trebuchet MS" w:hAnsi="Trebuchet MS"/>
          <w:color w:val="000000"/>
          <w:sz w:val="20"/>
          <w:szCs w:val="20"/>
        </w:rPr>
        <w:t>;</w:t>
      </w:r>
    </w:p>
    <w:p w14:paraId="4566F3AA"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manter, em adequado funcionamento, órgão para atender, de forma eficiente, aos Debenturistas, podendo utilizar, para esse fim, a estrutura e os órgãos destinados ao atendimento de seus acionistas, ou contratar instituições financeiras autorizadas para a prestação desse serviço;</w:t>
      </w:r>
    </w:p>
    <w:p w14:paraId="199EA89C"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convocar, nos termos da Cláusula Décima abaixo, Assembleias Gerais de Debenturistas para deliberar sobre qualquer das matérias que direta ou indiretamente se relacione com a Emissão, com a Oferta Restrita, e com as Debêntures, caso o Agente Fiduciário deva fazer, nos termos da presente Escritura, mas não o faça; </w:t>
      </w:r>
    </w:p>
    <w:p w14:paraId="76B73911"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comparecer às Assembleias Gerais de Debenturistas, sempre que solicitado; </w:t>
      </w:r>
    </w:p>
    <w:p w14:paraId="6E153D8E"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bookmarkStart w:id="142" w:name="_Ref410996566"/>
      <w:r w:rsidRPr="00AD4A42">
        <w:rPr>
          <w:rFonts w:ascii="Trebuchet MS" w:hAnsi="Trebuchet MS" w:cs="Arial"/>
          <w:sz w:val="20"/>
          <w:szCs w:val="20"/>
        </w:rPr>
        <w:t xml:space="preserve">efetuar, no prazo de 10 (dez) Dias Úteis a contar da solicitação por escrito do reembolso de despesas, o pagamento de todas as despesas razoáveis e comprovadas incorridas </w:t>
      </w:r>
      <w:r w:rsidRPr="00AD4A42">
        <w:rPr>
          <w:rFonts w:ascii="Trebuchet MS" w:hAnsi="Trebuchet MS" w:cs="Arial"/>
          <w:sz w:val="20"/>
          <w:szCs w:val="20"/>
        </w:rPr>
        <w:lastRenderedPageBreak/>
        <w:t>pelo Agente Fiduciário que venham a ser necessárias para proteger os direitos e interesses dos Debenturistas, inclusive honorários advocatícios, outras despesas e custos necessários incorridos em virtude da cobrança de qualquer quantia devida aos Debenturistas nos termos desta Escritura de Emissão;</w:t>
      </w:r>
      <w:bookmarkEnd w:id="142"/>
    </w:p>
    <w:p w14:paraId="3FE75E82" w14:textId="3A84BA31"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tomar todas as medidas e arcar com todos os custos </w:t>
      </w:r>
      <w:r w:rsidRPr="00AD4A42">
        <w:rPr>
          <w:rFonts w:ascii="Trebuchet MS" w:hAnsi="Trebuchet MS" w:cs="Arial"/>
          <w:b/>
          <w:sz w:val="20"/>
          <w:szCs w:val="20"/>
        </w:rPr>
        <w:t>(a)</w:t>
      </w:r>
      <w:r w:rsidRPr="00AD4A42">
        <w:rPr>
          <w:rFonts w:ascii="Trebuchet MS" w:hAnsi="Trebuchet MS" w:cs="Arial"/>
          <w:sz w:val="20"/>
          <w:szCs w:val="20"/>
        </w:rPr>
        <w:t xml:space="preserve"> decorrentes da distribuição das Debêntures, incluindo todos os custos relativos ao seu depósito na B3; </w:t>
      </w:r>
      <w:r w:rsidRPr="00AD4A42">
        <w:rPr>
          <w:rFonts w:ascii="Trebuchet MS" w:hAnsi="Trebuchet MS" w:cs="Arial"/>
          <w:b/>
          <w:sz w:val="20"/>
          <w:szCs w:val="20"/>
        </w:rPr>
        <w:t>(b)</w:t>
      </w:r>
      <w:r w:rsidRPr="00AD4A42">
        <w:rPr>
          <w:rFonts w:ascii="Trebuchet MS" w:hAnsi="Trebuchet MS" w:cs="Arial"/>
          <w:sz w:val="20"/>
          <w:szCs w:val="20"/>
        </w:rPr>
        <w:t xml:space="preserve"> de registro e de publicação dos atos necessários à Emissão, tais como esta Escritura de Emissão, o</w:t>
      </w:r>
      <w:r w:rsidR="00B87B20" w:rsidRPr="00AD4A42">
        <w:rPr>
          <w:rFonts w:ascii="Trebuchet MS" w:hAnsi="Trebuchet MS" w:cs="Arial"/>
          <w:sz w:val="20"/>
          <w:szCs w:val="20"/>
        </w:rPr>
        <w:t>s Contrato de Alienação</w:t>
      </w:r>
      <w:r w:rsidRPr="00AD4A42">
        <w:rPr>
          <w:rFonts w:ascii="Trebuchet MS" w:hAnsi="Trebuchet MS" w:cs="Arial"/>
          <w:sz w:val="20"/>
          <w:szCs w:val="20"/>
        </w:rPr>
        <w:t xml:space="preserve"> Fiduciária, bem como seus eventuais aditamentos e os atos societários da Emissora e da Fiadora; e </w:t>
      </w:r>
      <w:r w:rsidRPr="00AD4A42">
        <w:rPr>
          <w:rFonts w:ascii="Trebuchet MS" w:hAnsi="Trebuchet MS" w:cs="Arial"/>
          <w:b/>
          <w:sz w:val="20"/>
          <w:szCs w:val="20"/>
        </w:rPr>
        <w:t xml:space="preserve">(c) </w:t>
      </w:r>
      <w:r w:rsidRPr="00AD4A42">
        <w:rPr>
          <w:rFonts w:ascii="Trebuchet MS" w:hAnsi="Trebuchet MS" w:cs="Arial"/>
          <w:sz w:val="20"/>
          <w:szCs w:val="20"/>
        </w:rPr>
        <w:t xml:space="preserve">de contratação do Agente Fiduciário, do </w:t>
      </w:r>
      <w:r w:rsidR="00213C54">
        <w:rPr>
          <w:rFonts w:ascii="Trebuchet MS" w:hAnsi="Trebuchet MS" w:cs="Arial"/>
          <w:sz w:val="20"/>
          <w:szCs w:val="20"/>
        </w:rPr>
        <w:t>Agente de Liquidação</w:t>
      </w:r>
      <w:r w:rsidRPr="00AD4A42">
        <w:rPr>
          <w:rFonts w:ascii="Trebuchet MS" w:hAnsi="Trebuchet MS" w:cs="Arial"/>
          <w:sz w:val="20"/>
          <w:szCs w:val="20"/>
        </w:rPr>
        <w:t xml:space="preserve"> e do Escriturador;</w:t>
      </w:r>
    </w:p>
    <w:p w14:paraId="2A2166B0"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obter e manter válidas e eficazes todas as autorizações, incluindo as societárias e governamentais, exigidas: </w:t>
      </w:r>
      <w:r w:rsidRPr="00AD4A42">
        <w:rPr>
          <w:rFonts w:ascii="Trebuchet MS" w:hAnsi="Trebuchet MS" w:cs="Arial"/>
          <w:b/>
          <w:sz w:val="20"/>
          <w:szCs w:val="20"/>
        </w:rPr>
        <w:t>(a)</w:t>
      </w:r>
      <w:r w:rsidRPr="00AD4A42">
        <w:rPr>
          <w:rFonts w:ascii="Trebuchet MS" w:hAnsi="Trebuchet MS" w:cs="Arial"/>
          <w:sz w:val="20"/>
          <w:szCs w:val="20"/>
        </w:rPr>
        <w:t xml:space="preserve"> para a validade ou exequibilidade das Debêntures; e </w:t>
      </w:r>
      <w:r w:rsidRPr="00AD4A42">
        <w:rPr>
          <w:rFonts w:ascii="Trebuchet MS" w:hAnsi="Trebuchet MS" w:cs="Arial"/>
          <w:b/>
          <w:sz w:val="20"/>
          <w:szCs w:val="20"/>
        </w:rPr>
        <w:t>(b)</w:t>
      </w:r>
      <w:r w:rsidRPr="00AD4A42">
        <w:rPr>
          <w:rFonts w:ascii="Trebuchet MS" w:hAnsi="Trebuchet MS" w:cs="Arial"/>
          <w:sz w:val="20"/>
          <w:szCs w:val="20"/>
        </w:rPr>
        <w:t xml:space="preserve"> para o fiel, pontual e integral cumprimento das obrigações decorrentes das Debêntures;</w:t>
      </w:r>
    </w:p>
    <w:p w14:paraId="5E6D3006"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cumprir todas as obrigações constantes desta Escritura de Emissão e do</w:t>
      </w:r>
      <w:r w:rsidR="00FD2720" w:rsidRPr="00AD4A42">
        <w:rPr>
          <w:rFonts w:ascii="Trebuchet MS" w:hAnsi="Trebuchet MS" w:cs="Arial"/>
          <w:sz w:val="20"/>
          <w:szCs w:val="20"/>
        </w:rPr>
        <w:t>s</w:t>
      </w:r>
      <w:r w:rsidRPr="00AD4A42">
        <w:rPr>
          <w:rFonts w:ascii="Trebuchet MS" w:hAnsi="Trebuchet MS" w:cs="Arial"/>
          <w:sz w:val="20"/>
          <w:szCs w:val="20"/>
        </w:rPr>
        <w:t xml:space="preserve"> Contrato</w:t>
      </w:r>
      <w:r w:rsidR="00FD2720" w:rsidRPr="00AD4A42">
        <w:rPr>
          <w:rFonts w:ascii="Trebuchet MS" w:hAnsi="Trebuchet MS" w:cs="Arial"/>
          <w:sz w:val="20"/>
          <w:szCs w:val="20"/>
        </w:rPr>
        <w:t>s de Alienação</w:t>
      </w:r>
      <w:r w:rsidRPr="00AD4A42">
        <w:rPr>
          <w:rFonts w:ascii="Trebuchet MS" w:hAnsi="Trebuchet MS" w:cs="Arial"/>
          <w:sz w:val="20"/>
          <w:szCs w:val="20"/>
        </w:rPr>
        <w:t xml:space="preserve"> Fiduciária; </w:t>
      </w:r>
    </w:p>
    <w:p w14:paraId="1DD837F7"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manter uma estrutura adequada de contratos operacionais relevantes, os quais dão à Emissora condição fundamental da continuidade do funcionamento;</w:t>
      </w:r>
    </w:p>
    <w:p w14:paraId="0AE7B3C9"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não praticar qualquer ato em desacordo com o estatuto social;</w:t>
      </w:r>
    </w:p>
    <w:p w14:paraId="75E8CA35"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b/>
          <w:sz w:val="20"/>
          <w:szCs w:val="20"/>
        </w:rPr>
      </w:pPr>
      <w:r w:rsidRPr="00AD4A42">
        <w:rPr>
          <w:rFonts w:ascii="Trebuchet MS" w:hAnsi="Trebuchet MS" w:cs="Arial"/>
          <w:sz w:val="20"/>
          <w:szCs w:val="20"/>
        </w:rPr>
        <w:t xml:space="preserve">abster-se, até a divulgação do Comunicado de Encerramento, de </w:t>
      </w:r>
      <w:r w:rsidRPr="00AD4A42">
        <w:rPr>
          <w:rFonts w:ascii="Trebuchet MS" w:hAnsi="Trebuchet MS" w:cs="Arial"/>
          <w:b/>
          <w:sz w:val="20"/>
          <w:szCs w:val="20"/>
        </w:rPr>
        <w:t>(a)</w:t>
      </w:r>
      <w:r w:rsidRPr="00AD4A42">
        <w:rPr>
          <w:rFonts w:ascii="Trebuchet MS" w:hAnsi="Trebuchet MS" w:cs="Arial"/>
          <w:sz w:val="20"/>
          <w:szCs w:val="20"/>
        </w:rPr>
        <w:t xml:space="preserve"> divulgar ao público informações referentes à Emissão e/ou à Oferta Restrita, exceto em relação às informações divulgadas ao mercado no curso normal das atividades da Emissora, advertindo os destinatários sobre o caráter reservado da informação transmitida, incluindo, mas não se limitando ao disposto no artigo 48 da Instrução CVM 400; </w:t>
      </w:r>
      <w:r w:rsidRPr="00AD4A42">
        <w:rPr>
          <w:rFonts w:ascii="Trebuchet MS" w:hAnsi="Trebuchet MS" w:cs="Arial"/>
          <w:b/>
          <w:sz w:val="20"/>
          <w:szCs w:val="20"/>
        </w:rPr>
        <w:t>(b)</w:t>
      </w:r>
      <w:r w:rsidRPr="00AD4A42">
        <w:rPr>
          <w:rFonts w:ascii="Trebuchet MS" w:hAnsi="Trebuchet MS" w:cs="Arial"/>
          <w:sz w:val="20"/>
          <w:szCs w:val="20"/>
        </w:rPr>
        <w:t xml:space="preserve"> utilizar as informações referentes à Emissão, exceto para fins estritamente relacionados com a preparação da Emissão; e </w:t>
      </w:r>
      <w:r w:rsidRPr="00AD4A42">
        <w:rPr>
          <w:rFonts w:ascii="Trebuchet MS" w:hAnsi="Trebuchet MS" w:cs="Arial"/>
          <w:b/>
          <w:sz w:val="20"/>
          <w:szCs w:val="20"/>
        </w:rPr>
        <w:t>(c)</w:t>
      </w:r>
      <w:r w:rsidRPr="00AD4A42">
        <w:rPr>
          <w:rFonts w:ascii="Trebuchet MS" w:hAnsi="Trebuchet MS" w:cs="Arial"/>
          <w:sz w:val="20"/>
          <w:szCs w:val="20"/>
        </w:rPr>
        <w:t xml:space="preserve"> negociar valores mobiliários de sua emissão da mesma espécie objeto da Emissão no mercado secundário, salvo nos termos previstos no inciso II do artigo 48 da Instrução CVM 400;</w:t>
      </w:r>
    </w:p>
    <w:p w14:paraId="7EA24930"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cumprir a legislação pertinente à Política Nacional do Meio Ambiente e Resoluções do CONAMA – Conselho Nacional do Meio Ambiente, bem como a legislação trabalhista, especialmente as normas relativas à saúde e segurança ocupacional e a não utilização de mão de obra infantil e/ou em condições análogas às de escravo, procedendo todas as diligências exigidas por lei para suas atividades econômicas, preservando o meio ambiente e atendendo às determinações dos Órgãos Municipais, Estaduais e Federais que, subsidiariamente, venham a legislar ou regulamentar as normas ambientais, bem como adotando as medidas e ações preventivas ou reparatórias, destinadas a evitar e corrigir eventuais danos ao meio ambiente e a seus trabalhadores decorrentes das atividades descritas em seu objeto social (“</w:t>
      </w:r>
      <w:r w:rsidRPr="00AD4A42">
        <w:rPr>
          <w:rFonts w:ascii="Trebuchet MS" w:hAnsi="Trebuchet MS" w:cs="Arial"/>
          <w:sz w:val="20"/>
          <w:szCs w:val="20"/>
          <w:u w:val="single"/>
        </w:rPr>
        <w:t>Leis Ambientais e Trabalhistas”</w:t>
      </w:r>
      <w:r w:rsidRPr="00AD4A42">
        <w:rPr>
          <w:rFonts w:ascii="Trebuchet MS" w:hAnsi="Trebuchet MS" w:cs="Arial"/>
          <w:sz w:val="20"/>
          <w:szCs w:val="20"/>
        </w:rPr>
        <w:t xml:space="preserve">); </w:t>
      </w:r>
    </w:p>
    <w:p w14:paraId="32DEB30B"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cumprir a legislação e regulamentação aplicáveis às suas atividades</w:t>
      </w:r>
      <w:r w:rsidR="000030AE" w:rsidRPr="00AD4A42">
        <w:rPr>
          <w:rFonts w:ascii="Trebuchet MS" w:hAnsi="Trebuchet MS" w:cs="Arial"/>
          <w:sz w:val="20"/>
          <w:szCs w:val="20"/>
        </w:rPr>
        <w:t xml:space="preserve"> regulares</w:t>
      </w:r>
      <w:r w:rsidRPr="00AD4A42">
        <w:rPr>
          <w:rFonts w:ascii="Trebuchet MS" w:hAnsi="Trebuchet MS" w:cs="Arial"/>
          <w:sz w:val="20"/>
          <w:szCs w:val="20"/>
        </w:rPr>
        <w:t xml:space="preserve">, inclusive ambiental; </w:t>
      </w:r>
    </w:p>
    <w:p w14:paraId="24878989"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lastRenderedPageBreak/>
        <w:t>monitorar seus fornecedores diretos e relevantes no que diz respeito a observância das Leis Ambientais e Trabalhistas e Leis Anticorrupção, inclusive inerente às normas de saúde e segurança ocupacional, bem como a inexistência de trabalho análogo ao escravo ou infantil;</w:t>
      </w:r>
    </w:p>
    <w:p w14:paraId="7EB40CC1"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cumprir, bem como fazer com que suas </w:t>
      </w:r>
      <w:r w:rsidR="00554E0F">
        <w:rPr>
          <w:rFonts w:ascii="Trebuchet MS" w:hAnsi="Trebuchet MS" w:cs="Arial"/>
          <w:sz w:val="20"/>
          <w:szCs w:val="20"/>
        </w:rPr>
        <w:t xml:space="preserve">Controladas, </w:t>
      </w:r>
      <w:r w:rsidRPr="00AD4A42">
        <w:rPr>
          <w:rFonts w:ascii="Trebuchet MS" w:hAnsi="Trebuchet MS" w:cs="Arial"/>
          <w:sz w:val="20"/>
          <w:szCs w:val="20"/>
        </w:rPr>
        <w:t>afiliadas, acionistas, funcionários ou eventuais subcontratados cumpram, com as normas que versam sobre atos de corrupção e atos lesivos contra a administração pública, na forma das Leis Anticorrupção,</w:t>
      </w:r>
      <w:r w:rsidRPr="00AD4A42">
        <w:rPr>
          <w:rFonts w:ascii="Trebuchet MS" w:hAnsi="Trebuchet MS" w:cs="Arial"/>
          <w:sz w:val="20"/>
          <w:szCs w:val="20"/>
          <w:lang w:eastAsia="en-US"/>
        </w:rPr>
        <w:t xml:space="preserve"> </w:t>
      </w:r>
      <w:r w:rsidRPr="00AD4A42">
        <w:rPr>
          <w:rFonts w:ascii="Trebuchet MS" w:hAnsi="Trebuchet MS" w:cs="Arial"/>
          <w:b/>
          <w:sz w:val="20"/>
          <w:szCs w:val="20"/>
        </w:rPr>
        <w:t>(a)</w:t>
      </w:r>
      <w:r w:rsidRPr="00AD4A42">
        <w:rPr>
          <w:rFonts w:ascii="Trebuchet MS" w:hAnsi="Trebuchet MS" w:cs="Arial"/>
          <w:sz w:val="20"/>
          <w:szCs w:val="20"/>
        </w:rPr>
        <w:t xml:space="preserve"> mantendo políticas e procedimentos internos que assegurem integral cumprimento de tais normas; </w:t>
      </w:r>
      <w:r w:rsidRPr="00AD4A42">
        <w:rPr>
          <w:rFonts w:ascii="Trebuchet MS" w:hAnsi="Trebuchet MS" w:cs="Arial"/>
          <w:b/>
          <w:sz w:val="20"/>
          <w:szCs w:val="20"/>
        </w:rPr>
        <w:t>(b)</w:t>
      </w:r>
      <w:r w:rsidRPr="00AD4A42">
        <w:rPr>
          <w:rFonts w:ascii="Trebuchet MS" w:hAnsi="Trebuchet MS" w:cs="Arial"/>
          <w:sz w:val="20"/>
          <w:szCs w:val="20"/>
        </w:rPr>
        <w:t xml:space="preserve"> dando pleno conhecimento de tais normas a todos os profissionais que venham a se relacionar com a Emissora; </w:t>
      </w:r>
      <w:r w:rsidRPr="00AD4A42">
        <w:rPr>
          <w:rFonts w:ascii="Trebuchet MS" w:hAnsi="Trebuchet MS" w:cs="Arial"/>
          <w:b/>
          <w:sz w:val="20"/>
          <w:szCs w:val="20"/>
        </w:rPr>
        <w:t>(c)</w:t>
      </w:r>
      <w:r w:rsidRPr="00AD4A42">
        <w:rPr>
          <w:rFonts w:ascii="Trebuchet MS" w:hAnsi="Trebuchet MS" w:cs="Arial"/>
          <w:sz w:val="20"/>
          <w:szCs w:val="20"/>
        </w:rPr>
        <w:t xml:space="preserve"> abstendo-se de praticar atos de corrupção e de agir de forma lesiva à administração pública, nacional e estrangeira, no seu interesse ou para seu benefício, exclusivo ou não; e </w:t>
      </w:r>
      <w:r w:rsidRPr="00AD4A42">
        <w:rPr>
          <w:rFonts w:ascii="Trebuchet MS" w:hAnsi="Trebuchet MS" w:cs="Arial"/>
          <w:b/>
          <w:sz w:val="20"/>
          <w:szCs w:val="20"/>
        </w:rPr>
        <w:t>(d)</w:t>
      </w:r>
      <w:r w:rsidRPr="00AD4A42">
        <w:rPr>
          <w:rFonts w:ascii="Trebuchet MS" w:hAnsi="Trebuchet MS" w:cs="Arial"/>
          <w:sz w:val="20"/>
          <w:szCs w:val="20"/>
        </w:rPr>
        <w:t xml:space="preserve"> caso tenham conhecimento de qualquer ato ou fato que viole aludidas normas, comunicar imediatamente o Agente Fiduciário que poderá tomar todas as providências que entender necessárias;</w:t>
      </w:r>
    </w:p>
    <w:p w14:paraId="5C5A4CF6"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assegurar que os recursos líquidos obtidos com a Emissão e a Oferta Restrita não sejam empregados pela Emissora, seus diretores, no estrito exercício das respectivas funções de administradores da Emissora </w:t>
      </w:r>
      <w:r w:rsidRPr="00AD4A42">
        <w:rPr>
          <w:rFonts w:ascii="Trebuchet MS" w:hAnsi="Trebuchet MS" w:cs="Arial"/>
          <w:b/>
          <w:sz w:val="20"/>
          <w:szCs w:val="20"/>
        </w:rPr>
        <w:t xml:space="preserve">(a) </w:t>
      </w:r>
      <w:r w:rsidRPr="00AD4A42">
        <w:rPr>
          <w:rFonts w:ascii="Trebuchet MS" w:hAnsi="Trebuchet MS" w:cs="Arial"/>
          <w:sz w:val="20"/>
          <w:szCs w:val="20"/>
        </w:rPr>
        <w:t xml:space="preserve">para o pagamento de contribuições, presentes ou atividades de entretenimento ilegais ou qualquer outra despesa ilegal relativa a atividade política; </w:t>
      </w:r>
      <w:r w:rsidRPr="00AD4A42">
        <w:rPr>
          <w:rFonts w:ascii="Trebuchet MS" w:hAnsi="Trebuchet MS" w:cs="Arial"/>
          <w:b/>
          <w:sz w:val="20"/>
          <w:szCs w:val="20"/>
        </w:rPr>
        <w:t>(b)</w:t>
      </w:r>
      <w:r w:rsidRPr="00AD4A42">
        <w:rPr>
          <w:rFonts w:ascii="Trebuchet MS" w:hAnsi="Trebuchet MS" w:cs="Arial"/>
          <w:sz w:val="20"/>
          <w:szCs w:val="20"/>
        </w:rPr>
        <w:t xml:space="preserve"> para o pagamento ilegal, direto ou indireto, a empregados ou funcionários públicos, partidos políticos, políticos ou candidatos políticos (incluindo seus familiares), nacionais ou estrangeiros; </w:t>
      </w:r>
      <w:r w:rsidRPr="00AD4A42">
        <w:rPr>
          <w:rFonts w:ascii="Trebuchet MS" w:hAnsi="Trebuchet MS" w:cs="Arial"/>
          <w:b/>
          <w:sz w:val="20"/>
          <w:szCs w:val="20"/>
        </w:rPr>
        <w:t>(c)</w:t>
      </w:r>
      <w:r w:rsidRPr="00AD4A42">
        <w:rPr>
          <w:rFonts w:ascii="Trebuchet MS" w:hAnsi="Trebuchet MS" w:cs="Arial"/>
          <w:sz w:val="20"/>
          <w:szCs w:val="20"/>
        </w:rPr>
        <w:t xml:space="preserve"> em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AD4A42">
        <w:rPr>
          <w:rFonts w:ascii="Trebuchet MS" w:hAnsi="Trebuchet MS" w:cs="Arial"/>
          <w:b/>
          <w:sz w:val="20"/>
          <w:szCs w:val="20"/>
        </w:rPr>
        <w:t>(d)</w:t>
      </w:r>
      <w:r w:rsidRPr="00AD4A42">
        <w:rPr>
          <w:rFonts w:ascii="Trebuchet MS" w:hAnsi="Trebuchet MS" w:cs="Arial"/>
          <w:sz w:val="20"/>
          <w:szCs w:val="20"/>
        </w:rPr>
        <w:t xml:space="preserve"> em quaisquer atos para obter ou manter qualquer negócio, transação ou vantagem comercial indevida; </w:t>
      </w:r>
      <w:r w:rsidRPr="00AD4A42">
        <w:rPr>
          <w:rFonts w:ascii="Trebuchet MS" w:hAnsi="Trebuchet MS" w:cs="Arial"/>
          <w:b/>
          <w:sz w:val="20"/>
          <w:szCs w:val="20"/>
        </w:rPr>
        <w:t>(e)</w:t>
      </w:r>
      <w:r w:rsidRPr="00AD4A42">
        <w:rPr>
          <w:rFonts w:ascii="Trebuchet MS" w:hAnsi="Trebuchet MS" w:cs="Arial"/>
          <w:sz w:val="20"/>
          <w:szCs w:val="20"/>
        </w:rPr>
        <w:t xml:space="preserve"> em qualquer pagamento ou tomar qualquer ação que viole qualquer Lei Anticorrupção; ou </w:t>
      </w:r>
      <w:r w:rsidRPr="00AD4A42">
        <w:rPr>
          <w:rFonts w:ascii="Trebuchet MS" w:hAnsi="Trebuchet MS" w:cs="Arial"/>
          <w:b/>
          <w:sz w:val="20"/>
          <w:szCs w:val="20"/>
        </w:rPr>
        <w:t>(f)</w:t>
      </w:r>
      <w:r w:rsidRPr="00AD4A42">
        <w:rPr>
          <w:rFonts w:ascii="Trebuchet MS" w:hAnsi="Trebuchet MS" w:cs="Arial"/>
          <w:sz w:val="20"/>
          <w:szCs w:val="20"/>
        </w:rPr>
        <w:t xml:space="preserve"> em um ato de corrupção, pagamento de propina ou qualquer outro valor ilegal, bem como influenciado o pagamento de qualquer valor indevido;</w:t>
      </w:r>
    </w:p>
    <w:p w14:paraId="0F475528"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implantar e, uma vez implantada, executar e observar políticas e procedimentos destinados a assegurar a observância por seus respectivos diretores, empregados e agentes da Lei Anticorrupção aplicáveis; e</w:t>
      </w:r>
    </w:p>
    <w:p w14:paraId="3E9AA690" w14:textId="77777777" w:rsidR="003C46EC" w:rsidRPr="00AD4A42" w:rsidRDefault="003C46EC" w:rsidP="0025651D">
      <w:pPr>
        <w:widowControl/>
        <w:numPr>
          <w:ilvl w:val="0"/>
          <w:numId w:val="14"/>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informar, por escrito ao Agente Fiduciário, em até 5 (cinco) Dias Úteis contados da ciência, pela Emissora, sobre a violação das Leis Anticorrupção pela Emissora ou por seus administradores e empregados, exceto quando o dever de sigilo e confidencialidade estiver prescrito em leis e regulamentação aplicáveis.</w:t>
      </w:r>
    </w:p>
    <w:p w14:paraId="4DF4C3A5" w14:textId="77777777" w:rsidR="003C46EC" w:rsidRPr="00AD4A42" w:rsidRDefault="003C46EC" w:rsidP="00085E0B">
      <w:pPr>
        <w:widowControl/>
        <w:numPr>
          <w:ilvl w:val="1"/>
          <w:numId w:val="22"/>
        </w:numPr>
        <w:tabs>
          <w:tab w:val="left" w:pos="709"/>
        </w:tabs>
        <w:suppressAutoHyphens/>
        <w:autoSpaceDE/>
        <w:autoSpaceDN/>
        <w:adjustRightInd/>
        <w:spacing w:before="140" w:after="240" w:line="290" w:lineRule="auto"/>
        <w:textAlignment w:val="auto"/>
        <w:rPr>
          <w:rFonts w:ascii="Trebuchet MS" w:hAnsi="Trebuchet MS" w:cs="Arial"/>
          <w:sz w:val="20"/>
          <w:szCs w:val="20"/>
        </w:rPr>
      </w:pPr>
      <w:r w:rsidRPr="00AD4A42">
        <w:rPr>
          <w:rFonts w:ascii="Trebuchet MS" w:hAnsi="Trebuchet MS" w:cs="Arial"/>
          <w:sz w:val="20"/>
          <w:szCs w:val="20"/>
        </w:rPr>
        <w:lastRenderedPageBreak/>
        <w:t>Sem prejuízo do disposto n</w:t>
      </w:r>
      <w:r w:rsidR="000077C2" w:rsidRPr="00AD4A42">
        <w:rPr>
          <w:rFonts w:ascii="Trebuchet MS" w:hAnsi="Trebuchet MS" w:cs="Arial"/>
          <w:sz w:val="20"/>
          <w:szCs w:val="20"/>
        </w:rPr>
        <w:t>a regulamentação aplicável, o Fiador</w:t>
      </w:r>
      <w:r w:rsidRPr="00AD4A42">
        <w:rPr>
          <w:rFonts w:ascii="Trebuchet MS" w:hAnsi="Trebuchet MS" w:cs="Arial"/>
          <w:sz w:val="20"/>
          <w:szCs w:val="20"/>
        </w:rPr>
        <w:t xml:space="preserve"> se obriga a: </w:t>
      </w:r>
    </w:p>
    <w:p w14:paraId="420268E8"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56"/>
        <w:textAlignment w:val="auto"/>
        <w:rPr>
          <w:rFonts w:ascii="Trebuchet MS" w:hAnsi="Trebuchet MS" w:cs="Arial"/>
          <w:sz w:val="20"/>
          <w:szCs w:val="20"/>
        </w:rPr>
      </w:pPr>
      <w:r w:rsidRPr="00AD4A42">
        <w:rPr>
          <w:rFonts w:ascii="Trebuchet MS" w:hAnsi="Trebuchet MS" w:cs="Arial"/>
          <w:sz w:val="20"/>
          <w:szCs w:val="20"/>
        </w:rPr>
        <w:t>Disponibilizar ao Agente Fiduciário:</w:t>
      </w:r>
    </w:p>
    <w:p w14:paraId="717F6F8F" w14:textId="77777777" w:rsidR="003C46EC" w:rsidRPr="00AD4A42" w:rsidRDefault="003C46EC" w:rsidP="0025651D">
      <w:pPr>
        <w:widowControl/>
        <w:numPr>
          <w:ilvl w:val="0"/>
          <w:numId w:val="20"/>
        </w:numPr>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em até 5 (cinco) Dias Úteis da data de solicitação, qualquer informação relevante par</w:t>
      </w:r>
      <w:r w:rsidR="00AC7B24" w:rsidRPr="00AD4A42">
        <w:rPr>
          <w:rFonts w:ascii="Trebuchet MS" w:hAnsi="Trebuchet MS" w:cs="Arial"/>
          <w:sz w:val="20"/>
          <w:szCs w:val="20"/>
        </w:rPr>
        <w:t>a a presente Emissão sobre o Fiador que lhe</w:t>
      </w:r>
      <w:r w:rsidRPr="00AD4A42">
        <w:rPr>
          <w:rFonts w:ascii="Trebuchet MS" w:hAnsi="Trebuchet MS" w:cs="Arial"/>
          <w:sz w:val="20"/>
          <w:szCs w:val="20"/>
        </w:rPr>
        <w:t xml:space="preserve"> venha a ser razoavelmente solicitada, por escrito, pelo Agente Fiduciário, exceto quando se tratar de informação sujeita a confidencialidade, neste caso, devidamen</w:t>
      </w:r>
      <w:r w:rsidR="00AC7B24" w:rsidRPr="00AD4A42">
        <w:rPr>
          <w:rFonts w:ascii="Trebuchet MS" w:hAnsi="Trebuchet MS" w:cs="Arial"/>
          <w:sz w:val="20"/>
          <w:szCs w:val="20"/>
        </w:rPr>
        <w:t>te justificada por escrito pelo Fiador</w:t>
      </w:r>
      <w:r w:rsidRPr="00AD4A42">
        <w:rPr>
          <w:rFonts w:ascii="Trebuchet MS" w:hAnsi="Trebuchet MS" w:cs="Arial"/>
          <w:sz w:val="20"/>
          <w:szCs w:val="20"/>
        </w:rPr>
        <w:t>;</w:t>
      </w:r>
    </w:p>
    <w:p w14:paraId="40E7B4A4" w14:textId="77777777" w:rsidR="003C46EC" w:rsidRPr="00AD4A42" w:rsidRDefault="003C46EC" w:rsidP="0025651D">
      <w:pPr>
        <w:widowControl/>
        <w:numPr>
          <w:ilvl w:val="0"/>
          <w:numId w:val="20"/>
        </w:numPr>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 xml:space="preserve">caso solicitado, os comprovantes de cumprimento de suas obrigações pecuniárias previstas nesta Escritura de Emissão, no prazo de até 2 (dois) Dias Úteis contados da respectiva data de solicitação do Agente Fiduciário neste sentido; </w:t>
      </w:r>
    </w:p>
    <w:p w14:paraId="1409BC71" w14:textId="77777777" w:rsidR="003C46EC" w:rsidRPr="00AD4A42" w:rsidRDefault="003C46EC" w:rsidP="0025651D">
      <w:pPr>
        <w:widowControl/>
        <w:numPr>
          <w:ilvl w:val="0"/>
          <w:numId w:val="20"/>
        </w:numPr>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informações a respeito da</w:t>
      </w:r>
      <w:r w:rsidR="00AC7B24" w:rsidRPr="00AD4A42">
        <w:rPr>
          <w:rFonts w:ascii="Trebuchet MS" w:hAnsi="Trebuchet MS" w:cs="Arial"/>
          <w:sz w:val="20"/>
          <w:szCs w:val="20"/>
        </w:rPr>
        <w:t xml:space="preserve"> ocorrência de Evento</w:t>
      </w:r>
      <w:r w:rsidRPr="00AD4A42">
        <w:rPr>
          <w:rFonts w:ascii="Trebuchet MS" w:hAnsi="Trebuchet MS" w:cs="Arial"/>
          <w:sz w:val="20"/>
          <w:szCs w:val="20"/>
        </w:rPr>
        <w:t xml:space="preserve"> de Vencimento Antecipado, em até 2 (dois) Dias Úteis contados da sua ciência; </w:t>
      </w:r>
    </w:p>
    <w:p w14:paraId="548EEBC1" w14:textId="77777777" w:rsidR="003C46EC" w:rsidRPr="00AD4A42" w:rsidRDefault="003C46EC" w:rsidP="0025651D">
      <w:pPr>
        <w:widowControl/>
        <w:numPr>
          <w:ilvl w:val="0"/>
          <w:numId w:val="20"/>
        </w:numPr>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 xml:space="preserve">em até 10 (dez) Dias Úteis após seu recebimento, cópia de qualquer correspondência ou notificação </w:t>
      </w:r>
      <w:r w:rsidR="00AC7B24" w:rsidRPr="00AD4A42">
        <w:rPr>
          <w:rFonts w:ascii="Trebuchet MS" w:hAnsi="Trebuchet MS" w:cs="Arial"/>
          <w:sz w:val="20"/>
          <w:szCs w:val="20"/>
        </w:rPr>
        <w:t>judicial recebida pelo Fiador</w:t>
      </w:r>
      <w:r w:rsidRPr="00AD4A42">
        <w:rPr>
          <w:rFonts w:ascii="Trebuchet MS" w:hAnsi="Trebuchet MS" w:cs="Arial"/>
          <w:sz w:val="20"/>
          <w:szCs w:val="20"/>
        </w:rPr>
        <w:t xml:space="preserve"> que possa resultar em qualquer Efeito Adverso Relevante; e</w:t>
      </w:r>
    </w:p>
    <w:p w14:paraId="09F72781" w14:textId="77777777" w:rsidR="003C46EC" w:rsidRPr="00AD4A42" w:rsidRDefault="003C46EC" w:rsidP="0025651D">
      <w:pPr>
        <w:widowControl/>
        <w:numPr>
          <w:ilvl w:val="0"/>
          <w:numId w:val="20"/>
        </w:numPr>
        <w:suppressAutoHyphens/>
        <w:autoSpaceDE/>
        <w:autoSpaceDN/>
        <w:adjustRightInd/>
        <w:spacing w:before="140" w:after="240" w:line="290" w:lineRule="auto"/>
        <w:ind w:left="1843" w:hanging="567"/>
        <w:textAlignment w:val="auto"/>
        <w:rPr>
          <w:rFonts w:ascii="Trebuchet MS" w:hAnsi="Trebuchet MS" w:cs="Arial"/>
          <w:sz w:val="20"/>
          <w:szCs w:val="20"/>
        </w:rPr>
      </w:pPr>
      <w:r w:rsidRPr="00AD4A42">
        <w:rPr>
          <w:rFonts w:ascii="Trebuchet MS" w:hAnsi="Trebuchet MS" w:cs="Arial"/>
          <w:sz w:val="20"/>
          <w:szCs w:val="20"/>
        </w:rPr>
        <w:t>todos os demais</w:t>
      </w:r>
      <w:r w:rsidR="00AC7B24" w:rsidRPr="00AD4A42">
        <w:rPr>
          <w:rFonts w:ascii="Trebuchet MS" w:hAnsi="Trebuchet MS" w:cs="Arial"/>
          <w:sz w:val="20"/>
          <w:szCs w:val="20"/>
        </w:rPr>
        <w:t xml:space="preserve"> documentos e informações que o Fiador</w:t>
      </w:r>
      <w:r w:rsidRPr="00AD4A42">
        <w:rPr>
          <w:rFonts w:ascii="Trebuchet MS" w:hAnsi="Trebuchet MS" w:cs="Arial"/>
          <w:sz w:val="20"/>
          <w:szCs w:val="20"/>
        </w:rPr>
        <w:t>, nos termos e condições previstos nesta Escritura de Emissão, se co</w:t>
      </w:r>
      <w:r w:rsidR="00AC7B24" w:rsidRPr="00AD4A42">
        <w:rPr>
          <w:rFonts w:ascii="Trebuchet MS" w:hAnsi="Trebuchet MS" w:cs="Arial"/>
          <w:sz w:val="20"/>
          <w:szCs w:val="20"/>
        </w:rPr>
        <w:t>mprometeu</w:t>
      </w:r>
      <w:r w:rsidRPr="00AD4A42">
        <w:rPr>
          <w:rFonts w:ascii="Trebuchet MS" w:hAnsi="Trebuchet MS" w:cs="Arial"/>
          <w:sz w:val="20"/>
          <w:szCs w:val="20"/>
        </w:rPr>
        <w:t xml:space="preserve"> a enviar ao Agente Fiduciário.</w:t>
      </w:r>
    </w:p>
    <w:p w14:paraId="69B331EA"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cumprir todas as normas e regulamentos (inclusive pertinentes a autorregulação) relacionados à Emissão e à Oferta Restrita, incluindo, mas não se limitando àqueles previstos na Instrução CVM 476, bem como às demais normas e regulamentos da CVM, da </w:t>
      </w:r>
      <w:r w:rsidRPr="00AD4A42">
        <w:rPr>
          <w:rFonts w:ascii="Trebuchet MS" w:hAnsi="Trebuchet MS"/>
          <w:sz w:val="20"/>
          <w:szCs w:val="20"/>
        </w:rPr>
        <w:t>B3 e da ANBIMA</w:t>
      </w:r>
      <w:r w:rsidRPr="00AD4A42">
        <w:rPr>
          <w:rFonts w:ascii="Trebuchet MS" w:hAnsi="Trebuchet MS" w:cs="Arial"/>
          <w:sz w:val="20"/>
          <w:szCs w:val="20"/>
        </w:rPr>
        <w:t>, inclusive mediante envio de documentos, prestando, ainda, as informações que lhe forem solicitadas;</w:t>
      </w:r>
    </w:p>
    <w:p w14:paraId="1A8EC4BD"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comparecer às Assembleias Gerais de Debenturistas, sempre que solicitado; </w:t>
      </w:r>
    </w:p>
    <w:p w14:paraId="721E3B42"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efetuar, no prazo de 10 (dez) Dias Úteis a contar da solicitação por escrito do reembolso de despesas, o pagamento de todas as despesas comprovadas incorridas pelo Agente Fiduciário que venham a ser necessárias para proteger os direitos e interesses dos Debenturistas, inclusive honorários advocatícios, outras despesas e custos necessários incorridos em virtude da cobrança de qualquer quantia devida aos Debenturistas nos termos desta Escritura de Emissão;</w:t>
      </w:r>
    </w:p>
    <w:p w14:paraId="0CD44073"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cumprir todas as obrigações constantes desta Escritura de Emissão; </w:t>
      </w:r>
    </w:p>
    <w:p w14:paraId="45B93DCA"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b/>
          <w:sz w:val="20"/>
          <w:szCs w:val="20"/>
        </w:rPr>
      </w:pPr>
      <w:r w:rsidRPr="00AD4A42">
        <w:rPr>
          <w:rFonts w:ascii="Trebuchet MS" w:hAnsi="Trebuchet MS" w:cs="Arial"/>
          <w:sz w:val="20"/>
          <w:szCs w:val="20"/>
        </w:rPr>
        <w:t xml:space="preserve">abster-se, até a divulgação do Comunicado de Encerramento, de </w:t>
      </w:r>
      <w:r w:rsidRPr="00AD4A42">
        <w:rPr>
          <w:rFonts w:ascii="Trebuchet MS" w:hAnsi="Trebuchet MS" w:cs="Arial"/>
          <w:b/>
          <w:sz w:val="20"/>
          <w:szCs w:val="20"/>
        </w:rPr>
        <w:t>(a)</w:t>
      </w:r>
      <w:r w:rsidRPr="00AD4A42">
        <w:rPr>
          <w:rFonts w:ascii="Trebuchet MS" w:hAnsi="Trebuchet MS" w:cs="Arial"/>
          <w:sz w:val="20"/>
          <w:szCs w:val="20"/>
        </w:rPr>
        <w:t xml:space="preserve"> divulgar ao público informações referentes à Emissão e/ou à Oferta Restrita, exceto em relação às informações divulgadas ao mercado no curso </w:t>
      </w:r>
      <w:r w:rsidR="00AC7B24" w:rsidRPr="00AD4A42">
        <w:rPr>
          <w:rFonts w:ascii="Trebuchet MS" w:hAnsi="Trebuchet MS" w:cs="Arial"/>
          <w:sz w:val="20"/>
          <w:szCs w:val="20"/>
        </w:rPr>
        <w:t>normal das atividades profissionais do Fiador</w:t>
      </w:r>
      <w:r w:rsidRPr="00AD4A42">
        <w:rPr>
          <w:rFonts w:ascii="Trebuchet MS" w:hAnsi="Trebuchet MS" w:cs="Arial"/>
          <w:sz w:val="20"/>
          <w:szCs w:val="20"/>
        </w:rPr>
        <w:t xml:space="preserve">, advertindo os destinatários sobre o caráter reservado da informação transmitida, incluindo, mas não se limitando ao disposto no artigo 48 da Instrução CVM </w:t>
      </w:r>
      <w:r w:rsidRPr="00AD4A42">
        <w:rPr>
          <w:rFonts w:ascii="Trebuchet MS" w:hAnsi="Trebuchet MS" w:cs="Arial"/>
          <w:sz w:val="20"/>
          <w:szCs w:val="20"/>
        </w:rPr>
        <w:lastRenderedPageBreak/>
        <w:t xml:space="preserve">400; </w:t>
      </w:r>
      <w:r w:rsidRPr="00AD4A42">
        <w:rPr>
          <w:rFonts w:ascii="Trebuchet MS" w:hAnsi="Trebuchet MS" w:cs="Arial"/>
          <w:b/>
          <w:sz w:val="20"/>
          <w:szCs w:val="20"/>
        </w:rPr>
        <w:t>(b)</w:t>
      </w:r>
      <w:r w:rsidRPr="00AD4A42">
        <w:rPr>
          <w:rFonts w:ascii="Trebuchet MS" w:hAnsi="Trebuchet MS" w:cs="Arial"/>
          <w:sz w:val="20"/>
          <w:szCs w:val="20"/>
        </w:rPr>
        <w:t xml:space="preserve"> utilizar as informações referentes à Emissão, exceto para fins estritamente relacionado</w:t>
      </w:r>
      <w:r w:rsidR="00AC7B24" w:rsidRPr="00AD4A42">
        <w:rPr>
          <w:rFonts w:ascii="Trebuchet MS" w:hAnsi="Trebuchet MS" w:cs="Arial"/>
          <w:sz w:val="20"/>
          <w:szCs w:val="20"/>
        </w:rPr>
        <w:t xml:space="preserve">s com a preparação da Emissão; </w:t>
      </w:r>
      <w:r w:rsidRPr="00AD4A42">
        <w:rPr>
          <w:rFonts w:ascii="Trebuchet MS" w:hAnsi="Trebuchet MS" w:cs="Arial"/>
          <w:sz w:val="20"/>
          <w:szCs w:val="20"/>
        </w:rPr>
        <w:t xml:space="preserve"> </w:t>
      </w:r>
    </w:p>
    <w:p w14:paraId="6E844932"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 xml:space="preserve">cumprir com as Leis Anticorrupção e Leis Ambientais e Trabalhistas; </w:t>
      </w:r>
    </w:p>
    <w:p w14:paraId="63F8E2B2" w14:textId="77777777" w:rsidR="003C46EC" w:rsidRPr="00AD4A42" w:rsidRDefault="003C46EC" w:rsidP="0025651D">
      <w:pPr>
        <w:widowControl/>
        <w:numPr>
          <w:ilvl w:val="0"/>
          <w:numId w:val="19"/>
        </w:numPr>
        <w:suppressAutoHyphens/>
        <w:autoSpaceDE/>
        <w:autoSpaceDN/>
        <w:adjustRightInd/>
        <w:spacing w:before="140" w:after="240" w:line="290" w:lineRule="auto"/>
        <w:ind w:left="1276" w:hanging="596"/>
        <w:textAlignment w:val="auto"/>
        <w:rPr>
          <w:rFonts w:ascii="Trebuchet MS" w:hAnsi="Trebuchet MS" w:cs="Arial"/>
          <w:sz w:val="20"/>
          <w:szCs w:val="20"/>
        </w:rPr>
      </w:pPr>
      <w:r w:rsidRPr="00AD4A42">
        <w:rPr>
          <w:rFonts w:ascii="Trebuchet MS" w:hAnsi="Trebuchet MS" w:cs="Arial"/>
          <w:sz w:val="20"/>
          <w:szCs w:val="20"/>
        </w:rPr>
        <w:t>informar, por escrito ao Agente Fiduciário, em até 10 (dez) Dias Úteis contados da ciência, pela Fiadora, sobre a violação das Leis Anticorrupção pela Emissora ou por seus administradores e empregados, exceto quando o dever de sigilo e confidencialidade estiver prescrito em leis e regulamentação aplicáveis.</w:t>
      </w:r>
    </w:p>
    <w:p w14:paraId="5E1DB748"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bookmarkStart w:id="143" w:name="_DV_M195"/>
      <w:bookmarkStart w:id="144" w:name="_DV_M196"/>
      <w:bookmarkStart w:id="145" w:name="_DV_M197"/>
      <w:bookmarkStart w:id="146" w:name="_DV_M198"/>
      <w:bookmarkStart w:id="147" w:name="_DV_M199"/>
      <w:bookmarkStart w:id="148" w:name="_DV_M200"/>
      <w:bookmarkStart w:id="149" w:name="_DV_M201"/>
      <w:bookmarkStart w:id="150" w:name="_DV_M202"/>
      <w:bookmarkStart w:id="151" w:name="_DV_M203"/>
      <w:bookmarkStart w:id="152" w:name="_DV_M204"/>
      <w:bookmarkStart w:id="153" w:name="_DV_M205"/>
      <w:bookmarkStart w:id="154" w:name="_DV_M206"/>
      <w:bookmarkStart w:id="155" w:name="_DV_M207"/>
      <w:bookmarkStart w:id="156" w:name="_DV_M208"/>
      <w:bookmarkStart w:id="157" w:name="_DV_M209"/>
      <w:bookmarkStart w:id="158" w:name="_DV_M210"/>
      <w:bookmarkStart w:id="159" w:name="_DV_M211"/>
      <w:bookmarkStart w:id="160" w:name="_DV_M212"/>
      <w:bookmarkStart w:id="161" w:name="_DV_M213"/>
      <w:bookmarkStart w:id="162" w:name="_DV_M214"/>
      <w:bookmarkStart w:id="163" w:name="_DV_M215"/>
      <w:bookmarkStart w:id="164" w:name="_DV_M216"/>
      <w:bookmarkStart w:id="165" w:name="_DV_M217"/>
      <w:bookmarkStart w:id="166" w:name="_DV_M218"/>
      <w:bookmarkStart w:id="167" w:name="_DV_M219"/>
      <w:bookmarkStart w:id="168" w:name="_DV_M220"/>
      <w:bookmarkStart w:id="169" w:name="_DV_M221"/>
      <w:bookmarkStart w:id="170" w:name="_DV_M222"/>
      <w:bookmarkStart w:id="171" w:name="_DV_M223"/>
      <w:bookmarkStart w:id="172" w:name="_DV_M224"/>
      <w:bookmarkStart w:id="173" w:name="_DV_M225"/>
      <w:bookmarkStart w:id="174" w:name="_DV_M226"/>
      <w:bookmarkStart w:id="175" w:name="_DV_M227"/>
      <w:bookmarkStart w:id="176" w:name="_DV_M228"/>
      <w:bookmarkStart w:id="177" w:name="_DV_M229"/>
      <w:bookmarkStart w:id="178" w:name="_DV_M230"/>
      <w:bookmarkStart w:id="179" w:name="_DV_M231"/>
      <w:bookmarkStart w:id="180" w:name="_DV_M232"/>
      <w:bookmarkStart w:id="181" w:name="_DV_M233"/>
      <w:bookmarkStart w:id="182" w:name="_DV_M234"/>
      <w:bookmarkStart w:id="183" w:name="_DV_M235"/>
      <w:bookmarkStart w:id="184" w:name="_DV_M236"/>
      <w:bookmarkStart w:id="185" w:name="_DV_M237"/>
      <w:bookmarkStart w:id="186" w:name="_DV_M238"/>
      <w:bookmarkStart w:id="187" w:name="_DV_M239"/>
      <w:bookmarkStart w:id="188" w:name="_DV_M240"/>
      <w:bookmarkStart w:id="189" w:name="_DV_M241"/>
      <w:bookmarkStart w:id="190" w:name="_DV_M242"/>
      <w:bookmarkStart w:id="191" w:name="_DV_M243"/>
      <w:bookmarkStart w:id="192" w:name="_DV_M244"/>
      <w:bookmarkStart w:id="193" w:name="_DV_M245"/>
      <w:bookmarkStart w:id="194" w:name="_DV_M246"/>
      <w:bookmarkStart w:id="195" w:name="_DV_M247"/>
      <w:bookmarkStart w:id="196" w:name="_DV_M248"/>
      <w:bookmarkStart w:id="197" w:name="_DV_M249"/>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AD4A42">
        <w:rPr>
          <w:rFonts w:ascii="Trebuchet MS" w:hAnsi="Trebuchet MS"/>
          <w:sz w:val="20"/>
          <w:szCs w:val="20"/>
        </w:rPr>
        <w:t>CLÁUSULA NONA – DO AGENTE FIDUCIÁRIO</w:t>
      </w:r>
    </w:p>
    <w:p w14:paraId="350D1F39"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b/>
          <w:bCs/>
          <w:szCs w:val="20"/>
        </w:rPr>
      </w:pPr>
      <w:bookmarkStart w:id="198" w:name="_DV_M250"/>
      <w:bookmarkEnd w:id="198"/>
      <w:r w:rsidRPr="00AD4A42">
        <w:rPr>
          <w:rFonts w:ascii="Trebuchet MS" w:hAnsi="Trebuchet MS"/>
          <w:szCs w:val="20"/>
        </w:rPr>
        <w:t>A Emissora nomeia e constitui como Agente Fiduciário da Emissão, a</w:t>
      </w:r>
      <w:r w:rsidR="00FE4B0B" w:rsidRPr="00AD4A42">
        <w:rPr>
          <w:rFonts w:ascii="Trebuchet MS" w:hAnsi="Trebuchet MS"/>
          <w:b/>
          <w:bCs/>
          <w:caps/>
          <w:szCs w:val="20"/>
        </w:rPr>
        <w:t xml:space="preserve"> </w:t>
      </w:r>
      <w:r w:rsidR="00B65867" w:rsidRPr="00433D39">
        <w:rPr>
          <w:rFonts w:ascii="Trebuchet MS" w:hAnsi="Trebuchet MS"/>
          <w:b/>
          <w:bCs/>
          <w:szCs w:val="20"/>
        </w:rPr>
        <w:t>OLIVEIRA TRUST DISTRIBUIDORA DE TÍTULOS E VALORES MOBILIÁRIOS S.A.</w:t>
      </w:r>
      <w:r w:rsidRPr="00AD4A42">
        <w:rPr>
          <w:rFonts w:ascii="Trebuchet MS" w:hAnsi="Trebuchet MS"/>
          <w:szCs w:val="20"/>
        </w:rPr>
        <w:t xml:space="preserve">, qualificada no preâmbulo desta Escritura de Emissão, que, por meio deste ato, aceita a nomeação para, nos termos da lei e da presente Escritura de Emissão, representar perante ela, Emissora, os interesses da comunhão dos Debenturistas. </w:t>
      </w:r>
    </w:p>
    <w:p w14:paraId="53738DEB"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O Agente Fiduciário, nomeado na presente Escritura de Emissão, declara </w:t>
      </w:r>
      <w:r w:rsidRPr="00AD4A42">
        <w:rPr>
          <w:rFonts w:ascii="Trebuchet MS" w:hAnsi="Trebuchet MS"/>
          <w:color w:val="000000"/>
          <w:w w:val="0"/>
          <w:szCs w:val="20"/>
        </w:rPr>
        <w:t>sob as penas da lei</w:t>
      </w:r>
      <w:r w:rsidRPr="00AD4A42">
        <w:rPr>
          <w:rFonts w:ascii="Trebuchet MS" w:hAnsi="Trebuchet MS"/>
          <w:szCs w:val="20"/>
        </w:rPr>
        <w:t>:</w:t>
      </w:r>
    </w:p>
    <w:p w14:paraId="131863C4"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eastAsia="Arial Unicode MS" w:hAnsi="Trebuchet MS" w:cs="Arial"/>
          <w:w w:val="0"/>
          <w:sz w:val="20"/>
          <w:szCs w:val="20"/>
        </w:rPr>
      </w:pPr>
      <w:r w:rsidRPr="00AD4A42">
        <w:rPr>
          <w:rFonts w:ascii="Trebuchet MS" w:hAnsi="Trebuchet MS"/>
          <w:sz w:val="20"/>
          <w:szCs w:val="20"/>
        </w:rPr>
        <w:t>conhece e aceita a função para a qual foi nomeado, assumindo integralmente os deveres e atribuições previstos na legislação específica e nesta Escritura de Emissão</w:t>
      </w:r>
      <w:r w:rsidRPr="00AD4A42">
        <w:rPr>
          <w:rFonts w:ascii="Trebuchet MS" w:eastAsia="Arial Unicode MS" w:hAnsi="Trebuchet MS" w:cs="Arial"/>
          <w:w w:val="0"/>
          <w:sz w:val="20"/>
          <w:szCs w:val="20"/>
        </w:rPr>
        <w:t>;</w:t>
      </w:r>
    </w:p>
    <w:p w14:paraId="29B7FF31"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está devidamente autorizado a celebrar esta Escritura de Emissão e a cumprir com suas obrigações aqui previstas, tendo sido satisfeitos todos os requisitos legais e aqueles previstos nos respectivos atos constitutivos, necessários para tanto</w:t>
      </w:r>
      <w:r w:rsidRPr="00AD4A42">
        <w:rPr>
          <w:rFonts w:ascii="Trebuchet MS" w:hAnsi="Trebuchet MS" w:cs="Arial"/>
          <w:sz w:val="20"/>
          <w:szCs w:val="20"/>
        </w:rPr>
        <w:t>;</w:t>
      </w:r>
    </w:p>
    <w:p w14:paraId="12C5BBFE"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a celebração desta Escritura de Emissão e o cumprimento de suas obrigações aqui previstas não infringem qualquer obrigação anteriormente assumida pelo Agente Fiduciário</w:t>
      </w:r>
      <w:r w:rsidRPr="00AD4A42">
        <w:rPr>
          <w:rFonts w:ascii="Trebuchet MS" w:hAnsi="Trebuchet MS" w:cs="Arial"/>
          <w:sz w:val="20"/>
          <w:szCs w:val="20"/>
        </w:rPr>
        <w:t>;</w:t>
      </w:r>
    </w:p>
    <w:p w14:paraId="46C9B3CC"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não tem qualquer impedimento legal, conforme artigo 66, parágrafo 3º, da Lei das Sociedades por Ações e demais normas aplicáveis, para exercer a função que lhe é conferida</w:t>
      </w:r>
      <w:r w:rsidRPr="00AD4A42">
        <w:rPr>
          <w:rFonts w:ascii="Trebuchet MS" w:hAnsi="Trebuchet MS" w:cs="Arial"/>
          <w:sz w:val="20"/>
          <w:szCs w:val="20"/>
        </w:rPr>
        <w:t>;</w:t>
      </w:r>
    </w:p>
    <w:p w14:paraId="43037F9D"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não se encontra em nenhuma das situações de conflito de interesse previstas no artigo 6º da Instrução da CVM n.º 583, de 20 de dezembro de 2016 (“</w:t>
      </w:r>
      <w:r w:rsidRPr="00AD4A42">
        <w:rPr>
          <w:rFonts w:ascii="Trebuchet MS" w:hAnsi="Trebuchet MS"/>
          <w:sz w:val="20"/>
          <w:szCs w:val="20"/>
          <w:u w:val="single"/>
        </w:rPr>
        <w:t>Instrução CVM 583</w:t>
      </w:r>
      <w:r w:rsidRPr="00AD4A42">
        <w:rPr>
          <w:rFonts w:ascii="Trebuchet MS" w:hAnsi="Trebuchet MS"/>
          <w:sz w:val="20"/>
          <w:szCs w:val="20"/>
        </w:rPr>
        <w:t>”)</w:t>
      </w:r>
      <w:r w:rsidRPr="00AD4A42">
        <w:rPr>
          <w:rFonts w:ascii="Trebuchet MS" w:hAnsi="Trebuchet MS" w:cs="Arial"/>
          <w:sz w:val="20"/>
          <w:szCs w:val="20"/>
        </w:rPr>
        <w:t>;</w:t>
      </w:r>
    </w:p>
    <w:p w14:paraId="78437017"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não tem qualquer ligação com a Emissora que o impeça de exercer suas funções</w:t>
      </w:r>
      <w:r w:rsidRPr="00AD4A42">
        <w:rPr>
          <w:rFonts w:ascii="Trebuchet MS" w:hAnsi="Trebuchet MS" w:cs="Arial"/>
          <w:sz w:val="20"/>
          <w:szCs w:val="20"/>
        </w:rPr>
        <w:t xml:space="preserve">; </w:t>
      </w:r>
    </w:p>
    <w:p w14:paraId="4E301C30"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sz w:val="20"/>
          <w:szCs w:val="20"/>
        </w:rPr>
        <w:t xml:space="preserve">verificou a consistência das informações contidas </w:t>
      </w:r>
      <w:proofErr w:type="spellStart"/>
      <w:r w:rsidRPr="00AD4A42">
        <w:rPr>
          <w:rFonts w:ascii="Trebuchet MS" w:hAnsi="Trebuchet MS"/>
          <w:sz w:val="20"/>
          <w:szCs w:val="20"/>
        </w:rPr>
        <w:t>nesta</w:t>
      </w:r>
      <w:proofErr w:type="spellEnd"/>
      <w:r w:rsidRPr="00AD4A42">
        <w:rPr>
          <w:rFonts w:ascii="Trebuchet MS" w:hAnsi="Trebuchet MS"/>
          <w:sz w:val="20"/>
          <w:szCs w:val="20"/>
        </w:rPr>
        <w:t xml:space="preserve"> Escritura de Emissão, </w:t>
      </w:r>
      <w:r w:rsidRPr="00AD4A42">
        <w:rPr>
          <w:rFonts w:ascii="Trebuchet MS" w:eastAsia="Arial Unicode MS" w:hAnsi="Trebuchet MS"/>
          <w:sz w:val="20"/>
          <w:szCs w:val="20"/>
        </w:rPr>
        <w:t>diligenciando no sentido de que fossem sanadas as omissões, falhas ou defeitos de que tivesse conhecimento</w:t>
      </w:r>
      <w:r w:rsidRPr="00AD4A42">
        <w:rPr>
          <w:rFonts w:ascii="Trebuchet MS" w:hAnsi="Trebuchet MS" w:cs="Arial"/>
          <w:sz w:val="20"/>
          <w:szCs w:val="20"/>
        </w:rPr>
        <w:t>;</w:t>
      </w:r>
    </w:p>
    <w:p w14:paraId="26B644C4"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eastAsia="Arial Unicode MS" w:hAnsi="Trebuchet MS"/>
          <w:color w:val="000000"/>
          <w:sz w:val="20"/>
          <w:szCs w:val="20"/>
        </w:rPr>
        <w:t xml:space="preserve">que o representante legal que assina esta Escritura de Emissão tem poderes estatuários e/ou delegados para assumir, em seu nome, as obrigações ora estabelecidas e, sendo </w:t>
      </w:r>
      <w:r w:rsidRPr="00AD4A42">
        <w:rPr>
          <w:rFonts w:ascii="Trebuchet MS" w:eastAsia="Arial Unicode MS" w:hAnsi="Trebuchet MS"/>
          <w:color w:val="000000"/>
          <w:sz w:val="20"/>
          <w:szCs w:val="20"/>
        </w:rPr>
        <w:lastRenderedPageBreak/>
        <w:t>mandatário, teve os poderes legitimamente outorgados, estando os respectivos mandatos em pleno vigor</w:t>
      </w:r>
      <w:r w:rsidRPr="00AD4A42">
        <w:rPr>
          <w:rFonts w:ascii="Trebuchet MS" w:hAnsi="Trebuchet MS" w:cs="Arial"/>
          <w:sz w:val="20"/>
          <w:szCs w:val="20"/>
        </w:rPr>
        <w:t xml:space="preserve">; </w:t>
      </w:r>
    </w:p>
    <w:p w14:paraId="3978D930"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eastAsia="Arial Unicode MS" w:hAnsi="Trebuchet MS"/>
          <w:color w:val="000000"/>
          <w:sz w:val="20"/>
          <w:szCs w:val="20"/>
        </w:rPr>
        <w:t>esta Escritura de Emissão contém obrigações válidas e vinculantes do Agente Fiduciário, exigíveis de acordo com os seus termos e condições</w:t>
      </w:r>
      <w:r w:rsidRPr="00AD4A42">
        <w:rPr>
          <w:rFonts w:ascii="Trebuchet MS" w:hAnsi="Trebuchet MS" w:cs="Arial"/>
          <w:sz w:val="20"/>
          <w:szCs w:val="20"/>
        </w:rPr>
        <w:t>;</w:t>
      </w:r>
    </w:p>
    <w:p w14:paraId="6C30D2F0"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eastAsia="Arial Unicode MS" w:hAnsi="Trebuchet MS"/>
          <w:color w:val="000000"/>
          <w:sz w:val="20"/>
          <w:szCs w:val="20"/>
        </w:rPr>
        <w:t>está ciente da regulamentação aplicável às Debêntures e à Emissão, emanada pela CVM, pelo Banco Central do Brasil e pelas demais autoridades e órgãos competentes</w:t>
      </w:r>
      <w:r w:rsidRPr="00AD4A42">
        <w:rPr>
          <w:rFonts w:ascii="Trebuchet MS" w:hAnsi="Trebuchet MS" w:cs="Arial"/>
          <w:sz w:val="20"/>
          <w:szCs w:val="20"/>
        </w:rPr>
        <w:t>;</w:t>
      </w:r>
    </w:p>
    <w:p w14:paraId="28192C7D" w14:textId="6A9D1509"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w w:val="0"/>
          <w:sz w:val="20"/>
          <w:szCs w:val="20"/>
        </w:rPr>
        <w:t xml:space="preserve">na data de assinatura da presente Escritura de </w:t>
      </w:r>
      <w:r w:rsidRPr="00794A76">
        <w:rPr>
          <w:rFonts w:ascii="Trebuchet MS" w:hAnsi="Trebuchet MS"/>
          <w:w w:val="0"/>
          <w:sz w:val="20"/>
          <w:szCs w:val="20"/>
        </w:rPr>
        <w:t xml:space="preserve">Emissão, com base no organograma disponibilizado pela Emissora, para os fins da Instrução CVM 583, o Agente Fiduciário </w:t>
      </w:r>
      <w:r w:rsidRPr="00794A76">
        <w:rPr>
          <w:rFonts w:ascii="Trebuchet MS" w:eastAsia="Arial Unicode MS" w:hAnsi="Trebuchet MS"/>
          <w:sz w:val="20"/>
          <w:szCs w:val="20"/>
        </w:rPr>
        <w:t xml:space="preserve">identificou que </w:t>
      </w:r>
      <w:r w:rsidR="00213C54" w:rsidRPr="00213C54">
        <w:rPr>
          <w:rFonts w:ascii="Trebuchet MS" w:eastAsia="Arial Unicode MS" w:hAnsi="Trebuchet MS"/>
          <w:sz w:val="20"/>
          <w:szCs w:val="20"/>
        </w:rPr>
        <w:t>inexistem outras emissões de valores mobiliários, públicas ou privadas, realizadas pela própria Companhia, por sociedade Coligada, Controlada, Controladora ou integrante do mesmo grupo da Companhia em que atue como agente fiduciário, agente de notas ou agente de garantias, nos termos da Instrução CVM 583</w:t>
      </w:r>
      <w:r w:rsidR="00213C54">
        <w:rPr>
          <w:rFonts w:ascii="Trebuchet MS" w:eastAsia="Arial Unicode MS" w:hAnsi="Trebuchet MS"/>
          <w:sz w:val="20"/>
          <w:szCs w:val="20"/>
        </w:rPr>
        <w:t>;</w:t>
      </w:r>
    </w:p>
    <w:p w14:paraId="014CB8AF" w14:textId="77777777" w:rsidR="003C46EC" w:rsidRPr="00AD4A42" w:rsidRDefault="003C46EC" w:rsidP="0025651D">
      <w:pPr>
        <w:widowControl/>
        <w:numPr>
          <w:ilvl w:val="0"/>
          <w:numId w:val="8"/>
        </w:numPr>
        <w:tabs>
          <w:tab w:val="clear" w:pos="1080"/>
        </w:tabs>
        <w:suppressAutoHyphens/>
        <w:spacing w:before="140" w:after="240" w:line="290" w:lineRule="auto"/>
        <w:ind w:left="1276" w:hanging="566"/>
        <w:textAlignment w:val="auto"/>
        <w:rPr>
          <w:rFonts w:ascii="Trebuchet MS" w:hAnsi="Trebuchet MS" w:cs="Arial"/>
          <w:sz w:val="20"/>
          <w:szCs w:val="20"/>
        </w:rPr>
      </w:pPr>
      <w:r w:rsidRPr="00AD4A42">
        <w:rPr>
          <w:rFonts w:ascii="Trebuchet MS" w:hAnsi="Trebuchet MS"/>
          <w:w w:val="0"/>
          <w:sz w:val="20"/>
          <w:szCs w:val="20"/>
        </w:rPr>
        <w:t>assegura e assegurará, nos termos do parágrafo 1º do artigo 6 da Instrução CVM 583, tratamento equitativo a todos os titulares de valores mobiliários de eventuais emissões de valores mobiliários realizadas pela Emissora, sociedade coligada, controlada, controladora ou integrante do mesmo grupo da Emissora, em que venha a atuar na qualidade de agente fiduciário</w:t>
      </w:r>
      <w:r w:rsidRPr="00AD4A42">
        <w:rPr>
          <w:rFonts w:ascii="Trebuchet MS" w:hAnsi="Trebuchet MS" w:cs="Arial"/>
          <w:sz w:val="20"/>
          <w:szCs w:val="20"/>
        </w:rPr>
        <w:t>.</w:t>
      </w:r>
    </w:p>
    <w:p w14:paraId="7755BA08" w14:textId="77777777" w:rsidR="003C46EC" w:rsidRPr="00AD4A42" w:rsidRDefault="003C46EC" w:rsidP="00085E0B">
      <w:pPr>
        <w:pStyle w:val="Level2"/>
        <w:numPr>
          <w:ilvl w:val="1"/>
          <w:numId w:val="22"/>
        </w:numPr>
        <w:tabs>
          <w:tab w:val="left" w:pos="709"/>
        </w:tabs>
        <w:spacing w:before="140" w:after="240"/>
        <w:ind w:left="0" w:firstLine="0"/>
        <w:rPr>
          <w:rStyle w:val="DeltaViewInsertion"/>
          <w:rFonts w:ascii="Trebuchet MS" w:hAnsi="Trebuchet MS"/>
          <w:b/>
          <w:szCs w:val="20"/>
          <w:lang w:eastAsia="en-US"/>
        </w:rPr>
      </w:pPr>
      <w:bookmarkStart w:id="199" w:name="_DV_M251"/>
      <w:bookmarkStart w:id="200" w:name="_DV_M252"/>
      <w:bookmarkStart w:id="201" w:name="_DV_M253"/>
      <w:bookmarkStart w:id="202" w:name="_DV_M254"/>
      <w:bookmarkStart w:id="203" w:name="_DV_M255"/>
      <w:bookmarkStart w:id="204" w:name="_DV_M256"/>
      <w:bookmarkStart w:id="205" w:name="_DV_M257"/>
      <w:bookmarkStart w:id="206" w:name="_DV_M258"/>
      <w:bookmarkStart w:id="207" w:name="_DV_M259"/>
      <w:bookmarkStart w:id="208" w:name="_DV_M260"/>
      <w:bookmarkStart w:id="209" w:name="_DV_M261"/>
      <w:bookmarkStart w:id="210" w:name="_DV_M262"/>
      <w:bookmarkStart w:id="211" w:name="_DV_M263"/>
      <w:bookmarkStart w:id="212" w:name="_DV_M264"/>
      <w:bookmarkStart w:id="213" w:name="_DV_M270"/>
      <w:bookmarkStart w:id="214" w:name="_DV_M271"/>
      <w:bookmarkStart w:id="215" w:name="_DV_M272"/>
      <w:bookmarkStart w:id="216" w:name="_DV_M273"/>
      <w:bookmarkStart w:id="217" w:name="_DV_M274"/>
      <w:bookmarkStart w:id="218" w:name="_DV_M275"/>
      <w:bookmarkStart w:id="219" w:name="_DV_M276"/>
      <w:bookmarkStart w:id="220" w:name="_DV_M277"/>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AD4A42">
        <w:rPr>
          <w:rFonts w:ascii="Trebuchet MS" w:hAnsi="Trebuchet MS"/>
          <w:szCs w:val="20"/>
        </w:rPr>
        <w:t>O Agente Fiduciário exercerá suas funções a partir da data de assinatura desta Escritura de Emissão, devendo permanecer no exercício de suas funções até a Data de Vencimento ou até sua efetiva substituição</w:t>
      </w:r>
      <w:r w:rsidRPr="00AD4A42">
        <w:rPr>
          <w:rStyle w:val="DeltaViewInsertion"/>
          <w:rFonts w:ascii="Trebuchet MS" w:hAnsi="Trebuchet MS"/>
          <w:color w:val="auto"/>
          <w:szCs w:val="20"/>
          <w:u w:val="none"/>
        </w:rPr>
        <w:t xml:space="preserve"> ou, caso ainda restem obrigações inadimplidas da Emissora nos termos desta Escritura de Emissão após a Data de Vencimento, até que todas as obrigações da Emissora nos termos desta Escritura de Emissão sejam integralmente cumpridas.</w:t>
      </w:r>
    </w:p>
    <w:p w14:paraId="2ECEC868" w14:textId="77777777" w:rsidR="003C46EC" w:rsidRPr="00AD4A42" w:rsidRDefault="00B65867" w:rsidP="00085E0B">
      <w:pPr>
        <w:pStyle w:val="Level2"/>
        <w:numPr>
          <w:ilvl w:val="1"/>
          <w:numId w:val="22"/>
        </w:numPr>
        <w:tabs>
          <w:tab w:val="left" w:pos="709"/>
        </w:tabs>
        <w:spacing w:before="140" w:after="240"/>
        <w:ind w:left="0" w:firstLine="0"/>
        <w:rPr>
          <w:rFonts w:ascii="Trebuchet MS" w:hAnsi="Trebuchet MS"/>
          <w:b/>
          <w:szCs w:val="20"/>
        </w:rPr>
      </w:pPr>
      <w:r w:rsidRPr="00B65867">
        <w:rPr>
          <w:rFonts w:ascii="Trebuchet MS" w:hAnsi="Trebuchet MS"/>
          <w:szCs w:val="20"/>
        </w:rPr>
        <w:t xml:space="preserve">A título de remuneração pelos serviços prestados pelo </w:t>
      </w:r>
      <w:r w:rsidRPr="00B65867">
        <w:rPr>
          <w:rFonts w:ascii="Trebuchet MS" w:hAnsi="Trebuchet MS"/>
          <w:bCs/>
          <w:szCs w:val="20"/>
        </w:rPr>
        <w:t>Agente Fiduciário</w:t>
      </w:r>
      <w:r w:rsidRPr="00B65867">
        <w:rPr>
          <w:rFonts w:ascii="Trebuchet MS" w:hAnsi="Trebuchet MS"/>
          <w:b/>
          <w:bCs/>
          <w:szCs w:val="20"/>
        </w:rPr>
        <w:t xml:space="preserve"> </w:t>
      </w:r>
      <w:r w:rsidRPr="00B65867">
        <w:rPr>
          <w:rFonts w:ascii="Trebuchet MS" w:hAnsi="Trebuchet MS"/>
          <w:szCs w:val="20"/>
        </w:rPr>
        <w:t xml:space="preserve">serão devidas parcelas anuais de </w:t>
      </w:r>
      <w:r w:rsidRPr="00B65867">
        <w:rPr>
          <w:rFonts w:ascii="Trebuchet MS" w:hAnsi="Trebuchet MS"/>
          <w:bCs/>
          <w:szCs w:val="20"/>
        </w:rPr>
        <w:t>R$ 10.000,00 (dez mil reais)</w:t>
      </w:r>
      <w:r w:rsidRPr="00B65867">
        <w:rPr>
          <w:rFonts w:ascii="Trebuchet MS" w:hAnsi="Trebuchet MS"/>
          <w:szCs w:val="20"/>
        </w:rPr>
        <w:t>, sendo que o primeiro pagamento deverá ser realizado em até 05 (cinco) dias corridos da data de assinatura dos documentos da operação, e as demais parcelas serão devidas nas mesmas datas dos anos subsequentes. Tais pagamentos serão devidos até a liquidação integral das Debêntures, caso estas não sejam quitadas na data de seu vencimento, ressalta-se que haverá a contratação do agente de garantia em contrato próprio</w:t>
      </w:r>
      <w:r w:rsidR="003C46EC" w:rsidRPr="00AD4A42">
        <w:rPr>
          <w:rFonts w:ascii="Trebuchet MS" w:hAnsi="Trebuchet MS"/>
          <w:szCs w:val="20"/>
        </w:rPr>
        <w:t>.</w:t>
      </w:r>
    </w:p>
    <w:p w14:paraId="4DEB1AC4" w14:textId="77777777" w:rsidR="003C46EC" w:rsidRPr="00AD4A42" w:rsidRDefault="00B65867" w:rsidP="00085E0B">
      <w:pPr>
        <w:pStyle w:val="Level3"/>
        <w:numPr>
          <w:ilvl w:val="2"/>
          <w:numId w:val="22"/>
        </w:numPr>
        <w:tabs>
          <w:tab w:val="left" w:pos="709"/>
        </w:tabs>
        <w:spacing w:before="140" w:after="240"/>
        <w:ind w:left="0" w:firstLine="0"/>
        <w:rPr>
          <w:rFonts w:ascii="Trebuchet MS" w:hAnsi="Trebuchet MS"/>
          <w:b/>
          <w:szCs w:val="20"/>
        </w:rPr>
      </w:pPr>
      <w:r w:rsidRPr="00B65867">
        <w:rPr>
          <w:rFonts w:ascii="Trebuchet MS" w:hAnsi="Trebuchet MS"/>
          <w:szCs w:val="20"/>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R$500,00 (quinhentos reais) por hora-homem de trabalho dedicado a tais fatos bem como à: (i) comentários aos documentos da Emissão durante a estruturação da mesma, caso a operação não venha a se efetivar; (</w:t>
      </w:r>
      <w:proofErr w:type="spellStart"/>
      <w:r w:rsidRPr="00B65867">
        <w:rPr>
          <w:rFonts w:ascii="Trebuchet MS" w:hAnsi="Trebuchet MS"/>
          <w:szCs w:val="20"/>
        </w:rPr>
        <w:t>ii</w:t>
      </w:r>
      <w:proofErr w:type="spellEnd"/>
      <w:r w:rsidRPr="00B65867">
        <w:rPr>
          <w:rFonts w:ascii="Trebuchet MS" w:hAnsi="Trebuchet MS"/>
          <w:szCs w:val="20"/>
        </w:rPr>
        <w:t>) execução das garantia, conforme o caso; (</w:t>
      </w:r>
      <w:proofErr w:type="spellStart"/>
      <w:r w:rsidRPr="00B65867">
        <w:rPr>
          <w:rFonts w:ascii="Trebuchet MS" w:hAnsi="Trebuchet MS"/>
          <w:szCs w:val="20"/>
        </w:rPr>
        <w:t>iii</w:t>
      </w:r>
      <w:proofErr w:type="spellEnd"/>
      <w:r w:rsidRPr="00B65867">
        <w:rPr>
          <w:rFonts w:ascii="Trebuchet MS" w:hAnsi="Trebuchet MS"/>
          <w:szCs w:val="20"/>
        </w:rPr>
        <w:t>) participação em reuniões formais ou virtuais com a Emissora e/ou com Debenturistas; e (</w:t>
      </w:r>
      <w:proofErr w:type="spellStart"/>
      <w:r w:rsidRPr="00B65867">
        <w:rPr>
          <w:rFonts w:ascii="Trebuchet MS" w:hAnsi="Trebuchet MS"/>
          <w:szCs w:val="20"/>
        </w:rPr>
        <w:t>iv</w:t>
      </w:r>
      <w:proofErr w:type="spellEnd"/>
      <w:r w:rsidRPr="00B65867">
        <w:rPr>
          <w:rFonts w:ascii="Trebuchet MS" w:hAnsi="Trebuchet MS"/>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caso sejam concedidas; (</w:t>
      </w:r>
      <w:proofErr w:type="spellStart"/>
      <w:r w:rsidRPr="00B65867">
        <w:rPr>
          <w:rFonts w:ascii="Trebuchet MS" w:hAnsi="Trebuchet MS"/>
          <w:szCs w:val="20"/>
        </w:rPr>
        <w:t>ii</w:t>
      </w:r>
      <w:proofErr w:type="spellEnd"/>
      <w:r w:rsidRPr="00B65867">
        <w:rPr>
          <w:rFonts w:ascii="Trebuchet MS" w:hAnsi="Trebuchet MS"/>
          <w:szCs w:val="20"/>
        </w:rPr>
        <w:t>) prazos de pagamento e (</w:t>
      </w:r>
      <w:proofErr w:type="spellStart"/>
      <w:r w:rsidRPr="00B65867">
        <w:rPr>
          <w:rFonts w:ascii="Trebuchet MS" w:hAnsi="Trebuchet MS"/>
          <w:szCs w:val="20"/>
        </w:rPr>
        <w:t>iii</w:t>
      </w:r>
      <w:proofErr w:type="spellEnd"/>
      <w:r w:rsidRPr="00B65867">
        <w:rPr>
          <w:rFonts w:ascii="Trebuchet MS" w:hAnsi="Trebuchet MS"/>
          <w:szCs w:val="20"/>
        </w:rPr>
        <w:t xml:space="preserve">) condições relacionadas ao vencimento antecipado. Os </w:t>
      </w:r>
      <w:r w:rsidRPr="00B65867">
        <w:rPr>
          <w:rFonts w:ascii="Trebuchet MS" w:hAnsi="Trebuchet MS"/>
          <w:szCs w:val="20"/>
        </w:rPr>
        <w:lastRenderedPageBreak/>
        <w:t>eventos relacionados a amortização das Debêntures não são considerados reestruturação das Debêntures</w:t>
      </w:r>
      <w:r w:rsidR="003C46EC" w:rsidRPr="00AD4A42">
        <w:rPr>
          <w:rFonts w:ascii="Trebuchet MS" w:hAnsi="Trebuchet MS"/>
          <w:szCs w:val="20"/>
        </w:rPr>
        <w:t>.</w:t>
      </w:r>
    </w:p>
    <w:p w14:paraId="4F6EBB00" w14:textId="77777777" w:rsidR="003C46EC" w:rsidRPr="00AD4A42" w:rsidRDefault="00B65867" w:rsidP="00085E0B">
      <w:pPr>
        <w:pStyle w:val="Level3"/>
        <w:numPr>
          <w:ilvl w:val="2"/>
          <w:numId w:val="22"/>
        </w:numPr>
        <w:tabs>
          <w:tab w:val="left" w:pos="709"/>
        </w:tabs>
        <w:spacing w:before="140" w:after="240"/>
        <w:ind w:left="0" w:firstLine="0"/>
        <w:rPr>
          <w:rFonts w:ascii="Trebuchet MS" w:hAnsi="Trebuchet MS"/>
          <w:b/>
          <w:szCs w:val="20"/>
        </w:rPr>
      </w:pPr>
      <w:r w:rsidRPr="00B65867">
        <w:rPr>
          <w:rFonts w:ascii="Trebuchet MS" w:hAnsi="Trebuchet MS"/>
          <w:szCs w:val="20"/>
        </w:rPr>
        <w:t xml:space="preserve">No caso de celebração de aditamentos a Escritura de Emissão bem como nas horas externas ao escritório do Agente Fiduciário adicionalmente, o valor de </w:t>
      </w:r>
      <w:r w:rsidRPr="00B65867">
        <w:rPr>
          <w:rFonts w:ascii="Trebuchet MS" w:hAnsi="Trebuchet MS"/>
          <w:bCs/>
          <w:szCs w:val="20"/>
        </w:rPr>
        <w:t>R$500,00 (quinhentos reais)</w:t>
      </w:r>
      <w:r w:rsidRPr="00B65867">
        <w:rPr>
          <w:rFonts w:ascii="Trebuchet MS" w:hAnsi="Trebuchet MS"/>
          <w:szCs w:val="20"/>
        </w:rPr>
        <w:t xml:space="preserve"> por hora-homem de trabalho dedicado a tais alterações/serviços</w:t>
      </w:r>
      <w:r w:rsidR="003C46EC" w:rsidRPr="00AD4A42">
        <w:rPr>
          <w:rFonts w:ascii="Trebuchet MS" w:hAnsi="Trebuchet MS"/>
          <w:szCs w:val="20"/>
        </w:rPr>
        <w:t>.</w:t>
      </w:r>
    </w:p>
    <w:p w14:paraId="6608DB1F" w14:textId="77777777" w:rsidR="003C46EC" w:rsidRPr="00AD4A42" w:rsidRDefault="00B65867" w:rsidP="00085E0B">
      <w:pPr>
        <w:pStyle w:val="Level3"/>
        <w:numPr>
          <w:ilvl w:val="2"/>
          <w:numId w:val="22"/>
        </w:numPr>
        <w:tabs>
          <w:tab w:val="left" w:pos="709"/>
        </w:tabs>
        <w:spacing w:before="140" w:after="240"/>
        <w:ind w:left="0" w:firstLine="0"/>
        <w:rPr>
          <w:rFonts w:ascii="Trebuchet MS" w:hAnsi="Trebuchet MS"/>
          <w:szCs w:val="20"/>
        </w:rPr>
      </w:pPr>
      <w:bookmarkStart w:id="221" w:name="_Ref410864342"/>
      <w:r w:rsidRPr="00B65867">
        <w:rPr>
          <w:rFonts w:ascii="Trebuchet MS" w:hAnsi="Trebuchet MS"/>
          <w:szCs w:val="20"/>
        </w:rPr>
        <w:t>Os impostos incidentes sobre a remuneração do Agente Fiduciário e serão acrescidos às parcelas mencionadas acima nas datas de pagamento. Além disso, todos os valores mencionados acima serão atualizados pelo IGP-M, sempre na menor periodicidade permitida em lei, a partir da data de assinatura da Escritura de Emissão</w:t>
      </w:r>
      <w:r w:rsidR="003C46EC" w:rsidRPr="00AD4A42">
        <w:rPr>
          <w:rFonts w:ascii="Trebuchet MS" w:hAnsi="Trebuchet MS"/>
          <w:szCs w:val="20"/>
        </w:rPr>
        <w:t>.</w:t>
      </w:r>
      <w:bookmarkEnd w:id="221"/>
    </w:p>
    <w:p w14:paraId="7CCB1238" w14:textId="77777777" w:rsidR="003C46EC" w:rsidRPr="00AD4A42" w:rsidRDefault="00405641" w:rsidP="00085E0B">
      <w:pPr>
        <w:pStyle w:val="Level3"/>
        <w:numPr>
          <w:ilvl w:val="2"/>
          <w:numId w:val="22"/>
        </w:numPr>
        <w:tabs>
          <w:tab w:val="left" w:pos="709"/>
        </w:tabs>
        <w:spacing w:before="140" w:after="240"/>
        <w:ind w:left="0" w:firstLine="0"/>
        <w:rPr>
          <w:rFonts w:ascii="Trebuchet MS" w:hAnsi="Trebuchet MS"/>
          <w:szCs w:val="20"/>
        </w:rPr>
      </w:pPr>
      <w:r w:rsidRPr="00405641">
        <w:rPr>
          <w:rFonts w:ascii="Trebuchet MS" w:hAnsi="Trebuchet MS"/>
          <w:szCs w:val="20"/>
        </w:rPr>
        <w:t>Em caso de mora no pagamento de qualquer quantia devida em decorrência da remuneração de que trata os itens acima, os débitos em atraso ficarão sujeitos a juros de mora de 1% (um por cento) ao mês e multa não compensatória de 2% (dois por cento) sobre o valor devido</w:t>
      </w:r>
      <w:r w:rsidR="003C46EC" w:rsidRPr="00AD4A42">
        <w:rPr>
          <w:rFonts w:ascii="Trebuchet MS" w:hAnsi="Trebuchet MS"/>
          <w:szCs w:val="20"/>
        </w:rPr>
        <w:t>.</w:t>
      </w:r>
    </w:p>
    <w:p w14:paraId="1586E602" w14:textId="77777777" w:rsidR="003C46EC" w:rsidRPr="00AD4A42" w:rsidRDefault="00405641" w:rsidP="00085E0B">
      <w:pPr>
        <w:pStyle w:val="Level3"/>
        <w:numPr>
          <w:ilvl w:val="2"/>
          <w:numId w:val="22"/>
        </w:numPr>
        <w:tabs>
          <w:tab w:val="left" w:pos="709"/>
        </w:tabs>
        <w:spacing w:before="140" w:after="240"/>
        <w:ind w:left="0" w:firstLine="0"/>
        <w:rPr>
          <w:rFonts w:ascii="Trebuchet MS" w:hAnsi="Trebuchet MS"/>
          <w:szCs w:val="20"/>
        </w:rPr>
      </w:pPr>
      <w:r w:rsidRPr="00405641">
        <w:rPr>
          <w:rFonts w:ascii="Trebuchet MS" w:hAnsi="Trebuchet MS"/>
          <w:szCs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da Emissão. As eventuais despesas, depósitos, custas judiciais, sucumbências, bem como indenizações, decorrentes de ações intentadas contra o Agente Fiduciário decorrente do exercício da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003C46EC" w:rsidRPr="00AD4A42">
        <w:rPr>
          <w:rFonts w:ascii="Trebuchet MS" w:hAnsi="Trebuchet MS"/>
          <w:szCs w:val="20"/>
        </w:rPr>
        <w:t>.</w:t>
      </w:r>
    </w:p>
    <w:p w14:paraId="73329159" w14:textId="77777777" w:rsidR="003C46EC" w:rsidRDefault="00405641" w:rsidP="00085E0B">
      <w:pPr>
        <w:pStyle w:val="Level3"/>
        <w:numPr>
          <w:ilvl w:val="2"/>
          <w:numId w:val="22"/>
        </w:numPr>
        <w:tabs>
          <w:tab w:val="left" w:pos="709"/>
        </w:tabs>
        <w:spacing w:after="240"/>
        <w:ind w:left="0" w:firstLine="0"/>
        <w:rPr>
          <w:rFonts w:ascii="Trebuchet MS" w:hAnsi="Trebuchet MS"/>
          <w:szCs w:val="20"/>
        </w:rPr>
      </w:pPr>
      <w:r w:rsidRPr="00405641">
        <w:rPr>
          <w:rFonts w:ascii="Trebuchet MS" w:hAnsi="Trebuchet MS"/>
          <w:szCs w:val="20"/>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r w:rsidR="003C46EC" w:rsidRPr="00AD4A42">
        <w:rPr>
          <w:rFonts w:ascii="Trebuchet MS" w:hAnsi="Trebuchet MS"/>
          <w:szCs w:val="20"/>
        </w:rPr>
        <w:t>.</w:t>
      </w:r>
    </w:p>
    <w:p w14:paraId="75FEED21" w14:textId="77777777" w:rsidR="00405641" w:rsidRPr="00AD4A42" w:rsidRDefault="00405641" w:rsidP="00085E0B">
      <w:pPr>
        <w:pStyle w:val="Level3"/>
        <w:numPr>
          <w:ilvl w:val="2"/>
          <w:numId w:val="22"/>
        </w:numPr>
        <w:tabs>
          <w:tab w:val="left" w:pos="709"/>
        </w:tabs>
        <w:spacing w:after="240"/>
        <w:ind w:left="0" w:firstLine="0"/>
        <w:rPr>
          <w:rFonts w:ascii="Trebuchet MS" w:hAnsi="Trebuchet MS"/>
          <w:szCs w:val="20"/>
        </w:rPr>
      </w:pPr>
      <w:r w:rsidRPr="00405641">
        <w:rPr>
          <w:rFonts w:ascii="Trebuchet MS" w:hAnsi="Trebuchet MS"/>
          <w:szCs w:val="20"/>
        </w:rPr>
        <w:t>Eventuais obrigações adicionais atribuídas ao Agente Fiduciário ou alterações nas características ordinárias da Emissão, facultarão ao Agente Fiduciário a revisão da remuneração proposta</w:t>
      </w:r>
      <w:r>
        <w:rPr>
          <w:rFonts w:ascii="Trebuchet MS" w:hAnsi="Trebuchet MS"/>
          <w:szCs w:val="20"/>
        </w:rPr>
        <w:t>.</w:t>
      </w:r>
    </w:p>
    <w:p w14:paraId="4FDBF71C"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22" w:name="_Ref491961074"/>
      <w:r w:rsidRPr="00AD4A42">
        <w:rPr>
          <w:rFonts w:ascii="Trebuchet MS" w:hAnsi="Trebuchet MS"/>
          <w:szCs w:val="20"/>
        </w:rPr>
        <w:t>Além de outros previstos em lei, em ato normativo da CVM ou nesta Escritura de Emissão, constituem deveres e atribuições do Agente Fiduciário:</w:t>
      </w:r>
      <w:bookmarkEnd w:id="222"/>
    </w:p>
    <w:p w14:paraId="44A3CB35" w14:textId="77777777" w:rsidR="003C46EC" w:rsidRPr="00AD4A42" w:rsidRDefault="003C46EC" w:rsidP="00085E0B">
      <w:pPr>
        <w:pStyle w:val="Level5"/>
        <w:numPr>
          <w:ilvl w:val="4"/>
          <w:numId w:val="22"/>
        </w:numPr>
        <w:ind w:left="1276" w:hanging="567"/>
        <w:rPr>
          <w:rFonts w:ascii="Trebuchet MS" w:hAnsi="Trebuchet MS"/>
          <w:szCs w:val="20"/>
        </w:rPr>
      </w:pPr>
      <w:bookmarkStart w:id="223" w:name="_DV_M278"/>
      <w:bookmarkEnd w:id="223"/>
      <w:r w:rsidRPr="00AD4A42">
        <w:rPr>
          <w:rFonts w:ascii="Trebuchet MS" w:hAnsi="Trebuchet MS"/>
          <w:szCs w:val="20"/>
        </w:rPr>
        <w:lastRenderedPageBreak/>
        <w:t xml:space="preserve">proteger os direitos e interesses dos </w:t>
      </w:r>
      <w:r w:rsidRPr="00AD4A42">
        <w:rPr>
          <w:rFonts w:ascii="Trebuchet MS" w:hAnsi="Trebuchet MS"/>
          <w:color w:val="000000"/>
          <w:szCs w:val="20"/>
        </w:rPr>
        <w:t>Debenturistas</w:t>
      </w:r>
      <w:r w:rsidRPr="00AD4A42">
        <w:rPr>
          <w:rFonts w:ascii="Trebuchet MS" w:hAnsi="Trebuchet MS"/>
          <w:szCs w:val="20"/>
        </w:rPr>
        <w:t>, empregando, no exercício da função, o cuidado e a diligência que todo homem ativo e probo costuma empregar na administração dos seus próprios bens;</w:t>
      </w:r>
    </w:p>
    <w:p w14:paraId="5AB78885" w14:textId="77777777" w:rsidR="003C46EC" w:rsidRPr="00AD4A42" w:rsidRDefault="003C46EC" w:rsidP="00085E0B">
      <w:pPr>
        <w:pStyle w:val="Level5"/>
        <w:numPr>
          <w:ilvl w:val="4"/>
          <w:numId w:val="22"/>
        </w:numPr>
        <w:ind w:left="1276" w:hanging="567"/>
        <w:rPr>
          <w:rFonts w:ascii="Trebuchet MS" w:hAnsi="Trebuchet MS"/>
          <w:szCs w:val="20"/>
        </w:rPr>
      </w:pPr>
      <w:r w:rsidRPr="00AD4A42">
        <w:rPr>
          <w:rFonts w:ascii="Trebuchet MS" w:hAnsi="Trebuchet MS"/>
          <w:szCs w:val="20"/>
        </w:rPr>
        <w:t>exercer suas atividades com boa fé, transparência e lealdade para com os Debenturistas;</w:t>
      </w:r>
    </w:p>
    <w:p w14:paraId="4DFD2F1B"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4" w:name="_DV_M279"/>
      <w:bookmarkEnd w:id="224"/>
      <w:r w:rsidRPr="00AD4A42">
        <w:rPr>
          <w:rFonts w:ascii="Trebuchet MS" w:hAnsi="Trebuchet MS"/>
          <w:szCs w:val="20"/>
        </w:rPr>
        <w:t xml:space="preserve">renunciar à função na hipótese de superveniência de conflitos de interesse ou de qualquer outra modalidade de inaptidão e realizar a imediata convocação de </w:t>
      </w:r>
      <w:r w:rsidRPr="00AD4A42">
        <w:rPr>
          <w:rFonts w:ascii="Trebuchet MS" w:hAnsi="Trebuchet MS"/>
          <w:color w:val="000000"/>
          <w:w w:val="0"/>
          <w:szCs w:val="20"/>
        </w:rPr>
        <w:t>Assembleia Geral de Debenturistas</w:t>
      </w:r>
      <w:r w:rsidRPr="00AD4A42">
        <w:rPr>
          <w:rFonts w:ascii="Trebuchet MS" w:hAnsi="Trebuchet MS"/>
          <w:szCs w:val="20"/>
        </w:rPr>
        <w:t xml:space="preserve"> para deliberar sobre sua substituição;</w:t>
      </w:r>
    </w:p>
    <w:p w14:paraId="05050204"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5" w:name="_DV_M280"/>
      <w:bookmarkEnd w:id="225"/>
      <w:r w:rsidRPr="00AD4A42">
        <w:rPr>
          <w:rFonts w:ascii="Trebuchet MS" w:hAnsi="Trebuchet MS"/>
          <w:szCs w:val="20"/>
        </w:rPr>
        <w:t>responsabilizar-se integralmente pelos serviços contratados, nos termos da legislação vigente;</w:t>
      </w:r>
    </w:p>
    <w:p w14:paraId="2C2B19D0"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6" w:name="_DV_M281"/>
      <w:bookmarkEnd w:id="226"/>
      <w:r w:rsidRPr="00AD4A42">
        <w:rPr>
          <w:rFonts w:ascii="Trebuchet MS" w:hAnsi="Trebuchet MS"/>
          <w:szCs w:val="20"/>
        </w:rPr>
        <w:t xml:space="preserve">conservar, em boa guarda, toda a documentação relativa ao exercício de suas funções; </w:t>
      </w:r>
    </w:p>
    <w:p w14:paraId="0C8A098C"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r w:rsidRPr="00AD4A42">
        <w:rPr>
          <w:rFonts w:ascii="Trebuchet MS" w:hAnsi="Trebuchet MS"/>
          <w:szCs w:val="20"/>
        </w:rPr>
        <w:t xml:space="preserve">verificar, no momento de aceitar a função, a consistência das informações contidas </w:t>
      </w:r>
      <w:proofErr w:type="spellStart"/>
      <w:r w:rsidRPr="00AD4A42">
        <w:rPr>
          <w:rFonts w:ascii="Trebuchet MS" w:hAnsi="Trebuchet MS"/>
          <w:szCs w:val="20"/>
        </w:rPr>
        <w:t>nesta</w:t>
      </w:r>
      <w:proofErr w:type="spellEnd"/>
      <w:r w:rsidRPr="00AD4A42">
        <w:rPr>
          <w:rFonts w:ascii="Trebuchet MS" w:hAnsi="Trebuchet MS"/>
          <w:szCs w:val="20"/>
        </w:rPr>
        <w:t xml:space="preserve"> Escritura de Emissão, diligenciando para que sejam sanadas as omissões, falhas ou defeitos de que tenha conhecimento;</w:t>
      </w:r>
    </w:p>
    <w:p w14:paraId="269CF031"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r w:rsidRPr="00AD4A42">
        <w:rPr>
          <w:rFonts w:ascii="Trebuchet MS" w:hAnsi="Trebuchet MS"/>
          <w:szCs w:val="20"/>
        </w:rPr>
        <w:t>diligenciar junto à Emissora para que a Escritura de Emissão e seus aditame</w:t>
      </w:r>
      <w:r w:rsidR="001D07F4" w:rsidRPr="00AD4A42">
        <w:rPr>
          <w:rFonts w:ascii="Trebuchet MS" w:hAnsi="Trebuchet MS"/>
          <w:szCs w:val="20"/>
        </w:rPr>
        <w:t>ntos sejam registrados na JUCEPAR</w:t>
      </w:r>
      <w:r w:rsidRPr="00AD4A42">
        <w:rPr>
          <w:rFonts w:ascii="Trebuchet MS" w:hAnsi="Trebuchet MS"/>
          <w:szCs w:val="20"/>
        </w:rPr>
        <w:t>, adotando, no caso da omissão da Emissora, as medidas eventualmente previstas em lei;</w:t>
      </w:r>
    </w:p>
    <w:p w14:paraId="6DB74158"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r w:rsidRPr="00AD4A42">
        <w:rPr>
          <w:rFonts w:ascii="Trebuchet MS" w:hAnsi="Trebuchet MS"/>
          <w:szCs w:val="20"/>
        </w:rPr>
        <w:t>acompanhar a prestação das informações periódicas da Emissora, alertando os Debenturistas, no relatório anual de que trata o inciso “(</w:t>
      </w:r>
      <w:proofErr w:type="spellStart"/>
      <w:r w:rsidRPr="00AD4A42">
        <w:rPr>
          <w:rFonts w:ascii="Trebuchet MS" w:hAnsi="Trebuchet MS"/>
          <w:szCs w:val="20"/>
        </w:rPr>
        <w:t>xiii</w:t>
      </w:r>
      <w:proofErr w:type="spellEnd"/>
      <w:r w:rsidRPr="00AD4A42">
        <w:rPr>
          <w:rFonts w:ascii="Trebuchet MS" w:hAnsi="Trebuchet MS"/>
          <w:szCs w:val="20"/>
        </w:rPr>
        <w:t xml:space="preserve">)” abaixo, sobre as inconsistências ou omissões de que tenha conhecimento; </w:t>
      </w:r>
    </w:p>
    <w:p w14:paraId="2A52B9FE"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r w:rsidRPr="00AD4A42">
        <w:rPr>
          <w:rFonts w:ascii="Trebuchet MS" w:hAnsi="Trebuchet MS"/>
          <w:szCs w:val="20"/>
        </w:rPr>
        <w:t xml:space="preserve">solicitar, quando julgar necessário, certidões atualizadas dos distribuidores cíveis estaduais (incluindo falências, recuperações judiciais e execuções fiscais), distribuidores federais, das Varas da Fazenda Pública, Cartórios de Protesto, das Varas do Trabalho e da Procuradoria da Fazenda Pública do foro da sede ou domicílio da Emissora, bem como das demais comarcas em que a Emissora exerça suas atividades; </w:t>
      </w:r>
    </w:p>
    <w:p w14:paraId="42B603D7"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7" w:name="_DV_M282"/>
      <w:bookmarkEnd w:id="227"/>
      <w:r w:rsidRPr="00AD4A42">
        <w:rPr>
          <w:rFonts w:ascii="Trebuchet MS" w:hAnsi="Trebuchet MS"/>
          <w:szCs w:val="20"/>
        </w:rPr>
        <w:t xml:space="preserve">solicitar auditoria extraordinária na Emissora; </w:t>
      </w:r>
    </w:p>
    <w:p w14:paraId="5BBE1C48"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8" w:name="_DV_M283"/>
      <w:bookmarkEnd w:id="228"/>
      <w:r w:rsidRPr="00AD4A42">
        <w:rPr>
          <w:rFonts w:ascii="Trebuchet MS" w:hAnsi="Trebuchet MS"/>
          <w:szCs w:val="20"/>
        </w:rPr>
        <w:t xml:space="preserve">convocar, quando necessário, a </w:t>
      </w:r>
      <w:r w:rsidRPr="00AD4A42">
        <w:rPr>
          <w:rFonts w:ascii="Trebuchet MS" w:hAnsi="Trebuchet MS"/>
          <w:color w:val="000000"/>
          <w:w w:val="0"/>
          <w:szCs w:val="20"/>
        </w:rPr>
        <w:t>Assembleia Geral de Debenturistas</w:t>
      </w:r>
      <w:r w:rsidRPr="00AD4A42">
        <w:rPr>
          <w:rFonts w:ascii="Trebuchet MS" w:hAnsi="Trebuchet MS"/>
          <w:szCs w:val="20"/>
        </w:rPr>
        <w:t>, nos termos desta Escritura de Emissão;</w:t>
      </w:r>
    </w:p>
    <w:p w14:paraId="274FD372"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29" w:name="_DV_M284"/>
      <w:bookmarkEnd w:id="229"/>
      <w:r w:rsidRPr="00AD4A42">
        <w:rPr>
          <w:rFonts w:ascii="Trebuchet MS" w:hAnsi="Trebuchet MS"/>
          <w:szCs w:val="20"/>
        </w:rPr>
        <w:t xml:space="preserve">comparecer à </w:t>
      </w:r>
      <w:r w:rsidRPr="00AD4A42">
        <w:rPr>
          <w:rFonts w:ascii="Trebuchet MS" w:hAnsi="Trebuchet MS"/>
          <w:color w:val="000000"/>
          <w:w w:val="0"/>
          <w:szCs w:val="20"/>
        </w:rPr>
        <w:t>Assembleia Geral de Debenturistas</w:t>
      </w:r>
      <w:r w:rsidRPr="00AD4A42">
        <w:rPr>
          <w:rFonts w:ascii="Trebuchet MS" w:hAnsi="Trebuchet MS"/>
          <w:szCs w:val="20"/>
        </w:rPr>
        <w:t>, a fim de prestar as informações que lhe forem solicitadas;</w:t>
      </w:r>
    </w:p>
    <w:p w14:paraId="3C6F755C" w14:textId="77777777" w:rsidR="003C46EC" w:rsidRPr="00AD4A42" w:rsidRDefault="003C46EC" w:rsidP="00085E0B">
      <w:pPr>
        <w:pStyle w:val="Level5"/>
        <w:numPr>
          <w:ilvl w:val="4"/>
          <w:numId w:val="22"/>
        </w:numPr>
        <w:tabs>
          <w:tab w:val="left" w:pos="1361"/>
        </w:tabs>
        <w:spacing w:before="140" w:after="240"/>
        <w:ind w:left="1276" w:hanging="567"/>
        <w:rPr>
          <w:rFonts w:ascii="Trebuchet MS" w:hAnsi="Trebuchet MS"/>
          <w:szCs w:val="20"/>
        </w:rPr>
      </w:pPr>
      <w:bookmarkStart w:id="230" w:name="_DV_M285"/>
      <w:bookmarkStart w:id="231" w:name="_Ref491265771"/>
      <w:bookmarkEnd w:id="230"/>
      <w:r w:rsidRPr="00AD4A42">
        <w:rPr>
          <w:rFonts w:ascii="Trebuchet MS" w:hAnsi="Trebuchet MS"/>
          <w:szCs w:val="20"/>
        </w:rPr>
        <w:t>elaborar relatório destinado aos Debenturistas, nos termos do artigo 68, parágrafo 1º, alínea “(b)”, da Lei das Sociedades por Ações e do artigo 15 da Instrução CVM 583, o qual deverá conter, ao menos, as seguintes informações:</w:t>
      </w:r>
      <w:bookmarkEnd w:id="231"/>
    </w:p>
    <w:p w14:paraId="1AF62610" w14:textId="77777777" w:rsidR="003C46EC" w:rsidRPr="00AD4A42" w:rsidRDefault="003C46EC" w:rsidP="0025651D">
      <w:pPr>
        <w:widowControl/>
        <w:numPr>
          <w:ilvl w:val="1"/>
          <w:numId w:val="9"/>
        </w:numPr>
        <w:tabs>
          <w:tab w:val="clear" w:pos="1778"/>
        </w:tabs>
        <w:suppressAutoHyphens/>
        <w:spacing w:before="140" w:after="240" w:line="290" w:lineRule="auto"/>
        <w:ind w:left="1843" w:hanging="567"/>
        <w:textAlignment w:val="auto"/>
        <w:rPr>
          <w:rFonts w:ascii="Trebuchet MS" w:hAnsi="Trebuchet MS" w:cs="Arial"/>
          <w:sz w:val="20"/>
          <w:szCs w:val="20"/>
        </w:rPr>
      </w:pPr>
      <w:bookmarkStart w:id="232" w:name="_DV_M286"/>
      <w:bookmarkStart w:id="233" w:name="_DV_M287"/>
      <w:bookmarkStart w:id="234" w:name="_DV_M288"/>
      <w:bookmarkStart w:id="235" w:name="_DV_M289"/>
      <w:bookmarkEnd w:id="232"/>
      <w:bookmarkEnd w:id="233"/>
      <w:bookmarkEnd w:id="234"/>
      <w:bookmarkEnd w:id="235"/>
      <w:r w:rsidRPr="00AD4A42">
        <w:rPr>
          <w:rFonts w:ascii="Trebuchet MS" w:hAnsi="Trebuchet MS"/>
          <w:sz w:val="20"/>
          <w:szCs w:val="20"/>
        </w:rPr>
        <w:t>cumprimento pela Emissora das suas obrigações de prestação de informações periódicas, indicando as inconsistências ou omissões de que tenha conhecimento</w:t>
      </w:r>
      <w:r w:rsidRPr="00AD4A42">
        <w:rPr>
          <w:rFonts w:ascii="Trebuchet MS" w:hAnsi="Trebuchet MS" w:cs="Arial"/>
          <w:sz w:val="20"/>
          <w:szCs w:val="20"/>
        </w:rPr>
        <w:t>;</w:t>
      </w:r>
    </w:p>
    <w:p w14:paraId="701EECE8"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36" w:name="_DV_M290"/>
      <w:bookmarkEnd w:id="236"/>
      <w:r w:rsidRPr="00AD4A42">
        <w:rPr>
          <w:rFonts w:ascii="Trebuchet MS" w:hAnsi="Trebuchet MS"/>
          <w:sz w:val="20"/>
          <w:szCs w:val="20"/>
        </w:rPr>
        <w:lastRenderedPageBreak/>
        <w:t>alterações estatutárias ocorridas no período com efeitos relevantes para os Debenturistas</w:t>
      </w:r>
      <w:r w:rsidRPr="00AD4A42">
        <w:rPr>
          <w:rFonts w:ascii="Trebuchet MS" w:hAnsi="Trebuchet MS" w:cs="Arial"/>
          <w:sz w:val="20"/>
          <w:szCs w:val="20"/>
        </w:rPr>
        <w:t>;</w:t>
      </w:r>
    </w:p>
    <w:p w14:paraId="6D7369DA"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37" w:name="_DV_M291"/>
      <w:bookmarkEnd w:id="237"/>
      <w:r w:rsidRPr="00AD4A42">
        <w:rPr>
          <w:rFonts w:ascii="Trebuchet MS" w:hAnsi="Trebuchet MS"/>
          <w:sz w:val="20"/>
          <w:szCs w:val="20"/>
        </w:rPr>
        <w:t>comentários sobre indicadores econômicos, financeiros e de estrutura de capital da Emissora relacionados a Cláusulas destinadas a proteger o interesse dos titulares dos valores mobiliários e que estabelecem condições que não devem ser descumpridas pela Emissora</w:t>
      </w:r>
      <w:r w:rsidRPr="00AD4A42">
        <w:rPr>
          <w:rFonts w:ascii="Trebuchet MS" w:hAnsi="Trebuchet MS" w:cs="Arial"/>
          <w:sz w:val="20"/>
          <w:szCs w:val="20"/>
        </w:rPr>
        <w:t>;</w:t>
      </w:r>
    </w:p>
    <w:p w14:paraId="7FB0CDD9"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38" w:name="_DV_M292"/>
      <w:bookmarkEnd w:id="238"/>
      <w:r w:rsidRPr="00AD4A42">
        <w:rPr>
          <w:rFonts w:ascii="Trebuchet MS" w:hAnsi="Trebuchet MS"/>
          <w:sz w:val="20"/>
          <w:szCs w:val="20"/>
        </w:rPr>
        <w:t>quantidade de Debêntures emitidas, quantidade de Debêntures em circulação e saldo cancelado no período</w:t>
      </w:r>
      <w:r w:rsidRPr="00AD4A42">
        <w:rPr>
          <w:rFonts w:ascii="Trebuchet MS" w:hAnsi="Trebuchet MS" w:cs="Arial"/>
          <w:sz w:val="20"/>
          <w:szCs w:val="20"/>
        </w:rPr>
        <w:t>;</w:t>
      </w:r>
    </w:p>
    <w:p w14:paraId="3CD5EF33"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39" w:name="_DV_M293"/>
      <w:bookmarkEnd w:id="239"/>
      <w:r w:rsidRPr="00AD4A42">
        <w:rPr>
          <w:rFonts w:ascii="Trebuchet MS" w:hAnsi="Trebuchet MS"/>
          <w:sz w:val="20"/>
          <w:szCs w:val="20"/>
        </w:rPr>
        <w:t>resgate, amortização, conversão, repactuação e pagamento de juros das Debêntures realizados no período</w:t>
      </w:r>
      <w:r w:rsidRPr="00AD4A42">
        <w:rPr>
          <w:rFonts w:ascii="Trebuchet MS" w:hAnsi="Trebuchet MS" w:cs="Arial"/>
          <w:sz w:val="20"/>
          <w:szCs w:val="20"/>
        </w:rPr>
        <w:t>;</w:t>
      </w:r>
    </w:p>
    <w:p w14:paraId="76464A9F"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40" w:name="_DV_M294"/>
      <w:bookmarkEnd w:id="240"/>
      <w:r w:rsidRPr="00AD4A42">
        <w:rPr>
          <w:rFonts w:ascii="Trebuchet MS" w:hAnsi="Trebuchet MS"/>
          <w:sz w:val="20"/>
          <w:szCs w:val="20"/>
        </w:rPr>
        <w:t>destinação dos recursos captados por meio da Emissão, conforme informações prestadas pela Emissora</w:t>
      </w:r>
      <w:r w:rsidRPr="00AD4A42">
        <w:rPr>
          <w:rFonts w:ascii="Trebuchet MS" w:hAnsi="Trebuchet MS" w:cs="Arial"/>
          <w:sz w:val="20"/>
          <w:szCs w:val="20"/>
        </w:rPr>
        <w:t>;</w:t>
      </w:r>
    </w:p>
    <w:p w14:paraId="01A9A077"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41" w:name="_DV_M295"/>
      <w:bookmarkStart w:id="242" w:name="_DV_M296"/>
      <w:bookmarkEnd w:id="241"/>
      <w:bookmarkEnd w:id="242"/>
      <w:r w:rsidRPr="00AD4A42">
        <w:rPr>
          <w:rFonts w:ascii="Trebuchet MS" w:hAnsi="Trebuchet MS"/>
          <w:sz w:val="20"/>
          <w:szCs w:val="20"/>
        </w:rPr>
        <w:t>cumprimento de outras obrigações assumidas pela Emissora nesta Escritura de Emissão</w:t>
      </w:r>
      <w:r w:rsidRPr="00AD4A42">
        <w:rPr>
          <w:rFonts w:ascii="Trebuchet MS" w:hAnsi="Trebuchet MS" w:cs="Arial"/>
          <w:sz w:val="20"/>
          <w:szCs w:val="20"/>
        </w:rPr>
        <w:t>;</w:t>
      </w:r>
    </w:p>
    <w:p w14:paraId="637D9B84"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r w:rsidRPr="00AD4A42">
        <w:rPr>
          <w:rFonts w:ascii="Trebuchet MS" w:hAnsi="Trebuchet MS"/>
          <w:sz w:val="20"/>
          <w:szCs w:val="20"/>
        </w:rPr>
        <w:t>declaração sobre a não existência de situação de conflito de interesses que impeça o Agente Fiduciário a continuar a exercer a função</w:t>
      </w:r>
      <w:r w:rsidRPr="00AD4A42">
        <w:rPr>
          <w:rFonts w:ascii="Trebuchet MS" w:hAnsi="Trebuchet MS" w:cs="Arial"/>
          <w:sz w:val="20"/>
          <w:szCs w:val="20"/>
        </w:rPr>
        <w:t>; e</w:t>
      </w:r>
    </w:p>
    <w:p w14:paraId="64C41030" w14:textId="77777777" w:rsidR="003C46EC" w:rsidRPr="00AD4A42" w:rsidRDefault="003C46EC" w:rsidP="0025651D">
      <w:pPr>
        <w:widowControl/>
        <w:numPr>
          <w:ilvl w:val="1"/>
          <w:numId w:val="9"/>
        </w:numPr>
        <w:tabs>
          <w:tab w:val="clear" w:pos="1778"/>
          <w:tab w:val="left" w:pos="1843"/>
        </w:tabs>
        <w:suppressAutoHyphens/>
        <w:spacing w:before="140" w:after="240" w:line="290" w:lineRule="auto"/>
        <w:ind w:left="1843" w:hanging="567"/>
        <w:textAlignment w:val="auto"/>
        <w:rPr>
          <w:rFonts w:ascii="Trebuchet MS" w:hAnsi="Trebuchet MS" w:cs="Arial"/>
          <w:sz w:val="20"/>
          <w:szCs w:val="20"/>
        </w:rPr>
      </w:pPr>
      <w:bookmarkStart w:id="243" w:name="_DV_M297"/>
      <w:bookmarkStart w:id="244" w:name="_Ref459547197"/>
      <w:bookmarkStart w:id="245" w:name="_Ref491265725"/>
      <w:bookmarkEnd w:id="243"/>
      <w:r w:rsidRPr="00AD4A42">
        <w:rPr>
          <w:rFonts w:ascii="Trebuchet MS" w:hAnsi="Trebuchet MS"/>
          <w:sz w:val="20"/>
          <w:szCs w:val="20"/>
        </w:rPr>
        <w:t>existência de outras emissões de valores mobiliários, públicas ou privadas, realizadas pela Emissora ou por sociedade coligada, controlada, controladora ou integrante do mesmo grupo da Emissora em que tenha atuado como agente fiduciário no período, bem como os seguintes dados sobre tais emissões, (</w:t>
      </w:r>
      <w:r w:rsidRPr="00AD4A42">
        <w:rPr>
          <w:rFonts w:ascii="Trebuchet MS" w:hAnsi="Trebuchet MS"/>
          <w:i/>
          <w:sz w:val="20"/>
          <w:szCs w:val="20"/>
        </w:rPr>
        <w:t>1</w:t>
      </w:r>
      <w:r w:rsidRPr="00AD4A42">
        <w:rPr>
          <w:rFonts w:ascii="Trebuchet MS" w:hAnsi="Trebuchet MS"/>
          <w:sz w:val="20"/>
          <w:szCs w:val="20"/>
        </w:rPr>
        <w:t>) denominação da companhia ofertante; (</w:t>
      </w:r>
      <w:r w:rsidRPr="00AD4A42">
        <w:rPr>
          <w:rFonts w:ascii="Trebuchet MS" w:hAnsi="Trebuchet MS"/>
          <w:i/>
          <w:sz w:val="20"/>
          <w:szCs w:val="20"/>
        </w:rPr>
        <w:t>2</w:t>
      </w:r>
      <w:r w:rsidRPr="00AD4A42">
        <w:rPr>
          <w:rFonts w:ascii="Trebuchet MS" w:hAnsi="Trebuchet MS"/>
          <w:sz w:val="20"/>
          <w:szCs w:val="20"/>
        </w:rPr>
        <w:t>) quantidade de valores mobiliários emitidos; (</w:t>
      </w:r>
      <w:r w:rsidRPr="00AD4A42">
        <w:rPr>
          <w:rFonts w:ascii="Trebuchet MS" w:hAnsi="Trebuchet MS"/>
          <w:i/>
          <w:sz w:val="20"/>
          <w:szCs w:val="20"/>
        </w:rPr>
        <w:t>3</w:t>
      </w:r>
      <w:r w:rsidRPr="00AD4A42">
        <w:rPr>
          <w:rFonts w:ascii="Trebuchet MS" w:hAnsi="Trebuchet MS"/>
          <w:sz w:val="20"/>
          <w:szCs w:val="20"/>
        </w:rPr>
        <w:t>) valor da emissão; (</w:t>
      </w:r>
      <w:r w:rsidRPr="00AD4A42">
        <w:rPr>
          <w:rFonts w:ascii="Trebuchet MS" w:hAnsi="Trebuchet MS"/>
          <w:i/>
          <w:sz w:val="20"/>
          <w:szCs w:val="20"/>
        </w:rPr>
        <w:t>4</w:t>
      </w:r>
      <w:r w:rsidRPr="00AD4A42">
        <w:rPr>
          <w:rFonts w:ascii="Trebuchet MS" w:hAnsi="Trebuchet MS"/>
          <w:sz w:val="20"/>
          <w:szCs w:val="20"/>
        </w:rPr>
        <w:t>) espécie e garantias envolvidas; (</w:t>
      </w:r>
      <w:r w:rsidRPr="00AD4A42">
        <w:rPr>
          <w:rFonts w:ascii="Trebuchet MS" w:hAnsi="Trebuchet MS"/>
          <w:i/>
          <w:sz w:val="20"/>
          <w:szCs w:val="20"/>
        </w:rPr>
        <w:t>5</w:t>
      </w:r>
      <w:r w:rsidRPr="00AD4A42">
        <w:rPr>
          <w:rFonts w:ascii="Trebuchet MS" w:hAnsi="Trebuchet MS"/>
          <w:sz w:val="20"/>
          <w:szCs w:val="20"/>
        </w:rPr>
        <w:t>) prazo de vencimento e taxa de juros; e (</w:t>
      </w:r>
      <w:r w:rsidRPr="00AD4A42">
        <w:rPr>
          <w:rFonts w:ascii="Trebuchet MS" w:hAnsi="Trebuchet MS"/>
          <w:i/>
          <w:sz w:val="20"/>
          <w:szCs w:val="20"/>
        </w:rPr>
        <w:t>6</w:t>
      </w:r>
      <w:r w:rsidRPr="00AD4A42">
        <w:rPr>
          <w:rFonts w:ascii="Trebuchet MS" w:hAnsi="Trebuchet MS"/>
          <w:sz w:val="20"/>
          <w:szCs w:val="20"/>
        </w:rPr>
        <w:t>) inadimplemento no período</w:t>
      </w:r>
      <w:bookmarkEnd w:id="244"/>
      <w:r w:rsidRPr="00AD4A42">
        <w:rPr>
          <w:rFonts w:ascii="Trebuchet MS" w:hAnsi="Trebuchet MS" w:cs="Arial"/>
          <w:sz w:val="20"/>
          <w:szCs w:val="20"/>
        </w:rPr>
        <w:t>.</w:t>
      </w:r>
      <w:bookmarkEnd w:id="245"/>
    </w:p>
    <w:p w14:paraId="50ADE2B2"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bookmarkStart w:id="246" w:name="_DV_M298"/>
      <w:bookmarkStart w:id="247" w:name="_DV_M299"/>
      <w:bookmarkStart w:id="248" w:name="_DV_M300"/>
      <w:bookmarkStart w:id="249" w:name="_DV_M301"/>
      <w:bookmarkStart w:id="250" w:name="_DV_M302"/>
      <w:bookmarkStart w:id="251" w:name="_DV_M303"/>
      <w:bookmarkStart w:id="252" w:name="_DV_M304"/>
      <w:bookmarkStart w:id="253" w:name="_DV_M305"/>
      <w:bookmarkEnd w:id="246"/>
      <w:bookmarkEnd w:id="247"/>
      <w:bookmarkEnd w:id="248"/>
      <w:bookmarkEnd w:id="249"/>
      <w:bookmarkEnd w:id="250"/>
      <w:bookmarkEnd w:id="251"/>
      <w:bookmarkEnd w:id="252"/>
      <w:bookmarkEnd w:id="253"/>
      <w:r w:rsidRPr="00AD4A42">
        <w:rPr>
          <w:rFonts w:ascii="Trebuchet MS" w:hAnsi="Trebuchet MS"/>
          <w:szCs w:val="20"/>
        </w:rPr>
        <w:t>disponibilizar o relatório de que trata o inciso “(</w:t>
      </w:r>
      <w:proofErr w:type="spellStart"/>
      <w:r w:rsidRPr="00AD4A42">
        <w:rPr>
          <w:rFonts w:ascii="Trebuchet MS" w:hAnsi="Trebuchet MS"/>
          <w:szCs w:val="20"/>
        </w:rPr>
        <w:t>xiii</w:t>
      </w:r>
      <w:proofErr w:type="spellEnd"/>
      <w:r w:rsidRPr="00AD4A42">
        <w:rPr>
          <w:rFonts w:ascii="Trebuchet MS" w:hAnsi="Trebuchet MS"/>
          <w:szCs w:val="20"/>
        </w:rPr>
        <w:t>)” acima em sua página na rede mundial de computadores</w:t>
      </w:r>
      <w:r w:rsidR="00405641">
        <w:rPr>
          <w:rFonts w:ascii="Trebuchet MS" w:hAnsi="Trebuchet MS"/>
          <w:szCs w:val="20"/>
        </w:rPr>
        <w:t xml:space="preserve"> </w:t>
      </w:r>
      <w:r w:rsidR="00405641" w:rsidRPr="00405641">
        <w:rPr>
          <w:rFonts w:ascii="Trebuchet MS" w:hAnsi="Trebuchet MS"/>
          <w:szCs w:val="20"/>
        </w:rPr>
        <w:t>(www.oliveiratrust.com.br)</w:t>
      </w:r>
      <w:r w:rsidRPr="00AD4A42">
        <w:rPr>
          <w:rFonts w:ascii="Trebuchet MS" w:hAnsi="Trebuchet MS"/>
          <w:szCs w:val="20"/>
        </w:rPr>
        <w:t>, no prazo máximo de 4 (quatro) meses a contar do encerramento do exercício social da Emissora;</w:t>
      </w:r>
    </w:p>
    <w:p w14:paraId="39DE97AA"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bookmarkStart w:id="254" w:name="_DV_M306"/>
      <w:bookmarkEnd w:id="254"/>
      <w:r w:rsidRPr="00AD4A42">
        <w:rPr>
          <w:rFonts w:ascii="Trebuchet MS" w:hAnsi="Trebuchet MS"/>
          <w:szCs w:val="20"/>
        </w:rPr>
        <w:t>manter atualizada a relação dos Debenturistas e seus endereços, mediante, inclusive, solicitação de informações à Emissora, ao Escriturador e à B3, sendo que, para fins de atendimento ao disposto neste item, a Emissora e os Debenturistas, assim que subscreverem, integralizarem ou adquirirem as Debêntures, expressamente autorizam, desde já, o Escriturador e a B3 a divulgarem, a qualquer momento, a posição das Debêntures, bem como relação dos Debenturistas;</w:t>
      </w:r>
    </w:p>
    <w:p w14:paraId="2B6D15CC"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bookmarkStart w:id="255" w:name="_DV_M307"/>
      <w:bookmarkStart w:id="256" w:name="_Ref460949229"/>
      <w:bookmarkEnd w:id="255"/>
      <w:r w:rsidRPr="00AD4A42">
        <w:rPr>
          <w:rFonts w:ascii="Trebuchet MS" w:hAnsi="Trebuchet MS"/>
          <w:szCs w:val="20"/>
        </w:rPr>
        <w:t>fiscalizar o cumprimento das cláusulas constantes desta Escritura de Emissão, especialmente aquelas impositivas de obrigações de fazer e de não fazer</w:t>
      </w:r>
      <w:bookmarkEnd w:id="256"/>
      <w:r w:rsidRPr="00AD4A42">
        <w:rPr>
          <w:rFonts w:ascii="Trebuchet MS" w:hAnsi="Trebuchet MS"/>
          <w:szCs w:val="20"/>
        </w:rPr>
        <w:t>;</w:t>
      </w:r>
    </w:p>
    <w:p w14:paraId="12EA0010"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r w:rsidRPr="00AD4A42">
        <w:rPr>
          <w:rFonts w:ascii="Trebuchet MS" w:eastAsia="Arial Unicode MS" w:hAnsi="Trebuchet MS"/>
          <w:szCs w:val="20"/>
        </w:rPr>
        <w:t xml:space="preserve">comunicar os Debenturistas a respeito de qualquer inadimplemento, pela Emissora, de obrigações financeiras assumidas nesta Escritura de Emissão, incluindo as obrigações </w:t>
      </w:r>
      <w:r w:rsidRPr="00AD4A42">
        <w:rPr>
          <w:rFonts w:ascii="Trebuchet MS" w:eastAsia="Arial Unicode MS" w:hAnsi="Trebuchet MS"/>
          <w:szCs w:val="20"/>
        </w:rPr>
        <w:lastRenderedPageBreak/>
        <w:t>relativas a garantias e a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p>
    <w:p w14:paraId="36112E32"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r w:rsidRPr="00AD4A42">
        <w:rPr>
          <w:rFonts w:ascii="Trebuchet MS" w:hAnsi="Trebuchet MS"/>
          <w:szCs w:val="20"/>
        </w:rPr>
        <w:t>opinar sobre a suficiência das informações prestadas nas propostas de modificações nas condições das Debêntures;</w:t>
      </w:r>
    </w:p>
    <w:p w14:paraId="4C25F979"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bookmarkStart w:id="257" w:name="_Ref491961126"/>
      <w:r w:rsidRPr="00AD4A42">
        <w:rPr>
          <w:rFonts w:ascii="Trebuchet MS" w:hAnsi="Trebuchet MS"/>
          <w:color w:val="000000"/>
          <w:szCs w:val="20"/>
        </w:rPr>
        <w:t>acompanhar com o Escriturador, em cada data de pagamento, o integral e pontual pagamento</w:t>
      </w:r>
      <w:r w:rsidRPr="00AD4A42">
        <w:rPr>
          <w:rFonts w:ascii="Trebuchet MS" w:hAnsi="Trebuchet MS"/>
          <w:szCs w:val="20"/>
        </w:rPr>
        <w:t xml:space="preserve"> dos valores devidos, conforme estipulado na presente Escritura de Emissão;</w:t>
      </w:r>
      <w:bookmarkEnd w:id="257"/>
    </w:p>
    <w:p w14:paraId="67E07178" w14:textId="44545CF4"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bookmarkStart w:id="258" w:name="_Ref491961207"/>
      <w:r w:rsidRPr="00AD4A42">
        <w:rPr>
          <w:rFonts w:ascii="Trebuchet MS" w:hAnsi="Trebuchet MS"/>
          <w:szCs w:val="20"/>
        </w:rPr>
        <w:t>divulgar as informações referidas na alínea “</w:t>
      </w:r>
      <w:r w:rsidRPr="00AD4A42">
        <w:rPr>
          <w:rFonts w:ascii="Trebuchet MS" w:hAnsi="Trebuchet MS"/>
          <w:szCs w:val="20"/>
        </w:rPr>
        <w:fldChar w:fldCharType="begin"/>
      </w:r>
      <w:r w:rsidRPr="00AD4A42">
        <w:rPr>
          <w:rFonts w:ascii="Trebuchet MS" w:hAnsi="Trebuchet MS"/>
          <w:szCs w:val="20"/>
        </w:rPr>
        <w:instrText xml:space="preserve"> REF _Ref491265725 \n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(i)</w:t>
      </w:r>
      <w:r w:rsidRPr="00AD4A42">
        <w:rPr>
          <w:rFonts w:ascii="Trebuchet MS" w:hAnsi="Trebuchet MS"/>
          <w:szCs w:val="20"/>
        </w:rPr>
        <w:fldChar w:fldCharType="end"/>
      </w:r>
      <w:r w:rsidRPr="00AD4A42">
        <w:rPr>
          <w:rFonts w:ascii="Trebuchet MS" w:hAnsi="Trebuchet MS"/>
          <w:szCs w:val="20"/>
        </w:rPr>
        <w:t>” do inciso “</w:t>
      </w:r>
      <w:r w:rsidRPr="00AD4A42">
        <w:rPr>
          <w:rFonts w:ascii="Trebuchet MS" w:hAnsi="Trebuchet MS"/>
          <w:szCs w:val="20"/>
        </w:rPr>
        <w:fldChar w:fldCharType="begin"/>
      </w:r>
      <w:r w:rsidRPr="00AD4A42">
        <w:rPr>
          <w:rFonts w:ascii="Trebuchet MS" w:hAnsi="Trebuchet MS"/>
          <w:szCs w:val="20"/>
        </w:rPr>
        <w:instrText xml:space="preserve"> REF _Ref491265771 \n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w:t>
      </w:r>
      <w:proofErr w:type="spellStart"/>
      <w:r w:rsidR="006A3F9B">
        <w:rPr>
          <w:rFonts w:ascii="Trebuchet MS" w:hAnsi="Trebuchet MS"/>
          <w:szCs w:val="20"/>
        </w:rPr>
        <w:t>xiii</w:t>
      </w:r>
      <w:proofErr w:type="spellEnd"/>
      <w:r w:rsidR="006A3F9B">
        <w:rPr>
          <w:rFonts w:ascii="Trebuchet MS" w:hAnsi="Trebuchet MS"/>
          <w:szCs w:val="20"/>
        </w:rPr>
        <w:t>)</w:t>
      </w:r>
      <w:r w:rsidRPr="00AD4A42">
        <w:rPr>
          <w:rFonts w:ascii="Trebuchet MS" w:hAnsi="Trebuchet MS"/>
          <w:szCs w:val="20"/>
        </w:rPr>
        <w:fldChar w:fldCharType="end"/>
      </w:r>
      <w:r w:rsidRPr="00AD4A42">
        <w:rPr>
          <w:rFonts w:ascii="Trebuchet MS" w:hAnsi="Trebuchet MS"/>
          <w:szCs w:val="20"/>
        </w:rPr>
        <w:t>” acima em sua página na rede mundial de computadores, tão logo delas tenha conhecimento; e</w:t>
      </w:r>
      <w:bookmarkEnd w:id="258"/>
    </w:p>
    <w:p w14:paraId="286DF29E" w14:textId="77777777" w:rsidR="003C46EC" w:rsidRPr="00AD4A42" w:rsidRDefault="003C46EC" w:rsidP="00085E0B">
      <w:pPr>
        <w:pStyle w:val="Level5"/>
        <w:numPr>
          <w:ilvl w:val="4"/>
          <w:numId w:val="22"/>
        </w:numPr>
        <w:tabs>
          <w:tab w:val="left" w:pos="1361"/>
        </w:tabs>
        <w:spacing w:before="140" w:after="240"/>
        <w:ind w:left="1360"/>
        <w:rPr>
          <w:rFonts w:ascii="Trebuchet MS" w:hAnsi="Trebuchet MS"/>
          <w:szCs w:val="20"/>
        </w:rPr>
      </w:pPr>
      <w:r w:rsidRPr="00AD4A42">
        <w:rPr>
          <w:rFonts w:ascii="Trebuchet MS" w:hAnsi="Trebuchet MS"/>
          <w:szCs w:val="20"/>
        </w:rPr>
        <w:t xml:space="preserve">disponibilizar diariamente o valor unitário das Debêntures, calculado pela Emissora, aos investidores e aos participantes do mercado, através de sua central de atendimento e/ou de seu </w:t>
      </w:r>
      <w:r w:rsidRPr="00AD4A42">
        <w:rPr>
          <w:rFonts w:ascii="Trebuchet MS" w:hAnsi="Trebuchet MS"/>
          <w:i/>
          <w:szCs w:val="20"/>
        </w:rPr>
        <w:t>website.</w:t>
      </w:r>
    </w:p>
    <w:p w14:paraId="1D017210"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59" w:name="_DV_M308"/>
      <w:bookmarkStart w:id="260" w:name="_DV_M309"/>
      <w:bookmarkStart w:id="261" w:name="_DV_M310"/>
      <w:bookmarkStart w:id="262" w:name="_DV_M311"/>
      <w:bookmarkStart w:id="263" w:name="_DV_M312"/>
      <w:bookmarkStart w:id="264" w:name="_DV_M313"/>
      <w:bookmarkStart w:id="265" w:name="_DV_M314"/>
      <w:bookmarkStart w:id="266" w:name="_DV_M315"/>
      <w:bookmarkStart w:id="267" w:name="_DV_M316"/>
      <w:bookmarkStart w:id="268" w:name="_DV_M317"/>
      <w:bookmarkStart w:id="269" w:name="_DV_M318"/>
      <w:bookmarkStart w:id="270" w:name="_DV_M319"/>
      <w:bookmarkStart w:id="271" w:name="_DV_M320"/>
      <w:bookmarkStart w:id="272" w:name="_DV_M321"/>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r w:rsidRPr="00AD4A42">
        <w:rPr>
          <w:rFonts w:ascii="Trebuchet MS" w:hAnsi="Trebuchet MS"/>
          <w:szCs w:val="20"/>
        </w:rPr>
        <w:t xml:space="preserve">O Agente Fiduciário </w:t>
      </w:r>
      <w:r w:rsidRPr="00AD4A42">
        <w:rPr>
          <w:rStyle w:val="DeltaViewInsertion"/>
          <w:rFonts w:ascii="Trebuchet MS" w:hAnsi="Trebuchet MS"/>
          <w:color w:val="auto"/>
          <w:szCs w:val="20"/>
          <w:u w:val="none"/>
        </w:rPr>
        <w:t>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5B81A168" w14:textId="004E57DD" w:rsidR="003C46EC" w:rsidRPr="00AD4A42" w:rsidRDefault="003C46EC" w:rsidP="00085E0B">
      <w:pPr>
        <w:pStyle w:val="Level2"/>
        <w:numPr>
          <w:ilvl w:val="1"/>
          <w:numId w:val="22"/>
        </w:numPr>
        <w:tabs>
          <w:tab w:val="left" w:pos="709"/>
        </w:tabs>
        <w:spacing w:before="140" w:after="240"/>
        <w:ind w:left="0" w:firstLine="0"/>
        <w:rPr>
          <w:rStyle w:val="DeltaViewInsertion"/>
          <w:rFonts w:ascii="Trebuchet MS" w:hAnsi="Trebuchet MS"/>
          <w:color w:val="auto"/>
          <w:szCs w:val="20"/>
          <w:u w:val="none"/>
        </w:rPr>
      </w:pPr>
      <w:bookmarkStart w:id="273" w:name="_DV_M322"/>
      <w:bookmarkStart w:id="274" w:name="_DV_M323"/>
      <w:bookmarkEnd w:id="273"/>
      <w:bookmarkEnd w:id="274"/>
      <w:r w:rsidRPr="00AD4A42">
        <w:rPr>
          <w:rStyle w:val="DeltaViewInsertion"/>
          <w:rFonts w:ascii="Trebuchet MS" w:hAnsi="Trebuchet MS"/>
          <w:color w:val="auto"/>
          <w:szCs w:val="20"/>
          <w:u w:val="none"/>
        </w:rPr>
        <w:t xml:space="preserve">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 observados os quóruns descritos na Cláusula </w:t>
      </w:r>
      <w:r w:rsidRPr="00AD4A42">
        <w:rPr>
          <w:rStyle w:val="DeltaViewInsertion"/>
          <w:rFonts w:ascii="Trebuchet MS" w:hAnsi="Trebuchet MS"/>
          <w:color w:val="auto"/>
          <w:szCs w:val="20"/>
          <w:u w:val="none"/>
        </w:rPr>
        <w:fldChar w:fldCharType="begin"/>
      </w:r>
      <w:r w:rsidRPr="00AD4A42">
        <w:rPr>
          <w:rStyle w:val="DeltaViewInsertion"/>
          <w:rFonts w:ascii="Trebuchet MS" w:hAnsi="Trebuchet MS"/>
          <w:color w:val="auto"/>
          <w:szCs w:val="20"/>
          <w:u w:val="none"/>
        </w:rPr>
        <w:instrText xml:space="preserve"> REF _Ref459667707 \r \h  \* MERGEFORMAT </w:instrText>
      </w:r>
      <w:r w:rsidRPr="00AD4A42">
        <w:rPr>
          <w:rStyle w:val="DeltaViewInsertion"/>
          <w:rFonts w:ascii="Trebuchet MS" w:hAnsi="Trebuchet MS"/>
          <w:color w:val="auto"/>
          <w:szCs w:val="20"/>
          <w:u w:val="none"/>
        </w:rPr>
      </w:r>
      <w:r w:rsidRPr="00AD4A42">
        <w:rPr>
          <w:rStyle w:val="DeltaViewInsertion"/>
          <w:rFonts w:ascii="Trebuchet MS" w:hAnsi="Trebuchet MS"/>
          <w:color w:val="auto"/>
          <w:szCs w:val="20"/>
          <w:u w:val="none"/>
        </w:rPr>
        <w:fldChar w:fldCharType="separate"/>
      </w:r>
      <w:r w:rsidR="006A3F9B">
        <w:rPr>
          <w:rStyle w:val="DeltaViewInsertion"/>
          <w:rFonts w:ascii="Trebuchet MS" w:hAnsi="Trebuchet MS"/>
          <w:color w:val="auto"/>
          <w:szCs w:val="20"/>
          <w:u w:val="none"/>
        </w:rPr>
        <w:t>10.11</w:t>
      </w:r>
      <w:r w:rsidRPr="00AD4A42">
        <w:rPr>
          <w:rStyle w:val="DeltaViewInsertion"/>
          <w:rFonts w:ascii="Trebuchet MS" w:hAnsi="Trebuchet MS"/>
          <w:color w:val="auto"/>
          <w:szCs w:val="20"/>
          <w:u w:val="none"/>
        </w:rPr>
        <w:fldChar w:fldCharType="end"/>
      </w:r>
      <w:r w:rsidRPr="00AD4A42">
        <w:rPr>
          <w:rStyle w:val="DeltaViewInsertion"/>
          <w:rFonts w:ascii="Trebuchet MS" w:hAnsi="Trebuchet MS"/>
          <w:color w:val="auto"/>
          <w:szCs w:val="20"/>
          <w:u w:val="none"/>
        </w:rPr>
        <w:t>.</w:t>
      </w:r>
    </w:p>
    <w:p w14:paraId="171A0B92" w14:textId="77777777" w:rsidR="003C46EC" w:rsidRPr="00AD4A42" w:rsidRDefault="003C46EC" w:rsidP="00085E0B">
      <w:pPr>
        <w:pStyle w:val="Level2"/>
        <w:numPr>
          <w:ilvl w:val="1"/>
          <w:numId w:val="22"/>
        </w:numPr>
        <w:tabs>
          <w:tab w:val="left" w:pos="709"/>
        </w:tabs>
        <w:spacing w:before="140" w:after="240"/>
        <w:ind w:left="0" w:firstLine="0"/>
        <w:rPr>
          <w:rStyle w:val="DeltaViewInsertion"/>
          <w:rFonts w:ascii="Trebuchet MS" w:hAnsi="Trebuchet MS"/>
          <w:szCs w:val="20"/>
        </w:rPr>
      </w:pPr>
      <w:bookmarkStart w:id="275" w:name="_DV_M324"/>
      <w:bookmarkEnd w:id="275"/>
      <w:r w:rsidRPr="00AD4A42">
        <w:rPr>
          <w:rStyle w:val="DeltaViewInsertion"/>
          <w:rFonts w:ascii="Trebuchet MS" w:hAnsi="Trebuchet MS"/>
          <w:color w:val="auto"/>
          <w:szCs w:val="20"/>
          <w:u w:val="none"/>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w:t>
      </w:r>
      <w:r w:rsidR="002A0CF2" w:rsidRPr="00AD4A42">
        <w:rPr>
          <w:rStyle w:val="DeltaViewInsertion"/>
          <w:rFonts w:ascii="Trebuchet MS" w:hAnsi="Trebuchet MS"/>
          <w:color w:val="auto"/>
          <w:szCs w:val="20"/>
          <w:u w:val="none"/>
        </w:rPr>
        <w:t>ciário limita-se ao escopo da I</w:t>
      </w:r>
      <w:r w:rsidRPr="00AD4A42">
        <w:rPr>
          <w:rStyle w:val="DeltaViewInsertion"/>
          <w:rFonts w:ascii="Trebuchet MS" w:hAnsi="Trebuchet MS"/>
          <w:color w:val="auto"/>
          <w:szCs w:val="20"/>
          <w:u w:val="none"/>
        </w:rPr>
        <w:t xml:space="preserve">nstrução CVM 583 e dos artigos aplicáveis da </w:t>
      </w:r>
      <w:r w:rsidRPr="00AD4A42">
        <w:rPr>
          <w:rFonts w:ascii="Trebuchet MS" w:hAnsi="Trebuchet MS"/>
          <w:szCs w:val="20"/>
        </w:rPr>
        <w:t>Lei das Sociedades por Ações</w:t>
      </w:r>
      <w:r w:rsidRPr="00AD4A42">
        <w:rPr>
          <w:rStyle w:val="DeltaViewInsertion"/>
          <w:rFonts w:ascii="Trebuchet MS" w:hAnsi="Trebuchet MS"/>
          <w:color w:val="auto"/>
          <w:szCs w:val="20"/>
          <w:u w:val="none"/>
        </w:rPr>
        <w:t>, estando este isento, sob qualquer forma ou pretexto, de qualquer responsabilidade adicional que não decorrido da legislação aplicável.</w:t>
      </w:r>
    </w:p>
    <w:p w14:paraId="5D3A8C05"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76" w:name="_DV_M325"/>
      <w:bookmarkStart w:id="277" w:name="_DV_M326"/>
      <w:bookmarkStart w:id="278" w:name="_DV_M327"/>
      <w:bookmarkStart w:id="279" w:name="_DV_M328"/>
      <w:bookmarkStart w:id="280" w:name="_DV_M329"/>
      <w:bookmarkStart w:id="281" w:name="_DV_M330"/>
      <w:bookmarkStart w:id="282" w:name="_DV_M331"/>
      <w:bookmarkStart w:id="283" w:name="_DV_M332"/>
      <w:bookmarkEnd w:id="276"/>
      <w:bookmarkEnd w:id="277"/>
      <w:bookmarkEnd w:id="278"/>
      <w:bookmarkEnd w:id="279"/>
      <w:bookmarkEnd w:id="280"/>
      <w:bookmarkEnd w:id="281"/>
      <w:bookmarkEnd w:id="282"/>
      <w:bookmarkEnd w:id="283"/>
      <w:r w:rsidRPr="00AD4A42">
        <w:rPr>
          <w:rFonts w:ascii="Trebuchet MS" w:hAnsi="Trebuchet MS"/>
          <w:szCs w:val="20"/>
        </w:rPr>
        <w:t xml:space="preserve">Nas hipóteses de impedimentos temporários, renúncia, liquidação, intervenção, liquidação extrajudicial ou qualquer outro caso de vacância na função de agente fiduciário da Emissão, será realizada, dentro do prazo máximo de 30 (trinta) dias corridos contados do evento que a determinar, </w:t>
      </w:r>
      <w:r w:rsidRPr="00AD4A42">
        <w:rPr>
          <w:rFonts w:ascii="Trebuchet MS" w:hAnsi="Trebuchet MS"/>
          <w:szCs w:val="20"/>
        </w:rPr>
        <w:lastRenderedPageBreak/>
        <w:t xml:space="preserve">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de a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w:t>
      </w:r>
      <w:r w:rsidRPr="00AD4A42">
        <w:rPr>
          <w:rStyle w:val="DeltaViewInsertion"/>
          <w:rFonts w:ascii="Trebuchet MS" w:hAnsi="Trebuchet MS"/>
          <w:color w:val="auto"/>
          <w:szCs w:val="20"/>
          <w:u w:val="none"/>
        </w:rPr>
        <w:t>resultará</w:t>
      </w:r>
      <w:r w:rsidRPr="00AD4A42">
        <w:rPr>
          <w:rFonts w:ascii="Trebuchet MS" w:hAnsi="Trebuchet MS"/>
          <w:szCs w:val="20"/>
        </w:rPr>
        <w:t xml:space="preserve"> em remuneração ao novo Agente Fiduciário superior à ora avençada.</w:t>
      </w:r>
    </w:p>
    <w:p w14:paraId="2A1A8D8F"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84" w:name="_DV_M333"/>
      <w:bookmarkStart w:id="285" w:name="_DV_M334"/>
      <w:bookmarkEnd w:id="284"/>
      <w:bookmarkEnd w:id="285"/>
      <w:r w:rsidRPr="00AD4A42">
        <w:rPr>
          <w:rFonts w:ascii="Trebuchet MS" w:hAnsi="Trebuchet MS"/>
          <w:szCs w:val="20"/>
        </w:rPr>
        <w:t>Na hipótese de não poder o Agente Fiduciário continuar a exercer as suas funções por circunstâncias supervenientes a esta Escritura de Emissão, deverá este comunicar imediatamente o fato à Emissora e aos Debenturistas, mediante convocação de Assembleia Geral Debenturistas, solicitando sua substituição.</w:t>
      </w:r>
    </w:p>
    <w:p w14:paraId="57B57672" w14:textId="77777777" w:rsidR="003C46EC" w:rsidRPr="00AD4A42" w:rsidRDefault="002A0CF2"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É </w:t>
      </w:r>
      <w:r w:rsidR="003C46EC" w:rsidRPr="00AD4A42">
        <w:rPr>
          <w:rFonts w:ascii="Trebuchet MS" w:hAnsi="Trebuchet MS"/>
          <w:szCs w:val="20"/>
        </w:rPr>
        <w:t>facultado aos Debenturistas, após o encerramento do prazo para a subscrição e integralização da totalidade das Debêntures, proceder à substituição do Agente Fiduciário e à indicação de seu substituto, em Assembleia Geral Debenturistas especialmente convocada para esse fim.</w:t>
      </w:r>
    </w:p>
    <w:p w14:paraId="678DE8E6"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86" w:name="_DV_M335"/>
      <w:bookmarkEnd w:id="286"/>
      <w:r w:rsidRPr="00AD4A42">
        <w:rPr>
          <w:rFonts w:ascii="Trebuchet MS" w:hAnsi="Trebuchet MS"/>
          <w:szCs w:val="20"/>
        </w:rPr>
        <w:t xml:space="preserve">Caso ocorra a efetiva substituição do Agente Fiduciário, esse substituto receberá a mesma remuneração paga ao Agente Fiduciário em todos os seus termos e condições, sendo que a primeira parcela anual devida ao substituto será calculada </w:t>
      </w:r>
      <w:r w:rsidRPr="00AD4A42">
        <w:rPr>
          <w:rFonts w:ascii="Trebuchet MS" w:hAnsi="Trebuchet MS"/>
          <w:i/>
          <w:iCs/>
          <w:szCs w:val="20"/>
        </w:rPr>
        <w:t xml:space="preserve">pro rata </w:t>
      </w:r>
      <w:proofErr w:type="spellStart"/>
      <w:r w:rsidRPr="00AD4A42">
        <w:rPr>
          <w:rFonts w:ascii="Trebuchet MS" w:hAnsi="Trebuchet MS"/>
          <w:i/>
          <w:iCs/>
          <w:szCs w:val="20"/>
        </w:rPr>
        <w:t>temporis</w:t>
      </w:r>
      <w:proofErr w:type="spellEnd"/>
      <w:r w:rsidRPr="00AD4A42">
        <w:rPr>
          <w:rFonts w:ascii="Trebuchet MS" w:hAnsi="Trebuchet MS"/>
          <w:szCs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4A2CB890"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87" w:name="_DV_M336"/>
      <w:bookmarkEnd w:id="287"/>
      <w:r w:rsidRPr="00AD4A42">
        <w:rPr>
          <w:rFonts w:ascii="Trebuchet MS" w:hAnsi="Trebuchet MS"/>
          <w:szCs w:val="20"/>
        </w:rPr>
        <w:t>Em qualquer hipótese, a substituição do Agente Fiduciário ficará sujeita à comunicação à CVM e ao atendimento dos requisitos previstos na Instrução CVM 583 e eventuais normas posteriores aplicáveis.</w:t>
      </w:r>
    </w:p>
    <w:p w14:paraId="30B15391" w14:textId="4510C0D3"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88" w:name="_DV_M337"/>
      <w:bookmarkEnd w:id="288"/>
      <w:r w:rsidRPr="00AD4A42">
        <w:rPr>
          <w:rFonts w:ascii="Trebuchet MS" w:hAnsi="Trebuchet MS"/>
          <w:szCs w:val="20"/>
        </w:rPr>
        <w:t xml:space="preserve">A substituição do Agente Fiduciário em caráter permanente deverá ser objeto de aditamento à Escritura de Emissão, que deverá ser registrado nos termos da Cláusula </w:t>
      </w:r>
      <w:r w:rsidRPr="00AD4A42">
        <w:rPr>
          <w:rFonts w:ascii="Trebuchet MS" w:hAnsi="Trebuchet MS"/>
          <w:szCs w:val="20"/>
        </w:rPr>
        <w:fldChar w:fldCharType="begin"/>
      </w:r>
      <w:r w:rsidRPr="00AD4A42">
        <w:rPr>
          <w:rFonts w:ascii="Trebuchet MS" w:hAnsi="Trebuchet MS"/>
          <w:szCs w:val="20"/>
        </w:rPr>
        <w:instrText xml:space="preserve"> REF _Ref427660038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2.2.1</w:t>
      </w:r>
      <w:r w:rsidRPr="00AD4A42">
        <w:rPr>
          <w:rFonts w:ascii="Trebuchet MS" w:hAnsi="Trebuchet MS"/>
          <w:szCs w:val="20"/>
        </w:rPr>
        <w:fldChar w:fldCharType="end"/>
      </w:r>
      <w:r w:rsidRPr="00AD4A42">
        <w:rPr>
          <w:rFonts w:ascii="Trebuchet MS" w:hAnsi="Trebuchet MS"/>
          <w:szCs w:val="20"/>
        </w:rPr>
        <w:t xml:space="preserve"> acima.</w:t>
      </w:r>
    </w:p>
    <w:p w14:paraId="1DDFA0B1" w14:textId="69E7637F"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89" w:name="_DV_M338"/>
      <w:bookmarkEnd w:id="289"/>
      <w:r w:rsidRPr="00AD4A42">
        <w:rPr>
          <w:rFonts w:ascii="Trebuchet MS" w:hAnsi="Trebuchet MS"/>
          <w:szCs w:val="20"/>
        </w:rPr>
        <w:t xml:space="preserve">O Agente Fiduciário substituto deverá, imediatamente após sua nomeação, comunicá-la aos Debenturistas em forma de aviso nos termos da Cláusula </w:t>
      </w:r>
      <w:r w:rsidRPr="00AD4A42">
        <w:rPr>
          <w:rFonts w:ascii="Trebuchet MS" w:hAnsi="Trebuchet MS"/>
          <w:szCs w:val="20"/>
        </w:rPr>
        <w:fldChar w:fldCharType="begin"/>
      </w:r>
      <w:r w:rsidRPr="00AD4A42">
        <w:rPr>
          <w:rFonts w:ascii="Trebuchet MS" w:hAnsi="Trebuchet MS"/>
          <w:szCs w:val="20"/>
        </w:rPr>
        <w:instrText xml:space="preserve"> REF _Ref420336525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5.26</w:t>
      </w:r>
      <w:r w:rsidRPr="00AD4A42">
        <w:rPr>
          <w:rFonts w:ascii="Trebuchet MS" w:hAnsi="Trebuchet MS"/>
          <w:szCs w:val="20"/>
        </w:rPr>
        <w:fldChar w:fldCharType="end"/>
      </w:r>
      <w:r w:rsidRPr="00AD4A42">
        <w:rPr>
          <w:rFonts w:ascii="Trebuchet MS" w:hAnsi="Trebuchet MS"/>
          <w:szCs w:val="20"/>
        </w:rPr>
        <w:t xml:space="preserve"> acima.</w:t>
      </w:r>
    </w:p>
    <w:p w14:paraId="272476ED"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color w:val="000000"/>
          <w:w w:val="0"/>
          <w:szCs w:val="20"/>
        </w:rPr>
        <w:t>O agente fiduciário substituto exercerá suas funções a partir da data em que for celebrado o correspondente aditamento à Escritura de Emissão, inclusive, até sua efetiva substituição ou até que todas as obrigações contempladas na presente Escritura de Emissão sejam cumpridas.</w:t>
      </w:r>
    </w:p>
    <w:p w14:paraId="3CF326A8"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90" w:name="_DV_M339"/>
      <w:bookmarkEnd w:id="290"/>
      <w:r w:rsidRPr="00AD4A42">
        <w:rPr>
          <w:rFonts w:ascii="Trebuchet MS" w:hAnsi="Trebuchet MS"/>
          <w:szCs w:val="20"/>
        </w:rPr>
        <w:t>Aplicam-se às hipóteses de substituição do Agente Fiduciário as normas e preceitos a este respeito promulgados por atos da CVM.</w:t>
      </w:r>
    </w:p>
    <w:p w14:paraId="571EDC96"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bookmarkStart w:id="291" w:name="_DV_M340"/>
      <w:bookmarkStart w:id="292" w:name="_Ref427712773"/>
      <w:bookmarkEnd w:id="291"/>
      <w:r w:rsidRPr="00AD4A42">
        <w:rPr>
          <w:rFonts w:ascii="Trebuchet MS" w:hAnsi="Trebuchet MS"/>
          <w:sz w:val="20"/>
          <w:szCs w:val="20"/>
        </w:rPr>
        <w:t>CLÁUSULA DÉCIMA – DA ASSEMBLEIA GERAL DE DEBENTURISTAS</w:t>
      </w:r>
      <w:bookmarkEnd w:id="292"/>
    </w:p>
    <w:p w14:paraId="5601535D"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93" w:name="_DV_M341"/>
      <w:bookmarkStart w:id="294" w:name="_DV_M353"/>
      <w:bookmarkStart w:id="295" w:name="_DV_M354"/>
      <w:bookmarkEnd w:id="293"/>
      <w:bookmarkEnd w:id="294"/>
      <w:bookmarkEnd w:id="295"/>
      <w:r w:rsidRPr="00AD4A42">
        <w:rPr>
          <w:rFonts w:ascii="Trebuchet MS" w:hAnsi="Trebuchet MS"/>
          <w:szCs w:val="20"/>
        </w:rPr>
        <w:t xml:space="preserve">Os Debenturistas </w:t>
      </w:r>
      <w:r w:rsidRPr="00AD4A42">
        <w:rPr>
          <w:rFonts w:ascii="Trebuchet MS" w:hAnsi="Trebuchet MS"/>
          <w:b/>
          <w:szCs w:val="20"/>
        </w:rPr>
        <w:t xml:space="preserve">(i) </w:t>
      </w:r>
      <w:r w:rsidRPr="00AD4A42">
        <w:rPr>
          <w:rFonts w:ascii="Trebuchet MS" w:hAnsi="Trebuchet MS"/>
          <w:szCs w:val="20"/>
        </w:rPr>
        <w:t xml:space="preserve">da </w:t>
      </w:r>
      <w:r w:rsidR="000A6E04" w:rsidRPr="00AD4A42">
        <w:rPr>
          <w:rFonts w:ascii="Trebuchet MS" w:hAnsi="Trebuchet MS"/>
          <w:szCs w:val="20"/>
        </w:rPr>
        <w:t>1ª Série</w:t>
      </w:r>
      <w:r w:rsidRPr="00AD4A42">
        <w:rPr>
          <w:rFonts w:ascii="Trebuchet MS" w:hAnsi="Trebuchet MS"/>
          <w:szCs w:val="20"/>
        </w:rPr>
        <w:t xml:space="preserve"> poderão, a qualquer tempo, de acordo com o disposto no artigo 71 da Lei das Sociedades por Ações, reunir-se em assembleia geral, a fim de deliberarem sobre matéria de interesse da comunhão dos Debenturistas da </w:t>
      </w:r>
      <w:r w:rsidR="000A6E04" w:rsidRPr="00AD4A42">
        <w:rPr>
          <w:rFonts w:ascii="Trebuchet MS" w:hAnsi="Trebuchet MS"/>
          <w:szCs w:val="20"/>
        </w:rPr>
        <w:t>1ª Série</w:t>
      </w:r>
      <w:r w:rsidRPr="00AD4A42">
        <w:rPr>
          <w:rFonts w:ascii="Trebuchet MS" w:hAnsi="Trebuchet MS"/>
          <w:szCs w:val="20"/>
        </w:rPr>
        <w:t xml:space="preserve"> (“</w:t>
      </w:r>
      <w:r w:rsidRPr="00AD4A42">
        <w:rPr>
          <w:rFonts w:ascii="Trebuchet MS" w:hAnsi="Trebuchet MS"/>
          <w:szCs w:val="20"/>
          <w:u w:val="single"/>
        </w:rPr>
        <w:t xml:space="preserve">Assembleia Geral de Debenturistas </w:t>
      </w:r>
      <w:r w:rsidRPr="00AD4A42">
        <w:rPr>
          <w:rFonts w:ascii="Trebuchet MS" w:hAnsi="Trebuchet MS"/>
          <w:szCs w:val="20"/>
          <w:u w:val="single"/>
        </w:rPr>
        <w:lastRenderedPageBreak/>
        <w:t xml:space="preserve">da </w:t>
      </w:r>
      <w:r w:rsidR="000A6E04" w:rsidRPr="00AD4A42">
        <w:rPr>
          <w:rFonts w:ascii="Trebuchet MS" w:hAnsi="Trebuchet MS"/>
          <w:szCs w:val="20"/>
          <w:u w:val="single"/>
        </w:rPr>
        <w:t>1ª Série</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da </w:t>
      </w:r>
      <w:r w:rsidR="000A6E04" w:rsidRPr="00AD4A42">
        <w:rPr>
          <w:rFonts w:ascii="Trebuchet MS" w:hAnsi="Trebuchet MS"/>
          <w:szCs w:val="20"/>
        </w:rPr>
        <w:t>2ª Série</w:t>
      </w:r>
      <w:r w:rsidRPr="00AD4A42">
        <w:rPr>
          <w:rFonts w:ascii="Trebuchet MS" w:hAnsi="Trebuchet MS"/>
          <w:szCs w:val="20"/>
        </w:rPr>
        <w:t xml:space="preserve"> poderão, a qualquer tempo, de acordo com o disposto no artigo 71 da Lei das Sociedades por Ações, reunir-se em assembleia geral, a fim de deliberarem, em conjunto, sobre matéria de interesse da comunhão dos Debenturistas da </w:t>
      </w:r>
      <w:r w:rsidR="000A6E04" w:rsidRPr="00AD4A42">
        <w:rPr>
          <w:rFonts w:ascii="Trebuchet MS" w:hAnsi="Trebuchet MS"/>
          <w:szCs w:val="20"/>
        </w:rPr>
        <w:t>2ª Série</w:t>
      </w:r>
      <w:r w:rsidRPr="00AD4A42">
        <w:rPr>
          <w:rFonts w:ascii="Trebuchet MS" w:hAnsi="Trebuchet MS"/>
          <w:szCs w:val="20"/>
        </w:rPr>
        <w:t xml:space="preserve"> (“</w:t>
      </w:r>
      <w:r w:rsidRPr="00AD4A42">
        <w:rPr>
          <w:rFonts w:ascii="Trebuchet MS" w:hAnsi="Trebuchet MS"/>
          <w:szCs w:val="20"/>
          <w:u w:val="single"/>
        </w:rPr>
        <w:t xml:space="preserve">Assembleia Geral de Debenturistas da </w:t>
      </w:r>
      <w:r w:rsidR="000A6E04" w:rsidRPr="00AD4A42">
        <w:rPr>
          <w:rFonts w:ascii="Trebuchet MS" w:hAnsi="Trebuchet MS"/>
          <w:szCs w:val="20"/>
          <w:u w:val="single"/>
        </w:rPr>
        <w:t>2ª Série</w:t>
      </w:r>
      <w:r w:rsidRPr="00AD4A42">
        <w:rPr>
          <w:rFonts w:ascii="Trebuchet MS" w:hAnsi="Trebuchet MS"/>
          <w:szCs w:val="20"/>
        </w:rPr>
        <w:t xml:space="preserve">”); e, em conjunto com a Assembleia Geral de Debenturistas da </w:t>
      </w:r>
      <w:r w:rsidR="000A6E04" w:rsidRPr="00AD4A42">
        <w:rPr>
          <w:rFonts w:ascii="Trebuchet MS" w:hAnsi="Trebuchet MS"/>
          <w:szCs w:val="20"/>
        </w:rPr>
        <w:t>1ª Série</w:t>
      </w:r>
      <w:r w:rsidRPr="00AD4A42">
        <w:rPr>
          <w:rFonts w:ascii="Trebuchet MS" w:hAnsi="Trebuchet MS"/>
          <w:szCs w:val="20"/>
        </w:rPr>
        <w:t xml:space="preserve"> e a Assembleia Geral de Debenturistas da </w:t>
      </w:r>
      <w:r w:rsidR="000A6E04" w:rsidRPr="00AD4A42">
        <w:rPr>
          <w:rFonts w:ascii="Trebuchet MS" w:hAnsi="Trebuchet MS"/>
          <w:szCs w:val="20"/>
        </w:rPr>
        <w:t>2ª Série</w:t>
      </w:r>
      <w:r w:rsidRPr="00AD4A42">
        <w:rPr>
          <w:rFonts w:ascii="Trebuchet MS" w:hAnsi="Trebuchet MS"/>
          <w:szCs w:val="20"/>
        </w:rPr>
        <w:t>, “</w:t>
      </w:r>
      <w:r w:rsidRPr="00AD4A42">
        <w:rPr>
          <w:rFonts w:ascii="Trebuchet MS" w:hAnsi="Trebuchet MS"/>
          <w:szCs w:val="20"/>
          <w:u w:val="single"/>
        </w:rPr>
        <w:t>Assembleias Gerais de Debenturistas</w:t>
      </w:r>
      <w:r w:rsidRPr="00AD4A42">
        <w:rPr>
          <w:rFonts w:ascii="Trebuchet MS" w:hAnsi="Trebuchet MS"/>
          <w:szCs w:val="20"/>
        </w:rPr>
        <w:t xml:space="preserve">”). A Assembleia Geral de Debenturistas da </w:t>
      </w:r>
      <w:r w:rsidR="000A6E04" w:rsidRPr="00AD4A42">
        <w:rPr>
          <w:rFonts w:ascii="Trebuchet MS" w:hAnsi="Trebuchet MS"/>
          <w:szCs w:val="20"/>
        </w:rPr>
        <w:t>1ª Série</w:t>
      </w:r>
      <w:r w:rsidRPr="00AD4A42">
        <w:rPr>
          <w:rFonts w:ascii="Trebuchet MS" w:hAnsi="Trebuchet MS"/>
          <w:szCs w:val="20"/>
        </w:rPr>
        <w:t xml:space="preserve"> e a Assembleia Geral de Debenturistas da </w:t>
      </w:r>
      <w:r w:rsidR="000A6E04" w:rsidRPr="00AD4A42">
        <w:rPr>
          <w:rFonts w:ascii="Trebuchet MS" w:hAnsi="Trebuchet MS"/>
          <w:szCs w:val="20"/>
        </w:rPr>
        <w:t>2ª Série</w:t>
      </w:r>
      <w:r w:rsidRPr="00AD4A42">
        <w:rPr>
          <w:rFonts w:ascii="Trebuchet MS" w:hAnsi="Trebuchet MS"/>
          <w:szCs w:val="20"/>
        </w:rPr>
        <w:t xml:space="preserve"> serão realizadas em separado, computando-se em separado os respectivos </w:t>
      </w:r>
      <w:r w:rsidRPr="00AD4A42">
        <w:rPr>
          <w:rFonts w:ascii="Trebuchet MS" w:hAnsi="Trebuchet MS"/>
          <w:iCs/>
          <w:szCs w:val="20"/>
        </w:rPr>
        <w:t>quóruns</w:t>
      </w:r>
      <w:r w:rsidRPr="00AD4A42">
        <w:rPr>
          <w:rFonts w:ascii="Trebuchet MS" w:hAnsi="Trebuchet MS"/>
          <w:szCs w:val="20"/>
        </w:rPr>
        <w:t xml:space="preserve"> de convocação, instalação e deliberação, a fim de deliberarem sobre matéria de interesse da comunhão dos Debenturistas da respectiva série, conforme o caso.</w:t>
      </w:r>
    </w:p>
    <w:p w14:paraId="0BE7EDB5"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Os procedimentos previstos nesta Cláusula Décima serão aplicáveis às respectivas Assembleias Gerais de Debenturistas de cada série, individualmente, e os quóruns aqui previstos deverão ser calculados levando-se em consideração o total de Debêntures da respectiva série, sem prejuízo da Cláusula 10.1 acima.</w:t>
      </w:r>
    </w:p>
    <w:p w14:paraId="5B96E0D7"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As Assembleias Gerais de Debenturistas poderão ser convocadas pelo Agente Fiduciário, pela Emissora, pelos Debenturistas que representem, no mínimo, 10% (dez por cento) das Debêntures em Circulação da respectiva série, ou pela CVM.</w:t>
      </w:r>
    </w:p>
    <w:p w14:paraId="463C78C3" w14:textId="0E82805A"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bookmarkStart w:id="296" w:name="_Ref187755774"/>
      <w:r w:rsidRPr="00AD4A42">
        <w:rPr>
          <w:rFonts w:ascii="Trebuchet MS" w:hAnsi="Trebuchet MS"/>
          <w:szCs w:val="20"/>
        </w:rPr>
        <w:t xml:space="preserve">A convocação das Assembleias Gerais de Debenturistas dar-se-á mediante anúncio publicado pelo menos 3 (três) vezes nos termos da Cláusula </w:t>
      </w:r>
      <w:r w:rsidRPr="00AD4A42">
        <w:rPr>
          <w:rFonts w:ascii="Trebuchet MS" w:hAnsi="Trebuchet MS"/>
          <w:szCs w:val="20"/>
        </w:rPr>
        <w:fldChar w:fldCharType="begin"/>
      </w:r>
      <w:r w:rsidRPr="00AD4A42">
        <w:rPr>
          <w:rFonts w:ascii="Trebuchet MS" w:hAnsi="Trebuchet MS"/>
          <w:szCs w:val="20"/>
        </w:rPr>
        <w:instrText xml:space="preserve"> REF _Ref420336525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5.26</w:t>
      </w:r>
      <w:r w:rsidRPr="00AD4A42">
        <w:rPr>
          <w:rFonts w:ascii="Trebuchet MS" w:hAnsi="Trebuchet MS"/>
          <w:szCs w:val="20"/>
        </w:rPr>
        <w:fldChar w:fldCharType="end"/>
      </w:r>
      <w:r w:rsidRPr="00AD4A42">
        <w:rPr>
          <w:rFonts w:ascii="Trebuchet MS" w:hAnsi="Trebuchet MS"/>
          <w:szCs w:val="20"/>
        </w:rPr>
        <w:t xml:space="preserve"> acima, respeitadas outras regras relacionadas à publicação de anúncio de convocação de assembleias gerais constantes da Lei das Sociedades por Ações, da regulamentação aplicável e desta Escritura de Emissão, ficando dispensada a convocação no caso da presença da totalidade dos Debenturistas da respectiva série.</w:t>
      </w:r>
      <w:bookmarkEnd w:id="296"/>
    </w:p>
    <w:p w14:paraId="18F1B6D2"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Aplicar-se-á às Assembleias Gerais de Debenturistas, no que couber, o disposto na Lei das Sociedades por Ações, a respeito das assembleias gerais de acionistas. </w:t>
      </w:r>
    </w:p>
    <w:p w14:paraId="0BFF51EF"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A presidência das Assembleias Gerais de Debenturistas caberá ao Debenturista eleito pelos Debenturistas presentes ou àquele que for designado pela CVM.</w:t>
      </w:r>
    </w:p>
    <w:p w14:paraId="5CF707C7"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As Assembleias Gerais de Debenturistas deverão ser realizadas no prazo de 15 (quinze) dias, contados da primeira publicação do edital de convocação ou, caso não se verifique quórum para realização das Assembleias Gerais de Debenturistas em primeira convocação, no prazo de 8 (oito) dias, contados da primeira publicação do edital de segunda convocação.</w:t>
      </w:r>
    </w:p>
    <w:p w14:paraId="0BF241DA"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97" w:name="_Ref460753205"/>
      <w:r w:rsidRPr="00AD4A42">
        <w:rPr>
          <w:rFonts w:ascii="Trebuchet MS" w:hAnsi="Trebuchet MS"/>
          <w:szCs w:val="20"/>
        </w:rPr>
        <w:t>Nos termos do artigo 71, parágrafo 3º, da Lei das Sociedades por Ações, as Assembleias Gerais de Debenturistas instalar-se-ão, em primeira convocação, com a presença de Debenturistas que representem, no mínimo, 50% (cinquenta por cento) mais uma das Debêntures em Circulação da respectiva série, ou em segunda convocação, com qualquer quórum.</w:t>
      </w:r>
      <w:bookmarkEnd w:id="297"/>
    </w:p>
    <w:p w14:paraId="67D4F287" w14:textId="13F8A3F3"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Instaladas as Assembleias Gerais de Debenturistas, os titulares de Debêntures em Circulação da respectiva série, poderão deliberar pela suspensão dos trabalhos para retomada da respectiva Assembleia Geral de Debenturista em data posterior, desde que a suspensão seja aprovada pelo mesmo quórum estabelecido para deliberação da matéria que ficará suspensa até a retomada dos trabalhos, observado o disposto no artigo 129 da Lei das Sociedades por Ações, sem prejuízo de aplicar </w:t>
      </w:r>
      <w:r w:rsidRPr="00AD4A42">
        <w:rPr>
          <w:rFonts w:ascii="Trebuchet MS" w:hAnsi="Trebuchet MS"/>
          <w:szCs w:val="20"/>
        </w:rPr>
        <w:lastRenderedPageBreak/>
        <w:t>o quórum previsto para os casos de renúncia ou perdão temporário, conforme previsto na cláusula 10.12</w:t>
      </w:r>
      <w:r w:rsidRPr="00AD4A42">
        <w:rPr>
          <w:rFonts w:ascii="Trebuchet MS" w:hAnsi="Trebuchet MS"/>
          <w:szCs w:val="20"/>
        </w:rPr>
        <w:fldChar w:fldCharType="begin"/>
      </w:r>
      <w:r w:rsidRPr="00AD4A42">
        <w:rPr>
          <w:rFonts w:ascii="Trebuchet MS" w:hAnsi="Trebuchet MS"/>
          <w:szCs w:val="20"/>
        </w:rPr>
        <w:instrText xml:space="preserve"> REF _Ref499133451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w:t>
      </w:r>
      <w:proofErr w:type="spellStart"/>
      <w:r w:rsidR="006A3F9B">
        <w:rPr>
          <w:rFonts w:ascii="Trebuchet MS" w:hAnsi="Trebuchet MS"/>
          <w:szCs w:val="20"/>
        </w:rPr>
        <w:t>iii</w:t>
      </w:r>
      <w:proofErr w:type="spellEnd"/>
      <w:r w:rsidR="006A3F9B">
        <w:rPr>
          <w:rFonts w:ascii="Trebuchet MS" w:hAnsi="Trebuchet MS"/>
          <w:szCs w:val="20"/>
        </w:rPr>
        <w:t>)</w:t>
      </w:r>
      <w:r w:rsidRPr="00AD4A42">
        <w:rPr>
          <w:rFonts w:ascii="Trebuchet MS" w:hAnsi="Trebuchet MS"/>
          <w:szCs w:val="20"/>
        </w:rPr>
        <w:fldChar w:fldCharType="end"/>
      </w:r>
      <w:r w:rsidRPr="00AD4A42">
        <w:rPr>
          <w:rFonts w:ascii="Trebuchet MS" w:hAnsi="Trebuchet MS"/>
          <w:szCs w:val="20"/>
        </w:rPr>
        <w:t xml:space="preserve"> abaixo.</w:t>
      </w:r>
    </w:p>
    <w:p w14:paraId="6F6916EE"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Em caso de suspensão dos trabalhos para deliberação em data posterior, as matérias já deliberadas até a suspensão da Assembleia Geral de Debenturistas instalada não poderão ser votadas novamente quando da retomada dos trabalhos. As deliberações já tomadas serão, para todos os fins de direito, atos jurídicos perfeitos.</w:t>
      </w:r>
    </w:p>
    <w:p w14:paraId="2DA1AC43"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As matérias não votadas até a suspensão dos trabalhos não serão consideradas deliberadas e não produzirão efeitos até a data da sua efetiva deliberação.</w:t>
      </w:r>
    </w:p>
    <w:p w14:paraId="2E5A4D4C" w14:textId="77777777" w:rsidR="003C46EC" w:rsidRPr="00AD4A42" w:rsidRDefault="003C46EC" w:rsidP="00085E0B">
      <w:pPr>
        <w:pStyle w:val="Level3"/>
        <w:numPr>
          <w:ilvl w:val="2"/>
          <w:numId w:val="22"/>
        </w:numPr>
        <w:tabs>
          <w:tab w:val="left" w:pos="709"/>
        </w:tabs>
        <w:spacing w:before="140" w:after="240"/>
        <w:ind w:left="0" w:firstLine="0"/>
        <w:rPr>
          <w:rFonts w:ascii="Trebuchet MS" w:hAnsi="Trebuchet MS"/>
          <w:szCs w:val="20"/>
        </w:rPr>
      </w:pPr>
      <w:r w:rsidRPr="00AD4A42">
        <w:rPr>
          <w:rFonts w:ascii="Trebuchet MS" w:hAnsi="Trebuchet MS"/>
          <w:szCs w:val="20"/>
        </w:rPr>
        <w:t>Os Debenturistas, representantes das Debêntures em Circulação da respectiva série, que não comparecerem em uma Assembleia Geral de Debenturistas que tenha sido suspensa serão admitidos na retomada desta e terão assegurados seus direitos de participação, voto e deliberação das matérias da ordem do dia, que não tenham sido votadas, até o encerramento e lavratura da assembleia. Os Debenturistas, neste ato, eximem o Agente Fiduciário de qualquer responsabilidade em relação ao aqui disposto.</w:t>
      </w:r>
    </w:p>
    <w:p w14:paraId="595436F9"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Cada Debênture conferirá ao seu titular o direito a um voto nas respectivas Assembleias Gerais de Debenturistas de cada uma das séries, cujas deliberações serão tomadas pelo Debenturista, sendo admitida a constituição de mandatários. As deliberações tomadas pelos Debenturistas, no âmbito de sua competência legal, observados os quóruns estabelecidos nesta Escritura de Emissão, serão existentes, válidas e eficazes perante a Emissora e obrigarão a todos os titulares das Debêntures, ou das Debêntures da respectiva série, conforme o caso, independentemente de terem comparecido à Assembleia Geral de Debenturistas ou do voto proferido na respectiva Assembleia Geral de Debenturistas.</w:t>
      </w:r>
    </w:p>
    <w:p w14:paraId="0ECDCA8C"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w:t>
      </w:r>
    </w:p>
    <w:p w14:paraId="07E01968"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O Agente Fiduciário deverá comparecer às Assembleias Gerais de Debenturistas para prestar aos Debenturistas as informações que lhe forem solicitadas.</w:t>
      </w:r>
    </w:p>
    <w:p w14:paraId="3B3B5544" w14:textId="51AC3805"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298" w:name="_Ref392020859"/>
      <w:bookmarkStart w:id="299" w:name="_Ref427710498"/>
      <w:bookmarkStart w:id="300" w:name="_Ref459667707"/>
      <w:r w:rsidRPr="00AD4A42">
        <w:rPr>
          <w:rFonts w:ascii="Trebuchet MS" w:hAnsi="Trebuchet MS"/>
          <w:szCs w:val="20"/>
        </w:rPr>
        <w:t xml:space="preserve">Exceto pelo disposto na Cláusula </w:t>
      </w:r>
      <w:r w:rsidRPr="00AD4A42">
        <w:rPr>
          <w:rFonts w:ascii="Trebuchet MS" w:hAnsi="Trebuchet MS"/>
          <w:szCs w:val="20"/>
        </w:rPr>
        <w:fldChar w:fldCharType="begin"/>
      </w:r>
      <w:r w:rsidRPr="00AD4A42">
        <w:rPr>
          <w:rFonts w:ascii="Trebuchet MS" w:hAnsi="Trebuchet MS"/>
          <w:szCs w:val="20"/>
        </w:rPr>
        <w:instrText xml:space="preserve"> REF _Ref392020841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10.12</w:t>
      </w:r>
      <w:r w:rsidRPr="00AD4A42">
        <w:rPr>
          <w:rFonts w:ascii="Trebuchet MS" w:hAnsi="Trebuchet MS"/>
          <w:szCs w:val="20"/>
        </w:rPr>
        <w:fldChar w:fldCharType="end"/>
      </w:r>
      <w:r w:rsidRPr="00AD4A42">
        <w:rPr>
          <w:rFonts w:ascii="Trebuchet MS" w:hAnsi="Trebuchet MS"/>
          <w:szCs w:val="20"/>
        </w:rPr>
        <w:t xml:space="preserve"> abaixo, todas as deliberações a serem tomadas em Assembleia Geral de Debenturistas dependerão de aprovação de Debenturistas representando, no mínimo, </w:t>
      </w:r>
      <w:r w:rsidRPr="00AD4A42">
        <w:rPr>
          <w:rFonts w:ascii="Trebuchet MS" w:hAnsi="Trebuchet MS"/>
          <w:b/>
          <w:szCs w:val="20"/>
        </w:rPr>
        <w:t>(i)</w:t>
      </w:r>
      <w:r w:rsidRPr="00AD4A42">
        <w:rPr>
          <w:rFonts w:ascii="Trebuchet MS" w:hAnsi="Trebuchet MS"/>
          <w:szCs w:val="20"/>
        </w:rPr>
        <w:t xml:space="preserve"> 66% (sessenta e seis por cento) mais uma Debêntures da </w:t>
      </w:r>
      <w:r w:rsidR="000A6E04" w:rsidRPr="00AD4A42">
        <w:rPr>
          <w:rFonts w:ascii="Trebuchet MS" w:hAnsi="Trebuchet MS"/>
          <w:szCs w:val="20"/>
        </w:rPr>
        <w:t>1ª Série</w:t>
      </w:r>
      <w:r w:rsidRPr="00AD4A42">
        <w:rPr>
          <w:rFonts w:ascii="Trebuchet MS" w:hAnsi="Trebuchet MS"/>
          <w:szCs w:val="20"/>
        </w:rPr>
        <w:t xml:space="preserve"> em Circulação, quando se tratar de deliberações que digam respeito aos Debenturistas da </w:t>
      </w:r>
      <w:r w:rsidR="000A6E04" w:rsidRPr="00AD4A42">
        <w:rPr>
          <w:rFonts w:ascii="Trebuchet MS" w:hAnsi="Trebuchet MS"/>
          <w:szCs w:val="20"/>
        </w:rPr>
        <w:t>1ª Série</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66% (sessenta e seis por cento) mais uma Debêntures da </w:t>
      </w:r>
      <w:r w:rsidR="000A6E04" w:rsidRPr="00AD4A42">
        <w:rPr>
          <w:rFonts w:ascii="Trebuchet MS" w:hAnsi="Trebuchet MS"/>
          <w:szCs w:val="20"/>
        </w:rPr>
        <w:t>2ª Série</w:t>
      </w:r>
      <w:r w:rsidRPr="00AD4A42">
        <w:rPr>
          <w:rFonts w:ascii="Trebuchet MS" w:hAnsi="Trebuchet MS"/>
          <w:szCs w:val="20"/>
        </w:rPr>
        <w:t xml:space="preserve"> em Circulação, quando se tratar de deliberações que digam respeito aos Debenturistas da </w:t>
      </w:r>
      <w:r w:rsidR="000A6E04" w:rsidRPr="00AD4A42">
        <w:rPr>
          <w:rFonts w:ascii="Trebuchet MS" w:hAnsi="Trebuchet MS"/>
          <w:szCs w:val="20"/>
        </w:rPr>
        <w:t>2ª Série</w:t>
      </w:r>
      <w:r w:rsidRPr="00AD4A42">
        <w:rPr>
          <w:rFonts w:ascii="Trebuchet MS" w:hAnsi="Trebuchet MS"/>
          <w:szCs w:val="20"/>
        </w:rPr>
        <w:t xml:space="preserve">. No caso de deliberações a serem tomadas em Assembleia Geral de Debenturistas em segunda convocação, os quóruns serão de, no mínimo, conforme o caso, </w:t>
      </w:r>
      <w:r w:rsidRPr="00AD4A42">
        <w:rPr>
          <w:rFonts w:ascii="Trebuchet MS" w:hAnsi="Trebuchet MS"/>
          <w:b/>
          <w:szCs w:val="20"/>
        </w:rPr>
        <w:t>(i)</w:t>
      </w:r>
      <w:r w:rsidRPr="00AD4A42">
        <w:rPr>
          <w:rFonts w:ascii="Trebuchet MS" w:hAnsi="Trebuchet MS"/>
          <w:szCs w:val="20"/>
        </w:rPr>
        <w:t xml:space="preserve"> 66% (sessenta e seis por cento) mais uma Debêntures da </w:t>
      </w:r>
      <w:r w:rsidR="000A6E04" w:rsidRPr="00AD4A42">
        <w:rPr>
          <w:rFonts w:ascii="Trebuchet MS" w:hAnsi="Trebuchet MS"/>
          <w:szCs w:val="20"/>
        </w:rPr>
        <w:t>1ª Série</w:t>
      </w:r>
      <w:r w:rsidRPr="00AD4A42">
        <w:rPr>
          <w:rFonts w:ascii="Trebuchet MS" w:hAnsi="Trebuchet MS"/>
          <w:szCs w:val="20"/>
        </w:rPr>
        <w:t xml:space="preserve"> em Circulação presentes na Assembleia Geral de Debenturistas da </w:t>
      </w:r>
      <w:r w:rsidR="000A6E04" w:rsidRPr="00AD4A42">
        <w:rPr>
          <w:rFonts w:ascii="Trebuchet MS" w:hAnsi="Trebuchet MS"/>
          <w:szCs w:val="20"/>
        </w:rPr>
        <w:t>1ª Série</w:t>
      </w:r>
      <w:r w:rsidRPr="00AD4A42">
        <w:rPr>
          <w:rFonts w:ascii="Trebuchet MS" w:hAnsi="Trebuchet MS"/>
          <w:szCs w:val="20"/>
        </w:rPr>
        <w:t xml:space="preserve">; e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66% (sessenta e seis por cento) mais uma Debêntures da </w:t>
      </w:r>
      <w:r w:rsidR="000A6E04" w:rsidRPr="00AD4A42">
        <w:rPr>
          <w:rFonts w:ascii="Trebuchet MS" w:hAnsi="Trebuchet MS"/>
          <w:szCs w:val="20"/>
        </w:rPr>
        <w:t>2ª Série</w:t>
      </w:r>
      <w:r w:rsidRPr="00AD4A42">
        <w:rPr>
          <w:rFonts w:ascii="Trebuchet MS" w:hAnsi="Trebuchet MS"/>
          <w:szCs w:val="20"/>
        </w:rPr>
        <w:t xml:space="preserve"> em Circulação presentes na Assembleia Geral de Debenturistas da </w:t>
      </w:r>
      <w:r w:rsidR="000A6E04" w:rsidRPr="00AD4A42">
        <w:rPr>
          <w:rFonts w:ascii="Trebuchet MS" w:hAnsi="Trebuchet MS"/>
          <w:szCs w:val="20"/>
        </w:rPr>
        <w:t>2ª Série</w:t>
      </w:r>
      <w:r w:rsidRPr="00AD4A42">
        <w:rPr>
          <w:rFonts w:ascii="Trebuchet MS" w:hAnsi="Trebuchet MS"/>
          <w:b/>
          <w:szCs w:val="20"/>
        </w:rPr>
        <w:t>.</w:t>
      </w:r>
    </w:p>
    <w:p w14:paraId="6E42EB2A" w14:textId="2359B0B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301" w:name="_Ref392020841"/>
      <w:bookmarkEnd w:id="298"/>
      <w:bookmarkEnd w:id="299"/>
      <w:bookmarkEnd w:id="300"/>
      <w:r w:rsidRPr="00AD4A42">
        <w:rPr>
          <w:rFonts w:ascii="Trebuchet MS" w:hAnsi="Trebuchet MS"/>
          <w:szCs w:val="20"/>
        </w:rPr>
        <w:lastRenderedPageBreak/>
        <w:t xml:space="preserve">Não estão incluídos no quórum a que se refere à Cláusula </w:t>
      </w:r>
      <w:r w:rsidRPr="00AD4A42">
        <w:rPr>
          <w:rFonts w:ascii="Trebuchet MS" w:hAnsi="Trebuchet MS"/>
          <w:szCs w:val="20"/>
        </w:rPr>
        <w:fldChar w:fldCharType="begin"/>
      </w:r>
      <w:r w:rsidRPr="00AD4A42">
        <w:rPr>
          <w:rFonts w:ascii="Trebuchet MS" w:hAnsi="Trebuchet MS"/>
          <w:szCs w:val="20"/>
        </w:rPr>
        <w:instrText xml:space="preserve"> REF _Ref427710498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10.11</w:t>
      </w:r>
      <w:r w:rsidRPr="00AD4A42">
        <w:rPr>
          <w:rFonts w:ascii="Trebuchet MS" w:hAnsi="Trebuchet MS"/>
          <w:szCs w:val="20"/>
        </w:rPr>
        <w:fldChar w:fldCharType="end"/>
      </w:r>
      <w:r w:rsidRPr="00AD4A42">
        <w:rPr>
          <w:rFonts w:ascii="Trebuchet MS" w:hAnsi="Trebuchet MS"/>
          <w:szCs w:val="20"/>
        </w:rPr>
        <w:t xml:space="preserve"> acima:</w:t>
      </w:r>
      <w:bookmarkEnd w:id="301"/>
    </w:p>
    <w:p w14:paraId="1844A5D1" w14:textId="77777777" w:rsidR="003C46EC" w:rsidRPr="00AD4A42" w:rsidRDefault="003C46EC" w:rsidP="0025651D">
      <w:pPr>
        <w:pStyle w:val="Corpodetexto"/>
        <w:widowControl/>
        <w:numPr>
          <w:ilvl w:val="0"/>
          <w:numId w:val="15"/>
        </w:numPr>
        <w:shd w:val="clear" w:color="auto" w:fill="FFFFFF"/>
        <w:tabs>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90" w:lineRule="auto"/>
        <w:ind w:left="1276" w:hanging="502"/>
        <w:textAlignment w:val="auto"/>
        <w:rPr>
          <w:rFonts w:ascii="Trebuchet MS" w:hAnsi="Trebuchet MS"/>
          <w:sz w:val="20"/>
          <w:szCs w:val="20"/>
        </w:rPr>
      </w:pPr>
      <w:r w:rsidRPr="00AD4A42">
        <w:rPr>
          <w:rFonts w:ascii="Trebuchet MS" w:hAnsi="Trebuchet MS"/>
          <w:sz w:val="20"/>
          <w:szCs w:val="20"/>
        </w:rPr>
        <w:t xml:space="preserve">os quóruns expressamente previstos em outros itens e/ou Cláusulas desta Escritura de Emissão; </w:t>
      </w:r>
    </w:p>
    <w:p w14:paraId="1C9A0AA2" w14:textId="77777777" w:rsidR="003C46EC" w:rsidRPr="00AD4A42" w:rsidRDefault="003C46EC" w:rsidP="0025651D">
      <w:pPr>
        <w:pStyle w:val="Corpodetexto"/>
        <w:widowControl/>
        <w:numPr>
          <w:ilvl w:val="0"/>
          <w:numId w:val="15"/>
        </w:numPr>
        <w:shd w:val="clear" w:color="auto" w:fill="FFFFFF"/>
        <w:tabs>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90" w:lineRule="auto"/>
        <w:ind w:left="1276" w:hanging="502"/>
        <w:textAlignment w:val="auto"/>
        <w:rPr>
          <w:rFonts w:ascii="Trebuchet MS" w:hAnsi="Trebuchet MS"/>
          <w:sz w:val="20"/>
          <w:szCs w:val="20"/>
        </w:rPr>
      </w:pPr>
      <w:r w:rsidRPr="00AD4A42">
        <w:rPr>
          <w:rFonts w:ascii="Trebuchet MS" w:hAnsi="Trebuchet MS"/>
          <w:sz w:val="20"/>
          <w:szCs w:val="20"/>
        </w:rPr>
        <w:t xml:space="preserve">as alterações relativas às seguintes características das Debêntures, conforme venham a ser propostas pela Emissora </w:t>
      </w:r>
      <w:r w:rsidRPr="00AD4A42">
        <w:rPr>
          <w:rFonts w:ascii="Trebuchet MS" w:hAnsi="Trebuchet MS"/>
          <w:b/>
          <w:sz w:val="20"/>
          <w:szCs w:val="20"/>
        </w:rPr>
        <w:t>(a)</w:t>
      </w:r>
      <w:r w:rsidRPr="00AD4A42">
        <w:rPr>
          <w:rFonts w:ascii="Trebuchet MS" w:hAnsi="Trebuchet MS"/>
          <w:sz w:val="20"/>
          <w:szCs w:val="20"/>
        </w:rPr>
        <w:t xml:space="preserve"> a redução da Remuneração, </w:t>
      </w:r>
      <w:r w:rsidRPr="00AD4A42">
        <w:rPr>
          <w:rFonts w:ascii="Trebuchet MS" w:hAnsi="Trebuchet MS"/>
          <w:b/>
          <w:sz w:val="20"/>
          <w:szCs w:val="20"/>
        </w:rPr>
        <w:t>(b)</w:t>
      </w:r>
      <w:r w:rsidRPr="00AD4A42">
        <w:rPr>
          <w:rFonts w:ascii="Trebuchet MS" w:hAnsi="Trebuchet MS"/>
          <w:sz w:val="20"/>
          <w:szCs w:val="20"/>
        </w:rPr>
        <w:t xml:space="preserve"> a Data de Pagamento da Remuneração, </w:t>
      </w:r>
      <w:r w:rsidRPr="00AD4A42">
        <w:rPr>
          <w:rFonts w:ascii="Trebuchet MS" w:hAnsi="Trebuchet MS"/>
          <w:b/>
          <w:sz w:val="20"/>
          <w:szCs w:val="20"/>
        </w:rPr>
        <w:t>(c)</w:t>
      </w:r>
      <w:r w:rsidRPr="00AD4A42">
        <w:rPr>
          <w:rFonts w:ascii="Trebuchet MS" w:hAnsi="Trebuchet MS"/>
          <w:sz w:val="20"/>
          <w:szCs w:val="20"/>
        </w:rPr>
        <w:t xml:space="preserve"> o prazo de vencimento das Debêntures, </w:t>
      </w:r>
      <w:r w:rsidRPr="00AD4A42">
        <w:rPr>
          <w:rFonts w:ascii="Trebuchet MS" w:hAnsi="Trebuchet MS"/>
          <w:b/>
          <w:sz w:val="20"/>
          <w:szCs w:val="20"/>
        </w:rPr>
        <w:t>(d)</w:t>
      </w:r>
      <w:r w:rsidRPr="00AD4A42">
        <w:rPr>
          <w:rFonts w:ascii="Trebuchet MS" w:hAnsi="Trebuchet MS"/>
          <w:sz w:val="20"/>
          <w:szCs w:val="20"/>
        </w:rPr>
        <w:t xml:space="preserve"> os valores e data de amortização do principal das Debêntures; </w:t>
      </w:r>
      <w:r w:rsidRPr="00AD4A42">
        <w:rPr>
          <w:rFonts w:ascii="Trebuchet MS" w:hAnsi="Trebuchet MS"/>
          <w:b/>
          <w:sz w:val="20"/>
          <w:szCs w:val="20"/>
        </w:rPr>
        <w:t>(e)</w:t>
      </w:r>
      <w:r w:rsidRPr="00AD4A42">
        <w:rPr>
          <w:rFonts w:ascii="Trebuchet MS" w:hAnsi="Trebuchet MS"/>
          <w:sz w:val="20"/>
          <w:szCs w:val="20"/>
        </w:rPr>
        <w:t xml:space="preserve"> os Eventos de Vencimento Antecipado; </w:t>
      </w:r>
      <w:r w:rsidRPr="00AD4A42">
        <w:rPr>
          <w:rFonts w:ascii="Trebuchet MS" w:hAnsi="Trebuchet MS"/>
          <w:b/>
          <w:sz w:val="20"/>
          <w:szCs w:val="20"/>
        </w:rPr>
        <w:t>(f)</w:t>
      </w:r>
      <w:r w:rsidRPr="00AD4A42">
        <w:rPr>
          <w:rFonts w:ascii="Trebuchet MS" w:hAnsi="Trebuchet MS"/>
          <w:sz w:val="20"/>
          <w:szCs w:val="20"/>
        </w:rPr>
        <w:t xml:space="preserve"> alteração do procedimento da Oferta de Resgate Antecipado; </w:t>
      </w:r>
      <w:r w:rsidRPr="00AD4A42">
        <w:rPr>
          <w:rFonts w:ascii="Trebuchet MS" w:hAnsi="Trebuchet MS"/>
          <w:b/>
          <w:sz w:val="20"/>
          <w:szCs w:val="20"/>
        </w:rPr>
        <w:t>(g)</w:t>
      </w:r>
      <w:r w:rsidRPr="00AD4A42">
        <w:rPr>
          <w:rFonts w:ascii="Trebuchet MS" w:hAnsi="Trebuchet MS"/>
          <w:sz w:val="20"/>
          <w:szCs w:val="20"/>
        </w:rPr>
        <w:t xml:space="preserve"> a alteração dos quóruns de deliberação previstos nesta Cláusula Décima; </w:t>
      </w:r>
      <w:r w:rsidRPr="00AD4A42">
        <w:rPr>
          <w:rFonts w:ascii="Trebuchet MS" w:hAnsi="Trebuchet MS"/>
          <w:b/>
          <w:sz w:val="20"/>
          <w:szCs w:val="20"/>
        </w:rPr>
        <w:t>(h)</w:t>
      </w:r>
      <w:r w:rsidRPr="00AD4A42">
        <w:rPr>
          <w:rFonts w:ascii="Trebuchet MS" w:hAnsi="Trebuchet MS"/>
          <w:sz w:val="20"/>
          <w:szCs w:val="20"/>
        </w:rPr>
        <w:t xml:space="preserve"> alteração dos termos e condições das garantias reais e fidejussórias da Emissão; e </w:t>
      </w:r>
      <w:r w:rsidRPr="00AD4A42">
        <w:rPr>
          <w:rFonts w:ascii="Trebuchet MS" w:hAnsi="Trebuchet MS"/>
          <w:b/>
          <w:sz w:val="20"/>
          <w:szCs w:val="20"/>
        </w:rPr>
        <w:t>(i)</w:t>
      </w:r>
      <w:r w:rsidRPr="00AD4A42">
        <w:rPr>
          <w:rFonts w:ascii="Trebuchet MS" w:hAnsi="Trebuchet MS"/>
          <w:sz w:val="20"/>
          <w:szCs w:val="20"/>
        </w:rPr>
        <w:t xml:space="preserve"> alteração de cláusulas sobre amortização extraordinária e/ou resgate antecipado, dependerão da aprovação, de forma segregada para cada uma das séries, por Debenturistas que representem, no mínimo, 90% (noventa por cento) das Debêntures da </w:t>
      </w:r>
      <w:r w:rsidR="000A6E04" w:rsidRPr="00AD4A42">
        <w:rPr>
          <w:rFonts w:ascii="Trebuchet MS" w:hAnsi="Trebuchet MS"/>
          <w:sz w:val="20"/>
          <w:szCs w:val="20"/>
        </w:rPr>
        <w:t>1ª Série</w:t>
      </w:r>
      <w:r w:rsidRPr="00AD4A42">
        <w:rPr>
          <w:rFonts w:ascii="Trebuchet MS" w:hAnsi="Trebuchet MS"/>
          <w:sz w:val="20"/>
          <w:szCs w:val="20"/>
        </w:rPr>
        <w:t xml:space="preserve"> em Circulação e 90% (noventa por cento) das Debêntures da </w:t>
      </w:r>
      <w:r w:rsidR="000A6E04" w:rsidRPr="00AD4A42">
        <w:rPr>
          <w:rFonts w:ascii="Trebuchet MS" w:hAnsi="Trebuchet MS"/>
          <w:sz w:val="20"/>
          <w:szCs w:val="20"/>
        </w:rPr>
        <w:t>2ª Série</w:t>
      </w:r>
      <w:r w:rsidRPr="00AD4A42">
        <w:rPr>
          <w:rFonts w:ascii="Trebuchet MS" w:hAnsi="Trebuchet MS"/>
          <w:sz w:val="20"/>
          <w:szCs w:val="20"/>
        </w:rPr>
        <w:t xml:space="preserve"> em Circulação; e </w:t>
      </w:r>
    </w:p>
    <w:p w14:paraId="5C96BC2C" w14:textId="20FBFC24" w:rsidR="003C46EC" w:rsidRPr="00AD4A42" w:rsidRDefault="003C46EC" w:rsidP="0025651D">
      <w:pPr>
        <w:pStyle w:val="Corpodetexto"/>
        <w:widowControl/>
        <w:numPr>
          <w:ilvl w:val="0"/>
          <w:numId w:val="15"/>
        </w:numPr>
        <w:shd w:val="clear" w:color="auto" w:fill="FFFFFF"/>
        <w:tabs>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90" w:lineRule="auto"/>
        <w:ind w:left="1276" w:hanging="502"/>
        <w:textAlignment w:val="auto"/>
        <w:rPr>
          <w:rFonts w:ascii="Trebuchet MS" w:hAnsi="Trebuchet MS"/>
          <w:sz w:val="20"/>
          <w:szCs w:val="20"/>
        </w:rPr>
      </w:pPr>
      <w:bookmarkStart w:id="302" w:name="_Ref499133451"/>
      <w:r w:rsidRPr="00AD4A42">
        <w:rPr>
          <w:rFonts w:ascii="Trebuchet MS" w:hAnsi="Trebuchet MS"/>
          <w:sz w:val="20"/>
          <w:szCs w:val="20"/>
        </w:rPr>
        <w:t>os pedidos de renúncia (</w:t>
      </w:r>
      <w:proofErr w:type="spellStart"/>
      <w:r w:rsidRPr="00AD4A42">
        <w:rPr>
          <w:rFonts w:ascii="Trebuchet MS" w:hAnsi="Trebuchet MS"/>
          <w:i/>
          <w:sz w:val="20"/>
          <w:szCs w:val="20"/>
        </w:rPr>
        <w:t>waiver</w:t>
      </w:r>
      <w:proofErr w:type="spellEnd"/>
      <w:r w:rsidRPr="00AD4A42">
        <w:rPr>
          <w:rFonts w:ascii="Trebuchet MS" w:hAnsi="Trebuchet MS"/>
          <w:i/>
          <w:sz w:val="20"/>
          <w:szCs w:val="20"/>
        </w:rPr>
        <w:t xml:space="preserve">) </w:t>
      </w:r>
      <w:r w:rsidRPr="00AD4A42">
        <w:rPr>
          <w:rFonts w:ascii="Trebuchet MS" w:hAnsi="Trebuchet MS"/>
          <w:sz w:val="20"/>
          <w:szCs w:val="20"/>
        </w:rPr>
        <w:t xml:space="preserve">ou perdão temporário referentes aos Eventos de </w:t>
      </w:r>
      <w:r w:rsidRPr="001A204A">
        <w:rPr>
          <w:rFonts w:ascii="Trebuchet MS" w:hAnsi="Trebuchet MS"/>
          <w:sz w:val="20"/>
          <w:szCs w:val="20"/>
        </w:rPr>
        <w:t xml:space="preserve">Vencimento Antecipado indicados na Cláusula </w:t>
      </w:r>
      <w:r w:rsidRPr="001A204A">
        <w:rPr>
          <w:rFonts w:ascii="Trebuchet MS" w:hAnsi="Trebuchet MS"/>
          <w:sz w:val="20"/>
          <w:szCs w:val="20"/>
        </w:rPr>
        <w:fldChar w:fldCharType="begin"/>
      </w:r>
      <w:r w:rsidRPr="001A204A">
        <w:rPr>
          <w:rFonts w:ascii="Trebuchet MS" w:hAnsi="Trebuchet MS"/>
          <w:sz w:val="20"/>
          <w:szCs w:val="20"/>
        </w:rPr>
        <w:instrText xml:space="preserve"> REF _Ref416256173 \r \h  \* MERGEFORMAT </w:instrText>
      </w:r>
      <w:r w:rsidRPr="001A204A">
        <w:rPr>
          <w:rFonts w:ascii="Trebuchet MS" w:hAnsi="Trebuchet MS"/>
          <w:sz w:val="20"/>
          <w:szCs w:val="20"/>
        </w:rPr>
      </w:r>
      <w:r w:rsidRPr="001A204A">
        <w:rPr>
          <w:rFonts w:ascii="Trebuchet MS" w:hAnsi="Trebuchet MS"/>
          <w:sz w:val="20"/>
          <w:szCs w:val="20"/>
        </w:rPr>
        <w:fldChar w:fldCharType="separate"/>
      </w:r>
      <w:r w:rsidR="006A3F9B">
        <w:rPr>
          <w:rFonts w:ascii="Trebuchet MS" w:hAnsi="Trebuchet MS"/>
          <w:sz w:val="20"/>
          <w:szCs w:val="20"/>
        </w:rPr>
        <w:t>6.1.1</w:t>
      </w:r>
      <w:r w:rsidRPr="001A204A">
        <w:rPr>
          <w:rFonts w:ascii="Trebuchet MS" w:hAnsi="Trebuchet MS"/>
          <w:sz w:val="20"/>
          <w:szCs w:val="20"/>
        </w:rPr>
        <w:fldChar w:fldCharType="end"/>
      </w:r>
      <w:r w:rsidRPr="001A204A">
        <w:rPr>
          <w:rFonts w:ascii="Trebuchet MS" w:hAnsi="Trebuchet MS"/>
          <w:sz w:val="20"/>
          <w:szCs w:val="20"/>
        </w:rPr>
        <w:t xml:space="preserve"> ou na Cláusula </w:t>
      </w:r>
      <w:r w:rsidRPr="001A204A">
        <w:rPr>
          <w:rFonts w:ascii="Trebuchet MS" w:hAnsi="Trebuchet MS"/>
          <w:sz w:val="20"/>
          <w:szCs w:val="20"/>
        </w:rPr>
        <w:fldChar w:fldCharType="begin"/>
      </w:r>
      <w:r w:rsidRPr="001A204A">
        <w:rPr>
          <w:rFonts w:ascii="Trebuchet MS" w:hAnsi="Trebuchet MS"/>
          <w:sz w:val="20"/>
          <w:szCs w:val="20"/>
        </w:rPr>
        <w:instrText xml:space="preserve"> REF _Ref398888998 \r \h  \* MERGEFORMAT </w:instrText>
      </w:r>
      <w:r w:rsidRPr="001A204A">
        <w:rPr>
          <w:rFonts w:ascii="Trebuchet MS" w:hAnsi="Trebuchet MS"/>
          <w:sz w:val="20"/>
          <w:szCs w:val="20"/>
        </w:rPr>
      </w:r>
      <w:r w:rsidRPr="001A204A">
        <w:rPr>
          <w:rFonts w:ascii="Trebuchet MS" w:hAnsi="Trebuchet MS"/>
          <w:sz w:val="20"/>
          <w:szCs w:val="20"/>
        </w:rPr>
        <w:fldChar w:fldCharType="separate"/>
      </w:r>
      <w:r w:rsidR="006A3F9B">
        <w:rPr>
          <w:rFonts w:ascii="Trebuchet MS" w:hAnsi="Trebuchet MS"/>
          <w:sz w:val="20"/>
          <w:szCs w:val="20"/>
        </w:rPr>
        <w:t>6.1.2</w:t>
      </w:r>
      <w:r w:rsidRPr="001A204A">
        <w:rPr>
          <w:rFonts w:ascii="Trebuchet MS" w:hAnsi="Trebuchet MS"/>
          <w:sz w:val="20"/>
          <w:szCs w:val="20"/>
        </w:rPr>
        <w:fldChar w:fldCharType="end"/>
      </w:r>
      <w:r w:rsidRPr="001A204A">
        <w:rPr>
          <w:rFonts w:ascii="Trebuchet MS" w:hAnsi="Trebuchet MS"/>
          <w:sz w:val="20"/>
          <w:szCs w:val="20"/>
        </w:rPr>
        <w:t xml:space="preserve"> dependerão</w:t>
      </w:r>
      <w:r w:rsidRPr="00AD4A42">
        <w:rPr>
          <w:rFonts w:ascii="Trebuchet MS" w:hAnsi="Trebuchet MS"/>
          <w:sz w:val="20"/>
          <w:szCs w:val="20"/>
        </w:rPr>
        <w:t xml:space="preserve"> da aprovação de 66% (sessenta e seis por cento) mais uma das Debêntures em Circulação da respectiva série reunidos em suas respectivas Assembleias Gerais de Debenturistas.</w:t>
      </w:r>
      <w:bookmarkEnd w:id="302"/>
    </w:p>
    <w:p w14:paraId="1DBDBD3A" w14:textId="77777777" w:rsidR="003C46EC" w:rsidRPr="00AD4A42" w:rsidRDefault="003C46EC" w:rsidP="00085E0B">
      <w:pPr>
        <w:pStyle w:val="Level2"/>
        <w:numPr>
          <w:ilvl w:val="1"/>
          <w:numId w:val="22"/>
        </w:numPr>
        <w:tabs>
          <w:tab w:val="left" w:pos="709"/>
        </w:tabs>
        <w:spacing w:after="240"/>
        <w:ind w:left="0" w:firstLine="0"/>
        <w:rPr>
          <w:rFonts w:ascii="Trebuchet MS" w:hAnsi="Trebuchet MS"/>
          <w:szCs w:val="20"/>
        </w:rPr>
      </w:pPr>
      <w:r w:rsidRPr="00AD4A42">
        <w:rPr>
          <w:rFonts w:ascii="Trebuchet MS" w:hAnsi="Trebuchet MS"/>
          <w:szCs w:val="20"/>
        </w:rPr>
        <w:t>Para efeito de verificação dos quóruns previstos nesta Escritura de Emissão, define-se como “</w:t>
      </w:r>
      <w:r w:rsidRPr="00AD4A42">
        <w:rPr>
          <w:rFonts w:ascii="Trebuchet MS" w:hAnsi="Trebuchet MS"/>
          <w:szCs w:val="20"/>
          <w:u w:val="single"/>
        </w:rPr>
        <w:t xml:space="preserve">Debêntures da </w:t>
      </w:r>
      <w:r w:rsidR="000A6E04" w:rsidRPr="00AD4A42">
        <w:rPr>
          <w:rFonts w:ascii="Trebuchet MS" w:hAnsi="Trebuchet MS"/>
          <w:szCs w:val="20"/>
          <w:u w:val="single"/>
        </w:rPr>
        <w:t>1ª Série</w:t>
      </w:r>
      <w:r w:rsidRPr="00AD4A42">
        <w:rPr>
          <w:rFonts w:ascii="Trebuchet MS" w:hAnsi="Trebuchet MS"/>
          <w:szCs w:val="20"/>
          <w:u w:val="single"/>
        </w:rPr>
        <w:t xml:space="preserve"> em Circulação</w:t>
      </w:r>
      <w:r w:rsidRPr="00AD4A42">
        <w:rPr>
          <w:rFonts w:ascii="Trebuchet MS" w:hAnsi="Trebuchet MS"/>
          <w:szCs w:val="20"/>
        </w:rPr>
        <w:t>” e “</w:t>
      </w:r>
      <w:r w:rsidRPr="00AD4A42">
        <w:rPr>
          <w:rFonts w:ascii="Trebuchet MS" w:hAnsi="Trebuchet MS"/>
          <w:szCs w:val="20"/>
          <w:u w:val="single"/>
        </w:rPr>
        <w:t xml:space="preserve">Debêntures da </w:t>
      </w:r>
      <w:r w:rsidR="000A6E04" w:rsidRPr="00AD4A42">
        <w:rPr>
          <w:rFonts w:ascii="Trebuchet MS" w:hAnsi="Trebuchet MS"/>
          <w:szCs w:val="20"/>
          <w:u w:val="single"/>
        </w:rPr>
        <w:t>2ª Série</w:t>
      </w:r>
      <w:r w:rsidRPr="00AD4A42">
        <w:rPr>
          <w:rFonts w:ascii="Trebuchet MS" w:hAnsi="Trebuchet MS"/>
          <w:szCs w:val="20"/>
          <w:u w:val="single"/>
        </w:rPr>
        <w:t xml:space="preserve"> em Circulação</w:t>
      </w:r>
      <w:r w:rsidRPr="00AD4A42">
        <w:rPr>
          <w:rFonts w:ascii="Trebuchet MS" w:hAnsi="Trebuchet MS"/>
          <w:szCs w:val="20"/>
        </w:rPr>
        <w:t>” ou, conjuntamente, “</w:t>
      </w:r>
      <w:r w:rsidRPr="00AD4A42">
        <w:rPr>
          <w:rFonts w:ascii="Trebuchet MS" w:hAnsi="Trebuchet MS"/>
          <w:szCs w:val="20"/>
          <w:u w:val="single"/>
        </w:rPr>
        <w:t>Debêntures em Circulação</w:t>
      </w:r>
      <w:r w:rsidRPr="00AD4A42">
        <w:rPr>
          <w:rFonts w:ascii="Trebuchet MS" w:hAnsi="Trebuchet MS"/>
          <w:szCs w:val="20"/>
        </w:rPr>
        <w:t xml:space="preserve">”, todas as Debêntures subscritas, integralizadas e não resgatadas, excluídas </w:t>
      </w:r>
      <w:r w:rsidRPr="00AD4A42">
        <w:rPr>
          <w:rFonts w:ascii="Trebuchet MS" w:hAnsi="Trebuchet MS"/>
          <w:b/>
          <w:szCs w:val="20"/>
        </w:rPr>
        <w:t>(i)</w:t>
      </w:r>
      <w:r w:rsidRPr="00AD4A42">
        <w:rPr>
          <w:rFonts w:ascii="Trebuchet MS" w:hAnsi="Trebuchet MS"/>
          <w:szCs w:val="20"/>
        </w:rPr>
        <w:t xml:space="preserve"> aquelas mantidas em tesouraria pela Emissora;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as de titularidade de </w:t>
      </w:r>
      <w:r w:rsidRPr="00AD4A42">
        <w:rPr>
          <w:rFonts w:ascii="Trebuchet MS" w:hAnsi="Trebuchet MS"/>
          <w:b/>
          <w:szCs w:val="20"/>
        </w:rPr>
        <w:t>(a)</w:t>
      </w:r>
      <w:r w:rsidRPr="00AD4A42">
        <w:rPr>
          <w:rFonts w:ascii="Trebuchet MS" w:hAnsi="Trebuchet MS"/>
          <w:szCs w:val="20"/>
        </w:rPr>
        <w:t xml:space="preserve"> sociedades do mesmo grupo econômico da Emissora, </w:t>
      </w:r>
      <w:r w:rsidRPr="00AD4A42">
        <w:rPr>
          <w:rFonts w:ascii="Trebuchet MS" w:hAnsi="Trebuchet MS"/>
          <w:b/>
          <w:szCs w:val="20"/>
        </w:rPr>
        <w:t>(b)</w:t>
      </w:r>
      <w:r w:rsidRPr="00AD4A42">
        <w:rPr>
          <w:rFonts w:ascii="Trebuchet MS" w:hAnsi="Trebuchet MS"/>
          <w:szCs w:val="20"/>
        </w:rPr>
        <w:t xml:space="preserve"> acionistas controladores da Emissora, </w:t>
      </w:r>
      <w:r w:rsidRPr="00AD4A42">
        <w:rPr>
          <w:rFonts w:ascii="Trebuchet MS" w:hAnsi="Trebuchet MS"/>
          <w:b/>
          <w:szCs w:val="20"/>
        </w:rPr>
        <w:t>(c)</w:t>
      </w:r>
      <w:r w:rsidRPr="00AD4A42">
        <w:rPr>
          <w:rFonts w:ascii="Trebuchet MS" w:hAnsi="Trebuchet MS"/>
          <w:szCs w:val="20"/>
        </w:rPr>
        <w:t xml:space="preserve"> administradores da Emissora, incluindo diretores e conselheiros de administração, </w:t>
      </w:r>
      <w:r w:rsidRPr="00AD4A42">
        <w:rPr>
          <w:rFonts w:ascii="Trebuchet MS" w:hAnsi="Trebuchet MS"/>
          <w:b/>
          <w:szCs w:val="20"/>
        </w:rPr>
        <w:t>(d)</w:t>
      </w:r>
      <w:r w:rsidRPr="00AD4A42">
        <w:rPr>
          <w:rFonts w:ascii="Trebuchet MS" w:hAnsi="Trebuchet MS"/>
          <w:szCs w:val="20"/>
        </w:rPr>
        <w:t xml:space="preserve"> conselheiros fiscais, se for o caso; e </w:t>
      </w:r>
      <w:r w:rsidRPr="00AD4A42">
        <w:rPr>
          <w:rFonts w:ascii="Trebuchet MS" w:hAnsi="Trebuchet MS"/>
          <w:b/>
          <w:szCs w:val="20"/>
        </w:rPr>
        <w:t>(</w:t>
      </w:r>
      <w:proofErr w:type="spellStart"/>
      <w:r w:rsidRPr="00AD4A42">
        <w:rPr>
          <w:rFonts w:ascii="Trebuchet MS" w:hAnsi="Trebuchet MS"/>
          <w:b/>
          <w:szCs w:val="20"/>
        </w:rPr>
        <w:t>iii</w:t>
      </w:r>
      <w:proofErr w:type="spellEnd"/>
      <w:r w:rsidRPr="00AD4A42">
        <w:rPr>
          <w:rFonts w:ascii="Trebuchet MS" w:hAnsi="Trebuchet MS"/>
          <w:b/>
          <w:szCs w:val="20"/>
        </w:rPr>
        <w:t>)</w:t>
      </w:r>
      <w:r w:rsidRPr="00AD4A42">
        <w:rPr>
          <w:rFonts w:ascii="Trebuchet MS" w:hAnsi="Trebuchet MS"/>
          <w:szCs w:val="20"/>
        </w:rPr>
        <w:t xml:space="preserve"> a qualquer diretor, conselheiro, cônjuge, companheiro ou parente até o 3º (terceiro) grau de qualquer das pessoas referidas nos itens anteriores.</w:t>
      </w:r>
    </w:p>
    <w:p w14:paraId="13111A5D"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r w:rsidRPr="00AD4A42">
        <w:rPr>
          <w:rFonts w:ascii="Trebuchet MS" w:hAnsi="Trebuchet MS"/>
          <w:sz w:val="20"/>
          <w:szCs w:val="20"/>
        </w:rPr>
        <w:t>CLÁUSULA ONZE – DA</w:t>
      </w:r>
      <w:r w:rsidR="002A0CF2" w:rsidRPr="00AD4A42">
        <w:rPr>
          <w:rFonts w:ascii="Trebuchet MS" w:hAnsi="Trebuchet MS"/>
          <w:sz w:val="20"/>
          <w:szCs w:val="20"/>
        </w:rPr>
        <w:t>S DECLARAÇÕES DA EMISSORA E DO FIADOR</w:t>
      </w:r>
    </w:p>
    <w:p w14:paraId="122D0F6B" w14:textId="77777777" w:rsidR="003C46EC" w:rsidRPr="00AD4A42" w:rsidRDefault="0006239F" w:rsidP="00085E0B">
      <w:pPr>
        <w:pStyle w:val="Level2"/>
        <w:numPr>
          <w:ilvl w:val="1"/>
          <w:numId w:val="22"/>
        </w:numPr>
        <w:tabs>
          <w:tab w:val="left" w:pos="1134"/>
        </w:tabs>
        <w:spacing w:before="140" w:after="240"/>
        <w:ind w:left="0" w:firstLine="0"/>
        <w:rPr>
          <w:rFonts w:ascii="Trebuchet MS" w:hAnsi="Trebuchet MS"/>
          <w:szCs w:val="20"/>
        </w:rPr>
      </w:pPr>
      <w:bookmarkStart w:id="303" w:name="_DV_M355"/>
      <w:bookmarkEnd w:id="303"/>
      <w:r w:rsidRPr="00AD4A42">
        <w:rPr>
          <w:rFonts w:ascii="Trebuchet MS" w:hAnsi="Trebuchet MS"/>
          <w:szCs w:val="20"/>
        </w:rPr>
        <w:t xml:space="preserve">A Emissora </w:t>
      </w:r>
      <w:r w:rsidR="003C46EC" w:rsidRPr="00AD4A42">
        <w:rPr>
          <w:rFonts w:ascii="Trebuchet MS" w:hAnsi="Trebuchet MS"/>
          <w:szCs w:val="20"/>
        </w:rPr>
        <w:t xml:space="preserve">declara e garante que, na presente data: </w:t>
      </w:r>
    </w:p>
    <w:p w14:paraId="65B54719"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proofErr w:type="spellStart"/>
      <w:r w:rsidRPr="00AD4A42">
        <w:rPr>
          <w:rFonts w:ascii="Trebuchet MS" w:hAnsi="Trebuchet MS" w:cs="Arial"/>
          <w:sz w:val="20"/>
          <w:szCs w:val="20"/>
        </w:rPr>
        <w:t>é</w:t>
      </w:r>
      <w:proofErr w:type="spellEnd"/>
      <w:r w:rsidRPr="00AD4A42">
        <w:rPr>
          <w:rFonts w:ascii="Trebuchet MS" w:hAnsi="Trebuchet MS" w:cs="Arial"/>
          <w:sz w:val="20"/>
          <w:szCs w:val="20"/>
        </w:rPr>
        <w:t xml:space="preserve"> uma sociedade devidamente organizada, constituída e existente sob a forma de sociedade por ações, de acordo com as leis brasileiras;</w:t>
      </w:r>
    </w:p>
    <w:p w14:paraId="76757201"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está devidamente autorizada e obteve todas as licenças e as autorizações necessárias, inclusive, conforme aplicável, legais, societárias, regulatórias e de terceiros, incluindo, mas não se limitando, de credores, necessárias à celebração desta Escritura de Emissão, do</w:t>
      </w:r>
      <w:r w:rsidR="00B87B20" w:rsidRPr="00AD4A42">
        <w:rPr>
          <w:rFonts w:ascii="Trebuchet MS" w:hAnsi="Trebuchet MS" w:cs="Arial"/>
          <w:sz w:val="20"/>
          <w:szCs w:val="20"/>
        </w:rPr>
        <w:t>s</w:t>
      </w:r>
      <w:r w:rsidRPr="00AD4A42">
        <w:rPr>
          <w:rFonts w:ascii="Trebuchet MS" w:hAnsi="Trebuchet MS" w:cs="Arial"/>
          <w:sz w:val="20"/>
          <w:szCs w:val="20"/>
        </w:rPr>
        <w:t xml:space="preserve"> Contrato</w:t>
      </w:r>
      <w:r w:rsidR="00B87B20" w:rsidRPr="00AD4A42">
        <w:rPr>
          <w:rFonts w:ascii="Trebuchet MS" w:hAnsi="Trebuchet MS" w:cs="Arial"/>
          <w:sz w:val="20"/>
          <w:szCs w:val="20"/>
        </w:rPr>
        <w:t>s de Alienação</w:t>
      </w:r>
      <w:r w:rsidRPr="00AD4A42">
        <w:rPr>
          <w:rFonts w:ascii="Trebuchet MS" w:hAnsi="Trebuchet MS" w:cs="Arial"/>
          <w:sz w:val="20"/>
          <w:szCs w:val="20"/>
        </w:rPr>
        <w:t xml:space="preserve"> Fiduciária e dos demais documentos da Emissão e da Oferta Restrita e ao cumprimento de todas as obrigações aqui e ali previstas e à realização da Emissão e da Oferta Restrita;</w:t>
      </w:r>
    </w:p>
    <w:p w14:paraId="12A38E19"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 xml:space="preserve">seus representantes legais que assinam esta Escritura de Emissão têm poderes estatutários e/ou delegados para assumir, em seu nome, as obrigações previstas nesta </w:t>
      </w:r>
      <w:r w:rsidRPr="00AD4A42">
        <w:rPr>
          <w:rFonts w:ascii="Trebuchet MS" w:hAnsi="Trebuchet MS" w:cs="Arial"/>
          <w:sz w:val="20"/>
          <w:szCs w:val="20"/>
        </w:rPr>
        <w:lastRenderedPageBreak/>
        <w:t>Escritura de Emissão e, sendo mandatários, têm os poderes legitimamente outorgados, estando os respectivos mandatos em pleno vigor e de acordo com os respectivos estatutos sociais;</w:t>
      </w:r>
    </w:p>
    <w:p w14:paraId="278F00C4"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 xml:space="preserve">esta Escritura de Emissão e as obrigações aqui previstas constituem obrigações lícitas, válidas, vinculantes e eficazes, exequíveis de acordo com os seus termos e condições, com força de título executivo extrajudicial nos termos do artigo 784, I e III do Código de Processo Civil; </w:t>
      </w:r>
    </w:p>
    <w:p w14:paraId="341D3512"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 xml:space="preserve">a celebração, os termos e condições desta Escritura de Emissão e dos demais documentos da Emissão e da Oferta Restrita, a assunção e o cumprimento das obrigações aqui e ali previstas e a realização da Emissão e da Oferta Restrita </w:t>
      </w:r>
      <w:r w:rsidRPr="00AD4A42">
        <w:rPr>
          <w:rFonts w:ascii="Trebuchet MS" w:hAnsi="Trebuchet MS" w:cs="Arial"/>
          <w:b/>
          <w:sz w:val="20"/>
          <w:szCs w:val="20"/>
        </w:rPr>
        <w:t>(a)</w:t>
      </w:r>
      <w:r w:rsidRPr="00AD4A42">
        <w:rPr>
          <w:rFonts w:ascii="Trebuchet MS" w:hAnsi="Trebuchet MS" w:cs="Arial"/>
          <w:sz w:val="20"/>
          <w:szCs w:val="20"/>
        </w:rPr>
        <w:t xml:space="preserve"> não infringem o estatuto social e demais documentos societários; </w:t>
      </w:r>
      <w:r w:rsidRPr="00AD4A42">
        <w:rPr>
          <w:rFonts w:ascii="Trebuchet MS" w:hAnsi="Trebuchet MS" w:cs="Arial"/>
          <w:b/>
          <w:sz w:val="20"/>
          <w:szCs w:val="20"/>
        </w:rPr>
        <w:t>(b)</w:t>
      </w:r>
      <w:r w:rsidRPr="00AD4A42">
        <w:rPr>
          <w:rFonts w:ascii="Trebuchet MS" w:hAnsi="Trebuchet MS" w:cs="Arial"/>
          <w:sz w:val="20"/>
          <w:szCs w:val="20"/>
        </w:rPr>
        <w:t xml:space="preserve"> não infringem qualquer contrato ou instrumento do qual seja parte e/ou pelo qual qualquer de seus ativos esteja sujeito; </w:t>
      </w:r>
      <w:r w:rsidRPr="00AD4A42">
        <w:rPr>
          <w:rFonts w:ascii="Trebuchet MS" w:hAnsi="Trebuchet MS" w:cs="Arial"/>
          <w:b/>
          <w:sz w:val="20"/>
          <w:szCs w:val="20"/>
        </w:rPr>
        <w:t>(c)</w:t>
      </w:r>
      <w:r w:rsidRPr="00AD4A42">
        <w:rPr>
          <w:rFonts w:ascii="Trebuchet MS" w:hAnsi="Trebuchet MS" w:cs="Arial"/>
          <w:sz w:val="20"/>
          <w:szCs w:val="20"/>
        </w:rPr>
        <w:t> não resultarão em (</w:t>
      </w:r>
      <w:r w:rsidRPr="00AD4A42">
        <w:rPr>
          <w:rFonts w:ascii="Trebuchet MS" w:hAnsi="Trebuchet MS" w:cs="Arial"/>
          <w:i/>
          <w:sz w:val="20"/>
          <w:szCs w:val="20"/>
        </w:rPr>
        <w:t>1</w:t>
      </w:r>
      <w:r w:rsidRPr="00AD4A42">
        <w:rPr>
          <w:rFonts w:ascii="Trebuchet MS" w:hAnsi="Trebuchet MS" w:cs="Arial"/>
          <w:sz w:val="20"/>
          <w:szCs w:val="20"/>
        </w:rPr>
        <w:t>) vencimento antecipado de qualquer obrigação estabelecida em qualquer contrato ou instrumento do qual seja parte e/ou pelo qual qualquer de seus ativos esteja sujeito, bem como não criará qualquer ônus ou gravames sobre qualquer ativo ou bem; ou (</w:t>
      </w:r>
      <w:r w:rsidRPr="00AD4A42">
        <w:rPr>
          <w:rFonts w:ascii="Trebuchet MS" w:hAnsi="Trebuchet MS" w:cs="Arial"/>
          <w:i/>
          <w:sz w:val="20"/>
          <w:szCs w:val="20"/>
        </w:rPr>
        <w:t>2</w:t>
      </w:r>
      <w:r w:rsidRPr="00AD4A42">
        <w:rPr>
          <w:rFonts w:ascii="Trebuchet MS" w:hAnsi="Trebuchet MS" w:cs="Arial"/>
          <w:sz w:val="20"/>
          <w:szCs w:val="20"/>
        </w:rPr>
        <w:t xml:space="preserve">) rescisão de qualquer desses contratos ou instrumentos; </w:t>
      </w:r>
      <w:r w:rsidRPr="00AD4A42">
        <w:rPr>
          <w:rFonts w:ascii="Trebuchet MS" w:hAnsi="Trebuchet MS"/>
          <w:b/>
          <w:sz w:val="20"/>
          <w:szCs w:val="20"/>
        </w:rPr>
        <w:t>(</w:t>
      </w:r>
      <w:r w:rsidRPr="00AD4A42">
        <w:rPr>
          <w:rFonts w:ascii="Trebuchet MS" w:hAnsi="Trebuchet MS" w:cs="Arial"/>
          <w:b/>
          <w:sz w:val="20"/>
          <w:szCs w:val="20"/>
        </w:rPr>
        <w:t>d)</w:t>
      </w:r>
      <w:r w:rsidRPr="00AD4A42">
        <w:rPr>
          <w:rFonts w:ascii="Trebuchet MS" w:hAnsi="Trebuchet MS" w:cs="Arial"/>
          <w:sz w:val="20"/>
          <w:szCs w:val="20"/>
        </w:rPr>
        <w:t xml:space="preserve"> não infringem qualquer disposição legal ou regulamentar a que esteja sujeita; e </w:t>
      </w:r>
      <w:r w:rsidRPr="00AD4A42">
        <w:rPr>
          <w:rFonts w:ascii="Trebuchet MS" w:hAnsi="Trebuchet MS" w:cs="Arial"/>
          <w:b/>
          <w:sz w:val="20"/>
          <w:szCs w:val="20"/>
        </w:rPr>
        <w:t>(e)</w:t>
      </w:r>
      <w:r w:rsidRPr="00AD4A42">
        <w:rPr>
          <w:rFonts w:ascii="Trebuchet MS" w:hAnsi="Trebuchet MS" w:cs="Arial"/>
          <w:sz w:val="20"/>
          <w:szCs w:val="20"/>
        </w:rPr>
        <w:t> não infringem qualquer ordem, decisão ou sentença administrativa, judicial ou arbitral que a afete e/ou afete quaisquer de seus bens e propriedades;</w:t>
      </w:r>
    </w:p>
    <w:p w14:paraId="5F89D385"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tem todas as autorizações e licenças (inclusive ambientais) exigidas pelas autoridades federais, estaduais e municipais para o exercício de suas atividades, sendo todas elas válidas, exceto por aquelas que estejam em processo tempestivo de emissão, renovação, prorrogação ou substituição, ou que não impactem o curso normal dos negócios da Emissora;</w:t>
      </w:r>
      <w:r w:rsidRPr="00AD4A42">
        <w:rPr>
          <w:rFonts w:ascii="Trebuchet MS" w:hAnsi="Trebuchet MS"/>
          <w:sz w:val="20"/>
          <w:szCs w:val="20"/>
        </w:rPr>
        <w:t xml:space="preserve"> </w:t>
      </w:r>
    </w:p>
    <w:p w14:paraId="4584894E"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está cumprindo as leis, regulamentos, normas administrativas e determinações dos órgãos governamentais, autarquias ou tribunais, aplicáveis à condução de seus negócios,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 Está 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p>
    <w:p w14:paraId="08945612"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as Demonstrações Financeiras, datadas de 31 de dezembro de 2017, 2016 e 2015, representam corretamente a posição financeira naquelas datas e foram devidamente elaboradas em conformidade com os princípios fundamentais de contabilidade do Brasil e refletem corretamente os ativos, passivos e contingências de forma consolidada;</w:t>
      </w:r>
    </w:p>
    <w:p w14:paraId="3DB6B71F" w14:textId="22979E9C"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lastRenderedPageBreak/>
        <w:t xml:space="preserve">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das Debêntures, ou para a realização da Emissão, exceto: </w:t>
      </w:r>
      <w:r w:rsidRPr="00AD4A42">
        <w:rPr>
          <w:rFonts w:ascii="Trebuchet MS" w:hAnsi="Trebuchet MS" w:cs="Arial"/>
          <w:b/>
          <w:sz w:val="20"/>
          <w:szCs w:val="20"/>
        </w:rPr>
        <w:t>(a)</w:t>
      </w:r>
      <w:r w:rsidRPr="00AD4A42">
        <w:rPr>
          <w:rFonts w:ascii="Trebuchet MS" w:hAnsi="Trebuchet MS" w:cs="Arial"/>
          <w:sz w:val="20"/>
          <w:szCs w:val="20"/>
        </w:rPr>
        <w:t xml:space="preserve"> pelo arqu</w:t>
      </w:r>
      <w:r w:rsidR="00F27E00" w:rsidRPr="00AD4A42">
        <w:rPr>
          <w:rFonts w:ascii="Trebuchet MS" w:hAnsi="Trebuchet MS" w:cs="Arial"/>
          <w:sz w:val="20"/>
          <w:szCs w:val="20"/>
        </w:rPr>
        <w:t>ivamento da ata de AGE na JUCEPAR</w:t>
      </w:r>
      <w:r w:rsidRPr="00AD4A42">
        <w:rPr>
          <w:rFonts w:ascii="Trebuchet MS" w:hAnsi="Trebuchet MS" w:cs="Arial"/>
          <w:sz w:val="20"/>
          <w:szCs w:val="20"/>
        </w:rPr>
        <w:t xml:space="preserve">; </w:t>
      </w:r>
      <w:r w:rsidRPr="00AD4A42">
        <w:rPr>
          <w:rFonts w:ascii="Trebuchet MS" w:hAnsi="Trebuchet MS" w:cs="Arial"/>
          <w:b/>
          <w:sz w:val="20"/>
          <w:szCs w:val="20"/>
        </w:rPr>
        <w:t>(b)</w:t>
      </w:r>
      <w:r w:rsidRPr="00AD4A42">
        <w:rPr>
          <w:rFonts w:ascii="Trebuchet MS" w:hAnsi="Trebuchet MS" w:cs="Arial"/>
          <w:sz w:val="20"/>
          <w:szCs w:val="20"/>
        </w:rPr>
        <w:t xml:space="preserve"> pela inscrição desta Escritura de Emissão, e seus </w:t>
      </w:r>
      <w:r w:rsidR="00F27E00" w:rsidRPr="00AD4A42">
        <w:rPr>
          <w:rFonts w:ascii="Trebuchet MS" w:hAnsi="Trebuchet MS" w:cs="Arial"/>
          <w:sz w:val="20"/>
          <w:szCs w:val="20"/>
        </w:rPr>
        <w:t>eventuais aditamentos, na JUCEPAR</w:t>
      </w:r>
      <w:r w:rsidRPr="00AD4A42">
        <w:rPr>
          <w:rFonts w:ascii="Trebuchet MS" w:hAnsi="Trebuchet MS" w:cs="Arial"/>
          <w:sz w:val="20"/>
          <w:szCs w:val="20"/>
        </w:rPr>
        <w:t xml:space="preserve">; </w:t>
      </w:r>
      <w:r w:rsidRPr="00AD4A42">
        <w:rPr>
          <w:rFonts w:ascii="Trebuchet MS" w:hAnsi="Trebuchet MS" w:cs="Arial"/>
          <w:b/>
          <w:sz w:val="20"/>
          <w:szCs w:val="20"/>
        </w:rPr>
        <w:t>(c)</w:t>
      </w:r>
      <w:r w:rsidRPr="00AD4A42">
        <w:rPr>
          <w:rFonts w:ascii="Trebuchet MS" w:hAnsi="Trebuchet MS" w:cs="Arial"/>
          <w:sz w:val="20"/>
          <w:szCs w:val="20"/>
        </w:rPr>
        <w:t xml:space="preserve"> pelo registro desta Escritura de Emissão e do</w:t>
      </w:r>
      <w:r w:rsidR="00F27E00" w:rsidRPr="00AD4A42">
        <w:rPr>
          <w:rFonts w:ascii="Trebuchet MS" w:hAnsi="Trebuchet MS" w:cs="Arial"/>
          <w:sz w:val="20"/>
          <w:szCs w:val="20"/>
        </w:rPr>
        <w:t>s</w:t>
      </w:r>
      <w:r w:rsidRPr="00AD4A42">
        <w:rPr>
          <w:rFonts w:ascii="Trebuchet MS" w:hAnsi="Trebuchet MS" w:cs="Arial"/>
          <w:sz w:val="20"/>
          <w:szCs w:val="20"/>
        </w:rPr>
        <w:t xml:space="preserve"> Contrato</w:t>
      </w:r>
      <w:r w:rsidR="00F27E00" w:rsidRPr="00AD4A42">
        <w:rPr>
          <w:rFonts w:ascii="Trebuchet MS" w:hAnsi="Trebuchet MS" w:cs="Arial"/>
          <w:sz w:val="20"/>
          <w:szCs w:val="20"/>
        </w:rPr>
        <w:t>s de Alienação</w:t>
      </w:r>
      <w:r w:rsidRPr="00AD4A42">
        <w:rPr>
          <w:rFonts w:ascii="Trebuchet MS" w:hAnsi="Trebuchet MS" w:cs="Arial"/>
          <w:sz w:val="20"/>
          <w:szCs w:val="20"/>
        </w:rPr>
        <w:t xml:space="preserve"> Fiduciária nos </w:t>
      </w:r>
      <w:r w:rsidR="00AD4A42">
        <w:rPr>
          <w:rFonts w:ascii="Trebuchet MS" w:hAnsi="Trebuchet MS" w:cs="Arial"/>
          <w:sz w:val="20"/>
          <w:szCs w:val="20"/>
        </w:rPr>
        <w:t>c</w:t>
      </w:r>
      <w:r w:rsidRPr="00AD4A42">
        <w:rPr>
          <w:rFonts w:ascii="Trebuchet MS" w:hAnsi="Trebuchet MS" w:cs="Arial"/>
          <w:sz w:val="20"/>
          <w:szCs w:val="20"/>
        </w:rPr>
        <w:t xml:space="preserve">artórios de </w:t>
      </w:r>
      <w:r w:rsidR="00AD4A42">
        <w:rPr>
          <w:rFonts w:ascii="Trebuchet MS" w:hAnsi="Trebuchet MS" w:cs="Arial"/>
          <w:sz w:val="20"/>
          <w:szCs w:val="20"/>
        </w:rPr>
        <w:t>registro de imóveis</w:t>
      </w:r>
      <w:r w:rsidR="00F27E00" w:rsidRPr="00AD4A42">
        <w:rPr>
          <w:rFonts w:ascii="Trebuchet MS" w:hAnsi="Trebuchet MS" w:cs="Arial"/>
          <w:sz w:val="20"/>
          <w:szCs w:val="20"/>
        </w:rPr>
        <w:t xml:space="preserve"> competentes</w:t>
      </w:r>
      <w:r w:rsidRPr="00AD4A42">
        <w:rPr>
          <w:rFonts w:ascii="Trebuchet MS" w:hAnsi="Trebuchet MS" w:cs="Arial"/>
          <w:sz w:val="20"/>
          <w:szCs w:val="20"/>
        </w:rPr>
        <w:t xml:space="preserve">; </w:t>
      </w:r>
      <w:r w:rsidRPr="00AD4A42">
        <w:rPr>
          <w:rFonts w:ascii="Trebuchet MS" w:hAnsi="Trebuchet MS" w:cs="Arial"/>
          <w:b/>
          <w:sz w:val="20"/>
          <w:szCs w:val="20"/>
        </w:rPr>
        <w:t>(d)</w:t>
      </w:r>
      <w:r w:rsidRPr="00AD4A42">
        <w:rPr>
          <w:rFonts w:ascii="Trebuchet MS" w:hAnsi="Trebuchet MS" w:cs="Arial"/>
          <w:sz w:val="20"/>
          <w:szCs w:val="20"/>
        </w:rPr>
        <w:t xml:space="preserve"> pela publicação da ata da AGE n</w:t>
      </w:r>
      <w:r w:rsidR="00F27E00" w:rsidRPr="00AD4A42">
        <w:rPr>
          <w:rFonts w:ascii="Trebuchet MS" w:hAnsi="Trebuchet MS" w:cs="Arial"/>
          <w:sz w:val="20"/>
          <w:szCs w:val="20"/>
        </w:rPr>
        <w:t>o DOEPAR</w:t>
      </w:r>
      <w:r w:rsidRPr="00AD4A42">
        <w:rPr>
          <w:rFonts w:ascii="Trebuchet MS" w:hAnsi="Trebuchet MS" w:cs="Arial"/>
          <w:sz w:val="20"/>
          <w:szCs w:val="20"/>
        </w:rPr>
        <w:t xml:space="preserve"> e no jornal </w:t>
      </w:r>
      <w:r w:rsidR="00FF0EA7" w:rsidRPr="00AD4A42">
        <w:rPr>
          <w:rFonts w:ascii="Trebuchet MS" w:hAnsi="Trebuchet MS" w:cs="Arial"/>
          <w:sz w:val="20"/>
          <w:szCs w:val="20"/>
        </w:rPr>
        <w:t>“</w:t>
      </w:r>
      <w:r w:rsidR="00FF0EA7">
        <w:rPr>
          <w:rFonts w:ascii="Trebuchet MS" w:hAnsi="Trebuchet MS" w:cs="Arial"/>
          <w:sz w:val="20"/>
          <w:szCs w:val="20"/>
        </w:rPr>
        <w:t>Tribuna do Paraná</w:t>
      </w:r>
      <w:r w:rsidR="00FF0EA7" w:rsidRPr="00AD4A42">
        <w:rPr>
          <w:rFonts w:ascii="Trebuchet MS" w:hAnsi="Trebuchet MS" w:cs="Arial"/>
          <w:sz w:val="20"/>
          <w:szCs w:val="20"/>
        </w:rPr>
        <w:t xml:space="preserve">”; </w:t>
      </w:r>
      <w:r w:rsidRPr="00AD4A42">
        <w:rPr>
          <w:rFonts w:ascii="Trebuchet MS" w:hAnsi="Trebuchet MS" w:cs="Arial"/>
          <w:sz w:val="20"/>
          <w:szCs w:val="20"/>
        </w:rPr>
        <w:t xml:space="preserve">e </w:t>
      </w:r>
      <w:r w:rsidRPr="00AD4A42">
        <w:rPr>
          <w:rFonts w:ascii="Trebuchet MS" w:hAnsi="Trebuchet MS" w:cs="Arial"/>
          <w:b/>
          <w:sz w:val="20"/>
          <w:szCs w:val="20"/>
        </w:rPr>
        <w:t>(e)</w:t>
      </w:r>
      <w:r w:rsidRPr="00AD4A42">
        <w:rPr>
          <w:rFonts w:ascii="Trebuchet MS" w:hAnsi="Trebuchet MS" w:cs="Arial"/>
          <w:sz w:val="20"/>
          <w:szCs w:val="20"/>
        </w:rPr>
        <w:t xml:space="preserve"> pelo depósito das Debêntures na </w:t>
      </w:r>
      <w:r w:rsidRPr="00AD4A42">
        <w:rPr>
          <w:rFonts w:ascii="Trebuchet MS" w:hAnsi="Trebuchet MS"/>
          <w:sz w:val="20"/>
          <w:szCs w:val="20"/>
        </w:rPr>
        <w:t>B3</w:t>
      </w:r>
      <w:r w:rsidRPr="00AD4A42">
        <w:rPr>
          <w:rFonts w:ascii="Trebuchet MS" w:hAnsi="Trebuchet MS" w:cs="Arial"/>
          <w:sz w:val="20"/>
          <w:szCs w:val="20"/>
        </w:rPr>
        <w:t>;</w:t>
      </w:r>
    </w:p>
    <w:p w14:paraId="259BFE26"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 xml:space="preserve">está em dia com o pagamento de todas as obrigações de natureza tributária (municipal, estadual e federal), previdenciária e de quaisquer outras obrigações impostas por lei, </w:t>
      </w:r>
      <w:r w:rsidR="00E24805" w:rsidRPr="00AD4A42">
        <w:rPr>
          <w:rFonts w:ascii="Trebuchet MS" w:hAnsi="Trebuchet MS" w:cs="Arial"/>
          <w:sz w:val="20"/>
          <w:szCs w:val="20"/>
        </w:rPr>
        <w:t>exceto por aqueles que forem objeto de discussão em processos administrativos e/ou judiciais e que tenham efeito suspensivo</w:t>
      </w:r>
      <w:r w:rsidRPr="00AD4A42">
        <w:rPr>
          <w:rFonts w:ascii="Trebuchet MS" w:hAnsi="Trebuchet MS" w:cs="Arial"/>
          <w:sz w:val="20"/>
          <w:szCs w:val="20"/>
        </w:rPr>
        <w:t xml:space="preserve">; </w:t>
      </w:r>
    </w:p>
    <w:p w14:paraId="6C71C222"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não foi notificada acerca de qualquer ação judicial, procedimento administrativo ou arbitral, inquérito ou outro tipo de investigação governamental que possam vir a resultar em qualquer Efeito Adverso Relevante;</w:t>
      </w:r>
    </w:p>
    <w:p w14:paraId="63317362"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possui justo título de todos os seus direitos, de todos os seus bens imóveis e d</w:t>
      </w:r>
      <w:r w:rsidR="00F27E00" w:rsidRPr="00AD4A42">
        <w:rPr>
          <w:rFonts w:ascii="Trebuchet MS" w:hAnsi="Trebuchet MS" w:cs="Arial"/>
          <w:sz w:val="20"/>
          <w:szCs w:val="20"/>
        </w:rPr>
        <w:t>emais direitos e ativos por ela</w:t>
      </w:r>
      <w:r w:rsidRPr="00AD4A42">
        <w:rPr>
          <w:rFonts w:ascii="Trebuchet MS" w:hAnsi="Trebuchet MS" w:cs="Arial"/>
          <w:sz w:val="20"/>
          <w:szCs w:val="20"/>
        </w:rPr>
        <w:t xml:space="preserve"> detidos, exceto nos casos em que a falta da titularidade não resulte em um Efeito Adverso Relevante;</w:t>
      </w:r>
    </w:p>
    <w:p w14:paraId="7B245921"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cs="Arial"/>
          <w:sz w:val="20"/>
          <w:szCs w:val="20"/>
        </w:rPr>
        <w:t>nos termos exigidos pela legislação aplicável, mantém os seus bens adequadamente segurados de acordo com as práticas correntes de mercado;</w:t>
      </w:r>
    </w:p>
    <w:p w14:paraId="3C7C41B9"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cs="Arial"/>
          <w:sz w:val="20"/>
          <w:szCs w:val="20"/>
        </w:rPr>
      </w:pPr>
      <w:r w:rsidRPr="00AD4A42">
        <w:rPr>
          <w:rFonts w:ascii="Trebuchet MS" w:hAnsi="Trebuchet MS"/>
          <w:sz w:val="20"/>
          <w:szCs w:val="20"/>
        </w:rPr>
        <w:t>não se utiliza de trabalho infantil ou análogo à escravo;</w:t>
      </w:r>
    </w:p>
    <w:p w14:paraId="05F21E11"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sz w:val="20"/>
          <w:szCs w:val="20"/>
        </w:rPr>
      </w:pPr>
      <w:r w:rsidRPr="00AD4A42">
        <w:rPr>
          <w:rFonts w:ascii="Trebuchet MS" w:hAnsi="Trebuchet MS"/>
          <w:sz w:val="20"/>
          <w:szCs w:val="20"/>
        </w:rPr>
        <w:t>cumpre e faz com que suas afiliadas, acionistas, funcionários ou e</w:t>
      </w:r>
      <w:r w:rsidR="00F27E00" w:rsidRPr="00AD4A42">
        <w:rPr>
          <w:rFonts w:ascii="Trebuchet MS" w:hAnsi="Trebuchet MS"/>
          <w:sz w:val="20"/>
          <w:szCs w:val="20"/>
        </w:rPr>
        <w:t>ventuais subcontratados cumpram</w:t>
      </w:r>
      <w:r w:rsidRPr="00AD4A42">
        <w:rPr>
          <w:rFonts w:ascii="Trebuchet MS" w:hAnsi="Trebuchet MS"/>
          <w:sz w:val="20"/>
          <w:szCs w:val="20"/>
        </w:rPr>
        <w:t xml:space="preserve"> as normas aplicáveis que versam sobre atos de corrupção e atos lesivos contra a administração pública, na forma das Leis Anticorrupção, na medida em que </w:t>
      </w:r>
      <w:r w:rsidRPr="00AD4A42">
        <w:rPr>
          <w:rFonts w:ascii="Trebuchet MS" w:hAnsi="Trebuchet MS"/>
          <w:b/>
          <w:sz w:val="20"/>
          <w:szCs w:val="20"/>
        </w:rPr>
        <w:t>(a)</w:t>
      </w:r>
      <w:r w:rsidRPr="00AD4A42">
        <w:rPr>
          <w:rFonts w:ascii="Trebuchet MS" w:hAnsi="Trebuchet MS"/>
          <w:sz w:val="20"/>
          <w:szCs w:val="20"/>
        </w:rPr>
        <w:t xml:space="preserve"> mantém políticas e procedimentos internos que asseguram integral cumprimento de tais normas; </w:t>
      </w:r>
      <w:r w:rsidRPr="00AD4A42">
        <w:rPr>
          <w:rFonts w:ascii="Trebuchet MS" w:hAnsi="Trebuchet MS"/>
          <w:b/>
          <w:sz w:val="20"/>
          <w:szCs w:val="20"/>
        </w:rPr>
        <w:t xml:space="preserve">(b) </w:t>
      </w:r>
      <w:r w:rsidRPr="00AD4A42">
        <w:rPr>
          <w:rFonts w:ascii="Trebuchet MS" w:hAnsi="Trebuchet MS"/>
          <w:sz w:val="20"/>
          <w:szCs w:val="20"/>
        </w:rPr>
        <w:t xml:space="preserve">dá pleno conhecimento de tais normas a todos os profissionais que venham a se relacionar com a Emissora, previamente ao início de sua atuação no âmbito deste documento; </w:t>
      </w:r>
      <w:r w:rsidRPr="00AD4A42">
        <w:rPr>
          <w:rFonts w:ascii="Trebuchet MS" w:hAnsi="Trebuchet MS"/>
          <w:b/>
          <w:sz w:val="20"/>
          <w:szCs w:val="20"/>
        </w:rPr>
        <w:t>(c)</w:t>
      </w:r>
      <w:r w:rsidRPr="00AD4A42">
        <w:rPr>
          <w:rFonts w:ascii="Trebuchet MS" w:hAnsi="Trebuchet MS"/>
          <w:sz w:val="20"/>
          <w:szCs w:val="20"/>
        </w:rPr>
        <w:t xml:space="preserve"> abstém-se de praticar atos de corrupção e de agir de forma lesiva à administração pública, nacional e estrangeira, no seu interesse ou para seu benefício, exclusivo ou não; e </w:t>
      </w:r>
      <w:r w:rsidRPr="00AD4A42">
        <w:rPr>
          <w:rFonts w:ascii="Trebuchet MS" w:hAnsi="Trebuchet MS"/>
          <w:b/>
          <w:sz w:val="20"/>
          <w:szCs w:val="20"/>
        </w:rPr>
        <w:t>(d)</w:t>
      </w:r>
      <w:r w:rsidRPr="00AD4A42">
        <w:rPr>
          <w:rFonts w:ascii="Trebuchet MS" w:hAnsi="Trebuchet MS"/>
          <w:sz w:val="20"/>
          <w:szCs w:val="20"/>
        </w:rPr>
        <w:t xml:space="preserve"> caso tenham conhecimento de qualquer ato ou fato que viole aludidas normas, comunicarão imediatamente o Agente Fiduciário que poderá tomar todas as providências que entenderem necessárias; e</w:t>
      </w:r>
    </w:p>
    <w:p w14:paraId="34782D12" w14:textId="77777777" w:rsidR="003C46EC" w:rsidRPr="00AD4A42" w:rsidRDefault="003C46EC" w:rsidP="0025651D">
      <w:pPr>
        <w:numPr>
          <w:ilvl w:val="0"/>
          <w:numId w:val="12"/>
        </w:numPr>
        <w:tabs>
          <w:tab w:val="clear" w:pos="1080"/>
        </w:tabs>
        <w:suppressAutoHyphens/>
        <w:spacing w:before="140" w:after="240" w:line="290" w:lineRule="auto"/>
        <w:ind w:left="1276" w:hanging="567"/>
        <w:textAlignment w:val="auto"/>
        <w:rPr>
          <w:rFonts w:ascii="Trebuchet MS" w:hAnsi="Trebuchet MS"/>
          <w:sz w:val="20"/>
          <w:szCs w:val="20"/>
        </w:rPr>
      </w:pPr>
      <w:r w:rsidRPr="00AD4A42">
        <w:rPr>
          <w:rFonts w:ascii="Trebuchet MS" w:hAnsi="Trebuchet MS"/>
          <w:sz w:val="20"/>
          <w:szCs w:val="20"/>
        </w:rPr>
        <w:t>que continuamente implementa melhorias em suas políticas próprias para estabelecer procedimentos rigorosos de verificação de conformidade com as leis, inclu</w:t>
      </w:r>
      <w:r w:rsidR="00F27E00" w:rsidRPr="00AD4A42">
        <w:rPr>
          <w:rFonts w:ascii="Trebuchet MS" w:hAnsi="Trebuchet MS"/>
          <w:sz w:val="20"/>
          <w:szCs w:val="20"/>
        </w:rPr>
        <w:t>indo, mas não se limitando às</w:t>
      </w:r>
      <w:r w:rsidRPr="00AD4A42">
        <w:rPr>
          <w:rFonts w:ascii="Trebuchet MS" w:hAnsi="Trebuchet MS"/>
          <w:sz w:val="20"/>
          <w:szCs w:val="20"/>
        </w:rPr>
        <w:t xml:space="preserve"> Leis Anticorrupção, realizados sempre de forma prévia à contratação de terceiros ou prestadores de serviços. A Emissora entende que as políticas próprias por ela adotadas atendem aos requisitos das Leis Anticorrupção.</w:t>
      </w:r>
    </w:p>
    <w:p w14:paraId="0165DC8A" w14:textId="77777777" w:rsidR="00D66F9C" w:rsidRPr="002453A5" w:rsidRDefault="00D66F9C" w:rsidP="00085E0B">
      <w:pPr>
        <w:pStyle w:val="Level2"/>
        <w:numPr>
          <w:ilvl w:val="1"/>
          <w:numId w:val="22"/>
        </w:numPr>
        <w:tabs>
          <w:tab w:val="left" w:pos="709"/>
        </w:tabs>
        <w:spacing w:before="140" w:after="240"/>
        <w:ind w:left="0" w:firstLine="0"/>
        <w:rPr>
          <w:rFonts w:ascii="Trebuchet MS" w:hAnsi="Trebuchet MS"/>
          <w:szCs w:val="20"/>
        </w:rPr>
      </w:pPr>
      <w:r w:rsidRPr="002453A5">
        <w:rPr>
          <w:rFonts w:ascii="Trebuchet MS" w:hAnsi="Trebuchet MS"/>
          <w:szCs w:val="20"/>
        </w:rPr>
        <w:lastRenderedPageBreak/>
        <w:t xml:space="preserve">O Fiador declara e garante que, na </w:t>
      </w:r>
      <w:r>
        <w:rPr>
          <w:rFonts w:ascii="Trebuchet MS" w:hAnsi="Trebuchet MS"/>
          <w:szCs w:val="20"/>
        </w:rPr>
        <w:t>presente data</w:t>
      </w:r>
      <w:r w:rsidRPr="002453A5">
        <w:rPr>
          <w:rFonts w:ascii="Trebuchet MS" w:hAnsi="Trebuchet MS"/>
          <w:szCs w:val="20"/>
        </w:rPr>
        <w:t xml:space="preserve">: </w:t>
      </w:r>
    </w:p>
    <w:p w14:paraId="3BCA5B2C"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r w:rsidRPr="002453A5">
        <w:rPr>
          <w:rFonts w:ascii="Trebuchet MS" w:hAnsi="Trebuchet MS" w:cs="Arial"/>
          <w:sz w:val="20"/>
          <w:szCs w:val="20"/>
        </w:rPr>
        <w:t>está devidamente autorizado a celebrar esta Escritura de Emissão, bem como a cumprir com todas as obrigações nela previstas, tendo sido satisfeitos todos os requisitos legais necessários para tanto;</w:t>
      </w:r>
    </w:p>
    <w:p w14:paraId="5D1873EF"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proofErr w:type="gramStart"/>
      <w:r w:rsidRPr="002453A5">
        <w:rPr>
          <w:rFonts w:ascii="Trebuchet MS" w:hAnsi="Trebuchet MS" w:cs="Arial"/>
          <w:sz w:val="20"/>
          <w:szCs w:val="20"/>
        </w:rPr>
        <w:t>a celebração desta Escritura de Emissão, bem como o cumprimento das obrigações aqui previstas, não infringem</w:t>
      </w:r>
      <w:proofErr w:type="gramEnd"/>
      <w:r w:rsidRPr="002453A5">
        <w:rPr>
          <w:rFonts w:ascii="Trebuchet MS" w:hAnsi="Trebuchet MS" w:cs="Arial"/>
          <w:sz w:val="20"/>
          <w:szCs w:val="20"/>
        </w:rPr>
        <w:t xml:space="preserve"> qualquer obrigação anteriormente assumida;</w:t>
      </w:r>
    </w:p>
    <w:p w14:paraId="0E249209"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proofErr w:type="gramStart"/>
      <w:r w:rsidRPr="002453A5">
        <w:rPr>
          <w:rFonts w:ascii="Trebuchet MS" w:hAnsi="Trebuchet MS" w:cs="Arial"/>
          <w:sz w:val="20"/>
          <w:szCs w:val="20"/>
        </w:rPr>
        <w:t>os termos desta Escritura de Emissão não contraria</w:t>
      </w:r>
      <w:proofErr w:type="gramEnd"/>
      <w:r w:rsidRPr="002453A5">
        <w:rPr>
          <w:rFonts w:ascii="Trebuchet MS" w:hAnsi="Trebuchet MS" w:cs="Arial"/>
          <w:sz w:val="20"/>
          <w:szCs w:val="20"/>
        </w:rPr>
        <w:t xml:space="preserve"> qualquer ordem, decisão ou sentença administrativa ou judicial que afetem o Fiador, ou quaisquer de seus bens ou direitos;</w:t>
      </w:r>
    </w:p>
    <w:p w14:paraId="2C032090"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r w:rsidRPr="002453A5">
        <w:rPr>
          <w:rFonts w:ascii="Trebuchet MS" w:hAnsi="Trebuchet MS" w:cs="Arial"/>
          <w:sz w:val="20"/>
          <w:szCs w:val="20"/>
        </w:rPr>
        <w:t>esta Escritura de Emissão constitui obrigação legal, válida e vinculante para o Fiador, exequível de acordo com os seus termos e condições;</w:t>
      </w:r>
    </w:p>
    <w:p w14:paraId="0F04FE1F"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r w:rsidRPr="002453A5">
        <w:rPr>
          <w:rFonts w:ascii="Trebuchet MS" w:hAnsi="Trebuchet MS" w:cs="Arial"/>
          <w:sz w:val="20"/>
          <w:szCs w:val="20"/>
        </w:rPr>
        <w:t>as informações que prestar no âmbito da Oferta Restrita serão atualizadas, verdadeiras, consistentes, corretas e suficientes, para que os investidores e seus consultores tenham condições de fazer uma análise correta dos ativos, passivos, das responsabilidades do Fiador de suas condições financeiras, lucros, perdas e obrigações em relação às Debêntures, não contendo declarações falsas ou omissões de fatos relevantes, nas circunstâncias em que essas declarações foram dadas;</w:t>
      </w:r>
    </w:p>
    <w:p w14:paraId="4D959B84"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r w:rsidRPr="002453A5">
        <w:rPr>
          <w:rFonts w:ascii="Trebuchet MS" w:hAnsi="Trebuchet MS" w:cs="Arial"/>
          <w:sz w:val="20"/>
          <w:szCs w:val="20"/>
        </w:rPr>
        <w:t xml:space="preserve">a celebração desta Escritura de Emissão, bem como a Oferta Restrita, não infringem qualquer disposição legal, contrato ou instrumento do qual o Fiador seja parte, ou no qual seus bens e propriedades estejam vinculados, nem resultará em: </w:t>
      </w:r>
      <w:r w:rsidRPr="002453A5">
        <w:rPr>
          <w:rFonts w:ascii="Trebuchet MS" w:hAnsi="Trebuchet MS" w:cs="Arial"/>
          <w:b/>
          <w:sz w:val="20"/>
          <w:szCs w:val="20"/>
        </w:rPr>
        <w:t>(a)</w:t>
      </w:r>
      <w:r w:rsidRPr="002453A5">
        <w:rPr>
          <w:rFonts w:ascii="Trebuchet MS" w:hAnsi="Trebuchet MS" w:cs="Arial"/>
          <w:sz w:val="20"/>
          <w:szCs w:val="20"/>
        </w:rPr>
        <w:t xml:space="preserve"> vencimento antecipado de qualquer obrigação estabelecida em qualquer desses contratos ou instrumentos, </w:t>
      </w:r>
      <w:r w:rsidRPr="002453A5">
        <w:rPr>
          <w:rFonts w:ascii="Trebuchet MS" w:hAnsi="Trebuchet MS" w:cs="Arial"/>
          <w:b/>
          <w:sz w:val="20"/>
          <w:szCs w:val="20"/>
        </w:rPr>
        <w:t>(b)</w:t>
      </w:r>
      <w:r w:rsidRPr="002453A5">
        <w:rPr>
          <w:rFonts w:ascii="Trebuchet MS" w:hAnsi="Trebuchet MS" w:cs="Arial"/>
          <w:sz w:val="20"/>
          <w:szCs w:val="20"/>
        </w:rPr>
        <w:t xml:space="preserve"> criação de qualquer ônus sobre qualquer ativo ou bem do Fiador, ou</w:t>
      </w:r>
      <w:r w:rsidRPr="002453A5">
        <w:rPr>
          <w:rFonts w:ascii="Trebuchet MS" w:hAnsi="Trebuchet MS" w:cs="Arial"/>
          <w:b/>
          <w:sz w:val="20"/>
          <w:szCs w:val="20"/>
        </w:rPr>
        <w:t xml:space="preserve"> (c)</w:t>
      </w:r>
      <w:r w:rsidRPr="002453A5">
        <w:rPr>
          <w:rFonts w:ascii="Trebuchet MS" w:hAnsi="Trebuchet MS" w:cs="Arial"/>
          <w:sz w:val="20"/>
          <w:szCs w:val="20"/>
        </w:rPr>
        <w:t xml:space="preserve"> extinção de qualquer desses contratos ou instrumentos;</w:t>
      </w:r>
    </w:p>
    <w:p w14:paraId="7F7BEFE4" w14:textId="77777777" w:rsidR="00D66F9C" w:rsidRPr="002453A5"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proofErr w:type="spellStart"/>
      <w:r w:rsidRPr="002453A5">
        <w:rPr>
          <w:rFonts w:ascii="Trebuchet MS" w:hAnsi="Trebuchet MS" w:cs="Arial"/>
          <w:sz w:val="20"/>
          <w:szCs w:val="20"/>
        </w:rPr>
        <w:t>é</w:t>
      </w:r>
      <w:proofErr w:type="spellEnd"/>
      <w:r w:rsidRPr="002453A5">
        <w:rPr>
          <w:rFonts w:ascii="Trebuchet MS" w:hAnsi="Trebuchet MS" w:cs="Arial"/>
          <w:sz w:val="20"/>
          <w:szCs w:val="20"/>
        </w:rPr>
        <w:t xml:space="preserve"> domiciliado no endereço indicado no preâmbulo; e</w:t>
      </w:r>
    </w:p>
    <w:p w14:paraId="50AEEEF8" w14:textId="77777777" w:rsidR="00D66F9C" w:rsidRPr="00D66F9C" w:rsidRDefault="00D66F9C" w:rsidP="0025651D">
      <w:pPr>
        <w:numPr>
          <w:ilvl w:val="0"/>
          <w:numId w:val="23"/>
        </w:numPr>
        <w:tabs>
          <w:tab w:val="clear" w:pos="1080"/>
          <w:tab w:val="num" w:pos="1560"/>
        </w:tabs>
        <w:suppressAutoHyphens/>
        <w:spacing w:before="140" w:after="240" w:line="290" w:lineRule="auto"/>
        <w:ind w:left="1560" w:hanging="709"/>
        <w:textAlignment w:val="auto"/>
        <w:rPr>
          <w:rFonts w:ascii="Trebuchet MS" w:hAnsi="Trebuchet MS" w:cs="Arial"/>
          <w:sz w:val="20"/>
          <w:szCs w:val="20"/>
        </w:rPr>
      </w:pPr>
      <w:r w:rsidRPr="002453A5">
        <w:rPr>
          <w:rFonts w:ascii="Trebuchet MS" w:hAnsi="Trebuchet MS" w:cs="Arial"/>
          <w:sz w:val="20"/>
          <w:szCs w:val="20"/>
        </w:rPr>
        <w:t xml:space="preserve">não há fatos relativos ao Fiador ou às Debêntures, que, até a Data de Emissão, não foram divulgados, cuja omissão, no contexto da Emissão, faça com que alguma declaração relevante </w:t>
      </w:r>
      <w:r w:rsidRPr="002453A5" w:rsidDel="00F45589">
        <w:rPr>
          <w:rFonts w:ascii="Trebuchet MS" w:hAnsi="Trebuchet MS" w:cs="Arial"/>
          <w:sz w:val="20"/>
          <w:szCs w:val="20"/>
        </w:rPr>
        <w:t>d</w:t>
      </w:r>
      <w:r w:rsidRPr="002453A5">
        <w:rPr>
          <w:rFonts w:ascii="Trebuchet MS" w:hAnsi="Trebuchet MS" w:cs="Arial"/>
          <w:sz w:val="20"/>
          <w:szCs w:val="20"/>
        </w:rPr>
        <w:t>esta Escritura</w:t>
      </w:r>
      <w:r w:rsidRPr="002453A5" w:rsidDel="00F45589">
        <w:rPr>
          <w:rFonts w:ascii="Trebuchet MS" w:hAnsi="Trebuchet MS" w:cs="Arial"/>
          <w:sz w:val="20"/>
          <w:szCs w:val="20"/>
        </w:rPr>
        <w:t xml:space="preserve"> </w:t>
      </w:r>
      <w:r w:rsidRPr="002453A5">
        <w:rPr>
          <w:rFonts w:ascii="Trebuchet MS" w:hAnsi="Trebuchet MS" w:cs="Arial"/>
          <w:sz w:val="20"/>
          <w:szCs w:val="20"/>
        </w:rPr>
        <w:t>de Emissão seja enganosa, incorreta ou inverídica.</w:t>
      </w:r>
    </w:p>
    <w:p w14:paraId="621284B8" w14:textId="77777777" w:rsidR="00F27E00" w:rsidRPr="00AD4A42" w:rsidRDefault="00F27E00"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Sem prejuízo</w:t>
      </w:r>
      <w:r w:rsidR="00EE3415" w:rsidRPr="00AD4A42">
        <w:rPr>
          <w:rFonts w:ascii="Trebuchet MS" w:hAnsi="Trebuchet MS"/>
          <w:szCs w:val="20"/>
        </w:rPr>
        <w:t xml:space="preserve"> e adicionalmente</w:t>
      </w:r>
      <w:r w:rsidRPr="00AD4A42">
        <w:rPr>
          <w:rFonts w:ascii="Trebuchet MS" w:hAnsi="Trebuchet MS"/>
          <w:szCs w:val="20"/>
        </w:rPr>
        <w:t xml:space="preserve"> às declarações dadas acima, a Emissora e o Fiador declaram e garantem na presente data</w:t>
      </w:r>
      <w:r w:rsidR="00EE3415" w:rsidRPr="00AD4A42">
        <w:rPr>
          <w:rFonts w:ascii="Trebuchet MS" w:hAnsi="Trebuchet MS"/>
          <w:szCs w:val="20"/>
        </w:rPr>
        <w:t xml:space="preserve"> que</w:t>
      </w:r>
      <w:r w:rsidRPr="00AD4A42">
        <w:rPr>
          <w:rFonts w:ascii="Trebuchet MS" w:hAnsi="Trebuchet MS"/>
          <w:szCs w:val="20"/>
        </w:rPr>
        <w:t>:</w:t>
      </w:r>
    </w:p>
    <w:p w14:paraId="7B7A84DF" w14:textId="77777777" w:rsidR="00F27E00" w:rsidRPr="00AD4A42" w:rsidRDefault="00EE3415" w:rsidP="00085E0B">
      <w:pPr>
        <w:numPr>
          <w:ilvl w:val="3"/>
          <w:numId w:val="22"/>
        </w:numPr>
        <w:suppressAutoHyphens/>
        <w:spacing w:before="140" w:after="240" w:line="290" w:lineRule="auto"/>
        <w:ind w:left="1276" w:hanging="709"/>
        <w:textAlignment w:val="auto"/>
        <w:rPr>
          <w:rFonts w:ascii="Trebuchet MS" w:hAnsi="Trebuchet MS" w:cs="Arial"/>
          <w:sz w:val="20"/>
          <w:szCs w:val="20"/>
        </w:rPr>
      </w:pPr>
      <w:r w:rsidRPr="00AD4A42">
        <w:rPr>
          <w:rFonts w:ascii="Trebuchet MS" w:hAnsi="Trebuchet MS" w:cs="Arial"/>
          <w:sz w:val="20"/>
          <w:szCs w:val="20"/>
        </w:rPr>
        <w:t>tê</w:t>
      </w:r>
      <w:r w:rsidR="00F27E00" w:rsidRPr="00AD4A42">
        <w:rPr>
          <w:rFonts w:ascii="Trebuchet MS" w:hAnsi="Trebuchet MS" w:cs="Arial"/>
          <w:sz w:val="20"/>
          <w:szCs w:val="20"/>
        </w:rPr>
        <w:t>m plena ciência e concorda</w:t>
      </w:r>
      <w:r w:rsidRPr="00AD4A42">
        <w:rPr>
          <w:rFonts w:ascii="Trebuchet MS" w:hAnsi="Trebuchet MS" w:cs="Arial"/>
          <w:sz w:val="20"/>
          <w:szCs w:val="20"/>
        </w:rPr>
        <w:t>m</w:t>
      </w:r>
      <w:r w:rsidR="00F27E00" w:rsidRPr="00AD4A42">
        <w:rPr>
          <w:rFonts w:ascii="Trebuchet MS" w:hAnsi="Trebuchet MS" w:cs="Arial"/>
          <w:sz w:val="20"/>
          <w:szCs w:val="20"/>
        </w:rPr>
        <w:t xml:space="preserve"> integralmente com a forma de divulgação e apuração da Taxa DI, divulgada pela B3, e que a forma de cálculo da remuneração das Debêntures foi acordada por livre vontade entre a Emissora e o Coordenador</w:t>
      </w:r>
      <w:r w:rsidR="00FE4B0B" w:rsidRPr="00AD4A42">
        <w:rPr>
          <w:rFonts w:ascii="Trebuchet MS" w:hAnsi="Trebuchet MS" w:cs="Arial"/>
          <w:sz w:val="20"/>
          <w:szCs w:val="20"/>
        </w:rPr>
        <w:t xml:space="preserve"> Líder</w:t>
      </w:r>
      <w:r w:rsidR="00F27E00" w:rsidRPr="00AD4A42">
        <w:rPr>
          <w:rFonts w:ascii="Trebuchet MS" w:hAnsi="Trebuchet MS" w:cs="Arial"/>
          <w:sz w:val="20"/>
          <w:szCs w:val="20"/>
        </w:rPr>
        <w:t>, em observância ao princípio da boa-fé;</w:t>
      </w:r>
    </w:p>
    <w:p w14:paraId="26484CC9" w14:textId="77777777" w:rsidR="00F27E00" w:rsidRPr="00AD4A42" w:rsidRDefault="00F27E00" w:rsidP="00085E0B">
      <w:pPr>
        <w:numPr>
          <w:ilvl w:val="3"/>
          <w:numId w:val="22"/>
        </w:numPr>
        <w:suppressAutoHyphens/>
        <w:spacing w:before="140" w:after="240" w:line="290" w:lineRule="auto"/>
        <w:ind w:left="1276" w:hanging="709"/>
        <w:textAlignment w:val="auto"/>
        <w:rPr>
          <w:rFonts w:ascii="Trebuchet MS" w:hAnsi="Trebuchet MS" w:cs="Arial"/>
          <w:sz w:val="20"/>
          <w:szCs w:val="20"/>
        </w:rPr>
      </w:pPr>
      <w:r w:rsidRPr="00AD4A42">
        <w:rPr>
          <w:rFonts w:ascii="Trebuchet MS" w:hAnsi="Trebuchet MS" w:cs="Arial"/>
          <w:b/>
          <w:sz w:val="20"/>
          <w:szCs w:val="20"/>
        </w:rPr>
        <w:t>(a)</w:t>
      </w:r>
      <w:r w:rsidRPr="00AD4A42">
        <w:rPr>
          <w:rFonts w:ascii="Trebuchet MS" w:hAnsi="Trebuchet MS" w:cs="Arial"/>
          <w:sz w:val="20"/>
          <w:szCs w:val="20"/>
        </w:rPr>
        <w:t xml:space="preserve"> os documentos e as informações fornecidos por ocasião da Oferta Restrita incluindo, mas não se limitando, àquelas contidas nesta Escritura de Emissão, são verdadeiras, </w:t>
      </w:r>
      <w:r w:rsidRPr="00AD4A42">
        <w:rPr>
          <w:rFonts w:ascii="Trebuchet MS" w:hAnsi="Trebuchet MS" w:cs="Arial"/>
          <w:sz w:val="20"/>
          <w:szCs w:val="20"/>
        </w:rPr>
        <w:lastRenderedPageBreak/>
        <w:t xml:space="preserve">consistentes, completas corretas e suficientes, permitindo aos Investidores da Oferta Restrita uma tomada de decisão fundamentada a respeito da Oferta Restrita, e </w:t>
      </w:r>
      <w:r w:rsidRPr="00AD4A42">
        <w:rPr>
          <w:rFonts w:ascii="Trebuchet MS" w:hAnsi="Trebuchet MS" w:cs="Arial"/>
          <w:b/>
          <w:sz w:val="20"/>
          <w:szCs w:val="20"/>
        </w:rPr>
        <w:t>(b)</w:t>
      </w:r>
      <w:r w:rsidR="00EE3415" w:rsidRPr="00AD4A42">
        <w:rPr>
          <w:rFonts w:ascii="Trebuchet MS" w:hAnsi="Trebuchet MS" w:cs="Arial"/>
          <w:sz w:val="20"/>
          <w:szCs w:val="20"/>
        </w:rPr>
        <w:t xml:space="preserve"> não tê</w:t>
      </w:r>
      <w:r w:rsidRPr="00AD4A42">
        <w:rPr>
          <w:rFonts w:ascii="Trebuchet MS" w:hAnsi="Trebuchet MS" w:cs="Arial"/>
          <w:sz w:val="20"/>
          <w:szCs w:val="20"/>
        </w:rPr>
        <w:t>m conhecimento de informações que não aquelas mencionadas no item (a) acima e conforme constem dos documentos da Oferta Restrita disponibilizados até esta data que possam resultar em um</w:t>
      </w:r>
      <w:r w:rsidR="00EE3415" w:rsidRPr="00AD4A42">
        <w:rPr>
          <w:rFonts w:ascii="Trebuchet MS" w:hAnsi="Trebuchet MS" w:cs="Arial"/>
          <w:sz w:val="20"/>
          <w:szCs w:val="20"/>
        </w:rPr>
        <w:t xml:space="preserve"> Efeito Adverso Relevante na</w:t>
      </w:r>
      <w:r w:rsidRPr="00AD4A42">
        <w:rPr>
          <w:rFonts w:ascii="Trebuchet MS" w:hAnsi="Trebuchet MS" w:cs="Arial"/>
          <w:sz w:val="20"/>
          <w:szCs w:val="20"/>
        </w:rPr>
        <w:t xml:space="preserve"> capacidade financeira e/ou operacional</w:t>
      </w:r>
      <w:r w:rsidR="00EE3415" w:rsidRPr="00AD4A42">
        <w:rPr>
          <w:rFonts w:ascii="Trebuchet MS" w:hAnsi="Trebuchet MS" w:cs="Arial"/>
          <w:sz w:val="20"/>
          <w:szCs w:val="20"/>
        </w:rPr>
        <w:t xml:space="preserve"> da Emissora</w:t>
      </w:r>
      <w:r w:rsidRPr="00AD4A42">
        <w:rPr>
          <w:rFonts w:ascii="Trebuchet MS" w:hAnsi="Trebuchet MS" w:cs="Arial"/>
          <w:sz w:val="20"/>
          <w:szCs w:val="20"/>
        </w:rPr>
        <w:t xml:space="preserve">; </w:t>
      </w:r>
    </w:p>
    <w:p w14:paraId="3EB6728B" w14:textId="77777777" w:rsidR="00F27E00" w:rsidRPr="00AD4A42" w:rsidRDefault="00EE3415" w:rsidP="00085E0B">
      <w:pPr>
        <w:numPr>
          <w:ilvl w:val="3"/>
          <w:numId w:val="22"/>
        </w:numPr>
        <w:suppressAutoHyphens/>
        <w:spacing w:before="140" w:after="240" w:line="290" w:lineRule="auto"/>
        <w:ind w:left="1276" w:hanging="709"/>
        <w:textAlignment w:val="auto"/>
        <w:rPr>
          <w:rFonts w:ascii="Trebuchet MS" w:hAnsi="Trebuchet MS" w:cs="Arial"/>
          <w:sz w:val="20"/>
          <w:szCs w:val="20"/>
        </w:rPr>
      </w:pPr>
      <w:r w:rsidRPr="00AD4A42">
        <w:rPr>
          <w:rFonts w:ascii="Trebuchet MS" w:hAnsi="Trebuchet MS" w:cs="Arial"/>
          <w:sz w:val="20"/>
          <w:szCs w:val="20"/>
        </w:rPr>
        <w:t>estão adimplente e cumprirão</w:t>
      </w:r>
      <w:r w:rsidR="00F27E00" w:rsidRPr="00AD4A42">
        <w:rPr>
          <w:rFonts w:ascii="Trebuchet MS" w:hAnsi="Trebuchet MS" w:cs="Arial"/>
          <w:sz w:val="20"/>
          <w:szCs w:val="20"/>
        </w:rPr>
        <w:t xml:space="preserve"> todas as obrigações assumidas nos termos desta Escritura de Emissão e não ocorreu ou está em curso qualquer Evento de Vencimento Antecipado; </w:t>
      </w:r>
    </w:p>
    <w:p w14:paraId="785508D2" w14:textId="77777777" w:rsidR="00F27E00" w:rsidRPr="00AD4A42" w:rsidRDefault="00F27E00" w:rsidP="00085E0B">
      <w:pPr>
        <w:numPr>
          <w:ilvl w:val="3"/>
          <w:numId w:val="22"/>
        </w:numPr>
        <w:suppressAutoHyphens/>
        <w:spacing w:before="140" w:after="240" w:line="290" w:lineRule="auto"/>
        <w:ind w:left="1276" w:hanging="709"/>
        <w:textAlignment w:val="auto"/>
        <w:rPr>
          <w:rFonts w:ascii="Trebuchet MS" w:hAnsi="Trebuchet MS" w:cs="Arial"/>
          <w:sz w:val="20"/>
          <w:szCs w:val="20"/>
        </w:rPr>
      </w:pPr>
      <w:r w:rsidRPr="00AD4A42">
        <w:rPr>
          <w:rFonts w:ascii="Trebuchet MS" w:hAnsi="Trebuchet MS" w:cs="Arial"/>
          <w:sz w:val="20"/>
          <w:szCs w:val="20"/>
        </w:rPr>
        <w:t xml:space="preserve">os documentos da Oferta Restrita contêm, no mínimo, e sem prejuízo das disposições legais e regulamentares pertinentes, todas as informações relevantes necessárias ao conhecimento, pelos investidores, de suas atividades e situação econômico-financeira, da Oferta Restrita, das Debêntures, dos riscos inerentes às suas atividades e quaisquer outras informações relevantes; </w:t>
      </w:r>
    </w:p>
    <w:p w14:paraId="714067AF" w14:textId="77777777" w:rsidR="00F27E00" w:rsidRPr="00AD4A42" w:rsidRDefault="00EE3415" w:rsidP="00085E0B">
      <w:pPr>
        <w:numPr>
          <w:ilvl w:val="3"/>
          <w:numId w:val="22"/>
        </w:numPr>
        <w:suppressAutoHyphens/>
        <w:spacing w:before="140" w:after="240" w:line="290" w:lineRule="auto"/>
        <w:ind w:left="1276" w:hanging="709"/>
        <w:textAlignment w:val="auto"/>
        <w:rPr>
          <w:rFonts w:ascii="Trebuchet MS" w:hAnsi="Trebuchet MS" w:cs="Arial"/>
          <w:sz w:val="20"/>
          <w:szCs w:val="20"/>
        </w:rPr>
      </w:pPr>
      <w:r w:rsidRPr="00AD4A42">
        <w:rPr>
          <w:rFonts w:ascii="Trebuchet MS" w:hAnsi="Trebuchet MS" w:cs="Arial"/>
          <w:sz w:val="20"/>
          <w:szCs w:val="20"/>
        </w:rPr>
        <w:t>até a presente data, não tê</w:t>
      </w:r>
      <w:r w:rsidR="00F27E00" w:rsidRPr="00AD4A42">
        <w:rPr>
          <w:rFonts w:ascii="Trebuchet MS" w:hAnsi="Trebuchet MS" w:cs="Arial"/>
          <w:sz w:val="20"/>
          <w:szCs w:val="20"/>
        </w:rPr>
        <w:t xml:space="preserve">m conhecimento da ocorrência em relação </w:t>
      </w:r>
      <w:r w:rsidRPr="00AD4A42">
        <w:rPr>
          <w:rFonts w:ascii="Trebuchet MS" w:hAnsi="Trebuchet MS"/>
          <w:sz w:val="20"/>
          <w:szCs w:val="20"/>
        </w:rPr>
        <w:t>a Emissora, ao Fiador</w:t>
      </w:r>
      <w:r w:rsidR="00F27E00" w:rsidRPr="00AD4A42">
        <w:rPr>
          <w:rFonts w:ascii="Trebuchet MS" w:hAnsi="Trebuchet MS"/>
          <w:sz w:val="20"/>
          <w:szCs w:val="20"/>
        </w:rPr>
        <w:t xml:space="preserve">, nem seus diretores, membros do conselho de administração, funcionários e representantes, enquanto agindo em nome da Emissora </w:t>
      </w:r>
      <w:r w:rsidR="00F27E00" w:rsidRPr="00AD4A42">
        <w:rPr>
          <w:rFonts w:ascii="Trebuchet MS" w:hAnsi="Trebuchet MS" w:cs="Arial"/>
          <w:sz w:val="20"/>
          <w:szCs w:val="20"/>
        </w:rPr>
        <w:t xml:space="preserve">das seguintes hipóteses: </w:t>
      </w:r>
      <w:r w:rsidR="00F27E00" w:rsidRPr="00AD4A42">
        <w:rPr>
          <w:rFonts w:ascii="Trebuchet MS" w:hAnsi="Trebuchet MS" w:cs="Arial"/>
          <w:b/>
          <w:sz w:val="20"/>
          <w:szCs w:val="20"/>
        </w:rPr>
        <w:t>(a)</w:t>
      </w:r>
      <w:r w:rsidR="00F27E00" w:rsidRPr="00AD4A42">
        <w:rPr>
          <w:rFonts w:ascii="Trebuchet MS" w:hAnsi="Trebuchet MS" w:cs="Arial"/>
          <w:sz w:val="20"/>
          <w:szCs w:val="20"/>
        </w:rPr>
        <w:t xml:space="preserve"> terem utilizado ou utilizarem recursos da Emissora para o pagamento de contribuições, presentes ou atividades de entretenimento ilegais ou qualquer outra despesa ilegal relativa a atividade política; </w:t>
      </w:r>
      <w:r w:rsidR="00F27E00" w:rsidRPr="00AD4A42">
        <w:rPr>
          <w:rFonts w:ascii="Trebuchet MS" w:hAnsi="Trebuchet MS" w:cs="Arial"/>
          <w:b/>
          <w:sz w:val="20"/>
          <w:szCs w:val="20"/>
        </w:rPr>
        <w:t>(b)</w:t>
      </w:r>
      <w:r w:rsidR="00F27E00" w:rsidRPr="00AD4A42">
        <w:rPr>
          <w:rFonts w:ascii="Trebuchet MS" w:hAnsi="Trebuchet MS" w:cs="Arial"/>
          <w:sz w:val="20"/>
          <w:szCs w:val="20"/>
        </w:rPr>
        <w:t xml:space="preserve"> fazer ou ter feito qualquer pagamento ilegal, direto ou indireto, a empregados ou funcionários públicos, partidos políticos, políticos ou candidatos políticos (incluindo seus familiares), nacionais ou estrangeiros; </w:t>
      </w:r>
      <w:r w:rsidR="00F27E00" w:rsidRPr="00AD4A42">
        <w:rPr>
          <w:rFonts w:ascii="Trebuchet MS" w:hAnsi="Trebuchet MS" w:cs="Arial"/>
          <w:b/>
          <w:sz w:val="20"/>
          <w:szCs w:val="20"/>
        </w:rPr>
        <w:t>(c)</w:t>
      </w:r>
      <w:r w:rsidR="00F27E00" w:rsidRPr="00AD4A42">
        <w:rPr>
          <w:rFonts w:ascii="Trebuchet MS" w:hAnsi="Trebuchet MS" w:cs="Arial"/>
          <w:sz w:val="20"/>
          <w:szCs w:val="20"/>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F27E00" w:rsidRPr="00AD4A42">
        <w:rPr>
          <w:rFonts w:ascii="Trebuchet MS" w:hAnsi="Trebuchet MS" w:cs="Arial"/>
          <w:b/>
          <w:sz w:val="20"/>
          <w:szCs w:val="20"/>
        </w:rPr>
        <w:t>(d)</w:t>
      </w:r>
      <w:r w:rsidR="00F27E00" w:rsidRPr="00AD4A42">
        <w:rPr>
          <w:rFonts w:ascii="Trebuchet MS" w:hAnsi="Trebuchet MS" w:cs="Arial"/>
          <w:sz w:val="20"/>
          <w:szCs w:val="20"/>
        </w:rPr>
        <w:t xml:space="preserve"> praticar ou ter praticado quaisquer atos para obter ou manter qualquer negócio, transação ou vantagem comercial indevida; </w:t>
      </w:r>
      <w:r w:rsidR="00F27E00" w:rsidRPr="00AD4A42">
        <w:rPr>
          <w:rFonts w:ascii="Trebuchet MS" w:hAnsi="Trebuchet MS" w:cs="Arial"/>
          <w:b/>
          <w:sz w:val="20"/>
          <w:szCs w:val="20"/>
        </w:rPr>
        <w:t>(e)</w:t>
      </w:r>
      <w:r w:rsidR="00F27E00" w:rsidRPr="00AD4A42">
        <w:rPr>
          <w:rFonts w:ascii="Trebuchet MS" w:hAnsi="Trebuchet MS" w:cs="Arial"/>
          <w:sz w:val="20"/>
          <w:szCs w:val="20"/>
        </w:rPr>
        <w:t xml:space="preserve"> ter realizado ou realizar qualquer pagamento ou tomar qualquer ação que viole qualquer Lei Anticorrupção; ou </w:t>
      </w:r>
      <w:r w:rsidR="00F27E00" w:rsidRPr="00AD4A42">
        <w:rPr>
          <w:rFonts w:ascii="Trebuchet MS" w:hAnsi="Trebuchet MS" w:cs="Arial"/>
          <w:b/>
          <w:sz w:val="20"/>
          <w:szCs w:val="20"/>
        </w:rPr>
        <w:t>(f)</w:t>
      </w:r>
      <w:r w:rsidR="00F27E00" w:rsidRPr="00AD4A42">
        <w:rPr>
          <w:rFonts w:ascii="Trebuchet MS" w:hAnsi="Trebuchet MS" w:cs="Arial"/>
          <w:sz w:val="20"/>
          <w:szCs w:val="20"/>
        </w:rPr>
        <w:t xml:space="preserve"> ter realizado ou realizar um ato de corrupção, pago propina ou qualquer outro valor ilegal, bem como influenciado o pagamento de qualquer valor indevido;</w:t>
      </w:r>
    </w:p>
    <w:p w14:paraId="4ED6871B"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t xml:space="preserve">A Emissora declara, ainda </w:t>
      </w:r>
      <w:r w:rsidRPr="00AD4A42">
        <w:rPr>
          <w:rFonts w:ascii="Trebuchet MS" w:hAnsi="Trebuchet MS"/>
          <w:b/>
          <w:szCs w:val="20"/>
        </w:rPr>
        <w:t>(i)</w:t>
      </w:r>
      <w:r w:rsidRPr="00AD4A42">
        <w:rPr>
          <w:rFonts w:ascii="Trebuchet MS" w:hAnsi="Trebuchet MS"/>
          <w:szCs w:val="20"/>
        </w:rPr>
        <w:t xml:space="preserve"> não ter qualquer ligação com o Agente Fiduciário que impeça de exercer, plenamente, suas funções conforme descritas nesta Escritura de Emissão e na Instrução CVM 583;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ter ciência de todas as disposições da Instrução CVM 583 a serem cumpridas pelo Agente Fiduciário; </w:t>
      </w:r>
      <w:r w:rsidRPr="00AD4A42">
        <w:rPr>
          <w:rFonts w:ascii="Trebuchet MS" w:hAnsi="Trebuchet MS"/>
          <w:b/>
          <w:szCs w:val="20"/>
        </w:rPr>
        <w:t>(</w:t>
      </w:r>
      <w:proofErr w:type="spellStart"/>
      <w:r w:rsidRPr="00AD4A42">
        <w:rPr>
          <w:rFonts w:ascii="Trebuchet MS" w:hAnsi="Trebuchet MS"/>
          <w:b/>
          <w:szCs w:val="20"/>
        </w:rPr>
        <w:t>iii</w:t>
      </w:r>
      <w:proofErr w:type="spellEnd"/>
      <w:r w:rsidRPr="00AD4A42">
        <w:rPr>
          <w:rFonts w:ascii="Trebuchet MS" w:hAnsi="Trebuchet MS"/>
          <w:b/>
          <w:szCs w:val="20"/>
        </w:rPr>
        <w:t>)</w:t>
      </w:r>
      <w:r w:rsidRPr="00AD4A42">
        <w:rPr>
          <w:rFonts w:ascii="Trebuchet MS" w:hAnsi="Trebuchet MS"/>
          <w:szCs w:val="20"/>
        </w:rPr>
        <w:t xml:space="preserve"> que cumprirá todas as determinações do Agente Fiduciário vinculadas ao cumprimento das disposições previstas naquela Instrução; e </w:t>
      </w:r>
      <w:r w:rsidRPr="00AD4A42">
        <w:rPr>
          <w:rFonts w:ascii="Trebuchet MS" w:hAnsi="Trebuchet MS"/>
          <w:b/>
          <w:szCs w:val="20"/>
        </w:rPr>
        <w:t>(</w:t>
      </w:r>
      <w:proofErr w:type="spellStart"/>
      <w:r w:rsidRPr="00AD4A42">
        <w:rPr>
          <w:rFonts w:ascii="Trebuchet MS" w:hAnsi="Trebuchet MS"/>
          <w:b/>
          <w:szCs w:val="20"/>
        </w:rPr>
        <w:t>iv</w:t>
      </w:r>
      <w:proofErr w:type="spellEnd"/>
      <w:r w:rsidRPr="00AD4A42">
        <w:rPr>
          <w:rFonts w:ascii="Trebuchet MS" w:hAnsi="Trebuchet MS"/>
          <w:b/>
          <w:szCs w:val="20"/>
        </w:rPr>
        <w:t>)</w:t>
      </w:r>
      <w:r w:rsidRPr="00AD4A42">
        <w:rPr>
          <w:rFonts w:ascii="Trebuchet MS" w:hAnsi="Trebuchet MS"/>
          <w:szCs w:val="20"/>
        </w:rPr>
        <w:t xml:space="preserve"> não existir nenhum impedimento legal, contratual ou acordo de acionistas que impeça a presente Emissão.</w:t>
      </w:r>
    </w:p>
    <w:p w14:paraId="1709EB41"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r w:rsidRPr="00AD4A42">
        <w:rPr>
          <w:rFonts w:ascii="Trebuchet MS" w:hAnsi="Trebuchet MS"/>
          <w:szCs w:val="20"/>
        </w:rPr>
        <w:lastRenderedPageBreak/>
        <w:t>A Emissora se compromete a notificar em até 5 (cinco) Dias Úteis os Debenturistas e o Agente Fiduciário caso quaisquer das declarações aqui prestadas tornem-se total ou parcialmente inverídicas, incompletas ou incorretas.</w:t>
      </w:r>
    </w:p>
    <w:p w14:paraId="7292EB49"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bookmarkStart w:id="304" w:name="_DV_M356"/>
      <w:bookmarkStart w:id="305" w:name="_DV_M357"/>
      <w:bookmarkStart w:id="306" w:name="_DV_M358"/>
      <w:bookmarkStart w:id="307" w:name="_DV_M359"/>
      <w:bookmarkStart w:id="308" w:name="_DV_M360"/>
      <w:bookmarkStart w:id="309" w:name="_DV_M361"/>
      <w:bookmarkStart w:id="310" w:name="_DV_M362"/>
      <w:bookmarkStart w:id="311" w:name="_DV_M363"/>
      <w:bookmarkStart w:id="312" w:name="_DV_M364"/>
      <w:bookmarkStart w:id="313" w:name="_DV_M365"/>
      <w:bookmarkStart w:id="314" w:name="_DV_M366"/>
      <w:bookmarkStart w:id="315" w:name="_DV_M367"/>
      <w:bookmarkStart w:id="316" w:name="_DV_M368"/>
      <w:bookmarkStart w:id="317" w:name="_DV_M369"/>
      <w:bookmarkStart w:id="318" w:name="_DV_M370"/>
      <w:bookmarkStart w:id="319" w:name="_DV_M371"/>
      <w:bookmarkStart w:id="320" w:name="_DV_M372"/>
      <w:bookmarkStart w:id="321" w:name="_DV_M373"/>
      <w:bookmarkStart w:id="322" w:name="_DV_M374"/>
      <w:bookmarkStart w:id="323" w:name="_DV_M375"/>
      <w:bookmarkStart w:id="324" w:name="_DV_M376"/>
      <w:bookmarkStart w:id="325" w:name="_DV_M377"/>
      <w:bookmarkStart w:id="326" w:name="_DV_M378"/>
      <w:bookmarkStart w:id="327" w:name="_DV_M379"/>
      <w:bookmarkStart w:id="328" w:name="_DV_M380"/>
      <w:bookmarkStart w:id="329" w:name="_DV_M381"/>
      <w:bookmarkStart w:id="330" w:name="_DV_M382"/>
      <w:bookmarkStart w:id="331" w:name="_DV_M383"/>
      <w:bookmarkStart w:id="332" w:name="_DV_M384"/>
      <w:bookmarkStart w:id="333" w:name="_DV_M385"/>
      <w:bookmarkStart w:id="334" w:name="_DV_M386"/>
      <w:bookmarkStart w:id="335" w:name="_DV_M387"/>
      <w:bookmarkStart w:id="336" w:name="_DV_M388"/>
      <w:bookmarkStart w:id="337" w:name="_DV_M389"/>
      <w:bookmarkStart w:id="338" w:name="_DV_M390"/>
      <w:bookmarkStart w:id="339" w:name="_DV_M391"/>
      <w:bookmarkStart w:id="340" w:name="_DV_M392"/>
      <w:bookmarkStart w:id="341" w:name="_DV_M393"/>
      <w:bookmarkStart w:id="342" w:name="_DV_M394"/>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sidRPr="00AD4A42">
        <w:rPr>
          <w:rFonts w:ascii="Trebuchet MS" w:hAnsi="Trebuchet MS"/>
          <w:sz w:val="20"/>
          <w:szCs w:val="20"/>
        </w:rPr>
        <w:t>CLÁUSULA DOZE – NOTIFICAÇÕES</w:t>
      </w:r>
    </w:p>
    <w:p w14:paraId="09594516" w14:textId="77777777" w:rsidR="003C46EC"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343" w:name="_DV_M395"/>
      <w:bookmarkEnd w:id="343"/>
      <w:r w:rsidRPr="00AD4A42">
        <w:rPr>
          <w:rFonts w:ascii="Trebuchet MS" w:hAnsi="Trebuchet MS"/>
          <w:szCs w:val="20"/>
        </w:rPr>
        <w:t xml:space="preserve">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 </w:t>
      </w:r>
    </w:p>
    <w:p w14:paraId="40BC1051" w14:textId="77777777" w:rsidR="003C46EC" w:rsidRPr="00AD4A42" w:rsidRDefault="003C46EC">
      <w:pPr>
        <w:widowControl/>
        <w:suppressAutoHyphens/>
        <w:spacing w:before="140" w:after="240" w:line="290" w:lineRule="auto"/>
        <w:ind w:left="709"/>
        <w:rPr>
          <w:rFonts w:ascii="Trebuchet MS" w:hAnsi="Trebuchet MS" w:cs="Arial"/>
          <w:b/>
          <w:bCs/>
          <w:sz w:val="20"/>
          <w:szCs w:val="20"/>
        </w:rPr>
      </w:pPr>
      <w:bookmarkStart w:id="344" w:name="_DV_M396"/>
      <w:bookmarkEnd w:id="344"/>
      <w:r w:rsidRPr="00AD4A42">
        <w:rPr>
          <w:rFonts w:ascii="Trebuchet MS" w:hAnsi="Trebuchet MS" w:cs="Arial"/>
          <w:b/>
          <w:bCs/>
          <w:sz w:val="20"/>
          <w:szCs w:val="20"/>
        </w:rPr>
        <w:t>Para a Emissora:</w:t>
      </w:r>
      <w:r w:rsidR="00AD4A42">
        <w:rPr>
          <w:rFonts w:ascii="Trebuchet MS" w:hAnsi="Trebuchet MS" w:cs="Arial"/>
          <w:b/>
          <w:bCs/>
          <w:sz w:val="20"/>
          <w:szCs w:val="20"/>
        </w:rPr>
        <w:t xml:space="preserve"> </w:t>
      </w:r>
    </w:p>
    <w:p w14:paraId="09CADD87" w14:textId="77777777" w:rsidR="003C46EC" w:rsidRPr="00AD4A42" w:rsidRDefault="00AD4A42">
      <w:pPr>
        <w:spacing w:line="290" w:lineRule="auto"/>
        <w:ind w:left="709"/>
        <w:rPr>
          <w:rFonts w:ascii="Trebuchet MS" w:hAnsi="Trebuchet MS" w:cs="Arial"/>
          <w:b/>
          <w:bCs/>
          <w:sz w:val="20"/>
          <w:szCs w:val="20"/>
        </w:rPr>
      </w:pPr>
      <w:bookmarkStart w:id="345" w:name="_DV_M397"/>
      <w:bookmarkStart w:id="346" w:name="_DV_M398"/>
      <w:bookmarkEnd w:id="345"/>
      <w:bookmarkEnd w:id="346"/>
      <w:r w:rsidRPr="00AD4A42">
        <w:rPr>
          <w:rFonts w:ascii="Trebuchet MS" w:hAnsi="Trebuchet MS" w:cs="Arial"/>
          <w:b/>
          <w:bCs/>
          <w:sz w:val="20"/>
          <w:szCs w:val="20"/>
        </w:rPr>
        <w:t>JOTA ELE CONSTRUÇÕES CIVIS S.A.</w:t>
      </w:r>
    </w:p>
    <w:p w14:paraId="46A13F50" w14:textId="77777777" w:rsidR="00AD4A42" w:rsidRDefault="00AD4A42">
      <w:pPr>
        <w:spacing w:line="290" w:lineRule="auto"/>
        <w:ind w:left="709"/>
        <w:rPr>
          <w:rFonts w:ascii="Trebuchet MS" w:hAnsi="Trebuchet MS" w:cs="Arial"/>
          <w:sz w:val="20"/>
          <w:szCs w:val="20"/>
        </w:rPr>
      </w:pPr>
      <w:r w:rsidRPr="00AD4A42">
        <w:rPr>
          <w:rFonts w:ascii="Trebuchet MS" w:hAnsi="Trebuchet MS" w:cs="Arial"/>
          <w:sz w:val="20"/>
          <w:szCs w:val="20"/>
        </w:rPr>
        <w:t xml:space="preserve">Rua Coronel Pedro Scherer Sobrinho, 222, Cristo Rei </w:t>
      </w:r>
    </w:p>
    <w:p w14:paraId="3306AD8A" w14:textId="77777777" w:rsidR="00EE3415" w:rsidRPr="00AD4A42" w:rsidRDefault="00AD4A42">
      <w:pPr>
        <w:spacing w:line="290" w:lineRule="auto"/>
        <w:ind w:left="709"/>
        <w:rPr>
          <w:rFonts w:ascii="Trebuchet MS" w:hAnsi="Trebuchet MS" w:cs="Arial"/>
          <w:sz w:val="20"/>
          <w:szCs w:val="20"/>
        </w:rPr>
      </w:pPr>
      <w:r>
        <w:rPr>
          <w:rFonts w:ascii="Trebuchet MS" w:hAnsi="Trebuchet MS" w:cs="Arial"/>
          <w:sz w:val="20"/>
          <w:szCs w:val="20"/>
        </w:rPr>
        <w:t xml:space="preserve">CEP </w:t>
      </w:r>
      <w:r w:rsidRPr="00AD4A42">
        <w:rPr>
          <w:rFonts w:ascii="Trebuchet MS" w:hAnsi="Trebuchet MS" w:cs="Arial"/>
          <w:sz w:val="20"/>
          <w:szCs w:val="20"/>
        </w:rPr>
        <w:t>80050-470</w:t>
      </w:r>
      <w:r>
        <w:rPr>
          <w:rFonts w:ascii="Trebuchet MS" w:hAnsi="Trebuchet MS" w:cs="Arial"/>
          <w:sz w:val="20"/>
          <w:szCs w:val="20"/>
        </w:rPr>
        <w:t>, Curitiba - PR</w:t>
      </w:r>
    </w:p>
    <w:p w14:paraId="223C59EE" w14:textId="2DAC87B6" w:rsidR="003C46EC" w:rsidRPr="00AD4A42" w:rsidRDefault="003C46EC">
      <w:pPr>
        <w:pStyle w:val="Switzerland"/>
        <w:tabs>
          <w:tab w:val="left" w:pos="1134"/>
        </w:tabs>
        <w:spacing w:line="290" w:lineRule="auto"/>
        <w:ind w:left="709"/>
        <w:rPr>
          <w:rFonts w:ascii="Trebuchet MS" w:hAnsi="Trebuchet MS" w:cs="Arial"/>
          <w:sz w:val="20"/>
          <w:szCs w:val="20"/>
        </w:rPr>
      </w:pPr>
      <w:r w:rsidRPr="00AD4A42">
        <w:rPr>
          <w:rFonts w:ascii="Trebuchet MS" w:hAnsi="Trebuchet MS" w:cs="Arial"/>
          <w:sz w:val="20"/>
          <w:szCs w:val="20"/>
        </w:rPr>
        <w:t>At.:</w:t>
      </w:r>
      <w:r w:rsidR="00EE3415" w:rsidRPr="00AD4A42">
        <w:rPr>
          <w:rFonts w:ascii="Trebuchet MS" w:hAnsi="Trebuchet MS" w:cs="Arial"/>
          <w:sz w:val="20"/>
          <w:szCs w:val="20"/>
        </w:rPr>
        <w:t xml:space="preserve"> </w:t>
      </w:r>
      <w:r w:rsidR="00FA3782">
        <w:rPr>
          <w:rFonts w:ascii="Trebuchet MS" w:hAnsi="Trebuchet MS" w:cs="Arial"/>
          <w:sz w:val="20"/>
          <w:szCs w:val="20"/>
        </w:rPr>
        <w:t>Renata Felix</w:t>
      </w:r>
    </w:p>
    <w:p w14:paraId="0052CE4A" w14:textId="4EDF1E11" w:rsidR="003C46EC" w:rsidRPr="00AD4A42" w:rsidRDefault="003C46EC">
      <w:pPr>
        <w:pStyle w:val="Switzerland"/>
        <w:tabs>
          <w:tab w:val="left" w:pos="1134"/>
        </w:tabs>
        <w:spacing w:line="290" w:lineRule="auto"/>
        <w:ind w:left="709"/>
        <w:rPr>
          <w:rFonts w:ascii="Trebuchet MS" w:hAnsi="Trebuchet MS" w:cs="Arial"/>
          <w:sz w:val="20"/>
          <w:szCs w:val="20"/>
        </w:rPr>
      </w:pPr>
      <w:r w:rsidRPr="00AD4A42">
        <w:rPr>
          <w:rFonts w:ascii="Trebuchet MS" w:hAnsi="Trebuchet MS" w:cs="Arial"/>
          <w:sz w:val="20"/>
          <w:szCs w:val="20"/>
        </w:rPr>
        <w:t>Tel.:</w:t>
      </w:r>
      <w:r w:rsidR="00AD4A42">
        <w:rPr>
          <w:rFonts w:ascii="Trebuchet MS" w:hAnsi="Trebuchet MS" w:cs="Arial"/>
          <w:sz w:val="20"/>
          <w:szCs w:val="20"/>
        </w:rPr>
        <w:t xml:space="preserve"> </w:t>
      </w:r>
      <w:r w:rsidR="00FA3782">
        <w:rPr>
          <w:rFonts w:ascii="Trebuchet MS" w:hAnsi="Trebuchet MS" w:cs="Arial"/>
          <w:sz w:val="20"/>
          <w:szCs w:val="20"/>
        </w:rPr>
        <w:t>(</w:t>
      </w:r>
      <w:r w:rsidR="00FA3782" w:rsidRPr="00FA3782">
        <w:rPr>
          <w:rFonts w:ascii="Trebuchet MS" w:hAnsi="Trebuchet MS" w:cs="Arial"/>
          <w:sz w:val="20"/>
          <w:szCs w:val="20"/>
        </w:rPr>
        <w:t>45</w:t>
      </w:r>
      <w:r w:rsidR="00FA3782">
        <w:rPr>
          <w:rFonts w:ascii="Trebuchet MS" w:hAnsi="Trebuchet MS" w:cs="Arial"/>
          <w:sz w:val="20"/>
          <w:szCs w:val="20"/>
        </w:rPr>
        <w:t>)</w:t>
      </w:r>
      <w:r w:rsidR="00FA3782" w:rsidRPr="00FA3782">
        <w:rPr>
          <w:rFonts w:ascii="Trebuchet MS" w:hAnsi="Trebuchet MS" w:cs="Arial"/>
          <w:sz w:val="20"/>
          <w:szCs w:val="20"/>
        </w:rPr>
        <w:t xml:space="preserve"> 3321-8500</w:t>
      </w:r>
      <w:r w:rsidR="00FA3782" w:rsidRPr="00FA3782" w:rsidDel="00FA3782">
        <w:rPr>
          <w:rFonts w:ascii="Trebuchet MS" w:hAnsi="Trebuchet MS" w:cs="Arial"/>
          <w:sz w:val="20"/>
          <w:szCs w:val="20"/>
        </w:rPr>
        <w:t xml:space="preserve"> </w:t>
      </w:r>
    </w:p>
    <w:p w14:paraId="03C0A3A9" w14:textId="609160EB" w:rsidR="003C46EC" w:rsidRPr="00AD4A42" w:rsidRDefault="003C46EC">
      <w:pPr>
        <w:pStyle w:val="Switzerland"/>
        <w:tabs>
          <w:tab w:val="left" w:pos="1134"/>
        </w:tabs>
        <w:spacing w:after="140" w:line="290" w:lineRule="auto"/>
        <w:ind w:left="709"/>
        <w:rPr>
          <w:rFonts w:ascii="Trebuchet MS" w:hAnsi="Trebuchet MS" w:cs="Arial"/>
          <w:sz w:val="20"/>
          <w:szCs w:val="20"/>
        </w:rPr>
      </w:pPr>
      <w:r w:rsidRPr="00AD4A42">
        <w:rPr>
          <w:rFonts w:ascii="Trebuchet MS" w:hAnsi="Trebuchet MS" w:cs="Arial"/>
          <w:sz w:val="20"/>
          <w:szCs w:val="20"/>
        </w:rPr>
        <w:t>E-mail:</w:t>
      </w:r>
      <w:r w:rsidR="00AD4A42">
        <w:rPr>
          <w:rFonts w:ascii="Trebuchet MS" w:hAnsi="Trebuchet MS" w:cs="Arial"/>
          <w:sz w:val="20"/>
          <w:szCs w:val="20"/>
        </w:rPr>
        <w:t xml:space="preserve"> </w:t>
      </w:r>
      <w:r w:rsidR="00FA3782" w:rsidRPr="00FA3782">
        <w:rPr>
          <w:rFonts w:ascii="Trebuchet MS" w:hAnsi="Trebuchet MS" w:cs="Arial"/>
          <w:sz w:val="20"/>
          <w:szCs w:val="20"/>
        </w:rPr>
        <w:t>renata@construtorajotaele.com.br</w:t>
      </w:r>
      <w:r w:rsidR="00FA3782" w:rsidRPr="00FA3782" w:rsidDel="00FA3782">
        <w:rPr>
          <w:rFonts w:ascii="Trebuchet MS" w:hAnsi="Trebuchet MS" w:cs="Arial"/>
          <w:sz w:val="20"/>
          <w:szCs w:val="20"/>
        </w:rPr>
        <w:t xml:space="preserve"> </w:t>
      </w:r>
    </w:p>
    <w:p w14:paraId="10533568" w14:textId="77777777" w:rsidR="003C46EC" w:rsidRPr="00AD4A42" w:rsidRDefault="003C46EC">
      <w:pPr>
        <w:spacing w:before="240" w:after="140" w:line="290" w:lineRule="auto"/>
        <w:ind w:left="709"/>
        <w:rPr>
          <w:rFonts w:ascii="Trebuchet MS" w:hAnsi="Trebuchet MS" w:cs="Arial"/>
          <w:b/>
          <w:bCs/>
          <w:sz w:val="20"/>
          <w:szCs w:val="20"/>
        </w:rPr>
      </w:pPr>
      <w:bookmarkStart w:id="347" w:name="_DV_M407"/>
      <w:bookmarkStart w:id="348" w:name="_DV_M408"/>
      <w:bookmarkStart w:id="349" w:name="_DV_M409"/>
      <w:bookmarkStart w:id="350" w:name="_DV_M410"/>
      <w:bookmarkStart w:id="351" w:name="_DV_M411"/>
      <w:bookmarkStart w:id="352" w:name="_DV_M412"/>
      <w:bookmarkStart w:id="353" w:name="_DV_M413"/>
      <w:bookmarkStart w:id="354" w:name="_DV_M414"/>
      <w:bookmarkEnd w:id="347"/>
      <w:bookmarkEnd w:id="348"/>
      <w:bookmarkEnd w:id="349"/>
      <w:bookmarkEnd w:id="350"/>
      <w:bookmarkEnd w:id="351"/>
      <w:bookmarkEnd w:id="352"/>
      <w:bookmarkEnd w:id="353"/>
      <w:bookmarkEnd w:id="354"/>
      <w:r w:rsidRPr="00AD4A42">
        <w:rPr>
          <w:rFonts w:ascii="Trebuchet MS" w:hAnsi="Trebuchet MS" w:cs="Arial"/>
          <w:b/>
          <w:bCs/>
          <w:sz w:val="20"/>
          <w:szCs w:val="20"/>
        </w:rPr>
        <w:t>Para o Agente Fiduciário:</w:t>
      </w:r>
    </w:p>
    <w:p w14:paraId="6334A2AB" w14:textId="77777777" w:rsidR="003C46EC" w:rsidRPr="00AD4A42" w:rsidRDefault="00405641">
      <w:pPr>
        <w:shd w:val="clear" w:color="auto" w:fill="FFFFFF"/>
        <w:spacing w:line="290" w:lineRule="auto"/>
        <w:ind w:left="709"/>
        <w:rPr>
          <w:rFonts w:ascii="Trebuchet MS" w:hAnsi="Trebuchet MS" w:cs="Arial"/>
          <w:sz w:val="20"/>
          <w:szCs w:val="20"/>
        </w:rPr>
      </w:pPr>
      <w:r w:rsidRPr="00405641">
        <w:rPr>
          <w:rFonts w:ascii="Trebuchet MS" w:hAnsi="Trebuchet MS" w:cs="Trebuchet MS"/>
          <w:b/>
          <w:sz w:val="20"/>
          <w:szCs w:val="20"/>
        </w:rPr>
        <w:t>OLIVEIRA TRUST DISTRIBUIDORA DE TÍTULOS E VALORES MOBILIÁRIOS S.A</w:t>
      </w:r>
    </w:p>
    <w:p w14:paraId="75516381" w14:textId="77777777" w:rsidR="00AD4A42" w:rsidRDefault="00AD4A42">
      <w:pPr>
        <w:shd w:val="clear" w:color="auto" w:fill="FFFFFF"/>
        <w:spacing w:line="290" w:lineRule="auto"/>
        <w:ind w:left="709"/>
        <w:rPr>
          <w:rFonts w:ascii="Trebuchet MS" w:hAnsi="Trebuchet MS" w:cs="Trebuchet MS"/>
          <w:sz w:val="20"/>
          <w:szCs w:val="20"/>
        </w:rPr>
      </w:pPr>
      <w:r w:rsidRPr="00AD4A42">
        <w:rPr>
          <w:rFonts w:ascii="Trebuchet MS" w:hAnsi="Trebuchet MS" w:cs="Trebuchet MS"/>
          <w:sz w:val="20"/>
          <w:szCs w:val="20"/>
        </w:rPr>
        <w:t>Avenida das Américas, n.º 3434, bloco 07, sala 201</w:t>
      </w:r>
    </w:p>
    <w:p w14:paraId="4E634B3E" w14:textId="77777777" w:rsidR="003C46EC" w:rsidRPr="00AD4A42" w:rsidRDefault="00AD4A42">
      <w:pPr>
        <w:shd w:val="clear" w:color="auto" w:fill="FFFFFF"/>
        <w:spacing w:line="290" w:lineRule="auto"/>
        <w:ind w:left="709"/>
        <w:rPr>
          <w:rFonts w:ascii="Trebuchet MS" w:hAnsi="Trebuchet MS" w:cs="Arial"/>
          <w:sz w:val="20"/>
          <w:szCs w:val="20"/>
        </w:rPr>
      </w:pPr>
      <w:r w:rsidRPr="00AD4A42">
        <w:rPr>
          <w:rFonts w:ascii="Trebuchet MS" w:hAnsi="Trebuchet MS" w:cs="Trebuchet MS"/>
          <w:sz w:val="20"/>
          <w:szCs w:val="20"/>
        </w:rPr>
        <w:t>CEP 22640-102</w:t>
      </w:r>
      <w:r>
        <w:rPr>
          <w:rFonts w:ascii="Trebuchet MS" w:hAnsi="Trebuchet MS" w:cs="Trebuchet MS"/>
          <w:sz w:val="20"/>
          <w:szCs w:val="20"/>
        </w:rPr>
        <w:t>, Rio de Janeiro - RJ</w:t>
      </w:r>
      <w:r w:rsidR="00EE3415" w:rsidRPr="00AD4A42">
        <w:rPr>
          <w:rFonts w:ascii="Trebuchet MS" w:hAnsi="Trebuchet MS" w:cs="Arial"/>
          <w:sz w:val="20"/>
          <w:szCs w:val="20"/>
        </w:rPr>
        <w:t xml:space="preserve"> </w:t>
      </w:r>
    </w:p>
    <w:p w14:paraId="524A5B45" w14:textId="77777777" w:rsidR="003C46EC" w:rsidRPr="00AD4A42" w:rsidRDefault="00AD4A42">
      <w:pPr>
        <w:pStyle w:val="BodyBlock"/>
        <w:shd w:val="clear" w:color="auto" w:fill="FFFFFF"/>
        <w:spacing w:after="0" w:line="290" w:lineRule="auto"/>
        <w:ind w:left="709"/>
        <w:rPr>
          <w:rFonts w:ascii="Trebuchet MS" w:hAnsi="Trebuchet MS" w:cs="Arial"/>
          <w:sz w:val="20"/>
          <w:lang w:val="pt-BR"/>
        </w:rPr>
      </w:pPr>
      <w:r>
        <w:rPr>
          <w:rFonts w:ascii="Trebuchet MS" w:hAnsi="Trebuchet MS" w:cs="Arial"/>
          <w:sz w:val="20"/>
          <w:lang w:val="pt-BR"/>
        </w:rPr>
        <w:t xml:space="preserve">At.: </w:t>
      </w:r>
      <w:proofErr w:type="spellStart"/>
      <w:r w:rsidR="00405641" w:rsidRPr="00405641">
        <w:rPr>
          <w:rFonts w:ascii="Trebuchet MS" w:hAnsi="Trebuchet MS" w:cs="Arial"/>
          <w:sz w:val="20"/>
          <w:lang w:val="pt-BR"/>
        </w:rPr>
        <w:t>Antonio</w:t>
      </w:r>
      <w:proofErr w:type="spellEnd"/>
      <w:r w:rsidR="00405641" w:rsidRPr="00405641">
        <w:rPr>
          <w:rFonts w:ascii="Trebuchet MS" w:hAnsi="Trebuchet MS" w:cs="Arial"/>
          <w:sz w:val="20"/>
          <w:lang w:val="pt-BR"/>
        </w:rPr>
        <w:t xml:space="preserve"> Amaro/Maria Carolina Abrantes </w:t>
      </w:r>
      <w:proofErr w:type="spellStart"/>
      <w:r w:rsidR="00405641" w:rsidRPr="00405641">
        <w:rPr>
          <w:rFonts w:ascii="Trebuchet MS" w:hAnsi="Trebuchet MS" w:cs="Arial"/>
          <w:sz w:val="20"/>
          <w:lang w:val="pt-BR"/>
        </w:rPr>
        <w:t>Lodi</w:t>
      </w:r>
      <w:proofErr w:type="spellEnd"/>
      <w:r w:rsidR="00405641" w:rsidRPr="00405641">
        <w:rPr>
          <w:rFonts w:ascii="Trebuchet MS" w:hAnsi="Trebuchet MS" w:cs="Arial"/>
          <w:sz w:val="20"/>
          <w:lang w:val="pt-BR"/>
        </w:rPr>
        <w:t xml:space="preserve"> de Oliveira</w:t>
      </w:r>
    </w:p>
    <w:p w14:paraId="099C466E" w14:textId="77777777" w:rsidR="003C46EC" w:rsidRPr="00914D8F" w:rsidRDefault="003C46EC">
      <w:pPr>
        <w:pStyle w:val="BodyBlock"/>
        <w:shd w:val="clear" w:color="auto" w:fill="FFFFFF"/>
        <w:spacing w:after="0" w:line="290" w:lineRule="auto"/>
        <w:ind w:left="709"/>
        <w:rPr>
          <w:rFonts w:ascii="Trebuchet MS" w:hAnsi="Trebuchet MS"/>
          <w:sz w:val="20"/>
          <w:lang w:val="en-US"/>
        </w:rPr>
      </w:pPr>
      <w:r w:rsidRPr="00914D8F">
        <w:rPr>
          <w:rFonts w:ascii="Trebuchet MS" w:hAnsi="Trebuchet MS"/>
          <w:sz w:val="20"/>
          <w:lang w:val="en-US"/>
        </w:rPr>
        <w:t xml:space="preserve">Tel.: </w:t>
      </w:r>
      <w:r w:rsidR="00405641" w:rsidRPr="00405641">
        <w:rPr>
          <w:rFonts w:ascii="Trebuchet MS" w:hAnsi="Trebuchet MS" w:cs="Arial"/>
          <w:sz w:val="20"/>
          <w:lang w:val="en-US"/>
        </w:rPr>
        <w:t>(21) 3514-0000</w:t>
      </w:r>
      <w:r w:rsidRPr="00914D8F">
        <w:rPr>
          <w:rFonts w:ascii="Trebuchet MS" w:hAnsi="Trebuchet MS"/>
          <w:sz w:val="20"/>
          <w:lang w:val="en-US"/>
        </w:rPr>
        <w:t xml:space="preserve">  </w:t>
      </w:r>
    </w:p>
    <w:p w14:paraId="4B468DB4" w14:textId="4440030B" w:rsidR="00405641" w:rsidRDefault="003C46EC">
      <w:pPr>
        <w:pStyle w:val="BodyBlock"/>
        <w:shd w:val="clear" w:color="auto" w:fill="FFFFFF"/>
        <w:spacing w:after="0" w:line="290" w:lineRule="auto"/>
        <w:ind w:left="709"/>
        <w:rPr>
          <w:rFonts w:ascii="Trebuchet MS" w:hAnsi="Trebuchet MS" w:cs="Arial"/>
          <w:sz w:val="20"/>
          <w:lang w:val="en-US"/>
        </w:rPr>
      </w:pPr>
      <w:r w:rsidRPr="00914D8F">
        <w:rPr>
          <w:rFonts w:ascii="Trebuchet MS" w:eastAsia="Arial Unicode MS" w:hAnsi="Trebuchet MS"/>
          <w:color w:val="000000"/>
          <w:sz w:val="20"/>
          <w:lang w:val="en-US"/>
        </w:rPr>
        <w:t>Email:</w:t>
      </w:r>
      <w:r w:rsidR="00D66F9C" w:rsidRPr="00914D8F">
        <w:rPr>
          <w:rFonts w:ascii="Trebuchet MS" w:eastAsia="Arial Unicode MS" w:hAnsi="Trebuchet MS"/>
          <w:color w:val="000000"/>
          <w:sz w:val="20"/>
          <w:lang w:val="en-US"/>
        </w:rPr>
        <w:t xml:space="preserve"> </w:t>
      </w:r>
      <w:r w:rsidR="00C2106B" w:rsidRPr="00C2106B">
        <w:rPr>
          <w:rFonts w:ascii="Trebuchet MS" w:hAnsi="Trebuchet MS" w:cs="Arial"/>
          <w:sz w:val="20"/>
          <w:lang w:val="en-US"/>
        </w:rPr>
        <w:t>antonio.amaro@oliveiratrust.com.br/ger2.agente@oliveira</w:t>
      </w:r>
      <w:r w:rsidR="00405641" w:rsidRPr="00405641">
        <w:rPr>
          <w:rFonts w:ascii="Trebuchet MS" w:hAnsi="Trebuchet MS" w:cs="Arial"/>
          <w:sz w:val="20"/>
          <w:lang w:val="en-US"/>
        </w:rPr>
        <w:t>trust.com.br</w:t>
      </w:r>
    </w:p>
    <w:p w14:paraId="6CB6FE84" w14:textId="273CF1C8" w:rsidR="00405641" w:rsidRPr="00405641" w:rsidRDefault="00405641" w:rsidP="00405641">
      <w:pPr>
        <w:spacing w:before="240" w:after="140" w:line="290" w:lineRule="auto"/>
        <w:ind w:left="709"/>
        <w:rPr>
          <w:rFonts w:ascii="Trebuchet MS" w:hAnsi="Trebuchet MS" w:cs="Arial"/>
          <w:b/>
          <w:bCs/>
          <w:sz w:val="20"/>
          <w:szCs w:val="20"/>
        </w:rPr>
      </w:pPr>
      <w:r w:rsidRPr="00405641">
        <w:rPr>
          <w:rFonts w:ascii="Trebuchet MS" w:hAnsi="Trebuchet MS" w:cs="Arial"/>
          <w:b/>
          <w:bCs/>
          <w:sz w:val="20"/>
          <w:szCs w:val="20"/>
        </w:rPr>
        <w:t xml:space="preserve">Para o </w:t>
      </w:r>
      <w:r w:rsidR="00213C54">
        <w:rPr>
          <w:rFonts w:ascii="Trebuchet MS" w:hAnsi="Trebuchet MS" w:cs="Arial"/>
          <w:b/>
          <w:bCs/>
          <w:sz w:val="20"/>
          <w:szCs w:val="20"/>
        </w:rPr>
        <w:t>Agente de Liquidação</w:t>
      </w:r>
      <w:r w:rsidRPr="00405641">
        <w:rPr>
          <w:rFonts w:ascii="Trebuchet MS" w:hAnsi="Trebuchet MS" w:cs="Arial"/>
          <w:b/>
          <w:bCs/>
          <w:sz w:val="20"/>
          <w:szCs w:val="20"/>
        </w:rPr>
        <w:t xml:space="preserve"> e Escriturador:</w:t>
      </w:r>
    </w:p>
    <w:p w14:paraId="434EFCC6" w14:textId="77777777" w:rsidR="00405641" w:rsidRPr="00405641" w:rsidRDefault="00405641" w:rsidP="00405641">
      <w:pPr>
        <w:shd w:val="clear" w:color="auto" w:fill="FFFFFF"/>
        <w:spacing w:line="290" w:lineRule="auto"/>
        <w:ind w:left="709"/>
        <w:rPr>
          <w:rFonts w:ascii="Trebuchet MS" w:hAnsi="Trebuchet MS" w:cs="Trebuchet MS"/>
          <w:b/>
          <w:sz w:val="20"/>
          <w:szCs w:val="20"/>
        </w:rPr>
      </w:pPr>
      <w:r w:rsidRPr="00405641">
        <w:rPr>
          <w:rFonts w:ascii="Trebuchet MS" w:hAnsi="Trebuchet MS" w:cs="Trebuchet MS"/>
          <w:b/>
          <w:sz w:val="20"/>
          <w:szCs w:val="20"/>
        </w:rPr>
        <w:t>OLIVEIRA TRUST DISTRIBUIDORA DE TÍTULOS E VALORES MOBILIÁRIOS S.A.</w:t>
      </w:r>
    </w:p>
    <w:p w14:paraId="48440448" w14:textId="66C19782" w:rsidR="003C46EC" w:rsidRPr="00405641" w:rsidRDefault="00405641" w:rsidP="00405641">
      <w:pPr>
        <w:pStyle w:val="BodyBlock"/>
        <w:shd w:val="clear" w:color="auto" w:fill="FFFFFF"/>
        <w:spacing w:after="0" w:line="290" w:lineRule="auto"/>
        <w:ind w:left="709"/>
        <w:rPr>
          <w:rFonts w:ascii="Trebuchet MS" w:hAnsi="Trebuchet MS"/>
          <w:sz w:val="20"/>
          <w:lang w:val="pt-BR"/>
        </w:rPr>
      </w:pPr>
      <w:r w:rsidRPr="00405641">
        <w:rPr>
          <w:rFonts w:ascii="Trebuchet MS" w:hAnsi="Trebuchet MS"/>
          <w:sz w:val="20"/>
          <w:lang w:val="pt-BR"/>
        </w:rPr>
        <w:t>Avenida das Américas, 3434, bloco 7, sala 201</w:t>
      </w:r>
      <w:r w:rsidRPr="00405641">
        <w:rPr>
          <w:rFonts w:ascii="Trebuchet MS" w:hAnsi="Trebuchet MS"/>
          <w:sz w:val="20"/>
          <w:lang w:val="pt-BR"/>
        </w:rPr>
        <w:tab/>
      </w:r>
      <w:r w:rsidRPr="00405641">
        <w:rPr>
          <w:rFonts w:ascii="Trebuchet MS" w:hAnsi="Trebuchet MS"/>
          <w:sz w:val="20"/>
          <w:lang w:val="pt-BR"/>
        </w:rPr>
        <w:br/>
        <w:t>CEP 22640-102 - Rio de Janeiro/RJ</w:t>
      </w:r>
      <w:r w:rsidRPr="00405641">
        <w:rPr>
          <w:rFonts w:ascii="Trebuchet MS" w:hAnsi="Trebuchet MS"/>
          <w:sz w:val="20"/>
          <w:lang w:val="pt-BR"/>
        </w:rPr>
        <w:tab/>
      </w:r>
      <w:r w:rsidRPr="00405641">
        <w:rPr>
          <w:rFonts w:ascii="Trebuchet MS" w:hAnsi="Trebuchet MS"/>
          <w:sz w:val="20"/>
          <w:lang w:val="pt-BR"/>
        </w:rPr>
        <w:br/>
        <w:t xml:space="preserve">At.: Alexandre </w:t>
      </w:r>
      <w:proofErr w:type="spellStart"/>
      <w:r w:rsidRPr="00405641">
        <w:rPr>
          <w:rFonts w:ascii="Trebuchet MS" w:hAnsi="Trebuchet MS"/>
          <w:sz w:val="20"/>
          <w:lang w:val="pt-BR"/>
        </w:rPr>
        <w:t>Lodi</w:t>
      </w:r>
      <w:proofErr w:type="spellEnd"/>
      <w:r w:rsidRPr="00405641">
        <w:rPr>
          <w:rFonts w:ascii="Trebuchet MS" w:hAnsi="Trebuchet MS"/>
          <w:sz w:val="20"/>
          <w:lang w:val="pt-BR"/>
        </w:rPr>
        <w:t xml:space="preserve">/João Bezerra </w:t>
      </w:r>
      <w:r w:rsidRPr="00405641">
        <w:rPr>
          <w:rFonts w:ascii="Trebuchet MS" w:hAnsi="Trebuchet MS"/>
          <w:sz w:val="20"/>
          <w:lang w:val="pt-BR"/>
        </w:rPr>
        <w:tab/>
      </w:r>
      <w:r w:rsidRPr="00405641">
        <w:rPr>
          <w:rFonts w:ascii="Trebuchet MS" w:hAnsi="Trebuchet MS"/>
          <w:sz w:val="20"/>
          <w:lang w:val="pt-BR"/>
        </w:rPr>
        <w:br/>
        <w:t>Tel.: (21) 3514-0000</w:t>
      </w:r>
      <w:r w:rsidRPr="00405641">
        <w:rPr>
          <w:rFonts w:ascii="Trebuchet MS" w:hAnsi="Trebuchet MS"/>
          <w:sz w:val="20"/>
          <w:lang w:val="pt-BR"/>
        </w:rPr>
        <w:tab/>
      </w:r>
      <w:r w:rsidRPr="00405641">
        <w:rPr>
          <w:rFonts w:ascii="Trebuchet MS" w:hAnsi="Trebuchet MS"/>
          <w:sz w:val="20"/>
          <w:lang w:val="pt-BR"/>
        </w:rPr>
        <w:br/>
        <w:t xml:space="preserve">E-mail: </w:t>
      </w:r>
      <w:r w:rsidR="00C2106B" w:rsidRPr="00C2106B">
        <w:rPr>
          <w:rFonts w:ascii="Trebuchet MS" w:hAnsi="Trebuchet MS"/>
          <w:sz w:val="20"/>
          <w:lang w:val="pt-BR"/>
        </w:rPr>
        <w:t>sqescrituracao@oliveiratrust.com.br</w:t>
      </w:r>
      <w:r w:rsidR="003C46EC" w:rsidRPr="00405641">
        <w:rPr>
          <w:rFonts w:ascii="Trebuchet MS" w:hAnsi="Trebuchet MS"/>
          <w:sz w:val="20"/>
          <w:lang w:val="pt-BR"/>
        </w:rPr>
        <w:t xml:space="preserve"> </w:t>
      </w:r>
    </w:p>
    <w:p w14:paraId="74651B84" w14:textId="77777777" w:rsidR="003C46EC" w:rsidRPr="00AD4A42" w:rsidRDefault="00EE3415">
      <w:pPr>
        <w:spacing w:before="240" w:after="140" w:line="290" w:lineRule="auto"/>
        <w:ind w:left="709"/>
        <w:rPr>
          <w:rFonts w:ascii="Trebuchet MS" w:hAnsi="Trebuchet MS" w:cs="Arial"/>
          <w:b/>
          <w:bCs/>
          <w:sz w:val="20"/>
          <w:szCs w:val="20"/>
        </w:rPr>
      </w:pPr>
      <w:r w:rsidRPr="00AD4A42">
        <w:rPr>
          <w:rFonts w:ascii="Trebuchet MS" w:hAnsi="Trebuchet MS" w:cs="Arial"/>
          <w:b/>
          <w:bCs/>
          <w:sz w:val="20"/>
          <w:szCs w:val="20"/>
        </w:rPr>
        <w:t>Para o Fiador</w:t>
      </w:r>
      <w:r w:rsidR="003C46EC" w:rsidRPr="00AD4A42">
        <w:rPr>
          <w:rFonts w:ascii="Trebuchet MS" w:hAnsi="Trebuchet MS" w:cs="Arial"/>
          <w:b/>
          <w:bCs/>
          <w:sz w:val="20"/>
          <w:szCs w:val="20"/>
        </w:rPr>
        <w:t>:</w:t>
      </w:r>
    </w:p>
    <w:p w14:paraId="65DD7D3A" w14:textId="6EFF8F8F" w:rsidR="003C46EC" w:rsidRPr="00AD4A42" w:rsidRDefault="00D66F9C" w:rsidP="00EE3415">
      <w:pPr>
        <w:shd w:val="clear" w:color="auto" w:fill="FFFFFF"/>
        <w:spacing w:line="290" w:lineRule="auto"/>
        <w:ind w:left="709"/>
        <w:rPr>
          <w:rFonts w:ascii="Trebuchet MS" w:hAnsi="Trebuchet MS" w:cs="Trebuchet MS"/>
          <w:b/>
          <w:bCs/>
          <w:sz w:val="20"/>
          <w:szCs w:val="20"/>
        </w:rPr>
      </w:pPr>
      <w:r w:rsidRPr="00AD4A42">
        <w:rPr>
          <w:rFonts w:ascii="Trebuchet MS" w:hAnsi="Trebuchet MS" w:cs="Trebuchet MS"/>
          <w:b/>
          <w:sz w:val="20"/>
          <w:szCs w:val="20"/>
        </w:rPr>
        <w:t>JOÃO LUIZ FELIX</w:t>
      </w:r>
    </w:p>
    <w:p w14:paraId="7D1A1805" w14:textId="2BDE4040" w:rsidR="00D66F9C" w:rsidRDefault="00C2106B" w:rsidP="00D66F9C">
      <w:pPr>
        <w:spacing w:line="290" w:lineRule="auto"/>
        <w:ind w:left="709"/>
        <w:rPr>
          <w:rFonts w:ascii="Trebuchet MS" w:hAnsi="Trebuchet MS" w:cs="Arial"/>
          <w:sz w:val="20"/>
          <w:szCs w:val="20"/>
        </w:rPr>
      </w:pPr>
      <w:r w:rsidRPr="00C2106B">
        <w:rPr>
          <w:rFonts w:ascii="Trebuchet MS" w:hAnsi="Trebuchet MS" w:cs="Arial"/>
          <w:sz w:val="20"/>
          <w:szCs w:val="20"/>
        </w:rPr>
        <w:t>Rua Pato Branco, nº 1.552, Condomínio Residencial Golde</w:t>
      </w:r>
      <w:r>
        <w:rPr>
          <w:rFonts w:ascii="Trebuchet MS" w:hAnsi="Trebuchet MS" w:cs="Arial"/>
          <w:sz w:val="20"/>
          <w:szCs w:val="20"/>
        </w:rPr>
        <w:t>n Garden, bairro Região Lago I</w:t>
      </w:r>
      <w:r w:rsidRPr="00C2106B">
        <w:rPr>
          <w:rFonts w:ascii="Trebuchet MS" w:hAnsi="Trebuchet MS" w:cs="Arial"/>
          <w:sz w:val="20"/>
          <w:szCs w:val="20"/>
        </w:rPr>
        <w:t xml:space="preserve"> </w:t>
      </w:r>
      <w:r w:rsidR="00D66F9C" w:rsidRPr="00AD4A42">
        <w:rPr>
          <w:rFonts w:ascii="Trebuchet MS" w:hAnsi="Trebuchet MS" w:cs="Arial"/>
          <w:sz w:val="20"/>
          <w:szCs w:val="20"/>
        </w:rPr>
        <w:t xml:space="preserve"> </w:t>
      </w:r>
    </w:p>
    <w:p w14:paraId="6D1884FB" w14:textId="0DDD2F9C" w:rsidR="00D66F9C" w:rsidRPr="00AD4A42" w:rsidRDefault="00C2106B" w:rsidP="00D66F9C">
      <w:pPr>
        <w:spacing w:line="290" w:lineRule="auto"/>
        <w:ind w:left="709"/>
        <w:rPr>
          <w:rFonts w:ascii="Trebuchet MS" w:hAnsi="Trebuchet MS" w:cs="Arial"/>
          <w:sz w:val="20"/>
          <w:szCs w:val="20"/>
        </w:rPr>
      </w:pPr>
      <w:r w:rsidRPr="00C2106B">
        <w:rPr>
          <w:rFonts w:ascii="Trebuchet MS" w:hAnsi="Trebuchet MS" w:cs="Arial"/>
          <w:sz w:val="20"/>
          <w:szCs w:val="20"/>
        </w:rPr>
        <w:t>CEP 85812-494</w:t>
      </w:r>
      <w:r w:rsidR="00D66F9C">
        <w:rPr>
          <w:rFonts w:ascii="Trebuchet MS" w:hAnsi="Trebuchet MS" w:cs="Arial"/>
          <w:sz w:val="20"/>
          <w:szCs w:val="20"/>
        </w:rPr>
        <w:t>, Curitiba - PR</w:t>
      </w:r>
    </w:p>
    <w:p w14:paraId="60B2731D" w14:textId="79781FBA" w:rsidR="00D66F9C" w:rsidRPr="00AD4A42" w:rsidRDefault="00D66F9C" w:rsidP="00D66F9C">
      <w:pPr>
        <w:pStyle w:val="Switzerland"/>
        <w:tabs>
          <w:tab w:val="left" w:pos="1134"/>
        </w:tabs>
        <w:spacing w:line="290" w:lineRule="auto"/>
        <w:ind w:left="709"/>
        <w:rPr>
          <w:rFonts w:ascii="Trebuchet MS" w:hAnsi="Trebuchet MS" w:cs="Arial"/>
          <w:sz w:val="20"/>
          <w:szCs w:val="20"/>
        </w:rPr>
      </w:pPr>
      <w:r w:rsidRPr="00AD4A42">
        <w:rPr>
          <w:rFonts w:ascii="Trebuchet MS" w:hAnsi="Trebuchet MS" w:cs="Arial"/>
          <w:sz w:val="20"/>
          <w:szCs w:val="20"/>
        </w:rPr>
        <w:t>Tel.:</w:t>
      </w:r>
      <w:r>
        <w:rPr>
          <w:rFonts w:ascii="Trebuchet MS" w:hAnsi="Trebuchet MS" w:cs="Arial"/>
          <w:sz w:val="20"/>
          <w:szCs w:val="20"/>
        </w:rPr>
        <w:t xml:space="preserve"> </w:t>
      </w:r>
      <w:r w:rsidR="00C2106B">
        <w:rPr>
          <w:rFonts w:ascii="Trebuchet MS" w:hAnsi="Trebuchet MS" w:cs="Arial"/>
          <w:sz w:val="20"/>
          <w:szCs w:val="20"/>
        </w:rPr>
        <w:t>(</w:t>
      </w:r>
      <w:r w:rsidR="00C2106B" w:rsidRPr="00C2106B">
        <w:rPr>
          <w:rFonts w:ascii="Trebuchet MS" w:hAnsi="Trebuchet MS" w:cs="Arial"/>
          <w:sz w:val="20"/>
          <w:szCs w:val="20"/>
        </w:rPr>
        <w:t>45</w:t>
      </w:r>
      <w:r w:rsidR="00C2106B">
        <w:rPr>
          <w:rFonts w:ascii="Trebuchet MS" w:hAnsi="Trebuchet MS" w:cs="Arial"/>
          <w:sz w:val="20"/>
          <w:szCs w:val="20"/>
        </w:rPr>
        <w:t>)</w:t>
      </w:r>
      <w:r w:rsidR="00C2106B" w:rsidRPr="00C2106B">
        <w:rPr>
          <w:rFonts w:ascii="Trebuchet MS" w:hAnsi="Trebuchet MS" w:cs="Arial"/>
          <w:sz w:val="20"/>
          <w:szCs w:val="20"/>
        </w:rPr>
        <w:t xml:space="preserve"> 3321-8500</w:t>
      </w:r>
      <w:r w:rsidR="00C2106B" w:rsidRPr="00C2106B" w:rsidDel="00C2106B">
        <w:rPr>
          <w:rFonts w:ascii="Trebuchet MS" w:hAnsi="Trebuchet MS" w:cs="Arial"/>
          <w:sz w:val="20"/>
          <w:szCs w:val="20"/>
        </w:rPr>
        <w:t xml:space="preserve"> </w:t>
      </w:r>
    </w:p>
    <w:p w14:paraId="38F708F6" w14:textId="10661B48" w:rsidR="00D66F9C" w:rsidRPr="00AD4A42" w:rsidRDefault="00D66F9C" w:rsidP="00D66F9C">
      <w:pPr>
        <w:pStyle w:val="Switzerland"/>
        <w:tabs>
          <w:tab w:val="left" w:pos="1134"/>
        </w:tabs>
        <w:spacing w:after="140" w:line="290" w:lineRule="auto"/>
        <w:ind w:left="709"/>
        <w:rPr>
          <w:rFonts w:ascii="Trebuchet MS" w:hAnsi="Trebuchet MS" w:cs="Arial"/>
          <w:sz w:val="20"/>
          <w:szCs w:val="20"/>
        </w:rPr>
      </w:pPr>
      <w:r w:rsidRPr="00AD4A42">
        <w:rPr>
          <w:rFonts w:ascii="Trebuchet MS" w:hAnsi="Trebuchet MS" w:cs="Arial"/>
          <w:sz w:val="20"/>
          <w:szCs w:val="20"/>
        </w:rPr>
        <w:t>E-mail:</w:t>
      </w:r>
      <w:r>
        <w:rPr>
          <w:rFonts w:ascii="Trebuchet MS" w:hAnsi="Trebuchet MS" w:cs="Arial"/>
          <w:sz w:val="20"/>
          <w:szCs w:val="20"/>
        </w:rPr>
        <w:t xml:space="preserve"> </w:t>
      </w:r>
      <w:r w:rsidR="00C2106B" w:rsidRPr="00C2106B">
        <w:rPr>
          <w:rFonts w:ascii="Trebuchet MS" w:hAnsi="Trebuchet MS" w:cs="Arial"/>
          <w:sz w:val="20"/>
          <w:szCs w:val="20"/>
        </w:rPr>
        <w:t>joaoluiz@construtorajotaele.com.br</w:t>
      </w:r>
      <w:r w:rsidR="00C2106B" w:rsidRPr="00C2106B" w:rsidDel="00C2106B">
        <w:rPr>
          <w:rFonts w:ascii="Trebuchet MS" w:hAnsi="Trebuchet MS" w:cs="Arial"/>
          <w:sz w:val="20"/>
          <w:szCs w:val="20"/>
        </w:rPr>
        <w:t xml:space="preserve"> </w:t>
      </w:r>
    </w:p>
    <w:p w14:paraId="781F8EA5" w14:textId="77777777" w:rsidR="003C46EC" w:rsidRPr="00D66F9C" w:rsidRDefault="003C46EC" w:rsidP="00EE3415">
      <w:pPr>
        <w:pStyle w:val="BodyBlock"/>
        <w:shd w:val="clear" w:color="auto" w:fill="FFFFFF"/>
        <w:spacing w:after="0" w:line="290" w:lineRule="auto"/>
        <w:ind w:left="709"/>
        <w:rPr>
          <w:rFonts w:ascii="Trebuchet MS" w:hAnsi="Trebuchet MS" w:cs="Trebuchet MS"/>
          <w:sz w:val="20"/>
          <w:lang w:val="pt-BR" w:eastAsia="pt-BR"/>
        </w:rPr>
      </w:pPr>
    </w:p>
    <w:p w14:paraId="6DB04281" w14:textId="77777777" w:rsidR="003C46EC" w:rsidRPr="00AD4A42" w:rsidRDefault="003C46EC" w:rsidP="00085E0B">
      <w:pPr>
        <w:pStyle w:val="Level2"/>
        <w:numPr>
          <w:ilvl w:val="1"/>
          <w:numId w:val="22"/>
        </w:numPr>
        <w:tabs>
          <w:tab w:val="left" w:pos="709"/>
        </w:tabs>
        <w:spacing w:before="140" w:after="240"/>
        <w:ind w:left="0" w:firstLine="0"/>
        <w:rPr>
          <w:rFonts w:ascii="Trebuchet MS" w:hAnsi="Trebuchet MS"/>
          <w:szCs w:val="20"/>
        </w:rPr>
      </w:pPr>
      <w:bookmarkStart w:id="355" w:name="_DV_M650"/>
      <w:bookmarkStart w:id="356" w:name="_DV_M651"/>
      <w:bookmarkStart w:id="357" w:name="_DV_M415"/>
      <w:bookmarkStart w:id="358" w:name="_DV_M416"/>
      <w:bookmarkStart w:id="359" w:name="_DV_M418"/>
      <w:bookmarkStart w:id="360" w:name="_DV_M419"/>
      <w:bookmarkStart w:id="361" w:name="_DV_M420"/>
      <w:bookmarkStart w:id="362" w:name="_DV_M421"/>
      <w:bookmarkStart w:id="363" w:name="_DV_M422"/>
      <w:bookmarkStart w:id="364" w:name="_DV_M423"/>
      <w:bookmarkStart w:id="365" w:name="_DV_M424"/>
      <w:bookmarkStart w:id="366" w:name="_DV_M425"/>
      <w:bookmarkStart w:id="367" w:name="_DV_M431"/>
      <w:bookmarkStart w:id="368" w:name="_DV_M432"/>
      <w:bookmarkStart w:id="369" w:name="_DV_M433"/>
      <w:bookmarkStart w:id="370" w:name="_DV_M434"/>
      <w:bookmarkStart w:id="371" w:name="_DV_M435"/>
      <w:bookmarkStart w:id="372" w:name="_DV_M436"/>
      <w:bookmarkStart w:id="373" w:name="_DV_M437"/>
      <w:bookmarkStart w:id="374" w:name="_DV_M438"/>
      <w:bookmarkStart w:id="375" w:name="_DV_M439"/>
      <w:bookmarkStart w:id="376" w:name="_DV_M440"/>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r w:rsidRPr="00AD4A42">
        <w:rPr>
          <w:rFonts w:ascii="Trebuchet MS" w:hAnsi="Trebuchet MS"/>
          <w:szCs w:val="20"/>
        </w:rPr>
        <w:lastRenderedPageBreak/>
        <w:t xml:space="preserve">As comunicações referentes a esta Escritura de Emissão serão consideradas entregues quando recebidas sob protocolo ou com "aviso de recebimento" expedido pelo correio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w:t>
      </w:r>
      <w:r w:rsidRPr="00AD4A42">
        <w:rPr>
          <w:rStyle w:val="DeltaViewInsertion"/>
          <w:rFonts w:ascii="Trebuchet MS" w:hAnsi="Trebuchet MS"/>
          <w:color w:val="auto"/>
          <w:szCs w:val="20"/>
          <w:u w:val="none"/>
        </w:rPr>
        <w:t xml:space="preserve">As comunicações feitas por correio eletrônico serão consideradas recebidas na data de recebimento de “aviso de entrega e leitura”. </w:t>
      </w:r>
      <w:r w:rsidRPr="00AD4A42">
        <w:rPr>
          <w:rFonts w:ascii="Trebuchet MS" w:hAnsi="Trebuchet MS"/>
          <w:szCs w:val="20"/>
        </w:rPr>
        <w:t xml:space="preserve">A mudança de qualquer dos endereços acima deverá ser comunicada à outra parte pela parte que tiver seu endereço alterado. </w:t>
      </w:r>
    </w:p>
    <w:p w14:paraId="1DF444BA" w14:textId="77777777" w:rsidR="003C46EC" w:rsidRPr="00AD4A42" w:rsidRDefault="003C46EC" w:rsidP="00085E0B">
      <w:pPr>
        <w:pStyle w:val="Level1"/>
        <w:keepNext w:val="0"/>
        <w:numPr>
          <w:ilvl w:val="0"/>
          <w:numId w:val="22"/>
        </w:numPr>
        <w:autoSpaceDE w:val="0"/>
        <w:autoSpaceDN w:val="0"/>
        <w:adjustRightInd w:val="0"/>
        <w:spacing w:before="140" w:after="240"/>
        <w:jc w:val="center"/>
        <w:rPr>
          <w:rFonts w:ascii="Trebuchet MS" w:hAnsi="Trebuchet MS"/>
          <w:sz w:val="20"/>
          <w:szCs w:val="20"/>
        </w:rPr>
      </w:pPr>
      <w:bookmarkStart w:id="377" w:name="_DV_M441"/>
      <w:bookmarkEnd w:id="377"/>
      <w:r w:rsidRPr="00AD4A42">
        <w:rPr>
          <w:rFonts w:ascii="Trebuchet MS" w:hAnsi="Trebuchet MS"/>
          <w:sz w:val="20"/>
          <w:szCs w:val="20"/>
        </w:rPr>
        <w:t>CLÁUSULA TREZE – DAS DISPOSIÇÕES GERAIS</w:t>
      </w:r>
    </w:p>
    <w:p w14:paraId="3EFD62C5"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bookmarkStart w:id="378" w:name="_DV_M442"/>
      <w:bookmarkEnd w:id="378"/>
      <w:r w:rsidRPr="00AD4A42">
        <w:rPr>
          <w:rFonts w:ascii="Trebuchet MS" w:hAnsi="Trebuchet MS"/>
          <w:szCs w:val="20"/>
        </w:rPr>
        <w:t>Não se presume a renúncia a qualquer dos direitos decorrentes da presente Escritura de Emissão. Dessa forma, nenhum atraso, omissão ou liberalidade no exercício de qualquer direito, faculdade ou remédio que caiba a qualquer uma das partes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19C2F92F"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bookmarkStart w:id="379" w:name="_DV_M443"/>
      <w:bookmarkEnd w:id="379"/>
      <w:r w:rsidRPr="00AD4A42">
        <w:rPr>
          <w:rFonts w:ascii="Trebuchet MS" w:hAnsi="Trebuchet MS"/>
          <w:szCs w:val="20"/>
        </w:rPr>
        <w:t>A presente Escritura de Emissão é firmada em caráter irrevogável e irretratável, salvo na hipótese de não preenchimento dos requisitos relacionados na Cláusula Segunda acima, obrigando as partes por si e seus sucessores.</w:t>
      </w:r>
    </w:p>
    <w:p w14:paraId="67DE3CD7" w14:textId="3EA1DA1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bookmarkStart w:id="380" w:name="_DV_M444"/>
      <w:bookmarkEnd w:id="380"/>
      <w:r w:rsidRPr="00AD4A42">
        <w:rPr>
          <w:rFonts w:ascii="Trebuchet MS" w:hAnsi="Trebuchet MS"/>
          <w:szCs w:val="20"/>
        </w:rPr>
        <w:t xml:space="preserve">Qualquer alteração a esta Escritura de Emissão após a emissão das Debêntures, além de ser formalizada por meio de aditamento e cumprir os requisitos previstos na Cláusula </w:t>
      </w:r>
      <w:r w:rsidRPr="00AD4A42">
        <w:rPr>
          <w:rFonts w:ascii="Trebuchet MS" w:hAnsi="Trebuchet MS"/>
          <w:szCs w:val="20"/>
        </w:rPr>
        <w:fldChar w:fldCharType="begin"/>
      </w:r>
      <w:r w:rsidRPr="00AD4A42">
        <w:rPr>
          <w:rFonts w:ascii="Trebuchet MS" w:hAnsi="Trebuchet MS"/>
          <w:szCs w:val="20"/>
        </w:rPr>
        <w:instrText xml:space="preserve"> REF _Ref427712429 \r \h  \* MERGEFORMAT </w:instrText>
      </w:r>
      <w:r w:rsidRPr="00AD4A42">
        <w:rPr>
          <w:rFonts w:ascii="Trebuchet MS" w:hAnsi="Trebuchet MS"/>
          <w:szCs w:val="20"/>
        </w:rPr>
      </w:r>
      <w:r w:rsidRPr="00AD4A42">
        <w:rPr>
          <w:rFonts w:ascii="Trebuchet MS" w:hAnsi="Trebuchet MS"/>
          <w:szCs w:val="20"/>
        </w:rPr>
        <w:fldChar w:fldCharType="separate"/>
      </w:r>
      <w:r w:rsidR="006A3F9B">
        <w:rPr>
          <w:rFonts w:ascii="Trebuchet MS" w:hAnsi="Trebuchet MS"/>
          <w:szCs w:val="20"/>
        </w:rPr>
        <w:t>2.2</w:t>
      </w:r>
      <w:r w:rsidRPr="00AD4A42">
        <w:rPr>
          <w:rFonts w:ascii="Trebuchet MS" w:hAnsi="Trebuchet MS"/>
          <w:szCs w:val="20"/>
        </w:rPr>
        <w:fldChar w:fldCharType="end"/>
      </w:r>
      <w:r w:rsidRPr="00AD4A42">
        <w:rPr>
          <w:rFonts w:ascii="Trebuchet MS" w:hAnsi="Trebuchet MS"/>
          <w:szCs w:val="20"/>
        </w:rPr>
        <w:t xml:space="preserve"> acima, dependerá de prévia aprovação dos Debenturistas reunidos em Assembleia Geral de Debenturistas, sendo certo, todavia que, </w:t>
      </w:r>
      <w:proofErr w:type="spellStart"/>
      <w:r w:rsidRPr="00AD4A42">
        <w:rPr>
          <w:rFonts w:ascii="Trebuchet MS" w:hAnsi="Trebuchet MS"/>
          <w:szCs w:val="20"/>
        </w:rPr>
        <w:t>esta</w:t>
      </w:r>
      <w:proofErr w:type="spellEnd"/>
      <w:r w:rsidRPr="00AD4A42">
        <w:rPr>
          <w:rFonts w:ascii="Trebuchet MS" w:hAnsi="Trebuchet MS"/>
          <w:szCs w:val="20"/>
        </w:rPr>
        <w:t xml:space="preserve"> Escritura de Emissão poderá ser alterada, independentemente de Assembleia Geral de Debenturistas, sempre que tal alteração decorrer exclusivamente: </w:t>
      </w:r>
      <w:r w:rsidRPr="00AD4A42">
        <w:rPr>
          <w:rFonts w:ascii="Trebuchet MS" w:hAnsi="Trebuchet MS"/>
          <w:b/>
          <w:szCs w:val="20"/>
        </w:rPr>
        <w:t>(i)</w:t>
      </w:r>
      <w:r w:rsidRPr="00AD4A42">
        <w:rPr>
          <w:rFonts w:ascii="Trebuchet MS" w:hAnsi="Trebuchet MS"/>
          <w:szCs w:val="20"/>
        </w:rPr>
        <w:t xml:space="preserve"> de modificações já permitidas expressamente nos documentos da Oferta Restrita, </w:t>
      </w:r>
      <w:r w:rsidRPr="00AD4A42">
        <w:rPr>
          <w:rFonts w:ascii="Trebuchet MS" w:hAnsi="Trebuchet MS"/>
          <w:b/>
          <w:szCs w:val="20"/>
        </w:rPr>
        <w:t>(</w:t>
      </w:r>
      <w:proofErr w:type="spellStart"/>
      <w:r w:rsidRPr="00AD4A42">
        <w:rPr>
          <w:rFonts w:ascii="Trebuchet MS" w:hAnsi="Trebuchet MS"/>
          <w:b/>
          <w:szCs w:val="20"/>
        </w:rPr>
        <w:t>ii</w:t>
      </w:r>
      <w:proofErr w:type="spellEnd"/>
      <w:r w:rsidRPr="00AD4A42">
        <w:rPr>
          <w:rFonts w:ascii="Trebuchet MS" w:hAnsi="Trebuchet MS"/>
          <w:b/>
          <w:szCs w:val="20"/>
        </w:rPr>
        <w:t>)</w:t>
      </w:r>
      <w:r w:rsidRPr="00AD4A42">
        <w:rPr>
          <w:rFonts w:ascii="Trebuchet MS" w:hAnsi="Trebuchet MS"/>
          <w:szCs w:val="20"/>
        </w:rPr>
        <w:t xml:space="preserve"> da necessidade de atendimento a exigências de adequação a normas legais ou regulamentares, bem como por solicitações formuladas pela CVM e/ou pela B3, </w:t>
      </w:r>
      <w:r w:rsidRPr="00AD4A42">
        <w:rPr>
          <w:rFonts w:ascii="Trebuchet MS" w:hAnsi="Trebuchet MS"/>
          <w:b/>
          <w:szCs w:val="20"/>
        </w:rPr>
        <w:t>(</w:t>
      </w:r>
      <w:proofErr w:type="spellStart"/>
      <w:r w:rsidRPr="00AD4A42">
        <w:rPr>
          <w:rFonts w:ascii="Trebuchet MS" w:hAnsi="Trebuchet MS"/>
          <w:b/>
          <w:szCs w:val="20"/>
        </w:rPr>
        <w:t>iii</w:t>
      </w:r>
      <w:proofErr w:type="spellEnd"/>
      <w:r w:rsidRPr="00AD4A42">
        <w:rPr>
          <w:rFonts w:ascii="Trebuchet MS" w:hAnsi="Trebuchet MS"/>
          <w:b/>
          <w:szCs w:val="20"/>
        </w:rPr>
        <w:t>)</w:t>
      </w:r>
      <w:r w:rsidRPr="00AD4A42">
        <w:rPr>
          <w:rFonts w:ascii="Trebuchet MS" w:hAnsi="Trebuchet MS"/>
          <w:szCs w:val="20"/>
        </w:rPr>
        <w:t xml:space="preserve"> quando verificado erros materiais, seja ele um erro grosseiro, de digitação, ou aritmético, ou ainda </w:t>
      </w:r>
      <w:r w:rsidRPr="00AD4A42">
        <w:rPr>
          <w:rFonts w:ascii="Trebuchet MS" w:hAnsi="Trebuchet MS"/>
          <w:b/>
          <w:szCs w:val="20"/>
        </w:rPr>
        <w:t>(</w:t>
      </w:r>
      <w:proofErr w:type="spellStart"/>
      <w:r w:rsidRPr="00AD4A42">
        <w:rPr>
          <w:rFonts w:ascii="Trebuchet MS" w:hAnsi="Trebuchet MS"/>
          <w:b/>
          <w:szCs w:val="20"/>
        </w:rPr>
        <w:t>iv</w:t>
      </w:r>
      <w:proofErr w:type="spellEnd"/>
      <w:r w:rsidRPr="00AD4A42">
        <w:rPr>
          <w:rFonts w:ascii="Trebuchet MS" w:hAnsi="Trebuchet MS"/>
          <w:b/>
          <w:szCs w:val="20"/>
        </w:rPr>
        <w:t>)</w:t>
      </w:r>
      <w:r w:rsidRPr="00AD4A42">
        <w:rPr>
          <w:rFonts w:ascii="Trebuchet MS" w:hAnsi="Trebuchet MS"/>
          <w:szCs w:val="20"/>
        </w:rPr>
        <w:t xml:space="preserve"> em virtude da atualização dos dados cadastrais das Partes, tais como alteração na razão social, endereço e telefone; desde que tais alterações não gerem novos custos ou despesas aos Debenturistas.</w:t>
      </w:r>
    </w:p>
    <w:p w14:paraId="53D0E9DB"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r w:rsidRPr="00AD4A42">
        <w:rPr>
          <w:rFonts w:ascii="Trebuchet MS" w:hAnsi="Trebuchet MS"/>
          <w:szCs w:val="20"/>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14:paraId="10A86A07"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bookmarkStart w:id="381" w:name="_DV_M445"/>
      <w:bookmarkEnd w:id="381"/>
      <w:r w:rsidRPr="00AD4A42">
        <w:rPr>
          <w:rFonts w:ascii="Trebuchet MS" w:hAnsi="Trebuchet MS"/>
          <w:szCs w:val="20"/>
        </w:rPr>
        <w:t>A presente Escritura de Emissão e as Debêntures constituem título executivo extrajudicial, nos termos do artigo 784, incisos I e III, do Código de Processo Civil, e as obrigações nelas encerradas estão sujeitas a execução específica, de acordo com os artigos 815 e seguintes, do Código de Processo Civil.</w:t>
      </w:r>
    </w:p>
    <w:p w14:paraId="27F83E80"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u w:val="single"/>
        </w:rPr>
      </w:pPr>
      <w:bookmarkStart w:id="382" w:name="_DV_M446"/>
      <w:bookmarkStart w:id="383" w:name="_DV_M447"/>
      <w:bookmarkEnd w:id="382"/>
      <w:bookmarkEnd w:id="383"/>
      <w:r w:rsidRPr="00AD4A42">
        <w:rPr>
          <w:rFonts w:ascii="Trebuchet MS" w:hAnsi="Trebuchet MS"/>
          <w:szCs w:val="20"/>
        </w:rPr>
        <w:lastRenderedPageBreak/>
        <w:t>Os prazos estabelecidos na presente Escritura de Emissão serão computados de acordo com a regra prescrita no artigo 132 do Código Civil, sendo excluído o dia do começo e incluído o do vencimento.</w:t>
      </w:r>
      <w:r w:rsidRPr="00AD4A42">
        <w:rPr>
          <w:rFonts w:ascii="Trebuchet MS" w:hAnsi="Trebuchet MS"/>
          <w:szCs w:val="20"/>
          <w:u w:val="single"/>
        </w:rPr>
        <w:t xml:space="preserve"> </w:t>
      </w:r>
    </w:p>
    <w:p w14:paraId="79827190" w14:textId="36420430"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u w:val="single"/>
        </w:rPr>
      </w:pPr>
      <w:bookmarkStart w:id="384" w:name="_DV_M448"/>
      <w:bookmarkEnd w:id="384"/>
      <w:r w:rsidRPr="00AD4A42">
        <w:rPr>
          <w:rStyle w:val="DeltaViewInsertion"/>
          <w:rFonts w:ascii="Trebuchet MS" w:hAnsi="Trebuchet MS"/>
          <w:color w:val="auto"/>
          <w:szCs w:val="20"/>
          <w:u w:val="none"/>
        </w:rPr>
        <w:t>Caso a Emissora não providencie o registro desta Escritura de Emissão na forma da lei, o Agente Fiduciário poderá promover referidos registros, devendo a Emissora arcar com os respectivos custos de registro, sem prejuízo do inadimplemento de obrigação não pecuniária pela Emissora</w:t>
      </w:r>
      <w:r w:rsidR="00C21D03">
        <w:rPr>
          <w:rStyle w:val="DeltaViewInsertion"/>
          <w:rFonts w:ascii="Trebuchet MS" w:hAnsi="Trebuchet MS"/>
          <w:color w:val="auto"/>
          <w:szCs w:val="20"/>
          <w:u w:val="none"/>
        </w:rPr>
        <w:t>.</w:t>
      </w:r>
      <w:bookmarkStart w:id="385" w:name="_GoBack"/>
      <w:bookmarkEnd w:id="385"/>
      <w:r w:rsidRPr="00AD4A42">
        <w:rPr>
          <w:rStyle w:val="DeltaViewInsertion"/>
          <w:rFonts w:ascii="Trebuchet MS" w:hAnsi="Trebuchet MS"/>
          <w:szCs w:val="20"/>
        </w:rPr>
        <w:t xml:space="preserve"> </w:t>
      </w:r>
    </w:p>
    <w:p w14:paraId="1C4BA2F1" w14:textId="77777777" w:rsidR="003C46EC" w:rsidRPr="00AD4A42" w:rsidRDefault="003C46EC" w:rsidP="0025651D">
      <w:pPr>
        <w:pStyle w:val="Level1"/>
        <w:keepNext w:val="0"/>
        <w:numPr>
          <w:ilvl w:val="0"/>
          <w:numId w:val="17"/>
        </w:numPr>
        <w:autoSpaceDE w:val="0"/>
        <w:autoSpaceDN w:val="0"/>
        <w:adjustRightInd w:val="0"/>
        <w:spacing w:before="140" w:after="240"/>
        <w:jc w:val="center"/>
        <w:rPr>
          <w:rFonts w:ascii="Trebuchet MS" w:hAnsi="Trebuchet MS"/>
          <w:sz w:val="20"/>
          <w:szCs w:val="20"/>
        </w:rPr>
      </w:pPr>
      <w:bookmarkStart w:id="386" w:name="_DV_M449"/>
      <w:bookmarkEnd w:id="386"/>
      <w:r w:rsidRPr="00AD4A42">
        <w:rPr>
          <w:rFonts w:ascii="Trebuchet MS" w:hAnsi="Trebuchet MS"/>
          <w:sz w:val="20"/>
          <w:szCs w:val="20"/>
        </w:rPr>
        <w:t>CLÁUSULA CATORZE – DA LEI E DO FORO</w:t>
      </w:r>
    </w:p>
    <w:p w14:paraId="1CB6B452" w14:textId="77777777" w:rsidR="003C46EC" w:rsidRPr="00AD4A42" w:rsidRDefault="003C46EC" w:rsidP="0025651D">
      <w:pPr>
        <w:pStyle w:val="Level2"/>
        <w:numPr>
          <w:ilvl w:val="1"/>
          <w:numId w:val="17"/>
        </w:numPr>
        <w:tabs>
          <w:tab w:val="left" w:pos="709"/>
        </w:tabs>
        <w:spacing w:before="140" w:after="240"/>
        <w:ind w:left="0" w:firstLine="0"/>
        <w:rPr>
          <w:rFonts w:ascii="Trebuchet MS" w:hAnsi="Trebuchet MS"/>
          <w:szCs w:val="20"/>
        </w:rPr>
      </w:pPr>
      <w:bookmarkStart w:id="387" w:name="_DV_M450"/>
      <w:bookmarkEnd w:id="387"/>
      <w:r w:rsidRPr="00AD4A42">
        <w:rPr>
          <w:rFonts w:ascii="Trebuchet MS" w:hAnsi="Trebuchet MS"/>
          <w:szCs w:val="20"/>
        </w:rPr>
        <w:t>Esta Escritura será regida pelas leis da República Federativa do Brasil. Fica eleito o f</w:t>
      </w:r>
      <w:r w:rsidR="00CC284A" w:rsidRPr="00AD4A42">
        <w:rPr>
          <w:rFonts w:ascii="Trebuchet MS" w:hAnsi="Trebuchet MS"/>
          <w:szCs w:val="20"/>
        </w:rPr>
        <w:t>oro da comarca de Curitiba, Estado do Paraná</w:t>
      </w:r>
      <w:r w:rsidRPr="00AD4A42">
        <w:rPr>
          <w:rFonts w:ascii="Trebuchet MS" w:hAnsi="Trebuchet MS"/>
          <w:szCs w:val="20"/>
        </w:rPr>
        <w:t>, com exclusão de qualquer outro, por mais privilegiado que seja, para dirimir as questões porventura oriundas desta Escritura de Emissão.</w:t>
      </w:r>
    </w:p>
    <w:bookmarkEnd w:id="0"/>
    <w:p w14:paraId="28306D2E" w14:textId="77777777" w:rsidR="003C46EC" w:rsidRPr="00AD4A42" w:rsidRDefault="003C46EC">
      <w:pPr>
        <w:widowControl/>
        <w:suppressAutoHyphens/>
        <w:spacing w:before="140" w:after="240" w:line="290" w:lineRule="auto"/>
        <w:rPr>
          <w:rFonts w:ascii="Trebuchet MS" w:hAnsi="Trebuchet MS" w:cs="Arial"/>
          <w:sz w:val="20"/>
          <w:szCs w:val="20"/>
        </w:rPr>
      </w:pPr>
      <w:r w:rsidRPr="00AD4A42">
        <w:rPr>
          <w:rFonts w:ascii="Trebuchet MS" w:hAnsi="Trebuchet MS" w:cs="Arial"/>
          <w:sz w:val="20"/>
          <w:szCs w:val="20"/>
        </w:rPr>
        <w:t xml:space="preserve">E por estarem assim justas e contratadas, celebram a presente Escritura de Emissão a Emissora, o Agente Fiduciário e o Fiador, em </w:t>
      </w:r>
      <w:r w:rsidR="00AD4A42">
        <w:rPr>
          <w:rFonts w:ascii="Trebuchet MS" w:hAnsi="Trebuchet MS" w:cs="Arial"/>
          <w:sz w:val="20"/>
          <w:szCs w:val="20"/>
        </w:rPr>
        <w:t>3</w:t>
      </w:r>
      <w:r w:rsidRPr="00AD4A42">
        <w:rPr>
          <w:rFonts w:ascii="Trebuchet MS" w:hAnsi="Trebuchet MS" w:cs="Arial"/>
          <w:sz w:val="20"/>
          <w:szCs w:val="20"/>
        </w:rPr>
        <w:t xml:space="preserve"> (</w:t>
      </w:r>
      <w:r w:rsidR="00AD4A42">
        <w:rPr>
          <w:rFonts w:ascii="Trebuchet MS" w:hAnsi="Trebuchet MS" w:cs="Arial"/>
          <w:sz w:val="20"/>
          <w:szCs w:val="20"/>
        </w:rPr>
        <w:t>três</w:t>
      </w:r>
      <w:r w:rsidRPr="00AD4A42">
        <w:rPr>
          <w:rFonts w:ascii="Trebuchet MS" w:hAnsi="Trebuchet MS" w:cs="Arial"/>
          <w:sz w:val="20"/>
          <w:szCs w:val="20"/>
        </w:rPr>
        <w:t>) vias de igual forma e teor e para o mesmo fim, em conjunto com as 2 (duas) testemunhas abaixo assinadas.</w:t>
      </w:r>
    </w:p>
    <w:p w14:paraId="64D94ACF" w14:textId="34B64309" w:rsidR="003C46EC" w:rsidRPr="00AD4A42" w:rsidRDefault="00CC284A">
      <w:pPr>
        <w:widowControl/>
        <w:suppressAutoHyphens/>
        <w:spacing w:before="140" w:after="240" w:line="290" w:lineRule="auto"/>
        <w:jc w:val="center"/>
        <w:rPr>
          <w:rFonts w:ascii="Trebuchet MS" w:hAnsi="Trebuchet MS" w:cs="Arial"/>
          <w:sz w:val="20"/>
          <w:szCs w:val="20"/>
        </w:rPr>
      </w:pPr>
      <w:bookmarkStart w:id="388" w:name="_DV_M452"/>
      <w:bookmarkEnd w:id="388"/>
      <w:r w:rsidRPr="00AD4A42">
        <w:rPr>
          <w:rFonts w:ascii="Trebuchet MS" w:hAnsi="Trebuchet MS" w:cs="Arial"/>
          <w:sz w:val="20"/>
          <w:szCs w:val="20"/>
        </w:rPr>
        <w:t>Curitiba</w:t>
      </w:r>
      <w:r w:rsidR="003C46EC" w:rsidRPr="00AD4A42">
        <w:rPr>
          <w:rFonts w:ascii="Trebuchet MS" w:hAnsi="Trebuchet MS" w:cs="Arial"/>
          <w:sz w:val="20"/>
          <w:szCs w:val="20"/>
        </w:rPr>
        <w:t xml:space="preserve">, </w:t>
      </w:r>
      <w:bookmarkStart w:id="389" w:name="_DV_M453"/>
      <w:bookmarkStart w:id="390" w:name="_DV_M454"/>
      <w:bookmarkEnd w:id="389"/>
      <w:bookmarkEnd w:id="390"/>
      <w:r w:rsidR="00FF0EA7">
        <w:rPr>
          <w:rFonts w:ascii="Trebuchet MS" w:hAnsi="Trebuchet MS" w:cs="Arial"/>
          <w:sz w:val="20"/>
          <w:szCs w:val="20"/>
        </w:rPr>
        <w:t>14</w:t>
      </w:r>
      <w:r w:rsidR="00FF0EA7" w:rsidRPr="00AD4A42">
        <w:rPr>
          <w:rFonts w:ascii="Trebuchet MS" w:hAnsi="Trebuchet MS" w:cs="Arial"/>
          <w:sz w:val="20"/>
          <w:szCs w:val="20"/>
        </w:rPr>
        <w:t xml:space="preserve"> </w:t>
      </w:r>
      <w:r w:rsidRPr="00AD4A42">
        <w:rPr>
          <w:rFonts w:ascii="Trebuchet MS" w:hAnsi="Trebuchet MS" w:cs="Arial"/>
          <w:sz w:val="20"/>
          <w:szCs w:val="20"/>
        </w:rPr>
        <w:t xml:space="preserve">de </w:t>
      </w:r>
      <w:r w:rsidR="005C1566">
        <w:rPr>
          <w:rFonts w:ascii="Trebuchet MS" w:hAnsi="Trebuchet MS" w:cs="Arial"/>
          <w:sz w:val="20"/>
          <w:szCs w:val="20"/>
        </w:rPr>
        <w:t>setembro</w:t>
      </w:r>
      <w:r w:rsidR="005C1566" w:rsidRPr="00AD4A42">
        <w:rPr>
          <w:rFonts w:ascii="Trebuchet MS" w:hAnsi="Trebuchet MS" w:cs="Arial"/>
          <w:sz w:val="20"/>
          <w:szCs w:val="20"/>
        </w:rPr>
        <w:t xml:space="preserve"> </w:t>
      </w:r>
      <w:r w:rsidR="003C46EC" w:rsidRPr="00AD4A42">
        <w:rPr>
          <w:rFonts w:ascii="Trebuchet MS" w:hAnsi="Trebuchet MS" w:cs="Arial"/>
          <w:sz w:val="20"/>
          <w:szCs w:val="20"/>
        </w:rPr>
        <w:t>de 2018</w:t>
      </w:r>
    </w:p>
    <w:p w14:paraId="7F17E3E0" w14:textId="77777777" w:rsidR="003C46EC" w:rsidRPr="00AD4A42" w:rsidRDefault="003C46EC">
      <w:pPr>
        <w:widowControl/>
        <w:suppressAutoHyphens/>
        <w:spacing w:before="140" w:after="240" w:line="290" w:lineRule="auto"/>
        <w:jc w:val="center"/>
        <w:rPr>
          <w:rFonts w:ascii="Trebuchet MS" w:hAnsi="Trebuchet MS" w:cs="Arial"/>
          <w:sz w:val="20"/>
          <w:szCs w:val="20"/>
        </w:rPr>
      </w:pPr>
    </w:p>
    <w:p w14:paraId="528E122B" w14:textId="77777777" w:rsidR="003C46EC" w:rsidRPr="00AD4A42" w:rsidRDefault="003C46EC">
      <w:pPr>
        <w:widowControl/>
        <w:suppressAutoHyphens/>
        <w:spacing w:before="140" w:after="240" w:line="290" w:lineRule="auto"/>
        <w:jc w:val="center"/>
        <w:rPr>
          <w:rFonts w:ascii="Trebuchet MS" w:hAnsi="Trebuchet MS" w:cs="Arial"/>
          <w:i/>
          <w:sz w:val="20"/>
          <w:szCs w:val="20"/>
        </w:rPr>
      </w:pPr>
      <w:r w:rsidRPr="00AD4A42">
        <w:rPr>
          <w:rFonts w:ascii="Trebuchet MS" w:hAnsi="Trebuchet MS" w:cs="Arial"/>
          <w:i/>
          <w:sz w:val="20"/>
          <w:szCs w:val="20"/>
        </w:rPr>
        <w:t>[restante da página deixado intencionalmente em branco]</w:t>
      </w:r>
    </w:p>
    <w:p w14:paraId="2F5BD6F6" w14:textId="77777777" w:rsidR="003C46EC" w:rsidRPr="00AD4A42" w:rsidRDefault="003C46EC">
      <w:pPr>
        <w:widowControl/>
        <w:autoSpaceDE/>
        <w:autoSpaceDN/>
        <w:adjustRightInd/>
        <w:spacing w:before="140" w:after="240" w:line="290" w:lineRule="auto"/>
        <w:jc w:val="left"/>
        <w:rPr>
          <w:rFonts w:ascii="Trebuchet MS" w:hAnsi="Trebuchet MS" w:cs="Arial"/>
          <w:sz w:val="20"/>
          <w:szCs w:val="20"/>
        </w:rPr>
      </w:pPr>
      <w:bookmarkStart w:id="391" w:name="_DV_M455"/>
      <w:bookmarkStart w:id="392" w:name="_DV_M456"/>
      <w:bookmarkEnd w:id="391"/>
      <w:bookmarkEnd w:id="392"/>
      <w:r w:rsidRPr="00AD4A42">
        <w:rPr>
          <w:rFonts w:ascii="Trebuchet MS" w:hAnsi="Trebuchet MS" w:cs="Arial"/>
          <w:sz w:val="20"/>
          <w:szCs w:val="20"/>
        </w:rPr>
        <w:br w:type="page"/>
      </w:r>
    </w:p>
    <w:p w14:paraId="71525EF3" w14:textId="742C884B" w:rsidR="003C46EC" w:rsidRPr="00AD4A42" w:rsidRDefault="003C46EC">
      <w:pPr>
        <w:widowControl/>
        <w:suppressAutoHyphens/>
        <w:spacing w:before="140" w:after="240" w:line="290" w:lineRule="auto"/>
        <w:rPr>
          <w:rFonts w:ascii="Trebuchet MS" w:hAnsi="Trebuchet MS" w:cs="Arial"/>
          <w:b/>
          <w:bCs/>
          <w:sz w:val="20"/>
          <w:szCs w:val="20"/>
        </w:rPr>
      </w:pPr>
      <w:r w:rsidRPr="00AD4A42">
        <w:rPr>
          <w:rFonts w:ascii="Trebuchet MS" w:hAnsi="Trebuchet MS" w:cs="Arial"/>
          <w:sz w:val="20"/>
          <w:szCs w:val="20"/>
        </w:rPr>
        <w:lastRenderedPageBreak/>
        <w:t>(</w:t>
      </w:r>
      <w:r w:rsidR="00AD4A42" w:rsidRPr="00AD4A42">
        <w:rPr>
          <w:rFonts w:ascii="Trebuchet MS" w:hAnsi="Trebuchet MS" w:cs="Arial"/>
          <w:i/>
          <w:sz w:val="20"/>
          <w:szCs w:val="20"/>
        </w:rPr>
        <w:t xml:space="preserve">Página de assinaturas do “Instrumento Particular de Escritura da </w:t>
      </w:r>
      <w:r w:rsidR="00AD4A42">
        <w:rPr>
          <w:rFonts w:ascii="Trebuchet MS" w:hAnsi="Trebuchet MS" w:cs="Arial"/>
          <w:i/>
          <w:sz w:val="20"/>
          <w:szCs w:val="20"/>
        </w:rPr>
        <w:t>1</w:t>
      </w:r>
      <w:r w:rsidR="00AD4A42" w:rsidRPr="00AD4A42">
        <w:rPr>
          <w:rFonts w:ascii="Trebuchet MS" w:hAnsi="Trebuchet MS" w:cs="Arial"/>
          <w:i/>
          <w:sz w:val="20"/>
          <w:szCs w:val="20"/>
        </w:rPr>
        <w:t>ª (</w:t>
      </w:r>
      <w:r w:rsidR="00AD4A42">
        <w:rPr>
          <w:rFonts w:ascii="Trebuchet MS" w:hAnsi="Trebuchet MS" w:cs="Arial"/>
          <w:i/>
          <w:sz w:val="20"/>
          <w:szCs w:val="20"/>
        </w:rPr>
        <w:t>Primeira</w:t>
      </w:r>
      <w:r w:rsidR="00AD4A42" w:rsidRPr="00AD4A42">
        <w:rPr>
          <w:rFonts w:ascii="Trebuchet MS" w:hAnsi="Trebuchet MS" w:cs="Arial"/>
          <w:i/>
          <w:sz w:val="20"/>
          <w:szCs w:val="20"/>
        </w:rPr>
        <w:t xml:space="preserve">) Emissão de Debêntures Simples, Não Conversíveis em Ações, da Espécie com Garantia Real, com Garantia Adicional Fidejussória, em 2 (Duas) séries, para Distribuição Pública, com Esforços Restritos de Distribuição, </w:t>
      </w:r>
      <w:r w:rsidR="00AD4A42">
        <w:rPr>
          <w:rFonts w:ascii="Trebuchet MS" w:hAnsi="Trebuchet MS" w:cs="Arial"/>
          <w:i/>
          <w:sz w:val="20"/>
          <w:szCs w:val="20"/>
        </w:rPr>
        <w:t>d</w:t>
      </w:r>
      <w:r w:rsidR="00AD4A42" w:rsidRPr="00AD4A42">
        <w:rPr>
          <w:rFonts w:ascii="Trebuchet MS" w:hAnsi="Trebuchet MS" w:cs="Arial"/>
          <w:i/>
          <w:sz w:val="20"/>
          <w:szCs w:val="20"/>
        </w:rPr>
        <w:t>a Jota Ele Construções Civis S.A.”</w:t>
      </w:r>
      <w:r w:rsidRPr="00AD4A42">
        <w:rPr>
          <w:rFonts w:ascii="Trebuchet MS" w:hAnsi="Trebuchet MS" w:cs="Arial"/>
          <w:sz w:val="20"/>
          <w:szCs w:val="20"/>
        </w:rPr>
        <w:t xml:space="preserve">) </w:t>
      </w:r>
    </w:p>
    <w:p w14:paraId="00118A57" w14:textId="77777777" w:rsidR="003C46EC" w:rsidRPr="00AD4A42" w:rsidRDefault="003C46EC">
      <w:pPr>
        <w:spacing w:before="140" w:after="240" w:line="290" w:lineRule="auto"/>
        <w:rPr>
          <w:rFonts w:ascii="Trebuchet MS" w:hAnsi="Trebuchet MS" w:cs="Arial"/>
          <w:sz w:val="20"/>
          <w:szCs w:val="20"/>
        </w:rPr>
      </w:pPr>
    </w:p>
    <w:p w14:paraId="3BF4DB09" w14:textId="77777777" w:rsidR="003C46EC" w:rsidRPr="00AD4A42" w:rsidRDefault="003C46EC">
      <w:pPr>
        <w:spacing w:before="140" w:after="240" w:line="290" w:lineRule="auto"/>
        <w:rPr>
          <w:rFonts w:ascii="Trebuchet MS" w:hAnsi="Trebuchet MS" w:cs="Arial"/>
          <w:sz w:val="20"/>
          <w:szCs w:val="20"/>
        </w:rPr>
      </w:pPr>
    </w:p>
    <w:p w14:paraId="3B83C149" w14:textId="77777777" w:rsidR="003C46EC" w:rsidRPr="00AD4A42" w:rsidRDefault="003C46EC">
      <w:pPr>
        <w:spacing w:before="140" w:after="240" w:line="290" w:lineRule="auto"/>
        <w:rPr>
          <w:rFonts w:ascii="Trebuchet MS" w:hAnsi="Trebuchet MS" w:cs="Arial"/>
          <w:sz w:val="20"/>
          <w:szCs w:val="20"/>
        </w:rPr>
      </w:pPr>
    </w:p>
    <w:p w14:paraId="489AECE7" w14:textId="77777777" w:rsidR="003C46EC" w:rsidRPr="00AD4A42" w:rsidRDefault="00CC284A">
      <w:pPr>
        <w:widowControl/>
        <w:suppressAutoHyphens/>
        <w:spacing w:before="140" w:after="240" w:line="290" w:lineRule="auto"/>
        <w:jc w:val="center"/>
        <w:rPr>
          <w:rFonts w:ascii="Trebuchet MS" w:hAnsi="Trebuchet MS" w:cs="Arial"/>
          <w:b/>
          <w:bCs/>
          <w:sz w:val="20"/>
          <w:szCs w:val="20"/>
        </w:rPr>
      </w:pPr>
      <w:bookmarkStart w:id="393" w:name="_DV_M457"/>
      <w:bookmarkEnd w:id="393"/>
      <w:r w:rsidRPr="00AD4A42">
        <w:rPr>
          <w:rFonts w:ascii="Trebuchet MS" w:hAnsi="Trebuchet MS" w:cs="Arial"/>
          <w:b/>
          <w:bCs/>
          <w:sz w:val="20"/>
          <w:szCs w:val="20"/>
        </w:rPr>
        <w:t>JOTA ELE CONSTRUÇÕES CIVIS</w:t>
      </w:r>
      <w:r w:rsidR="003C46EC" w:rsidRPr="00AD4A42">
        <w:rPr>
          <w:rFonts w:ascii="Trebuchet MS" w:hAnsi="Trebuchet MS" w:cs="Arial"/>
          <w:b/>
          <w:bCs/>
          <w:sz w:val="20"/>
          <w:szCs w:val="20"/>
        </w:rPr>
        <w:t xml:space="preserve"> S.A.</w:t>
      </w:r>
    </w:p>
    <w:p w14:paraId="7A7F3C85" w14:textId="77777777" w:rsidR="003C46EC" w:rsidRPr="00AD4A42" w:rsidRDefault="003C46EC">
      <w:pPr>
        <w:spacing w:before="140" w:after="240" w:line="290" w:lineRule="auto"/>
        <w:rPr>
          <w:rFonts w:ascii="Trebuchet MS" w:hAnsi="Trebuchet MS" w:cs="Arial"/>
          <w:sz w:val="20"/>
          <w:szCs w:val="20"/>
        </w:rPr>
      </w:pPr>
    </w:p>
    <w:p w14:paraId="7E41BC04" w14:textId="77777777" w:rsidR="003C46EC" w:rsidRPr="00AD4A42" w:rsidRDefault="003C46EC">
      <w:pPr>
        <w:spacing w:before="140" w:after="240" w:line="290" w:lineRule="auto"/>
        <w:rPr>
          <w:rFonts w:ascii="Trebuchet MS" w:hAnsi="Trebuchet MS" w:cs="Arial"/>
          <w:sz w:val="20"/>
          <w:szCs w:val="20"/>
        </w:rPr>
      </w:pPr>
    </w:p>
    <w:tbl>
      <w:tblPr>
        <w:tblW w:w="0" w:type="auto"/>
        <w:jc w:val="center"/>
        <w:tblLook w:val="01E0" w:firstRow="1" w:lastRow="1" w:firstColumn="1" w:lastColumn="1" w:noHBand="0" w:noVBand="0"/>
      </w:tblPr>
      <w:tblGrid>
        <w:gridCol w:w="4532"/>
        <w:gridCol w:w="4532"/>
      </w:tblGrid>
      <w:tr w:rsidR="003C46EC" w:rsidRPr="00AD4A42" w14:paraId="2E180AD7" w14:textId="77777777">
        <w:trPr>
          <w:jc w:val="center"/>
        </w:trPr>
        <w:tc>
          <w:tcPr>
            <w:tcW w:w="4773" w:type="dxa"/>
          </w:tcPr>
          <w:p w14:paraId="3AD6CF7A"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__________________________________</w:t>
            </w:r>
          </w:p>
          <w:p w14:paraId="5DE2560F"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 xml:space="preserve">Nome: </w:t>
            </w:r>
          </w:p>
          <w:p w14:paraId="4F0C5604"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 xml:space="preserve">Cargo: </w:t>
            </w:r>
          </w:p>
        </w:tc>
        <w:tc>
          <w:tcPr>
            <w:tcW w:w="4773" w:type="dxa"/>
          </w:tcPr>
          <w:p w14:paraId="274CA5C1"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__________________________________</w:t>
            </w:r>
          </w:p>
          <w:p w14:paraId="427FAFD6"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 xml:space="preserve">Nome: </w:t>
            </w:r>
          </w:p>
          <w:p w14:paraId="37896C99"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 xml:space="preserve">Cargo: </w:t>
            </w:r>
          </w:p>
        </w:tc>
      </w:tr>
    </w:tbl>
    <w:p w14:paraId="6B64AB1A" w14:textId="77777777" w:rsidR="003C46EC" w:rsidRPr="00AD4A42" w:rsidRDefault="003C46EC">
      <w:pPr>
        <w:widowControl/>
        <w:suppressAutoHyphens/>
        <w:spacing w:before="140" w:after="240" w:line="290" w:lineRule="auto"/>
        <w:rPr>
          <w:rFonts w:ascii="Trebuchet MS" w:hAnsi="Trebuchet MS" w:cs="Arial"/>
          <w:sz w:val="20"/>
          <w:szCs w:val="20"/>
        </w:rPr>
      </w:pPr>
      <w:bookmarkStart w:id="394" w:name="_DV_M458"/>
      <w:bookmarkEnd w:id="394"/>
    </w:p>
    <w:p w14:paraId="1004EBD9" w14:textId="77777777" w:rsidR="003C46EC" w:rsidRPr="00AD4A42" w:rsidRDefault="003C46EC">
      <w:pPr>
        <w:widowControl/>
        <w:suppressAutoHyphens/>
        <w:spacing w:before="140" w:after="240" w:line="290" w:lineRule="auto"/>
        <w:rPr>
          <w:rFonts w:ascii="Trebuchet MS" w:hAnsi="Trebuchet MS" w:cs="Arial"/>
          <w:sz w:val="20"/>
          <w:szCs w:val="20"/>
        </w:rPr>
      </w:pPr>
      <w:r w:rsidRPr="00AD4A42">
        <w:rPr>
          <w:rFonts w:ascii="Trebuchet MS" w:hAnsi="Trebuchet MS" w:cs="Arial"/>
          <w:sz w:val="20"/>
          <w:szCs w:val="20"/>
        </w:rPr>
        <w:br w:type="page"/>
      </w:r>
    </w:p>
    <w:p w14:paraId="27D8B0C9" w14:textId="18176408" w:rsidR="00CC284A" w:rsidRPr="00AD4A42" w:rsidRDefault="00CC284A" w:rsidP="00CC284A">
      <w:pPr>
        <w:widowControl/>
        <w:suppressAutoHyphens/>
        <w:spacing w:before="140" w:after="240" w:line="290" w:lineRule="auto"/>
        <w:rPr>
          <w:rFonts w:ascii="Trebuchet MS" w:hAnsi="Trebuchet MS" w:cs="Arial"/>
          <w:b/>
          <w:bCs/>
          <w:sz w:val="20"/>
          <w:szCs w:val="20"/>
        </w:rPr>
      </w:pPr>
      <w:r w:rsidRPr="00AD4A42">
        <w:rPr>
          <w:rFonts w:ascii="Trebuchet MS" w:hAnsi="Trebuchet MS" w:cs="Arial"/>
          <w:sz w:val="20"/>
          <w:szCs w:val="20"/>
        </w:rPr>
        <w:lastRenderedPageBreak/>
        <w:t>(</w:t>
      </w:r>
      <w:r w:rsidR="00AD4A42" w:rsidRPr="00AD4A42">
        <w:rPr>
          <w:rFonts w:ascii="Trebuchet MS" w:hAnsi="Trebuchet MS" w:cs="Arial"/>
          <w:i/>
          <w:sz w:val="20"/>
          <w:szCs w:val="20"/>
        </w:rPr>
        <w:t xml:space="preserve">Página de assinaturas do “Instrumento Particular de Escritura da </w:t>
      </w:r>
      <w:r w:rsidR="00AD4A42">
        <w:rPr>
          <w:rFonts w:ascii="Trebuchet MS" w:hAnsi="Trebuchet MS" w:cs="Arial"/>
          <w:i/>
          <w:sz w:val="20"/>
          <w:szCs w:val="20"/>
        </w:rPr>
        <w:t>1</w:t>
      </w:r>
      <w:r w:rsidR="00AD4A42" w:rsidRPr="00AD4A42">
        <w:rPr>
          <w:rFonts w:ascii="Trebuchet MS" w:hAnsi="Trebuchet MS" w:cs="Arial"/>
          <w:i/>
          <w:sz w:val="20"/>
          <w:szCs w:val="20"/>
        </w:rPr>
        <w:t>ª (</w:t>
      </w:r>
      <w:r w:rsidR="00AD4A42">
        <w:rPr>
          <w:rFonts w:ascii="Trebuchet MS" w:hAnsi="Trebuchet MS" w:cs="Arial"/>
          <w:i/>
          <w:sz w:val="20"/>
          <w:szCs w:val="20"/>
        </w:rPr>
        <w:t>Primeira</w:t>
      </w:r>
      <w:r w:rsidR="00AD4A42" w:rsidRPr="00AD4A42">
        <w:rPr>
          <w:rFonts w:ascii="Trebuchet MS" w:hAnsi="Trebuchet MS" w:cs="Arial"/>
          <w:i/>
          <w:sz w:val="20"/>
          <w:szCs w:val="20"/>
        </w:rPr>
        <w:t xml:space="preserve">) Emissão de Debêntures Simples, Não Conversíveis em Ações, da Espécie com Garantia Real, com Garantia Adicional Fidejussória, em 2 (Duas) séries, para Distribuição Pública, com Esforços Restritos de Distribuição, </w:t>
      </w:r>
      <w:r w:rsidR="00AD4A42">
        <w:rPr>
          <w:rFonts w:ascii="Trebuchet MS" w:hAnsi="Trebuchet MS" w:cs="Arial"/>
          <w:i/>
          <w:sz w:val="20"/>
          <w:szCs w:val="20"/>
        </w:rPr>
        <w:t>d</w:t>
      </w:r>
      <w:r w:rsidR="00AD4A42" w:rsidRPr="00AD4A42">
        <w:rPr>
          <w:rFonts w:ascii="Trebuchet MS" w:hAnsi="Trebuchet MS" w:cs="Arial"/>
          <w:i/>
          <w:sz w:val="20"/>
          <w:szCs w:val="20"/>
        </w:rPr>
        <w:t>a Jota Ele Construções Civis S.A.”</w:t>
      </w:r>
      <w:r w:rsidRPr="00AD4A42">
        <w:rPr>
          <w:rFonts w:ascii="Trebuchet MS" w:hAnsi="Trebuchet MS" w:cs="Arial"/>
          <w:sz w:val="20"/>
          <w:szCs w:val="20"/>
        </w:rPr>
        <w:t xml:space="preserve">) </w:t>
      </w:r>
    </w:p>
    <w:p w14:paraId="3F02D767" w14:textId="77777777" w:rsidR="003C46EC" w:rsidRPr="00AD4A42" w:rsidRDefault="003C46EC">
      <w:pPr>
        <w:widowControl/>
        <w:suppressAutoHyphens/>
        <w:spacing w:before="140" w:after="240" w:line="290" w:lineRule="auto"/>
        <w:rPr>
          <w:rFonts w:ascii="Trebuchet MS" w:hAnsi="Trebuchet MS" w:cs="Arial"/>
          <w:sz w:val="20"/>
          <w:szCs w:val="20"/>
        </w:rPr>
      </w:pPr>
    </w:p>
    <w:p w14:paraId="6B0E4FB9" w14:textId="77777777" w:rsidR="003C46EC" w:rsidRPr="00AD4A42" w:rsidRDefault="003C46EC">
      <w:pPr>
        <w:spacing w:before="140" w:after="240" w:line="290" w:lineRule="auto"/>
        <w:rPr>
          <w:rFonts w:ascii="Trebuchet MS" w:hAnsi="Trebuchet MS" w:cs="Arial"/>
          <w:sz w:val="20"/>
          <w:szCs w:val="20"/>
        </w:rPr>
      </w:pPr>
    </w:p>
    <w:p w14:paraId="1F156D16" w14:textId="77777777" w:rsidR="003C46EC" w:rsidRPr="00AD4A42" w:rsidRDefault="00405641">
      <w:pPr>
        <w:shd w:val="clear" w:color="auto" w:fill="FFFFFF"/>
        <w:spacing w:before="140" w:after="240" w:line="290" w:lineRule="auto"/>
        <w:ind w:left="709"/>
        <w:jc w:val="center"/>
        <w:rPr>
          <w:rFonts w:ascii="Trebuchet MS" w:hAnsi="Trebuchet MS" w:cs="Arial"/>
          <w:sz w:val="20"/>
          <w:szCs w:val="20"/>
        </w:rPr>
      </w:pPr>
      <w:r w:rsidRPr="0041708A">
        <w:rPr>
          <w:rFonts w:ascii="Trebuchet MS" w:hAnsi="Trebuchet MS" w:cs="Arial"/>
          <w:b/>
          <w:sz w:val="20"/>
          <w:szCs w:val="20"/>
        </w:rPr>
        <w:t>OLIVEIRA TRUST DISTRIBUIDORA DE TÍTULOS E VALORES MOBILIÁRIOS S.A.</w:t>
      </w:r>
    </w:p>
    <w:p w14:paraId="1406A8A8" w14:textId="77777777" w:rsidR="003C46EC" w:rsidRPr="00AD4A42" w:rsidRDefault="003C46EC">
      <w:pPr>
        <w:widowControl/>
        <w:suppressAutoHyphens/>
        <w:spacing w:before="140" w:after="240" w:line="290" w:lineRule="auto"/>
        <w:rPr>
          <w:rFonts w:ascii="Trebuchet MS" w:hAnsi="Trebuchet MS" w:cs="Arial"/>
          <w:sz w:val="20"/>
          <w:szCs w:val="20"/>
        </w:rPr>
      </w:pPr>
    </w:p>
    <w:p w14:paraId="5E80E954" w14:textId="77777777" w:rsidR="003C46EC" w:rsidRPr="00AD4A42" w:rsidRDefault="003C46EC">
      <w:pPr>
        <w:widowControl/>
        <w:suppressAutoHyphens/>
        <w:spacing w:before="140" w:after="240" w:line="290" w:lineRule="auto"/>
        <w:rPr>
          <w:rFonts w:ascii="Trebuchet MS" w:hAnsi="Trebuchet MS" w:cs="Arial"/>
          <w:sz w:val="20"/>
          <w:szCs w:val="20"/>
        </w:rPr>
      </w:pPr>
    </w:p>
    <w:tbl>
      <w:tblPr>
        <w:tblW w:w="0" w:type="auto"/>
        <w:jc w:val="center"/>
        <w:tblLook w:val="01E0" w:firstRow="1" w:lastRow="1" w:firstColumn="1" w:lastColumn="1" w:noHBand="0" w:noVBand="0"/>
      </w:tblPr>
      <w:tblGrid>
        <w:gridCol w:w="4532"/>
        <w:gridCol w:w="4532"/>
      </w:tblGrid>
      <w:tr w:rsidR="00405641" w:rsidRPr="00AD4A42" w14:paraId="4069B60A" w14:textId="77777777" w:rsidTr="00914D8F">
        <w:trPr>
          <w:jc w:val="center"/>
        </w:trPr>
        <w:tc>
          <w:tcPr>
            <w:tcW w:w="4640" w:type="dxa"/>
          </w:tcPr>
          <w:p w14:paraId="23A8391C" w14:textId="77777777" w:rsidR="00405641" w:rsidRPr="00AD4A42" w:rsidRDefault="00405641" w:rsidP="00E95995">
            <w:pPr>
              <w:spacing w:line="290" w:lineRule="auto"/>
              <w:rPr>
                <w:rFonts w:ascii="Trebuchet MS" w:hAnsi="Trebuchet MS" w:cs="Arial"/>
                <w:sz w:val="20"/>
                <w:szCs w:val="20"/>
              </w:rPr>
            </w:pPr>
            <w:bookmarkStart w:id="395" w:name="_DV_M460"/>
            <w:bookmarkEnd w:id="395"/>
            <w:r w:rsidRPr="00AD4A42">
              <w:rPr>
                <w:rFonts w:ascii="Trebuchet MS" w:hAnsi="Trebuchet MS" w:cs="Arial"/>
                <w:sz w:val="20"/>
                <w:szCs w:val="20"/>
              </w:rPr>
              <w:t>__________________________________</w:t>
            </w:r>
          </w:p>
          <w:p w14:paraId="07A3B8B3" w14:textId="77777777" w:rsidR="00405641" w:rsidRPr="00AD4A42" w:rsidRDefault="00405641" w:rsidP="00E95995">
            <w:pPr>
              <w:spacing w:line="290" w:lineRule="auto"/>
              <w:rPr>
                <w:rFonts w:ascii="Trebuchet MS" w:hAnsi="Trebuchet MS" w:cs="Arial"/>
                <w:sz w:val="20"/>
                <w:szCs w:val="20"/>
              </w:rPr>
            </w:pPr>
            <w:r w:rsidRPr="00AD4A42">
              <w:rPr>
                <w:rFonts w:ascii="Trebuchet MS" w:hAnsi="Trebuchet MS" w:cs="Arial"/>
                <w:sz w:val="20"/>
                <w:szCs w:val="20"/>
              </w:rPr>
              <w:t xml:space="preserve">Nome: </w:t>
            </w:r>
          </w:p>
          <w:p w14:paraId="2EF1501E" w14:textId="77777777" w:rsidR="00405641" w:rsidRPr="00AD4A42" w:rsidRDefault="00405641" w:rsidP="00E95995">
            <w:pPr>
              <w:spacing w:line="290" w:lineRule="auto"/>
              <w:rPr>
                <w:rFonts w:ascii="Trebuchet MS" w:hAnsi="Trebuchet MS" w:cs="Arial"/>
                <w:sz w:val="20"/>
                <w:szCs w:val="20"/>
              </w:rPr>
            </w:pPr>
            <w:r w:rsidRPr="00AD4A42">
              <w:rPr>
                <w:rFonts w:ascii="Trebuchet MS" w:hAnsi="Trebuchet MS" w:cs="Arial"/>
                <w:sz w:val="20"/>
                <w:szCs w:val="20"/>
              </w:rPr>
              <w:t xml:space="preserve">Cargo: </w:t>
            </w:r>
          </w:p>
        </w:tc>
        <w:tc>
          <w:tcPr>
            <w:tcW w:w="4640" w:type="dxa"/>
          </w:tcPr>
          <w:p w14:paraId="7A9B655D" w14:textId="77777777" w:rsidR="00405641" w:rsidRPr="00AD4A42" w:rsidRDefault="00405641" w:rsidP="00E95995">
            <w:pPr>
              <w:spacing w:line="290" w:lineRule="auto"/>
              <w:rPr>
                <w:rFonts w:ascii="Trebuchet MS" w:hAnsi="Trebuchet MS" w:cs="Arial"/>
                <w:sz w:val="20"/>
                <w:szCs w:val="20"/>
              </w:rPr>
            </w:pPr>
            <w:r w:rsidRPr="00AD4A42">
              <w:rPr>
                <w:rFonts w:ascii="Trebuchet MS" w:hAnsi="Trebuchet MS" w:cs="Arial"/>
                <w:sz w:val="20"/>
                <w:szCs w:val="20"/>
              </w:rPr>
              <w:t>__________________________________</w:t>
            </w:r>
          </w:p>
          <w:p w14:paraId="368C9227" w14:textId="77777777" w:rsidR="00405641" w:rsidRPr="00AD4A42" w:rsidRDefault="00405641" w:rsidP="00E95995">
            <w:pPr>
              <w:spacing w:line="290" w:lineRule="auto"/>
              <w:rPr>
                <w:rFonts w:ascii="Trebuchet MS" w:hAnsi="Trebuchet MS" w:cs="Arial"/>
                <w:sz w:val="20"/>
                <w:szCs w:val="20"/>
              </w:rPr>
            </w:pPr>
            <w:r w:rsidRPr="00AD4A42">
              <w:rPr>
                <w:rFonts w:ascii="Trebuchet MS" w:hAnsi="Trebuchet MS" w:cs="Arial"/>
                <w:sz w:val="20"/>
                <w:szCs w:val="20"/>
              </w:rPr>
              <w:t xml:space="preserve">Nome: </w:t>
            </w:r>
          </w:p>
          <w:p w14:paraId="49CFB543" w14:textId="77777777" w:rsidR="00405641" w:rsidRPr="00AD4A42" w:rsidRDefault="00405641" w:rsidP="00E95995">
            <w:pPr>
              <w:spacing w:line="290" w:lineRule="auto"/>
              <w:rPr>
                <w:rFonts w:ascii="Trebuchet MS" w:hAnsi="Trebuchet MS" w:cs="Arial"/>
                <w:sz w:val="20"/>
                <w:szCs w:val="20"/>
              </w:rPr>
            </w:pPr>
            <w:r w:rsidRPr="00AD4A42">
              <w:rPr>
                <w:rFonts w:ascii="Trebuchet MS" w:hAnsi="Trebuchet MS" w:cs="Arial"/>
                <w:sz w:val="20"/>
                <w:szCs w:val="20"/>
              </w:rPr>
              <w:t xml:space="preserve">Cargo: </w:t>
            </w:r>
          </w:p>
        </w:tc>
      </w:tr>
    </w:tbl>
    <w:p w14:paraId="32796A49" w14:textId="77777777" w:rsidR="003C46EC" w:rsidRPr="00AD4A42" w:rsidRDefault="003C46EC">
      <w:pPr>
        <w:widowControl/>
        <w:suppressAutoHyphens/>
        <w:spacing w:before="140" w:after="240" w:line="290" w:lineRule="auto"/>
        <w:rPr>
          <w:rFonts w:ascii="Trebuchet MS" w:hAnsi="Trebuchet MS" w:cs="Arial"/>
          <w:w w:val="0"/>
          <w:sz w:val="20"/>
          <w:szCs w:val="20"/>
        </w:rPr>
      </w:pPr>
    </w:p>
    <w:p w14:paraId="76EF4563" w14:textId="77777777" w:rsidR="003C46EC" w:rsidRPr="00AD4A42" w:rsidRDefault="003C46EC">
      <w:pPr>
        <w:widowControl/>
        <w:autoSpaceDE/>
        <w:autoSpaceDN/>
        <w:adjustRightInd/>
        <w:spacing w:line="240" w:lineRule="auto"/>
        <w:jc w:val="left"/>
        <w:textAlignment w:val="auto"/>
        <w:rPr>
          <w:rFonts w:ascii="Trebuchet MS" w:hAnsi="Trebuchet MS" w:cs="Arial"/>
          <w:w w:val="0"/>
          <w:sz w:val="20"/>
          <w:szCs w:val="20"/>
        </w:rPr>
      </w:pPr>
      <w:r w:rsidRPr="00AD4A42">
        <w:rPr>
          <w:rFonts w:ascii="Trebuchet MS" w:hAnsi="Trebuchet MS" w:cs="Arial"/>
          <w:w w:val="0"/>
          <w:sz w:val="20"/>
          <w:szCs w:val="20"/>
        </w:rPr>
        <w:br w:type="page"/>
      </w:r>
    </w:p>
    <w:p w14:paraId="5445E31F" w14:textId="4C5ABDCE" w:rsidR="00CC284A" w:rsidRPr="00AD4A42" w:rsidRDefault="00CC284A" w:rsidP="00CC284A">
      <w:pPr>
        <w:widowControl/>
        <w:suppressAutoHyphens/>
        <w:spacing w:before="140" w:after="240" w:line="290" w:lineRule="auto"/>
        <w:rPr>
          <w:rFonts w:ascii="Trebuchet MS" w:hAnsi="Trebuchet MS" w:cs="Arial"/>
          <w:b/>
          <w:bCs/>
          <w:sz w:val="20"/>
          <w:szCs w:val="20"/>
        </w:rPr>
      </w:pPr>
      <w:r w:rsidRPr="00AD4A42">
        <w:rPr>
          <w:rFonts w:ascii="Trebuchet MS" w:hAnsi="Trebuchet MS" w:cs="Arial"/>
          <w:sz w:val="20"/>
          <w:szCs w:val="20"/>
        </w:rPr>
        <w:lastRenderedPageBreak/>
        <w:t>(</w:t>
      </w:r>
      <w:r w:rsidR="00AD4A42" w:rsidRPr="00AD4A42">
        <w:rPr>
          <w:rFonts w:ascii="Trebuchet MS" w:hAnsi="Trebuchet MS" w:cs="Arial"/>
          <w:i/>
          <w:sz w:val="20"/>
          <w:szCs w:val="20"/>
        </w:rPr>
        <w:t xml:space="preserve">Página de assinaturas do “Instrumento Particular de Escritura da </w:t>
      </w:r>
      <w:r w:rsidR="00AD4A42">
        <w:rPr>
          <w:rFonts w:ascii="Trebuchet MS" w:hAnsi="Trebuchet MS" w:cs="Arial"/>
          <w:i/>
          <w:sz w:val="20"/>
          <w:szCs w:val="20"/>
        </w:rPr>
        <w:t>1</w:t>
      </w:r>
      <w:r w:rsidR="00AD4A42" w:rsidRPr="00AD4A42">
        <w:rPr>
          <w:rFonts w:ascii="Trebuchet MS" w:hAnsi="Trebuchet MS" w:cs="Arial"/>
          <w:i/>
          <w:sz w:val="20"/>
          <w:szCs w:val="20"/>
        </w:rPr>
        <w:t>ª (</w:t>
      </w:r>
      <w:r w:rsidR="00AD4A42">
        <w:rPr>
          <w:rFonts w:ascii="Trebuchet MS" w:hAnsi="Trebuchet MS" w:cs="Arial"/>
          <w:i/>
          <w:sz w:val="20"/>
          <w:szCs w:val="20"/>
        </w:rPr>
        <w:t>Primeira</w:t>
      </w:r>
      <w:r w:rsidR="00AD4A42" w:rsidRPr="00AD4A42">
        <w:rPr>
          <w:rFonts w:ascii="Trebuchet MS" w:hAnsi="Trebuchet MS" w:cs="Arial"/>
          <w:i/>
          <w:sz w:val="20"/>
          <w:szCs w:val="20"/>
        </w:rPr>
        <w:t xml:space="preserve">) Emissão de Debêntures Simples, Não Conversíveis em Ações, da Espécie com Garantia Real, com Garantia Adicional Fidejussória, em 2 (Duas) séries, para Distribuição Pública, com Esforços Restritos de Distribuição, </w:t>
      </w:r>
      <w:r w:rsidR="00AD4A42">
        <w:rPr>
          <w:rFonts w:ascii="Trebuchet MS" w:hAnsi="Trebuchet MS" w:cs="Arial"/>
          <w:i/>
          <w:sz w:val="20"/>
          <w:szCs w:val="20"/>
        </w:rPr>
        <w:t>d</w:t>
      </w:r>
      <w:r w:rsidR="00AD4A42" w:rsidRPr="00AD4A42">
        <w:rPr>
          <w:rFonts w:ascii="Trebuchet MS" w:hAnsi="Trebuchet MS" w:cs="Arial"/>
          <w:i/>
          <w:sz w:val="20"/>
          <w:szCs w:val="20"/>
        </w:rPr>
        <w:t>a Jota Ele Construções Civis S.A.”</w:t>
      </w:r>
      <w:r w:rsidRPr="00AD4A42">
        <w:rPr>
          <w:rFonts w:ascii="Trebuchet MS" w:hAnsi="Trebuchet MS" w:cs="Arial"/>
          <w:sz w:val="20"/>
          <w:szCs w:val="20"/>
        </w:rPr>
        <w:t xml:space="preserve">) </w:t>
      </w:r>
    </w:p>
    <w:p w14:paraId="1826F55B" w14:textId="77777777" w:rsidR="003C46EC" w:rsidRPr="00AD4A42" w:rsidRDefault="003C46EC" w:rsidP="00AD4A42">
      <w:pPr>
        <w:widowControl/>
        <w:suppressAutoHyphens/>
        <w:spacing w:before="140" w:after="240" w:line="290" w:lineRule="auto"/>
        <w:rPr>
          <w:rFonts w:ascii="Trebuchet MS" w:hAnsi="Trebuchet MS"/>
          <w:sz w:val="20"/>
          <w:szCs w:val="20"/>
        </w:rPr>
      </w:pPr>
    </w:p>
    <w:p w14:paraId="299F5669" w14:textId="77777777" w:rsidR="00CC284A" w:rsidRPr="00AD4A42" w:rsidRDefault="00CC284A" w:rsidP="00AD4A42">
      <w:pPr>
        <w:widowControl/>
        <w:suppressAutoHyphens/>
        <w:spacing w:before="140" w:after="240" w:line="290" w:lineRule="auto"/>
        <w:rPr>
          <w:rFonts w:ascii="Trebuchet MS" w:hAnsi="Trebuchet MS"/>
          <w:sz w:val="20"/>
          <w:szCs w:val="20"/>
        </w:rPr>
      </w:pPr>
    </w:p>
    <w:p w14:paraId="6DF5B775" w14:textId="77777777" w:rsidR="0031571E" w:rsidRDefault="0031571E" w:rsidP="0031571E">
      <w:pPr>
        <w:widowControl/>
        <w:suppressAutoHyphens/>
        <w:spacing w:before="140" w:after="240" w:line="290" w:lineRule="auto"/>
        <w:ind w:left="2410"/>
        <w:rPr>
          <w:rFonts w:ascii="Trebuchet MS" w:eastAsia="MS Mincho" w:hAnsi="Trebuchet MS"/>
          <w:b/>
          <w:bCs/>
          <w:sz w:val="20"/>
          <w:szCs w:val="20"/>
        </w:rPr>
      </w:pPr>
      <w:r>
        <w:rPr>
          <w:rFonts w:ascii="Trebuchet MS" w:eastAsia="MS Mincho" w:hAnsi="Trebuchet MS"/>
          <w:b/>
          <w:bCs/>
          <w:sz w:val="20"/>
          <w:szCs w:val="20"/>
        </w:rPr>
        <w:t>____________________________________</w:t>
      </w:r>
    </w:p>
    <w:p w14:paraId="068C0236" w14:textId="104DDBF9" w:rsidR="0031571E" w:rsidRPr="00AD4A42" w:rsidRDefault="0031571E" w:rsidP="0031571E">
      <w:pPr>
        <w:widowControl/>
        <w:suppressAutoHyphens/>
        <w:spacing w:before="140" w:after="240" w:line="290" w:lineRule="auto"/>
        <w:ind w:left="3686"/>
        <w:rPr>
          <w:rFonts w:ascii="Trebuchet MS" w:hAnsi="Trebuchet MS"/>
          <w:w w:val="0"/>
          <w:sz w:val="20"/>
          <w:szCs w:val="20"/>
        </w:rPr>
      </w:pPr>
      <w:r w:rsidRPr="00AD4A42">
        <w:rPr>
          <w:rFonts w:ascii="Trebuchet MS" w:eastAsia="MS Mincho" w:hAnsi="Trebuchet MS" w:cs="Arial"/>
          <w:b/>
          <w:bCs/>
          <w:sz w:val="20"/>
          <w:szCs w:val="20"/>
        </w:rPr>
        <w:t>JOÃO LU</w:t>
      </w:r>
      <w:r>
        <w:rPr>
          <w:rFonts w:ascii="Trebuchet MS" w:eastAsia="MS Mincho" w:hAnsi="Trebuchet MS" w:cs="Arial"/>
          <w:b/>
          <w:bCs/>
          <w:sz w:val="20"/>
          <w:szCs w:val="20"/>
        </w:rPr>
        <w:t>I</w:t>
      </w:r>
      <w:r w:rsidRPr="00AD4A42">
        <w:rPr>
          <w:rFonts w:ascii="Trebuchet MS" w:eastAsia="MS Mincho" w:hAnsi="Trebuchet MS" w:cs="Arial"/>
          <w:b/>
          <w:bCs/>
          <w:sz w:val="20"/>
          <w:szCs w:val="20"/>
        </w:rPr>
        <w:t>Z FELIX</w:t>
      </w:r>
    </w:p>
    <w:p w14:paraId="60C2D661" w14:textId="77777777" w:rsidR="003C46EC" w:rsidRPr="00AD4A42" w:rsidRDefault="003C46EC">
      <w:pPr>
        <w:spacing w:before="140" w:after="240" w:line="290" w:lineRule="auto"/>
        <w:rPr>
          <w:rFonts w:ascii="Trebuchet MS" w:hAnsi="Trebuchet MS" w:cs="Arial"/>
          <w:sz w:val="20"/>
          <w:szCs w:val="20"/>
        </w:rPr>
      </w:pPr>
    </w:p>
    <w:p w14:paraId="19D984D6" w14:textId="50A26489" w:rsidR="0031571E" w:rsidRDefault="0031571E" w:rsidP="00AD4A42">
      <w:pPr>
        <w:widowControl/>
        <w:suppressAutoHyphens/>
        <w:spacing w:before="140" w:after="240" w:line="290" w:lineRule="auto"/>
        <w:rPr>
          <w:rFonts w:ascii="Trebuchet MS" w:hAnsi="Trebuchet MS"/>
          <w:w w:val="0"/>
          <w:sz w:val="20"/>
          <w:szCs w:val="20"/>
        </w:rPr>
      </w:pPr>
      <w:r w:rsidRPr="0031571E">
        <w:rPr>
          <w:rFonts w:ascii="Trebuchet MS" w:hAnsi="Trebuchet MS"/>
          <w:w w:val="0"/>
          <w:sz w:val="20"/>
          <w:szCs w:val="20"/>
        </w:rPr>
        <w:t xml:space="preserve">Para efeitos de outorga uxória, </w:t>
      </w:r>
      <w:r>
        <w:rPr>
          <w:rFonts w:ascii="Trebuchet MS" w:hAnsi="Trebuchet MS"/>
          <w:w w:val="0"/>
          <w:sz w:val="20"/>
          <w:szCs w:val="20"/>
        </w:rPr>
        <w:t>a</w:t>
      </w:r>
      <w:r w:rsidRPr="0031571E">
        <w:rPr>
          <w:rFonts w:ascii="Trebuchet MS" w:hAnsi="Trebuchet MS"/>
          <w:w w:val="0"/>
          <w:sz w:val="20"/>
          <w:szCs w:val="20"/>
        </w:rPr>
        <w:t xml:space="preserve"> cônjuge do Sr. </w:t>
      </w:r>
      <w:r>
        <w:rPr>
          <w:rFonts w:ascii="Trebuchet MS" w:hAnsi="Trebuchet MS"/>
          <w:w w:val="0"/>
          <w:sz w:val="20"/>
          <w:szCs w:val="20"/>
        </w:rPr>
        <w:t>João Luiz Felix</w:t>
      </w:r>
      <w:r w:rsidRPr="0031571E">
        <w:rPr>
          <w:rFonts w:ascii="Trebuchet MS" w:hAnsi="Trebuchet MS"/>
          <w:w w:val="0"/>
          <w:sz w:val="20"/>
          <w:szCs w:val="20"/>
        </w:rPr>
        <w:t xml:space="preserve"> atesta sua anuência expressa com a constituição de garantia fidejussória no âmbito do instrumento em referência, mediante sua assinatura, adiante efetivada:</w:t>
      </w:r>
    </w:p>
    <w:p w14:paraId="3AB40B32" w14:textId="77777777" w:rsidR="0031571E" w:rsidRDefault="0031571E" w:rsidP="00AD4A42">
      <w:pPr>
        <w:widowControl/>
        <w:suppressAutoHyphens/>
        <w:spacing w:before="140" w:after="240" w:line="290" w:lineRule="auto"/>
        <w:rPr>
          <w:rFonts w:ascii="Trebuchet MS" w:eastAsia="MS Mincho" w:hAnsi="Trebuchet MS"/>
          <w:b/>
          <w:bCs/>
          <w:sz w:val="20"/>
          <w:szCs w:val="20"/>
        </w:rPr>
      </w:pPr>
    </w:p>
    <w:p w14:paraId="30416FE3" w14:textId="132D338B" w:rsidR="0031571E" w:rsidRDefault="0031571E" w:rsidP="0031571E">
      <w:pPr>
        <w:widowControl/>
        <w:suppressAutoHyphens/>
        <w:spacing w:before="140" w:after="240" w:line="290" w:lineRule="auto"/>
        <w:ind w:left="2410"/>
        <w:rPr>
          <w:rFonts w:ascii="Trebuchet MS" w:eastAsia="MS Mincho" w:hAnsi="Trebuchet MS"/>
          <w:b/>
          <w:bCs/>
          <w:sz w:val="20"/>
          <w:szCs w:val="20"/>
        </w:rPr>
      </w:pPr>
      <w:r>
        <w:rPr>
          <w:rFonts w:ascii="Trebuchet MS" w:eastAsia="MS Mincho" w:hAnsi="Trebuchet MS"/>
          <w:b/>
          <w:bCs/>
          <w:sz w:val="20"/>
          <w:szCs w:val="20"/>
        </w:rPr>
        <w:t>____________________________________</w:t>
      </w:r>
    </w:p>
    <w:p w14:paraId="7EADE12F" w14:textId="281E5F79" w:rsidR="0031571E" w:rsidRPr="00AD4A42" w:rsidRDefault="0031571E" w:rsidP="0031571E">
      <w:pPr>
        <w:widowControl/>
        <w:suppressAutoHyphens/>
        <w:spacing w:before="140" w:after="240" w:line="290" w:lineRule="auto"/>
        <w:ind w:left="3261"/>
        <w:rPr>
          <w:rFonts w:ascii="Trebuchet MS" w:hAnsi="Trebuchet MS"/>
          <w:w w:val="0"/>
          <w:sz w:val="20"/>
          <w:szCs w:val="20"/>
        </w:rPr>
      </w:pPr>
      <w:r w:rsidRPr="005C1566">
        <w:rPr>
          <w:rFonts w:ascii="Trebuchet MS" w:eastAsia="MS Mincho" w:hAnsi="Trebuchet MS"/>
          <w:b/>
          <w:bCs/>
          <w:sz w:val="20"/>
          <w:szCs w:val="20"/>
        </w:rPr>
        <w:t>DORIS CECILIA GASSEN FELIX</w:t>
      </w:r>
    </w:p>
    <w:p w14:paraId="50720794" w14:textId="77777777" w:rsidR="003C46EC" w:rsidRPr="00AD4A42" w:rsidRDefault="003C46EC">
      <w:pPr>
        <w:widowControl/>
        <w:autoSpaceDE/>
        <w:autoSpaceDN/>
        <w:adjustRightInd/>
        <w:spacing w:line="240" w:lineRule="auto"/>
        <w:jc w:val="left"/>
        <w:textAlignment w:val="auto"/>
        <w:rPr>
          <w:rFonts w:ascii="Trebuchet MS" w:hAnsi="Trebuchet MS" w:cs="Arial"/>
          <w:w w:val="0"/>
          <w:sz w:val="20"/>
          <w:szCs w:val="20"/>
        </w:rPr>
      </w:pPr>
      <w:r w:rsidRPr="00AD4A42">
        <w:rPr>
          <w:rFonts w:ascii="Trebuchet MS" w:hAnsi="Trebuchet MS" w:cs="Arial"/>
          <w:w w:val="0"/>
          <w:sz w:val="20"/>
          <w:szCs w:val="20"/>
        </w:rPr>
        <w:br w:type="page"/>
      </w:r>
    </w:p>
    <w:p w14:paraId="41999C6C" w14:textId="6C05F12C" w:rsidR="00CC284A" w:rsidRPr="00AD4A42" w:rsidRDefault="00CC284A" w:rsidP="00CC284A">
      <w:pPr>
        <w:widowControl/>
        <w:suppressAutoHyphens/>
        <w:spacing w:before="140" w:after="240" w:line="290" w:lineRule="auto"/>
        <w:rPr>
          <w:rFonts w:ascii="Trebuchet MS" w:hAnsi="Trebuchet MS" w:cs="Arial"/>
          <w:b/>
          <w:bCs/>
          <w:sz w:val="20"/>
          <w:szCs w:val="20"/>
        </w:rPr>
      </w:pPr>
      <w:r w:rsidRPr="00AD4A42">
        <w:rPr>
          <w:rFonts w:ascii="Trebuchet MS" w:hAnsi="Trebuchet MS" w:cs="Arial"/>
          <w:sz w:val="20"/>
          <w:szCs w:val="20"/>
        </w:rPr>
        <w:lastRenderedPageBreak/>
        <w:t>(</w:t>
      </w:r>
      <w:r w:rsidRPr="00AD4A42">
        <w:rPr>
          <w:rFonts w:ascii="Trebuchet MS" w:hAnsi="Trebuchet MS" w:cs="Arial"/>
          <w:i/>
          <w:sz w:val="20"/>
          <w:szCs w:val="20"/>
        </w:rPr>
        <w:t xml:space="preserve">Página de assinaturas do “Instrumento Particular de Escritura da </w:t>
      </w:r>
      <w:r w:rsidR="00AD4A42">
        <w:rPr>
          <w:rFonts w:ascii="Trebuchet MS" w:hAnsi="Trebuchet MS" w:cs="Arial"/>
          <w:i/>
          <w:sz w:val="20"/>
          <w:szCs w:val="20"/>
        </w:rPr>
        <w:t>1</w:t>
      </w:r>
      <w:r w:rsidRPr="00AD4A42">
        <w:rPr>
          <w:rFonts w:ascii="Trebuchet MS" w:hAnsi="Trebuchet MS" w:cs="Arial"/>
          <w:i/>
          <w:sz w:val="20"/>
          <w:szCs w:val="20"/>
        </w:rPr>
        <w:t>ª (</w:t>
      </w:r>
      <w:r w:rsidR="00AD4A42">
        <w:rPr>
          <w:rFonts w:ascii="Trebuchet MS" w:hAnsi="Trebuchet MS" w:cs="Arial"/>
          <w:i/>
          <w:sz w:val="20"/>
          <w:szCs w:val="20"/>
        </w:rPr>
        <w:t>Primeira</w:t>
      </w:r>
      <w:r w:rsidRPr="00AD4A42">
        <w:rPr>
          <w:rFonts w:ascii="Trebuchet MS" w:hAnsi="Trebuchet MS" w:cs="Arial"/>
          <w:i/>
          <w:sz w:val="20"/>
          <w:szCs w:val="20"/>
        </w:rPr>
        <w:t xml:space="preserve">) Emissão de Debêntures Simples, Não Conversíveis em Ações, da Espécie com Garantia Real, com Garantia Adicional Fidejussória, em 2 (Duas) séries, para Distribuição Pública, com Esforços Restritos de Distribuição, </w:t>
      </w:r>
      <w:r w:rsidR="00AD4A42">
        <w:rPr>
          <w:rFonts w:ascii="Trebuchet MS" w:hAnsi="Trebuchet MS" w:cs="Arial"/>
          <w:i/>
          <w:sz w:val="20"/>
          <w:szCs w:val="20"/>
        </w:rPr>
        <w:t>d</w:t>
      </w:r>
      <w:r w:rsidRPr="00AD4A42">
        <w:rPr>
          <w:rFonts w:ascii="Trebuchet MS" w:hAnsi="Trebuchet MS" w:cs="Arial"/>
          <w:i/>
          <w:sz w:val="20"/>
          <w:szCs w:val="20"/>
        </w:rPr>
        <w:t>a Jota Ele Construções Civis S.A.”</w:t>
      </w:r>
      <w:r w:rsidRPr="00AD4A42">
        <w:rPr>
          <w:rFonts w:ascii="Trebuchet MS" w:hAnsi="Trebuchet MS" w:cs="Arial"/>
          <w:sz w:val="20"/>
          <w:szCs w:val="20"/>
        </w:rPr>
        <w:t xml:space="preserve">) </w:t>
      </w:r>
    </w:p>
    <w:p w14:paraId="3D12A50A" w14:textId="77777777" w:rsidR="003C46EC" w:rsidRPr="00AD4A42" w:rsidRDefault="003C46EC">
      <w:pPr>
        <w:widowControl/>
        <w:suppressAutoHyphens/>
        <w:spacing w:before="140" w:after="240" w:line="290" w:lineRule="auto"/>
        <w:rPr>
          <w:rFonts w:ascii="Trebuchet MS" w:hAnsi="Trebuchet MS" w:cs="Arial"/>
          <w:sz w:val="20"/>
          <w:szCs w:val="20"/>
        </w:rPr>
      </w:pPr>
    </w:p>
    <w:p w14:paraId="0F524741" w14:textId="77777777" w:rsidR="003C46EC" w:rsidRPr="00AD4A42" w:rsidRDefault="003C46EC">
      <w:pPr>
        <w:spacing w:before="140" w:after="240" w:line="290" w:lineRule="auto"/>
        <w:rPr>
          <w:rFonts w:ascii="Trebuchet MS" w:hAnsi="Trebuchet MS" w:cs="Arial"/>
          <w:sz w:val="20"/>
          <w:szCs w:val="20"/>
        </w:rPr>
      </w:pPr>
    </w:p>
    <w:p w14:paraId="62843B30" w14:textId="77777777" w:rsidR="003C46EC" w:rsidRPr="00AD4A42" w:rsidRDefault="003C46EC">
      <w:pPr>
        <w:pStyle w:val="Ttulo4"/>
        <w:keepNext w:val="0"/>
        <w:widowControl/>
        <w:suppressAutoHyphens/>
        <w:spacing w:line="290" w:lineRule="auto"/>
        <w:ind w:firstLine="0"/>
        <w:jc w:val="left"/>
        <w:rPr>
          <w:rFonts w:ascii="Trebuchet MS" w:hAnsi="Trebuchet MS" w:cs="Arial"/>
          <w:sz w:val="20"/>
          <w:szCs w:val="20"/>
        </w:rPr>
      </w:pPr>
      <w:r w:rsidRPr="00AD4A42">
        <w:rPr>
          <w:rFonts w:ascii="Trebuchet MS" w:hAnsi="Trebuchet MS" w:cs="Arial"/>
          <w:sz w:val="20"/>
          <w:szCs w:val="20"/>
        </w:rPr>
        <w:t>Testemunhas</w:t>
      </w:r>
    </w:p>
    <w:p w14:paraId="05DF9195" w14:textId="77777777" w:rsidR="003C46EC" w:rsidRPr="00AD4A42" w:rsidRDefault="003C46EC">
      <w:pPr>
        <w:widowControl/>
        <w:suppressAutoHyphens/>
        <w:spacing w:line="290" w:lineRule="auto"/>
        <w:rPr>
          <w:rFonts w:ascii="Trebuchet MS" w:hAnsi="Trebuchet MS" w:cs="Arial"/>
          <w:sz w:val="20"/>
          <w:szCs w:val="20"/>
        </w:rPr>
      </w:pPr>
    </w:p>
    <w:p w14:paraId="6CE0BF3E" w14:textId="77777777" w:rsidR="003C46EC" w:rsidRPr="00AD4A42" w:rsidRDefault="003C46EC">
      <w:pPr>
        <w:widowControl/>
        <w:suppressAutoHyphens/>
        <w:spacing w:line="290" w:lineRule="auto"/>
        <w:rPr>
          <w:rFonts w:ascii="Trebuchet MS" w:hAnsi="Trebuchet MS" w:cs="Arial"/>
          <w:sz w:val="20"/>
          <w:szCs w:val="20"/>
        </w:rPr>
      </w:pPr>
    </w:p>
    <w:p w14:paraId="05159D9F" w14:textId="77777777" w:rsidR="003C46EC" w:rsidRPr="00AD4A42" w:rsidRDefault="003C46EC">
      <w:pPr>
        <w:spacing w:line="290" w:lineRule="auto"/>
        <w:rPr>
          <w:rFonts w:ascii="Trebuchet MS" w:hAnsi="Trebuchet MS" w:cs="Arial"/>
          <w:sz w:val="20"/>
          <w:szCs w:val="20"/>
        </w:rPr>
      </w:pPr>
    </w:p>
    <w:tbl>
      <w:tblPr>
        <w:tblW w:w="0" w:type="auto"/>
        <w:jc w:val="center"/>
        <w:tblLook w:val="01E0" w:firstRow="1" w:lastRow="1" w:firstColumn="1" w:lastColumn="1" w:noHBand="0" w:noVBand="0"/>
      </w:tblPr>
      <w:tblGrid>
        <w:gridCol w:w="4532"/>
        <w:gridCol w:w="4532"/>
      </w:tblGrid>
      <w:tr w:rsidR="003C46EC" w:rsidRPr="00AD4A42" w14:paraId="463D0988" w14:textId="77777777">
        <w:trPr>
          <w:jc w:val="center"/>
        </w:trPr>
        <w:tc>
          <w:tcPr>
            <w:tcW w:w="4773" w:type="dxa"/>
          </w:tcPr>
          <w:p w14:paraId="294C860D"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__________________________________</w:t>
            </w:r>
          </w:p>
          <w:p w14:paraId="77BF576B"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Nome:</w:t>
            </w:r>
          </w:p>
          <w:p w14:paraId="028994A4"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CPF:</w:t>
            </w:r>
          </w:p>
          <w:p w14:paraId="7318194A"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R.G:</w:t>
            </w:r>
          </w:p>
        </w:tc>
        <w:tc>
          <w:tcPr>
            <w:tcW w:w="4773" w:type="dxa"/>
          </w:tcPr>
          <w:p w14:paraId="7E8F112F"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__________________________________</w:t>
            </w:r>
          </w:p>
          <w:p w14:paraId="51933F2B"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Nome:</w:t>
            </w:r>
          </w:p>
          <w:p w14:paraId="18EB41A5"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CPF:</w:t>
            </w:r>
          </w:p>
          <w:p w14:paraId="1442156F" w14:textId="77777777" w:rsidR="003C46EC" w:rsidRPr="00AD4A42" w:rsidRDefault="003C46EC">
            <w:pPr>
              <w:spacing w:line="290" w:lineRule="auto"/>
              <w:rPr>
                <w:rFonts w:ascii="Trebuchet MS" w:hAnsi="Trebuchet MS" w:cs="Arial"/>
                <w:sz w:val="20"/>
                <w:szCs w:val="20"/>
              </w:rPr>
            </w:pPr>
            <w:r w:rsidRPr="00AD4A42">
              <w:rPr>
                <w:rFonts w:ascii="Trebuchet MS" w:hAnsi="Trebuchet MS" w:cs="Arial"/>
                <w:sz w:val="20"/>
                <w:szCs w:val="20"/>
              </w:rPr>
              <w:t>R.G:</w:t>
            </w:r>
          </w:p>
        </w:tc>
      </w:tr>
    </w:tbl>
    <w:p w14:paraId="2EA387D0" w14:textId="77777777" w:rsidR="003C46EC" w:rsidRPr="00AD4A42" w:rsidRDefault="003C46EC">
      <w:pPr>
        <w:widowControl/>
        <w:suppressAutoHyphens/>
        <w:spacing w:before="140" w:after="240" w:line="290" w:lineRule="auto"/>
        <w:rPr>
          <w:rFonts w:ascii="Trebuchet MS" w:hAnsi="Trebuchet MS" w:cs="Arial"/>
          <w:w w:val="0"/>
          <w:sz w:val="20"/>
          <w:szCs w:val="20"/>
        </w:rPr>
      </w:pPr>
    </w:p>
    <w:p w14:paraId="529E157F" w14:textId="77777777" w:rsidR="003C46EC" w:rsidRPr="00AD4A42" w:rsidRDefault="003C46EC">
      <w:pPr>
        <w:spacing w:after="140" w:line="290" w:lineRule="auto"/>
        <w:rPr>
          <w:rFonts w:ascii="Trebuchet MS" w:hAnsi="Trebuchet MS" w:cs="Arial"/>
          <w:w w:val="0"/>
          <w:sz w:val="20"/>
          <w:szCs w:val="20"/>
        </w:rPr>
      </w:pPr>
    </w:p>
    <w:p w14:paraId="15AB884C" w14:textId="77777777" w:rsidR="003C46EC" w:rsidRPr="00AD4A42" w:rsidRDefault="003C46EC">
      <w:pPr>
        <w:spacing w:after="140" w:line="290" w:lineRule="auto"/>
        <w:rPr>
          <w:rFonts w:ascii="Trebuchet MS" w:hAnsi="Trebuchet MS" w:cs="Arial"/>
          <w:b/>
          <w:bCs/>
          <w:sz w:val="20"/>
          <w:szCs w:val="20"/>
        </w:rPr>
      </w:pPr>
    </w:p>
    <w:sectPr w:rsidR="003C46EC" w:rsidRPr="00AD4A42" w:rsidSect="00794A76">
      <w:headerReference w:type="default" r:id="rId12"/>
      <w:footerReference w:type="default" r:id="rId13"/>
      <w:headerReference w:type="first" r:id="rId14"/>
      <w:footerReference w:type="first" r:id="rId15"/>
      <w:pgSz w:w="12240" w:h="15840"/>
      <w:pgMar w:top="1701" w:right="1588" w:bottom="1304" w:left="1588" w:header="720" w:footer="22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E470F" w14:textId="77777777" w:rsidR="006A3F9B" w:rsidRDefault="006A3F9B">
      <w:r>
        <w:separator/>
      </w:r>
    </w:p>
    <w:p w14:paraId="7C68D00E" w14:textId="77777777" w:rsidR="006A3F9B" w:rsidRDefault="006A3F9B"/>
  </w:endnote>
  <w:endnote w:type="continuationSeparator" w:id="0">
    <w:p w14:paraId="6BACBE7E" w14:textId="77777777" w:rsidR="006A3F9B" w:rsidRDefault="006A3F9B">
      <w:r>
        <w:continuationSeparator/>
      </w:r>
    </w:p>
    <w:p w14:paraId="5D14EA4C" w14:textId="77777777" w:rsidR="006A3F9B" w:rsidRDefault="006A3F9B"/>
  </w:endnote>
  <w:endnote w:type="continuationNotice" w:id="1">
    <w:p w14:paraId="2A94D484" w14:textId="77777777" w:rsidR="006A3F9B" w:rsidRDefault="006A3F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New Roman Negrito">
    <w:altName w:val="Times New Roman"/>
    <w:panose1 w:val="00000000000000000000"/>
    <w:charset w:val="00"/>
    <w:family w:val="roman"/>
    <w:notTrueType/>
    <w:pitch w:val="default"/>
  </w:font>
  <w:font w:name="TT108t00">
    <w:altName w:val="MS Gothic"/>
    <w:panose1 w:val="00000000000000000000"/>
    <w:charset w:val="80"/>
    <w:family w:val="swiss"/>
    <w:notTrueType/>
    <w:pitch w:val="default"/>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0BF7F" w14:textId="77777777" w:rsidR="006A3F9B" w:rsidRDefault="006A3F9B" w:rsidP="00794A76">
    <w:pPr>
      <w:pStyle w:val="DocExCode"/>
      <w:jc w:val="right"/>
      <w:rPr>
        <w:rStyle w:val="Nmerodepgina"/>
        <w:rFonts w:ascii="Trebuchet MS" w:hAnsi="Trebuchet MS" w:cs="Arial"/>
        <w:kern w:val="17"/>
      </w:rPr>
    </w:pPr>
    <w:r>
      <w:rPr>
        <w:rStyle w:val="Nmerodepgina"/>
        <w:rFonts w:ascii="Arial" w:hAnsi="Arial" w:cs="Arial"/>
        <w:kern w:val="17"/>
        <w:sz w:val="20"/>
      </w:rPr>
      <w:fldChar w:fldCharType="begin"/>
    </w:r>
    <w:r>
      <w:rPr>
        <w:rStyle w:val="Nmerodepgina"/>
        <w:rFonts w:ascii="Arial" w:hAnsi="Arial" w:cs="Arial"/>
        <w:kern w:val="17"/>
        <w:sz w:val="20"/>
      </w:rPr>
      <w:instrText xml:space="preserve"> PAGE </w:instrText>
    </w:r>
    <w:r>
      <w:rPr>
        <w:rStyle w:val="Nmerodepgina"/>
        <w:rFonts w:ascii="Arial" w:hAnsi="Arial" w:cs="Arial"/>
        <w:kern w:val="17"/>
        <w:sz w:val="20"/>
      </w:rPr>
      <w:fldChar w:fldCharType="separate"/>
    </w:r>
    <w:r>
      <w:rPr>
        <w:rStyle w:val="Nmerodepgina"/>
        <w:rFonts w:ascii="Arial" w:hAnsi="Arial" w:cs="Arial"/>
        <w:noProof/>
        <w:kern w:val="17"/>
        <w:sz w:val="20"/>
      </w:rPr>
      <w:t>23</w:t>
    </w:r>
    <w:r>
      <w:rPr>
        <w:rStyle w:val="Nmerodepgina"/>
        <w:rFonts w:ascii="Arial" w:hAnsi="Arial" w:cs="Arial"/>
        <w:kern w:val="17"/>
        <w:sz w:val="20"/>
      </w:rPr>
      <w:fldChar w:fldCharType="end"/>
    </w:r>
    <w:r>
      <w:rPr>
        <w:rStyle w:val="Nmerodepgina"/>
        <w:rFonts w:ascii="Trebuchet MS" w:hAnsi="Trebuchet MS" w:cs="Arial"/>
        <w:kern w:val="17"/>
      </w:rPr>
      <w:fldChar w:fldCharType="begin"/>
    </w:r>
    <w:r>
      <w:rPr>
        <w:rStyle w:val="Nmerodepgina"/>
        <w:rFonts w:ascii="Trebuchet MS" w:hAnsi="Trebuchet MS" w:cs="Arial"/>
        <w:kern w:val="17"/>
      </w:rPr>
      <w:instrText xml:space="preserve"> DOCPROPERTY "iManageFooter"  \* MERGEFORMAT </w:instrText>
    </w:r>
    <w:r>
      <w:rPr>
        <w:rStyle w:val="Nmerodepgina"/>
        <w:rFonts w:ascii="Trebuchet MS" w:hAnsi="Trebuchet MS" w:cs="Arial"/>
        <w:kern w:val="17"/>
      </w:rPr>
      <w:fldChar w:fldCharType="separate"/>
    </w:r>
  </w:p>
  <w:p w14:paraId="044CCBD8" w14:textId="42F29A17" w:rsidR="006A3F9B" w:rsidRPr="00794A76" w:rsidRDefault="006A3F9B" w:rsidP="00794A76">
    <w:pPr>
      <w:pStyle w:val="DocExCode"/>
      <w:jc w:val="right"/>
      <w:rPr>
        <w:rFonts w:ascii="Trebuchet MS" w:hAnsi="Trebuchet MS" w:cs="Arial"/>
      </w:rPr>
    </w:pPr>
    <w:r>
      <w:rPr>
        <w:rStyle w:val="Nmerodepgina"/>
        <w:rFonts w:ascii="Trebuchet MS" w:hAnsi="Trebuchet MS" w:cs="Arial"/>
        <w:kern w:val="17"/>
      </w:rPr>
      <w:t xml:space="preserve">SP - 2201576v4 </w:t>
    </w:r>
    <w:r>
      <w:rPr>
        <w:rStyle w:val="Nmerodepgina"/>
        <w:rFonts w:ascii="Trebuchet MS" w:hAnsi="Trebuchet MS" w:cs="Arial"/>
        <w:kern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CCBE0" w14:textId="77777777" w:rsidR="006A3F9B" w:rsidRPr="00055D8C" w:rsidRDefault="006A3F9B" w:rsidP="00055D8C">
    <w:pPr>
      <w:pStyle w:val="Rodap"/>
      <w:jc w:val="right"/>
      <w:rPr>
        <w:rFonts w:ascii="Trebuchet MS" w:hAnsi="Trebuchet M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A13DB4" w14:textId="77777777" w:rsidR="006A3F9B" w:rsidRDefault="006A3F9B">
      <w:r>
        <w:separator/>
      </w:r>
    </w:p>
    <w:p w14:paraId="66C8E766" w14:textId="77777777" w:rsidR="006A3F9B" w:rsidRDefault="006A3F9B"/>
  </w:footnote>
  <w:footnote w:type="continuationSeparator" w:id="0">
    <w:p w14:paraId="02682899" w14:textId="77777777" w:rsidR="006A3F9B" w:rsidRDefault="006A3F9B">
      <w:r>
        <w:continuationSeparator/>
      </w:r>
    </w:p>
    <w:p w14:paraId="70EA2861" w14:textId="77777777" w:rsidR="006A3F9B" w:rsidRDefault="006A3F9B"/>
  </w:footnote>
  <w:footnote w:type="continuationNotice" w:id="1">
    <w:p w14:paraId="6AB63AA3" w14:textId="77777777" w:rsidR="006A3F9B" w:rsidRDefault="006A3F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DFCA5" w14:textId="77777777" w:rsidR="006A3F9B" w:rsidRDefault="006A3F9B">
    <w:pPr>
      <w:pStyle w:val="Cabealho"/>
      <w:spacing w:line="240" w:lineRule="auto"/>
      <w:jc w:val="right"/>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E8868" w14:textId="7B3913CE" w:rsidR="006A3F9B" w:rsidRPr="00A82B63" w:rsidRDefault="006A3F9B">
    <w:pPr>
      <w:pStyle w:val="Cabealho"/>
      <w:jc w:val="right"/>
      <w:rPr>
        <w:rFonts w:ascii="Trebuchet MS" w:hAnsi="Trebuchet MS"/>
        <w:b/>
        <w:sz w:val="20"/>
        <w:szCs w:val="20"/>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D2ACBA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F"/>
    <w:multiLevelType w:val="hybridMultilevel"/>
    <w:tmpl w:val="2C16A3D2"/>
    <w:lvl w:ilvl="0" w:tplc="28189C50">
      <w:start w:val="1"/>
      <w:numFmt w:val="lowerLetter"/>
      <w:lvlText w:val="(%1)"/>
      <w:lvlJc w:val="left"/>
      <w:pPr>
        <w:widowControl w:val="0"/>
        <w:tabs>
          <w:tab w:val="num" w:pos="502"/>
        </w:tabs>
        <w:autoSpaceDE w:val="0"/>
        <w:autoSpaceDN w:val="0"/>
        <w:adjustRightInd w:val="0"/>
        <w:ind w:left="502" w:hanging="360"/>
        <w:jc w:val="both"/>
      </w:pPr>
      <w:rPr>
        <w:rFonts w:ascii="Arial" w:hAnsi="Arial" w:cs="Symbol" w:hint="default"/>
        <w:spacing w:val="0"/>
        <w:sz w:val="22"/>
        <w:szCs w:val="22"/>
      </w:rPr>
    </w:lvl>
    <w:lvl w:ilvl="1" w:tplc="FFFFFFFF">
      <w:start w:val="1"/>
      <w:numFmt w:val="lowerLetter"/>
      <w:pStyle w:val="TEXTO"/>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 w15:restartNumberingAfterBreak="0">
    <w:nsid w:val="00000013"/>
    <w:multiLevelType w:val="hybridMultilevel"/>
    <w:tmpl w:val="55CE58DA"/>
    <w:lvl w:ilvl="0" w:tplc="6AB4F07C">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046844FA">
      <w:start w:val="1"/>
      <w:numFmt w:val="lowerLetter"/>
      <w:lvlText w:val="(%2)"/>
      <w:lvlJc w:val="left"/>
      <w:pPr>
        <w:widowControl w:val="0"/>
        <w:tabs>
          <w:tab w:val="num" w:pos="1778"/>
        </w:tabs>
        <w:autoSpaceDE w:val="0"/>
        <w:autoSpaceDN w:val="0"/>
        <w:adjustRightInd w:val="0"/>
        <w:ind w:left="1778" w:hanging="360"/>
        <w:jc w:val="both"/>
      </w:pPr>
      <w:rPr>
        <w:rFonts w:ascii="Trebuchet MS" w:hAnsi="Trebuchet MS" w:hint="default"/>
        <w:b/>
        <w:i w:val="0"/>
        <w:spacing w:val="0"/>
        <w:sz w:val="20"/>
        <w:szCs w:val="20"/>
      </w:rPr>
    </w:lvl>
    <w:lvl w:ilvl="2" w:tplc="04160019">
      <w:start w:val="1"/>
      <w:numFmt w:val="lowerLetter"/>
      <w:lvlText w:val="%3."/>
      <w:lvlJc w:val="left"/>
      <w:pPr>
        <w:widowControl w:val="0"/>
        <w:tabs>
          <w:tab w:val="num" w:pos="2700"/>
        </w:tabs>
        <w:autoSpaceDE w:val="0"/>
        <w:autoSpaceDN w:val="0"/>
        <w:adjustRightInd w:val="0"/>
        <w:ind w:left="2700" w:hanging="720"/>
        <w:jc w:val="both"/>
      </w:pPr>
      <w:rPr>
        <w:rFonts w:hint="default"/>
        <w:spacing w:val="0"/>
        <w:sz w:val="20"/>
        <w:szCs w:val="20"/>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25"/>
    <w:multiLevelType w:val="hybridMultilevel"/>
    <w:tmpl w:val="A7D2BF3A"/>
    <w:lvl w:ilvl="0" w:tplc="C3AE828A">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3BE795D"/>
    <w:multiLevelType w:val="hybridMultilevel"/>
    <w:tmpl w:val="FF68D89A"/>
    <w:lvl w:ilvl="0" w:tplc="3E7ED8F8">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 w15:restartNumberingAfterBreak="0">
    <w:nsid w:val="26FF460D"/>
    <w:multiLevelType w:val="hybridMultilevel"/>
    <w:tmpl w:val="38B28A7C"/>
    <w:lvl w:ilvl="0" w:tplc="3A9A7574">
      <w:start w:val="1"/>
      <w:numFmt w:val="lowerLetter"/>
      <w:lvlText w:val="(%1)"/>
      <w:lvlJc w:val="left"/>
      <w:pPr>
        <w:tabs>
          <w:tab w:val="num" w:pos="1428"/>
        </w:tabs>
        <w:ind w:left="1428" w:hanging="720"/>
      </w:pPr>
      <w:rPr>
        <w:rFonts w:ascii="Trebuchet MS" w:hAnsi="Trebuchet MS" w:hint="default"/>
        <w:b/>
        <w:i w:val="0"/>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7" w15:restartNumberingAfterBreak="0">
    <w:nsid w:val="2C5A396E"/>
    <w:multiLevelType w:val="hybridMultilevel"/>
    <w:tmpl w:val="38B28A7C"/>
    <w:lvl w:ilvl="0" w:tplc="3A9A7574">
      <w:start w:val="1"/>
      <w:numFmt w:val="lowerLetter"/>
      <w:lvlText w:val="(%1)"/>
      <w:lvlJc w:val="left"/>
      <w:pPr>
        <w:tabs>
          <w:tab w:val="num" w:pos="1428"/>
        </w:tabs>
        <w:ind w:left="1428" w:hanging="720"/>
      </w:pPr>
      <w:rPr>
        <w:rFonts w:ascii="Trebuchet MS" w:hAnsi="Trebuchet MS" w:hint="default"/>
        <w:b/>
        <w:i w:val="0"/>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8" w15:restartNumberingAfterBreak="0">
    <w:nsid w:val="2FC149B3"/>
    <w:multiLevelType w:val="multilevel"/>
    <w:tmpl w:val="1FCE7BDE"/>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451104"/>
    <w:multiLevelType w:val="singleLevel"/>
    <w:tmpl w:val="90601ED0"/>
    <w:lvl w:ilvl="0">
      <w:start w:val="1"/>
      <w:numFmt w:val="lowerRoman"/>
      <w:lvlText w:val="(%1)"/>
      <w:lvlJc w:val="left"/>
      <w:pPr>
        <w:ind w:left="1080" w:hanging="360"/>
      </w:pPr>
      <w:rPr>
        <w:rFonts w:hint="default"/>
        <w:b/>
        <w:sz w:val="20"/>
        <w:szCs w:val="20"/>
      </w:rPr>
    </w:lvl>
  </w:abstractNum>
  <w:abstractNum w:abstractNumId="10" w15:restartNumberingAfterBreak="0">
    <w:nsid w:val="347113E0"/>
    <w:multiLevelType w:val="hybridMultilevel"/>
    <w:tmpl w:val="FF68D89A"/>
    <w:lvl w:ilvl="0" w:tplc="3E7ED8F8">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1" w15:restartNumberingAfterBreak="0">
    <w:nsid w:val="3AD007AA"/>
    <w:multiLevelType w:val="multilevel"/>
    <w:tmpl w:val="15B8B0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lowerRoman"/>
      <w:lvlText w:val="(%4)"/>
      <w:lvlJc w:val="left"/>
      <w:pPr>
        <w:ind w:left="720" w:hanging="720"/>
      </w:pPr>
      <w:rPr>
        <w:rFonts w:hint="default"/>
        <w:b/>
        <w:i w:val="0"/>
      </w:rPr>
    </w:lvl>
    <w:lvl w:ilvl="4">
      <w:start w:val="1"/>
      <w:numFmt w:val="lowerRoman"/>
      <w:lvlText w:val="(%5)"/>
      <w:lvlJc w:val="left"/>
      <w:pPr>
        <w:ind w:left="1080" w:hanging="1080"/>
      </w:pPr>
      <w:rPr>
        <w:rFonts w:hint="default"/>
        <w:b/>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84D0628"/>
    <w:multiLevelType w:val="multilevel"/>
    <w:tmpl w:val="353A45F4"/>
    <w:lvl w:ilvl="0">
      <w:start w:val="1"/>
      <w:numFmt w:val="decimal"/>
      <w:lvlRestart w:val="0"/>
      <w:pStyle w:val="Level1"/>
      <w:lvlText w:val="%1"/>
      <w:lvlJc w:val="left"/>
      <w:pPr>
        <w:tabs>
          <w:tab w:val="num" w:pos="680"/>
        </w:tabs>
        <w:ind w:left="680" w:hanging="680"/>
      </w:pPr>
      <w:rPr>
        <w:rFonts w:ascii="Arial" w:hAnsi="Arial" w:cs="Arial" w:hint="default"/>
        <w:b/>
        <w:bCs w:val="0"/>
        <w:i w:val="0"/>
        <w:iCs w:val="0"/>
        <w:caps w:val="0"/>
        <w:smallCaps w:val="0"/>
        <w:strike w:val="0"/>
        <w:dstrike w:val="0"/>
        <w:noProof w:val="0"/>
        <w:vanish w:val="0"/>
        <w:color w:val="FFFFFF"/>
        <w:spacing w:val="0"/>
        <w:kern w:val="0"/>
        <w:position w:val="0"/>
        <w:sz w:val="22"/>
        <w:u w:val="none"/>
        <w:effect w:val="none"/>
        <w:vertAlign w:val="baseline"/>
        <w:em w:val="none"/>
        <w:specVanish w:val="0"/>
      </w:rPr>
    </w:lvl>
    <w:lvl w:ilvl="1">
      <w:start w:val="1"/>
      <w:numFmt w:val="decimal"/>
      <w:pStyle w:val="Level2"/>
      <w:lvlText w:val="%1.%2"/>
      <w:lvlJc w:val="left"/>
      <w:pPr>
        <w:tabs>
          <w:tab w:val="num" w:pos="680"/>
        </w:tabs>
        <w:ind w:left="680" w:hanging="680"/>
      </w:pPr>
      <w:rPr>
        <w:rFonts w:ascii="Trebuchet MS" w:hAnsi="Trebuchet MS"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szCs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caps w:val="0"/>
        <w:strike w:val="0"/>
        <w:dstrike w:val="0"/>
        <w:vanish w:val="0"/>
        <w:color w:val="000000"/>
        <w:sz w:val="20"/>
        <w:szCs w:val="17"/>
        <w:vertAlign w:val="baseline"/>
      </w:rPr>
    </w:lvl>
    <w:lvl w:ilvl="4">
      <w:start w:val="1"/>
      <w:numFmt w:val="lowerLetter"/>
      <w:pStyle w:val="Level5"/>
      <w:lvlText w:val="(%5)"/>
      <w:lvlJc w:val="left"/>
      <w:pPr>
        <w:tabs>
          <w:tab w:val="num" w:pos="2721"/>
        </w:tabs>
        <w:ind w:left="2721" w:hanging="680"/>
      </w:pPr>
      <w:rPr>
        <w:rFonts w:ascii="Trebuchet MS" w:hAnsi="Trebuchet MS" w:cs="Arial" w:hint="default"/>
        <w:b/>
        <w:i w:val="0"/>
        <w:caps w:val="0"/>
        <w:strike w:val="0"/>
        <w:dstrike w:val="0"/>
        <w:vanish w:val="0"/>
        <w:color w:val="000000"/>
        <w:sz w:val="20"/>
        <w:szCs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szCs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AE157E8"/>
    <w:multiLevelType w:val="multilevel"/>
    <w:tmpl w:val="15B8B0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lowerRoman"/>
      <w:lvlText w:val="(%4)"/>
      <w:lvlJc w:val="left"/>
      <w:pPr>
        <w:ind w:left="720" w:hanging="720"/>
      </w:pPr>
      <w:rPr>
        <w:rFonts w:hint="default"/>
        <w:b/>
        <w:i w:val="0"/>
      </w:rPr>
    </w:lvl>
    <w:lvl w:ilvl="4">
      <w:start w:val="1"/>
      <w:numFmt w:val="lowerRoman"/>
      <w:lvlText w:val="(%5)"/>
      <w:lvlJc w:val="left"/>
      <w:pPr>
        <w:ind w:left="1080" w:hanging="1080"/>
      </w:pPr>
      <w:rPr>
        <w:rFonts w:hint="default"/>
        <w:b/>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C940FA0"/>
    <w:multiLevelType w:val="multilevel"/>
    <w:tmpl w:val="14AA425A"/>
    <w:lvl w:ilvl="0">
      <w:start w:val="1"/>
      <w:numFmt w:val="decimal"/>
      <w:lvlRestart w:val="0"/>
      <w:suff w:val="nothing"/>
      <w:lvlText w:val="%1"/>
      <w:lvlJc w:val="left"/>
      <w:pPr>
        <w:ind w:left="680" w:hanging="680"/>
      </w:pPr>
      <w:rPr>
        <w:rFonts w:ascii="Arial" w:hAnsi="Arial" w:cs="Arial" w:hint="default"/>
        <w:b/>
        <w:i w:val="0"/>
        <w:caps w:val="0"/>
        <w:strike w:val="0"/>
        <w:dstrike w:val="0"/>
        <w:vanish w:val="0"/>
        <w:color w:val="FFFFFF"/>
        <w:sz w:val="22"/>
        <w:vertAlign w:val="baseline"/>
      </w:rPr>
    </w:lvl>
    <w:lvl w:ilvl="1">
      <w:start w:val="1"/>
      <w:numFmt w:val="decimal"/>
      <w:lvlText w:val="%1.%2"/>
      <w:lvlJc w:val="left"/>
      <w:pPr>
        <w:tabs>
          <w:tab w:val="num" w:pos="680"/>
        </w:tabs>
        <w:ind w:left="680" w:hanging="680"/>
      </w:pPr>
      <w:rPr>
        <w:rFonts w:ascii="Trebuchet MS" w:hAnsi="Trebuchet MS" w:cs="Arial" w:hint="default"/>
        <w:b/>
        <w:i w:val="0"/>
        <w:caps w:val="0"/>
        <w:strike w:val="0"/>
        <w:dstrike w:val="0"/>
        <w:vanish w:val="0"/>
        <w:color w:val="000000"/>
        <w:sz w:val="20"/>
        <w:szCs w:val="20"/>
        <w:vertAlign w:val="baseline"/>
      </w:rPr>
    </w:lvl>
    <w:lvl w:ilvl="2">
      <w:start w:val="1"/>
      <w:numFmt w:val="decimal"/>
      <w:lvlText w:val="%1.%2.%3"/>
      <w:lvlJc w:val="left"/>
      <w:pPr>
        <w:tabs>
          <w:tab w:val="num" w:pos="1815"/>
        </w:tabs>
        <w:ind w:left="1815" w:hanging="681"/>
      </w:pPr>
      <w:rPr>
        <w:rFonts w:ascii="Trebuchet MS" w:hAnsi="Trebuchet MS" w:cs="Arial" w:hint="default"/>
        <w:b/>
        <w:bCs w:val="0"/>
        <w:i w:val="0"/>
        <w:iCs w:val="0"/>
        <w:caps w:val="0"/>
        <w:smallCaps w:val="0"/>
        <w:strike w:val="0"/>
        <w:dstrike w:val="0"/>
        <w:noProof w:val="0"/>
        <w:vanish w:val="0"/>
        <w:color w:val="000000"/>
        <w:spacing w:val="0"/>
        <w:position w:val="0"/>
        <w:sz w:val="20"/>
        <w:szCs w:val="20"/>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z w:val="20"/>
        <w:szCs w:val="17"/>
        <w:vertAlign w:val="baseline"/>
      </w:rPr>
    </w:lvl>
    <w:lvl w:ilvl="4">
      <w:start w:val="1"/>
      <w:numFmt w:val="lowerRoman"/>
      <w:lvlText w:val="(%5)"/>
      <w:lvlJc w:val="left"/>
      <w:pPr>
        <w:tabs>
          <w:tab w:val="num" w:pos="2721"/>
        </w:tabs>
        <w:ind w:left="2721" w:hanging="680"/>
      </w:pPr>
      <w:rPr>
        <w:rFonts w:hint="default"/>
        <w:b/>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9344AC"/>
    <w:multiLevelType w:val="multilevel"/>
    <w:tmpl w:val="E048C096"/>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Letter"/>
      <w:lvlText w:val="(%5)"/>
      <w:lvlJc w:val="left"/>
      <w:pPr>
        <w:tabs>
          <w:tab w:val="num" w:pos="2721"/>
        </w:tabs>
        <w:ind w:left="2721" w:hanging="680"/>
      </w:pPr>
      <w:rPr>
        <w:rFonts w:ascii="Arial" w:hAnsi="Arial" w:cs="Symbol"/>
        <w:b w:val="0"/>
        <w:i w:val="0"/>
        <w:sz w:val="20"/>
      </w:rPr>
    </w:lvl>
    <w:lvl w:ilvl="5">
      <w:start w:val="1"/>
      <w:numFmt w:val="upperRoman"/>
      <w:pStyle w:val="citcar"/>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6" w15:restartNumberingAfterBreak="0">
    <w:nsid w:val="666164FC"/>
    <w:multiLevelType w:val="multilevel"/>
    <w:tmpl w:val="1054CD58"/>
    <w:name w:val="Partes_Bicolunado"/>
    <w:lvl w:ilvl="0">
      <w:start w:val="1"/>
      <w:numFmt w:val="decimal"/>
      <w:lvlRestart w:val="0"/>
      <w:lvlText w:val="(%1)"/>
      <w:lvlJc w:val="left"/>
      <w:pPr>
        <w:tabs>
          <w:tab w:val="num" w:pos="680"/>
        </w:tabs>
        <w:ind w:left="680" w:hanging="680"/>
      </w:pPr>
      <w:rPr>
        <w:rFonts w:ascii="Arial" w:hAnsi="Arial" w:cs="Arial"/>
        <w:b/>
        <w:caps w:val="0"/>
        <w:strike w:val="0"/>
        <w:dstrike w:val="0"/>
        <w:vanish w:val="0"/>
        <w:color w:val="000000"/>
        <w:sz w:val="20"/>
        <w:vertAlign w:val="baseline"/>
      </w:rPr>
    </w:lvl>
    <w:lvl w:ilvl="1">
      <w:start w:val="1"/>
      <w:numFmt w:val="upperLetter"/>
      <w:lvlRestart w:val="0"/>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7" w15:restartNumberingAfterBreak="0">
    <w:nsid w:val="676255F8"/>
    <w:multiLevelType w:val="multilevel"/>
    <w:tmpl w:val="AEB283F6"/>
    <w:lvl w:ilvl="0">
      <w:start w:val="5"/>
      <w:numFmt w:val="decimal"/>
      <w:lvlText w:val="%1"/>
      <w:lvlJc w:val="left"/>
      <w:pPr>
        <w:ind w:left="570" w:hanging="570"/>
      </w:pPr>
      <w:rPr>
        <w:rFonts w:hint="default"/>
      </w:rPr>
    </w:lvl>
    <w:lvl w:ilvl="1">
      <w:start w:val="29"/>
      <w:numFmt w:val="decimal"/>
      <w:lvlText w:val="%1.%2"/>
      <w:lvlJc w:val="left"/>
      <w:pPr>
        <w:ind w:left="570" w:hanging="570"/>
      </w:pPr>
      <w:rPr>
        <w:rFonts w:hint="default"/>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697A60"/>
    <w:multiLevelType w:val="multilevel"/>
    <w:tmpl w:val="15B8B0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lowerRoman"/>
      <w:lvlText w:val="(%4)"/>
      <w:lvlJc w:val="left"/>
      <w:pPr>
        <w:ind w:left="720" w:hanging="720"/>
      </w:pPr>
      <w:rPr>
        <w:rFonts w:hint="default"/>
        <w:b/>
        <w:i w:val="0"/>
      </w:rPr>
    </w:lvl>
    <w:lvl w:ilvl="4">
      <w:start w:val="1"/>
      <w:numFmt w:val="lowerRoman"/>
      <w:lvlText w:val="(%5)"/>
      <w:lvlJc w:val="left"/>
      <w:pPr>
        <w:ind w:left="1080" w:hanging="1080"/>
      </w:pPr>
      <w:rPr>
        <w:rFonts w:hint="default"/>
        <w:b/>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FB5FCA"/>
    <w:multiLevelType w:val="multilevel"/>
    <w:tmpl w:val="941458F0"/>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BC76D43"/>
    <w:multiLevelType w:val="singleLevel"/>
    <w:tmpl w:val="90601ED0"/>
    <w:lvl w:ilvl="0">
      <w:start w:val="1"/>
      <w:numFmt w:val="lowerRoman"/>
      <w:lvlText w:val="(%1)"/>
      <w:lvlJc w:val="left"/>
      <w:pPr>
        <w:ind w:left="1080" w:hanging="360"/>
      </w:pPr>
      <w:rPr>
        <w:rFonts w:hint="default"/>
        <w:b/>
        <w:sz w:val="20"/>
        <w:szCs w:val="20"/>
      </w:rPr>
    </w:lvl>
  </w:abstractNum>
  <w:abstractNum w:abstractNumId="21"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742622E9"/>
    <w:multiLevelType w:val="multilevel"/>
    <w:tmpl w:val="4E44EBE0"/>
    <w:lvl w:ilvl="0">
      <w:start w:val="1"/>
      <w:numFmt w:val="decimal"/>
      <w:pStyle w:val="Contratos1ClausulasArtigos"/>
      <w:suff w:val="nothing"/>
      <w:lvlText w:val="Artigo %1"/>
      <w:lvlJc w:val="left"/>
      <w:pPr>
        <w:ind w:left="0" w:firstLine="0"/>
      </w:pPr>
      <w:rPr>
        <w:rFonts w:ascii="Arial" w:hAnsi="Arial" w:cs="Symbol" w:hint="default"/>
        <w:b/>
        <w:i w:val="0"/>
        <w:sz w:val="20"/>
      </w:rPr>
    </w:lvl>
    <w:lvl w:ilvl="1">
      <w:start w:val="1"/>
      <w:numFmt w:val="decimal"/>
      <w:pStyle w:val="Contratos2pargrafos"/>
      <w:suff w:val="nothing"/>
      <w:lvlText w:val="Parágrafo %2º. "/>
      <w:lvlJc w:val="left"/>
      <w:pPr>
        <w:ind w:left="680" w:firstLine="0"/>
      </w:pPr>
      <w:rPr>
        <w:rFonts w:ascii="Arial" w:hAnsi="Arial" w:cs="Symbol" w:hint="default"/>
        <w:b/>
        <w:i w:val="0"/>
        <w:sz w:val="20"/>
      </w:rPr>
    </w:lvl>
    <w:lvl w:ilvl="2">
      <w:start w:val="1"/>
      <w:numFmt w:val="lowerRoman"/>
      <w:pStyle w:val="Contratos3i"/>
      <w:lvlText w:val="(%3)"/>
      <w:lvlJc w:val="left"/>
      <w:pPr>
        <w:tabs>
          <w:tab w:val="num" w:pos="1361"/>
        </w:tabs>
        <w:ind w:left="1361" w:hanging="68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49839E2"/>
    <w:multiLevelType w:val="hybridMultilevel"/>
    <w:tmpl w:val="9AE27C7E"/>
    <w:lvl w:ilvl="0" w:tplc="88ACB526">
      <w:start w:val="1"/>
      <w:numFmt w:val="lowerRoman"/>
      <w:lvlText w:val="(%1)"/>
      <w:lvlJc w:val="left"/>
      <w:pPr>
        <w:ind w:left="720" w:hanging="360"/>
      </w:pPr>
      <w:rPr>
        <w:rFonts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8355D7B"/>
    <w:multiLevelType w:val="multilevel"/>
    <w:tmpl w:val="FD86C1B8"/>
    <w:name w:val="House_Style2"/>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A1F3D7D"/>
    <w:multiLevelType w:val="multilevel"/>
    <w:tmpl w:val="5888CC74"/>
    <w:lvl w:ilvl="0">
      <w:start w:val="1"/>
      <w:numFmt w:val="bullet"/>
      <w:lvlRestart w:val="0"/>
      <w:pStyle w:val="Bullet1"/>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7809"/>
        </w:tabs>
        <w:ind w:left="7593"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num w:numId="1">
    <w:abstractNumId w:val="26"/>
  </w:num>
  <w:num w:numId="2">
    <w:abstractNumId w:val="0"/>
  </w:num>
  <w:num w:numId="3">
    <w:abstractNumId w:val="12"/>
  </w:num>
  <w:num w:numId="4">
    <w:abstractNumId w:val="14"/>
  </w:num>
  <w:num w:numId="5">
    <w:abstractNumId w:val="21"/>
  </w:num>
  <w:num w:numId="6">
    <w:abstractNumId w:val="4"/>
  </w:num>
  <w:num w:numId="7">
    <w:abstractNumId w:val="15"/>
  </w:num>
  <w:num w:numId="8">
    <w:abstractNumId w:val="3"/>
  </w:num>
  <w:num w:numId="9">
    <w:abstractNumId w:val="2"/>
  </w:num>
  <w:num w:numId="10">
    <w:abstractNumId w:val="1"/>
  </w:num>
  <w:num w:numId="11">
    <w:abstractNumId w:val="6"/>
  </w:num>
  <w:num w:numId="12">
    <w:abstractNumId w:val="5"/>
  </w:num>
  <w:num w:numId="13">
    <w:abstractNumId w:val="22"/>
  </w:num>
  <w:num w:numId="14">
    <w:abstractNumId w:val="9"/>
  </w:num>
  <w:num w:numId="15">
    <w:abstractNumId w:val="23"/>
  </w:num>
  <w:num w:numId="16">
    <w:abstractNumId w:val="25"/>
  </w:num>
  <w:num w:numId="17">
    <w:abstractNumId w:val="8"/>
  </w:num>
  <w:num w:numId="18">
    <w:abstractNumId w:val="19"/>
  </w:num>
  <w:num w:numId="19">
    <w:abstractNumId w:val="20"/>
  </w:num>
  <w:num w:numId="20">
    <w:abstractNumId w:val="7"/>
  </w:num>
  <w:num w:numId="21">
    <w:abstractNumId w:val="17"/>
  </w:num>
  <w:num w:numId="22">
    <w:abstractNumId w:val="11"/>
  </w:num>
  <w:num w:numId="23">
    <w:abstractNumId w:val="10"/>
  </w:num>
  <w:num w:numId="24">
    <w:abstractNumId w:val="12"/>
  </w:num>
  <w:num w:numId="25">
    <w:abstractNumId w:val="13"/>
  </w:num>
  <w:num w:numId="26">
    <w:abstractNumId w:val="12"/>
  </w:num>
  <w:num w:numId="27">
    <w:abstractNumId w:val="18"/>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pt-BR" w:vendorID="64" w:dllVersion="6" w:nlCheck="1" w:checkStyle="0"/>
  <w:activeWritingStyle w:appName="MSWord" w:lang="en-GB" w:vendorID="64" w:dllVersion="6" w:nlCheck="1" w:checkStyle="1"/>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3402"/>
  <w:hyphenationZone w:val="425"/>
  <w:doNotHyphenateCaps/>
  <w:drawingGridHorizontalSpacing w:val="120"/>
  <w:drawingGridVerticalSpacing w:val="120"/>
  <w:displayHorizontalDrawingGridEvery w:val="0"/>
  <w:displayVerticalDrawingGridEvery w:val="3"/>
  <w:characterSpacingControl w:val="compressPunctuation"/>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NDateTime" w:val="-1"/>
    <w:docVar w:name="#DNDocDBase" w:val="-1"/>
    <w:docVar w:name="#DNDocID" w:val="AMECURRENT 711239716.1 19-set-14 00:24"/>
    <w:docVar w:name="#DNDocMatterNo" w:val="0"/>
    <w:docVar w:name="#DNDocVer" w:val="-1"/>
    <w:docVar w:name="#DNFOpts" w:val="optFooter0"/>
    <w:docVar w:name="#DNLine2Chk" w:val="0"/>
    <w:docVar w:name="#DNPlacement" w:val="optAllPages"/>
    <w:docVar w:name="didIDFlag" w:val="19/08/2015 18:09:48"/>
    <w:docVar w:name="zzmpLTFontsClean" w:val="True"/>
    <w:docVar w:name="zzmpnSession" w:val="0.5789606"/>
  </w:docVars>
  <w:rsids>
    <w:rsidRoot w:val="00AF4BE7"/>
    <w:rsid w:val="000030AE"/>
    <w:rsid w:val="000031EC"/>
    <w:rsid w:val="00004339"/>
    <w:rsid w:val="000077C2"/>
    <w:rsid w:val="00011654"/>
    <w:rsid w:val="00032D6F"/>
    <w:rsid w:val="00040B10"/>
    <w:rsid w:val="00043552"/>
    <w:rsid w:val="0005390F"/>
    <w:rsid w:val="00054809"/>
    <w:rsid w:val="00055D8C"/>
    <w:rsid w:val="00060211"/>
    <w:rsid w:val="0006239F"/>
    <w:rsid w:val="00085E0B"/>
    <w:rsid w:val="00094328"/>
    <w:rsid w:val="000A3D11"/>
    <w:rsid w:val="000A6E04"/>
    <w:rsid w:val="000B48D9"/>
    <w:rsid w:val="000B65B9"/>
    <w:rsid w:val="000C6B0A"/>
    <w:rsid w:val="000D1E7C"/>
    <w:rsid w:val="000E3FE3"/>
    <w:rsid w:val="000E4919"/>
    <w:rsid w:val="000F13AC"/>
    <w:rsid w:val="00105370"/>
    <w:rsid w:val="001059A8"/>
    <w:rsid w:val="001226FD"/>
    <w:rsid w:val="001400B4"/>
    <w:rsid w:val="00152647"/>
    <w:rsid w:val="00163541"/>
    <w:rsid w:val="00176DAA"/>
    <w:rsid w:val="00182B57"/>
    <w:rsid w:val="001854F6"/>
    <w:rsid w:val="00191A3C"/>
    <w:rsid w:val="00192BC1"/>
    <w:rsid w:val="001A204A"/>
    <w:rsid w:val="001B2B57"/>
    <w:rsid w:val="001B3852"/>
    <w:rsid w:val="001B3CE6"/>
    <w:rsid w:val="001B6703"/>
    <w:rsid w:val="001D07F4"/>
    <w:rsid w:val="001E08FD"/>
    <w:rsid w:val="001E3897"/>
    <w:rsid w:val="001F44CA"/>
    <w:rsid w:val="001F77FA"/>
    <w:rsid w:val="00201B87"/>
    <w:rsid w:val="0020726A"/>
    <w:rsid w:val="002073CD"/>
    <w:rsid w:val="0021002C"/>
    <w:rsid w:val="00213C54"/>
    <w:rsid w:val="002211E8"/>
    <w:rsid w:val="00232885"/>
    <w:rsid w:val="00250FDD"/>
    <w:rsid w:val="0025651D"/>
    <w:rsid w:val="00260D08"/>
    <w:rsid w:val="002669B6"/>
    <w:rsid w:val="00275384"/>
    <w:rsid w:val="002A0CF2"/>
    <w:rsid w:val="002B43BC"/>
    <w:rsid w:val="002C40DF"/>
    <w:rsid w:val="002C6FCB"/>
    <w:rsid w:val="002D7064"/>
    <w:rsid w:val="002F52C2"/>
    <w:rsid w:val="002F6070"/>
    <w:rsid w:val="0030197B"/>
    <w:rsid w:val="00304760"/>
    <w:rsid w:val="0031571E"/>
    <w:rsid w:val="003171E6"/>
    <w:rsid w:val="003239D0"/>
    <w:rsid w:val="00325D6E"/>
    <w:rsid w:val="00331709"/>
    <w:rsid w:val="00337C13"/>
    <w:rsid w:val="003510B2"/>
    <w:rsid w:val="003650DF"/>
    <w:rsid w:val="00367BB2"/>
    <w:rsid w:val="003B27F3"/>
    <w:rsid w:val="003B3EBE"/>
    <w:rsid w:val="003B5136"/>
    <w:rsid w:val="003C46EC"/>
    <w:rsid w:val="003C6A3D"/>
    <w:rsid w:val="003C6C55"/>
    <w:rsid w:val="003F453E"/>
    <w:rsid w:val="003F648E"/>
    <w:rsid w:val="00400BE8"/>
    <w:rsid w:val="004017EE"/>
    <w:rsid w:val="00405641"/>
    <w:rsid w:val="00410B2F"/>
    <w:rsid w:val="0041320D"/>
    <w:rsid w:val="0042535A"/>
    <w:rsid w:val="00427372"/>
    <w:rsid w:val="0043732C"/>
    <w:rsid w:val="00442FEA"/>
    <w:rsid w:val="00443C9A"/>
    <w:rsid w:val="00443F7D"/>
    <w:rsid w:val="004466AE"/>
    <w:rsid w:val="00450794"/>
    <w:rsid w:val="0046048F"/>
    <w:rsid w:val="004676C5"/>
    <w:rsid w:val="00483760"/>
    <w:rsid w:val="00485DAB"/>
    <w:rsid w:val="004921F6"/>
    <w:rsid w:val="00494F23"/>
    <w:rsid w:val="004A30FB"/>
    <w:rsid w:val="004A38E0"/>
    <w:rsid w:val="004B67E7"/>
    <w:rsid w:val="004D6FEB"/>
    <w:rsid w:val="004E2892"/>
    <w:rsid w:val="004E4113"/>
    <w:rsid w:val="004E6B6F"/>
    <w:rsid w:val="00503B15"/>
    <w:rsid w:val="005119E2"/>
    <w:rsid w:val="00526C39"/>
    <w:rsid w:val="00527954"/>
    <w:rsid w:val="00530BBF"/>
    <w:rsid w:val="00551602"/>
    <w:rsid w:val="00554E0F"/>
    <w:rsid w:val="00562E4C"/>
    <w:rsid w:val="005A40CE"/>
    <w:rsid w:val="005C1566"/>
    <w:rsid w:val="005D068A"/>
    <w:rsid w:val="005E01CE"/>
    <w:rsid w:val="005E425C"/>
    <w:rsid w:val="005F6496"/>
    <w:rsid w:val="0060370B"/>
    <w:rsid w:val="00606F40"/>
    <w:rsid w:val="0061160C"/>
    <w:rsid w:val="0061326D"/>
    <w:rsid w:val="00632946"/>
    <w:rsid w:val="00644AE5"/>
    <w:rsid w:val="0065301C"/>
    <w:rsid w:val="00657815"/>
    <w:rsid w:val="006872BB"/>
    <w:rsid w:val="006875BC"/>
    <w:rsid w:val="006A1BD6"/>
    <w:rsid w:val="006A3F9B"/>
    <w:rsid w:val="006A5002"/>
    <w:rsid w:val="006C05E1"/>
    <w:rsid w:val="006D23C5"/>
    <w:rsid w:val="006D328A"/>
    <w:rsid w:val="006D60C0"/>
    <w:rsid w:val="006E1904"/>
    <w:rsid w:val="006E3B3E"/>
    <w:rsid w:val="006E7929"/>
    <w:rsid w:val="006F3EF3"/>
    <w:rsid w:val="00713B8F"/>
    <w:rsid w:val="007258C2"/>
    <w:rsid w:val="0072603F"/>
    <w:rsid w:val="00726483"/>
    <w:rsid w:val="00755E24"/>
    <w:rsid w:val="00760FF9"/>
    <w:rsid w:val="007632BC"/>
    <w:rsid w:val="007669B0"/>
    <w:rsid w:val="00790202"/>
    <w:rsid w:val="00794A76"/>
    <w:rsid w:val="007B757D"/>
    <w:rsid w:val="007C4C3E"/>
    <w:rsid w:val="007D7CF3"/>
    <w:rsid w:val="007F58FE"/>
    <w:rsid w:val="008132A2"/>
    <w:rsid w:val="008326E8"/>
    <w:rsid w:val="00833012"/>
    <w:rsid w:val="00834093"/>
    <w:rsid w:val="00841578"/>
    <w:rsid w:val="00842F3C"/>
    <w:rsid w:val="00847B13"/>
    <w:rsid w:val="00853AFA"/>
    <w:rsid w:val="00864382"/>
    <w:rsid w:val="00873A9D"/>
    <w:rsid w:val="00874ADC"/>
    <w:rsid w:val="00885212"/>
    <w:rsid w:val="0088600A"/>
    <w:rsid w:val="008A0664"/>
    <w:rsid w:val="008A7A17"/>
    <w:rsid w:val="008C07DF"/>
    <w:rsid w:val="008C3CF7"/>
    <w:rsid w:val="008C654A"/>
    <w:rsid w:val="008D1E42"/>
    <w:rsid w:val="008D55AC"/>
    <w:rsid w:val="008D7DE9"/>
    <w:rsid w:val="008E11C9"/>
    <w:rsid w:val="008E554A"/>
    <w:rsid w:val="008E6872"/>
    <w:rsid w:val="008F565F"/>
    <w:rsid w:val="00900322"/>
    <w:rsid w:val="00902123"/>
    <w:rsid w:val="00914D8F"/>
    <w:rsid w:val="009350FC"/>
    <w:rsid w:val="00937C81"/>
    <w:rsid w:val="00940AFB"/>
    <w:rsid w:val="00950894"/>
    <w:rsid w:val="00953E6F"/>
    <w:rsid w:val="00956F7D"/>
    <w:rsid w:val="00962122"/>
    <w:rsid w:val="00967799"/>
    <w:rsid w:val="00970774"/>
    <w:rsid w:val="00975EEF"/>
    <w:rsid w:val="0098763C"/>
    <w:rsid w:val="0099502A"/>
    <w:rsid w:val="009A3A63"/>
    <w:rsid w:val="009A76E8"/>
    <w:rsid w:val="009B52F0"/>
    <w:rsid w:val="009B7AF8"/>
    <w:rsid w:val="009D4844"/>
    <w:rsid w:val="009D590E"/>
    <w:rsid w:val="009E6B37"/>
    <w:rsid w:val="009F26A3"/>
    <w:rsid w:val="009F3636"/>
    <w:rsid w:val="00A00259"/>
    <w:rsid w:val="00A062E1"/>
    <w:rsid w:val="00A159F8"/>
    <w:rsid w:val="00A27398"/>
    <w:rsid w:val="00A548E3"/>
    <w:rsid w:val="00A82B63"/>
    <w:rsid w:val="00A83A5D"/>
    <w:rsid w:val="00A8489C"/>
    <w:rsid w:val="00A86253"/>
    <w:rsid w:val="00A87AA1"/>
    <w:rsid w:val="00A957C9"/>
    <w:rsid w:val="00A97543"/>
    <w:rsid w:val="00AA5D40"/>
    <w:rsid w:val="00AA6E69"/>
    <w:rsid w:val="00AA721E"/>
    <w:rsid w:val="00AB7929"/>
    <w:rsid w:val="00AC7B24"/>
    <w:rsid w:val="00AD4A42"/>
    <w:rsid w:val="00AE289F"/>
    <w:rsid w:val="00AE35F5"/>
    <w:rsid w:val="00AF0370"/>
    <w:rsid w:val="00AF4BE7"/>
    <w:rsid w:val="00AF79D4"/>
    <w:rsid w:val="00B14F44"/>
    <w:rsid w:val="00B238FD"/>
    <w:rsid w:val="00B27276"/>
    <w:rsid w:val="00B27A59"/>
    <w:rsid w:val="00B31ABC"/>
    <w:rsid w:val="00B348AB"/>
    <w:rsid w:val="00B5197B"/>
    <w:rsid w:val="00B55516"/>
    <w:rsid w:val="00B62A88"/>
    <w:rsid w:val="00B65867"/>
    <w:rsid w:val="00B71C5A"/>
    <w:rsid w:val="00B725A9"/>
    <w:rsid w:val="00B72E2D"/>
    <w:rsid w:val="00B7518F"/>
    <w:rsid w:val="00B75BE6"/>
    <w:rsid w:val="00B80994"/>
    <w:rsid w:val="00B8651A"/>
    <w:rsid w:val="00B87B20"/>
    <w:rsid w:val="00BA0CA5"/>
    <w:rsid w:val="00BA3BC9"/>
    <w:rsid w:val="00BB077B"/>
    <w:rsid w:val="00BC2D69"/>
    <w:rsid w:val="00BC6721"/>
    <w:rsid w:val="00BD3DFF"/>
    <w:rsid w:val="00BE4DA3"/>
    <w:rsid w:val="00BF0AFD"/>
    <w:rsid w:val="00BF4664"/>
    <w:rsid w:val="00C04962"/>
    <w:rsid w:val="00C06281"/>
    <w:rsid w:val="00C12BAD"/>
    <w:rsid w:val="00C12ED7"/>
    <w:rsid w:val="00C2106B"/>
    <w:rsid w:val="00C21D03"/>
    <w:rsid w:val="00C3366F"/>
    <w:rsid w:val="00C444A0"/>
    <w:rsid w:val="00C60BD0"/>
    <w:rsid w:val="00C7064F"/>
    <w:rsid w:val="00C779BD"/>
    <w:rsid w:val="00C83036"/>
    <w:rsid w:val="00C83461"/>
    <w:rsid w:val="00CC284A"/>
    <w:rsid w:val="00CC2AB4"/>
    <w:rsid w:val="00CD58E3"/>
    <w:rsid w:val="00CD6F2F"/>
    <w:rsid w:val="00CF2951"/>
    <w:rsid w:val="00CF3ADD"/>
    <w:rsid w:val="00CF5300"/>
    <w:rsid w:val="00D02BF2"/>
    <w:rsid w:val="00D10B68"/>
    <w:rsid w:val="00D130C7"/>
    <w:rsid w:val="00D15A89"/>
    <w:rsid w:val="00D17F68"/>
    <w:rsid w:val="00D30D09"/>
    <w:rsid w:val="00D66F9C"/>
    <w:rsid w:val="00D84E23"/>
    <w:rsid w:val="00D864D2"/>
    <w:rsid w:val="00D90E4F"/>
    <w:rsid w:val="00DA1FF2"/>
    <w:rsid w:val="00DA3D4E"/>
    <w:rsid w:val="00DB1FD2"/>
    <w:rsid w:val="00DB4BE5"/>
    <w:rsid w:val="00DB5ACE"/>
    <w:rsid w:val="00DB5B44"/>
    <w:rsid w:val="00DD60B8"/>
    <w:rsid w:val="00DD6FA8"/>
    <w:rsid w:val="00DF0F03"/>
    <w:rsid w:val="00DF1E4C"/>
    <w:rsid w:val="00DF5A2B"/>
    <w:rsid w:val="00E03B9C"/>
    <w:rsid w:val="00E12DB1"/>
    <w:rsid w:val="00E175F1"/>
    <w:rsid w:val="00E24805"/>
    <w:rsid w:val="00E32265"/>
    <w:rsid w:val="00E3327B"/>
    <w:rsid w:val="00E5300B"/>
    <w:rsid w:val="00E55535"/>
    <w:rsid w:val="00E774DD"/>
    <w:rsid w:val="00E8346C"/>
    <w:rsid w:val="00E83AF6"/>
    <w:rsid w:val="00E95995"/>
    <w:rsid w:val="00EA50B4"/>
    <w:rsid w:val="00EB00C2"/>
    <w:rsid w:val="00EB5B57"/>
    <w:rsid w:val="00EC3A6C"/>
    <w:rsid w:val="00ED2BF1"/>
    <w:rsid w:val="00ED3EF3"/>
    <w:rsid w:val="00EE3415"/>
    <w:rsid w:val="00EE5A08"/>
    <w:rsid w:val="00EE6E84"/>
    <w:rsid w:val="00F21A73"/>
    <w:rsid w:val="00F27763"/>
    <w:rsid w:val="00F27E00"/>
    <w:rsid w:val="00F6273F"/>
    <w:rsid w:val="00F6294C"/>
    <w:rsid w:val="00F70F24"/>
    <w:rsid w:val="00F72596"/>
    <w:rsid w:val="00F77B6F"/>
    <w:rsid w:val="00F83B5F"/>
    <w:rsid w:val="00F860E9"/>
    <w:rsid w:val="00FA3782"/>
    <w:rsid w:val="00FC1A3C"/>
    <w:rsid w:val="00FC2CE8"/>
    <w:rsid w:val="00FC65C0"/>
    <w:rsid w:val="00FD2720"/>
    <w:rsid w:val="00FD7606"/>
    <w:rsid w:val="00FE4B0B"/>
    <w:rsid w:val="00FE6C71"/>
    <w:rsid w:val="00FF0EA7"/>
    <w:rsid w:val="00FF55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67EE04E7"/>
  <w15:docId w15:val="{4BDD7C2A-8231-452B-9112-894FA815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locked="1"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locked="1" w:uiPriority="22" w:qFormat="1"/>
    <w:lsdException w:name="Emphasis" w:locked="1"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spacing w:line="360" w:lineRule="atLeast"/>
      <w:jc w:val="both"/>
      <w:textAlignment w:val="baseline"/>
    </w:pPr>
    <w:rPr>
      <w:sz w:val="24"/>
      <w:szCs w:val="24"/>
    </w:rPr>
  </w:style>
  <w:style w:type="paragraph" w:styleId="Ttulo1">
    <w:name w:val="heading 1"/>
    <w:aliases w:val="h1"/>
    <w:basedOn w:val="Normal"/>
    <w:next w:val="Normal"/>
    <w:link w:val="Ttulo1Char"/>
    <w:autoRedefine/>
    <w:uiPriority w:val="9"/>
    <w:qFormat/>
    <w:pPr>
      <w:keepNext/>
      <w:spacing w:line="240" w:lineRule="auto"/>
      <w:jc w:val="center"/>
      <w:outlineLvl w:val="0"/>
    </w:pPr>
    <w:rPr>
      <w:rFonts w:ascii="Calibri" w:hAnsi="Calibri"/>
      <w:color w:val="000000"/>
      <w:sz w:val="22"/>
      <w:szCs w:val="22"/>
      <w:u w:val="single"/>
    </w:rPr>
  </w:style>
  <w:style w:type="paragraph" w:styleId="Ttulo2">
    <w:name w:val="heading 2"/>
    <w:aliases w:val="h2"/>
    <w:basedOn w:val="Normal"/>
    <w:next w:val="Normal"/>
    <w:link w:val="Ttulo2Char"/>
    <w:uiPriority w:val="9"/>
    <w:qFormat/>
    <w:pPr>
      <w:keepNext/>
      <w:outlineLvl w:val="1"/>
    </w:pPr>
    <w:rPr>
      <w:smallCaps/>
    </w:rPr>
  </w:style>
  <w:style w:type="paragraph" w:styleId="Ttulo3">
    <w:name w:val="heading 3"/>
    <w:aliases w:val="h3"/>
    <w:basedOn w:val="Normal"/>
    <w:next w:val="Normal"/>
    <w:link w:val="Ttulo3Char"/>
    <w:uiPriority w:val="9"/>
    <w:qFormat/>
    <w:pPr>
      <w:keepNext/>
      <w:jc w:val="center"/>
      <w:outlineLvl w:val="2"/>
    </w:pPr>
    <w:rPr>
      <w:b/>
      <w:bCs/>
      <w:sz w:val="23"/>
      <w:szCs w:val="23"/>
      <w:u w:val="single"/>
    </w:rPr>
  </w:style>
  <w:style w:type="paragraph" w:styleId="Ttulo4">
    <w:name w:val="heading 4"/>
    <w:aliases w:val="h4"/>
    <w:basedOn w:val="Normal"/>
    <w:next w:val="Normal"/>
    <w:link w:val="Ttulo4Char"/>
    <w:uiPriority w:val="9"/>
    <w:qFormat/>
    <w:pPr>
      <w:keepNext/>
      <w:ind w:firstLine="1440"/>
      <w:outlineLvl w:val="3"/>
    </w:pPr>
    <w:rPr>
      <w:b/>
      <w:bCs/>
    </w:rPr>
  </w:style>
  <w:style w:type="paragraph" w:styleId="Ttulo5">
    <w:name w:val="heading 5"/>
    <w:aliases w:val="h5"/>
    <w:basedOn w:val="Normal"/>
    <w:next w:val="Normal"/>
    <w:link w:val="Ttulo5Char"/>
    <w:qFormat/>
    <w:pPr>
      <w:keepNext/>
      <w:jc w:val="center"/>
      <w:outlineLvl w:val="4"/>
    </w:pPr>
    <w:rPr>
      <w:b/>
      <w:bCs/>
      <w:sz w:val="23"/>
      <w:szCs w:val="23"/>
    </w:rPr>
  </w:style>
  <w:style w:type="paragraph" w:styleId="Ttulo6">
    <w:name w:val="heading 6"/>
    <w:aliases w:val="h6"/>
    <w:basedOn w:val="Normal"/>
    <w:next w:val="Normal"/>
    <w:link w:val="Ttulo6Char"/>
    <w:qFormat/>
    <w:pPr>
      <w:keepNext/>
      <w:spacing w:before="120" w:after="120"/>
      <w:ind w:left="57" w:right="57"/>
      <w:outlineLvl w:val="5"/>
    </w:pPr>
    <w:rPr>
      <w:i/>
      <w:iCs/>
      <w:color w:val="000000"/>
    </w:rPr>
  </w:style>
  <w:style w:type="paragraph" w:styleId="Ttulo7">
    <w:name w:val="heading 7"/>
    <w:aliases w:val="h7"/>
    <w:basedOn w:val="Normal"/>
    <w:next w:val="Normal"/>
    <w:link w:val="Ttulo7Char"/>
    <w:qFormat/>
    <w:pPr>
      <w:keepNext/>
      <w:ind w:firstLine="708"/>
      <w:outlineLvl w:val="6"/>
    </w:pPr>
    <w:rPr>
      <w:rFonts w:ascii="Frutiger Light" w:hAnsi="Frutiger Light"/>
      <w:i/>
      <w:w w:val="0"/>
      <w:sz w:val="26"/>
    </w:rPr>
  </w:style>
  <w:style w:type="paragraph" w:styleId="Ttulo8">
    <w:name w:val="heading 8"/>
    <w:aliases w:val="h8"/>
    <w:basedOn w:val="Normal"/>
    <w:next w:val="Normal"/>
    <w:link w:val="Ttulo8Char"/>
    <w:qFormat/>
    <w:pPr>
      <w:keepNext/>
      <w:shd w:val="clear" w:color="auto" w:fill="FFFFFF"/>
      <w:tabs>
        <w:tab w:val="left" w:pos="1560"/>
      </w:tabs>
      <w:outlineLvl w:val="7"/>
    </w:pPr>
    <w:rPr>
      <w:rFonts w:ascii="Frutiger Light" w:hAnsi="Frutiger Light"/>
      <w:b/>
      <w:w w:val="0"/>
      <w:sz w:val="26"/>
    </w:rPr>
  </w:style>
  <w:style w:type="paragraph" w:styleId="Ttulo9">
    <w:name w:val="heading 9"/>
    <w:aliases w:val="h9"/>
    <w:basedOn w:val="Normal"/>
    <w:next w:val="Normal"/>
    <w:link w:val="Ttulo9Char"/>
    <w:qFormat/>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aliases w:val="bt,BT,.BT,body text,bd,5"/>
    <w:basedOn w:val="Normal"/>
    <w:link w:val="CorpodetextoChar"/>
    <w:pPr>
      <w:ind w:firstLine="1440"/>
    </w:pPr>
    <w:rPr>
      <w:rFonts w:ascii="Arial" w:hAnsi="Arial" w:cs="Arial"/>
      <w:sz w:val="22"/>
      <w:szCs w:val="22"/>
    </w:rPr>
  </w:style>
  <w:style w:type="paragraph" w:styleId="Saudao">
    <w:name w:val="Salutation"/>
    <w:basedOn w:val="Normal"/>
    <w:next w:val="Normal"/>
    <w:pPr>
      <w:ind w:firstLine="1440"/>
    </w:pPr>
  </w:style>
  <w:style w:type="paragraph" w:customStyle="1" w:styleId="p0">
    <w:name w:val="p0"/>
    <w:basedOn w:val="Normal"/>
    <w:link w:val="p0Char"/>
    <w:pPr>
      <w:tabs>
        <w:tab w:val="left" w:pos="720"/>
      </w:tabs>
      <w:spacing w:line="240" w:lineRule="atLeast"/>
      <w:ind w:firstLine="1440"/>
    </w:pPr>
    <w:rPr>
      <w:rFonts w:ascii="Times" w:hAnsi="Times"/>
      <w:lang w:val="x-none" w:eastAsia="x-none"/>
    </w:rPr>
  </w:style>
  <w:style w:type="paragraph" w:customStyle="1" w:styleId="TableTitle">
    <w:name w:val="Table Title"/>
    <w:basedOn w:val="Normal"/>
    <w:next w:val="Normal"/>
    <w:pPr>
      <w:spacing w:before="160"/>
    </w:pPr>
    <w:rPr>
      <w:rFonts w:ascii="Arial" w:hAnsi="Arial" w:cs="Arial"/>
      <w:b/>
      <w:bCs/>
      <w:caps/>
      <w:sz w:val="18"/>
      <w:szCs w:val="18"/>
      <w:lang w:val="en-US"/>
    </w:rPr>
  </w:style>
  <w:style w:type="paragraph" w:customStyle="1" w:styleId="Centered">
    <w:name w:val="Centered"/>
    <w:basedOn w:val="Normal"/>
    <w:pPr>
      <w:keepNext/>
      <w:spacing w:after="240"/>
      <w:jc w:val="center"/>
    </w:pPr>
    <w:rPr>
      <w:b/>
      <w:bCs/>
      <w:sz w:val="18"/>
      <w:szCs w:val="18"/>
      <w:lang w:val="en-US"/>
    </w:rPr>
  </w:style>
  <w:style w:type="paragraph" w:styleId="Lista2">
    <w:name w:val="List 2"/>
    <w:basedOn w:val="Normal"/>
    <w:pPr>
      <w:ind w:left="566" w:hanging="283"/>
    </w:p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textAlignment w:val="baseline"/>
    </w:pPr>
    <w:rPr>
      <w:rFonts w:ascii="Swiss" w:hAnsi="Swiss"/>
      <w:sz w:val="22"/>
      <w:szCs w:val="22"/>
    </w:rPr>
  </w:style>
  <w:style w:type="paragraph" w:styleId="Lista">
    <w:name w:val="List"/>
    <w:basedOn w:val="Normal"/>
    <w:pPr>
      <w:ind w:left="283" w:hanging="283"/>
    </w:pPr>
  </w:style>
  <w:style w:type="character" w:customStyle="1" w:styleId="InitialStyle">
    <w:name w:val="InitialStyle"/>
    <w:rPr>
      <w:rFonts w:ascii="Times New Roman" w:hAnsi="Times New Roman"/>
      <w:color w:val="auto"/>
      <w:spacing w:val="0"/>
      <w:sz w:val="20"/>
    </w:rPr>
  </w:style>
  <w:style w:type="character" w:styleId="Nmerodepgina">
    <w:name w:val="page number"/>
    <w:uiPriority w:val="99"/>
    <w:rPr>
      <w:rFonts w:cs="Times New Roman"/>
    </w:rPr>
  </w:style>
  <w:style w:type="paragraph" w:styleId="Cabealho">
    <w:name w:val="header"/>
    <w:aliases w:val="Guideline"/>
    <w:basedOn w:val="Normal"/>
    <w:link w:val="CabealhoChar"/>
    <w:uiPriority w:val="99"/>
    <w:pPr>
      <w:tabs>
        <w:tab w:val="center" w:pos="4419"/>
        <w:tab w:val="right" w:pos="8838"/>
      </w:tabs>
      <w:ind w:firstLine="1440"/>
    </w:pPr>
    <w:rPr>
      <w:lang w:val="x-none" w:eastAsia="x-none"/>
    </w:rPr>
  </w:style>
  <w:style w:type="paragraph" w:styleId="Rodap">
    <w:name w:val="footer"/>
    <w:basedOn w:val="Normal"/>
    <w:link w:val="RodapChar"/>
    <w:uiPriority w:val="99"/>
    <w:pPr>
      <w:tabs>
        <w:tab w:val="center" w:pos="4419"/>
        <w:tab w:val="right" w:pos="8838"/>
      </w:tabs>
      <w:ind w:firstLine="1440"/>
    </w:pPr>
    <w:rPr>
      <w:rFonts w:ascii="Times" w:hAnsi="Times"/>
      <w:lang w:val="x-none" w:eastAsia="x-none"/>
    </w:rPr>
  </w:style>
  <w:style w:type="paragraph" w:styleId="Recuodecorpodetexto">
    <w:name w:val="Body Text Indent"/>
    <w:aliases w:val="bti,bt2,Body Text Bold Indent"/>
    <w:basedOn w:val="Normal"/>
    <w:link w:val="RecuodecorpodetextoChar"/>
    <w:uiPriority w:val="99"/>
    <w:rPr>
      <w:sz w:val="20"/>
      <w:szCs w:val="20"/>
    </w:rPr>
  </w:style>
  <w:style w:type="paragraph" w:styleId="Corpodetexto3">
    <w:name w:val="Body Text 3"/>
    <w:basedOn w:val="Normal"/>
    <w:link w:val="Corpodetexto3Char"/>
    <w:uiPriority w:val="99"/>
    <w:rPr>
      <w:rFonts w:ascii="Comic Sans MS" w:hAnsi="Comic Sans MS"/>
      <w:sz w:val="26"/>
      <w:szCs w:val="26"/>
    </w:rPr>
  </w:style>
  <w:style w:type="paragraph" w:styleId="Recuodecorpodetexto2">
    <w:name w:val="Body Text Indent 2"/>
    <w:aliases w:val="bti2"/>
    <w:basedOn w:val="Normal"/>
    <w:link w:val="Recuodecorpodetexto2Char"/>
    <w:uiPriority w:val="99"/>
    <w:pPr>
      <w:ind w:firstLine="2160"/>
    </w:pPr>
    <w:rPr>
      <w:sz w:val="23"/>
      <w:szCs w:val="23"/>
    </w:rPr>
  </w:style>
  <w:style w:type="paragraph" w:styleId="Recuodecorpodetexto3">
    <w:name w:val="Body Text Indent 3"/>
    <w:aliases w:val="bti3"/>
    <w:basedOn w:val="Normal"/>
    <w:link w:val="Recuodecorpodetexto3Char"/>
    <w:uiPriority w:val="99"/>
    <w:pPr>
      <w:ind w:firstLine="2124"/>
    </w:pPr>
    <w:rPr>
      <w:color w:val="000000"/>
    </w:rPr>
  </w:style>
  <w:style w:type="paragraph" w:styleId="Textodenotaderodap">
    <w:name w:val="footnote text"/>
    <w:basedOn w:val="Normal"/>
    <w:link w:val="TextodenotaderodapChar"/>
    <w:rPr>
      <w:sz w:val="20"/>
      <w:szCs w:val="20"/>
    </w:rPr>
  </w:style>
  <w:style w:type="character" w:styleId="Refdenotaderodap">
    <w:name w:val="footnote reference"/>
    <w:semiHidden/>
    <w:rPr>
      <w:rFonts w:cs="Times New Roman"/>
      <w:spacing w:val="0"/>
      <w:vertAlign w:val="superscript"/>
    </w:rPr>
  </w:style>
  <w:style w:type="paragraph" w:customStyle="1" w:styleId="para10">
    <w:name w:val="para10"/>
    <w:uiPriority w:val="99"/>
    <w:pPr>
      <w:widowControl w:val="0"/>
      <w:tabs>
        <w:tab w:val="left" w:pos="0"/>
        <w:tab w:val="left" w:pos="1418"/>
        <w:tab w:val="left" w:pos="2835"/>
        <w:tab w:val="left" w:pos="4252"/>
      </w:tabs>
      <w:autoSpaceDE w:val="0"/>
      <w:autoSpaceDN w:val="0"/>
      <w:adjustRightInd w:val="0"/>
      <w:spacing w:before="121" w:line="232" w:lineRule="atLeast"/>
      <w:jc w:val="both"/>
      <w:textAlignment w:val="baseline"/>
    </w:pPr>
    <w:rPr>
      <w:rFonts w:ascii="Times" w:hAnsi="Times" w:cs="Verdana"/>
    </w:rPr>
  </w:style>
  <w:style w:type="paragraph" w:styleId="Textoembloco">
    <w:name w:val="Block Text"/>
    <w:basedOn w:val="Normal"/>
    <w:uiPriority w:val="99"/>
    <w:pPr>
      <w:tabs>
        <w:tab w:val="left" w:pos="9072"/>
      </w:tabs>
      <w:spacing w:line="240" w:lineRule="atLeast"/>
      <w:ind w:left="426" w:right="-1"/>
    </w:pPr>
  </w:style>
  <w:style w:type="paragraph" w:styleId="Ttulo">
    <w:name w:val="Title"/>
    <w:aliases w:val="t"/>
    <w:basedOn w:val="Normal"/>
    <w:link w:val="TtuloChar"/>
    <w:uiPriority w:val="10"/>
    <w:qFormat/>
    <w:pPr>
      <w:jc w:val="center"/>
    </w:pPr>
    <w:rPr>
      <w:b/>
      <w:bCs/>
      <w:sz w:val="22"/>
      <w:szCs w:val="22"/>
    </w:rPr>
  </w:style>
  <w:style w:type="paragraph" w:styleId="MapadoDocumento">
    <w:name w:val="Document Map"/>
    <w:basedOn w:val="Normal"/>
    <w:link w:val="MapadoDocumentoChar"/>
    <w:uiPriority w:val="99"/>
    <w:pPr>
      <w:shd w:val="clear" w:color="auto" w:fill="000080"/>
    </w:pPr>
    <w:rPr>
      <w:rFonts w:ascii="Tahoma" w:hAnsi="Tahoma" w:cs="Times"/>
    </w:rPr>
  </w:style>
  <w:style w:type="paragraph" w:customStyle="1" w:styleId="c3">
    <w:name w:val="c3"/>
    <w:basedOn w:val="Normal"/>
    <w:pPr>
      <w:spacing w:line="240" w:lineRule="atLeast"/>
      <w:jc w:val="center"/>
    </w:pPr>
    <w:rPr>
      <w:rFonts w:ascii="Times" w:hAnsi="Times" w:cs="Verdana"/>
    </w:rPr>
  </w:style>
  <w:style w:type="character" w:styleId="Hyperlink">
    <w:name w:val="Hyperlink"/>
    <w:uiPriority w:val="99"/>
    <w:rPr>
      <w:rFonts w:cs="Times New Roman"/>
      <w:color w:val="0000FF"/>
      <w:spacing w:val="0"/>
      <w:u w:val="single"/>
    </w:rPr>
  </w:style>
  <w:style w:type="character" w:styleId="HiperlinkVisitado">
    <w:name w:val="FollowedHyperlink"/>
    <w:uiPriority w:val="99"/>
    <w:rPr>
      <w:rFonts w:cs="Times New Roman"/>
      <w:color w:val="800080"/>
      <w:spacing w:val="0"/>
      <w:u w:val="single"/>
    </w:rPr>
  </w:style>
  <w:style w:type="paragraph" w:customStyle="1" w:styleId="DeltaViewTableHeading">
    <w:name w:val="DeltaView Table Heading"/>
    <w:basedOn w:val="Normal"/>
    <w:uiPriority w:val="99"/>
    <w:pPr>
      <w:spacing w:after="120"/>
    </w:pPr>
    <w:rPr>
      <w:rFonts w:ascii="Arial" w:hAnsi="Arial" w:cs="Arial"/>
      <w:b/>
      <w:bCs/>
      <w:lang w:val="en-US"/>
    </w:rPr>
  </w:style>
  <w:style w:type="paragraph" w:customStyle="1" w:styleId="DeltaViewTableBody">
    <w:name w:val="DeltaView Table Body"/>
    <w:basedOn w:val="Normal"/>
    <w:rPr>
      <w:rFonts w:ascii="Arial" w:hAnsi="Arial" w:cs="Arial"/>
      <w:lang w:val="en-US"/>
    </w:rPr>
  </w:style>
  <w:style w:type="paragraph" w:customStyle="1" w:styleId="DeltaViewAnnounce">
    <w:name w:val="DeltaView Announce"/>
    <w:uiPriority w:val="99"/>
    <w:pPr>
      <w:widowControl w:val="0"/>
      <w:autoSpaceDE w:val="0"/>
      <w:autoSpaceDN w:val="0"/>
      <w:adjustRightInd w:val="0"/>
      <w:spacing w:before="100" w:beforeAutospacing="1" w:after="100" w:afterAutospacing="1" w:line="360" w:lineRule="atLeast"/>
      <w:jc w:val="both"/>
      <w:textAlignment w:val="baseline"/>
    </w:pPr>
    <w:rPr>
      <w:rFonts w:ascii="Arial" w:hAnsi="Arial" w:cs="Arial"/>
      <w:sz w:val="24"/>
      <w:szCs w:val="24"/>
      <w:lang w:val="en-GB"/>
    </w:rPr>
  </w:style>
  <w:style w:type="character" w:styleId="Refdecomentrio">
    <w:name w:val="annotation reference"/>
    <w:uiPriority w:val="99"/>
    <w:rPr>
      <w:rFonts w:cs="Times New Roman"/>
      <w:spacing w:val="0"/>
      <w:sz w:val="16"/>
      <w:szCs w:val="16"/>
    </w:rPr>
  </w:style>
  <w:style w:type="character" w:customStyle="1" w:styleId="DeltaViewInsertion">
    <w:name w:val="DeltaView Insertion"/>
    <w:rPr>
      <w:color w:val="0000FF"/>
      <w:spacing w:val="0"/>
      <w:u w:val="double"/>
    </w:rPr>
  </w:style>
  <w:style w:type="character" w:customStyle="1" w:styleId="DeltaViewDeletion">
    <w:name w:val="DeltaView Deletion"/>
    <w:uiPriority w:val="99"/>
    <w:rPr>
      <w:strike/>
      <w:color w:val="FF0000"/>
      <w:spacing w:val="0"/>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paragraph" w:styleId="Textodecomentrio">
    <w:name w:val="annotation text"/>
    <w:basedOn w:val="Normal"/>
    <w:link w:val="TextodecomentrioChar1"/>
    <w:uiPriority w:val="99"/>
    <w:rPr>
      <w:sz w:val="20"/>
      <w:szCs w:val="20"/>
      <w:lang w:val="en-US"/>
    </w:rPr>
  </w:style>
  <w:style w:type="character" w:customStyle="1" w:styleId="DeltaViewChangeNumber">
    <w:name w:val="DeltaView Change Number"/>
    <w:uiPriority w:val="99"/>
    <w:rPr>
      <w:color w:val="000000"/>
      <w:spacing w:val="0"/>
      <w:vertAlign w:val="superscript"/>
    </w:rPr>
  </w:style>
  <w:style w:type="character" w:customStyle="1" w:styleId="DeltaViewDelimiter">
    <w:name w:val="DeltaView Delimiter"/>
    <w:uiPriority w:val="99"/>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paragraph" w:styleId="Corpodetexto2">
    <w:name w:val="Body Text 2"/>
    <w:basedOn w:val="Normal"/>
    <w:link w:val="Corpodetexto2Char"/>
    <w:uiPriority w:val="99"/>
    <w:pPr>
      <w:autoSpaceDE/>
      <w:autoSpaceDN/>
      <w:adjustRightInd/>
    </w:pPr>
    <w:rPr>
      <w:rFonts w:eastAsia="MS Mincho"/>
      <w:szCs w:val="20"/>
    </w:rPr>
  </w:style>
  <w:style w:type="paragraph" w:styleId="NormalWeb">
    <w:name w:val="Normal (Web)"/>
    <w:basedOn w:val="Normal"/>
    <w:uiPriority w:val="99"/>
    <w:pPr>
      <w:autoSpaceDE/>
      <w:autoSpaceDN/>
      <w:adjustRightInd/>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pPr>
      <w:autoSpaceDE/>
      <w:autoSpaceDN/>
      <w:adjustRightInd/>
    </w:pPr>
    <w:rPr>
      <w:rFonts w:ascii="Arial" w:hAnsi="Arial"/>
      <w:szCs w:val="20"/>
    </w:rPr>
  </w:style>
  <w:style w:type="paragraph" w:styleId="Assuntodocomentrio">
    <w:name w:val="annotation subject"/>
    <w:basedOn w:val="Textodecomentrio"/>
    <w:next w:val="Textodecomentrio"/>
    <w:link w:val="AssuntodocomentrioChar1"/>
    <w:uiPriority w:val="99"/>
    <w:semiHidden/>
    <w:rPr>
      <w:b/>
      <w:bCs/>
      <w:lang w:val="pt-BR"/>
    </w:rPr>
  </w:style>
  <w:style w:type="paragraph" w:styleId="Textodebalo">
    <w:name w:val="Balloon Text"/>
    <w:basedOn w:val="Normal"/>
    <w:link w:val="TextodebaloChar"/>
    <w:uiPriority w:val="99"/>
    <w:rPr>
      <w:rFonts w:ascii="Tahoma" w:hAnsi="Tahoma" w:cs="Tahoma"/>
      <w:sz w:val="16"/>
      <w:szCs w:val="16"/>
    </w:rPr>
  </w:style>
  <w:style w:type="paragraph" w:customStyle="1" w:styleId="BalloonText1">
    <w:name w:val="Balloon Text1"/>
    <w:basedOn w:val="Normal"/>
    <w:uiPriority w:val="99"/>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customStyle="1" w:styleId="bodytext3char">
    <w:name w:val="bodytext3char"/>
    <w:rPr>
      <w:rFonts w:cs="Times New Roman"/>
    </w:rPr>
  </w:style>
  <w:style w:type="paragraph" w:customStyle="1" w:styleId="Citipet">
    <w:name w:val="Citipet"/>
    <w:pPr>
      <w:widowControl w:val="0"/>
      <w:adjustRightInd w:val="0"/>
      <w:spacing w:line="360" w:lineRule="atLeast"/>
      <w:ind w:left="1418" w:right="1134"/>
      <w:jc w:val="both"/>
      <w:textAlignment w:val="baseline"/>
    </w:pPr>
    <w:rPr>
      <w:lang w:eastAsia="en-US"/>
    </w:rPr>
  </w:style>
  <w:style w:type="paragraph" w:customStyle="1" w:styleId="Switzerland">
    <w:name w:val="Switzerland"/>
    <w:basedOn w:val="Corpodetexto"/>
    <w:pPr>
      <w:autoSpaceDE/>
      <w:autoSpaceDN/>
      <w:adjustRightInd/>
      <w:ind w:firstLine="0"/>
    </w:pPr>
    <w:rPr>
      <w:rFonts w:ascii="Times New Roman" w:eastAsia="MS Mincho" w:hAnsi="Times New Roman" w:cs="Times New Roman"/>
      <w:lang w:eastAsia="en-US"/>
    </w:rPr>
  </w:style>
  <w:style w:type="paragraph" w:styleId="Subttulo">
    <w:name w:val="Subtitle"/>
    <w:basedOn w:val="Normal"/>
    <w:link w:val="SubttuloChar"/>
    <w:uiPriority w:val="11"/>
    <w:qFormat/>
    <w:pPr>
      <w:autoSpaceDE/>
      <w:autoSpaceDN/>
      <w:adjustRightInd/>
      <w:spacing w:after="60"/>
      <w:jc w:val="center"/>
      <w:outlineLvl w:val="1"/>
    </w:pPr>
    <w:rPr>
      <w:rFonts w:ascii="Arial" w:hAnsi="Arial" w:cs="Arial"/>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pPr>
      <w:autoSpaceDE/>
      <w:autoSpaceDN/>
      <w:spacing w:after="160" w:line="240" w:lineRule="exact"/>
    </w:pPr>
    <w:rPr>
      <w:rFonts w:ascii="Verdana" w:eastAsia="MS Mincho" w:hAnsi="Verdana"/>
      <w:sz w:val="20"/>
      <w:szCs w:val="20"/>
      <w:lang w:val="en-US" w:eastAsia="en-US"/>
    </w:rPr>
  </w:style>
  <w:style w:type="paragraph" w:customStyle="1" w:styleId="ListParagraph1">
    <w:name w:val="List Paragraph1"/>
    <w:basedOn w:val="Normal"/>
    <w:pPr>
      <w:ind w:left="708"/>
    </w:pPr>
  </w:style>
  <w:style w:type="paragraph" w:customStyle="1" w:styleId="times">
    <w:name w:val="times"/>
    <w:basedOn w:val="Normal"/>
    <w:pPr>
      <w:autoSpaceDE/>
      <w:autoSpaceDN/>
      <w:adjustRightInd/>
    </w:pPr>
    <w:rPr>
      <w:szCs w:val="20"/>
    </w:rPr>
  </w:style>
  <w:style w:type="character" w:customStyle="1" w:styleId="left">
    <w:name w:val="left"/>
    <w:rPr>
      <w:rFonts w:cs="Times New Roman"/>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2">
    <w:name w:val="INDENT 2"/>
    <w:rPr>
      <w:rFonts w:ascii="Times New Roman" w:hAnsi="Times New Roman"/>
      <w:sz w:val="24"/>
    </w:rPr>
  </w:style>
  <w:style w:type="paragraph" w:customStyle="1" w:styleId="ContratoN2">
    <w:name w:val="Contrato_N2"/>
    <w:basedOn w:val="Normal"/>
    <w:link w:val="ContratoN2CharChar"/>
    <w:pPr>
      <w:numPr>
        <w:ilvl w:val="1"/>
        <w:numId w:val="1"/>
      </w:numPr>
      <w:autoSpaceDE/>
      <w:autoSpaceDN/>
      <w:adjustRightInd/>
      <w:spacing w:before="360" w:after="120" w:line="300" w:lineRule="exact"/>
    </w:pPr>
    <w:rPr>
      <w:lang w:val="x-none" w:eastAsia="x-none"/>
    </w:rPr>
  </w:style>
  <w:style w:type="character" w:customStyle="1" w:styleId="ContratoN2CharChar">
    <w:name w:val="Contrato_N2 Char Char"/>
    <w:link w:val="ContratoN2"/>
    <w:locked/>
    <w:rPr>
      <w:sz w:val="24"/>
      <w:szCs w:val="24"/>
      <w:lang w:val="x-none" w:eastAsia="x-none"/>
    </w:rPr>
  </w:style>
  <w:style w:type="paragraph" w:customStyle="1" w:styleId="ContratoN3">
    <w:name w:val="Contrato_N3"/>
    <w:basedOn w:val="ContratoN2"/>
    <w:link w:val="ContratoN3CharChar"/>
    <w:pPr>
      <w:numPr>
        <w:ilvl w:val="2"/>
      </w:numPr>
    </w:pPr>
  </w:style>
  <w:style w:type="character" w:customStyle="1" w:styleId="ContratoN3CharChar">
    <w:name w:val="Contrato_N3 Char Char"/>
    <w:link w:val="ContratoN3"/>
    <w:locked/>
    <w:rPr>
      <w:sz w:val="24"/>
      <w:szCs w:val="24"/>
      <w:lang w:val="x-none" w:eastAsia="x-none"/>
    </w:rPr>
  </w:style>
  <w:style w:type="paragraph" w:customStyle="1" w:styleId="EstiloContratoN1PretoVersalete">
    <w:name w:val="Estilo Contrato_N1 + Preto Versalete"/>
    <w:basedOn w:val="Normal"/>
    <w:pPr>
      <w:numPr>
        <w:numId w:val="1"/>
      </w:numPr>
      <w:autoSpaceDE/>
      <w:autoSpaceDN/>
      <w:adjustRightInd/>
      <w:spacing w:before="600" w:after="120"/>
      <w:jc w:val="center"/>
    </w:pPr>
    <w:rPr>
      <w:rFonts w:ascii="Times New Roman Negrito" w:hAnsi="Times New Roman Negrito"/>
      <w:b/>
      <w:bCs/>
      <w:caps/>
      <w:smallCaps/>
      <w:color w:val="000000"/>
    </w:rPr>
  </w:style>
  <w:style w:type="paragraph" w:customStyle="1" w:styleId="PargrafodaLista1">
    <w:name w:val="Parágrafo da Lista1"/>
    <w:basedOn w:val="Normal"/>
    <w:pPr>
      <w:ind w:left="708"/>
    </w:pPr>
  </w:style>
  <w:style w:type="paragraph" w:customStyle="1" w:styleId="CharCharCharCharCharChar1CharCharChar">
    <w:name w:val="Char Char Char Char Char Char1 Char Char Char"/>
    <w:basedOn w:val="Normal"/>
    <w:pPr>
      <w:autoSpaceDE/>
      <w:autoSpaceDN/>
      <w:adjustRightInd/>
      <w:spacing w:after="160" w:line="240" w:lineRule="exac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pPr>
      <w:ind w:left="708"/>
    </w:pPr>
  </w:style>
  <w:style w:type="character" w:customStyle="1" w:styleId="TextodenotaderodapChar">
    <w:name w:val="Texto de nota de rodapé Char"/>
    <w:basedOn w:val="Fontepargpadro"/>
    <w:link w:val="Textodenotaderodap"/>
  </w:style>
  <w:style w:type="character" w:customStyle="1" w:styleId="apple-style-span">
    <w:name w:val="apple-style-span"/>
    <w:basedOn w:val="Fontepargpadro"/>
  </w:style>
  <w:style w:type="character" w:customStyle="1" w:styleId="RodapChar">
    <w:name w:val="Rodapé Char"/>
    <w:link w:val="Rodap"/>
    <w:uiPriority w:val="99"/>
    <w:rPr>
      <w:rFonts w:ascii="Times" w:hAnsi="Times" w:cs="Verdana"/>
      <w:sz w:val="24"/>
      <w:szCs w:val="24"/>
    </w:rPr>
  </w:style>
  <w:style w:type="character" w:customStyle="1" w:styleId="CabealhoChar">
    <w:name w:val="Cabeçalho Char"/>
    <w:aliases w:val="Guideline Char"/>
    <w:link w:val="Cabealho"/>
    <w:uiPriority w:val="99"/>
    <w:rPr>
      <w:sz w:val="24"/>
      <w:szCs w:val="24"/>
    </w:rPr>
  </w:style>
  <w:style w:type="paragraph" w:customStyle="1" w:styleId="BodyTextContinued">
    <w:name w:val="Body Text Continued"/>
    <w:basedOn w:val="Normal"/>
    <w:next w:val="Normal"/>
    <w:pPr>
      <w:autoSpaceDE/>
      <w:autoSpaceDN/>
      <w:adjustRightInd/>
      <w:spacing w:after="240"/>
    </w:pPr>
    <w:rPr>
      <w:szCs w:val="20"/>
      <w:lang w:val="en-US" w:eastAsia="en-US"/>
    </w:rPr>
  </w:style>
  <w:style w:type="character" w:customStyle="1" w:styleId="p0Char">
    <w:name w:val="p0 Char"/>
    <w:link w:val="p0"/>
    <w:locked/>
    <w:rPr>
      <w:rFonts w:ascii="Times" w:hAnsi="Times" w:cs="Verdana"/>
      <w:sz w:val="24"/>
      <w:szCs w:val="24"/>
    </w:rPr>
  </w:style>
  <w:style w:type="paragraph" w:styleId="Reviso">
    <w:name w:val="Revision"/>
    <w:hidden/>
    <w:uiPriority w:val="99"/>
    <w:semiHidden/>
    <w:pPr>
      <w:widowControl w:val="0"/>
      <w:adjustRightInd w:val="0"/>
      <w:spacing w:line="360" w:lineRule="atLeast"/>
      <w:jc w:val="both"/>
      <w:textAlignment w:val="baseline"/>
    </w:pPr>
    <w:rPr>
      <w:sz w:val="24"/>
      <w:szCs w:val="24"/>
    </w:rPr>
  </w:style>
  <w:style w:type="paragraph" w:styleId="Commarcadores">
    <w:name w:val="List Bullet"/>
    <w:aliases w:val="lb"/>
    <w:basedOn w:val="Normal"/>
    <w:uiPriority w:val="99"/>
    <w:pPr>
      <w:numPr>
        <w:numId w:val="2"/>
      </w:numPr>
      <w:contextualSpacing/>
    </w:pPr>
  </w:style>
  <w:style w:type="paragraph" w:customStyle="1" w:styleId="STDTextoDois-Quatro">
    <w:name w:val="STD Texto Dois-Quatro"/>
    <w:basedOn w:val="Normal"/>
    <w:pPr>
      <w:widowControl/>
      <w:spacing w:before="240" w:line="240" w:lineRule="exact"/>
      <w:ind w:left="471"/>
      <w:textAlignment w:val="auto"/>
    </w:pPr>
    <w:rPr>
      <w:rFonts w:ascii="Arial" w:hAnsi="Arial"/>
      <w:sz w:val="20"/>
    </w:rPr>
  </w:style>
  <w:style w:type="paragraph" w:customStyle="1" w:styleId="CTTCorpodeTexto">
    <w:name w:val="CTT_Corpo de Texto"/>
    <w:basedOn w:val="Normal"/>
    <w:qFormat/>
    <w:locked/>
    <w:pPr>
      <w:widowControl/>
      <w:spacing w:before="240" w:after="240" w:line="300" w:lineRule="exact"/>
      <w:textAlignment w:val="auto"/>
    </w:pPr>
    <w:rPr>
      <w:rFonts w:eastAsia="Calibri"/>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CM13">
    <w:name w:val="CM13"/>
    <w:basedOn w:val="Default"/>
    <w:next w:val="Default"/>
    <w:uiPriority w:val="99"/>
    <w:pPr>
      <w:widowControl w:val="0"/>
    </w:pPr>
    <w:rPr>
      <w:rFonts w:ascii="Times" w:hAnsi="Times" w:cs="Times"/>
      <w:color w:val="auto"/>
    </w:rPr>
  </w:style>
  <w:style w:type="paragraph" w:customStyle="1" w:styleId="CM14">
    <w:name w:val="CM14"/>
    <w:basedOn w:val="Default"/>
    <w:next w:val="Default"/>
    <w:uiPriority w:val="99"/>
    <w:pPr>
      <w:widowControl w:val="0"/>
    </w:pPr>
    <w:rPr>
      <w:rFonts w:ascii="Times" w:hAnsi="Times" w:cs="Times"/>
      <w:color w:val="auto"/>
    </w:rPr>
  </w:style>
  <w:style w:type="paragraph" w:customStyle="1" w:styleId="CM15">
    <w:name w:val="CM15"/>
    <w:basedOn w:val="Default"/>
    <w:next w:val="Default"/>
    <w:uiPriority w:val="99"/>
    <w:pPr>
      <w:widowControl w:val="0"/>
    </w:pPr>
    <w:rPr>
      <w:rFonts w:ascii="Times" w:hAnsi="Times" w:cs="Times"/>
      <w:color w:val="auto"/>
    </w:rPr>
  </w:style>
  <w:style w:type="paragraph" w:customStyle="1" w:styleId="CM3">
    <w:name w:val="CM3"/>
    <w:basedOn w:val="Default"/>
    <w:next w:val="Default"/>
    <w:uiPriority w:val="99"/>
    <w:pPr>
      <w:widowControl w:val="0"/>
      <w:spacing w:line="348" w:lineRule="atLeast"/>
    </w:pPr>
    <w:rPr>
      <w:rFonts w:ascii="Times" w:hAnsi="Times" w:cs="Times"/>
      <w:color w:val="auto"/>
    </w:rPr>
  </w:style>
  <w:style w:type="paragraph" w:customStyle="1" w:styleId="CM16">
    <w:name w:val="CM16"/>
    <w:basedOn w:val="Default"/>
    <w:next w:val="Default"/>
    <w:uiPriority w:val="99"/>
    <w:pPr>
      <w:widowControl w:val="0"/>
    </w:pPr>
    <w:rPr>
      <w:rFonts w:ascii="Times" w:hAnsi="Times" w:cs="Times"/>
      <w:color w:val="auto"/>
    </w:rPr>
  </w:style>
  <w:style w:type="paragraph" w:customStyle="1" w:styleId="CM17">
    <w:name w:val="CM17"/>
    <w:basedOn w:val="Default"/>
    <w:next w:val="Default"/>
    <w:uiPriority w:val="99"/>
    <w:pPr>
      <w:widowControl w:val="0"/>
    </w:pPr>
    <w:rPr>
      <w:rFonts w:ascii="Times" w:hAnsi="Times" w:cs="Times"/>
      <w:color w:val="auto"/>
    </w:rPr>
  </w:style>
  <w:style w:type="paragraph" w:customStyle="1" w:styleId="Recitals">
    <w:name w:val="Recitals"/>
    <w:basedOn w:val="Normal"/>
    <w:pPr>
      <w:widowControl/>
      <w:tabs>
        <w:tab w:val="num" w:pos="680"/>
      </w:tabs>
      <w:autoSpaceDE/>
      <w:autoSpaceDN/>
      <w:adjustRightInd/>
      <w:spacing w:after="140" w:line="290" w:lineRule="auto"/>
      <w:ind w:left="680" w:hanging="680"/>
      <w:textAlignment w:val="auto"/>
    </w:pPr>
    <w:rPr>
      <w:rFonts w:ascii="Arial" w:eastAsia="MS Mincho" w:hAnsi="Arial" w:cs="Arial"/>
      <w:sz w:val="20"/>
      <w:szCs w:val="20"/>
    </w:rPr>
  </w:style>
  <w:style w:type="paragraph" w:customStyle="1" w:styleId="Level2">
    <w:name w:val="Level 2"/>
    <w:basedOn w:val="Normal"/>
    <w:link w:val="Level2Char"/>
    <w:pPr>
      <w:widowControl/>
      <w:numPr>
        <w:ilvl w:val="1"/>
        <w:numId w:val="3"/>
      </w:numPr>
      <w:autoSpaceDE/>
      <w:autoSpaceDN/>
      <w:adjustRightInd/>
      <w:spacing w:after="140" w:line="290" w:lineRule="auto"/>
      <w:textAlignment w:val="auto"/>
      <w:outlineLvl w:val="1"/>
    </w:pPr>
    <w:rPr>
      <w:rFonts w:ascii="Arial" w:eastAsia="TT108t00" w:hAnsi="Arial" w:cs="Arial"/>
      <w:sz w:val="20"/>
      <w:szCs w:val="22"/>
    </w:rPr>
  </w:style>
  <w:style w:type="paragraph" w:customStyle="1" w:styleId="Level1">
    <w:name w:val="Level 1"/>
    <w:basedOn w:val="Normal"/>
    <w:pPr>
      <w:keepNext/>
      <w:widowControl/>
      <w:numPr>
        <w:numId w:val="3"/>
      </w:numPr>
      <w:autoSpaceDE/>
      <w:autoSpaceDN/>
      <w:adjustRightInd/>
      <w:spacing w:before="280" w:after="140" w:line="290" w:lineRule="auto"/>
      <w:textAlignment w:val="auto"/>
      <w:outlineLvl w:val="0"/>
    </w:pPr>
    <w:rPr>
      <w:rFonts w:ascii="Arial" w:hAnsi="Arial" w:cs="Arial"/>
      <w:b/>
      <w:sz w:val="22"/>
      <w:szCs w:val="22"/>
    </w:rPr>
  </w:style>
  <w:style w:type="paragraph" w:customStyle="1" w:styleId="Level3">
    <w:name w:val="Level 3"/>
    <w:basedOn w:val="Normal"/>
    <w:link w:val="Level3Char"/>
    <w:pPr>
      <w:widowControl/>
      <w:numPr>
        <w:ilvl w:val="2"/>
        <w:numId w:val="3"/>
      </w:numPr>
      <w:autoSpaceDE/>
      <w:autoSpaceDN/>
      <w:adjustRightInd/>
      <w:spacing w:after="140" w:line="290" w:lineRule="auto"/>
      <w:textAlignment w:val="auto"/>
      <w:outlineLvl w:val="2"/>
    </w:pPr>
    <w:rPr>
      <w:rFonts w:ascii="Arial" w:eastAsia="TT108t00" w:hAnsi="Arial" w:cs="Arial"/>
      <w:sz w:val="20"/>
      <w:szCs w:val="22"/>
    </w:rPr>
  </w:style>
  <w:style w:type="paragraph" w:customStyle="1" w:styleId="Level4">
    <w:name w:val="Level 4"/>
    <w:basedOn w:val="Normal"/>
    <w:pPr>
      <w:widowControl/>
      <w:numPr>
        <w:ilvl w:val="3"/>
        <w:numId w:val="3"/>
      </w:numPr>
      <w:autoSpaceDE/>
      <w:autoSpaceDN/>
      <w:adjustRightInd/>
      <w:spacing w:after="140" w:line="290" w:lineRule="auto"/>
      <w:textAlignment w:val="auto"/>
      <w:outlineLvl w:val="3"/>
    </w:pPr>
    <w:rPr>
      <w:rFonts w:ascii="Arial" w:eastAsia="TT108t00" w:hAnsi="Arial" w:cs="Arial"/>
      <w:sz w:val="20"/>
      <w:szCs w:val="22"/>
    </w:rPr>
  </w:style>
  <w:style w:type="paragraph" w:customStyle="1" w:styleId="Level5">
    <w:name w:val="Level 5"/>
    <w:basedOn w:val="Normal"/>
    <w:pPr>
      <w:widowControl/>
      <w:numPr>
        <w:ilvl w:val="4"/>
        <w:numId w:val="3"/>
      </w:numPr>
      <w:autoSpaceDE/>
      <w:autoSpaceDN/>
      <w:adjustRightInd/>
      <w:spacing w:after="140" w:line="290" w:lineRule="auto"/>
      <w:textAlignment w:val="auto"/>
    </w:pPr>
    <w:rPr>
      <w:rFonts w:ascii="Arial" w:eastAsia="TT108t00" w:hAnsi="Arial" w:cs="Arial"/>
      <w:sz w:val="20"/>
      <w:szCs w:val="22"/>
    </w:rPr>
  </w:style>
  <w:style w:type="paragraph" w:customStyle="1" w:styleId="Level6">
    <w:name w:val="Level 6"/>
    <w:basedOn w:val="Normal"/>
    <w:pPr>
      <w:widowControl/>
      <w:numPr>
        <w:ilvl w:val="5"/>
        <w:numId w:val="3"/>
      </w:numPr>
      <w:autoSpaceDE/>
      <w:autoSpaceDN/>
      <w:adjustRightInd/>
      <w:spacing w:after="140" w:line="290" w:lineRule="auto"/>
      <w:textAlignment w:val="auto"/>
    </w:pPr>
    <w:rPr>
      <w:rFonts w:ascii="Arial" w:eastAsia="TT108t00" w:hAnsi="Arial" w:cs="Arial"/>
      <w:sz w:val="20"/>
      <w:szCs w:val="22"/>
    </w:rPr>
  </w:style>
  <w:style w:type="paragraph" w:customStyle="1" w:styleId="Parties">
    <w:name w:val="Parties"/>
    <w:basedOn w:val="Normal"/>
    <w:pPr>
      <w:widowControl/>
      <w:tabs>
        <w:tab w:val="num" w:pos="680"/>
      </w:tabs>
      <w:spacing w:after="140" w:line="290" w:lineRule="auto"/>
      <w:ind w:left="680" w:hanging="680"/>
      <w:textAlignment w:val="auto"/>
    </w:pPr>
    <w:rPr>
      <w:rFonts w:ascii="Arial" w:eastAsia="MS Mincho" w:hAnsi="Arial" w:cs="Arial"/>
      <w:bCs/>
      <w:sz w:val="20"/>
      <w:szCs w:val="20"/>
    </w:rPr>
  </w:style>
  <w:style w:type="paragraph" w:customStyle="1" w:styleId="Parties2">
    <w:name w:val="Parties 2"/>
    <w:basedOn w:val="Normal"/>
    <w:pPr>
      <w:widowControl/>
      <w:tabs>
        <w:tab w:val="num" w:pos="680"/>
      </w:tabs>
      <w:autoSpaceDE/>
      <w:autoSpaceDN/>
      <w:adjustRightInd/>
      <w:spacing w:after="140" w:line="290" w:lineRule="auto"/>
      <w:ind w:left="680" w:hanging="680"/>
      <w:textAlignment w:val="auto"/>
    </w:pPr>
    <w:rPr>
      <w:rFonts w:ascii="Arial" w:eastAsia="MS Mincho" w:hAnsi="Arial" w:cs="Arial"/>
      <w:sz w:val="20"/>
      <w:szCs w:val="20"/>
    </w:rPr>
  </w:style>
  <w:style w:type="paragraph" w:customStyle="1" w:styleId="Recitals2">
    <w:name w:val="Recitals 2"/>
    <w:basedOn w:val="Normal"/>
    <w:pPr>
      <w:widowControl/>
      <w:tabs>
        <w:tab w:val="num" w:pos="680"/>
      </w:tabs>
      <w:autoSpaceDE/>
      <w:autoSpaceDN/>
      <w:adjustRightInd/>
      <w:spacing w:after="140" w:line="290" w:lineRule="auto"/>
      <w:ind w:left="680" w:hanging="680"/>
      <w:textAlignment w:val="auto"/>
    </w:pPr>
    <w:rPr>
      <w:rFonts w:ascii="Arial" w:eastAsia="MS Mincho" w:hAnsi="Arial" w:cs="Arial"/>
      <w:sz w:val="20"/>
      <w:szCs w:val="20"/>
    </w:rPr>
  </w:style>
  <w:style w:type="paragraph" w:customStyle="1" w:styleId="CharChar1CharCharCharCharCharCharCharCharCharCharCharCharCharCharCharCharCharCharCharCharCharCharChar">
    <w:name w:val="Char Char1 Char Char Char Char Char Char Char Char Char Char Char Char Char Char Char Char Char Char Char Char Char Char Char"/>
    <w:basedOn w:val="Normal"/>
    <w:uiPriority w:val="99"/>
    <w:pPr>
      <w:spacing w:after="160" w:line="240" w:lineRule="exact"/>
      <w:textAlignment w:val="auto"/>
    </w:pPr>
    <w:rPr>
      <w:rFonts w:ascii="Verdana" w:hAnsi="Verdana" w:cs="Verdana"/>
      <w:sz w:val="20"/>
      <w:szCs w:val="20"/>
      <w:lang w:val="en-US" w:eastAsia="en-US"/>
    </w:rPr>
  </w:style>
  <w:style w:type="character" w:customStyle="1" w:styleId="Level3Char">
    <w:name w:val="Level 3 Char"/>
    <w:link w:val="Level3"/>
    <w:rPr>
      <w:rFonts w:ascii="Arial" w:eastAsia="TT108t00" w:hAnsi="Arial" w:cs="Arial"/>
      <w:szCs w:val="22"/>
    </w:rPr>
  </w:style>
  <w:style w:type="character" w:customStyle="1" w:styleId="Level2Char">
    <w:name w:val="Level 2 Char"/>
    <w:link w:val="Level2"/>
    <w:rPr>
      <w:rFonts w:ascii="Arial" w:eastAsia="TT108t00" w:hAnsi="Arial" w:cs="Arial"/>
      <w:szCs w:val="22"/>
    </w:rPr>
  </w:style>
  <w:style w:type="paragraph" w:customStyle="1" w:styleId="Body">
    <w:name w:val="Body"/>
    <w:basedOn w:val="Normal"/>
    <w:link w:val="BodyChar"/>
    <w:uiPriority w:val="99"/>
    <w:qFormat/>
    <w:pPr>
      <w:widowControl/>
      <w:autoSpaceDE/>
      <w:autoSpaceDN/>
      <w:adjustRightInd/>
      <w:spacing w:after="140" w:line="290" w:lineRule="auto"/>
      <w:textAlignment w:val="auto"/>
    </w:pPr>
    <w:rPr>
      <w:rFonts w:ascii="Arial" w:hAnsi="Arial"/>
      <w:kern w:val="20"/>
      <w:sz w:val="20"/>
      <w:lang w:eastAsia="en-GB"/>
    </w:rPr>
  </w:style>
  <w:style w:type="paragraph" w:customStyle="1" w:styleId="Level7">
    <w:name w:val="Level 7"/>
    <w:basedOn w:val="Normal"/>
    <w:pPr>
      <w:widowControl/>
      <w:tabs>
        <w:tab w:val="num" w:pos="3288"/>
      </w:tabs>
      <w:autoSpaceDE/>
      <w:autoSpaceDN/>
      <w:adjustRightInd/>
      <w:spacing w:after="140" w:line="290" w:lineRule="auto"/>
      <w:ind w:left="3288" w:hanging="680"/>
      <w:textAlignment w:val="auto"/>
      <w:outlineLvl w:val="6"/>
    </w:pPr>
    <w:rPr>
      <w:rFonts w:ascii="Arial" w:hAnsi="Arial"/>
      <w:kern w:val="20"/>
      <w:sz w:val="20"/>
      <w:lang w:eastAsia="en-GB"/>
    </w:rPr>
  </w:style>
  <w:style w:type="paragraph" w:customStyle="1" w:styleId="Level8">
    <w:name w:val="Level 8"/>
    <w:basedOn w:val="Normal"/>
    <w:pPr>
      <w:widowControl/>
      <w:tabs>
        <w:tab w:val="num" w:pos="3288"/>
      </w:tabs>
      <w:autoSpaceDE/>
      <w:autoSpaceDN/>
      <w:adjustRightInd/>
      <w:spacing w:after="140" w:line="290" w:lineRule="auto"/>
      <w:ind w:left="3288" w:hanging="680"/>
      <w:textAlignment w:val="auto"/>
      <w:outlineLvl w:val="7"/>
    </w:pPr>
    <w:rPr>
      <w:rFonts w:ascii="Arial" w:hAnsi="Arial"/>
      <w:kern w:val="20"/>
      <w:sz w:val="20"/>
      <w:lang w:eastAsia="en-GB"/>
    </w:rPr>
  </w:style>
  <w:style w:type="paragraph" w:customStyle="1" w:styleId="Level9">
    <w:name w:val="Level 9"/>
    <w:basedOn w:val="Normal"/>
    <w:pPr>
      <w:widowControl/>
      <w:tabs>
        <w:tab w:val="num" w:pos="3288"/>
      </w:tabs>
      <w:autoSpaceDE/>
      <w:autoSpaceDN/>
      <w:adjustRightInd/>
      <w:spacing w:after="140" w:line="290" w:lineRule="auto"/>
      <w:ind w:left="3288" w:hanging="680"/>
      <w:textAlignment w:val="auto"/>
      <w:outlineLvl w:val="8"/>
    </w:pPr>
    <w:rPr>
      <w:rFonts w:ascii="Arial" w:hAnsi="Arial"/>
      <w:kern w:val="20"/>
      <w:sz w:val="20"/>
      <w:lang w:eastAsia="en-GB"/>
    </w:rPr>
  </w:style>
  <w:style w:type="paragraph" w:customStyle="1" w:styleId="zFSco-names">
    <w:name w:val="zFSco-names"/>
    <w:basedOn w:val="Normal"/>
    <w:next w:val="Normal"/>
    <w:pPr>
      <w:widowControl/>
      <w:autoSpaceDE/>
      <w:autoSpaceDN/>
      <w:adjustRightInd/>
      <w:spacing w:before="120" w:after="120" w:line="290" w:lineRule="auto"/>
      <w:jc w:val="center"/>
      <w:textAlignment w:val="auto"/>
    </w:pPr>
    <w:rPr>
      <w:rFonts w:ascii="Arial" w:eastAsia="SimSun" w:hAnsi="Arial"/>
      <w:kern w:val="24"/>
      <w:lang w:eastAsia="en-GB"/>
    </w:rPr>
  </w:style>
  <w:style w:type="paragraph" w:customStyle="1" w:styleId="UCAlpha6">
    <w:name w:val="UCAlpha 6"/>
    <w:basedOn w:val="Normal"/>
    <w:pPr>
      <w:widowControl/>
      <w:numPr>
        <w:numId w:val="5"/>
      </w:numPr>
      <w:autoSpaceDE/>
      <w:autoSpaceDN/>
      <w:adjustRightInd/>
      <w:spacing w:after="140" w:line="290" w:lineRule="auto"/>
      <w:textAlignment w:val="auto"/>
    </w:pPr>
    <w:rPr>
      <w:rFonts w:ascii="Arial" w:hAnsi="Arial"/>
      <w:kern w:val="20"/>
      <w:sz w:val="20"/>
      <w:lang w:eastAsia="en-GB"/>
    </w:rPr>
  </w:style>
  <w:style w:type="character" w:customStyle="1" w:styleId="BodyChar">
    <w:name w:val="Body Char"/>
    <w:link w:val="Body"/>
    <w:uiPriority w:val="99"/>
    <w:locked/>
    <w:rPr>
      <w:rFonts w:ascii="Arial" w:hAnsi="Arial"/>
      <w:kern w:val="20"/>
      <w:szCs w:val="24"/>
      <w:lang w:eastAsia="en-GB"/>
    </w:rPr>
  </w:style>
  <w:style w:type="paragraph" w:customStyle="1" w:styleId="Body2">
    <w:name w:val="Body 2"/>
    <w:basedOn w:val="Normal"/>
    <w:pPr>
      <w:spacing w:line="240" w:lineRule="auto"/>
      <w:textAlignment w:val="auto"/>
    </w:pPr>
    <w:rPr>
      <w:sz w:val="26"/>
      <w:szCs w:val="26"/>
      <w:lang w:eastAsia="en-US"/>
    </w:rPr>
  </w:style>
  <w:style w:type="paragraph" w:customStyle="1" w:styleId="Nivel1">
    <w:name w:val="Nivel 1"/>
    <w:basedOn w:val="CM17"/>
    <w:qFormat/>
    <w:pPr>
      <w:numPr>
        <w:numId w:val="6"/>
      </w:numPr>
      <w:spacing w:line="300" w:lineRule="atLeast"/>
    </w:pPr>
    <w:rPr>
      <w:rFonts w:ascii="Times New Roman" w:hAnsi="Times New Roman" w:cs="Times New Roman"/>
      <w:b/>
      <w:bCs/>
      <w:color w:val="000000"/>
      <w:sz w:val="22"/>
      <w:szCs w:val="22"/>
    </w:rPr>
  </w:style>
  <w:style w:type="paragraph" w:customStyle="1" w:styleId="Nivel2">
    <w:name w:val="Nivel 2"/>
    <w:basedOn w:val="CM17"/>
    <w:qFormat/>
    <w:pPr>
      <w:numPr>
        <w:ilvl w:val="1"/>
        <w:numId w:val="6"/>
      </w:numPr>
      <w:spacing w:line="300" w:lineRule="atLeast"/>
    </w:pPr>
    <w:rPr>
      <w:rFonts w:ascii="Times New Roman" w:hAnsi="Times New Roman" w:cs="Times New Roman"/>
      <w:bCs/>
      <w:color w:val="000000"/>
      <w:sz w:val="22"/>
      <w:szCs w:val="22"/>
    </w:rPr>
  </w:style>
  <w:style w:type="paragraph" w:customStyle="1" w:styleId="Nivel3">
    <w:name w:val="Nivel 3"/>
    <w:basedOn w:val="Corpodetexto"/>
    <w:qFormat/>
    <w:pPr>
      <w:widowControl/>
      <w:numPr>
        <w:ilvl w:val="2"/>
        <w:numId w:val="6"/>
      </w:numPr>
      <w:autoSpaceDE/>
      <w:autoSpaceDN/>
      <w:adjustRightInd/>
      <w:spacing w:line="320" w:lineRule="exact"/>
      <w:textAlignment w:val="auto"/>
    </w:pPr>
    <w:rPr>
      <w:rFonts w:ascii="Times New Roman" w:eastAsia="MS Mincho" w:hAnsi="Times New Roman" w:cs="Times New Roman"/>
      <w:color w:val="000000"/>
    </w:rPr>
  </w:style>
  <w:style w:type="paragraph" w:customStyle="1" w:styleId="Nivel4">
    <w:name w:val="Nivel 4"/>
    <w:basedOn w:val="Default"/>
    <w:qFormat/>
    <w:pPr>
      <w:widowControl w:val="0"/>
      <w:numPr>
        <w:ilvl w:val="3"/>
        <w:numId w:val="6"/>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6"/>
      </w:numPr>
      <w:spacing w:line="300" w:lineRule="atLeast"/>
      <w:jc w:val="both"/>
    </w:pPr>
    <w:rPr>
      <w:rFonts w:ascii="Times New Roman" w:hAnsi="Times New Roman" w:cs="Times New Roman"/>
      <w:sz w:val="22"/>
      <w:szCs w:val="22"/>
    </w:rPr>
  </w:style>
  <w:style w:type="paragraph" w:customStyle="1" w:styleId="Nivel6">
    <w:name w:val="Nivel 6"/>
    <w:basedOn w:val="CM17"/>
    <w:qFormat/>
    <w:pPr>
      <w:numPr>
        <w:ilvl w:val="5"/>
        <w:numId w:val="6"/>
      </w:numPr>
      <w:spacing w:line="300" w:lineRule="atLeast"/>
      <w:jc w:val="both"/>
    </w:pPr>
    <w:rPr>
      <w:rFonts w:ascii="Times New Roman" w:eastAsia="TT108t00" w:hAnsi="Times New Roman" w:cs="Times New Roman"/>
      <w:sz w:val="22"/>
      <w:szCs w:val="22"/>
    </w:rPr>
  </w:style>
  <w:style w:type="paragraph" w:customStyle="1" w:styleId="citcar">
    <w:name w:val="citcar"/>
    <w:basedOn w:val="Normal"/>
    <w:next w:val="DeltaViewTableHeading"/>
    <w:uiPriority w:val="99"/>
    <w:pPr>
      <w:numPr>
        <w:ilvl w:val="5"/>
        <w:numId w:val="7"/>
      </w:numPr>
      <w:spacing w:line="240" w:lineRule="exact"/>
      <w:ind w:right="1134"/>
      <w:textAlignment w:val="auto"/>
    </w:pPr>
    <w:rPr>
      <w:sz w:val="26"/>
      <w:szCs w:val="26"/>
      <w:lang w:eastAsia="en-US"/>
    </w:rPr>
  </w:style>
  <w:style w:type="character" w:customStyle="1" w:styleId="Ttulo7Char">
    <w:name w:val="Título 7 Char"/>
    <w:aliases w:val="h7 Char"/>
    <w:link w:val="Ttulo7"/>
    <w:rPr>
      <w:rFonts w:ascii="Frutiger Light" w:hAnsi="Frutiger Light"/>
      <w:i/>
      <w:w w:val="0"/>
      <w:sz w:val="26"/>
      <w:szCs w:val="24"/>
    </w:rPr>
  </w:style>
  <w:style w:type="paragraph" w:customStyle="1" w:styleId="DocExCode">
    <w:name w:val="DocExCode"/>
    <w:basedOn w:val="Normal"/>
    <w:pPr>
      <w:widowControl/>
      <w:pBdr>
        <w:top w:val="single" w:sz="4" w:space="1" w:color="auto"/>
      </w:pBdr>
      <w:autoSpaceDE/>
      <w:autoSpaceDN/>
      <w:adjustRightInd/>
      <w:spacing w:line="240" w:lineRule="auto"/>
      <w:jc w:val="left"/>
      <w:textAlignment w:val="auto"/>
    </w:pPr>
    <w:rPr>
      <w:rFonts w:eastAsia="SimSun"/>
      <w:kern w:val="20"/>
      <w:sz w:val="16"/>
      <w:szCs w:val="20"/>
    </w:rPr>
  </w:style>
  <w:style w:type="table" w:customStyle="1" w:styleId="Tabelacomgrade1">
    <w:name w:val="Tabela com grade1"/>
    <w:basedOn w:val="Tabelanormal"/>
    <w:next w:val="Tabelacomgrade"/>
    <w:uiPriority w:val="59"/>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h1 Char"/>
    <w:link w:val="Ttulo1"/>
    <w:uiPriority w:val="9"/>
    <w:rPr>
      <w:rFonts w:ascii="Calibri" w:hAnsi="Calibri"/>
      <w:color w:val="000000"/>
      <w:sz w:val="22"/>
      <w:szCs w:val="22"/>
      <w:u w:val="single"/>
    </w:rPr>
  </w:style>
  <w:style w:type="character" w:customStyle="1" w:styleId="Ttulo2Char">
    <w:name w:val="Título 2 Char"/>
    <w:aliases w:val="h2 Char"/>
    <w:link w:val="Ttulo2"/>
    <w:uiPriority w:val="9"/>
    <w:rPr>
      <w:smallCaps/>
      <w:sz w:val="24"/>
      <w:szCs w:val="24"/>
    </w:rPr>
  </w:style>
  <w:style w:type="character" w:customStyle="1" w:styleId="Ttulo3Char">
    <w:name w:val="Título 3 Char"/>
    <w:aliases w:val="h3 Char"/>
    <w:link w:val="Ttulo3"/>
    <w:uiPriority w:val="9"/>
    <w:rPr>
      <w:b/>
      <w:bCs/>
      <w:sz w:val="23"/>
      <w:szCs w:val="23"/>
      <w:u w:val="single"/>
    </w:rPr>
  </w:style>
  <w:style w:type="character" w:customStyle="1" w:styleId="Ttulo4Char">
    <w:name w:val="Título 4 Char"/>
    <w:aliases w:val="h4 Char"/>
    <w:link w:val="Ttulo4"/>
    <w:uiPriority w:val="9"/>
    <w:rPr>
      <w:b/>
      <w:bCs/>
      <w:sz w:val="24"/>
      <w:szCs w:val="24"/>
    </w:rPr>
  </w:style>
  <w:style w:type="character" w:customStyle="1" w:styleId="Ttulo5Char">
    <w:name w:val="Título 5 Char"/>
    <w:aliases w:val="h5 Char"/>
    <w:link w:val="Ttulo5"/>
    <w:rPr>
      <w:b/>
      <w:bCs/>
      <w:sz w:val="23"/>
      <w:szCs w:val="23"/>
    </w:rPr>
  </w:style>
  <w:style w:type="character" w:customStyle="1" w:styleId="Ttulo6Char">
    <w:name w:val="Título 6 Char"/>
    <w:aliases w:val="h6 Char"/>
    <w:link w:val="Ttulo6"/>
    <w:rPr>
      <w:i/>
      <w:iCs/>
      <w:color w:val="000000"/>
      <w:sz w:val="24"/>
      <w:szCs w:val="24"/>
    </w:rPr>
  </w:style>
  <w:style w:type="character" w:customStyle="1" w:styleId="Ttulo8Char">
    <w:name w:val="Título 8 Char"/>
    <w:aliases w:val="h8 Char"/>
    <w:link w:val="Ttulo8"/>
    <w:rPr>
      <w:rFonts w:ascii="Frutiger Light" w:hAnsi="Frutiger Light"/>
      <w:b/>
      <w:w w:val="0"/>
      <w:sz w:val="26"/>
      <w:szCs w:val="24"/>
      <w:shd w:val="clear" w:color="auto" w:fill="FFFFFF"/>
    </w:rPr>
  </w:style>
  <w:style w:type="character" w:customStyle="1" w:styleId="Ttulo9Char">
    <w:name w:val="Título 9 Char"/>
    <w:aliases w:val="h9 Char"/>
    <w:link w:val="Ttulo9"/>
    <w:rPr>
      <w:rFonts w:ascii="Frutiger Light" w:hAnsi="Frutiger Light"/>
      <w:b/>
      <w:color w:val="000000"/>
      <w:sz w:val="26"/>
      <w:szCs w:val="24"/>
    </w:rPr>
  </w:style>
  <w:style w:type="paragraph" w:customStyle="1" w:styleId="citpet">
    <w:name w:val="citpet"/>
    <w:basedOn w:val="DeltaViewTableHeading"/>
    <w:next w:val="DeltaViewTableBody"/>
    <w:uiPriority w:val="99"/>
    <w:pPr>
      <w:spacing w:after="0" w:line="240" w:lineRule="exact"/>
      <w:ind w:left="1418" w:right="1418"/>
      <w:textAlignment w:val="auto"/>
    </w:pPr>
    <w:rPr>
      <w:rFonts w:ascii="Times New Roman" w:hAnsi="Times New Roman" w:cs="Times New Roman"/>
      <w:b w:val="0"/>
      <w:bCs w:val="0"/>
      <w:sz w:val="20"/>
      <w:szCs w:val="20"/>
      <w:lang w:val="pt-BR" w:eastAsia="en-US"/>
    </w:rPr>
  </w:style>
  <w:style w:type="paragraph" w:customStyle="1" w:styleId="MF1">
    <w:name w:val="MF1"/>
    <w:basedOn w:val="Normal"/>
    <w:next w:val="DeltaViewAnnounce"/>
    <w:autoRedefine/>
    <w:uiPriority w:val="99"/>
    <w:pPr>
      <w:spacing w:line="320" w:lineRule="exact"/>
      <w:jc w:val="center"/>
      <w:textAlignment w:val="auto"/>
    </w:pPr>
    <w:rPr>
      <w:b/>
      <w:bCs/>
      <w:smallCaps/>
      <w:lang w:eastAsia="en-US"/>
    </w:rPr>
  </w:style>
  <w:style w:type="paragraph" w:customStyle="1" w:styleId="MF2">
    <w:name w:val="MF2"/>
    <w:basedOn w:val="Normal"/>
    <w:autoRedefine/>
    <w:uiPriority w:val="99"/>
    <w:pPr>
      <w:spacing w:line="320" w:lineRule="exact"/>
      <w:textAlignment w:val="auto"/>
    </w:pPr>
    <w:rPr>
      <w:b/>
      <w:bCs/>
      <w:sz w:val="20"/>
      <w:szCs w:val="20"/>
      <w:lang w:eastAsia="en-US"/>
    </w:rPr>
  </w:style>
  <w:style w:type="character" w:customStyle="1" w:styleId="Corpodetexto2Char">
    <w:name w:val="Corpo de texto 2 Char"/>
    <w:link w:val="Corpodetexto2"/>
    <w:uiPriority w:val="99"/>
    <w:rPr>
      <w:rFonts w:eastAsia="MS Mincho"/>
      <w:sz w:val="24"/>
    </w:rPr>
  </w:style>
  <w:style w:type="character" w:customStyle="1" w:styleId="RecuodecorpodetextoChar">
    <w:name w:val="Recuo de corpo de texto Char"/>
    <w:aliases w:val="bti Char,bt2 Char,Body Text Bold Indent Char"/>
    <w:link w:val="Recuodecorpodetexto"/>
    <w:uiPriority w:val="99"/>
  </w:style>
  <w:style w:type="character" w:customStyle="1" w:styleId="Corpodetexto3Char">
    <w:name w:val="Corpo de texto 3 Char"/>
    <w:link w:val="Corpodetexto3"/>
    <w:uiPriority w:val="99"/>
    <w:rPr>
      <w:rFonts w:ascii="Comic Sans MS" w:hAnsi="Comic Sans MS"/>
      <w:sz w:val="26"/>
      <w:szCs w:val="26"/>
    </w:rPr>
  </w:style>
  <w:style w:type="character" w:customStyle="1" w:styleId="CorpodetextoChar">
    <w:name w:val="Corpo de texto Char"/>
    <w:aliases w:val="bt Char,BT Char,.BT Char,body text Char,bd Char,5 Char"/>
    <w:link w:val="Corpodetexto"/>
    <w:rPr>
      <w:rFonts w:ascii="Arial" w:hAnsi="Arial" w:cs="Arial"/>
      <w:sz w:val="22"/>
      <w:szCs w:val="22"/>
    </w:rPr>
  </w:style>
  <w:style w:type="character" w:customStyle="1" w:styleId="Recuodecorpodetexto2Char">
    <w:name w:val="Recuo de corpo de texto 2 Char"/>
    <w:aliases w:val="bti2 Char"/>
    <w:link w:val="Recuodecorpodetexto2"/>
    <w:uiPriority w:val="99"/>
    <w:rPr>
      <w:sz w:val="23"/>
      <w:szCs w:val="23"/>
    </w:rPr>
  </w:style>
  <w:style w:type="paragraph" w:customStyle="1" w:styleId="t7">
    <w:name w:val="t7"/>
    <w:basedOn w:val="Normal"/>
    <w:uiPriority w:val="99"/>
    <w:pPr>
      <w:tabs>
        <w:tab w:val="left" w:pos="1540"/>
        <w:tab w:val="left" w:pos="3500"/>
        <w:tab w:val="left" w:pos="5020"/>
      </w:tabs>
      <w:spacing w:line="240" w:lineRule="atLeast"/>
      <w:jc w:val="left"/>
      <w:textAlignment w:val="auto"/>
    </w:pPr>
    <w:rPr>
      <w:rFonts w:ascii="Times" w:hAnsi="Times" w:cs="Times"/>
      <w:lang w:eastAsia="en-US"/>
    </w:rPr>
  </w:style>
  <w:style w:type="paragraph" w:customStyle="1" w:styleId="Estilo2">
    <w:name w:val="Estilo2"/>
    <w:basedOn w:val="Normal"/>
    <w:uiPriority w:val="99"/>
    <w:pPr>
      <w:tabs>
        <w:tab w:val="left" w:pos="2835"/>
      </w:tabs>
      <w:spacing w:after="120" w:line="240" w:lineRule="auto"/>
      <w:ind w:left="2977" w:hanging="853"/>
      <w:jc w:val="left"/>
      <w:textAlignment w:val="auto"/>
    </w:pPr>
    <w:rPr>
      <w:rFonts w:ascii="Arial" w:hAnsi="Arial" w:cs="Arial"/>
      <w:sz w:val="22"/>
      <w:szCs w:val="22"/>
      <w:lang w:eastAsia="en-US"/>
    </w:rPr>
  </w:style>
  <w:style w:type="character" w:customStyle="1" w:styleId="CommentReference1">
    <w:name w:val="Comment Reference1"/>
    <w:hidden/>
    <w:uiPriority w:val="99"/>
    <w:rPr>
      <w:rFonts w:ascii="Times New Roman" w:hAnsi="Times New Roman" w:cs="Times New Roman"/>
      <w:spacing w:val="0"/>
      <w:sz w:val="16"/>
      <w:szCs w:val="16"/>
      <w:lang w:val="pt-BR"/>
    </w:rPr>
  </w:style>
  <w:style w:type="paragraph" w:customStyle="1" w:styleId="CommentText1">
    <w:name w:val="Comment Text1"/>
    <w:basedOn w:val="Normal"/>
    <w:hidden/>
    <w:uiPriority w:val="99"/>
    <w:pPr>
      <w:spacing w:line="240" w:lineRule="auto"/>
      <w:textAlignment w:val="auto"/>
    </w:pPr>
    <w:rPr>
      <w:sz w:val="20"/>
      <w:szCs w:val="20"/>
      <w:lang w:eastAsia="en-US"/>
    </w:rPr>
  </w:style>
  <w:style w:type="paragraph" w:customStyle="1" w:styleId="CommentSubject1">
    <w:name w:val="Comment Subject1"/>
    <w:basedOn w:val="CommentText1"/>
    <w:next w:val="CommentText1"/>
    <w:hidden/>
    <w:uiPriority w:val="99"/>
    <w:rPr>
      <w:b/>
      <w:bCs/>
    </w:rPr>
  </w:style>
  <w:style w:type="character" w:customStyle="1" w:styleId="Recuodecorpodetexto3Char">
    <w:name w:val="Recuo de corpo de texto 3 Char"/>
    <w:aliases w:val="bti3 Char"/>
    <w:link w:val="Recuodecorpodetexto3"/>
    <w:uiPriority w:val="99"/>
    <w:rPr>
      <w:color w:val="000000"/>
      <w:sz w:val="24"/>
      <w:szCs w:val="24"/>
    </w:rPr>
  </w:style>
  <w:style w:type="paragraph" w:customStyle="1" w:styleId="Corpo">
    <w:name w:val="Corpo"/>
    <w:uiPriority w:val="99"/>
    <w:pPr>
      <w:widowControl w:val="0"/>
      <w:autoSpaceDE w:val="0"/>
      <w:autoSpaceDN w:val="0"/>
      <w:adjustRightInd w:val="0"/>
      <w:jc w:val="both"/>
    </w:pPr>
    <w:rPr>
      <w:color w:val="000000"/>
      <w:sz w:val="26"/>
      <w:szCs w:val="26"/>
      <w:lang w:eastAsia="en-US"/>
    </w:rPr>
  </w:style>
  <w:style w:type="character" w:customStyle="1" w:styleId="TtuloChar">
    <w:name w:val="Título Char"/>
    <w:aliases w:val="t Char"/>
    <w:link w:val="Ttulo"/>
    <w:uiPriority w:val="10"/>
    <w:rPr>
      <w:b/>
      <w:bCs/>
      <w:sz w:val="22"/>
      <w:szCs w:val="22"/>
    </w:rPr>
  </w:style>
  <w:style w:type="character" w:customStyle="1" w:styleId="SubttuloChar">
    <w:name w:val="Subtítulo Char"/>
    <w:link w:val="Subttulo"/>
    <w:uiPriority w:val="11"/>
    <w:rPr>
      <w:rFonts w:ascii="Arial" w:hAnsi="Arial" w:cs="Arial"/>
      <w:sz w:val="24"/>
      <w:szCs w:val="24"/>
      <w:lang w:val="en-US" w:eastAsia="en-US"/>
    </w:rPr>
  </w:style>
  <w:style w:type="paragraph" w:customStyle="1" w:styleId="BodyText21">
    <w:name w:val="Body Text 21"/>
    <w:basedOn w:val="Normal"/>
    <w:uiPriority w:val="99"/>
    <w:pPr>
      <w:spacing w:line="240" w:lineRule="auto"/>
      <w:ind w:left="567"/>
      <w:textAlignment w:val="auto"/>
    </w:pPr>
    <w:rPr>
      <w:lang w:val="en-AU" w:eastAsia="en-US"/>
    </w:rPr>
  </w:style>
  <w:style w:type="paragraph" w:customStyle="1" w:styleId="NormalWeb0">
    <w:name w:val="Normal(Web)"/>
    <w:basedOn w:val="Normal"/>
    <w:uiPriority w:val="99"/>
    <w:pPr>
      <w:spacing w:before="100" w:after="100" w:line="240" w:lineRule="auto"/>
      <w:jc w:val="left"/>
      <w:textAlignment w:val="auto"/>
    </w:pPr>
    <w:rPr>
      <w:rFonts w:ascii="Arial Unicode MS" w:eastAsia="Arial Unicode MS" w:cs="Arial Unicode MS"/>
      <w:color w:val="000000"/>
      <w:lang w:eastAsia="en-US"/>
    </w:rPr>
  </w:style>
  <w:style w:type="paragraph" w:customStyle="1" w:styleId="Ttulo1AgmtArticleNumber">
    <w:name w:val="Título 1.Agmt Article Number"/>
    <w:basedOn w:val="Normal"/>
    <w:next w:val="Normal"/>
    <w:uiPriority w:val="99"/>
    <w:pPr>
      <w:keepNext/>
      <w:spacing w:line="240" w:lineRule="auto"/>
      <w:jc w:val="left"/>
      <w:textAlignment w:val="auto"/>
      <w:outlineLvl w:val="0"/>
    </w:pPr>
    <w:rPr>
      <w:b/>
      <w:bCs/>
      <w:sz w:val="18"/>
      <w:szCs w:val="18"/>
      <w:lang w:eastAsia="en-US"/>
    </w:rPr>
  </w:style>
  <w:style w:type="character" w:customStyle="1" w:styleId="Normal1">
    <w:name w:val="Normal1"/>
    <w:uiPriority w:val="99"/>
    <w:rPr>
      <w:rFonts w:ascii="Helvetica" w:hAnsi="Helvetica" w:cs="Helvetica"/>
      <w:spacing w:val="0"/>
      <w:sz w:val="24"/>
      <w:szCs w:val="24"/>
      <w:lang w:val="pt-BR"/>
    </w:rPr>
  </w:style>
  <w:style w:type="character" w:customStyle="1" w:styleId="TextodebaloChar">
    <w:name w:val="Texto de balão Char"/>
    <w:link w:val="Textodebalo"/>
    <w:uiPriority w:val="99"/>
    <w:rPr>
      <w:rFonts w:ascii="Tahoma" w:hAnsi="Tahoma" w:cs="Tahoma"/>
      <w:sz w:val="16"/>
      <w:szCs w:val="16"/>
    </w:rPr>
  </w:style>
  <w:style w:type="paragraph" w:customStyle="1" w:styleId="CharCharCharCharCharCharCharCharCharCharChar">
    <w:name w:val="Char Char Char Char Char Char Char Char Char Char Char"/>
    <w:basedOn w:val="Normal"/>
    <w:uiPriority w:val="99"/>
    <w:pPr>
      <w:spacing w:after="160" w:line="240" w:lineRule="exact"/>
      <w:jc w:val="left"/>
      <w:textAlignment w:val="auto"/>
    </w:pPr>
    <w:rPr>
      <w:rFonts w:ascii="Verdana" w:hAnsi="Verdana" w:cs="Verdana"/>
      <w:sz w:val="20"/>
      <w:szCs w:val="20"/>
      <w:lang w:val="en-US" w:eastAsia="en-US"/>
    </w:rPr>
  </w:style>
  <w:style w:type="character" w:styleId="MquinadeescreverHTML">
    <w:name w:val="HTML Typewriter"/>
    <w:uiPriority w:val="99"/>
    <w:rPr>
      <w:rFonts w:ascii="Courier New" w:hAnsi="Courier New" w:cs="Courier New"/>
      <w:spacing w:val="0"/>
      <w:sz w:val="20"/>
      <w:szCs w:val="20"/>
      <w:lang w:val="pt-BR"/>
    </w:rPr>
  </w:style>
  <w:style w:type="character" w:customStyle="1" w:styleId="deltaviewinsertion0">
    <w:name w:val="deltaviewinsertion"/>
    <w:uiPriority w:val="99"/>
    <w:rPr>
      <w:rFonts w:ascii="Times New Roman" w:hAnsi="Times New Roman" w:cs="Times New Roman"/>
      <w:spacing w:val="0"/>
      <w:sz w:val="26"/>
      <w:szCs w:val="26"/>
      <w:lang w:val="pt-BR"/>
    </w:rPr>
  </w:style>
  <w:style w:type="paragraph" w:customStyle="1" w:styleId="CharChar1Char">
    <w:name w:val="Char Char1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CharChar2Char">
    <w:name w:val="Char Char2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TEXTO">
    <w:name w:val="TEXTO"/>
    <w:autoRedefine/>
    <w:uiPriority w:val="99"/>
    <w:pPr>
      <w:keepNext/>
      <w:keepLines/>
      <w:numPr>
        <w:ilvl w:val="1"/>
        <w:numId w:val="10"/>
      </w:numPr>
      <w:spacing w:line="300" w:lineRule="exact"/>
      <w:ind w:left="707" w:hanging="707"/>
    </w:pPr>
    <w:rPr>
      <w:rFonts w:ascii="Frutiger Light" w:hAnsi="Frutiger Light" w:cs="Frutiger Light"/>
      <w:sz w:val="26"/>
      <w:szCs w:val="26"/>
      <w:lang w:eastAsia="en-US"/>
    </w:rPr>
  </w:style>
  <w:style w:type="paragraph" w:customStyle="1" w:styleId="Char1CharCharCharCharCharCharCharCharCharCharCharChar">
    <w:name w:val="Char1 Char Char Char Char Char Char Char Char Char Char Char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CharCharCharCharCharChar">
    <w:name w:val="Char Char Char Char Char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CharChar">
    <w:name w:val="Char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CommentSubject2">
    <w:name w:val="Comment Subject2"/>
    <w:basedOn w:val="CommentText1"/>
    <w:next w:val="CommentText1"/>
    <w:uiPriority w:val="99"/>
    <w:rPr>
      <w:b/>
      <w:bCs/>
    </w:rPr>
  </w:style>
  <w:style w:type="character" w:customStyle="1" w:styleId="TextodecomentrioChar">
    <w:name w:val="Texto de comentário Char"/>
    <w:hidden/>
    <w:uiPriority w:val="99"/>
    <w:rPr>
      <w:rFonts w:ascii="Times New Roman" w:hAnsi="Times New Roman" w:cs="Times New Roman"/>
      <w:spacing w:val="0"/>
      <w:sz w:val="26"/>
      <w:szCs w:val="26"/>
      <w:lang w:val="pt-BR"/>
    </w:rPr>
  </w:style>
  <w:style w:type="character" w:customStyle="1" w:styleId="AssuntodocomentrioChar">
    <w:name w:val="Assunto do comentário Char"/>
    <w:uiPriority w:val="99"/>
  </w:style>
  <w:style w:type="character" w:customStyle="1" w:styleId="CommarcadoresChar">
    <w:name w:val="Com marcadores Char"/>
    <w:uiPriority w:val="99"/>
    <w:rPr>
      <w:rFonts w:ascii="Times New Roman" w:hAnsi="Times New Roman" w:cs="Times New Roman"/>
      <w:spacing w:val="0"/>
      <w:sz w:val="26"/>
      <w:szCs w:val="26"/>
      <w:lang w:val="pt-BR"/>
    </w:rPr>
  </w:style>
  <w:style w:type="paragraph" w:customStyle="1" w:styleId="CharChar1CharCharCharCharCharCharCharCharCharCharCharCharCharCharChar">
    <w:name w:val="Char Char1 Char Char Char Char Char Char Char Char Char Char Char Char Char Char Char"/>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CharCharCharCharChar">
    <w:name w:val="Char Char Char Char Char"/>
    <w:basedOn w:val="Normal"/>
    <w:uiPriority w:val="99"/>
    <w:pPr>
      <w:spacing w:after="160" w:line="240" w:lineRule="exact"/>
      <w:jc w:val="left"/>
      <w:textAlignment w:val="auto"/>
    </w:pPr>
    <w:rPr>
      <w:rFonts w:ascii="Verdana" w:hAnsi="Verdana" w:cs="Verdana"/>
      <w:sz w:val="20"/>
      <w:szCs w:val="20"/>
      <w:lang w:val="en-US" w:eastAsia="en-US"/>
    </w:rPr>
  </w:style>
  <w:style w:type="paragraph" w:customStyle="1" w:styleId="Estilo">
    <w:name w:val="Estilo"/>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2CharCharCharCharChar1">
    <w:name w:val="Char2 Char Char Char Char Char1"/>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Char3">
    <w:name w:val="Char Char3"/>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Char5Char">
    <w:name w:val="Char Char5 Char"/>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uiPriority w:val="99"/>
    <w:pPr>
      <w:spacing w:after="160" w:line="240" w:lineRule="exact"/>
      <w:textAlignment w:val="auto"/>
    </w:pPr>
    <w:rPr>
      <w:rFonts w:ascii="Verdana" w:hAnsi="Verdana" w:cs="Verdana"/>
      <w:sz w:val="20"/>
      <w:szCs w:val="20"/>
      <w:lang w:val="en-US" w:eastAsia="en-US"/>
    </w:rPr>
  </w:style>
  <w:style w:type="paragraph" w:customStyle="1" w:styleId="Char2CharCharCharCharChar1Char">
    <w:name w:val="Char2 Char Char Char Char Char1 Char"/>
    <w:basedOn w:val="Normal"/>
    <w:uiPriority w:val="99"/>
    <w:pPr>
      <w:spacing w:after="160" w:line="240" w:lineRule="exact"/>
      <w:textAlignment w:val="auto"/>
    </w:pPr>
    <w:rPr>
      <w:rFonts w:ascii="Verdana" w:hAnsi="Verdana" w:cs="Verdana"/>
      <w:sz w:val="20"/>
      <w:szCs w:val="20"/>
      <w:lang w:val="en-US" w:eastAsia="en-US"/>
    </w:rPr>
  </w:style>
  <w:style w:type="character" w:customStyle="1" w:styleId="TextodecomentrioChar1">
    <w:name w:val="Texto de comentário Char1"/>
    <w:link w:val="Textodecomentrio"/>
    <w:uiPriority w:val="99"/>
    <w:rPr>
      <w:lang w:val="en-US"/>
    </w:rPr>
  </w:style>
  <w:style w:type="character" w:customStyle="1" w:styleId="MapadoDocumentoChar">
    <w:name w:val="Mapa do Documento Char"/>
    <w:link w:val="MapadoDocumento"/>
    <w:uiPriority w:val="99"/>
    <w:rPr>
      <w:rFonts w:ascii="Tahoma" w:hAnsi="Tahoma" w:cs="Times"/>
      <w:sz w:val="24"/>
      <w:szCs w:val="24"/>
      <w:shd w:val="clear" w:color="auto" w:fill="000080"/>
    </w:rPr>
  </w:style>
  <w:style w:type="character" w:customStyle="1" w:styleId="DeltaViewComment">
    <w:name w:val="DeltaView Comment"/>
    <w:uiPriority w:val="99"/>
    <w:rPr>
      <w:color w:val="000000"/>
      <w:spacing w:val="0"/>
    </w:rPr>
  </w:style>
  <w:style w:type="character" w:customStyle="1" w:styleId="DeltaViewStyleChangeText">
    <w:name w:val="DeltaView Style Change Text"/>
    <w:uiPriority w:val="99"/>
    <w:rPr>
      <w:color w:val="000000"/>
      <w:spacing w:val="0"/>
      <w:u w:val="double"/>
    </w:rPr>
  </w:style>
  <w:style w:type="character" w:customStyle="1" w:styleId="DeltaViewStyleChangeLabel">
    <w:name w:val="DeltaView Style Change Label"/>
    <w:uiPriority w:val="99"/>
    <w:rPr>
      <w:color w:val="000000"/>
      <w:spacing w:val="0"/>
    </w:rPr>
  </w:style>
  <w:style w:type="character" w:customStyle="1" w:styleId="DeltaViewInsertedComment">
    <w:name w:val="DeltaView Inserted Comment"/>
    <w:uiPriority w:val="99"/>
    <w:rPr>
      <w:color w:val="0000FF"/>
      <w:spacing w:val="0"/>
      <w:u w:val="double"/>
    </w:rPr>
  </w:style>
  <w:style w:type="character" w:customStyle="1" w:styleId="DeltaViewDeletedComment">
    <w:name w:val="DeltaView Deleted Comment"/>
    <w:uiPriority w:val="99"/>
    <w:rPr>
      <w:strike/>
      <w:color w:val="FF0000"/>
      <w:spacing w:val="0"/>
    </w:rPr>
  </w:style>
  <w:style w:type="character" w:customStyle="1" w:styleId="AssuntodocomentrioChar1">
    <w:name w:val="Assunto do comentário Char1"/>
    <w:link w:val="Assuntodocomentrio"/>
    <w:uiPriority w:val="99"/>
    <w:semiHidden/>
    <w:rPr>
      <w:b/>
      <w:bCs/>
    </w:rPr>
  </w:style>
  <w:style w:type="paragraph" w:customStyle="1" w:styleId="p3">
    <w:name w:val="p3"/>
    <w:basedOn w:val="Normal"/>
    <w:pPr>
      <w:widowControl/>
      <w:tabs>
        <w:tab w:val="left" w:pos="720"/>
      </w:tabs>
      <w:autoSpaceDE/>
      <w:autoSpaceDN/>
      <w:adjustRightInd/>
      <w:spacing w:line="240" w:lineRule="atLeast"/>
      <w:textAlignment w:val="auto"/>
    </w:pPr>
    <w:rPr>
      <w:rFonts w:ascii="Times" w:eastAsia="MS Mincho" w:hAnsi="Times"/>
      <w:szCs w:val="20"/>
      <w:lang w:eastAsia="en-US"/>
    </w:rPr>
  </w:style>
  <w:style w:type="paragraph" w:styleId="TextosemFormatao">
    <w:name w:val="Plain Text"/>
    <w:basedOn w:val="Normal"/>
    <w:link w:val="TextosemFormataoChar"/>
    <w:uiPriority w:val="99"/>
    <w:semiHidden/>
    <w:unhideWhenUsed/>
    <w:pPr>
      <w:widowControl/>
      <w:autoSpaceDE/>
      <w:autoSpaceDN/>
      <w:adjustRightInd/>
      <w:spacing w:line="240" w:lineRule="auto"/>
      <w:jc w:val="left"/>
      <w:textAlignment w:val="auto"/>
    </w:pPr>
    <w:rPr>
      <w:rFonts w:ascii="Calibri" w:hAnsi="Calibri"/>
      <w:sz w:val="22"/>
      <w:szCs w:val="21"/>
      <w:lang w:eastAsia="en-US"/>
    </w:rPr>
  </w:style>
  <w:style w:type="character" w:customStyle="1" w:styleId="TextosemFormataoChar">
    <w:name w:val="Texto sem Formatação Char"/>
    <w:link w:val="TextosemFormatao"/>
    <w:uiPriority w:val="99"/>
    <w:semiHidden/>
    <w:rPr>
      <w:rFonts w:ascii="Calibri" w:hAnsi="Calibri"/>
      <w:sz w:val="22"/>
      <w:szCs w:val="21"/>
      <w:lang w:eastAsia="en-US"/>
    </w:rPr>
  </w:style>
  <w:style w:type="paragraph" w:customStyle="1" w:styleId="Marcador1">
    <w:name w:val="Marcador(1)"/>
    <w:basedOn w:val="Normal"/>
    <w:qFormat/>
    <w:pPr>
      <w:spacing w:after="140" w:line="290" w:lineRule="auto"/>
      <w:textAlignment w:val="auto"/>
    </w:pPr>
    <w:rPr>
      <w:rFonts w:ascii="Arial" w:eastAsia="Arial" w:hAnsi="Arial"/>
      <w:sz w:val="20"/>
      <w:szCs w:val="20"/>
      <w:lang w:val="en-GB" w:eastAsia="en-GB"/>
    </w:rPr>
  </w:style>
  <w:style w:type="paragraph" w:customStyle="1" w:styleId="Contratos1ClausulasArtigos">
    <w:name w:val="Contratos 1_ClausulasArtigos"/>
    <w:basedOn w:val="Normal"/>
    <w:qFormat/>
    <w:pPr>
      <w:widowControl/>
      <w:numPr>
        <w:numId w:val="13"/>
      </w:numPr>
      <w:autoSpaceDE/>
      <w:autoSpaceDN/>
      <w:adjustRightInd/>
      <w:spacing w:after="140" w:line="290" w:lineRule="auto"/>
      <w:textAlignment w:val="auto"/>
    </w:pPr>
    <w:rPr>
      <w:rFonts w:ascii="Arial" w:hAnsi="Arial"/>
      <w:sz w:val="20"/>
      <w:lang w:eastAsia="en-US"/>
    </w:rPr>
  </w:style>
  <w:style w:type="paragraph" w:customStyle="1" w:styleId="Contratos2pargrafos">
    <w:name w:val="Contratos 2_parágrafos"/>
    <w:basedOn w:val="Normal"/>
    <w:qFormat/>
    <w:pPr>
      <w:widowControl/>
      <w:numPr>
        <w:ilvl w:val="1"/>
        <w:numId w:val="13"/>
      </w:numPr>
      <w:autoSpaceDE/>
      <w:autoSpaceDN/>
      <w:adjustRightInd/>
      <w:spacing w:after="140" w:line="290" w:lineRule="auto"/>
      <w:textAlignment w:val="auto"/>
    </w:pPr>
    <w:rPr>
      <w:rFonts w:ascii="Arial" w:hAnsi="Arial"/>
      <w:sz w:val="20"/>
      <w:lang w:eastAsia="en-US"/>
    </w:rPr>
  </w:style>
  <w:style w:type="paragraph" w:customStyle="1" w:styleId="Contratos3i">
    <w:name w:val="Contratos 3_(i)"/>
    <w:basedOn w:val="Normal"/>
    <w:qFormat/>
    <w:pPr>
      <w:widowControl/>
      <w:numPr>
        <w:ilvl w:val="2"/>
        <w:numId w:val="13"/>
      </w:numPr>
      <w:autoSpaceDE/>
      <w:autoSpaceDN/>
      <w:adjustRightInd/>
      <w:spacing w:after="140" w:line="290" w:lineRule="auto"/>
      <w:textAlignment w:val="auto"/>
    </w:pPr>
    <w:rPr>
      <w:rFonts w:ascii="Arial" w:hAnsi="Arial"/>
      <w:sz w:val="20"/>
      <w:lang w:eastAsia="en-US"/>
    </w:rPr>
  </w:style>
  <w:style w:type="paragraph" w:customStyle="1" w:styleId="Contratospargrafonico">
    <w:name w:val="Contratos_parágrafo único"/>
    <w:basedOn w:val="Normal"/>
    <w:link w:val="ContratospargrafonicoChar"/>
    <w:qFormat/>
    <w:pPr>
      <w:widowControl/>
      <w:autoSpaceDE/>
      <w:autoSpaceDN/>
      <w:adjustRightInd/>
      <w:spacing w:after="140" w:line="290" w:lineRule="auto"/>
      <w:ind w:left="680"/>
      <w:textAlignment w:val="auto"/>
    </w:pPr>
    <w:rPr>
      <w:rFonts w:ascii="Arial" w:hAnsi="Arial"/>
      <w:kern w:val="20"/>
      <w:sz w:val="20"/>
      <w:lang w:eastAsia="en-US"/>
    </w:rPr>
  </w:style>
  <w:style w:type="character" w:customStyle="1" w:styleId="ContratospargrafonicoChar">
    <w:name w:val="Contratos_parágrafo único Char"/>
    <w:link w:val="Contratospargrafonico"/>
    <w:rPr>
      <w:rFonts w:ascii="Arial" w:hAnsi="Arial"/>
      <w:kern w:val="20"/>
      <w:szCs w:val="24"/>
      <w:lang w:eastAsia="en-US"/>
    </w:rPr>
  </w:style>
  <w:style w:type="paragraph" w:customStyle="1" w:styleId="CM1">
    <w:name w:val="CM1"/>
    <w:basedOn w:val="Default"/>
    <w:next w:val="Default"/>
    <w:uiPriority w:val="99"/>
    <w:pPr>
      <w:widowControl w:val="0"/>
      <w:spacing w:line="351" w:lineRule="atLeast"/>
    </w:pPr>
    <w:rPr>
      <w:rFonts w:ascii="Times" w:hAnsi="Times" w:cs="Times"/>
      <w:color w:val="auto"/>
    </w:rPr>
  </w:style>
  <w:style w:type="paragraph" w:customStyle="1" w:styleId="CM2">
    <w:name w:val="CM2"/>
    <w:basedOn w:val="Default"/>
    <w:next w:val="Default"/>
    <w:uiPriority w:val="99"/>
    <w:pPr>
      <w:widowControl w:val="0"/>
    </w:pPr>
    <w:rPr>
      <w:rFonts w:ascii="Times" w:hAnsi="Times" w:cs="Times"/>
      <w:color w:val="auto"/>
    </w:rPr>
  </w:style>
  <w:style w:type="paragraph" w:customStyle="1" w:styleId="CM18">
    <w:name w:val="CM18"/>
    <w:basedOn w:val="Default"/>
    <w:next w:val="Default"/>
    <w:uiPriority w:val="99"/>
    <w:pPr>
      <w:widowControl w:val="0"/>
    </w:pPr>
    <w:rPr>
      <w:rFonts w:ascii="Times" w:hAnsi="Times" w:cs="Times"/>
      <w:color w:val="auto"/>
    </w:rPr>
  </w:style>
  <w:style w:type="paragraph" w:customStyle="1" w:styleId="CM20">
    <w:name w:val="CM20"/>
    <w:basedOn w:val="Default"/>
    <w:next w:val="Default"/>
    <w:uiPriority w:val="99"/>
    <w:pPr>
      <w:widowControl w:val="0"/>
    </w:pPr>
    <w:rPr>
      <w:rFonts w:ascii="Times" w:hAnsi="Times" w:cs="Times"/>
      <w:color w:val="auto"/>
    </w:rPr>
  </w:style>
  <w:style w:type="paragraph" w:customStyle="1" w:styleId="CM4">
    <w:name w:val="CM4"/>
    <w:basedOn w:val="Default"/>
    <w:next w:val="Default"/>
    <w:uiPriority w:val="99"/>
    <w:pPr>
      <w:widowControl w:val="0"/>
    </w:pPr>
    <w:rPr>
      <w:rFonts w:ascii="Times" w:hAnsi="Times" w:cs="Times"/>
      <w:color w:val="auto"/>
    </w:rPr>
  </w:style>
  <w:style w:type="paragraph" w:customStyle="1" w:styleId="CM5">
    <w:name w:val="CM5"/>
    <w:basedOn w:val="Default"/>
    <w:next w:val="Default"/>
    <w:uiPriority w:val="99"/>
    <w:pPr>
      <w:widowControl w:val="0"/>
      <w:spacing w:line="351" w:lineRule="atLeast"/>
    </w:pPr>
    <w:rPr>
      <w:rFonts w:ascii="Times" w:hAnsi="Times" w:cs="Times"/>
      <w:color w:val="auto"/>
    </w:rPr>
  </w:style>
  <w:style w:type="paragraph" w:customStyle="1" w:styleId="CM24">
    <w:name w:val="CM24"/>
    <w:basedOn w:val="Default"/>
    <w:next w:val="Default"/>
    <w:uiPriority w:val="99"/>
    <w:pPr>
      <w:widowControl w:val="0"/>
    </w:pPr>
    <w:rPr>
      <w:rFonts w:ascii="Times" w:hAnsi="Times" w:cs="Times"/>
      <w:color w:val="auto"/>
    </w:rPr>
  </w:style>
  <w:style w:type="paragraph" w:customStyle="1" w:styleId="CM26">
    <w:name w:val="CM26"/>
    <w:basedOn w:val="Default"/>
    <w:next w:val="Default"/>
    <w:uiPriority w:val="99"/>
    <w:pPr>
      <w:widowControl w:val="0"/>
    </w:pPr>
    <w:rPr>
      <w:rFonts w:ascii="Times" w:hAnsi="Times" w:cs="Times"/>
      <w:color w:val="auto"/>
    </w:rPr>
  </w:style>
  <w:style w:type="paragraph" w:customStyle="1" w:styleId="CM27">
    <w:name w:val="CM27"/>
    <w:basedOn w:val="Default"/>
    <w:next w:val="Default"/>
    <w:uiPriority w:val="99"/>
    <w:pPr>
      <w:widowControl w:val="0"/>
    </w:pPr>
    <w:rPr>
      <w:rFonts w:ascii="Times" w:hAnsi="Times" w:cs="Times"/>
      <w:color w:val="auto"/>
    </w:rPr>
  </w:style>
  <w:style w:type="paragraph" w:customStyle="1" w:styleId="CM28">
    <w:name w:val="CM28"/>
    <w:basedOn w:val="Default"/>
    <w:next w:val="Default"/>
    <w:uiPriority w:val="99"/>
    <w:pPr>
      <w:widowControl w:val="0"/>
    </w:pPr>
    <w:rPr>
      <w:rFonts w:ascii="Times" w:hAnsi="Times" w:cs="Times"/>
      <w:color w:val="auto"/>
    </w:rPr>
  </w:style>
  <w:style w:type="paragraph" w:customStyle="1" w:styleId="CM29">
    <w:name w:val="CM29"/>
    <w:basedOn w:val="Default"/>
    <w:next w:val="Default"/>
    <w:uiPriority w:val="99"/>
    <w:pPr>
      <w:widowControl w:val="0"/>
    </w:pPr>
    <w:rPr>
      <w:rFonts w:ascii="Times" w:hAnsi="Times" w:cs="Times"/>
      <w:color w:val="auto"/>
    </w:rPr>
  </w:style>
  <w:style w:type="paragraph" w:customStyle="1" w:styleId="CM30">
    <w:name w:val="CM30"/>
    <w:basedOn w:val="Default"/>
    <w:next w:val="Default"/>
    <w:uiPriority w:val="99"/>
    <w:pPr>
      <w:widowControl w:val="0"/>
    </w:pPr>
    <w:rPr>
      <w:rFonts w:ascii="Times" w:hAnsi="Times" w:cs="Times"/>
      <w:color w:val="auto"/>
    </w:rPr>
  </w:style>
  <w:style w:type="paragraph" w:customStyle="1" w:styleId="CM25">
    <w:name w:val="CM25"/>
    <w:basedOn w:val="Default"/>
    <w:next w:val="Default"/>
    <w:uiPriority w:val="99"/>
    <w:pPr>
      <w:widowControl w:val="0"/>
    </w:pPr>
    <w:rPr>
      <w:rFonts w:ascii="Times" w:hAnsi="Times" w:cs="Times"/>
      <w:color w:val="auto"/>
    </w:rPr>
  </w:style>
  <w:style w:type="paragraph" w:customStyle="1" w:styleId="CM6">
    <w:name w:val="CM6"/>
    <w:basedOn w:val="Default"/>
    <w:next w:val="Default"/>
    <w:uiPriority w:val="99"/>
    <w:pPr>
      <w:widowControl w:val="0"/>
      <w:spacing w:line="351" w:lineRule="atLeast"/>
    </w:pPr>
    <w:rPr>
      <w:rFonts w:ascii="Times" w:hAnsi="Times" w:cs="Times"/>
      <w:color w:val="auto"/>
    </w:rPr>
  </w:style>
  <w:style w:type="paragraph" w:customStyle="1" w:styleId="CM7">
    <w:name w:val="CM7"/>
    <w:basedOn w:val="Default"/>
    <w:next w:val="Default"/>
    <w:uiPriority w:val="99"/>
    <w:pPr>
      <w:widowControl w:val="0"/>
    </w:pPr>
    <w:rPr>
      <w:rFonts w:ascii="Times" w:hAnsi="Times" w:cs="Times"/>
      <w:color w:val="auto"/>
    </w:rPr>
  </w:style>
  <w:style w:type="paragraph" w:customStyle="1" w:styleId="CM8">
    <w:name w:val="CM8"/>
    <w:basedOn w:val="Default"/>
    <w:next w:val="Default"/>
    <w:uiPriority w:val="99"/>
    <w:pPr>
      <w:widowControl w:val="0"/>
      <w:spacing w:line="346" w:lineRule="atLeast"/>
    </w:pPr>
    <w:rPr>
      <w:rFonts w:ascii="Times" w:hAnsi="Times" w:cs="Times"/>
      <w:color w:val="auto"/>
    </w:rPr>
  </w:style>
  <w:style w:type="paragraph" w:customStyle="1" w:styleId="CM9">
    <w:name w:val="CM9"/>
    <w:basedOn w:val="Default"/>
    <w:next w:val="Default"/>
    <w:uiPriority w:val="99"/>
    <w:pPr>
      <w:widowControl w:val="0"/>
      <w:spacing w:line="348" w:lineRule="atLeast"/>
    </w:pPr>
    <w:rPr>
      <w:rFonts w:ascii="Times" w:hAnsi="Times" w:cs="Times"/>
      <w:color w:val="auto"/>
    </w:rPr>
  </w:style>
  <w:style w:type="paragraph" w:customStyle="1" w:styleId="CM32">
    <w:name w:val="CM32"/>
    <w:basedOn w:val="Default"/>
    <w:next w:val="Default"/>
    <w:uiPriority w:val="99"/>
    <w:pPr>
      <w:widowControl w:val="0"/>
    </w:pPr>
    <w:rPr>
      <w:rFonts w:ascii="Times" w:hAnsi="Times" w:cs="Times"/>
      <w:color w:val="auto"/>
    </w:rPr>
  </w:style>
  <w:style w:type="paragraph" w:customStyle="1" w:styleId="CM10">
    <w:name w:val="CM10"/>
    <w:basedOn w:val="Default"/>
    <w:next w:val="Default"/>
    <w:uiPriority w:val="99"/>
    <w:pPr>
      <w:widowControl w:val="0"/>
      <w:spacing w:line="351" w:lineRule="atLeast"/>
    </w:pPr>
    <w:rPr>
      <w:rFonts w:ascii="Times" w:hAnsi="Times" w:cs="Times"/>
      <w:color w:val="auto"/>
    </w:rPr>
  </w:style>
  <w:style w:type="paragraph" w:customStyle="1" w:styleId="CM12">
    <w:name w:val="CM12"/>
    <w:basedOn w:val="Default"/>
    <w:next w:val="Default"/>
    <w:uiPriority w:val="99"/>
    <w:pPr>
      <w:widowControl w:val="0"/>
      <w:spacing w:line="351" w:lineRule="atLeast"/>
    </w:pPr>
    <w:rPr>
      <w:rFonts w:ascii="Times" w:hAnsi="Times" w:cs="Times"/>
      <w:color w:val="auto"/>
    </w:rPr>
  </w:style>
  <w:style w:type="paragraph" w:customStyle="1" w:styleId="CM19">
    <w:name w:val="CM19"/>
    <w:basedOn w:val="Default"/>
    <w:next w:val="Default"/>
    <w:uiPriority w:val="99"/>
    <w:pPr>
      <w:widowControl w:val="0"/>
    </w:pPr>
    <w:rPr>
      <w:rFonts w:ascii="Times" w:hAnsi="Times" w:cs="Times"/>
      <w:color w:val="auto"/>
    </w:rPr>
  </w:style>
  <w:style w:type="paragraph" w:customStyle="1" w:styleId="BodyBlock">
    <w:name w:val="BodyBlock"/>
    <w:basedOn w:val="Normal"/>
    <w:link w:val="BodyBlockChar"/>
    <w:pPr>
      <w:widowControl/>
      <w:tabs>
        <w:tab w:val="left" w:pos="432"/>
      </w:tabs>
      <w:autoSpaceDE/>
      <w:autoSpaceDN/>
      <w:adjustRightInd/>
      <w:spacing w:after="120" w:line="240" w:lineRule="exact"/>
      <w:textAlignment w:val="auto"/>
    </w:pPr>
    <w:rPr>
      <w:sz w:val="21"/>
      <w:szCs w:val="20"/>
      <w:lang w:val="en-GB" w:eastAsia="en-US"/>
    </w:rPr>
  </w:style>
  <w:style w:type="character" w:customStyle="1" w:styleId="BodyBlockChar">
    <w:name w:val="BodyBlock Char"/>
    <w:link w:val="BodyBlock"/>
    <w:rPr>
      <w:sz w:val="21"/>
      <w:lang w:val="en-GB" w:eastAsia="en-US"/>
    </w:rPr>
  </w:style>
  <w:style w:type="paragraph" w:customStyle="1" w:styleId="Bullet3">
    <w:name w:val="Bullet 3"/>
    <w:basedOn w:val="Normal"/>
    <w:qFormat/>
    <w:pPr>
      <w:widowControl/>
      <w:numPr>
        <w:ilvl w:val="2"/>
        <w:numId w:val="16"/>
      </w:numPr>
      <w:spacing w:after="140" w:line="290" w:lineRule="auto"/>
      <w:textAlignment w:val="auto"/>
    </w:pPr>
    <w:rPr>
      <w:rFonts w:ascii="Arial" w:hAnsi="Arial" w:cs="Arial"/>
      <w:sz w:val="20"/>
      <w:szCs w:val="26"/>
      <w:lang w:eastAsia="en-US"/>
    </w:rPr>
  </w:style>
  <w:style w:type="paragraph" w:customStyle="1" w:styleId="Bullet1">
    <w:name w:val="Bullet 1"/>
    <w:basedOn w:val="Normal"/>
    <w:qFormat/>
    <w:pPr>
      <w:widowControl/>
      <w:numPr>
        <w:numId w:val="16"/>
      </w:numPr>
      <w:spacing w:after="140" w:line="290" w:lineRule="auto"/>
      <w:textAlignment w:val="auto"/>
    </w:pPr>
    <w:rPr>
      <w:rFonts w:ascii="Arial" w:hAnsi="Arial" w:cs="Arial"/>
      <w:sz w:val="20"/>
      <w:szCs w:val="26"/>
      <w:lang w:eastAsia="en-US"/>
    </w:rPr>
  </w:style>
  <w:style w:type="paragraph" w:customStyle="1" w:styleId="Bullet2">
    <w:name w:val="Bullet 2"/>
    <w:basedOn w:val="Normal"/>
    <w:qFormat/>
    <w:pPr>
      <w:widowControl/>
      <w:numPr>
        <w:ilvl w:val="1"/>
        <w:numId w:val="16"/>
      </w:numPr>
      <w:spacing w:after="140" w:line="290" w:lineRule="auto"/>
      <w:textAlignment w:val="auto"/>
    </w:pPr>
    <w:rPr>
      <w:rFonts w:ascii="Arial" w:hAnsi="Arial" w:cs="Arial"/>
      <w:sz w:val="20"/>
      <w:szCs w:val="26"/>
      <w:lang w:eastAsia="en-US"/>
    </w:rPr>
  </w:style>
  <w:style w:type="paragraph" w:customStyle="1" w:styleId="Body3">
    <w:name w:val="Body 3"/>
    <w:basedOn w:val="Body"/>
    <w:pPr>
      <w:ind w:left="2041"/>
    </w:pPr>
    <w:rPr>
      <w:rFonts w:cs="Arial"/>
      <w:kern w:val="0"/>
      <w:szCs w:val="22"/>
      <w:lang w:eastAsia="pt-BR"/>
    </w:rPr>
  </w:style>
  <w:style w:type="paragraph" w:customStyle="1" w:styleId="FootnoteTextcont">
    <w:name w:val="Footnote Text cont"/>
    <w:basedOn w:val="Normal"/>
    <w:pPr>
      <w:spacing w:line="240" w:lineRule="auto"/>
      <w:ind w:left="227"/>
      <w:textAlignment w:val="auto"/>
    </w:pPr>
    <w:rPr>
      <w:rFonts w:ascii="Arial" w:hAnsi="Arial" w:cs="Arial"/>
      <w:sz w:val="16"/>
      <w:szCs w:val="26"/>
      <w:lang w:eastAsia="en-US"/>
    </w:rPr>
  </w:style>
  <w:style w:type="character" w:customStyle="1" w:styleId="PargrafodaListaChar">
    <w:name w:val="Parágrafo da Lista Char"/>
    <w:link w:val="PargrafodaLista"/>
    <w:uiPriority w:val="34"/>
    <w:rPr>
      <w:sz w:val="24"/>
      <w:szCs w:val="24"/>
    </w:rPr>
  </w:style>
  <w:style w:type="character" w:customStyle="1" w:styleId="MenoPendente1">
    <w:name w:val="Menção Pendente1"/>
    <w:uiPriority w:val="99"/>
    <w:semiHidden/>
    <w:unhideWhenUsed/>
    <w:rPr>
      <w:color w:val="808080"/>
      <w:shd w:val="clear" w:color="auto" w:fill="E6E6E6"/>
    </w:rPr>
  </w:style>
  <w:style w:type="character" w:customStyle="1" w:styleId="MenoPendente2">
    <w:name w:val="Menção Pendente2"/>
    <w:uiPriority w:val="99"/>
    <w:semiHidden/>
    <w:unhideWhenUsed/>
    <w:rsid w:val="00405641"/>
    <w:rPr>
      <w:color w:val="808080"/>
      <w:shd w:val="clear" w:color="auto" w:fill="E6E6E6"/>
    </w:rPr>
  </w:style>
  <w:style w:type="character" w:styleId="Forte">
    <w:name w:val="Strong"/>
    <w:uiPriority w:val="22"/>
    <w:qFormat/>
    <w:locked/>
    <w:rsid w:val="00BF0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56129049">
      <w:bodyDiv w:val="1"/>
      <w:marLeft w:val="0"/>
      <w:marRight w:val="0"/>
      <w:marTop w:val="0"/>
      <w:marBottom w:val="0"/>
      <w:divBdr>
        <w:top w:val="none" w:sz="0" w:space="0" w:color="auto"/>
        <w:left w:val="none" w:sz="0" w:space="0" w:color="auto"/>
        <w:bottom w:val="none" w:sz="0" w:space="0" w:color="auto"/>
        <w:right w:val="none" w:sz="0" w:space="0" w:color="auto"/>
      </w:divBdr>
    </w:div>
    <w:div w:id="123087335">
      <w:bodyDiv w:val="1"/>
      <w:marLeft w:val="0"/>
      <w:marRight w:val="0"/>
      <w:marTop w:val="0"/>
      <w:marBottom w:val="0"/>
      <w:divBdr>
        <w:top w:val="none" w:sz="0" w:space="0" w:color="auto"/>
        <w:left w:val="none" w:sz="0" w:space="0" w:color="auto"/>
        <w:bottom w:val="none" w:sz="0" w:space="0" w:color="auto"/>
        <w:right w:val="none" w:sz="0" w:space="0" w:color="auto"/>
      </w:divBdr>
    </w:div>
    <w:div w:id="351686889">
      <w:bodyDiv w:val="1"/>
      <w:marLeft w:val="0"/>
      <w:marRight w:val="0"/>
      <w:marTop w:val="0"/>
      <w:marBottom w:val="0"/>
      <w:divBdr>
        <w:top w:val="none" w:sz="0" w:space="0" w:color="auto"/>
        <w:left w:val="none" w:sz="0" w:space="0" w:color="auto"/>
        <w:bottom w:val="none" w:sz="0" w:space="0" w:color="auto"/>
        <w:right w:val="none" w:sz="0" w:space="0" w:color="auto"/>
      </w:divBdr>
    </w:div>
    <w:div w:id="407965777">
      <w:bodyDiv w:val="1"/>
      <w:marLeft w:val="0"/>
      <w:marRight w:val="0"/>
      <w:marTop w:val="0"/>
      <w:marBottom w:val="0"/>
      <w:divBdr>
        <w:top w:val="none" w:sz="0" w:space="0" w:color="auto"/>
        <w:left w:val="none" w:sz="0" w:space="0" w:color="auto"/>
        <w:bottom w:val="none" w:sz="0" w:space="0" w:color="auto"/>
        <w:right w:val="none" w:sz="0" w:space="0" w:color="auto"/>
      </w:divBdr>
    </w:div>
    <w:div w:id="419374885">
      <w:bodyDiv w:val="1"/>
      <w:marLeft w:val="0"/>
      <w:marRight w:val="0"/>
      <w:marTop w:val="0"/>
      <w:marBottom w:val="0"/>
      <w:divBdr>
        <w:top w:val="none" w:sz="0" w:space="0" w:color="auto"/>
        <w:left w:val="none" w:sz="0" w:space="0" w:color="auto"/>
        <w:bottom w:val="none" w:sz="0" w:space="0" w:color="auto"/>
        <w:right w:val="none" w:sz="0" w:space="0" w:color="auto"/>
      </w:divBdr>
    </w:div>
    <w:div w:id="489560926">
      <w:bodyDiv w:val="1"/>
      <w:marLeft w:val="0"/>
      <w:marRight w:val="0"/>
      <w:marTop w:val="0"/>
      <w:marBottom w:val="0"/>
      <w:divBdr>
        <w:top w:val="none" w:sz="0" w:space="0" w:color="auto"/>
        <w:left w:val="none" w:sz="0" w:space="0" w:color="auto"/>
        <w:bottom w:val="none" w:sz="0" w:space="0" w:color="auto"/>
        <w:right w:val="none" w:sz="0" w:space="0" w:color="auto"/>
      </w:divBdr>
    </w:div>
    <w:div w:id="533691836">
      <w:bodyDiv w:val="1"/>
      <w:marLeft w:val="0"/>
      <w:marRight w:val="0"/>
      <w:marTop w:val="0"/>
      <w:marBottom w:val="0"/>
      <w:divBdr>
        <w:top w:val="none" w:sz="0" w:space="0" w:color="auto"/>
        <w:left w:val="none" w:sz="0" w:space="0" w:color="auto"/>
        <w:bottom w:val="none" w:sz="0" w:space="0" w:color="auto"/>
        <w:right w:val="none" w:sz="0" w:space="0" w:color="auto"/>
      </w:divBdr>
    </w:div>
    <w:div w:id="566888259">
      <w:bodyDiv w:val="1"/>
      <w:marLeft w:val="0"/>
      <w:marRight w:val="0"/>
      <w:marTop w:val="0"/>
      <w:marBottom w:val="0"/>
      <w:divBdr>
        <w:top w:val="none" w:sz="0" w:space="0" w:color="auto"/>
        <w:left w:val="none" w:sz="0" w:space="0" w:color="auto"/>
        <w:bottom w:val="none" w:sz="0" w:space="0" w:color="auto"/>
        <w:right w:val="none" w:sz="0" w:space="0" w:color="auto"/>
      </w:divBdr>
    </w:div>
    <w:div w:id="847713014">
      <w:bodyDiv w:val="1"/>
      <w:marLeft w:val="0"/>
      <w:marRight w:val="0"/>
      <w:marTop w:val="0"/>
      <w:marBottom w:val="0"/>
      <w:divBdr>
        <w:top w:val="none" w:sz="0" w:space="0" w:color="auto"/>
        <w:left w:val="none" w:sz="0" w:space="0" w:color="auto"/>
        <w:bottom w:val="none" w:sz="0" w:space="0" w:color="auto"/>
        <w:right w:val="none" w:sz="0" w:space="0" w:color="auto"/>
      </w:divBdr>
    </w:div>
    <w:div w:id="1014262447">
      <w:bodyDiv w:val="1"/>
      <w:marLeft w:val="0"/>
      <w:marRight w:val="0"/>
      <w:marTop w:val="0"/>
      <w:marBottom w:val="0"/>
      <w:divBdr>
        <w:top w:val="none" w:sz="0" w:space="0" w:color="auto"/>
        <w:left w:val="none" w:sz="0" w:space="0" w:color="auto"/>
        <w:bottom w:val="none" w:sz="0" w:space="0" w:color="auto"/>
        <w:right w:val="none" w:sz="0" w:space="0" w:color="auto"/>
      </w:divBdr>
    </w:div>
    <w:div w:id="1041785296">
      <w:bodyDiv w:val="1"/>
      <w:marLeft w:val="0"/>
      <w:marRight w:val="0"/>
      <w:marTop w:val="0"/>
      <w:marBottom w:val="0"/>
      <w:divBdr>
        <w:top w:val="none" w:sz="0" w:space="0" w:color="auto"/>
        <w:left w:val="none" w:sz="0" w:space="0" w:color="auto"/>
        <w:bottom w:val="none" w:sz="0" w:space="0" w:color="auto"/>
        <w:right w:val="none" w:sz="0" w:space="0" w:color="auto"/>
      </w:divBdr>
    </w:div>
    <w:div w:id="1248231191">
      <w:bodyDiv w:val="1"/>
      <w:marLeft w:val="0"/>
      <w:marRight w:val="0"/>
      <w:marTop w:val="0"/>
      <w:marBottom w:val="0"/>
      <w:divBdr>
        <w:top w:val="none" w:sz="0" w:space="0" w:color="auto"/>
        <w:left w:val="none" w:sz="0" w:space="0" w:color="auto"/>
        <w:bottom w:val="none" w:sz="0" w:space="0" w:color="auto"/>
        <w:right w:val="none" w:sz="0" w:space="0" w:color="auto"/>
      </w:divBdr>
    </w:div>
    <w:div w:id="1310136065">
      <w:bodyDiv w:val="1"/>
      <w:marLeft w:val="0"/>
      <w:marRight w:val="0"/>
      <w:marTop w:val="0"/>
      <w:marBottom w:val="0"/>
      <w:divBdr>
        <w:top w:val="none" w:sz="0" w:space="0" w:color="auto"/>
        <w:left w:val="none" w:sz="0" w:space="0" w:color="auto"/>
        <w:bottom w:val="none" w:sz="0" w:space="0" w:color="auto"/>
        <w:right w:val="none" w:sz="0" w:space="0" w:color="auto"/>
      </w:divBdr>
    </w:div>
    <w:div w:id="1461075060">
      <w:bodyDiv w:val="1"/>
      <w:marLeft w:val="0"/>
      <w:marRight w:val="0"/>
      <w:marTop w:val="0"/>
      <w:marBottom w:val="0"/>
      <w:divBdr>
        <w:top w:val="none" w:sz="0" w:space="0" w:color="auto"/>
        <w:left w:val="none" w:sz="0" w:space="0" w:color="auto"/>
        <w:bottom w:val="none" w:sz="0" w:space="0" w:color="auto"/>
        <w:right w:val="none" w:sz="0" w:space="0" w:color="auto"/>
      </w:divBdr>
    </w:div>
    <w:div w:id="1682656920">
      <w:bodyDiv w:val="1"/>
      <w:marLeft w:val="0"/>
      <w:marRight w:val="0"/>
      <w:marTop w:val="0"/>
      <w:marBottom w:val="0"/>
      <w:divBdr>
        <w:top w:val="none" w:sz="0" w:space="0" w:color="auto"/>
        <w:left w:val="none" w:sz="0" w:space="0" w:color="auto"/>
        <w:bottom w:val="none" w:sz="0" w:space="0" w:color="auto"/>
        <w:right w:val="none" w:sz="0" w:space="0" w:color="auto"/>
      </w:divBdr>
      <w:divsChild>
        <w:div w:id="1950505753">
          <w:marLeft w:val="0"/>
          <w:marRight w:val="0"/>
          <w:marTop w:val="0"/>
          <w:marBottom w:val="0"/>
          <w:divBdr>
            <w:top w:val="none" w:sz="0" w:space="0" w:color="auto"/>
            <w:left w:val="none" w:sz="0" w:space="0" w:color="auto"/>
            <w:bottom w:val="none" w:sz="0" w:space="0" w:color="auto"/>
            <w:right w:val="none" w:sz="0" w:space="0" w:color="auto"/>
          </w:divBdr>
          <w:divsChild>
            <w:div w:id="93718279">
              <w:marLeft w:val="0"/>
              <w:marRight w:val="0"/>
              <w:marTop w:val="0"/>
              <w:marBottom w:val="0"/>
              <w:divBdr>
                <w:top w:val="none" w:sz="0" w:space="0" w:color="auto"/>
                <w:left w:val="none" w:sz="0" w:space="0" w:color="auto"/>
                <w:bottom w:val="none" w:sz="0" w:space="0" w:color="auto"/>
                <w:right w:val="none" w:sz="0" w:space="0" w:color="auto"/>
              </w:divBdr>
            </w:div>
            <w:div w:id="321281734">
              <w:marLeft w:val="0"/>
              <w:marRight w:val="0"/>
              <w:marTop w:val="0"/>
              <w:marBottom w:val="0"/>
              <w:divBdr>
                <w:top w:val="none" w:sz="0" w:space="0" w:color="auto"/>
                <w:left w:val="none" w:sz="0" w:space="0" w:color="auto"/>
                <w:bottom w:val="none" w:sz="0" w:space="0" w:color="auto"/>
                <w:right w:val="none" w:sz="0" w:space="0" w:color="auto"/>
              </w:divBdr>
            </w:div>
            <w:div w:id="446581827">
              <w:marLeft w:val="0"/>
              <w:marRight w:val="0"/>
              <w:marTop w:val="0"/>
              <w:marBottom w:val="0"/>
              <w:divBdr>
                <w:top w:val="none" w:sz="0" w:space="0" w:color="auto"/>
                <w:left w:val="none" w:sz="0" w:space="0" w:color="auto"/>
                <w:bottom w:val="none" w:sz="0" w:space="0" w:color="auto"/>
                <w:right w:val="none" w:sz="0" w:space="0" w:color="auto"/>
              </w:divBdr>
            </w:div>
            <w:div w:id="465784111">
              <w:marLeft w:val="0"/>
              <w:marRight w:val="0"/>
              <w:marTop w:val="0"/>
              <w:marBottom w:val="0"/>
              <w:divBdr>
                <w:top w:val="none" w:sz="0" w:space="0" w:color="auto"/>
                <w:left w:val="none" w:sz="0" w:space="0" w:color="auto"/>
                <w:bottom w:val="none" w:sz="0" w:space="0" w:color="auto"/>
                <w:right w:val="none" w:sz="0" w:space="0" w:color="auto"/>
              </w:divBdr>
            </w:div>
            <w:div w:id="577983033">
              <w:marLeft w:val="0"/>
              <w:marRight w:val="0"/>
              <w:marTop w:val="0"/>
              <w:marBottom w:val="0"/>
              <w:divBdr>
                <w:top w:val="none" w:sz="0" w:space="0" w:color="auto"/>
                <w:left w:val="none" w:sz="0" w:space="0" w:color="auto"/>
                <w:bottom w:val="none" w:sz="0" w:space="0" w:color="auto"/>
                <w:right w:val="none" w:sz="0" w:space="0" w:color="auto"/>
              </w:divBdr>
              <w:divsChild>
                <w:div w:id="156044510">
                  <w:marLeft w:val="0"/>
                  <w:marRight w:val="0"/>
                  <w:marTop w:val="0"/>
                  <w:marBottom w:val="0"/>
                  <w:divBdr>
                    <w:top w:val="none" w:sz="0" w:space="0" w:color="auto"/>
                    <w:left w:val="none" w:sz="0" w:space="0" w:color="auto"/>
                    <w:bottom w:val="none" w:sz="0" w:space="0" w:color="auto"/>
                    <w:right w:val="none" w:sz="0" w:space="0" w:color="auto"/>
                  </w:divBdr>
                </w:div>
              </w:divsChild>
            </w:div>
            <w:div w:id="632977329">
              <w:marLeft w:val="0"/>
              <w:marRight w:val="0"/>
              <w:marTop w:val="0"/>
              <w:marBottom w:val="0"/>
              <w:divBdr>
                <w:top w:val="none" w:sz="0" w:space="0" w:color="auto"/>
                <w:left w:val="none" w:sz="0" w:space="0" w:color="auto"/>
                <w:bottom w:val="none" w:sz="0" w:space="0" w:color="auto"/>
                <w:right w:val="none" w:sz="0" w:space="0" w:color="auto"/>
              </w:divBdr>
            </w:div>
            <w:div w:id="1155872797">
              <w:marLeft w:val="0"/>
              <w:marRight w:val="0"/>
              <w:marTop w:val="0"/>
              <w:marBottom w:val="0"/>
              <w:divBdr>
                <w:top w:val="none" w:sz="0" w:space="0" w:color="auto"/>
                <w:left w:val="none" w:sz="0" w:space="0" w:color="auto"/>
                <w:bottom w:val="none" w:sz="0" w:space="0" w:color="auto"/>
                <w:right w:val="none" w:sz="0" w:space="0" w:color="auto"/>
              </w:divBdr>
            </w:div>
            <w:div w:id="1248273124">
              <w:marLeft w:val="0"/>
              <w:marRight w:val="0"/>
              <w:marTop w:val="0"/>
              <w:marBottom w:val="0"/>
              <w:divBdr>
                <w:top w:val="none" w:sz="0" w:space="0" w:color="auto"/>
                <w:left w:val="none" w:sz="0" w:space="0" w:color="auto"/>
                <w:bottom w:val="none" w:sz="0" w:space="0" w:color="auto"/>
                <w:right w:val="none" w:sz="0" w:space="0" w:color="auto"/>
              </w:divBdr>
            </w:div>
            <w:div w:id="1286472714">
              <w:marLeft w:val="0"/>
              <w:marRight w:val="0"/>
              <w:marTop w:val="0"/>
              <w:marBottom w:val="0"/>
              <w:divBdr>
                <w:top w:val="none" w:sz="0" w:space="0" w:color="auto"/>
                <w:left w:val="none" w:sz="0" w:space="0" w:color="auto"/>
                <w:bottom w:val="none" w:sz="0" w:space="0" w:color="auto"/>
                <w:right w:val="none" w:sz="0" w:space="0" w:color="auto"/>
              </w:divBdr>
            </w:div>
            <w:div w:id="171615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4255">
      <w:bodyDiv w:val="1"/>
      <w:marLeft w:val="0"/>
      <w:marRight w:val="0"/>
      <w:marTop w:val="0"/>
      <w:marBottom w:val="0"/>
      <w:divBdr>
        <w:top w:val="none" w:sz="0" w:space="0" w:color="auto"/>
        <w:left w:val="none" w:sz="0" w:space="0" w:color="auto"/>
        <w:bottom w:val="none" w:sz="0" w:space="0" w:color="auto"/>
        <w:right w:val="none" w:sz="0" w:space="0" w:color="auto"/>
      </w:divBdr>
      <w:divsChild>
        <w:div w:id="149252827">
          <w:marLeft w:val="0"/>
          <w:marRight w:val="0"/>
          <w:marTop w:val="0"/>
          <w:marBottom w:val="0"/>
          <w:divBdr>
            <w:top w:val="none" w:sz="0" w:space="0" w:color="auto"/>
            <w:left w:val="none" w:sz="0" w:space="0" w:color="auto"/>
            <w:bottom w:val="none" w:sz="0" w:space="0" w:color="auto"/>
            <w:right w:val="none" w:sz="0" w:space="0" w:color="auto"/>
          </w:divBdr>
          <w:divsChild>
            <w:div w:id="589196436">
              <w:marLeft w:val="0"/>
              <w:marRight w:val="0"/>
              <w:marTop w:val="0"/>
              <w:marBottom w:val="0"/>
              <w:divBdr>
                <w:top w:val="none" w:sz="0" w:space="0" w:color="auto"/>
                <w:left w:val="none" w:sz="0" w:space="0" w:color="auto"/>
                <w:bottom w:val="none" w:sz="0" w:space="0" w:color="auto"/>
                <w:right w:val="none" w:sz="0" w:space="0" w:color="auto"/>
              </w:divBdr>
              <w:divsChild>
                <w:div w:id="1631785916">
                  <w:marLeft w:val="0"/>
                  <w:marRight w:val="0"/>
                  <w:marTop w:val="0"/>
                  <w:marBottom w:val="0"/>
                  <w:divBdr>
                    <w:top w:val="none" w:sz="0" w:space="0" w:color="auto"/>
                    <w:left w:val="none" w:sz="0" w:space="0" w:color="auto"/>
                    <w:bottom w:val="none" w:sz="0" w:space="0" w:color="auto"/>
                    <w:right w:val="none" w:sz="0" w:space="0" w:color="auto"/>
                  </w:divBdr>
                  <w:divsChild>
                    <w:div w:id="11868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69171">
      <w:bodyDiv w:val="1"/>
      <w:marLeft w:val="0"/>
      <w:marRight w:val="0"/>
      <w:marTop w:val="0"/>
      <w:marBottom w:val="0"/>
      <w:divBdr>
        <w:top w:val="none" w:sz="0" w:space="0" w:color="auto"/>
        <w:left w:val="none" w:sz="0" w:space="0" w:color="auto"/>
        <w:bottom w:val="none" w:sz="0" w:space="0" w:color="auto"/>
        <w:right w:val="none" w:sz="0" w:space="0" w:color="auto"/>
      </w:divBdr>
    </w:div>
    <w:div w:id="1875579801">
      <w:bodyDiv w:val="1"/>
      <w:marLeft w:val="0"/>
      <w:marRight w:val="0"/>
      <w:marTop w:val="0"/>
      <w:marBottom w:val="0"/>
      <w:divBdr>
        <w:top w:val="none" w:sz="0" w:space="0" w:color="auto"/>
        <w:left w:val="none" w:sz="0" w:space="0" w:color="auto"/>
        <w:bottom w:val="none" w:sz="0" w:space="0" w:color="auto"/>
        <w:right w:val="none" w:sz="0" w:space="0" w:color="auto"/>
      </w:divBdr>
    </w:div>
    <w:div w:id="1929120973">
      <w:bodyDiv w:val="1"/>
      <w:marLeft w:val="0"/>
      <w:marRight w:val="0"/>
      <w:marTop w:val="0"/>
      <w:marBottom w:val="0"/>
      <w:divBdr>
        <w:top w:val="none" w:sz="0" w:space="0" w:color="auto"/>
        <w:left w:val="none" w:sz="0" w:space="0" w:color="auto"/>
        <w:bottom w:val="none" w:sz="0" w:space="0" w:color="auto"/>
        <w:right w:val="none" w:sz="0" w:space="0" w:color="auto"/>
      </w:divBdr>
    </w:div>
    <w:div w:id="210745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wmf"/><Relationship Id="rId4" Type="http://schemas.openxmlformats.org/officeDocument/2006/relationships/styles" Target="styles.xml"/><Relationship Id="rId9" Type="http://schemas.openxmlformats.org/officeDocument/2006/relationships/hyperlink" Target="http://www.cetip.com.br"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A844C3-B76E-445A-B51C-B69D31E57E16}">
  <ds:schemaRefs>
    <ds:schemaRef ds:uri="http://schemas.microsoft.com/office/2006/metadata/longProperties"/>
  </ds:schemaRefs>
</ds:datastoreItem>
</file>

<file path=customXml/itemProps2.xml><?xml version="1.0" encoding="utf-8"?>
<ds:datastoreItem xmlns:ds="http://schemas.openxmlformats.org/officeDocument/2006/customXml" ds:itemID="{62D859D1-54A9-4859-843E-8B37D4EE9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56</Pages>
  <Words>22154</Words>
  <Characters>124267</Characters>
  <Application>Microsoft Office Word</Application>
  <DocSecurity>0</DocSecurity>
  <Lines>1035</Lines>
  <Paragraphs>292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Itaú BBA S.A</Company>
  <LinksUpToDate>false</LinksUpToDate>
  <CharactersWithSpaces>146129</CharactersWithSpaces>
  <SharedDoc>false</SharedDoc>
  <HLinks>
    <vt:vector size="18" baseType="variant">
      <vt:variant>
        <vt:i4>4522040</vt:i4>
      </vt:variant>
      <vt:variant>
        <vt:i4>96</vt:i4>
      </vt:variant>
      <vt:variant>
        <vt:i4>0</vt:i4>
      </vt:variant>
      <vt:variant>
        <vt:i4>5</vt:i4>
      </vt:variant>
      <vt:variant>
        <vt:lpwstr>mailto:sqescrituracao@oliveiratrust.com.br</vt:lpwstr>
      </vt:variant>
      <vt:variant>
        <vt:lpwstr/>
      </vt:variant>
      <vt:variant>
        <vt:i4>4915227</vt:i4>
      </vt:variant>
      <vt:variant>
        <vt:i4>93</vt:i4>
      </vt:variant>
      <vt:variant>
        <vt:i4>0</vt:i4>
      </vt:variant>
      <vt:variant>
        <vt:i4>5</vt:i4>
      </vt:variant>
      <vt:variant>
        <vt:lpwstr>mailto:antonio.amaro@oliveiratrust.com.br/ger2.agente@oliveira</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Veirano Advogados</dc:creator>
  <cp:lastModifiedBy>Rafael Casemiro</cp:lastModifiedBy>
  <cp:revision>4</cp:revision>
  <cp:lastPrinted>2018-09-14T20:37:00Z</cp:lastPrinted>
  <dcterms:created xsi:type="dcterms:W3CDTF">2018-09-14T18:39:00Z</dcterms:created>
  <dcterms:modified xsi:type="dcterms:W3CDTF">2018-09-14T20:49:00Z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- 2201576v4 </vt:lpwstr>
  </property>
</Properties>
</file>