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A0895B" w14:textId="77777777" w:rsidR="00BA5FFB" w:rsidRPr="009B5247" w:rsidRDefault="00BA5FFB" w:rsidP="00124268">
      <w:pPr>
        <w:pBdr>
          <w:bottom w:val="double" w:sz="6" w:space="4" w:color="auto"/>
        </w:pBdr>
        <w:tabs>
          <w:tab w:val="left" w:pos="3119"/>
        </w:tabs>
        <w:suppressAutoHyphens/>
        <w:spacing w:line="320" w:lineRule="exact"/>
        <w:rPr>
          <w:smallCaps/>
          <w:sz w:val="22"/>
          <w:szCs w:val="22"/>
        </w:rPr>
      </w:pPr>
    </w:p>
    <w:p w14:paraId="4DC24E69" w14:textId="68D050E7" w:rsidR="00BA5FFB" w:rsidRPr="009B5247" w:rsidRDefault="00BA5FFB" w:rsidP="00124268">
      <w:pPr>
        <w:suppressAutoHyphens/>
        <w:spacing w:line="320" w:lineRule="exact"/>
        <w:rPr>
          <w:b/>
          <w:sz w:val="22"/>
          <w:szCs w:val="22"/>
        </w:rPr>
      </w:pPr>
      <w:r w:rsidRPr="009B5247">
        <w:rPr>
          <w:b/>
          <w:caps/>
          <w:sz w:val="22"/>
          <w:szCs w:val="22"/>
        </w:rPr>
        <w:t xml:space="preserve">Instrumento Particular de Escritura da </w:t>
      </w:r>
      <w:r w:rsidR="00BE3479" w:rsidRPr="009B5247">
        <w:rPr>
          <w:b/>
          <w:caps/>
          <w:sz w:val="22"/>
          <w:szCs w:val="22"/>
        </w:rPr>
        <w:t>5</w:t>
      </w:r>
      <w:r w:rsidR="00B04A35" w:rsidRPr="009B5247">
        <w:rPr>
          <w:b/>
          <w:caps/>
          <w:sz w:val="22"/>
          <w:szCs w:val="22"/>
        </w:rPr>
        <w:t xml:space="preserve">ª </w:t>
      </w:r>
      <w:r w:rsidRPr="009B5247">
        <w:rPr>
          <w:b/>
          <w:caps/>
          <w:sz w:val="22"/>
          <w:szCs w:val="22"/>
        </w:rPr>
        <w:t>(</w:t>
      </w:r>
      <w:r w:rsidR="00BE3479" w:rsidRPr="009B5247">
        <w:rPr>
          <w:b/>
          <w:caps/>
          <w:sz w:val="22"/>
          <w:szCs w:val="22"/>
        </w:rPr>
        <w:t>QUINTA</w:t>
      </w:r>
      <w:r w:rsidRPr="009B5247">
        <w:rPr>
          <w:b/>
          <w:caps/>
          <w:sz w:val="22"/>
          <w:szCs w:val="22"/>
        </w:rPr>
        <w:t xml:space="preserve">) Emissão de Debêntures </w:t>
      </w:r>
      <w:r w:rsidRPr="009B5247">
        <w:rPr>
          <w:b/>
          <w:sz w:val="22"/>
          <w:szCs w:val="22"/>
        </w:rPr>
        <w:t xml:space="preserve">DA ESPÉCIE </w:t>
      </w:r>
      <w:r w:rsidR="001A7E04" w:rsidRPr="009B5247">
        <w:rPr>
          <w:b/>
          <w:sz w:val="22"/>
          <w:szCs w:val="22"/>
        </w:rPr>
        <w:t>COM GARANTIA REAL</w:t>
      </w:r>
      <w:r w:rsidRPr="009B5247">
        <w:rPr>
          <w:b/>
          <w:sz w:val="22"/>
          <w:szCs w:val="22"/>
        </w:rPr>
        <w:t xml:space="preserve">, </w:t>
      </w:r>
      <w:r w:rsidR="00BE3479" w:rsidRPr="009B5247">
        <w:rPr>
          <w:b/>
          <w:sz w:val="22"/>
          <w:szCs w:val="22"/>
        </w:rPr>
        <w:t xml:space="preserve">COM GARANTIA ADICIONAL FIDEJUSSÓRIA, </w:t>
      </w:r>
      <w:r w:rsidR="00030632" w:rsidRPr="009B5247">
        <w:rPr>
          <w:b/>
          <w:bCs/>
          <w:caps/>
          <w:sz w:val="22"/>
          <w:szCs w:val="22"/>
        </w:rPr>
        <w:t xml:space="preserve">em </w:t>
      </w:r>
      <w:r w:rsidR="006515B0" w:rsidRPr="009B5247">
        <w:rPr>
          <w:b/>
          <w:bCs/>
          <w:caps/>
          <w:sz w:val="22"/>
          <w:szCs w:val="22"/>
        </w:rPr>
        <w:t>até</w:t>
      </w:r>
      <w:r w:rsidR="006515B0" w:rsidRPr="009B5247">
        <w:rPr>
          <w:sz w:val="22"/>
          <w:szCs w:val="22"/>
        </w:rPr>
        <w:t xml:space="preserve"> </w:t>
      </w:r>
      <w:r w:rsidR="00813B1C" w:rsidRPr="009B5247">
        <w:rPr>
          <w:b/>
          <w:bCs/>
          <w:caps/>
          <w:sz w:val="22"/>
          <w:szCs w:val="22"/>
        </w:rPr>
        <w:t>4</w:t>
      </w:r>
      <w:r w:rsidR="00B04A35" w:rsidRPr="009B5247">
        <w:rPr>
          <w:b/>
          <w:bCs/>
          <w:caps/>
          <w:sz w:val="22"/>
          <w:szCs w:val="22"/>
        </w:rPr>
        <w:t xml:space="preserve"> (</w:t>
      </w:r>
      <w:r w:rsidR="00813B1C" w:rsidRPr="009B5247">
        <w:rPr>
          <w:b/>
          <w:bCs/>
          <w:caps/>
          <w:sz w:val="22"/>
          <w:szCs w:val="22"/>
        </w:rPr>
        <w:t>quatro</w:t>
      </w:r>
      <w:r w:rsidR="00B04A35" w:rsidRPr="009B5247">
        <w:rPr>
          <w:b/>
          <w:bCs/>
          <w:caps/>
          <w:sz w:val="22"/>
          <w:szCs w:val="22"/>
        </w:rPr>
        <w:t>) SÉRIES</w:t>
      </w:r>
      <w:r w:rsidRPr="009B5247">
        <w:rPr>
          <w:b/>
          <w:bCs/>
          <w:caps/>
          <w:sz w:val="22"/>
          <w:szCs w:val="22"/>
        </w:rPr>
        <w:t xml:space="preserve">, </w:t>
      </w:r>
      <w:r w:rsidR="00B04A35" w:rsidRPr="009B5247">
        <w:rPr>
          <w:b/>
          <w:bCs/>
          <w:caps/>
          <w:sz w:val="22"/>
          <w:szCs w:val="22"/>
        </w:rPr>
        <w:t>SENDO A PRIMEIRA</w:t>
      </w:r>
      <w:r w:rsidR="00813B1C" w:rsidRPr="009B5247">
        <w:rPr>
          <w:b/>
          <w:bCs/>
          <w:caps/>
          <w:sz w:val="22"/>
          <w:szCs w:val="22"/>
        </w:rPr>
        <w:t xml:space="preserve"> e</w:t>
      </w:r>
      <w:r w:rsidR="00BE3479" w:rsidRPr="009B5247">
        <w:rPr>
          <w:b/>
          <w:bCs/>
          <w:caps/>
          <w:sz w:val="22"/>
          <w:szCs w:val="22"/>
        </w:rPr>
        <w:t xml:space="preserve"> a segunda </w:t>
      </w:r>
      <w:r w:rsidR="00B04A35" w:rsidRPr="009B5247">
        <w:rPr>
          <w:b/>
          <w:bCs/>
          <w:caps/>
          <w:sz w:val="22"/>
          <w:szCs w:val="22"/>
        </w:rPr>
        <w:t>SÉRIE</w:t>
      </w:r>
      <w:r w:rsidR="00BE3479" w:rsidRPr="009B5247">
        <w:rPr>
          <w:b/>
          <w:bCs/>
          <w:caps/>
          <w:sz w:val="22"/>
          <w:szCs w:val="22"/>
        </w:rPr>
        <w:t>s</w:t>
      </w:r>
      <w:r w:rsidR="00B04A35" w:rsidRPr="009B5247">
        <w:rPr>
          <w:b/>
          <w:bCs/>
          <w:caps/>
          <w:sz w:val="22"/>
          <w:szCs w:val="22"/>
        </w:rPr>
        <w:t xml:space="preserve"> COMPOSTA</w:t>
      </w:r>
      <w:r w:rsidR="00BE3479" w:rsidRPr="009B5247">
        <w:rPr>
          <w:b/>
          <w:bCs/>
          <w:caps/>
          <w:sz w:val="22"/>
          <w:szCs w:val="22"/>
        </w:rPr>
        <w:t>s</w:t>
      </w:r>
      <w:r w:rsidR="00B04A35" w:rsidRPr="009B5247">
        <w:rPr>
          <w:b/>
          <w:bCs/>
          <w:caps/>
          <w:sz w:val="22"/>
          <w:szCs w:val="22"/>
        </w:rPr>
        <w:t xml:space="preserve"> POR DEBÊNTURES SIMPLES, NÃO </w:t>
      </w:r>
      <w:r w:rsidR="00B04A35" w:rsidRPr="009B5247">
        <w:rPr>
          <w:b/>
          <w:caps/>
          <w:sz w:val="22"/>
          <w:szCs w:val="22"/>
        </w:rPr>
        <w:t xml:space="preserve">Conversíveis em Ações, E A </w:t>
      </w:r>
      <w:r w:rsidR="00813B1C" w:rsidRPr="009B5247">
        <w:rPr>
          <w:b/>
          <w:caps/>
          <w:sz w:val="22"/>
          <w:szCs w:val="22"/>
        </w:rPr>
        <w:t>TERCEIRA</w:t>
      </w:r>
      <w:r w:rsidR="001A7E04" w:rsidRPr="009B5247">
        <w:rPr>
          <w:b/>
          <w:caps/>
          <w:sz w:val="22"/>
          <w:szCs w:val="22"/>
        </w:rPr>
        <w:t xml:space="preserve"> </w:t>
      </w:r>
      <w:r w:rsidR="00DA1EE2" w:rsidRPr="009B5247">
        <w:rPr>
          <w:b/>
          <w:caps/>
          <w:sz w:val="22"/>
          <w:szCs w:val="22"/>
        </w:rPr>
        <w:t xml:space="preserve">E A </w:t>
      </w:r>
      <w:r w:rsidR="00813B1C" w:rsidRPr="009B5247">
        <w:rPr>
          <w:b/>
          <w:caps/>
          <w:sz w:val="22"/>
          <w:szCs w:val="22"/>
        </w:rPr>
        <w:t>QUARTA</w:t>
      </w:r>
      <w:r w:rsidR="00DA1EE2" w:rsidRPr="009B5247">
        <w:rPr>
          <w:b/>
          <w:caps/>
          <w:sz w:val="22"/>
          <w:szCs w:val="22"/>
        </w:rPr>
        <w:t xml:space="preserve"> </w:t>
      </w:r>
      <w:r w:rsidR="00B04A35" w:rsidRPr="009B5247">
        <w:rPr>
          <w:b/>
          <w:caps/>
          <w:sz w:val="22"/>
          <w:szCs w:val="22"/>
        </w:rPr>
        <w:t>SÉRIE</w:t>
      </w:r>
      <w:r w:rsidR="00BE3479" w:rsidRPr="009B5247">
        <w:rPr>
          <w:b/>
          <w:caps/>
          <w:sz w:val="22"/>
          <w:szCs w:val="22"/>
        </w:rPr>
        <w:t>s</w:t>
      </w:r>
      <w:r w:rsidR="00B04A35" w:rsidRPr="009B5247">
        <w:rPr>
          <w:b/>
          <w:caps/>
          <w:sz w:val="22"/>
          <w:szCs w:val="22"/>
        </w:rPr>
        <w:t xml:space="preserve"> COMPOSTA</w:t>
      </w:r>
      <w:r w:rsidR="00BE3479" w:rsidRPr="009B5247">
        <w:rPr>
          <w:b/>
          <w:caps/>
          <w:sz w:val="22"/>
          <w:szCs w:val="22"/>
        </w:rPr>
        <w:t>s</w:t>
      </w:r>
      <w:r w:rsidR="00B04A35" w:rsidRPr="009B5247">
        <w:rPr>
          <w:b/>
          <w:caps/>
          <w:sz w:val="22"/>
          <w:szCs w:val="22"/>
        </w:rPr>
        <w:t xml:space="preserve"> POR DEBÊNTURES CONVERSÍVEIS EM AÇÕES, </w:t>
      </w:r>
      <w:r w:rsidR="00030632" w:rsidRPr="009B5247">
        <w:rPr>
          <w:b/>
          <w:bCs/>
          <w:caps/>
          <w:sz w:val="22"/>
          <w:szCs w:val="22"/>
        </w:rPr>
        <w:t xml:space="preserve">PARA DISTRIBUIÇÃO PÚBLICA, COM ESFORÇOS RESTRITOS DE DISTRIBUIÇÃO, DA </w:t>
      </w:r>
      <w:r w:rsidR="00106902" w:rsidRPr="009B5247">
        <w:rPr>
          <w:b/>
          <w:sz w:val="22"/>
          <w:szCs w:val="22"/>
        </w:rPr>
        <w:t>LIQ PARTICIPAÇÕES</w:t>
      </w:r>
      <w:r w:rsidRPr="009B5247">
        <w:rPr>
          <w:b/>
          <w:sz w:val="22"/>
          <w:szCs w:val="22"/>
        </w:rPr>
        <w:t xml:space="preserve"> S.A.</w:t>
      </w:r>
    </w:p>
    <w:p w14:paraId="3246F0C8" w14:textId="77777777" w:rsidR="00BA5FFB" w:rsidRPr="009B5247" w:rsidRDefault="00BA5FFB" w:rsidP="00124268">
      <w:pPr>
        <w:suppressAutoHyphens/>
        <w:spacing w:line="320" w:lineRule="exact"/>
        <w:rPr>
          <w:b/>
          <w:sz w:val="22"/>
          <w:szCs w:val="22"/>
        </w:rPr>
      </w:pPr>
    </w:p>
    <w:p w14:paraId="668FEBF1" w14:textId="77777777" w:rsidR="00BA5FFB" w:rsidRPr="009B5247" w:rsidRDefault="00BA5FFB" w:rsidP="00124268">
      <w:pPr>
        <w:suppressAutoHyphens/>
        <w:spacing w:line="320" w:lineRule="exact"/>
        <w:jc w:val="center"/>
        <w:rPr>
          <w:b/>
          <w:sz w:val="22"/>
          <w:szCs w:val="22"/>
        </w:rPr>
      </w:pPr>
    </w:p>
    <w:p w14:paraId="3A5B5ABC" w14:textId="77777777" w:rsidR="00BA5FFB" w:rsidRPr="009B5247" w:rsidRDefault="00BA5FFB" w:rsidP="00124268">
      <w:pPr>
        <w:suppressAutoHyphens/>
        <w:spacing w:line="320" w:lineRule="exact"/>
        <w:jc w:val="center"/>
        <w:rPr>
          <w:i/>
          <w:sz w:val="22"/>
        </w:rPr>
      </w:pPr>
      <w:r w:rsidRPr="009B5247">
        <w:rPr>
          <w:i/>
          <w:sz w:val="22"/>
          <w:szCs w:val="22"/>
        </w:rPr>
        <w:t>celebrado entre</w:t>
      </w:r>
      <w:r w:rsidRPr="009B5247">
        <w:rPr>
          <w:i/>
          <w:sz w:val="22"/>
          <w:szCs w:val="22"/>
        </w:rPr>
        <w:cr/>
      </w:r>
    </w:p>
    <w:p w14:paraId="5DB4C47F" w14:textId="77777777" w:rsidR="00BE3479" w:rsidRPr="009B5247" w:rsidRDefault="00BE3479" w:rsidP="00124268">
      <w:pPr>
        <w:suppressAutoHyphens/>
        <w:spacing w:line="320" w:lineRule="exact"/>
        <w:jc w:val="center"/>
        <w:rPr>
          <w:sz w:val="22"/>
          <w:szCs w:val="22"/>
        </w:rPr>
      </w:pPr>
    </w:p>
    <w:p w14:paraId="7AE3330B" w14:textId="77777777" w:rsidR="00BE3479" w:rsidRPr="009B5247" w:rsidRDefault="00BE3479" w:rsidP="00124268">
      <w:pPr>
        <w:suppressAutoHyphens/>
        <w:spacing w:line="320" w:lineRule="exact"/>
        <w:jc w:val="center"/>
        <w:rPr>
          <w:sz w:val="22"/>
          <w:szCs w:val="22"/>
        </w:rPr>
      </w:pPr>
    </w:p>
    <w:p w14:paraId="792A3750" w14:textId="33EFD49D" w:rsidR="00BA5FFB" w:rsidRPr="009B5247" w:rsidRDefault="00106902" w:rsidP="00124268">
      <w:pPr>
        <w:suppressAutoHyphens/>
        <w:spacing w:line="320" w:lineRule="exact"/>
        <w:jc w:val="center"/>
        <w:rPr>
          <w:b/>
          <w:sz w:val="22"/>
          <w:szCs w:val="22"/>
        </w:rPr>
      </w:pPr>
      <w:r w:rsidRPr="009B5247">
        <w:rPr>
          <w:b/>
          <w:sz w:val="22"/>
          <w:szCs w:val="22"/>
        </w:rPr>
        <w:t>LIQ PARTICIPAÇÕES</w:t>
      </w:r>
      <w:r w:rsidR="00BA5FFB" w:rsidRPr="009B5247">
        <w:rPr>
          <w:b/>
          <w:sz w:val="22"/>
          <w:szCs w:val="22"/>
        </w:rPr>
        <w:t xml:space="preserve"> S.A.</w:t>
      </w:r>
    </w:p>
    <w:p w14:paraId="6398DDE3" w14:textId="77777777" w:rsidR="00BA5FFB" w:rsidRPr="009B5247" w:rsidRDefault="00BA5FFB" w:rsidP="00124268">
      <w:pPr>
        <w:suppressAutoHyphens/>
        <w:spacing w:line="320" w:lineRule="exact"/>
        <w:jc w:val="center"/>
        <w:rPr>
          <w:i/>
          <w:sz w:val="22"/>
          <w:szCs w:val="22"/>
        </w:rPr>
      </w:pPr>
      <w:r w:rsidRPr="009B5247">
        <w:rPr>
          <w:i/>
          <w:sz w:val="22"/>
          <w:szCs w:val="22"/>
        </w:rPr>
        <w:t>como Emissora,</w:t>
      </w:r>
    </w:p>
    <w:p w14:paraId="7A8547F8" w14:textId="77777777" w:rsidR="00BE3479" w:rsidRPr="009B5247" w:rsidRDefault="00BE3479" w:rsidP="00124268">
      <w:pPr>
        <w:suppressAutoHyphens/>
        <w:spacing w:line="320" w:lineRule="exact"/>
        <w:jc w:val="center"/>
        <w:rPr>
          <w:i/>
          <w:sz w:val="22"/>
          <w:szCs w:val="22"/>
        </w:rPr>
      </w:pPr>
    </w:p>
    <w:p w14:paraId="6626F49F" w14:textId="77777777" w:rsidR="00BE3479" w:rsidRPr="009B5247" w:rsidRDefault="00BE3479" w:rsidP="00124268">
      <w:pPr>
        <w:suppressAutoHyphens/>
        <w:spacing w:line="320" w:lineRule="exact"/>
        <w:jc w:val="center"/>
        <w:rPr>
          <w:i/>
          <w:sz w:val="22"/>
          <w:szCs w:val="22"/>
        </w:rPr>
      </w:pPr>
    </w:p>
    <w:p w14:paraId="7F835797" w14:textId="77777777" w:rsidR="00BE3479" w:rsidRPr="009B5247" w:rsidRDefault="00BE3479" w:rsidP="00124268">
      <w:pPr>
        <w:suppressAutoHyphens/>
        <w:spacing w:line="320" w:lineRule="exact"/>
        <w:jc w:val="center"/>
        <w:rPr>
          <w:i/>
          <w:sz w:val="22"/>
          <w:szCs w:val="22"/>
        </w:rPr>
      </w:pPr>
    </w:p>
    <w:p w14:paraId="6CC44845" w14:textId="6640699E" w:rsidR="00BE3479" w:rsidRPr="009B5247" w:rsidRDefault="00380958" w:rsidP="00124268">
      <w:pPr>
        <w:spacing w:line="320" w:lineRule="exact"/>
        <w:jc w:val="center"/>
        <w:rPr>
          <w:sz w:val="22"/>
          <w:szCs w:val="22"/>
        </w:rPr>
      </w:pPr>
      <w:r w:rsidRPr="009B5247">
        <w:rPr>
          <w:b/>
          <w:sz w:val="22"/>
          <w:szCs w:val="22"/>
        </w:rPr>
        <w:t>LIQ</w:t>
      </w:r>
      <w:r w:rsidR="00BE3479" w:rsidRPr="009B5247">
        <w:rPr>
          <w:b/>
          <w:sz w:val="22"/>
          <w:szCs w:val="22"/>
        </w:rPr>
        <w:t xml:space="preserve"> </w:t>
      </w:r>
      <w:r w:rsidRPr="009B5247">
        <w:rPr>
          <w:b/>
          <w:sz w:val="22"/>
          <w:szCs w:val="22"/>
        </w:rPr>
        <w:t>CORP</w:t>
      </w:r>
      <w:r w:rsidR="00BE3479" w:rsidRPr="009B5247">
        <w:rPr>
          <w:b/>
          <w:sz w:val="22"/>
          <w:szCs w:val="22"/>
        </w:rPr>
        <w:t xml:space="preserve"> S.A.</w:t>
      </w:r>
    </w:p>
    <w:p w14:paraId="41156831" w14:textId="77777777" w:rsidR="00BE3479" w:rsidRPr="009B5247" w:rsidRDefault="00BE3479" w:rsidP="00124268">
      <w:pPr>
        <w:spacing w:line="320" w:lineRule="exact"/>
        <w:jc w:val="center"/>
        <w:rPr>
          <w:b/>
          <w:i/>
          <w:sz w:val="22"/>
          <w:szCs w:val="22"/>
        </w:rPr>
      </w:pPr>
      <w:r w:rsidRPr="009B5247">
        <w:rPr>
          <w:i/>
          <w:sz w:val="22"/>
          <w:szCs w:val="22"/>
        </w:rPr>
        <w:t>como Fiadora,</w:t>
      </w:r>
    </w:p>
    <w:p w14:paraId="6D4AF3A5" w14:textId="77777777" w:rsidR="00BE3479" w:rsidRPr="009B5247" w:rsidRDefault="00BE3479" w:rsidP="00124268">
      <w:pPr>
        <w:suppressAutoHyphens/>
        <w:spacing w:line="320" w:lineRule="exact"/>
        <w:jc w:val="center"/>
        <w:rPr>
          <w:sz w:val="22"/>
          <w:szCs w:val="22"/>
        </w:rPr>
      </w:pPr>
    </w:p>
    <w:p w14:paraId="6F71E498" w14:textId="77777777" w:rsidR="00BA5FFB" w:rsidRPr="009B5247" w:rsidRDefault="00BA5FFB" w:rsidP="00124268">
      <w:pPr>
        <w:suppressAutoHyphens/>
        <w:spacing w:line="320" w:lineRule="exact"/>
        <w:jc w:val="center"/>
        <w:rPr>
          <w:bCs/>
          <w:i/>
          <w:sz w:val="22"/>
          <w:szCs w:val="22"/>
        </w:rPr>
      </w:pPr>
    </w:p>
    <w:p w14:paraId="7F5B8B88" w14:textId="77777777" w:rsidR="00BA5FFB" w:rsidRPr="009B5247" w:rsidRDefault="00BA5FFB" w:rsidP="00124268">
      <w:pPr>
        <w:suppressAutoHyphens/>
        <w:spacing w:line="320" w:lineRule="exact"/>
        <w:jc w:val="center"/>
        <w:rPr>
          <w:bCs/>
          <w:i/>
          <w:sz w:val="22"/>
          <w:szCs w:val="22"/>
        </w:rPr>
      </w:pPr>
      <w:r w:rsidRPr="009B5247">
        <w:rPr>
          <w:bCs/>
          <w:i/>
          <w:sz w:val="22"/>
          <w:szCs w:val="22"/>
        </w:rPr>
        <w:t>e</w:t>
      </w:r>
    </w:p>
    <w:p w14:paraId="7604EB65" w14:textId="77777777" w:rsidR="00BA5FFB" w:rsidRPr="009B5247" w:rsidRDefault="00BA5FFB" w:rsidP="00124268">
      <w:pPr>
        <w:suppressAutoHyphens/>
        <w:spacing w:line="320" w:lineRule="exact"/>
        <w:jc w:val="center"/>
        <w:rPr>
          <w:b/>
          <w:bCs/>
          <w:sz w:val="22"/>
          <w:szCs w:val="22"/>
        </w:rPr>
      </w:pPr>
    </w:p>
    <w:p w14:paraId="35C77FCC" w14:textId="77777777" w:rsidR="00A32FC0" w:rsidRPr="009B5247" w:rsidRDefault="00A32FC0" w:rsidP="00124268">
      <w:pPr>
        <w:suppressAutoHyphens/>
        <w:spacing w:line="320" w:lineRule="exact"/>
        <w:jc w:val="center"/>
        <w:rPr>
          <w:b/>
          <w:bCs/>
          <w:sz w:val="22"/>
          <w:szCs w:val="22"/>
        </w:rPr>
      </w:pPr>
    </w:p>
    <w:p w14:paraId="417E838F" w14:textId="45DD3BEE" w:rsidR="00BA5FFB" w:rsidRPr="009B5247" w:rsidRDefault="005C6EDF" w:rsidP="00124268">
      <w:pPr>
        <w:suppressAutoHyphens/>
        <w:spacing w:line="320" w:lineRule="exact"/>
        <w:jc w:val="center"/>
        <w:rPr>
          <w:b/>
          <w:bCs/>
          <w:sz w:val="22"/>
          <w:szCs w:val="22"/>
        </w:rPr>
      </w:pPr>
      <w:r w:rsidRPr="009B5247">
        <w:rPr>
          <w:b/>
          <w:sz w:val="22"/>
          <w:szCs w:val="22"/>
        </w:rPr>
        <w:t>OLIVEIRA TRUST DISTRIBUIDORA DE TÍTULOS E VALORES MOBILIÁRIOS S.A.</w:t>
      </w:r>
    </w:p>
    <w:p w14:paraId="2D89E59C" w14:textId="77777777" w:rsidR="00BA5FFB" w:rsidRPr="009B5247" w:rsidRDefault="00BA5FFB" w:rsidP="00124268">
      <w:pPr>
        <w:suppressAutoHyphens/>
        <w:spacing w:line="320" w:lineRule="exact"/>
        <w:jc w:val="center"/>
        <w:rPr>
          <w:i/>
          <w:sz w:val="22"/>
          <w:szCs w:val="22"/>
        </w:rPr>
      </w:pPr>
      <w:r w:rsidRPr="009B5247">
        <w:rPr>
          <w:i/>
          <w:sz w:val="22"/>
          <w:szCs w:val="22"/>
        </w:rPr>
        <w:t>como Agente Fiduciário, representando a comunhão de Debenturistas</w:t>
      </w:r>
    </w:p>
    <w:p w14:paraId="1E3A514A" w14:textId="77777777" w:rsidR="00BA5FFB" w:rsidRPr="009B5247" w:rsidRDefault="00BA5FFB" w:rsidP="00124268">
      <w:pPr>
        <w:suppressAutoHyphens/>
        <w:spacing w:line="320" w:lineRule="exact"/>
        <w:jc w:val="center"/>
        <w:rPr>
          <w:bCs/>
          <w:i/>
          <w:sz w:val="22"/>
          <w:szCs w:val="22"/>
        </w:rPr>
      </w:pPr>
    </w:p>
    <w:p w14:paraId="3E4D3F87" w14:textId="77777777" w:rsidR="00BA5FFB" w:rsidRPr="009B5247" w:rsidRDefault="00BA5FFB" w:rsidP="00124268">
      <w:pPr>
        <w:spacing w:line="320" w:lineRule="exact"/>
        <w:jc w:val="center"/>
        <w:rPr>
          <w:sz w:val="22"/>
          <w:szCs w:val="22"/>
        </w:rPr>
      </w:pPr>
      <w:r w:rsidRPr="009B5247">
        <w:rPr>
          <w:sz w:val="22"/>
          <w:szCs w:val="22"/>
        </w:rPr>
        <w:t>__________________</w:t>
      </w:r>
    </w:p>
    <w:p w14:paraId="348AE800" w14:textId="77777777" w:rsidR="00BA5FFB" w:rsidRPr="009B5247" w:rsidRDefault="00BA5FFB" w:rsidP="00124268">
      <w:pPr>
        <w:spacing w:line="320" w:lineRule="exact"/>
        <w:jc w:val="center"/>
        <w:rPr>
          <w:sz w:val="22"/>
          <w:szCs w:val="22"/>
        </w:rPr>
      </w:pPr>
    </w:p>
    <w:p w14:paraId="4FF30631" w14:textId="77777777" w:rsidR="00BA5FFB" w:rsidRPr="009B5247" w:rsidRDefault="00BA5FFB" w:rsidP="00124268">
      <w:pPr>
        <w:spacing w:line="320" w:lineRule="exact"/>
        <w:jc w:val="center"/>
        <w:rPr>
          <w:sz w:val="22"/>
          <w:szCs w:val="22"/>
        </w:rPr>
      </w:pPr>
      <w:r w:rsidRPr="009B5247">
        <w:rPr>
          <w:sz w:val="22"/>
          <w:szCs w:val="22"/>
        </w:rPr>
        <w:t>Datado de</w:t>
      </w:r>
    </w:p>
    <w:p w14:paraId="39415680" w14:textId="20DA9536" w:rsidR="00BA5FFB" w:rsidRPr="009B5247" w:rsidRDefault="004A30B3" w:rsidP="00124268">
      <w:pPr>
        <w:spacing w:line="320" w:lineRule="exact"/>
        <w:jc w:val="center"/>
        <w:rPr>
          <w:sz w:val="22"/>
          <w:szCs w:val="22"/>
        </w:rPr>
      </w:pPr>
      <w:r>
        <w:rPr>
          <w:sz w:val="22"/>
          <w:szCs w:val="22"/>
        </w:rPr>
        <w:t>27 de fevereiro</w:t>
      </w:r>
      <w:r w:rsidR="00F32899" w:rsidRPr="009B5247">
        <w:rPr>
          <w:sz w:val="22"/>
          <w:szCs w:val="22"/>
        </w:rPr>
        <w:t xml:space="preserve"> </w:t>
      </w:r>
      <w:r w:rsidR="00566D58" w:rsidRPr="009B5247">
        <w:rPr>
          <w:sz w:val="22"/>
          <w:szCs w:val="22"/>
        </w:rPr>
        <w:t>de 201</w:t>
      </w:r>
      <w:r w:rsidR="0022018C" w:rsidRPr="009B5247">
        <w:rPr>
          <w:sz w:val="22"/>
          <w:szCs w:val="22"/>
        </w:rPr>
        <w:t>8</w:t>
      </w:r>
    </w:p>
    <w:p w14:paraId="1AA03808" w14:textId="77777777" w:rsidR="00BA5FFB" w:rsidRPr="009B5247" w:rsidRDefault="00BA5FFB" w:rsidP="00124268">
      <w:pPr>
        <w:spacing w:line="320" w:lineRule="exact"/>
        <w:jc w:val="center"/>
        <w:rPr>
          <w:sz w:val="22"/>
          <w:szCs w:val="22"/>
        </w:rPr>
      </w:pPr>
    </w:p>
    <w:p w14:paraId="0F9241FB" w14:textId="77777777" w:rsidR="00BA5FFB" w:rsidRPr="009B5247" w:rsidRDefault="00BA5FFB" w:rsidP="00124268">
      <w:pPr>
        <w:spacing w:line="320" w:lineRule="exact"/>
        <w:jc w:val="center"/>
        <w:rPr>
          <w:sz w:val="22"/>
          <w:szCs w:val="22"/>
        </w:rPr>
      </w:pPr>
      <w:r w:rsidRPr="009B5247">
        <w:rPr>
          <w:sz w:val="22"/>
          <w:szCs w:val="22"/>
        </w:rPr>
        <w:t>___________________</w:t>
      </w:r>
    </w:p>
    <w:p w14:paraId="78FA0110" w14:textId="77777777" w:rsidR="00BA5FFB" w:rsidRPr="009B5247" w:rsidRDefault="00BA5FFB" w:rsidP="00124268">
      <w:pPr>
        <w:pBdr>
          <w:bottom w:val="double" w:sz="6" w:space="1" w:color="auto"/>
        </w:pBdr>
        <w:spacing w:line="320" w:lineRule="exact"/>
        <w:jc w:val="center"/>
        <w:rPr>
          <w:sz w:val="22"/>
          <w:szCs w:val="22"/>
        </w:rPr>
      </w:pPr>
    </w:p>
    <w:p w14:paraId="2A07BC93" w14:textId="432C96DD" w:rsidR="001A7E04" w:rsidRPr="009B5247" w:rsidRDefault="00BA5FFB" w:rsidP="001A7E04">
      <w:pPr>
        <w:suppressAutoHyphens/>
        <w:spacing w:line="320" w:lineRule="exact"/>
        <w:rPr>
          <w:b/>
          <w:sz w:val="22"/>
          <w:szCs w:val="22"/>
        </w:rPr>
      </w:pPr>
      <w:r w:rsidRPr="009B5247">
        <w:rPr>
          <w:sz w:val="22"/>
          <w:szCs w:val="22"/>
          <w:u w:val="single"/>
        </w:rPr>
        <w:br w:type="page"/>
      </w:r>
      <w:r w:rsidR="00813B1C" w:rsidRPr="009B5247">
        <w:rPr>
          <w:b/>
          <w:caps/>
          <w:sz w:val="22"/>
          <w:szCs w:val="22"/>
        </w:rPr>
        <w:lastRenderedPageBreak/>
        <w:t xml:space="preserve">Instrumento Particular de Escritura da 5ª (QUINTA) Emissão de Debêntures </w:t>
      </w:r>
      <w:r w:rsidR="00813B1C" w:rsidRPr="009B5247">
        <w:rPr>
          <w:b/>
          <w:sz w:val="22"/>
          <w:szCs w:val="22"/>
        </w:rPr>
        <w:t xml:space="preserve">DA ESPÉCIE COM GARANTIA REAL, COM GARANTIA ADICIONAL FIDEJUSSÓRIA, </w:t>
      </w:r>
      <w:r w:rsidR="00813B1C" w:rsidRPr="009B5247">
        <w:rPr>
          <w:b/>
          <w:bCs/>
          <w:caps/>
          <w:sz w:val="22"/>
          <w:szCs w:val="22"/>
        </w:rPr>
        <w:t>em até</w:t>
      </w:r>
      <w:r w:rsidR="00813B1C" w:rsidRPr="009B5247">
        <w:rPr>
          <w:sz w:val="22"/>
          <w:szCs w:val="22"/>
        </w:rPr>
        <w:t xml:space="preserve"> </w:t>
      </w:r>
      <w:r w:rsidR="00813B1C" w:rsidRPr="009B5247">
        <w:rPr>
          <w:b/>
          <w:bCs/>
          <w:caps/>
          <w:sz w:val="22"/>
          <w:szCs w:val="22"/>
        </w:rPr>
        <w:t xml:space="preserve">4 (quatro) SÉRIES, SENDO A PRIMEIRA e a segunda SÉRIEs COMPOSTAs POR DEBÊNTURES SIMPLES, NÃO </w:t>
      </w:r>
      <w:r w:rsidR="00813B1C" w:rsidRPr="009B5247">
        <w:rPr>
          <w:b/>
          <w:caps/>
          <w:sz w:val="22"/>
          <w:szCs w:val="22"/>
        </w:rPr>
        <w:t xml:space="preserve">Conversíveis em Ações, E A TERCEIRA E A QUARTA SÉRIEs COMPOSTAs POR DEBÊNTURES CONVERSÍVEIS EM AÇÕES, </w:t>
      </w:r>
      <w:r w:rsidR="00813B1C" w:rsidRPr="009B5247">
        <w:rPr>
          <w:b/>
          <w:bCs/>
          <w:caps/>
          <w:sz w:val="22"/>
          <w:szCs w:val="22"/>
        </w:rPr>
        <w:t xml:space="preserve">PARA DISTRIBUIÇÃO PÚBLICA, COM ESFORÇOS RESTRITOS DE DISTRIBUIÇÃO, DA </w:t>
      </w:r>
      <w:r w:rsidR="00106902" w:rsidRPr="009B5247">
        <w:rPr>
          <w:b/>
          <w:sz w:val="22"/>
          <w:szCs w:val="22"/>
        </w:rPr>
        <w:t>LIQ PARTICIPAÇÕES</w:t>
      </w:r>
      <w:r w:rsidR="00813B1C" w:rsidRPr="009B5247">
        <w:rPr>
          <w:b/>
          <w:sz w:val="22"/>
          <w:szCs w:val="22"/>
        </w:rPr>
        <w:t xml:space="preserve"> S.A.</w:t>
      </w:r>
    </w:p>
    <w:p w14:paraId="05DA0D53" w14:textId="77777777" w:rsidR="00BA5FFB" w:rsidRPr="009B5247" w:rsidRDefault="00BA5FFB" w:rsidP="00124268">
      <w:pPr>
        <w:suppressAutoHyphens/>
        <w:spacing w:line="320" w:lineRule="exact"/>
        <w:rPr>
          <w:sz w:val="22"/>
          <w:szCs w:val="22"/>
        </w:rPr>
      </w:pPr>
    </w:p>
    <w:p w14:paraId="193DEC4A" w14:textId="77777777" w:rsidR="00BA5FFB" w:rsidRPr="009B5247" w:rsidRDefault="00BA5FFB" w:rsidP="00124268">
      <w:pPr>
        <w:suppressAutoHyphens/>
        <w:spacing w:line="320" w:lineRule="exact"/>
        <w:rPr>
          <w:sz w:val="22"/>
          <w:szCs w:val="22"/>
        </w:rPr>
      </w:pPr>
      <w:r w:rsidRPr="009B5247">
        <w:rPr>
          <w:sz w:val="22"/>
          <w:szCs w:val="22"/>
        </w:rPr>
        <w:t>Pelo presente instrumento particular, as partes abaixo qualificadas:</w:t>
      </w:r>
    </w:p>
    <w:p w14:paraId="779EA321" w14:textId="77777777" w:rsidR="00D824B6" w:rsidRPr="009B5247" w:rsidRDefault="00D824B6" w:rsidP="00124268">
      <w:pPr>
        <w:suppressAutoHyphens/>
        <w:spacing w:line="320" w:lineRule="exact"/>
        <w:rPr>
          <w:sz w:val="22"/>
          <w:szCs w:val="22"/>
        </w:rPr>
      </w:pPr>
    </w:p>
    <w:p w14:paraId="1BE5176F" w14:textId="77777777" w:rsidR="00D824B6" w:rsidRPr="009B5247" w:rsidRDefault="00D824B6" w:rsidP="00124268">
      <w:pPr>
        <w:numPr>
          <w:ilvl w:val="0"/>
          <w:numId w:val="15"/>
        </w:numPr>
        <w:suppressAutoHyphens/>
        <w:spacing w:line="320" w:lineRule="exact"/>
        <w:ind w:left="0" w:firstLine="0"/>
        <w:rPr>
          <w:sz w:val="22"/>
          <w:szCs w:val="22"/>
        </w:rPr>
      </w:pPr>
      <w:r w:rsidRPr="009B5247">
        <w:rPr>
          <w:sz w:val="22"/>
          <w:szCs w:val="22"/>
        </w:rPr>
        <w:t>Como emissora e ofertante das Debêntures objeto desta Escritura de Emissão (conforme abaixo definido</w:t>
      </w:r>
      <w:r w:rsidR="00A62D07" w:rsidRPr="009B5247">
        <w:rPr>
          <w:sz w:val="22"/>
          <w:szCs w:val="22"/>
        </w:rPr>
        <w:t>s</w:t>
      </w:r>
      <w:r w:rsidRPr="009B5247">
        <w:rPr>
          <w:sz w:val="22"/>
          <w:szCs w:val="22"/>
        </w:rPr>
        <w:t>):</w:t>
      </w:r>
    </w:p>
    <w:p w14:paraId="3EC0CD46" w14:textId="77777777" w:rsidR="00BA5FFB" w:rsidRPr="009B5247" w:rsidRDefault="00BA5FFB" w:rsidP="00124268">
      <w:pPr>
        <w:suppressAutoHyphens/>
        <w:spacing w:line="320" w:lineRule="exact"/>
        <w:rPr>
          <w:sz w:val="22"/>
          <w:szCs w:val="22"/>
        </w:rPr>
      </w:pPr>
    </w:p>
    <w:p w14:paraId="058FC901" w14:textId="0E8AAAD5" w:rsidR="00BA5FFB" w:rsidRPr="009B5247" w:rsidRDefault="00106902" w:rsidP="00124268">
      <w:pPr>
        <w:suppressAutoHyphens/>
        <w:spacing w:line="320" w:lineRule="exact"/>
        <w:rPr>
          <w:sz w:val="22"/>
          <w:szCs w:val="22"/>
        </w:rPr>
      </w:pPr>
      <w:r w:rsidRPr="009B5247">
        <w:rPr>
          <w:b/>
          <w:sz w:val="22"/>
          <w:szCs w:val="22"/>
        </w:rPr>
        <w:t>LIQ PARTICIPAÇÕES</w:t>
      </w:r>
      <w:r w:rsidR="00BA5FFB" w:rsidRPr="009B5247">
        <w:rPr>
          <w:b/>
          <w:sz w:val="22"/>
          <w:szCs w:val="22"/>
        </w:rPr>
        <w:t xml:space="preserve"> S.A.</w:t>
      </w:r>
      <w:r w:rsidR="00DA28F7" w:rsidRPr="009B5247">
        <w:rPr>
          <w:b/>
          <w:sz w:val="22"/>
          <w:szCs w:val="22"/>
        </w:rPr>
        <w:t xml:space="preserve"> </w:t>
      </w:r>
      <w:r w:rsidR="00DA28F7" w:rsidRPr="009B5247">
        <w:rPr>
          <w:sz w:val="22"/>
          <w:szCs w:val="22"/>
        </w:rPr>
        <w:t>(atual denominação de CONTAX PARTICIPAÇÕES S.A.)</w:t>
      </w:r>
      <w:r w:rsidR="00BA5FFB" w:rsidRPr="009B5247">
        <w:rPr>
          <w:sz w:val="22"/>
          <w:szCs w:val="22"/>
        </w:rPr>
        <w:t>, sociedade por ações com registro de companhia aberta perante a Comissão de Valores Mobiliários (“</w:t>
      </w:r>
      <w:r w:rsidR="00BA5FFB" w:rsidRPr="009B5247">
        <w:rPr>
          <w:sz w:val="22"/>
          <w:szCs w:val="22"/>
          <w:u w:val="single"/>
        </w:rPr>
        <w:t>CVM</w:t>
      </w:r>
      <w:r w:rsidR="00BA5FFB" w:rsidRPr="009B5247">
        <w:rPr>
          <w:sz w:val="22"/>
          <w:szCs w:val="22"/>
        </w:rPr>
        <w:t>”), com sede na Cidade de São Paulo, Estado de São Paulo, na Avenida Paulista, nº 407</w:t>
      </w:r>
      <w:r w:rsidR="00566D58" w:rsidRPr="009B5247">
        <w:rPr>
          <w:sz w:val="22"/>
          <w:szCs w:val="22"/>
        </w:rPr>
        <w:t>, 8º andar,</w:t>
      </w:r>
      <w:r w:rsidR="00F32899" w:rsidRPr="009B5247">
        <w:rPr>
          <w:sz w:val="22"/>
          <w:szCs w:val="22"/>
        </w:rPr>
        <w:t xml:space="preserve"> </w:t>
      </w:r>
      <w:r w:rsidR="00BA5FFB" w:rsidRPr="009B5247">
        <w:rPr>
          <w:sz w:val="22"/>
          <w:szCs w:val="22"/>
        </w:rPr>
        <w:t>CEP 01311-000, inscrita no Cadastro Nacional da Pessoa Jurídica do Ministério da Fazenda (“</w:t>
      </w:r>
      <w:r w:rsidR="00BA5FFB" w:rsidRPr="009B5247">
        <w:rPr>
          <w:sz w:val="22"/>
          <w:szCs w:val="22"/>
          <w:u w:val="single"/>
        </w:rPr>
        <w:t>CNPJ/MF</w:t>
      </w:r>
      <w:r w:rsidR="00BA5FFB" w:rsidRPr="009B5247">
        <w:rPr>
          <w:sz w:val="22"/>
          <w:szCs w:val="22"/>
        </w:rPr>
        <w:t xml:space="preserve">”) sob o nº 04.032.433/0001-80, neste ato representada na forma de seu </w:t>
      </w:r>
      <w:r w:rsidR="00D946E8" w:rsidRPr="009B5247">
        <w:rPr>
          <w:sz w:val="22"/>
          <w:szCs w:val="22"/>
        </w:rPr>
        <w:t xml:space="preserve">estatuto social </w:t>
      </w:r>
      <w:r w:rsidR="00566D58" w:rsidRPr="009B5247">
        <w:rPr>
          <w:sz w:val="22"/>
          <w:szCs w:val="22"/>
        </w:rPr>
        <w:t>por seu(s) representante(s) legal(</w:t>
      </w:r>
      <w:proofErr w:type="spellStart"/>
      <w:r w:rsidR="00566D58" w:rsidRPr="009B5247">
        <w:rPr>
          <w:sz w:val="22"/>
          <w:szCs w:val="22"/>
        </w:rPr>
        <w:t>is</w:t>
      </w:r>
      <w:proofErr w:type="spellEnd"/>
      <w:r w:rsidR="00566D58" w:rsidRPr="009B5247">
        <w:rPr>
          <w:sz w:val="22"/>
          <w:szCs w:val="22"/>
        </w:rPr>
        <w:t xml:space="preserve">) devidamente autorizado(s) e identificado(s) nas páginas de assinaturas do presente instrumento </w:t>
      </w:r>
      <w:r w:rsidR="00BA5FFB" w:rsidRPr="009B5247">
        <w:rPr>
          <w:sz w:val="22"/>
          <w:szCs w:val="22"/>
        </w:rPr>
        <w:t>(“</w:t>
      </w:r>
      <w:r w:rsidR="00BA5FFB" w:rsidRPr="009B5247">
        <w:rPr>
          <w:sz w:val="22"/>
          <w:szCs w:val="22"/>
          <w:u w:val="single"/>
        </w:rPr>
        <w:t>Emissora</w:t>
      </w:r>
      <w:r w:rsidR="00BA5FFB" w:rsidRPr="009B5247">
        <w:rPr>
          <w:sz w:val="22"/>
          <w:szCs w:val="22"/>
        </w:rPr>
        <w:t>”</w:t>
      </w:r>
      <w:r w:rsidR="00F565F8" w:rsidRPr="009B5247">
        <w:rPr>
          <w:sz w:val="22"/>
          <w:szCs w:val="22"/>
        </w:rPr>
        <w:t xml:space="preserve"> ou “</w:t>
      </w:r>
      <w:r w:rsidR="00F565F8" w:rsidRPr="009B5247">
        <w:rPr>
          <w:sz w:val="22"/>
          <w:szCs w:val="22"/>
          <w:u w:val="single"/>
        </w:rPr>
        <w:t>Companhia</w:t>
      </w:r>
      <w:r w:rsidR="00F565F8" w:rsidRPr="009B5247">
        <w:rPr>
          <w:sz w:val="22"/>
          <w:szCs w:val="22"/>
        </w:rPr>
        <w:t>”</w:t>
      </w:r>
      <w:r w:rsidR="00BA5FFB" w:rsidRPr="009B5247">
        <w:rPr>
          <w:sz w:val="22"/>
          <w:szCs w:val="22"/>
        </w:rPr>
        <w:t>);</w:t>
      </w:r>
    </w:p>
    <w:p w14:paraId="781EE548" w14:textId="77777777" w:rsidR="00BA5FFB" w:rsidRPr="009B5247" w:rsidRDefault="00BA5FFB" w:rsidP="00124268">
      <w:pPr>
        <w:suppressAutoHyphens/>
        <w:spacing w:line="320" w:lineRule="exact"/>
        <w:ind w:left="426" w:hanging="426"/>
        <w:rPr>
          <w:sz w:val="22"/>
          <w:szCs w:val="22"/>
        </w:rPr>
      </w:pPr>
    </w:p>
    <w:p w14:paraId="544EE4A8" w14:textId="77777777" w:rsidR="00993408" w:rsidRPr="009B5247" w:rsidRDefault="00993408" w:rsidP="00124268">
      <w:pPr>
        <w:numPr>
          <w:ilvl w:val="0"/>
          <w:numId w:val="15"/>
        </w:numPr>
        <w:suppressAutoHyphens/>
        <w:spacing w:line="320" w:lineRule="exact"/>
        <w:ind w:left="0" w:firstLine="0"/>
        <w:rPr>
          <w:sz w:val="22"/>
          <w:szCs w:val="22"/>
        </w:rPr>
      </w:pPr>
      <w:r w:rsidRPr="009B5247">
        <w:rPr>
          <w:sz w:val="22"/>
          <w:szCs w:val="22"/>
        </w:rPr>
        <w:t xml:space="preserve">Como fiadora das obrigações assumidas pela Emissora no âmbito das Debêntures e desta Escritura de Emissão (conforme abaixo definidos): </w:t>
      </w:r>
    </w:p>
    <w:p w14:paraId="71A6D147" w14:textId="77777777" w:rsidR="00993408" w:rsidRPr="009B5247" w:rsidRDefault="00993408" w:rsidP="00124268">
      <w:pPr>
        <w:suppressAutoHyphens/>
        <w:spacing w:line="320" w:lineRule="exact"/>
        <w:rPr>
          <w:sz w:val="22"/>
          <w:szCs w:val="22"/>
        </w:rPr>
      </w:pPr>
    </w:p>
    <w:p w14:paraId="27B77F3D" w14:textId="029852C1" w:rsidR="00993408" w:rsidRPr="009B5247" w:rsidRDefault="00380958" w:rsidP="00124268">
      <w:pPr>
        <w:suppressAutoHyphens/>
        <w:spacing w:line="320" w:lineRule="exact"/>
        <w:rPr>
          <w:sz w:val="22"/>
          <w:szCs w:val="22"/>
        </w:rPr>
      </w:pPr>
      <w:r w:rsidRPr="009B5247">
        <w:rPr>
          <w:b/>
          <w:sz w:val="22"/>
          <w:szCs w:val="22"/>
        </w:rPr>
        <w:t>LIQ CORP</w:t>
      </w:r>
      <w:r w:rsidR="00993408" w:rsidRPr="009B5247">
        <w:rPr>
          <w:b/>
          <w:sz w:val="22"/>
          <w:szCs w:val="22"/>
        </w:rPr>
        <w:t xml:space="preserve"> S.A. </w:t>
      </w:r>
      <w:r w:rsidRPr="009B5247">
        <w:rPr>
          <w:sz w:val="22"/>
          <w:szCs w:val="22"/>
        </w:rPr>
        <w:t xml:space="preserve">(atual denominação de CONTAX-MOBITEL </w:t>
      </w:r>
      <w:r w:rsidR="00993408" w:rsidRPr="009B5247">
        <w:rPr>
          <w:sz w:val="22"/>
          <w:szCs w:val="22"/>
        </w:rPr>
        <w:t xml:space="preserve">S.A.), sociedade por ações sem registro de companhia aberta perante a CVM, com sede na Cidade do Rio de Janeiro, Estado do Rio de Janeiro, na Rua Beneditinos, nº15/17, parte, centro, inscrita no CNPJ/MF sob o nº 67.313.221/0001-90, neste ato representada na forma de seu </w:t>
      </w:r>
      <w:r w:rsidR="00E1294D" w:rsidRPr="009B5247">
        <w:rPr>
          <w:sz w:val="22"/>
          <w:szCs w:val="22"/>
        </w:rPr>
        <w:t xml:space="preserve">estatuto social </w:t>
      </w:r>
      <w:r w:rsidR="00993408" w:rsidRPr="009B5247">
        <w:rPr>
          <w:sz w:val="22"/>
          <w:szCs w:val="22"/>
        </w:rPr>
        <w:t>por seu(s) representante(s) legal(</w:t>
      </w:r>
      <w:proofErr w:type="spellStart"/>
      <w:r w:rsidR="00993408" w:rsidRPr="009B5247">
        <w:rPr>
          <w:sz w:val="22"/>
          <w:szCs w:val="22"/>
        </w:rPr>
        <w:t>is</w:t>
      </w:r>
      <w:proofErr w:type="spellEnd"/>
      <w:r w:rsidR="00993408" w:rsidRPr="009B5247">
        <w:rPr>
          <w:sz w:val="22"/>
          <w:szCs w:val="22"/>
        </w:rPr>
        <w:t>) devidamente autorizado(s) e identificado(s) nas páginas de assinaturas do presente instrumento (“</w:t>
      </w:r>
      <w:r w:rsidR="00993408" w:rsidRPr="009B5247">
        <w:rPr>
          <w:sz w:val="22"/>
          <w:szCs w:val="22"/>
          <w:u w:val="single"/>
        </w:rPr>
        <w:t>Fiadora</w:t>
      </w:r>
      <w:r w:rsidR="00993408" w:rsidRPr="009B5247">
        <w:rPr>
          <w:sz w:val="22"/>
          <w:szCs w:val="22"/>
        </w:rPr>
        <w:t>” ou “</w:t>
      </w:r>
      <w:proofErr w:type="spellStart"/>
      <w:r w:rsidR="00E927E7">
        <w:rPr>
          <w:sz w:val="22"/>
          <w:szCs w:val="22"/>
          <w:u w:val="single"/>
        </w:rPr>
        <w:t>Liq</w:t>
      </w:r>
      <w:proofErr w:type="spellEnd"/>
      <w:r w:rsidR="00E927E7">
        <w:rPr>
          <w:sz w:val="22"/>
          <w:szCs w:val="22"/>
          <w:u w:val="single"/>
        </w:rPr>
        <w:t xml:space="preserve"> </w:t>
      </w:r>
      <w:proofErr w:type="spellStart"/>
      <w:r w:rsidR="00E927E7">
        <w:rPr>
          <w:sz w:val="22"/>
          <w:szCs w:val="22"/>
          <w:u w:val="single"/>
        </w:rPr>
        <w:t>Corp</w:t>
      </w:r>
      <w:proofErr w:type="spellEnd"/>
      <w:r w:rsidR="00993408" w:rsidRPr="009B5247">
        <w:rPr>
          <w:sz w:val="22"/>
          <w:szCs w:val="22"/>
        </w:rPr>
        <w:t>”); e</w:t>
      </w:r>
    </w:p>
    <w:p w14:paraId="4599171C" w14:textId="77777777" w:rsidR="00993408" w:rsidRPr="009B5247" w:rsidRDefault="00993408" w:rsidP="00124268">
      <w:pPr>
        <w:suppressAutoHyphens/>
        <w:spacing w:line="320" w:lineRule="exact"/>
        <w:ind w:left="426"/>
        <w:rPr>
          <w:sz w:val="22"/>
          <w:szCs w:val="22"/>
        </w:rPr>
      </w:pPr>
    </w:p>
    <w:p w14:paraId="1D185FBF" w14:textId="77777777" w:rsidR="00030632" w:rsidRPr="009B5247" w:rsidRDefault="00D824B6" w:rsidP="00124268">
      <w:pPr>
        <w:numPr>
          <w:ilvl w:val="0"/>
          <w:numId w:val="15"/>
        </w:numPr>
        <w:suppressAutoHyphens/>
        <w:spacing w:line="320" w:lineRule="exact"/>
        <w:ind w:left="0" w:firstLine="0"/>
        <w:rPr>
          <w:sz w:val="22"/>
          <w:szCs w:val="22"/>
        </w:rPr>
      </w:pPr>
      <w:r w:rsidRPr="009B5247">
        <w:rPr>
          <w:sz w:val="22"/>
          <w:szCs w:val="22"/>
        </w:rPr>
        <w:t>Como agente fiduciário, representando a comunhão dos titulares das Debêntures (conforme abaixo definido):</w:t>
      </w:r>
    </w:p>
    <w:p w14:paraId="4B1DDC4E" w14:textId="77777777" w:rsidR="00030632" w:rsidRPr="009B5247" w:rsidRDefault="00030632" w:rsidP="00124268">
      <w:pPr>
        <w:suppressAutoHyphens/>
        <w:spacing w:line="320" w:lineRule="exact"/>
        <w:rPr>
          <w:sz w:val="22"/>
          <w:szCs w:val="22"/>
        </w:rPr>
      </w:pPr>
    </w:p>
    <w:p w14:paraId="539985D6" w14:textId="52FE9787" w:rsidR="00C456DC" w:rsidRPr="009B5247" w:rsidRDefault="005C6EDF" w:rsidP="00245005">
      <w:pPr>
        <w:keepLines/>
        <w:suppressAutoHyphens/>
        <w:spacing w:line="320" w:lineRule="exact"/>
        <w:rPr>
          <w:sz w:val="22"/>
        </w:rPr>
      </w:pPr>
      <w:r w:rsidRPr="009B5247">
        <w:rPr>
          <w:rFonts w:eastAsia="Arial Unicode MS"/>
          <w:b/>
          <w:sz w:val="22"/>
          <w:szCs w:val="22"/>
        </w:rPr>
        <w:lastRenderedPageBreak/>
        <w:t>OLIVEIRA TRUST DISTRIBUIDORA DE TÍTULOS E VALORES MOBILIÁRIOS S.A.</w:t>
      </w:r>
      <w:r w:rsidRPr="009B5247">
        <w:rPr>
          <w:rFonts w:eastAsia="Arial Unicode MS"/>
          <w:sz w:val="22"/>
          <w:szCs w:val="22"/>
        </w:rPr>
        <w:t xml:space="preserve">, </w:t>
      </w:r>
      <w:r w:rsidR="00A375BC">
        <w:rPr>
          <w:bCs/>
          <w:sz w:val="22"/>
          <w:szCs w:val="22"/>
        </w:rPr>
        <w:t xml:space="preserve">instituição financeira </w:t>
      </w:r>
      <w:r w:rsidR="00A375BC">
        <w:rPr>
          <w:sz w:val="22"/>
          <w:szCs w:val="22"/>
        </w:rPr>
        <w:t>com sede na Cidade do Rio de Janeiro, Estado do Rio de Janeiro, na Avenida das Américas, nº 3434, sala 201, CEP 22640-102, inscrita no CNPJ/MF sob o nº 36.113.876/0001-91</w:t>
      </w:r>
      <w:r w:rsidR="000A470D" w:rsidRPr="009B5247">
        <w:rPr>
          <w:bCs/>
          <w:sz w:val="22"/>
          <w:szCs w:val="22"/>
        </w:rPr>
        <w:t>, na qualidade de representante da comunhão dos titulares das Debêntures (conforme abaixo definido) (“</w:t>
      </w:r>
      <w:r w:rsidR="000A470D" w:rsidRPr="009B5247">
        <w:rPr>
          <w:bCs/>
          <w:sz w:val="22"/>
          <w:szCs w:val="22"/>
          <w:u w:val="single"/>
        </w:rPr>
        <w:t>Debenturistas</w:t>
      </w:r>
      <w:r w:rsidR="000A470D" w:rsidRPr="009B5247">
        <w:rPr>
          <w:bCs/>
          <w:sz w:val="22"/>
          <w:szCs w:val="22"/>
        </w:rPr>
        <w:t>”)</w:t>
      </w:r>
      <w:r w:rsidR="00265821" w:rsidRPr="009B5247">
        <w:rPr>
          <w:sz w:val="22"/>
          <w:szCs w:val="22"/>
        </w:rPr>
        <w:t xml:space="preserve">, </w:t>
      </w:r>
      <w:r w:rsidR="00BA5FFB" w:rsidRPr="009B5247">
        <w:rPr>
          <w:sz w:val="22"/>
          <w:szCs w:val="22"/>
        </w:rPr>
        <w:t>neste ato representada</w:t>
      </w:r>
      <w:r w:rsidR="00D824B6" w:rsidRPr="009B5247">
        <w:rPr>
          <w:sz w:val="22"/>
          <w:szCs w:val="22"/>
        </w:rPr>
        <w:t xml:space="preserve"> na forma de seu </w:t>
      </w:r>
      <w:r w:rsidR="00FF6864" w:rsidRPr="009B5247">
        <w:rPr>
          <w:sz w:val="22"/>
          <w:szCs w:val="22"/>
        </w:rPr>
        <w:t xml:space="preserve">estatuto </w:t>
      </w:r>
      <w:r w:rsidR="008D5DE1" w:rsidRPr="009B5247">
        <w:rPr>
          <w:sz w:val="22"/>
          <w:szCs w:val="22"/>
        </w:rPr>
        <w:t xml:space="preserve">social </w:t>
      </w:r>
      <w:r w:rsidR="00E1294D" w:rsidRPr="009B5247">
        <w:rPr>
          <w:sz w:val="22"/>
          <w:szCs w:val="22"/>
        </w:rPr>
        <w:t>por seu(s) representante(s) legal(</w:t>
      </w:r>
      <w:proofErr w:type="spellStart"/>
      <w:r w:rsidR="00E1294D" w:rsidRPr="009B5247">
        <w:rPr>
          <w:sz w:val="22"/>
          <w:szCs w:val="22"/>
        </w:rPr>
        <w:t>is</w:t>
      </w:r>
      <w:proofErr w:type="spellEnd"/>
      <w:r w:rsidR="00E1294D" w:rsidRPr="009B5247">
        <w:rPr>
          <w:sz w:val="22"/>
          <w:szCs w:val="22"/>
        </w:rPr>
        <w:t>) devidamente autorizado(s) e identificado(s) nas páginas de assinaturas do presente instrumento</w:t>
      </w:r>
      <w:r w:rsidR="00E1294D" w:rsidRPr="009B5247">
        <w:rPr>
          <w:bCs/>
          <w:sz w:val="22"/>
          <w:szCs w:val="22"/>
        </w:rPr>
        <w:t xml:space="preserve"> </w:t>
      </w:r>
      <w:r w:rsidR="00BA5FFB" w:rsidRPr="009B5247">
        <w:rPr>
          <w:bCs/>
          <w:sz w:val="22"/>
          <w:szCs w:val="22"/>
        </w:rPr>
        <w:t>(“</w:t>
      </w:r>
      <w:r w:rsidR="00BA5FFB" w:rsidRPr="009B5247">
        <w:rPr>
          <w:bCs/>
          <w:sz w:val="22"/>
          <w:szCs w:val="22"/>
          <w:u w:val="single"/>
        </w:rPr>
        <w:t>Agente Fiduciário</w:t>
      </w:r>
      <w:r w:rsidR="00265821" w:rsidRPr="009B5247">
        <w:rPr>
          <w:bCs/>
          <w:sz w:val="22"/>
          <w:szCs w:val="22"/>
        </w:rPr>
        <w:t>”);</w:t>
      </w:r>
    </w:p>
    <w:p w14:paraId="43B032FE" w14:textId="77777777" w:rsidR="007533CD" w:rsidRPr="009B5247" w:rsidRDefault="007533CD" w:rsidP="00124268">
      <w:pPr>
        <w:suppressAutoHyphens/>
        <w:spacing w:line="320" w:lineRule="exact"/>
        <w:rPr>
          <w:sz w:val="22"/>
        </w:rPr>
      </w:pPr>
    </w:p>
    <w:p w14:paraId="59A1025A" w14:textId="77777777" w:rsidR="00D15F58" w:rsidRPr="009B5247" w:rsidRDefault="00D15F58" w:rsidP="00124268">
      <w:pPr>
        <w:suppressAutoHyphens/>
        <w:spacing w:line="320" w:lineRule="exact"/>
        <w:rPr>
          <w:sz w:val="22"/>
          <w:szCs w:val="22"/>
          <w:lang w:eastAsia="x-none"/>
        </w:rPr>
      </w:pPr>
      <w:r w:rsidRPr="009B5247">
        <w:rPr>
          <w:sz w:val="22"/>
          <w:szCs w:val="22"/>
          <w:lang w:eastAsia="x-none"/>
        </w:rPr>
        <w:t>Sendo, a Emissora</w:t>
      </w:r>
      <w:r w:rsidR="00E1294D" w:rsidRPr="009B5247">
        <w:rPr>
          <w:sz w:val="22"/>
          <w:szCs w:val="22"/>
          <w:lang w:eastAsia="x-none"/>
        </w:rPr>
        <w:t>, a Fiadora</w:t>
      </w:r>
      <w:r w:rsidRPr="009B5247">
        <w:rPr>
          <w:sz w:val="22"/>
          <w:szCs w:val="22"/>
          <w:lang w:eastAsia="x-none"/>
        </w:rPr>
        <w:t xml:space="preserve"> e o Agente Fiduciário doravante designados, em conjunto, como “</w:t>
      </w:r>
      <w:r w:rsidRPr="009B5247">
        <w:rPr>
          <w:sz w:val="22"/>
          <w:szCs w:val="22"/>
          <w:u w:val="single"/>
          <w:lang w:eastAsia="x-none"/>
        </w:rPr>
        <w:t>Partes</w:t>
      </w:r>
      <w:r w:rsidRPr="009B5247">
        <w:rPr>
          <w:sz w:val="22"/>
          <w:szCs w:val="22"/>
          <w:lang w:eastAsia="x-none"/>
        </w:rPr>
        <w:t>” e, individual e indistintamente, como “</w:t>
      </w:r>
      <w:r w:rsidRPr="009B5247">
        <w:rPr>
          <w:sz w:val="22"/>
          <w:szCs w:val="22"/>
          <w:u w:val="single"/>
          <w:lang w:eastAsia="x-none"/>
        </w:rPr>
        <w:t>Parte</w:t>
      </w:r>
      <w:r w:rsidRPr="009B5247">
        <w:rPr>
          <w:sz w:val="22"/>
          <w:szCs w:val="22"/>
          <w:lang w:eastAsia="x-none"/>
        </w:rPr>
        <w:t>”,</w:t>
      </w:r>
    </w:p>
    <w:p w14:paraId="10E42CDC" w14:textId="77777777" w:rsidR="00D15F58" w:rsidRPr="009B5247" w:rsidRDefault="00D15F58" w:rsidP="00124268">
      <w:pPr>
        <w:suppressAutoHyphens/>
        <w:spacing w:line="320" w:lineRule="exact"/>
        <w:rPr>
          <w:sz w:val="22"/>
          <w:szCs w:val="22"/>
          <w:lang w:eastAsia="x-none"/>
        </w:rPr>
      </w:pPr>
    </w:p>
    <w:p w14:paraId="1C99B88F" w14:textId="4824D5A5" w:rsidR="007533CD" w:rsidRPr="009B5247" w:rsidRDefault="001239D0" w:rsidP="00124268">
      <w:pPr>
        <w:suppressAutoHyphens/>
        <w:spacing w:line="320" w:lineRule="exact"/>
        <w:rPr>
          <w:sz w:val="22"/>
          <w:szCs w:val="22"/>
        </w:rPr>
      </w:pPr>
      <w:r w:rsidRPr="009B5247">
        <w:rPr>
          <w:sz w:val="22"/>
          <w:szCs w:val="22"/>
        </w:rPr>
        <w:t>Vêm</w:t>
      </w:r>
      <w:r w:rsidR="007533CD" w:rsidRPr="009B5247">
        <w:rPr>
          <w:sz w:val="22"/>
          <w:szCs w:val="22"/>
        </w:rPr>
        <w:t>, por esta, e na melhor forma de direito, celebrar o presente “</w:t>
      </w:r>
      <w:r w:rsidR="001A7E04" w:rsidRPr="009B5247">
        <w:rPr>
          <w:sz w:val="22"/>
          <w:szCs w:val="22"/>
        </w:rPr>
        <w:t xml:space="preserve">Instrumento Particular de Escritura da 5ª (Quinta) Emissão de Debêntures da Espécie com Garantia Real, com Garantia Adicional Fidejussória, </w:t>
      </w:r>
      <w:r w:rsidR="001A7E04" w:rsidRPr="009B5247">
        <w:rPr>
          <w:bCs/>
          <w:sz w:val="22"/>
          <w:szCs w:val="22"/>
        </w:rPr>
        <w:t xml:space="preserve">em </w:t>
      </w:r>
      <w:r w:rsidR="0007729A" w:rsidRPr="009B5247">
        <w:rPr>
          <w:bCs/>
          <w:sz w:val="22"/>
          <w:szCs w:val="22"/>
        </w:rPr>
        <w:t>a</w:t>
      </w:r>
      <w:r w:rsidR="008518F7" w:rsidRPr="009B5247">
        <w:rPr>
          <w:bCs/>
          <w:sz w:val="22"/>
          <w:szCs w:val="22"/>
        </w:rPr>
        <w:t>té</w:t>
      </w:r>
      <w:r w:rsidR="008518F7" w:rsidRPr="009B5247">
        <w:rPr>
          <w:sz w:val="22"/>
          <w:szCs w:val="22"/>
        </w:rPr>
        <w:t xml:space="preserve"> </w:t>
      </w:r>
      <w:r w:rsidR="00813B1C" w:rsidRPr="009B5247">
        <w:rPr>
          <w:bCs/>
          <w:sz w:val="22"/>
          <w:szCs w:val="22"/>
        </w:rPr>
        <w:t>4</w:t>
      </w:r>
      <w:r w:rsidR="001A7E04" w:rsidRPr="009B5247">
        <w:rPr>
          <w:bCs/>
          <w:sz w:val="22"/>
          <w:szCs w:val="22"/>
        </w:rPr>
        <w:t xml:space="preserve"> (</w:t>
      </w:r>
      <w:r w:rsidR="00813B1C" w:rsidRPr="009B5247">
        <w:rPr>
          <w:bCs/>
          <w:sz w:val="22"/>
          <w:szCs w:val="22"/>
        </w:rPr>
        <w:t>Quatro</w:t>
      </w:r>
      <w:r w:rsidR="001A7E04" w:rsidRPr="009B5247">
        <w:rPr>
          <w:bCs/>
          <w:sz w:val="22"/>
          <w:szCs w:val="22"/>
        </w:rPr>
        <w:t>) Séries, sendo a Primeira</w:t>
      </w:r>
      <w:r w:rsidR="00813B1C" w:rsidRPr="009B5247">
        <w:rPr>
          <w:bCs/>
          <w:sz w:val="22"/>
          <w:szCs w:val="22"/>
        </w:rPr>
        <w:t xml:space="preserve"> e</w:t>
      </w:r>
      <w:r w:rsidR="001A7E04" w:rsidRPr="009B5247">
        <w:rPr>
          <w:bCs/>
          <w:sz w:val="22"/>
          <w:szCs w:val="22"/>
        </w:rPr>
        <w:t xml:space="preserve"> a Segunda Séries </w:t>
      </w:r>
      <w:r w:rsidR="008518F7" w:rsidRPr="009B5247">
        <w:rPr>
          <w:bCs/>
          <w:sz w:val="22"/>
          <w:szCs w:val="22"/>
        </w:rPr>
        <w:t xml:space="preserve">Compostas </w:t>
      </w:r>
      <w:r w:rsidR="001A7E04" w:rsidRPr="009B5247">
        <w:rPr>
          <w:bCs/>
          <w:sz w:val="22"/>
          <w:szCs w:val="22"/>
        </w:rPr>
        <w:t xml:space="preserve">por Debêntures Simples, Não </w:t>
      </w:r>
      <w:r w:rsidR="001A7E04" w:rsidRPr="009B5247">
        <w:rPr>
          <w:sz w:val="22"/>
          <w:szCs w:val="22"/>
        </w:rPr>
        <w:t xml:space="preserve">Conversíveis em Ações, e a </w:t>
      </w:r>
      <w:r w:rsidR="00813B1C" w:rsidRPr="009B5247">
        <w:rPr>
          <w:sz w:val="22"/>
          <w:szCs w:val="22"/>
        </w:rPr>
        <w:t>Terceira</w:t>
      </w:r>
      <w:r w:rsidR="001A7E04" w:rsidRPr="009B5247">
        <w:rPr>
          <w:sz w:val="22"/>
          <w:szCs w:val="22"/>
        </w:rPr>
        <w:t xml:space="preserve"> e a </w:t>
      </w:r>
      <w:r w:rsidR="00813B1C" w:rsidRPr="009B5247">
        <w:rPr>
          <w:sz w:val="22"/>
          <w:szCs w:val="22"/>
        </w:rPr>
        <w:t>Quarta</w:t>
      </w:r>
      <w:r w:rsidR="001A7E04" w:rsidRPr="009B5247">
        <w:rPr>
          <w:sz w:val="22"/>
          <w:szCs w:val="22"/>
        </w:rPr>
        <w:t xml:space="preserve"> Séries </w:t>
      </w:r>
      <w:r w:rsidR="008518F7" w:rsidRPr="009B5247">
        <w:rPr>
          <w:sz w:val="22"/>
          <w:szCs w:val="22"/>
        </w:rPr>
        <w:t xml:space="preserve">Compostas </w:t>
      </w:r>
      <w:r w:rsidR="001A7E04" w:rsidRPr="009B5247">
        <w:rPr>
          <w:sz w:val="22"/>
          <w:szCs w:val="22"/>
        </w:rPr>
        <w:t xml:space="preserve">por Debêntures Conversíveis em Ações, </w:t>
      </w:r>
      <w:r w:rsidR="001A7E04" w:rsidRPr="009B5247">
        <w:rPr>
          <w:bCs/>
          <w:sz w:val="22"/>
          <w:szCs w:val="22"/>
        </w:rPr>
        <w:t xml:space="preserve">para Distribuição Pública, com Esforços Restritos de Distribuição, da </w:t>
      </w:r>
      <w:proofErr w:type="spellStart"/>
      <w:r w:rsidR="00106902" w:rsidRPr="009B5247">
        <w:rPr>
          <w:sz w:val="22"/>
          <w:szCs w:val="22"/>
        </w:rPr>
        <w:t>Liq</w:t>
      </w:r>
      <w:proofErr w:type="spellEnd"/>
      <w:r w:rsidR="00106902" w:rsidRPr="009B5247">
        <w:rPr>
          <w:sz w:val="22"/>
          <w:szCs w:val="22"/>
        </w:rPr>
        <w:t xml:space="preserve"> Participações</w:t>
      </w:r>
      <w:r w:rsidR="001A7E04" w:rsidRPr="009B5247">
        <w:rPr>
          <w:sz w:val="22"/>
          <w:szCs w:val="22"/>
        </w:rPr>
        <w:t xml:space="preserve"> S.A.</w:t>
      </w:r>
      <w:r w:rsidR="00DA1EE2" w:rsidRPr="009B5247">
        <w:rPr>
          <w:sz w:val="22"/>
          <w:szCs w:val="22"/>
        </w:rPr>
        <w:t xml:space="preserve">” </w:t>
      </w:r>
      <w:r w:rsidR="007533CD" w:rsidRPr="009B5247">
        <w:rPr>
          <w:sz w:val="22"/>
          <w:szCs w:val="22"/>
        </w:rPr>
        <w:t>(</w:t>
      </w:r>
      <w:r w:rsidR="00D824B6" w:rsidRPr="009B5247">
        <w:rPr>
          <w:sz w:val="22"/>
          <w:szCs w:val="22"/>
        </w:rPr>
        <w:t>“</w:t>
      </w:r>
      <w:r w:rsidR="00D824B6" w:rsidRPr="009B5247">
        <w:rPr>
          <w:sz w:val="22"/>
          <w:szCs w:val="22"/>
          <w:u w:val="single"/>
        </w:rPr>
        <w:t>Escritura de Emissão</w:t>
      </w:r>
      <w:r w:rsidR="00D824B6" w:rsidRPr="009B5247">
        <w:rPr>
          <w:sz w:val="22"/>
          <w:szCs w:val="22"/>
        </w:rPr>
        <w:t xml:space="preserve">”, </w:t>
      </w:r>
      <w:r w:rsidR="007533CD" w:rsidRPr="009B5247">
        <w:rPr>
          <w:sz w:val="22"/>
          <w:szCs w:val="22"/>
        </w:rPr>
        <w:t>“</w:t>
      </w:r>
      <w:r w:rsidR="007533CD" w:rsidRPr="009B5247">
        <w:rPr>
          <w:sz w:val="22"/>
          <w:szCs w:val="22"/>
          <w:u w:val="single"/>
        </w:rPr>
        <w:t>Emissão</w:t>
      </w:r>
      <w:r w:rsidR="007533CD" w:rsidRPr="009B5247">
        <w:rPr>
          <w:sz w:val="22"/>
          <w:szCs w:val="22"/>
        </w:rPr>
        <w:t xml:space="preserve">” e </w:t>
      </w:r>
      <w:r w:rsidR="00D824B6" w:rsidRPr="009B5247">
        <w:rPr>
          <w:sz w:val="22"/>
          <w:szCs w:val="22"/>
        </w:rPr>
        <w:t>“</w:t>
      </w:r>
      <w:r w:rsidR="00D824B6" w:rsidRPr="009B5247">
        <w:rPr>
          <w:sz w:val="22"/>
          <w:szCs w:val="22"/>
          <w:u w:val="single"/>
        </w:rPr>
        <w:t>Debêntures</w:t>
      </w:r>
      <w:r w:rsidR="00D824B6" w:rsidRPr="009B5247">
        <w:rPr>
          <w:sz w:val="22"/>
          <w:szCs w:val="22"/>
        </w:rPr>
        <w:t xml:space="preserve">”, </w:t>
      </w:r>
      <w:r w:rsidR="007533CD" w:rsidRPr="009B5247">
        <w:rPr>
          <w:sz w:val="22"/>
          <w:szCs w:val="22"/>
        </w:rPr>
        <w:t>respectivamente), de acordo com os termos e condições estabelecidos abaixo.</w:t>
      </w:r>
    </w:p>
    <w:p w14:paraId="504A081C" w14:textId="77777777" w:rsidR="00993408" w:rsidRPr="009B5247" w:rsidRDefault="00993408" w:rsidP="00124268">
      <w:pPr>
        <w:suppressAutoHyphens/>
        <w:spacing w:line="320" w:lineRule="exact"/>
        <w:rPr>
          <w:sz w:val="22"/>
          <w:szCs w:val="22"/>
        </w:rPr>
      </w:pPr>
    </w:p>
    <w:p w14:paraId="432602EC" w14:textId="77777777" w:rsidR="007533CD" w:rsidRPr="009B5247" w:rsidRDefault="007533CD" w:rsidP="00124268">
      <w:pPr>
        <w:suppressAutoHyphens/>
        <w:spacing w:line="320" w:lineRule="exact"/>
        <w:rPr>
          <w:sz w:val="22"/>
          <w:szCs w:val="22"/>
        </w:rPr>
      </w:pPr>
      <w:r w:rsidRPr="009B5247">
        <w:rPr>
          <w:sz w:val="22"/>
          <w:szCs w:val="22"/>
        </w:rPr>
        <w:t>Os termos aqui iniciados em letra maiúscula, estejam no singular ou no plural, terão o significado a eles atribuído nesta Escritura</w:t>
      </w:r>
      <w:r w:rsidR="00D824B6" w:rsidRPr="009B5247">
        <w:rPr>
          <w:sz w:val="22"/>
          <w:szCs w:val="22"/>
        </w:rPr>
        <w:t xml:space="preserve"> de Emissão</w:t>
      </w:r>
      <w:r w:rsidRPr="009B5247">
        <w:rPr>
          <w:sz w:val="22"/>
          <w:szCs w:val="22"/>
        </w:rPr>
        <w:t>, ainda que posteriormente ao seu uso.</w:t>
      </w:r>
    </w:p>
    <w:p w14:paraId="244AEF07" w14:textId="77777777" w:rsidR="00D15F58" w:rsidRPr="009B5247" w:rsidRDefault="00D15F58" w:rsidP="00124268">
      <w:pPr>
        <w:suppressAutoHyphens/>
        <w:spacing w:line="320" w:lineRule="exact"/>
        <w:rPr>
          <w:sz w:val="22"/>
          <w:szCs w:val="22"/>
        </w:rPr>
      </w:pPr>
    </w:p>
    <w:p w14:paraId="69C0AA78" w14:textId="77777777" w:rsidR="00C456DC" w:rsidRPr="009B5247" w:rsidRDefault="00C456DC" w:rsidP="00124268">
      <w:pPr>
        <w:pStyle w:val="Ttulo1"/>
        <w:spacing w:line="320" w:lineRule="exact"/>
        <w:jc w:val="center"/>
        <w:rPr>
          <w:sz w:val="22"/>
          <w:szCs w:val="22"/>
        </w:rPr>
      </w:pPr>
      <w:r w:rsidRPr="009B5247">
        <w:rPr>
          <w:sz w:val="22"/>
          <w:szCs w:val="22"/>
        </w:rPr>
        <w:t>CLÁUSULA PRIMEIRA</w:t>
      </w:r>
      <w:r w:rsidRPr="009B5247">
        <w:rPr>
          <w:b w:val="0"/>
          <w:sz w:val="22"/>
          <w:szCs w:val="22"/>
        </w:rPr>
        <w:t xml:space="preserve"> – </w:t>
      </w:r>
      <w:r w:rsidRPr="009B5247">
        <w:rPr>
          <w:sz w:val="22"/>
          <w:szCs w:val="22"/>
        </w:rPr>
        <w:t>DAS AUTORIZAÇÕES</w:t>
      </w:r>
    </w:p>
    <w:p w14:paraId="1F58B003" w14:textId="77777777" w:rsidR="00C456DC" w:rsidRPr="009B5247" w:rsidRDefault="00C456DC" w:rsidP="00124268">
      <w:pPr>
        <w:spacing w:line="320" w:lineRule="exact"/>
        <w:rPr>
          <w:sz w:val="22"/>
          <w:szCs w:val="22"/>
        </w:rPr>
      </w:pPr>
    </w:p>
    <w:p w14:paraId="28652494" w14:textId="538B30CB" w:rsidR="002D14E7" w:rsidRPr="009B5247" w:rsidRDefault="005E4875" w:rsidP="00124268">
      <w:pPr>
        <w:numPr>
          <w:ilvl w:val="1"/>
          <w:numId w:val="13"/>
        </w:numPr>
        <w:spacing w:line="320" w:lineRule="exact"/>
        <w:ind w:left="0" w:firstLine="0"/>
        <w:rPr>
          <w:sz w:val="22"/>
          <w:szCs w:val="22"/>
        </w:rPr>
      </w:pPr>
      <w:r w:rsidRPr="009B5247">
        <w:rPr>
          <w:sz w:val="22"/>
          <w:szCs w:val="22"/>
          <w:u w:val="single"/>
        </w:rPr>
        <w:t>Autorização Societária</w:t>
      </w:r>
      <w:r w:rsidR="001C447C" w:rsidRPr="009B5247">
        <w:rPr>
          <w:sz w:val="22"/>
          <w:szCs w:val="22"/>
          <w:u w:val="single"/>
        </w:rPr>
        <w:t xml:space="preserve"> da Emissora</w:t>
      </w:r>
      <w:r w:rsidR="00F332AE" w:rsidRPr="009B5247">
        <w:rPr>
          <w:sz w:val="22"/>
          <w:szCs w:val="22"/>
        </w:rPr>
        <w:t xml:space="preserve">: </w:t>
      </w:r>
      <w:r w:rsidR="00C456DC" w:rsidRPr="009B5247">
        <w:rPr>
          <w:sz w:val="22"/>
          <w:szCs w:val="22"/>
        </w:rPr>
        <w:t xml:space="preserve">A </w:t>
      </w:r>
      <w:r w:rsidR="007533CD" w:rsidRPr="009B5247">
        <w:rPr>
          <w:sz w:val="22"/>
          <w:szCs w:val="22"/>
        </w:rPr>
        <w:t>Emissão das Debêntures</w:t>
      </w:r>
      <w:r w:rsidR="00D824B6" w:rsidRPr="009B5247">
        <w:rPr>
          <w:sz w:val="22"/>
          <w:szCs w:val="22"/>
        </w:rPr>
        <w:t xml:space="preserve"> objeto desta Escritura de Emissão e a oferta pública de distribuição das Debêntures com esforços restritos de distribuição, </w:t>
      </w:r>
      <w:r w:rsidR="002635EE" w:rsidRPr="009B5247">
        <w:rPr>
          <w:sz w:val="22"/>
          <w:szCs w:val="22"/>
        </w:rPr>
        <w:t xml:space="preserve">serão </w:t>
      </w:r>
      <w:r w:rsidR="002D14E7" w:rsidRPr="009B5247">
        <w:rPr>
          <w:sz w:val="22"/>
          <w:szCs w:val="22"/>
        </w:rPr>
        <w:t>realizada</w:t>
      </w:r>
      <w:r w:rsidR="00C30B10" w:rsidRPr="009B5247">
        <w:rPr>
          <w:sz w:val="22"/>
          <w:szCs w:val="22"/>
        </w:rPr>
        <w:t>s</w:t>
      </w:r>
      <w:r w:rsidR="002D14E7" w:rsidRPr="009B5247">
        <w:rPr>
          <w:sz w:val="22"/>
          <w:szCs w:val="22"/>
        </w:rPr>
        <w:t xml:space="preserve"> </w:t>
      </w:r>
      <w:r w:rsidR="00D824B6" w:rsidRPr="009B5247">
        <w:rPr>
          <w:sz w:val="22"/>
          <w:szCs w:val="22"/>
        </w:rPr>
        <w:t xml:space="preserve">nos termos </w:t>
      </w:r>
      <w:r w:rsidR="0088256F" w:rsidRPr="009B5247">
        <w:rPr>
          <w:sz w:val="22"/>
          <w:szCs w:val="22"/>
        </w:rPr>
        <w:t xml:space="preserve">do artigo 59, </w:t>
      </w:r>
      <w:r w:rsidR="00516D77" w:rsidRPr="009B5247">
        <w:rPr>
          <w:rStyle w:val="DeltaViewInsertion"/>
          <w:color w:val="auto"/>
          <w:sz w:val="22"/>
          <w:szCs w:val="22"/>
          <w:u w:val="none"/>
        </w:rPr>
        <w:t>§</w:t>
      </w:r>
      <w:r w:rsidR="0088256F" w:rsidRPr="009B5247">
        <w:rPr>
          <w:rStyle w:val="DeltaViewInsertion"/>
          <w:color w:val="auto"/>
          <w:sz w:val="22"/>
          <w:szCs w:val="22"/>
          <w:u w:val="none"/>
        </w:rPr>
        <w:t>§</w:t>
      </w:r>
      <w:r w:rsidR="00516D77" w:rsidRPr="009B5247">
        <w:rPr>
          <w:rStyle w:val="DeltaViewInsertion"/>
          <w:color w:val="auto"/>
          <w:sz w:val="22"/>
          <w:szCs w:val="22"/>
          <w:u w:val="none"/>
        </w:rPr>
        <w:t xml:space="preserve">1º e </w:t>
      </w:r>
      <w:r w:rsidR="0088256F" w:rsidRPr="009B5247">
        <w:rPr>
          <w:rStyle w:val="DeltaViewInsertion"/>
          <w:color w:val="auto"/>
          <w:sz w:val="22"/>
          <w:szCs w:val="22"/>
          <w:u w:val="none"/>
        </w:rPr>
        <w:t>2º</w:t>
      </w:r>
      <w:r w:rsidR="0088256F" w:rsidRPr="009B5247">
        <w:rPr>
          <w:sz w:val="22"/>
          <w:szCs w:val="22"/>
        </w:rPr>
        <w:t>, da Lei n.º 6.404, de 15 de dezembro de 1976, conforme alterada e atualmente em vigor (“</w:t>
      </w:r>
      <w:r w:rsidR="0088256F" w:rsidRPr="009B5247">
        <w:rPr>
          <w:sz w:val="22"/>
          <w:szCs w:val="22"/>
          <w:u w:val="single"/>
        </w:rPr>
        <w:t>Lei das Sociedades por Ações</w:t>
      </w:r>
      <w:r w:rsidR="0088256F" w:rsidRPr="009B5247">
        <w:rPr>
          <w:sz w:val="22"/>
          <w:szCs w:val="22"/>
        </w:rPr>
        <w:t xml:space="preserve">”), do </w:t>
      </w:r>
      <w:r w:rsidR="0088256F" w:rsidRPr="009B5247">
        <w:rPr>
          <w:bCs/>
          <w:sz w:val="22"/>
          <w:szCs w:val="22"/>
        </w:rPr>
        <w:t>artigo 17</w:t>
      </w:r>
      <w:r w:rsidR="0088256F" w:rsidRPr="009B5247">
        <w:rPr>
          <w:sz w:val="22"/>
          <w:szCs w:val="22"/>
        </w:rPr>
        <w:t xml:space="preserve">, item </w:t>
      </w:r>
      <w:r w:rsidR="002D72D1" w:rsidRPr="009B5247">
        <w:rPr>
          <w:sz w:val="22"/>
          <w:szCs w:val="22"/>
        </w:rPr>
        <w:t>“XXVI”</w:t>
      </w:r>
      <w:r w:rsidR="0088256F" w:rsidRPr="009B5247">
        <w:rPr>
          <w:sz w:val="22"/>
          <w:szCs w:val="22"/>
        </w:rPr>
        <w:t xml:space="preserve"> do </w:t>
      </w:r>
      <w:r w:rsidR="001B46BD" w:rsidRPr="009B5247">
        <w:rPr>
          <w:sz w:val="22"/>
          <w:szCs w:val="22"/>
        </w:rPr>
        <w:t xml:space="preserve">estatuto social </w:t>
      </w:r>
      <w:r w:rsidR="0088256F" w:rsidRPr="009B5247">
        <w:rPr>
          <w:sz w:val="22"/>
          <w:szCs w:val="22"/>
        </w:rPr>
        <w:t>da Emissora</w:t>
      </w:r>
      <w:r w:rsidR="002D72D1" w:rsidRPr="009B5247">
        <w:rPr>
          <w:sz w:val="22"/>
          <w:szCs w:val="22"/>
        </w:rPr>
        <w:t xml:space="preserve">, </w:t>
      </w:r>
      <w:r w:rsidR="00D824B6" w:rsidRPr="009B5247">
        <w:rPr>
          <w:sz w:val="22"/>
          <w:szCs w:val="22"/>
        </w:rPr>
        <w:t>da Instrução da CVM nº 476, de 16 de jan</w:t>
      </w:r>
      <w:r w:rsidR="002D14E7" w:rsidRPr="009B5247">
        <w:rPr>
          <w:sz w:val="22"/>
          <w:szCs w:val="22"/>
        </w:rPr>
        <w:t>eiro de 2009, conforme alterada (</w:t>
      </w:r>
      <w:r w:rsidR="00D824B6" w:rsidRPr="009B5247">
        <w:rPr>
          <w:sz w:val="22"/>
          <w:szCs w:val="22"/>
        </w:rPr>
        <w:t>“</w:t>
      </w:r>
      <w:r w:rsidR="00D824B6" w:rsidRPr="009B5247">
        <w:rPr>
          <w:sz w:val="22"/>
          <w:szCs w:val="22"/>
          <w:u w:val="single"/>
        </w:rPr>
        <w:t>Instrução CVM 476</w:t>
      </w:r>
      <w:r w:rsidR="00D824B6" w:rsidRPr="009B5247">
        <w:rPr>
          <w:sz w:val="22"/>
          <w:szCs w:val="22"/>
        </w:rPr>
        <w:t>”)</w:t>
      </w:r>
      <w:r w:rsidR="002D72D1" w:rsidRPr="009B5247">
        <w:rPr>
          <w:sz w:val="22"/>
          <w:szCs w:val="22"/>
        </w:rPr>
        <w:t xml:space="preserve"> e das demais disposições legais e regulamentares aplicáveis</w:t>
      </w:r>
      <w:r w:rsidR="003F6F00" w:rsidRPr="009B5247">
        <w:rPr>
          <w:sz w:val="22"/>
          <w:szCs w:val="22"/>
        </w:rPr>
        <w:t xml:space="preserve"> (“</w:t>
      </w:r>
      <w:r w:rsidR="003F6F00" w:rsidRPr="009B5247">
        <w:rPr>
          <w:sz w:val="22"/>
          <w:szCs w:val="22"/>
          <w:u w:val="single"/>
        </w:rPr>
        <w:t>Oferta Restrita</w:t>
      </w:r>
      <w:r w:rsidR="003F6F00" w:rsidRPr="009B5247">
        <w:rPr>
          <w:sz w:val="22"/>
          <w:szCs w:val="22"/>
        </w:rPr>
        <w:t>”)</w:t>
      </w:r>
      <w:r w:rsidR="00D824B6" w:rsidRPr="009B5247">
        <w:rPr>
          <w:sz w:val="22"/>
          <w:szCs w:val="22"/>
        </w:rPr>
        <w:t xml:space="preserve">, </w:t>
      </w:r>
      <w:r w:rsidR="00A65839" w:rsidRPr="009B5247">
        <w:rPr>
          <w:sz w:val="22"/>
          <w:szCs w:val="22"/>
        </w:rPr>
        <w:t xml:space="preserve">bem como a outorga da Garantia Real (conforme abaixo definido), em garantia ao pontual e integral cumprimento das Obrigações Garantidas (conforme abaixo definido), </w:t>
      </w:r>
      <w:r w:rsidR="00313357" w:rsidRPr="009B5247">
        <w:rPr>
          <w:sz w:val="22"/>
          <w:szCs w:val="22"/>
        </w:rPr>
        <w:t xml:space="preserve">foram aprovadas pelo </w:t>
      </w:r>
      <w:r w:rsidR="00996D53" w:rsidRPr="009B5247">
        <w:rPr>
          <w:sz w:val="22"/>
          <w:szCs w:val="22"/>
        </w:rPr>
        <w:t>c</w:t>
      </w:r>
      <w:r w:rsidR="00313357" w:rsidRPr="009B5247">
        <w:rPr>
          <w:sz w:val="22"/>
          <w:szCs w:val="22"/>
        </w:rPr>
        <w:t xml:space="preserve">onselho de </w:t>
      </w:r>
      <w:r w:rsidR="00996D53" w:rsidRPr="009B5247">
        <w:rPr>
          <w:sz w:val="22"/>
          <w:szCs w:val="22"/>
        </w:rPr>
        <w:t xml:space="preserve">administração da Emissora, </w:t>
      </w:r>
      <w:r w:rsidR="00313357" w:rsidRPr="009B5247">
        <w:rPr>
          <w:sz w:val="22"/>
          <w:szCs w:val="22"/>
        </w:rPr>
        <w:t xml:space="preserve">em reunião realizada em </w:t>
      </w:r>
      <w:r w:rsidR="004A30B3">
        <w:rPr>
          <w:sz w:val="22"/>
          <w:szCs w:val="22"/>
        </w:rPr>
        <w:t>27 de fevereiro</w:t>
      </w:r>
      <w:r w:rsidR="00AF7FC0" w:rsidRPr="009B5247">
        <w:rPr>
          <w:sz w:val="22"/>
          <w:szCs w:val="22"/>
        </w:rPr>
        <w:t xml:space="preserve"> </w:t>
      </w:r>
      <w:r w:rsidR="00996D53" w:rsidRPr="009B5247">
        <w:rPr>
          <w:sz w:val="22"/>
          <w:szCs w:val="22"/>
        </w:rPr>
        <w:t>de 201</w:t>
      </w:r>
      <w:r w:rsidR="0022018C" w:rsidRPr="009B5247">
        <w:rPr>
          <w:sz w:val="22"/>
          <w:szCs w:val="22"/>
        </w:rPr>
        <w:t>8</w:t>
      </w:r>
      <w:r w:rsidR="00313357" w:rsidRPr="009B5247">
        <w:rPr>
          <w:sz w:val="22"/>
          <w:szCs w:val="22"/>
        </w:rPr>
        <w:t xml:space="preserve"> </w:t>
      </w:r>
      <w:r w:rsidR="00C456DC" w:rsidRPr="009B5247">
        <w:rPr>
          <w:sz w:val="22"/>
          <w:szCs w:val="22"/>
        </w:rPr>
        <w:t>(“</w:t>
      </w:r>
      <w:r w:rsidR="00C456DC" w:rsidRPr="009B5247">
        <w:rPr>
          <w:sz w:val="22"/>
          <w:szCs w:val="22"/>
          <w:u w:val="single"/>
        </w:rPr>
        <w:t>RCA</w:t>
      </w:r>
      <w:r w:rsidR="00032F66" w:rsidRPr="009B5247">
        <w:rPr>
          <w:sz w:val="22"/>
          <w:szCs w:val="22"/>
          <w:u w:val="single"/>
        </w:rPr>
        <w:t xml:space="preserve"> da Oferta</w:t>
      </w:r>
      <w:r w:rsidR="00C456DC" w:rsidRPr="009B5247">
        <w:rPr>
          <w:sz w:val="22"/>
          <w:szCs w:val="22"/>
        </w:rPr>
        <w:t xml:space="preserve">”), na qual foram </w:t>
      </w:r>
      <w:r w:rsidR="00C30B10" w:rsidRPr="009B5247">
        <w:rPr>
          <w:sz w:val="22"/>
          <w:szCs w:val="22"/>
        </w:rPr>
        <w:t>deliberadas</w:t>
      </w:r>
      <w:r w:rsidR="00AA0513" w:rsidRPr="009B5247">
        <w:rPr>
          <w:sz w:val="22"/>
          <w:szCs w:val="22"/>
        </w:rPr>
        <w:t>, dentre outras matérias,</w:t>
      </w:r>
      <w:r w:rsidR="00C30B10" w:rsidRPr="009B5247">
        <w:rPr>
          <w:sz w:val="22"/>
          <w:szCs w:val="22"/>
        </w:rPr>
        <w:t xml:space="preserve"> a (i) realização da Emissão e da Oferta Restrita</w:t>
      </w:r>
      <w:r w:rsidR="00A11D56" w:rsidRPr="009B5247">
        <w:rPr>
          <w:sz w:val="22"/>
          <w:szCs w:val="22"/>
        </w:rPr>
        <w:t xml:space="preserve"> das Debêntures</w:t>
      </w:r>
      <w:r w:rsidR="00C30B10" w:rsidRPr="009B5247">
        <w:rPr>
          <w:sz w:val="22"/>
          <w:szCs w:val="22"/>
        </w:rPr>
        <w:t>, bem como seus respectivos termos e condições</w:t>
      </w:r>
      <w:r w:rsidR="00A32FC0" w:rsidRPr="009B5247">
        <w:rPr>
          <w:sz w:val="22"/>
          <w:szCs w:val="22"/>
        </w:rPr>
        <w:t>, conforme previstos nesta Escritura de Emissão</w:t>
      </w:r>
      <w:r w:rsidR="00C30B10" w:rsidRPr="009B5247">
        <w:rPr>
          <w:sz w:val="22"/>
          <w:szCs w:val="22"/>
        </w:rPr>
        <w:t xml:space="preserve">; </w:t>
      </w:r>
      <w:r w:rsidR="00A65839" w:rsidRPr="009B5247">
        <w:rPr>
          <w:sz w:val="22"/>
          <w:szCs w:val="22"/>
        </w:rPr>
        <w:t>(</w:t>
      </w:r>
      <w:proofErr w:type="spellStart"/>
      <w:r w:rsidR="00A65839" w:rsidRPr="009B5247">
        <w:rPr>
          <w:sz w:val="22"/>
          <w:szCs w:val="22"/>
        </w:rPr>
        <w:t>ii</w:t>
      </w:r>
      <w:proofErr w:type="spellEnd"/>
      <w:r w:rsidR="00A65839" w:rsidRPr="009B5247">
        <w:rPr>
          <w:sz w:val="22"/>
          <w:szCs w:val="22"/>
        </w:rPr>
        <w:t xml:space="preserve">) outorga da Garantia Real (conforme abaixo definido) pela Emissora e pela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A65839" w:rsidRPr="009B5247">
        <w:rPr>
          <w:sz w:val="22"/>
          <w:szCs w:val="22"/>
        </w:rPr>
        <w:t xml:space="preserve">, nos termos previstos abaixo; </w:t>
      </w:r>
      <w:r w:rsidR="00D15F58" w:rsidRPr="009B5247">
        <w:rPr>
          <w:sz w:val="22"/>
          <w:szCs w:val="22"/>
        </w:rPr>
        <w:t>(</w:t>
      </w:r>
      <w:proofErr w:type="spellStart"/>
      <w:r w:rsidR="00A65839" w:rsidRPr="009B5247">
        <w:rPr>
          <w:sz w:val="22"/>
          <w:szCs w:val="22"/>
        </w:rPr>
        <w:t>i</w:t>
      </w:r>
      <w:r w:rsidR="00D15F58" w:rsidRPr="009B5247">
        <w:rPr>
          <w:sz w:val="22"/>
          <w:szCs w:val="22"/>
        </w:rPr>
        <w:t>ii</w:t>
      </w:r>
      <w:proofErr w:type="spellEnd"/>
      <w:r w:rsidR="00D15F58" w:rsidRPr="009B5247">
        <w:rPr>
          <w:sz w:val="22"/>
          <w:szCs w:val="22"/>
        </w:rPr>
        <w:t xml:space="preserve">) formalização e contratação do Coordenador Líder </w:t>
      </w:r>
      <w:r w:rsidR="00D15F58" w:rsidRPr="009B5247">
        <w:rPr>
          <w:sz w:val="22"/>
          <w:szCs w:val="22"/>
        </w:rPr>
        <w:lastRenderedPageBreak/>
        <w:t xml:space="preserve">(conforme definido abaixo), dos assessores legais e dos prestadores de serviços necessários à implementação da Emissão e da Oferta Restrita, tais como </w:t>
      </w:r>
      <w:r w:rsidR="002D72D1" w:rsidRPr="009B5247">
        <w:rPr>
          <w:sz w:val="22"/>
          <w:szCs w:val="22"/>
        </w:rPr>
        <w:t xml:space="preserve">o </w:t>
      </w:r>
      <w:proofErr w:type="spellStart"/>
      <w:r w:rsidR="00D15F58" w:rsidRPr="009B5247">
        <w:rPr>
          <w:sz w:val="22"/>
          <w:szCs w:val="22"/>
        </w:rPr>
        <w:t>Escriturador</w:t>
      </w:r>
      <w:proofErr w:type="spellEnd"/>
      <w:r w:rsidR="00D15F58" w:rsidRPr="009B5247">
        <w:rPr>
          <w:sz w:val="22"/>
          <w:szCs w:val="22"/>
        </w:rPr>
        <w:t xml:space="preserve"> (conforme abaixo definido), </w:t>
      </w:r>
      <w:r w:rsidR="002D72D1" w:rsidRPr="009B5247">
        <w:rPr>
          <w:sz w:val="22"/>
          <w:szCs w:val="22"/>
        </w:rPr>
        <w:t xml:space="preserve">o </w:t>
      </w:r>
      <w:r w:rsidR="00D15F58" w:rsidRPr="009B5247">
        <w:rPr>
          <w:sz w:val="22"/>
          <w:szCs w:val="22"/>
        </w:rPr>
        <w:t xml:space="preserve">Banco Liquidante (conforme abaixo definido), </w:t>
      </w:r>
      <w:r w:rsidR="00F1212B">
        <w:rPr>
          <w:sz w:val="22"/>
          <w:szCs w:val="22"/>
        </w:rPr>
        <w:t xml:space="preserve">e </w:t>
      </w:r>
      <w:r w:rsidR="002D72D1" w:rsidRPr="009B5247">
        <w:rPr>
          <w:sz w:val="22"/>
          <w:szCs w:val="22"/>
        </w:rPr>
        <w:t xml:space="preserve">a </w:t>
      </w:r>
      <w:r w:rsidR="00F348DA" w:rsidRPr="009B5247">
        <w:rPr>
          <w:bCs/>
          <w:sz w:val="22"/>
          <w:szCs w:val="22"/>
        </w:rPr>
        <w:t>B3 S.A. – Brasil, Bolsa,</w:t>
      </w:r>
      <w:r w:rsidR="00F348DA" w:rsidRPr="009B5247">
        <w:rPr>
          <w:sz w:val="22"/>
          <w:szCs w:val="22"/>
        </w:rPr>
        <w:t xml:space="preserve"> Balcão</w:t>
      </w:r>
      <w:r w:rsidR="00F348DA" w:rsidRPr="009B5247" w:rsidDel="00A06F61">
        <w:rPr>
          <w:sz w:val="22"/>
          <w:szCs w:val="22"/>
        </w:rPr>
        <w:t xml:space="preserve"> </w:t>
      </w:r>
      <w:r w:rsidR="00F348DA" w:rsidRPr="009B5247">
        <w:rPr>
          <w:sz w:val="22"/>
          <w:szCs w:val="22"/>
        </w:rPr>
        <w:t>– Segmento CETIP UTVM (“</w:t>
      </w:r>
      <w:r w:rsidR="00F348DA" w:rsidRPr="009B5247">
        <w:rPr>
          <w:sz w:val="22"/>
          <w:szCs w:val="22"/>
          <w:u w:val="single"/>
        </w:rPr>
        <w:t>B3 - Segmento CETIP UTVM</w:t>
      </w:r>
      <w:r w:rsidR="00F348DA" w:rsidRPr="009B5247">
        <w:rPr>
          <w:sz w:val="22"/>
          <w:szCs w:val="22"/>
        </w:rPr>
        <w:t>”)</w:t>
      </w:r>
      <w:r w:rsidR="00D15F58" w:rsidRPr="009B5247">
        <w:rPr>
          <w:sz w:val="22"/>
          <w:szCs w:val="22"/>
        </w:rPr>
        <w:t>, entre outros, podendo</w:t>
      </w:r>
      <w:r w:rsidR="00AA0513" w:rsidRPr="009B5247">
        <w:rPr>
          <w:sz w:val="22"/>
          <w:szCs w:val="22"/>
        </w:rPr>
        <w:t xml:space="preserve"> a administração da Companhia</w:t>
      </w:r>
      <w:r w:rsidR="00D15F58" w:rsidRPr="009B5247">
        <w:rPr>
          <w:sz w:val="22"/>
          <w:szCs w:val="22"/>
        </w:rPr>
        <w:t>, para tanto, negociar e assinar os respectivos instrumentos de contratação e eventuais alterações em aditamentos</w:t>
      </w:r>
      <w:r w:rsidR="0088256F" w:rsidRPr="009B5247">
        <w:rPr>
          <w:sz w:val="22"/>
          <w:szCs w:val="22"/>
        </w:rPr>
        <w:t xml:space="preserve">; </w:t>
      </w:r>
      <w:r w:rsidR="00516D77" w:rsidRPr="009B5247">
        <w:rPr>
          <w:sz w:val="22"/>
          <w:szCs w:val="22"/>
        </w:rPr>
        <w:t>(</w:t>
      </w:r>
      <w:proofErr w:type="spellStart"/>
      <w:r w:rsidR="00516D77" w:rsidRPr="009B5247">
        <w:rPr>
          <w:sz w:val="22"/>
          <w:szCs w:val="22"/>
        </w:rPr>
        <w:t>i</w:t>
      </w:r>
      <w:r w:rsidR="00A65839" w:rsidRPr="009B5247">
        <w:rPr>
          <w:sz w:val="22"/>
          <w:szCs w:val="22"/>
        </w:rPr>
        <w:t>v</w:t>
      </w:r>
      <w:proofErr w:type="spellEnd"/>
      <w:r w:rsidR="00516D77" w:rsidRPr="009B5247">
        <w:rPr>
          <w:sz w:val="22"/>
          <w:szCs w:val="22"/>
        </w:rPr>
        <w:t>) autorização para a Fiadora outorgar a Fiança (conforme abaixo definido)</w:t>
      </w:r>
      <w:r w:rsidR="00A65839" w:rsidRPr="009B5247">
        <w:rPr>
          <w:sz w:val="22"/>
          <w:szCs w:val="22"/>
        </w:rPr>
        <w:t xml:space="preserve"> e a Garantia Real (conforme abaixo definido)</w:t>
      </w:r>
      <w:r w:rsidR="00D41F15" w:rsidRPr="009B5247">
        <w:rPr>
          <w:sz w:val="22"/>
          <w:szCs w:val="22"/>
        </w:rPr>
        <w:t xml:space="preserve">; </w:t>
      </w:r>
      <w:r w:rsidR="00C30B10" w:rsidRPr="009B5247">
        <w:rPr>
          <w:sz w:val="22"/>
          <w:szCs w:val="22"/>
        </w:rPr>
        <w:t>e (</w:t>
      </w:r>
      <w:r w:rsidR="00A65839" w:rsidRPr="009B5247">
        <w:rPr>
          <w:sz w:val="22"/>
          <w:szCs w:val="22"/>
        </w:rPr>
        <w:t>v</w:t>
      </w:r>
      <w:r w:rsidR="00C30B10" w:rsidRPr="009B5247">
        <w:rPr>
          <w:sz w:val="22"/>
          <w:szCs w:val="22"/>
        </w:rPr>
        <w:t>) autorização à Diretoria ou a procuradores da Emissora para praticar todos os atos e celebrar todos</w:t>
      </w:r>
      <w:r w:rsidR="00A11D56" w:rsidRPr="009B5247">
        <w:rPr>
          <w:sz w:val="22"/>
          <w:szCs w:val="22"/>
        </w:rPr>
        <w:t xml:space="preserve"> e quaisquer</w:t>
      </w:r>
      <w:r w:rsidR="00C30B10" w:rsidRPr="009B5247">
        <w:rPr>
          <w:sz w:val="22"/>
          <w:szCs w:val="22"/>
        </w:rPr>
        <w:t xml:space="preserve"> documentos necessários à </w:t>
      </w:r>
      <w:r w:rsidR="00A11D56" w:rsidRPr="009B5247">
        <w:rPr>
          <w:sz w:val="22"/>
          <w:szCs w:val="22"/>
        </w:rPr>
        <w:t xml:space="preserve">efetivação da </w:t>
      </w:r>
      <w:r w:rsidR="00C30B10" w:rsidRPr="009B5247">
        <w:rPr>
          <w:sz w:val="22"/>
          <w:szCs w:val="22"/>
        </w:rPr>
        <w:t>Emissão e à Oferta Restrita</w:t>
      </w:r>
      <w:r w:rsidR="002D72D1" w:rsidRPr="009B5247">
        <w:rPr>
          <w:sz w:val="22"/>
          <w:szCs w:val="22"/>
        </w:rPr>
        <w:t>, incluindo esta Escritura de Emissão</w:t>
      </w:r>
      <w:r w:rsidR="00A65839" w:rsidRPr="009B5247">
        <w:rPr>
          <w:sz w:val="22"/>
          <w:szCs w:val="22"/>
        </w:rPr>
        <w:t xml:space="preserve"> e o contrato de garantia que formalizará a Garantia Real (conforme abaixo definido)</w:t>
      </w:r>
      <w:r w:rsidR="00C456DC" w:rsidRPr="009B5247">
        <w:rPr>
          <w:sz w:val="22"/>
          <w:szCs w:val="22"/>
        </w:rPr>
        <w:t xml:space="preserve">, </w:t>
      </w:r>
      <w:r w:rsidR="00313357" w:rsidRPr="009B5247">
        <w:rPr>
          <w:sz w:val="22"/>
          <w:szCs w:val="22"/>
        </w:rPr>
        <w:t>nos termos</w:t>
      </w:r>
      <w:r w:rsidR="0088256F" w:rsidRPr="009B5247">
        <w:rPr>
          <w:sz w:val="22"/>
          <w:szCs w:val="22"/>
        </w:rPr>
        <w:t xml:space="preserve"> aprovados n</w:t>
      </w:r>
      <w:r w:rsidR="002D72D1" w:rsidRPr="009B5247">
        <w:rPr>
          <w:sz w:val="22"/>
          <w:szCs w:val="22"/>
        </w:rPr>
        <w:t>o âmbito da</w:t>
      </w:r>
      <w:r w:rsidR="0088256F" w:rsidRPr="009B5247">
        <w:rPr>
          <w:sz w:val="22"/>
          <w:szCs w:val="22"/>
        </w:rPr>
        <w:t xml:space="preserve"> RCA</w:t>
      </w:r>
      <w:r w:rsidR="00516D77" w:rsidRPr="009B5247">
        <w:rPr>
          <w:sz w:val="22"/>
          <w:szCs w:val="22"/>
        </w:rPr>
        <w:t xml:space="preserve"> da Oferta</w:t>
      </w:r>
      <w:r w:rsidR="00032F66" w:rsidRPr="009B5247">
        <w:rPr>
          <w:sz w:val="22"/>
          <w:szCs w:val="22"/>
        </w:rPr>
        <w:t>.</w:t>
      </w:r>
    </w:p>
    <w:p w14:paraId="4B39122A" w14:textId="77777777" w:rsidR="005E4875" w:rsidRPr="009B5247" w:rsidRDefault="005E4875" w:rsidP="00124268">
      <w:pPr>
        <w:spacing w:line="320" w:lineRule="exact"/>
        <w:rPr>
          <w:sz w:val="22"/>
          <w:szCs w:val="22"/>
        </w:rPr>
      </w:pPr>
    </w:p>
    <w:p w14:paraId="677AAB46" w14:textId="03F77E84" w:rsidR="005E4875" w:rsidRPr="009B5247" w:rsidRDefault="005E4875" w:rsidP="00124268">
      <w:pPr>
        <w:numPr>
          <w:ilvl w:val="1"/>
          <w:numId w:val="13"/>
        </w:numPr>
        <w:spacing w:line="320" w:lineRule="exact"/>
        <w:ind w:left="0" w:firstLine="0"/>
        <w:rPr>
          <w:sz w:val="22"/>
          <w:szCs w:val="22"/>
        </w:rPr>
      </w:pPr>
      <w:r w:rsidRPr="009B5247">
        <w:rPr>
          <w:sz w:val="22"/>
          <w:szCs w:val="22"/>
          <w:u w:val="single"/>
        </w:rPr>
        <w:t>Autorização Societária da Fiadora</w:t>
      </w:r>
      <w:r w:rsidRPr="009B5247">
        <w:rPr>
          <w:sz w:val="22"/>
          <w:szCs w:val="22"/>
        </w:rPr>
        <w:t xml:space="preserve">. A outorga da Fiança (conforme abaixo definido) </w:t>
      </w:r>
      <w:r w:rsidR="00A65839" w:rsidRPr="009B5247">
        <w:rPr>
          <w:sz w:val="22"/>
          <w:szCs w:val="22"/>
        </w:rPr>
        <w:t xml:space="preserve">e da Garantia Real (conforme abaixo definido) </w:t>
      </w:r>
      <w:r w:rsidRPr="009B5247">
        <w:rPr>
          <w:sz w:val="22"/>
          <w:szCs w:val="22"/>
        </w:rPr>
        <w:t xml:space="preserve">pela Fiadora e a celebração desta Escritura de Emissão, inclusive seus eventuais aditamentos, foram aprovadas </w:t>
      </w:r>
      <w:r w:rsidR="00983922" w:rsidRPr="009B5247">
        <w:rPr>
          <w:sz w:val="22"/>
          <w:szCs w:val="22"/>
        </w:rPr>
        <w:t>pela assembleia geral extraord</w:t>
      </w:r>
      <w:r w:rsidR="00AA0513" w:rsidRPr="009B5247">
        <w:rPr>
          <w:sz w:val="22"/>
          <w:szCs w:val="22"/>
        </w:rPr>
        <w:t>inária de acionistas da Fiadora</w:t>
      </w:r>
      <w:r w:rsidR="00983922" w:rsidRPr="009B5247">
        <w:rPr>
          <w:sz w:val="22"/>
          <w:szCs w:val="22"/>
        </w:rPr>
        <w:t xml:space="preserve"> realizada em </w:t>
      </w:r>
      <w:r w:rsidR="004A30B3">
        <w:rPr>
          <w:sz w:val="22"/>
          <w:szCs w:val="22"/>
        </w:rPr>
        <w:t>27 de fevereiro</w:t>
      </w:r>
      <w:r w:rsidR="00AF7FC0" w:rsidRPr="009B5247">
        <w:rPr>
          <w:sz w:val="22"/>
          <w:szCs w:val="22"/>
        </w:rPr>
        <w:t xml:space="preserve"> </w:t>
      </w:r>
      <w:r w:rsidRPr="009B5247">
        <w:rPr>
          <w:sz w:val="22"/>
          <w:szCs w:val="22"/>
        </w:rPr>
        <w:t>de 201</w:t>
      </w:r>
      <w:r w:rsidR="0022018C" w:rsidRPr="009B5247">
        <w:rPr>
          <w:sz w:val="22"/>
          <w:szCs w:val="22"/>
        </w:rPr>
        <w:t>8</w:t>
      </w:r>
      <w:r w:rsidRPr="009B5247">
        <w:rPr>
          <w:sz w:val="22"/>
          <w:szCs w:val="22"/>
        </w:rPr>
        <w:t xml:space="preserve"> (“</w:t>
      </w:r>
      <w:r w:rsidR="00983922" w:rsidRPr="009B5247">
        <w:rPr>
          <w:sz w:val="22"/>
          <w:szCs w:val="22"/>
          <w:u w:val="single"/>
        </w:rPr>
        <w:t>AGE</w:t>
      </w:r>
      <w:r w:rsidRPr="009B5247">
        <w:rPr>
          <w:sz w:val="22"/>
          <w:szCs w:val="22"/>
          <w:u w:val="single"/>
        </w:rPr>
        <w:t xml:space="preserve"> </w:t>
      </w:r>
      <w:r w:rsidR="00983922" w:rsidRPr="009B5247">
        <w:rPr>
          <w:sz w:val="22"/>
          <w:szCs w:val="22"/>
          <w:u w:val="single"/>
        </w:rPr>
        <w:t>da Fiadora</w:t>
      </w:r>
      <w:r w:rsidRPr="009B5247">
        <w:rPr>
          <w:sz w:val="22"/>
          <w:szCs w:val="22"/>
        </w:rPr>
        <w:t>”).</w:t>
      </w:r>
    </w:p>
    <w:p w14:paraId="68098A59" w14:textId="77777777" w:rsidR="00622669" w:rsidRPr="009B5247" w:rsidRDefault="00622669" w:rsidP="00124268">
      <w:pPr>
        <w:spacing w:line="320" w:lineRule="exact"/>
        <w:rPr>
          <w:sz w:val="22"/>
          <w:szCs w:val="22"/>
        </w:rPr>
      </w:pPr>
    </w:p>
    <w:p w14:paraId="510D6414" w14:textId="77777777" w:rsidR="00C456DC" w:rsidRPr="009B5247" w:rsidRDefault="00C456DC" w:rsidP="00124268">
      <w:pPr>
        <w:pStyle w:val="Ttulo2"/>
        <w:spacing w:line="320" w:lineRule="exact"/>
        <w:rPr>
          <w:sz w:val="22"/>
          <w:szCs w:val="22"/>
        </w:rPr>
      </w:pPr>
      <w:r w:rsidRPr="009B5247">
        <w:rPr>
          <w:sz w:val="22"/>
          <w:szCs w:val="22"/>
        </w:rPr>
        <w:t>CLÁUSULA SEGUNDA</w:t>
      </w:r>
      <w:r w:rsidRPr="009B5247">
        <w:rPr>
          <w:b w:val="0"/>
          <w:sz w:val="22"/>
          <w:szCs w:val="22"/>
        </w:rPr>
        <w:t xml:space="preserve"> – </w:t>
      </w:r>
      <w:r w:rsidRPr="009B5247">
        <w:rPr>
          <w:sz w:val="22"/>
          <w:szCs w:val="22"/>
        </w:rPr>
        <w:t>DOS REQUISITOS</w:t>
      </w:r>
    </w:p>
    <w:p w14:paraId="09C534C0" w14:textId="77777777" w:rsidR="00C456DC" w:rsidRPr="009B5247" w:rsidRDefault="00C456DC" w:rsidP="00124268">
      <w:pPr>
        <w:spacing w:line="320" w:lineRule="exact"/>
        <w:rPr>
          <w:sz w:val="22"/>
          <w:szCs w:val="22"/>
        </w:rPr>
      </w:pPr>
    </w:p>
    <w:p w14:paraId="6D856949" w14:textId="77777777" w:rsidR="00C456DC" w:rsidRPr="009B5247" w:rsidRDefault="00C456DC" w:rsidP="00124268">
      <w:pPr>
        <w:spacing w:line="320" w:lineRule="exact"/>
        <w:rPr>
          <w:sz w:val="22"/>
          <w:szCs w:val="22"/>
        </w:rPr>
      </w:pPr>
      <w:r w:rsidRPr="009B5247">
        <w:rPr>
          <w:sz w:val="22"/>
          <w:szCs w:val="22"/>
        </w:rPr>
        <w:t xml:space="preserve">A </w:t>
      </w:r>
      <w:r w:rsidR="00653209" w:rsidRPr="009B5247">
        <w:rPr>
          <w:sz w:val="22"/>
          <w:szCs w:val="22"/>
        </w:rPr>
        <w:t xml:space="preserve">Emissão </w:t>
      </w:r>
      <w:r w:rsidRPr="009B5247">
        <w:rPr>
          <w:sz w:val="22"/>
          <w:szCs w:val="22"/>
        </w:rPr>
        <w:t xml:space="preserve">das Debêntures </w:t>
      </w:r>
      <w:r w:rsidR="0088256F" w:rsidRPr="009B5247">
        <w:rPr>
          <w:sz w:val="22"/>
          <w:szCs w:val="22"/>
        </w:rPr>
        <w:t>e a Oferta Restrita serão</w:t>
      </w:r>
      <w:r w:rsidRPr="009B5247">
        <w:rPr>
          <w:sz w:val="22"/>
          <w:szCs w:val="22"/>
        </w:rPr>
        <w:t xml:space="preserve"> </w:t>
      </w:r>
      <w:r w:rsidR="00653209" w:rsidRPr="009B5247">
        <w:rPr>
          <w:sz w:val="22"/>
          <w:szCs w:val="22"/>
        </w:rPr>
        <w:t>realizada</w:t>
      </w:r>
      <w:r w:rsidR="0088256F" w:rsidRPr="009B5247">
        <w:rPr>
          <w:sz w:val="22"/>
          <w:szCs w:val="22"/>
        </w:rPr>
        <w:t>s</w:t>
      </w:r>
      <w:r w:rsidRPr="009B5247">
        <w:rPr>
          <w:sz w:val="22"/>
          <w:szCs w:val="22"/>
        </w:rPr>
        <w:t xml:space="preserve"> com observância dos seguintes requisitos:</w:t>
      </w:r>
    </w:p>
    <w:p w14:paraId="322516EC" w14:textId="77777777" w:rsidR="00C456DC" w:rsidRPr="009B5247" w:rsidRDefault="00C456DC" w:rsidP="00124268">
      <w:pPr>
        <w:spacing w:line="320" w:lineRule="exact"/>
        <w:rPr>
          <w:b/>
          <w:sz w:val="22"/>
          <w:szCs w:val="22"/>
        </w:rPr>
      </w:pPr>
    </w:p>
    <w:p w14:paraId="53ED29E2" w14:textId="77777777" w:rsidR="00C30B10" w:rsidRPr="009B5247" w:rsidRDefault="00C30B10" w:rsidP="00124268">
      <w:pPr>
        <w:numPr>
          <w:ilvl w:val="1"/>
          <w:numId w:val="14"/>
        </w:numPr>
        <w:spacing w:line="320" w:lineRule="exact"/>
        <w:ind w:left="0" w:firstLine="0"/>
        <w:rPr>
          <w:b/>
          <w:color w:val="000000"/>
          <w:sz w:val="22"/>
          <w:szCs w:val="22"/>
        </w:rPr>
      </w:pPr>
      <w:r w:rsidRPr="009B5247">
        <w:rPr>
          <w:b/>
          <w:color w:val="000000"/>
          <w:sz w:val="22"/>
          <w:szCs w:val="22"/>
        </w:rPr>
        <w:t>Dispensa de Registro na CVM e Registro na Associação Brasileira das Entidades dos Mercados Fi</w:t>
      </w:r>
      <w:r w:rsidR="003F6F00" w:rsidRPr="009B5247">
        <w:rPr>
          <w:b/>
          <w:color w:val="000000"/>
          <w:sz w:val="22"/>
          <w:szCs w:val="22"/>
        </w:rPr>
        <w:t>nanceiro e de Capitais – ANBIMA</w:t>
      </w:r>
    </w:p>
    <w:p w14:paraId="4C6CAE40" w14:textId="77777777" w:rsidR="002635EE" w:rsidRPr="009B5247" w:rsidRDefault="002635EE" w:rsidP="00124268">
      <w:pPr>
        <w:keepLines/>
        <w:tabs>
          <w:tab w:val="left" w:pos="720"/>
          <w:tab w:val="left" w:pos="2366"/>
        </w:tabs>
        <w:autoSpaceDE w:val="0"/>
        <w:autoSpaceDN w:val="0"/>
        <w:adjustRightInd w:val="0"/>
        <w:spacing w:line="320" w:lineRule="exact"/>
        <w:rPr>
          <w:color w:val="000000"/>
          <w:sz w:val="22"/>
          <w:szCs w:val="22"/>
        </w:rPr>
      </w:pPr>
      <w:bookmarkStart w:id="0" w:name="_DV_M27"/>
      <w:bookmarkStart w:id="1" w:name="_DV_M28"/>
      <w:bookmarkStart w:id="2" w:name="_DV_M29"/>
      <w:bookmarkEnd w:id="0"/>
      <w:bookmarkEnd w:id="1"/>
      <w:bookmarkEnd w:id="2"/>
    </w:p>
    <w:p w14:paraId="00659D5A" w14:textId="77777777" w:rsidR="002635EE" w:rsidRPr="009B5247" w:rsidRDefault="002635EE" w:rsidP="00124268">
      <w:pPr>
        <w:keepLines/>
        <w:numPr>
          <w:ilvl w:val="2"/>
          <w:numId w:val="16"/>
        </w:numPr>
        <w:tabs>
          <w:tab w:val="num" w:pos="0"/>
          <w:tab w:val="left" w:pos="720"/>
          <w:tab w:val="left" w:pos="2366"/>
        </w:tabs>
        <w:autoSpaceDE w:val="0"/>
        <w:autoSpaceDN w:val="0"/>
        <w:adjustRightInd w:val="0"/>
        <w:spacing w:line="320" w:lineRule="exact"/>
        <w:ind w:left="0" w:firstLine="0"/>
        <w:rPr>
          <w:color w:val="000000"/>
          <w:sz w:val="22"/>
          <w:szCs w:val="22"/>
        </w:rPr>
      </w:pPr>
      <w:r w:rsidRPr="009B5247">
        <w:rPr>
          <w:sz w:val="22"/>
          <w:szCs w:val="22"/>
        </w:rPr>
        <w:t>A Emissão está automaticamente dispensada do registro de distribuição na CVM de que trata o artigo 19 da Lei nº 6.385, de 7 de dezembro de 1976, conforme alterada, nos termos do artigo 6º da Instrução CVM 476, por se tratar de oferta pública de valores mobiliários com esforços restritos de distribuição, sendo obrigatório, não obstante, o envio dos comunicados de início e de encerramento da Oferta Restrita à CVM nos termos dos artigos 7º- A e 8º da Instrução CVM 476, respectivamente</w:t>
      </w:r>
      <w:r w:rsidR="00EE1DDB" w:rsidRPr="009B5247">
        <w:rPr>
          <w:sz w:val="22"/>
          <w:szCs w:val="22"/>
        </w:rPr>
        <w:t>.</w:t>
      </w:r>
    </w:p>
    <w:p w14:paraId="55523FD7" w14:textId="77777777" w:rsidR="00C30B10" w:rsidRPr="009B5247" w:rsidRDefault="00C30B10" w:rsidP="00124268">
      <w:pPr>
        <w:keepLines/>
        <w:tabs>
          <w:tab w:val="left" w:pos="720"/>
          <w:tab w:val="left" w:pos="2366"/>
        </w:tabs>
        <w:autoSpaceDE w:val="0"/>
        <w:autoSpaceDN w:val="0"/>
        <w:adjustRightInd w:val="0"/>
        <w:spacing w:line="320" w:lineRule="exact"/>
        <w:rPr>
          <w:color w:val="000000"/>
          <w:sz w:val="22"/>
          <w:szCs w:val="22"/>
        </w:rPr>
      </w:pPr>
    </w:p>
    <w:p w14:paraId="4F67F326" w14:textId="77777777" w:rsidR="00C30B10" w:rsidRPr="009B5247" w:rsidRDefault="00C30B10" w:rsidP="00124268">
      <w:pPr>
        <w:keepLines/>
        <w:numPr>
          <w:ilvl w:val="2"/>
          <w:numId w:val="16"/>
        </w:numPr>
        <w:tabs>
          <w:tab w:val="num" w:pos="0"/>
          <w:tab w:val="left" w:pos="720"/>
          <w:tab w:val="left" w:pos="2366"/>
        </w:tabs>
        <w:autoSpaceDE w:val="0"/>
        <w:autoSpaceDN w:val="0"/>
        <w:adjustRightInd w:val="0"/>
        <w:spacing w:line="320" w:lineRule="exact"/>
        <w:ind w:left="0" w:firstLine="0"/>
        <w:rPr>
          <w:color w:val="000000"/>
          <w:sz w:val="22"/>
          <w:szCs w:val="22"/>
        </w:rPr>
      </w:pPr>
      <w:bookmarkStart w:id="3" w:name="_DV_C30"/>
      <w:r w:rsidRPr="009B5247">
        <w:rPr>
          <w:rStyle w:val="DeltaViewInsertion"/>
          <w:color w:val="auto"/>
          <w:sz w:val="22"/>
          <w:szCs w:val="22"/>
          <w:u w:val="none"/>
        </w:rPr>
        <w:lastRenderedPageBreak/>
        <w:t xml:space="preserve">A Oferta Restrita deverá ser registrada na </w:t>
      </w:r>
      <w:r w:rsidRPr="009B5247">
        <w:rPr>
          <w:sz w:val="22"/>
          <w:szCs w:val="22"/>
        </w:rPr>
        <w:t>Associação Brasileira das Entidades dos Mercados Financeiro e de Capitais (“</w:t>
      </w:r>
      <w:r w:rsidRPr="009B5247">
        <w:rPr>
          <w:sz w:val="22"/>
          <w:szCs w:val="22"/>
          <w:u w:val="single"/>
        </w:rPr>
        <w:t>ANBIMA</w:t>
      </w:r>
      <w:r w:rsidRPr="009B5247">
        <w:rPr>
          <w:sz w:val="22"/>
          <w:szCs w:val="22"/>
        </w:rPr>
        <w:t xml:space="preserve">”) </w:t>
      </w:r>
      <w:r w:rsidRPr="009B5247">
        <w:rPr>
          <w:rStyle w:val="DeltaViewInsertion"/>
          <w:color w:val="auto"/>
          <w:sz w:val="22"/>
          <w:szCs w:val="22"/>
          <w:u w:val="none"/>
        </w:rPr>
        <w:t>exclusivamente para fins de envio de informações para a base de dados da ANBIMA, nos termos do §1º, inciso I, e do §2º, ambos do artigo 1º do “Código ANBIMA de Regulação e Melhores Práticas para as Ofertas Públicas de Distribuição e Aquisição de Valores Mobiliários” atualmente em vigor, desde que sejam expedidas as diretrizes específicas pelo Conselho de Regulação e Melhores Práticas da ANBIMA</w:t>
      </w:r>
      <w:r w:rsidR="002635EE" w:rsidRPr="009B5247">
        <w:rPr>
          <w:rStyle w:val="DeltaViewInsertion"/>
          <w:color w:val="auto"/>
          <w:sz w:val="22"/>
          <w:szCs w:val="22"/>
          <w:u w:val="none"/>
        </w:rPr>
        <w:t xml:space="preserve">, </w:t>
      </w:r>
      <w:r w:rsidR="002635EE" w:rsidRPr="009B5247">
        <w:rPr>
          <w:sz w:val="22"/>
          <w:szCs w:val="22"/>
        </w:rPr>
        <w:t>nos termos do artigo 1º, §4º, do referido Código,</w:t>
      </w:r>
      <w:r w:rsidRPr="009B5247">
        <w:rPr>
          <w:sz w:val="22"/>
          <w:szCs w:val="22"/>
        </w:rPr>
        <w:t xml:space="preserve"> </w:t>
      </w:r>
      <w:r w:rsidRPr="009B5247">
        <w:rPr>
          <w:rStyle w:val="DeltaViewInsertion"/>
          <w:color w:val="auto"/>
          <w:sz w:val="22"/>
          <w:szCs w:val="22"/>
          <w:u w:val="none"/>
        </w:rPr>
        <w:t>para o cumprimento desta obrigação, até o envio, à CVM, da comunicação de encerramento da Oferta</w:t>
      </w:r>
      <w:r w:rsidR="00C833E0" w:rsidRPr="009B5247">
        <w:rPr>
          <w:rStyle w:val="DeltaViewInsertion"/>
          <w:color w:val="auto"/>
          <w:sz w:val="22"/>
          <w:szCs w:val="22"/>
          <w:u w:val="none"/>
        </w:rPr>
        <w:t xml:space="preserve"> Restrita</w:t>
      </w:r>
      <w:r w:rsidRPr="009B5247">
        <w:rPr>
          <w:rStyle w:val="DeltaViewInsertion"/>
          <w:color w:val="auto"/>
          <w:sz w:val="22"/>
          <w:szCs w:val="22"/>
          <w:u w:val="none"/>
        </w:rPr>
        <w:t>.</w:t>
      </w:r>
      <w:bookmarkEnd w:id="3"/>
    </w:p>
    <w:p w14:paraId="61E7CB13" w14:textId="77777777" w:rsidR="00C30B10" w:rsidRPr="009B5247" w:rsidRDefault="00C30B10" w:rsidP="00124268">
      <w:pPr>
        <w:spacing w:line="320" w:lineRule="exact"/>
        <w:rPr>
          <w:sz w:val="22"/>
          <w:szCs w:val="22"/>
        </w:rPr>
      </w:pPr>
    </w:p>
    <w:p w14:paraId="146682AE" w14:textId="77777777" w:rsidR="00C456DC" w:rsidRPr="009B5247" w:rsidRDefault="00C456DC" w:rsidP="00124268">
      <w:pPr>
        <w:numPr>
          <w:ilvl w:val="1"/>
          <w:numId w:val="14"/>
        </w:numPr>
        <w:spacing w:line="320" w:lineRule="exact"/>
        <w:ind w:left="0" w:firstLine="0"/>
        <w:rPr>
          <w:b/>
          <w:sz w:val="22"/>
          <w:szCs w:val="22"/>
        </w:rPr>
      </w:pPr>
      <w:r w:rsidRPr="009B5247">
        <w:rPr>
          <w:b/>
          <w:sz w:val="22"/>
          <w:szCs w:val="22"/>
        </w:rPr>
        <w:t xml:space="preserve">Arquivamento </w:t>
      </w:r>
      <w:r w:rsidR="002635EE" w:rsidRPr="009B5247">
        <w:rPr>
          <w:b/>
          <w:sz w:val="22"/>
          <w:szCs w:val="22"/>
        </w:rPr>
        <w:t xml:space="preserve">e Publicação </w:t>
      </w:r>
      <w:r w:rsidR="002A0BB8" w:rsidRPr="009B5247">
        <w:rPr>
          <w:b/>
          <w:sz w:val="22"/>
          <w:szCs w:val="22"/>
        </w:rPr>
        <w:t>da</w:t>
      </w:r>
      <w:r w:rsidR="00A2684E" w:rsidRPr="009B5247">
        <w:rPr>
          <w:b/>
          <w:sz w:val="22"/>
          <w:szCs w:val="22"/>
        </w:rPr>
        <w:t>s</w:t>
      </w:r>
      <w:r w:rsidR="002A0BB8" w:rsidRPr="009B5247">
        <w:rPr>
          <w:b/>
          <w:sz w:val="22"/>
          <w:szCs w:val="22"/>
        </w:rPr>
        <w:t xml:space="preserve"> </w:t>
      </w:r>
      <w:r w:rsidR="002635EE" w:rsidRPr="009B5247">
        <w:rPr>
          <w:b/>
          <w:sz w:val="22"/>
          <w:szCs w:val="22"/>
        </w:rPr>
        <w:t xml:space="preserve">atas </w:t>
      </w:r>
      <w:r w:rsidR="002A0BB8" w:rsidRPr="009B5247">
        <w:rPr>
          <w:b/>
          <w:sz w:val="22"/>
          <w:szCs w:val="22"/>
        </w:rPr>
        <w:t>da RCA</w:t>
      </w:r>
      <w:r w:rsidR="00E8298B" w:rsidRPr="009B5247">
        <w:rPr>
          <w:b/>
          <w:sz w:val="22"/>
          <w:szCs w:val="22"/>
        </w:rPr>
        <w:t xml:space="preserve"> </w:t>
      </w:r>
      <w:r w:rsidR="00A2684E" w:rsidRPr="009B5247">
        <w:rPr>
          <w:b/>
          <w:sz w:val="22"/>
          <w:szCs w:val="22"/>
        </w:rPr>
        <w:t xml:space="preserve">da Oferta e </w:t>
      </w:r>
      <w:r w:rsidR="002635EE" w:rsidRPr="009B5247">
        <w:rPr>
          <w:b/>
          <w:sz w:val="22"/>
          <w:szCs w:val="22"/>
        </w:rPr>
        <w:t>AGE da Fiadora</w:t>
      </w:r>
    </w:p>
    <w:p w14:paraId="3BAFFA78" w14:textId="77777777" w:rsidR="002C42A8" w:rsidRPr="009B5247" w:rsidRDefault="002C42A8" w:rsidP="00124268">
      <w:pPr>
        <w:spacing w:line="320" w:lineRule="exact"/>
        <w:rPr>
          <w:b/>
          <w:sz w:val="22"/>
          <w:szCs w:val="22"/>
        </w:rPr>
      </w:pPr>
    </w:p>
    <w:p w14:paraId="69289C57" w14:textId="627655DD" w:rsidR="00C456DC" w:rsidRPr="009B5247" w:rsidRDefault="00C456DC" w:rsidP="00124268">
      <w:pPr>
        <w:numPr>
          <w:ilvl w:val="2"/>
          <w:numId w:val="14"/>
        </w:numPr>
        <w:tabs>
          <w:tab w:val="left" w:pos="720"/>
          <w:tab w:val="left" w:pos="2366"/>
        </w:tabs>
        <w:autoSpaceDE w:val="0"/>
        <w:autoSpaceDN w:val="0"/>
        <w:adjustRightInd w:val="0"/>
        <w:spacing w:line="320" w:lineRule="exact"/>
        <w:ind w:left="0" w:firstLine="0"/>
        <w:rPr>
          <w:sz w:val="22"/>
          <w:szCs w:val="22"/>
        </w:rPr>
      </w:pPr>
      <w:r w:rsidRPr="009B5247">
        <w:rPr>
          <w:sz w:val="22"/>
          <w:szCs w:val="22"/>
        </w:rPr>
        <w:t xml:space="preserve">A ata </w:t>
      </w:r>
      <w:r w:rsidR="007B380E" w:rsidRPr="009B5247">
        <w:rPr>
          <w:sz w:val="22"/>
          <w:szCs w:val="22"/>
        </w:rPr>
        <w:t xml:space="preserve">(a) </w:t>
      </w:r>
      <w:r w:rsidRPr="009B5247">
        <w:rPr>
          <w:sz w:val="22"/>
          <w:szCs w:val="22"/>
        </w:rPr>
        <w:t xml:space="preserve">da RCA </w:t>
      </w:r>
      <w:r w:rsidR="007B380E" w:rsidRPr="009B5247">
        <w:rPr>
          <w:sz w:val="22"/>
          <w:szCs w:val="22"/>
        </w:rPr>
        <w:t xml:space="preserve">da Oferta </w:t>
      </w:r>
      <w:r w:rsidRPr="009B5247">
        <w:rPr>
          <w:sz w:val="22"/>
          <w:szCs w:val="22"/>
        </w:rPr>
        <w:t xml:space="preserve">que </w:t>
      </w:r>
      <w:r w:rsidR="007B2DF0" w:rsidRPr="009B5247">
        <w:rPr>
          <w:sz w:val="22"/>
          <w:szCs w:val="22"/>
        </w:rPr>
        <w:t xml:space="preserve">autorizou </w:t>
      </w:r>
      <w:r w:rsidRPr="009B5247">
        <w:rPr>
          <w:sz w:val="22"/>
          <w:szCs w:val="22"/>
        </w:rPr>
        <w:t xml:space="preserve">a Emissão </w:t>
      </w:r>
      <w:r w:rsidR="00D96BF3" w:rsidRPr="009B5247">
        <w:rPr>
          <w:sz w:val="22"/>
          <w:szCs w:val="22"/>
        </w:rPr>
        <w:t xml:space="preserve">e a outorga da Garantia Real (conforme abaixo definido) </w:t>
      </w:r>
      <w:r w:rsidR="00FF6864" w:rsidRPr="009B5247">
        <w:rPr>
          <w:sz w:val="22"/>
          <w:szCs w:val="22"/>
        </w:rPr>
        <w:t>será</w:t>
      </w:r>
      <w:r w:rsidR="002635EE" w:rsidRPr="009B5247">
        <w:rPr>
          <w:sz w:val="22"/>
          <w:szCs w:val="22"/>
        </w:rPr>
        <w:t xml:space="preserve"> </w:t>
      </w:r>
      <w:r w:rsidRPr="009B5247">
        <w:rPr>
          <w:sz w:val="22"/>
          <w:szCs w:val="22"/>
        </w:rPr>
        <w:t xml:space="preserve">arquivada na Junta Comercial do Estado </w:t>
      </w:r>
      <w:r w:rsidR="00246DEC" w:rsidRPr="009B5247">
        <w:rPr>
          <w:rStyle w:val="DeltaViewInsertion"/>
          <w:color w:val="auto"/>
          <w:sz w:val="22"/>
          <w:szCs w:val="22"/>
          <w:u w:val="none"/>
        </w:rPr>
        <w:t xml:space="preserve">de São Paulo </w:t>
      </w:r>
      <w:r w:rsidRPr="009B5247">
        <w:rPr>
          <w:rStyle w:val="DeltaViewInsertion"/>
          <w:color w:val="auto"/>
          <w:sz w:val="22"/>
          <w:szCs w:val="22"/>
          <w:u w:val="none"/>
        </w:rPr>
        <w:t>(“</w:t>
      </w:r>
      <w:r w:rsidR="00246DEC" w:rsidRPr="009B5247">
        <w:rPr>
          <w:rStyle w:val="DeltaViewInsertion"/>
          <w:color w:val="auto"/>
          <w:sz w:val="22"/>
          <w:szCs w:val="22"/>
          <w:u w:val="single"/>
        </w:rPr>
        <w:t>JUCESP</w:t>
      </w:r>
      <w:r w:rsidR="000B11DD" w:rsidRPr="009B5247">
        <w:rPr>
          <w:rStyle w:val="DeltaViewInsertion"/>
          <w:color w:val="auto"/>
          <w:sz w:val="22"/>
          <w:szCs w:val="22"/>
          <w:u w:val="none"/>
        </w:rPr>
        <w:t>”</w:t>
      </w:r>
      <w:r w:rsidRPr="009B5247">
        <w:rPr>
          <w:rStyle w:val="DeltaViewInsertion"/>
          <w:color w:val="auto"/>
          <w:sz w:val="22"/>
          <w:szCs w:val="22"/>
          <w:u w:val="none"/>
        </w:rPr>
        <w:t>)</w:t>
      </w:r>
      <w:r w:rsidR="007B380E" w:rsidRPr="009B5247">
        <w:rPr>
          <w:sz w:val="22"/>
          <w:szCs w:val="22"/>
        </w:rPr>
        <w:t xml:space="preserve"> </w:t>
      </w:r>
      <w:r w:rsidRPr="009B5247">
        <w:rPr>
          <w:sz w:val="22"/>
          <w:szCs w:val="22"/>
        </w:rPr>
        <w:t>e publicada</w:t>
      </w:r>
      <w:r w:rsidR="002A0BB8" w:rsidRPr="009B5247">
        <w:rPr>
          <w:sz w:val="22"/>
          <w:szCs w:val="22"/>
        </w:rPr>
        <w:t xml:space="preserve"> no</w:t>
      </w:r>
      <w:r w:rsidRPr="009B5247">
        <w:rPr>
          <w:sz w:val="22"/>
          <w:szCs w:val="22"/>
        </w:rPr>
        <w:t xml:space="preserve"> (i) Diário Oficial do Estado </w:t>
      </w:r>
      <w:r w:rsidR="00246DEC" w:rsidRPr="009B5247">
        <w:rPr>
          <w:sz w:val="22"/>
          <w:szCs w:val="22"/>
        </w:rPr>
        <w:t xml:space="preserve">de São Paulo </w:t>
      </w:r>
      <w:r w:rsidR="00F427B8" w:rsidRPr="009B5247">
        <w:rPr>
          <w:sz w:val="22"/>
          <w:szCs w:val="22"/>
        </w:rPr>
        <w:t>(“</w:t>
      </w:r>
      <w:r w:rsidR="00246DEC" w:rsidRPr="009B5247">
        <w:rPr>
          <w:sz w:val="22"/>
          <w:szCs w:val="22"/>
          <w:u w:val="single"/>
        </w:rPr>
        <w:t>DOESP</w:t>
      </w:r>
      <w:r w:rsidR="00F427B8" w:rsidRPr="009B5247">
        <w:rPr>
          <w:sz w:val="22"/>
          <w:szCs w:val="22"/>
        </w:rPr>
        <w:t>”)</w:t>
      </w:r>
      <w:r w:rsidRPr="009B5247">
        <w:rPr>
          <w:sz w:val="22"/>
          <w:szCs w:val="22"/>
        </w:rPr>
        <w:t xml:space="preserve">; </w:t>
      </w:r>
      <w:r w:rsidR="007B2DF0" w:rsidRPr="009B5247">
        <w:rPr>
          <w:sz w:val="22"/>
          <w:szCs w:val="22"/>
        </w:rPr>
        <w:t xml:space="preserve">e </w:t>
      </w:r>
      <w:r w:rsidR="00246DEC" w:rsidRPr="009B5247">
        <w:rPr>
          <w:sz w:val="22"/>
          <w:szCs w:val="22"/>
        </w:rPr>
        <w:t>(</w:t>
      </w:r>
      <w:proofErr w:type="spellStart"/>
      <w:r w:rsidR="00246DEC" w:rsidRPr="009B5247">
        <w:rPr>
          <w:sz w:val="22"/>
          <w:szCs w:val="22"/>
        </w:rPr>
        <w:t>ii</w:t>
      </w:r>
      <w:proofErr w:type="spellEnd"/>
      <w:r w:rsidR="00246DEC" w:rsidRPr="009B5247">
        <w:rPr>
          <w:sz w:val="22"/>
          <w:szCs w:val="22"/>
        </w:rPr>
        <w:t>)</w:t>
      </w:r>
      <w:r w:rsidRPr="009B5247">
        <w:rPr>
          <w:sz w:val="22"/>
          <w:szCs w:val="22"/>
        </w:rPr>
        <w:t xml:space="preserve"> </w:t>
      </w:r>
      <w:r w:rsidR="007B380E" w:rsidRPr="009B5247">
        <w:rPr>
          <w:sz w:val="22"/>
          <w:szCs w:val="22"/>
        </w:rPr>
        <w:t xml:space="preserve">jornal </w:t>
      </w:r>
      <w:r w:rsidR="00246DEC" w:rsidRPr="009B5247">
        <w:rPr>
          <w:sz w:val="22"/>
          <w:szCs w:val="22"/>
        </w:rPr>
        <w:t>Folha de São Paulo</w:t>
      </w:r>
      <w:r w:rsidRPr="009B5247">
        <w:rPr>
          <w:sz w:val="22"/>
          <w:szCs w:val="22"/>
        </w:rPr>
        <w:t xml:space="preserve">, </w:t>
      </w:r>
      <w:r w:rsidR="00FF6864" w:rsidRPr="009B5247">
        <w:rPr>
          <w:sz w:val="22"/>
          <w:szCs w:val="22"/>
        </w:rPr>
        <w:t>edição nacional</w:t>
      </w:r>
      <w:r w:rsidR="00FC6E10" w:rsidRPr="009B5247">
        <w:rPr>
          <w:sz w:val="22"/>
          <w:szCs w:val="22"/>
        </w:rPr>
        <w:t xml:space="preserve">, </w:t>
      </w:r>
      <w:r w:rsidR="00FC6E10" w:rsidRPr="009B5247">
        <w:rPr>
          <w:rStyle w:val="DeltaViewInsertion"/>
          <w:color w:val="auto"/>
          <w:sz w:val="22"/>
          <w:szCs w:val="22"/>
          <w:u w:val="none"/>
        </w:rPr>
        <w:t>nos termos do artigo 62, inciso I, e artigo 289, ambos da Lei das Sociedades por Ações</w:t>
      </w:r>
      <w:r w:rsidR="007B380E" w:rsidRPr="009B5247">
        <w:rPr>
          <w:sz w:val="22"/>
          <w:szCs w:val="22"/>
        </w:rPr>
        <w:t xml:space="preserve">; e (b) da </w:t>
      </w:r>
      <w:r w:rsidR="002635EE" w:rsidRPr="009B5247">
        <w:rPr>
          <w:sz w:val="22"/>
          <w:szCs w:val="22"/>
        </w:rPr>
        <w:t>AGE da Fiadora</w:t>
      </w:r>
      <w:r w:rsidR="007B380E" w:rsidRPr="009B5247">
        <w:rPr>
          <w:sz w:val="22"/>
          <w:szCs w:val="22"/>
        </w:rPr>
        <w:t xml:space="preserve"> </w:t>
      </w:r>
      <w:r w:rsidR="002635EE" w:rsidRPr="009B5247">
        <w:rPr>
          <w:sz w:val="22"/>
          <w:szCs w:val="22"/>
        </w:rPr>
        <w:t xml:space="preserve">que aprovou a outorga da Fiança (conforme abaixo definido) </w:t>
      </w:r>
      <w:r w:rsidR="00D96BF3" w:rsidRPr="009B5247">
        <w:rPr>
          <w:sz w:val="22"/>
          <w:szCs w:val="22"/>
        </w:rPr>
        <w:t xml:space="preserve">e da Garantia Real (conforme abaixo definido) </w:t>
      </w:r>
      <w:r w:rsidR="002635EE" w:rsidRPr="009B5247">
        <w:rPr>
          <w:sz w:val="22"/>
          <w:szCs w:val="22"/>
        </w:rPr>
        <w:t xml:space="preserve">pela Fiadora e a celebração desta Escritura de Emissão </w:t>
      </w:r>
      <w:r w:rsidR="007B380E" w:rsidRPr="009B5247">
        <w:rPr>
          <w:sz w:val="22"/>
          <w:szCs w:val="22"/>
        </w:rPr>
        <w:t xml:space="preserve">será arquivada na </w:t>
      </w:r>
      <w:r w:rsidR="002635EE" w:rsidRPr="009B5247">
        <w:rPr>
          <w:sz w:val="22"/>
          <w:szCs w:val="22"/>
        </w:rPr>
        <w:t>Junta Comercial do Estado do Rio de Janeiro (“</w:t>
      </w:r>
      <w:r w:rsidR="002635EE" w:rsidRPr="009B5247">
        <w:rPr>
          <w:sz w:val="22"/>
          <w:szCs w:val="22"/>
          <w:u w:val="single"/>
        </w:rPr>
        <w:t>JUCERJA</w:t>
      </w:r>
      <w:r w:rsidR="002635EE" w:rsidRPr="009B5247">
        <w:rPr>
          <w:sz w:val="22"/>
          <w:szCs w:val="22"/>
        </w:rPr>
        <w:t>”)</w:t>
      </w:r>
      <w:r w:rsidR="009B03CB" w:rsidRPr="009B5247">
        <w:rPr>
          <w:rStyle w:val="DeltaViewInsertion"/>
          <w:color w:val="auto"/>
          <w:sz w:val="22"/>
          <w:szCs w:val="22"/>
          <w:u w:val="none"/>
        </w:rPr>
        <w:t>.</w:t>
      </w:r>
    </w:p>
    <w:p w14:paraId="5602B223" w14:textId="77777777" w:rsidR="00D82F83" w:rsidRPr="009B5247" w:rsidRDefault="00D82F83" w:rsidP="00124268">
      <w:pPr>
        <w:keepLines/>
        <w:tabs>
          <w:tab w:val="left" w:pos="720"/>
          <w:tab w:val="left" w:pos="2366"/>
        </w:tabs>
        <w:autoSpaceDE w:val="0"/>
        <w:autoSpaceDN w:val="0"/>
        <w:adjustRightInd w:val="0"/>
        <w:spacing w:line="320" w:lineRule="exact"/>
        <w:rPr>
          <w:sz w:val="22"/>
          <w:szCs w:val="22"/>
        </w:rPr>
      </w:pPr>
    </w:p>
    <w:p w14:paraId="4078BE35" w14:textId="77777777" w:rsidR="00D82F83" w:rsidRPr="009B5247" w:rsidRDefault="00D82F83" w:rsidP="00124268">
      <w:pPr>
        <w:keepLines/>
        <w:numPr>
          <w:ilvl w:val="2"/>
          <w:numId w:val="14"/>
        </w:numPr>
        <w:tabs>
          <w:tab w:val="left" w:pos="720"/>
          <w:tab w:val="left" w:pos="2366"/>
        </w:tabs>
        <w:autoSpaceDE w:val="0"/>
        <w:autoSpaceDN w:val="0"/>
        <w:adjustRightInd w:val="0"/>
        <w:spacing w:line="320" w:lineRule="exact"/>
        <w:ind w:left="0" w:firstLine="0"/>
        <w:rPr>
          <w:sz w:val="22"/>
          <w:szCs w:val="22"/>
        </w:rPr>
      </w:pPr>
      <w:r w:rsidRPr="009B5247">
        <w:rPr>
          <w:sz w:val="22"/>
          <w:szCs w:val="22"/>
        </w:rPr>
        <w:t>Os atos societários da Emissora</w:t>
      </w:r>
      <w:r w:rsidR="00FC6E10" w:rsidRPr="009B5247">
        <w:rPr>
          <w:sz w:val="22"/>
          <w:szCs w:val="22"/>
        </w:rPr>
        <w:t xml:space="preserve"> e da Fiadora</w:t>
      </w:r>
      <w:r w:rsidRPr="009B5247">
        <w:rPr>
          <w:sz w:val="22"/>
          <w:szCs w:val="22"/>
        </w:rPr>
        <w:t xml:space="preserve"> que, pela legislação aplicável, são passíveis de serem arquivados e publicados e que, eventualmente, venham a ser praticados após o registro da presente Escritura de Emissão também serão arquivados na JUCESP </w:t>
      </w:r>
      <w:r w:rsidR="00FC6E10" w:rsidRPr="009B5247">
        <w:rPr>
          <w:sz w:val="22"/>
          <w:szCs w:val="22"/>
        </w:rPr>
        <w:t xml:space="preserve">e/ou na JUCERJA, conforme o caso, </w:t>
      </w:r>
      <w:r w:rsidRPr="009B5247">
        <w:rPr>
          <w:sz w:val="22"/>
          <w:szCs w:val="22"/>
        </w:rPr>
        <w:t xml:space="preserve">e publicados nos respectivos jornais de publicação da Emissora e </w:t>
      </w:r>
      <w:r w:rsidR="002D72D1" w:rsidRPr="009B5247">
        <w:rPr>
          <w:sz w:val="22"/>
          <w:szCs w:val="22"/>
        </w:rPr>
        <w:t xml:space="preserve">no </w:t>
      </w:r>
      <w:r w:rsidRPr="009B5247">
        <w:rPr>
          <w:sz w:val="22"/>
          <w:szCs w:val="22"/>
        </w:rPr>
        <w:t>DOESP.</w:t>
      </w:r>
    </w:p>
    <w:p w14:paraId="7325DAC2" w14:textId="77777777" w:rsidR="00C456DC" w:rsidRPr="009B5247" w:rsidRDefault="00C456DC" w:rsidP="00124268">
      <w:pPr>
        <w:keepLines/>
        <w:tabs>
          <w:tab w:val="left" w:pos="720"/>
          <w:tab w:val="left" w:pos="2366"/>
        </w:tabs>
        <w:autoSpaceDE w:val="0"/>
        <w:autoSpaceDN w:val="0"/>
        <w:adjustRightInd w:val="0"/>
        <w:spacing w:line="320" w:lineRule="exact"/>
        <w:rPr>
          <w:sz w:val="22"/>
          <w:szCs w:val="22"/>
        </w:rPr>
      </w:pPr>
    </w:p>
    <w:p w14:paraId="0E4626B6" w14:textId="77777777" w:rsidR="00C456DC" w:rsidRPr="009B5247" w:rsidRDefault="002A0BB8" w:rsidP="00124268">
      <w:pPr>
        <w:numPr>
          <w:ilvl w:val="1"/>
          <w:numId w:val="14"/>
        </w:numPr>
        <w:spacing w:line="320" w:lineRule="exact"/>
        <w:ind w:left="0" w:firstLine="0"/>
        <w:rPr>
          <w:b/>
          <w:sz w:val="22"/>
          <w:szCs w:val="22"/>
        </w:rPr>
      </w:pPr>
      <w:r w:rsidRPr="009B5247">
        <w:rPr>
          <w:b/>
          <w:sz w:val="22"/>
          <w:szCs w:val="22"/>
        </w:rPr>
        <w:t xml:space="preserve">Arquivamento na JUCESP da </w:t>
      </w:r>
      <w:r w:rsidR="00C456DC" w:rsidRPr="009B5247">
        <w:rPr>
          <w:b/>
          <w:sz w:val="22"/>
          <w:szCs w:val="22"/>
        </w:rPr>
        <w:t>Escritura de Emissão</w:t>
      </w:r>
      <w:r w:rsidRPr="009B5247">
        <w:rPr>
          <w:b/>
          <w:sz w:val="22"/>
          <w:szCs w:val="22"/>
        </w:rPr>
        <w:t xml:space="preserve"> e </w:t>
      </w:r>
      <w:r w:rsidR="009B03CB" w:rsidRPr="009B5247">
        <w:rPr>
          <w:b/>
          <w:sz w:val="22"/>
          <w:szCs w:val="22"/>
        </w:rPr>
        <w:t xml:space="preserve">seus eventuais </w:t>
      </w:r>
      <w:r w:rsidRPr="009B5247">
        <w:rPr>
          <w:b/>
          <w:sz w:val="22"/>
          <w:szCs w:val="22"/>
        </w:rPr>
        <w:t>Aditamentos</w:t>
      </w:r>
    </w:p>
    <w:p w14:paraId="3447CCB0" w14:textId="77777777" w:rsidR="00F427B8" w:rsidRPr="009B5247" w:rsidRDefault="00F427B8" w:rsidP="00A12083">
      <w:pPr>
        <w:spacing w:line="320" w:lineRule="exact"/>
        <w:rPr>
          <w:b/>
          <w:sz w:val="22"/>
          <w:szCs w:val="22"/>
        </w:rPr>
      </w:pPr>
    </w:p>
    <w:p w14:paraId="41845B19" w14:textId="77777777" w:rsidR="00C456DC" w:rsidRPr="009B5247" w:rsidRDefault="00C456DC" w:rsidP="00287CC7">
      <w:pPr>
        <w:numPr>
          <w:ilvl w:val="2"/>
          <w:numId w:val="14"/>
        </w:numPr>
        <w:tabs>
          <w:tab w:val="left" w:pos="720"/>
          <w:tab w:val="left" w:pos="2366"/>
        </w:tabs>
        <w:autoSpaceDE w:val="0"/>
        <w:autoSpaceDN w:val="0"/>
        <w:adjustRightInd w:val="0"/>
        <w:spacing w:line="320" w:lineRule="exact"/>
        <w:ind w:left="0" w:firstLine="0"/>
        <w:rPr>
          <w:sz w:val="22"/>
          <w:szCs w:val="22"/>
        </w:rPr>
      </w:pPr>
      <w:r w:rsidRPr="009B5247">
        <w:rPr>
          <w:sz w:val="22"/>
          <w:szCs w:val="22"/>
        </w:rPr>
        <w:t xml:space="preserve">A </w:t>
      </w:r>
      <w:r w:rsidR="00246DEC" w:rsidRPr="009B5247">
        <w:rPr>
          <w:sz w:val="22"/>
          <w:szCs w:val="22"/>
        </w:rPr>
        <w:t xml:space="preserve">presente </w:t>
      </w:r>
      <w:r w:rsidRPr="009B5247">
        <w:rPr>
          <w:sz w:val="22"/>
          <w:szCs w:val="22"/>
        </w:rPr>
        <w:t>Escritura de Emissão e seus eventuais aditamentos (“</w:t>
      </w:r>
      <w:r w:rsidRPr="009B5247">
        <w:rPr>
          <w:sz w:val="22"/>
          <w:szCs w:val="22"/>
          <w:u w:val="single"/>
        </w:rPr>
        <w:t>Aditamentos</w:t>
      </w:r>
      <w:r w:rsidRPr="009B5247">
        <w:rPr>
          <w:sz w:val="22"/>
          <w:szCs w:val="22"/>
        </w:rPr>
        <w:t xml:space="preserve">”) deverão ser levados a registro na </w:t>
      </w:r>
      <w:r w:rsidR="00246DEC" w:rsidRPr="009B5247">
        <w:rPr>
          <w:sz w:val="22"/>
          <w:szCs w:val="22"/>
        </w:rPr>
        <w:t>JUCESP</w:t>
      </w:r>
      <w:r w:rsidRPr="009B5247">
        <w:rPr>
          <w:sz w:val="22"/>
          <w:szCs w:val="22"/>
        </w:rPr>
        <w:t xml:space="preserve">, de acordo com o artigo 62, inciso II, e §3º, </w:t>
      </w:r>
      <w:r w:rsidR="00246DEC" w:rsidRPr="009B5247">
        <w:rPr>
          <w:sz w:val="22"/>
          <w:szCs w:val="22"/>
        </w:rPr>
        <w:t xml:space="preserve">respectivamente, </w:t>
      </w:r>
      <w:r w:rsidR="002A0BB8" w:rsidRPr="009B5247">
        <w:rPr>
          <w:sz w:val="22"/>
          <w:szCs w:val="22"/>
        </w:rPr>
        <w:t>da Lei das Sociedades por Ações</w:t>
      </w:r>
      <w:r w:rsidR="00C76E20" w:rsidRPr="009B5247">
        <w:rPr>
          <w:sz w:val="22"/>
          <w:szCs w:val="22"/>
        </w:rPr>
        <w:t xml:space="preserve"> em até </w:t>
      </w:r>
      <w:r w:rsidR="003652CD" w:rsidRPr="009B5247">
        <w:rPr>
          <w:sz w:val="22"/>
          <w:szCs w:val="22"/>
        </w:rPr>
        <w:t>10</w:t>
      </w:r>
      <w:r w:rsidR="00C76E20" w:rsidRPr="009B5247">
        <w:rPr>
          <w:sz w:val="22"/>
          <w:szCs w:val="22"/>
        </w:rPr>
        <w:t> (</w:t>
      </w:r>
      <w:r w:rsidR="003652CD" w:rsidRPr="009B5247">
        <w:rPr>
          <w:sz w:val="22"/>
          <w:szCs w:val="22"/>
        </w:rPr>
        <w:t>dez</w:t>
      </w:r>
      <w:r w:rsidR="00C76E20" w:rsidRPr="009B5247">
        <w:rPr>
          <w:sz w:val="22"/>
          <w:szCs w:val="22"/>
        </w:rPr>
        <w:t>) Dias Úteis contados de sua respectiva assinatura</w:t>
      </w:r>
      <w:r w:rsidRPr="009B5247">
        <w:rPr>
          <w:sz w:val="22"/>
          <w:szCs w:val="22"/>
        </w:rPr>
        <w:t xml:space="preserve">. </w:t>
      </w:r>
      <w:r w:rsidR="002A0BB8" w:rsidRPr="009B5247">
        <w:rPr>
          <w:sz w:val="22"/>
          <w:szCs w:val="22"/>
        </w:rPr>
        <w:t xml:space="preserve">A Emissora enviará ao Agente Fiduciário </w:t>
      </w:r>
      <w:r w:rsidR="00830109" w:rsidRPr="009B5247">
        <w:rPr>
          <w:sz w:val="22"/>
          <w:szCs w:val="22"/>
        </w:rPr>
        <w:t>1 (uma) via original</w:t>
      </w:r>
      <w:r w:rsidR="002A0BB8" w:rsidRPr="009B5247">
        <w:rPr>
          <w:sz w:val="22"/>
          <w:szCs w:val="22"/>
        </w:rPr>
        <w:t xml:space="preserve"> desta Escritura de Emissão e de seus eventuais </w:t>
      </w:r>
      <w:r w:rsidR="00830109" w:rsidRPr="009B5247">
        <w:rPr>
          <w:sz w:val="22"/>
          <w:szCs w:val="22"/>
        </w:rPr>
        <w:t>Aditamentos</w:t>
      </w:r>
      <w:r w:rsidR="00E83BDF" w:rsidRPr="009B5247">
        <w:rPr>
          <w:sz w:val="22"/>
          <w:szCs w:val="22"/>
        </w:rPr>
        <w:t>, devidamente registrados</w:t>
      </w:r>
      <w:r w:rsidR="00830109" w:rsidRPr="009B5247">
        <w:rPr>
          <w:sz w:val="22"/>
          <w:szCs w:val="22"/>
        </w:rPr>
        <w:t xml:space="preserve"> </w:t>
      </w:r>
      <w:r w:rsidR="002A0BB8" w:rsidRPr="009B5247">
        <w:rPr>
          <w:sz w:val="22"/>
          <w:szCs w:val="22"/>
        </w:rPr>
        <w:t>na JUCESP</w:t>
      </w:r>
      <w:r w:rsidR="00F673F0" w:rsidRPr="009B5247">
        <w:rPr>
          <w:sz w:val="22"/>
          <w:szCs w:val="22"/>
        </w:rPr>
        <w:t>,</w:t>
      </w:r>
      <w:r w:rsidR="002A0BB8" w:rsidRPr="009B5247">
        <w:rPr>
          <w:sz w:val="22"/>
          <w:szCs w:val="22"/>
        </w:rPr>
        <w:t xml:space="preserve"> </w:t>
      </w:r>
      <w:r w:rsidR="00830109" w:rsidRPr="009B5247">
        <w:rPr>
          <w:sz w:val="22"/>
          <w:szCs w:val="22"/>
        </w:rPr>
        <w:t xml:space="preserve">no prazo máximo de </w:t>
      </w:r>
      <w:r w:rsidR="004D72EF" w:rsidRPr="009B5247">
        <w:rPr>
          <w:sz w:val="22"/>
          <w:szCs w:val="22"/>
        </w:rPr>
        <w:t>5</w:t>
      </w:r>
      <w:r w:rsidR="00830109" w:rsidRPr="009B5247">
        <w:rPr>
          <w:sz w:val="22"/>
          <w:szCs w:val="22"/>
        </w:rPr>
        <w:t xml:space="preserve"> (</w:t>
      </w:r>
      <w:r w:rsidR="004D72EF" w:rsidRPr="009B5247">
        <w:rPr>
          <w:sz w:val="22"/>
          <w:szCs w:val="22"/>
        </w:rPr>
        <w:t>cinco</w:t>
      </w:r>
      <w:r w:rsidR="00830109" w:rsidRPr="009B5247">
        <w:rPr>
          <w:sz w:val="22"/>
          <w:szCs w:val="22"/>
        </w:rPr>
        <w:t>) Dias Úteis</w:t>
      </w:r>
      <w:r w:rsidR="002A0BB8" w:rsidRPr="009B5247">
        <w:rPr>
          <w:sz w:val="22"/>
          <w:szCs w:val="22"/>
        </w:rPr>
        <w:t xml:space="preserve"> após a data </w:t>
      </w:r>
      <w:r w:rsidR="00F0107A" w:rsidRPr="009B5247">
        <w:rPr>
          <w:sz w:val="22"/>
          <w:szCs w:val="22"/>
        </w:rPr>
        <w:t xml:space="preserve">de obtenção </w:t>
      </w:r>
      <w:r w:rsidR="002A0BB8" w:rsidRPr="009B5247">
        <w:rPr>
          <w:sz w:val="22"/>
          <w:szCs w:val="22"/>
        </w:rPr>
        <w:t>do respectivo registro</w:t>
      </w:r>
      <w:r w:rsidR="00A12083" w:rsidRPr="009B5247">
        <w:rPr>
          <w:sz w:val="22"/>
          <w:szCs w:val="22"/>
        </w:rPr>
        <w:t xml:space="preserve">, devendo </w:t>
      </w:r>
      <w:r w:rsidR="00287CC7" w:rsidRPr="009B5247">
        <w:rPr>
          <w:sz w:val="22"/>
          <w:szCs w:val="22"/>
        </w:rPr>
        <w:t xml:space="preserve">atender eventuais </w:t>
      </w:r>
      <w:r w:rsidR="00A12083" w:rsidRPr="009B5247">
        <w:rPr>
          <w:sz w:val="22"/>
          <w:szCs w:val="22"/>
        </w:rPr>
        <w:t xml:space="preserve">exigências que venham a ser formuladas pela JUCESP </w:t>
      </w:r>
      <w:r w:rsidR="004651BC" w:rsidRPr="009B5247">
        <w:rPr>
          <w:sz w:val="22"/>
          <w:szCs w:val="22"/>
        </w:rPr>
        <w:t xml:space="preserve">com base na legislação aplicável </w:t>
      </w:r>
      <w:r w:rsidR="00A12083" w:rsidRPr="009B5247">
        <w:rPr>
          <w:sz w:val="22"/>
          <w:szCs w:val="22"/>
        </w:rPr>
        <w:t>para fins do referido registro</w:t>
      </w:r>
      <w:r w:rsidRPr="009B5247">
        <w:rPr>
          <w:sz w:val="22"/>
          <w:szCs w:val="22"/>
        </w:rPr>
        <w:t>.</w:t>
      </w:r>
      <w:r w:rsidR="00287CC7" w:rsidRPr="009B5247">
        <w:rPr>
          <w:sz w:val="22"/>
          <w:szCs w:val="22"/>
        </w:rPr>
        <w:t xml:space="preserve"> </w:t>
      </w:r>
    </w:p>
    <w:p w14:paraId="0DA79BC9" w14:textId="77777777" w:rsidR="004D72EF" w:rsidRPr="009B5247" w:rsidRDefault="004D72EF" w:rsidP="00BD6668">
      <w:pPr>
        <w:tabs>
          <w:tab w:val="left" w:pos="720"/>
          <w:tab w:val="left" w:pos="2366"/>
        </w:tabs>
        <w:autoSpaceDE w:val="0"/>
        <w:autoSpaceDN w:val="0"/>
        <w:adjustRightInd w:val="0"/>
        <w:spacing w:line="320" w:lineRule="exact"/>
        <w:rPr>
          <w:sz w:val="22"/>
          <w:szCs w:val="22"/>
        </w:rPr>
      </w:pPr>
    </w:p>
    <w:p w14:paraId="72102F5B" w14:textId="77777777" w:rsidR="004D72EF" w:rsidRPr="009B5247" w:rsidRDefault="004D72EF" w:rsidP="00BD6668">
      <w:pPr>
        <w:numPr>
          <w:ilvl w:val="2"/>
          <w:numId w:val="14"/>
        </w:numPr>
        <w:tabs>
          <w:tab w:val="left" w:pos="720"/>
          <w:tab w:val="left" w:pos="2366"/>
        </w:tabs>
        <w:autoSpaceDE w:val="0"/>
        <w:autoSpaceDN w:val="0"/>
        <w:adjustRightInd w:val="0"/>
        <w:spacing w:line="320" w:lineRule="exact"/>
        <w:ind w:left="0" w:firstLine="0"/>
        <w:rPr>
          <w:sz w:val="22"/>
          <w:szCs w:val="22"/>
        </w:rPr>
      </w:pPr>
      <w:r w:rsidRPr="009B5247">
        <w:rPr>
          <w:sz w:val="22"/>
          <w:szCs w:val="22"/>
        </w:rPr>
        <w:t xml:space="preserve">Em virtude da Fiança (conforme abaixo definido) prestada pela Fiadora, a presente Escritura de Emissão e seus eventuais Aditamentos serão registrados, em até 10 (dez) Dias Úteis contados da data de suas respectivas assinaturas, nos competentes Cartórios de Registro de Títulos e Documentos </w:t>
      </w:r>
      <w:r w:rsidRPr="009B5247">
        <w:rPr>
          <w:sz w:val="22"/>
          <w:szCs w:val="22"/>
        </w:rPr>
        <w:lastRenderedPageBreak/>
        <w:t>(i) da Cidade de São Paulo, Estado de São Paulo; e (</w:t>
      </w:r>
      <w:proofErr w:type="spellStart"/>
      <w:r w:rsidRPr="009B5247">
        <w:rPr>
          <w:sz w:val="22"/>
          <w:szCs w:val="22"/>
        </w:rPr>
        <w:t>ii</w:t>
      </w:r>
      <w:proofErr w:type="spellEnd"/>
      <w:r w:rsidRPr="009B5247">
        <w:rPr>
          <w:sz w:val="22"/>
          <w:szCs w:val="22"/>
        </w:rPr>
        <w:t>) da Cidade do Rio de Janeiro, Estado do Rio de Janeiro, sendo certo que a Emissora compromete-se a enviar ao Agente Fiduciário 1 (uma) via original desta Escritura de Emissão e eventuais Aditamentos, devidamente registrados em tais cartórios, em até 5 (cinco) Dias Úteis contados da data de obtenção dos referidos registros.</w:t>
      </w:r>
    </w:p>
    <w:p w14:paraId="71F59EE1" w14:textId="77777777" w:rsidR="00C456DC" w:rsidRPr="009B5247" w:rsidRDefault="00C456DC" w:rsidP="00DC7531">
      <w:pPr>
        <w:spacing w:line="320" w:lineRule="exact"/>
        <w:rPr>
          <w:b/>
          <w:sz w:val="22"/>
          <w:szCs w:val="22"/>
        </w:rPr>
      </w:pPr>
    </w:p>
    <w:p w14:paraId="76DD226F" w14:textId="77777777" w:rsidR="00C456DC" w:rsidRPr="009B5247" w:rsidRDefault="008B789D" w:rsidP="00124268">
      <w:pPr>
        <w:numPr>
          <w:ilvl w:val="1"/>
          <w:numId w:val="14"/>
        </w:numPr>
        <w:spacing w:line="320" w:lineRule="exact"/>
        <w:ind w:left="0" w:firstLine="0"/>
        <w:rPr>
          <w:b/>
          <w:sz w:val="22"/>
          <w:szCs w:val="22"/>
        </w:rPr>
      </w:pPr>
      <w:r w:rsidRPr="009B5247">
        <w:rPr>
          <w:b/>
          <w:sz w:val="22"/>
          <w:szCs w:val="22"/>
        </w:rPr>
        <w:t xml:space="preserve">Depósito </w:t>
      </w:r>
      <w:r w:rsidR="00D82F83" w:rsidRPr="009B5247">
        <w:rPr>
          <w:b/>
          <w:sz w:val="22"/>
          <w:szCs w:val="22"/>
        </w:rPr>
        <w:t>das Debêntures para Distribuição, Negociação</w:t>
      </w:r>
      <w:r w:rsidR="00F427B8" w:rsidRPr="009B5247">
        <w:rPr>
          <w:b/>
          <w:sz w:val="22"/>
          <w:szCs w:val="22"/>
        </w:rPr>
        <w:t xml:space="preserve"> e Custódia Eletrônica</w:t>
      </w:r>
    </w:p>
    <w:p w14:paraId="1C7EF08A" w14:textId="77777777" w:rsidR="00C456DC" w:rsidRPr="009B5247" w:rsidRDefault="00C456DC" w:rsidP="00124268">
      <w:pPr>
        <w:spacing w:line="320" w:lineRule="exact"/>
        <w:rPr>
          <w:sz w:val="22"/>
          <w:szCs w:val="22"/>
        </w:rPr>
      </w:pPr>
    </w:p>
    <w:p w14:paraId="4CDEAD7B" w14:textId="51322812" w:rsidR="0088256F" w:rsidRPr="009B5247" w:rsidRDefault="00C456DC" w:rsidP="00124268">
      <w:pPr>
        <w:numPr>
          <w:ilvl w:val="2"/>
          <w:numId w:val="14"/>
        </w:numPr>
        <w:spacing w:line="320" w:lineRule="exact"/>
        <w:ind w:left="0" w:firstLine="0"/>
        <w:rPr>
          <w:sz w:val="22"/>
          <w:szCs w:val="22"/>
        </w:rPr>
      </w:pPr>
      <w:r w:rsidRPr="009B5247">
        <w:rPr>
          <w:sz w:val="22"/>
          <w:szCs w:val="22"/>
        </w:rPr>
        <w:t xml:space="preserve"> As Debêntures serão </w:t>
      </w:r>
      <w:r w:rsidR="008B789D" w:rsidRPr="009B5247">
        <w:rPr>
          <w:sz w:val="22"/>
          <w:szCs w:val="22"/>
        </w:rPr>
        <w:t xml:space="preserve">depositadas </w:t>
      </w:r>
      <w:r w:rsidR="000C554D">
        <w:rPr>
          <w:sz w:val="22"/>
          <w:szCs w:val="22"/>
        </w:rPr>
        <w:t xml:space="preserve">na </w:t>
      </w:r>
      <w:r w:rsidR="00B93B55" w:rsidRPr="009B5247">
        <w:rPr>
          <w:sz w:val="22"/>
          <w:szCs w:val="22"/>
        </w:rPr>
        <w:t>B3 - Segmento CETIP UTVM</w:t>
      </w:r>
      <w:r w:rsidR="000C554D">
        <w:rPr>
          <w:sz w:val="22"/>
          <w:szCs w:val="22"/>
        </w:rPr>
        <w:t xml:space="preserve">, </w:t>
      </w:r>
      <w:r w:rsidR="0088256F" w:rsidRPr="009B5247">
        <w:rPr>
          <w:sz w:val="22"/>
          <w:szCs w:val="22"/>
        </w:rPr>
        <w:t xml:space="preserve">em mercado de balcão organizado, </w:t>
      </w:r>
      <w:r w:rsidRPr="009B5247">
        <w:rPr>
          <w:sz w:val="22"/>
          <w:szCs w:val="22"/>
        </w:rPr>
        <w:t>para distribuição pública no mercado primário por meio do MDA – Módulo de Distribuição de Ativos (“</w:t>
      </w:r>
      <w:r w:rsidRPr="009B5247">
        <w:rPr>
          <w:sz w:val="22"/>
          <w:szCs w:val="22"/>
          <w:u w:val="single"/>
        </w:rPr>
        <w:t>MDA</w:t>
      </w:r>
      <w:r w:rsidRPr="009B5247">
        <w:rPr>
          <w:sz w:val="22"/>
          <w:szCs w:val="22"/>
        </w:rPr>
        <w:t xml:space="preserve">”), administrado e operacionalizado pela </w:t>
      </w:r>
      <w:r w:rsidR="00F348DA" w:rsidRPr="009B5247">
        <w:rPr>
          <w:sz w:val="22"/>
          <w:szCs w:val="22"/>
        </w:rPr>
        <w:t>B3 - Segmento CETIP UTVM</w:t>
      </w:r>
      <w:r w:rsidRPr="009B5247">
        <w:rPr>
          <w:sz w:val="22"/>
          <w:szCs w:val="22"/>
        </w:rPr>
        <w:t>, sendo a</w:t>
      </w:r>
      <w:r w:rsidR="004D72EF" w:rsidRPr="009B5247">
        <w:rPr>
          <w:sz w:val="22"/>
          <w:szCs w:val="22"/>
        </w:rPr>
        <w:t>s distribuições</w:t>
      </w:r>
      <w:r w:rsidRPr="009B5247">
        <w:rPr>
          <w:sz w:val="22"/>
          <w:szCs w:val="22"/>
        </w:rPr>
        <w:t xml:space="preserve"> </w:t>
      </w:r>
      <w:r w:rsidR="00381403" w:rsidRPr="009B5247">
        <w:rPr>
          <w:sz w:val="22"/>
          <w:szCs w:val="22"/>
        </w:rPr>
        <w:t xml:space="preserve">das </w:t>
      </w:r>
      <w:r w:rsidR="00967654">
        <w:rPr>
          <w:sz w:val="22"/>
          <w:szCs w:val="22"/>
        </w:rPr>
        <w:t>Debêntures</w:t>
      </w:r>
      <w:r w:rsidR="00381403" w:rsidRPr="009B5247">
        <w:rPr>
          <w:sz w:val="22"/>
          <w:szCs w:val="22"/>
        </w:rPr>
        <w:t xml:space="preserve"> </w:t>
      </w:r>
      <w:r w:rsidRPr="009B5247">
        <w:rPr>
          <w:sz w:val="22"/>
          <w:szCs w:val="22"/>
        </w:rPr>
        <w:t>liquidada</w:t>
      </w:r>
      <w:r w:rsidR="004D72EF" w:rsidRPr="009B5247">
        <w:rPr>
          <w:sz w:val="22"/>
          <w:szCs w:val="22"/>
        </w:rPr>
        <w:t>s</w:t>
      </w:r>
      <w:r w:rsidRPr="009B5247">
        <w:rPr>
          <w:sz w:val="22"/>
          <w:szCs w:val="22"/>
        </w:rPr>
        <w:t xml:space="preserve"> financeiramente por meio da </w:t>
      </w:r>
      <w:r w:rsidR="00F348DA" w:rsidRPr="009B5247">
        <w:rPr>
          <w:sz w:val="22"/>
          <w:szCs w:val="22"/>
        </w:rPr>
        <w:t>B3 - Segmento CETIP UTVM</w:t>
      </w:r>
      <w:r w:rsidR="0088256F" w:rsidRPr="009B5247">
        <w:rPr>
          <w:sz w:val="22"/>
          <w:szCs w:val="22"/>
        </w:rPr>
        <w:t>.</w:t>
      </w:r>
    </w:p>
    <w:p w14:paraId="15B22F3D" w14:textId="77777777" w:rsidR="0088256F" w:rsidRPr="009B5247" w:rsidRDefault="0088256F" w:rsidP="00124268">
      <w:pPr>
        <w:spacing w:line="320" w:lineRule="exact"/>
        <w:rPr>
          <w:sz w:val="22"/>
          <w:szCs w:val="22"/>
        </w:rPr>
      </w:pPr>
    </w:p>
    <w:p w14:paraId="6FCAEBAF" w14:textId="16ADA70F" w:rsidR="00C456DC" w:rsidRPr="009B5247" w:rsidRDefault="00BB53A6" w:rsidP="00124268">
      <w:pPr>
        <w:numPr>
          <w:ilvl w:val="2"/>
          <w:numId w:val="14"/>
        </w:numPr>
        <w:spacing w:line="320" w:lineRule="exact"/>
        <w:ind w:left="0" w:firstLine="0"/>
        <w:rPr>
          <w:sz w:val="22"/>
          <w:szCs w:val="22"/>
        </w:rPr>
      </w:pPr>
      <w:r w:rsidRPr="009B5247">
        <w:rPr>
          <w:sz w:val="22"/>
          <w:szCs w:val="22"/>
        </w:rPr>
        <w:t xml:space="preserve">As Debêntures </w:t>
      </w:r>
      <w:r w:rsidR="0088256F" w:rsidRPr="009B5247">
        <w:rPr>
          <w:sz w:val="22"/>
          <w:szCs w:val="22"/>
        </w:rPr>
        <w:t xml:space="preserve">serão </w:t>
      </w:r>
      <w:r w:rsidR="008B789D" w:rsidRPr="009B5247">
        <w:rPr>
          <w:sz w:val="22"/>
          <w:szCs w:val="22"/>
        </w:rPr>
        <w:t xml:space="preserve">depositadas </w:t>
      </w:r>
      <w:r w:rsidR="0088256F" w:rsidRPr="009B5247">
        <w:rPr>
          <w:sz w:val="22"/>
          <w:szCs w:val="22"/>
        </w:rPr>
        <w:t>em mercado de balcão organizado, para negociação no mercado secundário por meio do CETIP21 –</w:t>
      </w:r>
      <w:r w:rsidR="00BE3479" w:rsidRPr="009B5247">
        <w:rPr>
          <w:sz w:val="22"/>
          <w:szCs w:val="22"/>
        </w:rPr>
        <w:t xml:space="preserve"> </w:t>
      </w:r>
      <w:r w:rsidR="0088256F" w:rsidRPr="009B5247">
        <w:rPr>
          <w:sz w:val="22"/>
          <w:szCs w:val="22"/>
        </w:rPr>
        <w:t>Títulos e Valores Mobiliários (“</w:t>
      </w:r>
      <w:r w:rsidR="0088256F" w:rsidRPr="009B5247">
        <w:rPr>
          <w:sz w:val="22"/>
          <w:szCs w:val="22"/>
          <w:u w:val="single"/>
        </w:rPr>
        <w:t>CETIP21</w:t>
      </w:r>
      <w:r w:rsidR="0088256F" w:rsidRPr="009B5247">
        <w:rPr>
          <w:sz w:val="22"/>
          <w:szCs w:val="22"/>
        </w:rPr>
        <w:t xml:space="preserve">”), administrado e operacionalizado pela </w:t>
      </w:r>
      <w:r w:rsidR="00F348DA" w:rsidRPr="009B5247">
        <w:rPr>
          <w:sz w:val="22"/>
          <w:szCs w:val="22"/>
        </w:rPr>
        <w:t>B3 - Segmento CETIP UTVM</w:t>
      </w:r>
      <w:r w:rsidR="0088256F" w:rsidRPr="009B5247">
        <w:rPr>
          <w:sz w:val="22"/>
          <w:szCs w:val="22"/>
        </w:rPr>
        <w:t xml:space="preserve">, sendo as negociações liquidadas financeiramente e as </w:t>
      </w:r>
      <w:r w:rsidR="00967654">
        <w:rPr>
          <w:sz w:val="22"/>
          <w:szCs w:val="22"/>
        </w:rPr>
        <w:t>Debêntures</w:t>
      </w:r>
      <w:r w:rsidR="00381403" w:rsidRPr="009B5247">
        <w:rPr>
          <w:sz w:val="22"/>
          <w:szCs w:val="22"/>
        </w:rPr>
        <w:t xml:space="preserve"> </w:t>
      </w:r>
      <w:r w:rsidR="0088256F" w:rsidRPr="009B5247">
        <w:rPr>
          <w:sz w:val="22"/>
          <w:szCs w:val="22"/>
        </w:rPr>
        <w:t xml:space="preserve">custodiadas eletronicamente na </w:t>
      </w:r>
      <w:r w:rsidR="00F348DA" w:rsidRPr="009B5247">
        <w:rPr>
          <w:sz w:val="22"/>
          <w:szCs w:val="22"/>
        </w:rPr>
        <w:t>B3 - Segmento CETIP UTVM</w:t>
      </w:r>
      <w:r w:rsidR="00C456DC" w:rsidRPr="009B5247">
        <w:rPr>
          <w:sz w:val="22"/>
          <w:szCs w:val="22"/>
        </w:rPr>
        <w:t>.</w:t>
      </w:r>
    </w:p>
    <w:p w14:paraId="56C07F13" w14:textId="77777777" w:rsidR="006950C4" w:rsidRPr="009B5247" w:rsidRDefault="006950C4" w:rsidP="00124268">
      <w:pPr>
        <w:pStyle w:val="PargrafodaLista"/>
        <w:spacing w:line="320" w:lineRule="exact"/>
        <w:rPr>
          <w:sz w:val="22"/>
          <w:szCs w:val="22"/>
        </w:rPr>
      </w:pPr>
    </w:p>
    <w:p w14:paraId="7B19E453" w14:textId="3466C406" w:rsidR="00226A0D" w:rsidRPr="009B5247" w:rsidRDefault="00F427B8" w:rsidP="00124268">
      <w:pPr>
        <w:numPr>
          <w:ilvl w:val="2"/>
          <w:numId w:val="14"/>
        </w:numPr>
        <w:spacing w:line="320" w:lineRule="exact"/>
        <w:ind w:left="0" w:firstLine="0"/>
        <w:rPr>
          <w:sz w:val="22"/>
          <w:szCs w:val="22"/>
        </w:rPr>
      </w:pPr>
      <w:bookmarkStart w:id="4" w:name="_Ref245118649"/>
      <w:r w:rsidRPr="009B5247">
        <w:rPr>
          <w:sz w:val="22"/>
          <w:szCs w:val="22"/>
        </w:rPr>
        <w:t>Não obstante o previsto na</w:t>
      </w:r>
      <w:r w:rsidR="00C71DE2" w:rsidRPr="009B5247">
        <w:rPr>
          <w:sz w:val="22"/>
          <w:szCs w:val="22"/>
        </w:rPr>
        <w:t>s</w:t>
      </w:r>
      <w:r w:rsidRPr="009B5247">
        <w:rPr>
          <w:sz w:val="22"/>
          <w:szCs w:val="22"/>
        </w:rPr>
        <w:t xml:space="preserve"> Cláusula</w:t>
      </w:r>
      <w:r w:rsidR="00C71DE2" w:rsidRPr="009B5247">
        <w:rPr>
          <w:sz w:val="22"/>
          <w:szCs w:val="22"/>
        </w:rPr>
        <w:t>s</w:t>
      </w:r>
      <w:r w:rsidRPr="009B5247">
        <w:rPr>
          <w:sz w:val="22"/>
          <w:szCs w:val="22"/>
        </w:rPr>
        <w:t xml:space="preserve"> 2.4.1 </w:t>
      </w:r>
      <w:r w:rsidR="000C554D">
        <w:rPr>
          <w:sz w:val="22"/>
          <w:szCs w:val="22"/>
        </w:rPr>
        <w:t>e</w:t>
      </w:r>
      <w:r w:rsidR="00FA70F4" w:rsidRPr="009B5247">
        <w:rPr>
          <w:sz w:val="22"/>
          <w:szCs w:val="22"/>
        </w:rPr>
        <w:t xml:space="preserve"> 2.4.</w:t>
      </w:r>
      <w:r w:rsidR="00967654">
        <w:rPr>
          <w:sz w:val="22"/>
          <w:szCs w:val="22"/>
        </w:rPr>
        <w:t>2</w:t>
      </w:r>
      <w:r w:rsidR="00C71DE2" w:rsidRPr="009B5247">
        <w:rPr>
          <w:sz w:val="22"/>
          <w:szCs w:val="22"/>
        </w:rPr>
        <w:t xml:space="preserve"> </w:t>
      </w:r>
      <w:r w:rsidRPr="009B5247">
        <w:rPr>
          <w:sz w:val="22"/>
          <w:szCs w:val="22"/>
        </w:rPr>
        <w:t>acima, a</w:t>
      </w:r>
      <w:r w:rsidR="00D82F83" w:rsidRPr="009B5247">
        <w:rPr>
          <w:sz w:val="22"/>
          <w:szCs w:val="22"/>
        </w:rPr>
        <w:t xml:space="preserve">s </w:t>
      </w:r>
      <w:r w:rsidR="00C456DC" w:rsidRPr="009B5247">
        <w:rPr>
          <w:sz w:val="22"/>
          <w:szCs w:val="22"/>
        </w:rPr>
        <w:t xml:space="preserve">Debêntures somente poderão ser negociadas nos mercados regulamentados de valores mobiliários entre Investidores Qualificados (conforme definido abaixo) depois de decorridos 90 (noventa) dias </w:t>
      </w:r>
      <w:r w:rsidR="008B789D" w:rsidRPr="009B5247">
        <w:rPr>
          <w:sz w:val="22"/>
          <w:szCs w:val="22"/>
        </w:rPr>
        <w:t xml:space="preserve">contados </w:t>
      </w:r>
      <w:r w:rsidR="00C456DC" w:rsidRPr="009B5247">
        <w:rPr>
          <w:sz w:val="22"/>
          <w:szCs w:val="22"/>
        </w:rPr>
        <w:t xml:space="preserve">de </w:t>
      </w:r>
      <w:r w:rsidR="005A291F" w:rsidRPr="009B5247">
        <w:rPr>
          <w:sz w:val="22"/>
          <w:szCs w:val="22"/>
        </w:rPr>
        <w:t xml:space="preserve">cada </w:t>
      </w:r>
      <w:r w:rsidR="00C456DC" w:rsidRPr="009B5247">
        <w:rPr>
          <w:sz w:val="22"/>
          <w:szCs w:val="22"/>
        </w:rPr>
        <w:t>subscrição ou aquisição por Investidor</w:t>
      </w:r>
      <w:r w:rsidR="00FA70F4" w:rsidRPr="009B5247">
        <w:rPr>
          <w:sz w:val="22"/>
          <w:szCs w:val="22"/>
        </w:rPr>
        <w:t>es Profissionais</w:t>
      </w:r>
      <w:r w:rsidR="00C456DC" w:rsidRPr="009B5247">
        <w:rPr>
          <w:sz w:val="22"/>
          <w:szCs w:val="22"/>
        </w:rPr>
        <w:t xml:space="preserve"> (conforme abaixo definido), conforme disposto nos artigos 13 e 15 da Instrução CVM 476</w:t>
      </w:r>
      <w:r w:rsidR="00FA70F4" w:rsidRPr="009B5247">
        <w:rPr>
          <w:sz w:val="22"/>
          <w:szCs w:val="22"/>
        </w:rPr>
        <w:t xml:space="preserve">, observado ainda o cumprimento, pela Emissora, </w:t>
      </w:r>
      <w:r w:rsidR="00C456DC" w:rsidRPr="009B5247">
        <w:rPr>
          <w:sz w:val="22"/>
          <w:szCs w:val="22"/>
        </w:rPr>
        <w:t>das obrigações disposta</w:t>
      </w:r>
      <w:r w:rsidR="00760241" w:rsidRPr="009B5247">
        <w:rPr>
          <w:sz w:val="22"/>
          <w:szCs w:val="22"/>
        </w:rPr>
        <w:t>s</w:t>
      </w:r>
      <w:r w:rsidR="00C456DC" w:rsidRPr="009B5247">
        <w:rPr>
          <w:sz w:val="22"/>
          <w:szCs w:val="22"/>
        </w:rPr>
        <w:t xml:space="preserve"> no artigo 17 da Instrução CVM 476, sendo que a negociação das Debêntures deverá sempre respeitar as disposições legais e regulamentares</w:t>
      </w:r>
      <w:r w:rsidR="0088256F" w:rsidRPr="009B5247">
        <w:rPr>
          <w:sz w:val="22"/>
          <w:szCs w:val="22"/>
        </w:rPr>
        <w:t xml:space="preserve"> em vigor</w:t>
      </w:r>
      <w:r w:rsidR="00C456DC" w:rsidRPr="009B5247">
        <w:rPr>
          <w:sz w:val="22"/>
          <w:szCs w:val="22"/>
        </w:rPr>
        <w:t xml:space="preserve"> aplicáveis.</w:t>
      </w:r>
      <w:bookmarkEnd w:id="4"/>
    </w:p>
    <w:p w14:paraId="2B592EB4" w14:textId="77777777" w:rsidR="00226A0D" w:rsidRPr="009B5247" w:rsidRDefault="00226A0D" w:rsidP="00124268">
      <w:pPr>
        <w:pStyle w:val="PargrafodaLista"/>
        <w:spacing w:line="320" w:lineRule="exact"/>
        <w:rPr>
          <w:sz w:val="22"/>
          <w:szCs w:val="22"/>
        </w:rPr>
      </w:pPr>
    </w:p>
    <w:p w14:paraId="17616E42" w14:textId="77777777" w:rsidR="00C456DC" w:rsidRPr="009B5247" w:rsidRDefault="00C456DC" w:rsidP="00124268">
      <w:pPr>
        <w:numPr>
          <w:ilvl w:val="2"/>
          <w:numId w:val="14"/>
        </w:numPr>
        <w:spacing w:line="320" w:lineRule="exact"/>
        <w:ind w:left="0" w:firstLine="0"/>
        <w:rPr>
          <w:sz w:val="22"/>
          <w:szCs w:val="22"/>
        </w:rPr>
      </w:pPr>
      <w:r w:rsidRPr="009B5247">
        <w:rPr>
          <w:sz w:val="22"/>
          <w:szCs w:val="22"/>
        </w:rPr>
        <w:t xml:space="preserve">Para fins desta Escritura </w:t>
      </w:r>
      <w:r w:rsidR="00FA70F4" w:rsidRPr="009B5247">
        <w:rPr>
          <w:sz w:val="22"/>
          <w:szCs w:val="22"/>
        </w:rPr>
        <w:t xml:space="preserve">de Emissão, </w:t>
      </w:r>
      <w:r w:rsidRPr="009B5247">
        <w:rPr>
          <w:sz w:val="22"/>
          <w:szCs w:val="22"/>
        </w:rPr>
        <w:t>consideram-se (i) “</w:t>
      </w:r>
      <w:r w:rsidRPr="009B5247">
        <w:rPr>
          <w:sz w:val="22"/>
          <w:szCs w:val="22"/>
          <w:u w:val="single"/>
        </w:rPr>
        <w:t>Investidores Qualificados</w:t>
      </w:r>
      <w:r w:rsidRPr="009B5247">
        <w:rPr>
          <w:sz w:val="22"/>
          <w:szCs w:val="22"/>
        </w:rPr>
        <w:t>” aqueles investidores referidos no artigo 9º-B da Instrução da CVM nº 539, de 13 de novembro de 2013, conforme alterada (“</w:t>
      </w:r>
      <w:r w:rsidRPr="009B5247">
        <w:rPr>
          <w:sz w:val="22"/>
          <w:szCs w:val="22"/>
          <w:u w:val="single"/>
        </w:rPr>
        <w:t>Instrução CVM 539</w:t>
      </w:r>
      <w:r w:rsidRPr="009B5247">
        <w:rPr>
          <w:sz w:val="22"/>
          <w:szCs w:val="22"/>
        </w:rPr>
        <w:t>”); e (</w:t>
      </w:r>
      <w:proofErr w:type="spellStart"/>
      <w:r w:rsidRPr="009B5247">
        <w:rPr>
          <w:sz w:val="22"/>
          <w:szCs w:val="22"/>
        </w:rPr>
        <w:t>ii</w:t>
      </w:r>
      <w:proofErr w:type="spellEnd"/>
      <w:r w:rsidRPr="009B5247">
        <w:rPr>
          <w:sz w:val="22"/>
          <w:szCs w:val="22"/>
        </w:rPr>
        <w:t>) “</w:t>
      </w:r>
      <w:r w:rsidRPr="009B5247">
        <w:rPr>
          <w:sz w:val="22"/>
          <w:szCs w:val="22"/>
          <w:u w:val="single"/>
        </w:rPr>
        <w:t>Investidores Profissionais</w:t>
      </w:r>
      <w:r w:rsidRPr="009B5247">
        <w:rPr>
          <w:sz w:val="22"/>
          <w:szCs w:val="22"/>
        </w:rPr>
        <w:t>” aqueles investidores referidos no artigo 9º-A da Instrução da CVM 539, sendo certo que</w:t>
      </w:r>
      <w:r w:rsidR="00FA70F4" w:rsidRPr="009B5247">
        <w:rPr>
          <w:sz w:val="22"/>
          <w:szCs w:val="22"/>
        </w:rPr>
        <w:t>,</w:t>
      </w:r>
      <w:r w:rsidRPr="009B5247">
        <w:rPr>
          <w:sz w:val="22"/>
          <w:szCs w:val="22"/>
        </w:rPr>
        <w:t xml:space="preserve"> nos termos do artigo 9º-C da Instrução da CVM 539, 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r w:rsidR="00FA70F4" w:rsidRPr="009B5247">
        <w:rPr>
          <w:sz w:val="22"/>
          <w:szCs w:val="22"/>
        </w:rPr>
        <w:t xml:space="preserve"> Adicionalmente fundos de investimento e carteiras administradas de valores mobiliários cujas decisões de investimento sejam tomadas pelo mesmo gestor serão considerados como um único investidor para os fins dos limites previstos acima, conforme o parágrafo primeiro do artigo 3º da Instrução CVM 476</w:t>
      </w:r>
      <w:r w:rsidR="00FA70F4" w:rsidRPr="009B5247">
        <w:rPr>
          <w:color w:val="000000"/>
          <w:sz w:val="22"/>
          <w:szCs w:val="22"/>
        </w:rPr>
        <w:t>.</w:t>
      </w:r>
    </w:p>
    <w:p w14:paraId="0FCF9CAA" w14:textId="77777777" w:rsidR="00C91C1E" w:rsidRPr="009B5247" w:rsidRDefault="00C91C1E" w:rsidP="00124268">
      <w:pPr>
        <w:spacing w:line="320" w:lineRule="exact"/>
        <w:rPr>
          <w:sz w:val="22"/>
          <w:szCs w:val="22"/>
        </w:rPr>
      </w:pPr>
    </w:p>
    <w:p w14:paraId="2AB9F290" w14:textId="77777777" w:rsidR="00C456DC" w:rsidRPr="009B5247" w:rsidRDefault="00C456DC" w:rsidP="00124268">
      <w:pPr>
        <w:pStyle w:val="Ttulo2"/>
        <w:spacing w:line="320" w:lineRule="exact"/>
        <w:rPr>
          <w:sz w:val="22"/>
          <w:szCs w:val="22"/>
        </w:rPr>
      </w:pPr>
      <w:r w:rsidRPr="009B5247">
        <w:rPr>
          <w:sz w:val="22"/>
          <w:szCs w:val="22"/>
        </w:rPr>
        <w:t>CLÁUSULA TERCEIRA</w:t>
      </w:r>
      <w:r w:rsidRPr="009B5247">
        <w:rPr>
          <w:b w:val="0"/>
          <w:sz w:val="22"/>
          <w:szCs w:val="22"/>
        </w:rPr>
        <w:t xml:space="preserve"> – </w:t>
      </w:r>
      <w:r w:rsidRPr="009B5247">
        <w:rPr>
          <w:sz w:val="22"/>
          <w:szCs w:val="22"/>
        </w:rPr>
        <w:t>DAS CARACTERÍSTICAS DA EMISSÃO</w:t>
      </w:r>
    </w:p>
    <w:p w14:paraId="3A9B38C2" w14:textId="77777777" w:rsidR="00C456DC" w:rsidRPr="009B5247" w:rsidRDefault="00C456DC" w:rsidP="00124268">
      <w:pPr>
        <w:spacing w:line="320" w:lineRule="exact"/>
        <w:rPr>
          <w:b/>
          <w:sz w:val="22"/>
          <w:szCs w:val="22"/>
        </w:rPr>
      </w:pPr>
    </w:p>
    <w:p w14:paraId="6FDD3806" w14:textId="77777777" w:rsidR="00FE0845" w:rsidRPr="009B5247" w:rsidRDefault="00FE0845" w:rsidP="00124268">
      <w:pPr>
        <w:spacing w:line="320" w:lineRule="exact"/>
        <w:rPr>
          <w:sz w:val="22"/>
          <w:szCs w:val="22"/>
        </w:rPr>
      </w:pPr>
      <w:r w:rsidRPr="009B5247">
        <w:rPr>
          <w:sz w:val="22"/>
          <w:szCs w:val="22"/>
        </w:rPr>
        <w:t>As Debêntures desta Emissão terão as seguintes características e condições:</w:t>
      </w:r>
    </w:p>
    <w:p w14:paraId="14BB3E4F" w14:textId="77777777" w:rsidR="00FE0845" w:rsidRPr="009B5247" w:rsidRDefault="00FE0845" w:rsidP="00124268">
      <w:pPr>
        <w:spacing w:line="320" w:lineRule="exact"/>
        <w:rPr>
          <w:b/>
          <w:sz w:val="22"/>
          <w:szCs w:val="22"/>
        </w:rPr>
      </w:pPr>
    </w:p>
    <w:p w14:paraId="6E52278D" w14:textId="77777777" w:rsidR="00FE0845" w:rsidRPr="009B5247" w:rsidRDefault="00FE0845" w:rsidP="00124268">
      <w:pPr>
        <w:numPr>
          <w:ilvl w:val="1"/>
          <w:numId w:val="17"/>
        </w:numPr>
        <w:tabs>
          <w:tab w:val="left" w:pos="709"/>
        </w:tabs>
        <w:spacing w:line="320" w:lineRule="exact"/>
        <w:rPr>
          <w:b/>
          <w:sz w:val="22"/>
          <w:szCs w:val="22"/>
        </w:rPr>
      </w:pPr>
      <w:r w:rsidRPr="009B5247">
        <w:rPr>
          <w:b/>
          <w:sz w:val="22"/>
          <w:szCs w:val="22"/>
        </w:rPr>
        <w:t>Objeto Social da Emissora</w:t>
      </w:r>
    </w:p>
    <w:p w14:paraId="60C437AB" w14:textId="77777777" w:rsidR="00FE0845" w:rsidRPr="009B5247" w:rsidRDefault="00FE0845" w:rsidP="00124268">
      <w:pPr>
        <w:spacing w:line="320" w:lineRule="exact"/>
        <w:rPr>
          <w:sz w:val="22"/>
          <w:szCs w:val="22"/>
        </w:rPr>
      </w:pPr>
    </w:p>
    <w:p w14:paraId="6298873E" w14:textId="77777777" w:rsidR="00FE0845" w:rsidRPr="009B5247" w:rsidRDefault="00FE0845" w:rsidP="00124268">
      <w:pPr>
        <w:numPr>
          <w:ilvl w:val="2"/>
          <w:numId w:val="6"/>
        </w:numPr>
        <w:spacing w:line="320" w:lineRule="exact"/>
        <w:rPr>
          <w:sz w:val="22"/>
          <w:szCs w:val="22"/>
        </w:rPr>
      </w:pPr>
      <w:r w:rsidRPr="009B5247">
        <w:rPr>
          <w:sz w:val="22"/>
          <w:szCs w:val="22"/>
        </w:rPr>
        <w:t>A Emissora tem por objeto social a participação, direta ou indireta, em outras sociedades, comerciais e civis, como sócia, acionista ou quotista, no país ou no exterior.</w:t>
      </w:r>
    </w:p>
    <w:p w14:paraId="1089337D" w14:textId="77777777" w:rsidR="00FE0845" w:rsidRPr="009B5247" w:rsidRDefault="00FE0845" w:rsidP="00124268">
      <w:pPr>
        <w:tabs>
          <w:tab w:val="left" w:pos="709"/>
        </w:tabs>
        <w:spacing w:line="320" w:lineRule="exact"/>
        <w:rPr>
          <w:b/>
          <w:sz w:val="22"/>
          <w:szCs w:val="22"/>
        </w:rPr>
      </w:pPr>
    </w:p>
    <w:p w14:paraId="7A88ED57" w14:textId="77777777" w:rsidR="00FE0845" w:rsidRPr="009B5247" w:rsidRDefault="00FE0845" w:rsidP="00124268">
      <w:pPr>
        <w:numPr>
          <w:ilvl w:val="1"/>
          <w:numId w:val="17"/>
        </w:numPr>
        <w:tabs>
          <w:tab w:val="left" w:pos="709"/>
        </w:tabs>
        <w:spacing w:line="320" w:lineRule="exact"/>
        <w:rPr>
          <w:b/>
          <w:sz w:val="22"/>
          <w:szCs w:val="22"/>
        </w:rPr>
      </w:pPr>
      <w:r w:rsidRPr="009B5247">
        <w:rPr>
          <w:b/>
          <w:sz w:val="22"/>
          <w:szCs w:val="22"/>
        </w:rPr>
        <w:t>Destinação dos Recursos</w:t>
      </w:r>
    </w:p>
    <w:p w14:paraId="720625E1" w14:textId="77777777" w:rsidR="00C230A6" w:rsidRPr="009B5247" w:rsidRDefault="00C230A6" w:rsidP="00124268">
      <w:pPr>
        <w:tabs>
          <w:tab w:val="left" w:pos="993"/>
        </w:tabs>
        <w:spacing w:line="320" w:lineRule="exact"/>
        <w:rPr>
          <w:sz w:val="22"/>
          <w:szCs w:val="22"/>
        </w:rPr>
      </w:pPr>
    </w:p>
    <w:p w14:paraId="70E80B91" w14:textId="77777777" w:rsidR="009B03CB" w:rsidRPr="009B5247" w:rsidRDefault="009B03CB" w:rsidP="00124268">
      <w:pPr>
        <w:numPr>
          <w:ilvl w:val="2"/>
          <w:numId w:val="17"/>
        </w:numPr>
        <w:spacing w:line="320" w:lineRule="exact"/>
        <w:ind w:left="0" w:firstLine="0"/>
        <w:rPr>
          <w:sz w:val="22"/>
          <w:szCs w:val="22"/>
        </w:rPr>
      </w:pPr>
      <w:r w:rsidRPr="009B5247">
        <w:rPr>
          <w:sz w:val="22"/>
          <w:szCs w:val="22"/>
        </w:rPr>
        <w:t>Os</w:t>
      </w:r>
      <w:r w:rsidR="00C230A6" w:rsidRPr="009B5247">
        <w:rPr>
          <w:sz w:val="22"/>
          <w:szCs w:val="22"/>
        </w:rPr>
        <w:t xml:space="preserve"> recursos líquidos obtidos pela Emissora por meio da Oferta Restrita </w:t>
      </w:r>
      <w:r w:rsidRPr="009B5247">
        <w:rPr>
          <w:sz w:val="22"/>
          <w:szCs w:val="22"/>
        </w:rPr>
        <w:t>e da Emissão das Debêntures serão utilizados pela Emissora da seguinte forma:</w:t>
      </w:r>
    </w:p>
    <w:p w14:paraId="1110A9FF" w14:textId="77777777" w:rsidR="009B03CB" w:rsidRPr="009B5247" w:rsidRDefault="009B03CB" w:rsidP="00124268">
      <w:pPr>
        <w:spacing w:line="320" w:lineRule="exact"/>
        <w:rPr>
          <w:sz w:val="22"/>
          <w:szCs w:val="22"/>
        </w:rPr>
      </w:pPr>
    </w:p>
    <w:p w14:paraId="475659E7" w14:textId="30924069" w:rsidR="00635C20" w:rsidRPr="009B5247" w:rsidRDefault="007F4E4A" w:rsidP="00124268">
      <w:pPr>
        <w:numPr>
          <w:ilvl w:val="0"/>
          <w:numId w:val="35"/>
        </w:numPr>
        <w:spacing w:line="320" w:lineRule="exact"/>
        <w:ind w:left="0" w:firstLine="0"/>
        <w:rPr>
          <w:sz w:val="22"/>
          <w:szCs w:val="22"/>
        </w:rPr>
      </w:pPr>
      <w:r w:rsidRPr="009B5247">
        <w:rPr>
          <w:sz w:val="22"/>
          <w:szCs w:val="22"/>
        </w:rPr>
        <w:t>o</w:t>
      </w:r>
      <w:r w:rsidR="00FA70F4" w:rsidRPr="009B5247">
        <w:rPr>
          <w:sz w:val="22"/>
          <w:szCs w:val="22"/>
        </w:rPr>
        <w:t xml:space="preserve">bservado o previsto no item (b) abaixo, </w:t>
      </w:r>
      <w:r w:rsidR="009B03CB" w:rsidRPr="009B5247">
        <w:rPr>
          <w:sz w:val="22"/>
          <w:szCs w:val="22"/>
        </w:rPr>
        <w:t xml:space="preserve">os recursos </w:t>
      </w:r>
      <w:r w:rsidR="00FA70F4" w:rsidRPr="009B5247">
        <w:rPr>
          <w:sz w:val="22"/>
          <w:szCs w:val="22"/>
        </w:rPr>
        <w:t xml:space="preserve">líquidos </w:t>
      </w:r>
      <w:r w:rsidR="00076E7E" w:rsidRPr="009B5247">
        <w:rPr>
          <w:sz w:val="22"/>
          <w:szCs w:val="22"/>
        </w:rPr>
        <w:t>obtidos pela Companhia</w:t>
      </w:r>
      <w:r w:rsidR="009B03CB" w:rsidRPr="009B5247">
        <w:rPr>
          <w:sz w:val="22"/>
          <w:szCs w:val="22"/>
        </w:rPr>
        <w:t xml:space="preserve"> por meio da emissão das Debêntures serão integralmente destinados </w:t>
      </w:r>
      <w:r w:rsidR="00F565F8" w:rsidRPr="009B5247">
        <w:rPr>
          <w:sz w:val="22"/>
          <w:szCs w:val="22"/>
        </w:rPr>
        <w:t xml:space="preserve">pela Emissora </w:t>
      </w:r>
      <w:r w:rsidR="009B03CB" w:rsidRPr="009B5247">
        <w:rPr>
          <w:sz w:val="22"/>
          <w:szCs w:val="22"/>
        </w:rPr>
        <w:t xml:space="preserve">à liquidação de quaisquer obrigações financeiras devidas pela Emissora </w:t>
      </w:r>
      <w:r w:rsidR="00635C20" w:rsidRPr="009B5247">
        <w:rPr>
          <w:sz w:val="22"/>
          <w:szCs w:val="22"/>
        </w:rPr>
        <w:t xml:space="preserve">e/ou pela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635C20" w:rsidRPr="009B5247">
        <w:rPr>
          <w:sz w:val="22"/>
          <w:szCs w:val="22"/>
        </w:rPr>
        <w:t xml:space="preserve">, conforme o caso, </w:t>
      </w:r>
      <w:r w:rsidR="009B03CB" w:rsidRPr="009B5247">
        <w:rPr>
          <w:sz w:val="22"/>
          <w:szCs w:val="22"/>
        </w:rPr>
        <w:t>a título de prin</w:t>
      </w:r>
      <w:r w:rsidR="00635C20" w:rsidRPr="009B5247">
        <w:rPr>
          <w:sz w:val="22"/>
          <w:szCs w:val="22"/>
        </w:rPr>
        <w:t xml:space="preserve">cipal e/ou juros remuneratórios, incluindo eventuais encargos aplicáveis, no âmbito das dívidas financeiras da Emissora e da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635C20" w:rsidRPr="009B5247">
        <w:rPr>
          <w:sz w:val="22"/>
          <w:szCs w:val="22"/>
        </w:rPr>
        <w:t xml:space="preserve"> detalhadas no </w:t>
      </w:r>
      <w:r w:rsidR="00635C20" w:rsidRPr="009B5247">
        <w:rPr>
          <w:sz w:val="22"/>
          <w:szCs w:val="22"/>
          <w:u w:val="single"/>
        </w:rPr>
        <w:t>Anexo I</w:t>
      </w:r>
      <w:r w:rsidR="00635C20" w:rsidRPr="009B5247">
        <w:rPr>
          <w:sz w:val="22"/>
          <w:szCs w:val="22"/>
        </w:rPr>
        <w:t xml:space="preserve"> abaixo (quando em conjunto, “</w:t>
      </w:r>
      <w:r w:rsidR="00635C20" w:rsidRPr="009B5247">
        <w:rPr>
          <w:sz w:val="22"/>
          <w:szCs w:val="22"/>
          <w:u w:val="single"/>
        </w:rPr>
        <w:t>Dívidas Financeiras Endereçadas</w:t>
      </w:r>
      <w:r w:rsidR="00635C20" w:rsidRPr="009B5247">
        <w:rPr>
          <w:sz w:val="22"/>
          <w:szCs w:val="22"/>
        </w:rPr>
        <w:t>”)</w:t>
      </w:r>
      <w:r w:rsidR="00863735" w:rsidRPr="009B5247">
        <w:rPr>
          <w:sz w:val="22"/>
          <w:szCs w:val="22"/>
        </w:rPr>
        <w:t>; e</w:t>
      </w:r>
    </w:p>
    <w:p w14:paraId="56C3CA95" w14:textId="77777777" w:rsidR="00635C20" w:rsidRPr="009B5247" w:rsidRDefault="00635C20" w:rsidP="00124268">
      <w:pPr>
        <w:spacing w:line="320" w:lineRule="exact"/>
        <w:rPr>
          <w:sz w:val="22"/>
          <w:szCs w:val="22"/>
        </w:rPr>
      </w:pPr>
    </w:p>
    <w:p w14:paraId="303FA3E6" w14:textId="6B55EB4A" w:rsidR="00076E7E" w:rsidRPr="009B5247" w:rsidRDefault="00076E7E" w:rsidP="00124268">
      <w:pPr>
        <w:numPr>
          <w:ilvl w:val="0"/>
          <w:numId w:val="35"/>
        </w:numPr>
        <w:spacing w:line="320" w:lineRule="exact"/>
        <w:ind w:left="0" w:firstLine="0"/>
        <w:rPr>
          <w:sz w:val="22"/>
          <w:szCs w:val="22"/>
        </w:rPr>
      </w:pPr>
      <w:r w:rsidRPr="009B5247">
        <w:rPr>
          <w:sz w:val="22"/>
          <w:szCs w:val="22"/>
        </w:rPr>
        <w:t xml:space="preserve">os recursos líquidos obtidos pela Companhia com o exercício do direito de prioridade pelos seus acionistas no âmbito da </w:t>
      </w:r>
      <w:r w:rsidR="00863735" w:rsidRPr="009B5247">
        <w:rPr>
          <w:sz w:val="22"/>
          <w:szCs w:val="22"/>
        </w:rPr>
        <w:t xml:space="preserve">emissão </w:t>
      </w:r>
      <w:r w:rsidRPr="009B5247">
        <w:rPr>
          <w:sz w:val="22"/>
          <w:szCs w:val="22"/>
        </w:rPr>
        <w:t xml:space="preserve">das Debêntures </w:t>
      </w:r>
      <w:r w:rsidR="00863735" w:rsidRPr="009B5247">
        <w:rPr>
          <w:sz w:val="22"/>
          <w:szCs w:val="22"/>
        </w:rPr>
        <w:t xml:space="preserve">da </w:t>
      </w:r>
      <w:r w:rsidR="006513C5" w:rsidRPr="009B5247">
        <w:rPr>
          <w:sz w:val="22"/>
          <w:szCs w:val="22"/>
        </w:rPr>
        <w:t>Terceira</w:t>
      </w:r>
      <w:r w:rsidR="00C154B3" w:rsidRPr="009B5247">
        <w:rPr>
          <w:sz w:val="22"/>
          <w:szCs w:val="22"/>
        </w:rPr>
        <w:t xml:space="preserve"> </w:t>
      </w:r>
      <w:r w:rsidR="00863735" w:rsidRPr="009B5247">
        <w:rPr>
          <w:sz w:val="22"/>
          <w:szCs w:val="22"/>
        </w:rPr>
        <w:t xml:space="preserve">Série e/ou das Debêntures da </w:t>
      </w:r>
      <w:r w:rsidR="006513C5" w:rsidRPr="009B5247">
        <w:rPr>
          <w:sz w:val="22"/>
          <w:szCs w:val="22"/>
        </w:rPr>
        <w:t>Quarta</w:t>
      </w:r>
      <w:r w:rsidR="00C154B3" w:rsidRPr="009B5247">
        <w:rPr>
          <w:sz w:val="22"/>
          <w:szCs w:val="22"/>
        </w:rPr>
        <w:t xml:space="preserve"> </w:t>
      </w:r>
      <w:r w:rsidR="00863735" w:rsidRPr="009B5247">
        <w:rPr>
          <w:sz w:val="22"/>
          <w:szCs w:val="22"/>
        </w:rPr>
        <w:t xml:space="preserve">Série </w:t>
      </w:r>
      <w:r w:rsidRPr="009B5247">
        <w:rPr>
          <w:sz w:val="22"/>
          <w:szCs w:val="22"/>
        </w:rPr>
        <w:t>(conforme abaixo definido</w:t>
      </w:r>
      <w:r w:rsidR="00863735" w:rsidRPr="009B5247">
        <w:rPr>
          <w:sz w:val="22"/>
          <w:szCs w:val="22"/>
        </w:rPr>
        <w:t>s</w:t>
      </w:r>
      <w:r w:rsidRPr="009B5247">
        <w:rPr>
          <w:sz w:val="22"/>
          <w:szCs w:val="22"/>
        </w:rPr>
        <w:t xml:space="preserve">) serão obrigatoriamente destinados pela Companhia aos credores das Dívidas Financeiras Endereçadas que optaram pela </w:t>
      </w:r>
      <w:r w:rsidR="007A649F" w:rsidRPr="009B5247">
        <w:rPr>
          <w:sz w:val="22"/>
          <w:szCs w:val="22"/>
        </w:rPr>
        <w:t xml:space="preserve">subscrição </w:t>
      </w:r>
      <w:r w:rsidR="00863735" w:rsidRPr="009B5247">
        <w:rPr>
          <w:sz w:val="22"/>
          <w:szCs w:val="22"/>
        </w:rPr>
        <w:t xml:space="preserve">e integralização </w:t>
      </w:r>
      <w:r w:rsidR="007A649F" w:rsidRPr="009B5247">
        <w:rPr>
          <w:sz w:val="22"/>
          <w:szCs w:val="22"/>
        </w:rPr>
        <w:t xml:space="preserve">de </w:t>
      </w:r>
      <w:r w:rsidR="00863735" w:rsidRPr="009B5247">
        <w:rPr>
          <w:sz w:val="22"/>
          <w:szCs w:val="22"/>
        </w:rPr>
        <w:t xml:space="preserve">tais </w:t>
      </w:r>
      <w:r w:rsidR="007A649F" w:rsidRPr="009B5247">
        <w:rPr>
          <w:sz w:val="22"/>
          <w:szCs w:val="22"/>
        </w:rPr>
        <w:t xml:space="preserve">Debêntures </w:t>
      </w:r>
      <w:r w:rsidR="00863735" w:rsidRPr="009B5247">
        <w:rPr>
          <w:sz w:val="22"/>
          <w:szCs w:val="22"/>
        </w:rPr>
        <w:t xml:space="preserve">da </w:t>
      </w:r>
      <w:r w:rsidR="006513C5" w:rsidRPr="009B5247">
        <w:rPr>
          <w:sz w:val="22"/>
          <w:szCs w:val="22"/>
        </w:rPr>
        <w:t>Terceira</w:t>
      </w:r>
      <w:r w:rsidR="00C154B3" w:rsidRPr="009B5247">
        <w:rPr>
          <w:sz w:val="22"/>
          <w:szCs w:val="22"/>
        </w:rPr>
        <w:t xml:space="preserve"> </w:t>
      </w:r>
      <w:r w:rsidR="00863735" w:rsidRPr="009B5247">
        <w:rPr>
          <w:sz w:val="22"/>
          <w:szCs w:val="22"/>
        </w:rPr>
        <w:t xml:space="preserve">Série e/ou Debêntures da </w:t>
      </w:r>
      <w:r w:rsidR="006513C5" w:rsidRPr="009B5247">
        <w:rPr>
          <w:sz w:val="22"/>
          <w:szCs w:val="22"/>
        </w:rPr>
        <w:t>Quarta</w:t>
      </w:r>
      <w:r w:rsidR="00C154B3" w:rsidRPr="009B5247">
        <w:rPr>
          <w:sz w:val="22"/>
          <w:szCs w:val="22"/>
        </w:rPr>
        <w:t xml:space="preserve"> </w:t>
      </w:r>
      <w:r w:rsidR="00863735" w:rsidRPr="009B5247">
        <w:rPr>
          <w:sz w:val="22"/>
          <w:szCs w:val="22"/>
        </w:rPr>
        <w:t>Série (</w:t>
      </w:r>
      <w:r w:rsidR="007A649F" w:rsidRPr="009B5247">
        <w:rPr>
          <w:sz w:val="22"/>
          <w:szCs w:val="22"/>
        </w:rPr>
        <w:t>conforme abaixo definido</w:t>
      </w:r>
      <w:r w:rsidR="00863735" w:rsidRPr="009B5247">
        <w:rPr>
          <w:sz w:val="22"/>
          <w:szCs w:val="22"/>
        </w:rPr>
        <w:t>s</w:t>
      </w:r>
      <w:r w:rsidR="007A649F" w:rsidRPr="009B5247">
        <w:rPr>
          <w:sz w:val="22"/>
          <w:szCs w:val="22"/>
        </w:rPr>
        <w:t xml:space="preserve">) por meio da utilização de seus créditos financeiros detidos contra a Emissora e/ou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7A649F" w:rsidRPr="009B5247">
        <w:rPr>
          <w:sz w:val="22"/>
          <w:szCs w:val="22"/>
        </w:rPr>
        <w:t xml:space="preserve">, conforme o caso, representados pelas </w:t>
      </w:r>
      <w:r w:rsidR="00863735" w:rsidRPr="009B5247">
        <w:rPr>
          <w:sz w:val="22"/>
          <w:szCs w:val="22"/>
        </w:rPr>
        <w:t>Dívidas Financeiras Endereçadas,</w:t>
      </w:r>
      <w:r w:rsidRPr="009B5247">
        <w:rPr>
          <w:sz w:val="22"/>
          <w:szCs w:val="22"/>
        </w:rPr>
        <w:t xml:space="preserve"> e que, em razão de tal exercício do direito de prioridade pelos acionistas da Companhia</w:t>
      </w:r>
      <w:r w:rsidR="00863735" w:rsidRPr="009B5247">
        <w:rPr>
          <w:sz w:val="22"/>
          <w:szCs w:val="22"/>
        </w:rPr>
        <w:t xml:space="preserve"> no âmbito da emissão das </w:t>
      </w:r>
      <w:r w:rsidRPr="009B5247">
        <w:rPr>
          <w:sz w:val="22"/>
          <w:szCs w:val="22"/>
        </w:rPr>
        <w:t xml:space="preserve">Debêntures </w:t>
      </w:r>
      <w:r w:rsidR="00863735" w:rsidRPr="009B5247">
        <w:rPr>
          <w:sz w:val="22"/>
          <w:szCs w:val="22"/>
        </w:rPr>
        <w:t xml:space="preserve">da </w:t>
      </w:r>
      <w:r w:rsidR="006513C5" w:rsidRPr="009B5247">
        <w:rPr>
          <w:sz w:val="22"/>
          <w:szCs w:val="22"/>
        </w:rPr>
        <w:t>Terceira</w:t>
      </w:r>
      <w:r w:rsidR="00C154B3" w:rsidRPr="009B5247">
        <w:rPr>
          <w:sz w:val="22"/>
          <w:szCs w:val="22"/>
        </w:rPr>
        <w:t xml:space="preserve"> </w:t>
      </w:r>
      <w:r w:rsidR="00863735" w:rsidRPr="009B5247">
        <w:rPr>
          <w:sz w:val="22"/>
          <w:szCs w:val="22"/>
        </w:rPr>
        <w:t xml:space="preserve">Série e/ou Debêntures da </w:t>
      </w:r>
      <w:r w:rsidR="006513C5" w:rsidRPr="009B5247">
        <w:rPr>
          <w:sz w:val="22"/>
          <w:szCs w:val="22"/>
        </w:rPr>
        <w:t>Quarta</w:t>
      </w:r>
      <w:r w:rsidR="00C154B3" w:rsidRPr="009B5247">
        <w:rPr>
          <w:sz w:val="22"/>
          <w:szCs w:val="22"/>
        </w:rPr>
        <w:t xml:space="preserve"> </w:t>
      </w:r>
      <w:r w:rsidR="00863735" w:rsidRPr="009B5247">
        <w:rPr>
          <w:sz w:val="22"/>
          <w:szCs w:val="22"/>
        </w:rPr>
        <w:t>Série (conforme abaixo definidos)</w:t>
      </w:r>
      <w:r w:rsidRPr="009B5247">
        <w:rPr>
          <w:sz w:val="22"/>
          <w:szCs w:val="22"/>
        </w:rPr>
        <w:t xml:space="preserve">, conforme o caso, não venham a receber total ou parcialmente Debêntures </w:t>
      </w:r>
      <w:r w:rsidR="00863735" w:rsidRPr="009B5247">
        <w:rPr>
          <w:sz w:val="22"/>
          <w:szCs w:val="22"/>
        </w:rPr>
        <w:t xml:space="preserve">da </w:t>
      </w:r>
      <w:r w:rsidR="006513C5" w:rsidRPr="009B5247">
        <w:rPr>
          <w:sz w:val="22"/>
          <w:szCs w:val="22"/>
        </w:rPr>
        <w:t>Terceira</w:t>
      </w:r>
      <w:r w:rsidR="00C154B3" w:rsidRPr="009B5247">
        <w:rPr>
          <w:sz w:val="22"/>
          <w:szCs w:val="22"/>
        </w:rPr>
        <w:t xml:space="preserve"> </w:t>
      </w:r>
      <w:r w:rsidR="00863735" w:rsidRPr="009B5247">
        <w:rPr>
          <w:sz w:val="22"/>
          <w:szCs w:val="22"/>
        </w:rPr>
        <w:t xml:space="preserve">Série e/ou Debêntures da </w:t>
      </w:r>
      <w:r w:rsidR="006513C5" w:rsidRPr="009B5247">
        <w:rPr>
          <w:sz w:val="22"/>
          <w:szCs w:val="22"/>
        </w:rPr>
        <w:t>Quarta</w:t>
      </w:r>
      <w:r w:rsidR="00C154B3" w:rsidRPr="009B5247">
        <w:rPr>
          <w:sz w:val="22"/>
          <w:szCs w:val="22"/>
        </w:rPr>
        <w:t xml:space="preserve"> </w:t>
      </w:r>
      <w:r w:rsidR="00863735" w:rsidRPr="009B5247">
        <w:rPr>
          <w:sz w:val="22"/>
          <w:szCs w:val="22"/>
        </w:rPr>
        <w:t>Série (conforme abaixo definido)</w:t>
      </w:r>
      <w:r w:rsidRPr="009B5247">
        <w:rPr>
          <w:sz w:val="22"/>
          <w:szCs w:val="22"/>
        </w:rPr>
        <w:t xml:space="preserve">, conforme </w:t>
      </w:r>
      <w:r w:rsidR="00863735" w:rsidRPr="009B5247">
        <w:rPr>
          <w:sz w:val="22"/>
          <w:szCs w:val="22"/>
        </w:rPr>
        <w:t>o caso</w:t>
      </w:r>
      <w:r w:rsidR="00C77871">
        <w:rPr>
          <w:sz w:val="22"/>
          <w:szCs w:val="22"/>
        </w:rPr>
        <w:t xml:space="preserve">, observado que, nesta hipótese </w:t>
      </w:r>
      <w:r w:rsidR="00B70539">
        <w:rPr>
          <w:sz w:val="22"/>
          <w:szCs w:val="22"/>
        </w:rPr>
        <w:t xml:space="preserve">tal pagamento </w:t>
      </w:r>
      <w:r w:rsidR="00C77871">
        <w:rPr>
          <w:sz w:val="22"/>
          <w:szCs w:val="22"/>
        </w:rPr>
        <w:t>(i)</w:t>
      </w:r>
      <w:r w:rsidR="00EB6836">
        <w:rPr>
          <w:sz w:val="22"/>
          <w:szCs w:val="22"/>
        </w:rPr>
        <w:t xml:space="preserve"> </w:t>
      </w:r>
      <w:r w:rsidR="00576759">
        <w:rPr>
          <w:sz w:val="22"/>
          <w:szCs w:val="22"/>
        </w:rPr>
        <w:t>será</w:t>
      </w:r>
      <w:r w:rsidR="00EB6836">
        <w:rPr>
          <w:sz w:val="22"/>
          <w:szCs w:val="22"/>
        </w:rPr>
        <w:t xml:space="preserve"> operacionalizado a</w:t>
      </w:r>
      <w:r w:rsidR="00B70539">
        <w:rPr>
          <w:sz w:val="22"/>
          <w:szCs w:val="22"/>
        </w:rPr>
        <w:t>través de aquisição facultativa,</w:t>
      </w:r>
      <w:r w:rsidR="00EB6836">
        <w:rPr>
          <w:sz w:val="22"/>
          <w:szCs w:val="22"/>
        </w:rPr>
        <w:t xml:space="preserve"> alinhada entre a Emissora e os credores</w:t>
      </w:r>
      <w:r w:rsidR="00B70539">
        <w:rPr>
          <w:sz w:val="22"/>
          <w:szCs w:val="22"/>
        </w:rPr>
        <w:t xml:space="preserve">, no caso dos </w:t>
      </w:r>
      <w:r w:rsidR="00B70539" w:rsidRPr="009B5247">
        <w:rPr>
          <w:sz w:val="22"/>
          <w:szCs w:val="22"/>
        </w:rPr>
        <w:t xml:space="preserve">credores das Dívidas Financeiras Endereçadas cujos títulos estiverem </w:t>
      </w:r>
      <w:r w:rsidR="00B70539">
        <w:rPr>
          <w:sz w:val="22"/>
          <w:szCs w:val="22"/>
        </w:rPr>
        <w:t xml:space="preserve">custodiados eletronicamente na </w:t>
      </w:r>
      <w:r w:rsidR="00B93B55" w:rsidRPr="009B5247">
        <w:rPr>
          <w:bCs/>
          <w:sz w:val="22"/>
          <w:szCs w:val="22"/>
        </w:rPr>
        <w:t>B3 S.A. – Brasil, Bolsa,</w:t>
      </w:r>
      <w:r w:rsidR="00B93B55" w:rsidRPr="009B5247">
        <w:rPr>
          <w:sz w:val="22"/>
          <w:szCs w:val="22"/>
        </w:rPr>
        <w:t xml:space="preserve"> Balcão (“</w:t>
      </w:r>
      <w:r w:rsidR="00B93B55" w:rsidRPr="009B5247">
        <w:rPr>
          <w:sz w:val="22"/>
          <w:szCs w:val="22"/>
          <w:u w:val="single"/>
        </w:rPr>
        <w:t>B3</w:t>
      </w:r>
      <w:r w:rsidR="00B93B55" w:rsidRPr="009B5247">
        <w:rPr>
          <w:sz w:val="22"/>
          <w:szCs w:val="22"/>
        </w:rPr>
        <w:t>”)</w:t>
      </w:r>
      <w:r w:rsidR="00576759">
        <w:rPr>
          <w:sz w:val="22"/>
          <w:szCs w:val="22"/>
        </w:rPr>
        <w:t>; e (</w:t>
      </w:r>
      <w:proofErr w:type="spellStart"/>
      <w:r w:rsidR="00576759">
        <w:rPr>
          <w:sz w:val="22"/>
          <w:szCs w:val="22"/>
        </w:rPr>
        <w:t>ii</w:t>
      </w:r>
      <w:proofErr w:type="spellEnd"/>
      <w:r w:rsidR="00576759">
        <w:rPr>
          <w:sz w:val="22"/>
          <w:szCs w:val="22"/>
        </w:rPr>
        <w:t xml:space="preserve">) </w:t>
      </w:r>
      <w:r w:rsidR="00224994">
        <w:rPr>
          <w:sz w:val="22"/>
          <w:szCs w:val="22"/>
        </w:rPr>
        <w:t>será realizado</w:t>
      </w:r>
      <w:r w:rsidR="00224994" w:rsidRPr="009B5247">
        <w:rPr>
          <w:sz w:val="22"/>
          <w:szCs w:val="22"/>
        </w:rPr>
        <w:t xml:space="preserve"> fora do âmbito da </w:t>
      </w:r>
      <w:r w:rsidR="00224994">
        <w:rPr>
          <w:sz w:val="22"/>
          <w:szCs w:val="22"/>
        </w:rPr>
        <w:t xml:space="preserve">B3, </w:t>
      </w:r>
      <w:r w:rsidR="00576759">
        <w:rPr>
          <w:sz w:val="22"/>
          <w:szCs w:val="22"/>
        </w:rPr>
        <w:t xml:space="preserve">para os </w:t>
      </w:r>
      <w:r w:rsidR="00576759" w:rsidRPr="009B5247">
        <w:rPr>
          <w:sz w:val="22"/>
          <w:szCs w:val="22"/>
        </w:rPr>
        <w:t>credores das Dívidas Financeiras Endereçada</w:t>
      </w:r>
      <w:r w:rsidR="00576759">
        <w:rPr>
          <w:sz w:val="22"/>
          <w:szCs w:val="22"/>
        </w:rPr>
        <w:t xml:space="preserve"> </w:t>
      </w:r>
      <w:r w:rsidR="00F46581" w:rsidRPr="009B5247">
        <w:rPr>
          <w:sz w:val="22"/>
          <w:szCs w:val="22"/>
        </w:rPr>
        <w:t xml:space="preserve">cujos títulos ou  créditos </w:t>
      </w:r>
      <w:r w:rsidR="00F46581" w:rsidRPr="00576759">
        <w:rPr>
          <w:sz w:val="22"/>
          <w:szCs w:val="22"/>
          <w:u w:val="single"/>
        </w:rPr>
        <w:t>não</w:t>
      </w:r>
      <w:r w:rsidR="00F46581" w:rsidRPr="009B5247">
        <w:rPr>
          <w:sz w:val="22"/>
          <w:szCs w:val="22"/>
        </w:rPr>
        <w:t xml:space="preserve"> estiverem </w:t>
      </w:r>
      <w:r w:rsidR="00224994">
        <w:rPr>
          <w:sz w:val="22"/>
          <w:szCs w:val="22"/>
        </w:rPr>
        <w:t>custodiados eletronicamente na B3</w:t>
      </w:r>
      <w:r w:rsidR="00F46581" w:rsidRPr="009B5247">
        <w:rPr>
          <w:sz w:val="22"/>
          <w:szCs w:val="22"/>
        </w:rPr>
        <w:t>.</w:t>
      </w:r>
    </w:p>
    <w:p w14:paraId="147F8C5E" w14:textId="77777777" w:rsidR="00440F26" w:rsidRPr="009B5247" w:rsidRDefault="00440F26" w:rsidP="00124268">
      <w:pPr>
        <w:tabs>
          <w:tab w:val="left" w:pos="709"/>
        </w:tabs>
        <w:spacing w:line="320" w:lineRule="exact"/>
        <w:rPr>
          <w:b/>
          <w:sz w:val="22"/>
          <w:szCs w:val="22"/>
        </w:rPr>
      </w:pPr>
    </w:p>
    <w:p w14:paraId="7C38B581" w14:textId="77777777" w:rsidR="00FE0845" w:rsidRPr="009B5247" w:rsidRDefault="00FE0845" w:rsidP="00124268">
      <w:pPr>
        <w:numPr>
          <w:ilvl w:val="1"/>
          <w:numId w:val="17"/>
        </w:numPr>
        <w:tabs>
          <w:tab w:val="left" w:pos="709"/>
        </w:tabs>
        <w:spacing w:line="320" w:lineRule="exact"/>
        <w:rPr>
          <w:b/>
          <w:sz w:val="22"/>
          <w:szCs w:val="22"/>
        </w:rPr>
      </w:pPr>
      <w:r w:rsidRPr="009B5247">
        <w:rPr>
          <w:b/>
          <w:sz w:val="22"/>
          <w:szCs w:val="22"/>
        </w:rPr>
        <w:t>Número da Emissão</w:t>
      </w:r>
    </w:p>
    <w:p w14:paraId="26982162" w14:textId="77777777" w:rsidR="00FE0845" w:rsidRPr="009B5247" w:rsidRDefault="00FE0845" w:rsidP="00124268">
      <w:pPr>
        <w:spacing w:line="320" w:lineRule="exact"/>
        <w:rPr>
          <w:sz w:val="22"/>
          <w:szCs w:val="22"/>
        </w:rPr>
      </w:pPr>
    </w:p>
    <w:p w14:paraId="35456878" w14:textId="77777777" w:rsidR="00C456DC" w:rsidRPr="009B5247" w:rsidRDefault="00FE0845" w:rsidP="00124268">
      <w:pPr>
        <w:numPr>
          <w:ilvl w:val="2"/>
          <w:numId w:val="17"/>
        </w:numPr>
        <w:spacing w:line="320" w:lineRule="exact"/>
        <w:ind w:left="0" w:firstLine="0"/>
        <w:rPr>
          <w:b/>
          <w:sz w:val="22"/>
          <w:szCs w:val="22"/>
        </w:rPr>
      </w:pPr>
      <w:r w:rsidRPr="009B5247">
        <w:rPr>
          <w:sz w:val="22"/>
          <w:szCs w:val="22"/>
        </w:rPr>
        <w:t xml:space="preserve"> A presente </w:t>
      </w:r>
      <w:r w:rsidR="00FE5489" w:rsidRPr="009B5247">
        <w:rPr>
          <w:sz w:val="22"/>
          <w:szCs w:val="22"/>
        </w:rPr>
        <w:t xml:space="preserve">Emissão representa a </w:t>
      </w:r>
      <w:r w:rsidR="00FA70F4" w:rsidRPr="009B5247">
        <w:rPr>
          <w:sz w:val="22"/>
          <w:szCs w:val="22"/>
        </w:rPr>
        <w:t>5</w:t>
      </w:r>
      <w:r w:rsidR="00F565F8" w:rsidRPr="009B5247">
        <w:rPr>
          <w:sz w:val="22"/>
          <w:szCs w:val="22"/>
        </w:rPr>
        <w:t xml:space="preserve">ª </w:t>
      </w:r>
      <w:r w:rsidR="00FE5489" w:rsidRPr="009B5247">
        <w:rPr>
          <w:sz w:val="22"/>
          <w:szCs w:val="22"/>
        </w:rPr>
        <w:t>(</w:t>
      </w:r>
      <w:r w:rsidR="00FA70F4" w:rsidRPr="009B5247">
        <w:rPr>
          <w:sz w:val="22"/>
          <w:szCs w:val="22"/>
        </w:rPr>
        <w:t>quinta</w:t>
      </w:r>
      <w:r w:rsidR="00FE5489" w:rsidRPr="009B5247">
        <w:rPr>
          <w:sz w:val="22"/>
          <w:szCs w:val="22"/>
        </w:rPr>
        <w:t xml:space="preserve">) </w:t>
      </w:r>
      <w:r w:rsidRPr="009B5247">
        <w:rPr>
          <w:sz w:val="22"/>
          <w:szCs w:val="22"/>
        </w:rPr>
        <w:t>emissão de debêntures da Emissora.</w:t>
      </w:r>
    </w:p>
    <w:p w14:paraId="42C5A274" w14:textId="77777777" w:rsidR="007D5F5A" w:rsidRPr="009B5247" w:rsidRDefault="007D5F5A" w:rsidP="00124268">
      <w:pPr>
        <w:spacing w:line="320" w:lineRule="exact"/>
        <w:rPr>
          <w:b/>
          <w:sz w:val="22"/>
          <w:szCs w:val="22"/>
        </w:rPr>
      </w:pPr>
    </w:p>
    <w:p w14:paraId="32F61455" w14:textId="77777777" w:rsidR="00C456DC" w:rsidRPr="009B5247" w:rsidRDefault="00C456DC" w:rsidP="00124268">
      <w:pPr>
        <w:numPr>
          <w:ilvl w:val="1"/>
          <w:numId w:val="17"/>
        </w:numPr>
        <w:tabs>
          <w:tab w:val="left" w:pos="709"/>
        </w:tabs>
        <w:spacing w:line="320" w:lineRule="exact"/>
        <w:rPr>
          <w:b/>
          <w:sz w:val="22"/>
          <w:szCs w:val="22"/>
        </w:rPr>
      </w:pPr>
      <w:r w:rsidRPr="009B5247">
        <w:rPr>
          <w:b/>
          <w:sz w:val="22"/>
          <w:szCs w:val="22"/>
        </w:rPr>
        <w:t>Valor Total da Emissão</w:t>
      </w:r>
    </w:p>
    <w:p w14:paraId="2576D2B4" w14:textId="77777777" w:rsidR="00C456DC" w:rsidRPr="009B5247" w:rsidRDefault="00C456DC" w:rsidP="00124268">
      <w:pPr>
        <w:spacing w:line="320" w:lineRule="exact"/>
        <w:rPr>
          <w:sz w:val="22"/>
          <w:szCs w:val="22"/>
        </w:rPr>
      </w:pPr>
    </w:p>
    <w:p w14:paraId="5A7E045A" w14:textId="7E231BD7" w:rsidR="008E7078" w:rsidRPr="009B5247" w:rsidRDefault="00C456DC" w:rsidP="00124268">
      <w:pPr>
        <w:numPr>
          <w:ilvl w:val="2"/>
          <w:numId w:val="17"/>
        </w:numPr>
        <w:spacing w:line="320" w:lineRule="exact"/>
        <w:ind w:left="0" w:firstLine="0"/>
        <w:rPr>
          <w:sz w:val="22"/>
          <w:szCs w:val="22"/>
        </w:rPr>
      </w:pPr>
      <w:r w:rsidRPr="009B5247">
        <w:rPr>
          <w:sz w:val="22"/>
          <w:szCs w:val="22"/>
        </w:rPr>
        <w:t>O valor total da Emissão será</w:t>
      </w:r>
      <w:r w:rsidR="00AA0F35" w:rsidRPr="009B5247">
        <w:rPr>
          <w:sz w:val="22"/>
          <w:szCs w:val="22"/>
        </w:rPr>
        <w:t>, inicialmente,</w:t>
      </w:r>
      <w:r w:rsidRPr="009B5247">
        <w:rPr>
          <w:sz w:val="22"/>
          <w:szCs w:val="22"/>
        </w:rPr>
        <w:t xml:space="preserve"> de </w:t>
      </w:r>
      <w:r w:rsidR="004B68CB" w:rsidRPr="009B5247">
        <w:rPr>
          <w:sz w:val="22"/>
          <w:szCs w:val="22"/>
        </w:rPr>
        <w:t>R$1.100.000.000,00 (um bilhão e cem milhões de reais)</w:t>
      </w:r>
      <w:r w:rsidR="00B462D6" w:rsidRPr="009B5247">
        <w:rPr>
          <w:sz w:val="22"/>
          <w:szCs w:val="22"/>
        </w:rPr>
        <w:t xml:space="preserve"> (“</w:t>
      </w:r>
      <w:r w:rsidR="00B462D6" w:rsidRPr="009B5247">
        <w:rPr>
          <w:sz w:val="22"/>
          <w:szCs w:val="22"/>
          <w:u w:val="single"/>
        </w:rPr>
        <w:t>Valor Total da Emissão</w:t>
      </w:r>
      <w:r w:rsidR="00B462D6" w:rsidRPr="009B5247">
        <w:rPr>
          <w:sz w:val="22"/>
          <w:szCs w:val="22"/>
        </w:rPr>
        <w:t>”)</w:t>
      </w:r>
      <w:r w:rsidR="00224994">
        <w:rPr>
          <w:sz w:val="22"/>
          <w:szCs w:val="22"/>
        </w:rPr>
        <w:t>, o qual não poderá ser aumentado</w:t>
      </w:r>
      <w:r w:rsidR="00FE0845" w:rsidRPr="009B5247">
        <w:rPr>
          <w:sz w:val="22"/>
          <w:szCs w:val="22"/>
        </w:rPr>
        <w:t xml:space="preserve">, </w:t>
      </w:r>
      <w:r w:rsidR="00F512C6" w:rsidRPr="009B5247">
        <w:rPr>
          <w:sz w:val="22"/>
          <w:szCs w:val="22"/>
        </w:rPr>
        <w:t xml:space="preserve">sendo que </w:t>
      </w:r>
      <w:r w:rsidR="008E7078" w:rsidRPr="009B5247">
        <w:rPr>
          <w:sz w:val="22"/>
          <w:szCs w:val="22"/>
        </w:rPr>
        <w:t>o valor total:</w:t>
      </w:r>
    </w:p>
    <w:p w14:paraId="2F79DD0B" w14:textId="77777777" w:rsidR="008E7078" w:rsidRPr="009B5247" w:rsidRDefault="008E7078" w:rsidP="00124268">
      <w:pPr>
        <w:spacing w:line="320" w:lineRule="exact"/>
        <w:rPr>
          <w:sz w:val="22"/>
          <w:szCs w:val="22"/>
        </w:rPr>
      </w:pPr>
    </w:p>
    <w:p w14:paraId="7121BB7F" w14:textId="5457BC12" w:rsidR="008E7078" w:rsidRPr="009B5247" w:rsidRDefault="00F512C6" w:rsidP="00124268">
      <w:pPr>
        <w:numPr>
          <w:ilvl w:val="0"/>
          <w:numId w:val="38"/>
        </w:numPr>
        <w:spacing w:line="320" w:lineRule="exact"/>
        <w:ind w:left="0" w:firstLine="0"/>
        <w:rPr>
          <w:sz w:val="22"/>
          <w:szCs w:val="22"/>
        </w:rPr>
      </w:pPr>
      <w:r w:rsidRPr="009B5247">
        <w:rPr>
          <w:sz w:val="22"/>
          <w:szCs w:val="22"/>
        </w:rPr>
        <w:t xml:space="preserve">das Debêntures da </w:t>
      </w:r>
      <w:r w:rsidR="00B462D6" w:rsidRPr="009B5247">
        <w:rPr>
          <w:sz w:val="22"/>
          <w:szCs w:val="22"/>
        </w:rPr>
        <w:t xml:space="preserve">Primeira Série (conforme abaixo definido) </w:t>
      </w:r>
      <w:r w:rsidR="00AA0F35" w:rsidRPr="009B5247">
        <w:rPr>
          <w:sz w:val="22"/>
          <w:szCs w:val="22"/>
        </w:rPr>
        <w:t>será, inicialmente, de</w:t>
      </w:r>
      <w:r w:rsidR="004B68CB" w:rsidRPr="009B5247">
        <w:rPr>
          <w:sz w:val="22"/>
          <w:szCs w:val="22"/>
        </w:rPr>
        <w:t xml:space="preserve"> R$460.000.000,00 (quatrocentos e sessenta milhões de reais)</w:t>
      </w:r>
      <w:r w:rsidR="006422A1" w:rsidRPr="009B5247">
        <w:rPr>
          <w:sz w:val="22"/>
          <w:szCs w:val="22"/>
        </w:rPr>
        <w:t>, na Data de Emissão das Debêntures (conforme abaixo definido)</w:t>
      </w:r>
      <w:r w:rsidR="008E7078" w:rsidRPr="009B5247">
        <w:rPr>
          <w:sz w:val="22"/>
          <w:szCs w:val="22"/>
        </w:rPr>
        <w:t>;</w:t>
      </w:r>
    </w:p>
    <w:p w14:paraId="3622E26F" w14:textId="77777777" w:rsidR="00B462D6" w:rsidRPr="009B5247" w:rsidRDefault="00B462D6" w:rsidP="00124268">
      <w:pPr>
        <w:spacing w:line="320" w:lineRule="exact"/>
        <w:rPr>
          <w:sz w:val="22"/>
          <w:szCs w:val="22"/>
        </w:rPr>
      </w:pPr>
    </w:p>
    <w:p w14:paraId="73559A5B" w14:textId="39201681" w:rsidR="00B462D6" w:rsidRPr="009B5247" w:rsidRDefault="00B462D6" w:rsidP="00124268">
      <w:pPr>
        <w:numPr>
          <w:ilvl w:val="0"/>
          <w:numId w:val="38"/>
        </w:numPr>
        <w:spacing w:line="320" w:lineRule="exact"/>
        <w:ind w:left="0" w:firstLine="0"/>
        <w:rPr>
          <w:sz w:val="22"/>
          <w:szCs w:val="22"/>
        </w:rPr>
      </w:pPr>
      <w:r w:rsidRPr="009B5247">
        <w:rPr>
          <w:sz w:val="22"/>
          <w:szCs w:val="22"/>
        </w:rPr>
        <w:t xml:space="preserve">das Debêntures da Segunda Série </w:t>
      </w:r>
      <w:r w:rsidR="00AA0F35" w:rsidRPr="009B5247">
        <w:rPr>
          <w:sz w:val="22"/>
          <w:szCs w:val="22"/>
        </w:rPr>
        <w:t xml:space="preserve">(conforme abaixo definido) será, inicialmente, de </w:t>
      </w:r>
      <w:r w:rsidR="004B68CB" w:rsidRPr="009B5247">
        <w:rPr>
          <w:sz w:val="22"/>
          <w:szCs w:val="22"/>
        </w:rPr>
        <w:t>R$140.000.000,00 (cento e quarenta milhões de reais)</w:t>
      </w:r>
      <w:r w:rsidRPr="009B5247">
        <w:rPr>
          <w:sz w:val="22"/>
          <w:szCs w:val="22"/>
        </w:rPr>
        <w:t>, na Data de Emissão das Debêntures (conforme abaixo definido);</w:t>
      </w:r>
    </w:p>
    <w:p w14:paraId="360F93B0" w14:textId="77777777" w:rsidR="00B462D6" w:rsidRPr="009B5247" w:rsidRDefault="00B462D6" w:rsidP="00124268">
      <w:pPr>
        <w:spacing w:line="320" w:lineRule="exact"/>
        <w:rPr>
          <w:sz w:val="22"/>
          <w:szCs w:val="22"/>
        </w:rPr>
      </w:pPr>
      <w:r w:rsidRPr="009B5247">
        <w:rPr>
          <w:sz w:val="22"/>
          <w:szCs w:val="22"/>
        </w:rPr>
        <w:t xml:space="preserve"> </w:t>
      </w:r>
    </w:p>
    <w:p w14:paraId="0EA19FE1" w14:textId="59F884EA" w:rsidR="00B462D6" w:rsidRPr="009B5247" w:rsidRDefault="00B462D6" w:rsidP="00124268">
      <w:pPr>
        <w:numPr>
          <w:ilvl w:val="0"/>
          <w:numId w:val="38"/>
        </w:numPr>
        <w:spacing w:line="320" w:lineRule="exact"/>
        <w:ind w:left="0" w:firstLine="0"/>
        <w:rPr>
          <w:sz w:val="22"/>
          <w:szCs w:val="22"/>
        </w:rPr>
      </w:pPr>
      <w:r w:rsidRPr="009B5247">
        <w:rPr>
          <w:sz w:val="22"/>
          <w:szCs w:val="22"/>
        </w:rPr>
        <w:t>das Debêntures da Terceira Série (conforme abaixo definido) será</w:t>
      </w:r>
      <w:r w:rsidR="00AA0F35" w:rsidRPr="009B5247">
        <w:rPr>
          <w:sz w:val="22"/>
          <w:szCs w:val="22"/>
        </w:rPr>
        <w:t>, inicialmente,</w:t>
      </w:r>
      <w:r w:rsidRPr="009B5247">
        <w:rPr>
          <w:sz w:val="22"/>
          <w:szCs w:val="22"/>
        </w:rPr>
        <w:t xml:space="preserve"> de </w:t>
      </w:r>
      <w:r w:rsidR="004B68CB" w:rsidRPr="009B5247">
        <w:rPr>
          <w:sz w:val="22"/>
          <w:szCs w:val="22"/>
        </w:rPr>
        <w:t>R$200.000.000,00 (duzentos milhões de reais)</w:t>
      </w:r>
      <w:r w:rsidRPr="009B5247">
        <w:rPr>
          <w:sz w:val="22"/>
          <w:szCs w:val="22"/>
        </w:rPr>
        <w:t>, na Data de Emissão das Debêntures (conforme abaixo definido);</w:t>
      </w:r>
      <w:r w:rsidR="008019C0" w:rsidRPr="009B5247">
        <w:rPr>
          <w:sz w:val="22"/>
          <w:szCs w:val="22"/>
        </w:rPr>
        <w:t xml:space="preserve"> e</w:t>
      </w:r>
    </w:p>
    <w:p w14:paraId="697F4584" w14:textId="77777777" w:rsidR="00B462D6" w:rsidRPr="009B5247" w:rsidRDefault="00B462D6" w:rsidP="00124268">
      <w:pPr>
        <w:spacing w:line="320" w:lineRule="exact"/>
        <w:rPr>
          <w:sz w:val="22"/>
          <w:szCs w:val="22"/>
        </w:rPr>
      </w:pPr>
      <w:r w:rsidRPr="009B5247">
        <w:rPr>
          <w:sz w:val="22"/>
          <w:szCs w:val="22"/>
        </w:rPr>
        <w:t xml:space="preserve"> </w:t>
      </w:r>
    </w:p>
    <w:p w14:paraId="529ABD6E" w14:textId="2E07E0FD" w:rsidR="00B462D6" w:rsidRPr="009B5247" w:rsidRDefault="00B462D6" w:rsidP="00124268">
      <w:pPr>
        <w:numPr>
          <w:ilvl w:val="0"/>
          <w:numId w:val="38"/>
        </w:numPr>
        <w:spacing w:line="320" w:lineRule="exact"/>
        <w:ind w:left="0" w:firstLine="0"/>
        <w:rPr>
          <w:sz w:val="22"/>
          <w:szCs w:val="22"/>
        </w:rPr>
      </w:pPr>
      <w:r w:rsidRPr="009B5247">
        <w:rPr>
          <w:sz w:val="22"/>
          <w:szCs w:val="22"/>
        </w:rPr>
        <w:t xml:space="preserve">das Debêntures da Quarta Série </w:t>
      </w:r>
      <w:r w:rsidR="00AA0F35" w:rsidRPr="009B5247">
        <w:rPr>
          <w:sz w:val="22"/>
          <w:szCs w:val="22"/>
        </w:rPr>
        <w:t xml:space="preserve">(conforme abaixo definido) será, inicialmente, </w:t>
      </w:r>
      <w:r w:rsidRPr="009B5247">
        <w:rPr>
          <w:sz w:val="22"/>
          <w:szCs w:val="22"/>
        </w:rPr>
        <w:t xml:space="preserve">de </w:t>
      </w:r>
      <w:r w:rsidR="004B68CB" w:rsidRPr="009B5247">
        <w:rPr>
          <w:sz w:val="22"/>
          <w:szCs w:val="22"/>
        </w:rPr>
        <w:t>R$300.000.000,00 (trezentos milhões de reais)</w:t>
      </w:r>
      <w:r w:rsidRPr="009B5247">
        <w:rPr>
          <w:sz w:val="22"/>
          <w:szCs w:val="22"/>
        </w:rPr>
        <w:t>, na Data de Emissão das Debêntures (conforme abaixo definido)</w:t>
      </w:r>
      <w:r w:rsidR="008019C0" w:rsidRPr="009B5247">
        <w:rPr>
          <w:sz w:val="22"/>
          <w:szCs w:val="22"/>
        </w:rPr>
        <w:t>.</w:t>
      </w:r>
    </w:p>
    <w:p w14:paraId="1562150E" w14:textId="77777777" w:rsidR="00B462D6" w:rsidRPr="009B5247" w:rsidRDefault="00B462D6" w:rsidP="00124268">
      <w:pPr>
        <w:spacing w:line="320" w:lineRule="exact"/>
        <w:rPr>
          <w:sz w:val="22"/>
          <w:szCs w:val="22"/>
        </w:rPr>
      </w:pPr>
      <w:r w:rsidRPr="009B5247">
        <w:rPr>
          <w:sz w:val="22"/>
          <w:szCs w:val="22"/>
        </w:rPr>
        <w:t xml:space="preserve"> </w:t>
      </w:r>
    </w:p>
    <w:p w14:paraId="6ECE89BB" w14:textId="45423DF4" w:rsidR="008C15C6" w:rsidRPr="009B5247" w:rsidRDefault="008C15C6" w:rsidP="0070116D">
      <w:pPr>
        <w:numPr>
          <w:ilvl w:val="3"/>
          <w:numId w:val="17"/>
        </w:numPr>
        <w:spacing w:line="320" w:lineRule="exact"/>
        <w:ind w:left="0" w:firstLine="0"/>
        <w:rPr>
          <w:sz w:val="22"/>
          <w:szCs w:val="22"/>
        </w:rPr>
      </w:pPr>
      <w:r w:rsidRPr="009B5247">
        <w:rPr>
          <w:rFonts w:eastAsia="Arial Unicode MS"/>
          <w:sz w:val="22"/>
          <w:szCs w:val="22"/>
        </w:rPr>
        <w:t xml:space="preserve">Na </w:t>
      </w:r>
      <w:r w:rsidRPr="009B5247">
        <w:rPr>
          <w:sz w:val="22"/>
          <w:szCs w:val="22"/>
        </w:rPr>
        <w:t>hipótese</w:t>
      </w:r>
      <w:r w:rsidRPr="009B5247">
        <w:rPr>
          <w:rFonts w:eastAsia="Arial Unicode MS"/>
          <w:sz w:val="22"/>
          <w:szCs w:val="22"/>
        </w:rPr>
        <w:t xml:space="preserve"> de cancelamento de uma série das Debêntures ou de alteração do número de Debêntures de </w:t>
      </w:r>
      <w:r w:rsidRPr="009B5247">
        <w:rPr>
          <w:sz w:val="22"/>
          <w:szCs w:val="22"/>
        </w:rPr>
        <w:t>determinada</w:t>
      </w:r>
      <w:r w:rsidRPr="009B5247">
        <w:rPr>
          <w:rFonts w:eastAsia="Arial Unicode MS"/>
          <w:sz w:val="22"/>
          <w:szCs w:val="22"/>
        </w:rPr>
        <w:t xml:space="preserve"> série em razão de sua distribuição parcial no âmbito da Oferta Restrita</w:t>
      </w:r>
      <w:r w:rsidR="00351326" w:rsidRPr="009B5247">
        <w:rPr>
          <w:rFonts w:eastAsia="Arial Unicode MS"/>
          <w:sz w:val="22"/>
          <w:szCs w:val="22"/>
        </w:rPr>
        <w:t xml:space="preserve"> (observada a Quantidade Mínima de Emissão, conforme abaixo definido)</w:t>
      </w:r>
      <w:r w:rsidRPr="009B5247">
        <w:rPr>
          <w:rFonts w:eastAsia="Arial Unicode MS"/>
          <w:sz w:val="22"/>
          <w:szCs w:val="22"/>
        </w:rPr>
        <w:t>, na forma da Cláusula 3.8.12 abaixo, o Valor Total da Emissão e o valor total das Debêntures da respectiva série cancelada e/ou alterada, conforme o caso, serão ajustados de forma proporcional ao número de Debêntures da série cancelada e/ou alterada. Neste caso, esta Escritura de Emissão deverá ser aditada para refletir tal cancelamento, na forma do Aditamento anexo (</w:t>
      </w:r>
      <w:r w:rsidRPr="009B5247">
        <w:rPr>
          <w:rFonts w:eastAsia="Arial Unicode MS"/>
          <w:sz w:val="22"/>
          <w:szCs w:val="22"/>
          <w:u w:val="single"/>
        </w:rPr>
        <w:t>Anexo II</w:t>
      </w:r>
      <w:r w:rsidRPr="009B5247">
        <w:rPr>
          <w:rFonts w:eastAsia="Arial Unicode MS"/>
          <w:sz w:val="22"/>
          <w:szCs w:val="22"/>
        </w:rPr>
        <w:t xml:space="preserve">), </w:t>
      </w:r>
      <w:r w:rsidR="008C1C61" w:rsidRPr="009B5247">
        <w:rPr>
          <w:rFonts w:eastAsia="Arial Unicode MS"/>
          <w:sz w:val="22"/>
          <w:szCs w:val="22"/>
        </w:rPr>
        <w:t xml:space="preserve">ficando </w:t>
      </w:r>
      <w:r w:rsidRPr="009B5247">
        <w:rPr>
          <w:rFonts w:eastAsia="Arial Unicode MS"/>
          <w:sz w:val="22"/>
          <w:szCs w:val="22"/>
        </w:rPr>
        <w:t>o</w:t>
      </w:r>
      <w:r w:rsidR="008C1C61" w:rsidRPr="009B5247">
        <w:rPr>
          <w:rFonts w:eastAsia="Arial Unicode MS"/>
          <w:sz w:val="22"/>
          <w:szCs w:val="22"/>
        </w:rPr>
        <w:t xml:space="preserve"> Agente Fiduciário</w:t>
      </w:r>
      <w:r w:rsidRPr="009B5247">
        <w:rPr>
          <w:rFonts w:eastAsia="Arial Unicode MS"/>
          <w:sz w:val="22"/>
          <w:szCs w:val="22"/>
        </w:rPr>
        <w:t xml:space="preserve"> desde </w:t>
      </w:r>
      <w:r w:rsidR="008C1C61" w:rsidRPr="009B5247">
        <w:rPr>
          <w:rFonts w:eastAsia="Arial Unicode MS"/>
          <w:sz w:val="22"/>
          <w:szCs w:val="22"/>
        </w:rPr>
        <w:t xml:space="preserve">autorizado a celebrá-lo, </w:t>
      </w:r>
      <w:r w:rsidR="0007729A" w:rsidRPr="009B5247">
        <w:rPr>
          <w:rFonts w:eastAsia="Arial Unicode MS"/>
          <w:sz w:val="22"/>
          <w:szCs w:val="22"/>
        </w:rPr>
        <w:t xml:space="preserve">sem necessidade de realização </w:t>
      </w:r>
      <w:r w:rsidR="008C1C61" w:rsidRPr="009B5247">
        <w:rPr>
          <w:rFonts w:eastAsia="Arial Unicode MS"/>
          <w:sz w:val="22"/>
          <w:szCs w:val="22"/>
        </w:rPr>
        <w:t xml:space="preserve">prévia </w:t>
      </w:r>
      <w:r w:rsidR="0007729A" w:rsidRPr="009B5247">
        <w:rPr>
          <w:rFonts w:eastAsia="Arial Unicode MS"/>
          <w:sz w:val="22"/>
          <w:szCs w:val="22"/>
        </w:rPr>
        <w:t>de As</w:t>
      </w:r>
      <w:r w:rsidR="00245005" w:rsidRPr="009B5247">
        <w:rPr>
          <w:rFonts w:eastAsia="Arial Unicode MS"/>
          <w:sz w:val="22"/>
          <w:szCs w:val="22"/>
        </w:rPr>
        <w:t>sembleia Geral de Debenturistas</w:t>
      </w:r>
      <w:r w:rsidRPr="009B5247">
        <w:rPr>
          <w:rFonts w:eastAsia="Arial Unicode MS"/>
          <w:sz w:val="22"/>
          <w:szCs w:val="22"/>
        </w:rPr>
        <w:t>.</w:t>
      </w:r>
    </w:p>
    <w:p w14:paraId="0486CE5D" w14:textId="77777777" w:rsidR="008C15C6" w:rsidRPr="009B5247" w:rsidRDefault="008C15C6" w:rsidP="00124268">
      <w:pPr>
        <w:spacing w:line="320" w:lineRule="exact"/>
        <w:rPr>
          <w:sz w:val="22"/>
          <w:szCs w:val="22"/>
        </w:rPr>
      </w:pPr>
    </w:p>
    <w:p w14:paraId="42A769FA" w14:textId="77777777" w:rsidR="00FE0845" w:rsidRPr="009B5247" w:rsidRDefault="00FE0845" w:rsidP="00124268">
      <w:pPr>
        <w:numPr>
          <w:ilvl w:val="1"/>
          <w:numId w:val="17"/>
        </w:numPr>
        <w:tabs>
          <w:tab w:val="left" w:pos="709"/>
        </w:tabs>
        <w:spacing w:line="320" w:lineRule="exact"/>
        <w:rPr>
          <w:b/>
          <w:sz w:val="22"/>
          <w:szCs w:val="22"/>
        </w:rPr>
      </w:pPr>
      <w:r w:rsidRPr="009B5247">
        <w:rPr>
          <w:b/>
          <w:sz w:val="22"/>
          <w:szCs w:val="22"/>
        </w:rPr>
        <w:t>Número de Séries</w:t>
      </w:r>
    </w:p>
    <w:p w14:paraId="2B996B65" w14:textId="77777777" w:rsidR="00FE0845" w:rsidRPr="009B5247" w:rsidRDefault="00FE0845" w:rsidP="00124268">
      <w:pPr>
        <w:spacing w:line="320" w:lineRule="exact"/>
        <w:rPr>
          <w:sz w:val="22"/>
          <w:szCs w:val="22"/>
        </w:rPr>
      </w:pPr>
    </w:p>
    <w:p w14:paraId="37B9D7C9" w14:textId="1FA7C4EC" w:rsidR="00120B48" w:rsidRPr="009B5247" w:rsidRDefault="00351326" w:rsidP="00124268">
      <w:pPr>
        <w:numPr>
          <w:ilvl w:val="2"/>
          <w:numId w:val="17"/>
        </w:numPr>
        <w:spacing w:line="320" w:lineRule="exact"/>
        <w:ind w:left="0" w:firstLine="0"/>
        <w:rPr>
          <w:sz w:val="22"/>
          <w:szCs w:val="22"/>
        </w:rPr>
      </w:pPr>
      <w:r w:rsidRPr="009B5247">
        <w:rPr>
          <w:sz w:val="22"/>
          <w:szCs w:val="22"/>
        </w:rPr>
        <w:lastRenderedPageBreak/>
        <w:t>A Emissão será realizada, inicialmente, em</w:t>
      </w:r>
      <w:r w:rsidR="006515B0" w:rsidRPr="009B5247">
        <w:rPr>
          <w:sz w:val="22"/>
          <w:szCs w:val="22"/>
        </w:rPr>
        <w:t xml:space="preserve"> </w:t>
      </w:r>
      <w:r w:rsidR="008019C0" w:rsidRPr="009B5247">
        <w:rPr>
          <w:sz w:val="22"/>
          <w:szCs w:val="22"/>
        </w:rPr>
        <w:t>4</w:t>
      </w:r>
      <w:r w:rsidR="00120B48" w:rsidRPr="009B5247">
        <w:rPr>
          <w:sz w:val="22"/>
          <w:szCs w:val="22"/>
        </w:rPr>
        <w:t xml:space="preserve"> (</w:t>
      </w:r>
      <w:r w:rsidR="008019C0" w:rsidRPr="009B5247">
        <w:rPr>
          <w:sz w:val="22"/>
          <w:szCs w:val="22"/>
        </w:rPr>
        <w:t>quatro</w:t>
      </w:r>
      <w:r w:rsidR="00120B48" w:rsidRPr="009B5247">
        <w:rPr>
          <w:sz w:val="22"/>
          <w:szCs w:val="22"/>
        </w:rPr>
        <w:t>)</w:t>
      </w:r>
      <w:r w:rsidR="00F565F8" w:rsidRPr="009B5247">
        <w:rPr>
          <w:sz w:val="22"/>
          <w:szCs w:val="22"/>
        </w:rPr>
        <w:t xml:space="preserve"> </w:t>
      </w:r>
      <w:r w:rsidR="00FE0845" w:rsidRPr="009B5247">
        <w:rPr>
          <w:sz w:val="22"/>
          <w:szCs w:val="22"/>
        </w:rPr>
        <w:t>série</w:t>
      </w:r>
      <w:r w:rsidR="00F565F8" w:rsidRPr="009B5247">
        <w:rPr>
          <w:sz w:val="22"/>
          <w:szCs w:val="22"/>
        </w:rPr>
        <w:t>s, compostas, respectivamente, pelas Debêntures da Primeira S</w:t>
      </w:r>
      <w:r w:rsidR="00120B48" w:rsidRPr="009B5247">
        <w:rPr>
          <w:sz w:val="22"/>
          <w:szCs w:val="22"/>
        </w:rPr>
        <w:t>érie</w:t>
      </w:r>
      <w:r w:rsidR="00F510D4" w:rsidRPr="009B5247">
        <w:rPr>
          <w:sz w:val="22"/>
          <w:szCs w:val="22"/>
        </w:rPr>
        <w:t>, pelas Debêntures da Segunda Série, pelas Debêntures da Terceira Série</w:t>
      </w:r>
      <w:r w:rsidR="008019C0" w:rsidRPr="009B5247">
        <w:rPr>
          <w:sz w:val="22"/>
          <w:szCs w:val="22"/>
        </w:rPr>
        <w:t xml:space="preserve"> e</w:t>
      </w:r>
      <w:r w:rsidR="00F510D4" w:rsidRPr="009B5247">
        <w:rPr>
          <w:sz w:val="22"/>
          <w:szCs w:val="22"/>
        </w:rPr>
        <w:t xml:space="preserve"> pelas Debêntures da Quarta Série</w:t>
      </w:r>
      <w:r w:rsidR="009E1F33" w:rsidRPr="009B5247">
        <w:rPr>
          <w:sz w:val="22"/>
          <w:szCs w:val="22"/>
        </w:rPr>
        <w:t xml:space="preserve"> </w:t>
      </w:r>
      <w:r w:rsidR="00F510D4" w:rsidRPr="009B5247">
        <w:rPr>
          <w:sz w:val="22"/>
          <w:szCs w:val="22"/>
        </w:rPr>
        <w:t>(conforme tais termos são definidos abaixo)</w:t>
      </w:r>
      <w:r w:rsidR="008C15C6" w:rsidRPr="009B5247">
        <w:rPr>
          <w:sz w:val="22"/>
          <w:szCs w:val="22"/>
        </w:rPr>
        <w:t>, sem prejuízo do previsto na Cláusula 3.8.12 abaixo</w:t>
      </w:r>
      <w:r w:rsidR="00FE0845" w:rsidRPr="009B5247">
        <w:rPr>
          <w:sz w:val="22"/>
          <w:szCs w:val="22"/>
        </w:rPr>
        <w:t>.</w:t>
      </w:r>
    </w:p>
    <w:p w14:paraId="6F98088B" w14:textId="77777777" w:rsidR="00120B48" w:rsidRPr="009B5247" w:rsidRDefault="00120B48" w:rsidP="00124268">
      <w:pPr>
        <w:spacing w:line="320" w:lineRule="exact"/>
        <w:rPr>
          <w:sz w:val="22"/>
          <w:szCs w:val="22"/>
        </w:rPr>
      </w:pPr>
    </w:p>
    <w:p w14:paraId="368CA41F" w14:textId="77777777" w:rsidR="00120B48" w:rsidRPr="009B5247" w:rsidRDefault="005D333E" w:rsidP="00124268">
      <w:pPr>
        <w:numPr>
          <w:ilvl w:val="2"/>
          <w:numId w:val="17"/>
        </w:numPr>
        <w:spacing w:line="320" w:lineRule="exact"/>
        <w:ind w:left="0" w:firstLine="0"/>
        <w:rPr>
          <w:sz w:val="22"/>
          <w:szCs w:val="22"/>
        </w:rPr>
      </w:pPr>
      <w:r w:rsidRPr="009B5247">
        <w:rPr>
          <w:sz w:val="22"/>
          <w:szCs w:val="22"/>
        </w:rPr>
        <w:t>Exceto em relação à</w:t>
      </w:r>
      <w:r w:rsidR="00120B48" w:rsidRPr="009B5247">
        <w:rPr>
          <w:sz w:val="22"/>
          <w:szCs w:val="22"/>
        </w:rPr>
        <w:t>s referências expressas às Debêntures da Primeira Série</w:t>
      </w:r>
      <w:r w:rsidR="00F510D4" w:rsidRPr="009B5247">
        <w:rPr>
          <w:sz w:val="22"/>
          <w:szCs w:val="22"/>
        </w:rPr>
        <w:t>,</w:t>
      </w:r>
      <w:r w:rsidR="00120B48" w:rsidRPr="009B5247">
        <w:rPr>
          <w:sz w:val="22"/>
          <w:szCs w:val="22"/>
        </w:rPr>
        <w:t xml:space="preserve"> </w:t>
      </w:r>
      <w:r w:rsidR="00F510D4" w:rsidRPr="009B5247">
        <w:rPr>
          <w:sz w:val="22"/>
          <w:szCs w:val="22"/>
        </w:rPr>
        <w:t>às Debêntures da Segunda Série, às Debêntures da Terceira Série</w:t>
      </w:r>
      <w:r w:rsidR="001911FB" w:rsidRPr="009B5247">
        <w:rPr>
          <w:sz w:val="22"/>
          <w:szCs w:val="22"/>
        </w:rPr>
        <w:t xml:space="preserve"> ou</w:t>
      </w:r>
      <w:r w:rsidR="00F510D4" w:rsidRPr="009B5247">
        <w:rPr>
          <w:sz w:val="22"/>
          <w:szCs w:val="22"/>
        </w:rPr>
        <w:t xml:space="preserve"> às Debêntures da Quarta Série</w:t>
      </w:r>
      <w:r w:rsidR="009E1F33" w:rsidRPr="009B5247">
        <w:rPr>
          <w:sz w:val="22"/>
          <w:szCs w:val="22"/>
        </w:rPr>
        <w:t xml:space="preserve"> </w:t>
      </w:r>
      <w:r w:rsidR="00F510D4" w:rsidRPr="009B5247">
        <w:rPr>
          <w:sz w:val="22"/>
          <w:szCs w:val="22"/>
        </w:rPr>
        <w:t xml:space="preserve">(conforme tais termos são definidos abaixo) </w:t>
      </w:r>
      <w:r w:rsidR="00120B48" w:rsidRPr="009B5247">
        <w:rPr>
          <w:sz w:val="22"/>
          <w:szCs w:val="22"/>
        </w:rPr>
        <w:t xml:space="preserve">nesta Escritura de Emissão, todas as referências às </w:t>
      </w:r>
      <w:r w:rsidR="002B0798" w:rsidRPr="009B5247">
        <w:rPr>
          <w:sz w:val="22"/>
          <w:szCs w:val="22"/>
        </w:rPr>
        <w:t>“</w:t>
      </w:r>
      <w:r w:rsidR="00120B48" w:rsidRPr="009B5247">
        <w:rPr>
          <w:sz w:val="22"/>
          <w:u w:val="single"/>
        </w:rPr>
        <w:t>Debêntures</w:t>
      </w:r>
      <w:r w:rsidR="002B0798" w:rsidRPr="009B5247">
        <w:rPr>
          <w:sz w:val="22"/>
          <w:szCs w:val="22"/>
        </w:rPr>
        <w:t>”</w:t>
      </w:r>
      <w:r w:rsidR="00120B48" w:rsidRPr="009B5247">
        <w:rPr>
          <w:sz w:val="22"/>
          <w:szCs w:val="22"/>
        </w:rPr>
        <w:t xml:space="preserve"> nesta Escritura de Emissão devem ser entendidas e interpretadas como referências </w:t>
      </w:r>
      <w:r w:rsidR="00F510D4" w:rsidRPr="009B5247">
        <w:rPr>
          <w:sz w:val="22"/>
          <w:szCs w:val="22"/>
        </w:rPr>
        <w:t>às Debêntures da Primeira Série, às Debêntures da Segunda Série, às Debêntures da Terceira Série</w:t>
      </w:r>
      <w:r w:rsidR="001911FB" w:rsidRPr="009B5247">
        <w:rPr>
          <w:sz w:val="22"/>
          <w:szCs w:val="22"/>
        </w:rPr>
        <w:t xml:space="preserve"> e</w:t>
      </w:r>
      <w:r w:rsidR="00F510D4" w:rsidRPr="009B5247">
        <w:rPr>
          <w:sz w:val="22"/>
          <w:szCs w:val="22"/>
        </w:rPr>
        <w:t xml:space="preserve"> às Debêntures da Quarta Série</w:t>
      </w:r>
      <w:r w:rsidR="009E1F33" w:rsidRPr="009B5247">
        <w:rPr>
          <w:sz w:val="22"/>
          <w:szCs w:val="22"/>
        </w:rPr>
        <w:t xml:space="preserve"> </w:t>
      </w:r>
      <w:r w:rsidR="00F510D4" w:rsidRPr="009B5247">
        <w:rPr>
          <w:sz w:val="22"/>
          <w:szCs w:val="22"/>
        </w:rPr>
        <w:t>(conforme tais termos são definidos abaixo)</w:t>
      </w:r>
      <w:r w:rsidR="00120B48" w:rsidRPr="009B5247">
        <w:rPr>
          <w:sz w:val="22"/>
          <w:szCs w:val="22"/>
        </w:rPr>
        <w:t xml:space="preserve"> em conjunto e indistintamente.</w:t>
      </w:r>
    </w:p>
    <w:p w14:paraId="4C811B31" w14:textId="77777777" w:rsidR="00C456DC" w:rsidRPr="009B5247" w:rsidRDefault="00C456DC" w:rsidP="00124268">
      <w:pPr>
        <w:spacing w:line="320" w:lineRule="exact"/>
        <w:rPr>
          <w:sz w:val="22"/>
          <w:szCs w:val="22"/>
        </w:rPr>
      </w:pPr>
    </w:p>
    <w:p w14:paraId="0FFD1027" w14:textId="77777777" w:rsidR="00C456DC" w:rsidRPr="009B5247" w:rsidRDefault="00C456DC" w:rsidP="00124268">
      <w:pPr>
        <w:numPr>
          <w:ilvl w:val="1"/>
          <w:numId w:val="17"/>
        </w:numPr>
        <w:tabs>
          <w:tab w:val="left" w:pos="709"/>
        </w:tabs>
        <w:spacing w:line="320" w:lineRule="exact"/>
        <w:rPr>
          <w:b/>
          <w:sz w:val="22"/>
          <w:szCs w:val="22"/>
        </w:rPr>
      </w:pPr>
      <w:r w:rsidRPr="009B5247">
        <w:rPr>
          <w:b/>
          <w:sz w:val="22"/>
          <w:szCs w:val="22"/>
        </w:rPr>
        <w:t xml:space="preserve">Banco Liquidante e </w:t>
      </w:r>
      <w:proofErr w:type="spellStart"/>
      <w:r w:rsidRPr="009B5247">
        <w:rPr>
          <w:b/>
          <w:sz w:val="22"/>
          <w:szCs w:val="22"/>
        </w:rPr>
        <w:t>Escriturador</w:t>
      </w:r>
      <w:proofErr w:type="spellEnd"/>
      <w:r w:rsidRPr="009B5247">
        <w:rPr>
          <w:b/>
          <w:sz w:val="22"/>
          <w:szCs w:val="22"/>
        </w:rPr>
        <w:t xml:space="preserve"> </w:t>
      </w:r>
    </w:p>
    <w:p w14:paraId="7A616A7A" w14:textId="77777777" w:rsidR="00C456DC" w:rsidRPr="009B5247" w:rsidRDefault="00C456DC" w:rsidP="00124268">
      <w:pPr>
        <w:spacing w:line="320" w:lineRule="exact"/>
        <w:rPr>
          <w:sz w:val="22"/>
          <w:szCs w:val="22"/>
        </w:rPr>
      </w:pPr>
    </w:p>
    <w:p w14:paraId="063EC103" w14:textId="53DD4D86" w:rsidR="00C456DC" w:rsidRPr="009B5247" w:rsidRDefault="0072539D" w:rsidP="00124268">
      <w:pPr>
        <w:numPr>
          <w:ilvl w:val="2"/>
          <w:numId w:val="17"/>
        </w:numPr>
        <w:spacing w:line="320" w:lineRule="exact"/>
        <w:ind w:left="0" w:firstLine="0"/>
        <w:rPr>
          <w:sz w:val="22"/>
          <w:szCs w:val="22"/>
        </w:rPr>
      </w:pPr>
      <w:r w:rsidRPr="009B5247">
        <w:rPr>
          <w:sz w:val="22"/>
          <w:szCs w:val="22"/>
        </w:rPr>
        <w:t>A instituição prestadora de serviços de banco liquidante das Debêntures</w:t>
      </w:r>
      <w:r w:rsidR="003E3E34" w:rsidRPr="009B5247">
        <w:rPr>
          <w:sz w:val="22"/>
          <w:szCs w:val="22"/>
        </w:rPr>
        <w:t xml:space="preserve"> será </w:t>
      </w:r>
      <w:r w:rsidRPr="009B5247">
        <w:rPr>
          <w:sz w:val="22"/>
          <w:szCs w:val="22"/>
        </w:rPr>
        <w:t xml:space="preserve">o Itaú Unibanco S.A., instituição financeira com sede na Cidade de São Paulo, Estado de São Paulo, na Praça Alfredo </w:t>
      </w:r>
      <w:proofErr w:type="spellStart"/>
      <w:r w:rsidRPr="009B5247">
        <w:rPr>
          <w:sz w:val="22"/>
          <w:szCs w:val="22"/>
        </w:rPr>
        <w:t>Egyidio</w:t>
      </w:r>
      <w:proofErr w:type="spellEnd"/>
      <w:r w:rsidRPr="009B5247">
        <w:rPr>
          <w:sz w:val="22"/>
          <w:szCs w:val="22"/>
        </w:rPr>
        <w:t xml:space="preserve"> Souza Aranha, nº 100, inscrita no CNPJ/MF sob o nº 60.701.190/0001-04 (“</w:t>
      </w:r>
      <w:r w:rsidRPr="009B5247">
        <w:rPr>
          <w:sz w:val="22"/>
          <w:szCs w:val="22"/>
          <w:u w:val="single"/>
        </w:rPr>
        <w:t>Banco Liquidante</w:t>
      </w:r>
      <w:r w:rsidRPr="009B5247">
        <w:rPr>
          <w:sz w:val="22"/>
          <w:szCs w:val="22"/>
        </w:rPr>
        <w:t>”)</w:t>
      </w:r>
      <w:r w:rsidR="005D333E" w:rsidRPr="009B5247">
        <w:rPr>
          <w:sz w:val="22"/>
          <w:szCs w:val="22"/>
        </w:rPr>
        <w:t>.</w:t>
      </w:r>
      <w:r w:rsidR="005D333E" w:rsidRPr="009B5247">
        <w:rPr>
          <w:bCs/>
          <w:iCs/>
          <w:sz w:val="22"/>
          <w:szCs w:val="22"/>
        </w:rPr>
        <w:t xml:space="preserve"> </w:t>
      </w:r>
      <w:r w:rsidR="005D333E" w:rsidRPr="009B5247">
        <w:rPr>
          <w:sz w:val="22"/>
          <w:szCs w:val="22"/>
        </w:rPr>
        <w:t>A</w:t>
      </w:r>
      <w:r w:rsidRPr="009B5247">
        <w:rPr>
          <w:sz w:val="22"/>
          <w:szCs w:val="22"/>
        </w:rPr>
        <w:t xml:space="preserve"> instituição prestadora de serviços de escrituração das Debêntures será </w:t>
      </w:r>
      <w:r w:rsidR="00691DEE" w:rsidRPr="009B5247">
        <w:rPr>
          <w:sz w:val="22"/>
          <w:szCs w:val="22"/>
        </w:rPr>
        <w:t>a</w:t>
      </w:r>
      <w:r w:rsidR="006B501E" w:rsidRPr="009B5247">
        <w:rPr>
          <w:sz w:val="22"/>
          <w:szCs w:val="22"/>
        </w:rPr>
        <w:t xml:space="preserve"> </w:t>
      </w:r>
      <w:r w:rsidR="00E8298B" w:rsidRPr="009B5247">
        <w:rPr>
          <w:sz w:val="22"/>
          <w:szCs w:val="22"/>
        </w:rPr>
        <w:t>Itaú Corretora de Valores S.A., instituição financeira com sede na Cidade de São Paulo, Estado de São Paulo, na Avenida Brigadeiro Faria Lima</w:t>
      </w:r>
      <w:r w:rsidR="00320DA9" w:rsidRPr="009B5247">
        <w:rPr>
          <w:sz w:val="22"/>
          <w:szCs w:val="22"/>
        </w:rPr>
        <w:t xml:space="preserve">, </w:t>
      </w:r>
      <w:r w:rsidRPr="009B5247">
        <w:rPr>
          <w:sz w:val="22"/>
          <w:szCs w:val="22"/>
        </w:rPr>
        <w:t xml:space="preserve">nº </w:t>
      </w:r>
      <w:r w:rsidR="00E8298B" w:rsidRPr="009B5247">
        <w:rPr>
          <w:sz w:val="22"/>
          <w:szCs w:val="22"/>
        </w:rPr>
        <w:t>3500, 3°</w:t>
      </w:r>
      <w:r w:rsidRPr="009B5247">
        <w:rPr>
          <w:sz w:val="22"/>
          <w:szCs w:val="22"/>
        </w:rPr>
        <w:t xml:space="preserve"> andar</w:t>
      </w:r>
      <w:r w:rsidR="00E8298B" w:rsidRPr="009B5247">
        <w:rPr>
          <w:sz w:val="22"/>
          <w:szCs w:val="22"/>
        </w:rPr>
        <w:t>, inscrita no CNPJ/MF sob o n.º 61.194.353/0001</w:t>
      </w:r>
      <w:r w:rsidR="00E8298B" w:rsidRPr="009B5247">
        <w:rPr>
          <w:sz w:val="22"/>
          <w:szCs w:val="22"/>
        </w:rPr>
        <w:noBreakHyphen/>
        <w:t>64</w:t>
      </w:r>
      <w:r w:rsidR="003C5E4B" w:rsidRPr="009B5247">
        <w:rPr>
          <w:sz w:val="22"/>
          <w:szCs w:val="22"/>
        </w:rPr>
        <w:t xml:space="preserve"> </w:t>
      </w:r>
      <w:r w:rsidR="003E3E34" w:rsidRPr="009B5247">
        <w:rPr>
          <w:sz w:val="22"/>
          <w:szCs w:val="22"/>
        </w:rPr>
        <w:t>(</w:t>
      </w:r>
      <w:r w:rsidR="003C5E4B" w:rsidRPr="009B5247">
        <w:rPr>
          <w:sz w:val="22"/>
          <w:szCs w:val="22"/>
        </w:rPr>
        <w:t>“</w:t>
      </w:r>
      <w:proofErr w:type="spellStart"/>
      <w:r w:rsidR="003C5E4B" w:rsidRPr="009B5247">
        <w:rPr>
          <w:sz w:val="22"/>
          <w:szCs w:val="22"/>
          <w:u w:val="single"/>
        </w:rPr>
        <w:t>Escriturador</w:t>
      </w:r>
      <w:proofErr w:type="spellEnd"/>
      <w:r w:rsidR="003C5E4B" w:rsidRPr="009B5247">
        <w:rPr>
          <w:sz w:val="22"/>
          <w:szCs w:val="22"/>
        </w:rPr>
        <w:t>”</w:t>
      </w:r>
      <w:r w:rsidR="003E3E34" w:rsidRPr="009B5247">
        <w:rPr>
          <w:sz w:val="22"/>
          <w:szCs w:val="22"/>
        </w:rPr>
        <w:t>)</w:t>
      </w:r>
      <w:r w:rsidR="003C5E4B" w:rsidRPr="009B5247">
        <w:rPr>
          <w:sz w:val="22"/>
          <w:szCs w:val="22"/>
        </w:rPr>
        <w:t xml:space="preserve">, sendo que tais definições incluem qualquer outra instituição que venha a suceder o Banco Liquidante e o </w:t>
      </w:r>
      <w:proofErr w:type="spellStart"/>
      <w:r w:rsidR="003C5E4B" w:rsidRPr="009B5247">
        <w:rPr>
          <w:sz w:val="22"/>
          <w:szCs w:val="22"/>
        </w:rPr>
        <w:t>Escriturador</w:t>
      </w:r>
      <w:proofErr w:type="spellEnd"/>
      <w:r w:rsidR="003E3E34" w:rsidRPr="009B5247">
        <w:rPr>
          <w:sz w:val="22"/>
          <w:szCs w:val="22"/>
        </w:rPr>
        <w:t xml:space="preserve">. O </w:t>
      </w:r>
      <w:proofErr w:type="spellStart"/>
      <w:r w:rsidR="003E3E34" w:rsidRPr="009B5247">
        <w:rPr>
          <w:sz w:val="22"/>
          <w:szCs w:val="22"/>
        </w:rPr>
        <w:t>Escriturador</w:t>
      </w:r>
      <w:proofErr w:type="spellEnd"/>
      <w:r w:rsidR="003E3E34" w:rsidRPr="009B5247">
        <w:rPr>
          <w:sz w:val="22"/>
          <w:szCs w:val="22"/>
        </w:rPr>
        <w:t xml:space="preserve"> será responsável por realizar a escrituração das Debêntures</w:t>
      </w:r>
      <w:r w:rsidR="005A291F" w:rsidRPr="009B5247">
        <w:rPr>
          <w:sz w:val="22"/>
          <w:szCs w:val="22"/>
        </w:rPr>
        <w:t xml:space="preserve"> entre outras responsabilidades definidas em </w:t>
      </w:r>
      <w:r w:rsidR="003E3ADB" w:rsidRPr="009B5247">
        <w:rPr>
          <w:sz w:val="22"/>
          <w:szCs w:val="22"/>
        </w:rPr>
        <w:t xml:space="preserve">norma expedida pela CVM e/ou normas </w:t>
      </w:r>
      <w:r w:rsidR="003C5E4B" w:rsidRPr="009B5247">
        <w:rPr>
          <w:sz w:val="22"/>
          <w:szCs w:val="22"/>
        </w:rPr>
        <w:t xml:space="preserve">específicas expedidas pela </w:t>
      </w:r>
      <w:r w:rsidR="00F348DA" w:rsidRPr="009B5247">
        <w:rPr>
          <w:sz w:val="22"/>
          <w:szCs w:val="22"/>
        </w:rPr>
        <w:t>B3 - Segmento CETIP UTVM</w:t>
      </w:r>
      <w:r w:rsidR="00691DEE" w:rsidRPr="009B5247">
        <w:rPr>
          <w:sz w:val="22"/>
          <w:szCs w:val="22"/>
        </w:rPr>
        <w:t>.</w:t>
      </w:r>
    </w:p>
    <w:p w14:paraId="307F38C7" w14:textId="77777777" w:rsidR="00C456DC" w:rsidRPr="009B5247" w:rsidRDefault="00C456DC" w:rsidP="00124268">
      <w:pPr>
        <w:spacing w:line="320" w:lineRule="exact"/>
        <w:rPr>
          <w:sz w:val="22"/>
          <w:szCs w:val="22"/>
        </w:rPr>
      </w:pPr>
    </w:p>
    <w:p w14:paraId="1BB1F5F9" w14:textId="77777777" w:rsidR="00C456DC" w:rsidRPr="009B5247" w:rsidRDefault="00C456DC" w:rsidP="00124268">
      <w:pPr>
        <w:numPr>
          <w:ilvl w:val="1"/>
          <w:numId w:val="17"/>
        </w:numPr>
        <w:tabs>
          <w:tab w:val="left" w:pos="709"/>
        </w:tabs>
        <w:spacing w:line="320" w:lineRule="exact"/>
        <w:rPr>
          <w:b/>
          <w:sz w:val="22"/>
          <w:szCs w:val="22"/>
        </w:rPr>
      </w:pPr>
      <w:r w:rsidRPr="009B5247">
        <w:rPr>
          <w:b/>
          <w:sz w:val="22"/>
          <w:szCs w:val="22"/>
        </w:rPr>
        <w:t xml:space="preserve">Imunidade de Debenturistas </w:t>
      </w:r>
    </w:p>
    <w:p w14:paraId="15361678" w14:textId="77777777" w:rsidR="00C456DC" w:rsidRPr="009B5247" w:rsidRDefault="00C456DC" w:rsidP="00124268">
      <w:pPr>
        <w:spacing w:line="320" w:lineRule="exact"/>
        <w:rPr>
          <w:sz w:val="22"/>
          <w:szCs w:val="22"/>
        </w:rPr>
      </w:pPr>
    </w:p>
    <w:p w14:paraId="5708B83C" w14:textId="77777777" w:rsidR="00C456DC" w:rsidRPr="009B5247" w:rsidRDefault="00C456DC" w:rsidP="00124268">
      <w:pPr>
        <w:numPr>
          <w:ilvl w:val="2"/>
          <w:numId w:val="17"/>
        </w:numPr>
        <w:spacing w:line="320" w:lineRule="exact"/>
        <w:ind w:left="0" w:firstLine="0"/>
        <w:rPr>
          <w:rStyle w:val="DeltaViewInsertion"/>
          <w:color w:val="auto"/>
          <w:sz w:val="22"/>
          <w:szCs w:val="22"/>
          <w:u w:val="none"/>
        </w:rPr>
      </w:pPr>
      <w:r w:rsidRPr="009B5247">
        <w:rPr>
          <w:sz w:val="22"/>
          <w:szCs w:val="22"/>
        </w:rPr>
        <w:t>Caso qualquer Debenturista goze de algum tipo de imunidade ou isenção tributária, este deverá encaminhar ao Banco Liquidante</w:t>
      </w:r>
      <w:r w:rsidR="00EB3086" w:rsidRPr="009B5247">
        <w:rPr>
          <w:sz w:val="22"/>
          <w:szCs w:val="22"/>
        </w:rPr>
        <w:t xml:space="preserve"> e ao </w:t>
      </w:r>
      <w:proofErr w:type="spellStart"/>
      <w:r w:rsidR="00EB3086" w:rsidRPr="009B5247">
        <w:rPr>
          <w:sz w:val="22"/>
          <w:szCs w:val="22"/>
        </w:rPr>
        <w:t>Escriturador</w:t>
      </w:r>
      <w:proofErr w:type="spellEnd"/>
      <w:r w:rsidR="00EB3086" w:rsidRPr="009B5247">
        <w:rPr>
          <w:sz w:val="22"/>
          <w:szCs w:val="22"/>
        </w:rPr>
        <w:t>, com cópia para a Emissora</w:t>
      </w:r>
      <w:r w:rsidRPr="009B5247">
        <w:rPr>
          <w:sz w:val="22"/>
          <w:szCs w:val="22"/>
        </w:rPr>
        <w:t>, no prazo mínimo de 10 (dez) Dias Úteis antes da data prevista para recebimento de valores relativos às Debêntures, documentação comprobatória dessa imunidade ou</w:t>
      </w:r>
      <w:r w:rsidRPr="009B5247">
        <w:rPr>
          <w:rStyle w:val="DeltaViewInsertion"/>
          <w:color w:val="auto"/>
          <w:sz w:val="22"/>
          <w:szCs w:val="22"/>
          <w:u w:val="none"/>
        </w:rPr>
        <w:t xml:space="preserve"> isenção tributária, sob pena de ter descontados dos seus rendimentos os valores devidos nos termos da legislação tributária em vigor.</w:t>
      </w:r>
    </w:p>
    <w:p w14:paraId="0490A9F2" w14:textId="77777777" w:rsidR="001E4556" w:rsidRPr="009B5247" w:rsidRDefault="001E4556" w:rsidP="00124268">
      <w:pPr>
        <w:spacing w:line="320" w:lineRule="exact"/>
        <w:rPr>
          <w:rStyle w:val="DeltaViewInsertion"/>
          <w:color w:val="auto"/>
          <w:sz w:val="22"/>
          <w:szCs w:val="22"/>
          <w:u w:val="none"/>
        </w:rPr>
      </w:pPr>
    </w:p>
    <w:p w14:paraId="3CD45BB7" w14:textId="3B5103CF" w:rsidR="00C456DC" w:rsidRPr="009B5247" w:rsidRDefault="001E4556" w:rsidP="00124268">
      <w:pPr>
        <w:numPr>
          <w:ilvl w:val="2"/>
          <w:numId w:val="17"/>
        </w:numPr>
        <w:spacing w:line="320" w:lineRule="exact"/>
        <w:ind w:left="0" w:firstLine="0"/>
        <w:rPr>
          <w:rStyle w:val="DeltaViewInsertion"/>
          <w:color w:val="auto"/>
          <w:sz w:val="22"/>
          <w:szCs w:val="22"/>
          <w:u w:val="none"/>
        </w:rPr>
      </w:pPr>
      <w:r w:rsidRPr="009B5247">
        <w:rPr>
          <w:rStyle w:val="DeltaViewInsertion"/>
          <w:color w:val="auto"/>
          <w:sz w:val="22"/>
          <w:szCs w:val="22"/>
          <w:u w:val="none"/>
        </w:rPr>
        <w:t xml:space="preserve">O Debenturista que tenha prestado declaração sobre sua condição de imunidade, isenção, não-incidência ou alíquota zero de tributos, nos termos da Cláusula 3.7.1 acima, e que tiver essa condição alterada por disposição normativa ou por deixar de atender as condições e requisitos porventura prescritos no dispositivo legal aplicável ou, ainda, tiver essa condição questionada por autoridade </w:t>
      </w:r>
      <w:r w:rsidRPr="009B5247">
        <w:rPr>
          <w:rStyle w:val="DeltaViewInsertion"/>
          <w:color w:val="auto"/>
          <w:sz w:val="22"/>
          <w:szCs w:val="22"/>
          <w:u w:val="none"/>
        </w:rPr>
        <w:lastRenderedPageBreak/>
        <w:t>judicial, fiscal ou regulamentar competente, deverá comunicar esse fato, de forma detalhada e por escrito</w:t>
      </w:r>
      <w:r w:rsidR="006654C9" w:rsidRPr="009B5247">
        <w:rPr>
          <w:rStyle w:val="DeltaViewInsertion"/>
          <w:color w:val="auto"/>
          <w:sz w:val="22"/>
          <w:szCs w:val="22"/>
          <w:u w:val="none"/>
        </w:rPr>
        <w:t>,</w:t>
      </w:r>
      <w:r w:rsidRPr="009B5247">
        <w:rPr>
          <w:rStyle w:val="DeltaViewInsertion"/>
          <w:color w:val="auto"/>
          <w:sz w:val="22"/>
          <w:szCs w:val="22"/>
          <w:u w:val="none"/>
        </w:rPr>
        <w:t xml:space="preserve"> ao Banco Liquidante e ao </w:t>
      </w:r>
      <w:proofErr w:type="spellStart"/>
      <w:r w:rsidRPr="009B5247">
        <w:rPr>
          <w:rStyle w:val="DeltaViewInsertion"/>
          <w:color w:val="auto"/>
          <w:sz w:val="22"/>
          <w:szCs w:val="22"/>
          <w:u w:val="none"/>
        </w:rPr>
        <w:t>Escriturador</w:t>
      </w:r>
      <w:proofErr w:type="spellEnd"/>
      <w:r w:rsidRPr="009B5247">
        <w:rPr>
          <w:rStyle w:val="DeltaViewInsertion"/>
          <w:color w:val="auto"/>
          <w:sz w:val="22"/>
          <w:szCs w:val="22"/>
          <w:u w:val="none"/>
        </w:rPr>
        <w:t xml:space="preserve">, com cópia para a Emissora, bem como prestar qualquer informação adicional em relação ao tema que lhe seja solicitada pelo Banco Liquidante, pelo </w:t>
      </w:r>
      <w:proofErr w:type="spellStart"/>
      <w:r w:rsidRPr="009B5247">
        <w:rPr>
          <w:rStyle w:val="DeltaViewInsertion"/>
          <w:color w:val="auto"/>
          <w:sz w:val="22"/>
          <w:szCs w:val="22"/>
          <w:u w:val="none"/>
        </w:rPr>
        <w:t>Escriturador</w:t>
      </w:r>
      <w:proofErr w:type="spellEnd"/>
      <w:r w:rsidRPr="009B5247">
        <w:rPr>
          <w:rStyle w:val="DeltaViewInsertion"/>
          <w:color w:val="auto"/>
          <w:sz w:val="22"/>
          <w:szCs w:val="22"/>
          <w:u w:val="none"/>
        </w:rPr>
        <w:t xml:space="preserve"> ou pela Emissora.</w:t>
      </w:r>
    </w:p>
    <w:p w14:paraId="39CF5B2A" w14:textId="77777777" w:rsidR="00EB3086" w:rsidRPr="009B5247" w:rsidRDefault="00EB3086" w:rsidP="00124268">
      <w:pPr>
        <w:pStyle w:val="PargrafodaLista"/>
        <w:spacing w:line="320" w:lineRule="exact"/>
        <w:rPr>
          <w:rStyle w:val="DeltaViewInsertion"/>
          <w:color w:val="auto"/>
          <w:sz w:val="22"/>
          <w:szCs w:val="22"/>
          <w:u w:val="none"/>
        </w:rPr>
      </w:pPr>
    </w:p>
    <w:p w14:paraId="62E9325F" w14:textId="77777777" w:rsidR="00EB3086" w:rsidRPr="009B5247" w:rsidRDefault="00EB3086" w:rsidP="00124268">
      <w:pPr>
        <w:numPr>
          <w:ilvl w:val="2"/>
          <w:numId w:val="17"/>
        </w:numPr>
        <w:spacing w:line="320" w:lineRule="exact"/>
        <w:ind w:left="0" w:firstLine="0"/>
        <w:rPr>
          <w:rStyle w:val="DeltaViewInsertion"/>
          <w:color w:val="auto"/>
          <w:sz w:val="22"/>
          <w:szCs w:val="22"/>
          <w:u w:val="none"/>
        </w:rPr>
      </w:pPr>
      <w:r w:rsidRPr="009B5247">
        <w:rPr>
          <w:iCs/>
          <w:sz w:val="22"/>
          <w:szCs w:val="22"/>
        </w:rPr>
        <w:t xml:space="preserve">Mesmo que tenha recebido a documentação referida na Cláusula 3.7.2. acima, </w:t>
      </w:r>
      <w:r w:rsidRPr="009B5247">
        <w:rPr>
          <w:sz w:val="22"/>
          <w:szCs w:val="22"/>
        </w:rPr>
        <w:t xml:space="preserve">e desde que tenha fundamento legal para tanto, fica facultado ao Banco Liquidante e/ou ao </w:t>
      </w:r>
      <w:proofErr w:type="spellStart"/>
      <w:r w:rsidRPr="009B5247">
        <w:rPr>
          <w:sz w:val="22"/>
          <w:szCs w:val="22"/>
        </w:rPr>
        <w:t>Escriturador</w:t>
      </w:r>
      <w:proofErr w:type="spellEnd"/>
      <w:r w:rsidRPr="009B5247">
        <w:rPr>
          <w:sz w:val="22"/>
          <w:szCs w:val="22"/>
        </w:rPr>
        <w:t xml:space="preserve">, conforme o caso, depositar em juízo ou descontar de quaisquer valores relacionados às Debêntures a tributação que entender devida, sem que esse fato possa gerar pretensão indenizatória contra a Emissora e/ou o Banco Liquidante e </w:t>
      </w:r>
      <w:proofErr w:type="spellStart"/>
      <w:r w:rsidRPr="009B5247">
        <w:rPr>
          <w:sz w:val="22"/>
          <w:szCs w:val="22"/>
        </w:rPr>
        <w:t>Escriturador</w:t>
      </w:r>
      <w:proofErr w:type="spellEnd"/>
      <w:r w:rsidRPr="009B5247">
        <w:rPr>
          <w:sz w:val="22"/>
          <w:szCs w:val="22"/>
        </w:rPr>
        <w:t xml:space="preserve"> por parte de qualquer Debenturista ou terceiro.</w:t>
      </w:r>
    </w:p>
    <w:p w14:paraId="273E57BB" w14:textId="77777777" w:rsidR="00EF66BC" w:rsidRPr="009B5247" w:rsidRDefault="00EF66BC" w:rsidP="00124268">
      <w:pPr>
        <w:spacing w:line="320" w:lineRule="exact"/>
        <w:rPr>
          <w:rStyle w:val="DeltaViewInsertion"/>
          <w:color w:val="auto"/>
          <w:sz w:val="22"/>
          <w:szCs w:val="22"/>
          <w:u w:val="none"/>
        </w:rPr>
      </w:pPr>
    </w:p>
    <w:p w14:paraId="1DB86605" w14:textId="77777777" w:rsidR="00C456DC" w:rsidRPr="009B5247" w:rsidRDefault="00C456DC" w:rsidP="00124268">
      <w:pPr>
        <w:numPr>
          <w:ilvl w:val="1"/>
          <w:numId w:val="17"/>
        </w:numPr>
        <w:tabs>
          <w:tab w:val="left" w:pos="709"/>
        </w:tabs>
        <w:spacing w:line="320" w:lineRule="exact"/>
        <w:rPr>
          <w:rStyle w:val="DeltaViewInsertion"/>
          <w:b/>
          <w:color w:val="auto"/>
          <w:sz w:val="22"/>
          <w:szCs w:val="22"/>
          <w:u w:val="none"/>
        </w:rPr>
      </w:pPr>
      <w:r w:rsidRPr="009B5247">
        <w:rPr>
          <w:rStyle w:val="DeltaViewInsertion"/>
          <w:b/>
          <w:color w:val="auto"/>
          <w:sz w:val="22"/>
          <w:szCs w:val="22"/>
          <w:u w:val="none"/>
        </w:rPr>
        <w:t>Colocação e Procedimento de Distribuição</w:t>
      </w:r>
    </w:p>
    <w:p w14:paraId="462E936D" w14:textId="77777777" w:rsidR="00C456DC" w:rsidRPr="009B5247" w:rsidRDefault="00C456DC" w:rsidP="00124268">
      <w:pPr>
        <w:spacing w:line="320" w:lineRule="exact"/>
        <w:rPr>
          <w:rStyle w:val="DeltaViewInsertion"/>
          <w:b/>
          <w:color w:val="auto"/>
          <w:sz w:val="22"/>
          <w:szCs w:val="22"/>
          <w:u w:val="none"/>
        </w:rPr>
      </w:pPr>
    </w:p>
    <w:p w14:paraId="03DA8CA0" w14:textId="1B67E19B" w:rsidR="00F2426A" w:rsidRPr="009B5247" w:rsidRDefault="00C456DC" w:rsidP="00124268">
      <w:pPr>
        <w:numPr>
          <w:ilvl w:val="2"/>
          <w:numId w:val="17"/>
        </w:numPr>
        <w:spacing w:line="320" w:lineRule="exact"/>
        <w:ind w:left="0" w:firstLine="0"/>
        <w:rPr>
          <w:sz w:val="22"/>
          <w:szCs w:val="22"/>
        </w:rPr>
      </w:pPr>
      <w:r w:rsidRPr="009B5247">
        <w:rPr>
          <w:sz w:val="22"/>
          <w:szCs w:val="22"/>
        </w:rPr>
        <w:t>As Debêntures serão</w:t>
      </w:r>
      <w:r w:rsidR="003C5E4B" w:rsidRPr="009B5247">
        <w:rPr>
          <w:sz w:val="22"/>
          <w:szCs w:val="22"/>
        </w:rPr>
        <w:t xml:space="preserve"> objeto de distribuição pública, </w:t>
      </w:r>
      <w:r w:rsidRPr="009B5247">
        <w:rPr>
          <w:sz w:val="22"/>
          <w:szCs w:val="22"/>
        </w:rPr>
        <w:t xml:space="preserve">com esforços restritos de distribuição, </w:t>
      </w:r>
      <w:r w:rsidR="003C5E4B" w:rsidRPr="009B5247">
        <w:rPr>
          <w:sz w:val="22"/>
          <w:szCs w:val="22"/>
        </w:rPr>
        <w:t>nos termos</w:t>
      </w:r>
      <w:r w:rsidR="00D97AE5" w:rsidRPr="009B5247">
        <w:rPr>
          <w:sz w:val="22"/>
          <w:szCs w:val="22"/>
        </w:rPr>
        <w:t xml:space="preserve"> da Instrução CVM 476 e demais disposições legais e regulamentares </w:t>
      </w:r>
      <w:r w:rsidR="003C5E4B" w:rsidRPr="009B5247">
        <w:rPr>
          <w:sz w:val="22"/>
          <w:szCs w:val="22"/>
        </w:rPr>
        <w:t>aplicáveis</w:t>
      </w:r>
      <w:r w:rsidR="00955786" w:rsidRPr="009B5247">
        <w:rPr>
          <w:bCs/>
          <w:sz w:val="22"/>
          <w:szCs w:val="22"/>
        </w:rPr>
        <w:t>,</w:t>
      </w:r>
      <w:r w:rsidR="00955786" w:rsidRPr="009B5247">
        <w:rPr>
          <w:sz w:val="22"/>
          <w:szCs w:val="22"/>
        </w:rPr>
        <w:t xml:space="preserve"> </w:t>
      </w:r>
      <w:r w:rsidR="003C5E4B" w:rsidRPr="009B5247">
        <w:rPr>
          <w:sz w:val="22"/>
          <w:szCs w:val="22"/>
        </w:rPr>
        <w:t>sob o regime de melhores esforços de colocação</w:t>
      </w:r>
      <w:r w:rsidR="00D31C8E" w:rsidRPr="009B5247">
        <w:rPr>
          <w:sz w:val="22"/>
          <w:szCs w:val="22"/>
        </w:rPr>
        <w:t xml:space="preserve"> para a totalidade das Debêntures objeto da Emissão</w:t>
      </w:r>
      <w:r w:rsidR="003C5E4B" w:rsidRPr="009B5247">
        <w:rPr>
          <w:sz w:val="22"/>
          <w:szCs w:val="22"/>
        </w:rPr>
        <w:t>, nos termos do “</w:t>
      </w:r>
      <w:r w:rsidR="003C5E4B" w:rsidRPr="009B5247">
        <w:rPr>
          <w:i/>
          <w:sz w:val="22"/>
          <w:szCs w:val="22"/>
        </w:rPr>
        <w:t xml:space="preserve">Instrumento Particular de Contrato de Coordenação, Colocação e Distribuição Pública, com Esforços Restritos de Distribuição, Sob Regime de Melhores Esforços de Colocação, </w:t>
      </w:r>
      <w:r w:rsidR="00EB3086" w:rsidRPr="009B5247">
        <w:rPr>
          <w:i/>
          <w:sz w:val="22"/>
          <w:szCs w:val="22"/>
        </w:rPr>
        <w:t xml:space="preserve">da 5ª (Quinta) Emissão de Debêntures da Espécie </w:t>
      </w:r>
      <w:r w:rsidR="008518F7" w:rsidRPr="009B5247">
        <w:rPr>
          <w:i/>
          <w:sz w:val="22"/>
          <w:szCs w:val="22"/>
        </w:rPr>
        <w:t>com Garantia Real</w:t>
      </w:r>
      <w:r w:rsidR="00EB3086" w:rsidRPr="009B5247">
        <w:rPr>
          <w:i/>
          <w:sz w:val="22"/>
          <w:szCs w:val="22"/>
        </w:rPr>
        <w:t xml:space="preserve">, com Garantia Adicional Fidejussória, </w:t>
      </w:r>
      <w:r w:rsidR="00EB3086" w:rsidRPr="009B5247">
        <w:rPr>
          <w:bCs/>
          <w:i/>
          <w:sz w:val="22"/>
          <w:szCs w:val="22"/>
        </w:rPr>
        <w:t xml:space="preserve">em </w:t>
      </w:r>
      <w:r w:rsidR="008C1C61" w:rsidRPr="009B5247">
        <w:rPr>
          <w:bCs/>
          <w:i/>
          <w:sz w:val="22"/>
          <w:szCs w:val="22"/>
        </w:rPr>
        <w:t>a</w:t>
      </w:r>
      <w:r w:rsidR="009B593C" w:rsidRPr="009B5247">
        <w:rPr>
          <w:bCs/>
          <w:i/>
          <w:sz w:val="22"/>
          <w:szCs w:val="22"/>
        </w:rPr>
        <w:t xml:space="preserve">té </w:t>
      </w:r>
      <w:r w:rsidR="003D4D53" w:rsidRPr="009B5247">
        <w:rPr>
          <w:bCs/>
          <w:i/>
          <w:sz w:val="22"/>
          <w:szCs w:val="22"/>
        </w:rPr>
        <w:t>4</w:t>
      </w:r>
      <w:r w:rsidR="007F78ED" w:rsidRPr="009B5247">
        <w:rPr>
          <w:bCs/>
          <w:i/>
          <w:sz w:val="22"/>
          <w:szCs w:val="22"/>
        </w:rPr>
        <w:t xml:space="preserve"> </w:t>
      </w:r>
      <w:r w:rsidR="00EB3086" w:rsidRPr="009B5247">
        <w:rPr>
          <w:bCs/>
          <w:i/>
          <w:sz w:val="22"/>
          <w:szCs w:val="22"/>
        </w:rPr>
        <w:t>(</w:t>
      </w:r>
      <w:r w:rsidR="003D4D53" w:rsidRPr="009B5247">
        <w:rPr>
          <w:bCs/>
          <w:i/>
          <w:sz w:val="22"/>
          <w:szCs w:val="22"/>
        </w:rPr>
        <w:t>Quatro</w:t>
      </w:r>
      <w:r w:rsidR="00EB3086" w:rsidRPr="009B5247">
        <w:rPr>
          <w:bCs/>
          <w:i/>
          <w:sz w:val="22"/>
          <w:szCs w:val="22"/>
        </w:rPr>
        <w:t>) Séries, sendo a Primeira</w:t>
      </w:r>
      <w:r w:rsidR="003D4D53" w:rsidRPr="009B5247">
        <w:rPr>
          <w:bCs/>
          <w:i/>
          <w:sz w:val="22"/>
          <w:szCs w:val="22"/>
        </w:rPr>
        <w:t xml:space="preserve"> e</w:t>
      </w:r>
      <w:r w:rsidR="00EB3086" w:rsidRPr="009B5247">
        <w:rPr>
          <w:bCs/>
          <w:i/>
          <w:sz w:val="22"/>
          <w:szCs w:val="22"/>
        </w:rPr>
        <w:t xml:space="preserve"> a Segunda</w:t>
      </w:r>
      <w:r w:rsidR="008518F7" w:rsidRPr="009B5247">
        <w:rPr>
          <w:bCs/>
          <w:i/>
          <w:sz w:val="22"/>
          <w:szCs w:val="22"/>
        </w:rPr>
        <w:t xml:space="preserve"> </w:t>
      </w:r>
      <w:r w:rsidR="007F78ED" w:rsidRPr="009B5247">
        <w:rPr>
          <w:bCs/>
          <w:i/>
          <w:sz w:val="22"/>
          <w:szCs w:val="22"/>
        </w:rPr>
        <w:t>Séries c</w:t>
      </w:r>
      <w:r w:rsidR="00EB3086" w:rsidRPr="009B5247">
        <w:rPr>
          <w:bCs/>
          <w:i/>
          <w:sz w:val="22"/>
          <w:szCs w:val="22"/>
        </w:rPr>
        <w:t xml:space="preserve">ompostas por Debêntures Simples, Não </w:t>
      </w:r>
      <w:r w:rsidR="00EB3086" w:rsidRPr="009B5247">
        <w:rPr>
          <w:i/>
          <w:sz w:val="22"/>
          <w:szCs w:val="22"/>
        </w:rPr>
        <w:t xml:space="preserve">Conversíveis em Ações, e a </w:t>
      </w:r>
      <w:r w:rsidR="003D4D53" w:rsidRPr="009B5247">
        <w:rPr>
          <w:i/>
          <w:sz w:val="22"/>
          <w:szCs w:val="22"/>
        </w:rPr>
        <w:t xml:space="preserve">Terceira e a </w:t>
      </w:r>
      <w:r w:rsidR="008518F7" w:rsidRPr="009B5247">
        <w:rPr>
          <w:i/>
          <w:sz w:val="22"/>
          <w:szCs w:val="22"/>
        </w:rPr>
        <w:t>Quarta</w:t>
      </w:r>
      <w:r w:rsidR="00EB3086" w:rsidRPr="009B5247">
        <w:rPr>
          <w:i/>
          <w:sz w:val="22"/>
          <w:szCs w:val="22"/>
        </w:rPr>
        <w:t xml:space="preserve"> Séries </w:t>
      </w:r>
      <w:r w:rsidR="007F78ED" w:rsidRPr="009B5247">
        <w:rPr>
          <w:i/>
          <w:sz w:val="22"/>
          <w:szCs w:val="22"/>
        </w:rPr>
        <w:t>c</w:t>
      </w:r>
      <w:r w:rsidR="00EB3086" w:rsidRPr="009B5247">
        <w:rPr>
          <w:i/>
          <w:sz w:val="22"/>
          <w:szCs w:val="22"/>
        </w:rPr>
        <w:t xml:space="preserve">ompostas por Debêntures Conversíveis em Ações, </w:t>
      </w:r>
      <w:r w:rsidR="00EB3086" w:rsidRPr="009B5247">
        <w:rPr>
          <w:bCs/>
          <w:i/>
          <w:sz w:val="22"/>
          <w:szCs w:val="22"/>
        </w:rPr>
        <w:t xml:space="preserve">da </w:t>
      </w:r>
      <w:proofErr w:type="spellStart"/>
      <w:r w:rsidR="00106902" w:rsidRPr="009B5247">
        <w:rPr>
          <w:i/>
          <w:sz w:val="22"/>
          <w:szCs w:val="22"/>
        </w:rPr>
        <w:t>Liq</w:t>
      </w:r>
      <w:proofErr w:type="spellEnd"/>
      <w:r w:rsidR="00106902" w:rsidRPr="009B5247">
        <w:rPr>
          <w:i/>
          <w:sz w:val="22"/>
          <w:szCs w:val="22"/>
        </w:rPr>
        <w:t xml:space="preserve"> Participações</w:t>
      </w:r>
      <w:r w:rsidR="00EB3086" w:rsidRPr="009B5247">
        <w:rPr>
          <w:i/>
          <w:sz w:val="22"/>
          <w:szCs w:val="22"/>
        </w:rPr>
        <w:t xml:space="preserve"> S.A.</w:t>
      </w:r>
      <w:r w:rsidR="00EB3086" w:rsidRPr="009B5247">
        <w:rPr>
          <w:sz w:val="22"/>
          <w:szCs w:val="22"/>
        </w:rPr>
        <w:t>”</w:t>
      </w:r>
      <w:r w:rsidR="00DB7F9B" w:rsidRPr="009B5247">
        <w:rPr>
          <w:sz w:val="22"/>
          <w:szCs w:val="22"/>
        </w:rPr>
        <w:t xml:space="preserve">, celebrado entre a Emissora e os Coordenadores (conforme abaixo definido) </w:t>
      </w:r>
      <w:r w:rsidR="003C5E4B" w:rsidRPr="009B5247">
        <w:rPr>
          <w:sz w:val="22"/>
          <w:szCs w:val="22"/>
        </w:rPr>
        <w:t>(“</w:t>
      </w:r>
      <w:r w:rsidR="003C5E4B" w:rsidRPr="009B5247">
        <w:rPr>
          <w:sz w:val="22"/>
          <w:szCs w:val="22"/>
          <w:u w:val="single"/>
        </w:rPr>
        <w:t>Contrato de Distribuição</w:t>
      </w:r>
      <w:r w:rsidR="003C5E4B" w:rsidRPr="009B5247">
        <w:rPr>
          <w:sz w:val="22"/>
          <w:szCs w:val="22"/>
        </w:rPr>
        <w:t>”)</w:t>
      </w:r>
      <w:r w:rsidR="00F14CFE" w:rsidRPr="009B5247">
        <w:rPr>
          <w:sz w:val="22"/>
          <w:szCs w:val="22"/>
        </w:rPr>
        <w:t xml:space="preserve">, </w:t>
      </w:r>
      <w:r w:rsidR="00FB10B4" w:rsidRPr="009B5247">
        <w:rPr>
          <w:sz w:val="22"/>
          <w:szCs w:val="22"/>
        </w:rPr>
        <w:t>com a intermediação de instituiç</w:t>
      </w:r>
      <w:r w:rsidR="00982D99" w:rsidRPr="009B5247">
        <w:rPr>
          <w:sz w:val="22"/>
          <w:szCs w:val="22"/>
        </w:rPr>
        <w:t>ões</w:t>
      </w:r>
      <w:r w:rsidR="00FB10B4" w:rsidRPr="009B5247">
        <w:rPr>
          <w:sz w:val="22"/>
          <w:szCs w:val="22"/>
        </w:rPr>
        <w:t xml:space="preserve"> financeira</w:t>
      </w:r>
      <w:r w:rsidR="00982D99" w:rsidRPr="009B5247">
        <w:rPr>
          <w:sz w:val="22"/>
          <w:szCs w:val="22"/>
        </w:rPr>
        <w:t>s</w:t>
      </w:r>
      <w:r w:rsidR="00FB10B4" w:rsidRPr="009B5247">
        <w:rPr>
          <w:sz w:val="22"/>
          <w:szCs w:val="22"/>
        </w:rPr>
        <w:t xml:space="preserve"> integrante</w:t>
      </w:r>
      <w:r w:rsidR="00982D99" w:rsidRPr="009B5247">
        <w:rPr>
          <w:sz w:val="22"/>
          <w:szCs w:val="22"/>
        </w:rPr>
        <w:t>s</w:t>
      </w:r>
      <w:r w:rsidR="00FB10B4" w:rsidRPr="009B5247">
        <w:rPr>
          <w:sz w:val="22"/>
          <w:szCs w:val="22"/>
        </w:rPr>
        <w:t xml:space="preserve"> do sistema de valores mobiliários na qualidade de instituiç</w:t>
      </w:r>
      <w:r w:rsidR="00982D99" w:rsidRPr="009B5247">
        <w:rPr>
          <w:sz w:val="22"/>
          <w:szCs w:val="22"/>
        </w:rPr>
        <w:t>ões</w:t>
      </w:r>
      <w:r w:rsidR="00FB10B4" w:rsidRPr="009B5247">
        <w:rPr>
          <w:sz w:val="22"/>
          <w:szCs w:val="22"/>
        </w:rPr>
        <w:t xml:space="preserve"> intermediária</w:t>
      </w:r>
      <w:r w:rsidR="00982D99" w:rsidRPr="009B5247">
        <w:rPr>
          <w:sz w:val="22"/>
          <w:szCs w:val="22"/>
        </w:rPr>
        <w:t>s</w:t>
      </w:r>
      <w:r w:rsidR="00FB10B4" w:rsidRPr="009B5247">
        <w:rPr>
          <w:sz w:val="22"/>
          <w:szCs w:val="22"/>
        </w:rPr>
        <w:t xml:space="preserve"> </w:t>
      </w:r>
      <w:r w:rsidR="00F14CFE" w:rsidRPr="009B5247">
        <w:rPr>
          <w:sz w:val="22"/>
          <w:szCs w:val="22"/>
        </w:rPr>
        <w:t xml:space="preserve">da </w:t>
      </w:r>
      <w:r w:rsidR="00FB10B4" w:rsidRPr="009B5247">
        <w:rPr>
          <w:sz w:val="22"/>
          <w:szCs w:val="22"/>
        </w:rPr>
        <w:t xml:space="preserve">Oferta Restrita </w:t>
      </w:r>
      <w:r w:rsidR="00F14CFE" w:rsidRPr="009B5247">
        <w:rPr>
          <w:sz w:val="22"/>
          <w:szCs w:val="22"/>
        </w:rPr>
        <w:t>contratadas pela Emissora para atuar na estruturação e coordenação da Oferta Restrita (“</w:t>
      </w:r>
      <w:r w:rsidR="00F14CFE" w:rsidRPr="009B5247">
        <w:rPr>
          <w:sz w:val="22"/>
          <w:szCs w:val="22"/>
          <w:u w:val="single"/>
        </w:rPr>
        <w:t>Coordenador Líder</w:t>
      </w:r>
      <w:r w:rsidR="00F14CFE" w:rsidRPr="009B5247">
        <w:rPr>
          <w:sz w:val="22"/>
          <w:szCs w:val="22"/>
        </w:rPr>
        <w:t>”, quando se referir a instituição líder, “</w:t>
      </w:r>
      <w:r w:rsidR="00F14CFE" w:rsidRPr="009B5247">
        <w:rPr>
          <w:sz w:val="22"/>
          <w:szCs w:val="22"/>
          <w:u w:val="single"/>
        </w:rPr>
        <w:t>Coordenador</w:t>
      </w:r>
      <w:r w:rsidR="00F14CFE" w:rsidRPr="009B5247">
        <w:rPr>
          <w:sz w:val="22"/>
          <w:szCs w:val="22"/>
        </w:rPr>
        <w:t>”, quando considerado as demais instituições financeiras e, os “</w:t>
      </w:r>
      <w:r w:rsidR="00F14CFE" w:rsidRPr="009B5247">
        <w:rPr>
          <w:sz w:val="22"/>
          <w:szCs w:val="22"/>
          <w:u w:val="single"/>
        </w:rPr>
        <w:t>Coordenadores</w:t>
      </w:r>
      <w:r w:rsidR="00F14CFE" w:rsidRPr="009B5247">
        <w:rPr>
          <w:sz w:val="22"/>
          <w:szCs w:val="22"/>
        </w:rPr>
        <w:t>”, quando considerados todos em conjunto).</w:t>
      </w:r>
    </w:p>
    <w:p w14:paraId="7251894C" w14:textId="77777777" w:rsidR="003B051A" w:rsidRPr="009B5247" w:rsidRDefault="003B051A" w:rsidP="00124268">
      <w:pPr>
        <w:spacing w:line="320" w:lineRule="exact"/>
        <w:rPr>
          <w:sz w:val="22"/>
          <w:szCs w:val="22"/>
        </w:rPr>
      </w:pPr>
    </w:p>
    <w:p w14:paraId="3D0D2B23" w14:textId="77777777" w:rsidR="005D333E" w:rsidRPr="009B5247" w:rsidRDefault="003B051A" w:rsidP="00124268">
      <w:pPr>
        <w:numPr>
          <w:ilvl w:val="2"/>
          <w:numId w:val="17"/>
        </w:numPr>
        <w:spacing w:line="320" w:lineRule="exact"/>
        <w:ind w:left="0" w:firstLine="0"/>
        <w:rPr>
          <w:sz w:val="22"/>
          <w:szCs w:val="22"/>
        </w:rPr>
      </w:pPr>
      <w:r w:rsidRPr="009B5247">
        <w:rPr>
          <w:sz w:val="22"/>
          <w:szCs w:val="22"/>
        </w:rPr>
        <w:t xml:space="preserve">No âmbito da Oferta Restrita, a Emissão das Debêntures </w:t>
      </w:r>
      <w:r w:rsidR="005D333E" w:rsidRPr="009B5247">
        <w:rPr>
          <w:sz w:val="22"/>
          <w:szCs w:val="22"/>
        </w:rPr>
        <w:t xml:space="preserve">da </w:t>
      </w:r>
      <w:r w:rsidR="003D4D53" w:rsidRPr="009B5247">
        <w:rPr>
          <w:sz w:val="22"/>
          <w:szCs w:val="22"/>
        </w:rPr>
        <w:t>Terceira</w:t>
      </w:r>
      <w:r w:rsidR="007F78ED" w:rsidRPr="009B5247">
        <w:rPr>
          <w:sz w:val="22"/>
          <w:szCs w:val="22"/>
        </w:rPr>
        <w:t xml:space="preserve"> </w:t>
      </w:r>
      <w:r w:rsidR="005D333E" w:rsidRPr="009B5247">
        <w:rPr>
          <w:sz w:val="22"/>
          <w:szCs w:val="22"/>
        </w:rPr>
        <w:t xml:space="preserve">Série </w:t>
      </w:r>
      <w:r w:rsidR="00CB2318" w:rsidRPr="009B5247">
        <w:rPr>
          <w:sz w:val="22"/>
          <w:szCs w:val="22"/>
        </w:rPr>
        <w:t xml:space="preserve">e das Debêntures da </w:t>
      </w:r>
      <w:r w:rsidR="003D4D53" w:rsidRPr="009B5247">
        <w:rPr>
          <w:sz w:val="22"/>
          <w:szCs w:val="22"/>
        </w:rPr>
        <w:t>Quarta</w:t>
      </w:r>
      <w:r w:rsidR="007F78ED" w:rsidRPr="009B5247">
        <w:rPr>
          <w:sz w:val="22"/>
          <w:szCs w:val="22"/>
        </w:rPr>
        <w:t xml:space="preserve"> </w:t>
      </w:r>
      <w:r w:rsidR="00CB2318" w:rsidRPr="009B5247">
        <w:rPr>
          <w:sz w:val="22"/>
          <w:szCs w:val="22"/>
        </w:rPr>
        <w:t xml:space="preserve">Série (conforme abaixo definidos) </w:t>
      </w:r>
      <w:r w:rsidRPr="009B5247">
        <w:rPr>
          <w:sz w:val="22"/>
          <w:szCs w:val="22"/>
        </w:rPr>
        <w:t xml:space="preserve">pela Emissora será </w:t>
      </w:r>
      <w:r w:rsidR="00102E5C" w:rsidRPr="009B5247">
        <w:rPr>
          <w:sz w:val="22"/>
          <w:szCs w:val="22"/>
        </w:rPr>
        <w:t xml:space="preserve">realizada dentro do limite de capital </w:t>
      </w:r>
      <w:r w:rsidR="00F512C6" w:rsidRPr="009B5247">
        <w:rPr>
          <w:sz w:val="22"/>
          <w:szCs w:val="22"/>
        </w:rPr>
        <w:t xml:space="preserve">autorizado </w:t>
      </w:r>
      <w:r w:rsidR="00102E5C" w:rsidRPr="009B5247">
        <w:rPr>
          <w:sz w:val="22"/>
          <w:szCs w:val="22"/>
        </w:rPr>
        <w:t>da Emissora previsto em seu Estatuto Social</w:t>
      </w:r>
      <w:r w:rsidR="00CB2318" w:rsidRPr="009B5247">
        <w:rPr>
          <w:sz w:val="22"/>
          <w:szCs w:val="22"/>
        </w:rPr>
        <w:t>,</w:t>
      </w:r>
      <w:r w:rsidR="00102E5C" w:rsidRPr="009B5247">
        <w:rPr>
          <w:sz w:val="22"/>
          <w:szCs w:val="22"/>
        </w:rPr>
        <w:t xml:space="preserve"> e será </w:t>
      </w:r>
      <w:r w:rsidRPr="009B5247">
        <w:rPr>
          <w:sz w:val="22"/>
          <w:szCs w:val="22"/>
        </w:rPr>
        <w:t xml:space="preserve">feita com exclusão do direito de preferência aos atuais acionistas </w:t>
      </w:r>
      <w:r w:rsidR="00CB2318" w:rsidRPr="009B5247">
        <w:rPr>
          <w:sz w:val="22"/>
          <w:szCs w:val="22"/>
        </w:rPr>
        <w:t xml:space="preserve">da Emissora </w:t>
      </w:r>
      <w:r w:rsidRPr="009B5247">
        <w:rPr>
          <w:sz w:val="22"/>
          <w:szCs w:val="22"/>
        </w:rPr>
        <w:t>para subscrição das Debêntures</w:t>
      </w:r>
      <w:r w:rsidR="005D333E" w:rsidRPr="009B5247">
        <w:rPr>
          <w:sz w:val="22"/>
          <w:szCs w:val="22"/>
        </w:rPr>
        <w:t xml:space="preserve"> da </w:t>
      </w:r>
      <w:r w:rsidR="003D4D53" w:rsidRPr="009B5247">
        <w:rPr>
          <w:sz w:val="22"/>
          <w:szCs w:val="22"/>
        </w:rPr>
        <w:t>Terceira</w:t>
      </w:r>
      <w:r w:rsidR="007F78ED" w:rsidRPr="009B5247">
        <w:rPr>
          <w:sz w:val="22"/>
          <w:szCs w:val="22"/>
        </w:rPr>
        <w:t xml:space="preserve"> </w:t>
      </w:r>
      <w:r w:rsidR="005D333E" w:rsidRPr="009B5247">
        <w:rPr>
          <w:sz w:val="22"/>
          <w:szCs w:val="22"/>
        </w:rPr>
        <w:t>Série</w:t>
      </w:r>
      <w:r w:rsidR="00CB2318" w:rsidRPr="009B5247">
        <w:rPr>
          <w:sz w:val="22"/>
          <w:szCs w:val="22"/>
        </w:rPr>
        <w:t xml:space="preserve"> e/ou das Debêntures da </w:t>
      </w:r>
      <w:r w:rsidR="003D4D53" w:rsidRPr="009B5247">
        <w:rPr>
          <w:sz w:val="22"/>
          <w:szCs w:val="22"/>
        </w:rPr>
        <w:t>Quarta</w:t>
      </w:r>
      <w:r w:rsidR="007F78ED" w:rsidRPr="009B5247">
        <w:rPr>
          <w:sz w:val="22"/>
          <w:szCs w:val="22"/>
        </w:rPr>
        <w:t xml:space="preserve"> </w:t>
      </w:r>
      <w:r w:rsidR="00CB2318" w:rsidRPr="009B5247">
        <w:rPr>
          <w:sz w:val="22"/>
          <w:szCs w:val="22"/>
        </w:rPr>
        <w:t>Série (conforme abaixo definidos), conforme o caso</w:t>
      </w:r>
      <w:r w:rsidRPr="009B5247">
        <w:rPr>
          <w:sz w:val="22"/>
          <w:szCs w:val="22"/>
        </w:rPr>
        <w:t>, nos termos do artigo 172, inciso I, da Lei das Sociedades por Ações, do artigo 9-A, inciso I, da Instrução CVM 476 e do artigo 5º,</w:t>
      </w:r>
      <w:r w:rsidRPr="009B5247">
        <w:rPr>
          <w:b/>
          <w:bCs/>
          <w:color w:val="000000"/>
          <w:sz w:val="22"/>
          <w:szCs w:val="22"/>
        </w:rPr>
        <w:t xml:space="preserve"> </w:t>
      </w:r>
      <w:r w:rsidRPr="009B5247">
        <w:rPr>
          <w:bCs/>
          <w:sz w:val="22"/>
          <w:szCs w:val="22"/>
        </w:rPr>
        <w:t>§ 4º, do Estatuto</w:t>
      </w:r>
      <w:r w:rsidR="00102E5C" w:rsidRPr="009B5247">
        <w:rPr>
          <w:bCs/>
          <w:sz w:val="22"/>
          <w:szCs w:val="22"/>
        </w:rPr>
        <w:t xml:space="preserve"> Social da Emissora</w:t>
      </w:r>
      <w:r w:rsidRPr="009B5247">
        <w:rPr>
          <w:bCs/>
          <w:sz w:val="22"/>
          <w:szCs w:val="22"/>
        </w:rPr>
        <w:t>. De forma a dar cumprimento ao disposto no artigo 9-A da Instrução CVM 476 e assegurar a participação dos atuais acionistas da Emissora na Oferta Restrita</w:t>
      </w:r>
      <w:r w:rsidR="005D333E" w:rsidRPr="009B5247">
        <w:rPr>
          <w:bCs/>
          <w:sz w:val="22"/>
          <w:szCs w:val="22"/>
        </w:rPr>
        <w:t xml:space="preserve"> das </w:t>
      </w:r>
      <w:r w:rsidR="00CB2318" w:rsidRPr="009B5247">
        <w:rPr>
          <w:sz w:val="22"/>
          <w:szCs w:val="22"/>
        </w:rPr>
        <w:t xml:space="preserve">Debêntures da </w:t>
      </w:r>
      <w:r w:rsidR="003D4D53" w:rsidRPr="009B5247">
        <w:rPr>
          <w:sz w:val="22"/>
          <w:szCs w:val="22"/>
        </w:rPr>
        <w:t>Terceira</w:t>
      </w:r>
      <w:r w:rsidR="007F78ED" w:rsidRPr="009B5247">
        <w:rPr>
          <w:sz w:val="22"/>
          <w:szCs w:val="22"/>
        </w:rPr>
        <w:t xml:space="preserve"> </w:t>
      </w:r>
      <w:r w:rsidR="00CB2318" w:rsidRPr="009B5247">
        <w:rPr>
          <w:sz w:val="22"/>
          <w:szCs w:val="22"/>
        </w:rPr>
        <w:t xml:space="preserve">Série e das Debêntures da </w:t>
      </w:r>
      <w:r w:rsidR="003D4D53" w:rsidRPr="009B5247">
        <w:rPr>
          <w:sz w:val="22"/>
          <w:szCs w:val="22"/>
        </w:rPr>
        <w:t>Quarta</w:t>
      </w:r>
      <w:r w:rsidR="007F78ED" w:rsidRPr="009B5247">
        <w:rPr>
          <w:sz w:val="22"/>
          <w:szCs w:val="22"/>
        </w:rPr>
        <w:t xml:space="preserve"> </w:t>
      </w:r>
      <w:r w:rsidR="00CB2318" w:rsidRPr="009B5247">
        <w:rPr>
          <w:sz w:val="22"/>
          <w:szCs w:val="22"/>
        </w:rPr>
        <w:t>Série (conforme abaixo definidos)</w:t>
      </w:r>
      <w:r w:rsidRPr="009B5247">
        <w:rPr>
          <w:bCs/>
          <w:sz w:val="22"/>
          <w:szCs w:val="22"/>
        </w:rPr>
        <w:t xml:space="preserve">, será </w:t>
      </w:r>
      <w:r w:rsidRPr="009B5247">
        <w:rPr>
          <w:bCs/>
          <w:sz w:val="22"/>
          <w:szCs w:val="22"/>
        </w:rPr>
        <w:lastRenderedPageBreak/>
        <w:t>concedida prioridade aos atuais acionistas titulares de ações ordinárias de emissã</w:t>
      </w:r>
      <w:r w:rsidRPr="009B5247">
        <w:rPr>
          <w:sz w:val="22"/>
          <w:szCs w:val="22"/>
        </w:rPr>
        <w:t>o</w:t>
      </w:r>
      <w:r w:rsidRPr="009B5247">
        <w:rPr>
          <w:bCs/>
          <w:sz w:val="22"/>
          <w:szCs w:val="22"/>
        </w:rPr>
        <w:t xml:space="preserve"> da Emissora (“</w:t>
      </w:r>
      <w:r w:rsidRPr="009B5247">
        <w:rPr>
          <w:bCs/>
          <w:sz w:val="22"/>
          <w:szCs w:val="22"/>
          <w:u w:val="single"/>
        </w:rPr>
        <w:t>Acionistas</w:t>
      </w:r>
      <w:r w:rsidRPr="009B5247">
        <w:rPr>
          <w:bCs/>
          <w:sz w:val="22"/>
          <w:szCs w:val="22"/>
        </w:rPr>
        <w:t xml:space="preserve">”) para a subscrição de até a totalidade das </w:t>
      </w:r>
      <w:r w:rsidR="00CB2318" w:rsidRPr="009B5247">
        <w:rPr>
          <w:sz w:val="22"/>
          <w:szCs w:val="22"/>
        </w:rPr>
        <w:t xml:space="preserve">Debêntures da </w:t>
      </w:r>
      <w:r w:rsidR="003D4D53" w:rsidRPr="009B5247">
        <w:rPr>
          <w:sz w:val="22"/>
          <w:szCs w:val="22"/>
        </w:rPr>
        <w:t>Terceira</w:t>
      </w:r>
      <w:r w:rsidR="007F78ED" w:rsidRPr="009B5247">
        <w:rPr>
          <w:sz w:val="22"/>
          <w:szCs w:val="22"/>
        </w:rPr>
        <w:t xml:space="preserve"> </w:t>
      </w:r>
      <w:r w:rsidR="00CB2318" w:rsidRPr="009B5247">
        <w:rPr>
          <w:sz w:val="22"/>
          <w:szCs w:val="22"/>
        </w:rPr>
        <w:t xml:space="preserve">Série e das Debêntures da </w:t>
      </w:r>
      <w:r w:rsidR="003D4D53" w:rsidRPr="009B5247">
        <w:rPr>
          <w:sz w:val="22"/>
          <w:szCs w:val="22"/>
        </w:rPr>
        <w:t>Quarta</w:t>
      </w:r>
      <w:r w:rsidR="007F78ED" w:rsidRPr="009B5247">
        <w:rPr>
          <w:sz w:val="22"/>
          <w:szCs w:val="22"/>
        </w:rPr>
        <w:t xml:space="preserve"> </w:t>
      </w:r>
      <w:r w:rsidR="00CB2318" w:rsidRPr="009B5247">
        <w:rPr>
          <w:sz w:val="22"/>
          <w:szCs w:val="22"/>
        </w:rPr>
        <w:t>Série (conforme abaixo definidos)</w:t>
      </w:r>
      <w:r w:rsidR="005D333E" w:rsidRPr="009B5247">
        <w:rPr>
          <w:bCs/>
          <w:sz w:val="22"/>
          <w:szCs w:val="22"/>
        </w:rPr>
        <w:t xml:space="preserve"> </w:t>
      </w:r>
      <w:r w:rsidRPr="009B5247">
        <w:rPr>
          <w:bCs/>
          <w:sz w:val="22"/>
          <w:szCs w:val="22"/>
        </w:rPr>
        <w:t xml:space="preserve">a serem distribuídas por meio da Oferta Restrita, na proporção de suas participações acionárias no total de ações ordinárias representativas do capital social </w:t>
      </w:r>
      <w:r w:rsidR="00CB2318" w:rsidRPr="009B5247">
        <w:rPr>
          <w:bCs/>
          <w:sz w:val="22"/>
          <w:szCs w:val="22"/>
        </w:rPr>
        <w:t xml:space="preserve">total </w:t>
      </w:r>
      <w:r w:rsidRPr="009B5247">
        <w:rPr>
          <w:bCs/>
          <w:sz w:val="22"/>
          <w:szCs w:val="22"/>
        </w:rPr>
        <w:t>da Emissora (“</w:t>
      </w:r>
      <w:r w:rsidRPr="009B5247">
        <w:rPr>
          <w:bCs/>
          <w:sz w:val="22"/>
          <w:szCs w:val="22"/>
          <w:u w:val="single"/>
        </w:rPr>
        <w:t>Oferta Prioritária</w:t>
      </w:r>
      <w:r w:rsidR="005D333E" w:rsidRPr="009B5247">
        <w:rPr>
          <w:bCs/>
          <w:sz w:val="22"/>
          <w:szCs w:val="22"/>
          <w:u w:val="single"/>
        </w:rPr>
        <w:t xml:space="preserve"> das Debêntures da </w:t>
      </w:r>
      <w:r w:rsidR="003D4D53" w:rsidRPr="009B5247">
        <w:rPr>
          <w:bCs/>
          <w:sz w:val="22"/>
          <w:szCs w:val="22"/>
          <w:u w:val="single"/>
        </w:rPr>
        <w:t>Terceira</w:t>
      </w:r>
      <w:r w:rsidR="007F78ED" w:rsidRPr="009B5247">
        <w:rPr>
          <w:bCs/>
          <w:sz w:val="22"/>
          <w:szCs w:val="22"/>
          <w:u w:val="single"/>
        </w:rPr>
        <w:t xml:space="preserve"> </w:t>
      </w:r>
      <w:r w:rsidR="005D333E" w:rsidRPr="009B5247">
        <w:rPr>
          <w:bCs/>
          <w:sz w:val="22"/>
          <w:szCs w:val="22"/>
          <w:u w:val="single"/>
        </w:rPr>
        <w:t>Série</w:t>
      </w:r>
      <w:r w:rsidR="00AC03CF" w:rsidRPr="009B5247">
        <w:rPr>
          <w:bCs/>
          <w:sz w:val="22"/>
          <w:szCs w:val="22"/>
          <w:u w:val="single"/>
        </w:rPr>
        <w:t xml:space="preserve"> e das Debêntures da </w:t>
      </w:r>
      <w:r w:rsidR="003D4D53" w:rsidRPr="009B5247">
        <w:rPr>
          <w:bCs/>
          <w:sz w:val="22"/>
          <w:szCs w:val="22"/>
          <w:u w:val="single"/>
        </w:rPr>
        <w:t>Quarta</w:t>
      </w:r>
      <w:r w:rsidR="007F78ED" w:rsidRPr="009B5247">
        <w:rPr>
          <w:bCs/>
          <w:sz w:val="22"/>
          <w:szCs w:val="22"/>
          <w:u w:val="single"/>
        </w:rPr>
        <w:t xml:space="preserve"> </w:t>
      </w:r>
      <w:r w:rsidR="00AC03CF" w:rsidRPr="009B5247">
        <w:rPr>
          <w:bCs/>
          <w:sz w:val="22"/>
          <w:szCs w:val="22"/>
          <w:u w:val="single"/>
        </w:rPr>
        <w:t>Série</w:t>
      </w:r>
      <w:r w:rsidRPr="009B5247">
        <w:rPr>
          <w:bCs/>
          <w:sz w:val="22"/>
          <w:szCs w:val="22"/>
        </w:rPr>
        <w:t>”).</w:t>
      </w:r>
    </w:p>
    <w:p w14:paraId="3D3CA160" w14:textId="77777777" w:rsidR="005D333E" w:rsidRPr="009B5247" w:rsidRDefault="005D333E" w:rsidP="00124268">
      <w:pPr>
        <w:pStyle w:val="PargrafodaLista"/>
        <w:spacing w:line="320" w:lineRule="exact"/>
        <w:rPr>
          <w:bCs/>
          <w:sz w:val="22"/>
          <w:szCs w:val="22"/>
        </w:rPr>
      </w:pPr>
    </w:p>
    <w:p w14:paraId="5A07BA89" w14:textId="77777777" w:rsidR="003B051A" w:rsidRPr="009B5247" w:rsidRDefault="003B051A" w:rsidP="00124268">
      <w:pPr>
        <w:numPr>
          <w:ilvl w:val="2"/>
          <w:numId w:val="17"/>
        </w:numPr>
        <w:spacing w:line="320" w:lineRule="exact"/>
        <w:ind w:left="0" w:firstLine="0"/>
        <w:rPr>
          <w:sz w:val="22"/>
          <w:szCs w:val="22"/>
        </w:rPr>
      </w:pPr>
      <w:r w:rsidRPr="009B5247">
        <w:rPr>
          <w:bCs/>
          <w:sz w:val="22"/>
          <w:szCs w:val="22"/>
        </w:rPr>
        <w:t>Não será admitida a negociação ou cessão, total ou parcial, dos direitos de prioridade dos Acionistas a quaisquer terceiros, incluindo entre os próprios Acionistas</w:t>
      </w:r>
      <w:r w:rsidR="005D333E" w:rsidRPr="009B5247">
        <w:rPr>
          <w:bCs/>
          <w:sz w:val="22"/>
          <w:szCs w:val="22"/>
        </w:rPr>
        <w:t xml:space="preserve">, para fins de subscrição das </w:t>
      </w:r>
      <w:r w:rsidR="00014005" w:rsidRPr="009B5247">
        <w:rPr>
          <w:sz w:val="22"/>
          <w:szCs w:val="22"/>
        </w:rPr>
        <w:t xml:space="preserve">Debêntures da </w:t>
      </w:r>
      <w:r w:rsidR="003D4D53" w:rsidRPr="009B5247">
        <w:rPr>
          <w:sz w:val="22"/>
          <w:szCs w:val="22"/>
        </w:rPr>
        <w:t>Terceira</w:t>
      </w:r>
      <w:r w:rsidR="00871ED9" w:rsidRPr="009B5247">
        <w:rPr>
          <w:sz w:val="22"/>
          <w:szCs w:val="22"/>
        </w:rPr>
        <w:t xml:space="preserve"> </w:t>
      </w:r>
      <w:r w:rsidR="00014005" w:rsidRPr="009B5247">
        <w:rPr>
          <w:sz w:val="22"/>
          <w:szCs w:val="22"/>
        </w:rPr>
        <w:t xml:space="preserve">Série e/ou das Debêntures da </w:t>
      </w:r>
      <w:r w:rsidR="003D4D53" w:rsidRPr="009B5247">
        <w:rPr>
          <w:sz w:val="22"/>
          <w:szCs w:val="22"/>
        </w:rPr>
        <w:t>Quarta</w:t>
      </w:r>
      <w:r w:rsidR="00871ED9" w:rsidRPr="009B5247">
        <w:rPr>
          <w:sz w:val="22"/>
          <w:szCs w:val="22"/>
        </w:rPr>
        <w:t xml:space="preserve"> </w:t>
      </w:r>
      <w:r w:rsidR="00014005" w:rsidRPr="009B5247">
        <w:rPr>
          <w:sz w:val="22"/>
          <w:szCs w:val="22"/>
        </w:rPr>
        <w:t>Série (conforme abaixo definidos)</w:t>
      </w:r>
      <w:r w:rsidR="005D333E" w:rsidRPr="009B5247">
        <w:rPr>
          <w:bCs/>
          <w:sz w:val="22"/>
          <w:szCs w:val="22"/>
        </w:rPr>
        <w:t xml:space="preserve"> no âmbito da </w:t>
      </w:r>
      <w:r w:rsidR="00014005" w:rsidRPr="009B5247">
        <w:rPr>
          <w:bCs/>
          <w:sz w:val="22"/>
          <w:szCs w:val="22"/>
        </w:rPr>
        <w:t xml:space="preserve">Oferta Prioritária das Debêntures da </w:t>
      </w:r>
      <w:r w:rsidR="003D4D53" w:rsidRPr="009B5247">
        <w:rPr>
          <w:bCs/>
          <w:sz w:val="22"/>
          <w:szCs w:val="22"/>
        </w:rPr>
        <w:t>Terceira</w:t>
      </w:r>
      <w:r w:rsidR="00871ED9" w:rsidRPr="009B5247">
        <w:rPr>
          <w:bCs/>
          <w:sz w:val="22"/>
          <w:szCs w:val="22"/>
        </w:rPr>
        <w:t xml:space="preserve"> </w:t>
      </w:r>
      <w:r w:rsidR="00014005" w:rsidRPr="009B5247">
        <w:rPr>
          <w:bCs/>
          <w:sz w:val="22"/>
          <w:szCs w:val="22"/>
        </w:rPr>
        <w:t xml:space="preserve">Série e das Debêntures da </w:t>
      </w:r>
      <w:r w:rsidR="003D4D53" w:rsidRPr="009B5247">
        <w:rPr>
          <w:sz w:val="22"/>
          <w:szCs w:val="22"/>
        </w:rPr>
        <w:t>Quarta</w:t>
      </w:r>
      <w:r w:rsidR="00871ED9" w:rsidRPr="009B5247">
        <w:rPr>
          <w:sz w:val="22"/>
          <w:szCs w:val="22"/>
        </w:rPr>
        <w:t xml:space="preserve"> </w:t>
      </w:r>
      <w:r w:rsidR="00014005" w:rsidRPr="009B5247">
        <w:rPr>
          <w:bCs/>
          <w:sz w:val="22"/>
          <w:szCs w:val="22"/>
        </w:rPr>
        <w:t>Série</w:t>
      </w:r>
      <w:r w:rsidRPr="009B5247">
        <w:rPr>
          <w:bCs/>
          <w:sz w:val="22"/>
          <w:szCs w:val="22"/>
        </w:rPr>
        <w:t>.</w:t>
      </w:r>
    </w:p>
    <w:p w14:paraId="758C11BA" w14:textId="77777777" w:rsidR="00914041" w:rsidRPr="009B5247" w:rsidRDefault="00914041" w:rsidP="00124268">
      <w:pPr>
        <w:spacing w:line="320" w:lineRule="exact"/>
        <w:rPr>
          <w:sz w:val="22"/>
          <w:szCs w:val="22"/>
        </w:rPr>
      </w:pPr>
    </w:p>
    <w:p w14:paraId="1991055B" w14:textId="77777777" w:rsidR="00C456DC" w:rsidRPr="009B5247" w:rsidRDefault="00BD0296" w:rsidP="00124268">
      <w:pPr>
        <w:numPr>
          <w:ilvl w:val="2"/>
          <w:numId w:val="17"/>
        </w:numPr>
        <w:spacing w:line="320" w:lineRule="exact"/>
        <w:ind w:left="0" w:firstLine="0"/>
        <w:rPr>
          <w:sz w:val="22"/>
          <w:szCs w:val="22"/>
        </w:rPr>
      </w:pPr>
      <w:r w:rsidRPr="009B5247">
        <w:rPr>
          <w:sz w:val="22"/>
          <w:szCs w:val="22"/>
        </w:rPr>
        <w:t xml:space="preserve">Após o atendimento da </w:t>
      </w:r>
      <w:r w:rsidR="00014005" w:rsidRPr="009B5247">
        <w:rPr>
          <w:bCs/>
          <w:sz w:val="22"/>
          <w:szCs w:val="22"/>
        </w:rPr>
        <w:t xml:space="preserve">Oferta Prioritária das Debêntures da </w:t>
      </w:r>
      <w:r w:rsidR="003D4D53" w:rsidRPr="009B5247">
        <w:rPr>
          <w:bCs/>
          <w:sz w:val="22"/>
          <w:szCs w:val="22"/>
        </w:rPr>
        <w:t>Terceira</w:t>
      </w:r>
      <w:r w:rsidR="00871ED9" w:rsidRPr="009B5247">
        <w:rPr>
          <w:bCs/>
          <w:sz w:val="22"/>
          <w:szCs w:val="22"/>
        </w:rPr>
        <w:t xml:space="preserve"> </w:t>
      </w:r>
      <w:r w:rsidR="00014005" w:rsidRPr="009B5247">
        <w:rPr>
          <w:bCs/>
          <w:sz w:val="22"/>
          <w:szCs w:val="22"/>
        </w:rPr>
        <w:t xml:space="preserve">Série e das Debêntures da </w:t>
      </w:r>
      <w:r w:rsidR="003D4D53" w:rsidRPr="009B5247">
        <w:rPr>
          <w:sz w:val="22"/>
          <w:szCs w:val="22"/>
        </w:rPr>
        <w:t>Quarta</w:t>
      </w:r>
      <w:r w:rsidR="00871ED9" w:rsidRPr="009B5247">
        <w:rPr>
          <w:sz w:val="22"/>
          <w:szCs w:val="22"/>
        </w:rPr>
        <w:t xml:space="preserve"> </w:t>
      </w:r>
      <w:r w:rsidR="00014005" w:rsidRPr="009B5247">
        <w:rPr>
          <w:bCs/>
          <w:sz w:val="22"/>
          <w:szCs w:val="22"/>
        </w:rPr>
        <w:t>Série</w:t>
      </w:r>
      <w:r w:rsidRPr="009B5247">
        <w:rPr>
          <w:sz w:val="22"/>
          <w:szCs w:val="22"/>
        </w:rPr>
        <w:t xml:space="preserve">, a Oferta Restrita será realizada exclusivamente no Brasil, em conformidade com a Instrução CVM 476, com público alvo </w:t>
      </w:r>
      <w:r w:rsidR="00CF0AA9" w:rsidRPr="009B5247">
        <w:rPr>
          <w:sz w:val="22"/>
          <w:szCs w:val="22"/>
        </w:rPr>
        <w:t xml:space="preserve">da Oferta Restrita </w:t>
      </w:r>
      <w:r w:rsidRPr="009B5247">
        <w:rPr>
          <w:sz w:val="22"/>
          <w:szCs w:val="22"/>
        </w:rPr>
        <w:t xml:space="preserve">composto exclusivamente por Investidores Profissionais. </w:t>
      </w:r>
      <w:r w:rsidR="00F14CFE" w:rsidRPr="009B5247">
        <w:rPr>
          <w:sz w:val="22"/>
          <w:szCs w:val="22"/>
        </w:rPr>
        <w:t>O plano de distribuição seguirá o procedimento descrito na Instrução CVM 476 (“</w:t>
      </w:r>
      <w:r w:rsidR="00F14CFE" w:rsidRPr="009B5247">
        <w:rPr>
          <w:sz w:val="22"/>
          <w:szCs w:val="22"/>
          <w:u w:val="single"/>
        </w:rPr>
        <w:t>Plano de Distribuição</w:t>
      </w:r>
      <w:r w:rsidR="00014005" w:rsidRPr="009B5247">
        <w:rPr>
          <w:sz w:val="22"/>
          <w:szCs w:val="22"/>
        </w:rPr>
        <w:t xml:space="preserve">”), sendo que, no âmbito da Oferta Restrita, </w:t>
      </w:r>
      <w:r w:rsidR="004277D3" w:rsidRPr="009B5247">
        <w:rPr>
          <w:sz w:val="22"/>
          <w:szCs w:val="22"/>
        </w:rPr>
        <w:t xml:space="preserve">(i) </w:t>
      </w:r>
      <w:r w:rsidR="00F14CFE" w:rsidRPr="009B5247">
        <w:rPr>
          <w:sz w:val="22"/>
          <w:szCs w:val="22"/>
        </w:rPr>
        <w:t xml:space="preserve">somente será permitida a procura de, no máximo, 75 (setenta e cinco) Investidores Profissionais; </w:t>
      </w:r>
      <w:r w:rsidR="004277D3" w:rsidRPr="009B5247">
        <w:rPr>
          <w:sz w:val="22"/>
          <w:szCs w:val="22"/>
        </w:rPr>
        <w:t xml:space="preserve">e </w:t>
      </w:r>
      <w:r w:rsidR="00F14CFE" w:rsidRPr="009B5247">
        <w:rPr>
          <w:sz w:val="22"/>
          <w:szCs w:val="22"/>
        </w:rPr>
        <w:t>(</w:t>
      </w:r>
      <w:proofErr w:type="spellStart"/>
      <w:r w:rsidR="00F14CFE" w:rsidRPr="009B5247">
        <w:rPr>
          <w:sz w:val="22"/>
          <w:szCs w:val="22"/>
        </w:rPr>
        <w:t>ii</w:t>
      </w:r>
      <w:proofErr w:type="spellEnd"/>
      <w:r w:rsidR="00F14CFE" w:rsidRPr="009B5247">
        <w:rPr>
          <w:sz w:val="22"/>
          <w:szCs w:val="22"/>
        </w:rPr>
        <w:t xml:space="preserve">) as Debêntures somente poderão ser subscritas </w:t>
      </w:r>
      <w:r w:rsidR="00F512C6" w:rsidRPr="009B5247">
        <w:rPr>
          <w:sz w:val="22"/>
          <w:szCs w:val="22"/>
        </w:rPr>
        <w:t xml:space="preserve">ou </w:t>
      </w:r>
      <w:r w:rsidR="00F14CFE" w:rsidRPr="009B5247">
        <w:rPr>
          <w:sz w:val="22"/>
          <w:szCs w:val="22"/>
        </w:rPr>
        <w:t>adquiridas por, no máximo, 50 (cinquenta) Investidores Profissionais.</w:t>
      </w:r>
    </w:p>
    <w:p w14:paraId="6B874667" w14:textId="77777777" w:rsidR="00971896" w:rsidRPr="009B5247" w:rsidRDefault="00971896" w:rsidP="00124268">
      <w:pPr>
        <w:pStyle w:val="PargrafodaLista"/>
        <w:spacing w:line="320" w:lineRule="exact"/>
        <w:ind w:left="0"/>
        <w:rPr>
          <w:sz w:val="22"/>
          <w:szCs w:val="22"/>
        </w:rPr>
      </w:pPr>
    </w:p>
    <w:p w14:paraId="3FA4CF29" w14:textId="77777777" w:rsidR="00971896" w:rsidRPr="009B5247" w:rsidRDefault="00971896" w:rsidP="00124268">
      <w:pPr>
        <w:numPr>
          <w:ilvl w:val="2"/>
          <w:numId w:val="17"/>
        </w:numPr>
        <w:spacing w:line="320" w:lineRule="exact"/>
        <w:ind w:left="0" w:firstLine="0"/>
        <w:rPr>
          <w:sz w:val="22"/>
          <w:szCs w:val="22"/>
        </w:rPr>
      </w:pPr>
      <w:r w:rsidRPr="009B5247">
        <w:rPr>
          <w:sz w:val="22"/>
          <w:szCs w:val="22"/>
        </w:rPr>
        <w:t>No ato de subscrição e integralização das Debêntures, cada Investidor Profissional</w:t>
      </w:r>
      <w:r w:rsidRPr="009B5247" w:rsidDel="00CD231D">
        <w:rPr>
          <w:sz w:val="22"/>
          <w:szCs w:val="22"/>
        </w:rPr>
        <w:t xml:space="preserve"> </w:t>
      </w:r>
      <w:r w:rsidRPr="009B5247">
        <w:rPr>
          <w:sz w:val="22"/>
          <w:szCs w:val="22"/>
        </w:rPr>
        <w:t>assinará declaração atestando a respectiva condição de Investidor Profissional</w:t>
      </w:r>
      <w:r w:rsidRPr="009B5247" w:rsidDel="00CD231D">
        <w:rPr>
          <w:sz w:val="22"/>
          <w:szCs w:val="22"/>
        </w:rPr>
        <w:t xml:space="preserve"> </w:t>
      </w:r>
      <w:r w:rsidRPr="009B5247">
        <w:rPr>
          <w:sz w:val="22"/>
          <w:szCs w:val="22"/>
        </w:rPr>
        <w:t>e de que está ciente e declara que: (i) a Oferta Restrita não foi registrada perante a CVM e poderá ser registrada na ANBIMA, exclusivamente para fins de envio de informações para base dados, na forma d</w:t>
      </w:r>
      <w:r w:rsidR="00320DA9" w:rsidRPr="009B5247">
        <w:rPr>
          <w:sz w:val="22"/>
          <w:szCs w:val="22"/>
        </w:rPr>
        <w:t>a Cláusula</w:t>
      </w:r>
      <w:r w:rsidRPr="009B5247">
        <w:rPr>
          <w:sz w:val="22"/>
          <w:szCs w:val="22"/>
        </w:rPr>
        <w:t xml:space="preserve"> 2.1 acima; (</w:t>
      </w:r>
      <w:proofErr w:type="spellStart"/>
      <w:r w:rsidRPr="009B5247">
        <w:rPr>
          <w:sz w:val="22"/>
          <w:szCs w:val="22"/>
        </w:rPr>
        <w:t>ii</w:t>
      </w:r>
      <w:proofErr w:type="spellEnd"/>
      <w:r w:rsidRPr="009B5247">
        <w:rPr>
          <w:sz w:val="22"/>
          <w:szCs w:val="22"/>
        </w:rPr>
        <w:t>) as Debêntures estão sujeitas às restrições de negociação previstas na Instrução CVM 476 e na Escritura de Emissão; e (</w:t>
      </w:r>
      <w:proofErr w:type="spellStart"/>
      <w:r w:rsidRPr="009B5247">
        <w:rPr>
          <w:sz w:val="22"/>
          <w:szCs w:val="22"/>
        </w:rPr>
        <w:t>iii</w:t>
      </w:r>
      <w:proofErr w:type="spellEnd"/>
      <w:r w:rsidRPr="009B5247">
        <w:rPr>
          <w:sz w:val="22"/>
          <w:szCs w:val="22"/>
        </w:rPr>
        <w:t xml:space="preserve">) efetuou sua própria análise com relação à qualidade e riscos das Debêntures, </w:t>
      </w:r>
      <w:r w:rsidR="00024245" w:rsidRPr="009B5247">
        <w:rPr>
          <w:sz w:val="22"/>
          <w:szCs w:val="22"/>
        </w:rPr>
        <w:t xml:space="preserve">assim como com relação à </w:t>
      </w:r>
      <w:r w:rsidRPr="009B5247">
        <w:rPr>
          <w:sz w:val="22"/>
          <w:szCs w:val="22"/>
        </w:rPr>
        <w:t>capacidade de pagamento da Emissora.</w:t>
      </w:r>
    </w:p>
    <w:p w14:paraId="30AC278B" w14:textId="77777777" w:rsidR="00971896" w:rsidRPr="009B5247" w:rsidRDefault="00971896" w:rsidP="00124268">
      <w:pPr>
        <w:pStyle w:val="PargrafodaLista"/>
        <w:spacing w:line="320" w:lineRule="exact"/>
        <w:rPr>
          <w:sz w:val="22"/>
          <w:szCs w:val="22"/>
        </w:rPr>
      </w:pPr>
    </w:p>
    <w:p w14:paraId="5775DC8E" w14:textId="77777777" w:rsidR="00971896" w:rsidRPr="009B5247" w:rsidRDefault="00971896" w:rsidP="00124268">
      <w:pPr>
        <w:pStyle w:val="NormalWeb"/>
        <w:numPr>
          <w:ilvl w:val="2"/>
          <w:numId w:val="17"/>
        </w:numPr>
        <w:autoSpaceDE w:val="0"/>
        <w:autoSpaceDN w:val="0"/>
        <w:adjustRightInd w:val="0"/>
        <w:spacing w:before="0" w:after="0" w:line="320" w:lineRule="exact"/>
        <w:ind w:left="0" w:firstLine="0"/>
        <w:jc w:val="both"/>
        <w:rPr>
          <w:rFonts w:ascii="Times New Roman" w:hAnsi="Times New Roman"/>
          <w:sz w:val="22"/>
          <w:szCs w:val="22"/>
        </w:rPr>
      </w:pPr>
      <w:r w:rsidRPr="009B5247">
        <w:rPr>
          <w:rFonts w:ascii="Times New Roman" w:hAnsi="Times New Roman"/>
          <w:sz w:val="22"/>
          <w:szCs w:val="22"/>
        </w:rPr>
        <w:t>A Emissora e os Coordenadores não realizarão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14:paraId="5F9B245A" w14:textId="77777777" w:rsidR="00971896" w:rsidRPr="009B5247" w:rsidRDefault="00971896" w:rsidP="00124268">
      <w:pPr>
        <w:pStyle w:val="NormalWeb"/>
        <w:spacing w:before="0" w:after="0" w:line="320" w:lineRule="exact"/>
        <w:jc w:val="both"/>
        <w:rPr>
          <w:rFonts w:ascii="Times New Roman" w:hAnsi="Times New Roman"/>
          <w:sz w:val="22"/>
          <w:szCs w:val="22"/>
        </w:rPr>
      </w:pPr>
    </w:p>
    <w:p w14:paraId="5DCE78B2" w14:textId="77777777" w:rsidR="00971896" w:rsidRPr="009B5247" w:rsidRDefault="00971896" w:rsidP="00124268">
      <w:pPr>
        <w:pStyle w:val="NormalWeb"/>
        <w:numPr>
          <w:ilvl w:val="2"/>
          <w:numId w:val="17"/>
        </w:numPr>
        <w:autoSpaceDE w:val="0"/>
        <w:autoSpaceDN w:val="0"/>
        <w:adjustRightInd w:val="0"/>
        <w:spacing w:before="0" w:after="0" w:line="320" w:lineRule="exact"/>
        <w:ind w:left="0" w:firstLine="0"/>
        <w:jc w:val="both"/>
        <w:rPr>
          <w:rFonts w:ascii="Times New Roman" w:hAnsi="Times New Roman"/>
          <w:sz w:val="22"/>
          <w:szCs w:val="22"/>
        </w:rPr>
      </w:pPr>
      <w:r w:rsidRPr="009B5247">
        <w:rPr>
          <w:rFonts w:ascii="Times New Roman" w:hAnsi="Times New Roman"/>
          <w:sz w:val="22"/>
          <w:szCs w:val="22"/>
        </w:rPr>
        <w:t>A Emissora obriga-se a: (i) não contatar ou fornecer informações acerca da Oferta Restrita a qualquer investidor, exceto se previamente acordado com os Coordenadores; e (</w:t>
      </w:r>
      <w:proofErr w:type="spellStart"/>
      <w:r w:rsidRPr="009B5247">
        <w:rPr>
          <w:rFonts w:ascii="Times New Roman" w:hAnsi="Times New Roman"/>
          <w:sz w:val="22"/>
          <w:szCs w:val="22"/>
        </w:rPr>
        <w:t>ii</w:t>
      </w:r>
      <w:proofErr w:type="spellEnd"/>
      <w:r w:rsidRPr="009B5247">
        <w:rPr>
          <w:rFonts w:ascii="Times New Roman" w:hAnsi="Times New Roman"/>
          <w:sz w:val="22"/>
          <w:szCs w:val="22"/>
        </w:rPr>
        <w:t xml:space="preserve">) informar aos Coordenadores, até o Dia Útil imediatamente subsequente, a ocorrência de contato que receba de potenciais investidores que venham a manifestar seu interesse na Oferta Restrita, comprometendo-se </w:t>
      </w:r>
      <w:r w:rsidRPr="009B5247">
        <w:rPr>
          <w:rFonts w:ascii="Times New Roman" w:hAnsi="Times New Roman"/>
          <w:sz w:val="22"/>
          <w:szCs w:val="22"/>
        </w:rPr>
        <w:lastRenderedPageBreak/>
        <w:t>desde já a não tomar qualquer providência em relação aos referidos potenciais investidores neste período.</w:t>
      </w:r>
    </w:p>
    <w:p w14:paraId="54F922FF" w14:textId="77777777" w:rsidR="00971896" w:rsidRPr="009B5247" w:rsidRDefault="00971896" w:rsidP="00124268">
      <w:pPr>
        <w:pStyle w:val="PargrafodaLista"/>
        <w:spacing w:line="320" w:lineRule="exact"/>
        <w:ind w:left="0"/>
        <w:rPr>
          <w:sz w:val="22"/>
          <w:szCs w:val="22"/>
        </w:rPr>
      </w:pPr>
    </w:p>
    <w:p w14:paraId="74C084C6" w14:textId="77777777" w:rsidR="00F87A13" w:rsidRPr="009B5247" w:rsidRDefault="00971896" w:rsidP="00124268">
      <w:pPr>
        <w:pStyle w:val="NormalWeb"/>
        <w:numPr>
          <w:ilvl w:val="2"/>
          <w:numId w:val="17"/>
        </w:numPr>
        <w:autoSpaceDE w:val="0"/>
        <w:autoSpaceDN w:val="0"/>
        <w:adjustRightInd w:val="0"/>
        <w:spacing w:before="0" w:after="0" w:line="320" w:lineRule="exact"/>
        <w:ind w:left="0" w:firstLine="0"/>
        <w:jc w:val="both"/>
        <w:rPr>
          <w:rFonts w:ascii="Times New Roman" w:hAnsi="Times New Roman"/>
          <w:sz w:val="22"/>
          <w:szCs w:val="22"/>
        </w:rPr>
      </w:pPr>
      <w:r w:rsidRPr="009B5247">
        <w:rPr>
          <w:rFonts w:ascii="Times New Roman" w:hAnsi="Times New Roman"/>
          <w:sz w:val="22"/>
          <w:szCs w:val="22"/>
        </w:rPr>
        <w:t>O Plano de Distribuição elaborado pelos Coordenadores levará em consideração suas relações com clientes e outras considerações de natureza comercial ou estratégica dos Coordenadores e da Emissora, observados os termos estabelecidos no Contrato de Distribuição.</w:t>
      </w:r>
    </w:p>
    <w:p w14:paraId="18B28E9A" w14:textId="77777777" w:rsidR="00E27D1A" w:rsidRPr="009B5247" w:rsidRDefault="00E27D1A" w:rsidP="00124268">
      <w:pPr>
        <w:pStyle w:val="NormalWeb"/>
        <w:autoSpaceDE w:val="0"/>
        <w:autoSpaceDN w:val="0"/>
        <w:adjustRightInd w:val="0"/>
        <w:spacing w:before="0" w:after="0" w:line="320" w:lineRule="exact"/>
        <w:jc w:val="both"/>
        <w:rPr>
          <w:rFonts w:ascii="Times New Roman" w:hAnsi="Times New Roman"/>
          <w:sz w:val="22"/>
          <w:szCs w:val="22"/>
        </w:rPr>
      </w:pPr>
    </w:p>
    <w:p w14:paraId="1515685D" w14:textId="77777777" w:rsidR="00971896" w:rsidRPr="009B5247" w:rsidRDefault="00971896" w:rsidP="00124268">
      <w:pPr>
        <w:pStyle w:val="NormalWeb"/>
        <w:numPr>
          <w:ilvl w:val="2"/>
          <w:numId w:val="17"/>
        </w:numPr>
        <w:autoSpaceDE w:val="0"/>
        <w:autoSpaceDN w:val="0"/>
        <w:adjustRightInd w:val="0"/>
        <w:spacing w:before="0" w:after="0" w:line="320" w:lineRule="exact"/>
        <w:ind w:left="0" w:firstLine="0"/>
        <w:jc w:val="both"/>
        <w:rPr>
          <w:rFonts w:ascii="Times New Roman" w:hAnsi="Times New Roman"/>
          <w:sz w:val="22"/>
          <w:szCs w:val="22"/>
        </w:rPr>
      </w:pPr>
      <w:r w:rsidRPr="009B5247">
        <w:rPr>
          <w:rFonts w:ascii="Times New Roman" w:hAnsi="Times New Roman"/>
          <w:sz w:val="22"/>
          <w:szCs w:val="22"/>
        </w:rPr>
        <w:t xml:space="preserve">Não existirão reservas antecipadas, nem fixação de lotes mínimos ou máximos para a Oferta Restrita, sendo que o Coordenador Líder, com expressa e prévia anuência da Emissora, organizará o </w:t>
      </w:r>
      <w:r w:rsidR="00BB5FDD" w:rsidRPr="009B5247">
        <w:rPr>
          <w:rFonts w:ascii="Times New Roman" w:hAnsi="Times New Roman"/>
          <w:sz w:val="22"/>
          <w:szCs w:val="22"/>
        </w:rPr>
        <w:t xml:space="preserve">Plano </w:t>
      </w:r>
      <w:r w:rsidRPr="009B5247">
        <w:rPr>
          <w:rFonts w:ascii="Times New Roman" w:hAnsi="Times New Roman"/>
          <w:sz w:val="22"/>
          <w:szCs w:val="22"/>
        </w:rPr>
        <w:t xml:space="preserve">de </w:t>
      </w:r>
      <w:r w:rsidR="00BB5FDD" w:rsidRPr="009B5247">
        <w:rPr>
          <w:rFonts w:ascii="Times New Roman" w:hAnsi="Times New Roman"/>
          <w:sz w:val="22"/>
          <w:szCs w:val="22"/>
        </w:rPr>
        <w:t xml:space="preserve">Distribuição </w:t>
      </w:r>
      <w:r w:rsidRPr="009B5247">
        <w:rPr>
          <w:rFonts w:ascii="Times New Roman" w:hAnsi="Times New Roman"/>
          <w:sz w:val="22"/>
          <w:szCs w:val="22"/>
        </w:rPr>
        <w:t>nos termos da Instrução CVM 476, tendo como público alvo Investidores Profissionais</w:t>
      </w:r>
      <w:r w:rsidRPr="009B5247" w:rsidDel="00CD231D">
        <w:rPr>
          <w:rFonts w:ascii="Times New Roman" w:hAnsi="Times New Roman"/>
          <w:sz w:val="22"/>
          <w:szCs w:val="22"/>
        </w:rPr>
        <w:t xml:space="preserve"> </w:t>
      </w:r>
      <w:r w:rsidRPr="009B5247">
        <w:rPr>
          <w:rFonts w:ascii="Times New Roman" w:hAnsi="Times New Roman"/>
          <w:sz w:val="22"/>
          <w:szCs w:val="22"/>
        </w:rPr>
        <w:t>apenas, observado ainda o disposto no artigo 4º da Instrução CVM 476 e na presente Escritura</w:t>
      </w:r>
      <w:r w:rsidR="00301179" w:rsidRPr="009B5247">
        <w:rPr>
          <w:rFonts w:ascii="Times New Roman" w:hAnsi="Times New Roman"/>
          <w:sz w:val="22"/>
          <w:szCs w:val="22"/>
        </w:rPr>
        <w:t xml:space="preserve"> de Emissão</w:t>
      </w:r>
      <w:r w:rsidRPr="009B5247">
        <w:rPr>
          <w:rFonts w:ascii="Times New Roman" w:hAnsi="Times New Roman"/>
          <w:sz w:val="22"/>
          <w:szCs w:val="22"/>
        </w:rPr>
        <w:t>.</w:t>
      </w:r>
    </w:p>
    <w:p w14:paraId="71517706" w14:textId="77777777" w:rsidR="00EE33A5" w:rsidRPr="009B5247" w:rsidRDefault="00EE33A5" w:rsidP="00124268">
      <w:pPr>
        <w:pStyle w:val="PargrafodaLista"/>
        <w:spacing w:line="320" w:lineRule="exact"/>
        <w:rPr>
          <w:sz w:val="22"/>
          <w:szCs w:val="22"/>
        </w:rPr>
      </w:pPr>
    </w:p>
    <w:p w14:paraId="5D5006B5" w14:textId="23DABC5A" w:rsidR="00EE33A5" w:rsidRPr="009B5247" w:rsidRDefault="00EE33A5" w:rsidP="00124268">
      <w:pPr>
        <w:pStyle w:val="NormalWeb"/>
        <w:numPr>
          <w:ilvl w:val="2"/>
          <w:numId w:val="17"/>
        </w:numPr>
        <w:autoSpaceDE w:val="0"/>
        <w:autoSpaceDN w:val="0"/>
        <w:adjustRightInd w:val="0"/>
        <w:spacing w:before="0" w:after="0" w:line="320" w:lineRule="exact"/>
        <w:ind w:left="0" w:firstLine="0"/>
        <w:jc w:val="both"/>
        <w:rPr>
          <w:rFonts w:ascii="Times New Roman" w:hAnsi="Times New Roman"/>
          <w:sz w:val="22"/>
          <w:szCs w:val="22"/>
        </w:rPr>
      </w:pPr>
      <w:r w:rsidRPr="009B5247">
        <w:rPr>
          <w:rFonts w:ascii="Times New Roman" w:hAnsi="Times New Roman"/>
          <w:sz w:val="22"/>
          <w:szCs w:val="22"/>
        </w:rPr>
        <w:t>A colocação das Debêntures será realizada de acordo com os procedimentos do MDA</w:t>
      </w:r>
      <w:r w:rsidR="008A435B" w:rsidRPr="009B5247">
        <w:rPr>
          <w:rFonts w:ascii="Times New Roman" w:hAnsi="Times New Roman"/>
          <w:sz w:val="22"/>
          <w:szCs w:val="22"/>
        </w:rPr>
        <w:t xml:space="preserve">, na forma estabelecida na Cláusula 2.4 acima, </w:t>
      </w:r>
      <w:r w:rsidR="006B501E" w:rsidRPr="009B5247">
        <w:rPr>
          <w:rFonts w:ascii="Times New Roman" w:hAnsi="Times New Roman"/>
          <w:sz w:val="22"/>
          <w:szCs w:val="22"/>
        </w:rPr>
        <w:t>administrado</w:t>
      </w:r>
      <w:r w:rsidRPr="009B5247">
        <w:rPr>
          <w:rFonts w:ascii="Times New Roman" w:hAnsi="Times New Roman"/>
          <w:sz w:val="22"/>
          <w:szCs w:val="22"/>
        </w:rPr>
        <w:t xml:space="preserve"> e operacionalizado pela </w:t>
      </w:r>
      <w:r w:rsidR="00F348DA" w:rsidRPr="009B5247">
        <w:rPr>
          <w:rFonts w:ascii="Times New Roman" w:hAnsi="Times New Roman"/>
          <w:sz w:val="22"/>
          <w:szCs w:val="22"/>
        </w:rPr>
        <w:t>B3 - Segmento CETIP UTVM</w:t>
      </w:r>
      <w:r w:rsidRPr="009B5247">
        <w:rPr>
          <w:rFonts w:ascii="Times New Roman" w:hAnsi="Times New Roman"/>
          <w:sz w:val="22"/>
          <w:szCs w:val="22"/>
        </w:rPr>
        <w:t xml:space="preserve">, bem como de acordo com o </w:t>
      </w:r>
      <w:r w:rsidR="00BB5FDD" w:rsidRPr="009B5247">
        <w:rPr>
          <w:rFonts w:ascii="Times New Roman" w:hAnsi="Times New Roman"/>
          <w:sz w:val="22"/>
          <w:szCs w:val="22"/>
        </w:rPr>
        <w:t xml:space="preserve">Plano </w:t>
      </w:r>
      <w:r w:rsidRPr="009B5247">
        <w:rPr>
          <w:rFonts w:ascii="Times New Roman" w:hAnsi="Times New Roman"/>
          <w:sz w:val="22"/>
          <w:szCs w:val="22"/>
        </w:rPr>
        <w:t xml:space="preserve">de </w:t>
      </w:r>
      <w:r w:rsidR="00BB5FDD" w:rsidRPr="009B5247">
        <w:rPr>
          <w:rFonts w:ascii="Times New Roman" w:hAnsi="Times New Roman"/>
          <w:sz w:val="22"/>
          <w:szCs w:val="22"/>
        </w:rPr>
        <w:t>Distribuição</w:t>
      </w:r>
      <w:r w:rsidRPr="009B5247">
        <w:rPr>
          <w:rFonts w:ascii="Times New Roman" w:hAnsi="Times New Roman"/>
          <w:sz w:val="22"/>
          <w:szCs w:val="22"/>
        </w:rPr>
        <w:t>.</w:t>
      </w:r>
    </w:p>
    <w:p w14:paraId="621E2C63" w14:textId="77777777" w:rsidR="00A32FC0" w:rsidRPr="009B5247" w:rsidRDefault="00A32FC0" w:rsidP="00124268">
      <w:pPr>
        <w:pStyle w:val="NormalWeb"/>
        <w:spacing w:before="0" w:after="0" w:line="320" w:lineRule="exact"/>
        <w:jc w:val="both"/>
        <w:rPr>
          <w:rFonts w:ascii="Times New Roman" w:hAnsi="Times New Roman"/>
          <w:sz w:val="22"/>
          <w:szCs w:val="22"/>
        </w:rPr>
      </w:pPr>
    </w:p>
    <w:p w14:paraId="3A99BB9D" w14:textId="77777777" w:rsidR="00971896" w:rsidRPr="009B5247" w:rsidRDefault="00971896" w:rsidP="00124268">
      <w:pPr>
        <w:widowControl w:val="0"/>
        <w:numPr>
          <w:ilvl w:val="2"/>
          <w:numId w:val="17"/>
        </w:numPr>
        <w:autoSpaceDE w:val="0"/>
        <w:autoSpaceDN w:val="0"/>
        <w:adjustRightInd w:val="0"/>
        <w:spacing w:line="320" w:lineRule="exact"/>
        <w:ind w:left="0" w:firstLine="0"/>
        <w:rPr>
          <w:rFonts w:eastAsia="Arial Unicode MS"/>
          <w:sz w:val="22"/>
          <w:szCs w:val="22"/>
        </w:rPr>
      </w:pPr>
      <w:r w:rsidRPr="009B5247">
        <w:rPr>
          <w:rFonts w:eastAsia="Arial Unicode MS"/>
          <w:sz w:val="22"/>
          <w:szCs w:val="22"/>
        </w:rPr>
        <w:t>Não será (i) constituído fundo de sustentação de liquidez; (</w:t>
      </w:r>
      <w:proofErr w:type="spellStart"/>
      <w:r w:rsidRPr="009B5247">
        <w:rPr>
          <w:rFonts w:eastAsia="Arial Unicode MS"/>
          <w:sz w:val="22"/>
          <w:szCs w:val="22"/>
        </w:rPr>
        <w:t>ii</w:t>
      </w:r>
      <w:proofErr w:type="spellEnd"/>
      <w:r w:rsidRPr="009B5247">
        <w:rPr>
          <w:rFonts w:eastAsia="Arial Unicode MS"/>
          <w:sz w:val="22"/>
          <w:szCs w:val="22"/>
        </w:rPr>
        <w:t>) firmado contrato de garantia de liquidez para as Debêntures, e (</w:t>
      </w:r>
      <w:proofErr w:type="spellStart"/>
      <w:r w:rsidRPr="009B5247">
        <w:rPr>
          <w:rFonts w:eastAsia="Arial Unicode MS"/>
          <w:sz w:val="22"/>
          <w:szCs w:val="22"/>
        </w:rPr>
        <w:t>iii</w:t>
      </w:r>
      <w:proofErr w:type="spellEnd"/>
      <w:r w:rsidRPr="009B5247">
        <w:rPr>
          <w:rFonts w:eastAsia="Arial Unicode MS"/>
          <w:sz w:val="22"/>
          <w:szCs w:val="22"/>
        </w:rPr>
        <w:t>) firmado contrato de estabilização de preço das Debêntures.</w:t>
      </w:r>
    </w:p>
    <w:p w14:paraId="36BF5439" w14:textId="77777777" w:rsidR="00971896" w:rsidRPr="009B5247" w:rsidRDefault="00971896" w:rsidP="00124268">
      <w:pPr>
        <w:pStyle w:val="PargrafodaLista"/>
        <w:spacing w:line="320" w:lineRule="exact"/>
        <w:ind w:left="0"/>
        <w:rPr>
          <w:rFonts w:eastAsia="Arial Unicode MS"/>
          <w:sz w:val="22"/>
          <w:szCs w:val="22"/>
        </w:rPr>
      </w:pPr>
    </w:p>
    <w:p w14:paraId="650ECE8B" w14:textId="2AD4E4C5" w:rsidR="00B71219" w:rsidRPr="009B5247" w:rsidRDefault="00BB5FDD" w:rsidP="00245005">
      <w:pPr>
        <w:keepLines/>
        <w:widowControl w:val="0"/>
        <w:numPr>
          <w:ilvl w:val="2"/>
          <w:numId w:val="17"/>
        </w:numPr>
        <w:autoSpaceDE w:val="0"/>
        <w:autoSpaceDN w:val="0"/>
        <w:adjustRightInd w:val="0"/>
        <w:spacing w:line="320" w:lineRule="exact"/>
        <w:ind w:left="0" w:firstLine="0"/>
        <w:rPr>
          <w:rFonts w:eastAsia="Arial Unicode MS"/>
          <w:sz w:val="22"/>
          <w:szCs w:val="22"/>
        </w:rPr>
      </w:pPr>
      <w:r w:rsidRPr="009B5247">
        <w:rPr>
          <w:rFonts w:eastAsia="Arial Unicode MS"/>
          <w:sz w:val="22"/>
          <w:szCs w:val="22"/>
        </w:rPr>
        <w:t>No âmbito da Oferta Restrita será admitida a distribuição parcial das Debê</w:t>
      </w:r>
      <w:r w:rsidR="00102E5C" w:rsidRPr="009B5247">
        <w:rPr>
          <w:rFonts w:eastAsia="Arial Unicode MS"/>
          <w:sz w:val="22"/>
          <w:szCs w:val="22"/>
        </w:rPr>
        <w:t>n</w:t>
      </w:r>
      <w:r w:rsidRPr="009B5247">
        <w:rPr>
          <w:rFonts w:eastAsia="Arial Unicode MS"/>
          <w:sz w:val="22"/>
          <w:szCs w:val="22"/>
        </w:rPr>
        <w:t>tures, nos termos do artigo 5º-A da Instrução CVM 476 e artigos 30 e 31 da Instrução da CVM nº 400, de 29 de dezembro de 2003, conforme alterada</w:t>
      </w:r>
      <w:r w:rsidR="006422A1" w:rsidRPr="009B5247">
        <w:rPr>
          <w:rFonts w:eastAsia="Arial Unicode MS"/>
          <w:sz w:val="22"/>
          <w:szCs w:val="22"/>
        </w:rPr>
        <w:t xml:space="preserve">, </w:t>
      </w:r>
      <w:r w:rsidR="00EE7CF3" w:rsidRPr="009B5247">
        <w:rPr>
          <w:rFonts w:eastAsia="Arial Unicode MS"/>
          <w:sz w:val="22"/>
          <w:szCs w:val="22"/>
        </w:rPr>
        <w:t xml:space="preserve">sendo que as Debêntures que não forem distribuídas no âmbito da Oferta Restrita deverão ser </w:t>
      </w:r>
      <w:r w:rsidR="000C0D96" w:rsidRPr="009B5247">
        <w:rPr>
          <w:rFonts w:eastAsia="Arial Unicode MS"/>
          <w:sz w:val="22"/>
          <w:szCs w:val="22"/>
        </w:rPr>
        <w:t xml:space="preserve">obrigatoriamente </w:t>
      </w:r>
      <w:r w:rsidR="00EE7CF3" w:rsidRPr="009B5247">
        <w:rPr>
          <w:rFonts w:eastAsia="Arial Unicode MS"/>
          <w:sz w:val="22"/>
          <w:szCs w:val="22"/>
        </w:rPr>
        <w:t>canceladas pela Emissora</w:t>
      </w:r>
      <w:r w:rsidR="0070116D" w:rsidRPr="009B5247">
        <w:rPr>
          <w:rFonts w:eastAsia="Arial Unicode MS"/>
          <w:sz w:val="22"/>
          <w:szCs w:val="22"/>
        </w:rPr>
        <w:t xml:space="preserve">, bem como observado que </w:t>
      </w:r>
      <w:r w:rsidR="00B10AA7" w:rsidRPr="009B5247">
        <w:rPr>
          <w:rFonts w:eastAsia="Arial Unicode MS"/>
          <w:sz w:val="22"/>
          <w:szCs w:val="22"/>
        </w:rPr>
        <w:t>a quantidade mínima de Debêntures para que seja realizada a emissão de Debêntures de uma determinada série será de 1 (uma) Debênture (“</w:t>
      </w:r>
      <w:r w:rsidR="00B10AA7" w:rsidRPr="009B5247">
        <w:rPr>
          <w:rFonts w:eastAsia="Arial Unicode MS"/>
          <w:sz w:val="22"/>
          <w:szCs w:val="22"/>
          <w:u w:val="single"/>
        </w:rPr>
        <w:t>Quantidade Mínima de Emissão</w:t>
      </w:r>
      <w:r w:rsidR="00B10AA7" w:rsidRPr="009B5247">
        <w:rPr>
          <w:rFonts w:eastAsia="Arial Unicode MS"/>
          <w:sz w:val="22"/>
          <w:szCs w:val="22"/>
        </w:rPr>
        <w:t>”)</w:t>
      </w:r>
      <w:r w:rsidR="00EE7CF3" w:rsidRPr="009B5247">
        <w:rPr>
          <w:rFonts w:eastAsia="Arial Unicode MS"/>
          <w:sz w:val="22"/>
          <w:szCs w:val="22"/>
        </w:rPr>
        <w:t xml:space="preserve">. </w:t>
      </w:r>
    </w:p>
    <w:p w14:paraId="0416A169" w14:textId="77777777" w:rsidR="00B71219" w:rsidRPr="009B5247" w:rsidRDefault="00B71219" w:rsidP="00D14C4D">
      <w:pPr>
        <w:pStyle w:val="PargrafodaLista"/>
        <w:rPr>
          <w:rFonts w:eastAsia="Arial Unicode MS"/>
          <w:sz w:val="22"/>
          <w:szCs w:val="22"/>
        </w:rPr>
      </w:pPr>
    </w:p>
    <w:p w14:paraId="733AF6BC" w14:textId="77777777" w:rsidR="00AA2CCD" w:rsidRPr="009B5247" w:rsidRDefault="00AA2CCD" w:rsidP="00124268">
      <w:pPr>
        <w:pStyle w:val="PargrafodaLista"/>
        <w:spacing w:line="320" w:lineRule="exact"/>
        <w:rPr>
          <w:rFonts w:eastAsia="Arial Unicode MS"/>
          <w:sz w:val="22"/>
          <w:szCs w:val="22"/>
        </w:rPr>
      </w:pPr>
    </w:p>
    <w:p w14:paraId="38186FFA" w14:textId="77777777" w:rsidR="004D26DC" w:rsidRPr="009B5247" w:rsidRDefault="004D26DC" w:rsidP="00124268">
      <w:pPr>
        <w:numPr>
          <w:ilvl w:val="1"/>
          <w:numId w:val="17"/>
        </w:numPr>
        <w:tabs>
          <w:tab w:val="left" w:pos="709"/>
        </w:tabs>
        <w:spacing w:line="320" w:lineRule="exact"/>
        <w:rPr>
          <w:rStyle w:val="DeltaViewInsertion"/>
          <w:b/>
          <w:color w:val="auto"/>
          <w:sz w:val="22"/>
          <w:szCs w:val="22"/>
          <w:u w:val="none"/>
        </w:rPr>
      </w:pPr>
      <w:r w:rsidRPr="009B5247">
        <w:rPr>
          <w:rStyle w:val="DeltaViewInsertion"/>
          <w:b/>
          <w:color w:val="auto"/>
          <w:sz w:val="22"/>
          <w:szCs w:val="22"/>
          <w:u w:val="none"/>
        </w:rPr>
        <w:t>Direito de Preferência</w:t>
      </w:r>
    </w:p>
    <w:p w14:paraId="1C8C9008" w14:textId="77777777" w:rsidR="004D26DC" w:rsidRPr="009B5247" w:rsidRDefault="004D26DC" w:rsidP="00124268">
      <w:pPr>
        <w:widowControl w:val="0"/>
        <w:autoSpaceDE w:val="0"/>
        <w:autoSpaceDN w:val="0"/>
        <w:adjustRightInd w:val="0"/>
        <w:spacing w:line="320" w:lineRule="exact"/>
        <w:rPr>
          <w:rFonts w:eastAsia="Arial Unicode MS"/>
          <w:sz w:val="22"/>
          <w:szCs w:val="22"/>
        </w:rPr>
      </w:pPr>
    </w:p>
    <w:p w14:paraId="577E3DF3" w14:textId="77777777" w:rsidR="00CF0AA9" w:rsidRPr="009B5247" w:rsidRDefault="00CF0AA9" w:rsidP="00124268">
      <w:pPr>
        <w:widowControl w:val="0"/>
        <w:numPr>
          <w:ilvl w:val="2"/>
          <w:numId w:val="17"/>
        </w:numPr>
        <w:autoSpaceDE w:val="0"/>
        <w:autoSpaceDN w:val="0"/>
        <w:adjustRightInd w:val="0"/>
        <w:spacing w:line="320" w:lineRule="exact"/>
        <w:ind w:left="0" w:firstLine="0"/>
        <w:rPr>
          <w:rFonts w:eastAsia="Arial Unicode MS"/>
          <w:sz w:val="22"/>
          <w:szCs w:val="22"/>
        </w:rPr>
      </w:pPr>
      <w:r w:rsidRPr="009B5247">
        <w:rPr>
          <w:rFonts w:eastAsia="Arial Unicode MS"/>
          <w:sz w:val="22"/>
          <w:szCs w:val="22"/>
        </w:rPr>
        <w:t>Não haverá direito de preferência dos atuais acionistas da Emissora na subscrição das Debêntures</w:t>
      </w:r>
      <w:r w:rsidR="00A9400B" w:rsidRPr="009B5247">
        <w:rPr>
          <w:rFonts w:eastAsia="Arial Unicode MS"/>
          <w:sz w:val="22"/>
          <w:szCs w:val="22"/>
        </w:rPr>
        <w:t xml:space="preserve"> da </w:t>
      </w:r>
      <w:r w:rsidR="003D4D53" w:rsidRPr="009B5247">
        <w:rPr>
          <w:rFonts w:eastAsia="Arial Unicode MS"/>
          <w:sz w:val="22"/>
          <w:szCs w:val="22"/>
        </w:rPr>
        <w:t>Terceira</w:t>
      </w:r>
      <w:r w:rsidR="00E071C9" w:rsidRPr="009B5247">
        <w:rPr>
          <w:rFonts w:eastAsia="Arial Unicode MS"/>
          <w:sz w:val="22"/>
          <w:szCs w:val="22"/>
        </w:rPr>
        <w:t xml:space="preserve"> </w:t>
      </w:r>
      <w:r w:rsidR="00A9400B" w:rsidRPr="009B5247">
        <w:rPr>
          <w:rFonts w:eastAsia="Arial Unicode MS"/>
          <w:sz w:val="22"/>
          <w:szCs w:val="22"/>
        </w:rPr>
        <w:t xml:space="preserve">Série e/ou das Debêntures da </w:t>
      </w:r>
      <w:r w:rsidR="003D4D53" w:rsidRPr="009B5247">
        <w:rPr>
          <w:sz w:val="22"/>
          <w:szCs w:val="22"/>
        </w:rPr>
        <w:t>Quarta</w:t>
      </w:r>
      <w:r w:rsidR="007D18B4" w:rsidRPr="009B5247">
        <w:rPr>
          <w:sz w:val="22"/>
          <w:szCs w:val="22"/>
        </w:rPr>
        <w:t xml:space="preserve"> </w:t>
      </w:r>
      <w:r w:rsidR="00A9400B" w:rsidRPr="009B5247">
        <w:rPr>
          <w:rFonts w:eastAsia="Arial Unicode MS"/>
          <w:sz w:val="22"/>
          <w:szCs w:val="22"/>
        </w:rPr>
        <w:t>Série</w:t>
      </w:r>
      <w:r w:rsidR="00385694" w:rsidRPr="009B5247">
        <w:rPr>
          <w:rFonts w:eastAsia="Arial Unicode MS"/>
          <w:sz w:val="22"/>
          <w:szCs w:val="22"/>
        </w:rPr>
        <w:t xml:space="preserve"> (conforme abaixo definidos)</w:t>
      </w:r>
      <w:r w:rsidRPr="009B5247">
        <w:rPr>
          <w:rFonts w:eastAsia="Arial Unicode MS"/>
          <w:sz w:val="22"/>
          <w:szCs w:val="22"/>
        </w:rPr>
        <w:t>.</w:t>
      </w:r>
    </w:p>
    <w:p w14:paraId="211B7237" w14:textId="77777777" w:rsidR="00C456DC" w:rsidRPr="009B5247" w:rsidRDefault="00C456DC" w:rsidP="00124268">
      <w:pPr>
        <w:spacing w:line="320" w:lineRule="exact"/>
        <w:rPr>
          <w:sz w:val="22"/>
          <w:szCs w:val="22"/>
        </w:rPr>
      </w:pPr>
    </w:p>
    <w:p w14:paraId="34F960C7" w14:textId="77777777" w:rsidR="00C456DC" w:rsidRPr="009B5247" w:rsidRDefault="00C456DC" w:rsidP="00124268">
      <w:pPr>
        <w:pStyle w:val="Ttulo2"/>
        <w:spacing w:line="320" w:lineRule="exact"/>
        <w:rPr>
          <w:sz w:val="22"/>
          <w:szCs w:val="22"/>
        </w:rPr>
      </w:pPr>
      <w:r w:rsidRPr="009B5247">
        <w:rPr>
          <w:sz w:val="22"/>
          <w:szCs w:val="22"/>
        </w:rPr>
        <w:t>CLÁUSULA QUARTA</w:t>
      </w:r>
      <w:r w:rsidRPr="009B5247">
        <w:rPr>
          <w:b w:val="0"/>
          <w:sz w:val="22"/>
          <w:szCs w:val="22"/>
        </w:rPr>
        <w:t xml:space="preserve"> – </w:t>
      </w:r>
      <w:r w:rsidRPr="009B5247">
        <w:rPr>
          <w:sz w:val="22"/>
          <w:szCs w:val="22"/>
        </w:rPr>
        <w:t>DAS CARACTERÍSTICAS DAS DEBÊNTURES</w:t>
      </w:r>
    </w:p>
    <w:p w14:paraId="5E027FFE" w14:textId="77777777" w:rsidR="00C456DC" w:rsidRPr="009B5247" w:rsidRDefault="00C456DC" w:rsidP="00124268">
      <w:pPr>
        <w:spacing w:line="320" w:lineRule="exact"/>
        <w:rPr>
          <w:b/>
          <w:sz w:val="22"/>
          <w:szCs w:val="22"/>
        </w:rPr>
      </w:pPr>
    </w:p>
    <w:p w14:paraId="20F51AFA" w14:textId="77777777" w:rsidR="00F87A13" w:rsidRPr="009B5247" w:rsidRDefault="00F87A13" w:rsidP="00124268">
      <w:pPr>
        <w:numPr>
          <w:ilvl w:val="1"/>
          <w:numId w:val="18"/>
        </w:numPr>
        <w:tabs>
          <w:tab w:val="left" w:pos="709"/>
        </w:tabs>
        <w:spacing w:line="320" w:lineRule="exact"/>
        <w:ind w:left="0" w:firstLine="0"/>
        <w:rPr>
          <w:rStyle w:val="DeltaViewInsertion"/>
          <w:b/>
          <w:color w:val="auto"/>
          <w:sz w:val="22"/>
          <w:szCs w:val="22"/>
          <w:u w:val="none"/>
        </w:rPr>
      </w:pPr>
      <w:r w:rsidRPr="009B5247">
        <w:rPr>
          <w:rStyle w:val="DeltaViewInsertion"/>
          <w:b/>
          <w:color w:val="auto"/>
          <w:sz w:val="22"/>
          <w:szCs w:val="22"/>
          <w:u w:val="none"/>
        </w:rPr>
        <w:t>Valor Nominal Unitário</w:t>
      </w:r>
    </w:p>
    <w:p w14:paraId="7618AB47" w14:textId="77777777" w:rsidR="00F87A13" w:rsidRPr="009B5247" w:rsidRDefault="00F87A13" w:rsidP="00124268">
      <w:pPr>
        <w:tabs>
          <w:tab w:val="left" w:pos="709"/>
        </w:tabs>
        <w:spacing w:line="320" w:lineRule="exact"/>
        <w:rPr>
          <w:rStyle w:val="DeltaViewInsertion"/>
          <w:b/>
          <w:color w:val="auto"/>
          <w:sz w:val="22"/>
          <w:szCs w:val="22"/>
          <w:u w:val="none"/>
        </w:rPr>
      </w:pPr>
    </w:p>
    <w:p w14:paraId="2B6FC76B" w14:textId="67BE247A" w:rsidR="00F87A13" w:rsidRPr="009B5247" w:rsidRDefault="00F87A13" w:rsidP="00E475EB">
      <w:pPr>
        <w:numPr>
          <w:ilvl w:val="2"/>
          <w:numId w:val="18"/>
        </w:numPr>
        <w:spacing w:line="320" w:lineRule="exact"/>
        <w:ind w:left="0" w:firstLine="0"/>
        <w:rPr>
          <w:sz w:val="22"/>
          <w:szCs w:val="22"/>
        </w:rPr>
      </w:pPr>
      <w:r w:rsidRPr="009B5247">
        <w:rPr>
          <w:sz w:val="22"/>
          <w:szCs w:val="22"/>
        </w:rPr>
        <w:lastRenderedPageBreak/>
        <w:t>O valor nominal unitário das Debêntures será de R$</w:t>
      </w:r>
      <w:r w:rsidR="00C57D8E" w:rsidRPr="009B5247">
        <w:rPr>
          <w:sz w:val="22"/>
          <w:szCs w:val="22"/>
        </w:rPr>
        <w:t>1</w:t>
      </w:r>
      <w:r w:rsidR="00E27D1A" w:rsidRPr="009B5247">
        <w:rPr>
          <w:sz w:val="22"/>
          <w:szCs w:val="22"/>
        </w:rPr>
        <w:t>,00</w:t>
      </w:r>
      <w:r w:rsidRPr="009B5247">
        <w:rPr>
          <w:sz w:val="22"/>
          <w:szCs w:val="22"/>
        </w:rPr>
        <w:t xml:space="preserve"> (</w:t>
      </w:r>
      <w:r w:rsidR="00E475EB" w:rsidRPr="009B5247">
        <w:rPr>
          <w:sz w:val="22"/>
          <w:szCs w:val="22"/>
        </w:rPr>
        <w:t>um real</w:t>
      </w:r>
      <w:r w:rsidRPr="009B5247">
        <w:rPr>
          <w:sz w:val="22"/>
          <w:szCs w:val="22"/>
        </w:rPr>
        <w:t xml:space="preserve">) </w:t>
      </w:r>
      <w:r w:rsidR="00C57D8E" w:rsidRPr="009B5247">
        <w:rPr>
          <w:sz w:val="22"/>
          <w:szCs w:val="22"/>
        </w:rPr>
        <w:t xml:space="preserve">na </w:t>
      </w:r>
      <w:r w:rsidR="006F11AB" w:rsidRPr="009B5247">
        <w:rPr>
          <w:sz w:val="22"/>
          <w:szCs w:val="22"/>
        </w:rPr>
        <w:t>Data</w:t>
      </w:r>
      <w:r w:rsidR="00C57D8E" w:rsidRPr="009B5247">
        <w:rPr>
          <w:sz w:val="22"/>
          <w:szCs w:val="22"/>
        </w:rPr>
        <w:t xml:space="preserve"> de Emissão (conforme abaixo definido) das Debêntures </w:t>
      </w:r>
      <w:r w:rsidRPr="009B5247">
        <w:rPr>
          <w:sz w:val="22"/>
          <w:szCs w:val="22"/>
        </w:rPr>
        <w:t>(“</w:t>
      </w:r>
      <w:r w:rsidRPr="009B5247">
        <w:rPr>
          <w:sz w:val="22"/>
          <w:szCs w:val="22"/>
          <w:u w:val="single"/>
        </w:rPr>
        <w:t>Valor Nominal Unitário</w:t>
      </w:r>
      <w:r w:rsidRPr="009B5247">
        <w:rPr>
          <w:sz w:val="22"/>
          <w:szCs w:val="22"/>
        </w:rPr>
        <w:t>”).</w:t>
      </w:r>
      <w:r w:rsidR="0022018C" w:rsidRPr="009B5247">
        <w:rPr>
          <w:sz w:val="22"/>
          <w:szCs w:val="22"/>
        </w:rPr>
        <w:t xml:space="preserve"> </w:t>
      </w:r>
    </w:p>
    <w:p w14:paraId="7A421AD3" w14:textId="77777777" w:rsidR="00F87A13" w:rsidRPr="009B5247" w:rsidRDefault="00F87A13" w:rsidP="00124268">
      <w:pPr>
        <w:tabs>
          <w:tab w:val="left" w:pos="709"/>
        </w:tabs>
        <w:spacing w:line="320" w:lineRule="exact"/>
        <w:rPr>
          <w:rStyle w:val="DeltaViewInsertion"/>
          <w:b/>
          <w:color w:val="auto"/>
          <w:sz w:val="22"/>
          <w:szCs w:val="22"/>
          <w:u w:val="none"/>
        </w:rPr>
      </w:pPr>
    </w:p>
    <w:p w14:paraId="550C1161" w14:textId="77777777" w:rsidR="00F87A13" w:rsidRPr="009B5247" w:rsidRDefault="00F87A13" w:rsidP="00124268">
      <w:pPr>
        <w:numPr>
          <w:ilvl w:val="1"/>
          <w:numId w:val="18"/>
        </w:numPr>
        <w:tabs>
          <w:tab w:val="left" w:pos="709"/>
        </w:tabs>
        <w:spacing w:line="320" w:lineRule="exact"/>
        <w:ind w:left="0" w:firstLine="0"/>
        <w:rPr>
          <w:rStyle w:val="DeltaViewInsertion"/>
          <w:b/>
          <w:color w:val="auto"/>
          <w:sz w:val="22"/>
          <w:szCs w:val="22"/>
          <w:u w:val="none"/>
        </w:rPr>
      </w:pPr>
      <w:r w:rsidRPr="009B5247">
        <w:rPr>
          <w:rStyle w:val="DeltaViewInsertion"/>
          <w:b/>
          <w:color w:val="auto"/>
          <w:sz w:val="22"/>
          <w:szCs w:val="22"/>
          <w:u w:val="none"/>
        </w:rPr>
        <w:t>Quantidade</w:t>
      </w:r>
      <w:r w:rsidR="00CD6EDF" w:rsidRPr="009B5247">
        <w:rPr>
          <w:rStyle w:val="DeltaViewInsertion"/>
          <w:b/>
          <w:color w:val="auto"/>
          <w:sz w:val="22"/>
          <w:szCs w:val="22"/>
          <w:u w:val="none"/>
        </w:rPr>
        <w:t>s</w:t>
      </w:r>
      <w:r w:rsidRPr="009B5247">
        <w:rPr>
          <w:rStyle w:val="DeltaViewInsertion"/>
          <w:b/>
          <w:color w:val="auto"/>
          <w:sz w:val="22"/>
          <w:szCs w:val="22"/>
          <w:u w:val="none"/>
        </w:rPr>
        <w:t xml:space="preserve"> de Debêntures</w:t>
      </w:r>
    </w:p>
    <w:p w14:paraId="4B03927A" w14:textId="77777777" w:rsidR="00F87A13" w:rsidRPr="009B5247" w:rsidRDefault="00F87A13" w:rsidP="00124268">
      <w:pPr>
        <w:tabs>
          <w:tab w:val="left" w:pos="709"/>
        </w:tabs>
        <w:spacing w:line="320" w:lineRule="exact"/>
        <w:rPr>
          <w:rStyle w:val="DeltaViewInsertion"/>
          <w:b/>
          <w:color w:val="auto"/>
          <w:sz w:val="22"/>
          <w:szCs w:val="22"/>
          <w:u w:val="none"/>
        </w:rPr>
      </w:pPr>
    </w:p>
    <w:p w14:paraId="63171CCC" w14:textId="6F67F93C" w:rsidR="00C57D8E" w:rsidRPr="009B5247" w:rsidRDefault="00F87A13" w:rsidP="00124268">
      <w:pPr>
        <w:numPr>
          <w:ilvl w:val="2"/>
          <w:numId w:val="18"/>
        </w:numPr>
        <w:spacing w:line="320" w:lineRule="exact"/>
        <w:ind w:left="0" w:firstLine="0"/>
        <w:rPr>
          <w:sz w:val="22"/>
          <w:szCs w:val="22"/>
        </w:rPr>
      </w:pPr>
      <w:r w:rsidRPr="009B5247">
        <w:rPr>
          <w:sz w:val="22"/>
          <w:szCs w:val="22"/>
        </w:rPr>
        <w:t>Serão emitidas</w:t>
      </w:r>
      <w:r w:rsidR="005A2F88" w:rsidRPr="009B5247">
        <w:rPr>
          <w:sz w:val="22"/>
          <w:szCs w:val="22"/>
        </w:rPr>
        <w:t>, inicialmente,</w:t>
      </w:r>
      <w:r w:rsidR="00C57D8E" w:rsidRPr="009B5247">
        <w:rPr>
          <w:sz w:val="22"/>
          <w:szCs w:val="22"/>
        </w:rPr>
        <w:t xml:space="preserve"> </w:t>
      </w:r>
      <w:r w:rsidR="00113252" w:rsidRPr="009B5247">
        <w:rPr>
          <w:rFonts w:eastAsia="Calibri"/>
          <w:color w:val="000000"/>
          <w:sz w:val="22"/>
          <w:szCs w:val="22"/>
        </w:rPr>
        <w:t>1.100.000.000 (um bilhão e cem milhões)</w:t>
      </w:r>
      <w:r w:rsidR="00C57D8E" w:rsidRPr="009B5247">
        <w:rPr>
          <w:sz w:val="22"/>
          <w:szCs w:val="22"/>
        </w:rPr>
        <w:t xml:space="preserve"> Debêntures, </w:t>
      </w:r>
      <w:r w:rsidR="00EA5ACC">
        <w:rPr>
          <w:sz w:val="22"/>
          <w:szCs w:val="22"/>
        </w:rPr>
        <w:t xml:space="preserve">quantidade essa que não poderá ser aumentada, </w:t>
      </w:r>
      <w:r w:rsidR="00C57D8E" w:rsidRPr="009B5247">
        <w:rPr>
          <w:sz w:val="22"/>
          <w:szCs w:val="22"/>
        </w:rPr>
        <w:t>sendo:</w:t>
      </w:r>
    </w:p>
    <w:p w14:paraId="08B8AD15" w14:textId="77777777" w:rsidR="00C57D8E" w:rsidRPr="009B5247" w:rsidRDefault="00C57D8E" w:rsidP="00124268">
      <w:pPr>
        <w:spacing w:line="320" w:lineRule="exact"/>
        <w:rPr>
          <w:sz w:val="22"/>
          <w:szCs w:val="22"/>
        </w:rPr>
      </w:pPr>
    </w:p>
    <w:p w14:paraId="2FD4B27B" w14:textId="5BE446A9" w:rsidR="000A0863" w:rsidRPr="009B5247" w:rsidRDefault="00113252" w:rsidP="00124268">
      <w:pPr>
        <w:numPr>
          <w:ilvl w:val="0"/>
          <w:numId w:val="40"/>
        </w:numPr>
        <w:spacing w:line="320" w:lineRule="exact"/>
        <w:ind w:left="0" w:firstLine="0"/>
        <w:rPr>
          <w:sz w:val="22"/>
          <w:szCs w:val="22"/>
        </w:rPr>
      </w:pPr>
      <w:r w:rsidRPr="009B5247">
        <w:rPr>
          <w:rFonts w:eastAsia="Calibri"/>
          <w:color w:val="000000"/>
          <w:sz w:val="22"/>
          <w:szCs w:val="22"/>
        </w:rPr>
        <w:t xml:space="preserve">460.000.000 (quatrocentos e sessenta milhões) </w:t>
      </w:r>
      <w:r w:rsidR="000A0863" w:rsidRPr="009B5247">
        <w:rPr>
          <w:sz w:val="22"/>
          <w:szCs w:val="22"/>
        </w:rPr>
        <w:t>debêntures da primeira série (“</w:t>
      </w:r>
      <w:r w:rsidR="000A0863" w:rsidRPr="009B5247">
        <w:rPr>
          <w:sz w:val="22"/>
          <w:szCs w:val="22"/>
          <w:u w:val="single"/>
        </w:rPr>
        <w:t>Debêntures da Primeira Série</w:t>
      </w:r>
      <w:r w:rsidR="000A0863" w:rsidRPr="009B5247">
        <w:rPr>
          <w:sz w:val="22"/>
          <w:szCs w:val="22"/>
        </w:rPr>
        <w:t>”);</w:t>
      </w:r>
    </w:p>
    <w:p w14:paraId="0DCFE6D6" w14:textId="77777777" w:rsidR="000A0863" w:rsidRPr="009B5247" w:rsidRDefault="000A0863" w:rsidP="00124268">
      <w:pPr>
        <w:spacing w:line="320" w:lineRule="exact"/>
        <w:rPr>
          <w:sz w:val="22"/>
          <w:szCs w:val="22"/>
        </w:rPr>
      </w:pPr>
    </w:p>
    <w:p w14:paraId="7BD76486" w14:textId="76890EA6" w:rsidR="000A0863" w:rsidRPr="009B5247" w:rsidRDefault="00113252" w:rsidP="00124268">
      <w:pPr>
        <w:numPr>
          <w:ilvl w:val="0"/>
          <w:numId w:val="40"/>
        </w:numPr>
        <w:spacing w:line="320" w:lineRule="exact"/>
        <w:ind w:left="0" w:firstLine="0"/>
        <w:rPr>
          <w:sz w:val="22"/>
          <w:szCs w:val="22"/>
        </w:rPr>
      </w:pPr>
      <w:r w:rsidRPr="009B5247">
        <w:rPr>
          <w:rFonts w:eastAsia="Calibri"/>
          <w:color w:val="000000"/>
          <w:sz w:val="22"/>
          <w:szCs w:val="22"/>
        </w:rPr>
        <w:t xml:space="preserve">140.000.000 (cento e quarenta milhões) </w:t>
      </w:r>
      <w:r w:rsidR="000A0863" w:rsidRPr="009B5247">
        <w:rPr>
          <w:sz w:val="22"/>
          <w:szCs w:val="22"/>
        </w:rPr>
        <w:t>debêntures da segunda série (“</w:t>
      </w:r>
      <w:r w:rsidR="000A0863" w:rsidRPr="009B5247">
        <w:rPr>
          <w:sz w:val="22"/>
          <w:szCs w:val="22"/>
          <w:u w:val="single"/>
        </w:rPr>
        <w:t>Debêntures da Segunda Série</w:t>
      </w:r>
      <w:r w:rsidR="000A0863" w:rsidRPr="009B5247">
        <w:rPr>
          <w:sz w:val="22"/>
          <w:szCs w:val="22"/>
        </w:rPr>
        <w:t>”);</w:t>
      </w:r>
    </w:p>
    <w:p w14:paraId="11385F25" w14:textId="77777777" w:rsidR="000A0863" w:rsidRPr="009B5247" w:rsidRDefault="000A0863" w:rsidP="00124268">
      <w:pPr>
        <w:spacing w:line="320" w:lineRule="exact"/>
        <w:rPr>
          <w:sz w:val="22"/>
          <w:szCs w:val="22"/>
        </w:rPr>
      </w:pPr>
      <w:r w:rsidRPr="009B5247">
        <w:rPr>
          <w:sz w:val="22"/>
          <w:szCs w:val="22"/>
        </w:rPr>
        <w:t xml:space="preserve"> </w:t>
      </w:r>
    </w:p>
    <w:p w14:paraId="3AA6C8A9" w14:textId="79533698" w:rsidR="000A0863" w:rsidRPr="009B5247" w:rsidRDefault="00113252" w:rsidP="00124268">
      <w:pPr>
        <w:numPr>
          <w:ilvl w:val="0"/>
          <w:numId w:val="40"/>
        </w:numPr>
        <w:spacing w:line="320" w:lineRule="exact"/>
        <w:ind w:left="0" w:firstLine="0"/>
        <w:rPr>
          <w:sz w:val="22"/>
          <w:szCs w:val="22"/>
        </w:rPr>
      </w:pPr>
      <w:r w:rsidRPr="009B5247">
        <w:rPr>
          <w:rFonts w:eastAsia="Calibri"/>
          <w:color w:val="000000"/>
          <w:sz w:val="22"/>
          <w:szCs w:val="22"/>
        </w:rPr>
        <w:t xml:space="preserve">200.000.000 (duzentos milhões) </w:t>
      </w:r>
      <w:r w:rsidR="000A0863" w:rsidRPr="009B5247">
        <w:rPr>
          <w:sz w:val="22"/>
          <w:szCs w:val="22"/>
        </w:rPr>
        <w:t>debêntures da terceira série (“</w:t>
      </w:r>
      <w:r w:rsidR="000A0863" w:rsidRPr="009B5247">
        <w:rPr>
          <w:sz w:val="22"/>
          <w:szCs w:val="22"/>
          <w:u w:val="single"/>
        </w:rPr>
        <w:t>Debêntures da Terceira Série</w:t>
      </w:r>
      <w:r w:rsidR="000A0863" w:rsidRPr="009B5247">
        <w:rPr>
          <w:sz w:val="22"/>
          <w:szCs w:val="22"/>
        </w:rPr>
        <w:t>”);</w:t>
      </w:r>
      <w:r w:rsidR="003D4D53" w:rsidRPr="009B5247">
        <w:rPr>
          <w:sz w:val="22"/>
          <w:szCs w:val="22"/>
        </w:rPr>
        <w:t xml:space="preserve"> e</w:t>
      </w:r>
    </w:p>
    <w:p w14:paraId="2B6CDA68" w14:textId="77777777" w:rsidR="000A0863" w:rsidRPr="009B5247" w:rsidRDefault="000A0863" w:rsidP="00124268">
      <w:pPr>
        <w:pStyle w:val="PargrafodaLista"/>
        <w:spacing w:line="320" w:lineRule="exact"/>
        <w:rPr>
          <w:sz w:val="22"/>
          <w:szCs w:val="22"/>
        </w:rPr>
      </w:pPr>
    </w:p>
    <w:p w14:paraId="0A03878D" w14:textId="6FDEEE0D" w:rsidR="000A0863" w:rsidRPr="009B5247" w:rsidRDefault="00113252" w:rsidP="00124268">
      <w:pPr>
        <w:numPr>
          <w:ilvl w:val="0"/>
          <w:numId w:val="40"/>
        </w:numPr>
        <w:spacing w:line="320" w:lineRule="exact"/>
        <w:ind w:left="0" w:firstLine="0"/>
        <w:rPr>
          <w:sz w:val="22"/>
          <w:szCs w:val="22"/>
        </w:rPr>
      </w:pPr>
      <w:r w:rsidRPr="009B5247">
        <w:rPr>
          <w:rFonts w:eastAsia="Calibri"/>
          <w:color w:val="000000"/>
          <w:sz w:val="22"/>
          <w:szCs w:val="22"/>
        </w:rPr>
        <w:t xml:space="preserve">300.000.000 (trezentos milhões) </w:t>
      </w:r>
      <w:r w:rsidR="000A0863" w:rsidRPr="009B5247">
        <w:rPr>
          <w:sz w:val="22"/>
          <w:szCs w:val="22"/>
        </w:rPr>
        <w:t>debêntures da quarta série (“</w:t>
      </w:r>
      <w:r w:rsidR="000A0863" w:rsidRPr="009B5247">
        <w:rPr>
          <w:sz w:val="22"/>
          <w:szCs w:val="22"/>
          <w:u w:val="single"/>
        </w:rPr>
        <w:t>Debêntures da Quarta Série</w:t>
      </w:r>
      <w:r w:rsidR="000A0863" w:rsidRPr="009B5247">
        <w:rPr>
          <w:sz w:val="22"/>
          <w:szCs w:val="22"/>
        </w:rPr>
        <w:t>”)</w:t>
      </w:r>
      <w:r w:rsidR="003D4D53" w:rsidRPr="009B5247">
        <w:rPr>
          <w:sz w:val="22"/>
          <w:szCs w:val="22"/>
        </w:rPr>
        <w:t>.</w:t>
      </w:r>
    </w:p>
    <w:p w14:paraId="4473CF70" w14:textId="77777777" w:rsidR="00E071C9" w:rsidRPr="009B5247" w:rsidRDefault="00E071C9" w:rsidP="00245005">
      <w:pPr>
        <w:pStyle w:val="PargrafodaLista"/>
        <w:ind w:left="0"/>
        <w:rPr>
          <w:sz w:val="22"/>
          <w:szCs w:val="22"/>
        </w:rPr>
      </w:pPr>
    </w:p>
    <w:p w14:paraId="29E9E3C4" w14:textId="77777777" w:rsidR="008C15C6" w:rsidRPr="009B5247" w:rsidRDefault="008C15C6" w:rsidP="00D14C4D">
      <w:pPr>
        <w:numPr>
          <w:ilvl w:val="3"/>
          <w:numId w:val="18"/>
        </w:numPr>
        <w:tabs>
          <w:tab w:val="left" w:pos="1134"/>
        </w:tabs>
        <w:spacing w:line="320" w:lineRule="exact"/>
        <w:ind w:left="0" w:firstLine="0"/>
        <w:rPr>
          <w:rFonts w:eastAsia="Arial Unicode MS"/>
          <w:sz w:val="22"/>
          <w:szCs w:val="22"/>
        </w:rPr>
      </w:pPr>
      <w:r w:rsidRPr="009B5247">
        <w:rPr>
          <w:rFonts w:eastAsia="Arial Unicode MS"/>
          <w:sz w:val="22"/>
          <w:szCs w:val="22"/>
        </w:rPr>
        <w:t xml:space="preserve">Na </w:t>
      </w:r>
      <w:r w:rsidRPr="009B5247">
        <w:rPr>
          <w:sz w:val="22"/>
          <w:szCs w:val="22"/>
        </w:rPr>
        <w:t>hipótese</w:t>
      </w:r>
      <w:r w:rsidRPr="009B5247">
        <w:rPr>
          <w:rFonts w:eastAsia="Arial Unicode MS"/>
          <w:sz w:val="22"/>
          <w:szCs w:val="22"/>
        </w:rPr>
        <w:t xml:space="preserve"> de cancelamento de uma série das Debêntures ou de alteração do número de Debêntures de </w:t>
      </w:r>
      <w:r w:rsidRPr="009B5247">
        <w:rPr>
          <w:sz w:val="22"/>
          <w:szCs w:val="22"/>
        </w:rPr>
        <w:t>determinada</w:t>
      </w:r>
      <w:r w:rsidRPr="009B5247">
        <w:rPr>
          <w:rFonts w:eastAsia="Arial Unicode MS"/>
          <w:sz w:val="22"/>
          <w:szCs w:val="22"/>
        </w:rPr>
        <w:t xml:space="preserve"> série em razão de sua distribuição parcial no âmbito da Oferta Restrita, na forma da Cláusula 3.8.12 acima, o número total de Debêntures emitidas no âmbito da Emissão e a quantidade total das Debêntures da respectiva série cancelada e/ou alterada, conforme o caso, serão ajustados de forma proporcional ao número de Debêntures da série cancelada e/ou alterada. Neste caso, esta Escritura de Emissão deverá ser aditada para refletir tal cancelamento, na forma do Aditamento anexo (</w:t>
      </w:r>
      <w:r w:rsidRPr="009B5247">
        <w:rPr>
          <w:rFonts w:eastAsia="Arial Unicode MS"/>
          <w:sz w:val="22"/>
          <w:szCs w:val="22"/>
          <w:u w:val="single"/>
        </w:rPr>
        <w:t>Anexo II</w:t>
      </w:r>
      <w:r w:rsidRPr="009B5247">
        <w:rPr>
          <w:rFonts w:eastAsia="Arial Unicode MS"/>
          <w:sz w:val="22"/>
          <w:szCs w:val="22"/>
        </w:rPr>
        <w:t xml:space="preserve">), </w:t>
      </w:r>
      <w:r w:rsidR="00245005" w:rsidRPr="009B5247">
        <w:rPr>
          <w:rFonts w:eastAsia="Arial Unicode MS"/>
          <w:sz w:val="22"/>
          <w:szCs w:val="22"/>
        </w:rPr>
        <w:t>ficando o Agente Fiduciário desde autorizado a celebrá-lo, sem necessidade de realização prévia de Assembleia Geral de Debenturistas</w:t>
      </w:r>
      <w:r w:rsidRPr="009B5247">
        <w:rPr>
          <w:rFonts w:eastAsia="Arial Unicode MS"/>
          <w:sz w:val="22"/>
          <w:szCs w:val="22"/>
        </w:rPr>
        <w:t>.</w:t>
      </w:r>
    </w:p>
    <w:p w14:paraId="0CD39525" w14:textId="77777777" w:rsidR="006515B0" w:rsidRPr="009B5247" w:rsidRDefault="006515B0" w:rsidP="00124268">
      <w:pPr>
        <w:pStyle w:val="PargrafodaLista"/>
        <w:spacing w:line="320" w:lineRule="exact"/>
        <w:rPr>
          <w:sz w:val="22"/>
          <w:szCs w:val="22"/>
        </w:rPr>
      </w:pPr>
    </w:p>
    <w:p w14:paraId="2C0D7619" w14:textId="77777777" w:rsidR="00C456DC" w:rsidRPr="009B5247" w:rsidRDefault="00F87A13" w:rsidP="00124268">
      <w:pPr>
        <w:numPr>
          <w:ilvl w:val="1"/>
          <w:numId w:val="18"/>
        </w:numPr>
        <w:tabs>
          <w:tab w:val="left" w:pos="709"/>
        </w:tabs>
        <w:spacing w:line="320" w:lineRule="exact"/>
        <w:ind w:left="0" w:firstLine="0"/>
        <w:rPr>
          <w:b/>
          <w:sz w:val="22"/>
          <w:szCs w:val="22"/>
        </w:rPr>
      </w:pPr>
      <w:r w:rsidRPr="009B5247">
        <w:rPr>
          <w:rStyle w:val="DeltaViewInsertion"/>
          <w:b/>
          <w:color w:val="auto"/>
          <w:sz w:val="22"/>
          <w:szCs w:val="22"/>
          <w:u w:val="none"/>
        </w:rPr>
        <w:t>Data de Emissão</w:t>
      </w:r>
    </w:p>
    <w:p w14:paraId="1B7865C4" w14:textId="77777777" w:rsidR="00C456DC" w:rsidRPr="009B5247" w:rsidRDefault="00C456DC" w:rsidP="00124268">
      <w:pPr>
        <w:spacing w:line="320" w:lineRule="exact"/>
        <w:rPr>
          <w:sz w:val="22"/>
          <w:szCs w:val="22"/>
        </w:rPr>
      </w:pPr>
    </w:p>
    <w:p w14:paraId="74E4CB05" w14:textId="717C87DE" w:rsidR="0033254D" w:rsidRPr="009B5247" w:rsidRDefault="0033254D" w:rsidP="00124268">
      <w:pPr>
        <w:numPr>
          <w:ilvl w:val="2"/>
          <w:numId w:val="18"/>
        </w:numPr>
        <w:spacing w:line="320" w:lineRule="exact"/>
        <w:ind w:left="0" w:firstLine="0"/>
        <w:rPr>
          <w:sz w:val="22"/>
          <w:szCs w:val="22"/>
        </w:rPr>
      </w:pPr>
      <w:bookmarkStart w:id="5" w:name="_DV_M62"/>
      <w:bookmarkEnd w:id="5"/>
      <w:r w:rsidRPr="009B5247">
        <w:rPr>
          <w:sz w:val="22"/>
          <w:szCs w:val="22"/>
        </w:rPr>
        <w:t>Para todos os fins e efeitos</w:t>
      </w:r>
      <w:r w:rsidR="00BE219B" w:rsidRPr="009B5247">
        <w:rPr>
          <w:sz w:val="22"/>
          <w:szCs w:val="22"/>
        </w:rPr>
        <w:t xml:space="preserve"> legais</w:t>
      </w:r>
      <w:r w:rsidRPr="009B5247">
        <w:rPr>
          <w:sz w:val="22"/>
          <w:szCs w:val="22"/>
        </w:rPr>
        <w:t xml:space="preserve">, a data de Emissão das Debêntures será o dia </w:t>
      </w:r>
      <w:r w:rsidR="00AF7FC0">
        <w:rPr>
          <w:sz w:val="22"/>
          <w:szCs w:val="22"/>
        </w:rPr>
        <w:t>12</w:t>
      </w:r>
      <w:r w:rsidRPr="009B5247">
        <w:rPr>
          <w:sz w:val="22"/>
          <w:szCs w:val="22"/>
        </w:rPr>
        <w:t xml:space="preserve"> de </w:t>
      </w:r>
      <w:r w:rsidR="006D2844" w:rsidRPr="009B5247">
        <w:rPr>
          <w:sz w:val="22"/>
          <w:szCs w:val="22"/>
        </w:rPr>
        <w:t>março</w:t>
      </w:r>
      <w:r w:rsidRPr="009B5247">
        <w:rPr>
          <w:sz w:val="22"/>
          <w:szCs w:val="22"/>
        </w:rPr>
        <w:t xml:space="preserve"> de 201</w:t>
      </w:r>
      <w:bookmarkStart w:id="6" w:name="_DV_M81"/>
      <w:bookmarkEnd w:id="6"/>
      <w:r w:rsidR="0022018C" w:rsidRPr="009B5247">
        <w:rPr>
          <w:sz w:val="22"/>
          <w:szCs w:val="22"/>
        </w:rPr>
        <w:t>8</w:t>
      </w:r>
      <w:r w:rsidRPr="009B5247">
        <w:rPr>
          <w:sz w:val="22"/>
          <w:szCs w:val="22"/>
        </w:rPr>
        <w:t xml:space="preserve"> (“</w:t>
      </w:r>
      <w:r w:rsidRPr="009B5247">
        <w:rPr>
          <w:sz w:val="22"/>
          <w:szCs w:val="22"/>
          <w:u w:val="single"/>
        </w:rPr>
        <w:t>Data de Emissão</w:t>
      </w:r>
      <w:r w:rsidRPr="009B5247">
        <w:rPr>
          <w:sz w:val="22"/>
          <w:szCs w:val="22"/>
        </w:rPr>
        <w:t>”).</w:t>
      </w:r>
    </w:p>
    <w:p w14:paraId="084D6F36" w14:textId="77777777" w:rsidR="005310C4" w:rsidRPr="009B5247" w:rsidRDefault="005310C4" w:rsidP="00124268">
      <w:pPr>
        <w:tabs>
          <w:tab w:val="left" w:pos="709"/>
        </w:tabs>
        <w:spacing w:line="320" w:lineRule="exact"/>
        <w:rPr>
          <w:rStyle w:val="DeltaViewInsertion"/>
          <w:b/>
          <w:color w:val="auto"/>
          <w:sz w:val="22"/>
          <w:szCs w:val="22"/>
          <w:u w:val="none"/>
        </w:rPr>
      </w:pPr>
    </w:p>
    <w:p w14:paraId="1DB02FC7" w14:textId="77777777" w:rsidR="00F87A13" w:rsidRPr="009B5247" w:rsidRDefault="00F87A13" w:rsidP="00124268">
      <w:pPr>
        <w:numPr>
          <w:ilvl w:val="1"/>
          <w:numId w:val="18"/>
        </w:numPr>
        <w:tabs>
          <w:tab w:val="left" w:pos="709"/>
        </w:tabs>
        <w:spacing w:line="320" w:lineRule="exact"/>
        <w:ind w:left="0" w:firstLine="0"/>
        <w:rPr>
          <w:rStyle w:val="DeltaViewInsertion"/>
          <w:b/>
          <w:color w:val="auto"/>
          <w:sz w:val="22"/>
          <w:szCs w:val="22"/>
          <w:u w:val="none"/>
        </w:rPr>
      </w:pPr>
      <w:r w:rsidRPr="009B5247">
        <w:rPr>
          <w:rStyle w:val="DeltaViewInsertion"/>
          <w:b/>
          <w:color w:val="auto"/>
          <w:sz w:val="22"/>
          <w:szCs w:val="22"/>
          <w:u w:val="none"/>
        </w:rPr>
        <w:t>Prazo</w:t>
      </w:r>
      <w:r w:rsidR="00CD6EDF" w:rsidRPr="009B5247">
        <w:rPr>
          <w:rStyle w:val="DeltaViewInsertion"/>
          <w:b/>
          <w:color w:val="auto"/>
          <w:sz w:val="22"/>
          <w:szCs w:val="22"/>
          <w:u w:val="none"/>
        </w:rPr>
        <w:t>s</w:t>
      </w:r>
      <w:r w:rsidRPr="009B5247">
        <w:rPr>
          <w:rStyle w:val="DeltaViewInsertion"/>
          <w:b/>
          <w:color w:val="auto"/>
          <w:sz w:val="22"/>
          <w:szCs w:val="22"/>
          <w:u w:val="none"/>
        </w:rPr>
        <w:t xml:space="preserve"> e Data</w:t>
      </w:r>
      <w:r w:rsidR="00CD6EDF" w:rsidRPr="009B5247">
        <w:rPr>
          <w:rStyle w:val="DeltaViewInsertion"/>
          <w:b/>
          <w:color w:val="auto"/>
          <w:sz w:val="22"/>
          <w:szCs w:val="22"/>
          <w:u w:val="none"/>
        </w:rPr>
        <w:t>s</w:t>
      </w:r>
      <w:r w:rsidRPr="009B5247">
        <w:rPr>
          <w:rStyle w:val="DeltaViewInsertion"/>
          <w:b/>
          <w:color w:val="auto"/>
          <w:sz w:val="22"/>
          <w:szCs w:val="22"/>
          <w:u w:val="none"/>
        </w:rPr>
        <w:t xml:space="preserve"> de Vencimento</w:t>
      </w:r>
    </w:p>
    <w:p w14:paraId="0B25B1E0" w14:textId="77777777" w:rsidR="00A32FC0" w:rsidRPr="009B5247" w:rsidRDefault="00A32FC0" w:rsidP="00124268">
      <w:pPr>
        <w:tabs>
          <w:tab w:val="left" w:pos="709"/>
        </w:tabs>
        <w:spacing w:line="320" w:lineRule="exact"/>
        <w:rPr>
          <w:rStyle w:val="DeltaViewInsertion"/>
          <w:b/>
          <w:color w:val="auto"/>
          <w:sz w:val="22"/>
          <w:szCs w:val="22"/>
          <w:u w:val="none"/>
        </w:rPr>
      </w:pPr>
    </w:p>
    <w:p w14:paraId="402583EA" w14:textId="77777777" w:rsidR="00634046" w:rsidRPr="009B5247" w:rsidRDefault="00BE219B" w:rsidP="00124268">
      <w:pPr>
        <w:numPr>
          <w:ilvl w:val="2"/>
          <w:numId w:val="18"/>
        </w:numPr>
        <w:spacing w:line="320" w:lineRule="exact"/>
        <w:ind w:left="0" w:firstLine="0"/>
        <w:rPr>
          <w:sz w:val="22"/>
          <w:szCs w:val="22"/>
        </w:rPr>
      </w:pPr>
      <w:r w:rsidRPr="009B5247">
        <w:rPr>
          <w:sz w:val="22"/>
          <w:szCs w:val="22"/>
        </w:rPr>
        <w:t>R</w:t>
      </w:r>
      <w:r w:rsidR="00F87A13" w:rsidRPr="009B5247">
        <w:rPr>
          <w:sz w:val="22"/>
          <w:szCs w:val="22"/>
        </w:rPr>
        <w:t xml:space="preserve">essalvadas as hipóteses de </w:t>
      </w:r>
      <w:r w:rsidR="001004CF" w:rsidRPr="009B5247">
        <w:rPr>
          <w:sz w:val="22"/>
          <w:szCs w:val="22"/>
        </w:rPr>
        <w:t>vencimento a</w:t>
      </w:r>
      <w:r w:rsidR="00F87A13" w:rsidRPr="009B5247">
        <w:rPr>
          <w:sz w:val="22"/>
          <w:szCs w:val="22"/>
        </w:rPr>
        <w:t>ntecip</w:t>
      </w:r>
      <w:r w:rsidR="00D31C8E" w:rsidRPr="009B5247">
        <w:rPr>
          <w:sz w:val="22"/>
          <w:szCs w:val="22"/>
        </w:rPr>
        <w:t>ado</w:t>
      </w:r>
      <w:r w:rsidR="001004CF" w:rsidRPr="009B5247">
        <w:rPr>
          <w:sz w:val="22"/>
          <w:szCs w:val="22"/>
        </w:rPr>
        <w:t xml:space="preserve"> </w:t>
      </w:r>
      <w:r w:rsidR="001B4B44" w:rsidRPr="009B5247">
        <w:rPr>
          <w:sz w:val="22"/>
          <w:szCs w:val="22"/>
        </w:rPr>
        <w:t xml:space="preserve">das Debêntures </w:t>
      </w:r>
      <w:r w:rsidR="001004CF" w:rsidRPr="009B5247">
        <w:rPr>
          <w:sz w:val="22"/>
          <w:szCs w:val="22"/>
        </w:rPr>
        <w:t>em razão da ocorrência de um dos Eventos de Inadimplemento</w:t>
      </w:r>
      <w:r w:rsidR="00D31C8E" w:rsidRPr="009B5247">
        <w:rPr>
          <w:sz w:val="22"/>
          <w:szCs w:val="22"/>
        </w:rPr>
        <w:t xml:space="preserve"> (conforme definido abaixo)</w:t>
      </w:r>
      <w:r w:rsidR="00345BC4" w:rsidRPr="009B5247">
        <w:rPr>
          <w:sz w:val="22"/>
          <w:szCs w:val="22"/>
        </w:rPr>
        <w:t xml:space="preserve">, de conversão das Debêntures </w:t>
      </w:r>
      <w:r w:rsidR="006F11AB" w:rsidRPr="009B5247">
        <w:rPr>
          <w:sz w:val="22"/>
          <w:szCs w:val="22"/>
        </w:rPr>
        <w:t xml:space="preserve">da </w:t>
      </w:r>
      <w:r w:rsidR="00837000" w:rsidRPr="009B5247">
        <w:rPr>
          <w:sz w:val="22"/>
          <w:szCs w:val="22"/>
        </w:rPr>
        <w:t>Terceira</w:t>
      </w:r>
      <w:r w:rsidR="00B472E4" w:rsidRPr="009B5247">
        <w:rPr>
          <w:sz w:val="22"/>
          <w:szCs w:val="22"/>
        </w:rPr>
        <w:t xml:space="preserve"> </w:t>
      </w:r>
      <w:r w:rsidR="006F11AB" w:rsidRPr="009B5247">
        <w:rPr>
          <w:sz w:val="22"/>
          <w:szCs w:val="22"/>
        </w:rPr>
        <w:t xml:space="preserve">Série </w:t>
      </w:r>
      <w:r w:rsidRPr="009B5247">
        <w:rPr>
          <w:sz w:val="22"/>
          <w:szCs w:val="22"/>
        </w:rPr>
        <w:t xml:space="preserve">e/ou das Debêntures da </w:t>
      </w:r>
      <w:r w:rsidR="00837000" w:rsidRPr="009B5247">
        <w:rPr>
          <w:sz w:val="22"/>
          <w:szCs w:val="22"/>
        </w:rPr>
        <w:t>Quarta</w:t>
      </w:r>
      <w:r w:rsidR="00B472E4" w:rsidRPr="009B5247">
        <w:rPr>
          <w:sz w:val="22"/>
          <w:szCs w:val="22"/>
        </w:rPr>
        <w:t xml:space="preserve"> </w:t>
      </w:r>
      <w:r w:rsidRPr="009B5247">
        <w:rPr>
          <w:sz w:val="22"/>
          <w:szCs w:val="22"/>
        </w:rPr>
        <w:t xml:space="preserve">Série, </w:t>
      </w:r>
      <w:r w:rsidR="00345BC4" w:rsidRPr="009B5247">
        <w:rPr>
          <w:sz w:val="22"/>
          <w:szCs w:val="22"/>
        </w:rPr>
        <w:t xml:space="preserve">de </w:t>
      </w:r>
      <w:r w:rsidRPr="009B5247">
        <w:rPr>
          <w:sz w:val="22"/>
          <w:szCs w:val="22"/>
        </w:rPr>
        <w:t xml:space="preserve">Resgate Antecipado Facultativo (conforme </w:t>
      </w:r>
      <w:r w:rsidRPr="009B5247">
        <w:rPr>
          <w:sz w:val="22"/>
          <w:szCs w:val="22"/>
        </w:rPr>
        <w:lastRenderedPageBreak/>
        <w:t>definido abaixo), ou, ainda, de Oferta de Resgate Antecipado das Debêntures (conforme abaixo definido)</w:t>
      </w:r>
      <w:r w:rsidR="006422A1" w:rsidRPr="009B5247">
        <w:rPr>
          <w:sz w:val="22"/>
          <w:szCs w:val="22"/>
        </w:rPr>
        <w:t>, conforme o caso</w:t>
      </w:r>
      <w:r w:rsidR="00634046" w:rsidRPr="009B5247">
        <w:rPr>
          <w:sz w:val="22"/>
          <w:szCs w:val="22"/>
        </w:rPr>
        <w:t xml:space="preserve">: </w:t>
      </w:r>
    </w:p>
    <w:p w14:paraId="7A4281EB" w14:textId="77777777" w:rsidR="00634046" w:rsidRPr="009B5247" w:rsidRDefault="00634046" w:rsidP="00124268">
      <w:pPr>
        <w:spacing w:line="320" w:lineRule="exact"/>
        <w:rPr>
          <w:sz w:val="22"/>
          <w:szCs w:val="22"/>
        </w:rPr>
      </w:pPr>
    </w:p>
    <w:p w14:paraId="647F135F" w14:textId="77777777" w:rsidR="00634046" w:rsidRPr="009B5247" w:rsidRDefault="00CD6EDF" w:rsidP="00124268">
      <w:pPr>
        <w:numPr>
          <w:ilvl w:val="0"/>
          <w:numId w:val="41"/>
        </w:numPr>
        <w:spacing w:line="320" w:lineRule="exact"/>
        <w:ind w:left="0" w:firstLine="0"/>
        <w:rPr>
          <w:sz w:val="22"/>
          <w:szCs w:val="22"/>
        </w:rPr>
      </w:pPr>
      <w:r w:rsidRPr="009B5247">
        <w:rPr>
          <w:sz w:val="22"/>
          <w:szCs w:val="22"/>
        </w:rPr>
        <w:t>a</w:t>
      </w:r>
      <w:r w:rsidR="00634046" w:rsidRPr="009B5247">
        <w:rPr>
          <w:sz w:val="22"/>
          <w:szCs w:val="22"/>
        </w:rPr>
        <w:t>s Debêntures da Primeira Série</w:t>
      </w:r>
      <w:r w:rsidR="00533BC5" w:rsidRPr="009B5247">
        <w:rPr>
          <w:sz w:val="22"/>
          <w:szCs w:val="22"/>
        </w:rPr>
        <w:t xml:space="preserve"> </w:t>
      </w:r>
      <w:r w:rsidR="00634046" w:rsidRPr="009B5247">
        <w:rPr>
          <w:sz w:val="22"/>
          <w:szCs w:val="22"/>
        </w:rPr>
        <w:t>vencerão em 15 de dezembro de 2027 (“</w:t>
      </w:r>
      <w:r w:rsidR="00634046" w:rsidRPr="009B5247">
        <w:rPr>
          <w:sz w:val="22"/>
          <w:szCs w:val="22"/>
          <w:u w:val="single"/>
        </w:rPr>
        <w:t>Data de Vencimento das Debêntures da Primeira</w:t>
      </w:r>
      <w:r w:rsidR="007D18B4" w:rsidRPr="009B5247">
        <w:rPr>
          <w:sz w:val="22"/>
          <w:szCs w:val="22"/>
          <w:u w:val="single"/>
        </w:rPr>
        <w:t xml:space="preserve"> </w:t>
      </w:r>
      <w:r w:rsidR="00634046" w:rsidRPr="009B5247">
        <w:rPr>
          <w:sz w:val="22"/>
          <w:szCs w:val="22"/>
          <w:u w:val="single"/>
        </w:rPr>
        <w:t>Série</w:t>
      </w:r>
      <w:r w:rsidR="00634046" w:rsidRPr="009B5247">
        <w:rPr>
          <w:sz w:val="22"/>
          <w:szCs w:val="22"/>
        </w:rPr>
        <w:t>”)</w:t>
      </w:r>
      <w:r w:rsidRPr="009B5247">
        <w:rPr>
          <w:sz w:val="22"/>
          <w:szCs w:val="22"/>
        </w:rPr>
        <w:t>;</w:t>
      </w:r>
    </w:p>
    <w:p w14:paraId="7A171F37" w14:textId="77777777" w:rsidR="00CD6EDF" w:rsidRPr="009B5247" w:rsidRDefault="00CD6EDF" w:rsidP="00124268">
      <w:pPr>
        <w:spacing w:line="320" w:lineRule="exact"/>
        <w:rPr>
          <w:sz w:val="22"/>
          <w:szCs w:val="22"/>
        </w:rPr>
      </w:pPr>
    </w:p>
    <w:p w14:paraId="64157CE9" w14:textId="77777777" w:rsidR="00CD6EDF" w:rsidRPr="009B5247" w:rsidRDefault="00CD6EDF" w:rsidP="00124268">
      <w:pPr>
        <w:numPr>
          <w:ilvl w:val="0"/>
          <w:numId w:val="41"/>
        </w:numPr>
        <w:spacing w:line="320" w:lineRule="exact"/>
        <w:ind w:left="0" w:firstLine="0"/>
        <w:rPr>
          <w:sz w:val="22"/>
          <w:szCs w:val="22"/>
        </w:rPr>
      </w:pPr>
      <w:r w:rsidRPr="009B5247">
        <w:rPr>
          <w:sz w:val="22"/>
          <w:szCs w:val="22"/>
        </w:rPr>
        <w:t xml:space="preserve">as Debêntures da </w:t>
      </w:r>
      <w:r w:rsidR="00533BC5" w:rsidRPr="009B5247">
        <w:rPr>
          <w:sz w:val="22"/>
          <w:szCs w:val="22"/>
        </w:rPr>
        <w:t>Segunda</w:t>
      </w:r>
      <w:r w:rsidR="00CD443A" w:rsidRPr="009B5247">
        <w:rPr>
          <w:sz w:val="22"/>
          <w:szCs w:val="22"/>
        </w:rPr>
        <w:t xml:space="preserve"> </w:t>
      </w:r>
      <w:r w:rsidRPr="009B5247">
        <w:rPr>
          <w:sz w:val="22"/>
          <w:szCs w:val="22"/>
        </w:rPr>
        <w:t xml:space="preserve">Série </w:t>
      </w:r>
      <w:r w:rsidR="00EA7EC5" w:rsidRPr="009B5247">
        <w:rPr>
          <w:sz w:val="22"/>
          <w:szCs w:val="22"/>
        </w:rPr>
        <w:t xml:space="preserve">e as Debêntures da </w:t>
      </w:r>
      <w:r w:rsidR="00533BC5" w:rsidRPr="009B5247">
        <w:rPr>
          <w:sz w:val="22"/>
          <w:szCs w:val="22"/>
        </w:rPr>
        <w:t>Terceira</w:t>
      </w:r>
      <w:r w:rsidR="00EA7EC5" w:rsidRPr="009B5247">
        <w:rPr>
          <w:sz w:val="22"/>
          <w:szCs w:val="22"/>
        </w:rPr>
        <w:t xml:space="preserve"> Série </w:t>
      </w:r>
      <w:r w:rsidRPr="009B5247">
        <w:rPr>
          <w:sz w:val="22"/>
          <w:szCs w:val="22"/>
        </w:rPr>
        <w:t>vencerão em 15 de agosto de 2030 (“</w:t>
      </w:r>
      <w:r w:rsidRPr="009B5247">
        <w:rPr>
          <w:sz w:val="22"/>
          <w:szCs w:val="22"/>
          <w:u w:val="single"/>
        </w:rPr>
        <w:t xml:space="preserve">Data de Vencimento das Debêntures da </w:t>
      </w:r>
      <w:r w:rsidR="00533BC5" w:rsidRPr="009B5247">
        <w:rPr>
          <w:sz w:val="22"/>
          <w:szCs w:val="22"/>
          <w:u w:val="single"/>
        </w:rPr>
        <w:t>Segunda</w:t>
      </w:r>
      <w:r w:rsidR="00CD443A" w:rsidRPr="009B5247">
        <w:rPr>
          <w:sz w:val="22"/>
          <w:szCs w:val="22"/>
          <w:u w:val="single"/>
        </w:rPr>
        <w:t xml:space="preserve"> </w:t>
      </w:r>
      <w:r w:rsidR="00EA7EC5" w:rsidRPr="009B5247">
        <w:rPr>
          <w:sz w:val="22"/>
          <w:szCs w:val="22"/>
          <w:u w:val="single"/>
        </w:rPr>
        <w:t xml:space="preserve">e </w:t>
      </w:r>
      <w:r w:rsidR="00533BC5" w:rsidRPr="009B5247">
        <w:rPr>
          <w:sz w:val="22"/>
          <w:szCs w:val="22"/>
          <w:u w:val="single"/>
        </w:rPr>
        <w:t>Terceira</w:t>
      </w:r>
      <w:r w:rsidR="00EA7EC5" w:rsidRPr="009B5247">
        <w:rPr>
          <w:sz w:val="22"/>
          <w:szCs w:val="22"/>
          <w:u w:val="single"/>
        </w:rPr>
        <w:t xml:space="preserve"> </w:t>
      </w:r>
      <w:r w:rsidRPr="009B5247">
        <w:rPr>
          <w:sz w:val="22"/>
          <w:szCs w:val="22"/>
          <w:u w:val="single"/>
        </w:rPr>
        <w:t>Série</w:t>
      </w:r>
      <w:r w:rsidR="00EA7EC5" w:rsidRPr="009B5247">
        <w:rPr>
          <w:sz w:val="22"/>
          <w:szCs w:val="22"/>
          <w:u w:val="single"/>
        </w:rPr>
        <w:t>s</w:t>
      </w:r>
      <w:r w:rsidRPr="009B5247">
        <w:rPr>
          <w:sz w:val="22"/>
          <w:szCs w:val="22"/>
        </w:rPr>
        <w:t>”); e</w:t>
      </w:r>
    </w:p>
    <w:p w14:paraId="2765E145" w14:textId="77777777" w:rsidR="00CD6EDF" w:rsidRPr="009B5247" w:rsidRDefault="00CD6EDF" w:rsidP="00124268">
      <w:pPr>
        <w:spacing w:line="320" w:lineRule="exact"/>
        <w:rPr>
          <w:sz w:val="22"/>
          <w:szCs w:val="22"/>
        </w:rPr>
      </w:pPr>
    </w:p>
    <w:p w14:paraId="0A7FD9C1" w14:textId="77777777" w:rsidR="00CD6EDF" w:rsidRPr="009B5247" w:rsidRDefault="00CD6EDF" w:rsidP="00124268">
      <w:pPr>
        <w:numPr>
          <w:ilvl w:val="0"/>
          <w:numId w:val="41"/>
        </w:numPr>
        <w:spacing w:line="320" w:lineRule="exact"/>
        <w:ind w:left="0" w:firstLine="0"/>
        <w:rPr>
          <w:sz w:val="22"/>
          <w:szCs w:val="22"/>
        </w:rPr>
      </w:pPr>
      <w:r w:rsidRPr="009B5247">
        <w:rPr>
          <w:sz w:val="22"/>
          <w:szCs w:val="22"/>
        </w:rPr>
        <w:t xml:space="preserve">as Debêntures da </w:t>
      </w:r>
      <w:r w:rsidR="00533BC5" w:rsidRPr="009B5247">
        <w:rPr>
          <w:sz w:val="22"/>
          <w:szCs w:val="22"/>
        </w:rPr>
        <w:t>Quarta</w:t>
      </w:r>
      <w:r w:rsidR="008562BB" w:rsidRPr="009B5247">
        <w:rPr>
          <w:sz w:val="22"/>
          <w:szCs w:val="22"/>
        </w:rPr>
        <w:t xml:space="preserve"> </w:t>
      </w:r>
      <w:r w:rsidRPr="009B5247">
        <w:rPr>
          <w:sz w:val="22"/>
          <w:szCs w:val="22"/>
        </w:rPr>
        <w:t xml:space="preserve">Série vencerão em </w:t>
      </w:r>
      <w:r w:rsidR="005543CC" w:rsidRPr="009B5247">
        <w:rPr>
          <w:sz w:val="22"/>
          <w:szCs w:val="22"/>
        </w:rPr>
        <w:t>15 de maio de 2035</w:t>
      </w:r>
      <w:r w:rsidRPr="009B5247">
        <w:rPr>
          <w:sz w:val="22"/>
          <w:szCs w:val="22"/>
        </w:rPr>
        <w:t xml:space="preserve"> (“</w:t>
      </w:r>
      <w:r w:rsidRPr="009B5247">
        <w:rPr>
          <w:sz w:val="22"/>
          <w:szCs w:val="22"/>
          <w:u w:val="single"/>
        </w:rPr>
        <w:t xml:space="preserve">Data de Vencimento das Debêntures da </w:t>
      </w:r>
      <w:r w:rsidR="00533BC5" w:rsidRPr="009B5247">
        <w:rPr>
          <w:sz w:val="22"/>
          <w:szCs w:val="22"/>
          <w:u w:val="single"/>
        </w:rPr>
        <w:t>Quarta</w:t>
      </w:r>
      <w:r w:rsidR="008562BB" w:rsidRPr="009B5247">
        <w:rPr>
          <w:sz w:val="22"/>
          <w:szCs w:val="22"/>
          <w:u w:val="single"/>
        </w:rPr>
        <w:t xml:space="preserve"> </w:t>
      </w:r>
      <w:r w:rsidRPr="009B5247">
        <w:rPr>
          <w:sz w:val="22"/>
          <w:szCs w:val="22"/>
          <w:u w:val="single"/>
        </w:rPr>
        <w:t>Série</w:t>
      </w:r>
      <w:r w:rsidRPr="009B5247">
        <w:rPr>
          <w:sz w:val="22"/>
          <w:szCs w:val="22"/>
        </w:rPr>
        <w:t xml:space="preserve">” e, quando em conjunto com a </w:t>
      </w:r>
      <w:r w:rsidR="00533BC5" w:rsidRPr="009B5247">
        <w:rPr>
          <w:sz w:val="22"/>
          <w:szCs w:val="22"/>
        </w:rPr>
        <w:t>Data de Vencimento das Debêntures da Primeira Série</w:t>
      </w:r>
      <w:r w:rsidRPr="009B5247">
        <w:rPr>
          <w:sz w:val="22"/>
          <w:szCs w:val="22"/>
        </w:rPr>
        <w:t xml:space="preserve"> e a </w:t>
      </w:r>
      <w:r w:rsidR="00533BC5" w:rsidRPr="009B5247">
        <w:rPr>
          <w:sz w:val="22"/>
          <w:szCs w:val="22"/>
        </w:rPr>
        <w:t>Data de Vencimento das Debêntures da Segunda e Terceira Séries</w:t>
      </w:r>
      <w:r w:rsidRPr="009B5247">
        <w:rPr>
          <w:sz w:val="22"/>
          <w:szCs w:val="22"/>
        </w:rPr>
        <w:t xml:space="preserve">, </w:t>
      </w:r>
      <w:r w:rsidR="00735364" w:rsidRPr="009B5247">
        <w:rPr>
          <w:sz w:val="22"/>
          <w:szCs w:val="22"/>
        </w:rPr>
        <w:t xml:space="preserve">as </w:t>
      </w:r>
      <w:r w:rsidRPr="009B5247">
        <w:rPr>
          <w:sz w:val="22"/>
          <w:szCs w:val="22"/>
        </w:rPr>
        <w:t>“</w:t>
      </w:r>
      <w:r w:rsidRPr="009B5247">
        <w:rPr>
          <w:sz w:val="22"/>
          <w:szCs w:val="22"/>
          <w:u w:val="single"/>
        </w:rPr>
        <w:t>Datas de Vencimento</w:t>
      </w:r>
      <w:r w:rsidRPr="009B5247">
        <w:rPr>
          <w:sz w:val="22"/>
          <w:szCs w:val="22"/>
        </w:rPr>
        <w:t>”).</w:t>
      </w:r>
    </w:p>
    <w:p w14:paraId="65D171BD" w14:textId="77777777" w:rsidR="00634046" w:rsidRPr="009B5247" w:rsidRDefault="00634046" w:rsidP="00124268">
      <w:pPr>
        <w:spacing w:line="320" w:lineRule="exact"/>
        <w:rPr>
          <w:sz w:val="22"/>
          <w:szCs w:val="22"/>
        </w:rPr>
      </w:pPr>
    </w:p>
    <w:p w14:paraId="2F055B71" w14:textId="77777777" w:rsidR="00A5064A" w:rsidRPr="009B5247" w:rsidRDefault="00F87A13" w:rsidP="00124268">
      <w:pPr>
        <w:numPr>
          <w:ilvl w:val="2"/>
          <w:numId w:val="18"/>
        </w:numPr>
        <w:spacing w:line="320" w:lineRule="exact"/>
        <w:ind w:left="0" w:firstLine="0"/>
        <w:rPr>
          <w:sz w:val="22"/>
          <w:szCs w:val="22"/>
        </w:rPr>
      </w:pPr>
      <w:r w:rsidRPr="009B5247">
        <w:rPr>
          <w:sz w:val="22"/>
          <w:szCs w:val="22"/>
        </w:rPr>
        <w:t>Na</w:t>
      </w:r>
      <w:r w:rsidR="00CD6EDF" w:rsidRPr="009B5247">
        <w:rPr>
          <w:sz w:val="22"/>
          <w:szCs w:val="22"/>
        </w:rPr>
        <w:t>s</w:t>
      </w:r>
      <w:r w:rsidRPr="009B5247">
        <w:rPr>
          <w:sz w:val="22"/>
          <w:szCs w:val="22"/>
        </w:rPr>
        <w:t xml:space="preserve"> </w:t>
      </w:r>
      <w:r w:rsidR="00CD6EDF" w:rsidRPr="009B5247">
        <w:rPr>
          <w:sz w:val="22"/>
          <w:szCs w:val="22"/>
        </w:rPr>
        <w:t xml:space="preserve">respectivas </w:t>
      </w:r>
      <w:r w:rsidRPr="009B5247">
        <w:rPr>
          <w:sz w:val="22"/>
          <w:szCs w:val="22"/>
        </w:rPr>
        <w:t>Data</w:t>
      </w:r>
      <w:r w:rsidR="00CD6EDF" w:rsidRPr="009B5247">
        <w:rPr>
          <w:sz w:val="22"/>
          <w:szCs w:val="22"/>
        </w:rPr>
        <w:t>s</w:t>
      </w:r>
      <w:r w:rsidRPr="009B5247">
        <w:rPr>
          <w:sz w:val="22"/>
          <w:szCs w:val="22"/>
        </w:rPr>
        <w:t xml:space="preserve"> de Vencimento ou nas hipóteses de Vencimento Antecipado</w:t>
      </w:r>
      <w:r w:rsidR="00CD6EDF" w:rsidRPr="009B5247">
        <w:rPr>
          <w:sz w:val="22"/>
          <w:szCs w:val="22"/>
        </w:rPr>
        <w:t xml:space="preserve"> (conforme abaixo definido) das Debênture</w:t>
      </w:r>
      <w:r w:rsidR="00D229E2" w:rsidRPr="009B5247">
        <w:rPr>
          <w:sz w:val="22"/>
          <w:szCs w:val="22"/>
        </w:rPr>
        <w:t>s, conforme o caso</w:t>
      </w:r>
      <w:r w:rsidRPr="009B5247">
        <w:rPr>
          <w:sz w:val="22"/>
          <w:szCs w:val="22"/>
        </w:rPr>
        <w:t xml:space="preserve">, a Emissora obriga-se a proceder à liquidação das Debêntures pelo saldo do Valor Nominal Unitário, acrescido da </w:t>
      </w:r>
      <w:r w:rsidR="00102E5C" w:rsidRPr="009B5247">
        <w:rPr>
          <w:sz w:val="22"/>
          <w:szCs w:val="22"/>
        </w:rPr>
        <w:t xml:space="preserve">respectiva </w:t>
      </w:r>
      <w:r w:rsidRPr="009B5247">
        <w:rPr>
          <w:sz w:val="22"/>
          <w:szCs w:val="22"/>
        </w:rPr>
        <w:t>Remuneração (conforme definido abaixo)</w:t>
      </w:r>
      <w:r w:rsidR="00102E5C" w:rsidRPr="009B5247">
        <w:rPr>
          <w:sz w:val="22"/>
          <w:szCs w:val="22"/>
        </w:rPr>
        <w:t xml:space="preserve"> e eventuais valores devidos e não pagos, bem como eventuais Encargos Morató</w:t>
      </w:r>
      <w:r w:rsidR="00CD6EDF" w:rsidRPr="009B5247">
        <w:rPr>
          <w:sz w:val="22"/>
          <w:szCs w:val="22"/>
        </w:rPr>
        <w:t xml:space="preserve">rios (conforme definido abaixo), </w:t>
      </w:r>
      <w:r w:rsidR="00102E5C" w:rsidRPr="009B5247">
        <w:rPr>
          <w:sz w:val="22"/>
          <w:szCs w:val="22"/>
        </w:rPr>
        <w:t>calculados na forma prevista nesta Escritura de Emissão.</w:t>
      </w:r>
    </w:p>
    <w:p w14:paraId="7B91DA95" w14:textId="77777777" w:rsidR="00F87A13" w:rsidRPr="009B5247" w:rsidRDefault="00F87A13" w:rsidP="00124268">
      <w:pPr>
        <w:spacing w:line="320" w:lineRule="exact"/>
        <w:rPr>
          <w:b/>
          <w:sz w:val="22"/>
          <w:szCs w:val="22"/>
        </w:rPr>
      </w:pPr>
    </w:p>
    <w:p w14:paraId="257B92D9" w14:textId="77777777" w:rsidR="00A5064A" w:rsidRPr="009B5247" w:rsidRDefault="00A5064A" w:rsidP="00124268">
      <w:pPr>
        <w:numPr>
          <w:ilvl w:val="1"/>
          <w:numId w:val="18"/>
        </w:numPr>
        <w:tabs>
          <w:tab w:val="left" w:pos="709"/>
        </w:tabs>
        <w:spacing w:line="320" w:lineRule="exact"/>
        <w:ind w:left="0" w:firstLine="0"/>
        <w:rPr>
          <w:b/>
          <w:sz w:val="22"/>
          <w:szCs w:val="22"/>
        </w:rPr>
      </w:pPr>
      <w:r w:rsidRPr="009B5247">
        <w:rPr>
          <w:rStyle w:val="DeltaViewInsertion"/>
          <w:b/>
          <w:color w:val="auto"/>
          <w:sz w:val="22"/>
          <w:szCs w:val="22"/>
          <w:u w:val="none"/>
        </w:rPr>
        <w:t>Forma</w:t>
      </w:r>
      <w:r w:rsidRPr="009B5247">
        <w:rPr>
          <w:b/>
          <w:sz w:val="22"/>
          <w:szCs w:val="22"/>
        </w:rPr>
        <w:t xml:space="preserve"> e comprovação de titularidade</w:t>
      </w:r>
    </w:p>
    <w:p w14:paraId="10BD471B" w14:textId="77777777" w:rsidR="00A5064A" w:rsidRPr="009B5247" w:rsidRDefault="00A5064A" w:rsidP="00124268">
      <w:pPr>
        <w:pStyle w:val="NormalWeb"/>
        <w:spacing w:before="0" w:after="0" w:line="320" w:lineRule="exact"/>
        <w:jc w:val="both"/>
        <w:rPr>
          <w:rFonts w:ascii="Times New Roman" w:hAnsi="Times New Roman"/>
          <w:sz w:val="22"/>
          <w:szCs w:val="22"/>
        </w:rPr>
      </w:pPr>
    </w:p>
    <w:p w14:paraId="485D9A18" w14:textId="77777777" w:rsidR="00A5064A" w:rsidRPr="009B5247" w:rsidRDefault="00A5064A" w:rsidP="00124268">
      <w:pPr>
        <w:numPr>
          <w:ilvl w:val="2"/>
          <w:numId w:val="18"/>
        </w:numPr>
        <w:spacing w:line="320" w:lineRule="exact"/>
        <w:ind w:left="0" w:firstLine="0"/>
        <w:rPr>
          <w:sz w:val="22"/>
          <w:szCs w:val="22"/>
        </w:rPr>
      </w:pPr>
      <w:r w:rsidRPr="009B5247">
        <w:rPr>
          <w:sz w:val="22"/>
          <w:szCs w:val="22"/>
        </w:rPr>
        <w:t>As Debêntures serão emitidas sob a forma escritural, nominativa, sem a emissão de cautelas ou certificados representativos das Debêntures.</w:t>
      </w:r>
    </w:p>
    <w:p w14:paraId="49ED68E7" w14:textId="77777777" w:rsidR="00A5064A" w:rsidRPr="009B5247" w:rsidRDefault="00A5064A" w:rsidP="00124268">
      <w:pPr>
        <w:pStyle w:val="NormalWeb"/>
        <w:spacing w:before="0" w:after="0" w:line="320" w:lineRule="exact"/>
        <w:jc w:val="both"/>
        <w:rPr>
          <w:rFonts w:ascii="Times New Roman" w:hAnsi="Times New Roman"/>
          <w:sz w:val="22"/>
          <w:szCs w:val="22"/>
        </w:rPr>
      </w:pPr>
    </w:p>
    <w:p w14:paraId="33DE4C1F" w14:textId="21328278" w:rsidR="00A5064A" w:rsidRPr="009B5247" w:rsidRDefault="00A5064A" w:rsidP="00124268">
      <w:pPr>
        <w:numPr>
          <w:ilvl w:val="2"/>
          <w:numId w:val="18"/>
        </w:numPr>
        <w:spacing w:line="320" w:lineRule="exact"/>
        <w:ind w:left="0" w:firstLine="0"/>
        <w:rPr>
          <w:sz w:val="22"/>
          <w:szCs w:val="22"/>
        </w:rPr>
      </w:pPr>
      <w:bookmarkStart w:id="7" w:name="_DV_M74"/>
      <w:bookmarkEnd w:id="7"/>
      <w:r w:rsidRPr="009B5247">
        <w:rPr>
          <w:sz w:val="22"/>
          <w:szCs w:val="22"/>
        </w:rPr>
        <w:t xml:space="preserve">Para todos os fins de direito, a titularidade das Debêntures será comprovada pelo extrato da conta de depósito </w:t>
      </w:r>
      <w:r w:rsidR="006B20C2" w:rsidRPr="009B5247">
        <w:rPr>
          <w:sz w:val="22"/>
          <w:szCs w:val="22"/>
        </w:rPr>
        <w:t xml:space="preserve">das Debêntures </w:t>
      </w:r>
      <w:r w:rsidRPr="009B5247">
        <w:rPr>
          <w:sz w:val="22"/>
          <w:szCs w:val="22"/>
        </w:rPr>
        <w:t xml:space="preserve">emitido pelo </w:t>
      </w:r>
      <w:proofErr w:type="spellStart"/>
      <w:r w:rsidRPr="009B5247">
        <w:rPr>
          <w:sz w:val="22"/>
          <w:szCs w:val="22"/>
        </w:rPr>
        <w:t>Escriturador</w:t>
      </w:r>
      <w:proofErr w:type="spellEnd"/>
      <w:r w:rsidRPr="009B5247">
        <w:rPr>
          <w:sz w:val="22"/>
          <w:szCs w:val="22"/>
        </w:rPr>
        <w:t xml:space="preserve">. Adicionalmente, será reconhecido como comprovante de titularidade das Debêntures, o extrato expedido em nome do Debenturista, emitido pela </w:t>
      </w:r>
      <w:r w:rsidR="00F348DA" w:rsidRPr="009B5247">
        <w:rPr>
          <w:sz w:val="22"/>
          <w:szCs w:val="22"/>
        </w:rPr>
        <w:t>B3 - Segmento CETIP UTVM</w:t>
      </w:r>
      <w:r w:rsidRPr="009B5247">
        <w:rPr>
          <w:sz w:val="22"/>
          <w:szCs w:val="22"/>
        </w:rPr>
        <w:t>, quando as Debêntures estiverem custod</w:t>
      </w:r>
      <w:r w:rsidR="00524937" w:rsidRPr="009B5247">
        <w:rPr>
          <w:sz w:val="22"/>
          <w:szCs w:val="22"/>
        </w:rPr>
        <w:t xml:space="preserve">iadas eletronicamente na </w:t>
      </w:r>
      <w:r w:rsidR="00F348DA" w:rsidRPr="009B5247">
        <w:rPr>
          <w:sz w:val="22"/>
          <w:szCs w:val="22"/>
        </w:rPr>
        <w:t>B3 - Segmento CETIP UTVM</w:t>
      </w:r>
      <w:r w:rsidR="00524937" w:rsidRPr="009B5247">
        <w:rPr>
          <w:sz w:val="22"/>
          <w:szCs w:val="22"/>
        </w:rPr>
        <w:t>.</w:t>
      </w:r>
    </w:p>
    <w:p w14:paraId="721B11CF" w14:textId="77777777" w:rsidR="00A5064A" w:rsidRPr="009B5247" w:rsidRDefault="00A5064A" w:rsidP="00124268">
      <w:pPr>
        <w:pStyle w:val="NormalWeb"/>
        <w:spacing w:before="0" w:after="0" w:line="320" w:lineRule="exact"/>
        <w:jc w:val="both"/>
        <w:rPr>
          <w:rFonts w:ascii="Times New Roman" w:hAnsi="Times New Roman"/>
          <w:sz w:val="22"/>
          <w:szCs w:val="22"/>
        </w:rPr>
      </w:pPr>
    </w:p>
    <w:p w14:paraId="13871628" w14:textId="77777777" w:rsidR="00A5064A" w:rsidRPr="009B5247" w:rsidRDefault="00A5064A" w:rsidP="00124268">
      <w:pPr>
        <w:numPr>
          <w:ilvl w:val="1"/>
          <w:numId w:val="18"/>
        </w:numPr>
        <w:tabs>
          <w:tab w:val="left" w:pos="709"/>
        </w:tabs>
        <w:spacing w:line="320" w:lineRule="exact"/>
        <w:ind w:left="0" w:firstLine="0"/>
        <w:rPr>
          <w:b/>
          <w:sz w:val="22"/>
          <w:szCs w:val="22"/>
        </w:rPr>
      </w:pPr>
      <w:bookmarkStart w:id="8" w:name="_DV_M75"/>
      <w:bookmarkEnd w:id="8"/>
      <w:r w:rsidRPr="009B5247">
        <w:rPr>
          <w:rStyle w:val="DeltaViewInsertion"/>
          <w:b/>
          <w:color w:val="auto"/>
          <w:sz w:val="22"/>
          <w:szCs w:val="22"/>
          <w:u w:val="none"/>
        </w:rPr>
        <w:t>Conversibilidade</w:t>
      </w:r>
      <w:r w:rsidRPr="009B5247">
        <w:rPr>
          <w:b/>
          <w:sz w:val="22"/>
          <w:szCs w:val="22"/>
        </w:rPr>
        <w:t xml:space="preserve"> </w:t>
      </w:r>
    </w:p>
    <w:p w14:paraId="4069BBFF" w14:textId="77777777" w:rsidR="00A5064A" w:rsidRPr="009B5247" w:rsidRDefault="00A5064A" w:rsidP="00124268">
      <w:pPr>
        <w:pStyle w:val="NormalWeb"/>
        <w:spacing w:before="0" w:after="0" w:line="320" w:lineRule="exact"/>
        <w:jc w:val="both"/>
        <w:rPr>
          <w:rFonts w:ascii="Times New Roman" w:hAnsi="Times New Roman"/>
          <w:b/>
          <w:sz w:val="22"/>
          <w:szCs w:val="22"/>
        </w:rPr>
      </w:pPr>
    </w:p>
    <w:p w14:paraId="335DF9B5" w14:textId="77777777" w:rsidR="006F11AB" w:rsidRPr="009B5247" w:rsidRDefault="00D229E2" w:rsidP="00124268">
      <w:pPr>
        <w:numPr>
          <w:ilvl w:val="2"/>
          <w:numId w:val="18"/>
        </w:numPr>
        <w:spacing w:line="320" w:lineRule="exact"/>
        <w:ind w:left="0" w:firstLine="0"/>
        <w:rPr>
          <w:b/>
          <w:sz w:val="22"/>
          <w:szCs w:val="22"/>
        </w:rPr>
      </w:pPr>
      <w:bookmarkStart w:id="9" w:name="_DV_M76"/>
      <w:bookmarkEnd w:id="9"/>
      <w:r w:rsidRPr="009B5247">
        <w:rPr>
          <w:bCs/>
          <w:sz w:val="22"/>
          <w:szCs w:val="22"/>
        </w:rPr>
        <w:t>As Debêntures da Primeira Série</w:t>
      </w:r>
      <w:r w:rsidR="005543CC" w:rsidRPr="009B5247">
        <w:rPr>
          <w:bCs/>
          <w:sz w:val="22"/>
          <w:szCs w:val="22"/>
        </w:rPr>
        <w:t xml:space="preserve"> e </w:t>
      </w:r>
      <w:r w:rsidRPr="009B5247">
        <w:rPr>
          <w:bCs/>
          <w:sz w:val="22"/>
          <w:szCs w:val="22"/>
        </w:rPr>
        <w:t>as Debêntures da Segunda Série</w:t>
      </w:r>
      <w:r w:rsidR="00B94A87" w:rsidRPr="009B5247">
        <w:rPr>
          <w:bCs/>
          <w:sz w:val="22"/>
          <w:szCs w:val="22"/>
        </w:rPr>
        <w:t xml:space="preserve"> </w:t>
      </w:r>
      <w:r w:rsidRPr="009B5247">
        <w:rPr>
          <w:bCs/>
          <w:sz w:val="22"/>
          <w:szCs w:val="22"/>
        </w:rPr>
        <w:t>serão simples, não conversíveis em ações de emissão da Companhia</w:t>
      </w:r>
      <w:r w:rsidR="006F11AB" w:rsidRPr="009B5247">
        <w:rPr>
          <w:sz w:val="22"/>
          <w:szCs w:val="22"/>
        </w:rPr>
        <w:t>.</w:t>
      </w:r>
    </w:p>
    <w:p w14:paraId="374166F3" w14:textId="77777777" w:rsidR="006F11AB" w:rsidRPr="009B5247" w:rsidRDefault="006F11AB" w:rsidP="00124268">
      <w:pPr>
        <w:spacing w:line="320" w:lineRule="exact"/>
        <w:rPr>
          <w:b/>
          <w:sz w:val="22"/>
          <w:szCs w:val="22"/>
        </w:rPr>
      </w:pPr>
    </w:p>
    <w:p w14:paraId="63175C14" w14:textId="0E8BC197" w:rsidR="00524937" w:rsidRPr="009B5247" w:rsidRDefault="00A5064A" w:rsidP="00124268">
      <w:pPr>
        <w:numPr>
          <w:ilvl w:val="2"/>
          <w:numId w:val="18"/>
        </w:numPr>
        <w:spacing w:line="320" w:lineRule="exact"/>
        <w:ind w:left="0" w:firstLine="0"/>
        <w:rPr>
          <w:b/>
          <w:sz w:val="22"/>
          <w:szCs w:val="22"/>
        </w:rPr>
      </w:pPr>
      <w:r w:rsidRPr="009B5247">
        <w:rPr>
          <w:sz w:val="22"/>
          <w:szCs w:val="22"/>
        </w:rPr>
        <w:lastRenderedPageBreak/>
        <w:t xml:space="preserve">As Debêntures </w:t>
      </w:r>
      <w:r w:rsidR="006F11AB" w:rsidRPr="009B5247">
        <w:rPr>
          <w:sz w:val="22"/>
          <w:szCs w:val="22"/>
        </w:rPr>
        <w:t xml:space="preserve">da </w:t>
      </w:r>
      <w:r w:rsidR="005543CC" w:rsidRPr="009B5247">
        <w:rPr>
          <w:sz w:val="22"/>
          <w:szCs w:val="22"/>
        </w:rPr>
        <w:t>Terceira</w:t>
      </w:r>
      <w:r w:rsidR="00EA7EC5" w:rsidRPr="009B5247">
        <w:rPr>
          <w:sz w:val="22"/>
          <w:szCs w:val="22"/>
        </w:rPr>
        <w:t xml:space="preserve"> </w:t>
      </w:r>
      <w:r w:rsidR="006F11AB" w:rsidRPr="009B5247">
        <w:rPr>
          <w:sz w:val="22"/>
          <w:szCs w:val="22"/>
        </w:rPr>
        <w:t xml:space="preserve">Série </w:t>
      </w:r>
      <w:r w:rsidR="00072194" w:rsidRPr="009B5247">
        <w:rPr>
          <w:sz w:val="22"/>
          <w:szCs w:val="22"/>
        </w:rPr>
        <w:t xml:space="preserve">e as Debêntures da </w:t>
      </w:r>
      <w:r w:rsidR="005543CC" w:rsidRPr="009B5247">
        <w:rPr>
          <w:sz w:val="22"/>
          <w:szCs w:val="22"/>
        </w:rPr>
        <w:t>Quarta</w:t>
      </w:r>
      <w:r w:rsidR="00EA7EC5" w:rsidRPr="009B5247">
        <w:rPr>
          <w:sz w:val="22"/>
          <w:szCs w:val="22"/>
        </w:rPr>
        <w:t xml:space="preserve"> </w:t>
      </w:r>
      <w:r w:rsidR="00072194" w:rsidRPr="009B5247">
        <w:rPr>
          <w:sz w:val="22"/>
          <w:szCs w:val="22"/>
        </w:rPr>
        <w:t xml:space="preserve">Série </w:t>
      </w:r>
      <w:r w:rsidRPr="009B5247">
        <w:rPr>
          <w:sz w:val="22"/>
          <w:szCs w:val="22"/>
        </w:rPr>
        <w:t xml:space="preserve">serão conversíveis em ações </w:t>
      </w:r>
      <w:r w:rsidR="00AA2CCD" w:rsidRPr="009B5247">
        <w:rPr>
          <w:sz w:val="22"/>
          <w:szCs w:val="22"/>
        </w:rPr>
        <w:t>ordinárias</w:t>
      </w:r>
      <w:r w:rsidR="00EF7F85" w:rsidRPr="009B5247">
        <w:rPr>
          <w:sz w:val="22"/>
          <w:szCs w:val="22"/>
        </w:rPr>
        <w:t>, nominativas e sem valor nominal,</w:t>
      </w:r>
      <w:r w:rsidR="00AA2CCD" w:rsidRPr="009B5247">
        <w:rPr>
          <w:sz w:val="22"/>
          <w:szCs w:val="22"/>
        </w:rPr>
        <w:t xml:space="preserve"> </w:t>
      </w:r>
      <w:r w:rsidRPr="009B5247">
        <w:rPr>
          <w:sz w:val="22"/>
          <w:szCs w:val="22"/>
        </w:rPr>
        <w:t>de emissão da Emissora</w:t>
      </w:r>
      <w:r w:rsidR="00E31057" w:rsidRPr="009B5247">
        <w:rPr>
          <w:sz w:val="22"/>
          <w:szCs w:val="22"/>
        </w:rPr>
        <w:t xml:space="preserve"> (código de negociação na </w:t>
      </w:r>
      <w:r w:rsidR="007E1FF4" w:rsidRPr="009B5247">
        <w:rPr>
          <w:bCs/>
          <w:sz w:val="22"/>
          <w:szCs w:val="22"/>
        </w:rPr>
        <w:t>B3</w:t>
      </w:r>
      <w:r w:rsidR="00E31057" w:rsidRPr="009B5247">
        <w:rPr>
          <w:sz w:val="22"/>
          <w:szCs w:val="22"/>
        </w:rPr>
        <w:t>: “CTAX3”)</w:t>
      </w:r>
      <w:r w:rsidR="00EF7F85" w:rsidRPr="009B5247">
        <w:rPr>
          <w:sz w:val="22"/>
          <w:szCs w:val="22"/>
        </w:rPr>
        <w:t xml:space="preserve"> (“</w:t>
      </w:r>
      <w:r w:rsidR="00EF7F85" w:rsidRPr="009B5247">
        <w:rPr>
          <w:sz w:val="22"/>
          <w:szCs w:val="22"/>
          <w:u w:val="single"/>
        </w:rPr>
        <w:t>Ações</w:t>
      </w:r>
      <w:r w:rsidR="00EF7F85" w:rsidRPr="009B5247">
        <w:rPr>
          <w:sz w:val="22"/>
          <w:szCs w:val="22"/>
        </w:rPr>
        <w:t xml:space="preserve">”), nos termos do artigo 57 da Lei das Sociedades </w:t>
      </w:r>
      <w:r w:rsidR="009E229F" w:rsidRPr="009B5247">
        <w:rPr>
          <w:sz w:val="22"/>
          <w:szCs w:val="22"/>
        </w:rPr>
        <w:t>por Ações e desta Cláusula 4.6</w:t>
      </w:r>
      <w:r w:rsidRPr="009B5247">
        <w:rPr>
          <w:sz w:val="22"/>
          <w:szCs w:val="22"/>
        </w:rPr>
        <w:t>.</w:t>
      </w:r>
    </w:p>
    <w:p w14:paraId="12346960" w14:textId="77777777" w:rsidR="00EF7F85" w:rsidRPr="009B5247" w:rsidRDefault="00EF7F85" w:rsidP="00124268">
      <w:pPr>
        <w:spacing w:line="320" w:lineRule="exact"/>
        <w:rPr>
          <w:b/>
          <w:sz w:val="22"/>
          <w:szCs w:val="22"/>
        </w:rPr>
      </w:pPr>
    </w:p>
    <w:p w14:paraId="7FBB2FE2" w14:textId="7E34D9B2" w:rsidR="00166E1A" w:rsidRPr="009B5247" w:rsidRDefault="00072194" w:rsidP="00166E1A">
      <w:pPr>
        <w:numPr>
          <w:ilvl w:val="2"/>
          <w:numId w:val="18"/>
        </w:numPr>
        <w:spacing w:line="320" w:lineRule="exact"/>
        <w:ind w:left="0" w:firstLine="0"/>
        <w:rPr>
          <w:bCs/>
          <w:sz w:val="22"/>
          <w:szCs w:val="22"/>
        </w:rPr>
      </w:pPr>
      <w:r w:rsidRPr="009B5247">
        <w:rPr>
          <w:bCs/>
          <w:sz w:val="22"/>
          <w:szCs w:val="22"/>
        </w:rPr>
        <w:t xml:space="preserve">As Debêntures da </w:t>
      </w:r>
      <w:r w:rsidR="005543CC" w:rsidRPr="009B5247">
        <w:rPr>
          <w:sz w:val="22"/>
          <w:szCs w:val="22"/>
        </w:rPr>
        <w:t>Terceira</w:t>
      </w:r>
      <w:r w:rsidR="00EA7EC5" w:rsidRPr="009B5247">
        <w:rPr>
          <w:sz w:val="22"/>
          <w:szCs w:val="22"/>
        </w:rPr>
        <w:t xml:space="preserve"> </w:t>
      </w:r>
      <w:r w:rsidRPr="009B5247">
        <w:rPr>
          <w:bCs/>
          <w:sz w:val="22"/>
          <w:szCs w:val="22"/>
        </w:rPr>
        <w:t xml:space="preserve">Série e as Debêntures da </w:t>
      </w:r>
      <w:r w:rsidR="005543CC" w:rsidRPr="009B5247">
        <w:rPr>
          <w:sz w:val="22"/>
          <w:szCs w:val="22"/>
        </w:rPr>
        <w:t>Quarta</w:t>
      </w:r>
      <w:r w:rsidR="00EA7EC5" w:rsidRPr="009B5247">
        <w:rPr>
          <w:sz w:val="22"/>
          <w:szCs w:val="22"/>
        </w:rPr>
        <w:t xml:space="preserve"> </w:t>
      </w:r>
      <w:r w:rsidRPr="009B5247">
        <w:rPr>
          <w:bCs/>
          <w:sz w:val="22"/>
          <w:szCs w:val="22"/>
        </w:rPr>
        <w:t xml:space="preserve">Série, a exclusivo critério dos Debenturistas, poderão ser convertidas em Ações (i) pelo Preço de Referência (conforme abaixo definido), a qualquer tempo a partir da data de integralização das Debêntures da </w:t>
      </w:r>
      <w:r w:rsidR="005543CC" w:rsidRPr="009B5247">
        <w:rPr>
          <w:bCs/>
          <w:sz w:val="22"/>
          <w:szCs w:val="22"/>
        </w:rPr>
        <w:t>Terceira</w:t>
      </w:r>
      <w:r w:rsidR="00EA7EC5" w:rsidRPr="009B5247">
        <w:rPr>
          <w:bCs/>
          <w:sz w:val="22"/>
          <w:szCs w:val="22"/>
        </w:rPr>
        <w:t xml:space="preserve"> </w:t>
      </w:r>
      <w:r w:rsidRPr="009B5247">
        <w:rPr>
          <w:bCs/>
          <w:sz w:val="22"/>
          <w:szCs w:val="22"/>
        </w:rPr>
        <w:t xml:space="preserve">Série e das Debêntures da </w:t>
      </w:r>
      <w:r w:rsidR="005543CC" w:rsidRPr="009B5247">
        <w:rPr>
          <w:bCs/>
          <w:sz w:val="22"/>
          <w:szCs w:val="22"/>
        </w:rPr>
        <w:t xml:space="preserve">Quarta </w:t>
      </w:r>
      <w:r w:rsidRPr="009B5247">
        <w:rPr>
          <w:bCs/>
          <w:sz w:val="22"/>
          <w:szCs w:val="22"/>
        </w:rPr>
        <w:t>Série e por até 45 (quarenta e cinco) dias contados de tal data (“</w:t>
      </w:r>
      <w:r w:rsidRPr="009B5247">
        <w:rPr>
          <w:bCs/>
          <w:sz w:val="22"/>
          <w:szCs w:val="22"/>
          <w:u w:val="single"/>
        </w:rPr>
        <w:t>Período de Conversão I</w:t>
      </w:r>
      <w:r w:rsidRPr="009B5247">
        <w:rPr>
          <w:bCs/>
          <w:sz w:val="22"/>
          <w:szCs w:val="22"/>
        </w:rPr>
        <w:t>”); e (</w:t>
      </w:r>
      <w:proofErr w:type="spellStart"/>
      <w:r w:rsidRPr="009B5247">
        <w:rPr>
          <w:bCs/>
          <w:sz w:val="22"/>
          <w:szCs w:val="22"/>
        </w:rPr>
        <w:t>ii</w:t>
      </w:r>
      <w:proofErr w:type="spellEnd"/>
      <w:r w:rsidRPr="009B5247">
        <w:rPr>
          <w:bCs/>
          <w:sz w:val="22"/>
          <w:szCs w:val="22"/>
        </w:rPr>
        <w:t>) pelo Preço de Referência Ajustado (conforme abaixo definido), trimestralmente, nos dias 15 dos meses de março, junho, setembro e dezembro</w:t>
      </w:r>
      <w:r w:rsidR="00F65146" w:rsidRPr="009B5247">
        <w:rPr>
          <w:bCs/>
          <w:sz w:val="22"/>
          <w:szCs w:val="22"/>
        </w:rPr>
        <w:t xml:space="preserve"> (cada uma, uma “</w:t>
      </w:r>
      <w:r w:rsidR="00F65146" w:rsidRPr="009B5247">
        <w:rPr>
          <w:bCs/>
          <w:sz w:val="22"/>
          <w:szCs w:val="22"/>
          <w:u w:val="single"/>
        </w:rPr>
        <w:t>Data d</w:t>
      </w:r>
      <w:r w:rsidR="007970C6" w:rsidRPr="009B5247">
        <w:rPr>
          <w:bCs/>
          <w:sz w:val="22"/>
          <w:szCs w:val="22"/>
          <w:u w:val="single"/>
        </w:rPr>
        <w:t>e Conversão d</w:t>
      </w:r>
      <w:r w:rsidR="00F65146" w:rsidRPr="009B5247">
        <w:rPr>
          <w:bCs/>
          <w:sz w:val="22"/>
          <w:szCs w:val="22"/>
          <w:u w:val="single"/>
        </w:rPr>
        <w:t>o Período de Conversão II</w:t>
      </w:r>
      <w:r w:rsidR="00F65146" w:rsidRPr="009B5247">
        <w:rPr>
          <w:bCs/>
          <w:sz w:val="22"/>
          <w:szCs w:val="22"/>
        </w:rPr>
        <w:t>”)</w:t>
      </w:r>
      <w:r w:rsidRPr="009B5247">
        <w:rPr>
          <w:bCs/>
          <w:sz w:val="22"/>
          <w:szCs w:val="22"/>
        </w:rPr>
        <w:t xml:space="preserve">, a partir do 46º (quadragésimo sexto) dia (inclusive) contado da data de integralização das Debêntures da </w:t>
      </w:r>
      <w:r w:rsidR="005543CC" w:rsidRPr="009B5247">
        <w:rPr>
          <w:bCs/>
          <w:sz w:val="22"/>
          <w:szCs w:val="22"/>
        </w:rPr>
        <w:t>Terceira</w:t>
      </w:r>
      <w:r w:rsidR="00B94A87" w:rsidRPr="009B5247">
        <w:rPr>
          <w:bCs/>
          <w:sz w:val="22"/>
          <w:szCs w:val="22"/>
        </w:rPr>
        <w:t xml:space="preserve"> </w:t>
      </w:r>
      <w:r w:rsidRPr="009B5247">
        <w:rPr>
          <w:bCs/>
          <w:sz w:val="22"/>
          <w:szCs w:val="22"/>
        </w:rPr>
        <w:t xml:space="preserve">Série e das Debêntures da </w:t>
      </w:r>
      <w:r w:rsidR="005543CC" w:rsidRPr="009B5247">
        <w:rPr>
          <w:bCs/>
          <w:sz w:val="22"/>
          <w:szCs w:val="22"/>
        </w:rPr>
        <w:t xml:space="preserve">Quarta </w:t>
      </w:r>
      <w:r w:rsidRPr="009B5247">
        <w:rPr>
          <w:bCs/>
          <w:sz w:val="22"/>
          <w:szCs w:val="22"/>
        </w:rPr>
        <w:t>Série e até que ocorra a efetiva quitação de todas as obrigações pecuniárias da Companhia previstas nesta Escritura de Emissão (“</w:t>
      </w:r>
      <w:r w:rsidRPr="009B5247">
        <w:rPr>
          <w:bCs/>
          <w:sz w:val="22"/>
          <w:szCs w:val="22"/>
          <w:u w:val="single"/>
        </w:rPr>
        <w:t>Período de Conversão II</w:t>
      </w:r>
      <w:r w:rsidRPr="009B5247">
        <w:rPr>
          <w:bCs/>
          <w:sz w:val="22"/>
          <w:szCs w:val="22"/>
        </w:rPr>
        <w:t>” e, quando em conjunto com o Período de Conversão I, “</w:t>
      </w:r>
      <w:r w:rsidRPr="009B5247">
        <w:rPr>
          <w:bCs/>
          <w:sz w:val="22"/>
          <w:szCs w:val="22"/>
          <w:u w:val="single"/>
        </w:rPr>
        <w:t>Períodos de Conversão</w:t>
      </w:r>
      <w:r w:rsidRPr="009B5247">
        <w:rPr>
          <w:bCs/>
          <w:sz w:val="22"/>
          <w:szCs w:val="22"/>
        </w:rPr>
        <w:t xml:space="preserve">”), exceto: (1) nos dias em que haja assembleia geral de acionistas da Companhia; (2) durante o período compreendido entre (2.a) a publicação de edital de convocação pela Companhia para convocação de assembleia geral de acionistas da Companhia que tenha por objeto deliberar a respeito da distribuição de dividendos pela Companhia para o respectivo período em questão e (2.b) a data de realização de referida assembleia geral de acionistas da Companhia; e (3) na data de pagamento integral dos valores devidos pela Emissora no âmbito das Debêntures da </w:t>
      </w:r>
      <w:r w:rsidR="005543CC" w:rsidRPr="009B5247">
        <w:rPr>
          <w:bCs/>
          <w:sz w:val="22"/>
          <w:szCs w:val="22"/>
        </w:rPr>
        <w:t>Terceira</w:t>
      </w:r>
      <w:r w:rsidR="00B94A87" w:rsidRPr="009B5247">
        <w:rPr>
          <w:bCs/>
          <w:sz w:val="22"/>
          <w:szCs w:val="22"/>
        </w:rPr>
        <w:t xml:space="preserve"> </w:t>
      </w:r>
      <w:r w:rsidRPr="009B5247">
        <w:rPr>
          <w:bCs/>
          <w:sz w:val="22"/>
          <w:szCs w:val="22"/>
        </w:rPr>
        <w:t xml:space="preserve">Série e das Debêntures da </w:t>
      </w:r>
      <w:r w:rsidR="005543CC" w:rsidRPr="009B5247">
        <w:rPr>
          <w:bCs/>
          <w:sz w:val="22"/>
          <w:szCs w:val="22"/>
        </w:rPr>
        <w:t>Quarta</w:t>
      </w:r>
      <w:r w:rsidR="00B94A87" w:rsidRPr="009B5247">
        <w:rPr>
          <w:bCs/>
          <w:sz w:val="22"/>
          <w:szCs w:val="22"/>
        </w:rPr>
        <w:t xml:space="preserve"> </w:t>
      </w:r>
      <w:r w:rsidRPr="009B5247">
        <w:rPr>
          <w:bCs/>
          <w:sz w:val="22"/>
          <w:szCs w:val="22"/>
        </w:rPr>
        <w:t>Série, conforme aplicável</w:t>
      </w:r>
      <w:r w:rsidR="00166E1A" w:rsidRPr="009B5247">
        <w:rPr>
          <w:bCs/>
          <w:sz w:val="22"/>
          <w:szCs w:val="22"/>
        </w:rPr>
        <w:t xml:space="preserve">, hipóteses nas quais as Debêntures da </w:t>
      </w:r>
      <w:r w:rsidR="00166E1A" w:rsidRPr="009B5247">
        <w:rPr>
          <w:sz w:val="22"/>
          <w:szCs w:val="22"/>
        </w:rPr>
        <w:t xml:space="preserve">Terceira </w:t>
      </w:r>
      <w:r w:rsidR="00166E1A" w:rsidRPr="009B5247">
        <w:rPr>
          <w:bCs/>
          <w:sz w:val="22"/>
          <w:szCs w:val="22"/>
        </w:rPr>
        <w:t xml:space="preserve">Série e as Debêntures da </w:t>
      </w:r>
      <w:r w:rsidR="00166E1A" w:rsidRPr="009B5247">
        <w:rPr>
          <w:sz w:val="22"/>
          <w:szCs w:val="22"/>
        </w:rPr>
        <w:t xml:space="preserve">Quarta </w:t>
      </w:r>
      <w:r w:rsidR="00166E1A" w:rsidRPr="009B5247">
        <w:rPr>
          <w:bCs/>
          <w:sz w:val="22"/>
          <w:szCs w:val="22"/>
        </w:rPr>
        <w:t>Série deverão ser convertidas no próximo dia útil imediatamente subsequente, conforme o caso.</w:t>
      </w:r>
    </w:p>
    <w:p w14:paraId="4B28F127" w14:textId="77777777" w:rsidR="00072194" w:rsidRPr="009B5247" w:rsidRDefault="00072194" w:rsidP="00124268">
      <w:pPr>
        <w:pStyle w:val="PargrafodaLista"/>
        <w:spacing w:line="320" w:lineRule="exact"/>
        <w:rPr>
          <w:sz w:val="22"/>
          <w:szCs w:val="22"/>
        </w:rPr>
      </w:pPr>
    </w:p>
    <w:p w14:paraId="7CB84F57" w14:textId="77777777" w:rsidR="00072194" w:rsidRPr="009B5247" w:rsidRDefault="00072194" w:rsidP="00124268">
      <w:pPr>
        <w:numPr>
          <w:ilvl w:val="2"/>
          <w:numId w:val="18"/>
        </w:numPr>
        <w:spacing w:line="320" w:lineRule="exact"/>
        <w:ind w:left="0" w:firstLine="0"/>
        <w:rPr>
          <w:sz w:val="22"/>
          <w:szCs w:val="22"/>
        </w:rPr>
      </w:pPr>
      <w:r w:rsidRPr="009B5247">
        <w:rPr>
          <w:sz w:val="22"/>
          <w:szCs w:val="22"/>
        </w:rPr>
        <w:t xml:space="preserve">A qualquer momento durante o Período de Conversão I e/ou o Período de Conversão II, conforme aplicável, cada uma das </w:t>
      </w:r>
      <w:r w:rsidRPr="009B5247">
        <w:rPr>
          <w:bCs/>
          <w:sz w:val="22"/>
          <w:szCs w:val="22"/>
        </w:rPr>
        <w:t xml:space="preserve">Debêntures da </w:t>
      </w:r>
      <w:r w:rsidR="00213BFD" w:rsidRPr="009B5247">
        <w:rPr>
          <w:bCs/>
          <w:sz w:val="22"/>
          <w:szCs w:val="22"/>
        </w:rPr>
        <w:t>Terceira</w:t>
      </w:r>
      <w:r w:rsidR="00B94A87" w:rsidRPr="009B5247">
        <w:rPr>
          <w:bCs/>
          <w:sz w:val="22"/>
          <w:szCs w:val="22"/>
        </w:rPr>
        <w:t xml:space="preserve"> </w:t>
      </w:r>
      <w:r w:rsidRPr="009B5247">
        <w:rPr>
          <w:bCs/>
          <w:sz w:val="22"/>
          <w:szCs w:val="22"/>
        </w:rPr>
        <w:t xml:space="preserve">Série e das Debêntures da </w:t>
      </w:r>
      <w:r w:rsidR="00213BFD" w:rsidRPr="009B5247">
        <w:rPr>
          <w:bCs/>
          <w:sz w:val="22"/>
          <w:szCs w:val="22"/>
        </w:rPr>
        <w:t xml:space="preserve">Quarta </w:t>
      </w:r>
      <w:r w:rsidRPr="009B5247">
        <w:rPr>
          <w:bCs/>
          <w:sz w:val="22"/>
          <w:szCs w:val="22"/>
        </w:rPr>
        <w:t>Série</w:t>
      </w:r>
      <w:r w:rsidRPr="009B5247">
        <w:rPr>
          <w:sz w:val="22"/>
          <w:szCs w:val="22"/>
        </w:rPr>
        <w:t xml:space="preserve"> poderá ser convertida, a critério dos Debenturistas, em uma quantidade de Ações da Companhia a ser apurada de acordo com as seguintes fórmulas, conforme o Período de Conversão aplicável, sendo que a Conversão poderá se referir à parte ou à totalidade das </w:t>
      </w:r>
      <w:r w:rsidRPr="009B5247">
        <w:rPr>
          <w:bCs/>
          <w:sz w:val="22"/>
          <w:szCs w:val="22"/>
        </w:rPr>
        <w:t xml:space="preserve">Debêntures da </w:t>
      </w:r>
      <w:r w:rsidR="00213BFD" w:rsidRPr="009B5247">
        <w:rPr>
          <w:bCs/>
          <w:sz w:val="22"/>
          <w:szCs w:val="22"/>
        </w:rPr>
        <w:t>Terceira</w:t>
      </w:r>
      <w:r w:rsidR="00B94A87" w:rsidRPr="009B5247">
        <w:rPr>
          <w:bCs/>
          <w:sz w:val="22"/>
          <w:szCs w:val="22"/>
        </w:rPr>
        <w:t xml:space="preserve"> </w:t>
      </w:r>
      <w:r w:rsidRPr="009B5247">
        <w:rPr>
          <w:bCs/>
          <w:sz w:val="22"/>
          <w:szCs w:val="22"/>
        </w:rPr>
        <w:t xml:space="preserve">Série ou das Debêntures da </w:t>
      </w:r>
      <w:r w:rsidR="00213BFD" w:rsidRPr="009B5247">
        <w:rPr>
          <w:sz w:val="22"/>
          <w:szCs w:val="22"/>
        </w:rPr>
        <w:t>Quarta</w:t>
      </w:r>
      <w:r w:rsidR="00EA7EC5" w:rsidRPr="009B5247">
        <w:rPr>
          <w:sz w:val="22"/>
          <w:szCs w:val="22"/>
        </w:rPr>
        <w:t xml:space="preserve"> </w:t>
      </w:r>
      <w:r w:rsidRPr="009B5247">
        <w:rPr>
          <w:bCs/>
          <w:sz w:val="22"/>
          <w:szCs w:val="22"/>
        </w:rPr>
        <w:t>Série</w:t>
      </w:r>
      <w:r w:rsidRPr="009B5247">
        <w:rPr>
          <w:sz w:val="22"/>
          <w:szCs w:val="22"/>
        </w:rPr>
        <w:t xml:space="preserve"> de titularidade do respectivo Debenturista:</w:t>
      </w:r>
    </w:p>
    <w:p w14:paraId="45C8A535" w14:textId="77777777" w:rsidR="00072194" w:rsidRPr="009B5247" w:rsidRDefault="00072194" w:rsidP="00124268">
      <w:pPr>
        <w:pStyle w:val="PargrafodaLista"/>
        <w:spacing w:line="320" w:lineRule="exact"/>
        <w:rPr>
          <w:sz w:val="22"/>
          <w:szCs w:val="22"/>
        </w:rPr>
      </w:pPr>
    </w:p>
    <w:p w14:paraId="3D76AB9C" w14:textId="77777777" w:rsidR="00072194" w:rsidRPr="009B5247" w:rsidRDefault="00072194" w:rsidP="00124268">
      <w:pPr>
        <w:numPr>
          <w:ilvl w:val="0"/>
          <w:numId w:val="42"/>
        </w:numPr>
        <w:spacing w:line="320" w:lineRule="exact"/>
        <w:ind w:left="0" w:firstLine="0"/>
        <w:rPr>
          <w:sz w:val="22"/>
          <w:szCs w:val="22"/>
        </w:rPr>
      </w:pPr>
      <w:r w:rsidRPr="009B5247">
        <w:rPr>
          <w:sz w:val="22"/>
          <w:szCs w:val="22"/>
        </w:rPr>
        <w:t>No caso do Período de Conversão I:</w:t>
      </w:r>
    </w:p>
    <w:p w14:paraId="0CA252D9" w14:textId="77777777" w:rsidR="00072194" w:rsidRPr="009B5247" w:rsidRDefault="00072194" w:rsidP="00124268">
      <w:pPr>
        <w:spacing w:line="320" w:lineRule="exact"/>
        <w:rPr>
          <w:sz w:val="22"/>
          <w:szCs w:val="22"/>
        </w:rPr>
      </w:pPr>
    </w:p>
    <w:p w14:paraId="4A50F3C5" w14:textId="7170B1A3" w:rsidR="00072194" w:rsidRPr="009B5247" w:rsidRDefault="00072194" w:rsidP="00124268">
      <w:pPr>
        <w:spacing w:line="320" w:lineRule="exact"/>
        <w:ind w:left="1418" w:hanging="2"/>
        <w:rPr>
          <w:i/>
          <w:sz w:val="22"/>
          <w:szCs w:val="22"/>
        </w:rPr>
      </w:pPr>
      <w:r w:rsidRPr="009B5247">
        <w:rPr>
          <w:i/>
          <w:sz w:val="22"/>
          <w:szCs w:val="22"/>
        </w:rPr>
        <w:t xml:space="preserve">Quantidade de Ações = </w:t>
      </w:r>
      <w:r w:rsidR="002A3DC0">
        <w:rPr>
          <w:i/>
          <w:sz w:val="22"/>
          <w:szCs w:val="22"/>
        </w:rPr>
        <w:t xml:space="preserve">saldo do </w:t>
      </w:r>
      <w:r w:rsidRPr="009B5247">
        <w:rPr>
          <w:i/>
          <w:sz w:val="22"/>
          <w:szCs w:val="22"/>
        </w:rPr>
        <w:t>Valor Nominal Unitário das Debêntures</w:t>
      </w:r>
      <w:r w:rsidR="002A3DC0">
        <w:rPr>
          <w:i/>
          <w:sz w:val="22"/>
          <w:szCs w:val="22"/>
        </w:rPr>
        <w:t xml:space="preserve">, acrescido da Remuneração aplicável até a Data de Conversão </w:t>
      </w:r>
      <w:del w:id="10" w:author="Nathalia Esteves" w:date="2018-02-26T17:09:00Z">
        <w:r w:rsidR="002A3DC0" w:rsidDel="008477B0">
          <w:rPr>
            <w:i/>
            <w:sz w:val="22"/>
            <w:szCs w:val="22"/>
          </w:rPr>
          <w:delText>(exclusive)</w:delText>
        </w:r>
      </w:del>
      <w:r w:rsidRPr="009B5247">
        <w:rPr>
          <w:i/>
          <w:sz w:val="22"/>
          <w:szCs w:val="22"/>
        </w:rPr>
        <w:t xml:space="preserve"> / Preço de Referência</w:t>
      </w:r>
    </w:p>
    <w:p w14:paraId="1EA4BB76" w14:textId="77777777" w:rsidR="00072194" w:rsidRPr="009B5247" w:rsidRDefault="00072194" w:rsidP="00124268">
      <w:pPr>
        <w:spacing w:line="320" w:lineRule="exact"/>
        <w:rPr>
          <w:i/>
          <w:sz w:val="22"/>
          <w:szCs w:val="22"/>
        </w:rPr>
      </w:pPr>
    </w:p>
    <w:p w14:paraId="30B8711D" w14:textId="77777777" w:rsidR="00072194" w:rsidRPr="009B5247" w:rsidRDefault="00072194" w:rsidP="00124268">
      <w:pPr>
        <w:numPr>
          <w:ilvl w:val="0"/>
          <w:numId w:val="42"/>
        </w:numPr>
        <w:spacing w:line="320" w:lineRule="exact"/>
        <w:ind w:left="0" w:firstLine="0"/>
        <w:rPr>
          <w:sz w:val="22"/>
          <w:szCs w:val="22"/>
        </w:rPr>
      </w:pPr>
      <w:r w:rsidRPr="009B5247">
        <w:rPr>
          <w:sz w:val="22"/>
          <w:szCs w:val="22"/>
        </w:rPr>
        <w:t>No caso do Período de Conversão II:</w:t>
      </w:r>
    </w:p>
    <w:p w14:paraId="2ED837CF" w14:textId="77777777" w:rsidR="00072194" w:rsidRPr="009B5247" w:rsidRDefault="00072194" w:rsidP="00124268">
      <w:pPr>
        <w:spacing w:line="320" w:lineRule="exact"/>
        <w:rPr>
          <w:sz w:val="22"/>
          <w:szCs w:val="22"/>
        </w:rPr>
      </w:pPr>
    </w:p>
    <w:p w14:paraId="37E1C49C" w14:textId="514C2693" w:rsidR="00072194" w:rsidRPr="009B5247" w:rsidRDefault="00072194" w:rsidP="00124268">
      <w:pPr>
        <w:spacing w:line="320" w:lineRule="exact"/>
        <w:ind w:left="1418" w:hanging="2"/>
        <w:rPr>
          <w:i/>
          <w:sz w:val="22"/>
          <w:szCs w:val="22"/>
        </w:rPr>
      </w:pPr>
      <w:r w:rsidRPr="009B5247">
        <w:rPr>
          <w:i/>
          <w:sz w:val="22"/>
          <w:szCs w:val="22"/>
        </w:rPr>
        <w:t xml:space="preserve">Quantidade de Ações = </w:t>
      </w:r>
      <w:commentRangeStart w:id="11"/>
      <w:r w:rsidR="002A3DC0">
        <w:rPr>
          <w:i/>
          <w:sz w:val="22"/>
          <w:szCs w:val="22"/>
        </w:rPr>
        <w:t xml:space="preserve">saldo </w:t>
      </w:r>
      <w:r w:rsidRPr="009B5247">
        <w:rPr>
          <w:i/>
          <w:sz w:val="22"/>
          <w:szCs w:val="22"/>
        </w:rPr>
        <w:t>Valor Nominal Unitário das Debêntures</w:t>
      </w:r>
      <w:ins w:id="12" w:author="Nathalia Esteves" w:date="2018-02-26T17:09:00Z">
        <w:r w:rsidR="008477B0">
          <w:rPr>
            <w:i/>
            <w:sz w:val="22"/>
            <w:szCs w:val="22"/>
          </w:rPr>
          <w:t xml:space="preserve"> acrescido da Remuneração aplicável até a Data de Conversão</w:t>
        </w:r>
      </w:ins>
      <w:r w:rsidRPr="009B5247">
        <w:rPr>
          <w:i/>
          <w:sz w:val="22"/>
          <w:szCs w:val="22"/>
        </w:rPr>
        <w:t xml:space="preserve"> </w:t>
      </w:r>
      <w:commentRangeEnd w:id="11"/>
      <w:r w:rsidR="008477B0">
        <w:rPr>
          <w:rStyle w:val="Refdecomentrio"/>
        </w:rPr>
        <w:commentReference w:id="11"/>
      </w:r>
      <w:r w:rsidRPr="009B5247">
        <w:rPr>
          <w:i/>
          <w:sz w:val="22"/>
          <w:szCs w:val="22"/>
        </w:rPr>
        <w:t>/ Preço de Referência Ajustado</w:t>
      </w:r>
    </w:p>
    <w:p w14:paraId="6B40684A" w14:textId="77777777" w:rsidR="00F959FA" w:rsidRPr="009B5247" w:rsidRDefault="00F959FA" w:rsidP="00124268">
      <w:pPr>
        <w:spacing w:line="320" w:lineRule="exact"/>
        <w:rPr>
          <w:sz w:val="22"/>
          <w:szCs w:val="22"/>
        </w:rPr>
      </w:pPr>
    </w:p>
    <w:p w14:paraId="20EDD3FF" w14:textId="77777777" w:rsidR="00F959FA" w:rsidRPr="009B5247" w:rsidRDefault="00F959FA" w:rsidP="00124268">
      <w:pPr>
        <w:numPr>
          <w:ilvl w:val="3"/>
          <w:numId w:val="18"/>
        </w:numPr>
        <w:spacing w:line="320" w:lineRule="exact"/>
        <w:ind w:left="0" w:firstLine="0"/>
        <w:rPr>
          <w:sz w:val="22"/>
          <w:szCs w:val="22"/>
        </w:rPr>
      </w:pPr>
      <w:r w:rsidRPr="009B5247">
        <w:rPr>
          <w:sz w:val="22"/>
          <w:szCs w:val="22"/>
        </w:rPr>
        <w:t>Onde:</w:t>
      </w:r>
    </w:p>
    <w:p w14:paraId="5EEAB3E1" w14:textId="77777777" w:rsidR="00F959FA" w:rsidRPr="009B5247" w:rsidRDefault="00F959FA" w:rsidP="00124268">
      <w:pPr>
        <w:spacing w:line="320" w:lineRule="exact"/>
        <w:rPr>
          <w:sz w:val="22"/>
          <w:szCs w:val="22"/>
        </w:rPr>
      </w:pPr>
    </w:p>
    <w:p w14:paraId="6D039B33" w14:textId="77777777" w:rsidR="00F959FA" w:rsidRPr="009B5247" w:rsidRDefault="00F959FA" w:rsidP="00124268">
      <w:pPr>
        <w:numPr>
          <w:ilvl w:val="0"/>
          <w:numId w:val="43"/>
        </w:numPr>
        <w:spacing w:line="320" w:lineRule="exact"/>
        <w:ind w:hanging="720"/>
        <w:rPr>
          <w:sz w:val="22"/>
          <w:szCs w:val="22"/>
        </w:rPr>
      </w:pPr>
      <w:r w:rsidRPr="009B5247">
        <w:rPr>
          <w:sz w:val="22"/>
          <w:szCs w:val="22"/>
        </w:rPr>
        <w:t>“</w:t>
      </w:r>
      <w:r w:rsidRPr="009B5247">
        <w:rPr>
          <w:sz w:val="22"/>
          <w:szCs w:val="22"/>
          <w:u w:val="single"/>
        </w:rPr>
        <w:t>Quantidade de Ações</w:t>
      </w:r>
      <w:r w:rsidRPr="009B5247">
        <w:rPr>
          <w:sz w:val="22"/>
          <w:szCs w:val="22"/>
        </w:rPr>
        <w:t>”</w:t>
      </w:r>
      <w:r w:rsidR="00213BFD" w:rsidRPr="009B5247">
        <w:rPr>
          <w:sz w:val="22"/>
          <w:szCs w:val="22"/>
        </w:rPr>
        <w:t xml:space="preserve">: </w:t>
      </w:r>
      <w:r w:rsidRPr="009B5247">
        <w:rPr>
          <w:sz w:val="22"/>
          <w:szCs w:val="22"/>
        </w:rPr>
        <w:t xml:space="preserve">corresponde à quantidade de Ações em que cada </w:t>
      </w:r>
      <w:r w:rsidRPr="009B5247">
        <w:rPr>
          <w:bCs/>
          <w:sz w:val="22"/>
          <w:szCs w:val="22"/>
        </w:rPr>
        <w:t xml:space="preserve">Debênture da </w:t>
      </w:r>
      <w:r w:rsidR="00213BFD" w:rsidRPr="009B5247">
        <w:rPr>
          <w:bCs/>
          <w:sz w:val="22"/>
          <w:szCs w:val="22"/>
        </w:rPr>
        <w:t>Terceira</w:t>
      </w:r>
      <w:r w:rsidR="00EB2035" w:rsidRPr="009B5247">
        <w:rPr>
          <w:bCs/>
          <w:sz w:val="22"/>
          <w:szCs w:val="22"/>
        </w:rPr>
        <w:t xml:space="preserve"> </w:t>
      </w:r>
      <w:r w:rsidRPr="009B5247">
        <w:rPr>
          <w:bCs/>
          <w:sz w:val="22"/>
          <w:szCs w:val="22"/>
        </w:rPr>
        <w:t xml:space="preserve">Série e/ou Debênture da </w:t>
      </w:r>
      <w:r w:rsidR="00213BFD" w:rsidRPr="009B5247">
        <w:rPr>
          <w:bCs/>
          <w:sz w:val="22"/>
          <w:szCs w:val="22"/>
        </w:rPr>
        <w:t xml:space="preserve">Quarta </w:t>
      </w:r>
      <w:r w:rsidRPr="009B5247">
        <w:rPr>
          <w:bCs/>
          <w:sz w:val="22"/>
          <w:szCs w:val="22"/>
        </w:rPr>
        <w:t xml:space="preserve">Série </w:t>
      </w:r>
      <w:r w:rsidRPr="009B5247">
        <w:rPr>
          <w:sz w:val="22"/>
          <w:szCs w:val="22"/>
        </w:rPr>
        <w:t>poderá ser convertida, desconsiderando-se eventuais frações de Ações;</w:t>
      </w:r>
    </w:p>
    <w:p w14:paraId="3E65D2E9" w14:textId="77777777" w:rsidR="00F959FA" w:rsidRPr="009B5247" w:rsidRDefault="00F959FA" w:rsidP="00124268">
      <w:pPr>
        <w:spacing w:line="320" w:lineRule="exact"/>
        <w:rPr>
          <w:sz w:val="22"/>
          <w:szCs w:val="22"/>
        </w:rPr>
      </w:pPr>
    </w:p>
    <w:p w14:paraId="63591753" w14:textId="77777777" w:rsidR="00F959FA" w:rsidRPr="009B5247" w:rsidRDefault="00F959FA" w:rsidP="00124268">
      <w:pPr>
        <w:numPr>
          <w:ilvl w:val="0"/>
          <w:numId w:val="43"/>
        </w:numPr>
        <w:spacing w:line="320" w:lineRule="exact"/>
        <w:ind w:hanging="720"/>
        <w:rPr>
          <w:sz w:val="22"/>
          <w:szCs w:val="22"/>
        </w:rPr>
      </w:pPr>
      <w:r w:rsidRPr="009B5247">
        <w:rPr>
          <w:sz w:val="22"/>
          <w:szCs w:val="22"/>
        </w:rPr>
        <w:t>“</w:t>
      </w:r>
      <w:r w:rsidRPr="009B5247">
        <w:rPr>
          <w:sz w:val="22"/>
          <w:szCs w:val="22"/>
          <w:u w:val="single"/>
        </w:rPr>
        <w:t>Preço de Referência</w:t>
      </w:r>
      <w:r w:rsidRPr="009B5247">
        <w:rPr>
          <w:sz w:val="22"/>
          <w:szCs w:val="22"/>
        </w:rPr>
        <w:t xml:space="preserve">”: R$ 4,89 (quatro reais e oitenta e nove centavos), correspondente à média ponderada dos preços de fechamento por Ação dos 60 (sessenta) pregões da </w:t>
      </w:r>
      <w:r w:rsidR="00463BB0" w:rsidRPr="009B5247">
        <w:rPr>
          <w:sz w:val="22"/>
          <w:szCs w:val="22"/>
        </w:rPr>
        <w:t>B3</w:t>
      </w:r>
      <w:r w:rsidRPr="009B5247">
        <w:rPr>
          <w:sz w:val="22"/>
          <w:szCs w:val="22"/>
        </w:rPr>
        <w:t xml:space="preserve"> imediatamente anteriores à 06 de julho de 2017</w:t>
      </w:r>
      <w:r w:rsidRPr="009B5247">
        <w:rPr>
          <w:bCs/>
          <w:sz w:val="22"/>
          <w:szCs w:val="22"/>
        </w:rPr>
        <w:t>; e</w:t>
      </w:r>
    </w:p>
    <w:p w14:paraId="6BE0AD75" w14:textId="77777777" w:rsidR="00F959FA" w:rsidRPr="009B5247" w:rsidRDefault="00F959FA" w:rsidP="00124268">
      <w:pPr>
        <w:spacing w:line="320" w:lineRule="exact"/>
        <w:rPr>
          <w:sz w:val="22"/>
          <w:szCs w:val="22"/>
        </w:rPr>
      </w:pPr>
    </w:p>
    <w:p w14:paraId="256B4755" w14:textId="77777777" w:rsidR="00F959FA" w:rsidRPr="009B5247" w:rsidRDefault="00F959FA" w:rsidP="00124268">
      <w:pPr>
        <w:numPr>
          <w:ilvl w:val="0"/>
          <w:numId w:val="43"/>
        </w:numPr>
        <w:spacing w:line="320" w:lineRule="exact"/>
        <w:ind w:hanging="720"/>
        <w:rPr>
          <w:sz w:val="22"/>
          <w:szCs w:val="22"/>
        </w:rPr>
      </w:pPr>
      <w:r w:rsidRPr="009B5247">
        <w:rPr>
          <w:bCs/>
          <w:sz w:val="22"/>
          <w:szCs w:val="22"/>
        </w:rPr>
        <w:t>“</w:t>
      </w:r>
      <w:r w:rsidRPr="009B5247">
        <w:rPr>
          <w:bCs/>
          <w:sz w:val="22"/>
          <w:szCs w:val="22"/>
          <w:u w:val="single"/>
        </w:rPr>
        <w:t>Preço de Referência Ajustado</w:t>
      </w:r>
      <w:r w:rsidRPr="009B5247">
        <w:rPr>
          <w:bCs/>
          <w:sz w:val="22"/>
          <w:szCs w:val="22"/>
        </w:rPr>
        <w:t xml:space="preserve">”: </w:t>
      </w:r>
      <w:r w:rsidRPr="009B5247">
        <w:rPr>
          <w:sz w:val="22"/>
          <w:szCs w:val="22"/>
        </w:rPr>
        <w:t>significa o Preço de Referência,</w:t>
      </w:r>
      <w:r w:rsidRPr="009B5247">
        <w:rPr>
          <w:bCs/>
          <w:sz w:val="22"/>
          <w:szCs w:val="22"/>
        </w:rPr>
        <w:t xml:space="preserve"> atualizado trimestralmente, desde a data de integralização das Debêntures da </w:t>
      </w:r>
      <w:r w:rsidR="00213BFD" w:rsidRPr="009B5247">
        <w:rPr>
          <w:bCs/>
          <w:sz w:val="22"/>
          <w:szCs w:val="22"/>
        </w:rPr>
        <w:t>Terceira</w:t>
      </w:r>
      <w:r w:rsidR="00EB2035" w:rsidRPr="009B5247">
        <w:rPr>
          <w:bCs/>
          <w:sz w:val="22"/>
          <w:szCs w:val="22"/>
        </w:rPr>
        <w:t xml:space="preserve"> </w:t>
      </w:r>
      <w:r w:rsidRPr="009B5247">
        <w:rPr>
          <w:bCs/>
          <w:sz w:val="22"/>
          <w:szCs w:val="22"/>
        </w:rPr>
        <w:t xml:space="preserve">Série e das Debêntures da </w:t>
      </w:r>
      <w:r w:rsidR="00213BFD" w:rsidRPr="009B5247">
        <w:rPr>
          <w:bCs/>
          <w:sz w:val="22"/>
          <w:szCs w:val="22"/>
        </w:rPr>
        <w:t xml:space="preserve">Quarta </w:t>
      </w:r>
      <w:r w:rsidRPr="009B5247">
        <w:rPr>
          <w:bCs/>
          <w:sz w:val="22"/>
          <w:szCs w:val="22"/>
        </w:rPr>
        <w:t xml:space="preserve">Série até o término do </w:t>
      </w:r>
      <w:r w:rsidRPr="009B5247">
        <w:rPr>
          <w:sz w:val="22"/>
          <w:szCs w:val="22"/>
        </w:rPr>
        <w:t>Período de Conversão II</w:t>
      </w:r>
      <w:r w:rsidRPr="009B5247">
        <w:rPr>
          <w:bCs/>
          <w:sz w:val="22"/>
          <w:szCs w:val="22"/>
        </w:rPr>
        <w:t xml:space="preserve">, pela Remuneração das Debêntures </w:t>
      </w:r>
      <w:r w:rsidR="00D80F79" w:rsidRPr="009B5247">
        <w:rPr>
          <w:bCs/>
          <w:sz w:val="22"/>
          <w:szCs w:val="22"/>
        </w:rPr>
        <w:t xml:space="preserve">da </w:t>
      </w:r>
      <w:r w:rsidR="00213BFD" w:rsidRPr="009B5247">
        <w:rPr>
          <w:bCs/>
          <w:sz w:val="22"/>
          <w:szCs w:val="22"/>
        </w:rPr>
        <w:t>Terceira</w:t>
      </w:r>
      <w:r w:rsidR="00EB2035" w:rsidRPr="009B5247">
        <w:rPr>
          <w:bCs/>
          <w:sz w:val="22"/>
          <w:szCs w:val="22"/>
        </w:rPr>
        <w:t xml:space="preserve"> </w:t>
      </w:r>
      <w:r w:rsidR="00D80F79" w:rsidRPr="009B5247">
        <w:rPr>
          <w:bCs/>
          <w:sz w:val="22"/>
          <w:szCs w:val="22"/>
        </w:rPr>
        <w:t>Série (conforme abaixo definido)</w:t>
      </w:r>
      <w:r w:rsidRPr="009B5247">
        <w:rPr>
          <w:bCs/>
          <w:sz w:val="22"/>
          <w:szCs w:val="22"/>
        </w:rPr>
        <w:t xml:space="preserve"> ou pela Remuneração das Debêntures </w:t>
      </w:r>
      <w:r w:rsidR="00D80F79" w:rsidRPr="009B5247">
        <w:rPr>
          <w:bCs/>
          <w:sz w:val="22"/>
          <w:szCs w:val="22"/>
        </w:rPr>
        <w:t xml:space="preserve">da </w:t>
      </w:r>
      <w:r w:rsidR="00213BFD" w:rsidRPr="009B5247">
        <w:rPr>
          <w:bCs/>
          <w:sz w:val="22"/>
          <w:szCs w:val="22"/>
        </w:rPr>
        <w:t xml:space="preserve">Quarta </w:t>
      </w:r>
      <w:r w:rsidR="00D80F79" w:rsidRPr="009B5247">
        <w:rPr>
          <w:bCs/>
          <w:sz w:val="22"/>
          <w:szCs w:val="22"/>
        </w:rPr>
        <w:t>Série (conforme abaixo definido)</w:t>
      </w:r>
      <w:r w:rsidRPr="009B5247">
        <w:rPr>
          <w:bCs/>
          <w:sz w:val="22"/>
          <w:szCs w:val="22"/>
        </w:rPr>
        <w:t xml:space="preserve">, conforme o caso, </w:t>
      </w:r>
      <w:r w:rsidRPr="009B5247">
        <w:rPr>
          <w:sz w:val="22"/>
          <w:szCs w:val="22"/>
        </w:rPr>
        <w:t>calculada</w:t>
      </w:r>
      <w:r w:rsidR="00EB2035" w:rsidRPr="009B5247">
        <w:rPr>
          <w:sz w:val="22"/>
          <w:szCs w:val="22"/>
        </w:rPr>
        <w:t>s</w:t>
      </w:r>
      <w:r w:rsidRPr="009B5247">
        <w:rPr>
          <w:sz w:val="22"/>
          <w:szCs w:val="22"/>
        </w:rPr>
        <w:t xml:space="preserve"> de forma </w:t>
      </w:r>
      <w:r w:rsidRPr="009B5247">
        <w:rPr>
          <w:i/>
          <w:sz w:val="22"/>
          <w:szCs w:val="22"/>
        </w:rPr>
        <w:t xml:space="preserve">pro rata </w:t>
      </w:r>
      <w:proofErr w:type="spellStart"/>
      <w:r w:rsidRPr="009B5247">
        <w:rPr>
          <w:i/>
          <w:sz w:val="22"/>
          <w:szCs w:val="22"/>
        </w:rPr>
        <w:t>temporis</w:t>
      </w:r>
      <w:proofErr w:type="spellEnd"/>
      <w:r w:rsidRPr="009B5247">
        <w:rPr>
          <w:sz w:val="22"/>
          <w:szCs w:val="22"/>
        </w:rPr>
        <w:t xml:space="preserve"> desde a data de início do Período de Conversão II até a respectiva data de conversão </w:t>
      </w:r>
      <w:r w:rsidR="00D80F79" w:rsidRPr="009B5247">
        <w:rPr>
          <w:sz w:val="22"/>
          <w:szCs w:val="22"/>
        </w:rPr>
        <w:t xml:space="preserve">das </w:t>
      </w:r>
      <w:r w:rsidR="00D80F79" w:rsidRPr="009B5247">
        <w:rPr>
          <w:bCs/>
          <w:sz w:val="22"/>
          <w:szCs w:val="22"/>
        </w:rPr>
        <w:t xml:space="preserve">Debêntures da </w:t>
      </w:r>
      <w:r w:rsidR="00213BFD" w:rsidRPr="009B5247">
        <w:rPr>
          <w:bCs/>
          <w:sz w:val="22"/>
          <w:szCs w:val="22"/>
        </w:rPr>
        <w:t>Terceira</w:t>
      </w:r>
      <w:r w:rsidR="00EB2035" w:rsidRPr="009B5247">
        <w:rPr>
          <w:bCs/>
          <w:sz w:val="22"/>
          <w:szCs w:val="22"/>
        </w:rPr>
        <w:t xml:space="preserve"> </w:t>
      </w:r>
      <w:r w:rsidR="00D80F79" w:rsidRPr="009B5247">
        <w:rPr>
          <w:bCs/>
          <w:sz w:val="22"/>
          <w:szCs w:val="22"/>
        </w:rPr>
        <w:t xml:space="preserve">Série ou das Debêntures da </w:t>
      </w:r>
      <w:r w:rsidR="00213BFD" w:rsidRPr="009B5247">
        <w:rPr>
          <w:bCs/>
          <w:sz w:val="22"/>
          <w:szCs w:val="22"/>
        </w:rPr>
        <w:t xml:space="preserve">Quarta </w:t>
      </w:r>
      <w:r w:rsidR="00D80F79" w:rsidRPr="009B5247">
        <w:rPr>
          <w:bCs/>
          <w:sz w:val="22"/>
          <w:szCs w:val="22"/>
        </w:rPr>
        <w:t xml:space="preserve">Série </w:t>
      </w:r>
      <w:r w:rsidRPr="009B5247">
        <w:rPr>
          <w:sz w:val="22"/>
          <w:szCs w:val="22"/>
        </w:rPr>
        <w:t>pelos Debenturistas.</w:t>
      </w:r>
    </w:p>
    <w:p w14:paraId="1F9C5C07" w14:textId="77777777" w:rsidR="00F959FA" w:rsidRPr="009B5247" w:rsidRDefault="00F959FA" w:rsidP="00124268">
      <w:pPr>
        <w:spacing w:line="320" w:lineRule="exact"/>
        <w:rPr>
          <w:sz w:val="22"/>
          <w:szCs w:val="22"/>
        </w:rPr>
      </w:pPr>
    </w:p>
    <w:p w14:paraId="4C832B58" w14:textId="77777777" w:rsidR="00F959FA" w:rsidRPr="009B5247" w:rsidRDefault="00F959FA" w:rsidP="00124268">
      <w:pPr>
        <w:numPr>
          <w:ilvl w:val="2"/>
          <w:numId w:val="18"/>
        </w:numPr>
        <w:spacing w:line="320" w:lineRule="exact"/>
        <w:ind w:left="0" w:firstLine="0"/>
        <w:rPr>
          <w:sz w:val="22"/>
          <w:szCs w:val="22"/>
        </w:rPr>
      </w:pPr>
      <w:r w:rsidRPr="009B5247">
        <w:rPr>
          <w:sz w:val="22"/>
          <w:szCs w:val="22"/>
        </w:rPr>
        <w:t xml:space="preserve">Caso a quantidade total de Ações a que o Debenturista fizer jus em razão da conversão </w:t>
      </w:r>
      <w:r w:rsidR="00D80F79" w:rsidRPr="009B5247">
        <w:rPr>
          <w:sz w:val="22"/>
          <w:szCs w:val="22"/>
        </w:rPr>
        <w:t xml:space="preserve">das </w:t>
      </w:r>
      <w:r w:rsidR="00D80F79" w:rsidRPr="009B5247">
        <w:rPr>
          <w:bCs/>
          <w:sz w:val="22"/>
          <w:szCs w:val="22"/>
        </w:rPr>
        <w:t xml:space="preserve">Debêntures da </w:t>
      </w:r>
      <w:r w:rsidR="00213BFD" w:rsidRPr="009B5247">
        <w:rPr>
          <w:bCs/>
          <w:sz w:val="22"/>
          <w:szCs w:val="22"/>
        </w:rPr>
        <w:t>Terceira</w:t>
      </w:r>
      <w:r w:rsidR="00EB2035" w:rsidRPr="009B5247">
        <w:rPr>
          <w:bCs/>
          <w:sz w:val="22"/>
          <w:szCs w:val="22"/>
        </w:rPr>
        <w:t xml:space="preserve"> </w:t>
      </w:r>
      <w:r w:rsidR="00D80F79" w:rsidRPr="009B5247">
        <w:rPr>
          <w:bCs/>
          <w:sz w:val="22"/>
          <w:szCs w:val="22"/>
        </w:rPr>
        <w:t xml:space="preserve">Série ou das Debêntures da </w:t>
      </w:r>
      <w:r w:rsidR="00213BFD" w:rsidRPr="009B5247">
        <w:rPr>
          <w:bCs/>
          <w:sz w:val="22"/>
          <w:szCs w:val="22"/>
        </w:rPr>
        <w:t xml:space="preserve">Quarta </w:t>
      </w:r>
      <w:r w:rsidR="00D80F79" w:rsidRPr="009B5247">
        <w:rPr>
          <w:bCs/>
          <w:sz w:val="22"/>
          <w:szCs w:val="22"/>
        </w:rPr>
        <w:t>Série</w:t>
      </w:r>
      <w:r w:rsidRPr="009B5247">
        <w:rPr>
          <w:sz w:val="22"/>
          <w:szCs w:val="22"/>
        </w:rPr>
        <w:t xml:space="preserve"> efetuada com base neste item não perfaça um número inteiro, as frações de ações deverão ser desconsideradas, a fim de se atingir um número inteiro de Ações, de forma que todos os Debenturistas que desejarem converter </w:t>
      </w:r>
      <w:r w:rsidR="00D80F79" w:rsidRPr="009B5247">
        <w:rPr>
          <w:bCs/>
          <w:sz w:val="22"/>
          <w:szCs w:val="22"/>
        </w:rPr>
        <w:t xml:space="preserve">Debêntures da </w:t>
      </w:r>
      <w:r w:rsidR="00213BFD" w:rsidRPr="009B5247">
        <w:rPr>
          <w:bCs/>
          <w:sz w:val="22"/>
          <w:szCs w:val="22"/>
        </w:rPr>
        <w:t>Terceira</w:t>
      </w:r>
      <w:r w:rsidR="00EB2035" w:rsidRPr="009B5247">
        <w:rPr>
          <w:bCs/>
          <w:sz w:val="22"/>
          <w:szCs w:val="22"/>
        </w:rPr>
        <w:t xml:space="preserve"> </w:t>
      </w:r>
      <w:r w:rsidR="00D80F79" w:rsidRPr="009B5247">
        <w:rPr>
          <w:bCs/>
          <w:sz w:val="22"/>
          <w:szCs w:val="22"/>
        </w:rPr>
        <w:t xml:space="preserve">Série ou Debêntures da </w:t>
      </w:r>
      <w:r w:rsidR="00213BFD" w:rsidRPr="009B5247">
        <w:rPr>
          <w:bCs/>
          <w:sz w:val="22"/>
          <w:szCs w:val="22"/>
        </w:rPr>
        <w:t xml:space="preserve">Quarta </w:t>
      </w:r>
      <w:r w:rsidR="00D80F79" w:rsidRPr="009B5247">
        <w:rPr>
          <w:bCs/>
          <w:sz w:val="22"/>
          <w:szCs w:val="22"/>
        </w:rPr>
        <w:t>Série</w:t>
      </w:r>
      <w:r w:rsidRPr="009B5247">
        <w:rPr>
          <w:sz w:val="22"/>
          <w:szCs w:val="22"/>
        </w:rPr>
        <w:t xml:space="preserve"> </w:t>
      </w:r>
      <w:r w:rsidR="00B44E2C" w:rsidRPr="009B5247">
        <w:rPr>
          <w:sz w:val="22"/>
          <w:szCs w:val="22"/>
        </w:rPr>
        <w:t xml:space="preserve">tenham </w:t>
      </w:r>
      <w:r w:rsidRPr="009B5247">
        <w:rPr>
          <w:sz w:val="22"/>
          <w:szCs w:val="22"/>
        </w:rPr>
        <w:t>direito a subscrever um número inteiro de Ações.</w:t>
      </w:r>
    </w:p>
    <w:p w14:paraId="5F22AEA7" w14:textId="77777777" w:rsidR="00D80F79" w:rsidRPr="009B5247" w:rsidRDefault="00D80F79" w:rsidP="00124268">
      <w:pPr>
        <w:spacing w:line="320" w:lineRule="exact"/>
        <w:rPr>
          <w:sz w:val="22"/>
          <w:szCs w:val="22"/>
        </w:rPr>
      </w:pPr>
    </w:p>
    <w:p w14:paraId="509314C8" w14:textId="77777777" w:rsidR="00D80F79" w:rsidRPr="009B5247" w:rsidRDefault="00D80F79" w:rsidP="00124268">
      <w:pPr>
        <w:numPr>
          <w:ilvl w:val="2"/>
          <w:numId w:val="18"/>
        </w:numPr>
        <w:spacing w:line="320" w:lineRule="exact"/>
        <w:ind w:left="0" w:firstLine="0"/>
        <w:rPr>
          <w:sz w:val="22"/>
          <w:szCs w:val="22"/>
        </w:rPr>
      </w:pPr>
      <w:r w:rsidRPr="009B5247">
        <w:rPr>
          <w:sz w:val="22"/>
          <w:szCs w:val="22"/>
        </w:rPr>
        <w:t xml:space="preserve">A quantidade de Ações em que cada </w:t>
      </w:r>
      <w:r w:rsidRPr="009B5247">
        <w:rPr>
          <w:bCs/>
          <w:sz w:val="22"/>
          <w:szCs w:val="22"/>
        </w:rPr>
        <w:t xml:space="preserve">Debênture da </w:t>
      </w:r>
      <w:r w:rsidR="00B44E2C" w:rsidRPr="009B5247">
        <w:rPr>
          <w:bCs/>
          <w:sz w:val="22"/>
          <w:szCs w:val="22"/>
        </w:rPr>
        <w:t>Terceira</w:t>
      </w:r>
      <w:r w:rsidR="00EB2035" w:rsidRPr="009B5247">
        <w:rPr>
          <w:bCs/>
          <w:sz w:val="22"/>
          <w:szCs w:val="22"/>
        </w:rPr>
        <w:t xml:space="preserve"> </w:t>
      </w:r>
      <w:r w:rsidRPr="009B5247">
        <w:rPr>
          <w:bCs/>
          <w:sz w:val="22"/>
          <w:szCs w:val="22"/>
        </w:rPr>
        <w:t xml:space="preserve">Série ou Debênture da </w:t>
      </w:r>
      <w:r w:rsidR="00B44E2C" w:rsidRPr="009B5247">
        <w:rPr>
          <w:bCs/>
          <w:sz w:val="22"/>
          <w:szCs w:val="22"/>
        </w:rPr>
        <w:t xml:space="preserve">Quarta </w:t>
      </w:r>
      <w:r w:rsidRPr="009B5247">
        <w:rPr>
          <w:bCs/>
          <w:sz w:val="22"/>
          <w:szCs w:val="22"/>
        </w:rPr>
        <w:t xml:space="preserve">Série </w:t>
      </w:r>
      <w:r w:rsidRPr="009B5247">
        <w:rPr>
          <w:sz w:val="22"/>
          <w:szCs w:val="22"/>
        </w:rPr>
        <w:t xml:space="preserve">poderá ser convertida, nos termos previstos acima, será automaticamente ajustada por qualquer bonificação, desdobramento ou grupamento de Ações, ou, ainda, redução do capital social da Companhia em que sejam canceladas Ações de emissão da Companhia, a qualquer título, que vier a ocorrer a partir da Data de Emissão. A conversão de qualquer </w:t>
      </w:r>
      <w:r w:rsidRPr="009B5247">
        <w:rPr>
          <w:bCs/>
          <w:sz w:val="22"/>
          <w:szCs w:val="22"/>
        </w:rPr>
        <w:t xml:space="preserve">Debênture da </w:t>
      </w:r>
      <w:r w:rsidR="00B44E2C" w:rsidRPr="009B5247">
        <w:rPr>
          <w:bCs/>
          <w:sz w:val="22"/>
          <w:szCs w:val="22"/>
        </w:rPr>
        <w:t>Terceira</w:t>
      </w:r>
      <w:r w:rsidR="00EB2035" w:rsidRPr="009B5247">
        <w:rPr>
          <w:bCs/>
          <w:sz w:val="22"/>
          <w:szCs w:val="22"/>
        </w:rPr>
        <w:t xml:space="preserve"> </w:t>
      </w:r>
      <w:r w:rsidRPr="009B5247">
        <w:rPr>
          <w:bCs/>
          <w:sz w:val="22"/>
          <w:szCs w:val="22"/>
        </w:rPr>
        <w:t xml:space="preserve">Série ou Debênture da </w:t>
      </w:r>
      <w:r w:rsidR="00B44E2C" w:rsidRPr="009B5247">
        <w:rPr>
          <w:sz w:val="22"/>
          <w:szCs w:val="22"/>
        </w:rPr>
        <w:t>Quarta</w:t>
      </w:r>
      <w:r w:rsidR="00EB2035" w:rsidRPr="009B5247">
        <w:rPr>
          <w:sz w:val="22"/>
          <w:szCs w:val="22"/>
        </w:rPr>
        <w:t xml:space="preserve"> </w:t>
      </w:r>
      <w:r w:rsidRPr="009B5247">
        <w:rPr>
          <w:bCs/>
          <w:sz w:val="22"/>
          <w:szCs w:val="22"/>
        </w:rPr>
        <w:t>Série</w:t>
      </w:r>
      <w:r w:rsidRPr="009B5247">
        <w:rPr>
          <w:sz w:val="22"/>
          <w:szCs w:val="22"/>
        </w:rPr>
        <w:t xml:space="preserve"> em Ações implicará, automaticamente, o cancelamento da respectiva </w:t>
      </w:r>
      <w:r w:rsidRPr="009B5247">
        <w:rPr>
          <w:bCs/>
          <w:sz w:val="22"/>
          <w:szCs w:val="22"/>
        </w:rPr>
        <w:t xml:space="preserve">Debênture da </w:t>
      </w:r>
      <w:r w:rsidR="00B44E2C" w:rsidRPr="009B5247">
        <w:rPr>
          <w:bCs/>
          <w:sz w:val="22"/>
          <w:szCs w:val="22"/>
        </w:rPr>
        <w:t>Terceira</w:t>
      </w:r>
      <w:r w:rsidR="00EB2035" w:rsidRPr="009B5247">
        <w:rPr>
          <w:bCs/>
          <w:sz w:val="22"/>
          <w:szCs w:val="22"/>
        </w:rPr>
        <w:t xml:space="preserve"> </w:t>
      </w:r>
      <w:r w:rsidRPr="009B5247">
        <w:rPr>
          <w:bCs/>
          <w:sz w:val="22"/>
          <w:szCs w:val="22"/>
        </w:rPr>
        <w:t xml:space="preserve">Série ou Debênture da </w:t>
      </w:r>
      <w:r w:rsidR="00B44E2C" w:rsidRPr="009B5247">
        <w:rPr>
          <w:sz w:val="22"/>
          <w:szCs w:val="22"/>
        </w:rPr>
        <w:t>Quarta</w:t>
      </w:r>
      <w:r w:rsidR="00EB2035" w:rsidRPr="009B5247">
        <w:rPr>
          <w:sz w:val="22"/>
          <w:szCs w:val="22"/>
        </w:rPr>
        <w:t xml:space="preserve"> </w:t>
      </w:r>
      <w:r w:rsidRPr="009B5247">
        <w:rPr>
          <w:bCs/>
          <w:sz w:val="22"/>
          <w:szCs w:val="22"/>
        </w:rPr>
        <w:t>Série</w:t>
      </w:r>
      <w:r w:rsidR="00EB2035" w:rsidRPr="009B5247">
        <w:rPr>
          <w:bCs/>
          <w:sz w:val="22"/>
          <w:szCs w:val="22"/>
        </w:rPr>
        <w:t xml:space="preserve"> convertida</w:t>
      </w:r>
      <w:r w:rsidRPr="009B5247">
        <w:rPr>
          <w:sz w:val="22"/>
          <w:szCs w:val="22"/>
        </w:rPr>
        <w:t xml:space="preserve">, conforme o caso, bem como a perda dos direitos referentes à </w:t>
      </w:r>
      <w:r w:rsidRPr="009B5247">
        <w:rPr>
          <w:bCs/>
          <w:sz w:val="22"/>
          <w:szCs w:val="22"/>
        </w:rPr>
        <w:t xml:space="preserve">Debênture da </w:t>
      </w:r>
      <w:r w:rsidR="00B44E2C" w:rsidRPr="009B5247">
        <w:rPr>
          <w:bCs/>
          <w:sz w:val="22"/>
          <w:szCs w:val="22"/>
        </w:rPr>
        <w:t>Terceira</w:t>
      </w:r>
      <w:r w:rsidR="00EB2035" w:rsidRPr="009B5247">
        <w:rPr>
          <w:bCs/>
          <w:sz w:val="22"/>
          <w:szCs w:val="22"/>
        </w:rPr>
        <w:t xml:space="preserve"> </w:t>
      </w:r>
      <w:r w:rsidRPr="009B5247">
        <w:rPr>
          <w:bCs/>
          <w:sz w:val="22"/>
          <w:szCs w:val="22"/>
        </w:rPr>
        <w:t xml:space="preserve">Série ou Debênture da </w:t>
      </w:r>
      <w:r w:rsidR="00B44E2C" w:rsidRPr="009B5247">
        <w:rPr>
          <w:sz w:val="22"/>
          <w:szCs w:val="22"/>
        </w:rPr>
        <w:t>Quarta</w:t>
      </w:r>
      <w:r w:rsidR="00EB2035" w:rsidRPr="009B5247">
        <w:rPr>
          <w:sz w:val="22"/>
          <w:szCs w:val="22"/>
        </w:rPr>
        <w:t xml:space="preserve"> </w:t>
      </w:r>
      <w:r w:rsidRPr="009B5247">
        <w:rPr>
          <w:bCs/>
          <w:sz w:val="22"/>
          <w:szCs w:val="22"/>
        </w:rPr>
        <w:t>Série</w:t>
      </w:r>
      <w:r w:rsidRPr="009B5247">
        <w:rPr>
          <w:sz w:val="22"/>
          <w:szCs w:val="22"/>
        </w:rPr>
        <w:t xml:space="preserve"> previstos nesta Escritura de Emissão.</w:t>
      </w:r>
    </w:p>
    <w:p w14:paraId="35912DE0" w14:textId="77777777" w:rsidR="00D80F79" w:rsidRPr="009B5247" w:rsidRDefault="00D80F79" w:rsidP="00124268">
      <w:pPr>
        <w:pStyle w:val="PargrafodaLista"/>
        <w:spacing w:line="320" w:lineRule="exact"/>
        <w:rPr>
          <w:sz w:val="22"/>
          <w:szCs w:val="22"/>
        </w:rPr>
      </w:pPr>
    </w:p>
    <w:p w14:paraId="1D99AF76" w14:textId="77777777" w:rsidR="00D80F79" w:rsidRPr="009B5247" w:rsidRDefault="00D80F79" w:rsidP="00124268">
      <w:pPr>
        <w:numPr>
          <w:ilvl w:val="2"/>
          <w:numId w:val="18"/>
        </w:numPr>
        <w:spacing w:line="320" w:lineRule="exact"/>
        <w:ind w:left="0" w:firstLine="0"/>
        <w:rPr>
          <w:sz w:val="22"/>
          <w:szCs w:val="22"/>
        </w:rPr>
      </w:pPr>
      <w:r w:rsidRPr="009B5247">
        <w:rPr>
          <w:sz w:val="22"/>
          <w:szCs w:val="22"/>
        </w:rPr>
        <w:t xml:space="preserve">As Ações advindas da conversão das </w:t>
      </w:r>
      <w:r w:rsidRPr="009B5247">
        <w:rPr>
          <w:bCs/>
          <w:sz w:val="22"/>
          <w:szCs w:val="22"/>
        </w:rPr>
        <w:t xml:space="preserve">Debêntures da </w:t>
      </w:r>
      <w:r w:rsidR="00B44E2C" w:rsidRPr="009B5247">
        <w:rPr>
          <w:bCs/>
          <w:sz w:val="22"/>
          <w:szCs w:val="22"/>
        </w:rPr>
        <w:t>Terceira</w:t>
      </w:r>
      <w:r w:rsidR="00EB2035" w:rsidRPr="009B5247">
        <w:rPr>
          <w:bCs/>
          <w:sz w:val="22"/>
          <w:szCs w:val="22"/>
        </w:rPr>
        <w:t xml:space="preserve"> </w:t>
      </w:r>
      <w:r w:rsidRPr="009B5247">
        <w:rPr>
          <w:bCs/>
          <w:sz w:val="22"/>
          <w:szCs w:val="22"/>
        </w:rPr>
        <w:t xml:space="preserve">Série ou das Debêntures da </w:t>
      </w:r>
      <w:r w:rsidR="00B44E2C" w:rsidRPr="009B5247">
        <w:rPr>
          <w:bCs/>
          <w:sz w:val="22"/>
          <w:szCs w:val="22"/>
        </w:rPr>
        <w:t xml:space="preserve">Quarta </w:t>
      </w:r>
      <w:r w:rsidRPr="009B5247">
        <w:rPr>
          <w:bCs/>
          <w:sz w:val="22"/>
          <w:szCs w:val="22"/>
        </w:rPr>
        <w:t>Série</w:t>
      </w:r>
      <w:r w:rsidRPr="009B5247">
        <w:rPr>
          <w:sz w:val="22"/>
          <w:szCs w:val="22"/>
        </w:rPr>
        <w:t xml:space="preserve"> terão as mesmas características e condições e gozarão dos mesmos direitos e vantagens atribuídos às demais ações ordinárias de emissão da Companhia, nos termos de seu estatuto social, bem como a quaisquer direitos deliberados em atos societários da Companhia a partir da data de conversão, inclusive no que se refere ao direito à recebimento de dividendos e juros sobre o capital próprio que vierem a ser declarados pela Companhia a partir da </w:t>
      </w:r>
      <w:r w:rsidR="006565CF" w:rsidRPr="009B5247">
        <w:rPr>
          <w:sz w:val="22"/>
          <w:szCs w:val="22"/>
        </w:rPr>
        <w:t>Data de Conversão</w:t>
      </w:r>
      <w:r w:rsidRPr="009B5247">
        <w:rPr>
          <w:sz w:val="22"/>
          <w:szCs w:val="22"/>
        </w:rPr>
        <w:t xml:space="preserve">, de forma que não haja distinção entre as Ações decorrentes da conversão das </w:t>
      </w:r>
      <w:r w:rsidRPr="009B5247">
        <w:rPr>
          <w:bCs/>
          <w:sz w:val="22"/>
          <w:szCs w:val="22"/>
        </w:rPr>
        <w:t xml:space="preserve">Debêntures da </w:t>
      </w:r>
      <w:r w:rsidR="00B44E2C" w:rsidRPr="009B5247">
        <w:rPr>
          <w:bCs/>
          <w:sz w:val="22"/>
          <w:szCs w:val="22"/>
        </w:rPr>
        <w:t>Terceira</w:t>
      </w:r>
      <w:r w:rsidR="00EB2035" w:rsidRPr="009B5247">
        <w:rPr>
          <w:bCs/>
          <w:sz w:val="22"/>
          <w:szCs w:val="22"/>
        </w:rPr>
        <w:t xml:space="preserve"> </w:t>
      </w:r>
      <w:r w:rsidRPr="009B5247">
        <w:rPr>
          <w:bCs/>
          <w:sz w:val="22"/>
          <w:szCs w:val="22"/>
        </w:rPr>
        <w:t xml:space="preserve">Série ou das Debêntures da </w:t>
      </w:r>
      <w:r w:rsidR="00B44E2C" w:rsidRPr="009B5247">
        <w:rPr>
          <w:sz w:val="22"/>
          <w:szCs w:val="22"/>
        </w:rPr>
        <w:t>Quarta</w:t>
      </w:r>
      <w:r w:rsidR="00EB2035" w:rsidRPr="009B5247">
        <w:rPr>
          <w:sz w:val="22"/>
          <w:szCs w:val="22"/>
        </w:rPr>
        <w:t xml:space="preserve"> </w:t>
      </w:r>
      <w:r w:rsidRPr="009B5247">
        <w:rPr>
          <w:bCs/>
          <w:sz w:val="22"/>
          <w:szCs w:val="22"/>
        </w:rPr>
        <w:t>Série</w:t>
      </w:r>
      <w:r w:rsidRPr="009B5247">
        <w:rPr>
          <w:sz w:val="22"/>
          <w:szCs w:val="22"/>
        </w:rPr>
        <w:t xml:space="preserve"> e as demais ações ordinárias, nominativas e sem valor nominal de emissão da Companhia.</w:t>
      </w:r>
    </w:p>
    <w:p w14:paraId="2BED077A" w14:textId="77777777" w:rsidR="00D80F79" w:rsidRPr="009B5247" w:rsidRDefault="00D80F79" w:rsidP="00124268">
      <w:pPr>
        <w:pStyle w:val="PargrafodaLista"/>
        <w:spacing w:line="320" w:lineRule="exact"/>
        <w:rPr>
          <w:sz w:val="22"/>
          <w:szCs w:val="22"/>
        </w:rPr>
      </w:pPr>
    </w:p>
    <w:p w14:paraId="3F44A358" w14:textId="77777777" w:rsidR="00D80F79" w:rsidRPr="009B5247" w:rsidRDefault="00D80F79" w:rsidP="00124268">
      <w:pPr>
        <w:numPr>
          <w:ilvl w:val="2"/>
          <w:numId w:val="18"/>
        </w:numPr>
        <w:spacing w:line="320" w:lineRule="exact"/>
        <w:ind w:left="0" w:firstLine="0"/>
        <w:rPr>
          <w:sz w:val="22"/>
          <w:szCs w:val="22"/>
        </w:rPr>
      </w:pPr>
      <w:r w:rsidRPr="009B5247">
        <w:rPr>
          <w:sz w:val="22"/>
          <w:szCs w:val="22"/>
        </w:rPr>
        <w:t xml:space="preserve">Exclusivamente </w:t>
      </w:r>
      <w:r w:rsidR="00EB2035" w:rsidRPr="009B5247">
        <w:rPr>
          <w:sz w:val="22"/>
          <w:szCs w:val="22"/>
        </w:rPr>
        <w:t xml:space="preserve">como benefício </w:t>
      </w:r>
      <w:r w:rsidRPr="009B5247">
        <w:rPr>
          <w:sz w:val="22"/>
          <w:szCs w:val="22"/>
        </w:rPr>
        <w:t xml:space="preserve">para a Conversão das Debêntures da </w:t>
      </w:r>
      <w:r w:rsidR="00B44E2C" w:rsidRPr="009B5247">
        <w:rPr>
          <w:sz w:val="22"/>
          <w:szCs w:val="22"/>
        </w:rPr>
        <w:t>Terceira</w:t>
      </w:r>
      <w:r w:rsidR="00EB2035" w:rsidRPr="009B5247">
        <w:rPr>
          <w:sz w:val="22"/>
          <w:szCs w:val="22"/>
        </w:rPr>
        <w:t xml:space="preserve"> </w:t>
      </w:r>
      <w:r w:rsidRPr="009B5247">
        <w:rPr>
          <w:sz w:val="22"/>
          <w:szCs w:val="22"/>
        </w:rPr>
        <w:t xml:space="preserve">Série, a Emissora </w:t>
      </w:r>
      <w:r w:rsidR="000E0137" w:rsidRPr="009B5247">
        <w:rPr>
          <w:sz w:val="22"/>
          <w:szCs w:val="22"/>
        </w:rPr>
        <w:t xml:space="preserve">emitirá </w:t>
      </w:r>
      <w:r w:rsidRPr="009B5247">
        <w:rPr>
          <w:sz w:val="22"/>
          <w:szCs w:val="22"/>
        </w:rPr>
        <w:t xml:space="preserve">bônus de subscrição aos Debenturistas titulares de Debêntures da </w:t>
      </w:r>
      <w:r w:rsidR="00B44E2C" w:rsidRPr="009B5247">
        <w:rPr>
          <w:sz w:val="22"/>
          <w:szCs w:val="22"/>
        </w:rPr>
        <w:t>Terceira</w:t>
      </w:r>
      <w:r w:rsidR="00EB2035" w:rsidRPr="009B5247">
        <w:rPr>
          <w:sz w:val="22"/>
          <w:szCs w:val="22"/>
        </w:rPr>
        <w:t xml:space="preserve"> </w:t>
      </w:r>
      <w:r w:rsidRPr="009B5247">
        <w:rPr>
          <w:sz w:val="22"/>
          <w:szCs w:val="22"/>
        </w:rPr>
        <w:t xml:space="preserve">Série que, a partir do 3º (terceiro) ano contado da Data de Emissão, exercerem seus direitos de Conversão das Debêntures da </w:t>
      </w:r>
      <w:r w:rsidR="00B44E2C" w:rsidRPr="009B5247">
        <w:rPr>
          <w:sz w:val="22"/>
          <w:szCs w:val="22"/>
        </w:rPr>
        <w:t>Terceira</w:t>
      </w:r>
      <w:r w:rsidR="00EB2035" w:rsidRPr="009B5247">
        <w:rPr>
          <w:sz w:val="22"/>
          <w:szCs w:val="22"/>
        </w:rPr>
        <w:t xml:space="preserve"> </w:t>
      </w:r>
      <w:r w:rsidRPr="009B5247">
        <w:rPr>
          <w:sz w:val="22"/>
          <w:szCs w:val="22"/>
        </w:rPr>
        <w:t xml:space="preserve">Série de que forem titulares, os quais conferirão a cada um dos Debenturistas titulares de Debêntures da </w:t>
      </w:r>
      <w:r w:rsidR="00B44E2C" w:rsidRPr="009B5247">
        <w:rPr>
          <w:sz w:val="22"/>
          <w:szCs w:val="22"/>
        </w:rPr>
        <w:t>Terceira</w:t>
      </w:r>
      <w:r w:rsidR="00EB2035" w:rsidRPr="009B5247">
        <w:rPr>
          <w:sz w:val="22"/>
          <w:szCs w:val="22"/>
        </w:rPr>
        <w:t xml:space="preserve"> </w:t>
      </w:r>
      <w:r w:rsidRPr="009B5247">
        <w:rPr>
          <w:sz w:val="22"/>
          <w:szCs w:val="22"/>
        </w:rPr>
        <w:t xml:space="preserve">Série o direito de subscrever 0,2 (dois décimos) de </w:t>
      </w:r>
      <w:r w:rsidR="00BF67A4" w:rsidRPr="009B5247">
        <w:rPr>
          <w:sz w:val="22"/>
          <w:szCs w:val="22"/>
        </w:rPr>
        <w:t>A</w:t>
      </w:r>
      <w:r w:rsidRPr="009B5247">
        <w:rPr>
          <w:sz w:val="22"/>
          <w:szCs w:val="22"/>
        </w:rPr>
        <w:t xml:space="preserve">ção para cada </w:t>
      </w:r>
      <w:r w:rsidR="00E35978" w:rsidRPr="009B5247">
        <w:rPr>
          <w:sz w:val="22"/>
          <w:szCs w:val="22"/>
        </w:rPr>
        <w:t>Ação</w:t>
      </w:r>
      <w:r w:rsidRPr="009B5247">
        <w:rPr>
          <w:sz w:val="22"/>
          <w:szCs w:val="22"/>
        </w:rPr>
        <w:t xml:space="preserve"> </w:t>
      </w:r>
      <w:r w:rsidR="00547EBD" w:rsidRPr="009B5247">
        <w:rPr>
          <w:sz w:val="22"/>
          <w:szCs w:val="22"/>
        </w:rPr>
        <w:t xml:space="preserve">decorrente da conversão de Debêntures da Terceira Série </w:t>
      </w:r>
      <w:r w:rsidRPr="009B5247">
        <w:rPr>
          <w:sz w:val="22"/>
          <w:szCs w:val="22"/>
        </w:rPr>
        <w:t xml:space="preserve">pelos </w:t>
      </w:r>
      <w:r w:rsidR="00BF67A4" w:rsidRPr="009B5247">
        <w:rPr>
          <w:sz w:val="22"/>
          <w:szCs w:val="22"/>
        </w:rPr>
        <w:t xml:space="preserve">Debenturistas </w:t>
      </w:r>
      <w:r w:rsidRPr="009B5247">
        <w:rPr>
          <w:sz w:val="22"/>
          <w:szCs w:val="22"/>
        </w:rPr>
        <w:t>com o exercício de seus direitos de Conversão, de a</w:t>
      </w:r>
      <w:r w:rsidR="00BF67A4" w:rsidRPr="009B5247">
        <w:rPr>
          <w:sz w:val="22"/>
          <w:szCs w:val="22"/>
        </w:rPr>
        <w:t xml:space="preserve">cordo com </w:t>
      </w:r>
      <w:r w:rsidR="000E0137" w:rsidRPr="009B5247">
        <w:rPr>
          <w:sz w:val="22"/>
          <w:szCs w:val="22"/>
        </w:rPr>
        <w:t>os procedimentos estabelecidos</w:t>
      </w:r>
      <w:r w:rsidRPr="009B5247">
        <w:rPr>
          <w:sz w:val="22"/>
          <w:szCs w:val="22"/>
        </w:rPr>
        <w:t xml:space="preserve"> n</w:t>
      </w:r>
      <w:r w:rsidR="00BF67A4" w:rsidRPr="009B5247">
        <w:rPr>
          <w:sz w:val="22"/>
          <w:szCs w:val="22"/>
        </w:rPr>
        <w:t>est</w:t>
      </w:r>
      <w:r w:rsidRPr="009B5247">
        <w:rPr>
          <w:sz w:val="22"/>
          <w:szCs w:val="22"/>
        </w:rPr>
        <w:t>a Escritura de Emissão.</w:t>
      </w:r>
    </w:p>
    <w:p w14:paraId="473B4082" w14:textId="77777777" w:rsidR="00F959FA" w:rsidRPr="009B5247" w:rsidRDefault="00F959FA" w:rsidP="00124268">
      <w:pPr>
        <w:spacing w:line="320" w:lineRule="exact"/>
        <w:rPr>
          <w:i/>
          <w:sz w:val="22"/>
          <w:szCs w:val="22"/>
        </w:rPr>
      </w:pPr>
    </w:p>
    <w:p w14:paraId="47269763" w14:textId="77777777" w:rsidR="00F70FC9" w:rsidRPr="009B5247" w:rsidRDefault="00BF67A4" w:rsidP="00124268">
      <w:pPr>
        <w:numPr>
          <w:ilvl w:val="2"/>
          <w:numId w:val="18"/>
        </w:numPr>
        <w:spacing w:line="320" w:lineRule="exact"/>
        <w:ind w:left="0" w:firstLine="0"/>
        <w:rPr>
          <w:sz w:val="22"/>
          <w:szCs w:val="22"/>
        </w:rPr>
      </w:pPr>
      <w:r w:rsidRPr="009B5247">
        <w:rPr>
          <w:sz w:val="22"/>
          <w:szCs w:val="22"/>
        </w:rPr>
        <w:t xml:space="preserve">Os Debenturistas titulares de </w:t>
      </w:r>
      <w:r w:rsidRPr="009B5247">
        <w:rPr>
          <w:bCs/>
          <w:sz w:val="22"/>
          <w:szCs w:val="22"/>
        </w:rPr>
        <w:t xml:space="preserve">Debêntures da </w:t>
      </w:r>
      <w:r w:rsidR="00B44E2C" w:rsidRPr="009B5247">
        <w:rPr>
          <w:bCs/>
          <w:sz w:val="22"/>
          <w:szCs w:val="22"/>
        </w:rPr>
        <w:t>Terceira</w:t>
      </w:r>
      <w:r w:rsidR="00EB2035" w:rsidRPr="009B5247">
        <w:rPr>
          <w:bCs/>
          <w:sz w:val="22"/>
          <w:szCs w:val="22"/>
        </w:rPr>
        <w:t xml:space="preserve"> </w:t>
      </w:r>
      <w:r w:rsidRPr="009B5247">
        <w:rPr>
          <w:bCs/>
          <w:sz w:val="22"/>
          <w:szCs w:val="22"/>
        </w:rPr>
        <w:t xml:space="preserve">Série e/ou de Debêntures da </w:t>
      </w:r>
      <w:r w:rsidR="00B44E2C" w:rsidRPr="009B5247">
        <w:rPr>
          <w:bCs/>
          <w:sz w:val="22"/>
          <w:szCs w:val="22"/>
        </w:rPr>
        <w:t xml:space="preserve">Quarta </w:t>
      </w:r>
      <w:r w:rsidRPr="009B5247">
        <w:rPr>
          <w:bCs/>
          <w:sz w:val="22"/>
          <w:szCs w:val="22"/>
        </w:rPr>
        <w:t>Série</w:t>
      </w:r>
      <w:r w:rsidR="00F70FC9" w:rsidRPr="009B5247">
        <w:rPr>
          <w:sz w:val="22"/>
          <w:szCs w:val="22"/>
        </w:rPr>
        <w:t xml:space="preserve"> que desejarem converter suas </w:t>
      </w:r>
      <w:r w:rsidRPr="009B5247">
        <w:rPr>
          <w:bCs/>
          <w:sz w:val="22"/>
          <w:szCs w:val="22"/>
        </w:rPr>
        <w:t xml:space="preserve">Debêntures da </w:t>
      </w:r>
      <w:r w:rsidR="00B44E2C" w:rsidRPr="009B5247">
        <w:rPr>
          <w:bCs/>
          <w:sz w:val="22"/>
          <w:szCs w:val="22"/>
        </w:rPr>
        <w:t>Terceira</w:t>
      </w:r>
      <w:r w:rsidR="00EB2035" w:rsidRPr="009B5247">
        <w:rPr>
          <w:bCs/>
          <w:sz w:val="22"/>
          <w:szCs w:val="22"/>
        </w:rPr>
        <w:t xml:space="preserve"> </w:t>
      </w:r>
      <w:r w:rsidRPr="009B5247">
        <w:rPr>
          <w:bCs/>
          <w:sz w:val="22"/>
          <w:szCs w:val="22"/>
        </w:rPr>
        <w:t xml:space="preserve">Série e/ou Debêntures da </w:t>
      </w:r>
      <w:r w:rsidR="00B44E2C" w:rsidRPr="009B5247">
        <w:rPr>
          <w:bCs/>
          <w:sz w:val="22"/>
          <w:szCs w:val="22"/>
        </w:rPr>
        <w:t xml:space="preserve">Quarta </w:t>
      </w:r>
      <w:r w:rsidRPr="009B5247">
        <w:rPr>
          <w:bCs/>
          <w:sz w:val="22"/>
          <w:szCs w:val="22"/>
        </w:rPr>
        <w:t>Série</w:t>
      </w:r>
      <w:r w:rsidR="00824690" w:rsidRPr="009B5247" w:rsidDel="00824690">
        <w:rPr>
          <w:sz w:val="22"/>
          <w:szCs w:val="22"/>
        </w:rPr>
        <w:t xml:space="preserve"> </w:t>
      </w:r>
      <w:r w:rsidR="00F70FC9" w:rsidRPr="009B5247">
        <w:rPr>
          <w:sz w:val="22"/>
          <w:szCs w:val="22"/>
        </w:rPr>
        <w:t xml:space="preserve">em Ações, nos termos previstos acima, deverão exercer </w:t>
      </w:r>
      <w:r w:rsidR="00BE14EA" w:rsidRPr="009B5247">
        <w:rPr>
          <w:sz w:val="22"/>
          <w:szCs w:val="22"/>
        </w:rPr>
        <w:t xml:space="preserve">tal </w:t>
      </w:r>
      <w:r w:rsidR="00F70FC9" w:rsidRPr="009B5247">
        <w:rPr>
          <w:sz w:val="22"/>
          <w:szCs w:val="22"/>
        </w:rPr>
        <w:t>direito durante o Período de Conversão</w:t>
      </w:r>
      <w:r w:rsidRPr="009B5247">
        <w:rPr>
          <w:sz w:val="22"/>
          <w:szCs w:val="22"/>
        </w:rPr>
        <w:t xml:space="preserve"> I ou o Período de Conversão II, conforme o caso</w:t>
      </w:r>
      <w:r w:rsidR="00F32899" w:rsidRPr="009B5247">
        <w:rPr>
          <w:sz w:val="22"/>
          <w:szCs w:val="22"/>
        </w:rPr>
        <w:t>,</w:t>
      </w:r>
      <w:r w:rsidR="00F70FC9" w:rsidRPr="009B5247">
        <w:rPr>
          <w:sz w:val="22"/>
          <w:szCs w:val="22"/>
        </w:rPr>
        <w:t xml:space="preserve"> </w:t>
      </w:r>
      <w:r w:rsidR="00607B1A" w:rsidRPr="009B5247">
        <w:rPr>
          <w:sz w:val="22"/>
          <w:szCs w:val="22"/>
        </w:rPr>
        <w:t>observado o previsto a seguir</w:t>
      </w:r>
      <w:r w:rsidR="00F70FC9" w:rsidRPr="009B5247">
        <w:rPr>
          <w:sz w:val="22"/>
          <w:szCs w:val="22"/>
        </w:rPr>
        <w:t xml:space="preserve"> (</w:t>
      </w:r>
      <w:r w:rsidR="006A3901" w:rsidRPr="009B5247">
        <w:rPr>
          <w:sz w:val="22"/>
          <w:szCs w:val="22"/>
        </w:rPr>
        <w:t>“</w:t>
      </w:r>
      <w:r w:rsidR="00F70FC9" w:rsidRPr="009B5247">
        <w:rPr>
          <w:sz w:val="22"/>
          <w:szCs w:val="22"/>
          <w:u w:val="single"/>
        </w:rPr>
        <w:t>Solicitação de Conversão</w:t>
      </w:r>
      <w:r w:rsidR="006A3901" w:rsidRPr="009B5247">
        <w:rPr>
          <w:sz w:val="22"/>
          <w:szCs w:val="22"/>
        </w:rPr>
        <w:t>”</w:t>
      </w:r>
      <w:r w:rsidR="00F70FC9" w:rsidRPr="009B5247">
        <w:rPr>
          <w:sz w:val="22"/>
          <w:szCs w:val="22"/>
        </w:rPr>
        <w:t>):</w:t>
      </w:r>
    </w:p>
    <w:p w14:paraId="2E8A9AD7" w14:textId="77777777" w:rsidR="00F70FC9" w:rsidRPr="009B5247" w:rsidRDefault="00F70FC9" w:rsidP="00124268">
      <w:pPr>
        <w:spacing w:line="320" w:lineRule="exact"/>
        <w:ind w:left="708"/>
        <w:rPr>
          <w:sz w:val="22"/>
          <w:szCs w:val="22"/>
        </w:rPr>
      </w:pPr>
    </w:p>
    <w:p w14:paraId="4CE7ED04" w14:textId="0A60AEB7" w:rsidR="00F70FC9" w:rsidRPr="009B5247" w:rsidRDefault="00F70FC9" w:rsidP="00124268">
      <w:pPr>
        <w:spacing w:line="320" w:lineRule="exact"/>
        <w:ind w:left="708"/>
        <w:rPr>
          <w:sz w:val="22"/>
          <w:szCs w:val="22"/>
        </w:rPr>
      </w:pPr>
      <w:r w:rsidRPr="009B5247">
        <w:rPr>
          <w:sz w:val="22"/>
          <w:szCs w:val="22"/>
        </w:rPr>
        <w:t>(a)</w:t>
      </w:r>
      <w:r w:rsidRPr="009B5247">
        <w:rPr>
          <w:sz w:val="22"/>
          <w:szCs w:val="22"/>
        </w:rPr>
        <w:tab/>
        <w:t xml:space="preserve">com relação às </w:t>
      </w:r>
      <w:r w:rsidR="00824690" w:rsidRPr="009B5247">
        <w:rPr>
          <w:sz w:val="22"/>
          <w:szCs w:val="22"/>
        </w:rPr>
        <w:t xml:space="preserve">Debêntures da </w:t>
      </w:r>
      <w:r w:rsidR="00B44E2C" w:rsidRPr="009B5247">
        <w:rPr>
          <w:sz w:val="22"/>
          <w:szCs w:val="22"/>
        </w:rPr>
        <w:t>Terceira</w:t>
      </w:r>
      <w:r w:rsidR="00EB2035" w:rsidRPr="009B5247">
        <w:rPr>
          <w:sz w:val="22"/>
          <w:szCs w:val="22"/>
        </w:rPr>
        <w:t xml:space="preserve"> </w:t>
      </w:r>
      <w:r w:rsidR="00824690" w:rsidRPr="009B5247">
        <w:rPr>
          <w:sz w:val="22"/>
          <w:szCs w:val="22"/>
        </w:rPr>
        <w:t>Série</w:t>
      </w:r>
      <w:r w:rsidR="00824690" w:rsidRPr="009B5247" w:rsidDel="00824690">
        <w:rPr>
          <w:sz w:val="22"/>
          <w:szCs w:val="22"/>
        </w:rPr>
        <w:t xml:space="preserve"> </w:t>
      </w:r>
      <w:r w:rsidR="00BF67A4" w:rsidRPr="009B5247">
        <w:rPr>
          <w:sz w:val="22"/>
          <w:szCs w:val="22"/>
        </w:rPr>
        <w:t xml:space="preserve">ou Debêntures da </w:t>
      </w:r>
      <w:r w:rsidR="00B44E2C" w:rsidRPr="009B5247">
        <w:rPr>
          <w:bCs/>
          <w:sz w:val="22"/>
          <w:szCs w:val="22"/>
        </w:rPr>
        <w:t xml:space="preserve">Quarta </w:t>
      </w:r>
      <w:r w:rsidR="00BF67A4" w:rsidRPr="009B5247">
        <w:rPr>
          <w:sz w:val="22"/>
          <w:szCs w:val="22"/>
        </w:rPr>
        <w:t xml:space="preserve">Série </w:t>
      </w:r>
      <w:r w:rsidRPr="009B5247">
        <w:rPr>
          <w:sz w:val="22"/>
          <w:szCs w:val="22"/>
        </w:rPr>
        <w:t xml:space="preserve">que estejam custodiadas eletronicamente na </w:t>
      </w:r>
      <w:r w:rsidR="00F348DA" w:rsidRPr="009B5247">
        <w:rPr>
          <w:sz w:val="22"/>
          <w:szCs w:val="22"/>
        </w:rPr>
        <w:t>B3 - Segmento CETIP UTVM</w:t>
      </w:r>
      <w:r w:rsidRPr="009B5247">
        <w:rPr>
          <w:sz w:val="22"/>
          <w:szCs w:val="22"/>
        </w:rPr>
        <w:t xml:space="preserve">, por meio dos procedimentos aplicáveis da </w:t>
      </w:r>
      <w:r w:rsidR="00F348DA" w:rsidRPr="009B5247">
        <w:rPr>
          <w:sz w:val="22"/>
          <w:szCs w:val="22"/>
        </w:rPr>
        <w:t>B3 - Segmento CETIP UTVM</w:t>
      </w:r>
      <w:r w:rsidRPr="009B5247">
        <w:rPr>
          <w:sz w:val="22"/>
          <w:szCs w:val="22"/>
        </w:rPr>
        <w:t xml:space="preserve">, </w:t>
      </w:r>
      <w:r w:rsidR="0072265A" w:rsidRPr="009B5247">
        <w:rPr>
          <w:sz w:val="22"/>
          <w:szCs w:val="22"/>
        </w:rPr>
        <w:t xml:space="preserve">mediante </w:t>
      </w:r>
      <w:r w:rsidRPr="009B5247">
        <w:rPr>
          <w:sz w:val="22"/>
          <w:szCs w:val="22"/>
        </w:rPr>
        <w:t xml:space="preserve">a indicação da quantidade de </w:t>
      </w:r>
      <w:r w:rsidR="00BF67A4" w:rsidRPr="009B5247">
        <w:rPr>
          <w:sz w:val="22"/>
          <w:szCs w:val="22"/>
        </w:rPr>
        <w:t xml:space="preserve">Debêntures da </w:t>
      </w:r>
      <w:r w:rsidR="00B44E2C" w:rsidRPr="009B5247">
        <w:rPr>
          <w:sz w:val="22"/>
          <w:szCs w:val="22"/>
        </w:rPr>
        <w:t>Terceira</w:t>
      </w:r>
      <w:r w:rsidR="00EB2035" w:rsidRPr="009B5247">
        <w:rPr>
          <w:sz w:val="22"/>
          <w:szCs w:val="22"/>
        </w:rPr>
        <w:t xml:space="preserve"> </w:t>
      </w:r>
      <w:r w:rsidR="00BF67A4" w:rsidRPr="009B5247">
        <w:rPr>
          <w:sz w:val="22"/>
          <w:szCs w:val="22"/>
        </w:rPr>
        <w:t>Série</w:t>
      </w:r>
      <w:r w:rsidR="00BF67A4" w:rsidRPr="009B5247" w:rsidDel="00824690">
        <w:rPr>
          <w:sz w:val="22"/>
          <w:szCs w:val="22"/>
        </w:rPr>
        <w:t xml:space="preserve"> </w:t>
      </w:r>
      <w:r w:rsidR="00BF67A4" w:rsidRPr="009B5247">
        <w:rPr>
          <w:sz w:val="22"/>
          <w:szCs w:val="22"/>
        </w:rPr>
        <w:t xml:space="preserve">ou Debêntures da </w:t>
      </w:r>
      <w:r w:rsidR="00B44E2C" w:rsidRPr="009B5247">
        <w:rPr>
          <w:sz w:val="22"/>
          <w:szCs w:val="22"/>
        </w:rPr>
        <w:t>Quarta</w:t>
      </w:r>
      <w:r w:rsidR="00EB2035" w:rsidRPr="009B5247">
        <w:rPr>
          <w:sz w:val="22"/>
          <w:szCs w:val="22"/>
        </w:rPr>
        <w:t xml:space="preserve"> </w:t>
      </w:r>
      <w:r w:rsidR="00BF67A4" w:rsidRPr="009B5247">
        <w:rPr>
          <w:sz w:val="22"/>
          <w:szCs w:val="22"/>
        </w:rPr>
        <w:t>Série</w:t>
      </w:r>
      <w:r w:rsidR="00824690" w:rsidRPr="009B5247" w:rsidDel="00824690">
        <w:rPr>
          <w:sz w:val="22"/>
          <w:szCs w:val="22"/>
        </w:rPr>
        <w:t xml:space="preserve"> </w:t>
      </w:r>
      <w:r w:rsidRPr="009B5247">
        <w:rPr>
          <w:sz w:val="22"/>
          <w:szCs w:val="22"/>
        </w:rPr>
        <w:t xml:space="preserve">de sua titularidade que serão objeto de </w:t>
      </w:r>
      <w:r w:rsidR="00BF67A4" w:rsidRPr="009B5247">
        <w:rPr>
          <w:sz w:val="22"/>
          <w:szCs w:val="22"/>
        </w:rPr>
        <w:t>Conversão</w:t>
      </w:r>
      <w:r w:rsidRPr="009B5247">
        <w:rPr>
          <w:sz w:val="22"/>
          <w:szCs w:val="22"/>
        </w:rPr>
        <w:t>; e</w:t>
      </w:r>
    </w:p>
    <w:p w14:paraId="787C8BFD" w14:textId="77777777" w:rsidR="00F70FC9" w:rsidRPr="009B5247" w:rsidRDefault="00F70FC9" w:rsidP="00124268">
      <w:pPr>
        <w:spacing w:line="320" w:lineRule="exact"/>
        <w:ind w:left="708"/>
        <w:rPr>
          <w:sz w:val="22"/>
          <w:szCs w:val="22"/>
        </w:rPr>
      </w:pPr>
    </w:p>
    <w:p w14:paraId="5D136B6F" w14:textId="70913906" w:rsidR="00F70FC9" w:rsidRPr="009B5247" w:rsidRDefault="00F70FC9" w:rsidP="00124268">
      <w:pPr>
        <w:spacing w:line="320" w:lineRule="exact"/>
        <w:ind w:left="708"/>
        <w:rPr>
          <w:sz w:val="22"/>
          <w:szCs w:val="22"/>
        </w:rPr>
      </w:pPr>
      <w:r w:rsidRPr="009B5247">
        <w:rPr>
          <w:sz w:val="22"/>
          <w:szCs w:val="22"/>
        </w:rPr>
        <w:t>(c)</w:t>
      </w:r>
      <w:r w:rsidRPr="009B5247">
        <w:rPr>
          <w:sz w:val="22"/>
          <w:szCs w:val="22"/>
        </w:rPr>
        <w:tab/>
        <w:t xml:space="preserve">com relação às </w:t>
      </w:r>
      <w:r w:rsidR="00BF67A4" w:rsidRPr="009B5247">
        <w:rPr>
          <w:sz w:val="22"/>
          <w:szCs w:val="22"/>
        </w:rPr>
        <w:t xml:space="preserve">Debêntures da </w:t>
      </w:r>
      <w:r w:rsidR="00BB18C6" w:rsidRPr="009B5247">
        <w:rPr>
          <w:sz w:val="22"/>
          <w:szCs w:val="22"/>
        </w:rPr>
        <w:t>Terceira</w:t>
      </w:r>
      <w:r w:rsidR="00EB2035" w:rsidRPr="009B5247">
        <w:rPr>
          <w:sz w:val="22"/>
          <w:szCs w:val="22"/>
        </w:rPr>
        <w:t xml:space="preserve"> </w:t>
      </w:r>
      <w:r w:rsidR="00BF67A4" w:rsidRPr="009B5247">
        <w:rPr>
          <w:sz w:val="22"/>
          <w:szCs w:val="22"/>
        </w:rPr>
        <w:t>Série</w:t>
      </w:r>
      <w:r w:rsidR="00BF67A4" w:rsidRPr="009B5247" w:rsidDel="00824690">
        <w:rPr>
          <w:sz w:val="22"/>
          <w:szCs w:val="22"/>
        </w:rPr>
        <w:t xml:space="preserve"> </w:t>
      </w:r>
      <w:r w:rsidR="00BF67A4" w:rsidRPr="009B5247">
        <w:rPr>
          <w:sz w:val="22"/>
          <w:szCs w:val="22"/>
        </w:rPr>
        <w:t xml:space="preserve">ou Debêntures da </w:t>
      </w:r>
      <w:r w:rsidR="00BB18C6" w:rsidRPr="009B5247">
        <w:rPr>
          <w:bCs/>
          <w:sz w:val="22"/>
          <w:szCs w:val="22"/>
        </w:rPr>
        <w:t>Quarta</w:t>
      </w:r>
      <w:r w:rsidR="00B44E2C" w:rsidRPr="009B5247">
        <w:rPr>
          <w:bCs/>
          <w:sz w:val="22"/>
          <w:szCs w:val="22"/>
        </w:rPr>
        <w:t xml:space="preserve"> </w:t>
      </w:r>
      <w:r w:rsidR="00BF67A4" w:rsidRPr="009B5247">
        <w:rPr>
          <w:sz w:val="22"/>
          <w:szCs w:val="22"/>
        </w:rPr>
        <w:t>Série</w:t>
      </w:r>
      <w:r w:rsidR="00824690" w:rsidRPr="009B5247" w:rsidDel="00824690">
        <w:rPr>
          <w:sz w:val="22"/>
          <w:szCs w:val="22"/>
        </w:rPr>
        <w:t xml:space="preserve"> </w:t>
      </w:r>
      <w:r w:rsidRPr="009B5247">
        <w:rPr>
          <w:sz w:val="22"/>
          <w:szCs w:val="22"/>
        </w:rPr>
        <w:t xml:space="preserve">que não estejam custodiadas eletronicamente na </w:t>
      </w:r>
      <w:r w:rsidR="00F348DA" w:rsidRPr="009B5247">
        <w:rPr>
          <w:sz w:val="22"/>
          <w:szCs w:val="22"/>
        </w:rPr>
        <w:t>B3 - Segmento CETIP UTVM</w:t>
      </w:r>
      <w:r w:rsidRPr="009B5247">
        <w:rPr>
          <w:sz w:val="22"/>
          <w:szCs w:val="22"/>
        </w:rPr>
        <w:t xml:space="preserve">, por meio dos procedimentos </w:t>
      </w:r>
      <w:r w:rsidR="0072265A" w:rsidRPr="009B5247">
        <w:rPr>
          <w:sz w:val="22"/>
          <w:szCs w:val="22"/>
        </w:rPr>
        <w:t xml:space="preserve">aplicáveis do </w:t>
      </w:r>
      <w:proofErr w:type="spellStart"/>
      <w:r w:rsidRPr="009B5247">
        <w:rPr>
          <w:sz w:val="22"/>
          <w:szCs w:val="22"/>
        </w:rPr>
        <w:t>Escriturador</w:t>
      </w:r>
      <w:proofErr w:type="spellEnd"/>
      <w:r w:rsidRPr="009B5247">
        <w:rPr>
          <w:sz w:val="22"/>
          <w:szCs w:val="22"/>
        </w:rPr>
        <w:t xml:space="preserve">, </w:t>
      </w:r>
      <w:r w:rsidR="0072265A" w:rsidRPr="009B5247">
        <w:rPr>
          <w:sz w:val="22"/>
          <w:szCs w:val="22"/>
        </w:rPr>
        <w:t xml:space="preserve">mediante </w:t>
      </w:r>
      <w:r w:rsidRPr="009B5247">
        <w:rPr>
          <w:sz w:val="22"/>
          <w:szCs w:val="22"/>
        </w:rPr>
        <w:t xml:space="preserve">a indicação da quantidade de </w:t>
      </w:r>
      <w:r w:rsidR="00BF67A4" w:rsidRPr="009B5247">
        <w:rPr>
          <w:sz w:val="22"/>
          <w:szCs w:val="22"/>
        </w:rPr>
        <w:t xml:space="preserve">Debêntures da </w:t>
      </w:r>
      <w:r w:rsidR="00B44E2C" w:rsidRPr="009B5247">
        <w:rPr>
          <w:sz w:val="22"/>
          <w:szCs w:val="22"/>
        </w:rPr>
        <w:t>Terceira</w:t>
      </w:r>
      <w:r w:rsidR="00DA4747" w:rsidRPr="009B5247">
        <w:rPr>
          <w:sz w:val="22"/>
          <w:szCs w:val="22"/>
        </w:rPr>
        <w:t xml:space="preserve"> </w:t>
      </w:r>
      <w:r w:rsidR="00BF67A4" w:rsidRPr="009B5247">
        <w:rPr>
          <w:sz w:val="22"/>
          <w:szCs w:val="22"/>
        </w:rPr>
        <w:t>Série</w:t>
      </w:r>
      <w:r w:rsidR="00BF67A4" w:rsidRPr="009B5247" w:rsidDel="00824690">
        <w:rPr>
          <w:sz w:val="22"/>
          <w:szCs w:val="22"/>
        </w:rPr>
        <w:t xml:space="preserve"> </w:t>
      </w:r>
      <w:r w:rsidR="00BF67A4" w:rsidRPr="009B5247">
        <w:rPr>
          <w:sz w:val="22"/>
          <w:szCs w:val="22"/>
        </w:rPr>
        <w:t xml:space="preserve">ou Debêntures da </w:t>
      </w:r>
      <w:r w:rsidR="00B44E2C" w:rsidRPr="009B5247">
        <w:rPr>
          <w:sz w:val="22"/>
          <w:szCs w:val="22"/>
        </w:rPr>
        <w:t>Quarta</w:t>
      </w:r>
      <w:r w:rsidR="00DA4747" w:rsidRPr="009B5247">
        <w:rPr>
          <w:sz w:val="22"/>
          <w:szCs w:val="22"/>
        </w:rPr>
        <w:t xml:space="preserve"> </w:t>
      </w:r>
      <w:r w:rsidR="00BF67A4" w:rsidRPr="009B5247">
        <w:rPr>
          <w:sz w:val="22"/>
          <w:szCs w:val="22"/>
        </w:rPr>
        <w:t>Série</w:t>
      </w:r>
      <w:r w:rsidR="00824690" w:rsidRPr="009B5247" w:rsidDel="00824690">
        <w:rPr>
          <w:sz w:val="22"/>
          <w:szCs w:val="22"/>
        </w:rPr>
        <w:t xml:space="preserve"> </w:t>
      </w:r>
      <w:r w:rsidRPr="009B5247">
        <w:rPr>
          <w:sz w:val="22"/>
          <w:szCs w:val="22"/>
        </w:rPr>
        <w:t>de sua titularidade que serão objeto da conversão.</w:t>
      </w:r>
    </w:p>
    <w:p w14:paraId="4D0D6B59" w14:textId="77777777" w:rsidR="00F70FC9" w:rsidRPr="009B5247" w:rsidRDefault="00F70FC9" w:rsidP="00124268">
      <w:pPr>
        <w:spacing w:line="320" w:lineRule="exact"/>
        <w:rPr>
          <w:sz w:val="22"/>
          <w:szCs w:val="22"/>
        </w:rPr>
      </w:pPr>
    </w:p>
    <w:p w14:paraId="16DC1000" w14:textId="62C2B07C" w:rsidR="00672184" w:rsidRPr="009B5247" w:rsidRDefault="00672184" w:rsidP="00124268">
      <w:pPr>
        <w:numPr>
          <w:ilvl w:val="3"/>
          <w:numId w:val="18"/>
        </w:numPr>
        <w:spacing w:line="320" w:lineRule="exact"/>
        <w:ind w:left="0" w:firstLine="0"/>
        <w:rPr>
          <w:sz w:val="22"/>
          <w:szCs w:val="22"/>
        </w:rPr>
      </w:pPr>
      <w:r w:rsidRPr="009B5247">
        <w:rPr>
          <w:sz w:val="22"/>
          <w:szCs w:val="22"/>
        </w:rPr>
        <w:lastRenderedPageBreak/>
        <w:t xml:space="preserve">Os Debenturistas </w:t>
      </w:r>
      <w:r w:rsidR="000C2629" w:rsidRPr="009B5247">
        <w:rPr>
          <w:sz w:val="22"/>
          <w:szCs w:val="22"/>
        </w:rPr>
        <w:t xml:space="preserve">titulares de Debêntures da </w:t>
      </w:r>
      <w:r w:rsidR="00BB18C6" w:rsidRPr="009B5247">
        <w:rPr>
          <w:sz w:val="22"/>
          <w:szCs w:val="22"/>
        </w:rPr>
        <w:t>Terceira</w:t>
      </w:r>
      <w:r w:rsidR="00BE50BA" w:rsidRPr="009B5247">
        <w:rPr>
          <w:sz w:val="22"/>
          <w:szCs w:val="22"/>
        </w:rPr>
        <w:t xml:space="preserve"> </w:t>
      </w:r>
      <w:r w:rsidR="000C2629" w:rsidRPr="009B5247">
        <w:rPr>
          <w:sz w:val="22"/>
          <w:szCs w:val="22"/>
        </w:rPr>
        <w:t>Série</w:t>
      </w:r>
      <w:r w:rsidR="000C2629" w:rsidRPr="009B5247" w:rsidDel="00824690">
        <w:rPr>
          <w:sz w:val="22"/>
          <w:szCs w:val="22"/>
        </w:rPr>
        <w:t xml:space="preserve"> </w:t>
      </w:r>
      <w:r w:rsidR="000C2629" w:rsidRPr="009B5247">
        <w:rPr>
          <w:sz w:val="22"/>
          <w:szCs w:val="22"/>
        </w:rPr>
        <w:t xml:space="preserve">ou Debêntures da </w:t>
      </w:r>
      <w:r w:rsidR="00BB18C6" w:rsidRPr="009B5247">
        <w:rPr>
          <w:sz w:val="22"/>
          <w:szCs w:val="22"/>
        </w:rPr>
        <w:t>Quarta</w:t>
      </w:r>
      <w:r w:rsidR="00BE50BA" w:rsidRPr="009B5247">
        <w:rPr>
          <w:sz w:val="22"/>
          <w:szCs w:val="22"/>
        </w:rPr>
        <w:t xml:space="preserve"> </w:t>
      </w:r>
      <w:r w:rsidR="000C2629" w:rsidRPr="009B5247">
        <w:rPr>
          <w:sz w:val="22"/>
          <w:szCs w:val="22"/>
        </w:rPr>
        <w:t>Série</w:t>
      </w:r>
      <w:r w:rsidR="00D46FE4" w:rsidRPr="009B5247">
        <w:rPr>
          <w:sz w:val="22"/>
          <w:szCs w:val="22"/>
        </w:rPr>
        <w:t xml:space="preserve"> </w:t>
      </w:r>
      <w:r w:rsidRPr="009B5247">
        <w:rPr>
          <w:sz w:val="22"/>
          <w:szCs w:val="22"/>
        </w:rPr>
        <w:t xml:space="preserve">que desejarem converter suas </w:t>
      </w:r>
      <w:r w:rsidR="000C2629" w:rsidRPr="009B5247">
        <w:rPr>
          <w:sz w:val="22"/>
          <w:szCs w:val="22"/>
        </w:rPr>
        <w:t xml:space="preserve">Debêntures da </w:t>
      </w:r>
      <w:r w:rsidR="00BB18C6" w:rsidRPr="009B5247">
        <w:rPr>
          <w:sz w:val="22"/>
          <w:szCs w:val="22"/>
        </w:rPr>
        <w:t>Terceira</w:t>
      </w:r>
      <w:r w:rsidR="00BE50BA" w:rsidRPr="009B5247">
        <w:rPr>
          <w:sz w:val="22"/>
          <w:szCs w:val="22"/>
        </w:rPr>
        <w:t xml:space="preserve"> </w:t>
      </w:r>
      <w:r w:rsidR="000C2629" w:rsidRPr="009B5247">
        <w:rPr>
          <w:sz w:val="22"/>
          <w:szCs w:val="22"/>
        </w:rPr>
        <w:t>Série</w:t>
      </w:r>
      <w:r w:rsidR="000C2629" w:rsidRPr="009B5247" w:rsidDel="00824690">
        <w:rPr>
          <w:sz w:val="22"/>
          <w:szCs w:val="22"/>
        </w:rPr>
        <w:t xml:space="preserve"> </w:t>
      </w:r>
      <w:r w:rsidR="000C2629" w:rsidRPr="009B5247">
        <w:rPr>
          <w:sz w:val="22"/>
          <w:szCs w:val="22"/>
        </w:rPr>
        <w:t xml:space="preserve">ou Debêntures da </w:t>
      </w:r>
      <w:r w:rsidR="00BB18C6" w:rsidRPr="009B5247">
        <w:rPr>
          <w:sz w:val="22"/>
          <w:szCs w:val="22"/>
        </w:rPr>
        <w:t>Quarta</w:t>
      </w:r>
      <w:r w:rsidR="00BE50BA" w:rsidRPr="009B5247">
        <w:rPr>
          <w:sz w:val="22"/>
          <w:szCs w:val="22"/>
        </w:rPr>
        <w:t xml:space="preserve"> </w:t>
      </w:r>
      <w:r w:rsidR="000C2629" w:rsidRPr="009B5247">
        <w:rPr>
          <w:sz w:val="22"/>
          <w:szCs w:val="22"/>
        </w:rPr>
        <w:t>Série</w:t>
      </w:r>
      <w:r w:rsidRPr="009B5247">
        <w:rPr>
          <w:sz w:val="22"/>
          <w:szCs w:val="22"/>
        </w:rPr>
        <w:t xml:space="preserve"> em Ações, nos termos previstos acima, deverão enviar </w:t>
      </w:r>
      <w:r w:rsidR="00F00E1A" w:rsidRPr="009B5247">
        <w:rPr>
          <w:sz w:val="22"/>
          <w:szCs w:val="22"/>
        </w:rPr>
        <w:t>su</w:t>
      </w:r>
      <w:r w:rsidRPr="009B5247">
        <w:rPr>
          <w:sz w:val="22"/>
          <w:szCs w:val="22"/>
        </w:rPr>
        <w:t xml:space="preserve">a Solicitação de Conversão </w:t>
      </w:r>
      <w:r w:rsidR="00C03A1A" w:rsidRPr="009B5247">
        <w:rPr>
          <w:sz w:val="22"/>
          <w:szCs w:val="22"/>
        </w:rPr>
        <w:t xml:space="preserve">à B3 - Segmento CETIP UTVM e/ou ao </w:t>
      </w:r>
      <w:proofErr w:type="spellStart"/>
      <w:r w:rsidR="00C03A1A" w:rsidRPr="009B5247">
        <w:rPr>
          <w:sz w:val="22"/>
          <w:szCs w:val="22"/>
        </w:rPr>
        <w:t>Escriturador</w:t>
      </w:r>
      <w:proofErr w:type="spellEnd"/>
      <w:r w:rsidR="00C03A1A" w:rsidRPr="009B5247">
        <w:rPr>
          <w:sz w:val="22"/>
          <w:szCs w:val="22"/>
        </w:rPr>
        <w:t xml:space="preserve">, conforme o caso, com cópia </w:t>
      </w:r>
      <w:r w:rsidRPr="009B5247">
        <w:rPr>
          <w:sz w:val="22"/>
          <w:szCs w:val="22"/>
        </w:rPr>
        <w:t>para o Agente Fiduciário</w:t>
      </w:r>
      <w:r w:rsidR="00CE6B04">
        <w:rPr>
          <w:sz w:val="22"/>
          <w:szCs w:val="22"/>
        </w:rPr>
        <w:t xml:space="preserve"> e para a Emissora</w:t>
      </w:r>
      <w:r w:rsidRPr="009B5247">
        <w:rPr>
          <w:sz w:val="22"/>
          <w:szCs w:val="22"/>
        </w:rPr>
        <w:t>, conforme detalhado acima</w:t>
      </w:r>
      <w:r w:rsidR="00BC5D9E" w:rsidRPr="009B5247">
        <w:rPr>
          <w:sz w:val="22"/>
          <w:szCs w:val="22"/>
        </w:rPr>
        <w:t>,</w:t>
      </w:r>
      <w:r w:rsidR="00F17F03" w:rsidRPr="009B5247">
        <w:rPr>
          <w:sz w:val="22"/>
          <w:szCs w:val="22"/>
        </w:rPr>
        <w:t xml:space="preserve"> e adotar as medidas operacionais que se façam necessárias para fins de conversão das </w:t>
      </w:r>
      <w:r w:rsidR="000C2629" w:rsidRPr="009B5247">
        <w:rPr>
          <w:sz w:val="22"/>
          <w:szCs w:val="22"/>
        </w:rPr>
        <w:t xml:space="preserve">Debêntures da </w:t>
      </w:r>
      <w:r w:rsidR="00BB18C6" w:rsidRPr="009B5247">
        <w:rPr>
          <w:sz w:val="22"/>
          <w:szCs w:val="22"/>
        </w:rPr>
        <w:t>Terceira</w:t>
      </w:r>
      <w:r w:rsidR="00BE50BA" w:rsidRPr="009B5247">
        <w:rPr>
          <w:sz w:val="22"/>
          <w:szCs w:val="22"/>
        </w:rPr>
        <w:t xml:space="preserve"> </w:t>
      </w:r>
      <w:r w:rsidR="000C2629" w:rsidRPr="009B5247">
        <w:rPr>
          <w:sz w:val="22"/>
          <w:szCs w:val="22"/>
        </w:rPr>
        <w:t>Série</w:t>
      </w:r>
      <w:r w:rsidR="000C2629" w:rsidRPr="009B5247" w:rsidDel="00824690">
        <w:rPr>
          <w:sz w:val="22"/>
          <w:szCs w:val="22"/>
        </w:rPr>
        <w:t xml:space="preserve"> </w:t>
      </w:r>
      <w:r w:rsidR="000C2629" w:rsidRPr="009B5247">
        <w:rPr>
          <w:sz w:val="22"/>
          <w:szCs w:val="22"/>
        </w:rPr>
        <w:t xml:space="preserve">ou Debêntures da </w:t>
      </w:r>
      <w:r w:rsidR="00BB18C6" w:rsidRPr="009B5247">
        <w:rPr>
          <w:sz w:val="22"/>
          <w:szCs w:val="22"/>
        </w:rPr>
        <w:t>Quarta</w:t>
      </w:r>
      <w:r w:rsidR="00BE50BA" w:rsidRPr="009B5247">
        <w:rPr>
          <w:sz w:val="22"/>
          <w:szCs w:val="22"/>
        </w:rPr>
        <w:t xml:space="preserve"> </w:t>
      </w:r>
      <w:r w:rsidR="000C2629" w:rsidRPr="009B5247">
        <w:rPr>
          <w:sz w:val="22"/>
          <w:szCs w:val="22"/>
        </w:rPr>
        <w:t>Série</w:t>
      </w:r>
      <w:r w:rsidR="00F17F03" w:rsidRPr="009B5247">
        <w:rPr>
          <w:sz w:val="22"/>
          <w:szCs w:val="22"/>
        </w:rPr>
        <w:t xml:space="preserve"> no sistema</w:t>
      </w:r>
      <w:r w:rsidR="00BB0528" w:rsidRPr="009B5247">
        <w:rPr>
          <w:sz w:val="22"/>
          <w:szCs w:val="22"/>
        </w:rPr>
        <w:t xml:space="preserve"> aplicável</w:t>
      </w:r>
      <w:r w:rsidR="00F17F03" w:rsidRPr="009B5247">
        <w:rPr>
          <w:sz w:val="22"/>
          <w:szCs w:val="22"/>
        </w:rPr>
        <w:t xml:space="preserve"> da </w:t>
      </w:r>
      <w:r w:rsidR="00AF3FE9" w:rsidRPr="009B5247">
        <w:rPr>
          <w:sz w:val="22"/>
          <w:szCs w:val="22"/>
        </w:rPr>
        <w:t>B3 - Segmento CETIP UTVM</w:t>
      </w:r>
      <w:r w:rsidR="00157252" w:rsidRPr="009B5247">
        <w:rPr>
          <w:sz w:val="22"/>
          <w:szCs w:val="22"/>
        </w:rPr>
        <w:t xml:space="preserve">, observado que </w:t>
      </w:r>
      <w:r w:rsidR="006B78B2" w:rsidRPr="009B5247">
        <w:rPr>
          <w:sz w:val="22"/>
          <w:szCs w:val="22"/>
        </w:rPr>
        <w:t xml:space="preserve">(i) </w:t>
      </w:r>
      <w:r w:rsidR="00157252" w:rsidRPr="009B5247">
        <w:rPr>
          <w:sz w:val="22"/>
          <w:szCs w:val="22"/>
        </w:rPr>
        <w:t>as Debêntures da Terceira Série</w:t>
      </w:r>
      <w:r w:rsidR="00157252" w:rsidRPr="009B5247" w:rsidDel="00824690">
        <w:rPr>
          <w:sz w:val="22"/>
          <w:szCs w:val="22"/>
        </w:rPr>
        <w:t xml:space="preserve"> </w:t>
      </w:r>
      <w:r w:rsidR="00157252" w:rsidRPr="009B5247">
        <w:rPr>
          <w:sz w:val="22"/>
          <w:szCs w:val="22"/>
        </w:rPr>
        <w:t xml:space="preserve">ou Debêntures da Quarta Série objeto de tal conversão somente serão consideradas convertidas em Ações na Data de Conversão, conforme previsto na Cláusula </w:t>
      </w:r>
      <w:r w:rsidR="00C06C40" w:rsidRPr="009B5247">
        <w:rPr>
          <w:sz w:val="22"/>
          <w:szCs w:val="22"/>
        </w:rPr>
        <w:t>4.6.12 abaixo</w:t>
      </w:r>
      <w:r w:rsidR="006B78B2" w:rsidRPr="009B5247">
        <w:rPr>
          <w:sz w:val="22"/>
          <w:szCs w:val="22"/>
        </w:rPr>
        <w:t>; e (</w:t>
      </w:r>
      <w:proofErr w:type="spellStart"/>
      <w:r w:rsidR="006B78B2" w:rsidRPr="009B5247">
        <w:rPr>
          <w:sz w:val="22"/>
          <w:szCs w:val="22"/>
        </w:rPr>
        <w:t>ii</w:t>
      </w:r>
      <w:proofErr w:type="spellEnd"/>
      <w:r w:rsidR="006B78B2" w:rsidRPr="009B5247">
        <w:rPr>
          <w:sz w:val="22"/>
          <w:szCs w:val="22"/>
        </w:rPr>
        <w:t xml:space="preserve">) com relação às conversões realizadas durante o Período de Conversão II, a Solicitação de Conversão deverá ser encaminhada à B3 - Segmento CETIP UTVM e/ou ao </w:t>
      </w:r>
      <w:proofErr w:type="spellStart"/>
      <w:r w:rsidR="006B78B2" w:rsidRPr="009B5247">
        <w:rPr>
          <w:sz w:val="22"/>
          <w:szCs w:val="22"/>
        </w:rPr>
        <w:t>Escriturador</w:t>
      </w:r>
      <w:proofErr w:type="spellEnd"/>
      <w:r w:rsidR="006B78B2" w:rsidRPr="009B5247">
        <w:rPr>
          <w:sz w:val="22"/>
          <w:szCs w:val="22"/>
        </w:rPr>
        <w:t xml:space="preserve"> (conforme aplicável) com, no mínimo, 5 (cinco) Dias Úteis de antecedência </w:t>
      </w:r>
      <w:r w:rsidR="00F65146" w:rsidRPr="009B5247">
        <w:rPr>
          <w:sz w:val="22"/>
          <w:szCs w:val="22"/>
        </w:rPr>
        <w:t xml:space="preserve">da </w:t>
      </w:r>
      <w:r w:rsidR="007970C6" w:rsidRPr="009B5247">
        <w:rPr>
          <w:bCs/>
          <w:sz w:val="22"/>
          <w:szCs w:val="22"/>
        </w:rPr>
        <w:t xml:space="preserve">Data de Conversão do Período de Conversão II </w:t>
      </w:r>
      <w:r w:rsidR="00F65146" w:rsidRPr="009B5247">
        <w:rPr>
          <w:bCs/>
          <w:sz w:val="22"/>
          <w:szCs w:val="22"/>
        </w:rPr>
        <w:t>em que se pretende realizar a conversão</w:t>
      </w:r>
      <w:r w:rsidRPr="009B5247">
        <w:rPr>
          <w:sz w:val="22"/>
          <w:szCs w:val="22"/>
        </w:rPr>
        <w:t>.</w:t>
      </w:r>
      <w:r w:rsidR="006B78B2" w:rsidRPr="009B5247">
        <w:rPr>
          <w:sz w:val="22"/>
          <w:szCs w:val="22"/>
        </w:rPr>
        <w:t xml:space="preserve"> </w:t>
      </w:r>
    </w:p>
    <w:p w14:paraId="135E7B3D" w14:textId="77777777" w:rsidR="00672184" w:rsidRPr="009B5247" w:rsidRDefault="00672184" w:rsidP="00124268">
      <w:pPr>
        <w:spacing w:line="320" w:lineRule="exact"/>
        <w:rPr>
          <w:sz w:val="22"/>
          <w:szCs w:val="22"/>
        </w:rPr>
      </w:pPr>
    </w:p>
    <w:p w14:paraId="2AAA7F38" w14:textId="422A7F92" w:rsidR="008B1E77" w:rsidRPr="009B5247" w:rsidRDefault="00F70FC9" w:rsidP="00124268">
      <w:pPr>
        <w:numPr>
          <w:ilvl w:val="2"/>
          <w:numId w:val="18"/>
        </w:numPr>
        <w:spacing w:line="320" w:lineRule="exact"/>
        <w:ind w:left="0" w:firstLine="0"/>
        <w:rPr>
          <w:sz w:val="22"/>
          <w:szCs w:val="22"/>
        </w:rPr>
      </w:pPr>
      <w:r w:rsidRPr="009B5247">
        <w:rPr>
          <w:sz w:val="22"/>
          <w:szCs w:val="22"/>
        </w:rPr>
        <w:t xml:space="preserve">A </w:t>
      </w:r>
      <w:r w:rsidR="00463BB0" w:rsidRPr="009B5247">
        <w:rPr>
          <w:sz w:val="22"/>
          <w:szCs w:val="22"/>
        </w:rPr>
        <w:t>B3</w:t>
      </w:r>
      <w:r w:rsidR="008B1E77" w:rsidRPr="009B5247">
        <w:rPr>
          <w:sz w:val="22"/>
          <w:szCs w:val="22"/>
        </w:rPr>
        <w:t xml:space="preserve"> </w:t>
      </w:r>
      <w:r w:rsidRPr="009B5247">
        <w:rPr>
          <w:sz w:val="22"/>
          <w:szCs w:val="22"/>
        </w:rPr>
        <w:t>informar</w:t>
      </w:r>
      <w:r w:rsidR="00F17F03" w:rsidRPr="009B5247">
        <w:rPr>
          <w:sz w:val="22"/>
          <w:szCs w:val="22"/>
        </w:rPr>
        <w:t>á</w:t>
      </w:r>
      <w:r w:rsidR="00B05E26" w:rsidRPr="009B5247">
        <w:rPr>
          <w:sz w:val="22"/>
          <w:szCs w:val="22"/>
        </w:rPr>
        <w:t>, nos termos da regulamentação aplicável,</w:t>
      </w:r>
      <w:r w:rsidRPr="009B5247">
        <w:rPr>
          <w:sz w:val="22"/>
          <w:szCs w:val="22"/>
        </w:rPr>
        <w:t xml:space="preserve"> o </w:t>
      </w:r>
      <w:proofErr w:type="spellStart"/>
      <w:r w:rsidRPr="009B5247">
        <w:rPr>
          <w:sz w:val="22"/>
          <w:szCs w:val="22"/>
        </w:rPr>
        <w:t>Escriturador</w:t>
      </w:r>
      <w:proofErr w:type="spellEnd"/>
      <w:r w:rsidRPr="009B5247">
        <w:rPr>
          <w:sz w:val="22"/>
          <w:szCs w:val="22"/>
        </w:rPr>
        <w:t xml:space="preserve"> sobre a(s) conversão(</w:t>
      </w:r>
      <w:proofErr w:type="spellStart"/>
      <w:r w:rsidRPr="009B5247">
        <w:rPr>
          <w:sz w:val="22"/>
          <w:szCs w:val="22"/>
        </w:rPr>
        <w:t>ões</w:t>
      </w:r>
      <w:proofErr w:type="spellEnd"/>
      <w:r w:rsidRPr="009B5247">
        <w:rPr>
          <w:sz w:val="22"/>
          <w:szCs w:val="22"/>
        </w:rPr>
        <w:t>)</w:t>
      </w:r>
      <w:r w:rsidR="008C3D0B" w:rsidRPr="009B5247">
        <w:rPr>
          <w:sz w:val="22"/>
          <w:szCs w:val="22"/>
        </w:rPr>
        <w:t xml:space="preserve"> solicitada</w:t>
      </w:r>
      <w:r w:rsidR="00607B1A" w:rsidRPr="009B5247">
        <w:rPr>
          <w:sz w:val="22"/>
          <w:szCs w:val="22"/>
        </w:rPr>
        <w:t>(</w:t>
      </w:r>
      <w:r w:rsidR="008C3D0B" w:rsidRPr="009B5247">
        <w:rPr>
          <w:sz w:val="22"/>
          <w:szCs w:val="22"/>
        </w:rPr>
        <w:t>s</w:t>
      </w:r>
      <w:r w:rsidR="00607B1A" w:rsidRPr="009B5247">
        <w:rPr>
          <w:sz w:val="22"/>
          <w:szCs w:val="22"/>
        </w:rPr>
        <w:t>)</w:t>
      </w:r>
      <w:r w:rsidR="008C3D0B" w:rsidRPr="009B5247">
        <w:rPr>
          <w:sz w:val="22"/>
          <w:szCs w:val="22"/>
        </w:rPr>
        <w:t xml:space="preserve"> pelo</w:t>
      </w:r>
      <w:r w:rsidR="00607B1A" w:rsidRPr="009B5247">
        <w:rPr>
          <w:sz w:val="22"/>
          <w:szCs w:val="22"/>
        </w:rPr>
        <w:t>(</w:t>
      </w:r>
      <w:r w:rsidR="008C3D0B" w:rsidRPr="009B5247">
        <w:rPr>
          <w:sz w:val="22"/>
          <w:szCs w:val="22"/>
        </w:rPr>
        <w:t>s</w:t>
      </w:r>
      <w:r w:rsidR="00607B1A" w:rsidRPr="009B5247">
        <w:rPr>
          <w:sz w:val="22"/>
          <w:szCs w:val="22"/>
        </w:rPr>
        <w:t>)</w:t>
      </w:r>
      <w:r w:rsidR="008C3D0B" w:rsidRPr="009B5247">
        <w:rPr>
          <w:sz w:val="22"/>
          <w:szCs w:val="22"/>
        </w:rPr>
        <w:t xml:space="preserve"> Debenturista</w:t>
      </w:r>
      <w:r w:rsidR="00607B1A" w:rsidRPr="009B5247">
        <w:rPr>
          <w:sz w:val="22"/>
          <w:szCs w:val="22"/>
        </w:rPr>
        <w:t>(</w:t>
      </w:r>
      <w:r w:rsidR="008C3D0B" w:rsidRPr="009B5247">
        <w:rPr>
          <w:sz w:val="22"/>
          <w:szCs w:val="22"/>
        </w:rPr>
        <w:t>s</w:t>
      </w:r>
      <w:r w:rsidR="00607B1A" w:rsidRPr="009B5247">
        <w:rPr>
          <w:sz w:val="22"/>
          <w:szCs w:val="22"/>
        </w:rPr>
        <w:t xml:space="preserve">) dentro do </w:t>
      </w:r>
      <w:r w:rsidR="000F6982" w:rsidRPr="009B5247">
        <w:rPr>
          <w:sz w:val="22"/>
          <w:szCs w:val="22"/>
        </w:rPr>
        <w:t xml:space="preserve">respectivo </w:t>
      </w:r>
      <w:r w:rsidR="00607B1A" w:rsidRPr="009B5247">
        <w:rPr>
          <w:sz w:val="22"/>
          <w:szCs w:val="22"/>
        </w:rPr>
        <w:t>Período de Conversão</w:t>
      </w:r>
      <w:r w:rsidR="000F6982" w:rsidRPr="009B5247">
        <w:rPr>
          <w:sz w:val="22"/>
          <w:szCs w:val="22"/>
        </w:rPr>
        <w:t xml:space="preserve"> aplicável</w:t>
      </w:r>
      <w:r w:rsidRPr="009B5247">
        <w:rPr>
          <w:sz w:val="22"/>
          <w:szCs w:val="22"/>
        </w:rPr>
        <w:t xml:space="preserve">. </w:t>
      </w:r>
    </w:p>
    <w:p w14:paraId="69DF59B0" w14:textId="77777777" w:rsidR="008B1E77" w:rsidRPr="009B5247" w:rsidRDefault="008B1E77" w:rsidP="00AB7FE7">
      <w:pPr>
        <w:spacing w:line="320" w:lineRule="exact"/>
        <w:rPr>
          <w:sz w:val="22"/>
          <w:szCs w:val="22"/>
        </w:rPr>
      </w:pPr>
    </w:p>
    <w:p w14:paraId="3880A6AE" w14:textId="73F17B1A" w:rsidR="00F70FC9" w:rsidRPr="009B5247" w:rsidRDefault="00F70FC9" w:rsidP="00124268">
      <w:pPr>
        <w:numPr>
          <w:ilvl w:val="2"/>
          <w:numId w:val="18"/>
        </w:numPr>
        <w:spacing w:line="320" w:lineRule="exact"/>
        <w:ind w:left="0" w:firstLine="0"/>
        <w:rPr>
          <w:sz w:val="22"/>
          <w:szCs w:val="22"/>
        </w:rPr>
      </w:pPr>
      <w:r w:rsidRPr="009B5247">
        <w:rPr>
          <w:sz w:val="22"/>
          <w:szCs w:val="22"/>
        </w:rPr>
        <w:t xml:space="preserve">O </w:t>
      </w:r>
      <w:proofErr w:type="spellStart"/>
      <w:r w:rsidRPr="009B5247">
        <w:rPr>
          <w:sz w:val="22"/>
          <w:szCs w:val="22"/>
        </w:rPr>
        <w:t>Escriturador</w:t>
      </w:r>
      <w:proofErr w:type="spellEnd"/>
      <w:r w:rsidRPr="009B5247">
        <w:rPr>
          <w:sz w:val="22"/>
          <w:szCs w:val="22"/>
        </w:rPr>
        <w:t xml:space="preserve"> </w:t>
      </w:r>
      <w:r w:rsidR="000C47FB" w:rsidRPr="009B5247">
        <w:rPr>
          <w:sz w:val="22"/>
          <w:szCs w:val="22"/>
        </w:rPr>
        <w:t xml:space="preserve">será responsável por </w:t>
      </w:r>
      <w:r w:rsidRPr="009B5247">
        <w:rPr>
          <w:sz w:val="22"/>
          <w:szCs w:val="22"/>
        </w:rPr>
        <w:t xml:space="preserve">(i) realizar o controle e a confirmação da Solicitação de Conversão e a verificação da quantidade de </w:t>
      </w:r>
      <w:r w:rsidR="00824690" w:rsidRPr="009B5247">
        <w:rPr>
          <w:sz w:val="22"/>
          <w:szCs w:val="22"/>
        </w:rPr>
        <w:t xml:space="preserve">Debêntures da </w:t>
      </w:r>
      <w:r w:rsidR="00BB18C6" w:rsidRPr="009B5247">
        <w:rPr>
          <w:sz w:val="22"/>
          <w:szCs w:val="22"/>
        </w:rPr>
        <w:t>Terceira</w:t>
      </w:r>
      <w:r w:rsidR="00BE50BA" w:rsidRPr="009B5247">
        <w:rPr>
          <w:sz w:val="22"/>
          <w:szCs w:val="22"/>
        </w:rPr>
        <w:t xml:space="preserve"> </w:t>
      </w:r>
      <w:r w:rsidR="00824690" w:rsidRPr="009B5247">
        <w:rPr>
          <w:sz w:val="22"/>
          <w:szCs w:val="22"/>
        </w:rPr>
        <w:t>Série</w:t>
      </w:r>
      <w:r w:rsidR="00824690" w:rsidRPr="009B5247" w:rsidDel="00824690">
        <w:rPr>
          <w:sz w:val="22"/>
          <w:szCs w:val="22"/>
        </w:rPr>
        <w:t xml:space="preserve"> </w:t>
      </w:r>
      <w:r w:rsidR="000F6982" w:rsidRPr="009B5247">
        <w:rPr>
          <w:sz w:val="22"/>
          <w:szCs w:val="22"/>
        </w:rPr>
        <w:t xml:space="preserve">ou Debêntures da </w:t>
      </w:r>
      <w:r w:rsidR="00BB18C6" w:rsidRPr="009B5247">
        <w:rPr>
          <w:sz w:val="22"/>
          <w:szCs w:val="22"/>
        </w:rPr>
        <w:t>Quarta</w:t>
      </w:r>
      <w:r w:rsidR="00BE50BA" w:rsidRPr="009B5247">
        <w:rPr>
          <w:sz w:val="22"/>
          <w:szCs w:val="22"/>
        </w:rPr>
        <w:t xml:space="preserve"> </w:t>
      </w:r>
      <w:r w:rsidR="000F6982" w:rsidRPr="009B5247">
        <w:rPr>
          <w:sz w:val="22"/>
          <w:szCs w:val="22"/>
        </w:rPr>
        <w:t xml:space="preserve">Série </w:t>
      </w:r>
      <w:r w:rsidRPr="009B5247">
        <w:rPr>
          <w:sz w:val="22"/>
          <w:szCs w:val="22"/>
        </w:rPr>
        <w:t>de titularidade do respectivo Debenturista; e (</w:t>
      </w:r>
      <w:proofErr w:type="spellStart"/>
      <w:r w:rsidRPr="009B5247">
        <w:rPr>
          <w:sz w:val="22"/>
          <w:szCs w:val="22"/>
        </w:rPr>
        <w:t>ii</w:t>
      </w:r>
      <w:proofErr w:type="spellEnd"/>
      <w:r w:rsidRPr="009B5247">
        <w:rPr>
          <w:sz w:val="22"/>
          <w:szCs w:val="22"/>
        </w:rPr>
        <w:t>) informar, na mesma data</w:t>
      </w:r>
      <w:r w:rsidR="005D719C" w:rsidRPr="009B5247">
        <w:rPr>
          <w:sz w:val="22"/>
          <w:szCs w:val="22"/>
        </w:rPr>
        <w:t xml:space="preserve"> em que receber referida comunicação da </w:t>
      </w:r>
      <w:r w:rsidR="00463BB0" w:rsidRPr="009B5247">
        <w:rPr>
          <w:sz w:val="22"/>
          <w:szCs w:val="22"/>
        </w:rPr>
        <w:t>B3</w:t>
      </w:r>
      <w:r w:rsidRPr="009B5247">
        <w:rPr>
          <w:sz w:val="22"/>
          <w:szCs w:val="22"/>
        </w:rPr>
        <w:t xml:space="preserve">, a </w:t>
      </w:r>
      <w:r w:rsidR="00914041" w:rsidRPr="009B5247">
        <w:rPr>
          <w:sz w:val="22"/>
          <w:szCs w:val="22"/>
        </w:rPr>
        <w:t>Emissora</w:t>
      </w:r>
      <w:r w:rsidRPr="009B5247">
        <w:rPr>
          <w:sz w:val="22"/>
          <w:szCs w:val="22"/>
        </w:rPr>
        <w:t>, o Agente Fiduciário e o Banco Liquidante</w:t>
      </w:r>
      <w:r w:rsidR="008B1E77" w:rsidRPr="009B5247">
        <w:rPr>
          <w:sz w:val="22"/>
          <w:szCs w:val="22"/>
        </w:rPr>
        <w:t>, sobre referida comunicação</w:t>
      </w:r>
      <w:r w:rsidRPr="009B5247">
        <w:rPr>
          <w:sz w:val="22"/>
          <w:szCs w:val="22"/>
        </w:rPr>
        <w:t>.</w:t>
      </w:r>
    </w:p>
    <w:p w14:paraId="3A8730B6" w14:textId="77777777" w:rsidR="00A8347B" w:rsidRPr="009B5247" w:rsidRDefault="00A8347B" w:rsidP="00124268">
      <w:pPr>
        <w:spacing w:line="320" w:lineRule="exact"/>
        <w:rPr>
          <w:sz w:val="22"/>
          <w:szCs w:val="22"/>
        </w:rPr>
      </w:pPr>
    </w:p>
    <w:p w14:paraId="6F64853D" w14:textId="0A661672" w:rsidR="00F70FC9" w:rsidRPr="009B5247" w:rsidRDefault="00F70FC9" w:rsidP="00124268">
      <w:pPr>
        <w:numPr>
          <w:ilvl w:val="2"/>
          <w:numId w:val="18"/>
        </w:numPr>
        <w:spacing w:line="320" w:lineRule="exact"/>
        <w:ind w:left="0" w:firstLine="0"/>
        <w:rPr>
          <w:sz w:val="22"/>
          <w:szCs w:val="22"/>
        </w:rPr>
      </w:pPr>
      <w:r w:rsidRPr="009B5247">
        <w:rPr>
          <w:sz w:val="22"/>
          <w:szCs w:val="22"/>
        </w:rPr>
        <w:t xml:space="preserve">Para todos os efeitos legais, </w:t>
      </w:r>
      <w:r w:rsidR="005D719C" w:rsidRPr="009B5247">
        <w:rPr>
          <w:sz w:val="22"/>
          <w:szCs w:val="22"/>
        </w:rPr>
        <w:t>será considerada como a</w:t>
      </w:r>
      <w:r w:rsidRPr="009B5247">
        <w:rPr>
          <w:sz w:val="22"/>
          <w:szCs w:val="22"/>
        </w:rPr>
        <w:t xml:space="preserve"> data de conversão das </w:t>
      </w:r>
      <w:r w:rsidR="006F11AB" w:rsidRPr="009B5247">
        <w:rPr>
          <w:sz w:val="22"/>
          <w:szCs w:val="22"/>
        </w:rPr>
        <w:t xml:space="preserve">Debêntures da </w:t>
      </w:r>
      <w:r w:rsidR="00BB18C6" w:rsidRPr="009B5247">
        <w:rPr>
          <w:sz w:val="22"/>
          <w:szCs w:val="22"/>
        </w:rPr>
        <w:t>Terceira</w:t>
      </w:r>
      <w:r w:rsidR="00BE50BA" w:rsidRPr="009B5247">
        <w:rPr>
          <w:sz w:val="22"/>
          <w:szCs w:val="22"/>
        </w:rPr>
        <w:t xml:space="preserve"> </w:t>
      </w:r>
      <w:r w:rsidR="0040065F" w:rsidRPr="009B5247">
        <w:rPr>
          <w:sz w:val="22"/>
          <w:szCs w:val="22"/>
        </w:rPr>
        <w:t xml:space="preserve">Série ou das Debêntures da </w:t>
      </w:r>
      <w:r w:rsidR="00BB18C6" w:rsidRPr="009B5247">
        <w:rPr>
          <w:sz w:val="22"/>
          <w:szCs w:val="22"/>
        </w:rPr>
        <w:t>Quarta</w:t>
      </w:r>
      <w:r w:rsidR="00BE50BA" w:rsidRPr="009B5247">
        <w:rPr>
          <w:sz w:val="22"/>
          <w:szCs w:val="22"/>
        </w:rPr>
        <w:t xml:space="preserve"> </w:t>
      </w:r>
      <w:r w:rsidR="006F11AB" w:rsidRPr="009B5247">
        <w:rPr>
          <w:sz w:val="22"/>
          <w:szCs w:val="22"/>
        </w:rPr>
        <w:t>Série</w:t>
      </w:r>
      <w:r w:rsidR="00620C18" w:rsidRPr="009B5247">
        <w:rPr>
          <w:sz w:val="22"/>
          <w:szCs w:val="22"/>
        </w:rPr>
        <w:t>,</w:t>
      </w:r>
      <w:r w:rsidRPr="009B5247">
        <w:rPr>
          <w:sz w:val="22"/>
          <w:szCs w:val="22"/>
        </w:rPr>
        <w:t xml:space="preserve"> </w:t>
      </w:r>
      <w:r w:rsidR="005D719C" w:rsidRPr="009B5247">
        <w:rPr>
          <w:sz w:val="22"/>
          <w:szCs w:val="22"/>
        </w:rPr>
        <w:t>para os fins aqui previstos</w:t>
      </w:r>
      <w:r w:rsidR="00620C18" w:rsidRPr="009B5247">
        <w:rPr>
          <w:sz w:val="22"/>
          <w:szCs w:val="22"/>
        </w:rPr>
        <w:t>,</w:t>
      </w:r>
      <w:r w:rsidR="005D719C" w:rsidRPr="009B5247">
        <w:rPr>
          <w:sz w:val="22"/>
          <w:szCs w:val="22"/>
        </w:rPr>
        <w:t xml:space="preserve"> </w:t>
      </w:r>
      <w:r w:rsidRPr="009B5247">
        <w:rPr>
          <w:sz w:val="22"/>
          <w:szCs w:val="22"/>
        </w:rPr>
        <w:t xml:space="preserve">a data de </w:t>
      </w:r>
      <w:r w:rsidR="00450000" w:rsidRPr="009B5247">
        <w:rPr>
          <w:sz w:val="22"/>
          <w:szCs w:val="22"/>
        </w:rPr>
        <w:t xml:space="preserve">confirmação, pelo </w:t>
      </w:r>
      <w:proofErr w:type="spellStart"/>
      <w:r w:rsidR="00450000" w:rsidRPr="009B5247">
        <w:rPr>
          <w:sz w:val="22"/>
          <w:szCs w:val="22"/>
        </w:rPr>
        <w:t>Escriturador</w:t>
      </w:r>
      <w:proofErr w:type="spellEnd"/>
      <w:r w:rsidR="00450000" w:rsidRPr="009B5247">
        <w:rPr>
          <w:sz w:val="22"/>
          <w:szCs w:val="22"/>
        </w:rPr>
        <w:t>, nos termos do item (</w:t>
      </w:r>
      <w:proofErr w:type="spellStart"/>
      <w:r w:rsidR="000D504C" w:rsidRPr="009B5247">
        <w:rPr>
          <w:sz w:val="22"/>
          <w:szCs w:val="22"/>
        </w:rPr>
        <w:t>ii</w:t>
      </w:r>
      <w:proofErr w:type="spellEnd"/>
      <w:r w:rsidR="000D504C" w:rsidRPr="009B5247">
        <w:rPr>
          <w:sz w:val="22"/>
          <w:szCs w:val="22"/>
        </w:rPr>
        <w:t xml:space="preserve">) da Cláusula 4.6.10 acima, </w:t>
      </w:r>
      <w:r w:rsidR="00450000" w:rsidRPr="009B5247">
        <w:rPr>
          <w:sz w:val="22"/>
          <w:szCs w:val="22"/>
        </w:rPr>
        <w:t xml:space="preserve">da </w:t>
      </w:r>
      <w:r w:rsidRPr="009B5247">
        <w:rPr>
          <w:sz w:val="22"/>
          <w:szCs w:val="22"/>
        </w:rPr>
        <w:t xml:space="preserve">Solicitação de Conversão </w:t>
      </w:r>
      <w:r w:rsidR="005D719C" w:rsidRPr="009B5247">
        <w:rPr>
          <w:sz w:val="22"/>
          <w:szCs w:val="22"/>
        </w:rPr>
        <w:t xml:space="preserve">enviada pelo(s) respectivo(s) Debenturista(s) </w:t>
      </w:r>
      <w:r w:rsidRPr="009B5247">
        <w:rPr>
          <w:sz w:val="22"/>
          <w:szCs w:val="22"/>
        </w:rPr>
        <w:t>(</w:t>
      </w:r>
      <w:r w:rsidR="00A01D17" w:rsidRPr="009B5247">
        <w:rPr>
          <w:sz w:val="22"/>
          <w:szCs w:val="22"/>
        </w:rPr>
        <w:t>“</w:t>
      </w:r>
      <w:r w:rsidRPr="009B5247">
        <w:rPr>
          <w:sz w:val="22"/>
          <w:szCs w:val="22"/>
          <w:u w:val="single"/>
        </w:rPr>
        <w:t>Data de Conversão</w:t>
      </w:r>
      <w:r w:rsidR="00A01D17" w:rsidRPr="009B5247">
        <w:rPr>
          <w:sz w:val="22"/>
          <w:szCs w:val="22"/>
        </w:rPr>
        <w:t>”</w:t>
      </w:r>
      <w:r w:rsidRPr="009B5247">
        <w:rPr>
          <w:sz w:val="22"/>
          <w:szCs w:val="22"/>
        </w:rPr>
        <w:t xml:space="preserve">), nos termos da Cláusula </w:t>
      </w:r>
      <w:r w:rsidR="0040065F" w:rsidRPr="009B5247">
        <w:rPr>
          <w:sz w:val="22"/>
          <w:szCs w:val="22"/>
        </w:rPr>
        <w:t>4.6.10</w:t>
      </w:r>
      <w:r w:rsidR="003230FD" w:rsidRPr="009B5247">
        <w:rPr>
          <w:sz w:val="22"/>
          <w:szCs w:val="22"/>
        </w:rPr>
        <w:t>.</w:t>
      </w:r>
      <w:r w:rsidRPr="009B5247">
        <w:rPr>
          <w:sz w:val="22"/>
          <w:szCs w:val="22"/>
        </w:rPr>
        <w:t xml:space="preserve"> acima</w:t>
      </w:r>
      <w:r w:rsidR="00B95AE5">
        <w:rPr>
          <w:sz w:val="22"/>
          <w:szCs w:val="22"/>
        </w:rPr>
        <w:t>,</w:t>
      </w:r>
      <w:r w:rsidR="007970C6" w:rsidRPr="009B5247">
        <w:rPr>
          <w:sz w:val="22"/>
          <w:szCs w:val="22"/>
        </w:rPr>
        <w:t xml:space="preserve"> observado, com relação ao Período de Conversão II, que a Data de Conversão será </w:t>
      </w:r>
      <w:r w:rsidR="0048424B" w:rsidRPr="009B5247">
        <w:rPr>
          <w:sz w:val="22"/>
          <w:szCs w:val="22"/>
        </w:rPr>
        <w:t>a</w:t>
      </w:r>
      <w:r w:rsidR="007970C6" w:rsidRPr="009B5247">
        <w:rPr>
          <w:sz w:val="22"/>
          <w:szCs w:val="22"/>
        </w:rPr>
        <w:t xml:space="preserve"> </w:t>
      </w:r>
      <w:r w:rsidR="007970C6" w:rsidRPr="009B5247">
        <w:rPr>
          <w:bCs/>
          <w:sz w:val="22"/>
          <w:szCs w:val="22"/>
        </w:rPr>
        <w:t>Data de Conversão do Período de Conversão II</w:t>
      </w:r>
      <w:r w:rsidR="0048424B" w:rsidRPr="009B5247">
        <w:rPr>
          <w:bCs/>
          <w:sz w:val="22"/>
          <w:szCs w:val="22"/>
        </w:rPr>
        <w:t xml:space="preserve"> aplicável</w:t>
      </w:r>
      <w:r w:rsidRPr="009B5247">
        <w:rPr>
          <w:sz w:val="22"/>
          <w:szCs w:val="22"/>
        </w:rPr>
        <w:t>.</w:t>
      </w:r>
    </w:p>
    <w:p w14:paraId="7E586E2A" w14:textId="77777777" w:rsidR="003230FD" w:rsidRPr="009B5247" w:rsidRDefault="003230FD" w:rsidP="00124268">
      <w:pPr>
        <w:pStyle w:val="PargrafodaLista"/>
        <w:spacing w:line="320" w:lineRule="exact"/>
        <w:ind w:left="0"/>
        <w:rPr>
          <w:sz w:val="22"/>
          <w:szCs w:val="22"/>
        </w:rPr>
      </w:pPr>
    </w:p>
    <w:p w14:paraId="21874EF3" w14:textId="420E9D2A" w:rsidR="003230FD" w:rsidRPr="009B5247" w:rsidRDefault="003230FD" w:rsidP="00124268">
      <w:pPr>
        <w:numPr>
          <w:ilvl w:val="2"/>
          <w:numId w:val="18"/>
        </w:numPr>
        <w:spacing w:line="320" w:lineRule="exact"/>
        <w:ind w:left="0" w:firstLine="0"/>
        <w:rPr>
          <w:sz w:val="22"/>
          <w:szCs w:val="22"/>
        </w:rPr>
      </w:pPr>
      <w:r w:rsidRPr="009B5247">
        <w:rPr>
          <w:sz w:val="22"/>
          <w:szCs w:val="22"/>
        </w:rPr>
        <w:t xml:space="preserve">A </w:t>
      </w:r>
      <w:r w:rsidR="00914041" w:rsidRPr="009B5247">
        <w:rPr>
          <w:sz w:val="22"/>
          <w:szCs w:val="22"/>
        </w:rPr>
        <w:t>Emissora</w:t>
      </w:r>
      <w:r w:rsidR="00A8347B" w:rsidRPr="009B5247">
        <w:rPr>
          <w:sz w:val="22"/>
          <w:szCs w:val="22"/>
        </w:rPr>
        <w:t xml:space="preserve">, uma vez recebida a confirmação do </w:t>
      </w:r>
      <w:proofErr w:type="spellStart"/>
      <w:r w:rsidR="00A8347B" w:rsidRPr="009B5247">
        <w:rPr>
          <w:sz w:val="22"/>
          <w:szCs w:val="22"/>
        </w:rPr>
        <w:t>Escriturador</w:t>
      </w:r>
      <w:proofErr w:type="spellEnd"/>
      <w:r w:rsidR="00A8347B" w:rsidRPr="009B5247">
        <w:rPr>
          <w:sz w:val="22"/>
          <w:szCs w:val="22"/>
        </w:rPr>
        <w:t xml:space="preserve"> acerca da Solicitação de Conversão enviada pelo(s) respectivo(s) Debenturista(s), na forma do item </w:t>
      </w:r>
      <w:r w:rsidR="00620C18" w:rsidRPr="009B5247">
        <w:rPr>
          <w:sz w:val="22"/>
          <w:szCs w:val="22"/>
        </w:rPr>
        <w:t>“</w:t>
      </w:r>
      <w:r w:rsidR="00A8347B" w:rsidRPr="009B5247">
        <w:rPr>
          <w:sz w:val="22"/>
          <w:szCs w:val="22"/>
        </w:rPr>
        <w:t>(</w:t>
      </w:r>
      <w:proofErr w:type="spellStart"/>
      <w:r w:rsidR="00A8347B" w:rsidRPr="009B5247">
        <w:rPr>
          <w:sz w:val="22"/>
          <w:szCs w:val="22"/>
        </w:rPr>
        <w:t>ii</w:t>
      </w:r>
      <w:proofErr w:type="spellEnd"/>
      <w:r w:rsidR="00A8347B" w:rsidRPr="009B5247">
        <w:rPr>
          <w:sz w:val="22"/>
          <w:szCs w:val="22"/>
        </w:rPr>
        <w:t>)</w:t>
      </w:r>
      <w:r w:rsidR="00620C18" w:rsidRPr="009B5247">
        <w:rPr>
          <w:sz w:val="22"/>
          <w:szCs w:val="22"/>
        </w:rPr>
        <w:t>”</w:t>
      </w:r>
      <w:r w:rsidR="0040065F" w:rsidRPr="009B5247">
        <w:rPr>
          <w:sz w:val="22"/>
          <w:szCs w:val="22"/>
        </w:rPr>
        <w:t xml:space="preserve"> da Cláusula 4.6.10</w:t>
      </w:r>
      <w:r w:rsidR="00A8347B" w:rsidRPr="009B5247">
        <w:rPr>
          <w:sz w:val="22"/>
          <w:szCs w:val="22"/>
        </w:rPr>
        <w:t xml:space="preserve"> acima, deverá (</w:t>
      </w:r>
      <w:r w:rsidR="00620C18" w:rsidRPr="009B5247">
        <w:rPr>
          <w:sz w:val="22"/>
          <w:szCs w:val="22"/>
        </w:rPr>
        <w:t>a</w:t>
      </w:r>
      <w:r w:rsidR="00450000" w:rsidRPr="009B5247">
        <w:rPr>
          <w:sz w:val="22"/>
          <w:szCs w:val="22"/>
        </w:rPr>
        <w:t xml:space="preserve">) adotar, em até </w:t>
      </w:r>
      <w:r w:rsidR="00BC5D9E" w:rsidRPr="009B5247">
        <w:rPr>
          <w:sz w:val="22"/>
          <w:szCs w:val="22"/>
        </w:rPr>
        <w:t>1</w:t>
      </w:r>
      <w:r w:rsidR="00450000" w:rsidRPr="009B5247">
        <w:rPr>
          <w:sz w:val="22"/>
          <w:szCs w:val="22"/>
        </w:rPr>
        <w:t>5 (</w:t>
      </w:r>
      <w:r w:rsidR="00BC5D9E" w:rsidRPr="009B5247">
        <w:rPr>
          <w:sz w:val="22"/>
          <w:szCs w:val="22"/>
        </w:rPr>
        <w:t>quinze</w:t>
      </w:r>
      <w:r w:rsidR="00450000" w:rsidRPr="009B5247">
        <w:rPr>
          <w:sz w:val="22"/>
          <w:szCs w:val="22"/>
        </w:rPr>
        <w:t xml:space="preserve">) Dias Úteis contados da </w:t>
      </w:r>
      <w:r w:rsidR="000D504C" w:rsidRPr="009B5247">
        <w:rPr>
          <w:sz w:val="22"/>
          <w:szCs w:val="22"/>
        </w:rPr>
        <w:t>Data de Conversão</w:t>
      </w:r>
      <w:r w:rsidR="00450000" w:rsidRPr="009B5247">
        <w:rPr>
          <w:sz w:val="22"/>
          <w:szCs w:val="22"/>
        </w:rPr>
        <w:t xml:space="preserve">, </w:t>
      </w:r>
      <w:r w:rsidR="00A8347B" w:rsidRPr="009B5247">
        <w:rPr>
          <w:sz w:val="22"/>
          <w:szCs w:val="22"/>
        </w:rPr>
        <w:t xml:space="preserve">todos os procedimentos que se façam necessários para </w:t>
      </w:r>
      <w:r w:rsidR="00450000" w:rsidRPr="009B5247">
        <w:rPr>
          <w:sz w:val="22"/>
          <w:szCs w:val="22"/>
        </w:rPr>
        <w:t xml:space="preserve">fins de Conversão das Debêntures da </w:t>
      </w:r>
      <w:r w:rsidR="00BB18C6" w:rsidRPr="009B5247">
        <w:rPr>
          <w:sz w:val="22"/>
          <w:szCs w:val="22"/>
        </w:rPr>
        <w:t>Terceira</w:t>
      </w:r>
      <w:r w:rsidR="00BC5D9E" w:rsidRPr="009B5247">
        <w:rPr>
          <w:sz w:val="22"/>
          <w:szCs w:val="22"/>
        </w:rPr>
        <w:t xml:space="preserve"> </w:t>
      </w:r>
      <w:r w:rsidR="00450000" w:rsidRPr="009B5247">
        <w:rPr>
          <w:sz w:val="22"/>
          <w:szCs w:val="22"/>
        </w:rPr>
        <w:t xml:space="preserve">Série ou das Debêntures da </w:t>
      </w:r>
      <w:r w:rsidR="00BB18C6" w:rsidRPr="009B5247">
        <w:rPr>
          <w:bCs/>
          <w:sz w:val="22"/>
          <w:szCs w:val="22"/>
        </w:rPr>
        <w:t>Quarta</w:t>
      </w:r>
      <w:r w:rsidR="00BC5D9E" w:rsidRPr="009B5247">
        <w:rPr>
          <w:sz w:val="22"/>
          <w:szCs w:val="22"/>
        </w:rPr>
        <w:t xml:space="preserve"> </w:t>
      </w:r>
      <w:r w:rsidR="00450000" w:rsidRPr="009B5247">
        <w:rPr>
          <w:sz w:val="22"/>
          <w:szCs w:val="22"/>
        </w:rPr>
        <w:t xml:space="preserve">Série </w:t>
      </w:r>
      <w:r w:rsidR="00A8347B" w:rsidRPr="009B5247">
        <w:rPr>
          <w:sz w:val="22"/>
          <w:szCs w:val="22"/>
        </w:rPr>
        <w:t>solicitada pelo respectivo Debenturista em questão</w:t>
      </w:r>
      <w:r w:rsidR="00450000" w:rsidRPr="009B5247">
        <w:rPr>
          <w:sz w:val="22"/>
          <w:szCs w:val="22"/>
        </w:rPr>
        <w:t xml:space="preserve">, incluindo a obtenção de todas e quaisquer </w:t>
      </w:r>
      <w:r w:rsidR="0048424B" w:rsidRPr="009B5247">
        <w:rPr>
          <w:sz w:val="22"/>
          <w:szCs w:val="22"/>
        </w:rPr>
        <w:t xml:space="preserve">ratificações ou </w:t>
      </w:r>
      <w:r w:rsidR="00E45840" w:rsidRPr="009B5247">
        <w:rPr>
          <w:sz w:val="22"/>
          <w:szCs w:val="22"/>
        </w:rPr>
        <w:t>homologações</w:t>
      </w:r>
      <w:r w:rsidR="00450000" w:rsidRPr="009B5247">
        <w:rPr>
          <w:sz w:val="22"/>
          <w:szCs w:val="22"/>
        </w:rPr>
        <w:t xml:space="preserve"> societárias que se fa</w:t>
      </w:r>
      <w:r w:rsidR="00EE1DDB" w:rsidRPr="009B5247">
        <w:rPr>
          <w:sz w:val="22"/>
          <w:szCs w:val="22"/>
        </w:rPr>
        <w:t>ç</w:t>
      </w:r>
      <w:r w:rsidR="00450000" w:rsidRPr="009B5247">
        <w:rPr>
          <w:sz w:val="22"/>
          <w:szCs w:val="22"/>
        </w:rPr>
        <w:t xml:space="preserve">am necessárias para </w:t>
      </w:r>
      <w:r w:rsidR="00450000" w:rsidRPr="009B5247">
        <w:rPr>
          <w:sz w:val="22"/>
          <w:szCs w:val="22"/>
        </w:rPr>
        <w:lastRenderedPageBreak/>
        <w:t>tanto</w:t>
      </w:r>
      <w:r w:rsidR="00162756" w:rsidRPr="009B5247">
        <w:rPr>
          <w:sz w:val="22"/>
          <w:szCs w:val="22"/>
        </w:rPr>
        <w:t xml:space="preserve">, bem como </w:t>
      </w:r>
      <w:r w:rsidR="00A8347B" w:rsidRPr="009B5247">
        <w:rPr>
          <w:sz w:val="22"/>
          <w:szCs w:val="22"/>
        </w:rPr>
        <w:t>d</w:t>
      </w:r>
      <w:r w:rsidRPr="009B5247">
        <w:rPr>
          <w:sz w:val="22"/>
          <w:szCs w:val="22"/>
        </w:rPr>
        <w:t>eposita</w:t>
      </w:r>
      <w:r w:rsidR="00A8347B" w:rsidRPr="009B5247">
        <w:rPr>
          <w:sz w:val="22"/>
          <w:szCs w:val="22"/>
        </w:rPr>
        <w:t>r</w:t>
      </w:r>
      <w:r w:rsidRPr="009B5247">
        <w:rPr>
          <w:sz w:val="22"/>
          <w:szCs w:val="22"/>
        </w:rPr>
        <w:t xml:space="preserve"> no </w:t>
      </w:r>
      <w:proofErr w:type="spellStart"/>
      <w:r w:rsidRPr="009B5247">
        <w:rPr>
          <w:sz w:val="22"/>
          <w:szCs w:val="22"/>
        </w:rPr>
        <w:t>Escriturador</w:t>
      </w:r>
      <w:proofErr w:type="spellEnd"/>
      <w:r w:rsidRPr="009B5247">
        <w:rPr>
          <w:sz w:val="22"/>
          <w:szCs w:val="22"/>
        </w:rPr>
        <w:t xml:space="preserve">, que também é a instituição </w:t>
      </w:r>
      <w:proofErr w:type="spellStart"/>
      <w:r w:rsidRPr="009B5247">
        <w:rPr>
          <w:sz w:val="22"/>
          <w:szCs w:val="22"/>
        </w:rPr>
        <w:t>escrituradora</w:t>
      </w:r>
      <w:proofErr w:type="spellEnd"/>
      <w:r w:rsidRPr="009B5247">
        <w:rPr>
          <w:sz w:val="22"/>
          <w:szCs w:val="22"/>
        </w:rPr>
        <w:t xml:space="preserve"> das Ações,</w:t>
      </w:r>
      <w:r w:rsidR="00014772" w:rsidRPr="009B5247">
        <w:rPr>
          <w:sz w:val="22"/>
          <w:szCs w:val="22"/>
        </w:rPr>
        <w:t xml:space="preserve"> </w:t>
      </w:r>
      <w:r w:rsidRPr="009B5247">
        <w:rPr>
          <w:sz w:val="22"/>
          <w:szCs w:val="22"/>
        </w:rPr>
        <w:t xml:space="preserve">a quantidade de Ações correspondente à quantidade de </w:t>
      </w:r>
      <w:r w:rsidR="00824690" w:rsidRPr="009B5247">
        <w:rPr>
          <w:sz w:val="22"/>
          <w:szCs w:val="22"/>
        </w:rPr>
        <w:t xml:space="preserve">Debêntures da </w:t>
      </w:r>
      <w:r w:rsidR="00C752B9" w:rsidRPr="009B5247">
        <w:rPr>
          <w:sz w:val="22"/>
          <w:szCs w:val="22"/>
        </w:rPr>
        <w:t>Terceira</w:t>
      </w:r>
      <w:r w:rsidR="00BE50BA" w:rsidRPr="009B5247">
        <w:rPr>
          <w:sz w:val="22"/>
          <w:szCs w:val="22"/>
        </w:rPr>
        <w:t xml:space="preserve"> </w:t>
      </w:r>
      <w:r w:rsidR="00824690" w:rsidRPr="009B5247">
        <w:rPr>
          <w:sz w:val="22"/>
          <w:szCs w:val="22"/>
        </w:rPr>
        <w:t>Série</w:t>
      </w:r>
      <w:r w:rsidR="00824690" w:rsidRPr="009B5247" w:rsidDel="00824690">
        <w:rPr>
          <w:sz w:val="22"/>
          <w:szCs w:val="22"/>
        </w:rPr>
        <w:t xml:space="preserve"> </w:t>
      </w:r>
      <w:r w:rsidR="00450000" w:rsidRPr="009B5247">
        <w:rPr>
          <w:sz w:val="22"/>
          <w:szCs w:val="22"/>
        </w:rPr>
        <w:t xml:space="preserve">ou Debêntures da </w:t>
      </w:r>
      <w:r w:rsidR="00C752B9" w:rsidRPr="009B5247">
        <w:rPr>
          <w:sz w:val="22"/>
          <w:szCs w:val="22"/>
        </w:rPr>
        <w:t>Quarta</w:t>
      </w:r>
      <w:r w:rsidR="00BE50BA" w:rsidRPr="009B5247">
        <w:rPr>
          <w:sz w:val="22"/>
          <w:szCs w:val="22"/>
        </w:rPr>
        <w:t xml:space="preserve"> </w:t>
      </w:r>
      <w:r w:rsidR="00450000" w:rsidRPr="009B5247">
        <w:rPr>
          <w:sz w:val="22"/>
          <w:szCs w:val="22"/>
        </w:rPr>
        <w:t xml:space="preserve">Série </w:t>
      </w:r>
      <w:r w:rsidR="000D504C" w:rsidRPr="009B5247">
        <w:rPr>
          <w:sz w:val="22"/>
          <w:szCs w:val="22"/>
        </w:rPr>
        <w:t>objeto de Conversão</w:t>
      </w:r>
      <w:r w:rsidR="00450000" w:rsidRPr="009B5247">
        <w:rPr>
          <w:sz w:val="22"/>
          <w:szCs w:val="22"/>
        </w:rPr>
        <w:t>, sendo que q</w:t>
      </w:r>
      <w:r w:rsidRPr="009B5247">
        <w:rPr>
          <w:sz w:val="22"/>
          <w:szCs w:val="22"/>
        </w:rPr>
        <w:t xml:space="preserve">uaisquer tributos e despesas relacionados ao depósito </w:t>
      </w:r>
      <w:r w:rsidR="00A8347B" w:rsidRPr="009B5247">
        <w:rPr>
          <w:sz w:val="22"/>
          <w:szCs w:val="22"/>
        </w:rPr>
        <w:t xml:space="preserve">deverão ser </w:t>
      </w:r>
      <w:r w:rsidRPr="009B5247">
        <w:rPr>
          <w:sz w:val="22"/>
          <w:szCs w:val="22"/>
        </w:rPr>
        <w:t xml:space="preserve">pagos pela </w:t>
      </w:r>
      <w:r w:rsidR="00914041" w:rsidRPr="009B5247">
        <w:rPr>
          <w:sz w:val="22"/>
          <w:szCs w:val="22"/>
        </w:rPr>
        <w:t>Emissora</w:t>
      </w:r>
      <w:r w:rsidRPr="009B5247">
        <w:rPr>
          <w:sz w:val="22"/>
          <w:szCs w:val="22"/>
        </w:rPr>
        <w:t>.</w:t>
      </w:r>
    </w:p>
    <w:p w14:paraId="5EEC8655" w14:textId="77777777" w:rsidR="00824690" w:rsidRPr="009B5247" w:rsidRDefault="00824690" w:rsidP="00124268">
      <w:pPr>
        <w:pStyle w:val="PargrafodaLista"/>
        <w:spacing w:line="320" w:lineRule="exact"/>
        <w:ind w:left="0"/>
        <w:rPr>
          <w:sz w:val="22"/>
          <w:szCs w:val="22"/>
        </w:rPr>
      </w:pPr>
    </w:p>
    <w:p w14:paraId="32EA64B7" w14:textId="2DC36092" w:rsidR="00A34436" w:rsidRPr="009B5247" w:rsidRDefault="00666C67" w:rsidP="00124268">
      <w:pPr>
        <w:numPr>
          <w:ilvl w:val="2"/>
          <w:numId w:val="18"/>
        </w:numPr>
        <w:spacing w:line="320" w:lineRule="exact"/>
        <w:ind w:left="0" w:firstLine="0"/>
        <w:rPr>
          <w:sz w:val="22"/>
          <w:szCs w:val="22"/>
        </w:rPr>
      </w:pPr>
      <w:commentRangeStart w:id="13"/>
      <w:r w:rsidRPr="009B5247">
        <w:rPr>
          <w:sz w:val="22"/>
          <w:szCs w:val="22"/>
        </w:rPr>
        <w:t xml:space="preserve">A Remuneração </w:t>
      </w:r>
      <w:r w:rsidR="000D504C" w:rsidRPr="009B5247">
        <w:rPr>
          <w:sz w:val="22"/>
          <w:szCs w:val="22"/>
        </w:rPr>
        <w:t>das</w:t>
      </w:r>
      <w:r w:rsidRPr="009B5247">
        <w:rPr>
          <w:sz w:val="22"/>
          <w:szCs w:val="22"/>
        </w:rPr>
        <w:t xml:space="preserve"> </w:t>
      </w:r>
      <w:r w:rsidR="00824690" w:rsidRPr="009B5247">
        <w:rPr>
          <w:sz w:val="22"/>
          <w:szCs w:val="22"/>
        </w:rPr>
        <w:t xml:space="preserve">Debêntures da </w:t>
      </w:r>
      <w:r w:rsidR="00C752B9" w:rsidRPr="009B5247">
        <w:rPr>
          <w:sz w:val="22"/>
          <w:szCs w:val="22"/>
        </w:rPr>
        <w:t>Terceira</w:t>
      </w:r>
      <w:r w:rsidR="00BE50BA" w:rsidRPr="009B5247">
        <w:rPr>
          <w:sz w:val="22"/>
          <w:szCs w:val="22"/>
        </w:rPr>
        <w:t xml:space="preserve"> </w:t>
      </w:r>
      <w:r w:rsidR="00824690" w:rsidRPr="009B5247">
        <w:rPr>
          <w:sz w:val="22"/>
          <w:szCs w:val="22"/>
        </w:rPr>
        <w:t>Série</w:t>
      </w:r>
      <w:r w:rsidR="00824690" w:rsidRPr="009B5247" w:rsidDel="00824690">
        <w:rPr>
          <w:sz w:val="22"/>
          <w:szCs w:val="22"/>
        </w:rPr>
        <w:t xml:space="preserve"> </w:t>
      </w:r>
      <w:r w:rsidR="000D504C" w:rsidRPr="009B5247">
        <w:rPr>
          <w:sz w:val="22"/>
          <w:szCs w:val="22"/>
        </w:rPr>
        <w:t xml:space="preserve">ou a Remuneração das Debêntures da </w:t>
      </w:r>
      <w:r w:rsidR="00C752B9" w:rsidRPr="009B5247">
        <w:rPr>
          <w:sz w:val="22"/>
          <w:szCs w:val="22"/>
        </w:rPr>
        <w:t>Quarta</w:t>
      </w:r>
      <w:r w:rsidR="00BE50BA" w:rsidRPr="009B5247">
        <w:rPr>
          <w:sz w:val="22"/>
          <w:szCs w:val="22"/>
        </w:rPr>
        <w:t xml:space="preserve"> </w:t>
      </w:r>
      <w:r w:rsidR="000D504C" w:rsidRPr="009B5247">
        <w:rPr>
          <w:sz w:val="22"/>
          <w:szCs w:val="22"/>
        </w:rPr>
        <w:t xml:space="preserve">Série </w:t>
      </w:r>
      <w:r w:rsidRPr="009B5247">
        <w:rPr>
          <w:sz w:val="22"/>
          <w:szCs w:val="22"/>
        </w:rPr>
        <w:t xml:space="preserve">que tenham sido objeto de conversão nos termos desta Cláusula </w:t>
      </w:r>
      <w:r w:rsidR="00A01D17" w:rsidRPr="009B5247">
        <w:rPr>
          <w:sz w:val="22"/>
          <w:szCs w:val="22"/>
        </w:rPr>
        <w:t xml:space="preserve">4.6 </w:t>
      </w:r>
      <w:r w:rsidRPr="009B5247">
        <w:rPr>
          <w:sz w:val="22"/>
          <w:szCs w:val="22"/>
        </w:rPr>
        <w:t xml:space="preserve">será (i) calculada de forma </w:t>
      </w:r>
      <w:r w:rsidRPr="009B5247">
        <w:rPr>
          <w:i/>
          <w:sz w:val="22"/>
          <w:szCs w:val="22"/>
        </w:rPr>
        <w:t xml:space="preserve">pro rata </w:t>
      </w:r>
      <w:proofErr w:type="spellStart"/>
      <w:r w:rsidRPr="009B5247">
        <w:rPr>
          <w:i/>
          <w:sz w:val="22"/>
          <w:szCs w:val="22"/>
        </w:rPr>
        <w:t>temporis</w:t>
      </w:r>
      <w:proofErr w:type="spellEnd"/>
      <w:r w:rsidRPr="009B5247">
        <w:rPr>
          <w:sz w:val="22"/>
          <w:szCs w:val="22"/>
        </w:rPr>
        <w:t xml:space="preserve"> desde a </w:t>
      </w:r>
      <w:r w:rsidR="00E7382B" w:rsidRPr="009B5247">
        <w:rPr>
          <w:sz w:val="22"/>
          <w:szCs w:val="22"/>
        </w:rPr>
        <w:t>Primeira Data de Integralização</w:t>
      </w:r>
      <w:r w:rsidRPr="009B5247">
        <w:rPr>
          <w:sz w:val="22"/>
          <w:szCs w:val="22"/>
        </w:rPr>
        <w:t xml:space="preserve"> </w:t>
      </w:r>
      <w:r w:rsidR="000D504C" w:rsidRPr="009B5247">
        <w:rPr>
          <w:sz w:val="22"/>
          <w:szCs w:val="22"/>
        </w:rPr>
        <w:t xml:space="preserve">das Debêntures </w:t>
      </w:r>
      <w:r w:rsidRPr="009B5247">
        <w:rPr>
          <w:sz w:val="22"/>
          <w:szCs w:val="22"/>
        </w:rPr>
        <w:t>até a respectiva Data de Conversão; e (</w:t>
      </w:r>
      <w:proofErr w:type="spellStart"/>
      <w:r w:rsidRPr="009B5247">
        <w:rPr>
          <w:sz w:val="22"/>
          <w:szCs w:val="22"/>
        </w:rPr>
        <w:t>ii</w:t>
      </w:r>
      <w:proofErr w:type="spellEnd"/>
      <w:r w:rsidRPr="009B5247">
        <w:rPr>
          <w:sz w:val="22"/>
          <w:szCs w:val="22"/>
        </w:rPr>
        <w:t xml:space="preserve">) incorporada ao </w:t>
      </w:r>
      <w:r w:rsidR="00156751">
        <w:rPr>
          <w:sz w:val="22"/>
          <w:szCs w:val="22"/>
        </w:rPr>
        <w:t xml:space="preserve">saldo do </w:t>
      </w:r>
      <w:r w:rsidRPr="009B5247">
        <w:rPr>
          <w:sz w:val="22"/>
          <w:szCs w:val="22"/>
        </w:rPr>
        <w:t xml:space="preserve">Valor Nominal Unitário das </w:t>
      </w:r>
      <w:r w:rsidR="000D504C" w:rsidRPr="009B5247">
        <w:rPr>
          <w:sz w:val="22"/>
          <w:szCs w:val="22"/>
        </w:rPr>
        <w:t xml:space="preserve">Debêntures da </w:t>
      </w:r>
      <w:r w:rsidR="00C752B9" w:rsidRPr="009B5247">
        <w:rPr>
          <w:sz w:val="22"/>
          <w:szCs w:val="22"/>
        </w:rPr>
        <w:t>Terceira</w:t>
      </w:r>
      <w:r w:rsidR="00BE50BA" w:rsidRPr="009B5247">
        <w:rPr>
          <w:sz w:val="22"/>
          <w:szCs w:val="22"/>
        </w:rPr>
        <w:t xml:space="preserve"> </w:t>
      </w:r>
      <w:r w:rsidR="000D504C" w:rsidRPr="009B5247">
        <w:rPr>
          <w:sz w:val="22"/>
          <w:szCs w:val="22"/>
        </w:rPr>
        <w:t>Série</w:t>
      </w:r>
      <w:r w:rsidR="000D504C" w:rsidRPr="009B5247" w:rsidDel="00824690">
        <w:rPr>
          <w:sz w:val="22"/>
          <w:szCs w:val="22"/>
        </w:rPr>
        <w:t xml:space="preserve"> </w:t>
      </w:r>
      <w:r w:rsidR="000D504C" w:rsidRPr="009B5247">
        <w:rPr>
          <w:sz w:val="22"/>
          <w:szCs w:val="22"/>
        </w:rPr>
        <w:t xml:space="preserve">ou das Debêntures da </w:t>
      </w:r>
      <w:r w:rsidR="00C752B9" w:rsidRPr="009B5247">
        <w:rPr>
          <w:sz w:val="22"/>
          <w:szCs w:val="22"/>
        </w:rPr>
        <w:t>Quarta</w:t>
      </w:r>
      <w:r w:rsidR="00BE50BA" w:rsidRPr="009B5247">
        <w:rPr>
          <w:sz w:val="22"/>
          <w:szCs w:val="22"/>
        </w:rPr>
        <w:t xml:space="preserve"> </w:t>
      </w:r>
      <w:r w:rsidR="000D504C" w:rsidRPr="009B5247">
        <w:rPr>
          <w:sz w:val="22"/>
          <w:szCs w:val="22"/>
        </w:rPr>
        <w:t>Série</w:t>
      </w:r>
      <w:r w:rsidR="00824690" w:rsidRPr="009B5247" w:rsidDel="00824690">
        <w:rPr>
          <w:sz w:val="22"/>
          <w:szCs w:val="22"/>
        </w:rPr>
        <w:t xml:space="preserve"> </w:t>
      </w:r>
      <w:r w:rsidRPr="009B5247">
        <w:rPr>
          <w:sz w:val="22"/>
          <w:szCs w:val="22"/>
        </w:rPr>
        <w:t>objeto da conversão</w:t>
      </w:r>
      <w:r w:rsidR="002923A0" w:rsidRPr="009B5247">
        <w:rPr>
          <w:sz w:val="22"/>
          <w:szCs w:val="22"/>
        </w:rPr>
        <w:t xml:space="preserve">, fora do âmbito da </w:t>
      </w:r>
      <w:r w:rsidR="00AF3FE9" w:rsidRPr="009B5247">
        <w:rPr>
          <w:sz w:val="22"/>
          <w:szCs w:val="22"/>
        </w:rPr>
        <w:t>B3 - Segmento CETIP UTVM</w:t>
      </w:r>
      <w:r w:rsidR="002923A0" w:rsidRPr="009B5247">
        <w:rPr>
          <w:sz w:val="22"/>
          <w:szCs w:val="22"/>
        </w:rPr>
        <w:t>,</w:t>
      </w:r>
      <w:r w:rsidR="008D49A3" w:rsidRPr="009B5247">
        <w:rPr>
          <w:sz w:val="22"/>
          <w:szCs w:val="22"/>
        </w:rPr>
        <w:t xml:space="preserve"> para fins de determinação </w:t>
      </w:r>
      <w:r w:rsidR="000D504C" w:rsidRPr="009B5247">
        <w:rPr>
          <w:sz w:val="22"/>
          <w:szCs w:val="22"/>
        </w:rPr>
        <w:t>da Quantidade de Ações</w:t>
      </w:r>
      <w:r w:rsidR="004B68C8" w:rsidRPr="009B5247">
        <w:rPr>
          <w:sz w:val="22"/>
          <w:szCs w:val="22"/>
        </w:rPr>
        <w:t xml:space="preserve"> </w:t>
      </w:r>
      <w:r w:rsidR="000D504C" w:rsidRPr="009B5247">
        <w:rPr>
          <w:sz w:val="22"/>
          <w:szCs w:val="22"/>
        </w:rPr>
        <w:t>decorrentes da Conversão</w:t>
      </w:r>
      <w:commentRangeEnd w:id="13"/>
      <w:r w:rsidR="008477B0">
        <w:rPr>
          <w:rStyle w:val="Refdecomentrio"/>
        </w:rPr>
        <w:commentReference w:id="13"/>
      </w:r>
      <w:r w:rsidR="008D49A3" w:rsidRPr="009B5247">
        <w:rPr>
          <w:sz w:val="22"/>
          <w:szCs w:val="22"/>
        </w:rPr>
        <w:t>.</w:t>
      </w:r>
    </w:p>
    <w:p w14:paraId="6526814B" w14:textId="77777777" w:rsidR="005E752A" w:rsidRPr="009B5247" w:rsidRDefault="005E752A" w:rsidP="00124268">
      <w:pPr>
        <w:spacing w:line="320" w:lineRule="exact"/>
        <w:rPr>
          <w:sz w:val="22"/>
          <w:szCs w:val="22"/>
        </w:rPr>
      </w:pPr>
    </w:p>
    <w:p w14:paraId="113AF8A9" w14:textId="77777777" w:rsidR="00A34436" w:rsidRPr="009B5247" w:rsidRDefault="00A34436" w:rsidP="00124268">
      <w:pPr>
        <w:numPr>
          <w:ilvl w:val="2"/>
          <w:numId w:val="18"/>
        </w:numPr>
        <w:spacing w:line="320" w:lineRule="exact"/>
        <w:ind w:left="0" w:firstLine="0"/>
        <w:rPr>
          <w:sz w:val="22"/>
          <w:szCs w:val="22"/>
        </w:rPr>
      </w:pPr>
      <w:r w:rsidRPr="009B5247">
        <w:rPr>
          <w:sz w:val="22"/>
          <w:szCs w:val="22"/>
        </w:rPr>
        <w:t xml:space="preserve">A conversão de qualquer </w:t>
      </w:r>
      <w:r w:rsidR="00824690" w:rsidRPr="009B5247">
        <w:rPr>
          <w:sz w:val="22"/>
          <w:szCs w:val="22"/>
        </w:rPr>
        <w:t xml:space="preserve">Debênture da </w:t>
      </w:r>
      <w:r w:rsidR="00C752B9" w:rsidRPr="009B5247">
        <w:rPr>
          <w:sz w:val="22"/>
          <w:szCs w:val="22"/>
        </w:rPr>
        <w:t>Terceira</w:t>
      </w:r>
      <w:r w:rsidR="00BE50BA" w:rsidRPr="009B5247">
        <w:rPr>
          <w:sz w:val="22"/>
          <w:szCs w:val="22"/>
        </w:rPr>
        <w:t xml:space="preserve"> </w:t>
      </w:r>
      <w:r w:rsidR="00824690" w:rsidRPr="009B5247">
        <w:rPr>
          <w:sz w:val="22"/>
          <w:szCs w:val="22"/>
        </w:rPr>
        <w:t>Série</w:t>
      </w:r>
      <w:r w:rsidR="00824690" w:rsidRPr="009B5247" w:rsidDel="00824690">
        <w:rPr>
          <w:sz w:val="22"/>
          <w:szCs w:val="22"/>
        </w:rPr>
        <w:t xml:space="preserve"> </w:t>
      </w:r>
      <w:r w:rsidR="000D504C" w:rsidRPr="009B5247">
        <w:rPr>
          <w:sz w:val="22"/>
          <w:szCs w:val="22"/>
        </w:rPr>
        <w:t xml:space="preserve">ou Debênture da </w:t>
      </w:r>
      <w:r w:rsidR="00C752B9" w:rsidRPr="009B5247">
        <w:rPr>
          <w:sz w:val="22"/>
          <w:szCs w:val="22"/>
        </w:rPr>
        <w:t>Quarta</w:t>
      </w:r>
      <w:r w:rsidR="00BE50BA" w:rsidRPr="009B5247">
        <w:rPr>
          <w:sz w:val="22"/>
          <w:szCs w:val="22"/>
        </w:rPr>
        <w:t xml:space="preserve"> </w:t>
      </w:r>
      <w:r w:rsidR="000D504C" w:rsidRPr="009B5247">
        <w:rPr>
          <w:sz w:val="22"/>
          <w:szCs w:val="22"/>
        </w:rPr>
        <w:t xml:space="preserve">Série </w:t>
      </w:r>
      <w:r w:rsidRPr="009B5247">
        <w:rPr>
          <w:sz w:val="22"/>
          <w:szCs w:val="22"/>
        </w:rPr>
        <w:t xml:space="preserve">em Ações implicará, automaticamente, o cancelamento da respectiva </w:t>
      </w:r>
      <w:r w:rsidR="00824690" w:rsidRPr="009B5247">
        <w:rPr>
          <w:sz w:val="22"/>
          <w:szCs w:val="22"/>
        </w:rPr>
        <w:t xml:space="preserve">Debênture da </w:t>
      </w:r>
      <w:r w:rsidR="00C752B9" w:rsidRPr="009B5247">
        <w:rPr>
          <w:sz w:val="22"/>
          <w:szCs w:val="22"/>
        </w:rPr>
        <w:t>Terceira</w:t>
      </w:r>
      <w:r w:rsidR="00BE50BA" w:rsidRPr="009B5247">
        <w:rPr>
          <w:sz w:val="22"/>
          <w:szCs w:val="22"/>
        </w:rPr>
        <w:t xml:space="preserve"> </w:t>
      </w:r>
      <w:r w:rsidR="00824690" w:rsidRPr="009B5247">
        <w:rPr>
          <w:sz w:val="22"/>
          <w:szCs w:val="22"/>
        </w:rPr>
        <w:t>Série</w:t>
      </w:r>
      <w:r w:rsidR="000D504C" w:rsidRPr="009B5247">
        <w:rPr>
          <w:sz w:val="22"/>
          <w:szCs w:val="22"/>
        </w:rPr>
        <w:t xml:space="preserve"> ou Debênture da </w:t>
      </w:r>
      <w:r w:rsidR="00C752B9" w:rsidRPr="009B5247">
        <w:rPr>
          <w:sz w:val="22"/>
          <w:szCs w:val="22"/>
        </w:rPr>
        <w:t>Quarta</w:t>
      </w:r>
      <w:r w:rsidR="00BE50BA" w:rsidRPr="009B5247">
        <w:rPr>
          <w:sz w:val="22"/>
          <w:szCs w:val="22"/>
        </w:rPr>
        <w:t xml:space="preserve"> </w:t>
      </w:r>
      <w:r w:rsidR="000D504C" w:rsidRPr="009B5247">
        <w:rPr>
          <w:sz w:val="22"/>
          <w:szCs w:val="22"/>
        </w:rPr>
        <w:t>Série, conforme o caso</w:t>
      </w:r>
      <w:r w:rsidRPr="009B5247">
        <w:rPr>
          <w:sz w:val="22"/>
          <w:szCs w:val="22"/>
        </w:rPr>
        <w:t>, bem como a perda dos direitos referentes à</w:t>
      </w:r>
      <w:r w:rsidR="000D504C" w:rsidRPr="009B5247">
        <w:rPr>
          <w:sz w:val="22"/>
          <w:szCs w:val="22"/>
        </w:rPr>
        <w:t>s</w:t>
      </w:r>
      <w:r w:rsidRPr="009B5247">
        <w:rPr>
          <w:sz w:val="22"/>
          <w:szCs w:val="22"/>
        </w:rPr>
        <w:t xml:space="preserve"> </w:t>
      </w:r>
      <w:r w:rsidR="00824690" w:rsidRPr="009B5247">
        <w:rPr>
          <w:sz w:val="22"/>
          <w:szCs w:val="22"/>
        </w:rPr>
        <w:t>Debênture</w:t>
      </w:r>
      <w:r w:rsidR="000D504C" w:rsidRPr="009B5247">
        <w:rPr>
          <w:sz w:val="22"/>
          <w:szCs w:val="22"/>
        </w:rPr>
        <w:t>s</w:t>
      </w:r>
      <w:r w:rsidR="00824690" w:rsidRPr="009B5247">
        <w:rPr>
          <w:sz w:val="22"/>
          <w:szCs w:val="22"/>
        </w:rPr>
        <w:t xml:space="preserve"> da </w:t>
      </w:r>
      <w:r w:rsidR="00AC2A77" w:rsidRPr="009B5247">
        <w:rPr>
          <w:sz w:val="22"/>
          <w:szCs w:val="22"/>
        </w:rPr>
        <w:t>Terceira</w:t>
      </w:r>
      <w:r w:rsidR="00BE50BA" w:rsidRPr="009B5247">
        <w:rPr>
          <w:sz w:val="22"/>
          <w:szCs w:val="22"/>
        </w:rPr>
        <w:t xml:space="preserve"> </w:t>
      </w:r>
      <w:r w:rsidR="00824690" w:rsidRPr="009B5247">
        <w:rPr>
          <w:sz w:val="22"/>
          <w:szCs w:val="22"/>
        </w:rPr>
        <w:t>Série</w:t>
      </w:r>
      <w:r w:rsidR="00824690" w:rsidRPr="009B5247" w:rsidDel="00824690">
        <w:rPr>
          <w:sz w:val="22"/>
          <w:szCs w:val="22"/>
        </w:rPr>
        <w:t xml:space="preserve"> </w:t>
      </w:r>
      <w:r w:rsidR="000D504C" w:rsidRPr="009B5247">
        <w:rPr>
          <w:sz w:val="22"/>
          <w:szCs w:val="22"/>
        </w:rPr>
        <w:t xml:space="preserve">ou às Debêntures da </w:t>
      </w:r>
      <w:r w:rsidR="00AC2A77" w:rsidRPr="009B5247">
        <w:rPr>
          <w:sz w:val="22"/>
          <w:szCs w:val="22"/>
        </w:rPr>
        <w:t>Quarta</w:t>
      </w:r>
      <w:r w:rsidR="00BE50BA" w:rsidRPr="009B5247">
        <w:rPr>
          <w:sz w:val="22"/>
          <w:szCs w:val="22"/>
        </w:rPr>
        <w:t xml:space="preserve"> </w:t>
      </w:r>
      <w:r w:rsidR="000D504C" w:rsidRPr="009B5247">
        <w:rPr>
          <w:sz w:val="22"/>
          <w:szCs w:val="22"/>
        </w:rPr>
        <w:t xml:space="preserve">Série </w:t>
      </w:r>
      <w:r w:rsidR="00BC5D9E" w:rsidRPr="009B5247">
        <w:rPr>
          <w:sz w:val="22"/>
          <w:szCs w:val="22"/>
        </w:rPr>
        <w:t xml:space="preserve">convertidas </w:t>
      </w:r>
      <w:r w:rsidRPr="009B5247">
        <w:rPr>
          <w:sz w:val="22"/>
          <w:szCs w:val="22"/>
        </w:rPr>
        <w:t>previstos nesta Escritura de Emissão.</w:t>
      </w:r>
    </w:p>
    <w:p w14:paraId="1E6219C7" w14:textId="77777777" w:rsidR="00A361CB" w:rsidRPr="009B5247" w:rsidRDefault="00A361CB" w:rsidP="00124268">
      <w:pPr>
        <w:spacing w:line="320" w:lineRule="exact"/>
        <w:rPr>
          <w:sz w:val="22"/>
          <w:szCs w:val="22"/>
        </w:rPr>
      </w:pPr>
    </w:p>
    <w:p w14:paraId="3483AB7B" w14:textId="77777777" w:rsidR="00A5064A" w:rsidRPr="009B5247" w:rsidRDefault="00A5064A" w:rsidP="00124268">
      <w:pPr>
        <w:numPr>
          <w:ilvl w:val="1"/>
          <w:numId w:val="18"/>
        </w:numPr>
        <w:tabs>
          <w:tab w:val="left" w:pos="709"/>
        </w:tabs>
        <w:spacing w:line="320" w:lineRule="exact"/>
        <w:ind w:left="0" w:firstLine="0"/>
        <w:rPr>
          <w:b/>
          <w:sz w:val="22"/>
          <w:szCs w:val="22"/>
        </w:rPr>
      </w:pPr>
      <w:bookmarkStart w:id="14" w:name="_DV_M77"/>
      <w:bookmarkEnd w:id="14"/>
      <w:r w:rsidRPr="009B5247">
        <w:rPr>
          <w:rStyle w:val="DeltaViewInsertion"/>
          <w:b/>
          <w:color w:val="auto"/>
          <w:sz w:val="22"/>
          <w:szCs w:val="22"/>
          <w:u w:val="none"/>
        </w:rPr>
        <w:t>Espécie</w:t>
      </w:r>
    </w:p>
    <w:p w14:paraId="3A564C66" w14:textId="77777777" w:rsidR="00A5064A" w:rsidRPr="009B5247" w:rsidRDefault="00A5064A" w:rsidP="00124268">
      <w:pPr>
        <w:pStyle w:val="NormalWeb"/>
        <w:spacing w:before="0" w:after="0" w:line="320" w:lineRule="exact"/>
        <w:jc w:val="both"/>
        <w:rPr>
          <w:rFonts w:ascii="Times New Roman" w:hAnsi="Times New Roman"/>
          <w:sz w:val="22"/>
          <w:szCs w:val="22"/>
        </w:rPr>
      </w:pPr>
    </w:p>
    <w:p w14:paraId="1BBDC02C" w14:textId="77777777" w:rsidR="00E568AD" w:rsidRPr="009B5247" w:rsidRDefault="00A5064A" w:rsidP="00124268">
      <w:pPr>
        <w:numPr>
          <w:ilvl w:val="2"/>
          <w:numId w:val="18"/>
        </w:numPr>
        <w:spacing w:line="320" w:lineRule="exact"/>
        <w:ind w:left="0" w:firstLine="0"/>
        <w:rPr>
          <w:b/>
          <w:sz w:val="22"/>
          <w:szCs w:val="22"/>
        </w:rPr>
      </w:pPr>
      <w:bookmarkStart w:id="15" w:name="_DV_M78"/>
      <w:bookmarkEnd w:id="15"/>
      <w:r w:rsidRPr="009B5247">
        <w:rPr>
          <w:sz w:val="22"/>
          <w:szCs w:val="22"/>
        </w:rPr>
        <w:t xml:space="preserve">As Debêntures serão da espécie </w:t>
      </w:r>
      <w:r w:rsidR="008518F7" w:rsidRPr="009B5247">
        <w:rPr>
          <w:sz w:val="22"/>
          <w:szCs w:val="22"/>
        </w:rPr>
        <w:t>com garantia real, nos termos do artigo 58 da Lei das Sociedades por Ações</w:t>
      </w:r>
      <w:r w:rsidR="00DC06B6" w:rsidRPr="009B5247">
        <w:rPr>
          <w:sz w:val="22"/>
          <w:szCs w:val="22"/>
        </w:rPr>
        <w:t>, com garantia adicional fidejussória.</w:t>
      </w:r>
    </w:p>
    <w:p w14:paraId="598206AA" w14:textId="77777777" w:rsidR="00DC06B6" w:rsidRPr="009B5247" w:rsidRDefault="00DC06B6" w:rsidP="00124268">
      <w:pPr>
        <w:spacing w:line="320" w:lineRule="exact"/>
        <w:rPr>
          <w:rStyle w:val="DeltaViewInsertion"/>
          <w:b/>
          <w:color w:val="auto"/>
          <w:sz w:val="22"/>
          <w:szCs w:val="22"/>
          <w:u w:val="none"/>
        </w:rPr>
      </w:pPr>
    </w:p>
    <w:p w14:paraId="6C4687D0" w14:textId="77777777" w:rsidR="009E7025" w:rsidRPr="009B5247" w:rsidRDefault="00253288" w:rsidP="00124268">
      <w:pPr>
        <w:numPr>
          <w:ilvl w:val="1"/>
          <w:numId w:val="18"/>
        </w:numPr>
        <w:tabs>
          <w:tab w:val="left" w:pos="709"/>
        </w:tabs>
        <w:spacing w:line="320" w:lineRule="exact"/>
        <w:ind w:left="0" w:firstLine="0"/>
        <w:rPr>
          <w:b/>
          <w:sz w:val="22"/>
          <w:szCs w:val="22"/>
        </w:rPr>
      </w:pPr>
      <w:r w:rsidRPr="009B5247">
        <w:rPr>
          <w:b/>
          <w:sz w:val="22"/>
          <w:szCs w:val="22"/>
        </w:rPr>
        <w:t>Garantia</w:t>
      </w:r>
      <w:r w:rsidR="009E7025" w:rsidRPr="009B5247">
        <w:rPr>
          <w:b/>
          <w:sz w:val="22"/>
          <w:szCs w:val="22"/>
        </w:rPr>
        <w:t>s</w:t>
      </w:r>
      <w:r w:rsidRPr="009B5247">
        <w:rPr>
          <w:b/>
          <w:sz w:val="22"/>
          <w:szCs w:val="22"/>
        </w:rPr>
        <w:t xml:space="preserve"> </w:t>
      </w:r>
    </w:p>
    <w:p w14:paraId="68D53185" w14:textId="77777777" w:rsidR="009E7025" w:rsidRPr="009B5247" w:rsidRDefault="009E7025" w:rsidP="00245005">
      <w:pPr>
        <w:tabs>
          <w:tab w:val="left" w:pos="709"/>
        </w:tabs>
        <w:spacing w:line="320" w:lineRule="exact"/>
      </w:pPr>
    </w:p>
    <w:p w14:paraId="55D99800" w14:textId="77777777" w:rsidR="00253288" w:rsidRPr="009B5247" w:rsidRDefault="009E7025" w:rsidP="00245005">
      <w:pPr>
        <w:numPr>
          <w:ilvl w:val="2"/>
          <w:numId w:val="18"/>
        </w:numPr>
        <w:tabs>
          <w:tab w:val="left" w:pos="709"/>
        </w:tabs>
        <w:spacing w:line="320" w:lineRule="exact"/>
        <w:ind w:left="0" w:firstLine="0"/>
        <w:rPr>
          <w:i/>
          <w:sz w:val="22"/>
        </w:rPr>
      </w:pPr>
      <w:r w:rsidRPr="009B5247">
        <w:rPr>
          <w:i/>
          <w:sz w:val="22"/>
        </w:rPr>
        <w:t xml:space="preserve">Garantia </w:t>
      </w:r>
      <w:r w:rsidR="00253288" w:rsidRPr="009B5247">
        <w:rPr>
          <w:i/>
          <w:sz w:val="22"/>
        </w:rPr>
        <w:t>Fidejussória</w:t>
      </w:r>
      <w:r w:rsidRPr="009B5247">
        <w:rPr>
          <w:i/>
          <w:sz w:val="22"/>
          <w:szCs w:val="22"/>
        </w:rPr>
        <w:t>.</w:t>
      </w:r>
    </w:p>
    <w:p w14:paraId="17A92C4B" w14:textId="77777777" w:rsidR="00253288" w:rsidRPr="009B5247" w:rsidRDefault="00253288" w:rsidP="00124268">
      <w:pPr>
        <w:autoSpaceDE w:val="0"/>
        <w:autoSpaceDN w:val="0"/>
        <w:adjustRightInd w:val="0"/>
        <w:spacing w:line="320" w:lineRule="exact"/>
        <w:rPr>
          <w:b/>
          <w:sz w:val="22"/>
          <w:szCs w:val="22"/>
        </w:rPr>
      </w:pPr>
    </w:p>
    <w:p w14:paraId="5014E920" w14:textId="77777777" w:rsidR="00253288" w:rsidRPr="009B5247" w:rsidRDefault="00253288" w:rsidP="00245005">
      <w:pPr>
        <w:numPr>
          <w:ilvl w:val="3"/>
          <w:numId w:val="18"/>
        </w:numPr>
        <w:spacing w:line="320" w:lineRule="exact"/>
        <w:ind w:left="0" w:firstLine="0"/>
        <w:rPr>
          <w:sz w:val="22"/>
          <w:szCs w:val="22"/>
        </w:rPr>
      </w:pPr>
      <w:r w:rsidRPr="009B5247">
        <w:rPr>
          <w:sz w:val="22"/>
          <w:szCs w:val="22"/>
        </w:rPr>
        <w:t>A</w:t>
      </w:r>
      <w:r w:rsidRPr="009B5247">
        <w:rPr>
          <w:bCs/>
          <w:sz w:val="22"/>
          <w:szCs w:val="22"/>
        </w:rPr>
        <w:t xml:space="preserve"> </w:t>
      </w:r>
      <w:r w:rsidRPr="009B5247">
        <w:rPr>
          <w:sz w:val="22"/>
          <w:szCs w:val="22"/>
        </w:rPr>
        <w:t>Fiadora</w:t>
      </w:r>
      <w:r w:rsidRPr="009B5247">
        <w:rPr>
          <w:bCs/>
          <w:sz w:val="22"/>
          <w:szCs w:val="22"/>
        </w:rPr>
        <w:t>, neste ato, obriga-se, em caráter irrevogável e irretratável, perante os Debenturistas, representados pelo Agente Fiduciário, como fiadora</w:t>
      </w:r>
      <w:r w:rsidRPr="009B5247">
        <w:rPr>
          <w:sz w:val="22"/>
          <w:szCs w:val="22"/>
        </w:rPr>
        <w:t xml:space="preserve"> e principal pagadora, solidariamente responsável com a Emissora, pelo pagamento integral de todos e quaisquer valores devidos no âmbito das Debêntures, que compreende seu Valor Nominal Unitário acrescido da Remuneração aplicável, e todos os seus acessórios, aí incluídos, mas não se limitando, os Encargos Moratórios (conforme abaixo definido) e outros acréscimos, inclusive eventuais custos comprovadamente incorridos pelos Debenturistas em decorrência de processos, procedimentos e outras medidas judiciais ou extrajudiciais necessários à salvaguarda dos direitos e interesses relacionados às Debêntures, e à execução da Fiança, conforme os artigos 818 e 822 da Lei nº 10.406, de 10 de janeiro de 2002, conforme alterada (“</w:t>
      </w:r>
      <w:r w:rsidRPr="009B5247">
        <w:rPr>
          <w:sz w:val="22"/>
          <w:szCs w:val="22"/>
          <w:u w:val="single"/>
        </w:rPr>
        <w:t>Fiança</w:t>
      </w:r>
      <w:r w:rsidRPr="009B5247">
        <w:rPr>
          <w:sz w:val="22"/>
          <w:szCs w:val="22"/>
        </w:rPr>
        <w:t>”, “</w:t>
      </w:r>
      <w:r w:rsidRPr="009B5247">
        <w:rPr>
          <w:sz w:val="22"/>
          <w:szCs w:val="22"/>
          <w:u w:val="single"/>
        </w:rPr>
        <w:t>Obrigações Garantidas</w:t>
      </w:r>
      <w:r w:rsidRPr="009B5247">
        <w:rPr>
          <w:sz w:val="22"/>
          <w:szCs w:val="22"/>
        </w:rPr>
        <w:t>” e “</w:t>
      </w:r>
      <w:r w:rsidRPr="009B5247">
        <w:rPr>
          <w:sz w:val="22"/>
          <w:szCs w:val="22"/>
          <w:u w:val="single"/>
        </w:rPr>
        <w:t>Código Civil</w:t>
      </w:r>
      <w:r w:rsidRPr="009B5247">
        <w:rPr>
          <w:sz w:val="22"/>
          <w:szCs w:val="22"/>
        </w:rPr>
        <w:t>”, respectivamente)</w:t>
      </w:r>
    </w:p>
    <w:p w14:paraId="4D404D16" w14:textId="77777777" w:rsidR="00253288" w:rsidRPr="009B5247" w:rsidRDefault="00253288" w:rsidP="00124268">
      <w:pPr>
        <w:widowControl w:val="0"/>
        <w:autoSpaceDE w:val="0"/>
        <w:autoSpaceDN w:val="0"/>
        <w:adjustRightInd w:val="0"/>
        <w:spacing w:line="320" w:lineRule="exact"/>
        <w:ind w:right="-1"/>
        <w:jc w:val="left"/>
        <w:rPr>
          <w:sz w:val="22"/>
          <w:szCs w:val="22"/>
        </w:rPr>
      </w:pPr>
    </w:p>
    <w:p w14:paraId="36DA2460" w14:textId="77777777" w:rsidR="00253288" w:rsidRPr="009B5247" w:rsidRDefault="00253288" w:rsidP="00245005">
      <w:pPr>
        <w:numPr>
          <w:ilvl w:val="3"/>
          <w:numId w:val="18"/>
        </w:numPr>
        <w:spacing w:line="320" w:lineRule="exact"/>
        <w:ind w:left="0" w:firstLine="0"/>
        <w:rPr>
          <w:sz w:val="22"/>
          <w:szCs w:val="22"/>
        </w:rPr>
      </w:pPr>
      <w:r w:rsidRPr="009B5247">
        <w:rPr>
          <w:sz w:val="22"/>
          <w:szCs w:val="22"/>
        </w:rPr>
        <w:lastRenderedPageBreak/>
        <w:t>Na hipótese de declaração de vencimento antecipado das Debêntures em razão da ocorrência de um Evento de Inadimplemento (conforme abaixo definido), os valores devidos nos termos da presente Escritura de Emissão, incluindo, mas não se limitando, às Obrigações Garantidas, serão devidos e deverão ser pagos pela Fiadora no prazo de até 2 (dois) Dias Úteis contados do recebimento da respectiva comunicação enviada pelo Agente Fiduciário à Emissora e à Fiadora informando-as sobre a declaração do vencimento antecipado das Debêntures nos termos desta Escritura</w:t>
      </w:r>
      <w:r w:rsidR="009D71BD" w:rsidRPr="009B5247">
        <w:rPr>
          <w:sz w:val="22"/>
          <w:szCs w:val="22"/>
        </w:rPr>
        <w:t xml:space="preserve"> de Emissão</w:t>
      </w:r>
      <w:r w:rsidRPr="009B5247">
        <w:rPr>
          <w:sz w:val="22"/>
          <w:szCs w:val="22"/>
        </w:rPr>
        <w:t xml:space="preserve">. </w:t>
      </w:r>
    </w:p>
    <w:p w14:paraId="69B2597A" w14:textId="77777777" w:rsidR="00253288" w:rsidRPr="009B5247" w:rsidRDefault="00253288" w:rsidP="00124268">
      <w:pPr>
        <w:widowControl w:val="0"/>
        <w:autoSpaceDE w:val="0"/>
        <w:autoSpaceDN w:val="0"/>
        <w:adjustRightInd w:val="0"/>
        <w:spacing w:line="320" w:lineRule="exact"/>
        <w:ind w:right="-1"/>
        <w:jc w:val="left"/>
        <w:rPr>
          <w:sz w:val="22"/>
          <w:szCs w:val="22"/>
        </w:rPr>
      </w:pPr>
    </w:p>
    <w:p w14:paraId="7A1F9F05" w14:textId="77777777" w:rsidR="00253288" w:rsidRPr="009B5247" w:rsidRDefault="00253288" w:rsidP="00245005">
      <w:pPr>
        <w:numPr>
          <w:ilvl w:val="3"/>
          <w:numId w:val="18"/>
        </w:numPr>
        <w:spacing w:line="320" w:lineRule="exact"/>
        <w:ind w:left="0" w:firstLine="0"/>
        <w:rPr>
          <w:sz w:val="22"/>
          <w:szCs w:val="22"/>
        </w:rPr>
      </w:pPr>
      <w:r w:rsidRPr="009B5247">
        <w:rPr>
          <w:sz w:val="22"/>
          <w:szCs w:val="22"/>
        </w:rPr>
        <w:t>A Fiança entrará em vigor na data de assinatura desta Escritura</w:t>
      </w:r>
      <w:r w:rsidR="009D71BD" w:rsidRPr="009B5247">
        <w:rPr>
          <w:sz w:val="22"/>
          <w:szCs w:val="22"/>
        </w:rPr>
        <w:t xml:space="preserve"> de Emissão</w:t>
      </w:r>
      <w:r w:rsidRPr="009B5247">
        <w:rPr>
          <w:sz w:val="22"/>
          <w:szCs w:val="22"/>
        </w:rPr>
        <w:t xml:space="preserve">, permanecendo válida em todos os seus termos até o pagamento integral das Obrigações Garantidas. A </w:t>
      </w:r>
      <w:r w:rsidR="009D71BD" w:rsidRPr="009B5247">
        <w:rPr>
          <w:sz w:val="22"/>
          <w:szCs w:val="22"/>
        </w:rPr>
        <w:t>Fiadora</w:t>
      </w:r>
      <w:r w:rsidRPr="009B5247">
        <w:rPr>
          <w:sz w:val="22"/>
          <w:szCs w:val="22"/>
        </w:rPr>
        <w:t xml:space="preserve"> desde já reconhece como prazo determinado, para fins do artigo 835 do Código Civil, a data do pagamento integral de todos os valores devidos pela Emissora nos termos da presente Escritura</w:t>
      </w:r>
      <w:r w:rsidR="009D71BD" w:rsidRPr="009B5247">
        <w:rPr>
          <w:sz w:val="22"/>
          <w:szCs w:val="22"/>
        </w:rPr>
        <w:t xml:space="preserve"> de Emissão</w:t>
      </w:r>
      <w:r w:rsidRPr="009B5247">
        <w:rPr>
          <w:sz w:val="22"/>
          <w:szCs w:val="22"/>
        </w:rPr>
        <w:t>.</w:t>
      </w:r>
    </w:p>
    <w:p w14:paraId="2A246CC4" w14:textId="77777777" w:rsidR="00253288" w:rsidRPr="009B5247" w:rsidRDefault="00253288" w:rsidP="00124268">
      <w:pPr>
        <w:widowControl w:val="0"/>
        <w:autoSpaceDE w:val="0"/>
        <w:autoSpaceDN w:val="0"/>
        <w:adjustRightInd w:val="0"/>
        <w:spacing w:line="320" w:lineRule="exact"/>
        <w:ind w:right="-1"/>
        <w:rPr>
          <w:sz w:val="22"/>
          <w:szCs w:val="22"/>
        </w:rPr>
      </w:pPr>
    </w:p>
    <w:p w14:paraId="526D6F0C" w14:textId="59E6E149" w:rsidR="00253288" w:rsidRPr="009B5247" w:rsidRDefault="00253288" w:rsidP="00245005">
      <w:pPr>
        <w:numPr>
          <w:ilvl w:val="3"/>
          <w:numId w:val="18"/>
        </w:numPr>
        <w:spacing w:line="320" w:lineRule="exact"/>
        <w:ind w:left="0" w:firstLine="0"/>
        <w:rPr>
          <w:sz w:val="22"/>
          <w:szCs w:val="22"/>
        </w:rPr>
      </w:pPr>
      <w:r w:rsidRPr="009B5247">
        <w:rPr>
          <w:sz w:val="22"/>
          <w:szCs w:val="22"/>
        </w:rPr>
        <w:t xml:space="preserve">Todo e qualquer pagamento realizado pela </w:t>
      </w:r>
      <w:r w:rsidR="009D71BD" w:rsidRPr="009B5247">
        <w:rPr>
          <w:sz w:val="22"/>
          <w:szCs w:val="22"/>
        </w:rPr>
        <w:t>Fiadora</w:t>
      </w:r>
      <w:r w:rsidRPr="009B5247">
        <w:rPr>
          <w:sz w:val="22"/>
          <w:szCs w:val="22"/>
        </w:rPr>
        <w:t xml:space="preserve"> em relação à Fiança ora prestada (i) será realizado fora do âmbito da </w:t>
      </w:r>
      <w:r w:rsidR="00AF3FE9" w:rsidRPr="009B5247">
        <w:rPr>
          <w:sz w:val="22"/>
          <w:szCs w:val="22"/>
        </w:rPr>
        <w:t>B3 - Segmento CETIP UTVM</w:t>
      </w:r>
      <w:r w:rsidR="00AF3FE9" w:rsidRPr="009B5247" w:rsidDel="00AF3FE9">
        <w:rPr>
          <w:sz w:val="22"/>
          <w:szCs w:val="22"/>
        </w:rPr>
        <w:t xml:space="preserve"> </w:t>
      </w:r>
      <w:r w:rsidRPr="009B5247">
        <w:rPr>
          <w:sz w:val="22"/>
          <w:szCs w:val="22"/>
        </w:rPr>
        <w:t>e de acordo com as instruções recebidas pelo Agente Fiduciário</w:t>
      </w:r>
      <w:r w:rsidR="00156751">
        <w:rPr>
          <w:sz w:val="22"/>
          <w:szCs w:val="22"/>
        </w:rPr>
        <w:t xml:space="preserve"> conforme orientação dos Debenturistas</w:t>
      </w:r>
      <w:r w:rsidRPr="009B5247">
        <w:rPr>
          <w:sz w:val="22"/>
          <w:szCs w:val="22"/>
        </w:rPr>
        <w:t xml:space="preserve"> e com os procedimentos previstos nesta Escritura</w:t>
      </w:r>
      <w:r w:rsidR="009D71BD" w:rsidRPr="009B5247">
        <w:rPr>
          <w:sz w:val="22"/>
          <w:szCs w:val="22"/>
        </w:rPr>
        <w:t xml:space="preserve"> de Emissão</w:t>
      </w:r>
      <w:r w:rsidRPr="009B5247">
        <w:rPr>
          <w:sz w:val="22"/>
          <w:szCs w:val="22"/>
        </w:rPr>
        <w:t>; e (</w:t>
      </w:r>
      <w:proofErr w:type="spellStart"/>
      <w:r w:rsidRPr="009B5247">
        <w:rPr>
          <w:sz w:val="22"/>
          <w:szCs w:val="22"/>
        </w:rPr>
        <w:t>ii</w:t>
      </w:r>
      <w:proofErr w:type="spellEnd"/>
      <w:r w:rsidRPr="009B5247">
        <w:rPr>
          <w:sz w:val="22"/>
          <w:szCs w:val="22"/>
        </w:rPr>
        <w:t>) será efetuado livre e líquido, sem a dedução de quaisquer tributos, impostos, taxas, contribuições de qualquer natureza, encargos ou retenções, presentes ou futuros, bem como de quaisquer juros, multas ou demais exigibilidades fiscais.</w:t>
      </w:r>
    </w:p>
    <w:p w14:paraId="4B4A0303" w14:textId="77777777" w:rsidR="00253288" w:rsidRPr="009B5247" w:rsidRDefault="00253288" w:rsidP="00124268">
      <w:pPr>
        <w:widowControl w:val="0"/>
        <w:autoSpaceDE w:val="0"/>
        <w:autoSpaceDN w:val="0"/>
        <w:adjustRightInd w:val="0"/>
        <w:spacing w:line="320" w:lineRule="exact"/>
        <w:ind w:right="-1"/>
        <w:rPr>
          <w:sz w:val="22"/>
          <w:szCs w:val="22"/>
        </w:rPr>
      </w:pPr>
    </w:p>
    <w:p w14:paraId="71627A41" w14:textId="77777777" w:rsidR="00253288" w:rsidRPr="009B5247" w:rsidRDefault="00253288" w:rsidP="00245005">
      <w:pPr>
        <w:numPr>
          <w:ilvl w:val="3"/>
          <w:numId w:val="18"/>
        </w:numPr>
        <w:spacing w:line="320" w:lineRule="exact"/>
        <w:ind w:left="0" w:firstLine="0"/>
        <w:rPr>
          <w:sz w:val="22"/>
          <w:szCs w:val="22"/>
        </w:rPr>
      </w:pPr>
      <w:r w:rsidRPr="009B5247">
        <w:rPr>
          <w:sz w:val="22"/>
          <w:szCs w:val="22"/>
        </w:rPr>
        <w:t xml:space="preserve">A </w:t>
      </w:r>
      <w:r w:rsidR="009D71BD" w:rsidRPr="009B5247">
        <w:rPr>
          <w:sz w:val="22"/>
          <w:szCs w:val="22"/>
        </w:rPr>
        <w:t>Fiadora</w:t>
      </w:r>
      <w:r w:rsidRPr="009B5247">
        <w:rPr>
          <w:sz w:val="22"/>
          <w:szCs w:val="22"/>
        </w:rPr>
        <w:t xml:space="preserve"> expressamente renuncia aos benefícios de ordem, direitos e faculdades de exoneração de qualquer natureza previstos nos artigos 366,</w:t>
      </w:r>
      <w:r w:rsidR="00320DAE" w:rsidRPr="009B5247">
        <w:rPr>
          <w:sz w:val="22"/>
          <w:szCs w:val="22"/>
        </w:rPr>
        <w:t xml:space="preserve"> </w:t>
      </w:r>
      <w:r w:rsidRPr="009B5247">
        <w:rPr>
          <w:sz w:val="22"/>
          <w:szCs w:val="22"/>
        </w:rPr>
        <w:t>827, 829, 830, 834, 835,</w:t>
      </w:r>
      <w:r w:rsidR="00320DAE" w:rsidRPr="009B5247">
        <w:rPr>
          <w:sz w:val="22"/>
          <w:szCs w:val="22"/>
        </w:rPr>
        <w:t xml:space="preserve"> 837,</w:t>
      </w:r>
      <w:r w:rsidRPr="009B5247">
        <w:rPr>
          <w:sz w:val="22"/>
          <w:szCs w:val="22"/>
        </w:rPr>
        <w:t xml:space="preserve"> 838 e 839, do Código Civil, e no artigo</w:t>
      </w:r>
      <w:r w:rsidR="00320DAE" w:rsidRPr="009B5247">
        <w:rPr>
          <w:sz w:val="22"/>
          <w:szCs w:val="22"/>
        </w:rPr>
        <w:t xml:space="preserve"> </w:t>
      </w:r>
      <w:r w:rsidRPr="009B5247">
        <w:rPr>
          <w:sz w:val="22"/>
          <w:szCs w:val="22"/>
        </w:rPr>
        <w:t>794 da Lei nº 13.105, de 16 de março de 2015, conforme alterada (“</w:t>
      </w:r>
      <w:r w:rsidRPr="009B5247">
        <w:rPr>
          <w:sz w:val="22"/>
          <w:szCs w:val="22"/>
          <w:u w:val="single"/>
        </w:rPr>
        <w:t>Código de Processo Civil</w:t>
      </w:r>
      <w:r w:rsidRPr="009B5247">
        <w:rPr>
          <w:sz w:val="22"/>
          <w:szCs w:val="22"/>
        </w:rPr>
        <w:t>”).</w:t>
      </w:r>
    </w:p>
    <w:p w14:paraId="69F90C97" w14:textId="77777777" w:rsidR="00253288" w:rsidRPr="009B5247" w:rsidRDefault="00253288" w:rsidP="00124268">
      <w:pPr>
        <w:widowControl w:val="0"/>
        <w:autoSpaceDE w:val="0"/>
        <w:autoSpaceDN w:val="0"/>
        <w:adjustRightInd w:val="0"/>
        <w:spacing w:line="320" w:lineRule="exact"/>
        <w:ind w:right="-1"/>
        <w:rPr>
          <w:sz w:val="22"/>
          <w:szCs w:val="22"/>
        </w:rPr>
      </w:pPr>
    </w:p>
    <w:p w14:paraId="1264FC29" w14:textId="77777777" w:rsidR="00253288" w:rsidRPr="009B5247" w:rsidRDefault="00253288" w:rsidP="00245005">
      <w:pPr>
        <w:numPr>
          <w:ilvl w:val="3"/>
          <w:numId w:val="18"/>
        </w:numPr>
        <w:spacing w:line="320" w:lineRule="exact"/>
        <w:ind w:left="0" w:firstLine="0"/>
        <w:rPr>
          <w:sz w:val="22"/>
          <w:szCs w:val="22"/>
        </w:rPr>
      </w:pPr>
      <w:r w:rsidRPr="009B5247">
        <w:rPr>
          <w:rFonts w:eastAsia="Arial Unicode MS"/>
          <w:sz w:val="22"/>
          <w:szCs w:val="22"/>
        </w:rPr>
        <w:t xml:space="preserve">A </w:t>
      </w:r>
      <w:r w:rsidR="00A94095" w:rsidRPr="009B5247">
        <w:rPr>
          <w:sz w:val="22"/>
          <w:szCs w:val="22"/>
        </w:rPr>
        <w:t>Fiadora</w:t>
      </w:r>
      <w:r w:rsidRPr="009B5247">
        <w:rPr>
          <w:rFonts w:eastAsia="Arial Unicode MS"/>
          <w:sz w:val="22"/>
          <w:szCs w:val="22"/>
        </w:rPr>
        <w:t xml:space="preserve"> sub-rogar-se-á nos direit</w:t>
      </w:r>
      <w:r w:rsidR="00A94095" w:rsidRPr="009B5247">
        <w:rPr>
          <w:rFonts w:eastAsia="Arial Unicode MS"/>
          <w:sz w:val="22"/>
          <w:szCs w:val="22"/>
        </w:rPr>
        <w:t>os dos Debenturistas caso venha</w:t>
      </w:r>
      <w:r w:rsidRPr="009B5247">
        <w:rPr>
          <w:rFonts w:eastAsia="Arial Unicode MS"/>
          <w:sz w:val="22"/>
          <w:szCs w:val="22"/>
        </w:rPr>
        <w:t xml:space="preserve"> a honrar, total ou parcialmente, a Fiança objeto </w:t>
      </w:r>
      <w:r w:rsidRPr="009B5247">
        <w:rPr>
          <w:sz w:val="22"/>
          <w:szCs w:val="22"/>
        </w:rPr>
        <w:t>desta</w:t>
      </w:r>
      <w:r w:rsidRPr="009B5247">
        <w:rPr>
          <w:rFonts w:eastAsia="Arial Unicode MS"/>
          <w:sz w:val="22"/>
          <w:szCs w:val="22"/>
        </w:rPr>
        <w:t xml:space="preserve"> Cláusula 4.</w:t>
      </w:r>
      <w:r w:rsidR="00A94095" w:rsidRPr="009B5247">
        <w:rPr>
          <w:rFonts w:eastAsia="Arial Unicode MS"/>
          <w:sz w:val="22"/>
          <w:szCs w:val="22"/>
        </w:rPr>
        <w:t>8</w:t>
      </w:r>
      <w:r w:rsidR="009E7025" w:rsidRPr="009B5247">
        <w:rPr>
          <w:rFonts w:eastAsia="Arial Unicode MS"/>
          <w:sz w:val="22"/>
          <w:szCs w:val="22"/>
        </w:rPr>
        <w:t>.1</w:t>
      </w:r>
      <w:r w:rsidRPr="009B5247">
        <w:rPr>
          <w:rFonts w:eastAsia="Arial Unicode MS"/>
          <w:sz w:val="22"/>
          <w:szCs w:val="22"/>
        </w:rPr>
        <w:t xml:space="preserve">, observado, entretanto, que a </w:t>
      </w:r>
      <w:r w:rsidR="00A94095" w:rsidRPr="009B5247">
        <w:rPr>
          <w:rFonts w:eastAsia="Arial Unicode MS"/>
          <w:sz w:val="22"/>
          <w:szCs w:val="22"/>
        </w:rPr>
        <w:t>Fiadora</w:t>
      </w:r>
      <w:r w:rsidRPr="009B5247">
        <w:rPr>
          <w:rFonts w:eastAsia="Arial Unicode MS"/>
          <w:sz w:val="22"/>
          <w:szCs w:val="22"/>
        </w:rPr>
        <w:t xml:space="preserve"> desde já concorda e obriga-se a exigir, compensar e/ou demandar a Emissora por qualquer valor honrado pela </w:t>
      </w:r>
      <w:r w:rsidR="00A94095" w:rsidRPr="009B5247">
        <w:rPr>
          <w:rFonts w:eastAsia="Arial Unicode MS"/>
          <w:sz w:val="22"/>
          <w:szCs w:val="22"/>
        </w:rPr>
        <w:t>Fiadora</w:t>
      </w:r>
      <w:r w:rsidRPr="009B5247">
        <w:rPr>
          <w:rFonts w:eastAsia="Arial Unicode MS"/>
          <w:sz w:val="22"/>
          <w:szCs w:val="22"/>
        </w:rPr>
        <w:t xml:space="preserve"> nos termos da Fiança somente após os Debenturistas terem recebido todos os valores a eles devidos nos termos desta Escritura</w:t>
      </w:r>
      <w:r w:rsidR="00A94095" w:rsidRPr="009B5247">
        <w:rPr>
          <w:rFonts w:eastAsia="Arial Unicode MS"/>
          <w:sz w:val="22"/>
          <w:szCs w:val="22"/>
        </w:rPr>
        <w:t xml:space="preserve"> de Emissão</w:t>
      </w:r>
      <w:r w:rsidRPr="009B5247">
        <w:rPr>
          <w:rFonts w:eastAsia="Arial Unicode MS"/>
          <w:sz w:val="22"/>
          <w:szCs w:val="22"/>
        </w:rPr>
        <w:t>.</w:t>
      </w:r>
    </w:p>
    <w:p w14:paraId="472A7BAC" w14:textId="77777777" w:rsidR="00253288" w:rsidRPr="009B5247" w:rsidRDefault="00253288" w:rsidP="00124268">
      <w:pPr>
        <w:widowControl w:val="0"/>
        <w:autoSpaceDE w:val="0"/>
        <w:autoSpaceDN w:val="0"/>
        <w:adjustRightInd w:val="0"/>
        <w:spacing w:line="320" w:lineRule="exact"/>
        <w:ind w:right="-1"/>
        <w:jc w:val="left"/>
        <w:rPr>
          <w:sz w:val="22"/>
          <w:szCs w:val="22"/>
        </w:rPr>
      </w:pPr>
    </w:p>
    <w:p w14:paraId="43D759F7" w14:textId="77777777" w:rsidR="00253288" w:rsidRPr="009B5247" w:rsidRDefault="00253288" w:rsidP="00245005">
      <w:pPr>
        <w:numPr>
          <w:ilvl w:val="3"/>
          <w:numId w:val="18"/>
        </w:numPr>
        <w:spacing w:line="320" w:lineRule="exact"/>
        <w:ind w:left="0" w:firstLine="0"/>
        <w:rPr>
          <w:rFonts w:eastAsia="Arial Unicode MS"/>
          <w:sz w:val="22"/>
          <w:szCs w:val="22"/>
        </w:rPr>
      </w:pPr>
      <w:r w:rsidRPr="009B5247">
        <w:rPr>
          <w:sz w:val="22"/>
          <w:szCs w:val="22"/>
        </w:rPr>
        <w:t>A</w:t>
      </w:r>
      <w:r w:rsidRPr="009B5247">
        <w:rPr>
          <w:rFonts w:eastAsia="Arial Unicode MS"/>
          <w:sz w:val="22"/>
          <w:szCs w:val="22"/>
        </w:rPr>
        <w:t xml:space="preserve"> </w:t>
      </w:r>
      <w:r w:rsidR="00696BC6" w:rsidRPr="009B5247">
        <w:rPr>
          <w:sz w:val="22"/>
          <w:szCs w:val="22"/>
        </w:rPr>
        <w:t>Fiadora</w:t>
      </w:r>
      <w:r w:rsidRPr="009B5247">
        <w:rPr>
          <w:rFonts w:eastAsia="Arial Unicode MS"/>
          <w:sz w:val="22"/>
          <w:szCs w:val="22"/>
        </w:rPr>
        <w:t xml:space="preserve"> concorda e se obriga a, caso receba qualquer valor da Emissora em decorrência de qualquer valor que tiver honrado nos termos das Debêntures e/ou desta Escritura </w:t>
      </w:r>
      <w:r w:rsidR="00696BC6" w:rsidRPr="009B5247">
        <w:rPr>
          <w:rFonts w:eastAsia="Arial Unicode MS"/>
          <w:sz w:val="22"/>
          <w:szCs w:val="22"/>
        </w:rPr>
        <w:t xml:space="preserve">de Emissão </w:t>
      </w:r>
      <w:r w:rsidRPr="009B5247">
        <w:rPr>
          <w:rFonts w:eastAsia="Arial Unicode MS"/>
          <w:sz w:val="22"/>
          <w:szCs w:val="22"/>
        </w:rPr>
        <w:t xml:space="preserve">antes da integral quitação de </w:t>
      </w:r>
      <w:r w:rsidRPr="009B5247">
        <w:rPr>
          <w:sz w:val="22"/>
          <w:szCs w:val="22"/>
        </w:rPr>
        <w:t>todos</w:t>
      </w:r>
      <w:r w:rsidRPr="009B5247">
        <w:rPr>
          <w:rFonts w:eastAsia="Arial Unicode MS"/>
          <w:sz w:val="22"/>
          <w:szCs w:val="22"/>
        </w:rPr>
        <w:t xml:space="preserve"> os valores devidos aos Debenturistas nos termos das Debêntures e/ou desta Escritura</w:t>
      </w:r>
      <w:r w:rsidR="00696BC6" w:rsidRPr="009B5247">
        <w:rPr>
          <w:rFonts w:eastAsia="Arial Unicode MS"/>
          <w:sz w:val="22"/>
          <w:szCs w:val="22"/>
        </w:rPr>
        <w:t xml:space="preserve"> de Emissão</w:t>
      </w:r>
      <w:r w:rsidRPr="009B5247">
        <w:rPr>
          <w:rFonts w:eastAsia="Arial Unicode MS"/>
          <w:sz w:val="22"/>
          <w:szCs w:val="22"/>
        </w:rPr>
        <w:t>, repassar tal valor aos Debenturistas</w:t>
      </w:r>
      <w:r w:rsidR="00696BC6" w:rsidRPr="009B5247">
        <w:rPr>
          <w:rFonts w:eastAsia="Arial Unicode MS"/>
          <w:sz w:val="22"/>
          <w:szCs w:val="22"/>
        </w:rPr>
        <w:t>, no prazo de 2</w:t>
      </w:r>
      <w:r w:rsidRPr="009B5247">
        <w:rPr>
          <w:rFonts w:eastAsia="Arial Unicode MS"/>
          <w:sz w:val="22"/>
          <w:szCs w:val="22"/>
        </w:rPr>
        <w:t xml:space="preserve"> (</w:t>
      </w:r>
      <w:r w:rsidR="00696BC6" w:rsidRPr="009B5247">
        <w:rPr>
          <w:rFonts w:eastAsia="Arial Unicode MS"/>
          <w:sz w:val="22"/>
          <w:szCs w:val="22"/>
        </w:rPr>
        <w:t>dois</w:t>
      </w:r>
      <w:r w:rsidRPr="009B5247">
        <w:rPr>
          <w:rFonts w:eastAsia="Arial Unicode MS"/>
          <w:sz w:val="22"/>
          <w:szCs w:val="22"/>
        </w:rPr>
        <w:t>) Dia</w:t>
      </w:r>
      <w:r w:rsidR="00696BC6" w:rsidRPr="009B5247">
        <w:rPr>
          <w:rFonts w:eastAsia="Arial Unicode MS"/>
          <w:sz w:val="22"/>
          <w:szCs w:val="22"/>
        </w:rPr>
        <w:t>s Úteis</w:t>
      </w:r>
      <w:r w:rsidRPr="009B5247">
        <w:rPr>
          <w:rFonts w:eastAsia="Arial Unicode MS"/>
          <w:sz w:val="22"/>
          <w:szCs w:val="22"/>
        </w:rPr>
        <w:t xml:space="preserve"> contado</w:t>
      </w:r>
      <w:r w:rsidR="00696BC6" w:rsidRPr="009B5247">
        <w:rPr>
          <w:rFonts w:eastAsia="Arial Unicode MS"/>
          <w:sz w:val="22"/>
          <w:szCs w:val="22"/>
        </w:rPr>
        <w:t>s</w:t>
      </w:r>
      <w:r w:rsidRPr="009B5247">
        <w:rPr>
          <w:rFonts w:eastAsia="Arial Unicode MS"/>
          <w:sz w:val="22"/>
          <w:szCs w:val="22"/>
        </w:rPr>
        <w:t xml:space="preserve"> da data de seu recebimento, independentemente de qualquer notificação ou interpelação judicial ou extrajudicial, para pagamento aos Debenturistas. </w:t>
      </w:r>
    </w:p>
    <w:p w14:paraId="37A32276" w14:textId="77777777" w:rsidR="00253288" w:rsidRPr="009B5247" w:rsidRDefault="00253288" w:rsidP="00124268">
      <w:pPr>
        <w:widowControl w:val="0"/>
        <w:tabs>
          <w:tab w:val="left" w:pos="567"/>
        </w:tabs>
        <w:autoSpaceDE w:val="0"/>
        <w:autoSpaceDN w:val="0"/>
        <w:adjustRightInd w:val="0"/>
        <w:spacing w:line="320" w:lineRule="exact"/>
        <w:rPr>
          <w:rFonts w:eastAsia="Arial Unicode MS"/>
          <w:sz w:val="22"/>
          <w:szCs w:val="22"/>
        </w:rPr>
      </w:pPr>
    </w:p>
    <w:p w14:paraId="086DD885" w14:textId="2E0BEACD" w:rsidR="00253288" w:rsidRPr="009B5247" w:rsidRDefault="00253288" w:rsidP="00245005">
      <w:pPr>
        <w:numPr>
          <w:ilvl w:val="3"/>
          <w:numId w:val="18"/>
        </w:numPr>
        <w:spacing w:line="320" w:lineRule="exact"/>
        <w:ind w:left="0" w:firstLine="0"/>
        <w:rPr>
          <w:sz w:val="22"/>
          <w:szCs w:val="22"/>
        </w:rPr>
      </w:pPr>
      <w:r w:rsidRPr="009B5247">
        <w:rPr>
          <w:rFonts w:eastAsia="Arial Unicode MS"/>
          <w:sz w:val="22"/>
          <w:szCs w:val="22"/>
        </w:rPr>
        <w:lastRenderedPageBreak/>
        <w:t xml:space="preserve">Fica </w:t>
      </w:r>
      <w:r w:rsidRPr="009B5247">
        <w:rPr>
          <w:sz w:val="22"/>
          <w:szCs w:val="22"/>
        </w:rPr>
        <w:t>desde</w:t>
      </w:r>
      <w:r w:rsidRPr="009B5247">
        <w:rPr>
          <w:rFonts w:eastAsia="Arial Unicode MS"/>
          <w:sz w:val="22"/>
          <w:szCs w:val="22"/>
        </w:rPr>
        <w:t xml:space="preserve"> já certo e ajustado que a inobservância dos prazos para execução da Fiança em favor dos Debenturistas não ensejará, sob hipótese nenhuma, perda de qualquer direito ou faculdade aqui previsto, podendo a Fiança ser excutida e exigida pelo Agente Fiduciário ou pelos titulares das Debêntures, judicial ou extrajudicialmente, quantas vezes forem necessárias até o integral cumprimento das Obrigações Garantidas.</w:t>
      </w:r>
    </w:p>
    <w:p w14:paraId="79181D03" w14:textId="77777777" w:rsidR="00253288" w:rsidRPr="009B5247" w:rsidRDefault="00253288" w:rsidP="00124268">
      <w:pPr>
        <w:widowControl w:val="0"/>
        <w:autoSpaceDE w:val="0"/>
        <w:autoSpaceDN w:val="0"/>
        <w:adjustRightInd w:val="0"/>
        <w:spacing w:line="320" w:lineRule="exact"/>
        <w:ind w:right="-1"/>
        <w:jc w:val="left"/>
        <w:rPr>
          <w:sz w:val="22"/>
          <w:szCs w:val="22"/>
        </w:rPr>
      </w:pPr>
    </w:p>
    <w:p w14:paraId="2D1DECDC" w14:textId="2AE6114A" w:rsidR="00253288" w:rsidRPr="009B5247" w:rsidRDefault="00253288" w:rsidP="00245005">
      <w:pPr>
        <w:numPr>
          <w:ilvl w:val="3"/>
          <w:numId w:val="18"/>
        </w:numPr>
        <w:spacing w:line="320" w:lineRule="exact"/>
        <w:ind w:left="0" w:firstLine="0"/>
        <w:rPr>
          <w:sz w:val="22"/>
          <w:szCs w:val="22"/>
        </w:rPr>
      </w:pPr>
      <w:r w:rsidRPr="009B5247">
        <w:rPr>
          <w:sz w:val="22"/>
          <w:szCs w:val="22"/>
        </w:rPr>
        <w:t>A Fiança prestada nos termos nesta Cláusula 4.</w:t>
      </w:r>
      <w:r w:rsidR="00696BC6" w:rsidRPr="009B5247">
        <w:rPr>
          <w:sz w:val="22"/>
          <w:szCs w:val="22"/>
        </w:rPr>
        <w:t>8</w:t>
      </w:r>
      <w:r w:rsidR="009E7025" w:rsidRPr="009B5247">
        <w:rPr>
          <w:sz w:val="22"/>
          <w:szCs w:val="22"/>
        </w:rPr>
        <w:t>.1</w:t>
      </w:r>
      <w:r w:rsidRPr="009B5247">
        <w:rPr>
          <w:sz w:val="22"/>
          <w:szCs w:val="22"/>
        </w:rPr>
        <w:t xml:space="preserve"> vincula a </w:t>
      </w:r>
      <w:r w:rsidR="00696BC6" w:rsidRPr="009B5247">
        <w:rPr>
          <w:sz w:val="22"/>
          <w:szCs w:val="22"/>
        </w:rPr>
        <w:t>Fiadora</w:t>
      </w:r>
      <w:r w:rsidRPr="009B5247">
        <w:rPr>
          <w:sz w:val="22"/>
          <w:szCs w:val="22"/>
        </w:rPr>
        <w:t>, bem como sua(s) sucessora(s) a qualquer título, devendo sua(s) respectiva(s) sucessora(s), a qualquer título, assumir prontamente a Fiança prestada nos termos desta Escritura</w:t>
      </w:r>
      <w:r w:rsidR="00696BC6" w:rsidRPr="009B5247">
        <w:rPr>
          <w:sz w:val="22"/>
          <w:szCs w:val="22"/>
        </w:rPr>
        <w:t xml:space="preserve"> de Emissão</w:t>
      </w:r>
      <w:r w:rsidRPr="009B5247">
        <w:rPr>
          <w:sz w:val="22"/>
          <w:szCs w:val="22"/>
        </w:rPr>
        <w:t xml:space="preserve">. Nessa hipótese, a presente Escritura </w:t>
      </w:r>
      <w:r w:rsidR="00696BC6" w:rsidRPr="009B5247">
        <w:rPr>
          <w:sz w:val="22"/>
          <w:szCs w:val="22"/>
        </w:rPr>
        <w:t xml:space="preserve">de Emissão </w:t>
      </w:r>
      <w:r w:rsidRPr="009B5247">
        <w:rPr>
          <w:sz w:val="22"/>
          <w:szCs w:val="22"/>
        </w:rPr>
        <w:t xml:space="preserve">deverá ser </w:t>
      </w:r>
      <w:r w:rsidR="00696BC6" w:rsidRPr="009B5247">
        <w:rPr>
          <w:sz w:val="22"/>
          <w:szCs w:val="22"/>
        </w:rPr>
        <w:t xml:space="preserve">devidamente </w:t>
      </w:r>
      <w:r w:rsidRPr="009B5247">
        <w:rPr>
          <w:sz w:val="22"/>
          <w:szCs w:val="22"/>
        </w:rPr>
        <w:t>aditada</w:t>
      </w:r>
      <w:r w:rsidR="009926B9">
        <w:rPr>
          <w:sz w:val="22"/>
          <w:szCs w:val="22"/>
        </w:rPr>
        <w:t>, após prévia aprovação dos Debenturistas,</w:t>
      </w:r>
      <w:r w:rsidRPr="009B5247">
        <w:rPr>
          <w:sz w:val="22"/>
          <w:szCs w:val="22"/>
        </w:rPr>
        <w:t xml:space="preserve"> para que constem os dados da(s) sucessora(s) da </w:t>
      </w:r>
      <w:r w:rsidR="00696BC6" w:rsidRPr="009B5247">
        <w:rPr>
          <w:sz w:val="22"/>
          <w:szCs w:val="22"/>
        </w:rPr>
        <w:t>Fiadora</w:t>
      </w:r>
      <w:r w:rsidRPr="009B5247">
        <w:rPr>
          <w:sz w:val="22"/>
          <w:szCs w:val="22"/>
        </w:rPr>
        <w:t xml:space="preserve"> </w:t>
      </w:r>
      <w:r w:rsidR="00696BC6" w:rsidRPr="009B5247">
        <w:rPr>
          <w:sz w:val="22"/>
          <w:szCs w:val="22"/>
        </w:rPr>
        <w:t xml:space="preserve">no âmbito da Fiança, sendo que o respectivo aditamento deverá ser </w:t>
      </w:r>
      <w:r w:rsidRPr="009B5247">
        <w:rPr>
          <w:sz w:val="22"/>
          <w:szCs w:val="22"/>
        </w:rPr>
        <w:t>registrad</w:t>
      </w:r>
      <w:r w:rsidR="00696BC6" w:rsidRPr="009B5247">
        <w:rPr>
          <w:sz w:val="22"/>
          <w:szCs w:val="22"/>
        </w:rPr>
        <w:t>o nos c</w:t>
      </w:r>
      <w:r w:rsidRPr="009B5247">
        <w:rPr>
          <w:sz w:val="22"/>
          <w:szCs w:val="22"/>
        </w:rPr>
        <w:t xml:space="preserve">artórios </w:t>
      </w:r>
      <w:r w:rsidR="00696BC6" w:rsidRPr="009B5247">
        <w:rPr>
          <w:sz w:val="22"/>
          <w:szCs w:val="22"/>
        </w:rPr>
        <w:t>indicados na</w:t>
      </w:r>
      <w:r w:rsidRPr="009B5247">
        <w:rPr>
          <w:sz w:val="22"/>
          <w:szCs w:val="22"/>
        </w:rPr>
        <w:t xml:space="preserve"> Cláusula 2.</w:t>
      </w:r>
      <w:r w:rsidR="00696BC6" w:rsidRPr="009B5247">
        <w:rPr>
          <w:sz w:val="22"/>
          <w:szCs w:val="22"/>
        </w:rPr>
        <w:t>3</w:t>
      </w:r>
      <w:r w:rsidRPr="009B5247">
        <w:rPr>
          <w:sz w:val="22"/>
          <w:szCs w:val="22"/>
        </w:rPr>
        <w:t>.2</w:t>
      </w:r>
      <w:r w:rsidR="00696BC6" w:rsidRPr="009B5247">
        <w:rPr>
          <w:sz w:val="22"/>
          <w:szCs w:val="22"/>
        </w:rPr>
        <w:t xml:space="preserve"> acima</w:t>
      </w:r>
      <w:r w:rsidRPr="009B5247">
        <w:rPr>
          <w:sz w:val="22"/>
          <w:szCs w:val="22"/>
        </w:rPr>
        <w:t>.</w:t>
      </w:r>
    </w:p>
    <w:p w14:paraId="701475A2" w14:textId="77777777" w:rsidR="00253288" w:rsidRPr="009B5247" w:rsidRDefault="00253288" w:rsidP="00124268">
      <w:pPr>
        <w:tabs>
          <w:tab w:val="left" w:pos="709"/>
        </w:tabs>
        <w:spacing w:line="320" w:lineRule="exact"/>
        <w:rPr>
          <w:rStyle w:val="DeltaViewInsertion"/>
          <w:b/>
          <w:color w:val="auto"/>
          <w:sz w:val="22"/>
          <w:szCs w:val="22"/>
          <w:u w:val="none"/>
        </w:rPr>
      </w:pPr>
    </w:p>
    <w:p w14:paraId="5BF1AD27" w14:textId="77777777" w:rsidR="009E7025" w:rsidRPr="009B5247" w:rsidRDefault="009E7025" w:rsidP="009E7025">
      <w:pPr>
        <w:numPr>
          <w:ilvl w:val="2"/>
          <w:numId w:val="18"/>
        </w:numPr>
        <w:tabs>
          <w:tab w:val="left" w:pos="709"/>
        </w:tabs>
        <w:spacing w:line="320" w:lineRule="exact"/>
        <w:ind w:left="0" w:firstLine="0"/>
        <w:rPr>
          <w:i/>
          <w:sz w:val="22"/>
          <w:szCs w:val="22"/>
        </w:rPr>
      </w:pPr>
      <w:r w:rsidRPr="009B5247">
        <w:rPr>
          <w:i/>
          <w:sz w:val="22"/>
          <w:szCs w:val="22"/>
        </w:rPr>
        <w:t>Garantia Real.</w:t>
      </w:r>
    </w:p>
    <w:p w14:paraId="618CA12F" w14:textId="77777777" w:rsidR="009E7025" w:rsidRPr="009B5247" w:rsidRDefault="009E7025" w:rsidP="00110EB6">
      <w:pPr>
        <w:tabs>
          <w:tab w:val="left" w:pos="709"/>
        </w:tabs>
        <w:spacing w:line="320" w:lineRule="exact"/>
        <w:rPr>
          <w:i/>
          <w:sz w:val="22"/>
          <w:szCs w:val="22"/>
        </w:rPr>
      </w:pPr>
    </w:p>
    <w:p w14:paraId="6B10771E" w14:textId="7812111F" w:rsidR="00FB4540" w:rsidRPr="009B5247" w:rsidRDefault="00FB4540" w:rsidP="00110EB6">
      <w:pPr>
        <w:numPr>
          <w:ilvl w:val="3"/>
          <w:numId w:val="18"/>
        </w:numPr>
        <w:spacing w:line="320" w:lineRule="exact"/>
        <w:ind w:left="0" w:firstLine="0"/>
        <w:rPr>
          <w:sz w:val="22"/>
          <w:szCs w:val="22"/>
        </w:rPr>
      </w:pPr>
      <w:r w:rsidRPr="009B5247">
        <w:rPr>
          <w:sz w:val="22"/>
          <w:szCs w:val="22"/>
        </w:rPr>
        <w:t>Para assegurar o fiel, pontual e integral cumprimento das Obrigações Garantidas a Emissora constituirá garantia real, na forma de cessão fiduciária</w:t>
      </w:r>
      <w:r w:rsidR="000B2B57" w:rsidRPr="009B5247">
        <w:rPr>
          <w:sz w:val="22"/>
          <w:szCs w:val="22"/>
        </w:rPr>
        <w:t xml:space="preserve">, sobre as Contas Receita e a </w:t>
      </w:r>
      <w:r w:rsidR="00775919" w:rsidRPr="009B5247">
        <w:rPr>
          <w:sz w:val="22"/>
          <w:szCs w:val="22"/>
        </w:rPr>
        <w:t>Conta Reserva</w:t>
      </w:r>
      <w:r w:rsidR="000B2B57" w:rsidRPr="009B5247">
        <w:rPr>
          <w:sz w:val="22"/>
          <w:szCs w:val="22"/>
        </w:rPr>
        <w:t xml:space="preserve"> (conforme abaixo definido)</w:t>
      </w:r>
      <w:r w:rsidRPr="009B5247">
        <w:rPr>
          <w:sz w:val="22"/>
          <w:szCs w:val="22"/>
        </w:rPr>
        <w:t xml:space="preserve"> em favor (i) do Agente Fiduciário, em nome e benefício dos Debenturistas</w:t>
      </w:r>
      <w:r w:rsidR="000B2B57" w:rsidRPr="009B5247">
        <w:rPr>
          <w:sz w:val="22"/>
          <w:szCs w:val="22"/>
        </w:rPr>
        <w:t>;</w:t>
      </w:r>
      <w:r w:rsidRPr="009B5247">
        <w:rPr>
          <w:sz w:val="22"/>
          <w:szCs w:val="22"/>
        </w:rPr>
        <w:t xml:space="preserve"> </w:t>
      </w:r>
      <w:r w:rsidR="003652CD" w:rsidRPr="009B5247">
        <w:rPr>
          <w:sz w:val="22"/>
          <w:szCs w:val="22"/>
        </w:rPr>
        <w:t xml:space="preserve">e </w:t>
      </w:r>
      <w:r w:rsidR="0054081A" w:rsidRPr="009B5247">
        <w:rPr>
          <w:sz w:val="22"/>
          <w:szCs w:val="22"/>
        </w:rPr>
        <w:t>(</w:t>
      </w:r>
      <w:proofErr w:type="spellStart"/>
      <w:r w:rsidR="0054081A" w:rsidRPr="009B5247">
        <w:rPr>
          <w:sz w:val="22"/>
          <w:szCs w:val="22"/>
        </w:rPr>
        <w:t>ii</w:t>
      </w:r>
      <w:proofErr w:type="spellEnd"/>
      <w:r w:rsidR="0054081A" w:rsidRPr="009B5247">
        <w:rPr>
          <w:sz w:val="22"/>
          <w:szCs w:val="22"/>
        </w:rPr>
        <w:t xml:space="preserve">) </w:t>
      </w:r>
      <w:r w:rsidRPr="009B5247">
        <w:rPr>
          <w:sz w:val="22"/>
          <w:szCs w:val="22"/>
        </w:rPr>
        <w:t>dos demais credores das Dívidas Financeiras Endereçadas</w:t>
      </w:r>
      <w:r w:rsidR="0054081A" w:rsidRPr="009B5247">
        <w:rPr>
          <w:sz w:val="22"/>
          <w:szCs w:val="22"/>
        </w:rPr>
        <w:t xml:space="preserve"> (“</w:t>
      </w:r>
      <w:r w:rsidR="0054081A" w:rsidRPr="009B5247">
        <w:rPr>
          <w:sz w:val="22"/>
          <w:szCs w:val="22"/>
          <w:u w:val="single"/>
        </w:rPr>
        <w:t>Direitos Cedidos Fiduciariamente</w:t>
      </w:r>
      <w:r w:rsidR="0054081A" w:rsidRPr="009B5247">
        <w:rPr>
          <w:sz w:val="22"/>
          <w:szCs w:val="22"/>
        </w:rPr>
        <w:t>”)</w:t>
      </w:r>
      <w:r w:rsidRPr="009B5247">
        <w:rPr>
          <w:sz w:val="22"/>
          <w:szCs w:val="22"/>
        </w:rPr>
        <w:t xml:space="preserve">, </w:t>
      </w:r>
      <w:r w:rsidR="009926B9">
        <w:rPr>
          <w:sz w:val="22"/>
          <w:szCs w:val="22"/>
        </w:rPr>
        <w:t xml:space="preserve">de forma compartilhada, </w:t>
      </w:r>
      <w:r w:rsidRPr="009B5247">
        <w:rPr>
          <w:sz w:val="22"/>
          <w:szCs w:val="22"/>
        </w:rPr>
        <w:t>nos termos do “</w:t>
      </w:r>
      <w:r w:rsidRPr="009B5247">
        <w:rPr>
          <w:i/>
          <w:sz w:val="22"/>
          <w:szCs w:val="22"/>
        </w:rPr>
        <w:t>Instrumento Particular de Cessão Fiduciária de Contas Bancárias e Outras Avenças</w:t>
      </w:r>
      <w:r w:rsidRPr="009B5247">
        <w:rPr>
          <w:sz w:val="22"/>
          <w:szCs w:val="22"/>
        </w:rPr>
        <w:t xml:space="preserve">” </w:t>
      </w:r>
      <w:r w:rsidR="0054081A" w:rsidRPr="009B5247">
        <w:rPr>
          <w:sz w:val="22"/>
          <w:szCs w:val="22"/>
        </w:rPr>
        <w:t xml:space="preserve">celebrado </w:t>
      </w:r>
      <w:r w:rsidR="006E415E">
        <w:rPr>
          <w:sz w:val="22"/>
          <w:szCs w:val="22"/>
        </w:rPr>
        <w:t xml:space="preserve">em 12 de dezembro de 2017 </w:t>
      </w:r>
      <w:r w:rsidR="0054081A" w:rsidRPr="009B5247">
        <w:rPr>
          <w:sz w:val="22"/>
          <w:szCs w:val="22"/>
        </w:rPr>
        <w:t xml:space="preserve">entre a Emissora e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3652CD" w:rsidRPr="009B5247">
        <w:rPr>
          <w:sz w:val="22"/>
          <w:szCs w:val="22"/>
        </w:rPr>
        <w:t>, na qualidade de cedentes e</w:t>
      </w:r>
      <w:r w:rsidR="0054081A" w:rsidRPr="009B5247">
        <w:rPr>
          <w:sz w:val="22"/>
          <w:szCs w:val="22"/>
        </w:rPr>
        <w:t xml:space="preserve"> os credores das Dívidas Financeiras Endereçadas </w:t>
      </w:r>
      <w:r w:rsidRPr="009B5247">
        <w:rPr>
          <w:sz w:val="22"/>
          <w:szCs w:val="22"/>
        </w:rPr>
        <w:t>(“</w:t>
      </w:r>
      <w:r w:rsidRPr="009B5247">
        <w:rPr>
          <w:sz w:val="22"/>
          <w:szCs w:val="22"/>
          <w:u w:val="single"/>
        </w:rPr>
        <w:t>Contrato de Cessão Fiduciária</w:t>
      </w:r>
      <w:r w:rsidRPr="009B5247">
        <w:rPr>
          <w:sz w:val="22"/>
          <w:szCs w:val="22"/>
        </w:rPr>
        <w:t>”</w:t>
      </w:r>
      <w:r w:rsidR="00DB7792" w:rsidRPr="009B5247">
        <w:rPr>
          <w:sz w:val="22"/>
          <w:szCs w:val="22"/>
        </w:rPr>
        <w:t xml:space="preserve">, </w:t>
      </w:r>
      <w:r w:rsidR="0054081A" w:rsidRPr="009B5247">
        <w:rPr>
          <w:sz w:val="22"/>
          <w:szCs w:val="22"/>
        </w:rPr>
        <w:t>“</w:t>
      </w:r>
      <w:r w:rsidR="0054081A" w:rsidRPr="009B5247">
        <w:rPr>
          <w:sz w:val="22"/>
          <w:szCs w:val="22"/>
          <w:u w:val="single"/>
        </w:rPr>
        <w:t>Garantia Real</w:t>
      </w:r>
      <w:r w:rsidR="0054081A" w:rsidRPr="009B5247">
        <w:rPr>
          <w:sz w:val="22"/>
          <w:szCs w:val="22"/>
        </w:rPr>
        <w:t xml:space="preserve">” </w:t>
      </w:r>
      <w:r w:rsidR="00DB7792" w:rsidRPr="009B5247">
        <w:rPr>
          <w:sz w:val="22"/>
          <w:szCs w:val="22"/>
        </w:rPr>
        <w:t>e</w:t>
      </w:r>
      <w:r w:rsidR="0054081A" w:rsidRPr="009B5247">
        <w:rPr>
          <w:sz w:val="22"/>
          <w:szCs w:val="22"/>
        </w:rPr>
        <w:t xml:space="preserve"> “</w:t>
      </w:r>
      <w:r w:rsidR="0054081A" w:rsidRPr="009B5247">
        <w:rPr>
          <w:sz w:val="22"/>
          <w:szCs w:val="22"/>
          <w:u w:val="single"/>
        </w:rPr>
        <w:t>Cessão Fiduciária</w:t>
      </w:r>
      <w:r w:rsidR="0054081A" w:rsidRPr="009B5247">
        <w:rPr>
          <w:sz w:val="22"/>
          <w:szCs w:val="22"/>
        </w:rPr>
        <w:t>”, respectivamente</w:t>
      </w:r>
      <w:r w:rsidRPr="009B5247">
        <w:rPr>
          <w:sz w:val="22"/>
          <w:szCs w:val="22"/>
        </w:rPr>
        <w:t>).</w:t>
      </w:r>
    </w:p>
    <w:p w14:paraId="71B69B14" w14:textId="77777777" w:rsidR="0054081A" w:rsidRPr="009B5247" w:rsidRDefault="0054081A" w:rsidP="00110EB6">
      <w:pPr>
        <w:spacing w:line="320" w:lineRule="exact"/>
        <w:rPr>
          <w:sz w:val="22"/>
          <w:szCs w:val="22"/>
        </w:rPr>
      </w:pPr>
    </w:p>
    <w:p w14:paraId="05683EBD" w14:textId="6827DB61" w:rsidR="0054081A" w:rsidRPr="009B5247" w:rsidRDefault="0054081A" w:rsidP="00110EB6">
      <w:pPr>
        <w:numPr>
          <w:ilvl w:val="3"/>
          <w:numId w:val="18"/>
        </w:numPr>
        <w:spacing w:line="320" w:lineRule="exact"/>
        <w:ind w:left="0" w:firstLine="0"/>
        <w:rPr>
          <w:sz w:val="22"/>
          <w:szCs w:val="22"/>
        </w:rPr>
      </w:pPr>
      <w:r w:rsidRPr="009B5247">
        <w:rPr>
          <w:sz w:val="22"/>
          <w:szCs w:val="22"/>
        </w:rPr>
        <w:t xml:space="preserve">Observados os termos e condições previstos no Contrato de Cessão Fiduciária e nos demais instrumentos representativos das Dívidas Financeiras Endereçadas, os Debenturistas, representados pelo Agente Fiduciário, desde já concordam que os Direitos Cedidos Fiduciariamente, bem como qualquer produto da excussão da Garantia Real, serão compartilhados pelos credores das Dívidas Financeiras Endereçadas nas proporções de seus créditos detidos contra a Emissora e/ou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sz w:val="22"/>
          <w:szCs w:val="22"/>
        </w:rPr>
        <w:t>, conforme o caso</w:t>
      </w:r>
      <w:r w:rsidR="00DC0711" w:rsidRPr="009B5247">
        <w:rPr>
          <w:sz w:val="22"/>
          <w:szCs w:val="22"/>
        </w:rPr>
        <w:t>,</w:t>
      </w:r>
      <w:r w:rsidR="00DB7792" w:rsidRPr="009B5247">
        <w:rPr>
          <w:sz w:val="22"/>
          <w:szCs w:val="22"/>
        </w:rPr>
        <w:t xml:space="preserve"> </w:t>
      </w:r>
      <w:r w:rsidR="00DC0711" w:rsidRPr="009B5247">
        <w:rPr>
          <w:sz w:val="22"/>
          <w:szCs w:val="22"/>
        </w:rPr>
        <w:t>nos termos previstos</w:t>
      </w:r>
      <w:r w:rsidRPr="009B5247">
        <w:rPr>
          <w:sz w:val="22"/>
          <w:szCs w:val="22"/>
        </w:rPr>
        <w:t xml:space="preserve"> no Contrato de Cessão Fiduciária.</w:t>
      </w:r>
    </w:p>
    <w:p w14:paraId="0B3B7E81" w14:textId="77777777" w:rsidR="009E7025" w:rsidRPr="009B5247" w:rsidRDefault="009E7025" w:rsidP="00124268">
      <w:pPr>
        <w:tabs>
          <w:tab w:val="left" w:pos="709"/>
        </w:tabs>
        <w:spacing w:line="320" w:lineRule="exact"/>
        <w:rPr>
          <w:rStyle w:val="DeltaViewInsertion"/>
          <w:b/>
          <w:color w:val="auto"/>
          <w:sz w:val="22"/>
          <w:szCs w:val="22"/>
          <w:u w:val="none"/>
        </w:rPr>
      </w:pPr>
    </w:p>
    <w:p w14:paraId="0470C3EE" w14:textId="77777777" w:rsidR="006157F4" w:rsidRPr="009B5247" w:rsidRDefault="00B248A0" w:rsidP="00124268">
      <w:pPr>
        <w:numPr>
          <w:ilvl w:val="1"/>
          <w:numId w:val="18"/>
        </w:numPr>
        <w:tabs>
          <w:tab w:val="left" w:pos="709"/>
        </w:tabs>
        <w:spacing w:line="320" w:lineRule="exact"/>
        <w:ind w:left="0" w:firstLine="0"/>
        <w:rPr>
          <w:b/>
          <w:sz w:val="22"/>
          <w:szCs w:val="22"/>
        </w:rPr>
      </w:pPr>
      <w:r w:rsidRPr="009B5247">
        <w:rPr>
          <w:rStyle w:val="DeltaViewInsertion"/>
          <w:b/>
          <w:color w:val="auto"/>
          <w:sz w:val="22"/>
          <w:szCs w:val="22"/>
          <w:u w:val="none"/>
        </w:rPr>
        <w:t>Remuneração das Debêntures</w:t>
      </w:r>
    </w:p>
    <w:p w14:paraId="75192340" w14:textId="77777777" w:rsidR="00DE1952" w:rsidRPr="009B5247" w:rsidRDefault="00DE1952" w:rsidP="00124268">
      <w:pPr>
        <w:spacing w:line="320" w:lineRule="exact"/>
        <w:rPr>
          <w:b/>
          <w:sz w:val="22"/>
          <w:szCs w:val="22"/>
        </w:rPr>
      </w:pPr>
    </w:p>
    <w:p w14:paraId="606A4B61" w14:textId="77777777" w:rsidR="00E66ADD" w:rsidRPr="009B5247" w:rsidRDefault="00E66ADD" w:rsidP="00124268">
      <w:pPr>
        <w:numPr>
          <w:ilvl w:val="2"/>
          <w:numId w:val="18"/>
        </w:numPr>
        <w:spacing w:line="320" w:lineRule="exact"/>
        <w:ind w:left="0" w:firstLine="0"/>
        <w:rPr>
          <w:i/>
          <w:sz w:val="22"/>
          <w:szCs w:val="22"/>
        </w:rPr>
      </w:pPr>
      <w:r w:rsidRPr="009B5247">
        <w:rPr>
          <w:i/>
          <w:sz w:val="22"/>
          <w:szCs w:val="22"/>
        </w:rPr>
        <w:t>Remuneração das Debêntures da Primeira Série</w:t>
      </w:r>
      <w:r w:rsidR="00C3495B" w:rsidRPr="009B5247">
        <w:rPr>
          <w:i/>
          <w:sz w:val="22"/>
          <w:szCs w:val="22"/>
        </w:rPr>
        <w:t>.</w:t>
      </w:r>
    </w:p>
    <w:p w14:paraId="68DAAF43" w14:textId="77777777" w:rsidR="00E66ADD" w:rsidRPr="009B5247" w:rsidRDefault="00E66ADD" w:rsidP="00124268">
      <w:pPr>
        <w:spacing w:line="320" w:lineRule="exact"/>
        <w:rPr>
          <w:sz w:val="22"/>
          <w:szCs w:val="22"/>
        </w:rPr>
      </w:pPr>
    </w:p>
    <w:p w14:paraId="2882942E" w14:textId="77777777" w:rsidR="00E66ADD" w:rsidRPr="009B5247" w:rsidRDefault="00E66ADD" w:rsidP="00124268">
      <w:pPr>
        <w:numPr>
          <w:ilvl w:val="3"/>
          <w:numId w:val="18"/>
        </w:numPr>
        <w:tabs>
          <w:tab w:val="left" w:pos="1134"/>
        </w:tabs>
        <w:spacing w:line="320" w:lineRule="exact"/>
        <w:ind w:left="0" w:firstLine="0"/>
        <w:rPr>
          <w:sz w:val="22"/>
          <w:szCs w:val="22"/>
        </w:rPr>
      </w:pPr>
      <w:r w:rsidRPr="009B5247">
        <w:rPr>
          <w:sz w:val="22"/>
          <w:szCs w:val="22"/>
        </w:rPr>
        <w:t xml:space="preserve">O Valor </w:t>
      </w:r>
      <w:r w:rsidRPr="009B5247">
        <w:rPr>
          <w:bCs/>
          <w:iCs/>
          <w:sz w:val="22"/>
          <w:szCs w:val="22"/>
        </w:rPr>
        <w:t>Nominal</w:t>
      </w:r>
      <w:r w:rsidRPr="009B5247">
        <w:rPr>
          <w:sz w:val="22"/>
          <w:szCs w:val="22"/>
        </w:rPr>
        <w:t xml:space="preserve"> Unitário das Debêntures da Primeira Série não será atualizado monetariamente.</w:t>
      </w:r>
    </w:p>
    <w:p w14:paraId="347B5F56" w14:textId="77777777" w:rsidR="00E66ADD" w:rsidRPr="009B5247" w:rsidRDefault="00E66ADD" w:rsidP="00124268">
      <w:pPr>
        <w:tabs>
          <w:tab w:val="left" w:pos="1134"/>
        </w:tabs>
        <w:spacing w:line="320" w:lineRule="exact"/>
        <w:rPr>
          <w:sz w:val="22"/>
          <w:szCs w:val="22"/>
        </w:rPr>
      </w:pPr>
    </w:p>
    <w:p w14:paraId="7C0529AD" w14:textId="34613F14" w:rsidR="00E66ADD" w:rsidRPr="009B5247" w:rsidRDefault="00E66ADD" w:rsidP="00124268">
      <w:pPr>
        <w:numPr>
          <w:ilvl w:val="3"/>
          <w:numId w:val="18"/>
        </w:numPr>
        <w:tabs>
          <w:tab w:val="left" w:pos="1134"/>
        </w:tabs>
        <w:spacing w:line="320" w:lineRule="exact"/>
        <w:ind w:left="0" w:firstLine="0"/>
        <w:rPr>
          <w:sz w:val="22"/>
          <w:szCs w:val="22"/>
        </w:rPr>
      </w:pPr>
      <w:r w:rsidRPr="009B5247">
        <w:rPr>
          <w:bCs/>
          <w:iCs/>
          <w:sz w:val="22"/>
          <w:szCs w:val="22"/>
        </w:rPr>
        <w:t>As Debêntures da Primeira Série farão jus a uma remuneração correspondente à 100% (cem por cento) da variação acumulada das taxas médias diárias dos Depósitos Interfinanceiros – DI de 1 (um) dia, “</w:t>
      </w:r>
      <w:r w:rsidRPr="009B5247">
        <w:rPr>
          <w:bCs/>
          <w:i/>
          <w:iCs/>
          <w:sz w:val="22"/>
          <w:szCs w:val="22"/>
        </w:rPr>
        <w:t xml:space="preserve">over </w:t>
      </w:r>
      <w:proofErr w:type="spellStart"/>
      <w:r w:rsidRPr="009B5247">
        <w:rPr>
          <w:bCs/>
          <w:i/>
          <w:iCs/>
          <w:sz w:val="22"/>
          <w:szCs w:val="22"/>
        </w:rPr>
        <w:t>extragrupo</w:t>
      </w:r>
      <w:proofErr w:type="spellEnd"/>
      <w:r w:rsidRPr="009B5247">
        <w:rPr>
          <w:bCs/>
          <w:iCs/>
          <w:sz w:val="22"/>
          <w:szCs w:val="22"/>
        </w:rPr>
        <w:t xml:space="preserve">”, expressas na forma percentual ao ano, base 252 (duzentos e cinquenta e dois) dias úteis, calculadas e divulgadas diariamente pela </w:t>
      </w:r>
      <w:r w:rsidR="00AF3FE9" w:rsidRPr="009B5247">
        <w:rPr>
          <w:sz w:val="22"/>
          <w:szCs w:val="22"/>
        </w:rPr>
        <w:t>B3 - Segmento CETIP UTVM</w:t>
      </w:r>
      <w:r w:rsidR="00AF3FE9" w:rsidRPr="009B5247" w:rsidDel="00AF3FE9">
        <w:rPr>
          <w:bCs/>
          <w:iCs/>
          <w:sz w:val="22"/>
          <w:szCs w:val="22"/>
        </w:rPr>
        <w:t xml:space="preserve"> </w:t>
      </w:r>
      <w:r w:rsidRPr="009B5247">
        <w:rPr>
          <w:bCs/>
          <w:iCs/>
          <w:sz w:val="22"/>
          <w:szCs w:val="22"/>
        </w:rPr>
        <w:t>no informativo diário disponível em sua página da Internet (http://www.cetip.com.br) (“</w:t>
      </w:r>
      <w:r w:rsidRPr="009B5247">
        <w:rPr>
          <w:bCs/>
          <w:iCs/>
          <w:sz w:val="22"/>
          <w:szCs w:val="22"/>
          <w:u w:val="single"/>
        </w:rPr>
        <w:t>Taxa DI</w:t>
      </w:r>
      <w:r w:rsidRPr="009B5247">
        <w:rPr>
          <w:bCs/>
          <w:iCs/>
          <w:sz w:val="22"/>
          <w:szCs w:val="22"/>
        </w:rPr>
        <w:t xml:space="preserve">”), acrescida exponencialmente de um </w:t>
      </w:r>
      <w:r w:rsidRPr="009B5247">
        <w:rPr>
          <w:bCs/>
          <w:i/>
          <w:iCs/>
          <w:sz w:val="22"/>
          <w:szCs w:val="22"/>
        </w:rPr>
        <w:t>spread</w:t>
      </w:r>
      <w:r w:rsidRPr="009B5247">
        <w:rPr>
          <w:bCs/>
          <w:iCs/>
          <w:sz w:val="22"/>
          <w:szCs w:val="22"/>
        </w:rPr>
        <w:t xml:space="preserve"> ou sobretaxa de (i) 1,25% (um inteiro e vinte e cinco centésimos por cento) ao ano, base 252 (duzentos e cinquenta e dois) Dias Úteis, no período compreendido entre a </w:t>
      </w:r>
      <w:r w:rsidR="00E7382B" w:rsidRPr="009B5247">
        <w:rPr>
          <w:sz w:val="22"/>
          <w:szCs w:val="22"/>
        </w:rPr>
        <w:t>Primeira Data de Integralização</w:t>
      </w:r>
      <w:r w:rsidRPr="009B5247">
        <w:rPr>
          <w:sz w:val="22"/>
          <w:szCs w:val="22"/>
        </w:rPr>
        <w:t xml:space="preserve"> das Debêntures (conforme abaixo definido)</w:t>
      </w:r>
      <w:r w:rsidRPr="009B5247">
        <w:rPr>
          <w:bCs/>
          <w:iCs/>
          <w:sz w:val="22"/>
          <w:szCs w:val="22"/>
        </w:rPr>
        <w:t xml:space="preserve"> e 1</w:t>
      </w:r>
      <w:r w:rsidR="0048424B" w:rsidRPr="009B5247">
        <w:rPr>
          <w:bCs/>
          <w:iCs/>
          <w:sz w:val="22"/>
          <w:szCs w:val="22"/>
        </w:rPr>
        <w:t>5</w:t>
      </w:r>
      <w:r w:rsidRPr="009B5247">
        <w:rPr>
          <w:bCs/>
          <w:iCs/>
          <w:sz w:val="22"/>
          <w:szCs w:val="22"/>
        </w:rPr>
        <w:t xml:space="preserve"> de dezembro de 2019 (</w:t>
      </w:r>
      <w:del w:id="16" w:author="Nathalia Esteves" w:date="2018-02-26T17:15:00Z">
        <w:r w:rsidR="0048424B" w:rsidRPr="009B5247" w:rsidDel="00F21B3C">
          <w:rPr>
            <w:bCs/>
            <w:iCs/>
            <w:sz w:val="22"/>
            <w:szCs w:val="22"/>
          </w:rPr>
          <w:delText>ex</w:delText>
        </w:r>
      </w:del>
      <w:ins w:id="17" w:author="Nathalia Esteves" w:date="2018-02-26T17:15:00Z">
        <w:r w:rsidR="00F21B3C">
          <w:rPr>
            <w:bCs/>
            <w:iCs/>
            <w:sz w:val="22"/>
            <w:szCs w:val="22"/>
          </w:rPr>
          <w:t>in</w:t>
        </w:r>
      </w:ins>
      <w:r w:rsidR="0048424B" w:rsidRPr="009B5247">
        <w:rPr>
          <w:bCs/>
          <w:iCs/>
          <w:sz w:val="22"/>
          <w:szCs w:val="22"/>
        </w:rPr>
        <w:t>clusive</w:t>
      </w:r>
      <w:r w:rsidRPr="009B5247">
        <w:rPr>
          <w:bCs/>
          <w:iCs/>
          <w:sz w:val="22"/>
          <w:szCs w:val="22"/>
        </w:rPr>
        <w:t>); e (</w:t>
      </w:r>
      <w:proofErr w:type="spellStart"/>
      <w:r w:rsidRPr="009B5247">
        <w:rPr>
          <w:bCs/>
          <w:iCs/>
          <w:sz w:val="22"/>
          <w:szCs w:val="22"/>
        </w:rPr>
        <w:t>ii</w:t>
      </w:r>
      <w:proofErr w:type="spellEnd"/>
      <w:r w:rsidRPr="009B5247">
        <w:rPr>
          <w:bCs/>
          <w:iCs/>
          <w:sz w:val="22"/>
          <w:szCs w:val="22"/>
        </w:rPr>
        <w:t>) 2,50% (dois inteiros e cinquenta centésimos por cento) ao ano, base 252 (duzentos e cinquenta e dois) Dias Úteis, no período compreendido entre 15 de dezembro de 2019 (</w:t>
      </w:r>
      <w:del w:id="18" w:author="Nathalia Esteves" w:date="2018-02-26T17:15:00Z">
        <w:r w:rsidRPr="009B5247" w:rsidDel="00F21B3C">
          <w:rPr>
            <w:bCs/>
            <w:iCs/>
            <w:sz w:val="22"/>
            <w:szCs w:val="22"/>
          </w:rPr>
          <w:delText>in</w:delText>
        </w:r>
      </w:del>
      <w:ins w:id="19" w:author="Nathalia Esteves" w:date="2018-02-26T17:15:00Z">
        <w:r w:rsidR="00F21B3C">
          <w:rPr>
            <w:bCs/>
            <w:iCs/>
            <w:sz w:val="22"/>
            <w:szCs w:val="22"/>
          </w:rPr>
          <w:t>ex</w:t>
        </w:r>
      </w:ins>
      <w:r w:rsidRPr="009B5247">
        <w:rPr>
          <w:bCs/>
          <w:iCs/>
          <w:sz w:val="22"/>
          <w:szCs w:val="22"/>
        </w:rPr>
        <w:t>clusive) e a Data de Vencimento das Debêntures da Primeira</w:t>
      </w:r>
      <w:r w:rsidR="0024195E" w:rsidRPr="009B5247">
        <w:rPr>
          <w:bCs/>
          <w:iCs/>
          <w:sz w:val="22"/>
          <w:szCs w:val="22"/>
        </w:rPr>
        <w:t xml:space="preserve"> </w:t>
      </w:r>
      <w:r w:rsidRPr="009B5247">
        <w:rPr>
          <w:bCs/>
          <w:iCs/>
          <w:sz w:val="22"/>
          <w:szCs w:val="22"/>
        </w:rPr>
        <w:t>Série (“</w:t>
      </w:r>
      <w:r w:rsidRPr="009B5247">
        <w:rPr>
          <w:bCs/>
          <w:iCs/>
          <w:sz w:val="22"/>
          <w:szCs w:val="22"/>
          <w:u w:val="single"/>
        </w:rPr>
        <w:t>Sobretaxa das Debêntures da Primeira Série</w:t>
      </w:r>
      <w:r w:rsidRPr="009B5247">
        <w:rPr>
          <w:bCs/>
          <w:iCs/>
          <w:sz w:val="22"/>
          <w:szCs w:val="22"/>
        </w:rPr>
        <w:t>” e, em conjunto com a Taxa DI, “</w:t>
      </w:r>
      <w:r w:rsidRPr="009B5247">
        <w:rPr>
          <w:bCs/>
          <w:iCs/>
          <w:sz w:val="22"/>
          <w:szCs w:val="22"/>
          <w:u w:val="single"/>
        </w:rPr>
        <w:t>Remuneração das Debêntures da Primeira Série</w:t>
      </w:r>
      <w:r w:rsidRPr="009B5247">
        <w:rPr>
          <w:bCs/>
          <w:iCs/>
          <w:sz w:val="22"/>
          <w:szCs w:val="22"/>
        </w:rPr>
        <w:t>”).</w:t>
      </w:r>
    </w:p>
    <w:p w14:paraId="6D1CBDF7" w14:textId="77777777" w:rsidR="001574B9" w:rsidRPr="009B5247" w:rsidRDefault="001574B9" w:rsidP="00124268">
      <w:pPr>
        <w:spacing w:line="320" w:lineRule="exact"/>
        <w:rPr>
          <w:sz w:val="22"/>
          <w:szCs w:val="22"/>
        </w:rPr>
      </w:pPr>
    </w:p>
    <w:p w14:paraId="02B0B122" w14:textId="77777777" w:rsidR="00C14BA8" w:rsidRPr="009B5247" w:rsidRDefault="00C14BA8" w:rsidP="00124268">
      <w:pPr>
        <w:numPr>
          <w:ilvl w:val="3"/>
          <w:numId w:val="18"/>
        </w:numPr>
        <w:tabs>
          <w:tab w:val="left" w:pos="1134"/>
        </w:tabs>
        <w:spacing w:line="320" w:lineRule="exact"/>
        <w:ind w:left="0" w:firstLine="0"/>
        <w:rPr>
          <w:sz w:val="22"/>
          <w:szCs w:val="22"/>
        </w:rPr>
      </w:pPr>
      <w:r w:rsidRPr="009B5247">
        <w:rPr>
          <w:sz w:val="22"/>
          <w:szCs w:val="22"/>
        </w:rPr>
        <w:t>A Remuneração das Debêntures da Primeira Série será calculada de acordo com o previsto, incluindo respetiva formula de cálculo, na Cláusula 4.9.3 abaixo.</w:t>
      </w:r>
    </w:p>
    <w:p w14:paraId="4F881754" w14:textId="77777777" w:rsidR="00C14BA8" w:rsidRPr="009B5247" w:rsidRDefault="00C14BA8" w:rsidP="00124268">
      <w:pPr>
        <w:pStyle w:val="PargrafodaLista"/>
        <w:spacing w:line="320" w:lineRule="exact"/>
        <w:ind w:left="0"/>
        <w:rPr>
          <w:sz w:val="22"/>
          <w:szCs w:val="22"/>
        </w:rPr>
      </w:pPr>
    </w:p>
    <w:p w14:paraId="32F3D147" w14:textId="77777777" w:rsidR="00C14BA8" w:rsidRPr="009B5247" w:rsidRDefault="00C14BA8" w:rsidP="00124268">
      <w:pPr>
        <w:numPr>
          <w:ilvl w:val="2"/>
          <w:numId w:val="18"/>
        </w:numPr>
        <w:spacing w:line="320" w:lineRule="exact"/>
        <w:ind w:left="0" w:firstLine="0"/>
        <w:rPr>
          <w:i/>
          <w:sz w:val="22"/>
          <w:szCs w:val="22"/>
        </w:rPr>
      </w:pPr>
      <w:r w:rsidRPr="009B5247">
        <w:rPr>
          <w:i/>
          <w:sz w:val="22"/>
          <w:szCs w:val="22"/>
        </w:rPr>
        <w:t xml:space="preserve">Remuneração das Debêntures da </w:t>
      </w:r>
      <w:r w:rsidR="000B2B57" w:rsidRPr="009B5247">
        <w:rPr>
          <w:i/>
          <w:sz w:val="22"/>
          <w:szCs w:val="22"/>
        </w:rPr>
        <w:t>Segunda</w:t>
      </w:r>
      <w:r w:rsidR="00B603BF" w:rsidRPr="009B5247">
        <w:rPr>
          <w:i/>
          <w:sz w:val="22"/>
          <w:szCs w:val="22"/>
        </w:rPr>
        <w:t xml:space="preserve"> </w:t>
      </w:r>
      <w:r w:rsidRPr="009B5247">
        <w:rPr>
          <w:i/>
          <w:sz w:val="22"/>
          <w:szCs w:val="22"/>
        </w:rPr>
        <w:t>Série</w:t>
      </w:r>
      <w:r w:rsidR="00B603BF" w:rsidRPr="009B5247">
        <w:rPr>
          <w:i/>
          <w:sz w:val="22"/>
          <w:szCs w:val="22"/>
        </w:rPr>
        <w:t xml:space="preserve">, </w:t>
      </w:r>
      <w:r w:rsidRPr="009B5247">
        <w:rPr>
          <w:i/>
          <w:sz w:val="22"/>
          <w:szCs w:val="22"/>
        </w:rPr>
        <w:t xml:space="preserve">das Debêntures da </w:t>
      </w:r>
      <w:r w:rsidR="000B2B57" w:rsidRPr="009B5247">
        <w:rPr>
          <w:i/>
          <w:sz w:val="22"/>
          <w:szCs w:val="22"/>
        </w:rPr>
        <w:t>Terceira</w:t>
      </w:r>
      <w:r w:rsidR="00B603BF" w:rsidRPr="009B5247">
        <w:rPr>
          <w:i/>
          <w:sz w:val="22"/>
          <w:szCs w:val="22"/>
        </w:rPr>
        <w:t xml:space="preserve"> </w:t>
      </w:r>
      <w:r w:rsidRPr="009B5247">
        <w:rPr>
          <w:i/>
          <w:sz w:val="22"/>
          <w:szCs w:val="22"/>
        </w:rPr>
        <w:t>Série</w:t>
      </w:r>
      <w:r w:rsidR="00B603BF" w:rsidRPr="009B5247">
        <w:rPr>
          <w:i/>
          <w:sz w:val="22"/>
          <w:szCs w:val="22"/>
        </w:rPr>
        <w:t xml:space="preserve"> e das Debêntures da </w:t>
      </w:r>
      <w:r w:rsidR="000B2B57" w:rsidRPr="009B5247">
        <w:rPr>
          <w:i/>
          <w:sz w:val="22"/>
          <w:szCs w:val="22"/>
        </w:rPr>
        <w:t>Quarta</w:t>
      </w:r>
      <w:r w:rsidR="00B603BF" w:rsidRPr="009B5247">
        <w:rPr>
          <w:i/>
          <w:sz w:val="22"/>
          <w:szCs w:val="22"/>
        </w:rPr>
        <w:t xml:space="preserve"> Série</w:t>
      </w:r>
      <w:r w:rsidR="00C3495B" w:rsidRPr="009B5247">
        <w:rPr>
          <w:i/>
          <w:sz w:val="22"/>
          <w:szCs w:val="22"/>
        </w:rPr>
        <w:t>.</w:t>
      </w:r>
    </w:p>
    <w:p w14:paraId="4EB06084" w14:textId="77777777" w:rsidR="00C14BA8" w:rsidRPr="009B5247" w:rsidRDefault="00C14BA8" w:rsidP="00124268">
      <w:pPr>
        <w:pStyle w:val="PargrafodaLista"/>
        <w:spacing w:line="320" w:lineRule="exact"/>
        <w:ind w:left="0"/>
        <w:rPr>
          <w:sz w:val="22"/>
          <w:szCs w:val="22"/>
        </w:rPr>
      </w:pPr>
    </w:p>
    <w:p w14:paraId="5F738BFB" w14:textId="77777777" w:rsidR="00BD34F4" w:rsidRPr="009B5247" w:rsidRDefault="00BD34F4" w:rsidP="00124268">
      <w:pPr>
        <w:numPr>
          <w:ilvl w:val="3"/>
          <w:numId w:val="18"/>
        </w:numPr>
        <w:tabs>
          <w:tab w:val="left" w:pos="1134"/>
        </w:tabs>
        <w:spacing w:line="320" w:lineRule="exact"/>
        <w:ind w:left="0" w:firstLine="0"/>
        <w:rPr>
          <w:sz w:val="22"/>
          <w:szCs w:val="22"/>
        </w:rPr>
      </w:pPr>
      <w:r w:rsidRPr="009B5247">
        <w:rPr>
          <w:sz w:val="22"/>
          <w:szCs w:val="22"/>
        </w:rPr>
        <w:t xml:space="preserve">O Valor </w:t>
      </w:r>
      <w:r w:rsidRPr="009B5247">
        <w:rPr>
          <w:bCs/>
          <w:iCs/>
          <w:sz w:val="22"/>
          <w:szCs w:val="22"/>
        </w:rPr>
        <w:t>Nominal</w:t>
      </w:r>
      <w:r w:rsidRPr="009B5247">
        <w:rPr>
          <w:sz w:val="22"/>
          <w:szCs w:val="22"/>
        </w:rPr>
        <w:t xml:space="preserve"> Unitário das Debêntures da </w:t>
      </w:r>
      <w:r w:rsidR="000B2B57" w:rsidRPr="009B5247">
        <w:rPr>
          <w:sz w:val="22"/>
          <w:szCs w:val="22"/>
        </w:rPr>
        <w:t xml:space="preserve">Segunda Série, das Debêntures da </w:t>
      </w:r>
      <w:r w:rsidR="00B603BF" w:rsidRPr="009B5247">
        <w:rPr>
          <w:sz w:val="22"/>
          <w:szCs w:val="22"/>
        </w:rPr>
        <w:t xml:space="preserve">Terceira </w:t>
      </w:r>
      <w:r w:rsidRPr="009B5247">
        <w:rPr>
          <w:sz w:val="22"/>
          <w:szCs w:val="22"/>
        </w:rPr>
        <w:t>Série</w:t>
      </w:r>
      <w:r w:rsidR="000B2B57" w:rsidRPr="009B5247">
        <w:rPr>
          <w:sz w:val="22"/>
          <w:szCs w:val="22"/>
        </w:rPr>
        <w:t xml:space="preserve"> e</w:t>
      </w:r>
      <w:r w:rsidR="00B603BF" w:rsidRPr="009B5247">
        <w:rPr>
          <w:sz w:val="22"/>
          <w:szCs w:val="22"/>
        </w:rPr>
        <w:t xml:space="preserve"> </w:t>
      </w:r>
      <w:r w:rsidRPr="009B5247">
        <w:rPr>
          <w:sz w:val="22"/>
          <w:szCs w:val="22"/>
        </w:rPr>
        <w:t xml:space="preserve">das Debêntures da </w:t>
      </w:r>
      <w:r w:rsidR="00B603BF" w:rsidRPr="009B5247">
        <w:rPr>
          <w:sz w:val="22"/>
          <w:szCs w:val="22"/>
        </w:rPr>
        <w:t xml:space="preserve">Quarta Série </w:t>
      </w:r>
      <w:r w:rsidRPr="009B5247">
        <w:rPr>
          <w:sz w:val="22"/>
          <w:szCs w:val="22"/>
        </w:rPr>
        <w:t>não será atualizado monetariamente.</w:t>
      </w:r>
    </w:p>
    <w:p w14:paraId="6ECE08D4" w14:textId="77777777" w:rsidR="00BD34F4" w:rsidRPr="009B5247" w:rsidRDefault="00BD34F4" w:rsidP="00124268">
      <w:pPr>
        <w:tabs>
          <w:tab w:val="left" w:pos="1134"/>
        </w:tabs>
        <w:spacing w:line="320" w:lineRule="exact"/>
        <w:rPr>
          <w:sz w:val="22"/>
          <w:szCs w:val="22"/>
        </w:rPr>
      </w:pPr>
    </w:p>
    <w:p w14:paraId="71359563" w14:textId="77777777" w:rsidR="00C14BA8" w:rsidRPr="009B5247" w:rsidRDefault="00C14BA8" w:rsidP="00124268">
      <w:pPr>
        <w:numPr>
          <w:ilvl w:val="3"/>
          <w:numId w:val="18"/>
        </w:numPr>
        <w:tabs>
          <w:tab w:val="left" w:pos="1134"/>
        </w:tabs>
        <w:spacing w:line="320" w:lineRule="exact"/>
        <w:ind w:left="0" w:firstLine="0"/>
        <w:rPr>
          <w:sz w:val="22"/>
          <w:szCs w:val="22"/>
        </w:rPr>
      </w:pPr>
      <w:r w:rsidRPr="009B5247">
        <w:rPr>
          <w:bCs/>
          <w:iCs/>
          <w:sz w:val="22"/>
          <w:szCs w:val="22"/>
        </w:rPr>
        <w:t xml:space="preserve">As </w:t>
      </w:r>
      <w:r w:rsidR="00B603BF" w:rsidRPr="009B5247">
        <w:rPr>
          <w:sz w:val="22"/>
          <w:szCs w:val="22"/>
        </w:rPr>
        <w:t xml:space="preserve">Debêntures da </w:t>
      </w:r>
      <w:r w:rsidR="000B2B57" w:rsidRPr="009B5247">
        <w:rPr>
          <w:sz w:val="22"/>
          <w:szCs w:val="22"/>
        </w:rPr>
        <w:t xml:space="preserve">Segunda Série, as Debêntures da </w:t>
      </w:r>
      <w:r w:rsidR="00B603BF" w:rsidRPr="009B5247">
        <w:rPr>
          <w:sz w:val="22"/>
          <w:szCs w:val="22"/>
        </w:rPr>
        <w:t>Terceira Série</w:t>
      </w:r>
      <w:r w:rsidR="000B2B57" w:rsidRPr="009B5247">
        <w:rPr>
          <w:sz w:val="22"/>
          <w:szCs w:val="22"/>
        </w:rPr>
        <w:t xml:space="preserve"> e</w:t>
      </w:r>
      <w:r w:rsidR="00B603BF" w:rsidRPr="009B5247">
        <w:rPr>
          <w:sz w:val="22"/>
          <w:szCs w:val="22"/>
        </w:rPr>
        <w:t xml:space="preserve"> as Debêntures da Quarta Série </w:t>
      </w:r>
      <w:r w:rsidRPr="009B5247">
        <w:rPr>
          <w:bCs/>
          <w:iCs/>
          <w:sz w:val="22"/>
          <w:szCs w:val="22"/>
        </w:rPr>
        <w:t xml:space="preserve">farão jus a uma remuneração correspondente à 100% (cem por cento) da variação acumulada da Taxa DI, acrescida exponencialmente de um </w:t>
      </w:r>
      <w:r w:rsidRPr="009B5247">
        <w:rPr>
          <w:bCs/>
          <w:i/>
          <w:iCs/>
          <w:sz w:val="22"/>
          <w:szCs w:val="22"/>
        </w:rPr>
        <w:t>spread</w:t>
      </w:r>
      <w:r w:rsidRPr="009B5247">
        <w:rPr>
          <w:bCs/>
          <w:iCs/>
          <w:sz w:val="22"/>
          <w:szCs w:val="22"/>
        </w:rPr>
        <w:t xml:space="preserve"> ou sobretaxa de 2,50% (dois inteiros e cinquenta centésimos por cento) ao ano, base 252 (duzentos e cinquenta e dois) Dias Úteis, no período compreendido entre a </w:t>
      </w:r>
      <w:r w:rsidR="00E7382B" w:rsidRPr="009B5247">
        <w:rPr>
          <w:sz w:val="22"/>
          <w:szCs w:val="22"/>
        </w:rPr>
        <w:t>Primeira Data de Integralização</w:t>
      </w:r>
      <w:r w:rsidRPr="009B5247">
        <w:rPr>
          <w:sz w:val="22"/>
          <w:szCs w:val="22"/>
        </w:rPr>
        <w:t xml:space="preserve"> das Debêntures (conforme abaixo definido)</w:t>
      </w:r>
      <w:r w:rsidRPr="009B5247">
        <w:rPr>
          <w:bCs/>
          <w:iCs/>
          <w:sz w:val="22"/>
          <w:szCs w:val="22"/>
        </w:rPr>
        <w:t xml:space="preserve"> e a (i) </w:t>
      </w:r>
      <w:r w:rsidR="000B2B57" w:rsidRPr="009B5247">
        <w:rPr>
          <w:bCs/>
          <w:iCs/>
          <w:sz w:val="22"/>
          <w:szCs w:val="22"/>
        </w:rPr>
        <w:t>Data de Vencimento das Debêntures da Segunda e Terceira Séries</w:t>
      </w:r>
      <w:r w:rsidR="000B2B57" w:rsidRPr="009B5247" w:rsidDel="000B2B57">
        <w:rPr>
          <w:bCs/>
          <w:iCs/>
          <w:sz w:val="22"/>
          <w:szCs w:val="22"/>
        </w:rPr>
        <w:t xml:space="preserve"> </w:t>
      </w:r>
      <w:r w:rsidRPr="009B5247">
        <w:rPr>
          <w:bCs/>
          <w:iCs/>
          <w:sz w:val="22"/>
          <w:szCs w:val="22"/>
        </w:rPr>
        <w:t>ou (</w:t>
      </w:r>
      <w:proofErr w:type="spellStart"/>
      <w:r w:rsidRPr="009B5247">
        <w:rPr>
          <w:bCs/>
          <w:iCs/>
          <w:sz w:val="22"/>
          <w:szCs w:val="22"/>
        </w:rPr>
        <w:t>ii</w:t>
      </w:r>
      <w:proofErr w:type="spellEnd"/>
      <w:r w:rsidRPr="009B5247">
        <w:rPr>
          <w:bCs/>
          <w:iCs/>
          <w:sz w:val="22"/>
          <w:szCs w:val="22"/>
        </w:rPr>
        <w:t xml:space="preserve">) </w:t>
      </w:r>
      <w:r w:rsidR="00C15CFE" w:rsidRPr="009B5247">
        <w:rPr>
          <w:bCs/>
          <w:iCs/>
          <w:sz w:val="22"/>
          <w:szCs w:val="22"/>
        </w:rPr>
        <w:t>Data de Vencimento das Debêntures da Quarta Série</w:t>
      </w:r>
      <w:r w:rsidR="000174EB" w:rsidRPr="009B5247">
        <w:rPr>
          <w:bCs/>
          <w:iCs/>
          <w:sz w:val="22"/>
          <w:szCs w:val="22"/>
        </w:rPr>
        <w:t>, conforme o caso</w:t>
      </w:r>
      <w:r w:rsidRPr="009B5247">
        <w:rPr>
          <w:bCs/>
          <w:iCs/>
          <w:sz w:val="22"/>
          <w:szCs w:val="22"/>
        </w:rPr>
        <w:t xml:space="preserve"> (“</w:t>
      </w:r>
      <w:r w:rsidRPr="009B5247">
        <w:rPr>
          <w:bCs/>
          <w:iCs/>
          <w:sz w:val="22"/>
          <w:szCs w:val="22"/>
          <w:u w:val="single"/>
        </w:rPr>
        <w:t xml:space="preserve">Sobretaxa das Debêntures da </w:t>
      </w:r>
      <w:r w:rsidR="00C15CFE" w:rsidRPr="009B5247">
        <w:rPr>
          <w:bCs/>
          <w:iCs/>
          <w:sz w:val="22"/>
          <w:szCs w:val="22"/>
          <w:u w:val="single"/>
        </w:rPr>
        <w:t xml:space="preserve">Segunda, </w:t>
      </w:r>
      <w:r w:rsidR="00B603BF" w:rsidRPr="009B5247">
        <w:rPr>
          <w:bCs/>
          <w:iCs/>
          <w:sz w:val="22"/>
          <w:szCs w:val="22"/>
          <w:u w:val="single"/>
        </w:rPr>
        <w:t>Terceira</w:t>
      </w:r>
      <w:r w:rsidR="00C15CFE" w:rsidRPr="009B5247">
        <w:rPr>
          <w:bCs/>
          <w:iCs/>
          <w:sz w:val="22"/>
          <w:szCs w:val="22"/>
          <w:u w:val="single"/>
        </w:rPr>
        <w:t xml:space="preserve"> e</w:t>
      </w:r>
      <w:r w:rsidR="008562BB" w:rsidRPr="009B5247">
        <w:rPr>
          <w:bCs/>
          <w:iCs/>
          <w:sz w:val="22"/>
          <w:szCs w:val="22"/>
          <w:u w:val="single"/>
        </w:rPr>
        <w:t xml:space="preserve"> </w:t>
      </w:r>
      <w:r w:rsidR="00B603BF" w:rsidRPr="009B5247">
        <w:rPr>
          <w:bCs/>
          <w:iCs/>
          <w:sz w:val="22"/>
          <w:szCs w:val="22"/>
          <w:u w:val="single"/>
        </w:rPr>
        <w:t>Quarta</w:t>
      </w:r>
      <w:r w:rsidR="00EC1D5F" w:rsidRPr="009B5247">
        <w:rPr>
          <w:bCs/>
          <w:iCs/>
          <w:sz w:val="22"/>
          <w:szCs w:val="22"/>
          <w:u w:val="single"/>
        </w:rPr>
        <w:t xml:space="preserve"> </w:t>
      </w:r>
      <w:r w:rsidRPr="009B5247">
        <w:rPr>
          <w:bCs/>
          <w:iCs/>
          <w:sz w:val="22"/>
          <w:szCs w:val="22"/>
          <w:u w:val="single"/>
        </w:rPr>
        <w:t>Séries</w:t>
      </w:r>
      <w:r w:rsidRPr="009B5247">
        <w:rPr>
          <w:bCs/>
          <w:iCs/>
          <w:sz w:val="22"/>
          <w:szCs w:val="22"/>
        </w:rPr>
        <w:t>” e, em conjunto com a Taxa DI, “</w:t>
      </w:r>
      <w:r w:rsidRPr="009B5247">
        <w:rPr>
          <w:bCs/>
          <w:iCs/>
          <w:sz w:val="22"/>
          <w:szCs w:val="22"/>
          <w:u w:val="single"/>
        </w:rPr>
        <w:t xml:space="preserve">Remuneração das Debêntures da </w:t>
      </w:r>
      <w:r w:rsidR="00C15CFE" w:rsidRPr="009B5247">
        <w:rPr>
          <w:bCs/>
          <w:iCs/>
          <w:sz w:val="22"/>
          <w:szCs w:val="22"/>
          <w:u w:val="single"/>
        </w:rPr>
        <w:t xml:space="preserve">Segunda, </w:t>
      </w:r>
      <w:r w:rsidR="00B603BF" w:rsidRPr="009B5247">
        <w:rPr>
          <w:bCs/>
          <w:iCs/>
          <w:sz w:val="22"/>
          <w:szCs w:val="22"/>
          <w:u w:val="single"/>
        </w:rPr>
        <w:t>Terceira</w:t>
      </w:r>
      <w:r w:rsidR="00C15CFE" w:rsidRPr="009B5247">
        <w:rPr>
          <w:bCs/>
          <w:iCs/>
          <w:sz w:val="22"/>
          <w:szCs w:val="22"/>
          <w:u w:val="single"/>
        </w:rPr>
        <w:t xml:space="preserve"> e</w:t>
      </w:r>
      <w:r w:rsidRPr="009B5247">
        <w:rPr>
          <w:bCs/>
          <w:iCs/>
          <w:sz w:val="22"/>
          <w:szCs w:val="22"/>
          <w:u w:val="single"/>
        </w:rPr>
        <w:t xml:space="preserve"> </w:t>
      </w:r>
      <w:r w:rsidR="00B603BF" w:rsidRPr="009B5247">
        <w:rPr>
          <w:bCs/>
          <w:iCs/>
          <w:sz w:val="22"/>
          <w:szCs w:val="22"/>
          <w:u w:val="single"/>
        </w:rPr>
        <w:t xml:space="preserve">Quarta </w:t>
      </w:r>
      <w:r w:rsidRPr="009B5247">
        <w:rPr>
          <w:bCs/>
          <w:iCs/>
          <w:sz w:val="22"/>
          <w:szCs w:val="22"/>
          <w:u w:val="single"/>
        </w:rPr>
        <w:t>Séries</w:t>
      </w:r>
      <w:r w:rsidRPr="009B5247">
        <w:rPr>
          <w:bCs/>
          <w:iCs/>
          <w:sz w:val="22"/>
          <w:szCs w:val="22"/>
        </w:rPr>
        <w:t>”</w:t>
      </w:r>
      <w:r w:rsidR="009158E3" w:rsidRPr="009B5247">
        <w:rPr>
          <w:bCs/>
          <w:iCs/>
          <w:sz w:val="22"/>
          <w:szCs w:val="22"/>
        </w:rPr>
        <w:t xml:space="preserve">, quando em referência às Debêntures da </w:t>
      </w:r>
      <w:r w:rsidR="00A77050" w:rsidRPr="009B5247">
        <w:rPr>
          <w:bCs/>
          <w:iCs/>
          <w:sz w:val="22"/>
          <w:szCs w:val="22"/>
        </w:rPr>
        <w:t>Segunda</w:t>
      </w:r>
      <w:r w:rsidR="0071717D" w:rsidRPr="009B5247">
        <w:rPr>
          <w:bCs/>
          <w:iCs/>
          <w:sz w:val="22"/>
          <w:szCs w:val="22"/>
        </w:rPr>
        <w:t xml:space="preserve"> </w:t>
      </w:r>
      <w:r w:rsidR="009158E3" w:rsidRPr="009B5247">
        <w:rPr>
          <w:bCs/>
          <w:iCs/>
          <w:sz w:val="22"/>
          <w:szCs w:val="22"/>
        </w:rPr>
        <w:t>Série</w:t>
      </w:r>
      <w:r w:rsidR="008562BB" w:rsidRPr="009B5247">
        <w:rPr>
          <w:bCs/>
          <w:iCs/>
          <w:sz w:val="22"/>
          <w:szCs w:val="22"/>
        </w:rPr>
        <w:t xml:space="preserve">, às Debêntures da </w:t>
      </w:r>
      <w:r w:rsidR="00A77050" w:rsidRPr="009B5247">
        <w:rPr>
          <w:bCs/>
          <w:iCs/>
          <w:sz w:val="22"/>
          <w:szCs w:val="22"/>
        </w:rPr>
        <w:t>Terceira</w:t>
      </w:r>
      <w:r w:rsidR="008562BB" w:rsidRPr="009B5247">
        <w:rPr>
          <w:bCs/>
          <w:iCs/>
          <w:sz w:val="22"/>
          <w:szCs w:val="22"/>
        </w:rPr>
        <w:t xml:space="preserve"> Série</w:t>
      </w:r>
      <w:r w:rsidR="009158E3" w:rsidRPr="009B5247">
        <w:rPr>
          <w:bCs/>
          <w:iCs/>
          <w:sz w:val="22"/>
          <w:szCs w:val="22"/>
        </w:rPr>
        <w:t xml:space="preserve"> e às Debêntures da </w:t>
      </w:r>
      <w:r w:rsidR="00A77050" w:rsidRPr="009B5247">
        <w:rPr>
          <w:bCs/>
          <w:iCs/>
          <w:sz w:val="22"/>
          <w:szCs w:val="22"/>
        </w:rPr>
        <w:t>Quarta</w:t>
      </w:r>
      <w:r w:rsidR="008562BB" w:rsidRPr="009B5247">
        <w:rPr>
          <w:bCs/>
          <w:iCs/>
          <w:sz w:val="22"/>
          <w:szCs w:val="22"/>
        </w:rPr>
        <w:t xml:space="preserve"> </w:t>
      </w:r>
      <w:r w:rsidR="009158E3" w:rsidRPr="009B5247">
        <w:rPr>
          <w:bCs/>
          <w:iCs/>
          <w:sz w:val="22"/>
          <w:szCs w:val="22"/>
        </w:rPr>
        <w:t>Sé</w:t>
      </w:r>
      <w:r w:rsidR="0011267D" w:rsidRPr="009B5247">
        <w:rPr>
          <w:bCs/>
          <w:iCs/>
          <w:sz w:val="22"/>
          <w:szCs w:val="22"/>
        </w:rPr>
        <w:t>rie em conjunto;</w:t>
      </w:r>
      <w:r w:rsidR="009158E3" w:rsidRPr="009B5247">
        <w:rPr>
          <w:bCs/>
          <w:iCs/>
          <w:sz w:val="22"/>
          <w:szCs w:val="22"/>
        </w:rPr>
        <w:t xml:space="preserve"> e “</w:t>
      </w:r>
      <w:r w:rsidR="009158E3" w:rsidRPr="009B5247">
        <w:rPr>
          <w:bCs/>
          <w:iCs/>
          <w:sz w:val="22"/>
          <w:szCs w:val="22"/>
          <w:u w:val="single"/>
        </w:rPr>
        <w:t xml:space="preserve">Remuneração das Debêntures da </w:t>
      </w:r>
      <w:r w:rsidR="00A77050" w:rsidRPr="009B5247">
        <w:rPr>
          <w:bCs/>
          <w:iCs/>
          <w:sz w:val="22"/>
          <w:szCs w:val="22"/>
          <w:u w:val="single"/>
        </w:rPr>
        <w:t>Segunda</w:t>
      </w:r>
      <w:r w:rsidR="0071717D" w:rsidRPr="009B5247">
        <w:rPr>
          <w:bCs/>
          <w:iCs/>
          <w:sz w:val="22"/>
          <w:szCs w:val="22"/>
          <w:u w:val="single"/>
        </w:rPr>
        <w:t xml:space="preserve"> </w:t>
      </w:r>
      <w:r w:rsidR="009158E3" w:rsidRPr="009B5247">
        <w:rPr>
          <w:bCs/>
          <w:iCs/>
          <w:sz w:val="22"/>
          <w:szCs w:val="22"/>
          <w:u w:val="single"/>
        </w:rPr>
        <w:t>Série</w:t>
      </w:r>
      <w:r w:rsidR="009158E3" w:rsidRPr="009B5247">
        <w:rPr>
          <w:bCs/>
          <w:iCs/>
          <w:sz w:val="22"/>
          <w:szCs w:val="22"/>
        </w:rPr>
        <w:t>” ou “</w:t>
      </w:r>
      <w:r w:rsidR="009158E3" w:rsidRPr="009B5247">
        <w:rPr>
          <w:bCs/>
          <w:iCs/>
          <w:sz w:val="22"/>
          <w:szCs w:val="22"/>
          <w:u w:val="single"/>
        </w:rPr>
        <w:t xml:space="preserve">Remuneração das Debêntures da </w:t>
      </w:r>
      <w:r w:rsidR="00A77050" w:rsidRPr="009B5247">
        <w:rPr>
          <w:bCs/>
          <w:iCs/>
          <w:sz w:val="22"/>
          <w:szCs w:val="22"/>
          <w:u w:val="single"/>
        </w:rPr>
        <w:t>Terceira</w:t>
      </w:r>
      <w:r w:rsidR="0071717D" w:rsidRPr="009B5247">
        <w:rPr>
          <w:bCs/>
          <w:iCs/>
          <w:sz w:val="22"/>
          <w:szCs w:val="22"/>
          <w:u w:val="single"/>
        </w:rPr>
        <w:t xml:space="preserve"> </w:t>
      </w:r>
      <w:r w:rsidR="009158E3" w:rsidRPr="009B5247">
        <w:rPr>
          <w:bCs/>
          <w:iCs/>
          <w:sz w:val="22"/>
          <w:szCs w:val="22"/>
          <w:u w:val="single"/>
        </w:rPr>
        <w:t>Série</w:t>
      </w:r>
      <w:r w:rsidR="009158E3" w:rsidRPr="009B5247">
        <w:rPr>
          <w:bCs/>
          <w:iCs/>
          <w:sz w:val="22"/>
          <w:szCs w:val="22"/>
        </w:rPr>
        <w:t>”</w:t>
      </w:r>
      <w:r w:rsidR="008562BB" w:rsidRPr="009B5247">
        <w:rPr>
          <w:bCs/>
          <w:iCs/>
          <w:sz w:val="22"/>
          <w:szCs w:val="22"/>
        </w:rPr>
        <w:t xml:space="preserve"> ou “</w:t>
      </w:r>
      <w:r w:rsidR="008562BB" w:rsidRPr="009B5247">
        <w:rPr>
          <w:bCs/>
          <w:iCs/>
          <w:sz w:val="22"/>
          <w:szCs w:val="22"/>
          <w:u w:val="single"/>
        </w:rPr>
        <w:t xml:space="preserve">Remuneração das Debêntures da </w:t>
      </w:r>
      <w:r w:rsidR="00A77050" w:rsidRPr="009B5247">
        <w:rPr>
          <w:bCs/>
          <w:iCs/>
          <w:sz w:val="22"/>
          <w:szCs w:val="22"/>
          <w:u w:val="single"/>
        </w:rPr>
        <w:t>Quarta</w:t>
      </w:r>
      <w:r w:rsidR="008562BB" w:rsidRPr="009B5247">
        <w:rPr>
          <w:bCs/>
          <w:iCs/>
          <w:sz w:val="22"/>
          <w:szCs w:val="22"/>
          <w:u w:val="single"/>
        </w:rPr>
        <w:t xml:space="preserve"> Série</w:t>
      </w:r>
      <w:r w:rsidR="008562BB" w:rsidRPr="009B5247">
        <w:rPr>
          <w:bCs/>
          <w:iCs/>
          <w:sz w:val="22"/>
          <w:szCs w:val="22"/>
        </w:rPr>
        <w:t>”</w:t>
      </w:r>
      <w:r w:rsidR="009158E3" w:rsidRPr="009B5247">
        <w:rPr>
          <w:bCs/>
          <w:iCs/>
          <w:sz w:val="22"/>
          <w:szCs w:val="22"/>
        </w:rPr>
        <w:t xml:space="preserve">, quando em </w:t>
      </w:r>
      <w:r w:rsidR="006B0C5C" w:rsidRPr="009B5247">
        <w:rPr>
          <w:bCs/>
          <w:iCs/>
          <w:sz w:val="22"/>
          <w:szCs w:val="22"/>
        </w:rPr>
        <w:t>referência</w:t>
      </w:r>
      <w:r w:rsidR="009158E3" w:rsidRPr="009B5247">
        <w:rPr>
          <w:bCs/>
          <w:iCs/>
          <w:sz w:val="22"/>
          <w:szCs w:val="22"/>
        </w:rPr>
        <w:t xml:space="preserve"> às Debêntures da </w:t>
      </w:r>
      <w:r w:rsidR="00A77050" w:rsidRPr="009B5247">
        <w:rPr>
          <w:bCs/>
          <w:iCs/>
          <w:sz w:val="22"/>
          <w:szCs w:val="22"/>
        </w:rPr>
        <w:t xml:space="preserve">Segunda Série ou às Debêntures da </w:t>
      </w:r>
      <w:r w:rsidR="0071717D" w:rsidRPr="009B5247">
        <w:rPr>
          <w:bCs/>
          <w:iCs/>
          <w:sz w:val="22"/>
          <w:szCs w:val="22"/>
        </w:rPr>
        <w:t xml:space="preserve">Terceira </w:t>
      </w:r>
      <w:r w:rsidR="009158E3" w:rsidRPr="009B5247">
        <w:rPr>
          <w:bCs/>
          <w:iCs/>
          <w:sz w:val="22"/>
          <w:szCs w:val="22"/>
        </w:rPr>
        <w:t xml:space="preserve">Série ou às Debêntures da </w:t>
      </w:r>
      <w:r w:rsidR="0071717D" w:rsidRPr="009B5247">
        <w:rPr>
          <w:bCs/>
          <w:iCs/>
          <w:sz w:val="22"/>
          <w:szCs w:val="22"/>
        </w:rPr>
        <w:t xml:space="preserve">Quarta </w:t>
      </w:r>
      <w:r w:rsidR="009158E3" w:rsidRPr="009B5247">
        <w:rPr>
          <w:bCs/>
          <w:iCs/>
          <w:sz w:val="22"/>
          <w:szCs w:val="22"/>
        </w:rPr>
        <w:t>Série individualmente, respectivamente</w:t>
      </w:r>
      <w:r w:rsidR="00EC1D5F" w:rsidRPr="009B5247">
        <w:rPr>
          <w:bCs/>
          <w:iCs/>
          <w:sz w:val="22"/>
          <w:szCs w:val="22"/>
        </w:rPr>
        <w:t xml:space="preserve">. A Remuneração das </w:t>
      </w:r>
      <w:r w:rsidR="00EC1D5F" w:rsidRPr="009B5247">
        <w:rPr>
          <w:bCs/>
          <w:iCs/>
          <w:sz w:val="22"/>
          <w:szCs w:val="22"/>
        </w:rPr>
        <w:lastRenderedPageBreak/>
        <w:t xml:space="preserve">Debêntures da </w:t>
      </w:r>
      <w:r w:rsidR="00A77050" w:rsidRPr="009B5247">
        <w:rPr>
          <w:bCs/>
          <w:iCs/>
          <w:sz w:val="22"/>
          <w:szCs w:val="22"/>
        </w:rPr>
        <w:t xml:space="preserve">Segunda, </w:t>
      </w:r>
      <w:r w:rsidR="0071717D" w:rsidRPr="009B5247">
        <w:rPr>
          <w:bCs/>
          <w:iCs/>
          <w:sz w:val="22"/>
          <w:szCs w:val="22"/>
        </w:rPr>
        <w:t>Terceira</w:t>
      </w:r>
      <w:r w:rsidR="00A77050" w:rsidRPr="009B5247">
        <w:rPr>
          <w:bCs/>
          <w:iCs/>
          <w:sz w:val="22"/>
          <w:szCs w:val="22"/>
        </w:rPr>
        <w:t xml:space="preserve"> e</w:t>
      </w:r>
      <w:r w:rsidR="008562BB" w:rsidRPr="009B5247">
        <w:rPr>
          <w:bCs/>
          <w:iCs/>
          <w:sz w:val="22"/>
          <w:szCs w:val="22"/>
        </w:rPr>
        <w:t xml:space="preserve"> </w:t>
      </w:r>
      <w:r w:rsidR="0071717D" w:rsidRPr="009B5247">
        <w:rPr>
          <w:bCs/>
          <w:iCs/>
          <w:sz w:val="22"/>
          <w:szCs w:val="22"/>
        </w:rPr>
        <w:t>Quarta</w:t>
      </w:r>
      <w:r w:rsidR="00EC1D5F" w:rsidRPr="009B5247">
        <w:rPr>
          <w:bCs/>
          <w:iCs/>
          <w:sz w:val="22"/>
          <w:szCs w:val="22"/>
        </w:rPr>
        <w:t xml:space="preserve"> Série</w:t>
      </w:r>
      <w:r w:rsidR="00106320" w:rsidRPr="009B5247">
        <w:rPr>
          <w:bCs/>
          <w:iCs/>
          <w:sz w:val="22"/>
          <w:szCs w:val="22"/>
        </w:rPr>
        <w:t>s</w:t>
      </w:r>
      <w:r w:rsidR="00EC1D5F" w:rsidRPr="009B5247">
        <w:rPr>
          <w:bCs/>
          <w:iCs/>
          <w:sz w:val="22"/>
          <w:szCs w:val="22"/>
        </w:rPr>
        <w:t>, quando em conjunto com a Remuneração das Debêntures da Primeira Série</w:t>
      </w:r>
      <w:r w:rsidR="0063052C" w:rsidRPr="009B5247">
        <w:rPr>
          <w:bCs/>
          <w:iCs/>
          <w:sz w:val="22"/>
          <w:szCs w:val="22"/>
        </w:rPr>
        <w:t>, são</w:t>
      </w:r>
      <w:r w:rsidR="00EC1D5F" w:rsidRPr="009B5247">
        <w:rPr>
          <w:bCs/>
          <w:iCs/>
          <w:sz w:val="22"/>
          <w:szCs w:val="22"/>
        </w:rPr>
        <w:t xml:space="preserve"> adiante denominada</w:t>
      </w:r>
      <w:r w:rsidR="0063052C" w:rsidRPr="009B5247">
        <w:rPr>
          <w:bCs/>
          <w:iCs/>
          <w:sz w:val="22"/>
          <w:szCs w:val="22"/>
        </w:rPr>
        <w:t>s</w:t>
      </w:r>
      <w:r w:rsidR="003C17D0" w:rsidRPr="009B5247">
        <w:rPr>
          <w:bCs/>
          <w:iCs/>
          <w:sz w:val="22"/>
          <w:szCs w:val="22"/>
        </w:rPr>
        <w:t>, em conjunto,</w:t>
      </w:r>
      <w:r w:rsidR="00EC1D5F" w:rsidRPr="009B5247">
        <w:rPr>
          <w:bCs/>
          <w:iCs/>
          <w:sz w:val="22"/>
          <w:szCs w:val="22"/>
        </w:rPr>
        <w:t xml:space="preserve"> “</w:t>
      </w:r>
      <w:r w:rsidR="00EC1D5F" w:rsidRPr="009B5247">
        <w:rPr>
          <w:bCs/>
          <w:iCs/>
          <w:sz w:val="22"/>
          <w:szCs w:val="22"/>
          <w:u w:val="single"/>
        </w:rPr>
        <w:t>Remuneração</w:t>
      </w:r>
      <w:r w:rsidR="00EC1D5F" w:rsidRPr="009B5247">
        <w:rPr>
          <w:bCs/>
          <w:iCs/>
          <w:sz w:val="22"/>
          <w:szCs w:val="22"/>
        </w:rPr>
        <w:t>”</w:t>
      </w:r>
      <w:r w:rsidRPr="009B5247">
        <w:rPr>
          <w:bCs/>
          <w:iCs/>
          <w:sz w:val="22"/>
          <w:szCs w:val="22"/>
        </w:rPr>
        <w:t>).</w:t>
      </w:r>
    </w:p>
    <w:p w14:paraId="2FB0F838" w14:textId="77777777" w:rsidR="00C14BA8" w:rsidRPr="009B5247" w:rsidRDefault="00C14BA8" w:rsidP="00124268">
      <w:pPr>
        <w:spacing w:line="320" w:lineRule="exact"/>
        <w:rPr>
          <w:sz w:val="22"/>
          <w:szCs w:val="22"/>
        </w:rPr>
      </w:pPr>
    </w:p>
    <w:p w14:paraId="332F3C8F" w14:textId="77777777" w:rsidR="00C14BA8" w:rsidRPr="009B5247" w:rsidRDefault="00C14BA8" w:rsidP="00124268">
      <w:pPr>
        <w:numPr>
          <w:ilvl w:val="3"/>
          <w:numId w:val="18"/>
        </w:numPr>
        <w:tabs>
          <w:tab w:val="left" w:pos="1134"/>
        </w:tabs>
        <w:spacing w:line="320" w:lineRule="exact"/>
        <w:ind w:left="0" w:firstLine="0"/>
        <w:rPr>
          <w:sz w:val="22"/>
          <w:szCs w:val="22"/>
        </w:rPr>
      </w:pPr>
      <w:r w:rsidRPr="009B5247">
        <w:rPr>
          <w:sz w:val="22"/>
          <w:szCs w:val="22"/>
        </w:rPr>
        <w:t xml:space="preserve">A </w:t>
      </w:r>
      <w:r w:rsidR="00C46EE4" w:rsidRPr="009B5247">
        <w:rPr>
          <w:bCs/>
          <w:iCs/>
          <w:sz w:val="22"/>
          <w:szCs w:val="22"/>
        </w:rPr>
        <w:t xml:space="preserve">Remuneração das Debêntures da </w:t>
      </w:r>
      <w:r w:rsidR="00A77050" w:rsidRPr="009B5247">
        <w:rPr>
          <w:bCs/>
          <w:iCs/>
          <w:sz w:val="22"/>
          <w:szCs w:val="22"/>
        </w:rPr>
        <w:t xml:space="preserve">Segunda, </w:t>
      </w:r>
      <w:r w:rsidR="003C17D0" w:rsidRPr="009B5247">
        <w:rPr>
          <w:bCs/>
          <w:iCs/>
          <w:sz w:val="22"/>
          <w:szCs w:val="22"/>
        </w:rPr>
        <w:t>Terceira</w:t>
      </w:r>
      <w:r w:rsidR="00A77050" w:rsidRPr="009B5247">
        <w:rPr>
          <w:bCs/>
          <w:iCs/>
          <w:sz w:val="22"/>
          <w:szCs w:val="22"/>
        </w:rPr>
        <w:t xml:space="preserve"> e</w:t>
      </w:r>
      <w:r w:rsidR="008562BB" w:rsidRPr="009B5247">
        <w:rPr>
          <w:bCs/>
          <w:iCs/>
          <w:sz w:val="22"/>
          <w:szCs w:val="22"/>
        </w:rPr>
        <w:t xml:space="preserve"> </w:t>
      </w:r>
      <w:r w:rsidR="003C17D0" w:rsidRPr="009B5247">
        <w:rPr>
          <w:bCs/>
          <w:iCs/>
          <w:sz w:val="22"/>
          <w:szCs w:val="22"/>
        </w:rPr>
        <w:t>Quarta</w:t>
      </w:r>
      <w:r w:rsidR="00C46EE4" w:rsidRPr="009B5247">
        <w:rPr>
          <w:bCs/>
          <w:iCs/>
          <w:sz w:val="22"/>
          <w:szCs w:val="22"/>
        </w:rPr>
        <w:t xml:space="preserve"> Séries</w:t>
      </w:r>
      <w:r w:rsidRPr="009B5247">
        <w:rPr>
          <w:sz w:val="22"/>
          <w:szCs w:val="22"/>
        </w:rPr>
        <w:t xml:space="preserve"> será calculada de acordo com o previsto, incluindo respetiva formula de cálculo, na Cláusula 4.9.3 abaixo.</w:t>
      </w:r>
    </w:p>
    <w:p w14:paraId="363306FA" w14:textId="77777777" w:rsidR="00C46EE4" w:rsidRPr="009B5247" w:rsidRDefault="00C46EE4" w:rsidP="00124268">
      <w:pPr>
        <w:pStyle w:val="PargrafodaLista"/>
        <w:spacing w:line="320" w:lineRule="exact"/>
        <w:ind w:left="0"/>
        <w:rPr>
          <w:sz w:val="22"/>
          <w:szCs w:val="22"/>
        </w:rPr>
      </w:pPr>
    </w:p>
    <w:p w14:paraId="5E9F742B" w14:textId="77777777" w:rsidR="00C46EE4" w:rsidRPr="009B5247" w:rsidRDefault="00C46EE4" w:rsidP="00124268">
      <w:pPr>
        <w:numPr>
          <w:ilvl w:val="2"/>
          <w:numId w:val="18"/>
        </w:numPr>
        <w:spacing w:line="320" w:lineRule="exact"/>
        <w:ind w:left="0" w:firstLine="0"/>
        <w:rPr>
          <w:i/>
          <w:sz w:val="22"/>
          <w:szCs w:val="22"/>
        </w:rPr>
      </w:pPr>
      <w:r w:rsidRPr="009B5247">
        <w:rPr>
          <w:i/>
          <w:sz w:val="22"/>
          <w:szCs w:val="22"/>
        </w:rPr>
        <w:t xml:space="preserve">Cálculo e Fórmula de Cálculo da </w:t>
      </w:r>
      <w:r w:rsidRPr="009B5247">
        <w:rPr>
          <w:bCs/>
          <w:i/>
          <w:iCs/>
          <w:sz w:val="22"/>
          <w:szCs w:val="22"/>
        </w:rPr>
        <w:t>Remuneração</w:t>
      </w:r>
      <w:r w:rsidR="007065D6" w:rsidRPr="009B5247">
        <w:rPr>
          <w:bCs/>
          <w:i/>
          <w:iCs/>
          <w:sz w:val="22"/>
          <w:szCs w:val="22"/>
        </w:rPr>
        <w:t xml:space="preserve"> </w:t>
      </w:r>
      <w:r w:rsidR="00245005" w:rsidRPr="009B5247">
        <w:rPr>
          <w:bCs/>
          <w:i/>
          <w:iCs/>
          <w:sz w:val="22"/>
          <w:szCs w:val="22"/>
        </w:rPr>
        <w:t>das Debêntures</w:t>
      </w:r>
      <w:r w:rsidR="00C3495B" w:rsidRPr="009B5247">
        <w:rPr>
          <w:bCs/>
          <w:i/>
          <w:iCs/>
          <w:sz w:val="22"/>
          <w:szCs w:val="22"/>
        </w:rPr>
        <w:t>.</w:t>
      </w:r>
    </w:p>
    <w:p w14:paraId="26387D2D" w14:textId="77777777" w:rsidR="00C46EE4" w:rsidRPr="009B5247" w:rsidRDefault="00C46EE4" w:rsidP="00124268">
      <w:pPr>
        <w:pStyle w:val="PargrafodaLista"/>
        <w:spacing w:line="320" w:lineRule="exact"/>
        <w:ind w:left="0"/>
        <w:rPr>
          <w:sz w:val="22"/>
          <w:szCs w:val="22"/>
        </w:rPr>
      </w:pPr>
    </w:p>
    <w:p w14:paraId="6026DBDF" w14:textId="11BDB8F6" w:rsidR="00B248A0" w:rsidRPr="009B5247" w:rsidRDefault="00B248A0" w:rsidP="00124268">
      <w:pPr>
        <w:numPr>
          <w:ilvl w:val="3"/>
          <w:numId w:val="18"/>
        </w:numPr>
        <w:tabs>
          <w:tab w:val="left" w:pos="1134"/>
        </w:tabs>
        <w:spacing w:line="320" w:lineRule="exact"/>
        <w:ind w:left="0" w:firstLine="0"/>
        <w:rPr>
          <w:sz w:val="22"/>
          <w:szCs w:val="22"/>
        </w:rPr>
      </w:pPr>
      <w:r w:rsidRPr="009B5247">
        <w:rPr>
          <w:sz w:val="22"/>
          <w:szCs w:val="22"/>
        </w:rPr>
        <w:t xml:space="preserve">A </w:t>
      </w:r>
      <w:r w:rsidR="00C46EE4" w:rsidRPr="009B5247">
        <w:rPr>
          <w:bCs/>
          <w:iCs/>
          <w:sz w:val="22"/>
          <w:szCs w:val="22"/>
        </w:rPr>
        <w:t xml:space="preserve">Remuneração das Debêntures </w:t>
      </w:r>
      <w:r w:rsidRPr="009B5247">
        <w:rPr>
          <w:sz w:val="22"/>
          <w:szCs w:val="22"/>
        </w:rPr>
        <w:t xml:space="preserve">será calculada de forma exponencial e cumulativa, </w:t>
      </w:r>
      <w:r w:rsidRPr="009B5247">
        <w:rPr>
          <w:i/>
          <w:sz w:val="22"/>
          <w:szCs w:val="22"/>
        </w:rPr>
        <w:t xml:space="preserve">pro rata </w:t>
      </w:r>
      <w:proofErr w:type="spellStart"/>
      <w:r w:rsidRPr="009B5247">
        <w:rPr>
          <w:i/>
          <w:sz w:val="22"/>
          <w:szCs w:val="22"/>
        </w:rPr>
        <w:t>temporis</w:t>
      </w:r>
      <w:proofErr w:type="spellEnd"/>
      <w:r w:rsidRPr="009B5247">
        <w:rPr>
          <w:sz w:val="22"/>
          <w:szCs w:val="22"/>
        </w:rPr>
        <w:t>,</w:t>
      </w:r>
      <w:r w:rsidRPr="009B5247">
        <w:rPr>
          <w:i/>
          <w:sz w:val="22"/>
          <w:szCs w:val="22"/>
        </w:rPr>
        <w:t xml:space="preserve"> </w:t>
      </w:r>
      <w:r w:rsidRPr="009B5247">
        <w:rPr>
          <w:sz w:val="22"/>
          <w:szCs w:val="22"/>
        </w:rPr>
        <w:t>por Dias Úteis decorridos, incidente sobre o Valor Nominal Unitário (ou sobre o saldo do Valor Nominal Unitário, conforme aplicável) de cada Debênture</w:t>
      </w:r>
      <w:r w:rsidR="007065D6" w:rsidRPr="009B5247">
        <w:rPr>
          <w:sz w:val="22"/>
          <w:szCs w:val="22"/>
        </w:rPr>
        <w:t xml:space="preserve"> </w:t>
      </w:r>
      <w:r w:rsidR="00E66ADD" w:rsidRPr="009B5247">
        <w:rPr>
          <w:sz w:val="22"/>
          <w:szCs w:val="22"/>
        </w:rPr>
        <w:t>da Primeira S</w:t>
      </w:r>
      <w:r w:rsidR="00C46EE4" w:rsidRPr="009B5247">
        <w:rPr>
          <w:sz w:val="22"/>
          <w:szCs w:val="22"/>
        </w:rPr>
        <w:t xml:space="preserve">érie, </w:t>
      </w:r>
      <w:r w:rsidR="007065D6" w:rsidRPr="009B5247">
        <w:rPr>
          <w:sz w:val="22"/>
          <w:szCs w:val="22"/>
        </w:rPr>
        <w:t xml:space="preserve">Debênture da Segunda, Série </w:t>
      </w:r>
      <w:r w:rsidR="00E66ADD" w:rsidRPr="009B5247">
        <w:rPr>
          <w:sz w:val="22"/>
          <w:szCs w:val="22"/>
        </w:rPr>
        <w:t>Debênture da Terceira Série</w:t>
      </w:r>
      <w:r w:rsidR="008B42D1" w:rsidRPr="009B5247">
        <w:rPr>
          <w:sz w:val="22"/>
          <w:szCs w:val="22"/>
        </w:rPr>
        <w:t xml:space="preserve"> </w:t>
      </w:r>
      <w:r w:rsidR="00C46EE4" w:rsidRPr="009B5247">
        <w:rPr>
          <w:sz w:val="22"/>
          <w:szCs w:val="22"/>
        </w:rPr>
        <w:t xml:space="preserve">ou Debênture da </w:t>
      </w:r>
      <w:r w:rsidR="007065D6" w:rsidRPr="009B5247">
        <w:rPr>
          <w:sz w:val="22"/>
          <w:szCs w:val="22"/>
        </w:rPr>
        <w:t>Q</w:t>
      </w:r>
      <w:r w:rsidR="008B42D1" w:rsidRPr="009B5247">
        <w:rPr>
          <w:sz w:val="22"/>
          <w:szCs w:val="22"/>
        </w:rPr>
        <w:t>uarta</w:t>
      </w:r>
      <w:r w:rsidR="007065D6" w:rsidRPr="009B5247">
        <w:rPr>
          <w:sz w:val="22"/>
          <w:szCs w:val="22"/>
        </w:rPr>
        <w:t xml:space="preserve"> </w:t>
      </w:r>
      <w:r w:rsidR="00C46EE4" w:rsidRPr="009B5247">
        <w:rPr>
          <w:sz w:val="22"/>
          <w:szCs w:val="22"/>
        </w:rPr>
        <w:t xml:space="preserve">Série, conforme o caso, </w:t>
      </w:r>
      <w:r w:rsidRPr="009B5247">
        <w:rPr>
          <w:sz w:val="22"/>
          <w:szCs w:val="22"/>
        </w:rPr>
        <w:t xml:space="preserve">desde a </w:t>
      </w:r>
      <w:r w:rsidR="00E7382B" w:rsidRPr="009B5247">
        <w:rPr>
          <w:sz w:val="22"/>
          <w:szCs w:val="22"/>
        </w:rPr>
        <w:t>Primeira Data de Integralização</w:t>
      </w:r>
      <w:r w:rsidR="003160D2" w:rsidRPr="009B5247">
        <w:rPr>
          <w:sz w:val="22"/>
          <w:szCs w:val="22"/>
        </w:rPr>
        <w:t xml:space="preserve"> das Debêntures </w:t>
      </w:r>
      <w:r w:rsidR="00E66ADD" w:rsidRPr="009B5247">
        <w:rPr>
          <w:sz w:val="22"/>
          <w:szCs w:val="22"/>
        </w:rPr>
        <w:t>(conforme abaixo definido)</w:t>
      </w:r>
      <w:r w:rsidR="00FC44FB" w:rsidRPr="009B5247">
        <w:rPr>
          <w:rFonts w:eastAsia="TimesNewRoman"/>
          <w:sz w:val="22"/>
          <w:szCs w:val="22"/>
        </w:rPr>
        <w:t xml:space="preserve"> </w:t>
      </w:r>
      <w:r w:rsidR="00FC44FB" w:rsidRPr="009B5247">
        <w:rPr>
          <w:sz w:val="22"/>
          <w:szCs w:val="22"/>
        </w:rPr>
        <w:t>ou da última data de pagamento da</w:t>
      </w:r>
      <w:r w:rsidR="00C46EE4" w:rsidRPr="009B5247">
        <w:rPr>
          <w:bCs/>
          <w:iCs/>
          <w:sz w:val="22"/>
          <w:szCs w:val="22"/>
        </w:rPr>
        <w:t xml:space="preserve"> Remuneração das Debêntures da Primeira</w:t>
      </w:r>
      <w:r w:rsidR="00C962CC" w:rsidRPr="009B5247">
        <w:rPr>
          <w:bCs/>
          <w:iCs/>
          <w:sz w:val="22"/>
          <w:szCs w:val="22"/>
        </w:rPr>
        <w:t xml:space="preserve"> </w:t>
      </w:r>
      <w:r w:rsidR="00C14CC8" w:rsidRPr="009B5247">
        <w:rPr>
          <w:bCs/>
          <w:iCs/>
          <w:sz w:val="22"/>
          <w:szCs w:val="22"/>
        </w:rPr>
        <w:t>Série</w:t>
      </w:r>
      <w:r w:rsidR="00C962CC" w:rsidRPr="009B5247">
        <w:rPr>
          <w:bCs/>
          <w:iCs/>
          <w:sz w:val="22"/>
          <w:szCs w:val="22"/>
        </w:rPr>
        <w:t xml:space="preserve"> ou da Remuneração das Debêntures da </w:t>
      </w:r>
      <w:r w:rsidR="00C14CC8" w:rsidRPr="009B5247">
        <w:rPr>
          <w:bCs/>
          <w:iCs/>
          <w:sz w:val="22"/>
          <w:szCs w:val="22"/>
        </w:rPr>
        <w:t xml:space="preserve">Segunda, </w:t>
      </w:r>
      <w:r w:rsidR="00C46EE4" w:rsidRPr="009B5247">
        <w:rPr>
          <w:bCs/>
          <w:iCs/>
          <w:sz w:val="22"/>
          <w:szCs w:val="22"/>
        </w:rPr>
        <w:t>Terceira</w:t>
      </w:r>
      <w:r w:rsidR="00C14CC8" w:rsidRPr="009B5247">
        <w:rPr>
          <w:bCs/>
          <w:iCs/>
          <w:sz w:val="22"/>
          <w:szCs w:val="22"/>
        </w:rPr>
        <w:t xml:space="preserve"> e</w:t>
      </w:r>
      <w:r w:rsidR="00C46EE4" w:rsidRPr="009B5247">
        <w:rPr>
          <w:bCs/>
          <w:iCs/>
          <w:sz w:val="22"/>
          <w:szCs w:val="22"/>
        </w:rPr>
        <w:t xml:space="preserve"> </w:t>
      </w:r>
      <w:r w:rsidR="00C962CC" w:rsidRPr="009B5247">
        <w:rPr>
          <w:bCs/>
          <w:iCs/>
          <w:sz w:val="22"/>
          <w:szCs w:val="22"/>
        </w:rPr>
        <w:t xml:space="preserve">Quarta </w:t>
      </w:r>
      <w:r w:rsidR="00C46EE4" w:rsidRPr="009B5247">
        <w:rPr>
          <w:bCs/>
          <w:iCs/>
          <w:sz w:val="22"/>
          <w:szCs w:val="22"/>
        </w:rPr>
        <w:t>Séries</w:t>
      </w:r>
      <w:del w:id="20" w:author="Nathalia Esteves" w:date="2018-02-26T17:17:00Z">
        <w:r w:rsidR="00FC44FB" w:rsidRPr="009B5247" w:rsidDel="00F21B3C">
          <w:rPr>
            <w:sz w:val="22"/>
            <w:szCs w:val="22"/>
          </w:rPr>
          <w:delText xml:space="preserve"> (inclusive)</w:delText>
        </w:r>
      </w:del>
      <w:r w:rsidR="00032590" w:rsidRPr="009B5247">
        <w:rPr>
          <w:sz w:val="22"/>
          <w:szCs w:val="22"/>
        </w:rPr>
        <w:t>, conforme o caso,</w:t>
      </w:r>
      <w:r w:rsidR="00E66ADD" w:rsidRPr="009B5247">
        <w:rPr>
          <w:sz w:val="22"/>
          <w:szCs w:val="22"/>
        </w:rPr>
        <w:t xml:space="preserve"> </w:t>
      </w:r>
      <w:r w:rsidRPr="009B5247">
        <w:rPr>
          <w:sz w:val="22"/>
          <w:szCs w:val="22"/>
        </w:rPr>
        <w:t xml:space="preserve">até a data </w:t>
      </w:r>
      <w:r w:rsidR="00FC44FB" w:rsidRPr="009B5247">
        <w:rPr>
          <w:sz w:val="22"/>
          <w:szCs w:val="22"/>
        </w:rPr>
        <w:t>de seu</w:t>
      </w:r>
      <w:r w:rsidR="004E2A54" w:rsidRPr="009B5247">
        <w:rPr>
          <w:sz w:val="22"/>
          <w:szCs w:val="22"/>
        </w:rPr>
        <w:t xml:space="preserve"> </w:t>
      </w:r>
      <w:r w:rsidRPr="009B5247">
        <w:rPr>
          <w:sz w:val="22"/>
          <w:szCs w:val="22"/>
        </w:rPr>
        <w:t>efetivo pagamento, de acordo com a seguinte fórmula:</w:t>
      </w:r>
    </w:p>
    <w:p w14:paraId="4DCDE083" w14:textId="77777777" w:rsidR="00B248A0" w:rsidRPr="009B5247" w:rsidRDefault="00B248A0" w:rsidP="00124268">
      <w:pPr>
        <w:pStyle w:val="NormalWeb"/>
        <w:spacing w:before="0" w:after="0" w:line="320" w:lineRule="exact"/>
        <w:jc w:val="both"/>
        <w:rPr>
          <w:rFonts w:ascii="Times New Roman" w:hAnsi="Times New Roman"/>
          <w:sz w:val="22"/>
          <w:szCs w:val="22"/>
        </w:rPr>
      </w:pPr>
    </w:p>
    <w:p w14:paraId="6E2AEE02" w14:textId="77777777" w:rsidR="00B248A0" w:rsidRPr="009B5247" w:rsidRDefault="00B248A0" w:rsidP="00124268">
      <w:pPr>
        <w:spacing w:line="320" w:lineRule="exact"/>
        <w:ind w:left="180" w:hanging="180"/>
        <w:jc w:val="center"/>
        <w:rPr>
          <w:rFonts w:eastAsia="Arial Unicode MS"/>
          <w:b/>
          <w:i/>
          <w:sz w:val="22"/>
          <w:szCs w:val="22"/>
        </w:rPr>
      </w:pPr>
      <w:bookmarkStart w:id="21" w:name="_DV_M85"/>
      <w:bookmarkEnd w:id="21"/>
      <w:r w:rsidRPr="009B5247">
        <w:rPr>
          <w:rFonts w:eastAsia="Arial Unicode MS"/>
          <w:i/>
          <w:sz w:val="22"/>
          <w:szCs w:val="22"/>
        </w:rPr>
        <w:t xml:space="preserve">J = </w:t>
      </w:r>
      <w:proofErr w:type="spellStart"/>
      <w:r w:rsidRPr="009B5247">
        <w:rPr>
          <w:rFonts w:eastAsia="Arial Unicode MS"/>
          <w:i/>
          <w:sz w:val="22"/>
          <w:szCs w:val="22"/>
        </w:rPr>
        <w:t>VNe</w:t>
      </w:r>
      <w:proofErr w:type="spellEnd"/>
      <w:r w:rsidRPr="009B5247">
        <w:rPr>
          <w:rFonts w:eastAsia="Arial Unicode MS"/>
          <w:i/>
          <w:sz w:val="22"/>
          <w:szCs w:val="22"/>
        </w:rPr>
        <w:t xml:space="preserve"> x (Fator de Juros – 1)</w:t>
      </w:r>
    </w:p>
    <w:p w14:paraId="7FF9BC8E" w14:textId="77777777" w:rsidR="00B248A0" w:rsidRPr="009B5247" w:rsidRDefault="00B248A0" w:rsidP="00124268">
      <w:pPr>
        <w:spacing w:line="320" w:lineRule="exact"/>
        <w:rPr>
          <w:rFonts w:eastAsia="Arial Unicode MS"/>
          <w:sz w:val="22"/>
          <w:szCs w:val="22"/>
        </w:rPr>
      </w:pPr>
    </w:p>
    <w:p w14:paraId="2AC3A147" w14:textId="77777777" w:rsidR="00B248A0" w:rsidRPr="009B5247" w:rsidRDefault="00B248A0" w:rsidP="00124268">
      <w:pPr>
        <w:spacing w:line="320" w:lineRule="exact"/>
        <w:ind w:firstLine="708"/>
        <w:rPr>
          <w:rFonts w:eastAsia="Arial Unicode MS"/>
          <w:sz w:val="22"/>
          <w:szCs w:val="22"/>
        </w:rPr>
      </w:pPr>
      <w:bookmarkStart w:id="22" w:name="_DV_M86"/>
      <w:bookmarkEnd w:id="22"/>
      <w:r w:rsidRPr="009B5247">
        <w:rPr>
          <w:rFonts w:eastAsia="Arial Unicode MS"/>
          <w:sz w:val="22"/>
          <w:szCs w:val="22"/>
        </w:rPr>
        <w:t>Sendo que:</w:t>
      </w:r>
    </w:p>
    <w:p w14:paraId="2E0EE6DA" w14:textId="77777777" w:rsidR="00FC44FB" w:rsidRPr="009B5247" w:rsidRDefault="00FC44FB" w:rsidP="00124268">
      <w:pPr>
        <w:spacing w:line="320" w:lineRule="exact"/>
        <w:ind w:firstLine="708"/>
        <w:rPr>
          <w:rFonts w:eastAsia="Arial Unicode MS"/>
          <w:sz w:val="22"/>
          <w:szCs w:val="22"/>
        </w:rPr>
      </w:pPr>
    </w:p>
    <w:p w14:paraId="0CBB0CAB" w14:textId="77777777" w:rsidR="00B248A0" w:rsidRPr="009B5247" w:rsidRDefault="00B248A0" w:rsidP="00124268">
      <w:pPr>
        <w:spacing w:line="320" w:lineRule="exact"/>
        <w:ind w:left="708"/>
        <w:rPr>
          <w:rFonts w:eastAsia="Arial Unicode MS"/>
          <w:sz w:val="22"/>
          <w:szCs w:val="22"/>
        </w:rPr>
      </w:pPr>
      <w:bookmarkStart w:id="23" w:name="_DV_M87"/>
      <w:bookmarkStart w:id="24" w:name="_DV_M88"/>
      <w:bookmarkEnd w:id="23"/>
      <w:bookmarkEnd w:id="24"/>
      <w:r w:rsidRPr="009B5247">
        <w:rPr>
          <w:rFonts w:eastAsia="Arial Unicode MS"/>
          <w:sz w:val="22"/>
          <w:szCs w:val="22"/>
        </w:rPr>
        <w:t xml:space="preserve">“J” = valor unitário da </w:t>
      </w:r>
      <w:r w:rsidR="000174EB" w:rsidRPr="009B5247">
        <w:rPr>
          <w:bCs/>
          <w:iCs/>
          <w:sz w:val="22"/>
          <w:szCs w:val="22"/>
        </w:rPr>
        <w:t>Remuneraçã</w:t>
      </w:r>
      <w:r w:rsidR="00032590" w:rsidRPr="009B5247">
        <w:rPr>
          <w:bCs/>
          <w:iCs/>
          <w:sz w:val="22"/>
          <w:szCs w:val="22"/>
        </w:rPr>
        <w:t>o</w:t>
      </w:r>
      <w:r w:rsidRPr="009B5247">
        <w:rPr>
          <w:rFonts w:eastAsia="Arial Unicode MS"/>
          <w:sz w:val="22"/>
          <w:szCs w:val="22"/>
        </w:rPr>
        <w:t xml:space="preserve"> </w:t>
      </w:r>
      <w:r w:rsidR="000174EB" w:rsidRPr="009B5247">
        <w:rPr>
          <w:bCs/>
          <w:iCs/>
          <w:sz w:val="22"/>
          <w:szCs w:val="22"/>
        </w:rPr>
        <w:t>das Debêntures da Primeira</w:t>
      </w:r>
      <w:r w:rsidR="008B42D1" w:rsidRPr="009B5247">
        <w:rPr>
          <w:bCs/>
          <w:iCs/>
          <w:sz w:val="22"/>
          <w:szCs w:val="22"/>
        </w:rPr>
        <w:t xml:space="preserve"> Série</w:t>
      </w:r>
      <w:r w:rsidR="000174EB" w:rsidRPr="009B5247">
        <w:rPr>
          <w:bCs/>
          <w:iCs/>
          <w:sz w:val="22"/>
          <w:szCs w:val="22"/>
        </w:rPr>
        <w:t xml:space="preserve">, </w:t>
      </w:r>
      <w:r w:rsidR="008B42D1" w:rsidRPr="009B5247">
        <w:rPr>
          <w:bCs/>
          <w:iCs/>
          <w:sz w:val="22"/>
          <w:szCs w:val="22"/>
        </w:rPr>
        <w:t>Remuneração</w:t>
      </w:r>
      <w:r w:rsidR="008B42D1" w:rsidRPr="009B5247">
        <w:rPr>
          <w:rFonts w:eastAsia="Arial Unicode MS"/>
          <w:sz w:val="22"/>
          <w:szCs w:val="22"/>
        </w:rPr>
        <w:t xml:space="preserve"> </w:t>
      </w:r>
      <w:r w:rsidR="008B42D1" w:rsidRPr="009B5247">
        <w:rPr>
          <w:bCs/>
          <w:iCs/>
          <w:sz w:val="22"/>
          <w:szCs w:val="22"/>
        </w:rPr>
        <w:t>das Debêntures da Segunda Série, Remuneração</w:t>
      </w:r>
      <w:r w:rsidR="008B42D1" w:rsidRPr="009B5247">
        <w:rPr>
          <w:rFonts w:eastAsia="Arial Unicode MS"/>
          <w:sz w:val="22"/>
          <w:szCs w:val="22"/>
        </w:rPr>
        <w:t xml:space="preserve"> </w:t>
      </w:r>
      <w:r w:rsidR="008B42D1" w:rsidRPr="009B5247">
        <w:rPr>
          <w:bCs/>
          <w:iCs/>
          <w:sz w:val="22"/>
          <w:szCs w:val="22"/>
        </w:rPr>
        <w:t xml:space="preserve">das Debêntures da </w:t>
      </w:r>
      <w:r w:rsidR="000174EB" w:rsidRPr="009B5247">
        <w:rPr>
          <w:bCs/>
          <w:iCs/>
          <w:sz w:val="22"/>
          <w:szCs w:val="22"/>
        </w:rPr>
        <w:t>Terceira</w:t>
      </w:r>
      <w:r w:rsidR="008B42D1" w:rsidRPr="009B5247">
        <w:rPr>
          <w:bCs/>
          <w:iCs/>
          <w:sz w:val="22"/>
          <w:szCs w:val="22"/>
        </w:rPr>
        <w:t xml:space="preserve"> Série</w:t>
      </w:r>
      <w:r w:rsidR="000174EB" w:rsidRPr="009B5247">
        <w:rPr>
          <w:bCs/>
          <w:iCs/>
          <w:sz w:val="22"/>
          <w:szCs w:val="22"/>
        </w:rPr>
        <w:t xml:space="preserve">, </w:t>
      </w:r>
      <w:r w:rsidR="008B42D1" w:rsidRPr="009B5247">
        <w:rPr>
          <w:bCs/>
          <w:iCs/>
          <w:sz w:val="22"/>
          <w:szCs w:val="22"/>
        </w:rPr>
        <w:t>ou Remuneração</w:t>
      </w:r>
      <w:r w:rsidR="008B42D1" w:rsidRPr="009B5247">
        <w:rPr>
          <w:rFonts w:eastAsia="Arial Unicode MS"/>
          <w:sz w:val="22"/>
          <w:szCs w:val="22"/>
        </w:rPr>
        <w:t xml:space="preserve"> </w:t>
      </w:r>
      <w:r w:rsidR="008B42D1" w:rsidRPr="009B5247">
        <w:rPr>
          <w:bCs/>
          <w:iCs/>
          <w:sz w:val="22"/>
          <w:szCs w:val="22"/>
        </w:rPr>
        <w:t xml:space="preserve">das Debêntures da Quarta </w:t>
      </w:r>
      <w:r w:rsidR="000174EB" w:rsidRPr="009B5247">
        <w:rPr>
          <w:bCs/>
          <w:iCs/>
          <w:sz w:val="22"/>
          <w:szCs w:val="22"/>
        </w:rPr>
        <w:t>Série</w:t>
      </w:r>
      <w:r w:rsidR="008B42D1" w:rsidRPr="009B5247">
        <w:rPr>
          <w:rFonts w:eastAsia="Arial Unicode MS"/>
          <w:sz w:val="22"/>
          <w:szCs w:val="22"/>
        </w:rPr>
        <w:t xml:space="preserve"> (conforme o caso) </w:t>
      </w:r>
      <w:r w:rsidRPr="009B5247">
        <w:rPr>
          <w:rFonts w:eastAsia="Arial Unicode MS"/>
          <w:sz w:val="22"/>
          <w:szCs w:val="22"/>
        </w:rPr>
        <w:t>devida ao final do Período de Capitalização, calculado com 8 (oito) casas decimais, sem arredondamento;</w:t>
      </w:r>
    </w:p>
    <w:p w14:paraId="7EE1BCEE" w14:textId="77777777" w:rsidR="00B248A0" w:rsidRPr="009B5247" w:rsidRDefault="00B248A0" w:rsidP="00124268">
      <w:pPr>
        <w:spacing w:line="320" w:lineRule="exact"/>
        <w:ind w:left="708"/>
        <w:rPr>
          <w:rFonts w:eastAsia="Arial Unicode MS"/>
          <w:sz w:val="22"/>
          <w:szCs w:val="22"/>
        </w:rPr>
      </w:pPr>
    </w:p>
    <w:p w14:paraId="3519FB3C" w14:textId="77777777" w:rsidR="00B248A0" w:rsidRPr="009B5247" w:rsidRDefault="00B248A0" w:rsidP="00124268">
      <w:pPr>
        <w:spacing w:line="320" w:lineRule="exact"/>
        <w:ind w:left="708"/>
        <w:rPr>
          <w:rFonts w:eastAsia="Arial Unicode MS"/>
          <w:sz w:val="22"/>
          <w:szCs w:val="22"/>
        </w:rPr>
      </w:pPr>
      <w:r w:rsidRPr="009B5247">
        <w:rPr>
          <w:rFonts w:eastAsia="Arial Unicode MS"/>
          <w:sz w:val="22"/>
          <w:szCs w:val="22"/>
        </w:rPr>
        <w:t>“</w:t>
      </w:r>
      <w:proofErr w:type="spellStart"/>
      <w:r w:rsidRPr="009B5247">
        <w:rPr>
          <w:rFonts w:eastAsia="Arial Unicode MS"/>
          <w:sz w:val="22"/>
          <w:szCs w:val="22"/>
        </w:rPr>
        <w:t>VNe</w:t>
      </w:r>
      <w:proofErr w:type="spellEnd"/>
      <w:r w:rsidRPr="009B5247">
        <w:rPr>
          <w:rFonts w:eastAsia="Arial Unicode MS"/>
          <w:sz w:val="22"/>
          <w:szCs w:val="22"/>
        </w:rPr>
        <w:t xml:space="preserve">” = Valor Nominal Unitário </w:t>
      </w:r>
      <w:r w:rsidRPr="009B5247">
        <w:rPr>
          <w:sz w:val="22"/>
          <w:szCs w:val="22"/>
        </w:rPr>
        <w:t xml:space="preserve">ou saldo do Valor Nominal Unitário de cada </w:t>
      </w:r>
      <w:r w:rsidR="000174EB" w:rsidRPr="009B5247">
        <w:rPr>
          <w:sz w:val="22"/>
          <w:szCs w:val="22"/>
        </w:rPr>
        <w:t>Debênture da Primeira Série</w:t>
      </w:r>
      <w:r w:rsidR="008B42D1" w:rsidRPr="009B5247">
        <w:rPr>
          <w:sz w:val="22"/>
          <w:szCs w:val="22"/>
        </w:rPr>
        <w:t>, Debênture da Segunda, Série Debênture da Terceira Série ou Debênture da Quarta Série, conforme o caso</w:t>
      </w:r>
      <w:r w:rsidR="007623D6" w:rsidRPr="009B5247">
        <w:rPr>
          <w:rFonts w:eastAsia="Arial Unicode MS"/>
          <w:sz w:val="22"/>
          <w:szCs w:val="22"/>
        </w:rPr>
        <w:t>,</w:t>
      </w:r>
      <w:r w:rsidRPr="009B5247">
        <w:rPr>
          <w:rFonts w:eastAsia="Arial Unicode MS"/>
          <w:sz w:val="22"/>
          <w:szCs w:val="22"/>
        </w:rPr>
        <w:t xml:space="preserve"> informado/calculado com 8 (oito) casas decimais, sem arredondamento;</w:t>
      </w:r>
    </w:p>
    <w:p w14:paraId="40C8018B" w14:textId="77777777" w:rsidR="00B248A0" w:rsidRPr="009B5247" w:rsidRDefault="00B248A0" w:rsidP="00124268">
      <w:pPr>
        <w:spacing w:line="320" w:lineRule="exact"/>
        <w:ind w:left="708"/>
        <w:rPr>
          <w:rFonts w:eastAsia="Arial Unicode MS"/>
          <w:sz w:val="22"/>
          <w:szCs w:val="22"/>
        </w:rPr>
      </w:pPr>
    </w:p>
    <w:p w14:paraId="53EFF5AE" w14:textId="77777777" w:rsidR="00B248A0" w:rsidRPr="009B5247" w:rsidRDefault="00B248A0" w:rsidP="00124268">
      <w:pPr>
        <w:spacing w:line="320" w:lineRule="exact"/>
        <w:ind w:left="708"/>
        <w:rPr>
          <w:rFonts w:eastAsia="Arial Unicode MS"/>
          <w:sz w:val="22"/>
          <w:szCs w:val="22"/>
        </w:rPr>
      </w:pPr>
      <w:bookmarkStart w:id="25" w:name="_DV_M89"/>
      <w:bookmarkEnd w:id="25"/>
      <w:r w:rsidRPr="009B5247">
        <w:rPr>
          <w:rFonts w:eastAsia="Arial Unicode MS"/>
          <w:sz w:val="22"/>
          <w:szCs w:val="22"/>
        </w:rPr>
        <w:t xml:space="preserve">“Fator Juros” = fator de juros composto pelo parâmetro de flutuação acrescido de </w:t>
      </w:r>
      <w:r w:rsidRPr="009B5247">
        <w:rPr>
          <w:rFonts w:eastAsia="Arial Unicode MS"/>
          <w:i/>
          <w:sz w:val="22"/>
          <w:szCs w:val="22"/>
        </w:rPr>
        <w:t>spread</w:t>
      </w:r>
      <w:r w:rsidRPr="009B5247">
        <w:rPr>
          <w:rFonts w:eastAsia="Arial Unicode MS"/>
          <w:sz w:val="22"/>
          <w:szCs w:val="22"/>
        </w:rPr>
        <w:t>, calculado com 9 (nove) casas decimais, com arredondamento, apurado de acordo com a seguinte fórmula:</w:t>
      </w:r>
    </w:p>
    <w:p w14:paraId="37B0F94A" w14:textId="77777777" w:rsidR="00B248A0" w:rsidRPr="009B5247" w:rsidRDefault="00B248A0" w:rsidP="00124268">
      <w:pPr>
        <w:tabs>
          <w:tab w:val="left" w:pos="2694"/>
        </w:tabs>
        <w:spacing w:line="320" w:lineRule="exact"/>
        <w:rPr>
          <w:rFonts w:eastAsia="Arial Unicode MS"/>
          <w:sz w:val="22"/>
          <w:szCs w:val="22"/>
        </w:rPr>
      </w:pPr>
    </w:p>
    <w:p w14:paraId="1B586700" w14:textId="77777777" w:rsidR="00B248A0" w:rsidRPr="009B5247" w:rsidRDefault="00B248A0" w:rsidP="00124268">
      <w:pPr>
        <w:pStyle w:val="Final"/>
        <w:tabs>
          <w:tab w:val="left" w:pos="2694"/>
        </w:tabs>
        <w:spacing w:line="320" w:lineRule="exact"/>
        <w:rPr>
          <w:rFonts w:ascii="Times New Roman" w:eastAsia="Arial Unicode MS" w:hAnsi="Times New Roman"/>
          <w:i/>
          <w:sz w:val="22"/>
          <w:szCs w:val="22"/>
        </w:rPr>
      </w:pPr>
      <w:bookmarkStart w:id="26" w:name="_DV_M90"/>
      <w:bookmarkEnd w:id="26"/>
      <w:r w:rsidRPr="009B5247">
        <w:rPr>
          <w:rFonts w:ascii="Times New Roman" w:eastAsia="Arial Unicode MS" w:hAnsi="Times New Roman"/>
          <w:i/>
          <w:sz w:val="22"/>
          <w:szCs w:val="22"/>
        </w:rPr>
        <w:t xml:space="preserve">Fator Juros = </w:t>
      </w:r>
      <w:proofErr w:type="spellStart"/>
      <w:r w:rsidRPr="009B5247">
        <w:rPr>
          <w:rFonts w:ascii="Times New Roman" w:eastAsia="Arial Unicode MS" w:hAnsi="Times New Roman"/>
          <w:i/>
          <w:sz w:val="22"/>
          <w:szCs w:val="22"/>
        </w:rPr>
        <w:t>FatorDI</w:t>
      </w:r>
      <w:proofErr w:type="spellEnd"/>
      <w:r w:rsidRPr="009B5247">
        <w:rPr>
          <w:rFonts w:ascii="Times New Roman" w:eastAsia="Arial Unicode MS" w:hAnsi="Times New Roman"/>
          <w:i/>
          <w:sz w:val="22"/>
          <w:szCs w:val="22"/>
        </w:rPr>
        <w:t xml:space="preserve"> x </w:t>
      </w:r>
      <w:proofErr w:type="spellStart"/>
      <w:r w:rsidRPr="009B5247">
        <w:rPr>
          <w:rFonts w:ascii="Times New Roman" w:eastAsia="Arial Unicode MS" w:hAnsi="Times New Roman"/>
          <w:i/>
          <w:sz w:val="22"/>
          <w:szCs w:val="22"/>
        </w:rPr>
        <w:t>FatorSpread</w:t>
      </w:r>
      <w:proofErr w:type="spellEnd"/>
    </w:p>
    <w:p w14:paraId="297419AF" w14:textId="77777777" w:rsidR="00B248A0" w:rsidRPr="009B5247" w:rsidRDefault="00B248A0" w:rsidP="00124268">
      <w:pPr>
        <w:tabs>
          <w:tab w:val="left" w:pos="2694"/>
        </w:tabs>
        <w:spacing w:line="320" w:lineRule="exact"/>
        <w:rPr>
          <w:rFonts w:eastAsia="Arial Unicode MS"/>
          <w:sz w:val="22"/>
          <w:szCs w:val="22"/>
        </w:rPr>
      </w:pPr>
    </w:p>
    <w:p w14:paraId="660A0844" w14:textId="77777777" w:rsidR="00B248A0" w:rsidRPr="009B5247" w:rsidRDefault="00B248A0" w:rsidP="00124268">
      <w:pPr>
        <w:spacing w:line="320" w:lineRule="exact"/>
        <w:ind w:left="708"/>
        <w:rPr>
          <w:rFonts w:eastAsia="Arial Unicode MS"/>
          <w:sz w:val="22"/>
          <w:szCs w:val="22"/>
        </w:rPr>
      </w:pPr>
      <w:bookmarkStart w:id="27" w:name="_DV_M91"/>
      <w:bookmarkEnd w:id="27"/>
      <w:r w:rsidRPr="009B5247">
        <w:rPr>
          <w:rFonts w:eastAsia="Arial Unicode MS"/>
          <w:sz w:val="22"/>
          <w:szCs w:val="22"/>
        </w:rPr>
        <w:lastRenderedPageBreak/>
        <w:t xml:space="preserve">Sendo que: </w:t>
      </w:r>
    </w:p>
    <w:p w14:paraId="29EC13AA" w14:textId="77777777" w:rsidR="00B248A0" w:rsidRPr="009B5247" w:rsidRDefault="00B248A0" w:rsidP="00124268">
      <w:pPr>
        <w:spacing w:line="320" w:lineRule="exact"/>
        <w:ind w:left="708"/>
        <w:rPr>
          <w:rFonts w:eastAsia="Arial Unicode MS"/>
          <w:sz w:val="22"/>
          <w:szCs w:val="22"/>
        </w:rPr>
      </w:pPr>
    </w:p>
    <w:p w14:paraId="60BB1701" w14:textId="77777777" w:rsidR="00B248A0" w:rsidRPr="009B5247" w:rsidRDefault="00B248A0" w:rsidP="00124268">
      <w:pPr>
        <w:spacing w:line="320" w:lineRule="exact"/>
        <w:ind w:left="708"/>
        <w:rPr>
          <w:rFonts w:eastAsia="Arial Unicode MS"/>
          <w:sz w:val="22"/>
          <w:szCs w:val="22"/>
        </w:rPr>
      </w:pPr>
      <w:r w:rsidRPr="009B5247">
        <w:rPr>
          <w:rFonts w:eastAsia="Arial Unicode MS"/>
          <w:sz w:val="22"/>
          <w:szCs w:val="22"/>
        </w:rPr>
        <w:t>“</w:t>
      </w:r>
      <w:proofErr w:type="spellStart"/>
      <w:r w:rsidRPr="009B5247">
        <w:rPr>
          <w:rFonts w:eastAsia="Arial Unicode MS"/>
          <w:sz w:val="22"/>
          <w:szCs w:val="22"/>
        </w:rPr>
        <w:t>FatorDI</w:t>
      </w:r>
      <w:proofErr w:type="spellEnd"/>
      <w:r w:rsidRPr="009B5247">
        <w:rPr>
          <w:rFonts w:eastAsia="Arial Unicode MS"/>
          <w:sz w:val="22"/>
          <w:szCs w:val="22"/>
        </w:rPr>
        <w:t xml:space="preserve">” = </w:t>
      </w:r>
      <w:proofErr w:type="spellStart"/>
      <w:r w:rsidRPr="009B5247">
        <w:rPr>
          <w:rFonts w:eastAsia="Arial Unicode MS"/>
          <w:sz w:val="22"/>
          <w:szCs w:val="22"/>
        </w:rPr>
        <w:t>produtório</w:t>
      </w:r>
      <w:proofErr w:type="spellEnd"/>
      <w:r w:rsidRPr="009B5247">
        <w:rPr>
          <w:rFonts w:eastAsia="Arial Unicode MS"/>
          <w:sz w:val="22"/>
          <w:szCs w:val="22"/>
        </w:rPr>
        <w:t xml:space="preserve"> das Taxas DI, da data de início do Período de Capitalização, inclusive, até a data de cálculo da Remuneração, exclusive, calculado com 8 (oito) casas decimais, com arredondamento, apurado da seguinte forma:</w:t>
      </w:r>
    </w:p>
    <w:p w14:paraId="046E6EB0" w14:textId="77777777" w:rsidR="00B248A0" w:rsidRPr="009B5247" w:rsidRDefault="00B248A0" w:rsidP="00124268">
      <w:pPr>
        <w:tabs>
          <w:tab w:val="left" w:pos="2694"/>
        </w:tabs>
        <w:spacing w:line="320" w:lineRule="exact"/>
        <w:jc w:val="center"/>
        <w:rPr>
          <w:rFonts w:eastAsia="Arial Unicode MS"/>
          <w:sz w:val="22"/>
          <w:szCs w:val="22"/>
        </w:rPr>
      </w:pPr>
      <w:r w:rsidRPr="009B5247" w:rsidDel="001D275C">
        <w:rPr>
          <w:rFonts w:eastAsia="Arial Unicode MS"/>
          <w:sz w:val="22"/>
          <w:szCs w:val="22"/>
        </w:rPr>
        <w:t xml:space="preserve"> </w:t>
      </w:r>
    </w:p>
    <w:p w14:paraId="1B9909F1" w14:textId="77777777" w:rsidR="00B248A0" w:rsidRPr="009B5247" w:rsidRDefault="00B248A0" w:rsidP="00124268">
      <w:pPr>
        <w:tabs>
          <w:tab w:val="left" w:pos="2694"/>
        </w:tabs>
        <w:spacing w:line="320" w:lineRule="exact"/>
        <w:ind w:left="1416" w:hanging="720"/>
        <w:rPr>
          <w:rFonts w:eastAsia="Arial Unicode MS"/>
          <w:sz w:val="22"/>
          <w:szCs w:val="22"/>
        </w:rPr>
      </w:pPr>
    </w:p>
    <w:p w14:paraId="591F1846" w14:textId="77777777" w:rsidR="00B248A0" w:rsidRPr="009B5247" w:rsidRDefault="00E35978" w:rsidP="00124268">
      <w:pPr>
        <w:spacing w:line="320" w:lineRule="exact"/>
        <w:jc w:val="center"/>
        <w:rPr>
          <w:rFonts w:eastAsia="Arial Unicode MS"/>
          <w:sz w:val="22"/>
          <w:szCs w:val="22"/>
        </w:rPr>
      </w:pPr>
      <w:bookmarkStart w:id="28" w:name="_DV_M92"/>
      <w:bookmarkEnd w:id="28"/>
      <w:r w:rsidRPr="009B5247">
        <w:rPr>
          <w:noProof/>
          <w:sz w:val="22"/>
          <w:szCs w:val="22"/>
        </w:rPr>
        <w:drawing>
          <wp:anchor distT="0" distB="0" distL="114300" distR="114300" simplePos="0" relativeHeight="251656192" behindDoc="0" locked="0" layoutInCell="1" allowOverlap="1" wp14:anchorId="1887A8AB" wp14:editId="275E62CB">
            <wp:simplePos x="0" y="0"/>
            <wp:positionH relativeFrom="column">
              <wp:posOffset>2120900</wp:posOffset>
            </wp:positionH>
            <wp:positionV relativeFrom="paragraph">
              <wp:posOffset>-295275</wp:posOffset>
            </wp:positionV>
            <wp:extent cx="1552575" cy="466090"/>
            <wp:effectExtent l="0" t="0" r="0" b="0"/>
            <wp:wrapSquare wrapText="bothSides"/>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2575" cy="466090"/>
                    </a:xfrm>
                    <a:prstGeom prst="rect">
                      <a:avLst/>
                    </a:prstGeom>
                    <a:noFill/>
                  </pic:spPr>
                </pic:pic>
              </a:graphicData>
            </a:graphic>
            <wp14:sizeRelH relativeFrom="page">
              <wp14:pctWidth>0</wp14:pctWidth>
            </wp14:sizeRelH>
            <wp14:sizeRelV relativeFrom="page">
              <wp14:pctHeight>0</wp14:pctHeight>
            </wp14:sizeRelV>
          </wp:anchor>
        </w:drawing>
      </w:r>
      <w:bookmarkStart w:id="29" w:name="_DV_M93"/>
      <w:bookmarkEnd w:id="29"/>
    </w:p>
    <w:p w14:paraId="18F31856" w14:textId="77777777" w:rsidR="006920E8" w:rsidRPr="009B5247" w:rsidRDefault="006920E8" w:rsidP="00124268">
      <w:pPr>
        <w:spacing w:line="320" w:lineRule="exact"/>
        <w:ind w:firstLine="708"/>
        <w:rPr>
          <w:rFonts w:eastAsia="Arial Unicode MS"/>
          <w:sz w:val="22"/>
          <w:szCs w:val="22"/>
        </w:rPr>
      </w:pPr>
    </w:p>
    <w:p w14:paraId="40F96C17" w14:textId="77777777" w:rsidR="00B248A0" w:rsidRPr="009B5247" w:rsidRDefault="00B248A0" w:rsidP="00124268">
      <w:pPr>
        <w:spacing w:line="320" w:lineRule="exact"/>
        <w:ind w:firstLine="708"/>
        <w:rPr>
          <w:rFonts w:eastAsia="Arial Unicode MS"/>
          <w:sz w:val="22"/>
          <w:szCs w:val="22"/>
        </w:rPr>
      </w:pPr>
      <w:r w:rsidRPr="009B5247">
        <w:rPr>
          <w:rFonts w:eastAsia="Arial Unicode MS"/>
          <w:sz w:val="22"/>
          <w:szCs w:val="22"/>
        </w:rPr>
        <w:t xml:space="preserve">Sendo que: </w:t>
      </w:r>
    </w:p>
    <w:p w14:paraId="3BB487D2" w14:textId="77777777" w:rsidR="00B248A0" w:rsidRPr="009B5247" w:rsidRDefault="00B248A0" w:rsidP="00124268">
      <w:pPr>
        <w:spacing w:line="320" w:lineRule="exact"/>
        <w:ind w:left="1418"/>
        <w:rPr>
          <w:rFonts w:eastAsia="Arial Unicode MS"/>
          <w:sz w:val="22"/>
          <w:szCs w:val="22"/>
        </w:rPr>
      </w:pPr>
    </w:p>
    <w:p w14:paraId="17CB587C" w14:textId="77777777" w:rsidR="00B248A0" w:rsidRPr="009B5247" w:rsidRDefault="00B248A0" w:rsidP="00124268">
      <w:pPr>
        <w:spacing w:line="320" w:lineRule="exact"/>
        <w:ind w:left="708"/>
        <w:rPr>
          <w:rFonts w:eastAsia="Arial Unicode MS"/>
          <w:sz w:val="22"/>
          <w:szCs w:val="22"/>
        </w:rPr>
      </w:pPr>
      <w:bookmarkStart w:id="30" w:name="_DV_M94"/>
      <w:bookmarkEnd w:id="30"/>
      <w:r w:rsidRPr="009B5247">
        <w:rPr>
          <w:rFonts w:eastAsia="Arial Unicode MS"/>
          <w:sz w:val="22"/>
          <w:szCs w:val="22"/>
        </w:rPr>
        <w:t xml:space="preserve">“k” = </w:t>
      </w:r>
      <w:r w:rsidR="00363C66" w:rsidRPr="009B5247">
        <w:rPr>
          <w:sz w:val="22"/>
          <w:szCs w:val="22"/>
        </w:rPr>
        <w:t xml:space="preserve">número de ordem das Taxas </w:t>
      </w:r>
      <w:proofErr w:type="spellStart"/>
      <w:r w:rsidR="00363C66" w:rsidRPr="009B5247">
        <w:rPr>
          <w:sz w:val="22"/>
          <w:szCs w:val="22"/>
        </w:rPr>
        <w:t>DI-</w:t>
      </w:r>
      <w:r w:rsidR="00363C66" w:rsidRPr="009B5247">
        <w:rPr>
          <w:i/>
          <w:sz w:val="22"/>
          <w:szCs w:val="22"/>
        </w:rPr>
        <w:t>Over</w:t>
      </w:r>
      <w:proofErr w:type="spellEnd"/>
      <w:r w:rsidR="00363C66" w:rsidRPr="009B5247">
        <w:rPr>
          <w:sz w:val="22"/>
          <w:szCs w:val="22"/>
        </w:rPr>
        <w:t>, sendo "k" um número inteiro</w:t>
      </w:r>
    </w:p>
    <w:p w14:paraId="6F0E54AD" w14:textId="77777777" w:rsidR="00B248A0" w:rsidRPr="009B5247" w:rsidRDefault="00B248A0" w:rsidP="00124268">
      <w:pPr>
        <w:spacing w:line="320" w:lineRule="exact"/>
        <w:ind w:left="708"/>
        <w:rPr>
          <w:rFonts w:eastAsia="Arial Unicode MS"/>
          <w:sz w:val="22"/>
          <w:szCs w:val="22"/>
        </w:rPr>
      </w:pPr>
    </w:p>
    <w:p w14:paraId="13D36391" w14:textId="77777777" w:rsidR="00B248A0" w:rsidRPr="009B5247" w:rsidRDefault="00B248A0" w:rsidP="00124268">
      <w:pPr>
        <w:spacing w:line="320" w:lineRule="exact"/>
        <w:ind w:left="708"/>
        <w:rPr>
          <w:rFonts w:eastAsia="Arial Unicode MS"/>
          <w:sz w:val="22"/>
          <w:szCs w:val="22"/>
        </w:rPr>
      </w:pPr>
      <w:r w:rsidRPr="009B5247">
        <w:rPr>
          <w:rFonts w:eastAsia="Arial Unicode MS"/>
          <w:sz w:val="22"/>
          <w:szCs w:val="22"/>
        </w:rPr>
        <w:t xml:space="preserve">“n” = número total de Taxas DI consideradas </w:t>
      </w:r>
      <w:r w:rsidR="00857B39" w:rsidRPr="009B5247">
        <w:rPr>
          <w:rFonts w:eastAsia="Arial Unicode MS"/>
          <w:sz w:val="22"/>
          <w:szCs w:val="22"/>
        </w:rPr>
        <w:t>no</w:t>
      </w:r>
      <w:r w:rsidRPr="009B5247">
        <w:rPr>
          <w:rFonts w:eastAsia="Arial Unicode MS"/>
          <w:sz w:val="22"/>
          <w:szCs w:val="22"/>
        </w:rPr>
        <w:t xml:space="preserve"> Período de Capitalização das </w:t>
      </w:r>
      <w:r w:rsidR="000174EB" w:rsidRPr="009B5247">
        <w:rPr>
          <w:sz w:val="22"/>
          <w:szCs w:val="22"/>
        </w:rPr>
        <w:t>Debêntures</w:t>
      </w:r>
      <w:r w:rsidR="00E7382B" w:rsidRPr="009B5247">
        <w:rPr>
          <w:bCs/>
          <w:iCs/>
          <w:sz w:val="22"/>
          <w:szCs w:val="22"/>
        </w:rPr>
        <w:t xml:space="preserve"> da Primeira Série, Remuneração</w:t>
      </w:r>
      <w:r w:rsidR="00E7382B" w:rsidRPr="009B5247">
        <w:rPr>
          <w:rFonts w:eastAsia="Arial Unicode MS"/>
          <w:sz w:val="22"/>
          <w:szCs w:val="22"/>
        </w:rPr>
        <w:t xml:space="preserve"> </w:t>
      </w:r>
      <w:r w:rsidR="00E7382B" w:rsidRPr="009B5247">
        <w:rPr>
          <w:bCs/>
          <w:iCs/>
          <w:sz w:val="22"/>
          <w:szCs w:val="22"/>
        </w:rPr>
        <w:t>das Debêntures da Segunda Série, Remuneração</w:t>
      </w:r>
      <w:r w:rsidR="00E7382B" w:rsidRPr="009B5247">
        <w:rPr>
          <w:rFonts w:eastAsia="Arial Unicode MS"/>
          <w:sz w:val="22"/>
          <w:szCs w:val="22"/>
        </w:rPr>
        <w:t xml:space="preserve"> </w:t>
      </w:r>
      <w:r w:rsidR="00E7382B" w:rsidRPr="009B5247">
        <w:rPr>
          <w:bCs/>
          <w:iCs/>
          <w:sz w:val="22"/>
          <w:szCs w:val="22"/>
        </w:rPr>
        <w:t>das Debêntures da Terceira Série, ou Remuneração</w:t>
      </w:r>
      <w:r w:rsidR="00E7382B" w:rsidRPr="009B5247">
        <w:rPr>
          <w:rFonts w:eastAsia="Arial Unicode MS"/>
          <w:sz w:val="22"/>
          <w:szCs w:val="22"/>
        </w:rPr>
        <w:t xml:space="preserve"> </w:t>
      </w:r>
      <w:r w:rsidR="00E7382B" w:rsidRPr="009B5247">
        <w:rPr>
          <w:bCs/>
          <w:iCs/>
          <w:sz w:val="22"/>
          <w:szCs w:val="22"/>
        </w:rPr>
        <w:t>das Debêntures da Quarta Série</w:t>
      </w:r>
      <w:r w:rsidR="00E7382B" w:rsidRPr="009B5247">
        <w:rPr>
          <w:rFonts w:eastAsia="Arial Unicode MS"/>
          <w:sz w:val="22"/>
          <w:szCs w:val="22"/>
        </w:rPr>
        <w:t xml:space="preserve"> (conforme o caso)</w:t>
      </w:r>
      <w:r w:rsidRPr="009B5247">
        <w:rPr>
          <w:rFonts w:eastAsia="Arial Unicode MS"/>
          <w:sz w:val="22"/>
          <w:szCs w:val="22"/>
        </w:rPr>
        <w:t>, sendo “n” um número inteiro; e</w:t>
      </w:r>
    </w:p>
    <w:p w14:paraId="2F9F68C0" w14:textId="77777777" w:rsidR="00B248A0" w:rsidRPr="009B5247" w:rsidRDefault="00B248A0" w:rsidP="00124268">
      <w:pPr>
        <w:spacing w:line="320" w:lineRule="exact"/>
        <w:ind w:left="708"/>
        <w:rPr>
          <w:rFonts w:eastAsia="Arial Unicode MS"/>
          <w:sz w:val="22"/>
          <w:szCs w:val="22"/>
        </w:rPr>
      </w:pPr>
    </w:p>
    <w:p w14:paraId="118254A3" w14:textId="77777777" w:rsidR="00B248A0" w:rsidRPr="009B5247" w:rsidRDefault="00B248A0" w:rsidP="00124268">
      <w:pPr>
        <w:spacing w:line="320" w:lineRule="exact"/>
        <w:ind w:left="708"/>
        <w:rPr>
          <w:rFonts w:eastAsia="Arial Unicode MS"/>
          <w:sz w:val="22"/>
          <w:szCs w:val="22"/>
        </w:rPr>
      </w:pPr>
      <w:bookmarkStart w:id="31" w:name="_DV_M95"/>
      <w:bookmarkEnd w:id="31"/>
      <w:r w:rsidRPr="009B5247">
        <w:rPr>
          <w:rFonts w:eastAsia="Arial Unicode MS"/>
          <w:sz w:val="22"/>
          <w:szCs w:val="22"/>
        </w:rPr>
        <w:t>“</w:t>
      </w:r>
      <w:proofErr w:type="spellStart"/>
      <w:r w:rsidRPr="009B5247">
        <w:rPr>
          <w:rFonts w:eastAsia="Arial Unicode MS"/>
          <w:sz w:val="22"/>
          <w:szCs w:val="22"/>
        </w:rPr>
        <w:t>TDI</w:t>
      </w:r>
      <w:r w:rsidRPr="009B5247">
        <w:rPr>
          <w:rFonts w:eastAsia="Arial Unicode MS"/>
          <w:sz w:val="22"/>
          <w:szCs w:val="22"/>
          <w:vertAlign w:val="subscript"/>
        </w:rPr>
        <w:t>k</w:t>
      </w:r>
      <w:proofErr w:type="spellEnd"/>
      <w:r w:rsidRPr="009B5247">
        <w:rPr>
          <w:rFonts w:eastAsia="Arial Unicode MS"/>
          <w:sz w:val="22"/>
          <w:szCs w:val="22"/>
        </w:rPr>
        <w:t>” = Taxa DI, de ordem k, expressa ao dia, calculada com 8 (oito) casas decimais, com arredondamento, apurado da seguinte forma:</w:t>
      </w:r>
    </w:p>
    <w:p w14:paraId="4FF59E3F" w14:textId="77777777" w:rsidR="00B248A0" w:rsidRPr="009B5247" w:rsidRDefault="00B248A0" w:rsidP="00124268">
      <w:pPr>
        <w:tabs>
          <w:tab w:val="left" w:pos="4820"/>
        </w:tabs>
        <w:spacing w:line="320" w:lineRule="exact"/>
        <w:rPr>
          <w:rFonts w:eastAsia="Arial Unicode MS"/>
          <w:sz w:val="22"/>
          <w:szCs w:val="22"/>
        </w:rPr>
      </w:pPr>
    </w:p>
    <w:p w14:paraId="1CC4B719" w14:textId="77777777" w:rsidR="006920E8" w:rsidRPr="009B5247" w:rsidRDefault="006920E8" w:rsidP="00124268">
      <w:pPr>
        <w:tabs>
          <w:tab w:val="left" w:pos="4820"/>
        </w:tabs>
        <w:spacing w:line="320" w:lineRule="exact"/>
        <w:rPr>
          <w:rFonts w:eastAsia="Arial Unicode MS"/>
          <w:sz w:val="22"/>
          <w:szCs w:val="22"/>
        </w:rPr>
      </w:pPr>
    </w:p>
    <w:p w14:paraId="41B0F640" w14:textId="77777777" w:rsidR="00B248A0" w:rsidRPr="009B5247" w:rsidRDefault="00B248A0" w:rsidP="00124268">
      <w:pPr>
        <w:tabs>
          <w:tab w:val="left" w:pos="2694"/>
        </w:tabs>
        <w:spacing w:line="320" w:lineRule="exact"/>
        <w:ind w:left="1416" w:hanging="720"/>
        <w:jc w:val="center"/>
        <w:rPr>
          <w:rFonts w:eastAsia="Arial Unicode MS"/>
          <w:sz w:val="22"/>
          <w:szCs w:val="22"/>
        </w:rPr>
      </w:pPr>
    </w:p>
    <w:p w14:paraId="3CE3C99F" w14:textId="77777777" w:rsidR="00B248A0" w:rsidRPr="009B5247" w:rsidRDefault="00E35978" w:rsidP="00124268">
      <w:pPr>
        <w:tabs>
          <w:tab w:val="left" w:pos="2694"/>
        </w:tabs>
        <w:spacing w:line="320" w:lineRule="exact"/>
        <w:ind w:left="1416" w:hanging="720"/>
        <w:jc w:val="center"/>
        <w:rPr>
          <w:rFonts w:eastAsia="Arial Unicode MS"/>
          <w:sz w:val="22"/>
          <w:szCs w:val="22"/>
        </w:rPr>
      </w:pPr>
      <w:r w:rsidRPr="009B5247">
        <w:rPr>
          <w:noProof/>
          <w:sz w:val="22"/>
          <w:szCs w:val="22"/>
        </w:rPr>
        <w:drawing>
          <wp:anchor distT="0" distB="0" distL="114300" distR="114300" simplePos="0" relativeHeight="251659264" behindDoc="0" locked="0" layoutInCell="1" allowOverlap="1" wp14:anchorId="6B00C1D6" wp14:editId="17192282">
            <wp:simplePos x="0" y="0"/>
            <wp:positionH relativeFrom="column">
              <wp:posOffset>2386965</wp:posOffset>
            </wp:positionH>
            <wp:positionV relativeFrom="paragraph">
              <wp:posOffset>-374650</wp:posOffset>
            </wp:positionV>
            <wp:extent cx="1457960" cy="543560"/>
            <wp:effectExtent l="0" t="0" r="0" b="0"/>
            <wp:wrapSquare wrapText="bothSides"/>
            <wp:docPr id="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7960" cy="543560"/>
                    </a:xfrm>
                    <a:prstGeom prst="rect">
                      <a:avLst/>
                    </a:prstGeom>
                    <a:noFill/>
                  </pic:spPr>
                </pic:pic>
              </a:graphicData>
            </a:graphic>
            <wp14:sizeRelH relativeFrom="page">
              <wp14:pctWidth>0</wp14:pctWidth>
            </wp14:sizeRelH>
            <wp14:sizeRelV relativeFrom="page">
              <wp14:pctHeight>0</wp14:pctHeight>
            </wp14:sizeRelV>
          </wp:anchor>
        </w:drawing>
      </w:r>
    </w:p>
    <w:p w14:paraId="09BAA079" w14:textId="77777777" w:rsidR="00B248A0" w:rsidRPr="009B5247" w:rsidRDefault="00B248A0" w:rsidP="00124268">
      <w:pPr>
        <w:spacing w:line="320" w:lineRule="exact"/>
        <w:ind w:firstLine="708"/>
        <w:rPr>
          <w:rFonts w:eastAsia="Arial Unicode MS"/>
          <w:sz w:val="22"/>
          <w:szCs w:val="22"/>
        </w:rPr>
      </w:pPr>
      <w:bookmarkStart w:id="32" w:name="_DV_M97"/>
      <w:bookmarkEnd w:id="32"/>
    </w:p>
    <w:p w14:paraId="57AAEEEA" w14:textId="77777777" w:rsidR="00B248A0" w:rsidRPr="009B5247" w:rsidRDefault="00B248A0" w:rsidP="00124268">
      <w:pPr>
        <w:spacing w:line="320" w:lineRule="exact"/>
        <w:ind w:firstLine="708"/>
        <w:rPr>
          <w:rFonts w:eastAsia="Arial Unicode MS"/>
          <w:sz w:val="22"/>
          <w:szCs w:val="22"/>
        </w:rPr>
      </w:pPr>
      <w:r w:rsidRPr="009B5247">
        <w:rPr>
          <w:rFonts w:eastAsia="Arial Unicode MS"/>
          <w:sz w:val="22"/>
          <w:szCs w:val="22"/>
        </w:rPr>
        <w:t>Sendo que:</w:t>
      </w:r>
    </w:p>
    <w:p w14:paraId="539C603F" w14:textId="77777777" w:rsidR="00B248A0" w:rsidRPr="009B5247" w:rsidRDefault="00B248A0" w:rsidP="00124268">
      <w:pPr>
        <w:spacing w:line="320" w:lineRule="exact"/>
        <w:ind w:firstLine="708"/>
        <w:rPr>
          <w:rFonts w:eastAsia="Arial Unicode MS"/>
          <w:sz w:val="22"/>
          <w:szCs w:val="22"/>
        </w:rPr>
      </w:pPr>
    </w:p>
    <w:p w14:paraId="3125378A" w14:textId="77777777" w:rsidR="00B248A0" w:rsidRPr="009B5247" w:rsidRDefault="00B248A0" w:rsidP="00124268">
      <w:pPr>
        <w:spacing w:line="320" w:lineRule="exact"/>
        <w:ind w:left="708"/>
        <w:rPr>
          <w:rFonts w:eastAsia="Arial Unicode MS"/>
          <w:sz w:val="22"/>
          <w:szCs w:val="22"/>
        </w:rPr>
      </w:pPr>
      <w:bookmarkStart w:id="33" w:name="_DV_M98"/>
      <w:bookmarkEnd w:id="33"/>
      <w:r w:rsidRPr="009B5247">
        <w:rPr>
          <w:rFonts w:eastAsia="Arial Unicode MS"/>
          <w:sz w:val="22"/>
          <w:szCs w:val="22"/>
        </w:rPr>
        <w:t>“</w:t>
      </w:r>
      <w:proofErr w:type="spellStart"/>
      <w:r w:rsidRPr="009B5247">
        <w:rPr>
          <w:rFonts w:eastAsia="Arial Unicode MS"/>
          <w:sz w:val="22"/>
          <w:szCs w:val="22"/>
        </w:rPr>
        <w:t>DI</w:t>
      </w:r>
      <w:r w:rsidRPr="009B5247">
        <w:rPr>
          <w:rFonts w:eastAsia="Arial Unicode MS"/>
          <w:sz w:val="22"/>
          <w:szCs w:val="22"/>
          <w:vertAlign w:val="subscript"/>
        </w:rPr>
        <w:t>k</w:t>
      </w:r>
      <w:proofErr w:type="spellEnd"/>
      <w:r w:rsidRPr="009B5247">
        <w:rPr>
          <w:rFonts w:eastAsia="Arial Unicode MS"/>
          <w:sz w:val="22"/>
          <w:szCs w:val="22"/>
        </w:rPr>
        <w:t xml:space="preserve">” = Taxa DI, de ordem k, divulgada pela </w:t>
      </w:r>
      <w:r w:rsidR="00AF3FE9" w:rsidRPr="009B5247">
        <w:rPr>
          <w:sz w:val="22"/>
          <w:szCs w:val="22"/>
        </w:rPr>
        <w:t>B3 - Segmento CETIP UTVM</w:t>
      </w:r>
      <w:r w:rsidR="00363C66" w:rsidRPr="009B5247">
        <w:rPr>
          <w:sz w:val="22"/>
          <w:szCs w:val="22"/>
        </w:rPr>
        <w:t>, válida por 1 (um) dia útil (</w:t>
      </w:r>
      <w:r w:rsidR="00363C66" w:rsidRPr="009B5247">
        <w:rPr>
          <w:i/>
          <w:sz w:val="22"/>
          <w:szCs w:val="22"/>
        </w:rPr>
        <w:t>overnight</w:t>
      </w:r>
      <w:r w:rsidR="00363C66" w:rsidRPr="009B5247">
        <w:rPr>
          <w:sz w:val="22"/>
          <w:szCs w:val="22"/>
        </w:rPr>
        <w:t>)</w:t>
      </w:r>
      <w:r w:rsidRPr="009B5247">
        <w:rPr>
          <w:rFonts w:eastAsia="Arial Unicode MS"/>
          <w:sz w:val="22"/>
          <w:szCs w:val="22"/>
        </w:rPr>
        <w:t>, utilizada com 2 (duas) casas decimais;</w:t>
      </w:r>
    </w:p>
    <w:p w14:paraId="7BD07D20" w14:textId="77777777" w:rsidR="00B248A0" w:rsidRPr="009B5247" w:rsidRDefault="00B248A0" w:rsidP="00124268">
      <w:pPr>
        <w:spacing w:line="320" w:lineRule="exact"/>
        <w:ind w:left="708"/>
        <w:rPr>
          <w:rFonts w:eastAsia="Arial Unicode MS"/>
          <w:sz w:val="22"/>
          <w:szCs w:val="22"/>
        </w:rPr>
      </w:pPr>
    </w:p>
    <w:p w14:paraId="085D2638" w14:textId="77777777" w:rsidR="00B248A0" w:rsidRPr="009B5247" w:rsidRDefault="00B248A0" w:rsidP="00124268">
      <w:pPr>
        <w:spacing w:line="320" w:lineRule="exact"/>
        <w:ind w:left="708"/>
        <w:rPr>
          <w:rFonts w:eastAsia="Arial Unicode MS"/>
          <w:sz w:val="22"/>
          <w:szCs w:val="22"/>
        </w:rPr>
      </w:pPr>
      <w:bookmarkStart w:id="34" w:name="_DV_M99"/>
      <w:bookmarkEnd w:id="34"/>
      <w:r w:rsidRPr="009B5247">
        <w:rPr>
          <w:rFonts w:eastAsia="Arial Unicode MS"/>
          <w:sz w:val="22"/>
          <w:szCs w:val="22"/>
        </w:rPr>
        <w:t>“Fator Spread” = Sobretaxa de juros fixos, calculada com 9 (nove) casas decimais, com arredondamento, de acordo com a seguinte fórmula:</w:t>
      </w:r>
    </w:p>
    <w:p w14:paraId="788FF3E7" w14:textId="77777777" w:rsidR="00FC44FB" w:rsidRPr="009B5247" w:rsidRDefault="00FC44FB" w:rsidP="00124268">
      <w:pPr>
        <w:spacing w:line="320" w:lineRule="exact"/>
        <w:ind w:left="708"/>
        <w:rPr>
          <w:rFonts w:eastAsia="Arial Unicode MS"/>
          <w:sz w:val="22"/>
          <w:szCs w:val="22"/>
        </w:rPr>
      </w:pPr>
    </w:p>
    <w:p w14:paraId="458CE2A6" w14:textId="77777777" w:rsidR="00B248A0" w:rsidRPr="009B5247" w:rsidRDefault="00B248A0" w:rsidP="00124268">
      <w:pPr>
        <w:tabs>
          <w:tab w:val="left" w:pos="3261"/>
        </w:tabs>
        <w:spacing w:line="320" w:lineRule="exact"/>
        <w:jc w:val="center"/>
        <w:rPr>
          <w:rFonts w:eastAsia="Arial Unicode MS"/>
          <w:b/>
          <w:i/>
          <w:sz w:val="22"/>
          <w:szCs w:val="22"/>
          <w:lang w:eastAsia="en-US"/>
        </w:rPr>
      </w:pPr>
      <w:bookmarkStart w:id="35" w:name="_DV_M100"/>
      <w:bookmarkEnd w:id="35"/>
    </w:p>
    <w:p w14:paraId="48DFCC5A" w14:textId="77777777" w:rsidR="00B248A0" w:rsidRPr="009B5247" w:rsidRDefault="00B248A0" w:rsidP="00124268">
      <w:pPr>
        <w:spacing w:line="320" w:lineRule="exact"/>
        <w:ind w:firstLine="708"/>
        <w:jc w:val="left"/>
        <w:rPr>
          <w:rFonts w:eastAsia="Arial Unicode MS"/>
          <w:sz w:val="22"/>
          <w:szCs w:val="22"/>
          <w:lang w:eastAsia="en-US"/>
        </w:rPr>
      </w:pPr>
      <w:bookmarkStart w:id="36" w:name="_DV_M101"/>
      <w:bookmarkEnd w:id="36"/>
    </w:p>
    <w:p w14:paraId="4CAF6E90" w14:textId="77777777" w:rsidR="00B248A0" w:rsidRPr="009B5247" w:rsidRDefault="00E35978" w:rsidP="00124268">
      <w:pPr>
        <w:spacing w:line="320" w:lineRule="exact"/>
        <w:ind w:firstLine="708"/>
        <w:jc w:val="left"/>
        <w:rPr>
          <w:rFonts w:eastAsia="Arial Unicode MS"/>
          <w:sz w:val="22"/>
          <w:szCs w:val="22"/>
          <w:lang w:eastAsia="en-US"/>
        </w:rPr>
      </w:pPr>
      <w:r w:rsidRPr="009B5247">
        <w:rPr>
          <w:noProof/>
          <w:sz w:val="22"/>
          <w:szCs w:val="22"/>
        </w:rPr>
        <w:drawing>
          <wp:anchor distT="0" distB="0" distL="114300" distR="114300" simplePos="0" relativeHeight="251655168" behindDoc="0" locked="0" layoutInCell="1" allowOverlap="0" wp14:anchorId="3A4DA121" wp14:editId="4F2B48E7">
            <wp:simplePos x="0" y="0"/>
            <wp:positionH relativeFrom="column">
              <wp:align>center</wp:align>
            </wp:positionH>
            <wp:positionV relativeFrom="paragraph">
              <wp:posOffset>-461645</wp:posOffset>
            </wp:positionV>
            <wp:extent cx="1981200" cy="621665"/>
            <wp:effectExtent l="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621665"/>
                    </a:xfrm>
                    <a:prstGeom prst="rect">
                      <a:avLst/>
                    </a:prstGeom>
                    <a:noFill/>
                  </pic:spPr>
                </pic:pic>
              </a:graphicData>
            </a:graphic>
            <wp14:sizeRelH relativeFrom="page">
              <wp14:pctWidth>0</wp14:pctWidth>
            </wp14:sizeRelH>
            <wp14:sizeRelV relativeFrom="page">
              <wp14:pctHeight>0</wp14:pctHeight>
            </wp14:sizeRelV>
          </wp:anchor>
        </w:drawing>
      </w:r>
    </w:p>
    <w:p w14:paraId="01316A4D" w14:textId="77777777" w:rsidR="00B248A0" w:rsidRPr="009B5247" w:rsidRDefault="00B248A0" w:rsidP="00124268">
      <w:pPr>
        <w:spacing w:line="320" w:lineRule="exact"/>
        <w:ind w:firstLine="708"/>
        <w:jc w:val="left"/>
        <w:rPr>
          <w:rFonts w:eastAsia="Arial Unicode MS"/>
          <w:sz w:val="22"/>
          <w:szCs w:val="22"/>
          <w:lang w:eastAsia="en-US"/>
        </w:rPr>
      </w:pPr>
      <w:r w:rsidRPr="009B5247">
        <w:rPr>
          <w:rFonts w:eastAsia="Arial Unicode MS"/>
          <w:sz w:val="22"/>
          <w:szCs w:val="22"/>
          <w:lang w:eastAsia="en-US"/>
        </w:rPr>
        <w:t>Sendo que:</w:t>
      </w:r>
    </w:p>
    <w:p w14:paraId="5FC7B33C" w14:textId="77777777" w:rsidR="00FC44FB" w:rsidRPr="009B5247" w:rsidRDefault="00FC44FB" w:rsidP="00124268">
      <w:pPr>
        <w:spacing w:line="320" w:lineRule="exact"/>
        <w:ind w:firstLine="708"/>
        <w:jc w:val="left"/>
        <w:rPr>
          <w:rFonts w:eastAsia="Arial Unicode MS"/>
          <w:sz w:val="22"/>
          <w:szCs w:val="22"/>
        </w:rPr>
      </w:pPr>
      <w:bookmarkStart w:id="37" w:name="_DV_M102"/>
      <w:bookmarkEnd w:id="37"/>
    </w:p>
    <w:p w14:paraId="0B33E589" w14:textId="1CCFD066" w:rsidR="00B248A0" w:rsidRPr="009B5247" w:rsidRDefault="00B248A0" w:rsidP="00124268">
      <w:pPr>
        <w:spacing w:line="320" w:lineRule="exact"/>
        <w:ind w:left="709" w:hanging="1"/>
        <w:rPr>
          <w:iCs/>
          <w:sz w:val="22"/>
          <w:szCs w:val="22"/>
        </w:rPr>
      </w:pPr>
      <w:r w:rsidRPr="009B5247">
        <w:rPr>
          <w:rFonts w:eastAsia="Arial Unicode MS"/>
          <w:sz w:val="22"/>
          <w:szCs w:val="22"/>
        </w:rPr>
        <w:t>“</w:t>
      </w:r>
      <w:r w:rsidRPr="009B5247">
        <w:rPr>
          <w:rFonts w:eastAsia="Arial Unicode MS"/>
          <w:i/>
          <w:sz w:val="22"/>
          <w:szCs w:val="22"/>
        </w:rPr>
        <w:t>spread</w:t>
      </w:r>
      <w:r w:rsidRPr="009B5247">
        <w:rPr>
          <w:rFonts w:eastAsia="Arial Unicode MS"/>
          <w:sz w:val="22"/>
          <w:szCs w:val="22"/>
        </w:rPr>
        <w:t xml:space="preserve">” = </w:t>
      </w:r>
      <w:r w:rsidR="000174EB" w:rsidRPr="009B5247">
        <w:rPr>
          <w:rFonts w:eastAsia="Arial Unicode MS"/>
          <w:sz w:val="22"/>
          <w:szCs w:val="22"/>
        </w:rPr>
        <w:t xml:space="preserve">no caso da (A) </w:t>
      </w:r>
      <w:r w:rsidR="000174EB" w:rsidRPr="009B5247">
        <w:rPr>
          <w:bCs/>
          <w:iCs/>
          <w:sz w:val="22"/>
          <w:szCs w:val="22"/>
        </w:rPr>
        <w:t>Remuneração das Debêntures da Primeira Série</w:t>
      </w:r>
      <w:r w:rsidR="00357B91" w:rsidRPr="009B5247">
        <w:rPr>
          <w:bCs/>
          <w:iCs/>
          <w:sz w:val="22"/>
          <w:szCs w:val="22"/>
        </w:rPr>
        <w:t>:</w:t>
      </w:r>
      <w:r w:rsidR="000174EB" w:rsidRPr="009B5247">
        <w:rPr>
          <w:iCs/>
          <w:sz w:val="22"/>
          <w:szCs w:val="22"/>
        </w:rPr>
        <w:t xml:space="preserve"> </w:t>
      </w:r>
      <w:r w:rsidR="00FC44FB" w:rsidRPr="009B5247">
        <w:rPr>
          <w:iCs/>
          <w:sz w:val="22"/>
          <w:szCs w:val="22"/>
        </w:rPr>
        <w:t xml:space="preserve">(i) 1,2500 (um inteiro e dois mil e quinhentos décimos de milésimos), no período compreendido entre a </w:t>
      </w:r>
      <w:r w:rsidR="00E7382B" w:rsidRPr="009B5247">
        <w:rPr>
          <w:iCs/>
          <w:sz w:val="22"/>
          <w:szCs w:val="22"/>
        </w:rPr>
        <w:t>Primeira Data de Integralização</w:t>
      </w:r>
      <w:r w:rsidR="00FC44FB" w:rsidRPr="009B5247">
        <w:rPr>
          <w:iCs/>
          <w:sz w:val="22"/>
          <w:szCs w:val="22"/>
        </w:rPr>
        <w:t xml:space="preserve"> (conforme abaixo definido) e 1</w:t>
      </w:r>
      <w:r w:rsidR="00EB6F88" w:rsidRPr="009B5247">
        <w:rPr>
          <w:iCs/>
          <w:sz w:val="22"/>
          <w:szCs w:val="22"/>
        </w:rPr>
        <w:t>5</w:t>
      </w:r>
      <w:r w:rsidR="00FC44FB" w:rsidRPr="009B5247">
        <w:rPr>
          <w:iCs/>
          <w:sz w:val="22"/>
          <w:szCs w:val="22"/>
        </w:rPr>
        <w:t xml:space="preserve"> de dezembro de 2019 (</w:t>
      </w:r>
      <w:del w:id="38" w:author="Nathalia Esteves" w:date="2018-02-26T17:17:00Z">
        <w:r w:rsidR="00EB6F88" w:rsidRPr="009B5247" w:rsidDel="00F21B3C">
          <w:rPr>
            <w:iCs/>
            <w:sz w:val="22"/>
            <w:szCs w:val="22"/>
          </w:rPr>
          <w:delText>ex</w:delText>
        </w:r>
      </w:del>
      <w:ins w:id="39" w:author="Nathalia Esteves" w:date="2018-02-26T17:17:00Z">
        <w:r w:rsidR="00F21B3C">
          <w:rPr>
            <w:iCs/>
            <w:sz w:val="22"/>
            <w:szCs w:val="22"/>
          </w:rPr>
          <w:t>in</w:t>
        </w:r>
      </w:ins>
      <w:r w:rsidR="00EB6F88" w:rsidRPr="009B5247">
        <w:rPr>
          <w:iCs/>
          <w:sz w:val="22"/>
          <w:szCs w:val="22"/>
        </w:rPr>
        <w:t>clusive</w:t>
      </w:r>
      <w:r w:rsidR="00FC44FB" w:rsidRPr="009B5247">
        <w:rPr>
          <w:iCs/>
          <w:sz w:val="22"/>
          <w:szCs w:val="22"/>
        </w:rPr>
        <w:t>); e (</w:t>
      </w:r>
      <w:proofErr w:type="spellStart"/>
      <w:r w:rsidR="00FC44FB" w:rsidRPr="009B5247">
        <w:rPr>
          <w:iCs/>
          <w:sz w:val="22"/>
          <w:szCs w:val="22"/>
        </w:rPr>
        <w:t>ii</w:t>
      </w:r>
      <w:proofErr w:type="spellEnd"/>
      <w:r w:rsidR="00FC44FB" w:rsidRPr="009B5247">
        <w:rPr>
          <w:iCs/>
          <w:sz w:val="22"/>
          <w:szCs w:val="22"/>
        </w:rPr>
        <w:t>) 2,5000 (dois inteiros e cinco mil décimos de milésimos), no período compreendido entre 15 de dezembro de 2019 (</w:t>
      </w:r>
      <w:del w:id="40" w:author="Nathalia Esteves" w:date="2018-02-26T17:17:00Z">
        <w:r w:rsidR="00FC44FB" w:rsidRPr="009B5247" w:rsidDel="00F21B3C">
          <w:rPr>
            <w:iCs/>
            <w:sz w:val="22"/>
            <w:szCs w:val="22"/>
          </w:rPr>
          <w:delText>in</w:delText>
        </w:r>
      </w:del>
      <w:ins w:id="41" w:author="Nathalia Esteves" w:date="2018-02-26T17:17:00Z">
        <w:r w:rsidR="00F21B3C">
          <w:rPr>
            <w:iCs/>
            <w:sz w:val="22"/>
            <w:szCs w:val="22"/>
          </w:rPr>
          <w:t>ex</w:t>
        </w:r>
      </w:ins>
      <w:r w:rsidR="00FC44FB" w:rsidRPr="009B5247">
        <w:rPr>
          <w:iCs/>
          <w:sz w:val="22"/>
          <w:szCs w:val="22"/>
        </w:rPr>
        <w:t>clusive) e a Data de Vencimento das Debêntures da Primeira</w:t>
      </w:r>
      <w:r w:rsidR="00072890" w:rsidRPr="009B5247">
        <w:rPr>
          <w:iCs/>
          <w:sz w:val="22"/>
          <w:szCs w:val="22"/>
        </w:rPr>
        <w:t xml:space="preserve"> </w:t>
      </w:r>
      <w:r w:rsidR="000B0CEC" w:rsidRPr="009B5247">
        <w:rPr>
          <w:iCs/>
          <w:sz w:val="22"/>
          <w:szCs w:val="22"/>
        </w:rPr>
        <w:t>Série</w:t>
      </w:r>
      <w:r w:rsidR="00072890" w:rsidRPr="009B5247">
        <w:rPr>
          <w:iCs/>
          <w:sz w:val="22"/>
          <w:szCs w:val="22"/>
        </w:rPr>
        <w:t xml:space="preserve"> </w:t>
      </w:r>
      <w:r w:rsidR="00FC44FB" w:rsidRPr="009B5247">
        <w:rPr>
          <w:iCs/>
          <w:sz w:val="22"/>
          <w:szCs w:val="22"/>
        </w:rPr>
        <w:t>(inclusive)</w:t>
      </w:r>
      <w:r w:rsidR="000174EB" w:rsidRPr="009B5247">
        <w:rPr>
          <w:iCs/>
          <w:sz w:val="22"/>
          <w:szCs w:val="22"/>
        </w:rPr>
        <w:t xml:space="preserve">; e (B) </w:t>
      </w:r>
      <w:r w:rsidR="00072890" w:rsidRPr="009B5247">
        <w:rPr>
          <w:bCs/>
          <w:iCs/>
          <w:sz w:val="22"/>
          <w:szCs w:val="22"/>
        </w:rPr>
        <w:t xml:space="preserve">Remuneração das Debêntures da </w:t>
      </w:r>
      <w:r w:rsidR="000B0CEC" w:rsidRPr="009B5247">
        <w:rPr>
          <w:bCs/>
          <w:iCs/>
          <w:sz w:val="22"/>
          <w:szCs w:val="22"/>
        </w:rPr>
        <w:t>Segunda, Terceira e</w:t>
      </w:r>
      <w:r w:rsidR="00072890" w:rsidRPr="009B5247">
        <w:rPr>
          <w:bCs/>
          <w:iCs/>
          <w:sz w:val="22"/>
          <w:szCs w:val="22"/>
        </w:rPr>
        <w:t xml:space="preserve"> Quarta Séries</w:t>
      </w:r>
      <w:r w:rsidR="00357B91" w:rsidRPr="009B5247">
        <w:rPr>
          <w:bCs/>
          <w:iCs/>
          <w:sz w:val="22"/>
          <w:szCs w:val="22"/>
        </w:rPr>
        <w:t>:</w:t>
      </w:r>
      <w:r w:rsidR="000174EB" w:rsidRPr="009B5247">
        <w:rPr>
          <w:iCs/>
          <w:sz w:val="22"/>
          <w:szCs w:val="22"/>
        </w:rPr>
        <w:t xml:space="preserve"> </w:t>
      </w:r>
      <w:r w:rsidR="00357B91" w:rsidRPr="009B5247">
        <w:rPr>
          <w:iCs/>
          <w:sz w:val="22"/>
          <w:szCs w:val="22"/>
        </w:rPr>
        <w:t>2,5000 (dois inteiros e cinco mil décimos de milésimos)</w:t>
      </w:r>
      <w:r w:rsidR="000174EB" w:rsidRPr="009B5247">
        <w:rPr>
          <w:iCs/>
          <w:sz w:val="22"/>
          <w:szCs w:val="22"/>
        </w:rPr>
        <w:t xml:space="preserve">, no período compreendido entre a </w:t>
      </w:r>
      <w:r w:rsidR="00CB0DFC" w:rsidRPr="009B5247">
        <w:rPr>
          <w:sz w:val="22"/>
          <w:szCs w:val="22"/>
        </w:rPr>
        <w:t>Primeira Data de Integralização</w:t>
      </w:r>
      <w:r w:rsidR="00357B91" w:rsidRPr="009B5247">
        <w:rPr>
          <w:sz w:val="22"/>
          <w:szCs w:val="22"/>
        </w:rPr>
        <w:t xml:space="preserve"> das Debêntures (conforme abaixo definido)</w:t>
      </w:r>
      <w:r w:rsidR="00357B91" w:rsidRPr="009B5247">
        <w:rPr>
          <w:bCs/>
          <w:iCs/>
          <w:sz w:val="22"/>
          <w:szCs w:val="22"/>
        </w:rPr>
        <w:t xml:space="preserve"> e a (i) Data de Vencimento das Debêntures da </w:t>
      </w:r>
      <w:r w:rsidR="000B0CEC" w:rsidRPr="009B5247">
        <w:rPr>
          <w:bCs/>
          <w:iCs/>
          <w:sz w:val="22"/>
          <w:szCs w:val="22"/>
        </w:rPr>
        <w:t>Segunda</w:t>
      </w:r>
      <w:r w:rsidR="00072890" w:rsidRPr="009B5247">
        <w:rPr>
          <w:bCs/>
          <w:iCs/>
          <w:sz w:val="22"/>
          <w:szCs w:val="22"/>
        </w:rPr>
        <w:t xml:space="preserve"> e </w:t>
      </w:r>
      <w:r w:rsidR="000B0CEC" w:rsidRPr="009B5247">
        <w:rPr>
          <w:bCs/>
          <w:iCs/>
          <w:sz w:val="22"/>
          <w:szCs w:val="22"/>
        </w:rPr>
        <w:t>Terceira</w:t>
      </w:r>
      <w:r w:rsidR="00072890" w:rsidRPr="009B5247">
        <w:rPr>
          <w:bCs/>
          <w:iCs/>
          <w:sz w:val="22"/>
          <w:szCs w:val="22"/>
        </w:rPr>
        <w:t xml:space="preserve"> </w:t>
      </w:r>
      <w:r w:rsidR="00357B91" w:rsidRPr="009B5247">
        <w:rPr>
          <w:bCs/>
          <w:iCs/>
          <w:sz w:val="22"/>
          <w:szCs w:val="22"/>
        </w:rPr>
        <w:t>Série</w:t>
      </w:r>
      <w:r w:rsidR="00072890" w:rsidRPr="009B5247">
        <w:rPr>
          <w:bCs/>
          <w:iCs/>
          <w:sz w:val="22"/>
          <w:szCs w:val="22"/>
        </w:rPr>
        <w:t>s</w:t>
      </w:r>
      <w:r w:rsidR="00357B91" w:rsidRPr="009B5247">
        <w:rPr>
          <w:bCs/>
          <w:iCs/>
          <w:sz w:val="22"/>
          <w:szCs w:val="22"/>
        </w:rPr>
        <w:t xml:space="preserve"> ou (</w:t>
      </w:r>
      <w:proofErr w:type="spellStart"/>
      <w:r w:rsidR="00357B91" w:rsidRPr="009B5247">
        <w:rPr>
          <w:bCs/>
          <w:iCs/>
          <w:sz w:val="22"/>
          <w:szCs w:val="22"/>
        </w:rPr>
        <w:t>ii</w:t>
      </w:r>
      <w:proofErr w:type="spellEnd"/>
      <w:r w:rsidR="00357B91" w:rsidRPr="009B5247">
        <w:rPr>
          <w:bCs/>
          <w:iCs/>
          <w:sz w:val="22"/>
          <w:szCs w:val="22"/>
        </w:rPr>
        <w:t xml:space="preserve">) Data de Vencimento das Debêntures da </w:t>
      </w:r>
      <w:r w:rsidR="000B0CEC" w:rsidRPr="009B5247">
        <w:rPr>
          <w:bCs/>
          <w:iCs/>
          <w:sz w:val="22"/>
          <w:szCs w:val="22"/>
        </w:rPr>
        <w:t>Quarta</w:t>
      </w:r>
      <w:r w:rsidR="00072890" w:rsidRPr="009B5247">
        <w:rPr>
          <w:bCs/>
          <w:iCs/>
          <w:sz w:val="22"/>
          <w:szCs w:val="22"/>
        </w:rPr>
        <w:t xml:space="preserve"> </w:t>
      </w:r>
      <w:r w:rsidR="00357B91" w:rsidRPr="009B5247">
        <w:rPr>
          <w:bCs/>
          <w:iCs/>
          <w:sz w:val="22"/>
          <w:szCs w:val="22"/>
        </w:rPr>
        <w:t>Série, conforme o caso</w:t>
      </w:r>
      <w:r w:rsidR="00FC44FB" w:rsidRPr="009B5247">
        <w:rPr>
          <w:iCs/>
          <w:sz w:val="22"/>
          <w:szCs w:val="22"/>
        </w:rPr>
        <w:t>, em ambos os casos</w:t>
      </w:r>
      <w:r w:rsidR="00357B91" w:rsidRPr="009B5247">
        <w:rPr>
          <w:iCs/>
          <w:sz w:val="22"/>
          <w:szCs w:val="22"/>
        </w:rPr>
        <w:t xml:space="preserve"> dos itens (A) e (B)</w:t>
      </w:r>
      <w:r w:rsidR="00FC44FB" w:rsidRPr="009B5247">
        <w:rPr>
          <w:iCs/>
          <w:sz w:val="22"/>
          <w:szCs w:val="22"/>
        </w:rPr>
        <w:t>, na forma percentual ao ano, informado com 4 (quatro) casas decimais;</w:t>
      </w:r>
    </w:p>
    <w:p w14:paraId="60F96473" w14:textId="77777777" w:rsidR="00FC44FB" w:rsidRPr="009B5247" w:rsidRDefault="00FC44FB" w:rsidP="00124268">
      <w:pPr>
        <w:spacing w:line="320" w:lineRule="exact"/>
        <w:ind w:left="708"/>
        <w:rPr>
          <w:rFonts w:eastAsia="Arial Unicode MS"/>
          <w:sz w:val="22"/>
          <w:szCs w:val="22"/>
        </w:rPr>
      </w:pPr>
      <w:bookmarkStart w:id="42" w:name="_DV_M103"/>
      <w:bookmarkEnd w:id="42"/>
    </w:p>
    <w:p w14:paraId="5A8F8C02" w14:textId="77777777" w:rsidR="00B248A0" w:rsidRPr="009B5247" w:rsidRDefault="00B248A0" w:rsidP="00124268">
      <w:pPr>
        <w:spacing w:line="320" w:lineRule="exact"/>
        <w:ind w:left="708"/>
        <w:rPr>
          <w:rFonts w:eastAsia="Arial Unicode MS"/>
          <w:sz w:val="22"/>
          <w:szCs w:val="22"/>
        </w:rPr>
      </w:pPr>
      <w:r w:rsidRPr="009B5247">
        <w:rPr>
          <w:rFonts w:eastAsia="Arial Unicode MS"/>
          <w:sz w:val="22"/>
          <w:szCs w:val="22"/>
        </w:rPr>
        <w:t xml:space="preserve">“DP”: número de Dias Úteis entre a </w:t>
      </w:r>
      <w:r w:rsidR="00CB0DFC" w:rsidRPr="009B5247">
        <w:rPr>
          <w:rFonts w:eastAsia="Arial Unicode MS"/>
          <w:sz w:val="22"/>
          <w:szCs w:val="22"/>
        </w:rPr>
        <w:t>Primeira Data de Integralização</w:t>
      </w:r>
      <w:r w:rsidRPr="009B5247">
        <w:rPr>
          <w:rFonts w:eastAsia="Arial Unicode MS"/>
          <w:sz w:val="22"/>
          <w:szCs w:val="22"/>
        </w:rPr>
        <w:t xml:space="preserve"> </w:t>
      </w:r>
      <w:r w:rsidR="00FC44FB" w:rsidRPr="009B5247">
        <w:rPr>
          <w:rFonts w:eastAsia="Arial Unicode MS"/>
          <w:sz w:val="22"/>
          <w:szCs w:val="22"/>
        </w:rPr>
        <w:t xml:space="preserve">(conforme abaixo definido) </w:t>
      </w:r>
      <w:r w:rsidR="003160D2" w:rsidRPr="009B5247">
        <w:rPr>
          <w:rFonts w:eastAsia="Arial Unicode MS"/>
          <w:sz w:val="22"/>
          <w:szCs w:val="22"/>
        </w:rPr>
        <w:t xml:space="preserve">das Debêntures </w:t>
      </w:r>
      <w:r w:rsidR="000E5528" w:rsidRPr="009B5247">
        <w:rPr>
          <w:rFonts w:eastAsia="Arial Unicode MS"/>
          <w:sz w:val="22"/>
          <w:szCs w:val="22"/>
        </w:rPr>
        <w:t>ou data de pagamento da</w:t>
      </w:r>
      <w:r w:rsidR="000E5528" w:rsidRPr="009B5247">
        <w:rPr>
          <w:bCs/>
          <w:iCs/>
          <w:sz w:val="22"/>
          <w:szCs w:val="22"/>
        </w:rPr>
        <w:t xml:space="preserve"> </w:t>
      </w:r>
      <w:r w:rsidR="00BD34F4" w:rsidRPr="009B5247">
        <w:rPr>
          <w:bCs/>
          <w:iCs/>
          <w:sz w:val="22"/>
          <w:szCs w:val="22"/>
        </w:rPr>
        <w:t xml:space="preserve">Remuneração das Debêntures </w:t>
      </w:r>
      <w:r w:rsidR="000E5528" w:rsidRPr="009B5247">
        <w:rPr>
          <w:rFonts w:eastAsia="Arial Unicode MS"/>
          <w:sz w:val="22"/>
          <w:szCs w:val="22"/>
        </w:rPr>
        <w:t xml:space="preserve">imediatamente anterior, conforme o caso, </w:t>
      </w:r>
      <w:r w:rsidRPr="009B5247">
        <w:rPr>
          <w:rFonts w:eastAsia="Arial Unicode MS"/>
          <w:sz w:val="22"/>
          <w:szCs w:val="22"/>
        </w:rPr>
        <w:t>e a data de cálculo</w:t>
      </w:r>
      <w:r w:rsidR="00363C66" w:rsidRPr="009B5247">
        <w:rPr>
          <w:rFonts w:eastAsia="Arial Unicode MS"/>
          <w:sz w:val="22"/>
          <w:szCs w:val="22"/>
        </w:rPr>
        <w:t xml:space="preserve">, </w:t>
      </w:r>
      <w:r w:rsidR="000E5528" w:rsidRPr="009B5247">
        <w:rPr>
          <w:rFonts w:eastAsia="Arial Unicode MS"/>
          <w:sz w:val="22"/>
          <w:szCs w:val="22"/>
        </w:rPr>
        <w:t>sendo “DP”</w:t>
      </w:r>
      <w:r w:rsidRPr="009B5247">
        <w:rPr>
          <w:rFonts w:eastAsia="Arial Unicode MS"/>
          <w:sz w:val="22"/>
          <w:szCs w:val="22"/>
        </w:rPr>
        <w:t xml:space="preserve"> um número inteiro.</w:t>
      </w:r>
    </w:p>
    <w:p w14:paraId="4FFB08B6" w14:textId="77777777" w:rsidR="005719BE" w:rsidRPr="009B5247" w:rsidRDefault="005719BE" w:rsidP="00124268">
      <w:pPr>
        <w:pStyle w:val="PargrafodaLista1"/>
        <w:spacing w:line="320" w:lineRule="exact"/>
        <w:jc w:val="both"/>
        <w:rPr>
          <w:rFonts w:eastAsia="Arial Unicode MS"/>
          <w:sz w:val="22"/>
          <w:szCs w:val="22"/>
        </w:rPr>
      </w:pPr>
      <w:bookmarkStart w:id="43" w:name="_DV_M104"/>
      <w:bookmarkEnd w:id="43"/>
    </w:p>
    <w:p w14:paraId="6C89FBBE" w14:textId="77777777" w:rsidR="00B248A0" w:rsidRPr="009B5247" w:rsidRDefault="00B248A0" w:rsidP="00124268">
      <w:pPr>
        <w:pStyle w:val="PargrafodaLista1"/>
        <w:spacing w:line="320" w:lineRule="exact"/>
        <w:jc w:val="both"/>
        <w:rPr>
          <w:rFonts w:eastAsia="Arial Unicode MS"/>
          <w:sz w:val="22"/>
          <w:szCs w:val="22"/>
        </w:rPr>
      </w:pPr>
      <w:r w:rsidRPr="009B5247">
        <w:rPr>
          <w:rFonts w:eastAsia="Arial Unicode MS"/>
          <w:sz w:val="22"/>
          <w:szCs w:val="22"/>
        </w:rPr>
        <w:t>Observado, ainda:</w:t>
      </w:r>
    </w:p>
    <w:p w14:paraId="048B88C3" w14:textId="77777777" w:rsidR="00EA4BC2" w:rsidRPr="009B5247" w:rsidRDefault="00EA4BC2" w:rsidP="00124268">
      <w:pPr>
        <w:pStyle w:val="PargrafodaLista1"/>
        <w:spacing w:line="320" w:lineRule="exact"/>
        <w:jc w:val="both"/>
        <w:rPr>
          <w:rFonts w:eastAsia="Arial Unicode MS"/>
          <w:sz w:val="22"/>
          <w:szCs w:val="22"/>
        </w:rPr>
      </w:pPr>
    </w:p>
    <w:p w14:paraId="780A4121" w14:textId="77777777" w:rsidR="00B248A0" w:rsidRPr="009B5247" w:rsidRDefault="00707B95" w:rsidP="00124268">
      <w:pPr>
        <w:numPr>
          <w:ilvl w:val="0"/>
          <w:numId w:val="20"/>
        </w:numPr>
        <w:tabs>
          <w:tab w:val="left" w:pos="709"/>
        </w:tabs>
        <w:autoSpaceDE w:val="0"/>
        <w:autoSpaceDN w:val="0"/>
        <w:adjustRightInd w:val="0"/>
        <w:spacing w:line="320" w:lineRule="exact"/>
        <w:ind w:left="709" w:firstLine="11"/>
        <w:rPr>
          <w:rFonts w:eastAsia="Arial Unicode MS"/>
          <w:sz w:val="22"/>
          <w:szCs w:val="22"/>
        </w:rPr>
      </w:pPr>
      <w:bookmarkStart w:id="44" w:name="_DV_M105"/>
      <w:bookmarkEnd w:id="44"/>
      <w:r w:rsidRPr="009B5247">
        <w:rPr>
          <w:rFonts w:eastAsia="Arial Unicode MS"/>
          <w:sz w:val="22"/>
          <w:szCs w:val="22"/>
        </w:rPr>
        <w:t>“</w:t>
      </w:r>
      <w:r w:rsidRPr="009B5247">
        <w:rPr>
          <w:rFonts w:eastAsia="Arial Unicode MS"/>
          <w:sz w:val="22"/>
          <w:szCs w:val="22"/>
          <w:u w:val="single"/>
        </w:rPr>
        <w:t>Período de Capitalização</w:t>
      </w:r>
      <w:r w:rsidRPr="009B5247">
        <w:rPr>
          <w:rFonts w:eastAsia="Arial Unicode MS"/>
          <w:sz w:val="22"/>
          <w:szCs w:val="22"/>
        </w:rPr>
        <w:t xml:space="preserve">”: Define-se como sendo o intervalo de tempo que se inicia na </w:t>
      </w:r>
      <w:r w:rsidR="00CB0DFC" w:rsidRPr="009B5247">
        <w:rPr>
          <w:rFonts w:eastAsia="Arial Unicode MS"/>
          <w:sz w:val="22"/>
          <w:szCs w:val="22"/>
        </w:rPr>
        <w:t>Primeira Data de Integralização</w:t>
      </w:r>
      <w:r w:rsidRPr="009B5247">
        <w:rPr>
          <w:rFonts w:eastAsia="Arial Unicode MS"/>
          <w:sz w:val="22"/>
          <w:szCs w:val="22"/>
        </w:rPr>
        <w:t xml:space="preserve"> (conforme abaixo definido), no caso do primeiro Período de Capitaliza</w:t>
      </w:r>
      <w:r w:rsidR="00A12B70" w:rsidRPr="009B5247">
        <w:rPr>
          <w:rFonts w:eastAsia="Arial Unicode MS"/>
          <w:sz w:val="22"/>
          <w:szCs w:val="22"/>
        </w:rPr>
        <w:t>ção, ou na data de pagamento da</w:t>
      </w:r>
      <w:r w:rsidRPr="009B5247">
        <w:rPr>
          <w:rFonts w:eastAsia="Arial Unicode MS"/>
          <w:sz w:val="22"/>
          <w:szCs w:val="22"/>
        </w:rPr>
        <w:t xml:space="preserve"> </w:t>
      </w:r>
      <w:r w:rsidR="00230D97" w:rsidRPr="009B5247">
        <w:rPr>
          <w:rFonts w:eastAsia="Arial Unicode MS"/>
          <w:sz w:val="22"/>
          <w:szCs w:val="22"/>
        </w:rPr>
        <w:t xml:space="preserve">respectiva </w:t>
      </w:r>
      <w:r w:rsidR="00A12B70" w:rsidRPr="009B5247">
        <w:rPr>
          <w:bCs/>
          <w:iCs/>
          <w:sz w:val="22"/>
          <w:szCs w:val="22"/>
        </w:rPr>
        <w:t>Remuneração</w:t>
      </w:r>
      <w:r w:rsidRPr="009B5247">
        <w:rPr>
          <w:bCs/>
          <w:iCs/>
          <w:sz w:val="22"/>
          <w:szCs w:val="22"/>
        </w:rPr>
        <w:t xml:space="preserve"> </w:t>
      </w:r>
      <w:r w:rsidRPr="009B5247">
        <w:rPr>
          <w:rFonts w:eastAsia="Arial Unicode MS"/>
          <w:sz w:val="22"/>
          <w:szCs w:val="22"/>
        </w:rPr>
        <w:t xml:space="preserve">imediatamente anterior, conforme o caso, no caso dos demais Períodos de Capitalização, e </w:t>
      </w:r>
      <w:r w:rsidR="00A12B70" w:rsidRPr="009B5247">
        <w:rPr>
          <w:rFonts w:eastAsia="Arial Unicode MS"/>
          <w:sz w:val="22"/>
          <w:szCs w:val="22"/>
        </w:rPr>
        <w:t>termina na data de pagamento da</w:t>
      </w:r>
      <w:r w:rsidRPr="009B5247">
        <w:rPr>
          <w:rFonts w:eastAsia="Arial Unicode MS"/>
          <w:sz w:val="22"/>
          <w:szCs w:val="22"/>
        </w:rPr>
        <w:t xml:space="preserve"> </w:t>
      </w:r>
      <w:r w:rsidR="00230D97" w:rsidRPr="009B5247">
        <w:rPr>
          <w:rFonts w:eastAsia="Arial Unicode MS"/>
          <w:sz w:val="22"/>
          <w:szCs w:val="22"/>
        </w:rPr>
        <w:t xml:space="preserve">respectiva </w:t>
      </w:r>
      <w:r w:rsidR="00A12B70" w:rsidRPr="009B5247">
        <w:rPr>
          <w:bCs/>
          <w:iCs/>
          <w:sz w:val="22"/>
          <w:szCs w:val="22"/>
        </w:rPr>
        <w:t xml:space="preserve">Remuneração </w:t>
      </w:r>
      <w:r w:rsidRPr="009B5247">
        <w:rPr>
          <w:rFonts w:eastAsia="Arial Unicode MS"/>
          <w:sz w:val="22"/>
          <w:szCs w:val="22"/>
        </w:rPr>
        <w:t>correspondente ao período em questão, conforme o caso. Cada Período de Capitalização sucede o anterior sem solução de continuidade;</w:t>
      </w:r>
    </w:p>
    <w:p w14:paraId="3C719A35" w14:textId="77777777" w:rsidR="00B248A0" w:rsidRPr="009B5247" w:rsidRDefault="00B248A0" w:rsidP="00124268">
      <w:pPr>
        <w:tabs>
          <w:tab w:val="left" w:pos="709"/>
        </w:tabs>
        <w:spacing w:line="320" w:lineRule="exact"/>
        <w:ind w:left="709" w:firstLine="11"/>
        <w:rPr>
          <w:rFonts w:eastAsia="Arial Unicode MS"/>
          <w:sz w:val="22"/>
          <w:szCs w:val="22"/>
        </w:rPr>
      </w:pPr>
    </w:p>
    <w:p w14:paraId="6D35A99C" w14:textId="77777777" w:rsidR="00B248A0" w:rsidRPr="009B5247" w:rsidRDefault="00B248A0" w:rsidP="00124268">
      <w:pPr>
        <w:numPr>
          <w:ilvl w:val="0"/>
          <w:numId w:val="20"/>
        </w:numPr>
        <w:tabs>
          <w:tab w:val="left" w:pos="709"/>
        </w:tabs>
        <w:autoSpaceDE w:val="0"/>
        <w:autoSpaceDN w:val="0"/>
        <w:adjustRightInd w:val="0"/>
        <w:spacing w:line="320" w:lineRule="exact"/>
        <w:ind w:left="709" w:firstLine="11"/>
        <w:rPr>
          <w:rFonts w:eastAsia="Arial Unicode MS"/>
          <w:sz w:val="22"/>
          <w:szCs w:val="22"/>
        </w:rPr>
      </w:pPr>
      <w:bookmarkStart w:id="45" w:name="_DV_M106"/>
      <w:bookmarkEnd w:id="45"/>
      <w:r w:rsidRPr="009B5247">
        <w:rPr>
          <w:rFonts w:eastAsia="Arial Unicode MS"/>
          <w:sz w:val="22"/>
          <w:szCs w:val="22"/>
        </w:rPr>
        <w:t xml:space="preserve">O fator resultante da expressão </w:t>
      </w:r>
      <w:bookmarkStart w:id="46" w:name="_DV_M107"/>
      <w:bookmarkEnd w:id="46"/>
      <w:r w:rsidRPr="009B5247">
        <w:rPr>
          <w:rFonts w:eastAsia="Arial Unicode MS"/>
          <w:sz w:val="22"/>
          <w:szCs w:val="22"/>
        </w:rPr>
        <w:t xml:space="preserve">(1 + </w:t>
      </w:r>
      <w:proofErr w:type="spellStart"/>
      <w:r w:rsidRPr="009B5247">
        <w:rPr>
          <w:rFonts w:eastAsia="Arial Unicode MS"/>
          <w:sz w:val="22"/>
          <w:szCs w:val="22"/>
        </w:rPr>
        <w:t>TDIk</w:t>
      </w:r>
      <w:proofErr w:type="spellEnd"/>
      <w:r w:rsidRPr="009B5247">
        <w:rPr>
          <w:rFonts w:eastAsia="Arial Unicode MS"/>
          <w:sz w:val="22"/>
          <w:szCs w:val="22"/>
        </w:rPr>
        <w:t>) deve ser considerado co</w:t>
      </w:r>
      <w:r w:rsidR="00363C66" w:rsidRPr="009B5247">
        <w:rPr>
          <w:rFonts w:eastAsia="Arial Unicode MS"/>
          <w:sz w:val="22"/>
          <w:szCs w:val="22"/>
        </w:rPr>
        <w:t xml:space="preserve">m 16 (dezesseis) casas decimais, </w:t>
      </w:r>
      <w:r w:rsidRPr="009B5247">
        <w:rPr>
          <w:rFonts w:eastAsia="Arial Unicode MS"/>
          <w:sz w:val="22"/>
          <w:szCs w:val="22"/>
        </w:rPr>
        <w:t xml:space="preserve">sem arredondamento, assim como seu </w:t>
      </w:r>
      <w:proofErr w:type="spellStart"/>
      <w:r w:rsidRPr="009B5247">
        <w:rPr>
          <w:rFonts w:eastAsia="Arial Unicode MS"/>
          <w:sz w:val="22"/>
          <w:szCs w:val="22"/>
        </w:rPr>
        <w:t>produtório</w:t>
      </w:r>
      <w:proofErr w:type="spellEnd"/>
      <w:r w:rsidRPr="009B5247">
        <w:rPr>
          <w:rFonts w:eastAsia="Arial Unicode MS"/>
          <w:sz w:val="22"/>
          <w:szCs w:val="22"/>
        </w:rPr>
        <w:t xml:space="preserve">; </w:t>
      </w:r>
    </w:p>
    <w:p w14:paraId="3EB8B504" w14:textId="77777777" w:rsidR="00B248A0" w:rsidRPr="009B5247" w:rsidRDefault="00B248A0" w:rsidP="00124268">
      <w:pPr>
        <w:tabs>
          <w:tab w:val="left" w:pos="709"/>
        </w:tabs>
        <w:spacing w:line="320" w:lineRule="exact"/>
        <w:ind w:left="709" w:firstLine="11"/>
        <w:rPr>
          <w:rFonts w:eastAsia="Arial Unicode MS"/>
          <w:sz w:val="22"/>
          <w:szCs w:val="22"/>
        </w:rPr>
      </w:pPr>
    </w:p>
    <w:p w14:paraId="4F05314B" w14:textId="77777777" w:rsidR="00B248A0" w:rsidRPr="009B5247" w:rsidRDefault="00B248A0" w:rsidP="00124268">
      <w:pPr>
        <w:numPr>
          <w:ilvl w:val="0"/>
          <w:numId w:val="20"/>
        </w:numPr>
        <w:tabs>
          <w:tab w:val="left" w:pos="709"/>
        </w:tabs>
        <w:autoSpaceDE w:val="0"/>
        <w:autoSpaceDN w:val="0"/>
        <w:adjustRightInd w:val="0"/>
        <w:spacing w:line="320" w:lineRule="exact"/>
        <w:ind w:left="709" w:firstLine="11"/>
        <w:rPr>
          <w:rFonts w:eastAsia="Arial Unicode MS"/>
          <w:sz w:val="22"/>
          <w:szCs w:val="22"/>
        </w:rPr>
      </w:pPr>
      <w:bookmarkStart w:id="47" w:name="_DV_M108"/>
      <w:bookmarkEnd w:id="47"/>
      <w:r w:rsidRPr="009B5247">
        <w:rPr>
          <w:rFonts w:eastAsia="Arial Unicode MS"/>
          <w:sz w:val="22"/>
          <w:szCs w:val="22"/>
        </w:rPr>
        <w:t xml:space="preserve">Efetua-se o </w:t>
      </w:r>
      <w:proofErr w:type="spellStart"/>
      <w:r w:rsidRPr="009B5247">
        <w:rPr>
          <w:rFonts w:eastAsia="Arial Unicode MS"/>
          <w:sz w:val="22"/>
          <w:szCs w:val="22"/>
        </w:rPr>
        <w:t>produtório</w:t>
      </w:r>
      <w:proofErr w:type="spellEnd"/>
      <w:r w:rsidRPr="009B5247">
        <w:rPr>
          <w:rFonts w:eastAsia="Arial Unicode MS"/>
          <w:sz w:val="22"/>
          <w:szCs w:val="22"/>
        </w:rPr>
        <w:t xml:space="preserve"> dos fatores diários (1 + </w:t>
      </w:r>
      <w:proofErr w:type="spellStart"/>
      <w:r w:rsidRPr="009B5247">
        <w:rPr>
          <w:rFonts w:eastAsia="Arial Unicode MS"/>
          <w:sz w:val="22"/>
          <w:szCs w:val="22"/>
        </w:rPr>
        <w:t>TDIk</w:t>
      </w:r>
      <w:proofErr w:type="spellEnd"/>
      <w:r w:rsidRPr="009B5247">
        <w:rPr>
          <w:rFonts w:eastAsia="Arial Unicode MS"/>
          <w:sz w:val="22"/>
          <w:szCs w:val="22"/>
        </w:rPr>
        <w:t>), sendo que, a cada fator diário acumulado, trunca-se o resultado com 16 (dezesseis) casas decimais, aplicando-se o próximo fator diário, e assim por diante até o último considerado</w:t>
      </w:r>
      <w:r w:rsidR="00363C66" w:rsidRPr="009B5247">
        <w:rPr>
          <w:rFonts w:eastAsia="Arial Unicode MS"/>
          <w:sz w:val="22"/>
          <w:szCs w:val="22"/>
        </w:rPr>
        <w:t>;</w:t>
      </w:r>
    </w:p>
    <w:p w14:paraId="1540F818" w14:textId="77777777" w:rsidR="00B248A0" w:rsidRPr="009B5247" w:rsidRDefault="00B248A0" w:rsidP="00124268">
      <w:pPr>
        <w:pStyle w:val="PargrafodaLista"/>
        <w:spacing w:line="320" w:lineRule="exact"/>
        <w:ind w:left="709" w:firstLine="11"/>
        <w:rPr>
          <w:rFonts w:eastAsia="Arial Unicode MS"/>
          <w:sz w:val="22"/>
          <w:szCs w:val="22"/>
        </w:rPr>
      </w:pPr>
    </w:p>
    <w:p w14:paraId="787A6F22" w14:textId="77777777" w:rsidR="00B248A0" w:rsidRPr="009B5247" w:rsidRDefault="00B248A0" w:rsidP="00124268">
      <w:pPr>
        <w:numPr>
          <w:ilvl w:val="0"/>
          <w:numId w:val="20"/>
        </w:numPr>
        <w:tabs>
          <w:tab w:val="left" w:pos="709"/>
        </w:tabs>
        <w:autoSpaceDE w:val="0"/>
        <w:autoSpaceDN w:val="0"/>
        <w:adjustRightInd w:val="0"/>
        <w:spacing w:line="320" w:lineRule="exact"/>
        <w:ind w:left="709" w:firstLine="11"/>
        <w:rPr>
          <w:rFonts w:eastAsia="Arial Unicode MS"/>
          <w:sz w:val="22"/>
          <w:szCs w:val="22"/>
        </w:rPr>
      </w:pPr>
      <w:bookmarkStart w:id="48" w:name="_DV_M109"/>
      <w:bookmarkEnd w:id="48"/>
      <w:r w:rsidRPr="009B5247">
        <w:rPr>
          <w:rFonts w:eastAsia="Arial Unicode MS"/>
          <w:sz w:val="22"/>
          <w:szCs w:val="22"/>
        </w:rPr>
        <w:t>Uma vez os fatores estando acumulados, considera-se o fator resultante “Fator DI” com 8 (oito) casas</w:t>
      </w:r>
      <w:r w:rsidR="00363C66" w:rsidRPr="009B5247">
        <w:rPr>
          <w:rFonts w:eastAsia="Arial Unicode MS"/>
          <w:sz w:val="22"/>
          <w:szCs w:val="22"/>
        </w:rPr>
        <w:t xml:space="preserve"> decimais, com arredondamento;</w:t>
      </w:r>
    </w:p>
    <w:p w14:paraId="0C0650F5" w14:textId="77777777" w:rsidR="00363C66" w:rsidRPr="009B5247" w:rsidRDefault="00363C66" w:rsidP="00124268">
      <w:pPr>
        <w:pStyle w:val="PargrafodaLista"/>
        <w:spacing w:line="320" w:lineRule="exact"/>
        <w:rPr>
          <w:rFonts w:eastAsia="Arial Unicode MS"/>
          <w:sz w:val="22"/>
          <w:szCs w:val="22"/>
        </w:rPr>
      </w:pPr>
    </w:p>
    <w:p w14:paraId="695C862B" w14:textId="77777777" w:rsidR="00363C66" w:rsidRPr="009B5247" w:rsidRDefault="00363C66" w:rsidP="00124268">
      <w:pPr>
        <w:numPr>
          <w:ilvl w:val="0"/>
          <w:numId w:val="20"/>
        </w:numPr>
        <w:tabs>
          <w:tab w:val="left" w:pos="709"/>
        </w:tabs>
        <w:autoSpaceDE w:val="0"/>
        <w:autoSpaceDN w:val="0"/>
        <w:adjustRightInd w:val="0"/>
        <w:spacing w:line="320" w:lineRule="exact"/>
        <w:ind w:left="709" w:firstLine="11"/>
        <w:rPr>
          <w:rFonts w:eastAsia="Arial Unicode MS"/>
          <w:sz w:val="22"/>
          <w:szCs w:val="22"/>
        </w:rPr>
      </w:pPr>
      <w:r w:rsidRPr="009B5247">
        <w:rPr>
          <w:sz w:val="22"/>
          <w:szCs w:val="22"/>
        </w:rPr>
        <w:lastRenderedPageBreak/>
        <w:t>o fator resultante da expressão (</w:t>
      </w:r>
      <w:proofErr w:type="spellStart"/>
      <w:r w:rsidRPr="009B5247">
        <w:rPr>
          <w:sz w:val="22"/>
          <w:szCs w:val="22"/>
        </w:rPr>
        <w:t>FatorDI</w:t>
      </w:r>
      <w:proofErr w:type="spellEnd"/>
      <w:r w:rsidRPr="009B5247">
        <w:rPr>
          <w:sz w:val="22"/>
          <w:szCs w:val="22"/>
        </w:rPr>
        <w:t xml:space="preserve"> x </w:t>
      </w:r>
      <w:proofErr w:type="spellStart"/>
      <w:r w:rsidRPr="009B5247">
        <w:rPr>
          <w:sz w:val="22"/>
          <w:szCs w:val="22"/>
        </w:rPr>
        <w:t>Fator</w:t>
      </w:r>
      <w:r w:rsidRPr="009B5247">
        <w:rPr>
          <w:i/>
          <w:sz w:val="22"/>
          <w:szCs w:val="22"/>
        </w:rPr>
        <w:t>Spread</w:t>
      </w:r>
      <w:proofErr w:type="spellEnd"/>
      <w:r w:rsidRPr="009B5247">
        <w:rPr>
          <w:sz w:val="22"/>
          <w:szCs w:val="22"/>
        </w:rPr>
        <w:t>) é considerado com 9 (nove) casas decimais, com arredondamento; e</w:t>
      </w:r>
    </w:p>
    <w:p w14:paraId="1D93FE2F" w14:textId="77777777" w:rsidR="00B248A0" w:rsidRPr="009B5247" w:rsidRDefault="00B248A0" w:rsidP="00124268">
      <w:pPr>
        <w:tabs>
          <w:tab w:val="left" w:pos="709"/>
        </w:tabs>
        <w:spacing w:line="320" w:lineRule="exact"/>
        <w:ind w:left="709" w:firstLine="11"/>
        <w:rPr>
          <w:rFonts w:eastAsia="Arial Unicode MS"/>
          <w:sz w:val="22"/>
          <w:szCs w:val="22"/>
        </w:rPr>
      </w:pPr>
    </w:p>
    <w:p w14:paraId="518B0D64" w14:textId="77777777" w:rsidR="00B248A0" w:rsidRPr="009B5247" w:rsidRDefault="00B248A0" w:rsidP="00124268">
      <w:pPr>
        <w:numPr>
          <w:ilvl w:val="0"/>
          <w:numId w:val="20"/>
        </w:numPr>
        <w:tabs>
          <w:tab w:val="left" w:pos="709"/>
        </w:tabs>
        <w:autoSpaceDE w:val="0"/>
        <w:autoSpaceDN w:val="0"/>
        <w:adjustRightInd w:val="0"/>
        <w:spacing w:line="320" w:lineRule="exact"/>
        <w:ind w:left="709" w:firstLine="11"/>
        <w:rPr>
          <w:rFonts w:eastAsia="Arial Unicode MS"/>
          <w:sz w:val="22"/>
          <w:szCs w:val="22"/>
        </w:rPr>
      </w:pPr>
      <w:r w:rsidRPr="009B5247">
        <w:rPr>
          <w:rFonts w:eastAsia="Arial Unicode MS"/>
          <w:sz w:val="22"/>
          <w:szCs w:val="22"/>
        </w:rPr>
        <w:t xml:space="preserve">A Taxa DI deverá ser utilizada considerando idêntico número de casas decimais divulgado </w:t>
      </w:r>
      <w:r w:rsidR="00363C66" w:rsidRPr="009B5247">
        <w:rPr>
          <w:sz w:val="22"/>
          <w:szCs w:val="22"/>
        </w:rPr>
        <w:t>pela entidade responsável pelo seu cálculo</w:t>
      </w:r>
      <w:r w:rsidRPr="009B5247">
        <w:rPr>
          <w:rFonts w:eastAsia="Arial Unicode MS"/>
          <w:sz w:val="22"/>
          <w:szCs w:val="22"/>
        </w:rPr>
        <w:t>.</w:t>
      </w:r>
    </w:p>
    <w:p w14:paraId="5E8D97A2" w14:textId="77777777" w:rsidR="00B248A0" w:rsidRPr="009B5247" w:rsidRDefault="00B248A0" w:rsidP="00124268">
      <w:pPr>
        <w:spacing w:line="320" w:lineRule="exact"/>
        <w:rPr>
          <w:rFonts w:eastAsia="Arial Unicode MS"/>
          <w:sz w:val="22"/>
          <w:szCs w:val="22"/>
        </w:rPr>
      </w:pPr>
      <w:bookmarkStart w:id="49" w:name="_Ref168843122"/>
    </w:p>
    <w:p w14:paraId="78FF07AD" w14:textId="617F23E5" w:rsidR="00B248A0" w:rsidRPr="009B5247" w:rsidRDefault="00B248A0" w:rsidP="00124268">
      <w:pPr>
        <w:numPr>
          <w:ilvl w:val="3"/>
          <w:numId w:val="18"/>
        </w:numPr>
        <w:tabs>
          <w:tab w:val="left" w:pos="1134"/>
        </w:tabs>
        <w:spacing w:line="320" w:lineRule="exact"/>
        <w:ind w:left="0" w:firstLine="0"/>
        <w:rPr>
          <w:sz w:val="22"/>
          <w:szCs w:val="22"/>
        </w:rPr>
      </w:pPr>
      <w:bookmarkStart w:id="50" w:name="_DV_M110"/>
      <w:bookmarkEnd w:id="50"/>
      <w:r w:rsidRPr="009B5247">
        <w:rPr>
          <w:sz w:val="22"/>
          <w:szCs w:val="22"/>
        </w:rPr>
        <w:t>Observado o disposto na Cláusula 4.</w:t>
      </w:r>
      <w:r w:rsidR="00C14BA8" w:rsidRPr="009B5247">
        <w:rPr>
          <w:sz w:val="22"/>
          <w:szCs w:val="22"/>
        </w:rPr>
        <w:t>9</w:t>
      </w:r>
      <w:r w:rsidRPr="009B5247">
        <w:rPr>
          <w:sz w:val="22"/>
          <w:szCs w:val="22"/>
        </w:rPr>
        <w:t>.</w:t>
      </w:r>
      <w:r w:rsidR="009F037E" w:rsidRPr="009B5247">
        <w:rPr>
          <w:sz w:val="22"/>
          <w:szCs w:val="22"/>
        </w:rPr>
        <w:t>3.3</w:t>
      </w:r>
      <w:r w:rsidRPr="009B5247">
        <w:rPr>
          <w:sz w:val="22"/>
          <w:szCs w:val="22"/>
        </w:rPr>
        <w:t xml:space="preserve"> abaixo, no caso de indisponibilidade temporária da Taxa DI quando do pagamento de qualquer obrigação pecuniária prevista nesta Escritura</w:t>
      </w:r>
      <w:r w:rsidR="006157F4" w:rsidRPr="009B5247">
        <w:rPr>
          <w:sz w:val="22"/>
          <w:szCs w:val="22"/>
        </w:rPr>
        <w:t xml:space="preserve"> de Emissão</w:t>
      </w:r>
      <w:r w:rsidRPr="009B5247">
        <w:rPr>
          <w:sz w:val="22"/>
          <w:szCs w:val="22"/>
        </w:rPr>
        <w:t>, será utilizada, em sua substituição, para apuração de “</w:t>
      </w:r>
      <w:proofErr w:type="spellStart"/>
      <w:r w:rsidRPr="009B5247">
        <w:rPr>
          <w:sz w:val="22"/>
          <w:szCs w:val="22"/>
        </w:rPr>
        <w:t>TDIk</w:t>
      </w:r>
      <w:proofErr w:type="spellEnd"/>
      <w:r w:rsidRPr="009B5247">
        <w:rPr>
          <w:sz w:val="22"/>
          <w:szCs w:val="22"/>
        </w:rPr>
        <w:t xml:space="preserve">”, a última Taxa DI divulgada oficialmente pela </w:t>
      </w:r>
      <w:r w:rsidR="00AF3FE9" w:rsidRPr="009B5247">
        <w:rPr>
          <w:sz w:val="22"/>
          <w:szCs w:val="22"/>
        </w:rPr>
        <w:t xml:space="preserve">B3 </w:t>
      </w:r>
      <w:r w:rsidRPr="009B5247">
        <w:rPr>
          <w:sz w:val="22"/>
          <w:szCs w:val="22"/>
        </w:rPr>
        <w:t>até a data do cálculo, não sendo devidas quaisquer compensações financeiras, multas ou penalidades, tanto por parte da Emissora, quanto pelos Debenturistas, quando da divulgação posterior da Taxa DI que seria aplicável.</w:t>
      </w:r>
      <w:bookmarkStart w:id="51" w:name="_Ref130283101"/>
      <w:bookmarkEnd w:id="49"/>
    </w:p>
    <w:p w14:paraId="6AD67247" w14:textId="77777777" w:rsidR="00B248A0" w:rsidRPr="009B5247" w:rsidRDefault="00B248A0" w:rsidP="00124268">
      <w:pPr>
        <w:spacing w:line="320" w:lineRule="exact"/>
        <w:rPr>
          <w:rFonts w:eastAsia="Arial Unicode MS"/>
          <w:sz w:val="22"/>
          <w:szCs w:val="22"/>
        </w:rPr>
      </w:pPr>
    </w:p>
    <w:p w14:paraId="3FEB0681" w14:textId="77777777" w:rsidR="00C42B23" w:rsidRPr="009B5247" w:rsidRDefault="00B248A0" w:rsidP="00124268">
      <w:pPr>
        <w:numPr>
          <w:ilvl w:val="3"/>
          <w:numId w:val="18"/>
        </w:numPr>
        <w:tabs>
          <w:tab w:val="left" w:pos="1134"/>
        </w:tabs>
        <w:spacing w:line="320" w:lineRule="exact"/>
        <w:ind w:left="0" w:firstLine="0"/>
        <w:rPr>
          <w:sz w:val="22"/>
          <w:szCs w:val="22"/>
        </w:rPr>
      </w:pPr>
      <w:bookmarkStart w:id="52" w:name="_DV_M111"/>
      <w:bookmarkStart w:id="53" w:name="_Ref137107438"/>
      <w:bookmarkStart w:id="54" w:name="_Ref168843123"/>
      <w:bookmarkStart w:id="55" w:name="_Ref275334122"/>
      <w:bookmarkEnd w:id="52"/>
      <w:r w:rsidRPr="009B5247">
        <w:rPr>
          <w:sz w:val="22"/>
          <w:szCs w:val="22"/>
        </w:rPr>
        <w:t>Em caso de ausência da apuração e/ou divulgação da Taxa DI por prazo superior a 10 (dez) dias consecutivos da data esperada para a sua divulgação (“</w:t>
      </w:r>
      <w:r w:rsidRPr="009B5247">
        <w:rPr>
          <w:sz w:val="22"/>
          <w:szCs w:val="22"/>
          <w:u w:val="single"/>
        </w:rPr>
        <w:t>Período de Ausência da Taxa DI</w:t>
      </w:r>
      <w:r w:rsidRPr="009B5247">
        <w:rPr>
          <w:sz w:val="22"/>
          <w:szCs w:val="22"/>
        </w:rPr>
        <w:t>”) ou, ainda, no caso de sua extinção ou de impossibilidade de aplicação por imposição ou limitação legal ou determinação judicial de aplicação da Taxa DI, o Agente Fiduciário deverá, no prazo de até 2 (dois) Dias Úteis contados do término do Período de Ausência da Taxa DI ou da data de extinção ou de impossibilidade de aplicação da Taxa DI às Debêntures, conforme o caso, convocar assembleia geral de Debenturistas (“</w:t>
      </w:r>
      <w:r w:rsidRPr="009B5247">
        <w:rPr>
          <w:sz w:val="22"/>
          <w:szCs w:val="22"/>
          <w:u w:val="single"/>
        </w:rPr>
        <w:t>Assembleia Geral de Debenturistas</w:t>
      </w:r>
      <w:r w:rsidRPr="009B5247">
        <w:rPr>
          <w:sz w:val="22"/>
          <w:szCs w:val="22"/>
        </w:rPr>
        <w:t xml:space="preserve">”), no modo e prazos estipulados nesta Escritura </w:t>
      </w:r>
      <w:r w:rsidR="00301179" w:rsidRPr="009B5247">
        <w:rPr>
          <w:sz w:val="22"/>
          <w:szCs w:val="22"/>
        </w:rPr>
        <w:t xml:space="preserve">de Emissão </w:t>
      </w:r>
      <w:r w:rsidRPr="009B5247">
        <w:rPr>
          <w:sz w:val="22"/>
          <w:szCs w:val="22"/>
        </w:rPr>
        <w:t xml:space="preserve">e no artigo 124 da Lei das Sociedades por Ações, para deliberar, de comum acordo com a Emissora, e observada a Decisão Conjunta BACEN/CVM nº 13, de 14 de março de 2003, e regulamentação aplicável, o novo parâmetro a ser utilizado para fins de cálculo da </w:t>
      </w:r>
      <w:r w:rsidR="00C42B23" w:rsidRPr="009B5247">
        <w:rPr>
          <w:bCs/>
          <w:iCs/>
          <w:sz w:val="22"/>
          <w:szCs w:val="22"/>
        </w:rPr>
        <w:t xml:space="preserve">Remuneração </w:t>
      </w:r>
      <w:r w:rsidRPr="009B5247">
        <w:rPr>
          <w:sz w:val="22"/>
          <w:szCs w:val="22"/>
        </w:rPr>
        <w:t>(“</w:t>
      </w:r>
      <w:r w:rsidRPr="009B5247">
        <w:rPr>
          <w:sz w:val="22"/>
          <w:szCs w:val="22"/>
          <w:u w:val="single"/>
        </w:rPr>
        <w:t>Remuneração Substitutiva</w:t>
      </w:r>
      <w:r w:rsidRPr="009B5247">
        <w:rPr>
          <w:sz w:val="22"/>
          <w:szCs w:val="22"/>
        </w:rPr>
        <w:t xml:space="preserve">”). </w:t>
      </w:r>
    </w:p>
    <w:p w14:paraId="36654E51" w14:textId="77777777" w:rsidR="00C42B23" w:rsidRPr="009B5247" w:rsidRDefault="00C42B23" w:rsidP="00124268">
      <w:pPr>
        <w:pStyle w:val="PargrafodaLista"/>
        <w:spacing w:line="320" w:lineRule="exact"/>
        <w:rPr>
          <w:sz w:val="22"/>
          <w:szCs w:val="22"/>
        </w:rPr>
      </w:pPr>
    </w:p>
    <w:p w14:paraId="677A4FE4" w14:textId="77777777" w:rsidR="003530D5" w:rsidRPr="009B5247" w:rsidRDefault="00B248A0" w:rsidP="00124268">
      <w:pPr>
        <w:numPr>
          <w:ilvl w:val="3"/>
          <w:numId w:val="18"/>
        </w:numPr>
        <w:tabs>
          <w:tab w:val="left" w:pos="1134"/>
        </w:tabs>
        <w:spacing w:line="320" w:lineRule="exact"/>
        <w:ind w:left="0" w:firstLine="0"/>
        <w:rPr>
          <w:sz w:val="22"/>
          <w:szCs w:val="22"/>
        </w:rPr>
      </w:pPr>
      <w:r w:rsidRPr="009B5247">
        <w:rPr>
          <w:sz w:val="22"/>
          <w:szCs w:val="22"/>
        </w:rPr>
        <w:t xml:space="preserve">Até o momento da definição ou aplicação, conforme o caso, do novo parâmetro de </w:t>
      </w:r>
      <w:r w:rsidR="009F037E" w:rsidRPr="009B5247">
        <w:rPr>
          <w:sz w:val="22"/>
          <w:szCs w:val="22"/>
        </w:rPr>
        <w:t xml:space="preserve">Remuneração </w:t>
      </w:r>
      <w:r w:rsidR="009F037E" w:rsidRPr="009B5247">
        <w:rPr>
          <w:bCs/>
          <w:iCs/>
          <w:sz w:val="22"/>
          <w:szCs w:val="22"/>
        </w:rPr>
        <w:t>das Debêntures</w:t>
      </w:r>
      <w:r w:rsidRPr="009B5247">
        <w:rPr>
          <w:sz w:val="22"/>
          <w:szCs w:val="22"/>
        </w:rPr>
        <w:t>, quando do pagamento de qualquer obrigação pecuniária prevista nesta Escritura</w:t>
      </w:r>
      <w:r w:rsidR="00301179" w:rsidRPr="009B5247">
        <w:rPr>
          <w:sz w:val="22"/>
          <w:szCs w:val="22"/>
        </w:rPr>
        <w:t xml:space="preserve"> de Emissão</w:t>
      </w:r>
      <w:r w:rsidRPr="009B5247">
        <w:rPr>
          <w:sz w:val="22"/>
          <w:szCs w:val="22"/>
        </w:rPr>
        <w:t xml:space="preserve">, será utilizada para apuração de </w:t>
      </w:r>
      <w:r w:rsidR="00F26201" w:rsidRPr="009B5247">
        <w:rPr>
          <w:sz w:val="22"/>
          <w:szCs w:val="22"/>
        </w:rPr>
        <w:t>“</w:t>
      </w:r>
      <w:proofErr w:type="spellStart"/>
      <w:r w:rsidRPr="009B5247">
        <w:rPr>
          <w:sz w:val="22"/>
          <w:szCs w:val="22"/>
        </w:rPr>
        <w:t>TDIk</w:t>
      </w:r>
      <w:proofErr w:type="spellEnd"/>
      <w:r w:rsidR="00F26201" w:rsidRPr="009B5247">
        <w:rPr>
          <w:sz w:val="22"/>
          <w:szCs w:val="22"/>
        </w:rPr>
        <w:t>”</w:t>
      </w:r>
      <w:r w:rsidRPr="009B5247">
        <w:rPr>
          <w:sz w:val="22"/>
          <w:szCs w:val="22"/>
        </w:rPr>
        <w:t xml:space="preserve">, a última Taxa DI divulgada oficialmente. </w:t>
      </w:r>
    </w:p>
    <w:p w14:paraId="5A57CF31" w14:textId="77777777" w:rsidR="003530D5" w:rsidRPr="009B5247" w:rsidRDefault="003530D5" w:rsidP="00110EB6">
      <w:pPr>
        <w:pStyle w:val="PargrafodaLista"/>
        <w:rPr>
          <w:sz w:val="22"/>
          <w:szCs w:val="22"/>
        </w:rPr>
      </w:pPr>
    </w:p>
    <w:p w14:paraId="75B4842F" w14:textId="3DAE7342" w:rsidR="00B248A0" w:rsidRPr="009B5247" w:rsidRDefault="00B248A0" w:rsidP="00124268">
      <w:pPr>
        <w:numPr>
          <w:ilvl w:val="3"/>
          <w:numId w:val="18"/>
        </w:numPr>
        <w:tabs>
          <w:tab w:val="left" w:pos="1134"/>
        </w:tabs>
        <w:spacing w:line="320" w:lineRule="exact"/>
        <w:ind w:left="0" w:firstLine="0"/>
        <w:rPr>
          <w:sz w:val="22"/>
          <w:szCs w:val="22"/>
        </w:rPr>
      </w:pPr>
      <w:r w:rsidRPr="009B5247">
        <w:rPr>
          <w:sz w:val="22"/>
          <w:szCs w:val="22"/>
        </w:rPr>
        <w:t xml:space="preserve">Caso Debenturistas reunidos em Assembleia Geral de Debenturistas, representando, no mínimo, </w:t>
      </w:r>
      <w:r w:rsidR="00A61A35" w:rsidRPr="009B5247">
        <w:rPr>
          <w:sz w:val="22"/>
          <w:szCs w:val="22"/>
        </w:rPr>
        <w:t>2/3 (dois terços)</w:t>
      </w:r>
      <w:r w:rsidR="00E7382B" w:rsidRPr="009B5247">
        <w:rPr>
          <w:sz w:val="22"/>
          <w:szCs w:val="22"/>
        </w:rPr>
        <w:t xml:space="preserve"> </w:t>
      </w:r>
      <w:r w:rsidRPr="009B5247">
        <w:rPr>
          <w:sz w:val="22"/>
          <w:szCs w:val="22"/>
        </w:rPr>
        <w:t>das Debêntures</w:t>
      </w:r>
      <w:r w:rsidR="003635A5" w:rsidRPr="009B5247">
        <w:rPr>
          <w:sz w:val="22"/>
          <w:szCs w:val="22"/>
        </w:rPr>
        <w:t xml:space="preserve"> em Circulação</w:t>
      </w:r>
      <w:r w:rsidR="006C7742" w:rsidRPr="009B5247">
        <w:rPr>
          <w:sz w:val="22"/>
          <w:szCs w:val="22"/>
        </w:rPr>
        <w:t xml:space="preserve"> da respectiva série</w:t>
      </w:r>
      <w:r w:rsidRPr="009B5247">
        <w:rPr>
          <w:sz w:val="22"/>
          <w:szCs w:val="22"/>
        </w:rPr>
        <w:t xml:space="preserve">, não aprovem a </w:t>
      </w:r>
      <w:r w:rsidR="009F037E" w:rsidRPr="009B5247">
        <w:rPr>
          <w:sz w:val="22"/>
          <w:szCs w:val="22"/>
        </w:rPr>
        <w:t>Remuneração Substitutiva</w:t>
      </w:r>
      <w:r w:rsidR="009F037E" w:rsidRPr="009B5247">
        <w:rPr>
          <w:bCs/>
          <w:iCs/>
          <w:sz w:val="22"/>
          <w:szCs w:val="22"/>
        </w:rPr>
        <w:t xml:space="preserve"> </w:t>
      </w:r>
      <w:r w:rsidRPr="009B5247">
        <w:rPr>
          <w:sz w:val="22"/>
          <w:szCs w:val="22"/>
        </w:rPr>
        <w:t>proposta pela Emissora</w:t>
      </w:r>
      <w:r w:rsidR="00162756" w:rsidRPr="009B5247">
        <w:rPr>
          <w:sz w:val="22"/>
          <w:szCs w:val="22"/>
        </w:rPr>
        <w:t xml:space="preserve"> em primeira ou segunda convocação</w:t>
      </w:r>
      <w:r w:rsidRPr="009B5247">
        <w:rPr>
          <w:sz w:val="22"/>
          <w:szCs w:val="22"/>
        </w:rPr>
        <w:t xml:space="preserve">, </w:t>
      </w:r>
      <w:bookmarkStart w:id="56" w:name="_DV_M112"/>
      <w:bookmarkStart w:id="57" w:name="_Ref168463455"/>
      <w:bookmarkEnd w:id="51"/>
      <w:bookmarkEnd w:id="53"/>
      <w:bookmarkEnd w:id="54"/>
      <w:bookmarkEnd w:id="56"/>
      <w:r w:rsidRPr="009B5247">
        <w:rPr>
          <w:sz w:val="22"/>
          <w:szCs w:val="22"/>
        </w:rPr>
        <w:t xml:space="preserve">a Emissora deverá </w:t>
      </w:r>
      <w:r w:rsidR="00F26201" w:rsidRPr="009B5247">
        <w:rPr>
          <w:sz w:val="22"/>
          <w:szCs w:val="22"/>
        </w:rPr>
        <w:t xml:space="preserve">resgatar </w:t>
      </w:r>
      <w:r w:rsidRPr="009B5247">
        <w:rPr>
          <w:sz w:val="22"/>
          <w:szCs w:val="22"/>
        </w:rPr>
        <w:t>a totalidade das Debêntures</w:t>
      </w:r>
      <w:r w:rsidR="006A5355" w:rsidRPr="009B5247">
        <w:rPr>
          <w:bCs/>
          <w:iCs/>
          <w:sz w:val="22"/>
          <w:szCs w:val="22"/>
        </w:rPr>
        <w:t xml:space="preserve"> da respectivas série</w:t>
      </w:r>
      <w:r w:rsidRPr="009B5247">
        <w:rPr>
          <w:sz w:val="22"/>
          <w:szCs w:val="22"/>
        </w:rPr>
        <w:t>: (i) no prazo máximo de 30 (trinta) dias corridos contados da data de encerramento da respectiva Assembleia Geral de Debenturistas, ou (</w:t>
      </w:r>
      <w:proofErr w:type="spellStart"/>
      <w:r w:rsidRPr="009B5247">
        <w:rPr>
          <w:sz w:val="22"/>
          <w:szCs w:val="22"/>
        </w:rPr>
        <w:t>ii</w:t>
      </w:r>
      <w:proofErr w:type="spellEnd"/>
      <w:r w:rsidRPr="009B5247">
        <w:rPr>
          <w:sz w:val="22"/>
          <w:szCs w:val="22"/>
        </w:rPr>
        <w:t>) em outro prazo, a ser definido a exclusivo critério dos Debenturistas na referida assembleia, desde que superior a 30 (trinta) dias e limitado à</w:t>
      </w:r>
      <w:r w:rsidR="009F037E" w:rsidRPr="009B5247">
        <w:rPr>
          <w:sz w:val="22"/>
          <w:szCs w:val="22"/>
        </w:rPr>
        <w:t>s</w:t>
      </w:r>
      <w:r w:rsidRPr="009B5247">
        <w:rPr>
          <w:sz w:val="22"/>
          <w:szCs w:val="22"/>
        </w:rPr>
        <w:t xml:space="preserve"> Data</w:t>
      </w:r>
      <w:r w:rsidR="009F037E" w:rsidRPr="009B5247">
        <w:rPr>
          <w:sz w:val="22"/>
          <w:szCs w:val="22"/>
        </w:rPr>
        <w:t>s</w:t>
      </w:r>
      <w:r w:rsidRPr="009B5247">
        <w:rPr>
          <w:sz w:val="22"/>
          <w:szCs w:val="22"/>
        </w:rPr>
        <w:t xml:space="preserve"> de Vencimento das Debêntures, </w:t>
      </w:r>
      <w:r w:rsidR="009F037E" w:rsidRPr="009B5247">
        <w:rPr>
          <w:sz w:val="22"/>
          <w:szCs w:val="22"/>
        </w:rPr>
        <w:t xml:space="preserve">conforme o caso, </w:t>
      </w:r>
      <w:r w:rsidRPr="009B5247">
        <w:rPr>
          <w:sz w:val="22"/>
          <w:szCs w:val="22"/>
        </w:rPr>
        <w:t xml:space="preserve">pelo saldo do Valor Nominal Unitário acrescido da </w:t>
      </w:r>
      <w:r w:rsidR="009F037E" w:rsidRPr="009B5247">
        <w:rPr>
          <w:bCs/>
          <w:iCs/>
          <w:sz w:val="22"/>
          <w:szCs w:val="22"/>
        </w:rPr>
        <w:t xml:space="preserve">Remuneração das Debêntures </w:t>
      </w:r>
      <w:r w:rsidRPr="009B5247">
        <w:rPr>
          <w:sz w:val="22"/>
          <w:szCs w:val="22"/>
        </w:rPr>
        <w:t xml:space="preserve">devida até a data da </w:t>
      </w:r>
      <w:r w:rsidRPr="009B5247">
        <w:rPr>
          <w:sz w:val="22"/>
          <w:szCs w:val="22"/>
        </w:rPr>
        <w:lastRenderedPageBreak/>
        <w:t xml:space="preserve">efetiva aquisição, calculada </w:t>
      </w:r>
      <w:r w:rsidRPr="009B5247">
        <w:rPr>
          <w:i/>
          <w:sz w:val="22"/>
          <w:szCs w:val="22"/>
        </w:rPr>
        <w:t xml:space="preserve">pro rata </w:t>
      </w:r>
      <w:proofErr w:type="spellStart"/>
      <w:r w:rsidRPr="009B5247">
        <w:rPr>
          <w:i/>
          <w:sz w:val="22"/>
          <w:szCs w:val="22"/>
        </w:rPr>
        <w:t>temporis</w:t>
      </w:r>
      <w:proofErr w:type="spellEnd"/>
      <w:r w:rsidRPr="009B5247">
        <w:rPr>
          <w:sz w:val="22"/>
          <w:szCs w:val="22"/>
        </w:rPr>
        <w:t xml:space="preserve">, a partir da </w:t>
      </w:r>
      <w:r w:rsidR="00CB0DFC" w:rsidRPr="009B5247">
        <w:rPr>
          <w:rFonts w:eastAsia="Arial Unicode MS"/>
          <w:sz w:val="22"/>
          <w:szCs w:val="22"/>
        </w:rPr>
        <w:t>Primeira Data de Integralização</w:t>
      </w:r>
      <w:r w:rsidR="003160D2" w:rsidRPr="009B5247">
        <w:rPr>
          <w:rFonts w:eastAsia="Arial Unicode MS"/>
          <w:sz w:val="22"/>
          <w:szCs w:val="22"/>
        </w:rPr>
        <w:t xml:space="preserve"> das Debêntures </w:t>
      </w:r>
      <w:r w:rsidR="009F037E" w:rsidRPr="009B5247">
        <w:rPr>
          <w:rFonts w:eastAsia="Arial Unicode MS"/>
          <w:sz w:val="22"/>
          <w:szCs w:val="22"/>
        </w:rPr>
        <w:t>(conforme abaixo definido)</w:t>
      </w:r>
      <w:r w:rsidR="00630101" w:rsidRPr="009B5247">
        <w:rPr>
          <w:rFonts w:eastAsia="Arial Unicode MS"/>
          <w:sz w:val="22"/>
          <w:szCs w:val="22"/>
        </w:rPr>
        <w:t xml:space="preserve"> ou na data de pagamento da respectiva </w:t>
      </w:r>
      <w:r w:rsidR="00630101" w:rsidRPr="009B5247">
        <w:rPr>
          <w:bCs/>
          <w:iCs/>
          <w:sz w:val="22"/>
          <w:szCs w:val="22"/>
        </w:rPr>
        <w:t xml:space="preserve">Remuneração </w:t>
      </w:r>
      <w:r w:rsidR="00630101" w:rsidRPr="009B5247">
        <w:rPr>
          <w:rFonts w:eastAsia="Arial Unicode MS"/>
          <w:sz w:val="22"/>
          <w:szCs w:val="22"/>
        </w:rPr>
        <w:t>imediatamente anterior (conforme o caso)</w:t>
      </w:r>
      <w:r w:rsidR="003160D2" w:rsidRPr="009B5247">
        <w:rPr>
          <w:rFonts w:eastAsia="Arial Unicode MS"/>
          <w:sz w:val="22"/>
          <w:szCs w:val="22"/>
        </w:rPr>
        <w:t>,</w:t>
      </w:r>
      <w:r w:rsidR="00F26201" w:rsidRPr="009B5247">
        <w:rPr>
          <w:sz w:val="22"/>
          <w:szCs w:val="22"/>
        </w:rPr>
        <w:t xml:space="preserve"> </w:t>
      </w:r>
      <w:r w:rsidRPr="009B5247">
        <w:rPr>
          <w:sz w:val="22"/>
          <w:szCs w:val="22"/>
        </w:rPr>
        <w:t xml:space="preserve">e, </w:t>
      </w:r>
      <w:r w:rsidR="00E6407C" w:rsidRPr="009B5247">
        <w:rPr>
          <w:sz w:val="22"/>
          <w:szCs w:val="22"/>
        </w:rPr>
        <w:t xml:space="preserve">neste </w:t>
      </w:r>
      <w:r w:rsidRPr="009B5247">
        <w:rPr>
          <w:sz w:val="22"/>
          <w:szCs w:val="22"/>
        </w:rPr>
        <w:t>caso, será utilizada a última Taxa DI conhecida.</w:t>
      </w:r>
      <w:bookmarkEnd w:id="55"/>
      <w:bookmarkEnd w:id="57"/>
      <w:r w:rsidRPr="009B5247">
        <w:rPr>
          <w:sz w:val="22"/>
          <w:szCs w:val="22"/>
        </w:rPr>
        <w:t xml:space="preserve"> As Debêntures </w:t>
      </w:r>
      <w:r w:rsidR="00F26201" w:rsidRPr="009B5247">
        <w:rPr>
          <w:sz w:val="22"/>
          <w:szCs w:val="22"/>
        </w:rPr>
        <w:t xml:space="preserve">resgatadas </w:t>
      </w:r>
      <w:r w:rsidRPr="009B5247">
        <w:rPr>
          <w:sz w:val="22"/>
          <w:szCs w:val="22"/>
        </w:rPr>
        <w:t>nos termos deste item serão canceladas pela Emissora.</w:t>
      </w:r>
    </w:p>
    <w:p w14:paraId="293FE2CE" w14:textId="77777777" w:rsidR="00B248A0" w:rsidRPr="009B5247" w:rsidRDefault="00B248A0" w:rsidP="00124268">
      <w:pPr>
        <w:pStyle w:val="NormalWeb"/>
        <w:spacing w:before="0" w:after="0" w:line="320" w:lineRule="exact"/>
        <w:jc w:val="both"/>
        <w:rPr>
          <w:rFonts w:ascii="Times New Roman" w:hAnsi="Times New Roman"/>
          <w:sz w:val="22"/>
          <w:szCs w:val="22"/>
        </w:rPr>
      </w:pPr>
    </w:p>
    <w:p w14:paraId="12ECC9B0" w14:textId="77777777" w:rsidR="00B248A0" w:rsidRPr="009B5247" w:rsidRDefault="00B248A0" w:rsidP="00124268">
      <w:pPr>
        <w:numPr>
          <w:ilvl w:val="3"/>
          <w:numId w:val="18"/>
        </w:numPr>
        <w:tabs>
          <w:tab w:val="left" w:pos="1134"/>
        </w:tabs>
        <w:spacing w:line="320" w:lineRule="exact"/>
        <w:ind w:left="0" w:firstLine="0"/>
        <w:rPr>
          <w:rFonts w:eastAsia="Arial Unicode MS"/>
          <w:sz w:val="22"/>
          <w:szCs w:val="22"/>
        </w:rPr>
      </w:pPr>
      <w:r w:rsidRPr="009B5247">
        <w:rPr>
          <w:sz w:val="22"/>
          <w:szCs w:val="22"/>
        </w:rPr>
        <w:t>Caso</w:t>
      </w:r>
      <w:r w:rsidRPr="009B5247">
        <w:rPr>
          <w:rFonts w:eastAsia="Arial Unicode MS"/>
          <w:sz w:val="22"/>
          <w:szCs w:val="22"/>
        </w:rPr>
        <w:t xml:space="preserve"> a Taxa DI venha a ser divulgada antes da realização da Assembleia Geral de Debenturistas e não haja qualquer vedação legal quanto a sua utilização, a referida Assembleia Geral de Debenturistas não será mais realizada, e a Taxa DI divulgada passará novamente a ser utilizada para o cálculo da </w:t>
      </w:r>
      <w:r w:rsidR="009F037E" w:rsidRPr="009B5247">
        <w:rPr>
          <w:bCs/>
          <w:iCs/>
          <w:sz w:val="22"/>
          <w:szCs w:val="22"/>
        </w:rPr>
        <w:t>Remuneração das Debêntures</w:t>
      </w:r>
      <w:r w:rsidRPr="009B5247">
        <w:rPr>
          <w:rFonts w:eastAsia="Arial Unicode MS"/>
          <w:sz w:val="22"/>
          <w:szCs w:val="22"/>
        </w:rPr>
        <w:t>, permanecendo a ser utilizada a última Taxa DI conhecida anteriormente até data de tal divulgação.</w:t>
      </w:r>
    </w:p>
    <w:p w14:paraId="2102180A" w14:textId="77777777" w:rsidR="00B248A0" w:rsidRPr="009B5247" w:rsidRDefault="00B248A0" w:rsidP="00124268">
      <w:pPr>
        <w:spacing w:line="320" w:lineRule="exact"/>
        <w:rPr>
          <w:rFonts w:eastAsia="Arial Unicode MS"/>
          <w:sz w:val="22"/>
          <w:szCs w:val="22"/>
        </w:rPr>
      </w:pPr>
    </w:p>
    <w:p w14:paraId="68610CD3" w14:textId="0E03482C" w:rsidR="00B248A0" w:rsidRPr="009B5247" w:rsidRDefault="00B248A0" w:rsidP="00124268">
      <w:pPr>
        <w:numPr>
          <w:ilvl w:val="3"/>
          <w:numId w:val="18"/>
        </w:numPr>
        <w:tabs>
          <w:tab w:val="left" w:pos="1134"/>
        </w:tabs>
        <w:spacing w:line="320" w:lineRule="exact"/>
        <w:ind w:left="0" w:firstLine="0"/>
        <w:rPr>
          <w:sz w:val="22"/>
          <w:szCs w:val="22"/>
        </w:rPr>
      </w:pPr>
      <w:bookmarkStart w:id="58" w:name="_DV_M113"/>
      <w:bookmarkEnd w:id="58"/>
      <w:r w:rsidRPr="009B5247">
        <w:rPr>
          <w:sz w:val="22"/>
          <w:szCs w:val="22"/>
        </w:rPr>
        <w:t>Para os fins desta Escritura</w:t>
      </w:r>
      <w:r w:rsidR="006157F4" w:rsidRPr="009B5247">
        <w:rPr>
          <w:sz w:val="22"/>
          <w:szCs w:val="22"/>
        </w:rPr>
        <w:t xml:space="preserve"> de Emissão</w:t>
      </w:r>
      <w:r w:rsidR="009E0C33" w:rsidRPr="009B5247">
        <w:rPr>
          <w:sz w:val="22"/>
          <w:szCs w:val="22"/>
        </w:rPr>
        <w:t xml:space="preserve">: (i) </w:t>
      </w:r>
      <w:r w:rsidRPr="009B5247">
        <w:rPr>
          <w:sz w:val="22"/>
          <w:szCs w:val="22"/>
        </w:rPr>
        <w:t>consideram-se “</w:t>
      </w:r>
      <w:r w:rsidRPr="009B5247">
        <w:rPr>
          <w:sz w:val="22"/>
          <w:szCs w:val="22"/>
          <w:u w:val="single"/>
        </w:rPr>
        <w:t>Debêntures em Circulação</w:t>
      </w:r>
      <w:r w:rsidRPr="009B5247">
        <w:rPr>
          <w:sz w:val="22"/>
          <w:szCs w:val="22"/>
        </w:rPr>
        <w:t>”, todas as Debêntures subscritas e integralizadas</w:t>
      </w:r>
      <w:r w:rsidR="009E0C33" w:rsidRPr="009B5247">
        <w:rPr>
          <w:sz w:val="22"/>
          <w:szCs w:val="22"/>
        </w:rPr>
        <w:t xml:space="preserve">, não resgatadas ou canceladas pela Emissora, </w:t>
      </w:r>
      <w:r w:rsidR="003635A5" w:rsidRPr="009B5247">
        <w:rPr>
          <w:sz w:val="22"/>
          <w:szCs w:val="22"/>
        </w:rPr>
        <w:t>em circulação no mercado, excluídas as Debêntures que a Emissora possuir em tesouraria</w:t>
      </w:r>
      <w:r w:rsidRPr="009B5247">
        <w:rPr>
          <w:sz w:val="22"/>
          <w:szCs w:val="22"/>
        </w:rPr>
        <w:t xml:space="preserve">. Para efeitos de </w:t>
      </w:r>
      <w:r w:rsidR="009E0C33" w:rsidRPr="009B5247">
        <w:rPr>
          <w:sz w:val="22"/>
          <w:szCs w:val="22"/>
        </w:rPr>
        <w:t xml:space="preserve">quórum </w:t>
      </w:r>
      <w:r w:rsidRPr="009B5247">
        <w:rPr>
          <w:sz w:val="22"/>
          <w:szCs w:val="22"/>
        </w:rPr>
        <w:t>de deliberação, não serão comput</w:t>
      </w:r>
      <w:r w:rsidR="009E0C33" w:rsidRPr="009B5247">
        <w:rPr>
          <w:sz w:val="22"/>
          <w:szCs w:val="22"/>
        </w:rPr>
        <w:t>ados, ainda, os votos em branco; e (</w:t>
      </w:r>
      <w:proofErr w:type="spellStart"/>
      <w:r w:rsidR="009E0C33" w:rsidRPr="009B5247">
        <w:rPr>
          <w:sz w:val="22"/>
          <w:szCs w:val="22"/>
        </w:rPr>
        <w:t>ii</w:t>
      </w:r>
      <w:proofErr w:type="spellEnd"/>
      <w:r w:rsidR="009E0C33" w:rsidRPr="009B5247">
        <w:rPr>
          <w:sz w:val="22"/>
          <w:szCs w:val="22"/>
        </w:rPr>
        <w:t xml:space="preserve">) </w:t>
      </w:r>
      <w:r w:rsidR="006157F4" w:rsidRPr="009B5247">
        <w:rPr>
          <w:sz w:val="22"/>
          <w:szCs w:val="22"/>
        </w:rPr>
        <w:t>a expressão “</w:t>
      </w:r>
      <w:r w:rsidR="006157F4" w:rsidRPr="009B5247">
        <w:rPr>
          <w:sz w:val="22"/>
          <w:szCs w:val="22"/>
          <w:u w:val="single"/>
        </w:rPr>
        <w:t>Dia(s) Útil(eis)</w:t>
      </w:r>
      <w:r w:rsidR="006157F4" w:rsidRPr="009B5247">
        <w:rPr>
          <w:sz w:val="22"/>
          <w:szCs w:val="22"/>
        </w:rPr>
        <w:t xml:space="preserve">” significa qualquer dia, exceto pelos sábados, domingos ou feriados </w:t>
      </w:r>
      <w:r w:rsidR="00EF66BC" w:rsidRPr="009B5247">
        <w:rPr>
          <w:sz w:val="22"/>
          <w:szCs w:val="22"/>
        </w:rPr>
        <w:t xml:space="preserve">declarados </w:t>
      </w:r>
      <w:r w:rsidR="006157F4" w:rsidRPr="009B5247">
        <w:rPr>
          <w:sz w:val="22"/>
          <w:szCs w:val="22"/>
        </w:rPr>
        <w:t>nacionais. Para as demais obrigações</w:t>
      </w:r>
      <w:r w:rsidR="00EF66BC" w:rsidRPr="009B5247">
        <w:rPr>
          <w:sz w:val="22"/>
          <w:szCs w:val="22"/>
        </w:rPr>
        <w:t xml:space="preserve"> não pecuniárias </w:t>
      </w:r>
      <w:r w:rsidR="006157F4" w:rsidRPr="009B5247">
        <w:rPr>
          <w:sz w:val="22"/>
          <w:szCs w:val="22"/>
        </w:rPr>
        <w:t>previstas nesta Escritura de Emissão, o dia em que os bancos deverão ou poderão, por lei ou ordem executiva, estar fechados na Cidade de São Paulo, Estado de São Paulo, conforme estabelecido pelo Banco Central do Brasil.</w:t>
      </w:r>
    </w:p>
    <w:p w14:paraId="6E35E8A5" w14:textId="77777777" w:rsidR="00301179" w:rsidRPr="009B5247" w:rsidRDefault="00301179" w:rsidP="00124268">
      <w:pPr>
        <w:spacing w:line="320" w:lineRule="exact"/>
        <w:rPr>
          <w:sz w:val="22"/>
          <w:szCs w:val="22"/>
        </w:rPr>
      </w:pPr>
    </w:p>
    <w:p w14:paraId="252AF4A9" w14:textId="77777777" w:rsidR="00B248A0" w:rsidRPr="009B5247" w:rsidRDefault="00B248A0" w:rsidP="00124268">
      <w:pPr>
        <w:numPr>
          <w:ilvl w:val="3"/>
          <w:numId w:val="18"/>
        </w:numPr>
        <w:tabs>
          <w:tab w:val="left" w:pos="1134"/>
        </w:tabs>
        <w:spacing w:line="320" w:lineRule="exact"/>
        <w:ind w:left="0" w:firstLine="0"/>
        <w:rPr>
          <w:sz w:val="22"/>
          <w:szCs w:val="22"/>
        </w:rPr>
      </w:pPr>
      <w:r w:rsidRPr="009B5247">
        <w:rPr>
          <w:sz w:val="22"/>
          <w:szCs w:val="22"/>
        </w:rPr>
        <w:t xml:space="preserve">Farão jus ao recebimento </w:t>
      </w:r>
      <w:r w:rsidR="00221709" w:rsidRPr="009B5247">
        <w:rPr>
          <w:sz w:val="22"/>
          <w:szCs w:val="22"/>
        </w:rPr>
        <w:t>dos pagamentos referentes às</w:t>
      </w:r>
      <w:r w:rsidRPr="009B5247">
        <w:rPr>
          <w:sz w:val="22"/>
          <w:szCs w:val="22"/>
        </w:rPr>
        <w:t xml:space="preserve"> Debêntures aqueles que forem titulares de Debêntures ao final do Dia Útil imediatamente anterior à data de pagamento das Debêntures. O</w:t>
      </w:r>
      <w:r w:rsidR="00221709" w:rsidRPr="009B5247">
        <w:rPr>
          <w:sz w:val="22"/>
          <w:szCs w:val="22"/>
        </w:rPr>
        <w:t>s</w:t>
      </w:r>
      <w:r w:rsidRPr="009B5247">
        <w:rPr>
          <w:sz w:val="22"/>
          <w:szCs w:val="22"/>
        </w:rPr>
        <w:t xml:space="preserve"> pagamento</w:t>
      </w:r>
      <w:r w:rsidR="00221709" w:rsidRPr="009B5247">
        <w:rPr>
          <w:sz w:val="22"/>
          <w:szCs w:val="22"/>
        </w:rPr>
        <w:t>s</w:t>
      </w:r>
      <w:r w:rsidRPr="009B5247">
        <w:rPr>
          <w:sz w:val="22"/>
          <w:szCs w:val="22"/>
        </w:rPr>
        <w:t xml:space="preserve"> da </w:t>
      </w:r>
      <w:r w:rsidR="009F037E" w:rsidRPr="009B5247">
        <w:rPr>
          <w:bCs/>
          <w:iCs/>
          <w:sz w:val="22"/>
          <w:szCs w:val="22"/>
        </w:rPr>
        <w:t xml:space="preserve">Remuneração das Debêntures </w:t>
      </w:r>
      <w:r w:rsidR="00221709" w:rsidRPr="009B5247">
        <w:rPr>
          <w:sz w:val="22"/>
          <w:szCs w:val="22"/>
        </w:rPr>
        <w:t xml:space="preserve">serão </w:t>
      </w:r>
      <w:r w:rsidRPr="009B5247">
        <w:rPr>
          <w:sz w:val="22"/>
          <w:szCs w:val="22"/>
        </w:rPr>
        <w:t>feito</w:t>
      </w:r>
      <w:r w:rsidR="00221709" w:rsidRPr="009B5247">
        <w:rPr>
          <w:sz w:val="22"/>
          <w:szCs w:val="22"/>
        </w:rPr>
        <w:t>s</w:t>
      </w:r>
      <w:r w:rsidRPr="009B5247">
        <w:rPr>
          <w:sz w:val="22"/>
          <w:szCs w:val="22"/>
        </w:rPr>
        <w:t xml:space="preserve"> pela Emissora aos Debenturistas, de acordo com as normas e procedimentos da </w:t>
      </w:r>
      <w:r w:rsidR="00AF3FE9" w:rsidRPr="009B5247">
        <w:rPr>
          <w:sz w:val="22"/>
          <w:szCs w:val="22"/>
        </w:rPr>
        <w:t>B3 - Segmento CETIP UTVM</w:t>
      </w:r>
      <w:r w:rsidR="00AF3FE9" w:rsidRPr="009B5247" w:rsidDel="00AF3FE9">
        <w:rPr>
          <w:sz w:val="22"/>
          <w:szCs w:val="22"/>
        </w:rPr>
        <w:t xml:space="preserve"> </w:t>
      </w:r>
      <w:r w:rsidR="005C1413" w:rsidRPr="009B5247">
        <w:rPr>
          <w:sz w:val="22"/>
          <w:szCs w:val="22"/>
        </w:rPr>
        <w:t xml:space="preserve">e/ou da </w:t>
      </w:r>
      <w:r w:rsidR="00463BB0" w:rsidRPr="009B5247">
        <w:rPr>
          <w:sz w:val="22"/>
          <w:szCs w:val="22"/>
        </w:rPr>
        <w:t>B3</w:t>
      </w:r>
      <w:r w:rsidR="005C1413" w:rsidRPr="009B5247">
        <w:rPr>
          <w:sz w:val="22"/>
          <w:szCs w:val="22"/>
        </w:rPr>
        <w:t>, conforme aplicável</w:t>
      </w:r>
      <w:r w:rsidRPr="009B5247">
        <w:rPr>
          <w:sz w:val="22"/>
          <w:szCs w:val="22"/>
        </w:rPr>
        <w:t>.</w:t>
      </w:r>
    </w:p>
    <w:p w14:paraId="7BF8AE77" w14:textId="77777777" w:rsidR="00377BC1" w:rsidRPr="009B5247" w:rsidRDefault="00377BC1" w:rsidP="00124268">
      <w:pPr>
        <w:spacing w:line="320" w:lineRule="exact"/>
        <w:rPr>
          <w:sz w:val="22"/>
          <w:szCs w:val="22"/>
        </w:rPr>
      </w:pPr>
    </w:p>
    <w:p w14:paraId="0E49F87B" w14:textId="77777777" w:rsidR="006157F4" w:rsidRPr="009B5247" w:rsidRDefault="006157F4" w:rsidP="00124268">
      <w:pPr>
        <w:numPr>
          <w:ilvl w:val="1"/>
          <w:numId w:val="18"/>
        </w:numPr>
        <w:tabs>
          <w:tab w:val="left" w:pos="709"/>
        </w:tabs>
        <w:spacing w:line="320" w:lineRule="exact"/>
        <w:ind w:left="0" w:firstLine="0"/>
        <w:rPr>
          <w:b/>
          <w:sz w:val="22"/>
          <w:szCs w:val="22"/>
        </w:rPr>
      </w:pPr>
      <w:r w:rsidRPr="009B5247">
        <w:rPr>
          <w:rStyle w:val="DeltaViewInsertion"/>
          <w:b/>
          <w:color w:val="auto"/>
          <w:sz w:val="22"/>
          <w:szCs w:val="22"/>
          <w:u w:val="none"/>
        </w:rPr>
        <w:t>Periodicidade</w:t>
      </w:r>
      <w:r w:rsidRPr="009B5247">
        <w:rPr>
          <w:b/>
          <w:sz w:val="22"/>
          <w:szCs w:val="22"/>
        </w:rPr>
        <w:t xml:space="preserve"> de Pagamento do Valor Nominal Unitário das Debêntures</w:t>
      </w:r>
    </w:p>
    <w:p w14:paraId="46CE33DE" w14:textId="77777777" w:rsidR="00DE1952" w:rsidRPr="009B5247" w:rsidRDefault="00DE1952" w:rsidP="00124268">
      <w:pPr>
        <w:spacing w:line="320" w:lineRule="exact"/>
        <w:rPr>
          <w:b/>
          <w:sz w:val="22"/>
          <w:szCs w:val="22"/>
        </w:rPr>
      </w:pPr>
    </w:p>
    <w:p w14:paraId="6FA8936D" w14:textId="275105B3" w:rsidR="00C95012" w:rsidRPr="009B5247" w:rsidRDefault="00C95012" w:rsidP="00124268">
      <w:pPr>
        <w:numPr>
          <w:ilvl w:val="2"/>
          <w:numId w:val="18"/>
        </w:numPr>
        <w:tabs>
          <w:tab w:val="num" w:pos="357"/>
        </w:tabs>
        <w:spacing w:line="320" w:lineRule="exact"/>
        <w:ind w:left="0" w:firstLine="0"/>
        <w:rPr>
          <w:sz w:val="22"/>
          <w:szCs w:val="22"/>
        </w:rPr>
      </w:pPr>
      <w:r w:rsidRPr="009B5247">
        <w:rPr>
          <w:sz w:val="22"/>
          <w:szCs w:val="22"/>
        </w:rPr>
        <w:t>Sem prejuízo dos pagamentos realizados em decorrência de Vencimento Antecipado (conforme definido abaixo) das obrigações decorrentes das Debêntures, nos termos previstos nesta Escritura de Emissão, o Valor Nominal Unitário das Debêntures será integralmente amortizado pela Emissora de acordo com o previsto nas Cláusulas 4.10.2, 4.10.3</w:t>
      </w:r>
      <w:r w:rsidR="003530D5" w:rsidRPr="009B5247">
        <w:rPr>
          <w:sz w:val="22"/>
          <w:szCs w:val="22"/>
        </w:rPr>
        <w:t>,</w:t>
      </w:r>
      <w:r w:rsidRPr="009B5247">
        <w:rPr>
          <w:sz w:val="22"/>
          <w:szCs w:val="22"/>
        </w:rPr>
        <w:t xml:space="preserve"> 4.10.4 </w:t>
      </w:r>
      <w:r w:rsidR="003530D5" w:rsidRPr="009B5247">
        <w:rPr>
          <w:sz w:val="22"/>
          <w:szCs w:val="22"/>
        </w:rPr>
        <w:t xml:space="preserve">e 4.10.5 </w:t>
      </w:r>
      <w:r w:rsidRPr="009B5247">
        <w:rPr>
          <w:sz w:val="22"/>
          <w:szCs w:val="22"/>
        </w:rPr>
        <w:t xml:space="preserve">abaixo, exceto se as Debêntures da </w:t>
      </w:r>
      <w:r w:rsidR="003530D5" w:rsidRPr="009B5247">
        <w:rPr>
          <w:sz w:val="22"/>
          <w:szCs w:val="22"/>
        </w:rPr>
        <w:t xml:space="preserve">Terceira </w:t>
      </w:r>
      <w:r w:rsidRPr="009B5247">
        <w:rPr>
          <w:sz w:val="22"/>
          <w:szCs w:val="22"/>
        </w:rPr>
        <w:t>Série</w:t>
      </w:r>
      <w:r w:rsidRPr="009B5247" w:rsidDel="00E568AD">
        <w:rPr>
          <w:sz w:val="22"/>
          <w:szCs w:val="22"/>
        </w:rPr>
        <w:t xml:space="preserve"> </w:t>
      </w:r>
      <w:r w:rsidRPr="009B5247">
        <w:rPr>
          <w:sz w:val="22"/>
          <w:szCs w:val="22"/>
        </w:rPr>
        <w:t xml:space="preserve">e/ou as Debêntures da </w:t>
      </w:r>
      <w:r w:rsidR="003530D5" w:rsidRPr="009B5247">
        <w:rPr>
          <w:sz w:val="22"/>
          <w:szCs w:val="22"/>
        </w:rPr>
        <w:t xml:space="preserve">Quarta </w:t>
      </w:r>
      <w:r w:rsidRPr="009B5247">
        <w:rPr>
          <w:sz w:val="22"/>
          <w:szCs w:val="22"/>
        </w:rPr>
        <w:t>Série, conforme o caso, forem convertidas em Ações, nos termos da Cláusula 4.6 acima, ou ainda, nas hipóteses de resgate antecipado prevista</w:t>
      </w:r>
      <w:r w:rsidR="00910D38" w:rsidRPr="009B5247">
        <w:rPr>
          <w:sz w:val="22"/>
          <w:szCs w:val="22"/>
        </w:rPr>
        <w:t xml:space="preserve">s </w:t>
      </w:r>
      <w:r w:rsidRPr="009B5247">
        <w:rPr>
          <w:sz w:val="22"/>
          <w:szCs w:val="22"/>
        </w:rPr>
        <w:t>nesta Escritura de Emissão.</w:t>
      </w:r>
    </w:p>
    <w:p w14:paraId="312CBD40" w14:textId="77777777" w:rsidR="00C95012" w:rsidRPr="009B5247" w:rsidRDefault="00C95012" w:rsidP="00124268">
      <w:pPr>
        <w:spacing w:line="320" w:lineRule="exact"/>
        <w:rPr>
          <w:b/>
          <w:sz w:val="22"/>
          <w:szCs w:val="22"/>
        </w:rPr>
      </w:pPr>
    </w:p>
    <w:p w14:paraId="1C651572" w14:textId="77777777" w:rsidR="00A9114D" w:rsidRPr="009B5247" w:rsidRDefault="00A9114D" w:rsidP="00124268">
      <w:pPr>
        <w:numPr>
          <w:ilvl w:val="2"/>
          <w:numId w:val="18"/>
        </w:numPr>
        <w:tabs>
          <w:tab w:val="num" w:pos="357"/>
        </w:tabs>
        <w:spacing w:line="320" w:lineRule="exact"/>
        <w:ind w:left="0" w:firstLine="0"/>
        <w:rPr>
          <w:sz w:val="22"/>
          <w:szCs w:val="22"/>
        </w:rPr>
      </w:pPr>
      <w:r w:rsidRPr="009B5247">
        <w:rPr>
          <w:i/>
          <w:sz w:val="22"/>
          <w:szCs w:val="22"/>
        </w:rPr>
        <w:t>Periodicidade de Pagamento do Valor Nominal Unitário das Debêntures da Primeira Série</w:t>
      </w:r>
      <w:r w:rsidR="00C3495B" w:rsidRPr="009B5247">
        <w:rPr>
          <w:i/>
          <w:sz w:val="22"/>
          <w:szCs w:val="22"/>
        </w:rPr>
        <w:t>.</w:t>
      </w:r>
    </w:p>
    <w:p w14:paraId="6CF47E0B" w14:textId="77777777" w:rsidR="00A9114D" w:rsidRPr="009B5247" w:rsidRDefault="00A9114D" w:rsidP="00124268">
      <w:pPr>
        <w:spacing w:line="320" w:lineRule="exact"/>
        <w:rPr>
          <w:sz w:val="22"/>
          <w:szCs w:val="22"/>
        </w:rPr>
      </w:pPr>
    </w:p>
    <w:p w14:paraId="7A945EB5" w14:textId="42C12AB7" w:rsidR="00A9114D" w:rsidRPr="009B5247" w:rsidRDefault="00FA3AE2" w:rsidP="00124268">
      <w:pPr>
        <w:numPr>
          <w:ilvl w:val="3"/>
          <w:numId w:val="18"/>
        </w:numPr>
        <w:spacing w:line="320" w:lineRule="exact"/>
        <w:ind w:left="0" w:firstLine="0"/>
        <w:rPr>
          <w:sz w:val="22"/>
          <w:szCs w:val="22"/>
        </w:rPr>
      </w:pPr>
      <w:r w:rsidRPr="009B5247">
        <w:rPr>
          <w:sz w:val="22"/>
          <w:szCs w:val="22"/>
        </w:rPr>
        <w:t xml:space="preserve">O </w:t>
      </w:r>
      <w:r w:rsidR="00630101" w:rsidRPr="009B5247">
        <w:rPr>
          <w:sz w:val="22"/>
          <w:szCs w:val="22"/>
        </w:rPr>
        <w:t xml:space="preserve">saldo do </w:t>
      </w:r>
      <w:r w:rsidRPr="009B5247">
        <w:rPr>
          <w:sz w:val="22"/>
          <w:szCs w:val="22"/>
        </w:rPr>
        <w:t>Valor Nominal Unitário das Debêntures da Primeira Série deverá ser amortizado pela Companhia em parcelas trimestrais e sucessivas, sendo a primeira devida em 15 de março de 2020 (inclusive) e a última na Data de Vencimento das Debêntures da Primeira Série</w:t>
      </w:r>
      <w:r w:rsidR="0026374F" w:rsidRPr="009B5247">
        <w:rPr>
          <w:sz w:val="22"/>
          <w:szCs w:val="22"/>
        </w:rPr>
        <w:t>, de acordo com o seguinte cronograma de amortização:</w:t>
      </w:r>
    </w:p>
    <w:p w14:paraId="2902498E" w14:textId="77777777" w:rsidR="0026374F" w:rsidRPr="009B5247" w:rsidRDefault="0026374F" w:rsidP="00124268">
      <w:pPr>
        <w:spacing w:line="320" w:lineRule="exact"/>
        <w:rPr>
          <w:sz w:val="22"/>
          <w:szCs w:val="22"/>
        </w:rPr>
      </w:pP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01"/>
        <w:gridCol w:w="2429"/>
      </w:tblGrid>
      <w:tr w:rsidR="0026374F" w:rsidRPr="009B5247" w14:paraId="1B647503" w14:textId="77777777" w:rsidTr="0026374F">
        <w:trPr>
          <w:trHeight w:val="716"/>
          <w:jc w:val="center"/>
        </w:trPr>
        <w:tc>
          <w:tcPr>
            <w:tcW w:w="6501" w:type="dxa"/>
            <w:shd w:val="clear" w:color="auto" w:fill="C9C9C9"/>
            <w:noWrap/>
            <w:tcMar>
              <w:top w:w="0" w:type="dxa"/>
              <w:left w:w="70" w:type="dxa"/>
              <w:bottom w:w="0" w:type="dxa"/>
              <w:right w:w="70" w:type="dxa"/>
            </w:tcMar>
            <w:vAlign w:val="center"/>
            <w:hideMark/>
          </w:tcPr>
          <w:p w14:paraId="57CC938B" w14:textId="4BC470BD" w:rsidR="0026374F" w:rsidRPr="009B5247" w:rsidRDefault="0026374F" w:rsidP="003530D5">
            <w:pPr>
              <w:autoSpaceDE w:val="0"/>
              <w:autoSpaceDN w:val="0"/>
              <w:adjustRightInd w:val="0"/>
              <w:spacing w:line="320" w:lineRule="exact"/>
              <w:rPr>
                <w:b/>
                <w:bCs/>
                <w:sz w:val="22"/>
                <w:szCs w:val="22"/>
              </w:rPr>
            </w:pPr>
            <w:r w:rsidRPr="009B5247">
              <w:rPr>
                <w:b/>
                <w:bCs/>
                <w:sz w:val="22"/>
                <w:szCs w:val="22"/>
              </w:rPr>
              <w:t xml:space="preserve">Percentual de amortização (em relação ao </w:t>
            </w:r>
            <w:r w:rsidR="00630101" w:rsidRPr="009B5247">
              <w:rPr>
                <w:b/>
                <w:bCs/>
                <w:sz w:val="22"/>
                <w:szCs w:val="22"/>
              </w:rPr>
              <w:t xml:space="preserve">saldo do </w:t>
            </w:r>
            <w:r w:rsidRPr="009B5247">
              <w:rPr>
                <w:b/>
                <w:bCs/>
                <w:sz w:val="22"/>
                <w:szCs w:val="22"/>
              </w:rPr>
              <w:t xml:space="preserve">Valor Nominal Unitário das Debêntures da Primeira Série na Data de </w:t>
            </w:r>
            <w:r w:rsidR="0029612E" w:rsidRPr="009B5247">
              <w:rPr>
                <w:b/>
                <w:bCs/>
                <w:sz w:val="22"/>
                <w:szCs w:val="22"/>
              </w:rPr>
              <w:t>Pagamento</w:t>
            </w:r>
            <w:r w:rsidRPr="009B5247">
              <w:rPr>
                <w:b/>
                <w:bCs/>
                <w:sz w:val="22"/>
                <w:szCs w:val="22"/>
              </w:rPr>
              <w:t>)</w:t>
            </w:r>
          </w:p>
        </w:tc>
        <w:tc>
          <w:tcPr>
            <w:tcW w:w="2429" w:type="dxa"/>
            <w:shd w:val="clear" w:color="auto" w:fill="C9C9C9"/>
            <w:tcMar>
              <w:top w:w="0" w:type="dxa"/>
              <w:left w:w="70" w:type="dxa"/>
              <w:bottom w:w="0" w:type="dxa"/>
              <w:right w:w="70" w:type="dxa"/>
            </w:tcMar>
            <w:vAlign w:val="center"/>
            <w:hideMark/>
          </w:tcPr>
          <w:p w14:paraId="5E4515DC" w14:textId="77777777" w:rsidR="0026374F" w:rsidRPr="009B5247" w:rsidRDefault="0026374F" w:rsidP="00124268">
            <w:pPr>
              <w:autoSpaceDE w:val="0"/>
              <w:autoSpaceDN w:val="0"/>
              <w:adjustRightInd w:val="0"/>
              <w:spacing w:line="320" w:lineRule="exact"/>
              <w:jc w:val="center"/>
              <w:rPr>
                <w:b/>
                <w:bCs/>
                <w:sz w:val="22"/>
                <w:szCs w:val="22"/>
              </w:rPr>
            </w:pPr>
            <w:r w:rsidRPr="009B5247">
              <w:rPr>
                <w:b/>
                <w:bCs/>
                <w:sz w:val="22"/>
                <w:szCs w:val="22"/>
              </w:rPr>
              <w:t>Data de Pagamento</w:t>
            </w:r>
          </w:p>
        </w:tc>
      </w:tr>
      <w:tr w:rsidR="00630101" w:rsidRPr="009B5247" w14:paraId="76763790" w14:textId="77777777" w:rsidTr="006744F8">
        <w:trPr>
          <w:trHeight w:val="76"/>
          <w:jc w:val="center"/>
        </w:trPr>
        <w:tc>
          <w:tcPr>
            <w:tcW w:w="6501" w:type="dxa"/>
            <w:noWrap/>
            <w:tcMar>
              <w:top w:w="0" w:type="dxa"/>
              <w:left w:w="70" w:type="dxa"/>
              <w:bottom w:w="0" w:type="dxa"/>
              <w:right w:w="70" w:type="dxa"/>
            </w:tcMar>
            <w:vAlign w:val="bottom"/>
          </w:tcPr>
          <w:p w14:paraId="77E9B0A1" w14:textId="34DCCE2D" w:rsidR="00630101" w:rsidRPr="009B5247" w:rsidRDefault="00630101" w:rsidP="00630101">
            <w:pPr>
              <w:autoSpaceDE w:val="0"/>
              <w:autoSpaceDN w:val="0"/>
              <w:adjustRightInd w:val="0"/>
              <w:spacing w:line="320" w:lineRule="exact"/>
              <w:jc w:val="center"/>
              <w:rPr>
                <w:sz w:val="22"/>
                <w:szCs w:val="22"/>
              </w:rPr>
            </w:pPr>
            <w:r w:rsidRPr="009B5247">
              <w:rPr>
                <w:sz w:val="22"/>
                <w:szCs w:val="22"/>
              </w:rPr>
              <w:t>1,2500%</w:t>
            </w:r>
          </w:p>
        </w:tc>
        <w:tc>
          <w:tcPr>
            <w:tcW w:w="2429" w:type="dxa"/>
            <w:noWrap/>
            <w:tcMar>
              <w:top w:w="0" w:type="dxa"/>
              <w:left w:w="70" w:type="dxa"/>
              <w:bottom w:w="0" w:type="dxa"/>
              <w:right w:w="70" w:type="dxa"/>
            </w:tcMar>
            <w:vAlign w:val="center"/>
          </w:tcPr>
          <w:p w14:paraId="5B2A07B3"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março de 2020</w:t>
            </w:r>
          </w:p>
        </w:tc>
      </w:tr>
      <w:tr w:rsidR="00630101" w:rsidRPr="009B5247" w14:paraId="68F041DD" w14:textId="77777777" w:rsidTr="006744F8">
        <w:trPr>
          <w:trHeight w:val="53"/>
          <w:jc w:val="center"/>
        </w:trPr>
        <w:tc>
          <w:tcPr>
            <w:tcW w:w="6501" w:type="dxa"/>
            <w:noWrap/>
            <w:tcMar>
              <w:top w:w="0" w:type="dxa"/>
              <w:left w:w="70" w:type="dxa"/>
              <w:bottom w:w="0" w:type="dxa"/>
              <w:right w:w="70" w:type="dxa"/>
            </w:tcMar>
            <w:vAlign w:val="bottom"/>
          </w:tcPr>
          <w:p w14:paraId="303E91D7" w14:textId="114CF814" w:rsidR="00630101" w:rsidRPr="009B5247" w:rsidRDefault="00630101" w:rsidP="00DE1DB5">
            <w:pPr>
              <w:autoSpaceDE w:val="0"/>
              <w:autoSpaceDN w:val="0"/>
              <w:adjustRightInd w:val="0"/>
              <w:spacing w:line="320" w:lineRule="exact"/>
              <w:jc w:val="center"/>
              <w:rPr>
                <w:sz w:val="22"/>
                <w:szCs w:val="22"/>
              </w:rPr>
            </w:pPr>
            <w:r w:rsidRPr="009B5247">
              <w:rPr>
                <w:sz w:val="22"/>
                <w:szCs w:val="22"/>
              </w:rPr>
              <w:t>1,2658%</w:t>
            </w:r>
          </w:p>
        </w:tc>
        <w:tc>
          <w:tcPr>
            <w:tcW w:w="2429" w:type="dxa"/>
            <w:noWrap/>
            <w:tcMar>
              <w:top w:w="0" w:type="dxa"/>
              <w:left w:w="70" w:type="dxa"/>
              <w:bottom w:w="0" w:type="dxa"/>
              <w:right w:w="70" w:type="dxa"/>
            </w:tcMar>
            <w:vAlign w:val="center"/>
          </w:tcPr>
          <w:p w14:paraId="6B6DA8C3"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junho de 2020</w:t>
            </w:r>
          </w:p>
        </w:tc>
      </w:tr>
      <w:tr w:rsidR="00630101" w:rsidRPr="009B5247" w14:paraId="36945ED4" w14:textId="77777777" w:rsidTr="006744F8">
        <w:trPr>
          <w:trHeight w:val="53"/>
          <w:jc w:val="center"/>
        </w:trPr>
        <w:tc>
          <w:tcPr>
            <w:tcW w:w="6501" w:type="dxa"/>
            <w:noWrap/>
            <w:tcMar>
              <w:top w:w="0" w:type="dxa"/>
              <w:left w:w="70" w:type="dxa"/>
              <w:bottom w:w="0" w:type="dxa"/>
              <w:right w:w="70" w:type="dxa"/>
            </w:tcMar>
            <w:vAlign w:val="bottom"/>
          </w:tcPr>
          <w:p w14:paraId="641BB365" w14:textId="358D6429" w:rsidR="00630101" w:rsidRPr="009B5247" w:rsidRDefault="00630101" w:rsidP="00DE1DB5">
            <w:pPr>
              <w:autoSpaceDE w:val="0"/>
              <w:autoSpaceDN w:val="0"/>
              <w:adjustRightInd w:val="0"/>
              <w:spacing w:line="320" w:lineRule="exact"/>
              <w:jc w:val="center"/>
              <w:rPr>
                <w:sz w:val="22"/>
                <w:szCs w:val="22"/>
              </w:rPr>
            </w:pPr>
            <w:r w:rsidRPr="009B5247">
              <w:rPr>
                <w:sz w:val="22"/>
                <w:szCs w:val="22"/>
              </w:rPr>
              <w:t>1,2821%</w:t>
            </w:r>
          </w:p>
        </w:tc>
        <w:tc>
          <w:tcPr>
            <w:tcW w:w="2429" w:type="dxa"/>
            <w:noWrap/>
            <w:tcMar>
              <w:top w:w="0" w:type="dxa"/>
              <w:left w:w="70" w:type="dxa"/>
              <w:bottom w:w="0" w:type="dxa"/>
              <w:right w:w="70" w:type="dxa"/>
            </w:tcMar>
            <w:vAlign w:val="center"/>
          </w:tcPr>
          <w:p w14:paraId="15BE0A0D"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setembro de 2020</w:t>
            </w:r>
          </w:p>
        </w:tc>
      </w:tr>
      <w:tr w:rsidR="00630101" w:rsidRPr="009B5247" w14:paraId="098A19E9" w14:textId="77777777" w:rsidTr="006744F8">
        <w:trPr>
          <w:trHeight w:val="53"/>
          <w:jc w:val="center"/>
        </w:trPr>
        <w:tc>
          <w:tcPr>
            <w:tcW w:w="6501" w:type="dxa"/>
            <w:noWrap/>
            <w:tcMar>
              <w:top w:w="0" w:type="dxa"/>
              <w:left w:w="70" w:type="dxa"/>
              <w:bottom w:w="0" w:type="dxa"/>
              <w:right w:w="70" w:type="dxa"/>
            </w:tcMar>
            <w:vAlign w:val="bottom"/>
          </w:tcPr>
          <w:p w14:paraId="7506B724" w14:textId="4D054EB1" w:rsidR="00630101" w:rsidRPr="009B5247" w:rsidRDefault="00630101" w:rsidP="00DE1DB5">
            <w:pPr>
              <w:autoSpaceDE w:val="0"/>
              <w:autoSpaceDN w:val="0"/>
              <w:adjustRightInd w:val="0"/>
              <w:spacing w:line="320" w:lineRule="exact"/>
              <w:jc w:val="center"/>
              <w:rPr>
                <w:sz w:val="22"/>
                <w:szCs w:val="22"/>
              </w:rPr>
            </w:pPr>
            <w:r w:rsidRPr="009B5247">
              <w:rPr>
                <w:sz w:val="22"/>
                <w:szCs w:val="22"/>
              </w:rPr>
              <w:t>1,2987%</w:t>
            </w:r>
          </w:p>
        </w:tc>
        <w:tc>
          <w:tcPr>
            <w:tcW w:w="2429" w:type="dxa"/>
            <w:noWrap/>
            <w:tcMar>
              <w:top w:w="0" w:type="dxa"/>
              <w:left w:w="70" w:type="dxa"/>
              <w:bottom w:w="0" w:type="dxa"/>
              <w:right w:w="70" w:type="dxa"/>
            </w:tcMar>
            <w:vAlign w:val="center"/>
          </w:tcPr>
          <w:p w14:paraId="1DACCEE6"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dezembro de 2020</w:t>
            </w:r>
          </w:p>
        </w:tc>
      </w:tr>
      <w:tr w:rsidR="00630101" w:rsidRPr="009B5247" w14:paraId="573D8413" w14:textId="77777777" w:rsidTr="006744F8">
        <w:trPr>
          <w:trHeight w:val="53"/>
          <w:jc w:val="center"/>
        </w:trPr>
        <w:tc>
          <w:tcPr>
            <w:tcW w:w="6501" w:type="dxa"/>
            <w:noWrap/>
            <w:tcMar>
              <w:top w:w="0" w:type="dxa"/>
              <w:left w:w="70" w:type="dxa"/>
              <w:bottom w:w="0" w:type="dxa"/>
              <w:right w:w="70" w:type="dxa"/>
            </w:tcMar>
            <w:vAlign w:val="bottom"/>
          </w:tcPr>
          <w:p w14:paraId="1210B6A5" w14:textId="69AD6EBA" w:rsidR="00630101" w:rsidRPr="009B5247" w:rsidRDefault="00630101" w:rsidP="00DE1DB5">
            <w:pPr>
              <w:autoSpaceDE w:val="0"/>
              <w:autoSpaceDN w:val="0"/>
              <w:adjustRightInd w:val="0"/>
              <w:spacing w:line="320" w:lineRule="exact"/>
              <w:jc w:val="center"/>
              <w:rPr>
                <w:sz w:val="22"/>
                <w:szCs w:val="22"/>
              </w:rPr>
            </w:pPr>
            <w:r w:rsidRPr="009B5247">
              <w:rPr>
                <w:sz w:val="22"/>
                <w:szCs w:val="22"/>
              </w:rPr>
              <w:t>2,6316%</w:t>
            </w:r>
          </w:p>
        </w:tc>
        <w:tc>
          <w:tcPr>
            <w:tcW w:w="2429" w:type="dxa"/>
            <w:noWrap/>
            <w:tcMar>
              <w:top w:w="0" w:type="dxa"/>
              <w:left w:w="70" w:type="dxa"/>
              <w:bottom w:w="0" w:type="dxa"/>
              <w:right w:w="70" w:type="dxa"/>
            </w:tcMar>
            <w:vAlign w:val="center"/>
          </w:tcPr>
          <w:p w14:paraId="263B97DB"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março de 2021</w:t>
            </w:r>
          </w:p>
        </w:tc>
      </w:tr>
      <w:tr w:rsidR="00630101" w:rsidRPr="009B5247" w14:paraId="4334D575" w14:textId="77777777" w:rsidTr="006744F8">
        <w:trPr>
          <w:trHeight w:val="163"/>
          <w:jc w:val="center"/>
        </w:trPr>
        <w:tc>
          <w:tcPr>
            <w:tcW w:w="6501" w:type="dxa"/>
            <w:noWrap/>
            <w:tcMar>
              <w:top w:w="0" w:type="dxa"/>
              <w:left w:w="70" w:type="dxa"/>
              <w:bottom w:w="0" w:type="dxa"/>
              <w:right w:w="70" w:type="dxa"/>
            </w:tcMar>
            <w:vAlign w:val="bottom"/>
          </w:tcPr>
          <w:p w14:paraId="6E00ACBC" w14:textId="1C1505EB" w:rsidR="00630101" w:rsidRPr="009B5247" w:rsidRDefault="00630101" w:rsidP="00DE1DB5">
            <w:pPr>
              <w:autoSpaceDE w:val="0"/>
              <w:autoSpaceDN w:val="0"/>
              <w:adjustRightInd w:val="0"/>
              <w:spacing w:line="320" w:lineRule="exact"/>
              <w:jc w:val="center"/>
              <w:rPr>
                <w:sz w:val="22"/>
                <w:szCs w:val="22"/>
              </w:rPr>
            </w:pPr>
            <w:r w:rsidRPr="009B5247">
              <w:rPr>
                <w:sz w:val="22"/>
                <w:szCs w:val="22"/>
              </w:rPr>
              <w:t>2,7027%</w:t>
            </w:r>
          </w:p>
        </w:tc>
        <w:tc>
          <w:tcPr>
            <w:tcW w:w="2429" w:type="dxa"/>
            <w:noWrap/>
            <w:tcMar>
              <w:top w:w="0" w:type="dxa"/>
              <w:left w:w="70" w:type="dxa"/>
              <w:bottom w:w="0" w:type="dxa"/>
              <w:right w:w="70" w:type="dxa"/>
            </w:tcMar>
            <w:vAlign w:val="center"/>
          </w:tcPr>
          <w:p w14:paraId="2AEF8E5A"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junho de 2021</w:t>
            </w:r>
          </w:p>
        </w:tc>
      </w:tr>
      <w:tr w:rsidR="00630101" w:rsidRPr="009B5247" w14:paraId="681B63D2" w14:textId="77777777" w:rsidTr="006744F8">
        <w:trPr>
          <w:trHeight w:val="163"/>
          <w:jc w:val="center"/>
        </w:trPr>
        <w:tc>
          <w:tcPr>
            <w:tcW w:w="6501" w:type="dxa"/>
            <w:noWrap/>
            <w:tcMar>
              <w:top w:w="0" w:type="dxa"/>
              <w:left w:w="70" w:type="dxa"/>
              <w:bottom w:w="0" w:type="dxa"/>
              <w:right w:w="70" w:type="dxa"/>
            </w:tcMar>
            <w:vAlign w:val="bottom"/>
          </w:tcPr>
          <w:p w14:paraId="5CEDBD46" w14:textId="6837DAD3" w:rsidR="00630101" w:rsidRPr="009B5247" w:rsidRDefault="00630101" w:rsidP="00DE1DB5">
            <w:pPr>
              <w:autoSpaceDE w:val="0"/>
              <w:autoSpaceDN w:val="0"/>
              <w:adjustRightInd w:val="0"/>
              <w:spacing w:line="320" w:lineRule="exact"/>
              <w:jc w:val="center"/>
              <w:rPr>
                <w:sz w:val="22"/>
                <w:szCs w:val="22"/>
              </w:rPr>
            </w:pPr>
            <w:r w:rsidRPr="009B5247">
              <w:rPr>
                <w:sz w:val="22"/>
                <w:szCs w:val="22"/>
              </w:rPr>
              <w:t>2,7778%</w:t>
            </w:r>
          </w:p>
        </w:tc>
        <w:tc>
          <w:tcPr>
            <w:tcW w:w="2429" w:type="dxa"/>
            <w:noWrap/>
            <w:tcMar>
              <w:top w:w="0" w:type="dxa"/>
              <w:left w:w="70" w:type="dxa"/>
              <w:bottom w:w="0" w:type="dxa"/>
              <w:right w:w="70" w:type="dxa"/>
            </w:tcMar>
            <w:vAlign w:val="center"/>
          </w:tcPr>
          <w:p w14:paraId="2783031E"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setembro de 2021</w:t>
            </w:r>
          </w:p>
        </w:tc>
      </w:tr>
      <w:tr w:rsidR="00630101" w:rsidRPr="009B5247" w14:paraId="36634234" w14:textId="77777777" w:rsidTr="006744F8">
        <w:trPr>
          <w:trHeight w:val="163"/>
          <w:jc w:val="center"/>
        </w:trPr>
        <w:tc>
          <w:tcPr>
            <w:tcW w:w="6501" w:type="dxa"/>
            <w:noWrap/>
            <w:tcMar>
              <w:top w:w="0" w:type="dxa"/>
              <w:left w:w="70" w:type="dxa"/>
              <w:bottom w:w="0" w:type="dxa"/>
              <w:right w:w="70" w:type="dxa"/>
            </w:tcMar>
            <w:vAlign w:val="bottom"/>
          </w:tcPr>
          <w:p w14:paraId="7DD16BE4" w14:textId="4CFCD1C0" w:rsidR="00630101" w:rsidRPr="009B5247" w:rsidRDefault="00630101" w:rsidP="00DE1DB5">
            <w:pPr>
              <w:autoSpaceDE w:val="0"/>
              <w:autoSpaceDN w:val="0"/>
              <w:adjustRightInd w:val="0"/>
              <w:spacing w:line="320" w:lineRule="exact"/>
              <w:jc w:val="center"/>
              <w:rPr>
                <w:sz w:val="22"/>
                <w:szCs w:val="22"/>
              </w:rPr>
            </w:pPr>
            <w:r w:rsidRPr="009B5247">
              <w:rPr>
                <w:sz w:val="22"/>
                <w:szCs w:val="22"/>
              </w:rPr>
              <w:t>2,8571%</w:t>
            </w:r>
          </w:p>
        </w:tc>
        <w:tc>
          <w:tcPr>
            <w:tcW w:w="2429" w:type="dxa"/>
            <w:noWrap/>
            <w:tcMar>
              <w:top w:w="0" w:type="dxa"/>
              <w:left w:w="70" w:type="dxa"/>
              <w:bottom w:w="0" w:type="dxa"/>
              <w:right w:w="70" w:type="dxa"/>
            </w:tcMar>
            <w:vAlign w:val="center"/>
          </w:tcPr>
          <w:p w14:paraId="66250CA7"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dezembro de 2021</w:t>
            </w:r>
          </w:p>
        </w:tc>
      </w:tr>
      <w:tr w:rsidR="00630101" w:rsidRPr="009B5247" w14:paraId="5F30C98C" w14:textId="77777777" w:rsidTr="006744F8">
        <w:trPr>
          <w:trHeight w:val="53"/>
          <w:jc w:val="center"/>
        </w:trPr>
        <w:tc>
          <w:tcPr>
            <w:tcW w:w="6501" w:type="dxa"/>
            <w:noWrap/>
            <w:tcMar>
              <w:top w:w="0" w:type="dxa"/>
              <w:left w:w="70" w:type="dxa"/>
              <w:bottom w:w="0" w:type="dxa"/>
              <w:right w:w="70" w:type="dxa"/>
            </w:tcMar>
            <w:vAlign w:val="bottom"/>
          </w:tcPr>
          <w:p w14:paraId="18EF8F13" w14:textId="309D7807" w:rsidR="00630101" w:rsidRPr="009B5247" w:rsidRDefault="00630101" w:rsidP="00DE1DB5">
            <w:pPr>
              <w:autoSpaceDE w:val="0"/>
              <w:autoSpaceDN w:val="0"/>
              <w:adjustRightInd w:val="0"/>
              <w:spacing w:line="320" w:lineRule="exact"/>
              <w:jc w:val="center"/>
              <w:rPr>
                <w:sz w:val="22"/>
                <w:szCs w:val="22"/>
              </w:rPr>
            </w:pPr>
            <w:r w:rsidRPr="009B5247">
              <w:rPr>
                <w:sz w:val="22"/>
                <w:szCs w:val="22"/>
              </w:rPr>
              <w:t>2,9412%</w:t>
            </w:r>
          </w:p>
        </w:tc>
        <w:tc>
          <w:tcPr>
            <w:tcW w:w="2429" w:type="dxa"/>
            <w:noWrap/>
            <w:tcMar>
              <w:top w:w="0" w:type="dxa"/>
              <w:left w:w="70" w:type="dxa"/>
              <w:bottom w:w="0" w:type="dxa"/>
              <w:right w:w="70" w:type="dxa"/>
            </w:tcMar>
            <w:vAlign w:val="center"/>
          </w:tcPr>
          <w:p w14:paraId="395078A3"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março de 2022</w:t>
            </w:r>
          </w:p>
        </w:tc>
      </w:tr>
      <w:tr w:rsidR="00630101" w:rsidRPr="009B5247" w14:paraId="2E609CD5" w14:textId="77777777" w:rsidTr="006744F8">
        <w:trPr>
          <w:trHeight w:val="163"/>
          <w:jc w:val="center"/>
        </w:trPr>
        <w:tc>
          <w:tcPr>
            <w:tcW w:w="6501" w:type="dxa"/>
            <w:noWrap/>
            <w:tcMar>
              <w:top w:w="0" w:type="dxa"/>
              <w:left w:w="70" w:type="dxa"/>
              <w:bottom w:w="0" w:type="dxa"/>
              <w:right w:w="70" w:type="dxa"/>
            </w:tcMar>
            <w:vAlign w:val="bottom"/>
          </w:tcPr>
          <w:p w14:paraId="6DB0F2DF" w14:textId="707C75D4" w:rsidR="00630101" w:rsidRPr="009B5247" w:rsidRDefault="00630101" w:rsidP="00DE1DB5">
            <w:pPr>
              <w:autoSpaceDE w:val="0"/>
              <w:autoSpaceDN w:val="0"/>
              <w:adjustRightInd w:val="0"/>
              <w:spacing w:line="320" w:lineRule="exact"/>
              <w:jc w:val="center"/>
              <w:rPr>
                <w:sz w:val="22"/>
                <w:szCs w:val="22"/>
              </w:rPr>
            </w:pPr>
            <w:r w:rsidRPr="009B5247">
              <w:rPr>
                <w:sz w:val="22"/>
                <w:szCs w:val="22"/>
              </w:rPr>
              <w:t>3,0303%</w:t>
            </w:r>
          </w:p>
        </w:tc>
        <w:tc>
          <w:tcPr>
            <w:tcW w:w="2429" w:type="dxa"/>
            <w:noWrap/>
            <w:tcMar>
              <w:top w:w="0" w:type="dxa"/>
              <w:left w:w="70" w:type="dxa"/>
              <w:bottom w:w="0" w:type="dxa"/>
              <w:right w:w="70" w:type="dxa"/>
            </w:tcMar>
            <w:vAlign w:val="center"/>
          </w:tcPr>
          <w:p w14:paraId="38624E3F"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junho de 2022</w:t>
            </w:r>
          </w:p>
        </w:tc>
      </w:tr>
      <w:tr w:rsidR="00630101" w:rsidRPr="009B5247" w14:paraId="416F64B0" w14:textId="77777777" w:rsidTr="006744F8">
        <w:trPr>
          <w:trHeight w:val="163"/>
          <w:jc w:val="center"/>
        </w:trPr>
        <w:tc>
          <w:tcPr>
            <w:tcW w:w="6501" w:type="dxa"/>
            <w:noWrap/>
            <w:tcMar>
              <w:top w:w="0" w:type="dxa"/>
              <w:left w:w="70" w:type="dxa"/>
              <w:bottom w:w="0" w:type="dxa"/>
              <w:right w:w="70" w:type="dxa"/>
            </w:tcMar>
            <w:vAlign w:val="bottom"/>
          </w:tcPr>
          <w:p w14:paraId="4B6D57F7" w14:textId="1CBB7A99" w:rsidR="00630101" w:rsidRPr="009B5247" w:rsidRDefault="00630101" w:rsidP="00DE1DB5">
            <w:pPr>
              <w:autoSpaceDE w:val="0"/>
              <w:autoSpaceDN w:val="0"/>
              <w:adjustRightInd w:val="0"/>
              <w:spacing w:line="320" w:lineRule="exact"/>
              <w:jc w:val="center"/>
              <w:rPr>
                <w:sz w:val="22"/>
                <w:szCs w:val="22"/>
              </w:rPr>
            </w:pPr>
            <w:r w:rsidRPr="009B5247">
              <w:rPr>
                <w:sz w:val="22"/>
                <w:szCs w:val="22"/>
              </w:rPr>
              <w:t>3,1250%</w:t>
            </w:r>
          </w:p>
        </w:tc>
        <w:tc>
          <w:tcPr>
            <w:tcW w:w="2429" w:type="dxa"/>
            <w:noWrap/>
            <w:tcMar>
              <w:top w:w="0" w:type="dxa"/>
              <w:left w:w="70" w:type="dxa"/>
              <w:bottom w:w="0" w:type="dxa"/>
              <w:right w:w="70" w:type="dxa"/>
            </w:tcMar>
            <w:vAlign w:val="center"/>
          </w:tcPr>
          <w:p w14:paraId="3CD48E99"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setembro de 2022</w:t>
            </w:r>
          </w:p>
        </w:tc>
      </w:tr>
      <w:tr w:rsidR="00630101" w:rsidRPr="009B5247" w14:paraId="6E44D260" w14:textId="77777777" w:rsidTr="006744F8">
        <w:trPr>
          <w:trHeight w:val="163"/>
          <w:jc w:val="center"/>
        </w:trPr>
        <w:tc>
          <w:tcPr>
            <w:tcW w:w="6501" w:type="dxa"/>
            <w:noWrap/>
            <w:tcMar>
              <w:top w:w="0" w:type="dxa"/>
              <w:left w:w="70" w:type="dxa"/>
              <w:bottom w:w="0" w:type="dxa"/>
              <w:right w:w="70" w:type="dxa"/>
            </w:tcMar>
            <w:vAlign w:val="bottom"/>
          </w:tcPr>
          <w:p w14:paraId="69769D5C" w14:textId="3E62212D" w:rsidR="00630101" w:rsidRPr="009B5247" w:rsidRDefault="00630101" w:rsidP="00DE1DB5">
            <w:pPr>
              <w:autoSpaceDE w:val="0"/>
              <w:autoSpaceDN w:val="0"/>
              <w:adjustRightInd w:val="0"/>
              <w:spacing w:line="320" w:lineRule="exact"/>
              <w:jc w:val="center"/>
              <w:rPr>
                <w:sz w:val="22"/>
                <w:szCs w:val="22"/>
              </w:rPr>
            </w:pPr>
            <w:r w:rsidRPr="009B5247">
              <w:rPr>
                <w:sz w:val="22"/>
                <w:szCs w:val="22"/>
              </w:rPr>
              <w:t>3,2258%</w:t>
            </w:r>
          </w:p>
        </w:tc>
        <w:tc>
          <w:tcPr>
            <w:tcW w:w="2429" w:type="dxa"/>
            <w:noWrap/>
            <w:tcMar>
              <w:top w:w="0" w:type="dxa"/>
              <w:left w:w="70" w:type="dxa"/>
              <w:bottom w:w="0" w:type="dxa"/>
              <w:right w:w="70" w:type="dxa"/>
            </w:tcMar>
            <w:vAlign w:val="center"/>
          </w:tcPr>
          <w:p w14:paraId="067FC212"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dezembro de 2022</w:t>
            </w:r>
          </w:p>
        </w:tc>
      </w:tr>
      <w:tr w:rsidR="00630101" w:rsidRPr="009B5247" w14:paraId="4793B6C6" w14:textId="77777777" w:rsidTr="006744F8">
        <w:trPr>
          <w:trHeight w:val="53"/>
          <w:jc w:val="center"/>
        </w:trPr>
        <w:tc>
          <w:tcPr>
            <w:tcW w:w="6501" w:type="dxa"/>
            <w:noWrap/>
            <w:tcMar>
              <w:top w:w="0" w:type="dxa"/>
              <w:left w:w="70" w:type="dxa"/>
              <w:bottom w:w="0" w:type="dxa"/>
              <w:right w:w="70" w:type="dxa"/>
            </w:tcMar>
            <w:vAlign w:val="bottom"/>
          </w:tcPr>
          <w:p w14:paraId="6147A2A9" w14:textId="6356C4B3" w:rsidR="00630101" w:rsidRPr="009B5247" w:rsidRDefault="00630101" w:rsidP="00DE1DB5">
            <w:pPr>
              <w:autoSpaceDE w:val="0"/>
              <w:autoSpaceDN w:val="0"/>
              <w:adjustRightInd w:val="0"/>
              <w:spacing w:line="320" w:lineRule="exact"/>
              <w:jc w:val="center"/>
              <w:rPr>
                <w:sz w:val="22"/>
                <w:szCs w:val="22"/>
              </w:rPr>
            </w:pPr>
            <w:r w:rsidRPr="009B5247">
              <w:rPr>
                <w:sz w:val="22"/>
                <w:szCs w:val="22"/>
              </w:rPr>
              <w:t>3,3333%</w:t>
            </w:r>
          </w:p>
        </w:tc>
        <w:tc>
          <w:tcPr>
            <w:tcW w:w="2429" w:type="dxa"/>
            <w:noWrap/>
            <w:tcMar>
              <w:top w:w="0" w:type="dxa"/>
              <w:left w:w="70" w:type="dxa"/>
              <w:bottom w:w="0" w:type="dxa"/>
              <w:right w:w="70" w:type="dxa"/>
            </w:tcMar>
            <w:vAlign w:val="center"/>
          </w:tcPr>
          <w:p w14:paraId="14381BEB"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março de 2023</w:t>
            </w:r>
          </w:p>
        </w:tc>
      </w:tr>
      <w:tr w:rsidR="00630101" w:rsidRPr="009B5247" w14:paraId="77E38C86" w14:textId="77777777" w:rsidTr="006744F8">
        <w:trPr>
          <w:trHeight w:val="163"/>
          <w:jc w:val="center"/>
        </w:trPr>
        <w:tc>
          <w:tcPr>
            <w:tcW w:w="6501" w:type="dxa"/>
            <w:noWrap/>
            <w:tcMar>
              <w:top w:w="0" w:type="dxa"/>
              <w:left w:w="70" w:type="dxa"/>
              <w:bottom w:w="0" w:type="dxa"/>
              <w:right w:w="70" w:type="dxa"/>
            </w:tcMar>
            <w:vAlign w:val="bottom"/>
          </w:tcPr>
          <w:p w14:paraId="08D7B0CF" w14:textId="2649B271" w:rsidR="00630101" w:rsidRPr="009B5247" w:rsidRDefault="00630101" w:rsidP="00DE1DB5">
            <w:pPr>
              <w:autoSpaceDE w:val="0"/>
              <w:autoSpaceDN w:val="0"/>
              <w:adjustRightInd w:val="0"/>
              <w:spacing w:line="320" w:lineRule="exact"/>
              <w:jc w:val="center"/>
              <w:rPr>
                <w:sz w:val="22"/>
                <w:szCs w:val="22"/>
              </w:rPr>
            </w:pPr>
            <w:r w:rsidRPr="009B5247">
              <w:rPr>
                <w:sz w:val="22"/>
                <w:szCs w:val="22"/>
              </w:rPr>
              <w:t>3,4483%</w:t>
            </w:r>
          </w:p>
        </w:tc>
        <w:tc>
          <w:tcPr>
            <w:tcW w:w="2429" w:type="dxa"/>
            <w:noWrap/>
            <w:tcMar>
              <w:top w:w="0" w:type="dxa"/>
              <w:left w:w="70" w:type="dxa"/>
              <w:bottom w:w="0" w:type="dxa"/>
              <w:right w:w="70" w:type="dxa"/>
            </w:tcMar>
            <w:vAlign w:val="center"/>
          </w:tcPr>
          <w:p w14:paraId="55A6B7BC"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junho de 2023</w:t>
            </w:r>
          </w:p>
        </w:tc>
      </w:tr>
      <w:tr w:rsidR="00630101" w:rsidRPr="009B5247" w14:paraId="73B077EB" w14:textId="77777777" w:rsidTr="006744F8">
        <w:trPr>
          <w:trHeight w:val="163"/>
          <w:jc w:val="center"/>
        </w:trPr>
        <w:tc>
          <w:tcPr>
            <w:tcW w:w="6501" w:type="dxa"/>
            <w:noWrap/>
            <w:tcMar>
              <w:top w:w="0" w:type="dxa"/>
              <w:left w:w="70" w:type="dxa"/>
              <w:bottom w:w="0" w:type="dxa"/>
              <w:right w:w="70" w:type="dxa"/>
            </w:tcMar>
            <w:vAlign w:val="bottom"/>
          </w:tcPr>
          <w:p w14:paraId="6F92D9BA" w14:textId="259E7605" w:rsidR="00630101" w:rsidRPr="009B5247" w:rsidRDefault="00630101" w:rsidP="00DE1DB5">
            <w:pPr>
              <w:autoSpaceDE w:val="0"/>
              <w:autoSpaceDN w:val="0"/>
              <w:adjustRightInd w:val="0"/>
              <w:spacing w:line="320" w:lineRule="exact"/>
              <w:jc w:val="center"/>
              <w:rPr>
                <w:sz w:val="22"/>
                <w:szCs w:val="22"/>
              </w:rPr>
            </w:pPr>
            <w:r w:rsidRPr="009B5247">
              <w:rPr>
                <w:sz w:val="22"/>
                <w:szCs w:val="22"/>
              </w:rPr>
              <w:t>3,5714%</w:t>
            </w:r>
          </w:p>
        </w:tc>
        <w:tc>
          <w:tcPr>
            <w:tcW w:w="2429" w:type="dxa"/>
            <w:noWrap/>
            <w:tcMar>
              <w:top w:w="0" w:type="dxa"/>
              <w:left w:w="70" w:type="dxa"/>
              <w:bottom w:w="0" w:type="dxa"/>
              <w:right w:w="70" w:type="dxa"/>
            </w:tcMar>
            <w:vAlign w:val="center"/>
          </w:tcPr>
          <w:p w14:paraId="6FB7A7E2"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setembro de 2023</w:t>
            </w:r>
          </w:p>
        </w:tc>
      </w:tr>
      <w:tr w:rsidR="00630101" w:rsidRPr="009B5247" w14:paraId="484F74D8" w14:textId="77777777" w:rsidTr="006744F8">
        <w:trPr>
          <w:trHeight w:val="163"/>
          <w:jc w:val="center"/>
        </w:trPr>
        <w:tc>
          <w:tcPr>
            <w:tcW w:w="6501" w:type="dxa"/>
            <w:noWrap/>
            <w:tcMar>
              <w:top w:w="0" w:type="dxa"/>
              <w:left w:w="70" w:type="dxa"/>
              <w:bottom w:w="0" w:type="dxa"/>
              <w:right w:w="70" w:type="dxa"/>
            </w:tcMar>
            <w:vAlign w:val="bottom"/>
          </w:tcPr>
          <w:p w14:paraId="53F56516" w14:textId="03A8C177" w:rsidR="00630101" w:rsidRPr="009B5247" w:rsidRDefault="00630101" w:rsidP="00DE1DB5">
            <w:pPr>
              <w:autoSpaceDE w:val="0"/>
              <w:autoSpaceDN w:val="0"/>
              <w:adjustRightInd w:val="0"/>
              <w:spacing w:line="320" w:lineRule="exact"/>
              <w:jc w:val="center"/>
              <w:rPr>
                <w:sz w:val="22"/>
                <w:szCs w:val="22"/>
              </w:rPr>
            </w:pPr>
            <w:r w:rsidRPr="009B5247">
              <w:rPr>
                <w:sz w:val="22"/>
                <w:szCs w:val="22"/>
              </w:rPr>
              <w:t>3,7037%</w:t>
            </w:r>
          </w:p>
        </w:tc>
        <w:tc>
          <w:tcPr>
            <w:tcW w:w="2429" w:type="dxa"/>
            <w:noWrap/>
            <w:tcMar>
              <w:top w:w="0" w:type="dxa"/>
              <w:left w:w="70" w:type="dxa"/>
              <w:bottom w:w="0" w:type="dxa"/>
              <w:right w:w="70" w:type="dxa"/>
            </w:tcMar>
            <w:vAlign w:val="center"/>
          </w:tcPr>
          <w:p w14:paraId="0833DA6E"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dezembro de 2023</w:t>
            </w:r>
          </w:p>
        </w:tc>
      </w:tr>
      <w:tr w:rsidR="00630101" w:rsidRPr="009B5247" w14:paraId="295EC74E" w14:textId="77777777" w:rsidTr="006744F8">
        <w:trPr>
          <w:trHeight w:val="163"/>
          <w:jc w:val="center"/>
        </w:trPr>
        <w:tc>
          <w:tcPr>
            <w:tcW w:w="6501" w:type="dxa"/>
            <w:noWrap/>
            <w:tcMar>
              <w:top w:w="0" w:type="dxa"/>
              <w:left w:w="70" w:type="dxa"/>
              <w:bottom w:w="0" w:type="dxa"/>
              <w:right w:w="70" w:type="dxa"/>
            </w:tcMar>
            <w:vAlign w:val="bottom"/>
          </w:tcPr>
          <w:p w14:paraId="2B4255DE" w14:textId="74EA05B6" w:rsidR="00630101" w:rsidRPr="009B5247" w:rsidRDefault="00630101" w:rsidP="00DE1DB5">
            <w:pPr>
              <w:autoSpaceDE w:val="0"/>
              <w:autoSpaceDN w:val="0"/>
              <w:adjustRightInd w:val="0"/>
              <w:spacing w:line="320" w:lineRule="exact"/>
              <w:jc w:val="center"/>
              <w:rPr>
                <w:sz w:val="22"/>
                <w:szCs w:val="22"/>
              </w:rPr>
            </w:pPr>
            <w:r w:rsidRPr="009B5247">
              <w:rPr>
                <w:sz w:val="22"/>
                <w:szCs w:val="22"/>
              </w:rPr>
              <w:t>5,7692%</w:t>
            </w:r>
          </w:p>
        </w:tc>
        <w:tc>
          <w:tcPr>
            <w:tcW w:w="2429" w:type="dxa"/>
            <w:noWrap/>
            <w:tcMar>
              <w:top w:w="0" w:type="dxa"/>
              <w:left w:w="70" w:type="dxa"/>
              <w:bottom w:w="0" w:type="dxa"/>
              <w:right w:w="70" w:type="dxa"/>
            </w:tcMar>
            <w:vAlign w:val="center"/>
          </w:tcPr>
          <w:p w14:paraId="2AE4DF7F"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março de 2024</w:t>
            </w:r>
          </w:p>
        </w:tc>
      </w:tr>
      <w:tr w:rsidR="00630101" w:rsidRPr="009B5247" w14:paraId="1FECF431" w14:textId="77777777" w:rsidTr="006744F8">
        <w:trPr>
          <w:trHeight w:val="163"/>
          <w:jc w:val="center"/>
        </w:trPr>
        <w:tc>
          <w:tcPr>
            <w:tcW w:w="6501" w:type="dxa"/>
            <w:noWrap/>
            <w:tcMar>
              <w:top w:w="0" w:type="dxa"/>
              <w:left w:w="70" w:type="dxa"/>
              <w:bottom w:w="0" w:type="dxa"/>
              <w:right w:w="70" w:type="dxa"/>
            </w:tcMar>
            <w:vAlign w:val="bottom"/>
          </w:tcPr>
          <w:p w14:paraId="3410CFB5" w14:textId="405C6D3A" w:rsidR="00630101" w:rsidRPr="009B5247" w:rsidRDefault="00630101" w:rsidP="00DE1DB5">
            <w:pPr>
              <w:autoSpaceDE w:val="0"/>
              <w:autoSpaceDN w:val="0"/>
              <w:adjustRightInd w:val="0"/>
              <w:spacing w:line="320" w:lineRule="exact"/>
              <w:jc w:val="center"/>
              <w:rPr>
                <w:sz w:val="22"/>
                <w:szCs w:val="22"/>
              </w:rPr>
            </w:pPr>
            <w:r w:rsidRPr="009B5247">
              <w:rPr>
                <w:sz w:val="22"/>
                <w:szCs w:val="22"/>
              </w:rPr>
              <w:t>6,1224%</w:t>
            </w:r>
          </w:p>
        </w:tc>
        <w:tc>
          <w:tcPr>
            <w:tcW w:w="2429" w:type="dxa"/>
            <w:noWrap/>
            <w:tcMar>
              <w:top w:w="0" w:type="dxa"/>
              <w:left w:w="70" w:type="dxa"/>
              <w:bottom w:w="0" w:type="dxa"/>
              <w:right w:w="70" w:type="dxa"/>
            </w:tcMar>
            <w:vAlign w:val="center"/>
          </w:tcPr>
          <w:p w14:paraId="03FD1A77"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junho de 2024</w:t>
            </w:r>
          </w:p>
        </w:tc>
      </w:tr>
      <w:tr w:rsidR="00630101" w:rsidRPr="009B5247" w14:paraId="19EB477F" w14:textId="77777777" w:rsidTr="006744F8">
        <w:trPr>
          <w:trHeight w:val="163"/>
          <w:jc w:val="center"/>
        </w:trPr>
        <w:tc>
          <w:tcPr>
            <w:tcW w:w="6501" w:type="dxa"/>
            <w:noWrap/>
            <w:tcMar>
              <w:top w:w="0" w:type="dxa"/>
              <w:left w:w="70" w:type="dxa"/>
              <w:bottom w:w="0" w:type="dxa"/>
              <w:right w:w="70" w:type="dxa"/>
            </w:tcMar>
            <w:vAlign w:val="bottom"/>
          </w:tcPr>
          <w:p w14:paraId="6060AEAD" w14:textId="394AB8B1" w:rsidR="00630101" w:rsidRPr="009B5247" w:rsidRDefault="00630101" w:rsidP="00DE1DB5">
            <w:pPr>
              <w:autoSpaceDE w:val="0"/>
              <w:autoSpaceDN w:val="0"/>
              <w:adjustRightInd w:val="0"/>
              <w:spacing w:line="320" w:lineRule="exact"/>
              <w:jc w:val="center"/>
              <w:rPr>
                <w:sz w:val="22"/>
                <w:szCs w:val="22"/>
              </w:rPr>
            </w:pPr>
            <w:r w:rsidRPr="009B5247">
              <w:rPr>
                <w:sz w:val="22"/>
                <w:szCs w:val="22"/>
              </w:rPr>
              <w:t>6,5217%</w:t>
            </w:r>
          </w:p>
        </w:tc>
        <w:tc>
          <w:tcPr>
            <w:tcW w:w="2429" w:type="dxa"/>
            <w:noWrap/>
            <w:tcMar>
              <w:top w:w="0" w:type="dxa"/>
              <w:left w:w="70" w:type="dxa"/>
              <w:bottom w:w="0" w:type="dxa"/>
              <w:right w:w="70" w:type="dxa"/>
            </w:tcMar>
            <w:vAlign w:val="center"/>
          </w:tcPr>
          <w:p w14:paraId="781A097F"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setembro de 2024</w:t>
            </w:r>
          </w:p>
        </w:tc>
      </w:tr>
      <w:tr w:rsidR="00630101" w:rsidRPr="009B5247" w14:paraId="6BECB05F" w14:textId="77777777" w:rsidTr="006744F8">
        <w:trPr>
          <w:trHeight w:val="163"/>
          <w:jc w:val="center"/>
        </w:trPr>
        <w:tc>
          <w:tcPr>
            <w:tcW w:w="6501" w:type="dxa"/>
            <w:noWrap/>
            <w:tcMar>
              <w:top w:w="0" w:type="dxa"/>
              <w:left w:w="70" w:type="dxa"/>
              <w:bottom w:w="0" w:type="dxa"/>
              <w:right w:w="70" w:type="dxa"/>
            </w:tcMar>
            <w:vAlign w:val="bottom"/>
          </w:tcPr>
          <w:p w14:paraId="72229E70" w14:textId="3E536C8D" w:rsidR="00630101" w:rsidRPr="009B5247" w:rsidRDefault="00630101" w:rsidP="00DE1DB5">
            <w:pPr>
              <w:autoSpaceDE w:val="0"/>
              <w:autoSpaceDN w:val="0"/>
              <w:adjustRightInd w:val="0"/>
              <w:spacing w:line="320" w:lineRule="exact"/>
              <w:jc w:val="center"/>
              <w:rPr>
                <w:sz w:val="22"/>
                <w:szCs w:val="22"/>
              </w:rPr>
            </w:pPr>
            <w:r w:rsidRPr="009B5247">
              <w:rPr>
                <w:sz w:val="22"/>
                <w:szCs w:val="22"/>
              </w:rPr>
              <w:t>6,9767%</w:t>
            </w:r>
          </w:p>
        </w:tc>
        <w:tc>
          <w:tcPr>
            <w:tcW w:w="2429" w:type="dxa"/>
            <w:noWrap/>
            <w:tcMar>
              <w:top w:w="0" w:type="dxa"/>
              <w:left w:w="70" w:type="dxa"/>
              <w:bottom w:w="0" w:type="dxa"/>
              <w:right w:w="70" w:type="dxa"/>
            </w:tcMar>
            <w:vAlign w:val="center"/>
          </w:tcPr>
          <w:p w14:paraId="35251D95"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dezembro de 2024</w:t>
            </w:r>
          </w:p>
        </w:tc>
      </w:tr>
      <w:tr w:rsidR="00630101" w:rsidRPr="009B5247" w14:paraId="2CF0BC6B" w14:textId="77777777" w:rsidTr="006744F8">
        <w:trPr>
          <w:trHeight w:val="163"/>
          <w:jc w:val="center"/>
        </w:trPr>
        <w:tc>
          <w:tcPr>
            <w:tcW w:w="6501" w:type="dxa"/>
            <w:noWrap/>
            <w:tcMar>
              <w:top w:w="0" w:type="dxa"/>
              <w:left w:w="70" w:type="dxa"/>
              <w:bottom w:w="0" w:type="dxa"/>
              <w:right w:w="70" w:type="dxa"/>
            </w:tcMar>
            <w:vAlign w:val="bottom"/>
          </w:tcPr>
          <w:p w14:paraId="72372525" w14:textId="1CD3DEC1" w:rsidR="00630101" w:rsidRPr="009B5247" w:rsidRDefault="00630101" w:rsidP="00DE1DB5">
            <w:pPr>
              <w:autoSpaceDE w:val="0"/>
              <w:autoSpaceDN w:val="0"/>
              <w:adjustRightInd w:val="0"/>
              <w:spacing w:line="320" w:lineRule="exact"/>
              <w:jc w:val="center"/>
              <w:rPr>
                <w:sz w:val="22"/>
                <w:szCs w:val="22"/>
              </w:rPr>
            </w:pPr>
            <w:r w:rsidRPr="009B5247">
              <w:rPr>
                <w:sz w:val="22"/>
                <w:szCs w:val="22"/>
              </w:rPr>
              <w:t>7,5000%</w:t>
            </w:r>
          </w:p>
        </w:tc>
        <w:tc>
          <w:tcPr>
            <w:tcW w:w="2429" w:type="dxa"/>
            <w:noWrap/>
            <w:tcMar>
              <w:top w:w="0" w:type="dxa"/>
              <w:left w:w="70" w:type="dxa"/>
              <w:bottom w:w="0" w:type="dxa"/>
              <w:right w:w="70" w:type="dxa"/>
            </w:tcMar>
            <w:vAlign w:val="center"/>
          </w:tcPr>
          <w:p w14:paraId="4898E75D"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março de 2025</w:t>
            </w:r>
          </w:p>
        </w:tc>
      </w:tr>
      <w:tr w:rsidR="00630101" w:rsidRPr="009B5247" w14:paraId="7ADE57CF" w14:textId="77777777" w:rsidTr="006744F8">
        <w:trPr>
          <w:trHeight w:val="163"/>
          <w:jc w:val="center"/>
        </w:trPr>
        <w:tc>
          <w:tcPr>
            <w:tcW w:w="6501" w:type="dxa"/>
            <w:noWrap/>
            <w:tcMar>
              <w:top w:w="0" w:type="dxa"/>
              <w:left w:w="70" w:type="dxa"/>
              <w:bottom w:w="0" w:type="dxa"/>
              <w:right w:w="70" w:type="dxa"/>
            </w:tcMar>
            <w:vAlign w:val="bottom"/>
          </w:tcPr>
          <w:p w14:paraId="2A792259" w14:textId="5AE9CC2D" w:rsidR="00630101" w:rsidRPr="009B5247" w:rsidRDefault="00630101" w:rsidP="00DE1DB5">
            <w:pPr>
              <w:autoSpaceDE w:val="0"/>
              <w:autoSpaceDN w:val="0"/>
              <w:adjustRightInd w:val="0"/>
              <w:spacing w:line="320" w:lineRule="exact"/>
              <w:jc w:val="center"/>
              <w:rPr>
                <w:sz w:val="22"/>
                <w:szCs w:val="22"/>
              </w:rPr>
            </w:pPr>
            <w:r w:rsidRPr="009B5247">
              <w:rPr>
                <w:sz w:val="22"/>
                <w:szCs w:val="22"/>
              </w:rPr>
              <w:t>8,1081%</w:t>
            </w:r>
          </w:p>
        </w:tc>
        <w:tc>
          <w:tcPr>
            <w:tcW w:w="2429" w:type="dxa"/>
            <w:noWrap/>
            <w:tcMar>
              <w:top w:w="0" w:type="dxa"/>
              <w:left w:w="70" w:type="dxa"/>
              <w:bottom w:w="0" w:type="dxa"/>
              <w:right w:w="70" w:type="dxa"/>
            </w:tcMar>
            <w:vAlign w:val="center"/>
          </w:tcPr>
          <w:p w14:paraId="04278322"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junho de 2025</w:t>
            </w:r>
          </w:p>
        </w:tc>
      </w:tr>
      <w:tr w:rsidR="00630101" w:rsidRPr="009B5247" w14:paraId="79A79BCD" w14:textId="77777777" w:rsidTr="006744F8">
        <w:trPr>
          <w:trHeight w:val="163"/>
          <w:jc w:val="center"/>
        </w:trPr>
        <w:tc>
          <w:tcPr>
            <w:tcW w:w="6501" w:type="dxa"/>
            <w:noWrap/>
            <w:tcMar>
              <w:top w:w="0" w:type="dxa"/>
              <w:left w:w="70" w:type="dxa"/>
              <w:bottom w:w="0" w:type="dxa"/>
              <w:right w:w="70" w:type="dxa"/>
            </w:tcMar>
            <w:vAlign w:val="bottom"/>
          </w:tcPr>
          <w:p w14:paraId="3EDBA3B3" w14:textId="0B00A656" w:rsidR="00630101" w:rsidRPr="009B5247" w:rsidRDefault="00630101" w:rsidP="00DE1DB5">
            <w:pPr>
              <w:autoSpaceDE w:val="0"/>
              <w:autoSpaceDN w:val="0"/>
              <w:adjustRightInd w:val="0"/>
              <w:spacing w:line="320" w:lineRule="exact"/>
              <w:jc w:val="center"/>
              <w:rPr>
                <w:sz w:val="22"/>
                <w:szCs w:val="22"/>
              </w:rPr>
            </w:pPr>
            <w:r w:rsidRPr="009B5247">
              <w:rPr>
                <w:sz w:val="22"/>
                <w:szCs w:val="22"/>
              </w:rPr>
              <w:t>8,8235%</w:t>
            </w:r>
          </w:p>
        </w:tc>
        <w:tc>
          <w:tcPr>
            <w:tcW w:w="2429" w:type="dxa"/>
            <w:noWrap/>
            <w:tcMar>
              <w:top w:w="0" w:type="dxa"/>
              <w:left w:w="70" w:type="dxa"/>
              <w:bottom w:w="0" w:type="dxa"/>
              <w:right w:w="70" w:type="dxa"/>
            </w:tcMar>
            <w:vAlign w:val="center"/>
          </w:tcPr>
          <w:p w14:paraId="0B23DB7A"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setembro de 2025</w:t>
            </w:r>
          </w:p>
        </w:tc>
      </w:tr>
      <w:tr w:rsidR="00630101" w:rsidRPr="009B5247" w14:paraId="7DB44F7B" w14:textId="77777777" w:rsidTr="006744F8">
        <w:trPr>
          <w:trHeight w:val="163"/>
          <w:jc w:val="center"/>
        </w:trPr>
        <w:tc>
          <w:tcPr>
            <w:tcW w:w="6501" w:type="dxa"/>
            <w:noWrap/>
            <w:tcMar>
              <w:top w:w="0" w:type="dxa"/>
              <w:left w:w="70" w:type="dxa"/>
              <w:bottom w:w="0" w:type="dxa"/>
              <w:right w:w="70" w:type="dxa"/>
            </w:tcMar>
            <w:vAlign w:val="bottom"/>
          </w:tcPr>
          <w:p w14:paraId="2E11086D" w14:textId="39C221C1" w:rsidR="00630101" w:rsidRPr="009B5247" w:rsidRDefault="00630101" w:rsidP="00DE1DB5">
            <w:pPr>
              <w:autoSpaceDE w:val="0"/>
              <w:autoSpaceDN w:val="0"/>
              <w:adjustRightInd w:val="0"/>
              <w:spacing w:line="320" w:lineRule="exact"/>
              <w:jc w:val="center"/>
              <w:rPr>
                <w:sz w:val="22"/>
                <w:szCs w:val="22"/>
              </w:rPr>
            </w:pPr>
            <w:r w:rsidRPr="009B5247">
              <w:rPr>
                <w:sz w:val="22"/>
                <w:szCs w:val="22"/>
              </w:rPr>
              <w:t>9,6774%</w:t>
            </w:r>
          </w:p>
        </w:tc>
        <w:tc>
          <w:tcPr>
            <w:tcW w:w="2429" w:type="dxa"/>
            <w:noWrap/>
            <w:tcMar>
              <w:top w:w="0" w:type="dxa"/>
              <w:left w:w="70" w:type="dxa"/>
              <w:bottom w:w="0" w:type="dxa"/>
              <w:right w:w="70" w:type="dxa"/>
            </w:tcMar>
            <w:vAlign w:val="center"/>
          </w:tcPr>
          <w:p w14:paraId="5E7D084D"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dezembro de 2025</w:t>
            </w:r>
          </w:p>
        </w:tc>
      </w:tr>
      <w:tr w:rsidR="00630101" w:rsidRPr="009B5247" w14:paraId="03FB7079" w14:textId="77777777" w:rsidTr="006744F8">
        <w:trPr>
          <w:trHeight w:val="163"/>
          <w:jc w:val="center"/>
        </w:trPr>
        <w:tc>
          <w:tcPr>
            <w:tcW w:w="6501" w:type="dxa"/>
            <w:noWrap/>
            <w:tcMar>
              <w:top w:w="0" w:type="dxa"/>
              <w:left w:w="70" w:type="dxa"/>
              <w:bottom w:w="0" w:type="dxa"/>
              <w:right w:w="70" w:type="dxa"/>
            </w:tcMar>
            <w:vAlign w:val="bottom"/>
          </w:tcPr>
          <w:p w14:paraId="095A15E7" w14:textId="77DD96E1" w:rsidR="00630101" w:rsidRPr="009B5247" w:rsidRDefault="00630101" w:rsidP="00DE1DB5">
            <w:pPr>
              <w:autoSpaceDE w:val="0"/>
              <w:autoSpaceDN w:val="0"/>
              <w:adjustRightInd w:val="0"/>
              <w:spacing w:line="320" w:lineRule="exact"/>
              <w:jc w:val="center"/>
              <w:rPr>
                <w:sz w:val="22"/>
                <w:szCs w:val="22"/>
              </w:rPr>
            </w:pPr>
            <w:r w:rsidRPr="009B5247">
              <w:rPr>
                <w:sz w:val="22"/>
                <w:szCs w:val="22"/>
              </w:rPr>
              <w:t>10,7143%</w:t>
            </w:r>
          </w:p>
        </w:tc>
        <w:tc>
          <w:tcPr>
            <w:tcW w:w="2429" w:type="dxa"/>
            <w:noWrap/>
            <w:tcMar>
              <w:top w:w="0" w:type="dxa"/>
              <w:left w:w="70" w:type="dxa"/>
              <w:bottom w:w="0" w:type="dxa"/>
              <w:right w:w="70" w:type="dxa"/>
            </w:tcMar>
            <w:vAlign w:val="center"/>
          </w:tcPr>
          <w:p w14:paraId="6006E7E7"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março de 2026</w:t>
            </w:r>
          </w:p>
        </w:tc>
      </w:tr>
      <w:tr w:rsidR="00630101" w:rsidRPr="009B5247" w14:paraId="28B10E7F" w14:textId="77777777" w:rsidTr="006744F8">
        <w:trPr>
          <w:trHeight w:val="163"/>
          <w:jc w:val="center"/>
        </w:trPr>
        <w:tc>
          <w:tcPr>
            <w:tcW w:w="6501" w:type="dxa"/>
            <w:noWrap/>
            <w:tcMar>
              <w:top w:w="0" w:type="dxa"/>
              <w:left w:w="70" w:type="dxa"/>
              <w:bottom w:w="0" w:type="dxa"/>
              <w:right w:w="70" w:type="dxa"/>
            </w:tcMar>
            <w:vAlign w:val="bottom"/>
          </w:tcPr>
          <w:p w14:paraId="6016867B" w14:textId="0609D2F6" w:rsidR="00630101" w:rsidRPr="009B5247" w:rsidRDefault="00630101" w:rsidP="00DE1DB5">
            <w:pPr>
              <w:autoSpaceDE w:val="0"/>
              <w:autoSpaceDN w:val="0"/>
              <w:adjustRightInd w:val="0"/>
              <w:spacing w:line="320" w:lineRule="exact"/>
              <w:jc w:val="center"/>
              <w:rPr>
                <w:sz w:val="22"/>
                <w:szCs w:val="22"/>
              </w:rPr>
            </w:pPr>
            <w:r w:rsidRPr="009B5247">
              <w:rPr>
                <w:sz w:val="22"/>
                <w:szCs w:val="22"/>
              </w:rPr>
              <w:t>12,0000%</w:t>
            </w:r>
          </w:p>
        </w:tc>
        <w:tc>
          <w:tcPr>
            <w:tcW w:w="2429" w:type="dxa"/>
            <w:noWrap/>
            <w:tcMar>
              <w:top w:w="0" w:type="dxa"/>
              <w:left w:w="70" w:type="dxa"/>
              <w:bottom w:w="0" w:type="dxa"/>
              <w:right w:w="70" w:type="dxa"/>
            </w:tcMar>
            <w:vAlign w:val="center"/>
          </w:tcPr>
          <w:p w14:paraId="5B32032F"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junho de 2026</w:t>
            </w:r>
          </w:p>
        </w:tc>
      </w:tr>
      <w:tr w:rsidR="00630101" w:rsidRPr="009B5247" w14:paraId="323CA975" w14:textId="77777777" w:rsidTr="006744F8">
        <w:trPr>
          <w:trHeight w:val="163"/>
          <w:jc w:val="center"/>
        </w:trPr>
        <w:tc>
          <w:tcPr>
            <w:tcW w:w="6501" w:type="dxa"/>
            <w:noWrap/>
            <w:tcMar>
              <w:top w:w="0" w:type="dxa"/>
              <w:left w:w="70" w:type="dxa"/>
              <w:bottom w:w="0" w:type="dxa"/>
              <w:right w:w="70" w:type="dxa"/>
            </w:tcMar>
            <w:vAlign w:val="bottom"/>
          </w:tcPr>
          <w:p w14:paraId="2B85F19C" w14:textId="031204DC" w:rsidR="00630101" w:rsidRPr="009B5247" w:rsidRDefault="00630101" w:rsidP="00DE1DB5">
            <w:pPr>
              <w:autoSpaceDE w:val="0"/>
              <w:autoSpaceDN w:val="0"/>
              <w:adjustRightInd w:val="0"/>
              <w:spacing w:line="320" w:lineRule="exact"/>
              <w:jc w:val="center"/>
              <w:rPr>
                <w:sz w:val="22"/>
                <w:szCs w:val="22"/>
              </w:rPr>
            </w:pPr>
            <w:r w:rsidRPr="009B5247">
              <w:rPr>
                <w:sz w:val="22"/>
                <w:szCs w:val="22"/>
              </w:rPr>
              <w:t>13,6364%</w:t>
            </w:r>
          </w:p>
        </w:tc>
        <w:tc>
          <w:tcPr>
            <w:tcW w:w="2429" w:type="dxa"/>
            <w:noWrap/>
            <w:tcMar>
              <w:top w:w="0" w:type="dxa"/>
              <w:left w:w="70" w:type="dxa"/>
              <w:bottom w:w="0" w:type="dxa"/>
              <w:right w:w="70" w:type="dxa"/>
            </w:tcMar>
            <w:vAlign w:val="center"/>
          </w:tcPr>
          <w:p w14:paraId="4C92AE7C"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setembro de 2026</w:t>
            </w:r>
          </w:p>
        </w:tc>
      </w:tr>
      <w:tr w:rsidR="00630101" w:rsidRPr="009B5247" w14:paraId="0675E868" w14:textId="77777777" w:rsidTr="006744F8">
        <w:trPr>
          <w:trHeight w:val="163"/>
          <w:jc w:val="center"/>
        </w:trPr>
        <w:tc>
          <w:tcPr>
            <w:tcW w:w="6501" w:type="dxa"/>
            <w:noWrap/>
            <w:tcMar>
              <w:top w:w="0" w:type="dxa"/>
              <w:left w:w="70" w:type="dxa"/>
              <w:bottom w:w="0" w:type="dxa"/>
              <w:right w:w="70" w:type="dxa"/>
            </w:tcMar>
            <w:vAlign w:val="bottom"/>
          </w:tcPr>
          <w:p w14:paraId="5C3DC23F" w14:textId="7595AD8F" w:rsidR="00630101" w:rsidRPr="009B5247" w:rsidRDefault="00630101" w:rsidP="00DE1DB5">
            <w:pPr>
              <w:autoSpaceDE w:val="0"/>
              <w:autoSpaceDN w:val="0"/>
              <w:adjustRightInd w:val="0"/>
              <w:spacing w:line="320" w:lineRule="exact"/>
              <w:jc w:val="center"/>
              <w:rPr>
                <w:sz w:val="22"/>
                <w:szCs w:val="22"/>
              </w:rPr>
            </w:pPr>
            <w:r w:rsidRPr="009B5247">
              <w:rPr>
                <w:sz w:val="22"/>
                <w:szCs w:val="22"/>
              </w:rPr>
              <w:t>15,7895%</w:t>
            </w:r>
          </w:p>
        </w:tc>
        <w:tc>
          <w:tcPr>
            <w:tcW w:w="2429" w:type="dxa"/>
            <w:noWrap/>
            <w:tcMar>
              <w:top w:w="0" w:type="dxa"/>
              <w:left w:w="70" w:type="dxa"/>
              <w:bottom w:w="0" w:type="dxa"/>
              <w:right w:w="70" w:type="dxa"/>
            </w:tcMar>
            <w:vAlign w:val="center"/>
          </w:tcPr>
          <w:p w14:paraId="4851D56F"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dezembro de 2026</w:t>
            </w:r>
          </w:p>
        </w:tc>
      </w:tr>
      <w:tr w:rsidR="00630101" w:rsidRPr="009B5247" w14:paraId="3B985BE9" w14:textId="77777777" w:rsidTr="006744F8">
        <w:trPr>
          <w:trHeight w:val="163"/>
          <w:jc w:val="center"/>
        </w:trPr>
        <w:tc>
          <w:tcPr>
            <w:tcW w:w="6501" w:type="dxa"/>
            <w:noWrap/>
            <w:tcMar>
              <w:top w:w="0" w:type="dxa"/>
              <w:left w:w="70" w:type="dxa"/>
              <w:bottom w:w="0" w:type="dxa"/>
              <w:right w:w="70" w:type="dxa"/>
            </w:tcMar>
            <w:vAlign w:val="bottom"/>
          </w:tcPr>
          <w:p w14:paraId="74619287" w14:textId="7A122A4F" w:rsidR="00630101" w:rsidRPr="009B5247" w:rsidRDefault="00630101" w:rsidP="00DE1DB5">
            <w:pPr>
              <w:autoSpaceDE w:val="0"/>
              <w:autoSpaceDN w:val="0"/>
              <w:adjustRightInd w:val="0"/>
              <w:spacing w:line="320" w:lineRule="exact"/>
              <w:jc w:val="center"/>
              <w:rPr>
                <w:sz w:val="22"/>
                <w:szCs w:val="22"/>
              </w:rPr>
            </w:pPr>
            <w:r w:rsidRPr="009B5247">
              <w:rPr>
                <w:sz w:val="22"/>
                <w:szCs w:val="22"/>
              </w:rPr>
              <w:lastRenderedPageBreak/>
              <w:t>25,0000%</w:t>
            </w:r>
          </w:p>
        </w:tc>
        <w:tc>
          <w:tcPr>
            <w:tcW w:w="2429" w:type="dxa"/>
            <w:noWrap/>
            <w:tcMar>
              <w:top w:w="0" w:type="dxa"/>
              <w:left w:w="70" w:type="dxa"/>
              <w:bottom w:w="0" w:type="dxa"/>
              <w:right w:w="70" w:type="dxa"/>
            </w:tcMar>
            <w:vAlign w:val="center"/>
          </w:tcPr>
          <w:p w14:paraId="5E3F4073"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março de 2027</w:t>
            </w:r>
          </w:p>
        </w:tc>
      </w:tr>
      <w:tr w:rsidR="00630101" w:rsidRPr="009B5247" w14:paraId="114EA8B9" w14:textId="77777777" w:rsidTr="006744F8">
        <w:trPr>
          <w:trHeight w:val="163"/>
          <w:jc w:val="center"/>
        </w:trPr>
        <w:tc>
          <w:tcPr>
            <w:tcW w:w="6501" w:type="dxa"/>
            <w:noWrap/>
            <w:tcMar>
              <w:top w:w="0" w:type="dxa"/>
              <w:left w:w="70" w:type="dxa"/>
              <w:bottom w:w="0" w:type="dxa"/>
              <w:right w:w="70" w:type="dxa"/>
            </w:tcMar>
            <w:vAlign w:val="bottom"/>
          </w:tcPr>
          <w:p w14:paraId="5F0AD535" w14:textId="369231E1" w:rsidR="00630101" w:rsidRPr="009B5247" w:rsidRDefault="00630101" w:rsidP="00DE1DB5">
            <w:pPr>
              <w:autoSpaceDE w:val="0"/>
              <w:autoSpaceDN w:val="0"/>
              <w:adjustRightInd w:val="0"/>
              <w:spacing w:line="320" w:lineRule="exact"/>
              <w:jc w:val="center"/>
              <w:rPr>
                <w:sz w:val="22"/>
                <w:szCs w:val="22"/>
              </w:rPr>
            </w:pPr>
            <w:r w:rsidRPr="009B5247">
              <w:rPr>
                <w:sz w:val="22"/>
                <w:szCs w:val="22"/>
              </w:rPr>
              <w:t>33,3333%</w:t>
            </w:r>
          </w:p>
        </w:tc>
        <w:tc>
          <w:tcPr>
            <w:tcW w:w="2429" w:type="dxa"/>
            <w:noWrap/>
            <w:tcMar>
              <w:top w:w="0" w:type="dxa"/>
              <w:left w:w="70" w:type="dxa"/>
              <w:bottom w:w="0" w:type="dxa"/>
              <w:right w:w="70" w:type="dxa"/>
            </w:tcMar>
            <w:vAlign w:val="center"/>
          </w:tcPr>
          <w:p w14:paraId="3DA22ABF"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junho de 2027</w:t>
            </w:r>
          </w:p>
        </w:tc>
      </w:tr>
      <w:tr w:rsidR="00630101" w:rsidRPr="009B5247" w14:paraId="0928D1A7" w14:textId="77777777" w:rsidTr="006744F8">
        <w:trPr>
          <w:trHeight w:val="60"/>
          <w:jc w:val="center"/>
        </w:trPr>
        <w:tc>
          <w:tcPr>
            <w:tcW w:w="6501" w:type="dxa"/>
            <w:noWrap/>
            <w:tcMar>
              <w:top w:w="0" w:type="dxa"/>
              <w:left w:w="70" w:type="dxa"/>
              <w:bottom w:w="0" w:type="dxa"/>
              <w:right w:w="70" w:type="dxa"/>
            </w:tcMar>
            <w:vAlign w:val="bottom"/>
          </w:tcPr>
          <w:p w14:paraId="11AB71B0" w14:textId="3B32BDCF" w:rsidR="00630101" w:rsidRPr="009B5247" w:rsidRDefault="00630101" w:rsidP="00DE1DB5">
            <w:pPr>
              <w:autoSpaceDE w:val="0"/>
              <w:autoSpaceDN w:val="0"/>
              <w:adjustRightInd w:val="0"/>
              <w:spacing w:line="320" w:lineRule="exact"/>
              <w:jc w:val="center"/>
              <w:rPr>
                <w:sz w:val="22"/>
                <w:szCs w:val="22"/>
              </w:rPr>
            </w:pPr>
            <w:r w:rsidRPr="009B5247">
              <w:rPr>
                <w:sz w:val="22"/>
                <w:szCs w:val="22"/>
              </w:rPr>
              <w:t>50,0000%</w:t>
            </w:r>
          </w:p>
        </w:tc>
        <w:tc>
          <w:tcPr>
            <w:tcW w:w="2429" w:type="dxa"/>
            <w:noWrap/>
            <w:tcMar>
              <w:top w:w="0" w:type="dxa"/>
              <w:left w:w="70" w:type="dxa"/>
              <w:bottom w:w="0" w:type="dxa"/>
              <w:right w:w="70" w:type="dxa"/>
            </w:tcMar>
            <w:vAlign w:val="center"/>
          </w:tcPr>
          <w:p w14:paraId="7935346A" w14:textId="77777777" w:rsidR="00630101" w:rsidRPr="009B5247" w:rsidRDefault="00630101" w:rsidP="00630101">
            <w:pPr>
              <w:autoSpaceDE w:val="0"/>
              <w:autoSpaceDN w:val="0"/>
              <w:adjustRightInd w:val="0"/>
              <w:spacing w:line="320" w:lineRule="exact"/>
              <w:jc w:val="center"/>
              <w:rPr>
                <w:sz w:val="22"/>
                <w:szCs w:val="22"/>
              </w:rPr>
            </w:pPr>
            <w:r w:rsidRPr="009B5247">
              <w:rPr>
                <w:sz w:val="22"/>
                <w:szCs w:val="22"/>
              </w:rPr>
              <w:t>15 de setembro de 2027</w:t>
            </w:r>
          </w:p>
        </w:tc>
      </w:tr>
      <w:tr w:rsidR="00630101" w:rsidRPr="009B5247" w14:paraId="7F0574A5" w14:textId="77777777" w:rsidTr="006744F8">
        <w:trPr>
          <w:trHeight w:val="56"/>
          <w:jc w:val="center"/>
        </w:trPr>
        <w:tc>
          <w:tcPr>
            <w:tcW w:w="6501" w:type="dxa"/>
            <w:noWrap/>
            <w:tcMar>
              <w:top w:w="0" w:type="dxa"/>
              <w:left w:w="70" w:type="dxa"/>
              <w:bottom w:w="0" w:type="dxa"/>
              <w:right w:w="70" w:type="dxa"/>
            </w:tcMar>
            <w:vAlign w:val="bottom"/>
          </w:tcPr>
          <w:p w14:paraId="7DFFB2FB" w14:textId="6E753074" w:rsidR="00630101" w:rsidRPr="009B5247" w:rsidRDefault="00630101" w:rsidP="00630101">
            <w:pPr>
              <w:autoSpaceDE w:val="0"/>
              <w:autoSpaceDN w:val="0"/>
              <w:adjustRightInd w:val="0"/>
              <w:spacing w:line="320" w:lineRule="exact"/>
              <w:jc w:val="center"/>
              <w:rPr>
                <w:sz w:val="22"/>
                <w:szCs w:val="22"/>
              </w:rPr>
            </w:pPr>
            <w:r w:rsidRPr="009B5247">
              <w:rPr>
                <w:sz w:val="22"/>
                <w:szCs w:val="22"/>
              </w:rPr>
              <w:t>100,0000%</w:t>
            </w:r>
          </w:p>
        </w:tc>
        <w:tc>
          <w:tcPr>
            <w:tcW w:w="2429" w:type="dxa"/>
            <w:noWrap/>
            <w:tcMar>
              <w:top w:w="0" w:type="dxa"/>
              <w:left w:w="70" w:type="dxa"/>
              <w:bottom w:w="0" w:type="dxa"/>
              <w:right w:w="70" w:type="dxa"/>
            </w:tcMar>
            <w:vAlign w:val="center"/>
          </w:tcPr>
          <w:p w14:paraId="558233AE" w14:textId="77777777" w:rsidR="00630101" w:rsidRPr="009B5247" w:rsidRDefault="00630101" w:rsidP="00630101">
            <w:pPr>
              <w:autoSpaceDE w:val="0"/>
              <w:autoSpaceDN w:val="0"/>
              <w:adjustRightInd w:val="0"/>
              <w:spacing w:line="320" w:lineRule="exact"/>
              <w:rPr>
                <w:sz w:val="22"/>
                <w:szCs w:val="22"/>
              </w:rPr>
            </w:pPr>
            <w:r w:rsidRPr="009B5247">
              <w:rPr>
                <w:sz w:val="22"/>
                <w:szCs w:val="22"/>
              </w:rPr>
              <w:t>Data de Vencimento das Debêntures da Primeira Série.</w:t>
            </w:r>
          </w:p>
        </w:tc>
      </w:tr>
    </w:tbl>
    <w:p w14:paraId="0F58E75D" w14:textId="77777777" w:rsidR="00A9114D" w:rsidRPr="009B5247" w:rsidRDefault="00A9114D" w:rsidP="00124268">
      <w:pPr>
        <w:spacing w:line="320" w:lineRule="exact"/>
        <w:rPr>
          <w:sz w:val="22"/>
          <w:szCs w:val="22"/>
        </w:rPr>
      </w:pPr>
    </w:p>
    <w:p w14:paraId="572CD70B" w14:textId="77777777" w:rsidR="00A9114D" w:rsidRPr="009B5247" w:rsidRDefault="00A9114D" w:rsidP="00124268">
      <w:pPr>
        <w:numPr>
          <w:ilvl w:val="2"/>
          <w:numId w:val="18"/>
        </w:numPr>
        <w:tabs>
          <w:tab w:val="num" w:pos="357"/>
        </w:tabs>
        <w:spacing w:line="320" w:lineRule="exact"/>
        <w:ind w:left="0" w:firstLine="0"/>
        <w:rPr>
          <w:sz w:val="22"/>
          <w:szCs w:val="22"/>
        </w:rPr>
      </w:pPr>
      <w:r w:rsidRPr="009B5247">
        <w:rPr>
          <w:i/>
          <w:sz w:val="22"/>
          <w:szCs w:val="22"/>
        </w:rPr>
        <w:t xml:space="preserve">Periodicidade de Pagamento do Valor Nominal Unitário das Debêntures da </w:t>
      </w:r>
      <w:r w:rsidR="003530D5" w:rsidRPr="009B5247">
        <w:rPr>
          <w:i/>
          <w:sz w:val="22"/>
          <w:szCs w:val="22"/>
        </w:rPr>
        <w:t xml:space="preserve">Segunda </w:t>
      </w:r>
      <w:r w:rsidRPr="009B5247">
        <w:rPr>
          <w:i/>
          <w:sz w:val="22"/>
          <w:szCs w:val="22"/>
        </w:rPr>
        <w:t>Série</w:t>
      </w:r>
      <w:r w:rsidR="00C3495B" w:rsidRPr="009B5247">
        <w:rPr>
          <w:i/>
          <w:sz w:val="22"/>
          <w:szCs w:val="22"/>
        </w:rPr>
        <w:t>.</w:t>
      </w:r>
    </w:p>
    <w:p w14:paraId="6E42A8C5" w14:textId="77777777" w:rsidR="00FA3AE2" w:rsidRPr="009B5247" w:rsidRDefault="00FA3AE2" w:rsidP="00124268">
      <w:pPr>
        <w:spacing w:line="320" w:lineRule="exact"/>
        <w:rPr>
          <w:sz w:val="22"/>
          <w:szCs w:val="22"/>
        </w:rPr>
      </w:pPr>
    </w:p>
    <w:p w14:paraId="0E517D5D" w14:textId="583D05C4" w:rsidR="00FA3AE2" w:rsidRPr="009B5247" w:rsidRDefault="00FA3AE2" w:rsidP="00124268">
      <w:pPr>
        <w:numPr>
          <w:ilvl w:val="3"/>
          <w:numId w:val="18"/>
        </w:numPr>
        <w:spacing w:line="320" w:lineRule="exact"/>
        <w:ind w:left="0" w:firstLine="0"/>
        <w:rPr>
          <w:sz w:val="22"/>
          <w:szCs w:val="22"/>
        </w:rPr>
      </w:pPr>
      <w:r w:rsidRPr="009B5247">
        <w:rPr>
          <w:sz w:val="22"/>
          <w:szCs w:val="22"/>
        </w:rPr>
        <w:t xml:space="preserve">O Valor Nominal Unitário das Debêntures da </w:t>
      </w:r>
      <w:r w:rsidR="003530D5" w:rsidRPr="009B5247">
        <w:rPr>
          <w:sz w:val="22"/>
          <w:szCs w:val="22"/>
        </w:rPr>
        <w:t xml:space="preserve">Segunda </w:t>
      </w:r>
      <w:r w:rsidRPr="009B5247">
        <w:rPr>
          <w:sz w:val="22"/>
          <w:szCs w:val="22"/>
        </w:rPr>
        <w:t xml:space="preserve">Série deverá ser amortizado pela Companhia em uma única parcela, devida na </w:t>
      </w:r>
      <w:r w:rsidR="003530D5" w:rsidRPr="009B5247">
        <w:rPr>
          <w:sz w:val="22"/>
          <w:szCs w:val="22"/>
        </w:rPr>
        <w:t>Data de Vencimento das Debêntures da Segunda e Terceira Séries</w:t>
      </w:r>
      <w:r w:rsidRPr="009B5247">
        <w:rPr>
          <w:sz w:val="22"/>
          <w:szCs w:val="22"/>
        </w:rPr>
        <w:t>.</w:t>
      </w:r>
    </w:p>
    <w:p w14:paraId="67430C8F" w14:textId="77777777" w:rsidR="003530D5" w:rsidRPr="009B5247" w:rsidRDefault="003530D5" w:rsidP="00245005">
      <w:pPr>
        <w:spacing w:line="320" w:lineRule="exact"/>
        <w:rPr>
          <w:sz w:val="22"/>
          <w:szCs w:val="22"/>
        </w:rPr>
      </w:pPr>
    </w:p>
    <w:p w14:paraId="1245B77F" w14:textId="77777777" w:rsidR="003530D5" w:rsidRPr="009B5247" w:rsidRDefault="003530D5" w:rsidP="003530D5">
      <w:pPr>
        <w:numPr>
          <w:ilvl w:val="2"/>
          <w:numId w:val="18"/>
        </w:numPr>
        <w:tabs>
          <w:tab w:val="num" w:pos="357"/>
        </w:tabs>
        <w:spacing w:line="320" w:lineRule="exact"/>
        <w:ind w:left="0" w:firstLine="0"/>
        <w:rPr>
          <w:sz w:val="22"/>
          <w:szCs w:val="22"/>
        </w:rPr>
      </w:pPr>
      <w:r w:rsidRPr="009B5247">
        <w:rPr>
          <w:i/>
          <w:sz w:val="22"/>
          <w:szCs w:val="22"/>
        </w:rPr>
        <w:t>Periodicidade de Pagamento do Valor Nominal Unitário das Debêntures da Terceira Série.</w:t>
      </w:r>
    </w:p>
    <w:p w14:paraId="179D4C0B" w14:textId="77777777" w:rsidR="003530D5" w:rsidRPr="009B5247" w:rsidRDefault="003530D5" w:rsidP="003530D5">
      <w:pPr>
        <w:spacing w:line="320" w:lineRule="exact"/>
        <w:rPr>
          <w:sz w:val="22"/>
          <w:szCs w:val="22"/>
        </w:rPr>
      </w:pPr>
    </w:p>
    <w:p w14:paraId="087B11B9" w14:textId="4EF08899" w:rsidR="003530D5" w:rsidRPr="009B5247" w:rsidRDefault="003530D5" w:rsidP="003530D5">
      <w:pPr>
        <w:numPr>
          <w:ilvl w:val="3"/>
          <w:numId w:val="18"/>
        </w:numPr>
        <w:spacing w:line="320" w:lineRule="exact"/>
        <w:ind w:left="0" w:firstLine="0"/>
        <w:rPr>
          <w:sz w:val="22"/>
          <w:szCs w:val="22"/>
        </w:rPr>
      </w:pPr>
      <w:r w:rsidRPr="009B5247">
        <w:rPr>
          <w:sz w:val="22"/>
          <w:szCs w:val="22"/>
        </w:rPr>
        <w:t>O Valor Nominal Unitário das Debêntures da Terceira Série deverá ser amortizado pela Companhia em uma única parcela, devida na Data de Vencimento das Debêntures da Segunda e Terceira Séries.</w:t>
      </w:r>
    </w:p>
    <w:p w14:paraId="7463A3DF" w14:textId="77777777" w:rsidR="00A9114D" w:rsidRPr="009B5247" w:rsidRDefault="00A9114D" w:rsidP="00124268">
      <w:pPr>
        <w:pStyle w:val="PargrafodaLista"/>
        <w:spacing w:line="320" w:lineRule="exact"/>
        <w:ind w:left="0"/>
        <w:rPr>
          <w:sz w:val="22"/>
          <w:szCs w:val="22"/>
        </w:rPr>
      </w:pPr>
    </w:p>
    <w:p w14:paraId="2D928EA9" w14:textId="77777777" w:rsidR="00A9114D" w:rsidRPr="009B5247" w:rsidRDefault="00A9114D" w:rsidP="00124268">
      <w:pPr>
        <w:numPr>
          <w:ilvl w:val="2"/>
          <w:numId w:val="18"/>
        </w:numPr>
        <w:tabs>
          <w:tab w:val="num" w:pos="357"/>
        </w:tabs>
        <w:spacing w:line="320" w:lineRule="exact"/>
        <w:ind w:left="0" w:firstLine="0"/>
        <w:rPr>
          <w:sz w:val="22"/>
          <w:szCs w:val="22"/>
        </w:rPr>
      </w:pPr>
      <w:r w:rsidRPr="009B5247">
        <w:rPr>
          <w:i/>
          <w:sz w:val="22"/>
          <w:szCs w:val="22"/>
        </w:rPr>
        <w:t xml:space="preserve">Periodicidade de Pagamento do Valor Nominal Unitário das Debêntures da </w:t>
      </w:r>
      <w:r w:rsidR="003530D5" w:rsidRPr="009B5247">
        <w:rPr>
          <w:i/>
          <w:sz w:val="22"/>
          <w:szCs w:val="22"/>
        </w:rPr>
        <w:t xml:space="preserve">Quarta </w:t>
      </w:r>
      <w:r w:rsidRPr="009B5247">
        <w:rPr>
          <w:i/>
          <w:sz w:val="22"/>
          <w:szCs w:val="22"/>
        </w:rPr>
        <w:t>Série</w:t>
      </w:r>
      <w:r w:rsidR="003530D5" w:rsidRPr="009B5247">
        <w:rPr>
          <w:i/>
          <w:sz w:val="22"/>
          <w:szCs w:val="22"/>
        </w:rPr>
        <w:t>.</w:t>
      </w:r>
    </w:p>
    <w:p w14:paraId="6A77AB8E" w14:textId="77777777" w:rsidR="00FA3AE2" w:rsidRPr="009B5247" w:rsidRDefault="00FA3AE2" w:rsidP="00124268">
      <w:pPr>
        <w:spacing w:line="320" w:lineRule="exact"/>
        <w:rPr>
          <w:sz w:val="22"/>
          <w:szCs w:val="22"/>
        </w:rPr>
      </w:pPr>
    </w:p>
    <w:p w14:paraId="0BFD4F57" w14:textId="5C1801A9" w:rsidR="00FA3AE2" w:rsidRPr="009B5247" w:rsidRDefault="00FA3AE2" w:rsidP="00124268">
      <w:pPr>
        <w:numPr>
          <w:ilvl w:val="3"/>
          <w:numId w:val="18"/>
        </w:numPr>
        <w:tabs>
          <w:tab w:val="num" w:pos="357"/>
        </w:tabs>
        <w:spacing w:line="320" w:lineRule="exact"/>
        <w:ind w:left="0" w:firstLine="0"/>
        <w:rPr>
          <w:sz w:val="22"/>
          <w:szCs w:val="22"/>
        </w:rPr>
      </w:pPr>
      <w:r w:rsidRPr="009B5247">
        <w:rPr>
          <w:sz w:val="22"/>
          <w:szCs w:val="22"/>
        </w:rPr>
        <w:t xml:space="preserve">O </w:t>
      </w:r>
      <w:r w:rsidR="00DE1DB5" w:rsidRPr="009B5247">
        <w:rPr>
          <w:sz w:val="22"/>
          <w:szCs w:val="22"/>
        </w:rPr>
        <w:t xml:space="preserve">saldo do </w:t>
      </w:r>
      <w:r w:rsidRPr="009B5247">
        <w:rPr>
          <w:sz w:val="22"/>
          <w:szCs w:val="22"/>
        </w:rPr>
        <w:t xml:space="preserve">Valor Nominal Unitário das Debêntures da </w:t>
      </w:r>
      <w:r w:rsidR="008F05F3" w:rsidRPr="009B5247">
        <w:rPr>
          <w:sz w:val="22"/>
          <w:szCs w:val="22"/>
        </w:rPr>
        <w:t xml:space="preserve">Quarta </w:t>
      </w:r>
      <w:r w:rsidRPr="009B5247">
        <w:rPr>
          <w:sz w:val="22"/>
          <w:szCs w:val="22"/>
        </w:rPr>
        <w:t>Série deverá ser amortizado pela Companhia em (i) parcelas trimestrais, sendo a primeira devida em 15 de março de 2020 (inclusive) e a última em 15 de dezembro de 2027 (</w:t>
      </w:r>
      <w:r w:rsidR="004A5722">
        <w:rPr>
          <w:sz w:val="22"/>
          <w:szCs w:val="22"/>
        </w:rPr>
        <w:t>inclusive</w:t>
      </w:r>
      <w:r w:rsidRPr="009B5247">
        <w:rPr>
          <w:sz w:val="22"/>
          <w:szCs w:val="22"/>
        </w:rPr>
        <w:t>); e (</w:t>
      </w:r>
      <w:proofErr w:type="spellStart"/>
      <w:r w:rsidRPr="009B5247">
        <w:rPr>
          <w:sz w:val="22"/>
          <w:szCs w:val="22"/>
        </w:rPr>
        <w:t>ii</w:t>
      </w:r>
      <w:proofErr w:type="spellEnd"/>
      <w:r w:rsidRPr="009B5247">
        <w:rPr>
          <w:sz w:val="22"/>
          <w:szCs w:val="22"/>
        </w:rPr>
        <w:t>) em uma</w:t>
      </w:r>
      <w:r w:rsidR="00F74B29" w:rsidRPr="009B5247">
        <w:rPr>
          <w:sz w:val="22"/>
          <w:szCs w:val="22"/>
        </w:rPr>
        <w:t xml:space="preserve"> </w:t>
      </w:r>
      <w:r w:rsidRPr="009B5247">
        <w:rPr>
          <w:sz w:val="22"/>
          <w:szCs w:val="22"/>
        </w:rPr>
        <w:t xml:space="preserve">parcela final, devida na Data de Vencimento das Debêntures da </w:t>
      </w:r>
      <w:r w:rsidR="008F05F3" w:rsidRPr="009B5247">
        <w:rPr>
          <w:sz w:val="22"/>
          <w:szCs w:val="22"/>
        </w:rPr>
        <w:t xml:space="preserve">Quarta </w:t>
      </w:r>
      <w:r w:rsidRPr="009B5247">
        <w:rPr>
          <w:sz w:val="22"/>
          <w:szCs w:val="22"/>
        </w:rPr>
        <w:t>Série</w:t>
      </w:r>
      <w:r w:rsidR="00F74B29" w:rsidRPr="009B5247">
        <w:rPr>
          <w:sz w:val="22"/>
          <w:szCs w:val="22"/>
        </w:rPr>
        <w:t>, de acordo com o seguinte cronograma de amortização</w:t>
      </w:r>
      <w:r w:rsidR="002D5EE8" w:rsidRPr="009B5247">
        <w:rPr>
          <w:sz w:val="22"/>
          <w:szCs w:val="22"/>
        </w:rPr>
        <w:t>:</w:t>
      </w:r>
    </w:p>
    <w:p w14:paraId="0FD96D89" w14:textId="77777777" w:rsidR="00A9114D" w:rsidRPr="009B5247" w:rsidRDefault="00A9114D" w:rsidP="00124268">
      <w:pPr>
        <w:pStyle w:val="PargrafodaLista"/>
        <w:spacing w:line="320" w:lineRule="exact"/>
        <w:ind w:left="0"/>
        <w:rPr>
          <w:sz w:val="22"/>
          <w:szCs w:val="22"/>
        </w:rPr>
      </w:pP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01"/>
        <w:gridCol w:w="2550"/>
      </w:tblGrid>
      <w:tr w:rsidR="00F74B29" w:rsidRPr="009B5247" w14:paraId="72292D1D" w14:textId="77777777" w:rsidTr="00F74B29">
        <w:trPr>
          <w:trHeight w:val="716"/>
          <w:jc w:val="center"/>
        </w:trPr>
        <w:tc>
          <w:tcPr>
            <w:tcW w:w="6501" w:type="dxa"/>
            <w:shd w:val="clear" w:color="auto" w:fill="C9C9C9"/>
            <w:noWrap/>
            <w:tcMar>
              <w:top w:w="0" w:type="dxa"/>
              <w:left w:w="70" w:type="dxa"/>
              <w:bottom w:w="0" w:type="dxa"/>
              <w:right w:w="70" w:type="dxa"/>
            </w:tcMar>
            <w:vAlign w:val="center"/>
            <w:hideMark/>
          </w:tcPr>
          <w:p w14:paraId="234BEBB3" w14:textId="7596BBA9" w:rsidR="00F74B29" w:rsidRPr="009B5247" w:rsidRDefault="00F74B29" w:rsidP="008164F4">
            <w:pPr>
              <w:autoSpaceDE w:val="0"/>
              <w:autoSpaceDN w:val="0"/>
              <w:adjustRightInd w:val="0"/>
              <w:spacing w:line="320" w:lineRule="exact"/>
              <w:rPr>
                <w:b/>
                <w:bCs/>
                <w:sz w:val="22"/>
                <w:szCs w:val="22"/>
              </w:rPr>
            </w:pPr>
            <w:r w:rsidRPr="009B5247">
              <w:rPr>
                <w:b/>
                <w:bCs/>
                <w:sz w:val="22"/>
                <w:szCs w:val="22"/>
              </w:rPr>
              <w:t xml:space="preserve">Percentual de amortização (em relação ao </w:t>
            </w:r>
            <w:r w:rsidR="008E4F45" w:rsidRPr="009B5247">
              <w:rPr>
                <w:b/>
                <w:bCs/>
                <w:sz w:val="22"/>
                <w:szCs w:val="22"/>
              </w:rPr>
              <w:t xml:space="preserve">saldo do </w:t>
            </w:r>
            <w:r w:rsidRPr="009B5247">
              <w:rPr>
                <w:b/>
                <w:bCs/>
                <w:sz w:val="22"/>
                <w:szCs w:val="22"/>
              </w:rPr>
              <w:t xml:space="preserve">Valor Nominal Unitário das Debêntures da </w:t>
            </w:r>
            <w:r w:rsidR="008F05F3" w:rsidRPr="009B5247">
              <w:rPr>
                <w:b/>
                <w:bCs/>
                <w:sz w:val="22"/>
                <w:szCs w:val="22"/>
              </w:rPr>
              <w:t xml:space="preserve">Quarta </w:t>
            </w:r>
            <w:r w:rsidRPr="009B5247">
              <w:rPr>
                <w:b/>
                <w:bCs/>
                <w:sz w:val="22"/>
                <w:szCs w:val="22"/>
              </w:rPr>
              <w:t xml:space="preserve">Série na Data de </w:t>
            </w:r>
            <w:r w:rsidR="0029612E" w:rsidRPr="009B5247">
              <w:rPr>
                <w:b/>
                <w:bCs/>
                <w:sz w:val="22"/>
                <w:szCs w:val="22"/>
              </w:rPr>
              <w:t>Pagamento</w:t>
            </w:r>
            <w:r w:rsidRPr="009B5247">
              <w:rPr>
                <w:b/>
                <w:bCs/>
                <w:sz w:val="22"/>
                <w:szCs w:val="22"/>
              </w:rPr>
              <w:t>)</w:t>
            </w:r>
          </w:p>
        </w:tc>
        <w:tc>
          <w:tcPr>
            <w:tcW w:w="2550" w:type="dxa"/>
            <w:shd w:val="clear" w:color="auto" w:fill="C9C9C9"/>
            <w:tcMar>
              <w:top w:w="0" w:type="dxa"/>
              <w:left w:w="70" w:type="dxa"/>
              <w:bottom w:w="0" w:type="dxa"/>
              <w:right w:w="70" w:type="dxa"/>
            </w:tcMar>
            <w:vAlign w:val="center"/>
            <w:hideMark/>
          </w:tcPr>
          <w:p w14:paraId="329DFE15" w14:textId="77777777" w:rsidR="00F74B29" w:rsidRPr="009B5247" w:rsidRDefault="00F74B29" w:rsidP="00124268">
            <w:pPr>
              <w:autoSpaceDE w:val="0"/>
              <w:autoSpaceDN w:val="0"/>
              <w:adjustRightInd w:val="0"/>
              <w:spacing w:line="320" w:lineRule="exact"/>
              <w:jc w:val="center"/>
              <w:rPr>
                <w:b/>
                <w:bCs/>
                <w:sz w:val="22"/>
                <w:szCs w:val="22"/>
              </w:rPr>
            </w:pPr>
            <w:r w:rsidRPr="009B5247">
              <w:rPr>
                <w:b/>
                <w:bCs/>
                <w:sz w:val="22"/>
                <w:szCs w:val="22"/>
              </w:rPr>
              <w:t>Data de Pagamento</w:t>
            </w:r>
          </w:p>
        </w:tc>
      </w:tr>
      <w:tr w:rsidR="008E4F45" w:rsidRPr="009B5247" w14:paraId="014A64EB" w14:textId="77777777" w:rsidTr="004A4DDF">
        <w:trPr>
          <w:trHeight w:val="76"/>
          <w:jc w:val="center"/>
        </w:trPr>
        <w:tc>
          <w:tcPr>
            <w:tcW w:w="6501" w:type="dxa"/>
            <w:noWrap/>
            <w:tcMar>
              <w:top w:w="0" w:type="dxa"/>
              <w:left w:w="70" w:type="dxa"/>
              <w:bottom w:w="0" w:type="dxa"/>
              <w:right w:w="70" w:type="dxa"/>
            </w:tcMar>
            <w:vAlign w:val="bottom"/>
          </w:tcPr>
          <w:p w14:paraId="30B4A84C" w14:textId="546B14A9"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0,6250%</w:t>
            </w:r>
          </w:p>
        </w:tc>
        <w:tc>
          <w:tcPr>
            <w:tcW w:w="2550" w:type="dxa"/>
            <w:noWrap/>
            <w:tcMar>
              <w:top w:w="0" w:type="dxa"/>
              <w:left w:w="70" w:type="dxa"/>
              <w:bottom w:w="0" w:type="dxa"/>
              <w:right w:w="70" w:type="dxa"/>
            </w:tcMar>
            <w:vAlign w:val="center"/>
          </w:tcPr>
          <w:p w14:paraId="1DA941B4"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março de 2020</w:t>
            </w:r>
          </w:p>
        </w:tc>
      </w:tr>
      <w:tr w:rsidR="008E4F45" w:rsidRPr="009B5247" w14:paraId="56ED41A3" w14:textId="77777777" w:rsidTr="004A4DDF">
        <w:trPr>
          <w:trHeight w:val="53"/>
          <w:jc w:val="center"/>
        </w:trPr>
        <w:tc>
          <w:tcPr>
            <w:tcW w:w="6501" w:type="dxa"/>
            <w:noWrap/>
            <w:tcMar>
              <w:top w:w="0" w:type="dxa"/>
              <w:left w:w="70" w:type="dxa"/>
              <w:bottom w:w="0" w:type="dxa"/>
              <w:right w:w="70" w:type="dxa"/>
            </w:tcMar>
            <w:vAlign w:val="bottom"/>
          </w:tcPr>
          <w:p w14:paraId="1E0E4CA3" w14:textId="681672D3"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0,6289%</w:t>
            </w:r>
          </w:p>
        </w:tc>
        <w:tc>
          <w:tcPr>
            <w:tcW w:w="2550" w:type="dxa"/>
            <w:noWrap/>
            <w:tcMar>
              <w:top w:w="0" w:type="dxa"/>
              <w:left w:w="70" w:type="dxa"/>
              <w:bottom w:w="0" w:type="dxa"/>
              <w:right w:w="70" w:type="dxa"/>
            </w:tcMar>
            <w:vAlign w:val="center"/>
          </w:tcPr>
          <w:p w14:paraId="259EC4B6"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junho de 2020</w:t>
            </w:r>
          </w:p>
        </w:tc>
      </w:tr>
      <w:tr w:rsidR="008E4F45" w:rsidRPr="009B5247" w14:paraId="3AF23DE0" w14:textId="77777777" w:rsidTr="004A4DDF">
        <w:trPr>
          <w:trHeight w:val="53"/>
          <w:jc w:val="center"/>
        </w:trPr>
        <w:tc>
          <w:tcPr>
            <w:tcW w:w="6501" w:type="dxa"/>
            <w:noWrap/>
            <w:tcMar>
              <w:top w:w="0" w:type="dxa"/>
              <w:left w:w="70" w:type="dxa"/>
              <w:bottom w:w="0" w:type="dxa"/>
              <w:right w:w="70" w:type="dxa"/>
            </w:tcMar>
            <w:vAlign w:val="bottom"/>
          </w:tcPr>
          <w:p w14:paraId="66FBDF4B" w14:textId="702B330F"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0,6329%</w:t>
            </w:r>
          </w:p>
        </w:tc>
        <w:tc>
          <w:tcPr>
            <w:tcW w:w="2550" w:type="dxa"/>
            <w:noWrap/>
            <w:tcMar>
              <w:top w:w="0" w:type="dxa"/>
              <w:left w:w="70" w:type="dxa"/>
              <w:bottom w:w="0" w:type="dxa"/>
              <w:right w:w="70" w:type="dxa"/>
            </w:tcMar>
            <w:vAlign w:val="center"/>
          </w:tcPr>
          <w:p w14:paraId="67B236EE"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setembro de 2020</w:t>
            </w:r>
          </w:p>
        </w:tc>
      </w:tr>
      <w:tr w:rsidR="008E4F45" w:rsidRPr="009B5247" w14:paraId="46DE59CC" w14:textId="77777777" w:rsidTr="004A4DDF">
        <w:trPr>
          <w:trHeight w:val="53"/>
          <w:jc w:val="center"/>
        </w:trPr>
        <w:tc>
          <w:tcPr>
            <w:tcW w:w="6501" w:type="dxa"/>
            <w:noWrap/>
            <w:tcMar>
              <w:top w:w="0" w:type="dxa"/>
              <w:left w:w="70" w:type="dxa"/>
              <w:bottom w:w="0" w:type="dxa"/>
              <w:right w:w="70" w:type="dxa"/>
            </w:tcMar>
            <w:vAlign w:val="bottom"/>
          </w:tcPr>
          <w:p w14:paraId="7A3C860D" w14:textId="37090180"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0,6369%</w:t>
            </w:r>
          </w:p>
        </w:tc>
        <w:tc>
          <w:tcPr>
            <w:tcW w:w="2550" w:type="dxa"/>
            <w:noWrap/>
            <w:tcMar>
              <w:top w:w="0" w:type="dxa"/>
              <w:left w:w="70" w:type="dxa"/>
              <w:bottom w:w="0" w:type="dxa"/>
              <w:right w:w="70" w:type="dxa"/>
            </w:tcMar>
            <w:vAlign w:val="center"/>
          </w:tcPr>
          <w:p w14:paraId="7EEF8C17"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dezembro de 2020</w:t>
            </w:r>
          </w:p>
        </w:tc>
      </w:tr>
      <w:tr w:rsidR="008E4F45" w:rsidRPr="009B5247" w14:paraId="36BEE4B3" w14:textId="77777777" w:rsidTr="004A4DDF">
        <w:trPr>
          <w:trHeight w:val="53"/>
          <w:jc w:val="center"/>
        </w:trPr>
        <w:tc>
          <w:tcPr>
            <w:tcW w:w="6501" w:type="dxa"/>
            <w:noWrap/>
            <w:tcMar>
              <w:top w:w="0" w:type="dxa"/>
              <w:left w:w="70" w:type="dxa"/>
              <w:bottom w:w="0" w:type="dxa"/>
              <w:right w:w="70" w:type="dxa"/>
            </w:tcMar>
            <w:vAlign w:val="bottom"/>
          </w:tcPr>
          <w:p w14:paraId="5B27C24C" w14:textId="523CE675"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1,2821%</w:t>
            </w:r>
          </w:p>
        </w:tc>
        <w:tc>
          <w:tcPr>
            <w:tcW w:w="2550" w:type="dxa"/>
            <w:noWrap/>
            <w:tcMar>
              <w:top w:w="0" w:type="dxa"/>
              <w:left w:w="70" w:type="dxa"/>
              <w:bottom w:w="0" w:type="dxa"/>
              <w:right w:w="70" w:type="dxa"/>
            </w:tcMar>
            <w:vAlign w:val="center"/>
          </w:tcPr>
          <w:p w14:paraId="1F55B9A0"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março de 2021</w:t>
            </w:r>
          </w:p>
        </w:tc>
      </w:tr>
      <w:tr w:rsidR="008E4F45" w:rsidRPr="009B5247" w14:paraId="6236BE49" w14:textId="77777777" w:rsidTr="004A4DDF">
        <w:trPr>
          <w:trHeight w:val="163"/>
          <w:jc w:val="center"/>
        </w:trPr>
        <w:tc>
          <w:tcPr>
            <w:tcW w:w="6501" w:type="dxa"/>
            <w:noWrap/>
            <w:tcMar>
              <w:top w:w="0" w:type="dxa"/>
              <w:left w:w="70" w:type="dxa"/>
              <w:bottom w:w="0" w:type="dxa"/>
              <w:right w:w="70" w:type="dxa"/>
            </w:tcMar>
            <w:vAlign w:val="bottom"/>
          </w:tcPr>
          <w:p w14:paraId="54587BFF" w14:textId="1A34274C"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1,2987%</w:t>
            </w:r>
          </w:p>
        </w:tc>
        <w:tc>
          <w:tcPr>
            <w:tcW w:w="2550" w:type="dxa"/>
            <w:noWrap/>
            <w:tcMar>
              <w:top w:w="0" w:type="dxa"/>
              <w:left w:w="70" w:type="dxa"/>
              <w:bottom w:w="0" w:type="dxa"/>
              <w:right w:w="70" w:type="dxa"/>
            </w:tcMar>
            <w:vAlign w:val="center"/>
          </w:tcPr>
          <w:p w14:paraId="6199BEBA"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junho de 2021</w:t>
            </w:r>
          </w:p>
        </w:tc>
      </w:tr>
      <w:tr w:rsidR="008E4F45" w:rsidRPr="009B5247" w14:paraId="04DB4D9D" w14:textId="77777777" w:rsidTr="004A4DDF">
        <w:trPr>
          <w:trHeight w:val="163"/>
          <w:jc w:val="center"/>
        </w:trPr>
        <w:tc>
          <w:tcPr>
            <w:tcW w:w="6501" w:type="dxa"/>
            <w:noWrap/>
            <w:tcMar>
              <w:top w:w="0" w:type="dxa"/>
              <w:left w:w="70" w:type="dxa"/>
              <w:bottom w:w="0" w:type="dxa"/>
              <w:right w:w="70" w:type="dxa"/>
            </w:tcMar>
            <w:vAlign w:val="bottom"/>
          </w:tcPr>
          <w:p w14:paraId="692ED2C1" w14:textId="353CBD8B"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1,3158%</w:t>
            </w:r>
          </w:p>
        </w:tc>
        <w:tc>
          <w:tcPr>
            <w:tcW w:w="2550" w:type="dxa"/>
            <w:noWrap/>
            <w:tcMar>
              <w:top w:w="0" w:type="dxa"/>
              <w:left w:w="70" w:type="dxa"/>
              <w:bottom w:w="0" w:type="dxa"/>
              <w:right w:w="70" w:type="dxa"/>
            </w:tcMar>
            <w:vAlign w:val="center"/>
          </w:tcPr>
          <w:p w14:paraId="445826F5"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setembro de 2021</w:t>
            </w:r>
          </w:p>
        </w:tc>
      </w:tr>
      <w:tr w:rsidR="008E4F45" w:rsidRPr="009B5247" w14:paraId="2606C742" w14:textId="77777777" w:rsidTr="004A4DDF">
        <w:trPr>
          <w:trHeight w:val="163"/>
          <w:jc w:val="center"/>
        </w:trPr>
        <w:tc>
          <w:tcPr>
            <w:tcW w:w="6501" w:type="dxa"/>
            <w:noWrap/>
            <w:tcMar>
              <w:top w:w="0" w:type="dxa"/>
              <w:left w:w="70" w:type="dxa"/>
              <w:bottom w:w="0" w:type="dxa"/>
              <w:right w:w="70" w:type="dxa"/>
            </w:tcMar>
            <w:vAlign w:val="bottom"/>
          </w:tcPr>
          <w:p w14:paraId="6C3D33E2" w14:textId="194CFEFE"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1,3333%</w:t>
            </w:r>
          </w:p>
        </w:tc>
        <w:tc>
          <w:tcPr>
            <w:tcW w:w="2550" w:type="dxa"/>
            <w:noWrap/>
            <w:tcMar>
              <w:top w:w="0" w:type="dxa"/>
              <w:left w:w="70" w:type="dxa"/>
              <w:bottom w:w="0" w:type="dxa"/>
              <w:right w:w="70" w:type="dxa"/>
            </w:tcMar>
            <w:vAlign w:val="center"/>
          </w:tcPr>
          <w:p w14:paraId="02FC599E"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dezembro de 2021</w:t>
            </w:r>
          </w:p>
        </w:tc>
      </w:tr>
      <w:tr w:rsidR="008E4F45" w:rsidRPr="009B5247" w14:paraId="3AA0F051" w14:textId="77777777" w:rsidTr="004A4DDF">
        <w:trPr>
          <w:trHeight w:val="53"/>
          <w:jc w:val="center"/>
        </w:trPr>
        <w:tc>
          <w:tcPr>
            <w:tcW w:w="6501" w:type="dxa"/>
            <w:noWrap/>
            <w:tcMar>
              <w:top w:w="0" w:type="dxa"/>
              <w:left w:w="70" w:type="dxa"/>
              <w:bottom w:w="0" w:type="dxa"/>
              <w:right w:w="70" w:type="dxa"/>
            </w:tcMar>
            <w:vAlign w:val="bottom"/>
          </w:tcPr>
          <w:p w14:paraId="6D17060B" w14:textId="3D0FD637"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lastRenderedPageBreak/>
              <w:t>1,3514%</w:t>
            </w:r>
          </w:p>
        </w:tc>
        <w:tc>
          <w:tcPr>
            <w:tcW w:w="2550" w:type="dxa"/>
            <w:noWrap/>
            <w:tcMar>
              <w:top w:w="0" w:type="dxa"/>
              <w:left w:w="70" w:type="dxa"/>
              <w:bottom w:w="0" w:type="dxa"/>
              <w:right w:w="70" w:type="dxa"/>
            </w:tcMar>
            <w:vAlign w:val="center"/>
          </w:tcPr>
          <w:p w14:paraId="274FC763"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março de 2022</w:t>
            </w:r>
          </w:p>
        </w:tc>
      </w:tr>
      <w:tr w:rsidR="008E4F45" w:rsidRPr="009B5247" w14:paraId="5151353C" w14:textId="77777777" w:rsidTr="004A4DDF">
        <w:trPr>
          <w:trHeight w:val="163"/>
          <w:jc w:val="center"/>
        </w:trPr>
        <w:tc>
          <w:tcPr>
            <w:tcW w:w="6501" w:type="dxa"/>
            <w:noWrap/>
            <w:tcMar>
              <w:top w:w="0" w:type="dxa"/>
              <w:left w:w="70" w:type="dxa"/>
              <w:bottom w:w="0" w:type="dxa"/>
              <w:right w:w="70" w:type="dxa"/>
            </w:tcMar>
            <w:vAlign w:val="bottom"/>
          </w:tcPr>
          <w:p w14:paraId="4B30149D" w14:textId="5EB57615"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1,3699%</w:t>
            </w:r>
          </w:p>
        </w:tc>
        <w:tc>
          <w:tcPr>
            <w:tcW w:w="2550" w:type="dxa"/>
            <w:noWrap/>
            <w:tcMar>
              <w:top w:w="0" w:type="dxa"/>
              <w:left w:w="70" w:type="dxa"/>
              <w:bottom w:w="0" w:type="dxa"/>
              <w:right w:w="70" w:type="dxa"/>
            </w:tcMar>
            <w:vAlign w:val="center"/>
          </w:tcPr>
          <w:p w14:paraId="0E93A5ED"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junho de 2022</w:t>
            </w:r>
          </w:p>
        </w:tc>
      </w:tr>
      <w:tr w:rsidR="008E4F45" w:rsidRPr="009B5247" w14:paraId="56FFD0BD" w14:textId="77777777" w:rsidTr="004A4DDF">
        <w:trPr>
          <w:trHeight w:val="163"/>
          <w:jc w:val="center"/>
        </w:trPr>
        <w:tc>
          <w:tcPr>
            <w:tcW w:w="6501" w:type="dxa"/>
            <w:noWrap/>
            <w:tcMar>
              <w:top w:w="0" w:type="dxa"/>
              <w:left w:w="70" w:type="dxa"/>
              <w:bottom w:w="0" w:type="dxa"/>
              <w:right w:w="70" w:type="dxa"/>
            </w:tcMar>
            <w:vAlign w:val="bottom"/>
          </w:tcPr>
          <w:p w14:paraId="33742B38" w14:textId="2FAD8744"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1,3889%</w:t>
            </w:r>
          </w:p>
        </w:tc>
        <w:tc>
          <w:tcPr>
            <w:tcW w:w="2550" w:type="dxa"/>
            <w:noWrap/>
            <w:tcMar>
              <w:top w:w="0" w:type="dxa"/>
              <w:left w:w="70" w:type="dxa"/>
              <w:bottom w:w="0" w:type="dxa"/>
              <w:right w:w="70" w:type="dxa"/>
            </w:tcMar>
            <w:vAlign w:val="center"/>
          </w:tcPr>
          <w:p w14:paraId="0AAAD6D1"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setembro de 2022</w:t>
            </w:r>
          </w:p>
        </w:tc>
      </w:tr>
      <w:tr w:rsidR="008E4F45" w:rsidRPr="009B5247" w14:paraId="06C948B5" w14:textId="77777777" w:rsidTr="004A4DDF">
        <w:trPr>
          <w:trHeight w:val="163"/>
          <w:jc w:val="center"/>
        </w:trPr>
        <w:tc>
          <w:tcPr>
            <w:tcW w:w="6501" w:type="dxa"/>
            <w:noWrap/>
            <w:tcMar>
              <w:top w:w="0" w:type="dxa"/>
              <w:left w:w="70" w:type="dxa"/>
              <w:bottom w:w="0" w:type="dxa"/>
              <w:right w:w="70" w:type="dxa"/>
            </w:tcMar>
            <w:vAlign w:val="bottom"/>
          </w:tcPr>
          <w:p w14:paraId="2EF7C112" w14:textId="20346635"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1,4085%</w:t>
            </w:r>
          </w:p>
        </w:tc>
        <w:tc>
          <w:tcPr>
            <w:tcW w:w="2550" w:type="dxa"/>
            <w:noWrap/>
            <w:tcMar>
              <w:top w:w="0" w:type="dxa"/>
              <w:left w:w="70" w:type="dxa"/>
              <w:bottom w:w="0" w:type="dxa"/>
              <w:right w:w="70" w:type="dxa"/>
            </w:tcMar>
            <w:vAlign w:val="center"/>
          </w:tcPr>
          <w:p w14:paraId="71B6A448"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dezembro de 2022</w:t>
            </w:r>
          </w:p>
        </w:tc>
      </w:tr>
      <w:tr w:rsidR="008E4F45" w:rsidRPr="009B5247" w14:paraId="030E3CBC" w14:textId="77777777" w:rsidTr="004A4DDF">
        <w:trPr>
          <w:trHeight w:val="53"/>
          <w:jc w:val="center"/>
        </w:trPr>
        <w:tc>
          <w:tcPr>
            <w:tcW w:w="6501" w:type="dxa"/>
            <w:noWrap/>
            <w:tcMar>
              <w:top w:w="0" w:type="dxa"/>
              <w:left w:w="70" w:type="dxa"/>
              <w:bottom w:w="0" w:type="dxa"/>
              <w:right w:w="70" w:type="dxa"/>
            </w:tcMar>
            <w:vAlign w:val="bottom"/>
          </w:tcPr>
          <w:p w14:paraId="72F7069E" w14:textId="18DF0EA7"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1,4286%</w:t>
            </w:r>
          </w:p>
        </w:tc>
        <w:tc>
          <w:tcPr>
            <w:tcW w:w="2550" w:type="dxa"/>
            <w:noWrap/>
            <w:tcMar>
              <w:top w:w="0" w:type="dxa"/>
              <w:left w:w="70" w:type="dxa"/>
              <w:bottom w:w="0" w:type="dxa"/>
              <w:right w:w="70" w:type="dxa"/>
            </w:tcMar>
            <w:vAlign w:val="center"/>
          </w:tcPr>
          <w:p w14:paraId="09C5C474"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março de 2023</w:t>
            </w:r>
          </w:p>
        </w:tc>
      </w:tr>
      <w:tr w:rsidR="008E4F45" w:rsidRPr="009B5247" w14:paraId="6CEC4FD0" w14:textId="77777777" w:rsidTr="004A4DDF">
        <w:trPr>
          <w:trHeight w:val="163"/>
          <w:jc w:val="center"/>
        </w:trPr>
        <w:tc>
          <w:tcPr>
            <w:tcW w:w="6501" w:type="dxa"/>
            <w:noWrap/>
            <w:tcMar>
              <w:top w:w="0" w:type="dxa"/>
              <w:left w:w="70" w:type="dxa"/>
              <w:bottom w:w="0" w:type="dxa"/>
              <w:right w:w="70" w:type="dxa"/>
            </w:tcMar>
            <w:vAlign w:val="bottom"/>
          </w:tcPr>
          <w:p w14:paraId="543C9A50" w14:textId="3BAC4125"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1,4493%</w:t>
            </w:r>
          </w:p>
        </w:tc>
        <w:tc>
          <w:tcPr>
            <w:tcW w:w="2550" w:type="dxa"/>
            <w:noWrap/>
            <w:tcMar>
              <w:top w:w="0" w:type="dxa"/>
              <w:left w:w="70" w:type="dxa"/>
              <w:bottom w:w="0" w:type="dxa"/>
              <w:right w:w="70" w:type="dxa"/>
            </w:tcMar>
            <w:vAlign w:val="center"/>
          </w:tcPr>
          <w:p w14:paraId="33F8DABD"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junho de 2023</w:t>
            </w:r>
          </w:p>
        </w:tc>
      </w:tr>
      <w:tr w:rsidR="008E4F45" w:rsidRPr="009B5247" w14:paraId="7DB76C19" w14:textId="77777777" w:rsidTr="004A4DDF">
        <w:trPr>
          <w:trHeight w:val="163"/>
          <w:jc w:val="center"/>
        </w:trPr>
        <w:tc>
          <w:tcPr>
            <w:tcW w:w="6501" w:type="dxa"/>
            <w:noWrap/>
            <w:tcMar>
              <w:top w:w="0" w:type="dxa"/>
              <w:left w:w="70" w:type="dxa"/>
              <w:bottom w:w="0" w:type="dxa"/>
              <w:right w:w="70" w:type="dxa"/>
            </w:tcMar>
            <w:vAlign w:val="bottom"/>
          </w:tcPr>
          <w:p w14:paraId="40BEBF85" w14:textId="2DECB944"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1,4706%</w:t>
            </w:r>
          </w:p>
        </w:tc>
        <w:tc>
          <w:tcPr>
            <w:tcW w:w="2550" w:type="dxa"/>
            <w:noWrap/>
            <w:tcMar>
              <w:top w:w="0" w:type="dxa"/>
              <w:left w:w="70" w:type="dxa"/>
              <w:bottom w:w="0" w:type="dxa"/>
              <w:right w:w="70" w:type="dxa"/>
            </w:tcMar>
            <w:vAlign w:val="center"/>
          </w:tcPr>
          <w:p w14:paraId="70C62CF3"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setembro de 2023</w:t>
            </w:r>
          </w:p>
        </w:tc>
      </w:tr>
      <w:tr w:rsidR="008E4F45" w:rsidRPr="009B5247" w14:paraId="221E86DE" w14:textId="77777777" w:rsidTr="004A4DDF">
        <w:trPr>
          <w:trHeight w:val="163"/>
          <w:jc w:val="center"/>
        </w:trPr>
        <w:tc>
          <w:tcPr>
            <w:tcW w:w="6501" w:type="dxa"/>
            <w:noWrap/>
            <w:tcMar>
              <w:top w:w="0" w:type="dxa"/>
              <w:left w:w="70" w:type="dxa"/>
              <w:bottom w:w="0" w:type="dxa"/>
              <w:right w:w="70" w:type="dxa"/>
            </w:tcMar>
            <w:vAlign w:val="bottom"/>
          </w:tcPr>
          <w:p w14:paraId="00BAE4CF" w14:textId="351BAF73"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1,4925%</w:t>
            </w:r>
          </w:p>
        </w:tc>
        <w:tc>
          <w:tcPr>
            <w:tcW w:w="2550" w:type="dxa"/>
            <w:noWrap/>
            <w:tcMar>
              <w:top w:w="0" w:type="dxa"/>
              <w:left w:w="70" w:type="dxa"/>
              <w:bottom w:w="0" w:type="dxa"/>
              <w:right w:w="70" w:type="dxa"/>
            </w:tcMar>
            <w:vAlign w:val="center"/>
          </w:tcPr>
          <w:p w14:paraId="1CE89811"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dezembro de 2023</w:t>
            </w:r>
          </w:p>
        </w:tc>
      </w:tr>
      <w:tr w:rsidR="008E4F45" w:rsidRPr="009B5247" w14:paraId="7DA1213D" w14:textId="77777777" w:rsidTr="004A4DDF">
        <w:trPr>
          <w:trHeight w:val="163"/>
          <w:jc w:val="center"/>
        </w:trPr>
        <w:tc>
          <w:tcPr>
            <w:tcW w:w="6501" w:type="dxa"/>
            <w:noWrap/>
            <w:tcMar>
              <w:top w:w="0" w:type="dxa"/>
              <w:left w:w="70" w:type="dxa"/>
              <w:bottom w:w="0" w:type="dxa"/>
              <w:right w:w="70" w:type="dxa"/>
            </w:tcMar>
            <w:vAlign w:val="bottom"/>
          </w:tcPr>
          <w:p w14:paraId="0828A498" w14:textId="1EE9150A"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2,2727%</w:t>
            </w:r>
          </w:p>
        </w:tc>
        <w:tc>
          <w:tcPr>
            <w:tcW w:w="2550" w:type="dxa"/>
            <w:noWrap/>
            <w:tcMar>
              <w:top w:w="0" w:type="dxa"/>
              <w:left w:w="70" w:type="dxa"/>
              <w:bottom w:w="0" w:type="dxa"/>
              <w:right w:w="70" w:type="dxa"/>
            </w:tcMar>
            <w:vAlign w:val="center"/>
          </w:tcPr>
          <w:p w14:paraId="1A3EFDF3"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março de 2024</w:t>
            </w:r>
          </w:p>
        </w:tc>
      </w:tr>
      <w:tr w:rsidR="008E4F45" w:rsidRPr="009B5247" w14:paraId="028E54FD" w14:textId="77777777" w:rsidTr="004A4DDF">
        <w:trPr>
          <w:trHeight w:val="163"/>
          <w:jc w:val="center"/>
        </w:trPr>
        <w:tc>
          <w:tcPr>
            <w:tcW w:w="6501" w:type="dxa"/>
            <w:noWrap/>
            <w:tcMar>
              <w:top w:w="0" w:type="dxa"/>
              <w:left w:w="70" w:type="dxa"/>
              <w:bottom w:w="0" w:type="dxa"/>
              <w:right w:w="70" w:type="dxa"/>
            </w:tcMar>
            <w:vAlign w:val="bottom"/>
          </w:tcPr>
          <w:p w14:paraId="29850E12" w14:textId="12B237CB"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2,3256%</w:t>
            </w:r>
          </w:p>
        </w:tc>
        <w:tc>
          <w:tcPr>
            <w:tcW w:w="2550" w:type="dxa"/>
            <w:noWrap/>
            <w:tcMar>
              <w:top w:w="0" w:type="dxa"/>
              <w:left w:w="70" w:type="dxa"/>
              <w:bottom w:w="0" w:type="dxa"/>
              <w:right w:w="70" w:type="dxa"/>
            </w:tcMar>
            <w:vAlign w:val="center"/>
          </w:tcPr>
          <w:p w14:paraId="70798FCB"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junho de 2024</w:t>
            </w:r>
          </w:p>
        </w:tc>
      </w:tr>
      <w:tr w:rsidR="008E4F45" w:rsidRPr="009B5247" w14:paraId="69532E29" w14:textId="77777777" w:rsidTr="004A4DDF">
        <w:trPr>
          <w:trHeight w:val="163"/>
          <w:jc w:val="center"/>
        </w:trPr>
        <w:tc>
          <w:tcPr>
            <w:tcW w:w="6501" w:type="dxa"/>
            <w:noWrap/>
            <w:tcMar>
              <w:top w:w="0" w:type="dxa"/>
              <w:left w:w="70" w:type="dxa"/>
              <w:bottom w:w="0" w:type="dxa"/>
              <w:right w:w="70" w:type="dxa"/>
            </w:tcMar>
            <w:vAlign w:val="bottom"/>
          </w:tcPr>
          <w:p w14:paraId="295F134D" w14:textId="2BADB9B0"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2,3810%</w:t>
            </w:r>
          </w:p>
        </w:tc>
        <w:tc>
          <w:tcPr>
            <w:tcW w:w="2550" w:type="dxa"/>
            <w:noWrap/>
            <w:tcMar>
              <w:top w:w="0" w:type="dxa"/>
              <w:left w:w="70" w:type="dxa"/>
              <w:bottom w:w="0" w:type="dxa"/>
              <w:right w:w="70" w:type="dxa"/>
            </w:tcMar>
            <w:vAlign w:val="center"/>
          </w:tcPr>
          <w:p w14:paraId="3F743CF4"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setembro de 2024</w:t>
            </w:r>
          </w:p>
        </w:tc>
      </w:tr>
      <w:tr w:rsidR="008E4F45" w:rsidRPr="009B5247" w14:paraId="24A79D7F" w14:textId="77777777" w:rsidTr="004A4DDF">
        <w:trPr>
          <w:trHeight w:val="163"/>
          <w:jc w:val="center"/>
        </w:trPr>
        <w:tc>
          <w:tcPr>
            <w:tcW w:w="6501" w:type="dxa"/>
            <w:noWrap/>
            <w:tcMar>
              <w:top w:w="0" w:type="dxa"/>
              <w:left w:w="70" w:type="dxa"/>
              <w:bottom w:w="0" w:type="dxa"/>
              <w:right w:w="70" w:type="dxa"/>
            </w:tcMar>
            <w:vAlign w:val="bottom"/>
          </w:tcPr>
          <w:p w14:paraId="371ECCB6" w14:textId="5DB66728"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2,4390%</w:t>
            </w:r>
          </w:p>
        </w:tc>
        <w:tc>
          <w:tcPr>
            <w:tcW w:w="2550" w:type="dxa"/>
            <w:noWrap/>
            <w:tcMar>
              <w:top w:w="0" w:type="dxa"/>
              <w:left w:w="70" w:type="dxa"/>
              <w:bottom w:w="0" w:type="dxa"/>
              <w:right w:w="70" w:type="dxa"/>
            </w:tcMar>
            <w:vAlign w:val="center"/>
          </w:tcPr>
          <w:p w14:paraId="33A03896"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dezembro de 2024</w:t>
            </w:r>
          </w:p>
        </w:tc>
      </w:tr>
      <w:tr w:rsidR="008E4F45" w:rsidRPr="009B5247" w14:paraId="051EF91E" w14:textId="77777777" w:rsidTr="004A4DDF">
        <w:trPr>
          <w:trHeight w:val="163"/>
          <w:jc w:val="center"/>
        </w:trPr>
        <w:tc>
          <w:tcPr>
            <w:tcW w:w="6501" w:type="dxa"/>
            <w:noWrap/>
            <w:tcMar>
              <w:top w:w="0" w:type="dxa"/>
              <w:left w:w="70" w:type="dxa"/>
              <w:bottom w:w="0" w:type="dxa"/>
              <w:right w:w="70" w:type="dxa"/>
            </w:tcMar>
            <w:vAlign w:val="bottom"/>
          </w:tcPr>
          <w:p w14:paraId="4D51E428" w14:textId="53F4E8CE"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2,5000%</w:t>
            </w:r>
          </w:p>
        </w:tc>
        <w:tc>
          <w:tcPr>
            <w:tcW w:w="2550" w:type="dxa"/>
            <w:noWrap/>
            <w:tcMar>
              <w:top w:w="0" w:type="dxa"/>
              <w:left w:w="70" w:type="dxa"/>
              <w:bottom w:w="0" w:type="dxa"/>
              <w:right w:w="70" w:type="dxa"/>
            </w:tcMar>
            <w:vAlign w:val="center"/>
          </w:tcPr>
          <w:p w14:paraId="59AAB642"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março de 2025</w:t>
            </w:r>
          </w:p>
        </w:tc>
      </w:tr>
      <w:tr w:rsidR="008E4F45" w:rsidRPr="009B5247" w14:paraId="0E544DF8" w14:textId="77777777" w:rsidTr="004A4DDF">
        <w:trPr>
          <w:trHeight w:val="163"/>
          <w:jc w:val="center"/>
        </w:trPr>
        <w:tc>
          <w:tcPr>
            <w:tcW w:w="6501" w:type="dxa"/>
            <w:noWrap/>
            <w:tcMar>
              <w:top w:w="0" w:type="dxa"/>
              <w:left w:w="70" w:type="dxa"/>
              <w:bottom w:w="0" w:type="dxa"/>
              <w:right w:w="70" w:type="dxa"/>
            </w:tcMar>
            <w:vAlign w:val="bottom"/>
          </w:tcPr>
          <w:p w14:paraId="1047A009" w14:textId="49E4FEC7"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2,5641%</w:t>
            </w:r>
          </w:p>
        </w:tc>
        <w:tc>
          <w:tcPr>
            <w:tcW w:w="2550" w:type="dxa"/>
            <w:noWrap/>
            <w:tcMar>
              <w:top w:w="0" w:type="dxa"/>
              <w:left w:w="70" w:type="dxa"/>
              <w:bottom w:w="0" w:type="dxa"/>
              <w:right w:w="70" w:type="dxa"/>
            </w:tcMar>
            <w:vAlign w:val="center"/>
          </w:tcPr>
          <w:p w14:paraId="26D32C39"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junho de 2025</w:t>
            </w:r>
          </w:p>
        </w:tc>
      </w:tr>
      <w:tr w:rsidR="008E4F45" w:rsidRPr="009B5247" w14:paraId="7AB6CC0C" w14:textId="77777777" w:rsidTr="004A4DDF">
        <w:trPr>
          <w:trHeight w:val="163"/>
          <w:jc w:val="center"/>
        </w:trPr>
        <w:tc>
          <w:tcPr>
            <w:tcW w:w="6501" w:type="dxa"/>
            <w:noWrap/>
            <w:tcMar>
              <w:top w:w="0" w:type="dxa"/>
              <w:left w:w="70" w:type="dxa"/>
              <w:bottom w:w="0" w:type="dxa"/>
              <w:right w:w="70" w:type="dxa"/>
            </w:tcMar>
            <w:vAlign w:val="bottom"/>
          </w:tcPr>
          <w:p w14:paraId="533FCC9A" w14:textId="6696C692"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2,6316%</w:t>
            </w:r>
          </w:p>
        </w:tc>
        <w:tc>
          <w:tcPr>
            <w:tcW w:w="2550" w:type="dxa"/>
            <w:noWrap/>
            <w:tcMar>
              <w:top w:w="0" w:type="dxa"/>
              <w:left w:w="70" w:type="dxa"/>
              <w:bottom w:w="0" w:type="dxa"/>
              <w:right w:w="70" w:type="dxa"/>
            </w:tcMar>
            <w:vAlign w:val="center"/>
          </w:tcPr>
          <w:p w14:paraId="519921E9"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setembro de 2025</w:t>
            </w:r>
          </w:p>
        </w:tc>
      </w:tr>
      <w:tr w:rsidR="008E4F45" w:rsidRPr="009B5247" w14:paraId="1D26EF7C" w14:textId="77777777" w:rsidTr="004A4DDF">
        <w:trPr>
          <w:trHeight w:val="163"/>
          <w:jc w:val="center"/>
        </w:trPr>
        <w:tc>
          <w:tcPr>
            <w:tcW w:w="6501" w:type="dxa"/>
            <w:noWrap/>
            <w:tcMar>
              <w:top w:w="0" w:type="dxa"/>
              <w:left w:w="70" w:type="dxa"/>
              <w:bottom w:w="0" w:type="dxa"/>
              <w:right w:w="70" w:type="dxa"/>
            </w:tcMar>
            <w:vAlign w:val="bottom"/>
          </w:tcPr>
          <w:p w14:paraId="51BED17C" w14:textId="39AEDB18"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2,7027%</w:t>
            </w:r>
          </w:p>
        </w:tc>
        <w:tc>
          <w:tcPr>
            <w:tcW w:w="2550" w:type="dxa"/>
            <w:noWrap/>
            <w:tcMar>
              <w:top w:w="0" w:type="dxa"/>
              <w:left w:w="70" w:type="dxa"/>
              <w:bottom w:w="0" w:type="dxa"/>
              <w:right w:w="70" w:type="dxa"/>
            </w:tcMar>
            <w:vAlign w:val="center"/>
          </w:tcPr>
          <w:p w14:paraId="207755E5"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dezembro de 2025</w:t>
            </w:r>
          </w:p>
        </w:tc>
      </w:tr>
      <w:tr w:rsidR="008E4F45" w:rsidRPr="009B5247" w14:paraId="4B5B5A81" w14:textId="77777777" w:rsidTr="004A4DDF">
        <w:trPr>
          <w:trHeight w:val="163"/>
          <w:jc w:val="center"/>
        </w:trPr>
        <w:tc>
          <w:tcPr>
            <w:tcW w:w="6501" w:type="dxa"/>
            <w:noWrap/>
            <w:tcMar>
              <w:top w:w="0" w:type="dxa"/>
              <w:left w:w="70" w:type="dxa"/>
              <w:bottom w:w="0" w:type="dxa"/>
              <w:right w:w="70" w:type="dxa"/>
            </w:tcMar>
            <w:vAlign w:val="bottom"/>
          </w:tcPr>
          <w:p w14:paraId="79BE31D9" w14:textId="2742E529"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2,7778%</w:t>
            </w:r>
          </w:p>
        </w:tc>
        <w:tc>
          <w:tcPr>
            <w:tcW w:w="2550" w:type="dxa"/>
            <w:noWrap/>
            <w:tcMar>
              <w:top w:w="0" w:type="dxa"/>
              <w:left w:w="70" w:type="dxa"/>
              <w:bottom w:w="0" w:type="dxa"/>
              <w:right w:w="70" w:type="dxa"/>
            </w:tcMar>
            <w:vAlign w:val="center"/>
          </w:tcPr>
          <w:p w14:paraId="108B4ED1"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março de 2026</w:t>
            </w:r>
          </w:p>
        </w:tc>
      </w:tr>
      <w:tr w:rsidR="008E4F45" w:rsidRPr="009B5247" w14:paraId="30AFBA2E" w14:textId="77777777" w:rsidTr="004A4DDF">
        <w:trPr>
          <w:trHeight w:val="163"/>
          <w:jc w:val="center"/>
        </w:trPr>
        <w:tc>
          <w:tcPr>
            <w:tcW w:w="6501" w:type="dxa"/>
            <w:noWrap/>
            <w:tcMar>
              <w:top w:w="0" w:type="dxa"/>
              <w:left w:w="70" w:type="dxa"/>
              <w:bottom w:w="0" w:type="dxa"/>
              <w:right w:w="70" w:type="dxa"/>
            </w:tcMar>
            <w:vAlign w:val="bottom"/>
          </w:tcPr>
          <w:p w14:paraId="0AABD1A5" w14:textId="4F0D4E03"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2,8571%</w:t>
            </w:r>
          </w:p>
        </w:tc>
        <w:tc>
          <w:tcPr>
            <w:tcW w:w="2550" w:type="dxa"/>
            <w:noWrap/>
            <w:tcMar>
              <w:top w:w="0" w:type="dxa"/>
              <w:left w:w="70" w:type="dxa"/>
              <w:bottom w:w="0" w:type="dxa"/>
              <w:right w:w="70" w:type="dxa"/>
            </w:tcMar>
            <w:vAlign w:val="center"/>
          </w:tcPr>
          <w:p w14:paraId="7C96650E"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junho de 2026</w:t>
            </w:r>
          </w:p>
        </w:tc>
      </w:tr>
      <w:tr w:rsidR="008E4F45" w:rsidRPr="009B5247" w14:paraId="0D8CA374" w14:textId="77777777" w:rsidTr="004A4DDF">
        <w:trPr>
          <w:trHeight w:val="163"/>
          <w:jc w:val="center"/>
        </w:trPr>
        <w:tc>
          <w:tcPr>
            <w:tcW w:w="6501" w:type="dxa"/>
            <w:noWrap/>
            <w:tcMar>
              <w:top w:w="0" w:type="dxa"/>
              <w:left w:w="70" w:type="dxa"/>
              <w:bottom w:w="0" w:type="dxa"/>
              <w:right w:w="70" w:type="dxa"/>
            </w:tcMar>
            <w:vAlign w:val="bottom"/>
          </w:tcPr>
          <w:p w14:paraId="6086465C" w14:textId="7C8F2A90"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2,9412%</w:t>
            </w:r>
          </w:p>
        </w:tc>
        <w:tc>
          <w:tcPr>
            <w:tcW w:w="2550" w:type="dxa"/>
            <w:noWrap/>
            <w:tcMar>
              <w:top w:w="0" w:type="dxa"/>
              <w:left w:w="70" w:type="dxa"/>
              <w:bottom w:w="0" w:type="dxa"/>
              <w:right w:w="70" w:type="dxa"/>
            </w:tcMar>
            <w:vAlign w:val="center"/>
          </w:tcPr>
          <w:p w14:paraId="1A46147C"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setembro de 2026</w:t>
            </w:r>
          </w:p>
        </w:tc>
      </w:tr>
      <w:tr w:rsidR="008E4F45" w:rsidRPr="009B5247" w14:paraId="735E8843" w14:textId="77777777" w:rsidTr="004A4DDF">
        <w:trPr>
          <w:trHeight w:val="163"/>
          <w:jc w:val="center"/>
        </w:trPr>
        <w:tc>
          <w:tcPr>
            <w:tcW w:w="6501" w:type="dxa"/>
            <w:noWrap/>
            <w:tcMar>
              <w:top w:w="0" w:type="dxa"/>
              <w:left w:w="70" w:type="dxa"/>
              <w:bottom w:w="0" w:type="dxa"/>
              <w:right w:w="70" w:type="dxa"/>
            </w:tcMar>
            <w:vAlign w:val="bottom"/>
          </w:tcPr>
          <w:p w14:paraId="67675AC7" w14:textId="6CD8DA49"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3,0303%</w:t>
            </w:r>
          </w:p>
        </w:tc>
        <w:tc>
          <w:tcPr>
            <w:tcW w:w="2550" w:type="dxa"/>
            <w:noWrap/>
            <w:tcMar>
              <w:top w:w="0" w:type="dxa"/>
              <w:left w:w="70" w:type="dxa"/>
              <w:bottom w:w="0" w:type="dxa"/>
              <w:right w:w="70" w:type="dxa"/>
            </w:tcMar>
            <w:vAlign w:val="center"/>
          </w:tcPr>
          <w:p w14:paraId="031262A2"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dezembro de 2026</w:t>
            </w:r>
          </w:p>
        </w:tc>
      </w:tr>
      <w:tr w:rsidR="008E4F45" w:rsidRPr="009B5247" w14:paraId="1C97C8E5" w14:textId="77777777" w:rsidTr="004A4DDF">
        <w:trPr>
          <w:trHeight w:val="163"/>
          <w:jc w:val="center"/>
        </w:trPr>
        <w:tc>
          <w:tcPr>
            <w:tcW w:w="6501" w:type="dxa"/>
            <w:noWrap/>
            <w:tcMar>
              <w:top w:w="0" w:type="dxa"/>
              <w:left w:w="70" w:type="dxa"/>
              <w:bottom w:w="0" w:type="dxa"/>
              <w:right w:w="70" w:type="dxa"/>
            </w:tcMar>
            <w:vAlign w:val="bottom"/>
          </w:tcPr>
          <w:p w14:paraId="0C9E6104" w14:textId="31C4B22A"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4,1667%</w:t>
            </w:r>
          </w:p>
        </w:tc>
        <w:tc>
          <w:tcPr>
            <w:tcW w:w="2550" w:type="dxa"/>
            <w:noWrap/>
            <w:tcMar>
              <w:top w:w="0" w:type="dxa"/>
              <w:left w:w="70" w:type="dxa"/>
              <w:bottom w:w="0" w:type="dxa"/>
              <w:right w:w="70" w:type="dxa"/>
            </w:tcMar>
            <w:vAlign w:val="center"/>
          </w:tcPr>
          <w:p w14:paraId="32FC856F"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março de 2027</w:t>
            </w:r>
          </w:p>
        </w:tc>
      </w:tr>
      <w:tr w:rsidR="008E4F45" w:rsidRPr="009B5247" w14:paraId="530D31DD" w14:textId="77777777" w:rsidTr="004A4DDF">
        <w:trPr>
          <w:trHeight w:val="163"/>
          <w:jc w:val="center"/>
        </w:trPr>
        <w:tc>
          <w:tcPr>
            <w:tcW w:w="6501" w:type="dxa"/>
            <w:noWrap/>
            <w:tcMar>
              <w:top w:w="0" w:type="dxa"/>
              <w:left w:w="70" w:type="dxa"/>
              <w:bottom w:w="0" w:type="dxa"/>
              <w:right w:w="70" w:type="dxa"/>
            </w:tcMar>
            <w:vAlign w:val="bottom"/>
          </w:tcPr>
          <w:p w14:paraId="0602BD4E" w14:textId="6073EE3A"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4,3478%</w:t>
            </w:r>
          </w:p>
        </w:tc>
        <w:tc>
          <w:tcPr>
            <w:tcW w:w="2550" w:type="dxa"/>
            <w:noWrap/>
            <w:tcMar>
              <w:top w:w="0" w:type="dxa"/>
              <w:left w:w="70" w:type="dxa"/>
              <w:bottom w:w="0" w:type="dxa"/>
              <w:right w:w="70" w:type="dxa"/>
            </w:tcMar>
            <w:vAlign w:val="center"/>
          </w:tcPr>
          <w:p w14:paraId="32251115"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junho de 2027</w:t>
            </w:r>
          </w:p>
        </w:tc>
      </w:tr>
      <w:tr w:rsidR="008E4F45" w:rsidRPr="009B5247" w14:paraId="748B688A" w14:textId="77777777" w:rsidTr="004A4DDF">
        <w:trPr>
          <w:trHeight w:val="60"/>
          <w:jc w:val="center"/>
        </w:trPr>
        <w:tc>
          <w:tcPr>
            <w:tcW w:w="6501" w:type="dxa"/>
            <w:noWrap/>
            <w:tcMar>
              <w:top w:w="0" w:type="dxa"/>
              <w:left w:w="70" w:type="dxa"/>
              <w:bottom w:w="0" w:type="dxa"/>
              <w:right w:w="70" w:type="dxa"/>
            </w:tcMar>
            <w:vAlign w:val="bottom"/>
          </w:tcPr>
          <w:p w14:paraId="3C3EBFF4" w14:textId="0C316EAB"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4,5455%</w:t>
            </w:r>
          </w:p>
        </w:tc>
        <w:tc>
          <w:tcPr>
            <w:tcW w:w="2550" w:type="dxa"/>
            <w:noWrap/>
            <w:tcMar>
              <w:top w:w="0" w:type="dxa"/>
              <w:left w:w="70" w:type="dxa"/>
              <w:bottom w:w="0" w:type="dxa"/>
              <w:right w:w="70" w:type="dxa"/>
            </w:tcMar>
            <w:vAlign w:val="center"/>
          </w:tcPr>
          <w:p w14:paraId="4E56D738"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setembro de 2027</w:t>
            </w:r>
          </w:p>
        </w:tc>
      </w:tr>
      <w:tr w:rsidR="008E4F45" w:rsidRPr="009B5247" w14:paraId="546ECAF4" w14:textId="77777777" w:rsidTr="004A4DDF">
        <w:trPr>
          <w:trHeight w:val="60"/>
          <w:jc w:val="center"/>
        </w:trPr>
        <w:tc>
          <w:tcPr>
            <w:tcW w:w="6501" w:type="dxa"/>
            <w:noWrap/>
            <w:tcMar>
              <w:top w:w="0" w:type="dxa"/>
              <w:left w:w="70" w:type="dxa"/>
              <w:bottom w:w="0" w:type="dxa"/>
              <w:right w:w="70" w:type="dxa"/>
            </w:tcMar>
            <w:vAlign w:val="bottom"/>
          </w:tcPr>
          <w:p w14:paraId="2336773D" w14:textId="4BCBDFBA" w:rsidR="008E4F45" w:rsidRPr="009B5247" w:rsidRDefault="008E4F45" w:rsidP="008E4F45">
            <w:pPr>
              <w:autoSpaceDE w:val="0"/>
              <w:autoSpaceDN w:val="0"/>
              <w:adjustRightInd w:val="0"/>
              <w:spacing w:line="320" w:lineRule="exact"/>
              <w:jc w:val="center"/>
              <w:rPr>
                <w:sz w:val="22"/>
                <w:szCs w:val="22"/>
              </w:rPr>
            </w:pPr>
            <w:r w:rsidRPr="009B5247">
              <w:rPr>
                <w:color w:val="000000"/>
                <w:sz w:val="22"/>
                <w:szCs w:val="22"/>
              </w:rPr>
              <w:t>4,7619%</w:t>
            </w:r>
          </w:p>
        </w:tc>
        <w:tc>
          <w:tcPr>
            <w:tcW w:w="2550" w:type="dxa"/>
            <w:noWrap/>
            <w:tcMar>
              <w:top w:w="0" w:type="dxa"/>
              <w:left w:w="70" w:type="dxa"/>
              <w:bottom w:w="0" w:type="dxa"/>
              <w:right w:w="70" w:type="dxa"/>
            </w:tcMar>
            <w:vAlign w:val="center"/>
          </w:tcPr>
          <w:p w14:paraId="7B89116F"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15 de dezembro de 2027</w:t>
            </w:r>
          </w:p>
        </w:tc>
      </w:tr>
      <w:tr w:rsidR="008E4F45" w:rsidRPr="009B5247" w14:paraId="021B78A7" w14:textId="77777777" w:rsidTr="006744F8">
        <w:trPr>
          <w:trHeight w:val="56"/>
          <w:jc w:val="center"/>
        </w:trPr>
        <w:tc>
          <w:tcPr>
            <w:tcW w:w="6501" w:type="dxa"/>
            <w:noWrap/>
            <w:tcMar>
              <w:top w:w="0" w:type="dxa"/>
              <w:left w:w="70" w:type="dxa"/>
              <w:bottom w:w="0" w:type="dxa"/>
              <w:right w:w="70" w:type="dxa"/>
            </w:tcMar>
            <w:vAlign w:val="bottom"/>
          </w:tcPr>
          <w:p w14:paraId="396CE7C1" w14:textId="6D632AAF" w:rsidR="008E4F45" w:rsidRPr="009B5247" w:rsidRDefault="008E4F45" w:rsidP="008E4F45">
            <w:pPr>
              <w:autoSpaceDE w:val="0"/>
              <w:autoSpaceDN w:val="0"/>
              <w:adjustRightInd w:val="0"/>
              <w:spacing w:line="320" w:lineRule="exact"/>
              <w:jc w:val="center"/>
              <w:rPr>
                <w:sz w:val="22"/>
                <w:szCs w:val="22"/>
                <w:highlight w:val="yellow"/>
              </w:rPr>
            </w:pPr>
            <w:r w:rsidRPr="009B5247">
              <w:rPr>
                <w:color w:val="000000"/>
                <w:sz w:val="22"/>
                <w:szCs w:val="22"/>
              </w:rPr>
              <w:t>100,0000%</w:t>
            </w:r>
          </w:p>
        </w:tc>
        <w:tc>
          <w:tcPr>
            <w:tcW w:w="2550" w:type="dxa"/>
            <w:noWrap/>
            <w:tcMar>
              <w:top w:w="0" w:type="dxa"/>
              <w:left w:w="70" w:type="dxa"/>
              <w:bottom w:w="0" w:type="dxa"/>
              <w:right w:w="70" w:type="dxa"/>
            </w:tcMar>
            <w:vAlign w:val="center"/>
          </w:tcPr>
          <w:p w14:paraId="2203AD48" w14:textId="77777777" w:rsidR="008E4F45" w:rsidRPr="009B5247" w:rsidRDefault="008E4F45" w:rsidP="008E4F45">
            <w:pPr>
              <w:autoSpaceDE w:val="0"/>
              <w:autoSpaceDN w:val="0"/>
              <w:adjustRightInd w:val="0"/>
              <w:spacing w:line="320" w:lineRule="exact"/>
              <w:jc w:val="center"/>
              <w:rPr>
                <w:sz w:val="22"/>
                <w:szCs w:val="22"/>
              </w:rPr>
            </w:pPr>
            <w:r w:rsidRPr="009B5247">
              <w:rPr>
                <w:sz w:val="22"/>
                <w:szCs w:val="22"/>
              </w:rPr>
              <w:t>Data de Vencimento das Debêntures da Quarta Série</w:t>
            </w:r>
          </w:p>
        </w:tc>
      </w:tr>
    </w:tbl>
    <w:p w14:paraId="72F05BCF" w14:textId="77777777" w:rsidR="00072BE4" w:rsidRPr="009B5247" w:rsidRDefault="00072BE4" w:rsidP="00072BE4">
      <w:pPr>
        <w:spacing w:line="320" w:lineRule="exact"/>
        <w:rPr>
          <w:sz w:val="22"/>
          <w:szCs w:val="22"/>
        </w:rPr>
      </w:pPr>
    </w:p>
    <w:p w14:paraId="7271A0C6" w14:textId="77777777" w:rsidR="005719BE" w:rsidRPr="009B5247" w:rsidRDefault="005719BE" w:rsidP="00124268">
      <w:pPr>
        <w:numPr>
          <w:ilvl w:val="1"/>
          <w:numId w:val="18"/>
        </w:numPr>
        <w:tabs>
          <w:tab w:val="left" w:pos="709"/>
        </w:tabs>
        <w:spacing w:line="320" w:lineRule="exact"/>
        <w:ind w:left="0" w:firstLine="0"/>
        <w:rPr>
          <w:rStyle w:val="DeltaViewInsertion"/>
          <w:b/>
          <w:color w:val="auto"/>
          <w:sz w:val="22"/>
          <w:szCs w:val="22"/>
          <w:u w:val="none"/>
        </w:rPr>
      </w:pPr>
      <w:r w:rsidRPr="009B5247">
        <w:rPr>
          <w:rStyle w:val="DeltaViewInsertion"/>
          <w:b/>
          <w:color w:val="auto"/>
          <w:sz w:val="22"/>
          <w:szCs w:val="22"/>
          <w:u w:val="none"/>
        </w:rPr>
        <w:t>Periodicidade do Pagamento da Remuneração das Debêntures</w:t>
      </w:r>
    </w:p>
    <w:p w14:paraId="0C31C4F1" w14:textId="77777777" w:rsidR="00F87A13" w:rsidRPr="009B5247" w:rsidRDefault="00F87A13" w:rsidP="00124268">
      <w:pPr>
        <w:spacing w:line="320" w:lineRule="exact"/>
        <w:rPr>
          <w:b/>
          <w:sz w:val="22"/>
          <w:szCs w:val="22"/>
        </w:rPr>
      </w:pPr>
    </w:p>
    <w:p w14:paraId="6C5D1283" w14:textId="77777777" w:rsidR="00B75A28" w:rsidRPr="009B5247" w:rsidRDefault="00C3495B" w:rsidP="00124268">
      <w:pPr>
        <w:numPr>
          <w:ilvl w:val="2"/>
          <w:numId w:val="18"/>
        </w:numPr>
        <w:tabs>
          <w:tab w:val="num" w:pos="357"/>
        </w:tabs>
        <w:spacing w:line="320" w:lineRule="exact"/>
        <w:ind w:left="0" w:firstLine="0"/>
        <w:rPr>
          <w:sz w:val="22"/>
          <w:szCs w:val="22"/>
        </w:rPr>
      </w:pPr>
      <w:r w:rsidRPr="009B5247">
        <w:rPr>
          <w:i/>
          <w:sz w:val="22"/>
          <w:szCs w:val="22"/>
        </w:rPr>
        <w:t xml:space="preserve">Periodicidade de Pagamento </w:t>
      </w:r>
      <w:r w:rsidR="00B75A28" w:rsidRPr="009B5247">
        <w:rPr>
          <w:i/>
          <w:sz w:val="22"/>
          <w:szCs w:val="22"/>
        </w:rPr>
        <w:t>da</w:t>
      </w:r>
      <w:r w:rsidRPr="009B5247">
        <w:rPr>
          <w:i/>
          <w:sz w:val="22"/>
          <w:szCs w:val="22"/>
        </w:rPr>
        <w:t xml:space="preserve"> </w:t>
      </w:r>
      <w:r w:rsidR="00B75A28" w:rsidRPr="009B5247">
        <w:rPr>
          <w:bCs/>
          <w:i/>
          <w:iCs/>
          <w:sz w:val="22"/>
          <w:szCs w:val="22"/>
        </w:rPr>
        <w:t>Remuneração das Debêntures da Primeira</w:t>
      </w:r>
      <w:r w:rsidR="00237089" w:rsidRPr="009B5247">
        <w:rPr>
          <w:bCs/>
          <w:i/>
          <w:iCs/>
          <w:sz w:val="22"/>
          <w:szCs w:val="22"/>
        </w:rPr>
        <w:t xml:space="preserve"> Série</w:t>
      </w:r>
      <w:r w:rsidR="00910D38" w:rsidRPr="009B5247">
        <w:rPr>
          <w:bCs/>
          <w:i/>
          <w:iCs/>
          <w:sz w:val="22"/>
          <w:szCs w:val="22"/>
        </w:rPr>
        <w:t>.</w:t>
      </w:r>
    </w:p>
    <w:p w14:paraId="499C17F0" w14:textId="77777777" w:rsidR="00B75A28" w:rsidRPr="009B5247" w:rsidRDefault="00B75A28" w:rsidP="00124268">
      <w:pPr>
        <w:spacing w:line="320" w:lineRule="exact"/>
        <w:rPr>
          <w:sz w:val="22"/>
          <w:szCs w:val="22"/>
        </w:rPr>
      </w:pPr>
    </w:p>
    <w:p w14:paraId="044F1ED8" w14:textId="77777777" w:rsidR="001004CF" w:rsidRPr="009B5247" w:rsidRDefault="00910D38" w:rsidP="00124268">
      <w:pPr>
        <w:numPr>
          <w:ilvl w:val="3"/>
          <w:numId w:val="18"/>
        </w:numPr>
        <w:tabs>
          <w:tab w:val="num" w:pos="357"/>
        </w:tabs>
        <w:spacing w:line="320" w:lineRule="exact"/>
        <w:ind w:left="0" w:firstLine="0"/>
        <w:rPr>
          <w:rFonts w:eastAsia="Calibri"/>
          <w:sz w:val="22"/>
          <w:szCs w:val="22"/>
        </w:rPr>
      </w:pPr>
      <w:r w:rsidRPr="009B5247">
        <w:rPr>
          <w:rFonts w:eastAsia="Calibri"/>
          <w:bCs/>
          <w:iCs/>
          <w:sz w:val="22"/>
          <w:szCs w:val="22"/>
        </w:rPr>
        <w:t>O</w:t>
      </w:r>
      <w:r w:rsidR="00237089" w:rsidRPr="009B5247">
        <w:rPr>
          <w:rFonts w:eastAsia="Calibri"/>
          <w:bCs/>
          <w:iCs/>
          <w:sz w:val="22"/>
          <w:szCs w:val="22"/>
        </w:rPr>
        <w:t>s</w:t>
      </w:r>
      <w:r w:rsidRPr="009B5247">
        <w:rPr>
          <w:rFonts w:eastAsia="Calibri"/>
          <w:bCs/>
          <w:iCs/>
          <w:sz w:val="22"/>
          <w:szCs w:val="22"/>
        </w:rPr>
        <w:t xml:space="preserve"> pagamento</w:t>
      </w:r>
      <w:r w:rsidR="00237089" w:rsidRPr="009B5247">
        <w:rPr>
          <w:rFonts w:eastAsia="Calibri"/>
          <w:bCs/>
          <w:iCs/>
          <w:sz w:val="22"/>
          <w:szCs w:val="22"/>
        </w:rPr>
        <w:t>s</w:t>
      </w:r>
      <w:r w:rsidRPr="009B5247">
        <w:rPr>
          <w:rFonts w:eastAsia="Calibri"/>
          <w:bCs/>
          <w:iCs/>
          <w:sz w:val="22"/>
          <w:szCs w:val="22"/>
        </w:rPr>
        <w:t xml:space="preserve"> da Remuneração das Debêntures da Primeira Série devid</w:t>
      </w:r>
      <w:r w:rsidR="00237089" w:rsidRPr="009B5247">
        <w:rPr>
          <w:rFonts w:eastAsia="Calibri"/>
          <w:bCs/>
          <w:iCs/>
          <w:sz w:val="22"/>
          <w:szCs w:val="22"/>
        </w:rPr>
        <w:t>a</w:t>
      </w:r>
      <w:r w:rsidRPr="009B5247">
        <w:rPr>
          <w:rFonts w:eastAsia="Calibri"/>
          <w:bCs/>
          <w:iCs/>
          <w:sz w:val="22"/>
          <w:szCs w:val="22"/>
        </w:rPr>
        <w:t xml:space="preserve"> pela Companhia </w:t>
      </w:r>
      <w:r w:rsidRPr="009B5247">
        <w:rPr>
          <w:rFonts w:eastAsia="Calibri"/>
          <w:sz w:val="22"/>
          <w:szCs w:val="22"/>
        </w:rPr>
        <w:t xml:space="preserve">serão realizados trimestralmente, </w:t>
      </w:r>
      <w:r w:rsidR="00252A3B" w:rsidRPr="009B5247">
        <w:rPr>
          <w:rFonts w:eastAsia="Calibri"/>
          <w:sz w:val="22"/>
          <w:szCs w:val="22"/>
        </w:rPr>
        <w:t xml:space="preserve">em cada dia 15 dos meses de março, junho, setembro e dezembro de cada ano, </w:t>
      </w:r>
      <w:r w:rsidRPr="009B5247">
        <w:rPr>
          <w:rFonts w:eastAsia="Calibri"/>
          <w:sz w:val="22"/>
          <w:szCs w:val="22"/>
        </w:rPr>
        <w:t xml:space="preserve">ocorrendo o primeiro pagamento em 15 de março de 2019 (inclusive) e os demais pagamentos em períodos idênticos e sucessivos, sendo o pagamento final na </w:t>
      </w:r>
      <w:r w:rsidRPr="009B5247">
        <w:rPr>
          <w:sz w:val="22"/>
          <w:szCs w:val="22"/>
        </w:rPr>
        <w:t>Data de Vencimento das Debêntures da Primeira</w:t>
      </w:r>
      <w:r w:rsidR="00237089" w:rsidRPr="009B5247">
        <w:rPr>
          <w:sz w:val="22"/>
          <w:szCs w:val="22"/>
        </w:rPr>
        <w:t xml:space="preserve"> Série</w:t>
      </w:r>
      <w:r w:rsidRPr="009B5247">
        <w:rPr>
          <w:rFonts w:eastAsia="Calibri"/>
          <w:sz w:val="22"/>
          <w:szCs w:val="22"/>
        </w:rPr>
        <w:t xml:space="preserve">, </w:t>
      </w:r>
      <w:r w:rsidR="001004CF" w:rsidRPr="009B5247">
        <w:rPr>
          <w:rFonts w:eastAsia="Calibri"/>
          <w:sz w:val="22"/>
          <w:szCs w:val="22"/>
        </w:rPr>
        <w:t xml:space="preserve">na data da liquidação antecipada resultante do </w:t>
      </w:r>
      <w:r w:rsidRPr="009B5247">
        <w:rPr>
          <w:rFonts w:eastAsia="Calibri"/>
          <w:sz w:val="22"/>
          <w:szCs w:val="22"/>
        </w:rPr>
        <w:lastRenderedPageBreak/>
        <w:t xml:space="preserve">vencimento antecipado das Debêntures da Primeira Série em razão da ocorrência de um dos Eventos de Inadimplemento (conforme abaixo definido) previstos nesta Escritura de Emissão, </w:t>
      </w:r>
      <w:r w:rsidR="001004CF" w:rsidRPr="009B5247">
        <w:rPr>
          <w:sz w:val="22"/>
          <w:szCs w:val="22"/>
        </w:rPr>
        <w:t>ou, ainda, de Oferta de Resgate Antecipado das Debêntures (conforme abaixo definido).</w:t>
      </w:r>
    </w:p>
    <w:p w14:paraId="6A5EF0F9" w14:textId="77777777" w:rsidR="00910D38" w:rsidRPr="009B5247" w:rsidRDefault="00910D38" w:rsidP="00124268">
      <w:pPr>
        <w:spacing w:before="40" w:after="40" w:line="320" w:lineRule="exact"/>
        <w:rPr>
          <w:rFonts w:eastAsia="Calibri"/>
          <w:sz w:val="22"/>
          <w:szCs w:val="22"/>
        </w:rPr>
      </w:pPr>
    </w:p>
    <w:p w14:paraId="574F7C9D" w14:textId="7C41C02A" w:rsidR="00910D38" w:rsidRPr="009B5247" w:rsidRDefault="005E207D" w:rsidP="00124268">
      <w:pPr>
        <w:numPr>
          <w:ilvl w:val="3"/>
          <w:numId w:val="18"/>
        </w:numPr>
        <w:tabs>
          <w:tab w:val="num" w:pos="357"/>
        </w:tabs>
        <w:spacing w:line="320" w:lineRule="exact"/>
        <w:ind w:left="0" w:firstLine="0"/>
        <w:rPr>
          <w:sz w:val="22"/>
          <w:szCs w:val="22"/>
        </w:rPr>
      </w:pPr>
      <w:r w:rsidRPr="009B5247">
        <w:rPr>
          <w:rFonts w:eastAsia="Calibri"/>
          <w:sz w:val="22"/>
          <w:szCs w:val="22"/>
        </w:rPr>
        <w:t xml:space="preserve">A </w:t>
      </w:r>
      <w:r w:rsidRPr="009B5247">
        <w:rPr>
          <w:rFonts w:eastAsia="Calibri"/>
          <w:bCs/>
          <w:iCs/>
          <w:sz w:val="22"/>
          <w:szCs w:val="22"/>
        </w:rPr>
        <w:t xml:space="preserve">Remuneração das Debêntures da Primeira Série </w:t>
      </w:r>
      <w:r w:rsidRPr="009B5247">
        <w:rPr>
          <w:rFonts w:eastAsia="Calibri"/>
          <w:sz w:val="22"/>
          <w:szCs w:val="22"/>
        </w:rPr>
        <w:t>apurad</w:t>
      </w:r>
      <w:r w:rsidR="00807CE0" w:rsidRPr="009B5247">
        <w:rPr>
          <w:rFonts w:eastAsia="Calibri"/>
          <w:sz w:val="22"/>
          <w:szCs w:val="22"/>
        </w:rPr>
        <w:t>a</w:t>
      </w:r>
      <w:r w:rsidR="00910D38" w:rsidRPr="009B5247">
        <w:rPr>
          <w:rFonts w:eastAsia="Calibri"/>
          <w:sz w:val="22"/>
          <w:szCs w:val="22"/>
        </w:rPr>
        <w:t xml:space="preserve"> em cada dia 15 dos meses de março, junho, setembro e dezembro de cada ano, a partir da </w:t>
      </w:r>
      <w:r w:rsidR="00CB0DFC" w:rsidRPr="009B5247">
        <w:rPr>
          <w:rFonts w:eastAsia="Calibri"/>
          <w:sz w:val="22"/>
          <w:szCs w:val="22"/>
        </w:rPr>
        <w:t>Primeira Data de Integralização</w:t>
      </w:r>
      <w:r w:rsidR="00910D38" w:rsidRPr="009B5247">
        <w:rPr>
          <w:rFonts w:eastAsia="Calibri"/>
          <w:sz w:val="22"/>
          <w:szCs w:val="22"/>
        </w:rPr>
        <w:t xml:space="preserve"> </w:t>
      </w:r>
      <w:r w:rsidRPr="009B5247">
        <w:rPr>
          <w:rFonts w:eastAsia="Calibri"/>
          <w:sz w:val="22"/>
          <w:szCs w:val="22"/>
        </w:rPr>
        <w:t xml:space="preserve">(conforme abaixo definido) </w:t>
      </w:r>
      <w:r w:rsidR="00910D38" w:rsidRPr="009B5247">
        <w:rPr>
          <w:rFonts w:eastAsia="Calibri"/>
          <w:sz w:val="22"/>
          <w:szCs w:val="22"/>
        </w:rPr>
        <w:t xml:space="preserve">das Debêntures (inclusive) até 15 de </w:t>
      </w:r>
      <w:r w:rsidR="00C2574C">
        <w:rPr>
          <w:rFonts w:eastAsia="Calibri"/>
          <w:sz w:val="22"/>
          <w:szCs w:val="22"/>
        </w:rPr>
        <w:t>dezembro</w:t>
      </w:r>
      <w:r w:rsidR="00C2574C" w:rsidRPr="009B5247">
        <w:rPr>
          <w:rFonts w:eastAsia="Calibri"/>
          <w:sz w:val="22"/>
          <w:szCs w:val="22"/>
        </w:rPr>
        <w:t xml:space="preserve"> </w:t>
      </w:r>
      <w:r w:rsidR="00910D38" w:rsidRPr="009B5247">
        <w:rPr>
          <w:rFonts w:eastAsia="Calibri"/>
          <w:sz w:val="22"/>
          <w:szCs w:val="22"/>
        </w:rPr>
        <w:t xml:space="preserve">de </w:t>
      </w:r>
      <w:r w:rsidR="00C2574C" w:rsidRPr="009B5247">
        <w:rPr>
          <w:rFonts w:eastAsia="Calibri"/>
          <w:sz w:val="22"/>
          <w:szCs w:val="22"/>
        </w:rPr>
        <w:t>201</w:t>
      </w:r>
      <w:r w:rsidR="00C2574C">
        <w:rPr>
          <w:rFonts w:eastAsia="Calibri"/>
          <w:sz w:val="22"/>
          <w:szCs w:val="22"/>
        </w:rPr>
        <w:t>8</w:t>
      </w:r>
      <w:r w:rsidR="00C2574C" w:rsidRPr="009B5247">
        <w:rPr>
          <w:rFonts w:eastAsia="Calibri"/>
          <w:sz w:val="22"/>
          <w:szCs w:val="22"/>
        </w:rPr>
        <w:t xml:space="preserve"> </w:t>
      </w:r>
      <w:r w:rsidR="00910D38" w:rsidRPr="009B5247">
        <w:rPr>
          <w:rFonts w:eastAsia="Calibri"/>
          <w:sz w:val="22"/>
          <w:szCs w:val="22"/>
        </w:rPr>
        <w:t>(</w:t>
      </w:r>
      <w:r w:rsidR="00C2574C">
        <w:rPr>
          <w:rFonts w:eastAsia="Calibri"/>
          <w:sz w:val="22"/>
          <w:szCs w:val="22"/>
        </w:rPr>
        <w:t>inclusive</w:t>
      </w:r>
      <w:r w:rsidR="00910D38" w:rsidRPr="009B5247">
        <w:rPr>
          <w:rFonts w:eastAsia="Calibri"/>
          <w:sz w:val="22"/>
          <w:szCs w:val="22"/>
        </w:rPr>
        <w:t>), deverão ser capitalizadas e incorporadas trimestralmente ao Valor Nominal Unitário (ou ao saldo do Valor Nominal Unitário, conforme o caso) das Debêntures</w:t>
      </w:r>
      <w:r w:rsidR="009173DA" w:rsidRPr="009B5247">
        <w:rPr>
          <w:rFonts w:eastAsia="Calibri"/>
          <w:sz w:val="22"/>
          <w:szCs w:val="22"/>
        </w:rPr>
        <w:t xml:space="preserve"> da Primeira Série</w:t>
      </w:r>
      <w:r w:rsidR="00910D38" w:rsidRPr="009B5247">
        <w:rPr>
          <w:rFonts w:eastAsia="Calibri"/>
          <w:sz w:val="22"/>
          <w:szCs w:val="22"/>
        </w:rPr>
        <w:t>, observado o cronograma de amortizaçã</w:t>
      </w:r>
      <w:r w:rsidRPr="009B5247">
        <w:rPr>
          <w:rFonts w:eastAsia="Calibri"/>
          <w:sz w:val="22"/>
          <w:szCs w:val="22"/>
        </w:rPr>
        <w:t xml:space="preserve">o do Valor Nominal Unitário </w:t>
      </w:r>
      <w:r w:rsidRPr="009B5247">
        <w:rPr>
          <w:sz w:val="22"/>
          <w:szCs w:val="22"/>
        </w:rPr>
        <w:t>das Debêntures da Primeira Série</w:t>
      </w:r>
      <w:r w:rsidR="00910D38" w:rsidRPr="009B5247">
        <w:rPr>
          <w:rFonts w:eastAsia="Calibri"/>
          <w:sz w:val="22"/>
          <w:szCs w:val="22"/>
        </w:rPr>
        <w:t xml:space="preserve"> previsto acima.</w:t>
      </w:r>
    </w:p>
    <w:p w14:paraId="1F6C6C0D" w14:textId="77777777" w:rsidR="00910D38" w:rsidRPr="009B5247" w:rsidRDefault="00910D38" w:rsidP="00124268">
      <w:pPr>
        <w:spacing w:line="320" w:lineRule="exact"/>
        <w:rPr>
          <w:sz w:val="22"/>
          <w:szCs w:val="22"/>
        </w:rPr>
      </w:pPr>
    </w:p>
    <w:p w14:paraId="1D7A0079" w14:textId="77777777" w:rsidR="009158E3" w:rsidRPr="009B5247" w:rsidRDefault="009158E3" w:rsidP="00124268">
      <w:pPr>
        <w:numPr>
          <w:ilvl w:val="2"/>
          <w:numId w:val="18"/>
        </w:numPr>
        <w:tabs>
          <w:tab w:val="num" w:pos="357"/>
        </w:tabs>
        <w:spacing w:line="320" w:lineRule="exact"/>
        <w:ind w:left="0" w:firstLine="0"/>
        <w:rPr>
          <w:sz w:val="22"/>
          <w:szCs w:val="22"/>
        </w:rPr>
      </w:pPr>
      <w:r w:rsidRPr="009B5247">
        <w:rPr>
          <w:i/>
          <w:sz w:val="22"/>
          <w:szCs w:val="22"/>
        </w:rPr>
        <w:t xml:space="preserve">Periodicidade de Pagamento da </w:t>
      </w:r>
      <w:r w:rsidR="008B0BD8" w:rsidRPr="009B5247">
        <w:rPr>
          <w:bCs/>
          <w:i/>
          <w:iCs/>
          <w:sz w:val="22"/>
          <w:szCs w:val="22"/>
        </w:rPr>
        <w:t xml:space="preserve">Remuneração das Debêntures da </w:t>
      </w:r>
      <w:r w:rsidR="00A309AA" w:rsidRPr="009B5247">
        <w:rPr>
          <w:bCs/>
          <w:i/>
          <w:iCs/>
          <w:sz w:val="22"/>
          <w:szCs w:val="22"/>
        </w:rPr>
        <w:t xml:space="preserve">Segunda </w:t>
      </w:r>
      <w:r w:rsidR="008B0BD8" w:rsidRPr="009B5247">
        <w:rPr>
          <w:bCs/>
          <w:i/>
          <w:iCs/>
          <w:sz w:val="22"/>
          <w:szCs w:val="22"/>
        </w:rPr>
        <w:t>Série</w:t>
      </w:r>
      <w:r w:rsidRPr="009B5247">
        <w:rPr>
          <w:bCs/>
          <w:i/>
          <w:iCs/>
          <w:sz w:val="22"/>
          <w:szCs w:val="22"/>
        </w:rPr>
        <w:t>.</w:t>
      </w:r>
    </w:p>
    <w:p w14:paraId="6C70DBF3" w14:textId="77777777" w:rsidR="009158E3" w:rsidRPr="009B5247" w:rsidRDefault="009158E3" w:rsidP="00124268">
      <w:pPr>
        <w:spacing w:line="320" w:lineRule="exact"/>
        <w:rPr>
          <w:sz w:val="22"/>
          <w:szCs w:val="22"/>
        </w:rPr>
      </w:pPr>
    </w:p>
    <w:p w14:paraId="40B2E9BF" w14:textId="502E8F28" w:rsidR="008B0BD8" w:rsidRPr="009B5247" w:rsidRDefault="008B0BD8" w:rsidP="00124268">
      <w:pPr>
        <w:numPr>
          <w:ilvl w:val="3"/>
          <w:numId w:val="18"/>
        </w:numPr>
        <w:tabs>
          <w:tab w:val="num" w:pos="357"/>
        </w:tabs>
        <w:spacing w:line="320" w:lineRule="exact"/>
        <w:ind w:left="0" w:firstLine="0"/>
        <w:rPr>
          <w:sz w:val="22"/>
          <w:szCs w:val="22"/>
        </w:rPr>
      </w:pPr>
      <w:r w:rsidRPr="009B5247">
        <w:rPr>
          <w:bCs/>
          <w:iCs/>
          <w:sz w:val="22"/>
          <w:szCs w:val="22"/>
        </w:rPr>
        <w:t xml:space="preserve">O pagamento </w:t>
      </w:r>
      <w:r w:rsidRPr="009B5247">
        <w:rPr>
          <w:rFonts w:eastAsia="Calibri"/>
          <w:sz w:val="22"/>
          <w:szCs w:val="22"/>
        </w:rPr>
        <w:t>da</w:t>
      </w:r>
      <w:r w:rsidRPr="009B5247">
        <w:rPr>
          <w:bCs/>
          <w:iCs/>
          <w:sz w:val="22"/>
          <w:szCs w:val="22"/>
        </w:rPr>
        <w:t xml:space="preserve"> Remuneração das Debêntures da </w:t>
      </w:r>
      <w:r w:rsidR="00A309AA" w:rsidRPr="009B5247">
        <w:rPr>
          <w:bCs/>
          <w:iCs/>
          <w:sz w:val="22"/>
          <w:szCs w:val="22"/>
        </w:rPr>
        <w:t xml:space="preserve">Segunda </w:t>
      </w:r>
      <w:r w:rsidRPr="009B5247">
        <w:rPr>
          <w:bCs/>
          <w:iCs/>
          <w:sz w:val="22"/>
          <w:szCs w:val="22"/>
        </w:rPr>
        <w:t xml:space="preserve">Série </w:t>
      </w:r>
      <w:r w:rsidR="00945DD9" w:rsidRPr="009B5247">
        <w:rPr>
          <w:bCs/>
          <w:iCs/>
          <w:sz w:val="22"/>
          <w:szCs w:val="22"/>
        </w:rPr>
        <w:t xml:space="preserve">devida pela Companhia </w:t>
      </w:r>
      <w:r w:rsidRPr="009B5247">
        <w:rPr>
          <w:bCs/>
          <w:iCs/>
          <w:sz w:val="22"/>
          <w:szCs w:val="22"/>
        </w:rPr>
        <w:t>será realizado integralmente na Data de Vencimento das Debêntur</w:t>
      </w:r>
      <w:r w:rsidRPr="009B5247">
        <w:rPr>
          <w:sz w:val="22"/>
          <w:szCs w:val="22"/>
        </w:rPr>
        <w:t>e</w:t>
      </w:r>
      <w:r w:rsidRPr="009B5247">
        <w:rPr>
          <w:bCs/>
          <w:iCs/>
          <w:sz w:val="22"/>
          <w:szCs w:val="22"/>
        </w:rPr>
        <w:t xml:space="preserve">s da </w:t>
      </w:r>
      <w:r w:rsidR="00A309AA" w:rsidRPr="009B5247">
        <w:rPr>
          <w:bCs/>
          <w:iCs/>
          <w:sz w:val="22"/>
          <w:szCs w:val="22"/>
        </w:rPr>
        <w:t>Segunda e Terceira Séries</w:t>
      </w:r>
      <w:r w:rsidRPr="009B5247">
        <w:rPr>
          <w:bCs/>
          <w:iCs/>
          <w:sz w:val="22"/>
          <w:szCs w:val="22"/>
        </w:rPr>
        <w:t xml:space="preserve">, </w:t>
      </w:r>
      <w:r w:rsidRPr="009B5247">
        <w:rPr>
          <w:rFonts w:eastAsia="Calibri"/>
          <w:sz w:val="22"/>
          <w:szCs w:val="22"/>
        </w:rPr>
        <w:t xml:space="preserve">na data da liquidação antecipada resultante do vencimento antecipado das Debêntures da </w:t>
      </w:r>
      <w:r w:rsidR="00A309AA" w:rsidRPr="009B5247">
        <w:rPr>
          <w:rFonts w:eastAsia="Calibri"/>
          <w:sz w:val="22"/>
          <w:szCs w:val="22"/>
        </w:rPr>
        <w:t xml:space="preserve">Segunda </w:t>
      </w:r>
      <w:r w:rsidRPr="009B5247">
        <w:rPr>
          <w:rFonts w:eastAsia="Calibri"/>
          <w:sz w:val="22"/>
          <w:szCs w:val="22"/>
        </w:rPr>
        <w:t xml:space="preserve">Série em razão da ocorrência de um dos Eventos de Inadimplemento (conforme abaixo definido) previstos nesta Escritura de Emissão, </w:t>
      </w:r>
      <w:r w:rsidRPr="009B5247">
        <w:rPr>
          <w:sz w:val="22"/>
          <w:szCs w:val="22"/>
        </w:rPr>
        <w:t>de Oferta de Resgate Antecipado das Debêntures (conforme abaixo definido)</w:t>
      </w:r>
      <w:r w:rsidR="001B4B44" w:rsidRPr="009B5247">
        <w:rPr>
          <w:sz w:val="22"/>
          <w:szCs w:val="22"/>
        </w:rPr>
        <w:t xml:space="preserve"> ou, ainda, de Resgate Antecipado Facultativo (conforme abaixo definido), nos termos previstos nesta Escritura de Emissão</w:t>
      </w:r>
      <w:r w:rsidRPr="009B5247">
        <w:rPr>
          <w:sz w:val="22"/>
          <w:szCs w:val="22"/>
        </w:rPr>
        <w:t>.</w:t>
      </w:r>
    </w:p>
    <w:p w14:paraId="2ABE1097" w14:textId="77777777" w:rsidR="00807CE0" w:rsidRPr="009B5247" w:rsidRDefault="00807CE0" w:rsidP="00110EB6">
      <w:pPr>
        <w:spacing w:line="320" w:lineRule="exact"/>
        <w:rPr>
          <w:sz w:val="22"/>
          <w:szCs w:val="22"/>
        </w:rPr>
      </w:pPr>
    </w:p>
    <w:p w14:paraId="588F4047" w14:textId="77777777" w:rsidR="00807CE0" w:rsidRPr="009B5247" w:rsidRDefault="00807CE0" w:rsidP="00245005">
      <w:pPr>
        <w:numPr>
          <w:ilvl w:val="2"/>
          <w:numId w:val="18"/>
        </w:numPr>
        <w:tabs>
          <w:tab w:val="num" w:pos="357"/>
        </w:tabs>
        <w:spacing w:line="320" w:lineRule="exact"/>
        <w:ind w:left="0" w:firstLine="0"/>
        <w:rPr>
          <w:sz w:val="22"/>
          <w:szCs w:val="22"/>
        </w:rPr>
      </w:pPr>
      <w:r w:rsidRPr="009B5247">
        <w:rPr>
          <w:i/>
          <w:sz w:val="22"/>
          <w:szCs w:val="22"/>
        </w:rPr>
        <w:t xml:space="preserve">Periodicidade de Pagamento da </w:t>
      </w:r>
      <w:r w:rsidRPr="009B5247">
        <w:rPr>
          <w:bCs/>
          <w:i/>
          <w:iCs/>
          <w:sz w:val="22"/>
          <w:szCs w:val="22"/>
        </w:rPr>
        <w:t xml:space="preserve">Remuneração das Debêntures da </w:t>
      </w:r>
      <w:r w:rsidR="00A309AA" w:rsidRPr="009B5247">
        <w:rPr>
          <w:bCs/>
          <w:i/>
          <w:iCs/>
          <w:sz w:val="22"/>
          <w:szCs w:val="22"/>
        </w:rPr>
        <w:t>Terceira</w:t>
      </w:r>
      <w:r w:rsidRPr="009B5247">
        <w:rPr>
          <w:bCs/>
          <w:i/>
          <w:iCs/>
          <w:sz w:val="22"/>
          <w:szCs w:val="22"/>
        </w:rPr>
        <w:t xml:space="preserve"> Série</w:t>
      </w:r>
      <w:r w:rsidRPr="009B5247">
        <w:rPr>
          <w:i/>
          <w:sz w:val="22"/>
        </w:rPr>
        <w:t>.</w:t>
      </w:r>
    </w:p>
    <w:p w14:paraId="0AA1D251" w14:textId="77777777" w:rsidR="00807CE0" w:rsidRPr="009B5247" w:rsidRDefault="00807CE0" w:rsidP="00245005">
      <w:pPr>
        <w:spacing w:line="320" w:lineRule="exact"/>
        <w:rPr>
          <w:sz w:val="22"/>
          <w:szCs w:val="22"/>
        </w:rPr>
      </w:pPr>
    </w:p>
    <w:p w14:paraId="7D0E1DD3" w14:textId="446F32CD" w:rsidR="00807CE0" w:rsidRPr="009B5247" w:rsidRDefault="00807CE0" w:rsidP="00807CE0">
      <w:pPr>
        <w:numPr>
          <w:ilvl w:val="3"/>
          <w:numId w:val="18"/>
        </w:numPr>
        <w:tabs>
          <w:tab w:val="num" w:pos="357"/>
        </w:tabs>
        <w:spacing w:line="320" w:lineRule="exact"/>
        <w:ind w:left="0" w:firstLine="0"/>
        <w:rPr>
          <w:sz w:val="22"/>
          <w:szCs w:val="22"/>
        </w:rPr>
      </w:pPr>
      <w:r w:rsidRPr="009B5247">
        <w:rPr>
          <w:bCs/>
          <w:iCs/>
          <w:sz w:val="22"/>
          <w:szCs w:val="22"/>
        </w:rPr>
        <w:t xml:space="preserve">O pagamento </w:t>
      </w:r>
      <w:r w:rsidRPr="009B5247">
        <w:rPr>
          <w:rFonts w:eastAsia="Calibri"/>
          <w:sz w:val="22"/>
          <w:szCs w:val="22"/>
        </w:rPr>
        <w:t>da</w:t>
      </w:r>
      <w:r w:rsidRPr="009B5247">
        <w:rPr>
          <w:bCs/>
          <w:iCs/>
          <w:sz w:val="22"/>
          <w:szCs w:val="22"/>
        </w:rPr>
        <w:t xml:space="preserve"> Remuneração das Debêntures da </w:t>
      </w:r>
      <w:r w:rsidR="004E3AAC" w:rsidRPr="009B5247">
        <w:rPr>
          <w:bCs/>
          <w:iCs/>
          <w:sz w:val="22"/>
          <w:szCs w:val="22"/>
        </w:rPr>
        <w:t>Terceira</w:t>
      </w:r>
      <w:r w:rsidRPr="009B5247">
        <w:rPr>
          <w:bCs/>
          <w:iCs/>
          <w:sz w:val="22"/>
          <w:szCs w:val="22"/>
        </w:rPr>
        <w:t xml:space="preserve"> Série devida pela Companhia será realizado integralmente na Data de Vencimento das Debêntur</w:t>
      </w:r>
      <w:r w:rsidRPr="009B5247">
        <w:rPr>
          <w:sz w:val="22"/>
          <w:szCs w:val="22"/>
        </w:rPr>
        <w:t>e</w:t>
      </w:r>
      <w:r w:rsidRPr="009B5247">
        <w:rPr>
          <w:bCs/>
          <w:iCs/>
          <w:sz w:val="22"/>
          <w:szCs w:val="22"/>
        </w:rPr>
        <w:t xml:space="preserve">s da </w:t>
      </w:r>
      <w:r w:rsidR="004E3AAC" w:rsidRPr="009B5247">
        <w:rPr>
          <w:bCs/>
          <w:iCs/>
          <w:sz w:val="22"/>
          <w:szCs w:val="22"/>
        </w:rPr>
        <w:t>Segunda e Terceira Séries</w:t>
      </w:r>
      <w:r w:rsidRPr="009B5247">
        <w:rPr>
          <w:bCs/>
          <w:iCs/>
          <w:sz w:val="22"/>
          <w:szCs w:val="22"/>
        </w:rPr>
        <w:t xml:space="preserve">, </w:t>
      </w:r>
      <w:r w:rsidRPr="009B5247">
        <w:rPr>
          <w:rFonts w:eastAsia="Calibri"/>
          <w:sz w:val="22"/>
          <w:szCs w:val="22"/>
        </w:rPr>
        <w:t xml:space="preserve">na data da liquidação antecipada resultante do vencimento antecipado das Debêntures da </w:t>
      </w:r>
      <w:r w:rsidR="004E3AAC" w:rsidRPr="009B5247">
        <w:rPr>
          <w:rFonts w:eastAsia="Calibri"/>
          <w:sz w:val="22"/>
          <w:szCs w:val="22"/>
        </w:rPr>
        <w:t>Terceira</w:t>
      </w:r>
      <w:r w:rsidRPr="009B5247">
        <w:rPr>
          <w:rFonts w:eastAsia="Calibri"/>
          <w:sz w:val="22"/>
          <w:szCs w:val="22"/>
        </w:rPr>
        <w:t xml:space="preserve"> Série em razão da ocorrência de um dos Eventos de Inadimplemento (conforme abaixo definido) previstos nesta Escritura de Emissão, na hipótese de conversão das Debêntures da </w:t>
      </w:r>
      <w:r w:rsidR="004E3AAC" w:rsidRPr="009B5247">
        <w:rPr>
          <w:rFonts w:eastAsia="Calibri"/>
          <w:sz w:val="22"/>
          <w:szCs w:val="22"/>
        </w:rPr>
        <w:t>Terceira</w:t>
      </w:r>
      <w:r w:rsidRPr="009B5247">
        <w:rPr>
          <w:rFonts w:eastAsia="Calibri"/>
          <w:sz w:val="22"/>
          <w:szCs w:val="22"/>
        </w:rPr>
        <w:t xml:space="preserve"> Série, </w:t>
      </w:r>
      <w:r w:rsidRPr="009B5247">
        <w:rPr>
          <w:sz w:val="22"/>
          <w:szCs w:val="22"/>
        </w:rPr>
        <w:t>de Oferta de Resgate Antecipado das Debêntures (conforme abaixo definido) ou, ainda, de Resgate Antecipado Facultativo (conforme abaixo definido), nos termos previstos nesta Escritura de Emissão.</w:t>
      </w:r>
    </w:p>
    <w:p w14:paraId="219B34E5" w14:textId="77777777" w:rsidR="008B0BD8" w:rsidRPr="009B5247" w:rsidRDefault="008B0BD8" w:rsidP="00124268">
      <w:pPr>
        <w:spacing w:line="320" w:lineRule="exact"/>
        <w:rPr>
          <w:sz w:val="22"/>
          <w:szCs w:val="22"/>
        </w:rPr>
      </w:pPr>
    </w:p>
    <w:p w14:paraId="5A48F7CD" w14:textId="77777777" w:rsidR="001B4B44" w:rsidRPr="009B5247" w:rsidRDefault="001B4B44" w:rsidP="00124268">
      <w:pPr>
        <w:numPr>
          <w:ilvl w:val="2"/>
          <w:numId w:val="18"/>
        </w:numPr>
        <w:tabs>
          <w:tab w:val="num" w:pos="357"/>
        </w:tabs>
        <w:spacing w:line="320" w:lineRule="exact"/>
        <w:ind w:left="0" w:firstLine="0"/>
        <w:rPr>
          <w:sz w:val="22"/>
          <w:szCs w:val="22"/>
        </w:rPr>
      </w:pPr>
      <w:r w:rsidRPr="009B5247">
        <w:rPr>
          <w:i/>
          <w:sz w:val="22"/>
          <w:szCs w:val="22"/>
        </w:rPr>
        <w:t xml:space="preserve">Periodicidade de Pagamento da </w:t>
      </w:r>
      <w:r w:rsidR="00942318" w:rsidRPr="009B5247">
        <w:rPr>
          <w:bCs/>
          <w:i/>
          <w:iCs/>
          <w:sz w:val="22"/>
          <w:szCs w:val="22"/>
        </w:rPr>
        <w:t xml:space="preserve">Remuneração das Debêntures da </w:t>
      </w:r>
      <w:r w:rsidR="004E3AAC" w:rsidRPr="009B5247">
        <w:rPr>
          <w:bCs/>
          <w:i/>
          <w:iCs/>
          <w:sz w:val="22"/>
          <w:szCs w:val="22"/>
        </w:rPr>
        <w:t xml:space="preserve">Quarta </w:t>
      </w:r>
      <w:r w:rsidR="00942318" w:rsidRPr="009B5247">
        <w:rPr>
          <w:bCs/>
          <w:i/>
          <w:iCs/>
          <w:sz w:val="22"/>
          <w:szCs w:val="22"/>
        </w:rPr>
        <w:t>Série</w:t>
      </w:r>
      <w:r w:rsidRPr="009B5247">
        <w:rPr>
          <w:bCs/>
          <w:i/>
          <w:iCs/>
          <w:sz w:val="22"/>
          <w:szCs w:val="22"/>
        </w:rPr>
        <w:t>.</w:t>
      </w:r>
    </w:p>
    <w:p w14:paraId="3C575FAB" w14:textId="77777777" w:rsidR="001B4B44" w:rsidRPr="009B5247" w:rsidRDefault="001B4B44" w:rsidP="00124268">
      <w:pPr>
        <w:spacing w:line="320" w:lineRule="exact"/>
        <w:rPr>
          <w:sz w:val="22"/>
          <w:szCs w:val="22"/>
        </w:rPr>
      </w:pPr>
    </w:p>
    <w:p w14:paraId="7EFE080C" w14:textId="541CEC32" w:rsidR="00187D7E" w:rsidRPr="009B5247" w:rsidRDefault="00945DD9" w:rsidP="00124268">
      <w:pPr>
        <w:numPr>
          <w:ilvl w:val="3"/>
          <w:numId w:val="18"/>
        </w:numPr>
        <w:tabs>
          <w:tab w:val="num" w:pos="357"/>
        </w:tabs>
        <w:spacing w:line="320" w:lineRule="exact"/>
        <w:ind w:left="0" w:firstLine="0"/>
        <w:rPr>
          <w:sz w:val="22"/>
          <w:szCs w:val="22"/>
        </w:rPr>
      </w:pPr>
      <w:r w:rsidRPr="009B5247">
        <w:rPr>
          <w:sz w:val="22"/>
          <w:szCs w:val="22"/>
        </w:rPr>
        <w:t xml:space="preserve">O </w:t>
      </w:r>
      <w:r w:rsidR="00B76951" w:rsidRPr="009B5247">
        <w:rPr>
          <w:sz w:val="22"/>
          <w:szCs w:val="22"/>
        </w:rPr>
        <w:t xml:space="preserve">pagamento da Remuneração das </w:t>
      </w:r>
      <w:r w:rsidR="00187D7E" w:rsidRPr="009B5247">
        <w:rPr>
          <w:sz w:val="22"/>
          <w:szCs w:val="22"/>
        </w:rPr>
        <w:t xml:space="preserve">Debêntures da </w:t>
      </w:r>
      <w:r w:rsidR="004E3AAC" w:rsidRPr="009B5247">
        <w:rPr>
          <w:sz w:val="22"/>
          <w:szCs w:val="22"/>
        </w:rPr>
        <w:t xml:space="preserve">Quarta </w:t>
      </w:r>
      <w:r w:rsidR="00187D7E" w:rsidRPr="009B5247">
        <w:rPr>
          <w:sz w:val="22"/>
          <w:szCs w:val="22"/>
        </w:rPr>
        <w:t xml:space="preserve">Série devida pela Companhia será realizado </w:t>
      </w:r>
      <w:r w:rsidR="00BB535F" w:rsidRPr="009B5247">
        <w:rPr>
          <w:sz w:val="22"/>
          <w:szCs w:val="22"/>
        </w:rPr>
        <w:t xml:space="preserve">(i) </w:t>
      </w:r>
      <w:r w:rsidR="00187D7E" w:rsidRPr="009B5247">
        <w:rPr>
          <w:sz w:val="22"/>
          <w:szCs w:val="22"/>
        </w:rPr>
        <w:t>trimestralmente</w:t>
      </w:r>
      <w:r w:rsidR="00BB535F" w:rsidRPr="009B5247">
        <w:rPr>
          <w:sz w:val="22"/>
          <w:szCs w:val="22"/>
        </w:rPr>
        <w:t xml:space="preserve">, </w:t>
      </w:r>
      <w:r w:rsidR="00252A3B" w:rsidRPr="009B5247">
        <w:rPr>
          <w:rFonts w:eastAsia="Calibri"/>
          <w:sz w:val="22"/>
          <w:szCs w:val="22"/>
        </w:rPr>
        <w:t>em cada dia 15 dos meses de março, junho, setembro e dezembro de cada ano,</w:t>
      </w:r>
      <w:r w:rsidR="00252A3B" w:rsidRPr="009B5247">
        <w:rPr>
          <w:sz w:val="22"/>
          <w:szCs w:val="22"/>
        </w:rPr>
        <w:t xml:space="preserve"> </w:t>
      </w:r>
      <w:r w:rsidR="00BB535F" w:rsidRPr="009B5247">
        <w:rPr>
          <w:sz w:val="22"/>
          <w:szCs w:val="22"/>
        </w:rPr>
        <w:t xml:space="preserve">a partir de </w:t>
      </w:r>
      <w:r w:rsidR="00BB535F" w:rsidRPr="009B5247">
        <w:rPr>
          <w:bCs/>
          <w:iCs/>
          <w:sz w:val="22"/>
          <w:szCs w:val="22"/>
        </w:rPr>
        <w:t>15 de março de 2019 (inclusive)</w:t>
      </w:r>
      <w:r w:rsidRPr="009B5247">
        <w:rPr>
          <w:bCs/>
          <w:iCs/>
          <w:sz w:val="22"/>
          <w:szCs w:val="22"/>
        </w:rPr>
        <w:t xml:space="preserve"> até</w:t>
      </w:r>
      <w:r w:rsidR="00BB535F" w:rsidRPr="009B5247">
        <w:rPr>
          <w:bCs/>
          <w:iCs/>
          <w:sz w:val="22"/>
          <w:szCs w:val="22"/>
        </w:rPr>
        <w:t xml:space="preserve"> </w:t>
      </w:r>
      <w:r w:rsidRPr="009B5247">
        <w:rPr>
          <w:bCs/>
          <w:iCs/>
          <w:sz w:val="22"/>
          <w:szCs w:val="22"/>
        </w:rPr>
        <w:t xml:space="preserve">15 de </w:t>
      </w:r>
      <w:r w:rsidR="00EE3F55">
        <w:rPr>
          <w:bCs/>
          <w:iCs/>
          <w:sz w:val="22"/>
          <w:szCs w:val="22"/>
        </w:rPr>
        <w:t>dezembro</w:t>
      </w:r>
      <w:r w:rsidR="00EE3F55" w:rsidRPr="009B5247">
        <w:rPr>
          <w:bCs/>
          <w:iCs/>
          <w:sz w:val="22"/>
          <w:szCs w:val="22"/>
        </w:rPr>
        <w:t xml:space="preserve"> </w:t>
      </w:r>
      <w:r w:rsidRPr="009B5247">
        <w:rPr>
          <w:bCs/>
          <w:iCs/>
          <w:sz w:val="22"/>
          <w:szCs w:val="22"/>
        </w:rPr>
        <w:t xml:space="preserve">de </w:t>
      </w:r>
      <w:r w:rsidR="00EE3F55" w:rsidRPr="009B5247">
        <w:rPr>
          <w:bCs/>
          <w:iCs/>
          <w:sz w:val="22"/>
          <w:szCs w:val="22"/>
        </w:rPr>
        <w:t>202</w:t>
      </w:r>
      <w:r w:rsidR="00EE3F55">
        <w:rPr>
          <w:bCs/>
          <w:iCs/>
          <w:sz w:val="22"/>
          <w:szCs w:val="22"/>
        </w:rPr>
        <w:t>3</w:t>
      </w:r>
      <w:r w:rsidR="00EE3F55" w:rsidRPr="009B5247">
        <w:rPr>
          <w:bCs/>
          <w:iCs/>
          <w:sz w:val="22"/>
          <w:szCs w:val="22"/>
        </w:rPr>
        <w:t xml:space="preserve"> </w:t>
      </w:r>
      <w:r w:rsidRPr="009B5247">
        <w:rPr>
          <w:bCs/>
          <w:iCs/>
          <w:sz w:val="22"/>
          <w:szCs w:val="22"/>
        </w:rPr>
        <w:t>(</w:t>
      </w:r>
      <w:r w:rsidR="00EE3F55">
        <w:rPr>
          <w:bCs/>
          <w:iCs/>
          <w:sz w:val="22"/>
          <w:szCs w:val="22"/>
        </w:rPr>
        <w:t>inclusive</w:t>
      </w:r>
      <w:r w:rsidRPr="009B5247">
        <w:rPr>
          <w:bCs/>
          <w:iCs/>
          <w:sz w:val="22"/>
          <w:szCs w:val="22"/>
        </w:rPr>
        <w:t>)</w:t>
      </w:r>
      <w:r w:rsidR="00187D7E" w:rsidRPr="009B5247">
        <w:rPr>
          <w:sz w:val="22"/>
          <w:szCs w:val="22"/>
        </w:rPr>
        <w:t xml:space="preserve">, </w:t>
      </w:r>
      <w:r w:rsidRPr="009B5247">
        <w:rPr>
          <w:sz w:val="22"/>
          <w:szCs w:val="22"/>
        </w:rPr>
        <w:lastRenderedPageBreak/>
        <w:t xml:space="preserve">observados os Percentuais de Capitalização Parcial da Remuneração das Debêntures da </w:t>
      </w:r>
      <w:r w:rsidR="004E3AAC" w:rsidRPr="009B5247">
        <w:rPr>
          <w:sz w:val="22"/>
          <w:szCs w:val="22"/>
        </w:rPr>
        <w:t xml:space="preserve">Quarta </w:t>
      </w:r>
      <w:r w:rsidRPr="009B5247">
        <w:rPr>
          <w:sz w:val="22"/>
          <w:szCs w:val="22"/>
        </w:rPr>
        <w:t>Série (conforme abaixo definido) (“</w:t>
      </w:r>
      <w:r w:rsidRPr="009B5247">
        <w:rPr>
          <w:sz w:val="22"/>
          <w:szCs w:val="22"/>
          <w:u w:val="single"/>
        </w:rPr>
        <w:t xml:space="preserve">Período de Capitalização Parcial da Remuneração das Debêntures da </w:t>
      </w:r>
      <w:r w:rsidR="004E3AAC" w:rsidRPr="009B5247">
        <w:rPr>
          <w:sz w:val="22"/>
          <w:szCs w:val="22"/>
          <w:u w:val="single"/>
        </w:rPr>
        <w:t xml:space="preserve">Quarta </w:t>
      </w:r>
      <w:r w:rsidRPr="009B5247">
        <w:rPr>
          <w:sz w:val="22"/>
          <w:szCs w:val="22"/>
          <w:u w:val="single"/>
        </w:rPr>
        <w:t>Série</w:t>
      </w:r>
      <w:r w:rsidRPr="009B5247">
        <w:rPr>
          <w:sz w:val="22"/>
          <w:szCs w:val="22"/>
        </w:rPr>
        <w:t>”)</w:t>
      </w:r>
      <w:r w:rsidR="004E3AAC" w:rsidRPr="009B5247">
        <w:rPr>
          <w:sz w:val="22"/>
          <w:szCs w:val="22"/>
        </w:rPr>
        <w:t>;</w:t>
      </w:r>
      <w:r w:rsidR="009263BE" w:rsidRPr="009B5247">
        <w:rPr>
          <w:sz w:val="22"/>
          <w:szCs w:val="22"/>
        </w:rPr>
        <w:t xml:space="preserve"> e (</w:t>
      </w:r>
      <w:proofErr w:type="spellStart"/>
      <w:r w:rsidR="009263BE" w:rsidRPr="009B5247">
        <w:rPr>
          <w:sz w:val="22"/>
          <w:szCs w:val="22"/>
        </w:rPr>
        <w:t>ii</w:t>
      </w:r>
      <w:proofErr w:type="spellEnd"/>
      <w:r w:rsidR="009263BE" w:rsidRPr="009B5247">
        <w:rPr>
          <w:sz w:val="22"/>
          <w:szCs w:val="22"/>
        </w:rPr>
        <w:t xml:space="preserve">) trimestralmente, </w:t>
      </w:r>
      <w:r w:rsidR="00252A3B" w:rsidRPr="009B5247">
        <w:rPr>
          <w:rFonts w:eastAsia="Calibri"/>
          <w:sz w:val="22"/>
          <w:szCs w:val="22"/>
        </w:rPr>
        <w:t>em cada dia 15 dos meses de março, junho, setembro e dezembro de cada ano,</w:t>
      </w:r>
      <w:r w:rsidR="00252A3B" w:rsidRPr="009B5247">
        <w:rPr>
          <w:sz w:val="22"/>
          <w:szCs w:val="22"/>
        </w:rPr>
        <w:t xml:space="preserve"> </w:t>
      </w:r>
      <w:r w:rsidR="009263BE" w:rsidRPr="009B5247">
        <w:rPr>
          <w:sz w:val="22"/>
          <w:szCs w:val="22"/>
        </w:rPr>
        <w:t>a partir de 15 de março de 2024</w:t>
      </w:r>
      <w:r w:rsidR="004E3AAC" w:rsidRPr="009B5247">
        <w:rPr>
          <w:sz w:val="22"/>
          <w:szCs w:val="22"/>
        </w:rPr>
        <w:t xml:space="preserve"> (</w:t>
      </w:r>
      <w:r w:rsidR="009263BE" w:rsidRPr="009B5247">
        <w:rPr>
          <w:sz w:val="22"/>
          <w:szCs w:val="22"/>
        </w:rPr>
        <w:t>inclusive</w:t>
      </w:r>
      <w:r w:rsidR="004E3AAC" w:rsidRPr="009B5247">
        <w:rPr>
          <w:sz w:val="22"/>
          <w:szCs w:val="22"/>
        </w:rPr>
        <w:t>)</w:t>
      </w:r>
      <w:r w:rsidR="009263BE" w:rsidRPr="009B5247">
        <w:rPr>
          <w:sz w:val="22"/>
          <w:szCs w:val="22"/>
        </w:rPr>
        <w:t xml:space="preserve">, até a </w:t>
      </w:r>
      <w:r w:rsidR="00187D7E" w:rsidRPr="009B5247">
        <w:rPr>
          <w:sz w:val="22"/>
          <w:szCs w:val="22"/>
        </w:rPr>
        <w:t xml:space="preserve">Data de Vencimento da Debêntures da </w:t>
      </w:r>
      <w:r w:rsidR="004E3AAC" w:rsidRPr="009B5247">
        <w:rPr>
          <w:sz w:val="22"/>
          <w:szCs w:val="22"/>
        </w:rPr>
        <w:t xml:space="preserve">Quarta </w:t>
      </w:r>
      <w:r w:rsidR="00187D7E" w:rsidRPr="009B5247">
        <w:rPr>
          <w:sz w:val="22"/>
          <w:szCs w:val="22"/>
        </w:rPr>
        <w:t xml:space="preserve">Série, </w:t>
      </w:r>
      <w:r w:rsidR="009263BE" w:rsidRPr="009B5247">
        <w:rPr>
          <w:rFonts w:eastAsia="Calibri"/>
          <w:sz w:val="22"/>
          <w:szCs w:val="22"/>
        </w:rPr>
        <w:t xml:space="preserve">ou na data de </w:t>
      </w:r>
      <w:r w:rsidR="00187D7E" w:rsidRPr="009B5247">
        <w:rPr>
          <w:rFonts w:eastAsia="Calibri"/>
          <w:sz w:val="22"/>
          <w:szCs w:val="22"/>
        </w:rPr>
        <w:t xml:space="preserve">vencimento antecipado das Debêntures da </w:t>
      </w:r>
      <w:r w:rsidR="004E3AAC" w:rsidRPr="009B5247">
        <w:rPr>
          <w:rFonts w:eastAsia="Calibri"/>
          <w:sz w:val="22"/>
          <w:szCs w:val="22"/>
        </w:rPr>
        <w:t xml:space="preserve">Quarta </w:t>
      </w:r>
      <w:r w:rsidR="00187D7E" w:rsidRPr="009B5247">
        <w:rPr>
          <w:rFonts w:eastAsia="Calibri"/>
          <w:sz w:val="22"/>
          <w:szCs w:val="22"/>
        </w:rPr>
        <w:t>Série em razão da ocorrência de um dos Eventos de Inadimplemento (conforme abaixo definido) previstos nesta Escritura de Emissão,</w:t>
      </w:r>
      <w:r w:rsidR="009263BE" w:rsidRPr="009B5247">
        <w:rPr>
          <w:rFonts w:eastAsia="Calibri"/>
          <w:sz w:val="22"/>
          <w:szCs w:val="22"/>
        </w:rPr>
        <w:t xml:space="preserve"> ou</w:t>
      </w:r>
      <w:r w:rsidR="00187D7E" w:rsidRPr="009B5247">
        <w:rPr>
          <w:rFonts w:eastAsia="Calibri"/>
          <w:sz w:val="22"/>
          <w:szCs w:val="22"/>
        </w:rPr>
        <w:t xml:space="preserve"> na hipótese de conversão das </w:t>
      </w:r>
      <w:r w:rsidR="00187D7E" w:rsidRPr="009B5247">
        <w:rPr>
          <w:sz w:val="22"/>
          <w:szCs w:val="22"/>
        </w:rPr>
        <w:t xml:space="preserve">Debêntures da </w:t>
      </w:r>
      <w:r w:rsidR="004E3AAC" w:rsidRPr="009B5247">
        <w:rPr>
          <w:sz w:val="22"/>
          <w:szCs w:val="22"/>
        </w:rPr>
        <w:t xml:space="preserve">Quarta </w:t>
      </w:r>
      <w:r w:rsidR="00187D7E" w:rsidRPr="009B5247">
        <w:rPr>
          <w:sz w:val="22"/>
          <w:szCs w:val="22"/>
        </w:rPr>
        <w:t>Série</w:t>
      </w:r>
      <w:r w:rsidR="00187D7E" w:rsidRPr="009B5247">
        <w:rPr>
          <w:rFonts w:eastAsia="Calibri"/>
          <w:sz w:val="22"/>
          <w:szCs w:val="22"/>
        </w:rPr>
        <w:t xml:space="preserve">, </w:t>
      </w:r>
      <w:r w:rsidR="00187D7E" w:rsidRPr="009B5247">
        <w:rPr>
          <w:sz w:val="22"/>
          <w:szCs w:val="22"/>
        </w:rPr>
        <w:t>de Oferta de Resgate Antecipado das Debêntures (conforme abaixo definido) ou, ainda, de Resgate Antecipado Facultativo (conforme abaixo definido), nos termos previstos nesta Escritura de Emissão.</w:t>
      </w:r>
    </w:p>
    <w:p w14:paraId="7287A7E5" w14:textId="77777777" w:rsidR="00187D7E" w:rsidRPr="009B5247" w:rsidRDefault="00187D7E" w:rsidP="00124268">
      <w:pPr>
        <w:spacing w:line="320" w:lineRule="exact"/>
        <w:rPr>
          <w:sz w:val="22"/>
          <w:szCs w:val="22"/>
        </w:rPr>
      </w:pPr>
    </w:p>
    <w:p w14:paraId="5940FFFD" w14:textId="0FD850DA" w:rsidR="00B76951" w:rsidRPr="009B5247" w:rsidRDefault="00187D7E" w:rsidP="00124268">
      <w:pPr>
        <w:numPr>
          <w:ilvl w:val="3"/>
          <w:numId w:val="18"/>
        </w:numPr>
        <w:tabs>
          <w:tab w:val="num" w:pos="357"/>
        </w:tabs>
        <w:spacing w:line="320" w:lineRule="exact"/>
        <w:ind w:left="0" w:firstLine="0"/>
        <w:rPr>
          <w:sz w:val="22"/>
          <w:szCs w:val="22"/>
        </w:rPr>
      </w:pPr>
      <w:r w:rsidRPr="009B5247">
        <w:rPr>
          <w:bCs/>
          <w:iCs/>
          <w:sz w:val="22"/>
          <w:szCs w:val="22"/>
        </w:rPr>
        <w:t xml:space="preserve">A Remuneração das Debêntures da </w:t>
      </w:r>
      <w:r w:rsidR="004E3AAC" w:rsidRPr="009B5247">
        <w:rPr>
          <w:bCs/>
          <w:iCs/>
          <w:sz w:val="22"/>
          <w:szCs w:val="22"/>
        </w:rPr>
        <w:t xml:space="preserve">Quarta </w:t>
      </w:r>
      <w:r w:rsidRPr="009B5247">
        <w:rPr>
          <w:bCs/>
          <w:iCs/>
          <w:sz w:val="22"/>
          <w:szCs w:val="22"/>
        </w:rPr>
        <w:t xml:space="preserve">Série incidente </w:t>
      </w:r>
      <w:r w:rsidR="006C4A59" w:rsidRPr="009B5247">
        <w:rPr>
          <w:rFonts w:eastAsia="Calibri"/>
          <w:sz w:val="22"/>
          <w:szCs w:val="22"/>
        </w:rPr>
        <w:t xml:space="preserve">em cada dia 15 dos meses de março, junho, setembro e dezembro de cada ano, a partir da </w:t>
      </w:r>
      <w:r w:rsidR="00CB0DFC" w:rsidRPr="009B5247">
        <w:rPr>
          <w:rFonts w:eastAsia="Calibri"/>
          <w:sz w:val="22"/>
          <w:szCs w:val="22"/>
        </w:rPr>
        <w:t>Primeira Data de Integralização</w:t>
      </w:r>
      <w:r w:rsidR="006C4A59" w:rsidRPr="009B5247">
        <w:rPr>
          <w:rFonts w:eastAsia="Calibri"/>
          <w:sz w:val="22"/>
          <w:szCs w:val="22"/>
        </w:rPr>
        <w:t xml:space="preserve"> (conforme abaixo definido) das Debêntures (inclusive) </w:t>
      </w:r>
      <w:r w:rsidR="006C4A59" w:rsidRPr="009B5247">
        <w:rPr>
          <w:bCs/>
          <w:iCs/>
          <w:sz w:val="22"/>
          <w:szCs w:val="22"/>
        </w:rPr>
        <w:t>até</w:t>
      </w:r>
      <w:r w:rsidRPr="009B5247">
        <w:rPr>
          <w:sz w:val="22"/>
          <w:szCs w:val="22"/>
        </w:rPr>
        <w:t xml:space="preserve"> </w:t>
      </w:r>
      <w:r w:rsidRPr="009B5247">
        <w:rPr>
          <w:bCs/>
          <w:iCs/>
          <w:sz w:val="22"/>
          <w:szCs w:val="22"/>
        </w:rPr>
        <w:t xml:space="preserve">15 de </w:t>
      </w:r>
      <w:r w:rsidR="00EE3F55">
        <w:rPr>
          <w:bCs/>
          <w:iCs/>
          <w:sz w:val="22"/>
          <w:szCs w:val="22"/>
        </w:rPr>
        <w:t>dezembro</w:t>
      </w:r>
      <w:r w:rsidR="00EE3F55" w:rsidRPr="009B5247">
        <w:rPr>
          <w:bCs/>
          <w:iCs/>
          <w:sz w:val="22"/>
          <w:szCs w:val="22"/>
        </w:rPr>
        <w:t xml:space="preserve"> </w:t>
      </w:r>
      <w:r w:rsidRPr="009B5247">
        <w:rPr>
          <w:bCs/>
          <w:iCs/>
          <w:sz w:val="22"/>
          <w:szCs w:val="22"/>
        </w:rPr>
        <w:t>de 201</w:t>
      </w:r>
      <w:r w:rsidR="00EE3F55">
        <w:rPr>
          <w:bCs/>
          <w:iCs/>
          <w:sz w:val="22"/>
          <w:szCs w:val="22"/>
        </w:rPr>
        <w:t>8</w:t>
      </w:r>
      <w:r w:rsidRPr="009B5247">
        <w:rPr>
          <w:bCs/>
          <w:iCs/>
          <w:sz w:val="22"/>
          <w:szCs w:val="22"/>
        </w:rPr>
        <w:t xml:space="preserve"> (</w:t>
      </w:r>
      <w:r w:rsidR="00EE3F55">
        <w:rPr>
          <w:bCs/>
          <w:iCs/>
          <w:sz w:val="22"/>
          <w:szCs w:val="22"/>
        </w:rPr>
        <w:t>inclusive</w:t>
      </w:r>
      <w:r w:rsidRPr="009B5247">
        <w:rPr>
          <w:bCs/>
          <w:iCs/>
          <w:sz w:val="22"/>
          <w:szCs w:val="22"/>
        </w:rPr>
        <w:t>), deverá ser capitalizada e incorporada</w:t>
      </w:r>
      <w:r w:rsidR="00700366" w:rsidRPr="009B5247">
        <w:rPr>
          <w:bCs/>
          <w:iCs/>
          <w:sz w:val="22"/>
          <w:szCs w:val="22"/>
        </w:rPr>
        <w:t xml:space="preserve"> trimestralmente</w:t>
      </w:r>
      <w:r w:rsidRPr="009B5247">
        <w:rPr>
          <w:bCs/>
          <w:iCs/>
          <w:sz w:val="22"/>
          <w:szCs w:val="22"/>
        </w:rPr>
        <w:t xml:space="preserve"> ao Valor Nominal Unitário (ou ao saldo do Valor Nominal Unitário, conforme o caso) das Debêntures da </w:t>
      </w:r>
      <w:r w:rsidR="004E3AAC" w:rsidRPr="009B5247">
        <w:rPr>
          <w:bCs/>
          <w:iCs/>
          <w:sz w:val="22"/>
          <w:szCs w:val="22"/>
        </w:rPr>
        <w:t xml:space="preserve">Quarta </w:t>
      </w:r>
      <w:r w:rsidRPr="009B5247">
        <w:rPr>
          <w:bCs/>
          <w:iCs/>
          <w:sz w:val="22"/>
          <w:szCs w:val="22"/>
        </w:rPr>
        <w:t>Série</w:t>
      </w:r>
      <w:r w:rsidR="00700366" w:rsidRPr="009B5247">
        <w:rPr>
          <w:bCs/>
          <w:iCs/>
          <w:sz w:val="22"/>
          <w:szCs w:val="22"/>
        </w:rPr>
        <w:t xml:space="preserve">, </w:t>
      </w:r>
      <w:r w:rsidR="00700366" w:rsidRPr="009B5247">
        <w:rPr>
          <w:rFonts w:eastAsia="Calibri"/>
          <w:sz w:val="22"/>
          <w:szCs w:val="22"/>
        </w:rPr>
        <w:t xml:space="preserve">observado o cronograma de amortização do Valor Nominal Unitário </w:t>
      </w:r>
      <w:r w:rsidR="00700366" w:rsidRPr="009B5247">
        <w:rPr>
          <w:sz w:val="22"/>
          <w:szCs w:val="22"/>
        </w:rPr>
        <w:t xml:space="preserve">das Debêntures da </w:t>
      </w:r>
      <w:r w:rsidR="004E3AAC" w:rsidRPr="009B5247">
        <w:rPr>
          <w:sz w:val="22"/>
          <w:szCs w:val="22"/>
        </w:rPr>
        <w:t xml:space="preserve">Quarta </w:t>
      </w:r>
      <w:r w:rsidR="00700366" w:rsidRPr="009B5247">
        <w:rPr>
          <w:sz w:val="22"/>
          <w:szCs w:val="22"/>
        </w:rPr>
        <w:t>Série</w:t>
      </w:r>
      <w:r w:rsidR="00700366" w:rsidRPr="009B5247">
        <w:rPr>
          <w:rFonts w:eastAsia="Calibri"/>
          <w:sz w:val="22"/>
          <w:szCs w:val="22"/>
        </w:rPr>
        <w:t xml:space="preserve"> previsto acima</w:t>
      </w:r>
      <w:r w:rsidRPr="009B5247">
        <w:rPr>
          <w:bCs/>
          <w:iCs/>
          <w:sz w:val="22"/>
          <w:szCs w:val="22"/>
        </w:rPr>
        <w:t>.</w:t>
      </w:r>
    </w:p>
    <w:p w14:paraId="2DA97A3B" w14:textId="77777777" w:rsidR="00512478" w:rsidRPr="009B5247" w:rsidRDefault="00512478" w:rsidP="00124268">
      <w:pPr>
        <w:spacing w:line="320" w:lineRule="exact"/>
        <w:rPr>
          <w:sz w:val="22"/>
          <w:szCs w:val="22"/>
        </w:rPr>
      </w:pPr>
    </w:p>
    <w:p w14:paraId="59C303CC" w14:textId="77777777" w:rsidR="00B76951" w:rsidRPr="009B5247" w:rsidRDefault="00B76951" w:rsidP="00124268">
      <w:pPr>
        <w:numPr>
          <w:ilvl w:val="3"/>
          <w:numId w:val="18"/>
        </w:numPr>
        <w:tabs>
          <w:tab w:val="num" w:pos="357"/>
        </w:tabs>
        <w:spacing w:line="320" w:lineRule="exact"/>
        <w:ind w:left="0" w:firstLine="0"/>
        <w:rPr>
          <w:sz w:val="22"/>
          <w:szCs w:val="22"/>
        </w:rPr>
      </w:pPr>
      <w:r w:rsidRPr="009B5247">
        <w:rPr>
          <w:sz w:val="22"/>
          <w:szCs w:val="22"/>
        </w:rPr>
        <w:t xml:space="preserve">Exclusivamente durante o </w:t>
      </w:r>
      <w:r w:rsidR="00A55545" w:rsidRPr="009B5247">
        <w:rPr>
          <w:sz w:val="22"/>
          <w:szCs w:val="22"/>
        </w:rPr>
        <w:t xml:space="preserve">Período de Capitalização Parcial da Remuneração das Debêntures da </w:t>
      </w:r>
      <w:r w:rsidR="004E3AAC" w:rsidRPr="009B5247">
        <w:rPr>
          <w:sz w:val="22"/>
          <w:szCs w:val="22"/>
        </w:rPr>
        <w:t xml:space="preserve">Quarta </w:t>
      </w:r>
      <w:r w:rsidR="00A55545" w:rsidRPr="009B5247">
        <w:rPr>
          <w:sz w:val="22"/>
          <w:szCs w:val="22"/>
        </w:rPr>
        <w:t>Série</w:t>
      </w:r>
      <w:r w:rsidRPr="009B5247">
        <w:rPr>
          <w:sz w:val="22"/>
          <w:szCs w:val="22"/>
        </w:rPr>
        <w:t xml:space="preserve">, a </w:t>
      </w:r>
      <w:r w:rsidR="00A55545" w:rsidRPr="009B5247">
        <w:rPr>
          <w:sz w:val="22"/>
          <w:szCs w:val="22"/>
        </w:rPr>
        <w:t xml:space="preserve">Remuneração das Debêntures da </w:t>
      </w:r>
      <w:r w:rsidR="004E3AAC" w:rsidRPr="009B5247">
        <w:rPr>
          <w:sz w:val="22"/>
          <w:szCs w:val="22"/>
        </w:rPr>
        <w:t xml:space="preserve">Quarta </w:t>
      </w:r>
      <w:r w:rsidRPr="009B5247">
        <w:rPr>
          <w:sz w:val="22"/>
          <w:szCs w:val="22"/>
        </w:rPr>
        <w:t xml:space="preserve">Série apurada em cada data de pagamento da Remuneração das Debêntures da </w:t>
      </w:r>
      <w:r w:rsidR="004E3AAC" w:rsidRPr="009B5247">
        <w:rPr>
          <w:sz w:val="22"/>
          <w:szCs w:val="22"/>
        </w:rPr>
        <w:t xml:space="preserve">Quarta </w:t>
      </w:r>
      <w:r w:rsidRPr="009B5247">
        <w:rPr>
          <w:sz w:val="22"/>
          <w:szCs w:val="22"/>
        </w:rPr>
        <w:t xml:space="preserve">Série deverá ser paga pela Emissora </w:t>
      </w:r>
      <w:r w:rsidR="006971B0" w:rsidRPr="009B5247">
        <w:rPr>
          <w:sz w:val="22"/>
          <w:szCs w:val="22"/>
        </w:rPr>
        <w:t xml:space="preserve">em moeda corrente nacional, </w:t>
      </w:r>
      <w:r w:rsidRPr="009B5247">
        <w:rPr>
          <w:sz w:val="22"/>
          <w:szCs w:val="22"/>
        </w:rPr>
        <w:t xml:space="preserve">de acordo com os percentuais indicados na tabela abaixo, sendo que o montante remanescente da Remuneração das Debêntures da </w:t>
      </w:r>
      <w:r w:rsidR="004E3AAC" w:rsidRPr="009B5247">
        <w:rPr>
          <w:sz w:val="22"/>
          <w:szCs w:val="22"/>
        </w:rPr>
        <w:t xml:space="preserve">Quarta </w:t>
      </w:r>
      <w:r w:rsidRPr="009B5247">
        <w:rPr>
          <w:sz w:val="22"/>
          <w:szCs w:val="22"/>
        </w:rPr>
        <w:t xml:space="preserve">Série devido, conforme apurado em cada data de pagamento da Remuneração das Debêntures da </w:t>
      </w:r>
      <w:r w:rsidR="004E3AAC" w:rsidRPr="009B5247">
        <w:rPr>
          <w:sz w:val="22"/>
          <w:szCs w:val="22"/>
        </w:rPr>
        <w:t xml:space="preserve">Quarta </w:t>
      </w:r>
      <w:r w:rsidRPr="009B5247">
        <w:rPr>
          <w:sz w:val="22"/>
          <w:szCs w:val="22"/>
        </w:rPr>
        <w:t xml:space="preserve">Série, deverá ser capitalizado e incorporado, ao final de cada trimestre do Período de Capitalização Parcial da Remuneração das Debêntures da </w:t>
      </w:r>
      <w:r w:rsidR="00DB3044" w:rsidRPr="009B5247">
        <w:rPr>
          <w:sz w:val="22"/>
          <w:szCs w:val="22"/>
        </w:rPr>
        <w:t xml:space="preserve">Quarta </w:t>
      </w:r>
      <w:r w:rsidRPr="009B5247">
        <w:rPr>
          <w:sz w:val="22"/>
          <w:szCs w:val="22"/>
        </w:rPr>
        <w:t xml:space="preserve">Série, ao Valor Nominal Unitário (ou ao saldo do Valor Nominal Unitário, conforme o caso) das Debêntures da </w:t>
      </w:r>
      <w:r w:rsidR="00DB3044" w:rsidRPr="009B5247">
        <w:rPr>
          <w:sz w:val="22"/>
          <w:szCs w:val="22"/>
        </w:rPr>
        <w:t xml:space="preserve">Quarta </w:t>
      </w:r>
      <w:r w:rsidRPr="009B5247">
        <w:rPr>
          <w:sz w:val="22"/>
          <w:szCs w:val="22"/>
        </w:rPr>
        <w:t xml:space="preserve">Série a ser amortizado pela Emissora, observado o cronograma de pagamento de amortização do Valor Nominal Unitário das Debêntures da </w:t>
      </w:r>
      <w:r w:rsidR="00DB3044" w:rsidRPr="009B5247">
        <w:rPr>
          <w:sz w:val="22"/>
          <w:szCs w:val="22"/>
        </w:rPr>
        <w:t xml:space="preserve">Quarta </w:t>
      </w:r>
      <w:r w:rsidRPr="009B5247">
        <w:rPr>
          <w:sz w:val="22"/>
          <w:szCs w:val="22"/>
        </w:rPr>
        <w:t xml:space="preserve">Série previsto </w:t>
      </w:r>
      <w:r w:rsidR="00382286" w:rsidRPr="009B5247">
        <w:rPr>
          <w:sz w:val="22"/>
          <w:szCs w:val="22"/>
        </w:rPr>
        <w:t xml:space="preserve">acima </w:t>
      </w:r>
      <w:r w:rsidRPr="009B5247">
        <w:rPr>
          <w:sz w:val="22"/>
          <w:szCs w:val="22"/>
        </w:rPr>
        <w:t>(“</w:t>
      </w:r>
      <w:r w:rsidRPr="009B5247">
        <w:rPr>
          <w:sz w:val="22"/>
          <w:szCs w:val="22"/>
          <w:u w:val="single"/>
        </w:rPr>
        <w:t xml:space="preserve">Percentuais de Capitalização Parcial da Remuneração das Debêntures da </w:t>
      </w:r>
      <w:r w:rsidR="00530F5D" w:rsidRPr="009B5247">
        <w:rPr>
          <w:sz w:val="22"/>
          <w:szCs w:val="22"/>
          <w:u w:val="single"/>
        </w:rPr>
        <w:t xml:space="preserve">Quarta </w:t>
      </w:r>
      <w:r w:rsidRPr="009B5247">
        <w:rPr>
          <w:sz w:val="22"/>
          <w:szCs w:val="22"/>
          <w:u w:val="single"/>
        </w:rPr>
        <w:t>Série</w:t>
      </w:r>
      <w:r w:rsidRPr="009B5247">
        <w:rPr>
          <w:sz w:val="22"/>
          <w:szCs w:val="22"/>
        </w:rPr>
        <w:t>”):</w:t>
      </w:r>
    </w:p>
    <w:p w14:paraId="29758533" w14:textId="77777777" w:rsidR="00B76951" w:rsidRPr="009B5247" w:rsidRDefault="00B76951" w:rsidP="00124268">
      <w:pPr>
        <w:spacing w:line="320" w:lineRule="exact"/>
        <w:rPr>
          <w:sz w:val="22"/>
          <w:szCs w:val="22"/>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68"/>
        <w:gridCol w:w="3402"/>
        <w:gridCol w:w="3453"/>
      </w:tblGrid>
      <w:tr w:rsidR="0022018C" w:rsidRPr="009B5247" w14:paraId="27AD3929" w14:textId="77777777" w:rsidTr="00187D7E">
        <w:trPr>
          <w:trHeight w:val="716"/>
          <w:jc w:val="right"/>
        </w:trPr>
        <w:tc>
          <w:tcPr>
            <w:tcW w:w="2268" w:type="dxa"/>
            <w:shd w:val="clear" w:color="auto" w:fill="C9C9C9"/>
            <w:vAlign w:val="center"/>
          </w:tcPr>
          <w:p w14:paraId="1C83B212" w14:textId="77777777" w:rsidR="00B76951" w:rsidRPr="009B5247" w:rsidRDefault="00B76951" w:rsidP="00124268">
            <w:pPr>
              <w:tabs>
                <w:tab w:val="left" w:pos="142"/>
              </w:tabs>
              <w:autoSpaceDE w:val="0"/>
              <w:autoSpaceDN w:val="0"/>
              <w:adjustRightInd w:val="0"/>
              <w:spacing w:line="320" w:lineRule="exact"/>
              <w:ind w:left="142" w:right="142"/>
              <w:rPr>
                <w:b/>
                <w:bCs/>
                <w:sz w:val="22"/>
                <w:szCs w:val="22"/>
              </w:rPr>
            </w:pPr>
            <w:r w:rsidRPr="009B5247">
              <w:rPr>
                <w:b/>
                <w:bCs/>
                <w:sz w:val="22"/>
                <w:szCs w:val="22"/>
              </w:rPr>
              <w:t>Data de pagamento da Remuneração das Debêntures</w:t>
            </w:r>
            <w:r w:rsidR="00FD2F0E" w:rsidRPr="009B5247">
              <w:rPr>
                <w:b/>
                <w:bCs/>
                <w:sz w:val="22"/>
                <w:szCs w:val="22"/>
              </w:rPr>
              <w:t xml:space="preserve"> da </w:t>
            </w:r>
            <w:r w:rsidR="00DB3044" w:rsidRPr="009B5247">
              <w:rPr>
                <w:b/>
                <w:bCs/>
                <w:sz w:val="22"/>
                <w:szCs w:val="22"/>
              </w:rPr>
              <w:t xml:space="preserve">Quarta </w:t>
            </w:r>
            <w:r w:rsidR="00FD2F0E" w:rsidRPr="009B5247">
              <w:rPr>
                <w:b/>
                <w:bCs/>
                <w:sz w:val="22"/>
                <w:szCs w:val="22"/>
              </w:rPr>
              <w:t>Série</w:t>
            </w:r>
          </w:p>
        </w:tc>
        <w:tc>
          <w:tcPr>
            <w:tcW w:w="3402" w:type="dxa"/>
            <w:shd w:val="clear" w:color="auto" w:fill="C9C9C9"/>
            <w:noWrap/>
            <w:tcMar>
              <w:top w:w="0" w:type="dxa"/>
              <w:left w:w="70" w:type="dxa"/>
              <w:bottom w:w="0" w:type="dxa"/>
              <w:right w:w="70" w:type="dxa"/>
            </w:tcMar>
            <w:vAlign w:val="center"/>
            <w:hideMark/>
          </w:tcPr>
          <w:p w14:paraId="03532D64" w14:textId="77777777" w:rsidR="00B76951" w:rsidRPr="009B5247" w:rsidRDefault="00B76951" w:rsidP="00124268">
            <w:pPr>
              <w:tabs>
                <w:tab w:val="left" w:pos="142"/>
              </w:tabs>
              <w:autoSpaceDE w:val="0"/>
              <w:autoSpaceDN w:val="0"/>
              <w:adjustRightInd w:val="0"/>
              <w:spacing w:line="320" w:lineRule="exact"/>
              <w:ind w:left="142" w:right="142"/>
              <w:rPr>
                <w:b/>
                <w:bCs/>
                <w:sz w:val="22"/>
                <w:szCs w:val="22"/>
              </w:rPr>
            </w:pPr>
            <w:r w:rsidRPr="009B5247">
              <w:rPr>
                <w:b/>
                <w:bCs/>
                <w:sz w:val="22"/>
                <w:szCs w:val="22"/>
              </w:rPr>
              <w:t>Percentual de Remuneração</w:t>
            </w:r>
            <w:r w:rsidRPr="009B5247">
              <w:rPr>
                <w:sz w:val="22"/>
                <w:szCs w:val="22"/>
              </w:rPr>
              <w:t xml:space="preserve"> </w:t>
            </w:r>
            <w:r w:rsidRPr="009B5247">
              <w:rPr>
                <w:b/>
                <w:bCs/>
                <w:sz w:val="22"/>
                <w:szCs w:val="22"/>
              </w:rPr>
              <w:t xml:space="preserve">das Debêntures da </w:t>
            </w:r>
            <w:r w:rsidR="00DB3044" w:rsidRPr="009B5247">
              <w:rPr>
                <w:b/>
                <w:bCs/>
                <w:sz w:val="22"/>
                <w:szCs w:val="22"/>
              </w:rPr>
              <w:t xml:space="preserve">Quarta </w:t>
            </w:r>
            <w:r w:rsidRPr="009B5247">
              <w:rPr>
                <w:b/>
                <w:bCs/>
                <w:sz w:val="22"/>
                <w:szCs w:val="22"/>
              </w:rPr>
              <w:t xml:space="preserve">Série a ser pago pela Emissora em cada data de pagamento da Remuneração das Debêntures da </w:t>
            </w:r>
            <w:r w:rsidR="00DB3044" w:rsidRPr="009B5247">
              <w:rPr>
                <w:b/>
                <w:bCs/>
                <w:sz w:val="22"/>
                <w:szCs w:val="22"/>
              </w:rPr>
              <w:t xml:space="preserve">Quarta </w:t>
            </w:r>
            <w:r w:rsidRPr="009B5247">
              <w:rPr>
                <w:b/>
                <w:bCs/>
                <w:sz w:val="22"/>
                <w:szCs w:val="22"/>
              </w:rPr>
              <w:t>Série</w:t>
            </w:r>
          </w:p>
        </w:tc>
        <w:tc>
          <w:tcPr>
            <w:tcW w:w="3453" w:type="dxa"/>
            <w:shd w:val="clear" w:color="auto" w:fill="C9C9C9"/>
          </w:tcPr>
          <w:p w14:paraId="2901086E" w14:textId="77777777" w:rsidR="00B76951" w:rsidRPr="009B5247" w:rsidRDefault="00B76951" w:rsidP="00124268">
            <w:pPr>
              <w:tabs>
                <w:tab w:val="left" w:pos="142"/>
              </w:tabs>
              <w:autoSpaceDE w:val="0"/>
              <w:autoSpaceDN w:val="0"/>
              <w:adjustRightInd w:val="0"/>
              <w:spacing w:line="320" w:lineRule="exact"/>
              <w:ind w:left="142" w:right="142"/>
              <w:rPr>
                <w:b/>
                <w:bCs/>
                <w:sz w:val="22"/>
                <w:szCs w:val="22"/>
              </w:rPr>
            </w:pPr>
            <w:r w:rsidRPr="009B5247">
              <w:rPr>
                <w:b/>
                <w:bCs/>
                <w:sz w:val="22"/>
                <w:szCs w:val="22"/>
              </w:rPr>
              <w:t xml:space="preserve">Percentual de Capitalização Parcial da Remuneração das Debêntures da </w:t>
            </w:r>
            <w:r w:rsidR="00DB3044" w:rsidRPr="009B5247">
              <w:rPr>
                <w:b/>
                <w:bCs/>
                <w:sz w:val="22"/>
                <w:szCs w:val="22"/>
              </w:rPr>
              <w:t xml:space="preserve">Quarta </w:t>
            </w:r>
            <w:r w:rsidRPr="009B5247">
              <w:rPr>
                <w:b/>
                <w:bCs/>
                <w:sz w:val="22"/>
                <w:szCs w:val="22"/>
              </w:rPr>
              <w:t xml:space="preserve">Série aplicável em cada data de pagamento da Remuneração das Debêntures da </w:t>
            </w:r>
            <w:r w:rsidR="00DB3044" w:rsidRPr="009B5247">
              <w:rPr>
                <w:b/>
                <w:bCs/>
                <w:sz w:val="22"/>
                <w:szCs w:val="22"/>
              </w:rPr>
              <w:t xml:space="preserve">Quarta </w:t>
            </w:r>
            <w:r w:rsidRPr="009B5247">
              <w:rPr>
                <w:b/>
                <w:bCs/>
                <w:sz w:val="22"/>
                <w:szCs w:val="22"/>
              </w:rPr>
              <w:t>Série</w:t>
            </w:r>
          </w:p>
        </w:tc>
      </w:tr>
      <w:tr w:rsidR="00187D7E" w:rsidRPr="009B5247" w14:paraId="6A51436E" w14:textId="77777777" w:rsidTr="00547EBD">
        <w:trPr>
          <w:trHeight w:val="76"/>
          <w:jc w:val="right"/>
        </w:trPr>
        <w:tc>
          <w:tcPr>
            <w:tcW w:w="2268" w:type="dxa"/>
            <w:vAlign w:val="center"/>
          </w:tcPr>
          <w:p w14:paraId="3B76922B"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março de 2019</w:t>
            </w:r>
          </w:p>
        </w:tc>
        <w:tc>
          <w:tcPr>
            <w:tcW w:w="3402" w:type="dxa"/>
            <w:noWrap/>
            <w:tcMar>
              <w:top w:w="0" w:type="dxa"/>
              <w:left w:w="70" w:type="dxa"/>
              <w:bottom w:w="0" w:type="dxa"/>
              <w:right w:w="70" w:type="dxa"/>
            </w:tcMar>
            <w:vAlign w:val="bottom"/>
          </w:tcPr>
          <w:p w14:paraId="4ED23EE8"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50,000%</w:t>
            </w:r>
          </w:p>
        </w:tc>
        <w:tc>
          <w:tcPr>
            <w:tcW w:w="3453" w:type="dxa"/>
            <w:vAlign w:val="bottom"/>
          </w:tcPr>
          <w:p w14:paraId="72C42877"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50,000%</w:t>
            </w:r>
          </w:p>
        </w:tc>
      </w:tr>
      <w:tr w:rsidR="00187D7E" w:rsidRPr="009B5247" w14:paraId="7AB55246" w14:textId="77777777" w:rsidTr="00547EBD">
        <w:trPr>
          <w:trHeight w:val="76"/>
          <w:jc w:val="right"/>
        </w:trPr>
        <w:tc>
          <w:tcPr>
            <w:tcW w:w="2268" w:type="dxa"/>
            <w:vAlign w:val="center"/>
          </w:tcPr>
          <w:p w14:paraId="4A94C9DF"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lastRenderedPageBreak/>
              <w:t>15 de junho de 2019</w:t>
            </w:r>
          </w:p>
        </w:tc>
        <w:tc>
          <w:tcPr>
            <w:tcW w:w="3402" w:type="dxa"/>
            <w:noWrap/>
            <w:tcMar>
              <w:top w:w="0" w:type="dxa"/>
              <w:left w:w="70" w:type="dxa"/>
              <w:bottom w:w="0" w:type="dxa"/>
              <w:right w:w="70" w:type="dxa"/>
            </w:tcMar>
            <w:vAlign w:val="bottom"/>
          </w:tcPr>
          <w:p w14:paraId="491153F7"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50,000%</w:t>
            </w:r>
          </w:p>
        </w:tc>
        <w:tc>
          <w:tcPr>
            <w:tcW w:w="3453" w:type="dxa"/>
            <w:vAlign w:val="bottom"/>
          </w:tcPr>
          <w:p w14:paraId="38CF1069" w14:textId="77777777" w:rsidR="00187D7E" w:rsidRPr="009B5247" w:rsidRDefault="00187D7E" w:rsidP="00124268">
            <w:pPr>
              <w:spacing w:line="320" w:lineRule="exact"/>
              <w:jc w:val="center"/>
              <w:rPr>
                <w:sz w:val="22"/>
                <w:szCs w:val="22"/>
              </w:rPr>
            </w:pPr>
            <w:r w:rsidRPr="009B5247">
              <w:rPr>
                <w:sz w:val="22"/>
                <w:szCs w:val="22"/>
              </w:rPr>
              <w:t>50,000%</w:t>
            </w:r>
          </w:p>
        </w:tc>
      </w:tr>
      <w:tr w:rsidR="00187D7E" w:rsidRPr="009B5247" w14:paraId="46FE1D47" w14:textId="77777777" w:rsidTr="00547EBD">
        <w:trPr>
          <w:trHeight w:val="76"/>
          <w:jc w:val="right"/>
        </w:trPr>
        <w:tc>
          <w:tcPr>
            <w:tcW w:w="2268" w:type="dxa"/>
            <w:vAlign w:val="center"/>
          </w:tcPr>
          <w:p w14:paraId="1922483C"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setembro de 2019</w:t>
            </w:r>
          </w:p>
        </w:tc>
        <w:tc>
          <w:tcPr>
            <w:tcW w:w="3402" w:type="dxa"/>
            <w:noWrap/>
            <w:tcMar>
              <w:top w:w="0" w:type="dxa"/>
              <w:left w:w="70" w:type="dxa"/>
              <w:bottom w:w="0" w:type="dxa"/>
              <w:right w:w="70" w:type="dxa"/>
            </w:tcMar>
            <w:vAlign w:val="bottom"/>
          </w:tcPr>
          <w:p w14:paraId="5339E290" w14:textId="77777777" w:rsidR="00187D7E" w:rsidRPr="009B5247" w:rsidRDefault="00187D7E" w:rsidP="00124268">
            <w:pPr>
              <w:spacing w:line="320" w:lineRule="exact"/>
              <w:jc w:val="center"/>
              <w:rPr>
                <w:sz w:val="22"/>
                <w:szCs w:val="22"/>
              </w:rPr>
            </w:pPr>
            <w:r w:rsidRPr="009B5247">
              <w:rPr>
                <w:sz w:val="22"/>
                <w:szCs w:val="22"/>
              </w:rPr>
              <w:t>50,000%</w:t>
            </w:r>
          </w:p>
        </w:tc>
        <w:tc>
          <w:tcPr>
            <w:tcW w:w="3453" w:type="dxa"/>
            <w:vAlign w:val="bottom"/>
          </w:tcPr>
          <w:p w14:paraId="6EB59410" w14:textId="77777777" w:rsidR="00187D7E" w:rsidRPr="009B5247" w:rsidRDefault="00187D7E" w:rsidP="00124268">
            <w:pPr>
              <w:spacing w:line="320" w:lineRule="exact"/>
              <w:jc w:val="center"/>
              <w:rPr>
                <w:sz w:val="22"/>
                <w:szCs w:val="22"/>
              </w:rPr>
            </w:pPr>
            <w:r w:rsidRPr="009B5247">
              <w:rPr>
                <w:sz w:val="22"/>
                <w:szCs w:val="22"/>
              </w:rPr>
              <w:t>50,000%</w:t>
            </w:r>
          </w:p>
        </w:tc>
      </w:tr>
      <w:tr w:rsidR="00187D7E" w:rsidRPr="009B5247" w14:paraId="17B98371" w14:textId="77777777" w:rsidTr="00547EBD">
        <w:trPr>
          <w:trHeight w:val="76"/>
          <w:jc w:val="right"/>
        </w:trPr>
        <w:tc>
          <w:tcPr>
            <w:tcW w:w="2268" w:type="dxa"/>
            <w:vAlign w:val="center"/>
          </w:tcPr>
          <w:p w14:paraId="1DB60330"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dezembro de 2019</w:t>
            </w:r>
          </w:p>
        </w:tc>
        <w:tc>
          <w:tcPr>
            <w:tcW w:w="3402" w:type="dxa"/>
            <w:noWrap/>
            <w:tcMar>
              <w:top w:w="0" w:type="dxa"/>
              <w:left w:w="70" w:type="dxa"/>
              <w:bottom w:w="0" w:type="dxa"/>
              <w:right w:w="70" w:type="dxa"/>
            </w:tcMar>
            <w:vAlign w:val="bottom"/>
          </w:tcPr>
          <w:p w14:paraId="6AA50C78" w14:textId="77777777" w:rsidR="00187D7E" w:rsidRPr="009B5247" w:rsidRDefault="00187D7E" w:rsidP="00124268">
            <w:pPr>
              <w:spacing w:line="320" w:lineRule="exact"/>
              <w:jc w:val="center"/>
              <w:rPr>
                <w:sz w:val="22"/>
                <w:szCs w:val="22"/>
              </w:rPr>
            </w:pPr>
            <w:r w:rsidRPr="009B5247">
              <w:rPr>
                <w:sz w:val="22"/>
                <w:szCs w:val="22"/>
              </w:rPr>
              <w:t>50,000%</w:t>
            </w:r>
          </w:p>
        </w:tc>
        <w:tc>
          <w:tcPr>
            <w:tcW w:w="3453" w:type="dxa"/>
            <w:vAlign w:val="bottom"/>
          </w:tcPr>
          <w:p w14:paraId="58DC5519" w14:textId="77777777" w:rsidR="00187D7E" w:rsidRPr="009B5247" w:rsidRDefault="00187D7E" w:rsidP="00124268">
            <w:pPr>
              <w:spacing w:line="320" w:lineRule="exact"/>
              <w:jc w:val="center"/>
              <w:rPr>
                <w:sz w:val="22"/>
                <w:szCs w:val="22"/>
              </w:rPr>
            </w:pPr>
            <w:r w:rsidRPr="009B5247">
              <w:rPr>
                <w:sz w:val="22"/>
                <w:szCs w:val="22"/>
              </w:rPr>
              <w:t>50,000%</w:t>
            </w:r>
          </w:p>
        </w:tc>
      </w:tr>
      <w:tr w:rsidR="00187D7E" w:rsidRPr="009B5247" w14:paraId="3C19A43C" w14:textId="77777777" w:rsidTr="00547EBD">
        <w:trPr>
          <w:trHeight w:val="76"/>
          <w:jc w:val="right"/>
        </w:trPr>
        <w:tc>
          <w:tcPr>
            <w:tcW w:w="2268" w:type="dxa"/>
            <w:vAlign w:val="center"/>
          </w:tcPr>
          <w:p w14:paraId="42F433FB"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março de 2020</w:t>
            </w:r>
          </w:p>
        </w:tc>
        <w:tc>
          <w:tcPr>
            <w:tcW w:w="3402" w:type="dxa"/>
            <w:noWrap/>
            <w:tcMar>
              <w:top w:w="0" w:type="dxa"/>
              <w:left w:w="70" w:type="dxa"/>
              <w:bottom w:w="0" w:type="dxa"/>
              <w:right w:w="70" w:type="dxa"/>
            </w:tcMar>
            <w:vAlign w:val="bottom"/>
          </w:tcPr>
          <w:p w14:paraId="2D7B0B49" w14:textId="77777777" w:rsidR="00187D7E" w:rsidRPr="009B5247" w:rsidRDefault="00187D7E" w:rsidP="00124268">
            <w:pPr>
              <w:spacing w:line="320" w:lineRule="exact"/>
              <w:jc w:val="center"/>
              <w:rPr>
                <w:sz w:val="22"/>
                <w:szCs w:val="22"/>
              </w:rPr>
            </w:pPr>
            <w:r w:rsidRPr="009B5247">
              <w:rPr>
                <w:sz w:val="22"/>
                <w:szCs w:val="22"/>
              </w:rPr>
              <w:t>55,000%</w:t>
            </w:r>
          </w:p>
        </w:tc>
        <w:tc>
          <w:tcPr>
            <w:tcW w:w="3453" w:type="dxa"/>
            <w:vAlign w:val="bottom"/>
          </w:tcPr>
          <w:p w14:paraId="646CC6F5" w14:textId="77777777" w:rsidR="00187D7E" w:rsidRPr="009B5247" w:rsidRDefault="00187D7E" w:rsidP="00124268">
            <w:pPr>
              <w:spacing w:line="320" w:lineRule="exact"/>
              <w:jc w:val="center"/>
              <w:rPr>
                <w:sz w:val="22"/>
                <w:szCs w:val="22"/>
              </w:rPr>
            </w:pPr>
            <w:r w:rsidRPr="009B5247">
              <w:rPr>
                <w:sz w:val="22"/>
                <w:szCs w:val="22"/>
              </w:rPr>
              <w:t>45,000%</w:t>
            </w:r>
          </w:p>
        </w:tc>
      </w:tr>
      <w:tr w:rsidR="00187D7E" w:rsidRPr="009B5247" w14:paraId="65B1922B" w14:textId="77777777" w:rsidTr="00547EBD">
        <w:trPr>
          <w:trHeight w:val="53"/>
          <w:jc w:val="right"/>
        </w:trPr>
        <w:tc>
          <w:tcPr>
            <w:tcW w:w="2268" w:type="dxa"/>
            <w:vAlign w:val="center"/>
          </w:tcPr>
          <w:p w14:paraId="3EBE559B"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junho de 2020</w:t>
            </w:r>
          </w:p>
        </w:tc>
        <w:tc>
          <w:tcPr>
            <w:tcW w:w="3402" w:type="dxa"/>
            <w:noWrap/>
            <w:tcMar>
              <w:top w:w="0" w:type="dxa"/>
              <w:left w:w="70" w:type="dxa"/>
              <w:bottom w:w="0" w:type="dxa"/>
              <w:right w:w="70" w:type="dxa"/>
            </w:tcMar>
            <w:vAlign w:val="bottom"/>
          </w:tcPr>
          <w:p w14:paraId="26E703E9" w14:textId="77777777" w:rsidR="00187D7E" w:rsidRPr="009B5247" w:rsidRDefault="00187D7E" w:rsidP="00124268">
            <w:pPr>
              <w:spacing w:line="320" w:lineRule="exact"/>
              <w:jc w:val="center"/>
              <w:rPr>
                <w:sz w:val="22"/>
                <w:szCs w:val="22"/>
              </w:rPr>
            </w:pPr>
            <w:r w:rsidRPr="009B5247">
              <w:rPr>
                <w:sz w:val="22"/>
                <w:szCs w:val="22"/>
              </w:rPr>
              <w:t>55,000%</w:t>
            </w:r>
          </w:p>
        </w:tc>
        <w:tc>
          <w:tcPr>
            <w:tcW w:w="3453" w:type="dxa"/>
            <w:vAlign w:val="bottom"/>
          </w:tcPr>
          <w:p w14:paraId="078DCB01" w14:textId="77777777" w:rsidR="00187D7E" w:rsidRPr="009B5247" w:rsidRDefault="00187D7E" w:rsidP="00124268">
            <w:pPr>
              <w:spacing w:line="320" w:lineRule="exact"/>
              <w:jc w:val="center"/>
              <w:rPr>
                <w:sz w:val="22"/>
                <w:szCs w:val="22"/>
              </w:rPr>
            </w:pPr>
            <w:r w:rsidRPr="009B5247">
              <w:rPr>
                <w:sz w:val="22"/>
                <w:szCs w:val="22"/>
              </w:rPr>
              <w:t>45,000%</w:t>
            </w:r>
          </w:p>
        </w:tc>
      </w:tr>
      <w:tr w:rsidR="00187D7E" w:rsidRPr="009B5247" w14:paraId="7B45B762" w14:textId="77777777" w:rsidTr="00547EBD">
        <w:trPr>
          <w:trHeight w:val="53"/>
          <w:jc w:val="right"/>
        </w:trPr>
        <w:tc>
          <w:tcPr>
            <w:tcW w:w="2268" w:type="dxa"/>
            <w:vAlign w:val="center"/>
          </w:tcPr>
          <w:p w14:paraId="68416D49"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setembro de 2020</w:t>
            </w:r>
          </w:p>
        </w:tc>
        <w:tc>
          <w:tcPr>
            <w:tcW w:w="3402" w:type="dxa"/>
            <w:noWrap/>
            <w:tcMar>
              <w:top w:w="0" w:type="dxa"/>
              <w:left w:w="70" w:type="dxa"/>
              <w:bottom w:w="0" w:type="dxa"/>
              <w:right w:w="70" w:type="dxa"/>
            </w:tcMar>
            <w:vAlign w:val="bottom"/>
          </w:tcPr>
          <w:p w14:paraId="310A786A" w14:textId="77777777" w:rsidR="00187D7E" w:rsidRPr="009B5247" w:rsidRDefault="00187D7E" w:rsidP="00124268">
            <w:pPr>
              <w:spacing w:line="320" w:lineRule="exact"/>
              <w:jc w:val="center"/>
              <w:rPr>
                <w:sz w:val="22"/>
                <w:szCs w:val="22"/>
              </w:rPr>
            </w:pPr>
            <w:r w:rsidRPr="009B5247">
              <w:rPr>
                <w:sz w:val="22"/>
                <w:szCs w:val="22"/>
              </w:rPr>
              <w:t>55,000%</w:t>
            </w:r>
          </w:p>
        </w:tc>
        <w:tc>
          <w:tcPr>
            <w:tcW w:w="3453" w:type="dxa"/>
            <w:vAlign w:val="bottom"/>
          </w:tcPr>
          <w:p w14:paraId="79BA4DC0" w14:textId="77777777" w:rsidR="00187D7E" w:rsidRPr="009B5247" w:rsidRDefault="00187D7E" w:rsidP="00124268">
            <w:pPr>
              <w:spacing w:line="320" w:lineRule="exact"/>
              <w:jc w:val="center"/>
              <w:rPr>
                <w:sz w:val="22"/>
                <w:szCs w:val="22"/>
              </w:rPr>
            </w:pPr>
            <w:r w:rsidRPr="009B5247">
              <w:rPr>
                <w:sz w:val="22"/>
                <w:szCs w:val="22"/>
              </w:rPr>
              <w:t>45,000%</w:t>
            </w:r>
          </w:p>
        </w:tc>
      </w:tr>
      <w:tr w:rsidR="00187D7E" w:rsidRPr="009B5247" w14:paraId="640371ED" w14:textId="77777777" w:rsidTr="00547EBD">
        <w:trPr>
          <w:trHeight w:val="53"/>
          <w:jc w:val="right"/>
        </w:trPr>
        <w:tc>
          <w:tcPr>
            <w:tcW w:w="2268" w:type="dxa"/>
            <w:vAlign w:val="center"/>
          </w:tcPr>
          <w:p w14:paraId="3C991586"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dezembro de 2020</w:t>
            </w:r>
          </w:p>
        </w:tc>
        <w:tc>
          <w:tcPr>
            <w:tcW w:w="3402" w:type="dxa"/>
            <w:noWrap/>
            <w:tcMar>
              <w:top w:w="0" w:type="dxa"/>
              <w:left w:w="70" w:type="dxa"/>
              <w:bottom w:w="0" w:type="dxa"/>
              <w:right w:w="70" w:type="dxa"/>
            </w:tcMar>
            <w:vAlign w:val="bottom"/>
          </w:tcPr>
          <w:p w14:paraId="57DB974F" w14:textId="77777777" w:rsidR="00187D7E" w:rsidRPr="009B5247" w:rsidRDefault="00187D7E" w:rsidP="00124268">
            <w:pPr>
              <w:spacing w:line="320" w:lineRule="exact"/>
              <w:jc w:val="center"/>
              <w:rPr>
                <w:sz w:val="22"/>
                <w:szCs w:val="22"/>
              </w:rPr>
            </w:pPr>
            <w:r w:rsidRPr="009B5247">
              <w:rPr>
                <w:sz w:val="22"/>
                <w:szCs w:val="22"/>
              </w:rPr>
              <w:t>55,000%</w:t>
            </w:r>
          </w:p>
        </w:tc>
        <w:tc>
          <w:tcPr>
            <w:tcW w:w="3453" w:type="dxa"/>
            <w:vAlign w:val="bottom"/>
          </w:tcPr>
          <w:p w14:paraId="1E48A58A" w14:textId="77777777" w:rsidR="00187D7E" w:rsidRPr="009B5247" w:rsidRDefault="00187D7E" w:rsidP="00124268">
            <w:pPr>
              <w:spacing w:line="320" w:lineRule="exact"/>
              <w:jc w:val="center"/>
              <w:rPr>
                <w:sz w:val="22"/>
                <w:szCs w:val="22"/>
              </w:rPr>
            </w:pPr>
            <w:r w:rsidRPr="009B5247">
              <w:rPr>
                <w:sz w:val="22"/>
                <w:szCs w:val="22"/>
              </w:rPr>
              <w:t>45,000%</w:t>
            </w:r>
          </w:p>
        </w:tc>
      </w:tr>
      <w:tr w:rsidR="00187D7E" w:rsidRPr="009B5247" w14:paraId="316A0C2B" w14:textId="77777777" w:rsidTr="00547EBD">
        <w:trPr>
          <w:trHeight w:val="53"/>
          <w:jc w:val="right"/>
        </w:trPr>
        <w:tc>
          <w:tcPr>
            <w:tcW w:w="2268" w:type="dxa"/>
            <w:vAlign w:val="center"/>
          </w:tcPr>
          <w:p w14:paraId="73368648"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março de 2021</w:t>
            </w:r>
          </w:p>
        </w:tc>
        <w:tc>
          <w:tcPr>
            <w:tcW w:w="3402" w:type="dxa"/>
            <w:noWrap/>
            <w:tcMar>
              <w:top w:w="0" w:type="dxa"/>
              <w:left w:w="70" w:type="dxa"/>
              <w:bottom w:w="0" w:type="dxa"/>
              <w:right w:w="70" w:type="dxa"/>
            </w:tcMar>
            <w:vAlign w:val="bottom"/>
          </w:tcPr>
          <w:p w14:paraId="0DCA7BA9" w14:textId="77777777" w:rsidR="00187D7E" w:rsidRPr="009B5247" w:rsidRDefault="00187D7E" w:rsidP="00124268">
            <w:pPr>
              <w:spacing w:line="320" w:lineRule="exact"/>
              <w:jc w:val="center"/>
              <w:rPr>
                <w:sz w:val="22"/>
                <w:szCs w:val="22"/>
              </w:rPr>
            </w:pPr>
            <w:r w:rsidRPr="009B5247">
              <w:rPr>
                <w:sz w:val="22"/>
                <w:szCs w:val="22"/>
              </w:rPr>
              <w:t>65,000%</w:t>
            </w:r>
          </w:p>
        </w:tc>
        <w:tc>
          <w:tcPr>
            <w:tcW w:w="3453" w:type="dxa"/>
            <w:vAlign w:val="bottom"/>
          </w:tcPr>
          <w:p w14:paraId="2BF6AD7B" w14:textId="77777777" w:rsidR="00187D7E" w:rsidRPr="009B5247" w:rsidRDefault="00187D7E" w:rsidP="00124268">
            <w:pPr>
              <w:spacing w:line="320" w:lineRule="exact"/>
              <w:jc w:val="center"/>
              <w:rPr>
                <w:sz w:val="22"/>
                <w:szCs w:val="22"/>
              </w:rPr>
            </w:pPr>
            <w:r w:rsidRPr="009B5247">
              <w:rPr>
                <w:sz w:val="22"/>
                <w:szCs w:val="22"/>
              </w:rPr>
              <w:t>35,000%</w:t>
            </w:r>
          </w:p>
        </w:tc>
      </w:tr>
      <w:tr w:rsidR="00187D7E" w:rsidRPr="009B5247" w14:paraId="4E26D2EF" w14:textId="77777777" w:rsidTr="00547EBD">
        <w:trPr>
          <w:trHeight w:val="163"/>
          <w:jc w:val="right"/>
        </w:trPr>
        <w:tc>
          <w:tcPr>
            <w:tcW w:w="2268" w:type="dxa"/>
            <w:vAlign w:val="center"/>
          </w:tcPr>
          <w:p w14:paraId="4C61A835"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junho de 2021</w:t>
            </w:r>
          </w:p>
        </w:tc>
        <w:tc>
          <w:tcPr>
            <w:tcW w:w="3402" w:type="dxa"/>
            <w:noWrap/>
            <w:tcMar>
              <w:top w:w="0" w:type="dxa"/>
              <w:left w:w="70" w:type="dxa"/>
              <w:bottom w:w="0" w:type="dxa"/>
              <w:right w:w="70" w:type="dxa"/>
            </w:tcMar>
            <w:vAlign w:val="bottom"/>
          </w:tcPr>
          <w:p w14:paraId="597EEA3F" w14:textId="77777777" w:rsidR="00187D7E" w:rsidRPr="009B5247" w:rsidRDefault="00187D7E" w:rsidP="00124268">
            <w:pPr>
              <w:spacing w:line="320" w:lineRule="exact"/>
              <w:jc w:val="center"/>
              <w:rPr>
                <w:sz w:val="22"/>
                <w:szCs w:val="22"/>
              </w:rPr>
            </w:pPr>
            <w:r w:rsidRPr="009B5247">
              <w:rPr>
                <w:sz w:val="22"/>
                <w:szCs w:val="22"/>
              </w:rPr>
              <w:t>65,000%</w:t>
            </w:r>
          </w:p>
        </w:tc>
        <w:tc>
          <w:tcPr>
            <w:tcW w:w="3453" w:type="dxa"/>
            <w:vAlign w:val="bottom"/>
          </w:tcPr>
          <w:p w14:paraId="74ED496D" w14:textId="77777777" w:rsidR="00187D7E" w:rsidRPr="009B5247" w:rsidRDefault="00187D7E" w:rsidP="00124268">
            <w:pPr>
              <w:spacing w:line="320" w:lineRule="exact"/>
              <w:jc w:val="center"/>
              <w:rPr>
                <w:sz w:val="22"/>
                <w:szCs w:val="22"/>
              </w:rPr>
            </w:pPr>
            <w:r w:rsidRPr="009B5247">
              <w:rPr>
                <w:sz w:val="22"/>
                <w:szCs w:val="22"/>
              </w:rPr>
              <w:t>35,000%</w:t>
            </w:r>
          </w:p>
        </w:tc>
      </w:tr>
      <w:tr w:rsidR="00187D7E" w:rsidRPr="009B5247" w14:paraId="56D5B5B9" w14:textId="77777777" w:rsidTr="00547EBD">
        <w:trPr>
          <w:trHeight w:val="163"/>
          <w:jc w:val="right"/>
        </w:trPr>
        <w:tc>
          <w:tcPr>
            <w:tcW w:w="2268" w:type="dxa"/>
            <w:vAlign w:val="center"/>
          </w:tcPr>
          <w:p w14:paraId="4276E9E0"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setembro de 2021</w:t>
            </w:r>
          </w:p>
        </w:tc>
        <w:tc>
          <w:tcPr>
            <w:tcW w:w="3402" w:type="dxa"/>
            <w:noWrap/>
            <w:tcMar>
              <w:top w:w="0" w:type="dxa"/>
              <w:left w:w="70" w:type="dxa"/>
              <w:bottom w:w="0" w:type="dxa"/>
              <w:right w:w="70" w:type="dxa"/>
            </w:tcMar>
            <w:vAlign w:val="bottom"/>
          </w:tcPr>
          <w:p w14:paraId="66F7020D" w14:textId="77777777" w:rsidR="00187D7E" w:rsidRPr="009B5247" w:rsidRDefault="00187D7E" w:rsidP="00124268">
            <w:pPr>
              <w:spacing w:line="320" w:lineRule="exact"/>
              <w:jc w:val="center"/>
              <w:rPr>
                <w:sz w:val="22"/>
                <w:szCs w:val="22"/>
              </w:rPr>
            </w:pPr>
            <w:r w:rsidRPr="009B5247">
              <w:rPr>
                <w:sz w:val="22"/>
                <w:szCs w:val="22"/>
              </w:rPr>
              <w:t>65,000%</w:t>
            </w:r>
          </w:p>
        </w:tc>
        <w:tc>
          <w:tcPr>
            <w:tcW w:w="3453" w:type="dxa"/>
            <w:vAlign w:val="bottom"/>
          </w:tcPr>
          <w:p w14:paraId="2D169819" w14:textId="77777777" w:rsidR="00187D7E" w:rsidRPr="009B5247" w:rsidRDefault="00187D7E" w:rsidP="00124268">
            <w:pPr>
              <w:spacing w:line="320" w:lineRule="exact"/>
              <w:jc w:val="center"/>
              <w:rPr>
                <w:sz w:val="22"/>
                <w:szCs w:val="22"/>
              </w:rPr>
            </w:pPr>
            <w:r w:rsidRPr="009B5247">
              <w:rPr>
                <w:sz w:val="22"/>
                <w:szCs w:val="22"/>
              </w:rPr>
              <w:t>35,000%</w:t>
            </w:r>
          </w:p>
        </w:tc>
      </w:tr>
      <w:tr w:rsidR="00187D7E" w:rsidRPr="009B5247" w14:paraId="5961707F" w14:textId="77777777" w:rsidTr="00547EBD">
        <w:trPr>
          <w:trHeight w:val="163"/>
          <w:jc w:val="right"/>
        </w:trPr>
        <w:tc>
          <w:tcPr>
            <w:tcW w:w="2268" w:type="dxa"/>
            <w:vAlign w:val="center"/>
          </w:tcPr>
          <w:p w14:paraId="5FA94E5A"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dezembro de 2021</w:t>
            </w:r>
          </w:p>
        </w:tc>
        <w:tc>
          <w:tcPr>
            <w:tcW w:w="3402" w:type="dxa"/>
            <w:noWrap/>
            <w:tcMar>
              <w:top w:w="0" w:type="dxa"/>
              <w:left w:w="70" w:type="dxa"/>
              <w:bottom w:w="0" w:type="dxa"/>
              <w:right w:w="70" w:type="dxa"/>
            </w:tcMar>
            <w:vAlign w:val="bottom"/>
          </w:tcPr>
          <w:p w14:paraId="7D2FABDB" w14:textId="77777777" w:rsidR="00187D7E" w:rsidRPr="009B5247" w:rsidRDefault="00187D7E" w:rsidP="00124268">
            <w:pPr>
              <w:spacing w:line="320" w:lineRule="exact"/>
              <w:jc w:val="center"/>
              <w:rPr>
                <w:sz w:val="22"/>
                <w:szCs w:val="22"/>
              </w:rPr>
            </w:pPr>
            <w:r w:rsidRPr="009B5247">
              <w:rPr>
                <w:sz w:val="22"/>
                <w:szCs w:val="22"/>
              </w:rPr>
              <w:t>65,000%</w:t>
            </w:r>
          </w:p>
        </w:tc>
        <w:tc>
          <w:tcPr>
            <w:tcW w:w="3453" w:type="dxa"/>
            <w:vAlign w:val="bottom"/>
          </w:tcPr>
          <w:p w14:paraId="28E0F69B" w14:textId="77777777" w:rsidR="00187D7E" w:rsidRPr="009B5247" w:rsidRDefault="00187D7E" w:rsidP="00124268">
            <w:pPr>
              <w:spacing w:line="320" w:lineRule="exact"/>
              <w:jc w:val="center"/>
              <w:rPr>
                <w:sz w:val="22"/>
                <w:szCs w:val="22"/>
              </w:rPr>
            </w:pPr>
            <w:r w:rsidRPr="009B5247">
              <w:rPr>
                <w:sz w:val="22"/>
                <w:szCs w:val="22"/>
              </w:rPr>
              <w:t>35,000%</w:t>
            </w:r>
          </w:p>
        </w:tc>
      </w:tr>
      <w:tr w:rsidR="00187D7E" w:rsidRPr="009B5247" w14:paraId="23BD479B" w14:textId="77777777" w:rsidTr="00547EBD">
        <w:trPr>
          <w:trHeight w:val="53"/>
          <w:jc w:val="right"/>
        </w:trPr>
        <w:tc>
          <w:tcPr>
            <w:tcW w:w="2268" w:type="dxa"/>
            <w:vAlign w:val="center"/>
          </w:tcPr>
          <w:p w14:paraId="0A25B053"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março de 2022</w:t>
            </w:r>
          </w:p>
        </w:tc>
        <w:tc>
          <w:tcPr>
            <w:tcW w:w="3402" w:type="dxa"/>
            <w:noWrap/>
            <w:tcMar>
              <w:top w:w="0" w:type="dxa"/>
              <w:left w:w="70" w:type="dxa"/>
              <w:bottom w:w="0" w:type="dxa"/>
              <w:right w:w="70" w:type="dxa"/>
            </w:tcMar>
            <w:vAlign w:val="bottom"/>
          </w:tcPr>
          <w:p w14:paraId="62EA211D" w14:textId="77777777" w:rsidR="00187D7E" w:rsidRPr="009B5247" w:rsidRDefault="00187D7E" w:rsidP="00124268">
            <w:pPr>
              <w:spacing w:line="320" w:lineRule="exact"/>
              <w:jc w:val="center"/>
              <w:rPr>
                <w:sz w:val="22"/>
                <w:szCs w:val="22"/>
              </w:rPr>
            </w:pPr>
            <w:r w:rsidRPr="009B5247">
              <w:rPr>
                <w:sz w:val="22"/>
                <w:szCs w:val="22"/>
              </w:rPr>
              <w:t>75,000%</w:t>
            </w:r>
          </w:p>
        </w:tc>
        <w:tc>
          <w:tcPr>
            <w:tcW w:w="3453" w:type="dxa"/>
            <w:vAlign w:val="bottom"/>
          </w:tcPr>
          <w:p w14:paraId="4B0541E2" w14:textId="77777777" w:rsidR="00187D7E" w:rsidRPr="009B5247" w:rsidRDefault="00187D7E" w:rsidP="00124268">
            <w:pPr>
              <w:spacing w:line="320" w:lineRule="exact"/>
              <w:jc w:val="center"/>
              <w:rPr>
                <w:sz w:val="22"/>
                <w:szCs w:val="22"/>
              </w:rPr>
            </w:pPr>
            <w:r w:rsidRPr="009B5247">
              <w:rPr>
                <w:sz w:val="22"/>
                <w:szCs w:val="22"/>
              </w:rPr>
              <w:t>25,000%</w:t>
            </w:r>
          </w:p>
        </w:tc>
      </w:tr>
      <w:tr w:rsidR="00187D7E" w:rsidRPr="009B5247" w14:paraId="0DDDDEC6" w14:textId="77777777" w:rsidTr="00547EBD">
        <w:trPr>
          <w:trHeight w:val="163"/>
          <w:jc w:val="right"/>
        </w:trPr>
        <w:tc>
          <w:tcPr>
            <w:tcW w:w="2268" w:type="dxa"/>
            <w:vAlign w:val="center"/>
          </w:tcPr>
          <w:p w14:paraId="2F70CA3E"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junho de 2022</w:t>
            </w:r>
          </w:p>
        </w:tc>
        <w:tc>
          <w:tcPr>
            <w:tcW w:w="3402" w:type="dxa"/>
            <w:noWrap/>
            <w:tcMar>
              <w:top w:w="0" w:type="dxa"/>
              <w:left w:w="70" w:type="dxa"/>
              <w:bottom w:w="0" w:type="dxa"/>
              <w:right w:w="70" w:type="dxa"/>
            </w:tcMar>
            <w:vAlign w:val="bottom"/>
          </w:tcPr>
          <w:p w14:paraId="150B8A90" w14:textId="77777777" w:rsidR="00187D7E" w:rsidRPr="009B5247" w:rsidRDefault="00187D7E" w:rsidP="00124268">
            <w:pPr>
              <w:spacing w:line="320" w:lineRule="exact"/>
              <w:jc w:val="center"/>
              <w:rPr>
                <w:sz w:val="22"/>
                <w:szCs w:val="22"/>
              </w:rPr>
            </w:pPr>
            <w:r w:rsidRPr="009B5247">
              <w:rPr>
                <w:sz w:val="22"/>
                <w:szCs w:val="22"/>
              </w:rPr>
              <w:t>75,000%</w:t>
            </w:r>
          </w:p>
        </w:tc>
        <w:tc>
          <w:tcPr>
            <w:tcW w:w="3453" w:type="dxa"/>
            <w:vAlign w:val="bottom"/>
          </w:tcPr>
          <w:p w14:paraId="76CF6836" w14:textId="77777777" w:rsidR="00187D7E" w:rsidRPr="009B5247" w:rsidRDefault="00187D7E" w:rsidP="00124268">
            <w:pPr>
              <w:spacing w:line="320" w:lineRule="exact"/>
              <w:jc w:val="center"/>
              <w:rPr>
                <w:sz w:val="22"/>
                <w:szCs w:val="22"/>
              </w:rPr>
            </w:pPr>
            <w:r w:rsidRPr="009B5247">
              <w:rPr>
                <w:sz w:val="22"/>
                <w:szCs w:val="22"/>
              </w:rPr>
              <w:t>25,000%</w:t>
            </w:r>
          </w:p>
        </w:tc>
      </w:tr>
      <w:tr w:rsidR="00187D7E" w:rsidRPr="009B5247" w14:paraId="7146102D" w14:textId="77777777" w:rsidTr="00547EBD">
        <w:trPr>
          <w:trHeight w:val="163"/>
          <w:jc w:val="right"/>
        </w:trPr>
        <w:tc>
          <w:tcPr>
            <w:tcW w:w="2268" w:type="dxa"/>
            <w:vAlign w:val="center"/>
          </w:tcPr>
          <w:p w14:paraId="13B80ED9"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setembro de 2022</w:t>
            </w:r>
          </w:p>
        </w:tc>
        <w:tc>
          <w:tcPr>
            <w:tcW w:w="3402" w:type="dxa"/>
            <w:noWrap/>
            <w:tcMar>
              <w:top w:w="0" w:type="dxa"/>
              <w:left w:w="70" w:type="dxa"/>
              <w:bottom w:w="0" w:type="dxa"/>
              <w:right w:w="70" w:type="dxa"/>
            </w:tcMar>
            <w:vAlign w:val="bottom"/>
          </w:tcPr>
          <w:p w14:paraId="171E6829" w14:textId="77777777" w:rsidR="00187D7E" w:rsidRPr="009B5247" w:rsidRDefault="00187D7E" w:rsidP="00124268">
            <w:pPr>
              <w:spacing w:line="320" w:lineRule="exact"/>
              <w:jc w:val="center"/>
              <w:rPr>
                <w:sz w:val="22"/>
                <w:szCs w:val="22"/>
              </w:rPr>
            </w:pPr>
            <w:r w:rsidRPr="009B5247">
              <w:rPr>
                <w:sz w:val="22"/>
                <w:szCs w:val="22"/>
              </w:rPr>
              <w:t>75,000%</w:t>
            </w:r>
          </w:p>
        </w:tc>
        <w:tc>
          <w:tcPr>
            <w:tcW w:w="3453" w:type="dxa"/>
            <w:vAlign w:val="bottom"/>
          </w:tcPr>
          <w:p w14:paraId="048EB1C2" w14:textId="77777777" w:rsidR="00187D7E" w:rsidRPr="009B5247" w:rsidRDefault="00187D7E" w:rsidP="00124268">
            <w:pPr>
              <w:spacing w:line="320" w:lineRule="exact"/>
              <w:jc w:val="center"/>
              <w:rPr>
                <w:sz w:val="22"/>
                <w:szCs w:val="22"/>
              </w:rPr>
            </w:pPr>
            <w:r w:rsidRPr="009B5247">
              <w:rPr>
                <w:sz w:val="22"/>
                <w:szCs w:val="22"/>
              </w:rPr>
              <w:t>25,000%</w:t>
            </w:r>
          </w:p>
        </w:tc>
      </w:tr>
      <w:tr w:rsidR="00187D7E" w:rsidRPr="009B5247" w14:paraId="7DB13D23" w14:textId="77777777" w:rsidTr="00547EBD">
        <w:trPr>
          <w:trHeight w:val="163"/>
          <w:jc w:val="right"/>
        </w:trPr>
        <w:tc>
          <w:tcPr>
            <w:tcW w:w="2268" w:type="dxa"/>
            <w:vAlign w:val="center"/>
          </w:tcPr>
          <w:p w14:paraId="27E79119"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dezembro de 2022</w:t>
            </w:r>
          </w:p>
        </w:tc>
        <w:tc>
          <w:tcPr>
            <w:tcW w:w="3402" w:type="dxa"/>
            <w:noWrap/>
            <w:tcMar>
              <w:top w:w="0" w:type="dxa"/>
              <w:left w:w="70" w:type="dxa"/>
              <w:bottom w:w="0" w:type="dxa"/>
              <w:right w:w="70" w:type="dxa"/>
            </w:tcMar>
            <w:vAlign w:val="bottom"/>
          </w:tcPr>
          <w:p w14:paraId="79B64492" w14:textId="77777777" w:rsidR="00187D7E" w:rsidRPr="009B5247" w:rsidRDefault="00187D7E" w:rsidP="00124268">
            <w:pPr>
              <w:spacing w:line="320" w:lineRule="exact"/>
              <w:jc w:val="center"/>
              <w:rPr>
                <w:sz w:val="22"/>
                <w:szCs w:val="22"/>
              </w:rPr>
            </w:pPr>
            <w:r w:rsidRPr="009B5247">
              <w:rPr>
                <w:sz w:val="22"/>
                <w:szCs w:val="22"/>
              </w:rPr>
              <w:t>75,000%</w:t>
            </w:r>
          </w:p>
        </w:tc>
        <w:tc>
          <w:tcPr>
            <w:tcW w:w="3453" w:type="dxa"/>
            <w:vAlign w:val="bottom"/>
          </w:tcPr>
          <w:p w14:paraId="607182BC" w14:textId="77777777" w:rsidR="00187D7E" w:rsidRPr="009B5247" w:rsidRDefault="00187D7E" w:rsidP="00124268">
            <w:pPr>
              <w:spacing w:line="320" w:lineRule="exact"/>
              <w:jc w:val="center"/>
              <w:rPr>
                <w:sz w:val="22"/>
                <w:szCs w:val="22"/>
              </w:rPr>
            </w:pPr>
            <w:r w:rsidRPr="009B5247">
              <w:rPr>
                <w:sz w:val="22"/>
                <w:szCs w:val="22"/>
              </w:rPr>
              <w:t>25,000%</w:t>
            </w:r>
          </w:p>
        </w:tc>
      </w:tr>
      <w:tr w:rsidR="00187D7E" w:rsidRPr="009B5247" w14:paraId="4022ED4B" w14:textId="77777777" w:rsidTr="00547EBD">
        <w:trPr>
          <w:trHeight w:val="53"/>
          <w:jc w:val="right"/>
        </w:trPr>
        <w:tc>
          <w:tcPr>
            <w:tcW w:w="2268" w:type="dxa"/>
            <w:vAlign w:val="center"/>
          </w:tcPr>
          <w:p w14:paraId="13835590"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março de 2023</w:t>
            </w:r>
          </w:p>
        </w:tc>
        <w:tc>
          <w:tcPr>
            <w:tcW w:w="3402" w:type="dxa"/>
            <w:noWrap/>
            <w:tcMar>
              <w:top w:w="0" w:type="dxa"/>
              <w:left w:w="70" w:type="dxa"/>
              <w:bottom w:w="0" w:type="dxa"/>
              <w:right w:w="70" w:type="dxa"/>
            </w:tcMar>
            <w:vAlign w:val="bottom"/>
          </w:tcPr>
          <w:p w14:paraId="307633E1" w14:textId="77777777" w:rsidR="00187D7E" w:rsidRPr="009B5247" w:rsidRDefault="00187D7E" w:rsidP="00124268">
            <w:pPr>
              <w:spacing w:line="320" w:lineRule="exact"/>
              <w:jc w:val="center"/>
              <w:rPr>
                <w:sz w:val="22"/>
                <w:szCs w:val="22"/>
              </w:rPr>
            </w:pPr>
            <w:r w:rsidRPr="009B5247">
              <w:rPr>
                <w:sz w:val="22"/>
                <w:szCs w:val="22"/>
              </w:rPr>
              <w:t>85,000%</w:t>
            </w:r>
          </w:p>
        </w:tc>
        <w:tc>
          <w:tcPr>
            <w:tcW w:w="3453" w:type="dxa"/>
            <w:vAlign w:val="bottom"/>
          </w:tcPr>
          <w:p w14:paraId="41B10BEA" w14:textId="77777777" w:rsidR="00187D7E" w:rsidRPr="009B5247" w:rsidRDefault="00187D7E" w:rsidP="00124268">
            <w:pPr>
              <w:spacing w:line="320" w:lineRule="exact"/>
              <w:jc w:val="center"/>
              <w:rPr>
                <w:sz w:val="22"/>
                <w:szCs w:val="22"/>
              </w:rPr>
            </w:pPr>
            <w:r w:rsidRPr="009B5247">
              <w:rPr>
                <w:sz w:val="22"/>
                <w:szCs w:val="22"/>
              </w:rPr>
              <w:t>15,000%</w:t>
            </w:r>
          </w:p>
        </w:tc>
      </w:tr>
      <w:tr w:rsidR="00187D7E" w:rsidRPr="009B5247" w14:paraId="39723AFB" w14:textId="77777777" w:rsidTr="00547EBD">
        <w:trPr>
          <w:trHeight w:val="163"/>
          <w:jc w:val="right"/>
        </w:trPr>
        <w:tc>
          <w:tcPr>
            <w:tcW w:w="2268" w:type="dxa"/>
            <w:vAlign w:val="center"/>
          </w:tcPr>
          <w:p w14:paraId="16F6358F"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junho de 2023</w:t>
            </w:r>
          </w:p>
        </w:tc>
        <w:tc>
          <w:tcPr>
            <w:tcW w:w="3402" w:type="dxa"/>
            <w:noWrap/>
            <w:tcMar>
              <w:top w:w="0" w:type="dxa"/>
              <w:left w:w="70" w:type="dxa"/>
              <w:bottom w:w="0" w:type="dxa"/>
              <w:right w:w="70" w:type="dxa"/>
            </w:tcMar>
            <w:vAlign w:val="bottom"/>
          </w:tcPr>
          <w:p w14:paraId="7E716438" w14:textId="77777777" w:rsidR="00187D7E" w:rsidRPr="009B5247" w:rsidRDefault="00187D7E" w:rsidP="00124268">
            <w:pPr>
              <w:spacing w:line="320" w:lineRule="exact"/>
              <w:jc w:val="center"/>
              <w:rPr>
                <w:sz w:val="22"/>
                <w:szCs w:val="22"/>
              </w:rPr>
            </w:pPr>
            <w:r w:rsidRPr="009B5247">
              <w:rPr>
                <w:sz w:val="22"/>
                <w:szCs w:val="22"/>
              </w:rPr>
              <w:t>85,000%</w:t>
            </w:r>
          </w:p>
        </w:tc>
        <w:tc>
          <w:tcPr>
            <w:tcW w:w="3453" w:type="dxa"/>
            <w:vAlign w:val="bottom"/>
          </w:tcPr>
          <w:p w14:paraId="5F1EBE2A" w14:textId="77777777" w:rsidR="00187D7E" w:rsidRPr="009B5247" w:rsidRDefault="00187D7E" w:rsidP="00124268">
            <w:pPr>
              <w:spacing w:line="320" w:lineRule="exact"/>
              <w:jc w:val="center"/>
              <w:rPr>
                <w:sz w:val="22"/>
                <w:szCs w:val="22"/>
              </w:rPr>
            </w:pPr>
            <w:r w:rsidRPr="009B5247">
              <w:rPr>
                <w:sz w:val="22"/>
                <w:szCs w:val="22"/>
              </w:rPr>
              <w:t>15,000%</w:t>
            </w:r>
          </w:p>
        </w:tc>
      </w:tr>
      <w:tr w:rsidR="00187D7E" w:rsidRPr="009B5247" w14:paraId="3AB5C735" w14:textId="77777777" w:rsidTr="00547EBD">
        <w:trPr>
          <w:trHeight w:val="163"/>
          <w:jc w:val="right"/>
        </w:trPr>
        <w:tc>
          <w:tcPr>
            <w:tcW w:w="2268" w:type="dxa"/>
            <w:vAlign w:val="center"/>
          </w:tcPr>
          <w:p w14:paraId="6E4D9456"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setembro de 2023</w:t>
            </w:r>
          </w:p>
        </w:tc>
        <w:tc>
          <w:tcPr>
            <w:tcW w:w="3402" w:type="dxa"/>
            <w:noWrap/>
            <w:tcMar>
              <w:top w:w="0" w:type="dxa"/>
              <w:left w:w="70" w:type="dxa"/>
              <w:bottom w:w="0" w:type="dxa"/>
              <w:right w:w="70" w:type="dxa"/>
            </w:tcMar>
            <w:vAlign w:val="bottom"/>
          </w:tcPr>
          <w:p w14:paraId="31408953" w14:textId="77777777" w:rsidR="00187D7E" w:rsidRPr="009B5247" w:rsidRDefault="00187D7E" w:rsidP="00124268">
            <w:pPr>
              <w:spacing w:line="320" w:lineRule="exact"/>
              <w:jc w:val="center"/>
              <w:rPr>
                <w:sz w:val="22"/>
                <w:szCs w:val="22"/>
              </w:rPr>
            </w:pPr>
            <w:r w:rsidRPr="009B5247">
              <w:rPr>
                <w:sz w:val="22"/>
                <w:szCs w:val="22"/>
              </w:rPr>
              <w:t>85,000%</w:t>
            </w:r>
          </w:p>
        </w:tc>
        <w:tc>
          <w:tcPr>
            <w:tcW w:w="3453" w:type="dxa"/>
            <w:vAlign w:val="bottom"/>
          </w:tcPr>
          <w:p w14:paraId="13E10627" w14:textId="77777777" w:rsidR="00187D7E" w:rsidRPr="009B5247" w:rsidRDefault="00187D7E" w:rsidP="00124268">
            <w:pPr>
              <w:spacing w:line="320" w:lineRule="exact"/>
              <w:jc w:val="center"/>
              <w:rPr>
                <w:sz w:val="22"/>
                <w:szCs w:val="22"/>
              </w:rPr>
            </w:pPr>
            <w:r w:rsidRPr="009B5247">
              <w:rPr>
                <w:sz w:val="22"/>
                <w:szCs w:val="22"/>
              </w:rPr>
              <w:t>15,000%</w:t>
            </w:r>
          </w:p>
        </w:tc>
      </w:tr>
      <w:tr w:rsidR="00187D7E" w:rsidRPr="009B5247" w14:paraId="5B3A8731" w14:textId="77777777" w:rsidTr="00547EBD">
        <w:trPr>
          <w:trHeight w:val="163"/>
          <w:jc w:val="right"/>
        </w:trPr>
        <w:tc>
          <w:tcPr>
            <w:tcW w:w="2268" w:type="dxa"/>
            <w:vAlign w:val="center"/>
          </w:tcPr>
          <w:p w14:paraId="6AA80934" w14:textId="77777777" w:rsidR="00187D7E" w:rsidRPr="009B5247" w:rsidRDefault="00187D7E" w:rsidP="00124268">
            <w:pPr>
              <w:autoSpaceDE w:val="0"/>
              <w:autoSpaceDN w:val="0"/>
              <w:adjustRightInd w:val="0"/>
              <w:spacing w:line="320" w:lineRule="exact"/>
              <w:jc w:val="center"/>
              <w:rPr>
                <w:sz w:val="22"/>
                <w:szCs w:val="22"/>
              </w:rPr>
            </w:pPr>
            <w:r w:rsidRPr="009B5247">
              <w:rPr>
                <w:sz w:val="22"/>
                <w:szCs w:val="22"/>
              </w:rPr>
              <w:t>15 de dezembro de 2023</w:t>
            </w:r>
          </w:p>
        </w:tc>
        <w:tc>
          <w:tcPr>
            <w:tcW w:w="3402" w:type="dxa"/>
            <w:noWrap/>
            <w:tcMar>
              <w:top w:w="0" w:type="dxa"/>
              <w:left w:w="70" w:type="dxa"/>
              <w:bottom w:w="0" w:type="dxa"/>
              <w:right w:w="70" w:type="dxa"/>
            </w:tcMar>
            <w:vAlign w:val="bottom"/>
          </w:tcPr>
          <w:p w14:paraId="4B75FEA2" w14:textId="77777777" w:rsidR="00187D7E" w:rsidRPr="009B5247" w:rsidRDefault="00187D7E" w:rsidP="00124268">
            <w:pPr>
              <w:spacing w:line="320" w:lineRule="exact"/>
              <w:jc w:val="center"/>
              <w:rPr>
                <w:sz w:val="22"/>
                <w:szCs w:val="22"/>
              </w:rPr>
            </w:pPr>
            <w:r w:rsidRPr="009B5247">
              <w:rPr>
                <w:sz w:val="22"/>
                <w:szCs w:val="22"/>
              </w:rPr>
              <w:t>85,000%</w:t>
            </w:r>
          </w:p>
        </w:tc>
        <w:tc>
          <w:tcPr>
            <w:tcW w:w="3453" w:type="dxa"/>
            <w:vAlign w:val="bottom"/>
          </w:tcPr>
          <w:p w14:paraId="08B67887" w14:textId="77777777" w:rsidR="00187D7E" w:rsidRPr="009B5247" w:rsidRDefault="00187D7E" w:rsidP="00124268">
            <w:pPr>
              <w:spacing w:line="320" w:lineRule="exact"/>
              <w:jc w:val="center"/>
              <w:rPr>
                <w:sz w:val="22"/>
                <w:szCs w:val="22"/>
              </w:rPr>
            </w:pPr>
            <w:r w:rsidRPr="009B5247">
              <w:rPr>
                <w:sz w:val="22"/>
                <w:szCs w:val="22"/>
              </w:rPr>
              <w:t>15,000%</w:t>
            </w:r>
          </w:p>
        </w:tc>
      </w:tr>
    </w:tbl>
    <w:p w14:paraId="6F614CD2" w14:textId="77777777" w:rsidR="00B76951" w:rsidRPr="009B5247" w:rsidRDefault="00B76951" w:rsidP="00124268">
      <w:pPr>
        <w:spacing w:line="320" w:lineRule="exact"/>
        <w:rPr>
          <w:sz w:val="22"/>
          <w:szCs w:val="22"/>
        </w:rPr>
      </w:pPr>
    </w:p>
    <w:p w14:paraId="02CD1552" w14:textId="77777777" w:rsidR="00B76951" w:rsidRPr="009B5247" w:rsidRDefault="006971B0" w:rsidP="00124268">
      <w:pPr>
        <w:numPr>
          <w:ilvl w:val="3"/>
          <w:numId w:val="18"/>
        </w:numPr>
        <w:tabs>
          <w:tab w:val="num" w:pos="357"/>
        </w:tabs>
        <w:spacing w:line="320" w:lineRule="exact"/>
        <w:ind w:left="0" w:firstLine="0"/>
        <w:rPr>
          <w:sz w:val="22"/>
          <w:szCs w:val="22"/>
        </w:rPr>
      </w:pPr>
      <w:r w:rsidRPr="009B5247">
        <w:rPr>
          <w:sz w:val="22"/>
          <w:szCs w:val="22"/>
        </w:rPr>
        <w:t xml:space="preserve">A partir de 15 de março de 2024 (inclusive) até a Data de Vencimento das Debêntures da </w:t>
      </w:r>
      <w:r w:rsidR="00DB3044" w:rsidRPr="009B5247">
        <w:rPr>
          <w:sz w:val="22"/>
          <w:szCs w:val="22"/>
        </w:rPr>
        <w:t xml:space="preserve">Quarta </w:t>
      </w:r>
      <w:r w:rsidRPr="009B5247">
        <w:rPr>
          <w:sz w:val="22"/>
          <w:szCs w:val="22"/>
        </w:rPr>
        <w:t xml:space="preserve">Série, a Remuneração das Debêntures da </w:t>
      </w:r>
      <w:r w:rsidR="00DB3044" w:rsidRPr="009B5247">
        <w:rPr>
          <w:sz w:val="22"/>
          <w:szCs w:val="22"/>
        </w:rPr>
        <w:t xml:space="preserve">Quarta </w:t>
      </w:r>
      <w:r w:rsidRPr="009B5247">
        <w:rPr>
          <w:sz w:val="22"/>
          <w:szCs w:val="22"/>
        </w:rPr>
        <w:t xml:space="preserve">Série será integralmente paga em cada data de pagamento da Remuneração das Debêntures da </w:t>
      </w:r>
      <w:r w:rsidR="00DB3044" w:rsidRPr="009B5247">
        <w:rPr>
          <w:sz w:val="22"/>
          <w:szCs w:val="22"/>
        </w:rPr>
        <w:t xml:space="preserve">Quarta </w:t>
      </w:r>
      <w:r w:rsidRPr="009B5247">
        <w:rPr>
          <w:sz w:val="22"/>
          <w:szCs w:val="22"/>
        </w:rPr>
        <w:t>Série.</w:t>
      </w:r>
    </w:p>
    <w:p w14:paraId="10B7962D" w14:textId="77777777" w:rsidR="006971B0" w:rsidRPr="009B5247" w:rsidRDefault="006971B0" w:rsidP="00124268">
      <w:pPr>
        <w:spacing w:line="320" w:lineRule="exact"/>
        <w:rPr>
          <w:sz w:val="22"/>
          <w:szCs w:val="22"/>
        </w:rPr>
      </w:pPr>
    </w:p>
    <w:p w14:paraId="6E08F658" w14:textId="77777777" w:rsidR="00590C22" w:rsidRPr="009B5247" w:rsidRDefault="00590C22" w:rsidP="00124268">
      <w:pPr>
        <w:numPr>
          <w:ilvl w:val="2"/>
          <w:numId w:val="18"/>
        </w:numPr>
        <w:tabs>
          <w:tab w:val="num" w:pos="357"/>
        </w:tabs>
        <w:spacing w:line="320" w:lineRule="exact"/>
        <w:ind w:left="0" w:firstLine="0"/>
        <w:rPr>
          <w:sz w:val="22"/>
          <w:szCs w:val="22"/>
        </w:rPr>
      </w:pPr>
      <w:r w:rsidRPr="009B5247">
        <w:rPr>
          <w:i/>
          <w:sz w:val="22"/>
          <w:szCs w:val="22"/>
        </w:rPr>
        <w:t>Direito ao Recebimento da Remuneração</w:t>
      </w:r>
      <w:r w:rsidR="00031D1B" w:rsidRPr="009B5247">
        <w:rPr>
          <w:i/>
          <w:sz w:val="22"/>
          <w:szCs w:val="22"/>
        </w:rPr>
        <w:t xml:space="preserve"> das Debêntures</w:t>
      </w:r>
      <w:r w:rsidRPr="009B5247">
        <w:rPr>
          <w:i/>
          <w:sz w:val="22"/>
          <w:szCs w:val="22"/>
        </w:rPr>
        <w:t>.</w:t>
      </w:r>
    </w:p>
    <w:p w14:paraId="68DF6F13" w14:textId="77777777" w:rsidR="00590C22" w:rsidRPr="009B5247" w:rsidRDefault="00590C22" w:rsidP="00124268">
      <w:pPr>
        <w:spacing w:line="320" w:lineRule="exact"/>
        <w:rPr>
          <w:sz w:val="22"/>
          <w:szCs w:val="22"/>
        </w:rPr>
      </w:pPr>
    </w:p>
    <w:p w14:paraId="5EB51553" w14:textId="77777777" w:rsidR="00B76951" w:rsidRPr="009B5247" w:rsidRDefault="00B76951" w:rsidP="00124268">
      <w:pPr>
        <w:numPr>
          <w:ilvl w:val="3"/>
          <w:numId w:val="18"/>
        </w:numPr>
        <w:tabs>
          <w:tab w:val="num" w:pos="357"/>
        </w:tabs>
        <w:spacing w:line="320" w:lineRule="exact"/>
        <w:ind w:left="0" w:firstLine="0"/>
        <w:rPr>
          <w:sz w:val="22"/>
          <w:szCs w:val="22"/>
        </w:rPr>
      </w:pPr>
      <w:r w:rsidRPr="009B5247">
        <w:rPr>
          <w:sz w:val="22"/>
          <w:szCs w:val="22"/>
        </w:rPr>
        <w:t xml:space="preserve">Farão jus à Remuneração das Debêntures aqueles que forem Debenturistas </w:t>
      </w:r>
      <w:r w:rsidR="00590C22" w:rsidRPr="009B5247">
        <w:rPr>
          <w:sz w:val="22"/>
          <w:szCs w:val="22"/>
        </w:rPr>
        <w:t xml:space="preserve">da respectiva série </w:t>
      </w:r>
      <w:r w:rsidRPr="009B5247">
        <w:rPr>
          <w:sz w:val="22"/>
          <w:szCs w:val="22"/>
        </w:rPr>
        <w:t xml:space="preserve">ao final do </w:t>
      </w:r>
      <w:r w:rsidR="00590C22" w:rsidRPr="009B5247">
        <w:rPr>
          <w:sz w:val="22"/>
          <w:szCs w:val="22"/>
        </w:rPr>
        <w:t>D</w:t>
      </w:r>
      <w:r w:rsidRPr="009B5247">
        <w:rPr>
          <w:sz w:val="22"/>
          <w:szCs w:val="22"/>
        </w:rPr>
        <w:t xml:space="preserve">ia </w:t>
      </w:r>
      <w:r w:rsidR="00590C22" w:rsidRPr="009B5247">
        <w:rPr>
          <w:sz w:val="22"/>
          <w:szCs w:val="22"/>
        </w:rPr>
        <w:t>Ú</w:t>
      </w:r>
      <w:r w:rsidRPr="009B5247">
        <w:rPr>
          <w:sz w:val="22"/>
          <w:szCs w:val="22"/>
        </w:rPr>
        <w:t>til imediatamente anterior à respectiva data de pagamento</w:t>
      </w:r>
      <w:r w:rsidR="00590C22" w:rsidRPr="009B5247">
        <w:rPr>
          <w:sz w:val="22"/>
          <w:szCs w:val="22"/>
        </w:rPr>
        <w:t xml:space="preserve"> da Remuneração das Debêntures, conforme o caso</w:t>
      </w:r>
      <w:r w:rsidRPr="009B5247">
        <w:rPr>
          <w:sz w:val="22"/>
          <w:szCs w:val="22"/>
        </w:rPr>
        <w:t xml:space="preserve">. Os pagamentos da </w:t>
      </w:r>
      <w:r w:rsidR="00590C22" w:rsidRPr="009B5247">
        <w:rPr>
          <w:sz w:val="22"/>
          <w:szCs w:val="22"/>
        </w:rPr>
        <w:t>Remuneração das Debêntures</w:t>
      </w:r>
      <w:r w:rsidRPr="009B5247">
        <w:rPr>
          <w:sz w:val="22"/>
          <w:szCs w:val="22"/>
        </w:rPr>
        <w:t xml:space="preserve"> serão feitos pela Emissora aos Debenturistas </w:t>
      </w:r>
      <w:r w:rsidR="00590C22" w:rsidRPr="009B5247">
        <w:rPr>
          <w:sz w:val="22"/>
          <w:szCs w:val="22"/>
        </w:rPr>
        <w:t>da respectiva série</w:t>
      </w:r>
      <w:r w:rsidRPr="009B5247">
        <w:rPr>
          <w:sz w:val="22"/>
          <w:szCs w:val="22"/>
        </w:rPr>
        <w:t xml:space="preserve">, de acordo com as normas e procedimentos </w:t>
      </w:r>
      <w:r w:rsidR="00590C22" w:rsidRPr="009B5247">
        <w:rPr>
          <w:sz w:val="22"/>
          <w:szCs w:val="22"/>
        </w:rPr>
        <w:t xml:space="preserve">aplicáveis </w:t>
      </w:r>
      <w:r w:rsidRPr="009B5247">
        <w:rPr>
          <w:sz w:val="22"/>
          <w:szCs w:val="22"/>
        </w:rPr>
        <w:t xml:space="preserve">da </w:t>
      </w:r>
      <w:r w:rsidR="00AF3FE9" w:rsidRPr="009B5247">
        <w:rPr>
          <w:sz w:val="22"/>
          <w:szCs w:val="22"/>
        </w:rPr>
        <w:t>B3 - Segmento CETIP UTVM</w:t>
      </w:r>
      <w:r w:rsidR="00AF3FE9" w:rsidRPr="009B5247" w:rsidDel="00AF3FE9">
        <w:rPr>
          <w:sz w:val="22"/>
          <w:szCs w:val="22"/>
        </w:rPr>
        <w:t xml:space="preserve"> </w:t>
      </w:r>
      <w:r w:rsidRPr="009B5247">
        <w:rPr>
          <w:sz w:val="22"/>
          <w:szCs w:val="22"/>
        </w:rPr>
        <w:t xml:space="preserve">e/ou da </w:t>
      </w:r>
      <w:r w:rsidR="00463BB0" w:rsidRPr="009B5247">
        <w:rPr>
          <w:sz w:val="22"/>
          <w:szCs w:val="22"/>
        </w:rPr>
        <w:t>B3</w:t>
      </w:r>
      <w:r w:rsidRPr="009B5247">
        <w:rPr>
          <w:sz w:val="22"/>
          <w:szCs w:val="22"/>
        </w:rPr>
        <w:t>, conforme aplicável.</w:t>
      </w:r>
    </w:p>
    <w:p w14:paraId="640000CB" w14:textId="77777777" w:rsidR="00C456DC" w:rsidRPr="009B5247" w:rsidRDefault="00C456DC" w:rsidP="00124268">
      <w:pPr>
        <w:spacing w:line="320" w:lineRule="exact"/>
        <w:rPr>
          <w:sz w:val="22"/>
          <w:szCs w:val="22"/>
        </w:rPr>
      </w:pPr>
    </w:p>
    <w:p w14:paraId="6F2B5E4F" w14:textId="77777777" w:rsidR="005719BE" w:rsidRPr="009B5247" w:rsidRDefault="005719BE" w:rsidP="00124268">
      <w:pPr>
        <w:numPr>
          <w:ilvl w:val="1"/>
          <w:numId w:val="18"/>
        </w:numPr>
        <w:tabs>
          <w:tab w:val="left" w:pos="709"/>
        </w:tabs>
        <w:spacing w:line="320" w:lineRule="exact"/>
        <w:ind w:left="0" w:firstLine="0"/>
        <w:rPr>
          <w:b/>
          <w:sz w:val="22"/>
          <w:szCs w:val="22"/>
        </w:rPr>
      </w:pPr>
      <w:r w:rsidRPr="009B5247">
        <w:rPr>
          <w:b/>
          <w:sz w:val="22"/>
          <w:szCs w:val="22"/>
        </w:rPr>
        <w:t xml:space="preserve">Prazo e Formas de Subscrição e Integralização das Debêntures </w:t>
      </w:r>
    </w:p>
    <w:p w14:paraId="6DCDF27C" w14:textId="77777777" w:rsidR="005719BE" w:rsidRPr="009B5247" w:rsidRDefault="005719BE" w:rsidP="00124268">
      <w:pPr>
        <w:pStyle w:val="NormalWeb"/>
        <w:spacing w:before="0" w:after="0" w:line="320" w:lineRule="exact"/>
        <w:jc w:val="both"/>
        <w:rPr>
          <w:rFonts w:ascii="Times New Roman" w:hAnsi="Times New Roman"/>
          <w:smallCaps/>
          <w:sz w:val="22"/>
          <w:szCs w:val="22"/>
        </w:rPr>
      </w:pPr>
    </w:p>
    <w:p w14:paraId="10DC6D92" w14:textId="77777777" w:rsidR="00D1278B" w:rsidRPr="009B5247" w:rsidRDefault="00D1278B" w:rsidP="00124268">
      <w:pPr>
        <w:numPr>
          <w:ilvl w:val="2"/>
          <w:numId w:val="18"/>
        </w:numPr>
        <w:spacing w:line="320" w:lineRule="exact"/>
        <w:ind w:left="0" w:firstLine="0"/>
        <w:rPr>
          <w:rFonts w:eastAsia="Arial Unicode MS"/>
          <w:sz w:val="22"/>
          <w:szCs w:val="22"/>
        </w:rPr>
      </w:pPr>
      <w:bookmarkStart w:id="59" w:name="_DV_M122"/>
      <w:bookmarkEnd w:id="59"/>
      <w:r w:rsidRPr="009B5247">
        <w:rPr>
          <w:rFonts w:eastAsia="Arial Unicode MS"/>
          <w:sz w:val="22"/>
          <w:szCs w:val="22"/>
        </w:rPr>
        <w:t>Todas as Debêntures deverão ser subscritas e integralizadas na mesma data, exceto pelas Debêntures da Primeira Série, as quais serão subscritas e integralizadas em duas datas distintas</w:t>
      </w:r>
      <w:r w:rsidR="00E7382B" w:rsidRPr="009B5247">
        <w:rPr>
          <w:rFonts w:eastAsia="Arial Unicode MS"/>
          <w:sz w:val="22"/>
          <w:szCs w:val="22"/>
        </w:rPr>
        <w:t xml:space="preserve">, sendo a primeira data de integralização das Debêntures da Primeira Série a mesma data de integralização das </w:t>
      </w:r>
      <w:r w:rsidR="00E7382B" w:rsidRPr="009B5247">
        <w:rPr>
          <w:rFonts w:eastAsia="Arial Unicode MS"/>
          <w:sz w:val="22"/>
          <w:szCs w:val="22"/>
        </w:rPr>
        <w:lastRenderedPageBreak/>
        <w:t>Debêntures da Segunda Série, das Debêntures da Terceira Série e das Debêntures da Quarta Série</w:t>
      </w:r>
      <w:r w:rsidRPr="009B5247">
        <w:rPr>
          <w:rFonts w:eastAsia="Arial Unicode MS"/>
          <w:sz w:val="22"/>
          <w:szCs w:val="22"/>
        </w:rPr>
        <w:t xml:space="preserve"> </w:t>
      </w:r>
      <w:r w:rsidR="00E7382B" w:rsidRPr="009B5247">
        <w:rPr>
          <w:rFonts w:eastAsia="Arial Unicode MS"/>
          <w:sz w:val="22"/>
          <w:szCs w:val="22"/>
        </w:rPr>
        <w:t>(</w:t>
      </w:r>
      <w:r w:rsidRPr="009B5247">
        <w:rPr>
          <w:rFonts w:eastAsia="Arial Unicode MS"/>
          <w:sz w:val="22"/>
          <w:szCs w:val="22"/>
        </w:rPr>
        <w:t>“</w:t>
      </w:r>
      <w:r w:rsidR="00CB0DFC" w:rsidRPr="009B5247">
        <w:rPr>
          <w:rFonts w:eastAsia="Arial Unicode MS"/>
          <w:sz w:val="22"/>
          <w:szCs w:val="22"/>
          <w:u w:val="single"/>
        </w:rPr>
        <w:t>Primeira Data de Integralização</w:t>
      </w:r>
      <w:r w:rsidRPr="009B5247">
        <w:rPr>
          <w:rFonts w:eastAsia="Arial Unicode MS"/>
          <w:sz w:val="22"/>
          <w:szCs w:val="22"/>
        </w:rPr>
        <w:t>”</w:t>
      </w:r>
      <w:r w:rsidR="00E7382B" w:rsidRPr="009B5247">
        <w:rPr>
          <w:rFonts w:eastAsia="Arial Unicode MS"/>
          <w:sz w:val="22"/>
          <w:szCs w:val="22"/>
        </w:rPr>
        <w:t>). A segunda data em que ocorrer a subscrição e integralização de Debêntures da Primeira Série será denominada (“</w:t>
      </w:r>
      <w:r w:rsidR="00CB0DFC" w:rsidRPr="009B5247">
        <w:rPr>
          <w:rFonts w:eastAsia="Arial Unicode MS"/>
          <w:sz w:val="22"/>
          <w:szCs w:val="22"/>
          <w:u w:val="single"/>
        </w:rPr>
        <w:t xml:space="preserve">Segunda </w:t>
      </w:r>
      <w:r w:rsidR="00E7382B" w:rsidRPr="009B5247">
        <w:rPr>
          <w:rFonts w:eastAsia="Arial Unicode MS"/>
          <w:sz w:val="22"/>
          <w:szCs w:val="22"/>
          <w:u w:val="single"/>
        </w:rPr>
        <w:t>Data de Integralização</w:t>
      </w:r>
      <w:r w:rsidR="00E7382B" w:rsidRPr="009B5247">
        <w:rPr>
          <w:rFonts w:eastAsia="Arial Unicode MS"/>
          <w:sz w:val="22"/>
          <w:szCs w:val="22"/>
        </w:rPr>
        <w:t>”</w:t>
      </w:r>
      <w:r w:rsidR="00CB0DFC" w:rsidRPr="009B5247">
        <w:rPr>
          <w:rFonts w:eastAsia="Arial Unicode MS"/>
          <w:sz w:val="22"/>
          <w:szCs w:val="22"/>
        </w:rPr>
        <w:t xml:space="preserve"> e, em conjunto com a Primeira Data de Integralização, “</w:t>
      </w:r>
      <w:r w:rsidR="00CB0DFC" w:rsidRPr="009B5247">
        <w:rPr>
          <w:rFonts w:eastAsia="Arial Unicode MS"/>
          <w:sz w:val="22"/>
          <w:szCs w:val="22"/>
          <w:u w:val="single"/>
        </w:rPr>
        <w:t>Data de Integralização</w:t>
      </w:r>
      <w:r w:rsidR="00CB0DFC" w:rsidRPr="009B5247">
        <w:rPr>
          <w:rFonts w:eastAsia="Arial Unicode MS"/>
          <w:sz w:val="22"/>
          <w:szCs w:val="22"/>
        </w:rPr>
        <w:t>”</w:t>
      </w:r>
      <w:r w:rsidR="00E7382B" w:rsidRPr="009B5247">
        <w:rPr>
          <w:rFonts w:eastAsia="Arial Unicode MS"/>
          <w:sz w:val="22"/>
          <w:szCs w:val="22"/>
        </w:rPr>
        <w:t>)</w:t>
      </w:r>
      <w:r w:rsidRPr="009B5247">
        <w:rPr>
          <w:rFonts w:eastAsia="Arial Unicode MS"/>
          <w:sz w:val="22"/>
          <w:szCs w:val="22"/>
        </w:rPr>
        <w:t>.</w:t>
      </w:r>
    </w:p>
    <w:p w14:paraId="73642A84" w14:textId="77777777" w:rsidR="00D1278B" w:rsidRPr="009B5247" w:rsidRDefault="00D1278B" w:rsidP="00245005">
      <w:pPr>
        <w:spacing w:line="320" w:lineRule="exact"/>
        <w:rPr>
          <w:rFonts w:eastAsia="Arial Unicode MS"/>
          <w:sz w:val="22"/>
          <w:szCs w:val="22"/>
        </w:rPr>
      </w:pPr>
    </w:p>
    <w:p w14:paraId="64BFF7CC" w14:textId="1B8C586A" w:rsidR="006D3E23" w:rsidRPr="009B5247" w:rsidRDefault="00D1278B" w:rsidP="00124268">
      <w:pPr>
        <w:numPr>
          <w:ilvl w:val="2"/>
          <w:numId w:val="18"/>
        </w:numPr>
        <w:spacing w:line="320" w:lineRule="exact"/>
        <w:ind w:left="0" w:firstLine="0"/>
        <w:rPr>
          <w:rFonts w:eastAsia="Arial Unicode MS"/>
          <w:sz w:val="22"/>
          <w:szCs w:val="22"/>
        </w:rPr>
      </w:pPr>
      <w:r w:rsidRPr="009B5247">
        <w:rPr>
          <w:rFonts w:eastAsia="Arial Unicode MS"/>
          <w:sz w:val="22"/>
          <w:szCs w:val="22"/>
        </w:rPr>
        <w:t xml:space="preserve">Na </w:t>
      </w:r>
      <w:r w:rsidR="00CB0DFC" w:rsidRPr="009B5247">
        <w:rPr>
          <w:rFonts w:eastAsia="Arial Unicode MS"/>
          <w:sz w:val="22"/>
          <w:szCs w:val="22"/>
        </w:rPr>
        <w:t>Primeira Data de Integralização</w:t>
      </w:r>
      <w:r w:rsidRPr="009B5247">
        <w:rPr>
          <w:rFonts w:eastAsia="Arial Unicode MS"/>
          <w:sz w:val="22"/>
          <w:szCs w:val="22"/>
        </w:rPr>
        <w:t>, a</w:t>
      </w:r>
      <w:r w:rsidR="006D3E23" w:rsidRPr="009B5247">
        <w:rPr>
          <w:rFonts w:eastAsia="Arial Unicode MS"/>
          <w:sz w:val="22"/>
          <w:szCs w:val="22"/>
        </w:rPr>
        <w:t xml:space="preserve">s Debêntures da Primeira Série, as Debêntures da Segunda Série, as Debêntures da </w:t>
      </w:r>
      <w:r w:rsidRPr="009B5247">
        <w:rPr>
          <w:rFonts w:eastAsia="Arial Unicode MS"/>
          <w:sz w:val="22"/>
          <w:szCs w:val="22"/>
        </w:rPr>
        <w:t xml:space="preserve">Terceira </w:t>
      </w:r>
      <w:r w:rsidR="006D3E23" w:rsidRPr="009B5247">
        <w:rPr>
          <w:rFonts w:eastAsia="Arial Unicode MS"/>
          <w:sz w:val="22"/>
          <w:szCs w:val="22"/>
        </w:rPr>
        <w:t xml:space="preserve">Série e as Debêntures da </w:t>
      </w:r>
      <w:r w:rsidRPr="009B5247">
        <w:rPr>
          <w:rFonts w:eastAsia="Arial Unicode MS"/>
          <w:sz w:val="22"/>
          <w:szCs w:val="22"/>
        </w:rPr>
        <w:t xml:space="preserve">Quarta </w:t>
      </w:r>
      <w:r w:rsidR="006D3E23" w:rsidRPr="009B5247">
        <w:rPr>
          <w:rFonts w:eastAsia="Arial Unicode MS"/>
          <w:sz w:val="22"/>
          <w:szCs w:val="22"/>
        </w:rPr>
        <w:t>Série serão subscritas e integralizadas no mercado primário, à vista, pelo seu Valor Nominal Unitário (“</w:t>
      </w:r>
      <w:r w:rsidR="006D3E23" w:rsidRPr="009B5247">
        <w:rPr>
          <w:rFonts w:eastAsia="Arial Unicode MS"/>
          <w:sz w:val="22"/>
          <w:szCs w:val="22"/>
          <w:u w:val="single"/>
        </w:rPr>
        <w:t xml:space="preserve">Preço de Subscrição das Debêntures da Primeira, Segunda, </w:t>
      </w:r>
      <w:r w:rsidRPr="009B5247">
        <w:rPr>
          <w:rFonts w:eastAsia="Arial Unicode MS"/>
          <w:sz w:val="22"/>
          <w:szCs w:val="22"/>
          <w:u w:val="single"/>
        </w:rPr>
        <w:t xml:space="preserve">Terceira </w:t>
      </w:r>
      <w:r w:rsidR="006D3E23" w:rsidRPr="009B5247">
        <w:rPr>
          <w:rFonts w:eastAsia="Arial Unicode MS"/>
          <w:sz w:val="22"/>
          <w:szCs w:val="22"/>
          <w:u w:val="single"/>
        </w:rPr>
        <w:t xml:space="preserve">e </w:t>
      </w:r>
      <w:r w:rsidRPr="009B5247">
        <w:rPr>
          <w:rFonts w:eastAsia="Arial Unicode MS"/>
          <w:sz w:val="22"/>
          <w:szCs w:val="22"/>
          <w:u w:val="single"/>
        </w:rPr>
        <w:t xml:space="preserve">Quarta </w:t>
      </w:r>
      <w:r w:rsidR="006D3E23" w:rsidRPr="009B5247">
        <w:rPr>
          <w:rFonts w:eastAsia="Arial Unicode MS"/>
          <w:sz w:val="22"/>
          <w:szCs w:val="22"/>
          <w:u w:val="single"/>
        </w:rPr>
        <w:t>Séries</w:t>
      </w:r>
      <w:r w:rsidR="006D3E23" w:rsidRPr="009B5247">
        <w:rPr>
          <w:rFonts w:eastAsia="Arial Unicode MS"/>
          <w:sz w:val="22"/>
          <w:szCs w:val="22"/>
        </w:rPr>
        <w:t>”), de acordo com os procedimentos do MDA.</w:t>
      </w:r>
    </w:p>
    <w:p w14:paraId="3392320A" w14:textId="77777777" w:rsidR="006D3E23" w:rsidRPr="009B5247" w:rsidRDefault="006D3E23" w:rsidP="00124268">
      <w:pPr>
        <w:pStyle w:val="PargrafodaLista"/>
        <w:spacing w:line="320" w:lineRule="exact"/>
        <w:rPr>
          <w:rFonts w:eastAsia="Arial Unicode MS"/>
          <w:sz w:val="22"/>
          <w:szCs w:val="22"/>
        </w:rPr>
      </w:pPr>
    </w:p>
    <w:p w14:paraId="0A9676D0" w14:textId="705FF949" w:rsidR="006D3E23" w:rsidRPr="009B5247" w:rsidRDefault="00CB0DFC" w:rsidP="00124268">
      <w:pPr>
        <w:numPr>
          <w:ilvl w:val="2"/>
          <w:numId w:val="18"/>
        </w:numPr>
        <w:spacing w:line="320" w:lineRule="exact"/>
        <w:ind w:left="0" w:firstLine="0"/>
        <w:rPr>
          <w:rFonts w:eastAsia="Arial Unicode MS"/>
          <w:sz w:val="22"/>
          <w:szCs w:val="22"/>
        </w:rPr>
      </w:pPr>
      <w:r w:rsidRPr="009B5247">
        <w:rPr>
          <w:rFonts w:eastAsia="Arial Unicode MS"/>
          <w:sz w:val="22"/>
          <w:szCs w:val="22"/>
        </w:rPr>
        <w:t>A</w:t>
      </w:r>
      <w:r w:rsidR="006D3E23" w:rsidRPr="009B5247">
        <w:rPr>
          <w:rFonts w:eastAsia="Arial Unicode MS"/>
          <w:sz w:val="22"/>
          <w:szCs w:val="22"/>
        </w:rPr>
        <w:t xml:space="preserve">s Debêntures da </w:t>
      </w:r>
      <w:r w:rsidR="00D1278B" w:rsidRPr="009B5247">
        <w:rPr>
          <w:rFonts w:eastAsia="Arial Unicode MS"/>
          <w:sz w:val="22"/>
          <w:szCs w:val="22"/>
        </w:rPr>
        <w:t xml:space="preserve">Primeira </w:t>
      </w:r>
      <w:r w:rsidR="006D3E23" w:rsidRPr="009B5247">
        <w:rPr>
          <w:rFonts w:eastAsia="Arial Unicode MS"/>
          <w:sz w:val="22"/>
          <w:szCs w:val="22"/>
        </w:rPr>
        <w:t xml:space="preserve">Série subscritas e integralizadas </w:t>
      </w:r>
      <w:r w:rsidR="00E7382B" w:rsidRPr="009B5247">
        <w:rPr>
          <w:rFonts w:eastAsia="Arial Unicode MS"/>
          <w:sz w:val="22"/>
          <w:szCs w:val="22"/>
        </w:rPr>
        <w:t xml:space="preserve">após a </w:t>
      </w:r>
      <w:r w:rsidRPr="009B5247">
        <w:rPr>
          <w:rFonts w:eastAsia="Arial Unicode MS"/>
          <w:sz w:val="22"/>
          <w:szCs w:val="22"/>
        </w:rPr>
        <w:t xml:space="preserve">Primeira </w:t>
      </w:r>
      <w:r w:rsidR="00E7382B" w:rsidRPr="009B5247">
        <w:rPr>
          <w:rFonts w:eastAsia="Arial Unicode MS"/>
          <w:sz w:val="22"/>
          <w:szCs w:val="22"/>
        </w:rPr>
        <w:t xml:space="preserve">Data de Integralização serão subscritas e integralizadas </w:t>
      </w:r>
      <w:r w:rsidR="006D3E23" w:rsidRPr="009B5247">
        <w:rPr>
          <w:rFonts w:eastAsia="Arial Unicode MS"/>
          <w:sz w:val="22"/>
          <w:szCs w:val="22"/>
        </w:rPr>
        <w:t xml:space="preserve">no mercado primário, à vista, pelo seu Valor Nominal Unitário, </w:t>
      </w:r>
      <w:commentRangeStart w:id="60"/>
      <w:r w:rsidR="006D3E23" w:rsidRPr="009B5247">
        <w:rPr>
          <w:rFonts w:eastAsia="Arial Unicode MS"/>
          <w:sz w:val="22"/>
          <w:szCs w:val="22"/>
        </w:rPr>
        <w:t xml:space="preserve">acrescido </w:t>
      </w:r>
      <w:r w:rsidRPr="009B5247">
        <w:rPr>
          <w:rFonts w:eastAsia="Arial Unicode MS"/>
          <w:sz w:val="22"/>
          <w:szCs w:val="22"/>
        </w:rPr>
        <w:t xml:space="preserve">(i) </w:t>
      </w:r>
      <w:r w:rsidR="006D3E23" w:rsidRPr="009B5247">
        <w:rPr>
          <w:rFonts w:eastAsia="Arial Unicode MS"/>
          <w:sz w:val="22"/>
          <w:szCs w:val="22"/>
        </w:rPr>
        <w:t xml:space="preserve">de ágio de 33,33% (trinta e três inteiros e trinta e três centésimos por cento) por Debênture da </w:t>
      </w:r>
      <w:r w:rsidR="00D1278B" w:rsidRPr="009B5247">
        <w:rPr>
          <w:rFonts w:eastAsia="Arial Unicode MS"/>
          <w:sz w:val="22"/>
          <w:szCs w:val="22"/>
        </w:rPr>
        <w:t xml:space="preserve">Primeira </w:t>
      </w:r>
      <w:r w:rsidR="006D3E23" w:rsidRPr="009B5247">
        <w:rPr>
          <w:rFonts w:eastAsia="Arial Unicode MS"/>
          <w:sz w:val="22"/>
          <w:szCs w:val="22"/>
        </w:rPr>
        <w:t xml:space="preserve">Série subscrita no âmbito da </w:t>
      </w:r>
      <w:r w:rsidRPr="009B5247">
        <w:rPr>
          <w:rFonts w:eastAsia="Arial Unicode MS"/>
          <w:sz w:val="22"/>
          <w:szCs w:val="22"/>
        </w:rPr>
        <w:t xml:space="preserve">Segunda </w:t>
      </w:r>
      <w:r w:rsidR="00D1278B" w:rsidRPr="009B5247">
        <w:rPr>
          <w:rFonts w:eastAsia="Arial Unicode MS"/>
          <w:sz w:val="22"/>
          <w:szCs w:val="22"/>
        </w:rPr>
        <w:t>Data de Integralização</w:t>
      </w:r>
      <w:commentRangeEnd w:id="60"/>
      <w:r w:rsidR="006E197F">
        <w:rPr>
          <w:rStyle w:val="Refdecomentrio"/>
        </w:rPr>
        <w:commentReference w:id="60"/>
      </w:r>
      <w:r w:rsidRPr="009B5247">
        <w:rPr>
          <w:rFonts w:eastAsia="Arial Unicode MS"/>
          <w:sz w:val="22"/>
          <w:szCs w:val="22"/>
        </w:rPr>
        <w:t>; e (</w:t>
      </w:r>
      <w:proofErr w:type="spellStart"/>
      <w:r w:rsidRPr="009B5247">
        <w:rPr>
          <w:rFonts w:eastAsia="Arial Unicode MS"/>
          <w:sz w:val="22"/>
          <w:szCs w:val="22"/>
        </w:rPr>
        <w:t>ii</w:t>
      </w:r>
      <w:proofErr w:type="spellEnd"/>
      <w:r w:rsidRPr="009B5247">
        <w:rPr>
          <w:rFonts w:eastAsia="Arial Unicode MS"/>
          <w:sz w:val="22"/>
          <w:szCs w:val="22"/>
        </w:rPr>
        <w:t xml:space="preserve">) da Remuneração das Debêntures da Primeira Série, calculada </w:t>
      </w:r>
      <w:r w:rsidRPr="009B5247">
        <w:rPr>
          <w:rFonts w:eastAsia="Arial Unicode MS"/>
          <w:i/>
          <w:sz w:val="22"/>
          <w:szCs w:val="22"/>
        </w:rPr>
        <w:t xml:space="preserve">pro rata </w:t>
      </w:r>
      <w:proofErr w:type="spellStart"/>
      <w:r w:rsidRPr="009B5247">
        <w:rPr>
          <w:rFonts w:eastAsia="Arial Unicode MS"/>
          <w:i/>
          <w:sz w:val="22"/>
          <w:szCs w:val="22"/>
        </w:rPr>
        <w:t>temporis</w:t>
      </w:r>
      <w:proofErr w:type="spellEnd"/>
      <w:r w:rsidRPr="009B5247">
        <w:rPr>
          <w:rFonts w:eastAsia="Arial Unicode MS"/>
          <w:sz w:val="22"/>
          <w:szCs w:val="22"/>
        </w:rPr>
        <w:t xml:space="preserve"> desde a Primeira Data de Integralização até a Segunda Data de Integralização</w:t>
      </w:r>
      <w:r w:rsidR="00D1278B" w:rsidRPr="009B5247" w:rsidDel="00D1278B">
        <w:rPr>
          <w:rFonts w:eastAsia="Arial Unicode MS"/>
          <w:sz w:val="22"/>
          <w:szCs w:val="22"/>
        </w:rPr>
        <w:t xml:space="preserve"> </w:t>
      </w:r>
      <w:r w:rsidR="006D3E23" w:rsidRPr="009B5247">
        <w:rPr>
          <w:rFonts w:eastAsia="Arial Unicode MS"/>
          <w:sz w:val="22"/>
          <w:szCs w:val="22"/>
        </w:rPr>
        <w:t>(“</w:t>
      </w:r>
      <w:r w:rsidR="006D3E23" w:rsidRPr="009B5247">
        <w:rPr>
          <w:rFonts w:eastAsia="Arial Unicode MS"/>
          <w:sz w:val="22"/>
          <w:szCs w:val="22"/>
          <w:u w:val="single"/>
        </w:rPr>
        <w:t xml:space="preserve">Preço de Subscrição das Debêntures da </w:t>
      </w:r>
      <w:r w:rsidR="00D1278B" w:rsidRPr="009B5247">
        <w:rPr>
          <w:rFonts w:eastAsia="Arial Unicode MS"/>
          <w:sz w:val="22"/>
          <w:szCs w:val="22"/>
          <w:u w:val="single"/>
        </w:rPr>
        <w:t>Primeira Série com Ágio</w:t>
      </w:r>
      <w:r w:rsidR="006D3E23" w:rsidRPr="009B5247">
        <w:rPr>
          <w:rFonts w:eastAsia="Arial Unicode MS"/>
          <w:sz w:val="22"/>
          <w:szCs w:val="22"/>
        </w:rPr>
        <w:t>”), de acor</w:t>
      </w:r>
      <w:r w:rsidR="00C653C5" w:rsidRPr="009B5247">
        <w:rPr>
          <w:rFonts w:eastAsia="Arial Unicode MS"/>
          <w:sz w:val="22"/>
          <w:szCs w:val="22"/>
        </w:rPr>
        <w:t>do com os procedimentos do MDA</w:t>
      </w:r>
      <w:r w:rsidR="006D3E23" w:rsidRPr="009B5247">
        <w:rPr>
          <w:rFonts w:eastAsia="Arial Unicode MS"/>
          <w:sz w:val="22"/>
          <w:szCs w:val="22"/>
        </w:rPr>
        <w:t>.</w:t>
      </w:r>
    </w:p>
    <w:p w14:paraId="4958C07C" w14:textId="77777777" w:rsidR="006D3E23" w:rsidRPr="009B5247" w:rsidRDefault="006D3E23" w:rsidP="00124268">
      <w:pPr>
        <w:spacing w:line="320" w:lineRule="exact"/>
        <w:rPr>
          <w:rFonts w:eastAsia="Arial Unicode MS"/>
          <w:sz w:val="22"/>
          <w:szCs w:val="22"/>
        </w:rPr>
      </w:pPr>
    </w:p>
    <w:p w14:paraId="6CDD345A" w14:textId="77777777" w:rsidR="006D3E23" w:rsidRPr="009B5247" w:rsidRDefault="006D3E23" w:rsidP="00124268">
      <w:pPr>
        <w:numPr>
          <w:ilvl w:val="2"/>
          <w:numId w:val="18"/>
        </w:numPr>
        <w:tabs>
          <w:tab w:val="num" w:pos="357"/>
        </w:tabs>
        <w:spacing w:line="320" w:lineRule="exact"/>
        <w:ind w:left="0" w:firstLine="0"/>
        <w:rPr>
          <w:rFonts w:eastAsia="Arial Unicode MS"/>
          <w:sz w:val="22"/>
          <w:szCs w:val="22"/>
        </w:rPr>
      </w:pPr>
      <w:r w:rsidRPr="009B5247">
        <w:rPr>
          <w:rFonts w:eastAsia="Arial Unicode MS"/>
          <w:sz w:val="22"/>
          <w:szCs w:val="22"/>
        </w:rPr>
        <w:t xml:space="preserve">As Debêntures serão integralizadas à vista, pelo </w:t>
      </w:r>
      <w:r w:rsidR="003D36BE" w:rsidRPr="009B5247">
        <w:rPr>
          <w:rFonts w:eastAsia="Arial Unicode MS"/>
          <w:sz w:val="22"/>
          <w:szCs w:val="22"/>
        </w:rPr>
        <w:t>Preço de Subscrição das Debêntures da Primeira, Segunda, Terceira e Quarta Séries</w:t>
      </w:r>
      <w:r w:rsidRPr="009B5247">
        <w:rPr>
          <w:rFonts w:eastAsia="Arial Unicode MS"/>
          <w:sz w:val="22"/>
          <w:szCs w:val="22"/>
        </w:rPr>
        <w:t xml:space="preserve"> e/ou pelo </w:t>
      </w:r>
      <w:r w:rsidR="003D36BE" w:rsidRPr="009B5247">
        <w:rPr>
          <w:rFonts w:eastAsia="Arial Unicode MS"/>
          <w:sz w:val="22"/>
          <w:szCs w:val="22"/>
        </w:rPr>
        <w:t>Preço de Subscrição das Debêntures da Primeira Série com Ágio</w:t>
      </w:r>
      <w:r w:rsidRPr="009B5247">
        <w:rPr>
          <w:rFonts w:eastAsia="Arial Unicode MS"/>
          <w:sz w:val="22"/>
          <w:szCs w:val="22"/>
        </w:rPr>
        <w:t xml:space="preserve">, conforme o caso, na </w:t>
      </w:r>
      <w:r w:rsidR="003D36BE" w:rsidRPr="009B5247">
        <w:rPr>
          <w:rFonts w:eastAsia="Arial Unicode MS"/>
          <w:sz w:val="22"/>
          <w:szCs w:val="22"/>
        </w:rPr>
        <w:t xml:space="preserve">respectiva Data </w:t>
      </w:r>
      <w:r w:rsidRPr="009B5247">
        <w:rPr>
          <w:rFonts w:eastAsia="Arial Unicode MS"/>
          <w:sz w:val="22"/>
          <w:szCs w:val="22"/>
        </w:rPr>
        <w:t>d</w:t>
      </w:r>
      <w:r w:rsidR="003D36BE" w:rsidRPr="009B5247">
        <w:rPr>
          <w:rFonts w:eastAsia="Arial Unicode MS"/>
          <w:sz w:val="22"/>
          <w:szCs w:val="22"/>
        </w:rPr>
        <w:t>e</w:t>
      </w:r>
      <w:r w:rsidRPr="009B5247">
        <w:rPr>
          <w:rFonts w:eastAsia="Arial Unicode MS"/>
          <w:sz w:val="22"/>
          <w:szCs w:val="22"/>
        </w:rPr>
        <w:t xml:space="preserve"> </w:t>
      </w:r>
      <w:r w:rsidR="003D36BE" w:rsidRPr="009B5247">
        <w:rPr>
          <w:rFonts w:eastAsia="Arial Unicode MS"/>
          <w:sz w:val="22"/>
          <w:szCs w:val="22"/>
        </w:rPr>
        <w:t>Integralização</w:t>
      </w:r>
      <w:r w:rsidRPr="009B5247">
        <w:rPr>
          <w:rFonts w:eastAsia="Arial Unicode MS"/>
          <w:sz w:val="22"/>
          <w:szCs w:val="22"/>
        </w:rPr>
        <w:t>, dentro do período de colocação, na forma dos artigos 7-A e 8º da Instrução CVM 476, (i) em moeda corrente nacional; ou (</w:t>
      </w:r>
      <w:proofErr w:type="spellStart"/>
      <w:r w:rsidRPr="009B5247">
        <w:rPr>
          <w:rFonts w:eastAsia="Arial Unicode MS"/>
          <w:sz w:val="22"/>
          <w:szCs w:val="22"/>
        </w:rPr>
        <w:t>ii</w:t>
      </w:r>
      <w:proofErr w:type="spellEnd"/>
      <w:r w:rsidRPr="009B5247">
        <w:rPr>
          <w:rFonts w:eastAsia="Arial Unicode MS"/>
          <w:sz w:val="22"/>
          <w:szCs w:val="22"/>
        </w:rPr>
        <w:t xml:space="preserve">) no caso de Debêntures subscritas pelos credores das Dívidas Financeiras Endereçadas, por meio da capitalização do saldo devedor atualizado das Dívidas Financeiras Endereçadas, incluindo encargos remuneratórios e quaisquer outros valores devidos pela Companhia no âmbito das Dívidas Financeiras Endereçadas, de acordo com as normas de liquidação aplicáveis à </w:t>
      </w:r>
      <w:r w:rsidR="00AF3FE9" w:rsidRPr="009B5247">
        <w:rPr>
          <w:sz w:val="22"/>
          <w:szCs w:val="22"/>
        </w:rPr>
        <w:t>B3 - Segmento CETIP UTVM</w:t>
      </w:r>
      <w:r w:rsidR="00AF3FE9" w:rsidRPr="009B5247" w:rsidDel="00AF3FE9">
        <w:rPr>
          <w:rFonts w:eastAsia="Arial Unicode MS"/>
          <w:sz w:val="22"/>
          <w:szCs w:val="22"/>
        </w:rPr>
        <w:t xml:space="preserve"> </w:t>
      </w:r>
      <w:r w:rsidRPr="009B5247">
        <w:rPr>
          <w:rFonts w:eastAsia="Arial Unicode MS"/>
          <w:sz w:val="22"/>
          <w:szCs w:val="22"/>
        </w:rPr>
        <w:t xml:space="preserve">e/ou à </w:t>
      </w:r>
      <w:r w:rsidR="00463BB0" w:rsidRPr="009B5247">
        <w:rPr>
          <w:sz w:val="22"/>
          <w:szCs w:val="22"/>
        </w:rPr>
        <w:t>B3</w:t>
      </w:r>
      <w:r w:rsidRPr="009B5247">
        <w:rPr>
          <w:rFonts w:eastAsia="Arial Unicode MS"/>
          <w:sz w:val="22"/>
          <w:szCs w:val="22"/>
        </w:rPr>
        <w:t>, conforme o caso.</w:t>
      </w:r>
    </w:p>
    <w:p w14:paraId="7D2E62B1" w14:textId="77777777" w:rsidR="006D3E23" w:rsidRPr="009B5247" w:rsidRDefault="006D3E23" w:rsidP="00124268">
      <w:pPr>
        <w:pStyle w:val="PargrafodaLista"/>
        <w:spacing w:line="320" w:lineRule="exact"/>
        <w:rPr>
          <w:rFonts w:eastAsia="Arial Unicode MS"/>
          <w:sz w:val="22"/>
          <w:szCs w:val="22"/>
        </w:rPr>
      </w:pPr>
    </w:p>
    <w:p w14:paraId="778D2632" w14:textId="77777777" w:rsidR="006D3E23" w:rsidRPr="009B5247" w:rsidRDefault="006D3E23" w:rsidP="00124268">
      <w:pPr>
        <w:numPr>
          <w:ilvl w:val="2"/>
          <w:numId w:val="18"/>
        </w:numPr>
        <w:tabs>
          <w:tab w:val="num" w:pos="357"/>
        </w:tabs>
        <w:spacing w:line="320" w:lineRule="exact"/>
        <w:ind w:left="0" w:firstLine="0"/>
        <w:rPr>
          <w:rFonts w:eastAsia="Arial Unicode MS"/>
          <w:sz w:val="22"/>
          <w:szCs w:val="22"/>
        </w:rPr>
      </w:pPr>
      <w:r w:rsidRPr="009B5247">
        <w:rPr>
          <w:rFonts w:eastAsia="Arial Unicode MS"/>
          <w:sz w:val="22"/>
          <w:szCs w:val="22"/>
        </w:rPr>
        <w:t>No caso da integralização de Debêntures por credores das Dívidas Financeiras Endereçadas por meio do uso de seus créditos detidos contra a Companhia decorrentes das Dívidas Financeiras Endereçadas, haverá o cancelamento de tal crédito na proporção utilizada na integralização das Debêntures.</w:t>
      </w:r>
    </w:p>
    <w:p w14:paraId="7CFF3CC7" w14:textId="77777777" w:rsidR="00863272" w:rsidRPr="009B5247" w:rsidRDefault="00863272" w:rsidP="00124268">
      <w:pPr>
        <w:pStyle w:val="PargrafodaLista"/>
        <w:spacing w:line="320" w:lineRule="exact"/>
        <w:rPr>
          <w:rFonts w:eastAsia="Arial Unicode MS"/>
          <w:sz w:val="22"/>
          <w:szCs w:val="22"/>
        </w:rPr>
      </w:pPr>
    </w:p>
    <w:p w14:paraId="66CB9ECB" w14:textId="77777777" w:rsidR="00863272" w:rsidRPr="009B5247" w:rsidRDefault="00863272" w:rsidP="00124268">
      <w:pPr>
        <w:numPr>
          <w:ilvl w:val="2"/>
          <w:numId w:val="18"/>
        </w:numPr>
        <w:tabs>
          <w:tab w:val="num" w:pos="357"/>
        </w:tabs>
        <w:spacing w:line="320" w:lineRule="exact"/>
        <w:ind w:left="0" w:firstLine="0"/>
        <w:rPr>
          <w:rFonts w:eastAsia="Arial Unicode MS"/>
          <w:sz w:val="22"/>
          <w:szCs w:val="22"/>
        </w:rPr>
      </w:pPr>
      <w:r w:rsidRPr="009B5247">
        <w:rPr>
          <w:rFonts w:eastAsia="Arial Unicode MS"/>
          <w:sz w:val="22"/>
          <w:szCs w:val="22"/>
        </w:rPr>
        <w:t xml:space="preserve">Nos termos do art. 9-A, inciso I, da Instrução CVM 476, será concedido direito de prioridade aos atuais acionistas da Companhia na subscrição da totalidade das Debêntures da </w:t>
      </w:r>
      <w:r w:rsidR="003D36BE" w:rsidRPr="009B5247">
        <w:rPr>
          <w:rFonts w:eastAsia="Arial Unicode MS"/>
          <w:sz w:val="22"/>
          <w:szCs w:val="22"/>
        </w:rPr>
        <w:t xml:space="preserve">Terceira </w:t>
      </w:r>
      <w:r w:rsidRPr="009B5247">
        <w:rPr>
          <w:rFonts w:eastAsia="Arial Unicode MS"/>
          <w:sz w:val="22"/>
          <w:szCs w:val="22"/>
        </w:rPr>
        <w:t xml:space="preserve">Série e das Debêntures da </w:t>
      </w:r>
      <w:r w:rsidR="003D36BE" w:rsidRPr="009B5247">
        <w:rPr>
          <w:rFonts w:eastAsia="Arial Unicode MS"/>
          <w:sz w:val="22"/>
          <w:szCs w:val="22"/>
        </w:rPr>
        <w:t xml:space="preserve">Quarta </w:t>
      </w:r>
      <w:r w:rsidRPr="009B5247">
        <w:rPr>
          <w:rFonts w:eastAsia="Arial Unicode MS"/>
          <w:sz w:val="22"/>
          <w:szCs w:val="22"/>
        </w:rPr>
        <w:t>Série.</w:t>
      </w:r>
    </w:p>
    <w:p w14:paraId="2C97BF5E" w14:textId="77777777" w:rsidR="009E0C33" w:rsidRPr="009B5247" w:rsidRDefault="009E0C33" w:rsidP="00124268">
      <w:pPr>
        <w:spacing w:line="320" w:lineRule="exact"/>
        <w:rPr>
          <w:sz w:val="22"/>
          <w:szCs w:val="22"/>
        </w:rPr>
      </w:pPr>
    </w:p>
    <w:p w14:paraId="54954905" w14:textId="77777777" w:rsidR="00C456DC" w:rsidRPr="009B5247" w:rsidRDefault="00C456DC" w:rsidP="00124268">
      <w:pPr>
        <w:numPr>
          <w:ilvl w:val="1"/>
          <w:numId w:val="18"/>
        </w:numPr>
        <w:tabs>
          <w:tab w:val="left" w:pos="709"/>
        </w:tabs>
        <w:spacing w:line="320" w:lineRule="exact"/>
        <w:ind w:left="0" w:firstLine="0"/>
        <w:rPr>
          <w:b/>
          <w:sz w:val="22"/>
          <w:szCs w:val="22"/>
        </w:rPr>
      </w:pPr>
      <w:r w:rsidRPr="009B5247">
        <w:rPr>
          <w:b/>
          <w:sz w:val="22"/>
          <w:szCs w:val="22"/>
        </w:rPr>
        <w:t>Repactuação</w:t>
      </w:r>
      <w:r w:rsidR="00FF7E6B" w:rsidRPr="009B5247">
        <w:rPr>
          <w:b/>
          <w:sz w:val="22"/>
          <w:szCs w:val="22"/>
        </w:rPr>
        <w:t xml:space="preserve"> Programada</w:t>
      </w:r>
    </w:p>
    <w:p w14:paraId="7E1F36C7" w14:textId="77777777" w:rsidR="00C456DC" w:rsidRPr="009B5247" w:rsidRDefault="00C456DC" w:rsidP="00124268">
      <w:pPr>
        <w:spacing w:line="320" w:lineRule="exact"/>
        <w:rPr>
          <w:sz w:val="22"/>
          <w:szCs w:val="22"/>
        </w:rPr>
      </w:pPr>
    </w:p>
    <w:p w14:paraId="0E857B10" w14:textId="77777777" w:rsidR="00C456DC" w:rsidRPr="009B5247" w:rsidRDefault="00C456DC" w:rsidP="00124268">
      <w:pPr>
        <w:numPr>
          <w:ilvl w:val="2"/>
          <w:numId w:val="18"/>
        </w:numPr>
        <w:tabs>
          <w:tab w:val="num" w:pos="357"/>
        </w:tabs>
        <w:spacing w:line="320" w:lineRule="exact"/>
        <w:ind w:left="0" w:firstLine="0"/>
        <w:rPr>
          <w:sz w:val="22"/>
          <w:szCs w:val="22"/>
        </w:rPr>
      </w:pPr>
      <w:r w:rsidRPr="009B5247">
        <w:rPr>
          <w:sz w:val="22"/>
          <w:szCs w:val="22"/>
        </w:rPr>
        <w:t>As Debêntures não serão objeto de repactuação programada.</w:t>
      </w:r>
    </w:p>
    <w:p w14:paraId="31CED793" w14:textId="77777777" w:rsidR="00C456DC" w:rsidRPr="009B5247" w:rsidRDefault="00C456DC" w:rsidP="00124268">
      <w:pPr>
        <w:spacing w:line="320" w:lineRule="exact"/>
        <w:rPr>
          <w:sz w:val="22"/>
          <w:szCs w:val="22"/>
        </w:rPr>
      </w:pPr>
    </w:p>
    <w:p w14:paraId="6730F62C" w14:textId="77777777" w:rsidR="001E4556" w:rsidRPr="009B5247" w:rsidRDefault="001E4556" w:rsidP="00245005">
      <w:pPr>
        <w:keepNext/>
        <w:numPr>
          <w:ilvl w:val="1"/>
          <w:numId w:val="18"/>
        </w:numPr>
        <w:tabs>
          <w:tab w:val="left" w:pos="709"/>
        </w:tabs>
        <w:spacing w:line="320" w:lineRule="exact"/>
        <w:ind w:left="0" w:firstLine="0"/>
        <w:rPr>
          <w:b/>
          <w:sz w:val="22"/>
          <w:szCs w:val="22"/>
        </w:rPr>
      </w:pPr>
      <w:r w:rsidRPr="009B5247">
        <w:rPr>
          <w:b/>
          <w:sz w:val="22"/>
          <w:szCs w:val="22"/>
        </w:rPr>
        <w:t>Local de Pagamento</w:t>
      </w:r>
    </w:p>
    <w:p w14:paraId="5C60D2AB" w14:textId="77777777" w:rsidR="001E4556" w:rsidRPr="009B5247" w:rsidRDefault="001E4556" w:rsidP="00124268">
      <w:pPr>
        <w:spacing w:line="320" w:lineRule="exact"/>
        <w:rPr>
          <w:sz w:val="22"/>
          <w:szCs w:val="22"/>
        </w:rPr>
      </w:pPr>
    </w:p>
    <w:p w14:paraId="097EDE6A" w14:textId="7CD28489" w:rsidR="00787975" w:rsidRPr="009B5247" w:rsidRDefault="00C456DC" w:rsidP="00124268">
      <w:pPr>
        <w:numPr>
          <w:ilvl w:val="2"/>
          <w:numId w:val="18"/>
        </w:numPr>
        <w:tabs>
          <w:tab w:val="num" w:pos="357"/>
        </w:tabs>
        <w:spacing w:line="320" w:lineRule="exact"/>
        <w:ind w:left="0" w:firstLine="0"/>
        <w:rPr>
          <w:sz w:val="22"/>
          <w:szCs w:val="22"/>
        </w:rPr>
      </w:pPr>
      <w:r w:rsidRPr="009B5247">
        <w:rPr>
          <w:sz w:val="22"/>
          <w:szCs w:val="22"/>
        </w:rPr>
        <w:t xml:space="preserve">Os pagamentos a que fizerem jus </w:t>
      </w:r>
      <w:r w:rsidR="001E4556" w:rsidRPr="009B5247">
        <w:rPr>
          <w:sz w:val="22"/>
          <w:szCs w:val="22"/>
        </w:rPr>
        <w:t xml:space="preserve">os Debenturistas </w:t>
      </w:r>
      <w:r w:rsidRPr="009B5247">
        <w:rPr>
          <w:sz w:val="22"/>
          <w:szCs w:val="22"/>
        </w:rPr>
        <w:t xml:space="preserve">serão efetuados </w:t>
      </w:r>
      <w:r w:rsidR="001E4556" w:rsidRPr="009B5247">
        <w:rPr>
          <w:sz w:val="22"/>
          <w:szCs w:val="22"/>
        </w:rPr>
        <w:t xml:space="preserve">pela Emissora </w:t>
      </w:r>
      <w:r w:rsidRPr="009B5247">
        <w:rPr>
          <w:sz w:val="22"/>
          <w:szCs w:val="22"/>
        </w:rPr>
        <w:t>nas datas estabelecidas para seus vencimentos</w:t>
      </w:r>
      <w:r w:rsidR="00787975" w:rsidRPr="009B5247">
        <w:rPr>
          <w:sz w:val="22"/>
          <w:szCs w:val="22"/>
        </w:rPr>
        <w:t xml:space="preserve">, (i) no que se refere a pagamentos referentes </w:t>
      </w:r>
      <w:del w:id="61" w:author="Nathalia Esteves" w:date="2018-02-26T17:29:00Z">
        <w:r w:rsidR="00787975" w:rsidRPr="009B5247" w:rsidDel="00B75538">
          <w:rPr>
            <w:sz w:val="22"/>
            <w:szCs w:val="22"/>
          </w:rPr>
          <w:delText>ao Valor Nominal Unitário, à Remuneração e a</w:delText>
        </w:r>
        <w:r w:rsidR="00EA4BC2" w:rsidRPr="009B5247" w:rsidDel="00B75538">
          <w:rPr>
            <w:sz w:val="22"/>
            <w:szCs w:val="22"/>
          </w:rPr>
          <w:delText xml:space="preserve"> eventuais</w:delText>
        </w:r>
        <w:r w:rsidR="00787975" w:rsidRPr="009B5247" w:rsidDel="00B75538">
          <w:rPr>
            <w:sz w:val="22"/>
            <w:szCs w:val="22"/>
          </w:rPr>
          <w:delText xml:space="preserve"> Encargos Moratóri</w:delText>
        </w:r>
        <w:r w:rsidR="00031D1B" w:rsidRPr="009B5247" w:rsidDel="00B75538">
          <w:rPr>
            <w:sz w:val="22"/>
            <w:szCs w:val="22"/>
          </w:rPr>
          <w:delText>os (conforme abaixo definido),</w:delText>
        </w:r>
        <w:r w:rsidR="00787975" w:rsidRPr="009B5247" w:rsidDel="00B75538">
          <w:rPr>
            <w:sz w:val="22"/>
            <w:szCs w:val="22"/>
          </w:rPr>
          <w:delText xml:space="preserve"> com relação </w:delText>
        </w:r>
      </w:del>
      <w:r w:rsidR="00787975" w:rsidRPr="009B5247">
        <w:rPr>
          <w:sz w:val="22"/>
          <w:szCs w:val="22"/>
        </w:rPr>
        <w:t xml:space="preserve">às Debêntures que estejam custodiadas eletronicamente na </w:t>
      </w:r>
      <w:r w:rsidR="00AF3FE9" w:rsidRPr="009B5247">
        <w:rPr>
          <w:sz w:val="22"/>
          <w:szCs w:val="22"/>
        </w:rPr>
        <w:t>B3 - Segmento CETIP UTVM</w:t>
      </w:r>
      <w:r w:rsidR="00787975" w:rsidRPr="009B5247">
        <w:rPr>
          <w:sz w:val="22"/>
          <w:szCs w:val="22"/>
        </w:rPr>
        <w:t xml:space="preserve">, por meio da </w:t>
      </w:r>
      <w:r w:rsidR="00AF3FE9" w:rsidRPr="009B5247">
        <w:rPr>
          <w:sz w:val="22"/>
          <w:szCs w:val="22"/>
        </w:rPr>
        <w:t>B3 - Segmento CETIP UTVM</w:t>
      </w:r>
      <w:r w:rsidR="00787975" w:rsidRPr="009B5247">
        <w:rPr>
          <w:sz w:val="22"/>
          <w:szCs w:val="22"/>
        </w:rPr>
        <w:t>;</w:t>
      </w:r>
      <w:r w:rsidR="00994859">
        <w:rPr>
          <w:sz w:val="22"/>
          <w:szCs w:val="22"/>
        </w:rPr>
        <w:t xml:space="preserve"> ou</w:t>
      </w:r>
      <w:r w:rsidR="00787975" w:rsidRPr="009B5247">
        <w:rPr>
          <w:sz w:val="22"/>
          <w:szCs w:val="22"/>
        </w:rPr>
        <w:t xml:space="preserve"> (</w:t>
      </w:r>
      <w:proofErr w:type="spellStart"/>
      <w:r w:rsidR="00787975" w:rsidRPr="009B5247">
        <w:rPr>
          <w:sz w:val="22"/>
          <w:szCs w:val="22"/>
        </w:rPr>
        <w:t>ii</w:t>
      </w:r>
      <w:proofErr w:type="spellEnd"/>
      <w:r w:rsidR="00787975" w:rsidRPr="009B5247">
        <w:rPr>
          <w:sz w:val="22"/>
          <w:szCs w:val="22"/>
        </w:rPr>
        <w:t xml:space="preserve">) para as Debêntures que não estejam custodiadas eletronicamente na </w:t>
      </w:r>
      <w:r w:rsidR="00AF3FE9" w:rsidRPr="009B5247">
        <w:rPr>
          <w:sz w:val="22"/>
          <w:szCs w:val="22"/>
        </w:rPr>
        <w:t>B3 - Segmento CETIP UTVM</w:t>
      </w:r>
      <w:r w:rsidR="00787975" w:rsidRPr="009B5247">
        <w:rPr>
          <w:sz w:val="22"/>
          <w:szCs w:val="22"/>
        </w:rPr>
        <w:t xml:space="preserve">, por meio do </w:t>
      </w:r>
      <w:proofErr w:type="spellStart"/>
      <w:r w:rsidR="00787975" w:rsidRPr="009B5247">
        <w:rPr>
          <w:sz w:val="22"/>
          <w:szCs w:val="22"/>
        </w:rPr>
        <w:t>Escriturador</w:t>
      </w:r>
      <w:proofErr w:type="spellEnd"/>
      <w:r w:rsidR="00787975" w:rsidRPr="009B5247">
        <w:rPr>
          <w:sz w:val="22"/>
          <w:szCs w:val="22"/>
        </w:rPr>
        <w:t xml:space="preserve"> ou, </w:t>
      </w:r>
      <w:r w:rsidR="00994859">
        <w:rPr>
          <w:sz w:val="22"/>
          <w:szCs w:val="22"/>
        </w:rPr>
        <w:t>(</w:t>
      </w:r>
      <w:proofErr w:type="spellStart"/>
      <w:r w:rsidR="00994859">
        <w:rPr>
          <w:sz w:val="22"/>
          <w:szCs w:val="22"/>
        </w:rPr>
        <w:t>iii</w:t>
      </w:r>
      <w:proofErr w:type="spellEnd"/>
      <w:r w:rsidR="00DA53B2" w:rsidRPr="009B5247">
        <w:rPr>
          <w:sz w:val="22"/>
          <w:szCs w:val="22"/>
        </w:rPr>
        <w:t xml:space="preserve">) </w:t>
      </w:r>
      <w:r w:rsidR="00787975" w:rsidRPr="009B5247">
        <w:rPr>
          <w:sz w:val="22"/>
          <w:szCs w:val="22"/>
        </w:rPr>
        <w:t xml:space="preserve">com relação aos pagamentos que não possam ser realizados por meio do </w:t>
      </w:r>
      <w:proofErr w:type="spellStart"/>
      <w:r w:rsidR="00787975" w:rsidRPr="009B5247">
        <w:rPr>
          <w:sz w:val="22"/>
          <w:szCs w:val="22"/>
        </w:rPr>
        <w:t>Escriturador</w:t>
      </w:r>
      <w:proofErr w:type="spellEnd"/>
      <w:r w:rsidR="00787975" w:rsidRPr="009B5247">
        <w:rPr>
          <w:sz w:val="22"/>
          <w:szCs w:val="22"/>
        </w:rPr>
        <w:t>, na sede da Emissora, conforme o caso.</w:t>
      </w:r>
    </w:p>
    <w:p w14:paraId="63273863" w14:textId="77777777" w:rsidR="00C456DC" w:rsidRPr="009B5247" w:rsidRDefault="00C456DC" w:rsidP="00124268">
      <w:pPr>
        <w:spacing w:line="320" w:lineRule="exact"/>
        <w:rPr>
          <w:sz w:val="22"/>
          <w:szCs w:val="22"/>
        </w:rPr>
      </w:pPr>
    </w:p>
    <w:p w14:paraId="72AB0A6C" w14:textId="77777777" w:rsidR="001E4556" w:rsidRPr="009B5247" w:rsidRDefault="001E4556" w:rsidP="00124268">
      <w:pPr>
        <w:numPr>
          <w:ilvl w:val="1"/>
          <w:numId w:val="18"/>
        </w:numPr>
        <w:tabs>
          <w:tab w:val="left" w:pos="709"/>
        </w:tabs>
        <w:spacing w:line="320" w:lineRule="exact"/>
        <w:ind w:left="0" w:firstLine="0"/>
        <w:rPr>
          <w:b/>
          <w:sz w:val="22"/>
          <w:szCs w:val="22"/>
        </w:rPr>
      </w:pPr>
      <w:bookmarkStart w:id="62" w:name="_Ref275334417"/>
      <w:r w:rsidRPr="009B5247">
        <w:rPr>
          <w:b/>
          <w:sz w:val="22"/>
          <w:szCs w:val="22"/>
        </w:rPr>
        <w:t>Prorrogação dos Prazos</w:t>
      </w:r>
      <w:bookmarkEnd w:id="62"/>
    </w:p>
    <w:p w14:paraId="26BBD6FC" w14:textId="77777777" w:rsidR="001E4556" w:rsidRPr="009B5247" w:rsidRDefault="001E4556" w:rsidP="00124268">
      <w:pPr>
        <w:pStyle w:val="NormalWeb"/>
        <w:spacing w:before="0" w:after="0" w:line="320" w:lineRule="exact"/>
        <w:jc w:val="both"/>
        <w:rPr>
          <w:rFonts w:ascii="Times New Roman" w:hAnsi="Times New Roman"/>
          <w:sz w:val="22"/>
          <w:szCs w:val="22"/>
        </w:rPr>
      </w:pPr>
    </w:p>
    <w:p w14:paraId="0F333DDE" w14:textId="77777777" w:rsidR="001E4556" w:rsidRPr="009B5247" w:rsidRDefault="001E4556" w:rsidP="00124268">
      <w:pPr>
        <w:numPr>
          <w:ilvl w:val="2"/>
          <w:numId w:val="18"/>
        </w:numPr>
        <w:tabs>
          <w:tab w:val="num" w:pos="357"/>
        </w:tabs>
        <w:spacing w:line="320" w:lineRule="exact"/>
        <w:ind w:left="0" w:firstLine="0"/>
        <w:rPr>
          <w:b/>
          <w:sz w:val="22"/>
          <w:szCs w:val="22"/>
        </w:rPr>
      </w:pPr>
      <w:bookmarkStart w:id="63" w:name="_DV_M140"/>
      <w:bookmarkEnd w:id="63"/>
      <w:r w:rsidRPr="009B5247">
        <w:rPr>
          <w:rFonts w:eastAsia="Arial Unicode MS"/>
          <w:sz w:val="22"/>
          <w:szCs w:val="22"/>
        </w:rPr>
        <w:t>Considerar-se-ão automaticamente prorrogados até o primeiro Dia Útil subsequente, sem acréscimo de juros ou de qualquer outro encargo moratório aos valores a serem pagos, os prazos para pagamento de qualquer obrigação prevista ou decorrente da presente Escritura</w:t>
      </w:r>
      <w:r w:rsidR="00301179" w:rsidRPr="009B5247">
        <w:rPr>
          <w:rFonts w:eastAsia="Arial Unicode MS"/>
          <w:sz w:val="22"/>
          <w:szCs w:val="22"/>
        </w:rPr>
        <w:t xml:space="preserve"> de </w:t>
      </w:r>
      <w:r w:rsidRPr="009B5247">
        <w:rPr>
          <w:rFonts w:eastAsia="Arial Unicode MS"/>
          <w:sz w:val="22"/>
          <w:szCs w:val="22"/>
        </w:rPr>
        <w:t xml:space="preserve">Emissão, quando a data de </w:t>
      </w:r>
      <w:r w:rsidRPr="009B5247">
        <w:rPr>
          <w:sz w:val="22"/>
          <w:szCs w:val="22"/>
        </w:rPr>
        <w:t>tais</w:t>
      </w:r>
      <w:r w:rsidRPr="009B5247">
        <w:rPr>
          <w:rFonts w:eastAsia="Arial Unicode MS"/>
          <w:sz w:val="22"/>
          <w:szCs w:val="22"/>
        </w:rPr>
        <w:t xml:space="preserve"> pagamentos coincidirem com sábado, domingo, feriado </w:t>
      </w:r>
      <w:r w:rsidR="00221709" w:rsidRPr="009B5247">
        <w:rPr>
          <w:rFonts w:eastAsia="Arial Unicode MS"/>
          <w:sz w:val="22"/>
          <w:szCs w:val="22"/>
        </w:rPr>
        <w:t xml:space="preserve">declarado </w:t>
      </w:r>
      <w:r w:rsidRPr="009B5247">
        <w:rPr>
          <w:rFonts w:eastAsia="Arial Unicode MS"/>
          <w:sz w:val="22"/>
          <w:szCs w:val="22"/>
        </w:rPr>
        <w:t>nacional</w:t>
      </w:r>
      <w:r w:rsidRPr="009B5247">
        <w:rPr>
          <w:sz w:val="22"/>
          <w:szCs w:val="22"/>
        </w:rPr>
        <w:t xml:space="preserve"> </w:t>
      </w:r>
      <w:r w:rsidRPr="009B5247">
        <w:rPr>
          <w:rFonts w:eastAsia="Arial Unicode MS"/>
          <w:sz w:val="22"/>
          <w:szCs w:val="22"/>
        </w:rPr>
        <w:t>ou dias em que não houver expediente bancário no local de pagamento das Debêntures, em virtude de lei ou ordem executiva,</w:t>
      </w:r>
      <w:r w:rsidRPr="009B5247">
        <w:rPr>
          <w:sz w:val="22"/>
          <w:szCs w:val="22"/>
        </w:rPr>
        <w:t xml:space="preserve"> </w:t>
      </w:r>
      <w:r w:rsidRPr="009B5247">
        <w:rPr>
          <w:rFonts w:eastAsia="Arial Unicode MS"/>
          <w:sz w:val="22"/>
          <w:szCs w:val="22"/>
        </w:rPr>
        <w:t xml:space="preserve">ressalvados os casos cujos pagamentos devam ser realizados por meio da </w:t>
      </w:r>
      <w:r w:rsidR="00AF3FE9" w:rsidRPr="009B5247">
        <w:rPr>
          <w:sz w:val="22"/>
          <w:szCs w:val="22"/>
        </w:rPr>
        <w:t>B3 - Segmento CETIP UTVM</w:t>
      </w:r>
      <w:r w:rsidRPr="009B5247">
        <w:rPr>
          <w:rFonts w:eastAsia="Arial Unicode MS"/>
          <w:sz w:val="22"/>
          <w:szCs w:val="22"/>
        </w:rPr>
        <w:t>, hipótese em que somente haverá prorrogação quando a data de pagamento da respectiva obrigação coincidir com sábado, domingo ou feriado declarado nacional.</w:t>
      </w:r>
    </w:p>
    <w:p w14:paraId="3BD92997" w14:textId="77777777" w:rsidR="001E4556" w:rsidRPr="009B5247" w:rsidRDefault="001E4556" w:rsidP="00124268">
      <w:pPr>
        <w:spacing w:line="320" w:lineRule="exact"/>
        <w:rPr>
          <w:sz w:val="22"/>
          <w:szCs w:val="22"/>
        </w:rPr>
      </w:pPr>
    </w:p>
    <w:p w14:paraId="151D6BB0" w14:textId="77777777" w:rsidR="001E4556" w:rsidRPr="009B5247" w:rsidRDefault="001E4556" w:rsidP="00124268">
      <w:pPr>
        <w:numPr>
          <w:ilvl w:val="1"/>
          <w:numId w:val="18"/>
        </w:numPr>
        <w:tabs>
          <w:tab w:val="left" w:pos="709"/>
        </w:tabs>
        <w:spacing w:line="320" w:lineRule="exact"/>
        <w:ind w:left="0" w:firstLine="0"/>
        <w:rPr>
          <w:b/>
          <w:sz w:val="22"/>
          <w:szCs w:val="22"/>
        </w:rPr>
      </w:pPr>
      <w:r w:rsidRPr="009B5247">
        <w:rPr>
          <w:b/>
          <w:sz w:val="22"/>
          <w:szCs w:val="22"/>
        </w:rPr>
        <w:t>Encargos Moratórios</w:t>
      </w:r>
    </w:p>
    <w:p w14:paraId="24B8ECA5" w14:textId="77777777" w:rsidR="001E4556" w:rsidRPr="009B5247" w:rsidRDefault="001E4556" w:rsidP="00124268">
      <w:pPr>
        <w:pStyle w:val="NormalWeb"/>
        <w:spacing w:before="0" w:after="0" w:line="320" w:lineRule="exact"/>
        <w:jc w:val="both"/>
        <w:rPr>
          <w:rFonts w:ascii="Times New Roman" w:hAnsi="Times New Roman"/>
          <w:sz w:val="22"/>
          <w:szCs w:val="22"/>
        </w:rPr>
      </w:pPr>
    </w:p>
    <w:p w14:paraId="655B4823" w14:textId="77777777" w:rsidR="00C456DC" w:rsidRPr="009B5247" w:rsidRDefault="00DA53B2" w:rsidP="00124268">
      <w:pPr>
        <w:numPr>
          <w:ilvl w:val="2"/>
          <w:numId w:val="18"/>
        </w:numPr>
        <w:tabs>
          <w:tab w:val="num" w:pos="357"/>
        </w:tabs>
        <w:spacing w:line="320" w:lineRule="exact"/>
        <w:ind w:left="0" w:firstLine="0"/>
        <w:rPr>
          <w:rFonts w:eastAsia="Arial Unicode MS"/>
          <w:sz w:val="22"/>
          <w:szCs w:val="22"/>
        </w:rPr>
      </w:pPr>
      <w:bookmarkStart w:id="64" w:name="_DV_M142"/>
      <w:bookmarkEnd w:id="64"/>
      <w:r w:rsidRPr="009B5247">
        <w:rPr>
          <w:rFonts w:eastAsia="Arial Unicode MS"/>
          <w:sz w:val="22"/>
          <w:szCs w:val="22"/>
        </w:rPr>
        <w:t>Ocorrendo impontualidade no pagamento</w:t>
      </w:r>
      <w:r w:rsidR="003D36BE" w:rsidRPr="009B5247">
        <w:rPr>
          <w:rFonts w:eastAsia="Arial Unicode MS"/>
          <w:sz w:val="22"/>
          <w:szCs w:val="22"/>
        </w:rPr>
        <w:t>,</w:t>
      </w:r>
      <w:r w:rsidRPr="009B5247">
        <w:rPr>
          <w:rFonts w:eastAsia="Arial Unicode MS"/>
          <w:sz w:val="22"/>
          <w:szCs w:val="22"/>
        </w:rPr>
        <w:t xml:space="preserve"> pela Emissora</w:t>
      </w:r>
      <w:r w:rsidR="003D36BE" w:rsidRPr="009B5247">
        <w:rPr>
          <w:rFonts w:eastAsia="Arial Unicode MS"/>
          <w:sz w:val="22"/>
          <w:szCs w:val="22"/>
        </w:rPr>
        <w:t>,</w:t>
      </w:r>
      <w:r w:rsidRPr="009B5247">
        <w:rPr>
          <w:rFonts w:eastAsia="Arial Unicode MS"/>
          <w:sz w:val="22"/>
          <w:szCs w:val="22"/>
        </w:rPr>
        <w:t xml:space="preserve"> de qualquer valor devido aos Debenturistas nos termos desta Escritura de Emissão, adicionalmente ao pagamento da Remuneração aplicável, incidirão, sobre todos e quaisquer valores em atraso, independentemente de aviso, notificação ou interpelação judicial ou extrajudicial (i) juros de mora de 1% (um por cento) ao mês, calculados </w:t>
      </w:r>
      <w:r w:rsidRPr="009B5247">
        <w:rPr>
          <w:rFonts w:eastAsia="Arial Unicode MS"/>
          <w:i/>
          <w:iCs/>
          <w:sz w:val="22"/>
          <w:szCs w:val="22"/>
        </w:rPr>
        <w:t xml:space="preserve">pro rata </w:t>
      </w:r>
      <w:proofErr w:type="spellStart"/>
      <w:r w:rsidRPr="009B5247">
        <w:rPr>
          <w:rFonts w:eastAsia="Arial Unicode MS"/>
          <w:i/>
          <w:iCs/>
          <w:sz w:val="22"/>
          <w:szCs w:val="22"/>
        </w:rPr>
        <w:t>temporis</w:t>
      </w:r>
      <w:proofErr w:type="spellEnd"/>
      <w:r w:rsidRPr="009B5247">
        <w:rPr>
          <w:rFonts w:eastAsia="Arial Unicode MS"/>
          <w:sz w:val="22"/>
          <w:szCs w:val="22"/>
        </w:rPr>
        <w:t>, desde a data de inadimplemento até a data do efetivo pagamento; e (</w:t>
      </w:r>
      <w:proofErr w:type="spellStart"/>
      <w:r w:rsidRPr="009B5247">
        <w:rPr>
          <w:rFonts w:eastAsia="Arial Unicode MS"/>
          <w:sz w:val="22"/>
          <w:szCs w:val="22"/>
        </w:rPr>
        <w:t>ii</w:t>
      </w:r>
      <w:proofErr w:type="spellEnd"/>
      <w:r w:rsidRPr="009B5247">
        <w:rPr>
          <w:rFonts w:eastAsia="Arial Unicode MS"/>
          <w:sz w:val="22"/>
          <w:szCs w:val="22"/>
        </w:rPr>
        <w:t>) multa convencional, irredutível e não compensatória, de 2% (dois por cento) (“</w:t>
      </w:r>
      <w:r w:rsidRPr="009B5247">
        <w:rPr>
          <w:rFonts w:eastAsia="Arial Unicode MS"/>
          <w:sz w:val="22"/>
          <w:szCs w:val="22"/>
          <w:u w:val="single"/>
        </w:rPr>
        <w:t>Encargos Moratórios</w:t>
      </w:r>
      <w:r w:rsidRPr="009B5247">
        <w:rPr>
          <w:rFonts w:eastAsia="Arial Unicode MS"/>
          <w:sz w:val="22"/>
          <w:szCs w:val="22"/>
        </w:rPr>
        <w:t>”).</w:t>
      </w:r>
    </w:p>
    <w:p w14:paraId="79EB4A84" w14:textId="77777777" w:rsidR="003635A5" w:rsidRPr="009B5247" w:rsidRDefault="003635A5" w:rsidP="00124268">
      <w:pPr>
        <w:spacing w:line="320" w:lineRule="exact"/>
        <w:rPr>
          <w:rFonts w:eastAsia="Arial Unicode MS"/>
          <w:sz w:val="22"/>
          <w:szCs w:val="22"/>
        </w:rPr>
      </w:pPr>
    </w:p>
    <w:p w14:paraId="5296A80E" w14:textId="77777777" w:rsidR="001E4556" w:rsidRPr="009B5247" w:rsidRDefault="00C456DC" w:rsidP="00124268">
      <w:pPr>
        <w:numPr>
          <w:ilvl w:val="1"/>
          <w:numId w:val="18"/>
        </w:numPr>
        <w:tabs>
          <w:tab w:val="left" w:pos="709"/>
        </w:tabs>
        <w:spacing w:line="320" w:lineRule="exact"/>
        <w:ind w:left="0" w:firstLine="0"/>
        <w:rPr>
          <w:snapToGrid w:val="0"/>
          <w:sz w:val="22"/>
          <w:szCs w:val="22"/>
        </w:rPr>
      </w:pPr>
      <w:r w:rsidRPr="009B5247">
        <w:rPr>
          <w:b/>
          <w:snapToGrid w:val="0"/>
          <w:sz w:val="22"/>
          <w:szCs w:val="22"/>
        </w:rPr>
        <w:t xml:space="preserve">Atraso no </w:t>
      </w:r>
      <w:r w:rsidRPr="009B5247">
        <w:rPr>
          <w:b/>
          <w:sz w:val="22"/>
          <w:szCs w:val="22"/>
        </w:rPr>
        <w:t>Recebimento</w:t>
      </w:r>
      <w:r w:rsidRPr="009B5247">
        <w:rPr>
          <w:b/>
          <w:snapToGrid w:val="0"/>
          <w:sz w:val="22"/>
          <w:szCs w:val="22"/>
        </w:rPr>
        <w:t xml:space="preserve"> dos Pagamentos</w:t>
      </w:r>
    </w:p>
    <w:p w14:paraId="78BA15E5" w14:textId="77777777" w:rsidR="001E4556" w:rsidRPr="009B5247" w:rsidRDefault="001E4556" w:rsidP="00124268">
      <w:pPr>
        <w:tabs>
          <w:tab w:val="left" w:pos="-2268"/>
        </w:tabs>
        <w:spacing w:line="320" w:lineRule="exact"/>
        <w:rPr>
          <w:snapToGrid w:val="0"/>
          <w:sz w:val="22"/>
          <w:szCs w:val="22"/>
        </w:rPr>
      </w:pPr>
    </w:p>
    <w:p w14:paraId="15E6F937" w14:textId="77777777" w:rsidR="00C456DC" w:rsidRPr="009B5247" w:rsidRDefault="001E4556" w:rsidP="00124268">
      <w:pPr>
        <w:numPr>
          <w:ilvl w:val="2"/>
          <w:numId w:val="18"/>
        </w:numPr>
        <w:tabs>
          <w:tab w:val="num" w:pos="357"/>
        </w:tabs>
        <w:spacing w:line="320" w:lineRule="exact"/>
        <w:ind w:left="0" w:firstLine="0"/>
        <w:rPr>
          <w:b/>
          <w:snapToGrid w:val="0"/>
          <w:sz w:val="22"/>
          <w:szCs w:val="22"/>
        </w:rPr>
      </w:pPr>
      <w:r w:rsidRPr="009B5247">
        <w:rPr>
          <w:sz w:val="22"/>
          <w:szCs w:val="22"/>
        </w:rPr>
        <w:lastRenderedPageBreak/>
        <w:t>O</w:t>
      </w:r>
      <w:r w:rsidR="00C456DC" w:rsidRPr="009B5247">
        <w:rPr>
          <w:sz w:val="22"/>
          <w:szCs w:val="22"/>
        </w:rPr>
        <w:t xml:space="preserve"> não comparecimento do </w:t>
      </w:r>
      <w:r w:rsidR="00DA53B2" w:rsidRPr="009B5247">
        <w:rPr>
          <w:sz w:val="22"/>
          <w:szCs w:val="22"/>
        </w:rPr>
        <w:t>Debenturista</w:t>
      </w:r>
      <w:r w:rsidR="00C456DC" w:rsidRPr="009B5247">
        <w:rPr>
          <w:sz w:val="22"/>
          <w:szCs w:val="22"/>
        </w:rPr>
        <w:t xml:space="preserve"> para receber o </w:t>
      </w:r>
      <w:r w:rsidR="00C456DC" w:rsidRPr="009B5247">
        <w:rPr>
          <w:rFonts w:eastAsia="Arial Unicode MS"/>
          <w:sz w:val="22"/>
          <w:szCs w:val="22"/>
        </w:rPr>
        <w:t>valor</w:t>
      </w:r>
      <w:r w:rsidR="00C456DC" w:rsidRPr="009B5247">
        <w:rPr>
          <w:sz w:val="22"/>
          <w:szCs w:val="22"/>
        </w:rPr>
        <w:t xml:space="preserve"> correspondente a quaisquer das obrigações pecuniárias devidas pela Emissora nas datas previstas nesta Escritura de Emissão ou em comunicado publicado pela Emissora, não lhe dará direito ao recebimento de qualquer acréscimo relativo ao atraso no recebimento, sendo-lhe, todavia, assegurados os direitos adquiridos até a data do respectivo vencimento.</w:t>
      </w:r>
    </w:p>
    <w:p w14:paraId="58F372BE" w14:textId="77777777" w:rsidR="00E30A0B" w:rsidRPr="009B5247" w:rsidRDefault="00E30A0B" w:rsidP="00124268">
      <w:pPr>
        <w:spacing w:line="320" w:lineRule="exact"/>
        <w:rPr>
          <w:snapToGrid w:val="0"/>
          <w:sz w:val="22"/>
          <w:szCs w:val="22"/>
        </w:rPr>
      </w:pPr>
    </w:p>
    <w:p w14:paraId="0E85D2F8" w14:textId="77777777" w:rsidR="00C456DC" w:rsidRPr="009B5247" w:rsidRDefault="00C456DC" w:rsidP="00124268">
      <w:pPr>
        <w:numPr>
          <w:ilvl w:val="1"/>
          <w:numId w:val="18"/>
        </w:numPr>
        <w:tabs>
          <w:tab w:val="left" w:pos="709"/>
        </w:tabs>
        <w:spacing w:line="320" w:lineRule="exact"/>
        <w:ind w:left="0" w:firstLine="0"/>
        <w:rPr>
          <w:b/>
          <w:sz w:val="22"/>
          <w:szCs w:val="22"/>
        </w:rPr>
      </w:pPr>
      <w:r w:rsidRPr="009B5247">
        <w:rPr>
          <w:rStyle w:val="DeltaViewInsertion"/>
          <w:b/>
          <w:color w:val="auto"/>
          <w:sz w:val="22"/>
          <w:szCs w:val="22"/>
          <w:u w:val="none"/>
        </w:rPr>
        <w:t>Publicidade</w:t>
      </w:r>
    </w:p>
    <w:p w14:paraId="3EFB35CE" w14:textId="77777777" w:rsidR="00243AE4" w:rsidRPr="009B5247" w:rsidRDefault="00243AE4" w:rsidP="00124268">
      <w:pPr>
        <w:pStyle w:val="Cabealho"/>
        <w:widowControl/>
        <w:tabs>
          <w:tab w:val="clear" w:pos="4419"/>
          <w:tab w:val="clear" w:pos="8838"/>
        </w:tabs>
        <w:spacing w:line="320" w:lineRule="exact"/>
        <w:rPr>
          <w:sz w:val="22"/>
          <w:szCs w:val="22"/>
          <w:lang w:val="pt-BR"/>
        </w:rPr>
      </w:pPr>
    </w:p>
    <w:p w14:paraId="464C0524" w14:textId="78A2715E" w:rsidR="005F3EE4" w:rsidRPr="009B5247" w:rsidRDefault="00337244" w:rsidP="00124268">
      <w:pPr>
        <w:numPr>
          <w:ilvl w:val="2"/>
          <w:numId w:val="18"/>
        </w:numPr>
        <w:tabs>
          <w:tab w:val="num" w:pos="357"/>
        </w:tabs>
        <w:spacing w:line="320" w:lineRule="exact"/>
        <w:ind w:left="0" w:firstLine="0"/>
        <w:rPr>
          <w:sz w:val="22"/>
          <w:szCs w:val="22"/>
        </w:rPr>
      </w:pPr>
      <w:r w:rsidRPr="009B5247">
        <w:rPr>
          <w:sz w:val="22"/>
          <w:szCs w:val="22"/>
        </w:rPr>
        <w:t xml:space="preserve">Exceto com relação a </w:t>
      </w:r>
      <w:r w:rsidR="006675D9" w:rsidRPr="009B5247">
        <w:rPr>
          <w:sz w:val="22"/>
          <w:szCs w:val="22"/>
        </w:rPr>
        <w:t xml:space="preserve">divulgação de </w:t>
      </w:r>
      <w:r w:rsidR="009A6F18" w:rsidRPr="009B5247">
        <w:rPr>
          <w:sz w:val="22"/>
          <w:szCs w:val="22"/>
        </w:rPr>
        <w:t xml:space="preserve">comunicados e </w:t>
      </w:r>
      <w:r w:rsidRPr="009B5247">
        <w:rPr>
          <w:sz w:val="22"/>
          <w:szCs w:val="22"/>
        </w:rPr>
        <w:t>fatos relevantes</w:t>
      </w:r>
      <w:r w:rsidR="009A6F18" w:rsidRPr="009B5247">
        <w:rPr>
          <w:sz w:val="22"/>
          <w:szCs w:val="22"/>
        </w:rPr>
        <w:t xml:space="preserve">, </w:t>
      </w:r>
      <w:r w:rsidR="006675D9" w:rsidRPr="009B5247">
        <w:rPr>
          <w:sz w:val="22"/>
          <w:szCs w:val="22"/>
        </w:rPr>
        <w:t>conforme estabelecido na Instrução CVM n° 358, de 3 de janeiro de 2002, conforme alterada (“</w:t>
      </w:r>
      <w:r w:rsidR="006675D9" w:rsidRPr="009B5247">
        <w:rPr>
          <w:sz w:val="22"/>
          <w:szCs w:val="22"/>
          <w:u w:val="single"/>
        </w:rPr>
        <w:t>Instrução CVM 358</w:t>
      </w:r>
      <w:r w:rsidR="006675D9" w:rsidRPr="009B5247">
        <w:rPr>
          <w:sz w:val="22"/>
          <w:szCs w:val="22"/>
        </w:rPr>
        <w:t xml:space="preserve">”), que devem ser realizadas por meio de </w:t>
      </w:r>
      <w:r w:rsidR="00243AE4" w:rsidRPr="009B5247">
        <w:rPr>
          <w:sz w:val="22"/>
          <w:szCs w:val="22"/>
        </w:rPr>
        <w:t xml:space="preserve">divulgação em portal de notícias com página na rede mundial de computadores </w:t>
      </w:r>
      <w:r w:rsidR="006675D9" w:rsidRPr="009B5247">
        <w:rPr>
          <w:sz w:val="22"/>
          <w:szCs w:val="22"/>
        </w:rPr>
        <w:t xml:space="preserve">utilizado habitualmente pela Emissora, </w:t>
      </w:r>
      <w:r w:rsidR="00243AE4" w:rsidRPr="009B5247">
        <w:rPr>
          <w:sz w:val="22"/>
          <w:szCs w:val="22"/>
        </w:rPr>
        <w:t xml:space="preserve">nos termos da política de divulgação de informações adotada pela Emissora arquivada na CVM, </w:t>
      </w:r>
      <w:r w:rsidR="006675D9" w:rsidRPr="009B5247">
        <w:rPr>
          <w:sz w:val="22"/>
          <w:szCs w:val="22"/>
        </w:rPr>
        <w:t xml:space="preserve">todos </w:t>
      </w:r>
      <w:r w:rsidR="00C456DC" w:rsidRPr="009B5247">
        <w:rPr>
          <w:sz w:val="22"/>
          <w:szCs w:val="22"/>
        </w:rPr>
        <w:t xml:space="preserve">os anúncios, avisos e demais atos e decisões a serem tomados decorrentes desta Emissão que, de qualquer forma, vierem a envolver interesses dos Debenturistas, deverão ser obrigatoriamente publicados nos jornais (i) </w:t>
      </w:r>
      <w:r w:rsidR="005F3EE4" w:rsidRPr="009B5247">
        <w:rPr>
          <w:sz w:val="22"/>
          <w:szCs w:val="22"/>
        </w:rPr>
        <w:t>DOESP</w:t>
      </w:r>
      <w:r w:rsidR="00C456DC" w:rsidRPr="009B5247">
        <w:rPr>
          <w:sz w:val="22"/>
          <w:szCs w:val="22"/>
        </w:rPr>
        <w:t xml:space="preserve">; </w:t>
      </w:r>
      <w:r w:rsidRPr="009B5247">
        <w:rPr>
          <w:sz w:val="22"/>
          <w:szCs w:val="22"/>
        </w:rPr>
        <w:t xml:space="preserve">e </w:t>
      </w:r>
      <w:r w:rsidR="00C456DC" w:rsidRPr="009B5247">
        <w:rPr>
          <w:sz w:val="22"/>
          <w:szCs w:val="22"/>
        </w:rPr>
        <w:t>(</w:t>
      </w:r>
      <w:proofErr w:type="spellStart"/>
      <w:r w:rsidR="00C456DC" w:rsidRPr="009B5247">
        <w:rPr>
          <w:sz w:val="22"/>
          <w:szCs w:val="22"/>
        </w:rPr>
        <w:t>ii</w:t>
      </w:r>
      <w:proofErr w:type="spellEnd"/>
      <w:r w:rsidR="00C456DC" w:rsidRPr="009B5247">
        <w:rPr>
          <w:sz w:val="22"/>
          <w:szCs w:val="22"/>
        </w:rPr>
        <w:t xml:space="preserve">) </w:t>
      </w:r>
      <w:r w:rsidR="005F3EE4" w:rsidRPr="009B5247">
        <w:rPr>
          <w:sz w:val="22"/>
          <w:szCs w:val="22"/>
        </w:rPr>
        <w:t>na Folha de São Paulo</w:t>
      </w:r>
      <w:r w:rsidR="00C456DC" w:rsidRPr="009B5247">
        <w:rPr>
          <w:sz w:val="22"/>
          <w:szCs w:val="22"/>
        </w:rPr>
        <w:t xml:space="preserve">, bem como na página da Emissora na rede internacional de computadores </w:t>
      </w:r>
      <w:r w:rsidR="00201AD8" w:rsidRPr="009B5247">
        <w:rPr>
          <w:sz w:val="22"/>
          <w:szCs w:val="22"/>
        </w:rPr>
        <w:t>(</w:t>
      </w:r>
      <w:r w:rsidR="005B35C5" w:rsidRPr="009B5247">
        <w:rPr>
          <w:sz w:val="22"/>
          <w:szCs w:val="22"/>
        </w:rPr>
        <w:t>http://</w:t>
      </w:r>
      <w:r w:rsidR="005F3EE4" w:rsidRPr="009B5247">
        <w:rPr>
          <w:sz w:val="22"/>
          <w:szCs w:val="22"/>
        </w:rPr>
        <w:t>ri.</w:t>
      </w:r>
      <w:r w:rsidR="00E927E7">
        <w:rPr>
          <w:sz w:val="22"/>
          <w:szCs w:val="22"/>
        </w:rPr>
        <w:t>liq</w:t>
      </w:r>
      <w:r w:rsidR="005B35C5" w:rsidRPr="009B5247">
        <w:rPr>
          <w:sz w:val="22"/>
          <w:szCs w:val="22"/>
        </w:rPr>
        <w:t>.com.br/</w:t>
      </w:r>
      <w:r w:rsidR="00C456DC" w:rsidRPr="009B5247">
        <w:rPr>
          <w:sz w:val="22"/>
          <w:szCs w:val="22"/>
        </w:rPr>
        <w:t xml:space="preserve">), conforme estabelecido no artigo 289 da Lei de Sociedades por Ações, </w:t>
      </w:r>
      <w:r w:rsidR="009A6F18" w:rsidRPr="009B5247">
        <w:rPr>
          <w:sz w:val="22"/>
          <w:szCs w:val="22"/>
        </w:rPr>
        <w:t xml:space="preserve">observada </w:t>
      </w:r>
      <w:r w:rsidR="00C456DC" w:rsidRPr="009B5247">
        <w:rPr>
          <w:sz w:val="22"/>
          <w:szCs w:val="22"/>
        </w:rPr>
        <w:t xml:space="preserve">as limitações impostas pela Instrução CVM 476 em relação à publicidade </w:t>
      </w:r>
      <w:r w:rsidR="005F3EE4" w:rsidRPr="009B5247">
        <w:rPr>
          <w:sz w:val="22"/>
          <w:szCs w:val="22"/>
        </w:rPr>
        <w:t xml:space="preserve">da oferta pública das Debêntures </w:t>
      </w:r>
      <w:r w:rsidR="00C456DC" w:rsidRPr="009B5247">
        <w:rPr>
          <w:sz w:val="22"/>
          <w:szCs w:val="22"/>
        </w:rPr>
        <w:t>e os prazos legais.</w:t>
      </w:r>
      <w:r w:rsidR="005F3EE4" w:rsidRPr="009B5247">
        <w:rPr>
          <w:rFonts w:eastAsia="Arial Unicode MS"/>
          <w:sz w:val="22"/>
          <w:szCs w:val="22"/>
        </w:rPr>
        <w:t xml:space="preserve"> </w:t>
      </w:r>
    </w:p>
    <w:p w14:paraId="6D6DFFBB" w14:textId="77777777" w:rsidR="005F3EE4" w:rsidRPr="009B5247" w:rsidRDefault="005F3EE4" w:rsidP="00124268">
      <w:pPr>
        <w:spacing w:line="320" w:lineRule="exact"/>
        <w:rPr>
          <w:sz w:val="22"/>
          <w:szCs w:val="22"/>
        </w:rPr>
      </w:pPr>
    </w:p>
    <w:p w14:paraId="2FF897FB" w14:textId="77777777" w:rsidR="00C456DC" w:rsidRPr="009B5247" w:rsidRDefault="005F3EE4" w:rsidP="00124268">
      <w:pPr>
        <w:numPr>
          <w:ilvl w:val="2"/>
          <w:numId w:val="18"/>
        </w:numPr>
        <w:tabs>
          <w:tab w:val="num" w:pos="357"/>
        </w:tabs>
        <w:spacing w:line="320" w:lineRule="exact"/>
        <w:ind w:left="0" w:firstLine="0"/>
        <w:rPr>
          <w:sz w:val="22"/>
          <w:szCs w:val="22"/>
        </w:rPr>
      </w:pPr>
      <w:r w:rsidRPr="009B5247">
        <w:rPr>
          <w:sz w:val="22"/>
          <w:szCs w:val="22"/>
        </w:rPr>
        <w:t>Sem prejuízo do previsto na Cláusula 4.</w:t>
      </w:r>
      <w:r w:rsidR="00BF3771" w:rsidRPr="009B5247">
        <w:rPr>
          <w:sz w:val="22"/>
          <w:szCs w:val="22"/>
        </w:rPr>
        <w:t>18</w:t>
      </w:r>
      <w:r w:rsidRPr="009B5247">
        <w:rPr>
          <w:sz w:val="22"/>
          <w:szCs w:val="22"/>
        </w:rPr>
        <w:t>.1 acima, a Emissora poderá alterar os jornais de publicação por outro jornal de grande circulação, mediante comunicação por escrito ao Agente Fiduciário e a publicação, na forma de aviso, no jornal a ser substituído, observado sempre os prazos legais e regulamentares aplicáveis previstos na legislação aplicável.</w:t>
      </w:r>
    </w:p>
    <w:p w14:paraId="6EEB3326" w14:textId="77777777" w:rsidR="00CF41B4" w:rsidRPr="009B5247" w:rsidRDefault="00CF41B4" w:rsidP="00124268">
      <w:pPr>
        <w:pStyle w:val="PargrafodaLista"/>
        <w:spacing w:line="320" w:lineRule="exact"/>
        <w:rPr>
          <w:sz w:val="22"/>
          <w:szCs w:val="22"/>
        </w:rPr>
      </w:pPr>
    </w:p>
    <w:p w14:paraId="50163722" w14:textId="77777777" w:rsidR="00CF41B4" w:rsidRPr="009B5247" w:rsidRDefault="00CF41B4" w:rsidP="00124268">
      <w:pPr>
        <w:numPr>
          <w:ilvl w:val="1"/>
          <w:numId w:val="18"/>
        </w:numPr>
        <w:tabs>
          <w:tab w:val="left" w:pos="709"/>
        </w:tabs>
        <w:spacing w:line="320" w:lineRule="exact"/>
        <w:ind w:left="0" w:firstLine="0"/>
        <w:rPr>
          <w:b/>
          <w:sz w:val="22"/>
          <w:szCs w:val="22"/>
        </w:rPr>
      </w:pPr>
      <w:r w:rsidRPr="009B5247">
        <w:rPr>
          <w:b/>
          <w:sz w:val="22"/>
          <w:szCs w:val="22"/>
        </w:rPr>
        <w:t xml:space="preserve">Aquisição </w:t>
      </w:r>
      <w:r w:rsidRPr="009B5247">
        <w:rPr>
          <w:rStyle w:val="DeltaViewInsertion"/>
          <w:b/>
          <w:color w:val="auto"/>
          <w:sz w:val="22"/>
          <w:szCs w:val="22"/>
          <w:u w:val="none"/>
        </w:rPr>
        <w:t>Facultativa</w:t>
      </w:r>
      <w:r w:rsidRPr="009B5247">
        <w:rPr>
          <w:b/>
          <w:sz w:val="22"/>
          <w:szCs w:val="22"/>
        </w:rPr>
        <w:t xml:space="preserve"> </w:t>
      </w:r>
    </w:p>
    <w:p w14:paraId="7F4DF6C7" w14:textId="77777777" w:rsidR="00CF41B4" w:rsidRPr="009B5247" w:rsidRDefault="00CF41B4" w:rsidP="00124268">
      <w:pPr>
        <w:pStyle w:val="NormalWeb"/>
        <w:spacing w:before="0" w:after="0" w:line="320" w:lineRule="exact"/>
        <w:jc w:val="both"/>
        <w:rPr>
          <w:rFonts w:ascii="Times New Roman" w:hAnsi="Times New Roman"/>
          <w:b/>
          <w:sz w:val="22"/>
          <w:szCs w:val="22"/>
        </w:rPr>
      </w:pPr>
    </w:p>
    <w:p w14:paraId="6D0131EB" w14:textId="77777777" w:rsidR="00BF3771" w:rsidRPr="009B5247" w:rsidRDefault="00CF41B4" w:rsidP="00124268">
      <w:pPr>
        <w:numPr>
          <w:ilvl w:val="2"/>
          <w:numId w:val="18"/>
        </w:numPr>
        <w:tabs>
          <w:tab w:val="num" w:pos="357"/>
        </w:tabs>
        <w:spacing w:line="320" w:lineRule="exact"/>
        <w:ind w:left="0" w:firstLine="0"/>
        <w:rPr>
          <w:rFonts w:eastAsia="Arial Unicode MS"/>
          <w:sz w:val="22"/>
          <w:szCs w:val="22"/>
        </w:rPr>
      </w:pPr>
      <w:r w:rsidRPr="009B5247">
        <w:rPr>
          <w:sz w:val="22"/>
          <w:szCs w:val="22"/>
        </w:rPr>
        <w:t>A Emissora poderá, a qualquer tempo, a seu exclusivo critério, observadas as restrições de negociação e prazo previsto na Instrução CVM 476</w:t>
      </w:r>
      <w:r w:rsidR="00602C69" w:rsidRPr="009B5247">
        <w:rPr>
          <w:sz w:val="22"/>
          <w:szCs w:val="22"/>
        </w:rPr>
        <w:t>,</w:t>
      </w:r>
      <w:r w:rsidRPr="009B5247">
        <w:rPr>
          <w:sz w:val="22"/>
          <w:szCs w:val="22"/>
        </w:rPr>
        <w:t xml:space="preserve"> o disposto no parágrafo 3º do artigo 55 da Lei das Sociedades por Ações</w:t>
      </w:r>
      <w:r w:rsidR="00602C69" w:rsidRPr="009B5247">
        <w:rPr>
          <w:sz w:val="22"/>
          <w:szCs w:val="22"/>
        </w:rPr>
        <w:t xml:space="preserve"> e o disposto nesta Cláusula 4.19</w:t>
      </w:r>
      <w:r w:rsidRPr="009B5247">
        <w:rPr>
          <w:sz w:val="22"/>
          <w:szCs w:val="22"/>
        </w:rPr>
        <w:t>, adquirir Debêntures</w:t>
      </w:r>
      <w:r w:rsidR="004B2E6A" w:rsidRPr="009B5247">
        <w:rPr>
          <w:sz w:val="22"/>
          <w:szCs w:val="22"/>
        </w:rPr>
        <w:t xml:space="preserve"> </w:t>
      </w:r>
      <w:r w:rsidR="00BF3771" w:rsidRPr="009B5247">
        <w:rPr>
          <w:sz w:val="22"/>
          <w:szCs w:val="22"/>
        </w:rPr>
        <w:t xml:space="preserve">no mercado secundário </w:t>
      </w:r>
      <w:r w:rsidR="004B2E6A" w:rsidRPr="009B5247">
        <w:rPr>
          <w:sz w:val="22"/>
          <w:szCs w:val="22"/>
        </w:rPr>
        <w:t>dos Debenturistas que assim desejarem e concordarem</w:t>
      </w:r>
      <w:r w:rsidRPr="009B5247">
        <w:rPr>
          <w:sz w:val="22"/>
          <w:szCs w:val="22"/>
        </w:rPr>
        <w:t>: (i) por valor igual ou inferior ao Valor Nominal Unitário ou saldo do Valor Nominal Unitário, conforme aplicável, ou (</w:t>
      </w:r>
      <w:proofErr w:type="spellStart"/>
      <w:r w:rsidRPr="009B5247">
        <w:rPr>
          <w:sz w:val="22"/>
          <w:szCs w:val="22"/>
        </w:rPr>
        <w:t>ii</w:t>
      </w:r>
      <w:proofErr w:type="spellEnd"/>
      <w:r w:rsidRPr="009B5247">
        <w:rPr>
          <w:sz w:val="22"/>
          <w:szCs w:val="22"/>
        </w:rPr>
        <w:t>) por valor superior ao Valor Nominal Unitário ou saldo do Valor Nominal Unitário, conforme aplicável, desde que observe as regras expedidas pela CVM, as quais poderão ser canceladas, permanecer na tesouraria da Emissora ou serem novamente colocadas no mercado, conforme as regras expedidas pela CVM, devendo tal fato constar do relatório da administração e das demonstrações financeiras da Emissora</w:t>
      </w:r>
      <w:r w:rsidR="00602C69" w:rsidRPr="009B5247">
        <w:rPr>
          <w:sz w:val="22"/>
          <w:szCs w:val="22"/>
        </w:rPr>
        <w:t> (“</w:t>
      </w:r>
      <w:r w:rsidR="00602C69" w:rsidRPr="009B5247">
        <w:rPr>
          <w:sz w:val="22"/>
          <w:szCs w:val="22"/>
          <w:u w:val="single"/>
        </w:rPr>
        <w:t>Aquisição Facultativa</w:t>
      </w:r>
      <w:r w:rsidR="00602C69" w:rsidRPr="009B5247">
        <w:rPr>
          <w:sz w:val="22"/>
          <w:szCs w:val="22"/>
        </w:rPr>
        <w:t>”)</w:t>
      </w:r>
      <w:r w:rsidRPr="009B5247">
        <w:rPr>
          <w:sz w:val="22"/>
          <w:szCs w:val="22"/>
        </w:rPr>
        <w:t xml:space="preserve">. </w:t>
      </w:r>
    </w:p>
    <w:p w14:paraId="61E4E780" w14:textId="77777777" w:rsidR="00BF3771" w:rsidRPr="009B5247" w:rsidRDefault="00BF3771" w:rsidP="00124268">
      <w:pPr>
        <w:spacing w:line="320" w:lineRule="exact"/>
        <w:rPr>
          <w:rFonts w:eastAsia="Arial Unicode MS"/>
          <w:sz w:val="22"/>
          <w:szCs w:val="22"/>
        </w:rPr>
      </w:pPr>
    </w:p>
    <w:p w14:paraId="42FF05B0" w14:textId="61A30957" w:rsidR="00C97C4A" w:rsidRPr="009B5247" w:rsidRDefault="00602C69" w:rsidP="004B371E">
      <w:pPr>
        <w:numPr>
          <w:ilvl w:val="2"/>
          <w:numId w:val="18"/>
        </w:numPr>
        <w:tabs>
          <w:tab w:val="num" w:pos="357"/>
        </w:tabs>
        <w:spacing w:line="320" w:lineRule="exact"/>
        <w:ind w:left="0" w:firstLine="0"/>
        <w:rPr>
          <w:sz w:val="22"/>
          <w:szCs w:val="22"/>
        </w:rPr>
      </w:pPr>
      <w:r w:rsidRPr="009B5247">
        <w:rPr>
          <w:sz w:val="22"/>
          <w:szCs w:val="22"/>
        </w:rPr>
        <w:t>Caso a Emissora deseje realizar a Aquisição Facultativa</w:t>
      </w:r>
      <w:r w:rsidR="00C97C4A" w:rsidRPr="009B5247">
        <w:rPr>
          <w:sz w:val="22"/>
          <w:szCs w:val="22"/>
        </w:rPr>
        <w:t xml:space="preserve"> das Debêntures</w:t>
      </w:r>
      <w:r w:rsidR="00A43A99" w:rsidRPr="009B5247">
        <w:rPr>
          <w:sz w:val="22"/>
          <w:szCs w:val="22"/>
        </w:rPr>
        <w:t>,</w:t>
      </w:r>
      <w:r w:rsidR="00C97C4A" w:rsidRPr="009B5247">
        <w:rPr>
          <w:sz w:val="22"/>
          <w:szCs w:val="22"/>
        </w:rPr>
        <w:t xml:space="preserve"> deverá comunicar</w:t>
      </w:r>
      <w:r w:rsidRPr="009B5247">
        <w:rPr>
          <w:sz w:val="22"/>
          <w:szCs w:val="22"/>
        </w:rPr>
        <w:t xml:space="preserve"> </w:t>
      </w:r>
      <w:r w:rsidR="00A43A99" w:rsidRPr="009B5247">
        <w:rPr>
          <w:sz w:val="22"/>
          <w:szCs w:val="22"/>
        </w:rPr>
        <w:t>tod</w:t>
      </w:r>
      <w:r w:rsidR="00C97C4A" w:rsidRPr="009B5247">
        <w:rPr>
          <w:sz w:val="22"/>
          <w:szCs w:val="22"/>
        </w:rPr>
        <w:t xml:space="preserve">os </w:t>
      </w:r>
      <w:r w:rsidR="007C1F3C" w:rsidRPr="009B5247">
        <w:rPr>
          <w:sz w:val="22"/>
          <w:szCs w:val="22"/>
        </w:rPr>
        <w:t xml:space="preserve">Debenturistas </w:t>
      </w:r>
      <w:r w:rsidRPr="009B5247">
        <w:rPr>
          <w:sz w:val="22"/>
          <w:szCs w:val="22"/>
        </w:rPr>
        <w:t>por meio de publicação de aviso ou envio de notificação aos Debenturistas, na forma prevista nesta Escritura de Emissão</w:t>
      </w:r>
      <w:r w:rsidR="00A43A99" w:rsidRPr="009B5247">
        <w:rPr>
          <w:sz w:val="22"/>
          <w:szCs w:val="22"/>
        </w:rPr>
        <w:t>,</w:t>
      </w:r>
      <w:r w:rsidR="00C97C4A" w:rsidRPr="009B5247">
        <w:rPr>
          <w:sz w:val="22"/>
          <w:szCs w:val="22"/>
        </w:rPr>
        <w:t xml:space="preserve"> </w:t>
      </w:r>
      <w:r w:rsidR="00A43A99" w:rsidRPr="009B5247">
        <w:rPr>
          <w:sz w:val="22"/>
          <w:szCs w:val="22"/>
        </w:rPr>
        <w:t xml:space="preserve">descrevendo </w:t>
      </w:r>
      <w:r w:rsidR="00C97C4A" w:rsidRPr="009B5247">
        <w:rPr>
          <w:sz w:val="22"/>
          <w:szCs w:val="22"/>
        </w:rPr>
        <w:t>os termos e condições da Aquisição Facultativa, incluindo: (i) o valor disponível pela Companhia para a realização da Aquisição Facultativa; (</w:t>
      </w:r>
      <w:proofErr w:type="spellStart"/>
      <w:r w:rsidR="00C97C4A" w:rsidRPr="009B5247">
        <w:rPr>
          <w:sz w:val="22"/>
          <w:szCs w:val="22"/>
        </w:rPr>
        <w:t>ii</w:t>
      </w:r>
      <w:proofErr w:type="spellEnd"/>
      <w:r w:rsidR="00C97C4A" w:rsidRPr="009B5247">
        <w:rPr>
          <w:sz w:val="22"/>
          <w:szCs w:val="22"/>
        </w:rPr>
        <w:t xml:space="preserve">) a forma e </w:t>
      </w:r>
      <w:r w:rsidR="007C1F3C" w:rsidRPr="009B5247">
        <w:rPr>
          <w:sz w:val="22"/>
          <w:szCs w:val="22"/>
        </w:rPr>
        <w:t xml:space="preserve">o </w:t>
      </w:r>
      <w:r w:rsidR="00C97C4A" w:rsidRPr="009B5247">
        <w:rPr>
          <w:sz w:val="22"/>
          <w:szCs w:val="22"/>
        </w:rPr>
        <w:t>prazo de manifestação, à Emissora, pelos Debenturistas que optarem pela Aquisição Facultativa; (</w:t>
      </w:r>
      <w:proofErr w:type="spellStart"/>
      <w:r w:rsidR="00C97C4A" w:rsidRPr="009B5247">
        <w:rPr>
          <w:sz w:val="22"/>
          <w:szCs w:val="22"/>
        </w:rPr>
        <w:t>i</w:t>
      </w:r>
      <w:r w:rsidR="007C1F3C" w:rsidRPr="009B5247">
        <w:rPr>
          <w:sz w:val="22"/>
          <w:szCs w:val="22"/>
        </w:rPr>
        <w:t>ii</w:t>
      </w:r>
      <w:proofErr w:type="spellEnd"/>
      <w:r w:rsidR="00C97C4A" w:rsidRPr="009B5247">
        <w:rPr>
          <w:sz w:val="22"/>
          <w:szCs w:val="22"/>
        </w:rPr>
        <w:t xml:space="preserve">) a data efetiva para realização da Aquisição Facultativa e </w:t>
      </w:r>
      <w:r w:rsidR="007C1F3C" w:rsidRPr="009B5247">
        <w:rPr>
          <w:sz w:val="22"/>
          <w:szCs w:val="22"/>
        </w:rPr>
        <w:t>d</w:t>
      </w:r>
      <w:r w:rsidR="00C97C4A" w:rsidRPr="009B5247">
        <w:rPr>
          <w:sz w:val="22"/>
          <w:szCs w:val="22"/>
        </w:rPr>
        <w:t>o pagamento das respectivas Debêntures; (</w:t>
      </w:r>
      <w:proofErr w:type="spellStart"/>
      <w:r w:rsidR="007C1F3C" w:rsidRPr="009B5247">
        <w:rPr>
          <w:sz w:val="22"/>
          <w:szCs w:val="22"/>
        </w:rPr>
        <w:t>i</w:t>
      </w:r>
      <w:r w:rsidR="00C97C4A" w:rsidRPr="009B5247">
        <w:rPr>
          <w:sz w:val="22"/>
          <w:szCs w:val="22"/>
        </w:rPr>
        <w:t>v</w:t>
      </w:r>
      <w:proofErr w:type="spellEnd"/>
      <w:r w:rsidR="00C97C4A" w:rsidRPr="009B5247">
        <w:rPr>
          <w:sz w:val="22"/>
          <w:szCs w:val="22"/>
        </w:rPr>
        <w:t>) os termos e condições</w:t>
      </w:r>
      <w:r w:rsidR="00BE4218" w:rsidRPr="009B5247">
        <w:rPr>
          <w:sz w:val="22"/>
          <w:szCs w:val="22"/>
        </w:rPr>
        <w:t xml:space="preserve"> da Aquisição Facultativa</w:t>
      </w:r>
      <w:r w:rsidR="00C97C4A" w:rsidRPr="009B5247">
        <w:rPr>
          <w:sz w:val="22"/>
          <w:szCs w:val="22"/>
        </w:rPr>
        <w:t xml:space="preserve"> para</w:t>
      </w:r>
      <w:r w:rsidR="00A43A99" w:rsidRPr="009B5247">
        <w:rPr>
          <w:sz w:val="22"/>
          <w:szCs w:val="22"/>
        </w:rPr>
        <w:t xml:space="preserve"> cada uma d</w:t>
      </w:r>
      <w:r w:rsidR="00BE4218" w:rsidRPr="009B5247">
        <w:rPr>
          <w:sz w:val="22"/>
          <w:szCs w:val="22"/>
        </w:rPr>
        <w:t>as séries</w:t>
      </w:r>
      <w:r w:rsidR="00A43A99" w:rsidRPr="009B5247">
        <w:rPr>
          <w:sz w:val="22"/>
          <w:szCs w:val="22"/>
        </w:rPr>
        <w:t xml:space="preserve"> de Debêntures</w:t>
      </w:r>
      <w:r w:rsidR="00EE159F" w:rsidRPr="009B5247">
        <w:rPr>
          <w:sz w:val="22"/>
          <w:szCs w:val="22"/>
        </w:rPr>
        <w:t xml:space="preserve">, </w:t>
      </w:r>
      <w:r w:rsidR="00106902" w:rsidRPr="009B5247">
        <w:rPr>
          <w:sz w:val="22"/>
          <w:szCs w:val="22"/>
        </w:rPr>
        <w:t>sendo que</w:t>
      </w:r>
      <w:r w:rsidR="004A3EE2" w:rsidRPr="009B5247">
        <w:rPr>
          <w:sz w:val="22"/>
          <w:szCs w:val="22"/>
        </w:rPr>
        <w:t xml:space="preserve"> </w:t>
      </w:r>
      <w:r w:rsidR="00106902" w:rsidRPr="009B5247">
        <w:rPr>
          <w:sz w:val="22"/>
          <w:szCs w:val="22"/>
        </w:rPr>
        <w:t xml:space="preserve">eventual </w:t>
      </w:r>
      <w:r w:rsidR="00930D17" w:rsidRPr="009B5247">
        <w:rPr>
          <w:sz w:val="22"/>
          <w:szCs w:val="22"/>
        </w:rPr>
        <w:t xml:space="preserve">percentual de </w:t>
      </w:r>
      <w:r w:rsidR="00106902" w:rsidRPr="009B5247">
        <w:rPr>
          <w:sz w:val="22"/>
          <w:szCs w:val="22"/>
        </w:rPr>
        <w:t xml:space="preserve">ágio ou deságio </w:t>
      </w:r>
      <w:del w:id="65" w:author="Nathalia Esteves" w:date="2018-02-26T17:55:00Z">
        <w:r w:rsidR="00106902" w:rsidRPr="009B5247" w:rsidDel="005A7567">
          <w:rPr>
            <w:sz w:val="22"/>
            <w:szCs w:val="22"/>
          </w:rPr>
          <w:delText xml:space="preserve">sobre o </w:delText>
        </w:r>
      </w:del>
      <w:del w:id="66" w:author="Nathalia Esteves" w:date="2018-02-26T17:52:00Z">
        <w:r w:rsidR="00106902" w:rsidRPr="009B5247" w:rsidDel="005B6975">
          <w:rPr>
            <w:sz w:val="22"/>
            <w:szCs w:val="22"/>
          </w:rPr>
          <w:delText>Valor Nominal U</w:delText>
        </w:r>
      </w:del>
      <w:del w:id="67" w:author="Nathalia Esteves" w:date="2018-02-26T17:55:00Z">
        <w:r w:rsidR="00106902" w:rsidRPr="009B5247" w:rsidDel="005A7567">
          <w:rPr>
            <w:sz w:val="22"/>
            <w:szCs w:val="22"/>
          </w:rPr>
          <w:delText xml:space="preserve">nitário </w:delText>
        </w:r>
      </w:del>
      <w:r w:rsidR="00106902" w:rsidRPr="009B5247">
        <w:rPr>
          <w:sz w:val="22"/>
          <w:szCs w:val="22"/>
        </w:rPr>
        <w:t xml:space="preserve">oferecido pela Companhia aos Debenturistas deverá ser </w:t>
      </w:r>
      <w:r w:rsidR="004A3EE2" w:rsidRPr="009B5247">
        <w:rPr>
          <w:sz w:val="22"/>
          <w:szCs w:val="22"/>
        </w:rPr>
        <w:t xml:space="preserve">o mesmo </w:t>
      </w:r>
      <w:r w:rsidR="00106902" w:rsidRPr="009B5247">
        <w:rPr>
          <w:sz w:val="22"/>
          <w:szCs w:val="22"/>
        </w:rPr>
        <w:t>todas as séries de Debêntures</w:t>
      </w:r>
      <w:r w:rsidR="008006E7" w:rsidRPr="009B5247">
        <w:rPr>
          <w:sz w:val="22"/>
          <w:szCs w:val="22"/>
        </w:rPr>
        <w:t xml:space="preserve"> (</w:t>
      </w:r>
      <w:r w:rsidR="00EA5ACC">
        <w:rPr>
          <w:sz w:val="22"/>
          <w:szCs w:val="22"/>
        </w:rPr>
        <w:t xml:space="preserve">desde que </w:t>
      </w:r>
      <w:r w:rsidR="008006E7" w:rsidRPr="009B5247">
        <w:rPr>
          <w:sz w:val="22"/>
          <w:szCs w:val="22"/>
        </w:rPr>
        <w:t xml:space="preserve">observadas as regras </w:t>
      </w:r>
      <w:r w:rsidR="00EA5ACC">
        <w:rPr>
          <w:sz w:val="22"/>
          <w:szCs w:val="22"/>
        </w:rPr>
        <w:t xml:space="preserve">que venham a ser </w:t>
      </w:r>
      <w:r w:rsidR="008006E7" w:rsidRPr="009B5247">
        <w:rPr>
          <w:sz w:val="22"/>
          <w:szCs w:val="22"/>
        </w:rPr>
        <w:t xml:space="preserve">expedidas pela CVM para aquisição facultativa realizada por valor superior ao </w:t>
      </w:r>
      <w:r w:rsidR="003D6EEE" w:rsidRPr="009B5247">
        <w:rPr>
          <w:sz w:val="22"/>
          <w:szCs w:val="22"/>
        </w:rPr>
        <w:t>valor nominal unitário ou saldo do valor nominal unitário</w:t>
      </w:r>
      <w:r w:rsidR="008006E7" w:rsidRPr="009B5247">
        <w:rPr>
          <w:sz w:val="22"/>
          <w:szCs w:val="22"/>
        </w:rPr>
        <w:t>)</w:t>
      </w:r>
      <w:r w:rsidR="00C97C4A" w:rsidRPr="009B5247">
        <w:rPr>
          <w:sz w:val="22"/>
          <w:szCs w:val="22"/>
        </w:rPr>
        <w:t>; e (v)</w:t>
      </w:r>
      <w:r w:rsidR="00236964" w:rsidRPr="009B5247">
        <w:rPr>
          <w:sz w:val="22"/>
          <w:szCs w:val="22"/>
        </w:rPr>
        <w:t> </w:t>
      </w:r>
      <w:r w:rsidR="00C97C4A" w:rsidRPr="009B5247">
        <w:rPr>
          <w:sz w:val="22"/>
          <w:szCs w:val="22"/>
        </w:rPr>
        <w:t>quaisquer outras informações necessárias para tomada de decisão pelos Debenturistas e à operacionalização da Aquisição Facultativa.</w:t>
      </w:r>
    </w:p>
    <w:p w14:paraId="4C8A14D1" w14:textId="77777777" w:rsidR="00C97C4A" w:rsidRPr="009B5247" w:rsidRDefault="00C97C4A" w:rsidP="00124268">
      <w:pPr>
        <w:spacing w:line="320" w:lineRule="exact"/>
        <w:rPr>
          <w:rFonts w:eastAsia="Arial Unicode MS"/>
          <w:sz w:val="22"/>
          <w:szCs w:val="22"/>
        </w:rPr>
      </w:pPr>
    </w:p>
    <w:p w14:paraId="684D74A2" w14:textId="0529CAA9" w:rsidR="00236964" w:rsidRPr="009B5247" w:rsidRDefault="00236964" w:rsidP="00236964">
      <w:pPr>
        <w:numPr>
          <w:ilvl w:val="2"/>
          <w:numId w:val="18"/>
        </w:numPr>
        <w:tabs>
          <w:tab w:val="num" w:pos="357"/>
        </w:tabs>
        <w:spacing w:line="320" w:lineRule="exact"/>
        <w:ind w:left="0" w:firstLine="0"/>
        <w:rPr>
          <w:sz w:val="22"/>
          <w:szCs w:val="22"/>
        </w:rPr>
      </w:pPr>
      <w:r w:rsidRPr="009B5247">
        <w:rPr>
          <w:sz w:val="22"/>
          <w:szCs w:val="22"/>
        </w:rPr>
        <w:t>Os Debenturistas que optarem pela alienação de suas respectivas Debêntures no âmbito da Aquisição Facultativa deverão se manifestar, nos termos do Comunicado de Aquisição Facultativa, à Emissora</w:t>
      </w:r>
      <w:r w:rsidR="00F93D40" w:rsidRPr="009B5247">
        <w:rPr>
          <w:sz w:val="22"/>
          <w:szCs w:val="22"/>
        </w:rPr>
        <w:t>,</w:t>
      </w:r>
      <w:r w:rsidRPr="009B5247">
        <w:rPr>
          <w:sz w:val="22"/>
          <w:szCs w:val="22"/>
        </w:rPr>
        <w:t xml:space="preserve"> em até </w:t>
      </w:r>
      <w:r w:rsidR="00A43A99" w:rsidRPr="009B5247">
        <w:rPr>
          <w:sz w:val="22"/>
          <w:szCs w:val="22"/>
        </w:rPr>
        <w:t xml:space="preserve">2 </w:t>
      </w:r>
      <w:r w:rsidRPr="009B5247">
        <w:rPr>
          <w:sz w:val="22"/>
          <w:szCs w:val="22"/>
        </w:rPr>
        <w:t>(</w:t>
      </w:r>
      <w:r w:rsidR="00A43A99" w:rsidRPr="009B5247">
        <w:rPr>
          <w:sz w:val="22"/>
          <w:szCs w:val="22"/>
        </w:rPr>
        <w:t>dois</w:t>
      </w:r>
      <w:r w:rsidRPr="009B5247">
        <w:rPr>
          <w:sz w:val="22"/>
          <w:szCs w:val="22"/>
        </w:rPr>
        <w:t>) Dias Úteis contados do envio do Comunicado de Aquisição Facultativa. Ao final de tal prazo, a Emissora terá até 2 (dois) Dias Úteis para proceder</w:t>
      </w:r>
      <w:r w:rsidR="00A43A99" w:rsidRPr="009B5247">
        <w:rPr>
          <w:sz w:val="22"/>
          <w:szCs w:val="22"/>
        </w:rPr>
        <w:t>, a seu exclusivo critério, proceder</w:t>
      </w:r>
      <w:r w:rsidRPr="009B5247">
        <w:rPr>
          <w:sz w:val="22"/>
          <w:szCs w:val="22"/>
        </w:rPr>
        <w:t xml:space="preserve"> à Aquisição Facultativa, sendo certo que todas as Debêntures sujeitas à Aquisição Facultativa serão obrigatoriamente </w:t>
      </w:r>
      <w:r w:rsidR="0017311D" w:rsidRPr="009B5247">
        <w:rPr>
          <w:sz w:val="22"/>
          <w:szCs w:val="22"/>
        </w:rPr>
        <w:t xml:space="preserve">canceladas </w:t>
      </w:r>
      <w:r w:rsidRPr="009B5247">
        <w:rPr>
          <w:sz w:val="22"/>
          <w:szCs w:val="22"/>
        </w:rPr>
        <w:t xml:space="preserve">na mesma data. </w:t>
      </w:r>
    </w:p>
    <w:p w14:paraId="7E805B77" w14:textId="77777777" w:rsidR="00236964" w:rsidRPr="009B5247" w:rsidRDefault="00236964" w:rsidP="00236964">
      <w:pPr>
        <w:pStyle w:val="CorpodetextobtBT"/>
        <w:spacing w:line="320" w:lineRule="exact"/>
        <w:rPr>
          <w:rFonts w:ascii="Times New Roman" w:hAnsi="Times New Roman"/>
          <w:sz w:val="22"/>
        </w:rPr>
      </w:pPr>
    </w:p>
    <w:p w14:paraId="1D41E4A9" w14:textId="2502ABC9" w:rsidR="00236964" w:rsidRPr="00CA06EC" w:rsidRDefault="0017311D" w:rsidP="00236964">
      <w:pPr>
        <w:numPr>
          <w:ilvl w:val="2"/>
          <w:numId w:val="18"/>
        </w:numPr>
        <w:tabs>
          <w:tab w:val="num" w:pos="357"/>
        </w:tabs>
        <w:spacing w:line="320" w:lineRule="exact"/>
        <w:ind w:left="0" w:firstLine="0"/>
        <w:rPr>
          <w:sz w:val="22"/>
        </w:rPr>
      </w:pPr>
      <w:r w:rsidRPr="009B5247">
        <w:rPr>
          <w:sz w:val="22"/>
          <w:szCs w:val="22"/>
        </w:rPr>
        <w:t>Na hipótese de a adesão pelos Debenturistas exceder o valor disponível pela Companhia para a realização da Aquisição Facultativa, o</w:t>
      </w:r>
      <w:r w:rsidR="00236964" w:rsidRPr="009B5247">
        <w:rPr>
          <w:sz w:val="22"/>
          <w:szCs w:val="22"/>
        </w:rPr>
        <w:t xml:space="preserve">s Debenturistas </w:t>
      </w:r>
      <w:r w:rsidR="00F93D40" w:rsidRPr="009B5247">
        <w:rPr>
          <w:sz w:val="22"/>
          <w:szCs w:val="22"/>
        </w:rPr>
        <w:t xml:space="preserve">que </w:t>
      </w:r>
      <w:r w:rsidR="00236964" w:rsidRPr="009B5247">
        <w:rPr>
          <w:sz w:val="22"/>
          <w:szCs w:val="22"/>
        </w:rPr>
        <w:t xml:space="preserve">optarem pela alienação de suas respectivas Debêntures </w:t>
      </w:r>
      <w:r w:rsidR="00BE4218" w:rsidRPr="009B5247">
        <w:rPr>
          <w:sz w:val="22"/>
          <w:szCs w:val="22"/>
        </w:rPr>
        <w:t xml:space="preserve">terão suas Debêntures </w:t>
      </w:r>
      <w:r w:rsidRPr="009B5247">
        <w:rPr>
          <w:sz w:val="22"/>
          <w:szCs w:val="22"/>
        </w:rPr>
        <w:t xml:space="preserve">adquiridas de forma </w:t>
      </w:r>
      <w:r w:rsidR="00236964" w:rsidRPr="009B5247">
        <w:rPr>
          <w:sz w:val="22"/>
          <w:szCs w:val="22"/>
        </w:rPr>
        <w:t>proporcional à quantidade de Debêntures por eles oferecidas à Aquisição Facultativa</w:t>
      </w:r>
      <w:r w:rsidR="00BE4218" w:rsidRPr="009B5247">
        <w:rPr>
          <w:sz w:val="22"/>
          <w:szCs w:val="22"/>
        </w:rPr>
        <w:t>, respeitados os termos e condições de cada série</w:t>
      </w:r>
      <w:r w:rsidR="00236964" w:rsidRPr="009B5247">
        <w:rPr>
          <w:sz w:val="22"/>
          <w:szCs w:val="22"/>
        </w:rPr>
        <w:t>.</w:t>
      </w:r>
    </w:p>
    <w:p w14:paraId="06DED964" w14:textId="77777777" w:rsidR="00CA06EC" w:rsidRDefault="00CA06EC" w:rsidP="00CA06EC">
      <w:pPr>
        <w:pStyle w:val="PargrafodaLista"/>
        <w:rPr>
          <w:sz w:val="22"/>
        </w:rPr>
      </w:pPr>
    </w:p>
    <w:p w14:paraId="7284F9A9" w14:textId="179F2567" w:rsidR="00CA06EC" w:rsidRPr="009B5247" w:rsidRDefault="00CA06EC" w:rsidP="00236964">
      <w:pPr>
        <w:numPr>
          <w:ilvl w:val="2"/>
          <w:numId w:val="18"/>
        </w:numPr>
        <w:tabs>
          <w:tab w:val="num" w:pos="357"/>
        </w:tabs>
        <w:spacing w:line="320" w:lineRule="exact"/>
        <w:ind w:left="0" w:firstLine="0"/>
        <w:rPr>
          <w:sz w:val="22"/>
        </w:rPr>
      </w:pPr>
      <w:r w:rsidRPr="009B5247">
        <w:rPr>
          <w:sz w:val="22"/>
          <w:szCs w:val="22"/>
        </w:rPr>
        <w:t xml:space="preserve">Para as Debêntures custodiadas na B3 - Segmento CETIP UTVM, no caso </w:t>
      </w:r>
      <w:r>
        <w:rPr>
          <w:sz w:val="22"/>
          <w:szCs w:val="22"/>
        </w:rPr>
        <w:t>de Aquisição Facultativa</w:t>
      </w:r>
      <w:r w:rsidRPr="009B5247">
        <w:rPr>
          <w:sz w:val="22"/>
          <w:szCs w:val="22"/>
        </w:rPr>
        <w:t xml:space="preserve"> observar</w:t>
      </w:r>
      <w:r w:rsidR="0082675F">
        <w:rPr>
          <w:sz w:val="22"/>
          <w:szCs w:val="22"/>
        </w:rPr>
        <w:t>-se-</w:t>
      </w:r>
      <w:r w:rsidRPr="009B5247">
        <w:rPr>
          <w:sz w:val="22"/>
          <w:szCs w:val="22"/>
        </w:rPr>
        <w:t>á o procedimento da B3 - Segmento CETIP UTVM</w:t>
      </w:r>
      <w:r>
        <w:rPr>
          <w:sz w:val="22"/>
          <w:szCs w:val="22"/>
        </w:rPr>
        <w:t xml:space="preserve"> para </w:t>
      </w:r>
      <w:r w:rsidRPr="009B5247">
        <w:rPr>
          <w:sz w:val="22"/>
          <w:szCs w:val="22"/>
        </w:rPr>
        <w:t xml:space="preserve">a operacionalização </w:t>
      </w:r>
      <w:r>
        <w:rPr>
          <w:sz w:val="22"/>
          <w:szCs w:val="22"/>
        </w:rPr>
        <w:t xml:space="preserve">e pagamento </w:t>
      </w:r>
      <w:r w:rsidR="0082675F">
        <w:rPr>
          <w:sz w:val="22"/>
          <w:szCs w:val="22"/>
        </w:rPr>
        <w:t>das Debêntures objeto de tal Aquisição Facultativa.</w:t>
      </w:r>
    </w:p>
    <w:p w14:paraId="03EDE7C3" w14:textId="77777777" w:rsidR="00CF41B4" w:rsidRPr="009B5247" w:rsidRDefault="00CF41B4" w:rsidP="00124268">
      <w:pPr>
        <w:spacing w:line="320" w:lineRule="exact"/>
        <w:rPr>
          <w:rFonts w:eastAsia="Arial Unicode MS"/>
          <w:sz w:val="22"/>
          <w:szCs w:val="22"/>
        </w:rPr>
      </w:pPr>
    </w:p>
    <w:p w14:paraId="58E0D870" w14:textId="77777777" w:rsidR="000E27AE" w:rsidRPr="009B5247" w:rsidRDefault="009432AD" w:rsidP="00124268">
      <w:pPr>
        <w:numPr>
          <w:ilvl w:val="1"/>
          <w:numId w:val="18"/>
        </w:numPr>
        <w:tabs>
          <w:tab w:val="left" w:pos="709"/>
        </w:tabs>
        <w:spacing w:line="320" w:lineRule="exact"/>
        <w:ind w:left="0" w:firstLine="0"/>
        <w:rPr>
          <w:b/>
          <w:sz w:val="22"/>
          <w:szCs w:val="22"/>
        </w:rPr>
      </w:pPr>
      <w:r w:rsidRPr="009B5247">
        <w:rPr>
          <w:b/>
          <w:sz w:val="22"/>
          <w:szCs w:val="22"/>
        </w:rPr>
        <w:t>Resgate Antecipado Facultativo</w:t>
      </w:r>
      <w:r w:rsidR="00382429" w:rsidRPr="009B5247">
        <w:rPr>
          <w:b/>
          <w:sz w:val="22"/>
          <w:szCs w:val="22"/>
        </w:rPr>
        <w:t xml:space="preserve"> das Debêntures da </w:t>
      </w:r>
      <w:r w:rsidR="000F7000" w:rsidRPr="009B5247">
        <w:rPr>
          <w:b/>
          <w:sz w:val="22"/>
          <w:szCs w:val="22"/>
        </w:rPr>
        <w:t xml:space="preserve">Segunda Série, das Debêntures da </w:t>
      </w:r>
      <w:r w:rsidR="00CA35E8" w:rsidRPr="009B5247">
        <w:rPr>
          <w:b/>
          <w:sz w:val="22"/>
          <w:szCs w:val="22"/>
        </w:rPr>
        <w:t xml:space="preserve">Terceira </w:t>
      </w:r>
      <w:r w:rsidR="00382429" w:rsidRPr="009B5247">
        <w:rPr>
          <w:b/>
          <w:sz w:val="22"/>
          <w:szCs w:val="22"/>
        </w:rPr>
        <w:t xml:space="preserve">Série ou das Debêntures da </w:t>
      </w:r>
      <w:r w:rsidR="00CA35E8" w:rsidRPr="009B5247">
        <w:rPr>
          <w:b/>
          <w:sz w:val="22"/>
          <w:szCs w:val="22"/>
        </w:rPr>
        <w:t xml:space="preserve">Quarta </w:t>
      </w:r>
      <w:r w:rsidR="00382429" w:rsidRPr="009B5247">
        <w:rPr>
          <w:b/>
          <w:sz w:val="22"/>
          <w:szCs w:val="22"/>
        </w:rPr>
        <w:t>Série</w:t>
      </w:r>
    </w:p>
    <w:p w14:paraId="44DC2E28" w14:textId="77777777" w:rsidR="00BF3771" w:rsidRPr="009B5247" w:rsidRDefault="00BF3771" w:rsidP="00124268">
      <w:pPr>
        <w:spacing w:line="320" w:lineRule="exact"/>
        <w:rPr>
          <w:sz w:val="22"/>
          <w:szCs w:val="22"/>
        </w:rPr>
      </w:pPr>
    </w:p>
    <w:p w14:paraId="4DE39CD5" w14:textId="77777777" w:rsidR="009432AD" w:rsidRPr="009B5247" w:rsidRDefault="009432AD" w:rsidP="00124268">
      <w:pPr>
        <w:numPr>
          <w:ilvl w:val="2"/>
          <w:numId w:val="18"/>
        </w:numPr>
        <w:tabs>
          <w:tab w:val="num" w:pos="357"/>
        </w:tabs>
        <w:spacing w:line="320" w:lineRule="exact"/>
        <w:ind w:left="0" w:firstLine="0"/>
        <w:rPr>
          <w:sz w:val="22"/>
          <w:szCs w:val="22"/>
        </w:rPr>
      </w:pPr>
      <w:r w:rsidRPr="009B5247">
        <w:rPr>
          <w:sz w:val="22"/>
          <w:szCs w:val="22"/>
        </w:rPr>
        <w:t>As Debêntures da Primeira Série não estarão sujeitas à resgate antecipado facultativo total ou parcial, excetuada a Oferta de Resgate Antecipado prevista na Cláusula 4.21 abaixo.</w:t>
      </w:r>
    </w:p>
    <w:p w14:paraId="30046B3A" w14:textId="77777777" w:rsidR="009432AD" w:rsidRPr="009B5247" w:rsidRDefault="009432AD" w:rsidP="00124268">
      <w:pPr>
        <w:spacing w:line="320" w:lineRule="exact"/>
        <w:rPr>
          <w:sz w:val="22"/>
          <w:szCs w:val="22"/>
        </w:rPr>
      </w:pPr>
    </w:p>
    <w:p w14:paraId="34924D5D" w14:textId="0140995A" w:rsidR="00295F0D" w:rsidRPr="009B5247" w:rsidRDefault="009432AD" w:rsidP="00124268">
      <w:pPr>
        <w:numPr>
          <w:ilvl w:val="2"/>
          <w:numId w:val="18"/>
        </w:numPr>
        <w:tabs>
          <w:tab w:val="num" w:pos="357"/>
        </w:tabs>
        <w:spacing w:line="320" w:lineRule="exact"/>
        <w:ind w:left="0" w:firstLine="0"/>
        <w:rPr>
          <w:sz w:val="22"/>
          <w:szCs w:val="22"/>
        </w:rPr>
      </w:pPr>
      <w:r w:rsidRPr="009B5247">
        <w:rPr>
          <w:bCs/>
          <w:sz w:val="22"/>
          <w:szCs w:val="22"/>
        </w:rPr>
        <w:lastRenderedPageBreak/>
        <w:t xml:space="preserve">A Emissora </w:t>
      </w:r>
      <w:r w:rsidRPr="009B5247">
        <w:rPr>
          <w:sz w:val="22"/>
          <w:szCs w:val="22"/>
        </w:rPr>
        <w:t>poderá</w:t>
      </w:r>
      <w:r w:rsidRPr="009B5247">
        <w:rPr>
          <w:bCs/>
          <w:sz w:val="22"/>
          <w:szCs w:val="22"/>
        </w:rPr>
        <w:t xml:space="preserve">, a seu exclusivo critério e a qualquer tempo, nos dias 15 dos meses de março, junho, setembro e dezembro de cada ano, a partir da Data de </w:t>
      </w:r>
      <w:r w:rsidR="00CB0DFC" w:rsidRPr="009B5247">
        <w:rPr>
          <w:bCs/>
          <w:sz w:val="22"/>
          <w:szCs w:val="22"/>
        </w:rPr>
        <w:t xml:space="preserve">Emissão </w:t>
      </w:r>
      <w:r w:rsidRPr="009B5247">
        <w:rPr>
          <w:bCs/>
          <w:sz w:val="22"/>
          <w:szCs w:val="22"/>
        </w:rPr>
        <w:t xml:space="preserve">e até a Data de Vencimento das Debêntures da </w:t>
      </w:r>
      <w:r w:rsidR="00CA35E8" w:rsidRPr="009B5247">
        <w:rPr>
          <w:bCs/>
          <w:sz w:val="22"/>
          <w:szCs w:val="22"/>
        </w:rPr>
        <w:t xml:space="preserve">Segunda e Terceira Séries </w:t>
      </w:r>
      <w:r w:rsidRPr="009B5247">
        <w:rPr>
          <w:bCs/>
          <w:sz w:val="22"/>
          <w:szCs w:val="22"/>
        </w:rPr>
        <w:t xml:space="preserve">ou a Data de Vencimento das Debêntures da </w:t>
      </w:r>
      <w:r w:rsidR="00CA35E8" w:rsidRPr="009B5247">
        <w:rPr>
          <w:bCs/>
          <w:sz w:val="22"/>
          <w:szCs w:val="22"/>
        </w:rPr>
        <w:t xml:space="preserve">Quarta </w:t>
      </w:r>
      <w:r w:rsidRPr="009B5247">
        <w:rPr>
          <w:bCs/>
          <w:sz w:val="22"/>
          <w:szCs w:val="22"/>
        </w:rPr>
        <w:t xml:space="preserve">Série, conforme o caso, realizar o resgate antecipado facultativo total </w:t>
      </w:r>
      <w:ins w:id="68" w:author="Nathalia Esteves" w:date="2018-02-26T17:43:00Z">
        <w:r w:rsidR="00D42BB0" w:rsidRPr="00D42BB0">
          <w:rPr>
            <w:bCs/>
            <w:sz w:val="22"/>
            <w:szCs w:val="22"/>
          </w:rPr>
          <w:t>da</w:t>
        </w:r>
        <w:r w:rsidR="00D42BB0" w:rsidRPr="005B6975">
          <w:rPr>
            <w:bCs/>
            <w:sz w:val="22"/>
            <w:szCs w:val="22"/>
          </w:rPr>
          <w:t xml:space="preserve">s </w:t>
        </w:r>
        <w:r w:rsidR="00D42BB0" w:rsidRPr="00D42BB0">
          <w:rPr>
            <w:sz w:val="22"/>
            <w:szCs w:val="22"/>
            <w:rPrChange w:id="69" w:author="Nathalia Esteves" w:date="2018-02-26T17:45:00Z">
              <w:rPr>
                <w:sz w:val="22"/>
                <w:szCs w:val="22"/>
                <w:u w:val="single"/>
              </w:rPr>
            </w:rPrChange>
          </w:rPr>
          <w:t>Debêntures da Segunda Série</w:t>
        </w:r>
      </w:ins>
      <w:ins w:id="70" w:author="Nathalia Esteves" w:date="2018-02-26T17:44:00Z">
        <w:r w:rsidR="00D42BB0" w:rsidRPr="00D42BB0">
          <w:rPr>
            <w:sz w:val="22"/>
            <w:szCs w:val="22"/>
            <w:rPrChange w:id="71" w:author="Nathalia Esteves" w:date="2018-02-26T17:45:00Z">
              <w:rPr>
                <w:sz w:val="22"/>
                <w:szCs w:val="22"/>
                <w:u w:val="single"/>
              </w:rPr>
            </w:rPrChange>
          </w:rPr>
          <w:t xml:space="preserve">, </w:t>
        </w:r>
        <w:r w:rsidR="00D42BB0" w:rsidRPr="00D42BB0">
          <w:rPr>
            <w:sz w:val="22"/>
            <w:szCs w:val="22"/>
            <w:rPrChange w:id="72" w:author="Nathalia Esteves" w:date="2018-02-26T17:45:00Z">
              <w:rPr>
                <w:sz w:val="22"/>
                <w:szCs w:val="22"/>
                <w:u w:val="single"/>
              </w:rPr>
            </w:rPrChange>
          </w:rPr>
          <w:t>Debêntures da Terceira Série</w:t>
        </w:r>
        <w:r w:rsidR="00D42BB0" w:rsidRPr="00D42BB0">
          <w:rPr>
            <w:sz w:val="22"/>
            <w:szCs w:val="22"/>
            <w:rPrChange w:id="73" w:author="Nathalia Esteves" w:date="2018-02-26T17:45:00Z">
              <w:rPr>
                <w:sz w:val="22"/>
                <w:szCs w:val="22"/>
                <w:u w:val="single"/>
              </w:rPr>
            </w:rPrChange>
          </w:rPr>
          <w:t xml:space="preserve"> e/ou </w:t>
        </w:r>
        <w:r w:rsidR="00D42BB0" w:rsidRPr="00D42BB0">
          <w:rPr>
            <w:sz w:val="22"/>
            <w:szCs w:val="22"/>
            <w:rPrChange w:id="74" w:author="Nathalia Esteves" w:date="2018-02-26T17:45:00Z">
              <w:rPr>
                <w:sz w:val="22"/>
                <w:szCs w:val="22"/>
                <w:u w:val="single"/>
              </w:rPr>
            </w:rPrChange>
          </w:rPr>
          <w:t>Debêntures da Quarta Série</w:t>
        </w:r>
      </w:ins>
      <w:ins w:id="75" w:author="Nathalia Esteves" w:date="2018-02-26T17:43:00Z">
        <w:r w:rsidR="00D42BB0" w:rsidRPr="00D42BB0">
          <w:rPr>
            <w:bCs/>
            <w:sz w:val="22"/>
            <w:szCs w:val="22"/>
          </w:rPr>
          <w:t xml:space="preserve"> </w:t>
        </w:r>
      </w:ins>
      <w:ins w:id="76" w:author="Nathalia Esteves" w:date="2018-02-26T17:40:00Z">
        <w:r w:rsidR="00D42BB0" w:rsidRPr="005B6975">
          <w:rPr>
            <w:bCs/>
            <w:sz w:val="22"/>
            <w:szCs w:val="22"/>
          </w:rPr>
          <w:t xml:space="preserve">conjuntamente, </w:t>
        </w:r>
        <w:r w:rsidR="00971A9C" w:rsidRPr="005B6975">
          <w:rPr>
            <w:bCs/>
            <w:sz w:val="22"/>
            <w:szCs w:val="22"/>
          </w:rPr>
          <w:t xml:space="preserve">ou </w:t>
        </w:r>
      </w:ins>
      <w:ins w:id="77" w:author="Nathalia Esteves" w:date="2018-02-26T17:44:00Z">
        <w:r w:rsidR="00D42BB0" w:rsidRPr="005B6975">
          <w:rPr>
            <w:bCs/>
            <w:sz w:val="22"/>
            <w:szCs w:val="22"/>
          </w:rPr>
          <w:t xml:space="preserve">separadamente </w:t>
        </w:r>
      </w:ins>
      <w:ins w:id="78" w:author="Nathalia Esteves" w:date="2018-02-26T17:40:00Z">
        <w:r w:rsidR="00971A9C" w:rsidRPr="005B6975">
          <w:rPr>
            <w:bCs/>
            <w:sz w:val="22"/>
            <w:szCs w:val="22"/>
          </w:rPr>
          <w:t xml:space="preserve">por série, </w:t>
        </w:r>
      </w:ins>
      <w:ins w:id="79" w:author="Nathalia Esteves" w:date="2018-02-26T17:41:00Z">
        <w:r w:rsidR="00971A9C" w:rsidRPr="005B6975">
          <w:rPr>
            <w:bCs/>
            <w:sz w:val="22"/>
            <w:szCs w:val="22"/>
          </w:rPr>
          <w:t>a exclusive critério d</w:t>
        </w:r>
      </w:ins>
      <w:ins w:id="80" w:author="Nathalia Esteves" w:date="2018-02-26T17:40:00Z">
        <w:r w:rsidR="00971A9C" w:rsidRPr="001065BF">
          <w:rPr>
            <w:bCs/>
            <w:sz w:val="22"/>
            <w:szCs w:val="22"/>
          </w:rPr>
          <w:t>a Emissora</w:t>
        </w:r>
      </w:ins>
      <w:ins w:id="81" w:author="Nathalia Esteves" w:date="2018-02-26T17:48:00Z">
        <w:r w:rsidR="005B6975">
          <w:rPr>
            <w:bCs/>
            <w:sz w:val="22"/>
            <w:szCs w:val="22"/>
          </w:rPr>
          <w:t>,</w:t>
        </w:r>
      </w:ins>
      <w:ins w:id="82" w:author="Nathalia Esteves" w:date="2018-02-26T17:40:00Z">
        <w:r w:rsidR="00971A9C">
          <w:rPr>
            <w:bCs/>
            <w:sz w:val="22"/>
            <w:szCs w:val="22"/>
          </w:rPr>
          <w:t xml:space="preserve"> </w:t>
        </w:r>
      </w:ins>
      <w:r w:rsidRPr="009B5247">
        <w:rPr>
          <w:bCs/>
          <w:sz w:val="22"/>
          <w:szCs w:val="22"/>
        </w:rPr>
        <w:t xml:space="preserve">ou parcial das Debêntures da </w:t>
      </w:r>
      <w:r w:rsidR="000F7000" w:rsidRPr="009B5247">
        <w:rPr>
          <w:bCs/>
          <w:sz w:val="22"/>
          <w:szCs w:val="22"/>
        </w:rPr>
        <w:t xml:space="preserve">Segunda Série, das Debêntures da </w:t>
      </w:r>
      <w:r w:rsidR="00CA35E8" w:rsidRPr="009B5247">
        <w:rPr>
          <w:bCs/>
          <w:sz w:val="22"/>
          <w:szCs w:val="22"/>
        </w:rPr>
        <w:t xml:space="preserve">Terceira </w:t>
      </w:r>
      <w:r w:rsidRPr="009B5247">
        <w:rPr>
          <w:bCs/>
          <w:sz w:val="22"/>
          <w:szCs w:val="22"/>
        </w:rPr>
        <w:t xml:space="preserve">Série e/ou das Debêntures da </w:t>
      </w:r>
      <w:r w:rsidR="00CA35E8" w:rsidRPr="009B5247">
        <w:rPr>
          <w:bCs/>
          <w:sz w:val="22"/>
          <w:szCs w:val="22"/>
        </w:rPr>
        <w:t xml:space="preserve">Quarta </w:t>
      </w:r>
      <w:r w:rsidRPr="009B5247">
        <w:rPr>
          <w:bCs/>
          <w:sz w:val="22"/>
          <w:szCs w:val="22"/>
        </w:rPr>
        <w:t xml:space="preserve">Série, mediante notificação escrita enviada ao Agente Fiduciário e publicação de aviso aos Debenturistas, com antecedência de, no mínimo, </w:t>
      </w:r>
      <w:r w:rsidR="00CA35E8" w:rsidRPr="009B5247">
        <w:rPr>
          <w:sz w:val="22"/>
          <w:szCs w:val="22"/>
        </w:rPr>
        <w:t>3</w:t>
      </w:r>
      <w:r w:rsidRPr="009B5247">
        <w:rPr>
          <w:bCs/>
          <w:sz w:val="22"/>
          <w:szCs w:val="22"/>
        </w:rPr>
        <w:t xml:space="preserve"> (</w:t>
      </w:r>
      <w:r w:rsidR="00CA35E8" w:rsidRPr="009B5247">
        <w:rPr>
          <w:sz w:val="22"/>
          <w:szCs w:val="22"/>
        </w:rPr>
        <w:t>três</w:t>
      </w:r>
      <w:r w:rsidRPr="009B5247">
        <w:rPr>
          <w:bCs/>
          <w:sz w:val="22"/>
          <w:szCs w:val="22"/>
        </w:rPr>
        <w:t xml:space="preserve">) </w:t>
      </w:r>
      <w:r w:rsidR="00382429" w:rsidRPr="009B5247">
        <w:rPr>
          <w:bCs/>
          <w:sz w:val="22"/>
          <w:szCs w:val="22"/>
        </w:rPr>
        <w:t>D</w:t>
      </w:r>
      <w:r w:rsidRPr="009B5247">
        <w:rPr>
          <w:bCs/>
          <w:sz w:val="22"/>
          <w:szCs w:val="22"/>
        </w:rPr>
        <w:t xml:space="preserve">ias </w:t>
      </w:r>
      <w:r w:rsidR="00382429" w:rsidRPr="009B5247">
        <w:rPr>
          <w:bCs/>
          <w:sz w:val="22"/>
          <w:szCs w:val="22"/>
        </w:rPr>
        <w:t xml:space="preserve">Úteis </w:t>
      </w:r>
      <w:r w:rsidRPr="009B5247">
        <w:rPr>
          <w:bCs/>
          <w:sz w:val="22"/>
          <w:szCs w:val="22"/>
        </w:rPr>
        <w:t xml:space="preserve">da data pretendida para a realização do efetivo resgate antecipado facultativo, conforme os procedimentos operacionais da </w:t>
      </w:r>
      <w:r w:rsidR="00AF3FE9" w:rsidRPr="009B5247">
        <w:rPr>
          <w:sz w:val="22"/>
          <w:szCs w:val="22"/>
        </w:rPr>
        <w:t>B3 - Segmento CETIP UTVM</w:t>
      </w:r>
      <w:r w:rsidRPr="009B5247">
        <w:rPr>
          <w:bCs/>
          <w:sz w:val="22"/>
          <w:szCs w:val="22"/>
        </w:rPr>
        <w:t xml:space="preserve">, para as </w:t>
      </w:r>
      <w:r w:rsidR="000F7000" w:rsidRPr="009B5247">
        <w:rPr>
          <w:bCs/>
          <w:sz w:val="22"/>
          <w:szCs w:val="22"/>
        </w:rPr>
        <w:t xml:space="preserve">Debêntures da Segunda Série, </w:t>
      </w:r>
      <w:r w:rsidRPr="009B5247">
        <w:rPr>
          <w:bCs/>
          <w:sz w:val="22"/>
          <w:szCs w:val="22"/>
        </w:rPr>
        <w:t xml:space="preserve">Debêntures da </w:t>
      </w:r>
      <w:r w:rsidR="00CA35E8" w:rsidRPr="009B5247">
        <w:rPr>
          <w:bCs/>
          <w:sz w:val="22"/>
          <w:szCs w:val="22"/>
        </w:rPr>
        <w:t xml:space="preserve">Terceira </w:t>
      </w:r>
      <w:r w:rsidRPr="009B5247">
        <w:rPr>
          <w:bCs/>
          <w:sz w:val="22"/>
          <w:szCs w:val="22"/>
        </w:rPr>
        <w:t xml:space="preserve">Série e Debêntures da </w:t>
      </w:r>
      <w:r w:rsidR="00CA35E8" w:rsidRPr="009B5247">
        <w:rPr>
          <w:bCs/>
          <w:sz w:val="22"/>
          <w:szCs w:val="22"/>
        </w:rPr>
        <w:t xml:space="preserve">Quarta </w:t>
      </w:r>
      <w:r w:rsidRPr="009B5247">
        <w:rPr>
          <w:bCs/>
          <w:sz w:val="22"/>
          <w:szCs w:val="22"/>
        </w:rPr>
        <w:t xml:space="preserve">Série custodiadas eletronicamente na </w:t>
      </w:r>
      <w:r w:rsidR="00AF3FE9" w:rsidRPr="009B5247">
        <w:rPr>
          <w:sz w:val="22"/>
          <w:szCs w:val="22"/>
        </w:rPr>
        <w:t>B3 - Segmento CETIP UTVM</w:t>
      </w:r>
      <w:r w:rsidRPr="009B5247">
        <w:rPr>
          <w:bCs/>
          <w:sz w:val="22"/>
          <w:szCs w:val="22"/>
        </w:rPr>
        <w:t>, ou, conforme o caso, do Banco Liquidante (“</w:t>
      </w:r>
      <w:r w:rsidRPr="009B5247">
        <w:rPr>
          <w:bCs/>
          <w:sz w:val="22"/>
          <w:szCs w:val="22"/>
          <w:u w:val="single"/>
        </w:rPr>
        <w:t>Resgate Antecipado Facultativo</w:t>
      </w:r>
      <w:r w:rsidRPr="009B5247">
        <w:rPr>
          <w:bCs/>
          <w:sz w:val="22"/>
          <w:szCs w:val="22"/>
        </w:rPr>
        <w:t>” e “</w:t>
      </w:r>
      <w:r w:rsidRPr="009B5247">
        <w:rPr>
          <w:bCs/>
          <w:sz w:val="22"/>
          <w:szCs w:val="22"/>
          <w:u w:val="single"/>
        </w:rPr>
        <w:t>Comunicação de Resgate</w:t>
      </w:r>
      <w:r w:rsidRPr="009B5247">
        <w:rPr>
          <w:bCs/>
          <w:sz w:val="22"/>
          <w:szCs w:val="22"/>
        </w:rPr>
        <w:t xml:space="preserve">”, respectivamente). </w:t>
      </w:r>
    </w:p>
    <w:p w14:paraId="6BAEB296" w14:textId="77777777" w:rsidR="004017E4" w:rsidRPr="009B5247" w:rsidRDefault="004017E4" w:rsidP="00124268">
      <w:pPr>
        <w:pStyle w:val="PargrafodaLista"/>
        <w:spacing w:line="320" w:lineRule="exact"/>
        <w:rPr>
          <w:sz w:val="22"/>
          <w:szCs w:val="22"/>
        </w:rPr>
      </w:pPr>
    </w:p>
    <w:p w14:paraId="28062179" w14:textId="08F9D708" w:rsidR="004017E4" w:rsidRPr="009B5247" w:rsidRDefault="004017E4" w:rsidP="00124268">
      <w:pPr>
        <w:numPr>
          <w:ilvl w:val="2"/>
          <w:numId w:val="18"/>
        </w:numPr>
        <w:tabs>
          <w:tab w:val="num" w:pos="357"/>
        </w:tabs>
        <w:spacing w:line="320" w:lineRule="exact"/>
        <w:ind w:left="0" w:firstLine="0"/>
        <w:rPr>
          <w:sz w:val="22"/>
          <w:szCs w:val="22"/>
        </w:rPr>
      </w:pPr>
      <w:r w:rsidRPr="009B5247">
        <w:rPr>
          <w:sz w:val="22"/>
          <w:szCs w:val="22"/>
        </w:rPr>
        <w:t xml:space="preserve">O Resgate Antecipado Facultativo parcial deverá ser precedido de sorteio, coordenado pelo Agente Fiduciário e, uma vez exercida pela Emissora a opção do Resgate Antecipado Facultativo </w:t>
      </w:r>
      <w:del w:id="83" w:author="Nathalia Esteves" w:date="2018-02-26T17:32:00Z">
        <w:r w:rsidRPr="009B5247" w:rsidDel="00971A9C">
          <w:rPr>
            <w:sz w:val="22"/>
            <w:szCs w:val="22"/>
          </w:rPr>
          <w:delText>P</w:delText>
        </w:r>
      </w:del>
      <w:ins w:id="84" w:author="Nathalia Esteves" w:date="2018-02-26T17:32:00Z">
        <w:r w:rsidR="00971A9C">
          <w:rPr>
            <w:sz w:val="22"/>
            <w:szCs w:val="22"/>
          </w:rPr>
          <w:t>p</w:t>
        </w:r>
      </w:ins>
      <w:r w:rsidRPr="009B5247">
        <w:rPr>
          <w:sz w:val="22"/>
          <w:szCs w:val="22"/>
        </w:rPr>
        <w:t>arcial, tornar-se-á obrigatório para os todos os Debenturistas</w:t>
      </w:r>
      <w:del w:id="85" w:author="Nathalia Esteves" w:date="2018-02-26T17:38:00Z">
        <w:r w:rsidRPr="009B5247" w:rsidDel="00971A9C">
          <w:rPr>
            <w:sz w:val="22"/>
            <w:szCs w:val="22"/>
          </w:rPr>
          <w:delText>, no caso do resgate total, e, no caso de resgate parcial, para aqueles Debenturistas</w:delText>
        </w:r>
      </w:del>
      <w:r w:rsidRPr="009B5247">
        <w:rPr>
          <w:sz w:val="22"/>
          <w:szCs w:val="22"/>
        </w:rPr>
        <w:t xml:space="preserve"> com relação às respectivas </w:t>
      </w:r>
      <w:r w:rsidR="000F7000" w:rsidRPr="009B5247">
        <w:rPr>
          <w:bCs/>
          <w:sz w:val="22"/>
          <w:szCs w:val="22"/>
        </w:rPr>
        <w:t xml:space="preserve">Debêntures da Segunda Série, </w:t>
      </w:r>
      <w:r w:rsidRPr="009B5247">
        <w:rPr>
          <w:bCs/>
          <w:sz w:val="22"/>
          <w:szCs w:val="22"/>
        </w:rPr>
        <w:t xml:space="preserve">Debêntures da </w:t>
      </w:r>
      <w:r w:rsidR="00CA35E8" w:rsidRPr="009B5247">
        <w:rPr>
          <w:bCs/>
          <w:sz w:val="22"/>
          <w:szCs w:val="22"/>
        </w:rPr>
        <w:t xml:space="preserve">Terceira </w:t>
      </w:r>
      <w:r w:rsidRPr="009B5247">
        <w:rPr>
          <w:bCs/>
          <w:sz w:val="22"/>
          <w:szCs w:val="22"/>
        </w:rPr>
        <w:t xml:space="preserve">Série e/ou Debêntures da </w:t>
      </w:r>
      <w:r w:rsidR="00CA35E8" w:rsidRPr="009B5247">
        <w:rPr>
          <w:bCs/>
          <w:sz w:val="22"/>
          <w:szCs w:val="22"/>
        </w:rPr>
        <w:t xml:space="preserve">Quarta </w:t>
      </w:r>
      <w:r w:rsidRPr="009B5247">
        <w:rPr>
          <w:bCs/>
          <w:sz w:val="22"/>
          <w:szCs w:val="22"/>
        </w:rPr>
        <w:t xml:space="preserve">Série </w:t>
      </w:r>
      <w:r w:rsidRPr="009B5247">
        <w:rPr>
          <w:sz w:val="22"/>
          <w:szCs w:val="22"/>
        </w:rPr>
        <w:t xml:space="preserve">sujeitas ao Resgate Antecipado Facultativo </w:t>
      </w:r>
      <w:r w:rsidR="00B06C32" w:rsidRPr="009B5247">
        <w:rPr>
          <w:sz w:val="22"/>
          <w:szCs w:val="22"/>
        </w:rPr>
        <w:t>p</w:t>
      </w:r>
      <w:r w:rsidRPr="009B5247">
        <w:rPr>
          <w:sz w:val="22"/>
          <w:szCs w:val="22"/>
        </w:rPr>
        <w:t>arcial, conforme sorteio.</w:t>
      </w:r>
    </w:p>
    <w:p w14:paraId="0E3EF7E6" w14:textId="77777777" w:rsidR="00295F0D" w:rsidRPr="009B5247" w:rsidRDefault="00295F0D" w:rsidP="00124268">
      <w:pPr>
        <w:pStyle w:val="PargrafodaLista"/>
        <w:spacing w:line="320" w:lineRule="exact"/>
        <w:rPr>
          <w:bCs/>
          <w:sz w:val="22"/>
          <w:szCs w:val="22"/>
        </w:rPr>
      </w:pPr>
    </w:p>
    <w:p w14:paraId="20B8FD56" w14:textId="77777777" w:rsidR="00BF3771" w:rsidRPr="009B5247" w:rsidRDefault="009432AD" w:rsidP="00124268">
      <w:pPr>
        <w:numPr>
          <w:ilvl w:val="2"/>
          <w:numId w:val="18"/>
        </w:numPr>
        <w:tabs>
          <w:tab w:val="num" w:pos="357"/>
        </w:tabs>
        <w:spacing w:line="320" w:lineRule="exact"/>
        <w:ind w:left="0" w:firstLine="0"/>
        <w:rPr>
          <w:sz w:val="22"/>
          <w:szCs w:val="22"/>
        </w:rPr>
      </w:pPr>
      <w:r w:rsidRPr="009B5247">
        <w:rPr>
          <w:bCs/>
          <w:sz w:val="22"/>
          <w:szCs w:val="22"/>
        </w:rPr>
        <w:t xml:space="preserve">As </w:t>
      </w:r>
      <w:r w:rsidR="000F7000" w:rsidRPr="009B5247">
        <w:rPr>
          <w:bCs/>
          <w:sz w:val="22"/>
          <w:szCs w:val="22"/>
        </w:rPr>
        <w:t xml:space="preserve">Debêntures da Segunda Série, as </w:t>
      </w:r>
      <w:r w:rsidRPr="009B5247">
        <w:rPr>
          <w:bCs/>
          <w:sz w:val="22"/>
          <w:szCs w:val="22"/>
        </w:rPr>
        <w:t xml:space="preserve">Debêntures </w:t>
      </w:r>
      <w:r w:rsidR="00295F0D" w:rsidRPr="009B5247">
        <w:rPr>
          <w:bCs/>
          <w:sz w:val="22"/>
          <w:szCs w:val="22"/>
        </w:rPr>
        <w:t xml:space="preserve">da </w:t>
      </w:r>
      <w:r w:rsidR="00B06C32" w:rsidRPr="009B5247">
        <w:rPr>
          <w:bCs/>
          <w:sz w:val="22"/>
          <w:szCs w:val="22"/>
        </w:rPr>
        <w:t xml:space="preserve">Terceira </w:t>
      </w:r>
      <w:r w:rsidR="00295F0D" w:rsidRPr="009B5247">
        <w:rPr>
          <w:bCs/>
          <w:sz w:val="22"/>
          <w:szCs w:val="22"/>
        </w:rPr>
        <w:t xml:space="preserve">Série e/ou as Debêntures da </w:t>
      </w:r>
      <w:r w:rsidR="00B06C32" w:rsidRPr="009B5247">
        <w:rPr>
          <w:bCs/>
          <w:sz w:val="22"/>
          <w:szCs w:val="22"/>
        </w:rPr>
        <w:t xml:space="preserve">Quarta </w:t>
      </w:r>
      <w:r w:rsidR="00295F0D" w:rsidRPr="009B5247">
        <w:rPr>
          <w:bCs/>
          <w:sz w:val="22"/>
          <w:szCs w:val="22"/>
        </w:rPr>
        <w:t xml:space="preserve">Série </w:t>
      </w:r>
      <w:r w:rsidRPr="009B5247">
        <w:rPr>
          <w:bCs/>
          <w:sz w:val="22"/>
          <w:szCs w:val="22"/>
        </w:rPr>
        <w:t xml:space="preserve">serão resgatadas antecipadamente mediante pagamento do Valor Nominal Unitário </w:t>
      </w:r>
      <w:r w:rsidR="00295F0D" w:rsidRPr="009B5247">
        <w:rPr>
          <w:bCs/>
          <w:sz w:val="22"/>
          <w:szCs w:val="22"/>
        </w:rPr>
        <w:t xml:space="preserve">(ou do saldo do Valor Nominal Unitário, conforme o caso) </w:t>
      </w:r>
      <w:r w:rsidRPr="009B5247">
        <w:rPr>
          <w:bCs/>
          <w:sz w:val="22"/>
          <w:szCs w:val="22"/>
        </w:rPr>
        <w:t xml:space="preserve">das </w:t>
      </w:r>
      <w:r w:rsidR="000F7000" w:rsidRPr="009B5247">
        <w:rPr>
          <w:bCs/>
          <w:sz w:val="22"/>
          <w:szCs w:val="22"/>
        </w:rPr>
        <w:t xml:space="preserve">Debêntures da Segunda Série, das </w:t>
      </w:r>
      <w:r w:rsidRPr="009B5247">
        <w:rPr>
          <w:bCs/>
          <w:sz w:val="22"/>
          <w:szCs w:val="22"/>
        </w:rPr>
        <w:t xml:space="preserve">Debêntures </w:t>
      </w:r>
      <w:r w:rsidR="00295F0D" w:rsidRPr="009B5247">
        <w:rPr>
          <w:bCs/>
          <w:sz w:val="22"/>
          <w:szCs w:val="22"/>
        </w:rPr>
        <w:t xml:space="preserve">da </w:t>
      </w:r>
      <w:r w:rsidR="00B06C32" w:rsidRPr="009B5247">
        <w:rPr>
          <w:bCs/>
          <w:sz w:val="22"/>
          <w:szCs w:val="22"/>
        </w:rPr>
        <w:t xml:space="preserve">Terceira </w:t>
      </w:r>
      <w:r w:rsidR="00295F0D" w:rsidRPr="009B5247">
        <w:rPr>
          <w:bCs/>
          <w:sz w:val="22"/>
          <w:szCs w:val="22"/>
        </w:rPr>
        <w:t xml:space="preserve">Série e/ou das Debêntures da </w:t>
      </w:r>
      <w:r w:rsidR="00B06C32" w:rsidRPr="009B5247">
        <w:rPr>
          <w:bCs/>
          <w:sz w:val="22"/>
          <w:szCs w:val="22"/>
        </w:rPr>
        <w:t xml:space="preserve">Quarta </w:t>
      </w:r>
      <w:r w:rsidR="00295F0D" w:rsidRPr="009B5247">
        <w:rPr>
          <w:bCs/>
          <w:sz w:val="22"/>
          <w:szCs w:val="22"/>
        </w:rPr>
        <w:t xml:space="preserve">Série </w:t>
      </w:r>
      <w:r w:rsidRPr="009B5247">
        <w:rPr>
          <w:bCs/>
          <w:sz w:val="22"/>
          <w:szCs w:val="22"/>
        </w:rPr>
        <w:t xml:space="preserve">objeto do Resgate Antecipado </w:t>
      </w:r>
      <w:r w:rsidR="00295F0D" w:rsidRPr="009B5247">
        <w:rPr>
          <w:bCs/>
          <w:sz w:val="22"/>
          <w:szCs w:val="22"/>
        </w:rPr>
        <w:t xml:space="preserve">Facultativo </w:t>
      </w:r>
      <w:r w:rsidRPr="009B5247">
        <w:rPr>
          <w:bCs/>
          <w:sz w:val="22"/>
          <w:szCs w:val="22"/>
        </w:rPr>
        <w:t>(“</w:t>
      </w:r>
      <w:r w:rsidRPr="009B5247">
        <w:rPr>
          <w:bCs/>
          <w:sz w:val="22"/>
          <w:szCs w:val="22"/>
          <w:u w:val="single"/>
        </w:rPr>
        <w:t>Valor de Resgate Antecipado</w:t>
      </w:r>
      <w:r w:rsidR="00295F0D" w:rsidRPr="009B5247">
        <w:rPr>
          <w:bCs/>
          <w:sz w:val="22"/>
          <w:szCs w:val="22"/>
          <w:u w:val="single"/>
        </w:rPr>
        <w:t xml:space="preserve"> Facultativo</w:t>
      </w:r>
      <w:r w:rsidRPr="009B5247">
        <w:rPr>
          <w:bCs/>
          <w:sz w:val="22"/>
          <w:szCs w:val="22"/>
        </w:rPr>
        <w:t xml:space="preserve">”), acrescido </w:t>
      </w:r>
      <w:r w:rsidRPr="009B5247">
        <w:rPr>
          <w:b/>
          <w:bCs/>
          <w:sz w:val="22"/>
          <w:szCs w:val="22"/>
        </w:rPr>
        <w:t>(i)</w:t>
      </w:r>
      <w:r w:rsidRPr="009B5247">
        <w:rPr>
          <w:bCs/>
          <w:sz w:val="22"/>
          <w:szCs w:val="22"/>
        </w:rPr>
        <w:t xml:space="preserve"> da </w:t>
      </w:r>
      <w:r w:rsidR="000F7000" w:rsidRPr="009B5247">
        <w:rPr>
          <w:bCs/>
          <w:sz w:val="22"/>
          <w:szCs w:val="22"/>
        </w:rPr>
        <w:t xml:space="preserve">Remuneração das Debêntures da Segunda Série, da </w:t>
      </w:r>
      <w:r w:rsidRPr="009B5247">
        <w:rPr>
          <w:bCs/>
          <w:sz w:val="22"/>
          <w:szCs w:val="22"/>
        </w:rPr>
        <w:t>Remuneração</w:t>
      </w:r>
      <w:r w:rsidR="00295F0D" w:rsidRPr="009B5247">
        <w:rPr>
          <w:bCs/>
          <w:sz w:val="22"/>
          <w:szCs w:val="22"/>
        </w:rPr>
        <w:t xml:space="preserve"> das Debêntures da </w:t>
      </w:r>
      <w:r w:rsidR="00B06C32" w:rsidRPr="009B5247">
        <w:rPr>
          <w:bCs/>
          <w:sz w:val="22"/>
          <w:szCs w:val="22"/>
        </w:rPr>
        <w:t xml:space="preserve">Terceira </w:t>
      </w:r>
      <w:r w:rsidR="00295F0D" w:rsidRPr="009B5247">
        <w:rPr>
          <w:bCs/>
          <w:sz w:val="22"/>
          <w:szCs w:val="22"/>
        </w:rPr>
        <w:t xml:space="preserve">Série ou da Remuneração das Debêntures da </w:t>
      </w:r>
      <w:r w:rsidR="00B06C32" w:rsidRPr="009B5247">
        <w:rPr>
          <w:bCs/>
          <w:sz w:val="22"/>
          <w:szCs w:val="22"/>
        </w:rPr>
        <w:t xml:space="preserve">Quarta </w:t>
      </w:r>
      <w:r w:rsidR="00295F0D" w:rsidRPr="009B5247">
        <w:rPr>
          <w:bCs/>
          <w:sz w:val="22"/>
          <w:szCs w:val="22"/>
        </w:rPr>
        <w:t>Série, conforme o caso</w:t>
      </w:r>
      <w:r w:rsidRPr="009B5247">
        <w:rPr>
          <w:bCs/>
          <w:sz w:val="22"/>
          <w:szCs w:val="22"/>
        </w:rPr>
        <w:t>, calculada</w:t>
      </w:r>
      <w:r w:rsidR="00295F0D" w:rsidRPr="009B5247">
        <w:rPr>
          <w:bCs/>
          <w:sz w:val="22"/>
          <w:szCs w:val="22"/>
        </w:rPr>
        <w:t>s</w:t>
      </w:r>
      <w:r w:rsidRPr="009B5247">
        <w:rPr>
          <w:bCs/>
          <w:sz w:val="22"/>
          <w:szCs w:val="22"/>
        </w:rPr>
        <w:t xml:space="preserve"> </w:t>
      </w:r>
      <w:r w:rsidRPr="009B5247">
        <w:rPr>
          <w:bCs/>
          <w:i/>
          <w:sz w:val="22"/>
          <w:szCs w:val="22"/>
        </w:rPr>
        <w:t xml:space="preserve">pro rata </w:t>
      </w:r>
      <w:proofErr w:type="spellStart"/>
      <w:r w:rsidRPr="009B5247">
        <w:rPr>
          <w:bCs/>
          <w:i/>
          <w:sz w:val="22"/>
          <w:szCs w:val="22"/>
        </w:rPr>
        <w:t>temporis</w:t>
      </w:r>
      <w:proofErr w:type="spellEnd"/>
      <w:r w:rsidRPr="009B5247">
        <w:rPr>
          <w:bCs/>
          <w:sz w:val="22"/>
          <w:szCs w:val="22"/>
        </w:rPr>
        <w:t xml:space="preserve">, desde a </w:t>
      </w:r>
      <w:r w:rsidR="00CB0DFC" w:rsidRPr="009B5247">
        <w:rPr>
          <w:bCs/>
          <w:sz w:val="22"/>
          <w:szCs w:val="22"/>
        </w:rPr>
        <w:t>Primeira Data de Integralização</w:t>
      </w:r>
      <w:r w:rsidRPr="009B5247">
        <w:rPr>
          <w:bCs/>
          <w:sz w:val="22"/>
          <w:szCs w:val="22"/>
        </w:rPr>
        <w:t xml:space="preserve"> ou </w:t>
      </w:r>
      <w:r w:rsidR="00295F0D" w:rsidRPr="009B5247">
        <w:rPr>
          <w:bCs/>
          <w:sz w:val="22"/>
          <w:szCs w:val="22"/>
        </w:rPr>
        <w:t xml:space="preserve">data </w:t>
      </w:r>
      <w:r w:rsidRPr="009B5247">
        <w:rPr>
          <w:bCs/>
          <w:sz w:val="22"/>
          <w:szCs w:val="22"/>
        </w:rPr>
        <w:t xml:space="preserve">de </w:t>
      </w:r>
      <w:r w:rsidR="00295F0D" w:rsidRPr="009B5247">
        <w:rPr>
          <w:bCs/>
          <w:sz w:val="22"/>
          <w:szCs w:val="22"/>
        </w:rPr>
        <w:t xml:space="preserve">pagamento </w:t>
      </w:r>
      <w:r w:rsidRPr="009B5247">
        <w:rPr>
          <w:bCs/>
          <w:sz w:val="22"/>
          <w:szCs w:val="22"/>
        </w:rPr>
        <w:t xml:space="preserve">da </w:t>
      </w:r>
      <w:r w:rsidR="000F7000" w:rsidRPr="009B5247">
        <w:rPr>
          <w:bCs/>
          <w:sz w:val="22"/>
          <w:szCs w:val="22"/>
        </w:rPr>
        <w:t xml:space="preserve">Remuneração das Debêntures da Segunda Série, da </w:t>
      </w:r>
      <w:r w:rsidRPr="009B5247">
        <w:rPr>
          <w:bCs/>
          <w:sz w:val="22"/>
          <w:szCs w:val="22"/>
        </w:rPr>
        <w:t>Remuneração das Debêntures</w:t>
      </w:r>
      <w:r w:rsidR="00295F0D" w:rsidRPr="009B5247">
        <w:rPr>
          <w:bCs/>
          <w:sz w:val="22"/>
          <w:szCs w:val="22"/>
        </w:rPr>
        <w:t xml:space="preserve"> da </w:t>
      </w:r>
      <w:r w:rsidR="00B06C32" w:rsidRPr="009B5247">
        <w:rPr>
          <w:bCs/>
          <w:sz w:val="22"/>
          <w:szCs w:val="22"/>
        </w:rPr>
        <w:t xml:space="preserve">Terceira </w:t>
      </w:r>
      <w:r w:rsidR="00295F0D" w:rsidRPr="009B5247">
        <w:rPr>
          <w:bCs/>
          <w:sz w:val="22"/>
          <w:szCs w:val="22"/>
        </w:rPr>
        <w:t xml:space="preserve">Série ou da Remuneração das Debêntures da </w:t>
      </w:r>
      <w:r w:rsidR="00B06C32" w:rsidRPr="009B5247">
        <w:rPr>
          <w:bCs/>
          <w:sz w:val="22"/>
          <w:szCs w:val="22"/>
        </w:rPr>
        <w:t xml:space="preserve">Quarta </w:t>
      </w:r>
      <w:r w:rsidR="00295F0D" w:rsidRPr="009B5247">
        <w:rPr>
          <w:bCs/>
          <w:sz w:val="22"/>
          <w:szCs w:val="22"/>
        </w:rPr>
        <w:t>Série imediatamente anterior</w:t>
      </w:r>
      <w:r w:rsidRPr="009B5247">
        <w:rPr>
          <w:bCs/>
          <w:sz w:val="22"/>
          <w:szCs w:val="22"/>
        </w:rPr>
        <w:t xml:space="preserve">, conforme o caso, até a data do efetivo resgate; </w:t>
      </w:r>
      <w:r w:rsidRPr="009B5247">
        <w:rPr>
          <w:sz w:val="22"/>
          <w:szCs w:val="22"/>
        </w:rPr>
        <w:t xml:space="preserve">e </w:t>
      </w:r>
      <w:r w:rsidRPr="009B5247">
        <w:rPr>
          <w:b/>
          <w:sz w:val="22"/>
          <w:szCs w:val="22"/>
        </w:rPr>
        <w:t>(</w:t>
      </w:r>
      <w:proofErr w:type="spellStart"/>
      <w:r w:rsidR="00295F0D" w:rsidRPr="009B5247">
        <w:rPr>
          <w:b/>
          <w:sz w:val="22"/>
          <w:szCs w:val="22"/>
        </w:rPr>
        <w:t>i</w:t>
      </w:r>
      <w:r w:rsidRPr="009B5247">
        <w:rPr>
          <w:b/>
          <w:sz w:val="22"/>
          <w:szCs w:val="22"/>
        </w:rPr>
        <w:t>i</w:t>
      </w:r>
      <w:proofErr w:type="spellEnd"/>
      <w:r w:rsidRPr="009B5247">
        <w:rPr>
          <w:b/>
          <w:sz w:val="22"/>
          <w:szCs w:val="22"/>
        </w:rPr>
        <w:t>)</w:t>
      </w:r>
      <w:r w:rsidRPr="009B5247">
        <w:rPr>
          <w:sz w:val="22"/>
          <w:szCs w:val="22"/>
        </w:rPr>
        <w:t> </w:t>
      </w:r>
      <w:r w:rsidRPr="009B5247">
        <w:rPr>
          <w:bCs/>
          <w:sz w:val="22"/>
          <w:szCs w:val="22"/>
        </w:rPr>
        <w:t>demais encargos devidos e não pagos até a data do efetivo Resgate Antecipado</w:t>
      </w:r>
      <w:r w:rsidRPr="009B5247">
        <w:rPr>
          <w:sz w:val="22"/>
          <w:szCs w:val="22"/>
        </w:rPr>
        <w:t>.</w:t>
      </w:r>
    </w:p>
    <w:p w14:paraId="73DB8A5B" w14:textId="77777777" w:rsidR="009432AD" w:rsidRPr="009B5247" w:rsidRDefault="009432AD" w:rsidP="00124268">
      <w:pPr>
        <w:spacing w:line="320" w:lineRule="exact"/>
        <w:rPr>
          <w:sz w:val="22"/>
          <w:szCs w:val="22"/>
        </w:rPr>
      </w:pPr>
    </w:p>
    <w:p w14:paraId="4857B527" w14:textId="77777777" w:rsidR="00295F0D" w:rsidRPr="009B5247" w:rsidRDefault="00295F0D" w:rsidP="00124268">
      <w:pPr>
        <w:numPr>
          <w:ilvl w:val="2"/>
          <w:numId w:val="18"/>
        </w:numPr>
        <w:tabs>
          <w:tab w:val="num" w:pos="357"/>
        </w:tabs>
        <w:spacing w:line="320" w:lineRule="exact"/>
        <w:ind w:left="0" w:firstLine="0"/>
        <w:rPr>
          <w:sz w:val="22"/>
          <w:szCs w:val="22"/>
        </w:rPr>
      </w:pPr>
      <w:r w:rsidRPr="009B5247">
        <w:rPr>
          <w:bCs/>
          <w:color w:val="000000"/>
          <w:sz w:val="22"/>
          <w:szCs w:val="22"/>
        </w:rPr>
        <w:t xml:space="preserve">Na </w:t>
      </w:r>
      <w:r w:rsidRPr="009B5247">
        <w:rPr>
          <w:bCs/>
          <w:sz w:val="22"/>
          <w:szCs w:val="22"/>
        </w:rPr>
        <w:t>Comunicação</w:t>
      </w:r>
      <w:r w:rsidRPr="009B5247">
        <w:rPr>
          <w:bCs/>
          <w:color w:val="000000"/>
          <w:sz w:val="22"/>
          <w:szCs w:val="22"/>
        </w:rPr>
        <w:t xml:space="preserve"> de Resgate deverá constar: </w:t>
      </w:r>
      <w:r w:rsidRPr="009B5247">
        <w:rPr>
          <w:b/>
          <w:bCs/>
          <w:color w:val="000000"/>
          <w:sz w:val="22"/>
          <w:szCs w:val="22"/>
        </w:rPr>
        <w:t>(i)</w:t>
      </w:r>
      <w:r w:rsidRPr="009B5247">
        <w:rPr>
          <w:bCs/>
          <w:color w:val="000000"/>
          <w:sz w:val="22"/>
          <w:szCs w:val="22"/>
        </w:rPr>
        <w:t xml:space="preserve"> a data efetiva para o Resgate Antecipado Facultativo e pagamento aos Debenturistas; </w:t>
      </w:r>
      <w:r w:rsidR="009D1B6F" w:rsidRPr="009B5247">
        <w:rPr>
          <w:b/>
          <w:bCs/>
          <w:color w:val="000000"/>
          <w:sz w:val="22"/>
          <w:szCs w:val="22"/>
        </w:rPr>
        <w:t>(</w:t>
      </w:r>
      <w:proofErr w:type="spellStart"/>
      <w:r w:rsidR="009D1B6F" w:rsidRPr="009B5247">
        <w:rPr>
          <w:b/>
          <w:bCs/>
          <w:color w:val="000000"/>
          <w:sz w:val="22"/>
          <w:szCs w:val="22"/>
        </w:rPr>
        <w:t>ii</w:t>
      </w:r>
      <w:proofErr w:type="spellEnd"/>
      <w:r w:rsidR="009D1B6F" w:rsidRPr="009B5247">
        <w:rPr>
          <w:b/>
          <w:bCs/>
          <w:color w:val="000000"/>
          <w:sz w:val="22"/>
          <w:szCs w:val="22"/>
        </w:rPr>
        <w:t>)</w:t>
      </w:r>
      <w:r w:rsidR="009D1B6F" w:rsidRPr="009B5247">
        <w:rPr>
          <w:bCs/>
          <w:color w:val="000000"/>
          <w:sz w:val="22"/>
          <w:szCs w:val="22"/>
        </w:rPr>
        <w:t xml:space="preserve"> se o resgate será total ou parcial, e, se for parcial, o procedimento para o resgate parcial (sorteio, nos termos do artigo 55, parágrafo 2º, da Lei das Sociedades por Ações); </w:t>
      </w:r>
      <w:r w:rsidR="009D1B6F" w:rsidRPr="009B5247">
        <w:rPr>
          <w:b/>
          <w:bCs/>
          <w:color w:val="000000"/>
          <w:sz w:val="22"/>
          <w:szCs w:val="22"/>
        </w:rPr>
        <w:t>(</w:t>
      </w:r>
      <w:proofErr w:type="spellStart"/>
      <w:r w:rsidR="009D1B6F" w:rsidRPr="009B5247">
        <w:rPr>
          <w:b/>
          <w:bCs/>
          <w:color w:val="000000"/>
          <w:sz w:val="22"/>
          <w:szCs w:val="22"/>
        </w:rPr>
        <w:t>ii</w:t>
      </w:r>
      <w:r w:rsidRPr="009B5247">
        <w:rPr>
          <w:b/>
          <w:bCs/>
          <w:color w:val="000000"/>
          <w:sz w:val="22"/>
          <w:szCs w:val="22"/>
        </w:rPr>
        <w:t>i</w:t>
      </w:r>
      <w:proofErr w:type="spellEnd"/>
      <w:r w:rsidRPr="009B5247">
        <w:rPr>
          <w:b/>
          <w:bCs/>
          <w:color w:val="000000"/>
          <w:sz w:val="22"/>
          <w:szCs w:val="22"/>
        </w:rPr>
        <w:t>)</w:t>
      </w:r>
      <w:r w:rsidRPr="009B5247">
        <w:rPr>
          <w:bCs/>
          <w:color w:val="000000"/>
          <w:sz w:val="22"/>
          <w:szCs w:val="22"/>
        </w:rPr>
        <w:t> a informação de que o Valor</w:t>
      </w:r>
      <w:r w:rsidRPr="009B5247" w:rsidDel="00D87450">
        <w:rPr>
          <w:bCs/>
          <w:color w:val="000000"/>
          <w:sz w:val="22"/>
          <w:szCs w:val="22"/>
        </w:rPr>
        <w:t xml:space="preserve"> </w:t>
      </w:r>
      <w:r w:rsidRPr="009B5247">
        <w:rPr>
          <w:bCs/>
          <w:color w:val="000000"/>
          <w:sz w:val="22"/>
          <w:szCs w:val="22"/>
        </w:rPr>
        <w:t xml:space="preserve">de Resgate Antecipado Facultativo </w:t>
      </w:r>
      <w:r w:rsidRPr="009B5247">
        <w:rPr>
          <w:bCs/>
          <w:color w:val="000000"/>
          <w:sz w:val="22"/>
          <w:szCs w:val="22"/>
        </w:rPr>
        <w:lastRenderedPageBreak/>
        <w:t xml:space="preserve">corresponderá ao pagamento do Valor Nominal Unitário (ou do saldo do Valor Nominal Unitário, conforme o caso) das </w:t>
      </w:r>
      <w:r w:rsidR="000F7000" w:rsidRPr="009B5247">
        <w:rPr>
          <w:bCs/>
          <w:sz w:val="22"/>
          <w:szCs w:val="22"/>
        </w:rPr>
        <w:t xml:space="preserve">Debêntures da Segunda Série, das </w:t>
      </w:r>
      <w:r w:rsidRPr="009B5247">
        <w:rPr>
          <w:bCs/>
          <w:sz w:val="22"/>
          <w:szCs w:val="22"/>
        </w:rPr>
        <w:t xml:space="preserve">Debêntures da </w:t>
      </w:r>
      <w:r w:rsidR="006611FB" w:rsidRPr="009B5247">
        <w:rPr>
          <w:bCs/>
          <w:sz w:val="22"/>
          <w:szCs w:val="22"/>
        </w:rPr>
        <w:t xml:space="preserve">Terceira </w:t>
      </w:r>
      <w:r w:rsidRPr="009B5247">
        <w:rPr>
          <w:bCs/>
          <w:sz w:val="22"/>
          <w:szCs w:val="22"/>
        </w:rPr>
        <w:t xml:space="preserve">Série ou das Debêntures da </w:t>
      </w:r>
      <w:r w:rsidR="006611FB" w:rsidRPr="009B5247">
        <w:rPr>
          <w:bCs/>
          <w:sz w:val="22"/>
          <w:szCs w:val="22"/>
        </w:rPr>
        <w:t xml:space="preserve">Quarta </w:t>
      </w:r>
      <w:r w:rsidRPr="009B5247">
        <w:rPr>
          <w:bCs/>
          <w:sz w:val="22"/>
          <w:szCs w:val="22"/>
        </w:rPr>
        <w:t>Série</w:t>
      </w:r>
      <w:r w:rsidRPr="009B5247">
        <w:rPr>
          <w:bCs/>
          <w:color w:val="000000"/>
          <w:sz w:val="22"/>
          <w:szCs w:val="22"/>
        </w:rPr>
        <w:t xml:space="preserve">, conforme o caso, acrescido (a) da </w:t>
      </w:r>
      <w:r w:rsidR="000F7000" w:rsidRPr="009B5247">
        <w:rPr>
          <w:sz w:val="22"/>
        </w:rPr>
        <w:t xml:space="preserve">Remuneração das </w:t>
      </w:r>
      <w:r w:rsidR="000F7000" w:rsidRPr="009B5247">
        <w:rPr>
          <w:bCs/>
          <w:sz w:val="22"/>
          <w:szCs w:val="22"/>
        </w:rPr>
        <w:t xml:space="preserve">Debêntures da Segunda Série, da </w:t>
      </w:r>
      <w:r w:rsidRPr="009B5247">
        <w:rPr>
          <w:bCs/>
          <w:color w:val="000000"/>
          <w:sz w:val="22"/>
          <w:szCs w:val="22"/>
        </w:rPr>
        <w:t xml:space="preserve">Remuneração das </w:t>
      </w:r>
      <w:r w:rsidRPr="009B5247">
        <w:rPr>
          <w:bCs/>
          <w:sz w:val="22"/>
          <w:szCs w:val="22"/>
        </w:rPr>
        <w:t xml:space="preserve">Debêntures da </w:t>
      </w:r>
      <w:r w:rsidR="006611FB" w:rsidRPr="009B5247">
        <w:rPr>
          <w:bCs/>
          <w:sz w:val="22"/>
          <w:szCs w:val="22"/>
        </w:rPr>
        <w:t xml:space="preserve">Terceira </w:t>
      </w:r>
      <w:r w:rsidRPr="009B5247">
        <w:rPr>
          <w:bCs/>
          <w:sz w:val="22"/>
          <w:szCs w:val="22"/>
        </w:rPr>
        <w:t>S</w:t>
      </w:r>
      <w:r w:rsidR="00382429" w:rsidRPr="009B5247">
        <w:rPr>
          <w:bCs/>
          <w:sz w:val="22"/>
          <w:szCs w:val="22"/>
        </w:rPr>
        <w:t>érie ou da Remuneração das</w:t>
      </w:r>
      <w:r w:rsidRPr="009B5247">
        <w:rPr>
          <w:bCs/>
          <w:sz w:val="22"/>
          <w:szCs w:val="22"/>
        </w:rPr>
        <w:t xml:space="preserve"> Debêntures da </w:t>
      </w:r>
      <w:r w:rsidR="006611FB" w:rsidRPr="009B5247">
        <w:rPr>
          <w:bCs/>
          <w:sz w:val="22"/>
          <w:szCs w:val="22"/>
        </w:rPr>
        <w:t xml:space="preserve">Quarta </w:t>
      </w:r>
      <w:r w:rsidRPr="009B5247">
        <w:rPr>
          <w:bCs/>
          <w:sz w:val="22"/>
          <w:szCs w:val="22"/>
        </w:rPr>
        <w:t>Série</w:t>
      </w:r>
      <w:r w:rsidR="00382429" w:rsidRPr="009B5247">
        <w:rPr>
          <w:bCs/>
          <w:sz w:val="22"/>
          <w:szCs w:val="22"/>
        </w:rPr>
        <w:t>, conforme o caso</w:t>
      </w:r>
      <w:r w:rsidRPr="009B5247">
        <w:rPr>
          <w:bCs/>
          <w:color w:val="000000"/>
          <w:sz w:val="22"/>
          <w:szCs w:val="22"/>
        </w:rPr>
        <w:t xml:space="preserve">; </w:t>
      </w:r>
      <w:r w:rsidR="00382429" w:rsidRPr="009B5247">
        <w:rPr>
          <w:bCs/>
          <w:color w:val="000000"/>
          <w:sz w:val="22"/>
          <w:szCs w:val="22"/>
        </w:rPr>
        <w:t>e (b)</w:t>
      </w:r>
      <w:r w:rsidRPr="009B5247">
        <w:rPr>
          <w:bCs/>
          <w:color w:val="000000"/>
          <w:sz w:val="22"/>
          <w:szCs w:val="22"/>
        </w:rPr>
        <w:t> </w:t>
      </w:r>
      <w:r w:rsidRPr="009B5247">
        <w:rPr>
          <w:sz w:val="22"/>
          <w:szCs w:val="22"/>
        </w:rPr>
        <w:t>demais encargos devidos e não pagos</w:t>
      </w:r>
      <w:r w:rsidRPr="009B5247">
        <w:rPr>
          <w:bCs/>
          <w:color w:val="000000"/>
          <w:sz w:val="22"/>
          <w:szCs w:val="22"/>
        </w:rPr>
        <w:t xml:space="preserve">; e </w:t>
      </w:r>
      <w:r w:rsidRPr="009B5247">
        <w:rPr>
          <w:b/>
          <w:bCs/>
          <w:color w:val="000000"/>
          <w:sz w:val="22"/>
          <w:szCs w:val="22"/>
        </w:rPr>
        <w:t>(</w:t>
      </w:r>
      <w:proofErr w:type="spellStart"/>
      <w:r w:rsidR="009D1B6F" w:rsidRPr="009B5247">
        <w:rPr>
          <w:b/>
          <w:bCs/>
          <w:color w:val="000000"/>
          <w:sz w:val="22"/>
          <w:szCs w:val="22"/>
        </w:rPr>
        <w:t>iv</w:t>
      </w:r>
      <w:proofErr w:type="spellEnd"/>
      <w:r w:rsidRPr="009B5247">
        <w:rPr>
          <w:b/>
          <w:bCs/>
          <w:color w:val="000000"/>
          <w:sz w:val="22"/>
          <w:szCs w:val="22"/>
        </w:rPr>
        <w:t>)</w:t>
      </w:r>
      <w:r w:rsidRPr="009B5247">
        <w:rPr>
          <w:bCs/>
          <w:color w:val="000000"/>
          <w:sz w:val="22"/>
          <w:szCs w:val="22"/>
        </w:rPr>
        <w:t> quaisquer outras informações necessárias à operacionalização</w:t>
      </w:r>
      <w:r w:rsidR="00382429" w:rsidRPr="009B5247">
        <w:rPr>
          <w:bCs/>
          <w:color w:val="000000"/>
          <w:sz w:val="22"/>
          <w:szCs w:val="22"/>
        </w:rPr>
        <w:t xml:space="preserve"> do Resgate Antecipado Facultativo</w:t>
      </w:r>
      <w:r w:rsidRPr="009B5247">
        <w:rPr>
          <w:bCs/>
          <w:color w:val="000000"/>
          <w:sz w:val="22"/>
          <w:szCs w:val="22"/>
        </w:rPr>
        <w:t>.</w:t>
      </w:r>
    </w:p>
    <w:p w14:paraId="67CD68D1" w14:textId="77777777" w:rsidR="00295F0D" w:rsidRPr="009B5247" w:rsidRDefault="00295F0D" w:rsidP="00124268">
      <w:pPr>
        <w:widowControl w:val="0"/>
        <w:spacing w:line="320" w:lineRule="exact"/>
        <w:rPr>
          <w:sz w:val="22"/>
          <w:szCs w:val="22"/>
        </w:rPr>
      </w:pPr>
    </w:p>
    <w:p w14:paraId="4E3AF6FC" w14:textId="27C4DDB2" w:rsidR="004017E4" w:rsidRPr="009B5247" w:rsidRDefault="009D1B6F" w:rsidP="00124268">
      <w:pPr>
        <w:numPr>
          <w:ilvl w:val="2"/>
          <w:numId w:val="18"/>
        </w:numPr>
        <w:tabs>
          <w:tab w:val="num" w:pos="357"/>
        </w:tabs>
        <w:spacing w:line="320" w:lineRule="exact"/>
        <w:ind w:left="0" w:firstLine="0"/>
        <w:rPr>
          <w:sz w:val="22"/>
          <w:szCs w:val="22"/>
        </w:rPr>
      </w:pPr>
      <w:r w:rsidRPr="009B5247">
        <w:rPr>
          <w:sz w:val="22"/>
          <w:szCs w:val="22"/>
        </w:rPr>
        <w:t xml:space="preserve">Para as Debêntures custodiadas na </w:t>
      </w:r>
      <w:r w:rsidR="00AF3FE9" w:rsidRPr="009B5247">
        <w:rPr>
          <w:sz w:val="22"/>
          <w:szCs w:val="22"/>
        </w:rPr>
        <w:t>B3 - Segmento CETIP UTVM</w:t>
      </w:r>
      <w:r w:rsidRPr="009B5247">
        <w:rPr>
          <w:sz w:val="22"/>
          <w:szCs w:val="22"/>
        </w:rPr>
        <w:t>, n</w:t>
      </w:r>
      <w:r w:rsidR="004017E4" w:rsidRPr="009B5247">
        <w:rPr>
          <w:sz w:val="22"/>
          <w:szCs w:val="22"/>
        </w:rPr>
        <w:t xml:space="preserve">o caso de Resgate Antecipado Facultativo parcial das </w:t>
      </w:r>
      <w:r w:rsidR="000F7000" w:rsidRPr="009B5247">
        <w:rPr>
          <w:bCs/>
          <w:sz w:val="22"/>
          <w:szCs w:val="22"/>
        </w:rPr>
        <w:t xml:space="preserve">Debêntures da Segunda Série, das </w:t>
      </w:r>
      <w:r w:rsidR="004017E4" w:rsidRPr="009B5247">
        <w:rPr>
          <w:bCs/>
          <w:sz w:val="22"/>
          <w:szCs w:val="22"/>
        </w:rPr>
        <w:t xml:space="preserve">Debêntures da </w:t>
      </w:r>
      <w:r w:rsidR="001015B5" w:rsidRPr="009B5247">
        <w:rPr>
          <w:bCs/>
          <w:sz w:val="22"/>
          <w:szCs w:val="22"/>
        </w:rPr>
        <w:t xml:space="preserve">Terceira </w:t>
      </w:r>
      <w:r w:rsidR="004017E4" w:rsidRPr="009B5247">
        <w:rPr>
          <w:bCs/>
          <w:sz w:val="22"/>
          <w:szCs w:val="22"/>
        </w:rPr>
        <w:t xml:space="preserve">Série e/ou das Debêntures da </w:t>
      </w:r>
      <w:r w:rsidR="001015B5" w:rsidRPr="009B5247">
        <w:rPr>
          <w:bCs/>
          <w:sz w:val="22"/>
          <w:szCs w:val="22"/>
        </w:rPr>
        <w:t xml:space="preserve">Quarta </w:t>
      </w:r>
      <w:r w:rsidR="004017E4" w:rsidRPr="009B5247">
        <w:rPr>
          <w:bCs/>
          <w:sz w:val="22"/>
          <w:szCs w:val="22"/>
        </w:rPr>
        <w:t>Série</w:t>
      </w:r>
      <w:r w:rsidR="004017E4" w:rsidRPr="009B5247">
        <w:rPr>
          <w:sz w:val="22"/>
          <w:szCs w:val="22"/>
        </w:rPr>
        <w:t xml:space="preserve">, a operacionalização </w:t>
      </w:r>
      <w:r w:rsidR="00D56738">
        <w:rPr>
          <w:sz w:val="22"/>
          <w:szCs w:val="22"/>
        </w:rPr>
        <w:t xml:space="preserve">e pagamento </w:t>
      </w:r>
      <w:r w:rsidR="004017E4" w:rsidRPr="009B5247">
        <w:rPr>
          <w:sz w:val="22"/>
          <w:szCs w:val="22"/>
        </w:rPr>
        <w:t xml:space="preserve">do resgate antecipado parcial </w:t>
      </w:r>
      <w:r w:rsidR="00535591" w:rsidRPr="009B5247">
        <w:rPr>
          <w:sz w:val="22"/>
          <w:szCs w:val="22"/>
        </w:rPr>
        <w:t>observará o procedimento da B3 - Segmento CETIP UTVM</w:t>
      </w:r>
      <w:r w:rsidR="004017E4" w:rsidRPr="009B5247">
        <w:rPr>
          <w:sz w:val="22"/>
          <w:szCs w:val="22"/>
        </w:rPr>
        <w:t xml:space="preserve">, sendo que todas as etapas para o Resgate Antecipado Facultativo parcial, tais como </w:t>
      </w:r>
      <w:r w:rsidRPr="009B5247">
        <w:rPr>
          <w:sz w:val="22"/>
          <w:szCs w:val="22"/>
        </w:rPr>
        <w:t xml:space="preserve">habilitação dos Debenturistas, </w:t>
      </w:r>
      <w:r w:rsidR="004017E4" w:rsidRPr="009B5247">
        <w:rPr>
          <w:sz w:val="22"/>
          <w:szCs w:val="22"/>
        </w:rPr>
        <w:t xml:space="preserve">qualificação, sorteio, apuração, definição do rateio e de validação da quantidade de </w:t>
      </w:r>
      <w:r w:rsidR="000F7000" w:rsidRPr="009B5247">
        <w:rPr>
          <w:bCs/>
          <w:sz w:val="22"/>
          <w:szCs w:val="22"/>
        </w:rPr>
        <w:t xml:space="preserve">Debêntures da Segunda Série, </w:t>
      </w:r>
      <w:r w:rsidR="004017E4" w:rsidRPr="009B5247">
        <w:rPr>
          <w:bCs/>
          <w:sz w:val="22"/>
          <w:szCs w:val="22"/>
        </w:rPr>
        <w:t xml:space="preserve">Debêntures da </w:t>
      </w:r>
      <w:r w:rsidR="001015B5" w:rsidRPr="009B5247">
        <w:rPr>
          <w:bCs/>
          <w:sz w:val="22"/>
          <w:szCs w:val="22"/>
        </w:rPr>
        <w:t xml:space="preserve">Terceira </w:t>
      </w:r>
      <w:r w:rsidR="004017E4" w:rsidRPr="009B5247">
        <w:rPr>
          <w:bCs/>
          <w:sz w:val="22"/>
          <w:szCs w:val="22"/>
        </w:rPr>
        <w:t xml:space="preserve">Série e/ou de Debêntures da </w:t>
      </w:r>
      <w:r w:rsidR="001015B5" w:rsidRPr="009B5247">
        <w:rPr>
          <w:bCs/>
          <w:sz w:val="22"/>
          <w:szCs w:val="22"/>
        </w:rPr>
        <w:t xml:space="preserve">Quarta </w:t>
      </w:r>
      <w:r w:rsidR="004017E4" w:rsidRPr="009B5247">
        <w:rPr>
          <w:bCs/>
          <w:sz w:val="22"/>
          <w:szCs w:val="22"/>
        </w:rPr>
        <w:t>Série</w:t>
      </w:r>
      <w:r w:rsidR="004017E4" w:rsidRPr="009B5247">
        <w:rPr>
          <w:sz w:val="22"/>
          <w:szCs w:val="22"/>
        </w:rPr>
        <w:t xml:space="preserve"> a serem resgatadas detidas por cada Debenturista serão realizadas fora do âmbito da </w:t>
      </w:r>
      <w:r w:rsidR="00AF3FE9" w:rsidRPr="009B5247">
        <w:rPr>
          <w:sz w:val="22"/>
          <w:szCs w:val="22"/>
        </w:rPr>
        <w:t>B3 - Segmento CETIP UTVM</w:t>
      </w:r>
      <w:r w:rsidR="004017E4" w:rsidRPr="009B5247">
        <w:rPr>
          <w:sz w:val="22"/>
          <w:szCs w:val="22"/>
        </w:rPr>
        <w:t>.</w:t>
      </w:r>
    </w:p>
    <w:p w14:paraId="47221250" w14:textId="77777777" w:rsidR="004017E4" w:rsidRPr="009B5247" w:rsidRDefault="004017E4" w:rsidP="00124268">
      <w:pPr>
        <w:pStyle w:val="PargrafodaLista"/>
        <w:spacing w:line="320" w:lineRule="exact"/>
        <w:ind w:left="0"/>
        <w:rPr>
          <w:sz w:val="22"/>
          <w:szCs w:val="22"/>
        </w:rPr>
      </w:pPr>
    </w:p>
    <w:p w14:paraId="01256F11" w14:textId="77777777" w:rsidR="00295F0D" w:rsidRPr="009B5247" w:rsidRDefault="00295F0D" w:rsidP="00124268">
      <w:pPr>
        <w:numPr>
          <w:ilvl w:val="2"/>
          <w:numId w:val="18"/>
        </w:numPr>
        <w:tabs>
          <w:tab w:val="num" w:pos="357"/>
        </w:tabs>
        <w:spacing w:line="320" w:lineRule="exact"/>
        <w:ind w:left="0" w:firstLine="0"/>
        <w:rPr>
          <w:sz w:val="22"/>
          <w:szCs w:val="22"/>
        </w:rPr>
      </w:pPr>
      <w:r w:rsidRPr="009B5247">
        <w:rPr>
          <w:sz w:val="22"/>
          <w:szCs w:val="22"/>
        </w:rPr>
        <w:t xml:space="preserve">No </w:t>
      </w:r>
      <w:r w:rsidRPr="009B5247">
        <w:rPr>
          <w:bCs/>
          <w:sz w:val="22"/>
          <w:szCs w:val="22"/>
        </w:rPr>
        <w:t>caso</w:t>
      </w:r>
      <w:r w:rsidRPr="009B5247">
        <w:rPr>
          <w:sz w:val="22"/>
          <w:szCs w:val="22"/>
        </w:rPr>
        <w:t xml:space="preserve"> do Resgate Antecipado</w:t>
      </w:r>
      <w:r w:rsidR="00382429" w:rsidRPr="009B5247">
        <w:rPr>
          <w:sz w:val="22"/>
          <w:szCs w:val="22"/>
        </w:rPr>
        <w:t xml:space="preserve"> Facultativo</w:t>
      </w:r>
      <w:r w:rsidRPr="009B5247">
        <w:rPr>
          <w:sz w:val="22"/>
          <w:szCs w:val="22"/>
        </w:rPr>
        <w:t xml:space="preserve">, a </w:t>
      </w:r>
      <w:r w:rsidR="00AF3FE9" w:rsidRPr="009B5247">
        <w:rPr>
          <w:sz w:val="22"/>
          <w:szCs w:val="22"/>
        </w:rPr>
        <w:t>B3 - Segmento CETIP UTVM</w:t>
      </w:r>
      <w:r w:rsidRPr="009B5247">
        <w:rPr>
          <w:sz w:val="22"/>
          <w:szCs w:val="22"/>
        </w:rPr>
        <w:t xml:space="preserve">, o Banco Liquidante e o </w:t>
      </w:r>
      <w:proofErr w:type="spellStart"/>
      <w:r w:rsidRPr="009B5247">
        <w:rPr>
          <w:sz w:val="22"/>
          <w:szCs w:val="22"/>
        </w:rPr>
        <w:t>Escriturador</w:t>
      </w:r>
      <w:proofErr w:type="spellEnd"/>
      <w:r w:rsidRPr="009B5247">
        <w:rPr>
          <w:sz w:val="22"/>
          <w:szCs w:val="22"/>
        </w:rPr>
        <w:t xml:space="preserve"> deverão ser comunicados com no mínimo </w:t>
      </w:r>
      <w:r w:rsidR="001015B5" w:rsidRPr="009B5247">
        <w:rPr>
          <w:sz w:val="22"/>
          <w:szCs w:val="22"/>
        </w:rPr>
        <w:t xml:space="preserve">3 </w:t>
      </w:r>
      <w:r w:rsidRPr="009B5247">
        <w:rPr>
          <w:sz w:val="22"/>
          <w:szCs w:val="22"/>
        </w:rPr>
        <w:t>(</w:t>
      </w:r>
      <w:r w:rsidR="001015B5" w:rsidRPr="009B5247">
        <w:rPr>
          <w:sz w:val="22"/>
          <w:szCs w:val="22"/>
        </w:rPr>
        <w:t>três</w:t>
      </w:r>
      <w:r w:rsidRPr="009B5247">
        <w:rPr>
          <w:sz w:val="22"/>
          <w:szCs w:val="22"/>
        </w:rPr>
        <w:t>) Dias Úteis de antecedência da data estipulada para sua realização.</w:t>
      </w:r>
    </w:p>
    <w:p w14:paraId="14229726" w14:textId="77777777" w:rsidR="00295F0D" w:rsidRPr="009B5247" w:rsidRDefault="00295F0D" w:rsidP="00124268">
      <w:pPr>
        <w:widowControl w:val="0"/>
        <w:spacing w:line="320" w:lineRule="exact"/>
        <w:rPr>
          <w:sz w:val="22"/>
          <w:szCs w:val="22"/>
        </w:rPr>
      </w:pPr>
    </w:p>
    <w:p w14:paraId="0E0D5A96" w14:textId="77777777" w:rsidR="00295F0D" w:rsidRPr="009B5247" w:rsidRDefault="00295F0D" w:rsidP="00124268">
      <w:pPr>
        <w:numPr>
          <w:ilvl w:val="2"/>
          <w:numId w:val="18"/>
        </w:numPr>
        <w:tabs>
          <w:tab w:val="num" w:pos="357"/>
        </w:tabs>
        <w:spacing w:line="320" w:lineRule="exact"/>
        <w:ind w:left="0" w:firstLine="0"/>
        <w:rPr>
          <w:sz w:val="22"/>
          <w:szCs w:val="22"/>
        </w:rPr>
      </w:pPr>
      <w:r w:rsidRPr="009B5247">
        <w:rPr>
          <w:sz w:val="22"/>
          <w:szCs w:val="22"/>
        </w:rPr>
        <w:t xml:space="preserve">As </w:t>
      </w:r>
      <w:r w:rsidR="000F7000" w:rsidRPr="009B5247">
        <w:rPr>
          <w:bCs/>
          <w:sz w:val="22"/>
          <w:szCs w:val="22"/>
        </w:rPr>
        <w:t xml:space="preserve">Debêntures da Segunda Série, as </w:t>
      </w:r>
      <w:r w:rsidRPr="009B5247">
        <w:rPr>
          <w:bCs/>
          <w:sz w:val="22"/>
          <w:szCs w:val="22"/>
        </w:rPr>
        <w:t>Debêntures</w:t>
      </w:r>
      <w:r w:rsidRPr="009B5247">
        <w:rPr>
          <w:sz w:val="22"/>
          <w:szCs w:val="22"/>
        </w:rPr>
        <w:t xml:space="preserve"> </w:t>
      </w:r>
      <w:r w:rsidR="00382429" w:rsidRPr="009B5247">
        <w:rPr>
          <w:sz w:val="22"/>
          <w:szCs w:val="22"/>
        </w:rPr>
        <w:t xml:space="preserve">da </w:t>
      </w:r>
      <w:r w:rsidR="0011218E" w:rsidRPr="009B5247">
        <w:rPr>
          <w:sz w:val="22"/>
          <w:szCs w:val="22"/>
        </w:rPr>
        <w:t xml:space="preserve">Terceira </w:t>
      </w:r>
      <w:r w:rsidR="00382429" w:rsidRPr="009B5247">
        <w:rPr>
          <w:sz w:val="22"/>
          <w:szCs w:val="22"/>
        </w:rPr>
        <w:t xml:space="preserve">Série ou as Debêntures da </w:t>
      </w:r>
      <w:r w:rsidR="0011218E" w:rsidRPr="009B5247">
        <w:rPr>
          <w:sz w:val="22"/>
          <w:szCs w:val="22"/>
        </w:rPr>
        <w:t xml:space="preserve">Quarta </w:t>
      </w:r>
      <w:r w:rsidR="00382429" w:rsidRPr="009B5247">
        <w:rPr>
          <w:sz w:val="22"/>
          <w:szCs w:val="22"/>
        </w:rPr>
        <w:t xml:space="preserve">Série </w:t>
      </w:r>
      <w:r w:rsidRPr="009B5247">
        <w:rPr>
          <w:sz w:val="22"/>
          <w:szCs w:val="22"/>
        </w:rPr>
        <w:t xml:space="preserve">objeto do </w:t>
      </w:r>
      <w:r w:rsidR="00382429" w:rsidRPr="009B5247">
        <w:rPr>
          <w:sz w:val="22"/>
          <w:szCs w:val="22"/>
        </w:rPr>
        <w:t xml:space="preserve">Resgate Antecipado Facultativo </w:t>
      </w:r>
      <w:r w:rsidRPr="009B5247">
        <w:rPr>
          <w:sz w:val="22"/>
          <w:szCs w:val="22"/>
        </w:rPr>
        <w:t>deverão ser obrigatoriamente canceladas pela Emissora, observada a regulamentação em vigor.</w:t>
      </w:r>
    </w:p>
    <w:p w14:paraId="3158D9F0" w14:textId="77777777" w:rsidR="009432AD" w:rsidRPr="009B5247" w:rsidRDefault="009432AD" w:rsidP="00124268">
      <w:pPr>
        <w:spacing w:line="320" w:lineRule="exact"/>
        <w:rPr>
          <w:sz w:val="22"/>
          <w:szCs w:val="22"/>
        </w:rPr>
      </w:pPr>
    </w:p>
    <w:p w14:paraId="38AD992D" w14:textId="77777777" w:rsidR="00382429" w:rsidRPr="009B5247" w:rsidRDefault="00382429" w:rsidP="00245005">
      <w:pPr>
        <w:keepNext/>
        <w:numPr>
          <w:ilvl w:val="1"/>
          <w:numId w:val="18"/>
        </w:numPr>
        <w:tabs>
          <w:tab w:val="left" w:pos="709"/>
        </w:tabs>
        <w:spacing w:line="320" w:lineRule="exact"/>
        <w:ind w:left="0" w:firstLine="0"/>
        <w:rPr>
          <w:b/>
          <w:sz w:val="22"/>
          <w:szCs w:val="22"/>
        </w:rPr>
      </w:pPr>
      <w:r w:rsidRPr="009B5247">
        <w:rPr>
          <w:b/>
          <w:sz w:val="22"/>
          <w:szCs w:val="22"/>
        </w:rPr>
        <w:t>Oferta de Resgate Antecipado das Debêntures</w:t>
      </w:r>
    </w:p>
    <w:p w14:paraId="76DA3264" w14:textId="77777777" w:rsidR="00382429" w:rsidRPr="009B5247" w:rsidRDefault="00382429" w:rsidP="00245005">
      <w:pPr>
        <w:keepLines/>
        <w:spacing w:line="320" w:lineRule="exact"/>
        <w:rPr>
          <w:sz w:val="22"/>
          <w:szCs w:val="22"/>
        </w:rPr>
      </w:pPr>
    </w:p>
    <w:p w14:paraId="2BCC2329" w14:textId="77777777" w:rsidR="00382429" w:rsidRPr="009B5247" w:rsidRDefault="00382429" w:rsidP="00AC4180">
      <w:pPr>
        <w:numPr>
          <w:ilvl w:val="2"/>
          <w:numId w:val="18"/>
        </w:numPr>
        <w:tabs>
          <w:tab w:val="num" w:pos="357"/>
        </w:tabs>
        <w:spacing w:line="320" w:lineRule="exact"/>
        <w:ind w:left="0" w:firstLine="0"/>
        <w:rPr>
          <w:sz w:val="22"/>
          <w:szCs w:val="22"/>
        </w:rPr>
      </w:pPr>
      <w:r w:rsidRPr="009B5247">
        <w:rPr>
          <w:sz w:val="22"/>
          <w:szCs w:val="22"/>
        </w:rPr>
        <w:t xml:space="preserve">A Emissora poderá realizar, a seu exclusivo critério, a qualquer tempo a partir da Data de </w:t>
      </w:r>
      <w:r w:rsidR="00CB0DFC" w:rsidRPr="009B5247">
        <w:rPr>
          <w:sz w:val="22"/>
          <w:szCs w:val="22"/>
        </w:rPr>
        <w:t xml:space="preserve">Emissão </w:t>
      </w:r>
      <w:r w:rsidRPr="009B5247">
        <w:rPr>
          <w:sz w:val="22"/>
          <w:szCs w:val="22"/>
        </w:rPr>
        <w:t>das Debêntures e até as Datas de Vencimento, conforme o caso, oferta de resgate antecipado total</w:t>
      </w:r>
      <w:r w:rsidR="00B55ED3" w:rsidRPr="009B5247">
        <w:rPr>
          <w:sz w:val="22"/>
          <w:szCs w:val="22"/>
        </w:rPr>
        <w:t xml:space="preserve"> </w:t>
      </w:r>
      <w:r w:rsidR="00BD6668" w:rsidRPr="009B5247">
        <w:rPr>
          <w:sz w:val="22"/>
          <w:szCs w:val="22"/>
        </w:rPr>
        <w:t xml:space="preserve">ou parcial </w:t>
      </w:r>
      <w:r w:rsidRPr="009B5247">
        <w:rPr>
          <w:sz w:val="22"/>
          <w:szCs w:val="22"/>
        </w:rPr>
        <w:t>das Debêntures, a qual deverá ser endereçada a todos os Debenturistas, assegurada a igualdade de condições a todos os Debenturistas</w:t>
      </w:r>
      <w:r w:rsidR="00FB4C7F" w:rsidRPr="009B5247">
        <w:rPr>
          <w:sz w:val="22"/>
          <w:szCs w:val="22"/>
        </w:rPr>
        <w:t xml:space="preserve"> de uma mesma série</w:t>
      </w:r>
      <w:r w:rsidR="00FB1CC9" w:rsidRPr="009B5247">
        <w:rPr>
          <w:sz w:val="22"/>
          <w:szCs w:val="22"/>
        </w:rPr>
        <w:t>,</w:t>
      </w:r>
      <w:r w:rsidR="00FB4C7F" w:rsidRPr="009B5247">
        <w:rPr>
          <w:sz w:val="22"/>
          <w:szCs w:val="22"/>
        </w:rPr>
        <w:t xml:space="preserve"> </w:t>
      </w:r>
      <w:r w:rsidRPr="009B5247">
        <w:rPr>
          <w:sz w:val="22"/>
          <w:szCs w:val="22"/>
        </w:rPr>
        <w:t>observado</w:t>
      </w:r>
      <w:r w:rsidR="0087195F" w:rsidRPr="009B5247">
        <w:rPr>
          <w:sz w:val="22"/>
          <w:szCs w:val="22"/>
        </w:rPr>
        <w:t>s</w:t>
      </w:r>
      <w:r w:rsidRPr="009B5247">
        <w:rPr>
          <w:sz w:val="22"/>
          <w:szCs w:val="22"/>
        </w:rPr>
        <w:t xml:space="preserve"> o</w:t>
      </w:r>
      <w:r w:rsidR="0087195F" w:rsidRPr="009B5247">
        <w:rPr>
          <w:sz w:val="22"/>
          <w:szCs w:val="22"/>
        </w:rPr>
        <w:t>s</w:t>
      </w:r>
      <w:r w:rsidRPr="009B5247">
        <w:rPr>
          <w:sz w:val="22"/>
          <w:szCs w:val="22"/>
        </w:rPr>
        <w:t xml:space="preserve"> procedimento</w:t>
      </w:r>
      <w:r w:rsidR="0087195F" w:rsidRPr="009B5247">
        <w:rPr>
          <w:sz w:val="22"/>
          <w:szCs w:val="22"/>
        </w:rPr>
        <w:t>s</w:t>
      </w:r>
      <w:r w:rsidRPr="009B5247">
        <w:rPr>
          <w:sz w:val="22"/>
          <w:szCs w:val="22"/>
        </w:rPr>
        <w:t xml:space="preserve"> e demais disposições previstas nesta Cláusula 4.21 (“</w:t>
      </w:r>
      <w:r w:rsidRPr="009B5247">
        <w:rPr>
          <w:sz w:val="22"/>
          <w:szCs w:val="22"/>
          <w:u w:val="single"/>
        </w:rPr>
        <w:t>Oferta de Resgate Antecipado</w:t>
      </w:r>
      <w:r w:rsidRPr="009B5247">
        <w:rPr>
          <w:sz w:val="22"/>
          <w:szCs w:val="22"/>
        </w:rPr>
        <w:t>”).</w:t>
      </w:r>
      <w:r w:rsidR="009175CC" w:rsidRPr="009B5247">
        <w:rPr>
          <w:sz w:val="22"/>
          <w:szCs w:val="22"/>
          <w:u w:val="single"/>
        </w:rPr>
        <w:t xml:space="preserve"> </w:t>
      </w:r>
    </w:p>
    <w:p w14:paraId="516DA70C" w14:textId="77777777" w:rsidR="00382429" w:rsidRPr="009B5247" w:rsidRDefault="00382429" w:rsidP="00124268">
      <w:pPr>
        <w:spacing w:line="320" w:lineRule="exact"/>
        <w:rPr>
          <w:sz w:val="22"/>
          <w:szCs w:val="22"/>
        </w:rPr>
      </w:pPr>
    </w:p>
    <w:p w14:paraId="76AE5850" w14:textId="6B420FE8" w:rsidR="00382429" w:rsidRPr="009B5247" w:rsidRDefault="00382429" w:rsidP="00124268">
      <w:pPr>
        <w:numPr>
          <w:ilvl w:val="2"/>
          <w:numId w:val="18"/>
        </w:numPr>
        <w:tabs>
          <w:tab w:val="num" w:pos="357"/>
        </w:tabs>
        <w:spacing w:line="320" w:lineRule="exact"/>
        <w:ind w:left="0" w:firstLine="0"/>
        <w:rPr>
          <w:sz w:val="22"/>
          <w:szCs w:val="22"/>
        </w:rPr>
      </w:pPr>
      <w:r w:rsidRPr="009B5247">
        <w:rPr>
          <w:sz w:val="22"/>
          <w:szCs w:val="22"/>
        </w:rPr>
        <w:t xml:space="preserve">A Emissora realizará a Oferta de Resgate Antecipado por meio do envio de comunicação prévia ao Agente Fiduciário, com, no mínimo, </w:t>
      </w:r>
      <w:commentRangeStart w:id="86"/>
      <w:del w:id="87" w:author="Nathalia Esteves" w:date="2018-02-26T17:46:00Z">
        <w:r w:rsidR="008164F4" w:rsidRPr="009B5247" w:rsidDel="00D42BB0">
          <w:rPr>
            <w:sz w:val="22"/>
            <w:szCs w:val="22"/>
          </w:rPr>
          <w:delText>3</w:delText>
        </w:r>
      </w:del>
      <w:ins w:id="88" w:author="Nathalia Esteves" w:date="2018-02-26T17:46:00Z">
        <w:r w:rsidR="00D42BB0">
          <w:rPr>
            <w:sz w:val="22"/>
            <w:szCs w:val="22"/>
          </w:rPr>
          <w:t>5</w:t>
        </w:r>
      </w:ins>
      <w:r w:rsidRPr="009B5247">
        <w:rPr>
          <w:sz w:val="22"/>
          <w:szCs w:val="22"/>
        </w:rPr>
        <w:t xml:space="preserve"> (</w:t>
      </w:r>
      <w:del w:id="89" w:author="Nathalia Esteves" w:date="2018-02-26T17:46:00Z">
        <w:r w:rsidR="008164F4" w:rsidRPr="009B5247" w:rsidDel="00D42BB0">
          <w:rPr>
            <w:sz w:val="22"/>
            <w:szCs w:val="22"/>
          </w:rPr>
          <w:delText>três</w:delText>
        </w:r>
      </w:del>
      <w:ins w:id="90" w:author="Nathalia Esteves" w:date="2018-02-26T17:46:00Z">
        <w:r w:rsidR="00D42BB0">
          <w:rPr>
            <w:sz w:val="22"/>
            <w:szCs w:val="22"/>
          </w:rPr>
          <w:t>cinco</w:t>
        </w:r>
      </w:ins>
      <w:r w:rsidRPr="009B5247">
        <w:rPr>
          <w:sz w:val="22"/>
          <w:szCs w:val="22"/>
        </w:rPr>
        <w:t xml:space="preserve">) Dias Úteis </w:t>
      </w:r>
      <w:commentRangeEnd w:id="86"/>
      <w:r w:rsidR="00D42BB0">
        <w:rPr>
          <w:rStyle w:val="Refdecomentrio"/>
        </w:rPr>
        <w:commentReference w:id="86"/>
      </w:r>
      <w:r w:rsidRPr="009B5247">
        <w:rPr>
          <w:sz w:val="22"/>
          <w:szCs w:val="22"/>
        </w:rPr>
        <w:t>de antecedência da data pretendida para liquidação da Oferta de Resgate Antecipado, e, na mesma data, por meio de publicação de aviso ou envio de notificação aos Debenturistas, com cópia para o Agente Fiduciário, na forma prevista nesta Escritura de Emissão (“</w:t>
      </w:r>
      <w:r w:rsidRPr="009B5247">
        <w:rPr>
          <w:sz w:val="22"/>
          <w:szCs w:val="22"/>
          <w:u w:val="single"/>
        </w:rPr>
        <w:t>Comunicado de Oferta de Resgate Antecipado</w:t>
      </w:r>
      <w:r w:rsidRPr="009B5247">
        <w:rPr>
          <w:sz w:val="22"/>
          <w:szCs w:val="22"/>
        </w:rPr>
        <w:t>”).</w:t>
      </w:r>
    </w:p>
    <w:p w14:paraId="197EF6EA" w14:textId="77777777" w:rsidR="00382429" w:rsidRPr="009B5247" w:rsidRDefault="00382429" w:rsidP="00124268">
      <w:pPr>
        <w:spacing w:line="320" w:lineRule="exact"/>
        <w:rPr>
          <w:sz w:val="22"/>
          <w:szCs w:val="22"/>
        </w:rPr>
      </w:pPr>
    </w:p>
    <w:p w14:paraId="36D3409B" w14:textId="0EE8743E" w:rsidR="00382429" w:rsidRPr="009B5247" w:rsidRDefault="00382429" w:rsidP="00124268">
      <w:pPr>
        <w:numPr>
          <w:ilvl w:val="2"/>
          <w:numId w:val="18"/>
        </w:numPr>
        <w:tabs>
          <w:tab w:val="num" w:pos="357"/>
        </w:tabs>
        <w:spacing w:line="320" w:lineRule="exact"/>
        <w:ind w:left="0" w:firstLine="0"/>
        <w:rPr>
          <w:sz w:val="22"/>
          <w:szCs w:val="22"/>
        </w:rPr>
      </w:pPr>
      <w:r w:rsidRPr="009B5247">
        <w:rPr>
          <w:sz w:val="22"/>
          <w:szCs w:val="22"/>
        </w:rPr>
        <w:t xml:space="preserve">O Comunicado de Oferta de Resgate Antecipado deverá descrever os termos e condições da Oferta de Resgate Antecipado, incluindo: (i) </w:t>
      </w:r>
      <w:r w:rsidR="00BD6668" w:rsidRPr="009B5247">
        <w:rPr>
          <w:sz w:val="22"/>
          <w:szCs w:val="22"/>
        </w:rPr>
        <w:t>se a Oferta de Resgate Antecipado estará condicionada à aceitação mínima por Debenturistas (inclusive se de uma mesma série); (</w:t>
      </w:r>
      <w:proofErr w:type="spellStart"/>
      <w:r w:rsidR="00BD6668" w:rsidRPr="009B5247">
        <w:rPr>
          <w:sz w:val="22"/>
          <w:szCs w:val="22"/>
        </w:rPr>
        <w:t>ii</w:t>
      </w:r>
      <w:proofErr w:type="spellEnd"/>
      <w:r w:rsidR="00BD6668" w:rsidRPr="009B5247">
        <w:rPr>
          <w:sz w:val="22"/>
          <w:szCs w:val="22"/>
        </w:rPr>
        <w:t xml:space="preserve">) </w:t>
      </w:r>
      <w:r w:rsidRPr="009B5247">
        <w:rPr>
          <w:sz w:val="22"/>
          <w:szCs w:val="22"/>
        </w:rPr>
        <w:t>a forma e prazo de manifestação, à Emissora, com cópia ao Agente Fiduciário, pelos Debenturistas que optarem pela adesão à Oferta de Resgate Antecipado; (</w:t>
      </w:r>
      <w:proofErr w:type="spellStart"/>
      <w:r w:rsidR="00BD6668" w:rsidRPr="009B5247">
        <w:rPr>
          <w:sz w:val="22"/>
          <w:szCs w:val="22"/>
        </w:rPr>
        <w:t>i</w:t>
      </w:r>
      <w:r w:rsidR="00FF05D3" w:rsidRPr="009B5247">
        <w:rPr>
          <w:sz w:val="22"/>
          <w:szCs w:val="22"/>
        </w:rPr>
        <w:t>ii</w:t>
      </w:r>
      <w:proofErr w:type="spellEnd"/>
      <w:r w:rsidRPr="009B5247">
        <w:rPr>
          <w:sz w:val="22"/>
          <w:szCs w:val="22"/>
        </w:rPr>
        <w:t xml:space="preserve">) a data efetiva para </w:t>
      </w:r>
      <w:r w:rsidR="00FF05D3" w:rsidRPr="009B5247">
        <w:rPr>
          <w:sz w:val="22"/>
          <w:szCs w:val="22"/>
        </w:rPr>
        <w:t xml:space="preserve">realização do </w:t>
      </w:r>
      <w:r w:rsidRPr="009B5247">
        <w:rPr>
          <w:sz w:val="22"/>
          <w:szCs w:val="22"/>
        </w:rPr>
        <w:t>resgate antecipado e o pagamento das Debêntures</w:t>
      </w:r>
      <w:r w:rsidR="00FF05D3" w:rsidRPr="009B5247">
        <w:rPr>
          <w:sz w:val="22"/>
          <w:szCs w:val="22"/>
        </w:rPr>
        <w:t xml:space="preserve"> </w:t>
      </w:r>
      <w:r w:rsidR="00B55ED3" w:rsidRPr="009B5247">
        <w:rPr>
          <w:sz w:val="22"/>
          <w:szCs w:val="22"/>
        </w:rPr>
        <w:t>objeto</w:t>
      </w:r>
      <w:r w:rsidR="00FF05D3" w:rsidRPr="009B5247">
        <w:rPr>
          <w:sz w:val="22"/>
          <w:szCs w:val="22"/>
        </w:rPr>
        <w:t xml:space="preserve"> </w:t>
      </w:r>
      <w:r w:rsidR="00B55ED3" w:rsidRPr="009B5247">
        <w:rPr>
          <w:sz w:val="22"/>
          <w:szCs w:val="22"/>
        </w:rPr>
        <w:t>da</w:t>
      </w:r>
      <w:r w:rsidR="00FF05D3" w:rsidRPr="009B5247">
        <w:rPr>
          <w:sz w:val="22"/>
          <w:szCs w:val="22"/>
        </w:rPr>
        <w:t xml:space="preserve"> Oferta de Resgate Antecipado</w:t>
      </w:r>
      <w:r w:rsidRPr="009B5247">
        <w:rPr>
          <w:sz w:val="22"/>
          <w:szCs w:val="22"/>
        </w:rPr>
        <w:t xml:space="preserve">; </w:t>
      </w:r>
      <w:r w:rsidR="0087195F" w:rsidRPr="009B5247">
        <w:rPr>
          <w:sz w:val="22"/>
          <w:szCs w:val="22"/>
        </w:rPr>
        <w:t>(</w:t>
      </w:r>
      <w:proofErr w:type="spellStart"/>
      <w:r w:rsidR="0087195F" w:rsidRPr="009B5247">
        <w:rPr>
          <w:sz w:val="22"/>
          <w:szCs w:val="22"/>
        </w:rPr>
        <w:t>iv</w:t>
      </w:r>
      <w:proofErr w:type="spellEnd"/>
      <w:r w:rsidR="0087195F" w:rsidRPr="009B5247">
        <w:rPr>
          <w:sz w:val="22"/>
          <w:szCs w:val="22"/>
        </w:rPr>
        <w:t>) os termos e condições da Oferta de Resgate Antecipado propostos pela Companhia para cada série das Debêntures</w:t>
      </w:r>
      <w:r w:rsidR="00DA67AE" w:rsidRPr="009B5247">
        <w:rPr>
          <w:sz w:val="22"/>
          <w:szCs w:val="22"/>
        </w:rPr>
        <w:t xml:space="preserve">, </w:t>
      </w:r>
      <w:r w:rsidR="004A3EE2" w:rsidRPr="009B5247">
        <w:rPr>
          <w:sz w:val="22"/>
          <w:szCs w:val="22"/>
        </w:rPr>
        <w:t>sendo que</w:t>
      </w:r>
      <w:r w:rsidR="004455A1" w:rsidRPr="009B5247">
        <w:rPr>
          <w:sz w:val="22"/>
          <w:szCs w:val="22"/>
        </w:rPr>
        <w:t xml:space="preserve"> </w:t>
      </w:r>
      <w:r w:rsidR="00AF3C7B" w:rsidRPr="009B5247">
        <w:rPr>
          <w:sz w:val="22"/>
          <w:szCs w:val="22"/>
        </w:rPr>
        <w:t>eventual</w:t>
      </w:r>
      <w:r w:rsidR="004455A1" w:rsidRPr="009B5247">
        <w:rPr>
          <w:sz w:val="22"/>
          <w:szCs w:val="22"/>
        </w:rPr>
        <w:t xml:space="preserve"> </w:t>
      </w:r>
      <w:r w:rsidR="00930D17" w:rsidRPr="009B5247">
        <w:rPr>
          <w:sz w:val="22"/>
          <w:szCs w:val="22"/>
        </w:rPr>
        <w:t xml:space="preserve">percentual de </w:t>
      </w:r>
      <w:r w:rsidR="004455A1" w:rsidRPr="009B5247">
        <w:rPr>
          <w:sz w:val="22"/>
          <w:szCs w:val="22"/>
        </w:rPr>
        <w:t xml:space="preserve">ágio ou deságio </w:t>
      </w:r>
      <w:del w:id="91" w:author="Nathalia Esteves" w:date="2018-02-26T17:55:00Z">
        <w:r w:rsidR="004455A1" w:rsidRPr="009B5247" w:rsidDel="005A7567">
          <w:rPr>
            <w:sz w:val="22"/>
            <w:szCs w:val="22"/>
          </w:rPr>
          <w:delText xml:space="preserve">sobre o </w:delText>
        </w:r>
      </w:del>
      <w:del w:id="92" w:author="Nathalia Esteves" w:date="2018-02-26T17:53:00Z">
        <w:r w:rsidR="004455A1" w:rsidRPr="009B5247" w:rsidDel="00C85D41">
          <w:rPr>
            <w:sz w:val="22"/>
            <w:szCs w:val="22"/>
          </w:rPr>
          <w:delText>Valor Nominal U</w:delText>
        </w:r>
      </w:del>
      <w:del w:id="93" w:author="Nathalia Esteves" w:date="2018-02-26T17:55:00Z">
        <w:r w:rsidR="004455A1" w:rsidRPr="009B5247" w:rsidDel="005A7567">
          <w:rPr>
            <w:sz w:val="22"/>
            <w:szCs w:val="22"/>
          </w:rPr>
          <w:delText xml:space="preserve">nitário </w:delText>
        </w:r>
      </w:del>
      <w:r w:rsidR="004455A1" w:rsidRPr="009B5247">
        <w:rPr>
          <w:sz w:val="22"/>
          <w:szCs w:val="22"/>
        </w:rPr>
        <w:t xml:space="preserve">oferecido pela Companhia aos Debenturistas deverá ser </w:t>
      </w:r>
      <w:r w:rsidR="004A3EE2" w:rsidRPr="009B5247">
        <w:rPr>
          <w:sz w:val="22"/>
          <w:szCs w:val="22"/>
        </w:rPr>
        <w:t>o mesmo</w:t>
      </w:r>
      <w:r w:rsidR="0056242D" w:rsidRPr="009B5247">
        <w:rPr>
          <w:sz w:val="22"/>
          <w:szCs w:val="22"/>
        </w:rPr>
        <w:t xml:space="preserve"> para todas as séries de Debêntures</w:t>
      </w:r>
      <w:r w:rsidR="00337059" w:rsidRPr="009B5247">
        <w:rPr>
          <w:sz w:val="22"/>
          <w:szCs w:val="22"/>
        </w:rPr>
        <w:t>, observadas as regras expedidas pela CVM</w:t>
      </w:r>
      <w:r w:rsidR="00A21A9E" w:rsidRPr="009B5247">
        <w:rPr>
          <w:sz w:val="22"/>
          <w:szCs w:val="22"/>
        </w:rPr>
        <w:t>, bem como a legislação em vigor</w:t>
      </w:r>
      <w:r w:rsidR="0087195F" w:rsidRPr="009B5247">
        <w:rPr>
          <w:sz w:val="22"/>
          <w:szCs w:val="22"/>
        </w:rPr>
        <w:t xml:space="preserve">; </w:t>
      </w:r>
      <w:r w:rsidRPr="009B5247">
        <w:rPr>
          <w:sz w:val="22"/>
          <w:szCs w:val="22"/>
        </w:rPr>
        <w:t>e (</w:t>
      </w:r>
      <w:r w:rsidR="00BD6668" w:rsidRPr="009B5247">
        <w:rPr>
          <w:sz w:val="22"/>
          <w:szCs w:val="22"/>
        </w:rPr>
        <w:t>v</w:t>
      </w:r>
      <w:r w:rsidRPr="009B5247">
        <w:rPr>
          <w:sz w:val="22"/>
          <w:szCs w:val="22"/>
        </w:rPr>
        <w:t xml:space="preserve">) </w:t>
      </w:r>
      <w:r w:rsidR="00FF05D3" w:rsidRPr="009B5247">
        <w:rPr>
          <w:sz w:val="22"/>
          <w:szCs w:val="22"/>
        </w:rPr>
        <w:t xml:space="preserve">quaisquer outras </w:t>
      </w:r>
      <w:r w:rsidRPr="009B5247">
        <w:rPr>
          <w:sz w:val="22"/>
          <w:szCs w:val="22"/>
        </w:rPr>
        <w:t>informações necessárias para tomada de decisão pelos Debenturistas e à operacionalização do resgate antecipado das Debêntures</w:t>
      </w:r>
      <w:r w:rsidR="00FF05D3" w:rsidRPr="009B5247">
        <w:rPr>
          <w:sz w:val="22"/>
          <w:szCs w:val="22"/>
        </w:rPr>
        <w:t xml:space="preserve"> sujeita</w:t>
      </w:r>
      <w:r w:rsidR="0087195F" w:rsidRPr="009B5247">
        <w:rPr>
          <w:sz w:val="22"/>
          <w:szCs w:val="22"/>
        </w:rPr>
        <w:t>s</w:t>
      </w:r>
      <w:r w:rsidR="00FF05D3" w:rsidRPr="009B5247">
        <w:rPr>
          <w:sz w:val="22"/>
          <w:szCs w:val="22"/>
        </w:rPr>
        <w:t xml:space="preserve"> à Oferta de Resgate Antecipado</w:t>
      </w:r>
      <w:r w:rsidRPr="009B5247">
        <w:rPr>
          <w:sz w:val="22"/>
          <w:szCs w:val="22"/>
        </w:rPr>
        <w:t>.</w:t>
      </w:r>
    </w:p>
    <w:p w14:paraId="61624CBA" w14:textId="77777777" w:rsidR="00B55ED3" w:rsidRPr="009B5247" w:rsidRDefault="00B55ED3" w:rsidP="00B55ED3">
      <w:pPr>
        <w:pStyle w:val="PargrafodaLista"/>
        <w:rPr>
          <w:sz w:val="22"/>
          <w:szCs w:val="22"/>
        </w:rPr>
      </w:pPr>
    </w:p>
    <w:p w14:paraId="13267448" w14:textId="0DA9D7DE" w:rsidR="00382429" w:rsidRPr="009B5247" w:rsidRDefault="00382429" w:rsidP="00124268">
      <w:pPr>
        <w:numPr>
          <w:ilvl w:val="2"/>
          <w:numId w:val="18"/>
        </w:numPr>
        <w:tabs>
          <w:tab w:val="num" w:pos="357"/>
        </w:tabs>
        <w:spacing w:line="320" w:lineRule="exact"/>
        <w:ind w:left="0" w:firstLine="0"/>
        <w:rPr>
          <w:sz w:val="22"/>
          <w:szCs w:val="22"/>
        </w:rPr>
      </w:pPr>
      <w:r w:rsidRPr="009B5247">
        <w:rPr>
          <w:sz w:val="22"/>
          <w:szCs w:val="22"/>
        </w:rPr>
        <w:t>O valor a ser pago aos Debenturistas a título de Oferta de Resgate Antecipado corresponderá ao Valor Nominal Unitário ou saldo do Valor Nominal Unitário,</w:t>
      </w:r>
      <w:r w:rsidR="00FF05D3" w:rsidRPr="009B5247">
        <w:rPr>
          <w:sz w:val="22"/>
          <w:szCs w:val="22"/>
        </w:rPr>
        <w:t xml:space="preserve"> conforme o caso,</w:t>
      </w:r>
      <w:r w:rsidRPr="009B5247">
        <w:rPr>
          <w:sz w:val="22"/>
          <w:szCs w:val="22"/>
        </w:rPr>
        <w:t xml:space="preserve"> acrescido da respectiva Remuneração, calculada </w:t>
      </w:r>
      <w:r w:rsidRPr="009B5247">
        <w:rPr>
          <w:i/>
          <w:sz w:val="22"/>
          <w:szCs w:val="22"/>
        </w:rPr>
        <w:t xml:space="preserve">pro rata </w:t>
      </w:r>
      <w:proofErr w:type="spellStart"/>
      <w:r w:rsidRPr="009B5247">
        <w:rPr>
          <w:i/>
          <w:sz w:val="22"/>
          <w:szCs w:val="22"/>
        </w:rPr>
        <w:t>temporis</w:t>
      </w:r>
      <w:proofErr w:type="spellEnd"/>
      <w:r w:rsidRPr="009B5247">
        <w:rPr>
          <w:sz w:val="22"/>
          <w:szCs w:val="22"/>
        </w:rPr>
        <w:t xml:space="preserve"> desde a </w:t>
      </w:r>
      <w:r w:rsidR="00CB0DFC" w:rsidRPr="009B5247">
        <w:rPr>
          <w:sz w:val="22"/>
          <w:szCs w:val="22"/>
        </w:rPr>
        <w:t>Primeira Data de Integralização</w:t>
      </w:r>
      <w:r w:rsidRPr="009B5247">
        <w:rPr>
          <w:sz w:val="22"/>
          <w:szCs w:val="22"/>
        </w:rPr>
        <w:t xml:space="preserve"> </w:t>
      </w:r>
      <w:r w:rsidR="00FF05D3" w:rsidRPr="009B5247">
        <w:rPr>
          <w:rFonts w:eastAsia="TimesNewRoman"/>
          <w:sz w:val="22"/>
          <w:szCs w:val="22"/>
        </w:rPr>
        <w:t>ou a última data de p</w:t>
      </w:r>
      <w:r w:rsidRPr="009B5247">
        <w:rPr>
          <w:rFonts w:eastAsia="TimesNewRoman"/>
          <w:sz w:val="22"/>
          <w:szCs w:val="22"/>
        </w:rPr>
        <w:t>agamento da Remuneração</w:t>
      </w:r>
      <w:r w:rsidRPr="009B5247">
        <w:rPr>
          <w:sz w:val="22"/>
          <w:szCs w:val="22"/>
        </w:rPr>
        <w:t xml:space="preserve">, </w:t>
      </w:r>
      <w:del w:id="94" w:author="Nathalia Esteves" w:date="2018-02-26T17:56:00Z">
        <w:r w:rsidRPr="009B5247" w:rsidDel="005A7567">
          <w:rPr>
            <w:sz w:val="22"/>
            <w:szCs w:val="22"/>
          </w:rPr>
          <w:delText xml:space="preserve">inclusive, </w:delText>
        </w:r>
      </w:del>
      <w:r w:rsidRPr="009B5247">
        <w:rPr>
          <w:sz w:val="22"/>
          <w:szCs w:val="22"/>
        </w:rPr>
        <w:t xml:space="preserve">conforme o caso, até a data de pagamento da Oferta de Resgate Antecipado, </w:t>
      </w:r>
      <w:del w:id="95" w:author="Nathalia Esteves" w:date="2018-02-26T17:56:00Z">
        <w:r w:rsidRPr="009B5247" w:rsidDel="005A7567">
          <w:rPr>
            <w:sz w:val="22"/>
            <w:szCs w:val="22"/>
          </w:rPr>
          <w:delText xml:space="preserve">exclusive, </w:delText>
        </w:r>
      </w:del>
      <w:r w:rsidRPr="009B5247">
        <w:rPr>
          <w:sz w:val="22"/>
          <w:szCs w:val="22"/>
        </w:rPr>
        <w:t xml:space="preserve">e, se for o caso, </w:t>
      </w:r>
      <w:r w:rsidR="00FF05D3" w:rsidRPr="009B5247">
        <w:rPr>
          <w:sz w:val="22"/>
          <w:szCs w:val="22"/>
        </w:rPr>
        <w:t>de demais encargos devidos e não pagos</w:t>
      </w:r>
      <w:r w:rsidR="00177DC3" w:rsidRPr="009B5247">
        <w:rPr>
          <w:sz w:val="22"/>
          <w:szCs w:val="22"/>
        </w:rPr>
        <w:t>, acrescido de prêmio ou desconto, se houver</w:t>
      </w:r>
      <w:r w:rsidR="0087195F" w:rsidRPr="009B5247">
        <w:rPr>
          <w:sz w:val="22"/>
          <w:szCs w:val="22"/>
        </w:rPr>
        <w:t>, conforme definido pela Companhia no Comunicado de Oferta de Resgate Antecipado</w:t>
      </w:r>
      <w:r w:rsidRPr="009B5247">
        <w:rPr>
          <w:sz w:val="22"/>
          <w:szCs w:val="22"/>
        </w:rPr>
        <w:t>.</w:t>
      </w:r>
    </w:p>
    <w:p w14:paraId="4547B989" w14:textId="77777777" w:rsidR="00382429" w:rsidRPr="009B5247" w:rsidRDefault="00382429" w:rsidP="00124268">
      <w:pPr>
        <w:pStyle w:val="CorpodetextobtBT"/>
        <w:spacing w:line="320" w:lineRule="exact"/>
        <w:rPr>
          <w:rFonts w:ascii="Times New Roman" w:hAnsi="Times New Roman"/>
          <w:b/>
          <w:bCs/>
          <w:snapToGrid/>
          <w:sz w:val="22"/>
          <w:szCs w:val="22"/>
        </w:rPr>
      </w:pPr>
    </w:p>
    <w:p w14:paraId="6BA58C44" w14:textId="77777777" w:rsidR="00382429" w:rsidRPr="009B5247" w:rsidRDefault="00382429" w:rsidP="00124268">
      <w:pPr>
        <w:numPr>
          <w:ilvl w:val="2"/>
          <w:numId w:val="18"/>
        </w:numPr>
        <w:tabs>
          <w:tab w:val="num" w:pos="357"/>
        </w:tabs>
        <w:spacing w:line="320" w:lineRule="exact"/>
        <w:ind w:left="0" w:firstLine="0"/>
        <w:rPr>
          <w:sz w:val="22"/>
          <w:szCs w:val="22"/>
        </w:rPr>
      </w:pPr>
      <w:r w:rsidRPr="009B5247">
        <w:rPr>
          <w:sz w:val="22"/>
          <w:szCs w:val="22"/>
        </w:rPr>
        <w:t xml:space="preserve">A </w:t>
      </w:r>
      <w:r w:rsidR="00AF3FE9" w:rsidRPr="009B5247">
        <w:rPr>
          <w:sz w:val="22"/>
          <w:szCs w:val="22"/>
        </w:rPr>
        <w:t>B3 - Segmento CETIP UTVM</w:t>
      </w:r>
      <w:r w:rsidR="00FF05D3" w:rsidRPr="009B5247">
        <w:rPr>
          <w:sz w:val="22"/>
          <w:szCs w:val="22"/>
        </w:rPr>
        <w:t xml:space="preserve">, a </w:t>
      </w:r>
      <w:r w:rsidR="00463BB0" w:rsidRPr="009B5247">
        <w:rPr>
          <w:sz w:val="22"/>
          <w:szCs w:val="22"/>
        </w:rPr>
        <w:t>B3</w:t>
      </w:r>
      <w:r w:rsidRPr="009B5247">
        <w:rPr>
          <w:sz w:val="22"/>
          <w:szCs w:val="22"/>
        </w:rPr>
        <w:t xml:space="preserve"> e o </w:t>
      </w:r>
      <w:proofErr w:type="spellStart"/>
      <w:r w:rsidRPr="009B5247">
        <w:rPr>
          <w:sz w:val="22"/>
          <w:szCs w:val="22"/>
        </w:rPr>
        <w:t>Escriturador</w:t>
      </w:r>
      <w:proofErr w:type="spellEnd"/>
      <w:r w:rsidRPr="009B5247">
        <w:rPr>
          <w:sz w:val="22"/>
          <w:szCs w:val="22"/>
        </w:rPr>
        <w:t xml:space="preserve"> deverão ser comunicados pela Emissora sobre a realização da Oferta de Resgate Antecipado com, no mínimo, 3 (três) Dias Úteis de antecedência da data de pagamento da Oferta de Resgate Antecipado.</w:t>
      </w:r>
    </w:p>
    <w:p w14:paraId="49030231" w14:textId="77777777" w:rsidR="00382429" w:rsidRPr="009B5247" w:rsidRDefault="00382429" w:rsidP="00124268">
      <w:pPr>
        <w:spacing w:line="320" w:lineRule="exact"/>
        <w:rPr>
          <w:sz w:val="22"/>
          <w:szCs w:val="22"/>
        </w:rPr>
      </w:pPr>
    </w:p>
    <w:p w14:paraId="1377E473" w14:textId="77777777" w:rsidR="00382429" w:rsidRPr="009B5247" w:rsidRDefault="00382429" w:rsidP="00124268">
      <w:pPr>
        <w:numPr>
          <w:ilvl w:val="2"/>
          <w:numId w:val="18"/>
        </w:numPr>
        <w:tabs>
          <w:tab w:val="num" w:pos="357"/>
        </w:tabs>
        <w:spacing w:line="320" w:lineRule="exact"/>
        <w:ind w:left="0" w:firstLine="0"/>
        <w:rPr>
          <w:sz w:val="22"/>
          <w:szCs w:val="22"/>
        </w:rPr>
      </w:pPr>
      <w:r w:rsidRPr="009B5247">
        <w:rPr>
          <w:sz w:val="22"/>
          <w:szCs w:val="22"/>
        </w:rPr>
        <w:t>Os Debenturistas que optarem pela adesão à Oferta de Resgate Antecipado deverão se manifestar, nos termos do Comunicado de Oferta de Resgate Antecipado, à Emissora, com cópia ao Agente Fiduciário em até 3 (três) Dias Úteis contados do envio do Comunicado d</w:t>
      </w:r>
      <w:r w:rsidR="00FF05D3" w:rsidRPr="009B5247">
        <w:rPr>
          <w:sz w:val="22"/>
          <w:szCs w:val="22"/>
        </w:rPr>
        <w:t xml:space="preserve">e Oferta de Resgate Antecipado. Ao final de tal prazo, </w:t>
      </w:r>
      <w:r w:rsidRPr="009B5247">
        <w:rPr>
          <w:sz w:val="22"/>
          <w:szCs w:val="22"/>
        </w:rPr>
        <w:t xml:space="preserve">a Emissora terá </w:t>
      </w:r>
      <w:r w:rsidR="00FF05D3" w:rsidRPr="009B5247">
        <w:rPr>
          <w:sz w:val="22"/>
          <w:szCs w:val="22"/>
        </w:rPr>
        <w:t xml:space="preserve">até </w:t>
      </w:r>
      <w:r w:rsidRPr="009B5247">
        <w:rPr>
          <w:sz w:val="22"/>
          <w:szCs w:val="22"/>
        </w:rPr>
        <w:t xml:space="preserve">2 (dois) Dias Úteis para proceder à liquidação da Oferta de Resgate Antecipado, sendo certo que todas as Debêntures </w:t>
      </w:r>
      <w:r w:rsidR="0087195F" w:rsidRPr="009B5247">
        <w:rPr>
          <w:sz w:val="22"/>
          <w:szCs w:val="22"/>
        </w:rPr>
        <w:t>sujeitas</w:t>
      </w:r>
      <w:r w:rsidR="00FF05D3" w:rsidRPr="009B5247">
        <w:rPr>
          <w:sz w:val="22"/>
          <w:szCs w:val="22"/>
        </w:rPr>
        <w:t xml:space="preserve"> à Oferta de Resgate Antecipado </w:t>
      </w:r>
      <w:r w:rsidRPr="009B5247">
        <w:rPr>
          <w:sz w:val="22"/>
          <w:szCs w:val="22"/>
        </w:rPr>
        <w:t xml:space="preserve">serão </w:t>
      </w:r>
      <w:r w:rsidR="00FF05D3" w:rsidRPr="009B5247">
        <w:rPr>
          <w:sz w:val="22"/>
          <w:szCs w:val="22"/>
        </w:rPr>
        <w:t xml:space="preserve">obrigatoriamente </w:t>
      </w:r>
      <w:r w:rsidRPr="009B5247">
        <w:rPr>
          <w:sz w:val="22"/>
          <w:szCs w:val="22"/>
        </w:rPr>
        <w:t xml:space="preserve">resgatadas na mesma data. </w:t>
      </w:r>
    </w:p>
    <w:p w14:paraId="7983D0A9" w14:textId="77777777" w:rsidR="00382429" w:rsidRPr="009B5247" w:rsidRDefault="00382429" w:rsidP="00C75B60">
      <w:pPr>
        <w:pStyle w:val="CorpodetextobtBT"/>
        <w:spacing w:line="320" w:lineRule="exact"/>
        <w:rPr>
          <w:rFonts w:ascii="Times New Roman" w:hAnsi="Times New Roman"/>
          <w:sz w:val="22"/>
        </w:rPr>
      </w:pPr>
    </w:p>
    <w:p w14:paraId="50E8EF23" w14:textId="3A97265A" w:rsidR="00382429" w:rsidRPr="009B5247" w:rsidRDefault="00BD6668" w:rsidP="00177DC3">
      <w:pPr>
        <w:numPr>
          <w:ilvl w:val="2"/>
          <w:numId w:val="18"/>
        </w:numPr>
        <w:tabs>
          <w:tab w:val="num" w:pos="357"/>
        </w:tabs>
        <w:spacing w:line="320" w:lineRule="exact"/>
        <w:ind w:left="0" w:firstLine="0"/>
        <w:rPr>
          <w:sz w:val="22"/>
        </w:rPr>
      </w:pPr>
      <w:commentRangeStart w:id="96"/>
      <w:r w:rsidRPr="009B5247">
        <w:rPr>
          <w:sz w:val="22"/>
          <w:szCs w:val="22"/>
        </w:rPr>
        <w:t xml:space="preserve">Na hipótese </w:t>
      </w:r>
      <w:r w:rsidR="00236964" w:rsidRPr="009B5247">
        <w:rPr>
          <w:sz w:val="22"/>
          <w:szCs w:val="22"/>
        </w:rPr>
        <w:t xml:space="preserve">de a </w:t>
      </w:r>
      <w:r w:rsidRPr="009B5247">
        <w:rPr>
          <w:sz w:val="22"/>
          <w:szCs w:val="22"/>
        </w:rPr>
        <w:t>adesão pelos Debenturistas exceder a quantidade de Debêntures objeto da Oferta de Resgate proposta pela Companhia</w:t>
      </w:r>
      <w:r w:rsidR="002F48B9" w:rsidRPr="009B5247">
        <w:rPr>
          <w:sz w:val="22"/>
          <w:szCs w:val="22"/>
        </w:rPr>
        <w:t xml:space="preserve"> para uma determinada série de Debêntures</w:t>
      </w:r>
      <w:r w:rsidRPr="009B5247">
        <w:rPr>
          <w:sz w:val="22"/>
          <w:szCs w:val="22"/>
        </w:rPr>
        <w:t>, adotar-se-á</w:t>
      </w:r>
      <w:r w:rsidR="003F6549" w:rsidRPr="009B5247">
        <w:rPr>
          <w:sz w:val="22"/>
          <w:szCs w:val="22"/>
        </w:rPr>
        <w:t>, observado o disposto na Cláusula 4.21.7.1 abaixo,</w:t>
      </w:r>
      <w:r w:rsidRPr="009B5247">
        <w:rPr>
          <w:sz w:val="22"/>
          <w:szCs w:val="22"/>
        </w:rPr>
        <w:t xml:space="preserve"> o critério de sorteio, a ser coordenado pelo Agente Fiduciário e com divulgação do resultado a todos os Debenturistas por meio de comunicado, inclusive no que concerne às regras do sorteio, nos termos do artigo 55, parágrafo 2º, da Lei das Sociedades por </w:t>
      </w:r>
      <w:r w:rsidRPr="009B5247">
        <w:rPr>
          <w:sz w:val="22"/>
          <w:szCs w:val="22"/>
        </w:rPr>
        <w:lastRenderedPageBreak/>
        <w:t>Ações, sendo que todas as etapas do processo, como validação, apuração e quantidade serão realizadas fora da B3.</w:t>
      </w:r>
      <w:r w:rsidR="002F48B9" w:rsidRPr="009B5247">
        <w:rPr>
          <w:sz w:val="22"/>
          <w:szCs w:val="22"/>
        </w:rPr>
        <w:t xml:space="preserve"> </w:t>
      </w:r>
      <w:del w:id="97" w:author="Nathalia Esteves" w:date="2018-02-26T18:06:00Z">
        <w:r w:rsidR="002F48B9" w:rsidRPr="009B5247" w:rsidDel="00F27988">
          <w:rPr>
            <w:sz w:val="22"/>
            <w:szCs w:val="22"/>
          </w:rPr>
          <w:delText>Em qualquer hipótese, as regras do sorteio deverão ser estabelecidas no sentido de fazer com que, na medida do permitido em lei, os Debenturistas que aderirem à Oferta de Resgate Antecipado sejam resgatados proporcionalmente à quantidade de Debêntures por eles incluídas na Oferta de Resgate Antecipado.</w:delText>
        </w:r>
        <w:commentRangeEnd w:id="96"/>
        <w:r w:rsidR="006D28B3" w:rsidDel="00F27988">
          <w:rPr>
            <w:rStyle w:val="Refdecomentrio"/>
          </w:rPr>
          <w:commentReference w:id="96"/>
        </w:r>
      </w:del>
    </w:p>
    <w:p w14:paraId="132AE26A" w14:textId="77777777" w:rsidR="00BD6668" w:rsidRPr="009B5247" w:rsidRDefault="00BD6668" w:rsidP="00BD6668">
      <w:pPr>
        <w:pStyle w:val="CorpodetextobtBT"/>
        <w:spacing w:line="320" w:lineRule="exact"/>
        <w:rPr>
          <w:rFonts w:ascii="Times New Roman" w:hAnsi="Times New Roman"/>
          <w:sz w:val="22"/>
          <w:szCs w:val="22"/>
        </w:rPr>
      </w:pPr>
    </w:p>
    <w:p w14:paraId="6F3CC808" w14:textId="1E0E5B6C" w:rsidR="001C77E2" w:rsidRPr="009B5247" w:rsidDel="006D28B3" w:rsidRDefault="001C77E2" w:rsidP="000C3762">
      <w:pPr>
        <w:numPr>
          <w:ilvl w:val="2"/>
          <w:numId w:val="18"/>
        </w:numPr>
        <w:tabs>
          <w:tab w:val="num" w:pos="357"/>
        </w:tabs>
        <w:spacing w:line="320" w:lineRule="exact"/>
        <w:ind w:left="0" w:firstLine="0"/>
        <w:rPr>
          <w:del w:id="98" w:author="Nathalia Esteves" w:date="2018-02-26T18:04:00Z"/>
          <w:sz w:val="22"/>
          <w:szCs w:val="22"/>
        </w:rPr>
      </w:pPr>
      <w:del w:id="99" w:author="Nathalia Esteves" w:date="2018-02-26T18:04:00Z">
        <w:r w:rsidRPr="009B5247" w:rsidDel="006D28B3">
          <w:rPr>
            <w:sz w:val="22"/>
            <w:szCs w:val="22"/>
          </w:rPr>
          <w:delText xml:space="preserve">Fica desde já </w:delText>
        </w:r>
        <w:r w:rsidR="003F6549" w:rsidRPr="009B5247" w:rsidDel="006D28B3">
          <w:rPr>
            <w:sz w:val="22"/>
            <w:szCs w:val="22"/>
          </w:rPr>
          <w:delText>certo e ajustado que,</w:delText>
        </w:r>
        <w:r w:rsidR="0047538C" w:rsidRPr="009B5247" w:rsidDel="006D28B3">
          <w:rPr>
            <w:sz w:val="22"/>
            <w:szCs w:val="22"/>
          </w:rPr>
          <w:delText xml:space="preserve"> </w:delText>
        </w:r>
        <w:r w:rsidR="003F6549" w:rsidRPr="009B5247" w:rsidDel="006D28B3">
          <w:rPr>
            <w:sz w:val="22"/>
            <w:szCs w:val="22"/>
          </w:rPr>
          <w:delText xml:space="preserve">caso </w:delText>
        </w:r>
        <w:r w:rsidR="00FD65EC" w:rsidRPr="009B5247" w:rsidDel="006D28B3">
          <w:rPr>
            <w:sz w:val="22"/>
            <w:szCs w:val="22"/>
          </w:rPr>
          <w:delText xml:space="preserve">o resultado do sorteio faça com que </w:delText>
        </w:r>
        <w:r w:rsidR="00230498" w:rsidRPr="009B5247" w:rsidDel="006D28B3">
          <w:rPr>
            <w:sz w:val="22"/>
            <w:szCs w:val="22"/>
          </w:rPr>
          <w:delText>a quantidade de Debêntures de um determinado</w:delText>
        </w:r>
        <w:r w:rsidR="00FD65EC" w:rsidRPr="009B5247" w:rsidDel="006D28B3">
          <w:rPr>
            <w:sz w:val="22"/>
            <w:szCs w:val="22"/>
          </w:rPr>
          <w:delText xml:space="preserve"> </w:delText>
        </w:r>
        <w:r w:rsidR="003F6549" w:rsidRPr="009B5247" w:rsidDel="006D28B3">
          <w:rPr>
            <w:sz w:val="22"/>
            <w:szCs w:val="22"/>
          </w:rPr>
          <w:delText>Debenturista</w:delText>
        </w:r>
        <w:r w:rsidR="0047538C" w:rsidRPr="009B5247" w:rsidDel="006D28B3">
          <w:rPr>
            <w:sz w:val="22"/>
            <w:szCs w:val="22"/>
          </w:rPr>
          <w:delText xml:space="preserve"> </w:delText>
        </w:r>
        <w:r w:rsidR="00230498" w:rsidRPr="009B5247" w:rsidDel="006D28B3">
          <w:rPr>
            <w:sz w:val="22"/>
            <w:szCs w:val="22"/>
          </w:rPr>
          <w:delText>a ser resgatada</w:delText>
        </w:r>
        <w:r w:rsidR="00EC56E5" w:rsidRPr="009B5247" w:rsidDel="006D28B3">
          <w:rPr>
            <w:sz w:val="22"/>
            <w:szCs w:val="22"/>
          </w:rPr>
          <w:delText>,</w:delText>
        </w:r>
        <w:r w:rsidR="00230498" w:rsidRPr="009B5247" w:rsidDel="006D28B3">
          <w:rPr>
            <w:sz w:val="22"/>
            <w:szCs w:val="22"/>
          </w:rPr>
          <w:delText xml:space="preserve"> seja </w:delText>
        </w:r>
        <w:r w:rsidR="00EC56E5" w:rsidRPr="009B5247" w:rsidDel="006D28B3">
          <w:rPr>
            <w:sz w:val="22"/>
            <w:szCs w:val="22"/>
          </w:rPr>
          <w:delText>1</w:delText>
        </w:r>
        <w:r w:rsidR="0047538C" w:rsidRPr="009B5247" w:rsidDel="006D28B3">
          <w:rPr>
            <w:sz w:val="22"/>
            <w:szCs w:val="22"/>
          </w:rPr>
          <w:delText xml:space="preserve">% </w:delText>
        </w:r>
        <w:r w:rsidR="00230498" w:rsidRPr="009B5247" w:rsidDel="006D28B3">
          <w:rPr>
            <w:sz w:val="22"/>
            <w:szCs w:val="22"/>
          </w:rPr>
          <w:delText>(</w:delText>
        </w:r>
        <w:r w:rsidR="00EC56E5" w:rsidRPr="009B5247" w:rsidDel="006D28B3">
          <w:rPr>
            <w:sz w:val="22"/>
            <w:szCs w:val="22"/>
          </w:rPr>
          <w:delText>um</w:delText>
        </w:r>
        <w:r w:rsidR="00230498" w:rsidRPr="009B5247" w:rsidDel="006D28B3">
          <w:rPr>
            <w:sz w:val="22"/>
            <w:szCs w:val="22"/>
          </w:rPr>
          <w:delText xml:space="preserve"> por cento) ou mais inferior à quantidade de Debêntures que </w:delText>
        </w:r>
        <w:r w:rsidR="00EC56E5" w:rsidRPr="009B5247" w:rsidDel="006D28B3">
          <w:rPr>
            <w:sz w:val="22"/>
            <w:szCs w:val="22"/>
          </w:rPr>
          <w:delText xml:space="preserve">seriam resgatadas de </w:delText>
        </w:r>
        <w:r w:rsidR="00230498" w:rsidRPr="009B5247" w:rsidDel="006D28B3">
          <w:rPr>
            <w:sz w:val="22"/>
            <w:szCs w:val="22"/>
          </w:rPr>
          <w:delText xml:space="preserve">tal Debenturista caso as Debêntures objeto da Oferta de Resgate Antecipado fossem resgatadas de forma </w:delText>
        </w:r>
        <w:r w:rsidR="00230498" w:rsidRPr="009B5247" w:rsidDel="006D28B3">
          <w:rPr>
            <w:i/>
            <w:sz w:val="22"/>
            <w:szCs w:val="22"/>
          </w:rPr>
          <w:delText xml:space="preserve">pro rata </w:delText>
        </w:r>
        <w:r w:rsidR="00230498" w:rsidRPr="009B5247" w:rsidDel="006D28B3">
          <w:rPr>
            <w:sz w:val="22"/>
            <w:szCs w:val="22"/>
          </w:rPr>
          <w:delText xml:space="preserve">à quantidade incluída por cada Debenturista </w:delText>
        </w:r>
        <w:r w:rsidR="0047538C" w:rsidRPr="009B5247" w:rsidDel="006D28B3">
          <w:rPr>
            <w:sz w:val="22"/>
            <w:szCs w:val="22"/>
          </w:rPr>
          <w:delText>no sorteio de que trata a Cláusula acima</w:delText>
        </w:r>
        <w:r w:rsidR="00230498" w:rsidRPr="009B5247" w:rsidDel="006D28B3">
          <w:rPr>
            <w:sz w:val="22"/>
            <w:szCs w:val="22"/>
          </w:rPr>
          <w:delText xml:space="preserve"> (“</w:delText>
        </w:r>
        <w:r w:rsidR="00230498" w:rsidRPr="009B5247" w:rsidDel="006D28B3">
          <w:rPr>
            <w:sz w:val="22"/>
            <w:szCs w:val="22"/>
            <w:u w:val="single"/>
          </w:rPr>
          <w:delText>Variação Máxima</w:delText>
        </w:r>
        <w:r w:rsidR="00230498" w:rsidRPr="009B5247" w:rsidDel="006D28B3">
          <w:rPr>
            <w:sz w:val="22"/>
            <w:szCs w:val="22"/>
          </w:rPr>
          <w:delText>”)</w:delText>
        </w:r>
        <w:r w:rsidR="0047538C" w:rsidRPr="009B5247" w:rsidDel="006D28B3">
          <w:rPr>
            <w:sz w:val="22"/>
            <w:szCs w:val="22"/>
          </w:rPr>
          <w:delText xml:space="preserve">, </w:delText>
        </w:r>
        <w:r w:rsidR="00230498" w:rsidRPr="009B5247" w:rsidDel="006D28B3">
          <w:rPr>
            <w:sz w:val="22"/>
            <w:szCs w:val="22"/>
          </w:rPr>
          <w:delText>novo(s) sorteio(s) será(ão) realizado(s) até que o resultado não faça com que a quantidade de Debêntures de um determinado Debenturista a ser resgatada exceda a Variação Máxima</w:delText>
        </w:r>
        <w:r w:rsidR="0047538C" w:rsidRPr="009B5247" w:rsidDel="006D28B3">
          <w:rPr>
            <w:sz w:val="22"/>
            <w:szCs w:val="22"/>
          </w:rPr>
          <w:delText>.</w:delText>
        </w:r>
        <w:r w:rsidR="002A65D7" w:rsidRPr="009B5247" w:rsidDel="006D28B3">
          <w:rPr>
            <w:sz w:val="22"/>
            <w:szCs w:val="22"/>
          </w:rPr>
          <w:delText xml:space="preserve"> </w:delText>
        </w:r>
      </w:del>
    </w:p>
    <w:p w14:paraId="09D2DEB5" w14:textId="77777777" w:rsidR="001C77E2" w:rsidRPr="009B5247" w:rsidRDefault="001C77E2" w:rsidP="00BD6668">
      <w:pPr>
        <w:pStyle w:val="CorpodetextobtBT"/>
        <w:spacing w:line="320" w:lineRule="exact"/>
        <w:rPr>
          <w:rFonts w:ascii="Times New Roman" w:hAnsi="Times New Roman"/>
          <w:sz w:val="22"/>
          <w:szCs w:val="22"/>
        </w:rPr>
      </w:pPr>
    </w:p>
    <w:p w14:paraId="79B68CB5" w14:textId="05D65A51" w:rsidR="00382429" w:rsidRPr="009B5247" w:rsidRDefault="00382429" w:rsidP="00124268">
      <w:pPr>
        <w:numPr>
          <w:ilvl w:val="2"/>
          <w:numId w:val="18"/>
        </w:numPr>
        <w:tabs>
          <w:tab w:val="num" w:pos="357"/>
        </w:tabs>
        <w:spacing w:line="320" w:lineRule="exact"/>
        <w:ind w:left="0" w:firstLine="0"/>
        <w:rPr>
          <w:sz w:val="22"/>
          <w:szCs w:val="22"/>
        </w:rPr>
      </w:pPr>
      <w:r w:rsidRPr="009B5247">
        <w:rPr>
          <w:sz w:val="22"/>
          <w:szCs w:val="22"/>
        </w:rPr>
        <w:t xml:space="preserve">A operacionalização </w:t>
      </w:r>
      <w:r w:rsidR="001E4E77">
        <w:rPr>
          <w:sz w:val="22"/>
          <w:szCs w:val="22"/>
        </w:rPr>
        <w:t xml:space="preserve">e pagamento </w:t>
      </w:r>
      <w:r w:rsidRPr="009B5247">
        <w:rPr>
          <w:sz w:val="22"/>
          <w:szCs w:val="22"/>
        </w:rPr>
        <w:t>da Oferta de Re</w:t>
      </w:r>
      <w:r w:rsidR="0017311D" w:rsidRPr="009B5247">
        <w:rPr>
          <w:sz w:val="22"/>
          <w:szCs w:val="22"/>
        </w:rPr>
        <w:t>s</w:t>
      </w:r>
      <w:r w:rsidRPr="009B5247">
        <w:rPr>
          <w:sz w:val="22"/>
          <w:szCs w:val="22"/>
        </w:rPr>
        <w:t>gate Antecipado será realizada conforme pr</w:t>
      </w:r>
      <w:r w:rsidR="00FF05D3" w:rsidRPr="009B5247">
        <w:rPr>
          <w:sz w:val="22"/>
          <w:szCs w:val="22"/>
        </w:rPr>
        <w:t xml:space="preserve">ocedimentos adotados pela </w:t>
      </w:r>
      <w:r w:rsidR="00AF3FE9" w:rsidRPr="009B5247">
        <w:rPr>
          <w:sz w:val="22"/>
          <w:szCs w:val="22"/>
        </w:rPr>
        <w:t>B3 - Segmento CETIP UTVM</w:t>
      </w:r>
      <w:r w:rsidR="00FF05D3" w:rsidRPr="009B5247">
        <w:rPr>
          <w:sz w:val="22"/>
          <w:szCs w:val="22"/>
        </w:rPr>
        <w:t xml:space="preserve">, pela </w:t>
      </w:r>
      <w:r w:rsidR="00463BB0" w:rsidRPr="009B5247">
        <w:rPr>
          <w:sz w:val="22"/>
          <w:szCs w:val="22"/>
        </w:rPr>
        <w:t>B3</w:t>
      </w:r>
      <w:r w:rsidR="00FF05D3" w:rsidRPr="009B5247">
        <w:rPr>
          <w:sz w:val="22"/>
          <w:szCs w:val="22"/>
        </w:rPr>
        <w:t xml:space="preserve"> ou pel</w:t>
      </w:r>
      <w:r w:rsidRPr="009B5247">
        <w:rPr>
          <w:sz w:val="22"/>
          <w:szCs w:val="22"/>
        </w:rPr>
        <w:t xml:space="preserve">o </w:t>
      </w:r>
      <w:proofErr w:type="spellStart"/>
      <w:r w:rsidRPr="009B5247">
        <w:rPr>
          <w:sz w:val="22"/>
          <w:szCs w:val="22"/>
        </w:rPr>
        <w:t>Escriturador</w:t>
      </w:r>
      <w:proofErr w:type="spellEnd"/>
      <w:r w:rsidRPr="009B5247">
        <w:rPr>
          <w:sz w:val="22"/>
          <w:szCs w:val="22"/>
        </w:rPr>
        <w:t xml:space="preserve">, conforme aplicável, sendo que todas as etapas desse processo, tais como habilitação dos Debenturistas, qualificação, apuração e validação das Debêntures a serem resgatadas, serão realizadas fora do âmbito da </w:t>
      </w:r>
      <w:r w:rsidR="00AF3FE9" w:rsidRPr="009B5247">
        <w:rPr>
          <w:sz w:val="22"/>
          <w:szCs w:val="22"/>
        </w:rPr>
        <w:t>B3 - Segmento CETIP UTVM</w:t>
      </w:r>
      <w:r w:rsidRPr="009B5247">
        <w:rPr>
          <w:sz w:val="22"/>
          <w:szCs w:val="22"/>
        </w:rPr>
        <w:t>.</w:t>
      </w:r>
    </w:p>
    <w:p w14:paraId="6B40FC7A" w14:textId="77777777" w:rsidR="00382429" w:rsidRPr="009B5247" w:rsidRDefault="00382429" w:rsidP="00124268">
      <w:pPr>
        <w:pStyle w:val="CorpodetextobtBT"/>
        <w:spacing w:line="320" w:lineRule="exact"/>
        <w:rPr>
          <w:rFonts w:ascii="Times New Roman" w:hAnsi="Times New Roman"/>
          <w:sz w:val="22"/>
          <w:szCs w:val="22"/>
        </w:rPr>
      </w:pPr>
    </w:p>
    <w:p w14:paraId="3722D6EC" w14:textId="58869365" w:rsidR="00382429" w:rsidRPr="009B5247" w:rsidRDefault="00382429" w:rsidP="00124268">
      <w:pPr>
        <w:numPr>
          <w:ilvl w:val="2"/>
          <w:numId w:val="18"/>
        </w:numPr>
        <w:tabs>
          <w:tab w:val="num" w:pos="357"/>
        </w:tabs>
        <w:spacing w:line="320" w:lineRule="exact"/>
        <w:ind w:left="0" w:firstLine="0"/>
        <w:rPr>
          <w:sz w:val="22"/>
          <w:szCs w:val="22"/>
        </w:rPr>
      </w:pPr>
      <w:r w:rsidRPr="009B5247">
        <w:rPr>
          <w:sz w:val="22"/>
          <w:szCs w:val="22"/>
        </w:rPr>
        <w:t xml:space="preserve">A Oferta de Resgate Antecipado deverá ser realizada: (i) para as Debêntures custodiadas eletronicamente na </w:t>
      </w:r>
      <w:r w:rsidR="00AF3FE9" w:rsidRPr="009B5247">
        <w:rPr>
          <w:sz w:val="22"/>
          <w:szCs w:val="22"/>
        </w:rPr>
        <w:t>B3 - Segmento CETIP UTVM</w:t>
      </w:r>
      <w:r w:rsidRPr="009B5247">
        <w:rPr>
          <w:sz w:val="22"/>
          <w:szCs w:val="22"/>
        </w:rPr>
        <w:t xml:space="preserve">, conforme procedimentos adotados pela </w:t>
      </w:r>
      <w:r w:rsidR="00AF3FE9" w:rsidRPr="009B5247">
        <w:rPr>
          <w:sz w:val="22"/>
          <w:szCs w:val="22"/>
        </w:rPr>
        <w:t>B3 - Segmento CETIP UTVM</w:t>
      </w:r>
      <w:r w:rsidRPr="009B5247">
        <w:rPr>
          <w:sz w:val="22"/>
          <w:szCs w:val="22"/>
        </w:rPr>
        <w:t xml:space="preserve">; </w:t>
      </w:r>
      <w:r w:rsidR="00FF05D3" w:rsidRPr="009B5247">
        <w:rPr>
          <w:sz w:val="22"/>
          <w:szCs w:val="22"/>
        </w:rPr>
        <w:t>(</w:t>
      </w:r>
      <w:proofErr w:type="spellStart"/>
      <w:r w:rsidR="00FF05D3" w:rsidRPr="009B5247">
        <w:rPr>
          <w:sz w:val="22"/>
          <w:szCs w:val="22"/>
        </w:rPr>
        <w:t>ii</w:t>
      </w:r>
      <w:proofErr w:type="spellEnd"/>
      <w:r w:rsidR="00FF05D3" w:rsidRPr="009B5247">
        <w:rPr>
          <w:sz w:val="22"/>
          <w:szCs w:val="22"/>
        </w:rPr>
        <w:t xml:space="preserve">) para as Debêntures custodiadas eletronicamente na </w:t>
      </w:r>
      <w:r w:rsidR="00463BB0" w:rsidRPr="009B5247">
        <w:rPr>
          <w:sz w:val="22"/>
          <w:szCs w:val="22"/>
        </w:rPr>
        <w:t>B3</w:t>
      </w:r>
      <w:r w:rsidR="00FF05D3" w:rsidRPr="009B5247">
        <w:rPr>
          <w:sz w:val="22"/>
          <w:szCs w:val="22"/>
        </w:rPr>
        <w:t xml:space="preserve">, conforme procedimentos adotados pela </w:t>
      </w:r>
      <w:r w:rsidR="00463BB0" w:rsidRPr="009B5247">
        <w:rPr>
          <w:sz w:val="22"/>
          <w:szCs w:val="22"/>
        </w:rPr>
        <w:t>B3</w:t>
      </w:r>
      <w:r w:rsidR="00FF05D3" w:rsidRPr="009B5247">
        <w:rPr>
          <w:sz w:val="22"/>
          <w:szCs w:val="22"/>
        </w:rPr>
        <w:t xml:space="preserve">; </w:t>
      </w:r>
      <w:r w:rsidRPr="009B5247">
        <w:rPr>
          <w:sz w:val="22"/>
          <w:szCs w:val="22"/>
        </w:rPr>
        <w:t>ou (</w:t>
      </w:r>
      <w:proofErr w:type="spellStart"/>
      <w:r w:rsidRPr="009B5247">
        <w:rPr>
          <w:sz w:val="22"/>
          <w:szCs w:val="22"/>
        </w:rPr>
        <w:t>ii</w:t>
      </w:r>
      <w:proofErr w:type="spellEnd"/>
      <w:r w:rsidRPr="009B5247">
        <w:rPr>
          <w:sz w:val="22"/>
          <w:szCs w:val="22"/>
        </w:rPr>
        <w:t xml:space="preserve">) na sede da Emissora e/ou em conformidade com os procedimentos do </w:t>
      </w:r>
      <w:proofErr w:type="spellStart"/>
      <w:r w:rsidRPr="009B5247">
        <w:rPr>
          <w:sz w:val="22"/>
          <w:szCs w:val="22"/>
        </w:rPr>
        <w:t>Escriturador</w:t>
      </w:r>
      <w:proofErr w:type="spellEnd"/>
      <w:r w:rsidRPr="009B5247">
        <w:rPr>
          <w:sz w:val="22"/>
          <w:szCs w:val="22"/>
        </w:rPr>
        <w:t xml:space="preserve">, no caso das Debêntures que não estiverem custodiadas eletronicamente na </w:t>
      </w:r>
      <w:r w:rsidR="00AF3FE9" w:rsidRPr="009B5247">
        <w:rPr>
          <w:sz w:val="22"/>
          <w:szCs w:val="22"/>
        </w:rPr>
        <w:t>B3 - Segmento CETIP UTVM</w:t>
      </w:r>
      <w:r w:rsidR="00FF05D3" w:rsidRPr="009B5247">
        <w:rPr>
          <w:sz w:val="22"/>
          <w:szCs w:val="22"/>
        </w:rPr>
        <w:t>, conforme o caso</w:t>
      </w:r>
      <w:r w:rsidRPr="009B5247">
        <w:rPr>
          <w:sz w:val="22"/>
          <w:szCs w:val="22"/>
        </w:rPr>
        <w:t>.</w:t>
      </w:r>
    </w:p>
    <w:p w14:paraId="4E9BE64A" w14:textId="77777777" w:rsidR="00382429" w:rsidRPr="009B5247" w:rsidRDefault="00382429" w:rsidP="00124268">
      <w:pPr>
        <w:pStyle w:val="CorpodetextobtBT"/>
        <w:spacing w:line="320" w:lineRule="exact"/>
        <w:rPr>
          <w:rFonts w:ascii="Times New Roman" w:hAnsi="Times New Roman"/>
          <w:sz w:val="22"/>
          <w:szCs w:val="22"/>
        </w:rPr>
      </w:pPr>
    </w:p>
    <w:p w14:paraId="4DDE7475" w14:textId="77777777" w:rsidR="00382429" w:rsidRPr="009B5247" w:rsidRDefault="00382429" w:rsidP="00124268">
      <w:pPr>
        <w:numPr>
          <w:ilvl w:val="2"/>
          <w:numId w:val="18"/>
        </w:numPr>
        <w:tabs>
          <w:tab w:val="num" w:pos="357"/>
        </w:tabs>
        <w:spacing w:line="320" w:lineRule="exact"/>
        <w:ind w:left="0" w:firstLine="0"/>
        <w:rPr>
          <w:sz w:val="22"/>
          <w:szCs w:val="22"/>
        </w:rPr>
      </w:pPr>
      <w:r w:rsidRPr="009B5247">
        <w:rPr>
          <w:sz w:val="22"/>
          <w:szCs w:val="22"/>
        </w:rPr>
        <w:t>As Debêntures resgatadas pela Emissora em razão da Oferta de Resgate Antecipado deverão ser</w:t>
      </w:r>
      <w:r w:rsidR="00FF05D3" w:rsidRPr="009B5247">
        <w:rPr>
          <w:sz w:val="22"/>
          <w:szCs w:val="22"/>
        </w:rPr>
        <w:t xml:space="preserve"> obrigatoriamente</w:t>
      </w:r>
      <w:r w:rsidRPr="009B5247">
        <w:rPr>
          <w:sz w:val="22"/>
          <w:szCs w:val="22"/>
        </w:rPr>
        <w:t xml:space="preserve"> canceladas pela Emissora, sendo vedada sua manutenção em tesouraria.</w:t>
      </w:r>
    </w:p>
    <w:p w14:paraId="6A268298" w14:textId="77777777" w:rsidR="00382429" w:rsidRPr="009B5247" w:rsidRDefault="00382429" w:rsidP="00124268">
      <w:pPr>
        <w:spacing w:line="320" w:lineRule="exact"/>
        <w:rPr>
          <w:sz w:val="22"/>
          <w:szCs w:val="22"/>
        </w:rPr>
      </w:pPr>
    </w:p>
    <w:p w14:paraId="626CF61B" w14:textId="44E03B43" w:rsidR="00FE6DAF" w:rsidRPr="009B5247" w:rsidRDefault="002B21BA" w:rsidP="00124268">
      <w:pPr>
        <w:numPr>
          <w:ilvl w:val="1"/>
          <w:numId w:val="18"/>
        </w:numPr>
        <w:tabs>
          <w:tab w:val="left" w:pos="709"/>
        </w:tabs>
        <w:spacing w:line="320" w:lineRule="exact"/>
        <w:ind w:left="0" w:firstLine="0"/>
        <w:rPr>
          <w:b/>
          <w:sz w:val="22"/>
          <w:szCs w:val="22"/>
        </w:rPr>
      </w:pPr>
      <w:r w:rsidRPr="009B5247">
        <w:rPr>
          <w:b/>
          <w:sz w:val="22"/>
          <w:szCs w:val="22"/>
        </w:rPr>
        <w:t xml:space="preserve">Amortizações Extraordinárias </w:t>
      </w:r>
      <w:del w:id="100" w:author="Nathalia Esteves" w:date="2018-02-26T18:10:00Z">
        <w:r w:rsidRPr="009B5247" w:rsidDel="004B569C">
          <w:rPr>
            <w:b/>
            <w:sz w:val="22"/>
            <w:szCs w:val="22"/>
          </w:rPr>
          <w:delText xml:space="preserve">Antecipadas Parciais </w:delText>
        </w:r>
      </w:del>
    </w:p>
    <w:p w14:paraId="092A5170" w14:textId="77777777" w:rsidR="00FE6DAF" w:rsidRPr="009B5247" w:rsidRDefault="00FE6DAF" w:rsidP="00124268">
      <w:pPr>
        <w:spacing w:line="320" w:lineRule="exact"/>
        <w:rPr>
          <w:sz w:val="22"/>
          <w:szCs w:val="22"/>
        </w:rPr>
      </w:pPr>
    </w:p>
    <w:p w14:paraId="3782F12E" w14:textId="324BD26B" w:rsidR="002B21BA" w:rsidRPr="009B5247" w:rsidRDefault="004B569C" w:rsidP="00245005">
      <w:pPr>
        <w:numPr>
          <w:ilvl w:val="2"/>
          <w:numId w:val="18"/>
        </w:numPr>
        <w:tabs>
          <w:tab w:val="num" w:pos="357"/>
        </w:tabs>
        <w:spacing w:line="320" w:lineRule="exact"/>
        <w:ind w:left="0" w:firstLine="0"/>
        <w:rPr>
          <w:sz w:val="22"/>
          <w:szCs w:val="22"/>
        </w:rPr>
      </w:pPr>
      <w:ins w:id="101" w:author="Nathalia Esteves" w:date="2018-02-26T18:10:00Z">
        <w:r>
          <w:rPr>
            <w:sz w:val="22"/>
            <w:szCs w:val="22"/>
          </w:rPr>
          <w:t xml:space="preserve">Observados os </w:t>
        </w:r>
        <w:r w:rsidRPr="009B5247">
          <w:rPr>
            <w:sz w:val="22"/>
            <w:szCs w:val="22"/>
          </w:rPr>
          <w:t>Percentuais de Alocação do Valor Disponível Amortizações Extraordinárias (conforme abaixo definido)</w:t>
        </w:r>
        <w:r>
          <w:rPr>
            <w:sz w:val="22"/>
            <w:szCs w:val="22"/>
          </w:rPr>
          <w:t xml:space="preserve">, </w:t>
        </w:r>
      </w:ins>
      <w:del w:id="102" w:author="Nathalia Esteves" w:date="2018-02-26T18:11:00Z">
        <w:r w:rsidR="002B21BA" w:rsidRPr="009B5247" w:rsidDel="004B569C">
          <w:rPr>
            <w:sz w:val="22"/>
            <w:szCs w:val="22"/>
          </w:rPr>
          <w:delText>A</w:delText>
        </w:r>
      </w:del>
      <w:ins w:id="103" w:author="Nathalia Esteves" w:date="2018-02-26T18:11:00Z">
        <w:r>
          <w:rPr>
            <w:sz w:val="22"/>
            <w:szCs w:val="22"/>
          </w:rPr>
          <w:t>a</w:t>
        </w:r>
      </w:ins>
      <w:r w:rsidR="002B21BA" w:rsidRPr="009B5247">
        <w:rPr>
          <w:sz w:val="22"/>
          <w:szCs w:val="22"/>
        </w:rPr>
        <w:t xml:space="preserve"> Emissora obriga-se a realizar, na forma descrita nas Cláusulas 4.22.1</w:t>
      </w:r>
      <w:r w:rsidR="00D03A99" w:rsidRPr="009B5247">
        <w:rPr>
          <w:sz w:val="22"/>
          <w:szCs w:val="22"/>
        </w:rPr>
        <w:t xml:space="preserve">.1. (Mecanismo de Cash </w:t>
      </w:r>
      <w:proofErr w:type="spellStart"/>
      <w:r w:rsidR="00D03A99" w:rsidRPr="009B5247">
        <w:rPr>
          <w:sz w:val="22"/>
          <w:szCs w:val="22"/>
        </w:rPr>
        <w:t>Sweep</w:t>
      </w:r>
      <w:proofErr w:type="spellEnd"/>
      <w:r w:rsidR="00D03A99" w:rsidRPr="009B5247">
        <w:rPr>
          <w:sz w:val="22"/>
          <w:szCs w:val="22"/>
        </w:rPr>
        <w:t>)</w:t>
      </w:r>
      <w:r w:rsidR="001113ED" w:rsidRPr="009B5247">
        <w:rPr>
          <w:sz w:val="22"/>
          <w:szCs w:val="22"/>
        </w:rPr>
        <w:t xml:space="preserve"> </w:t>
      </w:r>
      <w:r w:rsidR="00D03A99" w:rsidRPr="009B5247">
        <w:rPr>
          <w:sz w:val="22"/>
          <w:szCs w:val="22"/>
        </w:rPr>
        <w:t>e 4.22.1.2.</w:t>
      </w:r>
      <w:r w:rsidR="002B21BA" w:rsidRPr="009B5247">
        <w:rPr>
          <w:sz w:val="22"/>
          <w:szCs w:val="22"/>
        </w:rPr>
        <w:t xml:space="preserve"> (Amortizações Extraordinárias - Novos Endividamentos</w:t>
      </w:r>
      <w:r w:rsidR="001113ED" w:rsidRPr="009B5247">
        <w:rPr>
          <w:sz w:val="22"/>
          <w:szCs w:val="22"/>
        </w:rPr>
        <w:t>)</w:t>
      </w:r>
      <w:r w:rsidR="002B21BA" w:rsidRPr="009B5247">
        <w:rPr>
          <w:sz w:val="22"/>
          <w:szCs w:val="22"/>
        </w:rPr>
        <w:t xml:space="preserve"> abaixo, a amortização extraordinária </w:t>
      </w:r>
      <w:del w:id="104" w:author="Nathalia Esteves" w:date="2018-02-26T18:10:00Z">
        <w:r w:rsidR="002B21BA" w:rsidRPr="009B5247" w:rsidDel="004B569C">
          <w:rPr>
            <w:sz w:val="22"/>
            <w:szCs w:val="22"/>
          </w:rPr>
          <w:delText xml:space="preserve">parcial </w:delText>
        </w:r>
      </w:del>
      <w:r w:rsidR="002B21BA" w:rsidRPr="009B5247">
        <w:rPr>
          <w:sz w:val="22"/>
          <w:szCs w:val="22"/>
        </w:rPr>
        <w:t xml:space="preserve">dos saldos devedores de principal das Dívidas Financeiras </w:t>
      </w:r>
      <w:r w:rsidR="002B21BA" w:rsidRPr="009B5247">
        <w:rPr>
          <w:sz w:val="22"/>
          <w:szCs w:val="22"/>
        </w:rPr>
        <w:lastRenderedPageBreak/>
        <w:t xml:space="preserve">Endereçadas da Emissora e da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2B21BA" w:rsidRPr="009B5247">
        <w:rPr>
          <w:sz w:val="22"/>
          <w:szCs w:val="22"/>
        </w:rPr>
        <w:t xml:space="preserve"> ind</w:t>
      </w:r>
      <w:r w:rsidR="00D03A99" w:rsidRPr="009B5247">
        <w:rPr>
          <w:sz w:val="22"/>
          <w:szCs w:val="22"/>
        </w:rPr>
        <w:t>icadas nas tabelas da Cláusula 4.22</w:t>
      </w:r>
      <w:r w:rsidR="002B21BA" w:rsidRPr="009B5247">
        <w:rPr>
          <w:sz w:val="22"/>
          <w:szCs w:val="22"/>
        </w:rPr>
        <w:t>.</w:t>
      </w:r>
      <w:r w:rsidR="00D03A99" w:rsidRPr="009B5247">
        <w:rPr>
          <w:sz w:val="22"/>
          <w:szCs w:val="22"/>
        </w:rPr>
        <w:t>1.</w:t>
      </w:r>
      <w:r w:rsidR="002B21BA" w:rsidRPr="009B5247">
        <w:rPr>
          <w:sz w:val="22"/>
          <w:szCs w:val="22"/>
        </w:rPr>
        <w:t>3</w:t>
      </w:r>
      <w:r w:rsidR="00D03A99" w:rsidRPr="009B5247">
        <w:rPr>
          <w:sz w:val="22"/>
          <w:szCs w:val="22"/>
        </w:rPr>
        <w:t>.</w:t>
      </w:r>
      <w:r w:rsidR="002B21BA" w:rsidRPr="009B5247">
        <w:rPr>
          <w:sz w:val="22"/>
          <w:szCs w:val="22"/>
        </w:rPr>
        <w:t xml:space="preserve"> abaixo, </w:t>
      </w:r>
      <w:del w:id="105" w:author="Nathalia Esteves" w:date="2018-02-26T18:19:00Z">
        <w:r w:rsidR="002B21BA" w:rsidRPr="009B5247" w:rsidDel="006403E6">
          <w:rPr>
            <w:sz w:val="22"/>
            <w:szCs w:val="22"/>
          </w:rPr>
          <w:delText>conforme verificados no dia útil imediatamente anterior à data de envio de comunicação</w:delText>
        </w:r>
      </w:del>
      <w:ins w:id="106" w:author="Nathalia Esteves" w:date="2018-02-26T18:19:00Z">
        <w:r w:rsidR="006403E6">
          <w:rPr>
            <w:sz w:val="22"/>
            <w:szCs w:val="22"/>
          </w:rPr>
          <w:t>apurados na data de realização das Amortização Extraordinárias</w:t>
        </w:r>
      </w:ins>
      <w:r w:rsidR="002B21BA" w:rsidRPr="009B5247">
        <w:rPr>
          <w:sz w:val="22"/>
          <w:szCs w:val="22"/>
        </w:rPr>
        <w:t>, pela Emissora, da Notificação de Amortização Extraordinária,</w:t>
      </w:r>
      <w:r w:rsidR="00D03A99" w:rsidRPr="009B5247">
        <w:rPr>
          <w:sz w:val="22"/>
          <w:szCs w:val="22"/>
        </w:rPr>
        <w:t xml:space="preserve"> conforme prevista na Cláusula 4.22</w:t>
      </w:r>
      <w:r w:rsidR="002B21BA" w:rsidRPr="009B5247">
        <w:rPr>
          <w:sz w:val="22"/>
          <w:szCs w:val="22"/>
        </w:rPr>
        <w:t>.</w:t>
      </w:r>
      <w:r w:rsidR="00D03A99" w:rsidRPr="009B5247">
        <w:rPr>
          <w:sz w:val="22"/>
          <w:szCs w:val="22"/>
        </w:rPr>
        <w:t>1.</w:t>
      </w:r>
      <w:r w:rsidR="002B21BA" w:rsidRPr="009B5247">
        <w:rPr>
          <w:sz w:val="22"/>
          <w:szCs w:val="22"/>
        </w:rPr>
        <w:t>4</w:t>
      </w:r>
      <w:r w:rsidR="00D03A99" w:rsidRPr="009B5247">
        <w:rPr>
          <w:sz w:val="22"/>
          <w:szCs w:val="22"/>
        </w:rPr>
        <w:t>.</w:t>
      </w:r>
      <w:r w:rsidR="002B21BA" w:rsidRPr="009B5247">
        <w:rPr>
          <w:sz w:val="22"/>
          <w:szCs w:val="22"/>
        </w:rPr>
        <w:t xml:space="preserve"> abaixo, independentemente das datas de vencimento de cada dívida financeira a ser amortizada extraordinariamente (em conjunto, “</w:t>
      </w:r>
      <w:r w:rsidR="002B21BA" w:rsidRPr="009B5247">
        <w:rPr>
          <w:sz w:val="22"/>
          <w:szCs w:val="22"/>
          <w:u w:val="single"/>
        </w:rPr>
        <w:t>Amortizações Extraordinárias</w:t>
      </w:r>
      <w:r w:rsidR="002B21BA" w:rsidRPr="009B5247">
        <w:rPr>
          <w:sz w:val="22"/>
          <w:szCs w:val="22"/>
        </w:rPr>
        <w:t>”)</w:t>
      </w:r>
      <w:r w:rsidR="00C1550C" w:rsidRPr="009B5247">
        <w:rPr>
          <w:sz w:val="22"/>
          <w:szCs w:val="22"/>
        </w:rPr>
        <w:t xml:space="preserve">, observado que quaisquer Amortizações Extraordinárias </w:t>
      </w:r>
      <w:r w:rsidR="006F7F18" w:rsidRPr="009B5247">
        <w:rPr>
          <w:sz w:val="22"/>
          <w:szCs w:val="22"/>
        </w:rPr>
        <w:t xml:space="preserve">(i) </w:t>
      </w:r>
      <w:r w:rsidR="00C1550C" w:rsidRPr="009B5247">
        <w:rPr>
          <w:sz w:val="22"/>
          <w:szCs w:val="22"/>
        </w:rPr>
        <w:t xml:space="preserve">estarão limitadas a 98% (noventa e oito por cento) do </w:t>
      </w:r>
      <w:r w:rsidR="00745623">
        <w:rPr>
          <w:sz w:val="22"/>
          <w:szCs w:val="22"/>
        </w:rPr>
        <w:t xml:space="preserve">saldo do </w:t>
      </w:r>
      <w:r w:rsidR="00C1550C" w:rsidRPr="009B5247">
        <w:rPr>
          <w:sz w:val="22"/>
          <w:szCs w:val="22"/>
        </w:rPr>
        <w:t>Valor Nominal Unitário das Debêntures</w:t>
      </w:r>
      <w:r w:rsidR="006F7F18" w:rsidRPr="009B5247">
        <w:rPr>
          <w:sz w:val="22"/>
          <w:szCs w:val="22"/>
        </w:rPr>
        <w:t>; e (</w:t>
      </w:r>
      <w:proofErr w:type="spellStart"/>
      <w:r w:rsidR="006F7F18" w:rsidRPr="009B5247">
        <w:rPr>
          <w:sz w:val="22"/>
          <w:szCs w:val="22"/>
        </w:rPr>
        <w:t>ii</w:t>
      </w:r>
      <w:proofErr w:type="spellEnd"/>
      <w:r w:rsidR="006F7F18" w:rsidRPr="009B5247">
        <w:rPr>
          <w:sz w:val="22"/>
          <w:szCs w:val="22"/>
        </w:rPr>
        <w:t>)</w:t>
      </w:r>
      <w:del w:id="107" w:author="Nathalia Esteves" w:date="2018-02-26T18:11:00Z">
        <w:r w:rsidR="006F7F18" w:rsidRPr="009B5247" w:rsidDel="004B569C">
          <w:rPr>
            <w:sz w:val="22"/>
            <w:szCs w:val="22"/>
          </w:rPr>
          <w:delText xml:space="preserve"> serão sempre realizada de forma </w:delText>
        </w:r>
        <w:r w:rsidR="006F7F18" w:rsidRPr="009B5247" w:rsidDel="004B569C">
          <w:rPr>
            <w:i/>
            <w:sz w:val="22"/>
            <w:szCs w:val="22"/>
          </w:rPr>
          <w:delText xml:space="preserve">pro rata </w:delText>
        </w:r>
        <w:r w:rsidR="006F7F18" w:rsidRPr="009B5247" w:rsidDel="004B569C">
          <w:rPr>
            <w:sz w:val="22"/>
            <w:szCs w:val="22"/>
          </w:rPr>
          <w:delText>entre Debenturistas de uma determinada série</w:delText>
        </w:r>
        <w:r w:rsidR="00533C09" w:rsidRPr="009B5247" w:rsidDel="004B569C">
          <w:rPr>
            <w:sz w:val="22"/>
            <w:szCs w:val="22"/>
          </w:rPr>
          <w:delText>, sem prejuízo dos Percentuais de Alocação Primários do Valor Disponível Amortizações Extraordinárias (conforme abaixo definido)</w:delText>
        </w:r>
      </w:del>
      <w:ins w:id="108" w:author="Nathalia Esteves" w:date="2018-02-26T18:11:00Z">
        <w:r>
          <w:rPr>
            <w:sz w:val="22"/>
            <w:szCs w:val="22"/>
          </w:rPr>
          <w:t xml:space="preserve"> a</w:t>
        </w:r>
        <w:r>
          <w:rPr>
            <w:sz w:val="22"/>
            <w:szCs w:val="22"/>
          </w:rPr>
          <w:t xml:space="preserve">s </w:t>
        </w:r>
        <w:r w:rsidRPr="00EC042A">
          <w:rPr>
            <w:bCs/>
            <w:sz w:val="22"/>
            <w:szCs w:val="22"/>
          </w:rPr>
          <w:t>Debêntures da Segunda Série</w:t>
        </w:r>
        <w:r>
          <w:rPr>
            <w:bCs/>
            <w:sz w:val="22"/>
            <w:szCs w:val="22"/>
          </w:rPr>
          <w:t xml:space="preserve"> e</w:t>
        </w:r>
        <w:r w:rsidRPr="00EC042A">
          <w:rPr>
            <w:bCs/>
            <w:sz w:val="22"/>
            <w:szCs w:val="22"/>
          </w:rPr>
          <w:t xml:space="preserve"> as Debêntures da Terceira Série</w:t>
        </w:r>
        <w:r>
          <w:rPr>
            <w:bCs/>
            <w:sz w:val="22"/>
            <w:szCs w:val="22"/>
          </w:rPr>
          <w:t xml:space="preserve"> somente serão amortizadas após a quitação do </w:t>
        </w:r>
        <w:r w:rsidRPr="00EC042A">
          <w:rPr>
            <w:sz w:val="22"/>
            <w:szCs w:val="22"/>
          </w:rPr>
          <w:t>saldo devedor das Debêntures da Primeira Série</w:t>
        </w:r>
        <w:r>
          <w:rPr>
            <w:sz w:val="22"/>
            <w:szCs w:val="22"/>
          </w:rPr>
          <w:t>, na forma da Cláusula 4.22.1.3 abaixo</w:t>
        </w:r>
      </w:ins>
      <w:r w:rsidR="002B21BA" w:rsidRPr="009B5247">
        <w:rPr>
          <w:sz w:val="22"/>
          <w:szCs w:val="22"/>
        </w:rPr>
        <w:t>.</w:t>
      </w:r>
      <w:r w:rsidR="004651BC" w:rsidRPr="009B5247">
        <w:rPr>
          <w:sz w:val="22"/>
          <w:szCs w:val="22"/>
        </w:rPr>
        <w:t xml:space="preserve"> </w:t>
      </w:r>
    </w:p>
    <w:p w14:paraId="356B5418" w14:textId="77777777" w:rsidR="00D03A99" w:rsidRPr="009B5247" w:rsidRDefault="00D03A99" w:rsidP="00110EB6">
      <w:pPr>
        <w:spacing w:line="320" w:lineRule="exact"/>
        <w:rPr>
          <w:sz w:val="22"/>
        </w:rPr>
      </w:pPr>
    </w:p>
    <w:p w14:paraId="7185E326" w14:textId="77777777" w:rsidR="00D03A99" w:rsidRPr="009B5247" w:rsidRDefault="00D03A99" w:rsidP="00D52523">
      <w:pPr>
        <w:keepLines/>
        <w:numPr>
          <w:ilvl w:val="3"/>
          <w:numId w:val="18"/>
        </w:numPr>
        <w:tabs>
          <w:tab w:val="left" w:pos="1134"/>
        </w:tabs>
        <w:spacing w:line="320" w:lineRule="exact"/>
        <w:ind w:left="0" w:firstLine="0"/>
        <w:rPr>
          <w:sz w:val="22"/>
          <w:szCs w:val="22"/>
        </w:rPr>
      </w:pPr>
      <w:r w:rsidRPr="009B5247">
        <w:rPr>
          <w:sz w:val="22"/>
          <w:szCs w:val="22"/>
          <w:u w:val="single"/>
        </w:rPr>
        <w:t xml:space="preserve">Amortizações Extraordinárias - Mecanismo de Cash </w:t>
      </w:r>
      <w:proofErr w:type="spellStart"/>
      <w:r w:rsidRPr="009B5247">
        <w:rPr>
          <w:sz w:val="22"/>
          <w:szCs w:val="22"/>
          <w:u w:val="single"/>
        </w:rPr>
        <w:t>Sweep</w:t>
      </w:r>
      <w:proofErr w:type="spellEnd"/>
      <w:r w:rsidRPr="009B5247">
        <w:rPr>
          <w:sz w:val="22"/>
          <w:szCs w:val="22"/>
        </w:rPr>
        <w:t xml:space="preserve">. Condicionado à verificação do Montante Mínimo Cash </w:t>
      </w:r>
      <w:proofErr w:type="spellStart"/>
      <w:r w:rsidRPr="009B5247">
        <w:rPr>
          <w:sz w:val="22"/>
          <w:szCs w:val="22"/>
        </w:rPr>
        <w:t>Sweep</w:t>
      </w:r>
      <w:proofErr w:type="spellEnd"/>
      <w:r w:rsidRPr="009B5247">
        <w:rPr>
          <w:sz w:val="22"/>
          <w:szCs w:val="22"/>
        </w:rPr>
        <w:t xml:space="preserve"> e observados os Percentuais de Alocação do Valor Disponível Amortizações Extraordinárias (conforme abaixo definidos), </w:t>
      </w:r>
      <w:r w:rsidR="00D52523" w:rsidRPr="009B5247">
        <w:rPr>
          <w:sz w:val="22"/>
          <w:szCs w:val="22"/>
        </w:rPr>
        <w:t xml:space="preserve">a Emissora deverá, semestralmente, a partir de 30 de junho de 2018, destinar o valor depositado na </w:t>
      </w:r>
      <w:r w:rsidR="00775919" w:rsidRPr="009B5247">
        <w:rPr>
          <w:sz w:val="22"/>
          <w:szCs w:val="22"/>
        </w:rPr>
        <w:t>Conta Reserva</w:t>
      </w:r>
      <w:r w:rsidR="00601759" w:rsidRPr="009B5247">
        <w:rPr>
          <w:sz w:val="22"/>
          <w:szCs w:val="22"/>
        </w:rPr>
        <w:t xml:space="preserve"> (conforme abaixo definido)</w:t>
      </w:r>
      <w:r w:rsidR="00D52523" w:rsidRPr="009B5247">
        <w:rPr>
          <w:sz w:val="22"/>
          <w:szCs w:val="22"/>
        </w:rPr>
        <w:t xml:space="preserve">, caso este seja igual ou maior ao Montante Mínimo Cash </w:t>
      </w:r>
      <w:proofErr w:type="spellStart"/>
      <w:r w:rsidR="00D52523" w:rsidRPr="009B5247">
        <w:rPr>
          <w:sz w:val="22"/>
          <w:szCs w:val="22"/>
        </w:rPr>
        <w:t>Sweep</w:t>
      </w:r>
      <w:proofErr w:type="spellEnd"/>
      <w:r w:rsidR="00D52523" w:rsidRPr="009B5247">
        <w:rPr>
          <w:sz w:val="22"/>
          <w:szCs w:val="22"/>
        </w:rPr>
        <w:t xml:space="preserve"> (conforme abaixo definido) à realização das Amortizações Extraordinárias</w:t>
      </w:r>
      <w:r w:rsidRPr="009B5247">
        <w:rPr>
          <w:sz w:val="22"/>
          <w:szCs w:val="22"/>
        </w:rPr>
        <w:t xml:space="preserve"> (“</w:t>
      </w:r>
      <w:r w:rsidRPr="009B5247">
        <w:rPr>
          <w:sz w:val="22"/>
          <w:szCs w:val="22"/>
          <w:u w:val="single"/>
        </w:rPr>
        <w:t xml:space="preserve">Mecanismo de Cash </w:t>
      </w:r>
      <w:proofErr w:type="spellStart"/>
      <w:r w:rsidRPr="009B5247">
        <w:rPr>
          <w:sz w:val="22"/>
          <w:szCs w:val="22"/>
          <w:u w:val="single"/>
        </w:rPr>
        <w:t>Sweep</w:t>
      </w:r>
      <w:proofErr w:type="spellEnd"/>
      <w:r w:rsidRPr="009B5247">
        <w:rPr>
          <w:sz w:val="22"/>
          <w:szCs w:val="22"/>
        </w:rPr>
        <w:t>”).</w:t>
      </w:r>
    </w:p>
    <w:p w14:paraId="38681F1E" w14:textId="77777777" w:rsidR="00D52523" w:rsidRPr="009B5247" w:rsidRDefault="00D52523" w:rsidP="00245005">
      <w:pPr>
        <w:tabs>
          <w:tab w:val="left" w:pos="1134"/>
        </w:tabs>
        <w:spacing w:line="320" w:lineRule="exact"/>
        <w:rPr>
          <w:sz w:val="22"/>
          <w:szCs w:val="22"/>
        </w:rPr>
      </w:pPr>
    </w:p>
    <w:p w14:paraId="0D7E948C" w14:textId="5654CC00" w:rsidR="00D52523" w:rsidRPr="009B5247" w:rsidRDefault="00D52523" w:rsidP="00110EB6">
      <w:pPr>
        <w:numPr>
          <w:ilvl w:val="4"/>
          <w:numId w:val="18"/>
        </w:numPr>
        <w:tabs>
          <w:tab w:val="left" w:pos="1134"/>
        </w:tabs>
        <w:spacing w:line="320" w:lineRule="exact"/>
        <w:ind w:left="0" w:firstLine="0"/>
        <w:rPr>
          <w:sz w:val="22"/>
          <w:szCs w:val="22"/>
        </w:rPr>
      </w:pPr>
      <w:r w:rsidRPr="009B5247">
        <w:rPr>
          <w:sz w:val="22"/>
          <w:szCs w:val="22"/>
        </w:rPr>
        <w:t>Para fins do disposto na Cláusula 4.22.1.1. acima, a Emissora obriga-se a, em até 5 (cinco) Dias Úteis contados de cada Data de Verificação (conforme abaixo definido) (“</w:t>
      </w:r>
      <w:r w:rsidRPr="009B5247">
        <w:rPr>
          <w:sz w:val="22"/>
          <w:szCs w:val="22"/>
          <w:u w:val="single"/>
        </w:rPr>
        <w:t>Data de Transferência</w:t>
      </w:r>
      <w:r w:rsidRPr="009B5247">
        <w:rPr>
          <w:sz w:val="22"/>
          <w:szCs w:val="22"/>
        </w:rPr>
        <w:t xml:space="preserve">”), transferir para a </w:t>
      </w:r>
      <w:r w:rsidR="00775919" w:rsidRPr="009B5247">
        <w:rPr>
          <w:sz w:val="22"/>
          <w:szCs w:val="22"/>
        </w:rPr>
        <w:t>Conta Reserva</w:t>
      </w:r>
      <w:r w:rsidRPr="009B5247">
        <w:rPr>
          <w:sz w:val="22"/>
          <w:szCs w:val="22"/>
        </w:rPr>
        <w:t xml:space="preserve"> (conforme definido abaixo) a totalidade do montante do Caixa Emissora que exceder o Caixa Mínimo (“</w:t>
      </w:r>
      <w:r w:rsidRPr="009B5247">
        <w:rPr>
          <w:sz w:val="22"/>
          <w:szCs w:val="22"/>
          <w:u w:val="single"/>
        </w:rPr>
        <w:t>Caixa Excedente</w:t>
      </w:r>
      <w:r w:rsidRPr="009B5247">
        <w:rPr>
          <w:sz w:val="22"/>
          <w:szCs w:val="22"/>
        </w:rPr>
        <w:t xml:space="preserve">”) em referida Data de Verificação. A Emissora deverá encaminhar ao Agente Fiduciário, até o 5º (quinto) Dia Útil de cada mês, cópias dos extratos das contas correntes da Companhia e de suas subsidiárias (que não a Conta Livre Movimento) referentes ao mês anterior, nos quais devem constar, inclusive, os investimentos realizados pela Emissora e/ou pela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sz w:val="22"/>
          <w:szCs w:val="22"/>
        </w:rPr>
        <w:t> (os quais são objeto da Cessão Fiduciária, conforme abaixo definido), para acompanhamento do valor do Caixa Excedente.</w:t>
      </w:r>
    </w:p>
    <w:p w14:paraId="4C157FBF" w14:textId="77777777" w:rsidR="00D52523" w:rsidRPr="009B5247" w:rsidRDefault="00D52523" w:rsidP="00245005">
      <w:pPr>
        <w:tabs>
          <w:tab w:val="left" w:pos="1134"/>
        </w:tabs>
        <w:spacing w:line="320" w:lineRule="exact"/>
        <w:rPr>
          <w:sz w:val="22"/>
          <w:szCs w:val="22"/>
        </w:rPr>
      </w:pPr>
    </w:p>
    <w:p w14:paraId="6FD2A7C3" w14:textId="22F99FA9" w:rsidR="00D52523" w:rsidRPr="009B5247" w:rsidRDefault="00D52523" w:rsidP="00110EB6">
      <w:pPr>
        <w:numPr>
          <w:ilvl w:val="4"/>
          <w:numId w:val="18"/>
        </w:numPr>
        <w:tabs>
          <w:tab w:val="left" w:pos="1134"/>
        </w:tabs>
        <w:spacing w:line="320" w:lineRule="exact"/>
        <w:ind w:left="0" w:firstLine="0"/>
        <w:rPr>
          <w:sz w:val="22"/>
          <w:szCs w:val="22"/>
        </w:rPr>
      </w:pPr>
      <w:r w:rsidRPr="009B5247">
        <w:rPr>
          <w:sz w:val="22"/>
          <w:szCs w:val="22"/>
        </w:rPr>
        <w:t xml:space="preserve">Caso, ao final de cada semestre findo em 30 de junho e </w:t>
      </w:r>
      <w:ins w:id="109" w:author="Nathalia Esteves" w:date="2018-02-26T18:13:00Z">
        <w:r w:rsidR="006403E6">
          <w:rPr>
            <w:sz w:val="22"/>
            <w:szCs w:val="22"/>
          </w:rPr>
          <w:t xml:space="preserve">31 de dezembro </w:t>
        </w:r>
      </w:ins>
      <w:r w:rsidRPr="009B5247">
        <w:rPr>
          <w:sz w:val="22"/>
          <w:szCs w:val="22"/>
        </w:rPr>
        <w:t>de cada exercício social (“</w:t>
      </w:r>
      <w:r w:rsidRPr="009B5247">
        <w:rPr>
          <w:sz w:val="22"/>
          <w:szCs w:val="22"/>
          <w:u w:val="single"/>
        </w:rPr>
        <w:t xml:space="preserve">Período de Cash </w:t>
      </w:r>
      <w:proofErr w:type="spellStart"/>
      <w:r w:rsidRPr="009B5247">
        <w:rPr>
          <w:sz w:val="22"/>
          <w:szCs w:val="22"/>
          <w:u w:val="single"/>
        </w:rPr>
        <w:t>Sweep</w:t>
      </w:r>
      <w:proofErr w:type="spellEnd"/>
      <w:r w:rsidRPr="009B5247">
        <w:rPr>
          <w:sz w:val="22"/>
          <w:szCs w:val="22"/>
        </w:rPr>
        <w:t xml:space="preserve">”), (i) não seja verificado que os recursos depositados na </w:t>
      </w:r>
      <w:r w:rsidR="00775919" w:rsidRPr="009B5247">
        <w:rPr>
          <w:sz w:val="22"/>
          <w:szCs w:val="22"/>
        </w:rPr>
        <w:t>Conta Reserva</w:t>
      </w:r>
      <w:r w:rsidRPr="009B5247">
        <w:rPr>
          <w:sz w:val="22"/>
          <w:szCs w:val="22"/>
        </w:rPr>
        <w:t xml:space="preserve"> excederam o Montante Mínimo Cash </w:t>
      </w:r>
      <w:proofErr w:type="spellStart"/>
      <w:r w:rsidRPr="009B5247">
        <w:rPr>
          <w:sz w:val="22"/>
          <w:szCs w:val="22"/>
        </w:rPr>
        <w:t>Sweep</w:t>
      </w:r>
      <w:proofErr w:type="spellEnd"/>
      <w:r w:rsidRPr="009B5247">
        <w:rPr>
          <w:sz w:val="22"/>
          <w:szCs w:val="22"/>
        </w:rPr>
        <w:t xml:space="preserve"> (conforme abaixo definido), a Emissora deverá manter na </w:t>
      </w:r>
      <w:r w:rsidR="00775919" w:rsidRPr="009B5247">
        <w:rPr>
          <w:sz w:val="22"/>
          <w:szCs w:val="22"/>
        </w:rPr>
        <w:t>Conta Reserva</w:t>
      </w:r>
      <w:r w:rsidRPr="009B5247">
        <w:rPr>
          <w:sz w:val="22"/>
          <w:szCs w:val="22"/>
        </w:rPr>
        <w:t xml:space="preserve"> a totalidade dos recursos ali depositados até o próximo Período de Cash </w:t>
      </w:r>
      <w:proofErr w:type="spellStart"/>
      <w:r w:rsidRPr="009B5247">
        <w:rPr>
          <w:sz w:val="22"/>
          <w:szCs w:val="22"/>
        </w:rPr>
        <w:t>Sweep</w:t>
      </w:r>
      <w:proofErr w:type="spellEnd"/>
      <w:r w:rsidRPr="009B5247">
        <w:rPr>
          <w:sz w:val="22"/>
          <w:szCs w:val="22"/>
        </w:rPr>
        <w:t>; ou (</w:t>
      </w:r>
      <w:proofErr w:type="spellStart"/>
      <w:r w:rsidRPr="009B5247">
        <w:rPr>
          <w:sz w:val="22"/>
          <w:szCs w:val="22"/>
        </w:rPr>
        <w:t>ii</w:t>
      </w:r>
      <w:proofErr w:type="spellEnd"/>
      <w:r w:rsidRPr="009B5247">
        <w:rPr>
          <w:sz w:val="22"/>
          <w:szCs w:val="22"/>
        </w:rPr>
        <w:t xml:space="preserve">) seja verificado que os recursos depositados na </w:t>
      </w:r>
      <w:r w:rsidR="00775919" w:rsidRPr="009B5247">
        <w:rPr>
          <w:sz w:val="22"/>
          <w:szCs w:val="22"/>
        </w:rPr>
        <w:t>Conta Reserva</w:t>
      </w:r>
      <w:r w:rsidRPr="009B5247">
        <w:rPr>
          <w:sz w:val="22"/>
          <w:szCs w:val="22"/>
        </w:rPr>
        <w:t xml:space="preserve"> excedem o Montante Mínimo Cash </w:t>
      </w:r>
      <w:proofErr w:type="spellStart"/>
      <w:r w:rsidRPr="009B5247">
        <w:rPr>
          <w:sz w:val="22"/>
          <w:szCs w:val="22"/>
        </w:rPr>
        <w:t>Sweep</w:t>
      </w:r>
      <w:proofErr w:type="spellEnd"/>
      <w:r w:rsidRPr="009B5247">
        <w:rPr>
          <w:sz w:val="22"/>
          <w:szCs w:val="22"/>
        </w:rPr>
        <w:t xml:space="preserve"> (conforme abaixo definido), a Emissora deverá destinar a totalidade dos recursos depositados na </w:t>
      </w:r>
      <w:r w:rsidR="00775919" w:rsidRPr="009B5247">
        <w:rPr>
          <w:sz w:val="22"/>
          <w:szCs w:val="22"/>
        </w:rPr>
        <w:t>Conta Reserva</w:t>
      </w:r>
      <w:r w:rsidRPr="009B5247">
        <w:rPr>
          <w:sz w:val="22"/>
          <w:szCs w:val="22"/>
        </w:rPr>
        <w:t xml:space="preserve"> (“</w:t>
      </w:r>
      <w:r w:rsidRPr="009B5247">
        <w:rPr>
          <w:sz w:val="22"/>
          <w:szCs w:val="22"/>
          <w:u w:val="single"/>
        </w:rPr>
        <w:t xml:space="preserve">Valor Disponível Cash </w:t>
      </w:r>
      <w:proofErr w:type="spellStart"/>
      <w:r w:rsidRPr="009B5247">
        <w:rPr>
          <w:sz w:val="22"/>
          <w:szCs w:val="22"/>
          <w:u w:val="single"/>
        </w:rPr>
        <w:t>Sweep</w:t>
      </w:r>
      <w:proofErr w:type="spellEnd"/>
      <w:r w:rsidRPr="009B5247">
        <w:rPr>
          <w:sz w:val="22"/>
          <w:szCs w:val="22"/>
        </w:rPr>
        <w:t xml:space="preserve">” e, quando em conjunto com o Valor </w:t>
      </w:r>
      <w:r w:rsidRPr="009B5247">
        <w:rPr>
          <w:sz w:val="22"/>
          <w:szCs w:val="22"/>
        </w:rPr>
        <w:lastRenderedPageBreak/>
        <w:t>Disponível Novo Endividamento (conforme definido abaixo</w:t>
      </w:r>
      <w:r w:rsidR="001113ED" w:rsidRPr="009B5247">
        <w:rPr>
          <w:sz w:val="22"/>
          <w:szCs w:val="22"/>
        </w:rPr>
        <w:t>)</w:t>
      </w:r>
      <w:r w:rsidRPr="009B5247">
        <w:rPr>
          <w:sz w:val="22"/>
          <w:szCs w:val="22"/>
        </w:rPr>
        <w:t>, o “</w:t>
      </w:r>
      <w:r w:rsidRPr="009B5247">
        <w:rPr>
          <w:sz w:val="22"/>
          <w:szCs w:val="22"/>
          <w:u w:val="single"/>
        </w:rPr>
        <w:t>Valor Disponível Amortizações Extraordinárias</w:t>
      </w:r>
      <w:r w:rsidRPr="009B5247">
        <w:rPr>
          <w:sz w:val="22"/>
          <w:szCs w:val="22"/>
        </w:rPr>
        <w:t>”), para Amortização Extraordinária (“</w:t>
      </w:r>
      <w:r w:rsidRPr="009B5247">
        <w:rPr>
          <w:sz w:val="22"/>
          <w:szCs w:val="22"/>
          <w:u w:val="single"/>
        </w:rPr>
        <w:t xml:space="preserve">Amortizações Extraordinárias Cash </w:t>
      </w:r>
      <w:proofErr w:type="spellStart"/>
      <w:r w:rsidRPr="009B5247">
        <w:rPr>
          <w:sz w:val="22"/>
          <w:szCs w:val="22"/>
          <w:u w:val="single"/>
        </w:rPr>
        <w:t>Sweep</w:t>
      </w:r>
      <w:proofErr w:type="spellEnd"/>
      <w:r w:rsidRPr="009B5247">
        <w:rPr>
          <w:sz w:val="22"/>
          <w:szCs w:val="22"/>
        </w:rPr>
        <w:t xml:space="preserve">”). Tal Amortização Extraordinária Cash </w:t>
      </w:r>
      <w:proofErr w:type="spellStart"/>
      <w:r w:rsidRPr="009B5247">
        <w:rPr>
          <w:sz w:val="22"/>
          <w:szCs w:val="22"/>
        </w:rPr>
        <w:t>Sweep</w:t>
      </w:r>
      <w:proofErr w:type="spellEnd"/>
      <w:r w:rsidRPr="009B5247">
        <w:rPr>
          <w:sz w:val="22"/>
          <w:szCs w:val="22"/>
        </w:rPr>
        <w:t xml:space="preserve"> deverá ocorrer em até 10 (dez) Dias Úteis contados do término de cada </w:t>
      </w:r>
      <w:r w:rsidR="00601759" w:rsidRPr="009B5247">
        <w:rPr>
          <w:sz w:val="22"/>
          <w:szCs w:val="22"/>
        </w:rPr>
        <w:t xml:space="preserve">semestre </w:t>
      </w:r>
      <w:r w:rsidRPr="009B5247">
        <w:rPr>
          <w:sz w:val="22"/>
          <w:szCs w:val="22"/>
        </w:rPr>
        <w:t xml:space="preserve">findo em 30 de junho e </w:t>
      </w:r>
      <w:ins w:id="110" w:author="Nathalia Esteves" w:date="2018-02-26T18:14:00Z">
        <w:r w:rsidR="006403E6">
          <w:rPr>
            <w:sz w:val="22"/>
            <w:szCs w:val="22"/>
          </w:rPr>
          <w:t xml:space="preserve">31 de dezembro </w:t>
        </w:r>
      </w:ins>
      <w:r w:rsidRPr="009B5247">
        <w:rPr>
          <w:sz w:val="22"/>
          <w:szCs w:val="22"/>
        </w:rPr>
        <w:t xml:space="preserve">de cada exercício social em que houver recursos depositados na </w:t>
      </w:r>
      <w:r w:rsidR="00775919" w:rsidRPr="009B5247">
        <w:rPr>
          <w:sz w:val="22"/>
          <w:szCs w:val="22"/>
        </w:rPr>
        <w:t>Conta Reserva</w:t>
      </w:r>
      <w:r w:rsidRPr="009B5247">
        <w:rPr>
          <w:sz w:val="22"/>
          <w:szCs w:val="22"/>
        </w:rPr>
        <w:t xml:space="preserve"> que exceda</w:t>
      </w:r>
      <w:r w:rsidR="00601759" w:rsidRPr="009B5247">
        <w:rPr>
          <w:sz w:val="22"/>
          <w:szCs w:val="22"/>
        </w:rPr>
        <w:t>m</w:t>
      </w:r>
      <w:r w:rsidRPr="009B5247">
        <w:rPr>
          <w:sz w:val="22"/>
          <w:szCs w:val="22"/>
        </w:rPr>
        <w:t xml:space="preserve"> o Montante Mínimo Cash </w:t>
      </w:r>
      <w:proofErr w:type="spellStart"/>
      <w:r w:rsidRPr="009B5247">
        <w:rPr>
          <w:sz w:val="22"/>
          <w:szCs w:val="22"/>
        </w:rPr>
        <w:t>Sweep</w:t>
      </w:r>
      <w:proofErr w:type="spellEnd"/>
      <w:r w:rsidRPr="009B5247">
        <w:rPr>
          <w:sz w:val="22"/>
          <w:szCs w:val="22"/>
        </w:rPr>
        <w:t xml:space="preserve"> (conforme abaixo definido), observados os procedimentos previstos na </w:t>
      </w:r>
      <w:r w:rsidR="00CE5059" w:rsidRPr="009B5247">
        <w:rPr>
          <w:sz w:val="22"/>
          <w:szCs w:val="22"/>
        </w:rPr>
        <w:t>Cláusula 4.22.1.4 e seguintes abaixo</w:t>
      </w:r>
      <w:r w:rsidRPr="009B5247">
        <w:rPr>
          <w:sz w:val="22"/>
          <w:szCs w:val="22"/>
        </w:rPr>
        <w:t xml:space="preserve">, sendo certo que, </w:t>
      </w:r>
      <w:commentRangeStart w:id="111"/>
      <w:r w:rsidRPr="009B5247">
        <w:rPr>
          <w:sz w:val="22"/>
          <w:szCs w:val="22"/>
        </w:rPr>
        <w:t xml:space="preserve">caso algum credor das Dívidas Financeiras Endereçadas deixe de praticar qualquer ato que seja necessário para realização de uma Amortização Extraordinária Cash </w:t>
      </w:r>
      <w:proofErr w:type="spellStart"/>
      <w:r w:rsidRPr="009B5247">
        <w:rPr>
          <w:sz w:val="22"/>
          <w:szCs w:val="22"/>
        </w:rPr>
        <w:t>Sweep</w:t>
      </w:r>
      <w:proofErr w:type="spellEnd"/>
      <w:r w:rsidRPr="009B5247">
        <w:rPr>
          <w:sz w:val="22"/>
          <w:szCs w:val="22"/>
        </w:rPr>
        <w:t xml:space="preserve"> (“</w:t>
      </w:r>
      <w:r w:rsidRPr="009B5247">
        <w:rPr>
          <w:sz w:val="22"/>
          <w:szCs w:val="22"/>
          <w:u w:val="single"/>
        </w:rPr>
        <w:t>Credor Silente</w:t>
      </w:r>
      <w:r w:rsidRPr="009B5247">
        <w:rPr>
          <w:sz w:val="22"/>
          <w:szCs w:val="22"/>
        </w:rPr>
        <w:t xml:space="preserve">”), então a Emissora poderá realizar a Amortização Extraordinária Cash </w:t>
      </w:r>
      <w:proofErr w:type="spellStart"/>
      <w:r w:rsidRPr="009B5247">
        <w:rPr>
          <w:sz w:val="22"/>
          <w:szCs w:val="22"/>
        </w:rPr>
        <w:t>Sweep</w:t>
      </w:r>
      <w:proofErr w:type="spellEnd"/>
      <w:r w:rsidRPr="009B5247">
        <w:rPr>
          <w:sz w:val="22"/>
          <w:szCs w:val="22"/>
        </w:rPr>
        <w:t xml:space="preserve"> aos credores das demais Dívidas Financeiras Endereçadas, deixando os recursos que seriam destinados ao Credor Silente para pagamento da Amortização Extraordinária Cash </w:t>
      </w:r>
      <w:proofErr w:type="spellStart"/>
      <w:r w:rsidRPr="009B5247">
        <w:rPr>
          <w:sz w:val="22"/>
          <w:szCs w:val="22"/>
        </w:rPr>
        <w:t>Sweep</w:t>
      </w:r>
      <w:proofErr w:type="spellEnd"/>
      <w:r w:rsidRPr="009B5247">
        <w:rPr>
          <w:sz w:val="22"/>
          <w:szCs w:val="22"/>
        </w:rPr>
        <w:t xml:space="preserve"> na </w:t>
      </w:r>
      <w:r w:rsidR="00775919" w:rsidRPr="009B5247">
        <w:rPr>
          <w:sz w:val="22"/>
          <w:szCs w:val="22"/>
        </w:rPr>
        <w:t>Conta Reserva</w:t>
      </w:r>
      <w:r w:rsidRPr="009B5247">
        <w:rPr>
          <w:sz w:val="22"/>
          <w:szCs w:val="22"/>
        </w:rPr>
        <w:t xml:space="preserve"> até que tal Credor Silente pratique os atos necessários para o recebimento dos recursos a que faz jus.</w:t>
      </w:r>
      <w:commentRangeEnd w:id="111"/>
      <w:r w:rsidR="001065BF">
        <w:rPr>
          <w:rStyle w:val="Refdecomentrio"/>
        </w:rPr>
        <w:commentReference w:id="111"/>
      </w:r>
    </w:p>
    <w:p w14:paraId="7F7ADAD3" w14:textId="77777777" w:rsidR="00D03A99" w:rsidRPr="009B5247" w:rsidRDefault="00D03A99" w:rsidP="00110EB6">
      <w:pPr>
        <w:tabs>
          <w:tab w:val="left" w:pos="1134"/>
        </w:tabs>
        <w:spacing w:line="320" w:lineRule="exact"/>
        <w:rPr>
          <w:sz w:val="22"/>
          <w:szCs w:val="22"/>
        </w:rPr>
      </w:pPr>
    </w:p>
    <w:p w14:paraId="2729BB94" w14:textId="77777777" w:rsidR="00D03A99" w:rsidRPr="009B5247" w:rsidRDefault="00D03A99" w:rsidP="00110EB6">
      <w:pPr>
        <w:numPr>
          <w:ilvl w:val="4"/>
          <w:numId w:val="18"/>
        </w:numPr>
        <w:tabs>
          <w:tab w:val="left" w:pos="1134"/>
        </w:tabs>
        <w:spacing w:line="320" w:lineRule="exact"/>
        <w:ind w:left="0" w:firstLine="0"/>
        <w:rPr>
          <w:sz w:val="22"/>
          <w:szCs w:val="22"/>
        </w:rPr>
      </w:pPr>
      <w:r w:rsidRPr="009B5247">
        <w:rPr>
          <w:sz w:val="22"/>
          <w:szCs w:val="22"/>
        </w:rPr>
        <w:t>Para fins desta Escritura de Emissão:</w:t>
      </w:r>
    </w:p>
    <w:p w14:paraId="070DD80A" w14:textId="77777777" w:rsidR="00D03A99" w:rsidRPr="009B5247" w:rsidRDefault="00D03A99" w:rsidP="00110EB6">
      <w:pPr>
        <w:spacing w:line="320" w:lineRule="exact"/>
        <w:rPr>
          <w:sz w:val="22"/>
          <w:szCs w:val="22"/>
        </w:rPr>
      </w:pPr>
    </w:p>
    <w:p w14:paraId="39259EBF" w14:textId="606B2CA2" w:rsidR="00D03A99" w:rsidRPr="009B5247" w:rsidRDefault="00D03A99" w:rsidP="00D03A99">
      <w:pPr>
        <w:spacing w:line="320" w:lineRule="exact"/>
        <w:rPr>
          <w:sz w:val="22"/>
          <w:szCs w:val="22"/>
        </w:rPr>
      </w:pPr>
      <w:commentRangeStart w:id="112"/>
      <w:r w:rsidRPr="009B5247">
        <w:rPr>
          <w:sz w:val="22"/>
          <w:szCs w:val="22"/>
        </w:rPr>
        <w:t>“</w:t>
      </w:r>
      <w:r w:rsidRPr="009B5247">
        <w:rPr>
          <w:sz w:val="22"/>
          <w:szCs w:val="22"/>
          <w:u w:val="single"/>
        </w:rPr>
        <w:t>Caixa Emissora</w:t>
      </w:r>
      <w:r w:rsidRPr="009B5247">
        <w:rPr>
          <w:sz w:val="22"/>
          <w:szCs w:val="22"/>
        </w:rPr>
        <w:t xml:space="preserve">” </w:t>
      </w:r>
      <w:r w:rsidR="00CE5059" w:rsidRPr="009B5247">
        <w:rPr>
          <w:sz w:val="22"/>
          <w:szCs w:val="22"/>
        </w:rPr>
        <w:t xml:space="preserve">significa os recursos imediatamente disponíveis em caixa da Emissora, da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CE5059" w:rsidRPr="009B5247">
        <w:rPr>
          <w:sz w:val="22"/>
          <w:szCs w:val="22"/>
        </w:rPr>
        <w:t xml:space="preserve"> e de suas respectivas subsidiárias, incluindo toda e qualquer disponibilidade da Emissora, da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CE5059" w:rsidRPr="009B5247">
        <w:rPr>
          <w:sz w:val="22"/>
          <w:szCs w:val="22"/>
        </w:rPr>
        <w:t xml:space="preserve"> e de suas respectivas subsidiárias, inclusive, decorrente de saldos bancários, depósitos bancários à vista, aplicações financeiras de curto prazo de liquidez imediata, considerando-se, para tanto, exclusivamente as operações desenvolvidas pela Emissora, pela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CE5059" w:rsidRPr="009B5247">
        <w:rPr>
          <w:sz w:val="22"/>
          <w:szCs w:val="22"/>
        </w:rPr>
        <w:t xml:space="preserve"> e suas respectivas subsidiárias no Brasil, descontados (i) o valor </w:t>
      </w:r>
      <w:r w:rsidR="00970ECC" w:rsidRPr="009B5247">
        <w:rPr>
          <w:sz w:val="22"/>
          <w:szCs w:val="22"/>
        </w:rPr>
        <w:t xml:space="preserve">das </w:t>
      </w:r>
      <w:r w:rsidR="00CE5059" w:rsidRPr="009B5247">
        <w:rPr>
          <w:sz w:val="22"/>
          <w:szCs w:val="22"/>
        </w:rPr>
        <w:t xml:space="preserve">parcelas vincendas no próximo semestre das dívidas de curto prazo da Emissora, da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CE5059" w:rsidRPr="009B5247">
        <w:rPr>
          <w:sz w:val="22"/>
          <w:szCs w:val="22"/>
        </w:rPr>
        <w:t xml:space="preserve"> e suas respectivas subsidiárias (incluindo, mas não se limitando, a operações de risco sacado e dívidas de capital de giro de curto prazo) e (</w:t>
      </w:r>
      <w:proofErr w:type="spellStart"/>
      <w:r w:rsidR="00CE5059" w:rsidRPr="009B5247">
        <w:rPr>
          <w:sz w:val="22"/>
          <w:szCs w:val="22"/>
        </w:rPr>
        <w:t>ii</w:t>
      </w:r>
      <w:proofErr w:type="spellEnd"/>
      <w:r w:rsidR="00CE5059" w:rsidRPr="009B5247">
        <w:rPr>
          <w:sz w:val="22"/>
          <w:szCs w:val="22"/>
        </w:rPr>
        <w:t>) quaisquer recursos decorrentes de Nova Captação depositados na Conta Livre Movimento (conforme abaixo definidos).</w:t>
      </w:r>
      <w:commentRangeEnd w:id="112"/>
      <w:r w:rsidR="001065BF">
        <w:rPr>
          <w:rStyle w:val="Refdecomentrio"/>
        </w:rPr>
        <w:commentReference w:id="112"/>
      </w:r>
    </w:p>
    <w:p w14:paraId="7347D82E" w14:textId="77777777" w:rsidR="00D03A99" w:rsidRPr="009B5247" w:rsidRDefault="00D03A99" w:rsidP="00110EB6">
      <w:pPr>
        <w:spacing w:line="320" w:lineRule="exact"/>
        <w:rPr>
          <w:sz w:val="22"/>
          <w:szCs w:val="22"/>
        </w:rPr>
      </w:pPr>
    </w:p>
    <w:p w14:paraId="263D51E7" w14:textId="77777777" w:rsidR="00CA179C" w:rsidRPr="009B5247" w:rsidRDefault="00CA179C" w:rsidP="00CA179C">
      <w:pPr>
        <w:spacing w:line="320" w:lineRule="exact"/>
        <w:rPr>
          <w:sz w:val="22"/>
          <w:szCs w:val="22"/>
        </w:rPr>
      </w:pPr>
      <w:r w:rsidRPr="009B5247">
        <w:rPr>
          <w:sz w:val="22"/>
          <w:szCs w:val="22"/>
        </w:rPr>
        <w:t>“</w:t>
      </w:r>
      <w:r w:rsidRPr="009B5247">
        <w:rPr>
          <w:sz w:val="22"/>
          <w:szCs w:val="22"/>
          <w:u w:val="single"/>
        </w:rPr>
        <w:t>Caixa Mínimo</w:t>
      </w:r>
      <w:r w:rsidRPr="009B5247">
        <w:rPr>
          <w:sz w:val="22"/>
          <w:szCs w:val="22"/>
        </w:rPr>
        <w:t xml:space="preserve">” </w:t>
      </w:r>
      <w:r w:rsidR="00CE5059" w:rsidRPr="009B5247">
        <w:rPr>
          <w:sz w:val="22"/>
          <w:szCs w:val="22"/>
        </w:rPr>
        <w:t>significa o valor de R$250.000.000,00 (duzentos e cinquenta milhões de reais) do Caixa Emissora, valor este que será atualizado ao final de cada exercício social, a partir do exercício social findo em 31 de dezembro de 2017 (inclusive), com base na variação acumulada do Índice Nacional de Preços ao Consumidor Amplo - IPCA apurado e divulgado pelo Instituto Brasileiro de Geografia e Estatística – IBGE (“</w:t>
      </w:r>
      <w:r w:rsidR="00CE5059" w:rsidRPr="009B5247">
        <w:rPr>
          <w:sz w:val="22"/>
          <w:szCs w:val="22"/>
          <w:u w:val="single"/>
        </w:rPr>
        <w:t>IPCA</w:t>
      </w:r>
      <w:r w:rsidR="00CE5059" w:rsidRPr="009B5247">
        <w:rPr>
          <w:sz w:val="22"/>
          <w:szCs w:val="22"/>
        </w:rPr>
        <w:t>”) nos últimos 12 (doze meses).</w:t>
      </w:r>
    </w:p>
    <w:p w14:paraId="197BC1B1" w14:textId="77777777" w:rsidR="00D03A99" w:rsidRPr="009B5247" w:rsidRDefault="00D03A99" w:rsidP="00110EB6">
      <w:pPr>
        <w:spacing w:line="320" w:lineRule="exact"/>
        <w:rPr>
          <w:sz w:val="22"/>
          <w:szCs w:val="22"/>
        </w:rPr>
      </w:pPr>
    </w:p>
    <w:p w14:paraId="3BC274AC" w14:textId="77777777" w:rsidR="00CA179C" w:rsidRPr="009B5247" w:rsidRDefault="00CA179C" w:rsidP="00CA179C">
      <w:pPr>
        <w:spacing w:line="320" w:lineRule="exact"/>
        <w:rPr>
          <w:sz w:val="22"/>
          <w:szCs w:val="22"/>
        </w:rPr>
      </w:pPr>
      <w:r w:rsidRPr="009B5247">
        <w:rPr>
          <w:sz w:val="22"/>
          <w:szCs w:val="22"/>
        </w:rPr>
        <w:t>“</w:t>
      </w:r>
      <w:r w:rsidRPr="009B5247">
        <w:rPr>
          <w:sz w:val="22"/>
          <w:szCs w:val="22"/>
          <w:u w:val="single"/>
        </w:rPr>
        <w:t>Data de Verificação</w:t>
      </w:r>
      <w:r w:rsidRPr="009B5247">
        <w:rPr>
          <w:sz w:val="22"/>
          <w:szCs w:val="22"/>
        </w:rPr>
        <w:t xml:space="preserve">” </w:t>
      </w:r>
      <w:r w:rsidR="00CE5059" w:rsidRPr="009B5247">
        <w:rPr>
          <w:sz w:val="22"/>
          <w:szCs w:val="22"/>
        </w:rPr>
        <w:t>significa 31 de março, 30 de junho, 30 de setembro e 31 de dezembro de cada ano</w:t>
      </w:r>
      <w:r w:rsidRPr="009B5247">
        <w:rPr>
          <w:sz w:val="22"/>
          <w:szCs w:val="22"/>
        </w:rPr>
        <w:t>.</w:t>
      </w:r>
    </w:p>
    <w:p w14:paraId="2E02CE5D" w14:textId="77777777" w:rsidR="00CA179C" w:rsidRPr="009B5247" w:rsidRDefault="00CA179C" w:rsidP="00CA179C">
      <w:pPr>
        <w:spacing w:line="320" w:lineRule="exact"/>
        <w:rPr>
          <w:sz w:val="22"/>
          <w:szCs w:val="22"/>
        </w:rPr>
      </w:pPr>
    </w:p>
    <w:p w14:paraId="3CB3A47F" w14:textId="77777777" w:rsidR="00CA179C" w:rsidRPr="009B5247" w:rsidRDefault="00CA179C" w:rsidP="00CA179C">
      <w:pPr>
        <w:spacing w:line="320" w:lineRule="exact"/>
        <w:rPr>
          <w:sz w:val="22"/>
          <w:szCs w:val="22"/>
        </w:rPr>
      </w:pPr>
      <w:r w:rsidRPr="009B5247">
        <w:rPr>
          <w:sz w:val="22"/>
          <w:szCs w:val="22"/>
        </w:rPr>
        <w:t>“</w:t>
      </w:r>
      <w:r w:rsidRPr="009B5247">
        <w:rPr>
          <w:sz w:val="22"/>
          <w:szCs w:val="22"/>
          <w:u w:val="single"/>
        </w:rPr>
        <w:t xml:space="preserve">Montante Mínimo Cash </w:t>
      </w:r>
      <w:proofErr w:type="spellStart"/>
      <w:r w:rsidRPr="009B5247">
        <w:rPr>
          <w:sz w:val="22"/>
          <w:szCs w:val="22"/>
          <w:u w:val="single"/>
        </w:rPr>
        <w:t>Sweep</w:t>
      </w:r>
      <w:proofErr w:type="spellEnd"/>
      <w:r w:rsidRPr="009B5247">
        <w:rPr>
          <w:sz w:val="22"/>
          <w:szCs w:val="22"/>
        </w:rPr>
        <w:t xml:space="preserve">” </w:t>
      </w:r>
      <w:r w:rsidR="00CE5059" w:rsidRPr="009B5247">
        <w:rPr>
          <w:sz w:val="22"/>
          <w:szCs w:val="22"/>
        </w:rPr>
        <w:t xml:space="preserve">significa o valor mínimo de R$15.000.000,00 (quinze milhões de reais) depositado na </w:t>
      </w:r>
      <w:r w:rsidR="00775919" w:rsidRPr="009B5247">
        <w:rPr>
          <w:sz w:val="22"/>
          <w:szCs w:val="22"/>
        </w:rPr>
        <w:t>Conta Reserva</w:t>
      </w:r>
      <w:r w:rsidR="00CE5059" w:rsidRPr="009B5247">
        <w:rPr>
          <w:sz w:val="22"/>
          <w:szCs w:val="22"/>
        </w:rPr>
        <w:t xml:space="preserve">, valor este que será atualizado ao final de cada exercício social, a </w:t>
      </w:r>
      <w:r w:rsidR="00CE5059" w:rsidRPr="009B5247">
        <w:rPr>
          <w:sz w:val="22"/>
          <w:szCs w:val="22"/>
        </w:rPr>
        <w:lastRenderedPageBreak/>
        <w:t>partir do exercício social findo em 31 de dezembro de 2017 (inclusive), com base na variação acumulada do IPCA nos últimos 12 (doze meses).</w:t>
      </w:r>
    </w:p>
    <w:p w14:paraId="52BA6664" w14:textId="77777777" w:rsidR="00CA179C" w:rsidRPr="009B5247" w:rsidRDefault="00CA179C" w:rsidP="00110EB6">
      <w:pPr>
        <w:spacing w:line="320" w:lineRule="exact"/>
        <w:rPr>
          <w:sz w:val="22"/>
          <w:szCs w:val="22"/>
        </w:rPr>
      </w:pPr>
    </w:p>
    <w:p w14:paraId="53F6E464" w14:textId="568438CE" w:rsidR="001113ED" w:rsidRPr="009B5247" w:rsidRDefault="00CA179C" w:rsidP="00964ECE">
      <w:pPr>
        <w:numPr>
          <w:ilvl w:val="3"/>
          <w:numId w:val="18"/>
        </w:numPr>
        <w:tabs>
          <w:tab w:val="left" w:pos="1134"/>
        </w:tabs>
        <w:spacing w:line="320" w:lineRule="exact"/>
        <w:ind w:left="0" w:firstLine="0"/>
        <w:rPr>
          <w:sz w:val="22"/>
          <w:szCs w:val="22"/>
        </w:rPr>
      </w:pPr>
      <w:r w:rsidRPr="009B5247">
        <w:rPr>
          <w:sz w:val="22"/>
          <w:szCs w:val="22"/>
          <w:u w:val="single"/>
        </w:rPr>
        <w:t>Amortizações Extraordinárias – Novos Endividamentos</w:t>
      </w:r>
      <w:r w:rsidRPr="009B5247">
        <w:rPr>
          <w:sz w:val="22"/>
          <w:szCs w:val="22"/>
        </w:rPr>
        <w:t xml:space="preserve">. </w:t>
      </w:r>
      <w:r w:rsidR="00E82F0C" w:rsidRPr="009B5247">
        <w:rPr>
          <w:sz w:val="22"/>
          <w:szCs w:val="22"/>
        </w:rPr>
        <w:t>Observados os Percentuais de Alocação do Valor Disponível Amortizações Extraordinárias (conforme abaixo definidos), uma vez realizada a contratação de qualquer Novo Endividamento (conforme abaixo definido) pela Emissora e/ou suas subsidiárias, o Valor Disponível Novo Endividamento (conforme abaixo definido) deverá, em até 10 (dez) Dias Úteis contados da data na qual os recursos se tornarem disponíveis à Emissora e/ou suas subsidiárias, conforme o caso, ser destinado pela Emissora à realização das Amortizações Extraordinárias (“</w:t>
      </w:r>
      <w:r w:rsidR="00E82F0C" w:rsidRPr="009B5247">
        <w:rPr>
          <w:sz w:val="22"/>
          <w:szCs w:val="22"/>
          <w:u w:val="single"/>
        </w:rPr>
        <w:t>Amortizações Extraordinárias Novos Endividamentos</w:t>
      </w:r>
      <w:r w:rsidR="00E82F0C" w:rsidRPr="009B5247">
        <w:rPr>
          <w:sz w:val="22"/>
          <w:szCs w:val="22"/>
        </w:rPr>
        <w:t>”), observados os procedimentos previstos na Cláusula 4.22.1.4 e seguintes abaixo.</w:t>
      </w:r>
      <w:ins w:id="113" w:author="Nathalia Esteves" w:date="2018-02-26T18:26:00Z">
        <w:r w:rsidR="001065BF">
          <w:rPr>
            <w:sz w:val="22"/>
            <w:szCs w:val="22"/>
          </w:rPr>
          <w:t xml:space="preserve"> </w:t>
        </w:r>
        <w:r w:rsidR="001065BF">
          <w:rPr>
            <w:sz w:val="22"/>
            <w:szCs w:val="22"/>
          </w:rPr>
          <w:t xml:space="preserve">Neste caso, a Emissora obriga-se a informar ao Agente Fiduciário sobre a </w:t>
        </w:r>
        <w:r w:rsidR="001065BF" w:rsidRPr="00EC042A">
          <w:rPr>
            <w:sz w:val="22"/>
            <w:szCs w:val="22"/>
          </w:rPr>
          <w:t>contratação de qualquer Novo Endividamento</w:t>
        </w:r>
        <w:r w:rsidR="001065BF">
          <w:rPr>
            <w:sz w:val="22"/>
            <w:szCs w:val="22"/>
          </w:rPr>
          <w:t xml:space="preserve">, no prazo de 5 (cinco) Dias Úteis a contar de tal contratação. As </w:t>
        </w:r>
        <w:r w:rsidR="001065BF" w:rsidRPr="00EC042A">
          <w:rPr>
            <w:bCs/>
            <w:sz w:val="22"/>
            <w:szCs w:val="22"/>
          </w:rPr>
          <w:t>Debêntures da Segunda Série</w:t>
        </w:r>
        <w:r w:rsidR="001065BF">
          <w:rPr>
            <w:bCs/>
            <w:sz w:val="22"/>
            <w:szCs w:val="22"/>
          </w:rPr>
          <w:t xml:space="preserve"> e</w:t>
        </w:r>
        <w:r w:rsidR="001065BF" w:rsidRPr="00EC042A">
          <w:rPr>
            <w:bCs/>
            <w:sz w:val="22"/>
            <w:szCs w:val="22"/>
          </w:rPr>
          <w:t xml:space="preserve"> as Debêntures da Terceira Série</w:t>
        </w:r>
        <w:r w:rsidR="001065BF">
          <w:rPr>
            <w:bCs/>
            <w:sz w:val="22"/>
            <w:szCs w:val="22"/>
          </w:rPr>
          <w:t xml:space="preserve"> somente serão amortizadas após a quitação do </w:t>
        </w:r>
        <w:r w:rsidR="001065BF" w:rsidRPr="00EC042A">
          <w:rPr>
            <w:sz w:val="22"/>
            <w:szCs w:val="22"/>
          </w:rPr>
          <w:t>saldo devedor das Debêntures da Primeira Série</w:t>
        </w:r>
        <w:r w:rsidR="001065BF">
          <w:rPr>
            <w:sz w:val="22"/>
            <w:szCs w:val="22"/>
          </w:rPr>
          <w:t>, na forma da Cláusula 4.22.1.3 abaixo</w:t>
        </w:r>
        <w:r w:rsidR="001065BF">
          <w:rPr>
            <w:sz w:val="22"/>
            <w:szCs w:val="22"/>
          </w:rPr>
          <w:t>.</w:t>
        </w:r>
      </w:ins>
    </w:p>
    <w:p w14:paraId="41A4B6E8" w14:textId="77777777" w:rsidR="001113ED" w:rsidRPr="009B5247" w:rsidRDefault="001113ED" w:rsidP="00110EB6">
      <w:pPr>
        <w:spacing w:line="320" w:lineRule="exact"/>
        <w:rPr>
          <w:sz w:val="22"/>
          <w:szCs w:val="22"/>
        </w:rPr>
      </w:pPr>
    </w:p>
    <w:p w14:paraId="6709AF4E" w14:textId="77777777" w:rsidR="00AE764B" w:rsidRPr="009B5247" w:rsidRDefault="00AE764B" w:rsidP="00110EB6">
      <w:pPr>
        <w:numPr>
          <w:ilvl w:val="3"/>
          <w:numId w:val="18"/>
        </w:numPr>
        <w:tabs>
          <w:tab w:val="left" w:pos="1134"/>
        </w:tabs>
        <w:spacing w:line="320" w:lineRule="exact"/>
        <w:ind w:left="0" w:firstLine="0"/>
        <w:rPr>
          <w:sz w:val="22"/>
          <w:szCs w:val="22"/>
        </w:rPr>
      </w:pPr>
      <w:r w:rsidRPr="009B5247">
        <w:rPr>
          <w:sz w:val="22"/>
          <w:szCs w:val="22"/>
        </w:rPr>
        <w:t>Para fins das Amortizações Extraordinárias, observar-se-á o seguinte:</w:t>
      </w:r>
    </w:p>
    <w:p w14:paraId="7997390C" w14:textId="77777777" w:rsidR="00CA179C" w:rsidRPr="009B5247" w:rsidRDefault="00CA179C" w:rsidP="00110EB6">
      <w:pPr>
        <w:spacing w:line="320" w:lineRule="exact"/>
        <w:rPr>
          <w:sz w:val="22"/>
          <w:szCs w:val="22"/>
        </w:rPr>
      </w:pPr>
    </w:p>
    <w:p w14:paraId="397468E9" w14:textId="23AC7045" w:rsidR="00AE764B" w:rsidRPr="009B5247" w:rsidRDefault="00AE764B" w:rsidP="00245005">
      <w:pPr>
        <w:numPr>
          <w:ilvl w:val="0"/>
          <w:numId w:val="48"/>
        </w:numPr>
        <w:spacing w:line="320" w:lineRule="exact"/>
        <w:ind w:left="0" w:firstLine="0"/>
        <w:rPr>
          <w:sz w:val="22"/>
          <w:szCs w:val="22"/>
        </w:rPr>
      </w:pPr>
      <w:r w:rsidRPr="009B5247">
        <w:rPr>
          <w:sz w:val="22"/>
          <w:szCs w:val="22"/>
        </w:rPr>
        <w:t xml:space="preserve">de forma a priorizar o pagamento das Debêntures </w:t>
      </w:r>
      <w:r w:rsidR="0037111C" w:rsidRPr="009B5247">
        <w:rPr>
          <w:sz w:val="22"/>
          <w:szCs w:val="22"/>
        </w:rPr>
        <w:t>da Primeira Série</w:t>
      </w:r>
      <w:r w:rsidRPr="009B5247">
        <w:rPr>
          <w:sz w:val="22"/>
          <w:szCs w:val="22"/>
        </w:rPr>
        <w:t xml:space="preserve">, enquanto existir saldo devedor das Debêntures </w:t>
      </w:r>
      <w:r w:rsidR="0037111C" w:rsidRPr="009B5247">
        <w:rPr>
          <w:sz w:val="22"/>
          <w:szCs w:val="22"/>
        </w:rPr>
        <w:t>da Primeira Série</w:t>
      </w:r>
      <w:r w:rsidRPr="009B5247">
        <w:rPr>
          <w:sz w:val="22"/>
          <w:szCs w:val="22"/>
        </w:rPr>
        <w:t>, as Amortizações Extraordinárias serão realizadas conforme os seguintes percentuais de alocação do Valor Disponível Amortizações Extraordinárias (“</w:t>
      </w:r>
      <w:r w:rsidRPr="009B5247">
        <w:rPr>
          <w:sz w:val="22"/>
          <w:szCs w:val="22"/>
          <w:u w:val="single"/>
        </w:rPr>
        <w:t>Percentuais de Alocação Primários do Valor Disponível Amortizações Extraordinárias</w:t>
      </w:r>
      <w:r w:rsidRPr="009B5247">
        <w:rPr>
          <w:sz w:val="22"/>
          <w:szCs w:val="22"/>
        </w:rPr>
        <w:t xml:space="preserve">”): </w:t>
      </w:r>
    </w:p>
    <w:p w14:paraId="41E98DAF" w14:textId="77777777" w:rsidR="00AE764B" w:rsidRPr="009B5247" w:rsidRDefault="00AE764B" w:rsidP="00110EB6">
      <w:pPr>
        <w:spacing w:line="320" w:lineRule="exact"/>
        <w:rPr>
          <w:sz w:val="22"/>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87"/>
        <w:gridCol w:w="6146"/>
      </w:tblGrid>
      <w:tr w:rsidR="005724ED" w:rsidRPr="009B5247" w14:paraId="6476DD44" w14:textId="77777777" w:rsidTr="0011203E">
        <w:trPr>
          <w:trHeight w:val="740"/>
          <w:jc w:val="right"/>
        </w:trPr>
        <w:tc>
          <w:tcPr>
            <w:tcW w:w="2987" w:type="dxa"/>
            <w:shd w:val="clear" w:color="auto" w:fill="C9C9C9"/>
            <w:vAlign w:val="center"/>
          </w:tcPr>
          <w:p w14:paraId="37ED40A6" w14:textId="77777777" w:rsidR="00AE764B" w:rsidRPr="009B5247" w:rsidRDefault="00AE764B" w:rsidP="00245005">
            <w:pPr>
              <w:keepNext/>
              <w:autoSpaceDE w:val="0"/>
              <w:autoSpaceDN w:val="0"/>
              <w:adjustRightInd w:val="0"/>
              <w:spacing w:line="320" w:lineRule="exact"/>
              <w:ind w:left="145" w:right="66"/>
              <w:jc w:val="center"/>
              <w:rPr>
                <w:b/>
                <w:bCs/>
                <w:sz w:val="22"/>
                <w:szCs w:val="22"/>
              </w:rPr>
            </w:pPr>
            <w:r w:rsidRPr="009B5247">
              <w:rPr>
                <w:b/>
                <w:bCs/>
                <w:sz w:val="22"/>
                <w:szCs w:val="22"/>
              </w:rPr>
              <w:t>Dívida Endereçada</w:t>
            </w:r>
          </w:p>
        </w:tc>
        <w:tc>
          <w:tcPr>
            <w:tcW w:w="6146" w:type="dxa"/>
            <w:shd w:val="clear" w:color="auto" w:fill="C9C9C9"/>
            <w:vAlign w:val="center"/>
          </w:tcPr>
          <w:p w14:paraId="23D6047C" w14:textId="77777777" w:rsidR="00AE764B" w:rsidRPr="009B5247" w:rsidRDefault="00AE764B" w:rsidP="00245005">
            <w:pPr>
              <w:keepNext/>
              <w:autoSpaceDE w:val="0"/>
              <w:autoSpaceDN w:val="0"/>
              <w:adjustRightInd w:val="0"/>
              <w:spacing w:line="320" w:lineRule="exact"/>
              <w:ind w:left="145" w:right="66"/>
              <w:jc w:val="center"/>
              <w:rPr>
                <w:b/>
                <w:bCs/>
                <w:sz w:val="22"/>
                <w:szCs w:val="22"/>
              </w:rPr>
            </w:pPr>
            <w:r w:rsidRPr="009B5247">
              <w:rPr>
                <w:b/>
                <w:bCs/>
                <w:sz w:val="22"/>
                <w:szCs w:val="22"/>
              </w:rPr>
              <w:t>Percentual de Alocação do Valor Disponível Amortizações Extraordinárias</w:t>
            </w:r>
          </w:p>
        </w:tc>
      </w:tr>
      <w:tr w:rsidR="0037111C" w:rsidRPr="009B5247" w14:paraId="5B7E82D3" w14:textId="77777777" w:rsidTr="0011203E">
        <w:trPr>
          <w:trHeight w:val="511"/>
          <w:jc w:val="right"/>
        </w:trPr>
        <w:tc>
          <w:tcPr>
            <w:tcW w:w="2987" w:type="dxa"/>
            <w:vAlign w:val="center"/>
          </w:tcPr>
          <w:p w14:paraId="3F1359D6" w14:textId="77777777" w:rsidR="00AE764B" w:rsidRPr="009B5247" w:rsidRDefault="00AE764B" w:rsidP="00245005">
            <w:pPr>
              <w:keepNext/>
              <w:autoSpaceDE w:val="0"/>
              <w:autoSpaceDN w:val="0"/>
              <w:adjustRightInd w:val="0"/>
              <w:spacing w:line="320" w:lineRule="exact"/>
              <w:ind w:right="144"/>
              <w:jc w:val="center"/>
              <w:rPr>
                <w:sz w:val="22"/>
                <w:szCs w:val="22"/>
              </w:rPr>
            </w:pPr>
            <w:r w:rsidRPr="009B5247">
              <w:rPr>
                <w:sz w:val="22"/>
                <w:szCs w:val="22"/>
              </w:rPr>
              <w:t xml:space="preserve">Debêntures </w:t>
            </w:r>
            <w:r w:rsidR="0037111C" w:rsidRPr="009B5247">
              <w:rPr>
                <w:sz w:val="22"/>
                <w:szCs w:val="22"/>
              </w:rPr>
              <w:t>da Primeira Série</w:t>
            </w:r>
          </w:p>
        </w:tc>
        <w:tc>
          <w:tcPr>
            <w:tcW w:w="6146" w:type="dxa"/>
            <w:vAlign w:val="center"/>
          </w:tcPr>
          <w:p w14:paraId="646A424D" w14:textId="77777777" w:rsidR="00AE764B" w:rsidRPr="009B5247" w:rsidRDefault="00AE764B" w:rsidP="00245005">
            <w:pPr>
              <w:keepNext/>
              <w:autoSpaceDE w:val="0"/>
              <w:autoSpaceDN w:val="0"/>
              <w:adjustRightInd w:val="0"/>
              <w:spacing w:line="320" w:lineRule="exact"/>
              <w:ind w:left="145" w:right="66"/>
              <w:rPr>
                <w:sz w:val="22"/>
                <w:szCs w:val="22"/>
              </w:rPr>
            </w:pPr>
            <w:r w:rsidRPr="009B5247">
              <w:rPr>
                <w:sz w:val="22"/>
                <w:szCs w:val="22"/>
              </w:rPr>
              <w:t xml:space="preserve">[Saldo devedor das Debêntures </w:t>
            </w:r>
            <w:r w:rsidR="0037111C" w:rsidRPr="009B5247">
              <w:rPr>
                <w:sz w:val="22"/>
                <w:szCs w:val="22"/>
              </w:rPr>
              <w:t>da Primeira Série</w:t>
            </w:r>
            <w:r w:rsidRPr="009B5247">
              <w:rPr>
                <w:sz w:val="22"/>
                <w:szCs w:val="22"/>
              </w:rPr>
              <w:t xml:space="preserve"> x 2] / Grupo X</w:t>
            </w:r>
          </w:p>
        </w:tc>
      </w:tr>
      <w:tr w:rsidR="0037111C" w:rsidRPr="009B5247" w14:paraId="48A254D4" w14:textId="77777777" w:rsidTr="0011203E">
        <w:trPr>
          <w:trHeight w:val="421"/>
          <w:jc w:val="right"/>
        </w:trPr>
        <w:tc>
          <w:tcPr>
            <w:tcW w:w="2987" w:type="dxa"/>
            <w:vAlign w:val="center"/>
          </w:tcPr>
          <w:p w14:paraId="1F6DC65A" w14:textId="77777777" w:rsidR="0037111C" w:rsidRPr="009B5247" w:rsidRDefault="0037111C" w:rsidP="00245005">
            <w:pPr>
              <w:keepNext/>
              <w:autoSpaceDE w:val="0"/>
              <w:autoSpaceDN w:val="0"/>
              <w:adjustRightInd w:val="0"/>
              <w:spacing w:line="320" w:lineRule="exact"/>
              <w:ind w:right="144"/>
              <w:jc w:val="center"/>
              <w:rPr>
                <w:sz w:val="22"/>
                <w:szCs w:val="22"/>
              </w:rPr>
            </w:pPr>
            <w:r w:rsidRPr="009B5247">
              <w:rPr>
                <w:sz w:val="22"/>
                <w:szCs w:val="22"/>
              </w:rPr>
              <w:t>Debêntures da 1ª Emissão</w:t>
            </w:r>
          </w:p>
        </w:tc>
        <w:tc>
          <w:tcPr>
            <w:tcW w:w="6146" w:type="dxa"/>
            <w:vAlign w:val="center"/>
          </w:tcPr>
          <w:p w14:paraId="515F1B2C" w14:textId="77777777" w:rsidR="0037111C" w:rsidRPr="009B5247" w:rsidRDefault="0037111C" w:rsidP="00245005">
            <w:pPr>
              <w:keepNext/>
              <w:autoSpaceDE w:val="0"/>
              <w:autoSpaceDN w:val="0"/>
              <w:adjustRightInd w:val="0"/>
              <w:spacing w:line="320" w:lineRule="exact"/>
              <w:ind w:left="145" w:right="66"/>
              <w:rPr>
                <w:sz w:val="22"/>
                <w:szCs w:val="22"/>
              </w:rPr>
            </w:pPr>
            <w:r w:rsidRPr="009B5247">
              <w:rPr>
                <w:sz w:val="22"/>
                <w:szCs w:val="22"/>
              </w:rPr>
              <w:t>Saldo devedor das Debêntures da 1ª Emissão / Grupo X</w:t>
            </w:r>
          </w:p>
        </w:tc>
      </w:tr>
      <w:tr w:rsidR="0037111C" w:rsidRPr="009B5247" w14:paraId="467DFDDC" w14:textId="77777777" w:rsidTr="0011203E">
        <w:trPr>
          <w:trHeight w:val="412"/>
          <w:jc w:val="right"/>
        </w:trPr>
        <w:tc>
          <w:tcPr>
            <w:tcW w:w="2987" w:type="dxa"/>
            <w:vAlign w:val="center"/>
          </w:tcPr>
          <w:p w14:paraId="169D2DCC" w14:textId="77777777" w:rsidR="00AE764B" w:rsidRPr="009B5247" w:rsidRDefault="00AE764B" w:rsidP="00110EB6">
            <w:pPr>
              <w:keepNext/>
              <w:autoSpaceDE w:val="0"/>
              <w:autoSpaceDN w:val="0"/>
              <w:adjustRightInd w:val="0"/>
              <w:spacing w:line="320" w:lineRule="exact"/>
              <w:ind w:right="144"/>
              <w:jc w:val="center"/>
              <w:rPr>
                <w:sz w:val="22"/>
                <w:szCs w:val="22"/>
              </w:rPr>
            </w:pPr>
            <w:r w:rsidRPr="009B5247">
              <w:rPr>
                <w:sz w:val="22"/>
                <w:szCs w:val="22"/>
              </w:rPr>
              <w:t>Debêntures da 3ª Emissão</w:t>
            </w:r>
          </w:p>
        </w:tc>
        <w:tc>
          <w:tcPr>
            <w:tcW w:w="6146" w:type="dxa"/>
            <w:vAlign w:val="center"/>
          </w:tcPr>
          <w:p w14:paraId="26F2AA5A" w14:textId="77777777" w:rsidR="00AE764B" w:rsidRPr="009B5247" w:rsidRDefault="00AE764B" w:rsidP="00110EB6">
            <w:pPr>
              <w:keepNext/>
              <w:autoSpaceDE w:val="0"/>
              <w:autoSpaceDN w:val="0"/>
              <w:adjustRightInd w:val="0"/>
              <w:spacing w:line="320" w:lineRule="exact"/>
              <w:ind w:left="145" w:right="66"/>
              <w:rPr>
                <w:sz w:val="22"/>
                <w:szCs w:val="22"/>
              </w:rPr>
            </w:pPr>
            <w:r w:rsidRPr="009B5247">
              <w:rPr>
                <w:sz w:val="22"/>
                <w:szCs w:val="22"/>
              </w:rPr>
              <w:t>Saldo devedor das Debêntures da 3ª Emissão / Grupo X</w:t>
            </w:r>
          </w:p>
        </w:tc>
      </w:tr>
      <w:tr w:rsidR="0037111C" w:rsidRPr="009B5247" w14:paraId="489A3617" w14:textId="77777777" w:rsidTr="0011203E">
        <w:trPr>
          <w:trHeight w:val="419"/>
          <w:jc w:val="right"/>
        </w:trPr>
        <w:tc>
          <w:tcPr>
            <w:tcW w:w="2987" w:type="dxa"/>
            <w:vAlign w:val="center"/>
          </w:tcPr>
          <w:p w14:paraId="6A80BF7B" w14:textId="77777777" w:rsidR="00AE764B" w:rsidRPr="009B5247" w:rsidRDefault="00AE764B" w:rsidP="00245005">
            <w:pPr>
              <w:keepNext/>
              <w:autoSpaceDE w:val="0"/>
              <w:autoSpaceDN w:val="0"/>
              <w:adjustRightInd w:val="0"/>
              <w:spacing w:line="320" w:lineRule="exact"/>
              <w:ind w:right="144"/>
              <w:jc w:val="center"/>
              <w:rPr>
                <w:sz w:val="22"/>
                <w:szCs w:val="22"/>
              </w:rPr>
            </w:pPr>
            <w:r w:rsidRPr="009B5247">
              <w:rPr>
                <w:sz w:val="22"/>
                <w:szCs w:val="22"/>
              </w:rPr>
              <w:t>Debêntures da 1ª Emissão CTX</w:t>
            </w:r>
          </w:p>
        </w:tc>
        <w:tc>
          <w:tcPr>
            <w:tcW w:w="6146" w:type="dxa"/>
            <w:vAlign w:val="center"/>
          </w:tcPr>
          <w:p w14:paraId="683EB45D" w14:textId="77777777" w:rsidR="00AE764B" w:rsidRPr="009B5247" w:rsidRDefault="00AE764B" w:rsidP="00245005">
            <w:pPr>
              <w:keepNext/>
              <w:autoSpaceDE w:val="0"/>
              <w:autoSpaceDN w:val="0"/>
              <w:adjustRightInd w:val="0"/>
              <w:spacing w:line="320" w:lineRule="exact"/>
              <w:ind w:left="145" w:right="66"/>
              <w:rPr>
                <w:sz w:val="22"/>
                <w:szCs w:val="22"/>
              </w:rPr>
            </w:pPr>
            <w:r w:rsidRPr="009B5247">
              <w:rPr>
                <w:sz w:val="22"/>
                <w:szCs w:val="22"/>
              </w:rPr>
              <w:t>Saldo devedor das Debêntures da 1ª Emissão CTX / Grupo X</w:t>
            </w:r>
          </w:p>
        </w:tc>
      </w:tr>
      <w:tr w:rsidR="00110EB6" w:rsidRPr="009B5247" w14:paraId="446486A3" w14:textId="77777777" w:rsidTr="0011203E">
        <w:trPr>
          <w:trHeight w:val="472"/>
          <w:jc w:val="right"/>
        </w:trPr>
        <w:tc>
          <w:tcPr>
            <w:tcW w:w="2987" w:type="dxa"/>
            <w:vAlign w:val="center"/>
          </w:tcPr>
          <w:p w14:paraId="5F19F62E" w14:textId="77777777" w:rsidR="00AE764B" w:rsidRPr="009B5247" w:rsidRDefault="00AE764B" w:rsidP="00245005">
            <w:pPr>
              <w:keepNext/>
              <w:autoSpaceDE w:val="0"/>
              <w:autoSpaceDN w:val="0"/>
              <w:adjustRightInd w:val="0"/>
              <w:spacing w:line="320" w:lineRule="exact"/>
              <w:ind w:right="144"/>
              <w:jc w:val="center"/>
              <w:rPr>
                <w:sz w:val="22"/>
                <w:szCs w:val="22"/>
              </w:rPr>
            </w:pPr>
            <w:r w:rsidRPr="009B5247">
              <w:rPr>
                <w:sz w:val="22"/>
                <w:szCs w:val="22"/>
              </w:rPr>
              <w:t>Debêntures da 2ª Emissão</w:t>
            </w:r>
          </w:p>
        </w:tc>
        <w:tc>
          <w:tcPr>
            <w:tcW w:w="6146" w:type="dxa"/>
            <w:vAlign w:val="center"/>
          </w:tcPr>
          <w:p w14:paraId="02063D26" w14:textId="77777777" w:rsidR="00AE764B" w:rsidRPr="009B5247" w:rsidRDefault="00AE764B" w:rsidP="00245005">
            <w:pPr>
              <w:keepNext/>
              <w:autoSpaceDE w:val="0"/>
              <w:autoSpaceDN w:val="0"/>
              <w:adjustRightInd w:val="0"/>
              <w:spacing w:line="320" w:lineRule="exact"/>
              <w:ind w:left="145" w:right="66"/>
              <w:rPr>
                <w:sz w:val="22"/>
                <w:szCs w:val="22"/>
              </w:rPr>
            </w:pPr>
            <w:r w:rsidRPr="009B5247">
              <w:rPr>
                <w:sz w:val="22"/>
                <w:szCs w:val="22"/>
              </w:rPr>
              <w:t>Saldo devedor das Debêntures da 2ª Emissão / Grupo X</w:t>
            </w:r>
          </w:p>
        </w:tc>
      </w:tr>
      <w:tr w:rsidR="00110EB6" w:rsidRPr="009B5247" w14:paraId="13AEC6A0" w14:textId="77777777" w:rsidTr="0011203E">
        <w:trPr>
          <w:trHeight w:val="419"/>
          <w:jc w:val="right"/>
        </w:trPr>
        <w:tc>
          <w:tcPr>
            <w:tcW w:w="2987" w:type="dxa"/>
            <w:vAlign w:val="center"/>
          </w:tcPr>
          <w:p w14:paraId="5F8DFF05" w14:textId="77777777" w:rsidR="00AE764B" w:rsidRPr="009B5247" w:rsidRDefault="0037111C" w:rsidP="00245005">
            <w:pPr>
              <w:keepNext/>
              <w:autoSpaceDE w:val="0"/>
              <w:autoSpaceDN w:val="0"/>
              <w:adjustRightInd w:val="0"/>
              <w:spacing w:line="320" w:lineRule="exact"/>
              <w:ind w:right="144"/>
              <w:jc w:val="center"/>
              <w:rPr>
                <w:sz w:val="22"/>
                <w:szCs w:val="22"/>
              </w:rPr>
            </w:pPr>
            <w:r w:rsidRPr="009B5247">
              <w:rPr>
                <w:sz w:val="22"/>
                <w:szCs w:val="22"/>
              </w:rPr>
              <w:t>Debêntures da Quarta Série</w:t>
            </w:r>
          </w:p>
        </w:tc>
        <w:tc>
          <w:tcPr>
            <w:tcW w:w="6146" w:type="dxa"/>
            <w:vAlign w:val="center"/>
          </w:tcPr>
          <w:p w14:paraId="657D518F" w14:textId="77777777" w:rsidR="00AE764B" w:rsidRPr="009B5247" w:rsidRDefault="00AE764B" w:rsidP="00245005">
            <w:pPr>
              <w:keepNext/>
              <w:autoSpaceDE w:val="0"/>
              <w:autoSpaceDN w:val="0"/>
              <w:adjustRightInd w:val="0"/>
              <w:spacing w:line="320" w:lineRule="exact"/>
              <w:ind w:left="145" w:right="66"/>
              <w:rPr>
                <w:sz w:val="22"/>
                <w:szCs w:val="22"/>
              </w:rPr>
            </w:pPr>
            <w:r w:rsidRPr="009B5247">
              <w:rPr>
                <w:sz w:val="22"/>
                <w:szCs w:val="22"/>
              </w:rPr>
              <w:t xml:space="preserve">Saldo devedor das </w:t>
            </w:r>
            <w:r w:rsidR="0037111C" w:rsidRPr="009B5247">
              <w:rPr>
                <w:sz w:val="22"/>
                <w:szCs w:val="22"/>
              </w:rPr>
              <w:t xml:space="preserve">Debêntures da Quarta Série </w:t>
            </w:r>
            <w:r w:rsidRPr="009B5247">
              <w:rPr>
                <w:sz w:val="22"/>
                <w:szCs w:val="22"/>
              </w:rPr>
              <w:t>/ Grupo X</w:t>
            </w:r>
          </w:p>
        </w:tc>
      </w:tr>
      <w:tr w:rsidR="00110EB6" w:rsidRPr="009B5247" w14:paraId="414523CE" w14:textId="77777777" w:rsidTr="0011203E">
        <w:trPr>
          <w:trHeight w:val="419"/>
          <w:jc w:val="right"/>
        </w:trPr>
        <w:tc>
          <w:tcPr>
            <w:tcW w:w="2987" w:type="dxa"/>
            <w:vAlign w:val="center"/>
          </w:tcPr>
          <w:p w14:paraId="33069C47" w14:textId="77777777" w:rsidR="00AE764B" w:rsidRPr="009B5247" w:rsidRDefault="00AE764B" w:rsidP="00110EB6">
            <w:pPr>
              <w:keepNext/>
              <w:autoSpaceDE w:val="0"/>
              <w:autoSpaceDN w:val="0"/>
              <w:adjustRightInd w:val="0"/>
              <w:spacing w:line="320" w:lineRule="exact"/>
              <w:ind w:right="144"/>
              <w:jc w:val="center"/>
              <w:rPr>
                <w:sz w:val="22"/>
                <w:szCs w:val="22"/>
              </w:rPr>
            </w:pPr>
            <w:r w:rsidRPr="009B5247">
              <w:rPr>
                <w:sz w:val="22"/>
                <w:szCs w:val="22"/>
              </w:rPr>
              <w:t>Dívida Santander</w:t>
            </w:r>
          </w:p>
        </w:tc>
        <w:tc>
          <w:tcPr>
            <w:tcW w:w="6146" w:type="dxa"/>
            <w:vAlign w:val="center"/>
          </w:tcPr>
          <w:p w14:paraId="1FA61375" w14:textId="77777777" w:rsidR="00AE764B" w:rsidRPr="009B5247" w:rsidRDefault="00AE764B" w:rsidP="00110EB6">
            <w:pPr>
              <w:keepNext/>
              <w:autoSpaceDE w:val="0"/>
              <w:autoSpaceDN w:val="0"/>
              <w:adjustRightInd w:val="0"/>
              <w:spacing w:line="320" w:lineRule="exact"/>
              <w:ind w:left="145" w:right="66"/>
              <w:rPr>
                <w:sz w:val="22"/>
                <w:szCs w:val="22"/>
              </w:rPr>
            </w:pPr>
            <w:r w:rsidRPr="009B5247">
              <w:rPr>
                <w:sz w:val="22"/>
                <w:szCs w:val="22"/>
              </w:rPr>
              <w:t>Saldo devedor da Dívida Santander / Grupo X</w:t>
            </w:r>
          </w:p>
        </w:tc>
      </w:tr>
      <w:tr w:rsidR="00110EB6" w:rsidRPr="009B5247" w14:paraId="5D0374BB" w14:textId="77777777" w:rsidTr="0011203E">
        <w:trPr>
          <w:trHeight w:val="419"/>
          <w:jc w:val="right"/>
        </w:trPr>
        <w:tc>
          <w:tcPr>
            <w:tcW w:w="2987" w:type="dxa"/>
            <w:vAlign w:val="center"/>
          </w:tcPr>
          <w:p w14:paraId="147B6770" w14:textId="77777777" w:rsidR="00AE764B" w:rsidRPr="009B5247" w:rsidRDefault="00AE764B" w:rsidP="00110EB6">
            <w:pPr>
              <w:keepNext/>
              <w:autoSpaceDE w:val="0"/>
              <w:autoSpaceDN w:val="0"/>
              <w:adjustRightInd w:val="0"/>
              <w:spacing w:line="320" w:lineRule="exact"/>
              <w:ind w:right="144"/>
              <w:jc w:val="center"/>
              <w:rPr>
                <w:sz w:val="22"/>
                <w:szCs w:val="22"/>
              </w:rPr>
            </w:pPr>
            <w:r w:rsidRPr="009B5247">
              <w:rPr>
                <w:sz w:val="22"/>
                <w:szCs w:val="22"/>
              </w:rPr>
              <w:t>Dívida BB</w:t>
            </w:r>
          </w:p>
        </w:tc>
        <w:tc>
          <w:tcPr>
            <w:tcW w:w="6146" w:type="dxa"/>
            <w:vAlign w:val="center"/>
          </w:tcPr>
          <w:p w14:paraId="5D3BDFBE" w14:textId="77777777" w:rsidR="00AE764B" w:rsidRPr="009B5247" w:rsidRDefault="00AE764B" w:rsidP="00110EB6">
            <w:pPr>
              <w:keepNext/>
              <w:autoSpaceDE w:val="0"/>
              <w:autoSpaceDN w:val="0"/>
              <w:adjustRightInd w:val="0"/>
              <w:spacing w:line="320" w:lineRule="exact"/>
              <w:ind w:left="145" w:right="66"/>
              <w:rPr>
                <w:sz w:val="22"/>
                <w:szCs w:val="22"/>
              </w:rPr>
            </w:pPr>
            <w:r w:rsidRPr="009B5247">
              <w:rPr>
                <w:sz w:val="22"/>
                <w:szCs w:val="22"/>
              </w:rPr>
              <w:t>Saldo devedor da Dívida BB / Grupo X</w:t>
            </w:r>
          </w:p>
        </w:tc>
      </w:tr>
    </w:tbl>
    <w:p w14:paraId="68A21BAC" w14:textId="77777777" w:rsidR="00AE764B" w:rsidRPr="009B5247" w:rsidRDefault="00AE764B" w:rsidP="00245005">
      <w:pPr>
        <w:spacing w:line="320" w:lineRule="exact"/>
        <w:rPr>
          <w:sz w:val="22"/>
          <w:szCs w:val="22"/>
        </w:rPr>
      </w:pPr>
    </w:p>
    <w:p w14:paraId="2E0C8B59" w14:textId="77777777" w:rsidR="00AE764B" w:rsidRPr="009B5247" w:rsidRDefault="00AE764B" w:rsidP="00245005">
      <w:pPr>
        <w:pStyle w:val="PargrafodaLista"/>
        <w:keepLines/>
        <w:tabs>
          <w:tab w:val="left" w:pos="1701"/>
        </w:tabs>
        <w:spacing w:line="320" w:lineRule="exact"/>
        <w:ind w:left="0"/>
        <w:rPr>
          <w:sz w:val="22"/>
          <w:szCs w:val="22"/>
        </w:rPr>
      </w:pPr>
      <w:r w:rsidRPr="009B5247">
        <w:rPr>
          <w:sz w:val="22"/>
        </w:rPr>
        <w:lastRenderedPageBreak/>
        <w:t>Onde</w:t>
      </w:r>
      <w:r w:rsidRPr="009B5247">
        <w:rPr>
          <w:sz w:val="22"/>
          <w:szCs w:val="22"/>
        </w:rPr>
        <w:t>:</w:t>
      </w:r>
    </w:p>
    <w:p w14:paraId="324AA475" w14:textId="77777777" w:rsidR="0037111C" w:rsidRPr="009B5247" w:rsidRDefault="0037111C" w:rsidP="00245005">
      <w:pPr>
        <w:pStyle w:val="PargrafodaLista"/>
        <w:keepLines/>
        <w:tabs>
          <w:tab w:val="left" w:pos="1701"/>
        </w:tabs>
        <w:spacing w:line="320" w:lineRule="exact"/>
        <w:ind w:left="0"/>
        <w:rPr>
          <w:sz w:val="22"/>
          <w:szCs w:val="22"/>
        </w:rPr>
      </w:pPr>
    </w:p>
    <w:p w14:paraId="7493EF26" w14:textId="77777777" w:rsidR="0037111C" w:rsidRPr="009B5247" w:rsidRDefault="0037111C" w:rsidP="00245005">
      <w:pPr>
        <w:pStyle w:val="PargrafodaLista"/>
        <w:keepLines/>
        <w:tabs>
          <w:tab w:val="left" w:pos="1701"/>
        </w:tabs>
        <w:spacing w:line="320" w:lineRule="exact"/>
        <w:ind w:left="0"/>
        <w:rPr>
          <w:sz w:val="22"/>
          <w:szCs w:val="22"/>
        </w:rPr>
      </w:pPr>
      <w:r w:rsidRPr="009B5247">
        <w:rPr>
          <w:sz w:val="22"/>
          <w:szCs w:val="22"/>
        </w:rPr>
        <w:t>“</w:t>
      </w:r>
      <w:r w:rsidRPr="009B5247">
        <w:rPr>
          <w:sz w:val="22"/>
          <w:szCs w:val="22"/>
          <w:u w:val="single"/>
        </w:rPr>
        <w:t>Debêntures da 1ª Emissão</w:t>
      </w:r>
      <w:r w:rsidRPr="009B5247">
        <w:rPr>
          <w:sz w:val="22"/>
          <w:szCs w:val="22"/>
        </w:rPr>
        <w:t>” corresponde às debêntures da 1ª e 2ª séries da 1ª emissão de debêntures da Emissora;</w:t>
      </w:r>
    </w:p>
    <w:p w14:paraId="6A4A6C0E" w14:textId="77777777" w:rsidR="0037111C" w:rsidRPr="009B5247" w:rsidRDefault="0037111C" w:rsidP="00AE764B">
      <w:pPr>
        <w:spacing w:line="320" w:lineRule="exact"/>
        <w:rPr>
          <w:sz w:val="22"/>
          <w:szCs w:val="22"/>
        </w:rPr>
      </w:pPr>
    </w:p>
    <w:p w14:paraId="44203A9D" w14:textId="77777777" w:rsidR="00AE764B" w:rsidRPr="009B5247" w:rsidRDefault="00AE764B" w:rsidP="00245005">
      <w:pPr>
        <w:pStyle w:val="PargrafodaLista"/>
        <w:keepLines/>
        <w:tabs>
          <w:tab w:val="left" w:pos="1701"/>
        </w:tabs>
        <w:spacing w:line="320" w:lineRule="exact"/>
        <w:ind w:left="0"/>
        <w:rPr>
          <w:sz w:val="22"/>
          <w:szCs w:val="22"/>
        </w:rPr>
      </w:pPr>
      <w:r w:rsidRPr="009B5247">
        <w:rPr>
          <w:sz w:val="22"/>
          <w:szCs w:val="22"/>
        </w:rPr>
        <w:t>“</w:t>
      </w:r>
      <w:r w:rsidRPr="009B5247">
        <w:rPr>
          <w:sz w:val="22"/>
          <w:szCs w:val="22"/>
          <w:u w:val="single"/>
        </w:rPr>
        <w:t>Debêntures da 3ª Emissão</w:t>
      </w:r>
      <w:r w:rsidRPr="009B5247">
        <w:rPr>
          <w:sz w:val="22"/>
          <w:szCs w:val="22"/>
        </w:rPr>
        <w:t>” corresponde às debêntures da 3ª emissão de debêntures da Emissora;</w:t>
      </w:r>
    </w:p>
    <w:p w14:paraId="23757799" w14:textId="77777777" w:rsidR="00AE764B" w:rsidRPr="009B5247" w:rsidRDefault="00AE764B" w:rsidP="00AE764B">
      <w:pPr>
        <w:spacing w:line="320" w:lineRule="exact"/>
        <w:rPr>
          <w:sz w:val="22"/>
          <w:szCs w:val="22"/>
        </w:rPr>
      </w:pPr>
    </w:p>
    <w:p w14:paraId="6C79E4E6" w14:textId="77777777" w:rsidR="00AE764B" w:rsidRPr="009B5247" w:rsidRDefault="00AE764B" w:rsidP="00245005">
      <w:pPr>
        <w:pStyle w:val="PargrafodaLista"/>
        <w:keepLines/>
        <w:tabs>
          <w:tab w:val="left" w:pos="1701"/>
        </w:tabs>
        <w:spacing w:line="320" w:lineRule="exact"/>
        <w:ind w:left="0"/>
        <w:rPr>
          <w:sz w:val="22"/>
          <w:szCs w:val="22"/>
        </w:rPr>
      </w:pPr>
      <w:r w:rsidRPr="009B5247">
        <w:rPr>
          <w:sz w:val="22"/>
          <w:szCs w:val="22"/>
        </w:rPr>
        <w:t>“</w:t>
      </w:r>
      <w:r w:rsidRPr="009B5247">
        <w:rPr>
          <w:sz w:val="22"/>
          <w:szCs w:val="22"/>
          <w:u w:val="single"/>
        </w:rPr>
        <w:t>Debêntures da 1ª Emissão CTX</w:t>
      </w:r>
      <w:r w:rsidRPr="009B5247">
        <w:rPr>
          <w:sz w:val="22"/>
          <w:szCs w:val="22"/>
        </w:rPr>
        <w:t>” corresponde às debêntures da 1ª emissão de debêntures da CTX Participações S.A., cujas obrigações foram assumidas pela Emissora;</w:t>
      </w:r>
    </w:p>
    <w:p w14:paraId="1B4F2DDD" w14:textId="77777777" w:rsidR="00AE764B" w:rsidRPr="009B5247" w:rsidRDefault="00AE764B" w:rsidP="00110EB6">
      <w:pPr>
        <w:spacing w:line="320" w:lineRule="exact"/>
        <w:rPr>
          <w:sz w:val="22"/>
          <w:szCs w:val="22"/>
        </w:rPr>
      </w:pPr>
    </w:p>
    <w:p w14:paraId="479F36C0" w14:textId="77777777" w:rsidR="00AE764B" w:rsidRPr="009B5247" w:rsidRDefault="00AE764B" w:rsidP="00AE764B">
      <w:pPr>
        <w:pStyle w:val="PargrafodaLista"/>
        <w:keepLines/>
        <w:tabs>
          <w:tab w:val="left" w:pos="1701"/>
        </w:tabs>
        <w:spacing w:line="320" w:lineRule="exact"/>
        <w:ind w:left="0"/>
        <w:rPr>
          <w:sz w:val="22"/>
          <w:szCs w:val="22"/>
        </w:rPr>
      </w:pPr>
      <w:r w:rsidRPr="009B5247">
        <w:rPr>
          <w:sz w:val="22"/>
          <w:szCs w:val="22"/>
        </w:rPr>
        <w:t>“</w:t>
      </w:r>
      <w:r w:rsidRPr="009B5247">
        <w:rPr>
          <w:sz w:val="22"/>
          <w:szCs w:val="22"/>
          <w:u w:val="single"/>
        </w:rPr>
        <w:t>Debêntures da 2ª Emissão</w:t>
      </w:r>
      <w:r w:rsidRPr="009B5247">
        <w:rPr>
          <w:sz w:val="22"/>
          <w:szCs w:val="22"/>
        </w:rPr>
        <w:t>” corresponde às debêntures da 1ª série da 2ª emissão de debêntures da Emissora;</w:t>
      </w:r>
    </w:p>
    <w:p w14:paraId="420437D2" w14:textId="77777777" w:rsidR="00AE764B" w:rsidRPr="009B5247" w:rsidRDefault="00AE764B" w:rsidP="00AE764B">
      <w:pPr>
        <w:pStyle w:val="PargrafodaLista"/>
        <w:keepLines/>
        <w:tabs>
          <w:tab w:val="left" w:pos="1701"/>
        </w:tabs>
        <w:spacing w:line="320" w:lineRule="exact"/>
        <w:ind w:left="0"/>
        <w:rPr>
          <w:sz w:val="22"/>
          <w:szCs w:val="22"/>
        </w:rPr>
      </w:pPr>
    </w:p>
    <w:p w14:paraId="36DE457C" w14:textId="24D70384" w:rsidR="00AE764B" w:rsidRPr="009B5247" w:rsidRDefault="00AE764B" w:rsidP="00AE764B">
      <w:pPr>
        <w:spacing w:line="320" w:lineRule="exact"/>
        <w:rPr>
          <w:sz w:val="22"/>
          <w:szCs w:val="22"/>
        </w:rPr>
      </w:pPr>
      <w:r w:rsidRPr="009B5247">
        <w:rPr>
          <w:sz w:val="22"/>
          <w:szCs w:val="22"/>
        </w:rPr>
        <w:t>“</w:t>
      </w:r>
      <w:r w:rsidRPr="009B5247">
        <w:rPr>
          <w:sz w:val="22"/>
          <w:szCs w:val="22"/>
          <w:u w:val="single"/>
        </w:rPr>
        <w:t>Dívida Santander</w:t>
      </w:r>
      <w:r w:rsidR="00D21736" w:rsidRPr="009B5247">
        <w:rPr>
          <w:sz w:val="22"/>
          <w:szCs w:val="22"/>
        </w:rPr>
        <w:t>”</w:t>
      </w:r>
      <w:r w:rsidRPr="009B5247">
        <w:rPr>
          <w:sz w:val="22"/>
          <w:szCs w:val="22"/>
        </w:rPr>
        <w:t xml:space="preserve"> significa a dívida representada pelo Instrumento Particular de Confissão e Pagamento de Dívida celebrado entre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5233F8" w:rsidRPr="009B5247">
        <w:rPr>
          <w:sz w:val="22"/>
          <w:szCs w:val="22"/>
        </w:rPr>
        <w:t>, a Companhia</w:t>
      </w:r>
      <w:r w:rsidRPr="009B5247">
        <w:rPr>
          <w:sz w:val="22"/>
          <w:szCs w:val="22"/>
        </w:rPr>
        <w:t xml:space="preserve"> e o Banco Santander (Brasil) S.A. (“</w:t>
      </w:r>
      <w:r w:rsidRPr="009B5247">
        <w:rPr>
          <w:sz w:val="22"/>
          <w:szCs w:val="22"/>
          <w:u w:val="single"/>
        </w:rPr>
        <w:t>Santander</w:t>
      </w:r>
      <w:r w:rsidRPr="009B5247">
        <w:rPr>
          <w:sz w:val="22"/>
          <w:szCs w:val="22"/>
        </w:rPr>
        <w:t xml:space="preserve">”), em </w:t>
      </w:r>
      <w:r w:rsidR="005233F8" w:rsidRPr="009B5247">
        <w:rPr>
          <w:sz w:val="22"/>
          <w:szCs w:val="22"/>
        </w:rPr>
        <w:t>11 de julho de 2017</w:t>
      </w:r>
      <w:r w:rsidRPr="009B5247">
        <w:rPr>
          <w:sz w:val="22"/>
          <w:szCs w:val="22"/>
        </w:rPr>
        <w:t xml:space="preserve">, </w:t>
      </w:r>
      <w:r w:rsidR="005233F8" w:rsidRPr="009B5247">
        <w:rPr>
          <w:sz w:val="22"/>
          <w:szCs w:val="22"/>
        </w:rPr>
        <w:t xml:space="preserve">conforme aditado em 01 de dezembro de 2017, </w:t>
      </w:r>
      <w:r w:rsidRPr="009B5247">
        <w:rPr>
          <w:sz w:val="22"/>
          <w:szCs w:val="22"/>
        </w:rPr>
        <w:t>em razão da execução, pelo Banco Nacional de Desenvolvimento Econômico Social – BNDES (“</w:t>
      </w:r>
      <w:r w:rsidRPr="009B5247">
        <w:rPr>
          <w:sz w:val="22"/>
          <w:szCs w:val="22"/>
          <w:u w:val="single"/>
        </w:rPr>
        <w:t>BNDES</w:t>
      </w:r>
      <w:r w:rsidRPr="009B5247">
        <w:rPr>
          <w:sz w:val="22"/>
          <w:szCs w:val="22"/>
        </w:rPr>
        <w:t xml:space="preserve">”), da Carta de Fiança nº 181049512 emitida pelo Santander em favor do BNDES em 19 de setembro de 2012, no âmbito do Contrato de Financiamento Mediante Abertura de Crédito nº 12.2.0871.1 celebrado, em 11 de setembro de 2012, entre a Emissora,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sz w:val="22"/>
          <w:szCs w:val="22"/>
        </w:rPr>
        <w:t xml:space="preserve"> e o BNDES;</w:t>
      </w:r>
    </w:p>
    <w:p w14:paraId="081C89DB" w14:textId="77777777" w:rsidR="00AE764B" w:rsidRPr="009B5247" w:rsidRDefault="00AE764B" w:rsidP="00AE764B">
      <w:pPr>
        <w:spacing w:line="320" w:lineRule="exact"/>
        <w:rPr>
          <w:sz w:val="22"/>
          <w:szCs w:val="22"/>
        </w:rPr>
      </w:pPr>
    </w:p>
    <w:p w14:paraId="49E147F0" w14:textId="67AE9367" w:rsidR="00AE764B" w:rsidRPr="009B5247" w:rsidRDefault="00AE764B" w:rsidP="00AE764B">
      <w:pPr>
        <w:spacing w:line="320" w:lineRule="exact"/>
        <w:rPr>
          <w:sz w:val="22"/>
          <w:szCs w:val="22"/>
        </w:rPr>
      </w:pPr>
      <w:r w:rsidRPr="009B5247">
        <w:rPr>
          <w:sz w:val="22"/>
          <w:szCs w:val="22"/>
          <w:u w:val="single"/>
        </w:rPr>
        <w:t>Dívida BB</w:t>
      </w:r>
      <w:r w:rsidR="00D21736" w:rsidRPr="009B5247">
        <w:rPr>
          <w:sz w:val="22"/>
          <w:szCs w:val="22"/>
        </w:rPr>
        <w:t>”</w:t>
      </w:r>
      <w:r w:rsidRPr="009B5247">
        <w:rPr>
          <w:sz w:val="22"/>
          <w:szCs w:val="22"/>
        </w:rPr>
        <w:t xml:space="preserve"> significa a dívida da Companhia junto ao Banco do Brasil S.A. (“</w:t>
      </w:r>
      <w:r w:rsidRPr="009B5247">
        <w:rPr>
          <w:sz w:val="22"/>
          <w:szCs w:val="22"/>
          <w:u w:val="single"/>
        </w:rPr>
        <w:t>Banco do Brasil</w:t>
      </w:r>
      <w:r w:rsidRPr="009B5247">
        <w:rPr>
          <w:sz w:val="22"/>
          <w:szCs w:val="22"/>
        </w:rPr>
        <w:t>”)</w:t>
      </w:r>
      <w:r w:rsidR="005233F8" w:rsidRPr="009B5247">
        <w:rPr>
          <w:sz w:val="22"/>
          <w:szCs w:val="22"/>
        </w:rPr>
        <w:t xml:space="preserve"> representada pelo Instrumento Particular de Confissão de Dívida e Outras Avenças No. 22/01312-1 celebrado entre a Companhia,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005233F8" w:rsidRPr="009B5247">
        <w:rPr>
          <w:sz w:val="22"/>
          <w:szCs w:val="22"/>
        </w:rPr>
        <w:t xml:space="preserve"> e o Banco do Brasil em 06 de dezembro de 2017</w:t>
      </w:r>
      <w:r w:rsidRPr="009B5247">
        <w:rPr>
          <w:sz w:val="22"/>
          <w:szCs w:val="22"/>
        </w:rPr>
        <w:t>, em razão do exercício, pelos debenturistas da 2ª série da 2ª emissão de debêntures da Companhia, da fiança bancária prestada pelo Banco do Brasil em garantia às obrigações da Emissora no âmbito das debêntures da 2ª série da 2ª emissão de debêntures da Companhia, nos termos do Contrato de Prestação de Fiança nº 40/00837-1 celebrado entre a Emissora e o Banco do Brasil em 30 de agosto de 2012, conforme aditado em 04 de fevereiro de 2016, e da Carta de Fiança nº 40/00837-1; e</w:t>
      </w:r>
    </w:p>
    <w:p w14:paraId="62919090" w14:textId="77777777" w:rsidR="00AE764B" w:rsidRPr="009B5247" w:rsidRDefault="00AE764B" w:rsidP="00AE764B">
      <w:pPr>
        <w:pStyle w:val="PargrafodaLista"/>
        <w:keepLines/>
        <w:tabs>
          <w:tab w:val="left" w:pos="1701"/>
        </w:tabs>
        <w:spacing w:line="320" w:lineRule="exact"/>
        <w:ind w:left="0"/>
        <w:rPr>
          <w:sz w:val="22"/>
          <w:szCs w:val="22"/>
        </w:rPr>
      </w:pPr>
    </w:p>
    <w:p w14:paraId="0563BE01" w14:textId="77777777" w:rsidR="00AE764B" w:rsidRPr="009B5247" w:rsidRDefault="00AE764B" w:rsidP="00245005">
      <w:pPr>
        <w:spacing w:line="320" w:lineRule="exact"/>
        <w:rPr>
          <w:sz w:val="22"/>
          <w:szCs w:val="22"/>
        </w:rPr>
      </w:pPr>
      <w:r w:rsidRPr="009B5247">
        <w:rPr>
          <w:sz w:val="22"/>
          <w:szCs w:val="22"/>
        </w:rPr>
        <w:t>“</w:t>
      </w:r>
      <w:r w:rsidRPr="009B5247">
        <w:rPr>
          <w:sz w:val="22"/>
          <w:szCs w:val="22"/>
          <w:u w:val="single"/>
        </w:rPr>
        <w:t>Grupo X</w:t>
      </w:r>
      <w:r w:rsidRPr="009B5247">
        <w:rPr>
          <w:sz w:val="22"/>
          <w:szCs w:val="22"/>
        </w:rPr>
        <w:t>” corresponde ao somatório dos saldos devedores das Dívidas Financeiras Endereçadas, apurado de acordo com a seguinte fórmula:</w:t>
      </w:r>
    </w:p>
    <w:p w14:paraId="5E7CF019" w14:textId="77777777" w:rsidR="00AE764B" w:rsidRPr="009B5247" w:rsidRDefault="00AE764B" w:rsidP="00245005">
      <w:pPr>
        <w:spacing w:line="320" w:lineRule="exact"/>
        <w:rPr>
          <w:sz w:val="22"/>
          <w:szCs w:val="22"/>
        </w:rPr>
      </w:pPr>
    </w:p>
    <w:p w14:paraId="7A13D0B6" w14:textId="77777777" w:rsidR="00AE764B" w:rsidRPr="009B5247" w:rsidRDefault="00AE764B" w:rsidP="00245005">
      <w:pPr>
        <w:spacing w:line="320" w:lineRule="exact"/>
        <w:ind w:left="708"/>
        <w:rPr>
          <w:sz w:val="22"/>
          <w:szCs w:val="22"/>
        </w:rPr>
      </w:pPr>
      <w:r w:rsidRPr="009B5247">
        <w:rPr>
          <w:sz w:val="22"/>
          <w:szCs w:val="22"/>
        </w:rPr>
        <w:t xml:space="preserve">Grupo X = [saldo devedor das Debêntures </w:t>
      </w:r>
      <w:r w:rsidR="0037111C" w:rsidRPr="009B5247">
        <w:rPr>
          <w:sz w:val="22"/>
          <w:szCs w:val="22"/>
        </w:rPr>
        <w:t>da Primeira Série</w:t>
      </w:r>
      <w:r w:rsidRPr="009B5247">
        <w:rPr>
          <w:sz w:val="22"/>
          <w:szCs w:val="22"/>
        </w:rPr>
        <w:t xml:space="preserve"> x 2] + saldo devedor das Debêntures</w:t>
      </w:r>
      <w:r w:rsidR="0037111C" w:rsidRPr="009B5247">
        <w:rPr>
          <w:sz w:val="22"/>
          <w:szCs w:val="22"/>
        </w:rPr>
        <w:t xml:space="preserve"> da 1ª Emissão</w:t>
      </w:r>
      <w:r w:rsidRPr="009B5247">
        <w:rPr>
          <w:sz w:val="22"/>
          <w:szCs w:val="22"/>
        </w:rPr>
        <w:t xml:space="preserve"> + saldo devedor das Debêntures da 3ª Emissão + saldo devedor das Debêntures da 1ª Emissão CTX + saldo devedor das Debêntures da 2ª Emissão + saldo devedor </w:t>
      </w:r>
      <w:r w:rsidRPr="009B5247">
        <w:rPr>
          <w:sz w:val="22"/>
          <w:szCs w:val="22"/>
        </w:rPr>
        <w:lastRenderedPageBreak/>
        <w:t xml:space="preserve">das Debêntures </w:t>
      </w:r>
      <w:r w:rsidR="0037111C" w:rsidRPr="009B5247">
        <w:rPr>
          <w:sz w:val="22"/>
          <w:szCs w:val="22"/>
        </w:rPr>
        <w:t>da Quarta Série</w:t>
      </w:r>
      <w:r w:rsidRPr="009B5247">
        <w:rPr>
          <w:sz w:val="22"/>
          <w:szCs w:val="22"/>
        </w:rPr>
        <w:t xml:space="preserve"> + saldo devedor da Dívida Santander + saldo devedor da Dívida BB</w:t>
      </w:r>
      <w:r w:rsidRPr="009B5247" w:rsidDel="00BA48C8">
        <w:rPr>
          <w:sz w:val="22"/>
          <w:szCs w:val="22"/>
        </w:rPr>
        <w:t xml:space="preserve"> </w:t>
      </w:r>
    </w:p>
    <w:p w14:paraId="653AC9F4" w14:textId="77777777" w:rsidR="00AE764B" w:rsidRPr="009B5247" w:rsidRDefault="00AE764B" w:rsidP="00245005">
      <w:pPr>
        <w:spacing w:line="320" w:lineRule="exact"/>
        <w:rPr>
          <w:i/>
        </w:rPr>
      </w:pPr>
    </w:p>
    <w:p w14:paraId="1B628EF4" w14:textId="77777777" w:rsidR="00AE764B" w:rsidRPr="009B5247" w:rsidRDefault="00AE764B" w:rsidP="00245005">
      <w:pPr>
        <w:numPr>
          <w:ilvl w:val="0"/>
          <w:numId w:val="48"/>
        </w:numPr>
        <w:spacing w:line="320" w:lineRule="exact"/>
        <w:ind w:left="0" w:firstLine="0"/>
        <w:rPr>
          <w:sz w:val="22"/>
          <w:szCs w:val="22"/>
        </w:rPr>
      </w:pPr>
      <w:r w:rsidRPr="009B5247">
        <w:rPr>
          <w:sz w:val="22"/>
          <w:szCs w:val="22"/>
        </w:rPr>
        <w:t xml:space="preserve">uma vez que o saldo devedor das Debêntures </w:t>
      </w:r>
      <w:r w:rsidR="0037111C" w:rsidRPr="009B5247">
        <w:rPr>
          <w:sz w:val="22"/>
          <w:szCs w:val="22"/>
        </w:rPr>
        <w:t>da Primeira Série</w:t>
      </w:r>
      <w:r w:rsidRPr="009B5247">
        <w:rPr>
          <w:sz w:val="22"/>
          <w:szCs w:val="22"/>
        </w:rPr>
        <w:t xml:space="preserve"> seja integralmente quitado pela Emissora, as Amortizações Extraordinárias passarão a ser realizadas conforme os seguintes percentuais de alocação do Valor Disponível Amortizações Extraordinárias (“</w:t>
      </w:r>
      <w:r w:rsidRPr="009B5247">
        <w:rPr>
          <w:sz w:val="22"/>
          <w:szCs w:val="22"/>
          <w:u w:val="single"/>
        </w:rPr>
        <w:t>Percentuais de Alocação Secundários do Valor Disponível Amortizações Extraordinárias</w:t>
      </w:r>
      <w:r w:rsidRPr="009B5247">
        <w:rPr>
          <w:sz w:val="22"/>
          <w:szCs w:val="22"/>
        </w:rPr>
        <w:t>” e, quando em conjunto com os Percentuais de Alocação Primários do Valor Disponível Amortizações Extraordinárias, “</w:t>
      </w:r>
      <w:r w:rsidRPr="009B5247">
        <w:rPr>
          <w:sz w:val="22"/>
          <w:szCs w:val="22"/>
          <w:u w:val="single"/>
        </w:rPr>
        <w:t>Percentuais de Alocação do Valor Disponível Amortizações Extraordinárias</w:t>
      </w:r>
      <w:r w:rsidRPr="009B5247">
        <w:rPr>
          <w:sz w:val="22"/>
          <w:szCs w:val="22"/>
        </w:rPr>
        <w:t xml:space="preserve">”): </w:t>
      </w:r>
    </w:p>
    <w:p w14:paraId="2F12DD0A" w14:textId="77777777" w:rsidR="00AE764B" w:rsidRPr="009B5247" w:rsidRDefault="00AE764B" w:rsidP="00110EB6">
      <w:pPr>
        <w:spacing w:line="320" w:lineRule="exact"/>
        <w:rPr>
          <w:sz w:val="22"/>
          <w:szCs w:val="22"/>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87"/>
        <w:gridCol w:w="6146"/>
      </w:tblGrid>
      <w:tr w:rsidR="006C6955" w:rsidRPr="009B5247" w14:paraId="2B4D2619" w14:textId="77777777" w:rsidTr="0011203E">
        <w:trPr>
          <w:trHeight w:val="740"/>
          <w:jc w:val="right"/>
        </w:trPr>
        <w:tc>
          <w:tcPr>
            <w:tcW w:w="2987" w:type="dxa"/>
            <w:shd w:val="clear" w:color="auto" w:fill="C9C9C9"/>
            <w:vAlign w:val="center"/>
          </w:tcPr>
          <w:p w14:paraId="01B69D88" w14:textId="77777777" w:rsidR="006C6955" w:rsidRPr="009B5247" w:rsidRDefault="006C6955" w:rsidP="00110EB6">
            <w:pPr>
              <w:autoSpaceDE w:val="0"/>
              <w:autoSpaceDN w:val="0"/>
              <w:adjustRightInd w:val="0"/>
              <w:spacing w:line="320" w:lineRule="exact"/>
              <w:ind w:left="145" w:right="66"/>
              <w:jc w:val="center"/>
              <w:rPr>
                <w:b/>
                <w:bCs/>
                <w:sz w:val="22"/>
                <w:szCs w:val="22"/>
              </w:rPr>
            </w:pPr>
            <w:r w:rsidRPr="009B5247">
              <w:rPr>
                <w:b/>
                <w:bCs/>
                <w:sz w:val="22"/>
                <w:szCs w:val="22"/>
              </w:rPr>
              <w:t>Dívida Endereçada</w:t>
            </w:r>
          </w:p>
        </w:tc>
        <w:tc>
          <w:tcPr>
            <w:tcW w:w="6146" w:type="dxa"/>
            <w:shd w:val="clear" w:color="auto" w:fill="C9C9C9"/>
            <w:vAlign w:val="center"/>
          </w:tcPr>
          <w:p w14:paraId="55C6162A" w14:textId="77777777" w:rsidR="006C6955" w:rsidRPr="009B5247" w:rsidRDefault="006C6955" w:rsidP="00110EB6">
            <w:pPr>
              <w:autoSpaceDE w:val="0"/>
              <w:autoSpaceDN w:val="0"/>
              <w:adjustRightInd w:val="0"/>
              <w:spacing w:line="320" w:lineRule="exact"/>
              <w:ind w:left="145" w:right="66"/>
              <w:jc w:val="center"/>
              <w:rPr>
                <w:b/>
                <w:bCs/>
                <w:sz w:val="22"/>
                <w:szCs w:val="22"/>
              </w:rPr>
            </w:pPr>
            <w:r w:rsidRPr="009B5247">
              <w:rPr>
                <w:b/>
                <w:bCs/>
                <w:sz w:val="22"/>
                <w:szCs w:val="22"/>
              </w:rPr>
              <w:t>Percentual de Alocação do Valor Disponível Amortizações Extraordinárias</w:t>
            </w:r>
          </w:p>
        </w:tc>
      </w:tr>
      <w:tr w:rsidR="00110EB6" w:rsidRPr="009B5247" w14:paraId="4E12F7A2" w14:textId="77777777" w:rsidTr="0011203E">
        <w:trPr>
          <w:trHeight w:val="516"/>
          <w:jc w:val="right"/>
        </w:trPr>
        <w:tc>
          <w:tcPr>
            <w:tcW w:w="2987" w:type="dxa"/>
            <w:vAlign w:val="center"/>
          </w:tcPr>
          <w:p w14:paraId="49BB5995" w14:textId="77777777" w:rsidR="006C6955" w:rsidRPr="009B5247" w:rsidRDefault="006C6955" w:rsidP="00012130">
            <w:pPr>
              <w:autoSpaceDE w:val="0"/>
              <w:autoSpaceDN w:val="0"/>
              <w:adjustRightInd w:val="0"/>
              <w:spacing w:line="320" w:lineRule="exact"/>
              <w:ind w:right="144"/>
              <w:jc w:val="center"/>
              <w:rPr>
                <w:sz w:val="22"/>
                <w:szCs w:val="22"/>
              </w:rPr>
            </w:pPr>
            <w:r w:rsidRPr="009B5247">
              <w:rPr>
                <w:sz w:val="22"/>
                <w:szCs w:val="22"/>
              </w:rPr>
              <w:t>Debêntures da 2ª Emissão</w:t>
            </w:r>
          </w:p>
        </w:tc>
        <w:tc>
          <w:tcPr>
            <w:tcW w:w="6146" w:type="dxa"/>
            <w:vAlign w:val="center"/>
          </w:tcPr>
          <w:p w14:paraId="3368946D" w14:textId="77777777" w:rsidR="006C6955" w:rsidRPr="009B5247" w:rsidRDefault="006C6955" w:rsidP="00012130">
            <w:pPr>
              <w:autoSpaceDE w:val="0"/>
              <w:autoSpaceDN w:val="0"/>
              <w:adjustRightInd w:val="0"/>
              <w:spacing w:line="320" w:lineRule="exact"/>
              <w:ind w:left="145" w:right="66"/>
              <w:rPr>
                <w:sz w:val="22"/>
                <w:szCs w:val="22"/>
              </w:rPr>
            </w:pPr>
            <w:r w:rsidRPr="009B5247">
              <w:rPr>
                <w:sz w:val="22"/>
                <w:szCs w:val="22"/>
              </w:rPr>
              <w:t>Saldo devedor das Debêntures da 2ª Emissão / Grupo Y</w:t>
            </w:r>
          </w:p>
        </w:tc>
      </w:tr>
      <w:tr w:rsidR="00110EB6" w:rsidRPr="009B5247" w14:paraId="48BD0824" w14:textId="77777777" w:rsidTr="0011203E">
        <w:trPr>
          <w:trHeight w:val="382"/>
          <w:jc w:val="right"/>
        </w:trPr>
        <w:tc>
          <w:tcPr>
            <w:tcW w:w="2987" w:type="dxa"/>
            <w:vAlign w:val="center"/>
          </w:tcPr>
          <w:p w14:paraId="48B2DA1E" w14:textId="77777777" w:rsidR="0037111C" w:rsidRPr="009B5247" w:rsidRDefault="0037111C" w:rsidP="0037111C">
            <w:pPr>
              <w:autoSpaceDE w:val="0"/>
              <w:autoSpaceDN w:val="0"/>
              <w:adjustRightInd w:val="0"/>
              <w:spacing w:line="320" w:lineRule="exact"/>
              <w:ind w:right="144"/>
              <w:jc w:val="center"/>
              <w:rPr>
                <w:sz w:val="22"/>
                <w:szCs w:val="22"/>
              </w:rPr>
            </w:pPr>
            <w:r w:rsidRPr="009B5247">
              <w:rPr>
                <w:sz w:val="22"/>
                <w:szCs w:val="22"/>
              </w:rPr>
              <w:t>Debêntures da Quarta Série</w:t>
            </w:r>
          </w:p>
        </w:tc>
        <w:tc>
          <w:tcPr>
            <w:tcW w:w="6146" w:type="dxa"/>
            <w:vAlign w:val="center"/>
          </w:tcPr>
          <w:p w14:paraId="106689B1" w14:textId="77777777" w:rsidR="0037111C" w:rsidRPr="009B5247" w:rsidRDefault="0037111C" w:rsidP="0037111C">
            <w:pPr>
              <w:autoSpaceDE w:val="0"/>
              <w:autoSpaceDN w:val="0"/>
              <w:adjustRightInd w:val="0"/>
              <w:spacing w:line="320" w:lineRule="exact"/>
              <w:ind w:left="145" w:right="66"/>
              <w:rPr>
                <w:sz w:val="22"/>
                <w:szCs w:val="22"/>
              </w:rPr>
            </w:pPr>
            <w:r w:rsidRPr="009B5247">
              <w:rPr>
                <w:sz w:val="22"/>
                <w:szCs w:val="22"/>
              </w:rPr>
              <w:t>Saldo devedor das Debêntures da Quarta Série / Grupo Y</w:t>
            </w:r>
          </w:p>
        </w:tc>
      </w:tr>
      <w:tr w:rsidR="00110EB6" w:rsidRPr="009B5247" w14:paraId="5731D6D5" w14:textId="77777777" w:rsidTr="0011203E">
        <w:trPr>
          <w:trHeight w:val="459"/>
          <w:jc w:val="right"/>
        </w:trPr>
        <w:tc>
          <w:tcPr>
            <w:tcW w:w="2987" w:type="dxa"/>
            <w:vAlign w:val="center"/>
          </w:tcPr>
          <w:p w14:paraId="16EE39CD" w14:textId="77777777" w:rsidR="006C6955" w:rsidRPr="009B5247" w:rsidRDefault="006C6955" w:rsidP="00245005">
            <w:pPr>
              <w:autoSpaceDE w:val="0"/>
              <w:autoSpaceDN w:val="0"/>
              <w:adjustRightInd w:val="0"/>
              <w:spacing w:line="320" w:lineRule="exact"/>
              <w:ind w:right="144"/>
              <w:jc w:val="center"/>
              <w:rPr>
                <w:sz w:val="22"/>
                <w:szCs w:val="22"/>
              </w:rPr>
            </w:pPr>
            <w:r w:rsidRPr="009B5247">
              <w:rPr>
                <w:sz w:val="22"/>
                <w:szCs w:val="22"/>
              </w:rPr>
              <w:t xml:space="preserve">Debêntures </w:t>
            </w:r>
            <w:r w:rsidR="0037111C" w:rsidRPr="009B5247">
              <w:rPr>
                <w:sz w:val="22"/>
                <w:szCs w:val="22"/>
              </w:rPr>
              <w:t>da 1ª Emissão</w:t>
            </w:r>
          </w:p>
        </w:tc>
        <w:tc>
          <w:tcPr>
            <w:tcW w:w="6146" w:type="dxa"/>
            <w:vAlign w:val="center"/>
          </w:tcPr>
          <w:p w14:paraId="4C2C3674" w14:textId="77777777" w:rsidR="006C6955" w:rsidRPr="009B5247" w:rsidRDefault="006C6955" w:rsidP="00245005">
            <w:pPr>
              <w:autoSpaceDE w:val="0"/>
              <w:autoSpaceDN w:val="0"/>
              <w:adjustRightInd w:val="0"/>
              <w:spacing w:line="320" w:lineRule="exact"/>
              <w:ind w:left="145" w:right="66"/>
              <w:rPr>
                <w:sz w:val="22"/>
                <w:szCs w:val="22"/>
              </w:rPr>
            </w:pPr>
            <w:r w:rsidRPr="009B5247">
              <w:rPr>
                <w:sz w:val="22"/>
                <w:szCs w:val="22"/>
              </w:rPr>
              <w:t xml:space="preserve">Saldo devedor das Debêntures </w:t>
            </w:r>
            <w:r w:rsidR="0037111C" w:rsidRPr="009B5247">
              <w:rPr>
                <w:sz w:val="22"/>
                <w:szCs w:val="22"/>
              </w:rPr>
              <w:t xml:space="preserve">da 1ª Emissão </w:t>
            </w:r>
            <w:r w:rsidRPr="009B5247">
              <w:rPr>
                <w:sz w:val="22"/>
                <w:szCs w:val="22"/>
              </w:rPr>
              <w:t>/ Grupo Y</w:t>
            </w:r>
          </w:p>
        </w:tc>
      </w:tr>
      <w:tr w:rsidR="006C6955" w:rsidRPr="009B5247" w14:paraId="5FCE6CFC" w14:textId="77777777" w:rsidTr="0011203E">
        <w:trPr>
          <w:trHeight w:val="409"/>
          <w:jc w:val="right"/>
        </w:trPr>
        <w:tc>
          <w:tcPr>
            <w:tcW w:w="2987" w:type="dxa"/>
            <w:vAlign w:val="center"/>
          </w:tcPr>
          <w:p w14:paraId="2E0B894A" w14:textId="77777777" w:rsidR="006C6955" w:rsidRPr="009B5247" w:rsidRDefault="006C6955" w:rsidP="00245005">
            <w:pPr>
              <w:autoSpaceDE w:val="0"/>
              <w:autoSpaceDN w:val="0"/>
              <w:adjustRightInd w:val="0"/>
              <w:spacing w:line="320" w:lineRule="exact"/>
              <w:ind w:right="144"/>
              <w:jc w:val="center"/>
              <w:rPr>
                <w:sz w:val="22"/>
                <w:szCs w:val="22"/>
              </w:rPr>
            </w:pPr>
            <w:r w:rsidRPr="009B5247">
              <w:rPr>
                <w:sz w:val="22"/>
                <w:szCs w:val="22"/>
              </w:rPr>
              <w:t>Debêntures da 3ª Emissão</w:t>
            </w:r>
          </w:p>
        </w:tc>
        <w:tc>
          <w:tcPr>
            <w:tcW w:w="6146" w:type="dxa"/>
            <w:vAlign w:val="center"/>
          </w:tcPr>
          <w:p w14:paraId="0B9EA28B" w14:textId="77777777" w:rsidR="006C6955" w:rsidRPr="009B5247" w:rsidRDefault="006C6955" w:rsidP="00245005">
            <w:pPr>
              <w:autoSpaceDE w:val="0"/>
              <w:autoSpaceDN w:val="0"/>
              <w:adjustRightInd w:val="0"/>
              <w:spacing w:line="320" w:lineRule="exact"/>
              <w:ind w:left="145" w:right="66"/>
              <w:rPr>
                <w:sz w:val="22"/>
                <w:szCs w:val="22"/>
              </w:rPr>
            </w:pPr>
            <w:r w:rsidRPr="009B5247">
              <w:rPr>
                <w:sz w:val="22"/>
                <w:szCs w:val="22"/>
              </w:rPr>
              <w:t>Saldo devedor das Debêntures da 3ª Emissão / Grupo Y</w:t>
            </w:r>
          </w:p>
        </w:tc>
      </w:tr>
      <w:tr w:rsidR="006C6955" w:rsidRPr="009B5247" w14:paraId="42CCBB45" w14:textId="77777777" w:rsidTr="0011203E">
        <w:trPr>
          <w:trHeight w:val="414"/>
          <w:jc w:val="right"/>
        </w:trPr>
        <w:tc>
          <w:tcPr>
            <w:tcW w:w="2987" w:type="dxa"/>
            <w:vAlign w:val="center"/>
          </w:tcPr>
          <w:p w14:paraId="0D37EC1F" w14:textId="77777777" w:rsidR="006C6955" w:rsidRPr="009B5247" w:rsidRDefault="006C6955" w:rsidP="00245005">
            <w:pPr>
              <w:autoSpaceDE w:val="0"/>
              <w:autoSpaceDN w:val="0"/>
              <w:adjustRightInd w:val="0"/>
              <w:spacing w:line="320" w:lineRule="exact"/>
              <w:ind w:right="144"/>
              <w:jc w:val="center"/>
              <w:rPr>
                <w:sz w:val="22"/>
                <w:szCs w:val="22"/>
              </w:rPr>
            </w:pPr>
            <w:r w:rsidRPr="009B5247">
              <w:rPr>
                <w:sz w:val="22"/>
                <w:szCs w:val="22"/>
              </w:rPr>
              <w:t>Debêntures da 1ª Emissão CTX</w:t>
            </w:r>
          </w:p>
        </w:tc>
        <w:tc>
          <w:tcPr>
            <w:tcW w:w="6146" w:type="dxa"/>
            <w:vAlign w:val="center"/>
          </w:tcPr>
          <w:p w14:paraId="356A1C4E" w14:textId="77777777" w:rsidR="006C6955" w:rsidRPr="009B5247" w:rsidRDefault="006C6955" w:rsidP="00245005">
            <w:pPr>
              <w:autoSpaceDE w:val="0"/>
              <w:autoSpaceDN w:val="0"/>
              <w:adjustRightInd w:val="0"/>
              <w:spacing w:line="320" w:lineRule="exact"/>
              <w:ind w:left="145" w:right="66"/>
              <w:rPr>
                <w:sz w:val="22"/>
                <w:szCs w:val="22"/>
              </w:rPr>
            </w:pPr>
            <w:r w:rsidRPr="009B5247">
              <w:rPr>
                <w:sz w:val="22"/>
                <w:szCs w:val="22"/>
              </w:rPr>
              <w:t>Saldo devedor das Debêntures da 1ª Emissão CTX / Grupo Y</w:t>
            </w:r>
          </w:p>
        </w:tc>
      </w:tr>
      <w:tr w:rsidR="006C6955" w:rsidRPr="009B5247" w14:paraId="35DC4045" w14:textId="77777777" w:rsidTr="0011203E">
        <w:trPr>
          <w:trHeight w:val="339"/>
          <w:jc w:val="right"/>
        </w:trPr>
        <w:tc>
          <w:tcPr>
            <w:tcW w:w="2987" w:type="dxa"/>
            <w:vAlign w:val="center"/>
          </w:tcPr>
          <w:p w14:paraId="4339253A" w14:textId="77777777" w:rsidR="006C6955" w:rsidRPr="009B5247" w:rsidRDefault="006C6955" w:rsidP="00245005">
            <w:pPr>
              <w:autoSpaceDE w:val="0"/>
              <w:autoSpaceDN w:val="0"/>
              <w:adjustRightInd w:val="0"/>
              <w:spacing w:line="320" w:lineRule="exact"/>
              <w:ind w:right="144"/>
              <w:jc w:val="center"/>
              <w:rPr>
                <w:sz w:val="22"/>
                <w:szCs w:val="22"/>
              </w:rPr>
            </w:pPr>
            <w:r w:rsidRPr="009B5247">
              <w:rPr>
                <w:sz w:val="22"/>
                <w:szCs w:val="22"/>
              </w:rPr>
              <w:t xml:space="preserve">Debêntures </w:t>
            </w:r>
            <w:r w:rsidR="0037111C" w:rsidRPr="009B5247">
              <w:rPr>
                <w:sz w:val="22"/>
                <w:szCs w:val="22"/>
              </w:rPr>
              <w:t>da Terceira Série</w:t>
            </w:r>
          </w:p>
        </w:tc>
        <w:tc>
          <w:tcPr>
            <w:tcW w:w="6146" w:type="dxa"/>
            <w:vAlign w:val="center"/>
          </w:tcPr>
          <w:p w14:paraId="0255EFC6" w14:textId="77777777" w:rsidR="006C6955" w:rsidRPr="009B5247" w:rsidRDefault="006C6955" w:rsidP="00245005">
            <w:pPr>
              <w:autoSpaceDE w:val="0"/>
              <w:autoSpaceDN w:val="0"/>
              <w:adjustRightInd w:val="0"/>
              <w:spacing w:line="320" w:lineRule="exact"/>
              <w:ind w:left="145" w:right="66"/>
              <w:rPr>
                <w:sz w:val="22"/>
                <w:szCs w:val="22"/>
              </w:rPr>
            </w:pPr>
            <w:r w:rsidRPr="009B5247">
              <w:rPr>
                <w:sz w:val="22"/>
                <w:szCs w:val="22"/>
              </w:rPr>
              <w:t xml:space="preserve">Saldo devedor das Debêntures </w:t>
            </w:r>
            <w:r w:rsidR="0037111C" w:rsidRPr="009B5247">
              <w:rPr>
                <w:sz w:val="22"/>
                <w:szCs w:val="22"/>
              </w:rPr>
              <w:t>da Terceira Série</w:t>
            </w:r>
            <w:r w:rsidRPr="009B5247">
              <w:rPr>
                <w:sz w:val="22"/>
                <w:szCs w:val="22"/>
              </w:rPr>
              <w:t xml:space="preserve"> / Grupo Y</w:t>
            </w:r>
          </w:p>
        </w:tc>
      </w:tr>
      <w:tr w:rsidR="006C6955" w:rsidRPr="009B5247" w14:paraId="3C2BE571" w14:textId="77777777" w:rsidTr="0011203E">
        <w:trPr>
          <w:trHeight w:val="414"/>
          <w:jc w:val="right"/>
        </w:trPr>
        <w:tc>
          <w:tcPr>
            <w:tcW w:w="2987" w:type="dxa"/>
            <w:vAlign w:val="center"/>
          </w:tcPr>
          <w:p w14:paraId="5D9A5987" w14:textId="77777777" w:rsidR="006C6955" w:rsidRPr="009B5247" w:rsidRDefault="006C6955" w:rsidP="00012130">
            <w:pPr>
              <w:autoSpaceDE w:val="0"/>
              <w:autoSpaceDN w:val="0"/>
              <w:adjustRightInd w:val="0"/>
              <w:spacing w:line="320" w:lineRule="exact"/>
              <w:ind w:right="144"/>
              <w:jc w:val="center"/>
              <w:rPr>
                <w:sz w:val="22"/>
                <w:szCs w:val="22"/>
              </w:rPr>
            </w:pPr>
            <w:r w:rsidRPr="009B5247">
              <w:rPr>
                <w:sz w:val="22"/>
                <w:szCs w:val="22"/>
              </w:rPr>
              <w:t xml:space="preserve">Debêntures </w:t>
            </w:r>
            <w:r w:rsidR="0037111C" w:rsidRPr="009B5247">
              <w:rPr>
                <w:sz w:val="22"/>
                <w:szCs w:val="22"/>
              </w:rPr>
              <w:t>da Segunda Série</w:t>
            </w:r>
          </w:p>
        </w:tc>
        <w:tc>
          <w:tcPr>
            <w:tcW w:w="6146" w:type="dxa"/>
            <w:vAlign w:val="center"/>
          </w:tcPr>
          <w:p w14:paraId="0569854F" w14:textId="77777777" w:rsidR="006C6955" w:rsidRPr="009B5247" w:rsidRDefault="006C6955" w:rsidP="00012130">
            <w:pPr>
              <w:autoSpaceDE w:val="0"/>
              <w:autoSpaceDN w:val="0"/>
              <w:adjustRightInd w:val="0"/>
              <w:spacing w:line="320" w:lineRule="exact"/>
              <w:ind w:left="145" w:right="66"/>
              <w:rPr>
                <w:sz w:val="22"/>
                <w:szCs w:val="22"/>
              </w:rPr>
            </w:pPr>
            <w:r w:rsidRPr="009B5247">
              <w:rPr>
                <w:sz w:val="22"/>
                <w:szCs w:val="22"/>
              </w:rPr>
              <w:t xml:space="preserve">Saldo devedor das Debêntures </w:t>
            </w:r>
            <w:r w:rsidR="0037111C" w:rsidRPr="009B5247">
              <w:rPr>
                <w:sz w:val="22"/>
                <w:szCs w:val="22"/>
              </w:rPr>
              <w:t>da Segunda Série</w:t>
            </w:r>
            <w:r w:rsidRPr="009B5247">
              <w:rPr>
                <w:sz w:val="22"/>
                <w:szCs w:val="22"/>
              </w:rPr>
              <w:t xml:space="preserve"> / Grupo Y</w:t>
            </w:r>
          </w:p>
        </w:tc>
      </w:tr>
      <w:tr w:rsidR="006C6955" w:rsidRPr="009B5247" w14:paraId="4C319768" w14:textId="77777777" w:rsidTr="0011203E">
        <w:trPr>
          <w:trHeight w:val="421"/>
          <w:jc w:val="right"/>
        </w:trPr>
        <w:tc>
          <w:tcPr>
            <w:tcW w:w="2987" w:type="dxa"/>
            <w:vAlign w:val="center"/>
          </w:tcPr>
          <w:p w14:paraId="7B0DED4C" w14:textId="77777777" w:rsidR="006C6955" w:rsidRPr="009B5247" w:rsidRDefault="006C6955" w:rsidP="00012130">
            <w:pPr>
              <w:autoSpaceDE w:val="0"/>
              <w:autoSpaceDN w:val="0"/>
              <w:adjustRightInd w:val="0"/>
              <w:spacing w:line="320" w:lineRule="exact"/>
              <w:ind w:right="144"/>
              <w:jc w:val="center"/>
              <w:rPr>
                <w:sz w:val="22"/>
                <w:szCs w:val="22"/>
              </w:rPr>
            </w:pPr>
            <w:r w:rsidRPr="009B5247">
              <w:rPr>
                <w:sz w:val="22"/>
                <w:szCs w:val="22"/>
              </w:rPr>
              <w:t>Dívida Santander</w:t>
            </w:r>
          </w:p>
        </w:tc>
        <w:tc>
          <w:tcPr>
            <w:tcW w:w="6146" w:type="dxa"/>
            <w:vAlign w:val="center"/>
          </w:tcPr>
          <w:p w14:paraId="6055873A" w14:textId="77777777" w:rsidR="006C6955" w:rsidRPr="009B5247" w:rsidRDefault="006C6955" w:rsidP="00012130">
            <w:pPr>
              <w:autoSpaceDE w:val="0"/>
              <w:autoSpaceDN w:val="0"/>
              <w:adjustRightInd w:val="0"/>
              <w:spacing w:line="320" w:lineRule="exact"/>
              <w:ind w:left="145" w:right="66"/>
              <w:rPr>
                <w:sz w:val="22"/>
                <w:szCs w:val="22"/>
              </w:rPr>
            </w:pPr>
            <w:r w:rsidRPr="009B5247">
              <w:rPr>
                <w:sz w:val="22"/>
                <w:szCs w:val="22"/>
              </w:rPr>
              <w:t>Saldo devedor da Dívida Santander / Grupo Y</w:t>
            </w:r>
          </w:p>
        </w:tc>
      </w:tr>
      <w:tr w:rsidR="006C6955" w:rsidRPr="009B5247" w14:paraId="4D447535" w14:textId="77777777" w:rsidTr="0011203E">
        <w:trPr>
          <w:trHeight w:val="416"/>
          <w:jc w:val="right"/>
        </w:trPr>
        <w:tc>
          <w:tcPr>
            <w:tcW w:w="2987" w:type="dxa"/>
            <w:vAlign w:val="center"/>
          </w:tcPr>
          <w:p w14:paraId="258A5ABB" w14:textId="77777777" w:rsidR="006C6955" w:rsidRPr="009B5247" w:rsidRDefault="006C6955" w:rsidP="00012130">
            <w:pPr>
              <w:autoSpaceDE w:val="0"/>
              <w:autoSpaceDN w:val="0"/>
              <w:adjustRightInd w:val="0"/>
              <w:spacing w:line="320" w:lineRule="exact"/>
              <w:ind w:right="144"/>
              <w:jc w:val="center"/>
              <w:rPr>
                <w:sz w:val="22"/>
                <w:szCs w:val="22"/>
              </w:rPr>
            </w:pPr>
            <w:r w:rsidRPr="009B5247">
              <w:rPr>
                <w:sz w:val="22"/>
                <w:szCs w:val="22"/>
              </w:rPr>
              <w:t>Dívida BB</w:t>
            </w:r>
          </w:p>
        </w:tc>
        <w:tc>
          <w:tcPr>
            <w:tcW w:w="6146" w:type="dxa"/>
            <w:vAlign w:val="center"/>
          </w:tcPr>
          <w:p w14:paraId="47C78BA1" w14:textId="77777777" w:rsidR="006C6955" w:rsidRPr="009B5247" w:rsidRDefault="006C6955" w:rsidP="00012130">
            <w:pPr>
              <w:autoSpaceDE w:val="0"/>
              <w:autoSpaceDN w:val="0"/>
              <w:adjustRightInd w:val="0"/>
              <w:spacing w:line="320" w:lineRule="exact"/>
              <w:ind w:left="145" w:right="66"/>
              <w:rPr>
                <w:sz w:val="22"/>
                <w:szCs w:val="22"/>
              </w:rPr>
            </w:pPr>
            <w:r w:rsidRPr="009B5247">
              <w:rPr>
                <w:sz w:val="22"/>
                <w:szCs w:val="22"/>
              </w:rPr>
              <w:t>Saldo devedor da Dívida BB / Grupo Y</w:t>
            </w:r>
          </w:p>
        </w:tc>
      </w:tr>
    </w:tbl>
    <w:p w14:paraId="5651444D" w14:textId="77777777" w:rsidR="00AE764B" w:rsidRPr="009B5247" w:rsidRDefault="00AE764B" w:rsidP="00110EB6">
      <w:pPr>
        <w:spacing w:line="320" w:lineRule="exact"/>
        <w:rPr>
          <w:sz w:val="22"/>
          <w:szCs w:val="22"/>
        </w:rPr>
      </w:pPr>
    </w:p>
    <w:p w14:paraId="06B613D8" w14:textId="77777777" w:rsidR="006C6955" w:rsidRPr="009B5247" w:rsidRDefault="006C6955" w:rsidP="00245005">
      <w:pPr>
        <w:pStyle w:val="PargrafodaLista"/>
        <w:keepLines/>
        <w:tabs>
          <w:tab w:val="left" w:pos="1701"/>
        </w:tabs>
        <w:spacing w:line="320" w:lineRule="exact"/>
        <w:ind w:left="0"/>
        <w:rPr>
          <w:sz w:val="22"/>
        </w:rPr>
      </w:pPr>
      <w:r w:rsidRPr="009B5247">
        <w:rPr>
          <w:sz w:val="22"/>
        </w:rPr>
        <w:t>Onde:</w:t>
      </w:r>
    </w:p>
    <w:p w14:paraId="1223FF17" w14:textId="77777777" w:rsidR="006C6955" w:rsidRPr="009B5247" w:rsidRDefault="006C6955" w:rsidP="006C6955">
      <w:pPr>
        <w:spacing w:line="320" w:lineRule="exact"/>
        <w:rPr>
          <w:sz w:val="22"/>
        </w:rPr>
      </w:pPr>
    </w:p>
    <w:p w14:paraId="09FDE2FC" w14:textId="77777777" w:rsidR="006C6955" w:rsidRPr="009B5247" w:rsidRDefault="006C6955" w:rsidP="00245005">
      <w:pPr>
        <w:pStyle w:val="PargrafodaLista"/>
        <w:keepLines/>
        <w:tabs>
          <w:tab w:val="left" w:pos="1701"/>
        </w:tabs>
        <w:spacing w:line="320" w:lineRule="exact"/>
        <w:ind w:left="0"/>
        <w:rPr>
          <w:sz w:val="22"/>
        </w:rPr>
      </w:pPr>
      <w:r w:rsidRPr="009B5247">
        <w:rPr>
          <w:sz w:val="22"/>
        </w:rPr>
        <w:t>“</w:t>
      </w:r>
      <w:r w:rsidRPr="009B5247">
        <w:rPr>
          <w:sz w:val="22"/>
          <w:u w:val="single"/>
        </w:rPr>
        <w:t>Grupo Y</w:t>
      </w:r>
      <w:r w:rsidRPr="009B5247">
        <w:rPr>
          <w:sz w:val="22"/>
        </w:rPr>
        <w:t xml:space="preserve">” corresponde ao somatório dos saldos devedores das </w:t>
      </w:r>
      <w:r w:rsidRPr="009B5247">
        <w:rPr>
          <w:sz w:val="22"/>
          <w:szCs w:val="22"/>
        </w:rPr>
        <w:t>Dívidas Financeiras Endereçadas</w:t>
      </w:r>
      <w:r w:rsidRPr="009B5247">
        <w:rPr>
          <w:sz w:val="22"/>
        </w:rPr>
        <w:t>, apurado de acordo com a seguinte fórmula:</w:t>
      </w:r>
    </w:p>
    <w:p w14:paraId="6BF997EA" w14:textId="77777777" w:rsidR="006C6955" w:rsidRPr="009B5247" w:rsidRDefault="006C6955" w:rsidP="006C6955">
      <w:pPr>
        <w:spacing w:line="320" w:lineRule="exact"/>
        <w:rPr>
          <w:sz w:val="22"/>
        </w:rPr>
      </w:pPr>
    </w:p>
    <w:p w14:paraId="6145D8F4" w14:textId="77777777" w:rsidR="006C6955" w:rsidRPr="009B5247" w:rsidRDefault="006C6955" w:rsidP="00245005">
      <w:pPr>
        <w:pStyle w:val="PargrafodaLista"/>
        <w:keepLines/>
        <w:tabs>
          <w:tab w:val="left" w:pos="1701"/>
        </w:tabs>
        <w:spacing w:line="320" w:lineRule="exact"/>
        <w:rPr>
          <w:sz w:val="22"/>
          <w:szCs w:val="22"/>
        </w:rPr>
      </w:pPr>
      <w:r w:rsidRPr="009B5247">
        <w:rPr>
          <w:sz w:val="22"/>
        </w:rPr>
        <w:t xml:space="preserve">Grupo Y = saldo devedor das Debêntures </w:t>
      </w:r>
      <w:r w:rsidR="00977FC1" w:rsidRPr="009B5247">
        <w:rPr>
          <w:sz w:val="22"/>
        </w:rPr>
        <w:t xml:space="preserve">da 1ª Emissão </w:t>
      </w:r>
      <w:r w:rsidRPr="009B5247">
        <w:rPr>
          <w:sz w:val="22"/>
        </w:rPr>
        <w:t xml:space="preserve">+ saldo devedor das Debêntures da </w:t>
      </w:r>
      <w:r w:rsidRPr="009B5247">
        <w:rPr>
          <w:sz w:val="22"/>
          <w:szCs w:val="22"/>
        </w:rPr>
        <w:t xml:space="preserve">3ª Emissão + saldo devedor das Debêntures da </w:t>
      </w:r>
      <w:r w:rsidRPr="009B5247">
        <w:rPr>
          <w:sz w:val="22"/>
        </w:rPr>
        <w:t xml:space="preserve">1ª Emissão CTX + saldo devedor das Debêntures da </w:t>
      </w:r>
      <w:r w:rsidRPr="009B5247">
        <w:rPr>
          <w:sz w:val="22"/>
          <w:szCs w:val="22"/>
        </w:rPr>
        <w:t>2ª</w:t>
      </w:r>
      <w:r w:rsidRPr="009B5247">
        <w:rPr>
          <w:sz w:val="22"/>
        </w:rPr>
        <w:t xml:space="preserve"> Emissão </w:t>
      </w:r>
      <w:r w:rsidR="00977FC1" w:rsidRPr="009B5247">
        <w:rPr>
          <w:sz w:val="22"/>
        </w:rPr>
        <w:t xml:space="preserve">+ saldo devedor das Debêntures da </w:t>
      </w:r>
      <w:r w:rsidR="00977FC1" w:rsidRPr="009B5247">
        <w:rPr>
          <w:sz w:val="22"/>
          <w:szCs w:val="22"/>
        </w:rPr>
        <w:t>Quarta</w:t>
      </w:r>
      <w:r w:rsidR="00977FC1" w:rsidRPr="009B5247">
        <w:rPr>
          <w:sz w:val="22"/>
        </w:rPr>
        <w:t xml:space="preserve"> Série</w:t>
      </w:r>
      <w:r w:rsidRPr="009B5247">
        <w:rPr>
          <w:sz w:val="22"/>
        </w:rPr>
        <w:t xml:space="preserve"> </w:t>
      </w:r>
      <w:r w:rsidR="00977FC1" w:rsidRPr="009B5247">
        <w:rPr>
          <w:sz w:val="22"/>
        </w:rPr>
        <w:t xml:space="preserve">+ saldo devedor das Debêntures da </w:t>
      </w:r>
      <w:r w:rsidR="00977FC1" w:rsidRPr="009B5247">
        <w:rPr>
          <w:sz w:val="22"/>
          <w:szCs w:val="22"/>
        </w:rPr>
        <w:t>Terceira</w:t>
      </w:r>
      <w:r w:rsidR="00977FC1" w:rsidRPr="009B5247">
        <w:rPr>
          <w:sz w:val="22"/>
        </w:rPr>
        <w:t xml:space="preserve"> Série</w:t>
      </w:r>
      <w:r w:rsidRPr="009B5247">
        <w:rPr>
          <w:sz w:val="22"/>
          <w:szCs w:val="22"/>
        </w:rPr>
        <w:t xml:space="preserve"> </w:t>
      </w:r>
      <w:r w:rsidR="00977FC1" w:rsidRPr="009B5247">
        <w:rPr>
          <w:sz w:val="22"/>
          <w:szCs w:val="22"/>
        </w:rPr>
        <w:t>+ saldo devedor das Debêntures da Segunda Série</w:t>
      </w:r>
      <w:r w:rsidRPr="009B5247">
        <w:rPr>
          <w:sz w:val="22"/>
          <w:szCs w:val="22"/>
        </w:rPr>
        <w:t xml:space="preserve"> + saldo devedor da Dívida Santander + saldo devedor da Dívida BB</w:t>
      </w:r>
    </w:p>
    <w:p w14:paraId="4FA0E6AD" w14:textId="77777777" w:rsidR="006C6955" w:rsidRDefault="006C6955" w:rsidP="00110EB6">
      <w:pPr>
        <w:spacing w:line="320" w:lineRule="exact"/>
        <w:rPr>
          <w:ins w:id="114" w:author="Nathalia Esteves" w:date="2018-02-26T18:27:00Z"/>
          <w:sz w:val="22"/>
          <w:szCs w:val="22"/>
        </w:rPr>
      </w:pPr>
    </w:p>
    <w:p w14:paraId="7A21225F" w14:textId="023111D7" w:rsidR="001065BF" w:rsidRPr="001065BF" w:rsidRDefault="001065BF" w:rsidP="001065BF">
      <w:pPr>
        <w:pStyle w:val="PargrafodaLista"/>
        <w:numPr>
          <w:ilvl w:val="4"/>
          <w:numId w:val="18"/>
        </w:numPr>
        <w:spacing w:line="320" w:lineRule="exact"/>
        <w:rPr>
          <w:ins w:id="115" w:author="Nathalia Esteves" w:date="2018-02-26T18:27:00Z"/>
          <w:sz w:val="22"/>
          <w:szCs w:val="22"/>
          <w:rPrChange w:id="116" w:author="Nathalia Esteves" w:date="2018-02-26T18:27:00Z">
            <w:rPr>
              <w:ins w:id="117" w:author="Nathalia Esteves" w:date="2018-02-26T18:27:00Z"/>
              <w:sz w:val="22"/>
              <w:szCs w:val="22"/>
              <w:u w:val="single"/>
            </w:rPr>
          </w:rPrChange>
        </w:rPr>
        <w:pPrChange w:id="118" w:author="Nathalia Esteves" w:date="2018-02-26T18:27:00Z">
          <w:pPr>
            <w:spacing w:line="320" w:lineRule="exact"/>
          </w:pPr>
        </w:pPrChange>
      </w:pPr>
      <w:ins w:id="119" w:author="Nathalia Esteves" w:date="2018-02-26T18:27:00Z">
        <w:r>
          <w:rPr>
            <w:sz w:val="22"/>
            <w:szCs w:val="22"/>
          </w:rPr>
          <w:lastRenderedPageBreak/>
          <w:t xml:space="preserve">Fica desde já certo e ajustado que o Agente Fiduciário não será responsável pelo cálculo do saldo devedor das </w:t>
        </w:r>
        <w:r w:rsidRPr="00EC042A">
          <w:rPr>
            <w:sz w:val="22"/>
            <w:szCs w:val="22"/>
            <w:u w:val="single"/>
          </w:rPr>
          <w:t>Dívidas Financeiras Endereçadas</w:t>
        </w:r>
        <w:r>
          <w:rPr>
            <w:sz w:val="22"/>
            <w:szCs w:val="22"/>
            <w:u w:val="single"/>
          </w:rPr>
          <w:t xml:space="preserve">, os quais deverão ser oportuna e tempestivamente informados pela Emissora ao Agente Fiduciário, para fins de verificação dos percentuais das Amortizações Extraordinárias das Debêntures, de acordo com os </w:t>
        </w:r>
        <w:r w:rsidRPr="00EC042A">
          <w:rPr>
            <w:sz w:val="22"/>
            <w:szCs w:val="22"/>
            <w:u w:val="single"/>
          </w:rPr>
          <w:t>Percentuais de Alocação do Valor Disponível Amortizações Extraordinárias</w:t>
        </w:r>
        <w:r>
          <w:rPr>
            <w:sz w:val="22"/>
            <w:szCs w:val="22"/>
            <w:u w:val="single"/>
          </w:rPr>
          <w:t xml:space="preserve"> a ser distribuído para cada um dos credores</w:t>
        </w:r>
        <w:r>
          <w:rPr>
            <w:sz w:val="22"/>
            <w:szCs w:val="22"/>
            <w:u w:val="single"/>
          </w:rPr>
          <w:t>.</w:t>
        </w:r>
      </w:ins>
    </w:p>
    <w:p w14:paraId="7300D67B" w14:textId="77777777" w:rsidR="001065BF" w:rsidRPr="001065BF" w:rsidRDefault="001065BF" w:rsidP="001065BF">
      <w:pPr>
        <w:pStyle w:val="PargrafodaLista"/>
        <w:spacing w:line="320" w:lineRule="exact"/>
        <w:ind w:left="2520"/>
        <w:rPr>
          <w:sz w:val="22"/>
          <w:szCs w:val="22"/>
          <w:rPrChange w:id="120" w:author="Nathalia Esteves" w:date="2018-02-26T18:27:00Z">
            <w:rPr/>
          </w:rPrChange>
        </w:rPr>
        <w:pPrChange w:id="121" w:author="Nathalia Esteves" w:date="2018-02-26T18:27:00Z">
          <w:pPr>
            <w:spacing w:line="320" w:lineRule="exact"/>
          </w:pPr>
        </w:pPrChange>
      </w:pPr>
    </w:p>
    <w:p w14:paraId="6ABE531C" w14:textId="77777777" w:rsidR="006C6955" w:rsidRPr="009B5247" w:rsidRDefault="006C6955" w:rsidP="00245005">
      <w:pPr>
        <w:numPr>
          <w:ilvl w:val="3"/>
          <w:numId w:val="18"/>
        </w:numPr>
        <w:tabs>
          <w:tab w:val="left" w:pos="1134"/>
        </w:tabs>
        <w:spacing w:line="320" w:lineRule="exact"/>
        <w:ind w:left="0" w:firstLine="0"/>
        <w:rPr>
          <w:sz w:val="22"/>
          <w:szCs w:val="22"/>
        </w:rPr>
      </w:pPr>
      <w:r w:rsidRPr="009B5247">
        <w:rPr>
          <w:sz w:val="22"/>
          <w:szCs w:val="22"/>
        </w:rPr>
        <w:t xml:space="preserve">No âmbito das Amortizações Extraordinárias, a Emissora obriga-se a enviar comunicação à B3 - Segmento CETIP UTVM, ao Banco Liquidante e ao </w:t>
      </w:r>
      <w:proofErr w:type="spellStart"/>
      <w:r w:rsidRPr="009B5247">
        <w:rPr>
          <w:sz w:val="22"/>
          <w:szCs w:val="22"/>
        </w:rPr>
        <w:t>Escriturador</w:t>
      </w:r>
      <w:proofErr w:type="spellEnd"/>
      <w:r w:rsidRPr="009B5247">
        <w:rPr>
          <w:sz w:val="22"/>
          <w:szCs w:val="22"/>
        </w:rPr>
        <w:t>, bem como para as demais partes que se fizerem necessárias, sobre a realização da respectiva Amortização Extraordinária (“</w:t>
      </w:r>
      <w:r w:rsidRPr="009B5247">
        <w:rPr>
          <w:sz w:val="22"/>
          <w:szCs w:val="22"/>
          <w:u w:val="single"/>
        </w:rPr>
        <w:t>Notificação de Amortização Extraordinária</w:t>
      </w:r>
      <w:r w:rsidRPr="009B5247">
        <w:rPr>
          <w:sz w:val="22"/>
          <w:szCs w:val="22"/>
        </w:rPr>
        <w:t>”), com ao menos 2 (dois) Dias Úteis de antecedência da data da referida Amortização Extraordinária.</w:t>
      </w:r>
    </w:p>
    <w:p w14:paraId="22875854" w14:textId="77777777" w:rsidR="006C6955" w:rsidRPr="009B5247" w:rsidRDefault="006C6955" w:rsidP="00245005">
      <w:pPr>
        <w:tabs>
          <w:tab w:val="left" w:pos="1134"/>
        </w:tabs>
        <w:spacing w:line="320" w:lineRule="exact"/>
        <w:rPr>
          <w:sz w:val="22"/>
          <w:szCs w:val="22"/>
        </w:rPr>
      </w:pPr>
    </w:p>
    <w:p w14:paraId="3D544B5C" w14:textId="13A09494" w:rsidR="006C6955" w:rsidRPr="009B5247" w:rsidRDefault="006C6955" w:rsidP="00245005">
      <w:pPr>
        <w:numPr>
          <w:ilvl w:val="4"/>
          <w:numId w:val="18"/>
        </w:numPr>
        <w:tabs>
          <w:tab w:val="left" w:pos="1134"/>
        </w:tabs>
        <w:spacing w:line="320" w:lineRule="exact"/>
        <w:ind w:left="0" w:firstLine="0"/>
        <w:rPr>
          <w:sz w:val="22"/>
          <w:szCs w:val="22"/>
        </w:rPr>
      </w:pPr>
      <w:r w:rsidRPr="009B5247">
        <w:rPr>
          <w:sz w:val="22"/>
          <w:szCs w:val="22"/>
        </w:rPr>
        <w:t xml:space="preserve">A Notificação de Amortização Extraordinária deverá conter, no mínimo, (i) os </w:t>
      </w:r>
      <w:del w:id="122" w:author="Nathalia Esteves" w:date="2018-02-26T18:29:00Z">
        <w:r w:rsidRPr="009B5247" w:rsidDel="001065BF">
          <w:rPr>
            <w:sz w:val="22"/>
            <w:szCs w:val="22"/>
          </w:rPr>
          <w:delText>saldos devedores das dívidas a serem endereçadas no âmbito de tal amortização; (ii)</w:delText>
        </w:r>
      </w:del>
      <w:ins w:id="123" w:author="Nathalia Esteves" w:date="2018-02-26T18:29:00Z">
        <w:r w:rsidR="001065BF">
          <w:rPr>
            <w:sz w:val="22"/>
            <w:szCs w:val="22"/>
          </w:rPr>
          <w:t>percentuais de amortização das Debêntures, de acordo com</w:t>
        </w:r>
      </w:ins>
      <w:r w:rsidRPr="009B5247">
        <w:rPr>
          <w:sz w:val="22"/>
          <w:szCs w:val="22"/>
        </w:rPr>
        <w:t xml:space="preserve"> os Percentuais de Alocação do Valor Disponível Amortizações Extraordinárias aplicáveis ao caso em questão</w:t>
      </w:r>
      <w:del w:id="124" w:author="Nathalia Esteves" w:date="2018-02-26T18:32:00Z">
        <w:r w:rsidRPr="009B5247" w:rsidDel="00341F84">
          <w:rPr>
            <w:sz w:val="22"/>
            <w:szCs w:val="22"/>
          </w:rPr>
          <w:delText>, bem como</w:delText>
        </w:r>
      </w:del>
      <w:ins w:id="125" w:author="Nathalia Esteves" w:date="2018-02-26T18:32:00Z">
        <w:r w:rsidR="00341F84">
          <w:rPr>
            <w:sz w:val="22"/>
            <w:szCs w:val="22"/>
          </w:rPr>
          <w:t xml:space="preserve"> e</w:t>
        </w:r>
      </w:ins>
      <w:r w:rsidRPr="009B5247">
        <w:rPr>
          <w:sz w:val="22"/>
          <w:szCs w:val="22"/>
        </w:rPr>
        <w:t xml:space="preserve"> o efetivo Valor Disponível Amortizações Extraordinárias que será aplicado; e (</w:t>
      </w:r>
      <w:proofErr w:type="spellStart"/>
      <w:r w:rsidRPr="009B5247">
        <w:rPr>
          <w:sz w:val="22"/>
          <w:szCs w:val="22"/>
        </w:rPr>
        <w:t>ii</w:t>
      </w:r>
      <w:proofErr w:type="spellEnd"/>
      <w:del w:id="126" w:author="Nathalia Esteves" w:date="2018-02-26T18:32:00Z">
        <w:r w:rsidRPr="009B5247" w:rsidDel="00341F84">
          <w:rPr>
            <w:sz w:val="22"/>
            <w:szCs w:val="22"/>
          </w:rPr>
          <w:delText>i</w:delText>
        </w:r>
      </w:del>
      <w:r w:rsidRPr="009B5247">
        <w:rPr>
          <w:sz w:val="22"/>
          <w:szCs w:val="22"/>
        </w:rPr>
        <w:t xml:space="preserve">) a data em que a respectiva Amortização Extraordinária ocorrerá, a qual deverá ser necessariamente um Dia Útil e a mesma data para todos os credores das Dívidas Financeiras Endereçadas, observadas as regras e procedimentos aplicáveis da </w:t>
      </w:r>
      <w:r w:rsidR="0037111C" w:rsidRPr="009B5247">
        <w:rPr>
          <w:sz w:val="22"/>
          <w:szCs w:val="22"/>
        </w:rPr>
        <w:t xml:space="preserve">B3 - Segmento CETIP UTVM </w:t>
      </w:r>
      <w:r w:rsidRPr="009B5247">
        <w:rPr>
          <w:sz w:val="22"/>
          <w:szCs w:val="22"/>
        </w:rPr>
        <w:t>e os termos e condições (inclusive prazos) previstos nos instrumentos das Dívidas Financeiras Endereçadas que serão objeto das Amortizações Extraordinárias.</w:t>
      </w:r>
      <w:ins w:id="127" w:author="Nathalia Esteves" w:date="2018-02-26T18:33:00Z">
        <w:r w:rsidR="006E49F0">
          <w:rPr>
            <w:sz w:val="22"/>
            <w:szCs w:val="22"/>
          </w:rPr>
          <w:t xml:space="preserve"> </w:t>
        </w:r>
        <w:r w:rsidR="006E49F0" w:rsidRPr="006D65C2">
          <w:rPr>
            <w:sz w:val="22"/>
            <w:szCs w:val="22"/>
            <w:highlight w:val="yellow"/>
          </w:rPr>
          <w:t>[OT: O que será feito com a Remuneração capitalizada até a data das Amortizações Extraordinárias</w:t>
        </w:r>
        <w:r w:rsidR="006E49F0">
          <w:rPr>
            <w:sz w:val="22"/>
            <w:szCs w:val="22"/>
            <w:highlight w:val="yellow"/>
          </w:rPr>
          <w:t>, para que não haja descasamento do fluxo do papel</w:t>
        </w:r>
        <w:r w:rsidR="006E49F0" w:rsidRPr="006D65C2">
          <w:rPr>
            <w:sz w:val="22"/>
            <w:szCs w:val="22"/>
            <w:highlight w:val="yellow"/>
          </w:rPr>
          <w:t xml:space="preserve">? Não é viável somente o pagamento de principal sem a devida destinação dos juros capitalizados </w:t>
        </w:r>
        <w:r w:rsidR="006E49F0">
          <w:rPr>
            <w:sz w:val="22"/>
            <w:szCs w:val="22"/>
            <w:highlight w:val="yellow"/>
          </w:rPr>
          <w:t xml:space="preserve">no período (pagamento da Remuneração imediatamente anterior até o pagamento da </w:t>
        </w:r>
        <w:proofErr w:type="spellStart"/>
        <w:r w:rsidR="006E49F0">
          <w:rPr>
            <w:sz w:val="22"/>
            <w:szCs w:val="22"/>
            <w:highlight w:val="yellow"/>
          </w:rPr>
          <w:t>AmEx</w:t>
        </w:r>
        <w:proofErr w:type="spellEnd"/>
        <w:r w:rsidR="006E49F0">
          <w:rPr>
            <w:sz w:val="22"/>
            <w:szCs w:val="22"/>
            <w:highlight w:val="yellow"/>
          </w:rPr>
          <w:t>)</w:t>
        </w:r>
        <w:r w:rsidR="006E49F0" w:rsidRPr="006D65C2">
          <w:rPr>
            <w:sz w:val="22"/>
            <w:szCs w:val="22"/>
            <w:highlight w:val="yellow"/>
          </w:rPr>
          <w:t>.]</w:t>
        </w:r>
      </w:ins>
    </w:p>
    <w:p w14:paraId="65DBCEC7" w14:textId="77777777" w:rsidR="00103352" w:rsidRPr="009B5247" w:rsidRDefault="00103352" w:rsidP="00124268">
      <w:pPr>
        <w:spacing w:line="320" w:lineRule="exact"/>
        <w:rPr>
          <w:sz w:val="22"/>
          <w:szCs w:val="22"/>
        </w:rPr>
      </w:pPr>
    </w:p>
    <w:p w14:paraId="3C9897A3" w14:textId="77777777" w:rsidR="005E483F" w:rsidRPr="009B5247" w:rsidRDefault="00C456DC" w:rsidP="00245005">
      <w:pPr>
        <w:pStyle w:val="Ttulo2"/>
        <w:keepLines/>
        <w:spacing w:line="320" w:lineRule="exact"/>
        <w:rPr>
          <w:sz w:val="22"/>
          <w:szCs w:val="22"/>
        </w:rPr>
      </w:pPr>
      <w:r w:rsidRPr="009B5247">
        <w:rPr>
          <w:sz w:val="22"/>
          <w:szCs w:val="22"/>
        </w:rPr>
        <w:lastRenderedPageBreak/>
        <w:t xml:space="preserve">CLÁUSULA </w:t>
      </w:r>
      <w:r w:rsidR="001574B9" w:rsidRPr="009B5247">
        <w:rPr>
          <w:sz w:val="22"/>
          <w:szCs w:val="22"/>
        </w:rPr>
        <w:t>QUINTA</w:t>
      </w:r>
      <w:r w:rsidRPr="009B5247">
        <w:rPr>
          <w:sz w:val="22"/>
          <w:szCs w:val="22"/>
        </w:rPr>
        <w:t xml:space="preserve"> – VENCIMENTO ANTECIPADO</w:t>
      </w:r>
      <w:r w:rsidR="005E483F" w:rsidRPr="009B5247">
        <w:rPr>
          <w:color w:val="000000"/>
          <w:sz w:val="22"/>
          <w:szCs w:val="22"/>
        </w:rPr>
        <w:t xml:space="preserve"> </w:t>
      </w:r>
    </w:p>
    <w:p w14:paraId="44FE1EE8" w14:textId="77777777" w:rsidR="003A7E15" w:rsidRPr="009B5247" w:rsidRDefault="003A7E15" w:rsidP="00245005">
      <w:pPr>
        <w:keepNext/>
        <w:keepLines/>
        <w:tabs>
          <w:tab w:val="left" w:pos="709"/>
        </w:tabs>
        <w:spacing w:line="320" w:lineRule="exact"/>
        <w:rPr>
          <w:sz w:val="22"/>
          <w:szCs w:val="22"/>
        </w:rPr>
      </w:pPr>
    </w:p>
    <w:p w14:paraId="63F48A30" w14:textId="77777777" w:rsidR="00C060CC" w:rsidRPr="009B5247" w:rsidRDefault="00391698" w:rsidP="00245005">
      <w:pPr>
        <w:keepNext/>
        <w:keepLines/>
        <w:numPr>
          <w:ilvl w:val="1"/>
          <w:numId w:val="21"/>
        </w:numPr>
        <w:tabs>
          <w:tab w:val="left" w:pos="709"/>
        </w:tabs>
        <w:spacing w:line="320" w:lineRule="exact"/>
        <w:ind w:left="0" w:firstLine="0"/>
        <w:rPr>
          <w:sz w:val="22"/>
          <w:szCs w:val="22"/>
        </w:rPr>
      </w:pPr>
      <w:r w:rsidRPr="009B5247">
        <w:rPr>
          <w:sz w:val="22"/>
          <w:szCs w:val="22"/>
        </w:rPr>
        <w:t xml:space="preserve">Observado o disposto nesta Cláusula </w:t>
      </w:r>
      <w:r w:rsidR="00D46FE4" w:rsidRPr="009B5247">
        <w:rPr>
          <w:sz w:val="22"/>
          <w:szCs w:val="22"/>
        </w:rPr>
        <w:t>Quinta</w:t>
      </w:r>
      <w:r w:rsidR="00C456DC" w:rsidRPr="009B5247">
        <w:rPr>
          <w:sz w:val="22"/>
          <w:szCs w:val="22"/>
        </w:rPr>
        <w:t xml:space="preserve">, o Agente Fiduciário </w:t>
      </w:r>
      <w:r w:rsidR="00D46FE4" w:rsidRPr="009B5247">
        <w:rPr>
          <w:sz w:val="22"/>
          <w:szCs w:val="22"/>
        </w:rPr>
        <w:t xml:space="preserve">poderá </w:t>
      </w:r>
      <w:r w:rsidR="00C456DC" w:rsidRPr="009B5247">
        <w:rPr>
          <w:sz w:val="22"/>
          <w:szCs w:val="22"/>
        </w:rPr>
        <w:t>declarar antecipadamente venci</w:t>
      </w:r>
      <w:r w:rsidRPr="009B5247">
        <w:rPr>
          <w:sz w:val="22"/>
          <w:szCs w:val="22"/>
        </w:rPr>
        <w:t xml:space="preserve">das, </w:t>
      </w:r>
      <w:r w:rsidR="00C456DC" w:rsidRPr="009B5247">
        <w:rPr>
          <w:sz w:val="22"/>
          <w:szCs w:val="22"/>
        </w:rPr>
        <w:t xml:space="preserve">todas as obrigações </w:t>
      </w:r>
      <w:r w:rsidRPr="009B5247">
        <w:rPr>
          <w:sz w:val="22"/>
          <w:szCs w:val="22"/>
        </w:rPr>
        <w:t xml:space="preserve">decorrentes das Debêntures </w:t>
      </w:r>
      <w:r w:rsidR="00C456DC" w:rsidRPr="009B5247">
        <w:rPr>
          <w:sz w:val="22"/>
          <w:szCs w:val="22"/>
        </w:rPr>
        <w:t>constantes desta Escritura de Emissão</w:t>
      </w:r>
      <w:r w:rsidR="00D46FE4" w:rsidRPr="009B5247">
        <w:rPr>
          <w:sz w:val="22"/>
          <w:szCs w:val="22"/>
        </w:rPr>
        <w:t>, observado o dispos</w:t>
      </w:r>
      <w:r w:rsidR="0075270E" w:rsidRPr="009B5247">
        <w:rPr>
          <w:sz w:val="22"/>
          <w:szCs w:val="22"/>
        </w:rPr>
        <w:t xml:space="preserve">to na Cláusula 5.1.3 </w:t>
      </w:r>
      <w:r w:rsidR="00D46FE4" w:rsidRPr="009B5247">
        <w:rPr>
          <w:sz w:val="22"/>
          <w:szCs w:val="22"/>
        </w:rPr>
        <w:t>abaixo,</w:t>
      </w:r>
      <w:r w:rsidR="00C456DC" w:rsidRPr="009B5247">
        <w:rPr>
          <w:sz w:val="22"/>
          <w:szCs w:val="22"/>
        </w:rPr>
        <w:t xml:space="preserve"> e exigir o imediato pagamento pela Emissora </w:t>
      </w:r>
      <w:r w:rsidR="00FB542F" w:rsidRPr="009B5247">
        <w:rPr>
          <w:sz w:val="22"/>
          <w:szCs w:val="22"/>
        </w:rPr>
        <w:t xml:space="preserve">e/ou Fiadora </w:t>
      </w:r>
      <w:r w:rsidR="00C456DC" w:rsidRPr="009B5247">
        <w:rPr>
          <w:sz w:val="22"/>
          <w:szCs w:val="22"/>
        </w:rPr>
        <w:t xml:space="preserve">do Valor Nominal Unitário </w:t>
      </w:r>
      <w:r w:rsidRPr="009B5247">
        <w:rPr>
          <w:sz w:val="22"/>
          <w:szCs w:val="22"/>
        </w:rPr>
        <w:t xml:space="preserve">das Debêntures </w:t>
      </w:r>
      <w:r w:rsidR="00C456DC" w:rsidRPr="009B5247">
        <w:rPr>
          <w:sz w:val="22"/>
          <w:szCs w:val="22"/>
        </w:rPr>
        <w:t xml:space="preserve">ou </w:t>
      </w:r>
      <w:r w:rsidRPr="009B5247">
        <w:rPr>
          <w:sz w:val="22"/>
          <w:szCs w:val="22"/>
        </w:rPr>
        <w:t xml:space="preserve">saldo </w:t>
      </w:r>
      <w:r w:rsidR="00C456DC" w:rsidRPr="009B5247">
        <w:rPr>
          <w:sz w:val="22"/>
          <w:szCs w:val="22"/>
        </w:rPr>
        <w:t>do Valor Nominal Unitário</w:t>
      </w:r>
      <w:r w:rsidRPr="009B5247">
        <w:rPr>
          <w:sz w:val="22"/>
          <w:szCs w:val="22"/>
        </w:rPr>
        <w:t xml:space="preserve"> das Debêntures</w:t>
      </w:r>
      <w:r w:rsidR="00C456DC" w:rsidRPr="009B5247">
        <w:rPr>
          <w:sz w:val="22"/>
          <w:szCs w:val="22"/>
        </w:rPr>
        <w:t>, conforme o caso, acrescido da Remuneração</w:t>
      </w:r>
      <w:r w:rsidRPr="009B5247">
        <w:rPr>
          <w:sz w:val="22"/>
          <w:szCs w:val="22"/>
        </w:rPr>
        <w:t xml:space="preserve"> </w:t>
      </w:r>
      <w:r w:rsidR="003B5EAD" w:rsidRPr="009B5247">
        <w:rPr>
          <w:sz w:val="22"/>
          <w:szCs w:val="22"/>
        </w:rPr>
        <w:t xml:space="preserve">aplicável </w:t>
      </w:r>
      <w:r w:rsidRPr="009B5247">
        <w:rPr>
          <w:sz w:val="22"/>
          <w:szCs w:val="22"/>
        </w:rPr>
        <w:t>devida até a data do efetivo pagamento</w:t>
      </w:r>
      <w:r w:rsidR="00C456DC" w:rsidRPr="009B5247">
        <w:rPr>
          <w:sz w:val="22"/>
          <w:szCs w:val="22"/>
        </w:rPr>
        <w:t xml:space="preserve">, calculada </w:t>
      </w:r>
      <w:r w:rsidR="00C456DC" w:rsidRPr="009B5247">
        <w:rPr>
          <w:i/>
          <w:iCs/>
          <w:sz w:val="22"/>
          <w:szCs w:val="22"/>
        </w:rPr>
        <w:t xml:space="preserve">pro rata </w:t>
      </w:r>
      <w:proofErr w:type="spellStart"/>
      <w:r w:rsidR="00C456DC" w:rsidRPr="009B5247">
        <w:rPr>
          <w:i/>
          <w:iCs/>
          <w:sz w:val="22"/>
          <w:szCs w:val="22"/>
        </w:rPr>
        <w:t>temporis</w:t>
      </w:r>
      <w:proofErr w:type="spellEnd"/>
      <w:r w:rsidR="00C456DC" w:rsidRPr="009B5247">
        <w:rPr>
          <w:sz w:val="22"/>
          <w:szCs w:val="22"/>
        </w:rPr>
        <w:t xml:space="preserve">, desde a </w:t>
      </w:r>
      <w:r w:rsidR="00CB0DFC" w:rsidRPr="009B5247">
        <w:rPr>
          <w:rFonts w:eastAsia="Arial Unicode MS"/>
          <w:sz w:val="22"/>
          <w:szCs w:val="22"/>
        </w:rPr>
        <w:t>Primeira Data de Integralização</w:t>
      </w:r>
      <w:r w:rsidR="003160D2" w:rsidRPr="009B5247">
        <w:rPr>
          <w:rFonts w:eastAsia="Arial Unicode MS"/>
          <w:sz w:val="22"/>
          <w:szCs w:val="22"/>
        </w:rPr>
        <w:t xml:space="preserve"> das Debêntures</w:t>
      </w:r>
      <w:r w:rsidR="003160D2" w:rsidRPr="009B5247">
        <w:rPr>
          <w:sz w:val="22"/>
          <w:szCs w:val="22"/>
        </w:rPr>
        <w:t xml:space="preserve"> </w:t>
      </w:r>
      <w:r w:rsidR="00C456DC" w:rsidRPr="009B5247">
        <w:rPr>
          <w:sz w:val="22"/>
          <w:szCs w:val="22"/>
        </w:rPr>
        <w:t>ou da última data de pagamento da Remuneração</w:t>
      </w:r>
      <w:r w:rsidR="003B5EAD" w:rsidRPr="009B5247">
        <w:rPr>
          <w:sz w:val="22"/>
          <w:szCs w:val="22"/>
        </w:rPr>
        <w:t>, conforme o caso</w:t>
      </w:r>
      <w:r w:rsidR="00C456DC" w:rsidRPr="009B5247">
        <w:rPr>
          <w:sz w:val="22"/>
          <w:szCs w:val="22"/>
        </w:rPr>
        <w:t>, o que ocorrer por último, até a data do seu efetivo pagamento, sem prejuízo do pagamento dos Encargos Moratórios, quando for o caso e de quaisquer outros valores eventualmente dev</w:t>
      </w:r>
      <w:r w:rsidRPr="009B5247">
        <w:rPr>
          <w:sz w:val="22"/>
          <w:szCs w:val="22"/>
        </w:rPr>
        <w:t xml:space="preserve">idos pela Emissora </w:t>
      </w:r>
      <w:r w:rsidR="00FB542F" w:rsidRPr="009B5247">
        <w:rPr>
          <w:sz w:val="22"/>
          <w:szCs w:val="22"/>
        </w:rPr>
        <w:t xml:space="preserve">e/ou pela Fiadora </w:t>
      </w:r>
      <w:r w:rsidRPr="009B5247">
        <w:rPr>
          <w:sz w:val="22"/>
          <w:szCs w:val="22"/>
        </w:rPr>
        <w:t>nos termos desta</w:t>
      </w:r>
      <w:r w:rsidR="00C456DC" w:rsidRPr="009B5247">
        <w:rPr>
          <w:sz w:val="22"/>
          <w:szCs w:val="22"/>
        </w:rPr>
        <w:t xml:space="preserve"> Escritura de Emissão, na </w:t>
      </w:r>
      <w:r w:rsidRPr="009B5247">
        <w:rPr>
          <w:sz w:val="22"/>
          <w:szCs w:val="22"/>
        </w:rPr>
        <w:t>ocorrência de qualquer das seguintes hipóteses</w:t>
      </w:r>
      <w:r w:rsidR="003B5EAD" w:rsidRPr="009B5247">
        <w:rPr>
          <w:sz w:val="22"/>
          <w:szCs w:val="22"/>
        </w:rPr>
        <w:t>, conforme cada série de Debêntures</w:t>
      </w:r>
      <w:r w:rsidRPr="009B5247">
        <w:rPr>
          <w:sz w:val="22"/>
          <w:szCs w:val="22"/>
        </w:rPr>
        <w:t xml:space="preserve"> (cada um desses eventos, um “</w:t>
      </w:r>
      <w:r w:rsidRPr="009B5247">
        <w:rPr>
          <w:sz w:val="22"/>
          <w:szCs w:val="22"/>
          <w:u w:val="single"/>
        </w:rPr>
        <w:t>Evento de Inadimplemento</w:t>
      </w:r>
      <w:r w:rsidRPr="009B5247">
        <w:rPr>
          <w:sz w:val="22"/>
          <w:szCs w:val="22"/>
        </w:rPr>
        <w:t>”):</w:t>
      </w:r>
    </w:p>
    <w:p w14:paraId="37664076" w14:textId="77777777" w:rsidR="003B5EAD" w:rsidRPr="009B5247" w:rsidRDefault="003B5EAD" w:rsidP="00124268">
      <w:pPr>
        <w:tabs>
          <w:tab w:val="left" w:pos="709"/>
        </w:tabs>
        <w:spacing w:line="320" w:lineRule="exact"/>
        <w:rPr>
          <w:sz w:val="22"/>
          <w:szCs w:val="22"/>
        </w:rPr>
      </w:pPr>
    </w:p>
    <w:p w14:paraId="68C3AD5B" w14:textId="77777777" w:rsidR="003B5EAD" w:rsidRPr="009B5247" w:rsidRDefault="003B5EAD" w:rsidP="00124268">
      <w:pPr>
        <w:numPr>
          <w:ilvl w:val="2"/>
          <w:numId w:val="21"/>
        </w:numPr>
        <w:spacing w:line="320" w:lineRule="exact"/>
        <w:ind w:left="0" w:firstLine="0"/>
        <w:rPr>
          <w:i/>
          <w:sz w:val="22"/>
          <w:szCs w:val="22"/>
        </w:rPr>
      </w:pPr>
      <w:r w:rsidRPr="009B5247">
        <w:rPr>
          <w:i/>
          <w:sz w:val="22"/>
          <w:szCs w:val="22"/>
        </w:rPr>
        <w:t>Eventos de Inadimplemento das Debêntures:</w:t>
      </w:r>
    </w:p>
    <w:p w14:paraId="35DE68A1" w14:textId="77777777" w:rsidR="003B5EAD" w:rsidRPr="009B5247" w:rsidRDefault="003B5EAD" w:rsidP="00124268">
      <w:pPr>
        <w:spacing w:line="320" w:lineRule="exact"/>
        <w:rPr>
          <w:sz w:val="22"/>
          <w:szCs w:val="22"/>
        </w:rPr>
      </w:pPr>
    </w:p>
    <w:p w14:paraId="3060C9E5" w14:textId="77777777" w:rsidR="003B5EAD" w:rsidRPr="009B5247" w:rsidRDefault="003B5EAD" w:rsidP="00124268">
      <w:pPr>
        <w:numPr>
          <w:ilvl w:val="0"/>
          <w:numId w:val="7"/>
        </w:numPr>
        <w:spacing w:line="320" w:lineRule="exact"/>
        <w:ind w:left="714" w:hanging="357"/>
        <w:rPr>
          <w:sz w:val="22"/>
          <w:szCs w:val="22"/>
        </w:rPr>
      </w:pPr>
      <w:r w:rsidRPr="009B5247">
        <w:rPr>
          <w:sz w:val="22"/>
          <w:szCs w:val="22"/>
        </w:rPr>
        <w:t>apresentação de pedido, proposta ou instauração de recuperação judicial ou extrajudicial, pela Emissora</w:t>
      </w:r>
      <w:r w:rsidR="00A972A3" w:rsidRPr="009B5247">
        <w:rPr>
          <w:sz w:val="22"/>
          <w:szCs w:val="22"/>
        </w:rPr>
        <w:t xml:space="preserve"> e/ou Fiadora</w:t>
      </w:r>
      <w:r w:rsidRPr="009B5247">
        <w:rPr>
          <w:sz w:val="22"/>
          <w:szCs w:val="22"/>
        </w:rPr>
        <w:t>, extinção, liquidação, dissolução, pedido de autofalência, decretação de falência da Emissora</w:t>
      </w:r>
      <w:r w:rsidR="00A972A3" w:rsidRPr="009B5247">
        <w:rPr>
          <w:sz w:val="22"/>
          <w:szCs w:val="22"/>
        </w:rPr>
        <w:t xml:space="preserve"> e/ou Fiadora</w:t>
      </w:r>
      <w:r w:rsidRPr="009B5247">
        <w:rPr>
          <w:sz w:val="22"/>
          <w:szCs w:val="22"/>
        </w:rPr>
        <w:t xml:space="preserve"> ou pedido de falência formulado por terceiros em face da Emissora e não devidamente elidido no prazo legal nos termos da Lei 11.101, de 9 de fevereiro de 2005</w:t>
      </w:r>
      <w:r w:rsidR="00EB47E0" w:rsidRPr="009B5247">
        <w:rPr>
          <w:sz w:val="22"/>
          <w:szCs w:val="22"/>
        </w:rPr>
        <w:t>, conforme alterada</w:t>
      </w:r>
      <w:r w:rsidRPr="009B5247">
        <w:rPr>
          <w:sz w:val="22"/>
          <w:szCs w:val="22"/>
        </w:rPr>
        <w:t xml:space="preserve">; </w:t>
      </w:r>
    </w:p>
    <w:p w14:paraId="0C2E3521" w14:textId="77777777" w:rsidR="003B5EAD" w:rsidRPr="009B5247" w:rsidRDefault="003B5EAD" w:rsidP="00124268">
      <w:pPr>
        <w:spacing w:line="320" w:lineRule="exact"/>
        <w:rPr>
          <w:sz w:val="22"/>
          <w:szCs w:val="22"/>
        </w:rPr>
      </w:pPr>
    </w:p>
    <w:p w14:paraId="63B8EBC8" w14:textId="77777777" w:rsidR="003B5EAD" w:rsidRPr="009B5247" w:rsidRDefault="003B5EAD" w:rsidP="00124268">
      <w:pPr>
        <w:numPr>
          <w:ilvl w:val="0"/>
          <w:numId w:val="7"/>
        </w:numPr>
        <w:spacing w:line="320" w:lineRule="exact"/>
        <w:ind w:left="714" w:hanging="357"/>
        <w:rPr>
          <w:sz w:val="22"/>
          <w:szCs w:val="22"/>
        </w:rPr>
      </w:pPr>
      <w:r w:rsidRPr="009B5247">
        <w:rPr>
          <w:sz w:val="22"/>
          <w:szCs w:val="22"/>
        </w:rPr>
        <w:t>não cumprimento pela Emissora</w:t>
      </w:r>
      <w:r w:rsidR="00A972A3" w:rsidRPr="009B5247">
        <w:rPr>
          <w:sz w:val="22"/>
          <w:szCs w:val="22"/>
        </w:rPr>
        <w:t xml:space="preserve"> </w:t>
      </w:r>
      <w:r w:rsidRPr="009B5247">
        <w:rPr>
          <w:sz w:val="22"/>
          <w:szCs w:val="22"/>
        </w:rPr>
        <w:t xml:space="preserve">de qualquer obrigação pecuniária prevista nesta Escritura de Emissão, não sanado em até </w:t>
      </w:r>
      <w:r w:rsidR="00B07F53" w:rsidRPr="009B5247">
        <w:rPr>
          <w:sz w:val="22"/>
          <w:szCs w:val="22"/>
        </w:rPr>
        <w:t>2</w:t>
      </w:r>
      <w:r w:rsidRPr="009B5247">
        <w:rPr>
          <w:sz w:val="22"/>
          <w:szCs w:val="22"/>
        </w:rPr>
        <w:t xml:space="preserve"> (</w:t>
      </w:r>
      <w:r w:rsidR="00B07F53" w:rsidRPr="009B5247">
        <w:rPr>
          <w:sz w:val="22"/>
          <w:szCs w:val="22"/>
        </w:rPr>
        <w:t>dois</w:t>
      </w:r>
      <w:r w:rsidRPr="009B5247">
        <w:rPr>
          <w:sz w:val="22"/>
          <w:szCs w:val="22"/>
        </w:rPr>
        <w:t>) Dias Úteis contados da data em que a obrigação se tornou devida;</w:t>
      </w:r>
    </w:p>
    <w:p w14:paraId="483A4BB8" w14:textId="77777777" w:rsidR="00EB47E0" w:rsidRPr="009B5247" w:rsidRDefault="00EB47E0" w:rsidP="00245005">
      <w:pPr>
        <w:pStyle w:val="PargrafodaLista"/>
        <w:rPr>
          <w:sz w:val="22"/>
          <w:szCs w:val="22"/>
        </w:rPr>
      </w:pPr>
    </w:p>
    <w:p w14:paraId="7F77B98A" w14:textId="11793C06" w:rsidR="00EB47E0" w:rsidRPr="009B5247" w:rsidRDefault="00EB47E0" w:rsidP="00124268">
      <w:pPr>
        <w:numPr>
          <w:ilvl w:val="0"/>
          <w:numId w:val="7"/>
        </w:numPr>
        <w:spacing w:line="320" w:lineRule="exact"/>
        <w:ind w:left="714" w:hanging="357"/>
        <w:rPr>
          <w:sz w:val="22"/>
          <w:szCs w:val="22"/>
        </w:rPr>
      </w:pPr>
      <w:r w:rsidRPr="009B5247">
        <w:rPr>
          <w:sz w:val="22"/>
          <w:szCs w:val="22"/>
        </w:rPr>
        <w:t>incorporação,</w:t>
      </w:r>
      <w:r w:rsidR="00B07F53" w:rsidRPr="009B5247">
        <w:rPr>
          <w:sz w:val="22"/>
          <w:szCs w:val="22"/>
        </w:rPr>
        <w:t xml:space="preserve"> incorporação de ações,</w:t>
      </w:r>
      <w:r w:rsidRPr="009B5247">
        <w:rPr>
          <w:sz w:val="22"/>
          <w:szCs w:val="22"/>
        </w:rPr>
        <w:t xml:space="preserve"> fusão ou qualquer outra forma de reorganização societária da Emissora e/ou da Fiadora</w:t>
      </w:r>
      <w:r w:rsidR="0091162B" w:rsidRPr="009B5247">
        <w:rPr>
          <w:sz w:val="22"/>
          <w:szCs w:val="22"/>
        </w:rPr>
        <w:t xml:space="preserve">, salvo se (i.1) a operação tiver sido previamente aprovada por Debenturistas ou (i.2) se tiver sido assegurado aos Debenturistas que o desejarem, durante o prazo mínimo de 6 (seis) meses contados da data de publicação das atas dos atos societários relativos à operação, o resgate das Debêntures de que forem titulares, mediante o pagamento do saldo do Valor Nominal Unitário das Debêntures ainda não amortizado, acrescido da Remuneração, calculada </w:t>
      </w:r>
      <w:r w:rsidR="0091162B" w:rsidRPr="009B5247">
        <w:rPr>
          <w:i/>
          <w:sz w:val="22"/>
          <w:szCs w:val="22"/>
        </w:rPr>
        <w:t xml:space="preserve">pro rata </w:t>
      </w:r>
      <w:proofErr w:type="spellStart"/>
      <w:r w:rsidR="0091162B" w:rsidRPr="009B5247">
        <w:rPr>
          <w:i/>
          <w:sz w:val="22"/>
          <w:szCs w:val="22"/>
        </w:rPr>
        <w:t>temporis</w:t>
      </w:r>
      <w:proofErr w:type="spellEnd"/>
      <w:r w:rsidR="0091162B" w:rsidRPr="009B5247">
        <w:rPr>
          <w:i/>
          <w:sz w:val="22"/>
          <w:szCs w:val="22"/>
        </w:rPr>
        <w:t xml:space="preserve"> </w:t>
      </w:r>
      <w:r w:rsidR="0091162B" w:rsidRPr="009B5247">
        <w:rPr>
          <w:sz w:val="22"/>
          <w:szCs w:val="22"/>
        </w:rPr>
        <w:t>desde a data de pagamento de Remuneração imediatamente anterior até a data do efetivo pagamento; (</w:t>
      </w:r>
      <w:proofErr w:type="spellStart"/>
      <w:r w:rsidR="0091162B" w:rsidRPr="009B5247">
        <w:rPr>
          <w:sz w:val="22"/>
          <w:szCs w:val="22"/>
        </w:rPr>
        <w:t>ii</w:t>
      </w:r>
      <w:proofErr w:type="spellEnd"/>
      <w:r w:rsidR="0091162B" w:rsidRPr="009B5247">
        <w:rPr>
          <w:sz w:val="22"/>
          <w:szCs w:val="22"/>
        </w:rPr>
        <w:t>) nas operações envolvendo subsidiárias integrais ou sociedades cuja participação societária seja, de forma direta ou indireta, integralmente detidas pela Emissora</w:t>
      </w:r>
      <w:r w:rsidR="00DA28F7" w:rsidRPr="009B5247">
        <w:rPr>
          <w:sz w:val="22"/>
          <w:szCs w:val="22"/>
        </w:rPr>
        <w:t xml:space="preserve">. Não obstante o previsto neste item, fica desde já previamente autorizada a realização da Incorporação Previamente Autorizada, conforme </w:t>
      </w:r>
      <w:r w:rsidR="00DE49D6" w:rsidRPr="009B5247">
        <w:rPr>
          <w:sz w:val="22"/>
          <w:szCs w:val="22"/>
        </w:rPr>
        <w:t>previsto na cláusula 5.9 abaixo</w:t>
      </w:r>
      <w:r w:rsidRPr="009B5247">
        <w:rPr>
          <w:sz w:val="22"/>
          <w:szCs w:val="22"/>
        </w:rPr>
        <w:t>;</w:t>
      </w:r>
    </w:p>
    <w:p w14:paraId="2F15F252" w14:textId="77777777" w:rsidR="00762B45" w:rsidRPr="009B5247" w:rsidRDefault="00762B45" w:rsidP="00964ECE">
      <w:pPr>
        <w:pStyle w:val="PargrafodaLista"/>
        <w:rPr>
          <w:sz w:val="22"/>
          <w:szCs w:val="22"/>
        </w:rPr>
      </w:pPr>
    </w:p>
    <w:p w14:paraId="77FE121F" w14:textId="2F59B5F4" w:rsidR="00762B45" w:rsidRPr="009B5247" w:rsidRDefault="00762B45" w:rsidP="00124268">
      <w:pPr>
        <w:numPr>
          <w:ilvl w:val="0"/>
          <w:numId w:val="7"/>
        </w:numPr>
        <w:spacing w:line="320" w:lineRule="exact"/>
        <w:ind w:left="714" w:hanging="357"/>
        <w:rPr>
          <w:sz w:val="22"/>
          <w:szCs w:val="22"/>
        </w:rPr>
      </w:pPr>
      <w:r w:rsidRPr="009B5247">
        <w:rPr>
          <w:sz w:val="22"/>
          <w:szCs w:val="22"/>
        </w:rPr>
        <w:t xml:space="preserve">cisão e/ou qualquer outra operação societária de efeito similar da Emissora e/ou da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sz w:val="22"/>
          <w:szCs w:val="22"/>
        </w:rPr>
        <w:t>;</w:t>
      </w:r>
    </w:p>
    <w:p w14:paraId="690A2366" w14:textId="77777777" w:rsidR="00EB47E0" w:rsidRPr="009B5247" w:rsidRDefault="00EB47E0" w:rsidP="00110EB6">
      <w:pPr>
        <w:pStyle w:val="PargrafodaLista"/>
        <w:rPr>
          <w:sz w:val="22"/>
          <w:szCs w:val="22"/>
        </w:rPr>
      </w:pPr>
    </w:p>
    <w:p w14:paraId="44FCEEE0" w14:textId="77777777" w:rsidR="00EB47E0" w:rsidRPr="009B5247" w:rsidRDefault="00EB47E0" w:rsidP="00287CC7">
      <w:pPr>
        <w:numPr>
          <w:ilvl w:val="0"/>
          <w:numId w:val="7"/>
        </w:numPr>
        <w:spacing w:line="320" w:lineRule="exact"/>
        <w:rPr>
          <w:sz w:val="22"/>
          <w:szCs w:val="22"/>
        </w:rPr>
      </w:pPr>
      <w:r w:rsidRPr="009B5247">
        <w:rPr>
          <w:sz w:val="22"/>
          <w:szCs w:val="22"/>
        </w:rPr>
        <w:t>aquisição originária do controle da Emissora</w:t>
      </w:r>
      <w:r w:rsidR="00A972A3" w:rsidRPr="009B5247">
        <w:rPr>
          <w:sz w:val="22"/>
          <w:szCs w:val="22"/>
        </w:rPr>
        <w:t xml:space="preserve"> </w:t>
      </w:r>
      <w:r w:rsidR="00485554" w:rsidRPr="009B5247">
        <w:rPr>
          <w:sz w:val="22"/>
          <w:szCs w:val="22"/>
        </w:rPr>
        <w:t xml:space="preserve">ou </w:t>
      </w:r>
      <w:r w:rsidR="00B55ED3" w:rsidRPr="009B5247">
        <w:rPr>
          <w:sz w:val="22"/>
          <w:szCs w:val="22"/>
        </w:rPr>
        <w:t xml:space="preserve">caso a Emissora deixe de deter o controle  </w:t>
      </w:r>
      <w:r w:rsidR="004651BC" w:rsidRPr="009B5247">
        <w:rPr>
          <w:sz w:val="22"/>
          <w:szCs w:val="22"/>
        </w:rPr>
        <w:t xml:space="preserve">direto ou </w:t>
      </w:r>
      <w:r w:rsidR="00B55ED3" w:rsidRPr="009B5247">
        <w:rPr>
          <w:sz w:val="22"/>
          <w:szCs w:val="22"/>
        </w:rPr>
        <w:t>indireto</w:t>
      </w:r>
      <w:r w:rsidR="00FE00B6" w:rsidRPr="009B5247">
        <w:rPr>
          <w:sz w:val="22"/>
          <w:szCs w:val="22"/>
        </w:rPr>
        <w:t xml:space="preserve"> da Fiadora </w:t>
      </w:r>
      <w:r w:rsidRPr="009B5247">
        <w:rPr>
          <w:sz w:val="22"/>
          <w:szCs w:val="22"/>
        </w:rPr>
        <w:t>(tendo controle o significado que lhe é atribuído no artigo 116 da Lei das Sociedades por Ações)</w:t>
      </w:r>
      <w:r w:rsidR="00A36171" w:rsidRPr="009B5247">
        <w:rPr>
          <w:sz w:val="22"/>
          <w:szCs w:val="22"/>
        </w:rPr>
        <w:t xml:space="preserve">, exceto se previamente aprovada por Debenturistas representando </w:t>
      </w:r>
      <w:r w:rsidR="00292A55" w:rsidRPr="009B5247">
        <w:rPr>
          <w:sz w:val="22"/>
          <w:szCs w:val="22"/>
        </w:rPr>
        <w:t xml:space="preserve">a maioria </w:t>
      </w:r>
      <w:r w:rsidR="00A36171" w:rsidRPr="009B5247">
        <w:rPr>
          <w:sz w:val="22"/>
          <w:szCs w:val="22"/>
        </w:rPr>
        <w:t>das Debêntures em Circulação</w:t>
      </w:r>
      <w:r w:rsidRPr="009B5247">
        <w:rPr>
          <w:sz w:val="22"/>
          <w:szCs w:val="22"/>
        </w:rPr>
        <w:t>;</w:t>
      </w:r>
      <w:r w:rsidR="00FE00B6" w:rsidRPr="009B5247">
        <w:rPr>
          <w:sz w:val="22"/>
          <w:szCs w:val="22"/>
        </w:rPr>
        <w:t xml:space="preserve"> </w:t>
      </w:r>
    </w:p>
    <w:p w14:paraId="3664D3A7" w14:textId="77777777" w:rsidR="00EB47E0" w:rsidRPr="009B5247" w:rsidRDefault="00EB47E0" w:rsidP="00110EB6">
      <w:pPr>
        <w:pStyle w:val="PargrafodaLista"/>
        <w:rPr>
          <w:sz w:val="22"/>
          <w:szCs w:val="22"/>
        </w:rPr>
      </w:pPr>
    </w:p>
    <w:p w14:paraId="5518840F" w14:textId="42861A62" w:rsidR="00EB47E0" w:rsidRPr="009B5247" w:rsidRDefault="00EB47E0" w:rsidP="00124268">
      <w:pPr>
        <w:numPr>
          <w:ilvl w:val="0"/>
          <w:numId w:val="7"/>
        </w:numPr>
        <w:spacing w:line="320" w:lineRule="exact"/>
        <w:ind w:left="714" w:hanging="357"/>
        <w:rPr>
          <w:sz w:val="22"/>
          <w:szCs w:val="22"/>
        </w:rPr>
      </w:pPr>
      <w:r w:rsidRPr="009B5247">
        <w:rPr>
          <w:bCs/>
          <w:iCs/>
          <w:sz w:val="22"/>
          <w:szCs w:val="22"/>
        </w:rPr>
        <w:t xml:space="preserve">no âmbito das demais Dívidas Financeiras Endereçadas (1) alteração das datas de pagamento de juros e/ou amortização de principal, de forma a </w:t>
      </w:r>
      <w:r w:rsidR="003F15EE" w:rsidRPr="009B5247">
        <w:rPr>
          <w:bCs/>
          <w:iCs/>
          <w:sz w:val="22"/>
          <w:szCs w:val="22"/>
        </w:rPr>
        <w:t xml:space="preserve">antecipar as respectivas datas de pagamento ou </w:t>
      </w:r>
      <w:r w:rsidRPr="009B5247">
        <w:rPr>
          <w:bCs/>
          <w:iCs/>
          <w:sz w:val="22"/>
          <w:szCs w:val="22"/>
        </w:rPr>
        <w:t xml:space="preserve">aumentar a periodicidade dos pagamentos devidos pela Emissora e/ou pela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bCs/>
          <w:iCs/>
          <w:sz w:val="22"/>
          <w:szCs w:val="22"/>
        </w:rPr>
        <w:t xml:space="preserve">, conforme o caso; ou (2) alteração dos montantes de amortização e de remuneração e/ou redução dos prazos de carência de forma a antecipar pagamentos devidos pela Emissora e/ou pela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bCs/>
          <w:iCs/>
          <w:sz w:val="22"/>
          <w:szCs w:val="22"/>
        </w:rPr>
        <w:t>, conforme o caso;</w:t>
      </w:r>
    </w:p>
    <w:p w14:paraId="288F1DD9" w14:textId="77777777" w:rsidR="001B1AA7" w:rsidRPr="009B5247" w:rsidRDefault="001B1AA7" w:rsidP="00DF7EAA">
      <w:pPr>
        <w:pStyle w:val="PargrafodaLista"/>
        <w:rPr>
          <w:sz w:val="22"/>
          <w:szCs w:val="22"/>
        </w:rPr>
      </w:pPr>
    </w:p>
    <w:p w14:paraId="1578E4FA" w14:textId="77777777" w:rsidR="001B1AA7" w:rsidRPr="009B5247" w:rsidRDefault="001B1AA7" w:rsidP="001B1AA7">
      <w:pPr>
        <w:numPr>
          <w:ilvl w:val="0"/>
          <w:numId w:val="7"/>
        </w:numPr>
        <w:spacing w:line="320" w:lineRule="exact"/>
        <w:ind w:left="714" w:hanging="357"/>
        <w:rPr>
          <w:sz w:val="22"/>
          <w:szCs w:val="22"/>
        </w:rPr>
      </w:pPr>
      <w:r w:rsidRPr="009B5247">
        <w:rPr>
          <w:sz w:val="22"/>
          <w:szCs w:val="22"/>
        </w:rPr>
        <w:t xml:space="preserve">violação, pela Emissora e/ou Fiadora e/ou qualquer de suas controladas, da </w:t>
      </w:r>
      <w:r w:rsidRPr="009B5247">
        <w:rPr>
          <w:bCs/>
          <w:iCs/>
          <w:sz w:val="22"/>
          <w:szCs w:val="22"/>
        </w:rPr>
        <w:t>Lei Anticorrupção (conforme abaixo definido);</w:t>
      </w:r>
    </w:p>
    <w:p w14:paraId="59F507D0" w14:textId="77777777" w:rsidR="00EC042A" w:rsidRPr="009B5247" w:rsidRDefault="00EC042A" w:rsidP="00AC4180">
      <w:pPr>
        <w:pStyle w:val="PargrafodaLista"/>
        <w:rPr>
          <w:sz w:val="22"/>
          <w:szCs w:val="22"/>
        </w:rPr>
      </w:pPr>
    </w:p>
    <w:p w14:paraId="28398ADC" w14:textId="77777777" w:rsidR="003B5EAD" w:rsidRPr="009B5247" w:rsidRDefault="003B5EAD">
      <w:pPr>
        <w:numPr>
          <w:ilvl w:val="0"/>
          <w:numId w:val="7"/>
        </w:numPr>
        <w:spacing w:line="320" w:lineRule="exact"/>
        <w:rPr>
          <w:sz w:val="22"/>
          <w:szCs w:val="22"/>
        </w:rPr>
      </w:pPr>
      <w:r w:rsidRPr="009B5247">
        <w:rPr>
          <w:sz w:val="22"/>
          <w:szCs w:val="22"/>
        </w:rPr>
        <w:t>não cumprimento, pela Emissora</w:t>
      </w:r>
      <w:r w:rsidR="00A972A3" w:rsidRPr="009B5247">
        <w:rPr>
          <w:sz w:val="22"/>
          <w:szCs w:val="22"/>
        </w:rPr>
        <w:t xml:space="preserve"> e/ou Fiadora</w:t>
      </w:r>
      <w:r w:rsidRPr="009B5247">
        <w:rPr>
          <w:sz w:val="22"/>
          <w:szCs w:val="22"/>
        </w:rPr>
        <w:t xml:space="preserve">, de qualquer obrigação não pecuniária prevista nesta Escritura de Emissão, desde que não sanada no prazo de </w:t>
      </w:r>
      <w:r w:rsidR="00762B45" w:rsidRPr="009B5247">
        <w:rPr>
          <w:sz w:val="22"/>
          <w:szCs w:val="22"/>
        </w:rPr>
        <w:t xml:space="preserve">10 </w:t>
      </w:r>
      <w:r w:rsidRPr="009B5247">
        <w:rPr>
          <w:sz w:val="22"/>
          <w:szCs w:val="22"/>
        </w:rPr>
        <w:t>(</w:t>
      </w:r>
      <w:r w:rsidR="00762B45" w:rsidRPr="009B5247">
        <w:rPr>
          <w:sz w:val="22"/>
          <w:szCs w:val="22"/>
        </w:rPr>
        <w:t>dez</w:t>
      </w:r>
      <w:r w:rsidRPr="009B5247">
        <w:rPr>
          <w:sz w:val="22"/>
          <w:szCs w:val="22"/>
        </w:rPr>
        <w:t>) Dias Úteis contados da data do respectivo descumprimento;</w:t>
      </w:r>
    </w:p>
    <w:p w14:paraId="4290DAA9" w14:textId="77777777" w:rsidR="00A430B5" w:rsidRPr="009B5247" w:rsidRDefault="00A430B5" w:rsidP="00245005">
      <w:pPr>
        <w:spacing w:line="320" w:lineRule="exact"/>
        <w:ind w:left="720"/>
        <w:rPr>
          <w:sz w:val="22"/>
          <w:szCs w:val="22"/>
        </w:rPr>
      </w:pPr>
    </w:p>
    <w:p w14:paraId="4A215CD6" w14:textId="77777777" w:rsidR="00A430B5" w:rsidRPr="009B5247" w:rsidRDefault="00A430B5" w:rsidP="008247DF">
      <w:pPr>
        <w:numPr>
          <w:ilvl w:val="0"/>
          <w:numId w:val="7"/>
        </w:numPr>
        <w:spacing w:line="320" w:lineRule="exact"/>
        <w:rPr>
          <w:sz w:val="22"/>
          <w:szCs w:val="22"/>
        </w:rPr>
      </w:pPr>
      <w:r w:rsidRPr="009B5247">
        <w:rPr>
          <w:sz w:val="22"/>
          <w:szCs w:val="22"/>
        </w:rPr>
        <w:t>transferência ou qualquer forma de cessão ou promessa de cessão a terceiros, pela Emissora</w:t>
      </w:r>
      <w:r w:rsidR="00E772A9" w:rsidRPr="009B5247">
        <w:rPr>
          <w:sz w:val="22"/>
          <w:szCs w:val="22"/>
        </w:rPr>
        <w:t xml:space="preserve"> e/ou Fiadora</w:t>
      </w:r>
      <w:r w:rsidRPr="009B5247">
        <w:rPr>
          <w:sz w:val="22"/>
          <w:szCs w:val="22"/>
        </w:rPr>
        <w:t>, das obrigações assumidas nesta Escritura de Emissão;</w:t>
      </w:r>
    </w:p>
    <w:p w14:paraId="7CF3569B" w14:textId="77777777" w:rsidR="00A430B5" w:rsidRPr="009B5247" w:rsidRDefault="00A430B5" w:rsidP="00A430B5">
      <w:pPr>
        <w:spacing w:line="320" w:lineRule="exact"/>
        <w:ind w:left="714"/>
        <w:rPr>
          <w:sz w:val="22"/>
          <w:szCs w:val="22"/>
        </w:rPr>
      </w:pPr>
    </w:p>
    <w:p w14:paraId="1E4E627C" w14:textId="77777777" w:rsidR="00A430B5" w:rsidRPr="009B5247" w:rsidRDefault="00A430B5" w:rsidP="00A430B5">
      <w:pPr>
        <w:numPr>
          <w:ilvl w:val="0"/>
          <w:numId w:val="7"/>
        </w:numPr>
        <w:spacing w:line="320" w:lineRule="exact"/>
        <w:rPr>
          <w:sz w:val="22"/>
          <w:szCs w:val="22"/>
        </w:rPr>
      </w:pPr>
      <w:r w:rsidRPr="009B5247">
        <w:rPr>
          <w:sz w:val="22"/>
          <w:szCs w:val="22"/>
        </w:rPr>
        <w:t>transformação do tipo societário da Emissora, de sociedade anônima para sociedade limitada (ou qualquer outro tipo de sociedade), nos termos dos artigos 220 e 221, e sem prejuízo do disposto no artigo 222, todos da Lei das Sociedades por Ações;</w:t>
      </w:r>
    </w:p>
    <w:p w14:paraId="4024F15C" w14:textId="77777777" w:rsidR="003B5EAD" w:rsidRPr="009B5247" w:rsidRDefault="003B5EAD" w:rsidP="00124268">
      <w:pPr>
        <w:spacing w:line="320" w:lineRule="exact"/>
        <w:ind w:left="714"/>
        <w:rPr>
          <w:sz w:val="22"/>
          <w:szCs w:val="22"/>
        </w:rPr>
      </w:pPr>
    </w:p>
    <w:p w14:paraId="644C26BE" w14:textId="77777777" w:rsidR="003B5EAD" w:rsidRPr="009B5247" w:rsidRDefault="003B5EAD" w:rsidP="00124268">
      <w:pPr>
        <w:numPr>
          <w:ilvl w:val="0"/>
          <w:numId w:val="7"/>
        </w:numPr>
        <w:spacing w:line="320" w:lineRule="exact"/>
        <w:ind w:left="714" w:hanging="357"/>
        <w:rPr>
          <w:sz w:val="22"/>
          <w:szCs w:val="22"/>
        </w:rPr>
      </w:pPr>
      <w:r w:rsidRPr="009B5247">
        <w:rPr>
          <w:sz w:val="22"/>
          <w:szCs w:val="22"/>
        </w:rPr>
        <w:t>vencimento antecipado de quaisquer dívidas em operações bancárias e/ou no âmbito do mercado de capitais da Emissora</w:t>
      </w:r>
      <w:r w:rsidR="00A972A3" w:rsidRPr="009B5247">
        <w:rPr>
          <w:sz w:val="22"/>
          <w:szCs w:val="22"/>
        </w:rPr>
        <w:t xml:space="preserve"> e/ou Fiadora</w:t>
      </w:r>
      <w:r w:rsidR="005A0120" w:rsidRPr="009B5247">
        <w:rPr>
          <w:sz w:val="22"/>
          <w:szCs w:val="22"/>
        </w:rPr>
        <w:t xml:space="preserve"> em valor, individual ou agregado, igual ou superior a R$30.000.000,00 (trinta milhões de reais</w:t>
      </w:r>
      <w:r w:rsidR="0011203E" w:rsidRPr="009B5247">
        <w:rPr>
          <w:sz w:val="22"/>
          <w:szCs w:val="22"/>
        </w:rPr>
        <w:t>) e/ou de qualquer das Dívidas Financeiras Endereçadas.</w:t>
      </w:r>
      <w:r w:rsidRPr="009B5247">
        <w:rPr>
          <w:sz w:val="22"/>
          <w:szCs w:val="22"/>
        </w:rPr>
        <w:t xml:space="preserve"> O valor mencionado neste item deverá ser corrigido de acordo com a variação acumulada para o respectivo período do Índice Geral de Preços ao Mercado – IGPM-M, apurado e divulgado pela Fundação Getúlio Vargas – FGV (“</w:t>
      </w:r>
      <w:r w:rsidRPr="009B5247">
        <w:rPr>
          <w:sz w:val="22"/>
          <w:szCs w:val="22"/>
          <w:u w:val="single"/>
        </w:rPr>
        <w:t>IGPM</w:t>
      </w:r>
      <w:r w:rsidRPr="009B5247">
        <w:rPr>
          <w:sz w:val="22"/>
          <w:szCs w:val="22"/>
        </w:rPr>
        <w:t>”)</w:t>
      </w:r>
      <w:r w:rsidR="005049BC" w:rsidRPr="009B5247">
        <w:rPr>
          <w:sz w:val="22"/>
          <w:szCs w:val="22"/>
        </w:rPr>
        <w:t>;</w:t>
      </w:r>
    </w:p>
    <w:p w14:paraId="58773C6F" w14:textId="77777777" w:rsidR="003B5EAD" w:rsidRPr="009B5247" w:rsidRDefault="003B5EAD" w:rsidP="00124268">
      <w:pPr>
        <w:spacing w:line="320" w:lineRule="exact"/>
        <w:rPr>
          <w:sz w:val="22"/>
          <w:szCs w:val="22"/>
        </w:rPr>
      </w:pPr>
    </w:p>
    <w:p w14:paraId="7156605D" w14:textId="77777777" w:rsidR="005049BC" w:rsidRPr="009B5247" w:rsidRDefault="00E36E13" w:rsidP="008247DF">
      <w:pPr>
        <w:numPr>
          <w:ilvl w:val="0"/>
          <w:numId w:val="7"/>
        </w:numPr>
        <w:spacing w:line="320" w:lineRule="exact"/>
        <w:ind w:left="714" w:hanging="357"/>
        <w:rPr>
          <w:sz w:val="22"/>
          <w:szCs w:val="22"/>
        </w:rPr>
      </w:pPr>
      <w:r w:rsidRPr="009B5247">
        <w:rPr>
          <w:sz w:val="22"/>
          <w:szCs w:val="22"/>
        </w:rPr>
        <w:t>vencimento antecipado</w:t>
      </w:r>
      <w:r w:rsidR="00162756" w:rsidRPr="009B5247">
        <w:rPr>
          <w:sz w:val="22"/>
          <w:szCs w:val="22"/>
        </w:rPr>
        <w:t xml:space="preserve"> de quaisquer Debêntures de quaisquer das séries;</w:t>
      </w:r>
      <w:r w:rsidR="0098658B" w:rsidRPr="009B5247">
        <w:rPr>
          <w:sz w:val="22"/>
          <w:szCs w:val="22"/>
        </w:rPr>
        <w:t xml:space="preserve"> </w:t>
      </w:r>
      <w:r w:rsidR="00484F7D" w:rsidRPr="009B5247">
        <w:rPr>
          <w:sz w:val="22"/>
          <w:szCs w:val="22"/>
        </w:rPr>
        <w:t xml:space="preserve">ou </w:t>
      </w:r>
    </w:p>
    <w:p w14:paraId="19BBBB29" w14:textId="77777777" w:rsidR="00162756" w:rsidRPr="009B5247" w:rsidRDefault="00162756" w:rsidP="008247DF">
      <w:pPr>
        <w:pStyle w:val="PargrafodaLista"/>
        <w:rPr>
          <w:sz w:val="22"/>
          <w:szCs w:val="22"/>
        </w:rPr>
      </w:pPr>
    </w:p>
    <w:p w14:paraId="5207D29C" w14:textId="77777777" w:rsidR="0098658B" w:rsidRPr="009B5247" w:rsidRDefault="00162756" w:rsidP="008247DF">
      <w:pPr>
        <w:numPr>
          <w:ilvl w:val="0"/>
          <w:numId w:val="7"/>
        </w:numPr>
        <w:spacing w:line="320" w:lineRule="exact"/>
        <w:ind w:left="714" w:hanging="357"/>
        <w:rPr>
          <w:sz w:val="22"/>
          <w:szCs w:val="22"/>
        </w:rPr>
      </w:pPr>
      <w:r w:rsidRPr="009B5247">
        <w:rPr>
          <w:sz w:val="22"/>
          <w:szCs w:val="22"/>
        </w:rPr>
        <w:lastRenderedPageBreak/>
        <w:t>não manutenção de capital autorizado necessário à conversão da Debêntures da Terceira Série ou das Debêntures da Quarta Série, nos termos pr</w:t>
      </w:r>
      <w:r w:rsidR="00562410" w:rsidRPr="009B5247">
        <w:rPr>
          <w:sz w:val="22"/>
          <w:szCs w:val="22"/>
        </w:rPr>
        <w:t>evistos na Cláusula 4.6.2 acima</w:t>
      </w:r>
      <w:r w:rsidR="00484F7D" w:rsidRPr="009B5247">
        <w:rPr>
          <w:sz w:val="22"/>
          <w:szCs w:val="22"/>
        </w:rPr>
        <w:t>.</w:t>
      </w:r>
    </w:p>
    <w:p w14:paraId="112785CA" w14:textId="77777777" w:rsidR="005049BC" w:rsidRPr="009B5247" w:rsidRDefault="005049BC" w:rsidP="008247DF">
      <w:pPr>
        <w:spacing w:line="320" w:lineRule="exact"/>
        <w:rPr>
          <w:sz w:val="22"/>
          <w:szCs w:val="22"/>
        </w:rPr>
      </w:pPr>
    </w:p>
    <w:p w14:paraId="34444510" w14:textId="77777777" w:rsidR="003B5EAD" w:rsidRPr="009B5247" w:rsidRDefault="003B5EAD" w:rsidP="00124268">
      <w:pPr>
        <w:numPr>
          <w:ilvl w:val="2"/>
          <w:numId w:val="21"/>
        </w:numPr>
        <w:spacing w:line="320" w:lineRule="exact"/>
        <w:ind w:left="0" w:firstLine="0"/>
        <w:rPr>
          <w:i/>
          <w:sz w:val="22"/>
          <w:szCs w:val="22"/>
        </w:rPr>
      </w:pPr>
      <w:r w:rsidRPr="009B5247">
        <w:rPr>
          <w:i/>
          <w:sz w:val="22"/>
          <w:szCs w:val="22"/>
        </w:rPr>
        <w:t>Eventos de Inadimplemento adicionais das Debêntures da Primeira Série, das Debêntures da Segunda Série</w:t>
      </w:r>
      <w:r w:rsidR="006758FF" w:rsidRPr="009B5247">
        <w:rPr>
          <w:i/>
          <w:sz w:val="22"/>
          <w:szCs w:val="22"/>
        </w:rPr>
        <w:t xml:space="preserve"> e</w:t>
      </w:r>
      <w:r w:rsidRPr="009B5247">
        <w:rPr>
          <w:i/>
          <w:sz w:val="22"/>
          <w:szCs w:val="22"/>
        </w:rPr>
        <w:t xml:space="preserve"> das Debêntures da Quarta Série:</w:t>
      </w:r>
    </w:p>
    <w:p w14:paraId="3A1A56DF" w14:textId="77777777" w:rsidR="00805E08" w:rsidRPr="009B5247" w:rsidRDefault="00805E08" w:rsidP="00124268">
      <w:pPr>
        <w:pStyle w:val="PargrafodaLista"/>
        <w:spacing w:line="320" w:lineRule="exact"/>
        <w:ind w:left="0"/>
        <w:rPr>
          <w:sz w:val="22"/>
          <w:szCs w:val="22"/>
        </w:rPr>
      </w:pPr>
    </w:p>
    <w:p w14:paraId="1F837D9C" w14:textId="77777777" w:rsidR="00BF6F27" w:rsidRPr="009B5247" w:rsidRDefault="00C456DC" w:rsidP="00245005">
      <w:pPr>
        <w:numPr>
          <w:ilvl w:val="0"/>
          <w:numId w:val="50"/>
        </w:numPr>
        <w:spacing w:line="320" w:lineRule="exact"/>
        <w:rPr>
          <w:sz w:val="22"/>
          <w:szCs w:val="22"/>
        </w:rPr>
      </w:pPr>
      <w:r w:rsidRPr="009B5247">
        <w:rPr>
          <w:sz w:val="22"/>
          <w:szCs w:val="22"/>
        </w:rPr>
        <w:t>redução de capital social da Emissora, exceto se tal redução de capital for realizada com a finalidade de absorver prejuíz</w:t>
      </w:r>
      <w:r w:rsidR="009E0C33" w:rsidRPr="009B5247">
        <w:rPr>
          <w:sz w:val="22"/>
          <w:szCs w:val="22"/>
        </w:rPr>
        <w:t>os acumulados</w:t>
      </w:r>
      <w:r w:rsidR="0098658B" w:rsidRPr="009B5247">
        <w:rPr>
          <w:sz w:val="22"/>
          <w:szCs w:val="22"/>
        </w:rPr>
        <w:t>, conforme autorizado pela legislação aplicável</w:t>
      </w:r>
      <w:r w:rsidR="009E0C33" w:rsidRPr="009B5247">
        <w:rPr>
          <w:sz w:val="22"/>
          <w:szCs w:val="22"/>
        </w:rPr>
        <w:t>;</w:t>
      </w:r>
    </w:p>
    <w:p w14:paraId="12767FEC" w14:textId="77777777" w:rsidR="009E0C33" w:rsidRPr="009B5247" w:rsidRDefault="009E0C33" w:rsidP="00124268">
      <w:pPr>
        <w:spacing w:line="320" w:lineRule="exact"/>
        <w:rPr>
          <w:sz w:val="22"/>
          <w:szCs w:val="22"/>
        </w:rPr>
      </w:pPr>
    </w:p>
    <w:p w14:paraId="671647B0" w14:textId="77777777" w:rsidR="0054023F" w:rsidRPr="009B5247" w:rsidRDefault="00BF6F27" w:rsidP="00245005">
      <w:pPr>
        <w:numPr>
          <w:ilvl w:val="0"/>
          <w:numId w:val="50"/>
        </w:numPr>
        <w:spacing w:line="320" w:lineRule="exact"/>
        <w:ind w:left="714" w:hanging="357"/>
        <w:rPr>
          <w:sz w:val="22"/>
          <w:szCs w:val="22"/>
        </w:rPr>
      </w:pPr>
      <w:r w:rsidRPr="009B5247">
        <w:rPr>
          <w:sz w:val="22"/>
          <w:szCs w:val="22"/>
        </w:rPr>
        <w:t xml:space="preserve">descumprimento de </w:t>
      </w:r>
      <w:r w:rsidR="00C060CC" w:rsidRPr="009B5247">
        <w:rPr>
          <w:sz w:val="22"/>
          <w:szCs w:val="22"/>
        </w:rPr>
        <w:t>decisão condenatória arbitral definitiva, ou judicial, individualmente ou em conjunto, que resulte ou possa resultar em obrigação de pagamento pela Emissora</w:t>
      </w:r>
      <w:r w:rsidR="00E772A9" w:rsidRPr="009B5247">
        <w:rPr>
          <w:sz w:val="22"/>
          <w:szCs w:val="22"/>
        </w:rPr>
        <w:t xml:space="preserve"> e/ou Fiadora</w:t>
      </w:r>
      <w:r w:rsidR="00C060CC" w:rsidRPr="009B5247">
        <w:rPr>
          <w:sz w:val="22"/>
          <w:szCs w:val="22"/>
        </w:rPr>
        <w:t xml:space="preserve"> de valor individual ou agregado igual ou superior a R$</w:t>
      </w:r>
      <w:r w:rsidRPr="009B5247">
        <w:rPr>
          <w:sz w:val="22"/>
          <w:szCs w:val="22"/>
        </w:rPr>
        <w:t>30</w:t>
      </w:r>
      <w:r w:rsidR="00C060CC" w:rsidRPr="009B5247">
        <w:rPr>
          <w:sz w:val="22"/>
          <w:szCs w:val="22"/>
        </w:rPr>
        <w:t>.000.000,00 (</w:t>
      </w:r>
      <w:r w:rsidR="00D6763E" w:rsidRPr="009B5247">
        <w:rPr>
          <w:sz w:val="22"/>
          <w:szCs w:val="22"/>
        </w:rPr>
        <w:t>trinta</w:t>
      </w:r>
      <w:r w:rsidR="00C060CC" w:rsidRPr="009B5247">
        <w:rPr>
          <w:sz w:val="22"/>
          <w:szCs w:val="22"/>
        </w:rPr>
        <w:t xml:space="preserve"> milhões de reais)</w:t>
      </w:r>
      <w:r w:rsidRPr="009B5247">
        <w:rPr>
          <w:sz w:val="22"/>
          <w:szCs w:val="22"/>
        </w:rPr>
        <w:t xml:space="preserve">, sendo que o valor mencionado neste item deverá ser corrigido de acordo com a variação acumulada para o respectivo período do </w:t>
      </w:r>
      <w:r w:rsidR="0008058B" w:rsidRPr="009B5247">
        <w:rPr>
          <w:sz w:val="22"/>
          <w:szCs w:val="22"/>
        </w:rPr>
        <w:t>IGPM</w:t>
      </w:r>
      <w:r w:rsidRPr="009B5247">
        <w:rPr>
          <w:sz w:val="22"/>
          <w:szCs w:val="22"/>
        </w:rPr>
        <w:t xml:space="preserve">; </w:t>
      </w:r>
    </w:p>
    <w:p w14:paraId="5CC92BAA" w14:textId="77777777" w:rsidR="0054023F" w:rsidRPr="009B5247" w:rsidRDefault="0054023F" w:rsidP="00124268">
      <w:pPr>
        <w:pStyle w:val="PargrafodaLista"/>
        <w:spacing w:line="320" w:lineRule="exact"/>
        <w:rPr>
          <w:sz w:val="22"/>
          <w:szCs w:val="22"/>
        </w:rPr>
      </w:pPr>
    </w:p>
    <w:p w14:paraId="2C9CF4D9" w14:textId="77777777" w:rsidR="000F4DEB" w:rsidRPr="009B5247" w:rsidRDefault="00C060CC" w:rsidP="00245005">
      <w:pPr>
        <w:numPr>
          <w:ilvl w:val="0"/>
          <w:numId w:val="50"/>
        </w:numPr>
        <w:spacing w:line="320" w:lineRule="exact"/>
        <w:ind w:left="714" w:hanging="357"/>
        <w:rPr>
          <w:sz w:val="22"/>
          <w:szCs w:val="22"/>
        </w:rPr>
      </w:pPr>
      <w:r w:rsidRPr="009B5247">
        <w:rPr>
          <w:sz w:val="22"/>
          <w:szCs w:val="22"/>
        </w:rPr>
        <w:t>caso quaisquer declarações e garantias prestadas pela Emissora</w:t>
      </w:r>
      <w:r w:rsidR="00E772A9" w:rsidRPr="009B5247">
        <w:rPr>
          <w:sz w:val="22"/>
          <w:szCs w:val="22"/>
        </w:rPr>
        <w:t xml:space="preserve"> e/ou Fiadora</w:t>
      </w:r>
      <w:r w:rsidRPr="009B5247">
        <w:rPr>
          <w:sz w:val="22"/>
          <w:szCs w:val="22"/>
        </w:rPr>
        <w:t xml:space="preserve"> nesta Escritura de Emissão sejam </w:t>
      </w:r>
      <w:r w:rsidR="00BF6F27" w:rsidRPr="009B5247">
        <w:rPr>
          <w:sz w:val="22"/>
          <w:szCs w:val="22"/>
        </w:rPr>
        <w:t xml:space="preserve">comprovadamente </w:t>
      </w:r>
      <w:r w:rsidRPr="009B5247">
        <w:rPr>
          <w:sz w:val="22"/>
          <w:szCs w:val="22"/>
        </w:rPr>
        <w:t>incorretas ou incompletas e</w:t>
      </w:r>
      <w:r w:rsidR="00BF6F27" w:rsidRPr="009B5247">
        <w:rPr>
          <w:sz w:val="22"/>
          <w:szCs w:val="22"/>
        </w:rPr>
        <w:t>m qualquer aspecto relevante</w:t>
      </w:r>
      <w:r w:rsidR="000F4DEB" w:rsidRPr="009B5247">
        <w:rPr>
          <w:sz w:val="22"/>
          <w:szCs w:val="22"/>
        </w:rPr>
        <w:t>;</w:t>
      </w:r>
    </w:p>
    <w:p w14:paraId="1C69E560" w14:textId="77777777" w:rsidR="000F4DEB" w:rsidRPr="009B5247" w:rsidRDefault="000F4DEB" w:rsidP="00124268">
      <w:pPr>
        <w:pStyle w:val="PargrafodaLista"/>
        <w:spacing w:line="320" w:lineRule="exact"/>
        <w:rPr>
          <w:sz w:val="22"/>
          <w:szCs w:val="22"/>
        </w:rPr>
      </w:pPr>
    </w:p>
    <w:p w14:paraId="259164B9" w14:textId="77777777" w:rsidR="000F4DEB" w:rsidRPr="009B5247" w:rsidRDefault="000F4DEB" w:rsidP="00245005">
      <w:pPr>
        <w:numPr>
          <w:ilvl w:val="0"/>
          <w:numId w:val="50"/>
        </w:numPr>
        <w:spacing w:line="320" w:lineRule="exact"/>
        <w:ind w:left="714" w:hanging="357"/>
        <w:rPr>
          <w:sz w:val="22"/>
          <w:szCs w:val="22"/>
        </w:rPr>
      </w:pPr>
      <w:r w:rsidRPr="009B5247">
        <w:rPr>
          <w:sz w:val="22"/>
          <w:szCs w:val="22"/>
        </w:rPr>
        <w:t>protesto de títulos contra a Emissora</w:t>
      </w:r>
      <w:r w:rsidR="00E772A9" w:rsidRPr="009B5247">
        <w:rPr>
          <w:sz w:val="22"/>
          <w:szCs w:val="22"/>
        </w:rPr>
        <w:t xml:space="preserve"> e/ou Fiadora</w:t>
      </w:r>
      <w:r w:rsidRPr="009B5247">
        <w:rPr>
          <w:sz w:val="22"/>
          <w:szCs w:val="22"/>
        </w:rPr>
        <w:t xml:space="preserve"> cujo valor não pago, individual ou agregado, ultrapasse R$30.000.000,00 (trinta milhões de reais), ou o equivalente em outras moedas, sendo este valor atualizado mensalmente, a partir da Data de Emissão, pelo </w:t>
      </w:r>
      <w:r w:rsidR="0008058B" w:rsidRPr="009B5247">
        <w:rPr>
          <w:sz w:val="22"/>
          <w:szCs w:val="22"/>
        </w:rPr>
        <w:t>IGPM</w:t>
      </w:r>
      <w:r w:rsidRPr="009B5247">
        <w:rPr>
          <w:sz w:val="22"/>
          <w:szCs w:val="22"/>
        </w:rPr>
        <w:t xml:space="preserve">, exceto se, no prazo máximo de </w:t>
      </w:r>
      <w:r w:rsidR="00762B45" w:rsidRPr="009B5247">
        <w:rPr>
          <w:sz w:val="22"/>
          <w:szCs w:val="22"/>
        </w:rPr>
        <w:t xml:space="preserve">20 </w:t>
      </w:r>
      <w:r w:rsidRPr="009B5247">
        <w:rPr>
          <w:sz w:val="22"/>
          <w:szCs w:val="22"/>
        </w:rPr>
        <w:t>(</w:t>
      </w:r>
      <w:r w:rsidR="00762B45" w:rsidRPr="009B5247">
        <w:rPr>
          <w:sz w:val="22"/>
          <w:szCs w:val="22"/>
        </w:rPr>
        <w:t>vinte</w:t>
      </w:r>
      <w:r w:rsidRPr="009B5247">
        <w:rPr>
          <w:sz w:val="22"/>
          <w:szCs w:val="22"/>
        </w:rPr>
        <w:t>) Dias Úteis contados da data da intimação do protesto, (i) a Emissora comprovar que referido protesto foi sustado ou cancelado; ou (</w:t>
      </w:r>
      <w:proofErr w:type="spellStart"/>
      <w:r w:rsidRPr="009B5247">
        <w:rPr>
          <w:sz w:val="22"/>
          <w:szCs w:val="22"/>
        </w:rPr>
        <w:t>ii</w:t>
      </w:r>
      <w:proofErr w:type="spellEnd"/>
      <w:r w:rsidRPr="009B5247">
        <w:rPr>
          <w:sz w:val="22"/>
          <w:szCs w:val="22"/>
        </w:rPr>
        <w:t xml:space="preserve">) a Emissora </w:t>
      </w:r>
      <w:r w:rsidR="008247DF" w:rsidRPr="009B5247">
        <w:rPr>
          <w:sz w:val="22"/>
          <w:szCs w:val="22"/>
        </w:rPr>
        <w:t xml:space="preserve">e/ou a Fiadora </w:t>
      </w:r>
      <w:r w:rsidRPr="009B5247">
        <w:rPr>
          <w:sz w:val="22"/>
          <w:szCs w:val="22"/>
        </w:rPr>
        <w:t>prestar garantias em juízo, as quais deverão ser aceitas pelo poder judiciário;</w:t>
      </w:r>
    </w:p>
    <w:p w14:paraId="55D1E6AC" w14:textId="77777777" w:rsidR="000F4DEB" w:rsidRPr="009B5247" w:rsidRDefault="000F4DEB" w:rsidP="00124268">
      <w:pPr>
        <w:spacing w:line="320" w:lineRule="exact"/>
        <w:ind w:left="714"/>
        <w:rPr>
          <w:sz w:val="22"/>
          <w:szCs w:val="22"/>
        </w:rPr>
      </w:pPr>
    </w:p>
    <w:p w14:paraId="708B29AD" w14:textId="77777777" w:rsidR="000F4DEB" w:rsidRPr="009B5247" w:rsidRDefault="000F4DEB" w:rsidP="00245005">
      <w:pPr>
        <w:numPr>
          <w:ilvl w:val="0"/>
          <w:numId w:val="50"/>
        </w:numPr>
        <w:spacing w:line="320" w:lineRule="exact"/>
        <w:ind w:left="714" w:hanging="357"/>
        <w:rPr>
          <w:sz w:val="22"/>
          <w:szCs w:val="22"/>
        </w:rPr>
      </w:pPr>
      <w:r w:rsidRPr="009B5247">
        <w:rPr>
          <w:sz w:val="22"/>
          <w:szCs w:val="22"/>
        </w:rPr>
        <w:t>caso esta Escritura de Emissão seja objeto de questionamento judicial pela Emissora</w:t>
      </w:r>
      <w:r w:rsidR="00E772A9" w:rsidRPr="009B5247">
        <w:rPr>
          <w:sz w:val="22"/>
          <w:szCs w:val="22"/>
        </w:rPr>
        <w:t xml:space="preserve"> e/ou Fiadora</w:t>
      </w:r>
      <w:r w:rsidRPr="009B5247">
        <w:rPr>
          <w:sz w:val="22"/>
          <w:szCs w:val="22"/>
        </w:rPr>
        <w:t xml:space="preserve"> e/ou por quaisquer de suas controladas;</w:t>
      </w:r>
    </w:p>
    <w:p w14:paraId="25CABFD8" w14:textId="77777777" w:rsidR="004651BC" w:rsidRPr="009B5247" w:rsidRDefault="004651BC" w:rsidP="00D576A8">
      <w:pPr>
        <w:spacing w:line="320" w:lineRule="exact"/>
        <w:rPr>
          <w:sz w:val="22"/>
          <w:szCs w:val="22"/>
        </w:rPr>
      </w:pPr>
    </w:p>
    <w:p w14:paraId="6E2E8DD1" w14:textId="77777777" w:rsidR="004651BC" w:rsidRPr="009B5247" w:rsidRDefault="004651BC" w:rsidP="004651BC">
      <w:pPr>
        <w:numPr>
          <w:ilvl w:val="0"/>
          <w:numId w:val="50"/>
        </w:numPr>
        <w:spacing w:line="320" w:lineRule="exact"/>
        <w:rPr>
          <w:sz w:val="22"/>
          <w:szCs w:val="22"/>
        </w:rPr>
      </w:pPr>
      <w:r w:rsidRPr="009B5247">
        <w:rPr>
          <w:sz w:val="22"/>
          <w:szCs w:val="22"/>
        </w:rPr>
        <w:t xml:space="preserve">violação, pela Emissora e/ou Fiadora e/ou qualquer de suas controladas, da </w:t>
      </w:r>
      <w:r w:rsidRPr="009B5247">
        <w:rPr>
          <w:bCs/>
          <w:iCs/>
          <w:sz w:val="22"/>
          <w:szCs w:val="22"/>
        </w:rPr>
        <w:t>Lei Anticorrupção (conforme abaixo definido)</w:t>
      </w:r>
      <w:r w:rsidR="00762B45" w:rsidRPr="009B5247">
        <w:rPr>
          <w:bCs/>
          <w:iCs/>
          <w:sz w:val="22"/>
          <w:szCs w:val="22"/>
        </w:rPr>
        <w:t>;</w:t>
      </w:r>
      <w:r w:rsidRPr="009B5247">
        <w:rPr>
          <w:sz w:val="22"/>
          <w:szCs w:val="22"/>
        </w:rPr>
        <w:t xml:space="preserve"> </w:t>
      </w:r>
    </w:p>
    <w:p w14:paraId="0B038EA7" w14:textId="77777777" w:rsidR="000F4DEB" w:rsidRPr="009B5247" w:rsidRDefault="000F4DEB" w:rsidP="00124268">
      <w:pPr>
        <w:pStyle w:val="PargrafodaLista"/>
        <w:spacing w:line="320" w:lineRule="exact"/>
        <w:rPr>
          <w:sz w:val="22"/>
          <w:szCs w:val="22"/>
        </w:rPr>
      </w:pPr>
    </w:p>
    <w:p w14:paraId="22845CBC" w14:textId="77777777" w:rsidR="000F4DEB" w:rsidRPr="009B5247" w:rsidRDefault="003D2663" w:rsidP="00245005">
      <w:pPr>
        <w:numPr>
          <w:ilvl w:val="0"/>
          <w:numId w:val="50"/>
        </w:numPr>
        <w:spacing w:line="320" w:lineRule="exact"/>
        <w:ind w:left="714" w:hanging="357"/>
        <w:rPr>
          <w:sz w:val="22"/>
          <w:szCs w:val="22"/>
        </w:rPr>
      </w:pPr>
      <w:r w:rsidRPr="009B5247">
        <w:rPr>
          <w:sz w:val="22"/>
          <w:szCs w:val="22"/>
        </w:rPr>
        <w:t>não manutenção, pela Emissora, de qualquer dos índices financeiros relacionados a seguir, a serem verificados trimestralmente pelo Agente Fiduciário a partir da divulgação das demonstrações financeiras da Emissora relativas ao período de três meses findo em 30 de junho de 2018 com base nas demonstrações financeiras trimestrais consolidadas divulgadas regularmente pela Emissora (“</w:t>
      </w:r>
      <w:r w:rsidRPr="009B5247">
        <w:rPr>
          <w:sz w:val="22"/>
          <w:szCs w:val="22"/>
          <w:u w:val="single"/>
        </w:rPr>
        <w:t>Índices Financeiros</w:t>
      </w:r>
      <w:r w:rsidRPr="009B5247">
        <w:rPr>
          <w:sz w:val="22"/>
          <w:szCs w:val="22"/>
        </w:rPr>
        <w:t>”):</w:t>
      </w:r>
    </w:p>
    <w:p w14:paraId="4AE65763" w14:textId="77777777" w:rsidR="000F4DEB" w:rsidRPr="009B5247" w:rsidRDefault="000F4DEB" w:rsidP="00124268">
      <w:pPr>
        <w:pStyle w:val="PargrafodaLista"/>
        <w:spacing w:line="320" w:lineRule="exact"/>
        <w:rPr>
          <w:sz w:val="22"/>
          <w:szCs w:val="22"/>
        </w:rPr>
      </w:pPr>
    </w:p>
    <w:p w14:paraId="01B3488F" w14:textId="77777777" w:rsidR="000F4DEB" w:rsidRPr="009B5247" w:rsidRDefault="000F4DEB" w:rsidP="00124268">
      <w:pPr>
        <w:spacing w:line="320" w:lineRule="exact"/>
        <w:ind w:firstLine="708"/>
        <w:rPr>
          <w:sz w:val="22"/>
          <w:szCs w:val="22"/>
        </w:rPr>
      </w:pPr>
      <w:r w:rsidRPr="009B5247">
        <w:rPr>
          <w:sz w:val="22"/>
          <w:szCs w:val="22"/>
        </w:rPr>
        <w:lastRenderedPageBreak/>
        <w:t>(i) Dívida Líquida / EBITDA:</w:t>
      </w:r>
    </w:p>
    <w:p w14:paraId="55F35663" w14:textId="77777777" w:rsidR="000F4DEB" w:rsidRPr="009B5247" w:rsidRDefault="000F4DEB" w:rsidP="00124268">
      <w:pPr>
        <w:pStyle w:val="PargrafodaLista"/>
        <w:spacing w:line="320" w:lineRule="exact"/>
        <w:rPr>
          <w:sz w:val="22"/>
          <w:szCs w:val="22"/>
        </w:rPr>
      </w:pPr>
    </w:p>
    <w:tbl>
      <w:tblPr>
        <w:tblW w:w="41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78"/>
        <w:gridCol w:w="4629"/>
      </w:tblGrid>
      <w:tr w:rsidR="006758FF" w:rsidRPr="009B5247" w14:paraId="74267E2D" w14:textId="77777777" w:rsidTr="0011203E">
        <w:trPr>
          <w:trHeight w:val="687"/>
          <w:jc w:val="center"/>
        </w:trPr>
        <w:tc>
          <w:tcPr>
            <w:tcW w:w="1917" w:type="pct"/>
            <w:shd w:val="clear" w:color="auto" w:fill="C9C9C9"/>
            <w:vAlign w:val="center"/>
          </w:tcPr>
          <w:p w14:paraId="7345F5E5" w14:textId="77777777" w:rsidR="006758FF" w:rsidRPr="009B5247" w:rsidRDefault="006758FF" w:rsidP="006758FF">
            <w:pPr>
              <w:autoSpaceDE w:val="0"/>
              <w:autoSpaceDN w:val="0"/>
              <w:adjustRightInd w:val="0"/>
              <w:spacing w:line="320" w:lineRule="exact"/>
              <w:ind w:left="142" w:right="121"/>
              <w:rPr>
                <w:b/>
                <w:bCs/>
                <w:sz w:val="22"/>
                <w:szCs w:val="22"/>
              </w:rPr>
            </w:pPr>
            <w:r w:rsidRPr="009B5247">
              <w:rPr>
                <w:b/>
                <w:bCs/>
                <w:sz w:val="22"/>
                <w:szCs w:val="22"/>
              </w:rPr>
              <w:t>Demonstrações Financeiras trimestrais relativas ao exercício social de</w:t>
            </w:r>
          </w:p>
        </w:tc>
        <w:tc>
          <w:tcPr>
            <w:tcW w:w="3083" w:type="pct"/>
            <w:shd w:val="clear" w:color="auto" w:fill="C9C9C9"/>
            <w:vAlign w:val="center"/>
          </w:tcPr>
          <w:p w14:paraId="5DF7528B" w14:textId="77777777" w:rsidR="006758FF" w:rsidRPr="009B5247" w:rsidRDefault="006758FF" w:rsidP="006758FF">
            <w:pPr>
              <w:autoSpaceDE w:val="0"/>
              <w:autoSpaceDN w:val="0"/>
              <w:adjustRightInd w:val="0"/>
              <w:spacing w:line="320" w:lineRule="exact"/>
              <w:ind w:left="142" w:right="121"/>
              <w:rPr>
                <w:b/>
                <w:bCs/>
                <w:sz w:val="22"/>
                <w:szCs w:val="22"/>
              </w:rPr>
            </w:pPr>
            <w:r w:rsidRPr="009B5247">
              <w:rPr>
                <w:b/>
                <w:bCs/>
                <w:sz w:val="22"/>
                <w:szCs w:val="22"/>
              </w:rPr>
              <w:t>Índice (</w:t>
            </w:r>
            <w:proofErr w:type="spellStart"/>
            <w:r w:rsidRPr="009B5247">
              <w:rPr>
                <w:b/>
                <w:bCs/>
                <w:sz w:val="22"/>
                <w:szCs w:val="22"/>
              </w:rPr>
              <w:t>ratio</w:t>
            </w:r>
            <w:proofErr w:type="spellEnd"/>
            <w:r w:rsidRPr="009B5247">
              <w:rPr>
                <w:b/>
                <w:bCs/>
                <w:sz w:val="22"/>
                <w:szCs w:val="22"/>
              </w:rPr>
              <w:t xml:space="preserve">) resultante da apuração do Índice Dívida Líquida / EBITDA aplicável </w:t>
            </w:r>
          </w:p>
        </w:tc>
      </w:tr>
      <w:tr w:rsidR="006758FF" w:rsidRPr="009B5247" w14:paraId="61133518" w14:textId="77777777" w:rsidTr="0011203E">
        <w:trPr>
          <w:trHeight w:val="693"/>
          <w:jc w:val="center"/>
        </w:trPr>
        <w:tc>
          <w:tcPr>
            <w:tcW w:w="1917" w:type="pct"/>
            <w:vAlign w:val="center"/>
          </w:tcPr>
          <w:p w14:paraId="03C382D5" w14:textId="77777777" w:rsidR="006758FF" w:rsidRPr="009B5247" w:rsidRDefault="006758FF" w:rsidP="006758FF">
            <w:pPr>
              <w:autoSpaceDE w:val="0"/>
              <w:autoSpaceDN w:val="0"/>
              <w:adjustRightInd w:val="0"/>
              <w:spacing w:line="320" w:lineRule="exact"/>
              <w:ind w:right="144"/>
              <w:jc w:val="center"/>
              <w:rPr>
                <w:sz w:val="22"/>
                <w:szCs w:val="22"/>
              </w:rPr>
            </w:pPr>
            <w:r w:rsidRPr="009B5247">
              <w:rPr>
                <w:sz w:val="22"/>
                <w:szCs w:val="22"/>
              </w:rPr>
              <w:t>2018</w:t>
            </w:r>
          </w:p>
        </w:tc>
        <w:tc>
          <w:tcPr>
            <w:tcW w:w="3083" w:type="pct"/>
            <w:vAlign w:val="center"/>
          </w:tcPr>
          <w:p w14:paraId="7E7EC9DE" w14:textId="77777777" w:rsidR="006758FF" w:rsidRPr="009B5247" w:rsidRDefault="006758FF" w:rsidP="006758FF">
            <w:pPr>
              <w:autoSpaceDE w:val="0"/>
              <w:autoSpaceDN w:val="0"/>
              <w:adjustRightInd w:val="0"/>
              <w:spacing w:line="320" w:lineRule="exact"/>
              <w:ind w:left="143" w:right="144"/>
              <w:rPr>
                <w:sz w:val="22"/>
                <w:szCs w:val="22"/>
              </w:rPr>
            </w:pPr>
            <w:r w:rsidRPr="009B5247">
              <w:rPr>
                <w:sz w:val="22"/>
                <w:szCs w:val="22"/>
              </w:rPr>
              <w:t>Índice Dívida Líquida / EBITDA da Emissora em razão igual ou inferior a 9,0 (nove) vezes.</w:t>
            </w:r>
          </w:p>
        </w:tc>
      </w:tr>
      <w:tr w:rsidR="006758FF" w:rsidRPr="009B5247" w14:paraId="2EE80879" w14:textId="77777777" w:rsidTr="0011203E">
        <w:trPr>
          <w:trHeight w:val="693"/>
          <w:jc w:val="center"/>
        </w:trPr>
        <w:tc>
          <w:tcPr>
            <w:tcW w:w="1917" w:type="pct"/>
            <w:vAlign w:val="center"/>
          </w:tcPr>
          <w:p w14:paraId="38E8C5D7" w14:textId="77777777" w:rsidR="006758FF" w:rsidRPr="009B5247" w:rsidRDefault="006758FF" w:rsidP="006758FF">
            <w:pPr>
              <w:autoSpaceDE w:val="0"/>
              <w:autoSpaceDN w:val="0"/>
              <w:adjustRightInd w:val="0"/>
              <w:spacing w:line="320" w:lineRule="exact"/>
              <w:ind w:right="144"/>
              <w:jc w:val="center"/>
              <w:rPr>
                <w:sz w:val="22"/>
                <w:szCs w:val="22"/>
              </w:rPr>
            </w:pPr>
            <w:r w:rsidRPr="009B5247">
              <w:rPr>
                <w:sz w:val="22"/>
                <w:szCs w:val="22"/>
              </w:rPr>
              <w:t>2019</w:t>
            </w:r>
          </w:p>
        </w:tc>
        <w:tc>
          <w:tcPr>
            <w:tcW w:w="3083" w:type="pct"/>
            <w:vAlign w:val="center"/>
          </w:tcPr>
          <w:p w14:paraId="54FAA711" w14:textId="77777777" w:rsidR="006758FF" w:rsidRPr="009B5247" w:rsidRDefault="006758FF" w:rsidP="006758FF">
            <w:pPr>
              <w:autoSpaceDE w:val="0"/>
              <w:autoSpaceDN w:val="0"/>
              <w:adjustRightInd w:val="0"/>
              <w:spacing w:line="320" w:lineRule="exact"/>
              <w:ind w:left="143" w:right="144"/>
              <w:rPr>
                <w:sz w:val="22"/>
                <w:szCs w:val="22"/>
              </w:rPr>
            </w:pPr>
            <w:r w:rsidRPr="009B5247">
              <w:rPr>
                <w:sz w:val="22"/>
                <w:szCs w:val="22"/>
              </w:rPr>
              <w:t>Índice Dívida Líquida / EBITDA da Emissora em razão igual ou inferior a 6,5 (seis inteiros e cinco décimos) vezes.</w:t>
            </w:r>
          </w:p>
        </w:tc>
      </w:tr>
      <w:tr w:rsidR="006758FF" w:rsidRPr="009B5247" w14:paraId="4C50F990" w14:textId="77777777" w:rsidTr="0011203E">
        <w:trPr>
          <w:trHeight w:val="693"/>
          <w:jc w:val="center"/>
        </w:trPr>
        <w:tc>
          <w:tcPr>
            <w:tcW w:w="1917" w:type="pct"/>
            <w:vAlign w:val="center"/>
          </w:tcPr>
          <w:p w14:paraId="1699E6DF" w14:textId="77777777" w:rsidR="006758FF" w:rsidRPr="009B5247" w:rsidRDefault="006758FF" w:rsidP="006758FF">
            <w:pPr>
              <w:autoSpaceDE w:val="0"/>
              <w:autoSpaceDN w:val="0"/>
              <w:adjustRightInd w:val="0"/>
              <w:spacing w:line="320" w:lineRule="exact"/>
              <w:ind w:right="144"/>
              <w:jc w:val="center"/>
              <w:rPr>
                <w:sz w:val="22"/>
                <w:szCs w:val="22"/>
              </w:rPr>
            </w:pPr>
            <w:r w:rsidRPr="009B5247">
              <w:rPr>
                <w:sz w:val="22"/>
                <w:szCs w:val="22"/>
              </w:rPr>
              <w:t>2020</w:t>
            </w:r>
          </w:p>
        </w:tc>
        <w:tc>
          <w:tcPr>
            <w:tcW w:w="3083" w:type="pct"/>
            <w:vAlign w:val="center"/>
          </w:tcPr>
          <w:p w14:paraId="293AB57B" w14:textId="77777777" w:rsidR="006758FF" w:rsidRPr="009B5247" w:rsidRDefault="006758FF" w:rsidP="006758FF">
            <w:pPr>
              <w:autoSpaceDE w:val="0"/>
              <w:autoSpaceDN w:val="0"/>
              <w:adjustRightInd w:val="0"/>
              <w:spacing w:line="320" w:lineRule="exact"/>
              <w:ind w:left="143" w:right="144"/>
              <w:rPr>
                <w:sz w:val="22"/>
                <w:szCs w:val="22"/>
              </w:rPr>
            </w:pPr>
            <w:r w:rsidRPr="009B5247">
              <w:rPr>
                <w:sz w:val="22"/>
                <w:szCs w:val="22"/>
              </w:rPr>
              <w:t>Índice Dívida Líquida / EBITDA da Emissora em razão igual ou inferior a 5,0 (cinco) vezes.</w:t>
            </w:r>
          </w:p>
        </w:tc>
      </w:tr>
      <w:tr w:rsidR="006758FF" w:rsidRPr="009B5247" w14:paraId="06266008" w14:textId="77777777" w:rsidTr="0011203E">
        <w:trPr>
          <w:trHeight w:val="703"/>
          <w:jc w:val="center"/>
        </w:trPr>
        <w:tc>
          <w:tcPr>
            <w:tcW w:w="1917" w:type="pct"/>
            <w:vAlign w:val="center"/>
          </w:tcPr>
          <w:p w14:paraId="5982E6E6" w14:textId="77777777" w:rsidR="006758FF" w:rsidRPr="009B5247" w:rsidRDefault="006758FF" w:rsidP="006758FF">
            <w:pPr>
              <w:autoSpaceDE w:val="0"/>
              <w:autoSpaceDN w:val="0"/>
              <w:adjustRightInd w:val="0"/>
              <w:spacing w:line="320" w:lineRule="exact"/>
              <w:ind w:right="144"/>
              <w:jc w:val="center"/>
              <w:rPr>
                <w:sz w:val="22"/>
                <w:szCs w:val="22"/>
              </w:rPr>
            </w:pPr>
            <w:r w:rsidRPr="009B5247">
              <w:rPr>
                <w:sz w:val="22"/>
                <w:szCs w:val="22"/>
              </w:rPr>
              <w:t>2021</w:t>
            </w:r>
          </w:p>
        </w:tc>
        <w:tc>
          <w:tcPr>
            <w:tcW w:w="3083" w:type="pct"/>
            <w:vAlign w:val="center"/>
          </w:tcPr>
          <w:p w14:paraId="0DE0DA60" w14:textId="77777777" w:rsidR="006758FF" w:rsidRPr="009B5247" w:rsidRDefault="006758FF" w:rsidP="006758FF">
            <w:pPr>
              <w:autoSpaceDE w:val="0"/>
              <w:autoSpaceDN w:val="0"/>
              <w:adjustRightInd w:val="0"/>
              <w:spacing w:line="320" w:lineRule="exact"/>
              <w:ind w:left="143" w:right="144"/>
              <w:rPr>
                <w:sz w:val="22"/>
                <w:szCs w:val="22"/>
              </w:rPr>
            </w:pPr>
            <w:r w:rsidRPr="009B5247">
              <w:rPr>
                <w:sz w:val="22"/>
                <w:szCs w:val="22"/>
              </w:rPr>
              <w:t>Índice Dívida Líquida / EBITDA da Emissora em razão igual ou inferior a 3,5 (três inteiros e cinco décimos) vezes.</w:t>
            </w:r>
          </w:p>
        </w:tc>
      </w:tr>
      <w:tr w:rsidR="006758FF" w:rsidRPr="009B5247" w14:paraId="49D3F56F" w14:textId="77777777" w:rsidTr="0011203E">
        <w:trPr>
          <w:trHeight w:val="713"/>
          <w:jc w:val="center"/>
        </w:trPr>
        <w:tc>
          <w:tcPr>
            <w:tcW w:w="1917" w:type="pct"/>
            <w:vAlign w:val="center"/>
          </w:tcPr>
          <w:p w14:paraId="093ECD81" w14:textId="77777777" w:rsidR="006758FF" w:rsidRPr="009B5247" w:rsidRDefault="006758FF" w:rsidP="006758FF">
            <w:pPr>
              <w:autoSpaceDE w:val="0"/>
              <w:autoSpaceDN w:val="0"/>
              <w:adjustRightInd w:val="0"/>
              <w:spacing w:line="320" w:lineRule="exact"/>
              <w:ind w:right="144"/>
              <w:jc w:val="center"/>
              <w:rPr>
                <w:sz w:val="22"/>
                <w:szCs w:val="22"/>
              </w:rPr>
            </w:pPr>
            <w:r w:rsidRPr="009B5247">
              <w:rPr>
                <w:sz w:val="22"/>
                <w:szCs w:val="22"/>
              </w:rPr>
              <w:t>A partir do exercício social de 2022 (inclusive)</w:t>
            </w:r>
          </w:p>
        </w:tc>
        <w:tc>
          <w:tcPr>
            <w:tcW w:w="3083" w:type="pct"/>
            <w:vAlign w:val="center"/>
          </w:tcPr>
          <w:p w14:paraId="495E82FD" w14:textId="77777777" w:rsidR="006758FF" w:rsidRPr="009B5247" w:rsidRDefault="006758FF" w:rsidP="006758FF">
            <w:pPr>
              <w:autoSpaceDE w:val="0"/>
              <w:autoSpaceDN w:val="0"/>
              <w:adjustRightInd w:val="0"/>
              <w:spacing w:line="320" w:lineRule="exact"/>
              <w:ind w:left="143" w:right="144"/>
              <w:rPr>
                <w:sz w:val="22"/>
                <w:szCs w:val="22"/>
              </w:rPr>
            </w:pPr>
            <w:r w:rsidRPr="009B5247">
              <w:rPr>
                <w:sz w:val="22"/>
                <w:szCs w:val="22"/>
              </w:rPr>
              <w:t>Índice Dívida Líquida / EBITDA da Emissora em razão igual ou inferior a 3,0 (três) vezes.</w:t>
            </w:r>
          </w:p>
        </w:tc>
      </w:tr>
    </w:tbl>
    <w:p w14:paraId="637B6EC6" w14:textId="77777777" w:rsidR="000F4DEB" w:rsidRPr="009B5247" w:rsidRDefault="000F4DEB" w:rsidP="00124268">
      <w:pPr>
        <w:pStyle w:val="PargrafodaLista"/>
        <w:spacing w:line="320" w:lineRule="exact"/>
        <w:rPr>
          <w:sz w:val="22"/>
          <w:szCs w:val="22"/>
        </w:rPr>
      </w:pPr>
    </w:p>
    <w:p w14:paraId="11559EC3" w14:textId="77777777" w:rsidR="000F4DEB" w:rsidRPr="009B5247" w:rsidRDefault="000F4DEB" w:rsidP="00124268">
      <w:pPr>
        <w:spacing w:line="320" w:lineRule="exact"/>
        <w:ind w:firstLine="708"/>
        <w:rPr>
          <w:sz w:val="22"/>
          <w:szCs w:val="22"/>
        </w:rPr>
      </w:pPr>
      <w:r w:rsidRPr="009B5247">
        <w:rPr>
          <w:sz w:val="22"/>
          <w:szCs w:val="22"/>
        </w:rPr>
        <w:t>(</w:t>
      </w:r>
      <w:proofErr w:type="spellStart"/>
      <w:r w:rsidRPr="009B5247">
        <w:rPr>
          <w:sz w:val="22"/>
          <w:szCs w:val="22"/>
        </w:rPr>
        <w:t>ii</w:t>
      </w:r>
      <w:proofErr w:type="spellEnd"/>
      <w:r w:rsidRPr="009B5247">
        <w:rPr>
          <w:sz w:val="22"/>
          <w:szCs w:val="22"/>
        </w:rPr>
        <w:t xml:space="preserve">) </w:t>
      </w:r>
      <w:r w:rsidR="003D2663" w:rsidRPr="009B5247">
        <w:rPr>
          <w:sz w:val="22"/>
          <w:szCs w:val="22"/>
        </w:rPr>
        <w:t>EBITDA/Despesa Financeira Líquida</w:t>
      </w:r>
      <w:r w:rsidRPr="009B5247">
        <w:rPr>
          <w:sz w:val="22"/>
          <w:szCs w:val="22"/>
        </w:rPr>
        <w:t>:</w:t>
      </w:r>
    </w:p>
    <w:p w14:paraId="1CB869D8" w14:textId="77777777" w:rsidR="000F4DEB" w:rsidRPr="009B5247" w:rsidRDefault="000F4DEB" w:rsidP="00124268">
      <w:pPr>
        <w:spacing w:line="320" w:lineRule="exact"/>
        <w:ind w:firstLine="708"/>
        <w:rPr>
          <w:sz w:val="22"/>
          <w:szCs w:val="22"/>
        </w:rPr>
      </w:pPr>
    </w:p>
    <w:tbl>
      <w:tblPr>
        <w:tblW w:w="41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78"/>
        <w:gridCol w:w="4629"/>
      </w:tblGrid>
      <w:tr w:rsidR="006758FF" w:rsidRPr="009B5247" w14:paraId="16737EDB" w14:textId="77777777" w:rsidTr="0011203E">
        <w:trPr>
          <w:trHeight w:val="53"/>
          <w:jc w:val="center"/>
        </w:trPr>
        <w:tc>
          <w:tcPr>
            <w:tcW w:w="1917" w:type="pct"/>
            <w:shd w:val="clear" w:color="auto" w:fill="C9C9C9"/>
            <w:vAlign w:val="center"/>
          </w:tcPr>
          <w:p w14:paraId="69C1567D" w14:textId="77777777" w:rsidR="006758FF" w:rsidRPr="009B5247" w:rsidRDefault="006758FF" w:rsidP="006758FF">
            <w:pPr>
              <w:autoSpaceDE w:val="0"/>
              <w:autoSpaceDN w:val="0"/>
              <w:adjustRightInd w:val="0"/>
              <w:spacing w:line="320" w:lineRule="exact"/>
              <w:ind w:left="142" w:right="121"/>
              <w:rPr>
                <w:b/>
                <w:sz w:val="22"/>
                <w:szCs w:val="22"/>
              </w:rPr>
            </w:pPr>
            <w:r w:rsidRPr="009B5247">
              <w:rPr>
                <w:b/>
                <w:bCs/>
                <w:sz w:val="22"/>
                <w:szCs w:val="22"/>
              </w:rPr>
              <w:t>Demonstrações Financeiras trimestrais relativas ao exercício social de</w:t>
            </w:r>
          </w:p>
        </w:tc>
        <w:tc>
          <w:tcPr>
            <w:tcW w:w="3083" w:type="pct"/>
            <w:shd w:val="clear" w:color="auto" w:fill="C9C9C9"/>
            <w:vAlign w:val="center"/>
          </w:tcPr>
          <w:p w14:paraId="391FDD24" w14:textId="77777777" w:rsidR="006758FF" w:rsidRPr="009B5247" w:rsidRDefault="006758FF" w:rsidP="006758FF">
            <w:pPr>
              <w:autoSpaceDE w:val="0"/>
              <w:autoSpaceDN w:val="0"/>
              <w:adjustRightInd w:val="0"/>
              <w:spacing w:line="320" w:lineRule="exact"/>
              <w:ind w:left="142" w:right="121"/>
              <w:rPr>
                <w:b/>
                <w:sz w:val="22"/>
                <w:szCs w:val="22"/>
              </w:rPr>
            </w:pPr>
            <w:r w:rsidRPr="009B5247">
              <w:rPr>
                <w:b/>
                <w:bCs/>
                <w:sz w:val="22"/>
                <w:szCs w:val="22"/>
              </w:rPr>
              <w:t>Índice (</w:t>
            </w:r>
            <w:proofErr w:type="spellStart"/>
            <w:r w:rsidRPr="009B5247">
              <w:rPr>
                <w:b/>
                <w:bCs/>
                <w:sz w:val="22"/>
                <w:szCs w:val="22"/>
              </w:rPr>
              <w:t>ratio</w:t>
            </w:r>
            <w:proofErr w:type="spellEnd"/>
            <w:r w:rsidRPr="009B5247">
              <w:rPr>
                <w:b/>
                <w:bCs/>
                <w:sz w:val="22"/>
                <w:szCs w:val="22"/>
              </w:rPr>
              <w:t>) resultante da apuração do Índice EBITDA / Despesa Financeira Líquida aplicável</w:t>
            </w:r>
          </w:p>
        </w:tc>
      </w:tr>
      <w:tr w:rsidR="006758FF" w:rsidRPr="009B5247" w14:paraId="043D92A9" w14:textId="77777777" w:rsidTr="0011203E">
        <w:trPr>
          <w:trHeight w:val="53"/>
          <w:jc w:val="center"/>
        </w:trPr>
        <w:tc>
          <w:tcPr>
            <w:tcW w:w="1917" w:type="pct"/>
            <w:vAlign w:val="center"/>
          </w:tcPr>
          <w:p w14:paraId="67D643B0" w14:textId="77777777" w:rsidR="006758FF" w:rsidRPr="009B5247" w:rsidRDefault="006758FF" w:rsidP="006758FF">
            <w:pPr>
              <w:autoSpaceDE w:val="0"/>
              <w:autoSpaceDN w:val="0"/>
              <w:adjustRightInd w:val="0"/>
              <w:spacing w:line="320" w:lineRule="exact"/>
              <w:ind w:right="144"/>
              <w:jc w:val="center"/>
              <w:rPr>
                <w:sz w:val="22"/>
                <w:szCs w:val="22"/>
              </w:rPr>
            </w:pPr>
            <w:r w:rsidRPr="009B5247">
              <w:rPr>
                <w:sz w:val="22"/>
                <w:szCs w:val="22"/>
              </w:rPr>
              <w:t>2018</w:t>
            </w:r>
          </w:p>
        </w:tc>
        <w:tc>
          <w:tcPr>
            <w:tcW w:w="3083" w:type="pct"/>
            <w:vAlign w:val="center"/>
          </w:tcPr>
          <w:p w14:paraId="21EFB69E" w14:textId="77777777" w:rsidR="006758FF" w:rsidRPr="009B5247" w:rsidRDefault="006758FF" w:rsidP="006758FF">
            <w:pPr>
              <w:autoSpaceDE w:val="0"/>
              <w:autoSpaceDN w:val="0"/>
              <w:adjustRightInd w:val="0"/>
              <w:spacing w:line="320" w:lineRule="exact"/>
              <w:ind w:left="143" w:right="144"/>
              <w:rPr>
                <w:sz w:val="22"/>
                <w:szCs w:val="22"/>
              </w:rPr>
            </w:pPr>
            <w:r w:rsidRPr="009B5247">
              <w:rPr>
                <w:sz w:val="22"/>
                <w:szCs w:val="22"/>
              </w:rPr>
              <w:t>Índice EBITDA / Despesa Financeira Líquida da Emissora em razão igual ou superior a 1,0 (uma) vez.</w:t>
            </w:r>
          </w:p>
        </w:tc>
      </w:tr>
      <w:tr w:rsidR="006758FF" w:rsidRPr="009B5247" w14:paraId="6FD26B81" w14:textId="77777777" w:rsidTr="0011203E">
        <w:trPr>
          <w:trHeight w:val="53"/>
          <w:jc w:val="center"/>
        </w:trPr>
        <w:tc>
          <w:tcPr>
            <w:tcW w:w="1917" w:type="pct"/>
            <w:vAlign w:val="center"/>
          </w:tcPr>
          <w:p w14:paraId="493006E8" w14:textId="77777777" w:rsidR="006758FF" w:rsidRPr="009B5247" w:rsidRDefault="006758FF" w:rsidP="006758FF">
            <w:pPr>
              <w:autoSpaceDE w:val="0"/>
              <w:autoSpaceDN w:val="0"/>
              <w:adjustRightInd w:val="0"/>
              <w:spacing w:line="320" w:lineRule="exact"/>
              <w:ind w:right="144"/>
              <w:jc w:val="center"/>
              <w:rPr>
                <w:sz w:val="22"/>
                <w:szCs w:val="22"/>
              </w:rPr>
            </w:pPr>
            <w:r w:rsidRPr="009B5247">
              <w:rPr>
                <w:sz w:val="22"/>
                <w:szCs w:val="22"/>
              </w:rPr>
              <w:t>2019</w:t>
            </w:r>
          </w:p>
        </w:tc>
        <w:tc>
          <w:tcPr>
            <w:tcW w:w="3083" w:type="pct"/>
            <w:vAlign w:val="center"/>
          </w:tcPr>
          <w:p w14:paraId="5285BDE2" w14:textId="77777777" w:rsidR="006758FF" w:rsidRPr="009B5247" w:rsidRDefault="006758FF" w:rsidP="006758FF">
            <w:pPr>
              <w:autoSpaceDE w:val="0"/>
              <w:autoSpaceDN w:val="0"/>
              <w:adjustRightInd w:val="0"/>
              <w:spacing w:line="320" w:lineRule="exact"/>
              <w:ind w:left="143" w:right="144"/>
              <w:rPr>
                <w:sz w:val="22"/>
                <w:szCs w:val="22"/>
              </w:rPr>
            </w:pPr>
            <w:r w:rsidRPr="009B5247">
              <w:rPr>
                <w:sz w:val="22"/>
                <w:szCs w:val="22"/>
              </w:rPr>
              <w:t>Índice EBITDA / Despesa Financeira Líquida da Emissora em razão igual ou superior a 1,0 (uma) vez.</w:t>
            </w:r>
          </w:p>
        </w:tc>
      </w:tr>
      <w:tr w:rsidR="006758FF" w:rsidRPr="009B5247" w14:paraId="64B374D7" w14:textId="77777777" w:rsidTr="0011203E">
        <w:trPr>
          <w:trHeight w:val="53"/>
          <w:jc w:val="center"/>
        </w:trPr>
        <w:tc>
          <w:tcPr>
            <w:tcW w:w="1917" w:type="pct"/>
            <w:vAlign w:val="center"/>
          </w:tcPr>
          <w:p w14:paraId="76731CFC" w14:textId="77777777" w:rsidR="006758FF" w:rsidRPr="009B5247" w:rsidRDefault="006758FF" w:rsidP="006758FF">
            <w:pPr>
              <w:autoSpaceDE w:val="0"/>
              <w:autoSpaceDN w:val="0"/>
              <w:adjustRightInd w:val="0"/>
              <w:spacing w:line="320" w:lineRule="exact"/>
              <w:ind w:right="144"/>
              <w:jc w:val="center"/>
              <w:rPr>
                <w:sz w:val="22"/>
                <w:szCs w:val="22"/>
              </w:rPr>
            </w:pPr>
            <w:r w:rsidRPr="009B5247">
              <w:rPr>
                <w:sz w:val="22"/>
                <w:szCs w:val="22"/>
              </w:rPr>
              <w:t>2020</w:t>
            </w:r>
          </w:p>
        </w:tc>
        <w:tc>
          <w:tcPr>
            <w:tcW w:w="3083" w:type="pct"/>
            <w:vAlign w:val="center"/>
          </w:tcPr>
          <w:p w14:paraId="392BE9C1" w14:textId="77777777" w:rsidR="006758FF" w:rsidRPr="009B5247" w:rsidRDefault="006758FF" w:rsidP="006758FF">
            <w:pPr>
              <w:autoSpaceDE w:val="0"/>
              <w:autoSpaceDN w:val="0"/>
              <w:adjustRightInd w:val="0"/>
              <w:spacing w:line="320" w:lineRule="exact"/>
              <w:ind w:left="143" w:right="144"/>
              <w:rPr>
                <w:sz w:val="22"/>
                <w:szCs w:val="22"/>
              </w:rPr>
            </w:pPr>
            <w:r w:rsidRPr="009B5247">
              <w:rPr>
                <w:sz w:val="22"/>
                <w:szCs w:val="22"/>
              </w:rPr>
              <w:t>Índice EBITDA / Despesa Financeira Líquida da Emissora em razão igual ou superior a 1,5 (um inteiro e cinco décimos) vez.</w:t>
            </w:r>
          </w:p>
        </w:tc>
      </w:tr>
      <w:tr w:rsidR="006758FF" w:rsidRPr="009B5247" w14:paraId="43B24D22" w14:textId="77777777" w:rsidTr="0011203E">
        <w:trPr>
          <w:trHeight w:val="1018"/>
          <w:jc w:val="center"/>
        </w:trPr>
        <w:tc>
          <w:tcPr>
            <w:tcW w:w="1917" w:type="pct"/>
            <w:vAlign w:val="center"/>
          </w:tcPr>
          <w:p w14:paraId="5396533E" w14:textId="77777777" w:rsidR="006758FF" w:rsidRPr="009B5247" w:rsidRDefault="006758FF" w:rsidP="006758FF">
            <w:pPr>
              <w:autoSpaceDE w:val="0"/>
              <w:autoSpaceDN w:val="0"/>
              <w:adjustRightInd w:val="0"/>
              <w:spacing w:line="320" w:lineRule="exact"/>
              <w:ind w:right="144"/>
              <w:jc w:val="center"/>
              <w:rPr>
                <w:sz w:val="22"/>
                <w:szCs w:val="22"/>
              </w:rPr>
            </w:pPr>
            <w:r w:rsidRPr="009B5247">
              <w:rPr>
                <w:sz w:val="22"/>
                <w:szCs w:val="22"/>
              </w:rPr>
              <w:t>A partir do exercício social de 2021 (inclusive)</w:t>
            </w:r>
          </w:p>
        </w:tc>
        <w:tc>
          <w:tcPr>
            <w:tcW w:w="3083" w:type="pct"/>
            <w:vAlign w:val="center"/>
          </w:tcPr>
          <w:p w14:paraId="49044405" w14:textId="77777777" w:rsidR="006758FF" w:rsidRPr="009B5247" w:rsidRDefault="006758FF" w:rsidP="006758FF">
            <w:pPr>
              <w:autoSpaceDE w:val="0"/>
              <w:autoSpaceDN w:val="0"/>
              <w:adjustRightInd w:val="0"/>
              <w:spacing w:line="320" w:lineRule="exact"/>
              <w:ind w:left="143" w:right="144"/>
              <w:jc w:val="center"/>
              <w:rPr>
                <w:sz w:val="22"/>
                <w:szCs w:val="22"/>
              </w:rPr>
            </w:pPr>
            <w:r w:rsidRPr="009B5247">
              <w:rPr>
                <w:sz w:val="22"/>
                <w:szCs w:val="22"/>
              </w:rPr>
              <w:t>Índice EBITDA / Despesa Financeira Líquida da Emissora em razão igual ou superior a 2,0 (duas) vezes.</w:t>
            </w:r>
          </w:p>
        </w:tc>
      </w:tr>
    </w:tbl>
    <w:p w14:paraId="2A45D89C" w14:textId="77777777" w:rsidR="000F4DEB" w:rsidRPr="009B5247" w:rsidRDefault="000F4DEB" w:rsidP="00124268">
      <w:pPr>
        <w:spacing w:line="320" w:lineRule="exact"/>
        <w:ind w:firstLine="708"/>
        <w:rPr>
          <w:sz w:val="22"/>
          <w:szCs w:val="22"/>
        </w:rPr>
      </w:pPr>
    </w:p>
    <w:p w14:paraId="5493A88B" w14:textId="77777777" w:rsidR="000F4DEB" w:rsidRPr="009B5247" w:rsidRDefault="008E7B53" w:rsidP="00245005">
      <w:pPr>
        <w:pStyle w:val="PargrafodaLista"/>
        <w:spacing w:line="320" w:lineRule="exact"/>
        <w:ind w:left="1134" w:firstLine="1"/>
        <w:rPr>
          <w:sz w:val="22"/>
          <w:szCs w:val="22"/>
        </w:rPr>
      </w:pPr>
      <w:r w:rsidRPr="009B5247">
        <w:rPr>
          <w:sz w:val="22"/>
          <w:szCs w:val="22"/>
        </w:rPr>
        <w:lastRenderedPageBreak/>
        <w:t>Onde</w:t>
      </w:r>
      <w:r w:rsidR="000F4DEB" w:rsidRPr="009B5247">
        <w:rPr>
          <w:sz w:val="22"/>
          <w:szCs w:val="22"/>
        </w:rPr>
        <w:t xml:space="preserve">: </w:t>
      </w:r>
    </w:p>
    <w:p w14:paraId="3FB5CE76" w14:textId="77777777" w:rsidR="000F4DEB" w:rsidRPr="009B5247" w:rsidRDefault="000F4DEB" w:rsidP="00245005">
      <w:pPr>
        <w:pStyle w:val="PargrafodaLista"/>
        <w:spacing w:line="320" w:lineRule="exact"/>
        <w:ind w:left="1134" w:firstLine="1"/>
        <w:rPr>
          <w:sz w:val="22"/>
          <w:szCs w:val="22"/>
        </w:rPr>
      </w:pPr>
    </w:p>
    <w:p w14:paraId="3CBE6946" w14:textId="77777777" w:rsidR="000F4DEB" w:rsidRPr="009B5247" w:rsidRDefault="000F4DEB" w:rsidP="00245005">
      <w:pPr>
        <w:spacing w:line="320" w:lineRule="exact"/>
        <w:ind w:left="1134" w:firstLine="1"/>
        <w:rPr>
          <w:sz w:val="22"/>
          <w:szCs w:val="22"/>
        </w:rPr>
      </w:pPr>
      <w:r w:rsidRPr="009B5247">
        <w:rPr>
          <w:sz w:val="22"/>
          <w:szCs w:val="22"/>
        </w:rPr>
        <w:t xml:space="preserve">(1) </w:t>
      </w:r>
      <w:r w:rsidR="000A6D59" w:rsidRPr="009B5247">
        <w:rPr>
          <w:iCs/>
          <w:sz w:val="22"/>
          <w:szCs w:val="22"/>
        </w:rPr>
        <w:t>“</w:t>
      </w:r>
      <w:r w:rsidRPr="009B5247">
        <w:rPr>
          <w:iCs/>
          <w:sz w:val="22"/>
          <w:szCs w:val="22"/>
          <w:u w:val="single"/>
        </w:rPr>
        <w:t>Dívida Líquida</w:t>
      </w:r>
      <w:r w:rsidR="000A6D59" w:rsidRPr="009B5247">
        <w:rPr>
          <w:iCs/>
          <w:sz w:val="22"/>
          <w:szCs w:val="22"/>
        </w:rPr>
        <w:t xml:space="preserve">” </w:t>
      </w:r>
      <w:r w:rsidRPr="009B5247">
        <w:rPr>
          <w:iCs/>
          <w:sz w:val="22"/>
          <w:szCs w:val="22"/>
        </w:rPr>
        <w:t xml:space="preserve">significa o somatório de todas as dívidas financeiras consolidadas da </w:t>
      </w:r>
      <w:r w:rsidR="00F32899" w:rsidRPr="009B5247">
        <w:rPr>
          <w:iCs/>
          <w:sz w:val="22"/>
          <w:szCs w:val="22"/>
        </w:rPr>
        <w:t>Emissora</w:t>
      </w:r>
      <w:r w:rsidRPr="009B5247">
        <w:rPr>
          <w:iCs/>
          <w:sz w:val="22"/>
          <w:szCs w:val="22"/>
        </w:rPr>
        <w:t xml:space="preserve"> junto a pessoas físicas e/ou jurídicas, incluindo empréstimos e financiamentos com terceiros, emissão de títulos de renda fixa, conversíveis ou não em ações, no mercado de capitais local e/ou internacional, os </w:t>
      </w:r>
      <w:commentRangeStart w:id="128"/>
      <w:r w:rsidRPr="009B5247">
        <w:rPr>
          <w:iCs/>
          <w:sz w:val="22"/>
          <w:szCs w:val="22"/>
        </w:rPr>
        <w:t xml:space="preserve">valores referentes às ações resgatáveis da </w:t>
      </w:r>
      <w:r w:rsidR="00F32899" w:rsidRPr="009B5247">
        <w:rPr>
          <w:iCs/>
          <w:sz w:val="22"/>
          <w:szCs w:val="22"/>
        </w:rPr>
        <w:t>Emissora</w:t>
      </w:r>
      <w:commentRangeEnd w:id="128"/>
      <w:r w:rsidR="00C812E9">
        <w:rPr>
          <w:rStyle w:val="Refdecomentrio"/>
        </w:rPr>
        <w:commentReference w:id="128"/>
      </w:r>
      <w:r w:rsidRPr="009B5247">
        <w:rPr>
          <w:iCs/>
          <w:sz w:val="22"/>
          <w:szCs w:val="22"/>
        </w:rPr>
        <w:t>, bem como o diferencial a pagar por operações com derivativos menos o somatório das disponibilidades (caixa e aplicações financeiras), do Contas a Receber (cartão de crédito e Fundo de Investimento em Direitos Creditórios – FIDC) com um deságio de 5% (cinco por cento) e o diferencial a receber por operações com derivativos</w:t>
      </w:r>
      <w:r w:rsidR="00AF6A15" w:rsidRPr="009B5247">
        <w:rPr>
          <w:iCs/>
          <w:sz w:val="22"/>
          <w:szCs w:val="22"/>
        </w:rPr>
        <w:t xml:space="preserve">, e sem considerar o saldo devedor (incluindo eventual Remuneração devida e não paga, conforme o caso) das </w:t>
      </w:r>
      <w:commentRangeStart w:id="129"/>
      <w:r w:rsidR="00AF6A15" w:rsidRPr="009B5247">
        <w:rPr>
          <w:iCs/>
          <w:sz w:val="22"/>
          <w:szCs w:val="22"/>
        </w:rPr>
        <w:t xml:space="preserve">(i) Debêntures da </w:t>
      </w:r>
      <w:r w:rsidR="0011203E" w:rsidRPr="009B5247">
        <w:rPr>
          <w:iCs/>
          <w:sz w:val="22"/>
          <w:szCs w:val="22"/>
        </w:rPr>
        <w:t>Segunda</w:t>
      </w:r>
      <w:r w:rsidR="00944AEE" w:rsidRPr="009B5247">
        <w:rPr>
          <w:iCs/>
          <w:sz w:val="22"/>
          <w:szCs w:val="22"/>
        </w:rPr>
        <w:t xml:space="preserve"> Série; (</w:t>
      </w:r>
      <w:proofErr w:type="spellStart"/>
      <w:r w:rsidR="00944AEE" w:rsidRPr="009B5247">
        <w:rPr>
          <w:iCs/>
          <w:sz w:val="22"/>
          <w:szCs w:val="22"/>
        </w:rPr>
        <w:t>ii</w:t>
      </w:r>
      <w:proofErr w:type="spellEnd"/>
      <w:r w:rsidR="00944AEE" w:rsidRPr="009B5247">
        <w:rPr>
          <w:iCs/>
          <w:sz w:val="22"/>
          <w:szCs w:val="22"/>
        </w:rPr>
        <w:t xml:space="preserve">) Debêntures da </w:t>
      </w:r>
      <w:r w:rsidR="006758FF" w:rsidRPr="009B5247">
        <w:rPr>
          <w:iCs/>
          <w:sz w:val="22"/>
          <w:szCs w:val="22"/>
        </w:rPr>
        <w:t xml:space="preserve">Terceira </w:t>
      </w:r>
      <w:r w:rsidR="00AF6A15" w:rsidRPr="009B5247">
        <w:rPr>
          <w:iCs/>
          <w:sz w:val="22"/>
          <w:szCs w:val="22"/>
        </w:rPr>
        <w:t>Série</w:t>
      </w:r>
      <w:commentRangeEnd w:id="129"/>
      <w:r w:rsidR="00C812E9">
        <w:rPr>
          <w:rStyle w:val="Refdecomentrio"/>
        </w:rPr>
        <w:commentReference w:id="129"/>
      </w:r>
      <w:r w:rsidR="00AF6A15" w:rsidRPr="009B5247">
        <w:rPr>
          <w:iCs/>
          <w:sz w:val="22"/>
          <w:szCs w:val="22"/>
        </w:rPr>
        <w:t>; e (</w:t>
      </w:r>
      <w:proofErr w:type="spellStart"/>
      <w:r w:rsidR="00AF6A15" w:rsidRPr="009B5247">
        <w:rPr>
          <w:iCs/>
          <w:sz w:val="22"/>
          <w:szCs w:val="22"/>
        </w:rPr>
        <w:t>ii</w:t>
      </w:r>
      <w:r w:rsidR="00944AEE" w:rsidRPr="009B5247">
        <w:rPr>
          <w:iCs/>
          <w:sz w:val="22"/>
          <w:szCs w:val="22"/>
        </w:rPr>
        <w:t>i</w:t>
      </w:r>
      <w:proofErr w:type="spellEnd"/>
      <w:r w:rsidR="00AF6A15" w:rsidRPr="009B5247">
        <w:rPr>
          <w:iCs/>
          <w:sz w:val="22"/>
          <w:szCs w:val="22"/>
        </w:rPr>
        <w:t xml:space="preserve">) de </w:t>
      </w:r>
      <w:commentRangeStart w:id="130"/>
      <w:r w:rsidR="00AF6A15" w:rsidRPr="009B5247">
        <w:rPr>
          <w:iCs/>
          <w:sz w:val="22"/>
          <w:szCs w:val="22"/>
        </w:rPr>
        <w:t>todo e qualquer endividamento subordinado da Emissora</w:t>
      </w:r>
      <w:commentRangeEnd w:id="130"/>
      <w:r w:rsidR="00C812E9">
        <w:rPr>
          <w:rStyle w:val="Refdecomentrio"/>
        </w:rPr>
        <w:commentReference w:id="130"/>
      </w:r>
      <w:r w:rsidR="00AF6A15" w:rsidRPr="009B5247">
        <w:rPr>
          <w:iCs/>
          <w:sz w:val="22"/>
          <w:szCs w:val="22"/>
        </w:rPr>
        <w:t>;</w:t>
      </w:r>
    </w:p>
    <w:p w14:paraId="6FD96530" w14:textId="77777777" w:rsidR="000F4DEB" w:rsidRPr="009B5247" w:rsidRDefault="000F4DEB" w:rsidP="00245005">
      <w:pPr>
        <w:spacing w:line="320" w:lineRule="exact"/>
        <w:ind w:left="1134" w:firstLine="1"/>
        <w:rPr>
          <w:sz w:val="22"/>
          <w:szCs w:val="22"/>
        </w:rPr>
      </w:pPr>
    </w:p>
    <w:p w14:paraId="020BDC93" w14:textId="77777777" w:rsidR="000F4DEB" w:rsidRPr="009B5247" w:rsidRDefault="000F4DEB" w:rsidP="00245005">
      <w:pPr>
        <w:spacing w:line="320" w:lineRule="exact"/>
        <w:ind w:left="1134" w:firstLine="1"/>
        <w:rPr>
          <w:iCs/>
          <w:sz w:val="22"/>
          <w:szCs w:val="22"/>
        </w:rPr>
      </w:pPr>
      <w:r w:rsidRPr="009B5247">
        <w:rPr>
          <w:sz w:val="22"/>
          <w:szCs w:val="22"/>
        </w:rPr>
        <w:t xml:space="preserve">(2) </w:t>
      </w:r>
      <w:r w:rsidR="000A6D59" w:rsidRPr="009B5247">
        <w:rPr>
          <w:iCs/>
          <w:sz w:val="22"/>
          <w:szCs w:val="22"/>
        </w:rPr>
        <w:t>“</w:t>
      </w:r>
      <w:r w:rsidRPr="009B5247">
        <w:rPr>
          <w:iCs/>
          <w:sz w:val="22"/>
          <w:szCs w:val="22"/>
          <w:u w:val="single"/>
        </w:rPr>
        <w:t>EBITDA</w:t>
      </w:r>
      <w:r w:rsidR="000A6D59" w:rsidRPr="009B5247">
        <w:rPr>
          <w:iCs/>
          <w:sz w:val="22"/>
          <w:szCs w:val="22"/>
        </w:rPr>
        <w:t xml:space="preserve">” </w:t>
      </w:r>
      <w:r w:rsidRPr="009B5247">
        <w:rPr>
          <w:iCs/>
          <w:sz w:val="22"/>
          <w:szCs w:val="22"/>
        </w:rPr>
        <w:t xml:space="preserve">corresponde ao lucro líquido consolidado da </w:t>
      </w:r>
      <w:r w:rsidR="00F32899" w:rsidRPr="009B5247">
        <w:rPr>
          <w:iCs/>
          <w:sz w:val="22"/>
          <w:szCs w:val="22"/>
        </w:rPr>
        <w:t>Emissora</w:t>
      </w:r>
      <w:r w:rsidRPr="009B5247">
        <w:rPr>
          <w:iCs/>
          <w:sz w:val="22"/>
          <w:szCs w:val="22"/>
        </w:rPr>
        <w:t xml:space="preserve"> antes de despesas financeiras líquidas, imposto de renda e contribuição social, amortização e depreciação do resultado não operacional, e da participação de acionistas minoritários apurado (i) de forma acumulada nos últimos 4 (quatro) trimestres anteriores à data de verificação dos Índices Financeiros pelo Agente Fiduciário, ou, alternativamente, (</w:t>
      </w:r>
      <w:proofErr w:type="spellStart"/>
      <w:r w:rsidRPr="009B5247">
        <w:rPr>
          <w:iCs/>
          <w:sz w:val="22"/>
          <w:szCs w:val="22"/>
        </w:rPr>
        <w:t>ii</w:t>
      </w:r>
      <w:proofErr w:type="spellEnd"/>
      <w:r w:rsidRPr="009B5247">
        <w:rPr>
          <w:iCs/>
          <w:sz w:val="22"/>
          <w:szCs w:val="22"/>
        </w:rPr>
        <w:t xml:space="preserve">) de forma isolada no trimestre imediatamente anterior à data de apuração dos Índices Financeiros pelo Agente Fiduciário, multiplicado por 4 (quatro) vezes; dos dois montantes, o que for maior. Para fins desta definição e da consequente apuração dos Índices Financeiros, deverão ser ignorados os eventuais efeitos do cálculo do </w:t>
      </w:r>
      <w:commentRangeStart w:id="131"/>
      <w:r w:rsidRPr="009B5247">
        <w:rPr>
          <w:iCs/>
          <w:sz w:val="22"/>
          <w:szCs w:val="22"/>
        </w:rPr>
        <w:t xml:space="preserve">ajuste a valor presente – AVP </w:t>
      </w:r>
      <w:commentRangeEnd w:id="131"/>
      <w:r w:rsidR="00C812E9">
        <w:rPr>
          <w:rStyle w:val="Refdecomentrio"/>
        </w:rPr>
        <w:commentReference w:id="131"/>
      </w:r>
      <w:r w:rsidRPr="009B5247">
        <w:rPr>
          <w:iCs/>
          <w:sz w:val="22"/>
          <w:szCs w:val="22"/>
        </w:rPr>
        <w:t>(artigo 184 da Lei das Sociedades por Ações).</w:t>
      </w:r>
    </w:p>
    <w:p w14:paraId="1C19A9E1" w14:textId="77777777" w:rsidR="000F4DEB" w:rsidRPr="009B5247" w:rsidRDefault="000F4DEB" w:rsidP="00245005">
      <w:pPr>
        <w:pStyle w:val="PargrafodaLista"/>
        <w:spacing w:line="320" w:lineRule="exact"/>
        <w:ind w:left="1134" w:firstLine="1"/>
        <w:rPr>
          <w:iCs/>
          <w:sz w:val="22"/>
          <w:szCs w:val="22"/>
          <w:highlight w:val="yellow"/>
        </w:rPr>
      </w:pPr>
    </w:p>
    <w:p w14:paraId="1F96D23E" w14:textId="77777777" w:rsidR="000F4DEB" w:rsidRPr="009B5247" w:rsidRDefault="000F4DEB" w:rsidP="00245005">
      <w:pPr>
        <w:spacing w:line="320" w:lineRule="exact"/>
        <w:ind w:left="1134" w:firstLine="1"/>
        <w:rPr>
          <w:sz w:val="22"/>
          <w:szCs w:val="22"/>
        </w:rPr>
      </w:pPr>
      <w:r w:rsidRPr="009B5247">
        <w:rPr>
          <w:iCs/>
          <w:sz w:val="22"/>
          <w:szCs w:val="22"/>
        </w:rPr>
        <w:t xml:space="preserve">Para os fins do previsto acima, no caso de aquisição de participação societária, o EBITDA da </w:t>
      </w:r>
      <w:r w:rsidR="00F32899" w:rsidRPr="009B5247">
        <w:rPr>
          <w:iCs/>
          <w:sz w:val="22"/>
          <w:szCs w:val="22"/>
        </w:rPr>
        <w:t>Emissora</w:t>
      </w:r>
      <w:r w:rsidRPr="009B5247">
        <w:rPr>
          <w:iCs/>
          <w:sz w:val="22"/>
          <w:szCs w:val="22"/>
        </w:rPr>
        <w:t xml:space="preserve"> será ajustado adicionando-se, proporcionalmente à participação adquirida, os últimos 4 (quatro) trimestres da(s) sociedade(s) em que a </w:t>
      </w:r>
      <w:r w:rsidR="00F32899" w:rsidRPr="009B5247">
        <w:rPr>
          <w:iCs/>
          <w:sz w:val="22"/>
          <w:szCs w:val="22"/>
        </w:rPr>
        <w:t>Emissora</w:t>
      </w:r>
      <w:r w:rsidRPr="009B5247">
        <w:rPr>
          <w:iCs/>
          <w:sz w:val="22"/>
          <w:szCs w:val="22"/>
        </w:rPr>
        <w:t xml:space="preserve"> tenha adquirido participação, conforme item (i) acima, ou, alternativamente, de forma isolada no últimos 3 (três) meses imediatamente anteriores à data de aquisição da participação societária, multiplicado por 4 (quatro) vezes, sendo certo que tais valores deverão estar expostos nas notas explicativas das informações financeiras revisadas e/ou auditadas, conforme o caso, utilizadas para acompanhamento dos Índices Financeiros; e</w:t>
      </w:r>
      <w:r w:rsidRPr="009B5247">
        <w:rPr>
          <w:sz w:val="22"/>
          <w:szCs w:val="22"/>
        </w:rPr>
        <w:t xml:space="preserve"> </w:t>
      </w:r>
    </w:p>
    <w:p w14:paraId="780C5329" w14:textId="77777777" w:rsidR="000F4DEB" w:rsidRPr="009B5247" w:rsidRDefault="000F4DEB" w:rsidP="00245005">
      <w:pPr>
        <w:pStyle w:val="PargrafodaLista"/>
        <w:spacing w:line="320" w:lineRule="exact"/>
        <w:ind w:left="1134" w:firstLine="1"/>
        <w:rPr>
          <w:sz w:val="22"/>
          <w:szCs w:val="22"/>
        </w:rPr>
      </w:pPr>
    </w:p>
    <w:p w14:paraId="0BDF4668" w14:textId="77777777" w:rsidR="000F4DEB" w:rsidRPr="009B5247" w:rsidRDefault="000F4DEB" w:rsidP="00245005">
      <w:pPr>
        <w:spacing w:line="320" w:lineRule="exact"/>
        <w:ind w:left="1134" w:firstLine="1"/>
        <w:rPr>
          <w:iCs/>
          <w:sz w:val="22"/>
          <w:szCs w:val="22"/>
        </w:rPr>
      </w:pPr>
      <w:r w:rsidRPr="009B5247">
        <w:rPr>
          <w:sz w:val="22"/>
          <w:szCs w:val="22"/>
        </w:rPr>
        <w:t>(3)</w:t>
      </w:r>
      <w:r w:rsidRPr="009B5247">
        <w:rPr>
          <w:iCs/>
          <w:sz w:val="22"/>
          <w:szCs w:val="22"/>
        </w:rPr>
        <w:t xml:space="preserve"> </w:t>
      </w:r>
      <w:r w:rsidR="000A6D59" w:rsidRPr="009B5247">
        <w:rPr>
          <w:iCs/>
          <w:sz w:val="22"/>
          <w:szCs w:val="22"/>
        </w:rPr>
        <w:t>“</w:t>
      </w:r>
      <w:r w:rsidRPr="009B5247">
        <w:rPr>
          <w:iCs/>
          <w:sz w:val="22"/>
          <w:szCs w:val="22"/>
          <w:u w:val="single"/>
        </w:rPr>
        <w:t>Despesa Financeira Líquida</w:t>
      </w:r>
      <w:r w:rsidR="000A6D59" w:rsidRPr="009B5247">
        <w:rPr>
          <w:iCs/>
          <w:sz w:val="22"/>
          <w:szCs w:val="22"/>
        </w:rPr>
        <w:t xml:space="preserve">” </w:t>
      </w:r>
      <w:r w:rsidRPr="009B5247">
        <w:rPr>
          <w:iCs/>
          <w:sz w:val="22"/>
          <w:szCs w:val="22"/>
        </w:rPr>
        <w:t xml:space="preserve">significa, com base nas Demonstrações Financeiras Consolidadas da </w:t>
      </w:r>
      <w:r w:rsidR="00F32899" w:rsidRPr="009B5247">
        <w:rPr>
          <w:iCs/>
          <w:sz w:val="22"/>
          <w:szCs w:val="22"/>
        </w:rPr>
        <w:t>Emissora</w:t>
      </w:r>
      <w:r w:rsidRPr="009B5247">
        <w:rPr>
          <w:iCs/>
          <w:sz w:val="22"/>
          <w:szCs w:val="22"/>
        </w:rPr>
        <w:t xml:space="preserve">, as despesas financeiras </w:t>
      </w:r>
      <w:r w:rsidR="00A922E1" w:rsidRPr="009B5247">
        <w:rPr>
          <w:iCs/>
          <w:sz w:val="22"/>
          <w:szCs w:val="22"/>
        </w:rPr>
        <w:t xml:space="preserve">(exceto aquelas decorrentes </w:t>
      </w:r>
      <w:commentRangeStart w:id="132"/>
      <w:r w:rsidR="00A922E1" w:rsidRPr="009B5247">
        <w:rPr>
          <w:iCs/>
          <w:sz w:val="22"/>
          <w:szCs w:val="22"/>
        </w:rPr>
        <w:t xml:space="preserve">das (i) Debêntures da </w:t>
      </w:r>
      <w:r w:rsidR="00F22328" w:rsidRPr="009B5247">
        <w:rPr>
          <w:iCs/>
          <w:sz w:val="22"/>
          <w:szCs w:val="22"/>
        </w:rPr>
        <w:t>Segunda Série; (</w:t>
      </w:r>
      <w:proofErr w:type="spellStart"/>
      <w:r w:rsidR="00F22328" w:rsidRPr="009B5247">
        <w:rPr>
          <w:iCs/>
          <w:sz w:val="22"/>
          <w:szCs w:val="22"/>
        </w:rPr>
        <w:t>ii</w:t>
      </w:r>
      <w:proofErr w:type="spellEnd"/>
      <w:r w:rsidR="00F22328" w:rsidRPr="009B5247">
        <w:rPr>
          <w:iCs/>
          <w:sz w:val="22"/>
          <w:szCs w:val="22"/>
        </w:rPr>
        <w:t xml:space="preserve">) Debêntures da </w:t>
      </w:r>
      <w:r w:rsidR="00530F5D" w:rsidRPr="009B5247">
        <w:rPr>
          <w:iCs/>
          <w:sz w:val="22"/>
          <w:szCs w:val="22"/>
        </w:rPr>
        <w:t xml:space="preserve">Terceira </w:t>
      </w:r>
      <w:r w:rsidR="00A922E1" w:rsidRPr="009B5247">
        <w:rPr>
          <w:iCs/>
          <w:sz w:val="22"/>
          <w:szCs w:val="22"/>
        </w:rPr>
        <w:t>Série e (</w:t>
      </w:r>
      <w:proofErr w:type="spellStart"/>
      <w:r w:rsidR="00A922E1" w:rsidRPr="009B5247">
        <w:rPr>
          <w:iCs/>
          <w:sz w:val="22"/>
          <w:szCs w:val="22"/>
        </w:rPr>
        <w:t>ii</w:t>
      </w:r>
      <w:r w:rsidR="00F22328" w:rsidRPr="009B5247">
        <w:rPr>
          <w:iCs/>
          <w:sz w:val="22"/>
          <w:szCs w:val="22"/>
        </w:rPr>
        <w:t>i</w:t>
      </w:r>
      <w:proofErr w:type="spellEnd"/>
      <w:r w:rsidR="00A922E1" w:rsidRPr="009B5247">
        <w:rPr>
          <w:iCs/>
          <w:sz w:val="22"/>
          <w:szCs w:val="22"/>
        </w:rPr>
        <w:t xml:space="preserve">) de todo e qualquer </w:t>
      </w:r>
      <w:r w:rsidR="00A922E1" w:rsidRPr="009B5247">
        <w:rPr>
          <w:iCs/>
          <w:sz w:val="22"/>
          <w:szCs w:val="22"/>
        </w:rPr>
        <w:lastRenderedPageBreak/>
        <w:t>endividamento subordinado da Emissora)</w:t>
      </w:r>
      <w:commentRangeEnd w:id="132"/>
      <w:r w:rsidR="00312615">
        <w:rPr>
          <w:rStyle w:val="Refdecomentrio"/>
        </w:rPr>
        <w:commentReference w:id="132"/>
      </w:r>
      <w:r w:rsidR="00A922E1" w:rsidRPr="009B5247">
        <w:rPr>
          <w:iCs/>
          <w:sz w:val="22"/>
          <w:szCs w:val="22"/>
        </w:rPr>
        <w:t xml:space="preserve"> </w:t>
      </w:r>
      <w:r w:rsidRPr="009B5247">
        <w:rPr>
          <w:iCs/>
          <w:sz w:val="22"/>
          <w:szCs w:val="22"/>
        </w:rPr>
        <w:t xml:space="preserve">menos as receitas financeiras. Caso a Despesa Financeira Líquida seja negativa (receitas financeiras maiores que despesas financeiras), deverá ser considerado o valor igual a 1 (um). Para fins desta definição e da consequente apuração dos Índices Financeiros, deverão ser ignorados os eventuais efeitos do cálculo do ajuste a valor presente – AVP (artigo 184 da </w:t>
      </w:r>
      <w:r w:rsidR="00652378" w:rsidRPr="009B5247">
        <w:rPr>
          <w:iCs/>
          <w:sz w:val="22"/>
          <w:szCs w:val="22"/>
        </w:rPr>
        <w:t>Lei das Sociedades por Ações);</w:t>
      </w:r>
    </w:p>
    <w:p w14:paraId="0F9CB6A9" w14:textId="77777777" w:rsidR="00AF6A15" w:rsidRPr="009B5247" w:rsidRDefault="00AF6A15" w:rsidP="0011203E">
      <w:pPr>
        <w:spacing w:line="320" w:lineRule="exact"/>
        <w:ind w:left="714"/>
        <w:rPr>
          <w:iCs/>
          <w:sz w:val="22"/>
          <w:szCs w:val="22"/>
        </w:rPr>
      </w:pPr>
    </w:p>
    <w:p w14:paraId="0A1831B0" w14:textId="7116F722" w:rsidR="008E7B53" w:rsidRPr="009B5247" w:rsidRDefault="008E7B53" w:rsidP="00245005">
      <w:pPr>
        <w:numPr>
          <w:ilvl w:val="0"/>
          <w:numId w:val="50"/>
        </w:numPr>
        <w:spacing w:line="320" w:lineRule="exact"/>
        <w:ind w:left="714" w:hanging="357"/>
        <w:rPr>
          <w:sz w:val="22"/>
          <w:szCs w:val="22"/>
        </w:rPr>
      </w:pPr>
      <w:r w:rsidRPr="009B5247">
        <w:rPr>
          <w:sz w:val="22"/>
          <w:szCs w:val="22"/>
        </w:rPr>
        <w:t xml:space="preserve">caso as obrigações dos Debenturistas Subordinados estabelecidas no Compromisso de Capitalização (conforme abaixo definidos) não sejam integralmente adimplidas pelos Debenturistas Subordinados até 31 de </w:t>
      </w:r>
      <w:r w:rsidR="0011203E" w:rsidRPr="009B5247">
        <w:rPr>
          <w:sz w:val="22"/>
          <w:szCs w:val="22"/>
        </w:rPr>
        <w:t xml:space="preserve">março </w:t>
      </w:r>
      <w:r w:rsidRPr="009B5247">
        <w:rPr>
          <w:sz w:val="22"/>
          <w:szCs w:val="22"/>
        </w:rPr>
        <w:t>de 201</w:t>
      </w:r>
      <w:r w:rsidR="0011203E" w:rsidRPr="009B5247">
        <w:rPr>
          <w:sz w:val="22"/>
          <w:szCs w:val="22"/>
        </w:rPr>
        <w:t>8</w:t>
      </w:r>
      <w:r w:rsidRPr="009B5247">
        <w:rPr>
          <w:sz w:val="22"/>
          <w:szCs w:val="22"/>
        </w:rPr>
        <w:t xml:space="preserve">, exceto se a Emissora comprovar que, em decorrência de tal descumprimento, interpôs medida judicial em face dos Debenturistas Subordinados com o objetivo de garantir a execução do Compromisso de Capitalização (conforme abaixo definido) e o cumprimento das obrigações dos Debenturistas Subordinados (conforme abaixo definido) </w:t>
      </w:r>
      <w:r w:rsidR="00767780" w:rsidRPr="009B5247">
        <w:rPr>
          <w:sz w:val="22"/>
          <w:szCs w:val="22"/>
        </w:rPr>
        <w:t>previstas em tal instrumento</w:t>
      </w:r>
      <w:r w:rsidRPr="009B5247">
        <w:rPr>
          <w:sz w:val="22"/>
          <w:szCs w:val="22"/>
        </w:rPr>
        <w:t>;</w:t>
      </w:r>
      <w:r w:rsidR="0011203E" w:rsidRPr="009B5247">
        <w:rPr>
          <w:sz w:val="22"/>
          <w:szCs w:val="22"/>
        </w:rPr>
        <w:t xml:space="preserve"> </w:t>
      </w:r>
    </w:p>
    <w:p w14:paraId="5D36DA91" w14:textId="77777777" w:rsidR="008E7B53" w:rsidRPr="009B5247" w:rsidRDefault="008E7B53" w:rsidP="00110EB6">
      <w:pPr>
        <w:spacing w:line="320" w:lineRule="exact"/>
        <w:ind w:left="714"/>
        <w:rPr>
          <w:sz w:val="22"/>
          <w:szCs w:val="22"/>
        </w:rPr>
      </w:pPr>
    </w:p>
    <w:p w14:paraId="1C6BDE45" w14:textId="77777777" w:rsidR="008E7B53" w:rsidRPr="009B5247" w:rsidRDefault="008E7B53" w:rsidP="00245005">
      <w:pPr>
        <w:numPr>
          <w:ilvl w:val="0"/>
          <w:numId w:val="50"/>
        </w:numPr>
        <w:spacing w:line="320" w:lineRule="exact"/>
        <w:ind w:left="714" w:hanging="357"/>
        <w:rPr>
          <w:sz w:val="22"/>
          <w:szCs w:val="22"/>
        </w:rPr>
      </w:pPr>
      <w:r w:rsidRPr="009B5247">
        <w:rPr>
          <w:sz w:val="22"/>
          <w:szCs w:val="22"/>
        </w:rPr>
        <w:t xml:space="preserve">caso a Emissora realize qualquer investimento financeiro que não seja contabilmente definido como disponibilidade, nos termos do </w:t>
      </w:r>
      <w:proofErr w:type="spellStart"/>
      <w:r w:rsidRPr="009B5247">
        <w:rPr>
          <w:i/>
          <w:sz w:val="22"/>
          <w:szCs w:val="22"/>
        </w:rPr>
        <w:t>International</w:t>
      </w:r>
      <w:proofErr w:type="spellEnd"/>
      <w:r w:rsidRPr="009B5247">
        <w:rPr>
          <w:i/>
          <w:sz w:val="22"/>
          <w:szCs w:val="22"/>
        </w:rPr>
        <w:t xml:space="preserve"> Financial </w:t>
      </w:r>
      <w:proofErr w:type="spellStart"/>
      <w:r w:rsidRPr="009B5247">
        <w:rPr>
          <w:i/>
          <w:sz w:val="22"/>
          <w:szCs w:val="22"/>
        </w:rPr>
        <w:t>Reporting</w:t>
      </w:r>
      <w:proofErr w:type="spellEnd"/>
      <w:r w:rsidRPr="009B5247">
        <w:rPr>
          <w:i/>
          <w:sz w:val="22"/>
          <w:szCs w:val="22"/>
        </w:rPr>
        <w:t xml:space="preserve"> Standards - IFRS</w:t>
      </w:r>
      <w:r w:rsidRPr="009B5247">
        <w:rPr>
          <w:sz w:val="22"/>
          <w:szCs w:val="22"/>
        </w:rPr>
        <w:t xml:space="preserve">, emitidos pelo </w:t>
      </w:r>
      <w:proofErr w:type="spellStart"/>
      <w:r w:rsidRPr="009B5247">
        <w:rPr>
          <w:i/>
          <w:sz w:val="22"/>
          <w:szCs w:val="22"/>
        </w:rPr>
        <w:t>International</w:t>
      </w:r>
      <w:proofErr w:type="spellEnd"/>
      <w:r w:rsidRPr="009B5247">
        <w:rPr>
          <w:i/>
          <w:sz w:val="22"/>
          <w:szCs w:val="22"/>
        </w:rPr>
        <w:t xml:space="preserve"> </w:t>
      </w:r>
      <w:proofErr w:type="spellStart"/>
      <w:r w:rsidRPr="009B5247">
        <w:rPr>
          <w:i/>
          <w:sz w:val="22"/>
          <w:szCs w:val="22"/>
        </w:rPr>
        <w:t>Accounting</w:t>
      </w:r>
      <w:proofErr w:type="spellEnd"/>
      <w:r w:rsidRPr="009B5247">
        <w:rPr>
          <w:i/>
          <w:sz w:val="22"/>
          <w:szCs w:val="22"/>
        </w:rPr>
        <w:t xml:space="preserve"> Standards </w:t>
      </w:r>
      <w:proofErr w:type="spellStart"/>
      <w:r w:rsidRPr="009B5247">
        <w:rPr>
          <w:i/>
          <w:sz w:val="22"/>
          <w:szCs w:val="22"/>
        </w:rPr>
        <w:t>Board</w:t>
      </w:r>
      <w:proofErr w:type="spellEnd"/>
      <w:r w:rsidRPr="009B5247">
        <w:rPr>
          <w:i/>
          <w:sz w:val="22"/>
          <w:szCs w:val="22"/>
        </w:rPr>
        <w:t xml:space="preserve"> – IASB</w:t>
      </w:r>
      <w:r w:rsidRPr="009B5247">
        <w:rPr>
          <w:sz w:val="22"/>
          <w:szCs w:val="22"/>
        </w:rPr>
        <w:t>;</w:t>
      </w:r>
    </w:p>
    <w:p w14:paraId="713ABEA0" w14:textId="77777777" w:rsidR="008E7B53" w:rsidRPr="009B5247" w:rsidRDefault="008E7B53" w:rsidP="00110EB6">
      <w:pPr>
        <w:spacing w:line="320" w:lineRule="exact"/>
        <w:ind w:left="714"/>
        <w:rPr>
          <w:sz w:val="22"/>
          <w:szCs w:val="22"/>
        </w:rPr>
      </w:pPr>
    </w:p>
    <w:p w14:paraId="75AFFDDA" w14:textId="77777777" w:rsidR="008E7B53" w:rsidRPr="009B5247" w:rsidRDefault="008E7B53" w:rsidP="00245005">
      <w:pPr>
        <w:numPr>
          <w:ilvl w:val="0"/>
          <w:numId w:val="50"/>
        </w:numPr>
        <w:spacing w:line="320" w:lineRule="exact"/>
        <w:ind w:left="714" w:hanging="357"/>
        <w:rPr>
          <w:sz w:val="22"/>
          <w:szCs w:val="22"/>
        </w:rPr>
      </w:pPr>
      <w:r w:rsidRPr="009B5247">
        <w:rPr>
          <w:sz w:val="22"/>
          <w:szCs w:val="22"/>
        </w:rPr>
        <w:t xml:space="preserve">caso a Emissora realize a concessão de mútuos, empréstimos ou qualquer outra modalidade de crédito a terceiros sem a prévia e expressa anuência dos Debenturistas, exceto por mútuos e/ou empréstimos realizados entre a Emissora e suas subsidiárias </w:t>
      </w:r>
      <w:r w:rsidR="008247DF" w:rsidRPr="009B5247">
        <w:rPr>
          <w:sz w:val="22"/>
          <w:szCs w:val="22"/>
        </w:rPr>
        <w:t xml:space="preserve">cuja totalidade do capital seja detido direta ou indiretamente pela Emissora, em qualquer caso </w:t>
      </w:r>
      <w:r w:rsidRPr="009B5247">
        <w:rPr>
          <w:sz w:val="22"/>
          <w:szCs w:val="22"/>
        </w:rPr>
        <w:t>em termos consistentes àqueles praticados pelo mercado em operações semelhantes;</w:t>
      </w:r>
    </w:p>
    <w:p w14:paraId="7BAA8C9A" w14:textId="77777777" w:rsidR="008E7B53" w:rsidRPr="009B5247" w:rsidRDefault="008E7B53" w:rsidP="00110EB6">
      <w:pPr>
        <w:pStyle w:val="PargrafodaLista"/>
        <w:rPr>
          <w:sz w:val="22"/>
          <w:szCs w:val="22"/>
        </w:rPr>
      </w:pPr>
    </w:p>
    <w:p w14:paraId="58E0EC40" w14:textId="77777777" w:rsidR="008E7B53" w:rsidRPr="009B5247" w:rsidRDefault="008E7B53" w:rsidP="00245005">
      <w:pPr>
        <w:numPr>
          <w:ilvl w:val="0"/>
          <w:numId w:val="50"/>
        </w:numPr>
        <w:spacing w:line="320" w:lineRule="exact"/>
        <w:ind w:left="714" w:hanging="357"/>
        <w:rPr>
          <w:sz w:val="22"/>
          <w:szCs w:val="22"/>
        </w:rPr>
      </w:pPr>
      <w:r w:rsidRPr="009B5247">
        <w:rPr>
          <w:sz w:val="22"/>
          <w:szCs w:val="22"/>
        </w:rPr>
        <w:t>caso a Emissora realize qualquer alteração nos mútuos, empréstimos ou qualquer outra modalidade de crédito em que a Emissora tenha a posição de credora de forma a beneficiar os respectivos devedores, exceto com relação a mútuos e/ou empréstimos realizados entre a Emissora e suas subsidiárias</w:t>
      </w:r>
      <w:r w:rsidR="008247DF" w:rsidRPr="009B5247">
        <w:rPr>
          <w:sz w:val="22"/>
          <w:szCs w:val="22"/>
        </w:rPr>
        <w:t xml:space="preserve"> cuja totalidade do capital seja detido direta ou indiretamente pela Emissora</w:t>
      </w:r>
      <w:r w:rsidRPr="009B5247">
        <w:rPr>
          <w:sz w:val="22"/>
          <w:szCs w:val="22"/>
        </w:rPr>
        <w:t>;</w:t>
      </w:r>
    </w:p>
    <w:p w14:paraId="47D43A47" w14:textId="77777777" w:rsidR="008E7B53" w:rsidRPr="009B5247" w:rsidRDefault="008E7B53" w:rsidP="00110EB6">
      <w:pPr>
        <w:pStyle w:val="PargrafodaLista"/>
        <w:rPr>
          <w:sz w:val="22"/>
          <w:szCs w:val="22"/>
        </w:rPr>
      </w:pPr>
    </w:p>
    <w:p w14:paraId="33CC8644" w14:textId="77777777" w:rsidR="008E7B53" w:rsidRPr="009B5247" w:rsidRDefault="008E7B53" w:rsidP="00245005">
      <w:pPr>
        <w:numPr>
          <w:ilvl w:val="0"/>
          <w:numId w:val="50"/>
        </w:numPr>
        <w:spacing w:line="320" w:lineRule="exact"/>
        <w:ind w:left="714" w:hanging="357"/>
        <w:rPr>
          <w:sz w:val="22"/>
          <w:szCs w:val="22"/>
        </w:rPr>
      </w:pPr>
      <w:r w:rsidRPr="009B5247">
        <w:rPr>
          <w:sz w:val="22"/>
          <w:szCs w:val="22"/>
        </w:rPr>
        <w:t xml:space="preserve">caso a Companhia utilize os recursos depositados na </w:t>
      </w:r>
      <w:r w:rsidR="00775919" w:rsidRPr="009B5247">
        <w:rPr>
          <w:sz w:val="22"/>
          <w:szCs w:val="22"/>
        </w:rPr>
        <w:t>Conta Reserva</w:t>
      </w:r>
      <w:r w:rsidRPr="009B5247">
        <w:rPr>
          <w:sz w:val="22"/>
          <w:szCs w:val="22"/>
        </w:rPr>
        <w:t xml:space="preserve"> (conforme abaixo definido) para outro fim que não uma Amortização Extraordinária Cash </w:t>
      </w:r>
      <w:proofErr w:type="spellStart"/>
      <w:r w:rsidRPr="009B5247">
        <w:rPr>
          <w:sz w:val="22"/>
          <w:szCs w:val="22"/>
        </w:rPr>
        <w:t>Sweep</w:t>
      </w:r>
      <w:proofErr w:type="spellEnd"/>
      <w:r w:rsidRPr="009B5247">
        <w:rPr>
          <w:sz w:val="22"/>
          <w:szCs w:val="22"/>
        </w:rPr>
        <w:t>;</w:t>
      </w:r>
    </w:p>
    <w:p w14:paraId="4847BBB0" w14:textId="77777777" w:rsidR="008E7B53" w:rsidRPr="009B5247" w:rsidRDefault="008E7B53" w:rsidP="00110EB6">
      <w:pPr>
        <w:pStyle w:val="PargrafodaLista"/>
        <w:rPr>
          <w:sz w:val="22"/>
          <w:szCs w:val="22"/>
        </w:rPr>
      </w:pPr>
    </w:p>
    <w:p w14:paraId="02F838BE" w14:textId="2DAF0C4D" w:rsidR="008E7B53" w:rsidRPr="009B5247" w:rsidRDefault="008E7B53" w:rsidP="00245005">
      <w:pPr>
        <w:numPr>
          <w:ilvl w:val="0"/>
          <w:numId w:val="50"/>
        </w:numPr>
        <w:spacing w:line="320" w:lineRule="exact"/>
        <w:ind w:left="714" w:hanging="357"/>
        <w:rPr>
          <w:sz w:val="22"/>
          <w:szCs w:val="22"/>
        </w:rPr>
      </w:pPr>
      <w:r w:rsidRPr="009B5247">
        <w:rPr>
          <w:sz w:val="22"/>
          <w:szCs w:val="22"/>
        </w:rPr>
        <w:t xml:space="preserve">descumprimento de qualquer obrigação assumida pela Emissora e/ou pela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sz w:val="22"/>
          <w:szCs w:val="22"/>
        </w:rPr>
        <w:t xml:space="preserve"> no âmbito do Contrato de Cessão Fiduciária</w:t>
      </w:r>
      <w:r w:rsidR="008270DA" w:rsidRPr="009B5247">
        <w:rPr>
          <w:sz w:val="22"/>
          <w:szCs w:val="22"/>
        </w:rPr>
        <w:t xml:space="preserve"> não sanada em até 20 (vinte) Dias Úteis contados da data do respectivo descumprimento, conforme o caso</w:t>
      </w:r>
      <w:r w:rsidRPr="009B5247">
        <w:rPr>
          <w:sz w:val="22"/>
          <w:szCs w:val="22"/>
        </w:rPr>
        <w:t>;</w:t>
      </w:r>
    </w:p>
    <w:p w14:paraId="07A5706C" w14:textId="77777777" w:rsidR="008E7B53" w:rsidRPr="009B5247" w:rsidRDefault="008E7B53" w:rsidP="00110EB6">
      <w:pPr>
        <w:spacing w:line="320" w:lineRule="exact"/>
        <w:ind w:left="714"/>
        <w:rPr>
          <w:sz w:val="22"/>
          <w:szCs w:val="22"/>
        </w:rPr>
      </w:pPr>
    </w:p>
    <w:p w14:paraId="70D696D5" w14:textId="77777777" w:rsidR="00BF6F27" w:rsidRPr="009B5247" w:rsidRDefault="000F4DEB" w:rsidP="00245005">
      <w:pPr>
        <w:numPr>
          <w:ilvl w:val="0"/>
          <w:numId w:val="50"/>
        </w:numPr>
        <w:spacing w:line="320" w:lineRule="exact"/>
        <w:ind w:left="714" w:hanging="357"/>
        <w:rPr>
          <w:sz w:val="22"/>
          <w:szCs w:val="22"/>
        </w:rPr>
      </w:pPr>
      <w:commentRangeStart w:id="133"/>
      <w:r w:rsidRPr="009B5247">
        <w:rPr>
          <w:sz w:val="22"/>
          <w:szCs w:val="22"/>
        </w:rPr>
        <w:lastRenderedPageBreak/>
        <w:t xml:space="preserve">a </w:t>
      </w:r>
      <w:r w:rsidR="00F32899" w:rsidRPr="009B5247">
        <w:rPr>
          <w:sz w:val="22"/>
          <w:szCs w:val="22"/>
        </w:rPr>
        <w:t>Emissora</w:t>
      </w:r>
      <w:r w:rsidRPr="009B5247">
        <w:rPr>
          <w:sz w:val="22"/>
          <w:szCs w:val="22"/>
        </w:rPr>
        <w:t xml:space="preserve"> realizar a distribuição de dividendos ou qualquer outra forma de remuneração a seus acionistas enquanto o Índice Dívida Líquida / EBITDA da </w:t>
      </w:r>
      <w:r w:rsidR="00F32899" w:rsidRPr="009B5247">
        <w:rPr>
          <w:sz w:val="22"/>
          <w:szCs w:val="22"/>
        </w:rPr>
        <w:t>Emissora</w:t>
      </w:r>
      <w:r w:rsidRPr="009B5247">
        <w:rPr>
          <w:sz w:val="22"/>
          <w:szCs w:val="22"/>
        </w:rPr>
        <w:t xml:space="preserve"> estiver em razão superior a 2,00 (dois inteiros) vezes</w:t>
      </w:r>
      <w:r w:rsidRPr="009B5247">
        <w:rPr>
          <w:bCs/>
          <w:iCs/>
          <w:sz w:val="22"/>
          <w:szCs w:val="22"/>
        </w:rPr>
        <w:t>, exceto</w:t>
      </w:r>
      <w:r w:rsidR="00CE0703" w:rsidRPr="009B5247">
        <w:rPr>
          <w:bCs/>
          <w:iCs/>
          <w:sz w:val="22"/>
          <w:szCs w:val="22"/>
        </w:rPr>
        <w:t xml:space="preserve"> (</w:t>
      </w:r>
      <w:r w:rsidR="00CE0703" w:rsidRPr="009B5247">
        <w:rPr>
          <w:sz w:val="22"/>
        </w:rPr>
        <w:t>i) no que se refere aos dividendos declarados na Assembleia Geral Ordinária da Emissora, realizada em 30 de abril de 2015</w:t>
      </w:r>
      <w:r w:rsidR="00CE0703" w:rsidRPr="009B5247">
        <w:rPr>
          <w:bCs/>
          <w:iCs/>
          <w:sz w:val="22"/>
          <w:szCs w:val="22"/>
        </w:rPr>
        <w:t>; ou (</w:t>
      </w:r>
      <w:proofErr w:type="spellStart"/>
      <w:r w:rsidR="00CE0703" w:rsidRPr="009B5247">
        <w:rPr>
          <w:bCs/>
          <w:iCs/>
          <w:sz w:val="22"/>
          <w:szCs w:val="22"/>
        </w:rPr>
        <w:t>ii</w:t>
      </w:r>
      <w:proofErr w:type="spellEnd"/>
      <w:r w:rsidR="00CE0703" w:rsidRPr="009B5247">
        <w:rPr>
          <w:bCs/>
          <w:iCs/>
          <w:sz w:val="22"/>
          <w:szCs w:val="22"/>
        </w:rPr>
        <w:t xml:space="preserve">) </w:t>
      </w:r>
      <w:r w:rsidRPr="009B5247">
        <w:rPr>
          <w:bCs/>
          <w:iCs/>
          <w:sz w:val="22"/>
          <w:szCs w:val="22"/>
        </w:rPr>
        <w:t>por força de disp</w:t>
      </w:r>
      <w:r w:rsidR="00652378" w:rsidRPr="009B5247">
        <w:rPr>
          <w:bCs/>
          <w:iCs/>
          <w:sz w:val="22"/>
          <w:szCs w:val="22"/>
        </w:rPr>
        <w:t>osição legal ou medida judicial</w:t>
      </w:r>
      <w:commentRangeEnd w:id="133"/>
      <w:r w:rsidR="00C86106">
        <w:rPr>
          <w:rStyle w:val="Refdecomentrio"/>
        </w:rPr>
        <w:commentReference w:id="133"/>
      </w:r>
      <w:r w:rsidR="00652378" w:rsidRPr="009B5247">
        <w:rPr>
          <w:bCs/>
          <w:iCs/>
          <w:sz w:val="22"/>
          <w:szCs w:val="22"/>
        </w:rPr>
        <w:t xml:space="preserve">; </w:t>
      </w:r>
    </w:p>
    <w:p w14:paraId="736551AB" w14:textId="77777777" w:rsidR="00652378" w:rsidRPr="009B5247" w:rsidRDefault="00652378" w:rsidP="00124268">
      <w:pPr>
        <w:spacing w:line="320" w:lineRule="exact"/>
        <w:ind w:left="714"/>
        <w:rPr>
          <w:sz w:val="22"/>
          <w:szCs w:val="22"/>
        </w:rPr>
      </w:pPr>
    </w:p>
    <w:p w14:paraId="10FAF832" w14:textId="77777777" w:rsidR="001E0CE7" w:rsidRPr="009B5247" w:rsidRDefault="003E7709" w:rsidP="00245005">
      <w:pPr>
        <w:numPr>
          <w:ilvl w:val="0"/>
          <w:numId w:val="50"/>
        </w:numPr>
        <w:spacing w:line="320" w:lineRule="exact"/>
        <w:ind w:left="714" w:hanging="357"/>
        <w:rPr>
          <w:sz w:val="22"/>
          <w:szCs w:val="22"/>
        </w:rPr>
      </w:pPr>
      <w:r w:rsidRPr="009B5247">
        <w:rPr>
          <w:sz w:val="22"/>
          <w:szCs w:val="22"/>
        </w:rPr>
        <w:t>a Emissora constituir qualquer espécie de ônus ou gravame voluntário sobre qualquer de seus bens ou ativos, incluindo, sem limitação, cessão fiduciária, sobre seus direitos creditórios e/ou recebíveis presentes ou futuros, excetuadas operações de descontos comerciais</w:t>
      </w:r>
      <w:r w:rsidR="008E7B53" w:rsidRPr="009B5247">
        <w:rPr>
          <w:sz w:val="22"/>
          <w:szCs w:val="22"/>
        </w:rPr>
        <w:t xml:space="preserve"> e a Cessão Fiduciária a ser constituída pela Emissora nos termos do Contrato de Cessão Fiduciária</w:t>
      </w:r>
      <w:r w:rsidR="00E1338C" w:rsidRPr="009B5247">
        <w:rPr>
          <w:sz w:val="22"/>
          <w:szCs w:val="22"/>
        </w:rPr>
        <w:t xml:space="preserve"> e seguros ou garantias judiciais;</w:t>
      </w:r>
    </w:p>
    <w:p w14:paraId="07105F5F" w14:textId="77777777" w:rsidR="001E0CE7" w:rsidRPr="009B5247" w:rsidRDefault="001E0CE7" w:rsidP="00E1338C">
      <w:pPr>
        <w:pStyle w:val="PargrafodaLista"/>
        <w:ind w:left="0"/>
        <w:rPr>
          <w:sz w:val="22"/>
          <w:szCs w:val="22"/>
        </w:rPr>
      </w:pPr>
    </w:p>
    <w:p w14:paraId="1A2784C0" w14:textId="77777777" w:rsidR="00750579" w:rsidRPr="009B5247" w:rsidRDefault="00750579" w:rsidP="00245005">
      <w:pPr>
        <w:numPr>
          <w:ilvl w:val="0"/>
          <w:numId w:val="50"/>
        </w:numPr>
        <w:spacing w:line="320" w:lineRule="exact"/>
        <w:ind w:left="714" w:hanging="357"/>
        <w:rPr>
          <w:sz w:val="22"/>
          <w:szCs w:val="22"/>
        </w:rPr>
      </w:pPr>
      <w:r w:rsidRPr="009B5247">
        <w:rPr>
          <w:sz w:val="22"/>
          <w:szCs w:val="22"/>
        </w:rPr>
        <w:t>subordinação da dívida representadas pelas Debêntures a qualquer outra dívida</w:t>
      </w:r>
      <w:r w:rsidR="00E1338C" w:rsidRPr="009B5247">
        <w:rPr>
          <w:sz w:val="22"/>
          <w:szCs w:val="22"/>
        </w:rPr>
        <w:t xml:space="preserve"> financeira</w:t>
      </w:r>
      <w:r w:rsidRPr="009B5247">
        <w:rPr>
          <w:sz w:val="22"/>
          <w:szCs w:val="22"/>
        </w:rPr>
        <w:t>, exceto aquela cuja preferência decorra de determinação legal;</w:t>
      </w:r>
    </w:p>
    <w:p w14:paraId="791C66EE" w14:textId="77777777" w:rsidR="00750579" w:rsidRPr="009B5247" w:rsidRDefault="00750579" w:rsidP="00AB7FE7">
      <w:pPr>
        <w:pStyle w:val="PargrafodaLista"/>
        <w:rPr>
          <w:sz w:val="22"/>
          <w:szCs w:val="22"/>
        </w:rPr>
      </w:pPr>
    </w:p>
    <w:p w14:paraId="51A5A69B" w14:textId="77777777" w:rsidR="001F219A" w:rsidRPr="009B5247" w:rsidRDefault="00750579" w:rsidP="00245005">
      <w:pPr>
        <w:numPr>
          <w:ilvl w:val="0"/>
          <w:numId w:val="50"/>
        </w:numPr>
        <w:spacing w:line="320" w:lineRule="exact"/>
        <w:ind w:left="714" w:hanging="357"/>
        <w:rPr>
          <w:sz w:val="22"/>
          <w:szCs w:val="22"/>
        </w:rPr>
      </w:pPr>
      <w:r w:rsidRPr="009B5247">
        <w:rPr>
          <w:sz w:val="22"/>
          <w:szCs w:val="22"/>
        </w:rPr>
        <w:t>invalidade, nulidade ou inexequibilidade desta Escritura de Emissão (e/ou de qualquer de suas disposições) e/ou</w:t>
      </w:r>
      <w:r w:rsidR="00E1338C" w:rsidRPr="009B5247">
        <w:rPr>
          <w:sz w:val="22"/>
          <w:szCs w:val="22"/>
        </w:rPr>
        <w:t xml:space="preserve"> do</w:t>
      </w:r>
      <w:r w:rsidRPr="009B5247">
        <w:rPr>
          <w:sz w:val="22"/>
          <w:szCs w:val="22"/>
        </w:rPr>
        <w:t xml:space="preserve"> </w:t>
      </w:r>
      <w:r w:rsidR="00E1338C" w:rsidRPr="009B5247">
        <w:rPr>
          <w:sz w:val="22"/>
          <w:szCs w:val="22"/>
        </w:rPr>
        <w:t>Contrato de Cessão Fiduciária</w:t>
      </w:r>
      <w:r w:rsidR="001F219A" w:rsidRPr="009B5247">
        <w:rPr>
          <w:sz w:val="22"/>
          <w:szCs w:val="22"/>
        </w:rPr>
        <w:t>;</w:t>
      </w:r>
      <w:r w:rsidR="00E1338C" w:rsidRPr="009B5247">
        <w:rPr>
          <w:sz w:val="22"/>
          <w:szCs w:val="22"/>
        </w:rPr>
        <w:t xml:space="preserve"> ou</w:t>
      </w:r>
    </w:p>
    <w:p w14:paraId="5AF562BF" w14:textId="77777777" w:rsidR="001F219A" w:rsidRPr="009B5247" w:rsidRDefault="001F219A" w:rsidP="00AB7FE7">
      <w:pPr>
        <w:spacing w:line="320" w:lineRule="exact"/>
        <w:ind w:left="714"/>
        <w:rPr>
          <w:sz w:val="22"/>
          <w:szCs w:val="22"/>
        </w:rPr>
      </w:pPr>
    </w:p>
    <w:p w14:paraId="12DA1C72" w14:textId="77777777" w:rsidR="001F219A" w:rsidRPr="009B5247" w:rsidRDefault="001F219A" w:rsidP="00AB7FE7">
      <w:pPr>
        <w:numPr>
          <w:ilvl w:val="0"/>
          <w:numId w:val="50"/>
        </w:numPr>
        <w:spacing w:line="320" w:lineRule="exact"/>
        <w:ind w:left="714" w:hanging="357"/>
        <w:rPr>
          <w:sz w:val="22"/>
          <w:szCs w:val="22"/>
        </w:rPr>
      </w:pPr>
      <w:r w:rsidRPr="009B5247">
        <w:rPr>
          <w:sz w:val="22"/>
          <w:szCs w:val="22"/>
        </w:rPr>
        <w:t>alteração do objeto social da Emissora</w:t>
      </w:r>
      <w:r w:rsidR="0098658B" w:rsidRPr="009B5247">
        <w:rPr>
          <w:sz w:val="22"/>
          <w:szCs w:val="22"/>
        </w:rPr>
        <w:t xml:space="preserve"> e/ou da Fiadora</w:t>
      </w:r>
      <w:r w:rsidRPr="009B5247">
        <w:rPr>
          <w:sz w:val="22"/>
          <w:szCs w:val="22"/>
        </w:rPr>
        <w:t>, que implique em alteração da atividade principal atualmente conduzida pela Emissora</w:t>
      </w:r>
      <w:r w:rsidR="00397B3E" w:rsidRPr="009B5247">
        <w:rPr>
          <w:sz w:val="22"/>
          <w:szCs w:val="22"/>
        </w:rPr>
        <w:t xml:space="preserve"> e</w:t>
      </w:r>
      <w:r w:rsidR="00484F7D" w:rsidRPr="009B5247">
        <w:rPr>
          <w:sz w:val="22"/>
          <w:szCs w:val="22"/>
        </w:rPr>
        <w:t>/ou</w:t>
      </w:r>
      <w:r w:rsidR="00397B3E" w:rsidRPr="009B5247">
        <w:rPr>
          <w:sz w:val="22"/>
          <w:szCs w:val="22"/>
        </w:rPr>
        <w:t xml:space="preserve"> pela Fiadora</w:t>
      </w:r>
      <w:r w:rsidR="009D3457" w:rsidRPr="009B5247">
        <w:rPr>
          <w:sz w:val="22"/>
          <w:szCs w:val="22"/>
        </w:rPr>
        <w:t>.</w:t>
      </w:r>
    </w:p>
    <w:p w14:paraId="5481F9D6" w14:textId="77777777" w:rsidR="00770E45" w:rsidRPr="009B5247" w:rsidRDefault="00770E45" w:rsidP="00124268">
      <w:pPr>
        <w:spacing w:line="320" w:lineRule="exact"/>
        <w:ind w:left="714"/>
        <w:rPr>
          <w:sz w:val="22"/>
          <w:szCs w:val="22"/>
        </w:rPr>
      </w:pPr>
    </w:p>
    <w:p w14:paraId="195A57F8" w14:textId="77777777" w:rsidR="005A0120" w:rsidRPr="009B5247" w:rsidRDefault="005A0120" w:rsidP="005A0120">
      <w:pPr>
        <w:numPr>
          <w:ilvl w:val="2"/>
          <w:numId w:val="21"/>
        </w:numPr>
        <w:spacing w:line="320" w:lineRule="exact"/>
        <w:ind w:left="0" w:firstLine="0"/>
        <w:rPr>
          <w:sz w:val="22"/>
          <w:szCs w:val="22"/>
        </w:rPr>
      </w:pPr>
      <w:r w:rsidRPr="009B5247">
        <w:rPr>
          <w:sz w:val="22"/>
          <w:szCs w:val="22"/>
        </w:rPr>
        <w:t xml:space="preserve">A ocorrência de quaisquer dos Eventos de Inadimplemento indicados nas alíneas “a”, </w:t>
      </w:r>
      <w:r w:rsidR="00FA47A9" w:rsidRPr="009B5247">
        <w:rPr>
          <w:sz w:val="22"/>
          <w:szCs w:val="22"/>
        </w:rPr>
        <w:t>“b”, “c”, “d”, “e”, “f”</w:t>
      </w:r>
      <w:r w:rsidR="00A461FD" w:rsidRPr="009B5247">
        <w:rPr>
          <w:sz w:val="22"/>
          <w:szCs w:val="22"/>
        </w:rPr>
        <w:t>,</w:t>
      </w:r>
      <w:r w:rsidRPr="009B5247">
        <w:rPr>
          <w:sz w:val="22"/>
          <w:szCs w:val="22"/>
        </w:rPr>
        <w:t xml:space="preserve"> “i</w:t>
      </w:r>
      <w:r w:rsidR="00E13161" w:rsidRPr="009B5247">
        <w:rPr>
          <w:sz w:val="22"/>
          <w:szCs w:val="22"/>
        </w:rPr>
        <w:t>”</w:t>
      </w:r>
      <w:r w:rsidR="00FA47A9" w:rsidRPr="009B5247">
        <w:rPr>
          <w:sz w:val="22"/>
          <w:szCs w:val="22"/>
        </w:rPr>
        <w:t>,</w:t>
      </w:r>
      <w:r w:rsidRPr="009B5247">
        <w:rPr>
          <w:sz w:val="22"/>
          <w:szCs w:val="22"/>
        </w:rPr>
        <w:t xml:space="preserve"> “j</w:t>
      </w:r>
      <w:r w:rsidR="00FA47A9" w:rsidRPr="009B5247">
        <w:rPr>
          <w:sz w:val="22"/>
          <w:szCs w:val="22"/>
        </w:rPr>
        <w:t>”, “k”, “l”</w:t>
      </w:r>
      <w:r w:rsidR="008270DA" w:rsidRPr="009B5247">
        <w:rPr>
          <w:sz w:val="22"/>
          <w:szCs w:val="22"/>
        </w:rPr>
        <w:t xml:space="preserve"> ou</w:t>
      </w:r>
      <w:r w:rsidR="00FA47A9" w:rsidRPr="009B5247">
        <w:rPr>
          <w:sz w:val="22"/>
          <w:szCs w:val="22"/>
        </w:rPr>
        <w:t xml:space="preserve"> “m</w:t>
      </w:r>
      <w:r w:rsidRPr="009B5247">
        <w:rPr>
          <w:sz w:val="22"/>
          <w:szCs w:val="22"/>
        </w:rPr>
        <w:t>” da Cláusula 5.1.1</w:t>
      </w:r>
      <w:r w:rsidR="00FA47A9" w:rsidRPr="009B5247">
        <w:rPr>
          <w:sz w:val="22"/>
          <w:szCs w:val="22"/>
        </w:rPr>
        <w:t xml:space="preserve"> acima ou “a”, “d”, “e”, “i”, “j”, “k”, “l”, “m”, “n”, “o”, “p”</w:t>
      </w:r>
      <w:r w:rsidR="008270DA" w:rsidRPr="009B5247">
        <w:rPr>
          <w:sz w:val="22"/>
          <w:szCs w:val="22"/>
        </w:rPr>
        <w:t xml:space="preserve"> ou</w:t>
      </w:r>
      <w:r w:rsidR="00FA47A9" w:rsidRPr="009B5247">
        <w:rPr>
          <w:sz w:val="22"/>
          <w:szCs w:val="22"/>
        </w:rPr>
        <w:t xml:space="preserve"> “q” da Cláusula 5.1.2</w:t>
      </w:r>
      <w:r w:rsidRPr="009B5247">
        <w:rPr>
          <w:sz w:val="22"/>
          <w:szCs w:val="22"/>
        </w:rPr>
        <w:t xml:space="preserve"> acima acarretará o vencimento antecipado automático das Debêntures, independentemente de qualquer consulta aos Debenturistas, de forma que as Debêntures tornar-se-ão automaticamente vencidas, independentemente de aviso ou notificação judicial ou extrajudicial. </w:t>
      </w:r>
    </w:p>
    <w:p w14:paraId="39ED74AD" w14:textId="77777777" w:rsidR="000A4374" w:rsidRPr="009B5247" w:rsidRDefault="000A4374">
      <w:pPr>
        <w:spacing w:line="320" w:lineRule="exact"/>
        <w:ind w:left="714"/>
        <w:rPr>
          <w:sz w:val="22"/>
          <w:szCs w:val="22"/>
        </w:rPr>
      </w:pPr>
    </w:p>
    <w:p w14:paraId="65A1D16F" w14:textId="77777777" w:rsidR="00BF6F27" w:rsidRPr="009B5247" w:rsidRDefault="00A461FD" w:rsidP="00124268">
      <w:pPr>
        <w:numPr>
          <w:ilvl w:val="2"/>
          <w:numId w:val="21"/>
        </w:numPr>
        <w:spacing w:line="320" w:lineRule="exact"/>
        <w:ind w:left="0" w:firstLine="0"/>
        <w:rPr>
          <w:i/>
          <w:sz w:val="22"/>
          <w:szCs w:val="22"/>
        </w:rPr>
      </w:pPr>
      <w:bookmarkStart w:id="134" w:name="_Ref275335856"/>
      <w:r w:rsidRPr="009B5247">
        <w:rPr>
          <w:sz w:val="22"/>
          <w:szCs w:val="22"/>
        </w:rPr>
        <w:t>Na ocorrência de quaisquer dos eventos indicados nas Cláusulas 5.1.1 e 5.1.2 acima (que não aqueles indicados na Cláusula 5.1.3. acima)</w:t>
      </w:r>
      <w:r w:rsidR="00A10DE6" w:rsidRPr="009B5247">
        <w:rPr>
          <w:sz w:val="22"/>
          <w:szCs w:val="22"/>
        </w:rPr>
        <w:t>,</w:t>
      </w:r>
      <w:r w:rsidR="00BF6F27" w:rsidRPr="009B5247">
        <w:rPr>
          <w:sz w:val="22"/>
          <w:szCs w:val="22"/>
        </w:rPr>
        <w:t xml:space="preserve"> desde que não remediados nos respectivos prazos de cura, quando aplicável, o Agente Fiduciário deverá convocar, em até </w:t>
      </w:r>
      <w:r w:rsidR="00123C58" w:rsidRPr="009B5247">
        <w:rPr>
          <w:sz w:val="22"/>
          <w:szCs w:val="22"/>
        </w:rPr>
        <w:t xml:space="preserve">2 </w:t>
      </w:r>
      <w:r w:rsidR="00BF6F27" w:rsidRPr="009B5247">
        <w:rPr>
          <w:sz w:val="22"/>
          <w:szCs w:val="22"/>
        </w:rPr>
        <w:t>(</w:t>
      </w:r>
      <w:r w:rsidR="00123C58" w:rsidRPr="009B5247">
        <w:rPr>
          <w:sz w:val="22"/>
          <w:szCs w:val="22"/>
        </w:rPr>
        <w:t>dois</w:t>
      </w:r>
      <w:r w:rsidR="00BF6F27" w:rsidRPr="009B5247">
        <w:rPr>
          <w:sz w:val="22"/>
          <w:szCs w:val="22"/>
        </w:rPr>
        <w:t>) Dias Úteis contado da data em que tomar ciência do evento, uma Assembleia Geral de Debenturistas</w:t>
      </w:r>
      <w:r w:rsidR="00123C58" w:rsidRPr="009B5247">
        <w:rPr>
          <w:sz w:val="22"/>
          <w:szCs w:val="22"/>
        </w:rPr>
        <w:t xml:space="preserve"> </w:t>
      </w:r>
      <w:r w:rsidR="00A430B5" w:rsidRPr="009B5247">
        <w:rPr>
          <w:sz w:val="22"/>
          <w:szCs w:val="22"/>
        </w:rPr>
        <w:t xml:space="preserve">(a) </w:t>
      </w:r>
      <w:r w:rsidR="00F507B1" w:rsidRPr="009B5247">
        <w:rPr>
          <w:sz w:val="22"/>
          <w:szCs w:val="22"/>
        </w:rPr>
        <w:t xml:space="preserve">para </w:t>
      </w:r>
      <w:r w:rsidR="00A430B5" w:rsidRPr="009B5247">
        <w:rPr>
          <w:sz w:val="22"/>
          <w:szCs w:val="22"/>
        </w:rPr>
        <w:t>a</w:t>
      </w:r>
      <w:r w:rsidR="00F507B1" w:rsidRPr="009B5247">
        <w:rPr>
          <w:sz w:val="22"/>
          <w:szCs w:val="22"/>
        </w:rPr>
        <w:t xml:space="preserve"> série das Debêntures </w:t>
      </w:r>
      <w:r w:rsidR="00A430B5" w:rsidRPr="009B5247">
        <w:rPr>
          <w:sz w:val="22"/>
          <w:szCs w:val="22"/>
        </w:rPr>
        <w:t>cujo evento ensejar o vencimento antecipado das Debêntures</w:t>
      </w:r>
      <w:r w:rsidR="00F507B1" w:rsidRPr="009B5247">
        <w:rPr>
          <w:sz w:val="22"/>
          <w:szCs w:val="22"/>
        </w:rPr>
        <w:t>, de forma individual</w:t>
      </w:r>
      <w:r w:rsidR="00A430B5" w:rsidRPr="009B5247">
        <w:rPr>
          <w:sz w:val="22"/>
          <w:szCs w:val="22"/>
        </w:rPr>
        <w:t xml:space="preserve">; ou (b) unificada </w:t>
      </w:r>
      <w:r w:rsidR="00123C58" w:rsidRPr="009B5247">
        <w:rPr>
          <w:sz w:val="22"/>
          <w:szCs w:val="22"/>
        </w:rPr>
        <w:t>de</w:t>
      </w:r>
      <w:r w:rsidR="00BF6F27" w:rsidRPr="009B5247">
        <w:rPr>
          <w:sz w:val="22"/>
          <w:szCs w:val="22"/>
        </w:rPr>
        <w:t xml:space="preserve"> </w:t>
      </w:r>
      <w:r w:rsidR="00A430B5" w:rsidRPr="009B5247">
        <w:rPr>
          <w:sz w:val="22"/>
          <w:szCs w:val="22"/>
        </w:rPr>
        <w:t>todas as séries de Debêntures cuja hipótese de vencimento antecipado se aplicar, em conjunto,</w:t>
      </w:r>
      <w:r w:rsidR="00BF6F27" w:rsidRPr="009B5247">
        <w:rPr>
          <w:sz w:val="22"/>
          <w:szCs w:val="22"/>
        </w:rPr>
        <w:t xml:space="preserve"> </w:t>
      </w:r>
      <w:r w:rsidR="00A430B5" w:rsidRPr="009B5247">
        <w:rPr>
          <w:sz w:val="22"/>
          <w:szCs w:val="22"/>
        </w:rPr>
        <w:t xml:space="preserve">para deliberar </w:t>
      </w:r>
      <w:r w:rsidR="00BF6F27" w:rsidRPr="009B5247">
        <w:rPr>
          <w:sz w:val="22"/>
          <w:szCs w:val="22"/>
        </w:rPr>
        <w:t xml:space="preserve">sobre </w:t>
      </w:r>
      <w:r w:rsidRPr="009B5247">
        <w:rPr>
          <w:sz w:val="22"/>
          <w:szCs w:val="22"/>
        </w:rPr>
        <w:t>(i) a eventual</w:t>
      </w:r>
      <w:r w:rsidR="008270DA" w:rsidRPr="009B5247">
        <w:rPr>
          <w:sz w:val="22"/>
          <w:szCs w:val="22"/>
          <w:u w:val="single"/>
        </w:rPr>
        <w:t xml:space="preserve"> não</w:t>
      </w:r>
      <w:r w:rsidRPr="009B5247">
        <w:rPr>
          <w:sz w:val="22"/>
          <w:szCs w:val="22"/>
        </w:rPr>
        <w:t xml:space="preserve"> declaração do vencimento antecipado das Debêntures da respectiva série</w:t>
      </w:r>
      <w:r w:rsidR="008270DA" w:rsidRPr="009B5247">
        <w:rPr>
          <w:sz w:val="22"/>
          <w:szCs w:val="22"/>
        </w:rPr>
        <w:t>, observado o quórum descrito no item 5.1.5 abaixo</w:t>
      </w:r>
      <w:r w:rsidRPr="009B5247">
        <w:rPr>
          <w:sz w:val="22"/>
          <w:szCs w:val="22"/>
        </w:rPr>
        <w:t>; ou</w:t>
      </w:r>
      <w:r w:rsidR="00BB0528" w:rsidRPr="009B5247">
        <w:rPr>
          <w:sz w:val="22"/>
          <w:szCs w:val="22"/>
        </w:rPr>
        <w:t>,</w:t>
      </w:r>
      <w:r w:rsidRPr="009B5247">
        <w:rPr>
          <w:sz w:val="22"/>
          <w:szCs w:val="22"/>
        </w:rPr>
        <w:t xml:space="preserve"> (</w:t>
      </w:r>
      <w:proofErr w:type="spellStart"/>
      <w:r w:rsidRPr="009B5247">
        <w:rPr>
          <w:sz w:val="22"/>
          <w:szCs w:val="22"/>
        </w:rPr>
        <w:t>ii</w:t>
      </w:r>
      <w:proofErr w:type="spellEnd"/>
      <w:r w:rsidRPr="009B5247">
        <w:rPr>
          <w:sz w:val="22"/>
          <w:szCs w:val="22"/>
        </w:rPr>
        <w:t xml:space="preserve">) a opção dos Debenturistas em efetuar a conversão das Debêntures da Terceira Série e/ou das Debêntures da Quarta Série, nos termos da Cláusula 4.6 acima, conforme o caso. Não obstante as convocações de Assembleia Geral de </w:t>
      </w:r>
      <w:r w:rsidRPr="009B5247">
        <w:rPr>
          <w:sz w:val="22"/>
          <w:szCs w:val="22"/>
        </w:rPr>
        <w:lastRenderedPageBreak/>
        <w:t>Debenturistas serem endereçadas por série das Debêntures, os Debenturistas das demais séries de Debêntures poderão participar de referida Assembleia Geral de Debenturistas na qualidade de terceiros interessados</w:t>
      </w:r>
      <w:bookmarkStart w:id="135" w:name="_DV_M215"/>
      <w:bookmarkEnd w:id="134"/>
      <w:bookmarkEnd w:id="135"/>
      <w:r w:rsidR="00E1338C" w:rsidRPr="009B5247">
        <w:rPr>
          <w:sz w:val="22"/>
          <w:szCs w:val="22"/>
        </w:rPr>
        <w:t>.</w:t>
      </w:r>
      <w:r w:rsidR="00B17FA2" w:rsidRPr="009B5247">
        <w:rPr>
          <w:sz w:val="22"/>
          <w:szCs w:val="22"/>
        </w:rPr>
        <w:t xml:space="preserve"> </w:t>
      </w:r>
    </w:p>
    <w:p w14:paraId="0BEC7F32" w14:textId="77777777" w:rsidR="00BF6F27" w:rsidRPr="009B5247" w:rsidRDefault="00BF6F27" w:rsidP="00124268">
      <w:pPr>
        <w:spacing w:line="320" w:lineRule="exact"/>
        <w:rPr>
          <w:i/>
          <w:sz w:val="22"/>
          <w:szCs w:val="22"/>
        </w:rPr>
      </w:pPr>
    </w:p>
    <w:p w14:paraId="0AD85BE9" w14:textId="77777777" w:rsidR="00BF6F27" w:rsidRPr="009B5247" w:rsidRDefault="00BF6F27" w:rsidP="00124268">
      <w:pPr>
        <w:numPr>
          <w:ilvl w:val="2"/>
          <w:numId w:val="21"/>
        </w:numPr>
        <w:spacing w:line="320" w:lineRule="exact"/>
        <w:ind w:left="0" w:firstLine="0"/>
        <w:rPr>
          <w:rStyle w:val="DeltaViewInsertion"/>
          <w:color w:val="auto"/>
          <w:sz w:val="22"/>
          <w:szCs w:val="22"/>
          <w:u w:val="none"/>
        </w:rPr>
      </w:pPr>
      <w:r w:rsidRPr="009B5247">
        <w:rPr>
          <w:rStyle w:val="DeltaViewInsertion"/>
          <w:color w:val="auto"/>
          <w:sz w:val="22"/>
          <w:szCs w:val="22"/>
          <w:u w:val="none"/>
        </w:rPr>
        <w:t>Na Assembleia mencionada na Cláusula 5.1.</w:t>
      </w:r>
      <w:r w:rsidR="00B46E7C" w:rsidRPr="009B5247">
        <w:rPr>
          <w:rStyle w:val="DeltaViewInsertion"/>
          <w:color w:val="auto"/>
          <w:sz w:val="22"/>
          <w:szCs w:val="22"/>
          <w:u w:val="none"/>
        </w:rPr>
        <w:t>3</w:t>
      </w:r>
      <w:r w:rsidRPr="009B5247">
        <w:rPr>
          <w:rStyle w:val="DeltaViewInsertion"/>
          <w:color w:val="auto"/>
          <w:sz w:val="22"/>
          <w:szCs w:val="22"/>
          <w:u w:val="none"/>
        </w:rPr>
        <w:t xml:space="preserve"> acima, que será instalada de acordo com os procedimentos e quórum previstos </w:t>
      </w:r>
      <w:r w:rsidR="000C3C9D" w:rsidRPr="009B5247">
        <w:rPr>
          <w:rStyle w:val="DeltaViewInsertion"/>
          <w:color w:val="auto"/>
          <w:sz w:val="22"/>
          <w:szCs w:val="22"/>
          <w:u w:val="none"/>
        </w:rPr>
        <w:t xml:space="preserve">nesta </w:t>
      </w:r>
      <w:r w:rsidRPr="009B5247">
        <w:rPr>
          <w:rStyle w:val="DeltaViewInsertion"/>
          <w:color w:val="auto"/>
          <w:sz w:val="22"/>
          <w:szCs w:val="22"/>
          <w:u w:val="none"/>
        </w:rPr>
        <w:t>Escritura</w:t>
      </w:r>
      <w:r w:rsidR="000C3C9D" w:rsidRPr="009B5247">
        <w:rPr>
          <w:rStyle w:val="DeltaViewInsertion"/>
          <w:color w:val="auto"/>
          <w:sz w:val="22"/>
          <w:szCs w:val="22"/>
          <w:u w:val="none"/>
        </w:rPr>
        <w:t xml:space="preserve"> de Emissão</w:t>
      </w:r>
      <w:r w:rsidRPr="009B5247">
        <w:rPr>
          <w:rStyle w:val="DeltaViewInsertion"/>
          <w:color w:val="auto"/>
          <w:sz w:val="22"/>
          <w:szCs w:val="22"/>
          <w:u w:val="none"/>
        </w:rPr>
        <w:t>, os titulares das Debêntures</w:t>
      </w:r>
      <w:r w:rsidR="004C1866" w:rsidRPr="009B5247">
        <w:rPr>
          <w:rStyle w:val="DeltaViewInsertion"/>
          <w:color w:val="auto"/>
          <w:sz w:val="22"/>
          <w:szCs w:val="22"/>
          <w:u w:val="none"/>
        </w:rPr>
        <w:t>, reunidos em Assembleias Gerais de Debenturistas individuais de cada série das Debêntures</w:t>
      </w:r>
      <w:r w:rsidR="00B46E7C" w:rsidRPr="009B5247">
        <w:rPr>
          <w:rStyle w:val="DeltaViewInsertion"/>
          <w:color w:val="auto"/>
          <w:sz w:val="22"/>
          <w:szCs w:val="22"/>
          <w:u w:val="none"/>
        </w:rPr>
        <w:t xml:space="preserve"> ou em conjunto (conforme o caso, nos termos da Cláusula 5.1.</w:t>
      </w:r>
      <w:r w:rsidR="00E1338C" w:rsidRPr="009B5247">
        <w:rPr>
          <w:rStyle w:val="DeltaViewInsertion"/>
          <w:color w:val="auto"/>
          <w:sz w:val="22"/>
          <w:szCs w:val="22"/>
          <w:u w:val="none"/>
        </w:rPr>
        <w:t>4</w:t>
      </w:r>
      <w:r w:rsidR="00B46E7C" w:rsidRPr="009B5247">
        <w:rPr>
          <w:rStyle w:val="DeltaViewInsertion"/>
          <w:color w:val="auto"/>
          <w:sz w:val="22"/>
          <w:szCs w:val="22"/>
          <w:u w:val="none"/>
        </w:rPr>
        <w:t xml:space="preserve"> acima)</w:t>
      </w:r>
      <w:r w:rsidR="004C1866" w:rsidRPr="009B5247">
        <w:rPr>
          <w:rStyle w:val="DeltaViewInsertion"/>
          <w:color w:val="auto"/>
          <w:sz w:val="22"/>
          <w:szCs w:val="22"/>
          <w:u w:val="none"/>
        </w:rPr>
        <w:t>,</w:t>
      </w:r>
      <w:r w:rsidRPr="009B5247">
        <w:rPr>
          <w:rStyle w:val="DeltaViewInsertion"/>
          <w:color w:val="auto"/>
          <w:sz w:val="22"/>
          <w:szCs w:val="22"/>
          <w:u w:val="none"/>
        </w:rPr>
        <w:t xml:space="preserve"> poderão optar, por deliberação de titulares que representem, no mínimo, </w:t>
      </w:r>
      <w:r w:rsidR="00B46E7C" w:rsidRPr="009B5247">
        <w:rPr>
          <w:rStyle w:val="DeltaViewInsertion"/>
          <w:color w:val="auto"/>
          <w:sz w:val="22"/>
          <w:szCs w:val="22"/>
          <w:u w:val="none"/>
        </w:rPr>
        <w:t>maioria</w:t>
      </w:r>
      <w:r w:rsidRPr="009B5247">
        <w:rPr>
          <w:rStyle w:val="DeltaViewInsertion"/>
          <w:color w:val="auto"/>
          <w:sz w:val="22"/>
          <w:szCs w:val="22"/>
          <w:u w:val="none"/>
        </w:rPr>
        <w:t xml:space="preserve"> das Debêntures em Circulação</w:t>
      </w:r>
      <w:r w:rsidR="00231231" w:rsidRPr="009B5247">
        <w:rPr>
          <w:rStyle w:val="DeltaViewInsertion"/>
          <w:color w:val="auto"/>
          <w:sz w:val="22"/>
          <w:szCs w:val="22"/>
          <w:u w:val="none"/>
        </w:rPr>
        <w:t xml:space="preserve"> </w:t>
      </w:r>
      <w:r w:rsidR="00B46E7C" w:rsidRPr="009B5247">
        <w:rPr>
          <w:rStyle w:val="DeltaViewInsertion"/>
          <w:color w:val="auto"/>
          <w:sz w:val="22"/>
          <w:szCs w:val="22"/>
          <w:u w:val="none"/>
        </w:rPr>
        <w:t xml:space="preserve">(i) </w:t>
      </w:r>
      <w:r w:rsidR="00231231" w:rsidRPr="009B5247">
        <w:rPr>
          <w:rStyle w:val="DeltaViewInsertion"/>
          <w:color w:val="auto"/>
          <w:sz w:val="22"/>
          <w:szCs w:val="22"/>
          <w:u w:val="none"/>
        </w:rPr>
        <w:t xml:space="preserve">da </w:t>
      </w:r>
      <w:r w:rsidR="006C7742" w:rsidRPr="009B5247">
        <w:rPr>
          <w:rStyle w:val="DeltaViewInsertion"/>
          <w:color w:val="auto"/>
          <w:sz w:val="22"/>
          <w:szCs w:val="22"/>
          <w:u w:val="none"/>
        </w:rPr>
        <w:t>respectiva série</w:t>
      </w:r>
      <w:r w:rsidR="00B46E7C" w:rsidRPr="009B5247">
        <w:rPr>
          <w:rStyle w:val="DeltaViewInsertion"/>
          <w:color w:val="auto"/>
          <w:sz w:val="22"/>
          <w:szCs w:val="22"/>
          <w:u w:val="none"/>
        </w:rPr>
        <w:t xml:space="preserve"> (no caso de deliberações tomadas pelos Debenturistas de uma determinada série) ou (</w:t>
      </w:r>
      <w:proofErr w:type="spellStart"/>
      <w:r w:rsidR="00B46E7C" w:rsidRPr="009B5247">
        <w:rPr>
          <w:rStyle w:val="DeltaViewInsertion"/>
          <w:color w:val="auto"/>
          <w:sz w:val="22"/>
          <w:szCs w:val="22"/>
          <w:u w:val="none"/>
        </w:rPr>
        <w:t>ii</w:t>
      </w:r>
      <w:proofErr w:type="spellEnd"/>
      <w:r w:rsidR="00B46E7C" w:rsidRPr="009B5247">
        <w:rPr>
          <w:rStyle w:val="DeltaViewInsertion"/>
          <w:color w:val="auto"/>
          <w:sz w:val="22"/>
          <w:szCs w:val="22"/>
          <w:u w:val="none"/>
        </w:rPr>
        <w:t>) de todas as séries de Debêntures consideradas em conjunto (no caso de deliberações tomadas pelos Debenturistas de todas as séries)</w:t>
      </w:r>
      <w:r w:rsidRPr="009B5247">
        <w:rPr>
          <w:rStyle w:val="DeltaViewInsertion"/>
          <w:color w:val="auto"/>
          <w:sz w:val="22"/>
          <w:szCs w:val="22"/>
          <w:u w:val="none"/>
        </w:rPr>
        <w:t>, por</w:t>
      </w:r>
      <w:r w:rsidR="007B6390" w:rsidRPr="009B5247">
        <w:rPr>
          <w:rStyle w:val="DeltaViewInsertion"/>
          <w:color w:val="auto"/>
          <w:sz w:val="22"/>
          <w:szCs w:val="22"/>
          <w:u w:val="none"/>
        </w:rPr>
        <w:t xml:space="preserve"> </w:t>
      </w:r>
      <w:r w:rsidR="008270DA" w:rsidRPr="009B5247">
        <w:rPr>
          <w:rStyle w:val="DeltaViewInsertion"/>
          <w:color w:val="auto"/>
          <w:sz w:val="22"/>
          <w:szCs w:val="22"/>
          <w:u w:val="single"/>
        </w:rPr>
        <w:t>não</w:t>
      </w:r>
      <w:r w:rsidR="008270DA" w:rsidRPr="009B5247">
        <w:rPr>
          <w:rStyle w:val="DeltaViewInsertion"/>
          <w:color w:val="auto"/>
          <w:sz w:val="22"/>
          <w:szCs w:val="22"/>
          <w:u w:val="none"/>
        </w:rPr>
        <w:t xml:space="preserve"> </w:t>
      </w:r>
      <w:r w:rsidRPr="009B5247">
        <w:rPr>
          <w:rStyle w:val="DeltaViewInsertion"/>
          <w:color w:val="auto"/>
          <w:sz w:val="22"/>
          <w:szCs w:val="22"/>
          <w:u w:val="none"/>
        </w:rPr>
        <w:t>declarar antecipadamente vencidas as Debêntures</w:t>
      </w:r>
      <w:r w:rsidR="004C1866" w:rsidRPr="009B5247">
        <w:rPr>
          <w:rStyle w:val="DeltaViewInsertion"/>
          <w:color w:val="auto"/>
          <w:sz w:val="22"/>
          <w:szCs w:val="22"/>
          <w:u w:val="none"/>
        </w:rPr>
        <w:t xml:space="preserve"> de tal série</w:t>
      </w:r>
      <w:r w:rsidR="00E13161" w:rsidRPr="009B5247">
        <w:rPr>
          <w:rStyle w:val="DeltaViewInsertion"/>
          <w:color w:val="auto"/>
          <w:sz w:val="22"/>
          <w:szCs w:val="22"/>
          <w:u w:val="none"/>
        </w:rPr>
        <w:t xml:space="preserve"> ou todas as Debêntures (conforme o caso)</w:t>
      </w:r>
      <w:r w:rsidRPr="009B5247">
        <w:rPr>
          <w:rStyle w:val="DeltaViewInsertion"/>
          <w:color w:val="auto"/>
          <w:sz w:val="22"/>
          <w:szCs w:val="22"/>
          <w:u w:val="none"/>
        </w:rPr>
        <w:t xml:space="preserve">. A Assembleia Geral de Debenturistas a que se refere este item, deverá ser realizada no prazo máximo de </w:t>
      </w:r>
      <w:r w:rsidR="00C02137" w:rsidRPr="009B5247">
        <w:rPr>
          <w:rStyle w:val="DeltaViewInsertion"/>
          <w:color w:val="auto"/>
          <w:sz w:val="22"/>
          <w:szCs w:val="22"/>
          <w:u w:val="none"/>
        </w:rPr>
        <w:t xml:space="preserve">15 </w:t>
      </w:r>
      <w:r w:rsidRPr="009B5247">
        <w:rPr>
          <w:rStyle w:val="DeltaViewInsertion"/>
          <w:color w:val="auto"/>
          <w:sz w:val="22"/>
          <w:szCs w:val="22"/>
          <w:u w:val="none"/>
        </w:rPr>
        <w:t>(</w:t>
      </w:r>
      <w:r w:rsidR="00C02137" w:rsidRPr="009B5247">
        <w:rPr>
          <w:rStyle w:val="DeltaViewInsertion"/>
          <w:color w:val="auto"/>
          <w:sz w:val="22"/>
          <w:szCs w:val="22"/>
          <w:u w:val="none"/>
        </w:rPr>
        <w:t>quinze</w:t>
      </w:r>
      <w:r w:rsidRPr="009B5247">
        <w:rPr>
          <w:rStyle w:val="DeltaViewInsertion"/>
          <w:color w:val="auto"/>
          <w:sz w:val="22"/>
          <w:szCs w:val="22"/>
          <w:u w:val="none"/>
        </w:rPr>
        <w:t xml:space="preserve">) dias corridos, a contar da data da primeira convocação, ou no prazo máximo de </w:t>
      </w:r>
      <w:r w:rsidR="00C02137" w:rsidRPr="009B5247">
        <w:rPr>
          <w:rStyle w:val="DeltaViewInsertion"/>
          <w:color w:val="auto"/>
          <w:sz w:val="22"/>
          <w:szCs w:val="22"/>
          <w:u w:val="none"/>
        </w:rPr>
        <w:t xml:space="preserve">8 </w:t>
      </w:r>
      <w:r w:rsidRPr="009B5247">
        <w:rPr>
          <w:rStyle w:val="DeltaViewInsertion"/>
          <w:color w:val="auto"/>
          <w:sz w:val="22"/>
          <w:szCs w:val="22"/>
          <w:u w:val="none"/>
        </w:rPr>
        <w:t>(</w:t>
      </w:r>
      <w:r w:rsidR="00C02137" w:rsidRPr="009B5247">
        <w:rPr>
          <w:rStyle w:val="DeltaViewInsertion"/>
          <w:color w:val="auto"/>
          <w:sz w:val="22"/>
          <w:szCs w:val="22"/>
          <w:u w:val="none"/>
        </w:rPr>
        <w:t>oito</w:t>
      </w:r>
      <w:r w:rsidRPr="009B5247">
        <w:rPr>
          <w:rStyle w:val="DeltaViewInsertion"/>
          <w:color w:val="auto"/>
          <w:sz w:val="22"/>
          <w:szCs w:val="22"/>
          <w:u w:val="none"/>
        </w:rPr>
        <w:t>) dias corridos, a contar da data da segunda convocação, se aplicável.</w:t>
      </w:r>
    </w:p>
    <w:p w14:paraId="294ABCB5" w14:textId="77777777" w:rsidR="000C3C9D" w:rsidRPr="009B5247" w:rsidRDefault="000C3C9D" w:rsidP="00E1338C">
      <w:pPr>
        <w:pStyle w:val="PargrafodaLista"/>
        <w:spacing w:line="320" w:lineRule="exact"/>
        <w:rPr>
          <w:rStyle w:val="DeltaViewInsertion"/>
          <w:color w:val="auto"/>
          <w:sz w:val="22"/>
          <w:szCs w:val="22"/>
          <w:u w:val="none"/>
        </w:rPr>
      </w:pPr>
    </w:p>
    <w:p w14:paraId="33363509" w14:textId="781804CA" w:rsidR="008270DA" w:rsidRPr="009B5247" w:rsidDel="00C66639" w:rsidRDefault="008270DA" w:rsidP="008270DA">
      <w:pPr>
        <w:numPr>
          <w:ilvl w:val="2"/>
          <w:numId w:val="21"/>
        </w:numPr>
        <w:spacing w:line="320" w:lineRule="exact"/>
        <w:ind w:left="0" w:firstLine="0"/>
        <w:rPr>
          <w:del w:id="136" w:author="Nathalia Esteves" w:date="2018-02-26T18:37:00Z"/>
          <w:sz w:val="22"/>
          <w:szCs w:val="22"/>
        </w:rPr>
      </w:pPr>
      <w:commentRangeStart w:id="137"/>
      <w:del w:id="138" w:author="Nathalia Esteves" w:date="2018-02-26T18:37:00Z">
        <w:r w:rsidRPr="009B5247" w:rsidDel="00C66639">
          <w:rPr>
            <w:sz w:val="22"/>
            <w:szCs w:val="22"/>
          </w:rPr>
          <w:delText>A não instalação da referida Assembleia Geral de Debenturistas será interpretada pelo Agente Fiduciário como uma opção dos Debenturistas em declarar antecipadamente vencidas as Debêntures</w:delText>
        </w:r>
      </w:del>
      <w:commentRangeEnd w:id="137"/>
      <w:r w:rsidR="00C66639">
        <w:rPr>
          <w:rStyle w:val="Refdecomentrio"/>
        </w:rPr>
        <w:commentReference w:id="137"/>
      </w:r>
      <w:del w:id="139" w:author="Nathalia Esteves" w:date="2018-02-26T18:37:00Z">
        <w:r w:rsidRPr="009B5247" w:rsidDel="00C66639">
          <w:rPr>
            <w:sz w:val="22"/>
            <w:szCs w:val="22"/>
          </w:rPr>
          <w:delText>.</w:delText>
        </w:r>
      </w:del>
    </w:p>
    <w:p w14:paraId="419D6679" w14:textId="77777777" w:rsidR="000C3C9D" w:rsidRPr="009B5247" w:rsidRDefault="000C3C9D" w:rsidP="00124268">
      <w:pPr>
        <w:tabs>
          <w:tab w:val="left" w:pos="709"/>
        </w:tabs>
        <w:spacing w:line="320" w:lineRule="exact"/>
        <w:rPr>
          <w:rStyle w:val="DeltaViewInsertion"/>
          <w:rFonts w:eastAsia="Arial Unicode MS"/>
          <w:color w:val="auto"/>
          <w:sz w:val="22"/>
          <w:szCs w:val="22"/>
        </w:rPr>
      </w:pPr>
    </w:p>
    <w:p w14:paraId="4E70FF61" w14:textId="71C30402" w:rsidR="000C3C9D" w:rsidRPr="009B5247" w:rsidRDefault="00236964" w:rsidP="00124268">
      <w:pPr>
        <w:numPr>
          <w:ilvl w:val="2"/>
          <w:numId w:val="21"/>
        </w:numPr>
        <w:spacing w:line="320" w:lineRule="exact"/>
        <w:ind w:left="0" w:firstLine="0"/>
        <w:rPr>
          <w:rStyle w:val="DeltaViewInsertion"/>
          <w:color w:val="auto"/>
          <w:sz w:val="22"/>
          <w:szCs w:val="22"/>
        </w:rPr>
      </w:pPr>
      <w:r w:rsidRPr="009B5247">
        <w:rPr>
          <w:rStyle w:val="DeltaViewInsertion"/>
          <w:color w:val="auto"/>
          <w:sz w:val="22"/>
          <w:szCs w:val="22"/>
          <w:u w:val="none"/>
        </w:rPr>
        <w:t xml:space="preserve">Caso haja o </w:t>
      </w:r>
      <w:bookmarkStart w:id="140" w:name="_DV_M218"/>
      <w:bookmarkEnd w:id="140"/>
      <w:r w:rsidR="000C3C9D" w:rsidRPr="009B5247">
        <w:rPr>
          <w:rStyle w:val="DeltaViewInsertion"/>
          <w:color w:val="auto"/>
          <w:sz w:val="22"/>
          <w:szCs w:val="22"/>
          <w:u w:val="none"/>
        </w:rPr>
        <w:t>vencimento antecipado das Debêntures</w:t>
      </w:r>
      <w:r w:rsidR="004C1866" w:rsidRPr="009B5247">
        <w:rPr>
          <w:rStyle w:val="DeltaViewInsertion"/>
          <w:color w:val="auto"/>
          <w:sz w:val="22"/>
          <w:szCs w:val="22"/>
          <w:u w:val="none"/>
        </w:rPr>
        <w:t xml:space="preserve"> de determinada série</w:t>
      </w:r>
      <w:r w:rsidR="000C3C9D" w:rsidRPr="009B5247">
        <w:rPr>
          <w:rStyle w:val="DeltaViewInsertion"/>
          <w:color w:val="auto"/>
          <w:sz w:val="22"/>
          <w:szCs w:val="22"/>
          <w:u w:val="none"/>
        </w:rPr>
        <w:t>, a Emissora obriga-se a</w:t>
      </w:r>
      <w:del w:id="141" w:author="Nathalia Esteves" w:date="2018-02-26T18:38:00Z">
        <w:r w:rsidR="00572599" w:rsidRPr="009B5247" w:rsidDel="00C66639">
          <w:rPr>
            <w:rStyle w:val="DeltaViewInsertion"/>
            <w:color w:val="auto"/>
            <w:sz w:val="22"/>
            <w:szCs w:val="22"/>
            <w:u w:val="none"/>
          </w:rPr>
          <w:delText>, a exclusivo critério de cada Debenturista, (a)</w:delText>
        </w:r>
      </w:del>
      <w:r w:rsidR="000C3C9D" w:rsidRPr="009B5247">
        <w:rPr>
          <w:rStyle w:val="DeltaViewInsertion"/>
          <w:color w:val="auto"/>
          <w:sz w:val="22"/>
          <w:szCs w:val="22"/>
          <w:u w:val="none"/>
        </w:rPr>
        <w:t xml:space="preserve"> </w:t>
      </w:r>
      <w:r w:rsidR="000C3C9D" w:rsidRPr="009B5247">
        <w:rPr>
          <w:sz w:val="22"/>
          <w:szCs w:val="22"/>
        </w:rPr>
        <w:t>efetuar</w:t>
      </w:r>
      <w:r w:rsidR="000C3C9D" w:rsidRPr="009B5247">
        <w:rPr>
          <w:rStyle w:val="DeltaViewInsertion"/>
          <w:color w:val="auto"/>
          <w:sz w:val="22"/>
          <w:szCs w:val="22"/>
          <w:u w:val="none"/>
        </w:rPr>
        <w:t xml:space="preserve"> o pagamento do Valor Nominal Unitário, acrescido da Remuneração,</w:t>
      </w:r>
      <w:r w:rsidR="000C3C9D" w:rsidRPr="009B5247">
        <w:rPr>
          <w:sz w:val="22"/>
          <w:szCs w:val="22"/>
        </w:rPr>
        <w:t xml:space="preserve"> </w:t>
      </w:r>
      <w:r w:rsidR="000C3C9D" w:rsidRPr="009B5247">
        <w:rPr>
          <w:rStyle w:val="DeltaViewInsertion"/>
          <w:color w:val="auto"/>
          <w:sz w:val="22"/>
          <w:szCs w:val="22"/>
          <w:u w:val="none"/>
        </w:rPr>
        <w:t xml:space="preserve">calculada </w:t>
      </w:r>
      <w:r w:rsidR="000C3C9D" w:rsidRPr="009B5247">
        <w:rPr>
          <w:rStyle w:val="DeltaViewInsertion"/>
          <w:i/>
          <w:color w:val="auto"/>
          <w:sz w:val="22"/>
          <w:szCs w:val="22"/>
          <w:u w:val="none"/>
        </w:rPr>
        <w:t xml:space="preserve">pro rata </w:t>
      </w:r>
      <w:proofErr w:type="spellStart"/>
      <w:r w:rsidR="000C3C9D" w:rsidRPr="009B5247">
        <w:rPr>
          <w:rStyle w:val="DeltaViewInsertion"/>
          <w:i/>
          <w:color w:val="auto"/>
          <w:sz w:val="22"/>
          <w:szCs w:val="22"/>
          <w:u w:val="none"/>
        </w:rPr>
        <w:t>temporis</w:t>
      </w:r>
      <w:proofErr w:type="spellEnd"/>
      <w:r w:rsidR="000C3C9D" w:rsidRPr="009B5247">
        <w:rPr>
          <w:rStyle w:val="DeltaViewInsertion"/>
          <w:i/>
          <w:color w:val="auto"/>
          <w:sz w:val="22"/>
          <w:szCs w:val="22"/>
          <w:u w:val="none"/>
        </w:rPr>
        <w:t>,</w:t>
      </w:r>
      <w:r w:rsidR="000C3C9D" w:rsidRPr="009B5247">
        <w:rPr>
          <w:rStyle w:val="DeltaViewInsertion"/>
          <w:color w:val="auto"/>
          <w:sz w:val="22"/>
          <w:szCs w:val="22"/>
          <w:u w:val="none"/>
        </w:rPr>
        <w:t xml:space="preserve"> desde a </w:t>
      </w:r>
      <w:r w:rsidR="003160D2" w:rsidRPr="009B5247">
        <w:rPr>
          <w:rFonts w:eastAsia="Arial Unicode MS"/>
          <w:sz w:val="22"/>
          <w:szCs w:val="22"/>
        </w:rPr>
        <w:t xml:space="preserve">Data de </w:t>
      </w:r>
      <w:r w:rsidR="004F3FDC" w:rsidRPr="009B5247">
        <w:rPr>
          <w:rFonts w:eastAsia="Arial Unicode MS"/>
          <w:sz w:val="22"/>
          <w:szCs w:val="22"/>
        </w:rPr>
        <w:t>Integralização</w:t>
      </w:r>
      <w:r w:rsidR="003160D2" w:rsidRPr="009B5247">
        <w:rPr>
          <w:rFonts w:eastAsia="Arial Unicode MS"/>
          <w:sz w:val="22"/>
          <w:szCs w:val="22"/>
        </w:rPr>
        <w:t xml:space="preserve"> das Debêntures </w:t>
      </w:r>
      <w:r w:rsidR="000C3C9D" w:rsidRPr="009B5247">
        <w:rPr>
          <w:rStyle w:val="DeltaViewInsertion"/>
          <w:color w:val="auto"/>
          <w:sz w:val="22"/>
          <w:szCs w:val="22"/>
          <w:u w:val="none"/>
        </w:rPr>
        <w:t>e de quaisquer outros valores eventualmente devidos pela Emissora nos termos desta Escritura de Emissão, sob pena de, em não o fazendo, ficar obrigada, ainda, ao pagamento de Encargos Moratórios</w:t>
      </w:r>
      <w:r w:rsidR="00572599" w:rsidRPr="009B5247">
        <w:rPr>
          <w:rStyle w:val="DeltaViewInsertion"/>
          <w:color w:val="auto"/>
          <w:sz w:val="22"/>
          <w:szCs w:val="22"/>
          <w:u w:val="none"/>
        </w:rPr>
        <w:t xml:space="preserve">; </w:t>
      </w:r>
      <w:ins w:id="142" w:author="Nathalia Esteves" w:date="2018-02-26T18:39:00Z">
        <w:r w:rsidR="00C66639">
          <w:rPr>
            <w:rStyle w:val="DeltaViewInsertion"/>
            <w:color w:val="auto"/>
            <w:sz w:val="22"/>
            <w:szCs w:val="22"/>
            <w:u w:val="none"/>
          </w:rPr>
          <w:t xml:space="preserve">sendo certo que exclusivamente no caso </w:t>
        </w:r>
        <w:r w:rsidR="00C66639" w:rsidRPr="009B5247">
          <w:rPr>
            <w:rStyle w:val="DeltaViewInsertion"/>
            <w:color w:val="auto"/>
            <w:sz w:val="22"/>
            <w:szCs w:val="22"/>
            <w:u w:val="none"/>
          </w:rPr>
          <w:t xml:space="preserve">das </w:t>
        </w:r>
        <w:r w:rsidR="00C66639" w:rsidRPr="009B5247">
          <w:rPr>
            <w:sz w:val="22"/>
            <w:szCs w:val="22"/>
          </w:rPr>
          <w:t>Debêntures da Terceira Série</w:t>
        </w:r>
        <w:r w:rsidR="00C66639" w:rsidRPr="009B5247">
          <w:rPr>
            <w:rStyle w:val="DeltaViewInsertion"/>
            <w:color w:val="auto"/>
            <w:sz w:val="22"/>
            <w:szCs w:val="22"/>
            <w:u w:val="none"/>
          </w:rPr>
          <w:t xml:space="preserve"> e/ou das Debêntures da Quarta Série</w:t>
        </w:r>
        <w:r w:rsidR="00C66639">
          <w:rPr>
            <w:rStyle w:val="DeltaViewInsertion"/>
            <w:color w:val="auto"/>
            <w:sz w:val="22"/>
            <w:szCs w:val="22"/>
            <w:u w:val="none"/>
          </w:rPr>
          <w:t xml:space="preserve">, cada Debenturista poderá optar a seu excluso critério pelo </w:t>
        </w:r>
      </w:ins>
      <w:ins w:id="143" w:author="Nathalia Esteves" w:date="2018-02-26T18:40:00Z">
        <w:r w:rsidR="00C66639" w:rsidRPr="009B5247">
          <w:rPr>
            <w:rStyle w:val="DeltaViewInsertion"/>
            <w:color w:val="auto"/>
            <w:sz w:val="22"/>
            <w:szCs w:val="22"/>
            <w:u w:val="none"/>
          </w:rPr>
          <w:t xml:space="preserve">pagamento </w:t>
        </w:r>
      </w:ins>
      <w:ins w:id="144" w:author="Nathalia Esteves" w:date="2018-02-26T18:41:00Z">
        <w:r w:rsidR="00F6753E">
          <w:rPr>
            <w:rStyle w:val="DeltaViewInsertion"/>
            <w:color w:val="auto"/>
            <w:sz w:val="22"/>
            <w:szCs w:val="22"/>
            <w:u w:val="none"/>
          </w:rPr>
          <w:t>dos valores acima descritos</w:t>
        </w:r>
      </w:ins>
      <w:ins w:id="145" w:author="Nathalia Esteves" w:date="2018-02-26T18:40:00Z">
        <w:r w:rsidR="00C66639">
          <w:rPr>
            <w:rStyle w:val="DeltaViewInsertion"/>
            <w:color w:val="auto"/>
            <w:sz w:val="22"/>
            <w:szCs w:val="22"/>
            <w:u w:val="none"/>
          </w:rPr>
          <w:t xml:space="preserve"> </w:t>
        </w:r>
      </w:ins>
      <w:r w:rsidR="00572599" w:rsidRPr="009B5247">
        <w:rPr>
          <w:rStyle w:val="DeltaViewInsertion"/>
          <w:color w:val="auto"/>
          <w:sz w:val="22"/>
          <w:szCs w:val="22"/>
          <w:u w:val="none"/>
        </w:rPr>
        <w:t xml:space="preserve">ou </w:t>
      </w:r>
      <w:del w:id="146" w:author="Nathalia Esteves" w:date="2018-02-26T18:41:00Z">
        <w:r w:rsidR="00572599" w:rsidRPr="009B5247" w:rsidDel="00F6753E">
          <w:rPr>
            <w:rStyle w:val="DeltaViewInsertion"/>
            <w:color w:val="auto"/>
            <w:sz w:val="22"/>
            <w:szCs w:val="22"/>
            <w:u w:val="none"/>
          </w:rPr>
          <w:delText xml:space="preserve">(b) </w:delText>
        </w:r>
      </w:del>
      <w:del w:id="147" w:author="Nathalia Esteves" w:date="2018-02-26T18:40:00Z">
        <w:r w:rsidR="00572599" w:rsidRPr="009B5247" w:rsidDel="00C66639">
          <w:rPr>
            <w:rStyle w:val="DeltaViewInsertion"/>
            <w:color w:val="auto"/>
            <w:sz w:val="22"/>
            <w:szCs w:val="22"/>
            <w:u w:val="none"/>
          </w:rPr>
          <w:delText>efetuar a</w:delText>
        </w:r>
      </w:del>
      <w:ins w:id="148" w:author="Nathalia Esteves" w:date="2018-02-26T18:40:00Z">
        <w:r w:rsidR="00C66639">
          <w:rPr>
            <w:rStyle w:val="DeltaViewInsertion"/>
            <w:color w:val="auto"/>
            <w:sz w:val="22"/>
            <w:szCs w:val="22"/>
            <w:u w:val="none"/>
          </w:rPr>
          <w:t>pela</w:t>
        </w:r>
      </w:ins>
      <w:r w:rsidR="00572599" w:rsidRPr="009B5247">
        <w:rPr>
          <w:rStyle w:val="DeltaViewInsertion"/>
          <w:color w:val="auto"/>
          <w:sz w:val="22"/>
          <w:szCs w:val="22"/>
          <w:u w:val="none"/>
        </w:rPr>
        <w:t xml:space="preserve"> conversão </w:t>
      </w:r>
      <w:ins w:id="149" w:author="Nathalia Esteves" w:date="2018-02-26T18:40:00Z">
        <w:r w:rsidR="00C66639">
          <w:rPr>
            <w:rStyle w:val="DeltaViewInsertion"/>
            <w:color w:val="auto"/>
            <w:sz w:val="22"/>
            <w:szCs w:val="22"/>
            <w:u w:val="none"/>
          </w:rPr>
          <w:t xml:space="preserve">de suas </w:t>
        </w:r>
      </w:ins>
      <w:del w:id="150" w:author="Nathalia Esteves" w:date="2018-02-26T18:40:00Z">
        <w:r w:rsidR="00572599" w:rsidRPr="009B5247" w:rsidDel="00C66639">
          <w:rPr>
            <w:rStyle w:val="DeltaViewInsertion"/>
            <w:color w:val="auto"/>
            <w:sz w:val="22"/>
            <w:szCs w:val="22"/>
            <w:u w:val="none"/>
          </w:rPr>
          <w:delText xml:space="preserve">das </w:delText>
        </w:r>
      </w:del>
      <w:r w:rsidR="006F11AB" w:rsidRPr="009B5247">
        <w:rPr>
          <w:sz w:val="22"/>
          <w:szCs w:val="22"/>
        </w:rPr>
        <w:t xml:space="preserve">Debêntures </w:t>
      </w:r>
      <w:del w:id="151" w:author="Nathalia Esteves" w:date="2018-02-26T18:40:00Z">
        <w:r w:rsidR="006F11AB" w:rsidRPr="009B5247" w:rsidDel="00C66639">
          <w:rPr>
            <w:sz w:val="22"/>
            <w:szCs w:val="22"/>
          </w:rPr>
          <w:delText xml:space="preserve">da </w:delText>
        </w:r>
        <w:r w:rsidR="00CE66FB" w:rsidRPr="009B5247" w:rsidDel="00C66639">
          <w:rPr>
            <w:sz w:val="22"/>
            <w:szCs w:val="22"/>
          </w:rPr>
          <w:delText xml:space="preserve">Terceira </w:delText>
        </w:r>
        <w:r w:rsidR="006F11AB" w:rsidRPr="009B5247" w:rsidDel="00C66639">
          <w:rPr>
            <w:sz w:val="22"/>
            <w:szCs w:val="22"/>
          </w:rPr>
          <w:delText>Série</w:delText>
        </w:r>
        <w:r w:rsidR="006F11AB" w:rsidRPr="009B5247" w:rsidDel="00C66639">
          <w:rPr>
            <w:rStyle w:val="DeltaViewInsertion"/>
            <w:color w:val="auto"/>
            <w:sz w:val="22"/>
            <w:szCs w:val="22"/>
            <w:u w:val="none"/>
          </w:rPr>
          <w:delText xml:space="preserve"> </w:delText>
        </w:r>
        <w:r w:rsidR="004F3FDC" w:rsidRPr="009B5247" w:rsidDel="00C66639">
          <w:rPr>
            <w:rStyle w:val="DeltaViewInsertion"/>
            <w:color w:val="auto"/>
            <w:sz w:val="22"/>
            <w:szCs w:val="22"/>
            <w:u w:val="none"/>
          </w:rPr>
          <w:delText xml:space="preserve">e/ou das Debêntures da </w:delText>
        </w:r>
        <w:r w:rsidR="00CE66FB" w:rsidRPr="009B5247" w:rsidDel="00C66639">
          <w:rPr>
            <w:rStyle w:val="DeltaViewInsertion"/>
            <w:color w:val="auto"/>
            <w:sz w:val="22"/>
            <w:szCs w:val="22"/>
            <w:u w:val="none"/>
          </w:rPr>
          <w:delText xml:space="preserve">Quarta </w:delText>
        </w:r>
        <w:r w:rsidR="004F3FDC" w:rsidRPr="009B5247" w:rsidDel="00C66639">
          <w:rPr>
            <w:rStyle w:val="DeltaViewInsertion"/>
            <w:color w:val="auto"/>
            <w:sz w:val="22"/>
            <w:szCs w:val="22"/>
            <w:u w:val="none"/>
          </w:rPr>
          <w:delText xml:space="preserve">Série </w:delText>
        </w:r>
      </w:del>
      <w:r w:rsidR="00572599" w:rsidRPr="009B5247">
        <w:rPr>
          <w:rStyle w:val="DeltaViewInsertion"/>
          <w:color w:val="auto"/>
          <w:sz w:val="22"/>
          <w:szCs w:val="22"/>
          <w:u w:val="none"/>
        </w:rPr>
        <w:t xml:space="preserve">nos termos da </w:t>
      </w:r>
      <w:r w:rsidR="00572599" w:rsidRPr="009B5247">
        <w:rPr>
          <w:sz w:val="22"/>
          <w:szCs w:val="22"/>
        </w:rPr>
        <w:t>Cláusula 4.6 acima</w:t>
      </w:r>
      <w:r w:rsidR="000C3C9D" w:rsidRPr="009B5247">
        <w:rPr>
          <w:rStyle w:val="DeltaViewInsertion"/>
          <w:color w:val="auto"/>
          <w:sz w:val="22"/>
          <w:szCs w:val="22"/>
          <w:u w:val="none"/>
        </w:rPr>
        <w:t>.</w:t>
      </w:r>
      <w:r w:rsidR="00177DC3" w:rsidRPr="009B5247">
        <w:rPr>
          <w:rStyle w:val="DeltaViewInsertion"/>
          <w:color w:val="auto"/>
          <w:sz w:val="22"/>
          <w:szCs w:val="22"/>
          <w:u w:val="none"/>
        </w:rPr>
        <w:t xml:space="preserve"> </w:t>
      </w:r>
    </w:p>
    <w:p w14:paraId="60021AC2" w14:textId="77777777" w:rsidR="000C3C9D" w:rsidRPr="009B5247" w:rsidRDefault="000C3C9D" w:rsidP="00124268">
      <w:pPr>
        <w:pStyle w:val="PargrafodaLista"/>
        <w:spacing w:line="320" w:lineRule="exact"/>
        <w:rPr>
          <w:rStyle w:val="DeltaViewInsertion"/>
          <w:color w:val="auto"/>
          <w:sz w:val="22"/>
          <w:szCs w:val="22"/>
        </w:rPr>
      </w:pPr>
    </w:p>
    <w:p w14:paraId="4BC95B3E" w14:textId="76853820" w:rsidR="00BF6F27" w:rsidRPr="00511F9F" w:rsidRDefault="000C3C9D" w:rsidP="00124268">
      <w:pPr>
        <w:pStyle w:val="NormalWeb"/>
        <w:numPr>
          <w:ilvl w:val="2"/>
          <w:numId w:val="21"/>
        </w:numPr>
        <w:autoSpaceDE w:val="0"/>
        <w:autoSpaceDN w:val="0"/>
        <w:adjustRightInd w:val="0"/>
        <w:spacing w:before="0" w:after="0" w:line="320" w:lineRule="exact"/>
        <w:ind w:left="0" w:firstLine="0"/>
        <w:jc w:val="both"/>
        <w:rPr>
          <w:rStyle w:val="DeltaViewInsertion"/>
          <w:rFonts w:ascii="Times New Roman" w:hAnsi="Times New Roman"/>
          <w:color w:val="auto"/>
          <w:sz w:val="22"/>
          <w:szCs w:val="22"/>
          <w:u w:val="none"/>
        </w:rPr>
      </w:pPr>
      <w:r w:rsidRPr="009B5247">
        <w:rPr>
          <w:rStyle w:val="DeltaViewInsertion"/>
          <w:rFonts w:ascii="Times New Roman" w:hAnsi="Times New Roman"/>
          <w:color w:val="auto"/>
          <w:sz w:val="22"/>
          <w:szCs w:val="22"/>
          <w:u w:val="none"/>
        </w:rPr>
        <w:t>Na hipótese de vencimento antecipado das Debêntures</w:t>
      </w:r>
      <w:r w:rsidR="004C1866" w:rsidRPr="009B5247">
        <w:rPr>
          <w:rStyle w:val="DeltaViewInsertion"/>
          <w:rFonts w:ascii="Times New Roman" w:hAnsi="Times New Roman"/>
          <w:color w:val="auto"/>
          <w:sz w:val="22"/>
          <w:szCs w:val="22"/>
          <w:u w:val="none"/>
        </w:rPr>
        <w:t xml:space="preserve"> de determinada série</w:t>
      </w:r>
      <w:r w:rsidRPr="009B5247">
        <w:rPr>
          <w:rStyle w:val="DeltaViewInsertion"/>
          <w:rFonts w:ascii="Times New Roman" w:hAnsi="Times New Roman"/>
          <w:color w:val="auto"/>
          <w:sz w:val="22"/>
          <w:szCs w:val="22"/>
          <w:u w:val="none"/>
        </w:rPr>
        <w:t>,</w:t>
      </w:r>
      <w:bookmarkStart w:id="152" w:name="_DV_M220"/>
      <w:bookmarkEnd w:id="152"/>
      <w:r w:rsidRPr="009B5247">
        <w:rPr>
          <w:rStyle w:val="DeltaViewInsertion"/>
          <w:rFonts w:ascii="Times New Roman" w:hAnsi="Times New Roman"/>
          <w:color w:val="auto"/>
          <w:sz w:val="22"/>
          <w:szCs w:val="22"/>
          <w:u w:val="none"/>
        </w:rPr>
        <w:t xml:space="preserve"> deverá ser efetuado pela Emissora</w:t>
      </w:r>
      <w:r w:rsidR="001C4F24">
        <w:rPr>
          <w:rStyle w:val="DeltaViewInsertion"/>
          <w:rFonts w:ascii="Times New Roman" w:hAnsi="Times New Roman"/>
          <w:color w:val="auto"/>
          <w:sz w:val="22"/>
          <w:szCs w:val="22"/>
          <w:u w:val="none"/>
        </w:rPr>
        <w:t>,</w:t>
      </w:r>
      <w:r w:rsidR="001C4F24" w:rsidRPr="009B5247">
        <w:rPr>
          <w:rStyle w:val="DeltaViewInsertion"/>
          <w:rFonts w:ascii="Times New Roman" w:hAnsi="Times New Roman"/>
          <w:color w:val="auto"/>
          <w:sz w:val="22"/>
          <w:szCs w:val="22"/>
          <w:u w:val="none"/>
        </w:rPr>
        <w:t xml:space="preserve"> </w:t>
      </w:r>
      <w:r w:rsidR="001C4F24" w:rsidRPr="00714FDE">
        <w:rPr>
          <w:rStyle w:val="DeltaViewInsertion"/>
          <w:rFonts w:ascii="Times New Roman" w:hAnsi="Times New Roman"/>
          <w:color w:val="auto"/>
          <w:sz w:val="22"/>
          <w:szCs w:val="22"/>
          <w:u w:val="none"/>
        </w:rPr>
        <w:t>fora do âmbito da B3 - Segmento CETIP UTVM</w:t>
      </w:r>
      <w:r w:rsidR="001C4F24">
        <w:rPr>
          <w:rStyle w:val="DeltaViewInsertion"/>
          <w:rFonts w:ascii="Times New Roman" w:hAnsi="Times New Roman"/>
          <w:color w:val="auto"/>
          <w:sz w:val="22"/>
          <w:szCs w:val="22"/>
          <w:u w:val="none"/>
        </w:rPr>
        <w:t>,</w:t>
      </w:r>
      <w:r w:rsidRPr="009B5247">
        <w:rPr>
          <w:rStyle w:val="DeltaViewInsertion"/>
          <w:rFonts w:ascii="Times New Roman" w:hAnsi="Times New Roman"/>
          <w:color w:val="auto"/>
          <w:sz w:val="22"/>
          <w:szCs w:val="22"/>
          <w:u w:val="none"/>
        </w:rPr>
        <w:t xml:space="preserve"> em até 2 (dois) Dias Úteis contados (i) do recebimento, pela Emissora, de comunicação por escrito a ser enviada pelo Agente Fiduciário à Emissora por meio de carta protocolada no endereço da Emissora constante desta Escritura de Emissão; ou (</w:t>
      </w:r>
      <w:proofErr w:type="spellStart"/>
      <w:r w:rsidRPr="009B5247">
        <w:rPr>
          <w:rStyle w:val="DeltaViewInsertion"/>
          <w:rFonts w:ascii="Times New Roman" w:hAnsi="Times New Roman"/>
          <w:color w:val="auto"/>
          <w:sz w:val="22"/>
          <w:szCs w:val="22"/>
          <w:u w:val="none"/>
        </w:rPr>
        <w:t>ii</w:t>
      </w:r>
      <w:proofErr w:type="spellEnd"/>
      <w:r w:rsidRPr="009B5247">
        <w:rPr>
          <w:rStyle w:val="DeltaViewInsertion"/>
          <w:rFonts w:ascii="Times New Roman" w:hAnsi="Times New Roman"/>
          <w:color w:val="auto"/>
          <w:sz w:val="22"/>
          <w:szCs w:val="22"/>
          <w:u w:val="none"/>
        </w:rPr>
        <w:t>) da data da realização da Assembleia Geral de Debenturistas,</w:t>
      </w:r>
      <w:r w:rsidR="00EA799A" w:rsidRPr="009B5247">
        <w:rPr>
          <w:rStyle w:val="DeltaViewInsertion"/>
          <w:rFonts w:ascii="Times New Roman" w:hAnsi="Times New Roman"/>
          <w:color w:val="auto"/>
          <w:sz w:val="22"/>
          <w:szCs w:val="22"/>
          <w:u w:val="none"/>
        </w:rPr>
        <w:t xml:space="preserve"> convocada nos termos da Cláusula 5.1.4 acima</w:t>
      </w:r>
      <w:r w:rsidR="00511F9F" w:rsidRPr="00511F9F">
        <w:rPr>
          <w:rStyle w:val="DeltaViewInsertion"/>
          <w:rFonts w:ascii="Times New Roman" w:hAnsi="Times New Roman"/>
          <w:color w:val="auto"/>
          <w:sz w:val="22"/>
          <w:szCs w:val="22"/>
          <w:u w:val="none"/>
        </w:rPr>
        <w:t xml:space="preserve">, observado o Manual de Normas da B3 – Segmento </w:t>
      </w:r>
      <w:proofErr w:type="spellStart"/>
      <w:r w:rsidR="00511F9F" w:rsidRPr="00511F9F">
        <w:rPr>
          <w:rStyle w:val="DeltaViewInsertion"/>
          <w:rFonts w:ascii="Times New Roman" w:hAnsi="Times New Roman"/>
          <w:color w:val="auto"/>
          <w:sz w:val="22"/>
          <w:szCs w:val="22"/>
          <w:u w:val="none"/>
        </w:rPr>
        <w:t>Cetip</w:t>
      </w:r>
      <w:proofErr w:type="spellEnd"/>
      <w:r w:rsidR="00511F9F" w:rsidRPr="00511F9F">
        <w:rPr>
          <w:rStyle w:val="DeltaViewInsertion"/>
          <w:rFonts w:ascii="Times New Roman" w:hAnsi="Times New Roman"/>
          <w:color w:val="auto"/>
          <w:sz w:val="22"/>
          <w:szCs w:val="22"/>
          <w:u w:val="none"/>
        </w:rPr>
        <w:t xml:space="preserve"> UTVM</w:t>
      </w:r>
      <w:r w:rsidRPr="009B5247">
        <w:rPr>
          <w:rStyle w:val="DeltaViewInsertion"/>
          <w:rFonts w:ascii="Times New Roman" w:hAnsi="Times New Roman"/>
          <w:color w:val="auto"/>
          <w:sz w:val="22"/>
          <w:szCs w:val="22"/>
          <w:u w:val="none"/>
        </w:rPr>
        <w:t xml:space="preserve">. </w:t>
      </w:r>
    </w:p>
    <w:p w14:paraId="5BBB51BA" w14:textId="77777777" w:rsidR="00106902" w:rsidRPr="00511F9F" w:rsidRDefault="00106902" w:rsidP="00511F9F">
      <w:pPr>
        <w:pStyle w:val="NormalWeb"/>
        <w:autoSpaceDE w:val="0"/>
        <w:autoSpaceDN w:val="0"/>
        <w:adjustRightInd w:val="0"/>
        <w:spacing w:before="0" w:after="0" w:line="320" w:lineRule="exact"/>
        <w:jc w:val="both"/>
        <w:rPr>
          <w:rStyle w:val="DeltaViewInsertion"/>
          <w:rFonts w:ascii="Times New Roman" w:hAnsi="Times New Roman"/>
          <w:color w:val="auto"/>
          <w:u w:val="none"/>
        </w:rPr>
      </w:pPr>
    </w:p>
    <w:p w14:paraId="3AEEDA64" w14:textId="4E2573FE" w:rsidR="00106902" w:rsidRPr="009B5247" w:rsidRDefault="00106902" w:rsidP="00124268">
      <w:pPr>
        <w:pStyle w:val="NormalWeb"/>
        <w:numPr>
          <w:ilvl w:val="2"/>
          <w:numId w:val="21"/>
        </w:numPr>
        <w:autoSpaceDE w:val="0"/>
        <w:autoSpaceDN w:val="0"/>
        <w:adjustRightInd w:val="0"/>
        <w:spacing w:before="0" w:after="0" w:line="320" w:lineRule="exact"/>
        <w:ind w:left="0" w:firstLine="0"/>
        <w:jc w:val="both"/>
        <w:rPr>
          <w:rStyle w:val="DeltaViewInsertion"/>
          <w:rFonts w:ascii="Times New Roman" w:hAnsi="Times New Roman"/>
          <w:color w:val="auto"/>
          <w:sz w:val="22"/>
          <w:szCs w:val="22"/>
          <w:u w:val="none"/>
        </w:rPr>
      </w:pPr>
      <w:r w:rsidRPr="009B5247">
        <w:rPr>
          <w:rStyle w:val="DeltaViewInsertion"/>
          <w:rFonts w:ascii="Times New Roman" w:hAnsi="Times New Roman"/>
          <w:color w:val="auto"/>
          <w:sz w:val="22"/>
          <w:szCs w:val="22"/>
          <w:u w:val="none"/>
        </w:rPr>
        <w:lastRenderedPageBreak/>
        <w:t xml:space="preserve">Os investidores, ao subscreverem ou adquirirem as Debêntures nos mercados primário ou secundário, respectivamente, estarão aprovando automática, voluntária, incondicional, irretratável e irrevogavelmente, independentemente da realização de qualquer </w:t>
      </w:r>
      <w:r w:rsidR="00DA28F7" w:rsidRPr="009B5247">
        <w:rPr>
          <w:rStyle w:val="DeltaViewInsertion"/>
          <w:rFonts w:ascii="Times New Roman" w:hAnsi="Times New Roman"/>
          <w:color w:val="auto"/>
          <w:sz w:val="22"/>
          <w:szCs w:val="22"/>
          <w:u w:val="none"/>
        </w:rPr>
        <w:t xml:space="preserve">Assembleia Geral </w:t>
      </w:r>
      <w:r w:rsidRPr="009B5247">
        <w:rPr>
          <w:rStyle w:val="DeltaViewInsertion"/>
          <w:rFonts w:ascii="Times New Roman" w:hAnsi="Times New Roman"/>
          <w:color w:val="auto"/>
          <w:sz w:val="22"/>
          <w:szCs w:val="22"/>
          <w:u w:val="none"/>
        </w:rPr>
        <w:t xml:space="preserve">de </w:t>
      </w:r>
      <w:r w:rsidR="00DA28F7" w:rsidRPr="009B5247">
        <w:rPr>
          <w:rStyle w:val="DeltaViewInsertion"/>
          <w:rFonts w:ascii="Times New Roman" w:hAnsi="Times New Roman"/>
          <w:color w:val="auto"/>
          <w:sz w:val="22"/>
          <w:szCs w:val="22"/>
          <w:u w:val="none"/>
        </w:rPr>
        <w:t>Debenturistas</w:t>
      </w:r>
      <w:r w:rsidRPr="009B5247">
        <w:rPr>
          <w:rStyle w:val="DeltaViewInsertion"/>
          <w:rFonts w:ascii="Times New Roman" w:hAnsi="Times New Roman"/>
          <w:color w:val="auto"/>
          <w:sz w:val="22"/>
          <w:szCs w:val="22"/>
          <w:u w:val="none"/>
        </w:rPr>
        <w:t xml:space="preserve">, inclusive para os efeitos do artigo 231 da Lei das Sociedades por Ações, (i) a implementação e realização da incorporação da Emissora pela </w:t>
      </w:r>
      <w:proofErr w:type="spellStart"/>
      <w:r w:rsidR="00E927E7" w:rsidRPr="00AD4CF2">
        <w:rPr>
          <w:rStyle w:val="DeltaViewInsertion"/>
          <w:rFonts w:ascii="Times New Roman" w:hAnsi="Times New Roman"/>
          <w:color w:val="auto"/>
          <w:sz w:val="22"/>
          <w:szCs w:val="22"/>
          <w:u w:val="none"/>
          <w:rPrChange w:id="153" w:author="Nathalia Esteves" w:date="2018-02-26T18:44:00Z">
            <w:rPr>
              <w:sz w:val="22"/>
              <w:szCs w:val="22"/>
            </w:rPr>
          </w:rPrChange>
        </w:rPr>
        <w:t>Liq</w:t>
      </w:r>
      <w:proofErr w:type="spellEnd"/>
      <w:r w:rsidR="00E927E7" w:rsidRPr="00AD4CF2">
        <w:rPr>
          <w:rStyle w:val="DeltaViewInsertion"/>
          <w:rFonts w:ascii="Times New Roman" w:hAnsi="Times New Roman"/>
          <w:color w:val="auto"/>
          <w:sz w:val="22"/>
          <w:szCs w:val="22"/>
          <w:u w:val="none"/>
          <w:rPrChange w:id="154" w:author="Nathalia Esteves" w:date="2018-02-26T18:44:00Z">
            <w:rPr>
              <w:sz w:val="22"/>
              <w:szCs w:val="22"/>
            </w:rPr>
          </w:rPrChange>
        </w:rPr>
        <w:t xml:space="preserve"> </w:t>
      </w:r>
      <w:proofErr w:type="spellStart"/>
      <w:r w:rsidR="00E927E7" w:rsidRPr="00AD4CF2">
        <w:rPr>
          <w:rStyle w:val="DeltaViewInsertion"/>
          <w:rFonts w:ascii="Times New Roman" w:hAnsi="Times New Roman"/>
          <w:color w:val="auto"/>
          <w:sz w:val="22"/>
          <w:szCs w:val="22"/>
          <w:u w:val="none"/>
          <w:rPrChange w:id="155" w:author="Nathalia Esteves" w:date="2018-02-26T18:44:00Z">
            <w:rPr>
              <w:sz w:val="22"/>
              <w:szCs w:val="22"/>
            </w:rPr>
          </w:rPrChange>
        </w:rPr>
        <w:t>Corp</w:t>
      </w:r>
      <w:proofErr w:type="spellEnd"/>
      <w:r w:rsidRPr="009B5247">
        <w:rPr>
          <w:rStyle w:val="DeltaViewInsertion"/>
          <w:rFonts w:ascii="Times New Roman" w:hAnsi="Times New Roman"/>
          <w:color w:val="auto"/>
          <w:sz w:val="22"/>
          <w:szCs w:val="22"/>
          <w:u w:val="none"/>
        </w:rPr>
        <w:t xml:space="preserve"> (“</w:t>
      </w:r>
      <w:r w:rsidRPr="009B5247">
        <w:rPr>
          <w:rStyle w:val="DeltaViewInsertion"/>
          <w:rFonts w:ascii="Times New Roman" w:hAnsi="Times New Roman"/>
          <w:color w:val="auto"/>
          <w:sz w:val="22"/>
          <w:szCs w:val="22"/>
          <w:u w:val="single"/>
        </w:rPr>
        <w:t>Incorporação Previamente Autorizada</w:t>
      </w:r>
      <w:r w:rsidRPr="009B5247">
        <w:rPr>
          <w:rStyle w:val="DeltaViewInsertion"/>
          <w:rFonts w:ascii="Times New Roman" w:hAnsi="Times New Roman"/>
          <w:color w:val="auto"/>
          <w:sz w:val="22"/>
          <w:szCs w:val="22"/>
          <w:u w:val="none"/>
        </w:rPr>
        <w:t>”), (</w:t>
      </w:r>
      <w:proofErr w:type="spellStart"/>
      <w:r w:rsidRPr="009B5247">
        <w:rPr>
          <w:rStyle w:val="DeltaViewInsertion"/>
          <w:rFonts w:ascii="Times New Roman" w:hAnsi="Times New Roman"/>
          <w:color w:val="auto"/>
          <w:sz w:val="22"/>
          <w:szCs w:val="22"/>
          <w:u w:val="none"/>
        </w:rPr>
        <w:t>ii</w:t>
      </w:r>
      <w:proofErr w:type="spellEnd"/>
      <w:r w:rsidRPr="009B5247">
        <w:rPr>
          <w:rStyle w:val="DeltaViewInsertion"/>
          <w:rFonts w:ascii="Times New Roman" w:hAnsi="Times New Roman"/>
          <w:color w:val="auto"/>
          <w:sz w:val="22"/>
          <w:szCs w:val="22"/>
          <w:u w:val="none"/>
        </w:rPr>
        <w:t>) que, uma vez consumada a Incorporação Previamente Autorizada, os direitos e obrigações da Emissora serão assumid</w:t>
      </w:r>
      <w:r w:rsidR="00DA28F7" w:rsidRPr="009B5247">
        <w:rPr>
          <w:rStyle w:val="DeltaViewInsertion"/>
          <w:rFonts w:ascii="Times New Roman" w:hAnsi="Times New Roman"/>
          <w:color w:val="auto"/>
          <w:sz w:val="22"/>
          <w:szCs w:val="22"/>
          <w:u w:val="none"/>
        </w:rPr>
        <w:t>a</w:t>
      </w:r>
      <w:r w:rsidRPr="009B5247">
        <w:rPr>
          <w:rStyle w:val="DeltaViewInsertion"/>
          <w:rFonts w:ascii="Times New Roman" w:hAnsi="Times New Roman"/>
          <w:color w:val="auto"/>
          <w:sz w:val="22"/>
          <w:szCs w:val="22"/>
          <w:u w:val="none"/>
        </w:rPr>
        <w:t xml:space="preserve">s integralmente pela </w:t>
      </w:r>
      <w:proofErr w:type="spellStart"/>
      <w:r w:rsidR="00E927E7" w:rsidRPr="00ED4E6E">
        <w:rPr>
          <w:rStyle w:val="DeltaViewInsertion"/>
          <w:rFonts w:ascii="Times New Roman" w:hAnsi="Times New Roman"/>
          <w:color w:val="auto"/>
          <w:sz w:val="22"/>
          <w:szCs w:val="22"/>
          <w:u w:val="none"/>
        </w:rPr>
        <w:t>Liq</w:t>
      </w:r>
      <w:proofErr w:type="spellEnd"/>
      <w:r w:rsidR="00E927E7" w:rsidRPr="00ED4E6E">
        <w:rPr>
          <w:rStyle w:val="DeltaViewInsertion"/>
          <w:rFonts w:ascii="Times New Roman" w:hAnsi="Times New Roman"/>
          <w:color w:val="auto"/>
          <w:sz w:val="22"/>
          <w:szCs w:val="22"/>
          <w:u w:val="none"/>
        </w:rPr>
        <w:t xml:space="preserve"> </w:t>
      </w:r>
      <w:proofErr w:type="spellStart"/>
      <w:r w:rsidR="00E927E7" w:rsidRPr="00ED4E6E">
        <w:rPr>
          <w:rStyle w:val="DeltaViewInsertion"/>
          <w:rFonts w:ascii="Times New Roman" w:hAnsi="Times New Roman"/>
          <w:color w:val="auto"/>
          <w:sz w:val="22"/>
          <w:szCs w:val="22"/>
          <w:u w:val="none"/>
        </w:rPr>
        <w:t>Corp</w:t>
      </w:r>
      <w:proofErr w:type="spellEnd"/>
      <w:r w:rsidRPr="009B5247">
        <w:rPr>
          <w:rStyle w:val="DeltaViewInsertion"/>
          <w:rFonts w:ascii="Times New Roman" w:hAnsi="Times New Roman"/>
          <w:color w:val="auto"/>
          <w:sz w:val="22"/>
          <w:szCs w:val="22"/>
          <w:u w:val="none"/>
        </w:rPr>
        <w:t>, sem necessidade de celebração de aditamento à Escritura de Emissão; (</w:t>
      </w:r>
      <w:proofErr w:type="spellStart"/>
      <w:r w:rsidRPr="009B5247">
        <w:rPr>
          <w:rStyle w:val="DeltaViewInsertion"/>
          <w:rFonts w:ascii="Times New Roman" w:hAnsi="Times New Roman"/>
          <w:color w:val="auto"/>
          <w:sz w:val="22"/>
          <w:szCs w:val="22"/>
          <w:u w:val="none"/>
        </w:rPr>
        <w:t>iii</w:t>
      </w:r>
      <w:proofErr w:type="spellEnd"/>
      <w:r w:rsidRPr="009B5247">
        <w:rPr>
          <w:rStyle w:val="DeltaViewInsertion"/>
          <w:rFonts w:ascii="Times New Roman" w:hAnsi="Times New Roman"/>
          <w:color w:val="auto"/>
          <w:sz w:val="22"/>
          <w:szCs w:val="22"/>
          <w:u w:val="none"/>
        </w:rPr>
        <w:t xml:space="preserve">) que </w:t>
      </w:r>
      <w:r w:rsidR="00DA28F7" w:rsidRPr="009B5247">
        <w:rPr>
          <w:rStyle w:val="DeltaViewInsertion"/>
          <w:rFonts w:ascii="Times New Roman" w:hAnsi="Times New Roman"/>
          <w:color w:val="auto"/>
          <w:sz w:val="22"/>
          <w:szCs w:val="22"/>
          <w:u w:val="none"/>
        </w:rPr>
        <w:t>o Agente</w:t>
      </w:r>
      <w:r w:rsidRPr="009B5247">
        <w:rPr>
          <w:rStyle w:val="DeltaViewInsertion"/>
          <w:rFonts w:ascii="Times New Roman" w:hAnsi="Times New Roman"/>
          <w:color w:val="auto"/>
          <w:sz w:val="22"/>
          <w:szCs w:val="22"/>
          <w:u w:val="none"/>
        </w:rPr>
        <w:t xml:space="preserve"> Fiduc</w:t>
      </w:r>
      <w:r w:rsidR="00DA28F7" w:rsidRPr="009B5247">
        <w:rPr>
          <w:rStyle w:val="DeltaViewInsertion"/>
          <w:rFonts w:ascii="Times New Roman" w:hAnsi="Times New Roman"/>
          <w:color w:val="auto"/>
          <w:sz w:val="22"/>
          <w:szCs w:val="22"/>
          <w:u w:val="none"/>
        </w:rPr>
        <w:t>iário estará</w:t>
      </w:r>
      <w:r w:rsidRPr="009B5247">
        <w:rPr>
          <w:rStyle w:val="DeltaViewInsertion"/>
          <w:rFonts w:ascii="Times New Roman" w:hAnsi="Times New Roman"/>
          <w:color w:val="auto"/>
          <w:sz w:val="22"/>
          <w:szCs w:val="22"/>
          <w:u w:val="none"/>
        </w:rPr>
        <w:t xml:space="preserve"> autorizado a celebrar quaisquer documentos necessários para formalização da referida Incorporação Previamente Autorizada, inclusive </w:t>
      </w:r>
      <w:del w:id="156" w:author="Nathalia Esteves" w:date="2018-02-26T18:44:00Z">
        <w:r w:rsidRPr="009B5247" w:rsidDel="00AD4CF2">
          <w:rPr>
            <w:rStyle w:val="DeltaViewInsertion"/>
            <w:rFonts w:ascii="Times New Roman" w:hAnsi="Times New Roman"/>
            <w:color w:val="auto"/>
            <w:sz w:val="22"/>
            <w:szCs w:val="22"/>
            <w:u w:val="none"/>
          </w:rPr>
          <w:delText xml:space="preserve">eventuais </w:delText>
        </w:r>
      </w:del>
      <w:r w:rsidRPr="009B5247">
        <w:rPr>
          <w:rStyle w:val="DeltaViewInsertion"/>
          <w:rFonts w:ascii="Times New Roman" w:hAnsi="Times New Roman"/>
          <w:color w:val="auto"/>
          <w:sz w:val="22"/>
          <w:szCs w:val="22"/>
          <w:u w:val="none"/>
        </w:rPr>
        <w:t>aditamento</w:t>
      </w:r>
      <w:del w:id="157" w:author="Nathalia Esteves" w:date="2018-02-26T18:44:00Z">
        <w:r w:rsidRPr="009B5247" w:rsidDel="00AD4CF2">
          <w:rPr>
            <w:rStyle w:val="DeltaViewInsertion"/>
            <w:rFonts w:ascii="Times New Roman" w:hAnsi="Times New Roman"/>
            <w:color w:val="auto"/>
            <w:sz w:val="22"/>
            <w:szCs w:val="22"/>
            <w:u w:val="none"/>
          </w:rPr>
          <w:delText>s</w:delText>
        </w:r>
      </w:del>
      <w:r w:rsidRPr="009B5247">
        <w:rPr>
          <w:rStyle w:val="DeltaViewInsertion"/>
          <w:rFonts w:ascii="Times New Roman" w:hAnsi="Times New Roman"/>
          <w:color w:val="auto"/>
          <w:sz w:val="22"/>
          <w:szCs w:val="22"/>
          <w:u w:val="none"/>
        </w:rPr>
        <w:t xml:space="preserve"> à Escritura de Emissão </w:t>
      </w:r>
      <w:del w:id="158" w:author="Nathalia Esteves" w:date="2018-02-26T18:44:00Z">
        <w:r w:rsidRPr="009B5247" w:rsidDel="00AD4CF2">
          <w:rPr>
            <w:rStyle w:val="DeltaViewInsertion"/>
            <w:rFonts w:ascii="Times New Roman" w:hAnsi="Times New Roman"/>
            <w:color w:val="auto"/>
            <w:sz w:val="22"/>
            <w:szCs w:val="22"/>
            <w:u w:val="none"/>
          </w:rPr>
          <w:delText>que venham a ser solicitados pela CVM ou pela B3</w:delText>
        </w:r>
      </w:del>
      <w:ins w:id="159" w:author="Nathalia Esteves" w:date="2018-02-26T18:44:00Z">
        <w:r w:rsidR="00AD4CF2">
          <w:rPr>
            <w:rStyle w:val="DeltaViewInsertion"/>
            <w:rFonts w:ascii="Times New Roman" w:hAnsi="Times New Roman"/>
            <w:color w:val="auto"/>
            <w:sz w:val="22"/>
            <w:szCs w:val="22"/>
            <w:u w:val="none"/>
          </w:rPr>
          <w:t xml:space="preserve">para refletir as informações da nova emissora, bem como excluir todas </w:t>
        </w:r>
      </w:ins>
      <w:ins w:id="160" w:author="Nathalia Esteves" w:date="2018-02-26T18:45:00Z">
        <w:r w:rsidR="00AD4CF2">
          <w:rPr>
            <w:rStyle w:val="DeltaViewInsertion"/>
            <w:rFonts w:ascii="Times New Roman" w:hAnsi="Times New Roman"/>
            <w:color w:val="auto"/>
            <w:sz w:val="22"/>
            <w:szCs w:val="22"/>
            <w:u w:val="none"/>
          </w:rPr>
          <w:t xml:space="preserve">e quaisquer </w:t>
        </w:r>
      </w:ins>
      <w:ins w:id="161" w:author="Nathalia Esteves" w:date="2018-02-26T18:44:00Z">
        <w:r w:rsidR="00AD4CF2">
          <w:rPr>
            <w:rStyle w:val="DeltaViewInsertion"/>
            <w:rFonts w:ascii="Times New Roman" w:hAnsi="Times New Roman"/>
            <w:color w:val="auto"/>
            <w:sz w:val="22"/>
            <w:szCs w:val="22"/>
            <w:u w:val="none"/>
          </w:rPr>
          <w:t>refer</w:t>
        </w:r>
      </w:ins>
      <w:ins w:id="162" w:author="Nathalia Esteves" w:date="2018-02-26T18:45:00Z">
        <w:r w:rsidR="00AD4CF2">
          <w:rPr>
            <w:rStyle w:val="DeltaViewInsertion"/>
            <w:rFonts w:ascii="Times New Roman" w:hAnsi="Times New Roman"/>
            <w:color w:val="auto"/>
            <w:sz w:val="22"/>
            <w:szCs w:val="22"/>
            <w:u w:val="none"/>
          </w:rPr>
          <w:t>ências à Fiança</w:t>
        </w:r>
      </w:ins>
      <w:r w:rsidRPr="009B5247">
        <w:rPr>
          <w:rStyle w:val="DeltaViewInsertion"/>
          <w:rFonts w:ascii="Times New Roman" w:hAnsi="Times New Roman"/>
          <w:color w:val="auto"/>
          <w:sz w:val="22"/>
          <w:szCs w:val="22"/>
          <w:u w:val="none"/>
        </w:rPr>
        <w:t>; e (</w:t>
      </w:r>
      <w:proofErr w:type="spellStart"/>
      <w:r w:rsidRPr="009B5247">
        <w:rPr>
          <w:rStyle w:val="DeltaViewInsertion"/>
          <w:rFonts w:ascii="Times New Roman" w:hAnsi="Times New Roman"/>
          <w:color w:val="auto"/>
          <w:sz w:val="22"/>
          <w:szCs w:val="22"/>
          <w:u w:val="none"/>
        </w:rPr>
        <w:t>iv</w:t>
      </w:r>
      <w:proofErr w:type="spellEnd"/>
      <w:r w:rsidRPr="009B5247">
        <w:rPr>
          <w:rStyle w:val="DeltaViewInsertion"/>
          <w:rFonts w:ascii="Times New Roman" w:hAnsi="Times New Roman"/>
          <w:color w:val="auto"/>
          <w:sz w:val="22"/>
          <w:szCs w:val="22"/>
          <w:u w:val="none"/>
        </w:rPr>
        <w:t xml:space="preserve">) que a realização da Incorporação Previamente Autorizada não caracterizará </w:t>
      </w:r>
      <w:r w:rsidR="00DA28F7" w:rsidRPr="009B5247">
        <w:rPr>
          <w:rStyle w:val="DeltaViewInsertion"/>
          <w:rFonts w:ascii="Times New Roman" w:hAnsi="Times New Roman"/>
          <w:color w:val="auto"/>
          <w:sz w:val="22"/>
          <w:szCs w:val="22"/>
          <w:u w:val="none"/>
        </w:rPr>
        <w:t>Evento Inadimplemento</w:t>
      </w:r>
      <w:r w:rsidRPr="009B5247">
        <w:rPr>
          <w:rStyle w:val="DeltaViewInsertion"/>
          <w:rFonts w:ascii="Times New Roman" w:hAnsi="Times New Roman"/>
          <w:color w:val="auto"/>
          <w:sz w:val="22"/>
          <w:szCs w:val="22"/>
          <w:u w:val="none"/>
        </w:rPr>
        <w:t xml:space="preserve"> ou descumprimento às obrigações assumidas pela Emissora n</w:t>
      </w:r>
      <w:r w:rsidR="00DA28F7" w:rsidRPr="009B5247">
        <w:rPr>
          <w:rStyle w:val="DeltaViewInsertion"/>
          <w:rFonts w:ascii="Times New Roman" w:hAnsi="Times New Roman"/>
          <w:color w:val="auto"/>
          <w:sz w:val="22"/>
          <w:szCs w:val="22"/>
          <w:u w:val="none"/>
        </w:rPr>
        <w:t xml:space="preserve">esta </w:t>
      </w:r>
      <w:r w:rsidRPr="009B5247">
        <w:rPr>
          <w:rStyle w:val="DeltaViewInsertion"/>
          <w:rFonts w:ascii="Times New Roman" w:hAnsi="Times New Roman"/>
          <w:color w:val="auto"/>
          <w:sz w:val="22"/>
          <w:szCs w:val="22"/>
          <w:u w:val="none"/>
        </w:rPr>
        <w:t>Escritura de Emissão.</w:t>
      </w:r>
    </w:p>
    <w:p w14:paraId="06BE4067" w14:textId="77777777" w:rsidR="00BA453E" w:rsidRPr="009B5247" w:rsidRDefault="00BA453E" w:rsidP="00124268">
      <w:pPr>
        <w:spacing w:line="320" w:lineRule="exact"/>
        <w:rPr>
          <w:i/>
          <w:sz w:val="22"/>
          <w:szCs w:val="22"/>
        </w:rPr>
      </w:pPr>
    </w:p>
    <w:p w14:paraId="4BB971F4" w14:textId="77777777" w:rsidR="00C456DC" w:rsidRPr="009B5247" w:rsidRDefault="00C456DC" w:rsidP="00124268">
      <w:pPr>
        <w:pStyle w:val="Ttulo2"/>
        <w:spacing w:line="320" w:lineRule="exact"/>
        <w:ind w:firstLine="708"/>
        <w:rPr>
          <w:sz w:val="22"/>
          <w:szCs w:val="22"/>
        </w:rPr>
      </w:pPr>
      <w:r w:rsidRPr="009B5247">
        <w:rPr>
          <w:sz w:val="22"/>
          <w:szCs w:val="22"/>
        </w:rPr>
        <w:t xml:space="preserve">CLÁUSULA </w:t>
      </w:r>
      <w:r w:rsidR="00BF587F" w:rsidRPr="009B5247">
        <w:rPr>
          <w:sz w:val="22"/>
          <w:szCs w:val="22"/>
        </w:rPr>
        <w:t>SEXTA</w:t>
      </w:r>
      <w:r w:rsidRPr="009B5247">
        <w:rPr>
          <w:sz w:val="22"/>
          <w:szCs w:val="22"/>
        </w:rPr>
        <w:t xml:space="preserve"> – DAS</w:t>
      </w:r>
      <w:r w:rsidRPr="009B5247">
        <w:rPr>
          <w:b w:val="0"/>
          <w:sz w:val="22"/>
          <w:szCs w:val="22"/>
        </w:rPr>
        <w:t xml:space="preserve"> </w:t>
      </w:r>
      <w:r w:rsidRPr="009B5247">
        <w:rPr>
          <w:sz w:val="22"/>
          <w:szCs w:val="22"/>
        </w:rPr>
        <w:t>OB</w:t>
      </w:r>
      <w:r w:rsidR="00384935" w:rsidRPr="009B5247">
        <w:rPr>
          <w:sz w:val="22"/>
          <w:szCs w:val="22"/>
        </w:rPr>
        <w:t>RIGAÇÕES ADICIONAIS DA EMISSORA</w:t>
      </w:r>
      <w:r w:rsidR="00E1338C" w:rsidRPr="009B5247">
        <w:rPr>
          <w:sz w:val="22"/>
          <w:szCs w:val="22"/>
        </w:rPr>
        <w:t xml:space="preserve"> E DA FIADORA</w:t>
      </w:r>
    </w:p>
    <w:p w14:paraId="245582DF" w14:textId="77777777" w:rsidR="00C456DC" w:rsidRPr="009B5247" w:rsidRDefault="00C456DC" w:rsidP="00124268">
      <w:pPr>
        <w:keepNext/>
        <w:spacing w:line="320" w:lineRule="exact"/>
        <w:rPr>
          <w:sz w:val="22"/>
          <w:szCs w:val="22"/>
        </w:rPr>
      </w:pPr>
    </w:p>
    <w:p w14:paraId="7F8A67B2" w14:textId="77777777" w:rsidR="00C456DC" w:rsidRPr="009B5247" w:rsidRDefault="000C3C9D" w:rsidP="00124268">
      <w:pPr>
        <w:numPr>
          <w:ilvl w:val="1"/>
          <w:numId w:val="22"/>
        </w:numPr>
        <w:tabs>
          <w:tab w:val="left" w:pos="709"/>
        </w:tabs>
        <w:spacing w:line="320" w:lineRule="exact"/>
        <w:ind w:left="0" w:firstLine="0"/>
        <w:rPr>
          <w:sz w:val="22"/>
          <w:szCs w:val="22"/>
        </w:rPr>
      </w:pPr>
      <w:r w:rsidRPr="009B5247">
        <w:rPr>
          <w:sz w:val="22"/>
          <w:szCs w:val="22"/>
        </w:rPr>
        <w:t>Observadas as demais obrigações previstas nesta Escritura</w:t>
      </w:r>
      <w:r w:rsidR="00301179" w:rsidRPr="009B5247">
        <w:rPr>
          <w:sz w:val="22"/>
          <w:szCs w:val="22"/>
        </w:rPr>
        <w:t xml:space="preserve"> de Emissão</w:t>
      </w:r>
      <w:r w:rsidRPr="009B5247">
        <w:rPr>
          <w:sz w:val="22"/>
          <w:szCs w:val="22"/>
        </w:rPr>
        <w:t>, até a amortização total do saldo devedor das Debêntures, a Emissora obriga-se, ainda, a</w:t>
      </w:r>
      <w:r w:rsidR="00C456DC" w:rsidRPr="009B5247">
        <w:rPr>
          <w:sz w:val="22"/>
          <w:szCs w:val="22"/>
        </w:rPr>
        <w:t>:</w:t>
      </w:r>
    </w:p>
    <w:p w14:paraId="7BB90AD3" w14:textId="77777777" w:rsidR="00C456DC" w:rsidRPr="009B5247" w:rsidRDefault="00C456DC" w:rsidP="00124268">
      <w:pPr>
        <w:keepNext/>
        <w:spacing w:line="320" w:lineRule="exact"/>
        <w:ind w:left="720"/>
        <w:rPr>
          <w:sz w:val="22"/>
          <w:szCs w:val="22"/>
        </w:rPr>
      </w:pPr>
    </w:p>
    <w:p w14:paraId="04E147E7" w14:textId="77777777" w:rsidR="0006350C" w:rsidRPr="009B5247" w:rsidRDefault="0006350C" w:rsidP="00124268">
      <w:pPr>
        <w:numPr>
          <w:ilvl w:val="0"/>
          <w:numId w:val="8"/>
        </w:numPr>
        <w:spacing w:line="320" w:lineRule="exact"/>
        <w:rPr>
          <w:sz w:val="22"/>
          <w:szCs w:val="22"/>
        </w:rPr>
      </w:pPr>
      <w:r w:rsidRPr="009B5247">
        <w:rPr>
          <w:sz w:val="22"/>
          <w:szCs w:val="22"/>
        </w:rPr>
        <w:t>fornecer ao Agente Fiduciário:</w:t>
      </w:r>
    </w:p>
    <w:p w14:paraId="51901726" w14:textId="77777777" w:rsidR="0006350C" w:rsidRPr="009B5247" w:rsidRDefault="0006350C" w:rsidP="00124268">
      <w:pPr>
        <w:spacing w:line="320" w:lineRule="exact"/>
        <w:ind w:left="720"/>
        <w:rPr>
          <w:sz w:val="22"/>
          <w:szCs w:val="22"/>
        </w:rPr>
      </w:pPr>
    </w:p>
    <w:p w14:paraId="1FD4E96B" w14:textId="4AB54AF2" w:rsidR="0006350C" w:rsidRPr="009B5247" w:rsidRDefault="0006350C" w:rsidP="00124268">
      <w:pPr>
        <w:spacing w:line="320" w:lineRule="exact"/>
        <w:ind w:left="720"/>
        <w:rPr>
          <w:sz w:val="22"/>
          <w:szCs w:val="22"/>
        </w:rPr>
      </w:pPr>
      <w:r w:rsidRPr="009B5247">
        <w:rPr>
          <w:sz w:val="22"/>
          <w:szCs w:val="22"/>
        </w:rPr>
        <w:t>(i)</w:t>
      </w:r>
      <w:r w:rsidRPr="009B5247">
        <w:rPr>
          <w:sz w:val="22"/>
          <w:szCs w:val="22"/>
        </w:rPr>
        <w:tab/>
      </w:r>
      <w:bookmarkStart w:id="163" w:name="_DV_C377"/>
      <w:r w:rsidR="00CB77ED" w:rsidRPr="009B5247">
        <w:rPr>
          <w:sz w:val="22"/>
          <w:szCs w:val="22"/>
        </w:rPr>
        <w:t xml:space="preserve">dentro do prazo máximo de 90 (noventa) dias corridos da data de encerramento do exercício social: (i) cópia de suas demonstrações financeiras consolidadas e auditadas relativas ao exercício social então encerrado, preparadas de acordo com os princípios contábeis geralmente aceitos no Brasil, conforme aplicável, acompanhadas do relatório da administração e do parecer de auditoria dos auditores independentes; </w:t>
      </w:r>
      <w:del w:id="164" w:author="Nathalia Esteves" w:date="2018-02-26T18:47:00Z">
        <w:r w:rsidR="000A6D59" w:rsidRPr="009B5247" w:rsidDel="00CC556E">
          <w:rPr>
            <w:sz w:val="22"/>
            <w:szCs w:val="22"/>
          </w:rPr>
          <w:delText xml:space="preserve">e </w:delText>
        </w:r>
      </w:del>
      <w:r w:rsidR="00CB77ED" w:rsidRPr="009B5247">
        <w:rPr>
          <w:sz w:val="22"/>
          <w:szCs w:val="22"/>
        </w:rPr>
        <w:t>(</w:t>
      </w:r>
      <w:proofErr w:type="spellStart"/>
      <w:r w:rsidR="00CB77ED" w:rsidRPr="009B5247">
        <w:rPr>
          <w:sz w:val="22"/>
          <w:szCs w:val="22"/>
        </w:rPr>
        <w:t>ii</w:t>
      </w:r>
      <w:proofErr w:type="spellEnd"/>
      <w:r w:rsidR="00CB77ED" w:rsidRPr="009B5247">
        <w:rPr>
          <w:sz w:val="22"/>
          <w:szCs w:val="22"/>
        </w:rPr>
        <w:t>) relatório específico de apuração dos Índices Financeiros, elaborado pela Emissora, contendo a memória de cálculo com todas as rubricas necessárias que demonstre o cumprimento dos Índices Financeiros, a ser acompanhado pelo Agente Fiduciário, sob pena de impossibilidade de acompanhamento pelo Agente Fiduciário, podendo este solicitar à Emissora e/ou aos seus auditores independentes todos os eventuais esclarecimentos adicionais que se façam necessários</w:t>
      </w:r>
      <w:bookmarkEnd w:id="163"/>
      <w:r w:rsidRPr="009B5247">
        <w:rPr>
          <w:sz w:val="22"/>
          <w:szCs w:val="22"/>
        </w:rPr>
        <w:t>;</w:t>
      </w:r>
      <w:ins w:id="165" w:author="Nathalia Esteves" w:date="2018-02-26T18:47:00Z">
        <w:r w:rsidR="00CC556E">
          <w:rPr>
            <w:sz w:val="22"/>
            <w:szCs w:val="22"/>
          </w:rPr>
          <w:t xml:space="preserve"> e </w:t>
        </w:r>
        <w:r w:rsidR="00CC556E">
          <w:rPr>
            <w:sz w:val="22"/>
            <w:szCs w:val="22"/>
          </w:rPr>
          <w:t>(</w:t>
        </w:r>
        <w:proofErr w:type="spellStart"/>
        <w:r w:rsidR="00CC556E">
          <w:rPr>
            <w:sz w:val="22"/>
            <w:szCs w:val="22"/>
          </w:rPr>
          <w:t>iii</w:t>
        </w:r>
        <w:proofErr w:type="spellEnd"/>
        <w:r w:rsidR="00CC556E">
          <w:rPr>
            <w:sz w:val="22"/>
            <w:szCs w:val="22"/>
          </w:rPr>
          <w:t>) declaração devidamente firmada pelos representantes legais da Emissora, atestando o cumprimento das obrigações previstas nesta Escritura e/ou nos demais documentos da Emissão, em especial com relação aos Eventos de Inadimplemento e às obrigações adicionais estabelecidos nesta Cláusula</w:t>
        </w:r>
        <w:r w:rsidR="00CC556E">
          <w:rPr>
            <w:sz w:val="22"/>
            <w:szCs w:val="22"/>
          </w:rPr>
          <w:t>.</w:t>
        </w:r>
      </w:ins>
    </w:p>
    <w:p w14:paraId="460B74D4" w14:textId="77777777" w:rsidR="0006350C" w:rsidRPr="009B5247" w:rsidRDefault="0006350C" w:rsidP="00124268">
      <w:pPr>
        <w:spacing w:line="320" w:lineRule="exact"/>
        <w:ind w:left="720"/>
        <w:rPr>
          <w:sz w:val="22"/>
          <w:szCs w:val="22"/>
        </w:rPr>
      </w:pPr>
    </w:p>
    <w:p w14:paraId="408DC361" w14:textId="77777777" w:rsidR="00CB77ED" w:rsidRPr="009B5247" w:rsidRDefault="0006350C" w:rsidP="00124268">
      <w:pPr>
        <w:spacing w:line="320" w:lineRule="exact"/>
        <w:ind w:left="720"/>
        <w:rPr>
          <w:sz w:val="22"/>
          <w:szCs w:val="22"/>
        </w:rPr>
      </w:pPr>
      <w:r w:rsidRPr="009B5247">
        <w:rPr>
          <w:sz w:val="22"/>
          <w:szCs w:val="22"/>
        </w:rPr>
        <w:lastRenderedPageBreak/>
        <w:t>(</w:t>
      </w:r>
      <w:proofErr w:type="spellStart"/>
      <w:r w:rsidRPr="009B5247">
        <w:rPr>
          <w:sz w:val="22"/>
          <w:szCs w:val="22"/>
        </w:rPr>
        <w:t>ii</w:t>
      </w:r>
      <w:proofErr w:type="spellEnd"/>
      <w:r w:rsidRPr="009B5247">
        <w:rPr>
          <w:sz w:val="22"/>
          <w:szCs w:val="22"/>
        </w:rPr>
        <w:t>)</w:t>
      </w:r>
      <w:r w:rsidRPr="009B5247">
        <w:rPr>
          <w:sz w:val="22"/>
          <w:szCs w:val="22"/>
        </w:rPr>
        <w:tab/>
      </w:r>
      <w:bookmarkStart w:id="166" w:name="_DV_C378"/>
      <w:r w:rsidR="00CB77ED" w:rsidRPr="009B5247">
        <w:rPr>
          <w:sz w:val="22"/>
          <w:szCs w:val="22"/>
        </w:rPr>
        <w:t xml:space="preserve">dentro do prazo máximo de 45 (quarenta e cinco) dias corridos do término de cada trimestre do exercício social, e não antes da divulgação ao mercado: (i) cópia de suas informações financeiras relativas ao respectivo trimestre, acompanhadas de relatório de revisão especial dos auditores independentes e do relatório da administração; </w:t>
      </w:r>
      <w:r w:rsidR="000A6D59" w:rsidRPr="009B5247">
        <w:rPr>
          <w:sz w:val="22"/>
          <w:szCs w:val="22"/>
        </w:rPr>
        <w:t xml:space="preserve">e </w:t>
      </w:r>
      <w:r w:rsidR="00CB77ED" w:rsidRPr="009B5247">
        <w:rPr>
          <w:sz w:val="22"/>
          <w:szCs w:val="22"/>
        </w:rPr>
        <w:t>(</w:t>
      </w:r>
      <w:proofErr w:type="spellStart"/>
      <w:r w:rsidR="00CB77ED" w:rsidRPr="009B5247">
        <w:rPr>
          <w:sz w:val="22"/>
          <w:szCs w:val="22"/>
        </w:rPr>
        <w:t>ii</w:t>
      </w:r>
      <w:proofErr w:type="spellEnd"/>
      <w:r w:rsidR="00CB77ED" w:rsidRPr="009B5247">
        <w:rPr>
          <w:sz w:val="22"/>
          <w:szCs w:val="22"/>
        </w:rPr>
        <w:t>) relatório específico de apuração dos Índices Financeiros, elaborado pela Emissora, contendo a memória de cálculo com todas as rubricas necessárias que demonstre o cumprimento dos Índices Financeiros, a ser acompanhado pelo Agente Fiduciário, podendo este solicitar à Emissora e/ou aos seus auditores independentes todos os eventuais esclarecimentos adicionais que se façam necessários</w:t>
      </w:r>
      <w:r w:rsidR="000A6D59" w:rsidRPr="009B5247">
        <w:rPr>
          <w:sz w:val="22"/>
          <w:szCs w:val="22"/>
        </w:rPr>
        <w:t>, se aplicável</w:t>
      </w:r>
      <w:bookmarkEnd w:id="166"/>
      <w:r w:rsidR="00CB77ED" w:rsidRPr="009B5247">
        <w:rPr>
          <w:sz w:val="22"/>
          <w:szCs w:val="22"/>
        </w:rPr>
        <w:t>;</w:t>
      </w:r>
    </w:p>
    <w:p w14:paraId="198D3C54" w14:textId="77777777" w:rsidR="00CB77ED" w:rsidRPr="009B5247" w:rsidRDefault="00CB77ED" w:rsidP="00124268">
      <w:pPr>
        <w:spacing w:line="320" w:lineRule="exact"/>
        <w:ind w:left="720"/>
        <w:rPr>
          <w:sz w:val="22"/>
          <w:szCs w:val="22"/>
        </w:rPr>
      </w:pPr>
    </w:p>
    <w:p w14:paraId="5A501F0E" w14:textId="77777777" w:rsidR="00CB77ED" w:rsidRPr="009B5247" w:rsidRDefault="00CB77ED" w:rsidP="00124268">
      <w:pPr>
        <w:spacing w:line="320" w:lineRule="exact"/>
        <w:ind w:left="720"/>
        <w:rPr>
          <w:sz w:val="22"/>
          <w:szCs w:val="22"/>
        </w:rPr>
      </w:pPr>
      <w:r w:rsidRPr="009B5247">
        <w:rPr>
          <w:sz w:val="22"/>
          <w:szCs w:val="22"/>
        </w:rPr>
        <w:t>(</w:t>
      </w:r>
      <w:proofErr w:type="spellStart"/>
      <w:r w:rsidRPr="009B5247">
        <w:rPr>
          <w:sz w:val="22"/>
          <w:szCs w:val="22"/>
        </w:rPr>
        <w:t>iii</w:t>
      </w:r>
      <w:proofErr w:type="spellEnd"/>
      <w:r w:rsidRPr="009B5247">
        <w:rPr>
          <w:sz w:val="22"/>
          <w:szCs w:val="22"/>
        </w:rPr>
        <w:t>)</w:t>
      </w:r>
      <w:r w:rsidRPr="009B5247">
        <w:rPr>
          <w:sz w:val="22"/>
          <w:szCs w:val="22"/>
        </w:rPr>
        <w:tab/>
        <w:t>cópias das informações periódicas e eventuais exigidas pela Instrução CVM nº 480, de 7 de dezembro de 2009, conforme alterada (“</w:t>
      </w:r>
      <w:r w:rsidRPr="009B5247">
        <w:rPr>
          <w:sz w:val="22"/>
          <w:szCs w:val="22"/>
          <w:u w:val="single"/>
        </w:rPr>
        <w:t>Instrução CVM 480</w:t>
      </w:r>
      <w:r w:rsidRPr="009B5247">
        <w:rPr>
          <w:sz w:val="22"/>
          <w:szCs w:val="22"/>
        </w:rPr>
        <w:t xml:space="preserve">”), nos prazos ali previstos, caso não estejam disponíveis no </w:t>
      </w:r>
      <w:r w:rsidRPr="009B5247">
        <w:rPr>
          <w:i/>
          <w:sz w:val="22"/>
          <w:szCs w:val="22"/>
        </w:rPr>
        <w:t>site</w:t>
      </w:r>
      <w:r w:rsidRPr="009B5247">
        <w:rPr>
          <w:sz w:val="22"/>
          <w:szCs w:val="22"/>
        </w:rPr>
        <w:t xml:space="preserve"> da CVM na internet;</w:t>
      </w:r>
    </w:p>
    <w:p w14:paraId="4EC4534C" w14:textId="77777777" w:rsidR="00CB77ED" w:rsidRPr="009B5247" w:rsidRDefault="00CB77ED" w:rsidP="00124268">
      <w:pPr>
        <w:spacing w:line="320" w:lineRule="exact"/>
        <w:ind w:left="720"/>
        <w:rPr>
          <w:sz w:val="22"/>
          <w:szCs w:val="22"/>
        </w:rPr>
      </w:pPr>
    </w:p>
    <w:p w14:paraId="5CBC6413" w14:textId="77777777" w:rsidR="00CB77ED" w:rsidRPr="009B5247" w:rsidRDefault="00CB77ED" w:rsidP="00124268">
      <w:pPr>
        <w:spacing w:line="320" w:lineRule="exact"/>
        <w:ind w:left="720"/>
        <w:rPr>
          <w:sz w:val="22"/>
          <w:szCs w:val="22"/>
        </w:rPr>
      </w:pPr>
      <w:r w:rsidRPr="009B5247">
        <w:rPr>
          <w:sz w:val="22"/>
          <w:szCs w:val="22"/>
        </w:rPr>
        <w:t>(</w:t>
      </w:r>
      <w:proofErr w:type="spellStart"/>
      <w:r w:rsidRPr="009B5247">
        <w:rPr>
          <w:sz w:val="22"/>
          <w:szCs w:val="22"/>
        </w:rPr>
        <w:t>iv</w:t>
      </w:r>
      <w:proofErr w:type="spellEnd"/>
      <w:r w:rsidRPr="009B5247">
        <w:rPr>
          <w:sz w:val="22"/>
          <w:szCs w:val="22"/>
        </w:rPr>
        <w:t>)</w:t>
      </w:r>
      <w:r w:rsidRPr="009B5247">
        <w:rPr>
          <w:sz w:val="22"/>
          <w:szCs w:val="22"/>
        </w:rPr>
        <w:tab/>
        <w:t>avisos aos Debenturistas, fatos relevantes, conforme definidos na Instrução CVM nº 358, de 3 de janeiro de 2002, conforme alterada (“</w:t>
      </w:r>
      <w:r w:rsidRPr="009B5247">
        <w:rPr>
          <w:sz w:val="22"/>
          <w:szCs w:val="22"/>
          <w:u w:val="single"/>
        </w:rPr>
        <w:t>Instrução CVM 358</w:t>
      </w:r>
      <w:r w:rsidRPr="009B5247">
        <w:rPr>
          <w:sz w:val="22"/>
          <w:szCs w:val="22"/>
        </w:rPr>
        <w:t>”), assim como atas de assembleias gerais da Emissora, caso não estejam disponíveis na página da CVM na rede mundial de computadores, que de alguma forma, envolvam interesse dos Debenturistas, no prazo de 5 (cinco) Dias Úteis contados da data em que forem (ou devessem ter sido) publicadas ou, se não forem publicadas, da data em que forem realizadas;</w:t>
      </w:r>
    </w:p>
    <w:p w14:paraId="42580219" w14:textId="77777777" w:rsidR="00CB77ED" w:rsidRPr="009B5247" w:rsidRDefault="00CB77ED" w:rsidP="00124268">
      <w:pPr>
        <w:spacing w:line="320" w:lineRule="exact"/>
        <w:ind w:left="720"/>
        <w:rPr>
          <w:sz w:val="22"/>
          <w:szCs w:val="22"/>
        </w:rPr>
      </w:pPr>
    </w:p>
    <w:p w14:paraId="455540B7" w14:textId="77777777" w:rsidR="00CB77ED" w:rsidRPr="009B5247" w:rsidRDefault="00CB77ED" w:rsidP="00124268">
      <w:pPr>
        <w:spacing w:line="320" w:lineRule="exact"/>
        <w:ind w:left="720"/>
        <w:rPr>
          <w:sz w:val="22"/>
          <w:szCs w:val="22"/>
        </w:rPr>
      </w:pPr>
      <w:r w:rsidRPr="009B5247">
        <w:rPr>
          <w:sz w:val="22"/>
          <w:szCs w:val="22"/>
        </w:rPr>
        <w:t>(v)</w:t>
      </w:r>
      <w:r w:rsidRPr="009B5247">
        <w:rPr>
          <w:sz w:val="22"/>
          <w:szCs w:val="22"/>
        </w:rPr>
        <w:tab/>
        <w:t xml:space="preserve">no prazo de até 5 (cinco) Dias Úteis contados da respectiva solicitação, qualquer informação relacionada com a presente Emissão que lhe venha a ser solicitada de forma justificada </w:t>
      </w:r>
      <w:r w:rsidR="000A6D59" w:rsidRPr="009B5247">
        <w:rPr>
          <w:sz w:val="22"/>
          <w:szCs w:val="22"/>
        </w:rPr>
        <w:t xml:space="preserve">e razoável </w:t>
      </w:r>
      <w:r w:rsidRPr="009B5247">
        <w:rPr>
          <w:sz w:val="22"/>
          <w:szCs w:val="22"/>
        </w:rPr>
        <w:t>pelo Agente Fiduciário;</w:t>
      </w:r>
    </w:p>
    <w:p w14:paraId="72A078D4" w14:textId="77777777" w:rsidR="00CB77ED" w:rsidRPr="009B5247" w:rsidRDefault="00CB77ED" w:rsidP="00124268">
      <w:pPr>
        <w:spacing w:line="320" w:lineRule="exact"/>
        <w:ind w:left="720"/>
        <w:rPr>
          <w:sz w:val="22"/>
          <w:szCs w:val="22"/>
        </w:rPr>
      </w:pPr>
    </w:p>
    <w:p w14:paraId="114860BE" w14:textId="77777777" w:rsidR="00CB77ED" w:rsidRPr="009B5247" w:rsidRDefault="00CB77ED" w:rsidP="00124268">
      <w:pPr>
        <w:spacing w:line="320" w:lineRule="exact"/>
        <w:ind w:left="720"/>
        <w:rPr>
          <w:sz w:val="22"/>
          <w:szCs w:val="22"/>
        </w:rPr>
      </w:pPr>
      <w:r w:rsidRPr="009B5247">
        <w:rPr>
          <w:sz w:val="22"/>
          <w:szCs w:val="22"/>
        </w:rPr>
        <w:t>(vi)</w:t>
      </w:r>
      <w:r w:rsidRPr="009B5247">
        <w:rPr>
          <w:sz w:val="22"/>
          <w:szCs w:val="22"/>
        </w:rPr>
        <w:tab/>
      </w:r>
      <w:r w:rsidR="000A6D59" w:rsidRPr="009B5247" w:rsidDel="000A6D59">
        <w:rPr>
          <w:sz w:val="22"/>
          <w:szCs w:val="22"/>
        </w:rPr>
        <w:t xml:space="preserve"> </w:t>
      </w:r>
      <w:r w:rsidRPr="009B5247">
        <w:rPr>
          <w:sz w:val="22"/>
          <w:szCs w:val="22"/>
        </w:rPr>
        <w:t xml:space="preserve">informações a respeito da ocorrência de qualquer Evento de Inadimplemento, </w:t>
      </w:r>
      <w:r w:rsidR="000A6D59" w:rsidRPr="009B5247">
        <w:rPr>
          <w:sz w:val="22"/>
          <w:szCs w:val="22"/>
        </w:rPr>
        <w:t>em até 1 (um) Dia Útil da data</w:t>
      </w:r>
      <w:r w:rsidRPr="009B5247">
        <w:rPr>
          <w:sz w:val="22"/>
          <w:szCs w:val="22"/>
        </w:rPr>
        <w:t xml:space="preserve"> em que tomar ciência de sua ocorrência; e</w:t>
      </w:r>
    </w:p>
    <w:p w14:paraId="20B41917" w14:textId="77777777" w:rsidR="00CB77ED" w:rsidRPr="009B5247" w:rsidRDefault="00CB77ED" w:rsidP="00124268">
      <w:pPr>
        <w:spacing w:line="320" w:lineRule="exact"/>
        <w:ind w:left="720"/>
        <w:rPr>
          <w:sz w:val="22"/>
          <w:szCs w:val="22"/>
        </w:rPr>
      </w:pPr>
    </w:p>
    <w:p w14:paraId="38334672" w14:textId="77777777" w:rsidR="00CB77ED" w:rsidRPr="009B5247" w:rsidRDefault="00CB77ED" w:rsidP="00124268">
      <w:pPr>
        <w:spacing w:line="320" w:lineRule="exact"/>
        <w:ind w:left="720"/>
        <w:rPr>
          <w:sz w:val="22"/>
          <w:szCs w:val="22"/>
        </w:rPr>
      </w:pPr>
      <w:r w:rsidRPr="009B5247">
        <w:rPr>
          <w:sz w:val="22"/>
          <w:szCs w:val="22"/>
        </w:rPr>
        <w:t>(</w:t>
      </w:r>
      <w:proofErr w:type="spellStart"/>
      <w:r w:rsidRPr="009B5247">
        <w:rPr>
          <w:sz w:val="22"/>
          <w:szCs w:val="22"/>
        </w:rPr>
        <w:t>vii</w:t>
      </w:r>
      <w:proofErr w:type="spellEnd"/>
      <w:r w:rsidRPr="009B5247">
        <w:rPr>
          <w:sz w:val="22"/>
          <w:szCs w:val="22"/>
        </w:rPr>
        <w:t>)</w:t>
      </w:r>
      <w:r w:rsidRPr="009B5247">
        <w:rPr>
          <w:sz w:val="22"/>
          <w:szCs w:val="22"/>
        </w:rPr>
        <w:tab/>
        <w:t>enviar o organograma, os dados financeiros e atos societários necessários à realização do relatório anual, conforme Instrução CVM 583 (conforme abaixo definido), que venham a ser solicitados pelo Agente Fiduciário, os quais deverão ser encaminhados pela Emissora em até 30 (trinta) dias corridos antes do encerramento do prazo para disponibilização do mesmo na CVM. O referido organograma de grupo societário da Emissora deverá conter, inclusive, os controladores, as controladas, o controle comum, as coligadas e integrantes do bloco de controle, no encerramento de cada exercício social.</w:t>
      </w:r>
    </w:p>
    <w:p w14:paraId="22225B02" w14:textId="77777777" w:rsidR="00CB77ED" w:rsidRPr="009B5247" w:rsidRDefault="00CB77ED" w:rsidP="00124268">
      <w:pPr>
        <w:spacing w:line="320" w:lineRule="exact"/>
        <w:ind w:left="720"/>
        <w:rPr>
          <w:sz w:val="22"/>
          <w:szCs w:val="22"/>
        </w:rPr>
      </w:pPr>
    </w:p>
    <w:p w14:paraId="1B0A1C2B" w14:textId="77777777" w:rsidR="00163A6C" w:rsidRPr="009B5247" w:rsidRDefault="00CB77ED" w:rsidP="00124268">
      <w:pPr>
        <w:numPr>
          <w:ilvl w:val="0"/>
          <w:numId w:val="8"/>
        </w:numPr>
        <w:spacing w:line="320" w:lineRule="exact"/>
        <w:rPr>
          <w:sz w:val="22"/>
          <w:szCs w:val="22"/>
        </w:rPr>
      </w:pPr>
      <w:r w:rsidRPr="009B5247">
        <w:rPr>
          <w:sz w:val="22"/>
          <w:szCs w:val="22"/>
        </w:rPr>
        <w:lastRenderedPageBreak/>
        <w:t>proceder à adequada publicidade dos dados econômico-financeiros, nos termos exigidos pela Lei das Sociedades por Ações, promovendo a publicação das suas demonstrações financeiras anuais, nos termos exigidos pela legislação em vigor, em especial pelo artigo 17 da Instrução CVM 476</w:t>
      </w:r>
      <w:r w:rsidR="00163A6C" w:rsidRPr="009B5247">
        <w:rPr>
          <w:sz w:val="22"/>
          <w:szCs w:val="22"/>
        </w:rPr>
        <w:t>;</w:t>
      </w:r>
    </w:p>
    <w:p w14:paraId="6DE75930" w14:textId="77777777" w:rsidR="00CB77ED" w:rsidRPr="009B5247" w:rsidRDefault="00CB77ED" w:rsidP="00124268">
      <w:pPr>
        <w:spacing w:line="320" w:lineRule="exact"/>
        <w:ind w:left="720"/>
        <w:rPr>
          <w:sz w:val="22"/>
          <w:szCs w:val="22"/>
        </w:rPr>
      </w:pPr>
    </w:p>
    <w:p w14:paraId="5F556FC9" w14:textId="77777777" w:rsidR="00CB77ED" w:rsidRPr="009B5247" w:rsidRDefault="00CB77ED" w:rsidP="00124268">
      <w:pPr>
        <w:numPr>
          <w:ilvl w:val="0"/>
          <w:numId w:val="8"/>
        </w:numPr>
        <w:spacing w:line="320" w:lineRule="exact"/>
        <w:rPr>
          <w:sz w:val="22"/>
          <w:szCs w:val="22"/>
        </w:rPr>
      </w:pPr>
      <w:r w:rsidRPr="009B5247">
        <w:rPr>
          <w:sz w:val="22"/>
          <w:szCs w:val="22"/>
        </w:rPr>
        <w:t>manter a sua contabilidade atualizada e efetuar os respectivos registros de acordo com os princípios contábeis geralmente aceitos no Brasil, com a Lei das Sociedades por Ações e com as regras da CVM;</w:t>
      </w:r>
    </w:p>
    <w:p w14:paraId="6BAE5AD8" w14:textId="77777777" w:rsidR="00163A6C" w:rsidRPr="009B5247" w:rsidRDefault="00163A6C" w:rsidP="00124268">
      <w:pPr>
        <w:spacing w:line="320" w:lineRule="exact"/>
        <w:ind w:left="720"/>
        <w:rPr>
          <w:sz w:val="22"/>
          <w:szCs w:val="22"/>
        </w:rPr>
      </w:pPr>
    </w:p>
    <w:p w14:paraId="1ADFEEBB" w14:textId="77777777" w:rsidR="00163A6C" w:rsidRPr="009B5247" w:rsidRDefault="00163A6C" w:rsidP="00124268">
      <w:pPr>
        <w:numPr>
          <w:ilvl w:val="0"/>
          <w:numId w:val="8"/>
        </w:numPr>
        <w:spacing w:line="320" w:lineRule="exact"/>
        <w:rPr>
          <w:sz w:val="22"/>
          <w:szCs w:val="22"/>
        </w:rPr>
      </w:pPr>
      <w:r w:rsidRPr="009B5247">
        <w:rPr>
          <w:sz w:val="22"/>
          <w:szCs w:val="22"/>
        </w:rPr>
        <w:t xml:space="preserve">submeter suas demonstrações financeiras à auditoria, por auditor </w:t>
      </w:r>
      <w:r w:rsidR="00BF587F" w:rsidRPr="009B5247">
        <w:rPr>
          <w:sz w:val="22"/>
          <w:szCs w:val="22"/>
        </w:rPr>
        <w:t>independente registrado na CVM;</w:t>
      </w:r>
    </w:p>
    <w:p w14:paraId="1BD642E5" w14:textId="77777777" w:rsidR="00BF587F" w:rsidRPr="009B5247" w:rsidRDefault="00BF587F" w:rsidP="00124268">
      <w:pPr>
        <w:pStyle w:val="PargrafodaLista"/>
        <w:spacing w:line="320" w:lineRule="exact"/>
        <w:rPr>
          <w:sz w:val="22"/>
          <w:szCs w:val="22"/>
        </w:rPr>
      </w:pPr>
    </w:p>
    <w:p w14:paraId="05D0FF32" w14:textId="77777777" w:rsidR="00BF587F" w:rsidRPr="009B5247" w:rsidRDefault="00BF587F" w:rsidP="00124268">
      <w:pPr>
        <w:numPr>
          <w:ilvl w:val="0"/>
          <w:numId w:val="8"/>
        </w:numPr>
        <w:spacing w:line="320" w:lineRule="exact"/>
        <w:rPr>
          <w:sz w:val="22"/>
          <w:szCs w:val="22"/>
        </w:rPr>
      </w:pPr>
      <w:r w:rsidRPr="009B5247">
        <w:rPr>
          <w:sz w:val="22"/>
          <w:szCs w:val="22"/>
        </w:rPr>
        <w:t>não realizar operações fora de seu objeto social, observadas as disposições estatutárias, legais e regulamentares em vigor, bem como os termos desta Escritura de Emissão;</w:t>
      </w:r>
    </w:p>
    <w:p w14:paraId="3DDAD6E3" w14:textId="77777777" w:rsidR="00163A6C" w:rsidRPr="009B5247" w:rsidRDefault="00163A6C" w:rsidP="00124268">
      <w:pPr>
        <w:pStyle w:val="ListaColorida-nfase12"/>
        <w:spacing w:line="320" w:lineRule="exact"/>
        <w:rPr>
          <w:sz w:val="22"/>
          <w:szCs w:val="22"/>
        </w:rPr>
      </w:pPr>
    </w:p>
    <w:p w14:paraId="0F72A560" w14:textId="77777777" w:rsidR="00163A6C" w:rsidRPr="009B5247" w:rsidRDefault="00163A6C" w:rsidP="00124268">
      <w:pPr>
        <w:numPr>
          <w:ilvl w:val="0"/>
          <w:numId w:val="8"/>
        </w:numPr>
        <w:spacing w:line="320" w:lineRule="exact"/>
        <w:rPr>
          <w:sz w:val="22"/>
          <w:szCs w:val="22"/>
        </w:rPr>
      </w:pPr>
      <w:r w:rsidRPr="009B5247">
        <w:rPr>
          <w:sz w:val="22"/>
          <w:szCs w:val="22"/>
        </w:rPr>
        <w:t xml:space="preserve">manter os documentos mencionados na alínea </w:t>
      </w:r>
      <w:r w:rsidR="00321A73" w:rsidRPr="009B5247">
        <w:rPr>
          <w:sz w:val="22"/>
          <w:szCs w:val="22"/>
        </w:rPr>
        <w:t>“</w:t>
      </w:r>
      <w:r w:rsidRPr="009B5247">
        <w:rPr>
          <w:sz w:val="22"/>
          <w:szCs w:val="22"/>
        </w:rPr>
        <w:t>(</w:t>
      </w:r>
      <w:r w:rsidR="00157D07" w:rsidRPr="009B5247">
        <w:rPr>
          <w:sz w:val="22"/>
          <w:szCs w:val="22"/>
        </w:rPr>
        <w:t>d</w:t>
      </w:r>
      <w:r w:rsidRPr="009B5247">
        <w:rPr>
          <w:sz w:val="22"/>
          <w:szCs w:val="22"/>
        </w:rPr>
        <w:t>)</w:t>
      </w:r>
      <w:r w:rsidR="00321A73" w:rsidRPr="009B5247">
        <w:rPr>
          <w:sz w:val="22"/>
          <w:szCs w:val="22"/>
        </w:rPr>
        <w:t>”</w:t>
      </w:r>
      <w:r w:rsidRPr="009B5247">
        <w:rPr>
          <w:sz w:val="22"/>
          <w:szCs w:val="22"/>
        </w:rPr>
        <w:t xml:space="preserve"> acima em sua página na rede mundial de computadores, por um prazo de 5 (cinco) anos; </w:t>
      </w:r>
    </w:p>
    <w:p w14:paraId="3C3EFE5C" w14:textId="77777777" w:rsidR="00163A6C" w:rsidRPr="009B5247" w:rsidRDefault="00163A6C" w:rsidP="00124268">
      <w:pPr>
        <w:pStyle w:val="ListaColorida-nfase12"/>
        <w:spacing w:line="320" w:lineRule="exact"/>
        <w:rPr>
          <w:sz w:val="22"/>
          <w:szCs w:val="22"/>
        </w:rPr>
      </w:pPr>
    </w:p>
    <w:p w14:paraId="57B0E8E3" w14:textId="77777777" w:rsidR="00163A6C" w:rsidRPr="009B5247" w:rsidRDefault="00163A6C" w:rsidP="00124268">
      <w:pPr>
        <w:numPr>
          <w:ilvl w:val="0"/>
          <w:numId w:val="8"/>
        </w:numPr>
        <w:spacing w:line="320" w:lineRule="exact"/>
        <w:rPr>
          <w:sz w:val="22"/>
          <w:szCs w:val="22"/>
        </w:rPr>
      </w:pPr>
      <w:r w:rsidRPr="009B5247">
        <w:rPr>
          <w:sz w:val="22"/>
          <w:szCs w:val="22"/>
        </w:rPr>
        <w:t>fornecer todas as informações que vierem a ser solicitadas pela CVM</w:t>
      </w:r>
      <w:r w:rsidR="00C91C1E" w:rsidRPr="009B5247">
        <w:rPr>
          <w:sz w:val="22"/>
          <w:szCs w:val="22"/>
        </w:rPr>
        <w:t xml:space="preserve">, </w:t>
      </w:r>
      <w:r w:rsidRPr="009B5247">
        <w:rPr>
          <w:sz w:val="22"/>
          <w:szCs w:val="22"/>
        </w:rPr>
        <w:t xml:space="preserve">pela </w:t>
      </w:r>
      <w:r w:rsidR="00AF3FE9" w:rsidRPr="009B5247">
        <w:rPr>
          <w:sz w:val="22"/>
          <w:szCs w:val="22"/>
        </w:rPr>
        <w:t xml:space="preserve">B3 - Segmento CETIP UTVM </w:t>
      </w:r>
      <w:r w:rsidR="00C91C1E" w:rsidRPr="009B5247">
        <w:rPr>
          <w:sz w:val="22"/>
          <w:szCs w:val="22"/>
        </w:rPr>
        <w:t xml:space="preserve">e/ou pela </w:t>
      </w:r>
      <w:r w:rsidR="00463BB0" w:rsidRPr="009B5247">
        <w:rPr>
          <w:sz w:val="22"/>
          <w:szCs w:val="22"/>
        </w:rPr>
        <w:t>B3</w:t>
      </w:r>
      <w:r w:rsidRPr="009B5247">
        <w:rPr>
          <w:sz w:val="22"/>
          <w:szCs w:val="22"/>
        </w:rPr>
        <w:t xml:space="preserve">; </w:t>
      </w:r>
    </w:p>
    <w:p w14:paraId="38E321A9" w14:textId="77777777" w:rsidR="00163A6C" w:rsidRPr="009B5247" w:rsidRDefault="00163A6C" w:rsidP="00124268">
      <w:pPr>
        <w:spacing w:line="320" w:lineRule="exact"/>
        <w:ind w:left="720"/>
        <w:rPr>
          <w:sz w:val="22"/>
          <w:szCs w:val="22"/>
        </w:rPr>
      </w:pPr>
      <w:r w:rsidRPr="009B5247">
        <w:rPr>
          <w:sz w:val="22"/>
          <w:szCs w:val="22"/>
        </w:rPr>
        <w:t xml:space="preserve"> </w:t>
      </w:r>
    </w:p>
    <w:p w14:paraId="7C8F1806" w14:textId="77777777" w:rsidR="00C456DC" w:rsidRPr="009B5247" w:rsidRDefault="00C456DC" w:rsidP="00124268">
      <w:pPr>
        <w:numPr>
          <w:ilvl w:val="0"/>
          <w:numId w:val="8"/>
        </w:numPr>
        <w:spacing w:line="320" w:lineRule="exact"/>
        <w:rPr>
          <w:sz w:val="22"/>
          <w:szCs w:val="22"/>
        </w:rPr>
      </w:pPr>
      <w:r w:rsidRPr="009B5247">
        <w:rPr>
          <w:sz w:val="22"/>
          <w:szCs w:val="22"/>
        </w:rPr>
        <w:t>manter em adequado funcionamento um órgão para atender, de forma eficiente, os titulares de Debêntures ou contratar instituições financeiras autorizadas para a prestação desse serviço;</w:t>
      </w:r>
    </w:p>
    <w:p w14:paraId="189990E6" w14:textId="77777777" w:rsidR="00C91C1E" w:rsidRPr="009B5247" w:rsidRDefault="00C91C1E" w:rsidP="00124268">
      <w:pPr>
        <w:spacing w:line="320" w:lineRule="exact"/>
        <w:rPr>
          <w:sz w:val="22"/>
          <w:szCs w:val="22"/>
        </w:rPr>
      </w:pPr>
    </w:p>
    <w:p w14:paraId="56587EA0" w14:textId="77777777" w:rsidR="00C456DC" w:rsidRPr="009B5247" w:rsidRDefault="00C456DC" w:rsidP="00124268">
      <w:pPr>
        <w:numPr>
          <w:ilvl w:val="0"/>
          <w:numId w:val="8"/>
        </w:numPr>
        <w:spacing w:line="320" w:lineRule="exact"/>
        <w:rPr>
          <w:sz w:val="22"/>
          <w:szCs w:val="22"/>
        </w:rPr>
      </w:pPr>
      <w:r w:rsidRPr="009B5247">
        <w:rPr>
          <w:sz w:val="22"/>
          <w:szCs w:val="22"/>
        </w:rPr>
        <w:t xml:space="preserve">manter contratado durante o prazo de vigência das Debêntures, às suas expensas, o Banco Liquidante, o </w:t>
      </w:r>
      <w:proofErr w:type="spellStart"/>
      <w:r w:rsidRPr="009B5247">
        <w:rPr>
          <w:sz w:val="22"/>
          <w:szCs w:val="22"/>
        </w:rPr>
        <w:t>Escriturador</w:t>
      </w:r>
      <w:proofErr w:type="spellEnd"/>
      <w:r w:rsidRPr="009B5247">
        <w:rPr>
          <w:sz w:val="22"/>
          <w:szCs w:val="22"/>
        </w:rPr>
        <w:t xml:space="preserve">, a </w:t>
      </w:r>
      <w:r w:rsidR="00AF3FE9" w:rsidRPr="009B5247">
        <w:rPr>
          <w:sz w:val="22"/>
          <w:szCs w:val="22"/>
        </w:rPr>
        <w:t>B3 - Segmento CETIP UTVM</w:t>
      </w:r>
      <w:r w:rsidR="00C91C1E" w:rsidRPr="009B5247">
        <w:rPr>
          <w:sz w:val="22"/>
          <w:szCs w:val="22"/>
        </w:rPr>
        <w:t xml:space="preserve">, a </w:t>
      </w:r>
      <w:r w:rsidR="00463BB0" w:rsidRPr="009B5247">
        <w:rPr>
          <w:sz w:val="22"/>
          <w:szCs w:val="22"/>
        </w:rPr>
        <w:t>B3</w:t>
      </w:r>
      <w:r w:rsidRPr="009B5247">
        <w:rPr>
          <w:sz w:val="22"/>
          <w:szCs w:val="22"/>
        </w:rPr>
        <w:t xml:space="preserve"> e o Agente Fiduciário;</w:t>
      </w:r>
    </w:p>
    <w:p w14:paraId="1BFEAD5F" w14:textId="77777777" w:rsidR="00C456DC" w:rsidRPr="009B5247" w:rsidRDefault="00C456DC" w:rsidP="00124268">
      <w:pPr>
        <w:spacing w:line="320" w:lineRule="exact"/>
        <w:rPr>
          <w:sz w:val="22"/>
          <w:szCs w:val="22"/>
        </w:rPr>
      </w:pPr>
    </w:p>
    <w:p w14:paraId="144DE8E9" w14:textId="77777777" w:rsidR="00C456DC" w:rsidRPr="009B5247" w:rsidRDefault="00C456DC" w:rsidP="00124268">
      <w:pPr>
        <w:numPr>
          <w:ilvl w:val="0"/>
          <w:numId w:val="8"/>
        </w:numPr>
        <w:spacing w:line="320" w:lineRule="exact"/>
        <w:rPr>
          <w:sz w:val="22"/>
          <w:szCs w:val="22"/>
        </w:rPr>
      </w:pPr>
      <w:r w:rsidRPr="009B5247">
        <w:rPr>
          <w:sz w:val="22"/>
          <w:szCs w:val="22"/>
        </w:rPr>
        <w:t>efetuar recolhimento de quaisquer tributos ou contribuições que incidam ou venham a incidir sobre a Emissão e que sejam de responsabilidade da Emissora;</w:t>
      </w:r>
    </w:p>
    <w:p w14:paraId="0BECEC7E" w14:textId="77777777" w:rsidR="00C456DC" w:rsidRPr="009B5247" w:rsidRDefault="00C456DC" w:rsidP="00124268">
      <w:pPr>
        <w:spacing w:line="320" w:lineRule="exact"/>
        <w:rPr>
          <w:sz w:val="22"/>
          <w:szCs w:val="22"/>
        </w:rPr>
      </w:pPr>
    </w:p>
    <w:p w14:paraId="1B3959F2" w14:textId="77777777" w:rsidR="00C456DC" w:rsidRPr="009B5247" w:rsidRDefault="00C456DC" w:rsidP="00124268">
      <w:pPr>
        <w:numPr>
          <w:ilvl w:val="0"/>
          <w:numId w:val="8"/>
        </w:numPr>
        <w:spacing w:line="320" w:lineRule="exact"/>
        <w:rPr>
          <w:sz w:val="22"/>
          <w:szCs w:val="22"/>
        </w:rPr>
      </w:pPr>
      <w:r w:rsidRPr="009B5247">
        <w:rPr>
          <w:sz w:val="22"/>
          <w:szCs w:val="22"/>
        </w:rPr>
        <w:t>efetuar o pa</w:t>
      </w:r>
      <w:r w:rsidR="00CE0703" w:rsidRPr="009B5247">
        <w:rPr>
          <w:sz w:val="22"/>
          <w:szCs w:val="22"/>
        </w:rPr>
        <w:t>gamento de todas as despesas pré</w:t>
      </w:r>
      <w:r w:rsidRPr="009B5247">
        <w:rPr>
          <w:sz w:val="22"/>
          <w:szCs w:val="22"/>
        </w:rPr>
        <w:t>via e expressamente aprovadas pela Emissora e devidamente comprovadas pelo Agente Fiduciário que venham a ser necessárias para proteger os direitos e interesses dos titulares de Debêntures ou para realizar seus créditos, inclusive honorários advocatícios e outras despesas e custos incorridos em virtude da cobrança de qualquer quantia devida aos titulares de Debêntures, desde que a preços de mercado, nos termos desta Escritura de Emissão;</w:t>
      </w:r>
    </w:p>
    <w:p w14:paraId="023C46ED" w14:textId="77777777" w:rsidR="00C456DC" w:rsidRPr="009B5247" w:rsidRDefault="00C456DC" w:rsidP="00124268">
      <w:pPr>
        <w:pStyle w:val="ListaColorida-nfase11"/>
        <w:spacing w:line="320" w:lineRule="exact"/>
        <w:rPr>
          <w:sz w:val="22"/>
          <w:szCs w:val="22"/>
        </w:rPr>
      </w:pPr>
    </w:p>
    <w:p w14:paraId="5D799370" w14:textId="737E2FA4" w:rsidR="00C456DC" w:rsidRPr="009B5247" w:rsidRDefault="00C456DC" w:rsidP="00124268">
      <w:pPr>
        <w:numPr>
          <w:ilvl w:val="0"/>
          <w:numId w:val="8"/>
        </w:numPr>
        <w:spacing w:line="320" w:lineRule="exact"/>
        <w:rPr>
          <w:sz w:val="22"/>
          <w:szCs w:val="22"/>
        </w:rPr>
      </w:pPr>
      <w:r w:rsidRPr="009B5247">
        <w:rPr>
          <w:sz w:val="22"/>
          <w:szCs w:val="22"/>
        </w:rPr>
        <w:lastRenderedPageBreak/>
        <w:t xml:space="preserve">arcar com todos os custos decorrentes (a) da Oferta Restrita e da Emissão, incluindo todos os custos relativos ao seu </w:t>
      </w:r>
      <w:r w:rsidR="00BB0528" w:rsidRPr="009B5247">
        <w:rPr>
          <w:sz w:val="22"/>
          <w:szCs w:val="22"/>
        </w:rPr>
        <w:t xml:space="preserve">depósito </w:t>
      </w:r>
      <w:r w:rsidRPr="009B5247">
        <w:rPr>
          <w:sz w:val="22"/>
          <w:szCs w:val="22"/>
        </w:rPr>
        <w:t xml:space="preserve">na </w:t>
      </w:r>
      <w:r w:rsidR="00AF3FE9" w:rsidRPr="009B5247">
        <w:rPr>
          <w:sz w:val="22"/>
          <w:szCs w:val="22"/>
        </w:rPr>
        <w:t>B3 - Segmento CETIP UTVM</w:t>
      </w:r>
      <w:r w:rsidR="00C91C1E" w:rsidRPr="009B5247">
        <w:rPr>
          <w:sz w:val="22"/>
          <w:szCs w:val="22"/>
        </w:rPr>
        <w:t xml:space="preserve">, </w:t>
      </w:r>
      <w:r w:rsidRPr="009B5247">
        <w:rPr>
          <w:sz w:val="22"/>
          <w:szCs w:val="22"/>
        </w:rPr>
        <w:t xml:space="preserve">(b) de registro e de publicação dos atos necessários à Emissão, tais como esta Escritura de Emissão, seus eventuais aditamentos e os atos societários da Emissora, e (c) das despesas com a contratação de, mas não se limitando a, assessor legal da Oferta Restrita, Agente Fiduciário, Banco Liquidante e </w:t>
      </w:r>
      <w:proofErr w:type="spellStart"/>
      <w:r w:rsidRPr="009B5247">
        <w:rPr>
          <w:sz w:val="22"/>
          <w:szCs w:val="22"/>
        </w:rPr>
        <w:t>Escriturador</w:t>
      </w:r>
      <w:proofErr w:type="spellEnd"/>
      <w:r w:rsidRPr="009B5247">
        <w:rPr>
          <w:sz w:val="22"/>
          <w:szCs w:val="22"/>
        </w:rPr>
        <w:t>;</w:t>
      </w:r>
    </w:p>
    <w:p w14:paraId="1C1A2960" w14:textId="77777777" w:rsidR="00C456DC" w:rsidRPr="009B5247" w:rsidRDefault="00C456DC" w:rsidP="00124268">
      <w:pPr>
        <w:spacing w:line="320" w:lineRule="exact"/>
        <w:rPr>
          <w:sz w:val="22"/>
          <w:szCs w:val="22"/>
        </w:rPr>
      </w:pPr>
    </w:p>
    <w:p w14:paraId="32B211C1" w14:textId="294B9050" w:rsidR="00C456DC" w:rsidRPr="009B5247" w:rsidRDefault="00C456DC" w:rsidP="00124268">
      <w:pPr>
        <w:numPr>
          <w:ilvl w:val="0"/>
          <w:numId w:val="8"/>
        </w:numPr>
        <w:spacing w:line="320" w:lineRule="exact"/>
        <w:rPr>
          <w:sz w:val="22"/>
          <w:szCs w:val="22"/>
        </w:rPr>
      </w:pPr>
      <w:r w:rsidRPr="009B5247">
        <w:rPr>
          <w:sz w:val="22"/>
          <w:szCs w:val="22"/>
        </w:rPr>
        <w:t xml:space="preserve">efetuar pontualmente o pagamento dos serviços relacionados ao </w:t>
      </w:r>
      <w:r w:rsidR="00BB0528" w:rsidRPr="009B5247">
        <w:rPr>
          <w:sz w:val="22"/>
          <w:szCs w:val="22"/>
        </w:rPr>
        <w:t xml:space="preserve">depósito </w:t>
      </w:r>
      <w:r w:rsidRPr="009B5247">
        <w:rPr>
          <w:sz w:val="22"/>
          <w:szCs w:val="22"/>
        </w:rPr>
        <w:t xml:space="preserve">das Debêntures </w:t>
      </w:r>
      <w:r w:rsidR="00BB0528" w:rsidRPr="009B5247">
        <w:rPr>
          <w:sz w:val="22"/>
          <w:szCs w:val="22"/>
        </w:rPr>
        <w:t xml:space="preserve">para </w:t>
      </w:r>
      <w:r w:rsidRPr="009B5247">
        <w:rPr>
          <w:sz w:val="22"/>
          <w:szCs w:val="22"/>
        </w:rPr>
        <w:t>cust</w:t>
      </w:r>
      <w:r w:rsidR="00BB0528" w:rsidRPr="009B5247">
        <w:rPr>
          <w:sz w:val="22"/>
          <w:szCs w:val="22"/>
        </w:rPr>
        <w:t>ó</w:t>
      </w:r>
      <w:r w:rsidRPr="009B5247">
        <w:rPr>
          <w:sz w:val="22"/>
          <w:szCs w:val="22"/>
        </w:rPr>
        <w:t xml:space="preserve">dia </w:t>
      </w:r>
      <w:r w:rsidR="00BB0528" w:rsidRPr="009B5247">
        <w:rPr>
          <w:sz w:val="22"/>
          <w:szCs w:val="22"/>
        </w:rPr>
        <w:t xml:space="preserve">eletrônica </w:t>
      </w:r>
      <w:r w:rsidRPr="009B5247">
        <w:rPr>
          <w:sz w:val="22"/>
          <w:szCs w:val="22"/>
        </w:rPr>
        <w:t xml:space="preserve">na </w:t>
      </w:r>
      <w:r w:rsidR="00AF3FE9" w:rsidRPr="009B5247">
        <w:rPr>
          <w:sz w:val="22"/>
          <w:szCs w:val="22"/>
        </w:rPr>
        <w:t>B3 - Segmento CETIP UTVM</w:t>
      </w:r>
      <w:r w:rsidRPr="009B5247">
        <w:rPr>
          <w:sz w:val="22"/>
          <w:szCs w:val="22"/>
        </w:rPr>
        <w:t>;</w:t>
      </w:r>
    </w:p>
    <w:p w14:paraId="745FF6B2" w14:textId="77777777" w:rsidR="00BD0903" w:rsidRPr="009B5247" w:rsidRDefault="00BD0903" w:rsidP="00124268">
      <w:pPr>
        <w:pStyle w:val="ListaColorida-nfase12"/>
        <w:spacing w:line="320" w:lineRule="exact"/>
        <w:ind w:left="0"/>
        <w:rPr>
          <w:sz w:val="22"/>
          <w:szCs w:val="22"/>
        </w:rPr>
      </w:pPr>
    </w:p>
    <w:p w14:paraId="208805D9" w14:textId="77777777" w:rsidR="00E30A0B" w:rsidRPr="009B5247" w:rsidRDefault="00E30A0B" w:rsidP="00124268">
      <w:pPr>
        <w:numPr>
          <w:ilvl w:val="0"/>
          <w:numId w:val="8"/>
        </w:numPr>
        <w:spacing w:line="320" w:lineRule="exact"/>
        <w:rPr>
          <w:sz w:val="22"/>
          <w:szCs w:val="22"/>
        </w:rPr>
      </w:pPr>
      <w:r w:rsidRPr="009B5247">
        <w:rPr>
          <w:sz w:val="22"/>
          <w:szCs w:val="22"/>
        </w:rPr>
        <w:t xml:space="preserve">caso seja citada no âmbito de uma ação que tenha como objetivo a declaração de invalidade ou ineficácia total ou parcial desta Escritura de Emissão, tomar todas as medidas necessárias para contestar tal ação no prazo legal, bem como notificar o Agente Fiduciário acerca de tal ação em até 3 (três) Dias Úteis contados </w:t>
      </w:r>
      <w:r w:rsidR="003C6B4F" w:rsidRPr="009B5247">
        <w:rPr>
          <w:sz w:val="22"/>
          <w:szCs w:val="22"/>
        </w:rPr>
        <w:t>do recebimento da referida citação;</w:t>
      </w:r>
    </w:p>
    <w:p w14:paraId="1D5520FD" w14:textId="77777777" w:rsidR="00E30A0B" w:rsidRPr="009B5247" w:rsidRDefault="00E30A0B" w:rsidP="00124268">
      <w:pPr>
        <w:pStyle w:val="PargrafodaLista"/>
        <w:spacing w:line="320" w:lineRule="exact"/>
        <w:rPr>
          <w:sz w:val="22"/>
          <w:szCs w:val="22"/>
        </w:rPr>
      </w:pPr>
    </w:p>
    <w:p w14:paraId="65DF4481" w14:textId="77777777" w:rsidR="00572599" w:rsidRPr="009B5247" w:rsidRDefault="00207BBC" w:rsidP="00124268">
      <w:pPr>
        <w:numPr>
          <w:ilvl w:val="0"/>
          <w:numId w:val="8"/>
        </w:numPr>
        <w:spacing w:line="320" w:lineRule="exact"/>
        <w:rPr>
          <w:sz w:val="22"/>
          <w:szCs w:val="22"/>
        </w:rPr>
      </w:pPr>
      <w:r w:rsidRPr="009B5247">
        <w:rPr>
          <w:sz w:val="22"/>
          <w:szCs w:val="22"/>
        </w:rPr>
        <w:t>manter, sob sua guarda, por 5 (cinco) anos, ou por prazo maior se solicitado pela CVM, todos os documentos e informações relacionados à Oferta Restrita</w:t>
      </w:r>
      <w:r w:rsidR="00082ECE" w:rsidRPr="009B5247">
        <w:rPr>
          <w:sz w:val="22"/>
          <w:szCs w:val="22"/>
        </w:rPr>
        <w:t>;</w:t>
      </w:r>
    </w:p>
    <w:p w14:paraId="4153E45A" w14:textId="77777777" w:rsidR="00157D07" w:rsidRPr="009B5247" w:rsidRDefault="00157D07" w:rsidP="00124268">
      <w:pPr>
        <w:pStyle w:val="PargrafodaLista"/>
        <w:spacing w:line="320" w:lineRule="exact"/>
        <w:rPr>
          <w:sz w:val="22"/>
          <w:szCs w:val="22"/>
        </w:rPr>
      </w:pPr>
    </w:p>
    <w:p w14:paraId="4A6C2238" w14:textId="77777777" w:rsidR="00157D07" w:rsidRPr="009B5247" w:rsidRDefault="00157D07" w:rsidP="00124268">
      <w:pPr>
        <w:numPr>
          <w:ilvl w:val="0"/>
          <w:numId w:val="8"/>
        </w:numPr>
        <w:spacing w:line="320" w:lineRule="exact"/>
        <w:rPr>
          <w:sz w:val="22"/>
          <w:szCs w:val="22"/>
        </w:rPr>
      </w:pPr>
      <w:r w:rsidRPr="009B5247">
        <w:rPr>
          <w:color w:val="0D0D0D"/>
          <w:sz w:val="22"/>
          <w:szCs w:val="22"/>
        </w:rPr>
        <w:t>divulgar em sua página na rede mundial de computadores o relatório anual e demais comunicações enviadas pelo Agente Fiduciário em até 2 (dois) Dias Úteis data do seu recebimento, observado ainda o disposto no inciso IV do art. 17 da Instrução CVM 476</w:t>
      </w:r>
      <w:r w:rsidR="004966AC" w:rsidRPr="009B5247">
        <w:rPr>
          <w:color w:val="0D0D0D"/>
          <w:sz w:val="22"/>
          <w:szCs w:val="22"/>
        </w:rPr>
        <w:t>;</w:t>
      </w:r>
    </w:p>
    <w:p w14:paraId="316989CC" w14:textId="77777777" w:rsidR="00572599" w:rsidRPr="009B5247" w:rsidRDefault="00572599" w:rsidP="00124268">
      <w:pPr>
        <w:pStyle w:val="PargrafodaLista"/>
        <w:spacing w:line="320" w:lineRule="exact"/>
        <w:rPr>
          <w:sz w:val="22"/>
          <w:szCs w:val="22"/>
        </w:rPr>
      </w:pPr>
    </w:p>
    <w:p w14:paraId="38D82D94" w14:textId="77777777" w:rsidR="00B50532" w:rsidRPr="009B5247" w:rsidRDefault="00572599" w:rsidP="00124268">
      <w:pPr>
        <w:numPr>
          <w:ilvl w:val="0"/>
          <w:numId w:val="8"/>
        </w:numPr>
        <w:spacing w:line="320" w:lineRule="exact"/>
        <w:rPr>
          <w:sz w:val="22"/>
          <w:szCs w:val="22"/>
        </w:rPr>
      </w:pPr>
      <w:r w:rsidRPr="009B5247">
        <w:rPr>
          <w:sz w:val="22"/>
          <w:szCs w:val="22"/>
        </w:rPr>
        <w:t xml:space="preserve">promover todos os atos legais e regulamentares pertinentes para assegurar a plena eficácia e efetividade do exercício do direito de conversão, pelos Debenturistas, das Debêntures </w:t>
      </w:r>
      <w:r w:rsidR="00231231" w:rsidRPr="009B5247">
        <w:rPr>
          <w:sz w:val="22"/>
          <w:szCs w:val="22"/>
        </w:rPr>
        <w:t xml:space="preserve">da </w:t>
      </w:r>
      <w:r w:rsidR="00530F5D" w:rsidRPr="009B5247">
        <w:rPr>
          <w:sz w:val="22"/>
          <w:szCs w:val="22"/>
        </w:rPr>
        <w:t xml:space="preserve">Terceira </w:t>
      </w:r>
      <w:r w:rsidR="00157D07" w:rsidRPr="009B5247">
        <w:rPr>
          <w:sz w:val="22"/>
          <w:szCs w:val="22"/>
        </w:rPr>
        <w:t xml:space="preserve">Série e das Debêntures da </w:t>
      </w:r>
      <w:r w:rsidR="00530F5D" w:rsidRPr="009B5247">
        <w:rPr>
          <w:sz w:val="22"/>
          <w:szCs w:val="22"/>
        </w:rPr>
        <w:t xml:space="preserve">Quarta </w:t>
      </w:r>
      <w:r w:rsidR="00231231" w:rsidRPr="009B5247">
        <w:rPr>
          <w:sz w:val="22"/>
          <w:szCs w:val="22"/>
        </w:rPr>
        <w:t xml:space="preserve">Série </w:t>
      </w:r>
      <w:r w:rsidRPr="009B5247">
        <w:rPr>
          <w:sz w:val="22"/>
          <w:szCs w:val="22"/>
        </w:rPr>
        <w:t>em Ações, nos termos da Cláusula 4.6</w:t>
      </w:r>
      <w:r w:rsidR="00157D07" w:rsidRPr="009B5247">
        <w:rPr>
          <w:sz w:val="22"/>
          <w:szCs w:val="22"/>
        </w:rPr>
        <w:t xml:space="preserve"> acima</w:t>
      </w:r>
      <w:r w:rsidRPr="009B5247">
        <w:rPr>
          <w:sz w:val="22"/>
          <w:szCs w:val="22"/>
        </w:rPr>
        <w:t>;</w:t>
      </w:r>
    </w:p>
    <w:p w14:paraId="585951C5" w14:textId="77777777" w:rsidR="00B50532" w:rsidRPr="009B5247" w:rsidRDefault="00B50532" w:rsidP="00245005">
      <w:pPr>
        <w:pStyle w:val="PargrafodaLista"/>
        <w:rPr>
          <w:sz w:val="22"/>
          <w:szCs w:val="22"/>
        </w:rPr>
      </w:pPr>
    </w:p>
    <w:p w14:paraId="75A2C596" w14:textId="62B08691" w:rsidR="00B50532" w:rsidRPr="009B5247" w:rsidRDefault="00B50532" w:rsidP="00124268">
      <w:pPr>
        <w:numPr>
          <w:ilvl w:val="0"/>
          <w:numId w:val="8"/>
        </w:numPr>
        <w:spacing w:line="320" w:lineRule="exact"/>
        <w:rPr>
          <w:sz w:val="22"/>
          <w:szCs w:val="22"/>
        </w:rPr>
      </w:pPr>
      <w:r w:rsidRPr="009B5247">
        <w:rPr>
          <w:sz w:val="22"/>
          <w:szCs w:val="22"/>
        </w:rPr>
        <w:t xml:space="preserve">na hipótese de contratação pela Emissora e/ou suas subsidiárias de novos endividamentos de qualquer natureza, incluindo, sem limitação, aqueles oriundos de operações de crédito e/ou mercado de capitais realizadas no mercado nacional e/ou internacional pela Emissora, pela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sz w:val="22"/>
          <w:szCs w:val="22"/>
        </w:rPr>
        <w:t xml:space="preserve"> e/ou suas respectivas subsidiárias, porém exceto por dívidas de curto prazo da Emissora e/ou suas subsidiárias (“</w:t>
      </w:r>
      <w:r w:rsidRPr="009B5247">
        <w:rPr>
          <w:sz w:val="22"/>
          <w:szCs w:val="22"/>
          <w:u w:val="single"/>
        </w:rPr>
        <w:t>Novos Endividamentos</w:t>
      </w:r>
      <w:r w:rsidRPr="009B5247">
        <w:rPr>
          <w:sz w:val="22"/>
          <w:szCs w:val="22"/>
        </w:rPr>
        <w:t xml:space="preserve">”), (1) destinar 15% (quinze por cento) dos recursos líquidos obtidos pela Emissora, pela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sz w:val="22"/>
          <w:szCs w:val="22"/>
        </w:rPr>
        <w:t xml:space="preserve"> e/ou suas respectivas subsidiárias com tal Novo Endividamento (“</w:t>
      </w:r>
      <w:r w:rsidRPr="009B5247">
        <w:rPr>
          <w:sz w:val="22"/>
          <w:szCs w:val="22"/>
          <w:u w:val="single"/>
        </w:rPr>
        <w:t>Valor Disponível Novo Endividamento</w:t>
      </w:r>
      <w:r w:rsidRPr="009B5247">
        <w:rPr>
          <w:sz w:val="22"/>
          <w:szCs w:val="22"/>
        </w:rPr>
        <w:t>”) às Amortizações Extraordinárias, sendo o montante remanescente destinado à Conta Livre Movimento, e (2) informar ao Agente Fiduciário a contratação de tal Novo Endividamento em até 5 (cinco) Dias Úteis contados da data de celebração dos respectivos instrumentos relacionados a tal contratação;</w:t>
      </w:r>
    </w:p>
    <w:p w14:paraId="0082EF3A" w14:textId="77777777" w:rsidR="00D576A8" w:rsidRPr="009B5247" w:rsidRDefault="00D576A8" w:rsidP="00C75B60">
      <w:pPr>
        <w:spacing w:line="320" w:lineRule="exact"/>
        <w:ind w:left="720"/>
        <w:rPr>
          <w:sz w:val="22"/>
          <w:szCs w:val="22"/>
        </w:rPr>
      </w:pPr>
    </w:p>
    <w:p w14:paraId="3A202E8E" w14:textId="77777777" w:rsidR="001E0A37" w:rsidRPr="009B5247" w:rsidRDefault="001E0A37" w:rsidP="00124268">
      <w:pPr>
        <w:numPr>
          <w:ilvl w:val="0"/>
          <w:numId w:val="8"/>
        </w:numPr>
        <w:spacing w:line="320" w:lineRule="exact"/>
        <w:rPr>
          <w:sz w:val="22"/>
          <w:szCs w:val="22"/>
        </w:rPr>
      </w:pPr>
      <w:r w:rsidRPr="009B5247">
        <w:rPr>
          <w:sz w:val="22"/>
          <w:szCs w:val="22"/>
        </w:rPr>
        <w:lastRenderedPageBreak/>
        <w:t>após decorridos 12 (doze) meses da data do efetivo recebimento, pela Emissora e/ou suas subsidiárias, de novos recursos (“</w:t>
      </w:r>
      <w:r w:rsidRPr="009B5247">
        <w:rPr>
          <w:sz w:val="22"/>
          <w:szCs w:val="22"/>
          <w:u w:val="single"/>
        </w:rPr>
        <w:t>Período de Livre Utilização</w:t>
      </w:r>
      <w:r w:rsidRPr="009B5247">
        <w:rPr>
          <w:sz w:val="22"/>
          <w:szCs w:val="22"/>
        </w:rPr>
        <w:t>”) oriundos de (i) aumento de seu capital social privado ou decorrente de oferta</w:t>
      </w:r>
      <w:r w:rsidR="008C3F43" w:rsidRPr="009B5247">
        <w:rPr>
          <w:sz w:val="22"/>
          <w:szCs w:val="22"/>
        </w:rPr>
        <w:t xml:space="preserve"> e/ou (</w:t>
      </w:r>
      <w:proofErr w:type="spellStart"/>
      <w:r w:rsidRPr="009B5247">
        <w:rPr>
          <w:sz w:val="22"/>
          <w:szCs w:val="22"/>
        </w:rPr>
        <w:t>ii</w:t>
      </w:r>
      <w:proofErr w:type="spellEnd"/>
      <w:r w:rsidRPr="009B5247">
        <w:rPr>
          <w:sz w:val="22"/>
          <w:szCs w:val="22"/>
        </w:rPr>
        <w:t>) Novos Endividamentos (já descontado o Valor Disponível Novo Endividamento destinado às Amortizações Extraordinárias Novos Endividamentos nos termos da Cláusula 4.22.1.2 acima) (os itens (i)</w:t>
      </w:r>
      <w:r w:rsidR="008C3F43" w:rsidRPr="009B5247">
        <w:rPr>
          <w:sz w:val="22"/>
          <w:szCs w:val="22"/>
        </w:rPr>
        <w:t xml:space="preserve"> e (</w:t>
      </w:r>
      <w:proofErr w:type="spellStart"/>
      <w:r w:rsidRPr="009B5247">
        <w:rPr>
          <w:sz w:val="22"/>
          <w:szCs w:val="22"/>
        </w:rPr>
        <w:t>ii</w:t>
      </w:r>
      <w:proofErr w:type="spellEnd"/>
      <w:r w:rsidR="008C3F43" w:rsidRPr="009B5247">
        <w:rPr>
          <w:sz w:val="22"/>
          <w:szCs w:val="22"/>
        </w:rPr>
        <w:t>)</w:t>
      </w:r>
      <w:r w:rsidRPr="009B5247">
        <w:rPr>
          <w:sz w:val="22"/>
          <w:szCs w:val="22"/>
        </w:rPr>
        <w:t>, quando em conjunto, são denominados “</w:t>
      </w:r>
      <w:r w:rsidRPr="009B5247">
        <w:rPr>
          <w:sz w:val="22"/>
          <w:szCs w:val="22"/>
          <w:u w:val="single"/>
        </w:rPr>
        <w:t>Nova Captação</w:t>
      </w:r>
      <w:r w:rsidRPr="009B5247">
        <w:rPr>
          <w:sz w:val="22"/>
          <w:szCs w:val="22"/>
        </w:rPr>
        <w:t>”), transferir a totalidade dos recursos líquidos de tal Nova Captação que não tiverem sido destinados pela Companhia para (i) qualquer das Contas Receita ou (</w:t>
      </w:r>
      <w:proofErr w:type="spellStart"/>
      <w:r w:rsidRPr="009B5247">
        <w:rPr>
          <w:sz w:val="22"/>
          <w:szCs w:val="22"/>
        </w:rPr>
        <w:t>ii</w:t>
      </w:r>
      <w:proofErr w:type="spellEnd"/>
      <w:r w:rsidRPr="009B5247">
        <w:rPr>
          <w:sz w:val="22"/>
          <w:szCs w:val="22"/>
        </w:rPr>
        <w:t xml:space="preserve">) </w:t>
      </w:r>
      <w:r w:rsidR="00A00C61" w:rsidRPr="009B5247">
        <w:rPr>
          <w:sz w:val="22"/>
          <w:szCs w:val="22"/>
        </w:rPr>
        <w:t>para a conta indicada no Contrato de Cessão Fiduciária</w:t>
      </w:r>
      <w:r w:rsidRPr="009B5247">
        <w:rPr>
          <w:sz w:val="22"/>
          <w:szCs w:val="22"/>
        </w:rPr>
        <w:t>, na qual serão depositados, em cada Data de Transferência, nos termos da Cláusula 4.22 acima, 100% (cem por cento) dos recursos líquidos disponíveis nas Contas Receita (“</w:t>
      </w:r>
      <w:r w:rsidR="00775919" w:rsidRPr="009B5247">
        <w:rPr>
          <w:sz w:val="22"/>
          <w:szCs w:val="22"/>
          <w:u w:val="single"/>
        </w:rPr>
        <w:t>Conta Reserva</w:t>
      </w:r>
      <w:r w:rsidRPr="009B5247">
        <w:rPr>
          <w:sz w:val="22"/>
          <w:szCs w:val="22"/>
        </w:rPr>
        <w:t xml:space="preserve">”). </w:t>
      </w:r>
    </w:p>
    <w:p w14:paraId="7FA6D70C" w14:textId="77777777" w:rsidR="001E0A37" w:rsidRPr="009B5247" w:rsidRDefault="001E0A37" w:rsidP="00110EB6">
      <w:pPr>
        <w:pStyle w:val="PargrafodaLista"/>
        <w:rPr>
          <w:sz w:val="22"/>
          <w:szCs w:val="22"/>
        </w:rPr>
      </w:pPr>
    </w:p>
    <w:p w14:paraId="3E94EE61" w14:textId="77777777" w:rsidR="00082ECE" w:rsidRPr="009B5247" w:rsidRDefault="001E0A37" w:rsidP="00110EB6">
      <w:pPr>
        <w:spacing w:line="320" w:lineRule="exact"/>
        <w:ind w:left="720"/>
        <w:rPr>
          <w:sz w:val="22"/>
          <w:szCs w:val="22"/>
        </w:rPr>
      </w:pPr>
      <w:r w:rsidRPr="009B5247">
        <w:rPr>
          <w:sz w:val="22"/>
          <w:szCs w:val="22"/>
        </w:rPr>
        <w:t>Para os fins deste item, a Emissora fica autorizada a manter os recursos decorrentes de uma Nova Captação em conta corrente segregada, a ser comunicada pela Emissora ao Agente Fiduciário quando do ingresso dos recursos da Nova Captação, e a qual será movimentada livre e exclusivamente pela Emissora (“</w:t>
      </w:r>
      <w:r w:rsidRPr="009B5247">
        <w:rPr>
          <w:sz w:val="22"/>
          <w:szCs w:val="22"/>
          <w:u w:val="single"/>
        </w:rPr>
        <w:t>Conta Livre Movimento</w:t>
      </w:r>
      <w:r w:rsidRPr="009B5247">
        <w:rPr>
          <w:sz w:val="22"/>
          <w:szCs w:val="22"/>
        </w:rPr>
        <w:t>”), já descontado o montante destinado às Amortizações Extraordinárias Novos Endividamentos previsto na Cláusula 4.22.1.2 acima, pelo Período de Livre Utilização, podendo a Emissora livremente dispor de tais recursos ao longo de tal período. Uma vez findo o Período de Livre Utilização, a Emissora deverá observar o previsto neste item (t), podendo o Agente Fiduciário, a qualquer momento, solicitar esclarecimentos à Emissora visando assegurar a observância do prazo e utilização dos recursos existentes da Conta Livre Movimento;</w:t>
      </w:r>
    </w:p>
    <w:p w14:paraId="7289E55D" w14:textId="77777777" w:rsidR="00157D07" w:rsidRPr="009B5247" w:rsidRDefault="00157D07" w:rsidP="00D14C4D">
      <w:pPr>
        <w:pStyle w:val="PargrafodaLista"/>
        <w:spacing w:line="320" w:lineRule="exact"/>
        <w:ind w:left="0"/>
        <w:rPr>
          <w:sz w:val="22"/>
          <w:szCs w:val="22"/>
        </w:rPr>
      </w:pPr>
    </w:p>
    <w:p w14:paraId="2F3110BB" w14:textId="78F7A077" w:rsidR="007B7E4F" w:rsidRPr="009B5247" w:rsidRDefault="00B50532" w:rsidP="00124268">
      <w:pPr>
        <w:numPr>
          <w:ilvl w:val="0"/>
          <w:numId w:val="8"/>
        </w:numPr>
        <w:spacing w:line="320" w:lineRule="exact"/>
        <w:rPr>
          <w:sz w:val="22"/>
          <w:szCs w:val="22"/>
        </w:rPr>
      </w:pPr>
      <w:r w:rsidRPr="009B5247">
        <w:rPr>
          <w:sz w:val="22"/>
          <w:szCs w:val="22"/>
        </w:rPr>
        <w:t xml:space="preserve">adotar todas e quaisquer medidas e praticar todas e quaisquer providências que se façam necessárias, inclusive eventuais medidas judiciais, se </w:t>
      </w:r>
      <w:r w:rsidR="005A136C">
        <w:rPr>
          <w:sz w:val="22"/>
          <w:szCs w:val="22"/>
        </w:rPr>
        <w:t xml:space="preserve">for </w:t>
      </w:r>
      <w:r w:rsidRPr="009B5247">
        <w:rPr>
          <w:sz w:val="22"/>
          <w:szCs w:val="22"/>
        </w:rPr>
        <w:t xml:space="preserve">o caso, de forma que (i) os titulares das debêntures da 4ª (quarta) emissão de debêntures da espécie subordinada, em 2 (duas) séries, sendo a primeira série composta por debêntures simples, não conversíveis em ações, e a segunda série composta por debêntures conversíveis em ações, da Emissora (exceto pela </w:t>
      </w:r>
      <w:r w:rsidRPr="009B5247">
        <w:rPr>
          <w:bCs/>
          <w:sz w:val="22"/>
          <w:szCs w:val="22"/>
        </w:rPr>
        <w:t>Fundação Atlântico de Seguridade Social)</w:t>
      </w:r>
      <w:r w:rsidRPr="009B5247">
        <w:rPr>
          <w:sz w:val="22"/>
          <w:szCs w:val="22"/>
        </w:rPr>
        <w:t xml:space="preserve"> (“</w:t>
      </w:r>
      <w:r w:rsidRPr="009B5247">
        <w:rPr>
          <w:sz w:val="22"/>
          <w:szCs w:val="22"/>
          <w:u w:val="single"/>
        </w:rPr>
        <w:t>Debenturistas Subordinados</w:t>
      </w:r>
      <w:r w:rsidRPr="009B5247">
        <w:rPr>
          <w:sz w:val="22"/>
          <w:szCs w:val="22"/>
        </w:rPr>
        <w:t>” e “</w:t>
      </w:r>
      <w:r w:rsidRPr="009B5247">
        <w:rPr>
          <w:sz w:val="22"/>
          <w:szCs w:val="22"/>
          <w:u w:val="single"/>
        </w:rPr>
        <w:t>Debêntures Subordinadas</w:t>
      </w:r>
      <w:r w:rsidRPr="009B5247">
        <w:rPr>
          <w:sz w:val="22"/>
          <w:szCs w:val="22"/>
        </w:rPr>
        <w:t>”) cumpram, nos termos do compromisso de capitalização e outras avenças celebrados entre a Emissora e os Debenturistas Subordinados em 11 de agosto de 2017, o qual foi enviado pela Emissora ao Agente Fiduciário (“</w:t>
      </w:r>
      <w:r w:rsidRPr="009B5247">
        <w:rPr>
          <w:sz w:val="22"/>
          <w:szCs w:val="22"/>
          <w:u w:val="single"/>
        </w:rPr>
        <w:t>Compromisso de Capitalização</w:t>
      </w:r>
      <w:r w:rsidRPr="009B5247">
        <w:rPr>
          <w:sz w:val="22"/>
          <w:szCs w:val="22"/>
        </w:rPr>
        <w:t>”), com a obrigação de utilizar seus créditos financeiros detidos contra a Emissora representados pelas Debêntures Subordinadas para integralizar novas debêntures, da espécie subordinada, conversíveis em ações, a serem emitidas pela Emissora, as quais terão data de vencimento de um dia útil após a data de vencimento das Debêntures da Quarta Série, com pagamento de juros e amortização de principal em uma única parcela devida em sua data de vencimento, sendo que tal pagamento somente será exigível após o pagamento integral dos credores das Dívidas Financeiras Endereçadas (excetuadas as Debêntures Subordinadas) (“</w:t>
      </w:r>
      <w:r w:rsidRPr="009B5247">
        <w:rPr>
          <w:sz w:val="22"/>
          <w:szCs w:val="22"/>
          <w:u w:val="single"/>
        </w:rPr>
        <w:t xml:space="preserve">Novas </w:t>
      </w:r>
      <w:r w:rsidRPr="009B5247">
        <w:rPr>
          <w:sz w:val="22"/>
          <w:szCs w:val="22"/>
          <w:u w:val="single"/>
        </w:rPr>
        <w:lastRenderedPageBreak/>
        <w:t>Debêntures Subordinadas</w:t>
      </w:r>
      <w:r w:rsidRPr="009B5247">
        <w:rPr>
          <w:sz w:val="22"/>
          <w:szCs w:val="22"/>
        </w:rPr>
        <w:t>”); e (</w:t>
      </w:r>
      <w:proofErr w:type="spellStart"/>
      <w:r w:rsidRPr="009B5247">
        <w:rPr>
          <w:sz w:val="22"/>
          <w:szCs w:val="22"/>
        </w:rPr>
        <w:t>ii</w:t>
      </w:r>
      <w:proofErr w:type="spellEnd"/>
      <w:r w:rsidRPr="009B5247">
        <w:rPr>
          <w:sz w:val="22"/>
          <w:szCs w:val="22"/>
        </w:rPr>
        <w:t xml:space="preserve">) os Debenturistas Subordinados reinvistam na própria </w:t>
      </w:r>
      <w:r w:rsidR="00A00C61" w:rsidRPr="009B5247">
        <w:rPr>
          <w:sz w:val="22"/>
          <w:szCs w:val="22"/>
        </w:rPr>
        <w:t>Emissora</w:t>
      </w:r>
      <w:r w:rsidRPr="009B5247">
        <w:rPr>
          <w:sz w:val="22"/>
          <w:szCs w:val="22"/>
        </w:rPr>
        <w:t xml:space="preserve"> eventuais dividendos, juros sobre capital próprio ou qualquer outra participação nos lucros prevista no estatuto social da Companhia que recebam na qualidade de acionistas da Companhia</w:t>
      </w:r>
      <w:r w:rsidR="006B0606" w:rsidRPr="009B5247">
        <w:rPr>
          <w:sz w:val="22"/>
          <w:szCs w:val="22"/>
        </w:rPr>
        <w:t>;</w:t>
      </w:r>
    </w:p>
    <w:p w14:paraId="085B97CD" w14:textId="77777777" w:rsidR="007B7E4F" w:rsidRPr="009B5247" w:rsidRDefault="007B7E4F" w:rsidP="00AB7FE7">
      <w:pPr>
        <w:spacing w:line="320" w:lineRule="exact"/>
        <w:ind w:left="720"/>
        <w:rPr>
          <w:sz w:val="22"/>
          <w:szCs w:val="22"/>
        </w:rPr>
      </w:pPr>
    </w:p>
    <w:p w14:paraId="3CDB39FC" w14:textId="77777777" w:rsidR="0001204E" w:rsidRPr="009B5247" w:rsidRDefault="00562410" w:rsidP="00AB7FE7">
      <w:pPr>
        <w:numPr>
          <w:ilvl w:val="0"/>
          <w:numId w:val="8"/>
        </w:numPr>
        <w:spacing w:line="320" w:lineRule="exact"/>
        <w:rPr>
          <w:sz w:val="22"/>
          <w:szCs w:val="22"/>
        </w:rPr>
      </w:pPr>
      <w:r w:rsidRPr="009B5247">
        <w:rPr>
          <w:bCs/>
          <w:iCs/>
          <w:sz w:val="22"/>
          <w:szCs w:val="22"/>
        </w:rPr>
        <w:t>cumprir a Legislação Socioambiental (conforme abaixo definido),</w:t>
      </w:r>
      <w:r w:rsidRPr="009B5247">
        <w:t xml:space="preserve"> </w:t>
      </w:r>
      <w:r w:rsidRPr="009B5247">
        <w:rPr>
          <w:bCs/>
          <w:iCs/>
          <w:sz w:val="22"/>
          <w:szCs w:val="22"/>
        </w:rPr>
        <w:t>salvo nos casos em que, de boa-fé, a Emissora esteja discutindo a aplicabilidade da Legislação Socioambiental (conforme abaixo definido), nas esferas administrativa ou judicial</w:t>
      </w:r>
      <w:r w:rsidR="0001204E" w:rsidRPr="009B5247">
        <w:rPr>
          <w:sz w:val="22"/>
          <w:szCs w:val="22"/>
        </w:rPr>
        <w:t>; e</w:t>
      </w:r>
    </w:p>
    <w:p w14:paraId="414C6053" w14:textId="77777777" w:rsidR="0001204E" w:rsidRPr="009B5247" w:rsidRDefault="0001204E" w:rsidP="00C420B9">
      <w:pPr>
        <w:pStyle w:val="PargrafodaLista"/>
        <w:rPr>
          <w:sz w:val="22"/>
          <w:szCs w:val="22"/>
        </w:rPr>
      </w:pPr>
    </w:p>
    <w:p w14:paraId="2A181995" w14:textId="77777777" w:rsidR="001E3949" w:rsidRPr="009B5247" w:rsidRDefault="0001204E" w:rsidP="00AB7FE7">
      <w:pPr>
        <w:numPr>
          <w:ilvl w:val="0"/>
          <w:numId w:val="8"/>
        </w:numPr>
        <w:spacing w:line="320" w:lineRule="exact"/>
        <w:rPr>
          <w:sz w:val="22"/>
          <w:szCs w:val="22"/>
        </w:rPr>
      </w:pPr>
      <w:r w:rsidRPr="009B5247">
        <w:rPr>
          <w:sz w:val="22"/>
          <w:szCs w:val="22"/>
        </w:rPr>
        <w:t xml:space="preserve">manter sempre válidas, eficazes, em perfeita ordem e em pleno vigor, todas as licenças, concessões, autorizações, permissões e alvarás, inclusive ambientais, aplicáveis ao exercício de suas atividades, exceto </w:t>
      </w:r>
      <w:r w:rsidR="004651BC" w:rsidRPr="009B5247">
        <w:rPr>
          <w:sz w:val="22"/>
          <w:szCs w:val="22"/>
        </w:rPr>
        <w:t xml:space="preserve">(1) </w:t>
      </w:r>
      <w:r w:rsidRPr="009B5247">
        <w:rPr>
          <w:sz w:val="22"/>
          <w:szCs w:val="22"/>
        </w:rPr>
        <w:t xml:space="preserve">por aquelas cuja ausência não possa causar </w:t>
      </w:r>
      <w:r w:rsidR="00A452A7" w:rsidRPr="009B5247">
        <w:rPr>
          <w:sz w:val="22"/>
          <w:szCs w:val="22"/>
        </w:rPr>
        <w:t>(i) qualquer efeito adverso relevante na situação (financeira ou de outra natureza), nos negócios, nos bens, nos resultados operacionais e/ou nas perspectivas da Emissora e/ou de qualquer controlada; e/ou (</w:t>
      </w:r>
      <w:proofErr w:type="spellStart"/>
      <w:r w:rsidR="00A452A7" w:rsidRPr="009B5247">
        <w:rPr>
          <w:sz w:val="22"/>
          <w:szCs w:val="22"/>
        </w:rPr>
        <w:t>ii</w:t>
      </w:r>
      <w:proofErr w:type="spellEnd"/>
      <w:r w:rsidR="00A452A7" w:rsidRPr="009B5247">
        <w:rPr>
          <w:sz w:val="22"/>
          <w:szCs w:val="22"/>
        </w:rPr>
        <w:t>) qualquer efeito adverso na capacidade da Emissora de cumprir qualquer de suas obrigações nos termos desta Escritura de Emiss</w:t>
      </w:r>
      <w:r w:rsidR="00C420B9" w:rsidRPr="009B5247">
        <w:rPr>
          <w:sz w:val="22"/>
          <w:szCs w:val="22"/>
        </w:rPr>
        <w:t>ão</w:t>
      </w:r>
      <w:r w:rsidRPr="009B5247">
        <w:rPr>
          <w:sz w:val="22"/>
          <w:szCs w:val="22"/>
        </w:rPr>
        <w:t>;</w:t>
      </w:r>
      <w:r w:rsidR="00C420B9" w:rsidRPr="009B5247">
        <w:rPr>
          <w:sz w:val="22"/>
          <w:szCs w:val="22"/>
        </w:rPr>
        <w:t xml:space="preserve"> e (</w:t>
      </w:r>
      <w:r w:rsidR="004651BC" w:rsidRPr="009B5247">
        <w:rPr>
          <w:sz w:val="22"/>
          <w:szCs w:val="22"/>
        </w:rPr>
        <w:t>2</w:t>
      </w:r>
      <w:r w:rsidR="00C420B9" w:rsidRPr="009B5247">
        <w:rPr>
          <w:sz w:val="22"/>
          <w:szCs w:val="22"/>
        </w:rPr>
        <w:t>)</w:t>
      </w:r>
      <w:r w:rsidRPr="009B5247">
        <w:rPr>
          <w:sz w:val="22"/>
          <w:szCs w:val="22"/>
        </w:rPr>
        <w:t xml:space="preserve"> </w:t>
      </w:r>
      <w:r w:rsidR="00C420B9" w:rsidRPr="009B5247">
        <w:rPr>
          <w:sz w:val="22"/>
          <w:szCs w:val="22"/>
        </w:rPr>
        <w:t>pelas licenças, concessões, autorizações, permissões e alvarás, inclusive ambientais, cuja aplicabilidade aos negócios da Emissora esteja sendo discutida pela Emissora de boa-fé nas esferas administrativa ou judicial, conforme o caso.</w:t>
      </w:r>
    </w:p>
    <w:p w14:paraId="799A4344" w14:textId="77777777" w:rsidR="001E3949" w:rsidRPr="009B5247" w:rsidRDefault="001E3949" w:rsidP="00AB7FE7">
      <w:pPr>
        <w:spacing w:line="320" w:lineRule="exact"/>
        <w:ind w:left="720"/>
        <w:rPr>
          <w:sz w:val="22"/>
          <w:szCs w:val="22"/>
        </w:rPr>
      </w:pPr>
    </w:p>
    <w:p w14:paraId="2E137540" w14:textId="77777777" w:rsidR="001F3476" w:rsidRPr="009B5247" w:rsidRDefault="001F3476" w:rsidP="001F3476">
      <w:pPr>
        <w:numPr>
          <w:ilvl w:val="1"/>
          <w:numId w:val="22"/>
        </w:numPr>
        <w:tabs>
          <w:tab w:val="left" w:pos="709"/>
        </w:tabs>
        <w:spacing w:line="320" w:lineRule="exact"/>
        <w:ind w:left="0" w:firstLine="0"/>
        <w:rPr>
          <w:sz w:val="22"/>
          <w:szCs w:val="22"/>
        </w:rPr>
      </w:pPr>
      <w:r w:rsidRPr="009B5247">
        <w:rPr>
          <w:sz w:val="22"/>
          <w:szCs w:val="22"/>
        </w:rPr>
        <w:t>Observadas as demais obrigações previstas nesta Escritura de Emissão, até a amortização total do saldo devedor das Debêntures, a Emissora e a Fiadora obrigam-se, ainda, a:</w:t>
      </w:r>
    </w:p>
    <w:p w14:paraId="3B85E14E" w14:textId="77777777" w:rsidR="001F3476" w:rsidRPr="009B5247" w:rsidRDefault="001F3476" w:rsidP="001F3476">
      <w:pPr>
        <w:spacing w:line="320" w:lineRule="exact"/>
        <w:ind w:left="720"/>
        <w:rPr>
          <w:sz w:val="22"/>
        </w:rPr>
      </w:pPr>
    </w:p>
    <w:p w14:paraId="1A214B00" w14:textId="77777777" w:rsidR="001F3476" w:rsidRPr="009B5247" w:rsidRDefault="001F3476" w:rsidP="001F3476">
      <w:pPr>
        <w:numPr>
          <w:ilvl w:val="0"/>
          <w:numId w:val="54"/>
        </w:numPr>
        <w:spacing w:line="320" w:lineRule="exact"/>
        <w:rPr>
          <w:sz w:val="22"/>
          <w:szCs w:val="22"/>
        </w:rPr>
      </w:pPr>
      <w:r w:rsidRPr="009B5247">
        <w:rPr>
          <w:sz w:val="22"/>
          <w:szCs w:val="22"/>
        </w:rPr>
        <w:t>instruir, nos termos pactuados no Contrato de Cessão Fiduciária, seus clientes para que realizem os pagamentos decorrentes de operações comerciais da Emissora e de suas subsidiárias nas contas correntes de captação da Emissora ou de suas subsidiárias (conforme o caso), conforme previstas no Contrato de Cessão Fiduciária</w:t>
      </w:r>
      <w:r w:rsidRPr="009B5247">
        <w:rPr>
          <w:iCs/>
          <w:sz w:val="22"/>
          <w:szCs w:val="22"/>
        </w:rPr>
        <w:t xml:space="preserve"> </w:t>
      </w:r>
      <w:r w:rsidRPr="009B5247">
        <w:rPr>
          <w:sz w:val="22"/>
          <w:szCs w:val="22"/>
        </w:rPr>
        <w:t>(“</w:t>
      </w:r>
      <w:r w:rsidRPr="009B5247">
        <w:rPr>
          <w:sz w:val="22"/>
          <w:szCs w:val="22"/>
          <w:u w:val="single"/>
        </w:rPr>
        <w:t>Contas Receita</w:t>
      </w:r>
      <w:r w:rsidRPr="009B5247">
        <w:rPr>
          <w:sz w:val="22"/>
          <w:szCs w:val="22"/>
        </w:rPr>
        <w:t>”), estando vedada instrução em sentido contrário a seus clientes;</w:t>
      </w:r>
    </w:p>
    <w:p w14:paraId="0A46F46D" w14:textId="77777777" w:rsidR="001F3476" w:rsidRPr="009B5247" w:rsidRDefault="001F3476" w:rsidP="001F3476">
      <w:pPr>
        <w:spacing w:line="320" w:lineRule="exact"/>
        <w:ind w:left="720"/>
        <w:rPr>
          <w:sz w:val="22"/>
          <w:szCs w:val="22"/>
        </w:rPr>
      </w:pPr>
    </w:p>
    <w:p w14:paraId="5F1BC0A1" w14:textId="77777777" w:rsidR="0091581C" w:rsidRPr="009B5247" w:rsidRDefault="001F3476" w:rsidP="001F3476">
      <w:pPr>
        <w:numPr>
          <w:ilvl w:val="0"/>
          <w:numId w:val="54"/>
        </w:numPr>
        <w:spacing w:line="320" w:lineRule="exact"/>
        <w:rPr>
          <w:sz w:val="22"/>
          <w:szCs w:val="22"/>
        </w:rPr>
      </w:pPr>
      <w:r w:rsidRPr="009B5247">
        <w:rPr>
          <w:sz w:val="22"/>
          <w:szCs w:val="22"/>
        </w:rPr>
        <w:t>manter válidas e eficazes todas as autorizações, incluindo as societárias, governamentais e de terceiros, exigidas para a validade ou exequibilidade dos documentos da Emissão</w:t>
      </w:r>
      <w:r w:rsidR="0091581C" w:rsidRPr="009B5247">
        <w:rPr>
          <w:sz w:val="22"/>
          <w:szCs w:val="22"/>
        </w:rPr>
        <w:t>;</w:t>
      </w:r>
      <w:r w:rsidR="00C92905" w:rsidRPr="009B5247">
        <w:rPr>
          <w:sz w:val="22"/>
          <w:szCs w:val="22"/>
        </w:rPr>
        <w:t xml:space="preserve"> e</w:t>
      </w:r>
    </w:p>
    <w:p w14:paraId="46B9C1D2" w14:textId="77777777" w:rsidR="0091581C" w:rsidRPr="009B5247" w:rsidRDefault="0091581C" w:rsidP="004A4DDF">
      <w:pPr>
        <w:pStyle w:val="PargrafodaLista"/>
        <w:rPr>
          <w:sz w:val="22"/>
          <w:szCs w:val="22"/>
        </w:rPr>
      </w:pPr>
    </w:p>
    <w:p w14:paraId="5F4D6D41" w14:textId="77777777" w:rsidR="00C92905" w:rsidRPr="009B5247" w:rsidRDefault="004557F8" w:rsidP="004A4DDF">
      <w:pPr>
        <w:numPr>
          <w:ilvl w:val="0"/>
          <w:numId w:val="54"/>
        </w:numPr>
        <w:spacing w:line="320" w:lineRule="exact"/>
        <w:rPr>
          <w:sz w:val="22"/>
          <w:szCs w:val="22"/>
        </w:rPr>
      </w:pPr>
      <w:r w:rsidRPr="009B5247">
        <w:rPr>
          <w:sz w:val="22"/>
          <w:szCs w:val="22"/>
        </w:rPr>
        <w:t>não se utilizar de trabalho infantil ou análogo a escravo</w:t>
      </w:r>
      <w:r w:rsidR="00C92905" w:rsidRPr="009B5247">
        <w:rPr>
          <w:sz w:val="22"/>
          <w:szCs w:val="22"/>
        </w:rPr>
        <w:t>.</w:t>
      </w:r>
    </w:p>
    <w:p w14:paraId="386539E5" w14:textId="77777777" w:rsidR="001F3476" w:rsidRPr="009B5247" w:rsidRDefault="00C92905" w:rsidP="004A4DDF">
      <w:pPr>
        <w:spacing w:line="320" w:lineRule="exact"/>
        <w:rPr>
          <w:sz w:val="22"/>
          <w:szCs w:val="22"/>
        </w:rPr>
      </w:pPr>
      <w:r w:rsidRPr="009B5247" w:rsidDel="00C92905">
        <w:rPr>
          <w:sz w:val="22"/>
          <w:szCs w:val="22"/>
        </w:rPr>
        <w:t xml:space="preserve"> </w:t>
      </w:r>
    </w:p>
    <w:p w14:paraId="1E6AD385" w14:textId="77777777" w:rsidR="00C456DC" w:rsidRPr="009B5247" w:rsidRDefault="00C456DC" w:rsidP="00124268">
      <w:pPr>
        <w:pStyle w:val="Ttulo2"/>
        <w:spacing w:line="320" w:lineRule="exact"/>
        <w:rPr>
          <w:sz w:val="22"/>
          <w:szCs w:val="22"/>
        </w:rPr>
      </w:pPr>
      <w:r w:rsidRPr="009B5247">
        <w:rPr>
          <w:sz w:val="22"/>
          <w:szCs w:val="22"/>
        </w:rPr>
        <w:t xml:space="preserve">CLÁUSULA </w:t>
      </w:r>
      <w:r w:rsidR="00BF587F" w:rsidRPr="009B5247">
        <w:rPr>
          <w:sz w:val="22"/>
          <w:szCs w:val="22"/>
        </w:rPr>
        <w:t>SÉTIMA</w:t>
      </w:r>
      <w:r w:rsidRPr="009B5247">
        <w:rPr>
          <w:b w:val="0"/>
          <w:sz w:val="22"/>
          <w:szCs w:val="22"/>
        </w:rPr>
        <w:t xml:space="preserve"> – </w:t>
      </w:r>
      <w:r w:rsidRPr="009B5247">
        <w:rPr>
          <w:sz w:val="22"/>
          <w:szCs w:val="22"/>
        </w:rPr>
        <w:t>DO AGENTE FIDUCIÁRIO</w:t>
      </w:r>
    </w:p>
    <w:p w14:paraId="03415A2E" w14:textId="77777777" w:rsidR="00C456DC" w:rsidRPr="009B5247" w:rsidRDefault="00C456DC" w:rsidP="00124268">
      <w:pPr>
        <w:spacing w:line="320" w:lineRule="exact"/>
        <w:rPr>
          <w:sz w:val="22"/>
          <w:szCs w:val="22"/>
        </w:rPr>
      </w:pPr>
    </w:p>
    <w:p w14:paraId="7D2D4769" w14:textId="77CA7EE7" w:rsidR="00C456DC" w:rsidRPr="009B5247" w:rsidRDefault="0022253B" w:rsidP="00124268">
      <w:pPr>
        <w:numPr>
          <w:ilvl w:val="1"/>
          <w:numId w:val="23"/>
        </w:numPr>
        <w:tabs>
          <w:tab w:val="left" w:pos="720"/>
        </w:tabs>
        <w:spacing w:line="320" w:lineRule="exact"/>
        <w:ind w:left="0" w:firstLine="0"/>
        <w:rPr>
          <w:sz w:val="22"/>
          <w:szCs w:val="22"/>
        </w:rPr>
      </w:pPr>
      <w:r w:rsidRPr="009B5247">
        <w:rPr>
          <w:w w:val="0"/>
          <w:sz w:val="22"/>
          <w:szCs w:val="22"/>
        </w:rPr>
        <w:t xml:space="preserve">A Emissora constitui e nomeia Agente Fiduciário da Emissão objeto desta Escritura, a </w:t>
      </w:r>
      <w:r w:rsidR="004A2E69" w:rsidRPr="009B5247">
        <w:rPr>
          <w:sz w:val="22"/>
          <w:szCs w:val="22"/>
        </w:rPr>
        <w:t>Oliveira Trust Distribuidora de Títulos e Valores Mobiliários S.A.</w:t>
      </w:r>
      <w:r w:rsidRPr="009B5247">
        <w:rPr>
          <w:bCs/>
          <w:sz w:val="22"/>
          <w:szCs w:val="22"/>
        </w:rPr>
        <w:t xml:space="preserve">, </w:t>
      </w:r>
      <w:r w:rsidRPr="009B5247">
        <w:rPr>
          <w:w w:val="0"/>
          <w:sz w:val="22"/>
          <w:szCs w:val="22"/>
        </w:rPr>
        <w:t xml:space="preserve">qualificada no preâmbulo desta Escritura, a </w:t>
      </w:r>
      <w:r w:rsidRPr="009B5247">
        <w:rPr>
          <w:w w:val="0"/>
          <w:sz w:val="22"/>
          <w:szCs w:val="22"/>
        </w:rPr>
        <w:lastRenderedPageBreak/>
        <w:t xml:space="preserve">qual, neste ato e pela melhor forma de direito, aceita a nomeação para, nos termos da lei e da presente Escritura, representar a comunhão dos Debenturistas, sendo que a atuação do Agente Fiduciário </w:t>
      </w:r>
      <w:r w:rsidR="00124268" w:rsidRPr="009B5247">
        <w:rPr>
          <w:w w:val="0"/>
          <w:sz w:val="22"/>
          <w:szCs w:val="22"/>
        </w:rPr>
        <w:t>se limita</w:t>
      </w:r>
      <w:r w:rsidRPr="009B5247">
        <w:rPr>
          <w:w w:val="0"/>
          <w:sz w:val="22"/>
          <w:szCs w:val="22"/>
        </w:rPr>
        <w:t xml:space="preserve"> ao escopo da Instrução CVM 583, conforme alterada e dos artigos aplicáveis da Lei das Sociedades por Ações.</w:t>
      </w:r>
    </w:p>
    <w:p w14:paraId="4D1989E5" w14:textId="77777777" w:rsidR="00C456DC" w:rsidRPr="009B5247" w:rsidRDefault="00C456DC" w:rsidP="00124268">
      <w:pPr>
        <w:spacing w:line="320" w:lineRule="exact"/>
        <w:rPr>
          <w:sz w:val="22"/>
          <w:szCs w:val="22"/>
        </w:rPr>
      </w:pPr>
    </w:p>
    <w:p w14:paraId="67CC059C" w14:textId="77777777" w:rsidR="00C456DC" w:rsidRPr="009B5247" w:rsidRDefault="00C456DC" w:rsidP="00124268">
      <w:pPr>
        <w:numPr>
          <w:ilvl w:val="1"/>
          <w:numId w:val="23"/>
        </w:numPr>
        <w:tabs>
          <w:tab w:val="left" w:pos="720"/>
        </w:tabs>
        <w:spacing w:line="320" w:lineRule="exact"/>
        <w:ind w:left="0" w:firstLine="0"/>
        <w:rPr>
          <w:sz w:val="22"/>
          <w:szCs w:val="22"/>
        </w:rPr>
      </w:pPr>
      <w:r w:rsidRPr="009B5247">
        <w:rPr>
          <w:sz w:val="22"/>
          <w:szCs w:val="22"/>
        </w:rPr>
        <w:t>O Agente Fiduciário dos Debenturistas, nomeado na presente Escritura de Emissão, declara que:</w:t>
      </w:r>
    </w:p>
    <w:p w14:paraId="19000F56" w14:textId="77777777" w:rsidR="00C456DC" w:rsidRPr="009B5247" w:rsidRDefault="00C456DC" w:rsidP="00124268">
      <w:pPr>
        <w:spacing w:line="320" w:lineRule="exact"/>
        <w:ind w:left="360"/>
        <w:rPr>
          <w:sz w:val="22"/>
          <w:szCs w:val="22"/>
        </w:rPr>
      </w:pPr>
    </w:p>
    <w:p w14:paraId="32590BAB" w14:textId="77777777" w:rsidR="0022253B" w:rsidRPr="009B5247" w:rsidRDefault="0022253B" w:rsidP="00124268">
      <w:pPr>
        <w:numPr>
          <w:ilvl w:val="0"/>
          <w:numId w:val="9"/>
        </w:numPr>
        <w:spacing w:line="320" w:lineRule="exact"/>
        <w:ind w:left="714" w:hanging="357"/>
        <w:rPr>
          <w:sz w:val="22"/>
          <w:szCs w:val="22"/>
        </w:rPr>
      </w:pPr>
      <w:r w:rsidRPr="009B5247">
        <w:rPr>
          <w:w w:val="0"/>
          <w:sz w:val="22"/>
          <w:szCs w:val="22"/>
        </w:rPr>
        <w:t xml:space="preserve">não tem qualquer impedimento legal, conforme artigo 66, parágrafo 3º da Lei das Sociedades por Ações, e o artigo 6º da Instrução CVM nº 583, de 20 de dezembro de 2016 </w:t>
      </w:r>
      <w:r w:rsidRPr="009B5247">
        <w:rPr>
          <w:sz w:val="22"/>
          <w:szCs w:val="22"/>
        </w:rPr>
        <w:t>(“</w:t>
      </w:r>
      <w:r w:rsidRPr="009B5247">
        <w:rPr>
          <w:sz w:val="22"/>
          <w:szCs w:val="22"/>
          <w:u w:val="single"/>
        </w:rPr>
        <w:t>Instrução CVM 583</w:t>
      </w:r>
      <w:r w:rsidRPr="009B5247">
        <w:rPr>
          <w:sz w:val="22"/>
          <w:szCs w:val="22"/>
        </w:rPr>
        <w:t>”)</w:t>
      </w:r>
      <w:r w:rsidRPr="009B5247">
        <w:rPr>
          <w:w w:val="0"/>
          <w:sz w:val="22"/>
          <w:szCs w:val="22"/>
        </w:rPr>
        <w:t>, que substituiu a Instrução CVM nº 28, de 23 de novembro de 1983, para exercer a função que lhe é conferida;</w:t>
      </w:r>
    </w:p>
    <w:p w14:paraId="1D216628" w14:textId="77777777" w:rsidR="0022253B" w:rsidRPr="009B5247" w:rsidRDefault="0022253B" w:rsidP="00124268">
      <w:pPr>
        <w:spacing w:line="320" w:lineRule="exact"/>
        <w:ind w:left="714"/>
        <w:rPr>
          <w:sz w:val="22"/>
          <w:szCs w:val="22"/>
        </w:rPr>
      </w:pPr>
    </w:p>
    <w:p w14:paraId="2558C780" w14:textId="77777777" w:rsidR="00C456DC" w:rsidRPr="009B5247" w:rsidRDefault="0022253B" w:rsidP="00124268">
      <w:pPr>
        <w:numPr>
          <w:ilvl w:val="0"/>
          <w:numId w:val="9"/>
        </w:numPr>
        <w:spacing w:line="320" w:lineRule="exact"/>
        <w:ind w:left="714" w:hanging="357"/>
        <w:rPr>
          <w:sz w:val="22"/>
          <w:szCs w:val="22"/>
        </w:rPr>
      </w:pPr>
      <w:r w:rsidRPr="009B5247">
        <w:rPr>
          <w:w w:val="0"/>
          <w:sz w:val="22"/>
          <w:szCs w:val="22"/>
        </w:rPr>
        <w:t>aceita a função que lhe é conferida, assumindo integralmente os deveres e atribuições previstos na legislação específica e nesta Escritura</w:t>
      </w:r>
      <w:r w:rsidRPr="009B5247">
        <w:rPr>
          <w:sz w:val="22"/>
          <w:szCs w:val="22"/>
        </w:rPr>
        <w:t xml:space="preserve"> </w:t>
      </w:r>
      <w:r w:rsidR="00C456DC" w:rsidRPr="009B5247">
        <w:rPr>
          <w:sz w:val="22"/>
          <w:szCs w:val="22"/>
        </w:rPr>
        <w:t>de Emissão;</w:t>
      </w:r>
    </w:p>
    <w:p w14:paraId="59EA5177" w14:textId="77777777" w:rsidR="00C456DC" w:rsidRPr="009B5247" w:rsidRDefault="00C456DC" w:rsidP="00124268">
      <w:pPr>
        <w:spacing w:line="320" w:lineRule="exact"/>
        <w:ind w:left="714"/>
        <w:rPr>
          <w:sz w:val="22"/>
          <w:szCs w:val="22"/>
        </w:rPr>
      </w:pPr>
    </w:p>
    <w:p w14:paraId="0D442584" w14:textId="77777777" w:rsidR="00C456DC" w:rsidRPr="009B5247" w:rsidRDefault="00C456DC" w:rsidP="00124268">
      <w:pPr>
        <w:numPr>
          <w:ilvl w:val="0"/>
          <w:numId w:val="9"/>
        </w:numPr>
        <w:spacing w:line="320" w:lineRule="exact"/>
        <w:ind w:left="714" w:hanging="357"/>
        <w:rPr>
          <w:sz w:val="22"/>
          <w:szCs w:val="22"/>
        </w:rPr>
      </w:pPr>
      <w:r w:rsidRPr="009B5247">
        <w:rPr>
          <w:sz w:val="22"/>
          <w:szCs w:val="22"/>
        </w:rPr>
        <w:t>aceita integralmente esta Escritura de Emissão e todas suas Cláusulas e condições;</w:t>
      </w:r>
    </w:p>
    <w:p w14:paraId="0A5FDFEB" w14:textId="77777777" w:rsidR="0022253B" w:rsidRPr="009B5247" w:rsidRDefault="0022253B" w:rsidP="00124268">
      <w:pPr>
        <w:pStyle w:val="PargrafodaLista"/>
        <w:spacing w:line="320" w:lineRule="exact"/>
        <w:rPr>
          <w:sz w:val="22"/>
          <w:szCs w:val="22"/>
        </w:rPr>
      </w:pPr>
    </w:p>
    <w:p w14:paraId="1B1DFF3C" w14:textId="77777777" w:rsidR="0022253B" w:rsidRPr="009B5247" w:rsidRDefault="0022253B" w:rsidP="00124268">
      <w:pPr>
        <w:numPr>
          <w:ilvl w:val="0"/>
          <w:numId w:val="9"/>
        </w:numPr>
        <w:spacing w:line="320" w:lineRule="exact"/>
        <w:ind w:left="714" w:hanging="357"/>
        <w:rPr>
          <w:sz w:val="22"/>
          <w:szCs w:val="22"/>
        </w:rPr>
      </w:pPr>
      <w:bookmarkStart w:id="167" w:name="_DV_X465"/>
      <w:bookmarkStart w:id="168" w:name="_DV_C425"/>
      <w:r w:rsidRPr="009B5247">
        <w:rPr>
          <w:sz w:val="22"/>
          <w:szCs w:val="22"/>
        </w:rPr>
        <w:t xml:space="preserve">esta Escritura </w:t>
      </w:r>
      <w:r w:rsidR="00124268" w:rsidRPr="009B5247">
        <w:rPr>
          <w:sz w:val="22"/>
          <w:szCs w:val="22"/>
        </w:rPr>
        <w:t xml:space="preserve">de Emissão </w:t>
      </w:r>
      <w:r w:rsidRPr="009B5247">
        <w:rPr>
          <w:sz w:val="22"/>
          <w:szCs w:val="22"/>
        </w:rPr>
        <w:t>constitui uma obrigação legal, válida</w:t>
      </w:r>
      <w:bookmarkStart w:id="169" w:name="_DV_C426"/>
      <w:bookmarkEnd w:id="167"/>
      <w:bookmarkEnd w:id="168"/>
      <w:r w:rsidRPr="009B5247">
        <w:rPr>
          <w:sz w:val="22"/>
          <w:szCs w:val="22"/>
        </w:rPr>
        <w:t>, vinculante e eficaz</w:t>
      </w:r>
      <w:bookmarkEnd w:id="169"/>
      <w:r w:rsidRPr="009B5247">
        <w:rPr>
          <w:sz w:val="22"/>
          <w:szCs w:val="22"/>
        </w:rPr>
        <w:t xml:space="preserve"> do Agente Fiduciário, exequível de acordo com os seus termos e condições;</w:t>
      </w:r>
    </w:p>
    <w:p w14:paraId="68D55180" w14:textId="77777777" w:rsidR="00C456DC" w:rsidRPr="009B5247" w:rsidRDefault="00C456DC" w:rsidP="00124268">
      <w:pPr>
        <w:spacing w:line="320" w:lineRule="exact"/>
        <w:ind w:left="714"/>
        <w:rPr>
          <w:sz w:val="22"/>
          <w:szCs w:val="22"/>
        </w:rPr>
      </w:pPr>
    </w:p>
    <w:p w14:paraId="5AA477E3" w14:textId="77777777" w:rsidR="00C456DC" w:rsidRPr="009B5247" w:rsidRDefault="00C456DC" w:rsidP="00124268">
      <w:pPr>
        <w:numPr>
          <w:ilvl w:val="0"/>
          <w:numId w:val="9"/>
        </w:numPr>
        <w:spacing w:line="320" w:lineRule="exact"/>
        <w:ind w:left="714" w:hanging="357"/>
        <w:rPr>
          <w:sz w:val="22"/>
          <w:szCs w:val="22"/>
        </w:rPr>
      </w:pPr>
      <w:r w:rsidRPr="009B5247">
        <w:rPr>
          <w:sz w:val="22"/>
          <w:szCs w:val="22"/>
        </w:rPr>
        <w:t>está devidamente autorizado a celebrar esta Escritura de Emissão e a cumprir com suas obrigações aqui previstas, tendo sido satisfeitos todos os requisitos legais e estatutários necessários para tanto;</w:t>
      </w:r>
    </w:p>
    <w:p w14:paraId="729817E1" w14:textId="77777777" w:rsidR="00C456DC" w:rsidRPr="009B5247" w:rsidRDefault="00C456DC" w:rsidP="00124268">
      <w:pPr>
        <w:spacing w:line="320" w:lineRule="exact"/>
        <w:ind w:left="714"/>
        <w:rPr>
          <w:sz w:val="22"/>
          <w:szCs w:val="22"/>
        </w:rPr>
      </w:pPr>
    </w:p>
    <w:p w14:paraId="4FD8F977" w14:textId="77777777" w:rsidR="00C456DC" w:rsidRPr="009B5247" w:rsidRDefault="00C456DC" w:rsidP="00124268">
      <w:pPr>
        <w:numPr>
          <w:ilvl w:val="0"/>
          <w:numId w:val="9"/>
        </w:numPr>
        <w:spacing w:line="320" w:lineRule="exact"/>
        <w:ind w:left="714" w:hanging="357"/>
        <w:rPr>
          <w:sz w:val="22"/>
          <w:szCs w:val="22"/>
        </w:rPr>
      </w:pPr>
      <w:r w:rsidRPr="009B5247">
        <w:rPr>
          <w:sz w:val="22"/>
          <w:szCs w:val="22"/>
        </w:rPr>
        <w:t xml:space="preserve">a celebração desta Escritura de Emissão e o cumprimento de suas obrigações aqui previstas não infringem </w:t>
      </w:r>
      <w:r w:rsidR="0067736A" w:rsidRPr="009B5247">
        <w:rPr>
          <w:sz w:val="22"/>
          <w:szCs w:val="22"/>
        </w:rPr>
        <w:t xml:space="preserve">ou violam </w:t>
      </w:r>
      <w:r w:rsidRPr="009B5247">
        <w:rPr>
          <w:sz w:val="22"/>
          <w:szCs w:val="22"/>
        </w:rPr>
        <w:t>qualquer obrigação anteriormente assumida pelo Agente Fiduciário;</w:t>
      </w:r>
    </w:p>
    <w:p w14:paraId="51E72544" w14:textId="77777777" w:rsidR="00C456DC" w:rsidRPr="009B5247" w:rsidRDefault="00C456DC" w:rsidP="00124268">
      <w:pPr>
        <w:spacing w:line="320" w:lineRule="exact"/>
        <w:ind w:left="714"/>
        <w:rPr>
          <w:sz w:val="22"/>
          <w:szCs w:val="22"/>
        </w:rPr>
      </w:pPr>
    </w:p>
    <w:p w14:paraId="2B8D9625" w14:textId="77777777" w:rsidR="00C456DC" w:rsidRPr="009B5247" w:rsidRDefault="0022253B" w:rsidP="00124268">
      <w:pPr>
        <w:numPr>
          <w:ilvl w:val="0"/>
          <w:numId w:val="9"/>
        </w:numPr>
        <w:spacing w:line="320" w:lineRule="exact"/>
        <w:ind w:left="714" w:hanging="357"/>
        <w:rPr>
          <w:sz w:val="22"/>
          <w:szCs w:val="22"/>
        </w:rPr>
      </w:pPr>
      <w:r w:rsidRPr="009B5247">
        <w:rPr>
          <w:sz w:val="22"/>
          <w:szCs w:val="22"/>
        </w:rPr>
        <w:t>não se encontra em nenhuma das situações de conflito de interesse previstas no artigo 6º da Instrução CVM 583</w:t>
      </w:r>
      <w:r w:rsidR="00C456DC" w:rsidRPr="009B5247">
        <w:rPr>
          <w:sz w:val="22"/>
          <w:szCs w:val="22"/>
        </w:rPr>
        <w:t>;</w:t>
      </w:r>
    </w:p>
    <w:p w14:paraId="71C5C741" w14:textId="77777777" w:rsidR="00C456DC" w:rsidRPr="009B5247" w:rsidRDefault="00C456DC" w:rsidP="00124268">
      <w:pPr>
        <w:spacing w:line="320" w:lineRule="exact"/>
        <w:ind w:left="714"/>
        <w:rPr>
          <w:sz w:val="22"/>
          <w:szCs w:val="22"/>
        </w:rPr>
      </w:pPr>
      <w:r w:rsidRPr="009B5247">
        <w:rPr>
          <w:sz w:val="22"/>
          <w:szCs w:val="22"/>
        </w:rPr>
        <w:t xml:space="preserve"> </w:t>
      </w:r>
    </w:p>
    <w:p w14:paraId="4B7A0332" w14:textId="77777777" w:rsidR="00C456DC" w:rsidRPr="009B5247" w:rsidRDefault="00C456DC" w:rsidP="00124268">
      <w:pPr>
        <w:numPr>
          <w:ilvl w:val="0"/>
          <w:numId w:val="9"/>
        </w:numPr>
        <w:spacing w:line="320" w:lineRule="exact"/>
        <w:ind w:left="714" w:hanging="357"/>
        <w:rPr>
          <w:sz w:val="22"/>
          <w:szCs w:val="22"/>
        </w:rPr>
      </w:pPr>
      <w:r w:rsidRPr="009B5247">
        <w:rPr>
          <w:sz w:val="22"/>
          <w:szCs w:val="22"/>
        </w:rPr>
        <w:t xml:space="preserve">não tem qualquer ligação com a Emissora que o impeça de exercer suas funções; </w:t>
      </w:r>
    </w:p>
    <w:p w14:paraId="22D9754D" w14:textId="77777777" w:rsidR="00C456DC" w:rsidRPr="009B5247" w:rsidRDefault="00C456DC" w:rsidP="00124268">
      <w:pPr>
        <w:spacing w:line="320" w:lineRule="exact"/>
        <w:rPr>
          <w:sz w:val="22"/>
          <w:szCs w:val="22"/>
        </w:rPr>
      </w:pPr>
    </w:p>
    <w:p w14:paraId="0B75C02D" w14:textId="77777777" w:rsidR="00C456DC" w:rsidRPr="009B5247" w:rsidRDefault="00C456DC" w:rsidP="00124268">
      <w:pPr>
        <w:numPr>
          <w:ilvl w:val="0"/>
          <w:numId w:val="9"/>
        </w:numPr>
        <w:spacing w:line="320" w:lineRule="exact"/>
        <w:ind w:left="714" w:hanging="357"/>
        <w:rPr>
          <w:sz w:val="22"/>
          <w:szCs w:val="22"/>
        </w:rPr>
      </w:pPr>
      <w:r w:rsidRPr="009B5247">
        <w:rPr>
          <w:sz w:val="22"/>
          <w:szCs w:val="22"/>
        </w:rPr>
        <w:t>está ciente das disposições da Circular do Banco Central do Brasil n.º 1.832, de 31 de outubro de 1990;</w:t>
      </w:r>
    </w:p>
    <w:p w14:paraId="3F5A307A" w14:textId="77777777" w:rsidR="00C456DC" w:rsidRPr="009B5247" w:rsidRDefault="00C456DC" w:rsidP="00124268">
      <w:pPr>
        <w:spacing w:line="320" w:lineRule="exact"/>
        <w:ind w:left="714"/>
        <w:rPr>
          <w:sz w:val="22"/>
          <w:szCs w:val="22"/>
        </w:rPr>
      </w:pPr>
    </w:p>
    <w:p w14:paraId="02027FA8" w14:textId="6329A85F" w:rsidR="00C456DC" w:rsidRPr="009B5247" w:rsidRDefault="00CB1728" w:rsidP="00124268">
      <w:pPr>
        <w:numPr>
          <w:ilvl w:val="0"/>
          <w:numId w:val="9"/>
        </w:numPr>
        <w:spacing w:line="320" w:lineRule="exact"/>
        <w:ind w:left="714" w:hanging="357"/>
        <w:rPr>
          <w:sz w:val="22"/>
          <w:szCs w:val="22"/>
        </w:rPr>
      </w:pPr>
      <w:r w:rsidRPr="009B5247">
        <w:rPr>
          <w:w w:val="0"/>
          <w:sz w:val="22"/>
          <w:szCs w:val="22"/>
        </w:rPr>
        <w:lastRenderedPageBreak/>
        <w:t>a verificação, pelo Agente Fiduciário, a respeito da veracidade das declarações prestadas pela Emissora se deu através das informações fornecidas pela Emissora e no limite das informações fornecidas por esta, sendo certo que o Agente Fiduciário não conduziu nenhum procedimento de verificação independente ou adicional da veracidade das declarações ora apresentadas</w:t>
      </w:r>
      <w:r w:rsidR="00301179" w:rsidRPr="009B5247">
        <w:rPr>
          <w:sz w:val="22"/>
          <w:szCs w:val="22"/>
        </w:rPr>
        <w:t>; e</w:t>
      </w:r>
    </w:p>
    <w:p w14:paraId="34E80083" w14:textId="77777777" w:rsidR="00301179" w:rsidRPr="009B5247" w:rsidRDefault="00301179" w:rsidP="00124268">
      <w:pPr>
        <w:spacing w:line="320" w:lineRule="exact"/>
        <w:ind w:left="714"/>
        <w:rPr>
          <w:sz w:val="22"/>
          <w:szCs w:val="22"/>
        </w:rPr>
      </w:pPr>
    </w:p>
    <w:p w14:paraId="547332E5" w14:textId="0B970B88" w:rsidR="00140EF3" w:rsidRPr="00ED4E6E" w:rsidRDefault="00CB1728" w:rsidP="00124268">
      <w:pPr>
        <w:numPr>
          <w:ilvl w:val="0"/>
          <w:numId w:val="9"/>
        </w:numPr>
        <w:spacing w:line="320" w:lineRule="exact"/>
        <w:ind w:left="714" w:hanging="357"/>
        <w:rPr>
          <w:sz w:val="22"/>
          <w:szCs w:val="22"/>
        </w:rPr>
      </w:pPr>
      <w:r w:rsidRPr="009B5247">
        <w:rPr>
          <w:w w:val="0"/>
          <w:sz w:val="22"/>
          <w:szCs w:val="22"/>
        </w:rPr>
        <w:t>para fins do disposto na Instrução CVM 583, na data de assinatura da presente Escritura, que não exerce a função de agente fiduciário de debêntures de emissão da Emissora, ou em sociedade coligada, controlada, controladora da Emissora ou integrante do mesmo grupo</w:t>
      </w:r>
      <w:r w:rsidR="00563B45">
        <w:rPr>
          <w:w w:val="0"/>
          <w:sz w:val="22"/>
          <w:szCs w:val="22"/>
        </w:rPr>
        <w:t>,</w:t>
      </w:r>
      <w:r w:rsidR="00140EF3">
        <w:rPr>
          <w:w w:val="0"/>
          <w:sz w:val="22"/>
          <w:szCs w:val="22"/>
        </w:rPr>
        <w:t xml:space="preserve"> exceto pelas seguintes emissões de debêntures da Emissora</w:t>
      </w:r>
      <w:ins w:id="170" w:author="Nathalia Esteves" w:date="2018-02-26T18:50:00Z">
        <w:r w:rsidR="004545A5">
          <w:rPr>
            <w:w w:val="0"/>
            <w:sz w:val="22"/>
            <w:szCs w:val="22"/>
          </w:rPr>
          <w:t xml:space="preserve">. Adicionalmente, </w:t>
        </w:r>
      </w:ins>
      <w:ins w:id="171" w:author="Nathalia Esteves" w:date="2018-02-26T18:52:00Z">
        <w:r w:rsidR="00F83B31">
          <w:rPr>
            <w:w w:val="0"/>
            <w:sz w:val="22"/>
            <w:szCs w:val="22"/>
          </w:rPr>
          <w:t xml:space="preserve">o Agente Fiduciário declara que atuará como agente fiduciário da 6ª emissão </w:t>
        </w:r>
        <w:r w:rsidR="00F83B31">
          <w:rPr>
            <w:sz w:val="22"/>
            <w:szCs w:val="22"/>
          </w:rPr>
          <w:t>pública de d</w:t>
        </w:r>
        <w:r w:rsidR="00F83B31">
          <w:rPr>
            <w:sz w:val="22"/>
            <w:szCs w:val="22"/>
          </w:rPr>
          <w:t xml:space="preserve">ebêntures da </w:t>
        </w:r>
        <w:proofErr w:type="spellStart"/>
        <w:r w:rsidR="00F83B31">
          <w:rPr>
            <w:sz w:val="22"/>
            <w:szCs w:val="22"/>
          </w:rPr>
          <w:t>Liq</w:t>
        </w:r>
        <w:proofErr w:type="spellEnd"/>
        <w:r w:rsidR="00F83B31">
          <w:rPr>
            <w:sz w:val="22"/>
            <w:szCs w:val="22"/>
          </w:rPr>
          <w:t xml:space="preserve"> Participações S.A.</w:t>
        </w:r>
        <w:r w:rsidR="00F83B31">
          <w:rPr>
            <w:sz w:val="22"/>
            <w:szCs w:val="22"/>
          </w:rPr>
          <w:t>, após sua subscriç</w:t>
        </w:r>
      </w:ins>
      <w:ins w:id="172" w:author="Nathalia Esteves" w:date="2018-02-26T18:53:00Z">
        <w:r w:rsidR="00F83B31">
          <w:rPr>
            <w:sz w:val="22"/>
            <w:szCs w:val="22"/>
          </w:rPr>
          <w:t>ão e integralização.</w:t>
        </w:r>
      </w:ins>
      <w:del w:id="173" w:author="Nathalia Esteves" w:date="2018-02-26T18:53:00Z">
        <w:r w:rsidR="00140EF3" w:rsidDel="00F83B31">
          <w:rPr>
            <w:w w:val="0"/>
            <w:sz w:val="22"/>
            <w:szCs w:val="22"/>
          </w:rPr>
          <w:delText>:</w:delText>
        </w:r>
      </w:del>
    </w:p>
    <w:p w14:paraId="469FA605" w14:textId="0F00D46C" w:rsidR="007A77E5" w:rsidRPr="00D51099" w:rsidRDefault="007A77E5" w:rsidP="007A77E5">
      <w:pPr>
        <w:tabs>
          <w:tab w:val="left" w:pos="709"/>
        </w:tabs>
        <w:spacing w:after="120"/>
        <w:rPr>
          <w:sz w:val="22"/>
          <w:szCs w:val="22"/>
        </w:rPr>
      </w:pPr>
      <w:r w:rsidRPr="00D51099">
        <w:rPr>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1"/>
        <w:gridCol w:w="5969"/>
      </w:tblGrid>
      <w:tr w:rsidR="007A77E5" w:rsidRPr="007A77E5" w14:paraId="106E9E39" w14:textId="77777777" w:rsidTr="00D51099">
        <w:tc>
          <w:tcPr>
            <w:tcW w:w="2531" w:type="dxa"/>
            <w:shd w:val="clear" w:color="auto" w:fill="auto"/>
          </w:tcPr>
          <w:p w14:paraId="75B0F25E" w14:textId="77777777" w:rsidR="007A77E5" w:rsidRPr="00D51099" w:rsidRDefault="007A77E5" w:rsidP="007A77E5">
            <w:pPr>
              <w:tabs>
                <w:tab w:val="left" w:pos="709"/>
              </w:tabs>
              <w:rPr>
                <w:sz w:val="22"/>
                <w:szCs w:val="22"/>
              </w:rPr>
            </w:pPr>
            <w:r w:rsidRPr="00D51099">
              <w:rPr>
                <w:sz w:val="22"/>
                <w:szCs w:val="22"/>
              </w:rPr>
              <w:t>Emissão</w:t>
            </w:r>
          </w:p>
        </w:tc>
        <w:tc>
          <w:tcPr>
            <w:tcW w:w="5969" w:type="dxa"/>
            <w:shd w:val="clear" w:color="auto" w:fill="auto"/>
          </w:tcPr>
          <w:p w14:paraId="204EF736" w14:textId="047186E4" w:rsidR="007A77E5" w:rsidRPr="00D51099" w:rsidRDefault="007A77E5" w:rsidP="003F718A">
            <w:pPr>
              <w:tabs>
                <w:tab w:val="left" w:pos="709"/>
              </w:tabs>
              <w:rPr>
                <w:sz w:val="22"/>
                <w:szCs w:val="22"/>
              </w:rPr>
            </w:pPr>
            <w:r w:rsidRPr="00D51099">
              <w:rPr>
                <w:sz w:val="22"/>
                <w:szCs w:val="22"/>
              </w:rPr>
              <w:t xml:space="preserve">1ª Emissão </w:t>
            </w:r>
            <w:r>
              <w:rPr>
                <w:sz w:val="22"/>
                <w:szCs w:val="22"/>
              </w:rPr>
              <w:t xml:space="preserve">Pública </w:t>
            </w:r>
            <w:r w:rsidRPr="00D51099">
              <w:rPr>
                <w:sz w:val="22"/>
                <w:szCs w:val="22"/>
              </w:rPr>
              <w:t xml:space="preserve">de Debêntures da </w:t>
            </w:r>
            <w:proofErr w:type="spellStart"/>
            <w:r w:rsidR="003F718A">
              <w:rPr>
                <w:sz w:val="22"/>
                <w:szCs w:val="22"/>
              </w:rPr>
              <w:t>Liq</w:t>
            </w:r>
            <w:proofErr w:type="spellEnd"/>
            <w:r>
              <w:rPr>
                <w:sz w:val="22"/>
                <w:szCs w:val="22"/>
              </w:rPr>
              <w:t xml:space="preserve"> Participações</w:t>
            </w:r>
            <w:r w:rsidRPr="00D51099">
              <w:rPr>
                <w:sz w:val="22"/>
                <w:szCs w:val="22"/>
              </w:rPr>
              <w:t xml:space="preserve"> S.A.</w:t>
            </w:r>
            <w:ins w:id="174" w:author="Nathalia Esteves" w:date="2018-02-26T18:49:00Z">
              <w:r w:rsidR="004545A5">
                <w:rPr>
                  <w:sz w:val="22"/>
                  <w:szCs w:val="22"/>
                </w:rPr>
                <w:t xml:space="preserve"> (nova denominação de Contax Participações S.A.)</w:t>
              </w:r>
            </w:ins>
          </w:p>
        </w:tc>
      </w:tr>
      <w:tr w:rsidR="007A77E5" w:rsidRPr="007A77E5" w14:paraId="4CDD7B6F" w14:textId="77777777" w:rsidTr="00D51099">
        <w:tc>
          <w:tcPr>
            <w:tcW w:w="2531" w:type="dxa"/>
            <w:shd w:val="clear" w:color="auto" w:fill="auto"/>
          </w:tcPr>
          <w:p w14:paraId="7EB8AEBF" w14:textId="77777777" w:rsidR="007A77E5" w:rsidRPr="00D51099" w:rsidRDefault="007A77E5" w:rsidP="007A77E5">
            <w:pPr>
              <w:tabs>
                <w:tab w:val="left" w:pos="709"/>
              </w:tabs>
              <w:rPr>
                <w:sz w:val="22"/>
                <w:szCs w:val="22"/>
              </w:rPr>
            </w:pPr>
            <w:r w:rsidRPr="00D51099">
              <w:rPr>
                <w:sz w:val="22"/>
                <w:szCs w:val="22"/>
              </w:rPr>
              <w:t>Valor Total da Emissão</w:t>
            </w:r>
          </w:p>
        </w:tc>
        <w:tc>
          <w:tcPr>
            <w:tcW w:w="5969" w:type="dxa"/>
            <w:shd w:val="clear" w:color="auto" w:fill="auto"/>
          </w:tcPr>
          <w:p w14:paraId="0E14BE84" w14:textId="51E7734E" w:rsidR="007A77E5" w:rsidRPr="00D51099" w:rsidRDefault="007A77E5" w:rsidP="003F718A">
            <w:pPr>
              <w:tabs>
                <w:tab w:val="left" w:pos="709"/>
              </w:tabs>
              <w:rPr>
                <w:sz w:val="22"/>
                <w:szCs w:val="22"/>
              </w:rPr>
            </w:pPr>
            <w:r w:rsidRPr="00D51099">
              <w:rPr>
                <w:sz w:val="22"/>
                <w:szCs w:val="22"/>
              </w:rPr>
              <w:t>R$ 4</w:t>
            </w:r>
            <w:r w:rsidR="00731C99">
              <w:rPr>
                <w:sz w:val="22"/>
                <w:szCs w:val="22"/>
              </w:rPr>
              <w:t>0</w:t>
            </w:r>
            <w:r w:rsidRPr="00D51099">
              <w:rPr>
                <w:sz w:val="22"/>
                <w:szCs w:val="22"/>
              </w:rPr>
              <w:t>0.000.000,00 (quatrocentos milhões de reais)</w:t>
            </w:r>
          </w:p>
        </w:tc>
      </w:tr>
      <w:tr w:rsidR="007A77E5" w:rsidRPr="007A77E5" w14:paraId="316FA287" w14:textId="77777777" w:rsidTr="00D51099">
        <w:tc>
          <w:tcPr>
            <w:tcW w:w="2531" w:type="dxa"/>
            <w:shd w:val="clear" w:color="auto" w:fill="auto"/>
          </w:tcPr>
          <w:p w14:paraId="67D534FA" w14:textId="77777777" w:rsidR="007A77E5" w:rsidRPr="00D51099" w:rsidRDefault="007A77E5" w:rsidP="007A77E5">
            <w:pPr>
              <w:tabs>
                <w:tab w:val="left" w:pos="709"/>
              </w:tabs>
              <w:rPr>
                <w:sz w:val="22"/>
                <w:szCs w:val="22"/>
              </w:rPr>
            </w:pPr>
            <w:r w:rsidRPr="00D51099">
              <w:rPr>
                <w:sz w:val="22"/>
                <w:szCs w:val="22"/>
              </w:rPr>
              <w:t>Quantidade</w:t>
            </w:r>
          </w:p>
        </w:tc>
        <w:tc>
          <w:tcPr>
            <w:tcW w:w="5969" w:type="dxa"/>
            <w:shd w:val="clear" w:color="auto" w:fill="auto"/>
          </w:tcPr>
          <w:p w14:paraId="795E4AFC" w14:textId="2DA0C917" w:rsidR="007A77E5" w:rsidRPr="00D51099" w:rsidRDefault="007A77E5" w:rsidP="003F718A">
            <w:pPr>
              <w:tabs>
                <w:tab w:val="left" w:pos="709"/>
              </w:tabs>
              <w:rPr>
                <w:sz w:val="22"/>
                <w:szCs w:val="22"/>
              </w:rPr>
            </w:pPr>
            <w:r w:rsidRPr="00D51099">
              <w:rPr>
                <w:sz w:val="22"/>
                <w:szCs w:val="22"/>
              </w:rPr>
              <w:t>4</w:t>
            </w:r>
            <w:r w:rsidR="00731C99">
              <w:rPr>
                <w:sz w:val="22"/>
                <w:szCs w:val="22"/>
              </w:rPr>
              <w:t>0</w:t>
            </w:r>
            <w:r w:rsidRPr="00D51099">
              <w:rPr>
                <w:sz w:val="22"/>
                <w:szCs w:val="22"/>
              </w:rPr>
              <w:t>.000 (quarenta e mil)</w:t>
            </w:r>
          </w:p>
        </w:tc>
      </w:tr>
      <w:tr w:rsidR="007A77E5" w:rsidRPr="007A77E5" w14:paraId="1647FFA2" w14:textId="77777777" w:rsidTr="00D51099">
        <w:tc>
          <w:tcPr>
            <w:tcW w:w="2531" w:type="dxa"/>
            <w:shd w:val="clear" w:color="auto" w:fill="auto"/>
          </w:tcPr>
          <w:p w14:paraId="22BAEDFC" w14:textId="77777777" w:rsidR="007A77E5" w:rsidRPr="00D51099" w:rsidRDefault="007A77E5" w:rsidP="007A77E5">
            <w:pPr>
              <w:tabs>
                <w:tab w:val="left" w:pos="709"/>
              </w:tabs>
              <w:rPr>
                <w:sz w:val="22"/>
                <w:szCs w:val="22"/>
              </w:rPr>
            </w:pPr>
            <w:r w:rsidRPr="00D51099">
              <w:rPr>
                <w:sz w:val="22"/>
                <w:szCs w:val="22"/>
              </w:rPr>
              <w:t>Espécie</w:t>
            </w:r>
          </w:p>
        </w:tc>
        <w:tc>
          <w:tcPr>
            <w:tcW w:w="5969" w:type="dxa"/>
            <w:shd w:val="clear" w:color="auto" w:fill="auto"/>
          </w:tcPr>
          <w:p w14:paraId="7848A752" w14:textId="40871619" w:rsidR="007A77E5" w:rsidRPr="00D51099" w:rsidRDefault="00731C99" w:rsidP="00D51099">
            <w:pPr>
              <w:tabs>
                <w:tab w:val="left" w:pos="709"/>
              </w:tabs>
              <w:rPr>
                <w:sz w:val="22"/>
                <w:szCs w:val="22"/>
              </w:rPr>
            </w:pPr>
            <w:r>
              <w:rPr>
                <w:sz w:val="22"/>
                <w:szCs w:val="22"/>
              </w:rPr>
              <w:t>Quirografária</w:t>
            </w:r>
          </w:p>
        </w:tc>
      </w:tr>
      <w:tr w:rsidR="007A77E5" w:rsidRPr="007A77E5" w14:paraId="14F05B3F" w14:textId="77777777" w:rsidTr="00D51099">
        <w:tc>
          <w:tcPr>
            <w:tcW w:w="2531" w:type="dxa"/>
            <w:shd w:val="clear" w:color="auto" w:fill="auto"/>
          </w:tcPr>
          <w:p w14:paraId="6326B3A7" w14:textId="77777777" w:rsidR="007A77E5" w:rsidRPr="00D51099" w:rsidRDefault="007A77E5" w:rsidP="007A77E5">
            <w:pPr>
              <w:tabs>
                <w:tab w:val="left" w:pos="709"/>
              </w:tabs>
              <w:rPr>
                <w:sz w:val="22"/>
                <w:szCs w:val="22"/>
              </w:rPr>
            </w:pPr>
            <w:r w:rsidRPr="00D51099">
              <w:rPr>
                <w:sz w:val="22"/>
                <w:szCs w:val="22"/>
              </w:rPr>
              <w:t>Garantia</w:t>
            </w:r>
          </w:p>
        </w:tc>
        <w:tc>
          <w:tcPr>
            <w:tcW w:w="5969" w:type="dxa"/>
            <w:shd w:val="clear" w:color="auto" w:fill="auto"/>
          </w:tcPr>
          <w:p w14:paraId="5EC70AA6" w14:textId="723B7962" w:rsidR="007A77E5" w:rsidRPr="00D51099" w:rsidRDefault="003F718A" w:rsidP="007A77E5">
            <w:pPr>
              <w:tabs>
                <w:tab w:val="left" w:pos="709"/>
              </w:tabs>
              <w:rPr>
                <w:sz w:val="22"/>
                <w:szCs w:val="22"/>
              </w:rPr>
            </w:pPr>
            <w:r>
              <w:rPr>
                <w:sz w:val="22"/>
                <w:szCs w:val="22"/>
              </w:rPr>
              <w:t xml:space="preserve">Fiança da </w:t>
            </w:r>
            <w:proofErr w:type="spellStart"/>
            <w:r>
              <w:rPr>
                <w:sz w:val="22"/>
                <w:szCs w:val="22"/>
              </w:rPr>
              <w:t>Liq</w:t>
            </w:r>
            <w:proofErr w:type="spellEnd"/>
            <w:r>
              <w:rPr>
                <w:sz w:val="22"/>
                <w:szCs w:val="22"/>
              </w:rPr>
              <w:t xml:space="preserve"> </w:t>
            </w:r>
            <w:proofErr w:type="spellStart"/>
            <w:r>
              <w:rPr>
                <w:sz w:val="22"/>
                <w:szCs w:val="22"/>
              </w:rPr>
              <w:t>Corp</w:t>
            </w:r>
            <w:proofErr w:type="spellEnd"/>
            <w:r>
              <w:rPr>
                <w:sz w:val="22"/>
                <w:szCs w:val="22"/>
              </w:rPr>
              <w:t xml:space="preserve"> S.A.</w:t>
            </w:r>
          </w:p>
        </w:tc>
      </w:tr>
      <w:tr w:rsidR="007A77E5" w:rsidRPr="007A77E5" w14:paraId="0DC72DE5" w14:textId="77777777" w:rsidTr="00D51099">
        <w:tc>
          <w:tcPr>
            <w:tcW w:w="2531" w:type="dxa"/>
            <w:shd w:val="clear" w:color="auto" w:fill="auto"/>
          </w:tcPr>
          <w:p w14:paraId="63E94AAA" w14:textId="77777777" w:rsidR="007A77E5" w:rsidRPr="00D51099" w:rsidRDefault="007A77E5" w:rsidP="007A77E5">
            <w:pPr>
              <w:tabs>
                <w:tab w:val="left" w:pos="709"/>
              </w:tabs>
              <w:rPr>
                <w:sz w:val="22"/>
                <w:szCs w:val="22"/>
              </w:rPr>
            </w:pPr>
            <w:r w:rsidRPr="00D51099">
              <w:rPr>
                <w:sz w:val="22"/>
                <w:szCs w:val="22"/>
              </w:rPr>
              <w:t>Data de Vencimento</w:t>
            </w:r>
          </w:p>
        </w:tc>
        <w:tc>
          <w:tcPr>
            <w:tcW w:w="5969" w:type="dxa"/>
            <w:shd w:val="clear" w:color="auto" w:fill="auto"/>
          </w:tcPr>
          <w:p w14:paraId="07E2403E" w14:textId="29140605" w:rsidR="007A77E5" w:rsidRPr="00D51099" w:rsidRDefault="00731C99" w:rsidP="00D77B12">
            <w:pPr>
              <w:tabs>
                <w:tab w:val="left" w:pos="709"/>
                <w:tab w:val="left" w:pos="1755"/>
              </w:tabs>
              <w:rPr>
                <w:sz w:val="22"/>
                <w:szCs w:val="22"/>
              </w:rPr>
            </w:pPr>
            <w:r>
              <w:rPr>
                <w:sz w:val="22"/>
                <w:szCs w:val="22"/>
              </w:rPr>
              <w:t>15</w:t>
            </w:r>
            <w:r w:rsidR="00B07DB0">
              <w:rPr>
                <w:sz w:val="22"/>
                <w:szCs w:val="22"/>
              </w:rPr>
              <w:t xml:space="preserve"> de agosto de 2030.</w:t>
            </w:r>
          </w:p>
        </w:tc>
      </w:tr>
      <w:tr w:rsidR="007A77E5" w:rsidRPr="007A77E5" w14:paraId="186A1602" w14:textId="77777777" w:rsidTr="00D51099">
        <w:tc>
          <w:tcPr>
            <w:tcW w:w="2531" w:type="dxa"/>
            <w:shd w:val="clear" w:color="auto" w:fill="auto"/>
          </w:tcPr>
          <w:p w14:paraId="2D38537A" w14:textId="63B69514" w:rsidR="007A77E5" w:rsidRPr="00D51099" w:rsidRDefault="007A77E5" w:rsidP="007A77E5">
            <w:pPr>
              <w:tabs>
                <w:tab w:val="left" w:pos="709"/>
              </w:tabs>
              <w:rPr>
                <w:sz w:val="22"/>
                <w:szCs w:val="22"/>
              </w:rPr>
            </w:pPr>
            <w:r w:rsidRPr="00D51099">
              <w:rPr>
                <w:sz w:val="22"/>
                <w:szCs w:val="22"/>
              </w:rPr>
              <w:t>Remuneração</w:t>
            </w:r>
            <w:r w:rsidR="00731C99">
              <w:rPr>
                <w:sz w:val="22"/>
                <w:szCs w:val="22"/>
              </w:rPr>
              <w:t xml:space="preserve"> 1ª série</w:t>
            </w:r>
          </w:p>
        </w:tc>
        <w:tc>
          <w:tcPr>
            <w:tcW w:w="5969" w:type="dxa"/>
            <w:shd w:val="clear" w:color="auto" w:fill="auto"/>
          </w:tcPr>
          <w:p w14:paraId="38783BB7" w14:textId="4AED1D11" w:rsidR="007A77E5" w:rsidRDefault="003F718A" w:rsidP="003F718A">
            <w:pPr>
              <w:tabs>
                <w:tab w:val="left" w:pos="709"/>
              </w:tabs>
              <w:rPr>
                <w:sz w:val="22"/>
                <w:szCs w:val="22"/>
              </w:rPr>
            </w:pPr>
            <w:r w:rsidRPr="00C81999">
              <w:rPr>
                <w:sz w:val="22"/>
                <w:szCs w:val="22"/>
              </w:rPr>
              <w:t>1</w:t>
            </w:r>
            <w:r>
              <w:rPr>
                <w:sz w:val="22"/>
                <w:szCs w:val="22"/>
              </w:rPr>
              <w:t>00</w:t>
            </w:r>
            <w:r w:rsidRPr="00C81999">
              <w:rPr>
                <w:sz w:val="22"/>
                <w:szCs w:val="22"/>
              </w:rPr>
              <w:t xml:space="preserve">% da Taxa DI </w:t>
            </w:r>
            <w:r>
              <w:rPr>
                <w:sz w:val="22"/>
                <w:szCs w:val="22"/>
              </w:rPr>
              <w:t xml:space="preserve">+ 1,25% </w:t>
            </w:r>
            <w:r w:rsidRPr="00C81999">
              <w:rPr>
                <w:sz w:val="22"/>
                <w:szCs w:val="22"/>
              </w:rPr>
              <w:t>a.a.</w:t>
            </w:r>
            <w:r>
              <w:rPr>
                <w:sz w:val="22"/>
                <w:szCs w:val="22"/>
              </w:rPr>
              <w:t xml:space="preserve"> (até 14.12.19 inclusive))</w:t>
            </w:r>
          </w:p>
          <w:p w14:paraId="64E74C61" w14:textId="619F8F3A" w:rsidR="003F718A" w:rsidRPr="00D51099" w:rsidRDefault="003F718A" w:rsidP="003F718A">
            <w:pPr>
              <w:tabs>
                <w:tab w:val="left" w:pos="709"/>
              </w:tabs>
              <w:rPr>
                <w:sz w:val="22"/>
                <w:szCs w:val="22"/>
              </w:rPr>
            </w:pPr>
            <w:r>
              <w:rPr>
                <w:sz w:val="22"/>
                <w:szCs w:val="22"/>
              </w:rPr>
              <w:t>100% da Taxa DI + 2,50% a.a. (até a Data de Vencimento (inclusive))</w:t>
            </w:r>
          </w:p>
        </w:tc>
      </w:tr>
      <w:tr w:rsidR="00731C99" w:rsidRPr="007A77E5" w14:paraId="04FC46B1" w14:textId="77777777" w:rsidTr="00D51099">
        <w:tc>
          <w:tcPr>
            <w:tcW w:w="2531" w:type="dxa"/>
            <w:shd w:val="clear" w:color="auto" w:fill="auto"/>
          </w:tcPr>
          <w:p w14:paraId="68A12FF3" w14:textId="12A26382" w:rsidR="00731C99" w:rsidRPr="003F718A" w:rsidRDefault="00731C99" w:rsidP="003F718A">
            <w:pPr>
              <w:tabs>
                <w:tab w:val="left" w:pos="709"/>
              </w:tabs>
              <w:rPr>
                <w:sz w:val="22"/>
                <w:szCs w:val="22"/>
              </w:rPr>
            </w:pPr>
            <w:r w:rsidRPr="00C81999">
              <w:rPr>
                <w:sz w:val="22"/>
                <w:szCs w:val="22"/>
              </w:rPr>
              <w:t>Remuneração</w:t>
            </w:r>
            <w:r>
              <w:rPr>
                <w:sz w:val="22"/>
                <w:szCs w:val="22"/>
              </w:rPr>
              <w:t xml:space="preserve"> 2ª série</w:t>
            </w:r>
          </w:p>
        </w:tc>
        <w:tc>
          <w:tcPr>
            <w:tcW w:w="5969" w:type="dxa"/>
            <w:shd w:val="clear" w:color="auto" w:fill="auto"/>
          </w:tcPr>
          <w:p w14:paraId="0BC021D0" w14:textId="6D0E5ED6" w:rsidR="00731C99" w:rsidRDefault="003F718A" w:rsidP="00D77B12">
            <w:pPr>
              <w:tabs>
                <w:tab w:val="left" w:pos="709"/>
              </w:tabs>
              <w:rPr>
                <w:sz w:val="22"/>
                <w:szCs w:val="22"/>
              </w:rPr>
            </w:pPr>
            <w:r>
              <w:rPr>
                <w:sz w:val="22"/>
                <w:szCs w:val="22"/>
              </w:rPr>
              <w:t>6,80 % (até 03.02.16 (inclusive))</w:t>
            </w:r>
          </w:p>
          <w:p w14:paraId="0AB96249" w14:textId="648817A3" w:rsidR="003F718A" w:rsidRPr="003F718A" w:rsidRDefault="003F718A">
            <w:pPr>
              <w:tabs>
                <w:tab w:val="left" w:pos="709"/>
              </w:tabs>
              <w:rPr>
                <w:sz w:val="22"/>
                <w:szCs w:val="22"/>
              </w:rPr>
            </w:pPr>
            <w:r>
              <w:rPr>
                <w:sz w:val="22"/>
                <w:szCs w:val="22"/>
              </w:rPr>
              <w:t>7,8448% (até a Data de Vencimento)</w:t>
            </w:r>
          </w:p>
        </w:tc>
      </w:tr>
    </w:tbl>
    <w:p w14:paraId="6D4008F0" w14:textId="77777777" w:rsidR="007A77E5" w:rsidRPr="00D51099" w:rsidRDefault="007A77E5" w:rsidP="007A77E5">
      <w:pPr>
        <w:tabs>
          <w:tab w:val="left" w:pos="709"/>
        </w:tabs>
        <w:spacing w:after="120"/>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5988"/>
      </w:tblGrid>
      <w:tr w:rsidR="007A77E5" w:rsidRPr="007A77E5" w14:paraId="0715F885" w14:textId="77777777" w:rsidTr="007A77E5">
        <w:tc>
          <w:tcPr>
            <w:tcW w:w="2506" w:type="dxa"/>
            <w:shd w:val="clear" w:color="auto" w:fill="auto"/>
          </w:tcPr>
          <w:p w14:paraId="4CA3C3E4" w14:textId="77777777" w:rsidR="007A77E5" w:rsidRPr="00D51099" w:rsidRDefault="007A77E5" w:rsidP="007A77E5">
            <w:pPr>
              <w:tabs>
                <w:tab w:val="left" w:pos="709"/>
              </w:tabs>
              <w:rPr>
                <w:sz w:val="22"/>
                <w:szCs w:val="22"/>
              </w:rPr>
            </w:pPr>
            <w:r w:rsidRPr="00D51099">
              <w:rPr>
                <w:sz w:val="22"/>
                <w:szCs w:val="22"/>
              </w:rPr>
              <w:t>Emissão</w:t>
            </w:r>
          </w:p>
        </w:tc>
        <w:tc>
          <w:tcPr>
            <w:tcW w:w="5988" w:type="dxa"/>
            <w:shd w:val="clear" w:color="auto" w:fill="auto"/>
          </w:tcPr>
          <w:p w14:paraId="419EE076" w14:textId="441326B1" w:rsidR="007A77E5" w:rsidRPr="00D51099" w:rsidRDefault="003F718A" w:rsidP="003F718A">
            <w:pPr>
              <w:tabs>
                <w:tab w:val="left" w:pos="709"/>
              </w:tabs>
              <w:rPr>
                <w:sz w:val="22"/>
                <w:szCs w:val="22"/>
              </w:rPr>
            </w:pPr>
            <w:r>
              <w:rPr>
                <w:sz w:val="22"/>
                <w:szCs w:val="22"/>
              </w:rPr>
              <w:t>1</w:t>
            </w:r>
            <w:r w:rsidR="007A77E5" w:rsidRPr="00D51099">
              <w:rPr>
                <w:sz w:val="22"/>
                <w:szCs w:val="22"/>
              </w:rPr>
              <w:t xml:space="preserve">ª Emissão de Debêntures da </w:t>
            </w:r>
            <w:r>
              <w:rPr>
                <w:sz w:val="22"/>
                <w:szCs w:val="22"/>
              </w:rPr>
              <w:t xml:space="preserve">CTX Participações S.A. (cujas obrigações foram assumidas integralmente pela </w:t>
            </w:r>
            <w:proofErr w:type="spellStart"/>
            <w:r>
              <w:rPr>
                <w:sz w:val="22"/>
                <w:szCs w:val="22"/>
              </w:rPr>
              <w:t>Liq</w:t>
            </w:r>
            <w:proofErr w:type="spellEnd"/>
            <w:r>
              <w:rPr>
                <w:sz w:val="22"/>
                <w:szCs w:val="22"/>
              </w:rPr>
              <w:t xml:space="preserve"> Participações S.A.</w:t>
            </w:r>
            <w:ins w:id="175" w:author="Nathalia Esteves" w:date="2018-02-26T18:50:00Z">
              <w:r w:rsidR="004545A5">
                <w:rPr>
                  <w:sz w:val="22"/>
                  <w:szCs w:val="22"/>
                </w:rPr>
                <w:t xml:space="preserve">, </w:t>
              </w:r>
              <w:r w:rsidR="004545A5">
                <w:rPr>
                  <w:sz w:val="22"/>
                  <w:szCs w:val="22"/>
                </w:rPr>
                <w:t>nova denominação de Contax Participações S.A.</w:t>
              </w:r>
            </w:ins>
            <w:r>
              <w:rPr>
                <w:sz w:val="22"/>
                <w:szCs w:val="22"/>
              </w:rPr>
              <w:t>)</w:t>
            </w:r>
          </w:p>
        </w:tc>
      </w:tr>
      <w:tr w:rsidR="007A77E5" w:rsidRPr="007A77E5" w14:paraId="187D49EC" w14:textId="77777777" w:rsidTr="007A77E5">
        <w:tc>
          <w:tcPr>
            <w:tcW w:w="2506" w:type="dxa"/>
            <w:shd w:val="clear" w:color="auto" w:fill="auto"/>
          </w:tcPr>
          <w:p w14:paraId="70EBBE23" w14:textId="77777777" w:rsidR="007A77E5" w:rsidRPr="00D51099" w:rsidRDefault="007A77E5" w:rsidP="007A77E5">
            <w:pPr>
              <w:tabs>
                <w:tab w:val="left" w:pos="709"/>
              </w:tabs>
              <w:rPr>
                <w:sz w:val="22"/>
                <w:szCs w:val="22"/>
              </w:rPr>
            </w:pPr>
            <w:r w:rsidRPr="00D51099">
              <w:rPr>
                <w:sz w:val="22"/>
                <w:szCs w:val="22"/>
              </w:rPr>
              <w:t>Valor Total da Emissão</w:t>
            </w:r>
          </w:p>
        </w:tc>
        <w:tc>
          <w:tcPr>
            <w:tcW w:w="5988" w:type="dxa"/>
            <w:shd w:val="clear" w:color="auto" w:fill="auto"/>
          </w:tcPr>
          <w:p w14:paraId="1EEA2AEB" w14:textId="475676F3" w:rsidR="007A77E5" w:rsidRPr="00D51099" w:rsidRDefault="002C1FF9" w:rsidP="00D77B12">
            <w:pPr>
              <w:tabs>
                <w:tab w:val="left" w:pos="709"/>
              </w:tabs>
              <w:rPr>
                <w:sz w:val="22"/>
                <w:szCs w:val="22"/>
              </w:rPr>
            </w:pPr>
            <w:r>
              <w:rPr>
                <w:sz w:val="22"/>
                <w:szCs w:val="22"/>
              </w:rPr>
              <w:t>R$ 55.000.000,00 (cinquenta e cinco milhões de reais)</w:t>
            </w:r>
          </w:p>
        </w:tc>
      </w:tr>
      <w:tr w:rsidR="007A77E5" w:rsidRPr="007A77E5" w14:paraId="3E2D3283" w14:textId="77777777" w:rsidTr="007A77E5">
        <w:tc>
          <w:tcPr>
            <w:tcW w:w="2506" w:type="dxa"/>
            <w:shd w:val="clear" w:color="auto" w:fill="auto"/>
          </w:tcPr>
          <w:p w14:paraId="1989A054" w14:textId="77777777" w:rsidR="007A77E5" w:rsidRPr="00D51099" w:rsidRDefault="007A77E5" w:rsidP="007A77E5">
            <w:pPr>
              <w:tabs>
                <w:tab w:val="left" w:pos="709"/>
              </w:tabs>
              <w:rPr>
                <w:sz w:val="22"/>
                <w:szCs w:val="22"/>
              </w:rPr>
            </w:pPr>
            <w:r w:rsidRPr="00D51099">
              <w:rPr>
                <w:sz w:val="22"/>
                <w:szCs w:val="22"/>
              </w:rPr>
              <w:t>Quantidade</w:t>
            </w:r>
          </w:p>
        </w:tc>
        <w:tc>
          <w:tcPr>
            <w:tcW w:w="5988" w:type="dxa"/>
            <w:shd w:val="clear" w:color="auto" w:fill="auto"/>
          </w:tcPr>
          <w:p w14:paraId="4FD875D4" w14:textId="14787491" w:rsidR="007A77E5" w:rsidRPr="00D51099" w:rsidRDefault="002C1FF9" w:rsidP="007A77E5">
            <w:pPr>
              <w:tabs>
                <w:tab w:val="left" w:pos="709"/>
              </w:tabs>
              <w:rPr>
                <w:sz w:val="22"/>
                <w:szCs w:val="22"/>
              </w:rPr>
            </w:pPr>
            <w:r>
              <w:rPr>
                <w:sz w:val="22"/>
                <w:szCs w:val="22"/>
              </w:rPr>
              <w:t>55 (cinquenta e cinco)</w:t>
            </w:r>
          </w:p>
        </w:tc>
      </w:tr>
      <w:tr w:rsidR="007A77E5" w:rsidRPr="007A77E5" w14:paraId="08ACF55F" w14:textId="77777777" w:rsidTr="007A77E5">
        <w:tc>
          <w:tcPr>
            <w:tcW w:w="2506" w:type="dxa"/>
            <w:shd w:val="clear" w:color="auto" w:fill="auto"/>
          </w:tcPr>
          <w:p w14:paraId="66F7A607" w14:textId="77777777" w:rsidR="007A77E5" w:rsidRPr="00D51099" w:rsidRDefault="007A77E5" w:rsidP="007A77E5">
            <w:pPr>
              <w:tabs>
                <w:tab w:val="left" w:pos="709"/>
              </w:tabs>
              <w:rPr>
                <w:sz w:val="22"/>
                <w:szCs w:val="22"/>
              </w:rPr>
            </w:pPr>
            <w:r w:rsidRPr="00D51099">
              <w:rPr>
                <w:sz w:val="22"/>
                <w:szCs w:val="22"/>
              </w:rPr>
              <w:t>Espécie</w:t>
            </w:r>
          </w:p>
        </w:tc>
        <w:tc>
          <w:tcPr>
            <w:tcW w:w="5988" w:type="dxa"/>
            <w:shd w:val="clear" w:color="auto" w:fill="auto"/>
          </w:tcPr>
          <w:p w14:paraId="45A93D99" w14:textId="35EAF81A" w:rsidR="007A77E5" w:rsidRPr="00D51099" w:rsidRDefault="002C1FF9" w:rsidP="007A77E5">
            <w:pPr>
              <w:tabs>
                <w:tab w:val="left" w:pos="709"/>
                <w:tab w:val="left" w:pos="975"/>
              </w:tabs>
              <w:rPr>
                <w:sz w:val="22"/>
                <w:szCs w:val="22"/>
              </w:rPr>
            </w:pPr>
            <w:r>
              <w:rPr>
                <w:sz w:val="22"/>
                <w:szCs w:val="22"/>
              </w:rPr>
              <w:t>Quirografária</w:t>
            </w:r>
          </w:p>
        </w:tc>
      </w:tr>
      <w:tr w:rsidR="007A77E5" w:rsidRPr="007A77E5" w14:paraId="3012FB2B" w14:textId="77777777" w:rsidTr="007A77E5">
        <w:tc>
          <w:tcPr>
            <w:tcW w:w="2506" w:type="dxa"/>
            <w:shd w:val="clear" w:color="auto" w:fill="auto"/>
          </w:tcPr>
          <w:p w14:paraId="6E4DE85E" w14:textId="77777777" w:rsidR="007A77E5" w:rsidRPr="00D51099" w:rsidRDefault="007A77E5" w:rsidP="007A77E5">
            <w:pPr>
              <w:tabs>
                <w:tab w:val="left" w:pos="709"/>
              </w:tabs>
              <w:rPr>
                <w:sz w:val="22"/>
                <w:szCs w:val="22"/>
              </w:rPr>
            </w:pPr>
            <w:r w:rsidRPr="00D51099">
              <w:rPr>
                <w:sz w:val="22"/>
                <w:szCs w:val="22"/>
              </w:rPr>
              <w:t>Garantia</w:t>
            </w:r>
          </w:p>
        </w:tc>
        <w:tc>
          <w:tcPr>
            <w:tcW w:w="5988" w:type="dxa"/>
            <w:shd w:val="clear" w:color="auto" w:fill="auto"/>
          </w:tcPr>
          <w:p w14:paraId="3DD85A74" w14:textId="4771293A" w:rsidR="007A77E5" w:rsidRPr="00D51099" w:rsidRDefault="002C1FF9" w:rsidP="007A77E5">
            <w:pPr>
              <w:tabs>
                <w:tab w:val="left" w:pos="709"/>
              </w:tabs>
              <w:rPr>
                <w:sz w:val="22"/>
                <w:szCs w:val="22"/>
              </w:rPr>
            </w:pPr>
            <w:r>
              <w:rPr>
                <w:sz w:val="22"/>
                <w:szCs w:val="22"/>
              </w:rPr>
              <w:t>N/A</w:t>
            </w:r>
          </w:p>
        </w:tc>
      </w:tr>
      <w:tr w:rsidR="007A77E5" w:rsidRPr="007A77E5" w14:paraId="3ED01D31" w14:textId="77777777" w:rsidTr="007A77E5">
        <w:tc>
          <w:tcPr>
            <w:tcW w:w="2506" w:type="dxa"/>
            <w:shd w:val="clear" w:color="auto" w:fill="auto"/>
          </w:tcPr>
          <w:p w14:paraId="633A7118" w14:textId="77777777" w:rsidR="007A77E5" w:rsidRPr="00D51099" w:rsidRDefault="007A77E5" w:rsidP="007A77E5">
            <w:pPr>
              <w:tabs>
                <w:tab w:val="left" w:pos="709"/>
              </w:tabs>
              <w:rPr>
                <w:sz w:val="22"/>
                <w:szCs w:val="22"/>
              </w:rPr>
            </w:pPr>
            <w:r w:rsidRPr="00D51099">
              <w:rPr>
                <w:sz w:val="22"/>
                <w:szCs w:val="22"/>
              </w:rPr>
              <w:t>Data de Vencimento</w:t>
            </w:r>
          </w:p>
        </w:tc>
        <w:tc>
          <w:tcPr>
            <w:tcW w:w="5988" w:type="dxa"/>
            <w:shd w:val="clear" w:color="auto" w:fill="auto"/>
          </w:tcPr>
          <w:p w14:paraId="541182B4" w14:textId="0613709E" w:rsidR="007A77E5" w:rsidRPr="00D51099" w:rsidRDefault="00B07DB0" w:rsidP="007A77E5">
            <w:pPr>
              <w:tabs>
                <w:tab w:val="left" w:pos="709"/>
                <w:tab w:val="left" w:pos="1755"/>
              </w:tabs>
              <w:rPr>
                <w:sz w:val="22"/>
                <w:szCs w:val="22"/>
              </w:rPr>
            </w:pPr>
            <w:r>
              <w:rPr>
                <w:sz w:val="22"/>
                <w:szCs w:val="22"/>
              </w:rPr>
              <w:t>15 de agosto de 2030.</w:t>
            </w:r>
          </w:p>
        </w:tc>
      </w:tr>
      <w:tr w:rsidR="00B07DB0" w:rsidRPr="007A77E5" w14:paraId="04B350F2" w14:textId="77777777" w:rsidTr="007A77E5">
        <w:tc>
          <w:tcPr>
            <w:tcW w:w="2506" w:type="dxa"/>
            <w:shd w:val="clear" w:color="auto" w:fill="auto"/>
          </w:tcPr>
          <w:p w14:paraId="50FCA68F" w14:textId="77777777" w:rsidR="00B07DB0" w:rsidRPr="00D51099" w:rsidRDefault="00B07DB0" w:rsidP="00B07DB0">
            <w:pPr>
              <w:tabs>
                <w:tab w:val="left" w:pos="709"/>
              </w:tabs>
              <w:rPr>
                <w:sz w:val="22"/>
                <w:szCs w:val="22"/>
              </w:rPr>
            </w:pPr>
            <w:r w:rsidRPr="00D51099">
              <w:rPr>
                <w:sz w:val="22"/>
                <w:szCs w:val="22"/>
              </w:rPr>
              <w:t>Remuneração</w:t>
            </w:r>
          </w:p>
        </w:tc>
        <w:tc>
          <w:tcPr>
            <w:tcW w:w="5988" w:type="dxa"/>
            <w:shd w:val="clear" w:color="auto" w:fill="auto"/>
          </w:tcPr>
          <w:p w14:paraId="762CCB90" w14:textId="77777777" w:rsidR="00B07DB0" w:rsidRDefault="00B07DB0" w:rsidP="00B07DB0">
            <w:pPr>
              <w:tabs>
                <w:tab w:val="left" w:pos="709"/>
              </w:tabs>
              <w:rPr>
                <w:sz w:val="22"/>
                <w:szCs w:val="22"/>
              </w:rPr>
            </w:pPr>
            <w:r w:rsidRPr="00C81999">
              <w:rPr>
                <w:sz w:val="22"/>
                <w:szCs w:val="22"/>
              </w:rPr>
              <w:t>1</w:t>
            </w:r>
            <w:r>
              <w:rPr>
                <w:sz w:val="22"/>
                <w:szCs w:val="22"/>
              </w:rPr>
              <w:t>00</w:t>
            </w:r>
            <w:r w:rsidRPr="00C81999">
              <w:rPr>
                <w:sz w:val="22"/>
                <w:szCs w:val="22"/>
              </w:rPr>
              <w:t xml:space="preserve">% da Taxa DI </w:t>
            </w:r>
            <w:r>
              <w:rPr>
                <w:sz w:val="22"/>
                <w:szCs w:val="22"/>
              </w:rPr>
              <w:t xml:space="preserve">+ 1,25% </w:t>
            </w:r>
            <w:r w:rsidRPr="00C81999">
              <w:rPr>
                <w:sz w:val="22"/>
                <w:szCs w:val="22"/>
              </w:rPr>
              <w:t>a.a.</w:t>
            </w:r>
            <w:r>
              <w:rPr>
                <w:sz w:val="22"/>
                <w:szCs w:val="22"/>
              </w:rPr>
              <w:t xml:space="preserve"> (até 14.12.19 inclusive))</w:t>
            </w:r>
          </w:p>
          <w:p w14:paraId="078E99EA" w14:textId="2F8A5CF5" w:rsidR="00B07DB0" w:rsidRPr="00D51099" w:rsidRDefault="00B07DB0" w:rsidP="00B07DB0">
            <w:pPr>
              <w:tabs>
                <w:tab w:val="left" w:pos="709"/>
              </w:tabs>
              <w:rPr>
                <w:sz w:val="22"/>
                <w:szCs w:val="22"/>
              </w:rPr>
            </w:pPr>
            <w:r>
              <w:rPr>
                <w:sz w:val="22"/>
                <w:szCs w:val="22"/>
              </w:rPr>
              <w:t>100% da Taxa DI + 2,50% a.a. (até a Data de Vencimento (inclusive))</w:t>
            </w:r>
          </w:p>
        </w:tc>
      </w:tr>
    </w:tbl>
    <w:p w14:paraId="39A438BD" w14:textId="77777777" w:rsidR="007A77E5" w:rsidRPr="00D51099" w:rsidRDefault="007A77E5" w:rsidP="007A77E5">
      <w:pPr>
        <w:tabs>
          <w:tab w:val="left" w:pos="709"/>
        </w:tabs>
        <w:spacing w:after="120"/>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5994"/>
      </w:tblGrid>
      <w:tr w:rsidR="007A77E5" w:rsidRPr="007A77E5" w:rsidDel="004545A5" w14:paraId="48E99EB6" w14:textId="682633C3" w:rsidTr="007A77E5">
        <w:trPr>
          <w:del w:id="176" w:author="Nathalia Esteves" w:date="2018-02-26T18:50:00Z"/>
        </w:trPr>
        <w:tc>
          <w:tcPr>
            <w:tcW w:w="2500" w:type="dxa"/>
            <w:shd w:val="clear" w:color="auto" w:fill="auto"/>
          </w:tcPr>
          <w:p w14:paraId="6C217B5B" w14:textId="5F61A7DE" w:rsidR="007A77E5" w:rsidRPr="00D51099" w:rsidDel="004545A5" w:rsidRDefault="007A77E5" w:rsidP="007A77E5">
            <w:pPr>
              <w:tabs>
                <w:tab w:val="left" w:pos="709"/>
              </w:tabs>
              <w:rPr>
                <w:del w:id="177" w:author="Nathalia Esteves" w:date="2018-02-26T18:50:00Z"/>
                <w:sz w:val="22"/>
                <w:szCs w:val="22"/>
              </w:rPr>
            </w:pPr>
            <w:del w:id="178" w:author="Nathalia Esteves" w:date="2018-02-26T18:50:00Z">
              <w:r w:rsidRPr="00D51099" w:rsidDel="004545A5">
                <w:rPr>
                  <w:sz w:val="22"/>
                  <w:szCs w:val="22"/>
                </w:rPr>
                <w:delText>Emissão</w:delText>
              </w:r>
            </w:del>
          </w:p>
        </w:tc>
        <w:tc>
          <w:tcPr>
            <w:tcW w:w="5994" w:type="dxa"/>
            <w:shd w:val="clear" w:color="auto" w:fill="auto"/>
          </w:tcPr>
          <w:p w14:paraId="5B8643F3" w14:textId="4071C884" w:rsidR="007A77E5" w:rsidRPr="00D51099" w:rsidDel="004545A5" w:rsidRDefault="002C1FF9" w:rsidP="007A77E5">
            <w:pPr>
              <w:tabs>
                <w:tab w:val="left" w:pos="709"/>
              </w:tabs>
              <w:rPr>
                <w:del w:id="179" w:author="Nathalia Esteves" w:date="2018-02-26T18:50:00Z"/>
                <w:sz w:val="22"/>
                <w:szCs w:val="22"/>
              </w:rPr>
            </w:pPr>
            <w:del w:id="180" w:author="Nathalia Esteves" w:date="2018-02-26T18:50:00Z">
              <w:r w:rsidDel="004545A5">
                <w:rPr>
                  <w:sz w:val="22"/>
                  <w:szCs w:val="22"/>
                </w:rPr>
                <w:delText>6ª Emissão Pública de Debêntures da Liq Participações S.A.</w:delText>
              </w:r>
            </w:del>
          </w:p>
        </w:tc>
      </w:tr>
      <w:tr w:rsidR="007A77E5" w:rsidRPr="007A77E5" w:rsidDel="004545A5" w14:paraId="23F5BCEC" w14:textId="554028F3" w:rsidTr="007A77E5">
        <w:trPr>
          <w:del w:id="181" w:author="Nathalia Esteves" w:date="2018-02-26T18:50:00Z"/>
        </w:trPr>
        <w:tc>
          <w:tcPr>
            <w:tcW w:w="2500" w:type="dxa"/>
            <w:shd w:val="clear" w:color="auto" w:fill="auto"/>
          </w:tcPr>
          <w:p w14:paraId="457A995D" w14:textId="1C9CA871" w:rsidR="007A77E5" w:rsidRPr="00D51099" w:rsidDel="004545A5" w:rsidRDefault="007A77E5" w:rsidP="007A77E5">
            <w:pPr>
              <w:tabs>
                <w:tab w:val="left" w:pos="709"/>
              </w:tabs>
              <w:rPr>
                <w:del w:id="182" w:author="Nathalia Esteves" w:date="2018-02-26T18:50:00Z"/>
                <w:sz w:val="22"/>
                <w:szCs w:val="22"/>
              </w:rPr>
            </w:pPr>
            <w:del w:id="183" w:author="Nathalia Esteves" w:date="2018-02-26T18:50:00Z">
              <w:r w:rsidRPr="00D51099" w:rsidDel="004545A5">
                <w:rPr>
                  <w:sz w:val="22"/>
                  <w:szCs w:val="22"/>
                </w:rPr>
                <w:delText>Valor Total da Emissão</w:delText>
              </w:r>
            </w:del>
          </w:p>
        </w:tc>
        <w:tc>
          <w:tcPr>
            <w:tcW w:w="5994" w:type="dxa"/>
            <w:shd w:val="clear" w:color="auto" w:fill="auto"/>
          </w:tcPr>
          <w:p w14:paraId="0B5A582F" w14:textId="40F6C068" w:rsidR="007A77E5" w:rsidRPr="00D51099" w:rsidDel="004545A5" w:rsidRDefault="002C1FF9" w:rsidP="00D77B12">
            <w:pPr>
              <w:tabs>
                <w:tab w:val="left" w:pos="709"/>
              </w:tabs>
              <w:rPr>
                <w:del w:id="184" w:author="Nathalia Esteves" w:date="2018-02-26T18:50:00Z"/>
                <w:sz w:val="22"/>
                <w:szCs w:val="22"/>
              </w:rPr>
            </w:pPr>
            <w:del w:id="185" w:author="Nathalia Esteves" w:date="2018-02-26T18:50:00Z">
              <w:r w:rsidDel="004545A5">
                <w:rPr>
                  <w:sz w:val="22"/>
                  <w:szCs w:val="22"/>
                </w:rPr>
                <w:delText>R$[●]</w:delText>
              </w:r>
            </w:del>
          </w:p>
        </w:tc>
      </w:tr>
      <w:tr w:rsidR="007A77E5" w:rsidRPr="007A77E5" w:rsidDel="004545A5" w14:paraId="2B259597" w14:textId="34277FA9" w:rsidTr="007A77E5">
        <w:trPr>
          <w:del w:id="186" w:author="Nathalia Esteves" w:date="2018-02-26T18:50:00Z"/>
        </w:trPr>
        <w:tc>
          <w:tcPr>
            <w:tcW w:w="2500" w:type="dxa"/>
            <w:shd w:val="clear" w:color="auto" w:fill="auto"/>
          </w:tcPr>
          <w:p w14:paraId="255D65E7" w14:textId="196FE3F2" w:rsidR="007A77E5" w:rsidRPr="00D51099" w:rsidDel="004545A5" w:rsidRDefault="007A77E5" w:rsidP="007A77E5">
            <w:pPr>
              <w:tabs>
                <w:tab w:val="left" w:pos="709"/>
              </w:tabs>
              <w:rPr>
                <w:del w:id="187" w:author="Nathalia Esteves" w:date="2018-02-26T18:50:00Z"/>
                <w:sz w:val="22"/>
                <w:szCs w:val="22"/>
              </w:rPr>
            </w:pPr>
            <w:del w:id="188" w:author="Nathalia Esteves" w:date="2018-02-26T18:50:00Z">
              <w:r w:rsidRPr="00D51099" w:rsidDel="004545A5">
                <w:rPr>
                  <w:sz w:val="22"/>
                  <w:szCs w:val="22"/>
                </w:rPr>
                <w:delText>Quantidade</w:delText>
              </w:r>
            </w:del>
          </w:p>
        </w:tc>
        <w:tc>
          <w:tcPr>
            <w:tcW w:w="5994" w:type="dxa"/>
            <w:shd w:val="clear" w:color="auto" w:fill="auto"/>
          </w:tcPr>
          <w:p w14:paraId="0B1B234A" w14:textId="74888371" w:rsidR="007A77E5" w:rsidRPr="00D51099" w:rsidDel="004545A5" w:rsidRDefault="002C1FF9" w:rsidP="007A77E5">
            <w:pPr>
              <w:tabs>
                <w:tab w:val="left" w:pos="709"/>
              </w:tabs>
              <w:rPr>
                <w:del w:id="189" w:author="Nathalia Esteves" w:date="2018-02-26T18:50:00Z"/>
                <w:sz w:val="22"/>
                <w:szCs w:val="22"/>
              </w:rPr>
            </w:pPr>
            <w:del w:id="190" w:author="Nathalia Esteves" w:date="2018-02-26T18:50:00Z">
              <w:r w:rsidDel="004545A5">
                <w:rPr>
                  <w:sz w:val="22"/>
                  <w:szCs w:val="22"/>
                </w:rPr>
                <w:delText>[●]</w:delText>
              </w:r>
            </w:del>
          </w:p>
        </w:tc>
      </w:tr>
      <w:tr w:rsidR="007A77E5" w:rsidRPr="007A77E5" w:rsidDel="004545A5" w14:paraId="64493924" w14:textId="3B737AEB" w:rsidTr="007A77E5">
        <w:trPr>
          <w:del w:id="191" w:author="Nathalia Esteves" w:date="2018-02-26T18:50:00Z"/>
        </w:trPr>
        <w:tc>
          <w:tcPr>
            <w:tcW w:w="2500" w:type="dxa"/>
            <w:shd w:val="clear" w:color="auto" w:fill="auto"/>
          </w:tcPr>
          <w:p w14:paraId="5BE8952D" w14:textId="6A5948BD" w:rsidR="007A77E5" w:rsidRPr="00D51099" w:rsidDel="004545A5" w:rsidRDefault="007A77E5" w:rsidP="007A77E5">
            <w:pPr>
              <w:tabs>
                <w:tab w:val="left" w:pos="709"/>
              </w:tabs>
              <w:rPr>
                <w:del w:id="192" w:author="Nathalia Esteves" w:date="2018-02-26T18:50:00Z"/>
                <w:sz w:val="22"/>
                <w:szCs w:val="22"/>
              </w:rPr>
            </w:pPr>
            <w:del w:id="193" w:author="Nathalia Esteves" w:date="2018-02-26T18:50:00Z">
              <w:r w:rsidRPr="00D51099" w:rsidDel="004545A5">
                <w:rPr>
                  <w:sz w:val="22"/>
                  <w:szCs w:val="22"/>
                </w:rPr>
                <w:delText>Espécie</w:delText>
              </w:r>
            </w:del>
          </w:p>
        </w:tc>
        <w:tc>
          <w:tcPr>
            <w:tcW w:w="5994" w:type="dxa"/>
            <w:shd w:val="clear" w:color="auto" w:fill="auto"/>
          </w:tcPr>
          <w:p w14:paraId="04AFB897" w14:textId="7E486C66" w:rsidR="007A77E5" w:rsidRPr="00D51099" w:rsidDel="004545A5" w:rsidRDefault="002C1FF9" w:rsidP="007A77E5">
            <w:pPr>
              <w:tabs>
                <w:tab w:val="left" w:pos="709"/>
                <w:tab w:val="left" w:pos="975"/>
              </w:tabs>
              <w:rPr>
                <w:del w:id="194" w:author="Nathalia Esteves" w:date="2018-02-26T18:50:00Z"/>
                <w:sz w:val="22"/>
                <w:szCs w:val="22"/>
              </w:rPr>
            </w:pPr>
            <w:del w:id="195" w:author="Nathalia Esteves" w:date="2018-02-26T18:50:00Z">
              <w:r w:rsidDel="004545A5">
                <w:rPr>
                  <w:sz w:val="22"/>
                  <w:szCs w:val="22"/>
                </w:rPr>
                <w:delText>Subordinada</w:delText>
              </w:r>
            </w:del>
          </w:p>
        </w:tc>
      </w:tr>
      <w:tr w:rsidR="007A77E5" w:rsidRPr="007A77E5" w:rsidDel="004545A5" w14:paraId="304613EF" w14:textId="541393CC" w:rsidTr="007A77E5">
        <w:trPr>
          <w:del w:id="196" w:author="Nathalia Esteves" w:date="2018-02-26T18:50:00Z"/>
        </w:trPr>
        <w:tc>
          <w:tcPr>
            <w:tcW w:w="2500" w:type="dxa"/>
            <w:shd w:val="clear" w:color="auto" w:fill="auto"/>
          </w:tcPr>
          <w:p w14:paraId="6822146F" w14:textId="583F5892" w:rsidR="007A77E5" w:rsidRPr="00D51099" w:rsidDel="004545A5" w:rsidRDefault="007A77E5" w:rsidP="007A77E5">
            <w:pPr>
              <w:tabs>
                <w:tab w:val="left" w:pos="709"/>
              </w:tabs>
              <w:rPr>
                <w:del w:id="197" w:author="Nathalia Esteves" w:date="2018-02-26T18:50:00Z"/>
                <w:sz w:val="22"/>
                <w:szCs w:val="22"/>
              </w:rPr>
            </w:pPr>
            <w:del w:id="198" w:author="Nathalia Esteves" w:date="2018-02-26T18:50:00Z">
              <w:r w:rsidRPr="00D51099" w:rsidDel="004545A5">
                <w:rPr>
                  <w:sz w:val="22"/>
                  <w:szCs w:val="22"/>
                </w:rPr>
                <w:delText>Garantia</w:delText>
              </w:r>
            </w:del>
          </w:p>
        </w:tc>
        <w:tc>
          <w:tcPr>
            <w:tcW w:w="5994" w:type="dxa"/>
            <w:shd w:val="clear" w:color="auto" w:fill="auto"/>
          </w:tcPr>
          <w:p w14:paraId="7E76D7E9" w14:textId="1135B2A8" w:rsidR="007A77E5" w:rsidRPr="00D51099" w:rsidDel="004545A5" w:rsidRDefault="002C1FF9" w:rsidP="007A77E5">
            <w:pPr>
              <w:tabs>
                <w:tab w:val="left" w:pos="709"/>
              </w:tabs>
              <w:rPr>
                <w:del w:id="199" w:author="Nathalia Esteves" w:date="2018-02-26T18:50:00Z"/>
                <w:sz w:val="22"/>
                <w:szCs w:val="22"/>
              </w:rPr>
            </w:pPr>
            <w:del w:id="200" w:author="Nathalia Esteves" w:date="2018-02-26T18:50:00Z">
              <w:r w:rsidDel="004545A5">
                <w:rPr>
                  <w:sz w:val="22"/>
                  <w:szCs w:val="22"/>
                </w:rPr>
                <w:delText>N/A</w:delText>
              </w:r>
            </w:del>
          </w:p>
        </w:tc>
      </w:tr>
      <w:tr w:rsidR="007A77E5" w:rsidRPr="007A77E5" w:rsidDel="004545A5" w14:paraId="544930D9" w14:textId="18E15949" w:rsidTr="007A77E5">
        <w:trPr>
          <w:del w:id="201" w:author="Nathalia Esteves" w:date="2018-02-26T18:50:00Z"/>
        </w:trPr>
        <w:tc>
          <w:tcPr>
            <w:tcW w:w="2500" w:type="dxa"/>
            <w:shd w:val="clear" w:color="auto" w:fill="auto"/>
          </w:tcPr>
          <w:p w14:paraId="0B778F45" w14:textId="0E19DEDE" w:rsidR="007A77E5" w:rsidRPr="00D51099" w:rsidDel="004545A5" w:rsidRDefault="007A77E5" w:rsidP="007A77E5">
            <w:pPr>
              <w:tabs>
                <w:tab w:val="left" w:pos="709"/>
              </w:tabs>
              <w:rPr>
                <w:del w:id="202" w:author="Nathalia Esteves" w:date="2018-02-26T18:50:00Z"/>
                <w:sz w:val="22"/>
                <w:szCs w:val="22"/>
              </w:rPr>
            </w:pPr>
            <w:del w:id="203" w:author="Nathalia Esteves" w:date="2018-02-26T18:50:00Z">
              <w:r w:rsidRPr="00D51099" w:rsidDel="004545A5">
                <w:rPr>
                  <w:sz w:val="22"/>
                  <w:szCs w:val="22"/>
                </w:rPr>
                <w:lastRenderedPageBreak/>
                <w:delText>Data de Vencimento</w:delText>
              </w:r>
            </w:del>
          </w:p>
        </w:tc>
        <w:tc>
          <w:tcPr>
            <w:tcW w:w="5994" w:type="dxa"/>
            <w:shd w:val="clear" w:color="auto" w:fill="auto"/>
          </w:tcPr>
          <w:p w14:paraId="04BFFC92" w14:textId="11879164" w:rsidR="007A77E5" w:rsidRPr="00D51099" w:rsidDel="004545A5" w:rsidRDefault="002C1FF9" w:rsidP="007A77E5">
            <w:pPr>
              <w:tabs>
                <w:tab w:val="left" w:pos="709"/>
                <w:tab w:val="left" w:pos="1755"/>
              </w:tabs>
              <w:rPr>
                <w:del w:id="204" w:author="Nathalia Esteves" w:date="2018-02-26T18:50:00Z"/>
                <w:sz w:val="22"/>
                <w:szCs w:val="22"/>
              </w:rPr>
            </w:pPr>
            <w:del w:id="205" w:author="Nathalia Esteves" w:date="2018-02-26T18:50:00Z">
              <w:r w:rsidDel="004545A5">
                <w:rPr>
                  <w:sz w:val="22"/>
                  <w:szCs w:val="22"/>
                </w:rPr>
                <w:delText>30 de dezembro de 2035</w:delText>
              </w:r>
            </w:del>
          </w:p>
        </w:tc>
      </w:tr>
      <w:tr w:rsidR="007A77E5" w:rsidRPr="007A77E5" w:rsidDel="004545A5" w14:paraId="68CA4A61" w14:textId="6DDC4217" w:rsidTr="007A77E5">
        <w:trPr>
          <w:del w:id="206" w:author="Nathalia Esteves" w:date="2018-02-26T18:50:00Z"/>
        </w:trPr>
        <w:tc>
          <w:tcPr>
            <w:tcW w:w="2500" w:type="dxa"/>
            <w:shd w:val="clear" w:color="auto" w:fill="auto"/>
          </w:tcPr>
          <w:p w14:paraId="16E3DD6F" w14:textId="182B0297" w:rsidR="007A77E5" w:rsidRPr="00D51099" w:rsidDel="004545A5" w:rsidRDefault="007A77E5" w:rsidP="007A77E5">
            <w:pPr>
              <w:tabs>
                <w:tab w:val="left" w:pos="709"/>
              </w:tabs>
              <w:rPr>
                <w:del w:id="207" w:author="Nathalia Esteves" w:date="2018-02-26T18:50:00Z"/>
                <w:sz w:val="22"/>
                <w:szCs w:val="22"/>
              </w:rPr>
            </w:pPr>
            <w:del w:id="208" w:author="Nathalia Esteves" w:date="2018-02-26T18:50:00Z">
              <w:r w:rsidRPr="00D51099" w:rsidDel="004545A5">
                <w:rPr>
                  <w:sz w:val="22"/>
                  <w:szCs w:val="22"/>
                </w:rPr>
                <w:delText>Remuneração</w:delText>
              </w:r>
            </w:del>
          </w:p>
        </w:tc>
        <w:tc>
          <w:tcPr>
            <w:tcW w:w="5994" w:type="dxa"/>
            <w:shd w:val="clear" w:color="auto" w:fill="auto"/>
          </w:tcPr>
          <w:p w14:paraId="3EB2B4AE" w14:textId="450F0FC1" w:rsidR="007A77E5" w:rsidRPr="00D51099" w:rsidDel="004545A5" w:rsidRDefault="002C1FF9" w:rsidP="00D77B12">
            <w:pPr>
              <w:tabs>
                <w:tab w:val="left" w:pos="709"/>
              </w:tabs>
              <w:rPr>
                <w:del w:id="209" w:author="Nathalia Esteves" w:date="2018-02-26T18:50:00Z"/>
                <w:sz w:val="22"/>
                <w:szCs w:val="22"/>
              </w:rPr>
            </w:pPr>
            <w:del w:id="210" w:author="Nathalia Esteves" w:date="2018-02-26T18:50:00Z">
              <w:r w:rsidDel="004545A5">
                <w:rPr>
                  <w:sz w:val="22"/>
                  <w:szCs w:val="22"/>
                </w:rPr>
                <w:delText xml:space="preserve">100% da Taxa DI + 2,50% a.a. </w:delText>
              </w:r>
            </w:del>
          </w:p>
        </w:tc>
      </w:tr>
    </w:tbl>
    <w:p w14:paraId="1793D353" w14:textId="77777777" w:rsidR="00B3141C" w:rsidRPr="00D77B12" w:rsidRDefault="00B3141C" w:rsidP="00124268">
      <w:pPr>
        <w:tabs>
          <w:tab w:val="left" w:pos="720"/>
        </w:tabs>
        <w:spacing w:line="320" w:lineRule="exact"/>
        <w:rPr>
          <w:sz w:val="22"/>
          <w:szCs w:val="22"/>
        </w:rPr>
      </w:pPr>
    </w:p>
    <w:p w14:paraId="1D1ECD54" w14:textId="77777777" w:rsidR="00C456DC" w:rsidRPr="009B5247" w:rsidRDefault="00C456DC" w:rsidP="00124268">
      <w:pPr>
        <w:numPr>
          <w:ilvl w:val="1"/>
          <w:numId w:val="23"/>
        </w:numPr>
        <w:tabs>
          <w:tab w:val="left" w:pos="720"/>
        </w:tabs>
        <w:spacing w:line="320" w:lineRule="exact"/>
        <w:ind w:left="0" w:firstLine="0"/>
        <w:rPr>
          <w:sz w:val="22"/>
          <w:szCs w:val="22"/>
        </w:rPr>
      </w:pPr>
      <w:r w:rsidRPr="009B5247">
        <w:rPr>
          <w:sz w:val="22"/>
          <w:szCs w:val="22"/>
        </w:rPr>
        <w:t>O Agente Fiduciário exercerá suas funções a partir da data de assinatura desta Escritura de Emissão, devendo permanecer no exercício de suas funções até a data de vencimento das Debêntures (a ser definida) ou até sua efetiva substituição.</w:t>
      </w:r>
    </w:p>
    <w:p w14:paraId="41B7CF81" w14:textId="77777777" w:rsidR="00C456DC" w:rsidRPr="009B5247" w:rsidRDefault="00C456DC" w:rsidP="00124268">
      <w:pPr>
        <w:widowControl w:val="0"/>
        <w:tabs>
          <w:tab w:val="left" w:pos="1134"/>
        </w:tabs>
        <w:autoSpaceDE w:val="0"/>
        <w:autoSpaceDN w:val="0"/>
        <w:adjustRightInd w:val="0"/>
        <w:spacing w:line="320" w:lineRule="exact"/>
        <w:rPr>
          <w:sz w:val="22"/>
          <w:szCs w:val="22"/>
        </w:rPr>
      </w:pPr>
    </w:p>
    <w:p w14:paraId="43A06659" w14:textId="3F80A453" w:rsidR="00D53F8E" w:rsidRPr="009B5247" w:rsidRDefault="00140EF3" w:rsidP="00124268">
      <w:pPr>
        <w:numPr>
          <w:ilvl w:val="1"/>
          <w:numId w:val="23"/>
        </w:numPr>
        <w:tabs>
          <w:tab w:val="left" w:pos="720"/>
        </w:tabs>
        <w:spacing w:line="320" w:lineRule="exact"/>
        <w:ind w:left="0" w:firstLine="0"/>
        <w:rPr>
          <w:sz w:val="22"/>
          <w:szCs w:val="22"/>
        </w:rPr>
      </w:pPr>
      <w:r w:rsidRPr="00EC042A">
        <w:rPr>
          <w:sz w:val="22"/>
          <w:szCs w:val="22"/>
        </w:rPr>
        <w:t>Será devida pela Emissora ao Agente Fiduciário, a título de honorários pelos deveres e atribuições que lhe competem, nos termos da legislação e regulamentação aplicáveis e desta Escritura de Emissão a remuneração equivalente a parcelas anuais no valor de R$</w:t>
      </w:r>
      <w:r>
        <w:rPr>
          <w:sz w:val="22"/>
          <w:szCs w:val="22"/>
        </w:rPr>
        <w:t>20.000,00</w:t>
      </w:r>
      <w:r w:rsidRPr="00EC042A">
        <w:rPr>
          <w:sz w:val="22"/>
          <w:szCs w:val="22"/>
        </w:rPr>
        <w:t xml:space="preserve"> (</w:t>
      </w:r>
      <w:r>
        <w:rPr>
          <w:sz w:val="22"/>
          <w:szCs w:val="22"/>
        </w:rPr>
        <w:t>vinte mil</w:t>
      </w:r>
      <w:r w:rsidRPr="00EC042A">
        <w:rPr>
          <w:sz w:val="22"/>
          <w:szCs w:val="22"/>
        </w:rPr>
        <w:t xml:space="preserve"> reais) cada uma, sendo devida a primeira parcela no 5º </w:t>
      </w:r>
      <w:r>
        <w:rPr>
          <w:sz w:val="22"/>
          <w:szCs w:val="22"/>
        </w:rPr>
        <w:t xml:space="preserve">(quinto) </w:t>
      </w:r>
      <w:r w:rsidRPr="00EC042A">
        <w:rPr>
          <w:sz w:val="22"/>
          <w:szCs w:val="22"/>
        </w:rPr>
        <w:t>Dia Útil após a data de assinatura desta Escritura de Emissão, e as demais parcelas na mesma data dos anos subsequentes, até o vencimento da emissão ou enquanto o Agente Fiduciário representar os interesses dos debenturistas.</w:t>
      </w:r>
      <w:r>
        <w:rPr>
          <w:sz w:val="22"/>
          <w:szCs w:val="22"/>
        </w:rPr>
        <w:t xml:space="preserve"> </w:t>
      </w:r>
      <w:r w:rsidRPr="00A2673B">
        <w:rPr>
          <w:sz w:val="22"/>
          <w:szCs w:val="22"/>
        </w:rPr>
        <w:t>Tais parcelas serão devidas até a liquidação integral das Debêntures, caso estas não sejam quitadas na data de seu vencimento</w:t>
      </w:r>
      <w:r w:rsidR="00D53F8E" w:rsidRPr="009B5247">
        <w:rPr>
          <w:sz w:val="22"/>
          <w:szCs w:val="22"/>
        </w:rPr>
        <w:t>.</w:t>
      </w:r>
    </w:p>
    <w:p w14:paraId="7B83400A" w14:textId="77777777" w:rsidR="00207BBC" w:rsidRPr="009B5247" w:rsidRDefault="00207BBC" w:rsidP="00124268">
      <w:pPr>
        <w:pStyle w:val="PargrafodaLista"/>
        <w:spacing w:line="320" w:lineRule="exact"/>
        <w:rPr>
          <w:sz w:val="22"/>
          <w:szCs w:val="22"/>
        </w:rPr>
      </w:pPr>
    </w:p>
    <w:p w14:paraId="65B9665E" w14:textId="5746636E" w:rsidR="00140EF3" w:rsidRDefault="00140EF3" w:rsidP="00124268">
      <w:pPr>
        <w:numPr>
          <w:ilvl w:val="2"/>
          <w:numId w:val="23"/>
        </w:numPr>
        <w:spacing w:line="320" w:lineRule="exact"/>
        <w:ind w:left="0" w:firstLine="0"/>
        <w:rPr>
          <w:sz w:val="22"/>
          <w:szCs w:val="22"/>
        </w:rPr>
      </w:pPr>
      <w:r w:rsidRPr="008B6569">
        <w:rPr>
          <w:sz w:val="22"/>
          <w:szCs w:val="22"/>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w:t>
      </w:r>
      <w:r>
        <w:rPr>
          <w:sz w:val="22"/>
          <w:szCs w:val="22"/>
        </w:rPr>
        <w:t>ao Agente Fiduciário</w:t>
      </w:r>
      <w:r w:rsidRPr="008B6569">
        <w:rPr>
          <w:sz w:val="22"/>
          <w:szCs w:val="22"/>
        </w:rPr>
        <w:t xml:space="preserve">, adicionalmente, o valor de </w:t>
      </w:r>
      <w:r w:rsidRPr="00B70AAC">
        <w:rPr>
          <w:bCs/>
          <w:sz w:val="22"/>
          <w:szCs w:val="22"/>
        </w:rPr>
        <w:t>R$ 500,00 (quinhentos reais)</w:t>
      </w:r>
      <w:r w:rsidRPr="008B6569">
        <w:rPr>
          <w:sz w:val="22"/>
          <w:szCs w:val="22"/>
        </w:rPr>
        <w:t xml:space="preserve"> por hora-homem de trabalho dedicado a tais fatos bem como à (i) comentários aos documentos da Emissão durante a estruturação da mesma, caso a operação não venha a se efetivar; (</w:t>
      </w:r>
      <w:proofErr w:type="spellStart"/>
      <w:r w:rsidRPr="008B6569">
        <w:rPr>
          <w:sz w:val="22"/>
          <w:szCs w:val="22"/>
        </w:rPr>
        <w:t>ii</w:t>
      </w:r>
      <w:proofErr w:type="spellEnd"/>
      <w:r w:rsidRPr="008B6569">
        <w:rPr>
          <w:sz w:val="22"/>
          <w:szCs w:val="22"/>
        </w:rPr>
        <w:t>) execução das garantias; (</w:t>
      </w:r>
      <w:proofErr w:type="spellStart"/>
      <w:r w:rsidRPr="008B6569">
        <w:rPr>
          <w:sz w:val="22"/>
          <w:szCs w:val="22"/>
        </w:rPr>
        <w:t>iii</w:t>
      </w:r>
      <w:proofErr w:type="spellEnd"/>
      <w:r w:rsidRPr="008B6569">
        <w:rPr>
          <w:sz w:val="22"/>
          <w:szCs w:val="22"/>
        </w:rPr>
        <w:t>) participação em reuniões formais ou virtuais com a Emissora e/ou com investidores; e (</w:t>
      </w:r>
      <w:proofErr w:type="spellStart"/>
      <w:r w:rsidRPr="008B6569">
        <w:rPr>
          <w:sz w:val="22"/>
          <w:szCs w:val="22"/>
        </w:rPr>
        <w:t>iv</w:t>
      </w:r>
      <w:proofErr w:type="spellEnd"/>
      <w:r w:rsidRPr="008B6569">
        <w:rPr>
          <w:sz w:val="22"/>
          <w:szCs w:val="22"/>
        </w:rPr>
        <w:t xml:space="preserve">) implementação das consequentes decisões tomadas em tais eventos, pagas 5 (cinco) </w:t>
      </w:r>
      <w:r>
        <w:rPr>
          <w:sz w:val="22"/>
          <w:szCs w:val="22"/>
        </w:rPr>
        <w:t>d</w:t>
      </w:r>
      <w:r w:rsidRPr="008B6569">
        <w:rPr>
          <w:sz w:val="22"/>
          <w:szCs w:val="22"/>
        </w:rPr>
        <w:t>ias após comprovação da entrega, pelo Agente Fiduciário, de "relatório de horas" à Emissora. Entende-se por reestruturação das Debêntures os eventos relacionados a alteração (i) das garantias; (</w:t>
      </w:r>
      <w:proofErr w:type="spellStart"/>
      <w:r w:rsidRPr="008B6569">
        <w:rPr>
          <w:sz w:val="22"/>
          <w:szCs w:val="22"/>
        </w:rPr>
        <w:t>ii</w:t>
      </w:r>
      <w:proofErr w:type="spellEnd"/>
      <w:r w:rsidRPr="008B6569">
        <w:rPr>
          <w:sz w:val="22"/>
          <w:szCs w:val="22"/>
        </w:rPr>
        <w:t>) prazos de pagamento e (</w:t>
      </w:r>
      <w:proofErr w:type="spellStart"/>
      <w:r w:rsidRPr="008B6569">
        <w:rPr>
          <w:sz w:val="22"/>
          <w:szCs w:val="22"/>
        </w:rPr>
        <w:t>iii</w:t>
      </w:r>
      <w:proofErr w:type="spellEnd"/>
      <w:r w:rsidRPr="008B6569">
        <w:rPr>
          <w:sz w:val="22"/>
          <w:szCs w:val="22"/>
        </w:rPr>
        <w:t>) condições relacionadas ao vencimento antecipado. Os eventos relacionados a amortização das Debêntures não são considerados reestruturação das Debêntures</w:t>
      </w:r>
      <w:r>
        <w:rPr>
          <w:sz w:val="22"/>
          <w:szCs w:val="22"/>
        </w:rPr>
        <w:t>.</w:t>
      </w:r>
    </w:p>
    <w:p w14:paraId="426160A8" w14:textId="77777777" w:rsidR="00140EF3" w:rsidRDefault="00140EF3" w:rsidP="00ED4E6E">
      <w:pPr>
        <w:spacing w:line="320" w:lineRule="exact"/>
        <w:rPr>
          <w:sz w:val="22"/>
          <w:szCs w:val="22"/>
        </w:rPr>
      </w:pPr>
    </w:p>
    <w:p w14:paraId="729FA33C" w14:textId="754C6A1B" w:rsidR="00A21127" w:rsidRDefault="00A21127" w:rsidP="00124268">
      <w:pPr>
        <w:numPr>
          <w:ilvl w:val="2"/>
          <w:numId w:val="23"/>
        </w:numPr>
        <w:spacing w:line="320" w:lineRule="exact"/>
        <w:ind w:left="0" w:firstLine="0"/>
        <w:rPr>
          <w:sz w:val="22"/>
          <w:szCs w:val="22"/>
        </w:rPr>
      </w:pPr>
      <w:r w:rsidRPr="008B6569">
        <w:rPr>
          <w:sz w:val="22"/>
          <w:szCs w:val="22"/>
        </w:rPr>
        <w:t xml:space="preserve">No caso de celebração de </w:t>
      </w:r>
      <w:del w:id="211" w:author="Nathalia Esteves" w:date="2018-02-26T18:54:00Z">
        <w:r w:rsidDel="00836150">
          <w:rPr>
            <w:sz w:val="22"/>
            <w:szCs w:val="22"/>
          </w:rPr>
          <w:delText>A</w:delText>
        </w:r>
      </w:del>
      <w:ins w:id="212" w:author="Nathalia Esteves" w:date="2018-02-26T18:54:00Z">
        <w:r w:rsidR="00836150">
          <w:rPr>
            <w:sz w:val="22"/>
            <w:szCs w:val="22"/>
          </w:rPr>
          <w:t>a</w:t>
        </w:r>
      </w:ins>
      <w:r w:rsidRPr="008B6569">
        <w:rPr>
          <w:sz w:val="22"/>
          <w:szCs w:val="22"/>
        </w:rPr>
        <w:t xml:space="preserve">ditamentos a </w:t>
      </w:r>
      <w:r>
        <w:rPr>
          <w:sz w:val="22"/>
          <w:szCs w:val="22"/>
        </w:rPr>
        <w:t>E</w:t>
      </w:r>
      <w:r w:rsidRPr="008B6569">
        <w:rPr>
          <w:sz w:val="22"/>
          <w:szCs w:val="22"/>
        </w:rPr>
        <w:t xml:space="preserve">scritura de </w:t>
      </w:r>
      <w:r>
        <w:rPr>
          <w:sz w:val="22"/>
          <w:szCs w:val="22"/>
        </w:rPr>
        <w:t>E</w:t>
      </w:r>
      <w:r w:rsidRPr="008B6569">
        <w:rPr>
          <w:sz w:val="22"/>
          <w:szCs w:val="22"/>
        </w:rPr>
        <w:t xml:space="preserve">missão </w:t>
      </w:r>
      <w:r>
        <w:rPr>
          <w:sz w:val="22"/>
          <w:szCs w:val="22"/>
        </w:rPr>
        <w:t>(que não o Aditamento previsto no Anexo II</w:t>
      </w:r>
      <w:ins w:id="213" w:author="Nathalia Esteves" w:date="2018-02-26T18:55:00Z">
        <w:r w:rsidR="00231A18">
          <w:rPr>
            <w:sz w:val="22"/>
            <w:szCs w:val="22"/>
          </w:rPr>
          <w:t xml:space="preserve">, realizado exclusivamente para </w:t>
        </w:r>
      </w:ins>
      <w:ins w:id="214" w:author="Nathalia Esteves" w:date="2018-02-26T18:56:00Z">
        <w:r w:rsidR="00231A18">
          <w:rPr>
            <w:sz w:val="22"/>
            <w:szCs w:val="22"/>
          </w:rPr>
          <w:t xml:space="preserve">ajuste das características das Debêntures em caso de </w:t>
        </w:r>
      </w:ins>
      <w:ins w:id="215" w:author="Nathalia Esteves" w:date="2018-02-26T18:55:00Z">
        <w:r w:rsidR="00231A18" w:rsidRPr="009B5247">
          <w:rPr>
            <w:rFonts w:eastAsia="Arial Unicode MS"/>
            <w:sz w:val="22"/>
            <w:szCs w:val="22"/>
          </w:rPr>
          <w:t xml:space="preserve">cancelamento de uma série das Debêntures ou de alteração do número de Debêntures de </w:t>
        </w:r>
        <w:r w:rsidR="00231A18" w:rsidRPr="009B5247">
          <w:rPr>
            <w:sz w:val="22"/>
            <w:szCs w:val="22"/>
          </w:rPr>
          <w:t>determinada</w:t>
        </w:r>
        <w:r w:rsidR="00231A18" w:rsidRPr="009B5247">
          <w:rPr>
            <w:rFonts w:eastAsia="Arial Unicode MS"/>
            <w:sz w:val="22"/>
            <w:szCs w:val="22"/>
          </w:rPr>
          <w:t xml:space="preserve"> série em razão de sua distribuição parcial</w:t>
        </w:r>
      </w:ins>
      <w:r>
        <w:rPr>
          <w:sz w:val="22"/>
          <w:szCs w:val="22"/>
        </w:rPr>
        <w:t xml:space="preserve">), </w:t>
      </w:r>
      <w:r w:rsidRPr="008B6569">
        <w:rPr>
          <w:sz w:val="22"/>
          <w:szCs w:val="22"/>
        </w:rPr>
        <w:t xml:space="preserve">bem como nas horas externas ao escritório </w:t>
      </w:r>
      <w:r>
        <w:rPr>
          <w:sz w:val="22"/>
          <w:szCs w:val="22"/>
        </w:rPr>
        <w:t>do Agente Fiduc</w:t>
      </w:r>
      <w:ins w:id="216" w:author="Nathalia Esteves" w:date="2018-02-26T18:54:00Z">
        <w:r w:rsidR="00836150">
          <w:rPr>
            <w:sz w:val="22"/>
            <w:szCs w:val="22"/>
          </w:rPr>
          <w:t>i</w:t>
        </w:r>
      </w:ins>
      <w:r>
        <w:rPr>
          <w:sz w:val="22"/>
          <w:szCs w:val="22"/>
        </w:rPr>
        <w:t>ário</w:t>
      </w:r>
      <w:r w:rsidRPr="008B6569">
        <w:rPr>
          <w:sz w:val="22"/>
          <w:szCs w:val="22"/>
        </w:rPr>
        <w:t xml:space="preserve">, serão cobradas, adicionalmente, o valor de </w:t>
      </w:r>
      <w:r w:rsidRPr="00B70AAC">
        <w:rPr>
          <w:bCs/>
          <w:sz w:val="22"/>
          <w:szCs w:val="22"/>
        </w:rPr>
        <w:t>R$ 500,00 (quinhentos reais)</w:t>
      </w:r>
      <w:r w:rsidRPr="008B6569">
        <w:rPr>
          <w:sz w:val="22"/>
          <w:szCs w:val="22"/>
        </w:rPr>
        <w:t xml:space="preserve"> por hora-homem de trabalho dedicado a tais alterações/serviços</w:t>
      </w:r>
      <w:r>
        <w:rPr>
          <w:sz w:val="22"/>
          <w:szCs w:val="22"/>
        </w:rPr>
        <w:t>.</w:t>
      </w:r>
    </w:p>
    <w:p w14:paraId="61FC106B" w14:textId="77777777" w:rsidR="00A21127" w:rsidRDefault="00A21127" w:rsidP="00ED4E6E">
      <w:pPr>
        <w:pStyle w:val="PargrafodaLista"/>
        <w:rPr>
          <w:sz w:val="22"/>
          <w:szCs w:val="22"/>
        </w:rPr>
      </w:pPr>
    </w:p>
    <w:p w14:paraId="753CCC6C" w14:textId="6FFE239F" w:rsidR="00207BBC" w:rsidRPr="009B5247" w:rsidRDefault="002F37B8" w:rsidP="00124268">
      <w:pPr>
        <w:numPr>
          <w:ilvl w:val="2"/>
          <w:numId w:val="23"/>
        </w:numPr>
        <w:spacing w:line="320" w:lineRule="exact"/>
        <w:ind w:left="0" w:firstLine="0"/>
        <w:rPr>
          <w:sz w:val="22"/>
          <w:szCs w:val="22"/>
        </w:rPr>
      </w:pPr>
      <w:r w:rsidRPr="009B5247">
        <w:rPr>
          <w:sz w:val="22"/>
          <w:szCs w:val="22"/>
        </w:rPr>
        <w:t>O pagamento das parcelas de remuneração deverão ser feitos ao Agente Fiduciário, acrescidos dos valores relativos aos tributos incidentes sobre a remuneração do Agente Fiduciário, incluindo</w:t>
      </w:r>
      <w:r w:rsidR="00A21127">
        <w:rPr>
          <w:sz w:val="22"/>
          <w:szCs w:val="22"/>
        </w:rPr>
        <w:t xml:space="preserve">, mas </w:t>
      </w:r>
      <w:r w:rsidR="00A21127">
        <w:rPr>
          <w:sz w:val="22"/>
          <w:szCs w:val="22"/>
        </w:rPr>
        <w:lastRenderedPageBreak/>
        <w:t>não se limitando</w:t>
      </w:r>
      <w:r w:rsidRPr="009B5247">
        <w:rPr>
          <w:sz w:val="22"/>
          <w:szCs w:val="22"/>
        </w:rPr>
        <w:t>: ISSQN (Imposto sobre serviços de qualquer natureza), PIS (Contribuição ao Programa de Integração Social), COFINS (Contribuição Social para o Financiamento da Seguridade Social) e outros tributos que porventura venham a incidir sobre tal remuneração, nas alíquotas vigentes, incluindo quaisquer majorações das alíquotas já existentes, de forma que o Agente Fiduciário receba a remuneração como se tais tributos não fossem incidentes.</w:t>
      </w:r>
    </w:p>
    <w:p w14:paraId="387B30C3" w14:textId="77777777" w:rsidR="00207BBC" w:rsidRPr="009B5247" w:rsidRDefault="00207BBC" w:rsidP="00124268">
      <w:pPr>
        <w:tabs>
          <w:tab w:val="left" w:pos="720"/>
        </w:tabs>
        <w:spacing w:line="320" w:lineRule="exact"/>
        <w:ind w:left="720"/>
        <w:rPr>
          <w:sz w:val="22"/>
          <w:szCs w:val="22"/>
        </w:rPr>
      </w:pPr>
    </w:p>
    <w:p w14:paraId="690A8779" w14:textId="172B2530" w:rsidR="00207BBC" w:rsidRDefault="00A21127" w:rsidP="00124268">
      <w:pPr>
        <w:numPr>
          <w:ilvl w:val="2"/>
          <w:numId w:val="23"/>
        </w:numPr>
        <w:spacing w:line="320" w:lineRule="exact"/>
        <w:ind w:left="0" w:firstLine="0"/>
        <w:rPr>
          <w:sz w:val="22"/>
          <w:szCs w:val="22"/>
        </w:rPr>
      </w:pPr>
      <w:r w:rsidRPr="00EC042A">
        <w:rPr>
          <w:sz w:val="22"/>
          <w:szCs w:val="22"/>
        </w:rPr>
        <w:t xml:space="preserve">Os valores mencionados nesta Cláusula 7 serão atualizados </w:t>
      </w:r>
      <w:r>
        <w:rPr>
          <w:sz w:val="22"/>
          <w:szCs w:val="22"/>
        </w:rPr>
        <w:t>sempre na menor periodicidade permitida em lei</w:t>
      </w:r>
      <w:r w:rsidRPr="00EC042A">
        <w:rPr>
          <w:sz w:val="22"/>
          <w:szCs w:val="22"/>
        </w:rPr>
        <w:t xml:space="preserve">, a partir </w:t>
      </w:r>
      <w:r>
        <w:rPr>
          <w:sz w:val="22"/>
          <w:szCs w:val="22"/>
        </w:rPr>
        <w:t>da assinatura desta Escritura de Emissão</w:t>
      </w:r>
      <w:r w:rsidRPr="00EC042A">
        <w:rPr>
          <w:sz w:val="22"/>
          <w:szCs w:val="22"/>
        </w:rPr>
        <w:t>, de acordo com a variação acumulada do Índice Geral de Preços do Mercado – IGP-M, apurado pela Fundação Getúlio Vargas – FGV (“</w:t>
      </w:r>
      <w:r w:rsidRPr="00EC042A">
        <w:rPr>
          <w:sz w:val="22"/>
          <w:szCs w:val="22"/>
          <w:u w:val="single"/>
        </w:rPr>
        <w:t>IGPM</w:t>
      </w:r>
      <w:r w:rsidRPr="00EC042A">
        <w:rPr>
          <w:sz w:val="22"/>
          <w:szCs w:val="22"/>
        </w:rPr>
        <w:t>”), ou, na sua falta ou impossibilidade de aplicação, pelo índice oficial que vier a substituí-lo</w:t>
      </w:r>
      <w:r w:rsidR="008D2F6B" w:rsidRPr="009B5247">
        <w:rPr>
          <w:sz w:val="22"/>
          <w:szCs w:val="22"/>
        </w:rPr>
        <w:t>.</w:t>
      </w:r>
    </w:p>
    <w:p w14:paraId="2713DBA9" w14:textId="77777777" w:rsidR="00A21127" w:rsidRDefault="00A21127" w:rsidP="00ED4E6E">
      <w:pPr>
        <w:pStyle w:val="PargrafodaLista"/>
        <w:rPr>
          <w:sz w:val="22"/>
          <w:szCs w:val="22"/>
        </w:rPr>
      </w:pPr>
    </w:p>
    <w:p w14:paraId="5B54B263" w14:textId="1623FE43" w:rsidR="00A21127" w:rsidRPr="009B5247" w:rsidRDefault="00A21127" w:rsidP="00124268">
      <w:pPr>
        <w:numPr>
          <w:ilvl w:val="2"/>
          <w:numId w:val="23"/>
        </w:numPr>
        <w:spacing w:line="320" w:lineRule="exact"/>
        <w:ind w:left="0" w:firstLine="0"/>
        <w:rPr>
          <w:sz w:val="22"/>
          <w:szCs w:val="22"/>
        </w:rPr>
      </w:pPr>
      <w:r w:rsidRPr="00D95E2E">
        <w:rPr>
          <w:sz w:val="22"/>
          <w:szCs w:val="22"/>
        </w:rPr>
        <w:t xml:space="preserve">Os serviços </w:t>
      </w:r>
      <w:r>
        <w:rPr>
          <w:sz w:val="22"/>
          <w:szCs w:val="22"/>
        </w:rPr>
        <w:t xml:space="preserve">ora </w:t>
      </w:r>
      <w:r w:rsidRPr="00D95E2E">
        <w:rPr>
          <w:sz w:val="22"/>
          <w:szCs w:val="22"/>
        </w:rPr>
        <w:t xml:space="preserve">previstos são aqueles descritos na Instrução CVM nº 583 e Lei </w:t>
      </w:r>
      <w:r>
        <w:rPr>
          <w:sz w:val="22"/>
          <w:szCs w:val="22"/>
        </w:rPr>
        <w:t>das Sociedades por Ações.</w:t>
      </w:r>
    </w:p>
    <w:p w14:paraId="53FC169B" w14:textId="77777777" w:rsidR="00207BBC" w:rsidRPr="009B5247" w:rsidRDefault="00207BBC" w:rsidP="00124268">
      <w:pPr>
        <w:pStyle w:val="PargrafodaLista"/>
        <w:spacing w:line="320" w:lineRule="exact"/>
        <w:rPr>
          <w:sz w:val="22"/>
          <w:szCs w:val="22"/>
        </w:rPr>
      </w:pPr>
    </w:p>
    <w:p w14:paraId="5F7EEF4F" w14:textId="03B35CE8" w:rsidR="00A21127" w:rsidRDefault="00A21127" w:rsidP="00124268">
      <w:pPr>
        <w:numPr>
          <w:ilvl w:val="2"/>
          <w:numId w:val="23"/>
        </w:numPr>
        <w:spacing w:line="320" w:lineRule="exact"/>
        <w:ind w:left="0" w:firstLine="0"/>
        <w:rPr>
          <w:sz w:val="22"/>
          <w:szCs w:val="22"/>
        </w:rPr>
      </w:pPr>
      <w:r w:rsidRPr="00D95E2E">
        <w:rPr>
          <w:sz w:val="22"/>
          <w:szCs w:val="22"/>
        </w:rPr>
        <w:t>A remuneração não inclui as despesas com viagens, estadias, transporte e publicação necessárias ao exercício da função</w:t>
      </w:r>
      <w:r>
        <w:rPr>
          <w:sz w:val="22"/>
          <w:szCs w:val="22"/>
        </w:rPr>
        <w:t xml:space="preserve"> do Agente Fiduciário</w:t>
      </w:r>
      <w:r w:rsidRPr="00D95E2E">
        <w:rPr>
          <w:sz w:val="22"/>
          <w:szCs w:val="22"/>
        </w:rPr>
        <w:t xml:space="preserve">,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w:t>
      </w:r>
      <w:r>
        <w:rPr>
          <w:sz w:val="22"/>
          <w:szCs w:val="22"/>
        </w:rPr>
        <w:t>das Debêntures</w:t>
      </w:r>
      <w:r w:rsidRPr="00D95E2E">
        <w:rPr>
          <w:sz w:val="22"/>
          <w:szCs w:val="22"/>
        </w:rPr>
        <w:t xml:space="preserve">. As eventuais despesas, depósitos, custas judiciais, sucumbências, bem como indenizações, decorrentes de ações intentadas contra o Agente Fiduciário decorrente do exercício de sua função ou da sua atuação  em defesa da estrutura da operação, serão suportadas pelos </w:t>
      </w:r>
      <w:r>
        <w:rPr>
          <w:sz w:val="22"/>
          <w:szCs w:val="22"/>
        </w:rPr>
        <w:t>Debenturistas</w:t>
      </w:r>
      <w:r w:rsidRPr="00D95E2E">
        <w:rPr>
          <w:sz w:val="22"/>
          <w:szCs w:val="22"/>
        </w:rPr>
        <w:t>. Tais despesas incluem honorários advocatícios para defesa do Agente Fiduciário e deverão ser igualmente adiantadas pelos investidores e ressarcidas pela Emissora</w:t>
      </w:r>
      <w:r>
        <w:rPr>
          <w:sz w:val="22"/>
          <w:szCs w:val="22"/>
        </w:rPr>
        <w:t>.</w:t>
      </w:r>
    </w:p>
    <w:p w14:paraId="758D76AA" w14:textId="77777777" w:rsidR="00A21127" w:rsidRDefault="00A21127" w:rsidP="00ED4E6E">
      <w:pPr>
        <w:pStyle w:val="PargrafodaLista"/>
        <w:rPr>
          <w:sz w:val="22"/>
          <w:szCs w:val="22"/>
        </w:rPr>
      </w:pPr>
    </w:p>
    <w:p w14:paraId="08FC167F" w14:textId="39145A58" w:rsidR="00207BBC" w:rsidRPr="009B5247" w:rsidRDefault="00A21127" w:rsidP="00124268">
      <w:pPr>
        <w:numPr>
          <w:ilvl w:val="2"/>
          <w:numId w:val="23"/>
        </w:numPr>
        <w:spacing w:line="320" w:lineRule="exact"/>
        <w:ind w:left="0" w:firstLine="0"/>
        <w:rPr>
          <w:sz w:val="22"/>
          <w:szCs w:val="22"/>
        </w:rPr>
      </w:pPr>
      <w:r w:rsidRPr="00D95E2E">
        <w:rPr>
          <w:sz w:val="22"/>
          <w:szCs w:val="22"/>
        </w:rPr>
        <w:t xml:space="preserve">No caso de inadimplemento da Emissora, todas as despesas em que o Agente Fiduciário venha a incorrer para resguardar os interesses dos </w:t>
      </w:r>
      <w:r>
        <w:rPr>
          <w:sz w:val="22"/>
          <w:szCs w:val="22"/>
        </w:rPr>
        <w:t>Debenturistas</w:t>
      </w:r>
      <w:r w:rsidRPr="00D95E2E">
        <w:rPr>
          <w:sz w:val="22"/>
          <w:szCs w:val="22"/>
        </w:rPr>
        <w:t xml:space="preserve"> deverão ser previamente aprovadas e adiantadas pelos </w:t>
      </w:r>
      <w:r>
        <w:rPr>
          <w:sz w:val="22"/>
          <w:szCs w:val="22"/>
        </w:rPr>
        <w:t>Debenturistas</w:t>
      </w:r>
      <w:r w:rsidRPr="00D95E2E">
        <w:rPr>
          <w:sz w:val="22"/>
          <w:szCs w:val="22"/>
        </w:rPr>
        <w:t xml:space="preserve">,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w:t>
      </w:r>
      <w:r>
        <w:rPr>
          <w:sz w:val="22"/>
          <w:szCs w:val="22"/>
        </w:rPr>
        <w:t>Debenturistas</w:t>
      </w:r>
      <w:r w:rsidRPr="00D95E2E">
        <w:rPr>
          <w:sz w:val="22"/>
          <w:szCs w:val="22"/>
        </w:rPr>
        <w:t xml:space="preserve">. As eventuais despesas, depósitos e custas judiciais decorrentes da sucumbência em ações judiciais serão igualmente suportadas pelos </w:t>
      </w:r>
      <w:r>
        <w:rPr>
          <w:sz w:val="22"/>
          <w:szCs w:val="22"/>
        </w:rPr>
        <w:t>Debenturistas</w:t>
      </w:r>
      <w:r w:rsidRPr="00D95E2E">
        <w:rPr>
          <w:sz w:val="22"/>
          <w:szCs w:val="22"/>
        </w:rPr>
        <w:t>, bem como a remuneração e as despesas reembolsáveis do Agente Fiduciário, na hipótese de a Emissora permanecer em inadimplência com relação ao pagamento destas por um período superior a 10 (dez) dias corridos</w:t>
      </w:r>
      <w:r w:rsidR="002F37B8" w:rsidRPr="009B5247">
        <w:rPr>
          <w:sz w:val="22"/>
          <w:szCs w:val="22"/>
        </w:rPr>
        <w:t>.</w:t>
      </w:r>
    </w:p>
    <w:p w14:paraId="49F7C5FA" w14:textId="77777777" w:rsidR="008D2F6B" w:rsidRPr="009B5247" w:rsidRDefault="008D2F6B" w:rsidP="00124268">
      <w:pPr>
        <w:spacing w:line="320" w:lineRule="exact"/>
        <w:rPr>
          <w:sz w:val="22"/>
          <w:szCs w:val="22"/>
        </w:rPr>
      </w:pPr>
    </w:p>
    <w:p w14:paraId="4172D85E" w14:textId="77777777" w:rsidR="00FB3696" w:rsidRPr="009B5247" w:rsidRDefault="00207BBC" w:rsidP="00124268">
      <w:pPr>
        <w:numPr>
          <w:ilvl w:val="2"/>
          <w:numId w:val="23"/>
        </w:numPr>
        <w:spacing w:line="320" w:lineRule="exact"/>
        <w:ind w:left="0" w:firstLine="0"/>
        <w:rPr>
          <w:sz w:val="22"/>
          <w:szCs w:val="22"/>
        </w:rPr>
      </w:pPr>
      <w:r w:rsidRPr="009B5247">
        <w:rPr>
          <w:sz w:val="22"/>
          <w:szCs w:val="22"/>
        </w:rPr>
        <w:lastRenderedPageBreak/>
        <w:t>Em caso de mora no pagamento de qualquer quantia devida em decorrência da remuneração ora proposta, os débitos em atraso ficarão sujeitos a juros de mora de 1% (um por cento) ao mês e multa não compensatória de 2%</w:t>
      </w:r>
      <w:r w:rsidR="00C91C1E" w:rsidRPr="009B5247">
        <w:rPr>
          <w:sz w:val="22"/>
          <w:szCs w:val="22"/>
        </w:rPr>
        <w:t xml:space="preserve"> (dois por cento)</w:t>
      </w:r>
      <w:r w:rsidRPr="009B5247">
        <w:rPr>
          <w:sz w:val="22"/>
          <w:szCs w:val="22"/>
        </w:rPr>
        <w:t xml:space="preserve"> sobre o valor devido</w:t>
      </w:r>
      <w:r w:rsidR="00FB3696" w:rsidRPr="009B5247">
        <w:rPr>
          <w:sz w:val="22"/>
          <w:szCs w:val="22"/>
        </w:rPr>
        <w:t>.</w:t>
      </w:r>
    </w:p>
    <w:p w14:paraId="6DE3721A" w14:textId="77777777" w:rsidR="00207BBC" w:rsidRPr="009B5247" w:rsidRDefault="00207BBC" w:rsidP="00124268">
      <w:pPr>
        <w:pStyle w:val="PargrafodaLista"/>
        <w:spacing w:line="320" w:lineRule="exact"/>
        <w:rPr>
          <w:sz w:val="22"/>
          <w:szCs w:val="22"/>
        </w:rPr>
      </w:pPr>
    </w:p>
    <w:p w14:paraId="499D351F" w14:textId="77777777" w:rsidR="00207BBC" w:rsidRPr="009B5247" w:rsidRDefault="00207BBC" w:rsidP="00124268">
      <w:pPr>
        <w:numPr>
          <w:ilvl w:val="2"/>
          <w:numId w:val="23"/>
        </w:numPr>
        <w:spacing w:line="320" w:lineRule="exact"/>
        <w:ind w:left="0" w:firstLine="0"/>
        <w:rPr>
          <w:sz w:val="22"/>
          <w:szCs w:val="22"/>
        </w:rPr>
      </w:pPr>
      <w:r w:rsidRPr="009B5247">
        <w:rPr>
          <w:sz w:val="22"/>
          <w:szCs w:val="22"/>
        </w:rPr>
        <w:t>A remuneração será devida mesmo após o ve</w:t>
      </w:r>
      <w:r w:rsidR="00193E61" w:rsidRPr="009B5247">
        <w:rPr>
          <w:sz w:val="22"/>
          <w:szCs w:val="22"/>
        </w:rPr>
        <w:t xml:space="preserve">ncimento das </w:t>
      </w:r>
      <w:r w:rsidR="00321A73" w:rsidRPr="009B5247">
        <w:rPr>
          <w:sz w:val="22"/>
          <w:szCs w:val="22"/>
        </w:rPr>
        <w:t>D</w:t>
      </w:r>
      <w:r w:rsidR="00193E61" w:rsidRPr="009B5247">
        <w:rPr>
          <w:sz w:val="22"/>
          <w:szCs w:val="22"/>
        </w:rPr>
        <w:t xml:space="preserve">ebêntures, caso o Agente Fiduciário </w:t>
      </w:r>
      <w:r w:rsidRPr="009B5247">
        <w:rPr>
          <w:sz w:val="22"/>
          <w:szCs w:val="22"/>
        </w:rPr>
        <w:t>ainda esteja atuando na cobrança de cumprimento de obrigações da Emissora, e não incluem o pagamento de honorários de terceiros especialistas, tais como auditores independentes, advogados, consultores financeiros, entre outros.</w:t>
      </w:r>
    </w:p>
    <w:p w14:paraId="2F0BD2D6" w14:textId="77777777" w:rsidR="00207BBC" w:rsidRPr="009B5247" w:rsidRDefault="00207BBC" w:rsidP="00124268">
      <w:pPr>
        <w:pStyle w:val="PargrafodaLista"/>
        <w:spacing w:line="320" w:lineRule="exact"/>
        <w:rPr>
          <w:sz w:val="22"/>
          <w:szCs w:val="22"/>
        </w:rPr>
      </w:pPr>
    </w:p>
    <w:p w14:paraId="73A416C8" w14:textId="77777777" w:rsidR="00207BBC" w:rsidRPr="009B5247" w:rsidRDefault="003D1009" w:rsidP="00124268">
      <w:pPr>
        <w:numPr>
          <w:ilvl w:val="2"/>
          <w:numId w:val="23"/>
        </w:numPr>
        <w:spacing w:line="320" w:lineRule="exact"/>
        <w:ind w:left="0" w:firstLine="0"/>
        <w:rPr>
          <w:sz w:val="22"/>
          <w:szCs w:val="22"/>
        </w:rPr>
      </w:pPr>
      <w:r w:rsidRPr="009B5247">
        <w:rPr>
          <w:sz w:val="22"/>
          <w:szCs w:val="22"/>
        </w:rPr>
        <w:t>A remuneração ora proposta não inclui as despesas consideradas necessárias ao exercício das funções de Agente Fiduciário, quais sejam: publicações, taxas, emolumentos, registros, cópias xerográficas, ligações interurbanas, reconhecimento de firmas, cópias autenticadas, notificações, extração de certidões, despesas com viagens e estadas (incluindo transporte e alimentação), despesas com especialistas, tais como, auditoria e /ou fiscalização entre outros que se fizerem necessárias para a prestação dos serviços a serem cobertas pela Emissora.</w:t>
      </w:r>
    </w:p>
    <w:p w14:paraId="790AFBF3" w14:textId="77777777" w:rsidR="0006350C" w:rsidRPr="009B5247" w:rsidRDefault="0006350C" w:rsidP="00124268">
      <w:pPr>
        <w:pStyle w:val="PargrafodaLista"/>
        <w:spacing w:line="320" w:lineRule="exact"/>
        <w:rPr>
          <w:sz w:val="22"/>
          <w:szCs w:val="22"/>
        </w:rPr>
      </w:pPr>
    </w:p>
    <w:p w14:paraId="35709EE0" w14:textId="77777777" w:rsidR="0006350C" w:rsidRPr="009B5247" w:rsidRDefault="0006350C" w:rsidP="00124268">
      <w:pPr>
        <w:numPr>
          <w:ilvl w:val="3"/>
          <w:numId w:val="23"/>
        </w:numPr>
        <w:spacing w:line="320" w:lineRule="exact"/>
        <w:ind w:left="0" w:firstLine="0"/>
        <w:rPr>
          <w:sz w:val="22"/>
          <w:szCs w:val="22"/>
        </w:rPr>
      </w:pPr>
      <w:r w:rsidRPr="009B5247">
        <w:rPr>
          <w:sz w:val="22"/>
          <w:szCs w:val="22"/>
        </w:rPr>
        <w:t>A Emissora deverá efetuar o pagamento de todas as despesas razoáveis comprovadamente incorridas pelo Agente Fiduciário, que venham a ser necessárias para proteger os direitos e interesses dos Debenturistas ou para realizar seus créditos, inclusive honorários advocatícios razoavelmente incorridos e outras despesas e custos comprovada e razoavelmente incorridos em virtude da cobrança de qualquer quantia devida ao Debenturista nos termos desta Escritura de Emissão, compreenderão, entre outras, as seguintes:</w:t>
      </w:r>
    </w:p>
    <w:p w14:paraId="3C8BCC1F" w14:textId="77777777" w:rsidR="0006350C" w:rsidRPr="009B5247" w:rsidRDefault="0006350C" w:rsidP="00124268">
      <w:pPr>
        <w:tabs>
          <w:tab w:val="left" w:pos="720"/>
        </w:tabs>
        <w:spacing w:line="320" w:lineRule="exact"/>
        <w:ind w:left="720"/>
        <w:rPr>
          <w:sz w:val="22"/>
          <w:szCs w:val="22"/>
        </w:rPr>
      </w:pPr>
    </w:p>
    <w:p w14:paraId="5A228572" w14:textId="77777777" w:rsidR="0006350C" w:rsidRPr="009B5247" w:rsidRDefault="0006350C" w:rsidP="00124268">
      <w:pPr>
        <w:tabs>
          <w:tab w:val="left" w:pos="720"/>
        </w:tabs>
        <w:spacing w:line="320" w:lineRule="exact"/>
        <w:ind w:left="720"/>
        <w:rPr>
          <w:sz w:val="22"/>
          <w:szCs w:val="22"/>
        </w:rPr>
      </w:pPr>
      <w:r w:rsidRPr="009B5247">
        <w:rPr>
          <w:sz w:val="22"/>
          <w:szCs w:val="22"/>
        </w:rPr>
        <w:t>(i)</w:t>
      </w:r>
      <w:r w:rsidRPr="009B5247">
        <w:rPr>
          <w:sz w:val="22"/>
          <w:szCs w:val="22"/>
        </w:rPr>
        <w:tab/>
        <w:t>publicação de relatórios, avisos, editais e notificações conforme previsto nesta Escritura de Emissão, e outros que vierem a ser exigidas pela regulamentação aplicável;</w:t>
      </w:r>
    </w:p>
    <w:p w14:paraId="79664B7D" w14:textId="77777777" w:rsidR="00321A73" w:rsidRPr="009B5247" w:rsidRDefault="00321A73" w:rsidP="00124268">
      <w:pPr>
        <w:tabs>
          <w:tab w:val="left" w:pos="720"/>
        </w:tabs>
        <w:spacing w:line="320" w:lineRule="exact"/>
        <w:ind w:left="720"/>
        <w:rPr>
          <w:sz w:val="22"/>
          <w:szCs w:val="22"/>
        </w:rPr>
      </w:pPr>
    </w:p>
    <w:p w14:paraId="646AFBE2" w14:textId="77777777" w:rsidR="0006350C" w:rsidRPr="009B5247" w:rsidRDefault="0006350C" w:rsidP="00124268">
      <w:pPr>
        <w:tabs>
          <w:tab w:val="left" w:pos="720"/>
        </w:tabs>
        <w:spacing w:line="320" w:lineRule="exact"/>
        <w:ind w:left="720"/>
        <w:rPr>
          <w:sz w:val="22"/>
          <w:szCs w:val="22"/>
        </w:rPr>
      </w:pPr>
      <w:r w:rsidRPr="009B5247">
        <w:rPr>
          <w:sz w:val="22"/>
          <w:szCs w:val="22"/>
        </w:rPr>
        <w:t>(</w:t>
      </w:r>
      <w:proofErr w:type="spellStart"/>
      <w:r w:rsidRPr="009B5247">
        <w:rPr>
          <w:sz w:val="22"/>
          <w:szCs w:val="22"/>
        </w:rPr>
        <w:t>ii</w:t>
      </w:r>
      <w:proofErr w:type="spellEnd"/>
      <w:r w:rsidRPr="009B5247">
        <w:rPr>
          <w:sz w:val="22"/>
          <w:szCs w:val="22"/>
        </w:rPr>
        <w:t>)</w:t>
      </w:r>
      <w:r w:rsidRPr="009B5247">
        <w:rPr>
          <w:sz w:val="22"/>
          <w:szCs w:val="22"/>
        </w:rPr>
        <w:tab/>
        <w:t>extração de certidões atualizadas dos distribuidores cíveis, das Varas da Fazenda Pública, Cartórios de Protesto, Juntas de Conciliação e Julgamento, das Varas da Justiça Federal e da Procuradoria da Fazenda Pública do foro da sede da Emissora;</w:t>
      </w:r>
    </w:p>
    <w:p w14:paraId="774E0881" w14:textId="77777777" w:rsidR="00321A73" w:rsidRPr="009B5247" w:rsidRDefault="00321A73" w:rsidP="00124268">
      <w:pPr>
        <w:tabs>
          <w:tab w:val="left" w:pos="720"/>
        </w:tabs>
        <w:spacing w:line="320" w:lineRule="exact"/>
        <w:ind w:left="720"/>
        <w:rPr>
          <w:sz w:val="22"/>
          <w:szCs w:val="22"/>
        </w:rPr>
      </w:pPr>
    </w:p>
    <w:p w14:paraId="07A9434A" w14:textId="77777777" w:rsidR="0006350C" w:rsidRPr="009B5247" w:rsidRDefault="0006350C" w:rsidP="00124268">
      <w:pPr>
        <w:tabs>
          <w:tab w:val="left" w:pos="720"/>
        </w:tabs>
        <w:spacing w:line="320" w:lineRule="exact"/>
        <w:ind w:left="720"/>
        <w:rPr>
          <w:sz w:val="22"/>
          <w:szCs w:val="22"/>
        </w:rPr>
      </w:pPr>
      <w:r w:rsidRPr="009B5247">
        <w:rPr>
          <w:sz w:val="22"/>
          <w:szCs w:val="22"/>
        </w:rPr>
        <w:t>(</w:t>
      </w:r>
      <w:proofErr w:type="spellStart"/>
      <w:r w:rsidRPr="009B5247">
        <w:rPr>
          <w:sz w:val="22"/>
          <w:szCs w:val="22"/>
        </w:rPr>
        <w:t>iii</w:t>
      </w:r>
      <w:proofErr w:type="spellEnd"/>
      <w:r w:rsidRPr="009B5247">
        <w:rPr>
          <w:sz w:val="22"/>
          <w:szCs w:val="22"/>
        </w:rPr>
        <w:t>)</w:t>
      </w:r>
      <w:r w:rsidRPr="009B5247">
        <w:rPr>
          <w:sz w:val="22"/>
          <w:szCs w:val="22"/>
        </w:rPr>
        <w:tab/>
        <w:t>eventuais levantamentos adicionais e especiais ou periciais que vierem a ser necessários, se ocorrerem omissões e/ou obscuridades nas informações pertinentes aos estritos interesses dos Debenturistas; e</w:t>
      </w:r>
    </w:p>
    <w:p w14:paraId="03871C44" w14:textId="77777777" w:rsidR="0006350C" w:rsidRPr="009B5247" w:rsidRDefault="0006350C" w:rsidP="00124268">
      <w:pPr>
        <w:tabs>
          <w:tab w:val="left" w:pos="720"/>
        </w:tabs>
        <w:spacing w:line="320" w:lineRule="exact"/>
        <w:ind w:left="720"/>
        <w:rPr>
          <w:sz w:val="22"/>
          <w:szCs w:val="22"/>
        </w:rPr>
      </w:pPr>
    </w:p>
    <w:p w14:paraId="715420E3" w14:textId="77777777" w:rsidR="0006350C" w:rsidRPr="009B5247" w:rsidRDefault="0006350C" w:rsidP="00124268">
      <w:pPr>
        <w:tabs>
          <w:tab w:val="left" w:pos="720"/>
        </w:tabs>
        <w:spacing w:line="320" w:lineRule="exact"/>
        <w:ind w:left="720"/>
        <w:rPr>
          <w:sz w:val="22"/>
          <w:szCs w:val="22"/>
        </w:rPr>
      </w:pPr>
      <w:r w:rsidRPr="009B5247">
        <w:rPr>
          <w:sz w:val="22"/>
          <w:szCs w:val="22"/>
        </w:rPr>
        <w:t>(</w:t>
      </w:r>
      <w:proofErr w:type="spellStart"/>
      <w:r w:rsidRPr="009B5247">
        <w:rPr>
          <w:sz w:val="22"/>
          <w:szCs w:val="22"/>
        </w:rPr>
        <w:t>iv</w:t>
      </w:r>
      <w:proofErr w:type="spellEnd"/>
      <w:r w:rsidRPr="009B5247">
        <w:rPr>
          <w:sz w:val="22"/>
          <w:szCs w:val="22"/>
        </w:rPr>
        <w:t>)</w:t>
      </w:r>
      <w:r w:rsidRPr="009B5247">
        <w:rPr>
          <w:sz w:val="22"/>
          <w:szCs w:val="22"/>
        </w:rPr>
        <w:tab/>
        <w:t xml:space="preserve">despesas com </w:t>
      </w:r>
      <w:r w:rsidR="00C91C1E" w:rsidRPr="009B5247">
        <w:rPr>
          <w:sz w:val="22"/>
          <w:szCs w:val="22"/>
        </w:rPr>
        <w:t>conferências telefônicas</w:t>
      </w:r>
      <w:r w:rsidRPr="009B5247">
        <w:rPr>
          <w:sz w:val="22"/>
          <w:szCs w:val="22"/>
        </w:rPr>
        <w:t xml:space="preserve"> e contatos telefônicos. </w:t>
      </w:r>
    </w:p>
    <w:p w14:paraId="437E898B" w14:textId="77777777" w:rsidR="00D53F8E" w:rsidRPr="009B5247" w:rsidRDefault="00D53F8E" w:rsidP="00124268">
      <w:pPr>
        <w:autoSpaceDE w:val="0"/>
        <w:autoSpaceDN w:val="0"/>
        <w:adjustRightInd w:val="0"/>
        <w:spacing w:line="320" w:lineRule="exact"/>
        <w:ind w:left="851"/>
        <w:rPr>
          <w:sz w:val="22"/>
          <w:szCs w:val="22"/>
        </w:rPr>
      </w:pPr>
    </w:p>
    <w:p w14:paraId="686F74AF" w14:textId="030B5D20" w:rsidR="003D1009" w:rsidRPr="009B5247" w:rsidRDefault="00B71C9E" w:rsidP="00124268">
      <w:pPr>
        <w:pStyle w:val="PargrafodaLista"/>
        <w:numPr>
          <w:ilvl w:val="2"/>
          <w:numId w:val="23"/>
        </w:numPr>
        <w:autoSpaceDE w:val="0"/>
        <w:autoSpaceDN w:val="0"/>
        <w:adjustRightInd w:val="0"/>
        <w:spacing w:line="320" w:lineRule="exact"/>
        <w:ind w:left="0" w:firstLine="0"/>
        <w:rPr>
          <w:sz w:val="22"/>
          <w:szCs w:val="22"/>
        </w:rPr>
      </w:pPr>
      <w:r w:rsidRPr="00327F3B">
        <w:rPr>
          <w:sz w:val="22"/>
          <w:szCs w:val="22"/>
        </w:rPr>
        <w:lastRenderedPageBreak/>
        <w:t xml:space="preserve">Eventuais obrigações adicionais atribuídas ao Agente Fiduciário, alteração nas características ordinárias da </w:t>
      </w:r>
      <w:r>
        <w:rPr>
          <w:sz w:val="22"/>
          <w:szCs w:val="22"/>
        </w:rPr>
        <w:t>Emissão</w:t>
      </w:r>
      <w:r w:rsidRPr="00327F3B">
        <w:rPr>
          <w:sz w:val="22"/>
          <w:szCs w:val="22"/>
        </w:rPr>
        <w:t>, facultarão ao Agente Fiduciário a revisão dos honorários ora propostos</w:t>
      </w:r>
      <w:r w:rsidR="002F37B8" w:rsidRPr="009B5247">
        <w:rPr>
          <w:sz w:val="22"/>
          <w:szCs w:val="22"/>
        </w:rPr>
        <w:t>.</w:t>
      </w:r>
    </w:p>
    <w:p w14:paraId="16DC3997" w14:textId="77777777" w:rsidR="003D1009" w:rsidRPr="009B5247" w:rsidRDefault="003D1009" w:rsidP="00124268">
      <w:pPr>
        <w:tabs>
          <w:tab w:val="left" w:pos="720"/>
        </w:tabs>
        <w:spacing w:line="320" w:lineRule="exact"/>
        <w:rPr>
          <w:sz w:val="22"/>
          <w:szCs w:val="22"/>
        </w:rPr>
      </w:pPr>
    </w:p>
    <w:p w14:paraId="199A0B6F" w14:textId="77777777" w:rsidR="00C456DC" w:rsidRPr="009B5247" w:rsidRDefault="00C456DC" w:rsidP="00124268">
      <w:pPr>
        <w:numPr>
          <w:ilvl w:val="1"/>
          <w:numId w:val="23"/>
        </w:numPr>
        <w:tabs>
          <w:tab w:val="left" w:pos="720"/>
        </w:tabs>
        <w:spacing w:line="320" w:lineRule="exact"/>
        <w:ind w:left="0" w:firstLine="0"/>
        <w:rPr>
          <w:sz w:val="22"/>
          <w:szCs w:val="22"/>
        </w:rPr>
      </w:pPr>
      <w:r w:rsidRPr="009B5247">
        <w:rPr>
          <w:sz w:val="22"/>
          <w:szCs w:val="22"/>
        </w:rPr>
        <w:t>Além de outros previstos em lei, em ato normativo da CVM ou nesta Escritura de Emissão, constituem deveres e atribuições do Agente Fiduciário:</w:t>
      </w:r>
    </w:p>
    <w:p w14:paraId="45B54FEE" w14:textId="77777777" w:rsidR="00C456DC" w:rsidRPr="009B5247" w:rsidRDefault="00C456DC" w:rsidP="00124268">
      <w:pPr>
        <w:spacing w:line="320" w:lineRule="exact"/>
        <w:rPr>
          <w:sz w:val="22"/>
          <w:szCs w:val="22"/>
        </w:rPr>
      </w:pPr>
    </w:p>
    <w:p w14:paraId="57C8368D" w14:textId="77777777" w:rsidR="00C456DC" w:rsidRPr="009B5247" w:rsidRDefault="007D707B" w:rsidP="00124268">
      <w:pPr>
        <w:numPr>
          <w:ilvl w:val="0"/>
          <w:numId w:val="10"/>
        </w:numPr>
        <w:spacing w:line="320" w:lineRule="exact"/>
        <w:rPr>
          <w:sz w:val="22"/>
          <w:szCs w:val="22"/>
        </w:rPr>
      </w:pPr>
      <w:r w:rsidRPr="009B5247">
        <w:rPr>
          <w:sz w:val="22"/>
          <w:szCs w:val="22"/>
        </w:rPr>
        <w:t>proteger os direitos e interesses dos Debenturistas, empregando, no exercício da função, o cuidado e a diligência que todo homem ativo e probo costuma empregar na administração de seus próprios bens</w:t>
      </w:r>
      <w:r w:rsidR="00C456DC" w:rsidRPr="009B5247">
        <w:rPr>
          <w:sz w:val="22"/>
          <w:szCs w:val="22"/>
        </w:rPr>
        <w:t>;</w:t>
      </w:r>
    </w:p>
    <w:p w14:paraId="36E197F0" w14:textId="77777777" w:rsidR="00C456DC" w:rsidRPr="009B5247" w:rsidRDefault="00C456DC" w:rsidP="00124268">
      <w:pPr>
        <w:spacing w:line="320" w:lineRule="exact"/>
        <w:ind w:left="720"/>
        <w:rPr>
          <w:sz w:val="22"/>
          <w:szCs w:val="22"/>
        </w:rPr>
      </w:pPr>
    </w:p>
    <w:p w14:paraId="078EAE6E" w14:textId="77777777" w:rsidR="00C456DC" w:rsidRPr="009B5247" w:rsidRDefault="007D707B" w:rsidP="00124268">
      <w:pPr>
        <w:numPr>
          <w:ilvl w:val="0"/>
          <w:numId w:val="10"/>
        </w:numPr>
        <w:spacing w:line="320" w:lineRule="exact"/>
        <w:rPr>
          <w:sz w:val="22"/>
          <w:szCs w:val="22"/>
        </w:rPr>
      </w:pPr>
      <w:r w:rsidRPr="009B5247">
        <w:rPr>
          <w:sz w:val="22"/>
          <w:szCs w:val="22"/>
        </w:rPr>
        <w:t>renunciar à função, na hipótese de superveniência de conflitos de interesse ou de qualquer outra modalidade de inaptidão e realizar a imediata convocação de Assembleia Geral de Debenturistas para deliberar sobre sua substituição</w:t>
      </w:r>
      <w:r w:rsidR="00C456DC" w:rsidRPr="009B5247">
        <w:rPr>
          <w:sz w:val="22"/>
          <w:szCs w:val="22"/>
        </w:rPr>
        <w:t>;</w:t>
      </w:r>
    </w:p>
    <w:p w14:paraId="07C65615" w14:textId="77777777" w:rsidR="00C456DC" w:rsidRPr="009B5247" w:rsidRDefault="00C456DC" w:rsidP="00124268">
      <w:pPr>
        <w:spacing w:line="320" w:lineRule="exact"/>
        <w:rPr>
          <w:sz w:val="22"/>
          <w:szCs w:val="22"/>
        </w:rPr>
      </w:pPr>
    </w:p>
    <w:p w14:paraId="5EE105DF" w14:textId="77777777" w:rsidR="00C456DC" w:rsidRPr="009B5247" w:rsidRDefault="007D707B" w:rsidP="00124268">
      <w:pPr>
        <w:numPr>
          <w:ilvl w:val="0"/>
          <w:numId w:val="10"/>
        </w:numPr>
        <w:spacing w:line="320" w:lineRule="exact"/>
        <w:rPr>
          <w:sz w:val="22"/>
          <w:szCs w:val="22"/>
        </w:rPr>
      </w:pPr>
      <w:r w:rsidRPr="009B5247">
        <w:rPr>
          <w:sz w:val="22"/>
          <w:szCs w:val="22"/>
        </w:rPr>
        <w:t>conservar em boa guarda toda a documentação relativa ao exercício de suas funções</w:t>
      </w:r>
      <w:r w:rsidR="00C456DC" w:rsidRPr="009B5247">
        <w:rPr>
          <w:sz w:val="22"/>
          <w:szCs w:val="22"/>
        </w:rPr>
        <w:t>;</w:t>
      </w:r>
    </w:p>
    <w:p w14:paraId="79AB1639" w14:textId="77777777" w:rsidR="00C456DC" w:rsidRPr="009B5247" w:rsidRDefault="00C456DC" w:rsidP="00124268">
      <w:pPr>
        <w:spacing w:line="320" w:lineRule="exact"/>
        <w:rPr>
          <w:sz w:val="22"/>
          <w:szCs w:val="22"/>
        </w:rPr>
      </w:pPr>
    </w:p>
    <w:p w14:paraId="33807D39" w14:textId="77777777" w:rsidR="00C456DC" w:rsidRPr="009B5247" w:rsidRDefault="00C456DC" w:rsidP="00124268">
      <w:pPr>
        <w:numPr>
          <w:ilvl w:val="0"/>
          <w:numId w:val="10"/>
        </w:numPr>
        <w:spacing w:line="320" w:lineRule="exact"/>
        <w:rPr>
          <w:sz w:val="22"/>
          <w:szCs w:val="22"/>
        </w:rPr>
      </w:pPr>
      <w:r w:rsidRPr="009B5247">
        <w:rPr>
          <w:sz w:val="22"/>
          <w:szCs w:val="22"/>
        </w:rPr>
        <w:t>verificar, no momento de aceitar a função, a veracidade das informações contidas nesta Escritura de Emissão, diligenciando para que sejam sanadas as omissões, falhas ou defeitos de que tenha conhecimento;</w:t>
      </w:r>
    </w:p>
    <w:p w14:paraId="6350B890" w14:textId="77777777" w:rsidR="00C456DC" w:rsidRPr="009B5247" w:rsidRDefault="00C456DC" w:rsidP="00124268">
      <w:pPr>
        <w:spacing w:line="320" w:lineRule="exact"/>
        <w:rPr>
          <w:sz w:val="22"/>
          <w:szCs w:val="22"/>
        </w:rPr>
      </w:pPr>
    </w:p>
    <w:p w14:paraId="2AC569BE" w14:textId="60E603CF" w:rsidR="00C456DC" w:rsidRPr="009B5247" w:rsidRDefault="00B71C9E" w:rsidP="00124268">
      <w:pPr>
        <w:numPr>
          <w:ilvl w:val="0"/>
          <w:numId w:val="10"/>
        </w:numPr>
        <w:spacing w:line="320" w:lineRule="exact"/>
        <w:rPr>
          <w:sz w:val="22"/>
          <w:szCs w:val="22"/>
        </w:rPr>
      </w:pPr>
      <w:r w:rsidRPr="00EC042A">
        <w:rPr>
          <w:sz w:val="22"/>
          <w:szCs w:val="22"/>
        </w:rPr>
        <w:t>promover, nos competentes órgãos, caso a Emissora não o faça, o registro desta Escritura de Emissão e respectivos aditamentos na JUCESP</w:t>
      </w:r>
      <w:r>
        <w:rPr>
          <w:sz w:val="22"/>
          <w:szCs w:val="22"/>
        </w:rPr>
        <w:t xml:space="preserve"> e nos competentes cartórios de registro de títulos e documentos</w:t>
      </w:r>
      <w:r w:rsidRPr="00EC042A">
        <w:rPr>
          <w:sz w:val="22"/>
          <w:szCs w:val="22"/>
        </w:rPr>
        <w:t>, hipótese em que a Emissora deverá fornecer as informações e documentos necessários ao referido registro</w:t>
      </w:r>
      <w:r w:rsidR="00C456DC" w:rsidRPr="009B5247">
        <w:rPr>
          <w:sz w:val="22"/>
          <w:szCs w:val="22"/>
        </w:rPr>
        <w:t>;</w:t>
      </w:r>
    </w:p>
    <w:p w14:paraId="72767A68" w14:textId="77777777" w:rsidR="00C456DC" w:rsidRPr="009B5247" w:rsidRDefault="00C456DC" w:rsidP="00124268">
      <w:pPr>
        <w:spacing w:line="320" w:lineRule="exact"/>
        <w:rPr>
          <w:sz w:val="22"/>
          <w:szCs w:val="22"/>
        </w:rPr>
      </w:pPr>
    </w:p>
    <w:p w14:paraId="4642E68F" w14:textId="77777777" w:rsidR="00C456DC" w:rsidRPr="009B5247" w:rsidRDefault="00C456DC" w:rsidP="00124268">
      <w:pPr>
        <w:numPr>
          <w:ilvl w:val="0"/>
          <w:numId w:val="10"/>
        </w:numPr>
        <w:spacing w:line="320" w:lineRule="exact"/>
        <w:rPr>
          <w:sz w:val="22"/>
          <w:szCs w:val="22"/>
        </w:rPr>
      </w:pPr>
      <w:r w:rsidRPr="009B5247">
        <w:rPr>
          <w:sz w:val="22"/>
          <w:szCs w:val="22"/>
        </w:rPr>
        <w:t>acompanhar a observância da periodicidade na prestação das informações obrigatórias, alertando os titulares de Debêntures acerca de eventuais omissões ou inverdades constantes de tais informações;</w:t>
      </w:r>
    </w:p>
    <w:p w14:paraId="0F93E2AE" w14:textId="77777777" w:rsidR="00C456DC" w:rsidRPr="009B5247" w:rsidRDefault="00C456DC" w:rsidP="00124268">
      <w:pPr>
        <w:pStyle w:val="ListaColorida-nfase11"/>
        <w:spacing w:line="320" w:lineRule="exact"/>
        <w:rPr>
          <w:sz w:val="22"/>
          <w:szCs w:val="22"/>
        </w:rPr>
      </w:pPr>
    </w:p>
    <w:p w14:paraId="376BE1D0" w14:textId="77777777" w:rsidR="00C456DC" w:rsidRPr="009B5247" w:rsidRDefault="00C456DC" w:rsidP="00124268">
      <w:pPr>
        <w:numPr>
          <w:ilvl w:val="0"/>
          <w:numId w:val="10"/>
        </w:numPr>
        <w:spacing w:line="320" w:lineRule="exact"/>
        <w:rPr>
          <w:sz w:val="22"/>
          <w:szCs w:val="22"/>
        </w:rPr>
      </w:pPr>
      <w:r w:rsidRPr="009B5247">
        <w:rPr>
          <w:sz w:val="22"/>
          <w:szCs w:val="22"/>
        </w:rPr>
        <w:t>emitir parecer sobre a suficiência das informações constantes das eventuais propostas de modificações nas condições das Debêntures, se for o caso;</w:t>
      </w:r>
    </w:p>
    <w:p w14:paraId="40C2AFAB" w14:textId="77777777" w:rsidR="00C456DC" w:rsidRPr="009B5247" w:rsidRDefault="00C456DC" w:rsidP="00124268">
      <w:pPr>
        <w:spacing w:line="320" w:lineRule="exact"/>
        <w:rPr>
          <w:sz w:val="22"/>
          <w:szCs w:val="22"/>
        </w:rPr>
      </w:pPr>
    </w:p>
    <w:p w14:paraId="07DA1B6D" w14:textId="3AD70462" w:rsidR="00C456DC" w:rsidRPr="009B5247" w:rsidRDefault="00B71C9E" w:rsidP="00124268">
      <w:pPr>
        <w:numPr>
          <w:ilvl w:val="0"/>
          <w:numId w:val="10"/>
        </w:numPr>
        <w:spacing w:line="320" w:lineRule="exact"/>
        <w:rPr>
          <w:sz w:val="22"/>
          <w:szCs w:val="22"/>
        </w:rPr>
      </w:pPr>
      <w:r w:rsidRPr="00EC042A">
        <w:rPr>
          <w:sz w:val="22"/>
          <w:szCs w:val="22"/>
        </w:rPr>
        <w:t>solicitar</w:t>
      </w:r>
      <w:r>
        <w:rPr>
          <w:sz w:val="22"/>
          <w:szCs w:val="22"/>
        </w:rPr>
        <w:t xml:space="preserve"> às expensas da Emissora</w:t>
      </w:r>
      <w:r w:rsidRPr="00EC042A">
        <w:rPr>
          <w:sz w:val="22"/>
          <w:szCs w:val="22"/>
        </w:rPr>
        <w:t>, quando julgar necessário ao fiel desempenho de suas funções, certidões que estejam dentro do prazo de vigência dos distribuidores cíveis, das Varas da Fazenda Pública, Cartórios de Protesto, Juntas de Conciliação e Julgamento, Varas do Trabalho, Varas da Justiça Federal e da Procuradoria da Fazenda Pública do foro da sede da Emissora, bem como das demais comarcas em que a Emissora exerça suas atividades</w:t>
      </w:r>
      <w:r w:rsidR="00C456DC" w:rsidRPr="009B5247">
        <w:rPr>
          <w:sz w:val="22"/>
          <w:szCs w:val="22"/>
        </w:rPr>
        <w:t>;</w:t>
      </w:r>
    </w:p>
    <w:p w14:paraId="555AD214" w14:textId="77777777" w:rsidR="00C456DC" w:rsidRPr="009B5247" w:rsidRDefault="00C456DC" w:rsidP="00124268">
      <w:pPr>
        <w:spacing w:line="320" w:lineRule="exact"/>
        <w:rPr>
          <w:sz w:val="22"/>
          <w:szCs w:val="22"/>
        </w:rPr>
      </w:pPr>
    </w:p>
    <w:p w14:paraId="183A2CEC" w14:textId="77777777" w:rsidR="00C456DC" w:rsidRPr="009B5247" w:rsidRDefault="00C456DC" w:rsidP="00124268">
      <w:pPr>
        <w:numPr>
          <w:ilvl w:val="0"/>
          <w:numId w:val="10"/>
        </w:numPr>
        <w:spacing w:line="320" w:lineRule="exact"/>
        <w:rPr>
          <w:sz w:val="22"/>
          <w:szCs w:val="22"/>
        </w:rPr>
      </w:pPr>
      <w:r w:rsidRPr="009B5247">
        <w:rPr>
          <w:sz w:val="22"/>
          <w:szCs w:val="22"/>
        </w:rPr>
        <w:t>solicitar, quando considerar necessário, às expensas da Emissora, e desde que justificada, auditoria extraordinária na Emissora;</w:t>
      </w:r>
    </w:p>
    <w:p w14:paraId="0ADA238B" w14:textId="77777777" w:rsidR="00C456DC" w:rsidRPr="009B5247" w:rsidRDefault="00C456DC" w:rsidP="00124268">
      <w:pPr>
        <w:spacing w:line="320" w:lineRule="exact"/>
        <w:rPr>
          <w:sz w:val="22"/>
          <w:szCs w:val="22"/>
        </w:rPr>
      </w:pPr>
    </w:p>
    <w:p w14:paraId="6D923BBF" w14:textId="77777777" w:rsidR="00C456DC" w:rsidRPr="009B5247" w:rsidRDefault="00C456DC" w:rsidP="00124268">
      <w:pPr>
        <w:numPr>
          <w:ilvl w:val="0"/>
          <w:numId w:val="10"/>
        </w:numPr>
        <w:spacing w:line="320" w:lineRule="exact"/>
        <w:rPr>
          <w:sz w:val="22"/>
          <w:szCs w:val="22"/>
        </w:rPr>
      </w:pPr>
      <w:r w:rsidRPr="009B5247">
        <w:rPr>
          <w:sz w:val="22"/>
          <w:szCs w:val="22"/>
        </w:rPr>
        <w:t>convocar, quando necessário, Assembleia Geral de Debenturistas, mediante anúncio publicado, pelo menos 3 (três) vezes, nos órgãos de imprensa nos quais a Emissora deve efetuar suas publicações;</w:t>
      </w:r>
    </w:p>
    <w:p w14:paraId="1E0B0DB1" w14:textId="77777777" w:rsidR="00C456DC" w:rsidRPr="009B5247" w:rsidRDefault="00C456DC" w:rsidP="00124268">
      <w:pPr>
        <w:spacing w:line="320" w:lineRule="exact"/>
        <w:rPr>
          <w:sz w:val="22"/>
          <w:szCs w:val="22"/>
        </w:rPr>
      </w:pPr>
    </w:p>
    <w:p w14:paraId="29190A28" w14:textId="77777777" w:rsidR="00C456DC" w:rsidRPr="009B5247" w:rsidRDefault="00C456DC" w:rsidP="00124268">
      <w:pPr>
        <w:numPr>
          <w:ilvl w:val="0"/>
          <w:numId w:val="10"/>
        </w:numPr>
        <w:spacing w:line="320" w:lineRule="exact"/>
        <w:rPr>
          <w:sz w:val="22"/>
          <w:szCs w:val="22"/>
        </w:rPr>
      </w:pPr>
      <w:r w:rsidRPr="009B5247">
        <w:rPr>
          <w:sz w:val="22"/>
          <w:szCs w:val="22"/>
        </w:rPr>
        <w:t xml:space="preserve"> comparecer à Assembleia Geral de Debenturistas a fim de prestar as informações que lhe forem solicitadas;</w:t>
      </w:r>
    </w:p>
    <w:p w14:paraId="40A7659E" w14:textId="77777777" w:rsidR="00C456DC" w:rsidRPr="009B5247" w:rsidRDefault="00C456DC" w:rsidP="00124268">
      <w:pPr>
        <w:spacing w:line="320" w:lineRule="exact"/>
        <w:rPr>
          <w:sz w:val="22"/>
          <w:szCs w:val="22"/>
        </w:rPr>
      </w:pPr>
    </w:p>
    <w:p w14:paraId="70F22401" w14:textId="77777777" w:rsidR="00C456DC" w:rsidRPr="009B5247" w:rsidRDefault="007D707B" w:rsidP="00124268">
      <w:pPr>
        <w:numPr>
          <w:ilvl w:val="0"/>
          <w:numId w:val="10"/>
        </w:numPr>
        <w:spacing w:line="320" w:lineRule="exact"/>
        <w:rPr>
          <w:sz w:val="22"/>
          <w:szCs w:val="22"/>
        </w:rPr>
      </w:pPr>
      <w:r w:rsidRPr="009B5247">
        <w:rPr>
          <w:w w:val="0"/>
          <w:sz w:val="22"/>
          <w:szCs w:val="22"/>
        </w:rPr>
        <w:t>elaborar relatório anual destinado aos Debenturistas, nos termos do artigo 68, parágrafo 1º, alínea “b”, da Lei das Sociedades por Ações, e nos termos da Instrução CVM 583, a fim de descrever os fatos relevantes ocorridos durante o exercício relativos à execução das obrigações assumidas pela Emissora, o qual deverá conter, ao menos, as seguintes informações</w:t>
      </w:r>
      <w:r w:rsidR="00C456DC" w:rsidRPr="009B5247">
        <w:rPr>
          <w:sz w:val="22"/>
          <w:szCs w:val="22"/>
        </w:rPr>
        <w:t>:</w:t>
      </w:r>
    </w:p>
    <w:p w14:paraId="145C30C1" w14:textId="77777777" w:rsidR="00C456DC" w:rsidRPr="009B5247" w:rsidRDefault="00C456DC" w:rsidP="00124268">
      <w:pPr>
        <w:spacing w:line="320" w:lineRule="exact"/>
        <w:rPr>
          <w:sz w:val="22"/>
          <w:szCs w:val="22"/>
        </w:rPr>
      </w:pPr>
    </w:p>
    <w:p w14:paraId="2FC70F4A" w14:textId="77777777" w:rsidR="00C456DC" w:rsidRPr="009B5247" w:rsidRDefault="007D707B" w:rsidP="00124268">
      <w:pPr>
        <w:numPr>
          <w:ilvl w:val="1"/>
          <w:numId w:val="2"/>
        </w:numPr>
        <w:spacing w:line="320" w:lineRule="exact"/>
        <w:rPr>
          <w:sz w:val="22"/>
          <w:szCs w:val="22"/>
        </w:rPr>
      </w:pPr>
      <w:r w:rsidRPr="009B5247">
        <w:rPr>
          <w:w w:val="0"/>
          <w:sz w:val="22"/>
          <w:szCs w:val="22"/>
        </w:rPr>
        <w:t>cumprimento pela Emissora das suas obrigações de prestação de informações periódicas, indicando as inconsistências ou omissões de que tenha conhecimento</w:t>
      </w:r>
      <w:r w:rsidR="00C456DC" w:rsidRPr="009B5247">
        <w:rPr>
          <w:sz w:val="22"/>
          <w:szCs w:val="22"/>
        </w:rPr>
        <w:t>;</w:t>
      </w:r>
    </w:p>
    <w:p w14:paraId="02A2660C" w14:textId="77777777" w:rsidR="00C456DC" w:rsidRPr="009B5247" w:rsidRDefault="00C456DC" w:rsidP="00124268">
      <w:pPr>
        <w:spacing w:line="320" w:lineRule="exact"/>
        <w:ind w:left="1080"/>
        <w:rPr>
          <w:sz w:val="22"/>
          <w:szCs w:val="22"/>
        </w:rPr>
      </w:pPr>
    </w:p>
    <w:p w14:paraId="2B319DDF" w14:textId="77777777" w:rsidR="00C456DC" w:rsidRPr="009B5247" w:rsidRDefault="007D707B" w:rsidP="00124268">
      <w:pPr>
        <w:numPr>
          <w:ilvl w:val="1"/>
          <w:numId w:val="2"/>
        </w:numPr>
        <w:spacing w:line="320" w:lineRule="exact"/>
        <w:rPr>
          <w:sz w:val="22"/>
          <w:szCs w:val="22"/>
        </w:rPr>
      </w:pPr>
      <w:r w:rsidRPr="009B5247">
        <w:rPr>
          <w:w w:val="0"/>
          <w:sz w:val="22"/>
          <w:szCs w:val="22"/>
        </w:rPr>
        <w:t>alterações estatutárias ocorridas no período com efeitos relevantes para os Debenturistas</w:t>
      </w:r>
      <w:r w:rsidR="00C456DC" w:rsidRPr="009B5247">
        <w:rPr>
          <w:sz w:val="22"/>
          <w:szCs w:val="22"/>
        </w:rPr>
        <w:t>;</w:t>
      </w:r>
    </w:p>
    <w:p w14:paraId="298240BE" w14:textId="77777777" w:rsidR="00C456DC" w:rsidRPr="009B5247" w:rsidRDefault="00C456DC" w:rsidP="00124268">
      <w:pPr>
        <w:spacing w:line="320" w:lineRule="exact"/>
        <w:rPr>
          <w:sz w:val="22"/>
          <w:szCs w:val="22"/>
        </w:rPr>
      </w:pPr>
    </w:p>
    <w:p w14:paraId="04FA8382" w14:textId="77777777" w:rsidR="00C456DC" w:rsidRPr="009B5247" w:rsidRDefault="007D707B" w:rsidP="00124268">
      <w:pPr>
        <w:numPr>
          <w:ilvl w:val="1"/>
          <w:numId w:val="2"/>
        </w:numPr>
        <w:spacing w:line="320" w:lineRule="exact"/>
        <w:rPr>
          <w:sz w:val="22"/>
          <w:szCs w:val="22"/>
        </w:rPr>
      </w:pPr>
      <w:r w:rsidRPr="009B5247">
        <w:rPr>
          <w:w w:val="0"/>
          <w:sz w:val="22"/>
          <w:szCs w:val="22"/>
        </w:rPr>
        <w:t>comentários sobre indicadores econômicos, financeiros e de estrutura de capital do emissor relacionados a cláusulas contratuais destinadas a proteger o interesse dos Debenturistas e que estabelecem condições que não devem ser descumpridas pela Emissora</w:t>
      </w:r>
      <w:r w:rsidR="00C456DC" w:rsidRPr="009B5247">
        <w:rPr>
          <w:sz w:val="22"/>
          <w:szCs w:val="22"/>
        </w:rPr>
        <w:t>;</w:t>
      </w:r>
    </w:p>
    <w:p w14:paraId="1993B479" w14:textId="77777777" w:rsidR="00C456DC" w:rsidRPr="009B5247" w:rsidRDefault="00C456DC" w:rsidP="00124268">
      <w:pPr>
        <w:spacing w:line="320" w:lineRule="exact"/>
        <w:rPr>
          <w:sz w:val="22"/>
          <w:szCs w:val="22"/>
        </w:rPr>
      </w:pPr>
    </w:p>
    <w:p w14:paraId="527F39CE" w14:textId="77777777" w:rsidR="00C456DC" w:rsidRPr="009B5247" w:rsidRDefault="007D707B" w:rsidP="00124268">
      <w:pPr>
        <w:numPr>
          <w:ilvl w:val="1"/>
          <w:numId w:val="2"/>
        </w:numPr>
        <w:spacing w:line="320" w:lineRule="exact"/>
        <w:rPr>
          <w:sz w:val="22"/>
          <w:szCs w:val="22"/>
        </w:rPr>
      </w:pPr>
      <w:r w:rsidRPr="009B5247">
        <w:rPr>
          <w:w w:val="0"/>
          <w:sz w:val="22"/>
          <w:szCs w:val="22"/>
        </w:rPr>
        <w:t>quantidade de Debêntures emitidas, quantidade de Debêntures em Circulação e saldo cancelado no período</w:t>
      </w:r>
      <w:r w:rsidR="00C456DC" w:rsidRPr="009B5247">
        <w:rPr>
          <w:sz w:val="22"/>
          <w:szCs w:val="22"/>
        </w:rPr>
        <w:t>;</w:t>
      </w:r>
    </w:p>
    <w:p w14:paraId="75D98859" w14:textId="77777777" w:rsidR="00C456DC" w:rsidRPr="009B5247" w:rsidRDefault="00C456DC" w:rsidP="00124268">
      <w:pPr>
        <w:pStyle w:val="ListaColorida-nfase11"/>
        <w:spacing w:line="320" w:lineRule="exact"/>
        <w:rPr>
          <w:sz w:val="22"/>
          <w:szCs w:val="22"/>
        </w:rPr>
      </w:pPr>
    </w:p>
    <w:p w14:paraId="3550A97B" w14:textId="77777777" w:rsidR="00C456DC" w:rsidRPr="009B5247" w:rsidRDefault="007D707B" w:rsidP="00124268">
      <w:pPr>
        <w:numPr>
          <w:ilvl w:val="1"/>
          <w:numId w:val="2"/>
        </w:numPr>
        <w:spacing w:line="320" w:lineRule="exact"/>
        <w:rPr>
          <w:sz w:val="22"/>
          <w:szCs w:val="22"/>
        </w:rPr>
      </w:pPr>
      <w:r w:rsidRPr="009B5247">
        <w:rPr>
          <w:w w:val="0"/>
          <w:sz w:val="22"/>
          <w:szCs w:val="22"/>
        </w:rPr>
        <w:t>constituição e aplicações do fundo de amortização de debêntures, quando for o caso</w:t>
      </w:r>
      <w:r w:rsidR="00C456DC" w:rsidRPr="009B5247">
        <w:rPr>
          <w:sz w:val="22"/>
          <w:szCs w:val="22"/>
        </w:rPr>
        <w:t>;</w:t>
      </w:r>
    </w:p>
    <w:p w14:paraId="7282A3EE" w14:textId="77777777" w:rsidR="00C456DC" w:rsidRPr="009B5247" w:rsidRDefault="00C456DC" w:rsidP="00124268">
      <w:pPr>
        <w:pStyle w:val="ListaColorida-nfase11"/>
        <w:spacing w:line="320" w:lineRule="exact"/>
        <w:rPr>
          <w:sz w:val="22"/>
          <w:szCs w:val="22"/>
        </w:rPr>
      </w:pPr>
    </w:p>
    <w:p w14:paraId="18D7CFE8" w14:textId="77777777" w:rsidR="00C456DC" w:rsidRPr="009B5247" w:rsidRDefault="007D707B" w:rsidP="00124268">
      <w:pPr>
        <w:numPr>
          <w:ilvl w:val="1"/>
          <w:numId w:val="2"/>
        </w:numPr>
        <w:spacing w:line="320" w:lineRule="exact"/>
        <w:rPr>
          <w:sz w:val="22"/>
          <w:szCs w:val="22"/>
        </w:rPr>
      </w:pPr>
      <w:r w:rsidRPr="009B5247">
        <w:rPr>
          <w:w w:val="0"/>
          <w:sz w:val="22"/>
          <w:szCs w:val="22"/>
        </w:rPr>
        <w:t>destinação dos recursos captados por meio da emissão de Debêntures, conforme informações prestadas pela Emissora</w:t>
      </w:r>
      <w:r w:rsidR="00C456DC" w:rsidRPr="009B5247">
        <w:rPr>
          <w:sz w:val="22"/>
          <w:szCs w:val="22"/>
        </w:rPr>
        <w:t>;</w:t>
      </w:r>
    </w:p>
    <w:p w14:paraId="2A4FC73B" w14:textId="77777777" w:rsidR="00E07963" w:rsidRPr="009B5247" w:rsidRDefault="00E07963" w:rsidP="00124268">
      <w:pPr>
        <w:pStyle w:val="PargrafodaLista"/>
        <w:spacing w:line="320" w:lineRule="exact"/>
        <w:rPr>
          <w:sz w:val="22"/>
          <w:szCs w:val="22"/>
        </w:rPr>
      </w:pPr>
    </w:p>
    <w:p w14:paraId="519AF501" w14:textId="77777777" w:rsidR="00C456DC" w:rsidRPr="009B5247" w:rsidRDefault="007D707B" w:rsidP="00124268">
      <w:pPr>
        <w:numPr>
          <w:ilvl w:val="1"/>
          <w:numId w:val="2"/>
        </w:numPr>
        <w:spacing w:line="320" w:lineRule="exact"/>
        <w:rPr>
          <w:sz w:val="22"/>
          <w:szCs w:val="22"/>
        </w:rPr>
      </w:pPr>
      <w:r w:rsidRPr="009B5247">
        <w:rPr>
          <w:w w:val="0"/>
          <w:sz w:val="22"/>
          <w:szCs w:val="22"/>
        </w:rPr>
        <w:t>cumprimento de outras obrigações assumidas pela Emissora nesta Escritura de Emissão;</w:t>
      </w:r>
    </w:p>
    <w:p w14:paraId="40B607A5" w14:textId="77777777" w:rsidR="007D707B" w:rsidRPr="009B5247" w:rsidRDefault="007D707B" w:rsidP="00124268">
      <w:pPr>
        <w:spacing w:line="320" w:lineRule="exact"/>
        <w:rPr>
          <w:sz w:val="22"/>
          <w:szCs w:val="22"/>
        </w:rPr>
      </w:pPr>
    </w:p>
    <w:p w14:paraId="22502E71" w14:textId="77777777" w:rsidR="00C456DC" w:rsidRPr="009B5247" w:rsidRDefault="007D707B" w:rsidP="00124268">
      <w:pPr>
        <w:numPr>
          <w:ilvl w:val="1"/>
          <w:numId w:val="2"/>
        </w:numPr>
        <w:spacing w:line="320" w:lineRule="exact"/>
        <w:rPr>
          <w:sz w:val="22"/>
          <w:szCs w:val="22"/>
        </w:rPr>
      </w:pPr>
      <w:r w:rsidRPr="009B5247">
        <w:rPr>
          <w:w w:val="0"/>
          <w:sz w:val="22"/>
          <w:szCs w:val="22"/>
        </w:rPr>
        <w:t>declaração sobre sua aptidão para continuar exercendo a função de Agente Fiduciário</w:t>
      </w:r>
      <w:r w:rsidR="00C456DC" w:rsidRPr="009B5247">
        <w:rPr>
          <w:sz w:val="22"/>
          <w:szCs w:val="22"/>
        </w:rPr>
        <w:t>;</w:t>
      </w:r>
    </w:p>
    <w:p w14:paraId="7912754C" w14:textId="77777777" w:rsidR="00C456DC" w:rsidRPr="009B5247" w:rsidRDefault="00C456DC" w:rsidP="00124268">
      <w:pPr>
        <w:spacing w:line="320" w:lineRule="exact"/>
        <w:rPr>
          <w:sz w:val="22"/>
          <w:szCs w:val="22"/>
        </w:rPr>
      </w:pPr>
    </w:p>
    <w:p w14:paraId="542AD30E" w14:textId="77777777" w:rsidR="00E07963" w:rsidRPr="009B5247" w:rsidRDefault="007D707B" w:rsidP="00124268">
      <w:pPr>
        <w:numPr>
          <w:ilvl w:val="1"/>
          <w:numId w:val="2"/>
        </w:numPr>
        <w:spacing w:line="320" w:lineRule="exact"/>
        <w:rPr>
          <w:sz w:val="22"/>
          <w:szCs w:val="22"/>
        </w:rPr>
      </w:pPr>
      <w:r w:rsidRPr="009B5247">
        <w:rPr>
          <w:w w:val="0"/>
          <w:sz w:val="22"/>
          <w:szCs w:val="22"/>
        </w:rPr>
        <w:t>manutenção da suficiência e exequibilidade das garanti</w:t>
      </w:r>
      <w:r w:rsidRPr="009B5247">
        <w:rPr>
          <w:sz w:val="22"/>
          <w:szCs w:val="22"/>
        </w:rPr>
        <w:t>as</w:t>
      </w:r>
      <w:r w:rsidR="00E07963" w:rsidRPr="009B5247">
        <w:rPr>
          <w:sz w:val="22"/>
          <w:szCs w:val="22"/>
        </w:rPr>
        <w:t xml:space="preserve">: </w:t>
      </w:r>
    </w:p>
    <w:p w14:paraId="09EF900A" w14:textId="77777777" w:rsidR="00C456DC" w:rsidRPr="009B5247" w:rsidRDefault="00C456DC" w:rsidP="00124268">
      <w:pPr>
        <w:spacing w:line="320" w:lineRule="exact"/>
        <w:rPr>
          <w:sz w:val="22"/>
          <w:szCs w:val="22"/>
        </w:rPr>
      </w:pPr>
    </w:p>
    <w:p w14:paraId="46757BD7" w14:textId="77777777" w:rsidR="00C456DC" w:rsidRPr="009B5247" w:rsidRDefault="007D707B" w:rsidP="00124268">
      <w:pPr>
        <w:numPr>
          <w:ilvl w:val="1"/>
          <w:numId w:val="2"/>
        </w:numPr>
        <w:spacing w:line="320" w:lineRule="exact"/>
        <w:rPr>
          <w:sz w:val="22"/>
          <w:szCs w:val="22"/>
        </w:rPr>
      </w:pPr>
      <w:r w:rsidRPr="009B5247">
        <w:rPr>
          <w:w w:val="0"/>
          <w:sz w:val="22"/>
          <w:szCs w:val="22"/>
        </w:rPr>
        <w:t>resgate, amortização, conversão, repactuação e pagamento de juros das debêntures realizados no período</w:t>
      </w:r>
      <w:r w:rsidR="00C456DC" w:rsidRPr="009B5247">
        <w:rPr>
          <w:sz w:val="22"/>
          <w:szCs w:val="22"/>
        </w:rPr>
        <w:t>; e</w:t>
      </w:r>
    </w:p>
    <w:p w14:paraId="241CC764" w14:textId="77777777" w:rsidR="00C456DC" w:rsidRPr="009B5247" w:rsidRDefault="00C456DC" w:rsidP="00124268">
      <w:pPr>
        <w:spacing w:line="320" w:lineRule="exact"/>
        <w:ind w:left="1080"/>
        <w:rPr>
          <w:sz w:val="22"/>
          <w:szCs w:val="22"/>
        </w:rPr>
      </w:pPr>
    </w:p>
    <w:p w14:paraId="7F1A0A76" w14:textId="77777777" w:rsidR="00C456DC" w:rsidRPr="009B5247" w:rsidRDefault="007D707B" w:rsidP="00124268">
      <w:pPr>
        <w:numPr>
          <w:ilvl w:val="1"/>
          <w:numId w:val="2"/>
        </w:numPr>
        <w:spacing w:line="320" w:lineRule="exact"/>
        <w:rPr>
          <w:sz w:val="22"/>
          <w:szCs w:val="22"/>
        </w:rPr>
      </w:pPr>
      <w:r w:rsidRPr="009B5247">
        <w:rPr>
          <w:sz w:val="22"/>
          <w:szCs w:val="22"/>
        </w:rPr>
        <w:t>existência de outras emissões de debêntures, públicas ou privadas, feitas pela própria Emissora, por sociedade coligada, controlada, controladora ou integrante do mesmo grupo da Emissora em que tenha atuado como agente fiduciário, bem como os seguintes dados sobre tais emissões: (i) denominação da companhia ofertante; (</w:t>
      </w:r>
      <w:proofErr w:type="spellStart"/>
      <w:r w:rsidRPr="009B5247">
        <w:rPr>
          <w:sz w:val="22"/>
          <w:szCs w:val="22"/>
        </w:rPr>
        <w:t>ii</w:t>
      </w:r>
      <w:proofErr w:type="spellEnd"/>
      <w:r w:rsidRPr="009B5247">
        <w:rPr>
          <w:sz w:val="22"/>
          <w:szCs w:val="22"/>
        </w:rPr>
        <w:t>) valor da emissão; (</w:t>
      </w:r>
      <w:proofErr w:type="spellStart"/>
      <w:r w:rsidRPr="009B5247">
        <w:rPr>
          <w:sz w:val="22"/>
          <w:szCs w:val="22"/>
        </w:rPr>
        <w:t>iii</w:t>
      </w:r>
      <w:proofErr w:type="spellEnd"/>
      <w:r w:rsidRPr="009B5247">
        <w:rPr>
          <w:sz w:val="22"/>
          <w:szCs w:val="22"/>
        </w:rPr>
        <w:t>) quantidade de valores mobiliários emitidos; (</w:t>
      </w:r>
      <w:proofErr w:type="spellStart"/>
      <w:r w:rsidRPr="009B5247">
        <w:rPr>
          <w:sz w:val="22"/>
          <w:szCs w:val="22"/>
        </w:rPr>
        <w:t>iv</w:t>
      </w:r>
      <w:proofErr w:type="spellEnd"/>
      <w:r w:rsidRPr="009B5247">
        <w:rPr>
          <w:sz w:val="22"/>
          <w:szCs w:val="22"/>
        </w:rPr>
        <w:t>) espécie e garantias envolvidas; (v) prazo de vencimento das debêntures e taxa de juros; e (vi) inadimplemento pecuniário no período</w:t>
      </w:r>
      <w:r w:rsidR="00C456DC" w:rsidRPr="009B5247">
        <w:rPr>
          <w:sz w:val="22"/>
          <w:szCs w:val="22"/>
        </w:rPr>
        <w:t>;</w:t>
      </w:r>
    </w:p>
    <w:p w14:paraId="2510477B" w14:textId="77777777" w:rsidR="00C456DC" w:rsidRPr="009B5247" w:rsidRDefault="00C456DC" w:rsidP="00124268">
      <w:pPr>
        <w:spacing w:line="320" w:lineRule="exact"/>
        <w:ind w:left="1080"/>
        <w:rPr>
          <w:sz w:val="22"/>
          <w:szCs w:val="22"/>
        </w:rPr>
      </w:pPr>
    </w:p>
    <w:p w14:paraId="7C9301D6" w14:textId="77777777" w:rsidR="00C456DC" w:rsidRPr="009B5247" w:rsidRDefault="007D707B" w:rsidP="00124268">
      <w:pPr>
        <w:numPr>
          <w:ilvl w:val="0"/>
          <w:numId w:val="10"/>
        </w:numPr>
        <w:spacing w:line="320" w:lineRule="exact"/>
        <w:rPr>
          <w:sz w:val="22"/>
          <w:szCs w:val="22"/>
        </w:rPr>
      </w:pPr>
      <w:r w:rsidRPr="009B5247">
        <w:rPr>
          <w:w w:val="0"/>
          <w:sz w:val="22"/>
          <w:szCs w:val="22"/>
        </w:rPr>
        <w:t>disponibilizar o relatório de que trata a alínea “l” acima em sua página na rede mundial de computadores no prazo máximo de 4 (quatro) meses, a contar do encerramento do exercício social da Emissora</w:t>
      </w:r>
      <w:r w:rsidRPr="009B5247">
        <w:rPr>
          <w:sz w:val="22"/>
          <w:szCs w:val="22"/>
        </w:rPr>
        <w:t>;</w:t>
      </w:r>
    </w:p>
    <w:p w14:paraId="2EBA6BE0" w14:textId="77777777" w:rsidR="00C456DC" w:rsidRPr="009B5247" w:rsidRDefault="00C456DC" w:rsidP="00124268">
      <w:pPr>
        <w:pStyle w:val="ListaColorida-nfase11"/>
        <w:spacing w:line="320" w:lineRule="exact"/>
        <w:ind w:left="0"/>
        <w:rPr>
          <w:sz w:val="22"/>
          <w:szCs w:val="22"/>
        </w:rPr>
      </w:pPr>
    </w:p>
    <w:p w14:paraId="40C9310A" w14:textId="77777777" w:rsidR="00C456DC" w:rsidRPr="009B5247" w:rsidRDefault="007D707B" w:rsidP="00124268">
      <w:pPr>
        <w:numPr>
          <w:ilvl w:val="0"/>
          <w:numId w:val="10"/>
        </w:numPr>
        <w:spacing w:line="320" w:lineRule="exact"/>
        <w:rPr>
          <w:sz w:val="22"/>
          <w:szCs w:val="22"/>
        </w:rPr>
      </w:pPr>
      <w:r w:rsidRPr="009B5247">
        <w:rPr>
          <w:w w:val="0"/>
          <w:sz w:val="22"/>
          <w:szCs w:val="22"/>
        </w:rPr>
        <w:t xml:space="preserve">manter atualizada a relação dos Debenturistas e seus endereços, mediante, inclusive, gestões junto à Emissora, ao Banco Liquidante e </w:t>
      </w:r>
      <w:proofErr w:type="spellStart"/>
      <w:r w:rsidRPr="009B5247">
        <w:rPr>
          <w:w w:val="0"/>
          <w:sz w:val="22"/>
          <w:szCs w:val="22"/>
        </w:rPr>
        <w:t>Escriturador</w:t>
      </w:r>
      <w:proofErr w:type="spellEnd"/>
      <w:r w:rsidRPr="009B5247">
        <w:rPr>
          <w:w w:val="0"/>
          <w:sz w:val="22"/>
          <w:szCs w:val="22"/>
        </w:rPr>
        <w:t xml:space="preserve"> e à </w:t>
      </w:r>
      <w:r w:rsidR="00AF3FE9" w:rsidRPr="009B5247">
        <w:rPr>
          <w:sz w:val="22"/>
          <w:szCs w:val="22"/>
        </w:rPr>
        <w:t xml:space="preserve">B3 - Segmento </w:t>
      </w:r>
      <w:r w:rsidR="00AF3FE9" w:rsidRPr="009B5247">
        <w:rPr>
          <w:sz w:val="22"/>
        </w:rPr>
        <w:t>CETIP</w:t>
      </w:r>
      <w:r w:rsidR="00AF3FE9" w:rsidRPr="009B5247">
        <w:rPr>
          <w:sz w:val="22"/>
          <w:szCs w:val="22"/>
        </w:rPr>
        <w:t xml:space="preserve"> UTVM</w:t>
      </w:r>
      <w:r w:rsidRPr="009B5247">
        <w:rPr>
          <w:w w:val="0"/>
          <w:sz w:val="22"/>
          <w:szCs w:val="22"/>
        </w:rPr>
        <w:t xml:space="preserve">, sendo que, para fins de atendimento ao disposto neste item, a Emissora e os Debenturistas, assim que subscrever, integralizar ou adquirir as Debêntures expressamente autorizam, desde já, o Banco Liquidante, o </w:t>
      </w:r>
      <w:proofErr w:type="spellStart"/>
      <w:r w:rsidRPr="009B5247">
        <w:rPr>
          <w:w w:val="0"/>
          <w:sz w:val="22"/>
          <w:szCs w:val="22"/>
        </w:rPr>
        <w:t>Escriturador</w:t>
      </w:r>
      <w:proofErr w:type="spellEnd"/>
      <w:r w:rsidRPr="009B5247">
        <w:rPr>
          <w:w w:val="0"/>
          <w:sz w:val="22"/>
          <w:szCs w:val="22"/>
        </w:rPr>
        <w:t xml:space="preserve"> e a </w:t>
      </w:r>
      <w:r w:rsidR="00AF3FE9" w:rsidRPr="009B5247">
        <w:rPr>
          <w:sz w:val="22"/>
          <w:szCs w:val="22"/>
        </w:rPr>
        <w:t xml:space="preserve">B3 - Segmento </w:t>
      </w:r>
      <w:r w:rsidR="00AF3FE9" w:rsidRPr="009B5247">
        <w:rPr>
          <w:sz w:val="22"/>
        </w:rPr>
        <w:t>CETIP</w:t>
      </w:r>
      <w:r w:rsidR="00AF3FE9" w:rsidRPr="009B5247">
        <w:rPr>
          <w:sz w:val="22"/>
          <w:szCs w:val="22"/>
        </w:rPr>
        <w:t xml:space="preserve"> UTVM</w:t>
      </w:r>
      <w:r w:rsidR="00AF3FE9" w:rsidRPr="009B5247">
        <w:rPr>
          <w:sz w:val="22"/>
        </w:rPr>
        <w:t xml:space="preserve"> </w:t>
      </w:r>
      <w:r w:rsidRPr="009B5247">
        <w:rPr>
          <w:w w:val="0"/>
          <w:sz w:val="22"/>
          <w:szCs w:val="22"/>
        </w:rPr>
        <w:t>a atenderem quaisquer solicitações feitas pelo Agente Fiduciário, inclusive, referente à divulgação, a qualquer momento, da posição de Debenturistas</w:t>
      </w:r>
      <w:r w:rsidR="00C456DC" w:rsidRPr="009B5247">
        <w:rPr>
          <w:sz w:val="22"/>
          <w:szCs w:val="22"/>
        </w:rPr>
        <w:t>;</w:t>
      </w:r>
    </w:p>
    <w:p w14:paraId="016B1D1C" w14:textId="77777777" w:rsidR="00D8667F" w:rsidRPr="009B5247" w:rsidRDefault="00D8667F" w:rsidP="00124268">
      <w:pPr>
        <w:spacing w:line="320" w:lineRule="exact"/>
        <w:ind w:left="720"/>
        <w:rPr>
          <w:sz w:val="22"/>
          <w:szCs w:val="22"/>
        </w:rPr>
      </w:pPr>
    </w:p>
    <w:p w14:paraId="054871CC" w14:textId="77777777" w:rsidR="00D8667F" w:rsidRPr="009B5247" w:rsidRDefault="007D707B" w:rsidP="00124268">
      <w:pPr>
        <w:numPr>
          <w:ilvl w:val="0"/>
          <w:numId w:val="10"/>
        </w:numPr>
        <w:spacing w:line="320" w:lineRule="exact"/>
        <w:rPr>
          <w:sz w:val="22"/>
          <w:szCs w:val="22"/>
        </w:rPr>
      </w:pPr>
      <w:r w:rsidRPr="009B5247">
        <w:rPr>
          <w:w w:val="0"/>
          <w:sz w:val="22"/>
          <w:szCs w:val="22"/>
        </w:rPr>
        <w:t>fiscalizar o cumprimento das cláusulas constantes desta Escritura de Emissão, especialmente daquelas que impõem obrigações de fazer e de não fazer</w:t>
      </w:r>
      <w:r w:rsidR="00D8667F" w:rsidRPr="009B5247">
        <w:rPr>
          <w:color w:val="000000"/>
          <w:sz w:val="22"/>
          <w:szCs w:val="22"/>
        </w:rPr>
        <w:t>;</w:t>
      </w:r>
    </w:p>
    <w:p w14:paraId="4742628C" w14:textId="77777777" w:rsidR="00C456DC" w:rsidRPr="009B5247" w:rsidRDefault="00C456DC" w:rsidP="00124268">
      <w:pPr>
        <w:spacing w:line="320" w:lineRule="exact"/>
        <w:rPr>
          <w:sz w:val="22"/>
          <w:szCs w:val="22"/>
        </w:rPr>
      </w:pPr>
    </w:p>
    <w:p w14:paraId="58CB661D" w14:textId="77777777" w:rsidR="00C456DC" w:rsidRPr="009B5247" w:rsidRDefault="007D707B" w:rsidP="00124268">
      <w:pPr>
        <w:numPr>
          <w:ilvl w:val="0"/>
          <w:numId w:val="10"/>
        </w:numPr>
        <w:spacing w:line="320" w:lineRule="exact"/>
        <w:rPr>
          <w:sz w:val="22"/>
          <w:szCs w:val="22"/>
        </w:rPr>
      </w:pPr>
      <w:r w:rsidRPr="009B5247">
        <w:rPr>
          <w:w w:val="0"/>
          <w:sz w:val="22"/>
          <w:szCs w:val="22"/>
        </w:rPr>
        <w:t>comunicar aos Debenturistas qualquer inadimplemento, pela Emissora, de obrigações financeiras assumidas na presente Escritura de Emissão, incluindo as obrigações relativas à Fiança e as cláusulas contratuais destinadas a proteger o interesse dos Debenturistas e que estabelecem condições que não devem ser descumpridas pela Emissora, indicando as consequências para os Debenturistas e as providências que pretende tomar a respeito do assunto, em até 7 (sete) Dias Úteis a contar de sua ciência</w:t>
      </w:r>
      <w:r w:rsidR="00C456DC" w:rsidRPr="009B5247">
        <w:rPr>
          <w:sz w:val="22"/>
          <w:szCs w:val="22"/>
        </w:rPr>
        <w:t>;</w:t>
      </w:r>
    </w:p>
    <w:p w14:paraId="0E194B8B" w14:textId="77777777" w:rsidR="007D707B" w:rsidRPr="009B5247" w:rsidRDefault="007D707B" w:rsidP="00124268">
      <w:pPr>
        <w:pStyle w:val="PargrafodaLista"/>
        <w:spacing w:line="320" w:lineRule="exact"/>
        <w:rPr>
          <w:sz w:val="22"/>
          <w:szCs w:val="22"/>
        </w:rPr>
      </w:pPr>
    </w:p>
    <w:p w14:paraId="7B73C146" w14:textId="497A5C2C" w:rsidR="007D707B" w:rsidRPr="009B5247" w:rsidRDefault="00B71C9E" w:rsidP="00124268">
      <w:pPr>
        <w:numPr>
          <w:ilvl w:val="0"/>
          <w:numId w:val="10"/>
        </w:numPr>
        <w:spacing w:line="320" w:lineRule="exact"/>
        <w:rPr>
          <w:sz w:val="22"/>
          <w:szCs w:val="22"/>
        </w:rPr>
      </w:pPr>
      <w:r>
        <w:rPr>
          <w:color w:val="000000"/>
          <w:w w:val="0"/>
          <w:sz w:val="22"/>
          <w:szCs w:val="22"/>
        </w:rPr>
        <w:t xml:space="preserve">verificar e </w:t>
      </w:r>
      <w:r w:rsidRPr="00EC042A">
        <w:rPr>
          <w:color w:val="000000"/>
          <w:w w:val="0"/>
          <w:sz w:val="22"/>
          <w:szCs w:val="22"/>
        </w:rPr>
        <w:t xml:space="preserve">divulgar diariamente o cálculo </w:t>
      </w:r>
      <w:r>
        <w:rPr>
          <w:color w:val="000000"/>
          <w:w w:val="0"/>
          <w:sz w:val="22"/>
          <w:szCs w:val="22"/>
        </w:rPr>
        <w:t xml:space="preserve">efetuado pela Emissora </w:t>
      </w:r>
      <w:r w:rsidRPr="00EC042A">
        <w:rPr>
          <w:color w:val="000000"/>
          <w:w w:val="0"/>
          <w:sz w:val="22"/>
          <w:szCs w:val="22"/>
        </w:rPr>
        <w:t xml:space="preserve">do </w:t>
      </w:r>
      <w:r>
        <w:rPr>
          <w:color w:val="000000"/>
          <w:w w:val="0"/>
          <w:sz w:val="22"/>
          <w:szCs w:val="22"/>
        </w:rPr>
        <w:t>preço u</w:t>
      </w:r>
      <w:r w:rsidRPr="00EC042A">
        <w:rPr>
          <w:color w:val="000000"/>
          <w:w w:val="0"/>
          <w:sz w:val="22"/>
          <w:szCs w:val="22"/>
        </w:rPr>
        <w:t>nitário das Debêntures, disponibilizando-o em sua página na rede mundial de computadores (</w:t>
      </w:r>
      <w:r>
        <w:rPr>
          <w:color w:val="000000"/>
          <w:sz w:val="22"/>
          <w:szCs w:val="22"/>
        </w:rPr>
        <w:t>www.oliveiratrust.com.br</w:t>
      </w:r>
      <w:r w:rsidRPr="00EC042A">
        <w:rPr>
          <w:color w:val="000000"/>
          <w:w w:val="0"/>
          <w:sz w:val="22"/>
          <w:szCs w:val="22"/>
        </w:rPr>
        <w:t>);</w:t>
      </w:r>
    </w:p>
    <w:p w14:paraId="22CA99F6" w14:textId="77777777" w:rsidR="007D707B" w:rsidRPr="009B5247" w:rsidRDefault="007D707B" w:rsidP="00124268">
      <w:pPr>
        <w:pStyle w:val="PargrafodaLista"/>
        <w:spacing w:line="320" w:lineRule="exact"/>
        <w:rPr>
          <w:sz w:val="22"/>
          <w:szCs w:val="22"/>
        </w:rPr>
      </w:pPr>
    </w:p>
    <w:p w14:paraId="51812BD6" w14:textId="2F77D82F" w:rsidR="007D707B" w:rsidRPr="009B5247" w:rsidRDefault="007D707B" w:rsidP="00124268">
      <w:pPr>
        <w:numPr>
          <w:ilvl w:val="0"/>
          <w:numId w:val="10"/>
        </w:numPr>
        <w:spacing w:line="320" w:lineRule="exact"/>
        <w:rPr>
          <w:sz w:val="22"/>
          <w:szCs w:val="22"/>
        </w:rPr>
      </w:pPr>
      <w:r w:rsidRPr="009B5247">
        <w:rPr>
          <w:color w:val="000000"/>
          <w:w w:val="0"/>
          <w:sz w:val="22"/>
          <w:szCs w:val="22"/>
        </w:rPr>
        <w:t>exercer suas atividades com boa fé, transparência e lealdade para com os titulares das Debêntures;</w:t>
      </w:r>
      <w:r w:rsidR="0034779D">
        <w:rPr>
          <w:color w:val="000000"/>
          <w:w w:val="0"/>
          <w:sz w:val="22"/>
          <w:szCs w:val="22"/>
        </w:rPr>
        <w:t xml:space="preserve"> e</w:t>
      </w:r>
    </w:p>
    <w:p w14:paraId="637B96CB" w14:textId="77777777" w:rsidR="007D707B" w:rsidRPr="009B5247" w:rsidRDefault="007D707B" w:rsidP="00124268">
      <w:pPr>
        <w:spacing w:line="320" w:lineRule="exact"/>
        <w:rPr>
          <w:sz w:val="22"/>
          <w:szCs w:val="22"/>
        </w:rPr>
      </w:pPr>
    </w:p>
    <w:p w14:paraId="1754D2B9" w14:textId="6E7553FC" w:rsidR="00C456DC" w:rsidRPr="009B5247" w:rsidRDefault="00C456DC" w:rsidP="00124268">
      <w:pPr>
        <w:numPr>
          <w:ilvl w:val="0"/>
          <w:numId w:val="10"/>
        </w:numPr>
        <w:spacing w:line="320" w:lineRule="exact"/>
        <w:rPr>
          <w:sz w:val="22"/>
          <w:szCs w:val="22"/>
        </w:rPr>
      </w:pPr>
      <w:r w:rsidRPr="009B5247">
        <w:rPr>
          <w:sz w:val="22"/>
          <w:szCs w:val="22"/>
        </w:rPr>
        <w:t>informar aos Debenturistas, assim que seja comunicado pela Emissora</w:t>
      </w:r>
      <w:r w:rsidR="0034779D">
        <w:rPr>
          <w:sz w:val="22"/>
          <w:szCs w:val="22"/>
        </w:rPr>
        <w:t xml:space="preserve"> ao Agente Fiduciário</w:t>
      </w:r>
      <w:del w:id="217" w:author="Nathalia Esteves" w:date="2018-02-26T18:57:00Z">
        <w:r w:rsidR="0034779D" w:rsidDel="001A20ED">
          <w:rPr>
            <w:sz w:val="22"/>
            <w:szCs w:val="22"/>
          </w:rPr>
          <w:delText>s</w:delText>
        </w:r>
      </w:del>
      <w:bookmarkStart w:id="218" w:name="_GoBack"/>
      <w:bookmarkEnd w:id="218"/>
      <w:r w:rsidRPr="009B5247">
        <w:rPr>
          <w:sz w:val="22"/>
          <w:szCs w:val="22"/>
        </w:rPr>
        <w:t>, a existência de qualquer valor disponível para recebimento por parte dos Debenturistas em razão das obrigações pe</w:t>
      </w:r>
      <w:r w:rsidR="007D707B" w:rsidRPr="009B5247">
        <w:rPr>
          <w:sz w:val="22"/>
          <w:szCs w:val="22"/>
        </w:rPr>
        <w:t>cuniárias devidas pela Emissora</w:t>
      </w:r>
      <w:r w:rsidR="0034779D">
        <w:rPr>
          <w:sz w:val="22"/>
          <w:szCs w:val="22"/>
        </w:rPr>
        <w:t>.</w:t>
      </w:r>
    </w:p>
    <w:p w14:paraId="5A7B867D" w14:textId="77777777" w:rsidR="00C456DC" w:rsidRPr="009B5247" w:rsidRDefault="00C456DC" w:rsidP="00124268">
      <w:pPr>
        <w:spacing w:line="320" w:lineRule="exact"/>
        <w:rPr>
          <w:sz w:val="22"/>
          <w:szCs w:val="22"/>
        </w:rPr>
      </w:pPr>
    </w:p>
    <w:p w14:paraId="4FE346B2" w14:textId="77777777" w:rsidR="00C456DC" w:rsidRPr="009B5247" w:rsidRDefault="00C456DC" w:rsidP="00124268">
      <w:pPr>
        <w:numPr>
          <w:ilvl w:val="1"/>
          <w:numId w:val="23"/>
        </w:numPr>
        <w:tabs>
          <w:tab w:val="left" w:pos="720"/>
        </w:tabs>
        <w:spacing w:line="320" w:lineRule="exact"/>
        <w:ind w:left="0" w:firstLine="0"/>
        <w:rPr>
          <w:sz w:val="22"/>
          <w:szCs w:val="22"/>
        </w:rPr>
      </w:pPr>
      <w:r w:rsidRPr="009B5247">
        <w:rPr>
          <w:sz w:val="22"/>
          <w:szCs w:val="22"/>
        </w:rPr>
        <w:t>O Agente Fiduciário usará de quaisquer procedimentos judiciais ou extrajudiciais contra a Emissora para a proteção e defesa dos interesses da comunhão dos titulares das Debêntures na realização de seus créditos, devendo, em caso de inadimplemento da Emissora, observados os termos desta Escritura de Emissão:</w:t>
      </w:r>
    </w:p>
    <w:p w14:paraId="5D1BF9F9" w14:textId="77777777" w:rsidR="00C456DC" w:rsidRPr="009B5247" w:rsidRDefault="00C456DC" w:rsidP="00124268">
      <w:pPr>
        <w:spacing w:line="320" w:lineRule="exact"/>
        <w:rPr>
          <w:sz w:val="22"/>
          <w:szCs w:val="22"/>
        </w:rPr>
      </w:pPr>
    </w:p>
    <w:p w14:paraId="1551A119" w14:textId="77777777" w:rsidR="00C456DC" w:rsidRPr="009B5247" w:rsidRDefault="00C456DC" w:rsidP="00124268">
      <w:pPr>
        <w:numPr>
          <w:ilvl w:val="0"/>
          <w:numId w:val="11"/>
        </w:numPr>
        <w:spacing w:line="320" w:lineRule="exact"/>
        <w:rPr>
          <w:sz w:val="22"/>
          <w:szCs w:val="22"/>
        </w:rPr>
      </w:pPr>
      <w:r w:rsidRPr="009B5247">
        <w:rPr>
          <w:sz w:val="22"/>
          <w:szCs w:val="22"/>
        </w:rPr>
        <w:t>declarar, observadas as condições da presente Escritura de Emissão, antecipadamente vencidas as Debêntures e cobrar seu principal e acessórios, observadas as condições da presente Escritura de Emissão;</w:t>
      </w:r>
    </w:p>
    <w:p w14:paraId="779DF52D" w14:textId="77777777" w:rsidR="00C456DC" w:rsidRPr="009B5247" w:rsidRDefault="00C456DC" w:rsidP="00124268">
      <w:pPr>
        <w:spacing w:line="320" w:lineRule="exact"/>
        <w:rPr>
          <w:sz w:val="22"/>
          <w:szCs w:val="22"/>
        </w:rPr>
      </w:pPr>
    </w:p>
    <w:p w14:paraId="01D3A8ED" w14:textId="77777777" w:rsidR="00C456DC" w:rsidRPr="009B5247" w:rsidRDefault="00C456DC" w:rsidP="00124268">
      <w:pPr>
        <w:numPr>
          <w:ilvl w:val="0"/>
          <w:numId w:val="11"/>
        </w:numPr>
        <w:spacing w:line="320" w:lineRule="exact"/>
        <w:rPr>
          <w:sz w:val="22"/>
          <w:szCs w:val="22"/>
        </w:rPr>
      </w:pPr>
      <w:r w:rsidRPr="009B5247">
        <w:rPr>
          <w:sz w:val="22"/>
          <w:szCs w:val="22"/>
        </w:rPr>
        <w:t>requerer a falência da Emissora;</w:t>
      </w:r>
    </w:p>
    <w:p w14:paraId="30043D07" w14:textId="77777777" w:rsidR="00C456DC" w:rsidRPr="009B5247" w:rsidRDefault="00C456DC" w:rsidP="00124268">
      <w:pPr>
        <w:spacing w:line="320" w:lineRule="exact"/>
        <w:rPr>
          <w:sz w:val="22"/>
          <w:szCs w:val="22"/>
        </w:rPr>
      </w:pPr>
    </w:p>
    <w:p w14:paraId="2DA6007A" w14:textId="77777777" w:rsidR="00C456DC" w:rsidRPr="009B5247" w:rsidRDefault="00C456DC" w:rsidP="00124268">
      <w:pPr>
        <w:numPr>
          <w:ilvl w:val="0"/>
          <w:numId w:val="11"/>
        </w:numPr>
        <w:spacing w:line="320" w:lineRule="exact"/>
        <w:rPr>
          <w:sz w:val="22"/>
          <w:szCs w:val="22"/>
        </w:rPr>
      </w:pPr>
      <w:r w:rsidRPr="009B5247">
        <w:rPr>
          <w:sz w:val="22"/>
          <w:szCs w:val="22"/>
        </w:rPr>
        <w:t>tomar todas as providências necessárias para a realização dos créditos dos titulares de Debêntures; e</w:t>
      </w:r>
    </w:p>
    <w:p w14:paraId="546D0503" w14:textId="77777777" w:rsidR="00C456DC" w:rsidRPr="009B5247" w:rsidRDefault="00C456DC" w:rsidP="00124268">
      <w:pPr>
        <w:spacing w:line="320" w:lineRule="exact"/>
        <w:rPr>
          <w:sz w:val="22"/>
          <w:szCs w:val="22"/>
        </w:rPr>
      </w:pPr>
    </w:p>
    <w:p w14:paraId="756622DF" w14:textId="77777777" w:rsidR="00C456DC" w:rsidRPr="009B5247" w:rsidRDefault="00C456DC" w:rsidP="00124268">
      <w:pPr>
        <w:numPr>
          <w:ilvl w:val="0"/>
          <w:numId w:val="11"/>
        </w:numPr>
        <w:spacing w:line="320" w:lineRule="exact"/>
        <w:rPr>
          <w:sz w:val="22"/>
          <w:szCs w:val="22"/>
        </w:rPr>
      </w:pPr>
      <w:r w:rsidRPr="009B5247">
        <w:rPr>
          <w:sz w:val="22"/>
          <w:szCs w:val="22"/>
        </w:rPr>
        <w:t>representar os titulares de Debêntures em processo de falência, recuperação judicial e extrajudicial, intervenção e/ou liquidação extrajudicial da Emissora, se for o caso.</w:t>
      </w:r>
    </w:p>
    <w:p w14:paraId="6A54BC98" w14:textId="77777777" w:rsidR="00C456DC" w:rsidRPr="009B5247" w:rsidRDefault="00C456DC" w:rsidP="00124268">
      <w:pPr>
        <w:spacing w:line="320" w:lineRule="exact"/>
        <w:rPr>
          <w:sz w:val="22"/>
          <w:szCs w:val="22"/>
        </w:rPr>
      </w:pPr>
    </w:p>
    <w:p w14:paraId="4FD40F86" w14:textId="25E4387A" w:rsidR="00C456DC" w:rsidRPr="009B5247" w:rsidRDefault="00C456DC" w:rsidP="00124268">
      <w:pPr>
        <w:numPr>
          <w:ilvl w:val="2"/>
          <w:numId w:val="23"/>
        </w:numPr>
        <w:spacing w:line="320" w:lineRule="exact"/>
        <w:ind w:left="0" w:firstLine="0"/>
        <w:rPr>
          <w:sz w:val="22"/>
          <w:szCs w:val="22"/>
        </w:rPr>
      </w:pPr>
      <w:r w:rsidRPr="009B5247">
        <w:rPr>
          <w:sz w:val="22"/>
          <w:szCs w:val="22"/>
        </w:rPr>
        <w:t xml:space="preserve">O Agente Fiduciário somente se eximirá da responsabilidade pela não adoção das medidas contempladas nas alíneas a) a d) acima se a Assembleia Geral de Debenturistas assim autorizar por deliberação da </w:t>
      </w:r>
      <w:r w:rsidR="007629B6">
        <w:rPr>
          <w:sz w:val="22"/>
          <w:szCs w:val="22"/>
        </w:rPr>
        <w:t>maioria absoluta</w:t>
      </w:r>
      <w:r w:rsidR="007629B6" w:rsidRPr="009B5247">
        <w:rPr>
          <w:sz w:val="22"/>
          <w:szCs w:val="22"/>
        </w:rPr>
        <w:t xml:space="preserve"> </w:t>
      </w:r>
      <w:r w:rsidRPr="009B5247">
        <w:rPr>
          <w:sz w:val="22"/>
          <w:szCs w:val="22"/>
        </w:rPr>
        <w:t xml:space="preserve">das </w:t>
      </w:r>
      <w:r w:rsidR="006C7742" w:rsidRPr="009B5247">
        <w:rPr>
          <w:sz w:val="22"/>
          <w:szCs w:val="22"/>
        </w:rPr>
        <w:t xml:space="preserve">Debêntures </w:t>
      </w:r>
      <w:r w:rsidRPr="009B5247">
        <w:rPr>
          <w:sz w:val="22"/>
          <w:szCs w:val="22"/>
        </w:rPr>
        <w:t xml:space="preserve">em </w:t>
      </w:r>
      <w:r w:rsidR="006C7742" w:rsidRPr="009B5247">
        <w:rPr>
          <w:sz w:val="22"/>
          <w:szCs w:val="22"/>
        </w:rPr>
        <w:t>Circulação da respectiva série</w:t>
      </w:r>
      <w:r w:rsidRPr="009B5247">
        <w:rPr>
          <w:sz w:val="22"/>
          <w:szCs w:val="22"/>
        </w:rPr>
        <w:t xml:space="preserve">. </w:t>
      </w:r>
    </w:p>
    <w:p w14:paraId="15646EA2" w14:textId="77777777" w:rsidR="00C456DC" w:rsidRPr="009B5247" w:rsidRDefault="00C456DC" w:rsidP="00124268">
      <w:pPr>
        <w:spacing w:line="320" w:lineRule="exact"/>
        <w:rPr>
          <w:sz w:val="22"/>
          <w:szCs w:val="22"/>
        </w:rPr>
      </w:pPr>
    </w:p>
    <w:p w14:paraId="48F5065B" w14:textId="77777777" w:rsidR="00C456DC" w:rsidRPr="009B5247" w:rsidRDefault="00C456DC" w:rsidP="00124268">
      <w:pPr>
        <w:numPr>
          <w:ilvl w:val="1"/>
          <w:numId w:val="23"/>
        </w:numPr>
        <w:tabs>
          <w:tab w:val="left" w:pos="720"/>
        </w:tabs>
        <w:spacing w:line="320" w:lineRule="exact"/>
        <w:ind w:left="0" w:firstLine="0"/>
        <w:rPr>
          <w:sz w:val="22"/>
          <w:szCs w:val="22"/>
        </w:rPr>
      </w:pPr>
      <w:r w:rsidRPr="009B5247">
        <w:rPr>
          <w:sz w:val="22"/>
          <w:szCs w:val="22"/>
        </w:rPr>
        <w:t xml:space="preserve">Nas hipóteses de ausência impedimentos temporários, renúncia, liquidação judicial ou extrajudicial, dissolução, falência ou extinção, ou qualquer outro caso de vacância na função de agente fiduciário da Emissão, será realizada, dentro do prazo máximo de 30 (trinta) dias corridos contados do evento que a determinar, Assembleia Geral de Debenturistas para a escolha do novo agente fiduciário </w:t>
      </w:r>
      <w:r w:rsidRPr="009B5247">
        <w:rPr>
          <w:sz w:val="22"/>
          <w:szCs w:val="22"/>
        </w:rPr>
        <w:lastRenderedPageBreak/>
        <w:t>da Emissão, a qual poderá ser convocada pelo próprio Agente Fiduciário a ser substituído, pela Emissora, por titulares de Debêntures que representem, no mínimo, 10% (dez por cento) das Debêntures em Circulação</w:t>
      </w:r>
      <w:r w:rsidR="006C7742" w:rsidRPr="009B5247">
        <w:rPr>
          <w:sz w:val="22"/>
          <w:szCs w:val="22"/>
        </w:rPr>
        <w:t xml:space="preserve"> da respectiva série</w:t>
      </w:r>
      <w:r w:rsidRPr="009B5247">
        <w:rPr>
          <w:sz w:val="22"/>
          <w:szCs w:val="22"/>
        </w:rPr>
        <w:t xml:space="preserve">, ou pela CVM. Na hipótese da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implicará em remuneração ao novo Agente Fiduciário superior </w:t>
      </w:r>
      <w:r w:rsidR="00900DE6" w:rsidRPr="009B5247">
        <w:rPr>
          <w:sz w:val="22"/>
          <w:szCs w:val="22"/>
        </w:rPr>
        <w:t>a</w:t>
      </w:r>
      <w:r w:rsidRPr="009B5247">
        <w:rPr>
          <w:sz w:val="22"/>
          <w:szCs w:val="22"/>
        </w:rPr>
        <w:t xml:space="preserve"> ora avençada.</w:t>
      </w:r>
    </w:p>
    <w:p w14:paraId="7B01B22A" w14:textId="77777777" w:rsidR="00C456DC" w:rsidRPr="009B5247" w:rsidRDefault="00C456DC" w:rsidP="00124268">
      <w:pPr>
        <w:spacing w:line="320" w:lineRule="exact"/>
        <w:rPr>
          <w:sz w:val="22"/>
          <w:szCs w:val="22"/>
        </w:rPr>
      </w:pPr>
    </w:p>
    <w:p w14:paraId="0B1CDEAF" w14:textId="77777777" w:rsidR="00C456DC" w:rsidRPr="009B5247" w:rsidRDefault="00C456DC" w:rsidP="00124268">
      <w:pPr>
        <w:numPr>
          <w:ilvl w:val="2"/>
          <w:numId w:val="23"/>
        </w:numPr>
        <w:tabs>
          <w:tab w:val="left" w:pos="720"/>
        </w:tabs>
        <w:spacing w:line="320" w:lineRule="exact"/>
        <w:ind w:left="0" w:firstLine="0"/>
        <w:rPr>
          <w:sz w:val="22"/>
          <w:szCs w:val="22"/>
        </w:rPr>
      </w:pPr>
      <w:r w:rsidRPr="009B5247">
        <w:rPr>
          <w:sz w:val="22"/>
          <w:szCs w:val="22"/>
        </w:rPr>
        <w:t>Na hipótese de não poder o Agente Fiduciário continuar a exercer as suas funções por circunstâncias supervenientes a esta Escritura de Emissão, deverá este comunicar imediatamente o fato à Emissora e aos titulares de Debêntures, pedindo sua substituição.</w:t>
      </w:r>
    </w:p>
    <w:p w14:paraId="6D97A8ED" w14:textId="77777777" w:rsidR="00C456DC" w:rsidRPr="009B5247" w:rsidRDefault="00C456DC" w:rsidP="00124268">
      <w:pPr>
        <w:spacing w:line="320" w:lineRule="exact"/>
        <w:rPr>
          <w:sz w:val="22"/>
          <w:szCs w:val="22"/>
        </w:rPr>
      </w:pPr>
    </w:p>
    <w:p w14:paraId="6E3885A1" w14:textId="77777777" w:rsidR="00C456DC" w:rsidRPr="009B5247" w:rsidRDefault="00C456DC" w:rsidP="00124268">
      <w:pPr>
        <w:numPr>
          <w:ilvl w:val="2"/>
          <w:numId w:val="23"/>
        </w:numPr>
        <w:tabs>
          <w:tab w:val="left" w:pos="720"/>
        </w:tabs>
        <w:spacing w:line="320" w:lineRule="exact"/>
        <w:ind w:left="0" w:firstLine="0"/>
        <w:rPr>
          <w:sz w:val="22"/>
          <w:szCs w:val="22"/>
        </w:rPr>
      </w:pPr>
      <w:r w:rsidRPr="009B5247">
        <w:rPr>
          <w:sz w:val="22"/>
          <w:szCs w:val="22"/>
        </w:rPr>
        <w:t>É facultado aos titulares de Debêntures, após o encerramento do prazo para a subscrição e integralização da totalidade das Debêntures, proceder à substituição do Agente Fiduciário e à indicação de seu substituto, em Assembleia Geral Debenturistas especialmente convocada para esse fim.</w:t>
      </w:r>
    </w:p>
    <w:p w14:paraId="096B634F" w14:textId="77777777" w:rsidR="00C456DC" w:rsidRPr="009B5247" w:rsidRDefault="00C456DC" w:rsidP="00124268">
      <w:pPr>
        <w:spacing w:line="320" w:lineRule="exact"/>
        <w:rPr>
          <w:sz w:val="22"/>
          <w:szCs w:val="22"/>
        </w:rPr>
      </w:pPr>
    </w:p>
    <w:p w14:paraId="77CD7DE0" w14:textId="77777777" w:rsidR="00C456DC" w:rsidRPr="009B5247" w:rsidRDefault="00C456DC" w:rsidP="00124268">
      <w:pPr>
        <w:numPr>
          <w:ilvl w:val="2"/>
          <w:numId w:val="23"/>
        </w:numPr>
        <w:tabs>
          <w:tab w:val="left" w:pos="720"/>
        </w:tabs>
        <w:spacing w:line="320" w:lineRule="exact"/>
        <w:ind w:left="0" w:firstLine="0"/>
        <w:rPr>
          <w:sz w:val="22"/>
          <w:szCs w:val="22"/>
        </w:rPr>
      </w:pPr>
      <w:r w:rsidRPr="009B5247">
        <w:rPr>
          <w:sz w:val="22"/>
          <w:szCs w:val="22"/>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9B5247">
        <w:rPr>
          <w:i/>
          <w:sz w:val="22"/>
          <w:szCs w:val="22"/>
        </w:rPr>
        <w:t xml:space="preserve">pro rata </w:t>
      </w:r>
      <w:proofErr w:type="spellStart"/>
      <w:r w:rsidRPr="009B5247">
        <w:rPr>
          <w:i/>
          <w:sz w:val="22"/>
          <w:szCs w:val="22"/>
        </w:rPr>
        <w:t>temporis</w:t>
      </w:r>
      <w:proofErr w:type="spellEnd"/>
      <w:r w:rsidRPr="009B5247">
        <w:rPr>
          <w:sz w:val="22"/>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14:paraId="2162F2B6" w14:textId="77777777" w:rsidR="00C456DC" w:rsidRPr="009B5247" w:rsidRDefault="00C456DC" w:rsidP="00124268">
      <w:pPr>
        <w:spacing w:line="320" w:lineRule="exact"/>
        <w:rPr>
          <w:sz w:val="22"/>
          <w:szCs w:val="22"/>
        </w:rPr>
      </w:pPr>
    </w:p>
    <w:p w14:paraId="6C05FF2A" w14:textId="77777777" w:rsidR="00C456DC" w:rsidRPr="009B5247" w:rsidRDefault="00C456DC" w:rsidP="00124268">
      <w:pPr>
        <w:numPr>
          <w:ilvl w:val="2"/>
          <w:numId w:val="23"/>
        </w:numPr>
        <w:tabs>
          <w:tab w:val="left" w:pos="720"/>
        </w:tabs>
        <w:spacing w:line="320" w:lineRule="exact"/>
        <w:ind w:left="0" w:firstLine="0"/>
        <w:rPr>
          <w:sz w:val="22"/>
          <w:szCs w:val="22"/>
        </w:rPr>
      </w:pPr>
      <w:r w:rsidRPr="009B5247">
        <w:rPr>
          <w:sz w:val="22"/>
          <w:szCs w:val="22"/>
        </w:rPr>
        <w:t xml:space="preserve">Em qualquer hipótese, a substituição do Agente Fiduciário ficará sujeita à comunicação prévia à CVM e ao atendimento dos requisitos previstos na Instrução CVM </w:t>
      </w:r>
      <w:r w:rsidR="003743F2" w:rsidRPr="009B5247">
        <w:rPr>
          <w:sz w:val="22"/>
          <w:szCs w:val="22"/>
        </w:rPr>
        <w:t>583</w:t>
      </w:r>
      <w:r w:rsidRPr="009B5247">
        <w:rPr>
          <w:sz w:val="22"/>
          <w:szCs w:val="22"/>
        </w:rPr>
        <w:t xml:space="preserve"> e eventuais normas posteriores aplicáveis.</w:t>
      </w:r>
    </w:p>
    <w:p w14:paraId="3D1AE04D" w14:textId="77777777" w:rsidR="00C456DC" w:rsidRPr="009B5247" w:rsidRDefault="00C456DC" w:rsidP="00124268">
      <w:pPr>
        <w:pStyle w:val="p0"/>
        <w:tabs>
          <w:tab w:val="clear" w:pos="720"/>
        </w:tabs>
        <w:spacing w:line="320" w:lineRule="exact"/>
        <w:rPr>
          <w:rFonts w:ascii="Times New Roman" w:hAnsi="Times New Roman"/>
          <w:sz w:val="22"/>
          <w:lang w:val="pt-BR"/>
        </w:rPr>
      </w:pPr>
    </w:p>
    <w:p w14:paraId="4B1BAF22" w14:textId="77777777" w:rsidR="00C456DC" w:rsidRPr="009B5247" w:rsidRDefault="00C456DC" w:rsidP="00124268">
      <w:pPr>
        <w:numPr>
          <w:ilvl w:val="2"/>
          <w:numId w:val="23"/>
        </w:numPr>
        <w:tabs>
          <w:tab w:val="left" w:pos="720"/>
        </w:tabs>
        <w:spacing w:line="320" w:lineRule="exact"/>
        <w:ind w:left="0" w:firstLine="0"/>
        <w:rPr>
          <w:sz w:val="22"/>
          <w:szCs w:val="22"/>
        </w:rPr>
      </w:pPr>
      <w:r w:rsidRPr="009B5247">
        <w:rPr>
          <w:sz w:val="22"/>
          <w:szCs w:val="22"/>
        </w:rPr>
        <w:t>A substituição do Agente Fiduciário em caráter permanente deverá ser objeto de aditamento à Escritura de Emissão, que deverá ser registrado nos termos d</w:t>
      </w:r>
      <w:r w:rsidR="00AF441A" w:rsidRPr="009B5247">
        <w:rPr>
          <w:sz w:val="22"/>
          <w:szCs w:val="22"/>
        </w:rPr>
        <w:t>a Cláusula</w:t>
      </w:r>
      <w:r w:rsidRPr="009B5247">
        <w:rPr>
          <w:sz w:val="22"/>
          <w:szCs w:val="22"/>
        </w:rPr>
        <w:t xml:space="preserve"> 2.3</w:t>
      </w:r>
      <w:r w:rsidR="00AF441A" w:rsidRPr="009B5247">
        <w:rPr>
          <w:sz w:val="22"/>
          <w:szCs w:val="22"/>
        </w:rPr>
        <w:t xml:space="preserve"> acima</w:t>
      </w:r>
      <w:r w:rsidRPr="009B5247">
        <w:rPr>
          <w:sz w:val="22"/>
          <w:szCs w:val="22"/>
        </w:rPr>
        <w:t>.</w:t>
      </w:r>
    </w:p>
    <w:p w14:paraId="001A77EF" w14:textId="77777777" w:rsidR="00C456DC" w:rsidRPr="009B5247" w:rsidRDefault="00C456DC" w:rsidP="00124268">
      <w:pPr>
        <w:pStyle w:val="p0"/>
        <w:tabs>
          <w:tab w:val="clear" w:pos="720"/>
        </w:tabs>
        <w:spacing w:line="320" w:lineRule="exact"/>
        <w:rPr>
          <w:rFonts w:ascii="Times New Roman" w:hAnsi="Times New Roman"/>
          <w:sz w:val="22"/>
          <w:lang w:val="pt-BR"/>
        </w:rPr>
      </w:pPr>
    </w:p>
    <w:p w14:paraId="1277B15E" w14:textId="77777777" w:rsidR="00C456DC" w:rsidRPr="009B5247" w:rsidRDefault="00C456DC" w:rsidP="00124268">
      <w:pPr>
        <w:numPr>
          <w:ilvl w:val="3"/>
          <w:numId w:val="23"/>
        </w:numPr>
        <w:spacing w:line="320" w:lineRule="exact"/>
        <w:ind w:left="0" w:firstLine="0"/>
        <w:rPr>
          <w:sz w:val="22"/>
          <w:szCs w:val="22"/>
        </w:rPr>
      </w:pPr>
      <w:r w:rsidRPr="009B5247">
        <w:rPr>
          <w:sz w:val="22"/>
          <w:szCs w:val="22"/>
        </w:rPr>
        <w:t xml:space="preserve">O Agente Fiduciário substituto deverá, imediatamente após sua nomeação, comunicá-la aos titulares de Debêntures em forma de aviso nos termos </w:t>
      </w:r>
      <w:r w:rsidR="003743F2" w:rsidRPr="009B5247">
        <w:rPr>
          <w:sz w:val="22"/>
          <w:szCs w:val="22"/>
        </w:rPr>
        <w:t>desta Escritura de Emissão</w:t>
      </w:r>
      <w:r w:rsidRPr="009B5247">
        <w:rPr>
          <w:sz w:val="22"/>
          <w:szCs w:val="22"/>
        </w:rPr>
        <w:t>.</w:t>
      </w:r>
    </w:p>
    <w:p w14:paraId="14DC16B4" w14:textId="77777777" w:rsidR="00C456DC" w:rsidRPr="009B5247" w:rsidRDefault="00C456DC" w:rsidP="00124268">
      <w:pPr>
        <w:spacing w:line="320" w:lineRule="exact"/>
        <w:rPr>
          <w:sz w:val="22"/>
          <w:szCs w:val="22"/>
        </w:rPr>
      </w:pPr>
    </w:p>
    <w:p w14:paraId="5A5FB809" w14:textId="77777777" w:rsidR="00C456DC" w:rsidRPr="009B5247" w:rsidRDefault="00C456DC" w:rsidP="00124268">
      <w:pPr>
        <w:numPr>
          <w:ilvl w:val="3"/>
          <w:numId w:val="23"/>
        </w:numPr>
        <w:spacing w:line="320" w:lineRule="exact"/>
        <w:ind w:left="0" w:firstLine="0"/>
        <w:rPr>
          <w:sz w:val="22"/>
          <w:szCs w:val="22"/>
        </w:rPr>
      </w:pPr>
      <w:r w:rsidRPr="009B5247">
        <w:rPr>
          <w:sz w:val="22"/>
          <w:szCs w:val="22"/>
        </w:rPr>
        <w:t>Aplicam-se às hipóteses de substituição do Agente Fiduciário as normas e preceitos a este respeito promulgados por atos da CVM.</w:t>
      </w:r>
    </w:p>
    <w:p w14:paraId="25240998" w14:textId="77777777" w:rsidR="001A3D45" w:rsidRPr="009B5247" w:rsidRDefault="001A3D45" w:rsidP="00124268">
      <w:pPr>
        <w:spacing w:line="320" w:lineRule="exact"/>
        <w:rPr>
          <w:sz w:val="22"/>
          <w:szCs w:val="22"/>
        </w:rPr>
      </w:pPr>
    </w:p>
    <w:p w14:paraId="7290CD7B" w14:textId="77777777" w:rsidR="00C456DC" w:rsidRPr="009B5247" w:rsidRDefault="00C456DC" w:rsidP="00124268">
      <w:pPr>
        <w:pStyle w:val="Ttulo2"/>
        <w:spacing w:line="320" w:lineRule="exact"/>
        <w:rPr>
          <w:sz w:val="22"/>
          <w:szCs w:val="22"/>
        </w:rPr>
      </w:pPr>
      <w:r w:rsidRPr="009B5247">
        <w:rPr>
          <w:sz w:val="22"/>
          <w:szCs w:val="22"/>
        </w:rPr>
        <w:lastRenderedPageBreak/>
        <w:t xml:space="preserve">CLÁUSULA </w:t>
      </w:r>
      <w:r w:rsidR="00CE0200" w:rsidRPr="009B5247">
        <w:rPr>
          <w:sz w:val="22"/>
          <w:szCs w:val="22"/>
        </w:rPr>
        <w:t>OITAVA</w:t>
      </w:r>
      <w:r w:rsidRPr="009B5247">
        <w:rPr>
          <w:b w:val="0"/>
          <w:sz w:val="22"/>
          <w:szCs w:val="22"/>
        </w:rPr>
        <w:t xml:space="preserve"> – </w:t>
      </w:r>
      <w:r w:rsidRPr="009B5247">
        <w:rPr>
          <w:sz w:val="22"/>
          <w:szCs w:val="22"/>
        </w:rPr>
        <w:t>DA ASSEMBLEIA GERAL DE DEBENTURISTAS</w:t>
      </w:r>
    </w:p>
    <w:p w14:paraId="3827C98A" w14:textId="77777777" w:rsidR="00C456DC" w:rsidRPr="009B5247" w:rsidRDefault="00C456DC" w:rsidP="00124268">
      <w:pPr>
        <w:spacing w:line="320" w:lineRule="exact"/>
        <w:rPr>
          <w:sz w:val="22"/>
          <w:szCs w:val="22"/>
        </w:rPr>
      </w:pPr>
    </w:p>
    <w:p w14:paraId="696B95A9" w14:textId="77777777" w:rsidR="006C7742" w:rsidRPr="009B5247" w:rsidRDefault="006C7742" w:rsidP="00124268">
      <w:pPr>
        <w:numPr>
          <w:ilvl w:val="1"/>
          <w:numId w:val="25"/>
        </w:numPr>
        <w:tabs>
          <w:tab w:val="left" w:pos="720"/>
        </w:tabs>
        <w:spacing w:line="320" w:lineRule="exact"/>
        <w:ind w:left="0" w:firstLine="0"/>
        <w:rPr>
          <w:sz w:val="22"/>
          <w:szCs w:val="22"/>
        </w:rPr>
      </w:pPr>
      <w:r w:rsidRPr="009B5247">
        <w:rPr>
          <w:sz w:val="22"/>
          <w:szCs w:val="22"/>
        </w:rPr>
        <w:t>Os Debenturistas poderão, a qualquer tempo, reunir-se em a</w:t>
      </w:r>
      <w:r w:rsidR="00C456DC" w:rsidRPr="009B5247">
        <w:rPr>
          <w:sz w:val="22"/>
          <w:szCs w:val="22"/>
        </w:rPr>
        <w:t xml:space="preserve">ssembleia </w:t>
      </w:r>
      <w:r w:rsidRPr="009B5247">
        <w:rPr>
          <w:sz w:val="22"/>
          <w:szCs w:val="22"/>
        </w:rPr>
        <w:t>g</w:t>
      </w:r>
      <w:r w:rsidR="00C456DC" w:rsidRPr="009B5247">
        <w:rPr>
          <w:sz w:val="22"/>
          <w:szCs w:val="22"/>
        </w:rPr>
        <w:t>eral</w:t>
      </w:r>
      <w:r w:rsidRPr="009B5247">
        <w:rPr>
          <w:sz w:val="22"/>
          <w:szCs w:val="22"/>
        </w:rPr>
        <w:t xml:space="preserve">, de acordo com </w:t>
      </w:r>
      <w:r w:rsidR="00C456DC" w:rsidRPr="009B5247">
        <w:rPr>
          <w:sz w:val="22"/>
          <w:szCs w:val="22"/>
        </w:rPr>
        <w:t>o disposto no Artigo 71 da Lei das Sociedades por Ações</w:t>
      </w:r>
      <w:r w:rsidRPr="009B5247">
        <w:rPr>
          <w:sz w:val="22"/>
          <w:szCs w:val="22"/>
        </w:rPr>
        <w:t>, a fim de deliberarem sobre matéria de interesse da comunhão dos Debenturistas (“</w:t>
      </w:r>
      <w:r w:rsidRPr="009B5247">
        <w:rPr>
          <w:sz w:val="22"/>
          <w:szCs w:val="22"/>
          <w:u w:val="single"/>
        </w:rPr>
        <w:t>Assembleia Geral de Debenturistas</w:t>
      </w:r>
      <w:r w:rsidRPr="009B5247">
        <w:rPr>
          <w:sz w:val="22"/>
          <w:szCs w:val="22"/>
        </w:rPr>
        <w:t>”), observado que:</w:t>
      </w:r>
    </w:p>
    <w:p w14:paraId="5F596F20" w14:textId="77777777" w:rsidR="006C7742" w:rsidRPr="009B5247" w:rsidRDefault="006C7742" w:rsidP="00124268">
      <w:pPr>
        <w:tabs>
          <w:tab w:val="left" w:pos="720"/>
        </w:tabs>
        <w:spacing w:line="320" w:lineRule="exact"/>
        <w:rPr>
          <w:sz w:val="22"/>
          <w:szCs w:val="22"/>
        </w:rPr>
      </w:pPr>
    </w:p>
    <w:p w14:paraId="05090CB3" w14:textId="77777777" w:rsidR="006C7742" w:rsidRPr="009B5247" w:rsidRDefault="006C7742" w:rsidP="00124268">
      <w:pPr>
        <w:numPr>
          <w:ilvl w:val="0"/>
          <w:numId w:val="37"/>
        </w:numPr>
        <w:spacing w:line="320" w:lineRule="exact"/>
        <w:ind w:left="0" w:firstLine="0"/>
        <w:rPr>
          <w:sz w:val="22"/>
          <w:szCs w:val="22"/>
        </w:rPr>
      </w:pPr>
      <w:r w:rsidRPr="009B5247">
        <w:rPr>
          <w:sz w:val="22"/>
          <w:szCs w:val="22"/>
        </w:rPr>
        <w:t>quando o assunto a ser deliberado for comum a todas as séries, os Debenturistas poderão, a qualquer tempo, reunir-se em Assembleia Geral de Debenturistas conjunta, de acordo com o disposto no artigo 71 da Lei das Sociedades por Ações, a fim de deliberarem sobre matéria de interesse da comunhão dos Debenturistas de todas as séries</w:t>
      </w:r>
      <w:r w:rsidR="004C1866" w:rsidRPr="009B5247">
        <w:rPr>
          <w:sz w:val="22"/>
          <w:szCs w:val="22"/>
        </w:rPr>
        <w:t>, sendo que, neste caso, (i) os quóruns de convocação e instalação serão computados em conjunto; e (</w:t>
      </w:r>
      <w:proofErr w:type="spellStart"/>
      <w:r w:rsidR="004C1866" w:rsidRPr="009B5247">
        <w:rPr>
          <w:sz w:val="22"/>
          <w:szCs w:val="22"/>
        </w:rPr>
        <w:t>ii</w:t>
      </w:r>
      <w:proofErr w:type="spellEnd"/>
      <w:r w:rsidR="004C1866" w:rsidRPr="009B5247">
        <w:rPr>
          <w:sz w:val="22"/>
          <w:szCs w:val="22"/>
        </w:rPr>
        <w:t>) as deliberações dos Debenturistas das diferentes séries das Debêntures serão computadas em conjunto</w:t>
      </w:r>
      <w:r w:rsidR="006B0C5C" w:rsidRPr="009B5247">
        <w:rPr>
          <w:sz w:val="22"/>
          <w:szCs w:val="22"/>
        </w:rPr>
        <w:t xml:space="preserve"> </w:t>
      </w:r>
      <w:r w:rsidR="004C1866" w:rsidRPr="009B5247">
        <w:rPr>
          <w:sz w:val="22"/>
          <w:szCs w:val="22"/>
        </w:rPr>
        <w:t>para fins de formação dos quóruns de deliberação previstos nesta Escritura de Emissão</w:t>
      </w:r>
      <w:r w:rsidRPr="009B5247">
        <w:rPr>
          <w:sz w:val="22"/>
          <w:szCs w:val="22"/>
        </w:rPr>
        <w:t>; e</w:t>
      </w:r>
    </w:p>
    <w:p w14:paraId="4738DBFC" w14:textId="77777777" w:rsidR="006C7742" w:rsidRPr="009B5247" w:rsidRDefault="006C7742" w:rsidP="00124268">
      <w:pPr>
        <w:spacing w:line="320" w:lineRule="exact"/>
        <w:rPr>
          <w:sz w:val="22"/>
          <w:szCs w:val="22"/>
        </w:rPr>
      </w:pPr>
    </w:p>
    <w:p w14:paraId="6B5C2BC9" w14:textId="77777777" w:rsidR="006C7742" w:rsidRPr="009B5247" w:rsidRDefault="006C7742" w:rsidP="00124268">
      <w:pPr>
        <w:numPr>
          <w:ilvl w:val="0"/>
          <w:numId w:val="37"/>
        </w:numPr>
        <w:spacing w:line="320" w:lineRule="exact"/>
        <w:ind w:left="0" w:firstLine="0"/>
        <w:rPr>
          <w:sz w:val="22"/>
          <w:szCs w:val="22"/>
        </w:rPr>
      </w:pPr>
      <w:r w:rsidRPr="009B5247">
        <w:rPr>
          <w:sz w:val="22"/>
          <w:szCs w:val="22"/>
        </w:rPr>
        <w:t>quando o assunto a ser deliberado for específico a uma determinada série, os Debenturistas da respectiva série poderão, a qualquer tempo, de acordo com o disposto no artigo 71 da Lei das Sociedades por Ações, reunir-se em Assembleia Geral de Debenturistas, que se realizará em separado, computando-se em separado os respectivos quóruns de convocação, instalação e deliberação, a fim de deliberarem sobre matéria de interesse da comunhão dos Debenturistas da respectiva série, conforme o caso.</w:t>
      </w:r>
    </w:p>
    <w:p w14:paraId="4A08A4AC" w14:textId="77777777" w:rsidR="007B6390" w:rsidRPr="009B5247" w:rsidRDefault="007B6390" w:rsidP="00124268">
      <w:pPr>
        <w:tabs>
          <w:tab w:val="left" w:pos="720"/>
        </w:tabs>
        <w:spacing w:line="320" w:lineRule="exact"/>
        <w:rPr>
          <w:sz w:val="22"/>
          <w:szCs w:val="22"/>
        </w:rPr>
      </w:pPr>
    </w:p>
    <w:p w14:paraId="48A22EA1" w14:textId="77777777" w:rsidR="006C28B0" w:rsidRPr="009B5247" w:rsidRDefault="006C28B0" w:rsidP="00124268">
      <w:pPr>
        <w:numPr>
          <w:ilvl w:val="2"/>
          <w:numId w:val="25"/>
        </w:numPr>
        <w:spacing w:line="320" w:lineRule="exact"/>
        <w:ind w:left="0" w:firstLine="0"/>
        <w:rPr>
          <w:sz w:val="22"/>
          <w:szCs w:val="22"/>
        </w:rPr>
      </w:pPr>
      <w:r w:rsidRPr="009B5247">
        <w:rPr>
          <w:sz w:val="22"/>
          <w:szCs w:val="22"/>
        </w:rPr>
        <w:t>Os procedimentos previstos nesta Cláusula </w:t>
      </w:r>
      <w:r w:rsidR="00B00963" w:rsidRPr="009B5247">
        <w:rPr>
          <w:sz w:val="22"/>
          <w:szCs w:val="22"/>
        </w:rPr>
        <w:t>Oitava</w:t>
      </w:r>
      <w:r w:rsidRPr="009B5247">
        <w:rPr>
          <w:sz w:val="22"/>
          <w:szCs w:val="22"/>
        </w:rPr>
        <w:t xml:space="preserve"> serão aplicáveis às Assembleias Gerais de Debenturistas de todas as séries, quando realizadas em conjunto, e às Assembleias Gerais de Debenturistas de cada uma das respectivas séries, quando realizadas individualmente, conforme o caso, nos termos dos itens “(a)” e “(b)” da Cláusula 8.1 acima, sendo que os quóruns aqui previstos deverão ser calculados levando-se em consideração o total de Debêntures de todas as séries, quando as Assembleias Gerais de Debenturistas forem realizadas conjuntamente, ou o total de Debêntures da respectiva série, quando as Assembleias Gerais de Debenturistas forem realizadas individualmente, conforme o caso.</w:t>
      </w:r>
    </w:p>
    <w:p w14:paraId="10E3AFA8" w14:textId="77777777" w:rsidR="007B6390" w:rsidRPr="009B5247" w:rsidRDefault="007B6390" w:rsidP="00124268">
      <w:pPr>
        <w:spacing w:line="320" w:lineRule="exact"/>
        <w:rPr>
          <w:sz w:val="22"/>
          <w:szCs w:val="22"/>
        </w:rPr>
      </w:pPr>
    </w:p>
    <w:p w14:paraId="09D6795B" w14:textId="77777777" w:rsidR="00C456DC" w:rsidRPr="009B5247" w:rsidRDefault="00C456DC" w:rsidP="00124268">
      <w:pPr>
        <w:numPr>
          <w:ilvl w:val="1"/>
          <w:numId w:val="25"/>
        </w:numPr>
        <w:tabs>
          <w:tab w:val="left" w:pos="720"/>
        </w:tabs>
        <w:spacing w:line="320" w:lineRule="exact"/>
        <w:ind w:left="0" w:firstLine="0"/>
        <w:rPr>
          <w:sz w:val="22"/>
          <w:szCs w:val="22"/>
        </w:rPr>
      </w:pPr>
      <w:r w:rsidRPr="009B5247">
        <w:rPr>
          <w:sz w:val="22"/>
          <w:szCs w:val="22"/>
        </w:rPr>
        <w:t>Para deliberações em Assembleia Geral de Debenturistas, nos termos desta Escritura de Emissão e da regulamentação aplicável, a convocação poderá ser feita: (</w:t>
      </w:r>
      <w:r w:rsidR="00AF441A" w:rsidRPr="009B5247">
        <w:rPr>
          <w:sz w:val="22"/>
          <w:szCs w:val="22"/>
        </w:rPr>
        <w:t>a</w:t>
      </w:r>
      <w:r w:rsidRPr="009B5247">
        <w:rPr>
          <w:sz w:val="22"/>
          <w:szCs w:val="22"/>
        </w:rPr>
        <w:t>) pelo Agente Fiduciário, (</w:t>
      </w:r>
      <w:r w:rsidR="00AF441A" w:rsidRPr="009B5247">
        <w:rPr>
          <w:sz w:val="22"/>
          <w:szCs w:val="22"/>
        </w:rPr>
        <w:t>b</w:t>
      </w:r>
      <w:r w:rsidRPr="009B5247">
        <w:rPr>
          <w:sz w:val="22"/>
          <w:szCs w:val="22"/>
        </w:rPr>
        <w:t>) pela Emissora, (</w:t>
      </w:r>
      <w:r w:rsidR="00AF441A" w:rsidRPr="009B5247">
        <w:rPr>
          <w:sz w:val="22"/>
          <w:szCs w:val="22"/>
        </w:rPr>
        <w:t>c</w:t>
      </w:r>
      <w:r w:rsidRPr="009B5247">
        <w:rPr>
          <w:sz w:val="22"/>
          <w:szCs w:val="22"/>
        </w:rPr>
        <w:t>) por Debenturistas que representem, no mínimo, 10% (dez por cento) das Debêntures em Circulação</w:t>
      </w:r>
      <w:r w:rsidR="006C7742" w:rsidRPr="009B5247">
        <w:rPr>
          <w:sz w:val="22"/>
          <w:szCs w:val="22"/>
        </w:rPr>
        <w:t xml:space="preserve"> da respectiva série</w:t>
      </w:r>
      <w:r w:rsidRPr="009B5247">
        <w:rPr>
          <w:sz w:val="22"/>
          <w:szCs w:val="22"/>
        </w:rPr>
        <w:t xml:space="preserve"> ou (</w:t>
      </w:r>
      <w:r w:rsidR="00AF441A" w:rsidRPr="009B5247">
        <w:rPr>
          <w:sz w:val="22"/>
          <w:szCs w:val="22"/>
        </w:rPr>
        <w:t>d</w:t>
      </w:r>
      <w:r w:rsidRPr="009B5247">
        <w:rPr>
          <w:sz w:val="22"/>
          <w:szCs w:val="22"/>
        </w:rPr>
        <w:t>) pela CVM.</w:t>
      </w:r>
    </w:p>
    <w:p w14:paraId="03FA49D1" w14:textId="77777777" w:rsidR="00C456DC" w:rsidRPr="009B5247" w:rsidRDefault="00C456DC" w:rsidP="00124268">
      <w:pPr>
        <w:spacing w:line="320" w:lineRule="exact"/>
        <w:rPr>
          <w:sz w:val="22"/>
          <w:szCs w:val="22"/>
        </w:rPr>
      </w:pPr>
    </w:p>
    <w:p w14:paraId="33EE7B6B" w14:textId="77777777" w:rsidR="00C456DC" w:rsidRPr="009B5247" w:rsidRDefault="00C456DC" w:rsidP="00124268">
      <w:pPr>
        <w:numPr>
          <w:ilvl w:val="1"/>
          <w:numId w:val="25"/>
        </w:numPr>
        <w:tabs>
          <w:tab w:val="left" w:pos="720"/>
        </w:tabs>
        <w:spacing w:line="320" w:lineRule="exact"/>
        <w:ind w:left="0" w:firstLine="0"/>
        <w:rPr>
          <w:sz w:val="22"/>
          <w:szCs w:val="22"/>
        </w:rPr>
      </w:pPr>
      <w:r w:rsidRPr="009B5247">
        <w:rPr>
          <w:sz w:val="22"/>
          <w:szCs w:val="22"/>
        </w:rPr>
        <w:t xml:space="preserve">A convocação das Assembleias Gerais de Debenturistas se dará mediante anúncio publicado, pelo menos 3 (três) vezes no jornal de grande circulação utilizado pela Emissora para a divulgação de </w:t>
      </w:r>
      <w:r w:rsidRPr="009B5247">
        <w:rPr>
          <w:sz w:val="22"/>
          <w:szCs w:val="22"/>
        </w:rPr>
        <w:lastRenderedPageBreak/>
        <w:t xml:space="preserve">seus atos, conforme previsto </w:t>
      </w:r>
      <w:r w:rsidR="00CE0200" w:rsidRPr="009B5247">
        <w:rPr>
          <w:sz w:val="22"/>
          <w:szCs w:val="22"/>
        </w:rPr>
        <w:t>nesta</w:t>
      </w:r>
      <w:r w:rsidRPr="009B5247">
        <w:rPr>
          <w:sz w:val="22"/>
          <w:szCs w:val="22"/>
        </w:rPr>
        <w:t xml:space="preserve"> Escritura de Emissão, respeitadas outras regras relacionadas à publicação de anúncio de convocação de assembleias gerais constantes da Lei das Sociedades por Ações, da regulamentação aplicável e desta Escritura de Emissão.</w:t>
      </w:r>
    </w:p>
    <w:p w14:paraId="5F017CF4" w14:textId="77777777" w:rsidR="00C456DC" w:rsidRPr="009B5247" w:rsidRDefault="00C456DC" w:rsidP="00124268">
      <w:pPr>
        <w:spacing w:line="320" w:lineRule="exact"/>
        <w:rPr>
          <w:sz w:val="22"/>
          <w:szCs w:val="22"/>
        </w:rPr>
      </w:pPr>
    </w:p>
    <w:p w14:paraId="5723889C" w14:textId="77777777" w:rsidR="00C456DC" w:rsidRPr="009B5247" w:rsidRDefault="00C456DC" w:rsidP="00124268">
      <w:pPr>
        <w:numPr>
          <w:ilvl w:val="1"/>
          <w:numId w:val="25"/>
        </w:numPr>
        <w:tabs>
          <w:tab w:val="left" w:pos="720"/>
        </w:tabs>
        <w:spacing w:line="320" w:lineRule="exact"/>
        <w:ind w:left="0" w:firstLine="0"/>
        <w:rPr>
          <w:sz w:val="22"/>
          <w:szCs w:val="22"/>
        </w:rPr>
      </w:pPr>
      <w:r w:rsidRPr="009B5247">
        <w:rPr>
          <w:sz w:val="22"/>
          <w:szCs w:val="22"/>
        </w:rPr>
        <w:t xml:space="preserve">As Assembleias Gerais de Debenturistas deverão ser realizadas em prazo mínimo de </w:t>
      </w:r>
      <w:r w:rsidR="009A0E33" w:rsidRPr="009B5247">
        <w:rPr>
          <w:sz w:val="22"/>
          <w:szCs w:val="22"/>
        </w:rPr>
        <w:t xml:space="preserve">15 </w:t>
      </w:r>
      <w:r w:rsidRPr="009B5247">
        <w:rPr>
          <w:sz w:val="22"/>
          <w:szCs w:val="22"/>
        </w:rPr>
        <w:t>(</w:t>
      </w:r>
      <w:r w:rsidR="009A0E33" w:rsidRPr="009B5247">
        <w:rPr>
          <w:sz w:val="22"/>
          <w:szCs w:val="22"/>
        </w:rPr>
        <w:t>quinze</w:t>
      </w:r>
      <w:r w:rsidRPr="009B5247">
        <w:rPr>
          <w:sz w:val="22"/>
          <w:szCs w:val="22"/>
        </w:rPr>
        <w:t xml:space="preserve">) dias corridos, contados da data da primeira publicação da convocação. A Assembleia Geral de Debenturistas em segunda convocação somente poderá ser realizada em, no mínimo, </w:t>
      </w:r>
      <w:r w:rsidR="009A0E33" w:rsidRPr="009B5247">
        <w:rPr>
          <w:sz w:val="22"/>
          <w:szCs w:val="22"/>
        </w:rPr>
        <w:t>8</w:t>
      </w:r>
      <w:r w:rsidRPr="009B5247">
        <w:rPr>
          <w:sz w:val="22"/>
          <w:szCs w:val="22"/>
        </w:rPr>
        <w:t xml:space="preserve"> (</w:t>
      </w:r>
      <w:r w:rsidR="009A0E33" w:rsidRPr="009B5247">
        <w:rPr>
          <w:sz w:val="22"/>
          <w:szCs w:val="22"/>
        </w:rPr>
        <w:t>oito</w:t>
      </w:r>
      <w:r w:rsidRPr="009B5247">
        <w:rPr>
          <w:sz w:val="22"/>
          <w:szCs w:val="22"/>
        </w:rPr>
        <w:t>) dias corridos após a data marcada para a instalação da Assembleia Geral de Debenturistas em primeira convocação.</w:t>
      </w:r>
    </w:p>
    <w:p w14:paraId="093CBF10" w14:textId="77777777" w:rsidR="00C456DC" w:rsidRPr="009B5247" w:rsidRDefault="00C456DC" w:rsidP="00124268">
      <w:pPr>
        <w:spacing w:line="320" w:lineRule="exact"/>
        <w:rPr>
          <w:sz w:val="22"/>
          <w:szCs w:val="22"/>
        </w:rPr>
      </w:pPr>
    </w:p>
    <w:p w14:paraId="7A7A7BFC" w14:textId="77777777" w:rsidR="00C456DC" w:rsidRPr="009B5247" w:rsidRDefault="00C456DC" w:rsidP="00124268">
      <w:pPr>
        <w:numPr>
          <w:ilvl w:val="1"/>
          <w:numId w:val="25"/>
        </w:numPr>
        <w:tabs>
          <w:tab w:val="left" w:pos="720"/>
        </w:tabs>
        <w:spacing w:line="320" w:lineRule="exact"/>
        <w:ind w:left="0" w:firstLine="0"/>
        <w:rPr>
          <w:sz w:val="22"/>
          <w:szCs w:val="22"/>
        </w:rPr>
      </w:pPr>
      <w:r w:rsidRPr="009B5247">
        <w:rPr>
          <w:sz w:val="22"/>
          <w:szCs w:val="22"/>
        </w:rPr>
        <w:t>A Assembleia Geral de Debenturistas se instalará, em primeira convocação, com a presença dos Debenturistas que representem a maioria, no mínimo, das Debêntures em Circulação</w:t>
      </w:r>
      <w:r w:rsidR="006C28B0" w:rsidRPr="009B5247">
        <w:rPr>
          <w:sz w:val="22"/>
          <w:szCs w:val="22"/>
        </w:rPr>
        <w:t xml:space="preserve"> da respectiva série</w:t>
      </w:r>
      <w:r w:rsidR="00CE0200" w:rsidRPr="009B5247">
        <w:rPr>
          <w:sz w:val="22"/>
          <w:szCs w:val="22"/>
        </w:rPr>
        <w:t>,</w:t>
      </w:r>
      <w:r w:rsidRPr="009B5247">
        <w:rPr>
          <w:sz w:val="22"/>
          <w:szCs w:val="22"/>
        </w:rPr>
        <w:t xml:space="preserve"> e, em segunda convocação, com qualquer </w:t>
      </w:r>
      <w:r w:rsidRPr="009B5247">
        <w:rPr>
          <w:i/>
          <w:sz w:val="22"/>
          <w:szCs w:val="22"/>
        </w:rPr>
        <w:t>quórum</w:t>
      </w:r>
      <w:r w:rsidRPr="009B5247">
        <w:rPr>
          <w:sz w:val="22"/>
          <w:szCs w:val="22"/>
        </w:rPr>
        <w:t>.</w:t>
      </w:r>
    </w:p>
    <w:p w14:paraId="47F37512" w14:textId="77777777" w:rsidR="00C456DC" w:rsidRPr="009B5247" w:rsidRDefault="00C456DC" w:rsidP="00124268">
      <w:pPr>
        <w:spacing w:line="320" w:lineRule="exact"/>
        <w:rPr>
          <w:sz w:val="22"/>
          <w:szCs w:val="22"/>
        </w:rPr>
      </w:pPr>
    </w:p>
    <w:p w14:paraId="61DF1D90" w14:textId="77777777" w:rsidR="00C456DC" w:rsidRPr="009B5247" w:rsidRDefault="00C456DC" w:rsidP="00124268">
      <w:pPr>
        <w:numPr>
          <w:ilvl w:val="1"/>
          <w:numId w:val="25"/>
        </w:numPr>
        <w:tabs>
          <w:tab w:val="left" w:pos="720"/>
        </w:tabs>
        <w:spacing w:line="320" w:lineRule="exact"/>
        <w:ind w:left="0" w:firstLine="0"/>
        <w:rPr>
          <w:sz w:val="22"/>
          <w:szCs w:val="22"/>
        </w:rPr>
      </w:pPr>
      <w:r w:rsidRPr="009B5247">
        <w:rPr>
          <w:sz w:val="22"/>
          <w:szCs w:val="22"/>
        </w:rPr>
        <w:t xml:space="preserve">A presidência caberá a </w:t>
      </w:r>
      <w:r w:rsidR="001970C0" w:rsidRPr="009B5247">
        <w:rPr>
          <w:sz w:val="22"/>
          <w:szCs w:val="22"/>
        </w:rPr>
        <w:t>pessoa</w:t>
      </w:r>
      <w:r w:rsidRPr="009B5247">
        <w:rPr>
          <w:sz w:val="22"/>
          <w:szCs w:val="22"/>
        </w:rPr>
        <w:t xml:space="preserve"> eleit</w:t>
      </w:r>
      <w:r w:rsidR="001970C0" w:rsidRPr="009B5247">
        <w:rPr>
          <w:sz w:val="22"/>
          <w:szCs w:val="22"/>
        </w:rPr>
        <w:t>a</w:t>
      </w:r>
      <w:r w:rsidR="00B3141C" w:rsidRPr="009B5247">
        <w:rPr>
          <w:sz w:val="22"/>
          <w:szCs w:val="22"/>
        </w:rPr>
        <w:t>, representante de um dos</w:t>
      </w:r>
      <w:r w:rsidRPr="009B5247">
        <w:rPr>
          <w:sz w:val="22"/>
          <w:szCs w:val="22"/>
        </w:rPr>
        <w:t xml:space="preserve"> Debenturistas </w:t>
      </w:r>
      <w:r w:rsidR="00B3141C" w:rsidRPr="009B5247">
        <w:rPr>
          <w:sz w:val="22"/>
          <w:szCs w:val="22"/>
        </w:rPr>
        <w:t xml:space="preserve">presentes, </w:t>
      </w:r>
      <w:r w:rsidRPr="009B5247">
        <w:rPr>
          <w:sz w:val="22"/>
          <w:szCs w:val="22"/>
        </w:rPr>
        <w:t>ou àquele que for designado pela CVM.</w:t>
      </w:r>
    </w:p>
    <w:p w14:paraId="477DF7FA" w14:textId="77777777" w:rsidR="00C456DC" w:rsidRPr="009B5247" w:rsidRDefault="00C456DC" w:rsidP="00124268">
      <w:pPr>
        <w:spacing w:line="320" w:lineRule="exact"/>
        <w:rPr>
          <w:sz w:val="22"/>
          <w:szCs w:val="22"/>
        </w:rPr>
      </w:pPr>
    </w:p>
    <w:p w14:paraId="469F036B" w14:textId="77777777" w:rsidR="00C456DC" w:rsidRPr="009B5247" w:rsidRDefault="00C456DC" w:rsidP="00124268">
      <w:pPr>
        <w:numPr>
          <w:ilvl w:val="1"/>
          <w:numId w:val="25"/>
        </w:numPr>
        <w:tabs>
          <w:tab w:val="left" w:pos="720"/>
        </w:tabs>
        <w:spacing w:line="320" w:lineRule="exact"/>
        <w:ind w:left="0" w:firstLine="0"/>
        <w:rPr>
          <w:sz w:val="22"/>
          <w:szCs w:val="22"/>
        </w:rPr>
      </w:pPr>
      <w:r w:rsidRPr="009B5247">
        <w:rPr>
          <w:sz w:val="22"/>
          <w:szCs w:val="22"/>
        </w:rPr>
        <w:t xml:space="preserve">Nas deliberações da Assembleia Geral de Debenturistas, a cada Debênture caberá um voto, admitida a constituição de mandatário, Debenturista ou não. </w:t>
      </w:r>
      <w:r w:rsidR="00CE0200" w:rsidRPr="009B5247">
        <w:rPr>
          <w:sz w:val="22"/>
          <w:szCs w:val="22"/>
        </w:rPr>
        <w:t>T</w:t>
      </w:r>
      <w:r w:rsidRPr="009B5247">
        <w:rPr>
          <w:sz w:val="22"/>
          <w:szCs w:val="22"/>
        </w:rPr>
        <w:t xml:space="preserve">odas as deliberações tomadas em Assembleia Geral de Debenturistas deverão ser aprovadas </w:t>
      </w:r>
      <w:r w:rsidR="00CE0200" w:rsidRPr="009B5247">
        <w:rPr>
          <w:sz w:val="22"/>
          <w:szCs w:val="22"/>
        </w:rPr>
        <w:t>por</w:t>
      </w:r>
      <w:r w:rsidRPr="009B5247">
        <w:rPr>
          <w:sz w:val="22"/>
          <w:szCs w:val="22"/>
        </w:rPr>
        <w:t xml:space="preserve"> Debenturistas que representem, no mínimo, </w:t>
      </w:r>
      <w:r w:rsidR="006C28B0" w:rsidRPr="009B5247">
        <w:rPr>
          <w:sz w:val="22"/>
          <w:szCs w:val="22"/>
        </w:rPr>
        <w:t xml:space="preserve">(i) </w:t>
      </w:r>
      <w:r w:rsidR="00292A55" w:rsidRPr="009B5247">
        <w:rPr>
          <w:sz w:val="22"/>
          <w:szCs w:val="22"/>
        </w:rPr>
        <w:t>a maioria</w:t>
      </w:r>
      <w:r w:rsidR="006C28B0" w:rsidRPr="009B5247">
        <w:rPr>
          <w:sz w:val="22"/>
          <w:szCs w:val="22"/>
        </w:rPr>
        <w:t xml:space="preserve"> das Debêntures em Circulação, quando se tratar de deliberações que digam respeito aos Debenturistas de todas as séries; </w:t>
      </w:r>
      <w:r w:rsidR="001D526D" w:rsidRPr="009B5247">
        <w:rPr>
          <w:sz w:val="22"/>
          <w:szCs w:val="22"/>
        </w:rPr>
        <w:t xml:space="preserve">ou </w:t>
      </w:r>
      <w:r w:rsidR="006C28B0" w:rsidRPr="009B5247">
        <w:rPr>
          <w:sz w:val="22"/>
          <w:szCs w:val="22"/>
        </w:rPr>
        <w:t>(</w:t>
      </w:r>
      <w:proofErr w:type="spellStart"/>
      <w:r w:rsidR="006C28B0" w:rsidRPr="009B5247">
        <w:rPr>
          <w:sz w:val="22"/>
          <w:szCs w:val="22"/>
        </w:rPr>
        <w:t>ii</w:t>
      </w:r>
      <w:proofErr w:type="spellEnd"/>
      <w:r w:rsidR="006C28B0" w:rsidRPr="009B5247">
        <w:rPr>
          <w:sz w:val="22"/>
          <w:szCs w:val="22"/>
        </w:rPr>
        <w:t xml:space="preserve">) </w:t>
      </w:r>
      <w:r w:rsidR="00292A55" w:rsidRPr="009B5247">
        <w:rPr>
          <w:sz w:val="22"/>
          <w:szCs w:val="22"/>
        </w:rPr>
        <w:t>a maioria</w:t>
      </w:r>
      <w:r w:rsidR="006B0C5C" w:rsidRPr="009B5247">
        <w:rPr>
          <w:sz w:val="22"/>
          <w:szCs w:val="22"/>
        </w:rPr>
        <w:t xml:space="preserve"> </w:t>
      </w:r>
      <w:r w:rsidR="006C28B0" w:rsidRPr="009B5247">
        <w:rPr>
          <w:sz w:val="22"/>
          <w:szCs w:val="22"/>
        </w:rPr>
        <w:t>das Debêntures em Circulação</w:t>
      </w:r>
      <w:r w:rsidR="00B00963" w:rsidRPr="009B5247">
        <w:rPr>
          <w:sz w:val="22"/>
          <w:szCs w:val="22"/>
        </w:rPr>
        <w:t xml:space="preserve"> </w:t>
      </w:r>
      <w:r w:rsidR="001D526D" w:rsidRPr="009B5247">
        <w:rPr>
          <w:sz w:val="22"/>
          <w:szCs w:val="22"/>
        </w:rPr>
        <w:t>de uma determinada série</w:t>
      </w:r>
      <w:r w:rsidR="006C28B0" w:rsidRPr="009B5247">
        <w:rPr>
          <w:sz w:val="22"/>
          <w:szCs w:val="22"/>
        </w:rPr>
        <w:t xml:space="preserve">, quando se tratar de deliberações que digam respeito especificamente aos Debenturistas </w:t>
      </w:r>
      <w:r w:rsidR="001D526D" w:rsidRPr="009B5247">
        <w:rPr>
          <w:sz w:val="22"/>
          <w:szCs w:val="22"/>
        </w:rPr>
        <w:t>de uma determinada série</w:t>
      </w:r>
      <w:r w:rsidR="007B6390" w:rsidRPr="009B5247">
        <w:rPr>
          <w:sz w:val="22"/>
          <w:szCs w:val="22"/>
        </w:rPr>
        <w:t>, observado o disposto na Cláusula 8.9 abaixo</w:t>
      </w:r>
      <w:r w:rsidR="006C28B0" w:rsidRPr="009B5247">
        <w:rPr>
          <w:sz w:val="22"/>
          <w:szCs w:val="22"/>
        </w:rPr>
        <w:t>.</w:t>
      </w:r>
    </w:p>
    <w:p w14:paraId="5D52F24A" w14:textId="77777777" w:rsidR="00C456DC" w:rsidRPr="009B5247" w:rsidRDefault="00C456DC" w:rsidP="00124268">
      <w:pPr>
        <w:spacing w:line="320" w:lineRule="exact"/>
        <w:rPr>
          <w:sz w:val="22"/>
          <w:szCs w:val="22"/>
        </w:rPr>
      </w:pPr>
    </w:p>
    <w:p w14:paraId="5225F997" w14:textId="77777777" w:rsidR="00C456DC" w:rsidRPr="009B5247" w:rsidRDefault="00C456DC" w:rsidP="00124268">
      <w:pPr>
        <w:numPr>
          <w:ilvl w:val="1"/>
          <w:numId w:val="25"/>
        </w:numPr>
        <w:tabs>
          <w:tab w:val="left" w:pos="720"/>
        </w:tabs>
        <w:spacing w:line="320" w:lineRule="exact"/>
        <w:ind w:left="0" w:firstLine="0"/>
        <w:rPr>
          <w:sz w:val="22"/>
          <w:szCs w:val="22"/>
        </w:rPr>
      </w:pPr>
      <w:r w:rsidRPr="009B5247">
        <w:rPr>
          <w:sz w:val="22"/>
          <w:szCs w:val="22"/>
        </w:rPr>
        <w:t>As deliberações tomadas pelos</w:t>
      </w:r>
      <w:r w:rsidR="00CE0200" w:rsidRPr="009B5247">
        <w:rPr>
          <w:sz w:val="22"/>
          <w:szCs w:val="22"/>
        </w:rPr>
        <w:t xml:space="preserve"> Debenturistas</w:t>
      </w:r>
      <w:r w:rsidRPr="009B5247">
        <w:rPr>
          <w:sz w:val="22"/>
          <w:szCs w:val="22"/>
        </w:rPr>
        <w:t xml:space="preserve">, observados os </w:t>
      </w:r>
      <w:r w:rsidRPr="009B5247">
        <w:rPr>
          <w:i/>
          <w:sz w:val="22"/>
          <w:szCs w:val="22"/>
        </w:rPr>
        <w:t>quóruns</w:t>
      </w:r>
      <w:r w:rsidRPr="009B5247">
        <w:rPr>
          <w:sz w:val="22"/>
          <w:szCs w:val="22"/>
        </w:rPr>
        <w:t xml:space="preserve"> estabelecidos nesta Escritura de Emissão, serão existentes, válidas e eficazes perante a Emissora e obrigarão a todos os titulares das Debêntures </w:t>
      </w:r>
      <w:r w:rsidR="006C7742" w:rsidRPr="009B5247">
        <w:rPr>
          <w:sz w:val="22"/>
          <w:szCs w:val="22"/>
        </w:rPr>
        <w:t>da respectiva série, na medida em que tais deliberações se relacionem a uma série especificamente ou à ambas as séries de forma indistinta, conforme aplicável</w:t>
      </w:r>
      <w:r w:rsidRPr="009B5247">
        <w:rPr>
          <w:sz w:val="22"/>
          <w:szCs w:val="22"/>
        </w:rPr>
        <w:t>, independentemente de terem comparecido à Assembleia Geral de Debenturistas ou do voto proferido na respectiva Assembleia Geral de Debenturistas.</w:t>
      </w:r>
    </w:p>
    <w:p w14:paraId="15E50799" w14:textId="77777777" w:rsidR="00CE0200" w:rsidRPr="009B5247" w:rsidRDefault="00CE0200" w:rsidP="00124268">
      <w:pPr>
        <w:pStyle w:val="p0"/>
        <w:tabs>
          <w:tab w:val="clear" w:pos="720"/>
          <w:tab w:val="left" w:pos="709"/>
        </w:tabs>
        <w:spacing w:line="320" w:lineRule="exact"/>
        <w:rPr>
          <w:rFonts w:ascii="Times New Roman" w:hAnsi="Times New Roman"/>
          <w:sz w:val="22"/>
          <w:lang w:val="pt-BR"/>
        </w:rPr>
      </w:pPr>
    </w:p>
    <w:p w14:paraId="0E614816" w14:textId="77777777" w:rsidR="007B6390" w:rsidRPr="009B5247" w:rsidRDefault="00A461FD" w:rsidP="00D71960">
      <w:pPr>
        <w:numPr>
          <w:ilvl w:val="1"/>
          <w:numId w:val="25"/>
        </w:numPr>
        <w:tabs>
          <w:tab w:val="left" w:pos="720"/>
        </w:tabs>
        <w:spacing w:line="320" w:lineRule="exact"/>
        <w:ind w:left="0" w:firstLine="0"/>
        <w:rPr>
          <w:sz w:val="22"/>
        </w:rPr>
      </w:pPr>
      <w:r w:rsidRPr="009B5247">
        <w:rPr>
          <w:sz w:val="22"/>
        </w:rPr>
        <w:t xml:space="preserve">Não estão incluídos nos quóruns a que se refere a Cláusula 8.7 acima (i) os quóruns expressamente previstos em outras </w:t>
      </w:r>
      <w:r w:rsidRPr="009B5247">
        <w:rPr>
          <w:sz w:val="22"/>
          <w:szCs w:val="22"/>
        </w:rPr>
        <w:t>cláusulas</w:t>
      </w:r>
      <w:r w:rsidRPr="009B5247">
        <w:rPr>
          <w:sz w:val="22"/>
        </w:rPr>
        <w:t xml:space="preserve"> desta Escritura de Emissão; e (</w:t>
      </w:r>
      <w:proofErr w:type="spellStart"/>
      <w:r w:rsidRPr="009B5247">
        <w:rPr>
          <w:sz w:val="22"/>
        </w:rPr>
        <w:t>ii</w:t>
      </w:r>
      <w:proofErr w:type="spellEnd"/>
      <w:r w:rsidRPr="009B5247">
        <w:rPr>
          <w:sz w:val="22"/>
        </w:rPr>
        <w:t xml:space="preserve">) as alterações, que deverão ser aprovadas por Debenturistas que representem, no mínimo, </w:t>
      </w:r>
      <w:r w:rsidR="0091581C" w:rsidRPr="009B5247">
        <w:rPr>
          <w:sz w:val="22"/>
        </w:rPr>
        <w:t>90% (noventa por cento</w:t>
      </w:r>
      <w:r w:rsidRPr="009B5247">
        <w:rPr>
          <w:sz w:val="22"/>
        </w:rPr>
        <w:t xml:space="preserve">) das </w:t>
      </w:r>
      <w:r w:rsidRPr="009B5247">
        <w:rPr>
          <w:sz w:val="22"/>
          <w:szCs w:val="22"/>
        </w:rPr>
        <w:t xml:space="preserve">Debêntures em Circulação, (a) do prazo de vencimento das Debêntures, (b) </w:t>
      </w:r>
      <w:r w:rsidR="0091581C" w:rsidRPr="009B5247">
        <w:rPr>
          <w:sz w:val="22"/>
          <w:szCs w:val="22"/>
        </w:rPr>
        <w:t>d</w:t>
      </w:r>
      <w:r w:rsidRPr="009B5247">
        <w:rPr>
          <w:sz w:val="22"/>
          <w:szCs w:val="22"/>
        </w:rPr>
        <w:t xml:space="preserve">os valores e datas de amortização do principal das Debêntures, (c) das hipóteses de vencimento antecipado estabelecidas no </w:t>
      </w:r>
      <w:r w:rsidRPr="009B5247">
        <w:rPr>
          <w:sz w:val="22"/>
          <w:szCs w:val="22"/>
        </w:rPr>
        <w:lastRenderedPageBreak/>
        <w:t xml:space="preserve">item 5.1 acima; (d) modificação dos quóruns de deliberação estabelecidos nesta </w:t>
      </w:r>
      <w:r w:rsidR="005F75F6" w:rsidRPr="009B5247">
        <w:rPr>
          <w:sz w:val="22"/>
          <w:szCs w:val="22"/>
        </w:rPr>
        <w:t>Escritura de Emissão</w:t>
      </w:r>
      <w:r w:rsidRPr="009B5247">
        <w:rPr>
          <w:sz w:val="22"/>
          <w:szCs w:val="22"/>
        </w:rPr>
        <w:t>; (</w:t>
      </w:r>
      <w:r w:rsidR="00940048" w:rsidRPr="009B5247">
        <w:rPr>
          <w:sz w:val="22"/>
          <w:szCs w:val="22"/>
        </w:rPr>
        <w:t>e</w:t>
      </w:r>
      <w:r w:rsidRPr="009B5247">
        <w:rPr>
          <w:sz w:val="22"/>
          <w:szCs w:val="22"/>
        </w:rPr>
        <w:t xml:space="preserve">) alteração das obrigações da Emissora estabelecidas </w:t>
      </w:r>
      <w:r w:rsidR="00940048" w:rsidRPr="009B5247">
        <w:rPr>
          <w:sz w:val="22"/>
          <w:szCs w:val="22"/>
        </w:rPr>
        <w:t>na Cláusula 6.1. d</w:t>
      </w:r>
      <w:r w:rsidRPr="009B5247">
        <w:rPr>
          <w:sz w:val="22"/>
          <w:szCs w:val="22"/>
        </w:rPr>
        <w:t>esta Escritura de Emissão; ou (</w:t>
      </w:r>
      <w:r w:rsidR="00940048" w:rsidRPr="009B5247">
        <w:rPr>
          <w:sz w:val="22"/>
          <w:szCs w:val="22"/>
        </w:rPr>
        <w:t>f</w:t>
      </w:r>
      <w:r w:rsidRPr="009B5247">
        <w:rPr>
          <w:sz w:val="22"/>
          <w:szCs w:val="22"/>
        </w:rPr>
        <w:t>) alterações nos procedimentos aplicáveis às Assembleias Gerais de Debenturistas, estabelecidas nesta Cláusula Oitava</w:t>
      </w:r>
      <w:r w:rsidR="00512D8A" w:rsidRPr="009B5247">
        <w:rPr>
          <w:sz w:val="22"/>
          <w:szCs w:val="22"/>
        </w:rPr>
        <w:t>.</w:t>
      </w:r>
      <w:r w:rsidR="00C92905" w:rsidRPr="009B5247">
        <w:rPr>
          <w:sz w:val="22"/>
          <w:szCs w:val="22"/>
        </w:rPr>
        <w:t xml:space="preserve"> A não adoção de qualquer medida prevista em lei ou nesta Escritura de Emissão, que vise à defesa dos direitos e interesses dos Debenturistas, incluindo a renúncia definitiva ou temporária de direitos (</w:t>
      </w:r>
      <w:proofErr w:type="spellStart"/>
      <w:r w:rsidR="00C92905" w:rsidRPr="009B5247">
        <w:rPr>
          <w:i/>
          <w:sz w:val="22"/>
          <w:szCs w:val="22"/>
        </w:rPr>
        <w:t>waiver</w:t>
      </w:r>
      <w:proofErr w:type="spellEnd"/>
      <w:r w:rsidR="00C92905" w:rsidRPr="009B5247">
        <w:rPr>
          <w:sz w:val="22"/>
          <w:szCs w:val="22"/>
        </w:rPr>
        <w:t xml:space="preserve">) deve ser aprovada mediante deliberação da maioria absoluta </w:t>
      </w:r>
      <w:r w:rsidR="00C92905" w:rsidRPr="009B5247">
        <w:rPr>
          <w:rStyle w:val="DeltaViewInsertion"/>
          <w:color w:val="auto"/>
          <w:sz w:val="22"/>
          <w:szCs w:val="22"/>
          <w:u w:val="none"/>
        </w:rPr>
        <w:t>(i) da respectiva série de Debêntures (no caso de deliberações aplicáveis exclusivamente aos Debenturistas de uma determinada série) ou (</w:t>
      </w:r>
      <w:proofErr w:type="spellStart"/>
      <w:r w:rsidR="00C92905" w:rsidRPr="009B5247">
        <w:rPr>
          <w:rStyle w:val="DeltaViewInsertion"/>
          <w:color w:val="auto"/>
          <w:sz w:val="22"/>
          <w:szCs w:val="22"/>
          <w:u w:val="none"/>
        </w:rPr>
        <w:t>ii</w:t>
      </w:r>
      <w:proofErr w:type="spellEnd"/>
      <w:r w:rsidR="00C92905" w:rsidRPr="009B5247">
        <w:rPr>
          <w:rStyle w:val="DeltaViewInsertion"/>
          <w:color w:val="auto"/>
          <w:sz w:val="22"/>
          <w:szCs w:val="22"/>
          <w:u w:val="none"/>
        </w:rPr>
        <w:t>) de todas as séries de Debêntures consideradas em conjunto (no caso de deliberações tomadas pelos Debenturistas de todas as séries)</w:t>
      </w:r>
      <w:r w:rsidR="00C92905" w:rsidRPr="009B5247">
        <w:rPr>
          <w:sz w:val="22"/>
          <w:szCs w:val="22"/>
        </w:rPr>
        <w:t>.</w:t>
      </w:r>
    </w:p>
    <w:p w14:paraId="45171CC1" w14:textId="77777777" w:rsidR="007B6390" w:rsidRPr="009B5247" w:rsidRDefault="007B6390" w:rsidP="00124268">
      <w:pPr>
        <w:pStyle w:val="p0"/>
        <w:tabs>
          <w:tab w:val="clear" w:pos="720"/>
          <w:tab w:val="left" w:pos="709"/>
        </w:tabs>
        <w:spacing w:line="320" w:lineRule="exact"/>
        <w:rPr>
          <w:rFonts w:ascii="Times New Roman" w:hAnsi="Times New Roman"/>
          <w:sz w:val="22"/>
          <w:lang w:val="pt-BR"/>
        </w:rPr>
      </w:pPr>
    </w:p>
    <w:p w14:paraId="22B6EAC3" w14:textId="77777777" w:rsidR="00C456DC" w:rsidRPr="009B5247" w:rsidRDefault="00C456DC" w:rsidP="00124268">
      <w:pPr>
        <w:pStyle w:val="Ttulo4"/>
        <w:spacing w:before="0"/>
        <w:rPr>
          <w:sz w:val="22"/>
          <w:szCs w:val="22"/>
        </w:rPr>
      </w:pPr>
      <w:r w:rsidRPr="009B5247">
        <w:rPr>
          <w:sz w:val="22"/>
          <w:szCs w:val="22"/>
        </w:rPr>
        <w:t xml:space="preserve">CLÁUSULA </w:t>
      </w:r>
      <w:r w:rsidR="001A3D45" w:rsidRPr="009B5247">
        <w:rPr>
          <w:sz w:val="22"/>
          <w:szCs w:val="22"/>
        </w:rPr>
        <w:t xml:space="preserve">NONA – DAS DECLARAÇÕES </w:t>
      </w:r>
      <w:r w:rsidR="002D4E96" w:rsidRPr="009B5247">
        <w:rPr>
          <w:sz w:val="22"/>
          <w:szCs w:val="22"/>
        </w:rPr>
        <w:t xml:space="preserve">E GARANTIAS </w:t>
      </w:r>
      <w:r w:rsidR="001A3D45" w:rsidRPr="009B5247">
        <w:rPr>
          <w:sz w:val="22"/>
          <w:szCs w:val="22"/>
        </w:rPr>
        <w:t>DA EMISSORA</w:t>
      </w:r>
      <w:r w:rsidR="002D4E96" w:rsidRPr="009B5247">
        <w:rPr>
          <w:sz w:val="22"/>
          <w:szCs w:val="22"/>
        </w:rPr>
        <w:t xml:space="preserve"> E DA FIADORA</w:t>
      </w:r>
    </w:p>
    <w:p w14:paraId="5E58FBBA" w14:textId="77777777" w:rsidR="00C456DC" w:rsidRPr="009B5247" w:rsidRDefault="00C456DC" w:rsidP="00124268">
      <w:pPr>
        <w:spacing w:line="320" w:lineRule="exact"/>
        <w:rPr>
          <w:b/>
          <w:sz w:val="22"/>
          <w:szCs w:val="22"/>
        </w:rPr>
      </w:pPr>
    </w:p>
    <w:p w14:paraId="16BDF3F3" w14:textId="77777777" w:rsidR="00C456DC" w:rsidRPr="009B5247" w:rsidRDefault="00C456DC" w:rsidP="00124268">
      <w:pPr>
        <w:numPr>
          <w:ilvl w:val="1"/>
          <w:numId w:val="24"/>
        </w:numPr>
        <w:spacing w:line="320" w:lineRule="exact"/>
        <w:ind w:left="0" w:firstLine="0"/>
        <w:rPr>
          <w:sz w:val="22"/>
          <w:szCs w:val="22"/>
        </w:rPr>
      </w:pPr>
      <w:r w:rsidRPr="009B5247">
        <w:rPr>
          <w:sz w:val="22"/>
          <w:szCs w:val="22"/>
        </w:rPr>
        <w:t xml:space="preserve">A Emissora </w:t>
      </w:r>
      <w:r w:rsidR="001A3D45" w:rsidRPr="009B5247">
        <w:rPr>
          <w:sz w:val="22"/>
          <w:szCs w:val="22"/>
        </w:rPr>
        <w:t xml:space="preserve">neste ato declara e garante </w:t>
      </w:r>
      <w:r w:rsidRPr="009B5247">
        <w:rPr>
          <w:sz w:val="22"/>
          <w:szCs w:val="22"/>
        </w:rPr>
        <w:t xml:space="preserve">aos Debenturistas, </w:t>
      </w:r>
      <w:r w:rsidR="002D4E96" w:rsidRPr="009B5247">
        <w:rPr>
          <w:sz w:val="22"/>
          <w:szCs w:val="22"/>
        </w:rPr>
        <w:t xml:space="preserve">representados pelo Agente Fiduciário, </w:t>
      </w:r>
      <w:r w:rsidRPr="009B5247">
        <w:rPr>
          <w:sz w:val="22"/>
          <w:szCs w:val="22"/>
        </w:rPr>
        <w:t>que, na data de assina</w:t>
      </w:r>
      <w:r w:rsidR="001A3D45" w:rsidRPr="009B5247">
        <w:rPr>
          <w:sz w:val="22"/>
          <w:szCs w:val="22"/>
        </w:rPr>
        <w:t>tura desta Escritura de Emissão</w:t>
      </w:r>
      <w:r w:rsidRPr="009B5247">
        <w:rPr>
          <w:sz w:val="22"/>
          <w:szCs w:val="22"/>
        </w:rPr>
        <w:t>:</w:t>
      </w:r>
    </w:p>
    <w:p w14:paraId="104481E7" w14:textId="77777777" w:rsidR="00C456DC" w:rsidRPr="009B5247" w:rsidRDefault="00C456DC" w:rsidP="00124268">
      <w:pPr>
        <w:spacing w:line="320" w:lineRule="exact"/>
        <w:rPr>
          <w:sz w:val="22"/>
          <w:szCs w:val="22"/>
        </w:rPr>
      </w:pPr>
      <w:r w:rsidRPr="009B5247">
        <w:rPr>
          <w:sz w:val="22"/>
          <w:szCs w:val="22"/>
        </w:rPr>
        <w:t xml:space="preserve"> </w:t>
      </w:r>
    </w:p>
    <w:p w14:paraId="2F383F7B" w14:textId="77777777" w:rsidR="00C456DC" w:rsidRPr="009B5247" w:rsidRDefault="00C456DC" w:rsidP="00124268">
      <w:pPr>
        <w:numPr>
          <w:ilvl w:val="0"/>
          <w:numId w:val="12"/>
        </w:numPr>
        <w:spacing w:line="320" w:lineRule="exact"/>
        <w:rPr>
          <w:sz w:val="22"/>
          <w:szCs w:val="22"/>
        </w:rPr>
      </w:pPr>
      <w:r w:rsidRPr="009B5247">
        <w:rPr>
          <w:sz w:val="22"/>
          <w:szCs w:val="22"/>
        </w:rPr>
        <w:t xml:space="preserve">é uma sociedade </w:t>
      </w:r>
      <w:r w:rsidR="001A3D45" w:rsidRPr="009B5247">
        <w:rPr>
          <w:sz w:val="22"/>
          <w:szCs w:val="22"/>
        </w:rPr>
        <w:t>por ações de capital aberto</w:t>
      </w:r>
      <w:r w:rsidRPr="009B5247">
        <w:rPr>
          <w:sz w:val="22"/>
          <w:szCs w:val="22"/>
        </w:rPr>
        <w:t xml:space="preserve"> devidamente organizada, constituída e existente de acordo com as leis brasileiras;</w:t>
      </w:r>
    </w:p>
    <w:p w14:paraId="1BE80CE1" w14:textId="77777777" w:rsidR="00C456DC" w:rsidRPr="009B5247" w:rsidRDefault="00C456DC" w:rsidP="00124268">
      <w:pPr>
        <w:pStyle w:val="p0"/>
        <w:tabs>
          <w:tab w:val="clear" w:pos="720"/>
        </w:tabs>
        <w:spacing w:line="320" w:lineRule="exact"/>
        <w:ind w:left="360"/>
        <w:rPr>
          <w:rFonts w:ascii="Times New Roman" w:hAnsi="Times New Roman"/>
          <w:sz w:val="22"/>
          <w:lang w:val="pt-BR"/>
        </w:rPr>
      </w:pPr>
    </w:p>
    <w:p w14:paraId="3042DA3F" w14:textId="77777777" w:rsidR="00C456DC" w:rsidRPr="009B5247" w:rsidRDefault="00C456DC" w:rsidP="00124268">
      <w:pPr>
        <w:numPr>
          <w:ilvl w:val="0"/>
          <w:numId w:val="12"/>
        </w:numPr>
        <w:spacing w:line="320" w:lineRule="exact"/>
        <w:rPr>
          <w:sz w:val="22"/>
          <w:szCs w:val="22"/>
        </w:rPr>
      </w:pPr>
      <w:r w:rsidRPr="009B5247">
        <w:rPr>
          <w:sz w:val="22"/>
          <w:szCs w:val="22"/>
        </w:rPr>
        <w:t>está devidamente autorizada e obteve todas as autorizações necessárias, inclusive as societárias, à celebração desta Escritura de Emissão</w:t>
      </w:r>
      <w:r w:rsidR="001A3D45" w:rsidRPr="009B5247">
        <w:rPr>
          <w:sz w:val="22"/>
          <w:szCs w:val="22"/>
        </w:rPr>
        <w:t xml:space="preserve">, </w:t>
      </w:r>
      <w:r w:rsidRPr="009B5247">
        <w:rPr>
          <w:sz w:val="22"/>
          <w:szCs w:val="22"/>
        </w:rPr>
        <w:t>à emissão das Debêntures e ao cumprimento de suas obrigações aqui previstas, tendo sido satisfeitos todos os requisitos legais e estatutários necessários para tanto;</w:t>
      </w:r>
    </w:p>
    <w:p w14:paraId="0FBB79CF" w14:textId="77777777" w:rsidR="00C456DC" w:rsidRPr="009B5247" w:rsidRDefault="00C456DC" w:rsidP="00124268">
      <w:pPr>
        <w:pStyle w:val="p0"/>
        <w:tabs>
          <w:tab w:val="clear" w:pos="720"/>
        </w:tabs>
        <w:spacing w:line="320" w:lineRule="exact"/>
        <w:ind w:left="360"/>
        <w:rPr>
          <w:rFonts w:ascii="Times New Roman" w:hAnsi="Times New Roman"/>
          <w:sz w:val="22"/>
          <w:lang w:val="pt-BR"/>
        </w:rPr>
      </w:pPr>
    </w:p>
    <w:p w14:paraId="263CA24A" w14:textId="77777777" w:rsidR="00C456DC" w:rsidRPr="009B5247" w:rsidRDefault="00C456DC" w:rsidP="00124268">
      <w:pPr>
        <w:numPr>
          <w:ilvl w:val="0"/>
          <w:numId w:val="12"/>
        </w:numPr>
        <w:spacing w:line="320" w:lineRule="exact"/>
        <w:rPr>
          <w:sz w:val="22"/>
          <w:szCs w:val="22"/>
        </w:rPr>
      </w:pPr>
      <w:r w:rsidRPr="009B5247">
        <w:rPr>
          <w:sz w:val="22"/>
          <w:szCs w:val="22"/>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w:t>
      </w:r>
    </w:p>
    <w:p w14:paraId="7F2AAB2C" w14:textId="77777777" w:rsidR="00C456DC" w:rsidRPr="009B5247" w:rsidRDefault="00C456DC" w:rsidP="00124268">
      <w:pPr>
        <w:pStyle w:val="p0"/>
        <w:tabs>
          <w:tab w:val="clear" w:pos="720"/>
        </w:tabs>
        <w:spacing w:line="320" w:lineRule="exact"/>
        <w:rPr>
          <w:rFonts w:ascii="Times New Roman" w:hAnsi="Times New Roman"/>
          <w:sz w:val="22"/>
          <w:lang w:val="pt-BR"/>
        </w:rPr>
      </w:pPr>
    </w:p>
    <w:p w14:paraId="22F5C354" w14:textId="77777777" w:rsidR="00C456DC" w:rsidRPr="009B5247" w:rsidRDefault="00381007" w:rsidP="00124268">
      <w:pPr>
        <w:numPr>
          <w:ilvl w:val="0"/>
          <w:numId w:val="12"/>
        </w:numPr>
        <w:spacing w:line="320" w:lineRule="exact"/>
        <w:rPr>
          <w:sz w:val="22"/>
          <w:szCs w:val="22"/>
        </w:rPr>
      </w:pPr>
      <w:r w:rsidRPr="009B5247">
        <w:rPr>
          <w:sz w:val="22"/>
          <w:szCs w:val="22"/>
        </w:rPr>
        <w:t>a celebração desta Escritura de Emissão, o cumprimento de suas obrigações previstas nesta Escritura de Emissão e a emissão e a colocação das Debêntures não infringem ou violam (i) qualquer contrato ou documento no qual a Emissora (e/ou suas controladas diretas ou indiretas) seja parte ou pelo qual quaisquer de seus bens e propriedades estejam vinculados, nem irá resultar em (a) vencimento antecipado de qualquer obrigação estabelecida em qualquer destes contratos ou instrumentos; (b) criação de qualquer ônus sobre qualquer ativo ou bem da Emissora, exceto por aqueles já previstos nesta Escritura de Emissão, ou (c) rescisão de qualquer desses contratos ou instrumentos; (</w:t>
      </w:r>
      <w:proofErr w:type="spellStart"/>
      <w:r w:rsidRPr="009B5247">
        <w:rPr>
          <w:sz w:val="22"/>
          <w:szCs w:val="22"/>
        </w:rPr>
        <w:t>ii</w:t>
      </w:r>
      <w:proofErr w:type="spellEnd"/>
      <w:r w:rsidRPr="009B5247">
        <w:rPr>
          <w:sz w:val="22"/>
          <w:szCs w:val="22"/>
        </w:rPr>
        <w:t xml:space="preserve">) qualquer lei, decreto ou regulamento a que a </w:t>
      </w:r>
      <w:r w:rsidRPr="009B5247">
        <w:rPr>
          <w:sz w:val="22"/>
          <w:szCs w:val="22"/>
        </w:rPr>
        <w:lastRenderedPageBreak/>
        <w:t>Emissora (e/ou suas controladas diretas ou indiretas) ou quaisquer de seus bens e propriedades estejam sujeitos; ou (</w:t>
      </w:r>
      <w:proofErr w:type="spellStart"/>
      <w:r w:rsidRPr="009B5247">
        <w:rPr>
          <w:sz w:val="22"/>
          <w:szCs w:val="22"/>
        </w:rPr>
        <w:t>iii</w:t>
      </w:r>
      <w:proofErr w:type="spellEnd"/>
      <w:r w:rsidRPr="009B5247">
        <w:rPr>
          <w:sz w:val="22"/>
          <w:szCs w:val="22"/>
        </w:rPr>
        <w:t>) qualquer ordem ou decisão administrativa, judicial ou arbitral que afete a Emissora (e/ou suas controladas diretas ou indiretas) ou quaisquer de seus bens e propriedades</w:t>
      </w:r>
      <w:r w:rsidR="00C456DC" w:rsidRPr="009B5247">
        <w:rPr>
          <w:sz w:val="22"/>
          <w:szCs w:val="22"/>
        </w:rPr>
        <w:t xml:space="preserve">; </w:t>
      </w:r>
    </w:p>
    <w:p w14:paraId="4953293C" w14:textId="77777777" w:rsidR="00C456DC" w:rsidRPr="009B5247" w:rsidRDefault="00C456DC" w:rsidP="00124268">
      <w:pPr>
        <w:pStyle w:val="p0"/>
        <w:tabs>
          <w:tab w:val="clear" w:pos="720"/>
        </w:tabs>
        <w:spacing w:line="320" w:lineRule="exact"/>
        <w:rPr>
          <w:rFonts w:ascii="Times New Roman" w:hAnsi="Times New Roman"/>
          <w:sz w:val="22"/>
          <w:lang w:val="pt-BR"/>
        </w:rPr>
      </w:pPr>
    </w:p>
    <w:p w14:paraId="1661B3B9" w14:textId="6DE6C03D" w:rsidR="00C456DC" w:rsidRPr="009B5247" w:rsidRDefault="00C456DC" w:rsidP="00124268">
      <w:pPr>
        <w:numPr>
          <w:ilvl w:val="0"/>
          <w:numId w:val="12"/>
        </w:numPr>
        <w:spacing w:line="320" w:lineRule="exact"/>
        <w:rPr>
          <w:sz w:val="22"/>
          <w:szCs w:val="22"/>
        </w:rPr>
      </w:pPr>
      <w:r w:rsidRPr="009B5247">
        <w:rPr>
          <w:sz w:val="22"/>
          <w:szCs w:val="22"/>
        </w:rPr>
        <w:t xml:space="preserve">nenhum registro, consentimento, autorização, aprovação, licença, ordem de, ou qualificação perante qualquer autoridade governamental ou órgão regulatório, é exigido para o cumprimento, pela Emissora, de suas obrigações nos termos desta Escritura de Emissão e das Debêntures, ou para a realização da Emissão, exceto (i) a inscrição </w:t>
      </w:r>
      <w:r w:rsidR="001A3D45" w:rsidRPr="009B5247">
        <w:rPr>
          <w:sz w:val="22"/>
          <w:szCs w:val="22"/>
        </w:rPr>
        <w:t xml:space="preserve">da RCA </w:t>
      </w:r>
      <w:r w:rsidR="002D4E96" w:rsidRPr="009B5247">
        <w:rPr>
          <w:sz w:val="22"/>
          <w:szCs w:val="22"/>
        </w:rPr>
        <w:t>da Oferta</w:t>
      </w:r>
      <w:r w:rsidR="00231231" w:rsidRPr="009B5247">
        <w:rPr>
          <w:sz w:val="22"/>
          <w:szCs w:val="22"/>
        </w:rPr>
        <w:t xml:space="preserve"> </w:t>
      </w:r>
      <w:r w:rsidRPr="009B5247">
        <w:rPr>
          <w:sz w:val="22"/>
          <w:szCs w:val="22"/>
        </w:rPr>
        <w:t xml:space="preserve">na </w:t>
      </w:r>
      <w:r w:rsidR="00246DEC" w:rsidRPr="009B5247">
        <w:rPr>
          <w:sz w:val="22"/>
          <w:szCs w:val="22"/>
        </w:rPr>
        <w:t>JUCESP</w:t>
      </w:r>
      <w:r w:rsidR="002D4E96" w:rsidRPr="009B5247">
        <w:rPr>
          <w:sz w:val="22"/>
          <w:szCs w:val="22"/>
        </w:rPr>
        <w:t xml:space="preserve"> e da AGE da Fiadora na JUCERJA</w:t>
      </w:r>
      <w:r w:rsidRPr="009B5247">
        <w:rPr>
          <w:sz w:val="22"/>
          <w:szCs w:val="22"/>
        </w:rPr>
        <w:t xml:space="preserve">, </w:t>
      </w:r>
      <w:r w:rsidR="001A3D45" w:rsidRPr="009B5247">
        <w:rPr>
          <w:sz w:val="22"/>
          <w:szCs w:val="22"/>
        </w:rPr>
        <w:t xml:space="preserve">e </w:t>
      </w:r>
      <w:r w:rsidRPr="009B5247">
        <w:rPr>
          <w:sz w:val="22"/>
          <w:szCs w:val="22"/>
        </w:rPr>
        <w:t>(</w:t>
      </w:r>
      <w:proofErr w:type="spellStart"/>
      <w:r w:rsidRPr="009B5247">
        <w:rPr>
          <w:sz w:val="22"/>
          <w:szCs w:val="22"/>
        </w:rPr>
        <w:t>ii</w:t>
      </w:r>
      <w:proofErr w:type="spellEnd"/>
      <w:r w:rsidRPr="009B5247">
        <w:rPr>
          <w:sz w:val="22"/>
          <w:szCs w:val="22"/>
        </w:rPr>
        <w:t xml:space="preserve">) o </w:t>
      </w:r>
      <w:r w:rsidR="00BB0528" w:rsidRPr="009B5247">
        <w:rPr>
          <w:sz w:val="22"/>
          <w:szCs w:val="22"/>
        </w:rPr>
        <w:t xml:space="preserve">depósito </w:t>
      </w:r>
      <w:r w:rsidR="001A3D45" w:rsidRPr="009B5247">
        <w:rPr>
          <w:sz w:val="22"/>
          <w:szCs w:val="22"/>
        </w:rPr>
        <w:t xml:space="preserve">das Debêntures na </w:t>
      </w:r>
      <w:r w:rsidR="00AF3FE9" w:rsidRPr="009B5247">
        <w:rPr>
          <w:sz w:val="22"/>
          <w:szCs w:val="22"/>
        </w:rPr>
        <w:t>B3 - Segmento CETIP UTVM</w:t>
      </w:r>
      <w:r w:rsidR="001A3D45" w:rsidRPr="009B5247">
        <w:rPr>
          <w:sz w:val="22"/>
          <w:szCs w:val="22"/>
        </w:rPr>
        <w:t>;</w:t>
      </w:r>
      <w:r w:rsidR="005F1845" w:rsidRPr="009B5247">
        <w:rPr>
          <w:sz w:val="22"/>
          <w:szCs w:val="22"/>
        </w:rPr>
        <w:t xml:space="preserve"> </w:t>
      </w:r>
    </w:p>
    <w:p w14:paraId="3D387A47" w14:textId="77777777" w:rsidR="005C2C21" w:rsidRPr="009B5247" w:rsidRDefault="005C2C21" w:rsidP="00245005">
      <w:pPr>
        <w:pStyle w:val="PargrafodaLista"/>
        <w:rPr>
          <w:sz w:val="22"/>
        </w:rPr>
      </w:pPr>
    </w:p>
    <w:p w14:paraId="5220C7DC" w14:textId="77777777" w:rsidR="005C2C21" w:rsidRPr="009B5247" w:rsidRDefault="005C2C21" w:rsidP="00124268">
      <w:pPr>
        <w:numPr>
          <w:ilvl w:val="0"/>
          <w:numId w:val="12"/>
        </w:numPr>
        <w:spacing w:line="320" w:lineRule="exact"/>
        <w:rPr>
          <w:sz w:val="22"/>
          <w:szCs w:val="22"/>
        </w:rPr>
      </w:pPr>
      <w:r w:rsidRPr="009B5247">
        <w:rPr>
          <w:sz w:val="22"/>
          <w:szCs w:val="22"/>
        </w:rPr>
        <w:t xml:space="preserve">não se utiliza de trabalho infantil ou análogo a escravo e </w:t>
      </w:r>
      <w:r w:rsidR="00292A55" w:rsidRPr="009B5247">
        <w:rPr>
          <w:sz w:val="22"/>
          <w:szCs w:val="22"/>
        </w:rPr>
        <w:t>não tem conhecimento sobre a existência</w:t>
      </w:r>
      <w:r w:rsidRPr="009B5247">
        <w:rPr>
          <w:sz w:val="22"/>
          <w:szCs w:val="22"/>
        </w:rPr>
        <w:t xml:space="preserve">, nesta data, contra si ou </w:t>
      </w:r>
      <w:r w:rsidR="00072BE4" w:rsidRPr="009B5247">
        <w:rPr>
          <w:sz w:val="22"/>
          <w:szCs w:val="22"/>
        </w:rPr>
        <w:t>suas controladas</w:t>
      </w:r>
      <w:r w:rsidRPr="009B5247">
        <w:rPr>
          <w:sz w:val="22"/>
          <w:szCs w:val="22"/>
        </w:rPr>
        <w:t>,</w:t>
      </w:r>
      <w:r w:rsidR="00072BE4" w:rsidRPr="009B5247">
        <w:rPr>
          <w:sz w:val="22"/>
          <w:szCs w:val="22"/>
        </w:rPr>
        <w:t xml:space="preserve"> de</w:t>
      </w:r>
      <w:r w:rsidRPr="009B5247">
        <w:rPr>
          <w:sz w:val="22"/>
          <w:szCs w:val="22"/>
        </w:rPr>
        <w:t xml:space="preserve"> condenação em processos judiciais ou administrativos relacionados a infrações ou crimes ambientais ou ao emprego de trabalho escravo ou infantil;</w:t>
      </w:r>
    </w:p>
    <w:p w14:paraId="4EA0320A" w14:textId="77777777" w:rsidR="00EC042A" w:rsidRPr="009B5247" w:rsidRDefault="00EC042A" w:rsidP="00EC042A">
      <w:pPr>
        <w:pStyle w:val="PargrafodaLista"/>
        <w:rPr>
          <w:sz w:val="22"/>
          <w:szCs w:val="22"/>
        </w:rPr>
      </w:pPr>
    </w:p>
    <w:p w14:paraId="72AC91C8" w14:textId="77777777" w:rsidR="00EC042A" w:rsidRPr="009B5247" w:rsidRDefault="00EC042A" w:rsidP="00D576A8">
      <w:pPr>
        <w:numPr>
          <w:ilvl w:val="0"/>
          <w:numId w:val="12"/>
        </w:numPr>
        <w:spacing w:line="320" w:lineRule="exact"/>
        <w:rPr>
          <w:sz w:val="22"/>
          <w:szCs w:val="22"/>
        </w:rPr>
      </w:pPr>
      <w:r w:rsidRPr="009B5247">
        <w:rPr>
          <w:sz w:val="22"/>
          <w:szCs w:val="22"/>
        </w:rPr>
        <w:t>cumpre</w:t>
      </w:r>
      <w:r w:rsidRPr="009B5247">
        <w:rPr>
          <w:bCs/>
          <w:iCs/>
          <w:sz w:val="22"/>
          <w:szCs w:val="22"/>
        </w:rPr>
        <w:t xml:space="preserve"> e envida seus melhores esforços para que suas respectivas subsidiárias, seus conselheiros e diretores estatutários</w:t>
      </w:r>
      <w:r w:rsidR="00292A55" w:rsidRPr="009B5247">
        <w:rPr>
          <w:bCs/>
          <w:iCs/>
          <w:sz w:val="22"/>
          <w:szCs w:val="22"/>
        </w:rPr>
        <w:t>, no exercício de suas funções,</w:t>
      </w:r>
      <w:r w:rsidRPr="009B5247">
        <w:rPr>
          <w:bCs/>
          <w:iCs/>
          <w:sz w:val="22"/>
          <w:szCs w:val="22"/>
        </w:rPr>
        <w:t xml:space="preserve"> cumpram as normas aplicáveis que versam sobre atos de corrupção e atos lesivos contra a administração pública, na forma da Lei n.º 12.846/13</w:t>
      </w:r>
      <w:r w:rsidR="007556FB" w:rsidRPr="009B5247">
        <w:rPr>
          <w:bCs/>
          <w:iCs/>
          <w:sz w:val="22"/>
          <w:szCs w:val="22"/>
        </w:rPr>
        <w:t xml:space="preserve">, </w:t>
      </w:r>
      <w:r w:rsidR="00C420B9" w:rsidRPr="009B5247">
        <w:rPr>
          <w:bCs/>
          <w:iCs/>
          <w:sz w:val="22"/>
          <w:szCs w:val="22"/>
        </w:rPr>
        <w:t>e, na medida em que aplicáveis</w:t>
      </w:r>
      <w:r w:rsidR="00CD3C8F" w:rsidRPr="009B5247">
        <w:rPr>
          <w:bCs/>
          <w:iCs/>
          <w:sz w:val="22"/>
          <w:szCs w:val="22"/>
        </w:rPr>
        <w:t xml:space="preserve"> a suas atividades</w:t>
      </w:r>
      <w:r w:rsidR="00C420B9" w:rsidRPr="009B5247">
        <w:rPr>
          <w:bCs/>
          <w:iCs/>
          <w:sz w:val="22"/>
          <w:szCs w:val="22"/>
        </w:rPr>
        <w:t xml:space="preserve">, </w:t>
      </w:r>
      <w:r w:rsidR="007556FB" w:rsidRPr="009B5247">
        <w:rPr>
          <w:bCs/>
          <w:iCs/>
          <w:sz w:val="22"/>
          <w:szCs w:val="22"/>
        </w:rPr>
        <w:t xml:space="preserve">do </w:t>
      </w:r>
      <w:proofErr w:type="spellStart"/>
      <w:r w:rsidR="007556FB" w:rsidRPr="009B5247">
        <w:rPr>
          <w:i/>
          <w:sz w:val="22"/>
        </w:rPr>
        <w:t>Foreign</w:t>
      </w:r>
      <w:proofErr w:type="spellEnd"/>
      <w:r w:rsidR="007556FB" w:rsidRPr="009B5247">
        <w:rPr>
          <w:i/>
          <w:sz w:val="22"/>
        </w:rPr>
        <w:t xml:space="preserve"> </w:t>
      </w:r>
      <w:proofErr w:type="spellStart"/>
      <w:r w:rsidR="007556FB" w:rsidRPr="009B5247">
        <w:rPr>
          <w:i/>
          <w:sz w:val="22"/>
        </w:rPr>
        <w:t>Corrupt</w:t>
      </w:r>
      <w:proofErr w:type="spellEnd"/>
      <w:r w:rsidR="007556FB" w:rsidRPr="009B5247">
        <w:rPr>
          <w:i/>
          <w:sz w:val="22"/>
        </w:rPr>
        <w:t xml:space="preserve"> </w:t>
      </w:r>
      <w:proofErr w:type="spellStart"/>
      <w:r w:rsidR="007556FB" w:rsidRPr="009B5247">
        <w:rPr>
          <w:i/>
          <w:sz w:val="22"/>
        </w:rPr>
        <w:t>Practices</w:t>
      </w:r>
      <w:proofErr w:type="spellEnd"/>
      <w:r w:rsidR="007556FB" w:rsidRPr="009B5247">
        <w:rPr>
          <w:i/>
          <w:sz w:val="22"/>
        </w:rPr>
        <w:t xml:space="preserve"> </w:t>
      </w:r>
      <w:proofErr w:type="spellStart"/>
      <w:r w:rsidR="007556FB" w:rsidRPr="009B5247">
        <w:rPr>
          <w:i/>
          <w:sz w:val="22"/>
        </w:rPr>
        <w:t>Act</w:t>
      </w:r>
      <w:proofErr w:type="spellEnd"/>
      <w:r w:rsidR="007556FB" w:rsidRPr="009B5247">
        <w:rPr>
          <w:i/>
          <w:sz w:val="22"/>
        </w:rPr>
        <w:t xml:space="preserve"> (FCPA)</w:t>
      </w:r>
      <w:r w:rsidR="007556FB" w:rsidRPr="009B5247">
        <w:rPr>
          <w:bCs/>
          <w:iCs/>
          <w:sz w:val="22"/>
          <w:szCs w:val="22"/>
        </w:rPr>
        <w:t xml:space="preserve">, da </w:t>
      </w:r>
      <w:r w:rsidR="007556FB" w:rsidRPr="009B5247">
        <w:rPr>
          <w:i/>
          <w:sz w:val="22"/>
        </w:rPr>
        <w:t xml:space="preserve">OECD </w:t>
      </w:r>
      <w:proofErr w:type="spellStart"/>
      <w:r w:rsidR="007556FB" w:rsidRPr="009B5247">
        <w:rPr>
          <w:i/>
          <w:sz w:val="22"/>
        </w:rPr>
        <w:t>Convention</w:t>
      </w:r>
      <w:proofErr w:type="spellEnd"/>
      <w:r w:rsidR="007556FB" w:rsidRPr="009B5247">
        <w:rPr>
          <w:i/>
          <w:sz w:val="22"/>
        </w:rPr>
        <w:t xml:space="preserve"> </w:t>
      </w:r>
      <w:proofErr w:type="spellStart"/>
      <w:r w:rsidR="007556FB" w:rsidRPr="009B5247">
        <w:rPr>
          <w:i/>
          <w:sz w:val="22"/>
        </w:rPr>
        <w:t>on</w:t>
      </w:r>
      <w:proofErr w:type="spellEnd"/>
      <w:r w:rsidR="007556FB" w:rsidRPr="009B5247">
        <w:rPr>
          <w:i/>
          <w:sz w:val="22"/>
        </w:rPr>
        <w:t xml:space="preserve"> </w:t>
      </w:r>
      <w:proofErr w:type="spellStart"/>
      <w:r w:rsidR="007556FB" w:rsidRPr="009B5247">
        <w:rPr>
          <w:i/>
          <w:sz w:val="22"/>
        </w:rPr>
        <w:t>Combating</w:t>
      </w:r>
      <w:proofErr w:type="spellEnd"/>
      <w:r w:rsidR="007556FB" w:rsidRPr="009B5247">
        <w:rPr>
          <w:i/>
          <w:sz w:val="22"/>
        </w:rPr>
        <w:t xml:space="preserve"> </w:t>
      </w:r>
      <w:proofErr w:type="spellStart"/>
      <w:r w:rsidR="007556FB" w:rsidRPr="009B5247">
        <w:rPr>
          <w:i/>
          <w:sz w:val="22"/>
        </w:rPr>
        <w:t>Bribery</w:t>
      </w:r>
      <w:proofErr w:type="spellEnd"/>
      <w:r w:rsidR="007556FB" w:rsidRPr="009B5247">
        <w:rPr>
          <w:i/>
          <w:sz w:val="22"/>
        </w:rPr>
        <w:t xml:space="preserve"> </w:t>
      </w:r>
      <w:proofErr w:type="spellStart"/>
      <w:r w:rsidR="007556FB" w:rsidRPr="009B5247">
        <w:rPr>
          <w:i/>
          <w:sz w:val="22"/>
        </w:rPr>
        <w:t>of</w:t>
      </w:r>
      <w:proofErr w:type="spellEnd"/>
      <w:r w:rsidR="007556FB" w:rsidRPr="009B5247">
        <w:rPr>
          <w:i/>
          <w:sz w:val="22"/>
        </w:rPr>
        <w:t xml:space="preserve"> </w:t>
      </w:r>
      <w:proofErr w:type="spellStart"/>
      <w:r w:rsidR="007556FB" w:rsidRPr="009B5247">
        <w:rPr>
          <w:i/>
          <w:sz w:val="22"/>
        </w:rPr>
        <w:t>Foreign</w:t>
      </w:r>
      <w:proofErr w:type="spellEnd"/>
      <w:r w:rsidR="007556FB" w:rsidRPr="009B5247">
        <w:rPr>
          <w:i/>
          <w:sz w:val="22"/>
        </w:rPr>
        <w:t xml:space="preserve"> </w:t>
      </w:r>
      <w:proofErr w:type="spellStart"/>
      <w:r w:rsidR="007556FB" w:rsidRPr="009B5247">
        <w:rPr>
          <w:i/>
          <w:sz w:val="22"/>
        </w:rPr>
        <w:t>Public</w:t>
      </w:r>
      <w:proofErr w:type="spellEnd"/>
      <w:r w:rsidR="007556FB" w:rsidRPr="009B5247">
        <w:rPr>
          <w:i/>
          <w:sz w:val="22"/>
        </w:rPr>
        <w:t xml:space="preserve"> </w:t>
      </w:r>
      <w:proofErr w:type="spellStart"/>
      <w:r w:rsidR="007556FB" w:rsidRPr="009B5247">
        <w:rPr>
          <w:i/>
          <w:sz w:val="22"/>
        </w:rPr>
        <w:t>Officials</w:t>
      </w:r>
      <w:proofErr w:type="spellEnd"/>
      <w:r w:rsidR="007556FB" w:rsidRPr="009B5247">
        <w:rPr>
          <w:i/>
          <w:sz w:val="22"/>
        </w:rPr>
        <w:t xml:space="preserve"> in </w:t>
      </w:r>
      <w:proofErr w:type="spellStart"/>
      <w:r w:rsidR="007556FB" w:rsidRPr="009B5247">
        <w:rPr>
          <w:i/>
          <w:sz w:val="22"/>
        </w:rPr>
        <w:t>International</w:t>
      </w:r>
      <w:proofErr w:type="spellEnd"/>
      <w:r w:rsidR="007556FB" w:rsidRPr="009B5247">
        <w:rPr>
          <w:i/>
          <w:sz w:val="22"/>
        </w:rPr>
        <w:t xml:space="preserve"> Business </w:t>
      </w:r>
      <w:proofErr w:type="spellStart"/>
      <w:r w:rsidR="007556FB" w:rsidRPr="009B5247">
        <w:rPr>
          <w:i/>
          <w:sz w:val="22"/>
        </w:rPr>
        <w:t>Transactions</w:t>
      </w:r>
      <w:proofErr w:type="spellEnd"/>
      <w:r w:rsidR="007556FB" w:rsidRPr="009B5247">
        <w:rPr>
          <w:bCs/>
          <w:iCs/>
          <w:sz w:val="22"/>
          <w:szCs w:val="22"/>
        </w:rPr>
        <w:t xml:space="preserve"> e do </w:t>
      </w:r>
      <w:r w:rsidR="007556FB" w:rsidRPr="009B5247">
        <w:rPr>
          <w:i/>
          <w:sz w:val="22"/>
        </w:rPr>
        <w:t xml:space="preserve">UK </w:t>
      </w:r>
      <w:proofErr w:type="spellStart"/>
      <w:r w:rsidR="007556FB" w:rsidRPr="009B5247">
        <w:rPr>
          <w:i/>
          <w:sz w:val="22"/>
        </w:rPr>
        <w:t>Bribery</w:t>
      </w:r>
      <w:proofErr w:type="spellEnd"/>
      <w:r w:rsidR="007556FB" w:rsidRPr="009B5247">
        <w:rPr>
          <w:i/>
          <w:sz w:val="22"/>
        </w:rPr>
        <w:t xml:space="preserve"> </w:t>
      </w:r>
      <w:proofErr w:type="spellStart"/>
      <w:r w:rsidR="007556FB" w:rsidRPr="009B5247">
        <w:rPr>
          <w:i/>
          <w:sz w:val="22"/>
        </w:rPr>
        <w:t>Act</w:t>
      </w:r>
      <w:proofErr w:type="spellEnd"/>
      <w:r w:rsidR="007556FB" w:rsidRPr="009B5247">
        <w:rPr>
          <w:i/>
          <w:sz w:val="22"/>
        </w:rPr>
        <w:t xml:space="preserve"> (UKBA)</w:t>
      </w:r>
      <w:r w:rsidR="007556FB" w:rsidRPr="009B5247">
        <w:rPr>
          <w:bCs/>
          <w:iCs/>
          <w:sz w:val="22"/>
          <w:szCs w:val="22"/>
        </w:rPr>
        <w:t>,</w:t>
      </w:r>
      <w:r w:rsidR="006C66E0" w:rsidRPr="009B5247">
        <w:rPr>
          <w:bCs/>
          <w:iCs/>
          <w:sz w:val="22"/>
          <w:szCs w:val="22"/>
        </w:rPr>
        <w:t xml:space="preserve"> </w:t>
      </w:r>
      <w:r w:rsidR="007556FB" w:rsidRPr="009B5247">
        <w:rPr>
          <w:bCs/>
          <w:iCs/>
          <w:sz w:val="22"/>
          <w:szCs w:val="22"/>
        </w:rPr>
        <w:t>sem prejuízo das demais legislações anticorrupção</w:t>
      </w:r>
      <w:r w:rsidRPr="009B5247">
        <w:rPr>
          <w:bCs/>
          <w:iCs/>
          <w:sz w:val="22"/>
          <w:szCs w:val="22"/>
        </w:rPr>
        <w:t xml:space="preserve"> (“</w:t>
      </w:r>
      <w:r w:rsidRPr="009B5247">
        <w:rPr>
          <w:bCs/>
          <w:iCs/>
          <w:sz w:val="22"/>
          <w:szCs w:val="22"/>
          <w:u w:val="single"/>
        </w:rPr>
        <w:t>Lei Anticorrupção</w:t>
      </w:r>
      <w:r w:rsidRPr="009B5247">
        <w:rPr>
          <w:bCs/>
          <w:iCs/>
          <w:sz w:val="22"/>
          <w:szCs w:val="22"/>
        </w:rPr>
        <w:t xml:space="preserve">”), na medida em que: (a) adota programa de integridade, nos termos do Decreto nº 8.420, de 18 de março de 2015, visando a garantir o fiel cumprimento das leis indicadas anteriormente; (b) conhece e entendem as disposições da </w:t>
      </w:r>
      <w:r w:rsidR="00562410" w:rsidRPr="009B5247">
        <w:rPr>
          <w:bCs/>
          <w:iCs/>
          <w:sz w:val="22"/>
          <w:szCs w:val="22"/>
        </w:rPr>
        <w:t>Lei Anticorrupção</w:t>
      </w:r>
      <w:r w:rsidRPr="009B5247">
        <w:rPr>
          <w:bCs/>
          <w:iCs/>
          <w:sz w:val="22"/>
          <w:szCs w:val="22"/>
        </w:rPr>
        <w:t xml:space="preserve">, bem como não adotam quaisquer condutas que infrinjam </w:t>
      </w:r>
      <w:r w:rsidR="001F3476" w:rsidRPr="009B5247">
        <w:rPr>
          <w:bCs/>
          <w:iCs/>
          <w:sz w:val="22"/>
          <w:szCs w:val="22"/>
        </w:rPr>
        <w:t>a Lei Anticorrupção</w:t>
      </w:r>
      <w:r w:rsidRPr="009B5247">
        <w:rPr>
          <w:bCs/>
          <w:iCs/>
          <w:sz w:val="22"/>
          <w:szCs w:val="22"/>
        </w:rPr>
        <w:t>; (c) seus diretores</w:t>
      </w:r>
      <w:r w:rsidR="006F069A" w:rsidRPr="009B5247">
        <w:rPr>
          <w:bCs/>
          <w:iCs/>
          <w:sz w:val="22"/>
          <w:szCs w:val="22"/>
        </w:rPr>
        <w:t xml:space="preserve"> estatutários, membros de seu conselho de administração</w:t>
      </w:r>
      <w:r w:rsidRPr="009B5247">
        <w:rPr>
          <w:bCs/>
          <w:iCs/>
          <w:sz w:val="22"/>
          <w:szCs w:val="22"/>
        </w:rPr>
        <w:t xml:space="preserve">, representantes legais e procuradores, no seu conhecimento, não foram condenados por decisão administrativa definitiva ou judicial transitada em julgado em razão da prática de atos ilícitos previstos </w:t>
      </w:r>
      <w:r w:rsidR="00562410" w:rsidRPr="009B5247">
        <w:rPr>
          <w:bCs/>
          <w:iCs/>
          <w:sz w:val="22"/>
          <w:szCs w:val="22"/>
        </w:rPr>
        <w:t>na Lei Anticorrupção</w:t>
      </w:r>
      <w:r w:rsidRPr="009B5247">
        <w:rPr>
          <w:bCs/>
          <w:iCs/>
          <w:sz w:val="22"/>
          <w:szCs w:val="22"/>
        </w:rPr>
        <w:t>;</w:t>
      </w:r>
    </w:p>
    <w:p w14:paraId="616191ED" w14:textId="77777777" w:rsidR="00C456DC" w:rsidRPr="009B5247" w:rsidRDefault="00C456DC" w:rsidP="00124268">
      <w:pPr>
        <w:pStyle w:val="p0"/>
        <w:tabs>
          <w:tab w:val="clear" w:pos="720"/>
        </w:tabs>
        <w:spacing w:line="320" w:lineRule="exact"/>
        <w:rPr>
          <w:rFonts w:ascii="Times New Roman" w:hAnsi="Times New Roman"/>
          <w:sz w:val="22"/>
          <w:szCs w:val="22"/>
          <w:lang w:val="pt-BR"/>
        </w:rPr>
      </w:pPr>
    </w:p>
    <w:p w14:paraId="77281D11" w14:textId="77777777" w:rsidR="008117D2" w:rsidRPr="009B5247" w:rsidRDefault="008117D2" w:rsidP="00AC4180">
      <w:pPr>
        <w:numPr>
          <w:ilvl w:val="0"/>
          <w:numId w:val="12"/>
        </w:numPr>
        <w:spacing w:line="320" w:lineRule="exact"/>
        <w:rPr>
          <w:bCs/>
          <w:iCs/>
          <w:sz w:val="22"/>
          <w:szCs w:val="22"/>
        </w:rPr>
      </w:pPr>
      <w:r w:rsidRPr="009B5247">
        <w:rPr>
          <w:sz w:val="22"/>
          <w:szCs w:val="22"/>
        </w:rPr>
        <w:t>cumpre</w:t>
      </w:r>
      <w:r w:rsidRPr="009B5247">
        <w:rPr>
          <w:bCs/>
          <w:iCs/>
          <w:sz w:val="22"/>
          <w:szCs w:val="22"/>
        </w:rPr>
        <w:t xml:space="preserve"> e envida seus melhores esforços para que suas respectivas </w:t>
      </w:r>
      <w:r w:rsidR="00562410" w:rsidRPr="009B5247">
        <w:rPr>
          <w:bCs/>
          <w:iCs/>
          <w:sz w:val="22"/>
          <w:szCs w:val="22"/>
        </w:rPr>
        <w:t xml:space="preserve">subsidiárias </w:t>
      </w:r>
      <w:r w:rsidRPr="009B5247">
        <w:rPr>
          <w:bCs/>
          <w:iCs/>
          <w:sz w:val="22"/>
          <w:szCs w:val="22"/>
        </w:rPr>
        <w:t xml:space="preserve">cumpram a legislação e regulamentação </w:t>
      </w:r>
      <w:r w:rsidR="00236964" w:rsidRPr="009B5247">
        <w:rPr>
          <w:bCs/>
          <w:iCs/>
          <w:sz w:val="22"/>
          <w:szCs w:val="22"/>
        </w:rPr>
        <w:t xml:space="preserve">trabalhista, incluindo aquelas </w:t>
      </w:r>
      <w:r w:rsidRPr="009B5247">
        <w:rPr>
          <w:bCs/>
          <w:iCs/>
          <w:sz w:val="22"/>
          <w:szCs w:val="22"/>
        </w:rPr>
        <w:t>relacionadas à saúde e segurança ocupacional</w:t>
      </w:r>
      <w:r w:rsidR="004A347C" w:rsidRPr="009B5247">
        <w:rPr>
          <w:bCs/>
          <w:iCs/>
          <w:sz w:val="22"/>
          <w:szCs w:val="22"/>
        </w:rPr>
        <w:t xml:space="preserve">, bem como a legislação e regulamentação relacionadas </w:t>
      </w:r>
      <w:r w:rsidRPr="009B5247">
        <w:rPr>
          <w:bCs/>
          <w:iCs/>
          <w:sz w:val="22"/>
          <w:szCs w:val="22"/>
        </w:rPr>
        <w:t>ao meio ambiente, aplicáveis às suas atividades (“</w:t>
      </w:r>
      <w:r w:rsidRPr="009B5247">
        <w:rPr>
          <w:bCs/>
          <w:iCs/>
          <w:sz w:val="22"/>
          <w:szCs w:val="22"/>
          <w:u w:val="single"/>
        </w:rPr>
        <w:t>Legislação Socioambiental</w:t>
      </w:r>
      <w:r w:rsidRPr="009B5247">
        <w:rPr>
          <w:bCs/>
          <w:iCs/>
          <w:sz w:val="22"/>
          <w:szCs w:val="22"/>
        </w:rPr>
        <w:t>”)</w:t>
      </w:r>
      <w:r w:rsidR="001F3476" w:rsidRPr="009B5247">
        <w:rPr>
          <w:bCs/>
          <w:iCs/>
          <w:sz w:val="22"/>
          <w:szCs w:val="22"/>
        </w:rPr>
        <w:t>,</w:t>
      </w:r>
      <w:r w:rsidR="001F3476" w:rsidRPr="009B5247">
        <w:t xml:space="preserve"> </w:t>
      </w:r>
      <w:r w:rsidR="001F3476" w:rsidRPr="009B5247">
        <w:rPr>
          <w:bCs/>
          <w:iCs/>
          <w:sz w:val="22"/>
          <w:szCs w:val="22"/>
        </w:rPr>
        <w:t xml:space="preserve">salvo nos casos em que, de boa-fé, a Emissora </w:t>
      </w:r>
      <w:r w:rsidR="00E13117" w:rsidRPr="009B5247">
        <w:rPr>
          <w:bCs/>
          <w:iCs/>
          <w:sz w:val="22"/>
          <w:szCs w:val="22"/>
        </w:rPr>
        <w:t xml:space="preserve">ou suas subsidiárias </w:t>
      </w:r>
      <w:r w:rsidR="001F3476" w:rsidRPr="009B5247">
        <w:rPr>
          <w:bCs/>
          <w:iCs/>
          <w:sz w:val="22"/>
          <w:szCs w:val="22"/>
        </w:rPr>
        <w:t>esteja</w:t>
      </w:r>
      <w:r w:rsidR="00E13117" w:rsidRPr="009B5247">
        <w:rPr>
          <w:bCs/>
          <w:iCs/>
          <w:sz w:val="22"/>
          <w:szCs w:val="22"/>
        </w:rPr>
        <w:t>m</w:t>
      </w:r>
      <w:r w:rsidR="001F3476" w:rsidRPr="009B5247">
        <w:rPr>
          <w:bCs/>
          <w:iCs/>
          <w:sz w:val="22"/>
          <w:szCs w:val="22"/>
        </w:rPr>
        <w:t xml:space="preserve"> discutindo a aplicabilidade da Legislação Socioambiental, nas esferas administrativa ou judicial</w:t>
      </w:r>
      <w:r w:rsidRPr="009B5247">
        <w:rPr>
          <w:bCs/>
          <w:iCs/>
          <w:sz w:val="22"/>
          <w:szCs w:val="22"/>
        </w:rPr>
        <w:t>;</w:t>
      </w:r>
    </w:p>
    <w:p w14:paraId="58F00B90" w14:textId="77777777" w:rsidR="008117D2" w:rsidRPr="009B5247" w:rsidRDefault="008117D2" w:rsidP="00124268">
      <w:pPr>
        <w:pStyle w:val="p0"/>
        <w:tabs>
          <w:tab w:val="clear" w:pos="720"/>
        </w:tabs>
        <w:spacing w:line="320" w:lineRule="exact"/>
        <w:rPr>
          <w:rFonts w:ascii="Times New Roman" w:hAnsi="Times New Roman"/>
          <w:sz w:val="22"/>
          <w:szCs w:val="22"/>
          <w:lang w:val="pt-BR"/>
        </w:rPr>
      </w:pPr>
    </w:p>
    <w:p w14:paraId="0BF86CDB" w14:textId="77777777" w:rsidR="002D4E96" w:rsidRPr="009B5247" w:rsidRDefault="00C456DC" w:rsidP="00AC4180">
      <w:pPr>
        <w:numPr>
          <w:ilvl w:val="0"/>
          <w:numId w:val="12"/>
        </w:numPr>
        <w:spacing w:line="320" w:lineRule="exact"/>
        <w:rPr>
          <w:sz w:val="22"/>
          <w:szCs w:val="22"/>
        </w:rPr>
      </w:pPr>
      <w:r w:rsidRPr="009B5247">
        <w:rPr>
          <w:sz w:val="22"/>
          <w:szCs w:val="22"/>
        </w:rPr>
        <w:t xml:space="preserve">tem plena ciência e concorda integralmente com a forma de divulgação e apuração da Taxa DI, divulgada pela </w:t>
      </w:r>
      <w:r w:rsidR="00AF3FE9" w:rsidRPr="009B5247">
        <w:rPr>
          <w:sz w:val="22"/>
          <w:szCs w:val="22"/>
        </w:rPr>
        <w:t>B3 - Segmento CETIP UTVM</w:t>
      </w:r>
      <w:r w:rsidRPr="009B5247">
        <w:rPr>
          <w:sz w:val="22"/>
          <w:szCs w:val="22"/>
        </w:rPr>
        <w:t>, e que a forma de cálculo da remuneração das Debêntures foi acordada por livre vontade entre a Emissora e o Coordenador Líder, em observância ao princípio da boa-fé;</w:t>
      </w:r>
      <w:r w:rsidR="00072BE4" w:rsidRPr="009B5247">
        <w:rPr>
          <w:sz w:val="22"/>
          <w:szCs w:val="22"/>
        </w:rPr>
        <w:t xml:space="preserve"> e</w:t>
      </w:r>
    </w:p>
    <w:p w14:paraId="5474C35B" w14:textId="77777777" w:rsidR="00C456DC" w:rsidRPr="009B5247" w:rsidRDefault="00C456DC" w:rsidP="00124268">
      <w:pPr>
        <w:pStyle w:val="p0"/>
        <w:tabs>
          <w:tab w:val="clear" w:pos="720"/>
        </w:tabs>
        <w:spacing w:line="320" w:lineRule="exact"/>
        <w:rPr>
          <w:rFonts w:ascii="Times New Roman" w:hAnsi="Times New Roman"/>
          <w:sz w:val="22"/>
          <w:lang w:val="pt-BR"/>
        </w:rPr>
      </w:pPr>
    </w:p>
    <w:p w14:paraId="1E7763EF" w14:textId="77777777" w:rsidR="00072BE4" w:rsidRPr="009B5247" w:rsidRDefault="00C456DC" w:rsidP="00AC4180">
      <w:pPr>
        <w:numPr>
          <w:ilvl w:val="0"/>
          <w:numId w:val="12"/>
        </w:numPr>
        <w:spacing w:line="320" w:lineRule="exact"/>
        <w:rPr>
          <w:sz w:val="22"/>
          <w:szCs w:val="22"/>
        </w:rPr>
      </w:pPr>
      <w:r w:rsidRPr="009B5247">
        <w:rPr>
          <w:sz w:val="22"/>
          <w:szCs w:val="22"/>
        </w:rPr>
        <w:t>tem plena ciência de que, nos termos do artigo 9º da Instrução CVM 476, não poderá realizar outra oferta pública de debêntures da mesma espécie de sua emissão dentro do prazo de 4 (quatro) meses contados da data do encerramento da Oferta Restrita, a menos que a nova oferta seja submetida a registro na CVM</w:t>
      </w:r>
      <w:r w:rsidR="00072BE4" w:rsidRPr="009B5247">
        <w:rPr>
          <w:sz w:val="22"/>
          <w:szCs w:val="22"/>
        </w:rPr>
        <w:t>.</w:t>
      </w:r>
    </w:p>
    <w:p w14:paraId="6541948D" w14:textId="77777777" w:rsidR="00072BE4" w:rsidRPr="009B5247" w:rsidRDefault="00072BE4" w:rsidP="00072BE4">
      <w:pPr>
        <w:pStyle w:val="PargrafodaLista"/>
        <w:rPr>
          <w:sz w:val="22"/>
          <w:szCs w:val="22"/>
        </w:rPr>
      </w:pPr>
    </w:p>
    <w:p w14:paraId="1FECBF10" w14:textId="77777777" w:rsidR="00F7291C" w:rsidRPr="009B5247" w:rsidRDefault="002D4E96" w:rsidP="00124268">
      <w:pPr>
        <w:numPr>
          <w:ilvl w:val="1"/>
          <w:numId w:val="24"/>
        </w:numPr>
        <w:spacing w:line="320" w:lineRule="exact"/>
        <w:ind w:left="0" w:firstLine="0"/>
        <w:rPr>
          <w:sz w:val="22"/>
          <w:szCs w:val="22"/>
        </w:rPr>
      </w:pPr>
      <w:r w:rsidRPr="009B5247">
        <w:rPr>
          <w:sz w:val="22"/>
          <w:szCs w:val="22"/>
        </w:rPr>
        <w:t>A Fiadora neste ato declara e garante aos Debenturistas, representados pelo Agente Fiduciário, que, na data de assinatura desta Escritura de Emissão</w:t>
      </w:r>
      <w:r w:rsidRPr="009B5247">
        <w:rPr>
          <w:w w:val="0"/>
          <w:sz w:val="22"/>
          <w:szCs w:val="22"/>
        </w:rPr>
        <w:t>:</w:t>
      </w:r>
    </w:p>
    <w:p w14:paraId="586A9A7C" w14:textId="77777777" w:rsidR="002D4E96" w:rsidRPr="009B5247" w:rsidRDefault="002D4E96" w:rsidP="00124268">
      <w:pPr>
        <w:spacing w:line="320" w:lineRule="exact"/>
        <w:rPr>
          <w:sz w:val="22"/>
          <w:szCs w:val="22"/>
        </w:rPr>
      </w:pPr>
    </w:p>
    <w:p w14:paraId="0CB56071" w14:textId="77777777" w:rsidR="002D4E96" w:rsidRPr="009B5247" w:rsidRDefault="002D4E96" w:rsidP="00124268">
      <w:pPr>
        <w:numPr>
          <w:ilvl w:val="0"/>
          <w:numId w:val="47"/>
        </w:numPr>
        <w:spacing w:line="320" w:lineRule="exact"/>
        <w:rPr>
          <w:sz w:val="22"/>
          <w:szCs w:val="22"/>
        </w:rPr>
      </w:pPr>
      <w:r w:rsidRPr="009B5247">
        <w:rPr>
          <w:w w:val="0"/>
          <w:sz w:val="22"/>
          <w:szCs w:val="22"/>
        </w:rPr>
        <w:t>está devidamente autorizada a celebrar esta Escritura de Emissão e a cumprir todas as obrigações principais e acessórias aqui previstas, tendo, então, sido satisfeitos todos os requisitos legais e estatutários necessários para tanto</w:t>
      </w:r>
      <w:r w:rsidRPr="009B5247">
        <w:rPr>
          <w:sz w:val="22"/>
          <w:szCs w:val="22"/>
        </w:rPr>
        <w:t>;</w:t>
      </w:r>
    </w:p>
    <w:p w14:paraId="254176EA" w14:textId="77777777" w:rsidR="002D4E96" w:rsidRPr="009B5247" w:rsidRDefault="002D4E96" w:rsidP="00124268">
      <w:pPr>
        <w:spacing w:line="320" w:lineRule="exact"/>
        <w:ind w:left="720"/>
        <w:rPr>
          <w:sz w:val="22"/>
          <w:szCs w:val="22"/>
        </w:rPr>
      </w:pPr>
    </w:p>
    <w:p w14:paraId="5B7BBAC2" w14:textId="77777777" w:rsidR="002D4E96" w:rsidRPr="009B5247" w:rsidRDefault="002D4E96" w:rsidP="00124268">
      <w:pPr>
        <w:numPr>
          <w:ilvl w:val="0"/>
          <w:numId w:val="47"/>
        </w:numPr>
        <w:spacing w:line="320" w:lineRule="exact"/>
        <w:rPr>
          <w:sz w:val="22"/>
          <w:szCs w:val="22"/>
        </w:rPr>
      </w:pPr>
      <w:r w:rsidRPr="009B5247">
        <w:rPr>
          <w:w w:val="0"/>
          <w:sz w:val="22"/>
          <w:szCs w:val="22"/>
        </w:rPr>
        <w:t>os representantes legais que assinam esta Escritura de Emissão têm poderes estatutários e/ou delegados para assumir, em nome da Fiadora, as obrigações ora estabelecidas e, sendo mandatários, tiveram os poderes legitimamente outorgados, estando os respectivos mandatos em pleno vigor;</w:t>
      </w:r>
    </w:p>
    <w:p w14:paraId="34B896D1" w14:textId="77777777" w:rsidR="002D4E96" w:rsidRPr="009B5247" w:rsidRDefault="002D4E96" w:rsidP="00124268">
      <w:pPr>
        <w:pStyle w:val="PargrafodaLista"/>
        <w:spacing w:line="320" w:lineRule="exact"/>
        <w:rPr>
          <w:sz w:val="22"/>
          <w:szCs w:val="22"/>
        </w:rPr>
      </w:pPr>
    </w:p>
    <w:p w14:paraId="287EB0CF" w14:textId="77777777" w:rsidR="00C27811" w:rsidRPr="009B5247" w:rsidRDefault="002D4E96" w:rsidP="00124268">
      <w:pPr>
        <w:numPr>
          <w:ilvl w:val="0"/>
          <w:numId w:val="47"/>
        </w:numPr>
        <w:spacing w:line="320" w:lineRule="exact"/>
        <w:rPr>
          <w:sz w:val="22"/>
          <w:szCs w:val="22"/>
        </w:rPr>
      </w:pPr>
      <w:r w:rsidRPr="009B5247">
        <w:rPr>
          <w:sz w:val="22"/>
          <w:szCs w:val="22"/>
        </w:rPr>
        <w:t>é uma sociedade por ações de capital fechado devidamente organizada, constituída e existente de acordo com as leis brasileiras</w:t>
      </w:r>
      <w:r w:rsidR="00C27811" w:rsidRPr="009B5247">
        <w:rPr>
          <w:sz w:val="22"/>
          <w:szCs w:val="22"/>
        </w:rPr>
        <w:t>;</w:t>
      </w:r>
    </w:p>
    <w:p w14:paraId="1F51C9B8" w14:textId="77777777" w:rsidR="00C27811" w:rsidRPr="009B5247" w:rsidRDefault="00C27811" w:rsidP="00AB7FE7">
      <w:pPr>
        <w:pStyle w:val="PargrafodaLista"/>
        <w:rPr>
          <w:sz w:val="22"/>
          <w:szCs w:val="22"/>
        </w:rPr>
      </w:pPr>
    </w:p>
    <w:p w14:paraId="1FB46D7D" w14:textId="77777777" w:rsidR="002D4E96" w:rsidRPr="009B5247" w:rsidRDefault="00C27811" w:rsidP="00124268">
      <w:pPr>
        <w:numPr>
          <w:ilvl w:val="0"/>
          <w:numId w:val="47"/>
        </w:numPr>
        <w:spacing w:line="320" w:lineRule="exact"/>
        <w:rPr>
          <w:sz w:val="22"/>
          <w:szCs w:val="22"/>
        </w:rPr>
      </w:pPr>
      <w:r w:rsidRPr="009B5247">
        <w:rPr>
          <w:sz w:val="22"/>
          <w:szCs w:val="22"/>
        </w:rPr>
        <w:t xml:space="preserve">a celebração desta Escritura de Emissão, o cumprimento de suas obrigações previstas nesta Escritura de Emissão e a emissão e a colocação das Debêntures não infringem </w:t>
      </w:r>
      <w:r w:rsidR="0067736A" w:rsidRPr="009B5247">
        <w:rPr>
          <w:sz w:val="22"/>
          <w:szCs w:val="22"/>
        </w:rPr>
        <w:t xml:space="preserve">ou violam </w:t>
      </w:r>
      <w:r w:rsidRPr="009B5247">
        <w:rPr>
          <w:sz w:val="22"/>
          <w:szCs w:val="22"/>
        </w:rPr>
        <w:t xml:space="preserve">(i) qualquer contrato ou documento no qual a Fiadora </w:t>
      </w:r>
      <w:r w:rsidR="00381007" w:rsidRPr="009B5247">
        <w:rPr>
          <w:sz w:val="22"/>
          <w:szCs w:val="22"/>
        </w:rPr>
        <w:t xml:space="preserve">(e/ou suas controladas diretas ou indiretas) </w:t>
      </w:r>
      <w:r w:rsidRPr="009B5247">
        <w:rPr>
          <w:sz w:val="22"/>
          <w:szCs w:val="22"/>
        </w:rPr>
        <w:t xml:space="preserve"> seja parte ou pelo qual quaisquer de seus bens e propriedades estejam vinculados, nem irá resultar em (a) vencimento antecipado de qualquer obrigação estabelecida em qualquer destes contratos ou instrumentos; (b) criação de qualquer ônus sobre qualquer ativo ou bem da Fiadora, exceto por aqueles já previstos nesta Escritura de Emissão, ou (c) rescisão de qualquer desses contratos ou instrumentos; (</w:t>
      </w:r>
      <w:proofErr w:type="spellStart"/>
      <w:r w:rsidRPr="009B5247">
        <w:rPr>
          <w:sz w:val="22"/>
          <w:szCs w:val="22"/>
        </w:rPr>
        <w:t>ii</w:t>
      </w:r>
      <w:proofErr w:type="spellEnd"/>
      <w:r w:rsidRPr="009B5247">
        <w:rPr>
          <w:sz w:val="22"/>
          <w:szCs w:val="22"/>
        </w:rPr>
        <w:t xml:space="preserve">) qualquer lei, decreto ou regulamento a que a Fiadora </w:t>
      </w:r>
      <w:r w:rsidR="00381007" w:rsidRPr="009B5247">
        <w:rPr>
          <w:sz w:val="22"/>
          <w:szCs w:val="22"/>
        </w:rPr>
        <w:t xml:space="preserve">(e/ou suas controladas diretas ou indiretas) </w:t>
      </w:r>
      <w:r w:rsidRPr="009B5247">
        <w:rPr>
          <w:sz w:val="22"/>
          <w:szCs w:val="22"/>
        </w:rPr>
        <w:t>ou quaisquer de seus bens e propriedades estejam sujeitos; ou (</w:t>
      </w:r>
      <w:proofErr w:type="spellStart"/>
      <w:r w:rsidRPr="009B5247">
        <w:rPr>
          <w:sz w:val="22"/>
          <w:szCs w:val="22"/>
        </w:rPr>
        <w:t>iii</w:t>
      </w:r>
      <w:proofErr w:type="spellEnd"/>
      <w:r w:rsidRPr="009B5247">
        <w:rPr>
          <w:sz w:val="22"/>
          <w:szCs w:val="22"/>
        </w:rPr>
        <w:t>) qualquer ordem ou decisão administrativa, judicial ou arbitral que afete a Fiadora (e/ou suas controladas diretas ou indiretas) ou quaisquer de seus bens e propriedades;</w:t>
      </w:r>
    </w:p>
    <w:p w14:paraId="67D91F7C" w14:textId="77777777" w:rsidR="002D4E96" w:rsidRPr="009B5247" w:rsidRDefault="002D4E96" w:rsidP="00124268">
      <w:pPr>
        <w:spacing w:line="320" w:lineRule="exact"/>
        <w:rPr>
          <w:sz w:val="22"/>
          <w:szCs w:val="22"/>
        </w:rPr>
      </w:pPr>
    </w:p>
    <w:p w14:paraId="0F99D867" w14:textId="77777777" w:rsidR="00DC7531" w:rsidRPr="009B5247" w:rsidRDefault="00C27811" w:rsidP="00AB7FE7">
      <w:pPr>
        <w:numPr>
          <w:ilvl w:val="0"/>
          <w:numId w:val="47"/>
        </w:numPr>
        <w:spacing w:line="320" w:lineRule="exact"/>
        <w:rPr>
          <w:sz w:val="22"/>
          <w:szCs w:val="22"/>
        </w:rPr>
      </w:pPr>
      <w:r w:rsidRPr="009B5247">
        <w:rPr>
          <w:sz w:val="22"/>
          <w:szCs w:val="22"/>
        </w:rPr>
        <w:lastRenderedPageBreak/>
        <w:t>nenhum registro, consentimento, autorização, aprovação, licença, ordem de, ou qualificação perante qualquer autoridade governamental ou órgão regulatório, é exigido para o cumprimento, pela Fiadora, de suas obrigações nos termos desta Escritura de Emissão e das Debêntures, ou para a realização da Emissão, exceto a inscrição da AGE da Fiadora na JUCERJA</w:t>
      </w:r>
      <w:r w:rsidR="00DC7531" w:rsidRPr="009B5247">
        <w:rPr>
          <w:sz w:val="22"/>
          <w:szCs w:val="22"/>
        </w:rPr>
        <w:t xml:space="preserve">; </w:t>
      </w:r>
    </w:p>
    <w:p w14:paraId="1C0FA0AA" w14:textId="77777777" w:rsidR="00DC7531" w:rsidRPr="009B5247" w:rsidRDefault="00DC7531" w:rsidP="00321783">
      <w:pPr>
        <w:pStyle w:val="PargrafodaLista"/>
        <w:rPr>
          <w:sz w:val="22"/>
          <w:szCs w:val="22"/>
        </w:rPr>
      </w:pPr>
    </w:p>
    <w:p w14:paraId="1E936AE8" w14:textId="77777777" w:rsidR="0091581C" w:rsidRPr="009B5247" w:rsidRDefault="00DC7531" w:rsidP="004A4DDF">
      <w:pPr>
        <w:numPr>
          <w:ilvl w:val="0"/>
          <w:numId w:val="47"/>
        </w:numPr>
        <w:spacing w:line="320" w:lineRule="exact"/>
        <w:rPr>
          <w:sz w:val="22"/>
          <w:szCs w:val="22"/>
        </w:rPr>
      </w:pPr>
      <w:r w:rsidRPr="009B5247">
        <w:rPr>
          <w:sz w:val="22"/>
          <w:szCs w:val="22"/>
        </w:rPr>
        <w:t>cumpre, em todos os aspectos, todas as normas e leis trabalhistas e relativas a saúde e segurança do trabalho</w:t>
      </w:r>
      <w:r w:rsidR="0091581C" w:rsidRPr="009B5247">
        <w:rPr>
          <w:sz w:val="22"/>
          <w:szCs w:val="22"/>
        </w:rPr>
        <w:t>,</w:t>
      </w:r>
      <w:r w:rsidR="0091581C" w:rsidRPr="009B5247">
        <w:rPr>
          <w:bCs/>
          <w:iCs/>
          <w:sz w:val="22"/>
          <w:szCs w:val="22"/>
        </w:rPr>
        <w:t xml:space="preserve"> salvo nos casos em que, de boa-fé, a Fiadora esteja discutindo a aplicabilidade das </w:t>
      </w:r>
      <w:r w:rsidR="0091581C" w:rsidRPr="009B5247">
        <w:rPr>
          <w:sz w:val="22"/>
          <w:szCs w:val="22"/>
        </w:rPr>
        <w:t>normas e leis trabalhistas e relativas a saúde e segurança do trabalho</w:t>
      </w:r>
      <w:r w:rsidR="0091581C" w:rsidRPr="009B5247">
        <w:rPr>
          <w:bCs/>
          <w:iCs/>
          <w:sz w:val="22"/>
          <w:szCs w:val="22"/>
        </w:rPr>
        <w:t>, nas esferas administrativa ou judicial</w:t>
      </w:r>
      <w:r w:rsidRPr="009B5247">
        <w:rPr>
          <w:sz w:val="22"/>
          <w:szCs w:val="22"/>
        </w:rPr>
        <w:t>;</w:t>
      </w:r>
    </w:p>
    <w:p w14:paraId="18791542" w14:textId="77777777" w:rsidR="00DC7531" w:rsidRPr="009B5247" w:rsidRDefault="00DC7531" w:rsidP="0091581C">
      <w:pPr>
        <w:pStyle w:val="PargrafodaLista"/>
        <w:rPr>
          <w:sz w:val="22"/>
          <w:szCs w:val="22"/>
        </w:rPr>
      </w:pPr>
    </w:p>
    <w:p w14:paraId="783149AF" w14:textId="77777777" w:rsidR="00DC7531" w:rsidRPr="009B5247" w:rsidRDefault="00DC7531" w:rsidP="00D576A8">
      <w:pPr>
        <w:numPr>
          <w:ilvl w:val="0"/>
          <w:numId w:val="47"/>
        </w:numPr>
        <w:spacing w:line="320" w:lineRule="exact"/>
        <w:rPr>
          <w:sz w:val="22"/>
          <w:szCs w:val="22"/>
        </w:rPr>
      </w:pPr>
      <w:r w:rsidRPr="009B5247">
        <w:rPr>
          <w:sz w:val="22"/>
          <w:szCs w:val="22"/>
        </w:rPr>
        <w:t>não se utiliza de trabalho infantil ou análogo a escravo e não tem conhecimento sobre a existência, nesta data, contra si ou suas controladas, de condenação em processos judiciais ou administrativos relacionados a infrações ou crimes ambientais ou ao emprego de trabalho escravo ou infantil;</w:t>
      </w:r>
    </w:p>
    <w:p w14:paraId="15E4AE12" w14:textId="77777777" w:rsidR="00DC7531" w:rsidRPr="009B5247" w:rsidRDefault="00DC7531" w:rsidP="00DC7531">
      <w:pPr>
        <w:pStyle w:val="PargrafodaLista"/>
        <w:rPr>
          <w:sz w:val="22"/>
          <w:szCs w:val="22"/>
        </w:rPr>
      </w:pPr>
    </w:p>
    <w:p w14:paraId="00F6A6CF" w14:textId="77777777" w:rsidR="00DC7531" w:rsidRPr="009B5247" w:rsidRDefault="00DC7531" w:rsidP="00D576A8">
      <w:pPr>
        <w:numPr>
          <w:ilvl w:val="0"/>
          <w:numId w:val="47"/>
        </w:numPr>
        <w:spacing w:line="320" w:lineRule="exact"/>
        <w:rPr>
          <w:sz w:val="22"/>
          <w:szCs w:val="22"/>
        </w:rPr>
      </w:pPr>
      <w:r w:rsidRPr="009B5247">
        <w:rPr>
          <w:bCs/>
          <w:iCs/>
          <w:sz w:val="22"/>
          <w:szCs w:val="22"/>
        </w:rPr>
        <w:t xml:space="preserve">cumpre e envida seus melhores esforços para que suas respectivas subsidiárias, seus conselheiros e diretores estatutários, no exercício de suas funções, cumpram </w:t>
      </w:r>
      <w:r w:rsidR="004557F8" w:rsidRPr="009B5247">
        <w:rPr>
          <w:bCs/>
          <w:iCs/>
          <w:sz w:val="22"/>
          <w:szCs w:val="22"/>
        </w:rPr>
        <w:t>a Lei Anticorrupção</w:t>
      </w:r>
      <w:r w:rsidRPr="009B5247">
        <w:rPr>
          <w:bCs/>
          <w:iCs/>
          <w:sz w:val="22"/>
          <w:szCs w:val="22"/>
        </w:rPr>
        <w:t>, na medida em que: (a) adota programa de integridade, nos termos do Decreto nº 8.420, de 18 de março de 2015, visando a garantir o fiel cumprimento das leis indicadas anteriormente; (b) conhece e entendem as disposições da Lei Anticorrupção, bem como não adotam quaisquer condutas que infrinjam a Lei Anticorrupção; (c) seus diretores estatutários, membros de seu conselho de administração, representantes legais e procuradores, no seu conhecimento, não foram condenados por decisão administrativa definitiva ou judicial transitada em julgado em razão da prática de atos ilícitos previstos na Lei Anticorrupção;</w:t>
      </w:r>
      <w:r w:rsidRPr="009B5247">
        <w:rPr>
          <w:sz w:val="22"/>
          <w:szCs w:val="22"/>
        </w:rPr>
        <w:t xml:space="preserve"> e </w:t>
      </w:r>
    </w:p>
    <w:p w14:paraId="116A0481" w14:textId="77777777" w:rsidR="00DC7531" w:rsidRPr="009B5247" w:rsidRDefault="00DC7531" w:rsidP="00DC7531">
      <w:pPr>
        <w:pStyle w:val="p0"/>
        <w:tabs>
          <w:tab w:val="clear" w:pos="720"/>
        </w:tabs>
        <w:spacing w:line="320" w:lineRule="exact"/>
        <w:rPr>
          <w:rFonts w:ascii="Times New Roman" w:hAnsi="Times New Roman"/>
          <w:sz w:val="22"/>
          <w:szCs w:val="22"/>
          <w:lang w:val="pt-BR"/>
        </w:rPr>
      </w:pPr>
    </w:p>
    <w:p w14:paraId="2B3B9046" w14:textId="77777777" w:rsidR="00DC7531" w:rsidRPr="009B5247" w:rsidRDefault="00DC7531" w:rsidP="00D576A8">
      <w:pPr>
        <w:numPr>
          <w:ilvl w:val="0"/>
          <w:numId w:val="47"/>
        </w:numPr>
        <w:spacing w:line="320" w:lineRule="exact"/>
        <w:rPr>
          <w:bCs/>
          <w:iCs/>
          <w:sz w:val="22"/>
          <w:szCs w:val="22"/>
        </w:rPr>
      </w:pPr>
      <w:r w:rsidRPr="009B5247">
        <w:rPr>
          <w:bCs/>
          <w:iCs/>
          <w:sz w:val="22"/>
          <w:szCs w:val="22"/>
        </w:rPr>
        <w:t>cumpre e envida seus melhores esforços para que suas respectivas subsidiárias cumpram a Legislação Socioambiental,</w:t>
      </w:r>
      <w:r w:rsidRPr="009B5247">
        <w:t xml:space="preserve"> </w:t>
      </w:r>
      <w:r w:rsidRPr="009B5247">
        <w:rPr>
          <w:bCs/>
          <w:iCs/>
          <w:sz w:val="22"/>
          <w:szCs w:val="22"/>
        </w:rPr>
        <w:t>salvo nos casos em que, de boa-fé, a Emissora esteja discutindo a aplicabilidade da Legislação Socioambiental, nas esferas administrativa ou judicial.</w:t>
      </w:r>
    </w:p>
    <w:p w14:paraId="271A9061" w14:textId="77777777" w:rsidR="005F75F6" w:rsidRPr="009B5247" w:rsidRDefault="005F75F6" w:rsidP="00856B5D">
      <w:pPr>
        <w:pStyle w:val="PargrafodaLista"/>
        <w:rPr>
          <w:bCs/>
          <w:iCs/>
          <w:sz w:val="22"/>
          <w:szCs w:val="22"/>
        </w:rPr>
      </w:pPr>
    </w:p>
    <w:p w14:paraId="4121AB3F" w14:textId="77777777" w:rsidR="00C456DC" w:rsidRPr="009B5247" w:rsidRDefault="00C456DC" w:rsidP="00124268">
      <w:pPr>
        <w:pStyle w:val="Ttulo1"/>
        <w:spacing w:line="320" w:lineRule="exact"/>
        <w:jc w:val="center"/>
        <w:rPr>
          <w:sz w:val="22"/>
          <w:szCs w:val="22"/>
        </w:rPr>
      </w:pPr>
      <w:r w:rsidRPr="009B5247">
        <w:rPr>
          <w:sz w:val="22"/>
          <w:szCs w:val="22"/>
        </w:rPr>
        <w:t>CLÁUSULA DÉCIMA– DAS NOTIFICAÇÕES</w:t>
      </w:r>
    </w:p>
    <w:p w14:paraId="43B37574" w14:textId="77777777" w:rsidR="00C456DC" w:rsidRPr="009B5247" w:rsidRDefault="00C456DC" w:rsidP="00124268">
      <w:pPr>
        <w:spacing w:line="320" w:lineRule="exact"/>
        <w:rPr>
          <w:sz w:val="22"/>
          <w:szCs w:val="22"/>
        </w:rPr>
      </w:pPr>
    </w:p>
    <w:p w14:paraId="56ADB1F7" w14:textId="77777777" w:rsidR="00C456DC" w:rsidRPr="009B5247" w:rsidRDefault="00C456DC" w:rsidP="00124268">
      <w:pPr>
        <w:numPr>
          <w:ilvl w:val="1"/>
          <w:numId w:val="26"/>
        </w:numPr>
        <w:spacing w:line="320" w:lineRule="exact"/>
        <w:ind w:left="0" w:firstLine="0"/>
        <w:rPr>
          <w:sz w:val="22"/>
          <w:szCs w:val="22"/>
        </w:rPr>
      </w:pPr>
      <w:r w:rsidRPr="009B5247">
        <w:rPr>
          <w:sz w:val="22"/>
          <w:szCs w:val="22"/>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14:paraId="60912DDD" w14:textId="77777777" w:rsidR="00637DF1" w:rsidRPr="009B5247" w:rsidRDefault="00637DF1" w:rsidP="00124268">
      <w:pPr>
        <w:spacing w:line="320" w:lineRule="exact"/>
        <w:rPr>
          <w:sz w:val="22"/>
          <w:szCs w:val="22"/>
        </w:rPr>
      </w:pPr>
    </w:p>
    <w:p w14:paraId="3C996F05" w14:textId="77777777" w:rsidR="00C456DC" w:rsidRPr="009B5247" w:rsidRDefault="00C456DC" w:rsidP="00124268">
      <w:pPr>
        <w:numPr>
          <w:ilvl w:val="0"/>
          <w:numId w:val="29"/>
        </w:numPr>
        <w:spacing w:line="320" w:lineRule="exact"/>
        <w:ind w:left="0" w:firstLine="0"/>
        <w:rPr>
          <w:sz w:val="22"/>
          <w:szCs w:val="22"/>
        </w:rPr>
      </w:pPr>
      <w:r w:rsidRPr="009B5247">
        <w:rPr>
          <w:sz w:val="22"/>
          <w:szCs w:val="22"/>
          <w:u w:val="single"/>
        </w:rPr>
        <w:t>Para a Emissora</w:t>
      </w:r>
      <w:r w:rsidRPr="009B5247">
        <w:rPr>
          <w:sz w:val="22"/>
          <w:szCs w:val="22"/>
        </w:rPr>
        <w:t>:</w:t>
      </w:r>
    </w:p>
    <w:p w14:paraId="6544F6B2" w14:textId="55819D14" w:rsidR="002B0B9E" w:rsidRPr="009B5247" w:rsidRDefault="00106902" w:rsidP="00124268">
      <w:pPr>
        <w:spacing w:line="320" w:lineRule="exact"/>
        <w:rPr>
          <w:b/>
          <w:sz w:val="22"/>
          <w:szCs w:val="22"/>
        </w:rPr>
      </w:pPr>
      <w:proofErr w:type="spellStart"/>
      <w:r w:rsidRPr="009B5247">
        <w:rPr>
          <w:b/>
          <w:sz w:val="22"/>
          <w:szCs w:val="22"/>
        </w:rPr>
        <w:lastRenderedPageBreak/>
        <w:t>Liq</w:t>
      </w:r>
      <w:proofErr w:type="spellEnd"/>
      <w:r w:rsidRPr="009B5247">
        <w:rPr>
          <w:b/>
          <w:sz w:val="22"/>
          <w:szCs w:val="22"/>
        </w:rPr>
        <w:t xml:space="preserve"> Participações</w:t>
      </w:r>
      <w:r w:rsidR="002B0B9E" w:rsidRPr="009B5247">
        <w:rPr>
          <w:b/>
          <w:sz w:val="22"/>
          <w:szCs w:val="22"/>
        </w:rPr>
        <w:t xml:space="preserve"> S.A.</w:t>
      </w:r>
    </w:p>
    <w:p w14:paraId="21B8E960" w14:textId="77777777" w:rsidR="00E8298B" w:rsidRPr="009B5247" w:rsidRDefault="00E8298B" w:rsidP="00124268">
      <w:pPr>
        <w:shd w:val="clear" w:color="auto" w:fill="FFFFFF"/>
        <w:spacing w:line="320" w:lineRule="exact"/>
        <w:rPr>
          <w:rFonts w:eastAsia="MS Mincho"/>
          <w:sz w:val="22"/>
          <w:szCs w:val="22"/>
        </w:rPr>
      </w:pPr>
      <w:r w:rsidRPr="009B5247">
        <w:rPr>
          <w:sz w:val="22"/>
          <w:szCs w:val="22"/>
          <w:lang w:eastAsia="en-US"/>
        </w:rPr>
        <w:t xml:space="preserve">Endereço: </w:t>
      </w:r>
      <w:r w:rsidRPr="009B5247">
        <w:rPr>
          <w:rFonts w:eastAsia="MS Mincho"/>
          <w:sz w:val="22"/>
          <w:szCs w:val="22"/>
        </w:rPr>
        <w:t>Avenida Paulista, nº 407, 8º andar,</w:t>
      </w:r>
      <w:r w:rsidR="002B0B9E" w:rsidRPr="009B5247">
        <w:rPr>
          <w:rFonts w:eastAsia="MS Mincho"/>
          <w:sz w:val="22"/>
          <w:szCs w:val="22"/>
        </w:rPr>
        <w:t xml:space="preserve"> São Paulo, SP, </w:t>
      </w:r>
      <w:r w:rsidRPr="009B5247">
        <w:rPr>
          <w:rFonts w:eastAsia="MS Mincho"/>
          <w:sz w:val="22"/>
          <w:szCs w:val="22"/>
        </w:rPr>
        <w:t>CEP 01311-000</w:t>
      </w:r>
    </w:p>
    <w:p w14:paraId="4DDDD221" w14:textId="77777777" w:rsidR="00E8298B" w:rsidRPr="009B5247" w:rsidRDefault="00E8298B" w:rsidP="00124268">
      <w:pPr>
        <w:shd w:val="clear" w:color="auto" w:fill="FFFFFF"/>
        <w:spacing w:line="320" w:lineRule="exact"/>
        <w:rPr>
          <w:sz w:val="22"/>
          <w:szCs w:val="22"/>
        </w:rPr>
      </w:pPr>
      <w:r w:rsidRPr="009B5247">
        <w:rPr>
          <w:sz w:val="22"/>
          <w:szCs w:val="22"/>
          <w:lang w:eastAsia="en-US"/>
        </w:rPr>
        <w:t xml:space="preserve">At.: Sr. </w:t>
      </w:r>
      <w:r w:rsidRPr="009B5247">
        <w:rPr>
          <w:rFonts w:eastAsia="MS Mincho"/>
          <w:sz w:val="22"/>
          <w:szCs w:val="22"/>
        </w:rPr>
        <w:t xml:space="preserve">Nelson </w:t>
      </w:r>
      <w:proofErr w:type="spellStart"/>
      <w:r w:rsidRPr="009B5247">
        <w:rPr>
          <w:rFonts w:eastAsia="MS Mincho"/>
          <w:sz w:val="22"/>
          <w:szCs w:val="22"/>
        </w:rPr>
        <w:t>Armbrust</w:t>
      </w:r>
      <w:proofErr w:type="spellEnd"/>
      <w:r w:rsidRPr="009B5247">
        <w:rPr>
          <w:rFonts w:eastAsia="MS Mincho"/>
          <w:sz w:val="22"/>
          <w:szCs w:val="22"/>
        </w:rPr>
        <w:t xml:space="preserve"> (Diretor Presidente) / Cristiane Almeida de Souza Cé (Diretora Jurídica)</w:t>
      </w:r>
    </w:p>
    <w:p w14:paraId="51D3160D" w14:textId="77777777" w:rsidR="00C456DC" w:rsidRPr="009B5247" w:rsidRDefault="0058033B" w:rsidP="00124268">
      <w:pPr>
        <w:pStyle w:val="Recuodecorpodetexto"/>
        <w:spacing w:line="320" w:lineRule="exact"/>
        <w:ind w:left="0" w:firstLine="0"/>
        <w:rPr>
          <w:sz w:val="22"/>
          <w:szCs w:val="22"/>
        </w:rPr>
      </w:pPr>
      <w:r w:rsidRPr="009B5247">
        <w:rPr>
          <w:sz w:val="22"/>
          <w:szCs w:val="22"/>
        </w:rPr>
        <w:t xml:space="preserve">Tel.: </w:t>
      </w:r>
      <w:r w:rsidR="000138EC" w:rsidRPr="009B5247">
        <w:rPr>
          <w:sz w:val="22"/>
          <w:szCs w:val="22"/>
        </w:rPr>
        <w:t>(11) 3131-</w:t>
      </w:r>
      <w:r w:rsidR="00D14857" w:rsidRPr="009B5247">
        <w:rPr>
          <w:sz w:val="22"/>
          <w:szCs w:val="22"/>
        </w:rPr>
        <w:t>9300</w:t>
      </w:r>
    </w:p>
    <w:p w14:paraId="2A01D74D" w14:textId="77777777" w:rsidR="0058033B" w:rsidRPr="009B5247" w:rsidRDefault="0058033B" w:rsidP="00124268">
      <w:pPr>
        <w:pStyle w:val="Recuodecorpodetexto"/>
        <w:spacing w:line="320" w:lineRule="exact"/>
        <w:ind w:left="0" w:firstLine="0"/>
        <w:rPr>
          <w:sz w:val="22"/>
          <w:szCs w:val="22"/>
        </w:rPr>
      </w:pPr>
      <w:r w:rsidRPr="009B5247">
        <w:rPr>
          <w:sz w:val="22"/>
          <w:szCs w:val="22"/>
        </w:rPr>
        <w:t xml:space="preserve">Fac-símile: </w:t>
      </w:r>
      <w:r w:rsidR="000138EC" w:rsidRPr="009B5247">
        <w:rPr>
          <w:sz w:val="22"/>
          <w:szCs w:val="22"/>
        </w:rPr>
        <w:t>(11) 3131-9300</w:t>
      </w:r>
    </w:p>
    <w:p w14:paraId="23AD7200" w14:textId="77777777" w:rsidR="0058033B" w:rsidRPr="009B5247" w:rsidRDefault="0058033B" w:rsidP="00124268">
      <w:pPr>
        <w:shd w:val="clear" w:color="auto" w:fill="FFFFFF"/>
        <w:spacing w:line="320" w:lineRule="exact"/>
        <w:rPr>
          <w:sz w:val="22"/>
          <w:szCs w:val="22"/>
          <w:lang w:eastAsia="en-US"/>
        </w:rPr>
      </w:pPr>
      <w:r w:rsidRPr="009B5247">
        <w:rPr>
          <w:sz w:val="22"/>
          <w:szCs w:val="22"/>
          <w:lang w:eastAsia="en-US"/>
        </w:rPr>
        <w:t xml:space="preserve">E-mail: </w:t>
      </w:r>
      <w:r w:rsidRPr="009B5247">
        <w:rPr>
          <w:rFonts w:eastAsia="MS Mincho"/>
          <w:sz w:val="22"/>
          <w:szCs w:val="22"/>
        </w:rPr>
        <w:t>nelson.armbrust@contax.com.br / cristiane.ce@contax.com.br</w:t>
      </w:r>
    </w:p>
    <w:p w14:paraId="4FFB3959" w14:textId="77777777" w:rsidR="0058033B" w:rsidRPr="009B5247" w:rsidRDefault="0058033B" w:rsidP="00124268">
      <w:pPr>
        <w:pStyle w:val="Recuodecorpodetexto"/>
        <w:spacing w:line="320" w:lineRule="exact"/>
        <w:ind w:left="0" w:firstLine="0"/>
        <w:rPr>
          <w:sz w:val="22"/>
          <w:szCs w:val="22"/>
        </w:rPr>
      </w:pPr>
    </w:p>
    <w:p w14:paraId="73D3F2E1" w14:textId="77777777" w:rsidR="00EA35BF" w:rsidRPr="009B5247" w:rsidRDefault="00EA35BF" w:rsidP="00124268">
      <w:pPr>
        <w:numPr>
          <w:ilvl w:val="0"/>
          <w:numId w:val="29"/>
        </w:numPr>
        <w:spacing w:line="320" w:lineRule="exact"/>
        <w:ind w:left="0" w:firstLine="0"/>
        <w:rPr>
          <w:sz w:val="22"/>
          <w:szCs w:val="22"/>
        </w:rPr>
      </w:pPr>
      <w:r w:rsidRPr="009B5247">
        <w:rPr>
          <w:sz w:val="22"/>
          <w:szCs w:val="22"/>
          <w:u w:val="single"/>
        </w:rPr>
        <w:t>Para a Fiadora</w:t>
      </w:r>
      <w:r w:rsidRPr="009B5247">
        <w:rPr>
          <w:sz w:val="22"/>
          <w:szCs w:val="22"/>
        </w:rPr>
        <w:t>:</w:t>
      </w:r>
    </w:p>
    <w:p w14:paraId="2519A2FE" w14:textId="5440A314" w:rsidR="00EA35BF" w:rsidRPr="009B5247" w:rsidRDefault="00226DB0" w:rsidP="00124268">
      <w:pPr>
        <w:spacing w:line="320" w:lineRule="exact"/>
        <w:rPr>
          <w:b/>
          <w:sz w:val="22"/>
          <w:szCs w:val="22"/>
        </w:rPr>
      </w:pPr>
      <w:proofErr w:type="spellStart"/>
      <w:r w:rsidRPr="009B5247">
        <w:rPr>
          <w:b/>
          <w:sz w:val="22"/>
          <w:szCs w:val="22"/>
        </w:rPr>
        <w:t>Liq</w:t>
      </w:r>
      <w:proofErr w:type="spellEnd"/>
      <w:r w:rsidRPr="009B5247">
        <w:rPr>
          <w:b/>
          <w:sz w:val="22"/>
          <w:szCs w:val="22"/>
        </w:rPr>
        <w:t xml:space="preserve"> </w:t>
      </w:r>
      <w:proofErr w:type="spellStart"/>
      <w:r w:rsidRPr="009B5247">
        <w:rPr>
          <w:b/>
          <w:sz w:val="22"/>
          <w:szCs w:val="22"/>
        </w:rPr>
        <w:t>Corp</w:t>
      </w:r>
      <w:proofErr w:type="spellEnd"/>
      <w:r w:rsidR="00EA35BF" w:rsidRPr="009B5247">
        <w:rPr>
          <w:b/>
          <w:sz w:val="22"/>
          <w:szCs w:val="22"/>
        </w:rPr>
        <w:t xml:space="preserve"> S.A.</w:t>
      </w:r>
    </w:p>
    <w:p w14:paraId="638EAA7C" w14:textId="77777777" w:rsidR="00EA35BF" w:rsidRPr="009B5247" w:rsidRDefault="00EA35BF" w:rsidP="00124268">
      <w:pPr>
        <w:shd w:val="clear" w:color="auto" w:fill="FFFFFF"/>
        <w:spacing w:line="320" w:lineRule="exact"/>
        <w:rPr>
          <w:rFonts w:eastAsia="MS Mincho"/>
          <w:sz w:val="22"/>
          <w:szCs w:val="22"/>
        </w:rPr>
      </w:pPr>
      <w:r w:rsidRPr="009B5247">
        <w:rPr>
          <w:sz w:val="22"/>
          <w:szCs w:val="22"/>
          <w:lang w:eastAsia="en-US"/>
        </w:rPr>
        <w:t xml:space="preserve">Endereço: </w:t>
      </w:r>
      <w:r w:rsidRPr="009B5247">
        <w:rPr>
          <w:rFonts w:eastAsia="MS Mincho"/>
          <w:sz w:val="22"/>
          <w:szCs w:val="22"/>
        </w:rPr>
        <w:t>Avenida Paulista, nº 407, 8º andar, São Paulo, SP, CEP 01311-000</w:t>
      </w:r>
    </w:p>
    <w:p w14:paraId="732F4A6F" w14:textId="77777777" w:rsidR="00EA35BF" w:rsidRPr="009B5247" w:rsidRDefault="00EA35BF" w:rsidP="00124268">
      <w:pPr>
        <w:shd w:val="clear" w:color="auto" w:fill="FFFFFF"/>
        <w:spacing w:line="320" w:lineRule="exact"/>
        <w:rPr>
          <w:sz w:val="22"/>
          <w:szCs w:val="22"/>
        </w:rPr>
      </w:pPr>
      <w:r w:rsidRPr="009B5247">
        <w:rPr>
          <w:sz w:val="22"/>
          <w:szCs w:val="22"/>
          <w:lang w:eastAsia="en-US"/>
        </w:rPr>
        <w:t xml:space="preserve">At.: Sr. </w:t>
      </w:r>
      <w:r w:rsidRPr="009B5247">
        <w:rPr>
          <w:rFonts w:eastAsia="MS Mincho"/>
          <w:sz w:val="22"/>
          <w:szCs w:val="22"/>
        </w:rPr>
        <w:t xml:space="preserve">Nelson </w:t>
      </w:r>
      <w:proofErr w:type="spellStart"/>
      <w:r w:rsidRPr="009B5247">
        <w:rPr>
          <w:rFonts w:eastAsia="MS Mincho"/>
          <w:sz w:val="22"/>
          <w:szCs w:val="22"/>
        </w:rPr>
        <w:t>Armbrust</w:t>
      </w:r>
      <w:proofErr w:type="spellEnd"/>
      <w:r w:rsidRPr="009B5247">
        <w:rPr>
          <w:rFonts w:eastAsia="MS Mincho"/>
          <w:sz w:val="22"/>
          <w:szCs w:val="22"/>
        </w:rPr>
        <w:t xml:space="preserve"> (Diretor Presidente) / Cristiane Almeida de Souza Cé (Diretora Jurídica)</w:t>
      </w:r>
    </w:p>
    <w:p w14:paraId="78477A09" w14:textId="77777777" w:rsidR="00EA35BF" w:rsidRPr="009B5247" w:rsidRDefault="00EA35BF" w:rsidP="00124268">
      <w:pPr>
        <w:pStyle w:val="Recuodecorpodetexto"/>
        <w:spacing w:line="320" w:lineRule="exact"/>
        <w:ind w:left="0" w:firstLine="0"/>
        <w:rPr>
          <w:sz w:val="22"/>
          <w:szCs w:val="22"/>
        </w:rPr>
      </w:pPr>
      <w:r w:rsidRPr="009B5247">
        <w:rPr>
          <w:sz w:val="22"/>
          <w:szCs w:val="22"/>
        </w:rPr>
        <w:t>Tel.: (11) 3131-9300</w:t>
      </w:r>
    </w:p>
    <w:p w14:paraId="692192E5" w14:textId="77777777" w:rsidR="00EA35BF" w:rsidRPr="009B5247" w:rsidRDefault="00EA35BF" w:rsidP="00124268">
      <w:pPr>
        <w:pStyle w:val="Recuodecorpodetexto"/>
        <w:spacing w:line="320" w:lineRule="exact"/>
        <w:ind w:left="0" w:firstLine="0"/>
        <w:rPr>
          <w:sz w:val="22"/>
          <w:szCs w:val="22"/>
        </w:rPr>
      </w:pPr>
      <w:r w:rsidRPr="009B5247">
        <w:rPr>
          <w:sz w:val="22"/>
          <w:szCs w:val="22"/>
        </w:rPr>
        <w:t>Fac-símile: (11) 3131-9300</w:t>
      </w:r>
    </w:p>
    <w:p w14:paraId="480D3D1F" w14:textId="77777777" w:rsidR="00EA35BF" w:rsidRPr="009B5247" w:rsidRDefault="00EA35BF" w:rsidP="00124268">
      <w:pPr>
        <w:shd w:val="clear" w:color="auto" w:fill="FFFFFF"/>
        <w:spacing w:line="320" w:lineRule="exact"/>
        <w:rPr>
          <w:sz w:val="22"/>
          <w:szCs w:val="22"/>
          <w:lang w:eastAsia="en-US"/>
        </w:rPr>
      </w:pPr>
      <w:r w:rsidRPr="009B5247">
        <w:rPr>
          <w:sz w:val="22"/>
          <w:szCs w:val="22"/>
          <w:lang w:eastAsia="en-US"/>
        </w:rPr>
        <w:t xml:space="preserve">E-mail: </w:t>
      </w:r>
      <w:r w:rsidRPr="009B5247">
        <w:rPr>
          <w:rFonts w:eastAsia="MS Mincho"/>
          <w:sz w:val="22"/>
          <w:szCs w:val="22"/>
        </w:rPr>
        <w:t>nelson.armbrust@contax.com.br / cristiane.ce@contax.com.br</w:t>
      </w:r>
    </w:p>
    <w:p w14:paraId="3EEEB79C" w14:textId="77777777" w:rsidR="00EA35BF" w:rsidRPr="009B5247" w:rsidRDefault="00EA35BF" w:rsidP="00124268">
      <w:pPr>
        <w:pStyle w:val="Recuodecorpodetexto"/>
        <w:spacing w:line="320" w:lineRule="exact"/>
        <w:ind w:left="0" w:firstLine="0"/>
        <w:rPr>
          <w:sz w:val="22"/>
          <w:szCs w:val="22"/>
        </w:rPr>
      </w:pPr>
    </w:p>
    <w:p w14:paraId="6706C458" w14:textId="77777777" w:rsidR="00C456DC" w:rsidRPr="009B5247" w:rsidRDefault="00C456DC" w:rsidP="00124268">
      <w:pPr>
        <w:numPr>
          <w:ilvl w:val="0"/>
          <w:numId w:val="29"/>
        </w:numPr>
        <w:spacing w:line="320" w:lineRule="exact"/>
        <w:ind w:left="0" w:firstLine="0"/>
        <w:rPr>
          <w:sz w:val="22"/>
          <w:szCs w:val="22"/>
        </w:rPr>
      </w:pPr>
      <w:r w:rsidRPr="009B5247">
        <w:rPr>
          <w:sz w:val="22"/>
          <w:szCs w:val="22"/>
          <w:u w:val="single"/>
        </w:rPr>
        <w:t>Para o Agente Fiduciário</w:t>
      </w:r>
      <w:r w:rsidRPr="009B5247">
        <w:rPr>
          <w:sz w:val="22"/>
          <w:szCs w:val="22"/>
        </w:rPr>
        <w:t xml:space="preserve">: </w:t>
      </w:r>
    </w:p>
    <w:p w14:paraId="5E8BB834" w14:textId="77777777" w:rsidR="007629B6" w:rsidRPr="00ED4E6E" w:rsidRDefault="007629B6" w:rsidP="00ED4E6E">
      <w:pPr>
        <w:spacing w:line="320" w:lineRule="exact"/>
        <w:rPr>
          <w:b/>
          <w:sz w:val="22"/>
          <w:szCs w:val="22"/>
        </w:rPr>
      </w:pPr>
      <w:r w:rsidRPr="00ED4E6E">
        <w:rPr>
          <w:b/>
          <w:sz w:val="22"/>
          <w:szCs w:val="22"/>
        </w:rPr>
        <w:t>Oliveira Trust DTVM S.A.</w:t>
      </w:r>
    </w:p>
    <w:p w14:paraId="31269169" w14:textId="77777777" w:rsidR="007629B6" w:rsidRPr="00ED4E6E" w:rsidRDefault="007629B6" w:rsidP="00ED4E6E">
      <w:pPr>
        <w:spacing w:line="320" w:lineRule="exact"/>
        <w:rPr>
          <w:sz w:val="22"/>
          <w:szCs w:val="22"/>
        </w:rPr>
      </w:pPr>
      <w:r w:rsidRPr="007629B6">
        <w:rPr>
          <w:sz w:val="22"/>
          <w:szCs w:val="22"/>
        </w:rPr>
        <w:t xml:space="preserve">Endereço: </w:t>
      </w:r>
      <w:r w:rsidRPr="00ED4E6E">
        <w:rPr>
          <w:sz w:val="22"/>
          <w:szCs w:val="22"/>
        </w:rPr>
        <w:t>Avenida das Américas, nº 3434, sala 201, Rio de Janeiro, RJ, CEP 22640-102</w:t>
      </w:r>
    </w:p>
    <w:p w14:paraId="2FA53FEA" w14:textId="77777777" w:rsidR="007629B6" w:rsidRPr="007629B6" w:rsidRDefault="007629B6" w:rsidP="00ED4E6E">
      <w:pPr>
        <w:spacing w:line="320" w:lineRule="exact"/>
        <w:rPr>
          <w:sz w:val="22"/>
          <w:szCs w:val="22"/>
        </w:rPr>
      </w:pPr>
      <w:r w:rsidRPr="007629B6">
        <w:rPr>
          <w:sz w:val="22"/>
          <w:szCs w:val="22"/>
        </w:rPr>
        <w:t xml:space="preserve">At.: Srs. </w:t>
      </w:r>
      <w:r w:rsidRPr="00ED4E6E">
        <w:rPr>
          <w:sz w:val="22"/>
          <w:szCs w:val="22"/>
        </w:rPr>
        <w:t xml:space="preserve">Antonio Amaro / Maria Carolina Abrantes </w:t>
      </w:r>
      <w:proofErr w:type="spellStart"/>
      <w:r w:rsidRPr="00ED4E6E">
        <w:rPr>
          <w:sz w:val="22"/>
          <w:szCs w:val="22"/>
        </w:rPr>
        <w:t>Lodi</w:t>
      </w:r>
      <w:proofErr w:type="spellEnd"/>
      <w:r w:rsidRPr="00ED4E6E">
        <w:rPr>
          <w:sz w:val="22"/>
          <w:szCs w:val="22"/>
        </w:rPr>
        <w:t xml:space="preserve"> de Oliveira</w:t>
      </w:r>
    </w:p>
    <w:p w14:paraId="7191B485" w14:textId="77777777" w:rsidR="007629B6" w:rsidRPr="00EC042A" w:rsidRDefault="007629B6" w:rsidP="00ED4E6E">
      <w:pPr>
        <w:spacing w:line="320" w:lineRule="exact"/>
        <w:rPr>
          <w:sz w:val="22"/>
          <w:szCs w:val="22"/>
        </w:rPr>
      </w:pPr>
      <w:r>
        <w:rPr>
          <w:sz w:val="22"/>
          <w:szCs w:val="22"/>
        </w:rPr>
        <w:t>Tel.: (2</w:t>
      </w:r>
      <w:r w:rsidRPr="00EC042A">
        <w:rPr>
          <w:sz w:val="22"/>
          <w:szCs w:val="22"/>
        </w:rPr>
        <w:t xml:space="preserve">1) </w:t>
      </w:r>
      <w:r>
        <w:rPr>
          <w:sz w:val="22"/>
          <w:szCs w:val="22"/>
        </w:rPr>
        <w:t>3514-0000</w:t>
      </w:r>
    </w:p>
    <w:p w14:paraId="7DC73B36" w14:textId="77777777" w:rsidR="007629B6" w:rsidRPr="00EC042A" w:rsidRDefault="007629B6" w:rsidP="00ED4E6E">
      <w:pPr>
        <w:spacing w:line="320" w:lineRule="exact"/>
        <w:rPr>
          <w:sz w:val="22"/>
          <w:szCs w:val="22"/>
        </w:rPr>
      </w:pPr>
      <w:r>
        <w:rPr>
          <w:sz w:val="22"/>
          <w:szCs w:val="22"/>
        </w:rPr>
        <w:t>Fac-símile: (2</w:t>
      </w:r>
      <w:r w:rsidRPr="00EC042A">
        <w:rPr>
          <w:sz w:val="22"/>
          <w:szCs w:val="22"/>
        </w:rPr>
        <w:t>1) 3</w:t>
      </w:r>
      <w:r>
        <w:rPr>
          <w:sz w:val="22"/>
          <w:szCs w:val="22"/>
        </w:rPr>
        <w:t>514-0099</w:t>
      </w:r>
    </w:p>
    <w:p w14:paraId="09A75AA9" w14:textId="3F577178" w:rsidR="000A470D" w:rsidRPr="00646D5D" w:rsidRDefault="007629B6" w:rsidP="00ED4E6E">
      <w:pPr>
        <w:spacing w:line="320" w:lineRule="exact"/>
        <w:rPr>
          <w:sz w:val="22"/>
          <w:szCs w:val="22"/>
        </w:rPr>
      </w:pPr>
      <w:r w:rsidRPr="007629B6">
        <w:rPr>
          <w:sz w:val="22"/>
          <w:szCs w:val="22"/>
        </w:rPr>
        <w:t xml:space="preserve">E-mail: </w:t>
      </w:r>
      <w:r w:rsidRPr="00ED4E6E">
        <w:rPr>
          <w:sz w:val="22"/>
          <w:szCs w:val="22"/>
        </w:rPr>
        <w:t>antonio.amaro@oliveiratrust.com.br / maria.carolina@oliveiratrust.com.br</w:t>
      </w:r>
    </w:p>
    <w:p w14:paraId="744DAE14" w14:textId="77777777" w:rsidR="0058033B" w:rsidRPr="009B5247" w:rsidRDefault="0058033B" w:rsidP="00124268">
      <w:pPr>
        <w:shd w:val="clear" w:color="auto" w:fill="FFFFFF"/>
        <w:spacing w:line="320" w:lineRule="exact"/>
        <w:rPr>
          <w:sz w:val="22"/>
          <w:szCs w:val="22"/>
        </w:rPr>
      </w:pPr>
    </w:p>
    <w:p w14:paraId="631C274E" w14:textId="77777777" w:rsidR="00C456DC" w:rsidRPr="009B5247" w:rsidRDefault="00F7291C" w:rsidP="00124268">
      <w:pPr>
        <w:numPr>
          <w:ilvl w:val="0"/>
          <w:numId w:val="29"/>
        </w:numPr>
        <w:spacing w:line="320" w:lineRule="exact"/>
        <w:ind w:left="0" w:firstLine="0"/>
        <w:rPr>
          <w:sz w:val="22"/>
          <w:szCs w:val="22"/>
          <w:u w:val="single"/>
        </w:rPr>
      </w:pPr>
      <w:r w:rsidRPr="009B5247">
        <w:rPr>
          <w:sz w:val="22"/>
          <w:szCs w:val="22"/>
          <w:u w:val="single"/>
        </w:rPr>
        <w:t>Para o Banco Liquidante</w:t>
      </w:r>
      <w:r w:rsidR="00900DE6" w:rsidRPr="009B5247">
        <w:rPr>
          <w:sz w:val="22"/>
          <w:szCs w:val="22"/>
        </w:rPr>
        <w:t>:</w:t>
      </w:r>
    </w:p>
    <w:p w14:paraId="4A1CC6DC" w14:textId="6A539752" w:rsidR="0058033B" w:rsidRPr="009B5247" w:rsidRDefault="0058033B" w:rsidP="00124268">
      <w:pPr>
        <w:spacing w:line="320" w:lineRule="exact"/>
        <w:rPr>
          <w:b/>
          <w:sz w:val="22"/>
          <w:szCs w:val="22"/>
        </w:rPr>
      </w:pPr>
      <w:r w:rsidRPr="009B5247">
        <w:rPr>
          <w:b/>
          <w:sz w:val="22"/>
          <w:szCs w:val="22"/>
        </w:rPr>
        <w:t>Itaú Unibanco S.A.</w:t>
      </w:r>
    </w:p>
    <w:p w14:paraId="4D05B280" w14:textId="77777777" w:rsidR="0058033B" w:rsidRPr="009B5247" w:rsidRDefault="000138EC" w:rsidP="00124268">
      <w:pPr>
        <w:spacing w:line="320" w:lineRule="exact"/>
        <w:rPr>
          <w:sz w:val="22"/>
          <w:szCs w:val="22"/>
        </w:rPr>
      </w:pPr>
      <w:r w:rsidRPr="009B5247">
        <w:rPr>
          <w:sz w:val="22"/>
          <w:szCs w:val="22"/>
        </w:rPr>
        <w:t>Praça Alfredo Egy</w:t>
      </w:r>
      <w:r w:rsidR="0058033B" w:rsidRPr="009B5247">
        <w:rPr>
          <w:sz w:val="22"/>
          <w:szCs w:val="22"/>
        </w:rPr>
        <w:t xml:space="preserve">dio Souza Aranha, nº 100, </w:t>
      </w:r>
      <w:r w:rsidR="003D1009" w:rsidRPr="009B5247">
        <w:rPr>
          <w:sz w:val="22"/>
          <w:szCs w:val="22"/>
        </w:rPr>
        <w:t xml:space="preserve">CEP </w:t>
      </w:r>
      <w:r w:rsidR="00BE5221" w:rsidRPr="009B5247">
        <w:rPr>
          <w:sz w:val="22"/>
          <w:szCs w:val="22"/>
        </w:rPr>
        <w:t>04344-902</w:t>
      </w:r>
      <w:r w:rsidR="003D1009" w:rsidRPr="009B5247">
        <w:rPr>
          <w:sz w:val="22"/>
          <w:szCs w:val="22"/>
        </w:rPr>
        <w:t xml:space="preserve">, </w:t>
      </w:r>
      <w:r w:rsidR="0058033B" w:rsidRPr="009B5247">
        <w:rPr>
          <w:sz w:val="22"/>
          <w:szCs w:val="22"/>
        </w:rPr>
        <w:t>São Paulo, SP</w:t>
      </w:r>
    </w:p>
    <w:p w14:paraId="6E9DA466" w14:textId="77777777" w:rsidR="0058033B" w:rsidRPr="009B5247" w:rsidRDefault="0058033B" w:rsidP="00124268">
      <w:pPr>
        <w:spacing w:line="320" w:lineRule="exact"/>
        <w:rPr>
          <w:sz w:val="22"/>
          <w:szCs w:val="22"/>
        </w:rPr>
      </w:pPr>
      <w:r w:rsidRPr="009B5247">
        <w:rPr>
          <w:sz w:val="22"/>
          <w:szCs w:val="22"/>
        </w:rPr>
        <w:t xml:space="preserve">At.: </w:t>
      </w:r>
      <w:r w:rsidR="000138EC" w:rsidRPr="009B5247">
        <w:rPr>
          <w:sz w:val="22"/>
          <w:szCs w:val="22"/>
        </w:rPr>
        <w:t xml:space="preserve">Sr. Luiz </w:t>
      </w:r>
      <w:proofErr w:type="spellStart"/>
      <w:r w:rsidR="000138EC" w:rsidRPr="009B5247">
        <w:rPr>
          <w:sz w:val="22"/>
          <w:szCs w:val="22"/>
        </w:rPr>
        <w:t>Petito</w:t>
      </w:r>
      <w:proofErr w:type="spellEnd"/>
    </w:p>
    <w:p w14:paraId="30B8DD55" w14:textId="77777777" w:rsidR="0058033B" w:rsidRPr="009B5247" w:rsidRDefault="0058033B" w:rsidP="00124268">
      <w:pPr>
        <w:spacing w:line="320" w:lineRule="exact"/>
        <w:rPr>
          <w:sz w:val="22"/>
          <w:szCs w:val="22"/>
        </w:rPr>
      </w:pPr>
      <w:r w:rsidRPr="009B5247">
        <w:rPr>
          <w:sz w:val="22"/>
          <w:szCs w:val="22"/>
        </w:rPr>
        <w:t xml:space="preserve">Tel.: </w:t>
      </w:r>
      <w:r w:rsidR="000138EC" w:rsidRPr="009B5247">
        <w:rPr>
          <w:sz w:val="22"/>
          <w:szCs w:val="22"/>
        </w:rPr>
        <w:t>(11) 2740-2596</w:t>
      </w:r>
    </w:p>
    <w:p w14:paraId="3F0FDE85" w14:textId="4E4B33B0" w:rsidR="0058033B" w:rsidRPr="009B5247" w:rsidRDefault="0058033B" w:rsidP="00124268">
      <w:pPr>
        <w:spacing w:line="320" w:lineRule="exact"/>
        <w:rPr>
          <w:b/>
          <w:sz w:val="22"/>
          <w:szCs w:val="22"/>
        </w:rPr>
      </w:pPr>
      <w:r w:rsidRPr="009B5247">
        <w:rPr>
          <w:sz w:val="22"/>
          <w:szCs w:val="22"/>
        </w:rPr>
        <w:t xml:space="preserve">E-mail: </w:t>
      </w:r>
      <w:r w:rsidR="000138EC" w:rsidRPr="009B5247">
        <w:rPr>
          <w:sz w:val="22"/>
          <w:szCs w:val="22"/>
        </w:rPr>
        <w:t>escrituracaorf@itau-unibanco.com.br</w:t>
      </w:r>
    </w:p>
    <w:p w14:paraId="5ED86995" w14:textId="77777777" w:rsidR="0058033B" w:rsidRPr="009B5247" w:rsidRDefault="0058033B" w:rsidP="00124268">
      <w:pPr>
        <w:pStyle w:val="Recuodecorpodetexto"/>
        <w:tabs>
          <w:tab w:val="left" w:pos="6237"/>
        </w:tabs>
        <w:spacing w:line="320" w:lineRule="exact"/>
        <w:ind w:left="0" w:firstLine="0"/>
        <w:rPr>
          <w:b/>
          <w:sz w:val="22"/>
          <w:szCs w:val="22"/>
        </w:rPr>
      </w:pPr>
    </w:p>
    <w:p w14:paraId="2F576E18" w14:textId="77777777" w:rsidR="0058033B" w:rsidRPr="009B5247" w:rsidRDefault="0058033B" w:rsidP="00124268">
      <w:pPr>
        <w:numPr>
          <w:ilvl w:val="0"/>
          <w:numId w:val="29"/>
        </w:numPr>
        <w:spacing w:line="320" w:lineRule="exact"/>
        <w:ind w:left="0" w:firstLine="0"/>
        <w:rPr>
          <w:sz w:val="22"/>
          <w:szCs w:val="22"/>
          <w:u w:val="single"/>
        </w:rPr>
      </w:pPr>
      <w:r w:rsidRPr="009B5247">
        <w:rPr>
          <w:sz w:val="22"/>
          <w:szCs w:val="22"/>
          <w:u w:val="single"/>
        </w:rPr>
        <w:t xml:space="preserve">Para o </w:t>
      </w:r>
      <w:proofErr w:type="spellStart"/>
      <w:r w:rsidRPr="009B5247">
        <w:rPr>
          <w:sz w:val="22"/>
          <w:szCs w:val="22"/>
          <w:u w:val="single"/>
        </w:rPr>
        <w:t>Escriturador</w:t>
      </w:r>
      <w:proofErr w:type="spellEnd"/>
      <w:r w:rsidRPr="009B5247">
        <w:rPr>
          <w:sz w:val="22"/>
          <w:szCs w:val="22"/>
        </w:rPr>
        <w:t>:</w:t>
      </w:r>
    </w:p>
    <w:p w14:paraId="482756F3" w14:textId="0BEA599B" w:rsidR="0058033B" w:rsidRPr="009B5247" w:rsidRDefault="0058033B" w:rsidP="00124268">
      <w:pPr>
        <w:pStyle w:val="Recuodecorpodetexto"/>
        <w:tabs>
          <w:tab w:val="left" w:pos="6237"/>
        </w:tabs>
        <w:spacing w:line="320" w:lineRule="exact"/>
        <w:ind w:left="0" w:firstLine="0"/>
        <w:rPr>
          <w:b/>
          <w:sz w:val="22"/>
          <w:szCs w:val="22"/>
        </w:rPr>
      </w:pPr>
      <w:r w:rsidRPr="009B5247">
        <w:rPr>
          <w:b/>
          <w:sz w:val="22"/>
          <w:szCs w:val="22"/>
        </w:rPr>
        <w:t>Itaú Corretora de Valores S.A.</w:t>
      </w:r>
    </w:p>
    <w:p w14:paraId="283F8604" w14:textId="77777777" w:rsidR="0058033B" w:rsidRPr="009B5247" w:rsidRDefault="0058033B" w:rsidP="00124268">
      <w:pPr>
        <w:pStyle w:val="Recuodecorpodetexto"/>
        <w:tabs>
          <w:tab w:val="left" w:pos="6237"/>
        </w:tabs>
        <w:spacing w:line="320" w:lineRule="exact"/>
        <w:ind w:left="0" w:firstLine="0"/>
        <w:rPr>
          <w:sz w:val="22"/>
          <w:szCs w:val="22"/>
        </w:rPr>
      </w:pPr>
      <w:r w:rsidRPr="009B5247">
        <w:rPr>
          <w:sz w:val="22"/>
          <w:szCs w:val="22"/>
        </w:rPr>
        <w:t>Avenida Brigadeiro Faria Lima nº 3500, 3° andar,</w:t>
      </w:r>
      <w:r w:rsidR="003D1009" w:rsidRPr="009B5247">
        <w:rPr>
          <w:sz w:val="22"/>
          <w:szCs w:val="22"/>
        </w:rPr>
        <w:t xml:space="preserve"> CEP </w:t>
      </w:r>
      <w:r w:rsidR="00BE5221" w:rsidRPr="009B5247">
        <w:rPr>
          <w:sz w:val="22"/>
          <w:szCs w:val="22"/>
        </w:rPr>
        <w:t>04538-132</w:t>
      </w:r>
      <w:r w:rsidR="003D1009" w:rsidRPr="009B5247">
        <w:rPr>
          <w:sz w:val="22"/>
          <w:szCs w:val="22"/>
        </w:rPr>
        <w:t>,</w:t>
      </w:r>
      <w:r w:rsidRPr="009B5247">
        <w:rPr>
          <w:sz w:val="22"/>
          <w:szCs w:val="22"/>
        </w:rPr>
        <w:t xml:space="preserve"> São Paulo, SP</w:t>
      </w:r>
    </w:p>
    <w:p w14:paraId="280503D9" w14:textId="77777777" w:rsidR="0058033B" w:rsidRPr="009B5247" w:rsidRDefault="0058033B" w:rsidP="00124268">
      <w:pPr>
        <w:spacing w:line="320" w:lineRule="exact"/>
        <w:rPr>
          <w:sz w:val="22"/>
          <w:szCs w:val="22"/>
        </w:rPr>
      </w:pPr>
      <w:r w:rsidRPr="009B5247">
        <w:rPr>
          <w:sz w:val="22"/>
          <w:szCs w:val="22"/>
        </w:rPr>
        <w:t xml:space="preserve">At.: </w:t>
      </w:r>
      <w:r w:rsidR="000138EC" w:rsidRPr="009B5247">
        <w:rPr>
          <w:sz w:val="22"/>
          <w:szCs w:val="22"/>
        </w:rPr>
        <w:t xml:space="preserve">Sr. Luiz </w:t>
      </w:r>
      <w:proofErr w:type="spellStart"/>
      <w:r w:rsidR="000138EC" w:rsidRPr="009B5247">
        <w:rPr>
          <w:sz w:val="22"/>
          <w:szCs w:val="22"/>
        </w:rPr>
        <w:t>Petito</w:t>
      </w:r>
      <w:proofErr w:type="spellEnd"/>
    </w:p>
    <w:p w14:paraId="63715EBE" w14:textId="77777777" w:rsidR="0058033B" w:rsidRPr="009B5247" w:rsidRDefault="0058033B" w:rsidP="00124268">
      <w:pPr>
        <w:spacing w:line="320" w:lineRule="exact"/>
        <w:rPr>
          <w:sz w:val="22"/>
          <w:szCs w:val="22"/>
        </w:rPr>
      </w:pPr>
      <w:r w:rsidRPr="009B5247">
        <w:rPr>
          <w:sz w:val="22"/>
          <w:szCs w:val="22"/>
        </w:rPr>
        <w:t xml:space="preserve">Tel.: </w:t>
      </w:r>
      <w:r w:rsidR="000138EC" w:rsidRPr="009B5247">
        <w:rPr>
          <w:sz w:val="22"/>
          <w:szCs w:val="22"/>
        </w:rPr>
        <w:t>(11) 2740-2596</w:t>
      </w:r>
    </w:p>
    <w:p w14:paraId="0F4C80BC" w14:textId="58EFE237" w:rsidR="0058033B" w:rsidRPr="009B5247" w:rsidRDefault="0058033B" w:rsidP="00124268">
      <w:pPr>
        <w:spacing w:line="320" w:lineRule="exact"/>
        <w:rPr>
          <w:b/>
          <w:sz w:val="22"/>
          <w:szCs w:val="22"/>
        </w:rPr>
      </w:pPr>
      <w:r w:rsidRPr="009B5247">
        <w:rPr>
          <w:sz w:val="22"/>
          <w:szCs w:val="22"/>
        </w:rPr>
        <w:t xml:space="preserve">E-mail: </w:t>
      </w:r>
      <w:r w:rsidR="000138EC" w:rsidRPr="009B5247">
        <w:rPr>
          <w:sz w:val="22"/>
          <w:szCs w:val="22"/>
        </w:rPr>
        <w:t>escrituracaorf@itau-unibanco.com.br</w:t>
      </w:r>
    </w:p>
    <w:p w14:paraId="04F35A62" w14:textId="77777777" w:rsidR="0058033B" w:rsidRPr="009B5247" w:rsidRDefault="0058033B" w:rsidP="00124268">
      <w:pPr>
        <w:pStyle w:val="Recuodecorpodetexto"/>
        <w:tabs>
          <w:tab w:val="left" w:pos="6237"/>
        </w:tabs>
        <w:spacing w:line="320" w:lineRule="exact"/>
        <w:ind w:left="0" w:firstLine="0"/>
        <w:rPr>
          <w:sz w:val="22"/>
          <w:szCs w:val="22"/>
        </w:rPr>
      </w:pPr>
    </w:p>
    <w:p w14:paraId="06DF09EB" w14:textId="77777777" w:rsidR="0058033B" w:rsidRPr="009B5247" w:rsidRDefault="0058033B" w:rsidP="00124268">
      <w:pPr>
        <w:numPr>
          <w:ilvl w:val="0"/>
          <w:numId w:val="29"/>
        </w:numPr>
        <w:spacing w:line="320" w:lineRule="exact"/>
        <w:ind w:left="0" w:firstLine="0"/>
        <w:rPr>
          <w:sz w:val="22"/>
          <w:szCs w:val="22"/>
          <w:u w:val="single"/>
        </w:rPr>
      </w:pPr>
      <w:r w:rsidRPr="009B5247">
        <w:rPr>
          <w:sz w:val="22"/>
          <w:szCs w:val="22"/>
          <w:u w:val="single"/>
        </w:rPr>
        <w:lastRenderedPageBreak/>
        <w:t xml:space="preserve">Para a </w:t>
      </w:r>
      <w:r w:rsidR="00AF3FE9" w:rsidRPr="009B5247">
        <w:rPr>
          <w:sz w:val="22"/>
          <w:szCs w:val="22"/>
          <w:u w:val="single"/>
        </w:rPr>
        <w:t>B3 - Segmento CETIP UTVM</w:t>
      </w:r>
      <w:r w:rsidRPr="009B5247">
        <w:rPr>
          <w:sz w:val="22"/>
          <w:szCs w:val="22"/>
        </w:rPr>
        <w:t>:</w:t>
      </w:r>
    </w:p>
    <w:p w14:paraId="358C2535" w14:textId="77777777" w:rsidR="00AF3FE9" w:rsidRPr="009B5247" w:rsidRDefault="00AF3FE9" w:rsidP="00110EB6">
      <w:pPr>
        <w:spacing w:line="320" w:lineRule="exact"/>
        <w:rPr>
          <w:b/>
          <w:sz w:val="22"/>
          <w:szCs w:val="22"/>
        </w:rPr>
      </w:pPr>
      <w:r w:rsidRPr="009B5247">
        <w:rPr>
          <w:b/>
          <w:sz w:val="22"/>
          <w:szCs w:val="22"/>
        </w:rPr>
        <w:t xml:space="preserve">B3 S.A. – Brasil, Bolsa, Balcão – Segmento CETIP UTVM </w:t>
      </w:r>
    </w:p>
    <w:p w14:paraId="34377DDD" w14:textId="77777777" w:rsidR="00943B8D" w:rsidRPr="009B5247" w:rsidRDefault="00943B8D" w:rsidP="00943B8D">
      <w:pPr>
        <w:spacing w:line="320" w:lineRule="exact"/>
        <w:rPr>
          <w:sz w:val="22"/>
          <w:szCs w:val="22"/>
        </w:rPr>
      </w:pPr>
      <w:r w:rsidRPr="009B5247">
        <w:rPr>
          <w:sz w:val="22"/>
          <w:szCs w:val="22"/>
        </w:rPr>
        <w:t>Praça Antonio Prado, 48 – 2º andar</w:t>
      </w:r>
    </w:p>
    <w:p w14:paraId="4FE44B65" w14:textId="77777777" w:rsidR="00943B8D" w:rsidRPr="009B5247" w:rsidRDefault="00943B8D" w:rsidP="00943B8D">
      <w:pPr>
        <w:spacing w:line="320" w:lineRule="exact"/>
        <w:rPr>
          <w:sz w:val="22"/>
          <w:szCs w:val="22"/>
        </w:rPr>
      </w:pPr>
      <w:r w:rsidRPr="009B5247">
        <w:rPr>
          <w:sz w:val="22"/>
          <w:szCs w:val="22"/>
        </w:rPr>
        <w:t>São Paulo, SP - CEP 01010-901</w:t>
      </w:r>
    </w:p>
    <w:p w14:paraId="042D3FCE" w14:textId="2FC1E708" w:rsidR="00943B8D" w:rsidRPr="009B5247" w:rsidRDefault="00943B8D" w:rsidP="00943B8D">
      <w:pPr>
        <w:spacing w:line="320" w:lineRule="exact"/>
        <w:rPr>
          <w:sz w:val="22"/>
          <w:szCs w:val="22"/>
        </w:rPr>
      </w:pPr>
      <w:r w:rsidRPr="009B5247">
        <w:rPr>
          <w:sz w:val="22"/>
        </w:rPr>
        <w:t>At.: Superintendência de Renda Fixa de Valores Mobiliários</w:t>
      </w:r>
    </w:p>
    <w:p w14:paraId="56F57AB5" w14:textId="77777777" w:rsidR="00943B8D" w:rsidRPr="009B5247" w:rsidRDefault="00943B8D" w:rsidP="00943B8D">
      <w:pPr>
        <w:spacing w:line="320" w:lineRule="exact"/>
        <w:rPr>
          <w:sz w:val="22"/>
          <w:szCs w:val="22"/>
        </w:rPr>
      </w:pPr>
      <w:r w:rsidRPr="009B5247">
        <w:rPr>
          <w:sz w:val="22"/>
          <w:szCs w:val="22"/>
        </w:rPr>
        <w:t>Tel.: 0300 111 1596</w:t>
      </w:r>
    </w:p>
    <w:p w14:paraId="590C802F" w14:textId="50EDBCD0" w:rsidR="00AF3FE9" w:rsidRPr="009B5247" w:rsidRDefault="00943B8D" w:rsidP="00943B8D">
      <w:pPr>
        <w:spacing w:line="320" w:lineRule="exact"/>
        <w:rPr>
          <w:sz w:val="22"/>
          <w:szCs w:val="22"/>
        </w:rPr>
      </w:pPr>
      <w:r w:rsidRPr="009B5247">
        <w:rPr>
          <w:sz w:val="22"/>
          <w:szCs w:val="22"/>
        </w:rPr>
        <w:t>Correio Eletrônico: valores.mobiliários@b3.com.br</w:t>
      </w:r>
    </w:p>
    <w:p w14:paraId="0C022621" w14:textId="77777777" w:rsidR="00C456DC" w:rsidRPr="009B5247" w:rsidRDefault="00C456DC" w:rsidP="00124268">
      <w:pPr>
        <w:pStyle w:val="Recuodecorpodetexto"/>
        <w:tabs>
          <w:tab w:val="left" w:pos="6237"/>
        </w:tabs>
        <w:spacing w:line="320" w:lineRule="exact"/>
        <w:ind w:left="0" w:firstLine="0"/>
        <w:rPr>
          <w:sz w:val="22"/>
          <w:szCs w:val="22"/>
        </w:rPr>
      </w:pPr>
    </w:p>
    <w:p w14:paraId="497D7C9B" w14:textId="77777777" w:rsidR="00C91C1E" w:rsidRPr="009B5247" w:rsidRDefault="00C91C1E" w:rsidP="00124268">
      <w:pPr>
        <w:numPr>
          <w:ilvl w:val="0"/>
          <w:numId w:val="29"/>
        </w:numPr>
        <w:spacing w:line="320" w:lineRule="exact"/>
        <w:ind w:left="0" w:firstLine="0"/>
        <w:rPr>
          <w:sz w:val="22"/>
          <w:szCs w:val="22"/>
          <w:u w:val="single"/>
        </w:rPr>
      </w:pPr>
      <w:r w:rsidRPr="009B5247">
        <w:rPr>
          <w:sz w:val="22"/>
          <w:szCs w:val="22"/>
          <w:u w:val="single"/>
        </w:rPr>
        <w:t xml:space="preserve">Para a </w:t>
      </w:r>
      <w:r w:rsidR="00463BB0" w:rsidRPr="009B5247">
        <w:rPr>
          <w:sz w:val="22"/>
          <w:szCs w:val="22"/>
          <w:u w:val="single"/>
        </w:rPr>
        <w:t>B3</w:t>
      </w:r>
      <w:r w:rsidRPr="009B5247">
        <w:rPr>
          <w:sz w:val="22"/>
          <w:szCs w:val="22"/>
        </w:rPr>
        <w:t>:</w:t>
      </w:r>
    </w:p>
    <w:p w14:paraId="6E221E1F" w14:textId="77777777" w:rsidR="00463BB0" w:rsidRPr="009B5247" w:rsidRDefault="00463BB0" w:rsidP="00463BB0">
      <w:pPr>
        <w:pStyle w:val="Recuodecorpodetexto"/>
        <w:tabs>
          <w:tab w:val="left" w:pos="6237"/>
        </w:tabs>
        <w:spacing w:line="320" w:lineRule="exact"/>
        <w:ind w:left="0" w:firstLine="0"/>
        <w:rPr>
          <w:b/>
          <w:sz w:val="22"/>
          <w:szCs w:val="22"/>
        </w:rPr>
      </w:pPr>
      <w:r w:rsidRPr="009B5247">
        <w:rPr>
          <w:b/>
          <w:bCs/>
          <w:sz w:val="22"/>
          <w:szCs w:val="22"/>
        </w:rPr>
        <w:t>B3 S.A. – Brasil, Bolsa,</w:t>
      </w:r>
      <w:r w:rsidRPr="009B5247">
        <w:rPr>
          <w:b/>
          <w:sz w:val="22"/>
          <w:szCs w:val="22"/>
        </w:rPr>
        <w:t xml:space="preserve"> Balcão</w:t>
      </w:r>
      <w:r w:rsidRPr="009B5247" w:rsidDel="00623A5B">
        <w:rPr>
          <w:b/>
          <w:sz w:val="22"/>
          <w:szCs w:val="22"/>
        </w:rPr>
        <w:t xml:space="preserve"> </w:t>
      </w:r>
    </w:p>
    <w:p w14:paraId="2DEA86F8" w14:textId="77777777" w:rsidR="00463BB0" w:rsidRPr="009B5247" w:rsidRDefault="00463BB0" w:rsidP="00463BB0">
      <w:pPr>
        <w:pStyle w:val="Recuodecorpodetexto"/>
        <w:tabs>
          <w:tab w:val="left" w:pos="6237"/>
        </w:tabs>
        <w:spacing w:line="320" w:lineRule="exact"/>
        <w:ind w:left="0" w:firstLine="0"/>
        <w:rPr>
          <w:sz w:val="22"/>
          <w:szCs w:val="22"/>
        </w:rPr>
      </w:pPr>
      <w:r w:rsidRPr="009B5247">
        <w:rPr>
          <w:sz w:val="22"/>
          <w:szCs w:val="22"/>
        </w:rPr>
        <w:t xml:space="preserve">Aos cuidados de: Viviane El </w:t>
      </w:r>
      <w:proofErr w:type="spellStart"/>
      <w:r w:rsidRPr="009B5247">
        <w:rPr>
          <w:sz w:val="22"/>
          <w:szCs w:val="22"/>
        </w:rPr>
        <w:t>Banate</w:t>
      </w:r>
      <w:proofErr w:type="spellEnd"/>
      <w:r w:rsidRPr="009B5247">
        <w:rPr>
          <w:sz w:val="22"/>
          <w:szCs w:val="22"/>
        </w:rPr>
        <w:t xml:space="preserve"> Basso</w:t>
      </w:r>
    </w:p>
    <w:p w14:paraId="1948ADBD" w14:textId="77777777" w:rsidR="00463BB0" w:rsidRPr="009B5247" w:rsidRDefault="00463BB0" w:rsidP="00463BB0">
      <w:pPr>
        <w:pStyle w:val="Recuodecorpodetexto"/>
        <w:tabs>
          <w:tab w:val="left" w:pos="6237"/>
        </w:tabs>
        <w:spacing w:line="320" w:lineRule="exact"/>
        <w:ind w:left="0" w:firstLine="0"/>
        <w:rPr>
          <w:sz w:val="22"/>
          <w:szCs w:val="22"/>
        </w:rPr>
      </w:pPr>
      <w:r w:rsidRPr="009B5247">
        <w:rPr>
          <w:sz w:val="22"/>
          <w:szCs w:val="22"/>
        </w:rPr>
        <w:t xml:space="preserve">Endereço: Praça Antônio Prado, 48, 4º andar </w:t>
      </w:r>
    </w:p>
    <w:p w14:paraId="143DF6BE" w14:textId="77777777" w:rsidR="00463BB0" w:rsidRPr="009B5247" w:rsidRDefault="00463BB0" w:rsidP="00463BB0">
      <w:pPr>
        <w:pStyle w:val="Recuodecorpodetexto"/>
        <w:tabs>
          <w:tab w:val="left" w:pos="6237"/>
        </w:tabs>
        <w:spacing w:line="320" w:lineRule="exact"/>
        <w:ind w:left="0" w:firstLine="0"/>
        <w:rPr>
          <w:sz w:val="22"/>
          <w:szCs w:val="22"/>
        </w:rPr>
      </w:pPr>
      <w:r w:rsidRPr="009B5247">
        <w:rPr>
          <w:sz w:val="22"/>
          <w:szCs w:val="22"/>
        </w:rPr>
        <w:t>Brasil - São Paulo/SP – CEP: 01010-911</w:t>
      </w:r>
    </w:p>
    <w:p w14:paraId="282F8AA7" w14:textId="68054572" w:rsidR="00463BB0" w:rsidRPr="009B5247" w:rsidRDefault="00463BB0" w:rsidP="00463BB0">
      <w:pPr>
        <w:pStyle w:val="Recuodecorpodetexto"/>
        <w:tabs>
          <w:tab w:val="left" w:pos="6237"/>
        </w:tabs>
        <w:spacing w:line="320" w:lineRule="exact"/>
        <w:ind w:left="0" w:firstLine="0"/>
        <w:rPr>
          <w:sz w:val="22"/>
          <w:szCs w:val="22"/>
        </w:rPr>
      </w:pPr>
      <w:r w:rsidRPr="009B5247">
        <w:rPr>
          <w:sz w:val="22"/>
          <w:szCs w:val="22"/>
        </w:rPr>
        <w:t>Telefone: (+5511) 2565-4371</w:t>
      </w:r>
    </w:p>
    <w:p w14:paraId="42E6E1EA" w14:textId="77777777" w:rsidR="00463BB0" w:rsidRPr="009B5247" w:rsidRDefault="00463BB0" w:rsidP="00463BB0">
      <w:pPr>
        <w:pStyle w:val="Recuodecorpodetexto"/>
        <w:tabs>
          <w:tab w:val="left" w:pos="6237"/>
        </w:tabs>
        <w:spacing w:line="320" w:lineRule="exact"/>
        <w:ind w:left="0" w:firstLine="0"/>
        <w:rPr>
          <w:sz w:val="22"/>
          <w:szCs w:val="22"/>
        </w:rPr>
      </w:pPr>
      <w:r w:rsidRPr="009B5247">
        <w:rPr>
          <w:sz w:val="22"/>
          <w:szCs w:val="22"/>
        </w:rPr>
        <w:t>Fax: (+5511) 2565-5608</w:t>
      </w:r>
    </w:p>
    <w:p w14:paraId="2E759F28" w14:textId="1AB893CF" w:rsidR="00463BB0" w:rsidRPr="009B5247" w:rsidRDefault="00463BB0" w:rsidP="00463BB0">
      <w:pPr>
        <w:pStyle w:val="Recuodecorpodetexto"/>
        <w:tabs>
          <w:tab w:val="left" w:pos="6237"/>
        </w:tabs>
        <w:spacing w:line="320" w:lineRule="exact"/>
        <w:ind w:left="0" w:firstLine="0"/>
        <w:rPr>
          <w:sz w:val="22"/>
          <w:szCs w:val="22"/>
        </w:rPr>
      </w:pPr>
      <w:r w:rsidRPr="009B5247">
        <w:rPr>
          <w:sz w:val="22"/>
          <w:szCs w:val="22"/>
        </w:rPr>
        <w:t>E-mail: vbasso@bvmf.com.br</w:t>
      </w:r>
    </w:p>
    <w:p w14:paraId="2D1F8FF0" w14:textId="77777777" w:rsidR="00C91C1E" w:rsidRPr="009B5247" w:rsidRDefault="00C91C1E" w:rsidP="00124268">
      <w:pPr>
        <w:pStyle w:val="Recuodecorpodetexto"/>
        <w:tabs>
          <w:tab w:val="left" w:pos="6237"/>
        </w:tabs>
        <w:spacing w:line="320" w:lineRule="exact"/>
        <w:ind w:left="0" w:firstLine="0"/>
        <w:rPr>
          <w:sz w:val="22"/>
          <w:szCs w:val="22"/>
        </w:rPr>
      </w:pPr>
    </w:p>
    <w:p w14:paraId="2EE1B365" w14:textId="77777777" w:rsidR="00C456DC" w:rsidRPr="009B5247" w:rsidRDefault="00C456DC" w:rsidP="00124268">
      <w:pPr>
        <w:numPr>
          <w:ilvl w:val="1"/>
          <w:numId w:val="26"/>
        </w:numPr>
        <w:spacing w:line="320" w:lineRule="exact"/>
        <w:ind w:left="0" w:firstLine="0"/>
        <w:rPr>
          <w:sz w:val="22"/>
          <w:szCs w:val="22"/>
        </w:rPr>
      </w:pPr>
      <w:r w:rsidRPr="009B5247">
        <w:rPr>
          <w:sz w:val="22"/>
          <w:szCs w:val="22"/>
        </w:rPr>
        <w:t xml:space="preserve">As comunicações referentes a esta Escritura de Emissão serão consideradas entregues quando recebidas sob protocolo ou com “aviso de recebimento” expedido pelo correio, sob protocolo, ou por telegrama nos endereços acima. As comunicações feitas por fac-símile ou correio eletrônico serão consideradas recebidas na data de seu envio, desde que seu recebimento seja confirmado </w:t>
      </w:r>
      <w:r w:rsidR="00EF5A73" w:rsidRPr="009B5247">
        <w:rPr>
          <w:sz w:val="22"/>
          <w:szCs w:val="22"/>
        </w:rPr>
        <w:t xml:space="preserve">por meio </w:t>
      </w:r>
      <w:r w:rsidRPr="009B5247">
        <w:rPr>
          <w:sz w:val="22"/>
          <w:szCs w:val="22"/>
        </w:rPr>
        <w:t xml:space="preserve">de indicativo (recibo emitido pela máquina utilizada pelo remetente) seguido de confirmação verbal por telefone. Os respectivos originais deverão ser encaminhados para os endereços acima em até 5 (cinco) Dias Úteis após o envio da mensagem. A mudança de qualquer dos endereços acima deverá ser comunicada à outra Parte pela Parte que tiver seu endereço alterado. </w:t>
      </w:r>
    </w:p>
    <w:p w14:paraId="23ABEEED" w14:textId="77777777" w:rsidR="009A0E33" w:rsidRPr="009B5247" w:rsidRDefault="009A0E33" w:rsidP="00124268">
      <w:pPr>
        <w:pStyle w:val="Ttulo2"/>
        <w:spacing w:line="320" w:lineRule="exact"/>
        <w:rPr>
          <w:sz w:val="22"/>
          <w:szCs w:val="22"/>
        </w:rPr>
      </w:pPr>
    </w:p>
    <w:p w14:paraId="15F9CDA5" w14:textId="77777777" w:rsidR="00C456DC" w:rsidRPr="009B5247" w:rsidRDefault="00C456DC" w:rsidP="00124268">
      <w:pPr>
        <w:pStyle w:val="Ttulo2"/>
        <w:spacing w:line="320" w:lineRule="exact"/>
        <w:rPr>
          <w:sz w:val="22"/>
          <w:szCs w:val="22"/>
        </w:rPr>
      </w:pPr>
      <w:r w:rsidRPr="009B5247">
        <w:rPr>
          <w:sz w:val="22"/>
          <w:szCs w:val="22"/>
        </w:rPr>
        <w:t xml:space="preserve">CLÁUSULA DÉCIMA </w:t>
      </w:r>
      <w:r w:rsidR="00F7291C" w:rsidRPr="009B5247">
        <w:rPr>
          <w:sz w:val="22"/>
          <w:szCs w:val="22"/>
        </w:rPr>
        <w:t>PRIMEIRA</w:t>
      </w:r>
      <w:r w:rsidRPr="009B5247">
        <w:rPr>
          <w:sz w:val="22"/>
          <w:szCs w:val="22"/>
        </w:rPr>
        <w:t xml:space="preserve"> </w:t>
      </w:r>
      <w:r w:rsidRPr="009B5247">
        <w:rPr>
          <w:b w:val="0"/>
          <w:sz w:val="22"/>
          <w:szCs w:val="22"/>
        </w:rPr>
        <w:t xml:space="preserve">– </w:t>
      </w:r>
      <w:r w:rsidRPr="009B5247">
        <w:rPr>
          <w:sz w:val="22"/>
          <w:szCs w:val="22"/>
        </w:rPr>
        <w:t>DAS DISPOSIÇÕES GERAIS</w:t>
      </w:r>
    </w:p>
    <w:p w14:paraId="2B52FAB9" w14:textId="77777777" w:rsidR="00F7291C" w:rsidRPr="009B5247" w:rsidRDefault="00F7291C" w:rsidP="00124268">
      <w:pPr>
        <w:spacing w:line="320" w:lineRule="exact"/>
        <w:rPr>
          <w:sz w:val="22"/>
          <w:szCs w:val="22"/>
        </w:rPr>
      </w:pPr>
    </w:p>
    <w:p w14:paraId="2969657F" w14:textId="77777777" w:rsidR="00C456DC" w:rsidRPr="009B5247" w:rsidRDefault="00C456DC" w:rsidP="00124268">
      <w:pPr>
        <w:numPr>
          <w:ilvl w:val="1"/>
          <w:numId w:val="27"/>
        </w:numPr>
        <w:spacing w:line="320" w:lineRule="exact"/>
        <w:ind w:left="0" w:firstLine="0"/>
        <w:rPr>
          <w:sz w:val="22"/>
          <w:szCs w:val="22"/>
        </w:rPr>
      </w:pPr>
      <w:r w:rsidRPr="009B5247">
        <w:rPr>
          <w:sz w:val="22"/>
          <w:szCs w:val="22"/>
        </w:rPr>
        <w:t>Não se presume a renúncia a qualquer dos direitos decorrentes da presente Escritura de Emissão. Dessa forma, nenhum atraso, omissão ou liberalidade no exercício de qualquer direito, faculdade ou remédio que caiba ao Agente Fiduciário e/ou aos titulares de Debêntures em razão de qualquer inadimplemento das obrigações da Emissora, prejudicará o exercício de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4B678E41" w14:textId="77777777" w:rsidR="00C456DC" w:rsidRPr="009B5247" w:rsidRDefault="00C456DC" w:rsidP="00124268">
      <w:pPr>
        <w:pStyle w:val="Ttulo2"/>
        <w:spacing w:line="320" w:lineRule="exact"/>
        <w:jc w:val="both"/>
        <w:rPr>
          <w:sz w:val="22"/>
          <w:szCs w:val="22"/>
        </w:rPr>
      </w:pPr>
    </w:p>
    <w:p w14:paraId="5EC93AA3" w14:textId="77777777" w:rsidR="00C456DC" w:rsidRPr="009B5247" w:rsidRDefault="00C456DC" w:rsidP="00124268">
      <w:pPr>
        <w:numPr>
          <w:ilvl w:val="1"/>
          <w:numId w:val="27"/>
        </w:numPr>
        <w:spacing w:line="320" w:lineRule="exact"/>
        <w:ind w:left="0" w:firstLine="0"/>
        <w:rPr>
          <w:sz w:val="22"/>
          <w:szCs w:val="22"/>
        </w:rPr>
      </w:pPr>
      <w:r w:rsidRPr="009B5247">
        <w:rPr>
          <w:sz w:val="22"/>
          <w:szCs w:val="22"/>
        </w:rPr>
        <w:t>A presente Escritura de Emissão é firmada em caráter irrevogável e irretratável, salvo na hipótese de não preenchimento dos requisitos relacionados na Cláusula Segunda supra, obrigando as partes por si e seus sucessores.</w:t>
      </w:r>
    </w:p>
    <w:p w14:paraId="68DB760D" w14:textId="77777777" w:rsidR="00C456DC" w:rsidRPr="009B5247" w:rsidRDefault="00C456DC" w:rsidP="00124268">
      <w:pPr>
        <w:spacing w:line="320" w:lineRule="exact"/>
        <w:rPr>
          <w:sz w:val="22"/>
          <w:szCs w:val="22"/>
        </w:rPr>
      </w:pPr>
    </w:p>
    <w:p w14:paraId="464CADB5" w14:textId="77777777" w:rsidR="00C456DC" w:rsidRPr="009B5247" w:rsidRDefault="00C456DC" w:rsidP="00124268">
      <w:pPr>
        <w:numPr>
          <w:ilvl w:val="1"/>
          <w:numId w:val="27"/>
        </w:numPr>
        <w:spacing w:line="320" w:lineRule="exact"/>
        <w:ind w:left="0" w:firstLine="0"/>
        <w:rPr>
          <w:sz w:val="22"/>
          <w:szCs w:val="22"/>
        </w:rPr>
      </w:pPr>
      <w:r w:rsidRPr="009B5247">
        <w:rPr>
          <w:sz w:val="22"/>
          <w:szCs w:val="22"/>
        </w:rPr>
        <w:t xml:space="preserve">O cumprimento, pelas Partes, das obrigações assumidas na presente Escritura de Emissão, na forma regulamentar vigente, está condicionado à celebração, pela Emissora e demais partes, do </w:t>
      </w:r>
      <w:r w:rsidR="00F7291C" w:rsidRPr="009B5247">
        <w:rPr>
          <w:sz w:val="22"/>
          <w:szCs w:val="22"/>
        </w:rPr>
        <w:t xml:space="preserve">Contrato de </w:t>
      </w:r>
      <w:r w:rsidR="00EF5A73" w:rsidRPr="009B5247">
        <w:rPr>
          <w:sz w:val="22"/>
          <w:szCs w:val="22"/>
        </w:rPr>
        <w:t>Distribuição</w:t>
      </w:r>
      <w:r w:rsidRPr="009B5247">
        <w:rPr>
          <w:sz w:val="22"/>
          <w:szCs w:val="22"/>
        </w:rPr>
        <w:t>.</w:t>
      </w:r>
    </w:p>
    <w:p w14:paraId="06B0E28E" w14:textId="77777777" w:rsidR="00C456DC" w:rsidRPr="009B5247" w:rsidRDefault="00C456DC" w:rsidP="00124268">
      <w:pPr>
        <w:spacing w:line="320" w:lineRule="exact"/>
        <w:rPr>
          <w:sz w:val="22"/>
          <w:szCs w:val="22"/>
        </w:rPr>
      </w:pPr>
    </w:p>
    <w:p w14:paraId="4AF02758" w14:textId="77777777" w:rsidR="00C456DC" w:rsidRPr="009B5247" w:rsidRDefault="00C456DC" w:rsidP="00124268">
      <w:pPr>
        <w:numPr>
          <w:ilvl w:val="1"/>
          <w:numId w:val="27"/>
        </w:numPr>
        <w:spacing w:line="320" w:lineRule="exact"/>
        <w:ind w:left="0" w:firstLine="0"/>
        <w:rPr>
          <w:sz w:val="22"/>
          <w:szCs w:val="22"/>
        </w:rPr>
      </w:pPr>
      <w:r w:rsidRPr="009B5247">
        <w:rPr>
          <w:sz w:val="22"/>
          <w:szCs w:val="22"/>
        </w:rPr>
        <w:t>Todos e quaisquer custos incorridos em razão do registro desta Escritura de Emissão e seus eventuais aditamentos, e dos atos societários relacionados a esta Emissão, nos registros competentes, serão de responsabilidade exclusiva da Emissora.</w:t>
      </w:r>
    </w:p>
    <w:p w14:paraId="7A2238ED" w14:textId="77777777" w:rsidR="00C456DC" w:rsidRPr="009B5247" w:rsidRDefault="00C456DC" w:rsidP="00124268">
      <w:pPr>
        <w:spacing w:line="320" w:lineRule="exact"/>
        <w:rPr>
          <w:sz w:val="22"/>
          <w:szCs w:val="22"/>
        </w:rPr>
      </w:pPr>
    </w:p>
    <w:p w14:paraId="0DEED3C3" w14:textId="77777777" w:rsidR="00C456DC" w:rsidRPr="009B5247" w:rsidRDefault="00C456DC" w:rsidP="00124268">
      <w:pPr>
        <w:numPr>
          <w:ilvl w:val="1"/>
          <w:numId w:val="27"/>
        </w:numPr>
        <w:spacing w:line="320" w:lineRule="exact"/>
        <w:ind w:left="0" w:firstLine="0"/>
        <w:rPr>
          <w:sz w:val="22"/>
          <w:szCs w:val="22"/>
        </w:rPr>
      </w:pPr>
      <w:r w:rsidRPr="009B5247">
        <w:rPr>
          <w:sz w:val="22"/>
          <w:szCs w:val="22"/>
        </w:rPr>
        <w:t>Caso qualquer das disposições desta Escritura de Emissão ora aprovadas venha a ser julgada ilegal, inválida ou ineficaz, prevalecerão todas as demais disposições não afetadas por tal julgamento, comprometendo-se as partes, em boa-fé, a substituir a disposição afetada por outra que, na medida do possível, produza o mesmo efeito.</w:t>
      </w:r>
    </w:p>
    <w:p w14:paraId="1E3E9677" w14:textId="77777777" w:rsidR="00C456DC" w:rsidRPr="009B5247" w:rsidRDefault="00C456DC" w:rsidP="00124268">
      <w:pPr>
        <w:spacing w:line="320" w:lineRule="exact"/>
        <w:rPr>
          <w:sz w:val="22"/>
          <w:szCs w:val="22"/>
        </w:rPr>
      </w:pPr>
    </w:p>
    <w:p w14:paraId="621F16AA" w14:textId="77777777" w:rsidR="00C456DC" w:rsidRPr="009B5247" w:rsidRDefault="00C456DC" w:rsidP="00124268">
      <w:pPr>
        <w:numPr>
          <w:ilvl w:val="1"/>
          <w:numId w:val="27"/>
        </w:numPr>
        <w:spacing w:line="320" w:lineRule="exact"/>
        <w:ind w:left="0" w:firstLine="0"/>
        <w:rPr>
          <w:sz w:val="22"/>
          <w:szCs w:val="22"/>
        </w:rPr>
      </w:pPr>
      <w:r w:rsidRPr="009B5247">
        <w:rPr>
          <w:sz w:val="22"/>
          <w:szCs w:val="22"/>
        </w:rPr>
        <w:t xml:space="preserve">A presente Escritura de Emissão e as Debêntures constituem título executivo extrajudicial, nos termos do </w:t>
      </w:r>
      <w:r w:rsidR="00955703" w:rsidRPr="009B5247">
        <w:rPr>
          <w:sz w:val="22"/>
          <w:szCs w:val="22"/>
        </w:rPr>
        <w:t>artigo 784, inciso</w:t>
      </w:r>
      <w:r w:rsidR="00F7291C" w:rsidRPr="009B5247">
        <w:rPr>
          <w:sz w:val="22"/>
          <w:szCs w:val="22"/>
        </w:rPr>
        <w:t>s I e</w:t>
      </w:r>
      <w:r w:rsidR="00955703" w:rsidRPr="009B5247">
        <w:rPr>
          <w:sz w:val="22"/>
          <w:szCs w:val="22"/>
        </w:rPr>
        <w:t xml:space="preserve"> III d</w:t>
      </w:r>
      <w:r w:rsidR="00FC15E1" w:rsidRPr="009B5247">
        <w:rPr>
          <w:sz w:val="22"/>
          <w:szCs w:val="22"/>
        </w:rPr>
        <w:t xml:space="preserve">o </w:t>
      </w:r>
      <w:r w:rsidR="00955703" w:rsidRPr="009B5247">
        <w:rPr>
          <w:sz w:val="22"/>
          <w:szCs w:val="22"/>
        </w:rPr>
        <w:t>Código de Processo Civil</w:t>
      </w:r>
      <w:r w:rsidRPr="009B5247">
        <w:rPr>
          <w:sz w:val="22"/>
          <w:szCs w:val="22"/>
        </w:rPr>
        <w:t xml:space="preserve">, e as obrigações nelas encerradas estão sujeitas a execução específica, de acordo com os </w:t>
      </w:r>
      <w:r w:rsidR="00F7291C" w:rsidRPr="009B5247">
        <w:rPr>
          <w:sz w:val="22"/>
          <w:szCs w:val="22"/>
        </w:rPr>
        <w:t>artigos 815 e seguintes do Código de Processo Civil, sem prejuízo do direito de declaração do vencimento antecipado das Debêntures nos termos desta Escritura de Emissão</w:t>
      </w:r>
      <w:r w:rsidRPr="009B5247">
        <w:rPr>
          <w:sz w:val="22"/>
          <w:szCs w:val="22"/>
        </w:rPr>
        <w:t>.</w:t>
      </w:r>
    </w:p>
    <w:p w14:paraId="5DB563E1" w14:textId="77777777" w:rsidR="00C456DC" w:rsidRPr="009B5247" w:rsidRDefault="00C456DC" w:rsidP="00124268">
      <w:pPr>
        <w:spacing w:line="320" w:lineRule="exact"/>
        <w:rPr>
          <w:sz w:val="22"/>
          <w:szCs w:val="22"/>
        </w:rPr>
      </w:pPr>
    </w:p>
    <w:p w14:paraId="12C58CB4" w14:textId="77777777" w:rsidR="00C456DC" w:rsidRPr="009B5247" w:rsidRDefault="00C456DC" w:rsidP="00124268">
      <w:pPr>
        <w:numPr>
          <w:ilvl w:val="1"/>
          <w:numId w:val="27"/>
        </w:numPr>
        <w:spacing w:line="320" w:lineRule="exact"/>
        <w:ind w:left="0" w:firstLine="0"/>
        <w:rPr>
          <w:sz w:val="22"/>
          <w:szCs w:val="22"/>
        </w:rPr>
      </w:pPr>
      <w:r w:rsidRPr="009B5247">
        <w:rPr>
          <w:sz w:val="22"/>
          <w:szCs w:val="22"/>
        </w:rPr>
        <w:t>Esta Escritura de Emissão é regida pelas Leis da República Federativa do Brasil.</w:t>
      </w:r>
    </w:p>
    <w:p w14:paraId="3FB38053" w14:textId="77777777" w:rsidR="00C456DC" w:rsidRPr="009B5247" w:rsidRDefault="00C456DC" w:rsidP="00124268">
      <w:pPr>
        <w:spacing w:line="320" w:lineRule="exact"/>
        <w:rPr>
          <w:sz w:val="22"/>
          <w:szCs w:val="22"/>
        </w:rPr>
      </w:pPr>
    </w:p>
    <w:p w14:paraId="644ECD10" w14:textId="77777777" w:rsidR="00C456DC" w:rsidRPr="009B5247" w:rsidRDefault="00C456DC" w:rsidP="00124268">
      <w:pPr>
        <w:numPr>
          <w:ilvl w:val="1"/>
          <w:numId w:val="27"/>
        </w:numPr>
        <w:spacing w:line="320" w:lineRule="exact"/>
        <w:ind w:left="0" w:firstLine="0"/>
        <w:rPr>
          <w:sz w:val="22"/>
          <w:szCs w:val="22"/>
        </w:rPr>
      </w:pPr>
      <w:r w:rsidRPr="009B5247">
        <w:rPr>
          <w:sz w:val="22"/>
          <w:szCs w:val="22"/>
        </w:rPr>
        <w:t>Exceto se previsto de outra forma nesta Escritura de Emissão, os prazos estabelecidos na presente Escritura de Emissão serão computados de acordo com a regra prescrita no artigo 132 do Código Civil, sendo excluído o dia do começo e incluído o do vencimento.</w:t>
      </w:r>
      <w:r w:rsidRPr="009B5247">
        <w:rPr>
          <w:sz w:val="22"/>
          <w:szCs w:val="22"/>
          <w:u w:val="single"/>
        </w:rPr>
        <w:t xml:space="preserve"> </w:t>
      </w:r>
    </w:p>
    <w:p w14:paraId="3E1DC1A5" w14:textId="77777777" w:rsidR="00C91C1E" w:rsidRPr="009B5247" w:rsidRDefault="00C91C1E" w:rsidP="00124268">
      <w:pPr>
        <w:spacing w:line="320" w:lineRule="exact"/>
        <w:rPr>
          <w:sz w:val="22"/>
          <w:szCs w:val="22"/>
        </w:rPr>
      </w:pPr>
    </w:p>
    <w:p w14:paraId="169AA0D3" w14:textId="77777777" w:rsidR="00C456DC" w:rsidRPr="009B5247" w:rsidRDefault="00C456DC" w:rsidP="00124268">
      <w:pPr>
        <w:pStyle w:val="Ttulo2"/>
        <w:spacing w:line="320" w:lineRule="exact"/>
        <w:rPr>
          <w:sz w:val="22"/>
          <w:szCs w:val="22"/>
        </w:rPr>
      </w:pPr>
      <w:r w:rsidRPr="009B5247">
        <w:rPr>
          <w:sz w:val="22"/>
          <w:szCs w:val="22"/>
        </w:rPr>
        <w:t xml:space="preserve">CLÁUSULA DÉCIMA </w:t>
      </w:r>
      <w:r w:rsidR="00F7291C" w:rsidRPr="009B5247">
        <w:rPr>
          <w:sz w:val="22"/>
          <w:szCs w:val="22"/>
        </w:rPr>
        <w:t>SEGUNDA</w:t>
      </w:r>
      <w:r w:rsidRPr="009B5247">
        <w:rPr>
          <w:b w:val="0"/>
          <w:sz w:val="22"/>
          <w:szCs w:val="22"/>
        </w:rPr>
        <w:t xml:space="preserve"> – </w:t>
      </w:r>
      <w:r w:rsidRPr="009B5247">
        <w:rPr>
          <w:sz w:val="22"/>
          <w:szCs w:val="22"/>
        </w:rPr>
        <w:t>DO FORO</w:t>
      </w:r>
    </w:p>
    <w:p w14:paraId="451875E0" w14:textId="77777777" w:rsidR="00F7291C" w:rsidRPr="009B5247" w:rsidRDefault="00F7291C" w:rsidP="00124268">
      <w:pPr>
        <w:spacing w:line="320" w:lineRule="exact"/>
        <w:rPr>
          <w:sz w:val="22"/>
          <w:szCs w:val="22"/>
        </w:rPr>
      </w:pPr>
    </w:p>
    <w:p w14:paraId="566EE731" w14:textId="77777777" w:rsidR="00C456DC" w:rsidRPr="009B5247" w:rsidRDefault="00C456DC" w:rsidP="00124268">
      <w:pPr>
        <w:numPr>
          <w:ilvl w:val="1"/>
          <w:numId w:val="28"/>
        </w:numPr>
        <w:spacing w:line="320" w:lineRule="exact"/>
        <w:ind w:left="0" w:firstLine="0"/>
        <w:rPr>
          <w:sz w:val="22"/>
          <w:szCs w:val="22"/>
        </w:rPr>
      </w:pPr>
      <w:r w:rsidRPr="009B5247">
        <w:rPr>
          <w:sz w:val="22"/>
          <w:szCs w:val="22"/>
        </w:rPr>
        <w:t>Fica eleito o foro da Comarca de São Paulo, com exclusão de qualquer outro, por mais privilegiado que seja ou venha a ser, para dirimir as questões porventura oriundas desta Escritura de Emissão.</w:t>
      </w:r>
    </w:p>
    <w:p w14:paraId="77A83450" w14:textId="77777777" w:rsidR="00C456DC" w:rsidRPr="009B5247" w:rsidRDefault="00C456DC" w:rsidP="00124268">
      <w:pPr>
        <w:spacing w:line="320" w:lineRule="exact"/>
        <w:rPr>
          <w:sz w:val="22"/>
          <w:szCs w:val="22"/>
        </w:rPr>
      </w:pPr>
    </w:p>
    <w:p w14:paraId="0AEBE863" w14:textId="77777777" w:rsidR="00C456DC" w:rsidRPr="009B5247" w:rsidRDefault="00C456DC" w:rsidP="00124268">
      <w:pPr>
        <w:spacing w:line="320" w:lineRule="exact"/>
        <w:rPr>
          <w:sz w:val="22"/>
          <w:szCs w:val="22"/>
        </w:rPr>
      </w:pPr>
      <w:r w:rsidRPr="009B5247">
        <w:rPr>
          <w:sz w:val="22"/>
          <w:szCs w:val="22"/>
        </w:rPr>
        <w:lastRenderedPageBreak/>
        <w:t xml:space="preserve">E por estarem assim justas e contratadas, firmam a presente Escritura de Emissão a Emissora e o Agente Fiduciário, em </w:t>
      </w:r>
      <w:r w:rsidR="00FC15E1" w:rsidRPr="009B5247">
        <w:rPr>
          <w:sz w:val="22"/>
          <w:szCs w:val="22"/>
        </w:rPr>
        <w:t>6</w:t>
      </w:r>
      <w:r w:rsidR="00AE2320" w:rsidRPr="009B5247">
        <w:rPr>
          <w:sz w:val="22"/>
          <w:szCs w:val="22"/>
        </w:rPr>
        <w:t xml:space="preserve"> </w:t>
      </w:r>
      <w:r w:rsidRPr="009B5247">
        <w:rPr>
          <w:sz w:val="22"/>
          <w:szCs w:val="22"/>
        </w:rPr>
        <w:t>(</w:t>
      </w:r>
      <w:r w:rsidR="00FC15E1" w:rsidRPr="009B5247">
        <w:rPr>
          <w:sz w:val="22"/>
          <w:szCs w:val="22"/>
        </w:rPr>
        <w:t>seis</w:t>
      </w:r>
      <w:r w:rsidRPr="009B5247">
        <w:rPr>
          <w:sz w:val="22"/>
          <w:szCs w:val="22"/>
        </w:rPr>
        <w:t>) vias de igual forma e teor e para o mesmo fim, em conjunto com as 2 (duas) testemunhas abaixo assinadas.</w:t>
      </w:r>
    </w:p>
    <w:p w14:paraId="173ED33E" w14:textId="77777777" w:rsidR="00C456DC" w:rsidRPr="009B5247" w:rsidRDefault="00C456DC" w:rsidP="00124268">
      <w:pPr>
        <w:spacing w:line="320" w:lineRule="exact"/>
        <w:rPr>
          <w:sz w:val="22"/>
          <w:szCs w:val="22"/>
        </w:rPr>
      </w:pPr>
    </w:p>
    <w:p w14:paraId="603AAA9E" w14:textId="2F5E1898" w:rsidR="00C456DC" w:rsidRPr="009B5247" w:rsidRDefault="00C456DC" w:rsidP="00124268">
      <w:pPr>
        <w:spacing w:line="320" w:lineRule="exact"/>
        <w:jc w:val="center"/>
        <w:rPr>
          <w:sz w:val="22"/>
          <w:szCs w:val="22"/>
        </w:rPr>
      </w:pPr>
      <w:r w:rsidRPr="009B5247">
        <w:rPr>
          <w:sz w:val="22"/>
          <w:szCs w:val="22"/>
        </w:rPr>
        <w:t xml:space="preserve">São Paulo, </w:t>
      </w:r>
      <w:r w:rsidR="004A30B3">
        <w:rPr>
          <w:sz w:val="22"/>
          <w:szCs w:val="22"/>
        </w:rPr>
        <w:t>27 de fevereiro</w:t>
      </w:r>
      <w:r w:rsidR="004A30B3" w:rsidRPr="009B5247">
        <w:rPr>
          <w:sz w:val="22"/>
          <w:szCs w:val="22"/>
        </w:rPr>
        <w:t xml:space="preserve"> </w:t>
      </w:r>
      <w:r w:rsidR="00FC15E1" w:rsidRPr="009B5247">
        <w:rPr>
          <w:bCs/>
          <w:sz w:val="22"/>
          <w:szCs w:val="22"/>
        </w:rPr>
        <w:t>de 201</w:t>
      </w:r>
      <w:r w:rsidR="0022018C" w:rsidRPr="009B5247">
        <w:rPr>
          <w:bCs/>
          <w:sz w:val="22"/>
          <w:szCs w:val="22"/>
        </w:rPr>
        <w:t>8</w:t>
      </w:r>
      <w:r w:rsidR="00F7291C" w:rsidRPr="009B5247">
        <w:rPr>
          <w:bCs/>
          <w:sz w:val="22"/>
          <w:szCs w:val="22"/>
        </w:rPr>
        <w:t>.</w:t>
      </w:r>
    </w:p>
    <w:p w14:paraId="45B058F9" w14:textId="77777777" w:rsidR="00C456DC" w:rsidRPr="009B5247" w:rsidRDefault="00C456DC" w:rsidP="00124268">
      <w:pPr>
        <w:spacing w:line="320" w:lineRule="exact"/>
        <w:jc w:val="center"/>
        <w:rPr>
          <w:sz w:val="22"/>
          <w:szCs w:val="22"/>
        </w:rPr>
      </w:pPr>
    </w:p>
    <w:p w14:paraId="19521FAD" w14:textId="77777777" w:rsidR="00C456DC" w:rsidRPr="009B5247" w:rsidRDefault="00C456DC" w:rsidP="00124268">
      <w:pPr>
        <w:spacing w:line="320" w:lineRule="exact"/>
        <w:jc w:val="center"/>
        <w:rPr>
          <w:i/>
          <w:sz w:val="22"/>
          <w:szCs w:val="22"/>
        </w:rPr>
      </w:pPr>
      <w:r w:rsidRPr="009B5247">
        <w:rPr>
          <w:i/>
          <w:sz w:val="22"/>
          <w:szCs w:val="22"/>
        </w:rPr>
        <w:t>(páginas de assinaturas seguem a seguir)</w:t>
      </w:r>
    </w:p>
    <w:p w14:paraId="7E95F3CE" w14:textId="77777777" w:rsidR="00301179" w:rsidRPr="009B5247" w:rsidRDefault="00301179" w:rsidP="00124268">
      <w:pPr>
        <w:spacing w:line="320" w:lineRule="exact"/>
        <w:jc w:val="center"/>
        <w:rPr>
          <w:i/>
          <w:sz w:val="22"/>
          <w:szCs w:val="22"/>
        </w:rPr>
      </w:pPr>
    </w:p>
    <w:p w14:paraId="59B71C5F" w14:textId="77777777" w:rsidR="00301179" w:rsidRPr="009B5247" w:rsidRDefault="00301179" w:rsidP="00124268">
      <w:pPr>
        <w:spacing w:line="320" w:lineRule="exact"/>
        <w:jc w:val="center"/>
        <w:rPr>
          <w:i/>
          <w:sz w:val="22"/>
          <w:szCs w:val="22"/>
        </w:rPr>
      </w:pPr>
      <w:r w:rsidRPr="009B5247">
        <w:rPr>
          <w:i/>
          <w:sz w:val="22"/>
          <w:szCs w:val="22"/>
        </w:rPr>
        <w:t>(restante da página intencionalmente deixado em branco)</w:t>
      </w:r>
    </w:p>
    <w:p w14:paraId="60C85023" w14:textId="77777777" w:rsidR="00C456DC" w:rsidRPr="009B5247" w:rsidRDefault="00C456DC" w:rsidP="00124268">
      <w:pPr>
        <w:spacing w:line="320" w:lineRule="exact"/>
        <w:rPr>
          <w:sz w:val="22"/>
          <w:szCs w:val="22"/>
        </w:rPr>
      </w:pPr>
    </w:p>
    <w:p w14:paraId="7FB73091" w14:textId="77777777" w:rsidR="00B155F2" w:rsidRPr="009B5247" w:rsidRDefault="00B155F2" w:rsidP="00124268">
      <w:pPr>
        <w:spacing w:line="320" w:lineRule="exact"/>
        <w:rPr>
          <w:sz w:val="22"/>
          <w:szCs w:val="22"/>
        </w:rPr>
        <w:sectPr w:rsidR="00B155F2" w:rsidRPr="009B5247" w:rsidSect="00BE3479">
          <w:headerReference w:type="default" r:id="rId13"/>
          <w:footerReference w:type="even" r:id="rId14"/>
          <w:footerReference w:type="default" r:id="rId15"/>
          <w:headerReference w:type="first" r:id="rId16"/>
          <w:footerReference w:type="first" r:id="rId17"/>
          <w:pgSz w:w="12242" w:h="15842" w:code="1"/>
          <w:pgMar w:top="1985" w:right="1418" w:bottom="1701" w:left="1701" w:header="567" w:footer="851" w:gutter="0"/>
          <w:paperSrc w:first="7" w:other="7"/>
          <w:pgNumType w:chapStyle="1"/>
          <w:cols w:space="720"/>
          <w:noEndnote/>
          <w:docGrid w:linePitch="354"/>
        </w:sectPr>
      </w:pPr>
    </w:p>
    <w:p w14:paraId="31CF336C" w14:textId="5A5F9DD6" w:rsidR="00F7291C" w:rsidRPr="009B5247" w:rsidRDefault="00813B1C" w:rsidP="00124268">
      <w:pPr>
        <w:pStyle w:val="Ttulo4"/>
        <w:spacing w:before="0"/>
        <w:jc w:val="both"/>
        <w:rPr>
          <w:b w:val="0"/>
          <w:bCs/>
          <w:i/>
          <w:smallCaps/>
          <w:sz w:val="22"/>
          <w:szCs w:val="22"/>
        </w:rPr>
      </w:pPr>
      <w:r w:rsidRPr="009B5247">
        <w:rPr>
          <w:b w:val="0"/>
          <w:bCs/>
          <w:i/>
          <w:smallCaps/>
          <w:sz w:val="22"/>
          <w:szCs w:val="22"/>
        </w:rPr>
        <w:lastRenderedPageBreak/>
        <w:t xml:space="preserve">(PÁGINA DE ASSINATURAS (1/3) DO INSTRUMENTO PARTICULAR DE ESCRITURA DA 5ª (QUINTA) EMISSÃO DE DEBÊNTURES DA ESPÉCIE COM GARANTIA REAL, COM GARANTIA ADICIONAL FIDEJUSSÓRIA, EM ATÉ 4 (QUATRO) SÉRIES, SENDO A PRIMEIRA E A SEGUNDA SÉRIES COMPOSTAS POR DEBÊNTURES SIMPLES, NÃO CONVERSÍVEIS EM AÇÕES, E A TERCEIRA E A QUARTA SÉRIES COMPOSTAS POR DEBÊNTURES CONVERSÍVEIS EM AÇÕES, PARA DISTRIBUIÇÃO PÚBLICA, COM ESFORÇOS RESTRITOS DE DISTRIBUIÇÃO, DA </w:t>
      </w:r>
      <w:r w:rsidR="00106902" w:rsidRPr="009B5247">
        <w:rPr>
          <w:b w:val="0"/>
          <w:bCs/>
          <w:i/>
          <w:smallCaps/>
          <w:sz w:val="22"/>
          <w:szCs w:val="22"/>
        </w:rPr>
        <w:t>LIQ PARTICIPAÇÕES</w:t>
      </w:r>
      <w:r w:rsidRPr="009B5247">
        <w:rPr>
          <w:b w:val="0"/>
          <w:bCs/>
          <w:i/>
          <w:smallCaps/>
          <w:sz w:val="22"/>
          <w:szCs w:val="22"/>
        </w:rPr>
        <w:t xml:space="preserve"> S.A.)</w:t>
      </w:r>
    </w:p>
    <w:p w14:paraId="74F47CBD" w14:textId="77777777" w:rsidR="00C456DC" w:rsidRPr="009B5247" w:rsidRDefault="00C456DC" w:rsidP="00124268">
      <w:pPr>
        <w:pStyle w:val="Ttulo4"/>
        <w:spacing w:before="0"/>
        <w:jc w:val="both"/>
        <w:rPr>
          <w:b w:val="0"/>
          <w:bCs/>
          <w:i/>
          <w:sz w:val="22"/>
          <w:szCs w:val="22"/>
        </w:rPr>
      </w:pPr>
    </w:p>
    <w:p w14:paraId="62625BF0" w14:textId="77777777" w:rsidR="00C456DC" w:rsidRPr="009B5247" w:rsidRDefault="00C456DC" w:rsidP="00124268">
      <w:pPr>
        <w:pStyle w:val="Ttulo4"/>
        <w:spacing w:before="0"/>
        <w:rPr>
          <w:bCs/>
          <w:sz w:val="22"/>
          <w:szCs w:val="22"/>
        </w:rPr>
      </w:pPr>
    </w:p>
    <w:p w14:paraId="726DFAFF" w14:textId="77777777" w:rsidR="00C456DC" w:rsidRPr="009B5247" w:rsidRDefault="00C456DC" w:rsidP="00124268">
      <w:pPr>
        <w:pStyle w:val="Ttulo4"/>
        <w:spacing w:before="0"/>
        <w:rPr>
          <w:bCs/>
          <w:sz w:val="22"/>
          <w:szCs w:val="22"/>
        </w:rPr>
      </w:pPr>
    </w:p>
    <w:p w14:paraId="00430FA9" w14:textId="479685FB" w:rsidR="000869A3" w:rsidRPr="009B5247" w:rsidRDefault="00106902" w:rsidP="00124268">
      <w:pPr>
        <w:spacing w:line="320" w:lineRule="exact"/>
        <w:jc w:val="center"/>
        <w:rPr>
          <w:b/>
          <w:smallCaps/>
          <w:sz w:val="22"/>
          <w:szCs w:val="22"/>
        </w:rPr>
      </w:pPr>
      <w:r w:rsidRPr="009B5247">
        <w:rPr>
          <w:b/>
          <w:smallCaps/>
          <w:sz w:val="22"/>
          <w:szCs w:val="22"/>
        </w:rPr>
        <w:t>LIQ PARTICIPAÇÕES</w:t>
      </w:r>
      <w:r w:rsidR="000869A3" w:rsidRPr="009B5247">
        <w:rPr>
          <w:b/>
          <w:smallCaps/>
          <w:sz w:val="22"/>
          <w:szCs w:val="22"/>
        </w:rPr>
        <w:t xml:space="preserve"> S.A.</w:t>
      </w:r>
    </w:p>
    <w:p w14:paraId="27BC8629" w14:textId="77777777" w:rsidR="000869A3" w:rsidRPr="009B5247" w:rsidRDefault="000869A3" w:rsidP="00124268">
      <w:pPr>
        <w:spacing w:line="320" w:lineRule="exact"/>
        <w:rPr>
          <w:sz w:val="22"/>
          <w:szCs w:val="22"/>
        </w:rPr>
      </w:pPr>
    </w:p>
    <w:p w14:paraId="06739C7B" w14:textId="77777777" w:rsidR="000869A3" w:rsidRPr="009B5247" w:rsidRDefault="000869A3" w:rsidP="00124268">
      <w:pPr>
        <w:spacing w:line="320" w:lineRule="exact"/>
        <w:rPr>
          <w:sz w:val="22"/>
          <w:szCs w:val="22"/>
        </w:rPr>
      </w:pPr>
    </w:p>
    <w:p w14:paraId="1C46C46C" w14:textId="77777777" w:rsidR="000869A3" w:rsidRPr="009B5247" w:rsidRDefault="000869A3" w:rsidP="00124268">
      <w:pPr>
        <w:spacing w:line="320" w:lineRule="exact"/>
        <w:rPr>
          <w:sz w:val="22"/>
          <w:szCs w:val="22"/>
        </w:rPr>
      </w:pPr>
    </w:p>
    <w:p w14:paraId="61EA1D61" w14:textId="77777777" w:rsidR="000869A3" w:rsidRPr="009B5247" w:rsidRDefault="000869A3" w:rsidP="00124268">
      <w:pPr>
        <w:spacing w:line="320" w:lineRule="exact"/>
        <w:rPr>
          <w:sz w:val="22"/>
          <w:szCs w:val="22"/>
        </w:rPr>
      </w:pPr>
    </w:p>
    <w:tbl>
      <w:tblPr>
        <w:tblW w:w="0" w:type="auto"/>
        <w:tblLayout w:type="fixed"/>
        <w:tblCellMar>
          <w:left w:w="71" w:type="dxa"/>
          <w:right w:w="71" w:type="dxa"/>
        </w:tblCellMar>
        <w:tblLook w:val="0000" w:firstRow="0" w:lastRow="0" w:firstColumn="0" w:lastColumn="0" w:noHBand="0" w:noVBand="0"/>
      </w:tblPr>
      <w:tblGrid>
        <w:gridCol w:w="4253"/>
        <w:gridCol w:w="567"/>
        <w:gridCol w:w="4253"/>
      </w:tblGrid>
      <w:tr w:rsidR="000869A3" w:rsidRPr="009B5247" w14:paraId="4F44B2DD" w14:textId="77777777" w:rsidTr="004A4DDF">
        <w:trPr>
          <w:cantSplit/>
        </w:trPr>
        <w:tc>
          <w:tcPr>
            <w:tcW w:w="4253" w:type="dxa"/>
            <w:tcBorders>
              <w:top w:val="single" w:sz="6" w:space="0" w:color="auto"/>
            </w:tcBorders>
          </w:tcPr>
          <w:p w14:paraId="6D75EA47" w14:textId="77777777" w:rsidR="000869A3" w:rsidRPr="009B5247" w:rsidRDefault="000869A3" w:rsidP="00124268">
            <w:pPr>
              <w:spacing w:line="320" w:lineRule="exact"/>
              <w:rPr>
                <w:sz w:val="22"/>
                <w:szCs w:val="22"/>
              </w:rPr>
            </w:pPr>
            <w:r w:rsidRPr="009B5247">
              <w:rPr>
                <w:sz w:val="22"/>
                <w:szCs w:val="22"/>
              </w:rPr>
              <w:t>Nome:</w:t>
            </w:r>
            <w:r w:rsidRPr="009B5247">
              <w:rPr>
                <w:sz w:val="22"/>
                <w:szCs w:val="22"/>
              </w:rPr>
              <w:br/>
              <w:t>Cargo:</w:t>
            </w:r>
          </w:p>
        </w:tc>
        <w:tc>
          <w:tcPr>
            <w:tcW w:w="567" w:type="dxa"/>
          </w:tcPr>
          <w:p w14:paraId="5FA9900A" w14:textId="77777777" w:rsidR="000869A3" w:rsidRPr="009B5247" w:rsidRDefault="000869A3" w:rsidP="00124268">
            <w:pPr>
              <w:spacing w:line="320" w:lineRule="exact"/>
              <w:rPr>
                <w:sz w:val="22"/>
                <w:szCs w:val="22"/>
              </w:rPr>
            </w:pPr>
          </w:p>
        </w:tc>
        <w:tc>
          <w:tcPr>
            <w:tcW w:w="4253" w:type="dxa"/>
            <w:tcBorders>
              <w:top w:val="single" w:sz="6" w:space="0" w:color="auto"/>
            </w:tcBorders>
          </w:tcPr>
          <w:p w14:paraId="0707BF5B" w14:textId="77777777" w:rsidR="000869A3" w:rsidRPr="009B5247" w:rsidRDefault="000869A3" w:rsidP="00124268">
            <w:pPr>
              <w:spacing w:line="320" w:lineRule="exact"/>
              <w:rPr>
                <w:sz w:val="22"/>
                <w:szCs w:val="22"/>
              </w:rPr>
            </w:pPr>
            <w:r w:rsidRPr="009B5247">
              <w:rPr>
                <w:sz w:val="22"/>
                <w:szCs w:val="22"/>
              </w:rPr>
              <w:t>Nome:</w:t>
            </w:r>
            <w:r w:rsidRPr="009B5247">
              <w:rPr>
                <w:sz w:val="22"/>
                <w:szCs w:val="22"/>
              </w:rPr>
              <w:br/>
              <w:t>Cargo:</w:t>
            </w:r>
          </w:p>
        </w:tc>
      </w:tr>
    </w:tbl>
    <w:p w14:paraId="198EB9F4" w14:textId="77777777" w:rsidR="000869A3" w:rsidRPr="009B5247" w:rsidRDefault="000869A3" w:rsidP="00124268">
      <w:pPr>
        <w:spacing w:line="320" w:lineRule="exact"/>
        <w:rPr>
          <w:b/>
          <w:sz w:val="22"/>
          <w:szCs w:val="22"/>
        </w:rPr>
      </w:pPr>
    </w:p>
    <w:p w14:paraId="13808E2D" w14:textId="77777777" w:rsidR="00C456DC" w:rsidRPr="009B5247" w:rsidRDefault="00C456DC" w:rsidP="00124268">
      <w:pPr>
        <w:spacing w:line="320" w:lineRule="exact"/>
        <w:rPr>
          <w:sz w:val="22"/>
          <w:szCs w:val="22"/>
        </w:rPr>
      </w:pPr>
    </w:p>
    <w:p w14:paraId="45DB013B" w14:textId="77777777" w:rsidR="00FC15E1" w:rsidRPr="009B5247" w:rsidRDefault="00FC15E1" w:rsidP="00124268">
      <w:pPr>
        <w:spacing w:line="320" w:lineRule="exact"/>
        <w:rPr>
          <w:sz w:val="22"/>
          <w:szCs w:val="22"/>
        </w:rPr>
      </w:pPr>
    </w:p>
    <w:p w14:paraId="7DCB06B4" w14:textId="77777777" w:rsidR="00FC15E1" w:rsidRPr="009B5247" w:rsidRDefault="00FC15E1" w:rsidP="00124268">
      <w:pPr>
        <w:spacing w:line="320" w:lineRule="exact"/>
        <w:rPr>
          <w:sz w:val="22"/>
          <w:szCs w:val="22"/>
        </w:rPr>
      </w:pPr>
    </w:p>
    <w:p w14:paraId="70CD1229" w14:textId="77777777" w:rsidR="00FC15E1" w:rsidRPr="009B5247" w:rsidRDefault="00FC15E1" w:rsidP="00124268">
      <w:pPr>
        <w:spacing w:line="320" w:lineRule="exact"/>
        <w:rPr>
          <w:sz w:val="22"/>
          <w:szCs w:val="22"/>
        </w:rPr>
      </w:pPr>
    </w:p>
    <w:p w14:paraId="063EA8F5" w14:textId="068837F8" w:rsidR="00FC15E1" w:rsidRPr="009B5247" w:rsidRDefault="00226DB0" w:rsidP="00124268">
      <w:pPr>
        <w:spacing w:line="320" w:lineRule="exact"/>
        <w:jc w:val="center"/>
        <w:rPr>
          <w:b/>
          <w:smallCaps/>
          <w:sz w:val="22"/>
          <w:szCs w:val="22"/>
        </w:rPr>
      </w:pPr>
      <w:r w:rsidRPr="009B5247">
        <w:rPr>
          <w:b/>
          <w:smallCaps/>
          <w:sz w:val="22"/>
          <w:szCs w:val="22"/>
        </w:rPr>
        <w:t>LIQ CORP</w:t>
      </w:r>
      <w:r w:rsidR="00FC15E1" w:rsidRPr="009B5247">
        <w:rPr>
          <w:b/>
          <w:smallCaps/>
          <w:sz w:val="22"/>
          <w:szCs w:val="22"/>
        </w:rPr>
        <w:t xml:space="preserve"> S.A.</w:t>
      </w:r>
    </w:p>
    <w:p w14:paraId="2CE46E6F" w14:textId="77777777" w:rsidR="00FC15E1" w:rsidRPr="009B5247" w:rsidRDefault="00FC15E1" w:rsidP="00124268">
      <w:pPr>
        <w:spacing w:line="320" w:lineRule="exact"/>
        <w:rPr>
          <w:sz w:val="22"/>
          <w:szCs w:val="22"/>
        </w:rPr>
      </w:pPr>
    </w:p>
    <w:p w14:paraId="526D7157" w14:textId="77777777" w:rsidR="00FC15E1" w:rsidRPr="009B5247" w:rsidRDefault="00FC15E1" w:rsidP="00124268">
      <w:pPr>
        <w:spacing w:line="320" w:lineRule="exact"/>
        <w:rPr>
          <w:sz w:val="22"/>
          <w:szCs w:val="22"/>
        </w:rPr>
      </w:pPr>
    </w:p>
    <w:p w14:paraId="4BA1E85A" w14:textId="77777777" w:rsidR="00FC15E1" w:rsidRPr="009B5247" w:rsidRDefault="00FC15E1" w:rsidP="00124268">
      <w:pPr>
        <w:spacing w:line="320" w:lineRule="exact"/>
        <w:rPr>
          <w:sz w:val="22"/>
          <w:szCs w:val="22"/>
        </w:rPr>
      </w:pPr>
    </w:p>
    <w:p w14:paraId="1D5BA50E" w14:textId="77777777" w:rsidR="00FC15E1" w:rsidRPr="009B5247" w:rsidRDefault="00FC15E1" w:rsidP="00124268">
      <w:pPr>
        <w:spacing w:line="320" w:lineRule="exact"/>
        <w:rPr>
          <w:sz w:val="22"/>
          <w:szCs w:val="22"/>
        </w:rPr>
      </w:pPr>
    </w:p>
    <w:tbl>
      <w:tblPr>
        <w:tblW w:w="0" w:type="auto"/>
        <w:tblLayout w:type="fixed"/>
        <w:tblCellMar>
          <w:left w:w="71" w:type="dxa"/>
          <w:right w:w="71" w:type="dxa"/>
        </w:tblCellMar>
        <w:tblLook w:val="0000" w:firstRow="0" w:lastRow="0" w:firstColumn="0" w:lastColumn="0" w:noHBand="0" w:noVBand="0"/>
      </w:tblPr>
      <w:tblGrid>
        <w:gridCol w:w="4253"/>
        <w:gridCol w:w="567"/>
        <w:gridCol w:w="4253"/>
      </w:tblGrid>
      <w:tr w:rsidR="00FC15E1" w:rsidRPr="009B5247" w14:paraId="23330CBA" w14:textId="77777777" w:rsidTr="004A4DDF">
        <w:trPr>
          <w:cantSplit/>
        </w:trPr>
        <w:tc>
          <w:tcPr>
            <w:tcW w:w="4253" w:type="dxa"/>
            <w:tcBorders>
              <w:top w:val="single" w:sz="6" w:space="0" w:color="auto"/>
            </w:tcBorders>
          </w:tcPr>
          <w:p w14:paraId="5FD7D430" w14:textId="77777777" w:rsidR="00FC15E1" w:rsidRPr="009B5247" w:rsidRDefault="00FC15E1" w:rsidP="00124268">
            <w:pPr>
              <w:spacing w:line="320" w:lineRule="exact"/>
              <w:rPr>
                <w:sz w:val="22"/>
                <w:szCs w:val="22"/>
              </w:rPr>
            </w:pPr>
            <w:r w:rsidRPr="009B5247">
              <w:rPr>
                <w:sz w:val="22"/>
                <w:szCs w:val="22"/>
              </w:rPr>
              <w:t>Nome:</w:t>
            </w:r>
            <w:r w:rsidRPr="009B5247">
              <w:rPr>
                <w:sz w:val="22"/>
                <w:szCs w:val="22"/>
              </w:rPr>
              <w:br/>
              <w:t>Cargo:</w:t>
            </w:r>
          </w:p>
        </w:tc>
        <w:tc>
          <w:tcPr>
            <w:tcW w:w="567" w:type="dxa"/>
          </w:tcPr>
          <w:p w14:paraId="75F427ED" w14:textId="77777777" w:rsidR="00FC15E1" w:rsidRPr="009B5247" w:rsidRDefault="00FC15E1" w:rsidP="00124268">
            <w:pPr>
              <w:spacing w:line="320" w:lineRule="exact"/>
              <w:rPr>
                <w:sz w:val="22"/>
                <w:szCs w:val="22"/>
              </w:rPr>
            </w:pPr>
          </w:p>
        </w:tc>
        <w:tc>
          <w:tcPr>
            <w:tcW w:w="4253" w:type="dxa"/>
            <w:tcBorders>
              <w:top w:val="single" w:sz="6" w:space="0" w:color="auto"/>
            </w:tcBorders>
          </w:tcPr>
          <w:p w14:paraId="32AC9DEB" w14:textId="77777777" w:rsidR="00FC15E1" w:rsidRPr="009B5247" w:rsidRDefault="00FC15E1" w:rsidP="00124268">
            <w:pPr>
              <w:spacing w:line="320" w:lineRule="exact"/>
              <w:rPr>
                <w:sz w:val="22"/>
                <w:szCs w:val="22"/>
              </w:rPr>
            </w:pPr>
            <w:r w:rsidRPr="009B5247">
              <w:rPr>
                <w:sz w:val="22"/>
                <w:szCs w:val="22"/>
              </w:rPr>
              <w:t>Nome:</w:t>
            </w:r>
            <w:r w:rsidRPr="009B5247">
              <w:rPr>
                <w:sz w:val="22"/>
                <w:szCs w:val="22"/>
              </w:rPr>
              <w:br/>
              <w:t>Cargo:</w:t>
            </w:r>
          </w:p>
        </w:tc>
      </w:tr>
    </w:tbl>
    <w:p w14:paraId="787BF291" w14:textId="77777777" w:rsidR="00FC15E1" w:rsidRPr="009B5247" w:rsidRDefault="00FC15E1" w:rsidP="00124268">
      <w:pPr>
        <w:spacing w:line="320" w:lineRule="exact"/>
        <w:rPr>
          <w:b/>
          <w:sz w:val="22"/>
          <w:szCs w:val="22"/>
        </w:rPr>
      </w:pPr>
    </w:p>
    <w:p w14:paraId="46158AF4" w14:textId="77777777" w:rsidR="00FC15E1" w:rsidRPr="009B5247" w:rsidRDefault="00FC15E1" w:rsidP="00124268">
      <w:pPr>
        <w:spacing w:line="320" w:lineRule="exact"/>
        <w:rPr>
          <w:sz w:val="22"/>
          <w:szCs w:val="22"/>
        </w:rPr>
        <w:sectPr w:rsidR="00FC15E1" w:rsidRPr="009B5247" w:rsidSect="00D82F83">
          <w:footerReference w:type="default" r:id="rId18"/>
          <w:pgSz w:w="12242" w:h="15842" w:code="1"/>
          <w:pgMar w:top="1985" w:right="1418" w:bottom="1701" w:left="1701" w:header="567" w:footer="851" w:gutter="0"/>
          <w:paperSrc w:first="7" w:other="7"/>
          <w:pgNumType w:chapStyle="1"/>
          <w:cols w:space="720"/>
          <w:noEndnote/>
          <w:docGrid w:linePitch="354"/>
        </w:sectPr>
      </w:pPr>
    </w:p>
    <w:p w14:paraId="43808A3B" w14:textId="2EAB651C" w:rsidR="00FC15E1" w:rsidRPr="009B5247" w:rsidRDefault="00813B1C" w:rsidP="00124268">
      <w:pPr>
        <w:pStyle w:val="Ttulo4"/>
        <w:spacing w:before="0"/>
        <w:jc w:val="both"/>
        <w:rPr>
          <w:b w:val="0"/>
          <w:bCs/>
          <w:i/>
          <w:smallCaps/>
          <w:sz w:val="22"/>
          <w:szCs w:val="22"/>
        </w:rPr>
      </w:pPr>
      <w:r w:rsidRPr="009B5247">
        <w:rPr>
          <w:b w:val="0"/>
          <w:bCs/>
          <w:i/>
          <w:smallCaps/>
          <w:sz w:val="22"/>
          <w:szCs w:val="22"/>
        </w:rPr>
        <w:lastRenderedPageBreak/>
        <w:t xml:space="preserve">(PÁGINA DE ASSINATURAS (2/3) DO INSTRUMENTO PARTICULAR DE ESCRITURA DA 5ª (QUINTA) EMISSÃO DE DEBÊNTURES DA ESPÉCIE COM GARANTIA REAL, COM GARANTIA ADICIONAL FIDEJUSSÓRIA, EM ATÉ 4 (QUATRO) SÉRIES, SENDO A PRIMEIRA E A SEGUNDA SÉRIES COMPOSTAS POR DEBÊNTURES SIMPLES, NÃO CONVERSÍVEIS EM AÇÕES, E A TERCEIRA E A QUARTA SÉRIES COMPOSTAS POR DEBÊNTURES CONVERSÍVEIS EM AÇÕES, PARA DISTRIBUIÇÃO PÚBLICA, COM ESFORÇOS RESTRITOS DE DISTRIBUIÇÃO, DA </w:t>
      </w:r>
      <w:r w:rsidR="00106902" w:rsidRPr="009B5247">
        <w:rPr>
          <w:b w:val="0"/>
          <w:bCs/>
          <w:i/>
          <w:smallCaps/>
          <w:sz w:val="22"/>
          <w:szCs w:val="22"/>
        </w:rPr>
        <w:t>LIQ PARTICIPAÇÕES</w:t>
      </w:r>
      <w:r w:rsidRPr="009B5247">
        <w:rPr>
          <w:b w:val="0"/>
          <w:bCs/>
          <w:i/>
          <w:smallCaps/>
          <w:sz w:val="22"/>
          <w:szCs w:val="22"/>
        </w:rPr>
        <w:t xml:space="preserve"> S.A.)</w:t>
      </w:r>
      <w:r w:rsidR="008518F7" w:rsidRPr="009B5247" w:rsidDel="008518F7">
        <w:rPr>
          <w:b w:val="0"/>
          <w:bCs/>
          <w:i/>
          <w:smallCaps/>
          <w:sz w:val="22"/>
          <w:szCs w:val="22"/>
        </w:rPr>
        <w:t xml:space="preserve"> </w:t>
      </w:r>
    </w:p>
    <w:p w14:paraId="3543E03C" w14:textId="77777777" w:rsidR="00AE4C6A" w:rsidRPr="009B5247" w:rsidRDefault="00AE4C6A" w:rsidP="00124268">
      <w:pPr>
        <w:pStyle w:val="Ttulo4"/>
        <w:spacing w:before="0"/>
        <w:jc w:val="both"/>
        <w:rPr>
          <w:b w:val="0"/>
          <w:bCs/>
          <w:i/>
          <w:smallCaps/>
          <w:sz w:val="22"/>
          <w:szCs w:val="22"/>
        </w:rPr>
      </w:pPr>
    </w:p>
    <w:p w14:paraId="07FE3FBB" w14:textId="77777777" w:rsidR="00C456DC" w:rsidRPr="009B5247" w:rsidRDefault="00C456DC" w:rsidP="00124268">
      <w:pPr>
        <w:spacing w:line="320" w:lineRule="exact"/>
        <w:rPr>
          <w:sz w:val="22"/>
          <w:szCs w:val="22"/>
        </w:rPr>
      </w:pPr>
    </w:p>
    <w:p w14:paraId="3FDFABEB" w14:textId="77777777" w:rsidR="000869A3" w:rsidRPr="009B5247" w:rsidRDefault="000869A3" w:rsidP="00124268">
      <w:pPr>
        <w:spacing w:line="320" w:lineRule="exact"/>
        <w:rPr>
          <w:sz w:val="22"/>
          <w:szCs w:val="22"/>
        </w:rPr>
      </w:pPr>
    </w:p>
    <w:p w14:paraId="02D33F0D" w14:textId="77777777" w:rsidR="000869A3" w:rsidRPr="009B5247" w:rsidRDefault="000869A3" w:rsidP="00124268">
      <w:pPr>
        <w:spacing w:line="320" w:lineRule="exact"/>
        <w:rPr>
          <w:sz w:val="22"/>
          <w:szCs w:val="22"/>
        </w:rPr>
      </w:pPr>
    </w:p>
    <w:p w14:paraId="7D267FAE" w14:textId="15D8FB9D" w:rsidR="00FC15E1" w:rsidRPr="009B5247" w:rsidRDefault="00777ECB" w:rsidP="00124268">
      <w:pPr>
        <w:spacing w:line="320" w:lineRule="exact"/>
        <w:jc w:val="center"/>
        <w:rPr>
          <w:b/>
          <w:bCs/>
          <w:sz w:val="22"/>
          <w:szCs w:val="22"/>
        </w:rPr>
      </w:pPr>
      <w:r w:rsidRPr="009B5247">
        <w:rPr>
          <w:b/>
          <w:sz w:val="22"/>
          <w:szCs w:val="22"/>
        </w:rPr>
        <w:t>OLIVEIRA TRUST DISTRIBUIDORA DE TÍTULOS E VALORES MOBILIÁRIOS S.A.</w:t>
      </w:r>
    </w:p>
    <w:p w14:paraId="48FD2BA0" w14:textId="77777777" w:rsidR="000869A3" w:rsidRPr="009B5247" w:rsidRDefault="000869A3" w:rsidP="00124268">
      <w:pPr>
        <w:pStyle w:val="p0"/>
        <w:tabs>
          <w:tab w:val="clear" w:pos="720"/>
        </w:tabs>
        <w:spacing w:line="320" w:lineRule="exact"/>
        <w:rPr>
          <w:rFonts w:ascii="Times New Roman" w:hAnsi="Times New Roman"/>
          <w:b/>
          <w:smallCaps/>
          <w:sz w:val="22"/>
          <w:lang w:val="pt-BR"/>
        </w:rPr>
      </w:pPr>
    </w:p>
    <w:p w14:paraId="337F7BCF" w14:textId="77777777" w:rsidR="000869A3" w:rsidRPr="009B5247" w:rsidRDefault="000869A3" w:rsidP="00124268">
      <w:pPr>
        <w:pStyle w:val="p0"/>
        <w:tabs>
          <w:tab w:val="clear" w:pos="720"/>
        </w:tabs>
        <w:spacing w:line="320" w:lineRule="exact"/>
        <w:rPr>
          <w:rFonts w:ascii="Times New Roman" w:hAnsi="Times New Roman"/>
          <w:sz w:val="22"/>
          <w:lang w:val="pt-BR"/>
        </w:rPr>
      </w:pPr>
    </w:p>
    <w:p w14:paraId="3CBD7024" w14:textId="77777777" w:rsidR="000869A3" w:rsidRPr="009B5247" w:rsidRDefault="000869A3" w:rsidP="00124268">
      <w:pPr>
        <w:spacing w:line="320" w:lineRule="exact"/>
        <w:rPr>
          <w:sz w:val="22"/>
          <w:szCs w:val="22"/>
        </w:rPr>
      </w:pPr>
    </w:p>
    <w:tbl>
      <w:tblPr>
        <w:tblW w:w="0" w:type="auto"/>
        <w:tblLayout w:type="fixed"/>
        <w:tblCellMar>
          <w:left w:w="71" w:type="dxa"/>
          <w:right w:w="71" w:type="dxa"/>
        </w:tblCellMar>
        <w:tblLook w:val="0000" w:firstRow="0" w:lastRow="0" w:firstColumn="0" w:lastColumn="0" w:noHBand="0" w:noVBand="0"/>
      </w:tblPr>
      <w:tblGrid>
        <w:gridCol w:w="4253"/>
        <w:gridCol w:w="567"/>
        <w:gridCol w:w="4253"/>
      </w:tblGrid>
      <w:tr w:rsidR="000869A3" w:rsidRPr="009B5247" w14:paraId="5CCB9EA2" w14:textId="77777777" w:rsidTr="004A4DDF">
        <w:trPr>
          <w:cantSplit/>
        </w:trPr>
        <w:tc>
          <w:tcPr>
            <w:tcW w:w="4253" w:type="dxa"/>
            <w:tcBorders>
              <w:top w:val="single" w:sz="6" w:space="0" w:color="auto"/>
            </w:tcBorders>
          </w:tcPr>
          <w:p w14:paraId="4A83FAE8" w14:textId="77777777" w:rsidR="000869A3" w:rsidRPr="009B5247" w:rsidRDefault="000869A3" w:rsidP="00124268">
            <w:pPr>
              <w:spacing w:line="320" w:lineRule="exact"/>
              <w:rPr>
                <w:sz w:val="22"/>
                <w:szCs w:val="22"/>
              </w:rPr>
            </w:pPr>
            <w:r w:rsidRPr="009B5247">
              <w:rPr>
                <w:sz w:val="22"/>
                <w:szCs w:val="22"/>
              </w:rPr>
              <w:t>Nome:</w:t>
            </w:r>
            <w:r w:rsidRPr="009B5247">
              <w:rPr>
                <w:sz w:val="22"/>
                <w:szCs w:val="22"/>
              </w:rPr>
              <w:br/>
              <w:t>Cargo:</w:t>
            </w:r>
          </w:p>
        </w:tc>
        <w:tc>
          <w:tcPr>
            <w:tcW w:w="567" w:type="dxa"/>
          </w:tcPr>
          <w:p w14:paraId="443D6A5A" w14:textId="77777777" w:rsidR="000869A3" w:rsidRPr="009B5247" w:rsidRDefault="000869A3" w:rsidP="00124268">
            <w:pPr>
              <w:spacing w:line="320" w:lineRule="exact"/>
              <w:rPr>
                <w:sz w:val="22"/>
                <w:szCs w:val="22"/>
              </w:rPr>
            </w:pPr>
          </w:p>
        </w:tc>
        <w:tc>
          <w:tcPr>
            <w:tcW w:w="4253" w:type="dxa"/>
            <w:tcBorders>
              <w:top w:val="single" w:sz="6" w:space="0" w:color="auto"/>
            </w:tcBorders>
          </w:tcPr>
          <w:p w14:paraId="0325D0E5" w14:textId="77777777" w:rsidR="000869A3" w:rsidRPr="009B5247" w:rsidRDefault="000869A3" w:rsidP="00124268">
            <w:pPr>
              <w:spacing w:line="320" w:lineRule="exact"/>
              <w:rPr>
                <w:sz w:val="22"/>
                <w:szCs w:val="22"/>
              </w:rPr>
            </w:pPr>
            <w:r w:rsidRPr="009B5247">
              <w:rPr>
                <w:sz w:val="22"/>
                <w:szCs w:val="22"/>
              </w:rPr>
              <w:t>Nome:</w:t>
            </w:r>
            <w:r w:rsidRPr="009B5247">
              <w:rPr>
                <w:sz w:val="22"/>
                <w:szCs w:val="22"/>
              </w:rPr>
              <w:br/>
              <w:t>Cargo:</w:t>
            </w:r>
          </w:p>
        </w:tc>
      </w:tr>
    </w:tbl>
    <w:p w14:paraId="0A918499" w14:textId="77777777" w:rsidR="000869A3" w:rsidRPr="009B5247" w:rsidRDefault="000869A3" w:rsidP="00124268">
      <w:pPr>
        <w:spacing w:line="320" w:lineRule="exact"/>
        <w:rPr>
          <w:b/>
          <w:sz w:val="22"/>
          <w:szCs w:val="22"/>
        </w:rPr>
      </w:pPr>
      <w:bookmarkStart w:id="219" w:name="_DV_M57"/>
      <w:bookmarkStart w:id="220" w:name="_DV_M59"/>
      <w:bookmarkStart w:id="221" w:name="_DV_M61"/>
      <w:bookmarkStart w:id="222" w:name="_DV_M130"/>
      <w:bookmarkStart w:id="223" w:name="_DV_M131"/>
      <w:bookmarkStart w:id="224" w:name="_DV_M132"/>
      <w:bookmarkStart w:id="225" w:name="_DV_M133"/>
      <w:bookmarkStart w:id="226" w:name="_DV_M134"/>
      <w:bookmarkStart w:id="227" w:name="_DV_M135"/>
      <w:bookmarkStart w:id="228" w:name="_DV_M136"/>
      <w:bookmarkStart w:id="229" w:name="_DV_M137"/>
      <w:bookmarkStart w:id="230" w:name="_DV_M138"/>
      <w:bookmarkStart w:id="231" w:name="_DV_M139"/>
      <w:bookmarkStart w:id="232" w:name="_DV_M141"/>
      <w:bookmarkStart w:id="233" w:name="_DV_M143"/>
      <w:bookmarkStart w:id="234" w:name="_DV_M144"/>
      <w:bookmarkStart w:id="235" w:name="_DV_M145"/>
      <w:bookmarkStart w:id="236" w:name="_DV_M146"/>
      <w:bookmarkStart w:id="237" w:name="_DV_M147"/>
      <w:bookmarkStart w:id="238" w:name="_DV_M148"/>
      <w:bookmarkStart w:id="239" w:name="_DV_M154"/>
      <w:bookmarkStart w:id="240" w:name="_DV_M155"/>
      <w:bookmarkStart w:id="241" w:name="_DV_M157"/>
      <w:bookmarkStart w:id="242" w:name="_DV_M161"/>
      <w:bookmarkStart w:id="243" w:name="_DV_M162"/>
      <w:bookmarkStart w:id="244" w:name="_DV_M163"/>
      <w:bookmarkStart w:id="245" w:name="_DV_M164"/>
      <w:bookmarkStart w:id="246" w:name="_DV_M165"/>
      <w:bookmarkStart w:id="247" w:name="_DV_M166"/>
      <w:bookmarkStart w:id="248" w:name="_DV_M167"/>
      <w:bookmarkStart w:id="249" w:name="_DV_M168"/>
      <w:bookmarkStart w:id="250" w:name="_DV_M169"/>
      <w:bookmarkStart w:id="251" w:name="_DV_M170"/>
      <w:bookmarkStart w:id="252" w:name="_DV_M171"/>
      <w:bookmarkStart w:id="253" w:name="_DV_M172"/>
      <w:bookmarkStart w:id="254" w:name="_DV_M296"/>
      <w:bookmarkStart w:id="255" w:name="_DV_M297"/>
      <w:bookmarkStart w:id="256" w:name="_DV_M301"/>
      <w:bookmarkStart w:id="257" w:name="_DV_M302"/>
      <w:bookmarkStart w:id="258" w:name="_DV_M303"/>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0B98A09A" w14:textId="77777777" w:rsidR="00C456DC" w:rsidRPr="009B5247" w:rsidRDefault="00C456DC" w:rsidP="00124268">
      <w:pPr>
        <w:spacing w:line="320" w:lineRule="exact"/>
        <w:rPr>
          <w:sz w:val="22"/>
          <w:szCs w:val="22"/>
        </w:rPr>
      </w:pPr>
    </w:p>
    <w:p w14:paraId="7955DE34" w14:textId="77777777" w:rsidR="00C456DC" w:rsidRPr="009B5247" w:rsidRDefault="00C456DC" w:rsidP="00124268">
      <w:pPr>
        <w:spacing w:line="320" w:lineRule="exact"/>
        <w:rPr>
          <w:sz w:val="22"/>
          <w:szCs w:val="22"/>
        </w:rPr>
        <w:sectPr w:rsidR="00C456DC" w:rsidRPr="009B5247" w:rsidSect="00D82F83">
          <w:pgSz w:w="12242" w:h="15842" w:code="1"/>
          <w:pgMar w:top="1985" w:right="1418" w:bottom="1701" w:left="1701" w:header="567" w:footer="851" w:gutter="0"/>
          <w:paperSrc w:first="7" w:other="7"/>
          <w:pgNumType w:chapStyle="1"/>
          <w:cols w:space="720"/>
          <w:noEndnote/>
          <w:docGrid w:linePitch="354"/>
        </w:sectPr>
      </w:pPr>
    </w:p>
    <w:p w14:paraId="6E3A5BD0" w14:textId="392E84CA" w:rsidR="00AE4C6A" w:rsidRPr="009B5247" w:rsidRDefault="00813B1C" w:rsidP="00124268">
      <w:pPr>
        <w:pStyle w:val="Ttulo4"/>
        <w:spacing w:before="0"/>
        <w:jc w:val="both"/>
        <w:rPr>
          <w:b w:val="0"/>
          <w:bCs/>
          <w:i/>
          <w:smallCaps/>
          <w:sz w:val="22"/>
          <w:szCs w:val="22"/>
        </w:rPr>
      </w:pPr>
      <w:r w:rsidRPr="009B5247">
        <w:rPr>
          <w:b w:val="0"/>
          <w:bCs/>
          <w:i/>
          <w:smallCaps/>
          <w:sz w:val="22"/>
          <w:szCs w:val="22"/>
        </w:rPr>
        <w:lastRenderedPageBreak/>
        <w:t xml:space="preserve">(PÁGINA DE ASSINATURAS (3/3) DO INSTRUMENTO PARTICULAR DE ESCRITURA DA 5ª (QUINTA) EMISSÃO DE DEBÊNTURES DA ESPÉCIE COM GARANTIA REAL, COM GARANTIA ADICIONAL FIDEJUSSÓRIA, EM ATÉ 4 (QUATRO) SÉRIES, SENDO A PRIMEIRA E A SEGUNDA SÉRIES COMPOSTAS POR DEBÊNTURES SIMPLES, NÃO CONVERSÍVEIS EM AÇÕES, E A TERCEIRA E A QUARTA SÉRIES COMPOSTAS POR DEBÊNTURES CONVERSÍVEIS EM AÇÕES, PARA DISTRIBUIÇÃO PÚBLICA, COM ESFORÇOS RESTRITOS DE DISTRIBUIÇÃO, DA </w:t>
      </w:r>
      <w:r w:rsidR="00106902" w:rsidRPr="009B5247">
        <w:rPr>
          <w:b w:val="0"/>
          <w:bCs/>
          <w:i/>
          <w:smallCaps/>
          <w:sz w:val="22"/>
          <w:szCs w:val="22"/>
        </w:rPr>
        <w:t>LIQ PARTICIPAÇÕES</w:t>
      </w:r>
      <w:r w:rsidRPr="009B5247">
        <w:rPr>
          <w:b w:val="0"/>
          <w:bCs/>
          <w:i/>
          <w:smallCaps/>
          <w:sz w:val="22"/>
          <w:szCs w:val="22"/>
        </w:rPr>
        <w:t xml:space="preserve"> S.A.)</w:t>
      </w:r>
      <w:r w:rsidR="008518F7" w:rsidRPr="009B5247" w:rsidDel="008518F7">
        <w:rPr>
          <w:b w:val="0"/>
          <w:bCs/>
          <w:i/>
          <w:smallCaps/>
          <w:sz w:val="22"/>
          <w:szCs w:val="22"/>
        </w:rPr>
        <w:t xml:space="preserve"> </w:t>
      </w:r>
    </w:p>
    <w:p w14:paraId="4FE11C32" w14:textId="77777777" w:rsidR="00C456DC" w:rsidRPr="009B5247" w:rsidRDefault="00C456DC" w:rsidP="00124268">
      <w:pPr>
        <w:spacing w:line="320" w:lineRule="exact"/>
        <w:rPr>
          <w:sz w:val="22"/>
          <w:szCs w:val="22"/>
        </w:rPr>
      </w:pPr>
    </w:p>
    <w:p w14:paraId="0A0377B8" w14:textId="77777777" w:rsidR="00C456DC" w:rsidRPr="009B5247" w:rsidRDefault="00C456DC" w:rsidP="00124268">
      <w:pPr>
        <w:spacing w:line="320" w:lineRule="exact"/>
        <w:jc w:val="left"/>
        <w:rPr>
          <w:b/>
          <w:sz w:val="22"/>
          <w:szCs w:val="22"/>
        </w:rPr>
      </w:pPr>
      <w:r w:rsidRPr="009B5247">
        <w:rPr>
          <w:b/>
          <w:sz w:val="22"/>
          <w:szCs w:val="22"/>
        </w:rPr>
        <w:t>TESTEMUNHAS:</w:t>
      </w:r>
    </w:p>
    <w:p w14:paraId="4214813F" w14:textId="77777777" w:rsidR="00C456DC" w:rsidRPr="009B5247" w:rsidRDefault="00C456DC" w:rsidP="00124268">
      <w:pPr>
        <w:spacing w:line="320" w:lineRule="exact"/>
        <w:jc w:val="left"/>
        <w:rPr>
          <w:b/>
          <w:sz w:val="22"/>
          <w:szCs w:val="22"/>
        </w:rPr>
      </w:pPr>
    </w:p>
    <w:p w14:paraId="27AF1898" w14:textId="77777777" w:rsidR="00C456DC" w:rsidRPr="009B5247" w:rsidRDefault="00C456DC" w:rsidP="00124268">
      <w:pPr>
        <w:spacing w:line="320" w:lineRule="exact"/>
        <w:rPr>
          <w:sz w:val="22"/>
          <w:szCs w:val="22"/>
        </w:rPr>
      </w:pPr>
    </w:p>
    <w:p w14:paraId="034F365F" w14:textId="77777777" w:rsidR="00C456DC" w:rsidRPr="009B5247" w:rsidRDefault="00C456DC" w:rsidP="00124268">
      <w:pPr>
        <w:spacing w:line="320" w:lineRule="exact"/>
        <w:rPr>
          <w:sz w:val="22"/>
          <w:szCs w:val="22"/>
        </w:rPr>
      </w:pPr>
      <w:r w:rsidRPr="009B5247">
        <w:rPr>
          <w:sz w:val="22"/>
          <w:szCs w:val="22"/>
        </w:rPr>
        <w:t>___________________________</w:t>
      </w:r>
      <w:r w:rsidRPr="009B5247">
        <w:rPr>
          <w:sz w:val="22"/>
          <w:szCs w:val="22"/>
        </w:rPr>
        <w:tab/>
      </w:r>
      <w:r w:rsidRPr="009B5247">
        <w:rPr>
          <w:sz w:val="22"/>
          <w:szCs w:val="22"/>
        </w:rPr>
        <w:tab/>
        <w:t>______________________________</w:t>
      </w:r>
    </w:p>
    <w:p w14:paraId="10E58201" w14:textId="77777777" w:rsidR="00C456DC" w:rsidRPr="009B5247" w:rsidRDefault="00C456DC" w:rsidP="00124268">
      <w:pPr>
        <w:spacing w:line="320" w:lineRule="exact"/>
        <w:rPr>
          <w:sz w:val="22"/>
          <w:szCs w:val="22"/>
        </w:rPr>
      </w:pPr>
      <w:r w:rsidRPr="009B5247">
        <w:rPr>
          <w:sz w:val="22"/>
          <w:szCs w:val="22"/>
        </w:rPr>
        <w:t>Nome:</w:t>
      </w:r>
      <w:r w:rsidRPr="009B5247">
        <w:rPr>
          <w:sz w:val="22"/>
          <w:szCs w:val="22"/>
        </w:rPr>
        <w:tab/>
      </w:r>
      <w:r w:rsidRPr="009B5247">
        <w:rPr>
          <w:sz w:val="22"/>
          <w:szCs w:val="22"/>
        </w:rPr>
        <w:tab/>
      </w:r>
      <w:r w:rsidRPr="009B5247">
        <w:rPr>
          <w:sz w:val="22"/>
          <w:szCs w:val="22"/>
        </w:rPr>
        <w:tab/>
      </w:r>
      <w:r w:rsidRPr="009B5247">
        <w:rPr>
          <w:sz w:val="22"/>
          <w:szCs w:val="22"/>
        </w:rPr>
        <w:tab/>
      </w:r>
      <w:r w:rsidRPr="009B5247">
        <w:rPr>
          <w:sz w:val="22"/>
          <w:szCs w:val="22"/>
        </w:rPr>
        <w:tab/>
      </w:r>
      <w:r w:rsidRPr="009B5247">
        <w:rPr>
          <w:sz w:val="22"/>
          <w:szCs w:val="22"/>
        </w:rPr>
        <w:tab/>
        <w:t>Nome:</w:t>
      </w:r>
    </w:p>
    <w:p w14:paraId="4FB90947" w14:textId="77777777" w:rsidR="00C456DC" w:rsidRPr="009B5247" w:rsidRDefault="00C456DC" w:rsidP="00124268">
      <w:pPr>
        <w:spacing w:line="320" w:lineRule="exact"/>
        <w:rPr>
          <w:sz w:val="22"/>
          <w:szCs w:val="22"/>
        </w:rPr>
      </w:pPr>
      <w:r w:rsidRPr="009B5247">
        <w:rPr>
          <w:sz w:val="22"/>
          <w:szCs w:val="22"/>
        </w:rPr>
        <w:t>CPF:</w:t>
      </w:r>
      <w:r w:rsidRPr="009B5247">
        <w:rPr>
          <w:sz w:val="22"/>
          <w:szCs w:val="22"/>
        </w:rPr>
        <w:tab/>
      </w:r>
      <w:r w:rsidRPr="009B5247">
        <w:rPr>
          <w:sz w:val="22"/>
          <w:szCs w:val="22"/>
        </w:rPr>
        <w:tab/>
      </w:r>
      <w:r w:rsidRPr="009B5247">
        <w:rPr>
          <w:sz w:val="22"/>
          <w:szCs w:val="22"/>
        </w:rPr>
        <w:tab/>
      </w:r>
      <w:r w:rsidRPr="009B5247">
        <w:rPr>
          <w:sz w:val="22"/>
          <w:szCs w:val="22"/>
        </w:rPr>
        <w:tab/>
      </w:r>
      <w:r w:rsidRPr="009B5247">
        <w:rPr>
          <w:sz w:val="22"/>
          <w:szCs w:val="22"/>
        </w:rPr>
        <w:tab/>
      </w:r>
      <w:r w:rsidRPr="009B5247">
        <w:rPr>
          <w:sz w:val="22"/>
          <w:szCs w:val="22"/>
        </w:rPr>
        <w:tab/>
        <w:t>CPF:</w:t>
      </w:r>
    </w:p>
    <w:p w14:paraId="08A5BA05" w14:textId="77777777" w:rsidR="00936250" w:rsidRPr="009B5247" w:rsidRDefault="00C456DC" w:rsidP="00124268">
      <w:pPr>
        <w:spacing w:line="320" w:lineRule="exact"/>
        <w:jc w:val="center"/>
        <w:rPr>
          <w:b/>
          <w:smallCaps/>
          <w:sz w:val="22"/>
          <w:szCs w:val="22"/>
          <w:highlight w:val="yellow"/>
          <w:u w:val="single"/>
        </w:rPr>
      </w:pPr>
      <w:r w:rsidRPr="009B5247">
        <w:rPr>
          <w:sz w:val="22"/>
          <w:szCs w:val="22"/>
        </w:rPr>
        <w:br w:type="page"/>
      </w:r>
      <w:r w:rsidR="00936250" w:rsidRPr="009B5247">
        <w:rPr>
          <w:b/>
          <w:smallCaps/>
          <w:sz w:val="22"/>
          <w:szCs w:val="22"/>
          <w:u w:val="single"/>
        </w:rPr>
        <w:lastRenderedPageBreak/>
        <w:t>Anexo I</w:t>
      </w:r>
    </w:p>
    <w:p w14:paraId="58DE0165" w14:textId="77777777" w:rsidR="00936250" w:rsidRPr="009B5247" w:rsidRDefault="00936250" w:rsidP="00124268">
      <w:pPr>
        <w:spacing w:line="320" w:lineRule="exact"/>
        <w:jc w:val="center"/>
        <w:rPr>
          <w:sz w:val="22"/>
          <w:szCs w:val="22"/>
          <w:highlight w:val="yellow"/>
        </w:rPr>
      </w:pPr>
    </w:p>
    <w:p w14:paraId="57E866A4" w14:textId="77777777" w:rsidR="00892246" w:rsidRPr="009B5247" w:rsidRDefault="00892246" w:rsidP="00124268">
      <w:pPr>
        <w:spacing w:line="320" w:lineRule="exact"/>
        <w:jc w:val="center"/>
        <w:rPr>
          <w:b/>
          <w:smallCaps/>
          <w:sz w:val="22"/>
          <w:szCs w:val="22"/>
        </w:rPr>
      </w:pPr>
      <w:r w:rsidRPr="009B5247">
        <w:rPr>
          <w:b/>
          <w:smallCaps/>
          <w:sz w:val="22"/>
          <w:szCs w:val="22"/>
        </w:rPr>
        <w:t xml:space="preserve">Relação de Dívidas Financeiras </w:t>
      </w:r>
      <w:r w:rsidR="00FC15E1" w:rsidRPr="009B5247">
        <w:rPr>
          <w:b/>
          <w:smallCaps/>
          <w:sz w:val="22"/>
          <w:szCs w:val="22"/>
        </w:rPr>
        <w:t xml:space="preserve">Endereçadas </w:t>
      </w:r>
      <w:r w:rsidRPr="009B5247">
        <w:rPr>
          <w:b/>
          <w:smallCaps/>
          <w:sz w:val="22"/>
          <w:szCs w:val="22"/>
        </w:rPr>
        <w:t>na Data de Emissão</w:t>
      </w:r>
    </w:p>
    <w:p w14:paraId="09B69173" w14:textId="77777777" w:rsidR="00FC15E1" w:rsidRPr="009B5247" w:rsidRDefault="00FC15E1" w:rsidP="006721DD">
      <w:pPr>
        <w:spacing w:line="320" w:lineRule="exact"/>
        <w:jc w:val="center"/>
        <w:rPr>
          <w:b/>
          <w:smallCap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2" w:type="dxa"/>
          <w:right w:w="0" w:type="dxa"/>
        </w:tblCellMar>
        <w:tblLook w:val="04A0" w:firstRow="1" w:lastRow="0" w:firstColumn="1" w:lastColumn="0" w:noHBand="0" w:noVBand="1"/>
      </w:tblPr>
      <w:tblGrid>
        <w:gridCol w:w="2065"/>
        <w:gridCol w:w="4017"/>
        <w:gridCol w:w="1624"/>
        <w:gridCol w:w="1492"/>
      </w:tblGrid>
      <w:tr w:rsidR="0022018C" w:rsidRPr="009B5247" w14:paraId="418E74B0" w14:textId="77777777" w:rsidTr="006721DD">
        <w:trPr>
          <w:jc w:val="center"/>
        </w:trPr>
        <w:tc>
          <w:tcPr>
            <w:tcW w:w="0" w:type="auto"/>
            <w:gridSpan w:val="2"/>
            <w:shd w:val="clear" w:color="auto" w:fill="BFBFBF"/>
            <w:noWrap/>
            <w:tcMar>
              <w:top w:w="0" w:type="dxa"/>
              <w:left w:w="70" w:type="dxa"/>
              <w:bottom w:w="0" w:type="dxa"/>
              <w:right w:w="70" w:type="dxa"/>
            </w:tcMar>
            <w:vAlign w:val="center"/>
          </w:tcPr>
          <w:p w14:paraId="3BF6A386" w14:textId="77777777" w:rsidR="006721DD" w:rsidRPr="009B5247" w:rsidRDefault="006721DD" w:rsidP="006721DD">
            <w:pPr>
              <w:spacing w:line="320" w:lineRule="exact"/>
              <w:jc w:val="center"/>
              <w:rPr>
                <w:b/>
                <w:bCs/>
                <w:smallCaps/>
                <w:sz w:val="22"/>
                <w:szCs w:val="22"/>
              </w:rPr>
            </w:pPr>
            <w:r w:rsidRPr="009B5247">
              <w:rPr>
                <w:b/>
                <w:bCs/>
                <w:smallCaps/>
                <w:sz w:val="22"/>
                <w:szCs w:val="22"/>
              </w:rPr>
              <w:t>Instrumento de dívida</w:t>
            </w:r>
          </w:p>
        </w:tc>
        <w:tc>
          <w:tcPr>
            <w:tcW w:w="0" w:type="auto"/>
            <w:shd w:val="clear" w:color="auto" w:fill="BFBFBF"/>
            <w:vAlign w:val="center"/>
          </w:tcPr>
          <w:p w14:paraId="7FEC0EBD" w14:textId="77777777" w:rsidR="006721DD" w:rsidRPr="009B5247" w:rsidRDefault="006721DD" w:rsidP="006721DD">
            <w:pPr>
              <w:spacing w:line="320" w:lineRule="exact"/>
              <w:jc w:val="center"/>
              <w:rPr>
                <w:b/>
                <w:bCs/>
                <w:smallCaps/>
                <w:sz w:val="22"/>
                <w:szCs w:val="22"/>
              </w:rPr>
            </w:pPr>
            <w:r w:rsidRPr="009B5247">
              <w:rPr>
                <w:b/>
                <w:bCs/>
                <w:smallCaps/>
                <w:sz w:val="22"/>
                <w:szCs w:val="22"/>
              </w:rPr>
              <w:t>Credor</w:t>
            </w:r>
          </w:p>
        </w:tc>
        <w:tc>
          <w:tcPr>
            <w:tcW w:w="0" w:type="auto"/>
            <w:shd w:val="clear" w:color="auto" w:fill="BFBFBF"/>
            <w:vAlign w:val="center"/>
          </w:tcPr>
          <w:p w14:paraId="1DFE584E" w14:textId="77777777" w:rsidR="006721DD" w:rsidRPr="009B5247" w:rsidRDefault="006721DD" w:rsidP="006721DD">
            <w:pPr>
              <w:spacing w:line="320" w:lineRule="exact"/>
              <w:jc w:val="center"/>
              <w:rPr>
                <w:b/>
                <w:bCs/>
                <w:smallCaps/>
                <w:sz w:val="22"/>
                <w:szCs w:val="22"/>
              </w:rPr>
            </w:pPr>
            <w:r w:rsidRPr="009B5247">
              <w:rPr>
                <w:b/>
                <w:bCs/>
                <w:smallCaps/>
                <w:sz w:val="22"/>
                <w:szCs w:val="22"/>
              </w:rPr>
              <w:t>Emissora / Devedora</w:t>
            </w:r>
          </w:p>
        </w:tc>
      </w:tr>
      <w:tr w:rsidR="006721DD" w:rsidRPr="009B5247" w14:paraId="35927982" w14:textId="77777777" w:rsidTr="004A4DDF">
        <w:trPr>
          <w:trHeight w:val="650"/>
          <w:jc w:val="center"/>
        </w:trPr>
        <w:tc>
          <w:tcPr>
            <w:tcW w:w="0" w:type="auto"/>
            <w:vMerge w:val="restart"/>
            <w:noWrap/>
            <w:tcMar>
              <w:top w:w="0" w:type="dxa"/>
              <w:left w:w="70" w:type="dxa"/>
              <w:bottom w:w="0" w:type="dxa"/>
              <w:right w:w="70" w:type="dxa"/>
            </w:tcMar>
            <w:vAlign w:val="center"/>
          </w:tcPr>
          <w:p w14:paraId="111F614D" w14:textId="77777777" w:rsidR="006721DD" w:rsidRPr="009B5247" w:rsidRDefault="006721DD" w:rsidP="006721DD">
            <w:pPr>
              <w:spacing w:line="320" w:lineRule="exact"/>
              <w:rPr>
                <w:rFonts w:eastAsia="Calibri"/>
                <w:sz w:val="22"/>
                <w:szCs w:val="22"/>
              </w:rPr>
            </w:pPr>
            <w:r w:rsidRPr="009B5247">
              <w:rPr>
                <w:rFonts w:eastAsia="Calibri"/>
                <w:sz w:val="22"/>
                <w:szCs w:val="22"/>
              </w:rPr>
              <w:t>Debêntures</w:t>
            </w:r>
          </w:p>
        </w:tc>
        <w:tc>
          <w:tcPr>
            <w:tcW w:w="0" w:type="auto"/>
            <w:vAlign w:val="center"/>
          </w:tcPr>
          <w:p w14:paraId="7BE486E2" w14:textId="77777777" w:rsidR="006721DD" w:rsidRPr="009B5247" w:rsidRDefault="006721DD" w:rsidP="006721DD">
            <w:pPr>
              <w:spacing w:line="320" w:lineRule="exact"/>
              <w:ind w:right="142"/>
              <w:rPr>
                <w:rFonts w:eastAsia="Calibri"/>
                <w:sz w:val="22"/>
                <w:szCs w:val="22"/>
              </w:rPr>
            </w:pPr>
            <w:r w:rsidRPr="009B5247">
              <w:rPr>
                <w:rFonts w:eastAsia="Calibri"/>
                <w:sz w:val="22"/>
                <w:szCs w:val="22"/>
              </w:rPr>
              <w:t>1ª emissão – 1ª série</w:t>
            </w:r>
          </w:p>
        </w:tc>
        <w:tc>
          <w:tcPr>
            <w:tcW w:w="0" w:type="auto"/>
            <w:vAlign w:val="center"/>
          </w:tcPr>
          <w:p w14:paraId="091789FC" w14:textId="77777777" w:rsidR="006721DD" w:rsidRPr="009B5247" w:rsidRDefault="006721DD" w:rsidP="006721DD">
            <w:pPr>
              <w:spacing w:line="320" w:lineRule="exact"/>
              <w:ind w:right="74"/>
              <w:jc w:val="center"/>
              <w:rPr>
                <w:rFonts w:eastAsia="Calibri"/>
                <w:sz w:val="22"/>
                <w:szCs w:val="22"/>
              </w:rPr>
            </w:pPr>
            <w:r w:rsidRPr="009B5247">
              <w:rPr>
                <w:rFonts w:eastAsia="Calibri"/>
                <w:sz w:val="22"/>
                <w:szCs w:val="22"/>
              </w:rPr>
              <w:t>Debenturistas</w:t>
            </w:r>
          </w:p>
        </w:tc>
        <w:tc>
          <w:tcPr>
            <w:tcW w:w="0" w:type="auto"/>
            <w:vAlign w:val="center"/>
          </w:tcPr>
          <w:p w14:paraId="67154204" w14:textId="08A99AFC" w:rsidR="006721DD" w:rsidRPr="009B5247" w:rsidRDefault="00106902" w:rsidP="00DA28F7">
            <w:pPr>
              <w:spacing w:line="320" w:lineRule="exact"/>
              <w:ind w:right="74"/>
              <w:jc w:val="center"/>
              <w:rPr>
                <w:rFonts w:eastAsia="Calibri"/>
                <w:sz w:val="22"/>
                <w:szCs w:val="22"/>
              </w:rPr>
            </w:pPr>
            <w:proofErr w:type="spellStart"/>
            <w:r w:rsidRPr="009B5247">
              <w:rPr>
                <w:rFonts w:eastAsia="Calibri"/>
                <w:sz w:val="22"/>
                <w:szCs w:val="22"/>
              </w:rPr>
              <w:t>Liq</w:t>
            </w:r>
            <w:proofErr w:type="spellEnd"/>
            <w:r w:rsidRPr="009B5247">
              <w:rPr>
                <w:rFonts w:eastAsia="Calibri"/>
                <w:sz w:val="22"/>
                <w:szCs w:val="22"/>
              </w:rPr>
              <w:t xml:space="preserve"> Participações</w:t>
            </w:r>
            <w:r w:rsidR="006721DD" w:rsidRPr="009B5247">
              <w:rPr>
                <w:rFonts w:eastAsia="Calibri"/>
                <w:sz w:val="22"/>
                <w:szCs w:val="22"/>
              </w:rPr>
              <w:t xml:space="preserve"> S.A. (“</w:t>
            </w:r>
            <w:proofErr w:type="spellStart"/>
            <w:r w:rsidR="00DA28F7" w:rsidRPr="009B5247">
              <w:rPr>
                <w:rFonts w:eastAsia="Calibri"/>
                <w:sz w:val="22"/>
                <w:szCs w:val="22"/>
                <w:u w:val="single"/>
              </w:rPr>
              <w:t>Liq</w:t>
            </w:r>
            <w:proofErr w:type="spellEnd"/>
            <w:r w:rsidR="006721DD" w:rsidRPr="009B5247">
              <w:rPr>
                <w:rFonts w:eastAsia="Calibri"/>
                <w:sz w:val="22"/>
                <w:szCs w:val="22"/>
              </w:rPr>
              <w:t>”)</w:t>
            </w:r>
          </w:p>
        </w:tc>
      </w:tr>
      <w:tr w:rsidR="006721DD" w:rsidRPr="009B5247" w14:paraId="6B44D156" w14:textId="77777777" w:rsidTr="004A4DDF">
        <w:trPr>
          <w:trHeight w:val="650"/>
          <w:jc w:val="center"/>
        </w:trPr>
        <w:tc>
          <w:tcPr>
            <w:tcW w:w="0" w:type="auto"/>
            <w:vMerge/>
            <w:noWrap/>
            <w:tcMar>
              <w:top w:w="0" w:type="dxa"/>
              <w:left w:w="70" w:type="dxa"/>
              <w:bottom w:w="0" w:type="dxa"/>
              <w:right w:w="70" w:type="dxa"/>
            </w:tcMar>
            <w:vAlign w:val="center"/>
          </w:tcPr>
          <w:p w14:paraId="4F4C32D6" w14:textId="77777777" w:rsidR="006721DD" w:rsidRPr="009B5247" w:rsidRDefault="006721DD" w:rsidP="006721DD">
            <w:pPr>
              <w:spacing w:line="320" w:lineRule="exact"/>
              <w:rPr>
                <w:rFonts w:eastAsia="Calibri"/>
                <w:sz w:val="22"/>
                <w:szCs w:val="22"/>
              </w:rPr>
            </w:pPr>
          </w:p>
        </w:tc>
        <w:tc>
          <w:tcPr>
            <w:tcW w:w="0" w:type="auto"/>
            <w:vAlign w:val="center"/>
          </w:tcPr>
          <w:p w14:paraId="394727F0" w14:textId="77777777" w:rsidR="006721DD" w:rsidRPr="009B5247" w:rsidRDefault="006721DD" w:rsidP="006721DD">
            <w:pPr>
              <w:spacing w:line="320" w:lineRule="exact"/>
              <w:ind w:right="142"/>
              <w:rPr>
                <w:rFonts w:eastAsia="Calibri"/>
                <w:sz w:val="22"/>
                <w:szCs w:val="22"/>
              </w:rPr>
            </w:pPr>
            <w:r w:rsidRPr="009B5247">
              <w:rPr>
                <w:rFonts w:eastAsia="Calibri"/>
                <w:sz w:val="22"/>
                <w:szCs w:val="22"/>
              </w:rPr>
              <w:t>1ª emissão – 2ª série</w:t>
            </w:r>
          </w:p>
        </w:tc>
        <w:tc>
          <w:tcPr>
            <w:tcW w:w="0" w:type="auto"/>
            <w:vAlign w:val="center"/>
          </w:tcPr>
          <w:p w14:paraId="79D4071D" w14:textId="77777777" w:rsidR="006721DD" w:rsidRPr="009B5247" w:rsidRDefault="006721DD" w:rsidP="006721DD">
            <w:pPr>
              <w:spacing w:line="320" w:lineRule="exact"/>
              <w:ind w:right="74"/>
              <w:jc w:val="center"/>
              <w:rPr>
                <w:rFonts w:eastAsia="Calibri"/>
                <w:sz w:val="22"/>
                <w:szCs w:val="22"/>
              </w:rPr>
            </w:pPr>
            <w:r w:rsidRPr="009B5247">
              <w:rPr>
                <w:rFonts w:eastAsia="Calibri"/>
                <w:sz w:val="22"/>
                <w:szCs w:val="22"/>
              </w:rPr>
              <w:t>Debenturistas</w:t>
            </w:r>
          </w:p>
        </w:tc>
        <w:tc>
          <w:tcPr>
            <w:tcW w:w="0" w:type="auto"/>
            <w:vAlign w:val="center"/>
          </w:tcPr>
          <w:p w14:paraId="5621D713" w14:textId="04D239A0" w:rsidR="006721DD" w:rsidRPr="009B5247" w:rsidRDefault="00DA28F7" w:rsidP="006721DD">
            <w:pPr>
              <w:spacing w:line="320" w:lineRule="exact"/>
              <w:ind w:right="74"/>
              <w:jc w:val="center"/>
              <w:rPr>
                <w:rFonts w:eastAsia="Calibri"/>
                <w:sz w:val="22"/>
                <w:szCs w:val="22"/>
              </w:rPr>
            </w:pPr>
            <w:proofErr w:type="spellStart"/>
            <w:r w:rsidRPr="009B5247">
              <w:rPr>
                <w:rFonts w:eastAsia="Calibri"/>
                <w:sz w:val="22"/>
                <w:szCs w:val="22"/>
              </w:rPr>
              <w:t>Liq</w:t>
            </w:r>
            <w:proofErr w:type="spellEnd"/>
          </w:p>
        </w:tc>
      </w:tr>
      <w:tr w:rsidR="006721DD" w:rsidRPr="009B5247" w14:paraId="620F21D1" w14:textId="77777777" w:rsidTr="004A4DDF">
        <w:trPr>
          <w:trHeight w:val="579"/>
          <w:jc w:val="center"/>
        </w:trPr>
        <w:tc>
          <w:tcPr>
            <w:tcW w:w="0" w:type="auto"/>
            <w:noWrap/>
            <w:tcMar>
              <w:top w:w="0" w:type="dxa"/>
              <w:left w:w="70" w:type="dxa"/>
              <w:bottom w:w="0" w:type="dxa"/>
              <w:right w:w="70" w:type="dxa"/>
            </w:tcMar>
            <w:vAlign w:val="center"/>
          </w:tcPr>
          <w:p w14:paraId="4A1FBD7D" w14:textId="77777777" w:rsidR="006721DD" w:rsidRPr="009B5247" w:rsidRDefault="006721DD" w:rsidP="006721DD">
            <w:pPr>
              <w:spacing w:line="320" w:lineRule="exact"/>
              <w:rPr>
                <w:rFonts w:eastAsia="Calibri"/>
                <w:sz w:val="22"/>
                <w:szCs w:val="22"/>
              </w:rPr>
            </w:pPr>
            <w:r w:rsidRPr="009B5247">
              <w:rPr>
                <w:rFonts w:eastAsia="Calibri"/>
                <w:sz w:val="22"/>
                <w:szCs w:val="22"/>
              </w:rPr>
              <w:t>Debêntures</w:t>
            </w:r>
          </w:p>
        </w:tc>
        <w:tc>
          <w:tcPr>
            <w:tcW w:w="0" w:type="auto"/>
            <w:vAlign w:val="center"/>
          </w:tcPr>
          <w:p w14:paraId="3EB537F5" w14:textId="77777777" w:rsidR="006721DD" w:rsidRPr="009B5247" w:rsidRDefault="006721DD" w:rsidP="006721DD">
            <w:pPr>
              <w:spacing w:line="320" w:lineRule="exact"/>
              <w:ind w:right="142"/>
              <w:rPr>
                <w:rFonts w:eastAsia="Calibri"/>
                <w:sz w:val="22"/>
                <w:szCs w:val="22"/>
              </w:rPr>
            </w:pPr>
            <w:r w:rsidRPr="009B5247">
              <w:rPr>
                <w:rFonts w:eastAsia="Calibri"/>
                <w:sz w:val="22"/>
                <w:szCs w:val="22"/>
              </w:rPr>
              <w:t>1ª emissão CTX – série única</w:t>
            </w:r>
          </w:p>
        </w:tc>
        <w:tc>
          <w:tcPr>
            <w:tcW w:w="0" w:type="auto"/>
            <w:vAlign w:val="center"/>
          </w:tcPr>
          <w:p w14:paraId="493079C9" w14:textId="77777777" w:rsidR="006721DD" w:rsidRPr="009B5247" w:rsidRDefault="006721DD" w:rsidP="006721DD">
            <w:pPr>
              <w:spacing w:line="320" w:lineRule="exact"/>
              <w:ind w:right="74"/>
              <w:jc w:val="center"/>
              <w:rPr>
                <w:rFonts w:eastAsia="Calibri"/>
                <w:sz w:val="22"/>
                <w:szCs w:val="22"/>
              </w:rPr>
            </w:pPr>
            <w:r w:rsidRPr="009B5247">
              <w:rPr>
                <w:rFonts w:eastAsia="Calibri"/>
                <w:sz w:val="22"/>
                <w:szCs w:val="22"/>
              </w:rPr>
              <w:t>Debenturistas</w:t>
            </w:r>
          </w:p>
        </w:tc>
        <w:tc>
          <w:tcPr>
            <w:tcW w:w="0" w:type="auto"/>
            <w:vAlign w:val="center"/>
          </w:tcPr>
          <w:p w14:paraId="63BCEE4E" w14:textId="6037BFC9" w:rsidR="006721DD" w:rsidRPr="009B5247" w:rsidRDefault="00DA28F7" w:rsidP="006721DD">
            <w:pPr>
              <w:spacing w:line="320" w:lineRule="exact"/>
              <w:ind w:right="74"/>
              <w:jc w:val="center"/>
              <w:rPr>
                <w:rFonts w:eastAsia="Calibri"/>
                <w:sz w:val="22"/>
                <w:szCs w:val="22"/>
              </w:rPr>
            </w:pPr>
            <w:proofErr w:type="spellStart"/>
            <w:r w:rsidRPr="009B5247">
              <w:rPr>
                <w:rFonts w:eastAsia="Calibri"/>
                <w:sz w:val="22"/>
                <w:szCs w:val="22"/>
              </w:rPr>
              <w:t>Liq</w:t>
            </w:r>
            <w:proofErr w:type="spellEnd"/>
          </w:p>
        </w:tc>
      </w:tr>
      <w:tr w:rsidR="006721DD" w:rsidRPr="009B5247" w14:paraId="0CDE5772" w14:textId="77777777" w:rsidTr="004A4DDF">
        <w:trPr>
          <w:trHeight w:val="650"/>
          <w:jc w:val="center"/>
        </w:trPr>
        <w:tc>
          <w:tcPr>
            <w:tcW w:w="0" w:type="auto"/>
            <w:vMerge w:val="restart"/>
            <w:noWrap/>
            <w:tcMar>
              <w:top w:w="0" w:type="dxa"/>
              <w:left w:w="70" w:type="dxa"/>
              <w:bottom w:w="0" w:type="dxa"/>
              <w:right w:w="70" w:type="dxa"/>
            </w:tcMar>
            <w:vAlign w:val="center"/>
          </w:tcPr>
          <w:p w14:paraId="799135F3" w14:textId="77777777" w:rsidR="006721DD" w:rsidRPr="009B5247" w:rsidRDefault="006721DD" w:rsidP="006721DD">
            <w:pPr>
              <w:spacing w:line="320" w:lineRule="exact"/>
              <w:rPr>
                <w:rFonts w:eastAsia="Calibri"/>
                <w:sz w:val="22"/>
                <w:szCs w:val="22"/>
              </w:rPr>
            </w:pPr>
            <w:r w:rsidRPr="009B5247">
              <w:rPr>
                <w:rFonts w:eastAsia="Calibri"/>
                <w:sz w:val="22"/>
                <w:szCs w:val="22"/>
              </w:rPr>
              <w:t>Debêntures</w:t>
            </w:r>
          </w:p>
        </w:tc>
        <w:tc>
          <w:tcPr>
            <w:tcW w:w="0" w:type="auto"/>
            <w:vAlign w:val="center"/>
          </w:tcPr>
          <w:p w14:paraId="52CFA21D" w14:textId="77777777" w:rsidR="006721DD" w:rsidRPr="009B5247" w:rsidRDefault="006721DD" w:rsidP="006721DD">
            <w:pPr>
              <w:spacing w:line="320" w:lineRule="exact"/>
              <w:ind w:right="142"/>
              <w:rPr>
                <w:rFonts w:eastAsia="Calibri"/>
                <w:sz w:val="22"/>
                <w:szCs w:val="22"/>
              </w:rPr>
            </w:pPr>
            <w:r w:rsidRPr="009B5247">
              <w:rPr>
                <w:rFonts w:eastAsia="Calibri"/>
                <w:sz w:val="22"/>
                <w:szCs w:val="22"/>
              </w:rPr>
              <w:t>2ª emissão – 1ª série</w:t>
            </w:r>
          </w:p>
        </w:tc>
        <w:tc>
          <w:tcPr>
            <w:tcW w:w="0" w:type="auto"/>
            <w:vAlign w:val="center"/>
          </w:tcPr>
          <w:p w14:paraId="028B0FAD" w14:textId="77777777" w:rsidR="006721DD" w:rsidRPr="009B5247" w:rsidRDefault="006721DD" w:rsidP="006721DD">
            <w:pPr>
              <w:spacing w:line="320" w:lineRule="exact"/>
              <w:ind w:right="74"/>
              <w:jc w:val="center"/>
              <w:rPr>
                <w:rFonts w:eastAsia="Calibri"/>
                <w:sz w:val="22"/>
                <w:szCs w:val="22"/>
              </w:rPr>
            </w:pPr>
            <w:r w:rsidRPr="009B5247">
              <w:rPr>
                <w:rFonts w:eastAsia="Calibri"/>
                <w:sz w:val="22"/>
                <w:szCs w:val="22"/>
              </w:rPr>
              <w:t>Debenturistas</w:t>
            </w:r>
          </w:p>
        </w:tc>
        <w:tc>
          <w:tcPr>
            <w:tcW w:w="0" w:type="auto"/>
            <w:vMerge w:val="restart"/>
            <w:vAlign w:val="center"/>
          </w:tcPr>
          <w:p w14:paraId="2BE50ADC" w14:textId="57AF20A8" w:rsidR="006721DD" w:rsidRPr="009B5247" w:rsidRDefault="00DA28F7" w:rsidP="006721DD">
            <w:pPr>
              <w:spacing w:line="320" w:lineRule="exact"/>
              <w:ind w:right="74"/>
              <w:jc w:val="center"/>
              <w:rPr>
                <w:rFonts w:eastAsia="Calibri"/>
                <w:sz w:val="22"/>
                <w:szCs w:val="22"/>
              </w:rPr>
            </w:pPr>
            <w:proofErr w:type="spellStart"/>
            <w:r w:rsidRPr="009B5247">
              <w:rPr>
                <w:rFonts w:eastAsia="Calibri"/>
                <w:sz w:val="22"/>
                <w:szCs w:val="22"/>
              </w:rPr>
              <w:t>Liq</w:t>
            </w:r>
            <w:proofErr w:type="spellEnd"/>
          </w:p>
        </w:tc>
      </w:tr>
      <w:tr w:rsidR="006721DD" w:rsidRPr="009B5247" w14:paraId="61BDD02D" w14:textId="77777777" w:rsidTr="004A4DDF">
        <w:trPr>
          <w:trHeight w:val="650"/>
          <w:jc w:val="center"/>
        </w:trPr>
        <w:tc>
          <w:tcPr>
            <w:tcW w:w="0" w:type="auto"/>
            <w:vMerge/>
            <w:noWrap/>
            <w:tcMar>
              <w:top w:w="0" w:type="dxa"/>
              <w:left w:w="70" w:type="dxa"/>
              <w:bottom w:w="0" w:type="dxa"/>
              <w:right w:w="70" w:type="dxa"/>
            </w:tcMar>
            <w:vAlign w:val="center"/>
          </w:tcPr>
          <w:p w14:paraId="48CD5966" w14:textId="77777777" w:rsidR="006721DD" w:rsidRPr="009B5247" w:rsidRDefault="006721DD" w:rsidP="006721DD">
            <w:pPr>
              <w:spacing w:line="320" w:lineRule="exact"/>
              <w:rPr>
                <w:rFonts w:eastAsia="Calibri"/>
                <w:sz w:val="22"/>
                <w:szCs w:val="22"/>
              </w:rPr>
            </w:pPr>
          </w:p>
        </w:tc>
        <w:tc>
          <w:tcPr>
            <w:tcW w:w="0" w:type="auto"/>
            <w:vAlign w:val="center"/>
          </w:tcPr>
          <w:p w14:paraId="08EB859C" w14:textId="77777777" w:rsidR="006721DD" w:rsidRPr="009B5247" w:rsidRDefault="006721DD" w:rsidP="006721DD">
            <w:pPr>
              <w:spacing w:line="320" w:lineRule="exact"/>
              <w:ind w:right="142"/>
              <w:rPr>
                <w:rFonts w:eastAsia="Calibri"/>
                <w:sz w:val="22"/>
                <w:szCs w:val="22"/>
              </w:rPr>
            </w:pPr>
            <w:r w:rsidRPr="009B5247">
              <w:rPr>
                <w:rFonts w:eastAsia="Calibri"/>
                <w:sz w:val="22"/>
                <w:szCs w:val="22"/>
              </w:rPr>
              <w:t>2ª emissão – 2ª série (ou instrumento que venha a substituir as debêntures da 2ª série da 2ª emissão da Emissora, como, por exemplo, a Dívida BB)</w:t>
            </w:r>
          </w:p>
        </w:tc>
        <w:tc>
          <w:tcPr>
            <w:tcW w:w="0" w:type="auto"/>
            <w:vAlign w:val="center"/>
          </w:tcPr>
          <w:p w14:paraId="4E716632" w14:textId="77777777" w:rsidR="006721DD" w:rsidRPr="009B5247" w:rsidRDefault="006721DD" w:rsidP="006721DD">
            <w:pPr>
              <w:spacing w:line="320" w:lineRule="exact"/>
              <w:ind w:right="74"/>
              <w:jc w:val="center"/>
              <w:rPr>
                <w:rFonts w:eastAsia="Calibri"/>
                <w:sz w:val="22"/>
                <w:szCs w:val="22"/>
              </w:rPr>
            </w:pPr>
            <w:r w:rsidRPr="009B5247">
              <w:rPr>
                <w:rFonts w:eastAsia="Calibri"/>
                <w:sz w:val="22"/>
                <w:szCs w:val="22"/>
              </w:rPr>
              <w:t>Debenturistas</w:t>
            </w:r>
          </w:p>
        </w:tc>
        <w:tc>
          <w:tcPr>
            <w:tcW w:w="0" w:type="auto"/>
            <w:vMerge/>
            <w:vAlign w:val="center"/>
          </w:tcPr>
          <w:p w14:paraId="6F6A72AA" w14:textId="77777777" w:rsidR="006721DD" w:rsidRPr="009B5247" w:rsidRDefault="006721DD" w:rsidP="006721DD">
            <w:pPr>
              <w:spacing w:line="320" w:lineRule="exact"/>
              <w:ind w:right="74"/>
              <w:jc w:val="center"/>
              <w:rPr>
                <w:rFonts w:eastAsia="Calibri"/>
                <w:sz w:val="22"/>
                <w:szCs w:val="22"/>
              </w:rPr>
            </w:pPr>
          </w:p>
        </w:tc>
      </w:tr>
      <w:tr w:rsidR="006721DD" w:rsidRPr="009B5247" w14:paraId="11F35FB0" w14:textId="77777777" w:rsidTr="004A4DDF">
        <w:trPr>
          <w:trHeight w:val="1005"/>
          <w:jc w:val="center"/>
        </w:trPr>
        <w:tc>
          <w:tcPr>
            <w:tcW w:w="0" w:type="auto"/>
            <w:noWrap/>
            <w:tcMar>
              <w:top w:w="0" w:type="dxa"/>
              <w:left w:w="70" w:type="dxa"/>
              <w:bottom w:w="0" w:type="dxa"/>
              <w:right w:w="70" w:type="dxa"/>
            </w:tcMar>
            <w:vAlign w:val="center"/>
          </w:tcPr>
          <w:p w14:paraId="49E84841" w14:textId="77777777" w:rsidR="006721DD" w:rsidRPr="009B5247" w:rsidRDefault="006721DD" w:rsidP="006721DD">
            <w:pPr>
              <w:spacing w:line="320" w:lineRule="exact"/>
              <w:rPr>
                <w:rFonts w:eastAsia="Calibri"/>
                <w:sz w:val="22"/>
                <w:szCs w:val="22"/>
              </w:rPr>
            </w:pPr>
            <w:r w:rsidRPr="009B5247">
              <w:rPr>
                <w:rFonts w:eastAsia="Calibri"/>
                <w:sz w:val="22"/>
                <w:szCs w:val="22"/>
              </w:rPr>
              <w:t>Debêntures</w:t>
            </w:r>
          </w:p>
        </w:tc>
        <w:tc>
          <w:tcPr>
            <w:tcW w:w="0" w:type="auto"/>
            <w:vAlign w:val="center"/>
          </w:tcPr>
          <w:p w14:paraId="6F28D3C1" w14:textId="77777777" w:rsidR="006721DD" w:rsidRPr="009B5247" w:rsidRDefault="006721DD" w:rsidP="006721DD">
            <w:pPr>
              <w:spacing w:line="320" w:lineRule="exact"/>
              <w:ind w:right="142"/>
              <w:rPr>
                <w:rFonts w:eastAsia="Calibri"/>
                <w:sz w:val="22"/>
                <w:szCs w:val="22"/>
              </w:rPr>
            </w:pPr>
            <w:r w:rsidRPr="009B5247">
              <w:rPr>
                <w:rFonts w:eastAsia="Calibri"/>
                <w:sz w:val="22"/>
                <w:szCs w:val="22"/>
              </w:rPr>
              <w:t>3ª emissão – série única</w:t>
            </w:r>
          </w:p>
        </w:tc>
        <w:tc>
          <w:tcPr>
            <w:tcW w:w="0" w:type="auto"/>
            <w:vAlign w:val="center"/>
          </w:tcPr>
          <w:p w14:paraId="0C5093C5" w14:textId="77777777" w:rsidR="006721DD" w:rsidRPr="009B5247" w:rsidRDefault="006721DD" w:rsidP="006721DD">
            <w:pPr>
              <w:spacing w:line="320" w:lineRule="exact"/>
              <w:ind w:right="74"/>
              <w:jc w:val="center"/>
              <w:rPr>
                <w:rFonts w:eastAsia="Calibri"/>
                <w:sz w:val="22"/>
                <w:szCs w:val="22"/>
              </w:rPr>
            </w:pPr>
            <w:r w:rsidRPr="009B5247">
              <w:rPr>
                <w:rFonts w:eastAsia="Calibri"/>
                <w:sz w:val="22"/>
                <w:szCs w:val="22"/>
              </w:rPr>
              <w:t>Debenturistas</w:t>
            </w:r>
          </w:p>
        </w:tc>
        <w:tc>
          <w:tcPr>
            <w:tcW w:w="0" w:type="auto"/>
            <w:vAlign w:val="center"/>
          </w:tcPr>
          <w:p w14:paraId="0A419B66" w14:textId="763DBAA8" w:rsidR="006721DD" w:rsidRPr="009B5247" w:rsidRDefault="00DA28F7" w:rsidP="006721DD">
            <w:pPr>
              <w:spacing w:line="320" w:lineRule="exact"/>
              <w:ind w:right="74"/>
              <w:jc w:val="center"/>
              <w:rPr>
                <w:rFonts w:eastAsia="Calibri"/>
                <w:sz w:val="22"/>
                <w:szCs w:val="22"/>
              </w:rPr>
            </w:pPr>
            <w:proofErr w:type="spellStart"/>
            <w:r w:rsidRPr="009B5247">
              <w:rPr>
                <w:rFonts w:eastAsia="Calibri"/>
                <w:sz w:val="22"/>
                <w:szCs w:val="22"/>
              </w:rPr>
              <w:t>Liq</w:t>
            </w:r>
            <w:proofErr w:type="spellEnd"/>
          </w:p>
        </w:tc>
      </w:tr>
      <w:tr w:rsidR="006721DD" w:rsidRPr="008477B0" w14:paraId="18F7EF9E" w14:textId="77777777" w:rsidTr="004A4DDF">
        <w:trPr>
          <w:jc w:val="center"/>
        </w:trPr>
        <w:tc>
          <w:tcPr>
            <w:tcW w:w="0" w:type="auto"/>
            <w:noWrap/>
            <w:tcMar>
              <w:top w:w="0" w:type="dxa"/>
              <w:left w:w="70" w:type="dxa"/>
              <w:bottom w:w="0" w:type="dxa"/>
              <w:right w:w="70" w:type="dxa"/>
            </w:tcMar>
            <w:vAlign w:val="center"/>
          </w:tcPr>
          <w:p w14:paraId="40AAAF4A" w14:textId="77777777" w:rsidR="006721DD" w:rsidRPr="009B5247" w:rsidRDefault="006721DD" w:rsidP="006721DD">
            <w:pPr>
              <w:spacing w:line="320" w:lineRule="exact"/>
              <w:rPr>
                <w:rFonts w:eastAsia="Calibri"/>
                <w:sz w:val="22"/>
                <w:szCs w:val="22"/>
              </w:rPr>
            </w:pPr>
            <w:r w:rsidRPr="009B5247">
              <w:rPr>
                <w:rFonts w:eastAsia="Calibri"/>
                <w:sz w:val="22"/>
                <w:szCs w:val="22"/>
              </w:rPr>
              <w:t>Financiamento Direto</w:t>
            </w:r>
          </w:p>
        </w:tc>
        <w:tc>
          <w:tcPr>
            <w:tcW w:w="0" w:type="auto"/>
          </w:tcPr>
          <w:p w14:paraId="6F13873E" w14:textId="2062C0C0" w:rsidR="006721DD" w:rsidRPr="009B5247" w:rsidRDefault="006721DD" w:rsidP="006721DD">
            <w:pPr>
              <w:spacing w:line="320" w:lineRule="exact"/>
              <w:ind w:right="142"/>
              <w:rPr>
                <w:rFonts w:eastAsia="Calibri"/>
                <w:sz w:val="22"/>
                <w:szCs w:val="22"/>
              </w:rPr>
            </w:pPr>
            <w:r w:rsidRPr="009B5247">
              <w:rPr>
                <w:rFonts w:eastAsia="Calibri"/>
                <w:sz w:val="22"/>
                <w:szCs w:val="22"/>
              </w:rPr>
              <w:t xml:space="preserve">Crédito detido pelo Santander contra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rFonts w:eastAsia="Calibri"/>
                <w:sz w:val="22"/>
                <w:szCs w:val="22"/>
              </w:rPr>
              <w:t xml:space="preserve"> no âmbito do </w:t>
            </w:r>
            <w:r w:rsidRPr="009B5247">
              <w:rPr>
                <w:rFonts w:eastAsia="Calibri"/>
                <w:bCs/>
                <w:sz w:val="22"/>
                <w:szCs w:val="22"/>
              </w:rPr>
              <w:t>Instrumento Particular de Constituição de Garantia por Prestação de Fiança nº 181049512,</w:t>
            </w:r>
            <w:r w:rsidRPr="009B5247">
              <w:rPr>
                <w:sz w:val="22"/>
                <w:szCs w:val="22"/>
              </w:rPr>
              <w:t xml:space="preserve"> </w:t>
            </w:r>
            <w:r w:rsidRPr="009B5247">
              <w:rPr>
                <w:rFonts w:eastAsia="Calibri"/>
                <w:bCs/>
                <w:sz w:val="22"/>
                <w:szCs w:val="22"/>
              </w:rPr>
              <w:t xml:space="preserve">celebrado entre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rFonts w:eastAsia="Calibri"/>
                <w:bCs/>
                <w:sz w:val="22"/>
                <w:szCs w:val="22"/>
              </w:rPr>
              <w:t xml:space="preserve"> e o Santander, em 19 de setembro de 2012, conforme aditado em 03 de fevereiro de 2016, em razão da execução da fiança prestada pelo Santander no âmbito de tal instrumento pelo </w:t>
            </w:r>
            <w:r w:rsidRPr="009B5247">
              <w:rPr>
                <w:rFonts w:eastAsia="Calibri"/>
                <w:sz w:val="22"/>
                <w:szCs w:val="22"/>
              </w:rPr>
              <w:t>Banco Nacional de Desenvolvimento Econômico e Social – BNDES (“</w:t>
            </w:r>
            <w:r w:rsidRPr="009B5247">
              <w:rPr>
                <w:rFonts w:eastAsia="Calibri"/>
                <w:sz w:val="22"/>
                <w:szCs w:val="22"/>
                <w:u w:val="single"/>
              </w:rPr>
              <w:t>BNDES</w:t>
            </w:r>
            <w:r w:rsidRPr="009B5247">
              <w:rPr>
                <w:rFonts w:eastAsia="Calibri"/>
                <w:sz w:val="22"/>
                <w:szCs w:val="22"/>
              </w:rPr>
              <w:t xml:space="preserve">”) no âmbito do Contrato de Financiamento Mediante Abertura de Crédito Nº </w:t>
            </w:r>
            <w:r w:rsidRPr="009B5247">
              <w:rPr>
                <w:rFonts w:eastAsia="Calibri"/>
                <w:bCs/>
                <w:sz w:val="22"/>
                <w:szCs w:val="22"/>
              </w:rPr>
              <w:t>12.2.0871.1</w:t>
            </w:r>
            <w:r w:rsidRPr="009B5247">
              <w:rPr>
                <w:rFonts w:eastAsia="Calibri"/>
                <w:sz w:val="22"/>
                <w:szCs w:val="22"/>
              </w:rPr>
              <w:t>.</w:t>
            </w:r>
          </w:p>
        </w:tc>
        <w:tc>
          <w:tcPr>
            <w:tcW w:w="0" w:type="auto"/>
            <w:vAlign w:val="center"/>
          </w:tcPr>
          <w:p w14:paraId="5B383BCD" w14:textId="77777777" w:rsidR="006721DD" w:rsidRPr="009B5247" w:rsidRDefault="006721DD" w:rsidP="006721DD">
            <w:pPr>
              <w:spacing w:line="320" w:lineRule="exact"/>
              <w:ind w:right="74"/>
              <w:rPr>
                <w:sz w:val="22"/>
                <w:szCs w:val="22"/>
              </w:rPr>
            </w:pPr>
            <w:r w:rsidRPr="009B5247">
              <w:rPr>
                <w:sz w:val="22"/>
                <w:szCs w:val="22"/>
              </w:rPr>
              <w:t>Banco Santander (Brasil) S.A. (“</w:t>
            </w:r>
            <w:r w:rsidRPr="009B5247">
              <w:rPr>
                <w:sz w:val="22"/>
                <w:szCs w:val="22"/>
                <w:u w:val="single"/>
              </w:rPr>
              <w:t>Santander</w:t>
            </w:r>
            <w:r w:rsidRPr="009B5247">
              <w:rPr>
                <w:sz w:val="22"/>
                <w:szCs w:val="22"/>
              </w:rPr>
              <w:t>”)</w:t>
            </w:r>
          </w:p>
        </w:tc>
        <w:tc>
          <w:tcPr>
            <w:tcW w:w="0" w:type="auto"/>
            <w:vAlign w:val="center"/>
          </w:tcPr>
          <w:p w14:paraId="175AFF11" w14:textId="07894EE2" w:rsidR="006721DD" w:rsidRPr="00ED4E6E" w:rsidRDefault="00226DB0" w:rsidP="00E927E7">
            <w:pPr>
              <w:spacing w:line="320" w:lineRule="exact"/>
              <w:ind w:right="74"/>
              <w:jc w:val="center"/>
              <w:rPr>
                <w:rFonts w:eastAsia="Calibri"/>
                <w:sz w:val="22"/>
                <w:szCs w:val="22"/>
                <w:lang w:val="en-US"/>
              </w:rPr>
            </w:pPr>
            <w:r w:rsidRPr="00ED4E6E">
              <w:rPr>
                <w:sz w:val="22"/>
                <w:szCs w:val="22"/>
                <w:lang w:val="en-US"/>
              </w:rPr>
              <w:t>Liq Corp</w:t>
            </w:r>
            <w:r w:rsidR="006721DD" w:rsidRPr="00ED4E6E">
              <w:rPr>
                <w:sz w:val="22"/>
                <w:szCs w:val="22"/>
                <w:lang w:val="en-US"/>
              </w:rPr>
              <w:t xml:space="preserve"> S.A. (“</w:t>
            </w:r>
            <w:r w:rsidR="00E927E7" w:rsidRPr="00ED4E6E">
              <w:rPr>
                <w:sz w:val="22"/>
                <w:szCs w:val="22"/>
                <w:u w:val="single"/>
                <w:lang w:val="en-US"/>
              </w:rPr>
              <w:t>Liq Corp</w:t>
            </w:r>
            <w:r w:rsidR="006721DD" w:rsidRPr="00ED4E6E">
              <w:rPr>
                <w:sz w:val="22"/>
                <w:szCs w:val="22"/>
                <w:lang w:val="en-US"/>
              </w:rPr>
              <w:t>”)</w:t>
            </w:r>
          </w:p>
        </w:tc>
      </w:tr>
      <w:tr w:rsidR="006721DD" w:rsidRPr="009B5247" w14:paraId="43757835" w14:textId="77777777" w:rsidTr="004A4DDF">
        <w:trPr>
          <w:jc w:val="center"/>
        </w:trPr>
        <w:tc>
          <w:tcPr>
            <w:tcW w:w="0" w:type="auto"/>
            <w:noWrap/>
            <w:tcMar>
              <w:top w:w="0" w:type="dxa"/>
              <w:left w:w="70" w:type="dxa"/>
              <w:bottom w:w="0" w:type="dxa"/>
              <w:right w:w="70" w:type="dxa"/>
            </w:tcMar>
            <w:vAlign w:val="center"/>
          </w:tcPr>
          <w:p w14:paraId="7AB03BF7" w14:textId="77777777" w:rsidR="006721DD" w:rsidRPr="009B5247" w:rsidRDefault="006721DD" w:rsidP="006721DD">
            <w:pPr>
              <w:spacing w:line="320" w:lineRule="exact"/>
              <w:rPr>
                <w:rFonts w:eastAsia="Calibri"/>
                <w:sz w:val="22"/>
                <w:szCs w:val="22"/>
              </w:rPr>
            </w:pPr>
            <w:r w:rsidRPr="009B5247">
              <w:rPr>
                <w:rFonts w:eastAsia="Calibri"/>
                <w:sz w:val="22"/>
                <w:szCs w:val="22"/>
              </w:rPr>
              <w:t>Financiamento Direto</w:t>
            </w:r>
          </w:p>
        </w:tc>
        <w:tc>
          <w:tcPr>
            <w:tcW w:w="0" w:type="auto"/>
          </w:tcPr>
          <w:p w14:paraId="55F95C14" w14:textId="6195D7D0" w:rsidR="006721DD" w:rsidRPr="009B5247" w:rsidRDefault="006721DD" w:rsidP="006721DD">
            <w:pPr>
              <w:spacing w:line="320" w:lineRule="exact"/>
              <w:ind w:right="142"/>
              <w:rPr>
                <w:rFonts w:eastAsia="Calibri"/>
                <w:sz w:val="22"/>
                <w:szCs w:val="22"/>
              </w:rPr>
            </w:pPr>
            <w:r w:rsidRPr="009B5247">
              <w:rPr>
                <w:rFonts w:eastAsia="Calibri"/>
                <w:sz w:val="22"/>
                <w:szCs w:val="22"/>
              </w:rPr>
              <w:t xml:space="preserve">Crédito detido pelo Itaú contra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rFonts w:eastAsia="Calibri"/>
                <w:sz w:val="22"/>
                <w:szCs w:val="22"/>
              </w:rPr>
              <w:t xml:space="preserve"> </w:t>
            </w:r>
            <w:r w:rsidRPr="009B5247">
              <w:rPr>
                <w:rFonts w:eastAsia="Calibri"/>
                <w:sz w:val="22"/>
                <w:szCs w:val="22"/>
              </w:rPr>
              <w:lastRenderedPageBreak/>
              <w:t xml:space="preserve">no âmbito do </w:t>
            </w:r>
            <w:r w:rsidRPr="009B5247">
              <w:rPr>
                <w:rFonts w:eastAsia="Calibri"/>
                <w:bCs/>
                <w:sz w:val="22"/>
                <w:szCs w:val="22"/>
              </w:rPr>
              <w:t>Contrato de Prestação de Fiança nº 100411040075600,</w:t>
            </w:r>
            <w:r w:rsidRPr="009B5247">
              <w:rPr>
                <w:sz w:val="22"/>
                <w:szCs w:val="22"/>
              </w:rPr>
              <w:t xml:space="preserve"> </w:t>
            </w:r>
            <w:r w:rsidRPr="009B5247">
              <w:rPr>
                <w:rFonts w:eastAsia="Calibri"/>
                <w:bCs/>
                <w:sz w:val="22"/>
                <w:szCs w:val="22"/>
              </w:rPr>
              <w:t xml:space="preserve">celebrado entre a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rFonts w:eastAsia="Calibri"/>
                <w:bCs/>
                <w:sz w:val="22"/>
                <w:szCs w:val="22"/>
              </w:rPr>
              <w:t xml:space="preserve"> e o Itaú, </w:t>
            </w:r>
            <w:r w:rsidRPr="009B5247">
              <w:rPr>
                <w:sz w:val="22"/>
                <w:szCs w:val="22"/>
              </w:rPr>
              <w:t>em 06 de maio de 2011, conforme aditado em 19 de outubro de 2011, 22 de maio de 2013 e 04 de fevereiro de 2016</w:t>
            </w:r>
            <w:r w:rsidRPr="009B5247">
              <w:rPr>
                <w:rFonts w:eastAsia="Calibri"/>
                <w:bCs/>
                <w:sz w:val="22"/>
                <w:szCs w:val="22"/>
              </w:rPr>
              <w:t xml:space="preserve">, em razão da execução da fiança prestada pelo Itaú no âmbito de tal instrumento pelo </w:t>
            </w:r>
            <w:r w:rsidRPr="009B5247">
              <w:rPr>
                <w:rFonts w:eastAsia="Calibri"/>
                <w:sz w:val="22"/>
                <w:szCs w:val="22"/>
              </w:rPr>
              <w:t>Banco Nacional de Desenvolvimento Econômico e Social – BNDES (“</w:t>
            </w:r>
            <w:r w:rsidRPr="009B5247">
              <w:rPr>
                <w:rFonts w:eastAsia="Calibri"/>
                <w:sz w:val="22"/>
                <w:szCs w:val="22"/>
                <w:u w:val="single"/>
              </w:rPr>
              <w:t>BNDES</w:t>
            </w:r>
            <w:r w:rsidRPr="009B5247">
              <w:rPr>
                <w:rFonts w:eastAsia="Calibri"/>
                <w:sz w:val="22"/>
                <w:szCs w:val="22"/>
              </w:rPr>
              <w:t>”) no âmbito do Contrato de Financiamento Mediante Abertura de Crédito nº 11.2.0098.1.</w:t>
            </w:r>
          </w:p>
        </w:tc>
        <w:tc>
          <w:tcPr>
            <w:tcW w:w="0" w:type="auto"/>
            <w:vAlign w:val="center"/>
          </w:tcPr>
          <w:p w14:paraId="5A4E5417" w14:textId="77777777" w:rsidR="006721DD" w:rsidRPr="009B5247" w:rsidRDefault="006721DD" w:rsidP="006721DD">
            <w:pPr>
              <w:spacing w:line="320" w:lineRule="exact"/>
              <w:ind w:right="74"/>
              <w:jc w:val="center"/>
              <w:rPr>
                <w:sz w:val="22"/>
              </w:rPr>
            </w:pPr>
            <w:r w:rsidRPr="009B5247">
              <w:rPr>
                <w:sz w:val="22"/>
              </w:rPr>
              <w:lastRenderedPageBreak/>
              <w:t xml:space="preserve">Itaú Unibanco </w:t>
            </w:r>
            <w:r w:rsidRPr="009B5247">
              <w:rPr>
                <w:sz w:val="22"/>
              </w:rPr>
              <w:lastRenderedPageBreak/>
              <w:t>S.A. (“</w:t>
            </w:r>
            <w:r w:rsidRPr="009B5247">
              <w:rPr>
                <w:sz w:val="22"/>
                <w:u w:val="single"/>
              </w:rPr>
              <w:t>Itaú</w:t>
            </w:r>
            <w:r w:rsidRPr="009B5247">
              <w:rPr>
                <w:sz w:val="22"/>
              </w:rPr>
              <w:t>”)</w:t>
            </w:r>
          </w:p>
        </w:tc>
        <w:tc>
          <w:tcPr>
            <w:tcW w:w="0" w:type="auto"/>
            <w:vAlign w:val="center"/>
          </w:tcPr>
          <w:p w14:paraId="09FCD49E" w14:textId="4C853455" w:rsidR="006721DD" w:rsidRPr="009B5247" w:rsidRDefault="00E927E7" w:rsidP="006721DD">
            <w:pPr>
              <w:spacing w:line="320" w:lineRule="exact"/>
              <w:ind w:right="74"/>
              <w:jc w:val="center"/>
              <w:rPr>
                <w:rFonts w:eastAsia="Calibri"/>
                <w:sz w:val="22"/>
                <w:szCs w:val="22"/>
              </w:rPr>
            </w:pPr>
            <w:proofErr w:type="spellStart"/>
            <w:r>
              <w:rPr>
                <w:sz w:val="22"/>
                <w:szCs w:val="22"/>
              </w:rPr>
              <w:lastRenderedPageBreak/>
              <w:t>Liq</w:t>
            </w:r>
            <w:proofErr w:type="spellEnd"/>
            <w:r>
              <w:rPr>
                <w:sz w:val="22"/>
                <w:szCs w:val="22"/>
              </w:rPr>
              <w:t xml:space="preserve"> </w:t>
            </w:r>
            <w:proofErr w:type="spellStart"/>
            <w:r>
              <w:rPr>
                <w:sz w:val="22"/>
                <w:szCs w:val="22"/>
              </w:rPr>
              <w:t>Corp</w:t>
            </w:r>
            <w:proofErr w:type="spellEnd"/>
          </w:p>
        </w:tc>
      </w:tr>
      <w:tr w:rsidR="006721DD" w:rsidRPr="009B5247" w14:paraId="6E6E463D" w14:textId="77777777" w:rsidTr="004A4DDF">
        <w:trPr>
          <w:jc w:val="center"/>
        </w:trPr>
        <w:tc>
          <w:tcPr>
            <w:tcW w:w="0" w:type="auto"/>
            <w:noWrap/>
            <w:tcMar>
              <w:top w:w="0" w:type="dxa"/>
              <w:left w:w="70" w:type="dxa"/>
              <w:bottom w:w="0" w:type="dxa"/>
              <w:right w:w="70" w:type="dxa"/>
            </w:tcMar>
            <w:vAlign w:val="center"/>
          </w:tcPr>
          <w:p w14:paraId="0C9155AF" w14:textId="77777777" w:rsidR="006721DD" w:rsidRPr="009B5247" w:rsidRDefault="006721DD" w:rsidP="006721DD">
            <w:pPr>
              <w:spacing w:line="320" w:lineRule="exact"/>
              <w:rPr>
                <w:rFonts w:eastAsia="Calibri"/>
                <w:sz w:val="22"/>
                <w:szCs w:val="22"/>
              </w:rPr>
            </w:pPr>
            <w:r w:rsidRPr="009B5247">
              <w:rPr>
                <w:rFonts w:eastAsia="Calibri"/>
                <w:sz w:val="22"/>
                <w:szCs w:val="22"/>
              </w:rPr>
              <w:lastRenderedPageBreak/>
              <w:t>Financiamento Direto</w:t>
            </w:r>
          </w:p>
        </w:tc>
        <w:tc>
          <w:tcPr>
            <w:tcW w:w="0" w:type="auto"/>
          </w:tcPr>
          <w:p w14:paraId="3E90D88A" w14:textId="77777777" w:rsidR="006721DD" w:rsidRPr="009B5247" w:rsidRDefault="006721DD" w:rsidP="006721DD">
            <w:pPr>
              <w:spacing w:line="320" w:lineRule="exact"/>
              <w:ind w:right="142"/>
              <w:rPr>
                <w:rFonts w:eastAsia="Calibri"/>
                <w:sz w:val="22"/>
                <w:szCs w:val="22"/>
              </w:rPr>
            </w:pPr>
            <w:r w:rsidRPr="009B5247">
              <w:rPr>
                <w:rFonts w:eastAsia="Calibri"/>
                <w:sz w:val="22"/>
                <w:szCs w:val="22"/>
              </w:rPr>
              <w:t>Cédula de Crédito Bancário Convênio Nº 100116030008700</w:t>
            </w:r>
          </w:p>
        </w:tc>
        <w:tc>
          <w:tcPr>
            <w:tcW w:w="0" w:type="auto"/>
            <w:vAlign w:val="center"/>
          </w:tcPr>
          <w:p w14:paraId="55D0084A" w14:textId="77777777" w:rsidR="006721DD" w:rsidRPr="009B5247" w:rsidRDefault="006721DD" w:rsidP="006721DD">
            <w:pPr>
              <w:spacing w:line="320" w:lineRule="exact"/>
              <w:ind w:right="74"/>
              <w:jc w:val="center"/>
              <w:rPr>
                <w:sz w:val="22"/>
                <w:szCs w:val="22"/>
              </w:rPr>
            </w:pPr>
            <w:r w:rsidRPr="009B5247">
              <w:rPr>
                <w:sz w:val="22"/>
                <w:szCs w:val="22"/>
              </w:rPr>
              <w:t>Itaú</w:t>
            </w:r>
          </w:p>
        </w:tc>
        <w:tc>
          <w:tcPr>
            <w:tcW w:w="0" w:type="auto"/>
            <w:vAlign w:val="center"/>
          </w:tcPr>
          <w:p w14:paraId="28DAD6C7" w14:textId="2D357EB1" w:rsidR="006721DD" w:rsidRPr="009B5247" w:rsidRDefault="00E927E7" w:rsidP="006721DD">
            <w:pPr>
              <w:spacing w:line="320" w:lineRule="exact"/>
              <w:ind w:right="74"/>
              <w:jc w:val="center"/>
              <w:rPr>
                <w:rFonts w:eastAsia="Calibri"/>
                <w:sz w:val="22"/>
                <w:szCs w:val="22"/>
              </w:rPr>
            </w:pPr>
            <w:proofErr w:type="spellStart"/>
            <w:r>
              <w:rPr>
                <w:sz w:val="22"/>
                <w:szCs w:val="22"/>
              </w:rPr>
              <w:t>Liq</w:t>
            </w:r>
            <w:proofErr w:type="spellEnd"/>
            <w:r>
              <w:rPr>
                <w:sz w:val="22"/>
                <w:szCs w:val="22"/>
              </w:rPr>
              <w:t xml:space="preserve"> </w:t>
            </w:r>
            <w:proofErr w:type="spellStart"/>
            <w:r>
              <w:rPr>
                <w:sz w:val="22"/>
                <w:szCs w:val="22"/>
              </w:rPr>
              <w:t>Corp</w:t>
            </w:r>
            <w:proofErr w:type="spellEnd"/>
          </w:p>
        </w:tc>
      </w:tr>
      <w:tr w:rsidR="006721DD" w:rsidRPr="009B5247" w14:paraId="00964E81" w14:textId="77777777" w:rsidTr="004A4DDF">
        <w:trPr>
          <w:jc w:val="center"/>
        </w:trPr>
        <w:tc>
          <w:tcPr>
            <w:tcW w:w="0" w:type="auto"/>
            <w:noWrap/>
            <w:tcMar>
              <w:top w:w="0" w:type="dxa"/>
              <w:left w:w="70" w:type="dxa"/>
              <w:bottom w:w="0" w:type="dxa"/>
              <w:right w:w="70" w:type="dxa"/>
            </w:tcMar>
            <w:vAlign w:val="center"/>
          </w:tcPr>
          <w:p w14:paraId="178989F9" w14:textId="77777777" w:rsidR="006721DD" w:rsidRPr="009B5247" w:rsidRDefault="006721DD" w:rsidP="006721DD">
            <w:pPr>
              <w:spacing w:line="320" w:lineRule="exact"/>
              <w:rPr>
                <w:rFonts w:eastAsia="Calibri"/>
                <w:sz w:val="22"/>
                <w:szCs w:val="22"/>
              </w:rPr>
            </w:pPr>
            <w:r w:rsidRPr="009B5247">
              <w:rPr>
                <w:rFonts w:eastAsia="Calibri"/>
                <w:sz w:val="22"/>
                <w:szCs w:val="22"/>
              </w:rPr>
              <w:t xml:space="preserve">Financiamento Direto </w:t>
            </w:r>
          </w:p>
        </w:tc>
        <w:tc>
          <w:tcPr>
            <w:tcW w:w="0" w:type="auto"/>
          </w:tcPr>
          <w:p w14:paraId="127EDA05" w14:textId="77777777" w:rsidR="006721DD" w:rsidRPr="009B5247" w:rsidRDefault="006721DD" w:rsidP="006721DD">
            <w:pPr>
              <w:spacing w:line="320" w:lineRule="exact"/>
              <w:ind w:right="142"/>
              <w:rPr>
                <w:rFonts w:eastAsia="Calibri"/>
                <w:sz w:val="22"/>
                <w:szCs w:val="22"/>
              </w:rPr>
            </w:pPr>
            <w:r w:rsidRPr="009B5247">
              <w:rPr>
                <w:rFonts w:eastAsia="Calibri"/>
                <w:sz w:val="22"/>
                <w:szCs w:val="22"/>
              </w:rPr>
              <w:t>Cédula de Crédito Bancário Convênio Nº 100116030008900</w:t>
            </w:r>
          </w:p>
        </w:tc>
        <w:tc>
          <w:tcPr>
            <w:tcW w:w="0" w:type="auto"/>
            <w:vAlign w:val="center"/>
          </w:tcPr>
          <w:p w14:paraId="277EAD03" w14:textId="77777777" w:rsidR="006721DD" w:rsidRPr="009B5247" w:rsidRDefault="006721DD" w:rsidP="006721DD">
            <w:pPr>
              <w:spacing w:line="320" w:lineRule="exact"/>
              <w:ind w:right="74"/>
              <w:jc w:val="center"/>
              <w:rPr>
                <w:sz w:val="22"/>
                <w:szCs w:val="22"/>
              </w:rPr>
            </w:pPr>
            <w:r w:rsidRPr="009B5247">
              <w:rPr>
                <w:sz w:val="22"/>
                <w:szCs w:val="22"/>
              </w:rPr>
              <w:t>Itaú</w:t>
            </w:r>
          </w:p>
        </w:tc>
        <w:tc>
          <w:tcPr>
            <w:tcW w:w="0" w:type="auto"/>
            <w:vAlign w:val="center"/>
          </w:tcPr>
          <w:p w14:paraId="41C01299" w14:textId="784A0FA9" w:rsidR="006721DD" w:rsidRPr="009B5247" w:rsidRDefault="00E927E7" w:rsidP="006721DD">
            <w:pPr>
              <w:spacing w:line="320" w:lineRule="exact"/>
              <w:ind w:right="74"/>
              <w:jc w:val="center"/>
              <w:rPr>
                <w:rFonts w:eastAsia="Calibri"/>
                <w:sz w:val="22"/>
                <w:szCs w:val="22"/>
              </w:rPr>
            </w:pPr>
            <w:proofErr w:type="spellStart"/>
            <w:r>
              <w:rPr>
                <w:sz w:val="22"/>
                <w:szCs w:val="22"/>
              </w:rPr>
              <w:t>Liq</w:t>
            </w:r>
            <w:proofErr w:type="spellEnd"/>
            <w:r>
              <w:rPr>
                <w:sz w:val="22"/>
                <w:szCs w:val="22"/>
              </w:rPr>
              <w:t xml:space="preserve"> </w:t>
            </w:r>
            <w:proofErr w:type="spellStart"/>
            <w:r>
              <w:rPr>
                <w:sz w:val="22"/>
                <w:szCs w:val="22"/>
              </w:rPr>
              <w:t>Corp</w:t>
            </w:r>
            <w:proofErr w:type="spellEnd"/>
          </w:p>
        </w:tc>
      </w:tr>
    </w:tbl>
    <w:p w14:paraId="214E52F4" w14:textId="77777777" w:rsidR="002F2841" w:rsidRPr="009B5247" w:rsidRDefault="002F2841" w:rsidP="00124268">
      <w:pPr>
        <w:spacing w:line="320" w:lineRule="exact"/>
        <w:jc w:val="center"/>
        <w:rPr>
          <w:b/>
          <w:smallCaps/>
          <w:sz w:val="22"/>
          <w:szCs w:val="22"/>
        </w:rPr>
      </w:pPr>
    </w:p>
    <w:p w14:paraId="54D114EF" w14:textId="77777777" w:rsidR="003635A5" w:rsidRPr="009B5247" w:rsidRDefault="003635A5" w:rsidP="00124268">
      <w:pPr>
        <w:spacing w:line="320" w:lineRule="exact"/>
        <w:rPr>
          <w:b/>
          <w:smallCaps/>
          <w:sz w:val="22"/>
          <w:szCs w:val="22"/>
        </w:rPr>
      </w:pPr>
    </w:p>
    <w:p w14:paraId="741D064D" w14:textId="316CB040" w:rsidR="00777ECB" w:rsidRPr="009B5247" w:rsidRDefault="00777ECB">
      <w:pPr>
        <w:jc w:val="left"/>
        <w:rPr>
          <w:sz w:val="22"/>
          <w:szCs w:val="22"/>
        </w:rPr>
      </w:pPr>
      <w:r w:rsidRPr="009B5247">
        <w:rPr>
          <w:sz w:val="22"/>
          <w:szCs w:val="22"/>
        </w:rPr>
        <w:br w:type="page"/>
      </w:r>
    </w:p>
    <w:p w14:paraId="4D506FB1" w14:textId="6A2B0068" w:rsidR="00777ECB" w:rsidRPr="009B5247" w:rsidRDefault="00777ECB" w:rsidP="00777ECB">
      <w:pPr>
        <w:spacing w:line="320" w:lineRule="exact"/>
        <w:jc w:val="center"/>
        <w:rPr>
          <w:b/>
          <w:smallCaps/>
          <w:sz w:val="22"/>
          <w:szCs w:val="22"/>
          <w:highlight w:val="yellow"/>
          <w:u w:val="single"/>
        </w:rPr>
      </w:pPr>
      <w:r w:rsidRPr="009B5247">
        <w:rPr>
          <w:b/>
          <w:smallCaps/>
          <w:sz w:val="22"/>
          <w:szCs w:val="22"/>
          <w:u w:val="single"/>
        </w:rPr>
        <w:lastRenderedPageBreak/>
        <w:t>Anexo II</w:t>
      </w:r>
    </w:p>
    <w:p w14:paraId="21D9A787" w14:textId="77777777" w:rsidR="00777ECB" w:rsidRPr="009B5247" w:rsidRDefault="00777ECB" w:rsidP="00777ECB">
      <w:pPr>
        <w:spacing w:line="320" w:lineRule="exact"/>
        <w:jc w:val="center"/>
        <w:rPr>
          <w:sz w:val="22"/>
          <w:szCs w:val="22"/>
          <w:highlight w:val="yellow"/>
        </w:rPr>
      </w:pPr>
    </w:p>
    <w:p w14:paraId="31B24FC8" w14:textId="2DE49A83" w:rsidR="00CF41B4" w:rsidRPr="009B5247" w:rsidRDefault="00777ECB" w:rsidP="00777ECB">
      <w:pPr>
        <w:spacing w:line="320" w:lineRule="exact"/>
        <w:jc w:val="center"/>
        <w:rPr>
          <w:b/>
          <w:smallCaps/>
          <w:sz w:val="22"/>
          <w:szCs w:val="22"/>
        </w:rPr>
      </w:pPr>
      <w:r w:rsidRPr="009B5247">
        <w:rPr>
          <w:b/>
          <w:smallCaps/>
          <w:sz w:val="22"/>
          <w:szCs w:val="22"/>
        </w:rPr>
        <w:t xml:space="preserve">Modelo de Aditamento </w:t>
      </w:r>
      <w:r w:rsidR="00584025" w:rsidRPr="009B5247">
        <w:rPr>
          <w:b/>
          <w:smallCaps/>
          <w:sz w:val="22"/>
          <w:szCs w:val="22"/>
        </w:rPr>
        <w:t>à Escritura de Emissão</w:t>
      </w:r>
    </w:p>
    <w:p w14:paraId="36087094" w14:textId="29C1358A" w:rsidR="00584025" w:rsidRPr="009B5247" w:rsidRDefault="00584025" w:rsidP="00777ECB">
      <w:pPr>
        <w:spacing w:line="320" w:lineRule="exact"/>
        <w:jc w:val="center"/>
        <w:rPr>
          <w:b/>
          <w:smallCaps/>
          <w:sz w:val="22"/>
          <w:szCs w:val="22"/>
        </w:rPr>
      </w:pPr>
    </w:p>
    <w:p w14:paraId="769E9D21" w14:textId="23ED4EDA" w:rsidR="00584025" w:rsidRPr="009B5247" w:rsidRDefault="00584025">
      <w:pPr>
        <w:jc w:val="left"/>
        <w:rPr>
          <w:smallCaps/>
          <w:sz w:val="22"/>
          <w:szCs w:val="22"/>
        </w:rPr>
      </w:pPr>
      <w:r w:rsidRPr="009B5247">
        <w:rPr>
          <w:smallCaps/>
          <w:sz w:val="22"/>
          <w:szCs w:val="22"/>
        </w:rPr>
        <w:br w:type="page"/>
      </w:r>
    </w:p>
    <w:p w14:paraId="61F6C3BB" w14:textId="77777777" w:rsidR="00584025" w:rsidRPr="009B5247" w:rsidRDefault="00584025" w:rsidP="00584025">
      <w:pPr>
        <w:pBdr>
          <w:bottom w:val="double" w:sz="6" w:space="4" w:color="auto"/>
        </w:pBdr>
        <w:tabs>
          <w:tab w:val="left" w:pos="3119"/>
        </w:tabs>
        <w:suppressAutoHyphens/>
        <w:spacing w:line="320" w:lineRule="exact"/>
        <w:rPr>
          <w:smallCaps/>
          <w:sz w:val="22"/>
          <w:szCs w:val="22"/>
        </w:rPr>
      </w:pPr>
    </w:p>
    <w:p w14:paraId="3DFEEFA7" w14:textId="1B7A6519" w:rsidR="00584025" w:rsidRPr="009B5247" w:rsidRDefault="00584025" w:rsidP="00584025">
      <w:pPr>
        <w:suppressAutoHyphens/>
        <w:spacing w:line="320" w:lineRule="exact"/>
        <w:rPr>
          <w:b/>
          <w:sz w:val="22"/>
          <w:szCs w:val="22"/>
        </w:rPr>
      </w:pPr>
      <w:r w:rsidRPr="009B5247">
        <w:rPr>
          <w:b/>
          <w:caps/>
          <w:sz w:val="22"/>
          <w:szCs w:val="22"/>
        </w:rPr>
        <w:t xml:space="preserve">[●]º ADITAMENTO AO Instrumento Particular de Escritura da 5ª (QUINTA) Emissão de Debêntures </w:t>
      </w:r>
      <w:r w:rsidRPr="009B5247">
        <w:rPr>
          <w:b/>
          <w:sz w:val="22"/>
          <w:szCs w:val="22"/>
        </w:rPr>
        <w:t xml:space="preserve">DA ESPÉCIE COM GARANTIA REAL, COM GARANTIA ADICIONAL FIDEJUSSÓRIA, </w:t>
      </w:r>
      <w:r w:rsidRPr="009B5247">
        <w:rPr>
          <w:b/>
          <w:bCs/>
          <w:caps/>
          <w:sz w:val="22"/>
          <w:szCs w:val="22"/>
        </w:rPr>
        <w:t>em até</w:t>
      </w:r>
      <w:r w:rsidRPr="009B5247">
        <w:rPr>
          <w:sz w:val="22"/>
          <w:szCs w:val="22"/>
        </w:rPr>
        <w:t xml:space="preserve"> </w:t>
      </w:r>
      <w:r w:rsidRPr="009B5247">
        <w:rPr>
          <w:b/>
          <w:bCs/>
          <w:caps/>
          <w:sz w:val="22"/>
          <w:szCs w:val="22"/>
        </w:rPr>
        <w:t xml:space="preserve">4 (quatro) SÉRIES, SENDO A PRIMEIRA e a segunda SÉRIEs COMPOSTAs POR DEBÊNTURES SIMPLES, NÃO </w:t>
      </w:r>
      <w:r w:rsidRPr="009B5247">
        <w:rPr>
          <w:b/>
          <w:caps/>
          <w:sz w:val="22"/>
          <w:szCs w:val="22"/>
        </w:rPr>
        <w:t xml:space="preserve">Conversíveis em Ações, E A TERCEIRA E A QUARTA SÉRIEs COMPOSTAs POR DEBÊNTURES CONVERSÍVEIS EM AÇÕES, </w:t>
      </w:r>
      <w:r w:rsidRPr="009B5247">
        <w:rPr>
          <w:b/>
          <w:bCs/>
          <w:caps/>
          <w:sz w:val="22"/>
          <w:szCs w:val="22"/>
        </w:rPr>
        <w:t xml:space="preserve">PARA DISTRIBUIÇÃO PÚBLICA, COM ESFORÇOS RESTRITOS DE DISTRIBUIÇÃO, DA </w:t>
      </w:r>
      <w:r w:rsidRPr="009B5247">
        <w:rPr>
          <w:b/>
          <w:sz w:val="22"/>
          <w:szCs w:val="22"/>
        </w:rPr>
        <w:t>LIQ PARTICIPAÇÕES S.A.</w:t>
      </w:r>
    </w:p>
    <w:p w14:paraId="783CAC76" w14:textId="77777777" w:rsidR="00584025" w:rsidRPr="009B5247" w:rsidRDefault="00584025" w:rsidP="00584025">
      <w:pPr>
        <w:suppressAutoHyphens/>
        <w:spacing w:line="320" w:lineRule="exact"/>
        <w:rPr>
          <w:b/>
          <w:sz w:val="22"/>
          <w:szCs w:val="22"/>
        </w:rPr>
      </w:pPr>
    </w:p>
    <w:p w14:paraId="4AB1200E" w14:textId="77777777" w:rsidR="00584025" w:rsidRPr="009B5247" w:rsidRDefault="00584025" w:rsidP="00584025">
      <w:pPr>
        <w:suppressAutoHyphens/>
        <w:spacing w:line="320" w:lineRule="exact"/>
        <w:jc w:val="center"/>
        <w:rPr>
          <w:b/>
          <w:sz w:val="22"/>
          <w:szCs w:val="22"/>
        </w:rPr>
      </w:pPr>
    </w:p>
    <w:p w14:paraId="0827963A" w14:textId="77777777" w:rsidR="00584025" w:rsidRPr="009B5247" w:rsidRDefault="00584025" w:rsidP="00584025">
      <w:pPr>
        <w:suppressAutoHyphens/>
        <w:spacing w:line="320" w:lineRule="exact"/>
        <w:jc w:val="center"/>
        <w:rPr>
          <w:i/>
          <w:sz w:val="22"/>
        </w:rPr>
      </w:pPr>
      <w:r w:rsidRPr="009B5247">
        <w:rPr>
          <w:i/>
          <w:sz w:val="22"/>
          <w:szCs w:val="22"/>
        </w:rPr>
        <w:t>celebrado entre</w:t>
      </w:r>
      <w:r w:rsidRPr="009B5247">
        <w:rPr>
          <w:i/>
          <w:sz w:val="22"/>
          <w:szCs w:val="22"/>
        </w:rPr>
        <w:cr/>
      </w:r>
    </w:p>
    <w:p w14:paraId="71BADA14" w14:textId="77777777" w:rsidR="00584025" w:rsidRPr="009B5247" w:rsidRDefault="00584025" w:rsidP="00584025">
      <w:pPr>
        <w:suppressAutoHyphens/>
        <w:spacing w:line="320" w:lineRule="exact"/>
        <w:jc w:val="center"/>
        <w:rPr>
          <w:sz w:val="22"/>
          <w:szCs w:val="22"/>
        </w:rPr>
      </w:pPr>
    </w:p>
    <w:p w14:paraId="284D1526" w14:textId="77777777" w:rsidR="00584025" w:rsidRPr="009B5247" w:rsidRDefault="00584025" w:rsidP="00584025">
      <w:pPr>
        <w:suppressAutoHyphens/>
        <w:spacing w:line="320" w:lineRule="exact"/>
        <w:jc w:val="center"/>
        <w:rPr>
          <w:sz w:val="22"/>
          <w:szCs w:val="22"/>
        </w:rPr>
      </w:pPr>
    </w:p>
    <w:p w14:paraId="30310B3A" w14:textId="77777777" w:rsidR="00584025" w:rsidRPr="009B5247" w:rsidRDefault="00584025" w:rsidP="00584025">
      <w:pPr>
        <w:suppressAutoHyphens/>
        <w:spacing w:line="320" w:lineRule="exact"/>
        <w:jc w:val="center"/>
        <w:rPr>
          <w:b/>
          <w:sz w:val="22"/>
          <w:szCs w:val="22"/>
        </w:rPr>
      </w:pPr>
      <w:r w:rsidRPr="009B5247">
        <w:rPr>
          <w:b/>
          <w:sz w:val="22"/>
          <w:szCs w:val="22"/>
        </w:rPr>
        <w:t>LIQ PARTICIPAÇÕES S.A.</w:t>
      </w:r>
    </w:p>
    <w:p w14:paraId="6488814A" w14:textId="77777777" w:rsidR="00584025" w:rsidRPr="009B5247" w:rsidRDefault="00584025" w:rsidP="00584025">
      <w:pPr>
        <w:suppressAutoHyphens/>
        <w:spacing w:line="320" w:lineRule="exact"/>
        <w:jc w:val="center"/>
        <w:rPr>
          <w:i/>
          <w:sz w:val="22"/>
          <w:szCs w:val="22"/>
        </w:rPr>
      </w:pPr>
      <w:r w:rsidRPr="009B5247">
        <w:rPr>
          <w:i/>
          <w:sz w:val="22"/>
          <w:szCs w:val="22"/>
        </w:rPr>
        <w:t>como Emissora,</w:t>
      </w:r>
    </w:p>
    <w:p w14:paraId="63D4F030" w14:textId="77777777" w:rsidR="00584025" w:rsidRPr="009B5247" w:rsidRDefault="00584025" w:rsidP="00584025">
      <w:pPr>
        <w:suppressAutoHyphens/>
        <w:spacing w:line="320" w:lineRule="exact"/>
        <w:jc w:val="center"/>
        <w:rPr>
          <w:i/>
          <w:sz w:val="22"/>
          <w:szCs w:val="22"/>
        </w:rPr>
      </w:pPr>
    </w:p>
    <w:p w14:paraId="7B0F4863" w14:textId="77777777" w:rsidR="00584025" w:rsidRPr="009B5247" w:rsidRDefault="00584025" w:rsidP="00584025">
      <w:pPr>
        <w:suppressAutoHyphens/>
        <w:spacing w:line="320" w:lineRule="exact"/>
        <w:jc w:val="center"/>
        <w:rPr>
          <w:i/>
          <w:sz w:val="22"/>
          <w:szCs w:val="22"/>
        </w:rPr>
      </w:pPr>
    </w:p>
    <w:p w14:paraId="1458EDD6" w14:textId="77777777" w:rsidR="00584025" w:rsidRPr="009B5247" w:rsidRDefault="00584025" w:rsidP="00584025">
      <w:pPr>
        <w:suppressAutoHyphens/>
        <w:spacing w:line="320" w:lineRule="exact"/>
        <w:jc w:val="center"/>
        <w:rPr>
          <w:i/>
          <w:sz w:val="22"/>
          <w:szCs w:val="22"/>
        </w:rPr>
      </w:pPr>
    </w:p>
    <w:p w14:paraId="32A8E590" w14:textId="63BEBB2B" w:rsidR="00584025" w:rsidRPr="009B5247" w:rsidRDefault="00226DB0" w:rsidP="00584025">
      <w:pPr>
        <w:spacing w:line="320" w:lineRule="exact"/>
        <w:jc w:val="center"/>
        <w:rPr>
          <w:sz w:val="22"/>
          <w:szCs w:val="22"/>
        </w:rPr>
      </w:pPr>
      <w:r w:rsidRPr="009B5247">
        <w:rPr>
          <w:b/>
          <w:sz w:val="22"/>
          <w:szCs w:val="22"/>
        </w:rPr>
        <w:t>LIQ CORP</w:t>
      </w:r>
      <w:r w:rsidR="00584025" w:rsidRPr="009B5247">
        <w:rPr>
          <w:b/>
          <w:sz w:val="22"/>
          <w:szCs w:val="22"/>
        </w:rPr>
        <w:t xml:space="preserve"> S.A.</w:t>
      </w:r>
    </w:p>
    <w:p w14:paraId="147B8F58" w14:textId="77777777" w:rsidR="00584025" w:rsidRPr="009B5247" w:rsidRDefault="00584025" w:rsidP="00584025">
      <w:pPr>
        <w:spacing w:line="320" w:lineRule="exact"/>
        <w:jc w:val="center"/>
        <w:rPr>
          <w:b/>
          <w:i/>
          <w:sz w:val="22"/>
          <w:szCs w:val="22"/>
        </w:rPr>
      </w:pPr>
      <w:r w:rsidRPr="009B5247">
        <w:rPr>
          <w:i/>
          <w:sz w:val="22"/>
          <w:szCs w:val="22"/>
        </w:rPr>
        <w:t>como Fiadora,</w:t>
      </w:r>
    </w:p>
    <w:p w14:paraId="6336E820" w14:textId="77777777" w:rsidR="00584025" w:rsidRPr="009B5247" w:rsidRDefault="00584025" w:rsidP="00584025">
      <w:pPr>
        <w:suppressAutoHyphens/>
        <w:spacing w:line="320" w:lineRule="exact"/>
        <w:jc w:val="center"/>
        <w:rPr>
          <w:sz w:val="22"/>
          <w:szCs w:val="22"/>
        </w:rPr>
      </w:pPr>
    </w:p>
    <w:p w14:paraId="4C740691" w14:textId="77777777" w:rsidR="00584025" w:rsidRPr="009B5247" w:rsidRDefault="00584025" w:rsidP="00584025">
      <w:pPr>
        <w:suppressAutoHyphens/>
        <w:spacing w:line="320" w:lineRule="exact"/>
        <w:jc w:val="center"/>
        <w:rPr>
          <w:bCs/>
          <w:i/>
          <w:sz w:val="22"/>
          <w:szCs w:val="22"/>
        </w:rPr>
      </w:pPr>
    </w:p>
    <w:p w14:paraId="1A2CB495" w14:textId="77777777" w:rsidR="00584025" w:rsidRPr="009B5247" w:rsidRDefault="00584025" w:rsidP="00584025">
      <w:pPr>
        <w:suppressAutoHyphens/>
        <w:spacing w:line="320" w:lineRule="exact"/>
        <w:jc w:val="center"/>
        <w:rPr>
          <w:bCs/>
          <w:i/>
          <w:sz w:val="22"/>
          <w:szCs w:val="22"/>
        </w:rPr>
      </w:pPr>
      <w:r w:rsidRPr="009B5247">
        <w:rPr>
          <w:bCs/>
          <w:i/>
          <w:sz w:val="22"/>
          <w:szCs w:val="22"/>
        </w:rPr>
        <w:t>e</w:t>
      </w:r>
    </w:p>
    <w:p w14:paraId="40186BAE" w14:textId="77777777" w:rsidR="00584025" w:rsidRPr="009B5247" w:rsidRDefault="00584025" w:rsidP="00584025">
      <w:pPr>
        <w:suppressAutoHyphens/>
        <w:spacing w:line="320" w:lineRule="exact"/>
        <w:jc w:val="center"/>
        <w:rPr>
          <w:b/>
          <w:bCs/>
          <w:sz w:val="22"/>
          <w:szCs w:val="22"/>
        </w:rPr>
      </w:pPr>
    </w:p>
    <w:p w14:paraId="03E7CADB" w14:textId="77777777" w:rsidR="00584025" w:rsidRPr="009B5247" w:rsidRDefault="00584025" w:rsidP="00584025">
      <w:pPr>
        <w:suppressAutoHyphens/>
        <w:spacing w:line="320" w:lineRule="exact"/>
        <w:jc w:val="center"/>
        <w:rPr>
          <w:b/>
          <w:bCs/>
          <w:sz w:val="22"/>
          <w:szCs w:val="22"/>
        </w:rPr>
      </w:pPr>
    </w:p>
    <w:p w14:paraId="6E5DE276" w14:textId="77777777" w:rsidR="00584025" w:rsidRPr="009B5247" w:rsidRDefault="00584025" w:rsidP="00584025">
      <w:pPr>
        <w:suppressAutoHyphens/>
        <w:spacing w:line="320" w:lineRule="exact"/>
        <w:jc w:val="center"/>
        <w:rPr>
          <w:b/>
          <w:bCs/>
          <w:sz w:val="22"/>
          <w:szCs w:val="22"/>
        </w:rPr>
      </w:pPr>
      <w:r w:rsidRPr="009B5247">
        <w:rPr>
          <w:b/>
          <w:sz w:val="22"/>
          <w:szCs w:val="22"/>
        </w:rPr>
        <w:t>OLIVEIRA TRUST DISTRIBUIDORA DE TÍTULOS E VALORES MOBILIÁRIOS S.A.</w:t>
      </w:r>
    </w:p>
    <w:p w14:paraId="22C5BDD5" w14:textId="77777777" w:rsidR="00584025" w:rsidRPr="009B5247" w:rsidRDefault="00584025" w:rsidP="00584025">
      <w:pPr>
        <w:suppressAutoHyphens/>
        <w:spacing w:line="320" w:lineRule="exact"/>
        <w:jc w:val="center"/>
        <w:rPr>
          <w:i/>
          <w:sz w:val="22"/>
          <w:szCs w:val="22"/>
        </w:rPr>
      </w:pPr>
      <w:r w:rsidRPr="009B5247">
        <w:rPr>
          <w:i/>
          <w:sz w:val="22"/>
          <w:szCs w:val="22"/>
        </w:rPr>
        <w:t>como Agente Fiduciário, representando a comunhão de Debenturistas</w:t>
      </w:r>
    </w:p>
    <w:p w14:paraId="17105CB0" w14:textId="77777777" w:rsidR="00584025" w:rsidRPr="009B5247" w:rsidRDefault="00584025" w:rsidP="00584025">
      <w:pPr>
        <w:suppressAutoHyphens/>
        <w:spacing w:line="320" w:lineRule="exact"/>
        <w:jc w:val="center"/>
        <w:rPr>
          <w:bCs/>
          <w:i/>
          <w:sz w:val="22"/>
          <w:szCs w:val="22"/>
        </w:rPr>
      </w:pPr>
    </w:p>
    <w:p w14:paraId="69C08A47" w14:textId="77777777" w:rsidR="00584025" w:rsidRPr="009B5247" w:rsidRDefault="00584025" w:rsidP="00584025">
      <w:pPr>
        <w:spacing w:line="320" w:lineRule="exact"/>
        <w:jc w:val="center"/>
        <w:rPr>
          <w:sz w:val="22"/>
          <w:szCs w:val="22"/>
        </w:rPr>
      </w:pPr>
      <w:r w:rsidRPr="009B5247">
        <w:rPr>
          <w:sz w:val="22"/>
          <w:szCs w:val="22"/>
        </w:rPr>
        <w:t>__________________</w:t>
      </w:r>
    </w:p>
    <w:p w14:paraId="1A85A46E" w14:textId="77777777" w:rsidR="00584025" w:rsidRPr="009B5247" w:rsidRDefault="00584025" w:rsidP="00584025">
      <w:pPr>
        <w:spacing w:line="320" w:lineRule="exact"/>
        <w:jc w:val="center"/>
        <w:rPr>
          <w:sz w:val="22"/>
          <w:szCs w:val="22"/>
        </w:rPr>
      </w:pPr>
    </w:p>
    <w:p w14:paraId="1401D340" w14:textId="77777777" w:rsidR="00584025" w:rsidRPr="009B5247" w:rsidRDefault="00584025" w:rsidP="00584025">
      <w:pPr>
        <w:spacing w:line="320" w:lineRule="exact"/>
        <w:jc w:val="center"/>
        <w:rPr>
          <w:sz w:val="22"/>
          <w:szCs w:val="22"/>
        </w:rPr>
      </w:pPr>
      <w:r w:rsidRPr="009B5247">
        <w:rPr>
          <w:sz w:val="22"/>
          <w:szCs w:val="22"/>
        </w:rPr>
        <w:t>Datado de</w:t>
      </w:r>
    </w:p>
    <w:p w14:paraId="2511F613" w14:textId="538F49F0" w:rsidR="00584025" w:rsidRPr="009B5247" w:rsidRDefault="00584025" w:rsidP="00584025">
      <w:pPr>
        <w:spacing w:line="320" w:lineRule="exact"/>
        <w:jc w:val="center"/>
        <w:rPr>
          <w:sz w:val="22"/>
          <w:szCs w:val="22"/>
        </w:rPr>
      </w:pPr>
      <w:r w:rsidRPr="009B5247">
        <w:rPr>
          <w:sz w:val="22"/>
          <w:szCs w:val="22"/>
        </w:rPr>
        <w:t>[●] de [●] de [●]</w:t>
      </w:r>
    </w:p>
    <w:p w14:paraId="3D19F6BE" w14:textId="77777777" w:rsidR="00584025" w:rsidRPr="009B5247" w:rsidRDefault="00584025" w:rsidP="00584025">
      <w:pPr>
        <w:spacing w:line="320" w:lineRule="exact"/>
        <w:jc w:val="center"/>
        <w:rPr>
          <w:sz w:val="22"/>
          <w:szCs w:val="22"/>
        </w:rPr>
      </w:pPr>
    </w:p>
    <w:p w14:paraId="281BA793" w14:textId="77777777" w:rsidR="00584025" w:rsidRPr="009B5247" w:rsidRDefault="00584025" w:rsidP="00584025">
      <w:pPr>
        <w:spacing w:line="320" w:lineRule="exact"/>
        <w:jc w:val="center"/>
        <w:rPr>
          <w:sz w:val="22"/>
          <w:szCs w:val="22"/>
        </w:rPr>
      </w:pPr>
      <w:r w:rsidRPr="009B5247">
        <w:rPr>
          <w:sz w:val="22"/>
          <w:szCs w:val="22"/>
        </w:rPr>
        <w:t>___________________</w:t>
      </w:r>
    </w:p>
    <w:p w14:paraId="47F86FFE" w14:textId="77777777" w:rsidR="00584025" w:rsidRPr="009B5247" w:rsidRDefault="00584025" w:rsidP="00584025">
      <w:pPr>
        <w:pBdr>
          <w:bottom w:val="double" w:sz="6" w:space="1" w:color="auto"/>
        </w:pBdr>
        <w:spacing w:line="320" w:lineRule="exact"/>
        <w:jc w:val="center"/>
        <w:rPr>
          <w:sz w:val="22"/>
          <w:szCs w:val="22"/>
        </w:rPr>
      </w:pPr>
    </w:p>
    <w:p w14:paraId="59FC81A2" w14:textId="73ED56D4" w:rsidR="00475E53" w:rsidRPr="009B5247" w:rsidRDefault="00584025" w:rsidP="00475E53">
      <w:pPr>
        <w:suppressAutoHyphens/>
        <w:spacing w:line="320" w:lineRule="exact"/>
        <w:rPr>
          <w:b/>
          <w:sz w:val="22"/>
          <w:szCs w:val="22"/>
        </w:rPr>
      </w:pPr>
      <w:r w:rsidRPr="009B5247">
        <w:rPr>
          <w:sz w:val="22"/>
          <w:szCs w:val="22"/>
          <w:u w:val="single"/>
        </w:rPr>
        <w:br w:type="page"/>
      </w:r>
      <w:r w:rsidR="00475E53" w:rsidRPr="009B5247">
        <w:rPr>
          <w:b/>
          <w:caps/>
          <w:sz w:val="22"/>
          <w:szCs w:val="22"/>
        </w:rPr>
        <w:lastRenderedPageBreak/>
        <w:t xml:space="preserve">[●]º ADITAMENTO Instrumento Particular de Escritura da 5ª (QUINTA) Emissão de Debêntures </w:t>
      </w:r>
      <w:r w:rsidR="00475E53" w:rsidRPr="009B5247">
        <w:rPr>
          <w:b/>
          <w:sz w:val="22"/>
          <w:szCs w:val="22"/>
        </w:rPr>
        <w:t xml:space="preserve">DA ESPÉCIE COM GARANTIA REAL, COM GARANTIA ADICIONAL FIDEJUSSÓRIA, </w:t>
      </w:r>
      <w:r w:rsidR="00475E53" w:rsidRPr="009B5247">
        <w:rPr>
          <w:b/>
          <w:bCs/>
          <w:caps/>
          <w:sz w:val="22"/>
          <w:szCs w:val="22"/>
        </w:rPr>
        <w:t>em até</w:t>
      </w:r>
      <w:r w:rsidR="00475E53" w:rsidRPr="009B5247">
        <w:rPr>
          <w:sz w:val="22"/>
          <w:szCs w:val="22"/>
        </w:rPr>
        <w:t xml:space="preserve"> </w:t>
      </w:r>
      <w:r w:rsidR="00475E53" w:rsidRPr="009B5247">
        <w:rPr>
          <w:b/>
          <w:bCs/>
          <w:caps/>
          <w:sz w:val="22"/>
          <w:szCs w:val="22"/>
        </w:rPr>
        <w:t xml:space="preserve">4 (quatro) SÉRIES, SENDO A PRIMEIRA e a segunda SÉRIEs COMPOSTAs POR DEBÊNTURES SIMPLES, NÃO </w:t>
      </w:r>
      <w:r w:rsidR="00475E53" w:rsidRPr="009B5247">
        <w:rPr>
          <w:b/>
          <w:caps/>
          <w:sz w:val="22"/>
          <w:szCs w:val="22"/>
        </w:rPr>
        <w:t xml:space="preserve">Conversíveis em Ações, E A TERCEIRA E A QUARTA SÉRIEs COMPOSTAs POR DEBÊNTURES CONVERSÍVEIS EM AÇÕES, </w:t>
      </w:r>
      <w:r w:rsidR="00475E53" w:rsidRPr="009B5247">
        <w:rPr>
          <w:b/>
          <w:bCs/>
          <w:caps/>
          <w:sz w:val="22"/>
          <w:szCs w:val="22"/>
        </w:rPr>
        <w:t xml:space="preserve">PARA DISTRIBUIÇÃO PÚBLICA, COM ESFORÇOS RESTRITOS DE DISTRIBUIÇÃO, DA </w:t>
      </w:r>
      <w:r w:rsidR="00475E53" w:rsidRPr="009B5247">
        <w:rPr>
          <w:b/>
          <w:sz w:val="22"/>
          <w:szCs w:val="22"/>
        </w:rPr>
        <w:t>LIQ PARTICIPAÇÕES S.A.</w:t>
      </w:r>
    </w:p>
    <w:p w14:paraId="470602C9" w14:textId="77777777" w:rsidR="00475E53" w:rsidRPr="009B5247" w:rsidRDefault="00475E53" w:rsidP="00475E53">
      <w:pPr>
        <w:suppressAutoHyphens/>
        <w:spacing w:line="320" w:lineRule="exact"/>
        <w:rPr>
          <w:sz w:val="22"/>
          <w:szCs w:val="22"/>
        </w:rPr>
      </w:pPr>
    </w:p>
    <w:p w14:paraId="141A4518" w14:textId="642473EB" w:rsidR="0043506E" w:rsidRPr="009B5247" w:rsidRDefault="0043506E" w:rsidP="0043506E">
      <w:pPr>
        <w:autoSpaceDE w:val="0"/>
        <w:autoSpaceDN w:val="0"/>
        <w:adjustRightInd w:val="0"/>
        <w:spacing w:line="320" w:lineRule="exact"/>
        <w:rPr>
          <w:rFonts w:eastAsia="Arial Unicode MS"/>
          <w:sz w:val="22"/>
          <w:szCs w:val="22"/>
        </w:rPr>
      </w:pPr>
      <w:r w:rsidRPr="009B5247">
        <w:rPr>
          <w:rFonts w:eastAsia="Arial Unicode MS"/>
          <w:sz w:val="22"/>
          <w:szCs w:val="22"/>
        </w:rPr>
        <w:t xml:space="preserve">Por este “[●]º Aditamento ao </w:t>
      </w:r>
      <w:r w:rsidRPr="009B5247">
        <w:rPr>
          <w:sz w:val="22"/>
          <w:szCs w:val="22"/>
        </w:rPr>
        <w:t xml:space="preserve">Instrumento Particular de Escritura da 5ª (Quinta) Emissão de Debêntures da Espécie com Garantia Real, com Garantia Adicional Fidejussória, </w:t>
      </w:r>
      <w:r w:rsidRPr="009B5247">
        <w:rPr>
          <w:bCs/>
          <w:sz w:val="22"/>
          <w:szCs w:val="22"/>
        </w:rPr>
        <w:t>em até</w:t>
      </w:r>
      <w:r w:rsidRPr="009B5247">
        <w:rPr>
          <w:sz w:val="22"/>
          <w:szCs w:val="22"/>
        </w:rPr>
        <w:t xml:space="preserve"> </w:t>
      </w:r>
      <w:r w:rsidRPr="009B5247">
        <w:rPr>
          <w:bCs/>
          <w:sz w:val="22"/>
          <w:szCs w:val="22"/>
        </w:rPr>
        <w:t xml:space="preserve">4 (Quatro) Séries, sendo a Primeira e a Segunda Séries Compostas por Debêntures Simples, Não </w:t>
      </w:r>
      <w:r w:rsidRPr="009B5247">
        <w:rPr>
          <w:sz w:val="22"/>
          <w:szCs w:val="22"/>
        </w:rPr>
        <w:t xml:space="preserve">Conversíveis em Ações, e a Terceira e a Quarta Séries Compostas por Debêntures Conversíveis em Ações, </w:t>
      </w:r>
      <w:r w:rsidRPr="009B5247">
        <w:rPr>
          <w:bCs/>
          <w:sz w:val="22"/>
          <w:szCs w:val="22"/>
        </w:rPr>
        <w:t xml:space="preserve">para Distribuição Pública, com Esforços Restritos de Distribuição, da </w:t>
      </w:r>
      <w:proofErr w:type="spellStart"/>
      <w:r w:rsidRPr="009B5247">
        <w:rPr>
          <w:sz w:val="22"/>
          <w:szCs w:val="22"/>
        </w:rPr>
        <w:t>Liq</w:t>
      </w:r>
      <w:proofErr w:type="spellEnd"/>
      <w:r w:rsidRPr="009B5247">
        <w:rPr>
          <w:sz w:val="22"/>
          <w:szCs w:val="22"/>
        </w:rPr>
        <w:t xml:space="preserve"> Participações S.A.</w:t>
      </w:r>
      <w:r w:rsidRPr="009B5247">
        <w:rPr>
          <w:rFonts w:eastAsia="Arial Unicode MS"/>
          <w:sz w:val="22"/>
          <w:szCs w:val="22"/>
        </w:rPr>
        <w:t>” (“</w:t>
      </w:r>
      <w:r w:rsidRPr="009B5247">
        <w:rPr>
          <w:rFonts w:eastAsia="Arial Unicode MS"/>
          <w:sz w:val="22"/>
          <w:szCs w:val="22"/>
          <w:u w:val="single"/>
        </w:rPr>
        <w:t>Aditamento</w:t>
      </w:r>
      <w:r w:rsidRPr="009B5247">
        <w:rPr>
          <w:rFonts w:eastAsia="Arial Unicode MS"/>
          <w:sz w:val="22"/>
          <w:szCs w:val="22"/>
        </w:rPr>
        <w:t>”):</w:t>
      </w:r>
    </w:p>
    <w:p w14:paraId="0C978A6A" w14:textId="77777777" w:rsidR="00475E53" w:rsidRPr="009B5247" w:rsidRDefault="00475E53" w:rsidP="00475E53">
      <w:pPr>
        <w:suppressAutoHyphens/>
        <w:spacing w:line="320" w:lineRule="exact"/>
        <w:rPr>
          <w:sz w:val="22"/>
          <w:szCs w:val="22"/>
        </w:rPr>
      </w:pPr>
    </w:p>
    <w:p w14:paraId="1EAD9382" w14:textId="77777777" w:rsidR="00475E53" w:rsidRPr="009B5247" w:rsidRDefault="00475E53" w:rsidP="00475E53">
      <w:pPr>
        <w:suppressAutoHyphens/>
        <w:spacing w:line="320" w:lineRule="exact"/>
        <w:rPr>
          <w:sz w:val="22"/>
          <w:szCs w:val="22"/>
        </w:rPr>
      </w:pPr>
      <w:r w:rsidRPr="009B5247">
        <w:rPr>
          <w:b/>
          <w:sz w:val="22"/>
          <w:szCs w:val="22"/>
        </w:rPr>
        <w:t xml:space="preserve">LIQ PARTICIPAÇÕES S.A. </w:t>
      </w:r>
      <w:r w:rsidRPr="009B5247">
        <w:rPr>
          <w:sz w:val="22"/>
          <w:szCs w:val="22"/>
        </w:rPr>
        <w:t>(atual denominação de CONTAX PARTICIPAÇÕES S.A.), sociedade por ações com registro de companhia aberta perante a Comissão de Valores Mobiliários (“</w:t>
      </w:r>
      <w:r w:rsidRPr="009B5247">
        <w:rPr>
          <w:sz w:val="22"/>
          <w:szCs w:val="22"/>
          <w:u w:val="single"/>
        </w:rPr>
        <w:t>CVM</w:t>
      </w:r>
      <w:r w:rsidRPr="009B5247">
        <w:rPr>
          <w:sz w:val="22"/>
          <w:szCs w:val="22"/>
        </w:rPr>
        <w:t>”), com sede na Cidade de São Paulo, Estado de São Paulo, na Avenida Paulista, nº 407, 8º andar, CEP 01311-000, inscrita no Cadastro Nacional da Pessoa Jurídica do Ministério da Fazenda (“</w:t>
      </w:r>
      <w:r w:rsidRPr="009B5247">
        <w:rPr>
          <w:sz w:val="22"/>
          <w:szCs w:val="22"/>
          <w:u w:val="single"/>
        </w:rPr>
        <w:t>CNPJ/MF</w:t>
      </w:r>
      <w:r w:rsidRPr="009B5247">
        <w:rPr>
          <w:sz w:val="22"/>
          <w:szCs w:val="22"/>
        </w:rPr>
        <w:t>”) sob o nº 04.032.433/0001-80, neste ato representada na forma de seu estatuto social por seu(s) representante(s) legal(</w:t>
      </w:r>
      <w:proofErr w:type="spellStart"/>
      <w:r w:rsidRPr="009B5247">
        <w:rPr>
          <w:sz w:val="22"/>
          <w:szCs w:val="22"/>
        </w:rPr>
        <w:t>is</w:t>
      </w:r>
      <w:proofErr w:type="spellEnd"/>
      <w:r w:rsidRPr="009B5247">
        <w:rPr>
          <w:sz w:val="22"/>
          <w:szCs w:val="22"/>
        </w:rPr>
        <w:t>) devidamente autorizado(s) e identificado(s) nas páginas de assinaturas do presente instrumento (“</w:t>
      </w:r>
      <w:r w:rsidRPr="009B5247">
        <w:rPr>
          <w:sz w:val="22"/>
          <w:szCs w:val="22"/>
          <w:u w:val="single"/>
        </w:rPr>
        <w:t>Emissora</w:t>
      </w:r>
      <w:r w:rsidRPr="009B5247">
        <w:rPr>
          <w:sz w:val="22"/>
          <w:szCs w:val="22"/>
        </w:rPr>
        <w:t>” ou “</w:t>
      </w:r>
      <w:r w:rsidRPr="009B5247">
        <w:rPr>
          <w:sz w:val="22"/>
          <w:szCs w:val="22"/>
          <w:u w:val="single"/>
        </w:rPr>
        <w:t>Companhia</w:t>
      </w:r>
      <w:r w:rsidRPr="009B5247">
        <w:rPr>
          <w:sz w:val="22"/>
          <w:szCs w:val="22"/>
        </w:rPr>
        <w:t>”);</w:t>
      </w:r>
    </w:p>
    <w:p w14:paraId="0400A930" w14:textId="77777777" w:rsidR="00475E53" w:rsidRPr="009B5247" w:rsidRDefault="00475E53" w:rsidP="00475E53">
      <w:pPr>
        <w:suppressAutoHyphens/>
        <w:spacing w:line="320" w:lineRule="exact"/>
        <w:ind w:left="426" w:hanging="426"/>
        <w:rPr>
          <w:sz w:val="22"/>
          <w:szCs w:val="22"/>
        </w:rPr>
      </w:pPr>
    </w:p>
    <w:p w14:paraId="28674A71" w14:textId="51A584D0" w:rsidR="00475E53" w:rsidRPr="009B5247" w:rsidRDefault="00475E53" w:rsidP="00475E53">
      <w:pPr>
        <w:suppressAutoHyphens/>
        <w:spacing w:line="320" w:lineRule="exact"/>
        <w:rPr>
          <w:sz w:val="22"/>
          <w:szCs w:val="22"/>
        </w:rPr>
      </w:pPr>
      <w:r w:rsidRPr="009B5247">
        <w:rPr>
          <w:sz w:val="22"/>
          <w:szCs w:val="22"/>
        </w:rPr>
        <w:t xml:space="preserve">Como fiadora das obrigações assumidas pela Emissora no âmbito das Debêntures e da Escritura de Emissão (conforme abaixo definidos): </w:t>
      </w:r>
    </w:p>
    <w:p w14:paraId="1D9F86C7" w14:textId="77777777" w:rsidR="00475E53" w:rsidRPr="009B5247" w:rsidRDefault="00475E53" w:rsidP="00475E53">
      <w:pPr>
        <w:suppressAutoHyphens/>
        <w:spacing w:line="320" w:lineRule="exact"/>
        <w:rPr>
          <w:sz w:val="22"/>
          <w:szCs w:val="22"/>
        </w:rPr>
      </w:pPr>
    </w:p>
    <w:p w14:paraId="0C023CD7" w14:textId="4C47AB8C" w:rsidR="00475E53" w:rsidRPr="009B5247" w:rsidRDefault="00475E53" w:rsidP="00475E53">
      <w:pPr>
        <w:suppressAutoHyphens/>
        <w:spacing w:line="320" w:lineRule="exact"/>
        <w:rPr>
          <w:sz w:val="22"/>
          <w:szCs w:val="22"/>
        </w:rPr>
      </w:pPr>
      <w:r w:rsidRPr="009B5247">
        <w:rPr>
          <w:b/>
          <w:sz w:val="22"/>
          <w:szCs w:val="22"/>
        </w:rPr>
        <w:t xml:space="preserve">LIQ CORP S.A. </w:t>
      </w:r>
      <w:r w:rsidRPr="009B5247">
        <w:rPr>
          <w:sz w:val="22"/>
          <w:szCs w:val="22"/>
        </w:rPr>
        <w:t>(atual denominação de CONTAX-MOBITEL S.A.), sociedade por ações sem registro de companhia aberta perante a CVM, com sede na Cidade do Rio de Janeiro, Estado do Rio de Janeiro, na Rua Beneditinos, nº15/17, parte, centro, inscrita no CNPJ/MF sob o nº 67.313.221/0001-90, neste ato representada na forma de seu estatuto social por seu(s) representante(s) legal(</w:t>
      </w:r>
      <w:proofErr w:type="spellStart"/>
      <w:r w:rsidRPr="009B5247">
        <w:rPr>
          <w:sz w:val="22"/>
          <w:szCs w:val="22"/>
        </w:rPr>
        <w:t>is</w:t>
      </w:r>
      <w:proofErr w:type="spellEnd"/>
      <w:r w:rsidRPr="009B5247">
        <w:rPr>
          <w:sz w:val="22"/>
          <w:szCs w:val="22"/>
        </w:rPr>
        <w:t>) devidamente autorizado(s) e identificado(s) nas páginas de assinaturas do presente instrumento (“</w:t>
      </w:r>
      <w:r w:rsidRPr="009B5247">
        <w:rPr>
          <w:sz w:val="22"/>
          <w:szCs w:val="22"/>
          <w:u w:val="single"/>
        </w:rPr>
        <w:t>Fiadora</w:t>
      </w:r>
      <w:r w:rsidRPr="009B5247">
        <w:rPr>
          <w:sz w:val="22"/>
          <w:szCs w:val="22"/>
        </w:rPr>
        <w:t>” ou “</w:t>
      </w:r>
      <w:proofErr w:type="spellStart"/>
      <w:r w:rsidR="00E927E7">
        <w:rPr>
          <w:sz w:val="22"/>
          <w:szCs w:val="22"/>
        </w:rPr>
        <w:t>Liq</w:t>
      </w:r>
      <w:proofErr w:type="spellEnd"/>
      <w:r w:rsidR="00E927E7">
        <w:rPr>
          <w:sz w:val="22"/>
          <w:szCs w:val="22"/>
        </w:rPr>
        <w:t xml:space="preserve"> </w:t>
      </w:r>
      <w:proofErr w:type="spellStart"/>
      <w:r w:rsidR="00E927E7">
        <w:rPr>
          <w:sz w:val="22"/>
          <w:szCs w:val="22"/>
        </w:rPr>
        <w:t>Corp</w:t>
      </w:r>
      <w:proofErr w:type="spellEnd"/>
      <w:r w:rsidRPr="009B5247">
        <w:rPr>
          <w:sz w:val="22"/>
          <w:szCs w:val="22"/>
        </w:rPr>
        <w:t>”); e</w:t>
      </w:r>
    </w:p>
    <w:p w14:paraId="4CE4AE97" w14:textId="77777777" w:rsidR="00475E53" w:rsidRPr="009B5247" w:rsidRDefault="00475E53" w:rsidP="00475E53">
      <w:pPr>
        <w:suppressAutoHyphens/>
        <w:spacing w:line="320" w:lineRule="exact"/>
        <w:ind w:left="426"/>
        <w:rPr>
          <w:sz w:val="22"/>
          <w:szCs w:val="22"/>
        </w:rPr>
      </w:pPr>
    </w:p>
    <w:p w14:paraId="7C0AB051" w14:textId="77777777" w:rsidR="00475E53" w:rsidRPr="009B5247" w:rsidRDefault="00475E53" w:rsidP="00475E53">
      <w:pPr>
        <w:suppressAutoHyphens/>
        <w:spacing w:line="320" w:lineRule="exact"/>
        <w:rPr>
          <w:sz w:val="22"/>
          <w:szCs w:val="22"/>
        </w:rPr>
      </w:pPr>
      <w:r w:rsidRPr="009B5247">
        <w:rPr>
          <w:sz w:val="22"/>
          <w:szCs w:val="22"/>
        </w:rPr>
        <w:t>Como agente fiduciário, representando a comunhão dos titulares das Debêntures (conforme abaixo definido):</w:t>
      </w:r>
    </w:p>
    <w:p w14:paraId="411B0EFC" w14:textId="77777777" w:rsidR="00475E53" w:rsidRPr="009B5247" w:rsidRDefault="00475E53" w:rsidP="00475E53">
      <w:pPr>
        <w:suppressAutoHyphens/>
        <w:spacing w:line="320" w:lineRule="exact"/>
        <w:rPr>
          <w:sz w:val="22"/>
          <w:szCs w:val="22"/>
        </w:rPr>
      </w:pPr>
    </w:p>
    <w:p w14:paraId="461AA141" w14:textId="77777777" w:rsidR="00475E53" w:rsidRPr="009B5247" w:rsidRDefault="00475E53" w:rsidP="00475E53">
      <w:pPr>
        <w:keepLines/>
        <w:suppressAutoHyphens/>
        <w:spacing w:line="320" w:lineRule="exact"/>
        <w:rPr>
          <w:sz w:val="22"/>
        </w:rPr>
      </w:pPr>
      <w:r w:rsidRPr="009B5247">
        <w:rPr>
          <w:rFonts w:eastAsia="Arial Unicode MS"/>
          <w:b/>
          <w:sz w:val="22"/>
          <w:szCs w:val="22"/>
        </w:rPr>
        <w:lastRenderedPageBreak/>
        <w:t>OLIVEIRA TRUST DISTRIBUIDORA DE TÍTULOS E VALORES MOBILIÁRIOS S.A.</w:t>
      </w:r>
      <w:r w:rsidRPr="009B5247">
        <w:rPr>
          <w:rFonts w:eastAsia="Arial Unicode MS"/>
          <w:sz w:val="22"/>
          <w:szCs w:val="22"/>
        </w:rPr>
        <w:t>, com sede na Cidade do Rio de Janeiro, Estado do Rio de Janeiro, na Av. das Américas, nº 500, bloco 13, grupo 205, inscrita no CNPJ/MF sob o nº 36.113.876/0001-91</w:t>
      </w:r>
      <w:r w:rsidRPr="009B5247">
        <w:rPr>
          <w:bCs/>
          <w:sz w:val="22"/>
          <w:szCs w:val="22"/>
        </w:rPr>
        <w:t>, na qualidade de representante da comunhão dos titulares das Debêntures (conforme abaixo definido) (“</w:t>
      </w:r>
      <w:r w:rsidRPr="009B5247">
        <w:rPr>
          <w:bCs/>
          <w:sz w:val="22"/>
          <w:szCs w:val="22"/>
          <w:u w:val="single"/>
        </w:rPr>
        <w:t>Debenturistas</w:t>
      </w:r>
      <w:r w:rsidRPr="009B5247">
        <w:rPr>
          <w:bCs/>
          <w:sz w:val="22"/>
          <w:szCs w:val="22"/>
        </w:rPr>
        <w:t>”)</w:t>
      </w:r>
      <w:r w:rsidRPr="009B5247">
        <w:rPr>
          <w:sz w:val="22"/>
          <w:szCs w:val="22"/>
        </w:rPr>
        <w:t>, neste ato representada na forma de seu estatuto social por seu(s) representante(s) legal(</w:t>
      </w:r>
      <w:proofErr w:type="spellStart"/>
      <w:r w:rsidRPr="009B5247">
        <w:rPr>
          <w:sz w:val="22"/>
          <w:szCs w:val="22"/>
        </w:rPr>
        <w:t>is</w:t>
      </w:r>
      <w:proofErr w:type="spellEnd"/>
      <w:r w:rsidRPr="009B5247">
        <w:rPr>
          <w:sz w:val="22"/>
          <w:szCs w:val="22"/>
        </w:rPr>
        <w:t>) devidamente autorizado(s) e identificado(s) nas páginas de assinaturas do presente instrumento</w:t>
      </w:r>
      <w:r w:rsidRPr="009B5247">
        <w:rPr>
          <w:bCs/>
          <w:sz w:val="22"/>
          <w:szCs w:val="22"/>
        </w:rPr>
        <w:t xml:space="preserve"> (“</w:t>
      </w:r>
      <w:r w:rsidRPr="009B5247">
        <w:rPr>
          <w:bCs/>
          <w:sz w:val="22"/>
          <w:szCs w:val="22"/>
          <w:u w:val="single"/>
        </w:rPr>
        <w:t>Agente Fiduciário</w:t>
      </w:r>
      <w:r w:rsidRPr="009B5247">
        <w:rPr>
          <w:bCs/>
          <w:sz w:val="22"/>
          <w:szCs w:val="22"/>
        </w:rPr>
        <w:t>”);</w:t>
      </w:r>
    </w:p>
    <w:p w14:paraId="06A90DF0" w14:textId="77777777" w:rsidR="00475E53" w:rsidRPr="009B5247" w:rsidRDefault="00475E53" w:rsidP="00475E53">
      <w:pPr>
        <w:suppressAutoHyphens/>
        <w:spacing w:line="320" w:lineRule="exact"/>
        <w:rPr>
          <w:sz w:val="22"/>
        </w:rPr>
      </w:pPr>
    </w:p>
    <w:p w14:paraId="1E886311" w14:textId="10C84100" w:rsidR="00475E53" w:rsidRPr="009B5247" w:rsidRDefault="00475E53" w:rsidP="00475E53">
      <w:pPr>
        <w:suppressAutoHyphens/>
        <w:spacing w:line="320" w:lineRule="exact"/>
        <w:rPr>
          <w:sz w:val="22"/>
          <w:szCs w:val="22"/>
          <w:lang w:eastAsia="x-none"/>
        </w:rPr>
      </w:pPr>
      <w:r w:rsidRPr="009B5247">
        <w:rPr>
          <w:sz w:val="22"/>
          <w:szCs w:val="22"/>
          <w:lang w:eastAsia="x-none"/>
        </w:rPr>
        <w:t>Sendo, a Emissora, a Fiadora e o Agente Fiduciário doravante designados, em conjunto, como “</w:t>
      </w:r>
      <w:r w:rsidRPr="009B5247">
        <w:rPr>
          <w:sz w:val="22"/>
          <w:szCs w:val="22"/>
          <w:u w:val="single"/>
          <w:lang w:eastAsia="x-none"/>
        </w:rPr>
        <w:t>Partes</w:t>
      </w:r>
      <w:r w:rsidRPr="009B5247">
        <w:rPr>
          <w:sz w:val="22"/>
          <w:szCs w:val="22"/>
          <w:lang w:eastAsia="x-none"/>
        </w:rPr>
        <w:t>” e, individual e indistintamente, como “</w:t>
      </w:r>
      <w:r w:rsidRPr="009B5247">
        <w:rPr>
          <w:sz w:val="22"/>
          <w:szCs w:val="22"/>
          <w:u w:val="single"/>
          <w:lang w:eastAsia="x-none"/>
        </w:rPr>
        <w:t>Parte</w:t>
      </w:r>
      <w:r w:rsidRPr="009B5247">
        <w:rPr>
          <w:sz w:val="22"/>
          <w:szCs w:val="22"/>
          <w:lang w:eastAsia="x-none"/>
        </w:rPr>
        <w:t>”,</w:t>
      </w:r>
    </w:p>
    <w:p w14:paraId="6D724CCD" w14:textId="4C8C972A" w:rsidR="008353EF" w:rsidRPr="009B5247" w:rsidRDefault="008353EF" w:rsidP="00475E53">
      <w:pPr>
        <w:suppressAutoHyphens/>
        <w:spacing w:line="320" w:lineRule="exact"/>
        <w:rPr>
          <w:sz w:val="22"/>
          <w:szCs w:val="22"/>
          <w:lang w:eastAsia="x-none"/>
        </w:rPr>
      </w:pPr>
    </w:p>
    <w:p w14:paraId="488FF515" w14:textId="4E1A7DA2" w:rsidR="008353EF" w:rsidRPr="009B5247" w:rsidRDefault="008353EF" w:rsidP="008353EF">
      <w:pPr>
        <w:suppressAutoHyphens/>
        <w:spacing w:line="320" w:lineRule="exact"/>
        <w:jc w:val="center"/>
        <w:rPr>
          <w:b/>
          <w:sz w:val="22"/>
          <w:szCs w:val="22"/>
          <w:lang w:eastAsia="x-none"/>
        </w:rPr>
      </w:pPr>
      <w:r w:rsidRPr="009B5247">
        <w:rPr>
          <w:b/>
          <w:sz w:val="22"/>
          <w:szCs w:val="22"/>
          <w:lang w:eastAsia="x-none"/>
        </w:rPr>
        <w:t>PREÂMBULO</w:t>
      </w:r>
    </w:p>
    <w:p w14:paraId="742FB33D" w14:textId="3DFDCC1B" w:rsidR="00584025" w:rsidRPr="009B5247" w:rsidRDefault="00584025" w:rsidP="00584025">
      <w:pPr>
        <w:spacing w:line="320" w:lineRule="exact"/>
        <w:jc w:val="center"/>
        <w:rPr>
          <w:sz w:val="22"/>
          <w:szCs w:val="22"/>
        </w:rPr>
      </w:pPr>
    </w:p>
    <w:p w14:paraId="121AD992" w14:textId="77777777" w:rsidR="003B564A" w:rsidRPr="009B5247" w:rsidRDefault="003B564A" w:rsidP="003B564A">
      <w:pPr>
        <w:autoSpaceDE w:val="0"/>
        <w:autoSpaceDN w:val="0"/>
        <w:adjustRightInd w:val="0"/>
        <w:spacing w:line="320" w:lineRule="exact"/>
        <w:rPr>
          <w:rFonts w:eastAsia="Arial Unicode MS"/>
          <w:b/>
          <w:smallCaps/>
          <w:sz w:val="22"/>
          <w:szCs w:val="22"/>
        </w:rPr>
      </w:pPr>
      <w:r w:rsidRPr="009B5247">
        <w:rPr>
          <w:rFonts w:eastAsia="Arial Unicode MS"/>
          <w:b/>
          <w:smallCaps/>
          <w:sz w:val="22"/>
          <w:szCs w:val="22"/>
        </w:rPr>
        <w:t>CONSIDERANDO QUE:</w:t>
      </w:r>
    </w:p>
    <w:p w14:paraId="2B19695E" w14:textId="77777777" w:rsidR="003B564A" w:rsidRPr="009B5247" w:rsidRDefault="003B564A" w:rsidP="003B564A">
      <w:pPr>
        <w:autoSpaceDE w:val="0"/>
        <w:autoSpaceDN w:val="0"/>
        <w:adjustRightInd w:val="0"/>
        <w:spacing w:line="320" w:lineRule="exact"/>
        <w:rPr>
          <w:rFonts w:eastAsia="Arial Unicode MS"/>
          <w:b/>
          <w:smallCaps/>
          <w:sz w:val="22"/>
          <w:szCs w:val="22"/>
        </w:rPr>
      </w:pPr>
    </w:p>
    <w:p w14:paraId="08EBFEE3" w14:textId="3B261C1B" w:rsidR="003B564A" w:rsidRPr="009B5247" w:rsidRDefault="003B564A" w:rsidP="003B564A">
      <w:pPr>
        <w:numPr>
          <w:ilvl w:val="0"/>
          <w:numId w:val="30"/>
        </w:numPr>
        <w:autoSpaceDE w:val="0"/>
        <w:autoSpaceDN w:val="0"/>
        <w:adjustRightInd w:val="0"/>
        <w:spacing w:line="320" w:lineRule="exact"/>
        <w:ind w:left="0" w:firstLine="0"/>
        <w:rPr>
          <w:rFonts w:eastAsia="Arial Unicode MS"/>
          <w:sz w:val="22"/>
          <w:szCs w:val="22"/>
        </w:rPr>
      </w:pPr>
      <w:r w:rsidRPr="009B5247">
        <w:rPr>
          <w:rFonts w:eastAsia="Arial Unicode MS"/>
          <w:sz w:val="22"/>
          <w:szCs w:val="22"/>
        </w:rPr>
        <w:t xml:space="preserve">em reunião do Conselho de Administração da Emissora realizada em </w:t>
      </w:r>
      <w:r w:rsidR="004A30B3">
        <w:rPr>
          <w:sz w:val="22"/>
          <w:szCs w:val="22"/>
        </w:rPr>
        <w:t>27 de fevereiro</w:t>
      </w:r>
      <w:r w:rsidR="004A30B3" w:rsidRPr="009B5247">
        <w:rPr>
          <w:sz w:val="22"/>
          <w:szCs w:val="22"/>
        </w:rPr>
        <w:t xml:space="preserve"> </w:t>
      </w:r>
      <w:r w:rsidRPr="009B5247">
        <w:rPr>
          <w:sz w:val="22"/>
          <w:szCs w:val="22"/>
        </w:rPr>
        <w:t xml:space="preserve">de </w:t>
      </w:r>
      <w:r w:rsidR="008145D0" w:rsidRPr="009B5247">
        <w:rPr>
          <w:sz w:val="22"/>
          <w:szCs w:val="22"/>
        </w:rPr>
        <w:t>2018</w:t>
      </w:r>
      <w:r w:rsidRPr="009B5247">
        <w:rPr>
          <w:rFonts w:eastAsia="Arial Unicode MS"/>
          <w:sz w:val="22"/>
          <w:szCs w:val="22"/>
        </w:rPr>
        <w:t xml:space="preserve">, cuja ata foi arquivada na Junta Comercial do Estado de São Paulo </w:t>
      </w:r>
      <w:r w:rsidR="00B34FAD" w:rsidRPr="009B5247">
        <w:rPr>
          <w:rFonts w:eastAsia="Arial Unicode MS"/>
          <w:sz w:val="22"/>
          <w:szCs w:val="22"/>
        </w:rPr>
        <w:t>(“</w:t>
      </w:r>
      <w:r w:rsidR="00B34FAD" w:rsidRPr="009B5247">
        <w:rPr>
          <w:rFonts w:eastAsia="Arial Unicode MS"/>
          <w:sz w:val="22"/>
          <w:szCs w:val="22"/>
          <w:u w:val="single"/>
        </w:rPr>
        <w:t>JUCESP</w:t>
      </w:r>
      <w:r w:rsidR="00B34FAD" w:rsidRPr="009B5247">
        <w:rPr>
          <w:rFonts w:eastAsia="Arial Unicode MS"/>
          <w:sz w:val="22"/>
          <w:szCs w:val="22"/>
        </w:rPr>
        <w:t xml:space="preserve">”) </w:t>
      </w:r>
      <w:r w:rsidRPr="009B5247">
        <w:rPr>
          <w:rFonts w:eastAsia="Arial Unicode MS"/>
          <w:sz w:val="22"/>
          <w:szCs w:val="22"/>
        </w:rPr>
        <w:t xml:space="preserve">em </w:t>
      </w:r>
      <w:r w:rsidR="008145D0" w:rsidRPr="009B5247">
        <w:rPr>
          <w:sz w:val="22"/>
          <w:szCs w:val="22"/>
        </w:rPr>
        <w:t>[●] de [●] de 2018</w:t>
      </w:r>
      <w:r w:rsidRPr="009B5247">
        <w:rPr>
          <w:rFonts w:eastAsia="Arial Unicode MS"/>
          <w:sz w:val="22"/>
          <w:szCs w:val="22"/>
        </w:rPr>
        <w:t xml:space="preserve">, sob o n° </w:t>
      </w:r>
      <w:r w:rsidR="008145D0" w:rsidRPr="009B5247">
        <w:rPr>
          <w:sz w:val="22"/>
          <w:szCs w:val="22"/>
        </w:rPr>
        <w:t>[●]</w:t>
      </w:r>
      <w:r w:rsidRPr="009B5247">
        <w:rPr>
          <w:rFonts w:eastAsia="Arial Unicode MS"/>
          <w:sz w:val="22"/>
          <w:szCs w:val="22"/>
        </w:rPr>
        <w:t xml:space="preserve">, e publicada </w:t>
      </w:r>
      <w:r w:rsidR="008145D0" w:rsidRPr="009B5247">
        <w:rPr>
          <w:sz w:val="22"/>
          <w:szCs w:val="22"/>
        </w:rPr>
        <w:t>no (i) Diário Oficial do Estado de São Paulo (“</w:t>
      </w:r>
      <w:r w:rsidR="008145D0" w:rsidRPr="009B5247">
        <w:rPr>
          <w:sz w:val="22"/>
          <w:szCs w:val="22"/>
          <w:u w:val="single"/>
        </w:rPr>
        <w:t>DOESP</w:t>
      </w:r>
      <w:r w:rsidR="008145D0" w:rsidRPr="009B5247">
        <w:rPr>
          <w:sz w:val="22"/>
          <w:szCs w:val="22"/>
        </w:rPr>
        <w:t>”); e (</w:t>
      </w:r>
      <w:proofErr w:type="spellStart"/>
      <w:r w:rsidR="008145D0" w:rsidRPr="009B5247">
        <w:rPr>
          <w:sz w:val="22"/>
          <w:szCs w:val="22"/>
        </w:rPr>
        <w:t>ii</w:t>
      </w:r>
      <w:proofErr w:type="spellEnd"/>
      <w:r w:rsidR="008145D0" w:rsidRPr="009B5247">
        <w:rPr>
          <w:sz w:val="22"/>
          <w:szCs w:val="22"/>
        </w:rPr>
        <w:t>) jornal Folha de São Paulo, edição nacional</w:t>
      </w:r>
      <w:r w:rsidRPr="009B5247">
        <w:rPr>
          <w:rFonts w:eastAsia="Arial Unicode MS"/>
          <w:sz w:val="22"/>
          <w:szCs w:val="22"/>
        </w:rPr>
        <w:t xml:space="preserve"> em </w:t>
      </w:r>
      <w:r w:rsidR="008145D0" w:rsidRPr="009B5247">
        <w:rPr>
          <w:sz w:val="22"/>
          <w:szCs w:val="22"/>
        </w:rPr>
        <w:t>[●] de [●] de 2018</w:t>
      </w:r>
      <w:r w:rsidR="003F5168" w:rsidRPr="009B5247">
        <w:rPr>
          <w:sz w:val="22"/>
          <w:szCs w:val="22"/>
        </w:rPr>
        <w:t xml:space="preserve"> (“</w:t>
      </w:r>
      <w:r w:rsidR="003F5168" w:rsidRPr="009B5247">
        <w:rPr>
          <w:sz w:val="22"/>
          <w:szCs w:val="22"/>
          <w:u w:val="single"/>
        </w:rPr>
        <w:t>RCA da Oferta</w:t>
      </w:r>
      <w:r w:rsidR="003F5168" w:rsidRPr="009B5247">
        <w:rPr>
          <w:sz w:val="22"/>
          <w:szCs w:val="22"/>
        </w:rPr>
        <w:t>”)</w:t>
      </w:r>
      <w:r w:rsidRPr="009B5247">
        <w:rPr>
          <w:rFonts w:eastAsia="Arial Unicode MS"/>
          <w:sz w:val="22"/>
          <w:szCs w:val="22"/>
        </w:rPr>
        <w:t>, foi aprovada a realização e os termos e condições da</w:t>
      </w:r>
      <w:r w:rsidR="00145B2C" w:rsidRPr="009B5247">
        <w:rPr>
          <w:sz w:val="22"/>
          <w:szCs w:val="22"/>
        </w:rPr>
        <w:t xml:space="preserve"> 5ª (Quinta) Emissão de Debêntures da Espécie com Garantia Real, com Garantia Adicional Fidejussória, </w:t>
      </w:r>
      <w:r w:rsidR="00145B2C" w:rsidRPr="009B5247">
        <w:rPr>
          <w:bCs/>
          <w:sz w:val="22"/>
          <w:szCs w:val="22"/>
        </w:rPr>
        <w:t>em até</w:t>
      </w:r>
      <w:r w:rsidR="00145B2C" w:rsidRPr="009B5247">
        <w:rPr>
          <w:sz w:val="22"/>
          <w:szCs w:val="22"/>
        </w:rPr>
        <w:t xml:space="preserve"> </w:t>
      </w:r>
      <w:r w:rsidR="00145B2C" w:rsidRPr="009B5247">
        <w:rPr>
          <w:bCs/>
          <w:sz w:val="22"/>
          <w:szCs w:val="22"/>
        </w:rPr>
        <w:t xml:space="preserve">4 (Quatro) Séries, sendo a Primeira e a Segunda Séries Compostas por Debêntures Simples, Não </w:t>
      </w:r>
      <w:r w:rsidR="00145B2C" w:rsidRPr="009B5247">
        <w:rPr>
          <w:sz w:val="22"/>
          <w:szCs w:val="22"/>
        </w:rPr>
        <w:t xml:space="preserve">Conversíveis em Ações, e a Terceira e a Quarta Séries Compostas por Debêntures Conversíveis em Ações, </w:t>
      </w:r>
      <w:r w:rsidR="00145B2C" w:rsidRPr="009B5247">
        <w:rPr>
          <w:bCs/>
          <w:sz w:val="22"/>
          <w:szCs w:val="22"/>
        </w:rPr>
        <w:t xml:space="preserve">para Distribuição Pública, com Esforços Restritos de Distribuição, da </w:t>
      </w:r>
      <w:proofErr w:type="spellStart"/>
      <w:r w:rsidR="00145B2C" w:rsidRPr="009B5247">
        <w:rPr>
          <w:sz w:val="22"/>
          <w:szCs w:val="22"/>
        </w:rPr>
        <w:t>Liq</w:t>
      </w:r>
      <w:proofErr w:type="spellEnd"/>
      <w:r w:rsidR="00145B2C" w:rsidRPr="009B5247">
        <w:rPr>
          <w:sz w:val="22"/>
          <w:szCs w:val="22"/>
        </w:rPr>
        <w:t xml:space="preserve"> Participações S.A.</w:t>
      </w:r>
      <w:r w:rsidRPr="009B5247">
        <w:rPr>
          <w:rFonts w:eastAsia="Arial Unicode MS"/>
          <w:sz w:val="22"/>
          <w:szCs w:val="22"/>
        </w:rPr>
        <w:t xml:space="preserve"> (“</w:t>
      </w:r>
      <w:r w:rsidRPr="009B5247">
        <w:rPr>
          <w:rFonts w:eastAsia="Arial Unicode MS"/>
          <w:sz w:val="22"/>
          <w:szCs w:val="22"/>
          <w:u w:val="single"/>
        </w:rPr>
        <w:t>Emissão</w:t>
      </w:r>
      <w:r w:rsidRPr="009B5247">
        <w:rPr>
          <w:rFonts w:eastAsia="Arial Unicode MS"/>
          <w:sz w:val="22"/>
          <w:szCs w:val="22"/>
        </w:rPr>
        <w:t>” e “</w:t>
      </w:r>
      <w:r w:rsidRPr="009B5247">
        <w:rPr>
          <w:rFonts w:eastAsia="Arial Unicode MS"/>
          <w:sz w:val="22"/>
          <w:szCs w:val="22"/>
          <w:u w:val="single"/>
        </w:rPr>
        <w:t>Debêntures</w:t>
      </w:r>
      <w:r w:rsidRPr="009B5247">
        <w:rPr>
          <w:rFonts w:eastAsia="Arial Unicode MS"/>
          <w:sz w:val="22"/>
          <w:szCs w:val="22"/>
        </w:rPr>
        <w:t>”, respectivamente), para distribuição pública com esforços restritos de colocação das Debêntures, nos termos da Instrução CVM 476, de 16 de janeiro de 2009, conforme alterada (“</w:t>
      </w:r>
      <w:r w:rsidRPr="009B5247">
        <w:rPr>
          <w:rFonts w:eastAsia="Arial Unicode MS"/>
          <w:sz w:val="22"/>
          <w:szCs w:val="22"/>
          <w:u w:val="single"/>
        </w:rPr>
        <w:t>Instrução CVM 476</w:t>
      </w:r>
      <w:r w:rsidRPr="009B5247">
        <w:rPr>
          <w:rFonts w:eastAsia="Arial Unicode MS"/>
          <w:sz w:val="22"/>
          <w:szCs w:val="22"/>
        </w:rPr>
        <w:t>”);</w:t>
      </w:r>
    </w:p>
    <w:p w14:paraId="609E05BB" w14:textId="77777777" w:rsidR="003B564A" w:rsidRPr="009B5247" w:rsidRDefault="003B564A" w:rsidP="003B564A">
      <w:pPr>
        <w:autoSpaceDE w:val="0"/>
        <w:autoSpaceDN w:val="0"/>
        <w:adjustRightInd w:val="0"/>
        <w:spacing w:line="320" w:lineRule="exact"/>
        <w:rPr>
          <w:rFonts w:eastAsia="Arial Unicode MS"/>
          <w:sz w:val="22"/>
          <w:szCs w:val="22"/>
        </w:rPr>
      </w:pPr>
    </w:p>
    <w:p w14:paraId="294ECAC6" w14:textId="7CAB2692" w:rsidR="003B564A" w:rsidRPr="009B5247" w:rsidRDefault="003B564A" w:rsidP="003B564A">
      <w:pPr>
        <w:numPr>
          <w:ilvl w:val="0"/>
          <w:numId w:val="30"/>
        </w:numPr>
        <w:autoSpaceDE w:val="0"/>
        <w:autoSpaceDN w:val="0"/>
        <w:adjustRightInd w:val="0"/>
        <w:spacing w:line="320" w:lineRule="exact"/>
        <w:ind w:left="0" w:firstLine="0"/>
        <w:rPr>
          <w:rFonts w:eastAsia="Arial Unicode MS"/>
          <w:sz w:val="22"/>
          <w:szCs w:val="22"/>
        </w:rPr>
      </w:pPr>
      <w:r w:rsidRPr="009B5247">
        <w:rPr>
          <w:rFonts w:eastAsia="Arial Unicode MS"/>
          <w:sz w:val="22"/>
          <w:szCs w:val="22"/>
        </w:rPr>
        <w:t xml:space="preserve">em </w:t>
      </w:r>
      <w:r w:rsidR="004A30B3">
        <w:rPr>
          <w:sz w:val="22"/>
          <w:szCs w:val="22"/>
        </w:rPr>
        <w:t>27 de fevereiro</w:t>
      </w:r>
      <w:r w:rsidR="004A30B3" w:rsidRPr="009B5247">
        <w:rPr>
          <w:sz w:val="22"/>
          <w:szCs w:val="22"/>
        </w:rPr>
        <w:t xml:space="preserve"> </w:t>
      </w:r>
      <w:r w:rsidR="00145B2C" w:rsidRPr="009B5247">
        <w:rPr>
          <w:sz w:val="22"/>
          <w:szCs w:val="22"/>
        </w:rPr>
        <w:t xml:space="preserve">de 2018 </w:t>
      </w:r>
      <w:r w:rsidRPr="009B5247">
        <w:rPr>
          <w:rFonts w:eastAsia="Arial Unicode MS"/>
          <w:sz w:val="22"/>
          <w:szCs w:val="22"/>
        </w:rPr>
        <w:t>a Emissora, a Garantidora e o Agente Fiduciário celebraram o “</w:t>
      </w:r>
      <w:r w:rsidR="00145B2C" w:rsidRPr="009B5247">
        <w:rPr>
          <w:i/>
          <w:sz w:val="22"/>
          <w:szCs w:val="22"/>
        </w:rPr>
        <w:t xml:space="preserve">Instrumento Particular de Escritura da 5ª (Quinta) Emissão de Debêntures da Espécie com Garantia Real, com Garantia Adicional Fidejussória, </w:t>
      </w:r>
      <w:r w:rsidR="00145B2C" w:rsidRPr="009B5247">
        <w:rPr>
          <w:bCs/>
          <w:i/>
          <w:sz w:val="22"/>
          <w:szCs w:val="22"/>
        </w:rPr>
        <w:t>em até</w:t>
      </w:r>
      <w:r w:rsidR="00145B2C" w:rsidRPr="009B5247">
        <w:rPr>
          <w:i/>
          <w:sz w:val="22"/>
          <w:szCs w:val="22"/>
        </w:rPr>
        <w:t xml:space="preserve"> </w:t>
      </w:r>
      <w:r w:rsidR="00145B2C" w:rsidRPr="009B5247">
        <w:rPr>
          <w:bCs/>
          <w:i/>
          <w:sz w:val="22"/>
          <w:szCs w:val="22"/>
        </w:rPr>
        <w:t xml:space="preserve">4 (Quatro) Séries, sendo a Primeira e a Segunda Séries Compostas por Debêntures Simples, Não </w:t>
      </w:r>
      <w:r w:rsidR="00145B2C" w:rsidRPr="009B5247">
        <w:rPr>
          <w:i/>
          <w:sz w:val="22"/>
          <w:szCs w:val="22"/>
        </w:rPr>
        <w:t xml:space="preserve">Conversíveis em Ações, e a Terceira e a Quarta Séries Compostas por Debêntures Conversíveis em Ações, </w:t>
      </w:r>
      <w:r w:rsidR="00145B2C" w:rsidRPr="009B5247">
        <w:rPr>
          <w:bCs/>
          <w:i/>
          <w:sz w:val="22"/>
          <w:szCs w:val="22"/>
        </w:rPr>
        <w:t xml:space="preserve">para Distribuição Pública, com Esforços Restritos de Distribuição, da </w:t>
      </w:r>
      <w:proofErr w:type="spellStart"/>
      <w:r w:rsidR="00145B2C" w:rsidRPr="009B5247">
        <w:rPr>
          <w:i/>
          <w:sz w:val="22"/>
          <w:szCs w:val="22"/>
        </w:rPr>
        <w:t>Liq</w:t>
      </w:r>
      <w:proofErr w:type="spellEnd"/>
      <w:r w:rsidR="00145B2C" w:rsidRPr="009B5247">
        <w:rPr>
          <w:i/>
          <w:sz w:val="22"/>
          <w:szCs w:val="22"/>
        </w:rPr>
        <w:t xml:space="preserve"> Participações S.A.</w:t>
      </w:r>
      <w:r w:rsidRPr="009B5247">
        <w:rPr>
          <w:rFonts w:eastAsia="Arial Unicode MS"/>
          <w:sz w:val="22"/>
          <w:szCs w:val="22"/>
        </w:rPr>
        <w:t xml:space="preserve">”, o qual foi arquivado perante a </w:t>
      </w:r>
      <w:r w:rsidR="00B34FAD" w:rsidRPr="009B5247">
        <w:rPr>
          <w:rFonts w:eastAsia="Arial Unicode MS"/>
          <w:sz w:val="22"/>
          <w:szCs w:val="22"/>
        </w:rPr>
        <w:t>JUCESP</w:t>
      </w:r>
      <w:r w:rsidRPr="009B5247">
        <w:rPr>
          <w:rFonts w:eastAsia="Arial Unicode MS"/>
          <w:sz w:val="22"/>
          <w:szCs w:val="22"/>
        </w:rPr>
        <w:t xml:space="preserve"> em </w:t>
      </w:r>
      <w:r w:rsidR="00B34FAD" w:rsidRPr="009B5247">
        <w:rPr>
          <w:sz w:val="22"/>
          <w:szCs w:val="22"/>
        </w:rPr>
        <w:t>[●] de [●] de 2018</w:t>
      </w:r>
      <w:r w:rsidRPr="009B5247">
        <w:rPr>
          <w:rFonts w:eastAsia="Arial Unicode MS"/>
          <w:sz w:val="22"/>
          <w:szCs w:val="22"/>
        </w:rPr>
        <w:t xml:space="preserve">, sob o nº </w:t>
      </w:r>
      <w:r w:rsidR="00B34FAD" w:rsidRPr="009B5247">
        <w:rPr>
          <w:sz w:val="22"/>
          <w:szCs w:val="22"/>
        </w:rPr>
        <w:t xml:space="preserve">[●] </w:t>
      </w:r>
      <w:r w:rsidRPr="009B5247">
        <w:rPr>
          <w:rFonts w:eastAsia="Arial Unicode MS"/>
          <w:sz w:val="22"/>
          <w:szCs w:val="22"/>
        </w:rPr>
        <w:t>(“</w:t>
      </w:r>
      <w:r w:rsidRPr="009B5247">
        <w:rPr>
          <w:rFonts w:eastAsia="Arial Unicode MS"/>
          <w:sz w:val="22"/>
          <w:szCs w:val="22"/>
          <w:u w:val="single"/>
        </w:rPr>
        <w:t>Escritura</w:t>
      </w:r>
      <w:r w:rsidRPr="009B5247">
        <w:rPr>
          <w:rFonts w:eastAsia="Arial Unicode MS"/>
          <w:sz w:val="22"/>
          <w:szCs w:val="22"/>
        </w:rPr>
        <w:t>”);</w:t>
      </w:r>
      <w:r w:rsidR="00B34FAD" w:rsidRPr="009B5247">
        <w:rPr>
          <w:rFonts w:eastAsia="Arial Unicode MS"/>
          <w:sz w:val="22"/>
          <w:szCs w:val="22"/>
        </w:rPr>
        <w:t xml:space="preserve"> e</w:t>
      </w:r>
    </w:p>
    <w:p w14:paraId="4EC5E0BA" w14:textId="77777777" w:rsidR="003B564A" w:rsidRPr="009B5247" w:rsidRDefault="003B564A" w:rsidP="003B564A">
      <w:pPr>
        <w:autoSpaceDE w:val="0"/>
        <w:autoSpaceDN w:val="0"/>
        <w:adjustRightInd w:val="0"/>
        <w:spacing w:line="320" w:lineRule="exact"/>
        <w:rPr>
          <w:rFonts w:eastAsia="Arial Unicode MS"/>
          <w:sz w:val="22"/>
          <w:szCs w:val="22"/>
        </w:rPr>
      </w:pPr>
    </w:p>
    <w:p w14:paraId="184B0E66" w14:textId="78B86DEB" w:rsidR="003B564A" w:rsidRPr="009B5247" w:rsidRDefault="00B34FAD" w:rsidP="003B564A">
      <w:pPr>
        <w:numPr>
          <w:ilvl w:val="0"/>
          <w:numId w:val="30"/>
        </w:numPr>
        <w:autoSpaceDE w:val="0"/>
        <w:autoSpaceDN w:val="0"/>
        <w:adjustRightInd w:val="0"/>
        <w:spacing w:line="320" w:lineRule="exact"/>
        <w:ind w:left="0" w:firstLine="0"/>
        <w:rPr>
          <w:rFonts w:eastAsia="Arial Unicode MS"/>
          <w:sz w:val="22"/>
          <w:szCs w:val="22"/>
        </w:rPr>
      </w:pPr>
      <w:r w:rsidRPr="009B5247">
        <w:rPr>
          <w:rFonts w:eastAsia="Arial Unicode MS"/>
          <w:sz w:val="22"/>
          <w:szCs w:val="22"/>
        </w:rPr>
        <w:t xml:space="preserve">Tendo em vista </w:t>
      </w:r>
      <w:r w:rsidR="00360687" w:rsidRPr="009B5247">
        <w:rPr>
          <w:rFonts w:eastAsia="Arial Unicode MS"/>
          <w:sz w:val="22"/>
          <w:szCs w:val="22"/>
        </w:rPr>
        <w:t>[o</w:t>
      </w:r>
      <w:r w:rsidRPr="009B5247">
        <w:rPr>
          <w:rFonts w:eastAsia="Arial Unicode MS"/>
          <w:sz w:val="22"/>
          <w:szCs w:val="22"/>
        </w:rPr>
        <w:t xml:space="preserve"> </w:t>
      </w:r>
      <w:r w:rsidR="00340F4B" w:rsidRPr="009B5247">
        <w:rPr>
          <w:rFonts w:eastAsia="Arial Unicode MS"/>
          <w:sz w:val="22"/>
          <w:szCs w:val="22"/>
        </w:rPr>
        <w:t xml:space="preserve">cancelamento da </w:t>
      </w:r>
      <w:r w:rsidR="00340F4B" w:rsidRPr="009B5247">
        <w:rPr>
          <w:sz w:val="22"/>
          <w:szCs w:val="22"/>
        </w:rPr>
        <w:t>[●]</w:t>
      </w:r>
      <w:r w:rsidR="00340F4B" w:rsidRPr="009B5247">
        <w:rPr>
          <w:rFonts w:eastAsia="Arial Unicode MS"/>
          <w:sz w:val="22"/>
          <w:szCs w:val="22"/>
        </w:rPr>
        <w:t xml:space="preserve">ª </w:t>
      </w:r>
      <w:r w:rsidRPr="009B5247">
        <w:rPr>
          <w:rFonts w:eastAsia="Arial Unicode MS"/>
          <w:sz w:val="22"/>
          <w:szCs w:val="22"/>
        </w:rPr>
        <w:t>série das Debêntures</w:t>
      </w:r>
      <w:r w:rsidR="00360687" w:rsidRPr="009B5247">
        <w:rPr>
          <w:rFonts w:eastAsia="Arial Unicode MS"/>
          <w:sz w:val="22"/>
          <w:szCs w:val="22"/>
        </w:rPr>
        <w:t>]</w:t>
      </w:r>
      <w:r w:rsidRPr="009B5247">
        <w:rPr>
          <w:rFonts w:eastAsia="Arial Unicode MS"/>
          <w:sz w:val="22"/>
          <w:szCs w:val="22"/>
        </w:rPr>
        <w:t xml:space="preserve"> </w:t>
      </w:r>
      <w:r w:rsidR="00360687" w:rsidRPr="009B5247">
        <w:rPr>
          <w:rFonts w:eastAsia="Arial Unicode MS"/>
          <w:sz w:val="22"/>
          <w:szCs w:val="22"/>
        </w:rPr>
        <w:t>[e] [a</w:t>
      </w:r>
      <w:r w:rsidRPr="009B5247">
        <w:rPr>
          <w:rFonts w:eastAsia="Arial Unicode MS"/>
          <w:sz w:val="22"/>
          <w:szCs w:val="22"/>
        </w:rPr>
        <w:t xml:space="preserve"> alteração do númer</w:t>
      </w:r>
      <w:r w:rsidR="00360687" w:rsidRPr="009B5247">
        <w:rPr>
          <w:rFonts w:eastAsia="Arial Unicode MS"/>
          <w:sz w:val="22"/>
          <w:szCs w:val="22"/>
        </w:rPr>
        <w:t xml:space="preserve">o de Debêntures] </w:t>
      </w:r>
      <w:r w:rsidRPr="009B5247">
        <w:rPr>
          <w:rFonts w:eastAsia="Arial Unicode MS"/>
          <w:sz w:val="22"/>
          <w:szCs w:val="22"/>
        </w:rPr>
        <w:t>em razão de sua distribuição parcial no âmbito da Oferta Restrita</w:t>
      </w:r>
      <w:r w:rsidR="0043506E" w:rsidRPr="009B5247">
        <w:rPr>
          <w:rFonts w:eastAsia="Arial Unicode MS"/>
          <w:sz w:val="22"/>
          <w:szCs w:val="22"/>
        </w:rPr>
        <w:t>;</w:t>
      </w:r>
    </w:p>
    <w:p w14:paraId="127415D5" w14:textId="77777777" w:rsidR="003B564A" w:rsidRPr="009B5247" w:rsidRDefault="003B564A" w:rsidP="003B564A">
      <w:pPr>
        <w:spacing w:line="320" w:lineRule="exact"/>
        <w:rPr>
          <w:b/>
          <w:sz w:val="22"/>
          <w:szCs w:val="22"/>
        </w:rPr>
      </w:pPr>
    </w:p>
    <w:p w14:paraId="1821A12E" w14:textId="77777777" w:rsidR="003B564A" w:rsidRPr="009B5247" w:rsidRDefault="003B564A" w:rsidP="003B564A">
      <w:pPr>
        <w:autoSpaceDE w:val="0"/>
        <w:autoSpaceDN w:val="0"/>
        <w:adjustRightInd w:val="0"/>
        <w:spacing w:line="320" w:lineRule="exact"/>
        <w:rPr>
          <w:rFonts w:eastAsia="Arial Unicode MS"/>
          <w:sz w:val="22"/>
          <w:szCs w:val="22"/>
        </w:rPr>
      </w:pPr>
      <w:r w:rsidRPr="009B5247">
        <w:rPr>
          <w:rFonts w:eastAsia="Arial Unicode MS"/>
          <w:sz w:val="22"/>
          <w:szCs w:val="22"/>
        </w:rPr>
        <w:t>RESOLVEM as Partes por esta e na melhor forma de direito firmar o presente Aditamento à Escritura, de acordo com as cláusulas e condições a seguir.</w:t>
      </w:r>
    </w:p>
    <w:p w14:paraId="5D312BF7" w14:textId="0126626F" w:rsidR="003B564A" w:rsidRDefault="003B564A" w:rsidP="003B564A">
      <w:pPr>
        <w:autoSpaceDE w:val="0"/>
        <w:autoSpaceDN w:val="0"/>
        <w:adjustRightInd w:val="0"/>
        <w:spacing w:line="320" w:lineRule="exact"/>
        <w:rPr>
          <w:rFonts w:eastAsia="Arial Unicode MS"/>
          <w:sz w:val="22"/>
          <w:szCs w:val="22"/>
        </w:rPr>
      </w:pPr>
    </w:p>
    <w:p w14:paraId="389ADB58" w14:textId="77777777" w:rsidR="00CF5630" w:rsidRPr="009B5247" w:rsidRDefault="00CF5630" w:rsidP="003B564A">
      <w:pPr>
        <w:autoSpaceDE w:val="0"/>
        <w:autoSpaceDN w:val="0"/>
        <w:adjustRightInd w:val="0"/>
        <w:spacing w:line="320" w:lineRule="exact"/>
        <w:rPr>
          <w:rFonts w:eastAsia="Arial Unicode MS"/>
          <w:sz w:val="22"/>
          <w:szCs w:val="22"/>
        </w:rPr>
      </w:pPr>
    </w:p>
    <w:p w14:paraId="42707CCB" w14:textId="77777777" w:rsidR="003B564A" w:rsidRPr="009B5247" w:rsidRDefault="003B564A" w:rsidP="003B564A">
      <w:pPr>
        <w:autoSpaceDE w:val="0"/>
        <w:autoSpaceDN w:val="0"/>
        <w:adjustRightInd w:val="0"/>
        <w:spacing w:line="320" w:lineRule="exact"/>
        <w:rPr>
          <w:rFonts w:eastAsia="Arial Unicode MS"/>
          <w:b/>
          <w:smallCaps/>
          <w:sz w:val="22"/>
          <w:szCs w:val="22"/>
        </w:rPr>
      </w:pPr>
      <w:r w:rsidRPr="009B5247">
        <w:rPr>
          <w:rFonts w:eastAsia="Arial Unicode MS"/>
          <w:sz w:val="22"/>
          <w:szCs w:val="22"/>
        </w:rPr>
        <w:t>Os termos iniciados em letra maiúscula no presente Aditamento, estejam no singular ou no plural, que não estejam de outra forma definidos neste Aditamento, ainda que posteriormente ao seu uso, terão o significado a eles atribuído na Escritura.</w:t>
      </w:r>
    </w:p>
    <w:p w14:paraId="68A8464E" w14:textId="5B188CAE" w:rsidR="008353EF" w:rsidRPr="009B5247" w:rsidRDefault="008353EF" w:rsidP="00584025">
      <w:pPr>
        <w:spacing w:line="320" w:lineRule="exact"/>
        <w:jc w:val="center"/>
        <w:rPr>
          <w:sz w:val="22"/>
          <w:szCs w:val="22"/>
        </w:rPr>
      </w:pPr>
    </w:p>
    <w:p w14:paraId="282B94FF" w14:textId="77777777" w:rsidR="009B5247" w:rsidRDefault="009B5247" w:rsidP="00D52C78">
      <w:pPr>
        <w:autoSpaceDE w:val="0"/>
        <w:autoSpaceDN w:val="0"/>
        <w:adjustRightInd w:val="0"/>
        <w:spacing w:line="320" w:lineRule="exact"/>
        <w:jc w:val="center"/>
        <w:rPr>
          <w:rFonts w:eastAsia="Arial Unicode MS"/>
          <w:b/>
          <w:smallCaps/>
          <w:sz w:val="22"/>
          <w:szCs w:val="22"/>
        </w:rPr>
      </w:pPr>
    </w:p>
    <w:p w14:paraId="6D2215E7" w14:textId="06B6A6D9" w:rsidR="00D52C78" w:rsidRPr="009B5247" w:rsidRDefault="00D52C78" w:rsidP="00D52C78">
      <w:pPr>
        <w:autoSpaceDE w:val="0"/>
        <w:autoSpaceDN w:val="0"/>
        <w:adjustRightInd w:val="0"/>
        <w:spacing w:line="320" w:lineRule="exact"/>
        <w:jc w:val="center"/>
        <w:rPr>
          <w:rFonts w:eastAsia="Arial Unicode MS"/>
          <w:b/>
          <w:smallCaps/>
          <w:sz w:val="22"/>
          <w:szCs w:val="22"/>
        </w:rPr>
      </w:pPr>
      <w:r w:rsidRPr="009B5247">
        <w:rPr>
          <w:rFonts w:eastAsia="Arial Unicode MS"/>
          <w:b/>
          <w:smallCaps/>
          <w:sz w:val="22"/>
          <w:szCs w:val="22"/>
        </w:rPr>
        <w:t>Cláusula Primeira – Autorização e Arquivamento</w:t>
      </w:r>
    </w:p>
    <w:p w14:paraId="4FAF3FCB" w14:textId="77777777" w:rsidR="00D52C78" w:rsidRPr="009B5247" w:rsidRDefault="00D52C78" w:rsidP="00D52C78">
      <w:pPr>
        <w:autoSpaceDE w:val="0"/>
        <w:autoSpaceDN w:val="0"/>
        <w:adjustRightInd w:val="0"/>
        <w:spacing w:line="320" w:lineRule="exact"/>
        <w:rPr>
          <w:sz w:val="22"/>
          <w:szCs w:val="22"/>
        </w:rPr>
      </w:pPr>
    </w:p>
    <w:p w14:paraId="112F38C6" w14:textId="641A7B56" w:rsidR="00D52C78" w:rsidRPr="009B5247" w:rsidRDefault="00D52C78" w:rsidP="00D52C78">
      <w:pPr>
        <w:numPr>
          <w:ilvl w:val="1"/>
          <w:numId w:val="31"/>
        </w:numPr>
        <w:autoSpaceDE w:val="0"/>
        <w:autoSpaceDN w:val="0"/>
        <w:adjustRightInd w:val="0"/>
        <w:spacing w:line="320" w:lineRule="exact"/>
        <w:ind w:left="0" w:firstLine="0"/>
        <w:rPr>
          <w:sz w:val="22"/>
          <w:szCs w:val="22"/>
        </w:rPr>
      </w:pPr>
      <w:r w:rsidRPr="009B5247">
        <w:rPr>
          <w:sz w:val="22"/>
          <w:szCs w:val="22"/>
        </w:rPr>
        <w:t>O presente Aditamento é celebrado de acordo com a ata da RCA</w:t>
      </w:r>
      <w:r w:rsidR="003F5168" w:rsidRPr="009B5247">
        <w:rPr>
          <w:sz w:val="22"/>
          <w:szCs w:val="22"/>
        </w:rPr>
        <w:t xml:space="preserve"> da Oferta</w:t>
      </w:r>
      <w:r w:rsidRPr="009B5247">
        <w:rPr>
          <w:sz w:val="22"/>
          <w:szCs w:val="22"/>
        </w:rPr>
        <w:t xml:space="preserve"> e com </w:t>
      </w:r>
      <w:r w:rsidR="003F5168" w:rsidRPr="009B5247">
        <w:rPr>
          <w:sz w:val="22"/>
          <w:szCs w:val="22"/>
        </w:rPr>
        <w:t>o previsto nas Cláusulas 3.4.1.1 e 4.2.1.1</w:t>
      </w:r>
      <w:r w:rsidRPr="009B5247">
        <w:rPr>
          <w:sz w:val="22"/>
          <w:szCs w:val="22"/>
        </w:rPr>
        <w:t>.</w:t>
      </w:r>
    </w:p>
    <w:p w14:paraId="5BA1B83A" w14:textId="77777777" w:rsidR="00D52C78" w:rsidRPr="009B5247" w:rsidRDefault="00D52C78" w:rsidP="00D52C78">
      <w:pPr>
        <w:autoSpaceDE w:val="0"/>
        <w:autoSpaceDN w:val="0"/>
        <w:adjustRightInd w:val="0"/>
        <w:spacing w:line="320" w:lineRule="exact"/>
        <w:rPr>
          <w:sz w:val="22"/>
          <w:szCs w:val="22"/>
        </w:rPr>
      </w:pPr>
    </w:p>
    <w:p w14:paraId="66258107" w14:textId="1CFEB84E" w:rsidR="00D52C78" w:rsidRPr="009B5247" w:rsidRDefault="00D52C78" w:rsidP="00D52C78">
      <w:pPr>
        <w:numPr>
          <w:ilvl w:val="1"/>
          <w:numId w:val="31"/>
        </w:numPr>
        <w:autoSpaceDE w:val="0"/>
        <w:autoSpaceDN w:val="0"/>
        <w:adjustRightInd w:val="0"/>
        <w:spacing w:line="320" w:lineRule="exact"/>
        <w:ind w:left="0" w:firstLine="0"/>
        <w:rPr>
          <w:rFonts w:eastAsia="Arial Unicode MS"/>
          <w:color w:val="000000"/>
          <w:sz w:val="22"/>
          <w:szCs w:val="22"/>
        </w:rPr>
      </w:pPr>
      <w:r w:rsidRPr="009B5247">
        <w:rPr>
          <w:sz w:val="22"/>
          <w:szCs w:val="22"/>
        </w:rPr>
        <w:t xml:space="preserve">Este Aditamento será arquivado na </w:t>
      </w:r>
      <w:r w:rsidR="003F5168" w:rsidRPr="009B5247">
        <w:rPr>
          <w:sz w:val="22"/>
          <w:szCs w:val="22"/>
        </w:rPr>
        <w:t>JUCESP</w:t>
      </w:r>
      <w:r w:rsidRPr="009B5247">
        <w:rPr>
          <w:sz w:val="22"/>
          <w:szCs w:val="22"/>
        </w:rPr>
        <w:t>, nos termos do artigo 62, parágrafo 3º, da Lei nº 6.404, de 15 de dezembro de 1976, conforme alterada (“</w:t>
      </w:r>
      <w:r w:rsidRPr="009B5247">
        <w:rPr>
          <w:sz w:val="22"/>
          <w:szCs w:val="22"/>
          <w:u w:val="single"/>
        </w:rPr>
        <w:t>Lei das Sociedades por Ações</w:t>
      </w:r>
      <w:r w:rsidRPr="009B5247">
        <w:rPr>
          <w:sz w:val="22"/>
          <w:szCs w:val="22"/>
        </w:rPr>
        <w:t xml:space="preserve">”), e </w:t>
      </w:r>
      <w:r w:rsidR="00192B99" w:rsidRPr="009B5247">
        <w:rPr>
          <w:sz w:val="22"/>
          <w:szCs w:val="22"/>
        </w:rPr>
        <w:t>nos competentes Cartórios de Registro de Títulos e Documentos (i) da Cidade de São Paulo, Estado de São Paulo; e (</w:t>
      </w:r>
      <w:proofErr w:type="spellStart"/>
      <w:r w:rsidR="00192B99" w:rsidRPr="009B5247">
        <w:rPr>
          <w:sz w:val="22"/>
          <w:szCs w:val="22"/>
        </w:rPr>
        <w:t>ii</w:t>
      </w:r>
      <w:proofErr w:type="spellEnd"/>
      <w:r w:rsidR="00192B99" w:rsidRPr="009B5247">
        <w:rPr>
          <w:sz w:val="22"/>
          <w:szCs w:val="22"/>
        </w:rPr>
        <w:t>) da Cidade do Rio de Janeiro, Estado do Rio de Janeiro</w:t>
      </w:r>
      <w:r w:rsidRPr="009B5247">
        <w:rPr>
          <w:sz w:val="22"/>
          <w:szCs w:val="22"/>
        </w:rPr>
        <w:t>.</w:t>
      </w:r>
    </w:p>
    <w:p w14:paraId="1F668AFF" w14:textId="77777777" w:rsidR="009B5247" w:rsidRDefault="009B5247" w:rsidP="00D52C78">
      <w:pPr>
        <w:autoSpaceDE w:val="0"/>
        <w:autoSpaceDN w:val="0"/>
        <w:adjustRightInd w:val="0"/>
        <w:spacing w:line="320" w:lineRule="exact"/>
        <w:jc w:val="center"/>
        <w:rPr>
          <w:rFonts w:eastAsia="Arial Unicode MS"/>
          <w:b/>
          <w:smallCaps/>
          <w:sz w:val="22"/>
          <w:szCs w:val="22"/>
        </w:rPr>
      </w:pPr>
    </w:p>
    <w:p w14:paraId="269E82DD" w14:textId="01D9E659" w:rsidR="00D52C78" w:rsidRPr="009B5247" w:rsidRDefault="00D52C78" w:rsidP="00D52C78">
      <w:pPr>
        <w:autoSpaceDE w:val="0"/>
        <w:autoSpaceDN w:val="0"/>
        <w:adjustRightInd w:val="0"/>
        <w:spacing w:line="320" w:lineRule="exact"/>
        <w:jc w:val="center"/>
        <w:rPr>
          <w:rFonts w:eastAsia="Arial Unicode MS"/>
          <w:b/>
          <w:smallCaps/>
          <w:sz w:val="22"/>
          <w:szCs w:val="22"/>
        </w:rPr>
      </w:pPr>
      <w:r w:rsidRPr="009B5247">
        <w:rPr>
          <w:rFonts w:eastAsia="Arial Unicode MS"/>
          <w:b/>
          <w:smallCaps/>
          <w:sz w:val="22"/>
          <w:szCs w:val="22"/>
        </w:rPr>
        <w:t>Cláusula Segunda – Aditamento à Escritura</w:t>
      </w:r>
    </w:p>
    <w:p w14:paraId="2A0F23AA" w14:textId="77777777" w:rsidR="00D52C78" w:rsidRPr="009B5247" w:rsidRDefault="00D52C78" w:rsidP="00D52C78">
      <w:pPr>
        <w:autoSpaceDE w:val="0"/>
        <w:autoSpaceDN w:val="0"/>
        <w:adjustRightInd w:val="0"/>
        <w:spacing w:line="320" w:lineRule="exact"/>
        <w:rPr>
          <w:rFonts w:eastAsia="Arial Unicode MS"/>
          <w:sz w:val="22"/>
          <w:szCs w:val="22"/>
        </w:rPr>
      </w:pPr>
    </w:p>
    <w:p w14:paraId="21D80042" w14:textId="1D5D5D86" w:rsidR="00D52C78" w:rsidRPr="009B5247" w:rsidRDefault="00D52C78" w:rsidP="00D52C78">
      <w:pPr>
        <w:numPr>
          <w:ilvl w:val="0"/>
          <w:numId w:val="31"/>
        </w:numPr>
        <w:spacing w:line="320" w:lineRule="exact"/>
        <w:ind w:left="0" w:firstLine="0"/>
        <w:jc w:val="left"/>
        <w:rPr>
          <w:sz w:val="22"/>
          <w:szCs w:val="22"/>
        </w:rPr>
      </w:pPr>
      <w:r w:rsidRPr="009B5247">
        <w:rPr>
          <w:sz w:val="22"/>
          <w:szCs w:val="22"/>
        </w:rPr>
        <w:t xml:space="preserve">Considerando </w:t>
      </w:r>
      <w:r w:rsidR="00192B99" w:rsidRPr="009B5247">
        <w:rPr>
          <w:sz w:val="22"/>
          <w:szCs w:val="22"/>
        </w:rPr>
        <w:t>a distribuição parcial das Debêntures no âmbito da Oferta Restrita</w:t>
      </w:r>
      <w:r w:rsidR="003D34A6" w:rsidRPr="009B5247">
        <w:rPr>
          <w:sz w:val="22"/>
          <w:szCs w:val="22"/>
        </w:rPr>
        <w:t xml:space="preserve"> [e o cancelamento das Debêntures da [●] Série]</w:t>
      </w:r>
      <w:r w:rsidR="00192B99" w:rsidRPr="009B5247">
        <w:rPr>
          <w:sz w:val="22"/>
          <w:szCs w:val="22"/>
        </w:rPr>
        <w:t>, resolvem as partes</w:t>
      </w:r>
      <w:r w:rsidRPr="009B5247">
        <w:rPr>
          <w:sz w:val="22"/>
          <w:szCs w:val="22"/>
        </w:rPr>
        <w:t>:</w:t>
      </w:r>
    </w:p>
    <w:p w14:paraId="768EB319" w14:textId="77777777" w:rsidR="00D52C78" w:rsidRPr="009B5247" w:rsidRDefault="00D52C78" w:rsidP="00D52C78">
      <w:pPr>
        <w:spacing w:line="320" w:lineRule="exact"/>
        <w:rPr>
          <w:sz w:val="22"/>
          <w:szCs w:val="22"/>
        </w:rPr>
      </w:pPr>
    </w:p>
    <w:p w14:paraId="5B79BF17" w14:textId="3150A18F" w:rsidR="00D52C78" w:rsidRPr="009B5247" w:rsidRDefault="00D52C78" w:rsidP="00D52C78">
      <w:pPr>
        <w:numPr>
          <w:ilvl w:val="1"/>
          <w:numId w:val="31"/>
        </w:numPr>
        <w:spacing w:line="320" w:lineRule="exact"/>
        <w:ind w:left="0" w:firstLine="0"/>
        <w:rPr>
          <w:sz w:val="22"/>
          <w:szCs w:val="22"/>
        </w:rPr>
      </w:pPr>
      <w:r w:rsidRPr="009B5247">
        <w:rPr>
          <w:sz w:val="22"/>
          <w:szCs w:val="22"/>
        </w:rPr>
        <w:t xml:space="preserve">Alterar </w:t>
      </w:r>
      <w:r w:rsidR="004907F9" w:rsidRPr="009B5247">
        <w:rPr>
          <w:sz w:val="22"/>
          <w:szCs w:val="22"/>
        </w:rPr>
        <w:t>as Cláusulas 3.4</w:t>
      </w:r>
      <w:r w:rsidR="000142DE" w:rsidRPr="009B5247">
        <w:rPr>
          <w:sz w:val="22"/>
          <w:szCs w:val="22"/>
        </w:rPr>
        <w:t>, 3.5.1</w:t>
      </w:r>
      <w:r w:rsidR="004907F9" w:rsidRPr="009B5247">
        <w:rPr>
          <w:sz w:val="22"/>
          <w:szCs w:val="22"/>
        </w:rPr>
        <w:t xml:space="preserve"> e </w:t>
      </w:r>
      <w:r w:rsidR="000142DE" w:rsidRPr="009B5247">
        <w:rPr>
          <w:sz w:val="22"/>
          <w:szCs w:val="22"/>
        </w:rPr>
        <w:t>4.2</w:t>
      </w:r>
      <w:r w:rsidRPr="009B5247">
        <w:rPr>
          <w:sz w:val="22"/>
          <w:szCs w:val="22"/>
        </w:rPr>
        <w:t xml:space="preserve"> da Escritura, que passam a vigorar com a seguinte redação:</w:t>
      </w:r>
    </w:p>
    <w:p w14:paraId="647059AD" w14:textId="77777777" w:rsidR="006744F8" w:rsidRPr="009B5247" w:rsidRDefault="006744F8" w:rsidP="006744F8">
      <w:pPr>
        <w:tabs>
          <w:tab w:val="left" w:pos="709"/>
        </w:tabs>
        <w:spacing w:line="320" w:lineRule="exact"/>
        <w:rPr>
          <w:b/>
          <w:sz w:val="22"/>
          <w:szCs w:val="22"/>
        </w:rPr>
      </w:pPr>
    </w:p>
    <w:p w14:paraId="1A7904B8" w14:textId="542090DB" w:rsidR="004907F9" w:rsidRPr="009B5247" w:rsidRDefault="006744F8" w:rsidP="009B5247">
      <w:pPr>
        <w:tabs>
          <w:tab w:val="left" w:pos="709"/>
        </w:tabs>
        <w:spacing w:line="320" w:lineRule="exact"/>
        <w:ind w:left="708"/>
        <w:rPr>
          <w:b/>
          <w:i/>
          <w:sz w:val="22"/>
          <w:szCs w:val="22"/>
        </w:rPr>
      </w:pPr>
      <w:r w:rsidRPr="009B5247">
        <w:rPr>
          <w:i/>
          <w:sz w:val="22"/>
          <w:szCs w:val="22"/>
        </w:rPr>
        <w:t>“</w:t>
      </w:r>
      <w:r w:rsidRPr="009B5247">
        <w:rPr>
          <w:b/>
          <w:i/>
          <w:sz w:val="22"/>
          <w:szCs w:val="22"/>
        </w:rPr>
        <w:t xml:space="preserve">3.4. </w:t>
      </w:r>
      <w:r w:rsidR="004907F9" w:rsidRPr="009B5247">
        <w:rPr>
          <w:b/>
          <w:i/>
          <w:sz w:val="22"/>
          <w:szCs w:val="22"/>
        </w:rPr>
        <w:t>Valor Total da Emissão</w:t>
      </w:r>
    </w:p>
    <w:p w14:paraId="2FB6C32A" w14:textId="77777777" w:rsidR="004907F9" w:rsidRPr="009B5247" w:rsidRDefault="004907F9" w:rsidP="009B5247">
      <w:pPr>
        <w:spacing w:line="320" w:lineRule="exact"/>
        <w:ind w:left="708"/>
        <w:rPr>
          <w:i/>
          <w:sz w:val="22"/>
          <w:szCs w:val="22"/>
        </w:rPr>
      </w:pPr>
    </w:p>
    <w:p w14:paraId="1169DE34" w14:textId="3C30A4B5" w:rsidR="004907F9" w:rsidRPr="009B5247" w:rsidRDefault="006744F8" w:rsidP="009B5247">
      <w:pPr>
        <w:spacing w:line="320" w:lineRule="exact"/>
        <w:ind w:left="708"/>
        <w:rPr>
          <w:i/>
          <w:sz w:val="22"/>
          <w:szCs w:val="22"/>
        </w:rPr>
      </w:pPr>
      <w:r w:rsidRPr="009B5247">
        <w:rPr>
          <w:i/>
          <w:sz w:val="22"/>
          <w:szCs w:val="22"/>
        </w:rPr>
        <w:t xml:space="preserve">3.4.1 </w:t>
      </w:r>
      <w:r w:rsidR="004907F9" w:rsidRPr="009B5247">
        <w:rPr>
          <w:i/>
          <w:sz w:val="22"/>
          <w:szCs w:val="22"/>
        </w:rPr>
        <w:t xml:space="preserve">O valor total da Emissão </w:t>
      </w:r>
      <w:r w:rsidRPr="009B5247">
        <w:rPr>
          <w:i/>
          <w:sz w:val="22"/>
          <w:szCs w:val="22"/>
        </w:rPr>
        <w:t>é</w:t>
      </w:r>
      <w:r w:rsidR="004907F9" w:rsidRPr="009B5247">
        <w:rPr>
          <w:i/>
          <w:sz w:val="22"/>
          <w:szCs w:val="22"/>
        </w:rPr>
        <w:t xml:space="preserve"> de R$</w:t>
      </w:r>
      <w:r w:rsidRPr="009B5247">
        <w:rPr>
          <w:i/>
          <w:sz w:val="22"/>
          <w:szCs w:val="22"/>
        </w:rPr>
        <w:t>[●]</w:t>
      </w:r>
      <w:r w:rsidR="004907F9" w:rsidRPr="009B5247">
        <w:rPr>
          <w:i/>
          <w:sz w:val="22"/>
          <w:szCs w:val="22"/>
        </w:rPr>
        <w:t xml:space="preserve"> (</w:t>
      </w:r>
      <w:r w:rsidRPr="009B5247">
        <w:rPr>
          <w:i/>
          <w:sz w:val="22"/>
          <w:szCs w:val="22"/>
        </w:rPr>
        <w:t>[●]</w:t>
      </w:r>
      <w:r w:rsidR="004907F9" w:rsidRPr="009B5247">
        <w:rPr>
          <w:i/>
          <w:sz w:val="22"/>
          <w:szCs w:val="22"/>
        </w:rPr>
        <w:t xml:space="preserve"> reais) (“</w:t>
      </w:r>
      <w:r w:rsidR="004907F9" w:rsidRPr="009B5247">
        <w:rPr>
          <w:i/>
          <w:sz w:val="22"/>
          <w:szCs w:val="22"/>
          <w:u w:val="single"/>
        </w:rPr>
        <w:t>Valor Total da Emissão</w:t>
      </w:r>
      <w:r w:rsidR="004907F9" w:rsidRPr="009B5247">
        <w:rPr>
          <w:i/>
          <w:sz w:val="22"/>
          <w:szCs w:val="22"/>
        </w:rPr>
        <w:t>”), sendo que o valor total:</w:t>
      </w:r>
    </w:p>
    <w:p w14:paraId="257E305B" w14:textId="77777777" w:rsidR="004907F9" w:rsidRPr="009B5247" w:rsidRDefault="004907F9" w:rsidP="009B5247">
      <w:pPr>
        <w:spacing w:line="320" w:lineRule="exact"/>
        <w:ind w:left="708"/>
        <w:rPr>
          <w:i/>
          <w:sz w:val="22"/>
          <w:szCs w:val="22"/>
        </w:rPr>
      </w:pPr>
    </w:p>
    <w:p w14:paraId="7511E720" w14:textId="2ACA25B8" w:rsidR="004907F9" w:rsidRPr="009B5247" w:rsidRDefault="004907F9" w:rsidP="009B5247">
      <w:pPr>
        <w:numPr>
          <w:ilvl w:val="0"/>
          <w:numId w:val="38"/>
        </w:numPr>
        <w:spacing w:line="320" w:lineRule="exact"/>
        <w:ind w:left="708" w:firstLine="0"/>
        <w:rPr>
          <w:i/>
          <w:sz w:val="22"/>
          <w:szCs w:val="22"/>
        </w:rPr>
      </w:pPr>
      <w:r w:rsidRPr="009B5247">
        <w:rPr>
          <w:i/>
          <w:sz w:val="22"/>
          <w:szCs w:val="22"/>
        </w:rPr>
        <w:t xml:space="preserve">das Debêntures da Primeira Série (conforme abaixo definido) </w:t>
      </w:r>
      <w:r w:rsidR="006744F8" w:rsidRPr="009B5247">
        <w:rPr>
          <w:i/>
          <w:sz w:val="22"/>
          <w:szCs w:val="22"/>
        </w:rPr>
        <w:t>é</w:t>
      </w:r>
      <w:r w:rsidRPr="009B5247">
        <w:rPr>
          <w:i/>
          <w:sz w:val="22"/>
          <w:szCs w:val="22"/>
        </w:rPr>
        <w:t xml:space="preserve"> de </w:t>
      </w:r>
      <w:r w:rsidR="006744F8" w:rsidRPr="009B5247">
        <w:rPr>
          <w:i/>
          <w:sz w:val="22"/>
          <w:szCs w:val="22"/>
        </w:rPr>
        <w:t>R$[●] ([●] reais)</w:t>
      </w:r>
      <w:r w:rsidRPr="009B5247">
        <w:rPr>
          <w:i/>
          <w:sz w:val="22"/>
          <w:szCs w:val="22"/>
        </w:rPr>
        <w:t>, na Data de Emissão das Debêntures (conforme abaixo definido);</w:t>
      </w:r>
    </w:p>
    <w:p w14:paraId="4ADCAF2F" w14:textId="77777777" w:rsidR="004907F9" w:rsidRPr="009B5247" w:rsidRDefault="004907F9" w:rsidP="009B5247">
      <w:pPr>
        <w:spacing w:line="320" w:lineRule="exact"/>
        <w:ind w:left="708"/>
        <w:rPr>
          <w:i/>
          <w:sz w:val="22"/>
          <w:szCs w:val="22"/>
        </w:rPr>
      </w:pPr>
    </w:p>
    <w:p w14:paraId="0F3981F5" w14:textId="4F82C22A" w:rsidR="004907F9" w:rsidRPr="009B5247" w:rsidRDefault="004907F9" w:rsidP="009B5247">
      <w:pPr>
        <w:numPr>
          <w:ilvl w:val="0"/>
          <w:numId w:val="38"/>
        </w:numPr>
        <w:spacing w:line="320" w:lineRule="exact"/>
        <w:ind w:left="708" w:firstLine="0"/>
        <w:rPr>
          <w:i/>
          <w:sz w:val="22"/>
          <w:szCs w:val="22"/>
        </w:rPr>
      </w:pPr>
      <w:r w:rsidRPr="009B5247">
        <w:rPr>
          <w:i/>
          <w:sz w:val="22"/>
          <w:szCs w:val="22"/>
        </w:rPr>
        <w:t xml:space="preserve">das Debêntures da Segunda Série (conforme abaixo definido) </w:t>
      </w:r>
      <w:r w:rsidR="006744F8" w:rsidRPr="009B5247">
        <w:rPr>
          <w:i/>
          <w:sz w:val="22"/>
          <w:szCs w:val="22"/>
        </w:rPr>
        <w:t>é de R$[●] ([●] reais)</w:t>
      </w:r>
      <w:r w:rsidRPr="009B5247">
        <w:rPr>
          <w:i/>
          <w:sz w:val="22"/>
          <w:szCs w:val="22"/>
        </w:rPr>
        <w:t>, na Data de Emissão das Debêntures (conforme abaixo definido);</w:t>
      </w:r>
    </w:p>
    <w:p w14:paraId="2C3B4C5A" w14:textId="77777777" w:rsidR="004907F9" w:rsidRPr="009B5247" w:rsidRDefault="004907F9" w:rsidP="009B5247">
      <w:pPr>
        <w:spacing w:line="320" w:lineRule="exact"/>
        <w:ind w:left="708"/>
        <w:rPr>
          <w:i/>
          <w:sz w:val="22"/>
          <w:szCs w:val="22"/>
        </w:rPr>
      </w:pPr>
      <w:r w:rsidRPr="009B5247">
        <w:rPr>
          <w:i/>
          <w:sz w:val="22"/>
          <w:szCs w:val="22"/>
        </w:rPr>
        <w:lastRenderedPageBreak/>
        <w:t xml:space="preserve"> </w:t>
      </w:r>
    </w:p>
    <w:p w14:paraId="79ECE2F2" w14:textId="31EBC3D5" w:rsidR="004907F9" w:rsidRPr="009B5247" w:rsidRDefault="004907F9" w:rsidP="009B5247">
      <w:pPr>
        <w:numPr>
          <w:ilvl w:val="0"/>
          <w:numId w:val="38"/>
        </w:numPr>
        <w:spacing w:line="320" w:lineRule="exact"/>
        <w:ind w:left="708" w:firstLine="0"/>
        <w:rPr>
          <w:i/>
          <w:sz w:val="22"/>
          <w:szCs w:val="22"/>
        </w:rPr>
      </w:pPr>
      <w:r w:rsidRPr="009B5247">
        <w:rPr>
          <w:i/>
          <w:sz w:val="22"/>
          <w:szCs w:val="22"/>
        </w:rPr>
        <w:t xml:space="preserve">das Debêntures da Terceira Série (conforme abaixo definido) </w:t>
      </w:r>
      <w:r w:rsidR="006744F8" w:rsidRPr="009B5247">
        <w:rPr>
          <w:i/>
          <w:sz w:val="22"/>
          <w:szCs w:val="22"/>
        </w:rPr>
        <w:t>é de R$[●] ([●] reais)</w:t>
      </w:r>
      <w:r w:rsidRPr="009B5247">
        <w:rPr>
          <w:i/>
          <w:sz w:val="22"/>
          <w:szCs w:val="22"/>
        </w:rPr>
        <w:t>, na Data de Emissão das Debêntures (conforme abaixo definido); e</w:t>
      </w:r>
    </w:p>
    <w:p w14:paraId="0FCB5E58" w14:textId="77777777" w:rsidR="004907F9" w:rsidRPr="009B5247" w:rsidRDefault="004907F9" w:rsidP="009B5247">
      <w:pPr>
        <w:spacing w:line="320" w:lineRule="exact"/>
        <w:ind w:left="708"/>
        <w:rPr>
          <w:i/>
          <w:sz w:val="22"/>
          <w:szCs w:val="22"/>
        </w:rPr>
      </w:pPr>
      <w:r w:rsidRPr="009B5247">
        <w:rPr>
          <w:i/>
          <w:sz w:val="22"/>
          <w:szCs w:val="22"/>
        </w:rPr>
        <w:t xml:space="preserve"> </w:t>
      </w:r>
    </w:p>
    <w:p w14:paraId="07EF1656" w14:textId="79926EE0" w:rsidR="004907F9" w:rsidRPr="009B5247" w:rsidRDefault="004907F9" w:rsidP="009B5247">
      <w:pPr>
        <w:numPr>
          <w:ilvl w:val="0"/>
          <w:numId w:val="38"/>
        </w:numPr>
        <w:spacing w:line="320" w:lineRule="exact"/>
        <w:ind w:left="708" w:firstLine="0"/>
        <w:rPr>
          <w:i/>
          <w:sz w:val="22"/>
          <w:szCs w:val="22"/>
        </w:rPr>
      </w:pPr>
      <w:r w:rsidRPr="009B5247">
        <w:rPr>
          <w:i/>
          <w:sz w:val="22"/>
          <w:szCs w:val="22"/>
        </w:rPr>
        <w:t xml:space="preserve">das Debêntures da Quarta Série (conforme abaixo definido) </w:t>
      </w:r>
      <w:r w:rsidR="006744F8" w:rsidRPr="009B5247">
        <w:rPr>
          <w:i/>
          <w:sz w:val="22"/>
          <w:szCs w:val="22"/>
        </w:rPr>
        <w:t>é de R$[●] ([●] reais)</w:t>
      </w:r>
      <w:r w:rsidRPr="009B5247">
        <w:rPr>
          <w:i/>
          <w:sz w:val="22"/>
          <w:szCs w:val="22"/>
        </w:rPr>
        <w:t>, na Data de Emissão das Debêntures (conforme abaixo definido).</w:t>
      </w:r>
      <w:r w:rsidR="006744F8" w:rsidRPr="009B5247">
        <w:rPr>
          <w:i/>
          <w:sz w:val="22"/>
          <w:szCs w:val="22"/>
        </w:rPr>
        <w:t>”</w:t>
      </w:r>
    </w:p>
    <w:p w14:paraId="51224868" w14:textId="77777777" w:rsidR="006744F8" w:rsidRPr="009B5247" w:rsidRDefault="006744F8" w:rsidP="009B5247">
      <w:pPr>
        <w:pStyle w:val="PargrafodaLista"/>
        <w:ind w:left="1416"/>
        <w:rPr>
          <w:i/>
          <w:sz w:val="22"/>
          <w:szCs w:val="22"/>
        </w:rPr>
      </w:pPr>
    </w:p>
    <w:p w14:paraId="01B47633" w14:textId="126DD784" w:rsidR="006744F8" w:rsidRPr="009B5247" w:rsidRDefault="00B10048" w:rsidP="009B5247">
      <w:pPr>
        <w:spacing w:line="320" w:lineRule="exact"/>
        <w:ind w:left="708"/>
        <w:rPr>
          <w:i/>
          <w:sz w:val="22"/>
          <w:szCs w:val="22"/>
        </w:rPr>
      </w:pPr>
      <w:r w:rsidRPr="009B5247">
        <w:rPr>
          <w:i/>
          <w:sz w:val="22"/>
          <w:szCs w:val="22"/>
        </w:rPr>
        <w:t>(...)</w:t>
      </w:r>
    </w:p>
    <w:p w14:paraId="1AF1AA4A" w14:textId="77777777" w:rsidR="00B10048" w:rsidRPr="009B5247" w:rsidRDefault="00B10048" w:rsidP="009B5247">
      <w:pPr>
        <w:spacing w:line="320" w:lineRule="exact"/>
        <w:ind w:left="708"/>
        <w:rPr>
          <w:i/>
          <w:sz w:val="22"/>
          <w:szCs w:val="22"/>
        </w:rPr>
      </w:pPr>
    </w:p>
    <w:p w14:paraId="2EA23737" w14:textId="6A3D465B" w:rsidR="00DB625D" w:rsidRPr="009B5247" w:rsidRDefault="00B10048" w:rsidP="009B5247">
      <w:pPr>
        <w:spacing w:line="320" w:lineRule="exact"/>
        <w:ind w:left="708"/>
        <w:rPr>
          <w:i/>
          <w:sz w:val="22"/>
          <w:szCs w:val="22"/>
        </w:rPr>
      </w:pPr>
      <w:r w:rsidRPr="009B5247">
        <w:rPr>
          <w:i/>
          <w:sz w:val="22"/>
          <w:szCs w:val="22"/>
        </w:rPr>
        <w:t xml:space="preserve">“3.5.1 </w:t>
      </w:r>
      <w:r w:rsidR="00DB625D" w:rsidRPr="009B5247">
        <w:rPr>
          <w:i/>
          <w:sz w:val="22"/>
          <w:szCs w:val="22"/>
        </w:rPr>
        <w:t>A Emissão foi realizada, inicialmente, em 4 (quatro) séries, compostas, respectivamente, pelas Debêntures da Primeira Série, pelas Debêntures da Segunda Série, pelas Debêntures da Terceira Série e pelas Debêntures da Quarta Série (conforme tais termos são definidos abaixo). Não obstante, as Debêntures da [●] Série foram canceladas, de forma que todas as referências às Debêntures da [●] Série devem ser consideradas sem efeito.</w:t>
      </w:r>
      <w:r w:rsidRPr="009B5247">
        <w:rPr>
          <w:i/>
          <w:sz w:val="22"/>
          <w:szCs w:val="22"/>
        </w:rPr>
        <w:t>”</w:t>
      </w:r>
    </w:p>
    <w:p w14:paraId="202D0629" w14:textId="77777777" w:rsidR="00DB625D" w:rsidRPr="009B5247" w:rsidRDefault="00DB625D" w:rsidP="009B5247">
      <w:pPr>
        <w:spacing w:line="320" w:lineRule="exact"/>
        <w:ind w:left="708"/>
        <w:rPr>
          <w:i/>
          <w:sz w:val="22"/>
          <w:szCs w:val="22"/>
        </w:rPr>
      </w:pPr>
    </w:p>
    <w:p w14:paraId="316FE791" w14:textId="2068ED28" w:rsidR="00B10048" w:rsidRPr="009B5247" w:rsidRDefault="000142DE" w:rsidP="009B5247">
      <w:pPr>
        <w:tabs>
          <w:tab w:val="left" w:pos="709"/>
        </w:tabs>
        <w:spacing w:line="320" w:lineRule="exact"/>
        <w:ind w:left="708"/>
        <w:rPr>
          <w:rStyle w:val="DeltaViewInsertion"/>
          <w:b/>
          <w:i/>
          <w:color w:val="auto"/>
          <w:sz w:val="22"/>
          <w:szCs w:val="22"/>
          <w:u w:val="none"/>
        </w:rPr>
      </w:pPr>
      <w:r w:rsidRPr="009B5247">
        <w:rPr>
          <w:rStyle w:val="DeltaViewInsertion"/>
          <w:i/>
          <w:color w:val="auto"/>
          <w:sz w:val="22"/>
          <w:szCs w:val="22"/>
          <w:u w:val="none"/>
        </w:rPr>
        <w:t>“</w:t>
      </w:r>
      <w:r w:rsidRPr="009B5247">
        <w:rPr>
          <w:rStyle w:val="DeltaViewInsertion"/>
          <w:b/>
          <w:i/>
          <w:color w:val="auto"/>
          <w:sz w:val="22"/>
          <w:szCs w:val="22"/>
          <w:u w:val="none"/>
        </w:rPr>
        <w:t xml:space="preserve">4.2 </w:t>
      </w:r>
      <w:r w:rsidR="00B10048" w:rsidRPr="009B5247">
        <w:rPr>
          <w:rStyle w:val="DeltaViewInsertion"/>
          <w:b/>
          <w:i/>
          <w:color w:val="auto"/>
          <w:sz w:val="22"/>
          <w:szCs w:val="22"/>
          <w:u w:val="none"/>
        </w:rPr>
        <w:t>Quantidades de Debêntures</w:t>
      </w:r>
    </w:p>
    <w:p w14:paraId="2D137E64" w14:textId="77777777" w:rsidR="00B10048" w:rsidRPr="009B5247" w:rsidRDefault="00B10048" w:rsidP="009B5247">
      <w:pPr>
        <w:tabs>
          <w:tab w:val="left" w:pos="709"/>
        </w:tabs>
        <w:spacing w:line="320" w:lineRule="exact"/>
        <w:ind w:left="708"/>
        <w:rPr>
          <w:rStyle w:val="DeltaViewInsertion"/>
          <w:b/>
          <w:i/>
          <w:color w:val="auto"/>
          <w:sz w:val="22"/>
          <w:szCs w:val="22"/>
          <w:u w:val="none"/>
        </w:rPr>
      </w:pPr>
    </w:p>
    <w:p w14:paraId="5FE49E90" w14:textId="10ACF75B" w:rsidR="00B10048" w:rsidRPr="009B5247" w:rsidRDefault="003D34A6" w:rsidP="009B5247">
      <w:pPr>
        <w:spacing w:line="320" w:lineRule="exact"/>
        <w:ind w:left="708"/>
        <w:rPr>
          <w:i/>
          <w:sz w:val="22"/>
          <w:szCs w:val="22"/>
        </w:rPr>
      </w:pPr>
      <w:r w:rsidRPr="009B5247">
        <w:rPr>
          <w:i/>
          <w:sz w:val="22"/>
          <w:szCs w:val="22"/>
        </w:rPr>
        <w:t>4.2.1</w:t>
      </w:r>
      <w:r w:rsidRPr="009B5247">
        <w:rPr>
          <w:i/>
          <w:sz w:val="22"/>
          <w:szCs w:val="22"/>
        </w:rPr>
        <w:tab/>
      </w:r>
      <w:r w:rsidR="00B10048" w:rsidRPr="009B5247">
        <w:rPr>
          <w:i/>
          <w:sz w:val="22"/>
          <w:szCs w:val="22"/>
        </w:rPr>
        <w:t>Serão emitidas</w:t>
      </w:r>
      <w:r w:rsidR="000142DE" w:rsidRPr="009B5247">
        <w:rPr>
          <w:i/>
          <w:sz w:val="22"/>
          <w:szCs w:val="22"/>
        </w:rPr>
        <w:t xml:space="preserve"> [●] ([●])</w:t>
      </w:r>
      <w:r w:rsidR="00B10048" w:rsidRPr="009B5247">
        <w:rPr>
          <w:i/>
          <w:sz w:val="22"/>
          <w:szCs w:val="22"/>
        </w:rPr>
        <w:t xml:space="preserve"> Debêntures, sendo:</w:t>
      </w:r>
    </w:p>
    <w:p w14:paraId="60A3EB27" w14:textId="77777777" w:rsidR="00B10048" w:rsidRPr="009B5247" w:rsidRDefault="00B10048" w:rsidP="009B5247">
      <w:pPr>
        <w:spacing w:line="320" w:lineRule="exact"/>
        <w:ind w:left="708"/>
        <w:rPr>
          <w:i/>
          <w:sz w:val="22"/>
          <w:szCs w:val="22"/>
        </w:rPr>
      </w:pPr>
    </w:p>
    <w:p w14:paraId="0B812624" w14:textId="081BD68C" w:rsidR="00B10048" w:rsidRPr="009B5247" w:rsidRDefault="00901B6B" w:rsidP="009B5247">
      <w:pPr>
        <w:numPr>
          <w:ilvl w:val="0"/>
          <w:numId w:val="40"/>
        </w:numPr>
        <w:spacing w:line="320" w:lineRule="exact"/>
        <w:ind w:left="708" w:firstLine="0"/>
        <w:rPr>
          <w:i/>
          <w:sz w:val="22"/>
          <w:szCs w:val="22"/>
        </w:rPr>
      </w:pPr>
      <w:r w:rsidRPr="009B5247">
        <w:rPr>
          <w:i/>
          <w:sz w:val="22"/>
          <w:szCs w:val="22"/>
        </w:rPr>
        <w:t xml:space="preserve">[●] ([●]) </w:t>
      </w:r>
      <w:r w:rsidR="00B10048" w:rsidRPr="009B5247">
        <w:rPr>
          <w:i/>
          <w:sz w:val="22"/>
          <w:szCs w:val="22"/>
        </w:rPr>
        <w:t>debêntures da primeira série (“</w:t>
      </w:r>
      <w:r w:rsidR="00B10048" w:rsidRPr="009B5247">
        <w:rPr>
          <w:i/>
          <w:sz w:val="22"/>
          <w:szCs w:val="22"/>
          <w:u w:val="single"/>
        </w:rPr>
        <w:t>Debêntures da Primeira Série</w:t>
      </w:r>
      <w:r w:rsidR="00B10048" w:rsidRPr="009B5247">
        <w:rPr>
          <w:i/>
          <w:sz w:val="22"/>
          <w:szCs w:val="22"/>
        </w:rPr>
        <w:t>”);</w:t>
      </w:r>
    </w:p>
    <w:p w14:paraId="74A0E6ED" w14:textId="77777777" w:rsidR="00B10048" w:rsidRPr="009B5247" w:rsidRDefault="00B10048" w:rsidP="009B5247">
      <w:pPr>
        <w:spacing w:line="320" w:lineRule="exact"/>
        <w:ind w:left="708"/>
        <w:rPr>
          <w:i/>
          <w:sz w:val="22"/>
          <w:szCs w:val="22"/>
        </w:rPr>
      </w:pPr>
    </w:p>
    <w:p w14:paraId="5BC8069C" w14:textId="39D82943" w:rsidR="00B10048" w:rsidRPr="009B5247" w:rsidRDefault="00901B6B" w:rsidP="009B5247">
      <w:pPr>
        <w:numPr>
          <w:ilvl w:val="0"/>
          <w:numId w:val="40"/>
        </w:numPr>
        <w:spacing w:line="320" w:lineRule="exact"/>
        <w:ind w:left="708" w:firstLine="0"/>
        <w:rPr>
          <w:i/>
          <w:sz w:val="22"/>
          <w:szCs w:val="22"/>
        </w:rPr>
      </w:pPr>
      <w:r w:rsidRPr="009B5247">
        <w:rPr>
          <w:i/>
          <w:sz w:val="22"/>
          <w:szCs w:val="22"/>
        </w:rPr>
        <w:t xml:space="preserve">[●] ([●]) </w:t>
      </w:r>
      <w:r w:rsidR="00B10048" w:rsidRPr="009B5247">
        <w:rPr>
          <w:i/>
          <w:sz w:val="22"/>
          <w:szCs w:val="22"/>
        </w:rPr>
        <w:t>debêntures da segunda série (“</w:t>
      </w:r>
      <w:r w:rsidR="00B10048" w:rsidRPr="009B5247">
        <w:rPr>
          <w:i/>
          <w:sz w:val="22"/>
          <w:szCs w:val="22"/>
          <w:u w:val="single"/>
        </w:rPr>
        <w:t>Debêntures da Segunda Série</w:t>
      </w:r>
      <w:r w:rsidR="00B10048" w:rsidRPr="009B5247">
        <w:rPr>
          <w:i/>
          <w:sz w:val="22"/>
          <w:szCs w:val="22"/>
        </w:rPr>
        <w:t>”);</w:t>
      </w:r>
    </w:p>
    <w:p w14:paraId="23B279E5" w14:textId="77777777" w:rsidR="00B10048" w:rsidRPr="009B5247" w:rsidRDefault="00B10048" w:rsidP="009B5247">
      <w:pPr>
        <w:spacing w:line="320" w:lineRule="exact"/>
        <w:ind w:left="708"/>
        <w:rPr>
          <w:i/>
          <w:sz w:val="22"/>
          <w:szCs w:val="22"/>
        </w:rPr>
      </w:pPr>
      <w:r w:rsidRPr="009B5247">
        <w:rPr>
          <w:i/>
          <w:sz w:val="22"/>
          <w:szCs w:val="22"/>
        </w:rPr>
        <w:t xml:space="preserve"> </w:t>
      </w:r>
    </w:p>
    <w:p w14:paraId="10FB1D43" w14:textId="7FEF8507" w:rsidR="00B10048" w:rsidRPr="009B5247" w:rsidRDefault="00901B6B" w:rsidP="009B5247">
      <w:pPr>
        <w:numPr>
          <w:ilvl w:val="0"/>
          <w:numId w:val="40"/>
        </w:numPr>
        <w:spacing w:line="320" w:lineRule="exact"/>
        <w:ind w:left="708" w:firstLine="0"/>
        <w:rPr>
          <w:i/>
          <w:sz w:val="22"/>
          <w:szCs w:val="22"/>
        </w:rPr>
      </w:pPr>
      <w:r w:rsidRPr="009B5247">
        <w:rPr>
          <w:i/>
          <w:sz w:val="22"/>
          <w:szCs w:val="22"/>
        </w:rPr>
        <w:t xml:space="preserve">[●] ([●]) </w:t>
      </w:r>
      <w:r w:rsidR="00B10048" w:rsidRPr="009B5247">
        <w:rPr>
          <w:i/>
          <w:sz w:val="22"/>
          <w:szCs w:val="22"/>
        </w:rPr>
        <w:t>debêntures da terceira série (“</w:t>
      </w:r>
      <w:r w:rsidR="00B10048" w:rsidRPr="009B5247">
        <w:rPr>
          <w:i/>
          <w:sz w:val="22"/>
          <w:szCs w:val="22"/>
          <w:u w:val="single"/>
        </w:rPr>
        <w:t>Debêntures da Terceira Série</w:t>
      </w:r>
      <w:r w:rsidR="00B10048" w:rsidRPr="009B5247">
        <w:rPr>
          <w:i/>
          <w:sz w:val="22"/>
          <w:szCs w:val="22"/>
        </w:rPr>
        <w:t>”); e</w:t>
      </w:r>
    </w:p>
    <w:p w14:paraId="0C9E495E" w14:textId="77777777" w:rsidR="00B10048" w:rsidRPr="009B5247" w:rsidRDefault="00B10048" w:rsidP="009B5247">
      <w:pPr>
        <w:pStyle w:val="PargrafodaLista"/>
        <w:spacing w:line="320" w:lineRule="exact"/>
        <w:ind w:left="1416"/>
        <w:rPr>
          <w:i/>
          <w:sz w:val="22"/>
          <w:szCs w:val="22"/>
        </w:rPr>
      </w:pPr>
    </w:p>
    <w:p w14:paraId="7A3895D7" w14:textId="062E81A9" w:rsidR="004907F9" w:rsidRPr="009B5247" w:rsidRDefault="00901B6B" w:rsidP="009B5247">
      <w:pPr>
        <w:numPr>
          <w:ilvl w:val="0"/>
          <w:numId w:val="40"/>
        </w:numPr>
        <w:spacing w:line="320" w:lineRule="exact"/>
        <w:ind w:left="708" w:firstLine="0"/>
        <w:rPr>
          <w:sz w:val="22"/>
          <w:szCs w:val="22"/>
        </w:rPr>
      </w:pPr>
      <w:r w:rsidRPr="009B5247">
        <w:rPr>
          <w:i/>
          <w:sz w:val="22"/>
          <w:szCs w:val="22"/>
        </w:rPr>
        <w:t xml:space="preserve">[●] ([●]) </w:t>
      </w:r>
      <w:r w:rsidR="00B10048" w:rsidRPr="009B5247">
        <w:rPr>
          <w:i/>
          <w:sz w:val="22"/>
          <w:szCs w:val="22"/>
        </w:rPr>
        <w:t>debêntures da quarta série (“</w:t>
      </w:r>
      <w:r w:rsidR="00B10048" w:rsidRPr="009B5247">
        <w:rPr>
          <w:i/>
          <w:sz w:val="22"/>
          <w:szCs w:val="22"/>
          <w:u w:val="single"/>
        </w:rPr>
        <w:t>Debêntures da Quarta Série</w:t>
      </w:r>
      <w:r w:rsidR="00B10048" w:rsidRPr="009B5247">
        <w:rPr>
          <w:i/>
          <w:sz w:val="22"/>
          <w:szCs w:val="22"/>
        </w:rPr>
        <w:t>”).</w:t>
      </w:r>
      <w:r w:rsidR="003D34A6" w:rsidRPr="009B5247">
        <w:rPr>
          <w:i/>
          <w:sz w:val="22"/>
          <w:szCs w:val="22"/>
        </w:rPr>
        <w:t>”</w:t>
      </w:r>
    </w:p>
    <w:p w14:paraId="7B69B64A" w14:textId="6F677A33" w:rsidR="003D34A6" w:rsidRPr="009B5247" w:rsidRDefault="003D34A6" w:rsidP="00B626EC">
      <w:pPr>
        <w:rPr>
          <w:sz w:val="22"/>
          <w:szCs w:val="22"/>
        </w:rPr>
      </w:pPr>
    </w:p>
    <w:p w14:paraId="3B2810D0" w14:textId="5B805306" w:rsidR="009B5247" w:rsidRPr="009B5247" w:rsidRDefault="009B5247" w:rsidP="009B5247">
      <w:pPr>
        <w:autoSpaceDE w:val="0"/>
        <w:autoSpaceDN w:val="0"/>
        <w:adjustRightInd w:val="0"/>
        <w:spacing w:line="320" w:lineRule="exact"/>
        <w:jc w:val="center"/>
        <w:rPr>
          <w:rFonts w:eastAsia="Arial Unicode MS"/>
          <w:b/>
          <w:sz w:val="22"/>
          <w:szCs w:val="22"/>
        </w:rPr>
      </w:pPr>
      <w:r w:rsidRPr="009B5247">
        <w:rPr>
          <w:rFonts w:eastAsia="Arial Unicode MS"/>
          <w:b/>
          <w:smallCaps/>
          <w:sz w:val="22"/>
          <w:szCs w:val="22"/>
        </w:rPr>
        <w:t>Cláusula Terceira – Das Ratificações</w:t>
      </w:r>
    </w:p>
    <w:p w14:paraId="0B19D40E" w14:textId="77777777" w:rsidR="009B5247" w:rsidRPr="009B5247" w:rsidRDefault="009B5247" w:rsidP="009B5247">
      <w:pPr>
        <w:autoSpaceDE w:val="0"/>
        <w:autoSpaceDN w:val="0"/>
        <w:adjustRightInd w:val="0"/>
        <w:spacing w:line="320" w:lineRule="exact"/>
        <w:rPr>
          <w:rFonts w:eastAsia="Arial Unicode MS"/>
          <w:sz w:val="22"/>
          <w:szCs w:val="22"/>
        </w:rPr>
      </w:pPr>
    </w:p>
    <w:p w14:paraId="78E8E46A" w14:textId="77777777" w:rsidR="009B5247" w:rsidRPr="009B5247" w:rsidRDefault="009B5247" w:rsidP="009B5247">
      <w:pPr>
        <w:numPr>
          <w:ilvl w:val="1"/>
          <w:numId w:val="33"/>
        </w:numPr>
        <w:autoSpaceDE w:val="0"/>
        <w:autoSpaceDN w:val="0"/>
        <w:adjustRightInd w:val="0"/>
        <w:spacing w:line="320" w:lineRule="exact"/>
        <w:ind w:left="0" w:firstLine="0"/>
        <w:rPr>
          <w:rFonts w:eastAsia="Arial Unicode MS"/>
          <w:sz w:val="22"/>
          <w:szCs w:val="22"/>
        </w:rPr>
      </w:pPr>
      <w:r w:rsidRPr="009B5247">
        <w:rPr>
          <w:rFonts w:eastAsia="Arial Unicode MS"/>
          <w:sz w:val="22"/>
          <w:szCs w:val="22"/>
        </w:rPr>
        <w:t>Ficam ratificadas, nos termos em que se encontram redigidas, todas as cláusulas, itens, características e condições constantes da Escritura e respectivos aditamentos que não foram expressamente alterados por este Aditamento.</w:t>
      </w:r>
    </w:p>
    <w:p w14:paraId="20EA3277" w14:textId="77777777" w:rsidR="009B5247" w:rsidRDefault="009B5247" w:rsidP="009B5247">
      <w:pPr>
        <w:autoSpaceDE w:val="0"/>
        <w:autoSpaceDN w:val="0"/>
        <w:adjustRightInd w:val="0"/>
        <w:spacing w:line="320" w:lineRule="exact"/>
        <w:jc w:val="center"/>
        <w:rPr>
          <w:rFonts w:eastAsia="Arial Unicode MS"/>
          <w:b/>
          <w:smallCaps/>
          <w:sz w:val="22"/>
          <w:szCs w:val="22"/>
        </w:rPr>
      </w:pPr>
    </w:p>
    <w:p w14:paraId="38EE3B0A" w14:textId="2F31B49A" w:rsidR="009B5247" w:rsidRPr="009B5247" w:rsidRDefault="009B5247" w:rsidP="009B5247">
      <w:pPr>
        <w:autoSpaceDE w:val="0"/>
        <w:autoSpaceDN w:val="0"/>
        <w:adjustRightInd w:val="0"/>
        <w:spacing w:line="320" w:lineRule="exact"/>
        <w:jc w:val="center"/>
        <w:rPr>
          <w:rFonts w:eastAsia="Arial Unicode MS"/>
          <w:b/>
          <w:bCs/>
          <w:smallCaps/>
          <w:sz w:val="22"/>
          <w:szCs w:val="22"/>
        </w:rPr>
      </w:pPr>
      <w:r w:rsidRPr="009B5247">
        <w:rPr>
          <w:rFonts w:eastAsia="Arial Unicode MS"/>
          <w:b/>
          <w:smallCaps/>
          <w:sz w:val="22"/>
          <w:szCs w:val="22"/>
        </w:rPr>
        <w:t xml:space="preserve">Cláusula Quarta – </w:t>
      </w:r>
      <w:r w:rsidRPr="009B5247">
        <w:rPr>
          <w:rFonts w:eastAsia="Arial Unicode MS"/>
          <w:b/>
          <w:bCs/>
          <w:smallCaps/>
          <w:sz w:val="22"/>
          <w:szCs w:val="22"/>
        </w:rPr>
        <w:t>Das Disposições Finais</w:t>
      </w:r>
    </w:p>
    <w:p w14:paraId="265BB405" w14:textId="77777777" w:rsidR="009B5247" w:rsidRPr="009B5247" w:rsidRDefault="009B5247" w:rsidP="009B5247">
      <w:pPr>
        <w:autoSpaceDE w:val="0"/>
        <w:autoSpaceDN w:val="0"/>
        <w:adjustRightInd w:val="0"/>
        <w:spacing w:line="320" w:lineRule="exact"/>
        <w:rPr>
          <w:rFonts w:eastAsia="Arial Unicode MS"/>
          <w:sz w:val="22"/>
          <w:szCs w:val="22"/>
        </w:rPr>
      </w:pPr>
    </w:p>
    <w:p w14:paraId="2715DEF0" w14:textId="77777777" w:rsidR="009B5247" w:rsidRPr="009B5247" w:rsidRDefault="009B5247" w:rsidP="009B5247">
      <w:pPr>
        <w:numPr>
          <w:ilvl w:val="1"/>
          <w:numId w:val="34"/>
        </w:numPr>
        <w:autoSpaceDE w:val="0"/>
        <w:autoSpaceDN w:val="0"/>
        <w:adjustRightInd w:val="0"/>
        <w:spacing w:line="320" w:lineRule="exact"/>
        <w:ind w:left="0" w:firstLine="0"/>
        <w:rPr>
          <w:rFonts w:eastAsia="Arial Unicode MS"/>
          <w:sz w:val="22"/>
          <w:szCs w:val="22"/>
        </w:rPr>
      </w:pPr>
      <w:r w:rsidRPr="009B5247">
        <w:rPr>
          <w:rFonts w:eastAsia="Arial Unicode MS"/>
          <w:sz w:val="22"/>
          <w:szCs w:val="22"/>
        </w:rPr>
        <w:t>Este Aditamento é firmado em caráter irrevogável e irretratável, obrigando as Partes por si e seus sucessores.</w:t>
      </w:r>
    </w:p>
    <w:p w14:paraId="0D165CBB" w14:textId="77777777" w:rsidR="009B5247" w:rsidRPr="009B5247" w:rsidRDefault="009B5247" w:rsidP="009B5247">
      <w:pPr>
        <w:autoSpaceDE w:val="0"/>
        <w:autoSpaceDN w:val="0"/>
        <w:adjustRightInd w:val="0"/>
        <w:spacing w:line="320" w:lineRule="exact"/>
        <w:rPr>
          <w:rFonts w:eastAsia="Arial Unicode MS"/>
          <w:sz w:val="22"/>
          <w:szCs w:val="22"/>
        </w:rPr>
      </w:pPr>
    </w:p>
    <w:p w14:paraId="2DF0269C" w14:textId="29CE22E1" w:rsidR="009B5247" w:rsidRDefault="009B5247" w:rsidP="009B5247">
      <w:pPr>
        <w:numPr>
          <w:ilvl w:val="1"/>
          <w:numId w:val="34"/>
        </w:numPr>
        <w:autoSpaceDE w:val="0"/>
        <w:autoSpaceDN w:val="0"/>
        <w:adjustRightInd w:val="0"/>
        <w:spacing w:line="320" w:lineRule="exact"/>
        <w:ind w:left="0" w:firstLine="0"/>
        <w:rPr>
          <w:rFonts w:eastAsia="Arial Unicode MS"/>
          <w:sz w:val="22"/>
          <w:szCs w:val="22"/>
        </w:rPr>
      </w:pPr>
      <w:r w:rsidRPr="009B5247">
        <w:rPr>
          <w:rFonts w:eastAsia="Arial Unicode MS"/>
          <w:sz w:val="22"/>
          <w:szCs w:val="22"/>
        </w:rPr>
        <w:lastRenderedPageBreak/>
        <w:t>Fica eleito o foro da Comarca da cidade de São Paulo, Estado de São Paulo, com exclusão de qualquer outro, por mais privilegiado que seja, para dirimir as questões porventura resultantes deste Aditamento e da Escritura.</w:t>
      </w:r>
    </w:p>
    <w:p w14:paraId="1161B0DF" w14:textId="77777777" w:rsidR="009B5247" w:rsidRDefault="009B5247" w:rsidP="009B5247">
      <w:pPr>
        <w:pStyle w:val="PargrafodaLista"/>
        <w:rPr>
          <w:rFonts w:eastAsia="Arial Unicode MS"/>
          <w:sz w:val="22"/>
          <w:szCs w:val="22"/>
        </w:rPr>
      </w:pPr>
    </w:p>
    <w:p w14:paraId="641CD09A" w14:textId="685BCE1C" w:rsidR="009B5247" w:rsidRDefault="009B5247" w:rsidP="009B5247">
      <w:pPr>
        <w:autoSpaceDE w:val="0"/>
        <w:autoSpaceDN w:val="0"/>
        <w:adjustRightInd w:val="0"/>
        <w:spacing w:line="320" w:lineRule="exact"/>
        <w:jc w:val="center"/>
        <w:rPr>
          <w:sz w:val="22"/>
          <w:szCs w:val="22"/>
        </w:rPr>
      </w:pPr>
      <w:r>
        <w:rPr>
          <w:rFonts w:eastAsia="Arial Unicode MS"/>
          <w:sz w:val="22"/>
          <w:szCs w:val="22"/>
        </w:rPr>
        <w:t xml:space="preserve">[local], </w:t>
      </w:r>
      <w:r w:rsidRPr="009B5247">
        <w:rPr>
          <w:sz w:val="22"/>
          <w:szCs w:val="22"/>
        </w:rPr>
        <w:t xml:space="preserve">[●] de [●] de </w:t>
      </w:r>
      <w:r>
        <w:rPr>
          <w:sz w:val="22"/>
          <w:szCs w:val="22"/>
        </w:rPr>
        <w:t>[●]</w:t>
      </w:r>
    </w:p>
    <w:p w14:paraId="24FEEED3" w14:textId="351077FC" w:rsidR="009B5247" w:rsidRDefault="009B5247" w:rsidP="009B5247">
      <w:pPr>
        <w:autoSpaceDE w:val="0"/>
        <w:autoSpaceDN w:val="0"/>
        <w:adjustRightInd w:val="0"/>
        <w:spacing w:line="320" w:lineRule="exact"/>
        <w:jc w:val="center"/>
        <w:rPr>
          <w:sz w:val="22"/>
          <w:szCs w:val="22"/>
        </w:rPr>
      </w:pPr>
    </w:p>
    <w:p w14:paraId="53D7C8A6" w14:textId="12A93041" w:rsidR="009B5247" w:rsidRPr="009B5247" w:rsidRDefault="009B5247" w:rsidP="009B5247">
      <w:pPr>
        <w:autoSpaceDE w:val="0"/>
        <w:autoSpaceDN w:val="0"/>
        <w:adjustRightInd w:val="0"/>
        <w:spacing w:line="320" w:lineRule="exact"/>
        <w:jc w:val="center"/>
        <w:rPr>
          <w:rFonts w:eastAsia="Arial Unicode MS"/>
          <w:sz w:val="22"/>
          <w:szCs w:val="22"/>
        </w:rPr>
      </w:pPr>
      <w:r>
        <w:rPr>
          <w:sz w:val="22"/>
          <w:szCs w:val="22"/>
        </w:rPr>
        <w:t>[assinaturas]</w:t>
      </w:r>
    </w:p>
    <w:p w14:paraId="7105FCBF" w14:textId="77777777" w:rsidR="009B5247" w:rsidRPr="009B5247" w:rsidRDefault="009B5247" w:rsidP="009B5247">
      <w:pPr>
        <w:autoSpaceDE w:val="0"/>
        <w:autoSpaceDN w:val="0"/>
        <w:adjustRightInd w:val="0"/>
        <w:spacing w:line="320" w:lineRule="exact"/>
        <w:rPr>
          <w:rFonts w:eastAsia="Arial Unicode MS"/>
          <w:sz w:val="22"/>
          <w:szCs w:val="22"/>
        </w:rPr>
      </w:pPr>
    </w:p>
    <w:p w14:paraId="6FC7F9A6" w14:textId="77777777" w:rsidR="009B5247" w:rsidRPr="009B5247" w:rsidRDefault="009B5247" w:rsidP="00B626EC">
      <w:pPr>
        <w:rPr>
          <w:sz w:val="22"/>
          <w:szCs w:val="22"/>
        </w:rPr>
      </w:pPr>
    </w:p>
    <w:sectPr w:rsidR="009B5247" w:rsidRPr="009B5247" w:rsidSect="00D82F83">
      <w:pgSz w:w="12242" w:h="15842" w:code="1"/>
      <w:pgMar w:top="1985" w:right="1418" w:bottom="1701" w:left="1701" w:header="567" w:footer="851" w:gutter="0"/>
      <w:paperSrc w:first="7" w:other="7"/>
      <w:pgNumType w:chapStyle="1"/>
      <w:cols w:space="720"/>
      <w:noEndnote/>
      <w:docGrid w:linePitch="354"/>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1" w:author="Nathalia Esteves" w:date="2018-02-26T17:07:00Z" w:initials="NE">
    <w:p w14:paraId="05CF4844" w14:textId="0B01302D" w:rsidR="00971A9C" w:rsidRDefault="00971A9C">
      <w:pPr>
        <w:pStyle w:val="Textodecomentrio"/>
      </w:pPr>
      <w:r>
        <w:rPr>
          <w:rStyle w:val="Refdecomentrio"/>
        </w:rPr>
        <w:annotationRef/>
      </w:r>
      <w:r>
        <w:t>Vide comentário abaixo (item 4.6.14).</w:t>
      </w:r>
    </w:p>
  </w:comment>
  <w:comment w:id="13" w:author="Nathalia Esteves" w:date="2018-02-26T17:08:00Z" w:initials="NE">
    <w:p w14:paraId="0CF69675" w14:textId="77777777" w:rsidR="00971A9C" w:rsidRDefault="00971A9C" w:rsidP="008477B0">
      <w:pPr>
        <w:pStyle w:val="Textodecomentrio"/>
      </w:pPr>
      <w:r>
        <w:rPr>
          <w:rStyle w:val="Refdecomentrio"/>
        </w:rPr>
        <w:annotationRef/>
      </w:r>
      <w:r>
        <w:t>Não há que se falar em incorporação de juros em uma Debenture já convertida, uma vez que tal Debêntures convertida deixará de existir.</w:t>
      </w:r>
    </w:p>
    <w:p w14:paraId="6AF6AD51" w14:textId="77777777" w:rsidR="00971A9C" w:rsidRDefault="00971A9C" w:rsidP="008477B0">
      <w:pPr>
        <w:pStyle w:val="Textodecomentrio"/>
      </w:pPr>
    </w:p>
    <w:p w14:paraId="1463D9B7" w14:textId="77777777" w:rsidR="00971A9C" w:rsidRDefault="00971A9C" w:rsidP="008477B0">
      <w:pPr>
        <w:pStyle w:val="Textodecomentrio"/>
      </w:pPr>
      <w:r>
        <w:t>Não vemos outra destinação para os juros das Debêntures que serão convertidas, senão: (i) conversão do VNU com o pagamento da Remuneração em moeda corrente, ou (</w:t>
      </w:r>
      <w:proofErr w:type="spellStart"/>
      <w:r>
        <w:t>ii</w:t>
      </w:r>
      <w:proofErr w:type="spellEnd"/>
      <w:r>
        <w:t xml:space="preserve">) conversão do VNU + Remuneração (PU) pelo preço de conversão estabelecido.  </w:t>
      </w:r>
    </w:p>
    <w:p w14:paraId="55A3FA80" w14:textId="77777777" w:rsidR="00971A9C" w:rsidRDefault="00971A9C" w:rsidP="008477B0">
      <w:pPr>
        <w:pStyle w:val="Textodecomentrio"/>
      </w:pPr>
    </w:p>
    <w:p w14:paraId="7C57498D" w14:textId="0B8E5E26" w:rsidR="00971A9C" w:rsidRDefault="00971A9C">
      <w:pPr>
        <w:pStyle w:val="Textodecomentrio"/>
      </w:pPr>
      <w:r>
        <w:t>Reiteramos a exclusão deste item.</w:t>
      </w:r>
    </w:p>
  </w:comment>
  <w:comment w:id="60" w:author="Nathalia Esteves" w:date="2018-02-26T17:28:00Z" w:initials="NE">
    <w:p w14:paraId="3026F1EE" w14:textId="31BEE614" w:rsidR="00971A9C" w:rsidRDefault="00971A9C">
      <w:pPr>
        <w:pStyle w:val="Textodecomentrio"/>
      </w:pPr>
      <w:r>
        <w:rPr>
          <w:rStyle w:val="Refdecomentrio"/>
        </w:rPr>
        <w:annotationRef/>
      </w:r>
      <w:r>
        <w:t xml:space="preserve">Favor explicar melhor este racional. </w:t>
      </w:r>
    </w:p>
  </w:comment>
  <w:comment w:id="86" w:author="Nathalia Esteves" w:date="2018-02-26T17:47:00Z" w:initials="NE">
    <w:p w14:paraId="50BBC59B" w14:textId="2934972E" w:rsidR="00D42BB0" w:rsidRDefault="00D42BB0">
      <w:pPr>
        <w:pStyle w:val="Textodecomentrio"/>
      </w:pPr>
      <w:r>
        <w:rPr>
          <w:rStyle w:val="Refdecomentrio"/>
        </w:rPr>
        <w:annotationRef/>
      </w:r>
      <w:r>
        <w:t xml:space="preserve">Prazo muito curto para manifestação dos </w:t>
      </w:r>
      <w:proofErr w:type="spellStart"/>
      <w:r>
        <w:t>Debs</w:t>
      </w:r>
      <w:proofErr w:type="spellEnd"/>
      <w:r>
        <w:t xml:space="preserve"> e criação do evento na B3, incompatível com o prazo previsto no item 4.21.6 abaixo.</w:t>
      </w:r>
    </w:p>
  </w:comment>
  <w:comment w:id="96" w:author="Nathalia Esteves" w:date="2018-02-26T18:06:00Z" w:initials="NE">
    <w:p w14:paraId="44D98CE7" w14:textId="77777777" w:rsidR="006D28B3" w:rsidRDefault="006D28B3">
      <w:pPr>
        <w:pStyle w:val="Textodecomentrio"/>
      </w:pPr>
      <w:r>
        <w:rPr>
          <w:rStyle w:val="Refdecomentrio"/>
        </w:rPr>
        <w:annotationRef/>
      </w:r>
      <w:r>
        <w:t xml:space="preserve">Reiteramos os comentários anteriores. </w:t>
      </w:r>
    </w:p>
    <w:p w14:paraId="68FF667D" w14:textId="77777777" w:rsidR="006D28B3" w:rsidRDefault="006D28B3">
      <w:pPr>
        <w:pStyle w:val="Textodecomentrio"/>
      </w:pPr>
    </w:p>
    <w:p w14:paraId="27D5F682" w14:textId="3DD4C023" w:rsidR="006D28B3" w:rsidRDefault="006D28B3">
      <w:pPr>
        <w:pStyle w:val="Textodecomentrio"/>
      </w:pPr>
      <w:r>
        <w:t xml:space="preserve">Caso a adesão exceda a quantidade ofertada pela Cia, a solução deve vir mediante sorteio </w:t>
      </w:r>
      <w:r w:rsidRPr="00F27988">
        <w:rPr>
          <w:b/>
        </w:rPr>
        <w:t>OU</w:t>
      </w:r>
      <w:r>
        <w:t xml:space="preserve"> mediante rateio de forma proporcional entre os Debenturistas</w:t>
      </w:r>
      <w:r>
        <w:t xml:space="preserve"> que aderirem a oferta.</w:t>
      </w:r>
    </w:p>
  </w:comment>
  <w:comment w:id="111" w:author="Nathalia Esteves" w:date="2018-02-26T18:20:00Z" w:initials="NE">
    <w:p w14:paraId="1D59EB6F" w14:textId="75570EA0" w:rsidR="001065BF" w:rsidRDefault="001065BF">
      <w:pPr>
        <w:pStyle w:val="Textodecomentrio"/>
      </w:pPr>
      <w:r>
        <w:rPr>
          <w:rStyle w:val="Refdecomentrio"/>
        </w:rPr>
        <w:annotationRef/>
      </w:r>
      <w:r>
        <w:t>Não conseguimos visualizar qual ato seria necessário, logo, não conseguiremos acompanhar esta obrigação. Favor verificar.</w:t>
      </w:r>
    </w:p>
  </w:comment>
  <w:comment w:id="112" w:author="Nathalia Esteves" w:date="2018-02-26T18:24:00Z" w:initials="NE">
    <w:p w14:paraId="77C07CDB" w14:textId="10FCFF98" w:rsidR="001065BF" w:rsidRDefault="001065BF">
      <w:pPr>
        <w:pStyle w:val="Textodecomentrio"/>
      </w:pPr>
      <w:r>
        <w:rPr>
          <w:rStyle w:val="Refdecomentrio"/>
        </w:rPr>
        <w:annotationRef/>
      </w:r>
      <w:r>
        <w:t>Como os credores e AF terão ciência deste valor? Depende de manifestação da Cia?</w:t>
      </w:r>
    </w:p>
  </w:comment>
  <w:comment w:id="128" w:author="Nathalia Esteves" w:date="2018-02-26T18:35:00Z" w:initials="NE">
    <w:p w14:paraId="06063606" w14:textId="78955DDC" w:rsidR="00C812E9" w:rsidRDefault="00C812E9">
      <w:pPr>
        <w:pStyle w:val="Textodecomentrio"/>
      </w:pPr>
      <w:r>
        <w:rPr>
          <w:rStyle w:val="Refdecomentrio"/>
        </w:rPr>
        <w:annotationRef/>
      </w:r>
      <w:r>
        <w:t>A companhia irá disponibilizar esta informação nas demonstrações financeiras auditadas?</w:t>
      </w:r>
    </w:p>
  </w:comment>
  <w:comment w:id="129" w:author="Nathalia Esteves" w:date="2018-02-26T18:35:00Z" w:initials="NE">
    <w:p w14:paraId="22250A27" w14:textId="46E98703" w:rsidR="00C812E9" w:rsidRDefault="00C812E9">
      <w:pPr>
        <w:pStyle w:val="Textodecomentrio"/>
      </w:pPr>
      <w:r>
        <w:rPr>
          <w:rStyle w:val="Refdecomentrio"/>
        </w:rPr>
        <w:annotationRef/>
      </w:r>
      <w:r>
        <w:t>Precisaremos da abertura da dívida de debêntures por emissão nas Notas Explicativas</w:t>
      </w:r>
      <w:r>
        <w:t>.</w:t>
      </w:r>
    </w:p>
  </w:comment>
  <w:comment w:id="130" w:author="Nathalia Esteves" w:date="2018-02-26T18:35:00Z" w:initials="NE">
    <w:p w14:paraId="19BC3901" w14:textId="77B77EF6" w:rsidR="00C812E9" w:rsidRDefault="00C812E9">
      <w:pPr>
        <w:pStyle w:val="Textodecomentrio"/>
      </w:pPr>
      <w:r>
        <w:rPr>
          <w:rStyle w:val="Refdecomentrio"/>
        </w:rPr>
        <w:annotationRef/>
      </w:r>
      <w:r>
        <w:t>Favor explicar o que seriam os endividamentos subordinados.</w:t>
      </w:r>
    </w:p>
  </w:comment>
  <w:comment w:id="131" w:author="Nathalia Esteves" w:date="2018-02-26T18:36:00Z" w:initials="NE">
    <w:p w14:paraId="5C5107EB" w14:textId="32DCD5D6" w:rsidR="00C812E9" w:rsidRDefault="00C812E9">
      <w:pPr>
        <w:pStyle w:val="Textodecomentrio"/>
      </w:pPr>
      <w:r>
        <w:rPr>
          <w:rStyle w:val="Refdecomentrio"/>
        </w:rPr>
        <w:annotationRef/>
      </w:r>
      <w:r>
        <w:t>Este valor estará disponível nas demonstrações financeiras auditadas da companhia?</w:t>
      </w:r>
    </w:p>
  </w:comment>
  <w:comment w:id="132" w:author="Nathalia Esteves" w:date="2018-02-26T18:36:00Z" w:initials="NE">
    <w:p w14:paraId="69D1C7C3" w14:textId="27906451" w:rsidR="00312615" w:rsidRDefault="00312615">
      <w:pPr>
        <w:pStyle w:val="Textodecomentrio"/>
      </w:pPr>
      <w:r>
        <w:rPr>
          <w:rStyle w:val="Refdecomentrio"/>
        </w:rPr>
        <w:annotationRef/>
      </w:r>
      <w:r>
        <w:t>Estes valores estarão abertos nas demonstrações financeiras auditadas da companhia?</w:t>
      </w:r>
    </w:p>
  </w:comment>
  <w:comment w:id="133" w:author="Nathalia Esteves" w:date="2018-02-26T18:37:00Z" w:initials="NE">
    <w:p w14:paraId="2531EBE5" w14:textId="775668F9" w:rsidR="00C86106" w:rsidRDefault="00C86106">
      <w:pPr>
        <w:pStyle w:val="Textodecomentrio"/>
      </w:pPr>
      <w:r>
        <w:rPr>
          <w:rStyle w:val="Refdecomentrio"/>
        </w:rPr>
        <w:annotationRef/>
      </w:r>
      <w:r>
        <w:t>E o dividendo mínimo obrigatório?</w:t>
      </w:r>
    </w:p>
  </w:comment>
  <w:comment w:id="137" w:author="Nathalia Esteves" w:date="2018-02-26T18:37:00Z" w:initials="NE">
    <w:p w14:paraId="4AADF8E1" w14:textId="77777777" w:rsidR="00C66639" w:rsidRDefault="00C66639" w:rsidP="00C66639">
      <w:pPr>
        <w:pStyle w:val="Textodecomentrio"/>
      </w:pPr>
      <w:r>
        <w:rPr>
          <w:rStyle w:val="Refdecomentrio"/>
        </w:rPr>
        <w:annotationRef/>
      </w:r>
      <w:r>
        <w:t>Não existe esta hipótese. Em 2ª convocação a AGD se instala com qualquer quórum.</w:t>
      </w:r>
    </w:p>
    <w:p w14:paraId="0F31AC6E" w14:textId="77777777" w:rsidR="00C66639" w:rsidRDefault="00C66639" w:rsidP="00C66639">
      <w:pPr>
        <w:pStyle w:val="Textodecomentrio"/>
      </w:pPr>
    </w:p>
    <w:p w14:paraId="4C7C9E9C" w14:textId="35E4ADEC" w:rsidR="00C66639" w:rsidRDefault="00C66639">
      <w:pPr>
        <w:pStyle w:val="Textodecomentrio"/>
      </w:pPr>
      <w:r>
        <w:t>O quórum previsto acima é para NÂO declaração do vencimento. Caso este quórum de deliberação não seja atingido, as Debêntures vencem.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1707C1" w14:textId="77777777" w:rsidR="00971A9C" w:rsidRDefault="00971A9C">
      <w:r>
        <w:separator/>
      </w:r>
    </w:p>
    <w:p w14:paraId="74913407" w14:textId="77777777" w:rsidR="00971A9C" w:rsidRDefault="00971A9C"/>
  </w:endnote>
  <w:endnote w:type="continuationSeparator" w:id="0">
    <w:p w14:paraId="089196A9" w14:textId="77777777" w:rsidR="00971A9C" w:rsidRDefault="00971A9C">
      <w:r>
        <w:continuationSeparator/>
      </w:r>
    </w:p>
    <w:p w14:paraId="544D8219" w14:textId="77777777" w:rsidR="00971A9C" w:rsidRDefault="00971A9C"/>
  </w:endnote>
  <w:endnote w:type="continuationNotice" w:id="1">
    <w:p w14:paraId="50B77132" w14:textId="77777777" w:rsidR="00971A9C" w:rsidRDefault="00971A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ight">
    <w:altName w:val="Kartika"/>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1DF235" w14:textId="77777777" w:rsidR="00971A9C" w:rsidRDefault="00971A9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14:paraId="15E19986" w14:textId="77777777" w:rsidR="00971A9C" w:rsidRDefault="00971A9C">
    <w:pPr>
      <w:pStyle w:val="Rodap"/>
      <w:ind w:right="360"/>
    </w:pPr>
  </w:p>
  <w:p w14:paraId="0ACB5AFC" w14:textId="77777777" w:rsidR="00971A9C" w:rsidRDefault="00971A9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253A74" w14:textId="2CA8A329" w:rsidR="00971A9C" w:rsidRPr="00301179" w:rsidRDefault="00971A9C">
    <w:pPr>
      <w:pStyle w:val="Rodap"/>
      <w:framePr w:wrap="around" w:vAnchor="text" w:hAnchor="margin" w:xAlign="right" w:y="1"/>
      <w:rPr>
        <w:rStyle w:val="Nmerodepgina"/>
        <w:rFonts w:ascii="Times New Roman" w:hAnsi="Times New Roman"/>
        <w:sz w:val="22"/>
        <w:szCs w:val="22"/>
      </w:rPr>
    </w:pPr>
    <w:r w:rsidRPr="00301179">
      <w:rPr>
        <w:rStyle w:val="Nmerodepgina"/>
        <w:rFonts w:ascii="Times New Roman" w:hAnsi="Times New Roman"/>
        <w:sz w:val="22"/>
        <w:szCs w:val="22"/>
      </w:rPr>
      <w:fldChar w:fldCharType="begin"/>
    </w:r>
    <w:r w:rsidRPr="00301179">
      <w:rPr>
        <w:rStyle w:val="Nmerodepgina"/>
        <w:rFonts w:ascii="Times New Roman" w:hAnsi="Times New Roman"/>
        <w:sz w:val="22"/>
        <w:szCs w:val="22"/>
      </w:rPr>
      <w:instrText xml:space="preserve">PAGE  </w:instrText>
    </w:r>
    <w:r w:rsidRPr="00301179">
      <w:rPr>
        <w:rStyle w:val="Nmerodepgina"/>
        <w:rFonts w:ascii="Times New Roman" w:hAnsi="Times New Roman"/>
        <w:sz w:val="22"/>
        <w:szCs w:val="22"/>
      </w:rPr>
      <w:fldChar w:fldCharType="separate"/>
    </w:r>
    <w:r w:rsidR="001A20ED">
      <w:rPr>
        <w:rStyle w:val="Nmerodepgina"/>
        <w:rFonts w:ascii="Times New Roman" w:hAnsi="Times New Roman"/>
        <w:noProof/>
        <w:sz w:val="22"/>
        <w:szCs w:val="22"/>
      </w:rPr>
      <w:t>70</w:t>
    </w:r>
    <w:r w:rsidRPr="00301179">
      <w:rPr>
        <w:rStyle w:val="Nmerodepgina"/>
        <w:rFonts w:ascii="Times New Roman" w:hAnsi="Times New Roman"/>
        <w:sz w:val="22"/>
        <w:szCs w:val="22"/>
      </w:rPr>
      <w:fldChar w:fldCharType="end"/>
    </w:r>
  </w:p>
  <w:p w14:paraId="7B9E0EA6" w14:textId="5A312671" w:rsidR="00971A9C" w:rsidRPr="004B371E" w:rsidRDefault="00971A9C" w:rsidP="00DA67AE">
    <w:pPr>
      <w:jc w:val="left"/>
      <w:rPr>
        <w:rFonts w:ascii="Tahoma" w:hAnsi="Tahoma" w:cs="Tahoma"/>
        <w:sz w:val="1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C512B" w14:textId="77777777" w:rsidR="00971A9C" w:rsidRPr="008E65E2" w:rsidRDefault="00971A9C" w:rsidP="00C060CC">
    <w:pPr>
      <w:pStyle w:val="Rodap"/>
      <w:framePr w:wrap="around" w:vAnchor="text" w:hAnchor="margin" w:xAlign="right" w:y="1"/>
      <w:rPr>
        <w:rStyle w:val="Nmerodepgina"/>
        <w:rFonts w:ascii="Times New Roman" w:hAnsi="Times New Roman"/>
        <w:szCs w:val="24"/>
      </w:rPr>
    </w:pPr>
    <w:r w:rsidRPr="008E65E2">
      <w:rPr>
        <w:rStyle w:val="Nmerodepgina"/>
        <w:rFonts w:ascii="Times New Roman" w:hAnsi="Times New Roman"/>
        <w:szCs w:val="24"/>
      </w:rPr>
      <w:fldChar w:fldCharType="begin"/>
    </w:r>
    <w:r w:rsidRPr="008E65E2">
      <w:rPr>
        <w:rStyle w:val="Nmerodepgina"/>
        <w:rFonts w:ascii="Times New Roman" w:hAnsi="Times New Roman"/>
        <w:szCs w:val="24"/>
      </w:rPr>
      <w:instrText xml:space="preserve">PAGE  </w:instrText>
    </w:r>
    <w:r w:rsidRPr="008E65E2">
      <w:rPr>
        <w:rStyle w:val="Nmerodepgina"/>
        <w:rFonts w:ascii="Times New Roman" w:hAnsi="Times New Roman"/>
        <w:szCs w:val="24"/>
      </w:rPr>
      <w:fldChar w:fldCharType="separate"/>
    </w:r>
    <w:r>
      <w:rPr>
        <w:rStyle w:val="Nmerodepgina"/>
        <w:rFonts w:ascii="Times New Roman" w:hAnsi="Times New Roman"/>
        <w:noProof/>
        <w:szCs w:val="24"/>
      </w:rPr>
      <w:t>2</w:t>
    </w:r>
    <w:r w:rsidRPr="008E65E2">
      <w:rPr>
        <w:rStyle w:val="Nmerodepgina"/>
        <w:rFonts w:ascii="Times New Roman" w:hAnsi="Times New Roman"/>
        <w:szCs w:val="24"/>
      </w:rPr>
      <w:fldChar w:fldCharType="end"/>
    </w:r>
  </w:p>
  <w:p w14:paraId="36C2BD1B" w14:textId="77777777" w:rsidR="00971A9C" w:rsidRPr="008E65E2" w:rsidRDefault="00971A9C" w:rsidP="00C060CC">
    <w:pPr>
      <w:pStyle w:val="Rodap"/>
      <w:ind w:right="360"/>
      <w:rPr>
        <w:rFonts w:ascii="Times New Roman" w:hAnsi="Times New Roman"/>
        <w:szCs w:val="24"/>
      </w:rPr>
    </w:pPr>
  </w:p>
  <w:p w14:paraId="67DD9085" w14:textId="77777777" w:rsidR="00971A9C" w:rsidRPr="007B5CF2" w:rsidRDefault="00971A9C" w:rsidP="00C060CC">
    <w:pPr>
      <w:pStyle w:val="Rodap"/>
      <w:ind w:right="360"/>
      <w:rPr>
        <w:rFonts w:ascii="Frutiger Light" w:hAnsi="Frutiger Light"/>
        <w:sz w:val="12"/>
      </w:rPr>
    </w:pPr>
  </w:p>
  <w:p w14:paraId="39FE24BE" w14:textId="77777777" w:rsidR="00971A9C" w:rsidRPr="008B2213" w:rsidRDefault="00971A9C" w:rsidP="00921DB1">
    <w:pPr>
      <w:jc w:val="right"/>
      <w:rPr>
        <w:sz w:val="16"/>
        <w:lang w:val="en-US"/>
      </w:rPr>
    </w:pPr>
  </w:p>
  <w:p w14:paraId="65D47279" w14:textId="77777777" w:rsidR="00971A9C" w:rsidRDefault="00971A9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0F9672" w14:textId="3295696E" w:rsidR="00971A9C" w:rsidRPr="00124268" w:rsidRDefault="00971A9C">
    <w:pPr>
      <w:pStyle w:val="Rodap"/>
      <w:jc w:val="right"/>
      <w:rPr>
        <w:rFonts w:ascii="Times New Roman" w:hAnsi="Times New Roman"/>
        <w:sz w:val="22"/>
        <w:szCs w:val="22"/>
      </w:rPr>
    </w:pPr>
    <w:r w:rsidRPr="00124268">
      <w:rPr>
        <w:rFonts w:ascii="Times New Roman" w:hAnsi="Times New Roman"/>
        <w:sz w:val="22"/>
        <w:szCs w:val="22"/>
      </w:rPr>
      <w:fldChar w:fldCharType="begin"/>
    </w:r>
    <w:r w:rsidRPr="00124268">
      <w:rPr>
        <w:rFonts w:ascii="Times New Roman" w:hAnsi="Times New Roman"/>
        <w:sz w:val="22"/>
        <w:szCs w:val="22"/>
      </w:rPr>
      <w:instrText>PAGE   \* MERGEFORMAT</w:instrText>
    </w:r>
    <w:r w:rsidRPr="00124268">
      <w:rPr>
        <w:rFonts w:ascii="Times New Roman" w:hAnsi="Times New Roman"/>
        <w:sz w:val="22"/>
        <w:szCs w:val="22"/>
      </w:rPr>
      <w:fldChar w:fldCharType="separate"/>
    </w:r>
    <w:r w:rsidR="00CC556E" w:rsidRPr="00CC556E">
      <w:rPr>
        <w:rFonts w:ascii="Times New Roman" w:hAnsi="Times New Roman"/>
        <w:noProof/>
        <w:sz w:val="22"/>
        <w:szCs w:val="22"/>
        <w:lang w:val="pt-BR"/>
      </w:rPr>
      <w:t>93</w:t>
    </w:r>
    <w:r w:rsidRPr="00124268">
      <w:rPr>
        <w:rFonts w:ascii="Times New Roman" w:hAnsi="Times New Roman"/>
        <w:sz w:val="22"/>
        <w:szCs w:val="22"/>
      </w:rPr>
      <w:fldChar w:fldCharType="end"/>
    </w:r>
  </w:p>
  <w:p w14:paraId="670B7558" w14:textId="77777777" w:rsidR="00971A9C" w:rsidRPr="00124268" w:rsidRDefault="00971A9C" w:rsidP="00C456DC">
    <w:pPr>
      <w:pStyle w:val="Rodap"/>
      <w:ind w:right="360"/>
      <w:rPr>
        <w:rFonts w:ascii="Times New Roman" w:hAnsi="Times New Roman"/>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7FB1F8" w14:textId="77777777" w:rsidR="00971A9C" w:rsidRDefault="00971A9C">
      <w:r>
        <w:separator/>
      </w:r>
    </w:p>
    <w:p w14:paraId="13DB4C84" w14:textId="77777777" w:rsidR="00971A9C" w:rsidRDefault="00971A9C"/>
  </w:footnote>
  <w:footnote w:type="continuationSeparator" w:id="0">
    <w:p w14:paraId="7ADE23F9" w14:textId="77777777" w:rsidR="00971A9C" w:rsidRDefault="00971A9C">
      <w:r>
        <w:continuationSeparator/>
      </w:r>
    </w:p>
    <w:p w14:paraId="37170C4E" w14:textId="77777777" w:rsidR="00971A9C" w:rsidRDefault="00971A9C"/>
  </w:footnote>
  <w:footnote w:type="continuationNotice" w:id="1">
    <w:p w14:paraId="50B8DAA8" w14:textId="77777777" w:rsidR="00971A9C" w:rsidRDefault="00971A9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8DAC5" w14:textId="77777777" w:rsidR="00971A9C" w:rsidRPr="00BE3479" w:rsidRDefault="00971A9C" w:rsidP="00BE3479">
    <w:pPr>
      <w:pStyle w:val="Cabealho"/>
      <w:jc w:val="right"/>
      <w:rPr>
        <w:i/>
        <w:sz w:val="22"/>
        <w:szCs w:val="22"/>
        <w:lang w:val="pt-B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CDDCBF" w14:textId="77777777" w:rsidR="00971A9C" w:rsidRPr="008E65E2" w:rsidRDefault="00971A9C" w:rsidP="00C060CC">
    <w:pPr>
      <w:pStyle w:val="Cabealho"/>
      <w:jc w:val="right"/>
      <w:rPr>
        <w:sz w:val="24"/>
        <w:szCs w:val="24"/>
      </w:rPr>
    </w:pPr>
  </w:p>
  <w:p w14:paraId="799A72DC" w14:textId="77777777" w:rsidR="00971A9C" w:rsidRPr="00D34EF4" w:rsidRDefault="00971A9C" w:rsidP="00C060CC">
    <w:pPr>
      <w:pStyle w:val="Cabealho"/>
      <w:jc w:val="right"/>
      <w:rPr>
        <w:sz w:val="24"/>
        <w:szCs w:val="24"/>
        <w:lang w:val="pt-BR"/>
      </w:rPr>
    </w:pPr>
  </w:p>
  <w:p w14:paraId="35355C35" w14:textId="77777777" w:rsidR="00971A9C" w:rsidRPr="00D364A4" w:rsidRDefault="00971A9C" w:rsidP="00C060CC">
    <w:pPr>
      <w:pStyle w:val="Cabealho"/>
      <w:jc w:val="right"/>
      <w:rPr>
        <w:sz w:val="24"/>
        <w:szCs w:val="24"/>
        <w:lang w:val="pt-BR"/>
      </w:rPr>
    </w:pPr>
  </w:p>
  <w:p w14:paraId="5B1F2183" w14:textId="77777777" w:rsidR="00971A9C" w:rsidRPr="008E65E2" w:rsidRDefault="00971A9C" w:rsidP="00C060CC">
    <w:pPr>
      <w:pStyle w:val="Cabealho"/>
      <w:jc w:val="right"/>
      <w:rPr>
        <w:sz w:val="24"/>
        <w:szCs w:val="24"/>
      </w:rPr>
    </w:pPr>
  </w:p>
  <w:p w14:paraId="54558AA3" w14:textId="77777777" w:rsidR="00971A9C" w:rsidRDefault="00971A9C" w:rsidP="00C060CC">
    <w:pPr>
      <w:pStyle w:val="Cabealho"/>
      <w:jc w:val="right"/>
    </w:pPr>
  </w:p>
  <w:p w14:paraId="70B46634" w14:textId="77777777" w:rsidR="00971A9C" w:rsidRPr="008E65E2" w:rsidRDefault="00971A9C" w:rsidP="00921DB1">
    <w:pPr>
      <w:pStyle w:val="Cabealho"/>
      <w:rPr>
        <w:sz w:val="24"/>
        <w:szCs w:val="24"/>
      </w:rPr>
    </w:pPr>
  </w:p>
  <w:p w14:paraId="53C1D4AC" w14:textId="77777777" w:rsidR="00971A9C" w:rsidRDefault="00971A9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00000016"/>
    <w:multiLevelType w:val="hybridMultilevel"/>
    <w:tmpl w:val="8FF8C512"/>
    <w:lvl w:ilvl="0" w:tplc="D16A7170">
      <w:start w:val="1"/>
      <w:numFmt w:val="lowerLetter"/>
      <w:lvlText w:val="(%1)"/>
      <w:lvlJc w:val="left"/>
      <w:pPr>
        <w:ind w:left="1080" w:hanging="360"/>
      </w:pPr>
      <w:rPr>
        <w:rFonts w:ascii="Times New Roman" w:hAnsi="Times New Roman" w:cs="Times New Roman" w:hint="default"/>
        <w:sz w:val="22"/>
        <w:szCs w:val="22"/>
      </w:rPr>
    </w:lvl>
    <w:lvl w:ilvl="1" w:tplc="04160019">
      <w:start w:val="1"/>
      <w:numFmt w:val="lowerLetter"/>
      <w:lvlText w:val="%2."/>
      <w:lvlJc w:val="left"/>
      <w:pPr>
        <w:ind w:left="1800" w:hanging="360"/>
      </w:pPr>
      <w:rPr>
        <w:rFonts w:cs="Times New Roman"/>
      </w:rPr>
    </w:lvl>
    <w:lvl w:ilvl="2" w:tplc="0416001B">
      <w:start w:val="1"/>
      <w:numFmt w:val="lowerRoman"/>
      <w:lvlText w:val="%3."/>
      <w:lvlJc w:val="right"/>
      <w:pPr>
        <w:ind w:left="2520" w:hanging="180"/>
      </w:pPr>
      <w:rPr>
        <w:rFonts w:cs="Times New Roman"/>
      </w:rPr>
    </w:lvl>
    <w:lvl w:ilvl="3" w:tplc="0416000F">
      <w:start w:val="1"/>
      <w:numFmt w:val="decimal"/>
      <w:lvlText w:val="%4."/>
      <w:lvlJc w:val="left"/>
      <w:pPr>
        <w:ind w:left="3240" w:hanging="360"/>
      </w:pPr>
      <w:rPr>
        <w:rFonts w:cs="Times New Roman"/>
      </w:rPr>
    </w:lvl>
    <w:lvl w:ilvl="4" w:tplc="04160019">
      <w:start w:val="1"/>
      <w:numFmt w:val="lowerLetter"/>
      <w:lvlText w:val="%5."/>
      <w:lvlJc w:val="left"/>
      <w:pPr>
        <w:ind w:left="3960" w:hanging="360"/>
      </w:pPr>
      <w:rPr>
        <w:rFonts w:cs="Times New Roman"/>
      </w:rPr>
    </w:lvl>
    <w:lvl w:ilvl="5" w:tplc="0416001B">
      <w:start w:val="1"/>
      <w:numFmt w:val="lowerRoman"/>
      <w:lvlText w:val="%6."/>
      <w:lvlJc w:val="right"/>
      <w:pPr>
        <w:ind w:left="4680" w:hanging="180"/>
      </w:pPr>
      <w:rPr>
        <w:rFonts w:cs="Times New Roman"/>
      </w:rPr>
    </w:lvl>
    <w:lvl w:ilvl="6" w:tplc="0416000F">
      <w:start w:val="1"/>
      <w:numFmt w:val="decimal"/>
      <w:lvlText w:val="%7."/>
      <w:lvlJc w:val="left"/>
      <w:pPr>
        <w:ind w:left="5400" w:hanging="360"/>
      </w:pPr>
      <w:rPr>
        <w:rFonts w:cs="Times New Roman"/>
      </w:rPr>
    </w:lvl>
    <w:lvl w:ilvl="7" w:tplc="04160019">
      <w:start w:val="1"/>
      <w:numFmt w:val="lowerLetter"/>
      <w:lvlText w:val="%8."/>
      <w:lvlJc w:val="left"/>
      <w:pPr>
        <w:ind w:left="6120" w:hanging="360"/>
      </w:pPr>
      <w:rPr>
        <w:rFonts w:cs="Times New Roman"/>
      </w:rPr>
    </w:lvl>
    <w:lvl w:ilvl="8" w:tplc="0416001B">
      <w:start w:val="1"/>
      <w:numFmt w:val="lowerRoman"/>
      <w:lvlText w:val="%9."/>
      <w:lvlJc w:val="right"/>
      <w:pPr>
        <w:ind w:left="6840" w:hanging="180"/>
      </w:pPr>
      <w:rPr>
        <w:rFonts w:cs="Times New Roman"/>
      </w:rPr>
    </w:lvl>
  </w:abstractNum>
  <w:abstractNum w:abstractNumId="3">
    <w:nsid w:val="00000026"/>
    <w:multiLevelType w:val="multilevel"/>
    <w:tmpl w:val="919487B6"/>
    <w:lvl w:ilvl="0">
      <w:start w:val="3"/>
      <w:numFmt w:val="decimal"/>
      <w:lvlText w:val="%1."/>
      <w:lvlJc w:val="left"/>
      <w:pPr>
        <w:tabs>
          <w:tab w:val="num" w:pos="360"/>
        </w:tabs>
      </w:pPr>
      <w:rPr>
        <w:rFonts w:ascii="Times New Roman" w:hAnsi="Times New Roman" w:cs="Times New Roman" w:hint="default"/>
        <w:b/>
        <w:i w:val="0"/>
        <w:color w:val="auto"/>
        <w:sz w:val="26"/>
        <w:u w:val="none"/>
      </w:rPr>
    </w:lvl>
    <w:lvl w:ilvl="1">
      <w:start w:val="1"/>
      <w:numFmt w:val="decimal"/>
      <w:lvlText w:val="%1.%2."/>
      <w:lvlJc w:val="left"/>
      <w:pPr>
        <w:tabs>
          <w:tab w:val="num" w:pos="360"/>
        </w:tabs>
      </w:pPr>
      <w:rPr>
        <w:rFonts w:ascii="Times New Roman" w:hAnsi="Times New Roman" w:cs="Times New Roman" w:hint="default"/>
        <w:b/>
        <w:i w:val="0"/>
        <w:color w:val="auto"/>
        <w:sz w:val="22"/>
        <w:szCs w:val="22"/>
        <w:u w:val="none"/>
      </w:rPr>
    </w:lvl>
    <w:lvl w:ilvl="2">
      <w:start w:val="1"/>
      <w:numFmt w:val="decimal"/>
      <w:lvlText w:val="%1.%2.%3."/>
      <w:lvlJc w:val="left"/>
      <w:pPr>
        <w:tabs>
          <w:tab w:val="num" w:pos="357"/>
        </w:tabs>
      </w:pPr>
      <w:rPr>
        <w:rFonts w:ascii="Times New Roman" w:hAnsi="Times New Roman" w:cs="Times New Roman" w:hint="default"/>
        <w:b w:val="0"/>
        <w:i w:val="0"/>
        <w:color w:val="auto"/>
        <w:sz w:val="22"/>
        <w:szCs w:val="22"/>
      </w:rPr>
    </w:lvl>
    <w:lvl w:ilvl="3">
      <w:start w:val="1"/>
      <w:numFmt w:val="decimal"/>
      <w:lvlText w:val="%1.%2.%3.%4."/>
      <w:lvlJc w:val="left"/>
      <w:pPr>
        <w:tabs>
          <w:tab w:val="num" w:pos="720"/>
        </w:tabs>
        <w:ind w:left="720" w:hanging="720"/>
      </w:pPr>
      <w:rPr>
        <w:rFonts w:ascii="Times New Roman" w:hAnsi="Times New Roman" w:cs="Times New Roman" w:hint="default"/>
        <w:b w:val="0"/>
        <w:sz w:val="24"/>
        <w:szCs w:val="24"/>
      </w:rPr>
    </w:lvl>
    <w:lvl w:ilvl="4">
      <w:start w:val="1"/>
      <w:numFmt w:val="decimal"/>
      <w:lvlText w:val="%1.%2.%3.%4.%5."/>
      <w:lvlJc w:val="left"/>
      <w:pPr>
        <w:tabs>
          <w:tab w:val="num" w:pos="1080"/>
        </w:tabs>
        <w:ind w:left="1080" w:hanging="1080"/>
      </w:pPr>
      <w:rPr>
        <w:rFonts w:cs="Times New Roman" w:hint="eastAsia"/>
      </w:rPr>
    </w:lvl>
    <w:lvl w:ilvl="5">
      <w:start w:val="1"/>
      <w:numFmt w:val="decimal"/>
      <w:lvlText w:val="%1.%2.%3.%4.%5.%6."/>
      <w:lvlJc w:val="left"/>
      <w:pPr>
        <w:tabs>
          <w:tab w:val="num" w:pos="1080"/>
        </w:tabs>
        <w:ind w:left="1080" w:hanging="1080"/>
      </w:pPr>
      <w:rPr>
        <w:rFonts w:cs="Times New Roman" w:hint="eastAsia"/>
      </w:rPr>
    </w:lvl>
    <w:lvl w:ilvl="6">
      <w:start w:val="1"/>
      <w:numFmt w:val="decimal"/>
      <w:lvlText w:val="%1.%2.%3.%4.%5.%6.%7."/>
      <w:lvlJc w:val="left"/>
      <w:pPr>
        <w:tabs>
          <w:tab w:val="num" w:pos="1440"/>
        </w:tabs>
        <w:ind w:left="1440" w:hanging="1440"/>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800"/>
        </w:tabs>
        <w:ind w:left="1800" w:hanging="1800"/>
      </w:pPr>
      <w:rPr>
        <w:rFonts w:cs="Times New Roman" w:hint="eastAsia"/>
      </w:rPr>
    </w:lvl>
  </w:abstractNum>
  <w:abstractNum w:abstractNumId="4">
    <w:nsid w:val="0512267B"/>
    <w:multiLevelType w:val="hybridMultilevel"/>
    <w:tmpl w:val="C33A3516"/>
    <w:lvl w:ilvl="0" w:tplc="D5F6FF98">
      <w:start w:val="1"/>
      <w:numFmt w:val="lowerLetter"/>
      <w:lvlText w:val="%1)"/>
      <w:lvlJc w:val="left"/>
      <w:pPr>
        <w:ind w:left="720" w:hanging="360"/>
      </w:pPr>
      <w:rPr>
        <w:rFonts w:hint="default"/>
        <w:color w:val="auto"/>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05A124FC"/>
    <w:multiLevelType w:val="multilevel"/>
    <w:tmpl w:val="28FCC950"/>
    <w:lvl w:ilvl="0">
      <w:start w:val="1"/>
      <w:numFmt w:val="upperRoman"/>
      <w:lvlText w:val="%1."/>
      <w:lvlJc w:val="left"/>
      <w:pPr>
        <w:ind w:left="1080" w:hanging="720"/>
      </w:pPr>
      <w:rPr>
        <w:rFonts w:hint="default"/>
      </w:rPr>
    </w:lvl>
    <w:lvl w:ilvl="1">
      <w:start w:val="3"/>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06C14537"/>
    <w:multiLevelType w:val="hybridMultilevel"/>
    <w:tmpl w:val="8F203A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08BC5254"/>
    <w:multiLevelType w:val="multilevel"/>
    <w:tmpl w:val="540CBA8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sz w:val="22"/>
        <w:szCs w:val="22"/>
      </w:rPr>
    </w:lvl>
    <w:lvl w:ilvl="2">
      <w:start w:val="1"/>
      <w:numFmt w:val="decimal"/>
      <w:lvlText w:val="%1.%2.%3."/>
      <w:lvlJc w:val="left"/>
      <w:pPr>
        <w:ind w:left="1440" w:hanging="720"/>
      </w:pPr>
      <w:rPr>
        <w:rFonts w:hint="default"/>
        <w:b w:val="0"/>
        <w:i w:val="0"/>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sz w:val="22"/>
        <w:szCs w:val="22"/>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0AFE5D21"/>
    <w:multiLevelType w:val="hybridMultilevel"/>
    <w:tmpl w:val="04EE7056"/>
    <w:lvl w:ilvl="0" w:tplc="6E16D990">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0B6A05BE"/>
    <w:multiLevelType w:val="multilevel"/>
    <w:tmpl w:val="D1C8A284"/>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0C362AB0"/>
    <w:multiLevelType w:val="multilevel"/>
    <w:tmpl w:val="AF60A68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0D2876CF"/>
    <w:multiLevelType w:val="multilevel"/>
    <w:tmpl w:val="28FCC950"/>
    <w:lvl w:ilvl="0">
      <w:start w:val="1"/>
      <w:numFmt w:val="upperRoman"/>
      <w:lvlText w:val="%1."/>
      <w:lvlJc w:val="left"/>
      <w:pPr>
        <w:ind w:left="1080" w:hanging="720"/>
      </w:pPr>
      <w:rPr>
        <w:rFonts w:hint="default"/>
      </w:rPr>
    </w:lvl>
    <w:lvl w:ilvl="1">
      <w:start w:val="3"/>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103208BE"/>
    <w:multiLevelType w:val="hybridMultilevel"/>
    <w:tmpl w:val="8F203A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103A297D"/>
    <w:multiLevelType w:val="hybridMultilevel"/>
    <w:tmpl w:val="DC486A5A"/>
    <w:lvl w:ilvl="0" w:tplc="CB004FAC">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nsid w:val="123B144D"/>
    <w:multiLevelType w:val="hybridMultilevel"/>
    <w:tmpl w:val="AB98991C"/>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132E0A0F"/>
    <w:multiLevelType w:val="multilevel"/>
    <w:tmpl w:val="1390C8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73C0725"/>
    <w:multiLevelType w:val="hybridMultilevel"/>
    <w:tmpl w:val="C33A3516"/>
    <w:lvl w:ilvl="0" w:tplc="D5F6FF98">
      <w:start w:val="1"/>
      <w:numFmt w:val="lowerLetter"/>
      <w:lvlText w:val="%1)"/>
      <w:lvlJc w:val="left"/>
      <w:pPr>
        <w:ind w:left="720" w:hanging="360"/>
      </w:pPr>
      <w:rPr>
        <w:rFonts w:hint="default"/>
        <w:color w:val="auto"/>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18">
    <w:nsid w:val="1DA57801"/>
    <w:multiLevelType w:val="hybridMultilevel"/>
    <w:tmpl w:val="DC486A5A"/>
    <w:lvl w:ilvl="0" w:tplc="CB004FAC">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9">
    <w:nsid w:val="1EC344EF"/>
    <w:multiLevelType w:val="hybridMultilevel"/>
    <w:tmpl w:val="8F203A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2015734B"/>
    <w:multiLevelType w:val="hybridMultilevel"/>
    <w:tmpl w:val="C542F052"/>
    <w:lvl w:ilvl="0" w:tplc="671630F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201D35B4"/>
    <w:multiLevelType w:val="hybridMultilevel"/>
    <w:tmpl w:val="C33A3516"/>
    <w:lvl w:ilvl="0" w:tplc="D5F6FF98">
      <w:start w:val="1"/>
      <w:numFmt w:val="lowerLetter"/>
      <w:lvlText w:val="%1)"/>
      <w:lvlJc w:val="left"/>
      <w:pPr>
        <w:ind w:left="720" w:hanging="360"/>
      </w:pPr>
      <w:rPr>
        <w:rFonts w:hint="default"/>
        <w:color w:val="auto"/>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221B0C1E"/>
    <w:multiLevelType w:val="hybridMultilevel"/>
    <w:tmpl w:val="295CFF6C"/>
    <w:lvl w:ilvl="0" w:tplc="63C4D580">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23D55191"/>
    <w:multiLevelType w:val="hybridMultilevel"/>
    <w:tmpl w:val="50D8BE10"/>
    <w:lvl w:ilvl="0" w:tplc="EF1494B2">
      <w:start w:val="1"/>
      <w:numFmt w:val="upperLetter"/>
      <w:lvlText w:val="(%1)"/>
      <w:lvlJc w:val="left"/>
      <w:pPr>
        <w:ind w:left="72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27A176BE"/>
    <w:multiLevelType w:val="hybridMultilevel"/>
    <w:tmpl w:val="8F203A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280F75C7"/>
    <w:multiLevelType w:val="multilevel"/>
    <w:tmpl w:val="4CF6D1BC"/>
    <w:lvl w:ilvl="0">
      <w:start w:val="1"/>
      <w:numFmt w:val="decimal"/>
      <w:lvlText w:val="%1."/>
      <w:lvlJc w:val="left"/>
      <w:pPr>
        <w:ind w:left="360" w:firstLine="0"/>
      </w:pPr>
      <w:rPr>
        <w:rFonts w:hint="default"/>
        <w:b/>
        <w:i w:val="0"/>
        <w:color w:val="FFFFFF"/>
        <w:sz w:val="22"/>
        <w:szCs w:val="2"/>
        <w:vertAlign w:val="baseline"/>
      </w:rPr>
    </w:lvl>
    <w:lvl w:ilvl="1">
      <w:start w:val="1"/>
      <w:numFmt w:val="decimal"/>
      <w:lvlText w:val="%1.%2."/>
      <w:lvlJc w:val="left"/>
      <w:pPr>
        <w:ind w:left="792" w:firstLine="360"/>
      </w:pPr>
      <w:rPr>
        <w:b/>
        <w:i w:val="0"/>
        <w:sz w:val="22"/>
        <w:szCs w:val="22"/>
        <w:vertAlign w:val="baseline"/>
      </w:rPr>
    </w:lvl>
    <w:lvl w:ilvl="2">
      <w:start w:val="1"/>
      <w:numFmt w:val="decimal"/>
      <w:lvlText w:val="%1.%2.%3."/>
      <w:lvlJc w:val="left"/>
      <w:pPr>
        <w:ind w:left="1224" w:firstLine="720"/>
      </w:pPr>
      <w:rPr>
        <w:sz w:val="22"/>
        <w:szCs w:val="22"/>
        <w:vertAlign w:val="baseline"/>
      </w:rPr>
    </w:lvl>
    <w:lvl w:ilvl="3">
      <w:start w:val="1"/>
      <w:numFmt w:val="decimal"/>
      <w:lvlText w:val="%1.%2.%3.%4."/>
      <w:lvlJc w:val="left"/>
      <w:pPr>
        <w:ind w:left="1728" w:firstLine="1080"/>
      </w:pPr>
      <w:rPr>
        <w:sz w:val="22"/>
        <w:szCs w:val="22"/>
        <w:vertAlign w:val="baseline"/>
      </w:rPr>
    </w:lvl>
    <w:lvl w:ilvl="4">
      <w:start w:val="1"/>
      <w:numFmt w:val="decimal"/>
      <w:lvlText w:val="%1.%2.%3.%4.%5."/>
      <w:lvlJc w:val="left"/>
      <w:pPr>
        <w:ind w:left="2232" w:firstLine="1440"/>
      </w:pPr>
      <w:rPr>
        <w:vertAlign w:val="baseline"/>
      </w:rPr>
    </w:lvl>
    <w:lvl w:ilvl="5">
      <w:start w:val="1"/>
      <w:numFmt w:val="decimal"/>
      <w:lvlText w:val="%1.%2.%3.%4.%5.%6."/>
      <w:lvlJc w:val="left"/>
      <w:pPr>
        <w:ind w:left="2736" w:firstLine="1800"/>
      </w:pPr>
      <w:rPr>
        <w:vertAlign w:val="baseline"/>
      </w:rPr>
    </w:lvl>
    <w:lvl w:ilvl="6">
      <w:start w:val="1"/>
      <w:numFmt w:val="decimal"/>
      <w:lvlText w:val="%1.%2.%3.%4.%5.%6.%7."/>
      <w:lvlJc w:val="left"/>
      <w:pPr>
        <w:ind w:left="3240" w:firstLine="2160"/>
      </w:pPr>
      <w:rPr>
        <w:vertAlign w:val="baseline"/>
      </w:rPr>
    </w:lvl>
    <w:lvl w:ilvl="7">
      <w:start w:val="1"/>
      <w:numFmt w:val="decimal"/>
      <w:lvlText w:val="%1.%2.%3.%4.%5.%6.%7.%8."/>
      <w:lvlJc w:val="left"/>
      <w:pPr>
        <w:ind w:left="3744" w:firstLine="2519"/>
      </w:pPr>
      <w:rPr>
        <w:vertAlign w:val="baseline"/>
      </w:rPr>
    </w:lvl>
    <w:lvl w:ilvl="8">
      <w:start w:val="1"/>
      <w:numFmt w:val="decimal"/>
      <w:lvlText w:val="%1.%2.%3.%4.%5.%6.%7.%8.%9."/>
      <w:lvlJc w:val="left"/>
      <w:pPr>
        <w:ind w:left="4320" w:firstLine="2880"/>
      </w:pPr>
      <w:rPr>
        <w:vertAlign w:val="baseline"/>
      </w:rPr>
    </w:lvl>
  </w:abstractNum>
  <w:abstractNum w:abstractNumId="26">
    <w:nsid w:val="287D10E9"/>
    <w:multiLevelType w:val="hybridMultilevel"/>
    <w:tmpl w:val="8F203A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29985885"/>
    <w:multiLevelType w:val="hybridMultilevel"/>
    <w:tmpl w:val="C542F052"/>
    <w:lvl w:ilvl="0" w:tplc="671630F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2A204FF0"/>
    <w:multiLevelType w:val="multilevel"/>
    <w:tmpl w:val="FB14CB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2D956B26"/>
    <w:multiLevelType w:val="multilevel"/>
    <w:tmpl w:val="D1C8A284"/>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2E412E17"/>
    <w:multiLevelType w:val="multilevel"/>
    <w:tmpl w:val="5616EB6A"/>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2.1.%3."/>
      <w:lvlJc w:val="left"/>
      <w:pPr>
        <w:tabs>
          <w:tab w:val="num" w:pos="720"/>
        </w:tabs>
        <w:ind w:left="720" w:hanging="720"/>
      </w:pPr>
      <w:rPr>
        <w:rFonts w:hint="default"/>
        <w:sz w:val="2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2E506E2C"/>
    <w:multiLevelType w:val="hybridMultilevel"/>
    <w:tmpl w:val="D7A093DC"/>
    <w:lvl w:ilvl="0" w:tplc="FFFFFFFF">
      <w:start w:val="1"/>
      <w:numFmt w:val="lowerLetter"/>
      <w:lvlText w:val="(%1)"/>
      <w:lvlJc w:val="left"/>
      <w:pPr>
        <w:tabs>
          <w:tab w:val="num" w:pos="1080"/>
        </w:tabs>
        <w:ind w:left="1080" w:hanging="360"/>
      </w:pPr>
      <w:rPr>
        <w:rFonts w:hint="default"/>
      </w:rPr>
    </w:lvl>
    <w:lvl w:ilvl="1" w:tplc="FFFFFFFF">
      <w:start w:val="1"/>
      <w:numFmt w:val="lowerLetter"/>
      <w:lvlText w:val="%2."/>
      <w:lvlJc w:val="left"/>
      <w:pPr>
        <w:tabs>
          <w:tab w:val="num" w:pos="1440"/>
        </w:tabs>
        <w:ind w:left="1440" w:hanging="360"/>
      </w:pPr>
    </w:lvl>
    <w:lvl w:ilvl="2" w:tplc="EE143D96">
      <w:start w:val="1"/>
      <w:numFmt w:val="lowerLetter"/>
      <w:lvlText w:val="%3)"/>
      <w:lvlJc w:val="left"/>
      <w:pPr>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nsid w:val="33A16D43"/>
    <w:multiLevelType w:val="hybridMultilevel"/>
    <w:tmpl w:val="C542F052"/>
    <w:lvl w:ilvl="0" w:tplc="671630F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nsid w:val="38222EFE"/>
    <w:multiLevelType w:val="hybridMultilevel"/>
    <w:tmpl w:val="AB98991C"/>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3875265C"/>
    <w:multiLevelType w:val="multilevel"/>
    <w:tmpl w:val="990A963E"/>
    <w:lvl w:ilvl="0">
      <w:start w:val="2"/>
      <w:numFmt w:val="decimal"/>
      <w:lvlText w:val="%1."/>
      <w:lvlJc w:val="left"/>
      <w:pPr>
        <w:ind w:left="360" w:hanging="360"/>
      </w:pPr>
      <w:rPr>
        <w:rFonts w:hint="default"/>
      </w:rPr>
    </w:lvl>
    <w:lvl w:ilvl="1">
      <w:start w:val="1"/>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5040" w:hanging="1800"/>
      </w:pPr>
      <w:rPr>
        <w:rFonts w:hint="default"/>
      </w:rPr>
    </w:lvl>
  </w:abstractNum>
  <w:abstractNum w:abstractNumId="35">
    <w:nsid w:val="38E13DC0"/>
    <w:multiLevelType w:val="multilevel"/>
    <w:tmpl w:val="6DBEABF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3BE74C9C"/>
    <w:multiLevelType w:val="multilevel"/>
    <w:tmpl w:val="70B44D7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40EB2D29"/>
    <w:multiLevelType w:val="multilevel"/>
    <w:tmpl w:val="62AAA6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43E87015"/>
    <w:multiLevelType w:val="multilevel"/>
    <w:tmpl w:val="2984F4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i w:val="0"/>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479C672C"/>
    <w:multiLevelType w:val="hybridMultilevel"/>
    <w:tmpl w:val="7730101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nsid w:val="484D0628"/>
    <w:multiLevelType w:val="multilevel"/>
    <w:tmpl w:val="E3327A0E"/>
    <w:lvl w:ilvl="0">
      <w:start w:val="1"/>
      <w:numFmt w:val="decimal"/>
      <w:lvlRestart w:val="0"/>
      <w:lvlText w:val="%1"/>
      <w:lvlJc w:val="left"/>
      <w:pPr>
        <w:tabs>
          <w:tab w:val="num" w:pos="680"/>
        </w:tabs>
        <w:ind w:left="680" w:hanging="680"/>
      </w:pPr>
      <w:rPr>
        <w:rFonts w:ascii="Arial" w:hAnsi="Arial" w:cs="Arial" w:hint="default"/>
        <w:b/>
        <w:bCs w:val="0"/>
        <w:i w:val="0"/>
        <w:iCs w:val="0"/>
        <w:caps w:val="0"/>
        <w:smallCaps w:val="0"/>
        <w:strike w:val="0"/>
        <w:dstrike w:val="0"/>
        <w:outline w:val="0"/>
        <w:shadow w:val="0"/>
        <w:emboss w:val="0"/>
        <w:imprint w:val="0"/>
        <w:noProof w:val="0"/>
        <w:vanish w:val="0"/>
        <w:color w:val="FFFFFF"/>
        <w:spacing w:val="0"/>
        <w:kern w:val="0"/>
        <w:position w:val="0"/>
        <w:sz w:val="22"/>
        <w:u w:val="none"/>
        <w:effect w:val="none"/>
        <w:vertAlign w:val="baseline"/>
        <w:em w:val="none"/>
        <w:specVanish w:val="0"/>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szCs w:val="17"/>
        <w:u w:val="none"/>
        <w:effect w:val="none"/>
        <w:vertAlign w:val="baseline"/>
        <w:em w:val="none"/>
        <w:specVanish w:val="0"/>
      </w:rPr>
    </w:lvl>
    <w:lvl w:ilvl="3">
      <w:start w:val="1"/>
      <w:numFmt w:val="lowerRoman"/>
      <w:lvlText w:val="(%4)"/>
      <w:lvlJc w:val="left"/>
      <w:pPr>
        <w:tabs>
          <w:tab w:val="num" w:pos="2041"/>
        </w:tabs>
        <w:ind w:left="2041" w:hanging="680"/>
      </w:pPr>
      <w:rPr>
        <w:rFonts w:ascii="Arial" w:hAnsi="Arial" w:cs="Arial" w:hint="default"/>
        <w:b w:val="0"/>
        <w:i/>
        <w:caps w:val="0"/>
        <w:strike w:val="0"/>
        <w:dstrike w:val="0"/>
        <w:vanish w:val="0"/>
        <w:color w:val="000000"/>
        <w:sz w:val="20"/>
        <w:szCs w:val="17"/>
        <w:vertAlign w:val="baseline"/>
      </w:rPr>
    </w:lvl>
    <w:lvl w:ilvl="4">
      <w:start w:val="1"/>
      <w:numFmt w:val="lowerLetter"/>
      <w:lvlText w:val="(%5)"/>
      <w:lvlJc w:val="left"/>
      <w:pPr>
        <w:tabs>
          <w:tab w:val="num" w:pos="2721"/>
        </w:tabs>
        <w:ind w:left="2721" w:hanging="680"/>
      </w:pPr>
      <w:rPr>
        <w:rFonts w:ascii="Arial" w:hAnsi="Arial" w:cs="Arial" w:hint="default"/>
        <w:b w:val="0"/>
        <w:i w:val="0"/>
        <w:caps w:val="0"/>
        <w:strike w:val="0"/>
        <w:dstrike w:val="0"/>
        <w:vanish w:val="0"/>
        <w:color w:val="000000"/>
        <w:sz w:val="20"/>
        <w:szCs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szCs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2">
    <w:nsid w:val="4C2448BF"/>
    <w:multiLevelType w:val="multilevel"/>
    <w:tmpl w:val="6DBEABF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nsid w:val="4C940FA0"/>
    <w:multiLevelType w:val="multilevel"/>
    <w:tmpl w:val="446E8B90"/>
    <w:lvl w:ilvl="0">
      <w:start w:val="1"/>
      <w:numFmt w:val="decimal"/>
      <w:lvlRestart w:val="0"/>
      <w:pStyle w:val="Level1"/>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pStyle w:val="Level2"/>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pStyle w:val="Level4"/>
      <w:lvlText w:val="(%4)"/>
      <w:lvlJc w:val="left"/>
      <w:pPr>
        <w:tabs>
          <w:tab w:val="num" w:pos="2041"/>
        </w:tabs>
        <w:ind w:left="2041" w:hanging="680"/>
      </w:pPr>
      <w:rPr>
        <w:rFonts w:ascii="Arial" w:hAnsi="Arial" w:cs="Arial" w:hint="default"/>
        <w:b w:val="0"/>
        <w:i w:val="0"/>
        <w:caps w:val="0"/>
        <w:strike w:val="0"/>
        <w:dstrike w:val="0"/>
        <w:vanish w:val="0"/>
        <w:color w:val="000000"/>
        <w:sz w:val="20"/>
        <w:szCs w:val="17"/>
        <w:vertAlign w:val="baseline"/>
      </w:rPr>
    </w:lvl>
    <w:lvl w:ilvl="4">
      <w:start w:val="1"/>
      <w:numFmt w:val="lowerLetter"/>
      <w:pStyle w:val="Level5"/>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nsid w:val="53B1635C"/>
    <w:multiLevelType w:val="multilevel"/>
    <w:tmpl w:val="2E6EA30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nsid w:val="54E17297"/>
    <w:multiLevelType w:val="hybridMultilevel"/>
    <w:tmpl w:val="8F203A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nsid w:val="563C10AD"/>
    <w:multiLevelType w:val="multilevel"/>
    <w:tmpl w:val="C400D56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nsid w:val="56F00261"/>
    <w:multiLevelType w:val="singleLevel"/>
    <w:tmpl w:val="D406A36C"/>
    <w:lvl w:ilvl="0">
      <w:start w:val="1"/>
      <w:numFmt w:val="lowerLetter"/>
      <w:lvlText w:val="(%1)"/>
      <w:lvlJc w:val="left"/>
      <w:pPr>
        <w:tabs>
          <w:tab w:val="num" w:pos="1080"/>
        </w:tabs>
        <w:ind w:left="1080" w:hanging="360"/>
      </w:pPr>
      <w:rPr>
        <w:rFonts w:hint="default"/>
      </w:rPr>
    </w:lvl>
  </w:abstractNum>
  <w:abstractNum w:abstractNumId="48">
    <w:nsid w:val="5EBD539C"/>
    <w:multiLevelType w:val="multilevel"/>
    <w:tmpl w:val="BA1446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601023DD"/>
    <w:multiLevelType w:val="hybridMultilevel"/>
    <w:tmpl w:val="69EE31DA"/>
    <w:lvl w:ilvl="0" w:tplc="C87CD5F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nsid w:val="62535D63"/>
    <w:multiLevelType w:val="hybridMultilevel"/>
    <w:tmpl w:val="897AAA9A"/>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nsid w:val="62BB6A4E"/>
    <w:multiLevelType w:val="hybridMultilevel"/>
    <w:tmpl w:val="C542F052"/>
    <w:lvl w:ilvl="0" w:tplc="671630F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nsid w:val="65AB18CF"/>
    <w:multiLevelType w:val="multilevel"/>
    <w:tmpl w:val="D1C8A284"/>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66092233"/>
    <w:multiLevelType w:val="hybridMultilevel"/>
    <w:tmpl w:val="2C70253A"/>
    <w:lvl w:ilvl="0" w:tplc="671630F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nsid w:val="68751022"/>
    <w:multiLevelType w:val="hybridMultilevel"/>
    <w:tmpl w:val="A3DA7FD8"/>
    <w:lvl w:ilvl="0" w:tplc="671630F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nsid w:val="6CBB0BF9"/>
    <w:multiLevelType w:val="hybridMultilevel"/>
    <w:tmpl w:val="F71C90F6"/>
    <w:lvl w:ilvl="0" w:tplc="04160019">
      <w:start w:val="1"/>
      <w:numFmt w:val="lowerLetter"/>
      <w:lvlText w:val="%1."/>
      <w:lvlJc w:val="left"/>
      <w:pPr>
        <w:ind w:left="2136" w:hanging="360"/>
      </w:pPr>
    </w:lvl>
    <w:lvl w:ilvl="1" w:tplc="04160019">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56">
    <w:nsid w:val="6F22424B"/>
    <w:multiLevelType w:val="hybridMultilevel"/>
    <w:tmpl w:val="06E4AC34"/>
    <w:lvl w:ilvl="0" w:tplc="38DE0BA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nsid w:val="72481450"/>
    <w:multiLevelType w:val="hybridMultilevel"/>
    <w:tmpl w:val="43D4AACC"/>
    <w:lvl w:ilvl="0" w:tplc="DFFE8F34">
      <w:start w:val="1"/>
      <w:numFmt w:val="lowerLetter"/>
      <w:lvlText w:val="(%1)"/>
      <w:lvlJc w:val="left"/>
      <w:pPr>
        <w:ind w:left="786" w:hanging="360"/>
      </w:pPr>
      <w:rPr>
        <w:rFonts w:ascii="Tahoma" w:hAnsi="Tahoma" w:cs="Tahoma" w:hint="default"/>
        <w:b w:val="0"/>
        <w:i w:val="0"/>
        <w:sz w:val="22"/>
        <w:szCs w:val="22"/>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8">
    <w:nsid w:val="725C066B"/>
    <w:multiLevelType w:val="multilevel"/>
    <w:tmpl w:val="6DBEAB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7"/>
  </w:num>
  <w:num w:numId="2">
    <w:abstractNumId w:val="31"/>
  </w:num>
  <w:num w:numId="3">
    <w:abstractNumId w:val="41"/>
  </w:num>
  <w:num w:numId="4">
    <w:abstractNumId w:val="0"/>
  </w:num>
  <w:num w:numId="5">
    <w:abstractNumId w:val="55"/>
  </w:num>
  <w:num w:numId="6">
    <w:abstractNumId w:val="3"/>
  </w:num>
  <w:num w:numId="7">
    <w:abstractNumId w:val="21"/>
  </w:num>
  <w:num w:numId="8">
    <w:abstractNumId w:val="14"/>
  </w:num>
  <w:num w:numId="9">
    <w:abstractNumId w:val="50"/>
  </w:num>
  <w:num w:numId="10">
    <w:abstractNumId w:val="24"/>
  </w:num>
  <w:num w:numId="11">
    <w:abstractNumId w:val="6"/>
  </w:num>
  <w:num w:numId="12">
    <w:abstractNumId w:val="12"/>
  </w:num>
  <w:num w:numId="13">
    <w:abstractNumId w:val="36"/>
  </w:num>
  <w:num w:numId="14">
    <w:abstractNumId w:val="34"/>
  </w:num>
  <w:num w:numId="15">
    <w:abstractNumId w:val="11"/>
  </w:num>
  <w:num w:numId="16">
    <w:abstractNumId w:val="30"/>
  </w:num>
  <w:num w:numId="17">
    <w:abstractNumId w:val="15"/>
  </w:num>
  <w:num w:numId="18">
    <w:abstractNumId w:val="7"/>
  </w:num>
  <w:num w:numId="19">
    <w:abstractNumId w:val="39"/>
  </w:num>
  <w:num w:numId="20">
    <w:abstractNumId w:val="2"/>
  </w:num>
  <w:num w:numId="21">
    <w:abstractNumId w:val="38"/>
  </w:num>
  <w:num w:numId="22">
    <w:abstractNumId w:val="58"/>
  </w:num>
  <w:num w:numId="23">
    <w:abstractNumId w:val="42"/>
  </w:num>
  <w:num w:numId="24">
    <w:abstractNumId w:val="44"/>
  </w:num>
  <w:num w:numId="25">
    <w:abstractNumId w:val="35"/>
  </w:num>
  <w:num w:numId="26">
    <w:abstractNumId w:val="29"/>
  </w:num>
  <w:num w:numId="27">
    <w:abstractNumId w:val="52"/>
  </w:num>
  <w:num w:numId="28">
    <w:abstractNumId w:val="9"/>
  </w:num>
  <w:num w:numId="29">
    <w:abstractNumId w:val="8"/>
  </w:num>
  <w:num w:numId="30">
    <w:abstractNumId w:val="23"/>
  </w:num>
  <w:num w:numId="31">
    <w:abstractNumId w:val="37"/>
  </w:num>
  <w:num w:numId="32">
    <w:abstractNumId w:val="5"/>
  </w:num>
  <w:num w:numId="33">
    <w:abstractNumId w:val="28"/>
  </w:num>
  <w:num w:numId="34">
    <w:abstractNumId w:val="48"/>
  </w:num>
  <w:num w:numId="35">
    <w:abstractNumId w:val="27"/>
  </w:num>
  <w:num w:numId="36">
    <w:abstractNumId w:val="43"/>
  </w:num>
  <w:num w:numId="37">
    <w:abstractNumId w:val="56"/>
  </w:num>
  <w:num w:numId="38">
    <w:abstractNumId w:val="20"/>
  </w:num>
  <w:num w:numId="39">
    <w:abstractNumId w:val="53"/>
  </w:num>
  <w:num w:numId="40">
    <w:abstractNumId w:val="32"/>
  </w:num>
  <w:num w:numId="41">
    <w:abstractNumId w:val="51"/>
  </w:num>
  <w:num w:numId="42">
    <w:abstractNumId w:val="49"/>
  </w:num>
  <w:num w:numId="43">
    <w:abstractNumId w:val="22"/>
  </w:num>
  <w:num w:numId="44">
    <w:abstractNumId w:val="25"/>
  </w:num>
  <w:num w:numId="45">
    <w:abstractNumId w:val="54"/>
  </w:num>
  <w:num w:numId="46">
    <w:abstractNumId w:val="4"/>
  </w:num>
  <w:num w:numId="47">
    <w:abstractNumId w:val="19"/>
  </w:num>
  <w:num w:numId="48">
    <w:abstractNumId w:val="13"/>
  </w:num>
  <w:num w:numId="49">
    <w:abstractNumId w:val="18"/>
  </w:num>
  <w:num w:numId="50">
    <w:abstractNumId w:val="16"/>
  </w:num>
  <w:num w:numId="51">
    <w:abstractNumId w:val="57"/>
  </w:num>
  <w:num w:numId="52">
    <w:abstractNumId w:val="45"/>
  </w:num>
  <w:num w:numId="53">
    <w:abstractNumId w:val="47"/>
  </w:num>
  <w:num w:numId="54">
    <w:abstractNumId w:val="33"/>
  </w:num>
  <w:num w:numId="55">
    <w:abstractNumId w:val="26"/>
  </w:num>
  <w:num w:numId="56">
    <w:abstractNumId w:val="10"/>
  </w:num>
  <w:num w:numId="57">
    <w:abstractNumId w:val="46"/>
  </w:num>
  <w:num w:numId="58">
    <w:abstractNumId w:val="4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embedSystemFonts/>
  <w:activeWritingStyle w:appName="MSWord" w:lang="pt-BR" w:vendorID="64" w:dllVersion="0" w:nlCheck="1" w:checkStyle="0"/>
  <w:activeWritingStyle w:appName="MSWord" w:lang="pt-BR" w:vendorID="64" w:dllVersion="6" w:nlCheck="1" w:checkStyle="0"/>
  <w:activeWritingStyle w:appName="MSWord" w:lang="pt-BR" w:vendorID="64" w:dllVersion="131078" w:nlCheck="1" w:checkStyle="0"/>
  <w:activeWritingStyle w:appName="MSWord" w:lang="en-US" w:vendorID="64" w:dllVersion="131078"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142"/>
  <w:displayHorizontalDrawingGridEvery w:val="0"/>
  <w:displayVerticalDrawingGridEvery w:val="0"/>
  <w:doNotUseMarginsForDrawingGridOrigin/>
  <w:noPunctuationKerning/>
  <w:characterSpacingControl w:val="doNotCompress"/>
  <w:hdrShapeDefaults>
    <o:shapedefaults v:ext="edit" spidmax="3072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E70"/>
    <w:rsid w:val="000009AB"/>
    <w:rsid w:val="00001BBE"/>
    <w:rsid w:val="00004195"/>
    <w:rsid w:val="00005F89"/>
    <w:rsid w:val="0001204E"/>
    <w:rsid w:val="00012130"/>
    <w:rsid w:val="000138EC"/>
    <w:rsid w:val="00014005"/>
    <w:rsid w:val="000142DE"/>
    <w:rsid w:val="00014772"/>
    <w:rsid w:val="000174EB"/>
    <w:rsid w:val="000217FF"/>
    <w:rsid w:val="00024245"/>
    <w:rsid w:val="000260B8"/>
    <w:rsid w:val="000278CA"/>
    <w:rsid w:val="00030632"/>
    <w:rsid w:val="00031D1B"/>
    <w:rsid w:val="00032590"/>
    <w:rsid w:val="00032F66"/>
    <w:rsid w:val="000407B4"/>
    <w:rsid w:val="000449E3"/>
    <w:rsid w:val="00045535"/>
    <w:rsid w:val="00046C0D"/>
    <w:rsid w:val="00056482"/>
    <w:rsid w:val="00057394"/>
    <w:rsid w:val="00061C06"/>
    <w:rsid w:val="0006350C"/>
    <w:rsid w:val="00064A63"/>
    <w:rsid w:val="00064CC6"/>
    <w:rsid w:val="00064D29"/>
    <w:rsid w:val="00064F91"/>
    <w:rsid w:val="00066006"/>
    <w:rsid w:val="00070E5E"/>
    <w:rsid w:val="00071190"/>
    <w:rsid w:val="00072194"/>
    <w:rsid w:val="00072890"/>
    <w:rsid w:val="00072BE4"/>
    <w:rsid w:val="000767ED"/>
    <w:rsid w:val="00076E7E"/>
    <w:rsid w:val="00077019"/>
    <w:rsid w:val="0007729A"/>
    <w:rsid w:val="0008058B"/>
    <w:rsid w:val="000820FE"/>
    <w:rsid w:val="00082ECE"/>
    <w:rsid w:val="000869A3"/>
    <w:rsid w:val="000934AD"/>
    <w:rsid w:val="00094427"/>
    <w:rsid w:val="000A072E"/>
    <w:rsid w:val="000A0863"/>
    <w:rsid w:val="000A0AAF"/>
    <w:rsid w:val="000A2BD3"/>
    <w:rsid w:val="000A3C50"/>
    <w:rsid w:val="000A4374"/>
    <w:rsid w:val="000A470D"/>
    <w:rsid w:val="000A4C58"/>
    <w:rsid w:val="000A6D59"/>
    <w:rsid w:val="000B0CEC"/>
    <w:rsid w:val="000B11DD"/>
    <w:rsid w:val="000B2B57"/>
    <w:rsid w:val="000B6158"/>
    <w:rsid w:val="000B693F"/>
    <w:rsid w:val="000B70A3"/>
    <w:rsid w:val="000C0D96"/>
    <w:rsid w:val="000C2629"/>
    <w:rsid w:val="000C3762"/>
    <w:rsid w:val="000C3C9D"/>
    <w:rsid w:val="000C47FB"/>
    <w:rsid w:val="000C52B4"/>
    <w:rsid w:val="000C554D"/>
    <w:rsid w:val="000C7188"/>
    <w:rsid w:val="000C75DD"/>
    <w:rsid w:val="000D504C"/>
    <w:rsid w:val="000E0137"/>
    <w:rsid w:val="000E27AE"/>
    <w:rsid w:val="000E2D04"/>
    <w:rsid w:val="000E2E41"/>
    <w:rsid w:val="000E3589"/>
    <w:rsid w:val="000E3CF1"/>
    <w:rsid w:val="000E421E"/>
    <w:rsid w:val="000E5528"/>
    <w:rsid w:val="000E5D3D"/>
    <w:rsid w:val="000F11DB"/>
    <w:rsid w:val="000F12E3"/>
    <w:rsid w:val="000F13D9"/>
    <w:rsid w:val="000F4DEB"/>
    <w:rsid w:val="000F6982"/>
    <w:rsid w:val="000F7000"/>
    <w:rsid w:val="001004CF"/>
    <w:rsid w:val="00101307"/>
    <w:rsid w:val="001015B5"/>
    <w:rsid w:val="00101BD8"/>
    <w:rsid w:val="00101EC3"/>
    <w:rsid w:val="0010248B"/>
    <w:rsid w:val="00102E5C"/>
    <w:rsid w:val="00103352"/>
    <w:rsid w:val="00106320"/>
    <w:rsid w:val="001065BF"/>
    <w:rsid w:val="00106902"/>
    <w:rsid w:val="00106B38"/>
    <w:rsid w:val="001103FB"/>
    <w:rsid w:val="00110EB6"/>
    <w:rsid w:val="001113ED"/>
    <w:rsid w:val="0011203E"/>
    <w:rsid w:val="0011218E"/>
    <w:rsid w:val="0011267D"/>
    <w:rsid w:val="00113252"/>
    <w:rsid w:val="001178D0"/>
    <w:rsid w:val="00120B48"/>
    <w:rsid w:val="0012119F"/>
    <w:rsid w:val="001222DC"/>
    <w:rsid w:val="001239D0"/>
    <w:rsid w:val="00123C58"/>
    <w:rsid w:val="00124268"/>
    <w:rsid w:val="00125D7B"/>
    <w:rsid w:val="001303D1"/>
    <w:rsid w:val="001309DD"/>
    <w:rsid w:val="00131786"/>
    <w:rsid w:val="00132595"/>
    <w:rsid w:val="001361FF"/>
    <w:rsid w:val="00140320"/>
    <w:rsid w:val="00140EF3"/>
    <w:rsid w:val="00141642"/>
    <w:rsid w:val="00145B2C"/>
    <w:rsid w:val="00156751"/>
    <w:rsid w:val="00157252"/>
    <w:rsid w:val="0015741D"/>
    <w:rsid w:val="001574B9"/>
    <w:rsid w:val="00157D07"/>
    <w:rsid w:val="00162756"/>
    <w:rsid w:val="001636A8"/>
    <w:rsid w:val="00163A6C"/>
    <w:rsid w:val="00166E1A"/>
    <w:rsid w:val="0017311D"/>
    <w:rsid w:val="0017620D"/>
    <w:rsid w:val="001770E6"/>
    <w:rsid w:val="001777C7"/>
    <w:rsid w:val="00177DC3"/>
    <w:rsid w:val="00180606"/>
    <w:rsid w:val="001811D5"/>
    <w:rsid w:val="00182EA9"/>
    <w:rsid w:val="00185679"/>
    <w:rsid w:val="00185AE1"/>
    <w:rsid w:val="00185C6F"/>
    <w:rsid w:val="00187D7E"/>
    <w:rsid w:val="001911FB"/>
    <w:rsid w:val="001919EE"/>
    <w:rsid w:val="00192B99"/>
    <w:rsid w:val="00193E61"/>
    <w:rsid w:val="00193FE4"/>
    <w:rsid w:val="00194934"/>
    <w:rsid w:val="001955C8"/>
    <w:rsid w:val="00196CC6"/>
    <w:rsid w:val="001970C0"/>
    <w:rsid w:val="001A20ED"/>
    <w:rsid w:val="001A3D45"/>
    <w:rsid w:val="001A7E04"/>
    <w:rsid w:val="001B1AA7"/>
    <w:rsid w:val="001B36B8"/>
    <w:rsid w:val="001B46BD"/>
    <w:rsid w:val="001B4B44"/>
    <w:rsid w:val="001C0BC2"/>
    <w:rsid w:val="001C1E7B"/>
    <w:rsid w:val="001C447C"/>
    <w:rsid w:val="001C4F24"/>
    <w:rsid w:val="001C715D"/>
    <w:rsid w:val="001C77E2"/>
    <w:rsid w:val="001D1BAE"/>
    <w:rsid w:val="001D2535"/>
    <w:rsid w:val="001D4901"/>
    <w:rsid w:val="001D526D"/>
    <w:rsid w:val="001D6572"/>
    <w:rsid w:val="001D6F09"/>
    <w:rsid w:val="001D7C56"/>
    <w:rsid w:val="001E0A37"/>
    <w:rsid w:val="001E0CE7"/>
    <w:rsid w:val="001E15F1"/>
    <w:rsid w:val="001E1BBC"/>
    <w:rsid w:val="001E3949"/>
    <w:rsid w:val="001E4556"/>
    <w:rsid w:val="001E4D77"/>
    <w:rsid w:val="001E4E64"/>
    <w:rsid w:val="001E4E77"/>
    <w:rsid w:val="001E5968"/>
    <w:rsid w:val="001E772B"/>
    <w:rsid w:val="001F219A"/>
    <w:rsid w:val="001F2284"/>
    <w:rsid w:val="001F29CC"/>
    <w:rsid w:val="001F3476"/>
    <w:rsid w:val="001F7863"/>
    <w:rsid w:val="00201AD8"/>
    <w:rsid w:val="00202996"/>
    <w:rsid w:val="0020375D"/>
    <w:rsid w:val="00203BB9"/>
    <w:rsid w:val="002045AE"/>
    <w:rsid w:val="00207BBC"/>
    <w:rsid w:val="00213BFD"/>
    <w:rsid w:val="00215770"/>
    <w:rsid w:val="00216076"/>
    <w:rsid w:val="0022018C"/>
    <w:rsid w:val="00221709"/>
    <w:rsid w:val="0022180B"/>
    <w:rsid w:val="0022253B"/>
    <w:rsid w:val="00224994"/>
    <w:rsid w:val="00225D46"/>
    <w:rsid w:val="00226A0D"/>
    <w:rsid w:val="00226DB0"/>
    <w:rsid w:val="0022715A"/>
    <w:rsid w:val="00230498"/>
    <w:rsid w:val="00230D97"/>
    <w:rsid w:val="00231231"/>
    <w:rsid w:val="00231A18"/>
    <w:rsid w:val="002325E7"/>
    <w:rsid w:val="00234527"/>
    <w:rsid w:val="00235685"/>
    <w:rsid w:val="00236964"/>
    <w:rsid w:val="00237089"/>
    <w:rsid w:val="0024195E"/>
    <w:rsid w:val="00243AE4"/>
    <w:rsid w:val="00245005"/>
    <w:rsid w:val="00246DEC"/>
    <w:rsid w:val="00252A3B"/>
    <w:rsid w:val="00253288"/>
    <w:rsid w:val="002549A2"/>
    <w:rsid w:val="002635EE"/>
    <w:rsid w:val="0026374F"/>
    <w:rsid w:val="00263D71"/>
    <w:rsid w:val="00265821"/>
    <w:rsid w:val="00266E28"/>
    <w:rsid w:val="002676C8"/>
    <w:rsid w:val="002708A3"/>
    <w:rsid w:val="00272E13"/>
    <w:rsid w:val="002732A2"/>
    <w:rsid w:val="002753D4"/>
    <w:rsid w:val="00276158"/>
    <w:rsid w:val="00276CE6"/>
    <w:rsid w:val="0028198A"/>
    <w:rsid w:val="00282D64"/>
    <w:rsid w:val="002830B9"/>
    <w:rsid w:val="0028698B"/>
    <w:rsid w:val="00287CC7"/>
    <w:rsid w:val="00290AD9"/>
    <w:rsid w:val="00291E63"/>
    <w:rsid w:val="0029207B"/>
    <w:rsid w:val="002923A0"/>
    <w:rsid w:val="00292A55"/>
    <w:rsid w:val="002938B0"/>
    <w:rsid w:val="00295704"/>
    <w:rsid w:val="00295F0D"/>
    <w:rsid w:val="0029612E"/>
    <w:rsid w:val="0029727F"/>
    <w:rsid w:val="002A0BB8"/>
    <w:rsid w:val="002A2523"/>
    <w:rsid w:val="002A3DC0"/>
    <w:rsid w:val="002A65D7"/>
    <w:rsid w:val="002A752D"/>
    <w:rsid w:val="002B03F2"/>
    <w:rsid w:val="002B0798"/>
    <w:rsid w:val="002B0B9E"/>
    <w:rsid w:val="002B10CD"/>
    <w:rsid w:val="002B21BA"/>
    <w:rsid w:val="002B2622"/>
    <w:rsid w:val="002B388D"/>
    <w:rsid w:val="002B5992"/>
    <w:rsid w:val="002B747B"/>
    <w:rsid w:val="002C1FF9"/>
    <w:rsid w:val="002C2542"/>
    <w:rsid w:val="002C42A8"/>
    <w:rsid w:val="002C4715"/>
    <w:rsid w:val="002C6D88"/>
    <w:rsid w:val="002D14E7"/>
    <w:rsid w:val="002D3AF3"/>
    <w:rsid w:val="002D4E96"/>
    <w:rsid w:val="002D5EE8"/>
    <w:rsid w:val="002D72D1"/>
    <w:rsid w:val="002E3DA2"/>
    <w:rsid w:val="002E5946"/>
    <w:rsid w:val="002E5C6A"/>
    <w:rsid w:val="002E70DD"/>
    <w:rsid w:val="002E75F3"/>
    <w:rsid w:val="002F0500"/>
    <w:rsid w:val="002F0654"/>
    <w:rsid w:val="002F2841"/>
    <w:rsid w:val="002F37B8"/>
    <w:rsid w:val="002F3DB6"/>
    <w:rsid w:val="002F402A"/>
    <w:rsid w:val="002F48B9"/>
    <w:rsid w:val="002F7A3D"/>
    <w:rsid w:val="002F7E6E"/>
    <w:rsid w:val="00300B92"/>
    <w:rsid w:val="00300E9E"/>
    <w:rsid w:val="00301179"/>
    <w:rsid w:val="00301868"/>
    <w:rsid w:val="00303433"/>
    <w:rsid w:val="00303455"/>
    <w:rsid w:val="00310790"/>
    <w:rsid w:val="00311B6C"/>
    <w:rsid w:val="00312615"/>
    <w:rsid w:val="00313357"/>
    <w:rsid w:val="003160D2"/>
    <w:rsid w:val="00316864"/>
    <w:rsid w:val="00320DA9"/>
    <w:rsid w:val="00320DAE"/>
    <w:rsid w:val="00321783"/>
    <w:rsid w:val="00321A73"/>
    <w:rsid w:val="003230FD"/>
    <w:rsid w:val="00324173"/>
    <w:rsid w:val="0033180E"/>
    <w:rsid w:val="0033254D"/>
    <w:rsid w:val="00332C7F"/>
    <w:rsid w:val="00332CE5"/>
    <w:rsid w:val="003334FD"/>
    <w:rsid w:val="003338D9"/>
    <w:rsid w:val="00333EE6"/>
    <w:rsid w:val="00337059"/>
    <w:rsid w:val="00337244"/>
    <w:rsid w:val="00340F4B"/>
    <w:rsid w:val="00341F84"/>
    <w:rsid w:val="00343AA9"/>
    <w:rsid w:val="00345BC4"/>
    <w:rsid w:val="0034779D"/>
    <w:rsid w:val="003508C7"/>
    <w:rsid w:val="00351326"/>
    <w:rsid w:val="0035145E"/>
    <w:rsid w:val="003530D5"/>
    <w:rsid w:val="00355AC3"/>
    <w:rsid w:val="00357ADA"/>
    <w:rsid w:val="00357B91"/>
    <w:rsid w:val="00360687"/>
    <w:rsid w:val="00361F35"/>
    <w:rsid w:val="0036254B"/>
    <w:rsid w:val="003635A5"/>
    <w:rsid w:val="00363C66"/>
    <w:rsid w:val="0036497E"/>
    <w:rsid w:val="003652CD"/>
    <w:rsid w:val="0036787A"/>
    <w:rsid w:val="0037111C"/>
    <w:rsid w:val="0037152D"/>
    <w:rsid w:val="00373571"/>
    <w:rsid w:val="003743F2"/>
    <w:rsid w:val="00375985"/>
    <w:rsid w:val="00377869"/>
    <w:rsid w:val="00377BC1"/>
    <w:rsid w:val="00380958"/>
    <w:rsid w:val="00381007"/>
    <w:rsid w:val="00381403"/>
    <w:rsid w:val="00382286"/>
    <w:rsid w:val="00382429"/>
    <w:rsid w:val="00383D19"/>
    <w:rsid w:val="00384935"/>
    <w:rsid w:val="00385694"/>
    <w:rsid w:val="00385CEB"/>
    <w:rsid w:val="00387065"/>
    <w:rsid w:val="0038799D"/>
    <w:rsid w:val="00391698"/>
    <w:rsid w:val="003917EA"/>
    <w:rsid w:val="003955E9"/>
    <w:rsid w:val="003967CE"/>
    <w:rsid w:val="00396BDE"/>
    <w:rsid w:val="00397B3E"/>
    <w:rsid w:val="003A00F0"/>
    <w:rsid w:val="003A158F"/>
    <w:rsid w:val="003A37A8"/>
    <w:rsid w:val="003A747F"/>
    <w:rsid w:val="003A7E15"/>
    <w:rsid w:val="003B039E"/>
    <w:rsid w:val="003B051A"/>
    <w:rsid w:val="003B1D43"/>
    <w:rsid w:val="003B48B7"/>
    <w:rsid w:val="003B4FEF"/>
    <w:rsid w:val="003B564A"/>
    <w:rsid w:val="003B5EAD"/>
    <w:rsid w:val="003C17D0"/>
    <w:rsid w:val="003C1D5C"/>
    <w:rsid w:val="003C2C7D"/>
    <w:rsid w:val="003C3B11"/>
    <w:rsid w:val="003C5C52"/>
    <w:rsid w:val="003C5E4B"/>
    <w:rsid w:val="003C6B4F"/>
    <w:rsid w:val="003C7CED"/>
    <w:rsid w:val="003D0B1F"/>
    <w:rsid w:val="003D1009"/>
    <w:rsid w:val="003D2023"/>
    <w:rsid w:val="003D2663"/>
    <w:rsid w:val="003D34A6"/>
    <w:rsid w:val="003D36BE"/>
    <w:rsid w:val="003D449C"/>
    <w:rsid w:val="003D4D53"/>
    <w:rsid w:val="003D63DF"/>
    <w:rsid w:val="003D6EEE"/>
    <w:rsid w:val="003D7D13"/>
    <w:rsid w:val="003E0B74"/>
    <w:rsid w:val="003E26F7"/>
    <w:rsid w:val="003E3ADB"/>
    <w:rsid w:val="003E3E34"/>
    <w:rsid w:val="003E55F7"/>
    <w:rsid w:val="003E7709"/>
    <w:rsid w:val="003F0D6C"/>
    <w:rsid w:val="003F15EE"/>
    <w:rsid w:val="003F3718"/>
    <w:rsid w:val="003F4711"/>
    <w:rsid w:val="003F5168"/>
    <w:rsid w:val="003F5E94"/>
    <w:rsid w:val="003F6549"/>
    <w:rsid w:val="003F6F00"/>
    <w:rsid w:val="003F718A"/>
    <w:rsid w:val="0040065F"/>
    <w:rsid w:val="004017E4"/>
    <w:rsid w:val="004019D2"/>
    <w:rsid w:val="004029BC"/>
    <w:rsid w:val="00402A19"/>
    <w:rsid w:val="00404D21"/>
    <w:rsid w:val="00404D2B"/>
    <w:rsid w:val="00405318"/>
    <w:rsid w:val="00412D75"/>
    <w:rsid w:val="00415574"/>
    <w:rsid w:val="00421472"/>
    <w:rsid w:val="0042161C"/>
    <w:rsid w:val="00423645"/>
    <w:rsid w:val="00423D33"/>
    <w:rsid w:val="0042444A"/>
    <w:rsid w:val="00425A50"/>
    <w:rsid w:val="004277D3"/>
    <w:rsid w:val="00427846"/>
    <w:rsid w:val="004279B4"/>
    <w:rsid w:val="00434893"/>
    <w:rsid w:val="0043506E"/>
    <w:rsid w:val="00440F26"/>
    <w:rsid w:val="004455A1"/>
    <w:rsid w:val="004477BF"/>
    <w:rsid w:val="00447AB0"/>
    <w:rsid w:val="00450000"/>
    <w:rsid w:val="004513D2"/>
    <w:rsid w:val="004532C8"/>
    <w:rsid w:val="004545A5"/>
    <w:rsid w:val="004545C7"/>
    <w:rsid w:val="004550EA"/>
    <w:rsid w:val="004557F8"/>
    <w:rsid w:val="004629F2"/>
    <w:rsid w:val="00462A43"/>
    <w:rsid w:val="00463697"/>
    <w:rsid w:val="00463BB0"/>
    <w:rsid w:val="004651BC"/>
    <w:rsid w:val="00465909"/>
    <w:rsid w:val="00466BFF"/>
    <w:rsid w:val="0047538C"/>
    <w:rsid w:val="00475E53"/>
    <w:rsid w:val="0047765D"/>
    <w:rsid w:val="00477D45"/>
    <w:rsid w:val="00480627"/>
    <w:rsid w:val="00481F75"/>
    <w:rsid w:val="0048424B"/>
    <w:rsid w:val="00484942"/>
    <w:rsid w:val="00484F7D"/>
    <w:rsid w:val="00485554"/>
    <w:rsid w:val="004907F9"/>
    <w:rsid w:val="0049262B"/>
    <w:rsid w:val="00494360"/>
    <w:rsid w:val="004966AC"/>
    <w:rsid w:val="00496DF6"/>
    <w:rsid w:val="004A19EB"/>
    <w:rsid w:val="004A2547"/>
    <w:rsid w:val="004A2B0B"/>
    <w:rsid w:val="004A2E69"/>
    <w:rsid w:val="004A30B3"/>
    <w:rsid w:val="004A347C"/>
    <w:rsid w:val="004A3B52"/>
    <w:rsid w:val="004A3DB6"/>
    <w:rsid w:val="004A3EE2"/>
    <w:rsid w:val="004A4DDF"/>
    <w:rsid w:val="004A5722"/>
    <w:rsid w:val="004B21BA"/>
    <w:rsid w:val="004B2E6A"/>
    <w:rsid w:val="004B2F5D"/>
    <w:rsid w:val="004B371E"/>
    <w:rsid w:val="004B569C"/>
    <w:rsid w:val="004B68C8"/>
    <w:rsid w:val="004B68CB"/>
    <w:rsid w:val="004C07F2"/>
    <w:rsid w:val="004C1866"/>
    <w:rsid w:val="004C68A2"/>
    <w:rsid w:val="004C6E0B"/>
    <w:rsid w:val="004D1F4E"/>
    <w:rsid w:val="004D26DC"/>
    <w:rsid w:val="004D57FD"/>
    <w:rsid w:val="004D5D38"/>
    <w:rsid w:val="004D72EF"/>
    <w:rsid w:val="004E2A54"/>
    <w:rsid w:val="004E3AAC"/>
    <w:rsid w:val="004E4D2C"/>
    <w:rsid w:val="004E6DAF"/>
    <w:rsid w:val="004F347A"/>
    <w:rsid w:val="004F3FDC"/>
    <w:rsid w:val="004F405C"/>
    <w:rsid w:val="004F6988"/>
    <w:rsid w:val="004F72A9"/>
    <w:rsid w:val="00500362"/>
    <w:rsid w:val="00503A88"/>
    <w:rsid w:val="00504753"/>
    <w:rsid w:val="005049BC"/>
    <w:rsid w:val="00511F9F"/>
    <w:rsid w:val="00512478"/>
    <w:rsid w:val="00512D8A"/>
    <w:rsid w:val="00514824"/>
    <w:rsid w:val="00515DB2"/>
    <w:rsid w:val="00516D77"/>
    <w:rsid w:val="00521A39"/>
    <w:rsid w:val="00523174"/>
    <w:rsid w:val="005233F8"/>
    <w:rsid w:val="00524937"/>
    <w:rsid w:val="00530F5D"/>
    <w:rsid w:val="005310C4"/>
    <w:rsid w:val="00533BC5"/>
    <w:rsid w:val="00533C09"/>
    <w:rsid w:val="00535517"/>
    <w:rsid w:val="00535591"/>
    <w:rsid w:val="0054015E"/>
    <w:rsid w:val="0054023F"/>
    <w:rsid w:val="0054081A"/>
    <w:rsid w:val="00540C79"/>
    <w:rsid w:val="00543CF8"/>
    <w:rsid w:val="00544222"/>
    <w:rsid w:val="00544ADE"/>
    <w:rsid w:val="00547EBD"/>
    <w:rsid w:val="00552E3E"/>
    <w:rsid w:val="005543CC"/>
    <w:rsid w:val="005544B5"/>
    <w:rsid w:val="005620B3"/>
    <w:rsid w:val="00562410"/>
    <w:rsid w:val="0056242D"/>
    <w:rsid w:val="00563649"/>
    <w:rsid w:val="00563B45"/>
    <w:rsid w:val="00564224"/>
    <w:rsid w:val="00565FC0"/>
    <w:rsid w:val="00566D58"/>
    <w:rsid w:val="005676AE"/>
    <w:rsid w:val="005719BE"/>
    <w:rsid w:val="005724ED"/>
    <w:rsid w:val="00572599"/>
    <w:rsid w:val="00576759"/>
    <w:rsid w:val="00577D8B"/>
    <w:rsid w:val="0058033B"/>
    <w:rsid w:val="00580B4B"/>
    <w:rsid w:val="00584025"/>
    <w:rsid w:val="00587731"/>
    <w:rsid w:val="005878FE"/>
    <w:rsid w:val="00590C22"/>
    <w:rsid w:val="00590F81"/>
    <w:rsid w:val="00593542"/>
    <w:rsid w:val="00596EBB"/>
    <w:rsid w:val="005A0120"/>
    <w:rsid w:val="005A136C"/>
    <w:rsid w:val="005A1F80"/>
    <w:rsid w:val="005A291F"/>
    <w:rsid w:val="005A2F88"/>
    <w:rsid w:val="005A3F0E"/>
    <w:rsid w:val="005A4B39"/>
    <w:rsid w:val="005A7567"/>
    <w:rsid w:val="005A7ABA"/>
    <w:rsid w:val="005B0623"/>
    <w:rsid w:val="005B2EB6"/>
    <w:rsid w:val="005B35C5"/>
    <w:rsid w:val="005B3D84"/>
    <w:rsid w:val="005B6975"/>
    <w:rsid w:val="005C1413"/>
    <w:rsid w:val="005C2C21"/>
    <w:rsid w:val="005C345F"/>
    <w:rsid w:val="005C4318"/>
    <w:rsid w:val="005C5CC3"/>
    <w:rsid w:val="005C6EDF"/>
    <w:rsid w:val="005D333E"/>
    <w:rsid w:val="005D4D73"/>
    <w:rsid w:val="005D719C"/>
    <w:rsid w:val="005D7781"/>
    <w:rsid w:val="005D7D3E"/>
    <w:rsid w:val="005E207D"/>
    <w:rsid w:val="005E483F"/>
    <w:rsid w:val="005E4875"/>
    <w:rsid w:val="005E6E10"/>
    <w:rsid w:val="005E752A"/>
    <w:rsid w:val="005F1845"/>
    <w:rsid w:val="005F1FAE"/>
    <w:rsid w:val="005F354C"/>
    <w:rsid w:val="005F3EE4"/>
    <w:rsid w:val="005F6CB6"/>
    <w:rsid w:val="005F75F6"/>
    <w:rsid w:val="005F7D6A"/>
    <w:rsid w:val="005F7F40"/>
    <w:rsid w:val="00600778"/>
    <w:rsid w:val="00601759"/>
    <w:rsid w:val="00602C69"/>
    <w:rsid w:val="006045A2"/>
    <w:rsid w:val="00606D29"/>
    <w:rsid w:val="00607B1A"/>
    <w:rsid w:val="006112A5"/>
    <w:rsid w:val="00612256"/>
    <w:rsid w:val="00613F67"/>
    <w:rsid w:val="00614E56"/>
    <w:rsid w:val="006157F4"/>
    <w:rsid w:val="00616902"/>
    <w:rsid w:val="00617413"/>
    <w:rsid w:val="00620C18"/>
    <w:rsid w:val="00621260"/>
    <w:rsid w:val="0062183F"/>
    <w:rsid w:val="00622669"/>
    <w:rsid w:val="00630101"/>
    <w:rsid w:val="0063052C"/>
    <w:rsid w:val="006313FB"/>
    <w:rsid w:val="00632015"/>
    <w:rsid w:val="00633896"/>
    <w:rsid w:val="00633A8C"/>
    <w:rsid w:val="00634046"/>
    <w:rsid w:val="0063527A"/>
    <w:rsid w:val="00635C20"/>
    <w:rsid w:val="00637DF1"/>
    <w:rsid w:val="00640117"/>
    <w:rsid w:val="006403E6"/>
    <w:rsid w:val="006422A1"/>
    <w:rsid w:val="00642FC3"/>
    <w:rsid w:val="00646D5D"/>
    <w:rsid w:val="006513C5"/>
    <w:rsid w:val="006515B0"/>
    <w:rsid w:val="00652378"/>
    <w:rsid w:val="00653209"/>
    <w:rsid w:val="00653DC9"/>
    <w:rsid w:val="00655652"/>
    <w:rsid w:val="006565CF"/>
    <w:rsid w:val="006566D8"/>
    <w:rsid w:val="006569D7"/>
    <w:rsid w:val="006611FB"/>
    <w:rsid w:val="006654C9"/>
    <w:rsid w:val="0066627B"/>
    <w:rsid w:val="00666C67"/>
    <w:rsid w:val="006675D9"/>
    <w:rsid w:val="0067017C"/>
    <w:rsid w:val="00672184"/>
    <w:rsid w:val="006721DD"/>
    <w:rsid w:val="006744F8"/>
    <w:rsid w:val="006758FF"/>
    <w:rsid w:val="0067736A"/>
    <w:rsid w:val="00690947"/>
    <w:rsid w:val="00691673"/>
    <w:rsid w:val="00691DEE"/>
    <w:rsid w:val="006920B0"/>
    <w:rsid w:val="006920E8"/>
    <w:rsid w:val="006950C4"/>
    <w:rsid w:val="00695A7C"/>
    <w:rsid w:val="00696BC6"/>
    <w:rsid w:val="006971B0"/>
    <w:rsid w:val="006A15C2"/>
    <w:rsid w:val="006A3622"/>
    <w:rsid w:val="006A3901"/>
    <w:rsid w:val="006A4608"/>
    <w:rsid w:val="006A5355"/>
    <w:rsid w:val="006A5805"/>
    <w:rsid w:val="006A724F"/>
    <w:rsid w:val="006A796D"/>
    <w:rsid w:val="006B0606"/>
    <w:rsid w:val="006B0C5C"/>
    <w:rsid w:val="006B17A5"/>
    <w:rsid w:val="006B2088"/>
    <w:rsid w:val="006B20C2"/>
    <w:rsid w:val="006B2459"/>
    <w:rsid w:val="006B501E"/>
    <w:rsid w:val="006B5185"/>
    <w:rsid w:val="006B78B2"/>
    <w:rsid w:val="006C28B0"/>
    <w:rsid w:val="006C4A59"/>
    <w:rsid w:val="006C5281"/>
    <w:rsid w:val="006C6599"/>
    <w:rsid w:val="006C66E0"/>
    <w:rsid w:val="006C6955"/>
    <w:rsid w:val="006C7307"/>
    <w:rsid w:val="006C7742"/>
    <w:rsid w:val="006D0D04"/>
    <w:rsid w:val="006D2844"/>
    <w:rsid w:val="006D28B3"/>
    <w:rsid w:val="006D3E23"/>
    <w:rsid w:val="006D4D70"/>
    <w:rsid w:val="006E0A6D"/>
    <w:rsid w:val="006E197F"/>
    <w:rsid w:val="006E225A"/>
    <w:rsid w:val="006E3352"/>
    <w:rsid w:val="006E415E"/>
    <w:rsid w:val="006E49F0"/>
    <w:rsid w:val="006E50E4"/>
    <w:rsid w:val="006E7224"/>
    <w:rsid w:val="006F069A"/>
    <w:rsid w:val="006F11AB"/>
    <w:rsid w:val="006F7F18"/>
    <w:rsid w:val="006F7FD3"/>
    <w:rsid w:val="00700366"/>
    <w:rsid w:val="0070116D"/>
    <w:rsid w:val="00703C32"/>
    <w:rsid w:val="00705CD9"/>
    <w:rsid w:val="007065D6"/>
    <w:rsid w:val="00707B95"/>
    <w:rsid w:val="0071154C"/>
    <w:rsid w:val="007138B6"/>
    <w:rsid w:val="00715027"/>
    <w:rsid w:val="007160AF"/>
    <w:rsid w:val="00717013"/>
    <w:rsid w:val="0071717D"/>
    <w:rsid w:val="00721642"/>
    <w:rsid w:val="00721F5C"/>
    <w:rsid w:val="0072265A"/>
    <w:rsid w:val="0072539D"/>
    <w:rsid w:val="007277EF"/>
    <w:rsid w:val="007278BC"/>
    <w:rsid w:val="00727FC2"/>
    <w:rsid w:val="0073178D"/>
    <w:rsid w:val="00731C99"/>
    <w:rsid w:val="00735364"/>
    <w:rsid w:val="00742F69"/>
    <w:rsid w:val="00745623"/>
    <w:rsid w:val="00747592"/>
    <w:rsid w:val="00750579"/>
    <w:rsid w:val="00752004"/>
    <w:rsid w:val="0075270E"/>
    <w:rsid w:val="007533CD"/>
    <w:rsid w:val="007556FB"/>
    <w:rsid w:val="00760241"/>
    <w:rsid w:val="00760457"/>
    <w:rsid w:val="007623D6"/>
    <w:rsid w:val="007629B6"/>
    <w:rsid w:val="00762B45"/>
    <w:rsid w:val="00767780"/>
    <w:rsid w:val="00770E45"/>
    <w:rsid w:val="007721D0"/>
    <w:rsid w:val="00773172"/>
    <w:rsid w:val="00775919"/>
    <w:rsid w:val="00777ECB"/>
    <w:rsid w:val="007814EB"/>
    <w:rsid w:val="00782F5A"/>
    <w:rsid w:val="00783030"/>
    <w:rsid w:val="00787975"/>
    <w:rsid w:val="00795CD6"/>
    <w:rsid w:val="0079614C"/>
    <w:rsid w:val="00796BE2"/>
    <w:rsid w:val="007970C6"/>
    <w:rsid w:val="00797D77"/>
    <w:rsid w:val="007A09D0"/>
    <w:rsid w:val="007A113F"/>
    <w:rsid w:val="007A18DE"/>
    <w:rsid w:val="007A649F"/>
    <w:rsid w:val="007A6666"/>
    <w:rsid w:val="007A77E5"/>
    <w:rsid w:val="007B05F2"/>
    <w:rsid w:val="007B1B51"/>
    <w:rsid w:val="007B2DF0"/>
    <w:rsid w:val="007B380E"/>
    <w:rsid w:val="007B4F50"/>
    <w:rsid w:val="007B581E"/>
    <w:rsid w:val="007B5B9E"/>
    <w:rsid w:val="007B6390"/>
    <w:rsid w:val="007B76D7"/>
    <w:rsid w:val="007B7E4F"/>
    <w:rsid w:val="007C1F3C"/>
    <w:rsid w:val="007D18B4"/>
    <w:rsid w:val="007D1D26"/>
    <w:rsid w:val="007D4B57"/>
    <w:rsid w:val="007D5F5A"/>
    <w:rsid w:val="007D707B"/>
    <w:rsid w:val="007D7A34"/>
    <w:rsid w:val="007D7F28"/>
    <w:rsid w:val="007E1696"/>
    <w:rsid w:val="007E1FF4"/>
    <w:rsid w:val="007E5F5A"/>
    <w:rsid w:val="007F14F4"/>
    <w:rsid w:val="007F34E4"/>
    <w:rsid w:val="007F4E4A"/>
    <w:rsid w:val="007F67EF"/>
    <w:rsid w:val="007F7211"/>
    <w:rsid w:val="007F78ED"/>
    <w:rsid w:val="00800207"/>
    <w:rsid w:val="008006E7"/>
    <w:rsid w:val="008019C0"/>
    <w:rsid w:val="00805E08"/>
    <w:rsid w:val="00807173"/>
    <w:rsid w:val="00807CE0"/>
    <w:rsid w:val="008116B2"/>
    <w:rsid w:val="008117D2"/>
    <w:rsid w:val="00811EBD"/>
    <w:rsid w:val="00813B1C"/>
    <w:rsid w:val="008145D0"/>
    <w:rsid w:val="008164F4"/>
    <w:rsid w:val="008165B5"/>
    <w:rsid w:val="0081785D"/>
    <w:rsid w:val="00824690"/>
    <w:rsid w:val="008247DF"/>
    <w:rsid w:val="00824A2E"/>
    <w:rsid w:val="00826506"/>
    <w:rsid w:val="0082675F"/>
    <w:rsid w:val="008270DA"/>
    <w:rsid w:val="00830109"/>
    <w:rsid w:val="00834CDB"/>
    <w:rsid w:val="008353EF"/>
    <w:rsid w:val="00836150"/>
    <w:rsid w:val="00837000"/>
    <w:rsid w:val="00841840"/>
    <w:rsid w:val="008477B0"/>
    <w:rsid w:val="008518F7"/>
    <w:rsid w:val="00855AC6"/>
    <w:rsid w:val="008562BB"/>
    <w:rsid w:val="00856B5D"/>
    <w:rsid w:val="00857B39"/>
    <w:rsid w:val="00860DCB"/>
    <w:rsid w:val="00863193"/>
    <w:rsid w:val="00863272"/>
    <w:rsid w:val="00863735"/>
    <w:rsid w:val="0086456A"/>
    <w:rsid w:val="00864D10"/>
    <w:rsid w:val="00866E2E"/>
    <w:rsid w:val="008672AD"/>
    <w:rsid w:val="008673E6"/>
    <w:rsid w:val="00871379"/>
    <w:rsid w:val="0087195F"/>
    <w:rsid w:val="00871ED9"/>
    <w:rsid w:val="0088256F"/>
    <w:rsid w:val="008852DE"/>
    <w:rsid w:val="00892246"/>
    <w:rsid w:val="00894790"/>
    <w:rsid w:val="0089623E"/>
    <w:rsid w:val="00896834"/>
    <w:rsid w:val="008978D2"/>
    <w:rsid w:val="00897C07"/>
    <w:rsid w:val="00897F80"/>
    <w:rsid w:val="008A0E68"/>
    <w:rsid w:val="008A1EC6"/>
    <w:rsid w:val="008A435B"/>
    <w:rsid w:val="008B0BD8"/>
    <w:rsid w:val="008B0C9A"/>
    <w:rsid w:val="008B1E77"/>
    <w:rsid w:val="008B2213"/>
    <w:rsid w:val="008B42D1"/>
    <w:rsid w:val="008B5896"/>
    <w:rsid w:val="008B61B6"/>
    <w:rsid w:val="008B789D"/>
    <w:rsid w:val="008C072A"/>
    <w:rsid w:val="008C0A1B"/>
    <w:rsid w:val="008C15C6"/>
    <w:rsid w:val="008C1C61"/>
    <w:rsid w:val="008C2FD6"/>
    <w:rsid w:val="008C3D0B"/>
    <w:rsid w:val="008C3E27"/>
    <w:rsid w:val="008C3F43"/>
    <w:rsid w:val="008D0445"/>
    <w:rsid w:val="008D0AF3"/>
    <w:rsid w:val="008D1A0A"/>
    <w:rsid w:val="008D2F6B"/>
    <w:rsid w:val="008D3A88"/>
    <w:rsid w:val="008D49A3"/>
    <w:rsid w:val="008D5DE1"/>
    <w:rsid w:val="008E3453"/>
    <w:rsid w:val="008E4F45"/>
    <w:rsid w:val="008E7078"/>
    <w:rsid w:val="008E7B53"/>
    <w:rsid w:val="008F05F3"/>
    <w:rsid w:val="008F2322"/>
    <w:rsid w:val="008F5056"/>
    <w:rsid w:val="008F6D56"/>
    <w:rsid w:val="008F6EF7"/>
    <w:rsid w:val="00900DE6"/>
    <w:rsid w:val="00901B6B"/>
    <w:rsid w:val="009043EC"/>
    <w:rsid w:val="00906A74"/>
    <w:rsid w:val="0091066F"/>
    <w:rsid w:val="00910BB1"/>
    <w:rsid w:val="00910D38"/>
    <w:rsid w:val="0091162B"/>
    <w:rsid w:val="00912374"/>
    <w:rsid w:val="00914041"/>
    <w:rsid w:val="00914BE6"/>
    <w:rsid w:val="00914E56"/>
    <w:rsid w:val="0091581C"/>
    <w:rsid w:val="009158E3"/>
    <w:rsid w:val="009166B7"/>
    <w:rsid w:val="009173DA"/>
    <w:rsid w:val="009175CC"/>
    <w:rsid w:val="00921DB1"/>
    <w:rsid w:val="00924D14"/>
    <w:rsid w:val="009253F3"/>
    <w:rsid w:val="009263BE"/>
    <w:rsid w:val="00930D17"/>
    <w:rsid w:val="00930F42"/>
    <w:rsid w:val="009336B0"/>
    <w:rsid w:val="00936250"/>
    <w:rsid w:val="00936727"/>
    <w:rsid w:val="0093760F"/>
    <w:rsid w:val="00940048"/>
    <w:rsid w:val="00942318"/>
    <w:rsid w:val="009432AD"/>
    <w:rsid w:val="00943B8D"/>
    <w:rsid w:val="00944AEE"/>
    <w:rsid w:val="00945DD9"/>
    <w:rsid w:val="00947052"/>
    <w:rsid w:val="009508C4"/>
    <w:rsid w:val="00952881"/>
    <w:rsid w:val="009531BC"/>
    <w:rsid w:val="0095413A"/>
    <w:rsid w:val="00955703"/>
    <w:rsid w:val="00955786"/>
    <w:rsid w:val="009560F2"/>
    <w:rsid w:val="00957DA7"/>
    <w:rsid w:val="00962FC9"/>
    <w:rsid w:val="00964BC3"/>
    <w:rsid w:val="00964ECE"/>
    <w:rsid w:val="00967654"/>
    <w:rsid w:val="009704EF"/>
    <w:rsid w:val="00970C6B"/>
    <w:rsid w:val="00970ECC"/>
    <w:rsid w:val="00971896"/>
    <w:rsid w:val="00971A9C"/>
    <w:rsid w:val="00972D09"/>
    <w:rsid w:val="00974E01"/>
    <w:rsid w:val="0097736B"/>
    <w:rsid w:val="00977F62"/>
    <w:rsid w:val="00977FC1"/>
    <w:rsid w:val="00982D99"/>
    <w:rsid w:val="00983417"/>
    <w:rsid w:val="00983922"/>
    <w:rsid w:val="0098475D"/>
    <w:rsid w:val="00986090"/>
    <w:rsid w:val="0098658B"/>
    <w:rsid w:val="00990F68"/>
    <w:rsid w:val="009926B9"/>
    <w:rsid w:val="00993408"/>
    <w:rsid w:val="00994859"/>
    <w:rsid w:val="009960A6"/>
    <w:rsid w:val="009961EA"/>
    <w:rsid w:val="00996D53"/>
    <w:rsid w:val="009A0E33"/>
    <w:rsid w:val="009A0ECF"/>
    <w:rsid w:val="009A16FC"/>
    <w:rsid w:val="009A5593"/>
    <w:rsid w:val="009A6F18"/>
    <w:rsid w:val="009A72FA"/>
    <w:rsid w:val="009B01E9"/>
    <w:rsid w:val="009B03CB"/>
    <w:rsid w:val="009B073A"/>
    <w:rsid w:val="009B0749"/>
    <w:rsid w:val="009B2D98"/>
    <w:rsid w:val="009B3246"/>
    <w:rsid w:val="009B4BDA"/>
    <w:rsid w:val="009B5247"/>
    <w:rsid w:val="009B593C"/>
    <w:rsid w:val="009B7BBB"/>
    <w:rsid w:val="009B7F5E"/>
    <w:rsid w:val="009C04C4"/>
    <w:rsid w:val="009C4899"/>
    <w:rsid w:val="009D1B6F"/>
    <w:rsid w:val="009D3457"/>
    <w:rsid w:val="009D71BD"/>
    <w:rsid w:val="009E0C33"/>
    <w:rsid w:val="009E0F1D"/>
    <w:rsid w:val="009E1F33"/>
    <w:rsid w:val="009E229F"/>
    <w:rsid w:val="009E2EBB"/>
    <w:rsid w:val="009E55B3"/>
    <w:rsid w:val="009E7025"/>
    <w:rsid w:val="009F037E"/>
    <w:rsid w:val="009F0707"/>
    <w:rsid w:val="009F302C"/>
    <w:rsid w:val="009F3766"/>
    <w:rsid w:val="009F531D"/>
    <w:rsid w:val="00A00C61"/>
    <w:rsid w:val="00A0187E"/>
    <w:rsid w:val="00A01D17"/>
    <w:rsid w:val="00A10DE6"/>
    <w:rsid w:val="00A116F3"/>
    <w:rsid w:val="00A11C44"/>
    <w:rsid w:val="00A11D56"/>
    <w:rsid w:val="00A12083"/>
    <w:rsid w:val="00A12B70"/>
    <w:rsid w:val="00A13755"/>
    <w:rsid w:val="00A15E49"/>
    <w:rsid w:val="00A16B78"/>
    <w:rsid w:val="00A17B76"/>
    <w:rsid w:val="00A21127"/>
    <w:rsid w:val="00A2195C"/>
    <w:rsid w:val="00A21A9E"/>
    <w:rsid w:val="00A263DB"/>
    <w:rsid w:val="00A2684E"/>
    <w:rsid w:val="00A309AA"/>
    <w:rsid w:val="00A30DA9"/>
    <w:rsid w:val="00A32FC0"/>
    <w:rsid w:val="00A33F37"/>
    <w:rsid w:val="00A34436"/>
    <w:rsid w:val="00A36171"/>
    <w:rsid w:val="00A361CB"/>
    <w:rsid w:val="00A375BC"/>
    <w:rsid w:val="00A430B5"/>
    <w:rsid w:val="00A43A99"/>
    <w:rsid w:val="00A452A7"/>
    <w:rsid w:val="00A45751"/>
    <w:rsid w:val="00A461FD"/>
    <w:rsid w:val="00A47590"/>
    <w:rsid w:val="00A5064A"/>
    <w:rsid w:val="00A52D16"/>
    <w:rsid w:val="00A55545"/>
    <w:rsid w:val="00A61A35"/>
    <w:rsid w:val="00A62D07"/>
    <w:rsid w:val="00A63272"/>
    <w:rsid w:val="00A65839"/>
    <w:rsid w:val="00A65F72"/>
    <w:rsid w:val="00A66C40"/>
    <w:rsid w:val="00A66D1C"/>
    <w:rsid w:val="00A67055"/>
    <w:rsid w:val="00A67582"/>
    <w:rsid w:val="00A71641"/>
    <w:rsid w:val="00A71DAE"/>
    <w:rsid w:val="00A747DF"/>
    <w:rsid w:val="00A77050"/>
    <w:rsid w:val="00A77D75"/>
    <w:rsid w:val="00A8347B"/>
    <w:rsid w:val="00A8423E"/>
    <w:rsid w:val="00A86F34"/>
    <w:rsid w:val="00A9114D"/>
    <w:rsid w:val="00A922E1"/>
    <w:rsid w:val="00A9400B"/>
    <w:rsid w:val="00A94095"/>
    <w:rsid w:val="00A949CD"/>
    <w:rsid w:val="00A95678"/>
    <w:rsid w:val="00A972A3"/>
    <w:rsid w:val="00AA0513"/>
    <w:rsid w:val="00AA0F35"/>
    <w:rsid w:val="00AA2CCD"/>
    <w:rsid w:val="00AA72AC"/>
    <w:rsid w:val="00AB19E6"/>
    <w:rsid w:val="00AB30CD"/>
    <w:rsid w:val="00AB41EA"/>
    <w:rsid w:val="00AB4E06"/>
    <w:rsid w:val="00AB525B"/>
    <w:rsid w:val="00AB64CF"/>
    <w:rsid w:val="00AB7FE7"/>
    <w:rsid w:val="00AC03CF"/>
    <w:rsid w:val="00AC0771"/>
    <w:rsid w:val="00AC2A77"/>
    <w:rsid w:val="00AC4180"/>
    <w:rsid w:val="00AC5841"/>
    <w:rsid w:val="00AD1DE4"/>
    <w:rsid w:val="00AD2F61"/>
    <w:rsid w:val="00AD4C95"/>
    <w:rsid w:val="00AD4CF2"/>
    <w:rsid w:val="00AD5584"/>
    <w:rsid w:val="00AE0CBD"/>
    <w:rsid w:val="00AE1450"/>
    <w:rsid w:val="00AE1E08"/>
    <w:rsid w:val="00AE2320"/>
    <w:rsid w:val="00AE2F4B"/>
    <w:rsid w:val="00AE4C6A"/>
    <w:rsid w:val="00AE69D3"/>
    <w:rsid w:val="00AE764B"/>
    <w:rsid w:val="00AF0948"/>
    <w:rsid w:val="00AF1DA2"/>
    <w:rsid w:val="00AF3C7B"/>
    <w:rsid w:val="00AF3FE9"/>
    <w:rsid w:val="00AF441A"/>
    <w:rsid w:val="00AF69DB"/>
    <w:rsid w:val="00AF6A15"/>
    <w:rsid w:val="00AF7FC0"/>
    <w:rsid w:val="00B00652"/>
    <w:rsid w:val="00B00963"/>
    <w:rsid w:val="00B036F4"/>
    <w:rsid w:val="00B0405A"/>
    <w:rsid w:val="00B04A35"/>
    <w:rsid w:val="00B05E26"/>
    <w:rsid w:val="00B06C32"/>
    <w:rsid w:val="00B07DB0"/>
    <w:rsid w:val="00B07F53"/>
    <w:rsid w:val="00B10048"/>
    <w:rsid w:val="00B10AA7"/>
    <w:rsid w:val="00B10F99"/>
    <w:rsid w:val="00B119B3"/>
    <w:rsid w:val="00B1237D"/>
    <w:rsid w:val="00B155F2"/>
    <w:rsid w:val="00B163CC"/>
    <w:rsid w:val="00B17FA2"/>
    <w:rsid w:val="00B20397"/>
    <w:rsid w:val="00B21C76"/>
    <w:rsid w:val="00B22A28"/>
    <w:rsid w:val="00B22BFB"/>
    <w:rsid w:val="00B23480"/>
    <w:rsid w:val="00B248A0"/>
    <w:rsid w:val="00B31214"/>
    <w:rsid w:val="00B3141C"/>
    <w:rsid w:val="00B324AD"/>
    <w:rsid w:val="00B32C25"/>
    <w:rsid w:val="00B33081"/>
    <w:rsid w:val="00B34C96"/>
    <w:rsid w:val="00B34DB5"/>
    <w:rsid w:val="00B34FAD"/>
    <w:rsid w:val="00B350A8"/>
    <w:rsid w:val="00B3522D"/>
    <w:rsid w:val="00B37CC3"/>
    <w:rsid w:val="00B400BC"/>
    <w:rsid w:val="00B41928"/>
    <w:rsid w:val="00B41932"/>
    <w:rsid w:val="00B44E2C"/>
    <w:rsid w:val="00B451EA"/>
    <w:rsid w:val="00B462D6"/>
    <w:rsid w:val="00B46E7C"/>
    <w:rsid w:val="00B472E4"/>
    <w:rsid w:val="00B50532"/>
    <w:rsid w:val="00B5117C"/>
    <w:rsid w:val="00B52382"/>
    <w:rsid w:val="00B530DC"/>
    <w:rsid w:val="00B53D9C"/>
    <w:rsid w:val="00B54B53"/>
    <w:rsid w:val="00B55ED3"/>
    <w:rsid w:val="00B561A9"/>
    <w:rsid w:val="00B5690B"/>
    <w:rsid w:val="00B603BF"/>
    <w:rsid w:val="00B60911"/>
    <w:rsid w:val="00B626EC"/>
    <w:rsid w:val="00B6431C"/>
    <w:rsid w:val="00B70539"/>
    <w:rsid w:val="00B71219"/>
    <w:rsid w:val="00B71C9E"/>
    <w:rsid w:val="00B71D04"/>
    <w:rsid w:val="00B75538"/>
    <w:rsid w:val="00B75A28"/>
    <w:rsid w:val="00B76951"/>
    <w:rsid w:val="00B814D5"/>
    <w:rsid w:val="00B82137"/>
    <w:rsid w:val="00B83590"/>
    <w:rsid w:val="00B83BF3"/>
    <w:rsid w:val="00B84F3E"/>
    <w:rsid w:val="00B8531D"/>
    <w:rsid w:val="00B85A55"/>
    <w:rsid w:val="00B906E9"/>
    <w:rsid w:val="00B93B55"/>
    <w:rsid w:val="00B94A87"/>
    <w:rsid w:val="00B95AE5"/>
    <w:rsid w:val="00BA453E"/>
    <w:rsid w:val="00BA5EA6"/>
    <w:rsid w:val="00BA5FFB"/>
    <w:rsid w:val="00BB0528"/>
    <w:rsid w:val="00BB18C6"/>
    <w:rsid w:val="00BB535F"/>
    <w:rsid w:val="00BB53A6"/>
    <w:rsid w:val="00BB57F5"/>
    <w:rsid w:val="00BB5BC5"/>
    <w:rsid w:val="00BB5FDD"/>
    <w:rsid w:val="00BC0AF0"/>
    <w:rsid w:val="00BC2513"/>
    <w:rsid w:val="00BC2C9B"/>
    <w:rsid w:val="00BC4E34"/>
    <w:rsid w:val="00BC5D9E"/>
    <w:rsid w:val="00BC639B"/>
    <w:rsid w:val="00BC64AA"/>
    <w:rsid w:val="00BC7A5A"/>
    <w:rsid w:val="00BD0296"/>
    <w:rsid w:val="00BD0903"/>
    <w:rsid w:val="00BD2461"/>
    <w:rsid w:val="00BD34F4"/>
    <w:rsid w:val="00BD6668"/>
    <w:rsid w:val="00BE0FB7"/>
    <w:rsid w:val="00BE13F6"/>
    <w:rsid w:val="00BE14EA"/>
    <w:rsid w:val="00BE219B"/>
    <w:rsid w:val="00BE3479"/>
    <w:rsid w:val="00BE4218"/>
    <w:rsid w:val="00BE50BA"/>
    <w:rsid w:val="00BE5221"/>
    <w:rsid w:val="00BF05A0"/>
    <w:rsid w:val="00BF0639"/>
    <w:rsid w:val="00BF36A6"/>
    <w:rsid w:val="00BF3771"/>
    <w:rsid w:val="00BF587F"/>
    <w:rsid w:val="00BF67A4"/>
    <w:rsid w:val="00BF6F27"/>
    <w:rsid w:val="00C02137"/>
    <w:rsid w:val="00C0335C"/>
    <w:rsid w:val="00C03A1A"/>
    <w:rsid w:val="00C0553F"/>
    <w:rsid w:val="00C05654"/>
    <w:rsid w:val="00C060CC"/>
    <w:rsid w:val="00C06C40"/>
    <w:rsid w:val="00C074A4"/>
    <w:rsid w:val="00C076C4"/>
    <w:rsid w:val="00C1159A"/>
    <w:rsid w:val="00C11C4B"/>
    <w:rsid w:val="00C14BA8"/>
    <w:rsid w:val="00C14CC8"/>
    <w:rsid w:val="00C152CA"/>
    <w:rsid w:val="00C154B3"/>
    <w:rsid w:val="00C1550C"/>
    <w:rsid w:val="00C15CFE"/>
    <w:rsid w:val="00C20B28"/>
    <w:rsid w:val="00C230A6"/>
    <w:rsid w:val="00C2574C"/>
    <w:rsid w:val="00C2628E"/>
    <w:rsid w:val="00C27811"/>
    <w:rsid w:val="00C27B3D"/>
    <w:rsid w:val="00C30812"/>
    <w:rsid w:val="00C30B10"/>
    <w:rsid w:val="00C31BAD"/>
    <w:rsid w:val="00C31E96"/>
    <w:rsid w:val="00C343EB"/>
    <w:rsid w:val="00C3495B"/>
    <w:rsid w:val="00C360C6"/>
    <w:rsid w:val="00C40D4A"/>
    <w:rsid w:val="00C40F89"/>
    <w:rsid w:val="00C420B9"/>
    <w:rsid w:val="00C42B23"/>
    <w:rsid w:val="00C456DC"/>
    <w:rsid w:val="00C45FE4"/>
    <w:rsid w:val="00C46EE4"/>
    <w:rsid w:val="00C50B57"/>
    <w:rsid w:val="00C51C0E"/>
    <w:rsid w:val="00C52C9A"/>
    <w:rsid w:val="00C561EE"/>
    <w:rsid w:val="00C57D8E"/>
    <w:rsid w:val="00C61005"/>
    <w:rsid w:val="00C653C5"/>
    <w:rsid w:val="00C65611"/>
    <w:rsid w:val="00C66639"/>
    <w:rsid w:val="00C66DC8"/>
    <w:rsid w:val="00C71DE2"/>
    <w:rsid w:val="00C7356B"/>
    <w:rsid w:val="00C74CF1"/>
    <w:rsid w:val="00C752B9"/>
    <w:rsid w:val="00C75B60"/>
    <w:rsid w:val="00C76E20"/>
    <w:rsid w:val="00C77871"/>
    <w:rsid w:val="00C80EEF"/>
    <w:rsid w:val="00C812E9"/>
    <w:rsid w:val="00C82304"/>
    <w:rsid w:val="00C833E0"/>
    <w:rsid w:val="00C842A8"/>
    <w:rsid w:val="00C85D41"/>
    <w:rsid w:val="00C86106"/>
    <w:rsid w:val="00C91C1E"/>
    <w:rsid w:val="00C92905"/>
    <w:rsid w:val="00C92DF0"/>
    <w:rsid w:val="00C9401D"/>
    <w:rsid w:val="00C95012"/>
    <w:rsid w:val="00C962CC"/>
    <w:rsid w:val="00C9651E"/>
    <w:rsid w:val="00C97C4A"/>
    <w:rsid w:val="00CA06EC"/>
    <w:rsid w:val="00CA179C"/>
    <w:rsid w:val="00CA1F9A"/>
    <w:rsid w:val="00CA35E8"/>
    <w:rsid w:val="00CA4C93"/>
    <w:rsid w:val="00CA62B1"/>
    <w:rsid w:val="00CA6E32"/>
    <w:rsid w:val="00CB0DFC"/>
    <w:rsid w:val="00CB1728"/>
    <w:rsid w:val="00CB2318"/>
    <w:rsid w:val="00CB658B"/>
    <w:rsid w:val="00CB77ED"/>
    <w:rsid w:val="00CC07B1"/>
    <w:rsid w:val="00CC1A39"/>
    <w:rsid w:val="00CC2AB0"/>
    <w:rsid w:val="00CC556E"/>
    <w:rsid w:val="00CD1DFA"/>
    <w:rsid w:val="00CD2806"/>
    <w:rsid w:val="00CD3C8F"/>
    <w:rsid w:val="00CD443A"/>
    <w:rsid w:val="00CD4459"/>
    <w:rsid w:val="00CD6EDF"/>
    <w:rsid w:val="00CE0200"/>
    <w:rsid w:val="00CE0703"/>
    <w:rsid w:val="00CE1200"/>
    <w:rsid w:val="00CE189D"/>
    <w:rsid w:val="00CE3B75"/>
    <w:rsid w:val="00CE4181"/>
    <w:rsid w:val="00CE448D"/>
    <w:rsid w:val="00CE5059"/>
    <w:rsid w:val="00CE66FB"/>
    <w:rsid w:val="00CE6999"/>
    <w:rsid w:val="00CE6B04"/>
    <w:rsid w:val="00CF0AA9"/>
    <w:rsid w:val="00CF20B6"/>
    <w:rsid w:val="00CF3930"/>
    <w:rsid w:val="00CF41B4"/>
    <w:rsid w:val="00CF5630"/>
    <w:rsid w:val="00CF6292"/>
    <w:rsid w:val="00CF65D1"/>
    <w:rsid w:val="00D01D2F"/>
    <w:rsid w:val="00D033AE"/>
    <w:rsid w:val="00D03A99"/>
    <w:rsid w:val="00D047C4"/>
    <w:rsid w:val="00D050D1"/>
    <w:rsid w:val="00D062DB"/>
    <w:rsid w:val="00D06A19"/>
    <w:rsid w:val="00D06C72"/>
    <w:rsid w:val="00D06EEB"/>
    <w:rsid w:val="00D11D0C"/>
    <w:rsid w:val="00D1278B"/>
    <w:rsid w:val="00D13B26"/>
    <w:rsid w:val="00D14857"/>
    <w:rsid w:val="00D14C4D"/>
    <w:rsid w:val="00D15F58"/>
    <w:rsid w:val="00D16479"/>
    <w:rsid w:val="00D21736"/>
    <w:rsid w:val="00D229E2"/>
    <w:rsid w:val="00D23CC6"/>
    <w:rsid w:val="00D23E6E"/>
    <w:rsid w:val="00D25307"/>
    <w:rsid w:val="00D25B96"/>
    <w:rsid w:val="00D30228"/>
    <w:rsid w:val="00D31C8E"/>
    <w:rsid w:val="00D33002"/>
    <w:rsid w:val="00D342E7"/>
    <w:rsid w:val="00D34EF4"/>
    <w:rsid w:val="00D35CB3"/>
    <w:rsid w:val="00D364A4"/>
    <w:rsid w:val="00D405E0"/>
    <w:rsid w:val="00D406CE"/>
    <w:rsid w:val="00D41F15"/>
    <w:rsid w:val="00D42BB0"/>
    <w:rsid w:val="00D43D25"/>
    <w:rsid w:val="00D449D1"/>
    <w:rsid w:val="00D4638D"/>
    <w:rsid w:val="00D46FE4"/>
    <w:rsid w:val="00D47059"/>
    <w:rsid w:val="00D47720"/>
    <w:rsid w:val="00D47B6B"/>
    <w:rsid w:val="00D51099"/>
    <w:rsid w:val="00D51B45"/>
    <w:rsid w:val="00D52523"/>
    <w:rsid w:val="00D52C78"/>
    <w:rsid w:val="00D53C35"/>
    <w:rsid w:val="00D53F8E"/>
    <w:rsid w:val="00D56738"/>
    <w:rsid w:val="00D5718E"/>
    <w:rsid w:val="00D576A8"/>
    <w:rsid w:val="00D61A10"/>
    <w:rsid w:val="00D62776"/>
    <w:rsid w:val="00D6763E"/>
    <w:rsid w:val="00D71960"/>
    <w:rsid w:val="00D71EE1"/>
    <w:rsid w:val="00D732BC"/>
    <w:rsid w:val="00D77B12"/>
    <w:rsid w:val="00D80B33"/>
    <w:rsid w:val="00D80BCD"/>
    <w:rsid w:val="00D80F79"/>
    <w:rsid w:val="00D824B6"/>
    <w:rsid w:val="00D82B8E"/>
    <w:rsid w:val="00D82F83"/>
    <w:rsid w:val="00D84CD5"/>
    <w:rsid w:val="00D8667F"/>
    <w:rsid w:val="00D946E8"/>
    <w:rsid w:val="00D96BF3"/>
    <w:rsid w:val="00D97AE5"/>
    <w:rsid w:val="00D97CBD"/>
    <w:rsid w:val="00DA1240"/>
    <w:rsid w:val="00DA1EE2"/>
    <w:rsid w:val="00DA25A8"/>
    <w:rsid w:val="00DA28F7"/>
    <w:rsid w:val="00DA3075"/>
    <w:rsid w:val="00DA4747"/>
    <w:rsid w:val="00DA4876"/>
    <w:rsid w:val="00DA53B2"/>
    <w:rsid w:val="00DA5641"/>
    <w:rsid w:val="00DA67AE"/>
    <w:rsid w:val="00DA7350"/>
    <w:rsid w:val="00DA7DA6"/>
    <w:rsid w:val="00DB06E6"/>
    <w:rsid w:val="00DB0F73"/>
    <w:rsid w:val="00DB2918"/>
    <w:rsid w:val="00DB3044"/>
    <w:rsid w:val="00DB5AED"/>
    <w:rsid w:val="00DB625D"/>
    <w:rsid w:val="00DB7792"/>
    <w:rsid w:val="00DB7F9B"/>
    <w:rsid w:val="00DC023A"/>
    <w:rsid w:val="00DC06B6"/>
    <w:rsid w:val="00DC0711"/>
    <w:rsid w:val="00DC3B9F"/>
    <w:rsid w:val="00DC7531"/>
    <w:rsid w:val="00DD21FC"/>
    <w:rsid w:val="00DD3E50"/>
    <w:rsid w:val="00DD4051"/>
    <w:rsid w:val="00DD419D"/>
    <w:rsid w:val="00DD49D5"/>
    <w:rsid w:val="00DE113A"/>
    <w:rsid w:val="00DE1952"/>
    <w:rsid w:val="00DE1DB5"/>
    <w:rsid w:val="00DE288C"/>
    <w:rsid w:val="00DE427C"/>
    <w:rsid w:val="00DE49D6"/>
    <w:rsid w:val="00DE5366"/>
    <w:rsid w:val="00DF1C42"/>
    <w:rsid w:val="00DF1D3F"/>
    <w:rsid w:val="00DF58DE"/>
    <w:rsid w:val="00DF7A85"/>
    <w:rsid w:val="00DF7EAA"/>
    <w:rsid w:val="00E05DD7"/>
    <w:rsid w:val="00E071C9"/>
    <w:rsid w:val="00E07963"/>
    <w:rsid w:val="00E07A52"/>
    <w:rsid w:val="00E1294D"/>
    <w:rsid w:val="00E13117"/>
    <w:rsid w:val="00E13161"/>
    <w:rsid w:val="00E1338C"/>
    <w:rsid w:val="00E1628D"/>
    <w:rsid w:val="00E17F5B"/>
    <w:rsid w:val="00E22135"/>
    <w:rsid w:val="00E230BB"/>
    <w:rsid w:val="00E24382"/>
    <w:rsid w:val="00E25815"/>
    <w:rsid w:val="00E27D1A"/>
    <w:rsid w:val="00E30A0B"/>
    <w:rsid w:val="00E31057"/>
    <w:rsid w:val="00E31F89"/>
    <w:rsid w:val="00E33D63"/>
    <w:rsid w:val="00E3424D"/>
    <w:rsid w:val="00E35978"/>
    <w:rsid w:val="00E36E13"/>
    <w:rsid w:val="00E37DA9"/>
    <w:rsid w:val="00E420A3"/>
    <w:rsid w:val="00E445EE"/>
    <w:rsid w:val="00E45840"/>
    <w:rsid w:val="00E4701E"/>
    <w:rsid w:val="00E475EB"/>
    <w:rsid w:val="00E52B37"/>
    <w:rsid w:val="00E53518"/>
    <w:rsid w:val="00E54CF7"/>
    <w:rsid w:val="00E565C2"/>
    <w:rsid w:val="00E568AD"/>
    <w:rsid w:val="00E622FD"/>
    <w:rsid w:val="00E62CA3"/>
    <w:rsid w:val="00E630C0"/>
    <w:rsid w:val="00E6407C"/>
    <w:rsid w:val="00E65137"/>
    <w:rsid w:val="00E654F2"/>
    <w:rsid w:val="00E66ADD"/>
    <w:rsid w:val="00E70447"/>
    <w:rsid w:val="00E72732"/>
    <w:rsid w:val="00E7382B"/>
    <w:rsid w:val="00E73D10"/>
    <w:rsid w:val="00E73D92"/>
    <w:rsid w:val="00E74B2E"/>
    <w:rsid w:val="00E75252"/>
    <w:rsid w:val="00E772A9"/>
    <w:rsid w:val="00E81566"/>
    <w:rsid w:val="00E81DB0"/>
    <w:rsid w:val="00E8298B"/>
    <w:rsid w:val="00E82F0C"/>
    <w:rsid w:val="00E83BDF"/>
    <w:rsid w:val="00E8444F"/>
    <w:rsid w:val="00E90417"/>
    <w:rsid w:val="00E927E7"/>
    <w:rsid w:val="00E953DB"/>
    <w:rsid w:val="00E97199"/>
    <w:rsid w:val="00EA35BF"/>
    <w:rsid w:val="00EA4BC2"/>
    <w:rsid w:val="00EA5030"/>
    <w:rsid w:val="00EA5852"/>
    <w:rsid w:val="00EA5ACC"/>
    <w:rsid w:val="00EA6B53"/>
    <w:rsid w:val="00EA799A"/>
    <w:rsid w:val="00EA7EC5"/>
    <w:rsid w:val="00EB0032"/>
    <w:rsid w:val="00EB2035"/>
    <w:rsid w:val="00EB3086"/>
    <w:rsid w:val="00EB3141"/>
    <w:rsid w:val="00EB34D0"/>
    <w:rsid w:val="00EB432C"/>
    <w:rsid w:val="00EB47E0"/>
    <w:rsid w:val="00EB521A"/>
    <w:rsid w:val="00EB6836"/>
    <w:rsid w:val="00EB6F88"/>
    <w:rsid w:val="00EC042A"/>
    <w:rsid w:val="00EC052E"/>
    <w:rsid w:val="00EC1D5F"/>
    <w:rsid w:val="00EC2067"/>
    <w:rsid w:val="00EC2799"/>
    <w:rsid w:val="00EC56E5"/>
    <w:rsid w:val="00EC5730"/>
    <w:rsid w:val="00EC5C83"/>
    <w:rsid w:val="00ED3D1F"/>
    <w:rsid w:val="00ED4E6E"/>
    <w:rsid w:val="00ED5224"/>
    <w:rsid w:val="00ED57BF"/>
    <w:rsid w:val="00ED622E"/>
    <w:rsid w:val="00ED7357"/>
    <w:rsid w:val="00EE159F"/>
    <w:rsid w:val="00EE1DDB"/>
    <w:rsid w:val="00EE33A5"/>
    <w:rsid w:val="00EE3F55"/>
    <w:rsid w:val="00EE684E"/>
    <w:rsid w:val="00EE692F"/>
    <w:rsid w:val="00EE7CF3"/>
    <w:rsid w:val="00EF086D"/>
    <w:rsid w:val="00EF4FD4"/>
    <w:rsid w:val="00EF5A73"/>
    <w:rsid w:val="00EF66BC"/>
    <w:rsid w:val="00EF7402"/>
    <w:rsid w:val="00EF7F85"/>
    <w:rsid w:val="00F00E1A"/>
    <w:rsid w:val="00F0107A"/>
    <w:rsid w:val="00F03DBE"/>
    <w:rsid w:val="00F048CD"/>
    <w:rsid w:val="00F10663"/>
    <w:rsid w:val="00F10EF5"/>
    <w:rsid w:val="00F1212B"/>
    <w:rsid w:val="00F12217"/>
    <w:rsid w:val="00F131E3"/>
    <w:rsid w:val="00F1412D"/>
    <w:rsid w:val="00F14CFE"/>
    <w:rsid w:val="00F174B7"/>
    <w:rsid w:val="00F17F03"/>
    <w:rsid w:val="00F21B3C"/>
    <w:rsid w:val="00F21E70"/>
    <w:rsid w:val="00F22328"/>
    <w:rsid w:val="00F2426A"/>
    <w:rsid w:val="00F26201"/>
    <w:rsid w:val="00F26726"/>
    <w:rsid w:val="00F27988"/>
    <w:rsid w:val="00F27F9E"/>
    <w:rsid w:val="00F302A6"/>
    <w:rsid w:val="00F32899"/>
    <w:rsid w:val="00F3315F"/>
    <w:rsid w:val="00F332AE"/>
    <w:rsid w:val="00F348DA"/>
    <w:rsid w:val="00F363CF"/>
    <w:rsid w:val="00F373EF"/>
    <w:rsid w:val="00F427B8"/>
    <w:rsid w:val="00F46329"/>
    <w:rsid w:val="00F46581"/>
    <w:rsid w:val="00F46967"/>
    <w:rsid w:val="00F507B1"/>
    <w:rsid w:val="00F510D4"/>
    <w:rsid w:val="00F512C6"/>
    <w:rsid w:val="00F512F6"/>
    <w:rsid w:val="00F51349"/>
    <w:rsid w:val="00F5135A"/>
    <w:rsid w:val="00F51391"/>
    <w:rsid w:val="00F51F98"/>
    <w:rsid w:val="00F526BD"/>
    <w:rsid w:val="00F53710"/>
    <w:rsid w:val="00F55312"/>
    <w:rsid w:val="00F565F8"/>
    <w:rsid w:val="00F63D39"/>
    <w:rsid w:val="00F65146"/>
    <w:rsid w:val="00F673F0"/>
    <w:rsid w:val="00F6753E"/>
    <w:rsid w:val="00F70FC9"/>
    <w:rsid w:val="00F7291C"/>
    <w:rsid w:val="00F744B6"/>
    <w:rsid w:val="00F74B29"/>
    <w:rsid w:val="00F804FE"/>
    <w:rsid w:val="00F80A4D"/>
    <w:rsid w:val="00F817FC"/>
    <w:rsid w:val="00F83B31"/>
    <w:rsid w:val="00F87924"/>
    <w:rsid w:val="00F87A13"/>
    <w:rsid w:val="00F90A5E"/>
    <w:rsid w:val="00F93D40"/>
    <w:rsid w:val="00F959FA"/>
    <w:rsid w:val="00F96731"/>
    <w:rsid w:val="00FA3AE2"/>
    <w:rsid w:val="00FA464F"/>
    <w:rsid w:val="00FA47A9"/>
    <w:rsid w:val="00FA70F4"/>
    <w:rsid w:val="00FA76A6"/>
    <w:rsid w:val="00FA7F3B"/>
    <w:rsid w:val="00FB0F84"/>
    <w:rsid w:val="00FB10B4"/>
    <w:rsid w:val="00FB1B69"/>
    <w:rsid w:val="00FB1CC9"/>
    <w:rsid w:val="00FB30CE"/>
    <w:rsid w:val="00FB3696"/>
    <w:rsid w:val="00FB3F3E"/>
    <w:rsid w:val="00FB3F6C"/>
    <w:rsid w:val="00FB4540"/>
    <w:rsid w:val="00FB4C7F"/>
    <w:rsid w:val="00FB542F"/>
    <w:rsid w:val="00FB55DF"/>
    <w:rsid w:val="00FB5F0D"/>
    <w:rsid w:val="00FB6A23"/>
    <w:rsid w:val="00FB766E"/>
    <w:rsid w:val="00FC0191"/>
    <w:rsid w:val="00FC15E1"/>
    <w:rsid w:val="00FC44FB"/>
    <w:rsid w:val="00FC51A6"/>
    <w:rsid w:val="00FC5A35"/>
    <w:rsid w:val="00FC6E10"/>
    <w:rsid w:val="00FC72DF"/>
    <w:rsid w:val="00FC7608"/>
    <w:rsid w:val="00FC7B5D"/>
    <w:rsid w:val="00FD2F0E"/>
    <w:rsid w:val="00FD4562"/>
    <w:rsid w:val="00FD65EC"/>
    <w:rsid w:val="00FE00B6"/>
    <w:rsid w:val="00FE0845"/>
    <w:rsid w:val="00FE2676"/>
    <w:rsid w:val="00FE5489"/>
    <w:rsid w:val="00FE6DAF"/>
    <w:rsid w:val="00FF05D3"/>
    <w:rsid w:val="00FF2840"/>
    <w:rsid w:val="00FF2E1D"/>
    <w:rsid w:val="00FF358F"/>
    <w:rsid w:val="00FF646D"/>
    <w:rsid w:val="00FF6864"/>
    <w:rsid w:val="00FF7E6B"/>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21"/>
    <o:shapelayout v:ext="edit">
      <o:idmap v:ext="edit" data="1"/>
    </o:shapelayout>
  </w:shapeDefaults>
  <w:decimalSymbol w:val=","/>
  <w:listSeparator w:val=";"/>
  <w14:docId w14:val="0964D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iPriority="99"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iPriority="99"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uiPriority="99" w:qFormat="1"/>
    <w:lsdException w:name="Closing" w:unhideWhenUsed="1"/>
    <w:lsdException w:name="Signature" w:unhideWhenUsed="1"/>
    <w:lsdException w:name="Default Paragraph Font" w:uiPriority="1"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iPriority="99"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link w:val="Ttulo2Char"/>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pPr>
      <w:widowControl w:val="0"/>
      <w:spacing w:line="240" w:lineRule="exact"/>
      <w:ind w:left="1134" w:right="1134"/>
    </w:pPr>
  </w:style>
  <w:style w:type="paragraph" w:customStyle="1" w:styleId="citpet">
    <w:name w:val="citpet"/>
    <w:basedOn w:val="citcar"/>
    <w:pPr>
      <w:ind w:left="1418" w:right="1418"/>
    </w:pPr>
    <w:rPr>
      <w:sz w:val="20"/>
    </w:rPr>
  </w:style>
  <w:style w:type="paragraph" w:customStyle="1" w:styleId="MF1">
    <w:name w:val="MF1"/>
    <w:basedOn w:val="Normal"/>
    <w:autoRedefine/>
    <w:pPr>
      <w:spacing w:line="320" w:lineRule="exact"/>
      <w:jc w:val="center"/>
    </w:pPr>
    <w:rPr>
      <w:b/>
      <w:smallCaps/>
      <w:sz w:val="24"/>
    </w:rPr>
  </w:style>
  <w:style w:type="paragraph" w:customStyle="1" w:styleId="MF2">
    <w:name w:val="MF2"/>
    <w:basedOn w:val="Normal"/>
    <w:autoRedefine/>
    <w:pPr>
      <w:numPr>
        <w:numId w:val="1"/>
      </w:numPr>
      <w:spacing w:line="320" w:lineRule="exact"/>
    </w:pPr>
    <w:rPr>
      <w:b/>
      <w:sz w:val="20"/>
    </w:rPr>
  </w:style>
  <w:style w:type="paragraph" w:styleId="Corpodetexto2">
    <w:name w:val="Body Text 2"/>
    <w:basedOn w:val="Normal"/>
    <w:pPr>
      <w:spacing w:line="360" w:lineRule="exact"/>
      <w:jc w:val="center"/>
    </w:pPr>
    <w:rPr>
      <w:b/>
      <w:sz w:val="24"/>
    </w:rPr>
  </w:style>
  <w:style w:type="paragraph" w:styleId="Cabealho">
    <w:name w:val="header"/>
    <w:aliases w:val="Guideline"/>
    <w:basedOn w:val="Normal"/>
    <w:link w:val="CabealhoChar"/>
    <w:pPr>
      <w:widowControl w:val="0"/>
      <w:tabs>
        <w:tab w:val="center" w:pos="4419"/>
        <w:tab w:val="right" w:pos="8838"/>
      </w:tabs>
    </w:pPr>
    <w:rPr>
      <w:lang w:val="x-none" w:eastAsia="x-none"/>
    </w:rPr>
  </w:style>
  <w:style w:type="paragraph" w:styleId="Recuodecorpodetexto">
    <w:name w:val="Body Text Indent"/>
    <w:basedOn w:val="Normal"/>
    <w:pPr>
      <w:ind w:left="2127" w:hanging="711"/>
    </w:pPr>
  </w:style>
  <w:style w:type="paragraph" w:customStyle="1" w:styleId="p0">
    <w:name w:val="p0"/>
    <w:basedOn w:val="Normal"/>
    <w:link w:val="p0Char"/>
    <w:pPr>
      <w:tabs>
        <w:tab w:val="left" w:pos="720"/>
      </w:tabs>
      <w:spacing w:line="240" w:lineRule="atLeast"/>
    </w:pPr>
    <w:rPr>
      <w:rFonts w:ascii="Times" w:hAnsi="Times"/>
      <w:sz w:val="24"/>
      <w:lang w:val="x-none" w:eastAsia="x-none"/>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link w:val="CorpodetextoChar"/>
    <w:pPr>
      <w:tabs>
        <w:tab w:val="left" w:pos="576"/>
        <w:tab w:val="left" w:pos="1152"/>
      </w:tabs>
      <w:spacing w:line="360" w:lineRule="exact"/>
      <w:ind w:right="-6"/>
    </w:pPr>
    <w:rPr>
      <w:sz w:val="24"/>
      <w:lang w:val="x-none" w:eastAsia="x-none"/>
    </w:rPr>
  </w:style>
  <w:style w:type="paragraph" w:customStyle="1" w:styleId="Recuodecorpodetexto21">
    <w:name w:val="Recuo de corpo de texto 21"/>
    <w:basedOn w:val="Normal"/>
    <w:pPr>
      <w:spacing w:line="360" w:lineRule="exact"/>
      <w:ind w:left="720"/>
    </w:pPr>
    <w:rPr>
      <w:sz w:val="24"/>
    </w:rPr>
  </w:style>
  <w:style w:type="character" w:styleId="Nmerodepgina">
    <w:name w:val="page number"/>
    <w:basedOn w:val="Fontepargpadro"/>
    <w:uiPriority w:val="99"/>
  </w:style>
  <w:style w:type="paragraph" w:styleId="Rodap">
    <w:name w:val="footer"/>
    <w:basedOn w:val="Normal"/>
    <w:link w:val="RodapChar"/>
    <w:uiPriority w:val="99"/>
    <w:pPr>
      <w:tabs>
        <w:tab w:val="center" w:pos="4419"/>
        <w:tab w:val="right" w:pos="8838"/>
      </w:tabs>
      <w:jc w:val="left"/>
    </w:pPr>
    <w:rPr>
      <w:rFonts w:ascii="Times" w:hAnsi="Times"/>
      <w:sz w:val="24"/>
      <w:lang w:val="x-none" w:eastAsia="x-none"/>
    </w:rPr>
  </w:style>
  <w:style w:type="paragraph" w:styleId="Textoembloco">
    <w:name w:val="Block Text"/>
    <w:basedOn w:val="Normal"/>
    <w:pPr>
      <w:tabs>
        <w:tab w:val="left" w:pos="9072"/>
      </w:tabs>
      <w:spacing w:line="240" w:lineRule="atLeast"/>
      <w:ind w:left="426" w:right="-1"/>
    </w:pPr>
    <w:rPr>
      <w:sz w:val="24"/>
    </w:rPr>
  </w:style>
  <w:style w:type="paragraph" w:styleId="Recuodecorpodetexto2">
    <w:name w:val="Body Text Indent 2"/>
    <w:basedOn w:val="Normal"/>
    <w:pPr>
      <w:widowControl w:val="0"/>
      <w:ind w:left="709" w:hanging="709"/>
    </w:pPr>
    <w:rPr>
      <w:sz w:val="24"/>
      <w:lang w:val="en-AU"/>
    </w:rPr>
  </w:style>
  <w:style w:type="paragraph" w:styleId="Corpodetexto3">
    <w:name w:val="Body Text 3"/>
    <w:basedOn w:val="Normal"/>
    <w:pPr>
      <w:widowControl w:val="0"/>
    </w:pPr>
    <w:rPr>
      <w:sz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Pr>
      <w:rFonts w:ascii="Tahoma" w:hAnsi="Tahoma" w:cs="MS Sans Serif"/>
      <w:sz w:val="16"/>
      <w:szCs w:val="16"/>
    </w:rPr>
  </w:style>
  <w:style w:type="character" w:styleId="Refdecomentrio">
    <w:name w:val="annotation reference"/>
    <w:semiHidden/>
    <w:rPr>
      <w:sz w:val="16"/>
      <w:szCs w:val="16"/>
    </w:rPr>
  </w:style>
  <w:style w:type="paragraph" w:styleId="Textodecomentrio">
    <w:name w:val="annotation text"/>
    <w:basedOn w:val="Normal"/>
    <w:link w:val="TextodecomentrioChar"/>
    <w:semiHidden/>
    <w:rPr>
      <w:sz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basedOn w:val="Normal"/>
    <w:next w:val="Corpodetexto"/>
    <w:link w:val="TtuloChar"/>
    <w:uiPriority w:val="99"/>
    <w:qFormat/>
    <w:pPr>
      <w:keepNext/>
      <w:widowControl w:val="0"/>
      <w:suppressAutoHyphens/>
      <w:spacing w:before="240" w:after="120"/>
      <w:jc w:val="left"/>
    </w:pPr>
    <w:rPr>
      <w:rFonts w:ascii="Albany" w:eastAsia="HG Mincho Light J" w:hAnsi="Albany"/>
      <w:color w:val="000000"/>
      <w:sz w:val="28"/>
      <w:lang w:val="x-none" w:eastAsia="x-none"/>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pPr>
      <w:spacing w:before="100" w:after="100"/>
      <w:jc w:val="left"/>
    </w:pPr>
    <w:rPr>
      <w:rFonts w:ascii="Arial Unicode MS" w:eastAsia="Arial Unicode MS" w:hAnsi="Arial Unicode MS"/>
      <w:color w:val="000000"/>
      <w:sz w:val="24"/>
    </w:rPr>
  </w:style>
  <w:style w:type="character" w:customStyle="1" w:styleId="DeltaViewInsertion">
    <w:name w:val="DeltaView Insertion"/>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3"/>
      </w:numPr>
      <w:tabs>
        <w:tab w:val="clear" w:pos="450"/>
      </w:tabs>
      <w:spacing w:line="300" w:lineRule="exact"/>
      <w:ind w:left="707" w:hanging="707"/>
      <w:jc w:val="both"/>
    </w:pPr>
    <w:rPr>
      <w:rFonts w:ascii="Frutiger Light" w:hAnsi="Frutiger Light"/>
      <w:sz w:val="26"/>
      <w:lang w:eastAsia="en-US"/>
    </w:rPr>
  </w:style>
  <w:style w:type="paragraph" w:customStyle="1" w:styleId="ListaColorida-nfase11">
    <w:name w:val="Lista Colorida - Ênfase 11"/>
    <w:basedOn w:val="Normal"/>
    <w:uiPriority w:val="99"/>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4"/>
      </w:numPr>
    </w:pPr>
  </w:style>
  <w:style w:type="character" w:customStyle="1" w:styleId="CommarcadoresChar">
    <w:name w:val="Com marcadores Char"/>
    <w:link w:val="Commarcadores"/>
    <w:rsid w:val="00DB5386"/>
    <w:rPr>
      <w:sz w:val="26"/>
    </w:rPr>
  </w:style>
  <w:style w:type="paragraph" w:styleId="Textodenotaderodap">
    <w:name w:val="footnote text"/>
    <w:basedOn w:val="Normal"/>
    <w:semiHidden/>
    <w:rsid w:val="0060193D"/>
    <w:rPr>
      <w:sz w:val="20"/>
    </w:rPr>
  </w:style>
  <w:style w:type="character" w:styleId="Refdenotaderodap">
    <w:name w:val="footnote reference"/>
    <w:semiHidden/>
    <w:rsid w:val="0060193D"/>
    <w:rPr>
      <w:vertAlign w:val="superscript"/>
    </w:rPr>
  </w:style>
  <w:style w:type="paragraph" w:customStyle="1" w:styleId="Char2">
    <w:name w:val="Char2"/>
    <w:basedOn w:val="Normal"/>
    <w:rsid w:val="00E8360A"/>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2CharCharChar">
    <w:name w:val="Char Char2 Char Char Char"/>
    <w:basedOn w:val="Normal"/>
    <w:rsid w:val="00814E05"/>
    <w:pPr>
      <w:spacing w:after="160" w:line="240" w:lineRule="exact"/>
      <w:jc w:val="left"/>
    </w:pPr>
    <w:rPr>
      <w:rFonts w:ascii="Verdana" w:hAnsi="Verdana"/>
      <w:sz w:val="20"/>
      <w:lang w:val="en-US" w:eastAsia="en-US"/>
    </w:rPr>
  </w:style>
  <w:style w:type="paragraph" w:customStyle="1" w:styleId="CharChar1CharCharCharCharCharCharCharCharCharCharCharCharChar">
    <w:name w:val="Char Char1 Char Char Char Char Char Char Char Char Char Char Char Char Char"/>
    <w:basedOn w:val="Normal"/>
    <w:rsid w:val="00C51BF8"/>
    <w:pPr>
      <w:spacing w:after="160" w:line="240" w:lineRule="exact"/>
      <w:jc w:val="left"/>
    </w:pPr>
    <w:rPr>
      <w:rFonts w:ascii="Verdana" w:eastAsia="MS Mincho" w:hAnsi="Verdana"/>
      <w:sz w:val="20"/>
      <w:lang w:val="en-US" w:eastAsia="en-US"/>
    </w:rPr>
  </w:style>
  <w:style w:type="paragraph" w:customStyle="1" w:styleId="CharChar1CharCharCharCharCharCharCharChar">
    <w:name w:val="Char Char1 Char Char Char Char Char Char Char Char"/>
    <w:basedOn w:val="Normal"/>
    <w:rsid w:val="00CE783A"/>
    <w:pPr>
      <w:spacing w:after="160" w:line="240" w:lineRule="exact"/>
      <w:jc w:val="left"/>
    </w:pPr>
    <w:rPr>
      <w:rFonts w:ascii="Verdana" w:eastAsia="MS Mincho" w:hAnsi="Verdana"/>
      <w:sz w:val="20"/>
      <w:lang w:val="en-US" w:eastAsia="en-US"/>
    </w:rPr>
  </w:style>
  <w:style w:type="character" w:customStyle="1" w:styleId="label">
    <w:name w:val="label"/>
    <w:rsid w:val="00240865"/>
  </w:style>
  <w:style w:type="character" w:customStyle="1" w:styleId="CabealhoChar">
    <w:name w:val="Cabeçalho Char"/>
    <w:aliases w:val="Guideline Char"/>
    <w:link w:val="Cabealho"/>
    <w:uiPriority w:val="99"/>
    <w:locked/>
    <w:rsid w:val="002954B3"/>
    <w:rPr>
      <w:sz w:val="26"/>
    </w:rPr>
  </w:style>
  <w:style w:type="character" w:customStyle="1" w:styleId="RodapChar">
    <w:name w:val="Rodapé Char"/>
    <w:link w:val="Rodap"/>
    <w:uiPriority w:val="99"/>
    <w:locked/>
    <w:rsid w:val="002954B3"/>
    <w:rPr>
      <w:rFonts w:ascii="Times" w:hAnsi="Times"/>
      <w:sz w:val="24"/>
    </w:rPr>
  </w:style>
  <w:style w:type="character" w:customStyle="1" w:styleId="TtuloChar">
    <w:name w:val="Título Char"/>
    <w:link w:val="Ttulo"/>
    <w:uiPriority w:val="99"/>
    <w:locked/>
    <w:rsid w:val="002954B3"/>
    <w:rPr>
      <w:rFonts w:ascii="Albany" w:eastAsia="HG Mincho Light J" w:hAnsi="Albany"/>
      <w:color w:val="000000"/>
      <w:sz w:val="28"/>
    </w:rPr>
  </w:style>
  <w:style w:type="character" w:customStyle="1" w:styleId="CorpodetextoChar">
    <w:name w:val="Corpo de texto Char"/>
    <w:aliases w:val="bt Char,BT Char"/>
    <w:link w:val="Corpodetexto"/>
    <w:rsid w:val="00920161"/>
    <w:rPr>
      <w:sz w:val="24"/>
    </w:rPr>
  </w:style>
  <w:style w:type="character" w:customStyle="1" w:styleId="p0Char">
    <w:name w:val="p0 Char"/>
    <w:link w:val="p0"/>
    <w:locked/>
    <w:rsid w:val="00D00093"/>
    <w:rPr>
      <w:rFonts w:ascii="Times" w:hAnsi="Times"/>
      <w:sz w:val="24"/>
    </w:rPr>
  </w:style>
  <w:style w:type="paragraph" w:customStyle="1" w:styleId="ListaColorida-nfase12">
    <w:name w:val="Lista Colorida - Ênfase 12"/>
    <w:basedOn w:val="Normal"/>
    <w:uiPriority w:val="99"/>
    <w:qFormat/>
    <w:rsid w:val="00061C06"/>
    <w:pPr>
      <w:ind w:left="708"/>
    </w:pPr>
  </w:style>
  <w:style w:type="paragraph" w:customStyle="1" w:styleId="ulo1">
    <w:name w:val="ulo1"/>
    <w:basedOn w:val="Normal"/>
    <w:uiPriority w:val="99"/>
    <w:rsid w:val="00FB1B69"/>
    <w:pPr>
      <w:widowControl w:val="0"/>
      <w:autoSpaceDE w:val="0"/>
      <w:autoSpaceDN w:val="0"/>
      <w:adjustRightInd w:val="0"/>
      <w:spacing w:line="340" w:lineRule="exact"/>
      <w:jc w:val="right"/>
    </w:pPr>
  </w:style>
  <w:style w:type="paragraph" w:styleId="PargrafodaLista">
    <w:name w:val="List Paragraph"/>
    <w:basedOn w:val="Normal"/>
    <w:link w:val="PargrafodaListaChar"/>
    <w:uiPriority w:val="34"/>
    <w:qFormat/>
    <w:rsid w:val="00D53F8E"/>
    <w:pPr>
      <w:ind w:left="708"/>
    </w:pPr>
  </w:style>
  <w:style w:type="character" w:customStyle="1" w:styleId="Ttulo2Char">
    <w:name w:val="Título 2 Char"/>
    <w:link w:val="Ttulo2"/>
    <w:rsid w:val="00C074A4"/>
    <w:rPr>
      <w:b/>
      <w:sz w:val="24"/>
    </w:rPr>
  </w:style>
  <w:style w:type="paragraph" w:customStyle="1" w:styleId="Final">
    <w:name w:val="Final"/>
    <w:basedOn w:val="Normal"/>
    <w:uiPriority w:val="99"/>
    <w:rsid w:val="00B248A0"/>
    <w:pPr>
      <w:autoSpaceDE w:val="0"/>
      <w:autoSpaceDN w:val="0"/>
      <w:adjustRightInd w:val="0"/>
      <w:jc w:val="center"/>
    </w:pPr>
    <w:rPr>
      <w:rFonts w:ascii="CG Times" w:hAnsi="CG Times"/>
      <w:sz w:val="24"/>
      <w:szCs w:val="24"/>
    </w:rPr>
  </w:style>
  <w:style w:type="paragraph" w:customStyle="1" w:styleId="PargrafodaLista1">
    <w:name w:val="Parágrafo da Lista1"/>
    <w:basedOn w:val="Normal"/>
    <w:rsid w:val="00B248A0"/>
    <w:pPr>
      <w:autoSpaceDE w:val="0"/>
      <w:autoSpaceDN w:val="0"/>
      <w:adjustRightInd w:val="0"/>
      <w:ind w:left="720"/>
      <w:contextualSpacing/>
      <w:jc w:val="left"/>
    </w:pPr>
    <w:rPr>
      <w:sz w:val="20"/>
    </w:rPr>
  </w:style>
  <w:style w:type="paragraph" w:customStyle="1" w:styleId="Level4">
    <w:name w:val="Level 4"/>
    <w:basedOn w:val="Normal"/>
    <w:rsid w:val="006C7742"/>
    <w:pPr>
      <w:numPr>
        <w:ilvl w:val="3"/>
        <w:numId w:val="36"/>
      </w:numPr>
      <w:spacing w:after="140" w:line="290" w:lineRule="auto"/>
      <w:outlineLvl w:val="3"/>
    </w:pPr>
    <w:rPr>
      <w:rFonts w:ascii="Arial" w:eastAsia="Arial" w:hAnsi="Arial"/>
      <w:sz w:val="20"/>
      <w:lang w:val="en-GB" w:eastAsia="en-GB"/>
    </w:rPr>
  </w:style>
  <w:style w:type="paragraph" w:customStyle="1" w:styleId="Level5">
    <w:name w:val="Level 5"/>
    <w:basedOn w:val="Normal"/>
    <w:rsid w:val="006C7742"/>
    <w:pPr>
      <w:numPr>
        <w:ilvl w:val="4"/>
        <w:numId w:val="36"/>
      </w:numPr>
      <w:spacing w:after="140" w:line="290" w:lineRule="auto"/>
    </w:pPr>
    <w:rPr>
      <w:rFonts w:ascii="Arial" w:eastAsia="Arial" w:hAnsi="Arial"/>
      <w:sz w:val="20"/>
      <w:lang w:val="en-GB" w:eastAsia="en-GB"/>
    </w:rPr>
  </w:style>
  <w:style w:type="paragraph" w:customStyle="1" w:styleId="Level3">
    <w:name w:val="Level 3"/>
    <w:basedOn w:val="Normal"/>
    <w:rsid w:val="006C7742"/>
    <w:pPr>
      <w:numPr>
        <w:ilvl w:val="2"/>
        <w:numId w:val="36"/>
      </w:numPr>
      <w:spacing w:after="140" w:line="290" w:lineRule="auto"/>
      <w:outlineLvl w:val="2"/>
    </w:pPr>
    <w:rPr>
      <w:rFonts w:ascii="Arial" w:eastAsia="Arial" w:hAnsi="Arial"/>
      <w:sz w:val="20"/>
      <w:szCs w:val="28"/>
      <w:lang w:val="en-GB" w:eastAsia="en-GB"/>
    </w:rPr>
  </w:style>
  <w:style w:type="paragraph" w:customStyle="1" w:styleId="Level2">
    <w:name w:val="Level 2"/>
    <w:basedOn w:val="Normal"/>
    <w:link w:val="Level2Char"/>
    <w:rsid w:val="006C7742"/>
    <w:pPr>
      <w:numPr>
        <w:ilvl w:val="1"/>
        <w:numId w:val="36"/>
      </w:numPr>
      <w:spacing w:after="140" w:line="290" w:lineRule="auto"/>
      <w:outlineLvl w:val="1"/>
    </w:pPr>
    <w:rPr>
      <w:rFonts w:ascii="Arial" w:eastAsia="Arial" w:hAnsi="Arial"/>
      <w:sz w:val="20"/>
      <w:szCs w:val="28"/>
      <w:lang w:val="en-GB" w:eastAsia="en-GB"/>
    </w:rPr>
  </w:style>
  <w:style w:type="paragraph" w:customStyle="1" w:styleId="Level1">
    <w:name w:val="Level 1"/>
    <w:basedOn w:val="Normal"/>
    <w:rsid w:val="006C7742"/>
    <w:pPr>
      <w:keepNext/>
      <w:numPr>
        <w:numId w:val="36"/>
      </w:numPr>
      <w:autoSpaceDE w:val="0"/>
      <w:autoSpaceDN w:val="0"/>
      <w:adjustRightInd w:val="0"/>
      <w:spacing w:before="280" w:after="140" w:line="290" w:lineRule="auto"/>
      <w:outlineLvl w:val="0"/>
    </w:pPr>
    <w:rPr>
      <w:rFonts w:ascii="Arial" w:hAnsi="Arial" w:cs="Arial"/>
      <w:b/>
      <w:bCs/>
      <w:iCs/>
      <w:caps/>
      <w:sz w:val="22"/>
      <w:lang w:eastAsia="en-US"/>
    </w:rPr>
  </w:style>
  <w:style w:type="paragraph" w:customStyle="1" w:styleId="Level6">
    <w:name w:val="Level 6"/>
    <w:basedOn w:val="Normal"/>
    <w:rsid w:val="006C7742"/>
    <w:pPr>
      <w:numPr>
        <w:ilvl w:val="5"/>
        <w:numId w:val="36"/>
      </w:numPr>
      <w:autoSpaceDE w:val="0"/>
      <w:autoSpaceDN w:val="0"/>
      <w:adjustRightInd w:val="0"/>
      <w:spacing w:after="140" w:line="290" w:lineRule="auto"/>
    </w:pPr>
    <w:rPr>
      <w:rFonts w:ascii="Arial" w:hAnsi="Arial" w:cs="Arial"/>
      <w:sz w:val="20"/>
      <w:szCs w:val="26"/>
      <w:lang w:eastAsia="en-US"/>
    </w:rPr>
  </w:style>
  <w:style w:type="paragraph" w:styleId="Saudao">
    <w:name w:val="Salutation"/>
    <w:basedOn w:val="Normal"/>
    <w:next w:val="Normal"/>
    <w:link w:val="SaudaoChar"/>
    <w:rsid w:val="00295F0D"/>
    <w:pPr>
      <w:autoSpaceDE w:val="0"/>
      <w:autoSpaceDN w:val="0"/>
      <w:adjustRightInd w:val="0"/>
      <w:ind w:firstLine="1440"/>
    </w:pPr>
    <w:rPr>
      <w:sz w:val="24"/>
      <w:szCs w:val="24"/>
    </w:rPr>
  </w:style>
  <w:style w:type="character" w:customStyle="1" w:styleId="SaudaoChar">
    <w:name w:val="Saudação Char"/>
    <w:basedOn w:val="Fontepargpadro"/>
    <w:link w:val="Saudao"/>
    <w:rsid w:val="00295F0D"/>
    <w:rPr>
      <w:sz w:val="24"/>
      <w:szCs w:val="24"/>
    </w:rPr>
  </w:style>
  <w:style w:type="paragraph" w:customStyle="1" w:styleId="CorpodetextobtBT">
    <w:name w:val="Corpo de texto.bt.BT"/>
    <w:basedOn w:val="Normal"/>
    <w:rsid w:val="00382429"/>
    <w:rPr>
      <w:rFonts w:ascii="Arial" w:hAnsi="Arial"/>
      <w:snapToGrid w:val="0"/>
      <w:sz w:val="24"/>
    </w:rPr>
  </w:style>
  <w:style w:type="character" w:customStyle="1" w:styleId="PargrafodaListaChar">
    <w:name w:val="Parágrafo da Lista Char"/>
    <w:link w:val="PargrafodaLista"/>
    <w:uiPriority w:val="34"/>
    <w:rsid w:val="007B7E4F"/>
    <w:rPr>
      <w:sz w:val="26"/>
    </w:rPr>
  </w:style>
  <w:style w:type="paragraph" w:styleId="Reviso">
    <w:name w:val="Revision"/>
    <w:hidden/>
    <w:uiPriority w:val="99"/>
    <w:semiHidden/>
    <w:rsid w:val="00FB4C7F"/>
    <w:rPr>
      <w:sz w:val="26"/>
    </w:rPr>
  </w:style>
  <w:style w:type="paragraph" w:customStyle="1" w:styleId="Default">
    <w:name w:val="Default"/>
    <w:rsid w:val="00593542"/>
    <w:pPr>
      <w:autoSpaceDE w:val="0"/>
      <w:autoSpaceDN w:val="0"/>
      <w:adjustRightInd w:val="0"/>
    </w:pPr>
    <w:rPr>
      <w:rFonts w:ascii="Arial" w:hAnsi="Arial" w:cs="Arial"/>
      <w:color w:val="000000"/>
      <w:sz w:val="24"/>
      <w:szCs w:val="24"/>
    </w:rPr>
  </w:style>
  <w:style w:type="paragraph" w:customStyle="1" w:styleId="CM17">
    <w:name w:val="CM17"/>
    <w:basedOn w:val="Default"/>
    <w:next w:val="Default"/>
    <w:uiPriority w:val="99"/>
    <w:rsid w:val="00593542"/>
    <w:pPr>
      <w:widowControl w:val="0"/>
    </w:pPr>
    <w:rPr>
      <w:rFonts w:ascii="Times" w:hAnsi="Times" w:cs="Times"/>
      <w:color w:val="auto"/>
    </w:rPr>
  </w:style>
  <w:style w:type="character" w:customStyle="1" w:styleId="Level2Char">
    <w:name w:val="Level 2 Char"/>
    <w:link w:val="Level2"/>
    <w:rsid w:val="00593542"/>
    <w:rPr>
      <w:rFonts w:ascii="Arial" w:eastAsia="Arial" w:hAnsi="Arial"/>
      <w:szCs w:val="28"/>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iPriority="99"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iPriority="99"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uiPriority="99" w:qFormat="1"/>
    <w:lsdException w:name="Closing" w:unhideWhenUsed="1"/>
    <w:lsdException w:name="Signature" w:unhideWhenUsed="1"/>
    <w:lsdException w:name="Default Paragraph Font" w:uiPriority="1"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iPriority="99"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link w:val="Ttulo2Char"/>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pPr>
      <w:widowControl w:val="0"/>
      <w:spacing w:line="240" w:lineRule="exact"/>
      <w:ind w:left="1134" w:right="1134"/>
    </w:pPr>
  </w:style>
  <w:style w:type="paragraph" w:customStyle="1" w:styleId="citpet">
    <w:name w:val="citpet"/>
    <w:basedOn w:val="citcar"/>
    <w:pPr>
      <w:ind w:left="1418" w:right="1418"/>
    </w:pPr>
    <w:rPr>
      <w:sz w:val="20"/>
    </w:rPr>
  </w:style>
  <w:style w:type="paragraph" w:customStyle="1" w:styleId="MF1">
    <w:name w:val="MF1"/>
    <w:basedOn w:val="Normal"/>
    <w:autoRedefine/>
    <w:pPr>
      <w:spacing w:line="320" w:lineRule="exact"/>
      <w:jc w:val="center"/>
    </w:pPr>
    <w:rPr>
      <w:b/>
      <w:smallCaps/>
      <w:sz w:val="24"/>
    </w:rPr>
  </w:style>
  <w:style w:type="paragraph" w:customStyle="1" w:styleId="MF2">
    <w:name w:val="MF2"/>
    <w:basedOn w:val="Normal"/>
    <w:autoRedefine/>
    <w:pPr>
      <w:numPr>
        <w:numId w:val="1"/>
      </w:numPr>
      <w:spacing w:line="320" w:lineRule="exact"/>
    </w:pPr>
    <w:rPr>
      <w:b/>
      <w:sz w:val="20"/>
    </w:rPr>
  </w:style>
  <w:style w:type="paragraph" w:styleId="Corpodetexto2">
    <w:name w:val="Body Text 2"/>
    <w:basedOn w:val="Normal"/>
    <w:pPr>
      <w:spacing w:line="360" w:lineRule="exact"/>
      <w:jc w:val="center"/>
    </w:pPr>
    <w:rPr>
      <w:b/>
      <w:sz w:val="24"/>
    </w:rPr>
  </w:style>
  <w:style w:type="paragraph" w:styleId="Cabealho">
    <w:name w:val="header"/>
    <w:aliases w:val="Guideline"/>
    <w:basedOn w:val="Normal"/>
    <w:link w:val="CabealhoChar"/>
    <w:pPr>
      <w:widowControl w:val="0"/>
      <w:tabs>
        <w:tab w:val="center" w:pos="4419"/>
        <w:tab w:val="right" w:pos="8838"/>
      </w:tabs>
    </w:pPr>
    <w:rPr>
      <w:lang w:val="x-none" w:eastAsia="x-none"/>
    </w:rPr>
  </w:style>
  <w:style w:type="paragraph" w:styleId="Recuodecorpodetexto">
    <w:name w:val="Body Text Indent"/>
    <w:basedOn w:val="Normal"/>
    <w:pPr>
      <w:ind w:left="2127" w:hanging="711"/>
    </w:pPr>
  </w:style>
  <w:style w:type="paragraph" w:customStyle="1" w:styleId="p0">
    <w:name w:val="p0"/>
    <w:basedOn w:val="Normal"/>
    <w:link w:val="p0Char"/>
    <w:pPr>
      <w:tabs>
        <w:tab w:val="left" w:pos="720"/>
      </w:tabs>
      <w:spacing w:line="240" w:lineRule="atLeast"/>
    </w:pPr>
    <w:rPr>
      <w:rFonts w:ascii="Times" w:hAnsi="Times"/>
      <w:sz w:val="24"/>
      <w:lang w:val="x-none" w:eastAsia="x-none"/>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link w:val="CorpodetextoChar"/>
    <w:pPr>
      <w:tabs>
        <w:tab w:val="left" w:pos="576"/>
        <w:tab w:val="left" w:pos="1152"/>
      </w:tabs>
      <w:spacing w:line="360" w:lineRule="exact"/>
      <w:ind w:right="-6"/>
    </w:pPr>
    <w:rPr>
      <w:sz w:val="24"/>
      <w:lang w:val="x-none" w:eastAsia="x-none"/>
    </w:rPr>
  </w:style>
  <w:style w:type="paragraph" w:customStyle="1" w:styleId="Recuodecorpodetexto21">
    <w:name w:val="Recuo de corpo de texto 21"/>
    <w:basedOn w:val="Normal"/>
    <w:pPr>
      <w:spacing w:line="360" w:lineRule="exact"/>
      <w:ind w:left="720"/>
    </w:pPr>
    <w:rPr>
      <w:sz w:val="24"/>
    </w:rPr>
  </w:style>
  <w:style w:type="character" w:styleId="Nmerodepgina">
    <w:name w:val="page number"/>
    <w:basedOn w:val="Fontepargpadro"/>
    <w:uiPriority w:val="99"/>
  </w:style>
  <w:style w:type="paragraph" w:styleId="Rodap">
    <w:name w:val="footer"/>
    <w:basedOn w:val="Normal"/>
    <w:link w:val="RodapChar"/>
    <w:uiPriority w:val="99"/>
    <w:pPr>
      <w:tabs>
        <w:tab w:val="center" w:pos="4419"/>
        <w:tab w:val="right" w:pos="8838"/>
      </w:tabs>
      <w:jc w:val="left"/>
    </w:pPr>
    <w:rPr>
      <w:rFonts w:ascii="Times" w:hAnsi="Times"/>
      <w:sz w:val="24"/>
      <w:lang w:val="x-none" w:eastAsia="x-none"/>
    </w:rPr>
  </w:style>
  <w:style w:type="paragraph" w:styleId="Textoembloco">
    <w:name w:val="Block Text"/>
    <w:basedOn w:val="Normal"/>
    <w:pPr>
      <w:tabs>
        <w:tab w:val="left" w:pos="9072"/>
      </w:tabs>
      <w:spacing w:line="240" w:lineRule="atLeast"/>
      <w:ind w:left="426" w:right="-1"/>
    </w:pPr>
    <w:rPr>
      <w:sz w:val="24"/>
    </w:rPr>
  </w:style>
  <w:style w:type="paragraph" w:styleId="Recuodecorpodetexto2">
    <w:name w:val="Body Text Indent 2"/>
    <w:basedOn w:val="Normal"/>
    <w:pPr>
      <w:widowControl w:val="0"/>
      <w:ind w:left="709" w:hanging="709"/>
    </w:pPr>
    <w:rPr>
      <w:sz w:val="24"/>
      <w:lang w:val="en-AU"/>
    </w:rPr>
  </w:style>
  <w:style w:type="paragraph" w:styleId="Corpodetexto3">
    <w:name w:val="Body Text 3"/>
    <w:basedOn w:val="Normal"/>
    <w:pPr>
      <w:widowControl w:val="0"/>
    </w:pPr>
    <w:rPr>
      <w:sz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Pr>
      <w:rFonts w:ascii="Tahoma" w:hAnsi="Tahoma" w:cs="MS Sans Serif"/>
      <w:sz w:val="16"/>
      <w:szCs w:val="16"/>
    </w:rPr>
  </w:style>
  <w:style w:type="character" w:styleId="Refdecomentrio">
    <w:name w:val="annotation reference"/>
    <w:semiHidden/>
    <w:rPr>
      <w:sz w:val="16"/>
      <w:szCs w:val="16"/>
    </w:rPr>
  </w:style>
  <w:style w:type="paragraph" w:styleId="Textodecomentrio">
    <w:name w:val="annotation text"/>
    <w:basedOn w:val="Normal"/>
    <w:link w:val="TextodecomentrioChar"/>
    <w:semiHidden/>
    <w:rPr>
      <w:sz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basedOn w:val="Normal"/>
    <w:next w:val="Corpodetexto"/>
    <w:link w:val="TtuloChar"/>
    <w:uiPriority w:val="99"/>
    <w:qFormat/>
    <w:pPr>
      <w:keepNext/>
      <w:widowControl w:val="0"/>
      <w:suppressAutoHyphens/>
      <w:spacing w:before="240" w:after="120"/>
      <w:jc w:val="left"/>
    </w:pPr>
    <w:rPr>
      <w:rFonts w:ascii="Albany" w:eastAsia="HG Mincho Light J" w:hAnsi="Albany"/>
      <w:color w:val="000000"/>
      <w:sz w:val="28"/>
      <w:lang w:val="x-none" w:eastAsia="x-none"/>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pPr>
      <w:spacing w:before="100" w:after="100"/>
      <w:jc w:val="left"/>
    </w:pPr>
    <w:rPr>
      <w:rFonts w:ascii="Arial Unicode MS" w:eastAsia="Arial Unicode MS" w:hAnsi="Arial Unicode MS"/>
      <w:color w:val="000000"/>
      <w:sz w:val="24"/>
    </w:rPr>
  </w:style>
  <w:style w:type="character" w:customStyle="1" w:styleId="DeltaViewInsertion">
    <w:name w:val="DeltaView Insertion"/>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3"/>
      </w:numPr>
      <w:tabs>
        <w:tab w:val="clear" w:pos="450"/>
      </w:tabs>
      <w:spacing w:line="300" w:lineRule="exact"/>
      <w:ind w:left="707" w:hanging="707"/>
      <w:jc w:val="both"/>
    </w:pPr>
    <w:rPr>
      <w:rFonts w:ascii="Frutiger Light" w:hAnsi="Frutiger Light"/>
      <w:sz w:val="26"/>
      <w:lang w:eastAsia="en-US"/>
    </w:rPr>
  </w:style>
  <w:style w:type="paragraph" w:customStyle="1" w:styleId="ListaColorida-nfase11">
    <w:name w:val="Lista Colorida - Ênfase 11"/>
    <w:basedOn w:val="Normal"/>
    <w:uiPriority w:val="99"/>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4"/>
      </w:numPr>
    </w:pPr>
  </w:style>
  <w:style w:type="character" w:customStyle="1" w:styleId="CommarcadoresChar">
    <w:name w:val="Com marcadores Char"/>
    <w:link w:val="Commarcadores"/>
    <w:rsid w:val="00DB5386"/>
    <w:rPr>
      <w:sz w:val="26"/>
    </w:rPr>
  </w:style>
  <w:style w:type="paragraph" w:styleId="Textodenotaderodap">
    <w:name w:val="footnote text"/>
    <w:basedOn w:val="Normal"/>
    <w:semiHidden/>
    <w:rsid w:val="0060193D"/>
    <w:rPr>
      <w:sz w:val="20"/>
    </w:rPr>
  </w:style>
  <w:style w:type="character" w:styleId="Refdenotaderodap">
    <w:name w:val="footnote reference"/>
    <w:semiHidden/>
    <w:rsid w:val="0060193D"/>
    <w:rPr>
      <w:vertAlign w:val="superscript"/>
    </w:rPr>
  </w:style>
  <w:style w:type="paragraph" w:customStyle="1" w:styleId="Char2">
    <w:name w:val="Char2"/>
    <w:basedOn w:val="Normal"/>
    <w:rsid w:val="00E8360A"/>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2CharCharChar">
    <w:name w:val="Char Char2 Char Char Char"/>
    <w:basedOn w:val="Normal"/>
    <w:rsid w:val="00814E05"/>
    <w:pPr>
      <w:spacing w:after="160" w:line="240" w:lineRule="exact"/>
      <w:jc w:val="left"/>
    </w:pPr>
    <w:rPr>
      <w:rFonts w:ascii="Verdana" w:hAnsi="Verdana"/>
      <w:sz w:val="20"/>
      <w:lang w:val="en-US" w:eastAsia="en-US"/>
    </w:rPr>
  </w:style>
  <w:style w:type="paragraph" w:customStyle="1" w:styleId="CharChar1CharCharCharCharCharCharCharCharCharCharCharCharChar">
    <w:name w:val="Char Char1 Char Char Char Char Char Char Char Char Char Char Char Char Char"/>
    <w:basedOn w:val="Normal"/>
    <w:rsid w:val="00C51BF8"/>
    <w:pPr>
      <w:spacing w:after="160" w:line="240" w:lineRule="exact"/>
      <w:jc w:val="left"/>
    </w:pPr>
    <w:rPr>
      <w:rFonts w:ascii="Verdana" w:eastAsia="MS Mincho" w:hAnsi="Verdana"/>
      <w:sz w:val="20"/>
      <w:lang w:val="en-US" w:eastAsia="en-US"/>
    </w:rPr>
  </w:style>
  <w:style w:type="paragraph" w:customStyle="1" w:styleId="CharChar1CharCharCharCharCharCharCharChar">
    <w:name w:val="Char Char1 Char Char Char Char Char Char Char Char"/>
    <w:basedOn w:val="Normal"/>
    <w:rsid w:val="00CE783A"/>
    <w:pPr>
      <w:spacing w:after="160" w:line="240" w:lineRule="exact"/>
      <w:jc w:val="left"/>
    </w:pPr>
    <w:rPr>
      <w:rFonts w:ascii="Verdana" w:eastAsia="MS Mincho" w:hAnsi="Verdana"/>
      <w:sz w:val="20"/>
      <w:lang w:val="en-US" w:eastAsia="en-US"/>
    </w:rPr>
  </w:style>
  <w:style w:type="character" w:customStyle="1" w:styleId="label">
    <w:name w:val="label"/>
    <w:rsid w:val="00240865"/>
  </w:style>
  <w:style w:type="character" w:customStyle="1" w:styleId="CabealhoChar">
    <w:name w:val="Cabeçalho Char"/>
    <w:aliases w:val="Guideline Char"/>
    <w:link w:val="Cabealho"/>
    <w:uiPriority w:val="99"/>
    <w:locked/>
    <w:rsid w:val="002954B3"/>
    <w:rPr>
      <w:sz w:val="26"/>
    </w:rPr>
  </w:style>
  <w:style w:type="character" w:customStyle="1" w:styleId="RodapChar">
    <w:name w:val="Rodapé Char"/>
    <w:link w:val="Rodap"/>
    <w:uiPriority w:val="99"/>
    <w:locked/>
    <w:rsid w:val="002954B3"/>
    <w:rPr>
      <w:rFonts w:ascii="Times" w:hAnsi="Times"/>
      <w:sz w:val="24"/>
    </w:rPr>
  </w:style>
  <w:style w:type="character" w:customStyle="1" w:styleId="TtuloChar">
    <w:name w:val="Título Char"/>
    <w:link w:val="Ttulo"/>
    <w:uiPriority w:val="99"/>
    <w:locked/>
    <w:rsid w:val="002954B3"/>
    <w:rPr>
      <w:rFonts w:ascii="Albany" w:eastAsia="HG Mincho Light J" w:hAnsi="Albany"/>
      <w:color w:val="000000"/>
      <w:sz w:val="28"/>
    </w:rPr>
  </w:style>
  <w:style w:type="character" w:customStyle="1" w:styleId="CorpodetextoChar">
    <w:name w:val="Corpo de texto Char"/>
    <w:aliases w:val="bt Char,BT Char"/>
    <w:link w:val="Corpodetexto"/>
    <w:rsid w:val="00920161"/>
    <w:rPr>
      <w:sz w:val="24"/>
    </w:rPr>
  </w:style>
  <w:style w:type="character" w:customStyle="1" w:styleId="p0Char">
    <w:name w:val="p0 Char"/>
    <w:link w:val="p0"/>
    <w:locked/>
    <w:rsid w:val="00D00093"/>
    <w:rPr>
      <w:rFonts w:ascii="Times" w:hAnsi="Times"/>
      <w:sz w:val="24"/>
    </w:rPr>
  </w:style>
  <w:style w:type="paragraph" w:customStyle="1" w:styleId="ListaColorida-nfase12">
    <w:name w:val="Lista Colorida - Ênfase 12"/>
    <w:basedOn w:val="Normal"/>
    <w:uiPriority w:val="99"/>
    <w:qFormat/>
    <w:rsid w:val="00061C06"/>
    <w:pPr>
      <w:ind w:left="708"/>
    </w:pPr>
  </w:style>
  <w:style w:type="paragraph" w:customStyle="1" w:styleId="ulo1">
    <w:name w:val="ulo1"/>
    <w:basedOn w:val="Normal"/>
    <w:uiPriority w:val="99"/>
    <w:rsid w:val="00FB1B69"/>
    <w:pPr>
      <w:widowControl w:val="0"/>
      <w:autoSpaceDE w:val="0"/>
      <w:autoSpaceDN w:val="0"/>
      <w:adjustRightInd w:val="0"/>
      <w:spacing w:line="340" w:lineRule="exact"/>
      <w:jc w:val="right"/>
    </w:pPr>
  </w:style>
  <w:style w:type="paragraph" w:styleId="PargrafodaLista">
    <w:name w:val="List Paragraph"/>
    <w:basedOn w:val="Normal"/>
    <w:link w:val="PargrafodaListaChar"/>
    <w:uiPriority w:val="34"/>
    <w:qFormat/>
    <w:rsid w:val="00D53F8E"/>
    <w:pPr>
      <w:ind w:left="708"/>
    </w:pPr>
  </w:style>
  <w:style w:type="character" w:customStyle="1" w:styleId="Ttulo2Char">
    <w:name w:val="Título 2 Char"/>
    <w:link w:val="Ttulo2"/>
    <w:rsid w:val="00C074A4"/>
    <w:rPr>
      <w:b/>
      <w:sz w:val="24"/>
    </w:rPr>
  </w:style>
  <w:style w:type="paragraph" w:customStyle="1" w:styleId="Final">
    <w:name w:val="Final"/>
    <w:basedOn w:val="Normal"/>
    <w:uiPriority w:val="99"/>
    <w:rsid w:val="00B248A0"/>
    <w:pPr>
      <w:autoSpaceDE w:val="0"/>
      <w:autoSpaceDN w:val="0"/>
      <w:adjustRightInd w:val="0"/>
      <w:jc w:val="center"/>
    </w:pPr>
    <w:rPr>
      <w:rFonts w:ascii="CG Times" w:hAnsi="CG Times"/>
      <w:sz w:val="24"/>
      <w:szCs w:val="24"/>
    </w:rPr>
  </w:style>
  <w:style w:type="paragraph" w:customStyle="1" w:styleId="PargrafodaLista1">
    <w:name w:val="Parágrafo da Lista1"/>
    <w:basedOn w:val="Normal"/>
    <w:rsid w:val="00B248A0"/>
    <w:pPr>
      <w:autoSpaceDE w:val="0"/>
      <w:autoSpaceDN w:val="0"/>
      <w:adjustRightInd w:val="0"/>
      <w:ind w:left="720"/>
      <w:contextualSpacing/>
      <w:jc w:val="left"/>
    </w:pPr>
    <w:rPr>
      <w:sz w:val="20"/>
    </w:rPr>
  </w:style>
  <w:style w:type="paragraph" w:customStyle="1" w:styleId="Level4">
    <w:name w:val="Level 4"/>
    <w:basedOn w:val="Normal"/>
    <w:rsid w:val="006C7742"/>
    <w:pPr>
      <w:numPr>
        <w:ilvl w:val="3"/>
        <w:numId w:val="36"/>
      </w:numPr>
      <w:spacing w:after="140" w:line="290" w:lineRule="auto"/>
      <w:outlineLvl w:val="3"/>
    </w:pPr>
    <w:rPr>
      <w:rFonts w:ascii="Arial" w:eastAsia="Arial" w:hAnsi="Arial"/>
      <w:sz w:val="20"/>
      <w:lang w:val="en-GB" w:eastAsia="en-GB"/>
    </w:rPr>
  </w:style>
  <w:style w:type="paragraph" w:customStyle="1" w:styleId="Level5">
    <w:name w:val="Level 5"/>
    <w:basedOn w:val="Normal"/>
    <w:rsid w:val="006C7742"/>
    <w:pPr>
      <w:numPr>
        <w:ilvl w:val="4"/>
        <w:numId w:val="36"/>
      </w:numPr>
      <w:spacing w:after="140" w:line="290" w:lineRule="auto"/>
    </w:pPr>
    <w:rPr>
      <w:rFonts w:ascii="Arial" w:eastAsia="Arial" w:hAnsi="Arial"/>
      <w:sz w:val="20"/>
      <w:lang w:val="en-GB" w:eastAsia="en-GB"/>
    </w:rPr>
  </w:style>
  <w:style w:type="paragraph" w:customStyle="1" w:styleId="Level3">
    <w:name w:val="Level 3"/>
    <w:basedOn w:val="Normal"/>
    <w:rsid w:val="006C7742"/>
    <w:pPr>
      <w:numPr>
        <w:ilvl w:val="2"/>
        <w:numId w:val="36"/>
      </w:numPr>
      <w:spacing w:after="140" w:line="290" w:lineRule="auto"/>
      <w:outlineLvl w:val="2"/>
    </w:pPr>
    <w:rPr>
      <w:rFonts w:ascii="Arial" w:eastAsia="Arial" w:hAnsi="Arial"/>
      <w:sz w:val="20"/>
      <w:szCs w:val="28"/>
      <w:lang w:val="en-GB" w:eastAsia="en-GB"/>
    </w:rPr>
  </w:style>
  <w:style w:type="paragraph" w:customStyle="1" w:styleId="Level2">
    <w:name w:val="Level 2"/>
    <w:basedOn w:val="Normal"/>
    <w:link w:val="Level2Char"/>
    <w:rsid w:val="006C7742"/>
    <w:pPr>
      <w:numPr>
        <w:ilvl w:val="1"/>
        <w:numId w:val="36"/>
      </w:numPr>
      <w:spacing w:after="140" w:line="290" w:lineRule="auto"/>
      <w:outlineLvl w:val="1"/>
    </w:pPr>
    <w:rPr>
      <w:rFonts w:ascii="Arial" w:eastAsia="Arial" w:hAnsi="Arial"/>
      <w:sz w:val="20"/>
      <w:szCs w:val="28"/>
      <w:lang w:val="en-GB" w:eastAsia="en-GB"/>
    </w:rPr>
  </w:style>
  <w:style w:type="paragraph" w:customStyle="1" w:styleId="Level1">
    <w:name w:val="Level 1"/>
    <w:basedOn w:val="Normal"/>
    <w:rsid w:val="006C7742"/>
    <w:pPr>
      <w:keepNext/>
      <w:numPr>
        <w:numId w:val="36"/>
      </w:numPr>
      <w:autoSpaceDE w:val="0"/>
      <w:autoSpaceDN w:val="0"/>
      <w:adjustRightInd w:val="0"/>
      <w:spacing w:before="280" w:after="140" w:line="290" w:lineRule="auto"/>
      <w:outlineLvl w:val="0"/>
    </w:pPr>
    <w:rPr>
      <w:rFonts w:ascii="Arial" w:hAnsi="Arial" w:cs="Arial"/>
      <w:b/>
      <w:bCs/>
      <w:iCs/>
      <w:caps/>
      <w:sz w:val="22"/>
      <w:lang w:eastAsia="en-US"/>
    </w:rPr>
  </w:style>
  <w:style w:type="paragraph" w:customStyle="1" w:styleId="Level6">
    <w:name w:val="Level 6"/>
    <w:basedOn w:val="Normal"/>
    <w:rsid w:val="006C7742"/>
    <w:pPr>
      <w:numPr>
        <w:ilvl w:val="5"/>
        <w:numId w:val="36"/>
      </w:numPr>
      <w:autoSpaceDE w:val="0"/>
      <w:autoSpaceDN w:val="0"/>
      <w:adjustRightInd w:val="0"/>
      <w:spacing w:after="140" w:line="290" w:lineRule="auto"/>
    </w:pPr>
    <w:rPr>
      <w:rFonts w:ascii="Arial" w:hAnsi="Arial" w:cs="Arial"/>
      <w:sz w:val="20"/>
      <w:szCs w:val="26"/>
      <w:lang w:eastAsia="en-US"/>
    </w:rPr>
  </w:style>
  <w:style w:type="paragraph" w:styleId="Saudao">
    <w:name w:val="Salutation"/>
    <w:basedOn w:val="Normal"/>
    <w:next w:val="Normal"/>
    <w:link w:val="SaudaoChar"/>
    <w:rsid w:val="00295F0D"/>
    <w:pPr>
      <w:autoSpaceDE w:val="0"/>
      <w:autoSpaceDN w:val="0"/>
      <w:adjustRightInd w:val="0"/>
      <w:ind w:firstLine="1440"/>
    </w:pPr>
    <w:rPr>
      <w:sz w:val="24"/>
      <w:szCs w:val="24"/>
    </w:rPr>
  </w:style>
  <w:style w:type="character" w:customStyle="1" w:styleId="SaudaoChar">
    <w:name w:val="Saudação Char"/>
    <w:basedOn w:val="Fontepargpadro"/>
    <w:link w:val="Saudao"/>
    <w:rsid w:val="00295F0D"/>
    <w:rPr>
      <w:sz w:val="24"/>
      <w:szCs w:val="24"/>
    </w:rPr>
  </w:style>
  <w:style w:type="paragraph" w:customStyle="1" w:styleId="CorpodetextobtBT">
    <w:name w:val="Corpo de texto.bt.BT"/>
    <w:basedOn w:val="Normal"/>
    <w:rsid w:val="00382429"/>
    <w:rPr>
      <w:rFonts w:ascii="Arial" w:hAnsi="Arial"/>
      <w:snapToGrid w:val="0"/>
      <w:sz w:val="24"/>
    </w:rPr>
  </w:style>
  <w:style w:type="character" w:customStyle="1" w:styleId="PargrafodaListaChar">
    <w:name w:val="Parágrafo da Lista Char"/>
    <w:link w:val="PargrafodaLista"/>
    <w:uiPriority w:val="34"/>
    <w:rsid w:val="007B7E4F"/>
    <w:rPr>
      <w:sz w:val="26"/>
    </w:rPr>
  </w:style>
  <w:style w:type="paragraph" w:styleId="Reviso">
    <w:name w:val="Revision"/>
    <w:hidden/>
    <w:uiPriority w:val="99"/>
    <w:semiHidden/>
    <w:rsid w:val="00FB4C7F"/>
    <w:rPr>
      <w:sz w:val="26"/>
    </w:rPr>
  </w:style>
  <w:style w:type="paragraph" w:customStyle="1" w:styleId="Default">
    <w:name w:val="Default"/>
    <w:rsid w:val="00593542"/>
    <w:pPr>
      <w:autoSpaceDE w:val="0"/>
      <w:autoSpaceDN w:val="0"/>
      <w:adjustRightInd w:val="0"/>
    </w:pPr>
    <w:rPr>
      <w:rFonts w:ascii="Arial" w:hAnsi="Arial" w:cs="Arial"/>
      <w:color w:val="000000"/>
      <w:sz w:val="24"/>
      <w:szCs w:val="24"/>
    </w:rPr>
  </w:style>
  <w:style w:type="paragraph" w:customStyle="1" w:styleId="CM17">
    <w:name w:val="CM17"/>
    <w:basedOn w:val="Default"/>
    <w:next w:val="Default"/>
    <w:uiPriority w:val="99"/>
    <w:rsid w:val="00593542"/>
    <w:pPr>
      <w:widowControl w:val="0"/>
    </w:pPr>
    <w:rPr>
      <w:rFonts w:ascii="Times" w:hAnsi="Times" w:cs="Times"/>
      <w:color w:val="auto"/>
    </w:rPr>
  </w:style>
  <w:style w:type="character" w:customStyle="1" w:styleId="Level2Char">
    <w:name w:val="Level 2 Char"/>
    <w:link w:val="Level2"/>
    <w:rsid w:val="00593542"/>
    <w:rPr>
      <w:rFonts w:ascii="Arial" w:eastAsia="Arial" w:hAnsi="Arial"/>
      <w:szCs w:val="2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24883">
      <w:bodyDiv w:val="1"/>
      <w:marLeft w:val="0"/>
      <w:marRight w:val="0"/>
      <w:marTop w:val="0"/>
      <w:marBottom w:val="0"/>
      <w:divBdr>
        <w:top w:val="none" w:sz="0" w:space="0" w:color="auto"/>
        <w:left w:val="none" w:sz="0" w:space="0" w:color="auto"/>
        <w:bottom w:val="none" w:sz="0" w:space="0" w:color="auto"/>
        <w:right w:val="none" w:sz="0" w:space="0" w:color="auto"/>
      </w:divBdr>
    </w:div>
    <w:div w:id="118109073">
      <w:bodyDiv w:val="1"/>
      <w:marLeft w:val="0"/>
      <w:marRight w:val="0"/>
      <w:marTop w:val="0"/>
      <w:marBottom w:val="0"/>
      <w:divBdr>
        <w:top w:val="none" w:sz="0" w:space="0" w:color="auto"/>
        <w:left w:val="none" w:sz="0" w:space="0" w:color="auto"/>
        <w:bottom w:val="none" w:sz="0" w:space="0" w:color="auto"/>
        <w:right w:val="none" w:sz="0" w:space="0" w:color="auto"/>
      </w:divBdr>
    </w:div>
    <w:div w:id="129060609">
      <w:bodyDiv w:val="1"/>
      <w:marLeft w:val="0"/>
      <w:marRight w:val="0"/>
      <w:marTop w:val="0"/>
      <w:marBottom w:val="0"/>
      <w:divBdr>
        <w:top w:val="none" w:sz="0" w:space="0" w:color="auto"/>
        <w:left w:val="none" w:sz="0" w:space="0" w:color="auto"/>
        <w:bottom w:val="none" w:sz="0" w:space="0" w:color="auto"/>
        <w:right w:val="none" w:sz="0" w:space="0" w:color="auto"/>
      </w:divBdr>
    </w:div>
    <w:div w:id="139078705">
      <w:bodyDiv w:val="1"/>
      <w:marLeft w:val="0"/>
      <w:marRight w:val="0"/>
      <w:marTop w:val="0"/>
      <w:marBottom w:val="0"/>
      <w:divBdr>
        <w:top w:val="none" w:sz="0" w:space="0" w:color="auto"/>
        <w:left w:val="none" w:sz="0" w:space="0" w:color="auto"/>
        <w:bottom w:val="none" w:sz="0" w:space="0" w:color="auto"/>
        <w:right w:val="none" w:sz="0" w:space="0" w:color="auto"/>
      </w:divBdr>
      <w:divsChild>
        <w:div w:id="106127060">
          <w:marLeft w:val="0"/>
          <w:marRight w:val="0"/>
          <w:marTop w:val="0"/>
          <w:marBottom w:val="0"/>
          <w:divBdr>
            <w:top w:val="none" w:sz="0" w:space="0" w:color="auto"/>
            <w:left w:val="none" w:sz="0" w:space="0" w:color="auto"/>
            <w:bottom w:val="none" w:sz="0" w:space="0" w:color="auto"/>
            <w:right w:val="none" w:sz="0" w:space="0" w:color="auto"/>
          </w:divBdr>
        </w:div>
      </w:divsChild>
    </w:div>
    <w:div w:id="252129194">
      <w:bodyDiv w:val="1"/>
      <w:marLeft w:val="0"/>
      <w:marRight w:val="0"/>
      <w:marTop w:val="0"/>
      <w:marBottom w:val="0"/>
      <w:divBdr>
        <w:top w:val="none" w:sz="0" w:space="0" w:color="auto"/>
        <w:left w:val="none" w:sz="0" w:space="0" w:color="auto"/>
        <w:bottom w:val="none" w:sz="0" w:space="0" w:color="auto"/>
        <w:right w:val="none" w:sz="0" w:space="0" w:color="auto"/>
      </w:divBdr>
    </w:div>
    <w:div w:id="468089481">
      <w:bodyDiv w:val="1"/>
      <w:marLeft w:val="0"/>
      <w:marRight w:val="0"/>
      <w:marTop w:val="0"/>
      <w:marBottom w:val="0"/>
      <w:divBdr>
        <w:top w:val="none" w:sz="0" w:space="0" w:color="auto"/>
        <w:left w:val="none" w:sz="0" w:space="0" w:color="auto"/>
        <w:bottom w:val="none" w:sz="0" w:space="0" w:color="auto"/>
        <w:right w:val="none" w:sz="0" w:space="0" w:color="auto"/>
      </w:divBdr>
    </w:div>
    <w:div w:id="511994007">
      <w:bodyDiv w:val="1"/>
      <w:marLeft w:val="0"/>
      <w:marRight w:val="0"/>
      <w:marTop w:val="0"/>
      <w:marBottom w:val="0"/>
      <w:divBdr>
        <w:top w:val="none" w:sz="0" w:space="0" w:color="auto"/>
        <w:left w:val="none" w:sz="0" w:space="0" w:color="auto"/>
        <w:bottom w:val="none" w:sz="0" w:space="0" w:color="auto"/>
        <w:right w:val="none" w:sz="0" w:space="0" w:color="auto"/>
      </w:divBdr>
    </w:div>
    <w:div w:id="529730572">
      <w:bodyDiv w:val="1"/>
      <w:marLeft w:val="0"/>
      <w:marRight w:val="0"/>
      <w:marTop w:val="0"/>
      <w:marBottom w:val="0"/>
      <w:divBdr>
        <w:top w:val="none" w:sz="0" w:space="0" w:color="auto"/>
        <w:left w:val="none" w:sz="0" w:space="0" w:color="auto"/>
        <w:bottom w:val="none" w:sz="0" w:space="0" w:color="auto"/>
        <w:right w:val="none" w:sz="0" w:space="0" w:color="auto"/>
      </w:divBdr>
    </w:div>
    <w:div w:id="623196518">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1022392896">
      <w:bodyDiv w:val="1"/>
      <w:marLeft w:val="0"/>
      <w:marRight w:val="0"/>
      <w:marTop w:val="0"/>
      <w:marBottom w:val="0"/>
      <w:divBdr>
        <w:top w:val="none" w:sz="0" w:space="0" w:color="auto"/>
        <w:left w:val="none" w:sz="0" w:space="0" w:color="auto"/>
        <w:bottom w:val="none" w:sz="0" w:space="0" w:color="auto"/>
        <w:right w:val="none" w:sz="0" w:space="0" w:color="auto"/>
      </w:divBdr>
    </w:div>
    <w:div w:id="1059591934">
      <w:bodyDiv w:val="1"/>
      <w:marLeft w:val="0"/>
      <w:marRight w:val="0"/>
      <w:marTop w:val="0"/>
      <w:marBottom w:val="0"/>
      <w:divBdr>
        <w:top w:val="none" w:sz="0" w:space="0" w:color="auto"/>
        <w:left w:val="none" w:sz="0" w:space="0" w:color="auto"/>
        <w:bottom w:val="none" w:sz="0" w:space="0" w:color="auto"/>
        <w:right w:val="none" w:sz="0" w:space="0" w:color="auto"/>
      </w:divBdr>
    </w:div>
    <w:div w:id="1095832908">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299720428">
      <w:bodyDiv w:val="1"/>
      <w:marLeft w:val="0"/>
      <w:marRight w:val="0"/>
      <w:marTop w:val="0"/>
      <w:marBottom w:val="0"/>
      <w:divBdr>
        <w:top w:val="none" w:sz="0" w:space="0" w:color="auto"/>
        <w:left w:val="none" w:sz="0" w:space="0" w:color="auto"/>
        <w:bottom w:val="none" w:sz="0" w:space="0" w:color="auto"/>
        <w:right w:val="none" w:sz="0" w:space="0" w:color="auto"/>
      </w:divBdr>
    </w:div>
    <w:div w:id="1461462833">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569733062">
      <w:bodyDiv w:val="1"/>
      <w:marLeft w:val="0"/>
      <w:marRight w:val="0"/>
      <w:marTop w:val="0"/>
      <w:marBottom w:val="0"/>
      <w:divBdr>
        <w:top w:val="none" w:sz="0" w:space="0" w:color="auto"/>
        <w:left w:val="none" w:sz="0" w:space="0" w:color="auto"/>
        <w:bottom w:val="none" w:sz="0" w:space="0" w:color="auto"/>
        <w:right w:val="none" w:sz="0" w:space="0" w:color="auto"/>
      </w:divBdr>
    </w:div>
    <w:div w:id="1641304223">
      <w:bodyDiv w:val="1"/>
      <w:marLeft w:val="0"/>
      <w:marRight w:val="0"/>
      <w:marTop w:val="0"/>
      <w:marBottom w:val="0"/>
      <w:divBdr>
        <w:top w:val="none" w:sz="0" w:space="0" w:color="auto"/>
        <w:left w:val="none" w:sz="0" w:space="0" w:color="auto"/>
        <w:bottom w:val="none" w:sz="0" w:space="0" w:color="auto"/>
        <w:right w:val="none" w:sz="0" w:space="0" w:color="auto"/>
      </w:divBdr>
    </w:div>
    <w:div w:id="1643845877">
      <w:bodyDiv w:val="1"/>
      <w:marLeft w:val="0"/>
      <w:marRight w:val="0"/>
      <w:marTop w:val="0"/>
      <w:marBottom w:val="0"/>
      <w:divBdr>
        <w:top w:val="none" w:sz="0" w:space="0" w:color="auto"/>
        <w:left w:val="none" w:sz="0" w:space="0" w:color="auto"/>
        <w:bottom w:val="none" w:sz="0" w:space="0" w:color="auto"/>
        <w:right w:val="none" w:sz="0" w:space="0" w:color="auto"/>
      </w:divBdr>
    </w:div>
    <w:div w:id="1729376016">
      <w:bodyDiv w:val="1"/>
      <w:marLeft w:val="0"/>
      <w:marRight w:val="0"/>
      <w:marTop w:val="0"/>
      <w:marBottom w:val="0"/>
      <w:divBdr>
        <w:top w:val="none" w:sz="0" w:space="0" w:color="auto"/>
        <w:left w:val="none" w:sz="0" w:space="0" w:color="auto"/>
        <w:bottom w:val="none" w:sz="0" w:space="0" w:color="auto"/>
        <w:right w:val="none" w:sz="0" w:space="0" w:color="auto"/>
      </w:divBdr>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B841E-F026-4BB7-9EF5-235F99CFF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93</Pages>
  <Words>30440</Words>
  <Characters>172546</Characters>
  <Application>Microsoft Office Word</Application>
  <DocSecurity>0</DocSecurity>
  <Lines>1437</Lines>
  <Paragraphs>405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202581</CharactersWithSpaces>
  <SharedDoc>false</SharedDoc>
  <HLinks>
    <vt:vector size="42" baseType="variant">
      <vt:variant>
        <vt:i4>4718691</vt:i4>
      </vt:variant>
      <vt:variant>
        <vt:i4>18</vt:i4>
      </vt:variant>
      <vt:variant>
        <vt:i4>0</vt:i4>
      </vt:variant>
      <vt:variant>
        <vt:i4>5</vt:i4>
      </vt:variant>
      <vt:variant>
        <vt:lpwstr>mailto:escrituracaorf@itau-unibanco.com.br</vt:lpwstr>
      </vt:variant>
      <vt:variant>
        <vt:lpwstr/>
      </vt:variant>
      <vt:variant>
        <vt:i4>4718691</vt:i4>
      </vt:variant>
      <vt:variant>
        <vt:i4>15</vt:i4>
      </vt:variant>
      <vt:variant>
        <vt:i4>0</vt:i4>
      </vt:variant>
      <vt:variant>
        <vt:i4>5</vt:i4>
      </vt:variant>
      <vt:variant>
        <vt:lpwstr>mailto:escrituracaorf@itau-unibanco.com.br</vt:lpwstr>
      </vt:variant>
      <vt:variant>
        <vt:lpwstr/>
      </vt:variant>
      <vt:variant>
        <vt:i4>8323075</vt:i4>
      </vt:variant>
      <vt:variant>
        <vt:i4>12</vt:i4>
      </vt:variant>
      <vt:variant>
        <vt:i4>0</vt:i4>
      </vt:variant>
      <vt:variant>
        <vt:i4>5</vt:i4>
      </vt:variant>
      <vt:variant>
        <vt:lpwstr>mailto:tlima@planner.com.br</vt:lpwstr>
      </vt:variant>
      <vt:variant>
        <vt:lpwstr/>
      </vt:variant>
      <vt:variant>
        <vt:i4>3211346</vt:i4>
      </vt:variant>
      <vt:variant>
        <vt:i4>9</vt:i4>
      </vt:variant>
      <vt:variant>
        <vt:i4>0</vt:i4>
      </vt:variant>
      <vt:variant>
        <vt:i4>5</vt:i4>
      </vt:variant>
      <vt:variant>
        <vt:lpwstr>mailto:vrodrigues@planner.com.br</vt:lpwstr>
      </vt:variant>
      <vt:variant>
        <vt:lpwstr/>
      </vt:variant>
      <vt:variant>
        <vt:i4>6160511</vt:i4>
      </vt:variant>
      <vt:variant>
        <vt:i4>6</vt:i4>
      </vt:variant>
      <vt:variant>
        <vt:i4>0</vt:i4>
      </vt:variant>
      <vt:variant>
        <vt:i4>5</vt:i4>
      </vt:variant>
      <vt:variant>
        <vt:lpwstr>mailto:john.suzuki@portobello.com.br</vt:lpwstr>
      </vt:variant>
      <vt:variant>
        <vt:lpwstr/>
      </vt:variant>
      <vt:variant>
        <vt:i4>6226004</vt:i4>
      </vt:variant>
      <vt:variant>
        <vt:i4>3</vt:i4>
      </vt:variant>
      <vt:variant>
        <vt:i4>0</vt:i4>
      </vt:variant>
      <vt:variant>
        <vt:i4>5</vt:i4>
      </vt:variant>
      <vt:variant>
        <vt:lpwstr>http://www.fiduciario.com.br/</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Silveira</dc:creator>
  <cp:keywords/>
  <dc:description/>
  <cp:lastModifiedBy>Nathalia Esteves</cp:lastModifiedBy>
  <cp:revision>218</cp:revision>
  <cp:lastPrinted>2018-01-24T20:44:00Z</cp:lastPrinted>
  <dcterms:created xsi:type="dcterms:W3CDTF">2018-02-26T19:37:00Z</dcterms:created>
  <dcterms:modified xsi:type="dcterms:W3CDTF">2018-02-26T21:57:00Z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- 21780781v3 </vt:lpwstr>
  </property>
  <property fmtid="{D5CDD505-2E9C-101B-9397-08002B2CF9AE}" pid="3" name="MAIL_MSG_ID2">
    <vt:lpwstr>k6xEmGyNc74kVCI3kVhJ3iZptlgEv13tY6UCSnRv17yXGkYq0ETwf10eZpe_x000d_
o2t7hJ+h0tpqoo2qd42/pGYUuRYJO6GILTAinkZ9AhwMpSkW</vt:lpwstr>
  </property>
  <property fmtid="{D5CDD505-2E9C-101B-9397-08002B2CF9AE}" pid="4" name="RESPONSE_SENDER_NAME">
    <vt:lpwstr>gAAAdya76B99d4hLGUR1rQ+8TxTv0GGEPdix</vt:lpwstr>
  </property>
  <property fmtid="{D5CDD505-2E9C-101B-9397-08002B2CF9AE}" pid="5" name="MAIL_MSG_ID1">
    <vt:lpwstr>ABAAVOAfoSrQoyy6Wo32JtWZ8B9NDIB/O57ZS+5WR5KwL/G1GV0sY8URv2WLpkDGowJm</vt:lpwstr>
  </property>
  <property fmtid="{D5CDD505-2E9C-101B-9397-08002B2CF9AE}" pid="6" name="EMAIL_OWNER_ADDRESS">
    <vt:lpwstr>4AAA6DouqOs9baE1yUgU1m6YMPpAjIpYqz62KyhbOQZ4K3GLSMlpJrrUaQ==</vt:lpwstr>
  </property>
  <property fmtid="{D5CDD505-2E9C-101B-9397-08002B2CF9AE}" pid="7" name="_NewReviewCycle">
    <vt:lpwstr/>
  </property>
</Properties>
</file>